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MÁV FKG K</w:t>
      </w:r>
      <w:r w:rsidR="00252B65">
        <w:rPr>
          <w:rFonts w:ascii="Times New Roman" w:eastAsia="Times New Roman" w:hAnsi="Times New Roman" w:cs="Times New Roman"/>
          <w:b/>
          <w:sz w:val="24"/>
          <w:szCs w:val="20"/>
          <w:lang w:eastAsia="hu-HU"/>
        </w:rPr>
        <w:t>ft</w:t>
      </w:r>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 xml:space="preserve">2015. </w:t>
      </w:r>
      <w:r w:rsidR="00E00F3B">
        <w:rPr>
          <w:rFonts w:ascii="Times New Roman" w:eastAsia="Times New Roman" w:hAnsi="Times New Roman" w:cs="Times New Roman"/>
          <w:b/>
          <w:sz w:val="24"/>
          <w:szCs w:val="20"/>
          <w:lang w:eastAsia="hu-HU"/>
        </w:rPr>
        <w:t>jú</w:t>
      </w:r>
      <w:r w:rsidR="000E5C08">
        <w:rPr>
          <w:rFonts w:ascii="Times New Roman" w:eastAsia="Times New Roman" w:hAnsi="Times New Roman" w:cs="Times New Roman"/>
          <w:b/>
          <w:sz w:val="24"/>
          <w:szCs w:val="20"/>
          <w:lang w:eastAsia="hu-HU"/>
        </w:rPr>
        <w:t>l</w:t>
      </w:r>
      <w:r w:rsidR="00E00F3B">
        <w:rPr>
          <w:rFonts w:ascii="Times New Roman" w:eastAsia="Times New Roman" w:hAnsi="Times New Roman" w:cs="Times New Roman"/>
          <w:b/>
          <w:sz w:val="24"/>
          <w:szCs w:val="20"/>
          <w:lang w:eastAsia="hu-HU"/>
        </w:rPr>
        <w:t>ius</w:t>
      </w:r>
      <w:r w:rsidR="00E03A3C">
        <w:rPr>
          <w:rFonts w:ascii="Times New Roman" w:eastAsia="Times New Roman" w:hAnsi="Times New Roman" w:cs="Times New Roman"/>
          <w:b/>
          <w:sz w:val="24"/>
          <w:szCs w:val="20"/>
          <w:lang w:eastAsia="hu-HU"/>
        </w:rPr>
        <w:t xml:space="preserve"> </w:t>
      </w:r>
      <w:r w:rsidR="00607C63">
        <w:rPr>
          <w:rFonts w:ascii="Times New Roman" w:eastAsia="Times New Roman" w:hAnsi="Times New Roman" w:cs="Times New Roman"/>
          <w:b/>
          <w:sz w:val="24"/>
          <w:szCs w:val="20"/>
          <w:lang w:eastAsia="hu-HU"/>
        </w:rPr>
        <w:t>22</w:t>
      </w:r>
      <w:r w:rsidR="00E03A3C">
        <w:rPr>
          <w:rFonts w:ascii="Times New Roman" w:eastAsia="Times New Roman" w:hAnsi="Times New Roman" w:cs="Times New Roman"/>
          <w:b/>
          <w:sz w:val="24"/>
          <w:szCs w:val="20"/>
          <w:lang w:eastAsia="hu-HU"/>
        </w:rPr>
        <w:t>.</w:t>
      </w:r>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10</w:t>
      </w:r>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MÁV FKG 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r w:rsidR="00106F80">
        <w:rPr>
          <w:rFonts w:ascii="Times New Roman" w:eastAsia="Times New Roman" w:hAnsi="Times New Roman" w:cs="Times New Roman"/>
          <w:sz w:val="24"/>
          <w:szCs w:val="20"/>
          <w:lang w:eastAsia="hu-HU"/>
        </w:rPr>
        <w:t xml:space="preserve"> </w:t>
      </w:r>
      <w:r w:rsidR="00E03A3C">
        <w:rPr>
          <w:rFonts w:ascii="Times New Roman" w:hAnsi="Times New Roman"/>
          <w:b/>
          <w:sz w:val="24"/>
          <w:szCs w:val="24"/>
        </w:rPr>
        <w:t>06-57/550-220-</w:t>
      </w:r>
      <w:r w:rsidRPr="00934B6B">
        <w:rPr>
          <w:rFonts w:ascii="Times New Roman" w:eastAsia="Times New Roman" w:hAnsi="Times New Roman" w:cs="Times New Roman"/>
          <w:sz w:val="24"/>
          <w:szCs w:val="20"/>
          <w:lang w:eastAsia="hu-HU"/>
        </w:rPr>
        <w:t xml:space="preserve">as faxszámra, vagy a/az </w:t>
      </w:r>
      <w:hyperlink r:id="rId8" w:history="1">
        <w:r w:rsidR="00106F80" w:rsidRPr="007520F4">
          <w:rPr>
            <w:rStyle w:val="Hiperhivatkozs"/>
            <w:rFonts w:ascii="Times New Roman" w:hAnsi="Times New Roman"/>
            <w:b/>
            <w:sz w:val="24"/>
            <w:szCs w:val="24"/>
          </w:rPr>
          <w:t>szekeresne.torok.dora@fkg.hu</w:t>
        </w:r>
      </w:hyperlink>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ezen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833133">
        <w:rPr>
          <w:rFonts w:ascii="Times New Roman" w:eastAsia="Times New Roman" w:hAnsi="Times New Roman" w:cs="Times New Roman"/>
          <w:b/>
          <w:sz w:val="24"/>
          <w:szCs w:val="20"/>
          <w:lang w:eastAsia="hu-HU"/>
        </w:rPr>
        <w:t>T</w:t>
      </w:r>
      <w:r w:rsidR="00106F80" w:rsidRPr="00833133">
        <w:rPr>
          <w:rFonts w:ascii="Times New Roman" w:eastAsia="Times New Roman" w:hAnsi="Times New Roman" w:cs="Times New Roman"/>
          <w:b/>
          <w:sz w:val="24"/>
          <w:szCs w:val="20"/>
          <w:lang w:eastAsia="hu-HU"/>
        </w:rPr>
        <w:t>árgya:</w:t>
      </w:r>
      <w:r w:rsidR="00106F80">
        <w:rPr>
          <w:rFonts w:ascii="Times New Roman" w:eastAsia="Times New Roman" w:hAnsi="Times New Roman" w:cs="Times New Roman"/>
          <w:b/>
          <w:sz w:val="24"/>
          <w:szCs w:val="20"/>
          <w:lang w:eastAsia="hu-HU"/>
        </w:rPr>
        <w:t xml:space="preserve"> </w:t>
      </w:r>
      <w:r w:rsidR="00607C63">
        <w:rPr>
          <w:rFonts w:ascii="Times New Roman" w:eastAsia="Times New Roman" w:hAnsi="Times New Roman" w:cs="Times New Roman"/>
          <w:b/>
          <w:sz w:val="24"/>
          <w:szCs w:val="20"/>
          <w:lang w:eastAsia="hu-HU"/>
        </w:rPr>
        <w:t>Légtartályok beszerzése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Default="00934B6B" w:rsidP="00934B6B">
      <w:pPr>
        <w:spacing w:after="0" w:line="240" w:lineRule="auto"/>
        <w:jc w:val="both"/>
        <w:rPr>
          <w:rFonts w:ascii="Times New Roman" w:eastAsia="Times New Roman" w:hAnsi="Times New Roman" w:cs="Times New Roman"/>
          <w:sz w:val="24"/>
          <w:szCs w:val="20"/>
          <w:lang w:eastAsia="hu-HU"/>
        </w:rPr>
      </w:pPr>
    </w:p>
    <w:tbl>
      <w:tblPr>
        <w:tblW w:w="0" w:type="auto"/>
        <w:jc w:val="center"/>
        <w:tblLayout w:type="fixed"/>
        <w:tblCellMar>
          <w:left w:w="30" w:type="dxa"/>
          <w:right w:w="30" w:type="dxa"/>
        </w:tblCellMar>
        <w:tblLook w:val="0000" w:firstRow="0" w:lastRow="0" w:firstColumn="0" w:lastColumn="0" w:noHBand="0" w:noVBand="0"/>
      </w:tblPr>
      <w:tblGrid>
        <w:gridCol w:w="864"/>
        <w:gridCol w:w="1313"/>
        <w:gridCol w:w="1497"/>
        <w:gridCol w:w="2417"/>
        <w:gridCol w:w="1337"/>
        <w:gridCol w:w="1385"/>
      </w:tblGrid>
      <w:tr w:rsidR="00607C63" w:rsidTr="00480991">
        <w:trPr>
          <w:trHeight w:val="826"/>
          <w:jc w:val="center"/>
        </w:trPr>
        <w:tc>
          <w:tcPr>
            <w:tcW w:w="864" w:type="dxa"/>
            <w:tcBorders>
              <w:top w:val="single" w:sz="6" w:space="0" w:color="auto"/>
              <w:left w:val="single" w:sz="6" w:space="0" w:color="auto"/>
              <w:bottom w:val="single" w:sz="6" w:space="0" w:color="auto"/>
              <w:right w:val="single" w:sz="6" w:space="0" w:color="auto"/>
            </w:tcBorders>
            <w:shd w:val="solid" w:color="C0C0C0" w:fill="auto"/>
            <w:vAlign w:val="center"/>
          </w:tcPr>
          <w:p w:rsidR="00607C63" w:rsidRDefault="00607C63" w:rsidP="00480991">
            <w:pPr>
              <w:autoSpaceDE w:val="0"/>
              <w:autoSpaceDN w:val="0"/>
              <w:adjustRightInd w:val="0"/>
              <w:spacing w:after="0" w:line="240" w:lineRule="auto"/>
              <w:jc w:val="center"/>
              <w:rPr>
                <w:rFonts w:ascii="Times New Roman" w:hAnsi="Times New Roman"/>
                <w:b/>
                <w:bCs/>
                <w:color w:val="000000"/>
                <w:lang w:eastAsia="hu-HU"/>
              </w:rPr>
            </w:pPr>
            <w:r>
              <w:rPr>
                <w:rFonts w:ascii="Times New Roman" w:hAnsi="Times New Roman"/>
                <w:b/>
                <w:bCs/>
                <w:color w:val="000000"/>
                <w:lang w:eastAsia="hu-HU"/>
              </w:rPr>
              <w:t>Sorsz.</w:t>
            </w:r>
          </w:p>
        </w:tc>
        <w:tc>
          <w:tcPr>
            <w:tcW w:w="1313" w:type="dxa"/>
            <w:tcBorders>
              <w:top w:val="single" w:sz="6" w:space="0" w:color="auto"/>
              <w:left w:val="single" w:sz="6" w:space="0" w:color="auto"/>
              <w:bottom w:val="single" w:sz="6" w:space="0" w:color="auto"/>
              <w:right w:val="single" w:sz="6" w:space="0" w:color="auto"/>
            </w:tcBorders>
            <w:shd w:val="solid" w:color="C0C0C0" w:fill="auto"/>
            <w:vAlign w:val="center"/>
          </w:tcPr>
          <w:p w:rsidR="00607C63" w:rsidRDefault="00607C63" w:rsidP="00480991">
            <w:pPr>
              <w:autoSpaceDE w:val="0"/>
              <w:autoSpaceDN w:val="0"/>
              <w:adjustRightInd w:val="0"/>
              <w:spacing w:after="0" w:line="240" w:lineRule="auto"/>
              <w:jc w:val="center"/>
              <w:rPr>
                <w:rFonts w:ascii="Times New Roman" w:hAnsi="Times New Roman"/>
                <w:b/>
                <w:bCs/>
                <w:color w:val="000000"/>
                <w:lang w:eastAsia="hu-HU"/>
              </w:rPr>
            </w:pPr>
            <w:r>
              <w:rPr>
                <w:rFonts w:ascii="Times New Roman" w:hAnsi="Times New Roman"/>
                <w:b/>
                <w:bCs/>
                <w:color w:val="000000"/>
                <w:lang w:eastAsia="hu-HU"/>
              </w:rPr>
              <w:t>GIR cikkszám</w:t>
            </w:r>
          </w:p>
        </w:tc>
        <w:tc>
          <w:tcPr>
            <w:tcW w:w="1497" w:type="dxa"/>
            <w:tcBorders>
              <w:top w:val="single" w:sz="6" w:space="0" w:color="auto"/>
              <w:left w:val="single" w:sz="6" w:space="0" w:color="auto"/>
              <w:bottom w:val="single" w:sz="6" w:space="0" w:color="auto"/>
              <w:right w:val="single" w:sz="6" w:space="0" w:color="auto"/>
            </w:tcBorders>
            <w:shd w:val="solid" w:color="C0C0C0" w:fill="auto"/>
            <w:vAlign w:val="center"/>
          </w:tcPr>
          <w:p w:rsidR="00607C63" w:rsidRDefault="00607C63" w:rsidP="00480991">
            <w:pPr>
              <w:autoSpaceDE w:val="0"/>
              <w:autoSpaceDN w:val="0"/>
              <w:adjustRightInd w:val="0"/>
              <w:spacing w:after="0" w:line="240" w:lineRule="auto"/>
              <w:jc w:val="center"/>
              <w:rPr>
                <w:rFonts w:ascii="Times New Roman" w:hAnsi="Times New Roman"/>
                <w:b/>
                <w:bCs/>
                <w:color w:val="000000"/>
                <w:lang w:eastAsia="hu-HU"/>
              </w:rPr>
            </w:pPr>
            <w:r>
              <w:rPr>
                <w:rFonts w:ascii="Times New Roman" w:hAnsi="Times New Roman"/>
                <w:b/>
                <w:bCs/>
                <w:color w:val="000000"/>
                <w:lang w:eastAsia="hu-HU"/>
              </w:rPr>
              <w:t>Megnevezés</w:t>
            </w:r>
          </w:p>
        </w:tc>
        <w:tc>
          <w:tcPr>
            <w:tcW w:w="2417" w:type="dxa"/>
            <w:tcBorders>
              <w:top w:val="single" w:sz="6" w:space="0" w:color="auto"/>
              <w:left w:val="single" w:sz="6" w:space="0" w:color="auto"/>
              <w:bottom w:val="single" w:sz="6" w:space="0" w:color="auto"/>
              <w:right w:val="single" w:sz="6" w:space="0" w:color="auto"/>
            </w:tcBorders>
            <w:shd w:val="solid" w:color="C0C0C0" w:fill="auto"/>
            <w:vAlign w:val="center"/>
          </w:tcPr>
          <w:p w:rsidR="00607C63" w:rsidRDefault="00607C63" w:rsidP="00480991">
            <w:pPr>
              <w:autoSpaceDE w:val="0"/>
              <w:autoSpaceDN w:val="0"/>
              <w:adjustRightInd w:val="0"/>
              <w:spacing w:after="0" w:line="240" w:lineRule="auto"/>
              <w:jc w:val="center"/>
              <w:rPr>
                <w:rFonts w:ascii="Times New Roman" w:hAnsi="Times New Roman"/>
                <w:b/>
                <w:bCs/>
                <w:color w:val="000000"/>
                <w:lang w:eastAsia="hu-HU"/>
              </w:rPr>
            </w:pPr>
            <w:r>
              <w:rPr>
                <w:rFonts w:ascii="Times New Roman" w:hAnsi="Times New Roman"/>
                <w:b/>
                <w:bCs/>
                <w:color w:val="000000"/>
                <w:lang w:eastAsia="hu-HU"/>
              </w:rPr>
              <w:t>Azonosító</w:t>
            </w:r>
          </w:p>
        </w:tc>
        <w:tc>
          <w:tcPr>
            <w:tcW w:w="1337" w:type="dxa"/>
            <w:tcBorders>
              <w:top w:val="single" w:sz="6" w:space="0" w:color="auto"/>
              <w:left w:val="single" w:sz="6" w:space="0" w:color="auto"/>
              <w:bottom w:val="single" w:sz="6" w:space="0" w:color="auto"/>
              <w:right w:val="single" w:sz="6" w:space="0" w:color="auto"/>
            </w:tcBorders>
            <w:shd w:val="solid" w:color="C0C0C0" w:fill="auto"/>
            <w:vAlign w:val="center"/>
          </w:tcPr>
          <w:p w:rsidR="00607C63" w:rsidRDefault="00607C63" w:rsidP="00480991">
            <w:pPr>
              <w:autoSpaceDE w:val="0"/>
              <w:autoSpaceDN w:val="0"/>
              <w:adjustRightInd w:val="0"/>
              <w:spacing w:after="0" w:line="240" w:lineRule="auto"/>
              <w:jc w:val="center"/>
              <w:rPr>
                <w:rFonts w:ascii="Times New Roman" w:hAnsi="Times New Roman"/>
                <w:b/>
                <w:bCs/>
                <w:color w:val="000000"/>
                <w:lang w:eastAsia="hu-HU"/>
              </w:rPr>
            </w:pPr>
            <w:r>
              <w:rPr>
                <w:rFonts w:ascii="Times New Roman" w:hAnsi="Times New Roman"/>
                <w:b/>
                <w:bCs/>
                <w:color w:val="000000"/>
                <w:lang w:eastAsia="hu-HU"/>
              </w:rPr>
              <w:t>Mennyiség</w:t>
            </w:r>
          </w:p>
        </w:tc>
        <w:tc>
          <w:tcPr>
            <w:tcW w:w="1385" w:type="dxa"/>
            <w:tcBorders>
              <w:top w:val="single" w:sz="6" w:space="0" w:color="auto"/>
              <w:left w:val="single" w:sz="6" w:space="0" w:color="auto"/>
              <w:bottom w:val="single" w:sz="6" w:space="0" w:color="auto"/>
              <w:right w:val="single" w:sz="6" w:space="0" w:color="auto"/>
            </w:tcBorders>
            <w:shd w:val="solid" w:color="C0C0C0" w:fill="auto"/>
            <w:vAlign w:val="center"/>
          </w:tcPr>
          <w:p w:rsidR="00607C63" w:rsidRDefault="00607C63" w:rsidP="00480991">
            <w:pPr>
              <w:autoSpaceDE w:val="0"/>
              <w:autoSpaceDN w:val="0"/>
              <w:adjustRightInd w:val="0"/>
              <w:spacing w:after="0" w:line="240" w:lineRule="auto"/>
              <w:jc w:val="center"/>
              <w:rPr>
                <w:rFonts w:ascii="Times New Roman" w:hAnsi="Times New Roman"/>
                <w:b/>
                <w:bCs/>
                <w:color w:val="000000"/>
                <w:lang w:eastAsia="hu-HU"/>
              </w:rPr>
            </w:pPr>
            <w:r>
              <w:rPr>
                <w:rFonts w:ascii="Times New Roman" w:hAnsi="Times New Roman"/>
                <w:b/>
                <w:bCs/>
                <w:color w:val="000000"/>
                <w:lang w:eastAsia="hu-HU"/>
              </w:rPr>
              <w:t>Menny. egység</w:t>
            </w:r>
          </w:p>
        </w:tc>
      </w:tr>
      <w:tr w:rsidR="00607C63" w:rsidTr="00480991">
        <w:trPr>
          <w:trHeight w:val="581"/>
          <w:jc w:val="center"/>
        </w:trPr>
        <w:tc>
          <w:tcPr>
            <w:tcW w:w="864" w:type="dxa"/>
            <w:tcBorders>
              <w:top w:val="single" w:sz="6" w:space="0" w:color="auto"/>
              <w:left w:val="single" w:sz="6" w:space="0" w:color="auto"/>
              <w:bottom w:val="single" w:sz="6" w:space="0" w:color="auto"/>
              <w:right w:val="single" w:sz="6" w:space="0" w:color="auto"/>
            </w:tcBorders>
            <w:vAlign w:val="center"/>
          </w:tcPr>
          <w:p w:rsidR="00607C63" w:rsidRDefault="00607C63" w:rsidP="00480991">
            <w:pPr>
              <w:autoSpaceDE w:val="0"/>
              <w:autoSpaceDN w:val="0"/>
              <w:adjustRightInd w:val="0"/>
              <w:spacing w:after="0" w:line="240" w:lineRule="auto"/>
              <w:jc w:val="center"/>
              <w:rPr>
                <w:rFonts w:ascii="Times New Roman" w:hAnsi="Times New Roman"/>
                <w:color w:val="000000"/>
                <w:lang w:eastAsia="hu-HU"/>
              </w:rPr>
            </w:pPr>
            <w:r>
              <w:rPr>
                <w:rFonts w:ascii="Times New Roman" w:hAnsi="Times New Roman"/>
                <w:color w:val="000000"/>
                <w:lang w:eastAsia="hu-HU"/>
              </w:rPr>
              <w:t>1</w:t>
            </w:r>
          </w:p>
        </w:tc>
        <w:tc>
          <w:tcPr>
            <w:tcW w:w="1313" w:type="dxa"/>
            <w:tcBorders>
              <w:top w:val="single" w:sz="6" w:space="0" w:color="auto"/>
              <w:left w:val="single" w:sz="6" w:space="0" w:color="auto"/>
              <w:bottom w:val="single" w:sz="6" w:space="0" w:color="auto"/>
              <w:right w:val="single" w:sz="6" w:space="0" w:color="auto"/>
            </w:tcBorders>
            <w:shd w:val="solid" w:color="FFFFFF" w:fill="auto"/>
            <w:vAlign w:val="center"/>
          </w:tcPr>
          <w:p w:rsidR="00607C63" w:rsidRDefault="00607C63" w:rsidP="00480991">
            <w:pPr>
              <w:autoSpaceDE w:val="0"/>
              <w:autoSpaceDN w:val="0"/>
              <w:adjustRightInd w:val="0"/>
              <w:spacing w:after="0" w:line="240" w:lineRule="auto"/>
              <w:jc w:val="center"/>
              <w:rPr>
                <w:rFonts w:ascii="Times New Roman" w:hAnsi="Times New Roman"/>
                <w:color w:val="000000"/>
                <w:lang w:eastAsia="hu-HU"/>
              </w:rPr>
            </w:pPr>
            <w:r>
              <w:rPr>
                <w:rFonts w:ascii="Times New Roman" w:hAnsi="Times New Roman"/>
                <w:color w:val="000000"/>
                <w:lang w:eastAsia="hu-HU"/>
              </w:rPr>
              <w:t>12383551F0</w:t>
            </w:r>
          </w:p>
        </w:tc>
        <w:tc>
          <w:tcPr>
            <w:tcW w:w="1497" w:type="dxa"/>
            <w:tcBorders>
              <w:top w:val="single" w:sz="6" w:space="0" w:color="auto"/>
              <w:left w:val="single" w:sz="6" w:space="0" w:color="auto"/>
              <w:bottom w:val="single" w:sz="6" w:space="0" w:color="auto"/>
              <w:right w:val="single" w:sz="6" w:space="0" w:color="auto"/>
            </w:tcBorders>
            <w:vAlign w:val="center"/>
          </w:tcPr>
          <w:p w:rsidR="00607C63" w:rsidRDefault="00607C63" w:rsidP="00480991">
            <w:pPr>
              <w:autoSpaceDE w:val="0"/>
              <w:autoSpaceDN w:val="0"/>
              <w:adjustRightInd w:val="0"/>
              <w:spacing w:after="0" w:line="240" w:lineRule="auto"/>
              <w:jc w:val="center"/>
              <w:rPr>
                <w:rFonts w:ascii="Times New Roman" w:hAnsi="Times New Roman"/>
                <w:color w:val="000000"/>
                <w:lang w:eastAsia="hu-HU"/>
              </w:rPr>
            </w:pPr>
            <w:r>
              <w:rPr>
                <w:rFonts w:ascii="Times New Roman" w:hAnsi="Times New Roman"/>
                <w:color w:val="000000"/>
                <w:lang w:eastAsia="hu-HU"/>
              </w:rPr>
              <w:t>Légtartály</w:t>
            </w:r>
          </w:p>
        </w:tc>
        <w:tc>
          <w:tcPr>
            <w:tcW w:w="2417" w:type="dxa"/>
            <w:tcBorders>
              <w:top w:val="single" w:sz="6" w:space="0" w:color="auto"/>
              <w:left w:val="single" w:sz="6" w:space="0" w:color="auto"/>
              <w:bottom w:val="single" w:sz="6" w:space="0" w:color="auto"/>
              <w:right w:val="single" w:sz="6" w:space="0" w:color="auto"/>
            </w:tcBorders>
            <w:vAlign w:val="center"/>
          </w:tcPr>
          <w:p w:rsidR="00607C63" w:rsidRDefault="00607C63" w:rsidP="00480991">
            <w:pPr>
              <w:autoSpaceDE w:val="0"/>
              <w:autoSpaceDN w:val="0"/>
              <w:adjustRightInd w:val="0"/>
              <w:spacing w:after="0" w:line="240" w:lineRule="auto"/>
              <w:jc w:val="center"/>
              <w:rPr>
                <w:rFonts w:ascii="Times New Roman" w:hAnsi="Times New Roman"/>
                <w:color w:val="000000"/>
                <w:lang w:eastAsia="hu-HU"/>
              </w:rPr>
            </w:pPr>
            <w:r>
              <w:rPr>
                <w:rFonts w:ascii="Times New Roman" w:hAnsi="Times New Roman"/>
                <w:color w:val="000000"/>
                <w:lang w:eastAsia="hu-HU"/>
              </w:rPr>
              <w:t>40 literes</w:t>
            </w:r>
          </w:p>
        </w:tc>
        <w:tc>
          <w:tcPr>
            <w:tcW w:w="1337" w:type="dxa"/>
            <w:tcBorders>
              <w:top w:val="single" w:sz="6" w:space="0" w:color="auto"/>
              <w:left w:val="single" w:sz="6" w:space="0" w:color="auto"/>
              <w:bottom w:val="single" w:sz="6" w:space="0" w:color="auto"/>
              <w:right w:val="single" w:sz="6" w:space="0" w:color="auto"/>
            </w:tcBorders>
            <w:vAlign w:val="center"/>
          </w:tcPr>
          <w:p w:rsidR="00607C63" w:rsidRDefault="00607C63" w:rsidP="00480991">
            <w:pPr>
              <w:autoSpaceDE w:val="0"/>
              <w:autoSpaceDN w:val="0"/>
              <w:adjustRightInd w:val="0"/>
              <w:spacing w:after="0" w:line="240" w:lineRule="auto"/>
              <w:jc w:val="center"/>
              <w:rPr>
                <w:rFonts w:ascii="Times New Roman" w:hAnsi="Times New Roman"/>
                <w:color w:val="000000"/>
                <w:lang w:eastAsia="hu-HU"/>
              </w:rPr>
            </w:pPr>
            <w:r>
              <w:rPr>
                <w:rFonts w:ascii="Times New Roman" w:hAnsi="Times New Roman"/>
                <w:color w:val="000000"/>
                <w:lang w:eastAsia="hu-HU"/>
              </w:rPr>
              <w:t>12</w:t>
            </w:r>
          </w:p>
        </w:tc>
        <w:tc>
          <w:tcPr>
            <w:tcW w:w="1385" w:type="dxa"/>
            <w:tcBorders>
              <w:top w:val="single" w:sz="6" w:space="0" w:color="auto"/>
              <w:left w:val="single" w:sz="6" w:space="0" w:color="auto"/>
              <w:bottom w:val="single" w:sz="6" w:space="0" w:color="auto"/>
              <w:right w:val="single" w:sz="6" w:space="0" w:color="auto"/>
            </w:tcBorders>
            <w:vAlign w:val="center"/>
          </w:tcPr>
          <w:p w:rsidR="00607C63" w:rsidRDefault="00607C63" w:rsidP="00480991">
            <w:pPr>
              <w:autoSpaceDE w:val="0"/>
              <w:autoSpaceDN w:val="0"/>
              <w:adjustRightInd w:val="0"/>
              <w:spacing w:after="0" w:line="240" w:lineRule="auto"/>
              <w:jc w:val="center"/>
              <w:rPr>
                <w:rFonts w:ascii="Times New Roman" w:hAnsi="Times New Roman"/>
                <w:color w:val="000000"/>
                <w:lang w:eastAsia="hu-HU"/>
              </w:rPr>
            </w:pPr>
            <w:r>
              <w:rPr>
                <w:rFonts w:ascii="Times New Roman" w:hAnsi="Times New Roman"/>
                <w:color w:val="000000"/>
                <w:lang w:eastAsia="hu-HU"/>
              </w:rPr>
              <w:t>db</w:t>
            </w:r>
          </w:p>
        </w:tc>
      </w:tr>
    </w:tbl>
    <w:p w:rsid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607C63" w:rsidRPr="00607C63" w:rsidRDefault="00607C63" w:rsidP="00934B6B">
      <w:pPr>
        <w:spacing w:after="0" w:line="240" w:lineRule="auto"/>
        <w:jc w:val="both"/>
        <w:rPr>
          <w:rFonts w:ascii="Times New Roman" w:eastAsia="Times New Roman" w:hAnsi="Times New Roman" w:cs="Times New Roman"/>
          <w:b/>
          <w:i/>
          <w:sz w:val="24"/>
          <w:szCs w:val="20"/>
          <w:lang w:eastAsia="hu-HU"/>
        </w:rPr>
      </w:pPr>
      <w:r w:rsidRPr="00607C63">
        <w:rPr>
          <w:rFonts w:ascii="Times New Roman" w:eastAsia="Times New Roman" w:hAnsi="Times New Roman" w:cs="Times New Roman"/>
          <w:b/>
          <w:i/>
          <w:sz w:val="24"/>
          <w:szCs w:val="20"/>
          <w:lang w:eastAsia="hu-HU"/>
        </w:rPr>
        <w:t>Minőségi bizonyítvány szükséges!</w:t>
      </w:r>
    </w:p>
    <w:p w:rsidR="00132AFC" w:rsidRPr="006E7575" w:rsidRDefault="00132AFC" w:rsidP="00132AFC">
      <w:pPr>
        <w:spacing w:after="0"/>
        <w:rPr>
          <w:rFonts w:ascii="Times New Roman" w:hAnsi="Times New Roman"/>
          <w:sz w:val="24"/>
          <w:szCs w:val="24"/>
        </w:rPr>
      </w:pPr>
      <w:r w:rsidRPr="006E7575">
        <w:rPr>
          <w:rFonts w:ascii="Times New Roman" w:hAnsi="Times New Roman"/>
          <w:sz w:val="24"/>
          <w:szCs w:val="24"/>
        </w:rPr>
        <w:t>Teljesítés helye:</w:t>
      </w:r>
      <w:r w:rsidRPr="006E7575">
        <w:rPr>
          <w:rFonts w:ascii="Times New Roman" w:hAnsi="Times New Roman"/>
          <w:sz w:val="24"/>
          <w:szCs w:val="24"/>
        </w:rPr>
        <w:tab/>
      </w:r>
      <w:r w:rsidRPr="006E7575">
        <w:rPr>
          <w:rFonts w:ascii="Times New Roman" w:hAnsi="Times New Roman"/>
          <w:sz w:val="24"/>
          <w:szCs w:val="24"/>
        </w:rPr>
        <w:tab/>
        <w:t xml:space="preserve">MÁV FKG Kft. 5137 Jászkisér, Jászladányi út 10. </w:t>
      </w:r>
    </w:p>
    <w:p w:rsidR="000E5C08" w:rsidRDefault="009B3BFD" w:rsidP="000E5C08">
      <w:pPr>
        <w:spacing w:after="0"/>
        <w:rPr>
          <w:rFonts w:ascii="Times New Roman" w:hAnsi="Times New Roman"/>
          <w:sz w:val="24"/>
          <w:szCs w:val="24"/>
        </w:rPr>
      </w:pPr>
      <w:r>
        <w:rPr>
          <w:rFonts w:ascii="Times New Roman" w:hAnsi="Times New Roman"/>
          <w:sz w:val="24"/>
          <w:szCs w:val="24"/>
        </w:rPr>
        <w:t>Teljesítés</w:t>
      </w:r>
      <w:r w:rsidR="00132AFC" w:rsidRPr="006E7575">
        <w:rPr>
          <w:rFonts w:ascii="Times New Roman" w:hAnsi="Times New Roman"/>
          <w:sz w:val="24"/>
          <w:szCs w:val="24"/>
        </w:rPr>
        <w:t xml:space="preserve"> határid</w:t>
      </w:r>
      <w:r>
        <w:rPr>
          <w:rFonts w:ascii="Times New Roman" w:hAnsi="Times New Roman"/>
          <w:sz w:val="24"/>
          <w:szCs w:val="24"/>
        </w:rPr>
        <w:t>eje</w:t>
      </w:r>
      <w:r w:rsidR="00132AFC" w:rsidRPr="006E7575">
        <w:rPr>
          <w:rFonts w:ascii="Times New Roman" w:hAnsi="Times New Roman"/>
          <w:sz w:val="24"/>
          <w:szCs w:val="24"/>
        </w:rPr>
        <w:t>:</w:t>
      </w:r>
      <w:r w:rsidR="00132AFC" w:rsidRPr="006E7575">
        <w:rPr>
          <w:rFonts w:ascii="Times New Roman" w:hAnsi="Times New Roman"/>
          <w:sz w:val="24"/>
          <w:szCs w:val="24"/>
        </w:rPr>
        <w:tab/>
      </w:r>
      <w:r>
        <w:rPr>
          <w:rFonts w:ascii="Times New Roman" w:hAnsi="Times New Roman"/>
          <w:sz w:val="24"/>
          <w:szCs w:val="24"/>
        </w:rPr>
        <w:tab/>
      </w:r>
      <w:r w:rsidR="000E5C08">
        <w:rPr>
          <w:rFonts w:ascii="Times New Roman" w:hAnsi="Times New Roman"/>
          <w:sz w:val="24"/>
          <w:szCs w:val="24"/>
        </w:rPr>
        <w:t>szerződés aláírásától számított 3-4</w:t>
      </w:r>
      <w:r w:rsidR="000E5C08" w:rsidRPr="006E7575">
        <w:rPr>
          <w:rFonts w:ascii="Times New Roman" w:hAnsi="Times New Roman"/>
          <w:sz w:val="24"/>
          <w:szCs w:val="24"/>
        </w:rPr>
        <w:t xml:space="preserve"> héten belül</w:t>
      </w:r>
    </w:p>
    <w:p w:rsidR="00132AFC" w:rsidRDefault="00132AFC" w:rsidP="000E5C08">
      <w:pPr>
        <w:spacing w:after="0"/>
        <w:rPr>
          <w:rFonts w:ascii="Times New Roman" w:hAnsi="Times New Roman"/>
          <w:sz w:val="24"/>
          <w:szCs w:val="24"/>
        </w:rPr>
      </w:pPr>
      <w:r>
        <w:rPr>
          <w:rFonts w:ascii="Times New Roman" w:hAnsi="Times New Roman"/>
          <w:sz w:val="24"/>
          <w:szCs w:val="24"/>
        </w:rPr>
        <w:t>Jótállás: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Kérjük, az Ajánlattevő jelölje meg a vállalt jótállási időtartamot.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E00F3B" w:rsidRDefault="00E00F3B" w:rsidP="00934B6B">
      <w:pPr>
        <w:spacing w:after="0" w:line="240" w:lineRule="auto"/>
        <w:ind w:left="709"/>
        <w:jc w:val="both"/>
        <w:rPr>
          <w:rFonts w:ascii="Times New Roman" w:eastAsia="Times New Roman" w:hAnsi="Times New Roman" w:cs="Times New Roman"/>
          <w:sz w:val="24"/>
          <w:szCs w:val="24"/>
          <w:lang w:eastAsia="hu-HU"/>
        </w:rPr>
      </w:pPr>
    </w:p>
    <w:p w:rsidR="000E5C08" w:rsidRPr="00934B6B" w:rsidRDefault="000E5C08"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kapcsolatban nincs korábbi rossz tapasztalat (nemteljesítés;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A76AA" w:rsidP="00934B6B">
      <w:pPr>
        <w:spacing w:after="0" w:line="240" w:lineRule="auto"/>
        <w:jc w:val="both"/>
        <w:rPr>
          <w:rFonts w:ascii="Times New Roman" w:eastAsia="Times New Roman" w:hAnsi="Times New Roman" w:cs="Times New Roman"/>
          <w:sz w:val="24"/>
          <w:szCs w:val="20"/>
          <w:lang w:eastAsia="hu-HU"/>
        </w:rPr>
      </w:pPr>
      <w:hyperlink r:id="rId9"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Amennyiben a szerződéstervezet is a dokumentáció részét képezi, akkor az alábbi feltételek is irányadók: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Default="00132AFC" w:rsidP="00132AFC">
      <w:pPr>
        <w:keepNext/>
        <w:spacing w:after="0"/>
        <w:rPr>
          <w:rFonts w:ascii="Times New Roman" w:hAnsi="Times New Roman"/>
          <w:i/>
          <w:sz w:val="24"/>
          <w:szCs w:val="24"/>
        </w:rPr>
      </w:pPr>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p>
    <w:p w:rsidR="00132AFC" w:rsidRDefault="00132AFC" w:rsidP="00934B6B">
      <w:pPr>
        <w:spacing w:after="0" w:line="240" w:lineRule="auto"/>
        <w:jc w:val="both"/>
        <w:rPr>
          <w:rFonts w:ascii="Times New Roman" w:eastAsia="Times New Roman" w:hAnsi="Times New Roman" w:cs="Times New Roman"/>
          <w:b/>
          <w:sz w:val="24"/>
          <w:szCs w:val="20"/>
          <w:highlight w:val="cyan"/>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10./ Az ajánlat teljességére vonatkozó előírás</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132AFC" w:rsidRDefault="00132AFC" w:rsidP="00132AFC">
      <w:pPr>
        <w:spacing w:after="0"/>
        <w:rPr>
          <w:rFonts w:ascii="Times New Roman" w:hAnsi="Times New Roman"/>
          <w:i/>
          <w:sz w:val="24"/>
          <w:szCs w:val="24"/>
        </w:rPr>
      </w:pPr>
      <w:r>
        <w:rPr>
          <w:rFonts w:ascii="Times New Roman" w:hAnsi="Times New Roman"/>
          <w:i/>
          <w:sz w:val="24"/>
          <w:szCs w:val="24"/>
        </w:rPr>
        <w:t>Teljes</w:t>
      </w:r>
      <w:r w:rsidRPr="006E7575">
        <w:rPr>
          <w:rFonts w:ascii="Times New Roman" w:hAnsi="Times New Roman"/>
          <w:i/>
          <w:sz w:val="24"/>
          <w:szCs w:val="24"/>
        </w:rPr>
        <w:t xml:space="preserve"> ajánlat tehető.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rFonts w:ascii="Times New Roman" w:hAnsi="Times New Roman"/>
          <w:b/>
          <w:sz w:val="24"/>
          <w:szCs w:val="24"/>
        </w:rPr>
      </w:pPr>
    </w:p>
    <w:p w:rsidR="00132AFC" w:rsidRPr="006E7575" w:rsidRDefault="00132AFC" w:rsidP="00132AFC">
      <w:pPr>
        <w:tabs>
          <w:tab w:val="left" w:pos="2410"/>
        </w:tabs>
        <w:spacing w:after="0" w:line="240" w:lineRule="exact"/>
        <w:ind w:left="709"/>
        <w:rPr>
          <w:rFonts w:ascii="Times New Roman" w:hAnsi="Times New Roman"/>
          <w:b/>
          <w:sz w:val="24"/>
          <w:szCs w:val="24"/>
        </w:rPr>
      </w:pPr>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p>
    <w:p w:rsidR="00132AFC" w:rsidRDefault="00132AFC" w:rsidP="00132AFC">
      <w:pPr>
        <w:tabs>
          <w:tab w:val="left" w:pos="2410"/>
        </w:tabs>
        <w:spacing w:after="0" w:line="240" w:lineRule="exact"/>
        <w:ind w:left="709"/>
        <w:rPr>
          <w:rFonts w:ascii="Times New Roman" w:hAnsi="Times New Roman"/>
          <w:b/>
          <w:sz w:val="24"/>
          <w:szCs w:val="24"/>
        </w:rPr>
      </w:pP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6E7575">
        <w:rPr>
          <w:rFonts w:ascii="Times New Roman" w:hAnsi="Times New Roman"/>
          <w:b/>
          <w:sz w:val="24"/>
          <w:szCs w:val="24"/>
        </w:rPr>
        <w:t xml:space="preserve">e-mail: </w:t>
      </w:r>
      <w:hyperlink r:id="rId10" w:history="1">
        <w:r w:rsidRPr="007520F4">
          <w:rPr>
            <w:rStyle w:val="Hiperhivatkozs"/>
            <w:rFonts w:ascii="Times New Roman" w:hAnsi="Times New Roman"/>
            <w:b/>
            <w:sz w:val="24"/>
            <w:szCs w:val="24"/>
          </w:rPr>
          <w:t>szekeresne.torok.dora@fkg.hu</w:t>
        </w:r>
      </w:hyperlink>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w:t>
      </w:r>
      <w:r w:rsidR="00252B65">
        <w:rPr>
          <w:rFonts w:ascii="Times New Roman" w:eastAsia="Times New Roman" w:hAnsi="Times New Roman" w:cs="Times New Roman"/>
          <w:sz w:val="24"/>
          <w:szCs w:val="20"/>
          <w:lang w:eastAsia="hu-HU"/>
        </w:rPr>
        <w:t>8</w:t>
      </w:r>
      <w:r w:rsidRPr="00934B6B">
        <w:rPr>
          <w:rFonts w:ascii="Times New Roman" w:eastAsia="Times New Roman" w:hAnsi="Times New Roman" w:cs="Times New Roman"/>
          <w:sz w:val="24"/>
          <w:szCs w:val="20"/>
          <w:lang w:eastAsia="hu-HU"/>
        </w:rPr>
        <w:t>. és 1</w:t>
      </w:r>
      <w:r w:rsidR="00252B65">
        <w:rPr>
          <w:rFonts w:ascii="Times New Roman" w:eastAsia="Times New Roman" w:hAnsi="Times New Roman" w:cs="Times New Roman"/>
          <w:sz w:val="24"/>
          <w:szCs w:val="20"/>
          <w:lang w:eastAsia="hu-HU"/>
        </w:rPr>
        <w:t>2</w:t>
      </w:r>
      <w:r w:rsidRPr="00934B6B">
        <w:rPr>
          <w:rFonts w:ascii="Times New Roman" w:eastAsia="Times New Roman" w:hAnsi="Times New Roman" w:cs="Times New Roman"/>
          <w:sz w:val="24"/>
          <w:szCs w:val="20"/>
          <w:lang w:eastAsia="hu-HU"/>
        </w:rPr>
        <w:t xml:space="preserve">.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w:t>
      </w:r>
      <w:r w:rsidRPr="00934B6B">
        <w:rPr>
          <w:rFonts w:ascii="Times New Roman" w:eastAsia="Times New Roman" w:hAnsi="Times New Roman" w:cs="Times New Roman"/>
          <w:sz w:val="24"/>
          <w:szCs w:val="20"/>
          <w:lang w:eastAsia="hu-HU"/>
        </w:rPr>
        <w:lastRenderedPageBreak/>
        <w:t>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ajánlattevőnek, az ajánlatadás évét megelőző 2 évre vonatkozó eredménykimutatását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r w:rsidR="00252B65">
        <w:rPr>
          <w:rFonts w:ascii="Times New Roman" w:eastAsia="Times New Roman" w:hAnsi="Times New Roman" w:cs="Times New Roman"/>
          <w:sz w:val="24"/>
          <w:szCs w:val="20"/>
          <w:lang w:eastAsia="hu-HU"/>
        </w:rPr>
        <w:t>6</w:t>
      </w:r>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 12. és 13. pontjaiban foglaltak elfogadását.</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934B6B" w:rsidRPr="00934B6B" w:rsidRDefault="00934B6B" w:rsidP="00934B6B">
      <w:pPr>
        <w:spacing w:after="0" w:line="240" w:lineRule="auto"/>
        <w:ind w:left="720"/>
        <w:contextualSpacing/>
        <w:jc w:val="both"/>
        <w:rPr>
          <w:rFonts w:ascii="Times New Roman" w:eastAsia="Times New Roman" w:hAnsi="Times New Roman" w:cs="Times New Roman"/>
          <w:sz w:val="24"/>
          <w:szCs w:val="20"/>
          <w:lang w:eastAsia="hu-HU"/>
        </w:rPr>
      </w:pP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1</w:t>
      </w:r>
      <w:r w:rsidR="00132AFC">
        <w:rPr>
          <w:rFonts w:ascii="Times New Roman" w:eastAsia="Times New Roman" w:hAnsi="Times New Roman" w:cs="Times New Roman"/>
          <w:b/>
          <w:sz w:val="24"/>
          <w:szCs w:val="20"/>
          <w:lang w:eastAsia="hu-HU"/>
        </w:rPr>
        <w:t>6</w:t>
      </w:r>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7</w:t>
      </w:r>
      <w:r w:rsidR="00934B6B"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8</w:t>
      </w:r>
      <w:r w:rsidR="00934B6B"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rFonts w:ascii="Times New Roman" w:hAnsi="Times New Roman"/>
          <w:sz w:val="24"/>
          <w:szCs w:val="24"/>
        </w:rPr>
      </w:pPr>
      <w:r w:rsidRPr="006E7575">
        <w:rPr>
          <w:rFonts w:ascii="Times New Roman" w:hAnsi="Times New Roman"/>
          <w:sz w:val="24"/>
          <w:szCs w:val="24"/>
        </w:rPr>
        <w:t>Melléklet:</w:t>
      </w:r>
    </w:p>
    <w:p w:rsidR="000F572A" w:rsidRPr="006E7575" w:rsidRDefault="000F572A" w:rsidP="000F572A">
      <w:pPr>
        <w:spacing w:after="0"/>
        <w:rPr>
          <w:rFonts w:ascii="Times New Roman" w:hAnsi="Times New Roman"/>
          <w:sz w:val="24"/>
          <w:szCs w:val="24"/>
        </w:rPr>
      </w:pPr>
    </w:p>
    <w:p w:rsidR="000F572A" w:rsidRPr="00720E37" w:rsidRDefault="000F572A"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 xml:space="preserve">sz.: </w:t>
      </w:r>
      <w:r w:rsidRPr="009B748E">
        <w:rPr>
          <w:rFonts w:ascii="Times New Roman" w:hAnsi="Times New Roman"/>
          <w:sz w:val="24"/>
        </w:rPr>
        <w:t>Összeférhetetlenségi Nyilatkozat</w:t>
      </w:r>
    </w:p>
    <w:p w:rsidR="00E00F3B" w:rsidRDefault="00E00F3B"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sz.: Határidős adásvételi szerződés</w:t>
      </w:r>
      <w:r w:rsidRPr="006E7575">
        <w:rPr>
          <w:rFonts w:ascii="Times New Roman" w:hAnsi="Times New Roman"/>
          <w:sz w:val="24"/>
          <w:szCs w:val="24"/>
        </w:rPr>
        <w:t xml:space="preserve"> tervezet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rFonts w:ascii="Times New Roman" w:hAnsi="Times New Roman"/>
          <w:b/>
          <w:sz w:val="24"/>
          <w:szCs w:val="24"/>
        </w:rPr>
      </w:pPr>
      <w:r>
        <w:rPr>
          <w:rFonts w:ascii="Times New Roman" w:hAnsi="Times New Roman"/>
          <w:b/>
          <w:sz w:val="24"/>
          <w:szCs w:val="24"/>
        </w:rPr>
        <w:t>Jászkisér, 2015.0</w:t>
      </w:r>
      <w:r w:rsidR="000E5C08">
        <w:rPr>
          <w:rFonts w:ascii="Times New Roman" w:hAnsi="Times New Roman"/>
          <w:b/>
          <w:sz w:val="24"/>
          <w:szCs w:val="24"/>
        </w:rPr>
        <w:t>7</w:t>
      </w:r>
      <w:r>
        <w:rPr>
          <w:rFonts w:ascii="Times New Roman" w:hAnsi="Times New Roman"/>
          <w:b/>
          <w:sz w:val="24"/>
          <w:szCs w:val="24"/>
        </w:rPr>
        <w:t>.</w:t>
      </w:r>
      <w:r w:rsidR="000E5C08">
        <w:rPr>
          <w:rFonts w:ascii="Times New Roman" w:hAnsi="Times New Roman"/>
          <w:b/>
          <w:sz w:val="24"/>
          <w:szCs w:val="24"/>
        </w:rPr>
        <w:t>1</w:t>
      </w:r>
      <w:r w:rsidR="00607C63">
        <w:rPr>
          <w:rFonts w:ascii="Times New Roman" w:hAnsi="Times New Roman"/>
          <w:b/>
          <w:sz w:val="24"/>
          <w:szCs w:val="24"/>
        </w:rPr>
        <w:t>4</w:t>
      </w:r>
      <w:bookmarkStart w:id="0" w:name="_GoBack"/>
      <w:bookmarkEnd w:id="0"/>
      <w:r>
        <w:rPr>
          <w:rFonts w:ascii="Times New Roman" w:hAnsi="Times New Roman"/>
          <w:b/>
          <w:sz w:val="24"/>
          <w:szCs w:val="24"/>
        </w:rPr>
        <w:t>.</w:t>
      </w:r>
    </w:p>
    <w:p w:rsidR="000F572A" w:rsidRDefault="000F572A" w:rsidP="000F572A">
      <w:pPr>
        <w:spacing w:after="0"/>
        <w:rPr>
          <w:rFonts w:ascii="Times New Roman" w:hAnsi="Times New Roman"/>
          <w:b/>
          <w:i/>
          <w:iCs/>
          <w:sz w:val="24"/>
          <w:szCs w:val="24"/>
        </w:rPr>
      </w:pPr>
    </w:p>
    <w:p w:rsidR="000F572A"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iCs/>
          <w:sz w:val="24"/>
          <w:szCs w:val="24"/>
        </w:rPr>
      </w:pPr>
      <w:r>
        <w:rPr>
          <w:rFonts w:ascii="Times New Roman" w:hAnsi="Times New Roman"/>
          <w:b/>
          <w:sz w:val="24"/>
          <w:szCs w:val="24"/>
        </w:rPr>
        <w:t xml:space="preserve">                                                                       </w:t>
      </w:r>
      <w:r w:rsidRPr="006E7575">
        <w:rPr>
          <w:rFonts w:ascii="Times New Roman" w:hAnsi="Times New Roman"/>
          <w:b/>
          <w:sz w:val="24"/>
          <w:szCs w:val="24"/>
        </w:rPr>
        <w:t>Tajti Ferencné</w:t>
      </w:r>
    </w:p>
    <w:p w:rsidR="000F572A" w:rsidRPr="0047569C" w:rsidRDefault="000F572A" w:rsidP="000F572A">
      <w:pPr>
        <w:spacing w:after="0" w:line="240" w:lineRule="auto"/>
        <w:ind w:left="2836" w:firstLine="709"/>
        <w:rPr>
          <w:rFonts w:ascii="Times New Roman" w:hAnsi="Times New Roman"/>
          <w:i/>
          <w:sz w:val="24"/>
          <w:szCs w:val="24"/>
        </w:rPr>
      </w:pPr>
      <w:r w:rsidRPr="0047569C">
        <w:rPr>
          <w:rFonts w:ascii="Times New Roman" w:hAnsi="Times New Roman"/>
          <w:i/>
          <w:sz w:val="24"/>
          <w:szCs w:val="24"/>
        </w:rPr>
        <w:t>anyaggazdálkodási irodavezető</w:t>
      </w:r>
    </w:p>
    <w:p w:rsidR="00240EC4" w:rsidRDefault="00240EC4" w:rsidP="000F572A">
      <w:pPr>
        <w:spacing w:after="0" w:line="240" w:lineRule="auto"/>
        <w:jc w:val="both"/>
      </w:pPr>
    </w:p>
    <w:sectPr w:rsidR="00240EC4">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6AA" w:rsidRDefault="009A76AA" w:rsidP="000E5C08">
      <w:pPr>
        <w:spacing w:after="0" w:line="240" w:lineRule="auto"/>
      </w:pPr>
      <w:r>
        <w:separator/>
      </w:r>
    </w:p>
  </w:endnote>
  <w:endnote w:type="continuationSeparator" w:id="0">
    <w:p w:rsidR="009A76AA" w:rsidRDefault="009A76AA" w:rsidP="000E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6AA" w:rsidRDefault="009A76AA" w:rsidP="000E5C08">
      <w:pPr>
        <w:spacing w:after="0" w:line="240" w:lineRule="auto"/>
      </w:pPr>
      <w:r>
        <w:separator/>
      </w:r>
    </w:p>
  </w:footnote>
  <w:footnote w:type="continuationSeparator" w:id="0">
    <w:p w:rsidR="009A76AA" w:rsidRDefault="009A76AA" w:rsidP="000E5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47100"/>
      <w:docPartObj>
        <w:docPartGallery w:val="Page Numbers (Top of Page)"/>
        <w:docPartUnique/>
      </w:docPartObj>
    </w:sdtPr>
    <w:sdtEndPr/>
    <w:sdtContent>
      <w:p w:rsidR="000E5C08" w:rsidRDefault="000E5C08">
        <w:pPr>
          <w:pStyle w:val="lfej"/>
          <w:jc w:val="right"/>
        </w:pPr>
        <w:r>
          <w:fldChar w:fldCharType="begin"/>
        </w:r>
        <w:r>
          <w:instrText>PAGE   \* MERGEFORMAT</w:instrText>
        </w:r>
        <w:r>
          <w:fldChar w:fldCharType="separate"/>
        </w:r>
        <w:r w:rsidR="00607C63">
          <w:rPr>
            <w:noProof/>
          </w:rPr>
          <w:t>6</w:t>
        </w:r>
        <w:r>
          <w:fldChar w:fldCharType="end"/>
        </w:r>
        <w:r>
          <w:t>/6</w:t>
        </w:r>
      </w:p>
    </w:sdtContent>
  </w:sdt>
  <w:p w:rsidR="000E5C08" w:rsidRDefault="000E5C0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E5C08"/>
    <w:rsid w:val="000F572A"/>
    <w:rsid w:val="00106F80"/>
    <w:rsid w:val="00132AFC"/>
    <w:rsid w:val="001A7701"/>
    <w:rsid w:val="00240EC4"/>
    <w:rsid w:val="00252B65"/>
    <w:rsid w:val="002B0A2C"/>
    <w:rsid w:val="00513F48"/>
    <w:rsid w:val="00607C63"/>
    <w:rsid w:val="00720E37"/>
    <w:rsid w:val="007342D2"/>
    <w:rsid w:val="00833133"/>
    <w:rsid w:val="00934B6B"/>
    <w:rsid w:val="009A76AA"/>
    <w:rsid w:val="009B3BFD"/>
    <w:rsid w:val="00AE30EB"/>
    <w:rsid w:val="00B30FEB"/>
    <w:rsid w:val="00E00F3B"/>
    <w:rsid w:val="00E03A3C"/>
    <w:rsid w:val="00E63B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013339">
      <w:bodyDiv w:val="1"/>
      <w:marLeft w:val="0"/>
      <w:marRight w:val="0"/>
      <w:marTop w:val="0"/>
      <w:marBottom w:val="0"/>
      <w:divBdr>
        <w:top w:val="none" w:sz="0" w:space="0" w:color="auto"/>
        <w:left w:val="none" w:sz="0" w:space="0" w:color="auto"/>
        <w:bottom w:val="none" w:sz="0" w:space="0" w:color="auto"/>
        <w:right w:val="none" w:sz="0" w:space="0" w:color="auto"/>
      </w:divBdr>
    </w:div>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ekeresne.torok.dora@fkg.h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zekeresne.torok.dora@fkg.hu" TargetMode="External"/><Relationship Id="rId4" Type="http://schemas.openxmlformats.org/officeDocument/2006/relationships/settings" Target="settings.xml"/><Relationship Id="rId9" Type="http://schemas.openxmlformats.org/officeDocument/2006/relationships/hyperlink" Target="http://www.fkg.hu/intrane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1615</Words>
  <Characters>11150</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8</cp:revision>
  <cp:lastPrinted>2015-07-14T12:21:00Z</cp:lastPrinted>
  <dcterms:created xsi:type="dcterms:W3CDTF">2015-05-21T11:21:00Z</dcterms:created>
  <dcterms:modified xsi:type="dcterms:W3CDTF">2015-07-14T12:21:00Z</dcterms:modified>
</cp:coreProperties>
</file>