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E2629" w14:textId="77777777" w:rsidR="00782245" w:rsidRDefault="0049149C">
      <w:pPr>
        <w:widowControl w:val="0"/>
        <w:ind w:left="709" w:hanging="709"/>
        <w:jc w:val="center"/>
        <w:rPr>
          <w:b/>
          <w:bCs/>
        </w:rPr>
      </w:pPr>
      <w:r>
        <w:rPr>
          <w:b/>
          <w:bCs/>
        </w:rPr>
        <w:t xml:space="preserve">VÁLLALKOZÁSI SZERZŐDÉS </w:t>
      </w:r>
      <w:bookmarkStart w:id="0" w:name="_GoBack"/>
      <w:bookmarkEnd w:id="0"/>
    </w:p>
    <w:p w14:paraId="263AA998" w14:textId="77777777" w:rsidR="00782245" w:rsidRDefault="00782245">
      <w:pPr>
        <w:widowControl w:val="0"/>
        <w:ind w:left="709" w:hanging="709"/>
        <w:jc w:val="center"/>
        <w:rPr>
          <w:i/>
          <w:kern w:val="1"/>
        </w:rPr>
      </w:pPr>
    </w:p>
    <w:p w14:paraId="3388F6A0" w14:textId="77777777" w:rsidR="00782245" w:rsidRDefault="0049149C">
      <w:pPr>
        <w:widowControl w:val="0"/>
        <w:spacing w:after="120"/>
        <w:ind w:left="709" w:hanging="709"/>
        <w:jc w:val="both"/>
      </w:pPr>
      <w:r>
        <w:t>mely létrejött egyrészről a</w:t>
      </w:r>
    </w:p>
    <w:p w14:paraId="286A19C4" w14:textId="77777777" w:rsidR="00782245" w:rsidRDefault="0049149C">
      <w:pPr>
        <w:widowControl w:val="0"/>
        <w:ind w:left="709" w:hanging="709"/>
        <w:jc w:val="both"/>
        <w:rPr>
          <w:b/>
          <w:bCs/>
        </w:rPr>
      </w:pPr>
      <w:r>
        <w:rPr>
          <w:b/>
          <w:bCs/>
        </w:rPr>
        <w:t>MÁV Magyar Államvasutak Zártkörűen Működő Részvénytársaság</w:t>
      </w:r>
    </w:p>
    <w:p w14:paraId="096B2C2E" w14:textId="77777777" w:rsidR="00782245" w:rsidRDefault="0049149C">
      <w:pPr>
        <w:widowControl w:val="0"/>
        <w:ind w:left="709" w:hanging="709"/>
        <w:jc w:val="both"/>
      </w:pPr>
      <w:r>
        <w:t>Székhely:</w:t>
      </w:r>
      <w:r>
        <w:tab/>
      </w:r>
      <w:r>
        <w:tab/>
      </w:r>
      <w:r>
        <w:tab/>
        <w:t>H-1087 Budapest, Könyves Kálmán krt. 54-60.</w:t>
      </w:r>
    </w:p>
    <w:p w14:paraId="6F8A881F" w14:textId="77777777" w:rsidR="00782245" w:rsidRDefault="0049149C">
      <w:pPr>
        <w:widowControl w:val="0"/>
        <w:ind w:left="709" w:hanging="709"/>
        <w:jc w:val="both"/>
      </w:pPr>
      <w:r>
        <w:t>Levelezési címe:</w:t>
      </w:r>
      <w:r>
        <w:tab/>
      </w:r>
      <w:r>
        <w:tab/>
        <w:t>H-1087 Budapest, Könyves Kálmán krt. 54-60.</w:t>
      </w:r>
    </w:p>
    <w:p w14:paraId="3094FBEF" w14:textId="77777777" w:rsidR="00782245" w:rsidRDefault="0049149C">
      <w:pPr>
        <w:widowControl w:val="0"/>
        <w:ind w:left="709" w:hanging="709"/>
        <w:jc w:val="both"/>
      </w:pPr>
      <w:r>
        <w:t>Számlavezető pénzintézete:</w:t>
      </w:r>
      <w:r>
        <w:tab/>
        <w:t>ERSTE BANK HUNGARY Zrt.</w:t>
      </w:r>
    </w:p>
    <w:p w14:paraId="5E91BE3D" w14:textId="77777777" w:rsidR="00782245" w:rsidRDefault="0049149C">
      <w:pPr>
        <w:widowControl w:val="0"/>
        <w:ind w:left="709" w:hanging="709"/>
        <w:jc w:val="both"/>
      </w:pPr>
      <w:r>
        <w:t>Számlaszáma:</w:t>
      </w:r>
      <w:r>
        <w:tab/>
      </w:r>
      <w:r>
        <w:tab/>
      </w:r>
      <w:r>
        <w:tab/>
        <w:t>11991102-02163275</w:t>
      </w:r>
    </w:p>
    <w:p w14:paraId="183C0FC4" w14:textId="77777777" w:rsidR="00782245" w:rsidRDefault="0049149C">
      <w:pPr>
        <w:widowControl w:val="0"/>
        <w:ind w:left="709" w:hanging="709"/>
        <w:jc w:val="both"/>
      </w:pPr>
      <w:r>
        <w:t>Számlázási címe:</w:t>
      </w:r>
      <w:r>
        <w:tab/>
      </w:r>
      <w:r>
        <w:tab/>
        <w:t>MÁV Zrt. - 1087 Budapest, Könyves Kálmán krt. 54-60.</w:t>
      </w:r>
    </w:p>
    <w:p w14:paraId="4916A1B5" w14:textId="77777777" w:rsidR="00782245" w:rsidRDefault="0049149C">
      <w:pPr>
        <w:widowControl w:val="0"/>
        <w:tabs>
          <w:tab w:val="left" w:pos="708"/>
          <w:tab w:val="left" w:pos="1416"/>
          <w:tab w:val="left" w:pos="2124"/>
          <w:tab w:val="left" w:pos="2832"/>
          <w:tab w:val="left" w:pos="3540"/>
          <w:tab w:val="left" w:pos="4248"/>
          <w:tab w:val="left" w:pos="6972"/>
        </w:tabs>
        <w:ind w:left="709" w:hanging="709"/>
        <w:jc w:val="both"/>
      </w:pPr>
      <w:r>
        <w:t>Adószáma:</w:t>
      </w:r>
      <w:r>
        <w:tab/>
      </w:r>
      <w:r>
        <w:tab/>
      </w:r>
      <w:r>
        <w:tab/>
        <w:t>10856417-2-44</w:t>
      </w:r>
      <w:r>
        <w:tab/>
      </w:r>
      <w:r>
        <w:tab/>
      </w:r>
    </w:p>
    <w:p w14:paraId="04467F70" w14:textId="77777777" w:rsidR="00782245" w:rsidRDefault="0049149C">
      <w:pPr>
        <w:widowControl w:val="0"/>
        <w:ind w:left="709" w:hanging="709"/>
        <w:jc w:val="both"/>
      </w:pPr>
      <w:r>
        <w:t>Statisztikai számjel:</w:t>
      </w:r>
      <w:r>
        <w:tab/>
      </w:r>
      <w:r>
        <w:tab/>
        <w:t>10856417-5221-114-01</w:t>
      </w:r>
    </w:p>
    <w:p w14:paraId="1F93A7A2" w14:textId="77777777" w:rsidR="00782245" w:rsidRDefault="0049149C">
      <w:pPr>
        <w:widowControl w:val="0"/>
        <w:ind w:left="709" w:hanging="709"/>
        <w:jc w:val="both"/>
      </w:pPr>
      <w:r>
        <w:t>Cégbíróság:</w:t>
      </w:r>
      <w:r>
        <w:tab/>
      </w:r>
      <w:r>
        <w:tab/>
      </w:r>
      <w:r>
        <w:tab/>
        <w:t>Fővárosi Törvényszék Cégbírósága</w:t>
      </w:r>
    </w:p>
    <w:p w14:paraId="7E92B150" w14:textId="77777777" w:rsidR="00782245" w:rsidRDefault="0049149C">
      <w:pPr>
        <w:widowControl w:val="0"/>
        <w:ind w:left="709" w:hanging="709"/>
        <w:jc w:val="both"/>
      </w:pPr>
      <w:r>
        <w:t>Cégjegyzékszáma:</w:t>
      </w:r>
      <w:r>
        <w:tab/>
      </w:r>
      <w:r>
        <w:tab/>
        <w:t>Cg. 01-10-042272</w:t>
      </w:r>
    </w:p>
    <w:p w14:paraId="5CA9447E" w14:textId="77777777" w:rsidR="00782245" w:rsidRDefault="0049149C">
      <w:pPr>
        <w:widowControl w:val="0"/>
        <w:ind w:left="709" w:hanging="709"/>
        <w:jc w:val="both"/>
      </w:pPr>
      <w:r>
        <w:t>Képviseletében eljár:</w:t>
      </w:r>
      <w:r>
        <w:tab/>
      </w:r>
      <w:r>
        <w:tab/>
        <w:t>Puszpán János, beruházás lebonyolító igazgató</w:t>
      </w:r>
    </w:p>
    <w:p w14:paraId="64B58E7B" w14:textId="77777777" w:rsidR="00782245" w:rsidRDefault="0049149C">
      <w:pPr>
        <w:widowControl w:val="0"/>
        <w:ind w:left="709" w:hanging="709"/>
        <w:jc w:val="both"/>
      </w:pPr>
      <w:r>
        <w:tab/>
      </w:r>
      <w:r>
        <w:tab/>
      </w:r>
      <w:r>
        <w:tab/>
      </w:r>
      <w:r>
        <w:tab/>
        <w:t>Szőnyi Péter, műszaki előkészítési osztályvezető</w:t>
      </w:r>
    </w:p>
    <w:p w14:paraId="2427F66D" w14:textId="77777777" w:rsidR="00782245" w:rsidRDefault="00782245">
      <w:pPr>
        <w:widowControl w:val="0"/>
        <w:ind w:left="709" w:hanging="709"/>
        <w:jc w:val="both"/>
      </w:pPr>
    </w:p>
    <w:p w14:paraId="2C258319" w14:textId="77777777" w:rsidR="00782245" w:rsidRDefault="0049149C">
      <w:pPr>
        <w:widowControl w:val="0"/>
        <w:ind w:left="709" w:hanging="709"/>
        <w:jc w:val="both"/>
      </w:pPr>
      <w:r>
        <w:t xml:space="preserve">mint megrendelő (a továbbiakban: </w:t>
      </w:r>
      <w:r>
        <w:rPr>
          <w:b/>
          <w:bCs/>
        </w:rPr>
        <w:t>„Megrendelő”</w:t>
      </w:r>
      <w:r>
        <w:t>),</w:t>
      </w:r>
    </w:p>
    <w:p w14:paraId="36232535" w14:textId="77777777" w:rsidR="00782245" w:rsidRDefault="00782245">
      <w:pPr>
        <w:widowControl w:val="0"/>
        <w:ind w:left="709" w:hanging="709"/>
        <w:jc w:val="both"/>
      </w:pPr>
    </w:p>
    <w:p w14:paraId="7D5734E5" w14:textId="77777777" w:rsidR="00782245" w:rsidRDefault="0049149C">
      <w:pPr>
        <w:widowControl w:val="0"/>
        <w:ind w:left="709" w:hanging="709"/>
        <w:jc w:val="both"/>
      </w:pPr>
      <w:r>
        <w:t>másrészről</w:t>
      </w:r>
    </w:p>
    <w:p w14:paraId="159542CF" w14:textId="77777777" w:rsidR="00782245" w:rsidRDefault="00782245">
      <w:pPr>
        <w:widowControl w:val="0"/>
        <w:tabs>
          <w:tab w:val="left" w:pos="4253"/>
        </w:tabs>
        <w:ind w:left="709" w:hanging="709"/>
        <w:jc w:val="both"/>
        <w:rPr>
          <w:b/>
          <w:bCs/>
          <w:highlight w:val="yellow"/>
        </w:rPr>
      </w:pPr>
    </w:p>
    <w:p w14:paraId="1A30BE5E" w14:textId="77777777" w:rsidR="00782245" w:rsidRDefault="0049149C">
      <w:pPr>
        <w:widowControl w:val="0"/>
        <w:tabs>
          <w:tab w:val="left" w:pos="4253"/>
        </w:tabs>
        <w:ind w:left="709" w:hanging="709"/>
        <w:jc w:val="both"/>
        <w:rPr>
          <w:b/>
          <w:bCs/>
          <w:color w:val="000000"/>
        </w:rPr>
      </w:pPr>
      <w:r>
        <w:rPr>
          <w:b/>
          <w:bCs/>
          <w:highlight w:val="yellow"/>
        </w:rPr>
        <w:t xml:space="preserve"> […]</w:t>
      </w:r>
    </w:p>
    <w:p w14:paraId="5B03D458" w14:textId="77777777" w:rsidR="00782245" w:rsidRDefault="0049149C">
      <w:pPr>
        <w:widowControl w:val="0"/>
        <w:tabs>
          <w:tab w:val="left" w:pos="4253"/>
        </w:tabs>
        <w:ind w:left="709" w:hanging="709"/>
        <w:jc w:val="both"/>
        <w:rPr>
          <w:color w:val="000000"/>
        </w:rPr>
      </w:pPr>
      <w:r>
        <w:rPr>
          <w:color w:val="000000"/>
        </w:rPr>
        <w:t>Székhely:</w:t>
      </w:r>
      <w:r>
        <w:rPr>
          <w:color w:val="000000"/>
        </w:rPr>
        <w:tab/>
      </w:r>
      <w:r>
        <w:rPr>
          <w:highlight w:val="yellow"/>
        </w:rPr>
        <w:t>[…]</w:t>
      </w:r>
    </w:p>
    <w:p w14:paraId="3CF616A6" w14:textId="77777777" w:rsidR="00782245" w:rsidRDefault="0049149C">
      <w:pPr>
        <w:widowControl w:val="0"/>
        <w:tabs>
          <w:tab w:val="left" w:pos="4253"/>
        </w:tabs>
        <w:ind w:left="709" w:hanging="709"/>
        <w:jc w:val="both"/>
        <w:rPr>
          <w:color w:val="000000"/>
        </w:rPr>
      </w:pPr>
      <w:r>
        <w:rPr>
          <w:color w:val="000000"/>
        </w:rPr>
        <w:t>Levelezési címe:</w:t>
      </w:r>
      <w:r>
        <w:rPr>
          <w:color w:val="000000"/>
        </w:rPr>
        <w:tab/>
      </w:r>
      <w:r>
        <w:rPr>
          <w:highlight w:val="yellow"/>
        </w:rPr>
        <w:t>[…]</w:t>
      </w:r>
    </w:p>
    <w:p w14:paraId="47CFC09C" w14:textId="77777777" w:rsidR="00782245" w:rsidRDefault="0049149C">
      <w:pPr>
        <w:widowControl w:val="0"/>
        <w:tabs>
          <w:tab w:val="left" w:pos="4253"/>
        </w:tabs>
        <w:ind w:left="709" w:hanging="709"/>
        <w:jc w:val="both"/>
        <w:rPr>
          <w:color w:val="000000"/>
        </w:rPr>
      </w:pPr>
      <w:r>
        <w:rPr>
          <w:color w:val="000000"/>
        </w:rPr>
        <w:t>Számlavezető pénzintézete:</w:t>
      </w:r>
      <w:r>
        <w:rPr>
          <w:color w:val="000000"/>
        </w:rPr>
        <w:tab/>
      </w:r>
      <w:r>
        <w:rPr>
          <w:highlight w:val="yellow"/>
        </w:rPr>
        <w:t>[…]</w:t>
      </w:r>
    </w:p>
    <w:p w14:paraId="081D0681" w14:textId="77777777" w:rsidR="00782245" w:rsidRDefault="0049149C">
      <w:pPr>
        <w:widowControl w:val="0"/>
        <w:tabs>
          <w:tab w:val="left" w:pos="4253"/>
        </w:tabs>
        <w:ind w:left="709" w:hanging="709"/>
        <w:jc w:val="both"/>
        <w:rPr>
          <w:color w:val="000000"/>
        </w:rPr>
      </w:pPr>
      <w:r>
        <w:rPr>
          <w:color w:val="000000"/>
        </w:rPr>
        <w:t>Számlaszáma:</w:t>
      </w:r>
      <w:r>
        <w:rPr>
          <w:color w:val="000000"/>
        </w:rPr>
        <w:tab/>
      </w:r>
      <w:r>
        <w:rPr>
          <w:highlight w:val="yellow"/>
        </w:rPr>
        <w:t>[…]</w:t>
      </w:r>
    </w:p>
    <w:p w14:paraId="5C8F3091" w14:textId="77777777" w:rsidR="00782245" w:rsidRDefault="0049149C">
      <w:pPr>
        <w:widowControl w:val="0"/>
        <w:tabs>
          <w:tab w:val="left" w:pos="4253"/>
        </w:tabs>
        <w:ind w:left="709" w:hanging="709"/>
        <w:jc w:val="both"/>
        <w:rPr>
          <w:color w:val="000000"/>
        </w:rPr>
      </w:pPr>
      <w:r>
        <w:rPr>
          <w:color w:val="000000"/>
        </w:rPr>
        <w:t>Számlázási címe:</w:t>
      </w:r>
      <w:r>
        <w:rPr>
          <w:color w:val="000000"/>
        </w:rPr>
        <w:tab/>
      </w:r>
      <w:r>
        <w:rPr>
          <w:highlight w:val="yellow"/>
        </w:rPr>
        <w:t>[…]</w:t>
      </w:r>
    </w:p>
    <w:p w14:paraId="7C47233B" w14:textId="77777777" w:rsidR="00782245" w:rsidRDefault="0049149C">
      <w:pPr>
        <w:widowControl w:val="0"/>
        <w:tabs>
          <w:tab w:val="left" w:pos="4253"/>
        </w:tabs>
        <w:ind w:left="709" w:hanging="709"/>
        <w:jc w:val="both"/>
        <w:rPr>
          <w:color w:val="000000"/>
        </w:rPr>
      </w:pPr>
      <w:r>
        <w:rPr>
          <w:color w:val="000000"/>
        </w:rPr>
        <w:t>Adószáma:</w:t>
      </w:r>
      <w:r>
        <w:rPr>
          <w:color w:val="000000"/>
        </w:rPr>
        <w:tab/>
      </w:r>
      <w:r>
        <w:rPr>
          <w:highlight w:val="yellow"/>
        </w:rPr>
        <w:t>[…]</w:t>
      </w:r>
    </w:p>
    <w:p w14:paraId="501F989A" w14:textId="77777777" w:rsidR="00782245" w:rsidRDefault="0049149C">
      <w:pPr>
        <w:widowControl w:val="0"/>
        <w:tabs>
          <w:tab w:val="left" w:pos="4253"/>
        </w:tabs>
        <w:ind w:left="709" w:hanging="709"/>
        <w:jc w:val="both"/>
        <w:rPr>
          <w:color w:val="000000"/>
        </w:rPr>
      </w:pPr>
      <w:r>
        <w:rPr>
          <w:color w:val="000000"/>
        </w:rPr>
        <w:t>Statisztikai jelzőszáma:</w:t>
      </w:r>
    </w:p>
    <w:p w14:paraId="672E23AF" w14:textId="77777777" w:rsidR="00782245" w:rsidRDefault="0049149C">
      <w:pPr>
        <w:widowControl w:val="0"/>
        <w:tabs>
          <w:tab w:val="left" w:pos="4253"/>
        </w:tabs>
        <w:ind w:left="709" w:hanging="709"/>
        <w:jc w:val="both"/>
        <w:rPr>
          <w:color w:val="000000"/>
        </w:rPr>
      </w:pPr>
      <w:r>
        <w:rPr>
          <w:color w:val="000000"/>
        </w:rPr>
        <w:t>Kivitelezői nyilvántartási száma:</w:t>
      </w:r>
      <w:r>
        <w:rPr>
          <w:color w:val="000000"/>
        </w:rPr>
        <w:tab/>
      </w:r>
      <w:r>
        <w:rPr>
          <w:highlight w:val="yellow"/>
        </w:rPr>
        <w:t>[…]</w:t>
      </w:r>
    </w:p>
    <w:p w14:paraId="701BE54F" w14:textId="77777777" w:rsidR="00782245" w:rsidRDefault="0049149C">
      <w:pPr>
        <w:widowControl w:val="0"/>
        <w:tabs>
          <w:tab w:val="left" w:pos="4253"/>
        </w:tabs>
        <w:ind w:left="709" w:hanging="709"/>
        <w:rPr>
          <w:color w:val="000000"/>
        </w:rPr>
      </w:pPr>
      <w:r>
        <w:rPr>
          <w:color w:val="000000"/>
        </w:rPr>
        <w:t>Cégbíróság neve és cégjegyzékszáma:</w:t>
      </w:r>
      <w:r>
        <w:rPr>
          <w:color w:val="000000"/>
        </w:rPr>
        <w:tab/>
      </w:r>
      <w:r>
        <w:rPr>
          <w:highlight w:val="yellow"/>
        </w:rPr>
        <w:t>[…]</w:t>
      </w:r>
    </w:p>
    <w:p w14:paraId="793907C0" w14:textId="77777777" w:rsidR="00782245" w:rsidRDefault="0049149C">
      <w:pPr>
        <w:widowControl w:val="0"/>
        <w:tabs>
          <w:tab w:val="left" w:pos="4253"/>
        </w:tabs>
        <w:ind w:left="709" w:hanging="709"/>
        <w:rPr>
          <w:color w:val="000000"/>
        </w:rPr>
      </w:pPr>
      <w:r>
        <w:rPr>
          <w:color w:val="000000"/>
        </w:rPr>
        <w:t>Képviseli:</w:t>
      </w:r>
      <w:r>
        <w:rPr>
          <w:color w:val="000000"/>
        </w:rPr>
        <w:tab/>
      </w:r>
      <w:r>
        <w:rPr>
          <w:highlight w:val="yellow"/>
        </w:rPr>
        <w:t>[…]</w:t>
      </w:r>
    </w:p>
    <w:p w14:paraId="1BEB3AED" w14:textId="77777777" w:rsidR="00782245" w:rsidRDefault="0049149C">
      <w:pPr>
        <w:widowControl w:val="0"/>
        <w:tabs>
          <w:tab w:val="left" w:pos="3969"/>
        </w:tabs>
        <w:ind w:left="709" w:hanging="709"/>
        <w:jc w:val="both"/>
      </w:pPr>
      <w:r>
        <w:t>E-mail cím:</w:t>
      </w:r>
      <w:r>
        <w:tab/>
      </w:r>
      <w:r>
        <w:tab/>
      </w:r>
      <w:r>
        <w:rPr>
          <w:highlight w:val="yellow"/>
        </w:rPr>
        <w:t>[…]</w:t>
      </w:r>
    </w:p>
    <w:p w14:paraId="2A405869" w14:textId="77777777" w:rsidR="00782245" w:rsidRDefault="00782245">
      <w:pPr>
        <w:widowControl w:val="0"/>
        <w:tabs>
          <w:tab w:val="left" w:pos="3969"/>
        </w:tabs>
        <w:ind w:left="709" w:hanging="709"/>
        <w:jc w:val="both"/>
        <w:rPr>
          <w:color w:val="000000"/>
        </w:rPr>
      </w:pPr>
    </w:p>
    <w:p w14:paraId="018C8479" w14:textId="77777777" w:rsidR="00782245" w:rsidRDefault="00782245">
      <w:pPr>
        <w:widowControl w:val="0"/>
        <w:ind w:left="709" w:hanging="709"/>
        <w:jc w:val="both"/>
      </w:pPr>
    </w:p>
    <w:p w14:paraId="06C2BEA6" w14:textId="77777777" w:rsidR="00782245" w:rsidRDefault="0049149C">
      <w:pPr>
        <w:widowControl w:val="0"/>
        <w:ind w:left="709" w:hanging="709"/>
        <w:jc w:val="both"/>
      </w:pPr>
      <w:r>
        <w:t xml:space="preserve">mint vállalkozó (a továbbiakban </w:t>
      </w:r>
      <w:r>
        <w:rPr>
          <w:b/>
          <w:bCs/>
        </w:rPr>
        <w:t>„Vállalkozó”</w:t>
      </w:r>
      <w:r>
        <w:t>)</w:t>
      </w:r>
    </w:p>
    <w:p w14:paraId="78188B9E" w14:textId="77777777" w:rsidR="00782245" w:rsidRDefault="00782245">
      <w:pPr>
        <w:widowControl w:val="0"/>
        <w:ind w:left="709" w:hanging="709"/>
        <w:jc w:val="both"/>
      </w:pPr>
    </w:p>
    <w:p w14:paraId="60B12345" w14:textId="77777777" w:rsidR="00782245" w:rsidRDefault="0049149C">
      <w:pPr>
        <w:widowControl w:val="0"/>
        <w:ind w:left="709" w:hanging="709"/>
        <w:jc w:val="both"/>
      </w:pPr>
      <w:r>
        <w:t xml:space="preserve">a Megrendelő és a Vállalkozó a továbbiakban együttesen a </w:t>
      </w:r>
      <w:r>
        <w:rPr>
          <w:b/>
          <w:bCs/>
        </w:rPr>
        <w:t>„Felek”</w:t>
      </w:r>
      <w:r>
        <w:t xml:space="preserve"> között a következő feltételek szerint:</w:t>
      </w:r>
    </w:p>
    <w:p w14:paraId="06A301D6" w14:textId="77777777" w:rsidR="00782245" w:rsidRDefault="00782245">
      <w:pPr>
        <w:widowControl w:val="0"/>
        <w:ind w:left="709" w:hanging="709"/>
        <w:jc w:val="both"/>
      </w:pPr>
    </w:p>
    <w:p w14:paraId="368A1435" w14:textId="77777777" w:rsidR="00782245" w:rsidRDefault="0049149C">
      <w:pPr>
        <w:widowControl w:val="0"/>
        <w:ind w:left="709" w:hanging="709"/>
        <w:jc w:val="both"/>
        <w:rPr>
          <w:b/>
          <w:bCs/>
        </w:rPr>
      </w:pPr>
      <w:r>
        <w:rPr>
          <w:b/>
          <w:bCs/>
        </w:rPr>
        <w:t>PREAMBULUM</w:t>
      </w:r>
    </w:p>
    <w:p w14:paraId="6A360833" w14:textId="77777777" w:rsidR="00782245" w:rsidRDefault="00782245">
      <w:pPr>
        <w:widowControl w:val="0"/>
        <w:ind w:left="709" w:hanging="709"/>
        <w:jc w:val="both"/>
        <w:rPr>
          <w:i/>
        </w:rPr>
      </w:pPr>
    </w:p>
    <w:p w14:paraId="35E5694A" w14:textId="2BC180A9" w:rsidR="00782245" w:rsidRDefault="0049149C">
      <w:pPr>
        <w:widowControl w:val="0"/>
        <w:jc w:val="both"/>
        <w:rPr>
          <w:rFonts w:eastAsia="Lucida Sans Unicode"/>
          <w:kern w:val="1"/>
        </w:rPr>
      </w:pPr>
      <w:r>
        <w:rPr>
          <w:rFonts w:eastAsia="Lucida Sans Unicode"/>
          <w:kern w:val="1"/>
        </w:rPr>
        <w:t xml:space="preserve">Megrendelő </w:t>
      </w:r>
      <w:r>
        <w:rPr>
          <w:rFonts w:eastAsia="Lucida Sans Unicode"/>
          <w:b/>
          <w:bCs/>
          <w:kern w:val="1"/>
        </w:rPr>
        <w:t>„</w:t>
      </w:r>
      <w:r>
        <w:rPr>
          <w:b/>
          <w:bCs/>
          <w:i/>
        </w:rPr>
        <w:t>Nyékládháza 120/25 kV-os vontatási célú villamos alállomás irányítástechnikai rekonstrukciója és Miskolc FET központba történő integrálása</w:t>
      </w:r>
      <w:r>
        <w:rPr>
          <w:b/>
          <w:bCs/>
        </w:rPr>
        <w:t>”</w:t>
      </w:r>
      <w:r>
        <w:rPr>
          <w:rFonts w:eastAsia="Lucida Sans Unicode"/>
          <w:kern w:val="1"/>
        </w:rPr>
        <w:t xml:space="preserve"> tárgyban beszerzési eljárást folytatott le, melynek nyertese a Vállalkozó lett, így Felek az alábbi Vállalkozási szerződést (a továbbiakban: </w:t>
      </w:r>
      <w:r>
        <w:rPr>
          <w:rFonts w:eastAsia="Lucida Sans Unicode"/>
          <w:b/>
          <w:bCs/>
          <w:kern w:val="1"/>
        </w:rPr>
        <w:t>„Szerződés”</w:t>
      </w:r>
      <w:r>
        <w:rPr>
          <w:rFonts w:eastAsia="Lucida Sans Unicode"/>
          <w:kern w:val="1"/>
        </w:rPr>
        <w:t xml:space="preserve">) kötik. A beszerzési eljárás dokumentumai a Szerződés elválaszthatatlan részét képezik. </w:t>
      </w:r>
    </w:p>
    <w:p w14:paraId="3971A30B" w14:textId="77777777" w:rsidR="003D02E2" w:rsidRDefault="003D02E2">
      <w:pPr>
        <w:widowControl w:val="0"/>
        <w:jc w:val="both"/>
        <w:rPr>
          <w:rFonts w:eastAsia="Lucida Sans Unicode"/>
          <w:kern w:val="1"/>
        </w:rPr>
      </w:pPr>
    </w:p>
    <w:p w14:paraId="3D0510C7" w14:textId="77777777" w:rsidR="00782245" w:rsidRDefault="0049149C">
      <w:pPr>
        <w:pStyle w:val="Listaszerbekezds"/>
        <w:widowControl w:val="0"/>
        <w:numPr>
          <w:ilvl w:val="0"/>
          <w:numId w:val="1"/>
        </w:numPr>
        <w:ind w:left="709" w:hanging="709"/>
        <w:jc w:val="both"/>
        <w:rPr>
          <w:b/>
          <w:bCs/>
          <w:caps/>
        </w:rPr>
      </w:pPr>
      <w:r>
        <w:rPr>
          <w:b/>
          <w:bCs/>
        </w:rPr>
        <w:lastRenderedPageBreak/>
        <w:t>FOGALOMMEGHATÁROZÁSOK</w:t>
      </w:r>
    </w:p>
    <w:p w14:paraId="0661746B" w14:textId="77777777" w:rsidR="00782245" w:rsidRDefault="00782245">
      <w:pPr>
        <w:pStyle w:val="Listaszerbekezds"/>
        <w:widowControl w:val="0"/>
        <w:ind w:left="709" w:hanging="709"/>
        <w:jc w:val="both"/>
        <w:rPr>
          <w:b/>
          <w:bCs/>
          <w:caps/>
        </w:rPr>
      </w:pPr>
    </w:p>
    <w:p w14:paraId="63BBE358" w14:textId="77777777" w:rsidR="00782245" w:rsidRDefault="0049149C">
      <w:pPr>
        <w:widowControl w:val="0"/>
        <w:tabs>
          <w:tab w:val="left" w:pos="0"/>
        </w:tabs>
        <w:jc w:val="both"/>
      </w:pPr>
      <w:r>
        <w:t>A Szerződésben a következő kifejezéseket az alábbiak szerint kell értelmezni:</w:t>
      </w:r>
    </w:p>
    <w:p w14:paraId="3A0D82D5" w14:textId="77777777" w:rsidR="00782245" w:rsidRDefault="00782245">
      <w:pPr>
        <w:widowControl w:val="0"/>
        <w:tabs>
          <w:tab w:val="left" w:pos="0"/>
        </w:tabs>
        <w:jc w:val="both"/>
      </w:pPr>
    </w:p>
    <w:p w14:paraId="3360F361" w14:textId="77777777" w:rsidR="00782245" w:rsidRDefault="0049149C">
      <w:pPr>
        <w:widowControl w:val="0"/>
        <w:tabs>
          <w:tab w:val="left" w:pos="709"/>
        </w:tabs>
        <w:jc w:val="both"/>
        <w:rPr>
          <w:b/>
          <w:bCs/>
        </w:rPr>
      </w:pPr>
      <w:r>
        <w:rPr>
          <w:b/>
          <w:bCs/>
        </w:rPr>
        <w:t>„Alvállalkozó”:</w:t>
      </w:r>
      <w:r>
        <w:t xml:space="preserve"> Az a gazdasági szereplő, aki (amely) a Szerződés teljesítésében a Vállalkozó által bevontan közvetlenül vesz részt, kivéve azon gazdasági szereplőt, amely tevékenységét kizárólagos jog alapján végzi, vagy a Szerződés teljesítéséhez igénybe venni kívánt gyártót, forgalmazót, alkatrész vagy alapanyag eladóját.</w:t>
      </w:r>
    </w:p>
    <w:p w14:paraId="2965AD73" w14:textId="77777777" w:rsidR="00782245" w:rsidRDefault="00782245">
      <w:pPr>
        <w:widowControl w:val="0"/>
        <w:tabs>
          <w:tab w:val="left" w:pos="709"/>
        </w:tabs>
        <w:jc w:val="both"/>
      </w:pPr>
    </w:p>
    <w:p w14:paraId="3CBBED1E" w14:textId="77777777" w:rsidR="00782245" w:rsidRDefault="0049149C">
      <w:pPr>
        <w:widowControl w:val="0"/>
        <w:tabs>
          <w:tab w:val="left" w:pos="709"/>
        </w:tabs>
        <w:jc w:val="both"/>
        <w:rPr>
          <w:rStyle w:val="DeltaViewDeletion"/>
          <w:strike w:val="0"/>
          <w:color w:val="000000"/>
        </w:rPr>
      </w:pPr>
      <w:r>
        <w:rPr>
          <w:rStyle w:val="DeltaViewDeletion"/>
          <w:b/>
          <w:bCs/>
          <w:strike w:val="0"/>
          <w:color w:val="000000"/>
        </w:rPr>
        <w:t>„Bizalmas Információ”:</w:t>
      </w:r>
      <w:r>
        <w:rPr>
          <w:rStyle w:val="DeltaViewDeletion"/>
          <w:strike w:val="0"/>
          <w:color w:val="000000"/>
        </w:rPr>
        <w:t xml:space="preserve"> a másik Fél üzleti tevékenységével kapcsolatos bármiféle és valamennyi információ, ideértve különösen a </w:t>
      </w:r>
      <w:r>
        <w:t>működésekre</w:t>
      </w:r>
      <w:r>
        <w:rPr>
          <w:rStyle w:val="DeltaViewDeletion"/>
          <w:strike w:val="0"/>
          <w:color w:val="000000"/>
        </w:rPr>
        <w:t xml:space="preserve">, eljárásokra, módszerekre, könyvvitelre, technikai adatokra, know-how-ra vagy meglévő és lehetséges megrendelőkre vonatkozó vagy bármilyen más információ, melyet az adott Fél jogszerűen bizalmasként határozott meg. </w:t>
      </w:r>
    </w:p>
    <w:p w14:paraId="108477A9" w14:textId="77777777" w:rsidR="00782245" w:rsidRDefault="00782245">
      <w:pPr>
        <w:widowControl w:val="0"/>
        <w:tabs>
          <w:tab w:val="left" w:pos="0"/>
        </w:tabs>
        <w:spacing w:after="120"/>
        <w:jc w:val="both"/>
        <w:rPr>
          <w:b/>
          <w:bCs/>
        </w:rPr>
      </w:pPr>
    </w:p>
    <w:p w14:paraId="44EF471E" w14:textId="77777777" w:rsidR="00782245" w:rsidRDefault="0049149C">
      <w:pPr>
        <w:widowControl w:val="0"/>
        <w:tabs>
          <w:tab w:val="left" w:pos="0"/>
        </w:tabs>
        <w:spacing w:after="120"/>
        <w:jc w:val="both"/>
      </w:pPr>
      <w:r>
        <w:rPr>
          <w:b/>
          <w:bCs/>
        </w:rPr>
        <w:t>„Építési napló”:</w:t>
      </w:r>
      <w:r>
        <w:t xml:space="preserve"> a 191/2009. (IX.15.) Korm.rendelet  24. § (2) bekezdése alapján az építési napló az építőipari kivitelezési tevékenység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Az építési napló vezetése a 191/2009. (IX.15.) Korm. rendelet rendelkezéseinek megfelelően történik. Az építési napló formája az e-napló.</w:t>
      </w:r>
    </w:p>
    <w:p w14:paraId="2A8810A2" w14:textId="77777777" w:rsidR="00782245" w:rsidRDefault="00782245">
      <w:pPr>
        <w:widowControl w:val="0"/>
        <w:tabs>
          <w:tab w:val="left" w:pos="709"/>
        </w:tabs>
        <w:jc w:val="both"/>
        <w:rPr>
          <w:rStyle w:val="DeltaViewDeletion"/>
          <w:strike w:val="0"/>
          <w:color w:val="000000"/>
        </w:rPr>
      </w:pPr>
    </w:p>
    <w:p w14:paraId="40F2DC4F" w14:textId="77777777" w:rsidR="00782245" w:rsidRDefault="0049149C">
      <w:pPr>
        <w:widowControl w:val="0"/>
        <w:tabs>
          <w:tab w:val="left" w:pos="709"/>
        </w:tabs>
        <w:jc w:val="both"/>
        <w:rPr>
          <w:rStyle w:val="DeltaViewDeletion"/>
          <w:strike w:val="0"/>
          <w:color w:val="000000"/>
        </w:rPr>
      </w:pPr>
      <w:r>
        <w:rPr>
          <w:rStyle w:val="DeltaViewDeletion"/>
          <w:b/>
          <w:bCs/>
          <w:strike w:val="0"/>
          <w:color w:val="000000"/>
        </w:rPr>
        <w:t xml:space="preserve">„Kivitelezési napló”: </w:t>
      </w:r>
      <w:r>
        <w:rPr>
          <w:rStyle w:val="DeltaViewDeletion"/>
          <w:strike w:val="0"/>
          <w:color w:val="000000"/>
        </w:rPr>
        <w:t>a kivitelezési tevékenység megkezdésétől annak befejezéséig papír formában vezetett, írásos dokumentáció, amely időrendben tartalmazza a kivitelezési tevékenység, illetve a munkák adatait és a munka menetére, megfelelőségére és dokumentumaira vonatkozó, illetve az elszámoláshoz szükséges jelentős tényeket.</w:t>
      </w:r>
    </w:p>
    <w:p w14:paraId="3FFAAB26" w14:textId="77777777" w:rsidR="00782245" w:rsidRDefault="00782245">
      <w:pPr>
        <w:widowControl w:val="0"/>
        <w:jc w:val="both"/>
        <w:rPr>
          <w:b/>
          <w:bCs/>
        </w:rPr>
      </w:pPr>
    </w:p>
    <w:p w14:paraId="0E84B297" w14:textId="77777777" w:rsidR="00782245" w:rsidRDefault="0049149C">
      <w:pPr>
        <w:widowControl w:val="0"/>
        <w:jc w:val="both"/>
      </w:pPr>
      <w:r>
        <w:rPr>
          <w:b/>
          <w:bCs/>
        </w:rPr>
        <w:t>„MÁV-Volán Csoport”:</w:t>
      </w:r>
      <w:r>
        <w:t xml:space="preserve"> a MÁV Zrt. munkaszervezete funkcionális és üzleti tevékenységet folytató szervezete és az irányítása alá tartozó szervezeti egységek, valamint az olyan MÁV Zrt. tulajdonú gazdasági társaságok, amelyeknél a tulajdonos MÁV Zrt. a számviteli törvény szerinti Meghatározó befolyással rendelkezik.</w:t>
      </w:r>
    </w:p>
    <w:p w14:paraId="13C3FFE8" w14:textId="77777777" w:rsidR="00782245" w:rsidRDefault="00782245">
      <w:pPr>
        <w:widowControl w:val="0"/>
        <w:jc w:val="both"/>
      </w:pPr>
    </w:p>
    <w:p w14:paraId="613D31D5" w14:textId="77777777" w:rsidR="00782245" w:rsidRDefault="0049149C">
      <w:pPr>
        <w:widowControl w:val="0"/>
        <w:tabs>
          <w:tab w:val="left" w:pos="0"/>
        </w:tabs>
        <w:jc w:val="both"/>
      </w:pPr>
      <w:r>
        <w:rPr>
          <w:b/>
          <w:bCs/>
        </w:rPr>
        <w:t>„Munkaterület”:</w:t>
      </w:r>
      <w:r>
        <w:t xml:space="preserve"> azt a helyet, vagy azokat a helyeket jelenti, amelyeket a Megrendelő szabaddá vagy hozzáférhetővé tesz a Vállalkozó munkájának elvégzéséhez. Továbbá Munkaterületnek minősül a Megrendelő használatában lévő olyan terület is, amelyet Vállalkozó a Megrendelő engedélyével használ. </w:t>
      </w:r>
    </w:p>
    <w:p w14:paraId="03ADAE52" w14:textId="77777777" w:rsidR="00782245" w:rsidRDefault="00782245">
      <w:pPr>
        <w:widowControl w:val="0"/>
        <w:tabs>
          <w:tab w:val="left" w:pos="0"/>
        </w:tabs>
        <w:jc w:val="both"/>
      </w:pPr>
    </w:p>
    <w:p w14:paraId="39052F85" w14:textId="77777777" w:rsidR="00782245" w:rsidRDefault="0049149C">
      <w:pPr>
        <w:widowControl w:val="0"/>
        <w:tabs>
          <w:tab w:val="left" w:pos="0"/>
        </w:tabs>
        <w:jc w:val="both"/>
      </w:pPr>
      <w:r>
        <w:rPr>
          <w:b/>
          <w:bCs/>
        </w:rPr>
        <w:t>„Műszaki ellenőr”:</w:t>
      </w:r>
      <w:r>
        <w:t xml:space="preserve"> a Megrendelő lebonyolító szervezetének képviselője, aki felelős a teljesítés szakszerűségének folyamatos figyelemmel kíséréséért. A Műszaki ellenőr felelős továbbá a Szerződés vonatkozásában a Munkaterület átadásnak és az elkészült létesítmények átadás-átvételi eljárásának megszervezéséért, az átadási eljárások szabályszerűségéért, megvizsgálja az elkészült létesítményt és a Szerződésben foglaltak teljesülését. </w:t>
      </w:r>
    </w:p>
    <w:p w14:paraId="16FCCFD8" w14:textId="77777777" w:rsidR="00782245" w:rsidRDefault="00782245">
      <w:pPr>
        <w:widowControl w:val="0"/>
        <w:tabs>
          <w:tab w:val="left" w:pos="709"/>
        </w:tabs>
        <w:jc w:val="both"/>
      </w:pPr>
    </w:p>
    <w:p w14:paraId="7BBE52BA" w14:textId="77777777" w:rsidR="00782245" w:rsidRDefault="0049149C">
      <w:pPr>
        <w:widowControl w:val="0"/>
        <w:tabs>
          <w:tab w:val="left" w:pos="709"/>
        </w:tabs>
        <w:jc w:val="both"/>
      </w:pPr>
      <w:r>
        <w:rPr>
          <w:b/>
          <w:bCs/>
        </w:rPr>
        <w:t>„Nap”:</w:t>
      </w:r>
      <w: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14:paraId="4F78B1CA" w14:textId="77777777" w:rsidR="00782245" w:rsidRDefault="00782245">
      <w:pPr>
        <w:widowControl w:val="0"/>
        <w:tabs>
          <w:tab w:val="left" w:pos="709"/>
        </w:tabs>
        <w:jc w:val="both"/>
      </w:pPr>
    </w:p>
    <w:p w14:paraId="644974E9" w14:textId="77777777" w:rsidR="00782245" w:rsidRDefault="0049149C">
      <w:pPr>
        <w:widowControl w:val="0"/>
        <w:tabs>
          <w:tab w:val="left" w:pos="709"/>
        </w:tabs>
        <w:jc w:val="both"/>
      </w:pPr>
      <w:r>
        <w:rPr>
          <w:b/>
          <w:bCs/>
        </w:rPr>
        <w:t xml:space="preserve">„Pótmunka”: </w:t>
      </w:r>
      <w:r>
        <w:t xml:space="preserve">Az utólag megrendelt, különösen tervmódosítás miatt szükségessé váló munka, ha annak elvégzése nem teszi feladatát aránytalanul terhesebbé. </w:t>
      </w:r>
    </w:p>
    <w:p w14:paraId="71170960" w14:textId="77777777" w:rsidR="00782245" w:rsidRDefault="00782245">
      <w:pPr>
        <w:widowControl w:val="0"/>
        <w:tabs>
          <w:tab w:val="left" w:pos="709"/>
        </w:tabs>
        <w:jc w:val="both"/>
        <w:rPr>
          <w:b/>
          <w:bCs/>
        </w:rPr>
      </w:pPr>
    </w:p>
    <w:p w14:paraId="1BCF95F2" w14:textId="77777777" w:rsidR="00782245" w:rsidRDefault="0049149C">
      <w:pPr>
        <w:widowControl w:val="0"/>
        <w:tabs>
          <w:tab w:val="left" w:pos="709"/>
        </w:tabs>
        <w:jc w:val="both"/>
      </w:pPr>
      <w:r>
        <w:rPr>
          <w:b/>
          <w:bCs/>
        </w:rPr>
        <w:t>„SAP Teljesítés Igazolás”:</w:t>
      </w:r>
      <w:r>
        <w:t xml:space="preserve"> a Megrendelő által kiállított pénzügyi teljesítésigazolás.</w:t>
      </w:r>
    </w:p>
    <w:p w14:paraId="05B83850" w14:textId="77777777" w:rsidR="00782245" w:rsidRDefault="00782245">
      <w:pPr>
        <w:widowControl w:val="0"/>
        <w:tabs>
          <w:tab w:val="left" w:pos="709"/>
        </w:tabs>
        <w:jc w:val="both"/>
      </w:pPr>
    </w:p>
    <w:p w14:paraId="07550EE9" w14:textId="77777777" w:rsidR="00782245" w:rsidRDefault="0049149C">
      <w:pPr>
        <w:widowControl w:val="0"/>
        <w:tabs>
          <w:tab w:val="left" w:pos="709"/>
        </w:tabs>
        <w:jc w:val="both"/>
      </w:pPr>
      <w:r>
        <w:rPr>
          <w:b/>
          <w:bCs/>
        </w:rPr>
        <w:t>„Többletmunka”:</w:t>
      </w:r>
      <w:r>
        <w:t xml:space="preserve"> A vállalkozási Szerződés tartalmát képező, de a vállalkozási díj meghatározásánál figyelembe nem vett munka és az olyan munka is, amely megvalósítása nélkül a mű rendeltetésszerű használatra alkalmas megvalósítása nem történhet meg.  </w:t>
      </w:r>
    </w:p>
    <w:p w14:paraId="6529BCCF" w14:textId="77777777" w:rsidR="00782245" w:rsidRDefault="0049149C">
      <w:pPr>
        <w:widowControl w:val="0"/>
        <w:tabs>
          <w:tab w:val="left" w:pos="709"/>
        </w:tabs>
        <w:jc w:val="both"/>
        <w:rPr>
          <w:rStyle w:val="DeltaViewDeletion"/>
          <w:strike w:val="0"/>
          <w:color w:val="000000"/>
        </w:rPr>
      </w:pPr>
      <w:r>
        <w:rPr>
          <w:rStyle w:val="DeltaViewDeletion"/>
          <w:b/>
          <w:bCs/>
          <w:strike w:val="0"/>
          <w:color w:val="000000"/>
        </w:rPr>
        <w:t>„Vis maior”:</w:t>
      </w:r>
      <w:r>
        <w:rPr>
          <w:rStyle w:val="DeltaViewDeletion"/>
          <w:strike w:val="0"/>
          <w:color w:val="000000"/>
        </w:rPr>
        <w:t xml:space="preserve"> minden olyan rendkívüli, előre nem látható esemény, tény vagy körülmény, amely az érintett Fél érdekkörén kívül esik, elháríthatatlan és nem elvárható, hogy az érintett Fél a szerződésszerű teljesítést akadályozó körülményt elkerülje, vagy annak következményeit elhárítsa. </w:t>
      </w:r>
    </w:p>
    <w:p w14:paraId="0D3D4BEF" w14:textId="77777777" w:rsidR="00782245" w:rsidRDefault="00782245">
      <w:pPr>
        <w:widowControl w:val="0"/>
        <w:ind w:left="709" w:hanging="709"/>
        <w:jc w:val="both"/>
      </w:pPr>
    </w:p>
    <w:p w14:paraId="0396D789" w14:textId="77777777" w:rsidR="00782245" w:rsidRDefault="00782245">
      <w:pPr>
        <w:widowControl w:val="0"/>
        <w:ind w:left="709" w:hanging="709"/>
        <w:jc w:val="both"/>
      </w:pPr>
    </w:p>
    <w:p w14:paraId="4CD74FBA" w14:textId="77777777" w:rsidR="00782245" w:rsidRDefault="0049149C">
      <w:pPr>
        <w:pStyle w:val="Listaszerbekezds"/>
        <w:widowControl w:val="0"/>
        <w:numPr>
          <w:ilvl w:val="0"/>
          <w:numId w:val="1"/>
        </w:numPr>
        <w:ind w:left="709" w:hanging="709"/>
        <w:jc w:val="both"/>
        <w:rPr>
          <w:b/>
          <w:bCs/>
        </w:rPr>
      </w:pPr>
      <w:r>
        <w:rPr>
          <w:b/>
          <w:bCs/>
        </w:rPr>
        <w:t xml:space="preserve">A SZERZŐDÉS TÁRGYA </w:t>
      </w:r>
    </w:p>
    <w:p w14:paraId="7B1A6BCE" w14:textId="77777777" w:rsidR="00782245" w:rsidRDefault="00782245">
      <w:pPr>
        <w:widowControl w:val="0"/>
        <w:ind w:left="709" w:hanging="709"/>
        <w:jc w:val="both"/>
        <w:rPr>
          <w:b/>
          <w:bCs/>
          <w:u w:val="single"/>
        </w:rPr>
      </w:pPr>
    </w:p>
    <w:p w14:paraId="3FA6CADA" w14:textId="77777777" w:rsidR="00782245" w:rsidRDefault="0049149C">
      <w:pPr>
        <w:pStyle w:val="Listaszerbekezds"/>
        <w:widowControl w:val="0"/>
        <w:numPr>
          <w:ilvl w:val="1"/>
          <w:numId w:val="1"/>
        </w:numPr>
        <w:tabs>
          <w:tab w:val="left" w:pos="284"/>
        </w:tabs>
        <w:spacing w:after="120"/>
        <w:ind w:left="709" w:hanging="709"/>
        <w:contextualSpacing w:val="0"/>
        <w:jc w:val="both"/>
      </w:pPr>
      <w:r>
        <w:t xml:space="preserve">Megrendelő megrendeli, Vállalkozó elvállalja a </w:t>
      </w:r>
      <w:r>
        <w:rPr>
          <w:b/>
          <w:bCs/>
        </w:rPr>
        <w:t>"</w:t>
      </w:r>
      <w:r>
        <w:t xml:space="preserve"> </w:t>
      </w:r>
      <w:r>
        <w:rPr>
          <w:b/>
          <w:bCs/>
          <w:i/>
        </w:rPr>
        <w:t>Nyékládháza 120/25 kV-os vontatási célú villamos alállomás irányítástechnikai rekonstrukciója és Miskolc FET központba történő integrálása”</w:t>
      </w:r>
      <w:r>
        <w:rPr>
          <w:b/>
          <w:bCs/>
        </w:rPr>
        <w:t xml:space="preserve"> </w:t>
      </w:r>
      <w:r>
        <w:t xml:space="preserve">tárgyú munkát a(z) </w:t>
      </w:r>
      <w:r>
        <w:rPr>
          <w:b/>
          <w:bCs/>
        </w:rPr>
        <w:t>1.</w:t>
      </w:r>
      <w:r>
        <w:t xml:space="preserve"> </w:t>
      </w:r>
      <w:r>
        <w:rPr>
          <w:b/>
          <w:bCs/>
        </w:rPr>
        <w:t>sz. mellékletben</w:t>
      </w:r>
      <w:r>
        <w:t xml:space="preserve"> részletezettek szerint. </w:t>
      </w:r>
    </w:p>
    <w:p w14:paraId="7CC0E156" w14:textId="77777777" w:rsidR="00782245" w:rsidRDefault="0049149C">
      <w:pPr>
        <w:pStyle w:val="Listaszerbekezds"/>
        <w:widowControl w:val="0"/>
        <w:numPr>
          <w:ilvl w:val="1"/>
          <w:numId w:val="1"/>
        </w:numPr>
        <w:tabs>
          <w:tab w:val="left" w:pos="284"/>
        </w:tabs>
        <w:ind w:left="709" w:hanging="709"/>
        <w:contextualSpacing w:val="0"/>
        <w:jc w:val="both"/>
      </w:pPr>
      <w:r>
        <w:t>A kivitelezés megkezdése előtt a Vállalkozónak kiviteli tervet kell készíteni az 1. számú mellékletben részletezettek szerint. A kiviteli tervet a MÁV Zrt-vel jóvá kell hagyatni.</w:t>
      </w:r>
    </w:p>
    <w:p w14:paraId="0E919FC6" w14:textId="77777777" w:rsidR="00782245" w:rsidRDefault="00782245">
      <w:pPr>
        <w:widowControl w:val="0"/>
        <w:ind w:left="709" w:hanging="709"/>
        <w:jc w:val="both"/>
        <w:rPr>
          <w:i/>
        </w:rPr>
      </w:pPr>
    </w:p>
    <w:p w14:paraId="03AB2867" w14:textId="77777777" w:rsidR="00782245" w:rsidRDefault="00782245">
      <w:pPr>
        <w:widowControl w:val="0"/>
        <w:ind w:left="709" w:hanging="709"/>
        <w:jc w:val="both"/>
        <w:rPr>
          <w:i/>
        </w:rPr>
      </w:pPr>
    </w:p>
    <w:p w14:paraId="5839B71B" w14:textId="77777777" w:rsidR="00782245" w:rsidRDefault="0049149C">
      <w:pPr>
        <w:pStyle w:val="Listaszerbekezds"/>
        <w:widowControl w:val="0"/>
        <w:numPr>
          <w:ilvl w:val="0"/>
          <w:numId w:val="1"/>
        </w:numPr>
        <w:ind w:left="709" w:hanging="709"/>
        <w:jc w:val="both"/>
        <w:rPr>
          <w:b/>
          <w:bCs/>
          <w:caps/>
        </w:rPr>
      </w:pPr>
      <w:r>
        <w:rPr>
          <w:b/>
          <w:bCs/>
        </w:rPr>
        <w:t>A SZERZŐDÉS HATÁLYA, A TELJESÍTÉS MÓDJA, IDEJE ÉS HELYE</w:t>
      </w:r>
    </w:p>
    <w:p w14:paraId="39326FC9" w14:textId="77777777" w:rsidR="00782245" w:rsidRDefault="00782245">
      <w:pPr>
        <w:pStyle w:val="Listaszerbekezds"/>
        <w:widowControl w:val="0"/>
        <w:tabs>
          <w:tab w:val="left" w:pos="284"/>
        </w:tabs>
        <w:ind w:left="709" w:hanging="709"/>
        <w:contextualSpacing w:val="0"/>
        <w:jc w:val="both"/>
        <w:rPr>
          <w:b/>
          <w:bCs/>
          <w:caps/>
        </w:rPr>
      </w:pPr>
    </w:p>
    <w:p w14:paraId="5EF737DA" w14:textId="77777777" w:rsidR="00782245" w:rsidRDefault="0049149C">
      <w:pPr>
        <w:widowControl w:val="0"/>
        <w:ind w:left="709" w:hanging="1"/>
        <w:jc w:val="both"/>
        <w:rPr>
          <w:b/>
          <w:bCs/>
        </w:rPr>
      </w:pPr>
      <w:r>
        <w:rPr>
          <w:b/>
          <w:bCs/>
        </w:rPr>
        <w:t>A Szerződés hatálya</w:t>
      </w:r>
    </w:p>
    <w:p w14:paraId="4D268B20" w14:textId="77777777" w:rsidR="00782245" w:rsidRDefault="00782245">
      <w:pPr>
        <w:widowControl w:val="0"/>
        <w:ind w:left="709" w:hanging="709"/>
        <w:jc w:val="both"/>
        <w:rPr>
          <w:b/>
          <w:bCs/>
        </w:rPr>
      </w:pPr>
    </w:p>
    <w:p w14:paraId="5AB417CD" w14:textId="77777777" w:rsidR="00782245" w:rsidRDefault="0049149C">
      <w:pPr>
        <w:pStyle w:val="Listaszerbekezds"/>
        <w:widowControl w:val="0"/>
        <w:numPr>
          <w:ilvl w:val="1"/>
          <w:numId w:val="1"/>
        </w:numPr>
        <w:ind w:left="709" w:hanging="709"/>
        <w:jc w:val="both"/>
      </w:pPr>
      <w:r>
        <w:t>A Szerződés hatályba lépésének napja a Szerződés Felek általi aláírásának a napja. Amennyiben a Felek általi aláírás nem egy időpontban történik, úgy a későbbi aláírás napján lép hatályba a Szerződés. A Szerződés a benne foglalt kötelezettségek maradéktalan teljesítéséig hatályos. Felek a Szerződést határozott időre kötik.</w:t>
      </w:r>
    </w:p>
    <w:p w14:paraId="4A01F0C2" w14:textId="77777777" w:rsidR="00782245" w:rsidRDefault="00782245">
      <w:pPr>
        <w:pStyle w:val="Listaszerbekezds"/>
        <w:widowControl w:val="0"/>
        <w:ind w:left="709"/>
        <w:jc w:val="both"/>
      </w:pPr>
    </w:p>
    <w:p w14:paraId="477E21C9" w14:textId="77777777" w:rsidR="00782245" w:rsidRDefault="00782245">
      <w:pPr>
        <w:pStyle w:val="Listaszerbekezds"/>
        <w:widowControl w:val="0"/>
        <w:ind w:left="709" w:hanging="709"/>
        <w:jc w:val="both"/>
      </w:pPr>
    </w:p>
    <w:p w14:paraId="4CE2F7A8" w14:textId="77777777" w:rsidR="00782245" w:rsidRDefault="0049149C">
      <w:pPr>
        <w:widowControl w:val="0"/>
        <w:ind w:left="709" w:hanging="1"/>
        <w:jc w:val="both"/>
        <w:rPr>
          <w:b/>
          <w:bCs/>
        </w:rPr>
      </w:pPr>
      <w:r>
        <w:rPr>
          <w:b/>
          <w:bCs/>
        </w:rPr>
        <w:t>Határidők</w:t>
      </w:r>
    </w:p>
    <w:p w14:paraId="3A43C77E" w14:textId="77777777" w:rsidR="00782245" w:rsidRDefault="00782245">
      <w:pPr>
        <w:pStyle w:val="Listaszerbekezds"/>
        <w:widowControl w:val="0"/>
        <w:tabs>
          <w:tab w:val="left" w:pos="284"/>
        </w:tabs>
        <w:ind w:left="709" w:hanging="709"/>
        <w:contextualSpacing w:val="0"/>
        <w:jc w:val="both"/>
      </w:pPr>
    </w:p>
    <w:p w14:paraId="5548EFFC" w14:textId="77777777" w:rsidR="00782245" w:rsidRDefault="0049149C">
      <w:pPr>
        <w:pStyle w:val="Listaszerbekezds"/>
        <w:widowControl w:val="0"/>
        <w:numPr>
          <w:ilvl w:val="1"/>
          <w:numId w:val="1"/>
        </w:numPr>
        <w:spacing w:after="120"/>
        <w:ind w:left="709" w:hanging="709"/>
        <w:contextualSpacing w:val="0"/>
        <w:jc w:val="both"/>
        <w:rPr>
          <w:color w:val="000000"/>
        </w:rPr>
      </w:pPr>
      <w:r>
        <w:t>A végteljesítési határidő: A szerződés mindkét fél általi aláírásától számított 180 naptári nap.</w:t>
      </w:r>
    </w:p>
    <w:p w14:paraId="6A2B6DC3" w14:textId="77777777" w:rsidR="00782245" w:rsidRDefault="0049149C">
      <w:pPr>
        <w:pStyle w:val="Listaszerbekezds"/>
        <w:widowControl w:val="0"/>
        <w:numPr>
          <w:ilvl w:val="1"/>
          <w:numId w:val="1"/>
        </w:numPr>
        <w:spacing w:after="120"/>
        <w:ind w:left="709" w:hanging="709"/>
        <w:contextualSpacing w:val="0"/>
        <w:jc w:val="both"/>
        <w:rPr>
          <w:color w:val="000000"/>
        </w:rPr>
      </w:pPr>
      <w:r>
        <w:t>A munkák ütemezésénél és teljesítésnél a Vállalkozónak figyelembe kell vennie a tervek Megrendelő általi jóváhagyásnak, jelen szerződés 6.1. pontjában foglalt feltételeit.</w:t>
      </w:r>
    </w:p>
    <w:p w14:paraId="1F1EBC2A" w14:textId="77777777" w:rsidR="00782245" w:rsidRDefault="0049149C">
      <w:pPr>
        <w:pStyle w:val="Listaszerbekezds"/>
        <w:widowControl w:val="0"/>
        <w:numPr>
          <w:ilvl w:val="1"/>
          <w:numId w:val="1"/>
        </w:numPr>
        <w:spacing w:after="120"/>
        <w:ind w:left="709" w:hanging="709"/>
        <w:contextualSpacing w:val="0"/>
        <w:jc w:val="both"/>
      </w:pPr>
      <w:r>
        <w:rPr>
          <w:color w:val="000000"/>
        </w:rPr>
        <w:t>Vállalkozó kizárólag a Megrendelő előzetes írásbeli jóváhagyásával jogosult előteljesítésre. Előteljesítés esetén a Vállalkozó köteles a Megrendelőt a tervezett teljesítési időt megelőzően legalább 10 nappal írásban értesíteni. Az előteljesítés alapján folyó átadás-átvételei eljárás csak a Megrendelő beleegyező tartalmú válasza esetén kezdhető meg.</w:t>
      </w:r>
    </w:p>
    <w:p w14:paraId="7925676E" w14:textId="77777777" w:rsidR="00782245" w:rsidRDefault="0049149C">
      <w:pPr>
        <w:pStyle w:val="Listaszerbekezds"/>
        <w:numPr>
          <w:ilvl w:val="1"/>
          <w:numId w:val="1"/>
        </w:numPr>
        <w:ind w:left="709" w:hanging="709"/>
        <w:jc w:val="both"/>
      </w:pPr>
      <w:r>
        <w:t xml:space="preserve">Amennyiben a teljesítésihatáridőt a Vállalkozó a felelősségi körébe nem tartozó valamely okkövetkeztében előállt akadályoztatás miatt nem tudja tartani, és ennek az objektív körülménynek a bekövetkezése esetén Vállalkozó a Megrendelőt haladéktalanul írásban </w:t>
      </w:r>
      <w:r>
        <w:lastRenderedPageBreak/>
        <w:t>értesítette és Megrendelő az akadályt írásban elfogadta, akkor az adott határidő az akadályoztatás mindkét Fél által elfogadott és írásban rögzített időtartamával a Szerződés módosítása nélkül meghosszabbodik. A módosuló határidőről a Felek jegyzőkönyvet vesznek fel, melyet a 7.1. pontban megnevezett Kapcsolattartók jogosultak aláírni.</w:t>
      </w:r>
    </w:p>
    <w:p w14:paraId="2AFDCE70" w14:textId="77777777" w:rsidR="00782245" w:rsidRDefault="00782245">
      <w:pPr>
        <w:pStyle w:val="NormlWeb"/>
        <w:widowControl w:val="0"/>
        <w:spacing w:before="0" w:beforeAutospacing="0" w:after="0" w:afterAutospacing="0"/>
        <w:ind w:left="709" w:hanging="709"/>
        <w:jc w:val="both"/>
        <w:rPr>
          <w:b/>
          <w:bCs/>
          <w:color w:val="000000"/>
        </w:rPr>
      </w:pPr>
    </w:p>
    <w:p w14:paraId="65E572AE" w14:textId="77777777" w:rsidR="00782245" w:rsidRDefault="0049149C">
      <w:pPr>
        <w:pStyle w:val="NormlWeb"/>
        <w:widowControl w:val="0"/>
        <w:spacing w:before="0" w:beforeAutospacing="0" w:after="0" w:afterAutospacing="0"/>
        <w:ind w:left="709" w:hanging="1"/>
        <w:jc w:val="both"/>
        <w:rPr>
          <w:b/>
          <w:bCs/>
          <w:color w:val="000000"/>
        </w:rPr>
      </w:pPr>
      <w:r>
        <w:rPr>
          <w:b/>
          <w:bCs/>
          <w:color w:val="000000"/>
        </w:rPr>
        <w:t>A teljesítés helye</w:t>
      </w:r>
    </w:p>
    <w:p w14:paraId="2E6D6ECE" w14:textId="77777777" w:rsidR="00782245" w:rsidRDefault="00782245">
      <w:pPr>
        <w:pStyle w:val="NormlWeb"/>
        <w:widowControl w:val="0"/>
        <w:spacing w:before="0" w:beforeAutospacing="0" w:after="0" w:afterAutospacing="0"/>
        <w:ind w:left="709" w:hanging="709"/>
        <w:jc w:val="both"/>
        <w:rPr>
          <w:b/>
          <w:bCs/>
          <w:color w:val="000000"/>
        </w:rPr>
      </w:pPr>
    </w:p>
    <w:p w14:paraId="37409666" w14:textId="77777777" w:rsidR="00782245" w:rsidRDefault="0049149C">
      <w:pPr>
        <w:pStyle w:val="Listaszerbekezds"/>
        <w:widowControl w:val="0"/>
        <w:numPr>
          <w:ilvl w:val="1"/>
          <w:numId w:val="1"/>
        </w:numPr>
        <w:ind w:left="709" w:hanging="709"/>
        <w:jc w:val="both"/>
        <w:rPr>
          <w:i/>
        </w:rPr>
      </w:pPr>
      <w:r>
        <w:rPr>
          <w:color w:val="000000"/>
        </w:rPr>
        <w:t xml:space="preserve"> A tervek teljesítésének helye: A Vállalkozó telephelye.</w:t>
      </w:r>
    </w:p>
    <w:p w14:paraId="43D69E6C" w14:textId="77777777" w:rsidR="00782245" w:rsidRDefault="00782245">
      <w:pPr>
        <w:pStyle w:val="Listaszerbekezds"/>
        <w:widowControl w:val="0"/>
        <w:ind w:left="709"/>
        <w:jc w:val="both"/>
        <w:rPr>
          <w:i/>
        </w:rPr>
      </w:pPr>
    </w:p>
    <w:p w14:paraId="1B886722" w14:textId="77777777" w:rsidR="00782245" w:rsidRDefault="0049149C">
      <w:pPr>
        <w:pStyle w:val="Listaszerbekezds"/>
        <w:widowControl w:val="0"/>
        <w:numPr>
          <w:ilvl w:val="1"/>
          <w:numId w:val="1"/>
        </w:numPr>
        <w:ind w:left="709" w:hanging="709"/>
        <w:jc w:val="both"/>
        <w:rPr>
          <w:b/>
          <w:bCs/>
        </w:rPr>
      </w:pPr>
      <w:r>
        <w:rPr>
          <w:color w:val="000000"/>
        </w:rPr>
        <w:t xml:space="preserve">A kivitelezés teljesítésének helyszínei: </w:t>
      </w:r>
      <w:r>
        <w:t>Nyékládháza 120/25 kV-os vontatási célú villamos alállomás és Miskolc FET központ.</w:t>
      </w:r>
    </w:p>
    <w:p w14:paraId="5AE94B48" w14:textId="77777777" w:rsidR="00782245" w:rsidRDefault="00782245">
      <w:pPr>
        <w:pStyle w:val="Listaszerbekezds"/>
        <w:widowControl w:val="0"/>
        <w:ind w:left="709"/>
        <w:jc w:val="both"/>
        <w:rPr>
          <w:b/>
          <w:bCs/>
        </w:rPr>
      </w:pPr>
    </w:p>
    <w:p w14:paraId="42F9F162" w14:textId="77777777" w:rsidR="00782245" w:rsidRDefault="0049149C">
      <w:pPr>
        <w:pStyle w:val="Listaszerbekezds"/>
        <w:widowControl w:val="0"/>
        <w:ind w:left="709"/>
        <w:jc w:val="both"/>
        <w:rPr>
          <w:b/>
          <w:bCs/>
        </w:rPr>
      </w:pPr>
      <w:r>
        <w:rPr>
          <w:b/>
          <w:bCs/>
        </w:rPr>
        <w:t>Munkakezdés</w:t>
      </w:r>
    </w:p>
    <w:p w14:paraId="09AE097B" w14:textId="77777777" w:rsidR="00782245" w:rsidRDefault="0049149C">
      <w:pPr>
        <w:widowControl w:val="0"/>
        <w:numPr>
          <w:ilvl w:val="1"/>
          <w:numId w:val="1"/>
        </w:numPr>
        <w:tabs>
          <w:tab w:val="left" w:pos="284"/>
          <w:tab w:val="left" w:pos="709"/>
        </w:tabs>
        <w:spacing w:before="120"/>
        <w:ind w:left="709" w:hanging="709"/>
        <w:jc w:val="both"/>
      </w:pPr>
      <w:r>
        <w:t>Vállalkozó a Munkaterületen a helyszíni kivitelezési munkát a Műszaki ellenőr által kiadott munkakezdési engedély birtokában kezdheti meg. A munkakezdési engedély megadásának feltétele a jóváhagyott kiviteli terv megléte, a helyileg illetékes üzemeltető, és érintett MÁV szakszolgálatok képviselője által aláírt, a munkaterület átadás-átvételi eljárásról készült jegyzőkönyv, a Építési Naplóban történő bejegyzés, a Vállalkozó munkavédelmi oktatása, a belépési engedélyek megléte. A munkavédelmi oktatáson való rendelkezésre állás és a belépési engedélyek megkéréséhez szükséges személyes adatok biztosítása a Vállalkozó feladata és kötelessége.</w:t>
      </w:r>
    </w:p>
    <w:p w14:paraId="74AE7518" w14:textId="77777777" w:rsidR="00782245" w:rsidRDefault="00782245">
      <w:pPr>
        <w:widowControl w:val="0"/>
        <w:ind w:left="709" w:hanging="709"/>
        <w:jc w:val="both"/>
      </w:pPr>
    </w:p>
    <w:p w14:paraId="63CF0983" w14:textId="77777777" w:rsidR="00782245" w:rsidRDefault="00782245">
      <w:pPr>
        <w:widowControl w:val="0"/>
        <w:ind w:left="709" w:hanging="709"/>
        <w:jc w:val="both"/>
        <w:rPr>
          <w:b/>
          <w:bCs/>
          <w:u w:val="single"/>
        </w:rPr>
      </w:pPr>
    </w:p>
    <w:p w14:paraId="18ACC0BB" w14:textId="77777777" w:rsidR="00782245" w:rsidRDefault="0049149C">
      <w:pPr>
        <w:pStyle w:val="Listaszerbekezds"/>
        <w:widowControl w:val="0"/>
        <w:numPr>
          <w:ilvl w:val="0"/>
          <w:numId w:val="1"/>
        </w:numPr>
        <w:ind w:left="709" w:hanging="709"/>
        <w:jc w:val="both"/>
        <w:rPr>
          <w:b/>
          <w:bCs/>
        </w:rPr>
      </w:pPr>
      <w:r>
        <w:rPr>
          <w:b/>
          <w:bCs/>
        </w:rPr>
        <w:t>A VÁLLALKOZÁSI DÍJ</w:t>
      </w:r>
    </w:p>
    <w:p w14:paraId="366A8D1E" w14:textId="77777777" w:rsidR="00782245" w:rsidRDefault="00782245">
      <w:pPr>
        <w:widowControl w:val="0"/>
        <w:ind w:left="709" w:hanging="709"/>
        <w:jc w:val="both"/>
        <w:rPr>
          <w:b/>
          <w:bCs/>
          <w:u w:val="single"/>
        </w:rPr>
      </w:pPr>
    </w:p>
    <w:p w14:paraId="30B480CE" w14:textId="77777777" w:rsidR="00782245" w:rsidRDefault="0049149C">
      <w:pPr>
        <w:widowControl w:val="0"/>
        <w:numPr>
          <w:ilvl w:val="1"/>
          <w:numId w:val="2"/>
        </w:numPr>
        <w:tabs>
          <w:tab w:val="clear" w:pos="480"/>
        </w:tabs>
        <w:spacing w:after="120"/>
        <w:ind w:left="709" w:hanging="709"/>
        <w:jc w:val="both"/>
      </w:pPr>
      <w:r>
        <w:t xml:space="preserve">A szerződésszerű teljesítésért járó teljes vállalkozási díj </w:t>
      </w:r>
      <w:r>
        <w:rPr>
          <w:highlight w:val="yellow"/>
        </w:rPr>
        <w:t xml:space="preserve">[…],- </w:t>
      </w:r>
      <w:r>
        <w:t xml:space="preserve">Ft + teljesítéskor hatályos ÁFA - azaz </w:t>
      </w:r>
      <w:r>
        <w:rPr>
          <w:highlight w:val="yellow"/>
        </w:rPr>
        <w:t xml:space="preserve">[…] </w:t>
      </w:r>
      <w:r>
        <w:t xml:space="preserve">Forint + teljesítéskor hatályos ÁFA (továbbiakban: „Vállalkozási Díj”). A vállalkozási díj tartalmazza a tervezés díját, amely </w:t>
      </w:r>
      <w:r>
        <w:rPr>
          <w:highlight w:val="yellow"/>
        </w:rPr>
        <w:t xml:space="preserve">[…],- </w:t>
      </w:r>
      <w:r>
        <w:t xml:space="preserve">Ft + teljesítéskor hatályos ÁFA, továbbá a kivitelezés díját is, amely </w:t>
      </w:r>
      <w:r>
        <w:rPr>
          <w:highlight w:val="yellow"/>
        </w:rPr>
        <w:t>[…]</w:t>
      </w:r>
      <w:r>
        <w:t>,- Ft + teljesítéskor hatályos ÁFA</w:t>
      </w:r>
    </w:p>
    <w:p w14:paraId="17BE2E90" w14:textId="77777777" w:rsidR="00782245" w:rsidRDefault="0049149C">
      <w:pPr>
        <w:pStyle w:val="Listaszerbekezds"/>
        <w:widowControl w:val="0"/>
        <w:numPr>
          <w:ilvl w:val="1"/>
          <w:numId w:val="2"/>
        </w:numPr>
        <w:tabs>
          <w:tab w:val="clear" w:pos="480"/>
        </w:tabs>
        <w:ind w:left="709" w:hanging="709"/>
        <w:contextualSpacing w:val="0"/>
        <w:jc w:val="both"/>
        <w:rPr>
          <w:i/>
        </w:rPr>
      </w:pPr>
      <w:r>
        <w:t>Megrendelő tájékoztatja a Vállalkozót, hogy a Szerződés tárgyát képező munka nem építési hatósági engedélyköteles, és nem kötött építési hatósági tudomásulvételi eljáráshoz sem.</w:t>
      </w:r>
    </w:p>
    <w:p w14:paraId="760D07FA" w14:textId="77777777" w:rsidR="00782245" w:rsidRDefault="00782245">
      <w:pPr>
        <w:widowControl w:val="0"/>
        <w:tabs>
          <w:tab w:val="left" w:pos="709"/>
        </w:tabs>
        <w:jc w:val="both"/>
      </w:pPr>
    </w:p>
    <w:p w14:paraId="6CF7EE77" w14:textId="77777777" w:rsidR="00782245" w:rsidRDefault="0049149C">
      <w:pPr>
        <w:widowControl w:val="0"/>
        <w:numPr>
          <w:ilvl w:val="1"/>
          <w:numId w:val="2"/>
        </w:numPr>
        <w:tabs>
          <w:tab w:val="clear" w:pos="480"/>
          <w:tab w:val="left" w:pos="709"/>
        </w:tabs>
        <w:ind w:left="709" w:hanging="709"/>
        <w:jc w:val="both"/>
      </w:pPr>
      <w:r>
        <w:t>A Vállalkozási Díj magában foglalja a Vállalkozó által a Szerződés és mellékletei alapján teljesítendő valamennyi kötelezettség ellenértékét, így különösen a tervek és azok szerzői jogának ellenértékét, a Megrendelő által meghatározott műszaki tartalom teljes megvalósítását, az összes munka-, eszköz- és egyéb költséget (különösen a felhasznált anyag/alkatrész és az esetleges kiszállás költségét). A Vállalkozási Díjat Felek végleges jelleggel a szerződés megkötésekor – a Vállalkozó előzetes kalkulációjának eredményeként – egy összegben, átalányáron határozták meg, a megállapított fix díjtól sem felfelé, sem lefelé nem lehet eltérni, kivéve az esetlegesen szükségessé váló pótmunka értékével.</w:t>
      </w:r>
    </w:p>
    <w:p w14:paraId="7E8433C0" w14:textId="77777777" w:rsidR="00782245" w:rsidRDefault="00782245">
      <w:pPr>
        <w:widowControl w:val="0"/>
        <w:tabs>
          <w:tab w:val="left" w:pos="709"/>
        </w:tabs>
        <w:ind w:left="709" w:hanging="709"/>
        <w:jc w:val="both"/>
      </w:pPr>
    </w:p>
    <w:p w14:paraId="30C25BF0" w14:textId="77777777" w:rsidR="00782245" w:rsidRDefault="0049149C">
      <w:pPr>
        <w:widowControl w:val="0"/>
        <w:tabs>
          <w:tab w:val="left" w:pos="709"/>
        </w:tabs>
        <w:spacing w:after="120"/>
        <w:ind w:left="709" w:hanging="709"/>
        <w:jc w:val="both"/>
      </w:pPr>
      <w:r>
        <w:tab/>
        <w:t>A Vállalkozási Díj magában foglalja különösen, de nem kizárólagosan a Szerződés Tárgyában meghatározott feladat ellátása során felmerülő, Vállalkozó által fizetendő vámok, adók, illetékek, igazgatási szolgáltatási díjak költségeit, a végrehajtandó vizsgálatokkal, próbákkal kapcsolatos költségeket. Erre tekintettel Vállalkozó Megrendelővel szemben semmiféle többlet-térítési vagy költségtérítési igénnyel semmilyen jogcímen nem élhet.</w:t>
      </w:r>
    </w:p>
    <w:p w14:paraId="2B4DE486" w14:textId="77777777" w:rsidR="00782245" w:rsidRDefault="00782245">
      <w:pPr>
        <w:widowControl w:val="0"/>
        <w:spacing w:after="120"/>
        <w:ind w:left="709"/>
        <w:jc w:val="both"/>
      </w:pPr>
    </w:p>
    <w:p w14:paraId="6644B674" w14:textId="77777777" w:rsidR="00782245" w:rsidRDefault="0049149C">
      <w:pPr>
        <w:widowControl w:val="0"/>
        <w:numPr>
          <w:ilvl w:val="1"/>
          <w:numId w:val="2"/>
        </w:numPr>
        <w:tabs>
          <w:tab w:val="clear" w:pos="480"/>
          <w:tab w:val="left" w:pos="709"/>
        </w:tabs>
        <w:ind w:left="709" w:hanging="709"/>
        <w:jc w:val="both"/>
      </w:pPr>
      <w:r>
        <w:t>A Felek rögzítik, hogy a Vállalkozó előtt ismert:</w:t>
      </w:r>
    </w:p>
    <w:p w14:paraId="75186ECF" w14:textId="77777777" w:rsidR="00782245" w:rsidRDefault="0049149C">
      <w:pPr>
        <w:widowControl w:val="0"/>
        <w:numPr>
          <w:ilvl w:val="0"/>
          <w:numId w:val="3"/>
        </w:numPr>
        <w:tabs>
          <w:tab w:val="left" w:pos="851"/>
          <w:tab w:val="left" w:pos="1440"/>
        </w:tabs>
        <w:ind w:left="851" w:hanging="142"/>
        <w:jc w:val="both"/>
      </w:pPr>
      <w:r>
        <w:t xml:space="preserve">a Vállalkozási Díjat érintő minden feltétel és körülmény, </w:t>
      </w:r>
    </w:p>
    <w:p w14:paraId="455FDFE7" w14:textId="77777777" w:rsidR="00782245" w:rsidRDefault="0049149C">
      <w:pPr>
        <w:widowControl w:val="0"/>
        <w:numPr>
          <w:ilvl w:val="0"/>
          <w:numId w:val="3"/>
        </w:numPr>
        <w:tabs>
          <w:tab w:val="left" w:pos="851"/>
          <w:tab w:val="left" w:pos="1440"/>
        </w:tabs>
        <w:ind w:left="851" w:hanging="142"/>
        <w:jc w:val="both"/>
      </w:pPr>
      <w:r>
        <w:t>az a kötelezettség, hogy a munkákat a Szerződésben és a beszerzési eljárás dokumentumaiban leírt módon, és teljes körűen kell végrehajtania,</w:t>
      </w:r>
    </w:p>
    <w:p w14:paraId="0A1D7F8E" w14:textId="77777777" w:rsidR="00782245" w:rsidRDefault="0049149C">
      <w:pPr>
        <w:widowControl w:val="0"/>
        <w:numPr>
          <w:ilvl w:val="0"/>
          <w:numId w:val="3"/>
        </w:numPr>
        <w:tabs>
          <w:tab w:val="left" w:pos="851"/>
          <w:tab w:val="left" w:pos="1440"/>
        </w:tabs>
        <w:ind w:left="851" w:hanging="142"/>
        <w:jc w:val="both"/>
      </w:pPr>
      <w:r>
        <w:t>a munkahely általános és speciális körülményei.</w:t>
      </w:r>
    </w:p>
    <w:p w14:paraId="28B32DE0" w14:textId="77777777" w:rsidR="00782245" w:rsidRDefault="00782245">
      <w:pPr>
        <w:widowControl w:val="0"/>
        <w:tabs>
          <w:tab w:val="left" w:pos="709"/>
          <w:tab w:val="left" w:pos="1440"/>
        </w:tabs>
        <w:ind w:left="709" w:hanging="709"/>
        <w:jc w:val="both"/>
      </w:pPr>
    </w:p>
    <w:p w14:paraId="7CF3A231" w14:textId="77777777" w:rsidR="00782245" w:rsidRDefault="0049149C">
      <w:pPr>
        <w:pStyle w:val="Listaszerbekezds"/>
        <w:widowControl w:val="0"/>
        <w:numPr>
          <w:ilvl w:val="1"/>
          <w:numId w:val="2"/>
        </w:numPr>
        <w:tabs>
          <w:tab w:val="clear" w:pos="480"/>
          <w:tab w:val="left" w:pos="709"/>
        </w:tabs>
        <w:ind w:left="709" w:hanging="709"/>
        <w:jc w:val="both"/>
      </w:pPr>
      <w:r>
        <w:t>Vállalkozó kijelenti, hogy a műszaki leírást megismerte, az elvégzendő munkák terjedelmét, az azzal szembeni megrendelői elvárásokat, a kivitelezést zavaró körülményeket, a jótállási kötelezettséget és minden egyéb költségvonzatot az általában elvárható szakmai gondossággal tanulmányozta, ennek alapján a Vállalkozási Díjba az összes költséget beépítette.</w:t>
      </w:r>
    </w:p>
    <w:p w14:paraId="29A23E5E" w14:textId="77777777" w:rsidR="00782245" w:rsidRDefault="00782245">
      <w:pPr>
        <w:pStyle w:val="Listaszerbekezds"/>
        <w:widowControl w:val="0"/>
        <w:tabs>
          <w:tab w:val="left" w:pos="709"/>
        </w:tabs>
        <w:ind w:left="709" w:hanging="709"/>
        <w:jc w:val="both"/>
      </w:pPr>
    </w:p>
    <w:p w14:paraId="503F6CB2" w14:textId="77777777" w:rsidR="00782245" w:rsidRDefault="0049149C">
      <w:pPr>
        <w:widowControl w:val="0"/>
        <w:numPr>
          <w:ilvl w:val="1"/>
          <w:numId w:val="2"/>
        </w:numPr>
        <w:tabs>
          <w:tab w:val="clear" w:pos="480"/>
          <w:tab w:val="left" w:pos="709"/>
        </w:tabs>
        <w:ind w:left="709" w:hanging="709"/>
        <w:jc w:val="both"/>
      </w:pPr>
      <w:r>
        <w:t>Többletmunka elszámolására a Vállalkozó nem jogosult. A Többletmunka szükségességének felmerülése a Vállalkozó üzleti kockázata, annak költségét Vállalkozó maga viseli, azt Megrendelőre nem háríthatja át.</w:t>
      </w:r>
    </w:p>
    <w:p w14:paraId="2C39CC9F" w14:textId="77777777" w:rsidR="00782245" w:rsidRDefault="00782245">
      <w:pPr>
        <w:pStyle w:val="Listaszerbekezds"/>
      </w:pPr>
    </w:p>
    <w:p w14:paraId="1ABF7575" w14:textId="77777777" w:rsidR="00782245" w:rsidRDefault="00782245">
      <w:pPr>
        <w:widowControl w:val="0"/>
        <w:ind w:left="709"/>
        <w:jc w:val="both"/>
      </w:pPr>
    </w:p>
    <w:p w14:paraId="3E09DBB3" w14:textId="77777777" w:rsidR="00782245" w:rsidRDefault="00782245">
      <w:pPr>
        <w:widowControl w:val="0"/>
        <w:ind w:left="709" w:hanging="709"/>
        <w:jc w:val="both"/>
      </w:pPr>
    </w:p>
    <w:p w14:paraId="1B3E45D6" w14:textId="77777777" w:rsidR="00782245" w:rsidRDefault="0049149C">
      <w:pPr>
        <w:pStyle w:val="Listaszerbekezds"/>
        <w:widowControl w:val="0"/>
        <w:numPr>
          <w:ilvl w:val="0"/>
          <w:numId w:val="1"/>
        </w:numPr>
        <w:tabs>
          <w:tab w:val="left" w:pos="709"/>
        </w:tabs>
        <w:ind w:left="709" w:hanging="709"/>
        <w:jc w:val="both"/>
        <w:rPr>
          <w:b/>
          <w:bCs/>
          <w:caps/>
        </w:rPr>
      </w:pPr>
      <w:r>
        <w:rPr>
          <w:b/>
          <w:bCs/>
          <w:caps/>
        </w:rPr>
        <w:t>FIZETÉSI FELTÉTELEK</w:t>
      </w:r>
    </w:p>
    <w:p w14:paraId="3F09D41F" w14:textId="77777777" w:rsidR="00782245" w:rsidRDefault="00782245">
      <w:pPr>
        <w:pStyle w:val="Listaszerbekezds"/>
        <w:widowControl w:val="0"/>
        <w:tabs>
          <w:tab w:val="left" w:pos="284"/>
        </w:tabs>
        <w:ind w:left="709" w:hanging="709"/>
        <w:jc w:val="both"/>
        <w:rPr>
          <w:b/>
          <w:bCs/>
          <w:caps/>
        </w:rPr>
      </w:pPr>
    </w:p>
    <w:p w14:paraId="771B77A2" w14:textId="082317CC" w:rsidR="00782245" w:rsidRDefault="0049149C">
      <w:pPr>
        <w:widowControl w:val="0"/>
        <w:numPr>
          <w:ilvl w:val="1"/>
          <w:numId w:val="1"/>
        </w:numPr>
        <w:spacing w:after="120"/>
        <w:ind w:left="709" w:hanging="709"/>
        <w:jc w:val="both"/>
      </w:pPr>
      <w:r>
        <w:t>Vállalkozó egy dar</w:t>
      </w:r>
      <w:r w:rsidR="00637282">
        <w:t>ab számla benyújtására jogosult</w:t>
      </w:r>
      <w:r>
        <w:t>: a kivitelezés teljesítését követően lefolytatott sikeres műszaki átadás-átvételi eljárást követően kiállított teljesítésigazolás alapján</w:t>
      </w:r>
      <w:r w:rsidR="00757BCE">
        <w:t>.</w:t>
      </w:r>
    </w:p>
    <w:p w14:paraId="73C981E7" w14:textId="77777777" w:rsidR="00782245" w:rsidRDefault="0049149C">
      <w:pPr>
        <w:widowControl w:val="0"/>
        <w:numPr>
          <w:ilvl w:val="1"/>
          <w:numId w:val="1"/>
        </w:numPr>
        <w:ind w:left="709" w:hanging="709"/>
        <w:jc w:val="both"/>
      </w:pPr>
      <w:r>
        <w:t xml:space="preserve">A Vállalkozó számláját csak a Megrendelő által a Vállalkozónak elektronikus úton megküldött SAP teljesítésigazolás kézhezvétele után állíthatja ki, és azt a számlához mellékelnie kell. A számlát egy példányban kell benyújtani. A számlát a Megrendelő csak akkor fogadja be, ha azon, illetve a mellékelt teljesítésigazoláson megtalálható a Megrendelő rendelésszáma és a szerződés jelzőszáma. A rendelésszám és a szerződés jelzőszám, vagy melléklet nélkül beérkezett számlát a Megrendelő hiánypótlásra visszaküldi a Vállalkozónak. A szerződés szerinti fizetési esedékesség a helyesen kiállított számla Megrendelő általi kézhezvételétől számítandó. A rendelésszám és a szerződés jelzőszám hiányából eredő késedelmes fizetésért a Vállalkozó késedelmi kamat felszámítására nem jogosult. A kiállított számlán feltüntetett teljesítési időpont meg kell, hogy egyezzen a teljesítésigazolásban feltüntetett teljesítés időpontjával (Áfa törvény , 55. §). </w:t>
      </w:r>
      <w:r>
        <w:tab/>
      </w:r>
    </w:p>
    <w:p w14:paraId="14896518" w14:textId="77777777" w:rsidR="00782245" w:rsidRDefault="00782245">
      <w:pPr>
        <w:widowControl w:val="0"/>
        <w:ind w:left="709" w:hanging="709"/>
        <w:jc w:val="both"/>
      </w:pPr>
    </w:p>
    <w:p w14:paraId="75F80C07" w14:textId="77777777" w:rsidR="00782245" w:rsidRDefault="0049149C">
      <w:pPr>
        <w:widowControl w:val="0"/>
        <w:numPr>
          <w:ilvl w:val="1"/>
          <w:numId w:val="1"/>
        </w:numPr>
        <w:ind w:left="709" w:hanging="709"/>
        <w:jc w:val="both"/>
      </w:pPr>
      <w:r>
        <w:t xml:space="preserve">A számlán a teljesítés napjaként a SAP Teljesítésigazolásban szereplő teljesítési dátumot kell megjelölni. </w:t>
      </w:r>
    </w:p>
    <w:p w14:paraId="47F25F3B" w14:textId="77777777" w:rsidR="00782245" w:rsidRDefault="00782245">
      <w:pPr>
        <w:widowControl w:val="0"/>
        <w:ind w:left="709" w:hanging="709"/>
        <w:jc w:val="both"/>
      </w:pPr>
    </w:p>
    <w:p w14:paraId="383C297C" w14:textId="4F0355F3" w:rsidR="00782245" w:rsidRDefault="0049149C">
      <w:pPr>
        <w:pStyle w:val="Jegyzetszveg"/>
        <w:ind w:left="709"/>
        <w:jc w:val="both"/>
        <w:rPr>
          <w:sz w:val="24"/>
          <w:szCs w:val="24"/>
        </w:rPr>
      </w:pPr>
      <w:r>
        <w:rPr>
          <w:sz w:val="24"/>
          <w:szCs w:val="24"/>
        </w:rPr>
        <w:t xml:space="preserve">Amennyiben Felek elektronikus számlázásban állapodnak meg, az elektronikus számlát az eszamla@mav.hu e-mail címre kell elküldeni.  Elektronikus számla benyújtása esetén az elektronikus számlának meg kell felelnie az Áfa tv. 175. §-ában, továbbá a </w:t>
      </w:r>
      <w:r w:rsidRPr="00757BCE">
        <w:rPr>
          <w:sz w:val="24"/>
          <w:szCs w:val="24"/>
          <w:shd w:val="clear" w:color="auto" w:fill="FFFFFF" w:themeFill="background1"/>
        </w:rPr>
        <w:t>jelen Szerződés 6. sz. mellékletében meghatározott követelményeknek. Amennyiben a 6. sz. mellékletben</w:t>
      </w:r>
      <w:r>
        <w:rPr>
          <w:sz w:val="24"/>
          <w:szCs w:val="24"/>
        </w:rPr>
        <w:t xml:space="preserve"> rögzítettektől eltérő formátumú elektronikus számla érkezik, akkor az megfelelőség hiányában nem minősül számlának, így az nem minősül befogadottnak.</w:t>
      </w:r>
    </w:p>
    <w:p w14:paraId="771045B9" w14:textId="77777777" w:rsidR="00782245" w:rsidRDefault="00782245">
      <w:pPr>
        <w:pStyle w:val="Jegyzetszveg"/>
        <w:ind w:left="709" w:hanging="709"/>
        <w:jc w:val="both"/>
        <w:rPr>
          <w:sz w:val="24"/>
          <w:szCs w:val="24"/>
        </w:rPr>
      </w:pPr>
    </w:p>
    <w:p w14:paraId="464FB594" w14:textId="77777777" w:rsidR="00782245" w:rsidRDefault="0049149C">
      <w:pPr>
        <w:pStyle w:val="Jegyzetszveg"/>
        <w:ind w:left="709"/>
        <w:jc w:val="both"/>
        <w:rPr>
          <w:sz w:val="24"/>
          <w:szCs w:val="24"/>
        </w:rPr>
      </w:pPr>
      <w:r>
        <w:rPr>
          <w:sz w:val="24"/>
          <w:szCs w:val="24"/>
        </w:rPr>
        <w:t xml:space="preserve">Amennyiben a felek papír alapú számlázásban állapodnak meg: </w:t>
      </w:r>
    </w:p>
    <w:p w14:paraId="7AF5D3D7" w14:textId="77777777" w:rsidR="00782245" w:rsidRDefault="0049149C">
      <w:pPr>
        <w:pStyle w:val="Jegyzetszveg"/>
        <w:ind w:left="709"/>
        <w:jc w:val="both"/>
        <w:rPr>
          <w:sz w:val="24"/>
          <w:szCs w:val="24"/>
        </w:rPr>
      </w:pPr>
      <w:r>
        <w:rPr>
          <w:sz w:val="24"/>
          <w:szCs w:val="24"/>
        </w:rPr>
        <w:t>Megrendelő számlázási címe: MÁV Zrt., 1087 Budapest, Könyves Kálmán krt. 54-60.,</w:t>
      </w:r>
    </w:p>
    <w:p w14:paraId="43CCE095" w14:textId="77777777" w:rsidR="00782245" w:rsidRDefault="0049149C">
      <w:pPr>
        <w:pStyle w:val="Jegyzetszveg"/>
        <w:ind w:left="709"/>
        <w:jc w:val="both"/>
        <w:rPr>
          <w:sz w:val="24"/>
          <w:szCs w:val="24"/>
        </w:rPr>
      </w:pPr>
      <w:r>
        <w:rPr>
          <w:sz w:val="24"/>
          <w:szCs w:val="24"/>
        </w:rPr>
        <w:lastRenderedPageBreak/>
        <w:t>Megrendelő számlabefogadási postacíme: MÁV Zrt. 1426 Budapest, Pf.: 24.</w:t>
      </w:r>
    </w:p>
    <w:p w14:paraId="25D0892D" w14:textId="77777777" w:rsidR="00782245" w:rsidRDefault="00782245">
      <w:pPr>
        <w:widowControl w:val="0"/>
        <w:ind w:left="709" w:hanging="709"/>
        <w:jc w:val="both"/>
      </w:pPr>
    </w:p>
    <w:p w14:paraId="31D1A397" w14:textId="77777777" w:rsidR="00782245" w:rsidRDefault="00782245" w:rsidP="00757BCE">
      <w:pPr>
        <w:widowControl w:val="0"/>
        <w:jc w:val="both"/>
      </w:pPr>
    </w:p>
    <w:p w14:paraId="527DB477" w14:textId="77777777" w:rsidR="00782245" w:rsidRDefault="0049149C">
      <w:pPr>
        <w:widowControl w:val="0"/>
        <w:numPr>
          <w:ilvl w:val="1"/>
          <w:numId w:val="1"/>
        </w:numPr>
        <w:ind w:left="709" w:hanging="709"/>
        <w:jc w:val="both"/>
      </w:pPr>
      <w:r>
        <w:t xml:space="preserve">A megfelelő tartalommal kiállított számla ellenértéke a számla Megrendelő általi kézhezvételétől számított 30 napos fizetési esedékességgel, átutalással kerül kiegyenlítésre a Vállalkozó számlájában és a jelen Szerződésben rögzített bankszámlájára. </w:t>
      </w:r>
    </w:p>
    <w:p w14:paraId="3B81268D" w14:textId="77777777" w:rsidR="00782245" w:rsidRDefault="00782245">
      <w:pPr>
        <w:widowControl w:val="0"/>
        <w:ind w:left="709" w:hanging="709"/>
        <w:jc w:val="both"/>
      </w:pPr>
    </w:p>
    <w:p w14:paraId="347087CE" w14:textId="29414474" w:rsidR="007D7D39" w:rsidRDefault="0049149C" w:rsidP="007D7D39">
      <w:pPr>
        <w:widowControl w:val="0"/>
        <w:numPr>
          <w:ilvl w:val="1"/>
          <w:numId w:val="1"/>
        </w:numPr>
        <w:ind w:left="709" w:hanging="709"/>
        <w:jc w:val="both"/>
      </w:pPr>
      <w:r>
        <w:t xml:space="preserve">Megrendelő olyan számlát fogad el, amely valamennyi, a számlákra vonatkozó magyar jogszabályi rendelkezésekben rögzített tartalmi kelléket tartalmaz, és amely alapján beazonosítható a Vállalkozó azon szolgáltatása (kötelezettsége), amellyel összefüggésben a számlát kiállították. Vállalkozó számlája azon a napon számít teljesítettnek, amikor a Megrendelő számlavezető pénzintézete a </w:t>
      </w:r>
      <w:r w:rsidR="007D7D39">
        <w:t xml:space="preserve">Megrendelő fizetési számláját a Vállalkozó </w:t>
      </w:r>
      <w:r>
        <w:t>száml</w:t>
      </w:r>
      <w:r w:rsidR="007D7D39">
        <w:t>ájának</w:t>
      </w:r>
      <w:r>
        <w:t xml:space="preserve"> összegével megterhel</w:t>
      </w:r>
      <w:r w:rsidR="007D7D39">
        <w:t>te</w:t>
      </w:r>
      <w:r>
        <w:t>.</w:t>
      </w:r>
    </w:p>
    <w:p w14:paraId="6D325B94" w14:textId="77777777" w:rsidR="00782245" w:rsidRDefault="00782245">
      <w:pPr>
        <w:widowControl w:val="0"/>
        <w:ind w:left="709" w:hanging="709"/>
        <w:jc w:val="both"/>
      </w:pPr>
    </w:p>
    <w:p w14:paraId="3FF01FAC" w14:textId="77777777" w:rsidR="00782245" w:rsidRDefault="0049149C">
      <w:pPr>
        <w:widowControl w:val="0"/>
        <w:numPr>
          <w:ilvl w:val="1"/>
          <w:numId w:val="1"/>
        </w:numPr>
        <w:ind w:left="709" w:hanging="709"/>
        <w:jc w:val="both"/>
      </w:pPr>
      <w:r>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79FBDA54" w14:textId="77777777" w:rsidR="00782245" w:rsidRDefault="00782245">
      <w:pPr>
        <w:widowControl w:val="0"/>
        <w:ind w:left="709" w:hanging="709"/>
        <w:jc w:val="both"/>
      </w:pPr>
    </w:p>
    <w:p w14:paraId="4DF3C858" w14:textId="77777777" w:rsidR="00782245" w:rsidRDefault="0049149C">
      <w:pPr>
        <w:widowControl w:val="0"/>
        <w:numPr>
          <w:ilvl w:val="1"/>
          <w:numId w:val="1"/>
        </w:numPr>
        <w:ind w:left="709" w:hanging="709"/>
        <w:jc w:val="both"/>
      </w:pPr>
      <w:r>
        <w:t>A Megrendelő előleget nem fizet, fizetési biztosítékot nem ad, egyéb szerződést megerősítő kötelezettség nem terheli.</w:t>
      </w:r>
    </w:p>
    <w:p w14:paraId="1C59AD51" w14:textId="77777777" w:rsidR="00782245" w:rsidRDefault="00782245">
      <w:pPr>
        <w:widowControl w:val="0"/>
        <w:ind w:left="709" w:hanging="709"/>
        <w:jc w:val="both"/>
      </w:pPr>
    </w:p>
    <w:p w14:paraId="375AABA2" w14:textId="77777777" w:rsidR="00782245" w:rsidRDefault="0049149C">
      <w:pPr>
        <w:widowControl w:val="0"/>
        <w:numPr>
          <w:ilvl w:val="1"/>
          <w:numId w:val="1"/>
        </w:numPr>
        <w:ind w:left="709" w:hanging="709"/>
        <w:jc w:val="both"/>
      </w:pPr>
      <w:r>
        <w:t>Felek megállapodnak abban, hogy amennyiben a jogosultnak a MÁV Zrt. felé tartozása áll fenn, úgy a MÁV Zrt. határozza meg a tartozás(ok) elszámolásának rendjét.</w:t>
      </w:r>
    </w:p>
    <w:p w14:paraId="2C7729F7" w14:textId="77777777" w:rsidR="00782245" w:rsidRDefault="00782245">
      <w:pPr>
        <w:widowControl w:val="0"/>
        <w:ind w:left="709"/>
        <w:jc w:val="both"/>
      </w:pPr>
    </w:p>
    <w:p w14:paraId="4CBE6C10" w14:textId="77777777" w:rsidR="00782245" w:rsidRDefault="00782245">
      <w:pPr>
        <w:widowControl w:val="0"/>
        <w:ind w:left="709"/>
        <w:jc w:val="both"/>
      </w:pPr>
    </w:p>
    <w:p w14:paraId="4044870A" w14:textId="77777777" w:rsidR="00782245" w:rsidRDefault="00782245">
      <w:pPr>
        <w:widowControl w:val="0"/>
        <w:ind w:left="709"/>
        <w:jc w:val="both"/>
      </w:pPr>
    </w:p>
    <w:p w14:paraId="1FFD73AF" w14:textId="77777777" w:rsidR="00782245" w:rsidRDefault="0049149C">
      <w:pPr>
        <w:pStyle w:val="Listaszerbekezds"/>
        <w:widowControl w:val="0"/>
        <w:numPr>
          <w:ilvl w:val="0"/>
          <w:numId w:val="1"/>
        </w:numPr>
        <w:tabs>
          <w:tab w:val="left" w:pos="709"/>
        </w:tabs>
        <w:ind w:left="709" w:hanging="709"/>
        <w:jc w:val="both"/>
        <w:rPr>
          <w:b/>
          <w:bCs/>
        </w:rPr>
      </w:pPr>
      <w:r>
        <w:rPr>
          <w:b/>
          <w:bCs/>
        </w:rPr>
        <w:t>MŰSZAKI ÁTADÁS-ÁTVÉTEL</w:t>
      </w:r>
    </w:p>
    <w:p w14:paraId="594BCD60" w14:textId="77777777" w:rsidR="00782245" w:rsidRDefault="00782245">
      <w:pPr>
        <w:pStyle w:val="Listaszerbekezds"/>
        <w:widowControl w:val="0"/>
        <w:tabs>
          <w:tab w:val="left" w:pos="709"/>
        </w:tabs>
        <w:ind w:left="709"/>
        <w:jc w:val="both"/>
        <w:rPr>
          <w:b/>
          <w:bCs/>
        </w:rPr>
      </w:pPr>
    </w:p>
    <w:p w14:paraId="4C12BCAF" w14:textId="77777777" w:rsidR="00782245" w:rsidRDefault="0049149C">
      <w:pPr>
        <w:pStyle w:val="Listaszerbekezds"/>
        <w:widowControl w:val="0"/>
        <w:ind w:left="709" w:hanging="709"/>
        <w:jc w:val="both"/>
        <w:rPr>
          <w:b/>
          <w:bCs/>
        </w:rPr>
      </w:pPr>
      <w:r>
        <w:rPr>
          <w:b/>
          <w:bCs/>
        </w:rPr>
        <w:t>Terv, a tervjóváhagyás menete</w:t>
      </w:r>
    </w:p>
    <w:p w14:paraId="05DD5321" w14:textId="77777777" w:rsidR="00782245" w:rsidRDefault="00782245">
      <w:pPr>
        <w:widowControl w:val="0"/>
        <w:jc w:val="both"/>
      </w:pPr>
    </w:p>
    <w:p w14:paraId="16CACC64" w14:textId="77777777" w:rsidR="00782245" w:rsidRDefault="0049149C">
      <w:pPr>
        <w:pStyle w:val="Listaszerbekezds"/>
        <w:widowControl w:val="0"/>
        <w:numPr>
          <w:ilvl w:val="1"/>
          <w:numId w:val="1"/>
        </w:numPr>
        <w:ind w:left="709" w:hanging="709"/>
        <w:jc w:val="both"/>
      </w:pPr>
      <w:r>
        <w:t>Megrendelő a részére  átadott tervet megvizsgálja, és 30 napon belül írásban jóváhagyja, vagy meghatározott korrekciók elvégzésére szólítja fel a Vállalkozót, melyről írásbeli értesítést küld. Vállalkozó köteles a szükséges módosításokat elvégezni, ennek szerződésszerű teljesítése esetén a Megrendelő pedig a terv elfogadásáról nyilatkozni.</w:t>
      </w:r>
    </w:p>
    <w:p w14:paraId="7D0FE307" w14:textId="77777777" w:rsidR="00782245" w:rsidRDefault="0049149C">
      <w:pPr>
        <w:pStyle w:val="ListaszerbekezdsWeltLListParagraphmoiBulletListFooterTextnumberedParagraphedeliste1BulletrListParagraph1Listeafsnit1PargrafodaLista1ListParagraph211Prrafodelista1lista2Szmozottlista1"/>
        <w:numPr>
          <w:ilvl w:val="1"/>
          <w:numId w:val="1"/>
        </w:numPr>
        <w:tabs>
          <w:tab w:val="left" w:pos="284"/>
          <w:tab w:val="left" w:pos="709"/>
        </w:tabs>
        <w:spacing w:before="360" w:line="240" w:lineRule="auto"/>
        <w:ind w:left="709" w:hanging="709"/>
        <w:contextualSpacing w:val="0"/>
        <w:rPr>
          <w:lang w:val="hu-HU"/>
        </w:rPr>
      </w:pPr>
      <w:r>
        <w:rPr>
          <w:lang w:val="hu-HU"/>
        </w:rPr>
        <w:t xml:space="preserve">A terveket 2 db digitális (dvd), és 8 db nyomtatott példányban kell átadni Megrendelő részére, jelen szerződés 3.6. pontja szerint. A tervek átadása jegyzőkönyv felvétele mellett, kézből kézbe történik. </w:t>
      </w:r>
      <w:r>
        <w:t>A kivitelezést csak a jóváhagyott kiviteli tervek birtokában kezdheti meg a Vállalkozó.</w:t>
      </w:r>
    </w:p>
    <w:p w14:paraId="6585876A" w14:textId="77777777" w:rsidR="00782245" w:rsidRDefault="00782245">
      <w:pPr>
        <w:pStyle w:val="ListaszerbekezdsWeltLListParagraphmoiBulletListFooterTextnumberedParagraphedeliste1BulletrListParagraph1Listeafsnit1PargrafodaLista1ListParagraph211Prrafodelista1lista2Szmozottlista1"/>
        <w:tabs>
          <w:tab w:val="left" w:pos="284"/>
          <w:tab w:val="left" w:pos="709"/>
        </w:tabs>
        <w:spacing w:before="360" w:line="240" w:lineRule="auto"/>
        <w:ind w:left="709"/>
        <w:contextualSpacing w:val="0"/>
        <w:rPr>
          <w:lang w:val="hu-HU"/>
        </w:rPr>
      </w:pPr>
    </w:p>
    <w:p w14:paraId="4EA8E1B9" w14:textId="77777777" w:rsidR="00782245" w:rsidRDefault="0049149C">
      <w:pPr>
        <w:widowControl w:val="0"/>
        <w:ind w:left="709" w:hanging="709"/>
        <w:jc w:val="both"/>
        <w:rPr>
          <w:b/>
          <w:bCs/>
          <w:noProof/>
        </w:rPr>
      </w:pPr>
      <w:r>
        <w:rPr>
          <w:b/>
          <w:bCs/>
          <w:noProof/>
        </w:rPr>
        <w:t>Kivitelezés munka lezárása</w:t>
      </w:r>
    </w:p>
    <w:p w14:paraId="3FE8457B" w14:textId="77777777" w:rsidR="00782245" w:rsidRDefault="00782245">
      <w:pPr>
        <w:widowControl w:val="0"/>
        <w:ind w:left="709" w:hanging="709"/>
        <w:jc w:val="both"/>
        <w:rPr>
          <w:b/>
          <w:bCs/>
          <w:noProof/>
        </w:rPr>
      </w:pPr>
    </w:p>
    <w:p w14:paraId="4CBE6044" w14:textId="77777777" w:rsidR="00782245" w:rsidRDefault="0049149C">
      <w:pPr>
        <w:pStyle w:val="Listaszerbekezds"/>
        <w:widowControl w:val="0"/>
        <w:numPr>
          <w:ilvl w:val="1"/>
          <w:numId w:val="1"/>
        </w:numPr>
        <w:tabs>
          <w:tab w:val="left" w:pos="284"/>
        </w:tabs>
        <w:ind w:left="709" w:hanging="709"/>
        <w:jc w:val="both"/>
      </w:pPr>
      <w:r>
        <w:t>A Vállalkozó a munkát írásban készre jelenti és a műszaki átadás-átvétel javasolt időpontjáról a Megrendelőt és valamennyi érintettet az átadás-átvételt megelőzően legalább 8 nappal értesíti.</w:t>
      </w:r>
    </w:p>
    <w:p w14:paraId="3E7FEFB6" w14:textId="77777777" w:rsidR="00782245" w:rsidRDefault="00782245">
      <w:pPr>
        <w:pStyle w:val="Listaszerbekezds"/>
        <w:widowControl w:val="0"/>
        <w:tabs>
          <w:tab w:val="left" w:pos="284"/>
        </w:tabs>
        <w:ind w:left="709" w:hanging="709"/>
        <w:jc w:val="both"/>
      </w:pPr>
    </w:p>
    <w:p w14:paraId="4D1BFF3E" w14:textId="77777777" w:rsidR="00782245" w:rsidRDefault="0049149C">
      <w:pPr>
        <w:pStyle w:val="Listaszerbekezds"/>
        <w:widowControl w:val="0"/>
        <w:numPr>
          <w:ilvl w:val="1"/>
          <w:numId w:val="1"/>
        </w:numPr>
        <w:tabs>
          <w:tab w:val="left" w:pos="284"/>
        </w:tabs>
        <w:ind w:left="709" w:hanging="709"/>
        <w:jc w:val="both"/>
      </w:pPr>
      <w:r>
        <w:t>A Műszaki ellenőr által kitűzött időpontban a Felek a műszaki átadás-átvételi eljárást megkezdik. A műszaki átadás-átvételi eljárás megkezdésének feltétele a megvalósulási dokumentáció átadása.</w:t>
      </w:r>
    </w:p>
    <w:p w14:paraId="461BDD77" w14:textId="77777777" w:rsidR="00782245" w:rsidRDefault="00782245">
      <w:pPr>
        <w:pStyle w:val="Listaszerbekezds"/>
        <w:widowControl w:val="0"/>
        <w:tabs>
          <w:tab w:val="left" w:pos="284"/>
        </w:tabs>
        <w:ind w:left="709" w:hanging="709"/>
        <w:jc w:val="both"/>
      </w:pPr>
    </w:p>
    <w:p w14:paraId="360C064F" w14:textId="77777777" w:rsidR="00782245" w:rsidRDefault="0049149C">
      <w:pPr>
        <w:pStyle w:val="Listaszerbekezds"/>
        <w:widowControl w:val="0"/>
        <w:numPr>
          <w:ilvl w:val="1"/>
          <w:numId w:val="1"/>
        </w:numPr>
        <w:tabs>
          <w:tab w:val="left" w:pos="284"/>
        </w:tabs>
        <w:ind w:left="709" w:hanging="709"/>
        <w:jc w:val="both"/>
      </w:pPr>
      <w:r>
        <w:t>Vállalkozó határidőben teljesít, ha a műszaki átadás-átvétel legkésőbb a teljesítési határidőn belül megkezdődik. A műszaki átadás-átvételi eljárást annak kezdési időpontjától számított 30 napon belül be kell fejezni.</w:t>
      </w:r>
    </w:p>
    <w:p w14:paraId="065AC3A5" w14:textId="77777777" w:rsidR="00782245" w:rsidRDefault="00782245">
      <w:pPr>
        <w:pStyle w:val="Listaszerbekezds"/>
        <w:widowControl w:val="0"/>
        <w:tabs>
          <w:tab w:val="left" w:pos="284"/>
        </w:tabs>
        <w:ind w:left="709" w:hanging="709"/>
        <w:jc w:val="both"/>
      </w:pPr>
    </w:p>
    <w:p w14:paraId="6310343B" w14:textId="77777777" w:rsidR="00782245" w:rsidRDefault="0049149C">
      <w:pPr>
        <w:pStyle w:val="Listaszerbekezds"/>
        <w:widowControl w:val="0"/>
        <w:numPr>
          <w:ilvl w:val="1"/>
          <w:numId w:val="1"/>
        </w:numPr>
        <w:tabs>
          <w:tab w:val="left" w:pos="284"/>
        </w:tabs>
        <w:ind w:left="709" w:hanging="709"/>
        <w:jc w:val="both"/>
      </w:pPr>
      <w:r>
        <w:t>Amennyiben a Vállalkozó felelősségi körébe eső okból a műszaki átadás-átvétel megkezdéséhez szükséges feltételek nem teljesülnek, és így a teljesítési határidőig a műszaki átadás-átvételi eljárás nem kezdődik meg az a Vállalkozó késedelmének minősül. A készre jelentés elfogadásának, a műszaki átadás-átvétel kitűzésének a feltétele a Megrendelő által felülvizsgált és a vállalkozó által javított 6.12. pont szerinti dokumentáció megléte.</w:t>
      </w:r>
    </w:p>
    <w:p w14:paraId="7FB0AA79" w14:textId="77777777" w:rsidR="00782245" w:rsidRDefault="00782245">
      <w:pPr>
        <w:pStyle w:val="Listaszerbekezds"/>
        <w:widowControl w:val="0"/>
        <w:tabs>
          <w:tab w:val="left" w:pos="284"/>
        </w:tabs>
        <w:ind w:left="709" w:hanging="709"/>
        <w:jc w:val="both"/>
      </w:pPr>
    </w:p>
    <w:p w14:paraId="3788EB81" w14:textId="77777777" w:rsidR="00782245" w:rsidRDefault="0049149C">
      <w:pPr>
        <w:pStyle w:val="Listaszerbekezds"/>
        <w:widowControl w:val="0"/>
        <w:numPr>
          <w:ilvl w:val="1"/>
          <w:numId w:val="1"/>
        </w:numPr>
        <w:tabs>
          <w:tab w:val="left" w:pos="284"/>
        </w:tabs>
        <w:ind w:left="709" w:hanging="709"/>
        <w:jc w:val="both"/>
      </w:pPr>
      <w:r>
        <w:t>A Megrendelő és a Vállalkozó kötelesek megjelenni a műszaki átadás-átvételen, annak kitűzött időpontjában és helyén, és megvizsgálni, hogy a teljesítés szerződésszerű-e. Amennyiben a Megrendelő indoklás nélkül nem jelenik meg, átvételi késedelem következik be, ami kizárja a Vállalkozó esetleges késedelmét a következő átadás-átvételi eljárás megkezdéséig.</w:t>
      </w:r>
    </w:p>
    <w:p w14:paraId="1ABF7DF8" w14:textId="77777777" w:rsidR="00782245" w:rsidRDefault="00782245">
      <w:pPr>
        <w:pStyle w:val="Listaszerbekezds"/>
        <w:widowControl w:val="0"/>
        <w:tabs>
          <w:tab w:val="left" w:pos="284"/>
        </w:tabs>
        <w:ind w:left="709" w:hanging="709"/>
        <w:jc w:val="both"/>
      </w:pPr>
    </w:p>
    <w:p w14:paraId="3F505F39" w14:textId="77777777" w:rsidR="00782245" w:rsidRDefault="0049149C">
      <w:pPr>
        <w:pStyle w:val="Listaszerbekezds"/>
        <w:widowControl w:val="0"/>
        <w:numPr>
          <w:ilvl w:val="1"/>
          <w:numId w:val="1"/>
        </w:numPr>
        <w:tabs>
          <w:tab w:val="left" w:pos="284"/>
        </w:tabs>
        <w:ind w:left="709" w:hanging="709"/>
        <w:jc w:val="both"/>
      </w:pPr>
      <w:r>
        <w:t>A műszaki átadás-átvételről jegyzőkönyvet kell felvenni, amelyben rögzíteni kell az átvételt, illetve az átvétel megtagadásának indokait, valamint rögzíteni kell a megjelentek nyilatkozatait, a Megrendelő, illetve más érintettek által észlelt hibákat és hiányosságokat, a hibák kijavításának, illetve az esetleges hiányok pótlásának Megrendelő által előírt határidejét, továbbá a Vállalkozó ezekre vonatkozó vállalási nyilatkozatát, valamint meg kell jelölni azt a napot, amellyel a jótállási időszak megkezdődik.</w:t>
      </w:r>
    </w:p>
    <w:p w14:paraId="0961D62B" w14:textId="77777777" w:rsidR="00782245" w:rsidRDefault="00782245">
      <w:pPr>
        <w:pStyle w:val="Listaszerbekezds"/>
        <w:widowControl w:val="0"/>
        <w:tabs>
          <w:tab w:val="left" w:pos="284"/>
        </w:tabs>
        <w:ind w:left="709" w:hanging="709"/>
        <w:jc w:val="both"/>
      </w:pPr>
    </w:p>
    <w:p w14:paraId="0961D58A" w14:textId="77777777" w:rsidR="00782245" w:rsidRDefault="0049149C">
      <w:pPr>
        <w:pStyle w:val="Listaszerbekezds"/>
        <w:widowControl w:val="0"/>
        <w:numPr>
          <w:ilvl w:val="1"/>
          <w:numId w:val="1"/>
        </w:numPr>
        <w:tabs>
          <w:tab w:val="left" w:pos="284"/>
        </w:tabs>
        <w:ind w:left="709" w:hanging="709"/>
        <w:jc w:val="both"/>
      </w:pPr>
      <w:r>
        <w:t>A végteljesítés időpontja a sikeres átadás-átvételt követően kiadott teljesítésigazolásban meghatározott teljesítési időpont.</w:t>
      </w:r>
    </w:p>
    <w:p w14:paraId="0949BF2A" w14:textId="77777777" w:rsidR="00782245" w:rsidRDefault="00782245">
      <w:pPr>
        <w:pStyle w:val="Listaszerbekezds"/>
        <w:widowControl w:val="0"/>
        <w:tabs>
          <w:tab w:val="left" w:pos="284"/>
        </w:tabs>
        <w:ind w:left="709" w:hanging="709"/>
        <w:jc w:val="both"/>
      </w:pPr>
    </w:p>
    <w:p w14:paraId="6D37724A" w14:textId="77777777" w:rsidR="00782245" w:rsidRDefault="0049149C">
      <w:pPr>
        <w:pStyle w:val="Listaszerbekezds"/>
        <w:widowControl w:val="0"/>
        <w:numPr>
          <w:ilvl w:val="1"/>
          <w:numId w:val="1"/>
        </w:numPr>
        <w:tabs>
          <w:tab w:val="left" w:pos="284"/>
        </w:tabs>
        <w:ind w:left="709" w:hanging="709"/>
        <w:jc w:val="both"/>
      </w:pPr>
      <w:r>
        <w:t>Nem tagadható meg az átvétel a Szerződés tárgyának olyan hibája miatt, amely, illetve amelynek kijavítása/pótlása nem akadályozza a rendeltetésszerű használatot.</w:t>
      </w:r>
    </w:p>
    <w:p w14:paraId="03287E64" w14:textId="77777777" w:rsidR="00782245" w:rsidRDefault="00782245">
      <w:pPr>
        <w:pStyle w:val="Listaszerbekezds"/>
        <w:widowControl w:val="0"/>
        <w:tabs>
          <w:tab w:val="left" w:pos="284"/>
        </w:tabs>
        <w:ind w:left="709" w:hanging="709"/>
        <w:jc w:val="both"/>
      </w:pPr>
    </w:p>
    <w:p w14:paraId="43857F65" w14:textId="77777777" w:rsidR="00782245" w:rsidRDefault="0049149C">
      <w:pPr>
        <w:pStyle w:val="Listaszerbekezds"/>
        <w:widowControl w:val="0"/>
        <w:numPr>
          <w:ilvl w:val="1"/>
          <w:numId w:val="1"/>
        </w:numPr>
        <w:tabs>
          <w:tab w:val="left" w:pos="284"/>
        </w:tabs>
        <w:ind w:left="709" w:hanging="709"/>
        <w:jc w:val="both"/>
      </w:pPr>
      <w:r>
        <w:t>Megrendelő a munkát akkor veszi át, ha a Vállalkozó teljesítése megfelel a Szerződésben foglalt valamennyi követelménynek és a MÁV Zrt. vonatkozó rendelkezéseinek.</w:t>
      </w:r>
    </w:p>
    <w:p w14:paraId="737520F4" w14:textId="77777777" w:rsidR="00782245" w:rsidRDefault="00782245">
      <w:pPr>
        <w:pStyle w:val="Listaszerbekezds"/>
        <w:widowControl w:val="0"/>
        <w:tabs>
          <w:tab w:val="left" w:pos="284"/>
        </w:tabs>
        <w:ind w:left="709" w:hanging="709"/>
        <w:jc w:val="both"/>
      </w:pPr>
    </w:p>
    <w:p w14:paraId="6F7E2A9F" w14:textId="77777777" w:rsidR="00782245" w:rsidRDefault="0049149C">
      <w:pPr>
        <w:pStyle w:val="Listaszerbekezds"/>
        <w:widowControl w:val="0"/>
        <w:numPr>
          <w:ilvl w:val="1"/>
          <w:numId w:val="1"/>
        </w:numPr>
        <w:tabs>
          <w:tab w:val="left" w:pos="284"/>
        </w:tabs>
        <w:ind w:left="709" w:hanging="709"/>
        <w:jc w:val="both"/>
      </w:pPr>
      <w:r>
        <w:t xml:space="preserve">A kivitelezőnek a készre jelentéssel egyidőben, de legkésőbb a műszaki átadás átvétel során át kell adni a műszaki ellenőr részére az építőipari kivitelezési tevékenységről szóló a 191/2009. (IX. 15.) Korm. rendeletben előírt dokumentumokat (3 papír alapú példányban, valamint elektronikus formában), valamint a szerződés tárgyát jellemző, annak használatához és a jótállás érvényesítéshez szükséges dokumentumokat.  </w:t>
      </w:r>
    </w:p>
    <w:p w14:paraId="56360AE0" w14:textId="77777777" w:rsidR="00782245" w:rsidRDefault="00782245">
      <w:pPr>
        <w:pStyle w:val="Listaszerbekezds"/>
        <w:widowControl w:val="0"/>
        <w:tabs>
          <w:tab w:val="left" w:pos="284"/>
        </w:tabs>
        <w:ind w:left="709" w:hanging="709"/>
        <w:jc w:val="both"/>
      </w:pPr>
    </w:p>
    <w:p w14:paraId="724C099D" w14:textId="77777777" w:rsidR="00782245" w:rsidRDefault="0049149C">
      <w:pPr>
        <w:pStyle w:val="Listaszerbekezds"/>
        <w:widowControl w:val="0"/>
        <w:numPr>
          <w:ilvl w:val="1"/>
          <w:numId w:val="1"/>
        </w:numPr>
        <w:tabs>
          <w:tab w:val="left" w:pos="284"/>
        </w:tabs>
        <w:ind w:left="709" w:hanging="709"/>
        <w:jc w:val="both"/>
      </w:pPr>
      <w:r>
        <w:t>Az átadás-átvételi eljárással járó valamennyi költséget a Vállalkozó viseli. A Vállalkozó kötelessége az átadás-átvételhez szükséges, jogszabály által előírt dokumentumok, okmányok biztosítása is.</w:t>
      </w:r>
    </w:p>
    <w:p w14:paraId="6A19CEDC" w14:textId="77777777" w:rsidR="00782245" w:rsidRDefault="00782245">
      <w:pPr>
        <w:pStyle w:val="Listaszerbekezds"/>
        <w:widowControl w:val="0"/>
        <w:tabs>
          <w:tab w:val="left" w:pos="284"/>
        </w:tabs>
        <w:ind w:left="709" w:hanging="709"/>
        <w:jc w:val="both"/>
      </w:pPr>
    </w:p>
    <w:p w14:paraId="7B21AD74" w14:textId="77777777" w:rsidR="00782245" w:rsidRDefault="0049149C">
      <w:pPr>
        <w:pStyle w:val="Listaszerbekezds"/>
        <w:widowControl w:val="0"/>
        <w:numPr>
          <w:ilvl w:val="1"/>
          <w:numId w:val="1"/>
        </w:numPr>
        <w:tabs>
          <w:tab w:val="left" w:pos="284"/>
        </w:tabs>
        <w:ind w:left="709" w:hanging="709"/>
        <w:jc w:val="both"/>
      </w:pPr>
      <w:r>
        <w:t xml:space="preserve">Az átadás-átvételi eljárást nem lehet megkezdeni, illetve megkezdése esetén meghiúsultnak </w:t>
      </w:r>
      <w:r>
        <w:lastRenderedPageBreak/>
        <w:t>kell tekinteni, amennyiben</w:t>
      </w:r>
    </w:p>
    <w:p w14:paraId="56082BAF" w14:textId="77777777" w:rsidR="00782245" w:rsidRDefault="0049149C">
      <w:pPr>
        <w:pStyle w:val="Listaszerbekezds"/>
        <w:widowControl w:val="0"/>
        <w:numPr>
          <w:ilvl w:val="1"/>
          <w:numId w:val="4"/>
        </w:numPr>
        <w:ind w:left="1134" w:hanging="425"/>
        <w:jc w:val="both"/>
      </w:pPr>
      <w:r>
        <w:t xml:space="preserve">a Szerződés tárgya üzemszerű használatra nem alkalmas, vagy </w:t>
      </w:r>
    </w:p>
    <w:p w14:paraId="1280ABD3" w14:textId="77777777" w:rsidR="00782245" w:rsidRDefault="0049149C">
      <w:pPr>
        <w:pStyle w:val="Listaszerbekezds"/>
        <w:widowControl w:val="0"/>
        <w:numPr>
          <w:ilvl w:val="1"/>
          <w:numId w:val="4"/>
        </w:numPr>
        <w:ind w:left="1134" w:hanging="425"/>
        <w:jc w:val="both"/>
      </w:pPr>
      <w:r>
        <w:t>az üzembe helyezést megelőző mérések és ellenőrző vizsgálatok során megállapított hiányokat/hiányosságokat nem pótolta/javította ki megfelelően a Vállalkozó.</w:t>
      </w:r>
    </w:p>
    <w:p w14:paraId="6D4C698F" w14:textId="77777777" w:rsidR="00782245" w:rsidRDefault="00782245">
      <w:pPr>
        <w:pStyle w:val="Listaszerbekezds"/>
        <w:widowControl w:val="0"/>
        <w:tabs>
          <w:tab w:val="left" w:pos="284"/>
        </w:tabs>
        <w:ind w:left="709" w:hanging="709"/>
        <w:jc w:val="both"/>
      </w:pPr>
    </w:p>
    <w:p w14:paraId="277A7DB9" w14:textId="77777777" w:rsidR="00782245" w:rsidRDefault="0049149C">
      <w:pPr>
        <w:pStyle w:val="Listaszerbekezds"/>
        <w:widowControl w:val="0"/>
        <w:numPr>
          <w:ilvl w:val="1"/>
          <w:numId w:val="1"/>
        </w:numPr>
        <w:tabs>
          <w:tab w:val="left" w:pos="284"/>
        </w:tabs>
        <w:ind w:left="709" w:hanging="709"/>
        <w:jc w:val="both"/>
      </w:pPr>
      <w:r>
        <w:t>A Szerződés teljesítését a Megrendelő nevében a Teljesítést Igazoló Személy ismeri el aláírásával a teljesítésigazolásban.</w:t>
      </w:r>
    </w:p>
    <w:p w14:paraId="2135F5E7" w14:textId="77777777" w:rsidR="00782245" w:rsidRDefault="00782245">
      <w:pPr>
        <w:pStyle w:val="Listaszerbekezds"/>
        <w:widowControl w:val="0"/>
        <w:tabs>
          <w:tab w:val="left" w:pos="284"/>
        </w:tabs>
        <w:ind w:left="709" w:hanging="709"/>
        <w:jc w:val="both"/>
      </w:pPr>
    </w:p>
    <w:p w14:paraId="2E2774A3" w14:textId="77777777" w:rsidR="00782245" w:rsidRDefault="0049149C">
      <w:pPr>
        <w:pStyle w:val="Listaszerbekezds"/>
        <w:widowControl w:val="0"/>
        <w:numPr>
          <w:ilvl w:val="1"/>
          <w:numId w:val="1"/>
        </w:numPr>
        <w:tabs>
          <w:tab w:val="left" w:pos="284"/>
        </w:tabs>
        <w:ind w:left="709" w:hanging="709"/>
        <w:jc w:val="both"/>
      </w:pPr>
      <w:r>
        <w:t>Az átadás-átvételt követően a Megrendelő értékeli/minősíti a Vállalkozót az elvégzett munka alapján.</w:t>
      </w:r>
    </w:p>
    <w:p w14:paraId="3AB26343" w14:textId="77777777" w:rsidR="00782245" w:rsidRDefault="00782245">
      <w:pPr>
        <w:pStyle w:val="Listaszerbekezds"/>
        <w:widowControl w:val="0"/>
        <w:ind w:left="709" w:hanging="709"/>
        <w:jc w:val="both"/>
      </w:pPr>
    </w:p>
    <w:p w14:paraId="6896D735" w14:textId="77777777" w:rsidR="00782245" w:rsidRDefault="00782245">
      <w:pPr>
        <w:pStyle w:val="Listaszerbekezds"/>
        <w:widowControl w:val="0"/>
        <w:ind w:left="709" w:hanging="709"/>
        <w:jc w:val="both"/>
      </w:pPr>
    </w:p>
    <w:p w14:paraId="7DCAEC3C" w14:textId="77777777" w:rsidR="00782245" w:rsidRDefault="0049149C">
      <w:pPr>
        <w:pStyle w:val="Listaszerbekezds"/>
        <w:widowControl w:val="0"/>
        <w:numPr>
          <w:ilvl w:val="0"/>
          <w:numId w:val="1"/>
        </w:numPr>
        <w:tabs>
          <w:tab w:val="left" w:pos="709"/>
        </w:tabs>
        <w:ind w:left="709" w:hanging="709"/>
        <w:jc w:val="both"/>
      </w:pPr>
      <w:r>
        <w:rPr>
          <w:b/>
          <w:bCs/>
          <w:caps/>
        </w:rPr>
        <w:t>kapcsolattartásra, Teljesítésigazolásra JOGOSULTAK</w:t>
      </w:r>
    </w:p>
    <w:p w14:paraId="6CD5ADC9" w14:textId="77777777" w:rsidR="00782245" w:rsidRDefault="00782245">
      <w:pPr>
        <w:pStyle w:val="Listaszerbekezds"/>
        <w:widowControl w:val="0"/>
        <w:tabs>
          <w:tab w:val="left" w:pos="284"/>
        </w:tabs>
        <w:ind w:left="709" w:hanging="709"/>
        <w:jc w:val="both"/>
      </w:pPr>
    </w:p>
    <w:p w14:paraId="5C78D8C0" w14:textId="77777777" w:rsidR="00782245" w:rsidRDefault="0049149C">
      <w:pPr>
        <w:pStyle w:val="Listaszerbekezds"/>
        <w:widowControl w:val="0"/>
        <w:numPr>
          <w:ilvl w:val="1"/>
          <w:numId w:val="1"/>
        </w:numPr>
        <w:tabs>
          <w:tab w:val="left" w:pos="284"/>
        </w:tabs>
        <w:ind w:left="709" w:hanging="709"/>
        <w:jc w:val="both"/>
      </w:pPr>
      <w:r>
        <w:t>A Felek az egymással való kapcsolattartásra és a Szerződésben foglaltak teljesítésének koordinálására az alábbi személyeket jelölik ki (Kapcsolattartó):</w:t>
      </w:r>
    </w:p>
    <w:p w14:paraId="23202AC6" w14:textId="77777777" w:rsidR="00782245" w:rsidRDefault="00782245">
      <w:pPr>
        <w:pStyle w:val="Listaszerbekezds"/>
        <w:widowControl w:val="0"/>
        <w:tabs>
          <w:tab w:val="left" w:pos="284"/>
        </w:tabs>
        <w:ind w:left="709"/>
        <w:jc w:val="both"/>
      </w:pPr>
    </w:p>
    <w:tbl>
      <w:tblPr>
        <w:tblW w:w="7689" w:type="dxa"/>
        <w:tblInd w:w="655" w:type="dxa"/>
        <w:tblBorders>
          <w:top w:val="single" w:sz="4" w:space="0" w:color="00000A"/>
          <w:left w:val="single" w:sz="4" w:space="0" w:color="00000A"/>
          <w:bottom w:val="double" w:sz="6" w:space="0" w:color="00000A"/>
          <w:right w:val="single" w:sz="4" w:space="0" w:color="00000A"/>
          <w:insideH w:val="double" w:sz="6" w:space="0" w:color="00000A"/>
          <w:insideV w:val="single" w:sz="4" w:space="0" w:color="00000A"/>
        </w:tblBorders>
        <w:tblCellMar>
          <w:left w:w="88" w:type="dxa"/>
        </w:tblCellMar>
        <w:tblLook w:val="0000" w:firstRow="0" w:lastRow="0" w:firstColumn="0" w:lastColumn="0" w:noHBand="0" w:noVBand="0"/>
      </w:tblPr>
      <w:tblGrid>
        <w:gridCol w:w="1399"/>
        <w:gridCol w:w="2942"/>
        <w:gridCol w:w="3348"/>
      </w:tblGrid>
      <w:tr w:rsidR="00782245" w14:paraId="3E3CB070" w14:textId="77777777">
        <w:trPr>
          <w:trHeight w:val="308"/>
        </w:trPr>
        <w:tc>
          <w:tcPr>
            <w:tcW w:w="1144" w:type="dxa"/>
            <w:tcBorders>
              <w:top w:val="single" w:sz="4" w:space="0" w:color="00000A"/>
              <w:left w:val="single" w:sz="4" w:space="0" w:color="00000A"/>
              <w:bottom w:val="double" w:sz="6" w:space="0" w:color="00000A"/>
              <w:right w:val="single" w:sz="4" w:space="0" w:color="00000A"/>
            </w:tcBorders>
            <w:shd w:val="clear" w:color="auto" w:fill="auto"/>
            <w:tcMar>
              <w:left w:w="88" w:type="dxa"/>
            </w:tcMar>
            <w:vAlign w:val="center"/>
          </w:tcPr>
          <w:p w14:paraId="2415AC6C" w14:textId="77777777" w:rsidR="00782245" w:rsidRDefault="00782245">
            <w:pPr>
              <w:widowControl w:val="0"/>
              <w:ind w:left="709" w:hanging="709"/>
              <w:rPr>
                <w:b/>
                <w:bCs/>
              </w:rPr>
            </w:pPr>
          </w:p>
        </w:tc>
        <w:tc>
          <w:tcPr>
            <w:tcW w:w="3108" w:type="dxa"/>
            <w:tcBorders>
              <w:top w:val="single" w:sz="4" w:space="0" w:color="00000A"/>
              <w:left w:val="single" w:sz="4" w:space="0" w:color="00000A"/>
              <w:bottom w:val="double" w:sz="6" w:space="0" w:color="00000A"/>
              <w:right w:val="single" w:sz="4" w:space="0" w:color="00000A"/>
            </w:tcBorders>
            <w:shd w:val="clear" w:color="auto" w:fill="auto"/>
            <w:tcMar>
              <w:left w:w="88" w:type="dxa"/>
            </w:tcMar>
            <w:vAlign w:val="center"/>
          </w:tcPr>
          <w:p w14:paraId="6E847171" w14:textId="77777777" w:rsidR="00782245" w:rsidRDefault="0049149C">
            <w:pPr>
              <w:widowControl w:val="0"/>
              <w:ind w:left="709" w:hanging="709"/>
              <w:jc w:val="center"/>
              <w:rPr>
                <w:b/>
                <w:bCs/>
              </w:rPr>
            </w:pPr>
            <w:r>
              <w:rPr>
                <w:b/>
                <w:bCs/>
              </w:rPr>
              <w:t>Vállalkozó részéről</w:t>
            </w:r>
          </w:p>
        </w:tc>
        <w:tc>
          <w:tcPr>
            <w:tcW w:w="3437" w:type="dxa"/>
            <w:tcBorders>
              <w:top w:val="single" w:sz="4" w:space="0" w:color="00000A"/>
              <w:left w:val="single" w:sz="4" w:space="0" w:color="00000A"/>
              <w:bottom w:val="double" w:sz="6" w:space="0" w:color="00000A"/>
              <w:right w:val="single" w:sz="4" w:space="0" w:color="00000A"/>
            </w:tcBorders>
            <w:shd w:val="clear" w:color="auto" w:fill="auto"/>
            <w:tcMar>
              <w:left w:w="88" w:type="dxa"/>
            </w:tcMar>
            <w:vAlign w:val="center"/>
          </w:tcPr>
          <w:p w14:paraId="6A00DD75" w14:textId="77777777" w:rsidR="00782245" w:rsidRDefault="0049149C">
            <w:pPr>
              <w:widowControl w:val="0"/>
              <w:ind w:left="709" w:hanging="709"/>
              <w:jc w:val="center"/>
              <w:rPr>
                <w:b/>
                <w:bCs/>
              </w:rPr>
            </w:pPr>
            <w:r>
              <w:rPr>
                <w:b/>
                <w:bCs/>
              </w:rPr>
              <w:t>Megrendelő részéről</w:t>
            </w:r>
          </w:p>
        </w:tc>
      </w:tr>
      <w:tr w:rsidR="00782245" w14:paraId="7285CEA1" w14:textId="77777777">
        <w:trPr>
          <w:trHeight w:val="308"/>
        </w:trPr>
        <w:tc>
          <w:tcPr>
            <w:tcW w:w="1144" w:type="dxa"/>
            <w:tcBorders>
              <w:top w:val="double" w:sz="6" w:space="0" w:color="00000A"/>
              <w:left w:val="single" w:sz="4" w:space="0" w:color="00000A"/>
              <w:bottom w:val="single" w:sz="4" w:space="0" w:color="00000A"/>
              <w:right w:val="single" w:sz="4" w:space="0" w:color="00000A"/>
            </w:tcBorders>
            <w:shd w:val="clear" w:color="auto" w:fill="auto"/>
            <w:tcMar>
              <w:left w:w="88" w:type="dxa"/>
            </w:tcMar>
            <w:vAlign w:val="center"/>
          </w:tcPr>
          <w:p w14:paraId="394997D9" w14:textId="77777777" w:rsidR="00782245" w:rsidRDefault="0049149C">
            <w:pPr>
              <w:widowControl w:val="0"/>
              <w:ind w:left="709" w:hanging="709"/>
            </w:pPr>
            <w:r>
              <w:t>Név:</w:t>
            </w:r>
          </w:p>
        </w:tc>
        <w:tc>
          <w:tcPr>
            <w:tcW w:w="3108" w:type="dxa"/>
            <w:tcBorders>
              <w:top w:val="double" w:sz="6" w:space="0" w:color="00000A"/>
              <w:left w:val="single" w:sz="4" w:space="0" w:color="00000A"/>
              <w:bottom w:val="single" w:sz="4" w:space="0" w:color="00000A"/>
              <w:right w:val="single" w:sz="4" w:space="0" w:color="00000A"/>
            </w:tcBorders>
            <w:shd w:val="clear" w:color="auto" w:fill="auto"/>
            <w:tcMar>
              <w:left w:w="88" w:type="dxa"/>
            </w:tcMar>
            <w:vAlign w:val="center"/>
          </w:tcPr>
          <w:p w14:paraId="57532D88" w14:textId="77777777" w:rsidR="00782245" w:rsidRDefault="00782245">
            <w:pPr>
              <w:widowControl w:val="0"/>
              <w:ind w:left="709" w:hanging="709"/>
              <w:jc w:val="center"/>
            </w:pPr>
          </w:p>
        </w:tc>
        <w:tc>
          <w:tcPr>
            <w:tcW w:w="3437" w:type="dxa"/>
            <w:tcBorders>
              <w:top w:val="double" w:sz="6" w:space="0" w:color="00000A"/>
              <w:left w:val="single" w:sz="4" w:space="0" w:color="00000A"/>
              <w:bottom w:val="single" w:sz="4" w:space="0" w:color="00000A"/>
              <w:right w:val="single" w:sz="4" w:space="0" w:color="00000A"/>
            </w:tcBorders>
            <w:shd w:val="clear" w:color="auto" w:fill="auto"/>
            <w:tcMar>
              <w:left w:w="88" w:type="dxa"/>
            </w:tcMar>
            <w:vAlign w:val="center"/>
          </w:tcPr>
          <w:p w14:paraId="2D06A21C" w14:textId="77777777" w:rsidR="00782245" w:rsidRDefault="0049149C">
            <w:pPr>
              <w:widowControl w:val="0"/>
              <w:ind w:left="709" w:hanging="709"/>
              <w:jc w:val="center"/>
            </w:pPr>
            <w:r>
              <w:t>Beresnyák Gyula</w:t>
            </w:r>
          </w:p>
        </w:tc>
      </w:tr>
      <w:tr w:rsidR="00782245" w14:paraId="5196A4CD" w14:textId="77777777">
        <w:trPr>
          <w:trHeight w:val="308"/>
        </w:trPr>
        <w:tc>
          <w:tcPr>
            <w:tcW w:w="114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1254FB1D" w14:textId="77777777" w:rsidR="00782245" w:rsidRDefault="0049149C">
            <w:pPr>
              <w:widowControl w:val="0"/>
              <w:ind w:left="709" w:hanging="709"/>
            </w:pPr>
            <w:r>
              <w:t>Cím:</w:t>
            </w:r>
          </w:p>
        </w:tc>
        <w:tc>
          <w:tcPr>
            <w:tcW w:w="31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61324E7E" w14:textId="77777777" w:rsidR="00782245" w:rsidRDefault="00782245">
            <w:pPr>
              <w:widowControl w:val="0"/>
              <w:ind w:left="709" w:hanging="709"/>
              <w:jc w:val="cente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61FA1223" w14:textId="77777777" w:rsidR="00782245" w:rsidRDefault="0049149C">
            <w:pPr>
              <w:widowControl w:val="0"/>
              <w:ind w:left="709" w:hanging="709"/>
              <w:jc w:val="center"/>
            </w:pPr>
            <w:r>
              <w:t>3530 Miskolc, Szemere út 26.</w:t>
            </w:r>
          </w:p>
        </w:tc>
      </w:tr>
      <w:tr w:rsidR="00782245" w14:paraId="074F63B3" w14:textId="77777777">
        <w:trPr>
          <w:trHeight w:val="308"/>
        </w:trPr>
        <w:tc>
          <w:tcPr>
            <w:tcW w:w="114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1B3D2F61" w14:textId="77777777" w:rsidR="00782245" w:rsidRDefault="0049149C">
            <w:pPr>
              <w:widowControl w:val="0"/>
              <w:ind w:left="709" w:hanging="709"/>
            </w:pPr>
            <w:r>
              <w:t>Telefon:</w:t>
            </w:r>
          </w:p>
        </w:tc>
        <w:tc>
          <w:tcPr>
            <w:tcW w:w="31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154F6D17" w14:textId="77777777" w:rsidR="00782245" w:rsidRDefault="00782245">
            <w:pPr>
              <w:widowControl w:val="0"/>
              <w:ind w:left="709" w:hanging="709"/>
              <w:jc w:val="cente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2318BE75" w14:textId="77777777" w:rsidR="00782245" w:rsidRDefault="0049149C">
            <w:pPr>
              <w:widowControl w:val="0"/>
              <w:ind w:left="709" w:hanging="709"/>
              <w:jc w:val="center"/>
            </w:pPr>
            <w:r>
              <w:t>+36 30 565 5667</w:t>
            </w:r>
          </w:p>
        </w:tc>
      </w:tr>
      <w:tr w:rsidR="00782245" w14:paraId="672FBDA9" w14:textId="77777777">
        <w:trPr>
          <w:trHeight w:val="308"/>
        </w:trPr>
        <w:tc>
          <w:tcPr>
            <w:tcW w:w="114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BB091AA" w14:textId="77777777" w:rsidR="00782245" w:rsidRDefault="0049149C">
            <w:pPr>
              <w:widowControl w:val="0"/>
              <w:ind w:left="709" w:hanging="709"/>
            </w:pPr>
            <w:r>
              <w:t>Telefax:</w:t>
            </w:r>
          </w:p>
        </w:tc>
        <w:tc>
          <w:tcPr>
            <w:tcW w:w="31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FD0CCC0" w14:textId="77777777" w:rsidR="00782245" w:rsidRDefault="00782245">
            <w:pPr>
              <w:widowControl w:val="0"/>
              <w:ind w:left="709" w:hanging="709"/>
              <w:jc w:val="cente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584B98BF" w14:textId="77777777" w:rsidR="00782245" w:rsidRDefault="00782245">
            <w:pPr>
              <w:widowControl w:val="0"/>
              <w:ind w:left="709" w:hanging="709"/>
              <w:jc w:val="center"/>
            </w:pPr>
          </w:p>
        </w:tc>
      </w:tr>
      <w:tr w:rsidR="00782245" w14:paraId="0F1DFC75" w14:textId="77777777">
        <w:trPr>
          <w:trHeight w:val="308"/>
        </w:trPr>
        <w:tc>
          <w:tcPr>
            <w:tcW w:w="114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2D8BFA47" w14:textId="77777777" w:rsidR="00782245" w:rsidRDefault="0049149C">
            <w:pPr>
              <w:widowControl w:val="0"/>
              <w:ind w:left="709" w:hanging="709"/>
            </w:pPr>
            <w:r>
              <w:t>E-mail:</w:t>
            </w:r>
          </w:p>
        </w:tc>
        <w:tc>
          <w:tcPr>
            <w:tcW w:w="31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6E0D2F43" w14:textId="77777777" w:rsidR="00782245" w:rsidRDefault="00782245">
            <w:pPr>
              <w:widowControl w:val="0"/>
              <w:ind w:left="709" w:hanging="709"/>
              <w:jc w:val="cente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ADB0365" w14:textId="77777777" w:rsidR="00782245" w:rsidRDefault="0049149C">
            <w:pPr>
              <w:widowControl w:val="0"/>
              <w:ind w:left="709" w:hanging="709"/>
              <w:jc w:val="center"/>
            </w:pPr>
            <w:r>
              <w:t>beresnyak.gyula@mav.hu</w:t>
            </w:r>
          </w:p>
        </w:tc>
      </w:tr>
    </w:tbl>
    <w:p w14:paraId="0C6AC1EA" w14:textId="77777777" w:rsidR="00782245" w:rsidRDefault="00782245">
      <w:pPr>
        <w:widowControl w:val="0"/>
        <w:ind w:left="709" w:hanging="709"/>
      </w:pPr>
    </w:p>
    <w:p w14:paraId="769DE454" w14:textId="77777777" w:rsidR="00782245" w:rsidRDefault="0049149C">
      <w:pPr>
        <w:pStyle w:val="Listaszerbekezds"/>
        <w:widowControl w:val="0"/>
        <w:numPr>
          <w:ilvl w:val="1"/>
          <w:numId w:val="1"/>
        </w:numPr>
        <w:tabs>
          <w:tab w:val="left" w:pos="284"/>
        </w:tabs>
        <w:ind w:left="709" w:hanging="709"/>
        <w:jc w:val="both"/>
      </w:pPr>
      <w:r>
        <w:t>A Szerződés tárgyát tekintve teljesítésigazolásban részt vevő Megrendelő által kijelölt jogosult Teljesítést Igazoló Személy:</w:t>
      </w:r>
    </w:p>
    <w:p w14:paraId="224D5ECE" w14:textId="77777777" w:rsidR="00782245" w:rsidRDefault="00782245">
      <w:pPr>
        <w:pStyle w:val="Listaszerbekezds"/>
        <w:widowControl w:val="0"/>
        <w:tabs>
          <w:tab w:val="left" w:pos="284"/>
        </w:tabs>
        <w:ind w:left="709"/>
        <w:jc w:val="both"/>
      </w:pPr>
    </w:p>
    <w:tbl>
      <w:tblPr>
        <w:tblW w:w="4585" w:type="dxa"/>
        <w:tblInd w:w="655" w:type="dxa"/>
        <w:tblBorders>
          <w:top w:val="single" w:sz="4" w:space="0" w:color="00000A"/>
          <w:left w:val="single" w:sz="4" w:space="0" w:color="00000A"/>
          <w:bottom w:val="double" w:sz="6" w:space="0" w:color="00000A"/>
          <w:right w:val="single" w:sz="4" w:space="0" w:color="00000A"/>
          <w:insideH w:val="double" w:sz="6" w:space="0" w:color="00000A"/>
          <w:insideV w:val="single" w:sz="4" w:space="0" w:color="00000A"/>
        </w:tblBorders>
        <w:tblCellMar>
          <w:left w:w="88" w:type="dxa"/>
        </w:tblCellMar>
        <w:tblLook w:val="0000" w:firstRow="0" w:lastRow="0" w:firstColumn="0" w:lastColumn="0" w:noHBand="0" w:noVBand="0"/>
      </w:tblPr>
      <w:tblGrid>
        <w:gridCol w:w="1399"/>
        <w:gridCol w:w="3186"/>
      </w:tblGrid>
      <w:tr w:rsidR="00782245" w14:paraId="065240F5" w14:textId="77777777">
        <w:trPr>
          <w:trHeight w:val="306"/>
        </w:trPr>
        <w:tc>
          <w:tcPr>
            <w:tcW w:w="1399" w:type="dxa"/>
            <w:tcBorders>
              <w:top w:val="single" w:sz="4" w:space="0" w:color="00000A"/>
              <w:left w:val="single" w:sz="4" w:space="0" w:color="00000A"/>
              <w:bottom w:val="double" w:sz="6" w:space="0" w:color="00000A"/>
              <w:right w:val="single" w:sz="4" w:space="0" w:color="00000A"/>
            </w:tcBorders>
            <w:shd w:val="clear" w:color="auto" w:fill="auto"/>
            <w:tcMar>
              <w:left w:w="88" w:type="dxa"/>
            </w:tcMar>
            <w:vAlign w:val="center"/>
          </w:tcPr>
          <w:p w14:paraId="0D3ADB15" w14:textId="77777777" w:rsidR="00782245" w:rsidRDefault="00782245">
            <w:pPr>
              <w:widowControl w:val="0"/>
              <w:ind w:left="709" w:hanging="709"/>
              <w:rPr>
                <w:b/>
                <w:bCs/>
              </w:rPr>
            </w:pPr>
          </w:p>
        </w:tc>
        <w:tc>
          <w:tcPr>
            <w:tcW w:w="3186" w:type="dxa"/>
            <w:tcBorders>
              <w:top w:val="single" w:sz="4" w:space="0" w:color="00000A"/>
              <w:left w:val="single" w:sz="4" w:space="0" w:color="00000A"/>
              <w:bottom w:val="double" w:sz="6" w:space="0" w:color="00000A"/>
              <w:right w:val="single" w:sz="4" w:space="0" w:color="00000A"/>
            </w:tcBorders>
            <w:shd w:val="clear" w:color="auto" w:fill="auto"/>
            <w:tcMar>
              <w:left w:w="88" w:type="dxa"/>
            </w:tcMar>
            <w:vAlign w:val="center"/>
          </w:tcPr>
          <w:p w14:paraId="25F36ABB" w14:textId="77777777" w:rsidR="00782245" w:rsidRDefault="0049149C">
            <w:pPr>
              <w:widowControl w:val="0"/>
              <w:ind w:left="709" w:hanging="709"/>
              <w:jc w:val="center"/>
              <w:rPr>
                <w:b/>
                <w:bCs/>
              </w:rPr>
            </w:pPr>
            <w:r>
              <w:rPr>
                <w:b/>
                <w:bCs/>
              </w:rPr>
              <w:t>Teljesítést Igazoló Személy</w:t>
            </w:r>
          </w:p>
        </w:tc>
      </w:tr>
      <w:tr w:rsidR="00782245" w14:paraId="0BCC9BA9" w14:textId="77777777">
        <w:trPr>
          <w:trHeight w:val="306"/>
        </w:trPr>
        <w:tc>
          <w:tcPr>
            <w:tcW w:w="1399" w:type="dxa"/>
            <w:tcBorders>
              <w:top w:val="double" w:sz="6" w:space="0" w:color="00000A"/>
              <w:left w:val="single" w:sz="4" w:space="0" w:color="00000A"/>
              <w:bottom w:val="single" w:sz="4" w:space="0" w:color="00000A"/>
              <w:right w:val="single" w:sz="4" w:space="0" w:color="00000A"/>
            </w:tcBorders>
            <w:shd w:val="clear" w:color="auto" w:fill="auto"/>
            <w:tcMar>
              <w:left w:w="88" w:type="dxa"/>
            </w:tcMar>
            <w:vAlign w:val="center"/>
          </w:tcPr>
          <w:p w14:paraId="1C92B340" w14:textId="77777777" w:rsidR="00782245" w:rsidRDefault="0049149C">
            <w:pPr>
              <w:widowControl w:val="0"/>
              <w:ind w:left="709" w:hanging="709"/>
            </w:pPr>
            <w:r>
              <w:t>Név:</w:t>
            </w:r>
          </w:p>
        </w:tc>
        <w:tc>
          <w:tcPr>
            <w:tcW w:w="3186" w:type="dxa"/>
            <w:tcBorders>
              <w:top w:val="double" w:sz="6" w:space="0" w:color="00000A"/>
              <w:left w:val="single" w:sz="4" w:space="0" w:color="00000A"/>
              <w:bottom w:val="single" w:sz="4" w:space="0" w:color="00000A"/>
              <w:right w:val="single" w:sz="4" w:space="0" w:color="00000A"/>
            </w:tcBorders>
            <w:shd w:val="clear" w:color="auto" w:fill="auto"/>
            <w:tcMar>
              <w:left w:w="88" w:type="dxa"/>
            </w:tcMar>
            <w:vAlign w:val="bottom"/>
          </w:tcPr>
          <w:p w14:paraId="42F35339" w14:textId="77777777" w:rsidR="00782245" w:rsidRDefault="0049149C">
            <w:pPr>
              <w:widowControl w:val="0"/>
              <w:ind w:left="709" w:hanging="709"/>
              <w:jc w:val="center"/>
              <w:rPr>
                <w:rFonts w:eastAsia="Calibri"/>
              </w:rPr>
            </w:pPr>
            <w:r>
              <w:rPr>
                <w:rFonts w:eastAsia="Calibri"/>
              </w:rPr>
              <w:t>Bagosi Attila</w:t>
            </w:r>
          </w:p>
        </w:tc>
      </w:tr>
      <w:tr w:rsidR="00782245" w14:paraId="37ACB0EE" w14:textId="77777777">
        <w:trPr>
          <w:trHeight w:val="306"/>
        </w:trPr>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37C4FBA" w14:textId="77777777" w:rsidR="00782245" w:rsidRDefault="0049149C">
            <w:pPr>
              <w:widowControl w:val="0"/>
              <w:ind w:left="709" w:hanging="709"/>
            </w:pPr>
            <w:r>
              <w:t>Cím:</w:t>
            </w:r>
          </w:p>
        </w:tc>
        <w:tc>
          <w:tcPr>
            <w:tcW w:w="31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0B684B" w14:textId="77777777" w:rsidR="00782245" w:rsidRDefault="0049149C">
            <w:pPr>
              <w:widowControl w:val="0"/>
              <w:ind w:left="709" w:hanging="709"/>
              <w:jc w:val="center"/>
            </w:pPr>
            <w:r>
              <w:t>4024 Debrecen, Piac utca 18.</w:t>
            </w:r>
          </w:p>
        </w:tc>
      </w:tr>
      <w:tr w:rsidR="00782245" w14:paraId="7257CA33" w14:textId="77777777">
        <w:trPr>
          <w:trHeight w:val="306"/>
        </w:trPr>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770C7053" w14:textId="77777777" w:rsidR="00782245" w:rsidRDefault="0049149C">
            <w:pPr>
              <w:widowControl w:val="0"/>
              <w:ind w:left="709" w:hanging="709"/>
            </w:pPr>
            <w:r>
              <w:t>Telefon:</w:t>
            </w:r>
          </w:p>
        </w:tc>
        <w:tc>
          <w:tcPr>
            <w:tcW w:w="31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3E2680" w14:textId="77777777" w:rsidR="00782245" w:rsidRDefault="0049149C">
            <w:pPr>
              <w:widowControl w:val="0"/>
              <w:ind w:left="709" w:hanging="709"/>
              <w:jc w:val="center"/>
            </w:pPr>
            <w:r>
              <w:t>+36 30 565 5673</w:t>
            </w:r>
          </w:p>
        </w:tc>
      </w:tr>
      <w:tr w:rsidR="00782245" w14:paraId="58C2A273" w14:textId="77777777">
        <w:trPr>
          <w:trHeight w:val="306"/>
        </w:trPr>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2CF4EE3B" w14:textId="77777777" w:rsidR="00782245" w:rsidRDefault="0049149C">
            <w:pPr>
              <w:widowControl w:val="0"/>
              <w:ind w:left="709" w:hanging="709"/>
            </w:pPr>
            <w:r>
              <w:t>Telefax:</w:t>
            </w:r>
          </w:p>
        </w:tc>
        <w:tc>
          <w:tcPr>
            <w:tcW w:w="31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640FE5" w14:textId="77777777" w:rsidR="00782245" w:rsidRDefault="0049149C">
            <w:pPr>
              <w:widowControl w:val="0"/>
              <w:ind w:left="709" w:hanging="709"/>
              <w:jc w:val="center"/>
            </w:pPr>
            <w:r>
              <w:t>+36 1 513 1578</w:t>
            </w:r>
          </w:p>
        </w:tc>
      </w:tr>
      <w:tr w:rsidR="00782245" w14:paraId="009F0DB9" w14:textId="77777777">
        <w:trPr>
          <w:trHeight w:val="306"/>
        </w:trPr>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3DDF02F3" w14:textId="77777777" w:rsidR="00782245" w:rsidRDefault="0049149C">
            <w:pPr>
              <w:widowControl w:val="0"/>
              <w:ind w:left="709" w:hanging="709"/>
            </w:pPr>
            <w:r>
              <w:t>E-mail:</w:t>
            </w:r>
          </w:p>
        </w:tc>
        <w:tc>
          <w:tcPr>
            <w:tcW w:w="318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2F80F0B5" w14:textId="77777777" w:rsidR="00782245" w:rsidRDefault="0049149C">
            <w:pPr>
              <w:widowControl w:val="0"/>
              <w:ind w:left="709" w:hanging="709"/>
              <w:jc w:val="center"/>
            </w:pPr>
            <w:r>
              <w:t>bagosi.attila@mav.hu</w:t>
            </w:r>
          </w:p>
        </w:tc>
      </w:tr>
    </w:tbl>
    <w:p w14:paraId="70DE2DFF" w14:textId="77777777" w:rsidR="00782245" w:rsidRDefault="00782245">
      <w:pPr>
        <w:pStyle w:val="Listaszerbekezds"/>
        <w:widowControl w:val="0"/>
        <w:tabs>
          <w:tab w:val="left" w:pos="284"/>
        </w:tabs>
        <w:ind w:left="709" w:hanging="709"/>
        <w:jc w:val="both"/>
      </w:pPr>
    </w:p>
    <w:p w14:paraId="16978DE5" w14:textId="77777777" w:rsidR="00782245" w:rsidRDefault="0049149C">
      <w:pPr>
        <w:pStyle w:val="Listaszerbekezds"/>
        <w:widowControl w:val="0"/>
        <w:numPr>
          <w:ilvl w:val="1"/>
          <w:numId w:val="1"/>
        </w:numPr>
        <w:tabs>
          <w:tab w:val="left" w:pos="284"/>
        </w:tabs>
        <w:ind w:left="709" w:hanging="709"/>
        <w:jc w:val="both"/>
      </w:pPr>
      <w:r>
        <w:t>Az Építési naplóba bejegyzésre jogosultak:</w:t>
      </w:r>
    </w:p>
    <w:p w14:paraId="4F2B4BC1" w14:textId="77777777" w:rsidR="00782245" w:rsidRDefault="00782245">
      <w:pPr>
        <w:pStyle w:val="Listaszerbekezds"/>
        <w:widowControl w:val="0"/>
        <w:tabs>
          <w:tab w:val="left" w:pos="284"/>
        </w:tabs>
        <w:ind w:left="709"/>
        <w:jc w:val="both"/>
      </w:pPr>
    </w:p>
    <w:tbl>
      <w:tblPr>
        <w:tblW w:w="919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964"/>
        <w:gridCol w:w="3964"/>
      </w:tblGrid>
      <w:tr w:rsidR="00782245" w14:paraId="196F9DAD" w14:textId="77777777">
        <w:tc>
          <w:tcPr>
            <w:tcW w:w="1271" w:type="dxa"/>
            <w:tcBorders>
              <w:bottom w:val="double" w:sz="6" w:space="0" w:color="auto"/>
            </w:tcBorders>
            <w:vAlign w:val="center"/>
          </w:tcPr>
          <w:p w14:paraId="4B06027B" w14:textId="77777777" w:rsidR="00782245" w:rsidRDefault="00782245">
            <w:pPr>
              <w:spacing w:before="20" w:after="20"/>
              <w:rPr>
                <w:b/>
                <w:bCs/>
              </w:rPr>
            </w:pPr>
          </w:p>
        </w:tc>
        <w:tc>
          <w:tcPr>
            <w:tcW w:w="3964" w:type="dxa"/>
            <w:tcBorders>
              <w:bottom w:val="double" w:sz="6" w:space="0" w:color="auto"/>
            </w:tcBorders>
            <w:vAlign w:val="center"/>
          </w:tcPr>
          <w:p w14:paraId="4099FA95" w14:textId="77777777" w:rsidR="00782245" w:rsidRDefault="0049149C">
            <w:pPr>
              <w:spacing w:before="20" w:after="20"/>
              <w:rPr>
                <w:b/>
                <w:bCs/>
              </w:rPr>
            </w:pPr>
            <w:r>
              <w:rPr>
                <w:b/>
                <w:bCs/>
              </w:rPr>
              <w:t>Vállalkozó részéről</w:t>
            </w:r>
          </w:p>
        </w:tc>
        <w:tc>
          <w:tcPr>
            <w:tcW w:w="3964" w:type="dxa"/>
            <w:tcBorders>
              <w:bottom w:val="double" w:sz="6" w:space="0" w:color="auto"/>
            </w:tcBorders>
            <w:vAlign w:val="center"/>
          </w:tcPr>
          <w:p w14:paraId="6E2EEE0F" w14:textId="77777777" w:rsidR="00782245" w:rsidRDefault="0049149C">
            <w:pPr>
              <w:spacing w:before="20" w:after="20"/>
              <w:rPr>
                <w:b/>
                <w:bCs/>
              </w:rPr>
            </w:pPr>
            <w:r>
              <w:rPr>
                <w:b/>
                <w:bCs/>
              </w:rPr>
              <w:t>Megrendelő részéről</w:t>
            </w:r>
          </w:p>
        </w:tc>
      </w:tr>
      <w:tr w:rsidR="00782245" w14:paraId="413CE729" w14:textId="77777777">
        <w:tc>
          <w:tcPr>
            <w:tcW w:w="1271" w:type="dxa"/>
            <w:tcBorders>
              <w:top w:val="double" w:sz="6" w:space="0" w:color="auto"/>
            </w:tcBorders>
            <w:vAlign w:val="center"/>
          </w:tcPr>
          <w:p w14:paraId="6A00C2CC" w14:textId="77777777" w:rsidR="00782245" w:rsidRDefault="0049149C">
            <w:pPr>
              <w:spacing w:before="20" w:after="20"/>
              <w:ind w:right="-108"/>
            </w:pPr>
            <w:r>
              <w:t>Név:</w:t>
            </w:r>
          </w:p>
        </w:tc>
        <w:tc>
          <w:tcPr>
            <w:tcW w:w="3964" w:type="dxa"/>
            <w:tcBorders>
              <w:top w:val="double" w:sz="6" w:space="0" w:color="auto"/>
            </w:tcBorders>
            <w:vAlign w:val="center"/>
          </w:tcPr>
          <w:p w14:paraId="3A3DFADB" w14:textId="77777777" w:rsidR="00782245" w:rsidRDefault="00782245">
            <w:pPr>
              <w:spacing w:before="20" w:after="20"/>
            </w:pPr>
          </w:p>
        </w:tc>
        <w:tc>
          <w:tcPr>
            <w:tcW w:w="3964" w:type="dxa"/>
            <w:tcBorders>
              <w:top w:val="double" w:sz="6" w:space="0" w:color="auto"/>
            </w:tcBorders>
            <w:vAlign w:val="center"/>
          </w:tcPr>
          <w:p w14:paraId="76CD68DD" w14:textId="77777777" w:rsidR="00782245" w:rsidRDefault="0049149C">
            <w:pPr>
              <w:spacing w:before="20" w:after="20"/>
              <w:jc w:val="center"/>
            </w:pPr>
            <w:r>
              <w:rPr>
                <w:rFonts w:eastAsia="Calibri"/>
              </w:rPr>
              <w:t>Bagosi Attila</w:t>
            </w:r>
          </w:p>
        </w:tc>
      </w:tr>
      <w:tr w:rsidR="00782245" w14:paraId="65905811" w14:textId="77777777">
        <w:tc>
          <w:tcPr>
            <w:tcW w:w="1271" w:type="dxa"/>
            <w:tcBorders>
              <w:top w:val="double" w:sz="6" w:space="0" w:color="auto"/>
            </w:tcBorders>
            <w:vAlign w:val="center"/>
          </w:tcPr>
          <w:p w14:paraId="587CF9EB" w14:textId="77777777" w:rsidR="00782245" w:rsidRDefault="0049149C">
            <w:pPr>
              <w:spacing w:before="20" w:after="20"/>
              <w:ind w:right="-65"/>
            </w:pPr>
            <w:r>
              <w:t>Feladat</w:t>
            </w:r>
          </w:p>
        </w:tc>
        <w:tc>
          <w:tcPr>
            <w:tcW w:w="3964" w:type="dxa"/>
            <w:tcBorders>
              <w:top w:val="double" w:sz="6" w:space="0" w:color="auto"/>
            </w:tcBorders>
            <w:vAlign w:val="center"/>
          </w:tcPr>
          <w:p w14:paraId="4D8C8709" w14:textId="77777777" w:rsidR="00782245" w:rsidRDefault="00782245">
            <w:pPr>
              <w:spacing w:before="20" w:after="20"/>
            </w:pPr>
          </w:p>
        </w:tc>
        <w:tc>
          <w:tcPr>
            <w:tcW w:w="3964" w:type="dxa"/>
            <w:tcBorders>
              <w:top w:val="double" w:sz="6" w:space="0" w:color="auto"/>
            </w:tcBorders>
            <w:vAlign w:val="center"/>
          </w:tcPr>
          <w:p w14:paraId="232535DE" w14:textId="77777777" w:rsidR="00782245" w:rsidRDefault="0049149C">
            <w:pPr>
              <w:spacing w:before="20" w:after="20"/>
              <w:jc w:val="center"/>
            </w:pPr>
            <w:r>
              <w:t>műszaki ellenőr</w:t>
            </w:r>
          </w:p>
        </w:tc>
      </w:tr>
      <w:tr w:rsidR="00782245" w14:paraId="779004F5" w14:textId="77777777">
        <w:trPr>
          <w:trHeight w:val="186"/>
        </w:trPr>
        <w:tc>
          <w:tcPr>
            <w:tcW w:w="1271" w:type="dxa"/>
            <w:vAlign w:val="center"/>
          </w:tcPr>
          <w:p w14:paraId="6D8F7CE2" w14:textId="77777777" w:rsidR="00782245" w:rsidRDefault="0049149C">
            <w:r>
              <w:t>Cím:</w:t>
            </w:r>
          </w:p>
        </w:tc>
        <w:tc>
          <w:tcPr>
            <w:tcW w:w="3964" w:type="dxa"/>
            <w:vAlign w:val="center"/>
          </w:tcPr>
          <w:p w14:paraId="34B6DBD8" w14:textId="77777777" w:rsidR="00782245" w:rsidRDefault="00782245">
            <w:pPr>
              <w:spacing w:before="20" w:after="20"/>
            </w:pPr>
          </w:p>
        </w:tc>
        <w:tc>
          <w:tcPr>
            <w:tcW w:w="3964" w:type="dxa"/>
            <w:vAlign w:val="center"/>
          </w:tcPr>
          <w:p w14:paraId="661CBD1E" w14:textId="77777777" w:rsidR="00782245" w:rsidRDefault="0049149C">
            <w:pPr>
              <w:spacing w:before="20" w:after="20"/>
              <w:jc w:val="center"/>
            </w:pPr>
            <w:r>
              <w:t>4024 Debrecen, Piac utca 18.</w:t>
            </w:r>
          </w:p>
        </w:tc>
      </w:tr>
      <w:tr w:rsidR="00782245" w14:paraId="07063BA1" w14:textId="77777777">
        <w:tc>
          <w:tcPr>
            <w:tcW w:w="1271" w:type="dxa"/>
            <w:vAlign w:val="center"/>
          </w:tcPr>
          <w:p w14:paraId="6B1B1BC5" w14:textId="77777777" w:rsidR="00782245" w:rsidRDefault="0049149C">
            <w:pPr>
              <w:spacing w:before="20" w:after="20"/>
            </w:pPr>
            <w:r>
              <w:t>Telefon:</w:t>
            </w:r>
          </w:p>
        </w:tc>
        <w:tc>
          <w:tcPr>
            <w:tcW w:w="3964" w:type="dxa"/>
            <w:vAlign w:val="center"/>
          </w:tcPr>
          <w:p w14:paraId="0A053CA5" w14:textId="77777777" w:rsidR="00782245" w:rsidRDefault="00782245">
            <w:pPr>
              <w:spacing w:before="20" w:after="20"/>
            </w:pPr>
          </w:p>
        </w:tc>
        <w:tc>
          <w:tcPr>
            <w:tcW w:w="3964" w:type="dxa"/>
          </w:tcPr>
          <w:p w14:paraId="05F444F6" w14:textId="77777777" w:rsidR="00782245" w:rsidRDefault="0049149C">
            <w:pPr>
              <w:spacing w:before="20" w:after="20"/>
              <w:jc w:val="center"/>
            </w:pPr>
            <w:r>
              <w:t>+36 30 565 5673</w:t>
            </w:r>
          </w:p>
        </w:tc>
      </w:tr>
      <w:tr w:rsidR="00782245" w14:paraId="79DDF0A7" w14:textId="77777777">
        <w:trPr>
          <w:trHeight w:val="269"/>
        </w:trPr>
        <w:tc>
          <w:tcPr>
            <w:tcW w:w="1271" w:type="dxa"/>
            <w:vAlign w:val="center"/>
          </w:tcPr>
          <w:p w14:paraId="152A540D" w14:textId="77777777" w:rsidR="00782245" w:rsidRDefault="0049149C">
            <w:pPr>
              <w:spacing w:before="20" w:after="20"/>
            </w:pPr>
            <w:r>
              <w:t>e-mail:</w:t>
            </w:r>
          </w:p>
        </w:tc>
        <w:tc>
          <w:tcPr>
            <w:tcW w:w="3964" w:type="dxa"/>
            <w:vAlign w:val="center"/>
          </w:tcPr>
          <w:p w14:paraId="13E731EB" w14:textId="77777777" w:rsidR="00782245" w:rsidRDefault="00782245">
            <w:pPr>
              <w:spacing w:before="20" w:after="20"/>
            </w:pPr>
          </w:p>
        </w:tc>
        <w:tc>
          <w:tcPr>
            <w:tcW w:w="3964" w:type="dxa"/>
            <w:vAlign w:val="center"/>
          </w:tcPr>
          <w:p w14:paraId="2772CAE1" w14:textId="77777777" w:rsidR="00782245" w:rsidRDefault="0049149C">
            <w:pPr>
              <w:spacing w:before="20" w:after="20"/>
              <w:jc w:val="center"/>
            </w:pPr>
            <w:r>
              <w:t>bagosi.attila@mav.hu</w:t>
            </w:r>
          </w:p>
        </w:tc>
      </w:tr>
    </w:tbl>
    <w:p w14:paraId="52662B7B" w14:textId="77777777" w:rsidR="00782245" w:rsidRDefault="00782245">
      <w:pPr>
        <w:pStyle w:val="Listaszerbekezds"/>
        <w:widowControl w:val="0"/>
        <w:tabs>
          <w:tab w:val="left" w:pos="284"/>
        </w:tabs>
        <w:ind w:left="709" w:hanging="709"/>
        <w:jc w:val="both"/>
      </w:pPr>
    </w:p>
    <w:p w14:paraId="349EEE6B" w14:textId="77777777" w:rsidR="00782245" w:rsidRDefault="0049149C">
      <w:pPr>
        <w:pStyle w:val="Listaszerbekezds"/>
        <w:widowControl w:val="0"/>
        <w:numPr>
          <w:ilvl w:val="1"/>
          <w:numId w:val="1"/>
        </w:numPr>
        <w:tabs>
          <w:tab w:val="left" w:pos="284"/>
        </w:tabs>
        <w:ind w:left="709" w:hanging="709"/>
        <w:jc w:val="both"/>
      </w:pPr>
      <w:r>
        <w:t xml:space="preserve">Felek rögzítik, hogy a kapcsolattartó személyek a Szerződés módosítására külön írásos </w:t>
      </w:r>
      <w:r>
        <w:lastRenderedPageBreak/>
        <w:t>meghatalmazás hiányában nem jogosultak, továbbá nyilatkozatuk nem jelenthet jogról való lemondást illetve a Szerződésben rögzített kötelezettségeken túli kötelezettségvállalást.</w:t>
      </w:r>
    </w:p>
    <w:p w14:paraId="502D4574" w14:textId="77777777" w:rsidR="00782245" w:rsidRDefault="00782245">
      <w:pPr>
        <w:pStyle w:val="Listaszerbekezds"/>
        <w:widowControl w:val="0"/>
        <w:tabs>
          <w:tab w:val="left" w:pos="284"/>
        </w:tabs>
        <w:ind w:left="709" w:hanging="709"/>
        <w:jc w:val="both"/>
      </w:pPr>
    </w:p>
    <w:p w14:paraId="73CE5106" w14:textId="77777777" w:rsidR="00782245" w:rsidRDefault="0049149C">
      <w:pPr>
        <w:pStyle w:val="Listaszerbekezds"/>
        <w:widowControl w:val="0"/>
        <w:numPr>
          <w:ilvl w:val="1"/>
          <w:numId w:val="1"/>
        </w:numPr>
        <w:tabs>
          <w:tab w:val="left" w:pos="284"/>
        </w:tabs>
        <w:ind w:left="709" w:hanging="709"/>
        <w:jc w:val="both"/>
      </w:pPr>
      <w:r>
        <w:t>A Szerződés tartalmát érintő kérdésekben a kapcsolattartás módja kizárólag a Felek nevében a kapcsolattartó személyek által aláírt levél vagy okirat, elektronikusan megküldött levél.</w:t>
      </w:r>
    </w:p>
    <w:p w14:paraId="4D0743DF" w14:textId="77777777" w:rsidR="00782245" w:rsidRDefault="00782245">
      <w:pPr>
        <w:widowControl w:val="0"/>
        <w:tabs>
          <w:tab w:val="left" w:pos="284"/>
        </w:tabs>
        <w:ind w:left="709" w:hanging="709"/>
        <w:jc w:val="both"/>
      </w:pPr>
    </w:p>
    <w:p w14:paraId="2AC3A30C" w14:textId="77777777" w:rsidR="00782245" w:rsidRDefault="0049149C">
      <w:pPr>
        <w:pStyle w:val="Listaszerbekezds"/>
        <w:widowControl w:val="0"/>
        <w:numPr>
          <w:ilvl w:val="1"/>
          <w:numId w:val="1"/>
        </w:numPr>
        <w:tabs>
          <w:tab w:val="left" w:pos="284"/>
        </w:tabs>
        <w:ind w:left="709" w:hanging="709"/>
        <w:jc w:val="both"/>
      </w:pPr>
      <w:r>
        <w:t>A Felek kötelesek hivatalos értesítéseiket a fenti kapcsolattartó személyeknek a fenti elérhetőségi címeire írásban, illetve elektronikus úton eljuttatni. A Felek kötelesek egymást haladéktalanul írásban értesíteni a kapcsolattartási adataikban bekövetkező változásokról. Az értesítés elmulasztásából eredő kárért a mulasztó Fél a felelős. A kapcsolattartók személyében, vagy adataiban bekövetkező változás nem minősül szerződésmódosításnak.</w:t>
      </w:r>
    </w:p>
    <w:p w14:paraId="2E52BF74" w14:textId="77777777" w:rsidR="00782245" w:rsidRDefault="00782245">
      <w:pPr>
        <w:widowControl w:val="0"/>
        <w:tabs>
          <w:tab w:val="left" w:pos="284"/>
        </w:tabs>
        <w:ind w:left="709" w:hanging="709"/>
        <w:jc w:val="both"/>
      </w:pPr>
    </w:p>
    <w:p w14:paraId="3787928B" w14:textId="77777777" w:rsidR="00782245" w:rsidRDefault="0049149C">
      <w:pPr>
        <w:pStyle w:val="Listaszerbekezds"/>
        <w:widowControl w:val="0"/>
        <w:numPr>
          <w:ilvl w:val="1"/>
          <w:numId w:val="1"/>
        </w:numPr>
        <w:tabs>
          <w:tab w:val="left" w:pos="426"/>
        </w:tabs>
        <w:ind w:left="709" w:hanging="709"/>
        <w:jc w:val="both"/>
      </w:pPr>
      <w:r>
        <w:t>A Szerződés teljesítése folyamán minden értesítést az alábbiak szerint kell közöltnek tekinteni:</w:t>
      </w:r>
    </w:p>
    <w:p w14:paraId="670DAA52" w14:textId="77777777" w:rsidR="00782245" w:rsidRDefault="0049149C">
      <w:pPr>
        <w:pStyle w:val="Listaszerbekezds"/>
        <w:widowControl w:val="0"/>
        <w:tabs>
          <w:tab w:val="left" w:pos="993"/>
        </w:tabs>
        <w:ind w:left="709"/>
        <w:jc w:val="both"/>
      </w:pPr>
      <w:r>
        <w:t>(a)</w:t>
      </w:r>
      <w:r>
        <w:tab/>
        <w:t>kézbe és átvételi elismervény ellenében történő átadás esetén az átadás időpontjában;</w:t>
      </w:r>
    </w:p>
    <w:p w14:paraId="124C051A" w14:textId="77777777" w:rsidR="00782245" w:rsidRDefault="0049149C">
      <w:pPr>
        <w:pStyle w:val="Listaszerbekezds"/>
        <w:widowControl w:val="0"/>
        <w:tabs>
          <w:tab w:val="left" w:pos="993"/>
        </w:tabs>
        <w:ind w:left="709"/>
        <w:jc w:val="both"/>
      </w:pPr>
      <w:r>
        <w:t>(b)</w:t>
      </w:r>
      <w:r>
        <w:tab/>
        <w:t>ajánlott, tértivevényes küldeményként, illetve futárszolgálat útján történő kézbesítés esetén a kézbesítés időpontjában; ha a kézbesítés azért volt eredménytelen, mert a címzett az irat átvételét megtagadta, akkor a kézbesítés megkísérlésének napján kézbesítettnek kell tekinteni, ha a kézbesítés azért volt sikertelen, mert az irat „nem kereste” jelzéssel érkezett vissza, az iratot a kézbesítés második megkísérlésének napját követő 5 munkanapon kézbesítettnek kell tekinteni;</w:t>
      </w:r>
    </w:p>
    <w:p w14:paraId="096C6CD9" w14:textId="77777777" w:rsidR="00782245" w:rsidRDefault="0049149C">
      <w:pPr>
        <w:pStyle w:val="Listaszerbekezds"/>
        <w:widowControl w:val="0"/>
        <w:tabs>
          <w:tab w:val="left" w:pos="993"/>
        </w:tabs>
        <w:ind w:left="709"/>
        <w:jc w:val="both"/>
      </w:pPr>
      <w:r>
        <w:t>(c) elektronikus úton történő közlés esetén az e-mail tértivevényében (olvasási visszaigazolásban) jelzett időpontban, ennek hiányában a feladást követő munkanapon, kivéve a „Házon kívül” visszaigazolás esetében.</w:t>
      </w:r>
    </w:p>
    <w:p w14:paraId="1F986F5D" w14:textId="77777777" w:rsidR="00782245" w:rsidRDefault="00782245">
      <w:pPr>
        <w:pStyle w:val="Listaszerbekezds"/>
        <w:widowControl w:val="0"/>
        <w:tabs>
          <w:tab w:val="left" w:pos="993"/>
        </w:tabs>
        <w:ind w:left="709"/>
        <w:jc w:val="both"/>
      </w:pPr>
    </w:p>
    <w:p w14:paraId="35F514E8" w14:textId="77777777" w:rsidR="00782245" w:rsidRDefault="00782245">
      <w:pPr>
        <w:widowControl w:val="0"/>
        <w:tabs>
          <w:tab w:val="left" w:pos="284"/>
        </w:tabs>
        <w:ind w:left="709" w:hanging="709"/>
        <w:jc w:val="both"/>
        <w:rPr>
          <w:b/>
          <w:bCs/>
          <w:caps/>
        </w:rPr>
      </w:pPr>
    </w:p>
    <w:p w14:paraId="162FE51F" w14:textId="77777777" w:rsidR="00782245" w:rsidRDefault="00782245">
      <w:pPr>
        <w:widowControl w:val="0"/>
        <w:tabs>
          <w:tab w:val="left" w:pos="284"/>
        </w:tabs>
        <w:ind w:left="709" w:hanging="709"/>
        <w:jc w:val="both"/>
        <w:rPr>
          <w:b/>
          <w:bCs/>
          <w:caps/>
        </w:rPr>
      </w:pPr>
    </w:p>
    <w:p w14:paraId="46758BC3" w14:textId="77777777" w:rsidR="00782245" w:rsidRDefault="00782245">
      <w:pPr>
        <w:widowControl w:val="0"/>
        <w:tabs>
          <w:tab w:val="left" w:pos="284"/>
        </w:tabs>
        <w:ind w:left="709" w:hanging="709"/>
        <w:jc w:val="both"/>
        <w:rPr>
          <w:b/>
          <w:bCs/>
          <w:caps/>
        </w:rPr>
      </w:pPr>
    </w:p>
    <w:p w14:paraId="267F85D8" w14:textId="77777777" w:rsidR="00782245" w:rsidRDefault="0049149C">
      <w:pPr>
        <w:pStyle w:val="Listaszerbekezds"/>
        <w:widowControl w:val="0"/>
        <w:numPr>
          <w:ilvl w:val="0"/>
          <w:numId w:val="1"/>
        </w:numPr>
        <w:tabs>
          <w:tab w:val="left" w:pos="709"/>
          <w:tab w:val="num" w:pos="6456"/>
        </w:tabs>
        <w:ind w:left="709" w:hanging="709"/>
        <w:jc w:val="both"/>
        <w:rPr>
          <w:b/>
          <w:bCs/>
          <w:caps/>
        </w:rPr>
      </w:pPr>
      <w:r>
        <w:rPr>
          <w:b/>
          <w:bCs/>
          <w:caps/>
        </w:rPr>
        <w:t>FELEKET EGYARÁNT MEGILLETŐ JOGOK ÉS TERHELŐ KÖTELESSÉGEK</w:t>
      </w:r>
    </w:p>
    <w:p w14:paraId="053E6652" w14:textId="77777777" w:rsidR="00782245" w:rsidRDefault="00782245">
      <w:pPr>
        <w:pStyle w:val="Listaszerbekezds"/>
        <w:widowControl w:val="0"/>
        <w:tabs>
          <w:tab w:val="left" w:pos="284"/>
        </w:tabs>
        <w:ind w:left="709" w:hanging="709"/>
        <w:jc w:val="both"/>
        <w:rPr>
          <w:b/>
          <w:bCs/>
          <w:caps/>
        </w:rPr>
      </w:pPr>
    </w:p>
    <w:p w14:paraId="45E809C4" w14:textId="77777777" w:rsidR="00782245" w:rsidRDefault="0049149C">
      <w:pPr>
        <w:pStyle w:val="Listaszerbekezds"/>
        <w:widowControl w:val="0"/>
        <w:numPr>
          <w:ilvl w:val="1"/>
          <w:numId w:val="1"/>
        </w:numPr>
        <w:tabs>
          <w:tab w:val="left" w:pos="284"/>
        </w:tabs>
        <w:ind w:left="709" w:hanging="709"/>
        <w:jc w:val="both"/>
      </w:pPr>
      <w: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14:paraId="71CB83F5" w14:textId="77777777" w:rsidR="00782245" w:rsidRDefault="0049149C">
      <w:pPr>
        <w:numPr>
          <w:ilvl w:val="1"/>
          <w:numId w:val="1"/>
        </w:numPr>
        <w:spacing w:before="240"/>
        <w:ind w:left="709" w:hanging="709"/>
        <w:jc w:val="both"/>
      </w:pPr>
      <w:r>
        <w:t>A Szerződés tartalmát érintő kérdésekben a kapcsolattartás módja kizárólag a szerződő Felek nevében a képviselőjük által aláírt levél vagy okirat. Egyéb esetekben a kapcsolattartás módja: az Építési napló, melynek vezetése az 191/2009. (IX.15.) Korm. rendelet alapján történik.</w:t>
      </w:r>
    </w:p>
    <w:p w14:paraId="27925374" w14:textId="77777777" w:rsidR="00782245" w:rsidRDefault="00782245">
      <w:pPr>
        <w:pStyle w:val="Listaszerbekezds"/>
        <w:widowControl w:val="0"/>
        <w:tabs>
          <w:tab w:val="left" w:pos="284"/>
        </w:tabs>
        <w:ind w:left="709" w:hanging="709"/>
        <w:jc w:val="both"/>
      </w:pPr>
    </w:p>
    <w:p w14:paraId="33984FF3" w14:textId="77777777" w:rsidR="00782245" w:rsidRDefault="0049149C">
      <w:pPr>
        <w:pStyle w:val="Listaszerbekezds"/>
        <w:widowControl w:val="0"/>
        <w:numPr>
          <w:ilvl w:val="1"/>
          <w:numId w:val="1"/>
        </w:numPr>
        <w:tabs>
          <w:tab w:val="left" w:pos="284"/>
        </w:tabs>
        <w:ind w:left="709" w:hanging="709"/>
        <w:jc w:val="both"/>
      </w:pPr>
      <w:r>
        <w:t>A Felek a Szerződést érintő adataikban bekövetkező bármilyen változást, az érintett változás hatályossá válásának napjától számított 5 munkanapon belül írásban kötelesek közölni a másik Féllel. Ezen kötelezettség elmulasztásából vagy késedelmes teljesítéséből fakadó minden kárért a mulasztó Felet terheli a felelősség.</w:t>
      </w:r>
    </w:p>
    <w:p w14:paraId="753FE9B4" w14:textId="77777777" w:rsidR="00782245" w:rsidRDefault="00782245">
      <w:pPr>
        <w:pStyle w:val="Listaszerbekezds"/>
        <w:widowControl w:val="0"/>
        <w:tabs>
          <w:tab w:val="left" w:pos="993"/>
        </w:tabs>
        <w:ind w:left="709" w:hanging="709"/>
        <w:contextualSpacing w:val="0"/>
        <w:jc w:val="both"/>
        <w:rPr>
          <w:strike/>
          <w:kern w:val="1"/>
        </w:rPr>
      </w:pPr>
    </w:p>
    <w:p w14:paraId="2FF582B9" w14:textId="77777777" w:rsidR="00782245" w:rsidRDefault="0049149C">
      <w:pPr>
        <w:pStyle w:val="Listaszerbekezds"/>
        <w:widowControl w:val="0"/>
        <w:numPr>
          <w:ilvl w:val="0"/>
          <w:numId w:val="1"/>
        </w:numPr>
        <w:tabs>
          <w:tab w:val="left" w:pos="709"/>
          <w:tab w:val="num" w:pos="6456"/>
        </w:tabs>
        <w:ind w:left="709" w:hanging="709"/>
        <w:jc w:val="both"/>
        <w:rPr>
          <w:b/>
          <w:bCs/>
        </w:rPr>
      </w:pPr>
      <w:r>
        <w:rPr>
          <w:b/>
          <w:bCs/>
        </w:rPr>
        <w:t>MEGRENDELŐ JOGAI ÉS KÖTELEZETTSÉGEI</w:t>
      </w:r>
    </w:p>
    <w:p w14:paraId="78A4AF12" w14:textId="77777777" w:rsidR="00782245" w:rsidRDefault="00782245">
      <w:pPr>
        <w:pStyle w:val="Listaszerbekezds"/>
        <w:widowControl w:val="0"/>
        <w:ind w:left="709" w:hanging="709"/>
        <w:jc w:val="both"/>
        <w:rPr>
          <w:kern w:val="1"/>
          <w:u w:val="single"/>
        </w:rPr>
      </w:pPr>
    </w:p>
    <w:p w14:paraId="60DD4AC3" w14:textId="77777777" w:rsidR="00782245" w:rsidRDefault="0049149C">
      <w:pPr>
        <w:widowControl w:val="0"/>
        <w:tabs>
          <w:tab w:val="left" w:pos="284"/>
        </w:tabs>
        <w:ind w:left="709" w:hanging="709"/>
        <w:jc w:val="both"/>
        <w:rPr>
          <w:kern w:val="1"/>
        </w:rPr>
      </w:pPr>
      <w:r>
        <w:t xml:space="preserve">             Megrendelő biztosítja, hogy a Vállalkozó, illetőleg munkatársai a Szerződés teljesítése érdekében a Megrendelő területére beléphessenek, és az adott esetben szükséges engedélyek beszerzésre kerüljenek annak érdekében, hogy a feladataikat és munkáikat a Szerződés </w:t>
      </w:r>
      <w:r>
        <w:lastRenderedPageBreak/>
        <w:t xml:space="preserve">rendelkezéseinek megfelelően teljesítsék. </w:t>
      </w:r>
    </w:p>
    <w:p w14:paraId="2489F32F" w14:textId="77777777" w:rsidR="00782245" w:rsidRDefault="00782245">
      <w:pPr>
        <w:widowControl w:val="0"/>
        <w:tabs>
          <w:tab w:val="left" w:pos="284"/>
        </w:tabs>
        <w:ind w:left="709" w:hanging="709"/>
        <w:jc w:val="both"/>
        <w:rPr>
          <w:kern w:val="1"/>
        </w:rPr>
      </w:pPr>
    </w:p>
    <w:p w14:paraId="5B430B78" w14:textId="77777777" w:rsidR="00782245" w:rsidRDefault="0049149C">
      <w:pPr>
        <w:pStyle w:val="Listaszerbekezds"/>
        <w:widowControl w:val="0"/>
        <w:numPr>
          <w:ilvl w:val="1"/>
          <w:numId w:val="1"/>
        </w:numPr>
        <w:tabs>
          <w:tab w:val="left" w:pos="284"/>
        </w:tabs>
        <w:ind w:left="709" w:hanging="709"/>
        <w:jc w:val="both"/>
        <w:rPr>
          <w:kern w:val="1"/>
        </w:rPr>
      </w:pPr>
      <w:r>
        <w:t>A Vállalkozó képviselőjének munkavédelmi oktatása a Megrendelő kötelessége.</w:t>
      </w:r>
    </w:p>
    <w:p w14:paraId="361BD9AE" w14:textId="77777777" w:rsidR="00782245" w:rsidRDefault="00782245">
      <w:pPr>
        <w:widowControl w:val="0"/>
        <w:tabs>
          <w:tab w:val="left" w:pos="284"/>
        </w:tabs>
        <w:ind w:left="709" w:hanging="709"/>
        <w:jc w:val="both"/>
        <w:rPr>
          <w:kern w:val="1"/>
        </w:rPr>
      </w:pPr>
    </w:p>
    <w:p w14:paraId="657AAEF1" w14:textId="77777777" w:rsidR="00782245" w:rsidRDefault="0049149C">
      <w:pPr>
        <w:pStyle w:val="Listaszerbekezds"/>
        <w:widowControl w:val="0"/>
        <w:numPr>
          <w:ilvl w:val="1"/>
          <w:numId w:val="1"/>
        </w:numPr>
        <w:tabs>
          <w:tab w:val="left" w:pos="284"/>
        </w:tabs>
        <w:ind w:left="709" w:hanging="709"/>
        <w:jc w:val="both"/>
        <w:rPr>
          <w:kern w:val="1"/>
        </w:rPr>
      </w:pPr>
      <w:r>
        <w:rPr>
          <w:kern w:val="1"/>
        </w:rPr>
        <w:t>A Megrendelő a Vállalkozó által vállalt feladatok megfelelő teljesítését adatok, bizonylatok, egyéb szükséges dokumentációk bekérése útján jogosult bármikor ésszerű időpontban ellenőrizni. A Vállalkozó az ellenőrzést mindenben köteles segíteni, illetve biztosítani az ellenőrzés lehetőségét az esetlegesen igénybe vett Alvállalkozóival szemben is. A Vállalkozó teljesítésének ellenőrzésére a Megrendelő külső szakértő igénybevételére is jogosult azzal, hogy a Vállalkozó köteles együttműködni vele. A Megrendelő által végzett bármelyik ellenőrzés, jóváhagyás nem mentesíti a Vállalkozót a felelőssége alól, valamint nem mentesül a Vállalkozó a felelősség alól akkor sem, ha a Megrendelő az ellenőrzési jogosultságával nem, vagy nem kellő részletességgel élt.</w:t>
      </w:r>
    </w:p>
    <w:p w14:paraId="2E963F60" w14:textId="77777777" w:rsidR="00782245" w:rsidRDefault="00782245">
      <w:pPr>
        <w:widowControl w:val="0"/>
        <w:tabs>
          <w:tab w:val="left" w:pos="284"/>
        </w:tabs>
        <w:ind w:left="709" w:hanging="709"/>
        <w:jc w:val="both"/>
        <w:rPr>
          <w:kern w:val="1"/>
        </w:rPr>
      </w:pPr>
    </w:p>
    <w:p w14:paraId="550A07F6" w14:textId="77777777" w:rsidR="00782245" w:rsidRDefault="0049149C">
      <w:pPr>
        <w:pStyle w:val="Listaszerbekezds"/>
        <w:widowControl w:val="0"/>
        <w:numPr>
          <w:ilvl w:val="1"/>
          <w:numId w:val="1"/>
        </w:numPr>
        <w:tabs>
          <w:tab w:val="left" w:pos="284"/>
        </w:tabs>
        <w:ind w:left="709" w:hanging="709"/>
        <w:jc w:val="both"/>
      </w:pPr>
      <w:r>
        <w:t xml:space="preserve">A Megrendelő köteles a Szerződés teljesítése során a Vállalkozóval együttműködni, különösen az alábbi körben: </w:t>
      </w:r>
    </w:p>
    <w:p w14:paraId="7CE04A25" w14:textId="77777777" w:rsidR="00782245" w:rsidRDefault="0049149C">
      <w:pPr>
        <w:pStyle w:val="Norml1"/>
        <w:numPr>
          <w:ilvl w:val="0"/>
          <w:numId w:val="5"/>
        </w:numPr>
        <w:tabs>
          <w:tab w:val="left" w:pos="851"/>
        </w:tabs>
        <w:spacing w:before="0" w:after="0"/>
        <w:ind w:left="851" w:right="192" w:hanging="142"/>
        <w:outlineLvl w:val="0"/>
      </w:pPr>
      <w:r>
        <w:t>az általában elvárható módon és mértékben közreműködik az átadás-átvételi eljárás lefolytatása során;</w:t>
      </w:r>
    </w:p>
    <w:p w14:paraId="43896F38" w14:textId="77777777" w:rsidR="00782245" w:rsidRDefault="0049149C">
      <w:pPr>
        <w:pStyle w:val="Norml1"/>
        <w:numPr>
          <w:ilvl w:val="0"/>
          <w:numId w:val="5"/>
        </w:numPr>
        <w:tabs>
          <w:tab w:val="left" w:pos="851"/>
        </w:tabs>
        <w:spacing w:before="0" w:after="0"/>
        <w:ind w:left="851" w:right="192" w:hanging="142"/>
        <w:outlineLvl w:val="0"/>
      </w:pPr>
      <w:r>
        <w:t>a Vállalkozó rendelkezésére bocsátja folyamatosan a teljesítéshez szükséges – a műszaki tartalomban nem szereplő – rendelkezésére álló információkat, dokumentációkat.</w:t>
      </w:r>
    </w:p>
    <w:p w14:paraId="0A7C81E7" w14:textId="77777777" w:rsidR="00782245" w:rsidRDefault="00782245">
      <w:pPr>
        <w:pStyle w:val="Listaszerbekezds"/>
        <w:widowControl w:val="0"/>
        <w:tabs>
          <w:tab w:val="left" w:pos="284"/>
        </w:tabs>
        <w:ind w:left="709" w:hanging="709"/>
        <w:jc w:val="both"/>
      </w:pPr>
    </w:p>
    <w:p w14:paraId="65902420" w14:textId="77777777" w:rsidR="00782245" w:rsidRDefault="0049149C">
      <w:pPr>
        <w:pStyle w:val="Listaszerbekezds"/>
        <w:widowControl w:val="0"/>
        <w:numPr>
          <w:ilvl w:val="1"/>
          <w:numId w:val="1"/>
        </w:numPr>
        <w:tabs>
          <w:tab w:val="left" w:pos="284"/>
        </w:tabs>
        <w:ind w:left="709" w:hanging="709"/>
        <w:jc w:val="both"/>
      </w:pPr>
      <w:r>
        <w:t>A teljesítésigazolás kiállítása és/vagy a Vállalkozó számlájának Megrendelő általi kifizetése nem jelent joglemondást Megrendelő részéről, továbbá Megrendelő kifejezetten fenntartja a szerződésszegésből eredő igényei érvényesítésének jogát arra az esetre is, ha a teljesítést a szerződésszegésről tudva elfogadta vagy Vállalkozó számláját kifizette úgy, hogy igényét nem jelentette be azonnal Vállalkozó részére.</w:t>
      </w:r>
    </w:p>
    <w:p w14:paraId="65C6DC14" w14:textId="77777777" w:rsidR="00782245" w:rsidRDefault="00782245">
      <w:pPr>
        <w:pStyle w:val="Listaszerbekezds"/>
        <w:widowControl w:val="0"/>
        <w:tabs>
          <w:tab w:val="left" w:pos="284"/>
        </w:tabs>
        <w:ind w:left="709" w:hanging="709"/>
        <w:jc w:val="both"/>
      </w:pPr>
    </w:p>
    <w:p w14:paraId="18F5E028" w14:textId="77777777" w:rsidR="00782245" w:rsidRDefault="0049149C">
      <w:pPr>
        <w:pStyle w:val="Listaszerbekezds"/>
        <w:widowControl w:val="0"/>
        <w:numPr>
          <w:ilvl w:val="0"/>
          <w:numId w:val="1"/>
        </w:numPr>
        <w:tabs>
          <w:tab w:val="left" w:pos="709"/>
          <w:tab w:val="num" w:pos="6456"/>
        </w:tabs>
        <w:ind w:left="709" w:hanging="709"/>
        <w:jc w:val="both"/>
        <w:rPr>
          <w:b/>
          <w:bCs/>
        </w:rPr>
      </w:pPr>
      <w:r>
        <w:rPr>
          <w:b/>
          <w:bCs/>
        </w:rPr>
        <w:t>VÁLLALKOZÓ JOGAI ÉS KÖTELEZETTSÉGEI</w:t>
      </w:r>
    </w:p>
    <w:p w14:paraId="2BA51FCC" w14:textId="77777777" w:rsidR="00782245" w:rsidRDefault="00782245">
      <w:pPr>
        <w:pStyle w:val="Listaszerbekezds"/>
        <w:widowControl w:val="0"/>
        <w:tabs>
          <w:tab w:val="left" w:pos="851"/>
        </w:tabs>
        <w:ind w:left="709" w:hanging="709"/>
        <w:jc w:val="both"/>
      </w:pPr>
    </w:p>
    <w:p w14:paraId="78C19099" w14:textId="77777777" w:rsidR="00782245" w:rsidRDefault="0049149C">
      <w:pPr>
        <w:pStyle w:val="Listaszerbekezds"/>
        <w:widowControl w:val="0"/>
        <w:numPr>
          <w:ilvl w:val="1"/>
          <w:numId w:val="1"/>
        </w:numPr>
        <w:tabs>
          <w:tab w:val="left" w:pos="284"/>
        </w:tabs>
        <w:ind w:left="709" w:hanging="709"/>
        <w:jc w:val="both"/>
      </w:pPr>
      <w:r>
        <w:t>A jelen Szerződés szerinti szolgáltatást és kivitelezést a Vállalkozó teljes körűen végzi el a Szerződés, a hatályos jogszabályok és műszaki előírások alapján. Vállalkozó kijelenti és szavatolja, hogy maga vagy a teljesítésbe bevont alvállalkozója a jelen Szerződés szerinti munkák elvégzéséhez szükséges valamennyi engedéllyel, jogosultsággal és szakértelemmel rendelkezik.</w:t>
      </w:r>
    </w:p>
    <w:p w14:paraId="34D54654" w14:textId="77777777" w:rsidR="00782245" w:rsidRDefault="00782245">
      <w:pPr>
        <w:pStyle w:val="Listaszerbekezds"/>
        <w:widowControl w:val="0"/>
        <w:tabs>
          <w:tab w:val="left" w:pos="284"/>
        </w:tabs>
        <w:ind w:left="709" w:hanging="709"/>
        <w:jc w:val="both"/>
      </w:pPr>
    </w:p>
    <w:p w14:paraId="74F7CB05" w14:textId="77777777" w:rsidR="00782245" w:rsidRDefault="0049149C">
      <w:pPr>
        <w:pStyle w:val="Listaszerbekezds"/>
        <w:widowControl w:val="0"/>
        <w:numPr>
          <w:ilvl w:val="1"/>
          <w:numId w:val="1"/>
        </w:numPr>
        <w:tabs>
          <w:tab w:val="left" w:pos="284"/>
        </w:tabs>
        <w:ind w:left="709" w:hanging="709"/>
        <w:jc w:val="both"/>
        <w:rPr>
          <w:strike/>
          <w:kern w:val="1"/>
        </w:rPr>
      </w:pPr>
      <w:r>
        <w:rPr>
          <w:kern w:val="1"/>
        </w:rPr>
        <w:t>A Vállalkozó kötelezettsége és felelőssége a jelen Szerződés teljesítésével kapcsolatos jogszabályok betartása.</w:t>
      </w:r>
    </w:p>
    <w:p w14:paraId="61347C18" w14:textId="77777777" w:rsidR="00782245" w:rsidRDefault="00782245">
      <w:pPr>
        <w:pStyle w:val="Listaszerbekezds"/>
        <w:rPr>
          <w:strike/>
          <w:kern w:val="1"/>
        </w:rPr>
      </w:pPr>
    </w:p>
    <w:p w14:paraId="35899988" w14:textId="77777777" w:rsidR="00782245" w:rsidRDefault="0049149C">
      <w:pPr>
        <w:pStyle w:val="Listaszerbekezds"/>
        <w:widowControl w:val="0"/>
        <w:numPr>
          <w:ilvl w:val="1"/>
          <w:numId w:val="1"/>
        </w:numPr>
        <w:ind w:left="709" w:hanging="709"/>
        <w:jc w:val="both"/>
        <w:rPr>
          <w:strike/>
          <w:kern w:val="1"/>
        </w:rPr>
      </w:pPr>
      <w:r>
        <w:t>A Megrendelő által előírt szakfelügyelet megrendelését a Vállalkozó köteles a Megrendelő jelen Szerződésben megjelölt képviselőjével és a Megrendelő illetékes szervezeti egységével egyeztetni és a szükséges szakfelügyeletet megkérni. A Megrendelő a szakfelügyelet biztosítását saját költségén biztosítja Vállalkozó részére.</w:t>
      </w:r>
    </w:p>
    <w:p w14:paraId="7AD3D70F" w14:textId="77777777" w:rsidR="00782245" w:rsidRDefault="00782245">
      <w:pPr>
        <w:widowControl w:val="0"/>
        <w:tabs>
          <w:tab w:val="left" w:pos="284"/>
        </w:tabs>
        <w:ind w:left="709" w:hanging="709"/>
        <w:jc w:val="both"/>
        <w:rPr>
          <w:strike/>
          <w:kern w:val="1"/>
        </w:rPr>
      </w:pPr>
    </w:p>
    <w:p w14:paraId="2BEE66CB" w14:textId="77777777" w:rsidR="00782245" w:rsidRDefault="0049149C">
      <w:pPr>
        <w:pStyle w:val="Listaszerbekezds"/>
        <w:widowControl w:val="0"/>
        <w:numPr>
          <w:ilvl w:val="1"/>
          <w:numId w:val="1"/>
        </w:numPr>
        <w:tabs>
          <w:tab w:val="left" w:pos="284"/>
        </w:tabs>
        <w:ind w:left="709" w:hanging="709"/>
        <w:jc w:val="both"/>
        <w:rPr>
          <w:kern w:val="1"/>
        </w:rPr>
      </w:pPr>
      <w:r>
        <w:rPr>
          <w:kern w:val="1"/>
        </w:rPr>
        <w:t xml:space="preserve">Vállalkozó köteles a Szerződés teljesítését akadályozó valamennyi körülményről a Megrendelőt haladéktalanul írásban (legalább e-mailben) értesíteni és minden tőle elvárhatót megtenni azok elhárítására vonatkozóan. Az értesítés/intézkedés elmulasztásából eredő károkért a Vállalkozó felelős. </w:t>
      </w:r>
    </w:p>
    <w:p w14:paraId="73EA3576" w14:textId="77777777" w:rsidR="00782245" w:rsidRDefault="00782245">
      <w:pPr>
        <w:widowControl w:val="0"/>
        <w:tabs>
          <w:tab w:val="left" w:pos="284"/>
        </w:tabs>
        <w:ind w:left="709" w:hanging="709"/>
        <w:jc w:val="both"/>
        <w:rPr>
          <w:kern w:val="1"/>
        </w:rPr>
      </w:pPr>
    </w:p>
    <w:p w14:paraId="7B11E726" w14:textId="77777777" w:rsidR="00782245" w:rsidRDefault="0049149C">
      <w:pPr>
        <w:pStyle w:val="Listaszerbekezds"/>
        <w:widowControl w:val="0"/>
        <w:numPr>
          <w:ilvl w:val="1"/>
          <w:numId w:val="1"/>
        </w:numPr>
        <w:tabs>
          <w:tab w:val="left" w:pos="284"/>
        </w:tabs>
        <w:ind w:left="709" w:hanging="709"/>
        <w:jc w:val="both"/>
      </w:pPr>
      <w:r>
        <w:t xml:space="preserve">Megrendelő kiköti, hogy a Vállalkozó alvállalkozót, Közreműködőt kizárólag a Megrendelő előzetes írásbeli, cégszerűen aláírt, a Megrendelő kapcsolattartója felé címzett tájékoztatásával vonhat be a teljesítésbe.  Vállalkozó az általa a teljesítésbe bevont Alvállalkozókat megillető díjak Alvállalkozók felé történő megfizetéséről köteles gondoskodni, és az Alvállalkozók nem jogosultak semmilyen díj-, költségigénnyel vagy egyéb követeléssel a Megrendelővel szemben fellépni. Vállalkozó az Alvállalkozók kiválasztásáért és teljesítésükért, a titoktartási kötelezettség velük történő betartatásáért egyebekben a Polgári Törvénykönyv szabályai szerint felel. </w:t>
      </w:r>
    </w:p>
    <w:p w14:paraId="78DDA399" w14:textId="77777777" w:rsidR="00782245" w:rsidRDefault="00782245">
      <w:pPr>
        <w:widowControl w:val="0"/>
        <w:tabs>
          <w:tab w:val="left" w:pos="284"/>
        </w:tabs>
        <w:ind w:left="709" w:hanging="709"/>
        <w:jc w:val="both"/>
      </w:pPr>
    </w:p>
    <w:p w14:paraId="69DA1C17" w14:textId="77777777" w:rsidR="00782245" w:rsidRDefault="0049149C">
      <w:pPr>
        <w:pStyle w:val="Listaszerbekezds"/>
        <w:widowControl w:val="0"/>
        <w:numPr>
          <w:ilvl w:val="1"/>
          <w:numId w:val="1"/>
        </w:numPr>
        <w:tabs>
          <w:tab w:val="left" w:pos="284"/>
        </w:tabs>
        <w:ind w:left="709" w:hanging="709"/>
        <w:jc w:val="both"/>
      </w:pPr>
      <w:r>
        <w:t>Vállalkozó a teljesítés megkezdésétől az átadás-átvételi eljárás lezárulásáig köteles biztosítani:</w:t>
      </w:r>
    </w:p>
    <w:p w14:paraId="6F7493C4" w14:textId="77777777" w:rsidR="00782245" w:rsidRDefault="0049149C">
      <w:pPr>
        <w:pStyle w:val="Listaszerbekezds"/>
        <w:widowControl w:val="0"/>
        <w:numPr>
          <w:ilvl w:val="0"/>
          <w:numId w:val="6"/>
        </w:numPr>
        <w:tabs>
          <w:tab w:val="left" w:pos="851"/>
        </w:tabs>
        <w:ind w:left="851" w:hanging="142"/>
        <w:jc w:val="both"/>
      </w:pPr>
      <w:r>
        <w:t>a Munkaterület és a Munkaterületen található eszközök, berendezések tulajdonjogtól függetlenül történő, megfelelő őrzését,</w:t>
      </w:r>
    </w:p>
    <w:p w14:paraId="6655B83E" w14:textId="77777777" w:rsidR="00782245" w:rsidRDefault="0049149C">
      <w:pPr>
        <w:pStyle w:val="Listaszerbekezds"/>
        <w:widowControl w:val="0"/>
        <w:numPr>
          <w:ilvl w:val="0"/>
          <w:numId w:val="6"/>
        </w:numPr>
        <w:tabs>
          <w:tab w:val="left" w:pos="851"/>
        </w:tabs>
        <w:ind w:left="851" w:hanging="142"/>
        <w:jc w:val="both"/>
      </w:pPr>
      <w:r>
        <w:t>a Munkaterületen a biztonságos tartózkodás, közlekedés, munkavégzés feltételeit.</w:t>
      </w:r>
    </w:p>
    <w:p w14:paraId="018A0E0D" w14:textId="77777777" w:rsidR="00782245" w:rsidRDefault="00782245">
      <w:pPr>
        <w:widowControl w:val="0"/>
        <w:tabs>
          <w:tab w:val="left" w:pos="851"/>
        </w:tabs>
        <w:ind w:left="709" w:hanging="709"/>
        <w:jc w:val="both"/>
      </w:pPr>
    </w:p>
    <w:p w14:paraId="2849AEF0" w14:textId="77777777" w:rsidR="00782245" w:rsidRDefault="0049149C">
      <w:pPr>
        <w:pStyle w:val="Listaszerbekezds"/>
        <w:widowControl w:val="0"/>
        <w:numPr>
          <w:ilvl w:val="1"/>
          <w:numId w:val="1"/>
        </w:numPr>
        <w:tabs>
          <w:tab w:val="left" w:pos="284"/>
        </w:tabs>
        <w:ind w:left="709" w:hanging="709"/>
        <w:jc w:val="both"/>
      </w:pPr>
      <w:r>
        <w:t>A Vállalkozó – a Megrendelővel egyeztetett módon és a költségek megtérítésének kötelezettsége mellett – jogosult a munkák elvégzése céljából használni a Munkaterületen megtalálható villamos energia,-, gáz- és egyéb ellátási szolgáltatásokat. Amennyiben Vállalkozó a Megrendelőtől vesz igénybe közüzemi szolgáltatást, a Megrendelő erre jogosult szervezetével külön szerződést köt, amelyben rögzítik az igénybevétel és elszámolás módját. A Vállalkozó előzetes egyeztetés és hozzájárulás után saját költségére is felállíthat ilyen célt szolgáló berendezéseket, azonban a munka sikeres átadása után a Munkaterületet az átadáskori eredeti állapotába helyre kell állítania.</w:t>
      </w:r>
    </w:p>
    <w:p w14:paraId="2DC8F918" w14:textId="77777777" w:rsidR="00782245" w:rsidRDefault="00782245">
      <w:pPr>
        <w:widowControl w:val="0"/>
        <w:tabs>
          <w:tab w:val="left" w:pos="284"/>
        </w:tabs>
        <w:ind w:left="709" w:hanging="709"/>
        <w:jc w:val="both"/>
      </w:pPr>
    </w:p>
    <w:p w14:paraId="1208CCC6" w14:textId="77777777" w:rsidR="00782245" w:rsidRDefault="0049149C">
      <w:pPr>
        <w:pStyle w:val="Listaszerbekezds"/>
        <w:widowControl w:val="0"/>
        <w:numPr>
          <w:ilvl w:val="1"/>
          <w:numId w:val="1"/>
        </w:numPr>
        <w:tabs>
          <w:tab w:val="left" w:pos="284"/>
        </w:tabs>
        <w:ind w:left="709" w:hanging="709"/>
        <w:jc w:val="both"/>
      </w:pPr>
      <w:r>
        <w:t>A Vállalkozónak a Munkaterületen minden közművet és kábelt azonosítania kell, és amennyiben a technológia azt szükségessé teszi, gondoskodnia kell annak védelméről, esetleges áthelyezéséről. A Vállalkozónak a munka tényleges megkezdése előtt ellenőriznie kell, hogy tevékenysége nem veszélyezteti-e a közművek biztonságát. Az érintett közművek üzemeltetőivel a munkák megkezdése előtt a Vállalkozónak egyeztetnie kell, az egyeztetési jegyzőkönyvben előírtakat köteles betartani. A Vállalkozó a közművekben általa okozott kárért teljes felelősséget vállal.</w:t>
      </w:r>
    </w:p>
    <w:p w14:paraId="76A488DA" w14:textId="77777777" w:rsidR="00782245" w:rsidRDefault="00782245">
      <w:pPr>
        <w:widowControl w:val="0"/>
        <w:tabs>
          <w:tab w:val="left" w:pos="284"/>
        </w:tabs>
        <w:ind w:left="709" w:hanging="709"/>
        <w:jc w:val="both"/>
      </w:pPr>
    </w:p>
    <w:p w14:paraId="21230F3E" w14:textId="77777777" w:rsidR="00782245" w:rsidRDefault="0049149C">
      <w:pPr>
        <w:pStyle w:val="Listaszerbekezds"/>
        <w:widowControl w:val="0"/>
        <w:numPr>
          <w:ilvl w:val="1"/>
          <w:numId w:val="1"/>
        </w:numPr>
        <w:tabs>
          <w:tab w:val="left" w:pos="284"/>
        </w:tabs>
        <w:ind w:left="709" w:hanging="709"/>
        <w:jc w:val="both"/>
        <w:rPr>
          <w:strike/>
          <w:kern w:val="1"/>
        </w:rPr>
      </w:pPr>
      <w:r>
        <w:t>Vállalkozó a Munkaterületen csak a Szerződés teljesítésével összefüggő tevékenységet végezhet.</w:t>
      </w:r>
    </w:p>
    <w:p w14:paraId="590C78F1" w14:textId="77777777" w:rsidR="00782245" w:rsidRDefault="00782245">
      <w:pPr>
        <w:pStyle w:val="Listaszerbekezds"/>
        <w:rPr>
          <w:strike/>
          <w:kern w:val="1"/>
        </w:rPr>
      </w:pPr>
    </w:p>
    <w:p w14:paraId="4E8890F6" w14:textId="77777777" w:rsidR="00782245" w:rsidRDefault="0049149C">
      <w:pPr>
        <w:pStyle w:val="Listaszerbekezds"/>
        <w:widowControl w:val="0"/>
        <w:numPr>
          <w:ilvl w:val="1"/>
          <w:numId w:val="1"/>
        </w:numPr>
        <w:tabs>
          <w:tab w:val="left" w:pos="284"/>
        </w:tabs>
        <w:ind w:left="709" w:hanging="709"/>
        <w:jc w:val="both"/>
      </w:pPr>
      <w:r>
        <w:t xml:space="preserve">A munkavégzéshez a Megrendelő a Vállalkozó részére eszközt nem ad át, a Vállalkozó a Szerződés teljesítéséhez szükséges összes munkát, feladatot a saját eszközeivel köteles elvégezni, valamint a saját erőforrásaira támaszkodva, kivéve, ha a Megrendelő a műszaki leírásban meghatározott módon szakanyagot biztosít a Szerződés teljesítéséhez. </w:t>
      </w:r>
    </w:p>
    <w:p w14:paraId="682E1E48" w14:textId="77777777" w:rsidR="00782245" w:rsidRDefault="00782245">
      <w:pPr>
        <w:widowControl w:val="0"/>
        <w:tabs>
          <w:tab w:val="left" w:pos="284"/>
        </w:tabs>
        <w:ind w:left="709" w:hanging="709"/>
        <w:jc w:val="both"/>
        <w:rPr>
          <w:strike/>
          <w:kern w:val="1"/>
        </w:rPr>
      </w:pPr>
    </w:p>
    <w:p w14:paraId="4C4CA618" w14:textId="77777777" w:rsidR="00782245" w:rsidRDefault="0049149C">
      <w:pPr>
        <w:pStyle w:val="Listaszerbekezds"/>
        <w:widowControl w:val="0"/>
        <w:numPr>
          <w:ilvl w:val="1"/>
          <w:numId w:val="1"/>
        </w:numPr>
        <w:tabs>
          <w:tab w:val="left" w:pos="284"/>
        </w:tabs>
        <w:ind w:left="709" w:hanging="709"/>
        <w:jc w:val="both"/>
      </w:pPr>
      <w:r>
        <w:t>A teljesítést követően Vállalkozó saját költségén haladéktalanul elszállítja a munkaeszközeit, és a Munkaterületet tisztán és rendezett állapotban adja át Megrendelő részére.</w:t>
      </w:r>
    </w:p>
    <w:p w14:paraId="338CBCD0" w14:textId="77777777" w:rsidR="00782245" w:rsidRDefault="00782245">
      <w:pPr>
        <w:widowControl w:val="0"/>
        <w:tabs>
          <w:tab w:val="left" w:pos="284"/>
        </w:tabs>
        <w:ind w:left="709" w:hanging="709"/>
        <w:jc w:val="both"/>
      </w:pPr>
    </w:p>
    <w:p w14:paraId="39344617" w14:textId="77777777" w:rsidR="00782245" w:rsidRDefault="0049149C">
      <w:pPr>
        <w:pStyle w:val="Listaszerbekezds"/>
        <w:widowControl w:val="0"/>
        <w:numPr>
          <w:ilvl w:val="1"/>
          <w:numId w:val="1"/>
        </w:numPr>
        <w:tabs>
          <w:tab w:val="left" w:pos="284"/>
        </w:tabs>
        <w:ind w:left="709" w:hanging="709"/>
        <w:jc w:val="both"/>
      </w:pPr>
      <w:r>
        <w:t>A Vállalkozó teljes mértékben felelős a Munkaterületen végzett műveletek következményeiért. A megvalósítás módszerét úgy kell megválasztania, hogy az ne veszélyeztethesse a személy- és vagyonbiztonságot, a természetes és épített környezetet.</w:t>
      </w:r>
    </w:p>
    <w:p w14:paraId="2571A19F" w14:textId="77777777" w:rsidR="00782245" w:rsidRDefault="00782245">
      <w:pPr>
        <w:widowControl w:val="0"/>
        <w:tabs>
          <w:tab w:val="left" w:pos="284"/>
        </w:tabs>
        <w:ind w:left="709" w:hanging="709"/>
        <w:jc w:val="both"/>
      </w:pPr>
    </w:p>
    <w:p w14:paraId="13520C42" w14:textId="77777777" w:rsidR="00782245" w:rsidRDefault="0049149C">
      <w:pPr>
        <w:pStyle w:val="Listaszerbekezds"/>
        <w:widowControl w:val="0"/>
        <w:numPr>
          <w:ilvl w:val="1"/>
          <w:numId w:val="1"/>
        </w:numPr>
        <w:tabs>
          <w:tab w:val="left" w:pos="284"/>
        </w:tabs>
        <w:ind w:left="709" w:hanging="709"/>
        <w:jc w:val="both"/>
        <w:rPr>
          <w:kern w:val="1"/>
        </w:rPr>
      </w:pPr>
      <w:r>
        <w:rPr>
          <w:kern w:val="1"/>
        </w:rPr>
        <w:lastRenderedPageBreak/>
        <w:t xml:space="preserve">Vállalkozónak kell biztosítania a jelen Szerződés teljesítéséhez szükséges anyagok, eszközök, felszerelések rendelkezésre állását, elhelyezését, szállítását, tárolását és vagyonvédelmét. </w:t>
      </w:r>
    </w:p>
    <w:p w14:paraId="4DACFBFE" w14:textId="77777777" w:rsidR="00782245" w:rsidRDefault="00782245">
      <w:pPr>
        <w:widowControl w:val="0"/>
        <w:tabs>
          <w:tab w:val="left" w:pos="284"/>
        </w:tabs>
        <w:ind w:left="709" w:hanging="709"/>
        <w:jc w:val="both"/>
        <w:rPr>
          <w:kern w:val="1"/>
        </w:rPr>
      </w:pPr>
    </w:p>
    <w:p w14:paraId="004C2C13" w14:textId="77777777" w:rsidR="00782245" w:rsidRDefault="0049149C">
      <w:pPr>
        <w:pStyle w:val="Listaszerbekezds"/>
        <w:widowControl w:val="0"/>
        <w:numPr>
          <w:ilvl w:val="1"/>
          <w:numId w:val="1"/>
        </w:numPr>
        <w:tabs>
          <w:tab w:val="left" w:pos="284"/>
        </w:tabs>
        <w:ind w:left="709" w:hanging="709"/>
        <w:jc w:val="both"/>
        <w:rPr>
          <w:kern w:val="1"/>
        </w:rPr>
      </w:pPr>
      <w:r>
        <w:rPr>
          <w:kern w:val="1"/>
        </w:rPr>
        <w:t>Vállalkozó köteles betartani az érvényes magyar egészségügyi, tűzrendészeti, környezetvédelmi, munkavédelmi, munkaügyi, és egyéb vonatkozó jogszabályi előírásokat, valamint a jelen Szerződésben foglalt biztonságtechnikai, munkavédelmi és környezetvédelmi általános követelményeket.</w:t>
      </w:r>
    </w:p>
    <w:p w14:paraId="05437E7E" w14:textId="77777777" w:rsidR="00782245" w:rsidRDefault="00782245">
      <w:pPr>
        <w:widowControl w:val="0"/>
        <w:tabs>
          <w:tab w:val="left" w:pos="284"/>
        </w:tabs>
        <w:ind w:left="709" w:hanging="709"/>
        <w:jc w:val="both"/>
        <w:rPr>
          <w:kern w:val="1"/>
        </w:rPr>
      </w:pPr>
    </w:p>
    <w:p w14:paraId="095853FC" w14:textId="77777777" w:rsidR="00782245" w:rsidRDefault="0049149C">
      <w:pPr>
        <w:pStyle w:val="Listaszerbekezds"/>
        <w:widowControl w:val="0"/>
        <w:numPr>
          <w:ilvl w:val="1"/>
          <w:numId w:val="1"/>
        </w:numPr>
        <w:tabs>
          <w:tab w:val="left" w:pos="284"/>
        </w:tabs>
        <w:ind w:left="709" w:hanging="709"/>
        <w:jc w:val="both"/>
        <w:rPr>
          <w:strike/>
          <w:kern w:val="1"/>
        </w:rPr>
      </w:pPr>
      <w:r>
        <w:rPr>
          <w:kern w:val="1"/>
        </w:rPr>
        <w:t>A Vállalkozó munkavégzésének helyszínén, azzal összefüggésben történt személyi sérülésért, anyagi kárért kizárólag Vállalkozó felel, függetlenül attól, hogy a balesetben érintett személy(ek) a Vállalkozó érdekkörébe tartoznak-e. Megrendelő – szükség esetén – a munkavégzés megkezdését megelőzően a Vállalkozót tájékoztatja a munkavégzéshez kapcsolódó speciális közlekedésbiztonsági és helyi körülményekről. Vállalkozó a jelen Szerződés munka- és tűzvédelmi tárgyú rendelkezéseinek betartását köteles közreműködőitől is megkövetelni.</w:t>
      </w:r>
    </w:p>
    <w:p w14:paraId="1C9AB2D7" w14:textId="77777777" w:rsidR="00782245" w:rsidRDefault="00782245">
      <w:pPr>
        <w:pStyle w:val="Listaszerbekezds"/>
        <w:rPr>
          <w:strike/>
          <w:kern w:val="1"/>
        </w:rPr>
      </w:pPr>
    </w:p>
    <w:p w14:paraId="75CBAFEA" w14:textId="77777777" w:rsidR="00782245" w:rsidRDefault="0049149C">
      <w:pPr>
        <w:pStyle w:val="Listaszerbekezds"/>
        <w:widowControl w:val="0"/>
        <w:numPr>
          <w:ilvl w:val="1"/>
          <w:numId w:val="1"/>
        </w:numPr>
        <w:tabs>
          <w:tab w:val="left" w:pos="284"/>
        </w:tabs>
        <w:ind w:left="709" w:hanging="709"/>
        <w:jc w:val="both"/>
        <w:rPr>
          <w:strike/>
          <w:kern w:val="1"/>
        </w:rPr>
      </w:pPr>
      <w:r>
        <w:rPr>
          <w:kern w:val="1"/>
        </w:rPr>
        <w:t xml:space="preserve">A MÁV Zrt. üzemi területén történő munkavégzés során a Vállalkozó köteles betartani a jelen Szerződés </w:t>
      </w:r>
      <w:r>
        <w:rPr>
          <w:b/>
          <w:bCs/>
        </w:rPr>
        <w:t xml:space="preserve">3. </w:t>
      </w:r>
      <w:r>
        <w:rPr>
          <w:b/>
          <w:bCs/>
          <w:kern w:val="1"/>
        </w:rPr>
        <w:t>sz. mellékletében</w:t>
      </w:r>
      <w:r>
        <w:rPr>
          <w:kern w:val="1"/>
        </w:rPr>
        <w:t xml:space="preserve"> (Munkavédelmi megállapodás) foglaltakat, valamint a munkavégzéshez köteles belépési engedélyt kérni a MÁV Zrt. Egészség, Biztonság és Környezetvédelmi Főosztály illetékes Területi Szolgáltató Központjától, a munkavégzés konkrét körülményeinek ismeretében. A MÁV Zrt. üzemi területén munkavédelmi oktatás és belépési engedély nélkül a Vállalkozó vagy az Alvállalkozók dolgozója nem tartózkodhat, munkát nem végezhet. </w:t>
      </w:r>
      <w:r>
        <w:t>Vállalkozó a szerződéses feladatai ellátása során köteles betartani a MÁV Zrt. 77/2020. (VII. 03. MÁV Ért. 18.) EVIG sz. utasítás a felügyeleti igazolványok, szolgálati megbízólevelek, belépési, behajtási engedélyek kiadási eljárásáról, használatáról, a MÁV Zrt. üzemi területén történő tartózkodás rendjéről szóló utasítását.</w:t>
      </w:r>
    </w:p>
    <w:p w14:paraId="2228A958" w14:textId="77777777" w:rsidR="00782245" w:rsidRDefault="00782245">
      <w:pPr>
        <w:pStyle w:val="Listaszerbekezds"/>
        <w:widowControl w:val="0"/>
        <w:tabs>
          <w:tab w:val="left" w:pos="284"/>
        </w:tabs>
        <w:ind w:left="709"/>
        <w:jc w:val="both"/>
        <w:rPr>
          <w:i/>
          <w:kern w:val="1"/>
        </w:rPr>
      </w:pPr>
    </w:p>
    <w:p w14:paraId="0CF56479" w14:textId="77777777" w:rsidR="00782245" w:rsidRDefault="0049149C">
      <w:pPr>
        <w:pStyle w:val="Listaszerbekezds"/>
        <w:widowControl w:val="0"/>
        <w:numPr>
          <w:ilvl w:val="1"/>
          <w:numId w:val="1"/>
        </w:numPr>
        <w:ind w:left="709" w:hanging="709"/>
        <w:jc w:val="both"/>
      </w:pPr>
      <w:r>
        <w:t xml:space="preserve">Vállalkozó köteles a Szerződés teljesítése során az </w:t>
      </w:r>
      <w:r>
        <w:rPr>
          <w:b/>
          <w:bCs/>
        </w:rPr>
        <w:t>4. sz. mellékletben</w:t>
      </w:r>
      <w:r>
        <w:t xml:space="preserve"> (Környezetvédelmi mellékletben) foglaltakat betartani. Vállalkozó köteles a munkák kivitelezése és megvalósítása, valamint a hibák kijavítása folyamán megtenni az összes tőle elvárható lépést a környezet védelmére. A Vállalkozónak a munkák során saját költségén el kell távolítania a Munkaterületről a felmerülő hulladékot, bontási hulladékot és felesleges anyagot, azok elhelyezésről a hatályos környezetvédelmi és hulladékkezelési szabályok szerint kell gondoskodnia, figyelembe véve a vonatkozó MÁV Zrt. utasításait is.</w:t>
      </w:r>
    </w:p>
    <w:p w14:paraId="3D1C1EB8" w14:textId="77777777" w:rsidR="00782245" w:rsidRDefault="00782245">
      <w:pPr>
        <w:widowControl w:val="0"/>
        <w:tabs>
          <w:tab w:val="left" w:pos="284"/>
        </w:tabs>
        <w:ind w:left="709" w:hanging="709"/>
        <w:jc w:val="both"/>
      </w:pPr>
    </w:p>
    <w:p w14:paraId="7AD34B7D" w14:textId="77777777" w:rsidR="00782245" w:rsidRDefault="0049149C">
      <w:pPr>
        <w:pStyle w:val="Listaszerbekezds"/>
        <w:widowControl w:val="0"/>
        <w:numPr>
          <w:ilvl w:val="1"/>
          <w:numId w:val="1"/>
        </w:numPr>
        <w:tabs>
          <w:tab w:val="left" w:pos="284"/>
        </w:tabs>
        <w:ind w:left="709" w:hanging="709"/>
        <w:jc w:val="both"/>
      </w:pPr>
      <w:r>
        <w:t>A 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1703E1AA" w14:textId="77777777" w:rsidR="00782245" w:rsidRDefault="00782245">
      <w:pPr>
        <w:widowControl w:val="0"/>
        <w:tabs>
          <w:tab w:val="left" w:pos="284"/>
        </w:tabs>
        <w:ind w:left="709" w:hanging="709"/>
        <w:jc w:val="both"/>
      </w:pPr>
    </w:p>
    <w:p w14:paraId="0AF4F5ED" w14:textId="77777777" w:rsidR="00782245" w:rsidRDefault="0049149C">
      <w:pPr>
        <w:pStyle w:val="Listaszerbekezds"/>
        <w:widowControl w:val="0"/>
        <w:numPr>
          <w:ilvl w:val="1"/>
          <w:numId w:val="1"/>
        </w:numPr>
        <w:tabs>
          <w:tab w:val="left" w:pos="284"/>
        </w:tabs>
        <w:ind w:left="709" w:hanging="709"/>
        <w:jc w:val="both"/>
      </w:pPr>
      <w:r>
        <w:t>A Vállalkozót figyelmeztetési kötelezettség terheli a Megrendelő olyan utasításával szemben, amely a Szerződés teljesítésével nincs összhangban, illetőleg előírásainak mellőzésére vonatkozik. A figyelmeztetés elmulasztásából eredő kárért a Vállalkozó felelős. Ha a Megrendelő az utasítását a figyelmeztetés ellenére is fenntartja, akkor minden az utasításból eredő kockázatot viselnie kell. Vállalkozó az adott munka elvégzését élet, testi épség, egészség, környezet vagy vagyon védelmének megóvása érdekében, valamint ha alkalmazása jogszabály vagy hatósági határozat megszegéséhez vezetne, megtagadhatja.</w:t>
      </w:r>
    </w:p>
    <w:p w14:paraId="728B3D4B" w14:textId="77777777" w:rsidR="00782245" w:rsidRDefault="00782245">
      <w:pPr>
        <w:widowControl w:val="0"/>
        <w:tabs>
          <w:tab w:val="left" w:pos="284"/>
        </w:tabs>
        <w:ind w:left="709" w:hanging="709"/>
        <w:jc w:val="both"/>
      </w:pPr>
    </w:p>
    <w:p w14:paraId="62BB48ED" w14:textId="77777777" w:rsidR="00782245" w:rsidRDefault="0049149C">
      <w:pPr>
        <w:pStyle w:val="Listaszerbekezds"/>
        <w:widowControl w:val="0"/>
        <w:numPr>
          <w:ilvl w:val="1"/>
          <w:numId w:val="1"/>
        </w:numPr>
        <w:tabs>
          <w:tab w:val="left" w:pos="284"/>
        </w:tabs>
        <w:ind w:left="709" w:hanging="709"/>
        <w:jc w:val="both"/>
        <w:rPr>
          <w:strike/>
          <w:kern w:val="1"/>
        </w:rPr>
      </w:pPr>
      <w:r>
        <w:rPr>
          <w:kern w:val="1"/>
        </w:rPr>
        <w:lastRenderedPageBreak/>
        <w:t>Vállalkozó a jelen Szerződésben rögzített kötelezettségeinek megsértésével összefüggő, Vállalkozóval vagy Alvállalkozójával szemben érvényesített kártérítési igényeket a Megrendelőre semmilyen körülmények között nem háríthatja át. Vállalkozó továbbá kötelezettséget vállal arra, hogy amennyiben ilyen kártérítési igényt a károsult közvetlenül a Megrendelővel szemben érvényesít, Megrendelőt mentesíti minden hátrányos következmény alól.</w:t>
      </w:r>
    </w:p>
    <w:p w14:paraId="45E98E7A" w14:textId="77777777" w:rsidR="00782245" w:rsidRDefault="00782245">
      <w:pPr>
        <w:widowControl w:val="0"/>
        <w:ind w:left="709" w:hanging="709"/>
        <w:jc w:val="both"/>
      </w:pPr>
    </w:p>
    <w:p w14:paraId="2C0BCB1E" w14:textId="77777777" w:rsidR="00782245" w:rsidRDefault="00782245">
      <w:pPr>
        <w:widowControl w:val="0"/>
        <w:ind w:left="709" w:hanging="709"/>
        <w:jc w:val="both"/>
      </w:pPr>
    </w:p>
    <w:p w14:paraId="5B7C0DD8" w14:textId="77777777" w:rsidR="00782245" w:rsidRDefault="0049149C">
      <w:pPr>
        <w:pStyle w:val="Listaszerbekezds"/>
        <w:widowControl w:val="0"/>
        <w:numPr>
          <w:ilvl w:val="0"/>
          <w:numId w:val="1"/>
        </w:numPr>
        <w:tabs>
          <w:tab w:val="left" w:pos="709"/>
          <w:tab w:val="num" w:pos="6456"/>
        </w:tabs>
        <w:ind w:left="709" w:hanging="709"/>
        <w:jc w:val="both"/>
        <w:rPr>
          <w:b/>
          <w:bCs/>
          <w:caps/>
        </w:rPr>
      </w:pPr>
      <w:r>
        <w:rPr>
          <w:b/>
          <w:bCs/>
        </w:rPr>
        <w:t>JÓTÁLLÁS</w:t>
      </w:r>
      <w:r>
        <w:rPr>
          <w:b/>
          <w:bCs/>
          <w:caps/>
        </w:rPr>
        <w:t>, Szavatosság</w:t>
      </w:r>
    </w:p>
    <w:p w14:paraId="412C1067" w14:textId="77777777" w:rsidR="00782245" w:rsidRDefault="00782245">
      <w:pPr>
        <w:pStyle w:val="Listaszerbekezds"/>
        <w:widowControl w:val="0"/>
        <w:tabs>
          <w:tab w:val="left" w:pos="284"/>
        </w:tabs>
        <w:ind w:left="709" w:hanging="709"/>
        <w:jc w:val="both"/>
        <w:rPr>
          <w:b/>
          <w:bCs/>
          <w:caps/>
        </w:rPr>
      </w:pPr>
    </w:p>
    <w:p w14:paraId="527E1FB3" w14:textId="77777777" w:rsidR="00782245" w:rsidRDefault="0049149C">
      <w:pPr>
        <w:pStyle w:val="Listaszerbekezds"/>
        <w:widowControl w:val="0"/>
        <w:numPr>
          <w:ilvl w:val="1"/>
          <w:numId w:val="1"/>
        </w:numPr>
        <w:tabs>
          <w:tab w:val="left" w:pos="284"/>
        </w:tabs>
        <w:ind w:left="709" w:hanging="709"/>
        <w:jc w:val="both"/>
      </w:pPr>
      <w:r>
        <w:t xml:space="preserve">Vállalkozót a Ptk. 6:171-6:173 § szerinti jótállási kötelezettség terheli az általa végzett kivitelezési munkákra és beépített anyagokra, eszközökre, alkatrészekre. A Vállalkozó az általa elvégzett kivitelezési munkákért a sikeres műszaki átadás-átvételi eljárás befejezésének időpontjától számított </w:t>
      </w:r>
      <w:r>
        <w:rPr>
          <w:b/>
          <w:bCs/>
        </w:rPr>
        <w:t>12 hónap</w:t>
      </w:r>
      <w:r>
        <w:t xml:space="preserve"> jótállást és jogszabály szerinti szavatosságot vállal. Amennyiben jogszabály, vagy a beépített anyag vonatkozásában a gyártói vagy jogszabályi jótállás időtartama a 12 hónap időtartamot meghaladja, úgy az az időtartam irányadó a Vállalkozó általi jótállás tekintetében. érvényesít. Továbbá amennyiben jogszabály a Szerződés jelen pontjában rögzített jótállási időn túl hosszabb kötelező alkalmassági időt ír elő, ez esetben jótállási időszakon túl a jogszabályban rögzített szavatossági időszak érvényes.</w:t>
      </w:r>
    </w:p>
    <w:p w14:paraId="4B92FF87" w14:textId="77777777" w:rsidR="00782245" w:rsidRDefault="00782245">
      <w:pPr>
        <w:pStyle w:val="Listaszerbekezds"/>
        <w:widowControl w:val="0"/>
        <w:tabs>
          <w:tab w:val="left" w:pos="284"/>
        </w:tabs>
        <w:ind w:left="709" w:hanging="709"/>
        <w:jc w:val="both"/>
      </w:pPr>
    </w:p>
    <w:p w14:paraId="6161AE4A" w14:textId="77777777" w:rsidR="00782245" w:rsidRDefault="0049149C">
      <w:pPr>
        <w:pStyle w:val="Listaszerbekezds"/>
        <w:widowControl w:val="0"/>
        <w:numPr>
          <w:ilvl w:val="1"/>
          <w:numId w:val="1"/>
        </w:numPr>
        <w:tabs>
          <w:tab w:val="left" w:pos="284"/>
        </w:tabs>
        <w:ind w:left="709" w:hanging="709"/>
        <w:jc w:val="both"/>
      </w:pPr>
      <w:r>
        <w:t>Vállalkozó jótállási kötelezettsége fennáll az Alvállalkozók által elvégzett munkákra és beépített anyagokra is, ide nem értve a Megrendelő által biztosított szakanyagokat.</w:t>
      </w:r>
    </w:p>
    <w:p w14:paraId="7B683B53" w14:textId="77777777" w:rsidR="00782245" w:rsidRDefault="00782245">
      <w:pPr>
        <w:widowControl w:val="0"/>
        <w:tabs>
          <w:tab w:val="left" w:pos="284"/>
        </w:tabs>
        <w:ind w:left="709" w:hanging="709"/>
        <w:jc w:val="both"/>
      </w:pPr>
    </w:p>
    <w:p w14:paraId="68B8D550" w14:textId="77777777" w:rsidR="00782245" w:rsidRDefault="0049149C">
      <w:pPr>
        <w:pStyle w:val="Listaszerbekezds"/>
        <w:widowControl w:val="0"/>
        <w:numPr>
          <w:ilvl w:val="1"/>
          <w:numId w:val="1"/>
        </w:numPr>
        <w:tabs>
          <w:tab w:val="left" w:pos="284"/>
        </w:tabs>
        <w:ind w:left="709" w:hanging="709"/>
        <w:jc w:val="both"/>
      </w:pPr>
      <w:r>
        <w:t>Vállalkozó köteles a jótállási időn belül a helyszíni hibaelhárítást a hiba bejelentést követően 15 napon belül, de legkésőbb a Megrendelő képviselőjével egyeztetett időpontban, de legkésőbb 15 napon belül megkezdeni, és a szakmában szokásos, észszerű határidőben befejezni. Megrendelő a jótállási kötelezettségek teljesítésére határidőt szabhat.</w:t>
      </w:r>
    </w:p>
    <w:p w14:paraId="15DC4923" w14:textId="77777777" w:rsidR="00782245" w:rsidRDefault="00782245">
      <w:pPr>
        <w:widowControl w:val="0"/>
        <w:tabs>
          <w:tab w:val="left" w:pos="284"/>
        </w:tabs>
        <w:ind w:left="709" w:hanging="709"/>
        <w:jc w:val="both"/>
      </w:pPr>
    </w:p>
    <w:p w14:paraId="3EEE8CD8" w14:textId="77777777" w:rsidR="00782245" w:rsidRDefault="0049149C">
      <w:pPr>
        <w:pStyle w:val="Listaszerbekezds"/>
        <w:numPr>
          <w:ilvl w:val="1"/>
          <w:numId w:val="1"/>
        </w:numPr>
        <w:ind w:left="709" w:hanging="709"/>
      </w:pPr>
      <w:r>
        <w:t>A jótállási körbe tartozó meghibásodás esetén a hibás rész vonatkozásában a jótállási idő meghosszabbodik a hiba bejelentésétől az elhárításáig eltelt időszakkal.</w:t>
      </w:r>
    </w:p>
    <w:p w14:paraId="609E1F19" w14:textId="77777777" w:rsidR="00782245" w:rsidRDefault="00782245">
      <w:pPr>
        <w:pStyle w:val="Listaszerbekezds"/>
        <w:widowControl w:val="0"/>
        <w:tabs>
          <w:tab w:val="left" w:pos="284"/>
        </w:tabs>
        <w:ind w:left="709" w:hanging="709"/>
        <w:jc w:val="both"/>
      </w:pPr>
    </w:p>
    <w:p w14:paraId="2D1BD9C0" w14:textId="77777777" w:rsidR="00782245" w:rsidRDefault="0049149C">
      <w:pPr>
        <w:pStyle w:val="Listaszerbekezds"/>
        <w:widowControl w:val="0"/>
        <w:numPr>
          <w:ilvl w:val="1"/>
          <w:numId w:val="1"/>
        </w:numPr>
        <w:tabs>
          <w:tab w:val="left" w:pos="284"/>
        </w:tabs>
        <w:ind w:left="709" w:hanging="709"/>
        <w:jc w:val="both"/>
      </w:pPr>
      <w:r>
        <w:t>Azok a jótállási követelések, amelyeket a jótállási idő alatt bejelentettek, érvényben maradnak a jótállási idő letelte után is mindaddig, míg azokat ki nem elégítik.</w:t>
      </w:r>
    </w:p>
    <w:p w14:paraId="207D6229" w14:textId="77777777" w:rsidR="00782245" w:rsidRDefault="00782245">
      <w:pPr>
        <w:widowControl w:val="0"/>
        <w:tabs>
          <w:tab w:val="left" w:pos="284"/>
        </w:tabs>
        <w:ind w:left="709" w:hanging="709"/>
        <w:jc w:val="both"/>
      </w:pPr>
    </w:p>
    <w:p w14:paraId="052B7658" w14:textId="77777777" w:rsidR="00782245" w:rsidRDefault="0049149C">
      <w:pPr>
        <w:pStyle w:val="Listaszerbekezds"/>
        <w:widowControl w:val="0"/>
        <w:numPr>
          <w:ilvl w:val="1"/>
          <w:numId w:val="1"/>
        </w:numPr>
        <w:ind w:left="709" w:hanging="709"/>
        <w:jc w:val="both"/>
      </w:pPr>
      <w:r>
        <w:t>Amennyiben Vállalkozó legalább kétszeri felszólítás ellenére sem végzi el az átadás-átvételi eljárás során feljegyzett vagy a jótállási időszakban kötelezettség körében felmerült hibák, hiányosságok kijavítását, akkor Megrendelő jogosult a hiba, hiányosság felszámolásáról – szakszerűen - gondoskodni. Megrendelő az így felmerülő költségeket a Vállalkozónak kiszámlázza. Ilyen esetben úgy kell tekinteni, hogy a Vállalkozó hozzájárulását adta a hiba szakszerű megszüntetéséhez és a Szerződés jótállásra vonatkozó rendelkezései hatályban maradnak.</w:t>
      </w:r>
    </w:p>
    <w:p w14:paraId="6F67D154" w14:textId="77777777" w:rsidR="00782245" w:rsidRDefault="00782245">
      <w:pPr>
        <w:widowControl w:val="0"/>
        <w:ind w:left="709" w:hanging="709"/>
        <w:jc w:val="both"/>
      </w:pPr>
    </w:p>
    <w:p w14:paraId="7CD668AA" w14:textId="77777777" w:rsidR="00782245" w:rsidRDefault="0049149C">
      <w:pPr>
        <w:pStyle w:val="Listaszerbekezds"/>
        <w:widowControl w:val="0"/>
        <w:numPr>
          <w:ilvl w:val="1"/>
          <w:numId w:val="1"/>
        </w:numPr>
        <w:tabs>
          <w:tab w:val="left" w:pos="284"/>
        </w:tabs>
        <w:ind w:left="709" w:hanging="709"/>
        <w:jc w:val="both"/>
      </w:pPr>
      <w:r>
        <w:t>A jótállási kötelezettség nem terjed ki arra az esetre, ha a Megrendelő</w:t>
      </w:r>
    </w:p>
    <w:p w14:paraId="487A4A5A" w14:textId="77777777" w:rsidR="00782245" w:rsidRDefault="0049149C">
      <w:pPr>
        <w:pStyle w:val="NormlWeb"/>
        <w:widowControl w:val="0"/>
        <w:numPr>
          <w:ilvl w:val="0"/>
          <w:numId w:val="7"/>
        </w:numPr>
        <w:spacing w:before="0" w:beforeAutospacing="0" w:after="0" w:afterAutospacing="0"/>
        <w:ind w:left="993" w:right="147" w:firstLine="0"/>
        <w:jc w:val="both"/>
      </w:pPr>
      <w:r>
        <w:t>a Szerződés Tárgyát rendeltetésének nem megfelelően üzemelteti;</w:t>
      </w:r>
    </w:p>
    <w:p w14:paraId="16833DA2" w14:textId="77777777" w:rsidR="00782245" w:rsidRDefault="0049149C">
      <w:pPr>
        <w:pStyle w:val="NormlWeb"/>
        <w:widowControl w:val="0"/>
        <w:numPr>
          <w:ilvl w:val="0"/>
          <w:numId w:val="7"/>
        </w:numPr>
        <w:spacing w:before="0" w:beforeAutospacing="0" w:after="0" w:afterAutospacing="0"/>
        <w:ind w:left="993" w:right="147" w:firstLine="0"/>
        <w:jc w:val="both"/>
      </w:pPr>
      <w:r>
        <w:t>a Vállalkozó hozzájárulása nélkül a Szerződés tárgyán módosítást hajt végre;</w:t>
      </w:r>
    </w:p>
    <w:p w14:paraId="43E028A6" w14:textId="77777777" w:rsidR="00782245" w:rsidRDefault="0049149C">
      <w:pPr>
        <w:pStyle w:val="NormlWeb"/>
        <w:widowControl w:val="0"/>
        <w:numPr>
          <w:ilvl w:val="0"/>
          <w:numId w:val="7"/>
        </w:numPr>
        <w:spacing w:before="0" w:beforeAutospacing="0" w:after="0" w:afterAutospacing="0"/>
        <w:ind w:left="993" w:right="147" w:firstLine="0"/>
        <w:jc w:val="both"/>
      </w:pPr>
      <w:r>
        <w:t>szakszerűtlen beavatkozásból eredően a Szerződés tárgya meghibásodik.</w:t>
      </w:r>
    </w:p>
    <w:p w14:paraId="09843602" w14:textId="77777777" w:rsidR="00782245" w:rsidRDefault="00782245">
      <w:pPr>
        <w:pStyle w:val="NormlWeb"/>
        <w:widowControl w:val="0"/>
        <w:spacing w:before="0" w:beforeAutospacing="0" w:after="0" w:afterAutospacing="0"/>
        <w:ind w:left="709" w:right="147" w:hanging="709"/>
        <w:jc w:val="both"/>
      </w:pPr>
    </w:p>
    <w:p w14:paraId="3018AC11" w14:textId="77777777" w:rsidR="00782245" w:rsidRDefault="0049149C">
      <w:pPr>
        <w:pStyle w:val="Listaszerbekezds"/>
        <w:widowControl w:val="0"/>
        <w:numPr>
          <w:ilvl w:val="1"/>
          <w:numId w:val="1"/>
        </w:numPr>
        <w:tabs>
          <w:tab w:val="left" w:pos="284"/>
        </w:tabs>
        <w:ind w:left="709" w:hanging="709"/>
        <w:jc w:val="both"/>
        <w:rPr>
          <w:rStyle w:val="Kiemels2"/>
          <w:b w:val="0"/>
          <w:bCs w:val="0"/>
        </w:rPr>
      </w:pPr>
      <w:r>
        <w:rPr>
          <w:rStyle w:val="Kiemels2"/>
          <w:b w:val="0"/>
          <w:bCs w:val="0"/>
        </w:rPr>
        <w:lastRenderedPageBreak/>
        <w:t xml:space="preserve">A Vállalkozó szavatolja a szerződéses tárgyának szakszerű, hiba és hiánymentes teljesítését. </w:t>
      </w:r>
      <w:r>
        <w:t xml:space="preserve">A Megrendelő a Ptk.-ban biztosított valamennyi szavatossági jogát érvényesítheti a Ptk. vonatkozó rendelkezései szerint. </w:t>
      </w:r>
      <w:r>
        <w:rPr>
          <w:rStyle w:val="Kiemels2"/>
          <w:b w:val="0"/>
          <w:bCs w:val="0"/>
        </w:rPr>
        <w:t>A szavatossági igények érvényesítése nem zárja ki bármely más, a Megrendelőt megillető polgári jogi igény érvényesítését.</w:t>
      </w:r>
    </w:p>
    <w:p w14:paraId="3D8DCAA3" w14:textId="77777777" w:rsidR="00782245" w:rsidRDefault="00782245">
      <w:pPr>
        <w:pStyle w:val="Listaszerbekezds"/>
        <w:widowControl w:val="0"/>
        <w:tabs>
          <w:tab w:val="left" w:pos="284"/>
        </w:tabs>
        <w:ind w:left="709" w:hanging="709"/>
        <w:jc w:val="both"/>
      </w:pPr>
    </w:p>
    <w:p w14:paraId="03A3AD7B" w14:textId="77777777" w:rsidR="00782245" w:rsidRDefault="0049149C">
      <w:pPr>
        <w:pStyle w:val="Listaszerbekezds"/>
        <w:widowControl w:val="0"/>
        <w:numPr>
          <w:ilvl w:val="1"/>
          <w:numId w:val="1"/>
        </w:numPr>
        <w:tabs>
          <w:tab w:val="left" w:pos="284"/>
        </w:tabs>
        <w:ind w:left="709" w:hanging="709"/>
        <w:jc w:val="both"/>
      </w:pPr>
      <w:r>
        <w:t xml:space="preserve">Vállalkozó szavatol azért, hogy a jelen Szerződés tárgya, a hozzá tartozó alkatrészek rendeltetésszerű használatra alkalmasak, megfelelnek az e Szerződésben foglalt feltételeknek, a vonatkozó szabványoknak, a jogszabályi </w:t>
      </w:r>
      <w:r>
        <w:rPr>
          <w:rStyle w:val="Kiemels2"/>
          <w:b w:val="0"/>
          <w:bCs w:val="0"/>
        </w:rPr>
        <w:t xml:space="preserve">előírásoknak, </w:t>
      </w:r>
      <w:r>
        <w:t xml:space="preserve">valamint MÁV Zrt. idevonatkozó utasításaiban és vasútüzemi előírásaiban foglalt követelményeknek (kellékszavatosság). </w:t>
      </w:r>
    </w:p>
    <w:p w14:paraId="3942E821" w14:textId="77777777" w:rsidR="00782245" w:rsidRDefault="00782245">
      <w:pPr>
        <w:widowControl w:val="0"/>
        <w:tabs>
          <w:tab w:val="left" w:pos="284"/>
        </w:tabs>
        <w:ind w:left="709" w:hanging="709"/>
        <w:jc w:val="both"/>
      </w:pPr>
    </w:p>
    <w:p w14:paraId="56D0066A" w14:textId="77777777" w:rsidR="00782245" w:rsidRDefault="0049149C">
      <w:pPr>
        <w:pStyle w:val="Listaszerbekezds"/>
        <w:widowControl w:val="0"/>
        <w:numPr>
          <w:ilvl w:val="1"/>
          <w:numId w:val="1"/>
        </w:numPr>
        <w:tabs>
          <w:tab w:val="left" w:pos="284"/>
        </w:tabs>
        <w:ind w:left="709" w:hanging="709"/>
        <w:jc w:val="both"/>
      </w:pPr>
      <w:r>
        <w:t>Nem adható át a Megrendelőnek olyan termék, amit harmadik személy tulajdonjog-fenntartással adott át a Vállalkozónak, vagy amin harmadik személynek olyan joga áll fenn, ami akadályozza vagy korlátozza a Megrendelő tulajdonszerzését, tulajdonjogának gyakorlását (jogszavatosság). Ennek megszegése estén a Vállalkozó teljes és korlátlan felelősséggel tartozik a Megrendelő felé. Ezen felhasználási tilalom addig érvényes, ameddig a Vállalkozó a harmadik személy követelését ki nem elégítette, vagy vele – írásban – a felhasználásról külön meg nem állapodott. E rendelkezés megsértése esetén a Vállalkozó felel minden olyan kárért, amely a Megrendelőt harmadik személy igényérvényesítésével összhangban éri.</w:t>
      </w:r>
    </w:p>
    <w:p w14:paraId="0592F4D7" w14:textId="77777777" w:rsidR="00782245" w:rsidRDefault="00782245">
      <w:pPr>
        <w:widowControl w:val="0"/>
        <w:tabs>
          <w:tab w:val="left" w:pos="284"/>
        </w:tabs>
        <w:ind w:left="709" w:hanging="709"/>
        <w:jc w:val="both"/>
      </w:pPr>
    </w:p>
    <w:p w14:paraId="71C797E5" w14:textId="77777777" w:rsidR="00782245" w:rsidRDefault="0049149C">
      <w:pPr>
        <w:pStyle w:val="Listaszerbekezds"/>
        <w:widowControl w:val="0"/>
        <w:numPr>
          <w:ilvl w:val="1"/>
          <w:numId w:val="1"/>
        </w:numPr>
        <w:tabs>
          <w:tab w:val="left" w:pos="284"/>
        </w:tabs>
        <w:ind w:left="709" w:hanging="709"/>
        <w:jc w:val="both"/>
      </w:pPr>
      <w:r>
        <w:t>A Vállalkozó szavatol továbbá azért is, hogy amennyiben a jelen Szerződés teljesítéséhez bármiféle, harmadik személy tulajdonát képező szellemi terméket használ fel, azt megfelelő jogosultságok, felhatalmazások birtokában teszi, ezen szellemi termékek jogtiszták, és harmadik személyek jogai semmiféle módon nem korlátozzák a Megrendelőt a Szerződés tárgyának, a hozzá tartozó alkatrészek használatában. Az itt rögzített jogszavatossági kötelezettség megszegéséből eredő károkért a Vállalkozót teljes körű és kizárólagos felelősség terheli.</w:t>
      </w:r>
    </w:p>
    <w:p w14:paraId="111B2A73" w14:textId="77777777" w:rsidR="00782245" w:rsidRDefault="00782245">
      <w:pPr>
        <w:widowControl w:val="0"/>
        <w:tabs>
          <w:tab w:val="left" w:pos="284"/>
        </w:tabs>
        <w:ind w:left="709" w:hanging="709"/>
        <w:jc w:val="both"/>
      </w:pPr>
    </w:p>
    <w:p w14:paraId="5A3833CD" w14:textId="77777777" w:rsidR="00782245" w:rsidRDefault="0049149C">
      <w:pPr>
        <w:pStyle w:val="Listaszerbekezds"/>
        <w:widowControl w:val="0"/>
        <w:numPr>
          <w:ilvl w:val="1"/>
          <w:numId w:val="1"/>
        </w:numPr>
        <w:tabs>
          <w:tab w:val="left" w:pos="284"/>
        </w:tabs>
        <w:ind w:left="709" w:hanging="709"/>
        <w:jc w:val="both"/>
      </w:pPr>
      <w:r>
        <w:t xml:space="preserve">A Vállalkozó köteles a Megrendelőt a harmadik személyek által védett jogok megsértése jogcímén érvényesített bármely igény alól mentesíteni és a Megrendelő e címen elszenvedett kárait megtéríteni. Ilyen igények felmerülése esetén a Megrendelő haladéktalanul értesíti a Vállalkozót. Az ilyen igények elleni védekezés kizárólag a Vállalkozót terheli, ebben a Megrendelőnek a Vállalkozót a legnagyobb mértékben támogatnia kell. </w:t>
      </w:r>
    </w:p>
    <w:p w14:paraId="392817E4" w14:textId="77777777" w:rsidR="00782245" w:rsidRDefault="00782245">
      <w:pPr>
        <w:widowControl w:val="0"/>
        <w:tabs>
          <w:tab w:val="left" w:pos="284"/>
        </w:tabs>
        <w:ind w:left="709" w:hanging="709"/>
        <w:jc w:val="both"/>
      </w:pPr>
    </w:p>
    <w:p w14:paraId="52294631" w14:textId="77777777" w:rsidR="00782245" w:rsidRDefault="0049149C">
      <w:pPr>
        <w:pStyle w:val="Listaszerbekezds"/>
        <w:widowControl w:val="0"/>
        <w:numPr>
          <w:ilvl w:val="1"/>
          <w:numId w:val="1"/>
        </w:numPr>
        <w:tabs>
          <w:tab w:val="left" w:pos="284"/>
        </w:tabs>
        <w:ind w:left="709" w:hanging="709"/>
        <w:jc w:val="both"/>
      </w:pPr>
      <w:r>
        <w:t>Vállalkozó köteles a munkavégzés során keletkezett károkat a Megrendelő, illetőleg harmadik személy károsult részére helyreállítani. Amennyiben a helyreállítás nem lehetséges, a károkat meg kell térítenie, ideértve a környezeti károk elhárításával összefüggő valamennyi kárt.</w:t>
      </w:r>
    </w:p>
    <w:p w14:paraId="1476A0C4" w14:textId="77777777" w:rsidR="00782245" w:rsidRDefault="00782245">
      <w:pPr>
        <w:pStyle w:val="Listaszerbekezds"/>
        <w:ind w:left="709" w:hanging="709"/>
        <w:contextualSpacing w:val="0"/>
        <w:jc w:val="both"/>
      </w:pPr>
    </w:p>
    <w:p w14:paraId="26024650" w14:textId="77777777" w:rsidR="00782245" w:rsidRDefault="0049149C">
      <w:pPr>
        <w:pStyle w:val="Listaszerbekezds"/>
        <w:numPr>
          <w:ilvl w:val="1"/>
          <w:numId w:val="1"/>
        </w:numPr>
        <w:ind w:left="709" w:hanging="709"/>
        <w:contextualSpacing w:val="0"/>
        <w:jc w:val="both"/>
      </w:pPr>
      <w:r>
        <w:t>A Tervező, mint szerző kifejezetten hozzájárul ahhoz, hogy a szerzői jogról szóló 1999. évi LXXVI. törvény (a továbbiakban: Szjt.) 9. § (6) bekezdése alapján Megrendelő a szerződés teljesítése során keletkezett, szerzői jogi védelem alá eső valamennyi alkotással kapcsolatban határozatlan idejű, térben és időben korlátlan felhasználási jogot szerezzen valamennyi átruházható szerzői jog vonatkozásában, továbbá a szerző kifejezett engedélyt ad arra, hogy a Megrendelő, mint felhasználó a mű felhasználására harmadik személynek további engedélyt adjon.</w:t>
      </w:r>
    </w:p>
    <w:p w14:paraId="40502D00" w14:textId="77777777" w:rsidR="00782245" w:rsidRDefault="00782245">
      <w:pPr>
        <w:pStyle w:val="Listaszerbekezds"/>
        <w:ind w:left="709" w:hanging="709"/>
        <w:contextualSpacing w:val="0"/>
        <w:jc w:val="both"/>
      </w:pPr>
    </w:p>
    <w:p w14:paraId="5EDB2CD8" w14:textId="77777777" w:rsidR="00782245" w:rsidRDefault="0049149C">
      <w:pPr>
        <w:pStyle w:val="Listaszerbekezds"/>
        <w:numPr>
          <w:ilvl w:val="1"/>
          <w:numId w:val="1"/>
        </w:numPr>
        <w:ind w:left="709" w:hanging="709"/>
        <w:contextualSpacing w:val="0"/>
        <w:jc w:val="both"/>
      </w:pPr>
      <w:r>
        <w:t xml:space="preserve">A Tervező, mint szerző kifejezetten hozzájárul ahhoz, hogy a felhasználási engedély kiterjedjen különösen a mű (műrészlet) átdolgozhatóságára és az átdolgozhatóság jogának </w:t>
      </w:r>
      <w:r>
        <w:lastRenderedPageBreak/>
        <w:t>harmadik személyre történő átruházhatóságára (átdolgoztatás), valamint a mű többszörözésére, amely magában foglalja a mű kép- vagy hangfelvételen rögzítését, illetve számítógéppel vagy elektronikus adathordozóra való másolását, továbbá az előzőekben felsorolt jogosítványokat is magában foglaló többszörözés jogának harmadik személy részére történő átengedésére.</w:t>
      </w:r>
    </w:p>
    <w:p w14:paraId="19543E20" w14:textId="77777777" w:rsidR="00782245" w:rsidRDefault="00782245">
      <w:pPr>
        <w:pStyle w:val="Listaszerbekezds"/>
        <w:ind w:left="709" w:hanging="709"/>
        <w:contextualSpacing w:val="0"/>
        <w:jc w:val="both"/>
      </w:pPr>
    </w:p>
    <w:p w14:paraId="4FE01B6E" w14:textId="77777777" w:rsidR="00782245" w:rsidRDefault="0049149C">
      <w:pPr>
        <w:pStyle w:val="Listaszerbekezds"/>
        <w:numPr>
          <w:ilvl w:val="1"/>
          <w:numId w:val="1"/>
        </w:numPr>
        <w:ind w:left="709" w:hanging="709"/>
        <w:contextualSpacing w:val="0"/>
        <w:jc w:val="both"/>
      </w:pPr>
      <w:r>
        <w:t>A Tervező, mint szerző kijelenti, hogy az átdolgozás, illetőleg átdolgoztatás joga magában foglalja különösen a mű (műrészlet) bármilyen módosítását, megváltoztatását, át-, illetve továbbtervezését, új tervdokumentációba történő beépítését, beszerkesztését, betervezését.</w:t>
      </w:r>
    </w:p>
    <w:p w14:paraId="63892194" w14:textId="77777777" w:rsidR="00782245" w:rsidRDefault="00782245">
      <w:pPr>
        <w:pStyle w:val="Listaszerbekezds"/>
        <w:ind w:left="709" w:hanging="709"/>
        <w:contextualSpacing w:val="0"/>
        <w:jc w:val="both"/>
      </w:pPr>
    </w:p>
    <w:p w14:paraId="1EDA03B5" w14:textId="77777777" w:rsidR="00782245" w:rsidRDefault="0049149C">
      <w:pPr>
        <w:pStyle w:val="Listaszerbekezds"/>
        <w:numPr>
          <w:ilvl w:val="1"/>
          <w:numId w:val="1"/>
        </w:numPr>
        <w:ind w:left="709" w:hanging="709"/>
        <w:contextualSpacing w:val="0"/>
        <w:jc w:val="both"/>
      </w:pPr>
      <w:r>
        <w:t>Tervező csak a Megrendelő előzetes írásbeli hozzájárulásával adhatja tovább a dokumentáció bármely munkarészét harmadik félnek vagy adhat nyilatkozatot a Szerződés alapján nyújtott szolgáltatásokról.</w:t>
      </w:r>
    </w:p>
    <w:p w14:paraId="2CCD0189" w14:textId="77777777" w:rsidR="00782245" w:rsidRDefault="00782245">
      <w:pPr>
        <w:tabs>
          <w:tab w:val="num" w:pos="709"/>
        </w:tabs>
        <w:ind w:left="709" w:hanging="709"/>
      </w:pPr>
    </w:p>
    <w:p w14:paraId="4FC0A2E2" w14:textId="77777777" w:rsidR="00782245" w:rsidRDefault="0049149C">
      <w:pPr>
        <w:pStyle w:val="Listaszerbekezds"/>
        <w:numPr>
          <w:ilvl w:val="1"/>
          <w:numId w:val="1"/>
        </w:numPr>
        <w:ind w:left="709" w:hanging="709"/>
        <w:contextualSpacing w:val="0"/>
        <w:jc w:val="both"/>
      </w:pPr>
      <w:r>
        <w:t>A Tervező az esetleges tervezési hibákért a Megrendelővel szemben akkor is felelős, ha a Megrendelő a tervek átadását elfogadta és kivitelezés vagy továbbtervezés céljából továbbadta. A Tervező jótállását, szavatosságát és kártérítési felelősségét nem korlátozza és nem zárja ki az, hogy a terv átadásakor a Megrendelő nem tesz kifogást a Tervező szerződéses kötelezettségeinek teljesítésével kapcsolatban.</w:t>
      </w:r>
    </w:p>
    <w:p w14:paraId="2C35A832" w14:textId="77777777" w:rsidR="00782245" w:rsidRDefault="00782245">
      <w:pPr>
        <w:pStyle w:val="Listaszerbekezds"/>
        <w:ind w:left="709" w:hanging="709"/>
        <w:contextualSpacing w:val="0"/>
        <w:jc w:val="both"/>
      </w:pPr>
    </w:p>
    <w:p w14:paraId="218255D1" w14:textId="77777777" w:rsidR="00782245" w:rsidRDefault="0049149C">
      <w:pPr>
        <w:pStyle w:val="Listaszerbekezds"/>
        <w:numPr>
          <w:ilvl w:val="1"/>
          <w:numId w:val="1"/>
        </w:numPr>
        <w:ind w:left="709" w:hanging="709"/>
        <w:contextualSpacing w:val="0"/>
        <w:jc w:val="both"/>
      </w:pPr>
      <w:r>
        <w:t>A Felek kijelentik, hogy a szerzői jogok ellenértékét – beleértve a felhasználási jogok díját is – valamint a felhasználási jog Megrendelő általi átruházásának díját a Tervezői díj tartalmazza.</w:t>
      </w:r>
    </w:p>
    <w:p w14:paraId="2022E9A0" w14:textId="77777777" w:rsidR="00782245" w:rsidRDefault="00782245">
      <w:pPr>
        <w:widowControl w:val="0"/>
        <w:ind w:left="709" w:hanging="709"/>
        <w:jc w:val="both"/>
      </w:pPr>
    </w:p>
    <w:p w14:paraId="76696987" w14:textId="77777777" w:rsidR="00782245" w:rsidRDefault="00782245">
      <w:pPr>
        <w:widowControl w:val="0"/>
        <w:ind w:left="709" w:hanging="709"/>
        <w:jc w:val="both"/>
      </w:pPr>
    </w:p>
    <w:p w14:paraId="4502480B" w14:textId="77777777" w:rsidR="00782245" w:rsidRDefault="0049149C">
      <w:pPr>
        <w:pStyle w:val="Listaszerbekezds"/>
        <w:widowControl w:val="0"/>
        <w:numPr>
          <w:ilvl w:val="0"/>
          <w:numId w:val="1"/>
        </w:numPr>
        <w:tabs>
          <w:tab w:val="left" w:pos="709"/>
          <w:tab w:val="num" w:pos="6456"/>
        </w:tabs>
        <w:ind w:left="709" w:hanging="709"/>
        <w:jc w:val="both"/>
        <w:rPr>
          <w:b/>
          <w:bCs/>
          <w:caps/>
        </w:rPr>
      </w:pPr>
      <w:r>
        <w:rPr>
          <w:b/>
          <w:bCs/>
          <w:caps/>
        </w:rPr>
        <w:t>KÁRTÉRÍTÉSI FELELŐSSÉG, KÁRVESZÉLY, KÖTBÉR</w:t>
      </w:r>
    </w:p>
    <w:p w14:paraId="0392AC56" w14:textId="77777777" w:rsidR="00782245" w:rsidRDefault="00782245">
      <w:pPr>
        <w:pStyle w:val="Listaszerbekezds"/>
        <w:widowControl w:val="0"/>
        <w:tabs>
          <w:tab w:val="left" w:pos="284"/>
        </w:tabs>
        <w:ind w:left="709" w:hanging="709"/>
        <w:jc w:val="both"/>
        <w:rPr>
          <w:b/>
          <w:bCs/>
          <w:caps/>
        </w:rPr>
      </w:pPr>
    </w:p>
    <w:p w14:paraId="2CEA06A8" w14:textId="77777777" w:rsidR="00782245" w:rsidRDefault="0049149C">
      <w:pPr>
        <w:widowControl w:val="0"/>
        <w:ind w:left="709" w:hanging="1"/>
        <w:jc w:val="both"/>
        <w:rPr>
          <w:b/>
          <w:bCs/>
        </w:rPr>
      </w:pPr>
      <w:r>
        <w:rPr>
          <w:b/>
          <w:bCs/>
        </w:rPr>
        <w:t>Kártérítési felelősség</w:t>
      </w:r>
    </w:p>
    <w:p w14:paraId="290E2357" w14:textId="77777777" w:rsidR="00782245" w:rsidRDefault="00782245">
      <w:pPr>
        <w:pStyle w:val="Listaszerbekezds"/>
        <w:widowControl w:val="0"/>
        <w:tabs>
          <w:tab w:val="left" w:pos="284"/>
        </w:tabs>
        <w:ind w:left="709" w:hanging="709"/>
        <w:jc w:val="both"/>
        <w:rPr>
          <w:b/>
          <w:bCs/>
          <w:caps/>
        </w:rPr>
      </w:pPr>
    </w:p>
    <w:p w14:paraId="1E6E7EF3" w14:textId="77777777" w:rsidR="00782245" w:rsidRDefault="0049149C">
      <w:pPr>
        <w:pStyle w:val="Listaszerbekezds"/>
        <w:widowControl w:val="0"/>
        <w:numPr>
          <w:ilvl w:val="1"/>
          <w:numId w:val="1"/>
        </w:numPr>
        <w:tabs>
          <w:tab w:val="left" w:pos="284"/>
        </w:tabs>
        <w:ind w:left="709" w:hanging="709"/>
        <w:jc w:val="both"/>
      </w:pPr>
      <w:r>
        <w:t>Vállalkozónak a Szerződés megszegéséért való felelőssége teljes körű, az alábbiakban részletezettek szerint.</w:t>
      </w:r>
    </w:p>
    <w:p w14:paraId="1008E88D" w14:textId="77777777" w:rsidR="00782245" w:rsidRDefault="00782245">
      <w:pPr>
        <w:pStyle w:val="Listaszerbekezds"/>
        <w:widowControl w:val="0"/>
        <w:tabs>
          <w:tab w:val="left" w:pos="284"/>
        </w:tabs>
        <w:ind w:left="709" w:hanging="709"/>
        <w:jc w:val="both"/>
      </w:pPr>
    </w:p>
    <w:p w14:paraId="40CE2C82" w14:textId="77777777" w:rsidR="00782245" w:rsidRDefault="0049149C">
      <w:pPr>
        <w:pStyle w:val="Listaszerbekezds"/>
        <w:widowControl w:val="0"/>
        <w:numPr>
          <w:ilvl w:val="1"/>
          <w:numId w:val="1"/>
        </w:numPr>
        <w:tabs>
          <w:tab w:val="left" w:pos="284"/>
        </w:tabs>
        <w:ind w:left="709" w:hanging="709"/>
        <w:jc w:val="both"/>
      </w:pPr>
      <w:r>
        <w:t>A Vállalkozó a Szerződés megszegésével okozott kárt a Ptk. szerződésszegésért való felelősség mindenkor hatályos szabályai szerint köteles megtéríteni, ideértve a Szerződés tárgyában keletkezett kárt,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vasúti személyszállítással, egyéb vállalkozó vasúti tevékenységgel összefüggő, továbbá a környezeti károk elhárításával összefüggő valamennyi kárt.</w:t>
      </w:r>
    </w:p>
    <w:p w14:paraId="408E5569" w14:textId="77777777" w:rsidR="00782245" w:rsidRDefault="00782245">
      <w:pPr>
        <w:widowControl w:val="0"/>
        <w:tabs>
          <w:tab w:val="left" w:pos="284"/>
        </w:tabs>
        <w:ind w:left="709" w:hanging="709"/>
        <w:jc w:val="both"/>
      </w:pPr>
    </w:p>
    <w:p w14:paraId="2F6F8359" w14:textId="77777777" w:rsidR="00782245" w:rsidRDefault="0049149C">
      <w:pPr>
        <w:pStyle w:val="Listaszerbekezds"/>
        <w:widowControl w:val="0"/>
        <w:numPr>
          <w:ilvl w:val="1"/>
          <w:numId w:val="1"/>
        </w:numPr>
        <w:tabs>
          <w:tab w:val="left" w:pos="284"/>
        </w:tabs>
        <w:ind w:left="709" w:hanging="709"/>
        <w:jc w:val="both"/>
      </w:pPr>
      <w:r>
        <w:t>Vállalkozónak kártalanítani kell a Megrendelőt harmadik fél által felmerülő minden olyan igény esetén, amely szerzői jog, szabadalom, védjegy, vagy ipari tervezési jogok megsértéséből származik azáltal, ahogy azt a Vállalkozó a Szerződés teljesítése során, vagy azzal összefüggésben felhasználta. A Megrendelő jóváhagyása a Vállalkozó szerződéses kötelezettségére vonatkozó teljes körű felelősségét nem csorbítja.</w:t>
      </w:r>
    </w:p>
    <w:p w14:paraId="640EBDE1" w14:textId="77777777" w:rsidR="00782245" w:rsidRDefault="00782245">
      <w:pPr>
        <w:widowControl w:val="0"/>
        <w:tabs>
          <w:tab w:val="left" w:pos="284"/>
        </w:tabs>
        <w:ind w:left="709" w:hanging="709"/>
        <w:jc w:val="both"/>
      </w:pPr>
    </w:p>
    <w:p w14:paraId="249744B2" w14:textId="77777777" w:rsidR="00782245" w:rsidRDefault="0049149C">
      <w:pPr>
        <w:pStyle w:val="Listaszerbekezds"/>
        <w:widowControl w:val="0"/>
        <w:numPr>
          <w:ilvl w:val="1"/>
          <w:numId w:val="1"/>
        </w:numPr>
        <w:tabs>
          <w:tab w:val="left" w:pos="284"/>
        </w:tabs>
        <w:ind w:left="709" w:hanging="709"/>
        <w:jc w:val="both"/>
      </w:pPr>
      <w:r>
        <w:lastRenderedPageBreak/>
        <w:t>A Vállalkozó és Alvállalkozója által ellátott tevékenységért, illetve annak eredményéért a Vállalkozó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w:t>
      </w:r>
    </w:p>
    <w:p w14:paraId="5A331FFA" w14:textId="77777777" w:rsidR="00782245" w:rsidRDefault="00782245">
      <w:pPr>
        <w:widowControl w:val="0"/>
        <w:tabs>
          <w:tab w:val="left" w:pos="284"/>
        </w:tabs>
        <w:ind w:left="709" w:hanging="709"/>
        <w:jc w:val="both"/>
      </w:pPr>
    </w:p>
    <w:p w14:paraId="765EA650" w14:textId="77777777" w:rsidR="00782245" w:rsidRDefault="0049149C">
      <w:pPr>
        <w:pStyle w:val="Listaszerbekezds"/>
        <w:widowControl w:val="0"/>
        <w:numPr>
          <w:ilvl w:val="1"/>
          <w:numId w:val="1"/>
        </w:numPr>
        <w:tabs>
          <w:tab w:val="left" w:pos="284"/>
        </w:tabs>
        <w:ind w:left="709" w:hanging="709"/>
        <w:jc w:val="both"/>
      </w:pPr>
      <w:r>
        <w:t xml:space="preserve">Ha a Vállalkozó a jogszabályi előírások megsértésével, illetve a Szerződésben rögzített kötelezettségeinek megszegése folytán a Szerződésen kívülálló harmadik személynek kárt okoz, és a károsult harmadik személy a Megrendelővel szemben támaszt kártérítési igényt, úgy a Vállalkozó köteles a Megrendelőt teljes mértékben mentesíteni a kártérítési felelősség alól akként, hogy a kárt a károsult harmadik személynek közvetlenül megtéríti. Harmadik személy által érvényesített igény esetén a Megrendelő a lehető legrövidebb időn belül köteles a Vállalkozót írásban erről értesíteni és az eljárásba bevonni, illetőleg a védekezést minden lehetséges eszközzel a Vállalkozó számára lehetővé tenni. A Vállalkozó által nyújtott kártérítésnek ki kell terjednie azokra a költségekre is, amelyek a kártérítési igénnyel kapcsolatban a Megrendelő részéről merülnek fel. Vállalkozó kötelezettséget vállal arra, hogy harmadik személy által a Megrendelővel szemben a fentiek szerint indított bármely perben eljár, vagy a Megrendelő oldalán beavatkozóként belép a harmadik fél által a Megrendelővel szemben indított perbe. </w:t>
      </w:r>
    </w:p>
    <w:p w14:paraId="281F4BDE" w14:textId="77777777" w:rsidR="00782245" w:rsidRDefault="00782245">
      <w:pPr>
        <w:widowControl w:val="0"/>
        <w:tabs>
          <w:tab w:val="left" w:pos="284"/>
        </w:tabs>
        <w:ind w:left="709" w:hanging="709"/>
        <w:jc w:val="both"/>
      </w:pPr>
    </w:p>
    <w:p w14:paraId="53AE406A" w14:textId="77777777" w:rsidR="00782245" w:rsidRDefault="0049149C">
      <w:pPr>
        <w:pStyle w:val="Listaszerbekezds"/>
        <w:widowControl w:val="0"/>
        <w:numPr>
          <w:ilvl w:val="1"/>
          <w:numId w:val="1"/>
        </w:numPr>
        <w:tabs>
          <w:tab w:val="left" w:pos="284"/>
        </w:tabs>
        <w:ind w:left="709" w:hanging="709"/>
        <w:jc w:val="both"/>
      </w:pPr>
      <w:r>
        <w:t>A Megrendelő kötelezettséget vállal, hogy harmadik fél igényérvényesítése esetén csak a Vállalkozóval történt előzetes egyeztetést követően tesz bárminemű jognyilatkozatot. Amennyiben a Megrendelő nem, vagy csak késedelmesen vonja be a Vállalkozót a folyamatban lévő eljárásba, vagy az igény rendezésébe, akkor az ebből a mulasztásból vagy késedelemből eredő kárt a Megrendelő köteles viselni.</w:t>
      </w:r>
    </w:p>
    <w:p w14:paraId="5EEA0842" w14:textId="77777777" w:rsidR="00782245" w:rsidRDefault="00782245">
      <w:pPr>
        <w:widowControl w:val="0"/>
        <w:tabs>
          <w:tab w:val="left" w:pos="284"/>
        </w:tabs>
        <w:ind w:left="709" w:hanging="709"/>
        <w:jc w:val="both"/>
      </w:pPr>
    </w:p>
    <w:p w14:paraId="534BBF71" w14:textId="77777777" w:rsidR="00782245" w:rsidRDefault="0049149C">
      <w:pPr>
        <w:pStyle w:val="Listaszerbekezds"/>
        <w:widowControl w:val="0"/>
        <w:numPr>
          <w:ilvl w:val="1"/>
          <w:numId w:val="1"/>
        </w:numPr>
        <w:tabs>
          <w:tab w:val="left" w:pos="284"/>
        </w:tabs>
        <w:ind w:left="709" w:hanging="709"/>
        <w:jc w:val="both"/>
      </w:pPr>
      <w:r>
        <w:t>Megrendelő fenntartja a szerződésszegésből eredő igényei érvényesítésének jogát arra az esetre is, ha a teljesítést a szerződésszegésről tudva elfogadta és igényét nem jelentette be azonnal.</w:t>
      </w:r>
    </w:p>
    <w:p w14:paraId="1BFC285F" w14:textId="77777777" w:rsidR="00782245" w:rsidRDefault="00782245">
      <w:pPr>
        <w:pStyle w:val="Listaszerbekezds"/>
      </w:pPr>
    </w:p>
    <w:p w14:paraId="33A58194" w14:textId="77777777" w:rsidR="00782245" w:rsidRDefault="00782245">
      <w:pPr>
        <w:widowControl w:val="0"/>
        <w:ind w:left="709" w:hanging="709"/>
        <w:jc w:val="both"/>
        <w:rPr>
          <w:b/>
          <w:bCs/>
        </w:rPr>
      </w:pPr>
    </w:p>
    <w:p w14:paraId="6F68E607" w14:textId="77777777" w:rsidR="00782245" w:rsidRDefault="0049149C">
      <w:pPr>
        <w:widowControl w:val="0"/>
        <w:ind w:left="709" w:hanging="1"/>
        <w:jc w:val="both"/>
        <w:rPr>
          <w:b/>
          <w:bCs/>
        </w:rPr>
      </w:pPr>
      <w:r>
        <w:rPr>
          <w:b/>
          <w:bCs/>
        </w:rPr>
        <w:t>Kárveszély</w:t>
      </w:r>
    </w:p>
    <w:p w14:paraId="264D7D86" w14:textId="77777777" w:rsidR="00782245" w:rsidRDefault="00782245">
      <w:pPr>
        <w:widowControl w:val="0"/>
        <w:ind w:left="709" w:hanging="709"/>
        <w:jc w:val="both"/>
        <w:rPr>
          <w:b/>
          <w:bCs/>
        </w:rPr>
      </w:pPr>
    </w:p>
    <w:p w14:paraId="05D55593" w14:textId="77777777" w:rsidR="00782245" w:rsidRDefault="0049149C">
      <w:pPr>
        <w:widowControl w:val="0"/>
        <w:numPr>
          <w:ilvl w:val="1"/>
          <w:numId w:val="1"/>
        </w:numPr>
        <w:ind w:left="709" w:hanging="709"/>
        <w:jc w:val="both"/>
      </w:pPr>
      <w:r>
        <w:t xml:space="preserve">A Munkaterületen a Vállalkozó tevékenységével összefüggésben a munkálatok időtartama alatt a kárveszélyt a Vállalkozó viseli. </w:t>
      </w:r>
    </w:p>
    <w:p w14:paraId="64409E59" w14:textId="77777777" w:rsidR="00782245" w:rsidRDefault="00782245">
      <w:pPr>
        <w:widowControl w:val="0"/>
        <w:ind w:left="709" w:hanging="709"/>
        <w:jc w:val="both"/>
      </w:pPr>
    </w:p>
    <w:p w14:paraId="1E07B425" w14:textId="77777777" w:rsidR="00782245" w:rsidRDefault="0049149C">
      <w:pPr>
        <w:pStyle w:val="Listaszerbekezds"/>
        <w:widowControl w:val="0"/>
        <w:numPr>
          <w:ilvl w:val="1"/>
          <w:numId w:val="1"/>
        </w:numPr>
        <w:tabs>
          <w:tab w:val="left" w:pos="284"/>
        </w:tabs>
        <w:ind w:left="709" w:hanging="709"/>
        <w:jc w:val="both"/>
      </w:pPr>
      <w:r>
        <w:t>Felek rögzítik, hogy a kiviteli munka elvégzése kapcsán, annak érdekében a Vállalkozó részére átadott berendezéssel, valamint eszközökkel, termékekkel kapcsolatos kárveszélyt a Vállalkozó mindaddig viseli, amíg a berendezés, valamint ezek az eszközök, termékek birtokában vannak.</w:t>
      </w:r>
    </w:p>
    <w:p w14:paraId="2896B3ED" w14:textId="77777777" w:rsidR="00782245" w:rsidRDefault="00782245">
      <w:pPr>
        <w:widowControl w:val="0"/>
        <w:ind w:left="709" w:hanging="709"/>
        <w:jc w:val="both"/>
        <w:rPr>
          <w:b/>
          <w:bCs/>
        </w:rPr>
      </w:pPr>
    </w:p>
    <w:p w14:paraId="388165B0" w14:textId="77777777" w:rsidR="00782245" w:rsidRDefault="0049149C">
      <w:pPr>
        <w:widowControl w:val="0"/>
        <w:ind w:left="709" w:hanging="1"/>
        <w:jc w:val="both"/>
        <w:rPr>
          <w:b/>
          <w:bCs/>
        </w:rPr>
      </w:pPr>
      <w:r>
        <w:rPr>
          <w:b/>
          <w:bCs/>
        </w:rPr>
        <w:t>Kötbér, biztosítékok</w:t>
      </w:r>
    </w:p>
    <w:p w14:paraId="5726DB91" w14:textId="77777777" w:rsidR="00782245" w:rsidRDefault="00782245">
      <w:pPr>
        <w:pStyle w:val="Listaszerbekezds"/>
        <w:widowControl w:val="0"/>
        <w:tabs>
          <w:tab w:val="left" w:pos="284"/>
        </w:tabs>
        <w:ind w:left="432"/>
        <w:jc w:val="both"/>
      </w:pPr>
    </w:p>
    <w:p w14:paraId="08C22039" w14:textId="77777777" w:rsidR="00782245" w:rsidRDefault="0049149C">
      <w:pPr>
        <w:pStyle w:val="Listaszerbekezds"/>
        <w:widowControl w:val="0"/>
        <w:numPr>
          <w:ilvl w:val="1"/>
          <w:numId w:val="1"/>
        </w:numPr>
        <w:tabs>
          <w:tab w:val="left" w:pos="284"/>
        </w:tabs>
        <w:ind w:left="709" w:hanging="709"/>
        <w:jc w:val="both"/>
      </w:pPr>
      <w:r>
        <w:t xml:space="preserve">Amennyiben a Vállalkozó a Szerződést megszegi, kötbér és kártérítési felelősséggel tartozik. </w:t>
      </w:r>
    </w:p>
    <w:p w14:paraId="1A5AD651" w14:textId="77777777" w:rsidR="00782245" w:rsidRDefault="00782245">
      <w:pPr>
        <w:pStyle w:val="Listaszerbekezds"/>
        <w:widowControl w:val="0"/>
        <w:tabs>
          <w:tab w:val="left" w:pos="284"/>
        </w:tabs>
        <w:ind w:left="709" w:hanging="709"/>
        <w:jc w:val="both"/>
      </w:pPr>
    </w:p>
    <w:p w14:paraId="29DCB054" w14:textId="77777777" w:rsidR="00782245" w:rsidRDefault="0049149C">
      <w:pPr>
        <w:pStyle w:val="Listaszerbekezds"/>
        <w:widowControl w:val="0"/>
        <w:numPr>
          <w:ilvl w:val="1"/>
          <w:numId w:val="1"/>
        </w:numPr>
        <w:tabs>
          <w:tab w:val="left" w:pos="284"/>
          <w:tab w:val="num" w:pos="480"/>
        </w:tabs>
        <w:ind w:left="709" w:hanging="709"/>
        <w:jc w:val="both"/>
      </w:pPr>
      <w:r>
        <w:t xml:space="preserve">A Vállalkozó a szerződésben foglalt teljesítési határidők késedelmes teljesítés esetén késedelmi kötbér, továbbá a szerződésben foglalt kötelezettségek hibás teljesítése esetén hibás teljesítési kötbér megfizetését vállalja. Vállalkozó a felelősségi körébe tartozó meghiúsulás esetén </w:t>
      </w:r>
      <w:r>
        <w:lastRenderedPageBreak/>
        <w:t xml:space="preserve">meghiúsulási kötbér megfizetésére köteles. A kötbér alapja a nettó Vállalkozási Díj. </w:t>
      </w:r>
    </w:p>
    <w:p w14:paraId="12654442" w14:textId="77777777" w:rsidR="00782245" w:rsidRDefault="0049149C">
      <w:pPr>
        <w:pStyle w:val="Listaszerbekezds"/>
        <w:widowControl w:val="0"/>
        <w:numPr>
          <w:ilvl w:val="1"/>
          <w:numId w:val="1"/>
        </w:numPr>
        <w:tabs>
          <w:tab w:val="left" w:pos="284"/>
        </w:tabs>
        <w:ind w:left="709" w:hanging="709"/>
        <w:jc w:val="both"/>
      </w:pPr>
      <w:r>
        <w:t xml:space="preserve">A Megrendelő a kötbérigényről a számvitelről szóló 2000. C. törvény szerinti bizonylatot (kötbért terhelő levelet) állt ki és küld meg a Vállalkozónak. </w:t>
      </w:r>
    </w:p>
    <w:p w14:paraId="51F8653A" w14:textId="77777777" w:rsidR="00782245" w:rsidRDefault="00782245">
      <w:pPr>
        <w:widowControl w:val="0"/>
        <w:tabs>
          <w:tab w:val="left" w:pos="284"/>
        </w:tabs>
        <w:ind w:left="709" w:hanging="709"/>
        <w:jc w:val="both"/>
      </w:pPr>
    </w:p>
    <w:p w14:paraId="41504653" w14:textId="77777777" w:rsidR="00782245" w:rsidRDefault="0049149C">
      <w:pPr>
        <w:pStyle w:val="Listaszerbekezds"/>
        <w:widowControl w:val="0"/>
        <w:numPr>
          <w:ilvl w:val="1"/>
          <w:numId w:val="1"/>
        </w:numPr>
        <w:ind w:left="709" w:hanging="709"/>
        <w:jc w:val="both"/>
      </w:pPr>
      <w:r>
        <w:t>A Vállalkozó a felelősségi körébe tartozó okból származó késedelmes teljesítése esetén a kötbéralap 0,5 %-ának megfelelő mértékű késedelmi kötbért köteles fizetni minden késedelemmel érintett nap után Megrendelő részére. A késedelmi kötbér címén kifizetett összeg nem haladhatja meg a kötbéralap 30%-át. Késedelmes teljesítés esetén Vállalkozó Megrendelővel egyeztetve köteles póthatáridőt vállalni. Amennyiben a késedelmi kötbér összege eléri a maximális mértékét, továbbá ha a Megrendelővel egyeztetett, teljesítésre kitűzött póthatáridő eredménytelenül telik el, úgy a Megrendelő jogosult a Szerződést azonnali hatállyal felmondani, és a Szerződés meghiúsulásához kapcsolódóan a jelen Szerződésben foglalt jogkövetkezményeket alkalmazni érdekmúlás igazolása nélkül. A Megrendelő részéről póthatáridő tűzése nem mentesíti Vállalkozót a késedelmi kötbér megfizetése alól.</w:t>
      </w:r>
    </w:p>
    <w:p w14:paraId="3FA6B957" w14:textId="77777777" w:rsidR="00782245" w:rsidRDefault="00782245">
      <w:pPr>
        <w:widowControl w:val="0"/>
        <w:ind w:left="709" w:hanging="709"/>
        <w:jc w:val="both"/>
      </w:pPr>
    </w:p>
    <w:p w14:paraId="7A211A9D" w14:textId="77777777" w:rsidR="00782245" w:rsidRDefault="0049149C">
      <w:pPr>
        <w:pStyle w:val="Listaszerbekezds"/>
        <w:widowControl w:val="0"/>
        <w:numPr>
          <w:ilvl w:val="1"/>
          <w:numId w:val="1"/>
        </w:numPr>
        <w:ind w:left="709" w:hanging="709"/>
        <w:jc w:val="both"/>
      </w:pPr>
      <w:r>
        <w:t>Amennyiben a Vállalkozó felelősségi körébe tartozó okból a Szerződés teljesítése meghiúsul, a Vállalkozó köteles meghiúsulási kötbért fizetni, melynek mértéke a kötbéralap 30%-a.</w:t>
      </w:r>
    </w:p>
    <w:p w14:paraId="6306FB55" w14:textId="77777777" w:rsidR="00782245" w:rsidRDefault="00782245">
      <w:pPr>
        <w:widowControl w:val="0"/>
        <w:ind w:left="709" w:hanging="709"/>
        <w:jc w:val="both"/>
      </w:pPr>
    </w:p>
    <w:p w14:paraId="1DE4E74A" w14:textId="77777777" w:rsidR="00782245" w:rsidRDefault="0049149C">
      <w:pPr>
        <w:pStyle w:val="Listaszerbekezds"/>
        <w:widowControl w:val="0"/>
        <w:numPr>
          <w:ilvl w:val="1"/>
          <w:numId w:val="1"/>
        </w:numPr>
        <w:ind w:left="709" w:hanging="709"/>
        <w:jc w:val="both"/>
      </w:pPr>
      <w:r>
        <w:t xml:space="preserve">Hibás teljesítésnek minősül mindazon teljesítés, amely nem a Szerződés feltételeinek, vagy a vonatkozó hatályos jogszabályokban foglaltaknak megfelelően történik. A Vállalkozó hibásan teljesít, akkor is, ha az általa szolgáltatott munkarészek/tervek a teljesítés időpontjában nem felelnek meg a Szerződésben vagy a jogszabályban foglaltaknak, illetve engedélyezésre vagy kivitelezésre nem alkalmasak. Hibás az a kiviteli terv is, amely gazdaságtalan kivitelezést irányoz elő, és ezért a Tervező szavatossági felelősséggel tartozik. Ebből következik, hogy vállalkozó a gazdaságos megoldást tartalmazó átdolgozásért nem tarthat igényt díjazásra. Hibás teljesítés esetén Vállalkozó kötbér és kártérítési felelősséggel tartozik. A hibás teljesítési kötbér mértéke a kötbéralap 30 %-a. </w:t>
      </w:r>
    </w:p>
    <w:p w14:paraId="4BEDF15C" w14:textId="39813036" w:rsidR="00782245" w:rsidRDefault="0049149C" w:rsidP="00757BCE">
      <w:pPr>
        <w:widowControl w:val="0"/>
        <w:ind w:left="709"/>
        <w:jc w:val="both"/>
      </w:pPr>
      <w:r>
        <w:t xml:space="preserve">A Vállalkozó minden kötbér- és kártérítés-fizetési kötelezettségét köteles az erre irányuló felszólítás kézhezvételétől számított 30 napon belül teljesíteni. </w:t>
      </w:r>
    </w:p>
    <w:p w14:paraId="2C236594" w14:textId="77777777" w:rsidR="00757BCE" w:rsidRDefault="00757BCE" w:rsidP="00757BCE">
      <w:pPr>
        <w:widowControl w:val="0"/>
        <w:ind w:left="709"/>
        <w:jc w:val="both"/>
      </w:pPr>
    </w:p>
    <w:p w14:paraId="0251331D" w14:textId="77777777" w:rsidR="00782245" w:rsidRDefault="0049149C">
      <w:pPr>
        <w:pStyle w:val="Listaszerbekezds"/>
        <w:widowControl w:val="0"/>
        <w:numPr>
          <w:ilvl w:val="1"/>
          <w:numId w:val="1"/>
        </w:numPr>
        <w:tabs>
          <w:tab w:val="left" w:pos="284"/>
        </w:tabs>
        <w:ind w:left="709" w:hanging="709"/>
        <w:jc w:val="both"/>
      </w:pPr>
      <w:r>
        <w:t>A kötbérek megfizetése nem érinti a jogszabályból és jelen Szerződésből Megrendelőt megillető bármely más igény érvényesítésének lehetőségét. Meghiúsulási kötbér fizetése esetén a Vállalkozó mentesül a teljesítési kötelezettsége alól.</w:t>
      </w:r>
    </w:p>
    <w:p w14:paraId="0022871A" w14:textId="77777777" w:rsidR="00782245" w:rsidRDefault="00782245">
      <w:pPr>
        <w:widowControl w:val="0"/>
        <w:tabs>
          <w:tab w:val="left" w:pos="284"/>
        </w:tabs>
        <w:ind w:left="709" w:hanging="709"/>
        <w:jc w:val="both"/>
      </w:pPr>
    </w:p>
    <w:p w14:paraId="47A5A054" w14:textId="77777777" w:rsidR="00782245" w:rsidRDefault="0049149C">
      <w:pPr>
        <w:pStyle w:val="Listaszerbekezds"/>
        <w:widowControl w:val="0"/>
        <w:numPr>
          <w:ilvl w:val="1"/>
          <w:numId w:val="1"/>
        </w:numPr>
        <w:tabs>
          <w:tab w:val="left" w:pos="284"/>
        </w:tabs>
        <w:ind w:left="709" w:hanging="709"/>
        <w:jc w:val="both"/>
      </w:pPr>
      <w:r>
        <w:t xml:space="preserve">A kötbér esedékessé válik: </w:t>
      </w:r>
    </w:p>
    <w:p w14:paraId="3804839D" w14:textId="77777777" w:rsidR="00782245" w:rsidRDefault="0049149C">
      <w:pPr>
        <w:pStyle w:val="Listaszerbekezds"/>
        <w:widowControl w:val="0"/>
        <w:numPr>
          <w:ilvl w:val="0"/>
          <w:numId w:val="8"/>
        </w:numPr>
        <w:ind w:left="851" w:hanging="142"/>
        <w:jc w:val="both"/>
      </w:pPr>
      <w:r>
        <w:t>késedelmi kötbér esetén, ha a késedelem megszűnik, a póthatáridő lejár, vagy mértéke eléri a kötbér maximum összegét,</w:t>
      </w:r>
    </w:p>
    <w:p w14:paraId="2039E418" w14:textId="77777777" w:rsidR="00782245" w:rsidRDefault="0049149C">
      <w:pPr>
        <w:pStyle w:val="Listaszerbekezds"/>
        <w:widowControl w:val="0"/>
        <w:numPr>
          <w:ilvl w:val="0"/>
          <w:numId w:val="8"/>
        </w:numPr>
        <w:ind w:left="851" w:hanging="142"/>
        <w:jc w:val="both"/>
      </w:pPr>
      <w:r>
        <w:t xml:space="preserve">hibás teljesítési kötbér esetén, ha a Megrendelő a hibás teljesítéssel kapcsolatos igényét a Vállalkozónak bejelentette, </w:t>
      </w:r>
    </w:p>
    <w:p w14:paraId="67F04030" w14:textId="77777777" w:rsidR="00782245" w:rsidRDefault="0049149C">
      <w:pPr>
        <w:pStyle w:val="Listaszerbekezds"/>
        <w:widowControl w:val="0"/>
        <w:numPr>
          <w:ilvl w:val="0"/>
          <w:numId w:val="8"/>
        </w:numPr>
        <w:ind w:left="851" w:hanging="142"/>
        <w:jc w:val="both"/>
      </w:pPr>
      <w:r>
        <w:t>meghiúsulási kötbér esetén, ha a Megrendelő az elállási, vagy felmondási szándékát a Vállalkozónak bejelentette.</w:t>
      </w:r>
    </w:p>
    <w:p w14:paraId="06DB589E" w14:textId="77777777" w:rsidR="00782245" w:rsidRDefault="00782245">
      <w:pPr>
        <w:pStyle w:val="Listaszerbekezds"/>
        <w:widowControl w:val="0"/>
        <w:ind w:left="709" w:hanging="709"/>
        <w:jc w:val="both"/>
      </w:pPr>
    </w:p>
    <w:p w14:paraId="27E35D72" w14:textId="77777777" w:rsidR="00782245" w:rsidRDefault="0049149C">
      <w:pPr>
        <w:pStyle w:val="Listaszerbekezds"/>
        <w:widowControl w:val="0"/>
        <w:numPr>
          <w:ilvl w:val="1"/>
          <w:numId w:val="1"/>
        </w:numPr>
        <w:tabs>
          <w:tab w:val="left" w:pos="284"/>
        </w:tabs>
        <w:ind w:left="709" w:hanging="709"/>
        <w:jc w:val="both"/>
      </w:pPr>
      <w:r>
        <w:t>Megrendelő a kötbért meghaladó esetleges kárát Vállalkozóval szemben érvényesítheti a Ptk.-ban foglaltak szerint.</w:t>
      </w:r>
    </w:p>
    <w:p w14:paraId="5884B328" w14:textId="77777777" w:rsidR="00782245" w:rsidRDefault="00782245">
      <w:pPr>
        <w:pStyle w:val="Listaszerbekezds"/>
        <w:widowControl w:val="0"/>
        <w:tabs>
          <w:tab w:val="left" w:pos="284"/>
        </w:tabs>
        <w:ind w:left="709" w:hanging="709"/>
        <w:jc w:val="both"/>
      </w:pPr>
    </w:p>
    <w:p w14:paraId="75D9F014" w14:textId="77777777" w:rsidR="00782245" w:rsidRDefault="0049149C">
      <w:pPr>
        <w:pStyle w:val="Listaszerbekezds"/>
        <w:widowControl w:val="0"/>
        <w:numPr>
          <w:ilvl w:val="1"/>
          <w:numId w:val="1"/>
        </w:numPr>
        <w:tabs>
          <w:tab w:val="left" w:pos="284"/>
        </w:tabs>
        <w:ind w:left="709" w:hanging="709"/>
        <w:jc w:val="both"/>
      </w:pPr>
      <w:r>
        <w:t xml:space="preserve">Vállalkozó késedelmes és/vagy hibás teljesítése esetén Megrendelő kötbér iránti igényét akkor is jogosult érvényesíteni, ha a késedelemből és/vagy hibás teljesítésből kára nem keletkezett. </w:t>
      </w:r>
      <w:r>
        <w:lastRenderedPageBreak/>
        <w:t>A késedelmi kötbér érvényesítése nem mentesíti Vállalkozót a teljesítési kötelezettség alól.</w:t>
      </w:r>
    </w:p>
    <w:p w14:paraId="44DC1458" w14:textId="77777777" w:rsidR="00782245" w:rsidRDefault="00782245">
      <w:pPr>
        <w:pStyle w:val="Listaszerbekezds"/>
        <w:widowControl w:val="0"/>
        <w:tabs>
          <w:tab w:val="left" w:pos="567"/>
        </w:tabs>
        <w:ind w:left="709" w:hanging="709"/>
        <w:jc w:val="both"/>
      </w:pPr>
    </w:p>
    <w:p w14:paraId="4A054F28" w14:textId="77777777" w:rsidR="00782245" w:rsidRDefault="00782245">
      <w:pPr>
        <w:pStyle w:val="Listaszerbekezds"/>
        <w:widowControl w:val="0"/>
        <w:tabs>
          <w:tab w:val="left" w:pos="567"/>
        </w:tabs>
        <w:ind w:left="709" w:hanging="709"/>
        <w:jc w:val="both"/>
      </w:pPr>
    </w:p>
    <w:p w14:paraId="48BA8D8B" w14:textId="77777777" w:rsidR="00782245" w:rsidRDefault="0049149C">
      <w:pPr>
        <w:pStyle w:val="Listaszerbekezds"/>
        <w:widowControl w:val="0"/>
        <w:numPr>
          <w:ilvl w:val="0"/>
          <w:numId w:val="1"/>
        </w:numPr>
        <w:tabs>
          <w:tab w:val="left" w:pos="709"/>
          <w:tab w:val="num" w:pos="6456"/>
        </w:tabs>
        <w:ind w:left="709" w:hanging="709"/>
        <w:jc w:val="both"/>
        <w:rPr>
          <w:b/>
          <w:bCs/>
          <w:caps/>
        </w:rPr>
      </w:pPr>
      <w:r>
        <w:rPr>
          <w:b/>
          <w:bCs/>
          <w:caps/>
        </w:rPr>
        <w:t xml:space="preserve">A SZERZŐDÉS MÓDOSÍTÁSA </w:t>
      </w:r>
    </w:p>
    <w:p w14:paraId="37D4E96F" w14:textId="77777777" w:rsidR="00782245" w:rsidRDefault="00782245">
      <w:pPr>
        <w:pStyle w:val="Listaszerbekezds"/>
        <w:widowControl w:val="0"/>
        <w:tabs>
          <w:tab w:val="left" w:pos="284"/>
        </w:tabs>
        <w:ind w:left="709" w:hanging="709"/>
        <w:jc w:val="both"/>
        <w:rPr>
          <w:b/>
          <w:bCs/>
          <w:caps/>
        </w:rPr>
      </w:pPr>
    </w:p>
    <w:p w14:paraId="7E0C1C4A" w14:textId="77777777" w:rsidR="00782245" w:rsidRDefault="0049149C">
      <w:pPr>
        <w:pStyle w:val="Listaszerbekezds"/>
        <w:widowControl w:val="0"/>
        <w:numPr>
          <w:ilvl w:val="1"/>
          <w:numId w:val="1"/>
        </w:numPr>
        <w:ind w:left="709" w:hanging="709"/>
        <w:jc w:val="both"/>
      </w:pPr>
      <w:r>
        <w:t xml:space="preserve">A jelen Szerződés kizárólag írásban, a Felek közös megegyezésével módosítható. </w:t>
      </w:r>
    </w:p>
    <w:p w14:paraId="31A64256" w14:textId="77777777" w:rsidR="00782245" w:rsidRDefault="00782245">
      <w:pPr>
        <w:widowControl w:val="0"/>
        <w:ind w:left="709" w:hanging="709"/>
        <w:jc w:val="both"/>
      </w:pPr>
    </w:p>
    <w:p w14:paraId="524BB608" w14:textId="77777777" w:rsidR="00782245" w:rsidRDefault="0049149C">
      <w:pPr>
        <w:pStyle w:val="Listaszerbekezds"/>
        <w:widowControl w:val="0"/>
        <w:numPr>
          <w:ilvl w:val="1"/>
          <w:numId w:val="1"/>
        </w:numPr>
        <w:tabs>
          <w:tab w:val="left" w:pos="284"/>
        </w:tabs>
        <w:ind w:left="709" w:hanging="709"/>
        <w:jc w:val="both"/>
      </w:pPr>
      <w:r>
        <w:t>Vállalkozó tudomásul veszi, hogy abban az esetben, ha a MÁV Zrt. „szárazföldi szállítást kiegészítő szolgáltatás” megnevezésű fő, vagy a Szerződés teljesítése szempontjából releváns tevékenységét a Szerződés hatálya alatt más gazdasági társaság veszi át, úgy ezen gazdasági társaság a Vállalkozó külön hozzájárulása nélkül jogosult a jelen szerződéses jogviszonyban a Megrendelő helyébe lépni és annak kötelezettségeit átvállalni, illetve jogait gyakorolni, feltéve, hogy ezen szerződéses jogutódlás a Vállalkozó jogait nem csorbítja, kötelezettségeinek teljesítését nem teszi terhesebbé.</w:t>
      </w:r>
    </w:p>
    <w:p w14:paraId="3D93341D" w14:textId="77777777" w:rsidR="00782245" w:rsidRDefault="00782245">
      <w:pPr>
        <w:pStyle w:val="Listaszerbekezds"/>
        <w:widowControl w:val="0"/>
        <w:tabs>
          <w:tab w:val="left" w:pos="284"/>
        </w:tabs>
        <w:ind w:left="709" w:hanging="709"/>
        <w:jc w:val="both"/>
      </w:pPr>
    </w:p>
    <w:p w14:paraId="534302E4" w14:textId="77777777" w:rsidR="00782245" w:rsidRDefault="00782245">
      <w:pPr>
        <w:pStyle w:val="Listaszerbekezds"/>
        <w:widowControl w:val="0"/>
        <w:tabs>
          <w:tab w:val="left" w:pos="284"/>
        </w:tabs>
        <w:ind w:left="709" w:hanging="709"/>
        <w:jc w:val="both"/>
      </w:pPr>
    </w:p>
    <w:p w14:paraId="4CD2D42C" w14:textId="77777777" w:rsidR="00782245" w:rsidRDefault="0049149C">
      <w:pPr>
        <w:pStyle w:val="Listaszerbekezds"/>
        <w:widowControl w:val="0"/>
        <w:numPr>
          <w:ilvl w:val="0"/>
          <w:numId w:val="1"/>
        </w:numPr>
        <w:tabs>
          <w:tab w:val="left" w:pos="709"/>
          <w:tab w:val="num" w:pos="6456"/>
        </w:tabs>
        <w:ind w:left="709" w:hanging="709"/>
        <w:jc w:val="both"/>
        <w:rPr>
          <w:b/>
          <w:bCs/>
          <w:caps/>
        </w:rPr>
      </w:pPr>
      <w:r>
        <w:rPr>
          <w:b/>
          <w:bCs/>
          <w:caps/>
        </w:rPr>
        <w:t>A SZERZŐDÉS MEGSZŰNÉSE, megszüntetése</w:t>
      </w:r>
    </w:p>
    <w:p w14:paraId="4F2272AD" w14:textId="77777777" w:rsidR="00782245" w:rsidRDefault="00782245">
      <w:pPr>
        <w:pStyle w:val="Listaszerbekezds"/>
        <w:widowControl w:val="0"/>
        <w:tabs>
          <w:tab w:val="left" w:pos="284"/>
        </w:tabs>
        <w:ind w:left="709" w:hanging="709"/>
        <w:jc w:val="both"/>
        <w:rPr>
          <w:b/>
          <w:bCs/>
          <w:caps/>
        </w:rPr>
      </w:pPr>
    </w:p>
    <w:p w14:paraId="779636C1" w14:textId="77777777" w:rsidR="00782245" w:rsidRDefault="0049149C">
      <w:pPr>
        <w:pStyle w:val="Listaszerbekezds"/>
        <w:widowControl w:val="0"/>
        <w:numPr>
          <w:ilvl w:val="1"/>
          <w:numId w:val="1"/>
        </w:numPr>
        <w:tabs>
          <w:tab w:val="left" w:pos="284"/>
        </w:tabs>
        <w:ind w:left="709" w:hanging="709"/>
        <w:jc w:val="both"/>
      </w:pPr>
      <w:r>
        <w:t xml:space="preserve">A Szerződés megszűnik a Felek által jelen Szerződés alapján vállalt kötelezettségek kölcsönös és maradéktalan teljesítésének napján. </w:t>
      </w:r>
    </w:p>
    <w:p w14:paraId="58BF7722" w14:textId="77777777" w:rsidR="00782245" w:rsidRDefault="00782245">
      <w:pPr>
        <w:pStyle w:val="Listaszerbekezds"/>
        <w:widowControl w:val="0"/>
        <w:tabs>
          <w:tab w:val="left" w:pos="284"/>
        </w:tabs>
        <w:ind w:left="709" w:hanging="709"/>
        <w:jc w:val="both"/>
      </w:pPr>
    </w:p>
    <w:p w14:paraId="444A3848" w14:textId="77777777" w:rsidR="00782245" w:rsidRDefault="0049149C">
      <w:pPr>
        <w:pStyle w:val="Listaszerbekezds"/>
        <w:widowControl w:val="0"/>
        <w:numPr>
          <w:ilvl w:val="1"/>
          <w:numId w:val="1"/>
        </w:numPr>
        <w:tabs>
          <w:tab w:val="left" w:pos="284"/>
        </w:tabs>
        <w:ind w:left="709" w:hanging="709"/>
        <w:jc w:val="both"/>
      </w:pPr>
      <w:r>
        <w:t>A fenti pontban foglalt megszűnésén túlmenően a Felek a Szerződést azonnali hatállyal, egyoldalú jognyilatkozattal is megszüntethetik (rendkívüli felmondás) különösen, ha</w:t>
      </w:r>
    </w:p>
    <w:p w14:paraId="6E5DEF54" w14:textId="77777777" w:rsidR="00782245" w:rsidRDefault="0049149C">
      <w:pPr>
        <w:pStyle w:val="NormlWeb"/>
        <w:widowControl w:val="0"/>
        <w:numPr>
          <w:ilvl w:val="0"/>
          <w:numId w:val="9"/>
        </w:numPr>
        <w:spacing w:before="0" w:beforeAutospacing="0" w:after="0" w:afterAutospacing="0"/>
        <w:ind w:left="1134" w:right="147" w:hanging="425"/>
        <w:jc w:val="both"/>
      </w:pPr>
      <w:r>
        <w:t xml:space="preserve">az egyik Fél a Szerződésben meghatározott és vállalt kötelezettségeit ismételten nem teljesítette, és erre a másik Fél 15 napos határidő kitűzésével felszólította és a határidő eredménytelenül telt el; </w:t>
      </w:r>
    </w:p>
    <w:p w14:paraId="24B36D2B" w14:textId="77777777" w:rsidR="00782245" w:rsidRDefault="0049149C">
      <w:pPr>
        <w:pStyle w:val="Listaszerbekezds"/>
        <w:widowControl w:val="0"/>
        <w:numPr>
          <w:ilvl w:val="0"/>
          <w:numId w:val="9"/>
        </w:numPr>
        <w:tabs>
          <w:tab w:val="left" w:pos="993"/>
        </w:tabs>
        <w:ind w:left="1134" w:hanging="425"/>
        <w:jc w:val="both"/>
      </w:pPr>
      <w:r>
        <w:t>a másik Féllel szemben csődeljárás indult, kivéve a fizetési moratórium időszakát;</w:t>
      </w:r>
    </w:p>
    <w:p w14:paraId="126FC3A5" w14:textId="77777777" w:rsidR="00782245" w:rsidRDefault="0049149C">
      <w:pPr>
        <w:pStyle w:val="NormlWeb"/>
        <w:widowControl w:val="0"/>
        <w:numPr>
          <w:ilvl w:val="0"/>
          <w:numId w:val="9"/>
        </w:numPr>
        <w:spacing w:before="0" w:beforeAutospacing="0" w:after="0" w:afterAutospacing="0"/>
        <w:ind w:left="1134" w:right="147" w:hanging="425"/>
        <w:jc w:val="both"/>
      </w:pPr>
      <w:r>
        <w:t>a másik Fél együttműködési kötelezettségét súlyosan vagy ismétlődően megszegi vagy egyébként olyan magatartást tanúsít, amely jelen Szerződés fenntartását lehetetlenné teszi;</w:t>
      </w:r>
    </w:p>
    <w:p w14:paraId="64B14D2F" w14:textId="77777777" w:rsidR="00782245" w:rsidRDefault="0049149C">
      <w:pPr>
        <w:pStyle w:val="NormlWeb"/>
        <w:widowControl w:val="0"/>
        <w:numPr>
          <w:ilvl w:val="0"/>
          <w:numId w:val="9"/>
        </w:numPr>
        <w:spacing w:before="0" w:beforeAutospacing="0" w:after="0" w:afterAutospacing="0"/>
        <w:ind w:left="1134" w:right="147" w:hanging="425"/>
        <w:jc w:val="both"/>
      </w:pPr>
      <w:r>
        <w:t>a másik Fél az illetékes bíróságnál saját maga ellen felszámolási eljárás megindítását kéri a vonatkozó jogszabályok alapján;</w:t>
      </w:r>
    </w:p>
    <w:p w14:paraId="00EADF6A" w14:textId="77777777" w:rsidR="00782245" w:rsidRDefault="0049149C">
      <w:pPr>
        <w:pStyle w:val="NormlWeb"/>
        <w:widowControl w:val="0"/>
        <w:numPr>
          <w:ilvl w:val="0"/>
          <w:numId w:val="9"/>
        </w:numPr>
        <w:spacing w:before="0" w:beforeAutospacing="0" w:after="0" w:afterAutospacing="0"/>
        <w:ind w:left="1134" w:right="147" w:hanging="425"/>
        <w:jc w:val="both"/>
      </w:pPr>
      <w:r>
        <w:t>a másik Fél fizetésképtelenségét a bíróság a vonatkozó jogszabályok alapján megállapítja;</w:t>
      </w:r>
    </w:p>
    <w:p w14:paraId="4D89A918" w14:textId="77777777" w:rsidR="00782245" w:rsidRDefault="0049149C">
      <w:pPr>
        <w:pStyle w:val="NormlWeb"/>
        <w:widowControl w:val="0"/>
        <w:numPr>
          <w:ilvl w:val="0"/>
          <w:numId w:val="9"/>
        </w:numPr>
        <w:spacing w:before="0" w:beforeAutospacing="0" w:after="0" w:afterAutospacing="0"/>
        <w:ind w:left="1134" w:right="147" w:hanging="425"/>
        <w:jc w:val="both"/>
      </w:pPr>
      <w:r>
        <w:t xml:space="preserve">a másik Fél végelszámolását az erre jogosult szerv elhatározza; </w:t>
      </w:r>
    </w:p>
    <w:p w14:paraId="3528D16A" w14:textId="77777777" w:rsidR="00782245" w:rsidRDefault="0049149C">
      <w:pPr>
        <w:pStyle w:val="NormlWeb"/>
        <w:widowControl w:val="0"/>
        <w:numPr>
          <w:ilvl w:val="0"/>
          <w:numId w:val="9"/>
        </w:numPr>
        <w:spacing w:before="0" w:beforeAutospacing="0" w:after="0" w:afterAutospacing="0"/>
        <w:ind w:left="1134" w:right="147" w:hanging="425"/>
        <w:jc w:val="both"/>
      </w:pPr>
      <w:r>
        <w:t>továbbá valamennyi, jelen Szerződésben nevesített egyéb esetben.</w:t>
      </w:r>
    </w:p>
    <w:p w14:paraId="79F6B0B0" w14:textId="77777777" w:rsidR="00782245" w:rsidRDefault="00782245">
      <w:pPr>
        <w:widowControl w:val="0"/>
        <w:tabs>
          <w:tab w:val="left" w:pos="284"/>
        </w:tabs>
        <w:ind w:left="709" w:hanging="709"/>
        <w:jc w:val="both"/>
      </w:pPr>
    </w:p>
    <w:p w14:paraId="07E54055" w14:textId="77777777" w:rsidR="00782245" w:rsidRDefault="0049149C">
      <w:pPr>
        <w:pStyle w:val="Listaszerbekezds"/>
        <w:widowControl w:val="0"/>
        <w:numPr>
          <w:ilvl w:val="1"/>
          <w:numId w:val="1"/>
        </w:numPr>
        <w:tabs>
          <w:tab w:val="left" w:pos="284"/>
        </w:tabs>
        <w:ind w:left="709" w:hanging="709"/>
        <w:jc w:val="both"/>
      </w:pPr>
      <w:r>
        <w:t>Az azonnali hatályú felmondást megalapozó körülmények fennállása esetében, vagy ha a teljesítési határidő lejárta előtt nyilvánvalóvá válik, hogy a Vállalkozó kötelezettségeit esedékességkor nem tudja teljesíteni, és a teljesítés emiatt a Megrendelőnek már nem áll érdekében, a Szerződés teljesítésének Vállalkozó által igazolt megkezdése előtt Megrendelő választása szerint jogosult a Szerződéstől azonnali hatállyal elállni. Vállalkozót ebben az esetben kártalanítás, vagy kártérítés nem illeti meg.</w:t>
      </w:r>
    </w:p>
    <w:p w14:paraId="00E1C20B" w14:textId="77777777" w:rsidR="00782245" w:rsidRDefault="00782245">
      <w:pPr>
        <w:pStyle w:val="Listaszerbekezds"/>
        <w:widowControl w:val="0"/>
        <w:tabs>
          <w:tab w:val="left" w:pos="284"/>
        </w:tabs>
        <w:ind w:left="709" w:hanging="709"/>
        <w:jc w:val="both"/>
      </w:pPr>
    </w:p>
    <w:p w14:paraId="6FDDC635" w14:textId="77777777" w:rsidR="00782245" w:rsidRDefault="0049149C">
      <w:pPr>
        <w:pStyle w:val="Listaszerbekezds"/>
        <w:widowControl w:val="0"/>
        <w:numPr>
          <w:ilvl w:val="1"/>
          <w:numId w:val="1"/>
        </w:numPr>
        <w:tabs>
          <w:tab w:val="left" w:pos="284"/>
        </w:tabs>
        <w:ind w:left="709" w:hanging="709"/>
        <w:jc w:val="both"/>
      </w:pPr>
      <w:r>
        <w:t>A Szerződés bármilyen okból történő megszűnése esetén a Felek az addig teljesített szolgáltatásokkal összefüggésben egymással elszámolni tartoznak.</w:t>
      </w:r>
    </w:p>
    <w:p w14:paraId="2A09D186" w14:textId="77777777" w:rsidR="00782245" w:rsidRDefault="00782245">
      <w:pPr>
        <w:pStyle w:val="Listaszerbekezds"/>
        <w:widowControl w:val="0"/>
        <w:tabs>
          <w:tab w:val="left" w:pos="284"/>
        </w:tabs>
        <w:ind w:left="709" w:hanging="709"/>
        <w:jc w:val="both"/>
      </w:pPr>
    </w:p>
    <w:p w14:paraId="55B7C0D8" w14:textId="77777777" w:rsidR="00782245" w:rsidRDefault="0049149C">
      <w:pPr>
        <w:pStyle w:val="Listaszerbekezds"/>
        <w:widowControl w:val="0"/>
        <w:numPr>
          <w:ilvl w:val="1"/>
          <w:numId w:val="1"/>
        </w:numPr>
        <w:tabs>
          <w:tab w:val="left" w:pos="284"/>
        </w:tabs>
        <w:ind w:left="709" w:hanging="709"/>
        <w:jc w:val="both"/>
      </w:pPr>
      <w:r>
        <w:lastRenderedPageBreak/>
        <w:t xml:space="preserve">Vállalkozó kötelezettséget vállal arra, hogy a jelen Szerződésnek bármilyen okból történő megszűnése esetén a Megrendelő által rendelkezésére bocsátott iratokat, feljegyzéseket, bármely adathordozót a Szerződés megszűnése napján Megrendelőnek visszaszolgáltatja. </w:t>
      </w:r>
    </w:p>
    <w:p w14:paraId="056DFD08" w14:textId="77777777" w:rsidR="00782245" w:rsidRDefault="00782245">
      <w:pPr>
        <w:pStyle w:val="Listaszerbekezds"/>
        <w:widowControl w:val="0"/>
        <w:tabs>
          <w:tab w:val="left" w:pos="284"/>
        </w:tabs>
        <w:ind w:left="709" w:hanging="709"/>
        <w:jc w:val="both"/>
      </w:pPr>
    </w:p>
    <w:p w14:paraId="6790D839" w14:textId="77777777" w:rsidR="00782245" w:rsidRDefault="0049149C">
      <w:pPr>
        <w:pStyle w:val="Listaszerbekezds"/>
        <w:widowControl w:val="0"/>
        <w:numPr>
          <w:ilvl w:val="0"/>
          <w:numId w:val="1"/>
        </w:numPr>
        <w:tabs>
          <w:tab w:val="left" w:pos="709"/>
          <w:tab w:val="num" w:pos="6456"/>
        </w:tabs>
        <w:ind w:left="709" w:hanging="709"/>
        <w:jc w:val="both"/>
        <w:rPr>
          <w:b/>
          <w:bCs/>
          <w:caps/>
        </w:rPr>
      </w:pPr>
      <w:r>
        <w:rPr>
          <w:b/>
          <w:bCs/>
          <w:caps/>
        </w:rPr>
        <w:t>VIS MAIOR</w:t>
      </w:r>
    </w:p>
    <w:p w14:paraId="3AC3E503" w14:textId="77777777" w:rsidR="00782245" w:rsidRDefault="00782245">
      <w:pPr>
        <w:pStyle w:val="Listaszerbekezds"/>
        <w:widowControl w:val="0"/>
        <w:tabs>
          <w:tab w:val="left" w:pos="284"/>
        </w:tabs>
        <w:ind w:left="709" w:hanging="709"/>
        <w:jc w:val="both"/>
        <w:rPr>
          <w:b/>
          <w:bCs/>
          <w:caps/>
        </w:rPr>
      </w:pPr>
    </w:p>
    <w:p w14:paraId="083589EC" w14:textId="77777777" w:rsidR="00782245" w:rsidRDefault="0049149C">
      <w:pPr>
        <w:pStyle w:val="Listaszerbekezds"/>
        <w:widowControl w:val="0"/>
        <w:numPr>
          <w:ilvl w:val="1"/>
          <w:numId w:val="1"/>
        </w:numPr>
        <w:tabs>
          <w:tab w:val="left" w:pos="284"/>
        </w:tabs>
        <w:ind w:left="709" w:hanging="709"/>
        <w:jc w:val="both"/>
      </w:pPr>
      <w:r>
        <w:t>Mentesülnek a Felek a szerződésszegés jogkövetkezményei alól, ha a teljesítés elmaradása Vis maiorra vezethető vissza.</w:t>
      </w:r>
    </w:p>
    <w:p w14:paraId="08F8D072" w14:textId="77777777" w:rsidR="00782245" w:rsidRDefault="00782245">
      <w:pPr>
        <w:pStyle w:val="Listaszerbekezds"/>
        <w:widowControl w:val="0"/>
        <w:tabs>
          <w:tab w:val="left" w:pos="284"/>
        </w:tabs>
        <w:ind w:left="709" w:hanging="709"/>
        <w:jc w:val="both"/>
      </w:pPr>
    </w:p>
    <w:p w14:paraId="4C61513F" w14:textId="77777777" w:rsidR="00782245" w:rsidRDefault="0049149C">
      <w:pPr>
        <w:pStyle w:val="Listaszerbekezds"/>
        <w:widowControl w:val="0"/>
        <w:numPr>
          <w:ilvl w:val="1"/>
          <w:numId w:val="1"/>
        </w:numPr>
        <w:tabs>
          <w:tab w:val="left" w:pos="284"/>
        </w:tabs>
        <w:ind w:left="709" w:hanging="709"/>
        <w:jc w:val="both"/>
      </w:pPr>
      <w:r>
        <w:t xml:space="preserve">Ha bármelyik Fél úgy véli, hogy Vis maior esemény következett be, és ez korlátozza vagy akadályozza a kötelezettségeinek végrehajtásában, a lehető legrövidebb időn belül köteles írásban (elsősorban e-mailben) értesíteni a másik Felet, és közölni vele az esemény körülményeit, okát és feltehetően várható időtartamát. Ebben az esetben valamennyi érintett teljesítési határidő meghosszabbodik a Felek által nem vitatott vis maior időtartamával. </w:t>
      </w:r>
    </w:p>
    <w:p w14:paraId="4C76C1B1" w14:textId="77777777" w:rsidR="00782245" w:rsidRDefault="00782245">
      <w:pPr>
        <w:widowControl w:val="0"/>
        <w:tabs>
          <w:tab w:val="left" w:pos="284"/>
        </w:tabs>
        <w:ind w:left="709" w:hanging="709"/>
        <w:jc w:val="both"/>
      </w:pPr>
    </w:p>
    <w:p w14:paraId="02F17B0C" w14:textId="77777777" w:rsidR="00782245" w:rsidRDefault="0049149C">
      <w:pPr>
        <w:pStyle w:val="Listaszerbekezds"/>
        <w:widowControl w:val="0"/>
        <w:numPr>
          <w:ilvl w:val="1"/>
          <w:numId w:val="1"/>
        </w:numPr>
        <w:tabs>
          <w:tab w:val="left" w:pos="284"/>
        </w:tabs>
        <w:ind w:left="709" w:hanging="709"/>
        <w:jc w:val="both"/>
      </w:pPr>
      <w:r>
        <w:t>Ha Vis maior körülmény bekövetkezett, mindkét Fél, de különösen a Vállalkozó köteles törekedni a Szerződésből eredő kötelezettségeinek folytatólagos teljesítésére, amennyire az ésszerűen elképzelhető.</w:t>
      </w:r>
    </w:p>
    <w:p w14:paraId="050A2360" w14:textId="77777777" w:rsidR="00782245" w:rsidRDefault="00782245">
      <w:pPr>
        <w:widowControl w:val="0"/>
        <w:tabs>
          <w:tab w:val="left" w:pos="284"/>
        </w:tabs>
        <w:ind w:left="709" w:hanging="709"/>
        <w:jc w:val="both"/>
      </w:pPr>
    </w:p>
    <w:p w14:paraId="70FBCD33" w14:textId="77777777" w:rsidR="00782245" w:rsidRDefault="0049149C">
      <w:pPr>
        <w:pStyle w:val="Listaszerbekezds"/>
        <w:widowControl w:val="0"/>
        <w:numPr>
          <w:ilvl w:val="1"/>
          <w:numId w:val="1"/>
        </w:numPr>
        <w:tabs>
          <w:tab w:val="left" w:pos="284"/>
        </w:tabs>
        <w:ind w:left="709" w:hanging="709"/>
        <w:jc w:val="both"/>
      </w:pPr>
      <w:r>
        <w:t>A Vis maiorról szóló értesítés elmulasztásából eredő kárért a mulasztó Felet felelősség terheli.</w:t>
      </w:r>
    </w:p>
    <w:p w14:paraId="06FC1EA0" w14:textId="77777777" w:rsidR="00782245" w:rsidRDefault="00782245">
      <w:pPr>
        <w:widowControl w:val="0"/>
        <w:tabs>
          <w:tab w:val="left" w:pos="0"/>
        </w:tabs>
        <w:ind w:left="709" w:hanging="709"/>
        <w:jc w:val="both"/>
      </w:pPr>
    </w:p>
    <w:p w14:paraId="112F831F" w14:textId="77777777" w:rsidR="00782245" w:rsidRDefault="00782245">
      <w:pPr>
        <w:widowControl w:val="0"/>
        <w:tabs>
          <w:tab w:val="left" w:pos="0"/>
        </w:tabs>
        <w:ind w:left="709" w:hanging="709"/>
        <w:jc w:val="both"/>
      </w:pPr>
    </w:p>
    <w:p w14:paraId="66C5E911" w14:textId="77777777" w:rsidR="00782245" w:rsidRDefault="0049149C">
      <w:pPr>
        <w:pStyle w:val="Listaszerbekezds"/>
        <w:widowControl w:val="0"/>
        <w:numPr>
          <w:ilvl w:val="0"/>
          <w:numId w:val="1"/>
        </w:numPr>
        <w:tabs>
          <w:tab w:val="left" w:pos="709"/>
          <w:tab w:val="num" w:pos="6456"/>
        </w:tabs>
        <w:ind w:left="709" w:hanging="709"/>
        <w:jc w:val="both"/>
        <w:rPr>
          <w:b/>
          <w:bCs/>
          <w:caps/>
        </w:rPr>
      </w:pPr>
      <w:r>
        <w:rPr>
          <w:b/>
          <w:bCs/>
          <w:caps/>
        </w:rPr>
        <w:t>ENGEDMÉNYEZÉS</w:t>
      </w:r>
    </w:p>
    <w:p w14:paraId="518B22D7" w14:textId="77777777" w:rsidR="00782245" w:rsidRDefault="00782245">
      <w:pPr>
        <w:pStyle w:val="Listaszerbekezds"/>
        <w:widowControl w:val="0"/>
        <w:tabs>
          <w:tab w:val="left" w:pos="284"/>
        </w:tabs>
        <w:ind w:left="709" w:hanging="709"/>
        <w:jc w:val="both"/>
        <w:rPr>
          <w:b/>
          <w:bCs/>
          <w:caps/>
        </w:rPr>
      </w:pPr>
    </w:p>
    <w:p w14:paraId="61C480FF" w14:textId="77777777" w:rsidR="00782245" w:rsidRDefault="0049149C">
      <w:pPr>
        <w:pStyle w:val="Listaszerbekezds"/>
        <w:widowControl w:val="0"/>
        <w:numPr>
          <w:ilvl w:val="1"/>
          <w:numId w:val="1"/>
        </w:numPr>
        <w:tabs>
          <w:tab w:val="left" w:pos="284"/>
        </w:tabs>
        <w:ind w:left="709" w:hanging="709"/>
        <w:jc w:val="both"/>
      </w:pPr>
      <w:r>
        <w:t xml:space="preserve">A Megrendelővel szembeni bármilyen követelés engedményezése (ide értve annak faktorálását is), illetve Megrendelővel szembeni bármilyen követelésen zálogjog alapítása csak a Megrendelő előzetes írásos jóváhagyásával lehetséges. A Megrendelő írásos jóváhagyása nélküli engedményezéssel, zálogjog alapítással a Vállalkozó szerződésszegést követ el a Megrendelővel szemben, melynek alapján a Vállalkozót kártérítési felelősség terheli. </w:t>
      </w:r>
    </w:p>
    <w:p w14:paraId="4A95B03F" w14:textId="77777777" w:rsidR="00782245" w:rsidRDefault="00782245">
      <w:pPr>
        <w:widowControl w:val="0"/>
        <w:tabs>
          <w:tab w:val="left" w:pos="0"/>
        </w:tabs>
        <w:ind w:left="709" w:hanging="709"/>
        <w:jc w:val="both"/>
      </w:pPr>
    </w:p>
    <w:p w14:paraId="6B973328" w14:textId="77777777" w:rsidR="00782245" w:rsidRDefault="00782245">
      <w:pPr>
        <w:widowControl w:val="0"/>
        <w:tabs>
          <w:tab w:val="left" w:pos="0"/>
        </w:tabs>
        <w:ind w:left="709" w:hanging="709"/>
        <w:jc w:val="both"/>
      </w:pPr>
    </w:p>
    <w:p w14:paraId="2292704E" w14:textId="77777777" w:rsidR="00782245" w:rsidRDefault="0049149C">
      <w:pPr>
        <w:pStyle w:val="Listaszerbekezds"/>
        <w:widowControl w:val="0"/>
        <w:numPr>
          <w:ilvl w:val="0"/>
          <w:numId w:val="1"/>
        </w:numPr>
        <w:tabs>
          <w:tab w:val="left" w:pos="709"/>
          <w:tab w:val="num" w:pos="6456"/>
        </w:tabs>
        <w:ind w:left="709" w:hanging="709"/>
        <w:jc w:val="both"/>
        <w:rPr>
          <w:b/>
          <w:bCs/>
          <w:caps/>
        </w:rPr>
      </w:pPr>
      <w:r>
        <w:rPr>
          <w:b/>
          <w:bCs/>
          <w:caps/>
        </w:rPr>
        <w:t>ELJÁRÁS JOGVITA ESETÉN</w:t>
      </w:r>
    </w:p>
    <w:p w14:paraId="66EB3407" w14:textId="77777777" w:rsidR="00782245" w:rsidRDefault="00782245">
      <w:pPr>
        <w:pStyle w:val="Listaszerbekezds"/>
        <w:widowControl w:val="0"/>
        <w:tabs>
          <w:tab w:val="left" w:pos="284"/>
        </w:tabs>
        <w:ind w:left="709" w:hanging="709"/>
        <w:jc w:val="both"/>
        <w:rPr>
          <w:b/>
          <w:bCs/>
          <w:caps/>
        </w:rPr>
      </w:pPr>
    </w:p>
    <w:p w14:paraId="6837EC9F" w14:textId="77777777" w:rsidR="00782245" w:rsidRDefault="0049149C">
      <w:pPr>
        <w:pStyle w:val="Listaszerbekezds"/>
        <w:widowControl w:val="0"/>
        <w:numPr>
          <w:ilvl w:val="1"/>
          <w:numId w:val="1"/>
        </w:numPr>
        <w:tabs>
          <w:tab w:val="left" w:pos="0"/>
        </w:tabs>
        <w:spacing w:before="240"/>
        <w:ind w:left="709" w:hanging="709"/>
        <w:jc w:val="both"/>
      </w:pPr>
      <w:r>
        <w:t>A Felek megállapodnak, hogy a Szerződésből eredő, vagy azzal összefüggő bármely vitás kérdést elsősorban tárgyalásos úton, peren kívül rendezik. Amennyiben a peren kívüli egyeztetés nem vezet eredményre, abban az esetben a polgári perrendtartásról szóló 2016. évi CXXX. törvény mindenkor hatályos rendelkezései szerint hatáskörrel, illetékességgel rendelkező bíróság jogosult eljárni.</w:t>
      </w:r>
    </w:p>
    <w:p w14:paraId="447D882C" w14:textId="77777777" w:rsidR="00782245" w:rsidRDefault="00782245">
      <w:pPr>
        <w:widowControl w:val="0"/>
        <w:tabs>
          <w:tab w:val="left" w:pos="284"/>
        </w:tabs>
        <w:spacing w:before="120"/>
        <w:ind w:left="709" w:hanging="709"/>
        <w:jc w:val="both"/>
        <w:rPr>
          <w:b/>
          <w:bCs/>
          <w:caps/>
        </w:rPr>
      </w:pPr>
    </w:p>
    <w:p w14:paraId="1EDDD5DB" w14:textId="77777777" w:rsidR="00782245" w:rsidRDefault="00782245">
      <w:pPr>
        <w:widowControl w:val="0"/>
        <w:tabs>
          <w:tab w:val="left" w:pos="284"/>
        </w:tabs>
        <w:ind w:left="709" w:hanging="709"/>
        <w:jc w:val="both"/>
        <w:rPr>
          <w:b/>
          <w:bCs/>
          <w:caps/>
        </w:rPr>
      </w:pPr>
    </w:p>
    <w:p w14:paraId="3F61EC2E" w14:textId="77777777" w:rsidR="00782245" w:rsidRDefault="0049149C">
      <w:pPr>
        <w:pStyle w:val="Listaszerbekezds"/>
        <w:widowControl w:val="0"/>
        <w:numPr>
          <w:ilvl w:val="0"/>
          <w:numId w:val="1"/>
        </w:numPr>
        <w:tabs>
          <w:tab w:val="left" w:pos="709"/>
          <w:tab w:val="num" w:pos="6456"/>
        </w:tabs>
        <w:ind w:left="709" w:hanging="709"/>
        <w:jc w:val="both"/>
        <w:rPr>
          <w:b/>
          <w:bCs/>
          <w:caps/>
        </w:rPr>
      </w:pPr>
      <w:r>
        <w:rPr>
          <w:b/>
          <w:bCs/>
          <w:caps/>
        </w:rPr>
        <w:t>TITOKTARTÁS</w:t>
      </w:r>
    </w:p>
    <w:p w14:paraId="2AAE6E57" w14:textId="77777777" w:rsidR="00782245" w:rsidRDefault="00782245">
      <w:pPr>
        <w:pStyle w:val="Listaszerbekezds"/>
        <w:widowControl w:val="0"/>
        <w:tabs>
          <w:tab w:val="left" w:pos="0"/>
        </w:tabs>
        <w:spacing w:after="200" w:line="276" w:lineRule="auto"/>
        <w:ind w:left="709" w:hanging="709"/>
        <w:jc w:val="both"/>
      </w:pPr>
    </w:p>
    <w:p w14:paraId="00CBB9FB" w14:textId="77777777" w:rsidR="00782245" w:rsidRDefault="0049149C">
      <w:pPr>
        <w:pStyle w:val="Listaszerbekezds"/>
        <w:widowControl w:val="0"/>
        <w:numPr>
          <w:ilvl w:val="1"/>
          <w:numId w:val="1"/>
        </w:numPr>
        <w:tabs>
          <w:tab w:val="left" w:pos="0"/>
        </w:tabs>
        <w:spacing w:after="200"/>
        <w:ind w:left="709" w:hanging="709"/>
        <w:jc w:val="both"/>
      </w:pPr>
      <w:r>
        <w:t xml:space="preserve">Felek bizalmasan kezelik és a másik Fél írásba foglalt egyetértése nélkül nem adnak át harmadik személy számára olyan dokumentumot, adatot vagy más információt, amelyet közvetlenül, vagy közvetve a másik Fél szolgáltatott a Szerződéssel kapcsolatosan, akár a Szerződést megelőzően, akár a Szerződés időtartama alatt vagy megszűnése után. A fentiek ellenére, a Vállalkozó átadhatja Alvállalkozójának a Megrendelőtől kapott dokumentumokat, </w:t>
      </w:r>
      <w:r>
        <w:lastRenderedPageBreak/>
        <w:t>adatokat és más információkat, de csak olyan mértékben, ami az Alvállalkozó Szerződés szerinti teljesítéséhez szükséges, amely esetben a Vállalkozó az ilyen Alvállalkozótól hasonló tartalmú titoktartási kötelezettséget vállaló nyilatkozatot kér.</w:t>
      </w:r>
    </w:p>
    <w:p w14:paraId="22AA7268" w14:textId="77777777" w:rsidR="00782245" w:rsidRDefault="00782245">
      <w:pPr>
        <w:pStyle w:val="Listaszerbekezds"/>
        <w:widowControl w:val="0"/>
        <w:tabs>
          <w:tab w:val="left" w:pos="0"/>
        </w:tabs>
        <w:spacing w:after="200"/>
        <w:ind w:left="709" w:hanging="709"/>
        <w:jc w:val="both"/>
      </w:pPr>
    </w:p>
    <w:p w14:paraId="7FF3B74D" w14:textId="77777777" w:rsidR="00782245" w:rsidRDefault="0049149C">
      <w:pPr>
        <w:pStyle w:val="Listaszerbekezds"/>
        <w:widowControl w:val="0"/>
        <w:numPr>
          <w:ilvl w:val="1"/>
          <w:numId w:val="1"/>
        </w:numPr>
        <w:tabs>
          <w:tab w:val="left" w:pos="0"/>
        </w:tabs>
        <w:ind w:left="709" w:hanging="709"/>
        <w:jc w:val="both"/>
      </w:pPr>
      <w:r>
        <w:t>E kötelezettség nem terjed ki azokra az információkra,</w:t>
      </w:r>
    </w:p>
    <w:p w14:paraId="43CC012B" w14:textId="77777777" w:rsidR="00782245" w:rsidRDefault="0049149C">
      <w:pPr>
        <w:pStyle w:val="Listaszerbekezds"/>
        <w:widowControl w:val="0"/>
        <w:numPr>
          <w:ilvl w:val="0"/>
          <w:numId w:val="10"/>
        </w:numPr>
        <w:ind w:left="851" w:hanging="142"/>
        <w:jc w:val="both"/>
      </w:pPr>
      <w:r>
        <w:t>amelyeket Felek képviselőinek meg kell osztaniuk ellenőrző szervekkel;</w:t>
      </w:r>
    </w:p>
    <w:p w14:paraId="045597FB" w14:textId="77777777" w:rsidR="00782245" w:rsidRDefault="0049149C">
      <w:pPr>
        <w:pStyle w:val="Listaszerbekezds"/>
        <w:widowControl w:val="0"/>
        <w:numPr>
          <w:ilvl w:val="0"/>
          <w:numId w:val="10"/>
        </w:numPr>
        <w:ind w:left="851" w:hanging="142"/>
        <w:jc w:val="both"/>
      </w:pPr>
      <w:r>
        <w:t>amelyek közzétételére, illetve rendelkezésre bocsátására Feleket bírósági/hatósági határozat, jogszabály, EU jogi aktusa kötelezi;</w:t>
      </w:r>
    </w:p>
    <w:p w14:paraId="62B424FD" w14:textId="77777777" w:rsidR="00782245" w:rsidRDefault="0049149C">
      <w:pPr>
        <w:pStyle w:val="Listaszerbekezds"/>
        <w:widowControl w:val="0"/>
        <w:numPr>
          <w:ilvl w:val="0"/>
          <w:numId w:val="10"/>
        </w:numPr>
        <w:ind w:left="851" w:hanging="142"/>
        <w:jc w:val="both"/>
      </w:pPr>
      <w:r>
        <w:t>amely egyébként jogszerűen válik elérhetővé a Felek számára.</w:t>
      </w:r>
    </w:p>
    <w:p w14:paraId="33FBEF94" w14:textId="77777777" w:rsidR="00782245" w:rsidRDefault="00782245">
      <w:pPr>
        <w:pStyle w:val="Listaszerbekezds"/>
        <w:widowControl w:val="0"/>
        <w:ind w:left="709" w:hanging="709"/>
        <w:jc w:val="both"/>
      </w:pPr>
    </w:p>
    <w:p w14:paraId="6322C94B" w14:textId="77777777" w:rsidR="00782245" w:rsidRDefault="0049149C">
      <w:pPr>
        <w:pStyle w:val="Listaszerbekezds"/>
        <w:widowControl w:val="0"/>
        <w:numPr>
          <w:ilvl w:val="1"/>
          <w:numId w:val="1"/>
        </w:numPr>
        <w:ind w:left="709" w:hanging="709"/>
        <w:jc w:val="both"/>
      </w:pPr>
      <w:r>
        <w:t>Az a Fél, aki/amely a jelen Szerződés szerinti titoktartási kötelezettséget megszegi, a másik Féllel, illetve harmadik személyekkel szemben teljes kártérítési kötelezettséggel tartozik helytállni.</w:t>
      </w:r>
    </w:p>
    <w:p w14:paraId="48913BDB" w14:textId="77777777" w:rsidR="00782245" w:rsidRDefault="00782245">
      <w:pPr>
        <w:pStyle w:val="Listaszerbekezds"/>
        <w:widowControl w:val="0"/>
        <w:ind w:left="709" w:hanging="709"/>
        <w:jc w:val="both"/>
      </w:pPr>
    </w:p>
    <w:p w14:paraId="06B212D5" w14:textId="77777777" w:rsidR="00782245" w:rsidRDefault="0049149C">
      <w:pPr>
        <w:pStyle w:val="Listaszerbekezds"/>
        <w:widowControl w:val="0"/>
        <w:numPr>
          <w:ilvl w:val="1"/>
          <w:numId w:val="1"/>
        </w:numPr>
        <w:ind w:left="709" w:hanging="709"/>
        <w:jc w:val="both"/>
      </w:pPr>
      <w:r>
        <w:t>Jelen Szerződés szerinti titoktartási kötelezettség időbeli korlátozás nélkül fennáll.</w:t>
      </w:r>
    </w:p>
    <w:p w14:paraId="788939C9" w14:textId="77777777" w:rsidR="00782245" w:rsidRDefault="00782245">
      <w:pPr>
        <w:widowControl w:val="0"/>
        <w:jc w:val="both"/>
      </w:pPr>
    </w:p>
    <w:p w14:paraId="437ACE01" w14:textId="77777777" w:rsidR="00782245" w:rsidRDefault="00782245">
      <w:pPr>
        <w:widowControl w:val="0"/>
        <w:tabs>
          <w:tab w:val="left" w:pos="567"/>
        </w:tabs>
        <w:ind w:left="709" w:hanging="709"/>
        <w:jc w:val="both"/>
      </w:pPr>
    </w:p>
    <w:p w14:paraId="593DCB1D" w14:textId="77777777" w:rsidR="00782245" w:rsidRDefault="0049149C">
      <w:pPr>
        <w:pStyle w:val="Listaszerbekezds"/>
        <w:widowControl w:val="0"/>
        <w:numPr>
          <w:ilvl w:val="0"/>
          <w:numId w:val="11"/>
        </w:numPr>
        <w:tabs>
          <w:tab w:val="left" w:pos="709"/>
        </w:tabs>
        <w:ind w:left="709" w:hanging="709"/>
        <w:jc w:val="both"/>
        <w:rPr>
          <w:b/>
          <w:bCs/>
        </w:rPr>
      </w:pPr>
      <w:r>
        <w:rPr>
          <w:b/>
          <w:bCs/>
        </w:rPr>
        <w:t>EGYÉB RENDELKEZÉSEK</w:t>
      </w:r>
    </w:p>
    <w:p w14:paraId="32A5EDB4" w14:textId="77777777" w:rsidR="00782245" w:rsidRDefault="00782245">
      <w:pPr>
        <w:pStyle w:val="Listaszerbekezds"/>
        <w:widowControl w:val="0"/>
        <w:ind w:left="709" w:hanging="709"/>
        <w:jc w:val="both"/>
        <w:rPr>
          <w:b/>
          <w:bCs/>
        </w:rPr>
      </w:pPr>
    </w:p>
    <w:p w14:paraId="229CE7E3" w14:textId="77777777" w:rsidR="00782245" w:rsidRDefault="0049149C">
      <w:pPr>
        <w:pStyle w:val="Listaszerbekezds"/>
        <w:widowControl w:val="0"/>
        <w:numPr>
          <w:ilvl w:val="1"/>
          <w:numId w:val="11"/>
        </w:numPr>
        <w:tabs>
          <w:tab w:val="left" w:pos="284"/>
        </w:tabs>
        <w:ind w:left="709" w:hanging="709"/>
        <w:jc w:val="both"/>
      </w:pPr>
      <w: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Felek kötelezettséget vállalnak arra, hogy a Szerződéssel összefüggésben, annak teljesítése során sem a másik Félnél, sem annak Kapcsolt vállalkozásainál munkaviszonyban lévő személyt sem közvetlenül, sem közreműködői, Alvállalkozói útján nem foglalkoztatnak, ilyen személy tulajdonában, ügyvezetése alatt álló társasággal, egyéni vállalkozóval vállalkozási, illetve megbízási jogviszonyt nem létesítenek,   kivéve ha ezek bármelyikébe a másik Fél előzetesen írásban beleegyezett. Ezen szabály megsértése szándékos károkozásnak minősül és a Vállalkozót kártérítési felelősség terheli. A rendelkezés betartását Megrendelő Biztonsági Főigazgatósága útján bármikor jogosult ellenőrizni.</w:t>
      </w:r>
    </w:p>
    <w:p w14:paraId="7878AC9A" w14:textId="77777777" w:rsidR="00782245" w:rsidRDefault="00782245">
      <w:pPr>
        <w:pStyle w:val="Listaszerbekezds"/>
        <w:widowControl w:val="0"/>
        <w:tabs>
          <w:tab w:val="left" w:pos="284"/>
        </w:tabs>
        <w:ind w:left="709"/>
        <w:jc w:val="both"/>
      </w:pPr>
    </w:p>
    <w:p w14:paraId="4882988A" w14:textId="77777777" w:rsidR="00782245" w:rsidRDefault="0049149C">
      <w:pPr>
        <w:pStyle w:val="Listaszerbekezds"/>
        <w:widowControl w:val="0"/>
        <w:numPr>
          <w:ilvl w:val="1"/>
          <w:numId w:val="11"/>
        </w:numPr>
        <w:tabs>
          <w:tab w:val="left" w:pos="284"/>
        </w:tabs>
        <w:ind w:left="709" w:hanging="709"/>
        <w:jc w:val="both"/>
        <w:rPr>
          <w:kern w:val="1"/>
        </w:rPr>
      </w:pPr>
      <w:r>
        <w:rPr>
          <w:kern w:val="1"/>
        </w:rPr>
        <w:t>Abban az esetben, ha a jelen Szerződés bármely rendelkezése érvénytelen, hatálytalan vagy végrehajthatatlan lenne, vagy azzá válna, ez a jelen Szerződés többi rendelkezéseinek érvényességét, hatályát és végrehajthatóságát nem érinti, és a Felek kötelezik magukat, hogy az esetleges hibás rendelkezést haladéktalanul olyan érvényes, hatályos és végrehajtható rendelkezéssel helyettesítik, amely a Felek gazdasági céljainak is mindenben megfelel.</w:t>
      </w:r>
    </w:p>
    <w:p w14:paraId="5522C511" w14:textId="77777777" w:rsidR="00782245" w:rsidRDefault="00782245">
      <w:pPr>
        <w:widowControl w:val="0"/>
        <w:tabs>
          <w:tab w:val="left" w:pos="284"/>
        </w:tabs>
        <w:jc w:val="both"/>
        <w:rPr>
          <w:kern w:val="1"/>
        </w:rPr>
      </w:pPr>
    </w:p>
    <w:p w14:paraId="31EEFC56" w14:textId="77777777" w:rsidR="00782245" w:rsidRDefault="0049149C">
      <w:pPr>
        <w:pStyle w:val="Listaszerbekezds"/>
        <w:widowControl w:val="0"/>
        <w:numPr>
          <w:ilvl w:val="1"/>
          <w:numId w:val="11"/>
        </w:numPr>
        <w:tabs>
          <w:tab w:val="left" w:pos="284"/>
        </w:tabs>
        <w:ind w:left="709" w:hanging="709"/>
        <w:jc w:val="both"/>
      </w:pPr>
      <w:r>
        <w:t>Vállalkozó megismerte és elfogadja a MÁV Zrt. Etikai Kódexét (</w:t>
      </w:r>
      <w:hyperlink r:id="rId12">
        <w:r>
          <w:rPr>
            <w:rStyle w:val="Hiperhivatkozs"/>
          </w:rPr>
          <w:t>http://www.mavcsoport.hu/mav-csoport/etikai-kodex</w:t>
        </w:r>
      </w:hyperlink>
      <w:r>
        <w: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cselekményé(ei)t jelzi a Megrendelő által működtetett etikai bejelentő és tanácsadó csatornán keresztül.</w:t>
      </w:r>
    </w:p>
    <w:p w14:paraId="38533CF2" w14:textId="77777777" w:rsidR="00782245" w:rsidRDefault="00782245">
      <w:pPr>
        <w:widowControl w:val="0"/>
        <w:tabs>
          <w:tab w:val="left" w:pos="284"/>
        </w:tabs>
        <w:jc w:val="both"/>
      </w:pPr>
    </w:p>
    <w:p w14:paraId="6C55D140" w14:textId="77777777" w:rsidR="00782245" w:rsidRDefault="0049149C">
      <w:pPr>
        <w:pStyle w:val="Listaszerbekezds"/>
        <w:widowControl w:val="0"/>
        <w:numPr>
          <w:ilvl w:val="1"/>
          <w:numId w:val="11"/>
        </w:numPr>
        <w:tabs>
          <w:tab w:val="left" w:pos="567"/>
        </w:tabs>
        <w:ind w:left="709" w:hanging="709"/>
        <w:jc w:val="both"/>
      </w:pPr>
      <w:r>
        <w:t xml:space="preserve">Felek rögzítik, hogy a kapcsolattartók jelen Szerződésben feltüntetett adatainak kezelése az információs önrendelkezési jogról és információszabadságról szóló 2011. évi CXII. törvény </w:t>
      </w:r>
      <w:r>
        <w:lastRenderedPageBreak/>
        <w:t>(Infotv.) 5. § (1) bekezdése, illetve a 2016/679/EU rendelet (GDPR) 6. cikk (1) bekezdés a), b) és c) pontja alapján történik. Az adatok kezelésének, tárolásának célja a Felek Szerződésből eredő kötelezettségeinek teljesítése és jogainak érvényesítése, a Szerződés teljesítése érdekében a szerződéses partnerrel történő kapcsolattartás biztosítása, a szerződéses jogviszonyból eredő jogszabályi kötelezettségek teljesítése. Felek kölcsönösen tájékoztatják egymást, hogy a jelen Szerződés szerinti kapcsolattartóik a Szerződésben feltüntetett adataik kezeléséhez hozzájárultak. Felek megállapodnak, hogy az adatokat kizárólag azon munkatársaik ismerhetik meg, akiknek munkaköri kötelezettsége összefügg az adatkezelés céljának előmozdításával, és az adatokat az adatkezelés céljának eléréséig, de legfeljebb a szerződéses jogviszonyból eredő igények elévüléséig kezelik.</w:t>
      </w:r>
    </w:p>
    <w:p w14:paraId="33496D13" w14:textId="77777777" w:rsidR="00782245" w:rsidRDefault="00782245">
      <w:pPr>
        <w:pStyle w:val="Listaszerbekezds"/>
        <w:widowControl w:val="0"/>
        <w:tabs>
          <w:tab w:val="left" w:pos="567"/>
        </w:tabs>
        <w:ind w:left="709" w:hanging="709"/>
      </w:pPr>
    </w:p>
    <w:p w14:paraId="22EA503D" w14:textId="77777777" w:rsidR="00782245" w:rsidRDefault="0049149C">
      <w:pPr>
        <w:pStyle w:val="Listaszerbekezds"/>
        <w:widowControl w:val="0"/>
        <w:tabs>
          <w:tab w:val="left" w:pos="567"/>
        </w:tabs>
        <w:ind w:left="709"/>
        <w:jc w:val="both"/>
      </w:pPr>
      <w:r>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Infotv.), valamint ezen felül a MÁV Zrt. részéről az Adatvédelmi és adatbiztonsági szabályzata alapján történik. A MÁV Zrt. és a Vállalkozó kötelezettséget vállal arra, hogy az adatkezelés során az általános adatvédelmi rendelet szerinti adatbiztonsági követelményeknek eleget tesz, továbbá az érintettek jogainak és jogorvoslati lehetőségeinek legteljesebb figyelembevételével jár el. Amennyiben a Vállalkozó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w:t>
      </w:r>
    </w:p>
    <w:p w14:paraId="121501F0" w14:textId="77777777" w:rsidR="00782245" w:rsidRDefault="00782245">
      <w:pPr>
        <w:pStyle w:val="Listaszerbekezds"/>
        <w:widowControl w:val="0"/>
        <w:tabs>
          <w:tab w:val="left" w:pos="567"/>
        </w:tabs>
        <w:ind w:left="709" w:hanging="709"/>
      </w:pPr>
    </w:p>
    <w:p w14:paraId="4AF81C7E" w14:textId="77777777" w:rsidR="00782245" w:rsidRDefault="0049149C">
      <w:pPr>
        <w:widowControl w:val="0"/>
        <w:tabs>
          <w:tab w:val="left" w:pos="284"/>
        </w:tabs>
        <w:ind w:left="709" w:hanging="709"/>
        <w:jc w:val="both"/>
      </w:pPr>
      <w:r>
        <w:tab/>
      </w:r>
      <w:r>
        <w:tab/>
        <w:t>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Felek vállalják, hogy az előzőekben meghatározott időtartam letelte, vagy az adatkezelési jogosultság bármely egyéb okból történő megszűnését követően a tudomásukra jutott személyes adatot teljeskörű és helyre nem állítható módon törlik. A MÁV Zrt. adatkezeléséről szóló részletes tájékoztató a www.mavcsoport.hu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w:t>
      </w:r>
    </w:p>
    <w:p w14:paraId="2B69F27B" w14:textId="77777777" w:rsidR="00782245" w:rsidRDefault="00782245">
      <w:pPr>
        <w:widowControl w:val="0"/>
        <w:tabs>
          <w:tab w:val="left" w:pos="284"/>
        </w:tabs>
        <w:jc w:val="both"/>
      </w:pPr>
    </w:p>
    <w:p w14:paraId="1A8810F5" w14:textId="77777777" w:rsidR="00782245" w:rsidRDefault="0049149C">
      <w:pPr>
        <w:pStyle w:val="Listaszerbekezds"/>
        <w:widowControl w:val="0"/>
        <w:numPr>
          <w:ilvl w:val="1"/>
          <w:numId w:val="11"/>
        </w:numPr>
        <w:tabs>
          <w:tab w:val="left" w:pos="284"/>
        </w:tabs>
        <w:ind w:left="709" w:hanging="709"/>
        <w:jc w:val="both"/>
        <w:rPr>
          <w:kern w:val="1"/>
        </w:rPr>
      </w:pPr>
      <w:r>
        <w:rPr>
          <w:kern w:val="1"/>
        </w:rPr>
        <w:t>Feleknek a jelen Szerződésben nem szabályozott kérdésekben a mindenkor hatályos magyar jogszabályokat, különösen a Polgári Törvénykönyvről szóló 2013. évi V. törvény rendelkezéseit kell alkalmazniuk.</w:t>
      </w:r>
    </w:p>
    <w:p w14:paraId="70FF4A49" w14:textId="77777777" w:rsidR="00782245" w:rsidRDefault="00782245">
      <w:pPr>
        <w:pStyle w:val="Listaszerbekezds"/>
        <w:widowControl w:val="0"/>
        <w:tabs>
          <w:tab w:val="left" w:pos="284"/>
        </w:tabs>
        <w:ind w:left="709"/>
        <w:jc w:val="both"/>
        <w:rPr>
          <w:kern w:val="1"/>
        </w:rPr>
      </w:pPr>
    </w:p>
    <w:p w14:paraId="0CD1D712" w14:textId="77777777" w:rsidR="00782245" w:rsidRDefault="0049149C">
      <w:pPr>
        <w:pStyle w:val="Listaszerbekezds"/>
        <w:widowControl w:val="0"/>
        <w:numPr>
          <w:ilvl w:val="1"/>
          <w:numId w:val="11"/>
        </w:numPr>
        <w:tabs>
          <w:tab w:val="left" w:pos="284"/>
        </w:tabs>
        <w:ind w:left="709" w:hanging="709"/>
        <w:jc w:val="both"/>
        <w:rPr>
          <w:kern w:val="1"/>
        </w:rPr>
      </w:pPr>
      <w:r>
        <w:t xml:space="preserve">A Vállalkozó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w:t>
      </w:r>
      <w:r>
        <w:lastRenderedPageBreak/>
        <w:t>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Felek rögzítik, hogy az esetleges korlátozás megszegéséből eredő teljes felelősség az aláírót terheli, a korlátozás a MÁV Zrt-vel szemben nem hatályos és annak semmilyen következménye a MÁV Zrt-t nem terheli.</w:t>
      </w:r>
    </w:p>
    <w:p w14:paraId="69348D73" w14:textId="77777777" w:rsidR="00782245" w:rsidRDefault="00782245">
      <w:pPr>
        <w:widowControl w:val="0"/>
        <w:tabs>
          <w:tab w:val="left" w:pos="284"/>
        </w:tabs>
        <w:jc w:val="both"/>
        <w:rPr>
          <w:kern w:val="1"/>
        </w:rPr>
      </w:pPr>
    </w:p>
    <w:p w14:paraId="202372A9" w14:textId="77777777" w:rsidR="00782245" w:rsidRDefault="0049149C">
      <w:pPr>
        <w:pStyle w:val="Listaszerbekezds"/>
        <w:widowControl w:val="0"/>
        <w:numPr>
          <w:ilvl w:val="1"/>
          <w:numId w:val="11"/>
        </w:numPr>
        <w:tabs>
          <w:tab w:val="left" w:pos="284"/>
        </w:tabs>
        <w:ind w:left="709" w:hanging="709"/>
        <w:jc w:val="both"/>
      </w:pPr>
      <w:r>
        <w:t xml:space="preserve">A Szerződés magyar nyelven készült. A Felek minden, a Szerződés teljesítésével kapcsolatos kommunikációt magyar nyelven folytatnak, és a Vállalkozó minden, a Szerződéssel és teljesítésével kapcsolatos dokumentumot magyarul köteles a Megrendelő részére átadni. </w:t>
      </w:r>
    </w:p>
    <w:p w14:paraId="0AF276DE" w14:textId="77777777" w:rsidR="00782245" w:rsidRDefault="00782245">
      <w:pPr>
        <w:widowControl w:val="0"/>
        <w:ind w:left="709" w:hanging="709"/>
        <w:jc w:val="both"/>
      </w:pPr>
    </w:p>
    <w:p w14:paraId="12C6E257" w14:textId="77777777" w:rsidR="00782245" w:rsidRDefault="00782245">
      <w:pPr>
        <w:widowControl w:val="0"/>
        <w:ind w:left="709" w:hanging="709"/>
        <w:jc w:val="both"/>
      </w:pPr>
    </w:p>
    <w:p w14:paraId="72E5E637" w14:textId="77777777" w:rsidR="00782245" w:rsidRDefault="0049149C">
      <w:pPr>
        <w:widowControl w:val="0"/>
        <w:ind w:left="709" w:hanging="1"/>
        <w:jc w:val="both"/>
        <w:outlineLvl w:val="0"/>
      </w:pPr>
      <w:r>
        <w:t>A Felek jelen Szerződést elolvasták, az abban foglaltakat megértették, és mint akaratukkal mindenben megegyezőt jóváhagyólag és cégszerűen aláírták. A Szerződés három példányban készült, amelyből két példány Megrendelőt, egy példány a Vállalkozót illeti meg.</w:t>
      </w:r>
    </w:p>
    <w:p w14:paraId="78BDB82C" w14:textId="77777777" w:rsidR="00782245" w:rsidRDefault="00782245">
      <w:pPr>
        <w:widowControl w:val="0"/>
        <w:ind w:left="709" w:hanging="709"/>
        <w:jc w:val="both"/>
        <w:rPr>
          <w:b/>
          <w:bCs/>
          <w:u w:val="single"/>
        </w:rPr>
      </w:pPr>
    </w:p>
    <w:p w14:paraId="214F7B47" w14:textId="77777777" w:rsidR="00782245" w:rsidRDefault="0049149C">
      <w:pPr>
        <w:widowControl w:val="0"/>
        <w:ind w:left="709" w:hanging="709"/>
        <w:jc w:val="both"/>
        <w:rPr>
          <w:b/>
          <w:bCs/>
          <w:u w:val="single"/>
        </w:rPr>
      </w:pPr>
      <w:r>
        <w:rPr>
          <w:b/>
          <w:bCs/>
          <w:u w:val="single"/>
        </w:rPr>
        <w:t>Mellékletek:</w:t>
      </w:r>
    </w:p>
    <w:p w14:paraId="0139200C" w14:textId="77777777" w:rsidR="00782245" w:rsidRDefault="0049149C">
      <w:pPr>
        <w:pStyle w:val="ListaszerbekezdsWeltLListParagraphmoiBulletListFooterTextnumberedParagraphedeliste1BulletrListParagraph1Listeafsnit1PargrafodaLista1ListParagraph211Prrafodelista1lista2Szmozottlista1"/>
        <w:numPr>
          <w:ilvl w:val="1"/>
          <w:numId w:val="12"/>
        </w:numPr>
        <w:spacing w:before="240" w:line="240" w:lineRule="auto"/>
      </w:pPr>
      <w:r>
        <w:t>Tervezési diszpozíció/Műszaki leírás</w:t>
      </w:r>
    </w:p>
    <w:p w14:paraId="078F2A41" w14:textId="77777777" w:rsidR="00782245" w:rsidRDefault="0049149C">
      <w:pPr>
        <w:pStyle w:val="ListaszerbekezdsWeltLListParagraphmoiBulletListFooterTextnumberedParagraphedeliste1BulletrListParagraph1Listeafsnit1PargrafodaLista1ListParagraph211Prrafodelista1lista2Szmozottlista1"/>
        <w:numPr>
          <w:ilvl w:val="1"/>
          <w:numId w:val="12"/>
        </w:numPr>
        <w:spacing w:line="240" w:lineRule="auto"/>
      </w:pPr>
      <w:r>
        <w:rPr>
          <w:lang w:val="hu-HU"/>
        </w:rPr>
        <w:t>Árazott költségvetés</w:t>
      </w:r>
    </w:p>
    <w:p w14:paraId="1A54B471" w14:textId="77777777" w:rsidR="00782245" w:rsidRDefault="0049149C">
      <w:pPr>
        <w:pStyle w:val="ListaszerbekezdsWeltLListParagraphmoiBulletListFooterTextnumberedParagraphedeliste1BulletrListParagraph1Listeafsnit1PargrafodaLista1ListParagraph211Prrafodelista1lista2Szmozottlista1"/>
        <w:numPr>
          <w:ilvl w:val="1"/>
          <w:numId w:val="12"/>
        </w:numPr>
        <w:spacing w:line="240" w:lineRule="auto"/>
      </w:pPr>
      <w:r>
        <w:t>Munkavédelmi melléklet</w:t>
      </w:r>
    </w:p>
    <w:p w14:paraId="3E9B1434" w14:textId="77777777" w:rsidR="00782245" w:rsidRDefault="0049149C">
      <w:pPr>
        <w:pStyle w:val="ListaszerbekezdsWeltLListParagraphmoiBulletListFooterTextnumberedParagraphedeliste1BulletrListParagraph1Listeafsnit1PargrafodaLista1ListParagraph211Prrafodelista1lista2Szmozottlista1"/>
        <w:numPr>
          <w:ilvl w:val="1"/>
          <w:numId w:val="12"/>
        </w:numPr>
        <w:spacing w:line="240" w:lineRule="auto"/>
      </w:pPr>
      <w:r>
        <w:t>Környezetvédelmi melléklet</w:t>
      </w:r>
    </w:p>
    <w:p w14:paraId="5E62D31C" w14:textId="77777777" w:rsidR="00782245" w:rsidRDefault="0049149C">
      <w:pPr>
        <w:pStyle w:val="ListaszerbekezdsWeltLListParagraphmoiBulletListFooterTextnumberedParagraphedeliste1BulletrListParagraph1Listeafsnit1PargrafodaLista1ListParagraph211Prrafodelista1lista2Szmozottlista1"/>
        <w:numPr>
          <w:ilvl w:val="1"/>
          <w:numId w:val="12"/>
        </w:numPr>
        <w:spacing w:line="240" w:lineRule="auto"/>
      </w:pPr>
      <w:r>
        <w:t>Teljesítésigazolás</w:t>
      </w:r>
      <w:r>
        <w:rPr>
          <w:lang w:val="hu-HU"/>
        </w:rPr>
        <w:t xml:space="preserve"> minta</w:t>
      </w:r>
    </w:p>
    <w:p w14:paraId="1049D4F5" w14:textId="3372A889" w:rsidR="00782245" w:rsidRDefault="0049149C">
      <w:pPr>
        <w:pStyle w:val="ListaszerbekezdsWeltLListParagraphmoiBulletListFooterTextnumberedParagraphedeliste1BulletrListParagraph1Listeafsnit1PargrafodaLista1ListParagraph211Prrafodelista1lista2Szmozottlista1"/>
        <w:numPr>
          <w:ilvl w:val="1"/>
          <w:numId w:val="12"/>
        </w:numPr>
        <w:spacing w:line="240" w:lineRule="auto"/>
      </w:pPr>
      <w:r>
        <w:rPr>
          <w:lang w:val="hu-HU"/>
        </w:rPr>
        <w:t>Elektronikus számla befogadás a MÁV-</w:t>
      </w:r>
      <w:r w:rsidR="006F671D">
        <w:rPr>
          <w:lang w:val="hu-HU"/>
        </w:rPr>
        <w:t xml:space="preserve">Volán </w:t>
      </w:r>
      <w:r>
        <w:rPr>
          <w:lang w:val="hu-HU"/>
        </w:rPr>
        <w:t>csoport vállalatainál</w:t>
      </w:r>
    </w:p>
    <w:p w14:paraId="7B7B712C" w14:textId="77777777" w:rsidR="00782245" w:rsidRDefault="00782245">
      <w:pPr>
        <w:widowControl w:val="0"/>
        <w:tabs>
          <w:tab w:val="num" w:pos="1501"/>
        </w:tabs>
        <w:ind w:left="709" w:hanging="709"/>
        <w:jc w:val="both"/>
        <w:rPr>
          <w:kern w:val="1"/>
        </w:rPr>
      </w:pPr>
    </w:p>
    <w:p w14:paraId="49B1B1B3" w14:textId="77777777" w:rsidR="00782245" w:rsidRDefault="0049149C">
      <w:pPr>
        <w:widowControl w:val="0"/>
        <w:ind w:left="709" w:hanging="709"/>
        <w:jc w:val="both"/>
      </w:pPr>
      <w:r>
        <w:t>Kelt.: Budapest, 2021. …………………..</w:t>
      </w:r>
      <w:r>
        <w:tab/>
      </w:r>
      <w:r>
        <w:tab/>
      </w:r>
      <w:r>
        <w:tab/>
        <w:t>………………, 2021. ………………..</w:t>
      </w:r>
      <w:r>
        <w:tab/>
      </w:r>
      <w:r>
        <w:tab/>
      </w:r>
      <w:r>
        <w:tab/>
        <w:t xml:space="preserve">         </w:t>
      </w:r>
    </w:p>
    <w:p w14:paraId="40FAFEA9" w14:textId="77777777" w:rsidR="00782245" w:rsidRDefault="00782245">
      <w:pPr>
        <w:widowControl w:val="0"/>
        <w:ind w:left="709" w:hanging="709"/>
        <w:jc w:val="both"/>
      </w:pPr>
    </w:p>
    <w:p w14:paraId="7808830A" w14:textId="77777777" w:rsidR="00782245" w:rsidRDefault="00782245">
      <w:pPr>
        <w:widowControl w:val="0"/>
        <w:ind w:left="709" w:hanging="709"/>
        <w:jc w:val="both"/>
      </w:pPr>
    </w:p>
    <w:p w14:paraId="79981B2E" w14:textId="77777777" w:rsidR="00782245" w:rsidRDefault="00782245">
      <w:pPr>
        <w:widowControl w:val="0"/>
        <w:ind w:left="709" w:hanging="709"/>
        <w:jc w:val="both"/>
      </w:pPr>
    </w:p>
    <w:tbl>
      <w:tblPr>
        <w:tblStyle w:val="Rcsostblzat"/>
        <w:tblW w:w="0" w:type="auto"/>
        <w:tblBorders>
          <w:top w:val="nil"/>
          <w:left w:val="nil"/>
          <w:bottom w:val="nil"/>
          <w:right w:val="nil"/>
          <w:insideH w:val="nil"/>
          <w:insideV w:val="nil"/>
        </w:tblBorders>
        <w:tblLook w:val="04A0" w:firstRow="1" w:lastRow="0" w:firstColumn="1" w:lastColumn="0" w:noHBand="0" w:noVBand="1"/>
      </w:tblPr>
      <w:tblGrid>
        <w:gridCol w:w="3245"/>
        <w:gridCol w:w="3245"/>
        <w:gridCol w:w="3246"/>
      </w:tblGrid>
      <w:tr w:rsidR="00782245" w14:paraId="43E8F771" w14:textId="77777777">
        <w:tc>
          <w:tcPr>
            <w:tcW w:w="3245" w:type="dxa"/>
          </w:tcPr>
          <w:p w14:paraId="5B5799FD" w14:textId="77777777" w:rsidR="00782245" w:rsidRDefault="0049149C">
            <w:pPr>
              <w:widowControl w:val="0"/>
              <w:ind w:left="709" w:hanging="709"/>
              <w:jc w:val="center"/>
            </w:pPr>
            <w:r>
              <w:t>…………………..</w:t>
            </w:r>
          </w:p>
          <w:p w14:paraId="4ABB5680" w14:textId="77777777" w:rsidR="00782245" w:rsidRDefault="0049149C">
            <w:pPr>
              <w:widowControl w:val="0"/>
              <w:ind w:left="709" w:hanging="709"/>
              <w:jc w:val="center"/>
              <w:rPr>
                <w:b/>
                <w:bCs/>
              </w:rPr>
            </w:pPr>
            <w:r>
              <w:rPr>
                <w:b/>
                <w:bCs/>
              </w:rPr>
              <w:t>Puszpán János</w:t>
            </w:r>
          </w:p>
          <w:p w14:paraId="68F0BF52" w14:textId="77777777" w:rsidR="00AA3572" w:rsidRDefault="0049149C">
            <w:pPr>
              <w:widowControl w:val="0"/>
              <w:ind w:left="709" w:hanging="709"/>
              <w:jc w:val="center"/>
            </w:pPr>
            <w:r>
              <w:t>beruházás lebonyolító</w:t>
            </w:r>
          </w:p>
          <w:p w14:paraId="0FF2534E" w14:textId="79ECF414" w:rsidR="00782245" w:rsidRDefault="0049149C">
            <w:pPr>
              <w:widowControl w:val="0"/>
              <w:ind w:left="709" w:hanging="709"/>
              <w:jc w:val="center"/>
            </w:pPr>
            <w:r>
              <w:t>igazgató</w:t>
            </w:r>
          </w:p>
        </w:tc>
        <w:tc>
          <w:tcPr>
            <w:tcW w:w="3245" w:type="dxa"/>
          </w:tcPr>
          <w:p w14:paraId="5E7292E7" w14:textId="77777777" w:rsidR="00782245" w:rsidRDefault="0049149C">
            <w:pPr>
              <w:widowControl w:val="0"/>
              <w:ind w:left="709" w:hanging="709"/>
              <w:jc w:val="center"/>
            </w:pPr>
            <w:r>
              <w:t>…………………..</w:t>
            </w:r>
          </w:p>
          <w:p w14:paraId="6C7A9144" w14:textId="77777777" w:rsidR="00782245" w:rsidRDefault="0049149C">
            <w:pPr>
              <w:widowControl w:val="0"/>
              <w:ind w:left="709" w:hanging="709"/>
              <w:jc w:val="center"/>
              <w:rPr>
                <w:b/>
                <w:bCs/>
              </w:rPr>
            </w:pPr>
            <w:r>
              <w:rPr>
                <w:b/>
                <w:bCs/>
              </w:rPr>
              <w:t>Szőnyi Péter</w:t>
            </w:r>
          </w:p>
          <w:p w14:paraId="4F2D90F1" w14:textId="77777777" w:rsidR="00AA3572" w:rsidRDefault="0049149C" w:rsidP="00AA3572">
            <w:pPr>
              <w:widowControl w:val="0"/>
              <w:ind w:left="709" w:hanging="709"/>
              <w:jc w:val="center"/>
            </w:pPr>
            <w:r>
              <w:t>műszaki előkészítési</w:t>
            </w:r>
          </w:p>
          <w:p w14:paraId="3523C661" w14:textId="34B65B15" w:rsidR="00782245" w:rsidRDefault="0049149C" w:rsidP="00AA3572">
            <w:pPr>
              <w:widowControl w:val="0"/>
              <w:ind w:left="709" w:hanging="709"/>
              <w:jc w:val="center"/>
            </w:pPr>
            <w:r>
              <w:t>osztályvezető</w:t>
            </w:r>
          </w:p>
        </w:tc>
        <w:tc>
          <w:tcPr>
            <w:tcW w:w="3246" w:type="dxa"/>
          </w:tcPr>
          <w:p w14:paraId="387E47A3" w14:textId="77777777" w:rsidR="00782245" w:rsidRDefault="0049149C">
            <w:pPr>
              <w:widowControl w:val="0"/>
              <w:ind w:left="709" w:hanging="709"/>
              <w:jc w:val="center"/>
            </w:pPr>
            <w:r>
              <w:t>…………………..</w:t>
            </w:r>
          </w:p>
          <w:p w14:paraId="5F8F0E3B" w14:textId="77777777" w:rsidR="00782245" w:rsidRDefault="0049149C">
            <w:pPr>
              <w:widowControl w:val="0"/>
              <w:ind w:left="709" w:hanging="709"/>
              <w:jc w:val="center"/>
              <w:rPr>
                <w:b/>
                <w:bCs/>
              </w:rPr>
            </w:pPr>
            <w:r>
              <w:rPr>
                <w:b/>
                <w:bCs/>
                <w:highlight w:val="yellow"/>
              </w:rPr>
              <w:t>[…]</w:t>
            </w:r>
          </w:p>
          <w:p w14:paraId="0E21DB5B" w14:textId="77777777" w:rsidR="00782245" w:rsidRDefault="0049149C">
            <w:pPr>
              <w:widowControl w:val="0"/>
              <w:ind w:left="709" w:hanging="709"/>
              <w:jc w:val="center"/>
            </w:pPr>
            <w:r>
              <w:rPr>
                <w:highlight w:val="yellow"/>
              </w:rPr>
              <w:t>[…]</w:t>
            </w:r>
          </w:p>
        </w:tc>
      </w:tr>
      <w:tr w:rsidR="00782245" w14:paraId="28226759" w14:textId="77777777">
        <w:tc>
          <w:tcPr>
            <w:tcW w:w="6490" w:type="dxa"/>
            <w:gridSpan w:val="2"/>
          </w:tcPr>
          <w:p w14:paraId="5B698B88" w14:textId="77777777" w:rsidR="00782245" w:rsidRDefault="0049149C">
            <w:pPr>
              <w:widowControl w:val="0"/>
              <w:ind w:left="709" w:hanging="709"/>
              <w:jc w:val="center"/>
              <w:rPr>
                <w:b/>
                <w:bCs/>
              </w:rPr>
            </w:pPr>
            <w:r>
              <w:rPr>
                <w:b/>
                <w:bCs/>
              </w:rPr>
              <w:t>MÁV Zrt.</w:t>
            </w:r>
          </w:p>
          <w:p w14:paraId="7B1AC64E" w14:textId="77777777" w:rsidR="00782245" w:rsidRDefault="0049149C">
            <w:pPr>
              <w:widowControl w:val="0"/>
              <w:ind w:left="709" w:hanging="709"/>
              <w:jc w:val="center"/>
              <w:rPr>
                <w:b/>
                <w:bCs/>
              </w:rPr>
            </w:pPr>
            <w:r>
              <w:rPr>
                <w:b/>
                <w:bCs/>
              </w:rPr>
              <w:t>Megrendelő</w:t>
            </w:r>
          </w:p>
        </w:tc>
        <w:tc>
          <w:tcPr>
            <w:tcW w:w="3246" w:type="dxa"/>
          </w:tcPr>
          <w:p w14:paraId="4D369FBD" w14:textId="77777777" w:rsidR="00782245" w:rsidRDefault="0049149C">
            <w:pPr>
              <w:widowControl w:val="0"/>
              <w:ind w:left="709" w:hanging="709"/>
              <w:jc w:val="center"/>
              <w:rPr>
                <w:b/>
                <w:bCs/>
              </w:rPr>
            </w:pPr>
            <w:r>
              <w:rPr>
                <w:b/>
                <w:bCs/>
              </w:rPr>
              <w:t>…………………..</w:t>
            </w:r>
          </w:p>
          <w:p w14:paraId="439AE3CF" w14:textId="77777777" w:rsidR="00782245" w:rsidRDefault="0049149C">
            <w:pPr>
              <w:widowControl w:val="0"/>
              <w:ind w:left="709" w:hanging="709"/>
              <w:jc w:val="center"/>
              <w:rPr>
                <w:b/>
                <w:bCs/>
              </w:rPr>
            </w:pPr>
            <w:r>
              <w:rPr>
                <w:b/>
                <w:bCs/>
              </w:rPr>
              <w:t>Vállalkozó</w:t>
            </w:r>
          </w:p>
        </w:tc>
      </w:tr>
    </w:tbl>
    <w:p w14:paraId="4AE3916E" w14:textId="77777777" w:rsidR="00782245" w:rsidRDefault="00782245">
      <w:pPr>
        <w:widowControl w:val="0"/>
        <w:ind w:left="709" w:hanging="709"/>
        <w:jc w:val="both"/>
      </w:pPr>
    </w:p>
    <w:p w14:paraId="174F0979" w14:textId="77777777" w:rsidR="00782245" w:rsidRDefault="0049149C">
      <w:pPr>
        <w:spacing w:after="200" w:line="276" w:lineRule="auto"/>
      </w:pPr>
      <w:r>
        <w:br w:type="page"/>
      </w:r>
    </w:p>
    <w:p w14:paraId="4E2B18A2" w14:textId="77777777" w:rsidR="00782245" w:rsidRDefault="0049149C">
      <w:pPr>
        <w:jc w:val="right"/>
        <w:rPr>
          <w:b/>
          <w:bCs/>
        </w:rPr>
      </w:pPr>
      <w:r>
        <w:rPr>
          <w:b/>
          <w:bCs/>
        </w:rPr>
        <w:lastRenderedPageBreak/>
        <w:t>1.sz. melléklet</w:t>
      </w:r>
    </w:p>
    <w:p w14:paraId="665CE919" w14:textId="77777777" w:rsidR="00782245" w:rsidRDefault="00782245">
      <w:pPr>
        <w:jc w:val="center"/>
        <w:rPr>
          <w:b/>
          <w:bCs/>
        </w:rPr>
      </w:pPr>
    </w:p>
    <w:p w14:paraId="156753A7" w14:textId="77777777" w:rsidR="00782245" w:rsidRDefault="0049149C">
      <w:pPr>
        <w:jc w:val="center"/>
        <w:rPr>
          <w:b/>
          <w:bCs/>
          <w:u w:val="single"/>
        </w:rPr>
      </w:pPr>
      <w:r>
        <w:rPr>
          <w:noProof/>
        </w:rPr>
        <w:drawing>
          <wp:inline distT="0" distB="0" distL="0" distR="0" wp14:anchorId="344F026A" wp14:editId="561C70A7">
            <wp:extent cx="840105"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40105" cy="850900"/>
                    </a:xfrm>
                    <a:prstGeom prst="rect">
                      <a:avLst/>
                    </a:prstGeom>
                    <a:noFill/>
                    <a:ln>
                      <a:noFill/>
                    </a:ln>
                  </pic:spPr>
                </pic:pic>
              </a:graphicData>
            </a:graphic>
          </wp:inline>
        </w:drawing>
      </w:r>
    </w:p>
    <w:p w14:paraId="3800F2E7" w14:textId="77777777" w:rsidR="00782245" w:rsidRDefault="0049149C">
      <w:pPr>
        <w:tabs>
          <w:tab w:val="right" w:pos="9072"/>
        </w:tabs>
        <w:jc w:val="center"/>
        <w:rPr>
          <w:b/>
          <w:bCs/>
          <w:sz w:val="40"/>
          <w:szCs w:val="40"/>
        </w:rPr>
      </w:pPr>
      <w:r>
        <w:rPr>
          <w:b/>
          <w:bCs/>
          <w:sz w:val="40"/>
          <w:szCs w:val="40"/>
        </w:rPr>
        <w:tab/>
      </w:r>
    </w:p>
    <w:p w14:paraId="17735B77" w14:textId="77777777" w:rsidR="00782245" w:rsidRDefault="00782245">
      <w:pPr>
        <w:tabs>
          <w:tab w:val="right" w:pos="9072"/>
        </w:tabs>
        <w:jc w:val="center"/>
        <w:rPr>
          <w:b/>
          <w:bCs/>
          <w:sz w:val="40"/>
          <w:szCs w:val="40"/>
        </w:rPr>
      </w:pPr>
    </w:p>
    <w:p w14:paraId="3F88AC03" w14:textId="77777777" w:rsidR="00782245" w:rsidRDefault="0049149C">
      <w:pPr>
        <w:tabs>
          <w:tab w:val="right" w:pos="9072"/>
        </w:tabs>
        <w:jc w:val="center"/>
        <w:rPr>
          <w:b/>
          <w:bCs/>
          <w:sz w:val="40"/>
          <w:szCs w:val="40"/>
        </w:rPr>
      </w:pPr>
      <w:r>
        <w:rPr>
          <w:b/>
          <w:bCs/>
          <w:sz w:val="40"/>
          <w:szCs w:val="40"/>
        </w:rPr>
        <w:t>Nyékládháza 120/25 kV-os vontatási célú villamos alállomás irányítástechnikai rekonstrukciója és Miskolc FET központba történő integrálása</w:t>
      </w:r>
    </w:p>
    <w:p w14:paraId="793BC960" w14:textId="77777777" w:rsidR="00782245" w:rsidRDefault="00782245">
      <w:pPr>
        <w:tabs>
          <w:tab w:val="right" w:pos="9072"/>
        </w:tabs>
        <w:jc w:val="center"/>
        <w:rPr>
          <w:b/>
          <w:bCs/>
          <w:sz w:val="40"/>
          <w:szCs w:val="40"/>
        </w:rPr>
      </w:pPr>
    </w:p>
    <w:p w14:paraId="05A9635C" w14:textId="77777777" w:rsidR="00782245" w:rsidRDefault="0049149C">
      <w:pPr>
        <w:tabs>
          <w:tab w:val="right" w:pos="9072"/>
        </w:tabs>
        <w:jc w:val="center"/>
        <w:rPr>
          <w:rFonts w:eastAsia="Calibri"/>
        </w:rPr>
      </w:pPr>
      <w:r>
        <w:rPr>
          <w:rFonts w:eastAsia="Calibri"/>
        </w:rPr>
        <w:t>Budapest</w:t>
      </w:r>
    </w:p>
    <w:p w14:paraId="4E558116" w14:textId="77777777" w:rsidR="00782245" w:rsidRDefault="0049149C">
      <w:pPr>
        <w:tabs>
          <w:tab w:val="right" w:pos="9072"/>
        </w:tabs>
        <w:jc w:val="center"/>
        <w:rPr>
          <w:rFonts w:eastAsia="Calibri"/>
        </w:rPr>
      </w:pPr>
      <w:r>
        <w:rPr>
          <w:rFonts w:eastAsia="Calibri"/>
        </w:rPr>
        <w:t>2021 Április</w:t>
      </w:r>
    </w:p>
    <w:p w14:paraId="4145F977" w14:textId="77777777" w:rsidR="00782245" w:rsidRDefault="0049149C">
      <w:pPr>
        <w:tabs>
          <w:tab w:val="right" w:pos="9072"/>
        </w:tabs>
        <w:jc w:val="center"/>
        <w:rPr>
          <w:rFonts w:eastAsia="Calibri"/>
        </w:rPr>
      </w:pPr>
      <w:r>
        <w:rPr>
          <w:rFonts w:eastAsia="Calibri"/>
        </w:rPr>
        <w:t>MÁV Zrt.</w:t>
      </w:r>
    </w:p>
    <w:p w14:paraId="34802738" w14:textId="77777777" w:rsidR="00782245" w:rsidRDefault="00782245">
      <w:pPr>
        <w:tabs>
          <w:tab w:val="right" w:pos="9072"/>
        </w:tabs>
        <w:jc w:val="both"/>
        <w:rPr>
          <w:rFonts w:eastAsia="Calibri"/>
        </w:rPr>
      </w:pPr>
    </w:p>
    <w:p w14:paraId="336D52C8" w14:textId="77777777" w:rsidR="00782245" w:rsidRDefault="0049149C">
      <w:pPr>
        <w:keepNext/>
        <w:keepLines/>
        <w:tabs>
          <w:tab w:val="right" w:pos="9072"/>
        </w:tabs>
        <w:spacing w:before="480"/>
        <w:ind w:left="426" w:hanging="426"/>
        <w:jc w:val="both"/>
        <w:outlineLvl w:val="0"/>
        <w:rPr>
          <w:b/>
          <w:bCs/>
          <w:sz w:val="30"/>
          <w:szCs w:val="30"/>
        </w:rPr>
      </w:pPr>
      <w:bookmarkStart w:id="1" w:name="_Toc69466276"/>
      <w:r>
        <w:rPr>
          <w:b/>
          <w:bCs/>
          <w:sz w:val="30"/>
          <w:szCs w:val="30"/>
        </w:rPr>
        <w:t>Tervezéssel kapcsolatos feladatok</w:t>
      </w:r>
      <w:bookmarkEnd w:id="1"/>
    </w:p>
    <w:p w14:paraId="040D886B" w14:textId="77777777" w:rsidR="00782245" w:rsidRDefault="00782245">
      <w:pPr>
        <w:tabs>
          <w:tab w:val="right" w:pos="9072"/>
        </w:tabs>
        <w:jc w:val="both"/>
        <w:rPr>
          <w:rFonts w:eastAsia="Calibri"/>
        </w:rPr>
      </w:pPr>
    </w:p>
    <w:p w14:paraId="16372879" w14:textId="77777777" w:rsidR="00782245" w:rsidRDefault="0049149C">
      <w:pPr>
        <w:tabs>
          <w:tab w:val="right" w:pos="9072"/>
        </w:tabs>
        <w:jc w:val="both"/>
        <w:rPr>
          <w:rFonts w:eastAsia="Calibri"/>
        </w:rPr>
      </w:pPr>
      <w:r>
        <w:rPr>
          <w:rFonts w:eastAsia="Calibri"/>
        </w:rPr>
        <w:t>A lenti valamennyi feladathoz kiviteli tervet kell készíteni, és a tervek jóváhagyását meg kell szerezni. A meglévő berendezések átalakítása esetén az Üzemeltető által átadott terveket figyelembe kell venni, és azokat kell módosítani vagy kiegészíteni.</w:t>
      </w:r>
    </w:p>
    <w:p w14:paraId="5D1854E4" w14:textId="77777777" w:rsidR="00782245" w:rsidRDefault="0049149C">
      <w:pPr>
        <w:tabs>
          <w:tab w:val="right" w:pos="9072"/>
        </w:tabs>
        <w:jc w:val="both"/>
        <w:rPr>
          <w:rFonts w:eastAsia="Calibri"/>
        </w:rPr>
      </w:pPr>
      <w:r>
        <w:rPr>
          <w:rFonts w:eastAsia="Calibri"/>
        </w:rPr>
        <w:t>A kivitelezést követően megvalósulási terveket kell készíteni (illetve a meglévő terveket kell módosítani), és ezeket át kell adni az Üzemeltetőnek. A kivitelezést követően a teljes berendezésről megvalósulási dokumentációt kell készíteni.</w:t>
      </w:r>
    </w:p>
    <w:p w14:paraId="097D8BBE" w14:textId="77777777" w:rsidR="00782245" w:rsidRDefault="0049149C">
      <w:pPr>
        <w:keepNext/>
        <w:keepLines/>
        <w:tabs>
          <w:tab w:val="right" w:pos="9072"/>
        </w:tabs>
        <w:spacing w:before="480"/>
        <w:ind w:left="426" w:hanging="426"/>
        <w:jc w:val="both"/>
        <w:outlineLvl w:val="0"/>
        <w:rPr>
          <w:b/>
          <w:bCs/>
          <w:sz w:val="30"/>
          <w:szCs w:val="30"/>
        </w:rPr>
      </w:pPr>
      <w:bookmarkStart w:id="2" w:name="_Toc69466277"/>
      <w:r>
        <w:rPr>
          <w:b/>
          <w:bCs/>
          <w:sz w:val="30"/>
          <w:szCs w:val="30"/>
        </w:rPr>
        <w:t>Megvalósítandó műszaki tartalom</w:t>
      </w:r>
      <w:bookmarkEnd w:id="2"/>
    </w:p>
    <w:p w14:paraId="3066B47E" w14:textId="77777777" w:rsidR="00782245" w:rsidRDefault="00782245">
      <w:pPr>
        <w:tabs>
          <w:tab w:val="right" w:pos="9072"/>
        </w:tabs>
        <w:jc w:val="both"/>
        <w:rPr>
          <w:rFonts w:eastAsia="Calibri"/>
        </w:rPr>
      </w:pPr>
    </w:p>
    <w:p w14:paraId="6F270FA6" w14:textId="77777777" w:rsidR="00782245" w:rsidRDefault="0049149C">
      <w:pPr>
        <w:keepNext/>
        <w:keepLines/>
        <w:numPr>
          <w:ilvl w:val="1"/>
          <w:numId w:val="0"/>
        </w:numPr>
        <w:tabs>
          <w:tab w:val="right" w:pos="9072"/>
        </w:tabs>
        <w:spacing w:before="200"/>
        <w:ind w:left="709" w:hanging="709"/>
        <w:jc w:val="both"/>
        <w:outlineLvl w:val="1"/>
        <w:rPr>
          <w:b/>
          <w:bCs/>
          <w:color w:val="000000"/>
          <w:sz w:val="26"/>
          <w:szCs w:val="26"/>
        </w:rPr>
      </w:pPr>
      <w:bookmarkStart w:id="3" w:name="_Toc69466278"/>
      <w:r>
        <w:rPr>
          <w:b/>
          <w:bCs/>
          <w:color w:val="000000"/>
          <w:sz w:val="26"/>
          <w:szCs w:val="26"/>
        </w:rPr>
        <w:t>A műszaki tartalom részletes bemutatása</w:t>
      </w:r>
      <w:bookmarkEnd w:id="3"/>
    </w:p>
    <w:p w14:paraId="48905741" w14:textId="77777777" w:rsidR="00782245" w:rsidRDefault="00782245">
      <w:pPr>
        <w:tabs>
          <w:tab w:val="right" w:pos="9072"/>
        </w:tabs>
        <w:jc w:val="both"/>
        <w:rPr>
          <w:rFonts w:eastAsia="Calibri"/>
        </w:rPr>
      </w:pPr>
    </w:p>
    <w:p w14:paraId="64702D81" w14:textId="77777777" w:rsidR="00782245" w:rsidRDefault="0049149C">
      <w:pPr>
        <w:tabs>
          <w:tab w:val="right" w:pos="9072"/>
        </w:tabs>
        <w:jc w:val="both"/>
        <w:rPr>
          <w:rFonts w:eastAsia="Calibri"/>
        </w:rPr>
      </w:pPr>
      <w:r>
        <w:rPr>
          <w:rFonts w:eastAsia="Calibri"/>
        </w:rPr>
        <w:t>Nyékládháza alállomáson az irányítástechnika teljes felújítását kell elvégezni abból a célból, hogy Nyékládháza alállomást integrálni lehessen Miskolc FET központba. Az irányítástechnika rekonstrukcióját úgy kell elvégezni, hogy jelenlegi kialakítást a lehető legjobban figyelembe vegye és csak a szükséges módosítások kerüljenek megvalósításra.</w:t>
      </w:r>
    </w:p>
    <w:p w14:paraId="3E8EA659" w14:textId="77777777" w:rsidR="00782245" w:rsidRDefault="0049149C">
      <w:pPr>
        <w:tabs>
          <w:tab w:val="right" w:pos="9072"/>
        </w:tabs>
        <w:jc w:val="both"/>
        <w:rPr>
          <w:rFonts w:eastAsia="Calibri"/>
        </w:rPr>
      </w:pPr>
      <w:r>
        <w:rPr>
          <w:rFonts w:eastAsia="Calibri"/>
        </w:rPr>
        <w:t>Az irányítástechnika fizikai megvalósításának meghatározása a Kivitelező Tervezőjének feladata. Az elvégzendő főbb feladatok az alábbiak:</w:t>
      </w:r>
    </w:p>
    <w:p w14:paraId="0190812C" w14:textId="77777777" w:rsidR="00782245" w:rsidRDefault="0049149C">
      <w:pPr>
        <w:numPr>
          <w:ilvl w:val="0"/>
          <w:numId w:val="13"/>
        </w:numPr>
        <w:tabs>
          <w:tab w:val="right" w:pos="9072"/>
        </w:tabs>
        <w:contextualSpacing/>
        <w:jc w:val="both"/>
        <w:rPr>
          <w:rFonts w:eastAsia="Calibri"/>
        </w:rPr>
      </w:pPr>
      <w:r>
        <w:rPr>
          <w:rFonts w:eastAsia="Calibri"/>
        </w:rPr>
        <w:t>Szükség szerinti irányítástechnikai berendezés telepítése Nyékládháza alállomáson</w:t>
      </w:r>
    </w:p>
    <w:p w14:paraId="1FB82A7C" w14:textId="77777777" w:rsidR="00782245" w:rsidRDefault="0049149C">
      <w:pPr>
        <w:numPr>
          <w:ilvl w:val="0"/>
          <w:numId w:val="13"/>
        </w:numPr>
        <w:tabs>
          <w:tab w:val="right" w:pos="9072"/>
        </w:tabs>
        <w:contextualSpacing/>
        <w:jc w:val="both"/>
        <w:rPr>
          <w:rFonts w:eastAsia="Calibri"/>
        </w:rPr>
      </w:pPr>
      <w:r>
        <w:rPr>
          <w:rFonts w:eastAsia="Calibri"/>
        </w:rPr>
        <w:t>Nyékládháza alállomás HAM megjelenítők cseréje</w:t>
      </w:r>
    </w:p>
    <w:p w14:paraId="7742A50C" w14:textId="77777777" w:rsidR="00782245" w:rsidRDefault="0049149C">
      <w:pPr>
        <w:numPr>
          <w:ilvl w:val="0"/>
          <w:numId w:val="13"/>
        </w:numPr>
        <w:tabs>
          <w:tab w:val="right" w:pos="9072"/>
        </w:tabs>
        <w:contextualSpacing/>
        <w:jc w:val="both"/>
        <w:rPr>
          <w:rFonts w:eastAsia="Calibri"/>
        </w:rPr>
      </w:pPr>
      <w:r>
        <w:rPr>
          <w:rFonts w:eastAsia="Calibri"/>
        </w:rPr>
        <w:t>Nyékládháza alállomás védelmi készülékek felülvizsgálata, szoftver és beállítások frissítése.</w:t>
      </w:r>
    </w:p>
    <w:p w14:paraId="52C2A612" w14:textId="77777777" w:rsidR="00782245" w:rsidRDefault="0049149C">
      <w:pPr>
        <w:numPr>
          <w:ilvl w:val="0"/>
          <w:numId w:val="13"/>
        </w:numPr>
        <w:tabs>
          <w:tab w:val="right" w:pos="9072"/>
        </w:tabs>
        <w:contextualSpacing/>
        <w:jc w:val="both"/>
        <w:rPr>
          <w:rFonts w:eastAsia="Calibri"/>
        </w:rPr>
      </w:pPr>
      <w:r>
        <w:rPr>
          <w:rFonts w:eastAsia="Calibri"/>
        </w:rPr>
        <w:lastRenderedPageBreak/>
        <w:t>Miskolci FET központ szükség szerinti bővítése</w:t>
      </w:r>
    </w:p>
    <w:p w14:paraId="1069E792" w14:textId="77777777" w:rsidR="00782245" w:rsidRDefault="00782245">
      <w:pPr>
        <w:tabs>
          <w:tab w:val="right" w:pos="9072"/>
        </w:tabs>
        <w:jc w:val="both"/>
        <w:rPr>
          <w:rFonts w:eastAsia="Calibri"/>
        </w:rPr>
      </w:pPr>
    </w:p>
    <w:p w14:paraId="49E57626" w14:textId="77777777" w:rsidR="00782245" w:rsidRDefault="0049149C">
      <w:pPr>
        <w:tabs>
          <w:tab w:val="right" w:pos="9072"/>
        </w:tabs>
        <w:jc w:val="both"/>
        <w:rPr>
          <w:rFonts w:eastAsia="Calibri"/>
        </w:rPr>
      </w:pPr>
      <w:r>
        <w:rPr>
          <w:rFonts w:eastAsia="Calibri"/>
        </w:rPr>
        <w:t>A fejlesztés során úgy kell kialakítani a berendezéseket, hogy Miskolc FET központból a jelenleg távvezérelt (Encs alállomás és tápszakaszai, Szerencs alállomás és Mezőzombor-Sátoraljaújhely vonalszakasz) objektumokon túl Nyékládháza alállomás távvezérlése is lehetséges legyen. Nyékládháza alállomáson olyan távvezérlő munkahelyet kell létesíteni, hogy Miskolc FET központ által távvezérelt valamennyi objektum távvezérlése megvalósítható legyen Miskolc FET központ bármilyen okból kifolyólag használhatatlanná válása esetén.</w:t>
      </w:r>
    </w:p>
    <w:p w14:paraId="02F26CCB" w14:textId="77777777" w:rsidR="00782245" w:rsidRDefault="0049149C">
      <w:pPr>
        <w:tabs>
          <w:tab w:val="right" w:pos="9072"/>
        </w:tabs>
        <w:jc w:val="both"/>
        <w:rPr>
          <w:rFonts w:eastAsia="Calibri"/>
        </w:rPr>
      </w:pPr>
      <w:r>
        <w:rPr>
          <w:rFonts w:eastAsia="Calibri"/>
        </w:rPr>
        <w:t>Megrendelő Üzemeltetető és Jóváhagyó szervezeteivel történő egyeztetés mellett a Kivitelező Tervezőjének (továbbiakban a Tervező) feladata a jóváhagyás megszerzése. Csak a Megrendelő Jóváhagyó szervezete által kiadott jóváhagyás után lehetséges a kivitelezés megkezdése.</w:t>
      </w:r>
    </w:p>
    <w:p w14:paraId="29446B2F" w14:textId="77777777" w:rsidR="00782245" w:rsidRDefault="0049149C">
      <w:pPr>
        <w:tabs>
          <w:tab w:val="right" w:pos="9072"/>
        </w:tabs>
        <w:jc w:val="both"/>
        <w:rPr>
          <w:rFonts w:eastAsia="Calibri"/>
        </w:rPr>
      </w:pPr>
      <w:r>
        <w:rPr>
          <w:rFonts w:eastAsia="Calibri"/>
        </w:rPr>
        <w:t>A tervek jóváhagyását a tervek megfelelősége esetén a Megrendelő 30 napon belül kiadja.</w:t>
      </w:r>
    </w:p>
    <w:p w14:paraId="40D0AFD6" w14:textId="77777777" w:rsidR="00782245" w:rsidRDefault="00782245">
      <w:pPr>
        <w:tabs>
          <w:tab w:val="right" w:pos="9072"/>
        </w:tabs>
        <w:jc w:val="both"/>
        <w:rPr>
          <w:rFonts w:eastAsia="Calibri"/>
        </w:rPr>
      </w:pPr>
    </w:p>
    <w:p w14:paraId="20F67358" w14:textId="77777777" w:rsidR="00782245" w:rsidRDefault="0049149C">
      <w:pPr>
        <w:tabs>
          <w:tab w:val="right" w:pos="9072"/>
        </w:tabs>
        <w:jc w:val="both"/>
        <w:rPr>
          <w:rFonts w:eastAsia="Calibri"/>
        </w:rPr>
      </w:pPr>
      <w:r>
        <w:rPr>
          <w:rFonts w:eastAsia="Calibri"/>
        </w:rPr>
        <w:t>A műszaki átadás-átvétel megkezdésének feltétele a berendezés teljes funkcionális felülvizsgálatának elvégzése, és a teljes megvalósulási tervdokumentáció átadása.</w:t>
      </w:r>
    </w:p>
    <w:p w14:paraId="29B3BF34" w14:textId="77777777" w:rsidR="00782245" w:rsidRDefault="0049149C">
      <w:pPr>
        <w:keepNext/>
        <w:keepLines/>
        <w:numPr>
          <w:ilvl w:val="1"/>
          <w:numId w:val="0"/>
        </w:numPr>
        <w:tabs>
          <w:tab w:val="right" w:pos="9072"/>
        </w:tabs>
        <w:spacing w:before="200"/>
        <w:ind w:left="709" w:hanging="709"/>
        <w:jc w:val="both"/>
        <w:outlineLvl w:val="1"/>
        <w:rPr>
          <w:b/>
          <w:bCs/>
          <w:color w:val="000000"/>
          <w:sz w:val="26"/>
          <w:szCs w:val="26"/>
        </w:rPr>
      </w:pPr>
      <w:bookmarkStart w:id="4" w:name="_Toc69466279"/>
      <w:bookmarkStart w:id="5" w:name="_Toc69466280"/>
      <w:bookmarkStart w:id="6" w:name="_Toc69466281"/>
      <w:bookmarkStart w:id="7" w:name="_Toc69466282"/>
      <w:bookmarkStart w:id="8" w:name="_Toc69466283"/>
      <w:bookmarkStart w:id="9" w:name="_Toc69466284"/>
      <w:bookmarkStart w:id="10" w:name="_Toc69466285"/>
      <w:bookmarkStart w:id="11" w:name="_Toc69466286"/>
      <w:bookmarkStart w:id="12" w:name="_Toc69466287"/>
      <w:bookmarkStart w:id="13" w:name="_Toc69466288"/>
      <w:bookmarkStart w:id="14" w:name="_Toc69466289"/>
      <w:bookmarkStart w:id="15" w:name="_Toc69466290"/>
      <w:bookmarkStart w:id="16" w:name="_Toc69466291"/>
      <w:bookmarkStart w:id="17" w:name="_Toc69466292"/>
      <w:bookmarkStart w:id="18" w:name="_Toc69466293"/>
      <w:bookmarkStart w:id="19" w:name="_Toc69466294"/>
      <w:bookmarkStart w:id="20" w:name="_Toc69466295"/>
      <w:bookmarkStart w:id="21" w:name="_Toc69466296"/>
      <w:bookmarkStart w:id="22" w:name="_Toc69466297"/>
      <w:bookmarkStart w:id="23" w:name="_Toc69466298"/>
      <w:bookmarkStart w:id="24" w:name="_Toc69466299"/>
      <w:bookmarkStart w:id="25" w:name="_Toc69466300"/>
      <w:bookmarkStart w:id="26" w:name="_Toc69466301"/>
      <w:bookmarkStart w:id="27" w:name="_Toc69466302"/>
      <w:bookmarkStart w:id="28" w:name="_Toc69466303"/>
      <w:bookmarkStart w:id="29" w:name="_Toc69466304"/>
      <w:bookmarkStart w:id="30" w:name="_Toc69466305"/>
      <w:bookmarkStart w:id="31" w:name="_Toc69466306"/>
      <w:bookmarkStart w:id="32" w:name="_Toc69466307"/>
      <w:bookmarkStart w:id="33" w:name="_Toc69466308"/>
      <w:bookmarkStart w:id="34" w:name="_Toc69466309"/>
      <w:bookmarkStart w:id="35" w:name="_Toc69466310"/>
      <w:bookmarkStart w:id="36" w:name="_Toc6946631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b/>
          <w:bCs/>
          <w:color w:val="000000"/>
          <w:sz w:val="26"/>
          <w:szCs w:val="26"/>
        </w:rPr>
        <w:t>Oktatás</w:t>
      </w:r>
      <w:bookmarkEnd w:id="36"/>
    </w:p>
    <w:p w14:paraId="6FBAE543" w14:textId="77777777" w:rsidR="00782245" w:rsidRDefault="00782245">
      <w:pPr>
        <w:tabs>
          <w:tab w:val="right" w:pos="9072"/>
        </w:tabs>
        <w:jc w:val="both"/>
        <w:rPr>
          <w:rFonts w:eastAsia="Calibri"/>
        </w:rPr>
      </w:pPr>
    </w:p>
    <w:p w14:paraId="6FFA1E18" w14:textId="77777777" w:rsidR="00782245" w:rsidRDefault="0049149C">
      <w:pPr>
        <w:tabs>
          <w:tab w:val="right" w:pos="9072"/>
        </w:tabs>
        <w:jc w:val="both"/>
        <w:rPr>
          <w:rFonts w:eastAsia="Calibri"/>
        </w:rPr>
      </w:pPr>
      <w:r>
        <w:rPr>
          <w:rFonts w:eastAsia="Calibri"/>
        </w:rPr>
        <w:t>Vállalkozónak a műszaki átadás – átvételi eljárás megkezdése előtt az Üzemeltető által kijelölt kollégáknak oktatást kell tartania az új berendezés kezeléséből, ehhez a megfelelő tananyagokat szintén biztosítania kell.</w:t>
      </w:r>
      <w:bookmarkStart w:id="37" w:name="_Toc69466312"/>
    </w:p>
    <w:p w14:paraId="69616824" w14:textId="77777777" w:rsidR="00782245" w:rsidRDefault="00782245">
      <w:pPr>
        <w:tabs>
          <w:tab w:val="right" w:pos="9072"/>
        </w:tabs>
        <w:jc w:val="both"/>
        <w:rPr>
          <w:rFonts w:eastAsia="Calibri"/>
        </w:rPr>
      </w:pPr>
    </w:p>
    <w:p w14:paraId="58E51CCC" w14:textId="77777777" w:rsidR="00782245" w:rsidRDefault="00782245">
      <w:pPr>
        <w:tabs>
          <w:tab w:val="right" w:pos="9072"/>
        </w:tabs>
        <w:jc w:val="both"/>
        <w:rPr>
          <w:rFonts w:eastAsia="Calibri"/>
        </w:rPr>
      </w:pPr>
    </w:p>
    <w:p w14:paraId="688E9147" w14:textId="77777777" w:rsidR="00782245" w:rsidRDefault="0049149C">
      <w:pPr>
        <w:tabs>
          <w:tab w:val="right" w:pos="9072"/>
        </w:tabs>
        <w:jc w:val="both"/>
        <w:rPr>
          <w:b/>
          <w:bCs/>
          <w:sz w:val="30"/>
          <w:szCs w:val="30"/>
        </w:rPr>
      </w:pPr>
      <w:r>
        <w:rPr>
          <w:b/>
          <w:bCs/>
          <w:sz w:val="30"/>
          <w:szCs w:val="30"/>
        </w:rPr>
        <w:t>A munka ütemezése</w:t>
      </w:r>
      <w:bookmarkEnd w:id="37"/>
    </w:p>
    <w:p w14:paraId="40684276" w14:textId="77777777" w:rsidR="00782245" w:rsidRDefault="00782245">
      <w:pPr>
        <w:tabs>
          <w:tab w:val="right" w:pos="9072"/>
        </w:tabs>
        <w:jc w:val="both"/>
        <w:rPr>
          <w:rFonts w:eastAsia="Calibri"/>
        </w:rPr>
      </w:pPr>
    </w:p>
    <w:p w14:paraId="7ACA7165" w14:textId="77777777" w:rsidR="00782245" w:rsidRDefault="00782245">
      <w:pPr>
        <w:tabs>
          <w:tab w:val="right" w:pos="9072"/>
        </w:tabs>
        <w:jc w:val="both"/>
        <w:rPr>
          <w:rFonts w:eastAsia="Calibri"/>
        </w:rPr>
      </w:pPr>
    </w:p>
    <w:tbl>
      <w:tblPr>
        <w:tblStyle w:val="Rcsostblzat3"/>
        <w:tblW w:w="9039" w:type="dxa"/>
        <w:tblLook w:val="04A0" w:firstRow="1" w:lastRow="0" w:firstColumn="1" w:lastColumn="0" w:noHBand="0" w:noVBand="1"/>
      </w:tblPr>
      <w:tblGrid>
        <w:gridCol w:w="5637"/>
        <w:gridCol w:w="3402"/>
      </w:tblGrid>
      <w:tr w:rsidR="00782245" w14:paraId="2F94B22B" w14:textId="77777777">
        <w:tc>
          <w:tcPr>
            <w:tcW w:w="5637" w:type="dxa"/>
            <w:tcBorders>
              <w:top w:val="single" w:sz="4" w:space="0" w:color="auto"/>
              <w:left w:val="single" w:sz="4" w:space="0" w:color="auto"/>
              <w:bottom w:val="double" w:sz="4" w:space="0" w:color="auto"/>
              <w:right w:val="single" w:sz="4" w:space="0" w:color="auto"/>
            </w:tcBorders>
          </w:tcPr>
          <w:p w14:paraId="436D294D" w14:textId="77777777" w:rsidR="00782245" w:rsidRDefault="0049149C">
            <w:pPr>
              <w:tabs>
                <w:tab w:val="right" w:pos="9072"/>
              </w:tabs>
              <w:jc w:val="both"/>
              <w:rPr>
                <w:rFonts w:eastAsia="Calibri"/>
                <w:b/>
                <w:bCs/>
              </w:rPr>
            </w:pPr>
            <w:r>
              <w:rPr>
                <w:rFonts w:eastAsia="Calibri"/>
                <w:b/>
                <w:bCs/>
              </w:rPr>
              <w:t>A feladat megnevezése</w:t>
            </w:r>
          </w:p>
        </w:tc>
        <w:tc>
          <w:tcPr>
            <w:tcW w:w="3402" w:type="dxa"/>
            <w:tcBorders>
              <w:top w:val="single" w:sz="4" w:space="0" w:color="auto"/>
              <w:left w:val="single" w:sz="4" w:space="0" w:color="auto"/>
              <w:bottom w:val="double" w:sz="4" w:space="0" w:color="auto"/>
              <w:right w:val="single" w:sz="4" w:space="0" w:color="auto"/>
            </w:tcBorders>
          </w:tcPr>
          <w:p w14:paraId="4DD64151" w14:textId="5A279877" w:rsidR="00782245" w:rsidRDefault="0049149C">
            <w:pPr>
              <w:tabs>
                <w:tab w:val="right" w:pos="9072"/>
              </w:tabs>
              <w:jc w:val="both"/>
              <w:rPr>
                <w:rFonts w:eastAsia="Calibri"/>
                <w:b/>
                <w:bCs/>
              </w:rPr>
            </w:pPr>
            <w:r>
              <w:rPr>
                <w:rFonts w:eastAsia="Calibri"/>
                <w:b/>
                <w:bCs/>
              </w:rPr>
              <w:t>Teljesítés a szerződés mindkét fél általi aláírásától számítotthatárideje</w:t>
            </w:r>
          </w:p>
        </w:tc>
      </w:tr>
      <w:tr w:rsidR="00782245" w14:paraId="4EBD4F9C" w14:textId="77777777">
        <w:tc>
          <w:tcPr>
            <w:tcW w:w="5637" w:type="dxa"/>
            <w:tcBorders>
              <w:top w:val="double" w:sz="4" w:space="0" w:color="auto"/>
            </w:tcBorders>
          </w:tcPr>
          <w:p w14:paraId="7683EB1E" w14:textId="77777777" w:rsidR="00782245" w:rsidRDefault="0049149C">
            <w:pPr>
              <w:tabs>
                <w:tab w:val="right" w:pos="9072"/>
              </w:tabs>
              <w:jc w:val="both"/>
              <w:rPr>
                <w:rFonts w:eastAsia="Calibri"/>
              </w:rPr>
            </w:pPr>
            <w:r>
              <w:rPr>
                <w:rFonts w:eastAsia="Calibri"/>
              </w:rPr>
              <w:t>Kiviteli tervek elkészítése és átadása a MÁV Zrt.-nek</w:t>
            </w:r>
          </w:p>
        </w:tc>
        <w:tc>
          <w:tcPr>
            <w:tcW w:w="3402" w:type="dxa"/>
            <w:tcBorders>
              <w:top w:val="double" w:sz="4" w:space="0" w:color="auto"/>
            </w:tcBorders>
          </w:tcPr>
          <w:p w14:paraId="3DDFD363" w14:textId="418C9E9C" w:rsidR="00782245" w:rsidRDefault="0049149C">
            <w:pPr>
              <w:tabs>
                <w:tab w:val="right" w:pos="9072"/>
              </w:tabs>
              <w:jc w:val="both"/>
              <w:rPr>
                <w:rFonts w:eastAsia="Calibri"/>
              </w:rPr>
            </w:pPr>
            <w:r>
              <w:rPr>
                <w:rFonts w:eastAsia="Calibri"/>
              </w:rPr>
              <w:t>30 nap</w:t>
            </w:r>
          </w:p>
        </w:tc>
      </w:tr>
      <w:tr w:rsidR="00782245" w14:paraId="42DCCA28" w14:textId="77777777">
        <w:tc>
          <w:tcPr>
            <w:tcW w:w="5637" w:type="dxa"/>
          </w:tcPr>
          <w:p w14:paraId="4FA3FAEC" w14:textId="77777777" w:rsidR="00782245" w:rsidRDefault="0049149C">
            <w:pPr>
              <w:tabs>
                <w:tab w:val="right" w:pos="9072"/>
              </w:tabs>
              <w:jc w:val="both"/>
              <w:rPr>
                <w:rFonts w:eastAsia="Calibri"/>
              </w:rPr>
            </w:pPr>
            <w:r>
              <w:rPr>
                <w:rFonts w:eastAsia="Calibri"/>
              </w:rPr>
              <w:t>Üzemeltetői jóváhagyás megszerzése (szükséges hibák javítása)</w:t>
            </w:r>
          </w:p>
        </w:tc>
        <w:tc>
          <w:tcPr>
            <w:tcW w:w="3402" w:type="dxa"/>
          </w:tcPr>
          <w:p w14:paraId="60DE151C" w14:textId="25131BEB" w:rsidR="00782245" w:rsidRDefault="0049149C">
            <w:pPr>
              <w:tabs>
                <w:tab w:val="right" w:pos="9072"/>
              </w:tabs>
              <w:jc w:val="both"/>
              <w:rPr>
                <w:rFonts w:eastAsia="Calibri"/>
              </w:rPr>
            </w:pPr>
            <w:r>
              <w:rPr>
                <w:rFonts w:eastAsia="Calibri"/>
              </w:rPr>
              <w:t>90 nap</w:t>
            </w:r>
          </w:p>
        </w:tc>
      </w:tr>
      <w:tr w:rsidR="00782245" w14:paraId="4C15D389" w14:textId="77777777">
        <w:tc>
          <w:tcPr>
            <w:tcW w:w="5637" w:type="dxa"/>
          </w:tcPr>
          <w:p w14:paraId="2B444B75" w14:textId="77777777" w:rsidR="00782245" w:rsidRDefault="0049149C">
            <w:pPr>
              <w:tabs>
                <w:tab w:val="right" w:pos="9072"/>
              </w:tabs>
              <w:jc w:val="both"/>
              <w:rPr>
                <w:rFonts w:eastAsia="Calibri"/>
              </w:rPr>
            </w:pPr>
            <w:r>
              <w:rPr>
                <w:rFonts w:eastAsia="Calibri"/>
              </w:rPr>
              <w:t>Kivitelezés befejezése</w:t>
            </w:r>
          </w:p>
        </w:tc>
        <w:tc>
          <w:tcPr>
            <w:tcW w:w="3402" w:type="dxa"/>
          </w:tcPr>
          <w:p w14:paraId="760F82B2" w14:textId="71D57DC2" w:rsidR="00782245" w:rsidRDefault="0049149C">
            <w:pPr>
              <w:tabs>
                <w:tab w:val="right" w:pos="9072"/>
              </w:tabs>
              <w:jc w:val="both"/>
              <w:rPr>
                <w:rFonts w:eastAsia="Calibri"/>
              </w:rPr>
            </w:pPr>
            <w:r>
              <w:rPr>
                <w:rFonts w:eastAsia="Calibri"/>
              </w:rPr>
              <w:t>180 nap</w:t>
            </w:r>
          </w:p>
        </w:tc>
      </w:tr>
    </w:tbl>
    <w:p w14:paraId="7C6105C2" w14:textId="77777777" w:rsidR="00782245" w:rsidRDefault="00782245">
      <w:pPr>
        <w:tabs>
          <w:tab w:val="right" w:pos="9072"/>
        </w:tabs>
        <w:jc w:val="both"/>
        <w:rPr>
          <w:rFonts w:eastAsia="Calibri"/>
        </w:rPr>
      </w:pPr>
    </w:p>
    <w:p w14:paraId="3126DF42" w14:textId="424B7B43" w:rsidR="00782245" w:rsidRDefault="0049149C">
      <w:pPr>
        <w:tabs>
          <w:tab w:val="right" w:pos="9072"/>
        </w:tabs>
        <w:jc w:val="both"/>
        <w:rPr>
          <w:rFonts w:eastAsia="Calibri"/>
        </w:rPr>
      </w:pPr>
      <w:r>
        <w:rPr>
          <w:rFonts w:eastAsia="Calibri"/>
        </w:rPr>
        <w:t>A mérföldkövek nem kötbérkötelesek, kizárólag a véghatáridő a kötbérköteles.</w:t>
      </w:r>
    </w:p>
    <w:p w14:paraId="3B4FC383" w14:textId="77777777" w:rsidR="00782245" w:rsidRDefault="0049149C">
      <w:pPr>
        <w:spacing w:after="200" w:line="276" w:lineRule="auto"/>
      </w:pPr>
      <w:r>
        <w:br w:type="page"/>
      </w:r>
    </w:p>
    <w:p w14:paraId="7E0C5EF0" w14:textId="77777777" w:rsidR="00782245" w:rsidRDefault="0049149C">
      <w:pPr>
        <w:jc w:val="right"/>
        <w:rPr>
          <w:b/>
          <w:bCs/>
        </w:rPr>
      </w:pPr>
      <w:r>
        <w:rPr>
          <w:b/>
          <w:bCs/>
        </w:rPr>
        <w:lastRenderedPageBreak/>
        <w:t>2. sz. melléklet</w:t>
      </w:r>
    </w:p>
    <w:p w14:paraId="3BA32209" w14:textId="77777777" w:rsidR="00782245" w:rsidRDefault="0049149C">
      <w:pPr>
        <w:jc w:val="center"/>
        <w:rPr>
          <w:b/>
          <w:bCs/>
        </w:rPr>
      </w:pPr>
      <w:r>
        <w:rPr>
          <w:b/>
          <w:bCs/>
        </w:rPr>
        <w:t>Árazott költségvetés</w:t>
      </w:r>
    </w:p>
    <w:p w14:paraId="7C5D8F0E" w14:textId="77777777" w:rsidR="00782245" w:rsidRDefault="00782245">
      <w:pPr>
        <w:jc w:val="center"/>
        <w:rPr>
          <w:b/>
          <w:bCs/>
        </w:rPr>
      </w:pPr>
    </w:p>
    <w:p w14:paraId="2C45F97C" w14:textId="77777777" w:rsidR="00782245" w:rsidRDefault="00782245">
      <w:pPr>
        <w:jc w:val="center"/>
        <w:rPr>
          <w:b/>
          <w:bCs/>
        </w:rPr>
      </w:pPr>
    </w:p>
    <w:p w14:paraId="1380C505" w14:textId="77777777" w:rsidR="00782245" w:rsidRDefault="00782245">
      <w:pPr>
        <w:jc w:val="center"/>
        <w:rPr>
          <w:b/>
          <w:bCs/>
        </w:rPr>
      </w:pPr>
    </w:p>
    <w:p w14:paraId="4E13026B" w14:textId="77777777" w:rsidR="00782245" w:rsidRDefault="00782245">
      <w:pPr>
        <w:jc w:val="center"/>
        <w:rPr>
          <w:b/>
          <w:bCs/>
        </w:rPr>
      </w:pPr>
    </w:p>
    <w:p w14:paraId="4A50A627" w14:textId="77777777" w:rsidR="00782245" w:rsidRDefault="00782245">
      <w:pPr>
        <w:jc w:val="center"/>
        <w:rPr>
          <w:b/>
          <w:bCs/>
        </w:rPr>
      </w:pPr>
    </w:p>
    <w:p w14:paraId="1302F37F" w14:textId="77777777" w:rsidR="00782245" w:rsidRDefault="00782245">
      <w:pPr>
        <w:jc w:val="center"/>
        <w:rPr>
          <w:b/>
          <w:bCs/>
        </w:rPr>
      </w:pPr>
    </w:p>
    <w:p w14:paraId="734413FE" w14:textId="77777777" w:rsidR="00782245" w:rsidRDefault="00782245">
      <w:pPr>
        <w:jc w:val="center"/>
        <w:rPr>
          <w:b/>
          <w:bCs/>
        </w:rPr>
      </w:pPr>
    </w:p>
    <w:p w14:paraId="15BFF4B5" w14:textId="77777777" w:rsidR="00782245" w:rsidRDefault="00782245">
      <w:pPr>
        <w:jc w:val="center"/>
        <w:rPr>
          <w:b/>
          <w:bCs/>
        </w:rPr>
      </w:pPr>
    </w:p>
    <w:p w14:paraId="001B79EE" w14:textId="77777777" w:rsidR="00782245" w:rsidRDefault="00782245">
      <w:pPr>
        <w:jc w:val="center"/>
        <w:rPr>
          <w:b/>
          <w:bCs/>
        </w:rPr>
      </w:pPr>
    </w:p>
    <w:p w14:paraId="39215F73" w14:textId="77777777" w:rsidR="00782245" w:rsidRDefault="00782245">
      <w:pPr>
        <w:jc w:val="center"/>
        <w:rPr>
          <w:b/>
          <w:bCs/>
        </w:rPr>
      </w:pPr>
    </w:p>
    <w:p w14:paraId="50579D43" w14:textId="77777777" w:rsidR="00782245" w:rsidRDefault="00782245">
      <w:pPr>
        <w:jc w:val="center"/>
        <w:rPr>
          <w:b/>
          <w:bCs/>
        </w:rPr>
      </w:pPr>
    </w:p>
    <w:p w14:paraId="4C38FD70" w14:textId="77777777" w:rsidR="00782245" w:rsidRDefault="00782245">
      <w:pPr>
        <w:jc w:val="center"/>
        <w:rPr>
          <w:b/>
          <w:bCs/>
        </w:rPr>
      </w:pPr>
    </w:p>
    <w:p w14:paraId="415F9352" w14:textId="77777777" w:rsidR="00782245" w:rsidRDefault="00782245">
      <w:pPr>
        <w:jc w:val="center"/>
        <w:rPr>
          <w:b/>
          <w:bCs/>
        </w:rPr>
      </w:pPr>
    </w:p>
    <w:p w14:paraId="0AA37E45" w14:textId="77777777" w:rsidR="00782245" w:rsidRDefault="00782245">
      <w:pPr>
        <w:jc w:val="center"/>
        <w:rPr>
          <w:b/>
          <w:bCs/>
        </w:rPr>
      </w:pPr>
    </w:p>
    <w:p w14:paraId="3D2FC980" w14:textId="77777777" w:rsidR="00782245" w:rsidRDefault="00782245">
      <w:pPr>
        <w:jc w:val="center"/>
        <w:rPr>
          <w:b/>
          <w:bCs/>
        </w:rPr>
      </w:pPr>
    </w:p>
    <w:p w14:paraId="6D520252" w14:textId="77777777" w:rsidR="00782245" w:rsidRDefault="00782245">
      <w:pPr>
        <w:jc w:val="center"/>
        <w:rPr>
          <w:b/>
          <w:bCs/>
        </w:rPr>
      </w:pPr>
    </w:p>
    <w:p w14:paraId="7E300749" w14:textId="77777777" w:rsidR="00782245" w:rsidRDefault="00782245">
      <w:pPr>
        <w:jc w:val="center"/>
        <w:rPr>
          <w:b/>
          <w:bCs/>
        </w:rPr>
      </w:pPr>
    </w:p>
    <w:p w14:paraId="13947355" w14:textId="77777777" w:rsidR="00782245" w:rsidRDefault="00782245">
      <w:pPr>
        <w:jc w:val="center"/>
        <w:rPr>
          <w:b/>
          <w:bCs/>
        </w:rPr>
      </w:pPr>
    </w:p>
    <w:p w14:paraId="41194870" w14:textId="77777777" w:rsidR="00782245" w:rsidRDefault="00782245">
      <w:pPr>
        <w:jc w:val="center"/>
        <w:rPr>
          <w:b/>
          <w:bCs/>
        </w:rPr>
      </w:pPr>
    </w:p>
    <w:p w14:paraId="01FCD240" w14:textId="77777777" w:rsidR="00782245" w:rsidRDefault="00782245">
      <w:pPr>
        <w:jc w:val="center"/>
        <w:rPr>
          <w:b/>
          <w:bCs/>
        </w:rPr>
      </w:pPr>
    </w:p>
    <w:p w14:paraId="5B1A8165" w14:textId="77777777" w:rsidR="00782245" w:rsidRDefault="00782245">
      <w:pPr>
        <w:jc w:val="center"/>
        <w:rPr>
          <w:b/>
          <w:bCs/>
        </w:rPr>
      </w:pPr>
    </w:p>
    <w:p w14:paraId="22E2D69D" w14:textId="77777777" w:rsidR="00782245" w:rsidRDefault="00782245">
      <w:pPr>
        <w:jc w:val="center"/>
        <w:rPr>
          <w:b/>
          <w:bCs/>
        </w:rPr>
      </w:pPr>
    </w:p>
    <w:p w14:paraId="7350041F" w14:textId="77777777" w:rsidR="00782245" w:rsidRDefault="00782245">
      <w:pPr>
        <w:jc w:val="center"/>
        <w:rPr>
          <w:b/>
          <w:bCs/>
        </w:rPr>
      </w:pPr>
    </w:p>
    <w:p w14:paraId="5FBB1737" w14:textId="77777777" w:rsidR="00782245" w:rsidRDefault="00782245">
      <w:pPr>
        <w:jc w:val="center"/>
        <w:rPr>
          <w:b/>
          <w:bCs/>
        </w:rPr>
      </w:pPr>
    </w:p>
    <w:p w14:paraId="27767FDC" w14:textId="77777777" w:rsidR="00782245" w:rsidRDefault="00782245">
      <w:pPr>
        <w:jc w:val="center"/>
        <w:rPr>
          <w:b/>
          <w:bCs/>
        </w:rPr>
      </w:pPr>
    </w:p>
    <w:p w14:paraId="0813DD76" w14:textId="77777777" w:rsidR="00782245" w:rsidRDefault="00782245">
      <w:pPr>
        <w:jc w:val="center"/>
        <w:rPr>
          <w:b/>
          <w:bCs/>
        </w:rPr>
      </w:pPr>
    </w:p>
    <w:p w14:paraId="7D23B6BB" w14:textId="77777777" w:rsidR="00782245" w:rsidRDefault="00782245">
      <w:pPr>
        <w:jc w:val="center"/>
        <w:rPr>
          <w:b/>
          <w:bCs/>
        </w:rPr>
      </w:pPr>
    </w:p>
    <w:p w14:paraId="5E260CFB" w14:textId="77777777" w:rsidR="00782245" w:rsidRDefault="00782245">
      <w:pPr>
        <w:jc w:val="center"/>
        <w:rPr>
          <w:b/>
          <w:bCs/>
        </w:rPr>
      </w:pPr>
    </w:p>
    <w:p w14:paraId="74CCEC7F" w14:textId="77777777" w:rsidR="00782245" w:rsidRDefault="00782245">
      <w:pPr>
        <w:jc w:val="center"/>
        <w:rPr>
          <w:b/>
          <w:bCs/>
        </w:rPr>
      </w:pPr>
    </w:p>
    <w:p w14:paraId="7499B2E1" w14:textId="77777777" w:rsidR="00782245" w:rsidRDefault="00782245">
      <w:pPr>
        <w:jc w:val="center"/>
        <w:rPr>
          <w:b/>
          <w:bCs/>
        </w:rPr>
      </w:pPr>
    </w:p>
    <w:p w14:paraId="47704D8F" w14:textId="77777777" w:rsidR="00782245" w:rsidRDefault="00782245">
      <w:pPr>
        <w:jc w:val="center"/>
        <w:rPr>
          <w:b/>
          <w:bCs/>
        </w:rPr>
      </w:pPr>
    </w:p>
    <w:p w14:paraId="3A5C4F7A" w14:textId="77777777" w:rsidR="00782245" w:rsidRDefault="00782245">
      <w:pPr>
        <w:jc w:val="center"/>
        <w:rPr>
          <w:b/>
          <w:bCs/>
        </w:rPr>
      </w:pPr>
    </w:p>
    <w:p w14:paraId="0261BDB6" w14:textId="77777777" w:rsidR="00782245" w:rsidRDefault="00782245">
      <w:pPr>
        <w:jc w:val="center"/>
        <w:rPr>
          <w:b/>
          <w:bCs/>
        </w:rPr>
      </w:pPr>
    </w:p>
    <w:p w14:paraId="7AB7A00B" w14:textId="77777777" w:rsidR="00782245" w:rsidRDefault="00782245">
      <w:pPr>
        <w:jc w:val="center"/>
        <w:rPr>
          <w:b/>
          <w:bCs/>
        </w:rPr>
      </w:pPr>
    </w:p>
    <w:p w14:paraId="7183B74A" w14:textId="77777777" w:rsidR="00782245" w:rsidRDefault="00782245">
      <w:pPr>
        <w:jc w:val="center"/>
        <w:rPr>
          <w:b/>
          <w:bCs/>
        </w:rPr>
      </w:pPr>
    </w:p>
    <w:p w14:paraId="651B7503" w14:textId="77777777" w:rsidR="00782245" w:rsidRDefault="00782245">
      <w:pPr>
        <w:jc w:val="center"/>
        <w:rPr>
          <w:b/>
          <w:bCs/>
        </w:rPr>
      </w:pPr>
    </w:p>
    <w:p w14:paraId="6964D9EA" w14:textId="77777777" w:rsidR="00782245" w:rsidRDefault="00782245">
      <w:pPr>
        <w:jc w:val="center"/>
        <w:rPr>
          <w:b/>
          <w:bCs/>
        </w:rPr>
      </w:pPr>
    </w:p>
    <w:p w14:paraId="5D08E070" w14:textId="77777777" w:rsidR="00782245" w:rsidRDefault="00782245">
      <w:pPr>
        <w:jc w:val="center"/>
        <w:rPr>
          <w:b/>
          <w:bCs/>
        </w:rPr>
      </w:pPr>
    </w:p>
    <w:p w14:paraId="3897213F" w14:textId="77777777" w:rsidR="00782245" w:rsidRDefault="00782245">
      <w:pPr>
        <w:jc w:val="center"/>
        <w:rPr>
          <w:b/>
          <w:bCs/>
        </w:rPr>
      </w:pPr>
    </w:p>
    <w:p w14:paraId="18E351B2" w14:textId="77777777" w:rsidR="00782245" w:rsidRDefault="00782245">
      <w:pPr>
        <w:jc w:val="center"/>
        <w:rPr>
          <w:b/>
          <w:bCs/>
        </w:rPr>
      </w:pPr>
    </w:p>
    <w:p w14:paraId="63C1CB0A" w14:textId="77777777" w:rsidR="00782245" w:rsidRDefault="00782245">
      <w:pPr>
        <w:jc w:val="center"/>
        <w:rPr>
          <w:b/>
          <w:bCs/>
        </w:rPr>
      </w:pPr>
    </w:p>
    <w:p w14:paraId="1C973360" w14:textId="77777777" w:rsidR="00782245" w:rsidRDefault="00782245">
      <w:pPr>
        <w:jc w:val="center"/>
        <w:rPr>
          <w:b/>
          <w:bCs/>
        </w:rPr>
      </w:pPr>
    </w:p>
    <w:p w14:paraId="6F9A9D33" w14:textId="77777777" w:rsidR="00782245" w:rsidRDefault="00782245">
      <w:pPr>
        <w:jc w:val="center"/>
        <w:rPr>
          <w:b/>
          <w:bCs/>
        </w:rPr>
      </w:pPr>
    </w:p>
    <w:p w14:paraId="198D97A1" w14:textId="77777777" w:rsidR="00782245" w:rsidRDefault="0049149C">
      <w:pPr>
        <w:spacing w:after="200" w:line="276" w:lineRule="auto"/>
        <w:rPr>
          <w:b/>
          <w:bCs/>
        </w:rPr>
      </w:pPr>
      <w:r>
        <w:rPr>
          <w:b/>
          <w:bCs/>
        </w:rPr>
        <w:br w:type="page"/>
      </w:r>
    </w:p>
    <w:p w14:paraId="67FEB6C1" w14:textId="77777777" w:rsidR="00782245" w:rsidRDefault="0049149C">
      <w:pPr>
        <w:jc w:val="right"/>
        <w:rPr>
          <w:b/>
          <w:bCs/>
        </w:rPr>
      </w:pPr>
      <w:r>
        <w:rPr>
          <w:b/>
          <w:bCs/>
        </w:rPr>
        <w:lastRenderedPageBreak/>
        <w:t>3. sz. melléklet</w:t>
      </w:r>
    </w:p>
    <w:p w14:paraId="31B5FDF4" w14:textId="77777777" w:rsidR="00782245" w:rsidRDefault="00782245">
      <w:pPr>
        <w:pStyle w:val="Listaszerbekezds"/>
        <w:ind w:left="360"/>
        <w:rPr>
          <w:b/>
          <w:bCs/>
        </w:rPr>
      </w:pPr>
    </w:p>
    <w:p w14:paraId="2DDC4C70" w14:textId="77777777" w:rsidR="00782245" w:rsidRDefault="0049149C">
      <w:pPr>
        <w:tabs>
          <w:tab w:val="left" w:pos="426"/>
        </w:tabs>
        <w:suppressAutoHyphens/>
        <w:jc w:val="center"/>
        <w:rPr>
          <w:b/>
          <w:bCs/>
        </w:rPr>
      </w:pPr>
      <w:r>
        <w:rPr>
          <w:b/>
          <w:bCs/>
        </w:rPr>
        <w:t>Nyilatkozat Munkabiztonsági Szabályok elfogadásáról</w:t>
      </w:r>
    </w:p>
    <w:p w14:paraId="776D3382" w14:textId="77777777" w:rsidR="00782245" w:rsidRDefault="00782245">
      <w:pPr>
        <w:tabs>
          <w:tab w:val="left" w:pos="426"/>
        </w:tabs>
        <w:suppressAutoHyphens/>
        <w:jc w:val="center"/>
        <w:rPr>
          <w:b/>
          <w:bCs/>
        </w:rPr>
      </w:pPr>
    </w:p>
    <w:p w14:paraId="335E05BA" w14:textId="77777777" w:rsidR="00782245" w:rsidRDefault="00782245">
      <w:pPr>
        <w:suppressAutoHyphens/>
        <w:jc w:val="both"/>
      </w:pPr>
    </w:p>
    <w:p w14:paraId="390E8205" w14:textId="77777777" w:rsidR="00782245" w:rsidRDefault="0049149C">
      <w:pPr>
        <w:suppressAutoHyphens/>
        <w:spacing w:line="360" w:lineRule="auto"/>
        <w:jc w:val="both"/>
      </w:pPr>
      <w:r>
        <w:t xml:space="preserve">Jelen nyilatkozatot a MÁV Zrt. mint Ajánlatkérő által a </w:t>
      </w:r>
      <w:r>
        <w:rPr>
          <w:b/>
          <w:bCs/>
        </w:rPr>
        <w:t>„</w:t>
      </w:r>
      <w:r>
        <w:rPr>
          <w:b/>
          <w:bCs/>
          <w:i/>
        </w:rPr>
        <w:t>Nyékládháza 120/25 kV-os vontatási célú villamos alállomás irányítástechnikai rekonstrukciója és Miskolc FET központba történő integrálása”</w:t>
      </w:r>
      <w:r>
        <w:rPr>
          <w:b/>
          <w:bCs/>
        </w:rPr>
        <w:t xml:space="preserve"> </w:t>
      </w:r>
      <w:r>
        <w:t>tárgyú ajánlatkérésben, az ajánlat részeként teszem.</w:t>
      </w:r>
    </w:p>
    <w:p w14:paraId="7C9EBE4C" w14:textId="77777777" w:rsidR="00782245" w:rsidRDefault="00782245">
      <w:pPr>
        <w:suppressAutoHyphens/>
        <w:spacing w:line="360" w:lineRule="auto"/>
        <w:jc w:val="both"/>
      </w:pPr>
    </w:p>
    <w:p w14:paraId="70F76A8F" w14:textId="77777777" w:rsidR="00782245" w:rsidRDefault="0049149C">
      <w:pPr>
        <w:suppressAutoHyphens/>
        <w:spacing w:line="360" w:lineRule="auto"/>
        <w:jc w:val="both"/>
      </w:pPr>
      <w:r>
        <w:t>Alulírott …………………………, mint a(z) ………………………………………… (cégnév, székhely………………),(továbbiakban:Társaság)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alvállalkozóimmal.</w:t>
      </w:r>
    </w:p>
    <w:p w14:paraId="5EBFE104" w14:textId="77777777" w:rsidR="00782245" w:rsidRDefault="00782245">
      <w:pPr>
        <w:suppressAutoHyphens/>
        <w:spacing w:line="360" w:lineRule="auto"/>
        <w:jc w:val="both"/>
        <w:rPr>
          <w:b/>
          <w:bCs/>
        </w:rPr>
      </w:pPr>
    </w:p>
    <w:p w14:paraId="0228340B" w14:textId="77777777" w:rsidR="00782245" w:rsidRDefault="0049149C">
      <w:pPr>
        <w:suppressAutoHyphens/>
        <w:spacing w:line="360" w:lineRule="auto"/>
        <w:jc w:val="both"/>
      </w:pPr>
      <w: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 tel.: ………....………………, e-mail: …………........…………… ) vagyok köteles kijelölni.</w:t>
      </w:r>
    </w:p>
    <w:p w14:paraId="5B613873" w14:textId="77777777" w:rsidR="00782245" w:rsidRDefault="00782245">
      <w:pPr>
        <w:suppressAutoHyphens/>
        <w:spacing w:line="360" w:lineRule="auto"/>
        <w:jc w:val="both"/>
      </w:pPr>
    </w:p>
    <w:p w14:paraId="3BBF854C" w14:textId="77777777" w:rsidR="00782245" w:rsidRDefault="0049149C">
      <w:pPr>
        <w:suppressAutoHyphens/>
        <w:spacing w:line="360" w:lineRule="auto"/>
        <w:jc w:val="both"/>
      </w:pPr>
      <w:r>
        <w:t xml:space="preserve">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Területi Munkavédelem munkabiztonsági szakmai vezetője jelöli ki. (Területi munkavédelem Közép-Magyarország vezető elérhetősége </w:t>
      </w:r>
      <w:r>
        <w:rPr>
          <w:b/>
          <w:bCs/>
        </w:rPr>
        <w:t>Geőcze Olivér</w:t>
      </w:r>
      <w:r>
        <w:t xml:space="preserve">, tel.: </w:t>
      </w:r>
      <w:r>
        <w:rPr>
          <w:b/>
          <w:bCs/>
        </w:rPr>
        <w:t>+36 (30) 211-6586</w:t>
      </w:r>
      <w:r>
        <w:t xml:space="preserve">, e-mail: </w:t>
      </w:r>
      <w:hyperlink r:id="rId14">
        <w:r>
          <w:rPr>
            <w:rStyle w:val="Hiperhivatkozs"/>
            <w:b/>
            <w:bCs/>
          </w:rPr>
          <w:t>geocze.oliver@mav-szk.hu</w:t>
        </w:r>
      </w:hyperlink>
      <w:r>
        <w:t>.)</w:t>
      </w:r>
    </w:p>
    <w:p w14:paraId="3D698635" w14:textId="77777777" w:rsidR="00782245" w:rsidRDefault="0049149C">
      <w:pPr>
        <w:suppressAutoHyphens/>
        <w:spacing w:line="360" w:lineRule="auto"/>
        <w:jc w:val="both"/>
      </w:pPr>
      <w:r>
        <w:t xml:space="preserve">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w:t>
      </w:r>
      <w:r>
        <w:lastRenderedPageBreak/>
        <w:t>munkára vonatkozó országos érvényű biztonsági szabályzatok, jogszabályok, szabványok nem képezik a MÁV Szolgáltató Központ Zrt. által megtartott oktatás tárgyát.</w:t>
      </w:r>
    </w:p>
    <w:p w14:paraId="144E71AE" w14:textId="77777777" w:rsidR="00782245" w:rsidRDefault="00782245">
      <w:pPr>
        <w:suppressAutoHyphens/>
        <w:spacing w:line="360" w:lineRule="auto"/>
        <w:jc w:val="both"/>
        <w:rPr>
          <w:highlight w:val="green"/>
        </w:rPr>
      </w:pPr>
    </w:p>
    <w:p w14:paraId="206BCC32" w14:textId="77777777" w:rsidR="00782245" w:rsidRDefault="0049149C">
      <w:pPr>
        <w:suppressAutoHyphens/>
        <w:spacing w:line="360" w:lineRule="auto"/>
        <w:jc w:val="both"/>
      </w:pPr>
      <w:r>
        <w:t>Továbbá tudomásul veszem, hogy kötelességem a személyi sérüléssel járó és/vagy dologi kár követelményű baleseteket és veszélyeztetéseket a MÁV Zrt. képviseletében eljáró Szolgáltató szerv részére (MÁV Szolgáltató Központ Zrt. Területi Munkavédelem ………………………, tel.: ……………………….., e-mail: ………………................)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6285658A" w14:textId="77777777" w:rsidR="00782245" w:rsidRDefault="00782245">
      <w:pPr>
        <w:suppressAutoHyphens/>
        <w:spacing w:line="360" w:lineRule="auto"/>
        <w:jc w:val="both"/>
      </w:pPr>
    </w:p>
    <w:p w14:paraId="329554FF" w14:textId="77777777" w:rsidR="00782245" w:rsidRDefault="0049149C">
      <w:pPr>
        <w:suppressAutoHyphens/>
        <w:spacing w:line="360" w:lineRule="auto"/>
        <w:jc w:val="both"/>
      </w:pPr>
      <w: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14:paraId="25EA89C3" w14:textId="77777777" w:rsidR="00782245" w:rsidRDefault="00782245">
      <w:pPr>
        <w:suppressAutoHyphens/>
        <w:spacing w:line="360" w:lineRule="auto"/>
        <w:jc w:val="both"/>
      </w:pPr>
    </w:p>
    <w:p w14:paraId="31B3D07D" w14:textId="77777777" w:rsidR="00782245" w:rsidRDefault="00782245">
      <w:pPr>
        <w:suppressAutoHyphens/>
        <w:spacing w:line="360" w:lineRule="auto"/>
        <w:jc w:val="both"/>
      </w:pPr>
    </w:p>
    <w:p w14:paraId="5A520C4C" w14:textId="77777777" w:rsidR="00782245" w:rsidRDefault="0049149C">
      <w:pPr>
        <w:suppressAutoHyphens/>
        <w:spacing w:line="360" w:lineRule="auto"/>
        <w:jc w:val="both"/>
      </w:pPr>
      <w:r>
        <w:t>Kelt.:………………(helység, év/hónap/nap)</w:t>
      </w:r>
    </w:p>
    <w:p w14:paraId="18AEA4FD" w14:textId="77777777" w:rsidR="00782245" w:rsidRDefault="00782245">
      <w:pPr>
        <w:suppressAutoHyphens/>
        <w:spacing w:line="360" w:lineRule="auto"/>
        <w:jc w:val="both"/>
      </w:pPr>
    </w:p>
    <w:p w14:paraId="7EFC4E88" w14:textId="77777777" w:rsidR="00782245" w:rsidRDefault="00782245">
      <w:pPr>
        <w:suppressAutoHyphens/>
        <w:spacing w:line="360" w:lineRule="auto"/>
        <w:jc w:val="both"/>
      </w:pPr>
    </w:p>
    <w:p w14:paraId="305DA255" w14:textId="77777777" w:rsidR="00782245" w:rsidRDefault="0049149C">
      <w:pPr>
        <w:suppressAutoHyphens/>
        <w:spacing w:line="360" w:lineRule="auto"/>
        <w:ind w:left="4956"/>
        <w:jc w:val="both"/>
      </w:pPr>
      <w:r>
        <w:t>………………………………..</w:t>
      </w:r>
    </w:p>
    <w:p w14:paraId="13295226" w14:textId="77777777" w:rsidR="00782245" w:rsidRDefault="0049149C">
      <w:pPr>
        <w:suppressAutoHyphens/>
        <w:spacing w:line="360" w:lineRule="auto"/>
        <w:ind w:left="4956" w:firstLine="708"/>
        <w:jc w:val="both"/>
      </w:pPr>
      <w:r>
        <w:t>Cégszerű aláírás</w:t>
      </w:r>
    </w:p>
    <w:p w14:paraId="33414948" w14:textId="77777777" w:rsidR="00782245" w:rsidRDefault="0049149C">
      <w:pPr>
        <w:suppressAutoHyphens/>
        <w:spacing w:line="360" w:lineRule="auto"/>
        <w:ind w:left="4956" w:firstLine="708"/>
        <w:jc w:val="both"/>
      </w:pPr>
      <w:r>
        <w:tab/>
        <w:t>P.H.</w:t>
      </w:r>
    </w:p>
    <w:p w14:paraId="6AA521F3" w14:textId="77777777" w:rsidR="00782245" w:rsidRDefault="00782245">
      <w:pPr>
        <w:rPr>
          <w:b/>
          <w:bCs/>
        </w:rPr>
      </w:pPr>
    </w:p>
    <w:p w14:paraId="5C145C77" w14:textId="77777777" w:rsidR="00782245" w:rsidRDefault="0049149C">
      <w:pPr>
        <w:rPr>
          <w:b/>
          <w:bCs/>
        </w:rPr>
      </w:pPr>
      <w:r>
        <w:rPr>
          <w:b/>
          <w:bCs/>
        </w:rPr>
        <w:br w:type="page"/>
      </w:r>
    </w:p>
    <w:p w14:paraId="142C1E5F" w14:textId="77777777" w:rsidR="00782245" w:rsidRDefault="0049149C">
      <w:pPr>
        <w:jc w:val="center"/>
        <w:rPr>
          <w:b/>
          <w:bCs/>
        </w:rPr>
      </w:pPr>
      <w:r>
        <w:rPr>
          <w:b/>
          <w:bCs/>
        </w:rPr>
        <w:lastRenderedPageBreak/>
        <w:t>MUNKAVÉDELMI MELLÉKLET</w:t>
      </w:r>
    </w:p>
    <w:p w14:paraId="7B95CD84" w14:textId="77777777" w:rsidR="00782245" w:rsidRDefault="00782245">
      <w:pPr>
        <w:jc w:val="both"/>
        <w:rPr>
          <w:b/>
          <w:bCs/>
        </w:rPr>
      </w:pPr>
    </w:p>
    <w:p w14:paraId="3CFA4B32" w14:textId="77777777" w:rsidR="00782245" w:rsidRDefault="0049149C">
      <w:pPr>
        <w:spacing w:after="120"/>
        <w:jc w:val="both"/>
        <w:rPr>
          <w:b/>
          <w:bCs/>
        </w:rPr>
      </w:pPr>
      <w:r>
        <w:rPr>
          <w:b/>
          <w:bCs/>
        </w:rPr>
        <w:t>Preambulum</w:t>
      </w:r>
    </w:p>
    <w:p w14:paraId="69239BF2" w14:textId="77777777" w:rsidR="00782245" w:rsidRDefault="0049149C">
      <w:pPr>
        <w:widowControl w:val="0"/>
        <w:numPr>
          <w:ilvl w:val="0"/>
          <w:numId w:val="14"/>
        </w:numPr>
        <w:spacing w:before="240" w:after="120"/>
        <w:contextualSpacing/>
        <w:jc w:val="both"/>
      </w:pPr>
      <w:r>
        <w:t>Jelen Munkavédelmi Melléklet a „MÁV Csoport” tagjai által kötött szerződések, megállapodások (továbbiakban: Szerződés) általános munkabiztonsági szabályait, feltételeit tartalmazza.</w:t>
      </w:r>
    </w:p>
    <w:p w14:paraId="16228A81" w14:textId="77777777" w:rsidR="00782245" w:rsidRDefault="0049149C">
      <w:pPr>
        <w:spacing w:before="240"/>
        <w:ind w:firstLine="360"/>
        <w:jc w:val="both"/>
      </w:pPr>
      <w:r>
        <w:t>b) A melléklet jogszabályi és egyéb normatív alapja:</w:t>
      </w:r>
    </w:p>
    <w:p w14:paraId="46282671" w14:textId="77777777" w:rsidR="00782245" w:rsidRDefault="0049149C">
      <w:pPr>
        <w:widowControl w:val="0"/>
        <w:numPr>
          <w:ilvl w:val="0"/>
          <w:numId w:val="15"/>
        </w:numPr>
        <w:jc w:val="both"/>
      </w:pPr>
      <w:r>
        <w:t>a munkavédelemről szóló 1993. évi XCIII. törvény</w:t>
      </w:r>
    </w:p>
    <w:p w14:paraId="0D57A401" w14:textId="77777777" w:rsidR="00782245" w:rsidRDefault="0049149C">
      <w:pPr>
        <w:widowControl w:val="0"/>
        <w:numPr>
          <w:ilvl w:val="0"/>
          <w:numId w:val="15"/>
        </w:numPr>
        <w:jc w:val="both"/>
      </w:pPr>
      <w:r>
        <w:t>a 77/2020. (VII. 03. MÁV Ért. 18.) EVIG sz. utasítás a felügyeleti igazolványok, szolgálati megbízólevelek, belépési, behajtási engedélyek kiadási eljárásáról, használatáról, a MÁV Zrt. üzemi területén történő tartózkodás rendjéről szóló utasítás.</w:t>
      </w:r>
    </w:p>
    <w:p w14:paraId="763B83DD" w14:textId="77777777" w:rsidR="00782245" w:rsidRDefault="0049149C">
      <w:pPr>
        <w:ind w:left="720"/>
        <w:jc w:val="both"/>
      </w:pPr>
      <w:r>
        <w:t>(a továbbiakban együtt: munkabiztonsági szabályok)</w:t>
      </w:r>
    </w:p>
    <w:p w14:paraId="643EBCC1" w14:textId="77777777" w:rsidR="00782245" w:rsidRDefault="0049149C">
      <w:pPr>
        <w:tabs>
          <w:tab w:val="left" w:pos="454"/>
        </w:tabs>
        <w:spacing w:after="120"/>
        <w:ind w:left="454" w:hanging="454"/>
        <w:jc w:val="both"/>
        <w:rPr>
          <w:b/>
          <w:bCs/>
        </w:rPr>
      </w:pPr>
      <w:r>
        <w:rPr>
          <w:b/>
          <w:bCs/>
        </w:rPr>
        <w:t>1.</w:t>
      </w:r>
      <w:r>
        <w:rPr>
          <w:b/>
          <w:bCs/>
        </w:rPr>
        <w:tab/>
        <w:t>Általános rendelkezések</w:t>
      </w:r>
    </w:p>
    <w:p w14:paraId="55DC2189" w14:textId="77777777" w:rsidR="00782245" w:rsidRDefault="0049149C">
      <w:pPr>
        <w:ind w:left="454" w:hanging="454"/>
        <w:jc w:val="both"/>
      </w:pPr>
      <w:r>
        <w:t xml:space="preserve">1.1. </w:t>
      </w:r>
      <w:r>
        <w:tab/>
        <w:t>Vállalkozó tudomásul veszi, és kötelezettséget vállal, hogy a munkabiztonsági szabályokat a Szerződés teljesítése során betartja.</w:t>
      </w:r>
    </w:p>
    <w:p w14:paraId="78FF7469" w14:textId="77777777" w:rsidR="00782245" w:rsidRDefault="0049149C">
      <w:pPr>
        <w:ind w:left="454" w:hanging="28"/>
        <w:jc w:val="both"/>
      </w:pPr>
      <w:r>
        <w:t>Vállalkozó köteles betartani a kivitelezési munkák során a hatóság, szakhatóság által kiadott valamennyi munkabiztonsági, környezetvédelmi tárgyú dokumentumban (engedély, végzés, határozat, kötelezés stb.) foglalt követelményeket.</w:t>
      </w:r>
    </w:p>
    <w:p w14:paraId="7B21D2B5" w14:textId="77777777" w:rsidR="00782245" w:rsidRDefault="0049149C">
      <w:pPr>
        <w:ind w:left="454" w:hanging="454"/>
        <w:jc w:val="both"/>
      </w:pPr>
      <w:r>
        <w:t xml:space="preserve">1.2. </w:t>
      </w:r>
      <w:r>
        <w:tab/>
        <w:t>Az 1.1. pontban meghatározott kötelezettség kiterjed mind a Vállalkozóra, mind a Vállalkozóközreműködőire, és minden olyan személyre, aki a Szerződés teljesítése érdekében a MÁV Zrt. területére belép (továbbiakban együttesen: „Vállalkozó”)</w:t>
      </w:r>
    </w:p>
    <w:p w14:paraId="5B9D5F9D" w14:textId="77777777" w:rsidR="00782245" w:rsidRDefault="0049149C">
      <w:pPr>
        <w:ind w:left="454" w:hanging="28"/>
        <w:jc w:val="both"/>
      </w:pPr>
      <w:r>
        <w:t xml:space="preserve"> Vállalkozó a kivitelezési munkáknál biztonsági és egészségvédelmi koordinátort köteles foglalkoztatni, akinek a nevét és elérhetőségét a kivitelezési munkák megkezdése előtt 5 munkanappal a MÁV Szolgáltató Központ Zrt. Munkavédelem Szervezet (munkavedelem@mav-szk.hu) részére köteles bejelenti. </w:t>
      </w:r>
    </w:p>
    <w:p w14:paraId="3F69FF99" w14:textId="77777777" w:rsidR="00782245" w:rsidRDefault="0049149C">
      <w:pPr>
        <w:ind w:left="454" w:hanging="454"/>
        <w:jc w:val="both"/>
      </w:pPr>
      <w:r>
        <w:t xml:space="preserve">1.3. </w:t>
      </w:r>
      <w:r>
        <w:tab/>
        <w:t>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14:paraId="607F6A32" w14:textId="77777777" w:rsidR="00782245" w:rsidRDefault="0049149C">
      <w:pPr>
        <w:ind w:left="454" w:hanging="454"/>
        <w:jc w:val="both"/>
      </w:pPr>
      <w:r>
        <w:t xml:space="preserve">1.4. </w:t>
      </w:r>
      <w:r>
        <w:tab/>
        <w:t>Vállalkozó kötelezettséget vállal, hogy a jelen mellékletben meghatározott munkavédelmi követelményeket érvényesíti a vele szerződéses jogviszonyban álló további Vállalkozókkal, megbízottakkal, közreműködőkkel (közreműködő, közúti fuvarozó, szakértő stb.) szemben, amennyiben azokkal a MÁV Zrt. munkaterületén végeztet a Szerződés teljesítésével összefüggő munkát vagy szolgáltatást.</w:t>
      </w:r>
    </w:p>
    <w:p w14:paraId="1319E34C" w14:textId="77777777" w:rsidR="00782245" w:rsidRDefault="0049149C">
      <w:pPr>
        <w:ind w:left="454" w:hanging="454"/>
        <w:jc w:val="both"/>
      </w:pPr>
      <w:r>
        <w:t xml:space="preserve">1.5. </w:t>
      </w:r>
      <w:r>
        <w:tab/>
        <w:t>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14:paraId="633199FF" w14:textId="77777777" w:rsidR="00782245" w:rsidRDefault="0049149C">
      <w:pPr>
        <w:ind w:left="454" w:hanging="454"/>
        <w:jc w:val="both"/>
      </w:pPr>
      <w:r>
        <w:t xml:space="preserve">1.6. </w:t>
      </w:r>
      <w:r>
        <w:tab/>
        <w:t>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00EDBF1B" w14:textId="77777777" w:rsidR="00782245" w:rsidRDefault="0049149C">
      <w:pPr>
        <w:ind w:left="454" w:hanging="28"/>
        <w:jc w:val="both"/>
      </w:pPr>
      <w:r>
        <w:lastRenderedPageBreak/>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3BC91EC3" w14:textId="77777777" w:rsidR="00782245" w:rsidRDefault="0049149C">
      <w:pPr>
        <w:ind w:left="454" w:hanging="454"/>
        <w:jc w:val="both"/>
      </w:pPr>
      <w:r>
        <w:t xml:space="preserve">1.7. </w:t>
      </w:r>
      <w:r>
        <w:tab/>
        <w:t>Állomási területen Vállalkozó köteles az átadott munkaterületet a munkavégzés időtartama alatt a közforgalom elől elzárt csatlakozási pontnál jól érzékelhetően jelölni.</w:t>
      </w:r>
    </w:p>
    <w:p w14:paraId="2DAE0246" w14:textId="77777777" w:rsidR="00782245" w:rsidRDefault="0049149C">
      <w:pPr>
        <w:ind w:left="454" w:hanging="454"/>
        <w:jc w:val="both"/>
      </w:pPr>
      <w:r>
        <w:t xml:space="preserve">1.8. </w:t>
      </w:r>
      <w:r>
        <w:tab/>
        <w:t>Felek az átvett-átadott munkaterület munkabiztonsági állapotáról írásban nyilatkoznak, megállapításaikat a munkabiztonsági szabályokban foglaltaknak megfelelően rögzítik.</w:t>
      </w:r>
    </w:p>
    <w:p w14:paraId="0799F7CC" w14:textId="77777777" w:rsidR="00782245" w:rsidRDefault="0049149C">
      <w:pPr>
        <w:ind w:left="454" w:hanging="454"/>
        <w:jc w:val="both"/>
      </w:pPr>
      <w:r>
        <w:t xml:space="preserve">1.9. </w:t>
      </w:r>
      <w:r>
        <w:tab/>
        <w:t>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38C401B6" w14:textId="77777777" w:rsidR="00782245" w:rsidRDefault="0049149C">
      <w:pPr>
        <w:ind w:left="454" w:hanging="454"/>
        <w:jc w:val="both"/>
      </w:pPr>
      <w:r>
        <w:t>1.10.A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52826A39" w14:textId="77777777" w:rsidR="00782245" w:rsidRDefault="0049149C">
      <w:pPr>
        <w:ind w:left="454" w:hanging="454"/>
        <w:jc w:val="both"/>
      </w:pPr>
      <w:r>
        <w:t>1.11.A MÁV Zrt. a munkaterületet –közreműködő bevonása esetén – is a Vállalkozó részére adja át, illetve a Vállalkozótól veszi vissza.</w:t>
      </w:r>
    </w:p>
    <w:p w14:paraId="7031F501" w14:textId="77777777" w:rsidR="00782245" w:rsidRDefault="00782245">
      <w:pPr>
        <w:jc w:val="both"/>
      </w:pPr>
    </w:p>
    <w:p w14:paraId="47912192" w14:textId="77777777" w:rsidR="00782245" w:rsidRDefault="0049149C">
      <w:pPr>
        <w:tabs>
          <w:tab w:val="left" w:pos="454"/>
        </w:tabs>
        <w:spacing w:after="120"/>
        <w:ind w:left="454" w:hanging="454"/>
        <w:jc w:val="both"/>
        <w:rPr>
          <w:b/>
          <w:bCs/>
        </w:rPr>
      </w:pPr>
      <w:r>
        <w:rPr>
          <w:b/>
          <w:bCs/>
        </w:rPr>
        <w:t>2.</w:t>
      </w:r>
      <w:r>
        <w:rPr>
          <w:b/>
          <w:bCs/>
        </w:rPr>
        <w:tab/>
        <w:t>Közlekedés, anyagmozgatás, szállítás a vasúti vágányok között</w:t>
      </w:r>
    </w:p>
    <w:p w14:paraId="25C1C1C5" w14:textId="77777777" w:rsidR="00782245" w:rsidRDefault="0049149C">
      <w:pPr>
        <w:ind w:left="454" w:hanging="454"/>
        <w:jc w:val="both"/>
      </w:pPr>
      <w:r>
        <w:t xml:space="preserve">2.1. </w:t>
      </w:r>
      <w:r>
        <w:tab/>
        <w:t xml:space="preserve">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14:paraId="15337358" w14:textId="77777777" w:rsidR="00782245" w:rsidRDefault="0049149C">
      <w:pPr>
        <w:ind w:left="454" w:hanging="454"/>
        <w:jc w:val="both"/>
      </w:pPr>
      <w:r>
        <w:t xml:space="preserve">2.2. </w:t>
      </w:r>
      <w:r>
        <w:tab/>
        <w:t>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71DCA319" w14:textId="77777777" w:rsidR="00782245" w:rsidRDefault="0049149C">
      <w:pPr>
        <w:ind w:left="454" w:hanging="454"/>
        <w:jc w:val="both"/>
      </w:pPr>
      <w:r>
        <w:t xml:space="preserve">2.3. </w:t>
      </w:r>
      <w:r>
        <w:tab/>
        <w:t>Vállalkozó kötelezettséget vállal, hogy a 2.1. és 2.2 pontban megjelölt utasításokat közreműködői, teljesítési segédei stb. részére átadja.</w:t>
      </w:r>
    </w:p>
    <w:p w14:paraId="3869F5C3" w14:textId="77777777" w:rsidR="00782245" w:rsidRDefault="00782245">
      <w:pPr>
        <w:jc w:val="both"/>
      </w:pPr>
    </w:p>
    <w:p w14:paraId="54060119" w14:textId="77777777" w:rsidR="00782245" w:rsidRDefault="0049149C">
      <w:pPr>
        <w:tabs>
          <w:tab w:val="left" w:pos="454"/>
        </w:tabs>
        <w:spacing w:after="120"/>
        <w:ind w:left="454" w:hanging="454"/>
        <w:jc w:val="both"/>
        <w:rPr>
          <w:b/>
          <w:bCs/>
        </w:rPr>
      </w:pPr>
      <w:r>
        <w:rPr>
          <w:b/>
          <w:bCs/>
        </w:rPr>
        <w:t>3.</w:t>
      </w:r>
      <w:r>
        <w:rPr>
          <w:b/>
          <w:bCs/>
        </w:rPr>
        <w:tab/>
        <w:t>Munkavégzés</w:t>
      </w:r>
    </w:p>
    <w:p w14:paraId="0564EBF6" w14:textId="77777777" w:rsidR="00782245" w:rsidRDefault="0049149C">
      <w:pPr>
        <w:ind w:left="454" w:hanging="454"/>
        <w:jc w:val="both"/>
      </w:pPr>
      <w:r>
        <w:t>3.1.</w:t>
      </w:r>
      <w: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0BBCE19C" w14:textId="77777777" w:rsidR="00782245" w:rsidRDefault="0049149C">
      <w:pPr>
        <w:ind w:left="454" w:hanging="454"/>
        <w:jc w:val="both"/>
      </w:pPr>
      <w:r>
        <w:t xml:space="preserve">3.2. </w:t>
      </w:r>
      <w:r>
        <w:tab/>
        <w:t>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6827DBB6" w14:textId="77777777" w:rsidR="00782245" w:rsidRDefault="0049149C">
      <w:pPr>
        <w:ind w:left="454" w:hanging="454"/>
        <w:jc w:val="both"/>
      </w:pPr>
      <w:r>
        <w:t>3.3.</w:t>
      </w:r>
      <w:r>
        <w:tab/>
        <w:t>Vállalkozó tudomásul veszi, hogy a villamos vontatási berendezések közelében az idevonatkozó szakmai utasításokban (E.101., E.102.) foglaltaknak megfelelően köteles munkát végezni.</w:t>
      </w:r>
    </w:p>
    <w:p w14:paraId="5C24BE3D" w14:textId="77777777" w:rsidR="00782245" w:rsidRDefault="00782245">
      <w:pPr>
        <w:tabs>
          <w:tab w:val="left" w:pos="454"/>
        </w:tabs>
        <w:ind w:left="454" w:hanging="454"/>
        <w:jc w:val="both"/>
        <w:rPr>
          <w:b/>
          <w:bCs/>
        </w:rPr>
      </w:pPr>
    </w:p>
    <w:p w14:paraId="08A3244C" w14:textId="77777777" w:rsidR="00782245" w:rsidRDefault="0049149C">
      <w:pPr>
        <w:tabs>
          <w:tab w:val="left" w:pos="454"/>
        </w:tabs>
        <w:spacing w:after="120"/>
        <w:ind w:left="454" w:hanging="454"/>
        <w:jc w:val="both"/>
        <w:rPr>
          <w:b/>
          <w:bCs/>
        </w:rPr>
      </w:pPr>
      <w:r>
        <w:rPr>
          <w:b/>
          <w:bCs/>
        </w:rPr>
        <w:t>4.</w:t>
      </w:r>
      <w:r>
        <w:rPr>
          <w:b/>
          <w:bCs/>
        </w:rPr>
        <w:tab/>
        <w:t>Felügyelet alatt végezhető munkák és feltételei</w:t>
      </w:r>
    </w:p>
    <w:p w14:paraId="75B42DEE" w14:textId="77777777" w:rsidR="00782245" w:rsidRDefault="0049149C">
      <w:pPr>
        <w:ind w:left="454" w:hanging="454"/>
        <w:jc w:val="both"/>
      </w:pPr>
      <w:r>
        <w:t xml:space="preserve">4.1. </w:t>
      </w:r>
      <w:r>
        <w:tab/>
        <w:t>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1C52F7C1" w14:textId="77777777" w:rsidR="00782245" w:rsidRDefault="0049149C">
      <w:pPr>
        <w:ind w:left="454" w:hanging="454"/>
        <w:jc w:val="both"/>
      </w:pPr>
      <w:r>
        <w:lastRenderedPageBreak/>
        <w:t>4.2.</w:t>
      </w:r>
      <w: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35F756FE" w14:textId="77777777" w:rsidR="00782245" w:rsidRDefault="0049149C">
      <w:pPr>
        <w:ind w:left="454" w:hanging="454"/>
        <w:jc w:val="both"/>
      </w:pPr>
      <w:r>
        <w:t>4.3.</w:t>
      </w:r>
      <w:r>
        <w:tab/>
        <w:t xml:space="preserve">A felügyelet ellátásával, tevékenységek munkabiztonsági szempontból történő összehangolásával megbízott munkavállaló a közlekedésbiztonságára vonatkozó utasításokat köteles betartani és betartatni. </w:t>
      </w:r>
    </w:p>
    <w:p w14:paraId="6CD12ABC" w14:textId="77777777" w:rsidR="00782245" w:rsidRDefault="0049149C">
      <w:pPr>
        <w:ind w:left="454" w:hanging="454"/>
        <w:jc w:val="both"/>
      </w:pPr>
      <w:r>
        <w:t>4.4.</w:t>
      </w:r>
      <w: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2F614DAF" w14:textId="77777777" w:rsidR="00782245" w:rsidRDefault="0049149C">
      <w:pPr>
        <w:ind w:left="454" w:hanging="454"/>
        <w:jc w:val="both"/>
      </w:pPr>
      <w:r>
        <w:t>4.5.</w:t>
      </w:r>
      <w:r>
        <w:tab/>
        <w:t>A felügyelet ellátásával csak a tevékenység jellegének megfelelő, a felügyelet ellátására szakmailag és orvosilag alkalmas személy bízható meg.</w:t>
      </w:r>
    </w:p>
    <w:p w14:paraId="42EDEEE4" w14:textId="77777777" w:rsidR="00782245" w:rsidRDefault="0049149C">
      <w:pPr>
        <w:ind w:left="454" w:hanging="454"/>
        <w:jc w:val="both"/>
      </w:pPr>
      <w:r>
        <w:t>4.6.</w:t>
      </w:r>
      <w: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3CF28322" w14:textId="77777777" w:rsidR="00782245" w:rsidRDefault="0049149C">
      <w:pPr>
        <w:ind w:left="454" w:hanging="454"/>
        <w:jc w:val="both"/>
      </w:pPr>
      <w:r>
        <w:t>4.7.</w:t>
      </w:r>
      <w:r>
        <w:tab/>
        <w:t>Ha munkaterület a vasút zárt területétől nem választható el, a kiállított munkaengedély birtokában szabad csak munkát végezni. A munkaengedély idő előtti visszavonásáról a Vállalkozót írásban kell értesíteni.</w:t>
      </w:r>
    </w:p>
    <w:p w14:paraId="3E9D952E" w14:textId="77777777" w:rsidR="00782245" w:rsidRDefault="0049149C">
      <w:pPr>
        <w:ind w:left="454" w:hanging="454"/>
        <w:jc w:val="both"/>
      </w:pPr>
      <w:r>
        <w:t>4.8.</w:t>
      </w:r>
      <w:r>
        <w:tab/>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w:t>
      </w:r>
    </w:p>
    <w:p w14:paraId="3E70D9C8" w14:textId="77777777" w:rsidR="00782245" w:rsidRDefault="00782245">
      <w:pPr>
        <w:ind w:left="454" w:hanging="454"/>
        <w:jc w:val="both"/>
      </w:pPr>
    </w:p>
    <w:p w14:paraId="0A5F9FDB" w14:textId="77777777" w:rsidR="00782245" w:rsidRDefault="0049149C">
      <w:pPr>
        <w:tabs>
          <w:tab w:val="left" w:pos="454"/>
        </w:tabs>
        <w:spacing w:after="120"/>
        <w:ind w:left="454" w:hanging="454"/>
        <w:jc w:val="both"/>
        <w:rPr>
          <w:b/>
          <w:bCs/>
        </w:rPr>
      </w:pPr>
      <w:r>
        <w:rPr>
          <w:b/>
          <w:bCs/>
        </w:rPr>
        <w:t>5.</w:t>
      </w:r>
      <w:r>
        <w:rPr>
          <w:b/>
          <w:bCs/>
        </w:rPr>
        <w:tab/>
        <w:t>Ellenőrzés</w:t>
      </w:r>
    </w:p>
    <w:p w14:paraId="11845201" w14:textId="77777777" w:rsidR="00782245" w:rsidRDefault="0049149C">
      <w:pPr>
        <w:ind w:left="454" w:hanging="454"/>
        <w:jc w:val="both"/>
      </w:pPr>
      <w:r>
        <w:t>5.1.</w:t>
      </w:r>
      <w:r>
        <w:tab/>
        <w:t>Vállalkozó tudomásul veszi, hogy a MÁV Zrt. ellenőrzésre jogosult munkavállalója a technológiai, személy és közlekedésbiztonságot befolyásoló előírások betartását jogosult ellenőrizni az átadott, elválasztott munkaterületen.</w:t>
      </w:r>
    </w:p>
    <w:p w14:paraId="1C4AA1BE" w14:textId="77777777" w:rsidR="00782245" w:rsidRDefault="0049149C">
      <w:pPr>
        <w:ind w:left="454" w:hanging="454"/>
        <w:jc w:val="both"/>
      </w:pPr>
      <w:r>
        <w:t>5.2.</w:t>
      </w:r>
      <w:r>
        <w:tab/>
        <w:t>Az ellenőrzés megkezdése előtt a MÁV Zrt. munkavállalója ellenőrzési jogosultságát köteles igazolni.</w:t>
      </w:r>
    </w:p>
    <w:p w14:paraId="762BC465" w14:textId="77777777" w:rsidR="00782245" w:rsidRDefault="0049149C">
      <w:pPr>
        <w:ind w:left="454" w:hanging="454"/>
        <w:jc w:val="both"/>
      </w:pPr>
      <w:r>
        <w:t>5.3.</w:t>
      </w:r>
      <w:r>
        <w:tab/>
        <w:t>A Vállalkozó az 5.1. és 5.2. pontokban foglaltakat köteles saját munkavállalói, illetve közreműködő tudomására hozni.</w:t>
      </w:r>
    </w:p>
    <w:p w14:paraId="081A56BF" w14:textId="77777777" w:rsidR="00782245" w:rsidRDefault="0049149C">
      <w:pPr>
        <w:ind w:left="454" w:hanging="454"/>
        <w:jc w:val="both"/>
      </w:pPr>
      <w:r>
        <w:t xml:space="preserve">5.4. </w:t>
      </w:r>
      <w:r>
        <w:tab/>
        <w:t xml:space="preserve">Vállalkozó – vasúti szakképzettséget igénylő – vasúti munkavégzéshez szükséges személyi feltételek teljesülését közreműködői vonatkozásában köteles ellenőrizni.   </w:t>
      </w:r>
    </w:p>
    <w:p w14:paraId="757EA132" w14:textId="77777777" w:rsidR="00782245" w:rsidRDefault="00782245">
      <w:pPr>
        <w:tabs>
          <w:tab w:val="left" w:pos="567"/>
        </w:tabs>
        <w:ind w:left="567" w:hanging="567"/>
        <w:jc w:val="both"/>
      </w:pPr>
    </w:p>
    <w:p w14:paraId="15FAE3C4" w14:textId="77777777" w:rsidR="00782245" w:rsidRDefault="00782245">
      <w:pPr>
        <w:tabs>
          <w:tab w:val="left" w:pos="567"/>
        </w:tabs>
        <w:ind w:left="567" w:hanging="567"/>
        <w:jc w:val="both"/>
      </w:pPr>
    </w:p>
    <w:p w14:paraId="55009F8F" w14:textId="77777777" w:rsidR="00782245" w:rsidRDefault="00782245">
      <w:pPr>
        <w:tabs>
          <w:tab w:val="left" w:pos="567"/>
        </w:tabs>
        <w:ind w:left="567" w:hanging="567"/>
        <w:jc w:val="both"/>
      </w:pPr>
    </w:p>
    <w:p w14:paraId="13F6041F" w14:textId="77777777" w:rsidR="00782245" w:rsidRDefault="0049149C">
      <w:pPr>
        <w:tabs>
          <w:tab w:val="left" w:pos="454"/>
        </w:tabs>
        <w:spacing w:after="120"/>
        <w:ind w:left="454" w:hanging="454"/>
        <w:jc w:val="both"/>
        <w:rPr>
          <w:b/>
          <w:bCs/>
        </w:rPr>
      </w:pPr>
      <w:r>
        <w:rPr>
          <w:b/>
          <w:bCs/>
        </w:rPr>
        <w:lastRenderedPageBreak/>
        <w:t>6.</w:t>
      </w:r>
      <w:r>
        <w:rPr>
          <w:b/>
          <w:bCs/>
        </w:rPr>
        <w:tab/>
        <w:t>A munkavégzés felfüggesztése</w:t>
      </w:r>
    </w:p>
    <w:p w14:paraId="6008E490" w14:textId="77777777" w:rsidR="00782245" w:rsidRDefault="0049149C">
      <w:pPr>
        <w:ind w:left="454" w:hanging="454"/>
        <w:jc w:val="both"/>
      </w:pPr>
      <w:r>
        <w:t>6.1.</w:t>
      </w:r>
      <w:r>
        <w:tab/>
        <w:t xml:space="preserve">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 </w:t>
      </w:r>
    </w:p>
    <w:p w14:paraId="50355735" w14:textId="77777777" w:rsidR="00782245" w:rsidRDefault="0049149C">
      <w:pPr>
        <w:ind w:left="454" w:hanging="454"/>
        <w:jc w:val="both"/>
      </w:pPr>
      <w:r>
        <w:t>6.2.</w:t>
      </w:r>
      <w:r>
        <w:tab/>
        <w:t>A munkavégzés leállítását az elrendelő Félnek írásban a Felek tudomására kell hozni.</w:t>
      </w:r>
    </w:p>
    <w:p w14:paraId="295F5F80" w14:textId="77777777" w:rsidR="00782245" w:rsidRDefault="0049149C">
      <w:pPr>
        <w:ind w:left="454" w:hanging="454"/>
        <w:jc w:val="both"/>
      </w:pPr>
      <w:r>
        <w:t>6.3.</w:t>
      </w:r>
      <w:r>
        <w:tab/>
        <w:t>A Vállalkozó képviselője köteles a munkavégzés leállítására vonatkozó elrendelést tudomásul venni.</w:t>
      </w:r>
    </w:p>
    <w:p w14:paraId="4ADF83C5" w14:textId="77777777" w:rsidR="00782245" w:rsidRDefault="00782245">
      <w:pPr>
        <w:ind w:left="454" w:hanging="454"/>
        <w:jc w:val="both"/>
      </w:pPr>
    </w:p>
    <w:p w14:paraId="7BCF0756" w14:textId="77777777" w:rsidR="00782245" w:rsidRDefault="0049149C">
      <w:pPr>
        <w:tabs>
          <w:tab w:val="left" w:pos="454"/>
        </w:tabs>
        <w:spacing w:after="120"/>
        <w:ind w:left="454" w:hanging="454"/>
        <w:jc w:val="both"/>
        <w:rPr>
          <w:b/>
          <w:bCs/>
        </w:rPr>
      </w:pPr>
      <w:r>
        <w:rPr>
          <w:b/>
          <w:bCs/>
        </w:rPr>
        <w:t>7.</w:t>
      </w:r>
      <w:r>
        <w:rPr>
          <w:b/>
          <w:bCs/>
        </w:rPr>
        <w:tab/>
        <w:t>Oktatás</w:t>
      </w:r>
    </w:p>
    <w:p w14:paraId="5059683A" w14:textId="77777777" w:rsidR="00782245" w:rsidRDefault="0049149C">
      <w:pPr>
        <w:ind w:left="454" w:hanging="454"/>
        <w:jc w:val="both"/>
      </w:pPr>
      <w:r>
        <w:t>7.1.</w:t>
      </w:r>
      <w: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110047D3" w14:textId="77777777" w:rsidR="00782245" w:rsidRDefault="0049149C">
      <w:pPr>
        <w:ind w:left="454" w:hanging="454"/>
        <w:jc w:val="both"/>
      </w:pPr>
      <w:r>
        <w:t>7.2.</w:t>
      </w:r>
      <w: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52D01975" w14:textId="77777777" w:rsidR="00782245" w:rsidRDefault="0049149C">
      <w:pPr>
        <w:ind w:left="454" w:hanging="454"/>
        <w:jc w:val="both"/>
      </w:pPr>
      <w:r>
        <w:t>7.3.</w:t>
      </w:r>
      <w:r>
        <w:tab/>
        <w:t xml:space="preserve">Az oktatást végzőt a MÁV Szolgáltató Központ Zrt. Területi Munkavédelem munkabiztonsági szakmai vezetője jelöli ki.  </w:t>
      </w:r>
    </w:p>
    <w:p w14:paraId="146D7300" w14:textId="77777777" w:rsidR="00782245" w:rsidRDefault="0049149C">
      <w:pPr>
        <w:ind w:left="454" w:hanging="454"/>
        <w:jc w:val="both"/>
      </w:pPr>
      <w:r>
        <w:t>7.4.</w:t>
      </w:r>
      <w:r>
        <w:tab/>
        <w:t>A Vállalkozó munkavállalóinak munkavédelmi oktatására a Vállalkozó kötelezettséget vállal.</w:t>
      </w:r>
    </w:p>
    <w:p w14:paraId="45E18424" w14:textId="77777777" w:rsidR="00782245" w:rsidRDefault="0049149C">
      <w:pPr>
        <w:ind w:left="454" w:hanging="454"/>
        <w:jc w:val="both"/>
      </w:pPr>
      <w:r>
        <w:t>7.5.</w:t>
      </w:r>
      <w:r>
        <w:tab/>
        <w:t>A Vállalkozóval szerződéses jogviszonyban álló vállalkozók (közreműködők,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szerződésben kell meghatározni.</w:t>
      </w:r>
    </w:p>
    <w:p w14:paraId="77973B4E" w14:textId="77777777" w:rsidR="00782245" w:rsidRDefault="00782245">
      <w:pPr>
        <w:tabs>
          <w:tab w:val="left" w:pos="454"/>
        </w:tabs>
        <w:spacing w:after="120"/>
        <w:ind w:left="454" w:hanging="454"/>
        <w:jc w:val="both"/>
        <w:rPr>
          <w:b/>
          <w:bCs/>
        </w:rPr>
      </w:pPr>
    </w:p>
    <w:p w14:paraId="7FCB248E" w14:textId="77777777" w:rsidR="00782245" w:rsidRDefault="0049149C">
      <w:pPr>
        <w:tabs>
          <w:tab w:val="left" w:pos="454"/>
        </w:tabs>
        <w:spacing w:after="120"/>
        <w:ind w:left="454" w:hanging="454"/>
        <w:jc w:val="both"/>
        <w:rPr>
          <w:b/>
          <w:bCs/>
        </w:rPr>
      </w:pPr>
      <w:r>
        <w:rPr>
          <w:b/>
          <w:bCs/>
        </w:rPr>
        <w:t>8.</w:t>
      </w:r>
      <w:r>
        <w:rPr>
          <w:b/>
          <w:bCs/>
        </w:rPr>
        <w:tab/>
        <w:t>Több külső vállalkozó egyidejű munkavégzése a MÁV Zrt. területén</w:t>
      </w:r>
    </w:p>
    <w:p w14:paraId="2F465A4B" w14:textId="77777777" w:rsidR="00782245" w:rsidRDefault="0049149C">
      <w:pPr>
        <w:ind w:left="454" w:hanging="454"/>
        <w:jc w:val="both"/>
      </w:pPr>
      <w:r>
        <w:t>8.1.</w:t>
      </w:r>
      <w: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3902A8B8" w14:textId="77777777" w:rsidR="00782245" w:rsidRDefault="00782245">
      <w:pPr>
        <w:ind w:left="454" w:hanging="454"/>
        <w:jc w:val="both"/>
      </w:pPr>
    </w:p>
    <w:p w14:paraId="360F5A89" w14:textId="77777777" w:rsidR="00782245" w:rsidRDefault="0049149C">
      <w:pPr>
        <w:tabs>
          <w:tab w:val="left" w:pos="454"/>
        </w:tabs>
        <w:spacing w:after="120"/>
        <w:ind w:left="454" w:hanging="454"/>
        <w:jc w:val="both"/>
        <w:rPr>
          <w:b/>
          <w:bCs/>
        </w:rPr>
      </w:pPr>
      <w:r>
        <w:rPr>
          <w:b/>
          <w:bCs/>
        </w:rPr>
        <w:t>9.</w:t>
      </w:r>
      <w:r>
        <w:rPr>
          <w:b/>
          <w:bCs/>
        </w:rPr>
        <w:tab/>
        <w:t>Balesetek, rendkívüli események</w:t>
      </w:r>
    </w:p>
    <w:p w14:paraId="0610FC62" w14:textId="77777777" w:rsidR="00782245" w:rsidRDefault="0049149C">
      <w:pPr>
        <w:ind w:left="454" w:hanging="454"/>
        <w:jc w:val="both"/>
      </w:pPr>
      <w:r>
        <w:t>9.1.</w:t>
      </w:r>
      <w: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54AF016F" w14:textId="77777777" w:rsidR="00782245" w:rsidRDefault="0049149C">
      <w:pPr>
        <w:ind w:left="454" w:hanging="454"/>
        <w:jc w:val="both"/>
      </w:pPr>
      <w:r>
        <w:lastRenderedPageBreak/>
        <w:t>9.2.</w:t>
      </w:r>
      <w: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58D6E440" w14:textId="77777777" w:rsidR="00782245" w:rsidRDefault="00782245">
      <w:pPr>
        <w:ind w:left="454" w:hanging="454"/>
        <w:jc w:val="both"/>
      </w:pPr>
    </w:p>
    <w:p w14:paraId="46FF5ECA" w14:textId="77777777" w:rsidR="00782245" w:rsidRDefault="0049149C">
      <w:pPr>
        <w:tabs>
          <w:tab w:val="left" w:pos="454"/>
        </w:tabs>
        <w:spacing w:after="120"/>
        <w:ind w:left="454" w:hanging="454"/>
        <w:jc w:val="both"/>
        <w:rPr>
          <w:b/>
          <w:bCs/>
        </w:rPr>
      </w:pPr>
      <w:r>
        <w:rPr>
          <w:b/>
          <w:bCs/>
        </w:rPr>
        <w:t>10.</w:t>
      </w:r>
      <w:r>
        <w:rPr>
          <w:b/>
          <w:bCs/>
        </w:rPr>
        <w:tab/>
        <w:t xml:space="preserve">Záró rendelkezések </w:t>
      </w:r>
    </w:p>
    <w:p w14:paraId="4DE448AB" w14:textId="77777777" w:rsidR="00782245" w:rsidRDefault="0049149C">
      <w:pPr>
        <w:ind w:left="454" w:hanging="454"/>
        <w:jc w:val="both"/>
      </w:pPr>
      <w:r>
        <w:t>10.1.</w:t>
      </w:r>
      <w: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49C4A76E" w14:textId="77777777" w:rsidR="00782245" w:rsidRDefault="0049149C">
      <w:pPr>
        <w:ind w:left="454" w:hanging="454"/>
        <w:jc w:val="both"/>
      </w:pPr>
      <w:r>
        <w:t>10.2.A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14:paraId="1858029A" w14:textId="77777777" w:rsidR="00782245" w:rsidRDefault="0049149C">
      <w:pPr>
        <w:ind w:left="454" w:hanging="454"/>
        <w:jc w:val="both"/>
      </w:pPr>
      <w:r>
        <w:t>10.3.Vállalkozó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14:paraId="0368870B" w14:textId="77777777" w:rsidR="00782245" w:rsidRDefault="0049149C">
      <w:pPr>
        <w:ind w:left="454" w:hanging="454"/>
        <w:jc w:val="both"/>
      </w:pPr>
      <w:r>
        <w:t>10.4.Vállalkozó az ad-hoc látogatók számára olyan egyéni védőruházatot köteles biztosítani, amely egészségügyi szempontból a részükre kiadható.</w:t>
      </w:r>
    </w:p>
    <w:p w14:paraId="5C117435" w14:textId="77777777" w:rsidR="00782245" w:rsidRDefault="0049149C">
      <w:pPr>
        <w:widowControl w:val="0"/>
        <w:spacing w:after="200" w:line="276" w:lineRule="auto"/>
        <w:ind w:left="709" w:hanging="709"/>
        <w:sectPr w:rsidR="00782245">
          <w:headerReference w:type="default" r:id="rId15"/>
          <w:footerReference w:type="default" r:id="rId16"/>
          <w:pgSz w:w="11906" w:h="16838"/>
          <w:pgMar w:top="1843" w:right="1080" w:bottom="1843" w:left="1080" w:header="709" w:footer="709" w:gutter="0"/>
          <w:cols w:space="708"/>
          <w:docGrid w:linePitch="360"/>
        </w:sectPr>
      </w:pPr>
      <w:r>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14:paraId="24A3EC79" w14:textId="77777777" w:rsidR="00782245" w:rsidRDefault="00782245">
      <w:pPr>
        <w:jc w:val="right"/>
      </w:pPr>
    </w:p>
    <w:p w14:paraId="3FB3A1EB" w14:textId="77777777" w:rsidR="00782245" w:rsidRDefault="00782245">
      <w:pPr>
        <w:jc w:val="right"/>
      </w:pPr>
    </w:p>
    <w:p w14:paraId="6957848B" w14:textId="77777777" w:rsidR="00782245" w:rsidRDefault="0049149C">
      <w:pPr>
        <w:jc w:val="right"/>
        <w:rPr>
          <w:b/>
          <w:bCs/>
        </w:rPr>
      </w:pPr>
      <w:r>
        <w:rPr>
          <w:b/>
          <w:bCs/>
        </w:rPr>
        <w:t>4. sz. melléklet</w:t>
      </w:r>
    </w:p>
    <w:p w14:paraId="5D84AFF8" w14:textId="77777777" w:rsidR="00782245" w:rsidRDefault="0049149C">
      <w:pPr>
        <w:jc w:val="center"/>
        <w:rPr>
          <w:b/>
          <w:bCs/>
        </w:rPr>
      </w:pPr>
      <w:r>
        <w:rPr>
          <w:b/>
          <w:bCs/>
        </w:rPr>
        <w:t>Környezetvédelmi melléklet</w:t>
      </w:r>
    </w:p>
    <w:p w14:paraId="465FB760" w14:textId="77777777" w:rsidR="00782245" w:rsidRDefault="00782245">
      <w:pPr>
        <w:rPr>
          <w:b/>
          <w:bCs/>
        </w:rPr>
      </w:pPr>
      <w:bookmarkStart w:id="38" w:name="_Toc142055255"/>
      <w:bookmarkStart w:id="39" w:name="_Toc198705431"/>
      <w:bookmarkStart w:id="40" w:name="_Toc254615004"/>
    </w:p>
    <w:p w14:paraId="610AC87F" w14:textId="77777777" w:rsidR="00782245" w:rsidRDefault="0049149C">
      <w:pPr>
        <w:rPr>
          <w:highlight w:val="yellow"/>
        </w:rPr>
      </w:pPr>
      <w:r>
        <w:rPr>
          <w:b/>
          <w:bCs/>
          <w:highlight w:val="yellow"/>
        </w:rPr>
        <w:t>Szerződés tárgya:</w:t>
      </w:r>
      <w:r>
        <w:rPr>
          <w:b/>
          <w:bCs/>
          <w:i/>
          <w:highlight w:val="yellow"/>
          <w:shd w:val="clear" w:color="auto" w:fill="FFFFFF"/>
        </w:rPr>
        <w:t xml:space="preserve"> </w:t>
      </w:r>
    </w:p>
    <w:p w14:paraId="75BA9C2E" w14:textId="77777777" w:rsidR="00782245" w:rsidRDefault="0049149C">
      <w:pPr>
        <w:tabs>
          <w:tab w:val="left" w:pos="284"/>
          <w:tab w:val="left" w:pos="426"/>
        </w:tabs>
        <w:spacing w:before="120"/>
        <w:rPr>
          <w:highlight w:val="yellow"/>
        </w:rPr>
      </w:pPr>
      <w:r>
        <w:rPr>
          <w:b/>
          <w:bCs/>
          <w:highlight w:val="yellow"/>
        </w:rPr>
        <w:t>Teljesítés helye:</w:t>
      </w:r>
      <w:r>
        <w:rPr>
          <w:highlight w:val="yellow"/>
        </w:rPr>
        <w:t xml:space="preserve"> </w:t>
      </w:r>
    </w:p>
    <w:p w14:paraId="13068E12" w14:textId="77777777" w:rsidR="00782245" w:rsidRDefault="00782245">
      <w:pPr>
        <w:rPr>
          <w:highlight w:val="yellow"/>
        </w:rPr>
      </w:pPr>
    </w:p>
    <w:p w14:paraId="7D84F7AA" w14:textId="77777777" w:rsidR="00782245" w:rsidRDefault="0049149C">
      <w:r>
        <w:rPr>
          <w:b/>
          <w:bCs/>
          <w:highlight w:val="yellow"/>
        </w:rPr>
        <w:t>Teljesítés időtartama:</w:t>
      </w:r>
      <w:r>
        <w:t xml:space="preserve"> </w:t>
      </w:r>
    </w:p>
    <w:p w14:paraId="711E3EA0" w14:textId="77777777" w:rsidR="00782245" w:rsidRDefault="0049149C">
      <w:r>
        <w:rPr>
          <w:b/>
          <w:bCs/>
        </w:rPr>
        <w:t>Munkavégzés jellege:</w:t>
      </w:r>
      <w:r>
        <w:t xml:space="preserve"> építési beruházás</w:t>
      </w:r>
    </w:p>
    <w:p w14:paraId="3055625B" w14:textId="77777777" w:rsidR="00782245" w:rsidRDefault="00782245"/>
    <w:p w14:paraId="56AB1BFE" w14:textId="77777777" w:rsidR="00782245" w:rsidRDefault="0049149C">
      <w:r>
        <w:t>A környezetvédelmi melléklet jogszabályi és egyéb normatív alapja a mindenkori hatályos</w:t>
      </w:r>
    </w:p>
    <w:p w14:paraId="7D5DBE6E" w14:textId="77777777" w:rsidR="00782245" w:rsidRDefault="0049149C">
      <w:pPr>
        <w:keepLines/>
        <w:widowControl w:val="0"/>
        <w:numPr>
          <w:ilvl w:val="0"/>
          <w:numId w:val="16"/>
        </w:numPr>
        <w:tabs>
          <w:tab w:val="left" w:pos="567"/>
        </w:tabs>
        <w:ind w:left="1077" w:hanging="357"/>
        <w:jc w:val="both"/>
      </w:pPr>
      <w:r>
        <w:t>a környezetvédelemről szóló törvény (jelenleg a 1995. évi LIII törvény),</w:t>
      </w:r>
    </w:p>
    <w:p w14:paraId="105F7607" w14:textId="77777777" w:rsidR="00782245" w:rsidRDefault="0049149C">
      <w:pPr>
        <w:keepLines/>
        <w:widowControl w:val="0"/>
        <w:numPr>
          <w:ilvl w:val="0"/>
          <w:numId w:val="16"/>
        </w:numPr>
        <w:tabs>
          <w:tab w:val="left" w:pos="567"/>
        </w:tabs>
        <w:ind w:left="1077" w:hanging="357"/>
        <w:jc w:val="both"/>
      </w:pPr>
      <w:r>
        <w:t>a vízgazdálkodásról szóló törvény (1995. évi LVII. törvény),</w:t>
      </w:r>
    </w:p>
    <w:p w14:paraId="393FABF5" w14:textId="77777777" w:rsidR="00782245" w:rsidRDefault="0049149C">
      <w:pPr>
        <w:keepLines/>
        <w:widowControl w:val="0"/>
        <w:numPr>
          <w:ilvl w:val="0"/>
          <w:numId w:val="16"/>
        </w:numPr>
        <w:ind w:left="1077" w:hanging="357"/>
        <w:jc w:val="both"/>
      </w:pPr>
      <w:r>
        <w:t>a hulladékról szóló törvény (jelenleg a 2012. évi CLXXXV. törvény)</w:t>
      </w:r>
    </w:p>
    <w:p w14:paraId="5AB49F6F" w14:textId="77777777" w:rsidR="00782245" w:rsidRDefault="0049149C">
      <w:pPr>
        <w:keepLines/>
        <w:widowControl w:val="0"/>
        <w:numPr>
          <w:ilvl w:val="0"/>
          <w:numId w:val="16"/>
        </w:numPr>
        <w:ind w:left="1077" w:hanging="357"/>
        <w:jc w:val="both"/>
      </w:pPr>
      <w:r>
        <w:t>a természet védelméről szóló törvény (jelenleg a 1996. évi LIII. törvény),</w:t>
      </w:r>
    </w:p>
    <w:p w14:paraId="5E553F76" w14:textId="77777777" w:rsidR="00782245" w:rsidRDefault="0049149C">
      <w:pPr>
        <w:keepLines/>
        <w:widowControl w:val="0"/>
        <w:numPr>
          <w:ilvl w:val="0"/>
          <w:numId w:val="16"/>
        </w:numPr>
        <w:tabs>
          <w:tab w:val="left" w:pos="567"/>
        </w:tabs>
        <w:ind w:left="1077" w:hanging="357"/>
        <w:jc w:val="both"/>
      </w:pPr>
      <w:r>
        <w:t>az építési és bontási hulladék kezelésének szabályairól szóló jogszabály (jelenleg a 45/2004. (VII. 26.) BM-KvVM együttes rendelet),</w:t>
      </w:r>
    </w:p>
    <w:p w14:paraId="07707F6B" w14:textId="77777777" w:rsidR="00782245" w:rsidRDefault="0049149C">
      <w:pPr>
        <w:keepLines/>
        <w:widowControl w:val="0"/>
        <w:numPr>
          <w:ilvl w:val="0"/>
          <w:numId w:val="16"/>
        </w:numPr>
        <w:tabs>
          <w:tab w:val="left" w:pos="567"/>
        </w:tabs>
        <w:ind w:left="1077" w:hanging="357"/>
        <w:jc w:val="both"/>
      </w:pPr>
      <w:r>
        <w:t>az építőipari kivitelezési tevékenységről szóló jogszabály (jelenleg a 191/2009. (IX. 15.) Korm. rendelet)</w:t>
      </w:r>
    </w:p>
    <w:p w14:paraId="01D4CE6B" w14:textId="77777777" w:rsidR="00782245" w:rsidRDefault="0049149C">
      <w:pPr>
        <w:keepLines/>
        <w:widowControl w:val="0"/>
        <w:numPr>
          <w:ilvl w:val="0"/>
          <w:numId w:val="16"/>
        </w:numPr>
        <w:tabs>
          <w:tab w:val="left" w:pos="567"/>
        </w:tabs>
        <w:ind w:left="1077" w:hanging="357"/>
        <w:jc w:val="both"/>
      </w:pPr>
      <w:r>
        <w:t>zaj- és rezgésterhelési határértékek megállapításáról szóló jogszabály (jelenleg a 27/2008. (XII. 3.) KvVM-EüM együttes rendelet)</w:t>
      </w:r>
    </w:p>
    <w:p w14:paraId="5BFF883B" w14:textId="77777777" w:rsidR="00782245" w:rsidRDefault="00782245">
      <w:pPr>
        <w:tabs>
          <w:tab w:val="left" w:pos="567"/>
        </w:tabs>
        <w:ind w:left="1080"/>
      </w:pPr>
    </w:p>
    <w:p w14:paraId="751A2376" w14:textId="77777777" w:rsidR="00782245" w:rsidRDefault="0049149C">
      <w:pPr>
        <w:keepNext/>
        <w:spacing w:after="60"/>
        <w:ind w:left="432" w:hanging="432"/>
        <w:outlineLvl w:val="0"/>
        <w:rPr>
          <w:b/>
          <w:bCs/>
          <w:caps/>
          <w:kern w:val="32"/>
        </w:rPr>
      </w:pPr>
      <w:bookmarkStart w:id="41" w:name="_Toc394390577"/>
      <w:r>
        <w:rPr>
          <w:b/>
          <w:bCs/>
          <w:caps/>
          <w:kern w:val="32"/>
        </w:rPr>
        <w:t>Kapcsolattartók, elérhetőségek</w:t>
      </w:r>
      <w:bookmarkEnd w:id="41"/>
    </w:p>
    <w:p w14:paraId="06CF6985" w14:textId="77777777" w:rsidR="00782245" w:rsidRDefault="0049149C">
      <w:r>
        <w:t>A Szerződés teljesítése során környezetvédelmi kérdésekben az alábbi személyek jogosultak kapcsolattartásra:</w:t>
      </w:r>
    </w:p>
    <w:p w14:paraId="5E0FCC56" w14:textId="77777777" w:rsidR="00782245" w:rsidRDefault="0049149C">
      <w:pPr>
        <w:keepLines/>
        <w:widowControl w:val="0"/>
        <w:numPr>
          <w:ilvl w:val="1"/>
          <w:numId w:val="17"/>
        </w:numPr>
        <w:ind w:left="567" w:hanging="567"/>
        <w:jc w:val="both"/>
      </w:pPr>
      <w:r>
        <w:t>Vállalkozó képviseletében:</w:t>
      </w:r>
    </w:p>
    <w:p w14:paraId="1F1EE1DA" w14:textId="77777777" w:rsidR="00782245" w:rsidRDefault="0049149C">
      <w:pPr>
        <w:widowControl w:val="0"/>
        <w:numPr>
          <w:ilvl w:val="0"/>
          <w:numId w:val="17"/>
        </w:numPr>
        <w:jc w:val="both"/>
      </w:pPr>
      <w:r>
        <w:t>Cég:</w:t>
      </w:r>
      <w:r>
        <w:tab/>
      </w:r>
    </w:p>
    <w:p w14:paraId="7ECB1D2B" w14:textId="77777777" w:rsidR="00782245" w:rsidRDefault="0049149C">
      <w:pPr>
        <w:widowControl w:val="0"/>
        <w:numPr>
          <w:ilvl w:val="0"/>
          <w:numId w:val="17"/>
        </w:numPr>
        <w:jc w:val="both"/>
      </w:pPr>
      <w:r>
        <w:t xml:space="preserve">Név: </w:t>
      </w:r>
      <w:r>
        <w:tab/>
      </w:r>
    </w:p>
    <w:p w14:paraId="512AE492" w14:textId="77777777" w:rsidR="00782245" w:rsidRDefault="0049149C">
      <w:pPr>
        <w:widowControl w:val="0"/>
        <w:numPr>
          <w:ilvl w:val="0"/>
          <w:numId w:val="17"/>
        </w:numPr>
        <w:jc w:val="both"/>
      </w:pPr>
      <w:r>
        <w:t>Telefon:</w:t>
      </w:r>
      <w:r>
        <w:tab/>
      </w:r>
    </w:p>
    <w:p w14:paraId="758F88E2" w14:textId="77777777" w:rsidR="00782245" w:rsidRDefault="0049149C">
      <w:pPr>
        <w:widowControl w:val="0"/>
        <w:numPr>
          <w:ilvl w:val="0"/>
          <w:numId w:val="17"/>
        </w:numPr>
        <w:jc w:val="both"/>
      </w:pPr>
      <w:r>
        <w:t xml:space="preserve">E-mail: </w:t>
      </w:r>
      <w:r>
        <w:tab/>
      </w:r>
    </w:p>
    <w:p w14:paraId="1E8329C2" w14:textId="77777777" w:rsidR="00782245" w:rsidRDefault="0049149C">
      <w:pPr>
        <w:tabs>
          <w:tab w:val="num" w:pos="338"/>
        </w:tabs>
      </w:pPr>
      <w:r>
        <w:tab/>
      </w:r>
    </w:p>
    <w:p w14:paraId="28E5C16F" w14:textId="77777777" w:rsidR="00782245" w:rsidRDefault="0049149C">
      <w:pPr>
        <w:tabs>
          <w:tab w:val="num" w:pos="338"/>
        </w:tabs>
      </w:pPr>
      <w:r>
        <w:t>Megrendelő környezetvédelmi szervezetének képviseletében:</w:t>
      </w:r>
    </w:p>
    <w:p w14:paraId="113A7D85" w14:textId="77777777" w:rsidR="00782245" w:rsidRDefault="0049149C">
      <w:pPr>
        <w:keepLines/>
      </w:pPr>
      <w:r>
        <w:t>Szervezet:</w:t>
      </w:r>
      <w:r>
        <w:tab/>
        <w:t>MÁV Szolgáltató Központ Zrt.</w:t>
      </w:r>
    </w:p>
    <w:p w14:paraId="0BEE01A8" w14:textId="77777777" w:rsidR="00782245" w:rsidRDefault="0049149C">
      <w:pPr>
        <w:keepLines/>
      </w:pPr>
      <w:r>
        <w:tab/>
        <w:t xml:space="preserve">    </w:t>
      </w:r>
      <w:r>
        <w:tab/>
        <w:t xml:space="preserve">Beszerzési Üzletág </w:t>
      </w:r>
    </w:p>
    <w:p w14:paraId="44C22F32" w14:textId="77777777" w:rsidR="00782245" w:rsidRDefault="0049149C">
      <w:pPr>
        <w:keepLines/>
      </w:pPr>
      <w:r>
        <w:tab/>
      </w:r>
      <w:r>
        <w:tab/>
        <w:t>Környezetvédelem, Szállítás és Leltározás</w:t>
      </w:r>
    </w:p>
    <w:p w14:paraId="68996E99" w14:textId="77777777" w:rsidR="00782245" w:rsidRDefault="0049149C">
      <w:pPr>
        <w:keepLines/>
      </w:pPr>
      <w:r>
        <w:tab/>
      </w:r>
      <w:r>
        <w:tab/>
        <w:t xml:space="preserve">Környezetvédelem és Energia </w:t>
      </w:r>
      <w:r>
        <w:tab/>
      </w:r>
    </w:p>
    <w:p w14:paraId="6134D0D3" w14:textId="77777777" w:rsidR="00782245" w:rsidRDefault="0049149C">
      <w:pPr>
        <w:keepLines/>
      </w:pPr>
      <w:r>
        <w:tab/>
      </w:r>
      <w:r>
        <w:tab/>
        <w:t>(továbbiakban MÁV SZK Zrt Környezetvédelem)</w:t>
      </w:r>
    </w:p>
    <w:p w14:paraId="423C2869" w14:textId="77777777" w:rsidR="00782245" w:rsidRDefault="0049149C">
      <w:pPr>
        <w:keepLines/>
      </w:pPr>
      <w:r>
        <w:tab/>
      </w:r>
      <w:r>
        <w:tab/>
        <w:t>Területi környezetvédelem Közép</w:t>
      </w:r>
    </w:p>
    <w:p w14:paraId="18E7245B" w14:textId="77777777" w:rsidR="00782245" w:rsidRDefault="0049149C">
      <w:pPr>
        <w:keepLines/>
        <w:rPr>
          <w:color w:val="000000"/>
        </w:rPr>
      </w:pPr>
      <w:r>
        <w:t>Név:</w:t>
      </w:r>
      <w:r>
        <w:tab/>
      </w:r>
      <w:r>
        <w:tab/>
      </w:r>
    </w:p>
    <w:p w14:paraId="766A7339" w14:textId="77777777" w:rsidR="00782245" w:rsidRDefault="0049149C">
      <w:pPr>
        <w:keepLines/>
        <w:rPr>
          <w:color w:val="000000"/>
        </w:rPr>
      </w:pPr>
      <w:r>
        <w:t xml:space="preserve">Telefon: </w:t>
      </w:r>
      <w:r>
        <w:tab/>
      </w:r>
    </w:p>
    <w:p w14:paraId="6CD34C70" w14:textId="77777777" w:rsidR="00782245" w:rsidRDefault="0049149C">
      <w:pPr>
        <w:rPr>
          <w:caps/>
        </w:rPr>
      </w:pPr>
      <w:r>
        <w:t xml:space="preserve">E-mail:  </w:t>
      </w:r>
      <w:r>
        <w:tab/>
        <w:t xml:space="preserve"> </w:t>
      </w:r>
    </w:p>
    <w:p w14:paraId="012852E9" w14:textId="77777777" w:rsidR="00782245" w:rsidRDefault="00782245">
      <w:pPr>
        <w:ind w:left="720"/>
        <w:rPr>
          <w:caps/>
        </w:rPr>
      </w:pPr>
    </w:p>
    <w:p w14:paraId="03016F9E" w14:textId="77777777" w:rsidR="00782245" w:rsidRDefault="00782245">
      <w:pPr>
        <w:ind w:left="720"/>
        <w:rPr>
          <w:caps/>
        </w:rPr>
      </w:pPr>
    </w:p>
    <w:p w14:paraId="6923B200" w14:textId="77777777" w:rsidR="00782245" w:rsidRDefault="00782245">
      <w:pPr>
        <w:ind w:left="720"/>
        <w:rPr>
          <w:caps/>
        </w:rPr>
      </w:pPr>
    </w:p>
    <w:p w14:paraId="197098C8" w14:textId="77777777" w:rsidR="00782245" w:rsidRDefault="00782245">
      <w:pPr>
        <w:ind w:left="720"/>
        <w:rPr>
          <w:caps/>
        </w:rPr>
      </w:pPr>
    </w:p>
    <w:p w14:paraId="0FA1F5AB" w14:textId="77777777" w:rsidR="00782245" w:rsidRDefault="00782245">
      <w:pPr>
        <w:ind w:left="720"/>
        <w:rPr>
          <w:caps/>
        </w:rPr>
      </w:pPr>
    </w:p>
    <w:p w14:paraId="535A5FC3" w14:textId="77777777" w:rsidR="00782245" w:rsidRDefault="0049149C">
      <w:pPr>
        <w:ind w:left="720"/>
        <w:rPr>
          <w:caps/>
        </w:rPr>
      </w:pPr>
      <w:r>
        <w:rPr>
          <w:caps/>
        </w:rPr>
        <w:lastRenderedPageBreak/>
        <w:t>Általános környezetvédelmi elvárások</w:t>
      </w:r>
      <w:bookmarkEnd w:id="38"/>
      <w:bookmarkEnd w:id="39"/>
      <w:bookmarkEnd w:id="40"/>
    </w:p>
    <w:p w14:paraId="4D188FFC" w14:textId="77777777" w:rsidR="00782245" w:rsidRDefault="00782245">
      <w:pPr>
        <w:ind w:left="720"/>
      </w:pPr>
    </w:p>
    <w:p w14:paraId="42588FB6" w14:textId="77777777" w:rsidR="00782245" w:rsidRDefault="0049149C">
      <w:pPr>
        <w:keepLines/>
        <w:widowControl w:val="0"/>
        <w:numPr>
          <w:ilvl w:val="1"/>
          <w:numId w:val="17"/>
        </w:numPr>
        <w:ind w:left="567" w:hanging="567"/>
        <w:jc w:val="both"/>
      </w:pPr>
      <w:r>
        <w:t>A jelen megállapodásban, és az elfogadott tervek műszaki leírásában meghatározott környezetvédelmi feltételeket a szerződést kötő MÁV Zrt. a vállalkozóval kötött szerződésben köteles érvényesíteni.</w:t>
      </w:r>
    </w:p>
    <w:p w14:paraId="5A8E18CD" w14:textId="77777777" w:rsidR="00782245" w:rsidRDefault="0049149C">
      <w:pPr>
        <w:keepLines/>
        <w:widowControl w:val="0"/>
        <w:numPr>
          <w:ilvl w:val="1"/>
          <w:numId w:val="17"/>
        </w:numPr>
        <w:ind w:left="567" w:hanging="567"/>
        <w:jc w:val="both"/>
      </w:pPr>
      <w: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14:paraId="185A4897" w14:textId="77777777" w:rsidR="00782245" w:rsidRDefault="0049149C">
      <w:pPr>
        <w:keepLines/>
        <w:widowControl w:val="0"/>
        <w:numPr>
          <w:ilvl w:val="1"/>
          <w:numId w:val="17"/>
        </w:numPr>
        <w:ind w:left="567" w:hanging="567"/>
        <w:jc w:val="both"/>
      </w:pPr>
      <w:r>
        <w:t>A vonatkozó MÁV csoport környezetvédelmi tárgyú utasításaiban foglaltakról a munkakezdést megelőzően Vállalkozó vezetője vagy egy megbízottja részére a MÁV SZK Zrt. környezetvédelmi szervezete oktatást tart, emellett a Vállalkozó a környezetvédelmi követelményekről köteles a munkavégzés valamennyi résztevőjét szakszerű oktatásban részesíteni. Az oktatásról az 1.1 pontban megnevezett kapcsolattartó ad bővebb felvilágosítást.</w:t>
      </w:r>
    </w:p>
    <w:p w14:paraId="5A9F93B5" w14:textId="77777777" w:rsidR="00782245" w:rsidRDefault="0049149C">
      <w:pPr>
        <w:keepLines/>
        <w:widowControl w:val="0"/>
        <w:numPr>
          <w:ilvl w:val="1"/>
          <w:numId w:val="17"/>
        </w:numPr>
        <w:ind w:left="567" w:hanging="567"/>
        <w:jc w:val="both"/>
      </w:pPr>
      <w:r>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14:paraId="36F27234" w14:textId="77777777" w:rsidR="00782245" w:rsidRDefault="0049149C">
      <w:pPr>
        <w:keepLines/>
        <w:widowControl w:val="0"/>
        <w:numPr>
          <w:ilvl w:val="1"/>
          <w:numId w:val="17"/>
        </w:numPr>
        <w:ind w:left="567" w:hanging="567"/>
        <w:jc w:val="both"/>
      </w:pPr>
      <w:r>
        <w:t>A Vállalkozó köteles az építési helyszínt és környékét, valamint az anyagok szállításával érintett területeket tisztán tartani, és a környezetet a legkevésbé károsító technológiát alkalmazni. Munkavégzése során, köteles az általában elvárható legnagyobb gondossággal eljárni, és mindent megtenni mindennemű környezetkárosítás megelőzése érdekében.</w:t>
      </w:r>
    </w:p>
    <w:p w14:paraId="0E13FA81" w14:textId="77777777" w:rsidR="00782245" w:rsidRDefault="0049149C">
      <w:pPr>
        <w:keepLines/>
        <w:widowControl w:val="0"/>
        <w:numPr>
          <w:ilvl w:val="1"/>
          <w:numId w:val="17"/>
        </w:numPr>
        <w:ind w:left="567" w:hanging="567"/>
        <w:jc w:val="both"/>
      </w:pPr>
      <w:r>
        <w:t>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„Hatásterületi nyilatkozat”-ban kell Vállalkozónak nyilatkoznia a munkakezdést megelőzően.</w:t>
      </w:r>
    </w:p>
    <w:p w14:paraId="2F7DD086" w14:textId="77777777" w:rsidR="00782245" w:rsidRDefault="0049149C">
      <w:pPr>
        <w:keepLines/>
        <w:widowControl w:val="0"/>
        <w:numPr>
          <w:ilvl w:val="1"/>
          <w:numId w:val="17"/>
        </w:numPr>
        <w:ind w:left="567" w:hanging="567"/>
        <w:jc w:val="both"/>
      </w:pPr>
      <w:r>
        <w:t>Valamennyi (engedélyezési, kiviteli, megvalósulási) tervdokumentáció készítésekor, és a kivitelezés során, a Vállalkozónak folyamatos kapcsolatot kell tartania az érintett hatóságokkal, valamint a MÁV Zrt.-vel. A jogszabályok be nem tartásából eredő károkkal kapcsolatos költségek és az érintett hatóságok által kirótt bírságok, amelyek Vállalkozó közrehatására, vagy munkavégzésére visszavezethetőek, kizárólag a Vállalkozót terhelik.</w:t>
      </w:r>
    </w:p>
    <w:p w14:paraId="08B57E39" w14:textId="77777777" w:rsidR="00782245" w:rsidRDefault="0049149C">
      <w:pPr>
        <w:keepLines/>
        <w:widowControl w:val="0"/>
        <w:numPr>
          <w:ilvl w:val="1"/>
          <w:numId w:val="17"/>
        </w:numPr>
        <w:ind w:left="567" w:hanging="567"/>
        <w:jc w:val="both"/>
      </w:pPr>
      <w:r>
        <w:t>A Vállalkozó köteles a MÁV SZK Zrt. környezetvédelmi szervezetének a környezetvédelmi hatóság felé benyújtott és a hatóság által kiadott dokumentumokból másolati példányt átadni.</w:t>
      </w:r>
    </w:p>
    <w:p w14:paraId="35B80682" w14:textId="77777777" w:rsidR="00782245" w:rsidRDefault="0049149C">
      <w:pPr>
        <w:keepLines/>
        <w:widowControl w:val="0"/>
        <w:numPr>
          <w:ilvl w:val="1"/>
          <w:numId w:val="17"/>
        </w:numPr>
        <w:ind w:left="567" w:hanging="567"/>
        <w:jc w:val="both"/>
      </w:pPr>
      <w:r>
        <w:t>Amennyiben a Vállalkozó nem tartja be a környezetvédelemre vonatkozó rendelkezéseket, a Szerződésnek megfelelően, a Műszaki ellenőr köteles a MÁV SZK Zrt. környezetvédelmi szervezet javaslatát figyelembe véve a jogszabályoknak megfelelően intézkedni.</w:t>
      </w:r>
    </w:p>
    <w:p w14:paraId="6FDE6CBC" w14:textId="77777777" w:rsidR="00782245" w:rsidRDefault="0049149C">
      <w:pPr>
        <w:keepLines/>
        <w:widowControl w:val="0"/>
        <w:numPr>
          <w:ilvl w:val="1"/>
          <w:numId w:val="17"/>
        </w:numPr>
        <w:ind w:left="567" w:hanging="567"/>
        <w:jc w:val="both"/>
      </w:pPr>
      <w:r>
        <w:t xml:space="preserve">Rendkívüli esemény bekövetkezésekor a környezethasználó, jelen esetben a Vállalkozó köteles a hatályos jogszabály szerint (jelenleg: 1995. évi LIII Törvény 101. §) eljárni. A hatóság tájékoztatásával egy időben a MÁV SZK Zrt. környezetvédelmi szervezetét is értesíteni kell. </w:t>
      </w:r>
    </w:p>
    <w:p w14:paraId="42FE5B63" w14:textId="77777777" w:rsidR="00782245" w:rsidRDefault="0049149C">
      <w:pPr>
        <w:keepLines/>
        <w:widowControl w:val="0"/>
        <w:numPr>
          <w:ilvl w:val="1"/>
          <w:numId w:val="17"/>
        </w:numPr>
        <w:ind w:left="567" w:hanging="567"/>
        <w:jc w:val="both"/>
      </w:pPr>
      <w:r>
        <w:lastRenderedPageBreak/>
        <w:t>A Vállalkozónak meg kell előznie, hogy az építési forgalomban a közutakra sár, por vagy egyéb szennyeződés kerüljön. Ha ez mégis megtörténne, a lerakódott szennyeződést a saját költségére azonnal és folyamatosan el kell távolítania.</w:t>
      </w:r>
    </w:p>
    <w:p w14:paraId="3304BECE" w14:textId="77777777" w:rsidR="00782245" w:rsidRDefault="0049149C">
      <w:pPr>
        <w:keepLines/>
        <w:widowControl w:val="0"/>
        <w:numPr>
          <w:ilvl w:val="1"/>
          <w:numId w:val="17"/>
        </w:numPr>
        <w:ind w:left="567" w:hanging="567"/>
        <w:jc w:val="both"/>
      </w:pPr>
      <w:r>
        <w:t>A munkák befejezésekor Vállalkozó köteles a munkaterületet tisztán visszaadni, és a szerződésben vállalt, hatóságok által hiánypótlás nélkül elfogadott, engedélyeket a MÁV Zrt. részére átadni.</w:t>
      </w:r>
    </w:p>
    <w:p w14:paraId="5818B682" w14:textId="77777777" w:rsidR="00782245" w:rsidRDefault="0049149C">
      <w:pPr>
        <w:keepLines/>
        <w:widowControl w:val="0"/>
        <w:numPr>
          <w:ilvl w:val="1"/>
          <w:numId w:val="17"/>
        </w:numPr>
        <w:ind w:left="567" w:hanging="567"/>
        <w:jc w:val="both"/>
      </w:pPr>
      <w:r>
        <w:t>A Vállalkozó köteles felelős írásbeli nyilatkozatot adni, hogy a kivitelezés során valamennyi környezetvédelmi tárgyú jogszabályban, és más hatóság által kiadott dokumentumban foglalt előírásokat, kötelezettségeket betartotta.</w:t>
      </w:r>
    </w:p>
    <w:p w14:paraId="471E729E" w14:textId="77777777" w:rsidR="00782245" w:rsidRDefault="0049149C">
      <w:pPr>
        <w:keepLines/>
        <w:widowControl w:val="0"/>
        <w:numPr>
          <w:ilvl w:val="1"/>
          <w:numId w:val="17"/>
        </w:numPr>
        <w:ind w:left="567" w:hanging="567"/>
        <w:jc w:val="both"/>
      </w:pPr>
      <w:r>
        <w:t>Amennyiben a munkavégzés során bármilyen környezeti elemet érintő szennyezést észlelnek vagy következik be, arról a vállalkozó azonnal köteles értesíteni az 1. pontban megjelölt környezetvédelmi kapcsolattartót illetve a MÁV Zrt.- t.</w:t>
      </w:r>
    </w:p>
    <w:p w14:paraId="761FE59F" w14:textId="77777777" w:rsidR="00782245" w:rsidRDefault="00782245">
      <w:pPr>
        <w:keepLines/>
        <w:ind w:left="567"/>
      </w:pPr>
    </w:p>
    <w:p w14:paraId="40B8F6E1" w14:textId="77777777" w:rsidR="00782245" w:rsidRDefault="0049149C">
      <w:pPr>
        <w:keepNext/>
        <w:spacing w:after="60"/>
        <w:ind w:left="432" w:hanging="432"/>
        <w:outlineLvl w:val="0"/>
        <w:rPr>
          <w:b/>
          <w:bCs/>
          <w:caps/>
          <w:kern w:val="32"/>
        </w:rPr>
      </w:pPr>
      <w:bookmarkStart w:id="42" w:name="_Toc105563415"/>
      <w:bookmarkStart w:id="43" w:name="_Toc117312926"/>
      <w:bookmarkStart w:id="44" w:name="_Toc124237149"/>
      <w:bookmarkStart w:id="45" w:name="_Toc149207661"/>
      <w:bookmarkStart w:id="46" w:name="_Toc254615005"/>
      <w:bookmarkStart w:id="47" w:name="_Toc394390578"/>
      <w:bookmarkStart w:id="48" w:name="_Toc93400499"/>
      <w:bookmarkStart w:id="49" w:name="_Toc56393619"/>
      <w:r>
        <w:rPr>
          <w:b/>
          <w:bCs/>
          <w:caps/>
          <w:kern w:val="32"/>
        </w:rPr>
        <w:t>Hulladékgazdálkodás</w:t>
      </w:r>
      <w:bookmarkEnd w:id="42"/>
      <w:bookmarkEnd w:id="43"/>
      <w:bookmarkEnd w:id="44"/>
      <w:bookmarkEnd w:id="45"/>
      <w:bookmarkEnd w:id="46"/>
      <w:bookmarkEnd w:id="47"/>
      <w:bookmarkEnd w:id="48"/>
    </w:p>
    <w:bookmarkEnd w:id="49"/>
    <w:p w14:paraId="12E3E1CB" w14:textId="77777777" w:rsidR="00782245" w:rsidRDefault="0049149C">
      <w:pPr>
        <w:keepLines/>
        <w:widowControl w:val="0"/>
        <w:numPr>
          <w:ilvl w:val="1"/>
          <w:numId w:val="17"/>
        </w:numPr>
        <w:ind w:left="567" w:hanging="567"/>
        <w:jc w:val="both"/>
      </w:pPr>
      <w:r>
        <w:t>A hulladékokkal kapcsolatos valamennyi dokumentumot (tervlapok, nyilvántartás, átadási bizonylatok, befogadó nyilatkozatok, bevallások) a MÁV SZ Zrt. környezetvédelmi szervezete jogosult ellenőrizni.</w:t>
      </w:r>
    </w:p>
    <w:p w14:paraId="4B59EA3C" w14:textId="77777777" w:rsidR="00782245" w:rsidRDefault="0049149C">
      <w:pPr>
        <w:keepLines/>
        <w:widowControl w:val="0"/>
        <w:numPr>
          <w:ilvl w:val="1"/>
          <w:numId w:val="17"/>
        </w:numPr>
        <w:ind w:left="567" w:hanging="567"/>
        <w:jc w:val="both"/>
      </w:pPr>
      <w:r>
        <w:t>Az építés során keletkezett hulladékokkal kapcsolatosan a mindenkor hatályos (jelenleg:  a 2012. évi CLXXXV. törvény és az építési bontási hulladékokra vonatkozó 45/2004. (VII. 26.) BM-KvVM együttes rendelet, a veszélyes hulladékok esetén 225/2015. (VIII.7), Korm. rendelet) jogszabályokban foglaltakat kell betartani.</w:t>
      </w:r>
    </w:p>
    <w:p w14:paraId="537BD032" w14:textId="77777777" w:rsidR="00782245" w:rsidRDefault="0049149C">
      <w:pPr>
        <w:keepLines/>
        <w:widowControl w:val="0"/>
        <w:numPr>
          <w:ilvl w:val="1"/>
          <w:numId w:val="17"/>
        </w:numPr>
        <w:ind w:left="567" w:hanging="567"/>
        <w:jc w:val="both"/>
      </w:pPr>
      <w:r>
        <w:t>Veszélyes hulladékok esetén vasúti szállítás során a RID</w:t>
      </w:r>
      <w:r>
        <w:rPr>
          <w:vertAlign w:val="superscript"/>
        </w:rPr>
        <w:footnoteReference w:id="1"/>
      </w:r>
      <w:r>
        <w:t xml:space="preserve"> a közúti szállítás során az ADR</w:t>
      </w:r>
      <w:r>
        <w:rPr>
          <w:vertAlign w:val="superscript"/>
        </w:rPr>
        <w:footnoteReference w:id="2"/>
      </w:r>
      <w:r>
        <w:t xml:space="preserve"> előírásait kell betartani.</w:t>
      </w:r>
    </w:p>
    <w:p w14:paraId="4FEEE42E" w14:textId="77777777" w:rsidR="00782245" w:rsidRDefault="0049149C">
      <w:pPr>
        <w:keepLines/>
        <w:widowControl w:val="0"/>
        <w:numPr>
          <w:ilvl w:val="1"/>
          <w:numId w:val="17"/>
        </w:numPr>
        <w:ind w:left="567" w:hanging="567"/>
        <w:jc w:val="both"/>
      </w:pPr>
      <w:r>
        <w:t>A kivitelezési technológia során keletkező hulladékokat szelektíven a hulladék fizikai és kémiai tulajdonságainak ellenálló módon kell gyűjteni.</w:t>
      </w:r>
    </w:p>
    <w:p w14:paraId="1AB4A6A2" w14:textId="649DA4EC" w:rsidR="00782245" w:rsidRDefault="0049149C">
      <w:pPr>
        <w:keepLines/>
        <w:widowControl w:val="0"/>
        <w:numPr>
          <w:ilvl w:val="1"/>
          <w:numId w:val="17"/>
        </w:numPr>
        <w:ind w:left="567" w:hanging="567"/>
        <w:jc w:val="both"/>
      </w:pPr>
      <w:r>
        <w:t xml:space="preserve">Az Építési napló napi jelentés részében a 191/2009 Korm. rendelet szerint rögzíteni kell a keletkező hulladékok megnevezését, mennyiségét, hulladékazonosító kódszám szerinti besorolását, elszállításának tényét, valamint a hulladék kezeléséhez igénybe vett létesítmény nevét, címét, KÜJ, KTJ számát. </w:t>
      </w:r>
    </w:p>
    <w:p w14:paraId="1F695A3D" w14:textId="77777777" w:rsidR="00782245" w:rsidRDefault="0049149C">
      <w:pPr>
        <w:keepLines/>
        <w:ind w:left="567"/>
      </w:pPr>
      <w:r>
        <w:t>A hulladék a kivitelezési technológia során keletkezik, ezért valamennyi hulladékkal kapcsolatos feladat végrehajtása a hulladékot termelő Vállalkozó kötelezettsége.</w:t>
      </w:r>
    </w:p>
    <w:p w14:paraId="27B79148" w14:textId="77777777" w:rsidR="00782245" w:rsidRDefault="0049149C">
      <w:pPr>
        <w:keepLines/>
        <w:widowControl w:val="0"/>
        <w:numPr>
          <w:ilvl w:val="1"/>
          <w:numId w:val="17"/>
        </w:numPr>
        <w:ind w:left="567" w:hanging="567"/>
        <w:jc w:val="both"/>
      </w:pPr>
      <w:r>
        <w:t xml:space="preserve"> A Szerződés teljesítésének megkezdése előtt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p>
    <w:p w14:paraId="484D36B2" w14:textId="77777777" w:rsidR="00782245" w:rsidRDefault="0049149C">
      <w:pPr>
        <w:keepLines/>
        <w:widowControl w:val="0"/>
        <w:numPr>
          <w:ilvl w:val="1"/>
          <w:numId w:val="17"/>
        </w:numPr>
        <w:ind w:left="567" w:hanging="567"/>
        <w:jc w:val="both"/>
      </w:pPr>
      <w:r>
        <w:t>A hulladékokkal kapcsolatos valamennyi dokumentumot (tervlapok, nyilvántartás, átadási bizonylatok, befogadó nyilatkozatok, bevallások) másolati példányait a MÁV SZK Zrt. környezetvédelmi szervezet részére rendelkezésre kell bocsátani.</w:t>
      </w:r>
    </w:p>
    <w:p w14:paraId="553825B3" w14:textId="77777777" w:rsidR="00782245" w:rsidRDefault="0049149C">
      <w:pPr>
        <w:keepLines/>
        <w:widowControl w:val="0"/>
        <w:numPr>
          <w:ilvl w:val="1"/>
          <w:numId w:val="17"/>
        </w:numPr>
        <w:ind w:left="567" w:hanging="567"/>
        <w:jc w:val="both"/>
      </w:pPr>
      <w:r>
        <w:t xml:space="preserve">A hulladékokkal való valamennyi tevékenységnél külön kell választani a saját kivitelezési technológiából és a bontásból származó hulladékokat. </w:t>
      </w:r>
    </w:p>
    <w:p w14:paraId="660B3877" w14:textId="77777777" w:rsidR="00782245" w:rsidRDefault="0049149C">
      <w:pPr>
        <w:keepLines/>
        <w:widowControl w:val="0"/>
        <w:numPr>
          <w:ilvl w:val="1"/>
          <w:numId w:val="17"/>
        </w:numPr>
        <w:ind w:left="567" w:hanging="567"/>
        <w:jc w:val="both"/>
      </w:pPr>
      <w:r>
        <w:lastRenderedPageBreak/>
        <w:t>A kivitelezés során munkát végzők által termelt kommunális hulladékot a technológiai eredetű hulladékoktól elkülönítetten kell gyűjteni és elhelyezésükről gondoskodni.</w:t>
      </w:r>
    </w:p>
    <w:p w14:paraId="57821169" w14:textId="77777777" w:rsidR="00782245" w:rsidRDefault="00782245">
      <w:pPr>
        <w:keepLines/>
        <w:ind w:left="567"/>
      </w:pPr>
    </w:p>
    <w:p w14:paraId="33E2BD5D" w14:textId="77777777" w:rsidR="00782245" w:rsidRDefault="0049149C">
      <w:pPr>
        <w:keepNext/>
        <w:spacing w:after="60"/>
        <w:ind w:left="432" w:hanging="432"/>
        <w:outlineLvl w:val="0"/>
        <w:rPr>
          <w:b/>
          <w:bCs/>
          <w:caps/>
          <w:kern w:val="32"/>
        </w:rPr>
      </w:pPr>
      <w:bookmarkStart w:id="50" w:name="_Toc254344132"/>
      <w:bookmarkStart w:id="51" w:name="_Toc254615006"/>
      <w:bookmarkStart w:id="52" w:name="_Toc394390579"/>
      <w:r>
        <w:rPr>
          <w:b/>
          <w:bCs/>
          <w:caps/>
          <w:kern w:val="32"/>
        </w:rPr>
        <w:t>Talaj</w:t>
      </w:r>
      <w:bookmarkEnd w:id="50"/>
      <w:bookmarkEnd w:id="51"/>
      <w:r>
        <w:rPr>
          <w:b/>
          <w:bCs/>
          <w:caps/>
          <w:kern w:val="32"/>
        </w:rPr>
        <w:t>védelem</w:t>
      </w:r>
      <w:bookmarkEnd w:id="52"/>
    </w:p>
    <w:p w14:paraId="1C8778EC" w14:textId="77777777" w:rsidR="00782245" w:rsidRDefault="0049149C">
      <w:pPr>
        <w:keepLines/>
        <w:widowControl w:val="0"/>
        <w:numPr>
          <w:ilvl w:val="1"/>
          <w:numId w:val="17"/>
        </w:numPr>
        <w:ind w:left="567" w:hanging="567"/>
        <w:jc w:val="both"/>
      </w:pPr>
      <w:r>
        <w:t>A munkaterület átadás-átvétel során ki kell jelölni a</w:t>
      </w:r>
      <w:r>
        <w:rPr>
          <w:rFonts w:eastAsia="Batang"/>
        </w:rPr>
        <w:t xml:space="preserve"> munkálatok során keletkező anyagok és hulladékok ideiglenes tárolóit, magántulajdonban lévő ingatlanokon való deponálás nem engedélyezett.</w:t>
      </w:r>
    </w:p>
    <w:p w14:paraId="1436AAF0" w14:textId="77777777" w:rsidR="00782245" w:rsidRDefault="0049149C">
      <w:pPr>
        <w:keepLines/>
        <w:widowControl w:val="0"/>
        <w:numPr>
          <w:ilvl w:val="1"/>
          <w:numId w:val="17"/>
        </w:numPr>
        <w:ind w:left="567" w:hanging="567"/>
        <w:jc w:val="both"/>
        <w:rPr>
          <w:rFonts w:eastAsia="Batang"/>
        </w:rPr>
      </w:pPr>
      <w:r>
        <w:rPr>
          <w:rFonts w:eastAsia="Batang"/>
        </w:rPr>
        <w:t>A talajra vonatkozó előírások betartása, feladatok elvégzése a Vállalkozó kötelessége.</w:t>
      </w:r>
    </w:p>
    <w:p w14:paraId="10486B51" w14:textId="77777777" w:rsidR="00782245" w:rsidRDefault="00782245">
      <w:pPr>
        <w:keepLines/>
        <w:ind w:left="567"/>
        <w:rPr>
          <w:rFonts w:eastAsia="Batang"/>
        </w:rPr>
      </w:pPr>
    </w:p>
    <w:p w14:paraId="4549C9C2" w14:textId="77777777" w:rsidR="00782245" w:rsidRDefault="0049149C">
      <w:pPr>
        <w:keepNext/>
        <w:spacing w:after="60"/>
        <w:ind w:left="432" w:hanging="432"/>
        <w:outlineLvl w:val="0"/>
        <w:rPr>
          <w:b/>
          <w:bCs/>
          <w:caps/>
          <w:kern w:val="32"/>
        </w:rPr>
      </w:pPr>
      <w:bookmarkStart w:id="53" w:name="_Toc394390580"/>
      <w:r>
        <w:rPr>
          <w:b/>
          <w:bCs/>
          <w:caps/>
          <w:kern w:val="32"/>
        </w:rPr>
        <w:t>Vízminőség védelem</w:t>
      </w:r>
      <w:bookmarkEnd w:id="53"/>
    </w:p>
    <w:p w14:paraId="3ACDEE52" w14:textId="77777777" w:rsidR="00782245" w:rsidRDefault="0049149C">
      <w:pPr>
        <w:keepLines/>
        <w:widowControl w:val="0"/>
        <w:numPr>
          <w:ilvl w:val="1"/>
          <w:numId w:val="17"/>
        </w:numPr>
        <w:ind w:left="567" w:hanging="567"/>
        <w:jc w:val="both"/>
      </w:pPr>
      <w:r>
        <w:t>A felszíni és a felszín alatti vizekkel kapcsolatos előírások betartása, feladatok elvégzése a saját tevékenységére vonatkozóan a Vállalkozó kötelessége.</w:t>
      </w:r>
    </w:p>
    <w:p w14:paraId="093C8746" w14:textId="77777777" w:rsidR="00782245" w:rsidRDefault="0049149C">
      <w:pPr>
        <w:keepLines/>
        <w:widowControl w:val="0"/>
        <w:numPr>
          <w:ilvl w:val="1"/>
          <w:numId w:val="17"/>
        </w:numPr>
        <w:ind w:left="567" w:hanging="567"/>
        <w:jc w:val="both"/>
      </w:pPr>
      <w:r>
        <w:rPr>
          <w:rFonts w:eastAsia="Batang"/>
        </w:rPr>
        <w:t xml:space="preserve">Amennyiben szükséges, az élővízbe történő csapadékvíz-bevezetések elé tisztító műtárgyat kell </w:t>
      </w:r>
      <w:r>
        <w:t>elhelyezni</w:t>
      </w:r>
      <w:r>
        <w:rPr>
          <w:rFonts w:eastAsia="Batang"/>
        </w:rPr>
        <w:t>. A kivitelezés során az esetleges tisztító műtárgyak engedélyezéséről, karbantartásáról Vállalkozónak gondoskodnia kell.</w:t>
      </w:r>
    </w:p>
    <w:p w14:paraId="721E46D8" w14:textId="77777777" w:rsidR="00782245" w:rsidRDefault="0049149C">
      <w:pPr>
        <w:keepLines/>
        <w:widowControl w:val="0"/>
        <w:numPr>
          <w:ilvl w:val="1"/>
          <w:numId w:val="17"/>
        </w:numPr>
        <w:ind w:left="567" w:hanging="567"/>
        <w:jc w:val="both"/>
      </w:pPr>
      <w:r>
        <w:rPr>
          <w:rFonts w:eastAsia="Batang"/>
        </w:rPr>
        <w:t>A vízi létesítmények, vagy műtárgyak hatósági engedélyeinek megszerzése a Vállalkozó feladata.</w:t>
      </w:r>
    </w:p>
    <w:p w14:paraId="0E90B213" w14:textId="77777777" w:rsidR="00782245" w:rsidRDefault="0049149C">
      <w:pPr>
        <w:keepLines/>
        <w:widowControl w:val="0"/>
        <w:numPr>
          <w:ilvl w:val="1"/>
          <w:numId w:val="17"/>
        </w:numPr>
        <w:ind w:left="567" w:hanging="567"/>
        <w:jc w:val="both"/>
        <w:rPr>
          <w:rFonts w:eastAsia="Batang"/>
        </w:rPr>
      </w:pPr>
      <w:r>
        <w:rPr>
          <w:rFonts w:eastAsia="Batang"/>
        </w:rPr>
        <w:t xml:space="preserve">A </w:t>
      </w:r>
      <w:r>
        <w:t>téli</w:t>
      </w:r>
      <w:r>
        <w:rPr>
          <w:rFonts w:eastAsia="Batang"/>
        </w:rPr>
        <w:t xml:space="preserve"> munkavégzésnél csak engedélyezett síkosság-mentesítő kerülhet felhasználásra.</w:t>
      </w:r>
    </w:p>
    <w:p w14:paraId="600C4211" w14:textId="77777777" w:rsidR="00782245" w:rsidRDefault="0049149C">
      <w:pPr>
        <w:keepLines/>
        <w:widowControl w:val="0"/>
        <w:numPr>
          <w:ilvl w:val="1"/>
          <w:numId w:val="17"/>
        </w:numPr>
        <w:ind w:left="567" w:hanging="567"/>
        <w:jc w:val="both"/>
        <w:rPr>
          <w:rFonts w:eastAsia="Batang"/>
        </w:rPr>
      </w:pPr>
      <w:r>
        <w:t>Az építéssel érintett területen a Vállalkozónak gondoskodni kell a felszíni vizek jogszabályokban foglaltak szerinti elvezetéséről.</w:t>
      </w:r>
    </w:p>
    <w:p w14:paraId="514F64BC" w14:textId="77777777" w:rsidR="00782245" w:rsidRDefault="00782245">
      <w:pPr>
        <w:keepLines/>
        <w:ind w:left="567"/>
        <w:rPr>
          <w:rFonts w:eastAsia="Batang"/>
        </w:rPr>
      </w:pPr>
    </w:p>
    <w:p w14:paraId="6DD862FA" w14:textId="77777777" w:rsidR="00782245" w:rsidRDefault="0049149C">
      <w:pPr>
        <w:keepNext/>
        <w:spacing w:after="60"/>
        <w:ind w:left="432" w:hanging="432"/>
        <w:outlineLvl w:val="0"/>
        <w:rPr>
          <w:b/>
          <w:bCs/>
          <w:caps/>
          <w:kern w:val="32"/>
        </w:rPr>
      </w:pPr>
      <w:bookmarkStart w:id="54" w:name="_Toc254344135"/>
      <w:bookmarkStart w:id="55" w:name="_Toc254615009"/>
      <w:bookmarkStart w:id="56" w:name="_Toc394390581"/>
      <w:r>
        <w:rPr>
          <w:b/>
          <w:bCs/>
          <w:caps/>
          <w:kern w:val="32"/>
        </w:rPr>
        <w:t>Levegőtisztaság védelem</w:t>
      </w:r>
      <w:bookmarkEnd w:id="54"/>
      <w:bookmarkEnd w:id="55"/>
      <w:bookmarkEnd w:id="56"/>
    </w:p>
    <w:p w14:paraId="2159F321" w14:textId="77777777" w:rsidR="00782245" w:rsidRDefault="0049149C">
      <w:pPr>
        <w:keepLines/>
        <w:widowControl w:val="0"/>
        <w:numPr>
          <w:ilvl w:val="1"/>
          <w:numId w:val="17"/>
        </w:numPr>
        <w:ind w:left="567" w:hanging="567"/>
        <w:jc w:val="both"/>
      </w:pPr>
      <w:r>
        <w:t xml:space="preserve">A levegőtisztaság védelemre vonatkozó előírások betartása, feladatok elvégzése a saját tevékenységére vonatkozóan a Vállalkozó kötelessége. </w:t>
      </w:r>
    </w:p>
    <w:p w14:paraId="12D0F875" w14:textId="77777777" w:rsidR="00782245" w:rsidRDefault="0049149C">
      <w:pPr>
        <w:keepLines/>
        <w:widowControl w:val="0"/>
        <w:numPr>
          <w:ilvl w:val="1"/>
          <w:numId w:val="17"/>
        </w:numPr>
        <w:ind w:left="567" w:hanging="567"/>
        <w:jc w:val="both"/>
      </w:pPr>
      <w:r>
        <w:t>Ömlesztve szállított anyagok esetében a kiporzásból eredő levegőszennyezést ponyvával való takarással kell megakadályozni.</w:t>
      </w:r>
    </w:p>
    <w:p w14:paraId="75D84E35" w14:textId="77777777" w:rsidR="00782245" w:rsidRDefault="0049149C">
      <w:pPr>
        <w:keepLines/>
        <w:widowControl w:val="0"/>
        <w:numPr>
          <w:ilvl w:val="1"/>
          <w:numId w:val="17"/>
        </w:numPr>
        <w:ind w:left="567" w:hanging="567"/>
        <w:jc w:val="both"/>
      </w:pPr>
      <w:r>
        <w:t>Deponálásnál a kiporzás megakadályozására locsolást vagy takarást kell alkalmazni.</w:t>
      </w:r>
    </w:p>
    <w:p w14:paraId="063D3FD1" w14:textId="77777777" w:rsidR="00782245" w:rsidRDefault="00782245">
      <w:pPr>
        <w:keepLines/>
        <w:tabs>
          <w:tab w:val="left" w:pos="284"/>
        </w:tabs>
        <w:ind w:left="340"/>
      </w:pPr>
    </w:p>
    <w:p w14:paraId="76C5F270" w14:textId="77777777" w:rsidR="00782245" w:rsidRDefault="0049149C">
      <w:pPr>
        <w:keepNext/>
        <w:spacing w:after="60"/>
        <w:ind w:left="432" w:hanging="432"/>
        <w:outlineLvl w:val="0"/>
        <w:rPr>
          <w:b/>
          <w:bCs/>
          <w:caps/>
          <w:kern w:val="32"/>
        </w:rPr>
      </w:pPr>
      <w:bookmarkStart w:id="57" w:name="_Toc149207662"/>
      <w:bookmarkStart w:id="58" w:name="_Toc174107210"/>
      <w:bookmarkStart w:id="59" w:name="_Toc183509853"/>
      <w:bookmarkStart w:id="60" w:name="_Toc183513636"/>
      <w:bookmarkStart w:id="61" w:name="_Toc254615010"/>
      <w:bookmarkStart w:id="62" w:name="_Toc394390582"/>
      <w:r>
        <w:rPr>
          <w:b/>
          <w:bCs/>
          <w:caps/>
          <w:kern w:val="32"/>
        </w:rPr>
        <w:t>Zaj- és rezgésvédelem</w:t>
      </w:r>
      <w:bookmarkEnd w:id="57"/>
      <w:bookmarkEnd w:id="58"/>
      <w:bookmarkEnd w:id="59"/>
      <w:bookmarkEnd w:id="60"/>
      <w:bookmarkEnd w:id="61"/>
      <w:bookmarkEnd w:id="62"/>
    </w:p>
    <w:p w14:paraId="22F2B7C3" w14:textId="77777777" w:rsidR="00782245" w:rsidRDefault="0049149C">
      <w:pPr>
        <w:keepLines/>
        <w:widowControl w:val="0"/>
        <w:numPr>
          <w:ilvl w:val="1"/>
          <w:numId w:val="17"/>
        </w:numPr>
        <w:ind w:left="567" w:hanging="567"/>
        <w:jc w:val="both"/>
      </w:pPr>
      <w:bookmarkStart w:id="63" w:name="_Toc149207663"/>
      <w:r>
        <w:t>A zajvédelemre vonatkozó előírások betartása, feladatok elvégzése a saját tevékenységére vonatkozóan Vállalkozó kötelessége.</w:t>
      </w:r>
    </w:p>
    <w:p w14:paraId="54807E18" w14:textId="77777777" w:rsidR="00782245" w:rsidRDefault="0049149C">
      <w:pPr>
        <w:keepLines/>
        <w:widowControl w:val="0"/>
        <w:numPr>
          <w:ilvl w:val="1"/>
          <w:numId w:val="17"/>
        </w:numPr>
        <w:ind w:left="567" w:hanging="567"/>
        <w:jc w:val="both"/>
        <w:rPr>
          <w:rFonts w:eastAsia="Batang"/>
        </w:rPr>
      </w:pPr>
      <w:r>
        <w:rPr>
          <w:rFonts w:eastAsia="Batang"/>
        </w:rPr>
        <w:t xml:space="preserve">Az elérhető legjobb technika alkalmazásával az építési munkálatokat úgy kell megtervezni, </w:t>
      </w:r>
      <w:r>
        <w:t>végezni</w:t>
      </w:r>
      <w:r>
        <w:rPr>
          <w:rFonts w:eastAsia="Batang"/>
        </w:rPr>
        <w:t xml:space="preserve">, hogy a kapcsolódó valamennyi zajkibocsátás (pld. közlekedés, szállítás, munkagépek, stb.) együttes üzemelése mellett a </w:t>
      </w:r>
      <w:r>
        <w:t xml:space="preserve">környezeti zaj- és rezgésterhelési határértékek jogszabályban </w:t>
      </w:r>
      <w:r>
        <w:rPr>
          <w:rFonts w:eastAsia="Batang"/>
        </w:rPr>
        <w:t xml:space="preserve">előírt zajterhelési határértékek maradéktalanul teljesüljenek. </w:t>
      </w:r>
    </w:p>
    <w:p w14:paraId="607238C8" w14:textId="77777777" w:rsidR="00782245" w:rsidRDefault="0049149C">
      <w:pPr>
        <w:keepLines/>
        <w:widowControl w:val="0"/>
        <w:numPr>
          <w:ilvl w:val="1"/>
          <w:numId w:val="17"/>
        </w:numPr>
        <w:ind w:left="567" w:hanging="567"/>
        <w:jc w:val="both"/>
        <w:rPr>
          <w:rFonts w:eastAsia="Batang"/>
        </w:rPr>
      </w:pPr>
      <w:r>
        <w:rPr>
          <w:rFonts w:eastAsia="Batang"/>
        </w:rPr>
        <w:t xml:space="preserve">A </w:t>
      </w:r>
      <w:r>
        <w:t>munkavégzés</w:t>
      </w:r>
      <w:r>
        <w:rPr>
          <w:rFonts w:eastAsia="Batang"/>
        </w:rPr>
        <w:t xml:space="preserve"> a megfelelő akusztikai számítások, méretezések figyelembevételével kezdhető meg. </w:t>
      </w:r>
    </w:p>
    <w:p w14:paraId="18F9373C" w14:textId="77777777" w:rsidR="00782245" w:rsidRDefault="0049149C">
      <w:pPr>
        <w:keepLines/>
        <w:widowControl w:val="0"/>
        <w:numPr>
          <w:ilvl w:val="1"/>
          <w:numId w:val="17"/>
        </w:numPr>
        <w:ind w:left="567" w:hanging="567"/>
        <w:jc w:val="both"/>
        <w:rPr>
          <w:rFonts w:eastAsia="Batang"/>
        </w:rPr>
      </w:pPr>
      <w:r>
        <w:rPr>
          <w:rFonts w:eastAsia="Batang"/>
        </w:rPr>
        <w:t xml:space="preserve">A </w:t>
      </w:r>
      <w:r>
        <w:t>kivitelezési</w:t>
      </w:r>
      <w:r>
        <w:rPr>
          <w:rFonts w:eastAsia="Batang"/>
        </w:rPr>
        <w:t xml:space="preserve"> munkálatokat időben és térben úgy kell megtervezni, hogy a Felügyelőség által meghatározott határértékek maradéktalanul teljesüljenek.</w:t>
      </w:r>
      <w:bookmarkStart w:id="64" w:name="_Toc394390583"/>
      <w:bookmarkEnd w:id="63"/>
    </w:p>
    <w:p w14:paraId="2BC8C5D3" w14:textId="77777777" w:rsidR="00782245" w:rsidRDefault="00782245">
      <w:pPr>
        <w:keepLines/>
        <w:rPr>
          <w:b/>
          <w:bCs/>
          <w:caps/>
          <w:kern w:val="32"/>
        </w:rPr>
      </w:pPr>
    </w:p>
    <w:p w14:paraId="5059FF00" w14:textId="77777777" w:rsidR="00782245" w:rsidRDefault="0049149C">
      <w:pPr>
        <w:keepLines/>
        <w:rPr>
          <w:rFonts w:eastAsia="Batang"/>
        </w:rPr>
      </w:pPr>
      <w:r>
        <w:rPr>
          <w:b/>
          <w:bCs/>
          <w:caps/>
          <w:kern w:val="32"/>
        </w:rPr>
        <w:t>Természet</w:t>
      </w:r>
      <w:r>
        <w:rPr>
          <w:b/>
          <w:bCs/>
          <w:caps/>
        </w:rPr>
        <w:t>- és tájvédelem</w:t>
      </w:r>
      <w:bookmarkEnd w:id="64"/>
    </w:p>
    <w:p w14:paraId="27988A8D" w14:textId="77777777" w:rsidR="00782245" w:rsidRDefault="0049149C">
      <w:pPr>
        <w:keepLines/>
        <w:widowControl w:val="0"/>
        <w:numPr>
          <w:ilvl w:val="1"/>
          <w:numId w:val="17"/>
        </w:numPr>
        <w:ind w:left="567" w:hanging="567"/>
        <w:jc w:val="both"/>
      </w:pPr>
      <w:r>
        <w:t xml:space="preserve">A Vállalkozó köteles betartani az illetékes szakhatóság által előírtakat (hatásvizsgálat köteles vagy nem az érintett terület, vonalszakasz), amelyek lehetnek tervben, kötelezésben, végzésben stb. meghatározott feladatok. </w:t>
      </w:r>
    </w:p>
    <w:p w14:paraId="22081E1D" w14:textId="77777777" w:rsidR="00782245" w:rsidRDefault="0049149C">
      <w:pPr>
        <w:keepLines/>
        <w:widowControl w:val="0"/>
        <w:numPr>
          <w:ilvl w:val="1"/>
          <w:numId w:val="17"/>
        </w:numPr>
        <w:ind w:left="567" w:hanging="567"/>
        <w:jc w:val="both"/>
      </w:pPr>
      <w:r>
        <w:t>Természetvédelmi területen végzett munka csak a terület felügyeletét végző igazgatóság vagy eljáró hatóság engedélyével végezhető.</w:t>
      </w:r>
    </w:p>
    <w:p w14:paraId="2C77FEAD" w14:textId="77777777" w:rsidR="00782245" w:rsidRDefault="00782245">
      <w:pPr>
        <w:keepLines/>
        <w:rPr>
          <w:b/>
          <w:bCs/>
          <w:caps/>
          <w:kern w:val="32"/>
        </w:rPr>
      </w:pPr>
    </w:p>
    <w:p w14:paraId="1271F8E9" w14:textId="77777777" w:rsidR="00782245" w:rsidRDefault="0049149C">
      <w:pPr>
        <w:keepLines/>
      </w:pPr>
      <w:r>
        <w:rPr>
          <w:b/>
          <w:bCs/>
          <w:caps/>
          <w:kern w:val="32"/>
        </w:rPr>
        <w:t>Kártérítési felelősség</w:t>
      </w:r>
    </w:p>
    <w:p w14:paraId="3966AFC1" w14:textId="77777777" w:rsidR="00782245" w:rsidRDefault="0049149C">
      <w:pPr>
        <w:keepLines/>
        <w:widowControl w:val="0"/>
        <w:numPr>
          <w:ilvl w:val="1"/>
          <w:numId w:val="17"/>
        </w:numPr>
        <w:ind w:left="567" w:hanging="567"/>
        <w:jc w:val="both"/>
      </w:pPr>
      <w:r>
        <w:t xml:space="preserve">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 </w:t>
      </w:r>
    </w:p>
    <w:p w14:paraId="33713FED" w14:textId="77777777" w:rsidR="00782245" w:rsidRDefault="0049149C">
      <w:pPr>
        <w:keepLines/>
        <w:widowControl w:val="0"/>
        <w:numPr>
          <w:ilvl w:val="1"/>
          <w:numId w:val="17"/>
        </w:numPr>
        <w:ind w:left="567" w:hanging="567"/>
        <w:jc w:val="both"/>
      </w:pPr>
      <w:r>
        <w: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Zrt.-t kötelezi. </w:t>
      </w:r>
    </w:p>
    <w:p w14:paraId="1AAE4583" w14:textId="77777777" w:rsidR="00782245" w:rsidRDefault="0049149C">
      <w:pPr>
        <w:keepLines/>
        <w:widowControl w:val="0"/>
        <w:numPr>
          <w:ilvl w:val="1"/>
          <w:numId w:val="17"/>
        </w:numPr>
        <w:ind w:left="567" w:hanging="567"/>
        <w:jc w:val="both"/>
      </w:pPr>
      <w:r>
        <w:t>A bekövetkezett környezetveszélyeztetés illetve károsítás esetén a Vállalkozó képviselői a MÁV Zrt.-vel együttműködnek abban, hogy a környezet védelmének általános szabályairól szóló 1995. évi LIII. törvény 102. § -ban foglaltak szerint a MÁV Zrt. kimentse magát egyetemleges felellősége alól. A kimentéssel kapcsolatos valamennyi költség – amennyiben az sikeres – a Vállalkozót terheli.</w:t>
      </w:r>
    </w:p>
    <w:p w14:paraId="2AAD60F9" w14:textId="77777777" w:rsidR="00782245" w:rsidRDefault="00782245">
      <w:pPr>
        <w:keepLines/>
        <w:ind w:left="567"/>
      </w:pPr>
    </w:p>
    <w:p w14:paraId="586DF4A4" w14:textId="77777777" w:rsidR="00782245" w:rsidRDefault="00782245">
      <w:pPr>
        <w:tabs>
          <w:tab w:val="left" w:pos="284"/>
        </w:tabs>
        <w:ind w:left="-142"/>
      </w:pPr>
    </w:p>
    <w:p w14:paraId="0D4F1CA9" w14:textId="77777777" w:rsidR="00782245" w:rsidRDefault="0049149C">
      <w:pPr>
        <w:tabs>
          <w:tab w:val="left" w:pos="284"/>
        </w:tabs>
        <w:ind w:left="-142"/>
      </w:pPr>
      <w:r>
        <w:t xml:space="preserve">Budapest, 2021. </w:t>
      </w:r>
      <w:r>
        <w:tab/>
      </w:r>
      <w:r>
        <w:tab/>
      </w:r>
      <w:r>
        <w:tab/>
      </w:r>
      <w:r>
        <w:tab/>
      </w:r>
      <w:r>
        <w:tab/>
      </w:r>
      <w:r>
        <w:tab/>
      </w:r>
      <w:r>
        <w:tab/>
      </w:r>
      <w:r>
        <w:tab/>
        <w:t xml:space="preserve">…………….., 2021. </w:t>
      </w:r>
    </w:p>
    <w:p w14:paraId="2F0B3425" w14:textId="77777777" w:rsidR="00782245" w:rsidRDefault="00782245">
      <w:pPr>
        <w:tabs>
          <w:tab w:val="left" w:pos="284"/>
        </w:tabs>
        <w:ind w:left="-142"/>
      </w:pPr>
    </w:p>
    <w:p w14:paraId="5BDC447C" w14:textId="77777777" w:rsidR="00782245" w:rsidRDefault="00782245">
      <w:pPr>
        <w:tabs>
          <w:tab w:val="left" w:pos="284"/>
        </w:tabs>
        <w:ind w:left="-142"/>
      </w:pPr>
    </w:p>
    <w:tbl>
      <w:tblPr>
        <w:tblW w:w="0" w:type="auto"/>
        <w:tblInd w:w="-142" w:type="dxa"/>
        <w:tblBorders>
          <w:top w:val="nil"/>
          <w:left w:val="nil"/>
          <w:bottom w:val="nil"/>
          <w:right w:val="nil"/>
          <w:insideH w:val="nil"/>
          <w:insideV w:val="nil"/>
        </w:tblBorders>
        <w:tblLook w:val="04A0" w:firstRow="1" w:lastRow="0" w:firstColumn="1" w:lastColumn="0" w:noHBand="0" w:noVBand="1"/>
      </w:tblPr>
      <w:tblGrid>
        <w:gridCol w:w="3067"/>
        <w:gridCol w:w="3114"/>
        <w:gridCol w:w="3033"/>
      </w:tblGrid>
      <w:tr w:rsidR="00782245" w14:paraId="257242DE" w14:textId="77777777">
        <w:tc>
          <w:tcPr>
            <w:tcW w:w="3117" w:type="dxa"/>
          </w:tcPr>
          <w:p w14:paraId="2C3C291B" w14:textId="77777777" w:rsidR="00782245" w:rsidRDefault="0049149C">
            <w:pPr>
              <w:tabs>
                <w:tab w:val="left" w:pos="284"/>
              </w:tabs>
              <w:spacing w:before="240"/>
              <w:ind w:left="360"/>
            </w:pPr>
            <w:r>
              <w:t>………………………..</w:t>
            </w:r>
          </w:p>
        </w:tc>
        <w:tc>
          <w:tcPr>
            <w:tcW w:w="3118" w:type="dxa"/>
          </w:tcPr>
          <w:p w14:paraId="1B01C568" w14:textId="77777777" w:rsidR="00782245" w:rsidRDefault="0049149C">
            <w:pPr>
              <w:tabs>
                <w:tab w:val="left" w:pos="284"/>
              </w:tabs>
              <w:spacing w:before="240"/>
            </w:pPr>
            <w:r>
              <w:t>………………………………</w:t>
            </w:r>
          </w:p>
        </w:tc>
        <w:tc>
          <w:tcPr>
            <w:tcW w:w="3118" w:type="dxa"/>
          </w:tcPr>
          <w:p w14:paraId="2DFEDD08" w14:textId="77777777" w:rsidR="00782245" w:rsidRDefault="0049149C">
            <w:pPr>
              <w:tabs>
                <w:tab w:val="left" w:pos="284"/>
              </w:tabs>
              <w:spacing w:before="240"/>
            </w:pPr>
            <w:r>
              <w:t>………………………….</w:t>
            </w:r>
          </w:p>
        </w:tc>
      </w:tr>
      <w:tr w:rsidR="00782245" w14:paraId="517670F9" w14:textId="77777777">
        <w:trPr>
          <w:trHeight w:val="366"/>
        </w:trPr>
        <w:tc>
          <w:tcPr>
            <w:tcW w:w="3117" w:type="dxa"/>
          </w:tcPr>
          <w:p w14:paraId="2B7BF2A6" w14:textId="77777777" w:rsidR="00782245" w:rsidRDefault="0049149C">
            <w:pPr>
              <w:tabs>
                <w:tab w:val="left" w:pos="284"/>
              </w:tabs>
              <w:jc w:val="center"/>
            </w:pPr>
            <w:r>
              <w:t>Puszpán János</w:t>
            </w:r>
          </w:p>
          <w:p w14:paraId="4D18A664" w14:textId="77777777" w:rsidR="00782245" w:rsidRDefault="0049149C">
            <w:pPr>
              <w:tabs>
                <w:tab w:val="left" w:pos="284"/>
              </w:tabs>
              <w:jc w:val="center"/>
            </w:pPr>
            <w:r>
              <w:t>beruházás lebonyolító igazgató</w:t>
            </w:r>
          </w:p>
        </w:tc>
        <w:tc>
          <w:tcPr>
            <w:tcW w:w="3118" w:type="dxa"/>
          </w:tcPr>
          <w:p w14:paraId="45B42D3C" w14:textId="77777777" w:rsidR="00782245" w:rsidRDefault="0049149C">
            <w:pPr>
              <w:tabs>
                <w:tab w:val="left" w:pos="284"/>
              </w:tabs>
              <w:jc w:val="center"/>
            </w:pPr>
            <w:r>
              <w:t>Szőnyi Péter</w:t>
            </w:r>
          </w:p>
          <w:p w14:paraId="2C3827A5" w14:textId="77777777" w:rsidR="00782245" w:rsidRDefault="0049149C">
            <w:pPr>
              <w:tabs>
                <w:tab w:val="left" w:pos="284"/>
              </w:tabs>
              <w:jc w:val="center"/>
            </w:pPr>
            <w:r>
              <w:t>műszaki előkészítési osztályvezető</w:t>
            </w:r>
          </w:p>
        </w:tc>
        <w:tc>
          <w:tcPr>
            <w:tcW w:w="3118" w:type="dxa"/>
          </w:tcPr>
          <w:p w14:paraId="0155BE69" w14:textId="77777777" w:rsidR="00782245" w:rsidRDefault="00782245">
            <w:pPr>
              <w:tabs>
                <w:tab w:val="left" w:pos="284"/>
              </w:tabs>
              <w:jc w:val="center"/>
            </w:pPr>
          </w:p>
        </w:tc>
      </w:tr>
      <w:tr w:rsidR="00782245" w14:paraId="03DE6EE7" w14:textId="77777777">
        <w:tc>
          <w:tcPr>
            <w:tcW w:w="3117" w:type="dxa"/>
          </w:tcPr>
          <w:p w14:paraId="47D8EE74" w14:textId="77777777" w:rsidR="00782245" w:rsidRDefault="0049149C">
            <w:pPr>
              <w:tabs>
                <w:tab w:val="left" w:pos="284"/>
              </w:tabs>
              <w:jc w:val="center"/>
            </w:pPr>
            <w:r>
              <w:t>MÁV Zrt.</w:t>
            </w:r>
          </w:p>
        </w:tc>
        <w:tc>
          <w:tcPr>
            <w:tcW w:w="3118" w:type="dxa"/>
          </w:tcPr>
          <w:p w14:paraId="6840AFF4" w14:textId="77777777" w:rsidR="00782245" w:rsidRDefault="0049149C">
            <w:pPr>
              <w:tabs>
                <w:tab w:val="left" w:pos="284"/>
              </w:tabs>
              <w:jc w:val="center"/>
            </w:pPr>
            <w:r>
              <w:t>MÁV Zrt.</w:t>
            </w:r>
          </w:p>
        </w:tc>
        <w:tc>
          <w:tcPr>
            <w:tcW w:w="3118" w:type="dxa"/>
          </w:tcPr>
          <w:p w14:paraId="14AB1F5A" w14:textId="77777777" w:rsidR="00782245" w:rsidRDefault="00782245">
            <w:pPr>
              <w:tabs>
                <w:tab w:val="left" w:pos="284"/>
              </w:tabs>
              <w:jc w:val="center"/>
            </w:pPr>
          </w:p>
        </w:tc>
      </w:tr>
    </w:tbl>
    <w:p w14:paraId="07515808" w14:textId="77777777" w:rsidR="00782245" w:rsidRDefault="0049149C">
      <w:pPr>
        <w:tabs>
          <w:tab w:val="left" w:pos="1843"/>
          <w:tab w:val="left" w:pos="6270"/>
        </w:tabs>
        <w:spacing w:before="240"/>
        <w:ind w:left="-142"/>
        <w:rPr>
          <w:b/>
          <w:bCs/>
        </w:rPr>
      </w:pPr>
      <w:r>
        <w:tab/>
        <w:t xml:space="preserve">        </w:t>
      </w:r>
      <w:r>
        <w:rPr>
          <w:b/>
          <w:bCs/>
        </w:rPr>
        <w:t>Megrendelő</w:t>
      </w:r>
      <w:r>
        <w:tab/>
        <w:t xml:space="preserve">            </w:t>
      </w:r>
      <w:r>
        <w:rPr>
          <w:b/>
          <w:bCs/>
        </w:rPr>
        <w:t xml:space="preserve">Vállalkozó </w:t>
      </w:r>
    </w:p>
    <w:p w14:paraId="56AAE2A7" w14:textId="77777777" w:rsidR="00782245" w:rsidRDefault="00782245"/>
    <w:p w14:paraId="74C5FFE6" w14:textId="77777777" w:rsidR="00782245" w:rsidRDefault="0049149C">
      <w:pPr>
        <w:tabs>
          <w:tab w:val="left" w:pos="2268"/>
          <w:tab w:val="left" w:pos="6237"/>
        </w:tabs>
        <w:ind w:left="426"/>
        <w:rPr>
          <w:b/>
          <w:bCs/>
        </w:rPr>
      </w:pPr>
      <w:r>
        <w:t xml:space="preserve"> </w:t>
      </w:r>
      <w:r>
        <w:rPr>
          <w:b/>
          <w:bCs/>
        </w:rPr>
        <w:t xml:space="preserve"> </w:t>
      </w:r>
    </w:p>
    <w:p w14:paraId="6AF71596" w14:textId="77777777" w:rsidR="00782245" w:rsidRDefault="00782245">
      <w:pPr>
        <w:tabs>
          <w:tab w:val="left" w:pos="2268"/>
          <w:tab w:val="left" w:pos="6237"/>
        </w:tabs>
        <w:ind w:left="426"/>
        <w:rPr>
          <w:b/>
          <w:bCs/>
        </w:rPr>
      </w:pPr>
    </w:p>
    <w:p w14:paraId="2403FF39" w14:textId="77777777" w:rsidR="00782245" w:rsidRDefault="00782245">
      <w:pPr>
        <w:tabs>
          <w:tab w:val="left" w:pos="2268"/>
          <w:tab w:val="left" w:pos="6237"/>
        </w:tabs>
        <w:ind w:left="426"/>
        <w:rPr>
          <w:b/>
          <w:bCs/>
        </w:rPr>
      </w:pPr>
    </w:p>
    <w:p w14:paraId="4862FE8E" w14:textId="77777777" w:rsidR="00782245" w:rsidRDefault="00782245">
      <w:pPr>
        <w:tabs>
          <w:tab w:val="left" w:pos="2268"/>
          <w:tab w:val="left" w:pos="6237"/>
        </w:tabs>
        <w:ind w:left="426"/>
        <w:rPr>
          <w:b/>
          <w:bCs/>
        </w:rPr>
        <w:sectPr w:rsidR="00782245">
          <w:headerReference w:type="default" r:id="rId17"/>
          <w:footerReference w:type="default" r:id="rId18"/>
          <w:pgSz w:w="11906" w:h="16838"/>
          <w:pgMar w:top="1843" w:right="1417" w:bottom="1417" w:left="1417" w:header="708" w:footer="708" w:gutter="0"/>
          <w:cols w:space="708"/>
          <w:docGrid w:linePitch="360"/>
        </w:sectPr>
      </w:pPr>
    </w:p>
    <w:p w14:paraId="18CC670E" w14:textId="77777777" w:rsidR="00782245" w:rsidRDefault="0049149C">
      <w:pPr>
        <w:pStyle w:val="Listaszerbekezds"/>
        <w:widowControl w:val="0"/>
        <w:numPr>
          <w:ilvl w:val="0"/>
          <w:numId w:val="2"/>
        </w:numPr>
        <w:spacing w:line="360" w:lineRule="auto"/>
        <w:jc w:val="right"/>
      </w:pPr>
      <w:r>
        <w:lastRenderedPageBreak/>
        <w:t>sz. melléklet</w:t>
      </w:r>
    </w:p>
    <w:p w14:paraId="749A32EA" w14:textId="77777777" w:rsidR="00782245" w:rsidRDefault="0049149C">
      <w:pPr>
        <w:jc w:val="center"/>
        <w:rPr>
          <w:b/>
          <w:bCs/>
        </w:rPr>
      </w:pPr>
      <w:r>
        <w:rPr>
          <w:b/>
          <w:bCs/>
        </w:rPr>
        <w:t>Teljesítésigazolás minta</w:t>
      </w:r>
    </w:p>
    <w:p w14:paraId="5AA02900" w14:textId="77777777" w:rsidR="00782245" w:rsidRDefault="00782245"/>
    <w:p w14:paraId="4D51D7B7" w14:textId="77777777" w:rsidR="00782245" w:rsidRDefault="0049149C">
      <w:pPr>
        <w:keepNext/>
        <w:spacing w:after="60"/>
        <w:jc w:val="center"/>
        <w:outlineLvl w:val="1"/>
        <w:rPr>
          <w:b/>
          <w:bCs/>
        </w:rPr>
      </w:pPr>
      <w:bookmarkStart w:id="65" w:name="_Toc394390575"/>
      <w:r>
        <w:rPr>
          <w:b/>
          <w:bCs/>
        </w:rPr>
        <w:t>MÁV MAGYAR ÁLLAMVASUTAK ZRT.</w:t>
      </w:r>
      <w:bookmarkEnd w:id="65"/>
    </w:p>
    <w:p w14:paraId="57CD64D7" w14:textId="77777777" w:rsidR="00782245" w:rsidRDefault="00782245">
      <w:pPr>
        <w:keepNext/>
        <w:spacing w:after="60"/>
        <w:jc w:val="center"/>
        <w:outlineLvl w:val="1"/>
        <w:rPr>
          <w:b/>
          <w:bCs/>
        </w:rPr>
      </w:pPr>
    </w:p>
    <w:p w14:paraId="7DA27261" w14:textId="77777777" w:rsidR="00782245" w:rsidRDefault="00782245">
      <w:pPr>
        <w:keepNext/>
        <w:spacing w:after="60"/>
        <w:jc w:val="center"/>
        <w:outlineLvl w:val="1"/>
        <w:rPr>
          <w:b/>
          <w:bCs/>
        </w:rPr>
      </w:pPr>
    </w:p>
    <w:tbl>
      <w:tblPr>
        <w:tblW w:w="12360" w:type="dxa"/>
        <w:tblInd w:w="-23"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032"/>
        <w:gridCol w:w="4100"/>
        <w:gridCol w:w="2905"/>
        <w:gridCol w:w="2323"/>
      </w:tblGrid>
      <w:tr w:rsidR="00782245" w14:paraId="1E5D7084" w14:textId="77777777">
        <w:trPr>
          <w:trHeight w:val="315"/>
        </w:trPr>
        <w:tc>
          <w:tcPr>
            <w:tcW w:w="2995" w:type="dxa"/>
            <w:tcBorders>
              <w:top w:val="nil"/>
              <w:left w:val="nil"/>
              <w:bottom w:val="nil"/>
              <w:right w:val="nil"/>
            </w:tcBorders>
            <w:vAlign w:val="center"/>
          </w:tcPr>
          <w:p w14:paraId="5C0AF11E" w14:textId="77777777" w:rsidR="00782245" w:rsidRDefault="00782245">
            <w:pPr>
              <w:rPr>
                <w:color w:val="000000"/>
              </w:rPr>
            </w:pPr>
          </w:p>
        </w:tc>
        <w:tc>
          <w:tcPr>
            <w:tcW w:w="4050" w:type="dxa"/>
            <w:tcBorders>
              <w:top w:val="nil"/>
              <w:left w:val="nil"/>
              <w:bottom w:val="nil"/>
              <w:right w:val="nil"/>
            </w:tcBorders>
            <w:vAlign w:val="center"/>
          </w:tcPr>
          <w:p w14:paraId="2AD0EBBC" w14:textId="77777777" w:rsidR="00782245" w:rsidRDefault="00782245">
            <w:pPr>
              <w:rPr>
                <w:color w:val="000000"/>
              </w:rPr>
            </w:pPr>
          </w:p>
        </w:tc>
        <w:tc>
          <w:tcPr>
            <w:tcW w:w="2870" w:type="dxa"/>
            <w:tcBorders>
              <w:top w:val="nil"/>
              <w:left w:val="nil"/>
              <w:bottom w:val="nil"/>
              <w:right w:val="nil"/>
            </w:tcBorders>
            <w:vAlign w:val="center"/>
          </w:tcPr>
          <w:p w14:paraId="2BF04AFD" w14:textId="77777777" w:rsidR="00782245" w:rsidRDefault="0049149C">
            <w:pPr>
              <w:rPr>
                <w:color w:val="000000"/>
              </w:rPr>
            </w:pPr>
            <w:r>
              <w:rPr>
                <w:color w:val="000000"/>
              </w:rPr>
              <w:t>SAP teljesítésigazolás szám:</w:t>
            </w:r>
          </w:p>
        </w:tc>
        <w:tc>
          <w:tcPr>
            <w:tcW w:w="2295" w:type="dxa"/>
            <w:tcBorders>
              <w:top w:val="nil"/>
              <w:left w:val="nil"/>
              <w:bottom w:val="nil"/>
              <w:right w:val="nil"/>
            </w:tcBorders>
            <w:noWrap/>
            <w:vAlign w:val="bottom"/>
          </w:tcPr>
          <w:p w14:paraId="3C798E86" w14:textId="77777777" w:rsidR="00782245" w:rsidRDefault="00782245">
            <w:pPr>
              <w:rPr>
                <w:color w:val="000000"/>
              </w:rPr>
            </w:pPr>
          </w:p>
        </w:tc>
      </w:tr>
    </w:tbl>
    <w:p w14:paraId="01B23686" w14:textId="77777777" w:rsidR="00782245" w:rsidRDefault="007822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971"/>
        <w:gridCol w:w="2129"/>
        <w:gridCol w:w="1730"/>
      </w:tblGrid>
      <w:tr w:rsidR="00782245" w14:paraId="5386B381" w14:textId="77777777">
        <w:trPr>
          <w:trHeight w:val="315"/>
        </w:trPr>
        <w:tc>
          <w:tcPr>
            <w:tcW w:w="2287" w:type="dxa"/>
          </w:tcPr>
          <w:p w14:paraId="2CE2597E" w14:textId="77777777" w:rsidR="00782245" w:rsidRDefault="0049149C">
            <w:r>
              <w:t>Vállalkozó neve:</w:t>
            </w:r>
          </w:p>
        </w:tc>
        <w:tc>
          <w:tcPr>
            <w:tcW w:w="3047" w:type="dxa"/>
          </w:tcPr>
          <w:p w14:paraId="02901411" w14:textId="77777777" w:rsidR="00782245" w:rsidRDefault="00782245"/>
        </w:tc>
        <w:tc>
          <w:tcPr>
            <w:tcW w:w="2182" w:type="dxa"/>
          </w:tcPr>
          <w:p w14:paraId="6C5E79C2" w14:textId="77777777" w:rsidR="00782245" w:rsidRDefault="0049149C">
            <w:r>
              <w:t>Vevő neve:</w:t>
            </w:r>
          </w:p>
        </w:tc>
        <w:tc>
          <w:tcPr>
            <w:tcW w:w="1772" w:type="dxa"/>
          </w:tcPr>
          <w:p w14:paraId="7F720069" w14:textId="77777777" w:rsidR="00782245" w:rsidRDefault="00782245"/>
        </w:tc>
      </w:tr>
      <w:tr w:rsidR="00782245" w14:paraId="6865AFCE" w14:textId="77777777">
        <w:trPr>
          <w:trHeight w:val="315"/>
        </w:trPr>
        <w:tc>
          <w:tcPr>
            <w:tcW w:w="2287" w:type="dxa"/>
          </w:tcPr>
          <w:p w14:paraId="71A14356" w14:textId="77777777" w:rsidR="00782245" w:rsidRDefault="0049149C">
            <w:r>
              <w:t>Vállalkozó telephelye:</w:t>
            </w:r>
          </w:p>
        </w:tc>
        <w:tc>
          <w:tcPr>
            <w:tcW w:w="3047" w:type="dxa"/>
          </w:tcPr>
          <w:p w14:paraId="52A13486" w14:textId="77777777" w:rsidR="00782245" w:rsidRDefault="00782245"/>
        </w:tc>
        <w:tc>
          <w:tcPr>
            <w:tcW w:w="2182" w:type="dxa"/>
          </w:tcPr>
          <w:p w14:paraId="0D68E34E" w14:textId="77777777" w:rsidR="00782245" w:rsidRDefault="0049149C">
            <w:r>
              <w:t>Vevő címe:</w:t>
            </w:r>
          </w:p>
        </w:tc>
        <w:tc>
          <w:tcPr>
            <w:tcW w:w="1772" w:type="dxa"/>
          </w:tcPr>
          <w:p w14:paraId="0BE4ED06" w14:textId="77777777" w:rsidR="00782245" w:rsidRDefault="00782245"/>
        </w:tc>
      </w:tr>
      <w:tr w:rsidR="00782245" w14:paraId="09B7CC2B" w14:textId="77777777">
        <w:trPr>
          <w:trHeight w:val="630"/>
        </w:trPr>
        <w:tc>
          <w:tcPr>
            <w:tcW w:w="2287" w:type="dxa"/>
          </w:tcPr>
          <w:p w14:paraId="20166D9F" w14:textId="77777777" w:rsidR="00782245" w:rsidRDefault="0049149C">
            <w:r>
              <w:t>Szerződés száma:</w:t>
            </w:r>
          </w:p>
        </w:tc>
        <w:tc>
          <w:tcPr>
            <w:tcW w:w="3047" w:type="dxa"/>
          </w:tcPr>
          <w:p w14:paraId="177822F0" w14:textId="77777777" w:rsidR="00782245" w:rsidRDefault="00782245"/>
        </w:tc>
        <w:tc>
          <w:tcPr>
            <w:tcW w:w="2182" w:type="dxa"/>
          </w:tcPr>
          <w:p w14:paraId="76E1112C" w14:textId="77777777" w:rsidR="00782245" w:rsidRDefault="0049149C">
            <w:r>
              <w:t>Számlabenyújtási hely:</w:t>
            </w:r>
          </w:p>
        </w:tc>
        <w:tc>
          <w:tcPr>
            <w:tcW w:w="1772" w:type="dxa"/>
          </w:tcPr>
          <w:p w14:paraId="335CC9D5" w14:textId="77777777" w:rsidR="00782245" w:rsidRDefault="0049149C">
            <w:r>
              <w:t>MÁV Zrt. 1426 Budapest, PF. 24</w:t>
            </w:r>
          </w:p>
        </w:tc>
      </w:tr>
      <w:tr w:rsidR="00782245" w14:paraId="47BC804E" w14:textId="77777777">
        <w:trPr>
          <w:trHeight w:val="315"/>
        </w:trPr>
        <w:tc>
          <w:tcPr>
            <w:tcW w:w="2287" w:type="dxa"/>
          </w:tcPr>
          <w:p w14:paraId="6B2054A7" w14:textId="77777777" w:rsidR="00782245" w:rsidRDefault="0049149C">
            <w:pPr>
              <w:rPr>
                <w:highlight w:val="yellow"/>
              </w:rPr>
            </w:pPr>
            <w:r>
              <w:t>Iktatószám:</w:t>
            </w:r>
          </w:p>
        </w:tc>
        <w:tc>
          <w:tcPr>
            <w:tcW w:w="3047" w:type="dxa"/>
          </w:tcPr>
          <w:p w14:paraId="525C6C00" w14:textId="77777777" w:rsidR="00782245" w:rsidRDefault="00782245">
            <w:pPr>
              <w:rPr>
                <w:highlight w:val="yellow"/>
              </w:rPr>
            </w:pPr>
          </w:p>
        </w:tc>
        <w:tc>
          <w:tcPr>
            <w:tcW w:w="2182" w:type="dxa"/>
          </w:tcPr>
          <w:p w14:paraId="3EA8140B" w14:textId="77777777" w:rsidR="00782245" w:rsidRDefault="0049149C">
            <w:pPr>
              <w:rPr>
                <w:highlight w:val="yellow"/>
              </w:rPr>
            </w:pPr>
            <w:r>
              <w:t>Projektazonosító:</w:t>
            </w:r>
          </w:p>
        </w:tc>
        <w:tc>
          <w:tcPr>
            <w:tcW w:w="1772" w:type="dxa"/>
          </w:tcPr>
          <w:p w14:paraId="5115ADE1" w14:textId="77777777" w:rsidR="00782245" w:rsidRDefault="00782245">
            <w:pPr>
              <w:rPr>
                <w:highlight w:val="yellow"/>
              </w:rPr>
            </w:pPr>
          </w:p>
        </w:tc>
      </w:tr>
      <w:tr w:rsidR="00782245" w14:paraId="2D7F1AF7" w14:textId="77777777">
        <w:trPr>
          <w:trHeight w:val="630"/>
        </w:trPr>
        <w:tc>
          <w:tcPr>
            <w:tcW w:w="2287" w:type="dxa"/>
          </w:tcPr>
          <w:p w14:paraId="25931BEF" w14:textId="77777777" w:rsidR="00782245" w:rsidRDefault="0049149C">
            <w:r>
              <w:t>Rendelés száma:</w:t>
            </w:r>
          </w:p>
        </w:tc>
        <w:tc>
          <w:tcPr>
            <w:tcW w:w="3047" w:type="dxa"/>
          </w:tcPr>
          <w:p w14:paraId="17A3735F" w14:textId="77777777" w:rsidR="00782245" w:rsidRDefault="00782245"/>
        </w:tc>
        <w:tc>
          <w:tcPr>
            <w:tcW w:w="2182" w:type="dxa"/>
          </w:tcPr>
          <w:p w14:paraId="748DCB4A" w14:textId="77777777" w:rsidR="00782245" w:rsidRDefault="00782245"/>
        </w:tc>
        <w:tc>
          <w:tcPr>
            <w:tcW w:w="1772" w:type="dxa"/>
          </w:tcPr>
          <w:p w14:paraId="7EBCD688" w14:textId="77777777" w:rsidR="00782245" w:rsidRDefault="00782245"/>
        </w:tc>
      </w:tr>
      <w:tr w:rsidR="00782245" w14:paraId="6F4F52C3" w14:textId="77777777">
        <w:trPr>
          <w:trHeight w:val="315"/>
        </w:trPr>
        <w:tc>
          <w:tcPr>
            <w:tcW w:w="2287" w:type="dxa"/>
          </w:tcPr>
          <w:p w14:paraId="003A3D71" w14:textId="77777777" w:rsidR="00782245" w:rsidRDefault="0049149C">
            <w:pPr>
              <w:rPr>
                <w:b/>
                <w:bCs/>
              </w:rPr>
            </w:pPr>
            <w:r>
              <w:rPr>
                <w:b/>
                <w:bCs/>
              </w:rPr>
              <w:t>Teljesítés dátuma:</w:t>
            </w:r>
          </w:p>
        </w:tc>
        <w:tc>
          <w:tcPr>
            <w:tcW w:w="3047" w:type="dxa"/>
          </w:tcPr>
          <w:p w14:paraId="5553C502" w14:textId="77777777" w:rsidR="00782245" w:rsidRDefault="00782245"/>
        </w:tc>
        <w:tc>
          <w:tcPr>
            <w:tcW w:w="2182" w:type="dxa"/>
            <w:noWrap/>
          </w:tcPr>
          <w:p w14:paraId="09B9B6F9" w14:textId="77777777" w:rsidR="00782245" w:rsidRDefault="00782245"/>
        </w:tc>
        <w:tc>
          <w:tcPr>
            <w:tcW w:w="1772" w:type="dxa"/>
            <w:noWrap/>
          </w:tcPr>
          <w:p w14:paraId="34AD16C5" w14:textId="77777777" w:rsidR="00782245" w:rsidRDefault="00782245"/>
        </w:tc>
      </w:tr>
      <w:tr w:rsidR="00782245" w14:paraId="6E64B192" w14:textId="77777777">
        <w:trPr>
          <w:trHeight w:val="315"/>
        </w:trPr>
        <w:tc>
          <w:tcPr>
            <w:tcW w:w="2287" w:type="dxa"/>
          </w:tcPr>
          <w:p w14:paraId="512702D1" w14:textId="77777777" w:rsidR="00782245" w:rsidRDefault="0049149C">
            <w:r>
              <w:t>Szállítólevél száma:</w:t>
            </w:r>
          </w:p>
        </w:tc>
        <w:tc>
          <w:tcPr>
            <w:tcW w:w="3047" w:type="dxa"/>
          </w:tcPr>
          <w:p w14:paraId="60A3EF0E" w14:textId="77777777" w:rsidR="00782245" w:rsidRDefault="00782245"/>
        </w:tc>
        <w:tc>
          <w:tcPr>
            <w:tcW w:w="2182" w:type="dxa"/>
            <w:noWrap/>
          </w:tcPr>
          <w:p w14:paraId="0C16D1D8" w14:textId="77777777" w:rsidR="00782245" w:rsidRDefault="00782245"/>
        </w:tc>
        <w:tc>
          <w:tcPr>
            <w:tcW w:w="1772" w:type="dxa"/>
            <w:noWrap/>
          </w:tcPr>
          <w:p w14:paraId="627CF234" w14:textId="77777777" w:rsidR="00782245" w:rsidRDefault="00782245"/>
        </w:tc>
      </w:tr>
      <w:tr w:rsidR="00782245" w14:paraId="6C6B43E5" w14:textId="77777777">
        <w:trPr>
          <w:trHeight w:val="315"/>
        </w:trPr>
        <w:tc>
          <w:tcPr>
            <w:tcW w:w="2287" w:type="dxa"/>
          </w:tcPr>
          <w:p w14:paraId="27FD1179" w14:textId="77777777" w:rsidR="00782245" w:rsidRDefault="00782245"/>
        </w:tc>
        <w:tc>
          <w:tcPr>
            <w:tcW w:w="3047" w:type="dxa"/>
          </w:tcPr>
          <w:p w14:paraId="329403EF" w14:textId="77777777" w:rsidR="00782245" w:rsidRDefault="00782245"/>
        </w:tc>
        <w:tc>
          <w:tcPr>
            <w:tcW w:w="2182" w:type="dxa"/>
            <w:noWrap/>
          </w:tcPr>
          <w:p w14:paraId="7367AB68" w14:textId="77777777" w:rsidR="00782245" w:rsidRDefault="00782245"/>
        </w:tc>
        <w:tc>
          <w:tcPr>
            <w:tcW w:w="1772" w:type="dxa"/>
            <w:noWrap/>
          </w:tcPr>
          <w:p w14:paraId="6B27AED6" w14:textId="77777777" w:rsidR="00782245" w:rsidRDefault="00782245"/>
        </w:tc>
      </w:tr>
      <w:tr w:rsidR="00782245" w14:paraId="225A52AB" w14:textId="77777777">
        <w:trPr>
          <w:trHeight w:val="315"/>
        </w:trPr>
        <w:tc>
          <w:tcPr>
            <w:tcW w:w="2287" w:type="dxa"/>
            <w:noWrap/>
          </w:tcPr>
          <w:p w14:paraId="6A18A7A4" w14:textId="77777777" w:rsidR="00782245" w:rsidRDefault="0049149C">
            <w:r>
              <w:t>Szerződéskötő szervezet kódja:</w:t>
            </w:r>
          </w:p>
        </w:tc>
        <w:tc>
          <w:tcPr>
            <w:tcW w:w="3047" w:type="dxa"/>
          </w:tcPr>
          <w:p w14:paraId="4EE43DBB" w14:textId="77777777" w:rsidR="00782245" w:rsidRDefault="00782245"/>
        </w:tc>
        <w:tc>
          <w:tcPr>
            <w:tcW w:w="2182" w:type="dxa"/>
            <w:noWrap/>
          </w:tcPr>
          <w:p w14:paraId="25211224" w14:textId="77777777" w:rsidR="00782245" w:rsidRDefault="00782245"/>
        </w:tc>
        <w:tc>
          <w:tcPr>
            <w:tcW w:w="1772" w:type="dxa"/>
            <w:noWrap/>
          </w:tcPr>
          <w:p w14:paraId="00C1B571" w14:textId="77777777" w:rsidR="00782245" w:rsidRDefault="00782245"/>
        </w:tc>
      </w:tr>
      <w:tr w:rsidR="00782245" w14:paraId="4867D21C" w14:textId="77777777">
        <w:trPr>
          <w:trHeight w:val="315"/>
        </w:trPr>
        <w:tc>
          <w:tcPr>
            <w:tcW w:w="2287" w:type="dxa"/>
            <w:noWrap/>
          </w:tcPr>
          <w:p w14:paraId="7E2240D0" w14:textId="77777777" w:rsidR="00782245" w:rsidRDefault="0049149C">
            <w:r>
              <w:t>Kiállító neve:</w:t>
            </w:r>
          </w:p>
        </w:tc>
        <w:tc>
          <w:tcPr>
            <w:tcW w:w="3047" w:type="dxa"/>
            <w:noWrap/>
          </w:tcPr>
          <w:p w14:paraId="031D56FA" w14:textId="77777777" w:rsidR="00782245" w:rsidRDefault="00782245"/>
        </w:tc>
        <w:tc>
          <w:tcPr>
            <w:tcW w:w="2182" w:type="dxa"/>
            <w:noWrap/>
          </w:tcPr>
          <w:p w14:paraId="179E63CE" w14:textId="77777777" w:rsidR="00782245" w:rsidRDefault="00782245"/>
        </w:tc>
        <w:tc>
          <w:tcPr>
            <w:tcW w:w="1772" w:type="dxa"/>
            <w:noWrap/>
          </w:tcPr>
          <w:p w14:paraId="3267850B" w14:textId="77777777" w:rsidR="00782245" w:rsidRDefault="00782245"/>
        </w:tc>
      </w:tr>
      <w:tr w:rsidR="00782245" w14:paraId="3913E488" w14:textId="77777777">
        <w:trPr>
          <w:trHeight w:val="315"/>
        </w:trPr>
        <w:tc>
          <w:tcPr>
            <w:tcW w:w="2287" w:type="dxa"/>
            <w:noWrap/>
          </w:tcPr>
          <w:p w14:paraId="51F45137" w14:textId="77777777" w:rsidR="00782245" w:rsidRDefault="0049149C">
            <w:r>
              <w:t>Telefonszám:</w:t>
            </w:r>
          </w:p>
        </w:tc>
        <w:tc>
          <w:tcPr>
            <w:tcW w:w="3047" w:type="dxa"/>
          </w:tcPr>
          <w:p w14:paraId="24DC8B0A" w14:textId="77777777" w:rsidR="00782245" w:rsidRDefault="00782245"/>
        </w:tc>
        <w:tc>
          <w:tcPr>
            <w:tcW w:w="2182" w:type="dxa"/>
            <w:noWrap/>
          </w:tcPr>
          <w:p w14:paraId="3BCED33A" w14:textId="77777777" w:rsidR="00782245" w:rsidRDefault="00782245"/>
        </w:tc>
        <w:tc>
          <w:tcPr>
            <w:tcW w:w="1772" w:type="dxa"/>
            <w:noWrap/>
          </w:tcPr>
          <w:p w14:paraId="088A34AF" w14:textId="77777777" w:rsidR="00782245" w:rsidRDefault="00782245"/>
        </w:tc>
      </w:tr>
      <w:tr w:rsidR="00782245" w14:paraId="2DEC0938" w14:textId="77777777">
        <w:trPr>
          <w:trHeight w:val="315"/>
        </w:trPr>
        <w:tc>
          <w:tcPr>
            <w:tcW w:w="2287" w:type="dxa"/>
            <w:noWrap/>
          </w:tcPr>
          <w:p w14:paraId="4B330FC5" w14:textId="77777777" w:rsidR="00782245" w:rsidRDefault="0049149C">
            <w:r>
              <w:t>Címzett:</w:t>
            </w:r>
          </w:p>
        </w:tc>
        <w:tc>
          <w:tcPr>
            <w:tcW w:w="3047" w:type="dxa"/>
          </w:tcPr>
          <w:p w14:paraId="00F0D4A8" w14:textId="77777777" w:rsidR="00782245" w:rsidRDefault="00782245"/>
        </w:tc>
        <w:tc>
          <w:tcPr>
            <w:tcW w:w="2182" w:type="dxa"/>
            <w:noWrap/>
          </w:tcPr>
          <w:p w14:paraId="321AED93" w14:textId="77777777" w:rsidR="00782245" w:rsidRDefault="00782245"/>
        </w:tc>
        <w:tc>
          <w:tcPr>
            <w:tcW w:w="1772" w:type="dxa"/>
            <w:noWrap/>
          </w:tcPr>
          <w:p w14:paraId="4E18F140" w14:textId="77777777" w:rsidR="00782245" w:rsidRDefault="00782245"/>
        </w:tc>
      </w:tr>
      <w:tr w:rsidR="00782245" w14:paraId="36127838" w14:textId="77777777">
        <w:trPr>
          <w:trHeight w:val="315"/>
        </w:trPr>
        <w:tc>
          <w:tcPr>
            <w:tcW w:w="2287" w:type="dxa"/>
            <w:noWrap/>
          </w:tcPr>
          <w:p w14:paraId="532A66C9" w14:textId="77777777" w:rsidR="00782245" w:rsidRDefault="0049149C">
            <w:r>
              <w:t>Kiállítás dátuma:</w:t>
            </w:r>
          </w:p>
        </w:tc>
        <w:tc>
          <w:tcPr>
            <w:tcW w:w="3047" w:type="dxa"/>
          </w:tcPr>
          <w:p w14:paraId="1CB604C3" w14:textId="77777777" w:rsidR="00782245" w:rsidRDefault="00782245"/>
        </w:tc>
        <w:tc>
          <w:tcPr>
            <w:tcW w:w="2182" w:type="dxa"/>
            <w:noWrap/>
          </w:tcPr>
          <w:p w14:paraId="0DE17B38" w14:textId="77777777" w:rsidR="00782245" w:rsidRDefault="00782245"/>
        </w:tc>
        <w:tc>
          <w:tcPr>
            <w:tcW w:w="1772" w:type="dxa"/>
            <w:noWrap/>
          </w:tcPr>
          <w:p w14:paraId="1E40C6AC" w14:textId="77777777" w:rsidR="00782245" w:rsidRDefault="00782245"/>
        </w:tc>
      </w:tr>
    </w:tbl>
    <w:p w14:paraId="7D9ADDF9" w14:textId="77777777" w:rsidR="00782245" w:rsidRDefault="0049149C">
      <w:r>
        <w:br/>
      </w:r>
    </w:p>
    <w:p w14:paraId="39428D4C" w14:textId="77777777" w:rsidR="00782245" w:rsidRDefault="0049149C">
      <w:r>
        <w:br/>
        <w:t>Munka megnevezése:</w:t>
      </w:r>
      <w:r>
        <w:br/>
        <w:t>===============================</w:t>
      </w:r>
      <w:r>
        <w:br/>
      </w:r>
      <w:r>
        <w:br/>
      </w:r>
      <w:r>
        <w:br/>
      </w:r>
      <w:r>
        <w:br/>
        <w:t>Rendelés adatai:</w:t>
      </w:r>
      <w:r>
        <w:br/>
        <w:t>===============================</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70"/>
        <w:gridCol w:w="920"/>
        <w:gridCol w:w="813"/>
        <w:gridCol w:w="848"/>
        <w:gridCol w:w="698"/>
        <w:gridCol w:w="719"/>
        <w:gridCol w:w="319"/>
        <w:gridCol w:w="897"/>
        <w:gridCol w:w="518"/>
        <w:gridCol w:w="561"/>
        <w:gridCol w:w="482"/>
        <w:gridCol w:w="1052"/>
      </w:tblGrid>
      <w:tr w:rsidR="00782245" w14:paraId="03EA5DD9" w14:textId="77777777">
        <w:tc>
          <w:tcPr>
            <w:tcW w:w="691" w:type="dxa"/>
          </w:tcPr>
          <w:p w14:paraId="49336F8E" w14:textId="77777777" w:rsidR="00782245" w:rsidRDefault="0049149C">
            <w:pPr>
              <w:rPr>
                <w:b/>
                <w:bCs/>
              </w:rPr>
            </w:pPr>
            <w:r>
              <w:rPr>
                <w:b/>
                <w:bCs/>
              </w:rPr>
              <w:t>Sorszám</w:t>
            </w:r>
          </w:p>
        </w:tc>
        <w:tc>
          <w:tcPr>
            <w:tcW w:w="770" w:type="dxa"/>
          </w:tcPr>
          <w:p w14:paraId="554B7759" w14:textId="77777777" w:rsidR="00782245" w:rsidRDefault="0049149C">
            <w:pPr>
              <w:rPr>
                <w:b/>
                <w:bCs/>
              </w:rPr>
            </w:pPr>
            <w:r>
              <w:rPr>
                <w:b/>
                <w:bCs/>
              </w:rPr>
              <w:t>Cikkszám</w:t>
            </w:r>
          </w:p>
        </w:tc>
        <w:tc>
          <w:tcPr>
            <w:tcW w:w="920" w:type="dxa"/>
          </w:tcPr>
          <w:p w14:paraId="4B2E663A" w14:textId="77777777" w:rsidR="00782245" w:rsidRDefault="0049149C">
            <w:pPr>
              <w:rPr>
                <w:b/>
                <w:bCs/>
              </w:rPr>
            </w:pPr>
            <w:r>
              <w:rPr>
                <w:b/>
                <w:bCs/>
              </w:rPr>
              <w:t>Cikk megnevezése</w:t>
            </w:r>
          </w:p>
        </w:tc>
        <w:tc>
          <w:tcPr>
            <w:tcW w:w="813" w:type="dxa"/>
          </w:tcPr>
          <w:p w14:paraId="4E149131" w14:textId="77777777" w:rsidR="00782245" w:rsidRDefault="0049149C">
            <w:pPr>
              <w:rPr>
                <w:b/>
                <w:bCs/>
              </w:rPr>
            </w:pPr>
            <w:r>
              <w:rPr>
                <w:b/>
                <w:bCs/>
              </w:rPr>
              <w:t>Mennyiség</w:t>
            </w:r>
          </w:p>
        </w:tc>
        <w:tc>
          <w:tcPr>
            <w:tcW w:w="848" w:type="dxa"/>
          </w:tcPr>
          <w:p w14:paraId="0612E1A4" w14:textId="77777777" w:rsidR="00782245" w:rsidRDefault="0049149C">
            <w:pPr>
              <w:rPr>
                <w:b/>
                <w:bCs/>
              </w:rPr>
            </w:pPr>
            <w:r>
              <w:rPr>
                <w:b/>
                <w:bCs/>
              </w:rPr>
              <w:t>Mennyiségi egység</w:t>
            </w:r>
          </w:p>
        </w:tc>
        <w:tc>
          <w:tcPr>
            <w:tcW w:w="698" w:type="dxa"/>
          </w:tcPr>
          <w:p w14:paraId="1D670614" w14:textId="77777777" w:rsidR="00782245" w:rsidRDefault="0049149C">
            <w:pPr>
              <w:rPr>
                <w:b/>
                <w:bCs/>
              </w:rPr>
            </w:pPr>
            <w:r>
              <w:rPr>
                <w:b/>
                <w:bCs/>
              </w:rPr>
              <w:t>Nettó egységár</w:t>
            </w:r>
          </w:p>
        </w:tc>
        <w:tc>
          <w:tcPr>
            <w:tcW w:w="719" w:type="dxa"/>
          </w:tcPr>
          <w:p w14:paraId="1460FB45" w14:textId="77777777" w:rsidR="00782245" w:rsidRDefault="0049149C">
            <w:pPr>
              <w:rPr>
                <w:b/>
                <w:bCs/>
              </w:rPr>
            </w:pPr>
            <w:r>
              <w:rPr>
                <w:b/>
                <w:bCs/>
              </w:rPr>
              <w:t>Áregység</w:t>
            </w:r>
          </w:p>
        </w:tc>
        <w:tc>
          <w:tcPr>
            <w:tcW w:w="319" w:type="dxa"/>
          </w:tcPr>
          <w:p w14:paraId="67943CE9" w14:textId="77777777" w:rsidR="00782245" w:rsidRDefault="0049149C">
            <w:pPr>
              <w:rPr>
                <w:b/>
                <w:bCs/>
              </w:rPr>
            </w:pPr>
            <w:r>
              <w:rPr>
                <w:b/>
                <w:bCs/>
              </w:rPr>
              <w:t>Pénznem</w:t>
            </w:r>
          </w:p>
        </w:tc>
        <w:tc>
          <w:tcPr>
            <w:tcW w:w="897" w:type="dxa"/>
          </w:tcPr>
          <w:p w14:paraId="3CF1B559" w14:textId="77777777" w:rsidR="00782245" w:rsidRDefault="0049149C">
            <w:pPr>
              <w:rPr>
                <w:b/>
                <w:bCs/>
              </w:rPr>
            </w:pPr>
            <w:r>
              <w:rPr>
                <w:b/>
                <w:bCs/>
              </w:rPr>
              <w:t>Mennységi egység</w:t>
            </w:r>
          </w:p>
        </w:tc>
        <w:tc>
          <w:tcPr>
            <w:tcW w:w="518" w:type="dxa"/>
          </w:tcPr>
          <w:p w14:paraId="1FC6F718" w14:textId="77777777" w:rsidR="00782245" w:rsidRDefault="0049149C">
            <w:pPr>
              <w:rPr>
                <w:b/>
                <w:bCs/>
              </w:rPr>
            </w:pPr>
            <w:r>
              <w:rPr>
                <w:b/>
                <w:bCs/>
              </w:rPr>
              <w:t>Nettó érték</w:t>
            </w:r>
          </w:p>
        </w:tc>
        <w:tc>
          <w:tcPr>
            <w:tcW w:w="561" w:type="dxa"/>
          </w:tcPr>
          <w:p w14:paraId="2F020C71" w14:textId="77777777" w:rsidR="00782245" w:rsidRDefault="0049149C">
            <w:pPr>
              <w:rPr>
                <w:b/>
                <w:bCs/>
              </w:rPr>
            </w:pPr>
            <w:r>
              <w:rPr>
                <w:b/>
                <w:bCs/>
              </w:rPr>
              <w:t>ÁFA összeg</w:t>
            </w:r>
          </w:p>
        </w:tc>
        <w:tc>
          <w:tcPr>
            <w:tcW w:w="482" w:type="dxa"/>
          </w:tcPr>
          <w:p w14:paraId="7CA411C8" w14:textId="77777777" w:rsidR="00782245" w:rsidRDefault="0049149C">
            <w:pPr>
              <w:rPr>
                <w:b/>
                <w:bCs/>
              </w:rPr>
            </w:pPr>
            <w:r>
              <w:rPr>
                <w:b/>
                <w:bCs/>
              </w:rPr>
              <w:t>ÁFA %</w:t>
            </w:r>
          </w:p>
        </w:tc>
        <w:tc>
          <w:tcPr>
            <w:tcW w:w="1052" w:type="dxa"/>
          </w:tcPr>
          <w:p w14:paraId="3D4B117B" w14:textId="77777777" w:rsidR="00782245" w:rsidRDefault="0049149C">
            <w:pPr>
              <w:rPr>
                <w:b/>
                <w:bCs/>
              </w:rPr>
            </w:pPr>
            <w:r>
              <w:rPr>
                <w:b/>
                <w:bCs/>
                <w:color w:val="000000"/>
              </w:rPr>
              <w:t>Hiánypótlandó előírt átvételi dokumentum</w:t>
            </w:r>
          </w:p>
        </w:tc>
      </w:tr>
      <w:tr w:rsidR="00782245" w14:paraId="19EF7325" w14:textId="77777777">
        <w:tc>
          <w:tcPr>
            <w:tcW w:w="691" w:type="dxa"/>
          </w:tcPr>
          <w:p w14:paraId="511F1038" w14:textId="77777777" w:rsidR="00782245" w:rsidRDefault="00782245"/>
        </w:tc>
        <w:tc>
          <w:tcPr>
            <w:tcW w:w="770" w:type="dxa"/>
          </w:tcPr>
          <w:p w14:paraId="2FBE0BA3" w14:textId="77777777" w:rsidR="00782245" w:rsidRDefault="00782245"/>
        </w:tc>
        <w:tc>
          <w:tcPr>
            <w:tcW w:w="920" w:type="dxa"/>
          </w:tcPr>
          <w:p w14:paraId="28D13725" w14:textId="77777777" w:rsidR="00782245" w:rsidRDefault="00782245"/>
        </w:tc>
        <w:tc>
          <w:tcPr>
            <w:tcW w:w="813" w:type="dxa"/>
          </w:tcPr>
          <w:p w14:paraId="7D3D527D" w14:textId="77777777" w:rsidR="00782245" w:rsidRDefault="00782245"/>
        </w:tc>
        <w:tc>
          <w:tcPr>
            <w:tcW w:w="848" w:type="dxa"/>
          </w:tcPr>
          <w:p w14:paraId="349293A0" w14:textId="77777777" w:rsidR="00782245" w:rsidRDefault="00782245"/>
        </w:tc>
        <w:tc>
          <w:tcPr>
            <w:tcW w:w="698" w:type="dxa"/>
          </w:tcPr>
          <w:p w14:paraId="763631AC" w14:textId="77777777" w:rsidR="00782245" w:rsidRDefault="00782245"/>
        </w:tc>
        <w:tc>
          <w:tcPr>
            <w:tcW w:w="719" w:type="dxa"/>
          </w:tcPr>
          <w:p w14:paraId="181C7771" w14:textId="77777777" w:rsidR="00782245" w:rsidRDefault="00782245"/>
        </w:tc>
        <w:tc>
          <w:tcPr>
            <w:tcW w:w="319" w:type="dxa"/>
          </w:tcPr>
          <w:p w14:paraId="171EE985" w14:textId="77777777" w:rsidR="00782245" w:rsidRDefault="00782245"/>
        </w:tc>
        <w:tc>
          <w:tcPr>
            <w:tcW w:w="897" w:type="dxa"/>
          </w:tcPr>
          <w:p w14:paraId="17F14107" w14:textId="77777777" w:rsidR="00782245" w:rsidRDefault="00782245"/>
        </w:tc>
        <w:tc>
          <w:tcPr>
            <w:tcW w:w="518" w:type="dxa"/>
          </w:tcPr>
          <w:p w14:paraId="1D585561" w14:textId="77777777" w:rsidR="00782245" w:rsidRDefault="00782245"/>
        </w:tc>
        <w:tc>
          <w:tcPr>
            <w:tcW w:w="561" w:type="dxa"/>
          </w:tcPr>
          <w:p w14:paraId="60D027AE" w14:textId="77777777" w:rsidR="00782245" w:rsidRDefault="00782245"/>
        </w:tc>
        <w:tc>
          <w:tcPr>
            <w:tcW w:w="482" w:type="dxa"/>
          </w:tcPr>
          <w:p w14:paraId="2C8F15F4" w14:textId="77777777" w:rsidR="00782245" w:rsidRDefault="00782245"/>
        </w:tc>
        <w:tc>
          <w:tcPr>
            <w:tcW w:w="1052" w:type="dxa"/>
          </w:tcPr>
          <w:p w14:paraId="084A0005" w14:textId="77777777" w:rsidR="00782245" w:rsidRDefault="0049149C">
            <w:r>
              <w:t>QM releváns cikkekn</w:t>
            </w:r>
            <w:r>
              <w:lastRenderedPageBreak/>
              <w:t xml:space="preserve">él a bizonyítvány ha „nem” jelöléssel kerül a MIGO tranzakciónál rögzítésre akkor „X”-el megjelölés egyébként üres a mező </w:t>
            </w:r>
          </w:p>
        </w:tc>
      </w:tr>
      <w:tr w:rsidR="00782245" w14:paraId="07B44981" w14:textId="77777777">
        <w:tc>
          <w:tcPr>
            <w:tcW w:w="691" w:type="dxa"/>
          </w:tcPr>
          <w:p w14:paraId="1221162E" w14:textId="77777777" w:rsidR="00782245" w:rsidRDefault="00782245"/>
        </w:tc>
        <w:tc>
          <w:tcPr>
            <w:tcW w:w="770" w:type="dxa"/>
          </w:tcPr>
          <w:p w14:paraId="1A5C9DFB" w14:textId="77777777" w:rsidR="00782245" w:rsidRDefault="00782245"/>
        </w:tc>
        <w:tc>
          <w:tcPr>
            <w:tcW w:w="920" w:type="dxa"/>
          </w:tcPr>
          <w:p w14:paraId="6E2573A8" w14:textId="77777777" w:rsidR="00782245" w:rsidRDefault="00782245"/>
        </w:tc>
        <w:tc>
          <w:tcPr>
            <w:tcW w:w="813" w:type="dxa"/>
          </w:tcPr>
          <w:p w14:paraId="2DD2ED31" w14:textId="77777777" w:rsidR="00782245" w:rsidRDefault="00782245"/>
        </w:tc>
        <w:tc>
          <w:tcPr>
            <w:tcW w:w="848" w:type="dxa"/>
          </w:tcPr>
          <w:p w14:paraId="0FE23FB4" w14:textId="77777777" w:rsidR="00782245" w:rsidRDefault="00782245"/>
        </w:tc>
        <w:tc>
          <w:tcPr>
            <w:tcW w:w="698" w:type="dxa"/>
          </w:tcPr>
          <w:p w14:paraId="75B29A21" w14:textId="77777777" w:rsidR="00782245" w:rsidRDefault="00782245"/>
        </w:tc>
        <w:tc>
          <w:tcPr>
            <w:tcW w:w="719" w:type="dxa"/>
          </w:tcPr>
          <w:p w14:paraId="5FCFD79A" w14:textId="77777777" w:rsidR="00782245" w:rsidRDefault="00782245"/>
        </w:tc>
        <w:tc>
          <w:tcPr>
            <w:tcW w:w="319" w:type="dxa"/>
          </w:tcPr>
          <w:p w14:paraId="438F1346" w14:textId="77777777" w:rsidR="00782245" w:rsidRDefault="00782245"/>
        </w:tc>
        <w:tc>
          <w:tcPr>
            <w:tcW w:w="897" w:type="dxa"/>
          </w:tcPr>
          <w:p w14:paraId="62E34695" w14:textId="77777777" w:rsidR="00782245" w:rsidRDefault="00782245"/>
        </w:tc>
        <w:tc>
          <w:tcPr>
            <w:tcW w:w="518" w:type="dxa"/>
          </w:tcPr>
          <w:p w14:paraId="4417C062" w14:textId="77777777" w:rsidR="00782245" w:rsidRDefault="00782245"/>
        </w:tc>
        <w:tc>
          <w:tcPr>
            <w:tcW w:w="561" w:type="dxa"/>
          </w:tcPr>
          <w:p w14:paraId="5E3C4BE9" w14:textId="77777777" w:rsidR="00782245" w:rsidRDefault="00782245"/>
        </w:tc>
        <w:tc>
          <w:tcPr>
            <w:tcW w:w="482" w:type="dxa"/>
          </w:tcPr>
          <w:p w14:paraId="4A392174" w14:textId="77777777" w:rsidR="00782245" w:rsidRDefault="00782245"/>
        </w:tc>
        <w:tc>
          <w:tcPr>
            <w:tcW w:w="1052" w:type="dxa"/>
          </w:tcPr>
          <w:p w14:paraId="0CC549FE" w14:textId="77777777" w:rsidR="00782245" w:rsidRDefault="00782245"/>
        </w:tc>
      </w:tr>
      <w:tr w:rsidR="00782245" w14:paraId="573410AD" w14:textId="77777777">
        <w:tc>
          <w:tcPr>
            <w:tcW w:w="691" w:type="dxa"/>
          </w:tcPr>
          <w:p w14:paraId="2A747E21" w14:textId="77777777" w:rsidR="00782245" w:rsidRDefault="00782245"/>
        </w:tc>
        <w:tc>
          <w:tcPr>
            <w:tcW w:w="770" w:type="dxa"/>
          </w:tcPr>
          <w:p w14:paraId="52178E88" w14:textId="77777777" w:rsidR="00782245" w:rsidRDefault="00782245"/>
        </w:tc>
        <w:tc>
          <w:tcPr>
            <w:tcW w:w="920" w:type="dxa"/>
          </w:tcPr>
          <w:p w14:paraId="6CC3C960" w14:textId="77777777" w:rsidR="00782245" w:rsidRDefault="00782245"/>
        </w:tc>
        <w:tc>
          <w:tcPr>
            <w:tcW w:w="813" w:type="dxa"/>
          </w:tcPr>
          <w:p w14:paraId="2E115D24" w14:textId="77777777" w:rsidR="00782245" w:rsidRDefault="00782245"/>
        </w:tc>
        <w:tc>
          <w:tcPr>
            <w:tcW w:w="848" w:type="dxa"/>
          </w:tcPr>
          <w:p w14:paraId="6B2EEBE4" w14:textId="77777777" w:rsidR="00782245" w:rsidRDefault="00782245"/>
        </w:tc>
        <w:tc>
          <w:tcPr>
            <w:tcW w:w="698" w:type="dxa"/>
          </w:tcPr>
          <w:p w14:paraId="021C846A" w14:textId="77777777" w:rsidR="00782245" w:rsidRDefault="00782245"/>
        </w:tc>
        <w:tc>
          <w:tcPr>
            <w:tcW w:w="719" w:type="dxa"/>
          </w:tcPr>
          <w:p w14:paraId="1B109048" w14:textId="77777777" w:rsidR="00782245" w:rsidRDefault="00782245"/>
        </w:tc>
        <w:tc>
          <w:tcPr>
            <w:tcW w:w="319" w:type="dxa"/>
          </w:tcPr>
          <w:p w14:paraId="657BCF5B" w14:textId="77777777" w:rsidR="00782245" w:rsidRDefault="00782245"/>
        </w:tc>
        <w:tc>
          <w:tcPr>
            <w:tcW w:w="897" w:type="dxa"/>
          </w:tcPr>
          <w:p w14:paraId="59CEC58D" w14:textId="77777777" w:rsidR="00782245" w:rsidRDefault="00782245"/>
        </w:tc>
        <w:tc>
          <w:tcPr>
            <w:tcW w:w="518" w:type="dxa"/>
          </w:tcPr>
          <w:p w14:paraId="6C7D96D9" w14:textId="77777777" w:rsidR="00782245" w:rsidRDefault="00782245"/>
        </w:tc>
        <w:tc>
          <w:tcPr>
            <w:tcW w:w="561" w:type="dxa"/>
          </w:tcPr>
          <w:p w14:paraId="291100DD" w14:textId="77777777" w:rsidR="00782245" w:rsidRDefault="00782245"/>
        </w:tc>
        <w:tc>
          <w:tcPr>
            <w:tcW w:w="482" w:type="dxa"/>
          </w:tcPr>
          <w:p w14:paraId="0C5AE5D8" w14:textId="77777777" w:rsidR="00782245" w:rsidRDefault="00782245"/>
        </w:tc>
        <w:tc>
          <w:tcPr>
            <w:tcW w:w="1052" w:type="dxa"/>
          </w:tcPr>
          <w:p w14:paraId="163054DB" w14:textId="77777777" w:rsidR="00782245" w:rsidRDefault="00782245"/>
        </w:tc>
      </w:tr>
    </w:tbl>
    <w:p w14:paraId="0370A2C1" w14:textId="77777777" w:rsidR="00782245" w:rsidRDefault="00782245"/>
    <w:p w14:paraId="13207ACA" w14:textId="77777777" w:rsidR="00782245" w:rsidRDefault="00782245"/>
    <w:tbl>
      <w:tblPr>
        <w:tblW w:w="0" w:type="auto"/>
        <w:tblCellSpacing w:w="15" w:type="dxa"/>
        <w:tblBorders>
          <w:top w:val="outset" w:sz="2" w:space="0" w:color="808080"/>
          <w:left w:val="outset" w:sz="2" w:space="0" w:color="808080"/>
          <w:bottom w:val="outset" w:sz="2" w:space="0" w:color="808080"/>
          <w:right w:val="outset" w:sz="2" w:space="0" w:color="808080"/>
          <w:insideH w:val="nil"/>
          <w:insideV w:val="nil"/>
        </w:tblBorders>
        <w:shd w:val="clear" w:color="auto" w:fill="FFFFFF"/>
        <w:tblCellMar>
          <w:top w:w="15" w:type="dxa"/>
          <w:left w:w="15" w:type="dxa"/>
          <w:bottom w:w="15" w:type="dxa"/>
          <w:right w:w="15" w:type="dxa"/>
        </w:tblCellMar>
        <w:tblLook w:val="04A0" w:firstRow="1" w:lastRow="0" w:firstColumn="1" w:lastColumn="0" w:noHBand="0" w:noVBand="1"/>
      </w:tblPr>
      <w:tblGrid>
        <w:gridCol w:w="106"/>
      </w:tblGrid>
      <w:tr w:rsidR="00782245" w14:paraId="63281DAE" w14:textId="77777777">
        <w:trPr>
          <w:tblCellSpacing w:w="15" w:type="dxa"/>
        </w:trPr>
        <w:tc>
          <w:tcPr>
            <w:tcW w:w="0" w:type="auto"/>
            <w:shd w:val="clear" w:color="auto" w:fill="FFFFFF"/>
            <w:vAlign w:val="center"/>
          </w:tcPr>
          <w:p w14:paraId="60136575" w14:textId="77777777" w:rsidR="00782245" w:rsidRDefault="00782245"/>
        </w:tc>
      </w:tr>
    </w:tbl>
    <w:p w14:paraId="150796CC" w14:textId="77777777" w:rsidR="00782245" w:rsidRDefault="0049149C">
      <w:pPr>
        <w:spacing w:after="240"/>
      </w:pPr>
      <w:r>
        <w:br/>
        <w:t xml:space="preserve">Teljes összeg:  ………………+ ÁFA </w:t>
      </w:r>
      <w:r>
        <w:br/>
      </w:r>
    </w:p>
    <w:p w14:paraId="5F30C9E1" w14:textId="77777777" w:rsidR="00782245" w:rsidRDefault="00782245">
      <w:pPr>
        <w:jc w:val="center"/>
      </w:pPr>
    </w:p>
    <w:p w14:paraId="6DBD984C" w14:textId="77777777" w:rsidR="00782245" w:rsidRDefault="00782245"/>
    <w:p w14:paraId="1D889A77" w14:textId="77777777" w:rsidR="00782245" w:rsidRDefault="0049149C">
      <w:r>
        <w:br/>
        <w:t>Tisztelt Partnerünk kérjük, hogy a számla Megjegyzés rovatában szíveskedjenek feltüntetni a rendelés számát.</w:t>
      </w:r>
    </w:p>
    <w:p w14:paraId="1C9A8EA4" w14:textId="77777777" w:rsidR="00782245" w:rsidRDefault="0049149C">
      <w:r>
        <w:t>A számlát a Teljesítésigazoláson szereplő mennyiséggel és értékkel, a hatályos ÁFA tv. előírásainak megfelelő teljesítési időponttal kérjük kiállítani.</w:t>
      </w:r>
    </w:p>
    <w:p w14:paraId="705EE106" w14:textId="77777777" w:rsidR="00782245" w:rsidRDefault="00782245"/>
    <w:p w14:paraId="02EB8CE8" w14:textId="77777777" w:rsidR="00782245" w:rsidRDefault="0049149C">
      <w:r>
        <w:t>Ezen teljesítésigazolás egy másolati példányát a számlához csatolni szíveskedjenek, ellenkező esetben a számlát nem áll módunkban befogadni.</w:t>
      </w:r>
    </w:p>
    <w:p w14:paraId="21895F26" w14:textId="77777777" w:rsidR="00782245" w:rsidRDefault="0049149C">
      <w:r>
        <w:t>A teljesítésigazolás „Hiánypótlandó előírt átvételi dokumentum” oszlopában „X”-el jelölt tételei csak a szerződésben rögzített átvételhez szükséges dokumentum beérkezését követően kerülhetnek számlázásra.</w:t>
      </w:r>
    </w:p>
    <w:p w14:paraId="2E13F77F" w14:textId="77777777" w:rsidR="00782245" w:rsidRDefault="00782245">
      <w:pPr>
        <w:jc w:val="center"/>
      </w:pPr>
    </w:p>
    <w:p w14:paraId="4F0A8094" w14:textId="77777777" w:rsidR="00782245" w:rsidRDefault="00782245">
      <w:pPr>
        <w:jc w:val="center"/>
      </w:pPr>
    </w:p>
    <w:p w14:paraId="60F38581" w14:textId="77777777" w:rsidR="00782245" w:rsidRDefault="00782245">
      <w:pPr>
        <w:jc w:val="center"/>
        <w:sectPr w:rsidR="00782245">
          <w:headerReference w:type="default" r:id="rId19"/>
          <w:footerReference w:type="default" r:id="rId20"/>
          <w:headerReference w:type="first" r:id="rId21"/>
          <w:footerReference w:type="first" r:id="rId22"/>
          <w:pgSz w:w="11906" w:h="16838"/>
          <w:pgMar w:top="1417" w:right="1417" w:bottom="1417" w:left="1417" w:header="708" w:footer="708" w:gutter="0"/>
          <w:pgNumType w:start="0"/>
          <w:cols w:space="708"/>
          <w:titlePg/>
          <w:docGrid w:linePitch="360"/>
        </w:sectPr>
      </w:pPr>
    </w:p>
    <w:p w14:paraId="79559A99" w14:textId="77777777" w:rsidR="00782245" w:rsidRDefault="0049149C">
      <w:pPr>
        <w:pStyle w:val="Listaszerbekezds"/>
        <w:widowControl w:val="0"/>
        <w:spacing w:line="360" w:lineRule="auto"/>
        <w:ind w:left="0"/>
        <w:jc w:val="right"/>
      </w:pPr>
      <w:r>
        <w:lastRenderedPageBreak/>
        <w:tab/>
      </w:r>
      <w:r>
        <w:tab/>
      </w:r>
      <w:r>
        <w:tab/>
      </w:r>
      <w:r>
        <w:tab/>
      </w:r>
      <w:r>
        <w:tab/>
      </w:r>
      <w:r>
        <w:tab/>
      </w:r>
      <w:r>
        <w:tab/>
      </w:r>
      <w:r>
        <w:tab/>
      </w:r>
      <w:r>
        <w:tab/>
      </w:r>
      <w:r>
        <w:tab/>
        <w:t>6. sz. melléklet</w:t>
      </w:r>
      <w:r>
        <w:tab/>
      </w:r>
      <w:r>
        <w:tab/>
      </w:r>
      <w:r>
        <w:tab/>
      </w:r>
      <w:r>
        <w:tab/>
      </w:r>
      <w:r>
        <w:tab/>
      </w:r>
      <w:r>
        <w:tab/>
      </w:r>
      <w:r>
        <w:tab/>
      </w:r>
    </w:p>
    <w:p w14:paraId="6418DFA2" w14:textId="7EFD92A7" w:rsidR="00782245" w:rsidRDefault="0049149C">
      <w:pPr>
        <w:spacing w:after="120"/>
        <w:jc w:val="center"/>
        <w:rPr>
          <w:b/>
          <w:bCs/>
        </w:rPr>
      </w:pPr>
      <w:r>
        <w:rPr>
          <w:b/>
          <w:bCs/>
        </w:rPr>
        <w:t>Elektronikus-számla befogadás a MÁV-</w:t>
      </w:r>
      <w:r w:rsidR="006F671D">
        <w:rPr>
          <w:b/>
          <w:bCs/>
        </w:rPr>
        <w:t xml:space="preserve">Volán </w:t>
      </w:r>
      <w:r>
        <w:rPr>
          <w:b/>
          <w:bCs/>
        </w:rPr>
        <w:t>csoport vállalatainál</w:t>
      </w:r>
    </w:p>
    <w:p w14:paraId="29483407" w14:textId="77777777" w:rsidR="00782245" w:rsidRDefault="00782245">
      <w:pPr>
        <w:pStyle w:val="Nincstrkz"/>
        <w:rPr>
          <w:rFonts w:ascii="Times New Roman" w:hAnsi="Times New Roman"/>
          <w:sz w:val="24"/>
          <w:szCs w:val="24"/>
        </w:rPr>
      </w:pPr>
    </w:p>
    <w:p w14:paraId="5200B2C7" w14:textId="77777777" w:rsidR="00782245" w:rsidRDefault="0049149C">
      <w:pPr>
        <w:pStyle w:val="Default"/>
        <w:spacing w:after="120"/>
        <w:jc w:val="both"/>
      </w:pPr>
      <w:r>
        <w:t>A MÁV Szolgáltató Központ Zrt – mint a MÁV-Volán Csoport tagvállalatainak 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14:paraId="7FD76C02" w14:textId="77777777" w:rsidR="00782245" w:rsidRDefault="0049149C">
      <w:pPr>
        <w:pStyle w:val="Listaszerbekezds"/>
        <w:numPr>
          <w:ilvl w:val="0"/>
          <w:numId w:val="18"/>
        </w:numPr>
        <w:spacing w:before="40"/>
        <w:ind w:left="714" w:hanging="357"/>
        <w:contextualSpacing w:val="0"/>
        <w:jc w:val="both"/>
      </w:pPr>
      <w:r>
        <w:t xml:space="preserve">A számlát </w:t>
      </w:r>
      <w:r>
        <w:rPr>
          <w:b/>
          <w:bCs/>
        </w:rPr>
        <w:t>PDF formátumban</w:t>
      </w:r>
      <w:r>
        <w:t xml:space="preserve"> kell kibocsátani.</w:t>
      </w:r>
    </w:p>
    <w:p w14:paraId="06578244" w14:textId="77777777" w:rsidR="00782245" w:rsidRDefault="0049149C">
      <w:pPr>
        <w:pStyle w:val="Listaszerbekezds"/>
        <w:numPr>
          <w:ilvl w:val="0"/>
          <w:numId w:val="18"/>
        </w:numPr>
        <w:spacing w:before="40"/>
        <w:jc w:val="both"/>
      </w:pPr>
      <w:r>
        <w:t xml:space="preserve">A PDF fájlnak tartalmaznia kell egy </w:t>
      </w:r>
      <w:r>
        <w:rPr>
          <w:b/>
          <w:bCs/>
        </w:rPr>
        <w:t>beágyazott XML</w:t>
      </w:r>
      <w:r>
        <w:t xml:space="preserve"> formátumú állományt, amely a számla adatait tartalmazza. Beágyazott XML hiányában a számlát tartalmazó e-mailhez csatolt XML file  is elfogadható. Az XML file felépítése lehet:</w:t>
      </w:r>
    </w:p>
    <w:p w14:paraId="662D0FCA" w14:textId="77777777" w:rsidR="00782245" w:rsidRDefault="0049149C">
      <w:pPr>
        <w:pStyle w:val="Listaszerbekezds"/>
        <w:numPr>
          <w:ilvl w:val="0"/>
          <w:numId w:val="19"/>
        </w:numPr>
        <w:ind w:left="1560" w:hanging="426"/>
        <w:contextualSpacing w:val="0"/>
        <w:jc w:val="both"/>
      </w:pPr>
      <w:r>
        <w:t>az online számla adatszolgáltatások XML struktúrája:</w:t>
      </w:r>
    </w:p>
    <w:p w14:paraId="69C3B536" w14:textId="77777777" w:rsidR="00782245" w:rsidRDefault="000340E6">
      <w:pPr>
        <w:pStyle w:val="Listaszerbekezds"/>
        <w:ind w:left="1560"/>
        <w:contextualSpacing w:val="0"/>
        <w:jc w:val="both"/>
      </w:pPr>
      <w:hyperlink r:id="rId23">
        <w:r w:rsidR="0049149C">
          <w:rPr>
            <w:rStyle w:val="Hiperhivatkozs"/>
          </w:rPr>
          <w:t>https://onlineszamla.nav.gov.hu/dokumentaciok</w:t>
        </w:r>
      </w:hyperlink>
      <w:r w:rsidR="0049149C">
        <w:t xml:space="preserve"> (az 1.1, 2.0, 3.0 verzió is megfelelő),</w:t>
      </w:r>
    </w:p>
    <w:p w14:paraId="140BC9FD" w14:textId="77777777" w:rsidR="00782245" w:rsidRDefault="0049149C">
      <w:pPr>
        <w:pStyle w:val="Listaszerbekezds"/>
        <w:numPr>
          <w:ilvl w:val="0"/>
          <w:numId w:val="19"/>
        </w:numPr>
        <w:ind w:left="1560" w:hanging="426"/>
        <w:contextualSpacing w:val="0"/>
        <w:jc w:val="both"/>
      </w:pPr>
      <w:r>
        <w:t>az APEH 2009. évi közleményének 3. sz. mellékletekében közzétett formátum:</w:t>
      </w:r>
    </w:p>
    <w:p w14:paraId="23509B92" w14:textId="77777777" w:rsidR="00782245" w:rsidRDefault="000340E6">
      <w:pPr>
        <w:pStyle w:val="Listaszerbekezds"/>
        <w:ind w:left="1560"/>
        <w:contextualSpacing w:val="0"/>
        <w:jc w:val="both"/>
      </w:pPr>
      <w:hyperlink r:id="rId24">
        <w:r w:rsidR="0049149C">
          <w:rPr>
            <w:rStyle w:val="Hiperhivatkozs"/>
          </w:rPr>
          <w:t>https://www.nav.gov.hu/data/cms125806/e_szla_kozlemeny_2009_3_melleklet.pdf</w:t>
        </w:r>
      </w:hyperlink>
      <w:r w:rsidR="0049149C">
        <w:t>,</w:t>
      </w:r>
    </w:p>
    <w:p w14:paraId="666CED67" w14:textId="77777777" w:rsidR="00782245" w:rsidRDefault="0049149C">
      <w:pPr>
        <w:pStyle w:val="Listaszerbekezds"/>
        <w:numPr>
          <w:ilvl w:val="0"/>
          <w:numId w:val="19"/>
        </w:numPr>
        <w:ind w:left="1560" w:hanging="426"/>
        <w:contextualSpacing w:val="0"/>
        <w:jc w:val="both"/>
      </w:pPr>
      <w:r>
        <w:t>a 23/2014. (VI. 30.) NGM rendelet 3. sz. mellékletében a kibocsátott számlákról NAV felé teljesítendő adatszolgáltatásokra vonatkozóan előírt struktúra,</w:t>
      </w:r>
    </w:p>
    <w:p w14:paraId="7BDC7F8D" w14:textId="77777777" w:rsidR="00782245" w:rsidRDefault="0049149C">
      <w:pPr>
        <w:pStyle w:val="Listaszerbekezds"/>
        <w:numPr>
          <w:ilvl w:val="0"/>
          <w:numId w:val="19"/>
        </w:numPr>
        <w:ind w:left="1560" w:hanging="426"/>
        <w:contextualSpacing w:val="0"/>
        <w:jc w:val="both"/>
      </w:pPr>
      <w:r>
        <w:t xml:space="preserve">a felsoroltaktól eltérő XML struktúra, kizárólag abban az esetben alkalmazható, ha ezt előzetes egyeztetést követően a MÁV Szolgáltató Központ Zrt. ehhez hozzájárul. </w:t>
      </w:r>
    </w:p>
    <w:p w14:paraId="55163D15" w14:textId="77777777" w:rsidR="00782245" w:rsidRDefault="0049149C">
      <w:pPr>
        <w:pStyle w:val="Listaszerbekezds"/>
        <w:numPr>
          <w:ilvl w:val="0"/>
          <w:numId w:val="18"/>
        </w:numPr>
        <w:spacing w:before="40"/>
        <w:ind w:left="714" w:hanging="357"/>
        <w:contextualSpacing w:val="0"/>
        <w:jc w:val="both"/>
      </w:pPr>
      <w:r>
        <w:t xml:space="preserve">A PDF állományt </w:t>
      </w:r>
      <w:r>
        <w:rPr>
          <w:b/>
          <w:bCs/>
        </w:rPr>
        <w:t>elektronikus aláírással</w:t>
      </w:r>
      <w:r>
        <w:t xml:space="preserve"> kell ellátni.</w:t>
      </w:r>
    </w:p>
    <w:p w14:paraId="51322805" w14:textId="77777777" w:rsidR="00782245" w:rsidRDefault="0049149C">
      <w:pPr>
        <w:pStyle w:val="Listaszerbekezds"/>
        <w:numPr>
          <w:ilvl w:val="0"/>
          <w:numId w:val="18"/>
        </w:numPr>
        <w:spacing w:before="40"/>
        <w:contextualSpacing w:val="0"/>
        <w:jc w:val="both"/>
      </w:pPr>
      <w:r>
        <w:t xml:space="preserve">A számlákat a MÁV által </w:t>
      </w:r>
      <w:r>
        <w:rPr>
          <w:b/>
          <w:bCs/>
        </w:rPr>
        <w:t>megadott e-mail címre</w:t>
      </w:r>
      <w:r>
        <w:t xml:space="preserve"> kell elküldeni, az e-mailhez </w:t>
      </w:r>
      <w:r>
        <w:rPr>
          <w:b/>
          <w:bCs/>
        </w:rPr>
        <w:t>csatolt file-ként</w:t>
      </w:r>
      <w:r>
        <w:t>. A billzone.eu, szamlakozpont.hu, szamlazz.hu, billingo.hu, felhoszamla.hu, printportal.hu, otpebiz.hu, szamlabefogadas.hu, ediarchive.eu rendszerek használata esetén a számla érkezéséről értesítő e-mailben lévő linkről is le tudjuk tölteni a számlát.</w:t>
      </w:r>
    </w:p>
    <w:p w14:paraId="0C36160C" w14:textId="77777777" w:rsidR="00782245" w:rsidRDefault="0049149C">
      <w:pPr>
        <w:pStyle w:val="Listaszerbekezds"/>
        <w:numPr>
          <w:ilvl w:val="0"/>
          <w:numId w:val="18"/>
        </w:numPr>
        <w:spacing w:before="40"/>
        <w:ind w:left="714" w:hanging="357"/>
        <w:contextualSpacing w:val="0"/>
        <w:jc w:val="both"/>
      </w:pPr>
      <w:r>
        <w:t xml:space="preserve">Egy </w:t>
      </w:r>
      <w:r>
        <w:rPr>
          <w:b/>
          <w:bCs/>
        </w:rPr>
        <w:t xml:space="preserve">e-mail-ben csak egyetlen számla </w:t>
      </w:r>
      <w:r>
        <w:t>küldhető.</w:t>
      </w:r>
    </w:p>
    <w:p w14:paraId="11F86FC0" w14:textId="77777777" w:rsidR="00782245" w:rsidRDefault="0049149C">
      <w:pPr>
        <w:pStyle w:val="Listaszerbekezds"/>
        <w:numPr>
          <w:ilvl w:val="0"/>
          <w:numId w:val="18"/>
        </w:numPr>
        <w:spacing w:before="40"/>
        <w:ind w:left="714" w:hanging="357"/>
        <w:contextualSpacing w:val="0"/>
        <w:jc w:val="both"/>
      </w:pPr>
      <w:r>
        <w:t xml:space="preserve">Amennyiben a számlához </w:t>
      </w:r>
      <w:r>
        <w:rPr>
          <w:b/>
          <w:bCs/>
        </w:rPr>
        <w:t>mellékletek</w:t>
      </w:r>
      <w:r>
        <w:t xml:space="preserve"> tartoznak, akkor a számlával együtt, ugyanabban az e-mailben kell megküldeni.</w:t>
      </w:r>
    </w:p>
    <w:p w14:paraId="02E3E4BB" w14:textId="77777777" w:rsidR="00782245" w:rsidRDefault="00782245">
      <w:pPr>
        <w:pStyle w:val="Nincstrkz"/>
        <w:jc w:val="both"/>
        <w:rPr>
          <w:rFonts w:ascii="Times New Roman" w:hAnsi="Times New Roman"/>
          <w:sz w:val="24"/>
          <w:szCs w:val="24"/>
        </w:rPr>
      </w:pPr>
    </w:p>
    <w:p w14:paraId="7BCA9473" w14:textId="77777777" w:rsidR="00782245" w:rsidRDefault="0049149C">
      <w:pPr>
        <w:pStyle w:val="Nincstrkz"/>
        <w:jc w:val="both"/>
        <w:rPr>
          <w:rFonts w:ascii="Times New Roman" w:hAnsi="Times New Roman"/>
          <w:sz w:val="24"/>
          <w:szCs w:val="24"/>
        </w:rPr>
      </w:pPr>
      <w:r>
        <w:rPr>
          <w:rFonts w:ascii="Times New Roman" w:hAnsi="Times New Roman"/>
          <w:sz w:val="24"/>
          <w:szCs w:val="24"/>
        </w:rPr>
        <w:t xml:space="preserve">Amennyiben nem biztos benne, hogy elektronikus számlái megfelelnek a fentieknek, akkor az éles számlaküldés előtt kérjük, hogy tesztelési célból küldjön egy minta számlát az </w:t>
      </w:r>
      <w:hyperlink r:id="rId25">
        <w:r>
          <w:rPr>
            <w:rStyle w:val="Hiperhivatkozs"/>
            <w:rFonts w:ascii="Times New Roman" w:hAnsi="Times New Roman"/>
            <w:sz w:val="24"/>
            <w:szCs w:val="24"/>
          </w:rPr>
          <w:t>eszamla-info@mav.hu</w:t>
        </w:r>
      </w:hyperlink>
      <w:r>
        <w:rPr>
          <w:rFonts w:ascii="Times New Roman" w:hAnsi="Times New Roman"/>
          <w:sz w:val="24"/>
          <w:szCs w:val="24"/>
        </w:rPr>
        <w:t xml:space="preserve"> e-mail címre, amely lehet</w:t>
      </w:r>
    </w:p>
    <w:p w14:paraId="25ADFAAA" w14:textId="77777777" w:rsidR="00782245" w:rsidRDefault="0049149C">
      <w:pPr>
        <w:pStyle w:val="Nincstrkz"/>
        <w:ind w:left="851"/>
        <w:jc w:val="both"/>
        <w:rPr>
          <w:rFonts w:ascii="Times New Roman" w:hAnsi="Times New Roman"/>
          <w:sz w:val="24"/>
          <w:szCs w:val="24"/>
        </w:rPr>
      </w:pPr>
      <w:r>
        <w:rPr>
          <w:rFonts w:ascii="Times New Roman" w:hAnsi="Times New Roman"/>
          <w:sz w:val="24"/>
          <w:szCs w:val="24"/>
        </w:rPr>
        <w:t>- egy fiktív adatokat tartalmazó, de formátumát tekintve az éles számlákkal megegyező számla,</w:t>
      </w:r>
    </w:p>
    <w:p w14:paraId="1E76121E" w14:textId="77777777" w:rsidR="00782245" w:rsidRDefault="0049149C">
      <w:pPr>
        <w:pStyle w:val="Nincstrkz"/>
        <w:ind w:left="851"/>
        <w:jc w:val="both"/>
        <w:rPr>
          <w:rFonts w:ascii="Times New Roman" w:hAnsi="Times New Roman"/>
          <w:sz w:val="24"/>
          <w:szCs w:val="24"/>
        </w:rPr>
      </w:pPr>
      <w:r>
        <w:rPr>
          <w:rFonts w:ascii="Times New Roman" w:hAnsi="Times New Roman"/>
          <w:sz w:val="24"/>
          <w:szCs w:val="24"/>
        </w:rPr>
        <w:t>- egy korábbi számlánk elektronikus másolata (ha ilyen módon archiválja kibocsátott számláit),</w:t>
      </w:r>
    </w:p>
    <w:p w14:paraId="32A1D1E1" w14:textId="77777777" w:rsidR="00782245" w:rsidRDefault="0049149C">
      <w:pPr>
        <w:pStyle w:val="Nincstrkz"/>
        <w:ind w:left="851"/>
        <w:jc w:val="both"/>
        <w:rPr>
          <w:rFonts w:ascii="Times New Roman" w:hAnsi="Times New Roman"/>
          <w:sz w:val="24"/>
          <w:szCs w:val="24"/>
        </w:rPr>
      </w:pPr>
      <w:r>
        <w:rPr>
          <w:rFonts w:ascii="Times New Roman" w:hAnsi="Times New Roman"/>
          <w:sz w:val="24"/>
          <w:szCs w:val="24"/>
        </w:rPr>
        <w:t>- egy éles számla is (ezt kérjük egyértelműen jelölje válaszában, hogy a számlát továbbítani tudjuk könyvelésre).</w:t>
      </w:r>
    </w:p>
    <w:p w14:paraId="04FD7B6F" w14:textId="77777777" w:rsidR="00782245" w:rsidRDefault="0049149C">
      <w:pPr>
        <w:pStyle w:val="Nincstrkz"/>
        <w:jc w:val="both"/>
        <w:rPr>
          <w:rFonts w:ascii="Times New Roman" w:hAnsi="Times New Roman"/>
          <w:sz w:val="24"/>
          <w:szCs w:val="24"/>
        </w:rPr>
      </w:pPr>
      <w:r>
        <w:rPr>
          <w:rFonts w:ascii="Times New Roman" w:hAnsi="Times New Roman"/>
          <w:sz w:val="24"/>
          <w:szCs w:val="24"/>
        </w:rPr>
        <w:t>Amennyiben a fenti címre teszt számlát küld, akkor annak befogadó rendszerünkben történő feldolgozhatóságáról, és így az elektronikus számlázás alkalmazhatóságáról visszajelzést adunk.</w:t>
      </w:r>
    </w:p>
    <w:p w14:paraId="0B750ADF" w14:textId="77777777" w:rsidR="00782245" w:rsidRDefault="00782245">
      <w:pPr>
        <w:pStyle w:val="Nincstrkz"/>
        <w:jc w:val="both"/>
        <w:rPr>
          <w:rFonts w:ascii="Times New Roman" w:hAnsi="Times New Roman"/>
          <w:sz w:val="24"/>
          <w:szCs w:val="24"/>
        </w:rPr>
      </w:pPr>
    </w:p>
    <w:p w14:paraId="242ED3AC" w14:textId="77777777" w:rsidR="00782245" w:rsidRDefault="0049149C">
      <w:pPr>
        <w:pStyle w:val="Nincstrkz"/>
        <w:jc w:val="both"/>
        <w:rPr>
          <w:rFonts w:ascii="Times New Roman" w:hAnsi="Times New Roman"/>
          <w:sz w:val="24"/>
          <w:szCs w:val="24"/>
        </w:rPr>
      </w:pPr>
      <w:r>
        <w:rPr>
          <w:rFonts w:ascii="Times New Roman" w:hAnsi="Times New Roman"/>
          <w:sz w:val="24"/>
          <w:szCs w:val="24"/>
        </w:rPr>
        <w:lastRenderedPageBreak/>
        <w:t xml:space="preserve">A későbbi együttműködés megkönnyítése érdekében elektronikus számlakibocsátás előtt kérjük az alábbi adatok megküldésével jelezze e-számla kibocsátási szándékát a </w:t>
      </w:r>
      <w:hyperlink r:id="rId26">
        <w:r>
          <w:rPr>
            <w:rStyle w:val="Hiperhivatkozs"/>
            <w:rFonts w:ascii="Times New Roman" w:hAnsi="Times New Roman"/>
            <w:sz w:val="24"/>
            <w:szCs w:val="24"/>
          </w:rPr>
          <w:t>szamlabefogadas@mav.hu</w:t>
        </w:r>
      </w:hyperlink>
      <w:r>
        <w:rPr>
          <w:rFonts w:ascii="Times New Roman" w:hAnsi="Times New Roman"/>
          <w:sz w:val="24"/>
          <w:szCs w:val="24"/>
        </w:rPr>
        <w:t xml:space="preserve"> e-mail címen:</w:t>
      </w:r>
    </w:p>
    <w:p w14:paraId="337B2BFA" w14:textId="77777777" w:rsidR="00782245" w:rsidRDefault="0049149C">
      <w:pPr>
        <w:pStyle w:val="Nincstrkz"/>
        <w:numPr>
          <w:ilvl w:val="0"/>
          <w:numId w:val="20"/>
        </w:numPr>
        <w:jc w:val="both"/>
        <w:rPr>
          <w:rFonts w:ascii="Times New Roman" w:hAnsi="Times New Roman"/>
          <w:sz w:val="24"/>
          <w:szCs w:val="24"/>
        </w:rPr>
      </w:pPr>
      <w:r>
        <w:rPr>
          <w:rFonts w:ascii="Times New Roman" w:hAnsi="Times New Roman"/>
          <w:sz w:val="24"/>
          <w:szCs w:val="24"/>
        </w:rPr>
        <w:t>számlakibocsátó neve és adószáma,</w:t>
      </w:r>
    </w:p>
    <w:p w14:paraId="1752DC08" w14:textId="77777777" w:rsidR="00782245" w:rsidRDefault="0049149C">
      <w:pPr>
        <w:pStyle w:val="Nincstrkz"/>
        <w:numPr>
          <w:ilvl w:val="0"/>
          <w:numId w:val="20"/>
        </w:numPr>
        <w:jc w:val="both"/>
        <w:rPr>
          <w:rFonts w:ascii="Times New Roman" w:hAnsi="Times New Roman"/>
          <w:sz w:val="24"/>
          <w:szCs w:val="24"/>
        </w:rPr>
      </w:pPr>
      <w:r>
        <w:rPr>
          <w:rFonts w:ascii="Times New Roman" w:hAnsi="Times New Roman"/>
          <w:sz w:val="24"/>
          <w:szCs w:val="24"/>
        </w:rPr>
        <w:t>kapcsolattartó neve, telefonszáma és e-mailcíme.</w:t>
      </w:r>
    </w:p>
    <w:p w14:paraId="60CFD9F3" w14:textId="77777777" w:rsidR="00782245" w:rsidRDefault="00782245"/>
    <w:p w14:paraId="20E91E37" w14:textId="77777777" w:rsidR="00782245" w:rsidRDefault="0049149C">
      <w:pPr>
        <w:pStyle w:val="Nincstrkz"/>
        <w:jc w:val="both"/>
        <w:rPr>
          <w:rFonts w:ascii="Times New Roman" w:hAnsi="Times New Roman"/>
          <w:sz w:val="24"/>
          <w:szCs w:val="24"/>
        </w:rPr>
      </w:pPr>
      <w:r>
        <w:rPr>
          <w:rFonts w:ascii="Times New Roman" w:hAnsi="Times New Roman"/>
          <w:sz w:val="24"/>
          <w:szCs w:val="24"/>
        </w:rPr>
        <w:t>Az elektronikus számla befogadás lehetőségét jelenleg az alábbi társaságok részére kiállított számlák esetén tudjuk biztosítani:</w:t>
      </w:r>
    </w:p>
    <w:p w14:paraId="2A38DCC7" w14:textId="77777777" w:rsidR="00782245" w:rsidRDefault="0049149C">
      <w:pPr>
        <w:pStyle w:val="Nincstrkz"/>
        <w:numPr>
          <w:ilvl w:val="0"/>
          <w:numId w:val="21"/>
        </w:numPr>
        <w:jc w:val="both"/>
        <w:rPr>
          <w:rFonts w:ascii="Times New Roman" w:hAnsi="Times New Roman"/>
          <w:sz w:val="24"/>
          <w:szCs w:val="24"/>
        </w:rPr>
      </w:pPr>
      <w:r>
        <w:rPr>
          <w:rFonts w:ascii="Times New Roman" w:hAnsi="Times New Roman"/>
          <w:sz w:val="24"/>
          <w:szCs w:val="24"/>
        </w:rPr>
        <w:t>10856417-2-44                  MÁV Zrt</w:t>
      </w:r>
    </w:p>
    <w:p w14:paraId="627A8BFE" w14:textId="77777777" w:rsidR="00782245" w:rsidRDefault="0049149C">
      <w:pPr>
        <w:pStyle w:val="Nincstrkz"/>
        <w:numPr>
          <w:ilvl w:val="0"/>
          <w:numId w:val="21"/>
        </w:numPr>
        <w:jc w:val="both"/>
        <w:rPr>
          <w:rFonts w:ascii="Times New Roman" w:hAnsi="Times New Roman"/>
          <w:sz w:val="24"/>
          <w:szCs w:val="24"/>
        </w:rPr>
      </w:pPr>
      <w:r>
        <w:rPr>
          <w:rFonts w:ascii="Times New Roman" w:hAnsi="Times New Roman"/>
          <w:sz w:val="24"/>
          <w:szCs w:val="24"/>
        </w:rPr>
        <w:t>13834492-2-44                  MÁV-START Zrt</w:t>
      </w:r>
    </w:p>
    <w:p w14:paraId="125976FA" w14:textId="77777777" w:rsidR="00782245" w:rsidRDefault="0049149C">
      <w:pPr>
        <w:pStyle w:val="Nincstrkz"/>
        <w:numPr>
          <w:ilvl w:val="0"/>
          <w:numId w:val="21"/>
        </w:numPr>
        <w:jc w:val="both"/>
        <w:rPr>
          <w:rFonts w:ascii="Times New Roman" w:hAnsi="Times New Roman"/>
          <w:sz w:val="24"/>
          <w:szCs w:val="24"/>
        </w:rPr>
      </w:pPr>
      <w:r>
        <w:rPr>
          <w:rFonts w:ascii="Times New Roman" w:hAnsi="Times New Roman"/>
          <w:sz w:val="24"/>
          <w:szCs w:val="24"/>
        </w:rPr>
        <w:t>14130179-2-44                  MÁV Szolgáltató Központ Zrt</w:t>
      </w:r>
    </w:p>
    <w:p w14:paraId="0D361749" w14:textId="77777777" w:rsidR="00782245" w:rsidRDefault="0049149C">
      <w:pPr>
        <w:pStyle w:val="Nincstrkz"/>
        <w:numPr>
          <w:ilvl w:val="0"/>
          <w:numId w:val="21"/>
        </w:numPr>
        <w:jc w:val="both"/>
        <w:rPr>
          <w:rFonts w:ascii="Times New Roman" w:hAnsi="Times New Roman"/>
          <w:sz w:val="24"/>
          <w:szCs w:val="24"/>
        </w:rPr>
      </w:pPr>
      <w:r>
        <w:rPr>
          <w:rFonts w:ascii="Times New Roman" w:hAnsi="Times New Roman"/>
          <w:sz w:val="24"/>
          <w:szCs w:val="24"/>
        </w:rPr>
        <w:t>11267425-2-16                  MÁV FKG Kft</w:t>
      </w:r>
    </w:p>
    <w:p w14:paraId="6F28036A" w14:textId="77777777" w:rsidR="00782245" w:rsidRDefault="0049149C">
      <w:pPr>
        <w:pStyle w:val="Nincstrkz"/>
        <w:numPr>
          <w:ilvl w:val="0"/>
          <w:numId w:val="21"/>
        </w:numPr>
        <w:jc w:val="both"/>
        <w:rPr>
          <w:rFonts w:ascii="Times New Roman" w:hAnsi="Times New Roman"/>
          <w:sz w:val="24"/>
          <w:szCs w:val="24"/>
        </w:rPr>
      </w:pPr>
      <w:r>
        <w:rPr>
          <w:rFonts w:ascii="Times New Roman" w:hAnsi="Times New Roman"/>
          <w:sz w:val="24"/>
          <w:szCs w:val="24"/>
        </w:rPr>
        <w:t>25776005-2-44                  MÁV-HÉV Zrt</w:t>
      </w:r>
    </w:p>
    <w:p w14:paraId="6D17E6AD" w14:textId="77777777" w:rsidR="00782245" w:rsidRDefault="00782245"/>
    <w:p w14:paraId="48F96DB6" w14:textId="77777777" w:rsidR="00782245" w:rsidRDefault="00782245"/>
    <w:p w14:paraId="23F2CA7E" w14:textId="77777777" w:rsidR="00782245" w:rsidRDefault="00782245">
      <w:pPr>
        <w:widowControl w:val="0"/>
        <w:spacing w:after="200" w:line="276" w:lineRule="auto"/>
        <w:ind w:left="709" w:hanging="709"/>
      </w:pPr>
    </w:p>
    <w:sectPr w:rsidR="00782245">
      <w:headerReference w:type="default" r:id="rId27"/>
      <w:footerReference w:type="default" r:id="rId28"/>
      <w:headerReference w:type="first" r:id="rId29"/>
      <w:footerReference w:type="firs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87852" w14:textId="77777777" w:rsidR="00AA3572" w:rsidRDefault="00AA3572">
      <w:r>
        <w:separator/>
      </w:r>
    </w:p>
  </w:endnote>
  <w:endnote w:type="continuationSeparator" w:id="0">
    <w:p w14:paraId="1362FE22" w14:textId="77777777" w:rsidR="00AA3572" w:rsidRDefault="00AA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329917"/>
      <w:docPartObj>
        <w:docPartGallery w:val="Page Numbers (Bottom of Page)"/>
        <w:docPartUnique/>
      </w:docPartObj>
    </w:sdtPr>
    <w:sdtEndPr/>
    <w:sdtContent>
      <w:p w14:paraId="56DFD6D6" w14:textId="77777777" w:rsidR="00AA3572" w:rsidRDefault="00AA3572">
        <w:pPr>
          <w:pStyle w:val="llb"/>
          <w:pBdr>
            <w:top w:val="single" w:sz="2" w:space="5" w:color="auto"/>
          </w:pBdr>
          <w:tabs>
            <w:tab w:val="left" w:pos="7845"/>
          </w:tabs>
          <w:jc w:val="both"/>
          <w:rPr>
            <w:sz w:val="18"/>
            <w:szCs w:val="18"/>
          </w:rPr>
        </w:pPr>
        <w:r>
          <w:rPr>
            <w:sz w:val="18"/>
            <w:szCs w:val="18"/>
          </w:rPr>
          <w:t>Tárgy: Nyékládháza 120/25 kV-os vontatási célú villamos alállomás irányítástechnikai rekonstrukciója és Miskolc FET központba történő integrálása – vállalkozási szerződés</w:t>
        </w:r>
      </w:p>
      <w:p w14:paraId="6441C53A" w14:textId="4D5A94C8" w:rsidR="00AA3572" w:rsidRDefault="00AA3572">
        <w:pPr>
          <w:pStyle w:val="llb"/>
          <w:pBdr>
            <w:top w:val="single" w:sz="2" w:space="5" w:color="auto"/>
          </w:pBdr>
          <w:tabs>
            <w:tab w:val="clear" w:pos="4536"/>
            <w:tab w:val="clear" w:pos="9072"/>
            <w:tab w:val="left" w:pos="900"/>
            <w:tab w:val="left" w:pos="7845"/>
          </w:tabs>
          <w:ind w:left="1077" w:hanging="1077"/>
          <w:jc w:val="both"/>
        </w:pPr>
        <w:r>
          <w:rPr>
            <w:sz w:val="18"/>
            <w:szCs w:val="18"/>
          </w:rPr>
          <w:t xml:space="preserve">Ügyintéző: Nagy Dániel beszerzési szakértő, +36/30-681-3403, </w:t>
        </w:r>
        <w:hyperlink r:id="rId1">
          <w:r>
            <w:rPr>
              <w:rStyle w:val="Hiperhivatkozs"/>
              <w:sz w:val="18"/>
              <w:szCs w:val="18"/>
            </w:rPr>
            <w:t>nagy.daniel6@mav.hu</w:t>
          </w:r>
        </w:hyperlink>
        <w:r>
          <w:rPr>
            <w:sz w:val="20"/>
            <w:szCs w:val="20"/>
          </w:rPr>
          <w:t xml:space="preserve"> </w:t>
        </w:r>
        <w:r>
          <w:rPr>
            <w:sz w:val="20"/>
            <w:szCs w:val="20"/>
          </w:rPr>
          <w:tab/>
        </w:r>
        <w:r>
          <w:rPr>
            <w:sz w:val="20"/>
            <w:szCs w:val="20"/>
          </w:rPr>
          <w:tab/>
        </w:r>
        <w:r>
          <w:rPr>
            <w:sz w:val="20"/>
            <w:szCs w:val="20"/>
          </w:rPr>
          <w:tab/>
        </w:r>
        <w:r>
          <w:fldChar w:fldCharType="begin"/>
        </w:r>
        <w:r>
          <w:instrText>PAGE \* MERGEFORMAT</w:instrText>
        </w:r>
        <w:r>
          <w:fldChar w:fldCharType="separate"/>
        </w:r>
        <w:r w:rsidR="000340E6">
          <w:rPr>
            <w:noProof/>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037808"/>
      <w:docPartObj>
        <w:docPartGallery w:val="Page Numbers (Bottom of Page)"/>
        <w:docPartUnique/>
      </w:docPartObj>
    </w:sdtPr>
    <w:sdtEndPr/>
    <w:sdtContent>
      <w:p w14:paraId="0F57A0CB" w14:textId="77777777" w:rsidR="00AA3572" w:rsidRDefault="00AA3572">
        <w:pPr>
          <w:pStyle w:val="llb"/>
          <w:pBdr>
            <w:top w:val="single" w:sz="2" w:space="5" w:color="auto"/>
          </w:pBdr>
          <w:tabs>
            <w:tab w:val="left" w:pos="7845"/>
          </w:tabs>
          <w:jc w:val="both"/>
          <w:rPr>
            <w:sz w:val="20"/>
            <w:szCs w:val="20"/>
          </w:rPr>
        </w:pPr>
        <w:r>
          <w:rPr>
            <w:sz w:val="20"/>
            <w:szCs w:val="20"/>
          </w:rPr>
          <w:t>Tárgy: Nyékládháza 120/25 kV-os vontatási célú villamos alállomás irányítástechnikai rekonstrukciója és Miskolc FET központba történő integrálása – vállalkozási szerződés</w:t>
        </w:r>
      </w:p>
      <w:p w14:paraId="2FC05241" w14:textId="5291C43E" w:rsidR="00AA3572" w:rsidRDefault="00AA3572">
        <w:pPr>
          <w:pStyle w:val="llb"/>
          <w:pBdr>
            <w:top w:val="single" w:sz="2" w:space="5" w:color="auto"/>
          </w:pBdr>
          <w:tabs>
            <w:tab w:val="clear" w:pos="4536"/>
            <w:tab w:val="clear" w:pos="9072"/>
            <w:tab w:val="left" w:pos="900"/>
            <w:tab w:val="left" w:pos="7845"/>
          </w:tabs>
          <w:ind w:left="1077" w:hanging="1077"/>
          <w:jc w:val="both"/>
          <w:rPr>
            <w:sz w:val="20"/>
            <w:szCs w:val="20"/>
          </w:rPr>
        </w:pPr>
        <w:r>
          <w:rPr>
            <w:sz w:val="20"/>
            <w:szCs w:val="20"/>
          </w:rPr>
          <w:t xml:space="preserve">Ügyintéző: Nagy Dániel beszerzési szakértő, +36/30-681-3403, </w:t>
        </w:r>
        <w:hyperlink r:id="rId1">
          <w:r>
            <w:rPr>
              <w:rStyle w:val="Hiperhivatkozs"/>
            </w:rPr>
            <w:t>nagy.daniel6@mav.hu</w:t>
          </w:r>
        </w:hyperlink>
        <w:r>
          <w:rPr>
            <w:sz w:val="20"/>
            <w:szCs w:val="20"/>
          </w:rPr>
          <w:t xml:space="preserve"> </w:t>
        </w:r>
        <w:r>
          <w:rPr>
            <w:sz w:val="20"/>
            <w:szCs w:val="20"/>
          </w:rPr>
          <w:tab/>
        </w:r>
        <w:r>
          <w:rPr>
            <w:sz w:val="20"/>
            <w:szCs w:val="20"/>
          </w:rPr>
          <w:tab/>
        </w:r>
        <w:r>
          <w:rPr>
            <w:sz w:val="20"/>
            <w:szCs w:val="20"/>
          </w:rPr>
          <w:fldChar w:fldCharType="begin"/>
        </w:r>
        <w:r>
          <w:rPr>
            <w:sz w:val="20"/>
            <w:szCs w:val="20"/>
          </w:rPr>
          <w:instrText>PAGE \* MERGEFORMAT</w:instrText>
        </w:r>
        <w:r>
          <w:rPr>
            <w:sz w:val="20"/>
            <w:szCs w:val="20"/>
          </w:rPr>
          <w:fldChar w:fldCharType="separate"/>
        </w:r>
        <w:r w:rsidR="000340E6">
          <w:rPr>
            <w:noProof/>
            <w:sz w:val="20"/>
            <w:szCs w:val="20"/>
          </w:rPr>
          <w:t>37</w:t>
        </w:r>
        <w:r>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A22F" w14:textId="77777777" w:rsidR="00AA3572" w:rsidRDefault="00AA3572">
    <w:pPr>
      <w:pStyle w:val="llb"/>
      <w:rPr>
        <w:sz w:val="22"/>
        <w:szCs w:val="22"/>
      </w:rPr>
    </w:pPr>
  </w:p>
  <w:p w14:paraId="20FA970E" w14:textId="77777777" w:rsidR="00AA3572" w:rsidRDefault="00AA3572">
    <w:pPr>
      <w:pStyle w:val="llb"/>
      <w:rPr>
        <w:sz w:val="22"/>
        <w:szCs w:val="22"/>
      </w:rPr>
    </w:pPr>
    <w:r>
      <w:rPr>
        <w:sz w:val="22"/>
        <w:szCs w:val="22"/>
      </w:rPr>
      <w:t>Készítette:</w:t>
    </w:r>
  </w:p>
  <w:p w14:paraId="4881AD7B" w14:textId="77777777" w:rsidR="00AA3572" w:rsidRDefault="00AA3572">
    <w:pPr>
      <w:pStyle w:val="llb"/>
      <w:rPr>
        <w:sz w:val="22"/>
        <w:szCs w:val="22"/>
      </w:rPr>
    </w:pPr>
    <w:r>
      <w:rPr>
        <w:sz w:val="22"/>
        <w:szCs w:val="22"/>
      </w:rPr>
      <w:t>Szerződés tárgya:</w:t>
    </w:r>
  </w:p>
  <w:p w14:paraId="31E926C5" w14:textId="77777777" w:rsidR="00AA3572" w:rsidRDefault="00AA3572">
    <w:pPr>
      <w:pStyle w:val="llb"/>
      <w:tabs>
        <w:tab w:val="clear" w:pos="4536"/>
      </w:tabs>
      <w:rPr>
        <w:sz w:val="22"/>
        <w:szCs w:val="22"/>
      </w:rPr>
    </w:pPr>
    <w:r>
      <w:rPr>
        <w:sz w:val="22"/>
        <w:szCs w:val="22"/>
      </w:rPr>
      <w:tab/>
    </w:r>
  </w:p>
  <w:p w14:paraId="58811A4C" w14:textId="77777777" w:rsidR="00AA3572" w:rsidRDefault="00AA3572">
    <w:pPr>
      <w:pStyle w:val="llb"/>
      <w:tabs>
        <w:tab w:val="clear" w:pos="4536"/>
        <w:tab w:val="clear" w:pos="9072"/>
        <w:tab w:val="right" w:pos="9213"/>
      </w:tabs>
    </w:pPr>
    <w:r>
      <w:rPr>
        <w:sz w:val="19"/>
        <w:szCs w:val="19"/>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8D13" w14:textId="77777777" w:rsidR="00AA3572" w:rsidRDefault="00AA3572">
    <w:pPr>
      <w:pStyle w:val="llb"/>
      <w:rPr>
        <w:sz w:val="22"/>
        <w:szCs w:val="22"/>
      </w:rPr>
    </w:pPr>
    <w:r>
      <w:rPr>
        <w:sz w:val="22"/>
        <w:szCs w:val="22"/>
      </w:rPr>
      <w:t>Készítette:</w:t>
    </w:r>
  </w:p>
  <w:p w14:paraId="294FF02A" w14:textId="77777777" w:rsidR="00AA3572" w:rsidRDefault="00AA3572">
    <w:pPr>
      <w:pStyle w:val="llb"/>
      <w:rPr>
        <w:sz w:val="22"/>
        <w:szCs w:val="22"/>
      </w:rPr>
    </w:pPr>
    <w:r>
      <w:rPr>
        <w:sz w:val="22"/>
        <w:szCs w:val="22"/>
      </w:rPr>
      <w:t>Szerződés tárgya:</w:t>
    </w:r>
  </w:p>
  <w:p w14:paraId="7ABD4210" w14:textId="77777777" w:rsidR="00AA3572" w:rsidRDefault="00AA3572">
    <w:pPr>
      <w:pStyle w:val="ll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B6E9" w14:textId="77777777" w:rsidR="00AA3572" w:rsidRDefault="00AA3572">
    <w:pPr>
      <w:pStyle w:val="llb"/>
      <w:rPr>
        <w:sz w:val="22"/>
        <w:szCs w:val="22"/>
      </w:rPr>
    </w:pPr>
  </w:p>
  <w:p w14:paraId="00DB0076" w14:textId="77777777" w:rsidR="00AA3572" w:rsidRDefault="00AA3572">
    <w:pPr>
      <w:pStyle w:val="llb"/>
      <w:rPr>
        <w:sz w:val="22"/>
        <w:szCs w:val="22"/>
      </w:rPr>
    </w:pPr>
    <w:r>
      <w:rPr>
        <w:sz w:val="22"/>
        <w:szCs w:val="22"/>
      </w:rPr>
      <w:t>Készítette:</w:t>
    </w:r>
  </w:p>
  <w:p w14:paraId="6CAD4CFC" w14:textId="77777777" w:rsidR="00AA3572" w:rsidRDefault="00AA3572">
    <w:pPr>
      <w:pStyle w:val="llb"/>
      <w:rPr>
        <w:sz w:val="22"/>
        <w:szCs w:val="22"/>
      </w:rPr>
    </w:pPr>
    <w:r>
      <w:rPr>
        <w:sz w:val="22"/>
        <w:szCs w:val="22"/>
      </w:rPr>
      <w:t>Szerződés tárgya:</w:t>
    </w:r>
  </w:p>
  <w:p w14:paraId="4F6F6080" w14:textId="77777777" w:rsidR="00AA3572" w:rsidRDefault="00AA3572">
    <w:pPr>
      <w:pStyle w:val="llb"/>
      <w:tabs>
        <w:tab w:val="clear" w:pos="4536"/>
      </w:tabs>
      <w:rPr>
        <w:sz w:val="22"/>
        <w:szCs w:val="22"/>
      </w:rPr>
    </w:pPr>
    <w:r>
      <w:rPr>
        <w:sz w:val="22"/>
        <w:szCs w:val="22"/>
      </w:rPr>
      <w:tab/>
    </w:r>
  </w:p>
  <w:p w14:paraId="7ED5E4BD" w14:textId="77777777" w:rsidR="00AA3572" w:rsidRDefault="00AA3572">
    <w:pPr>
      <w:pStyle w:val="llb"/>
      <w:tabs>
        <w:tab w:val="clear" w:pos="4536"/>
        <w:tab w:val="clear" w:pos="9072"/>
        <w:tab w:val="right" w:pos="9213"/>
      </w:tabs>
    </w:pPr>
    <w:r>
      <w:rPr>
        <w:sz w:val="19"/>
        <w:szCs w:val="19"/>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7056" w14:textId="77777777" w:rsidR="00AA3572" w:rsidRDefault="00AA3572">
    <w:pPr>
      <w:pStyle w:val="llb"/>
      <w:rPr>
        <w:sz w:val="22"/>
        <w:szCs w:val="22"/>
      </w:rPr>
    </w:pPr>
    <w:r>
      <w:rPr>
        <w:sz w:val="22"/>
        <w:szCs w:val="22"/>
      </w:rPr>
      <w:t>Készítette:</w:t>
    </w:r>
  </w:p>
  <w:p w14:paraId="615A6044" w14:textId="77777777" w:rsidR="00AA3572" w:rsidRDefault="00AA3572">
    <w:pPr>
      <w:pStyle w:val="llb"/>
      <w:rPr>
        <w:sz w:val="22"/>
        <w:szCs w:val="22"/>
      </w:rPr>
    </w:pPr>
    <w:r>
      <w:rPr>
        <w:sz w:val="22"/>
        <w:szCs w:val="22"/>
      </w:rPr>
      <w:t>Szerződés tárgya:</w:t>
    </w:r>
  </w:p>
  <w:p w14:paraId="632C066A" w14:textId="77777777" w:rsidR="00AA3572" w:rsidRDefault="00AA35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085C1" w14:textId="77777777" w:rsidR="00AA3572" w:rsidRDefault="00AA3572">
      <w:r>
        <w:separator/>
      </w:r>
    </w:p>
  </w:footnote>
  <w:footnote w:type="continuationSeparator" w:id="0">
    <w:p w14:paraId="15864004" w14:textId="77777777" w:rsidR="00AA3572" w:rsidRDefault="00AA3572">
      <w:r>
        <w:continuationSeparator/>
      </w:r>
    </w:p>
  </w:footnote>
  <w:footnote w:id="1">
    <w:p w14:paraId="34BAF3BF" w14:textId="77777777" w:rsidR="00AA3572" w:rsidRDefault="00AA3572">
      <w:pPr>
        <w:pStyle w:val="LbjegyzetszvegFootnoteTextCharFootnoteChar1Char1CharLbjegyzetszvegChar1LbjegyzetszvegCharCharLbjegyzetszvegChar1CharCharLbjegyzetszvegCharCharCharCharFootnoteCharCharCharCharChar1CharCharCharCharFootnoteCha"/>
      </w:pPr>
      <w:r>
        <w:rPr>
          <w:rStyle w:val="Lbjegyzet-hivatkozsFootnotesymbolBVIfnrTimes10PointExposant3PointFootnoteReferenceNumber"/>
        </w:rPr>
        <w:footnoteRef/>
      </w:r>
      <w:r>
        <w:t xml:space="preserve"> </w:t>
      </w:r>
      <w:r>
        <w:rPr>
          <w:sz w:val="16"/>
          <w:szCs w:val="16"/>
        </w:rPr>
        <w:t>RID: Veszélyes Áruk Vasúti Szállítására Vonatkozó Európai Szabályozás</w:t>
      </w:r>
    </w:p>
  </w:footnote>
  <w:footnote w:id="2">
    <w:p w14:paraId="0325AC73" w14:textId="77777777" w:rsidR="00AA3572" w:rsidRDefault="00AA3572">
      <w:pPr>
        <w:pStyle w:val="LbjegyzetszvegFootnoteTextCharFootnoteChar1Char1CharLbjegyzetszvegChar1LbjegyzetszvegCharCharLbjegyzetszvegChar1CharCharLbjegyzetszvegCharCharCharCharFootnoteCharCharCharCharChar1CharCharCharCharFootnoteCha"/>
      </w:pPr>
      <w:r>
        <w:rPr>
          <w:rStyle w:val="Lbjegyzet-hivatkozsFootnotesymbolBVIfnrTimes10PointExposant3PointFootnoteReferenceNumber"/>
        </w:rPr>
        <w:footnoteRef/>
      </w:r>
      <w:r>
        <w:t xml:space="preserve"> </w:t>
      </w:r>
      <w:r>
        <w:rPr>
          <w:sz w:val="16"/>
          <w:szCs w:val="16"/>
        </w:rPr>
        <w:t>ADR: Veszélyes Áruk Közúti Szállítására Vonatkozó Európai Szabályozás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97AB" w14:textId="76908DEC" w:rsidR="00AA3572" w:rsidRDefault="00AA3572" w:rsidP="000340E6">
    <w:pPr>
      <w:jc w:val="right"/>
    </w:pPr>
    <w:r>
      <w:tab/>
    </w:r>
    <w:r>
      <w:tab/>
      <w:t>Ügyiratszám: 14608-2/2021/MAV</w:t>
    </w:r>
  </w:p>
  <w:p w14:paraId="2ED63E2F" w14:textId="77777777" w:rsidR="00AA3572" w:rsidRDefault="00AA3572">
    <w:pPr>
      <w:pStyle w:val="lfej"/>
      <w:tabs>
        <w:tab w:val="left" w:pos="5954"/>
      </w:tabs>
      <w:jc w:val="right"/>
    </w:pPr>
    <w:r>
      <w:tab/>
    </w:r>
    <w:r>
      <w:tab/>
      <w:t>BE-1000-2021/0000290</w:t>
    </w:r>
  </w:p>
  <w:p w14:paraId="6C1C5A5A" w14:textId="77777777" w:rsidR="00AA3572" w:rsidRDefault="00AA3572">
    <w:pPr>
      <w:pStyle w:val="lfej"/>
      <w:tabs>
        <w:tab w:val="left" w:pos="5954"/>
      </w:tabs>
      <w:jc w:val="right"/>
    </w:pPr>
    <w:r>
      <w:t>CPV: 45234170-8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5584" w14:textId="77777777" w:rsidR="00AA3572" w:rsidRDefault="00AA3572">
    <w:pPr>
      <w:pStyle w:val="lfej"/>
      <w:jc w:val="right"/>
    </w:pPr>
    <w:r>
      <w:t>Ügyiratszám: 14608-2/2021/MAV</w:t>
    </w:r>
  </w:p>
  <w:p w14:paraId="1AC08E55" w14:textId="77777777" w:rsidR="00AA3572" w:rsidRDefault="00AA3572">
    <w:pPr>
      <w:pStyle w:val="lfej"/>
    </w:pPr>
    <w:r>
      <w:tab/>
    </w:r>
    <w:r>
      <w:tab/>
      <w:t>BE-1000-2021/0000290</w:t>
    </w:r>
  </w:p>
  <w:p w14:paraId="68212380" w14:textId="77777777" w:rsidR="00AA3572" w:rsidRDefault="00AA3572">
    <w:pPr>
      <w:pStyle w:val="lfej"/>
      <w:jc w:val="right"/>
    </w:pPr>
    <w:r>
      <w:t>CPV: 45234170-8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55DA" w14:textId="77777777" w:rsidR="00AA3572" w:rsidRDefault="00AA3572">
    <w:pPr>
      <w:pStyle w:val="lfej"/>
      <w:tabs>
        <w:tab w:val="left" w:pos="5954"/>
      </w:tabs>
      <w:jc w:val="right"/>
    </w:pPr>
    <w:r>
      <w:t>Iktatószám:</w:t>
    </w:r>
  </w:p>
  <w:p w14:paraId="04059339" w14:textId="77777777" w:rsidR="00AA3572" w:rsidRDefault="00AA3572">
    <w:pPr>
      <w:pStyle w:val="lfej"/>
      <w:jc w:val="right"/>
      <w:rPr>
        <w:b/>
        <w:bCs/>
        <w:u w:val="single"/>
      </w:rPr>
    </w:pPr>
    <w:r>
      <w:t>PST: MV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8169" w14:textId="77777777" w:rsidR="00AA3572" w:rsidRDefault="00AA3572">
    <w:pPr>
      <w:pStyle w:val="lfej"/>
      <w:tabs>
        <w:tab w:val="left" w:pos="5954"/>
      </w:tabs>
      <w:jc w:val="right"/>
    </w:pPr>
    <w:r>
      <w:t>Iktatószám:</w:t>
    </w:r>
  </w:p>
  <w:p w14:paraId="7FE07B12" w14:textId="77777777" w:rsidR="00AA3572" w:rsidRDefault="00AA3572">
    <w:pPr>
      <w:pStyle w:val="lfej"/>
      <w:jc w:val="right"/>
    </w:pPr>
    <w:r>
      <w:t>PST: MV</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9C247" w14:textId="77777777" w:rsidR="00AA3572" w:rsidRDefault="00AA3572">
    <w:pPr>
      <w:pStyle w:val="lfej"/>
      <w:tabs>
        <w:tab w:val="left" w:pos="5954"/>
      </w:tabs>
      <w:jc w:val="right"/>
    </w:pPr>
    <w:r>
      <w:t>Iktatószám:</w:t>
    </w:r>
  </w:p>
  <w:p w14:paraId="303ED996" w14:textId="77777777" w:rsidR="00AA3572" w:rsidRDefault="00AA3572">
    <w:pPr>
      <w:pStyle w:val="lfej"/>
      <w:jc w:val="right"/>
      <w:rPr>
        <w:b/>
        <w:bCs/>
        <w:u w:val="single"/>
      </w:rPr>
    </w:pPr>
    <w:r>
      <w:t>PST: MV</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5995" w14:textId="77777777" w:rsidR="00AA3572" w:rsidRDefault="00AA3572">
    <w:pPr>
      <w:pStyle w:val="lfej"/>
      <w:tabs>
        <w:tab w:val="left" w:pos="5954"/>
      </w:tabs>
      <w:jc w:val="right"/>
    </w:pPr>
    <w:r>
      <w:t>Iktatószám:</w:t>
    </w:r>
  </w:p>
  <w:p w14:paraId="634A7362" w14:textId="77777777" w:rsidR="00AA3572" w:rsidRDefault="00AA3572">
    <w:pPr>
      <w:pStyle w:val="lfej"/>
      <w:jc w:val="right"/>
    </w:pPr>
    <w:r>
      <w:t>PST: MV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A272A"/>
    <w:multiLevelType w:val="hybridMultilevel"/>
    <w:tmpl w:val="809A1812"/>
    <w:lvl w:ilvl="0" w:tplc="FFFFFFFF">
      <w:numFmt w:val="bullet"/>
      <w:lvlText w:val="-"/>
      <w:lvlJc w:val="left"/>
      <w:pPr>
        <w:ind w:left="1080" w:hanging="360"/>
      </w:p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E022173"/>
    <w:multiLevelType w:val="hybridMultilevel"/>
    <w:tmpl w:val="FCEC8210"/>
    <w:lvl w:ilvl="0" w:tplc="229C11CA">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2055F4"/>
    <w:multiLevelType w:val="multilevel"/>
    <w:tmpl w:val="040E0025"/>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5321572"/>
    <w:multiLevelType w:val="hybridMultilevel"/>
    <w:tmpl w:val="D77088A6"/>
    <w:lvl w:ilvl="0" w:tplc="229C11CA">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2B907B39"/>
    <w:multiLevelType w:val="hybridMultilevel"/>
    <w:tmpl w:val="02966C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0007C58"/>
    <w:multiLevelType w:val="hybridMultilevel"/>
    <w:tmpl w:val="8E5A96FC"/>
    <w:lvl w:ilvl="0" w:tplc="229C11CA">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A9321D6"/>
    <w:multiLevelType w:val="hybridMultilevel"/>
    <w:tmpl w:val="9AA66E3E"/>
    <w:lvl w:ilvl="0" w:tplc="229C11CA">
      <w:start w:val="1"/>
      <w:numFmt w:val="bullet"/>
      <w:lvlText w:val=""/>
      <w:lvlJc w:val="left"/>
      <w:pPr>
        <w:ind w:left="720" w:hanging="360"/>
      </w:pPr>
      <w:rPr>
        <w:rFonts w:ascii="Wingdings" w:hAnsi="Wingdings" w:hint="default"/>
      </w:rPr>
    </w:lvl>
    <w:lvl w:ilvl="1" w:tplc="040E000F">
      <w:start w:val="1"/>
      <w:numFmt w:val="decimal"/>
      <w:lvlText w:val="%2."/>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BA82E26"/>
    <w:multiLevelType w:val="hybridMultilevel"/>
    <w:tmpl w:val="37369AD0"/>
    <w:lvl w:ilvl="0" w:tplc="229C11CA">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1" w15:restartNumberingAfterBreak="0">
    <w:nsid w:val="4DCA01F8"/>
    <w:multiLevelType w:val="hybridMultilevel"/>
    <w:tmpl w:val="862A971E"/>
    <w:lvl w:ilvl="0" w:tplc="229C11CA">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2" w15:restartNumberingAfterBreak="0">
    <w:nsid w:val="56EC7072"/>
    <w:multiLevelType w:val="multilevel"/>
    <w:tmpl w:val="BFCA4866"/>
    <w:lvl w:ilvl="0">
      <w:start w:val="1"/>
      <w:numFmt w:val="decimal"/>
      <w:lvlText w:val="%1."/>
      <w:lvlJc w:val="left"/>
      <w:pPr>
        <w:ind w:left="360" w:hanging="360"/>
      </w:pPr>
      <w:rPr>
        <w:b/>
        <w:bCs/>
      </w:rPr>
    </w:lvl>
    <w:lvl w:ilvl="1">
      <w:start w:val="1"/>
      <w:numFmt w:val="decimal"/>
      <w:lvlText w:val="%1.%2."/>
      <w:lvlJc w:val="left"/>
      <w:pPr>
        <w:ind w:left="432" w:hanging="432"/>
      </w:pPr>
      <w:rPr>
        <w:b/>
        <w:bCs/>
        <w:i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4A77E8"/>
    <w:multiLevelType w:val="multilevel"/>
    <w:tmpl w:val="8A4616D2"/>
    <w:lvl w:ilvl="0">
      <w:start w:val="1"/>
      <w:numFmt w:val="decimal"/>
      <w:lvlText w:val="%1."/>
      <w:lvlJc w:val="left"/>
      <w:pPr>
        <w:ind w:left="360" w:hanging="360"/>
      </w:pPr>
      <w:rPr>
        <w:b/>
        <w:bCs/>
      </w:rPr>
    </w:lvl>
    <w:lvl w:ilvl="1">
      <w:start w:val="1"/>
      <w:numFmt w:val="bullet"/>
      <w:lvlText w:val=""/>
      <w:lvlJc w:val="left"/>
      <w:pPr>
        <w:ind w:left="432" w:hanging="432"/>
      </w:pPr>
      <w:rPr>
        <w:rFonts w:ascii="Symbol" w:hAnsi="Symbol" w:hint="default"/>
        <w:b/>
        <w:bCs/>
        <w:i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EF5710"/>
    <w:multiLevelType w:val="hybridMultilevel"/>
    <w:tmpl w:val="6D34DA4E"/>
    <w:lvl w:ilvl="0" w:tplc="229C11CA">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5"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C9472FD"/>
    <w:multiLevelType w:val="multilevel"/>
    <w:tmpl w:val="E1B81064"/>
    <w:lvl w:ilvl="0">
      <w:start w:val="19"/>
      <w:numFmt w:val="decimal"/>
      <w:lvlText w:val="%1."/>
      <w:lvlJc w:val="left"/>
      <w:pPr>
        <w:ind w:left="480" w:hanging="480"/>
      </w:pPr>
    </w:lvl>
    <w:lvl w:ilvl="1">
      <w:start w:val="1"/>
      <w:numFmt w:val="decimal"/>
      <w:lvlText w:val="%1.%2."/>
      <w:lvlJc w:val="left"/>
      <w:pPr>
        <w:ind w:left="480" w:hanging="480"/>
      </w:pPr>
      <w:rPr>
        <w:b/>
        <w:bCs/>
      </w:r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F0282B"/>
    <w:multiLevelType w:val="multilevel"/>
    <w:tmpl w:val="1B8E55A6"/>
    <w:lvl w:ilvl="0">
      <w:start w:val="4"/>
      <w:numFmt w:val="decimal"/>
      <w:lvlText w:val="%1."/>
      <w:lvlJc w:val="left"/>
      <w:pPr>
        <w:tabs>
          <w:tab w:val="num" w:pos="720"/>
        </w:tabs>
        <w:ind w:left="720" w:hanging="360"/>
      </w:pPr>
    </w:lvl>
    <w:lvl w:ilvl="1">
      <w:start w:val="1"/>
      <w:numFmt w:val="decimal"/>
      <w:isLgl/>
      <w:lvlText w:val="%1.%2."/>
      <w:lvlJc w:val="left"/>
      <w:pPr>
        <w:tabs>
          <w:tab w:val="num" w:pos="480"/>
        </w:tabs>
        <w:ind w:left="480" w:hanging="480"/>
      </w:pPr>
      <w:rPr>
        <w:b/>
        <w:bCs/>
        <w:i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0" w15:restartNumberingAfterBreak="0">
    <w:nsid w:val="787909D0"/>
    <w:multiLevelType w:val="multilevel"/>
    <w:tmpl w:val="4EE04272"/>
    <w:lvl w:ilvl="0">
      <w:start w:val="1"/>
      <w:numFmt w:val="bullet"/>
      <w:lvlText w:val=""/>
      <w:lvlJc w:val="left"/>
      <w:pPr>
        <w:ind w:left="0" w:hanging="360"/>
      </w:pPr>
      <w:rPr>
        <w:rFonts w:ascii="Symbol" w:hAnsi="Symbol" w:cs="OpenSymbol" w:hint="default"/>
      </w:rPr>
    </w:lvl>
    <w:lvl w:ilvl="1">
      <w:start w:val="1"/>
      <w:numFmt w:val="bullet"/>
      <w:lvlText w:val="◦"/>
      <w:lvlJc w:val="left"/>
      <w:pPr>
        <w:tabs>
          <w:tab w:val="num" w:pos="30"/>
        </w:tabs>
        <w:ind w:left="30" w:hanging="360"/>
      </w:pPr>
      <w:rPr>
        <w:rFonts w:ascii="OpenSymbol" w:hAnsi="OpenSymbol" w:cs="OpenSymbol" w:hint="default"/>
      </w:rPr>
    </w:lvl>
    <w:lvl w:ilvl="2">
      <w:start w:val="1"/>
      <w:numFmt w:val="bullet"/>
      <w:lvlText w:val="▪"/>
      <w:lvlJc w:val="left"/>
      <w:pPr>
        <w:tabs>
          <w:tab w:val="num" w:pos="390"/>
        </w:tabs>
        <w:ind w:left="390" w:hanging="360"/>
      </w:pPr>
      <w:rPr>
        <w:rFonts w:ascii="OpenSymbol" w:hAnsi="OpenSymbol" w:cs="OpenSymbol" w:hint="default"/>
      </w:rPr>
    </w:lvl>
    <w:lvl w:ilvl="3">
      <w:start w:val="1"/>
      <w:numFmt w:val="bullet"/>
      <w:lvlText w:val=""/>
      <w:lvlJc w:val="left"/>
      <w:pPr>
        <w:tabs>
          <w:tab w:val="num" w:pos="750"/>
        </w:tabs>
        <w:ind w:left="750" w:hanging="360"/>
      </w:pPr>
      <w:rPr>
        <w:rFonts w:ascii="Symbol" w:hAnsi="Symbol" w:cs="OpenSymbol" w:hint="default"/>
      </w:rPr>
    </w:lvl>
    <w:lvl w:ilvl="4">
      <w:start w:val="1"/>
      <w:numFmt w:val="bullet"/>
      <w:lvlText w:val="◦"/>
      <w:lvlJc w:val="left"/>
      <w:pPr>
        <w:tabs>
          <w:tab w:val="num" w:pos="1110"/>
        </w:tabs>
        <w:ind w:left="1110" w:hanging="360"/>
      </w:pPr>
      <w:rPr>
        <w:rFonts w:ascii="OpenSymbol" w:hAnsi="OpenSymbol" w:cs="OpenSymbol" w:hint="default"/>
      </w:rPr>
    </w:lvl>
    <w:lvl w:ilvl="5">
      <w:start w:val="1"/>
      <w:numFmt w:val="bullet"/>
      <w:lvlText w:val="▪"/>
      <w:lvlJc w:val="left"/>
      <w:pPr>
        <w:tabs>
          <w:tab w:val="num" w:pos="1470"/>
        </w:tabs>
        <w:ind w:left="1470" w:hanging="360"/>
      </w:pPr>
      <w:rPr>
        <w:rFonts w:ascii="OpenSymbol" w:hAnsi="OpenSymbol" w:cs="OpenSymbol" w:hint="default"/>
      </w:rPr>
    </w:lvl>
    <w:lvl w:ilvl="6">
      <w:start w:val="1"/>
      <w:numFmt w:val="bullet"/>
      <w:lvlText w:val=""/>
      <w:lvlJc w:val="left"/>
      <w:pPr>
        <w:tabs>
          <w:tab w:val="num" w:pos="1830"/>
        </w:tabs>
        <w:ind w:left="1830" w:hanging="360"/>
      </w:pPr>
      <w:rPr>
        <w:rFonts w:ascii="Symbol" w:hAnsi="Symbol" w:cs="OpenSymbol" w:hint="default"/>
      </w:rPr>
    </w:lvl>
    <w:lvl w:ilvl="7">
      <w:start w:val="1"/>
      <w:numFmt w:val="bullet"/>
      <w:lvlText w:val="◦"/>
      <w:lvlJc w:val="left"/>
      <w:pPr>
        <w:tabs>
          <w:tab w:val="num" w:pos="2190"/>
        </w:tabs>
        <w:ind w:left="2190" w:hanging="360"/>
      </w:pPr>
      <w:rPr>
        <w:rFonts w:ascii="OpenSymbol" w:hAnsi="OpenSymbol" w:cs="OpenSymbol" w:hint="default"/>
      </w:rPr>
    </w:lvl>
    <w:lvl w:ilvl="8">
      <w:start w:val="1"/>
      <w:numFmt w:val="bullet"/>
      <w:lvlText w:val="▪"/>
      <w:lvlJc w:val="left"/>
      <w:pPr>
        <w:tabs>
          <w:tab w:val="num" w:pos="2550"/>
        </w:tabs>
        <w:ind w:left="2550" w:hanging="360"/>
      </w:pPr>
      <w:rPr>
        <w:rFonts w:ascii="OpenSymbol" w:hAnsi="OpenSymbol" w:cs="OpenSymbol" w:hint="default"/>
      </w:rPr>
    </w:lvl>
  </w:abstractNum>
  <w:num w:numId="1">
    <w:abstractNumId w:val="12"/>
  </w:num>
  <w:num w:numId="2">
    <w:abstractNumId w:val="19"/>
  </w:num>
  <w:num w:numId="3">
    <w:abstractNumId w:val="20"/>
  </w:num>
  <w:num w:numId="4">
    <w:abstractNumId w:val="13"/>
  </w:num>
  <w:num w:numId="5">
    <w:abstractNumId w:val="5"/>
  </w:num>
  <w:num w:numId="6">
    <w:abstractNumId w:val="2"/>
  </w:num>
  <w:num w:numId="7">
    <w:abstractNumId w:val="10"/>
  </w:num>
  <w:num w:numId="8">
    <w:abstractNumId w:val="11"/>
  </w:num>
  <w:num w:numId="9">
    <w:abstractNumId w:val="8"/>
  </w:num>
  <w:num w:numId="10">
    <w:abstractNumId w:val="14"/>
  </w:num>
  <w:num w:numId="11">
    <w:abstractNumId w:val="16"/>
  </w:num>
  <w:num w:numId="12">
    <w:abstractNumId w:val="9"/>
  </w:num>
  <w:num w:numId="13">
    <w:abstractNumId w:val="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3"/>
  </w:num>
  <w:num w:numId="18">
    <w:abstractNumId w:val="4"/>
  </w:num>
  <w:num w:numId="19">
    <w:abstractNumId w:val="17"/>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EC"/>
    <w:rsid w:val="00003579"/>
    <w:rsid w:val="00003B48"/>
    <w:rsid w:val="0000491C"/>
    <w:rsid w:val="00006C7F"/>
    <w:rsid w:val="000110EE"/>
    <w:rsid w:val="0001115B"/>
    <w:rsid w:val="00013C06"/>
    <w:rsid w:val="000146FE"/>
    <w:rsid w:val="00014E9C"/>
    <w:rsid w:val="000152FE"/>
    <w:rsid w:val="0001559C"/>
    <w:rsid w:val="0002083B"/>
    <w:rsid w:val="00021DC5"/>
    <w:rsid w:val="000326CD"/>
    <w:rsid w:val="00033DF2"/>
    <w:rsid w:val="000340E6"/>
    <w:rsid w:val="00036638"/>
    <w:rsid w:val="00036B0B"/>
    <w:rsid w:val="00036C12"/>
    <w:rsid w:val="00041F98"/>
    <w:rsid w:val="00045067"/>
    <w:rsid w:val="000473E0"/>
    <w:rsid w:val="000529F8"/>
    <w:rsid w:val="00054151"/>
    <w:rsid w:val="000612B0"/>
    <w:rsid w:val="000621FF"/>
    <w:rsid w:val="00066716"/>
    <w:rsid w:val="000673AC"/>
    <w:rsid w:val="0007356D"/>
    <w:rsid w:val="0007370B"/>
    <w:rsid w:val="00074EF1"/>
    <w:rsid w:val="0007716F"/>
    <w:rsid w:val="000779FB"/>
    <w:rsid w:val="00080AFD"/>
    <w:rsid w:val="00080DBD"/>
    <w:rsid w:val="00081367"/>
    <w:rsid w:val="00081CA2"/>
    <w:rsid w:val="00083245"/>
    <w:rsid w:val="00083DCA"/>
    <w:rsid w:val="000846D1"/>
    <w:rsid w:val="00085750"/>
    <w:rsid w:val="000860FE"/>
    <w:rsid w:val="00087840"/>
    <w:rsid w:val="000913E9"/>
    <w:rsid w:val="000941F3"/>
    <w:rsid w:val="00094BA1"/>
    <w:rsid w:val="00097038"/>
    <w:rsid w:val="000A28E1"/>
    <w:rsid w:val="000A2B34"/>
    <w:rsid w:val="000A2DBE"/>
    <w:rsid w:val="000A3217"/>
    <w:rsid w:val="000A37F3"/>
    <w:rsid w:val="000A403D"/>
    <w:rsid w:val="000A53D6"/>
    <w:rsid w:val="000B3601"/>
    <w:rsid w:val="000B409F"/>
    <w:rsid w:val="000B43CB"/>
    <w:rsid w:val="000B4C1A"/>
    <w:rsid w:val="000B77C7"/>
    <w:rsid w:val="000C0C30"/>
    <w:rsid w:val="000C2F45"/>
    <w:rsid w:val="000C692E"/>
    <w:rsid w:val="000D10E8"/>
    <w:rsid w:val="000D4150"/>
    <w:rsid w:val="000D532C"/>
    <w:rsid w:val="000D6004"/>
    <w:rsid w:val="000D609A"/>
    <w:rsid w:val="000D7B42"/>
    <w:rsid w:val="000D7C01"/>
    <w:rsid w:val="000E08E1"/>
    <w:rsid w:val="000E2022"/>
    <w:rsid w:val="000E2254"/>
    <w:rsid w:val="000E237E"/>
    <w:rsid w:val="000E55A3"/>
    <w:rsid w:val="000E62EE"/>
    <w:rsid w:val="000E674E"/>
    <w:rsid w:val="000F0A0B"/>
    <w:rsid w:val="000F2585"/>
    <w:rsid w:val="000F2B14"/>
    <w:rsid w:val="000F302D"/>
    <w:rsid w:val="000F601C"/>
    <w:rsid w:val="000F6343"/>
    <w:rsid w:val="000F67FE"/>
    <w:rsid w:val="001008B1"/>
    <w:rsid w:val="001010DC"/>
    <w:rsid w:val="00101122"/>
    <w:rsid w:val="001018CC"/>
    <w:rsid w:val="001035D8"/>
    <w:rsid w:val="001042A8"/>
    <w:rsid w:val="001062F1"/>
    <w:rsid w:val="00106964"/>
    <w:rsid w:val="00106972"/>
    <w:rsid w:val="00106C3D"/>
    <w:rsid w:val="00110024"/>
    <w:rsid w:val="001105D2"/>
    <w:rsid w:val="00111082"/>
    <w:rsid w:val="00111DF4"/>
    <w:rsid w:val="00112757"/>
    <w:rsid w:val="00113110"/>
    <w:rsid w:val="00114705"/>
    <w:rsid w:val="00114DCA"/>
    <w:rsid w:val="001153F7"/>
    <w:rsid w:val="0011592E"/>
    <w:rsid w:val="00117079"/>
    <w:rsid w:val="001172CB"/>
    <w:rsid w:val="001201B8"/>
    <w:rsid w:val="001203AE"/>
    <w:rsid w:val="0012221B"/>
    <w:rsid w:val="00126B65"/>
    <w:rsid w:val="001309B0"/>
    <w:rsid w:val="001311A2"/>
    <w:rsid w:val="00131C21"/>
    <w:rsid w:val="00131C4D"/>
    <w:rsid w:val="00135B05"/>
    <w:rsid w:val="0014072C"/>
    <w:rsid w:val="00141932"/>
    <w:rsid w:val="00142733"/>
    <w:rsid w:val="001433C4"/>
    <w:rsid w:val="001438AD"/>
    <w:rsid w:val="00143F6D"/>
    <w:rsid w:val="001454A2"/>
    <w:rsid w:val="00146972"/>
    <w:rsid w:val="00147C97"/>
    <w:rsid w:val="00150811"/>
    <w:rsid w:val="0015089E"/>
    <w:rsid w:val="00152920"/>
    <w:rsid w:val="001536BB"/>
    <w:rsid w:val="00157C06"/>
    <w:rsid w:val="00160F69"/>
    <w:rsid w:val="00161CE8"/>
    <w:rsid w:val="00162D3E"/>
    <w:rsid w:val="001640FB"/>
    <w:rsid w:val="001646AE"/>
    <w:rsid w:val="00166D41"/>
    <w:rsid w:val="001671C1"/>
    <w:rsid w:val="00167F35"/>
    <w:rsid w:val="001712DB"/>
    <w:rsid w:val="00172FB1"/>
    <w:rsid w:val="001755CC"/>
    <w:rsid w:val="0017697E"/>
    <w:rsid w:val="001807CD"/>
    <w:rsid w:val="001825E3"/>
    <w:rsid w:val="001825E7"/>
    <w:rsid w:val="00182F7E"/>
    <w:rsid w:val="00183757"/>
    <w:rsid w:val="00184083"/>
    <w:rsid w:val="0018427F"/>
    <w:rsid w:val="001862C6"/>
    <w:rsid w:val="001923F6"/>
    <w:rsid w:val="0019335A"/>
    <w:rsid w:val="0019390A"/>
    <w:rsid w:val="0019627B"/>
    <w:rsid w:val="001A0F26"/>
    <w:rsid w:val="001A143A"/>
    <w:rsid w:val="001A2881"/>
    <w:rsid w:val="001A5ADB"/>
    <w:rsid w:val="001A713C"/>
    <w:rsid w:val="001B10E3"/>
    <w:rsid w:val="001B1352"/>
    <w:rsid w:val="001B1864"/>
    <w:rsid w:val="001B572B"/>
    <w:rsid w:val="001B7D46"/>
    <w:rsid w:val="001B7FE5"/>
    <w:rsid w:val="001C014F"/>
    <w:rsid w:val="001C0687"/>
    <w:rsid w:val="001C07EB"/>
    <w:rsid w:val="001C23CF"/>
    <w:rsid w:val="001C5462"/>
    <w:rsid w:val="001C5B2E"/>
    <w:rsid w:val="001C7B73"/>
    <w:rsid w:val="001D0204"/>
    <w:rsid w:val="001D0D54"/>
    <w:rsid w:val="001D1184"/>
    <w:rsid w:val="001D233C"/>
    <w:rsid w:val="001D47F0"/>
    <w:rsid w:val="001D4F9B"/>
    <w:rsid w:val="001D689F"/>
    <w:rsid w:val="001E1218"/>
    <w:rsid w:val="001E138B"/>
    <w:rsid w:val="001E2E12"/>
    <w:rsid w:val="001E3780"/>
    <w:rsid w:val="001E37DA"/>
    <w:rsid w:val="001E3F98"/>
    <w:rsid w:val="001E6CAB"/>
    <w:rsid w:val="001E76AB"/>
    <w:rsid w:val="001F0030"/>
    <w:rsid w:val="001F023F"/>
    <w:rsid w:val="001F2280"/>
    <w:rsid w:val="001F2BCF"/>
    <w:rsid w:val="001F343D"/>
    <w:rsid w:val="001F39DC"/>
    <w:rsid w:val="001F3C57"/>
    <w:rsid w:val="001F742F"/>
    <w:rsid w:val="00203593"/>
    <w:rsid w:val="00205E90"/>
    <w:rsid w:val="00206591"/>
    <w:rsid w:val="00207B6C"/>
    <w:rsid w:val="00210959"/>
    <w:rsid w:val="00211A1E"/>
    <w:rsid w:val="0021290F"/>
    <w:rsid w:val="002143D0"/>
    <w:rsid w:val="002173C4"/>
    <w:rsid w:val="002203B3"/>
    <w:rsid w:val="002208AE"/>
    <w:rsid w:val="00221563"/>
    <w:rsid w:val="00223F2D"/>
    <w:rsid w:val="002256F2"/>
    <w:rsid w:val="0022695A"/>
    <w:rsid w:val="00226FB0"/>
    <w:rsid w:val="0022725E"/>
    <w:rsid w:val="002303B3"/>
    <w:rsid w:val="002308F9"/>
    <w:rsid w:val="00230979"/>
    <w:rsid w:val="00232D38"/>
    <w:rsid w:val="00232DF9"/>
    <w:rsid w:val="00235AC0"/>
    <w:rsid w:val="002375D1"/>
    <w:rsid w:val="002402A1"/>
    <w:rsid w:val="00240B51"/>
    <w:rsid w:val="00241FE0"/>
    <w:rsid w:val="002420E4"/>
    <w:rsid w:val="00245BC9"/>
    <w:rsid w:val="0025058B"/>
    <w:rsid w:val="00250B32"/>
    <w:rsid w:val="00253F86"/>
    <w:rsid w:val="0025538F"/>
    <w:rsid w:val="00255CC2"/>
    <w:rsid w:val="00255DF9"/>
    <w:rsid w:val="00257DC9"/>
    <w:rsid w:val="002619F6"/>
    <w:rsid w:val="00263143"/>
    <w:rsid w:val="002635EF"/>
    <w:rsid w:val="00264469"/>
    <w:rsid w:val="0027101E"/>
    <w:rsid w:val="0027219E"/>
    <w:rsid w:val="00274AEE"/>
    <w:rsid w:val="0027515D"/>
    <w:rsid w:val="0028059F"/>
    <w:rsid w:val="002811DE"/>
    <w:rsid w:val="00281446"/>
    <w:rsid w:val="00281DF5"/>
    <w:rsid w:val="00281EE5"/>
    <w:rsid w:val="002824EF"/>
    <w:rsid w:val="0028370C"/>
    <w:rsid w:val="002855A4"/>
    <w:rsid w:val="00286967"/>
    <w:rsid w:val="00287D5F"/>
    <w:rsid w:val="00292694"/>
    <w:rsid w:val="00292A2A"/>
    <w:rsid w:val="00293592"/>
    <w:rsid w:val="00293FD8"/>
    <w:rsid w:val="00294471"/>
    <w:rsid w:val="00295A11"/>
    <w:rsid w:val="00295CD7"/>
    <w:rsid w:val="0029772D"/>
    <w:rsid w:val="00297796"/>
    <w:rsid w:val="002A2068"/>
    <w:rsid w:val="002A34FF"/>
    <w:rsid w:val="002A5861"/>
    <w:rsid w:val="002A679F"/>
    <w:rsid w:val="002A70DF"/>
    <w:rsid w:val="002B0134"/>
    <w:rsid w:val="002B04D5"/>
    <w:rsid w:val="002B1446"/>
    <w:rsid w:val="002B3986"/>
    <w:rsid w:val="002B4C1D"/>
    <w:rsid w:val="002B52FE"/>
    <w:rsid w:val="002B5560"/>
    <w:rsid w:val="002B56BD"/>
    <w:rsid w:val="002B657F"/>
    <w:rsid w:val="002B6B73"/>
    <w:rsid w:val="002B7D9A"/>
    <w:rsid w:val="002C0CD2"/>
    <w:rsid w:val="002C30D3"/>
    <w:rsid w:val="002C6403"/>
    <w:rsid w:val="002D078B"/>
    <w:rsid w:val="002D3431"/>
    <w:rsid w:val="002D3EE1"/>
    <w:rsid w:val="002D3F35"/>
    <w:rsid w:val="002D5765"/>
    <w:rsid w:val="002D5BF7"/>
    <w:rsid w:val="002D5F1F"/>
    <w:rsid w:val="002D62CD"/>
    <w:rsid w:val="002E33AC"/>
    <w:rsid w:val="002E4BA6"/>
    <w:rsid w:val="002E6EC4"/>
    <w:rsid w:val="002F297F"/>
    <w:rsid w:val="002F42B3"/>
    <w:rsid w:val="002F6A2E"/>
    <w:rsid w:val="002F759C"/>
    <w:rsid w:val="002F79AE"/>
    <w:rsid w:val="003002FC"/>
    <w:rsid w:val="00300361"/>
    <w:rsid w:val="00300B60"/>
    <w:rsid w:val="0030136F"/>
    <w:rsid w:val="00301F5A"/>
    <w:rsid w:val="00302227"/>
    <w:rsid w:val="00303B02"/>
    <w:rsid w:val="00303D86"/>
    <w:rsid w:val="00303DC5"/>
    <w:rsid w:val="00303DDD"/>
    <w:rsid w:val="003041C0"/>
    <w:rsid w:val="00307613"/>
    <w:rsid w:val="00310DC4"/>
    <w:rsid w:val="00311AA2"/>
    <w:rsid w:val="00313672"/>
    <w:rsid w:val="0031429A"/>
    <w:rsid w:val="00314CC8"/>
    <w:rsid w:val="00316068"/>
    <w:rsid w:val="003161FB"/>
    <w:rsid w:val="0031714F"/>
    <w:rsid w:val="00317E4C"/>
    <w:rsid w:val="00320848"/>
    <w:rsid w:val="00322291"/>
    <w:rsid w:val="00322E24"/>
    <w:rsid w:val="00324DAA"/>
    <w:rsid w:val="003260D7"/>
    <w:rsid w:val="00326C4C"/>
    <w:rsid w:val="00331CFB"/>
    <w:rsid w:val="00332DA7"/>
    <w:rsid w:val="003330B5"/>
    <w:rsid w:val="003331D7"/>
    <w:rsid w:val="00333A05"/>
    <w:rsid w:val="00334DFF"/>
    <w:rsid w:val="003355D1"/>
    <w:rsid w:val="00335604"/>
    <w:rsid w:val="0033670D"/>
    <w:rsid w:val="00336DAF"/>
    <w:rsid w:val="0033757C"/>
    <w:rsid w:val="00341421"/>
    <w:rsid w:val="0034284D"/>
    <w:rsid w:val="00343C3A"/>
    <w:rsid w:val="003466F1"/>
    <w:rsid w:val="003467D6"/>
    <w:rsid w:val="003511C6"/>
    <w:rsid w:val="00351F14"/>
    <w:rsid w:val="003606F6"/>
    <w:rsid w:val="00362C82"/>
    <w:rsid w:val="00363321"/>
    <w:rsid w:val="00365C66"/>
    <w:rsid w:val="0036652F"/>
    <w:rsid w:val="003706B0"/>
    <w:rsid w:val="00371BFF"/>
    <w:rsid w:val="00371F43"/>
    <w:rsid w:val="00372163"/>
    <w:rsid w:val="0037232F"/>
    <w:rsid w:val="00374911"/>
    <w:rsid w:val="00374A70"/>
    <w:rsid w:val="00374FA4"/>
    <w:rsid w:val="00376562"/>
    <w:rsid w:val="0037721F"/>
    <w:rsid w:val="0038028C"/>
    <w:rsid w:val="00383915"/>
    <w:rsid w:val="003839DC"/>
    <w:rsid w:val="003859AC"/>
    <w:rsid w:val="00386D77"/>
    <w:rsid w:val="00387003"/>
    <w:rsid w:val="0039311F"/>
    <w:rsid w:val="0039454A"/>
    <w:rsid w:val="0039520A"/>
    <w:rsid w:val="003952D8"/>
    <w:rsid w:val="003A4EB9"/>
    <w:rsid w:val="003B0479"/>
    <w:rsid w:val="003B0509"/>
    <w:rsid w:val="003B0F39"/>
    <w:rsid w:val="003B12BE"/>
    <w:rsid w:val="003B2A82"/>
    <w:rsid w:val="003B2D40"/>
    <w:rsid w:val="003B3C26"/>
    <w:rsid w:val="003B4463"/>
    <w:rsid w:val="003B4AF1"/>
    <w:rsid w:val="003B4D65"/>
    <w:rsid w:val="003B6370"/>
    <w:rsid w:val="003B7C27"/>
    <w:rsid w:val="003C18EC"/>
    <w:rsid w:val="003C3640"/>
    <w:rsid w:val="003C6266"/>
    <w:rsid w:val="003C63A4"/>
    <w:rsid w:val="003C6573"/>
    <w:rsid w:val="003C6E93"/>
    <w:rsid w:val="003D02E2"/>
    <w:rsid w:val="003D0920"/>
    <w:rsid w:val="003D15DB"/>
    <w:rsid w:val="003D7583"/>
    <w:rsid w:val="003E2D5F"/>
    <w:rsid w:val="003E3084"/>
    <w:rsid w:val="003E3FAF"/>
    <w:rsid w:val="003E4AEE"/>
    <w:rsid w:val="003E5CC7"/>
    <w:rsid w:val="003E6781"/>
    <w:rsid w:val="003E7430"/>
    <w:rsid w:val="003F028B"/>
    <w:rsid w:val="003F3C0C"/>
    <w:rsid w:val="003F5BF5"/>
    <w:rsid w:val="003F7987"/>
    <w:rsid w:val="00401628"/>
    <w:rsid w:val="00401D37"/>
    <w:rsid w:val="00402922"/>
    <w:rsid w:val="00403014"/>
    <w:rsid w:val="00403B20"/>
    <w:rsid w:val="00407017"/>
    <w:rsid w:val="00407B48"/>
    <w:rsid w:val="00410307"/>
    <w:rsid w:val="00410EA3"/>
    <w:rsid w:val="00414665"/>
    <w:rsid w:val="00416592"/>
    <w:rsid w:val="00417895"/>
    <w:rsid w:val="00425F81"/>
    <w:rsid w:val="00430AA8"/>
    <w:rsid w:val="00432AF3"/>
    <w:rsid w:val="00433530"/>
    <w:rsid w:val="00433827"/>
    <w:rsid w:val="00435784"/>
    <w:rsid w:val="00436CC4"/>
    <w:rsid w:val="004424F9"/>
    <w:rsid w:val="00452FEF"/>
    <w:rsid w:val="0045359E"/>
    <w:rsid w:val="00455A11"/>
    <w:rsid w:val="00456D15"/>
    <w:rsid w:val="00456FC0"/>
    <w:rsid w:val="00457228"/>
    <w:rsid w:val="00457390"/>
    <w:rsid w:val="00461181"/>
    <w:rsid w:val="0046150A"/>
    <w:rsid w:val="004641EF"/>
    <w:rsid w:val="00465408"/>
    <w:rsid w:val="00465481"/>
    <w:rsid w:val="00465B85"/>
    <w:rsid w:val="00466675"/>
    <w:rsid w:val="00466726"/>
    <w:rsid w:val="00466F73"/>
    <w:rsid w:val="00467824"/>
    <w:rsid w:val="00467D9E"/>
    <w:rsid w:val="004718F7"/>
    <w:rsid w:val="004751DD"/>
    <w:rsid w:val="00476A1C"/>
    <w:rsid w:val="00480682"/>
    <w:rsid w:val="00481D00"/>
    <w:rsid w:val="00483803"/>
    <w:rsid w:val="00484EA9"/>
    <w:rsid w:val="00484EB0"/>
    <w:rsid w:val="00490370"/>
    <w:rsid w:val="0049149C"/>
    <w:rsid w:val="00491C25"/>
    <w:rsid w:val="004924BD"/>
    <w:rsid w:val="00492A5F"/>
    <w:rsid w:val="00493279"/>
    <w:rsid w:val="004947EA"/>
    <w:rsid w:val="004963EF"/>
    <w:rsid w:val="00496E94"/>
    <w:rsid w:val="004A1208"/>
    <w:rsid w:val="004A1695"/>
    <w:rsid w:val="004A1C11"/>
    <w:rsid w:val="004A2684"/>
    <w:rsid w:val="004A326F"/>
    <w:rsid w:val="004A3A27"/>
    <w:rsid w:val="004A6F49"/>
    <w:rsid w:val="004B317D"/>
    <w:rsid w:val="004B530A"/>
    <w:rsid w:val="004B7F2C"/>
    <w:rsid w:val="004C314D"/>
    <w:rsid w:val="004D245C"/>
    <w:rsid w:val="004D2B49"/>
    <w:rsid w:val="004D5099"/>
    <w:rsid w:val="004D64C9"/>
    <w:rsid w:val="004D6D2A"/>
    <w:rsid w:val="004E0040"/>
    <w:rsid w:val="004E058C"/>
    <w:rsid w:val="004E252A"/>
    <w:rsid w:val="004E56CC"/>
    <w:rsid w:val="004F0180"/>
    <w:rsid w:val="004F373C"/>
    <w:rsid w:val="004F3C8E"/>
    <w:rsid w:val="004F3E76"/>
    <w:rsid w:val="004F5047"/>
    <w:rsid w:val="004F51C2"/>
    <w:rsid w:val="004F64F9"/>
    <w:rsid w:val="004F6C04"/>
    <w:rsid w:val="00501A4E"/>
    <w:rsid w:val="00505D09"/>
    <w:rsid w:val="0050680E"/>
    <w:rsid w:val="00510981"/>
    <w:rsid w:val="00510A87"/>
    <w:rsid w:val="005110D2"/>
    <w:rsid w:val="00516D3A"/>
    <w:rsid w:val="00520F2A"/>
    <w:rsid w:val="005224BD"/>
    <w:rsid w:val="00522542"/>
    <w:rsid w:val="00523C7D"/>
    <w:rsid w:val="00523F27"/>
    <w:rsid w:val="00524180"/>
    <w:rsid w:val="00524FDC"/>
    <w:rsid w:val="00525AB1"/>
    <w:rsid w:val="005260BE"/>
    <w:rsid w:val="005279D7"/>
    <w:rsid w:val="0053126E"/>
    <w:rsid w:val="00531FD5"/>
    <w:rsid w:val="00532125"/>
    <w:rsid w:val="0053312F"/>
    <w:rsid w:val="00533BAC"/>
    <w:rsid w:val="00534917"/>
    <w:rsid w:val="00536428"/>
    <w:rsid w:val="005400B8"/>
    <w:rsid w:val="0054211B"/>
    <w:rsid w:val="005421B6"/>
    <w:rsid w:val="00543A20"/>
    <w:rsid w:val="00545BDA"/>
    <w:rsid w:val="00546899"/>
    <w:rsid w:val="00553586"/>
    <w:rsid w:val="00553B55"/>
    <w:rsid w:val="00553DA3"/>
    <w:rsid w:val="00554567"/>
    <w:rsid w:val="005600EB"/>
    <w:rsid w:val="00560C9B"/>
    <w:rsid w:val="00561734"/>
    <w:rsid w:val="00563033"/>
    <w:rsid w:val="00564221"/>
    <w:rsid w:val="00564338"/>
    <w:rsid w:val="0056466E"/>
    <w:rsid w:val="0056479E"/>
    <w:rsid w:val="00564C42"/>
    <w:rsid w:val="005650B5"/>
    <w:rsid w:val="00570153"/>
    <w:rsid w:val="00571B1A"/>
    <w:rsid w:val="005725A5"/>
    <w:rsid w:val="0057261E"/>
    <w:rsid w:val="00572EC4"/>
    <w:rsid w:val="0057422B"/>
    <w:rsid w:val="00575E2B"/>
    <w:rsid w:val="005777EE"/>
    <w:rsid w:val="005778D4"/>
    <w:rsid w:val="00577FDD"/>
    <w:rsid w:val="0058054B"/>
    <w:rsid w:val="00583128"/>
    <w:rsid w:val="00584609"/>
    <w:rsid w:val="00584C1A"/>
    <w:rsid w:val="00585EEA"/>
    <w:rsid w:val="005870CD"/>
    <w:rsid w:val="005879EC"/>
    <w:rsid w:val="005915FB"/>
    <w:rsid w:val="00595285"/>
    <w:rsid w:val="00595EFA"/>
    <w:rsid w:val="005A07E7"/>
    <w:rsid w:val="005A1351"/>
    <w:rsid w:val="005A1788"/>
    <w:rsid w:val="005A4559"/>
    <w:rsid w:val="005A5647"/>
    <w:rsid w:val="005A5C1A"/>
    <w:rsid w:val="005A5D00"/>
    <w:rsid w:val="005B0B2E"/>
    <w:rsid w:val="005B3FD4"/>
    <w:rsid w:val="005B61A4"/>
    <w:rsid w:val="005B7C89"/>
    <w:rsid w:val="005C11E9"/>
    <w:rsid w:val="005D11A1"/>
    <w:rsid w:val="005D1464"/>
    <w:rsid w:val="005D2E28"/>
    <w:rsid w:val="005D5C8B"/>
    <w:rsid w:val="005D6886"/>
    <w:rsid w:val="005D70E5"/>
    <w:rsid w:val="005D7CA1"/>
    <w:rsid w:val="005E04C7"/>
    <w:rsid w:val="005E1515"/>
    <w:rsid w:val="005E4B70"/>
    <w:rsid w:val="005F0D7B"/>
    <w:rsid w:val="005F215C"/>
    <w:rsid w:val="005F5DBE"/>
    <w:rsid w:val="005F6A61"/>
    <w:rsid w:val="005F737E"/>
    <w:rsid w:val="006000D8"/>
    <w:rsid w:val="0060018D"/>
    <w:rsid w:val="00603627"/>
    <w:rsid w:val="00603F98"/>
    <w:rsid w:val="00604AA9"/>
    <w:rsid w:val="00606BDE"/>
    <w:rsid w:val="00606CAF"/>
    <w:rsid w:val="0061318F"/>
    <w:rsid w:val="00614519"/>
    <w:rsid w:val="00621F79"/>
    <w:rsid w:val="00622F59"/>
    <w:rsid w:val="00624774"/>
    <w:rsid w:val="006248B3"/>
    <w:rsid w:val="006251C9"/>
    <w:rsid w:val="00625230"/>
    <w:rsid w:val="00625FE8"/>
    <w:rsid w:val="00626B00"/>
    <w:rsid w:val="0062717D"/>
    <w:rsid w:val="00633235"/>
    <w:rsid w:val="006340E6"/>
    <w:rsid w:val="00635E4C"/>
    <w:rsid w:val="006363C4"/>
    <w:rsid w:val="00637282"/>
    <w:rsid w:val="006405BB"/>
    <w:rsid w:val="006418D6"/>
    <w:rsid w:val="00642EBE"/>
    <w:rsid w:val="00643A33"/>
    <w:rsid w:val="006446D3"/>
    <w:rsid w:val="00644862"/>
    <w:rsid w:val="00644997"/>
    <w:rsid w:val="006464D2"/>
    <w:rsid w:val="00646CFA"/>
    <w:rsid w:val="00647C94"/>
    <w:rsid w:val="00650079"/>
    <w:rsid w:val="00650C0F"/>
    <w:rsid w:val="006518DB"/>
    <w:rsid w:val="00651DF7"/>
    <w:rsid w:val="0065734A"/>
    <w:rsid w:val="00657883"/>
    <w:rsid w:val="00657C83"/>
    <w:rsid w:val="00657CA5"/>
    <w:rsid w:val="00657E5E"/>
    <w:rsid w:val="00660FB1"/>
    <w:rsid w:val="006617F8"/>
    <w:rsid w:val="0066328A"/>
    <w:rsid w:val="00666446"/>
    <w:rsid w:val="00671AA4"/>
    <w:rsid w:val="00671D5D"/>
    <w:rsid w:val="00675D1E"/>
    <w:rsid w:val="00680F65"/>
    <w:rsid w:val="006810F0"/>
    <w:rsid w:val="00683837"/>
    <w:rsid w:val="00683888"/>
    <w:rsid w:val="00684371"/>
    <w:rsid w:val="00684770"/>
    <w:rsid w:val="00685215"/>
    <w:rsid w:val="006858F8"/>
    <w:rsid w:val="00687454"/>
    <w:rsid w:val="00691CED"/>
    <w:rsid w:val="0069328B"/>
    <w:rsid w:val="0069435E"/>
    <w:rsid w:val="00695241"/>
    <w:rsid w:val="00695300"/>
    <w:rsid w:val="00695AE6"/>
    <w:rsid w:val="00696D07"/>
    <w:rsid w:val="0069708C"/>
    <w:rsid w:val="00697339"/>
    <w:rsid w:val="00697993"/>
    <w:rsid w:val="006A0EDA"/>
    <w:rsid w:val="006A20E2"/>
    <w:rsid w:val="006A58BF"/>
    <w:rsid w:val="006A7833"/>
    <w:rsid w:val="006B0F9B"/>
    <w:rsid w:val="006B1579"/>
    <w:rsid w:val="006B257F"/>
    <w:rsid w:val="006B43DA"/>
    <w:rsid w:val="006B4860"/>
    <w:rsid w:val="006B6D0F"/>
    <w:rsid w:val="006C0032"/>
    <w:rsid w:val="006C0CDC"/>
    <w:rsid w:val="006C2388"/>
    <w:rsid w:val="006C32C9"/>
    <w:rsid w:val="006C6FB7"/>
    <w:rsid w:val="006D0784"/>
    <w:rsid w:val="006D2E15"/>
    <w:rsid w:val="006D46BD"/>
    <w:rsid w:val="006D49DE"/>
    <w:rsid w:val="006D4D97"/>
    <w:rsid w:val="006E2771"/>
    <w:rsid w:val="006E2C31"/>
    <w:rsid w:val="006E3FB1"/>
    <w:rsid w:val="006E4C68"/>
    <w:rsid w:val="006E6462"/>
    <w:rsid w:val="006E7925"/>
    <w:rsid w:val="006F0D81"/>
    <w:rsid w:val="006F2A25"/>
    <w:rsid w:val="006F412F"/>
    <w:rsid w:val="006F537E"/>
    <w:rsid w:val="006F53B2"/>
    <w:rsid w:val="006F59BE"/>
    <w:rsid w:val="006F671D"/>
    <w:rsid w:val="006F67E5"/>
    <w:rsid w:val="006F75C8"/>
    <w:rsid w:val="006F761F"/>
    <w:rsid w:val="007004BD"/>
    <w:rsid w:val="00700D9E"/>
    <w:rsid w:val="007016F9"/>
    <w:rsid w:val="00702866"/>
    <w:rsid w:val="00704785"/>
    <w:rsid w:val="007051E5"/>
    <w:rsid w:val="0070681E"/>
    <w:rsid w:val="007109FA"/>
    <w:rsid w:val="007120B2"/>
    <w:rsid w:val="007120F4"/>
    <w:rsid w:val="007123DA"/>
    <w:rsid w:val="00712610"/>
    <w:rsid w:val="00712B42"/>
    <w:rsid w:val="00714F95"/>
    <w:rsid w:val="007151B8"/>
    <w:rsid w:val="00715D16"/>
    <w:rsid w:val="007170B3"/>
    <w:rsid w:val="0071775C"/>
    <w:rsid w:val="00720096"/>
    <w:rsid w:val="00720BA3"/>
    <w:rsid w:val="007217FE"/>
    <w:rsid w:val="0072202F"/>
    <w:rsid w:val="007234DE"/>
    <w:rsid w:val="00723EEC"/>
    <w:rsid w:val="00726629"/>
    <w:rsid w:val="00733B8D"/>
    <w:rsid w:val="00733EDB"/>
    <w:rsid w:val="00734492"/>
    <w:rsid w:val="00743A50"/>
    <w:rsid w:val="0074429D"/>
    <w:rsid w:val="007477D5"/>
    <w:rsid w:val="007530E1"/>
    <w:rsid w:val="00754C84"/>
    <w:rsid w:val="00756EFE"/>
    <w:rsid w:val="00757BCE"/>
    <w:rsid w:val="007600D8"/>
    <w:rsid w:val="0076377C"/>
    <w:rsid w:val="00764364"/>
    <w:rsid w:val="00765BC3"/>
    <w:rsid w:val="00765F50"/>
    <w:rsid w:val="00771CEF"/>
    <w:rsid w:val="00771E20"/>
    <w:rsid w:val="00771F1D"/>
    <w:rsid w:val="00772C68"/>
    <w:rsid w:val="00773E8B"/>
    <w:rsid w:val="00775649"/>
    <w:rsid w:val="00775734"/>
    <w:rsid w:val="007758D3"/>
    <w:rsid w:val="00775985"/>
    <w:rsid w:val="00777B4D"/>
    <w:rsid w:val="00780FE6"/>
    <w:rsid w:val="0078199A"/>
    <w:rsid w:val="00782024"/>
    <w:rsid w:val="00782245"/>
    <w:rsid w:val="00784094"/>
    <w:rsid w:val="00787A73"/>
    <w:rsid w:val="00793586"/>
    <w:rsid w:val="0079392F"/>
    <w:rsid w:val="00793A1B"/>
    <w:rsid w:val="007A1FB2"/>
    <w:rsid w:val="007A2C77"/>
    <w:rsid w:val="007A35FA"/>
    <w:rsid w:val="007A40D8"/>
    <w:rsid w:val="007A46B5"/>
    <w:rsid w:val="007A4C5A"/>
    <w:rsid w:val="007A6B1D"/>
    <w:rsid w:val="007A6E54"/>
    <w:rsid w:val="007A6EA6"/>
    <w:rsid w:val="007A7248"/>
    <w:rsid w:val="007A726E"/>
    <w:rsid w:val="007A74B7"/>
    <w:rsid w:val="007B0E2E"/>
    <w:rsid w:val="007B15E9"/>
    <w:rsid w:val="007B1E03"/>
    <w:rsid w:val="007B3BEA"/>
    <w:rsid w:val="007B59BA"/>
    <w:rsid w:val="007B5CED"/>
    <w:rsid w:val="007C0CF8"/>
    <w:rsid w:val="007C1C98"/>
    <w:rsid w:val="007C257E"/>
    <w:rsid w:val="007C49A4"/>
    <w:rsid w:val="007C4E51"/>
    <w:rsid w:val="007C51CB"/>
    <w:rsid w:val="007C6DC6"/>
    <w:rsid w:val="007D1209"/>
    <w:rsid w:val="007D18E0"/>
    <w:rsid w:val="007D30C1"/>
    <w:rsid w:val="007D47F8"/>
    <w:rsid w:val="007D4AD0"/>
    <w:rsid w:val="007D7D39"/>
    <w:rsid w:val="007E0DA8"/>
    <w:rsid w:val="007E0E89"/>
    <w:rsid w:val="007E37DF"/>
    <w:rsid w:val="007E4154"/>
    <w:rsid w:val="007E4CB5"/>
    <w:rsid w:val="007E57A7"/>
    <w:rsid w:val="007E6A14"/>
    <w:rsid w:val="007E764B"/>
    <w:rsid w:val="007F10B6"/>
    <w:rsid w:val="007F3264"/>
    <w:rsid w:val="007F3531"/>
    <w:rsid w:val="007F546F"/>
    <w:rsid w:val="007F59AC"/>
    <w:rsid w:val="00800FFD"/>
    <w:rsid w:val="008047A5"/>
    <w:rsid w:val="00806E65"/>
    <w:rsid w:val="0080708D"/>
    <w:rsid w:val="00812172"/>
    <w:rsid w:val="008133FC"/>
    <w:rsid w:val="00813F7D"/>
    <w:rsid w:val="00815B9F"/>
    <w:rsid w:val="00815EF9"/>
    <w:rsid w:val="00817A0F"/>
    <w:rsid w:val="00817C10"/>
    <w:rsid w:val="00820A26"/>
    <w:rsid w:val="00821902"/>
    <w:rsid w:val="00821B24"/>
    <w:rsid w:val="00823F0B"/>
    <w:rsid w:val="00830610"/>
    <w:rsid w:val="00830BBA"/>
    <w:rsid w:val="00830E72"/>
    <w:rsid w:val="00831A02"/>
    <w:rsid w:val="0083792D"/>
    <w:rsid w:val="00837CF1"/>
    <w:rsid w:val="00841547"/>
    <w:rsid w:val="00841FB8"/>
    <w:rsid w:val="008441F7"/>
    <w:rsid w:val="00844DE0"/>
    <w:rsid w:val="0084659D"/>
    <w:rsid w:val="0084750B"/>
    <w:rsid w:val="0085130E"/>
    <w:rsid w:val="00852ED7"/>
    <w:rsid w:val="0085356D"/>
    <w:rsid w:val="00855B5D"/>
    <w:rsid w:val="00855E37"/>
    <w:rsid w:val="00856C6D"/>
    <w:rsid w:val="00856DDD"/>
    <w:rsid w:val="00857D80"/>
    <w:rsid w:val="00861914"/>
    <w:rsid w:val="00861EE3"/>
    <w:rsid w:val="00876DDC"/>
    <w:rsid w:val="00876FEB"/>
    <w:rsid w:val="00880D5D"/>
    <w:rsid w:val="008824CB"/>
    <w:rsid w:val="00882F5A"/>
    <w:rsid w:val="00883218"/>
    <w:rsid w:val="00883807"/>
    <w:rsid w:val="0088639A"/>
    <w:rsid w:val="008863C2"/>
    <w:rsid w:val="00886B21"/>
    <w:rsid w:val="00886B8B"/>
    <w:rsid w:val="008872C4"/>
    <w:rsid w:val="0089078C"/>
    <w:rsid w:val="00890E65"/>
    <w:rsid w:val="008914CB"/>
    <w:rsid w:val="00892D17"/>
    <w:rsid w:val="008944F3"/>
    <w:rsid w:val="00897E0A"/>
    <w:rsid w:val="008A027B"/>
    <w:rsid w:val="008A1291"/>
    <w:rsid w:val="008A2E27"/>
    <w:rsid w:val="008A55FE"/>
    <w:rsid w:val="008A696B"/>
    <w:rsid w:val="008B05EE"/>
    <w:rsid w:val="008B05EF"/>
    <w:rsid w:val="008B26A2"/>
    <w:rsid w:val="008C0992"/>
    <w:rsid w:val="008C0BA3"/>
    <w:rsid w:val="008C1F68"/>
    <w:rsid w:val="008C2806"/>
    <w:rsid w:val="008C3B52"/>
    <w:rsid w:val="008C44D4"/>
    <w:rsid w:val="008C4DF4"/>
    <w:rsid w:val="008C5039"/>
    <w:rsid w:val="008C620D"/>
    <w:rsid w:val="008C787A"/>
    <w:rsid w:val="008C795F"/>
    <w:rsid w:val="008C7CC7"/>
    <w:rsid w:val="008D0234"/>
    <w:rsid w:val="008D09F4"/>
    <w:rsid w:val="008D2B9E"/>
    <w:rsid w:val="008D3C26"/>
    <w:rsid w:val="008D4A37"/>
    <w:rsid w:val="008D4F8F"/>
    <w:rsid w:val="008D527F"/>
    <w:rsid w:val="008D663F"/>
    <w:rsid w:val="008E0220"/>
    <w:rsid w:val="008E034C"/>
    <w:rsid w:val="008E0D3F"/>
    <w:rsid w:val="008E3A06"/>
    <w:rsid w:val="008E5921"/>
    <w:rsid w:val="008E75E8"/>
    <w:rsid w:val="008F0EC5"/>
    <w:rsid w:val="008F1045"/>
    <w:rsid w:val="008F18BE"/>
    <w:rsid w:val="008F30D4"/>
    <w:rsid w:val="008F55BD"/>
    <w:rsid w:val="008F6482"/>
    <w:rsid w:val="008F797B"/>
    <w:rsid w:val="00900190"/>
    <w:rsid w:val="00900F5B"/>
    <w:rsid w:val="009027DF"/>
    <w:rsid w:val="00902A02"/>
    <w:rsid w:val="0090612D"/>
    <w:rsid w:val="00912DF3"/>
    <w:rsid w:val="00913D27"/>
    <w:rsid w:val="009164BB"/>
    <w:rsid w:val="00916C04"/>
    <w:rsid w:val="00916F8F"/>
    <w:rsid w:val="00917731"/>
    <w:rsid w:val="00920556"/>
    <w:rsid w:val="00920ED0"/>
    <w:rsid w:val="009261D5"/>
    <w:rsid w:val="00926537"/>
    <w:rsid w:val="0092742C"/>
    <w:rsid w:val="00930433"/>
    <w:rsid w:val="00930C46"/>
    <w:rsid w:val="00931EA2"/>
    <w:rsid w:val="00932CE7"/>
    <w:rsid w:val="00933DB0"/>
    <w:rsid w:val="00934ACB"/>
    <w:rsid w:val="00934D79"/>
    <w:rsid w:val="009350A9"/>
    <w:rsid w:val="00935992"/>
    <w:rsid w:val="00935BB3"/>
    <w:rsid w:val="00935CC2"/>
    <w:rsid w:val="00936DEE"/>
    <w:rsid w:val="00937637"/>
    <w:rsid w:val="009376ED"/>
    <w:rsid w:val="0093779A"/>
    <w:rsid w:val="009400A8"/>
    <w:rsid w:val="009400C3"/>
    <w:rsid w:val="00941B43"/>
    <w:rsid w:val="0094442A"/>
    <w:rsid w:val="00946ABA"/>
    <w:rsid w:val="00946CA1"/>
    <w:rsid w:val="00947BF1"/>
    <w:rsid w:val="00951152"/>
    <w:rsid w:val="0095137B"/>
    <w:rsid w:val="00951BC4"/>
    <w:rsid w:val="00954DDD"/>
    <w:rsid w:val="009561E3"/>
    <w:rsid w:val="0095673F"/>
    <w:rsid w:val="00956A2C"/>
    <w:rsid w:val="00957431"/>
    <w:rsid w:val="00960ACF"/>
    <w:rsid w:val="00961937"/>
    <w:rsid w:val="00962716"/>
    <w:rsid w:val="00962B50"/>
    <w:rsid w:val="00962EE5"/>
    <w:rsid w:val="009639EA"/>
    <w:rsid w:val="009667DD"/>
    <w:rsid w:val="009726D3"/>
    <w:rsid w:val="009728D6"/>
    <w:rsid w:val="0097630A"/>
    <w:rsid w:val="00976FA7"/>
    <w:rsid w:val="00977296"/>
    <w:rsid w:val="009849B1"/>
    <w:rsid w:val="0099068F"/>
    <w:rsid w:val="009928C3"/>
    <w:rsid w:val="00992FCC"/>
    <w:rsid w:val="00993FCE"/>
    <w:rsid w:val="009942DA"/>
    <w:rsid w:val="00994CB9"/>
    <w:rsid w:val="00997B47"/>
    <w:rsid w:val="009A0515"/>
    <w:rsid w:val="009A0517"/>
    <w:rsid w:val="009A096A"/>
    <w:rsid w:val="009A0970"/>
    <w:rsid w:val="009A0989"/>
    <w:rsid w:val="009A0EE3"/>
    <w:rsid w:val="009A2094"/>
    <w:rsid w:val="009A3BEB"/>
    <w:rsid w:val="009A420E"/>
    <w:rsid w:val="009A471F"/>
    <w:rsid w:val="009A5304"/>
    <w:rsid w:val="009B2AB5"/>
    <w:rsid w:val="009B595E"/>
    <w:rsid w:val="009B6C13"/>
    <w:rsid w:val="009B7251"/>
    <w:rsid w:val="009B73D8"/>
    <w:rsid w:val="009C0A7B"/>
    <w:rsid w:val="009C159D"/>
    <w:rsid w:val="009C283B"/>
    <w:rsid w:val="009C3345"/>
    <w:rsid w:val="009C393A"/>
    <w:rsid w:val="009C5EF0"/>
    <w:rsid w:val="009C76A1"/>
    <w:rsid w:val="009D021E"/>
    <w:rsid w:val="009D0AC2"/>
    <w:rsid w:val="009D1B8B"/>
    <w:rsid w:val="009D28D3"/>
    <w:rsid w:val="009D34A1"/>
    <w:rsid w:val="009D6698"/>
    <w:rsid w:val="009D6F2E"/>
    <w:rsid w:val="009D7F00"/>
    <w:rsid w:val="009E0603"/>
    <w:rsid w:val="009E1556"/>
    <w:rsid w:val="009E15A5"/>
    <w:rsid w:val="009E18E2"/>
    <w:rsid w:val="009E4619"/>
    <w:rsid w:val="009E5200"/>
    <w:rsid w:val="009E6C64"/>
    <w:rsid w:val="009F11D3"/>
    <w:rsid w:val="009F267B"/>
    <w:rsid w:val="009F2CCC"/>
    <w:rsid w:val="009F3DE7"/>
    <w:rsid w:val="009F3E4E"/>
    <w:rsid w:val="009F7485"/>
    <w:rsid w:val="009F7992"/>
    <w:rsid w:val="009F7C2B"/>
    <w:rsid w:val="00A00009"/>
    <w:rsid w:val="00A00EEA"/>
    <w:rsid w:val="00A0299D"/>
    <w:rsid w:val="00A029A5"/>
    <w:rsid w:val="00A05C4B"/>
    <w:rsid w:val="00A05D8F"/>
    <w:rsid w:val="00A072B7"/>
    <w:rsid w:val="00A12D71"/>
    <w:rsid w:val="00A13341"/>
    <w:rsid w:val="00A150F9"/>
    <w:rsid w:val="00A165CB"/>
    <w:rsid w:val="00A17F23"/>
    <w:rsid w:val="00A21445"/>
    <w:rsid w:val="00A21CE8"/>
    <w:rsid w:val="00A22A7C"/>
    <w:rsid w:val="00A2512A"/>
    <w:rsid w:val="00A25253"/>
    <w:rsid w:val="00A30F79"/>
    <w:rsid w:val="00A31FFF"/>
    <w:rsid w:val="00A3568F"/>
    <w:rsid w:val="00A36D0F"/>
    <w:rsid w:val="00A400BE"/>
    <w:rsid w:val="00A41F0A"/>
    <w:rsid w:val="00A42D44"/>
    <w:rsid w:val="00A44779"/>
    <w:rsid w:val="00A50AEF"/>
    <w:rsid w:val="00A50DFF"/>
    <w:rsid w:val="00A52E85"/>
    <w:rsid w:val="00A53760"/>
    <w:rsid w:val="00A60D85"/>
    <w:rsid w:val="00A61069"/>
    <w:rsid w:val="00A63AB2"/>
    <w:rsid w:val="00A6431B"/>
    <w:rsid w:val="00A645A3"/>
    <w:rsid w:val="00A67F27"/>
    <w:rsid w:val="00A728D0"/>
    <w:rsid w:val="00A73C7D"/>
    <w:rsid w:val="00A73EBB"/>
    <w:rsid w:val="00A8035B"/>
    <w:rsid w:val="00A83A7A"/>
    <w:rsid w:val="00A85094"/>
    <w:rsid w:val="00A85470"/>
    <w:rsid w:val="00A86472"/>
    <w:rsid w:val="00A8767B"/>
    <w:rsid w:val="00A87B68"/>
    <w:rsid w:val="00A9318B"/>
    <w:rsid w:val="00A94B8D"/>
    <w:rsid w:val="00A950A7"/>
    <w:rsid w:val="00A95362"/>
    <w:rsid w:val="00A971A3"/>
    <w:rsid w:val="00A97F64"/>
    <w:rsid w:val="00AA0559"/>
    <w:rsid w:val="00AA0C76"/>
    <w:rsid w:val="00AA1122"/>
    <w:rsid w:val="00AA11B8"/>
    <w:rsid w:val="00AA3572"/>
    <w:rsid w:val="00AA442E"/>
    <w:rsid w:val="00AA533F"/>
    <w:rsid w:val="00AA57B5"/>
    <w:rsid w:val="00AA7401"/>
    <w:rsid w:val="00AA767D"/>
    <w:rsid w:val="00AB068B"/>
    <w:rsid w:val="00AB3866"/>
    <w:rsid w:val="00AB464A"/>
    <w:rsid w:val="00AB6402"/>
    <w:rsid w:val="00AC036A"/>
    <w:rsid w:val="00AC26DB"/>
    <w:rsid w:val="00AC286A"/>
    <w:rsid w:val="00AC3052"/>
    <w:rsid w:val="00AC325C"/>
    <w:rsid w:val="00AC3A34"/>
    <w:rsid w:val="00AC4786"/>
    <w:rsid w:val="00AC608C"/>
    <w:rsid w:val="00AC6CB5"/>
    <w:rsid w:val="00AC737E"/>
    <w:rsid w:val="00AC7CAE"/>
    <w:rsid w:val="00AD0497"/>
    <w:rsid w:val="00AD1DF1"/>
    <w:rsid w:val="00AD25B4"/>
    <w:rsid w:val="00AD3162"/>
    <w:rsid w:val="00AD5888"/>
    <w:rsid w:val="00AD6DE3"/>
    <w:rsid w:val="00AD7259"/>
    <w:rsid w:val="00AD7380"/>
    <w:rsid w:val="00AE057B"/>
    <w:rsid w:val="00AE1198"/>
    <w:rsid w:val="00AE20DA"/>
    <w:rsid w:val="00AE3F31"/>
    <w:rsid w:val="00AE5FB3"/>
    <w:rsid w:val="00AF07DD"/>
    <w:rsid w:val="00AF480D"/>
    <w:rsid w:val="00AF6047"/>
    <w:rsid w:val="00AF61AB"/>
    <w:rsid w:val="00B00A90"/>
    <w:rsid w:val="00B0147A"/>
    <w:rsid w:val="00B03387"/>
    <w:rsid w:val="00B06F7E"/>
    <w:rsid w:val="00B075F7"/>
    <w:rsid w:val="00B0762B"/>
    <w:rsid w:val="00B12010"/>
    <w:rsid w:val="00B12E72"/>
    <w:rsid w:val="00B13269"/>
    <w:rsid w:val="00B1543D"/>
    <w:rsid w:val="00B20AD6"/>
    <w:rsid w:val="00B21F09"/>
    <w:rsid w:val="00B22679"/>
    <w:rsid w:val="00B2640B"/>
    <w:rsid w:val="00B2795F"/>
    <w:rsid w:val="00B30037"/>
    <w:rsid w:val="00B3052D"/>
    <w:rsid w:val="00B322BA"/>
    <w:rsid w:val="00B32CFE"/>
    <w:rsid w:val="00B33CAA"/>
    <w:rsid w:val="00B34CA1"/>
    <w:rsid w:val="00B36BFD"/>
    <w:rsid w:val="00B36DF1"/>
    <w:rsid w:val="00B37D56"/>
    <w:rsid w:val="00B40339"/>
    <w:rsid w:val="00B436ED"/>
    <w:rsid w:val="00B43ED3"/>
    <w:rsid w:val="00B450C8"/>
    <w:rsid w:val="00B4605D"/>
    <w:rsid w:val="00B465E8"/>
    <w:rsid w:val="00B466E4"/>
    <w:rsid w:val="00B46878"/>
    <w:rsid w:val="00B46A0D"/>
    <w:rsid w:val="00B46A33"/>
    <w:rsid w:val="00B47237"/>
    <w:rsid w:val="00B475C2"/>
    <w:rsid w:val="00B4773F"/>
    <w:rsid w:val="00B479B9"/>
    <w:rsid w:val="00B527A3"/>
    <w:rsid w:val="00B53B39"/>
    <w:rsid w:val="00B54334"/>
    <w:rsid w:val="00B5478B"/>
    <w:rsid w:val="00B54C00"/>
    <w:rsid w:val="00B56089"/>
    <w:rsid w:val="00B56E65"/>
    <w:rsid w:val="00B57037"/>
    <w:rsid w:val="00B57614"/>
    <w:rsid w:val="00B57D7A"/>
    <w:rsid w:val="00B61B9D"/>
    <w:rsid w:val="00B61FA4"/>
    <w:rsid w:val="00B635BB"/>
    <w:rsid w:val="00B6553A"/>
    <w:rsid w:val="00B67B1D"/>
    <w:rsid w:val="00B67E5D"/>
    <w:rsid w:val="00B708F2"/>
    <w:rsid w:val="00B77452"/>
    <w:rsid w:val="00B80D63"/>
    <w:rsid w:val="00B82654"/>
    <w:rsid w:val="00B83CDD"/>
    <w:rsid w:val="00B83E2A"/>
    <w:rsid w:val="00B842BA"/>
    <w:rsid w:val="00B87BBA"/>
    <w:rsid w:val="00B90000"/>
    <w:rsid w:val="00B90199"/>
    <w:rsid w:val="00B90A55"/>
    <w:rsid w:val="00B90E08"/>
    <w:rsid w:val="00B94595"/>
    <w:rsid w:val="00B9757F"/>
    <w:rsid w:val="00B9777C"/>
    <w:rsid w:val="00BA10D9"/>
    <w:rsid w:val="00BA1675"/>
    <w:rsid w:val="00BA1F1E"/>
    <w:rsid w:val="00BA21AB"/>
    <w:rsid w:val="00BA721A"/>
    <w:rsid w:val="00BB07CE"/>
    <w:rsid w:val="00BB0AC5"/>
    <w:rsid w:val="00BB24FE"/>
    <w:rsid w:val="00BB331E"/>
    <w:rsid w:val="00BB3B3F"/>
    <w:rsid w:val="00BB4BD9"/>
    <w:rsid w:val="00BB5047"/>
    <w:rsid w:val="00BB7340"/>
    <w:rsid w:val="00BC0647"/>
    <w:rsid w:val="00BC2506"/>
    <w:rsid w:val="00BC2606"/>
    <w:rsid w:val="00BC3009"/>
    <w:rsid w:val="00BC3A1F"/>
    <w:rsid w:val="00BC3CFA"/>
    <w:rsid w:val="00BC4208"/>
    <w:rsid w:val="00BC62E0"/>
    <w:rsid w:val="00BC68F0"/>
    <w:rsid w:val="00BC7DED"/>
    <w:rsid w:val="00BD1CA1"/>
    <w:rsid w:val="00BD6D52"/>
    <w:rsid w:val="00BE0A13"/>
    <w:rsid w:val="00BE0AFD"/>
    <w:rsid w:val="00BE10AC"/>
    <w:rsid w:val="00BE1B18"/>
    <w:rsid w:val="00BE1D0D"/>
    <w:rsid w:val="00BE4806"/>
    <w:rsid w:val="00BE74C4"/>
    <w:rsid w:val="00BF0B2A"/>
    <w:rsid w:val="00BF210D"/>
    <w:rsid w:val="00BF5C9E"/>
    <w:rsid w:val="00BF5D13"/>
    <w:rsid w:val="00BF5D5E"/>
    <w:rsid w:val="00BF62D8"/>
    <w:rsid w:val="00BF7652"/>
    <w:rsid w:val="00C007B1"/>
    <w:rsid w:val="00C00FFC"/>
    <w:rsid w:val="00C02524"/>
    <w:rsid w:val="00C0314C"/>
    <w:rsid w:val="00C0475F"/>
    <w:rsid w:val="00C04AE6"/>
    <w:rsid w:val="00C07205"/>
    <w:rsid w:val="00C10B78"/>
    <w:rsid w:val="00C1312D"/>
    <w:rsid w:val="00C157F4"/>
    <w:rsid w:val="00C16021"/>
    <w:rsid w:val="00C16334"/>
    <w:rsid w:val="00C2695F"/>
    <w:rsid w:val="00C27D4F"/>
    <w:rsid w:val="00C3324F"/>
    <w:rsid w:val="00C3415F"/>
    <w:rsid w:val="00C34841"/>
    <w:rsid w:val="00C36254"/>
    <w:rsid w:val="00C40AE6"/>
    <w:rsid w:val="00C40F05"/>
    <w:rsid w:val="00C4152B"/>
    <w:rsid w:val="00C41F93"/>
    <w:rsid w:val="00C431DD"/>
    <w:rsid w:val="00C451BC"/>
    <w:rsid w:val="00C4672D"/>
    <w:rsid w:val="00C47372"/>
    <w:rsid w:val="00C475F0"/>
    <w:rsid w:val="00C476C2"/>
    <w:rsid w:val="00C505BE"/>
    <w:rsid w:val="00C50CD3"/>
    <w:rsid w:val="00C53AEA"/>
    <w:rsid w:val="00C54497"/>
    <w:rsid w:val="00C57AF7"/>
    <w:rsid w:val="00C66496"/>
    <w:rsid w:val="00C6666E"/>
    <w:rsid w:val="00C6775C"/>
    <w:rsid w:val="00C70A10"/>
    <w:rsid w:val="00C7119A"/>
    <w:rsid w:val="00C71FFE"/>
    <w:rsid w:val="00C73209"/>
    <w:rsid w:val="00C733F9"/>
    <w:rsid w:val="00C74237"/>
    <w:rsid w:val="00C7583B"/>
    <w:rsid w:val="00C77C81"/>
    <w:rsid w:val="00C77FCB"/>
    <w:rsid w:val="00C8026C"/>
    <w:rsid w:val="00C807CF"/>
    <w:rsid w:val="00C80930"/>
    <w:rsid w:val="00C81725"/>
    <w:rsid w:val="00C81727"/>
    <w:rsid w:val="00C8489E"/>
    <w:rsid w:val="00C860DC"/>
    <w:rsid w:val="00C8709C"/>
    <w:rsid w:val="00C92507"/>
    <w:rsid w:val="00C92C5F"/>
    <w:rsid w:val="00C93737"/>
    <w:rsid w:val="00C94181"/>
    <w:rsid w:val="00C947E1"/>
    <w:rsid w:val="00CA3E82"/>
    <w:rsid w:val="00CA4F6E"/>
    <w:rsid w:val="00CA69CB"/>
    <w:rsid w:val="00CB2B64"/>
    <w:rsid w:val="00CB3372"/>
    <w:rsid w:val="00CB3AB3"/>
    <w:rsid w:val="00CB6494"/>
    <w:rsid w:val="00CC3367"/>
    <w:rsid w:val="00CC65EC"/>
    <w:rsid w:val="00CC6E0C"/>
    <w:rsid w:val="00CD105A"/>
    <w:rsid w:val="00CD1779"/>
    <w:rsid w:val="00CD1E77"/>
    <w:rsid w:val="00CD1ED3"/>
    <w:rsid w:val="00CD2293"/>
    <w:rsid w:val="00CD4FB8"/>
    <w:rsid w:val="00CD6252"/>
    <w:rsid w:val="00CD6C1B"/>
    <w:rsid w:val="00CD6C90"/>
    <w:rsid w:val="00CE17F0"/>
    <w:rsid w:val="00CE216D"/>
    <w:rsid w:val="00CE5548"/>
    <w:rsid w:val="00CE59D6"/>
    <w:rsid w:val="00CE5E04"/>
    <w:rsid w:val="00CE724E"/>
    <w:rsid w:val="00CF1A82"/>
    <w:rsid w:val="00CF243C"/>
    <w:rsid w:val="00CF2C41"/>
    <w:rsid w:val="00CF44E3"/>
    <w:rsid w:val="00CF469C"/>
    <w:rsid w:val="00CF4EC9"/>
    <w:rsid w:val="00CF6064"/>
    <w:rsid w:val="00CF6E09"/>
    <w:rsid w:val="00CF6EBA"/>
    <w:rsid w:val="00D009CA"/>
    <w:rsid w:val="00D022EF"/>
    <w:rsid w:val="00D0263E"/>
    <w:rsid w:val="00D05667"/>
    <w:rsid w:val="00D0643F"/>
    <w:rsid w:val="00D06BC4"/>
    <w:rsid w:val="00D071F3"/>
    <w:rsid w:val="00D106F6"/>
    <w:rsid w:val="00D12435"/>
    <w:rsid w:val="00D12730"/>
    <w:rsid w:val="00D13F12"/>
    <w:rsid w:val="00D14401"/>
    <w:rsid w:val="00D175DC"/>
    <w:rsid w:val="00D17D26"/>
    <w:rsid w:val="00D232C3"/>
    <w:rsid w:val="00D24605"/>
    <w:rsid w:val="00D2704E"/>
    <w:rsid w:val="00D2753E"/>
    <w:rsid w:val="00D276BB"/>
    <w:rsid w:val="00D30189"/>
    <w:rsid w:val="00D3032C"/>
    <w:rsid w:val="00D310B5"/>
    <w:rsid w:val="00D32238"/>
    <w:rsid w:val="00D326DC"/>
    <w:rsid w:val="00D348AB"/>
    <w:rsid w:val="00D34D94"/>
    <w:rsid w:val="00D35BA3"/>
    <w:rsid w:val="00D36F52"/>
    <w:rsid w:val="00D37463"/>
    <w:rsid w:val="00D405A0"/>
    <w:rsid w:val="00D411EA"/>
    <w:rsid w:val="00D4129D"/>
    <w:rsid w:val="00D43145"/>
    <w:rsid w:val="00D4322A"/>
    <w:rsid w:val="00D4343D"/>
    <w:rsid w:val="00D45FF7"/>
    <w:rsid w:val="00D461A1"/>
    <w:rsid w:val="00D469AC"/>
    <w:rsid w:val="00D474D1"/>
    <w:rsid w:val="00D50622"/>
    <w:rsid w:val="00D50DF7"/>
    <w:rsid w:val="00D53490"/>
    <w:rsid w:val="00D54964"/>
    <w:rsid w:val="00D60A84"/>
    <w:rsid w:val="00D60DBE"/>
    <w:rsid w:val="00D6120C"/>
    <w:rsid w:val="00D620C9"/>
    <w:rsid w:val="00D644CF"/>
    <w:rsid w:val="00D709A0"/>
    <w:rsid w:val="00D73898"/>
    <w:rsid w:val="00D742CE"/>
    <w:rsid w:val="00D772E6"/>
    <w:rsid w:val="00D77A89"/>
    <w:rsid w:val="00D80D27"/>
    <w:rsid w:val="00D81712"/>
    <w:rsid w:val="00D818B9"/>
    <w:rsid w:val="00D81D01"/>
    <w:rsid w:val="00D81F34"/>
    <w:rsid w:val="00D848FA"/>
    <w:rsid w:val="00D85048"/>
    <w:rsid w:val="00D86806"/>
    <w:rsid w:val="00D8787A"/>
    <w:rsid w:val="00D9032C"/>
    <w:rsid w:val="00D905A1"/>
    <w:rsid w:val="00D9083D"/>
    <w:rsid w:val="00D94831"/>
    <w:rsid w:val="00DA089C"/>
    <w:rsid w:val="00DA2CF2"/>
    <w:rsid w:val="00DA3104"/>
    <w:rsid w:val="00DA3438"/>
    <w:rsid w:val="00DA34E4"/>
    <w:rsid w:val="00DA4CE3"/>
    <w:rsid w:val="00DA57EC"/>
    <w:rsid w:val="00DA6005"/>
    <w:rsid w:val="00DA62D2"/>
    <w:rsid w:val="00DA7FB7"/>
    <w:rsid w:val="00DB187B"/>
    <w:rsid w:val="00DB1950"/>
    <w:rsid w:val="00DB51D2"/>
    <w:rsid w:val="00DB7A9C"/>
    <w:rsid w:val="00DC0900"/>
    <w:rsid w:val="00DC1437"/>
    <w:rsid w:val="00DC243E"/>
    <w:rsid w:val="00DC29F1"/>
    <w:rsid w:val="00DC50E0"/>
    <w:rsid w:val="00DD0553"/>
    <w:rsid w:val="00DD2215"/>
    <w:rsid w:val="00DD25E8"/>
    <w:rsid w:val="00DD474C"/>
    <w:rsid w:val="00DD5B67"/>
    <w:rsid w:val="00DD7729"/>
    <w:rsid w:val="00DE450E"/>
    <w:rsid w:val="00DE50E1"/>
    <w:rsid w:val="00DE650E"/>
    <w:rsid w:val="00DF00A1"/>
    <w:rsid w:val="00DF0251"/>
    <w:rsid w:val="00DF0573"/>
    <w:rsid w:val="00DF13E8"/>
    <w:rsid w:val="00DF5D5F"/>
    <w:rsid w:val="00E02735"/>
    <w:rsid w:val="00E03D2C"/>
    <w:rsid w:val="00E04AA8"/>
    <w:rsid w:val="00E11113"/>
    <w:rsid w:val="00E11F46"/>
    <w:rsid w:val="00E14068"/>
    <w:rsid w:val="00E14079"/>
    <w:rsid w:val="00E1441E"/>
    <w:rsid w:val="00E1447B"/>
    <w:rsid w:val="00E14FCF"/>
    <w:rsid w:val="00E1672E"/>
    <w:rsid w:val="00E16C4B"/>
    <w:rsid w:val="00E1735F"/>
    <w:rsid w:val="00E20049"/>
    <w:rsid w:val="00E2304B"/>
    <w:rsid w:val="00E23935"/>
    <w:rsid w:val="00E240CC"/>
    <w:rsid w:val="00E24D3A"/>
    <w:rsid w:val="00E25F34"/>
    <w:rsid w:val="00E25F69"/>
    <w:rsid w:val="00E26ED9"/>
    <w:rsid w:val="00E27483"/>
    <w:rsid w:val="00E31220"/>
    <w:rsid w:val="00E316C5"/>
    <w:rsid w:val="00E31BC0"/>
    <w:rsid w:val="00E32169"/>
    <w:rsid w:val="00E34F31"/>
    <w:rsid w:val="00E37E22"/>
    <w:rsid w:val="00E40304"/>
    <w:rsid w:val="00E435DE"/>
    <w:rsid w:val="00E4398D"/>
    <w:rsid w:val="00E440E5"/>
    <w:rsid w:val="00E4609D"/>
    <w:rsid w:val="00E46584"/>
    <w:rsid w:val="00E5058A"/>
    <w:rsid w:val="00E52FEC"/>
    <w:rsid w:val="00E5303C"/>
    <w:rsid w:val="00E53306"/>
    <w:rsid w:val="00E538BE"/>
    <w:rsid w:val="00E62B05"/>
    <w:rsid w:val="00E62DB1"/>
    <w:rsid w:val="00E62FE4"/>
    <w:rsid w:val="00E70633"/>
    <w:rsid w:val="00E70731"/>
    <w:rsid w:val="00E71D29"/>
    <w:rsid w:val="00E72012"/>
    <w:rsid w:val="00E7271F"/>
    <w:rsid w:val="00E72AD2"/>
    <w:rsid w:val="00E73FC2"/>
    <w:rsid w:val="00E754C5"/>
    <w:rsid w:val="00E75701"/>
    <w:rsid w:val="00E81289"/>
    <w:rsid w:val="00E81B3B"/>
    <w:rsid w:val="00E83C35"/>
    <w:rsid w:val="00E8533E"/>
    <w:rsid w:val="00E8551E"/>
    <w:rsid w:val="00E85ADC"/>
    <w:rsid w:val="00E85BFA"/>
    <w:rsid w:val="00E92CD6"/>
    <w:rsid w:val="00E93EE9"/>
    <w:rsid w:val="00E95DB3"/>
    <w:rsid w:val="00E96B90"/>
    <w:rsid w:val="00E979AA"/>
    <w:rsid w:val="00EA095D"/>
    <w:rsid w:val="00EA238F"/>
    <w:rsid w:val="00EA2772"/>
    <w:rsid w:val="00EA48AD"/>
    <w:rsid w:val="00EA5272"/>
    <w:rsid w:val="00EB1857"/>
    <w:rsid w:val="00EB2941"/>
    <w:rsid w:val="00EB31C5"/>
    <w:rsid w:val="00EB46EB"/>
    <w:rsid w:val="00EB51A6"/>
    <w:rsid w:val="00EB541B"/>
    <w:rsid w:val="00EB725C"/>
    <w:rsid w:val="00EC0B46"/>
    <w:rsid w:val="00EC2537"/>
    <w:rsid w:val="00EC38BA"/>
    <w:rsid w:val="00EC4C85"/>
    <w:rsid w:val="00EC5411"/>
    <w:rsid w:val="00EC57CB"/>
    <w:rsid w:val="00ED063E"/>
    <w:rsid w:val="00ED4508"/>
    <w:rsid w:val="00ED5A22"/>
    <w:rsid w:val="00ED5F3B"/>
    <w:rsid w:val="00ED6ADF"/>
    <w:rsid w:val="00EE135A"/>
    <w:rsid w:val="00EE3114"/>
    <w:rsid w:val="00EE4178"/>
    <w:rsid w:val="00EE5FA7"/>
    <w:rsid w:val="00EF1117"/>
    <w:rsid w:val="00EF1D0E"/>
    <w:rsid w:val="00EF5178"/>
    <w:rsid w:val="00EF61B4"/>
    <w:rsid w:val="00EF6333"/>
    <w:rsid w:val="00EF6630"/>
    <w:rsid w:val="00F015B0"/>
    <w:rsid w:val="00F016AF"/>
    <w:rsid w:val="00F027C7"/>
    <w:rsid w:val="00F06AE8"/>
    <w:rsid w:val="00F07084"/>
    <w:rsid w:val="00F11CF1"/>
    <w:rsid w:val="00F13A85"/>
    <w:rsid w:val="00F14125"/>
    <w:rsid w:val="00F14985"/>
    <w:rsid w:val="00F14B61"/>
    <w:rsid w:val="00F15C34"/>
    <w:rsid w:val="00F15DE6"/>
    <w:rsid w:val="00F16AFA"/>
    <w:rsid w:val="00F2068B"/>
    <w:rsid w:val="00F21524"/>
    <w:rsid w:val="00F26B2F"/>
    <w:rsid w:val="00F30889"/>
    <w:rsid w:val="00F3464D"/>
    <w:rsid w:val="00F34F6C"/>
    <w:rsid w:val="00F405A5"/>
    <w:rsid w:val="00F405AF"/>
    <w:rsid w:val="00F40EFB"/>
    <w:rsid w:val="00F443C0"/>
    <w:rsid w:val="00F44F3D"/>
    <w:rsid w:val="00F46B01"/>
    <w:rsid w:val="00F502B6"/>
    <w:rsid w:val="00F53A47"/>
    <w:rsid w:val="00F53D2C"/>
    <w:rsid w:val="00F616A8"/>
    <w:rsid w:val="00F65D2B"/>
    <w:rsid w:val="00F65E11"/>
    <w:rsid w:val="00F722E9"/>
    <w:rsid w:val="00F72DD8"/>
    <w:rsid w:val="00F752E5"/>
    <w:rsid w:val="00F772AC"/>
    <w:rsid w:val="00F77B9F"/>
    <w:rsid w:val="00F82B22"/>
    <w:rsid w:val="00F82D58"/>
    <w:rsid w:val="00F82FF7"/>
    <w:rsid w:val="00F85D12"/>
    <w:rsid w:val="00F877BE"/>
    <w:rsid w:val="00F92EAE"/>
    <w:rsid w:val="00F94029"/>
    <w:rsid w:val="00F96999"/>
    <w:rsid w:val="00FA0861"/>
    <w:rsid w:val="00FA09F1"/>
    <w:rsid w:val="00FA0AD2"/>
    <w:rsid w:val="00FA273C"/>
    <w:rsid w:val="00FA2E83"/>
    <w:rsid w:val="00FA4DFD"/>
    <w:rsid w:val="00FA6CAE"/>
    <w:rsid w:val="00FA6CB6"/>
    <w:rsid w:val="00FA6E0B"/>
    <w:rsid w:val="00FA6F8C"/>
    <w:rsid w:val="00FB091D"/>
    <w:rsid w:val="00FB0EF4"/>
    <w:rsid w:val="00FB23C1"/>
    <w:rsid w:val="00FB26E7"/>
    <w:rsid w:val="00FB4B90"/>
    <w:rsid w:val="00FB60E1"/>
    <w:rsid w:val="00FB676F"/>
    <w:rsid w:val="00FB6C79"/>
    <w:rsid w:val="00FB7048"/>
    <w:rsid w:val="00FB7B70"/>
    <w:rsid w:val="00FC1FA4"/>
    <w:rsid w:val="00FC45CC"/>
    <w:rsid w:val="00FC4916"/>
    <w:rsid w:val="00FC644E"/>
    <w:rsid w:val="00FD0001"/>
    <w:rsid w:val="00FD2915"/>
    <w:rsid w:val="00FD55BB"/>
    <w:rsid w:val="00FD607C"/>
    <w:rsid w:val="00FE0722"/>
    <w:rsid w:val="00FE3400"/>
    <w:rsid w:val="00FE3DB6"/>
    <w:rsid w:val="00FE3E7F"/>
    <w:rsid w:val="00FE4816"/>
    <w:rsid w:val="00FF1877"/>
    <w:rsid w:val="00FF3222"/>
    <w:rsid w:val="00FF5F81"/>
    <w:rsid w:val="00FF6C66"/>
    <w:rsid w:val="00FF6E77"/>
    <w:rsid w:val="00FF7C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32AE35"/>
  <w15:docId w15:val="{34AE4008-4F97-4ED5-8625-69DAD4B1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sz w:val="24"/>
      <w:szCs w:val="24"/>
    </w:rPr>
  </w:style>
  <w:style w:type="paragraph" w:styleId="Cmsor1">
    <w:name w:val="heading 1"/>
    <w:basedOn w:val="Norml"/>
    <w:next w:val="Norml"/>
    <w:link w:val="Cmsor1Char"/>
    <w:uiPriority w:val="9"/>
    <w:qFormat/>
    <w:pPr>
      <w:keepNext/>
      <w:keepLines/>
      <w:spacing w:before="480"/>
      <w:outlineLvl w:val="0"/>
    </w:pPr>
    <w:rPr>
      <w:rFonts w:ascii="Cambria" w:eastAsia="Cambria" w:hAnsi="Cambria"/>
      <w:b/>
      <w:bCs/>
      <w:color w:val="376092"/>
      <w:sz w:val="28"/>
      <w:szCs w:val="28"/>
    </w:rPr>
  </w:style>
  <w:style w:type="paragraph" w:styleId="Cmsor2">
    <w:name w:val="heading 2"/>
    <w:basedOn w:val="Norml"/>
    <w:next w:val="Norml"/>
    <w:link w:val="Cmsor2Char"/>
    <w:uiPriority w:val="9"/>
    <w:unhideWhenUsed/>
    <w:qFormat/>
    <w:pPr>
      <w:keepNext/>
      <w:keepLines/>
      <w:spacing w:before="40"/>
      <w:outlineLvl w:val="1"/>
    </w:pPr>
    <w:rPr>
      <w:rFonts w:ascii="Cambria" w:eastAsia="Cambria" w:hAnsi="Cambria"/>
      <w:color w:val="376092"/>
      <w:sz w:val="26"/>
      <w:szCs w:val="26"/>
    </w:rPr>
  </w:style>
  <w:style w:type="paragraph" w:styleId="Cmsor4">
    <w:name w:val="heading 4"/>
    <w:basedOn w:val="Norml"/>
    <w:next w:val="Norml"/>
    <w:link w:val="Cmsor4Char"/>
    <w:uiPriority w:val="9"/>
    <w:unhideWhenUsed/>
    <w:qFormat/>
    <w:pPr>
      <w:keepNext/>
      <w:spacing w:before="240" w:after="60"/>
      <w:jc w:val="both"/>
      <w:outlineLvl w:val="3"/>
    </w:pPr>
    <w:rPr>
      <w:b/>
      <w:bCs/>
      <w:sz w:val="28"/>
      <w:szCs w:val="28"/>
    </w:rPr>
  </w:style>
  <w:style w:type="paragraph" w:styleId="Cmsor6">
    <w:name w:val="heading 6"/>
    <w:basedOn w:val="Norml"/>
    <w:next w:val="Norml"/>
    <w:link w:val="Cmsor6Char"/>
    <w:uiPriority w:val="9"/>
    <w:semiHidden/>
    <w:unhideWhenUsed/>
    <w:qFormat/>
    <w:pPr>
      <w:keepNext/>
      <w:keepLines/>
      <w:spacing w:before="200"/>
      <w:outlineLvl w:val="5"/>
    </w:pPr>
    <w:rPr>
      <w:rFonts w:ascii="Cambria" w:eastAsia="Cambria" w:hAnsi="Cambria"/>
      <w:i/>
      <w:color w:val="24406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rPr>
      <w:rFonts w:ascii="Times New Roman" w:eastAsia="Times New Roman" w:hAnsi="Times New Roman" w:cs="Times New Roman"/>
      <w:sz w:val="24"/>
      <w:szCs w:val="24"/>
    </w:rPr>
  </w:style>
  <w:style w:type="paragraph" w:styleId="lfej">
    <w:name w:val="header"/>
    <w:basedOn w:val="Norml"/>
    <w:link w:val="lfejChar"/>
    <w:pPr>
      <w:tabs>
        <w:tab w:val="center" w:pos="4536"/>
        <w:tab w:val="right" w:pos="9072"/>
      </w:tabs>
    </w:pPr>
  </w:style>
  <w:style w:type="character" w:customStyle="1" w:styleId="lfejChar">
    <w:name w:val="Élőfej Char"/>
    <w:basedOn w:val="Bekezdsalapbettpusa"/>
    <w:link w:val="lfej"/>
    <w:rPr>
      <w:rFonts w:ascii="Times New Roman" w:eastAsia="Times New Roman" w:hAnsi="Times New Roman" w:cs="Times New Roman"/>
      <w:sz w:val="24"/>
      <w:szCs w:val="24"/>
    </w:rPr>
  </w:style>
  <w:style w:type="character" w:styleId="Hiperhivatkozs">
    <w:name w:val="Hyperlink"/>
    <w:uiPriority w:val="99"/>
    <w:rPr>
      <w:color w:val="0000FF"/>
      <w:u w:val="single"/>
    </w:rPr>
  </w:style>
  <w:style w:type="paragraph" w:styleId="Listaszerbekezds">
    <w:name w:val="List Paragraph"/>
    <w:aliases w:val="Welt L,Bullet_1,Lista1,List Paragraph,Számozott lista 1,lista_2,Színes lista – 1. jelölőszín1,Bullet Number,lista_1,List Paragraph à moi,Bullet List,FooterText,numbered,Paragraphe de liste1,Bulletr List Paragraph,列出段落,列出段落1,リスト段落1"/>
    <w:basedOn w:val="Norml"/>
    <w:link w:val="ListaszerbekezdsChar"/>
    <w:uiPriority w:val="34"/>
    <w:qFormat/>
    <w:pPr>
      <w:ind w:left="720"/>
      <w:contextualSpacing/>
    </w:pPr>
  </w:style>
  <w:style w:type="paragraph" w:customStyle="1" w:styleId="Default">
    <w:name w:val="Default"/>
    <w:pPr>
      <w:spacing w:after="0" w:line="240" w:lineRule="auto"/>
    </w:pPr>
    <w:rPr>
      <w:rFonts w:ascii="Times New Roman" w:eastAsia="Times New Roman" w:hAnsi="Times New Roman"/>
      <w:color w:val="000000"/>
      <w:sz w:val="24"/>
      <w:szCs w:val="24"/>
    </w:rPr>
  </w:style>
  <w:style w:type="paragraph" w:customStyle="1" w:styleId="Szvegtrzs21">
    <w:name w:val="Szövegtörzs 21"/>
    <w:basedOn w:val="Norml"/>
    <w:pPr>
      <w:tabs>
        <w:tab w:val="left" w:pos="567"/>
      </w:tabs>
      <w:ind w:left="567"/>
      <w:jc w:val="both"/>
    </w:pPr>
  </w:style>
  <w:style w:type="character" w:styleId="Jegyzethivatkozs">
    <w:name w:val="annotation reference"/>
    <w:basedOn w:val="Bekezdsalapbettpusa"/>
    <w:uiPriority w:val="99"/>
    <w:unhideWhenUsed/>
    <w:qFormat/>
    <w:rPr>
      <w:sz w:val="16"/>
      <w:szCs w:val="16"/>
    </w:rPr>
  </w:style>
  <w:style w:type="paragraph" w:styleId="Jegyzetszveg">
    <w:name w:val="annotation text"/>
    <w:aliases w:val="Char Char Char,Char Char3,Char1,Char Char Char Char2,Char11"/>
    <w:basedOn w:val="Norml"/>
    <w:link w:val="JegyzetszvegChar"/>
    <w:uiPriority w:val="99"/>
    <w:unhideWhenUsed/>
    <w:qFormat/>
    <w:rPr>
      <w:sz w:val="20"/>
      <w:szCs w:val="20"/>
    </w:rPr>
  </w:style>
  <w:style w:type="character" w:customStyle="1" w:styleId="JegyzetszvegChar">
    <w:name w:val="Jegyzetszöveg Char"/>
    <w:aliases w:val="Char Char Char Char,Char Char3 Char,Char1 Char,Char Char Char Char2 Char,Char11 Char"/>
    <w:basedOn w:val="Bekezdsalapbettpusa"/>
    <w:link w:val="Jegyzetszveg"/>
    <w:uiPriority w:val="99"/>
    <w:qFormat/>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rPr>
  </w:style>
  <w:style w:type="character" w:customStyle="1" w:styleId="contentwordvalid1">
    <w:name w:val="contentword_valid1"/>
    <w:basedOn w:val="Bekezdsalapbettpusa"/>
    <w:rPr>
      <w:rFonts w:ascii="Times New Roman" w:hAnsi="Times New Roman" w:cs="Times New Roman" w:hint="default"/>
      <w:sz w:val="24"/>
      <w:szCs w:val="24"/>
    </w:rPr>
  </w:style>
  <w:style w:type="character" w:customStyle="1" w:styleId="st">
    <w:name w:val="st"/>
    <w:basedOn w:val="Bekezdsalapbettpusa"/>
  </w:style>
  <w:style w:type="paragraph" w:styleId="Vltozat">
    <w:name w:val="Revision"/>
    <w:uiPriority w:val="99"/>
    <w:semiHidden/>
    <w:pPr>
      <w:spacing w:after="0" w:line="240" w:lineRule="auto"/>
    </w:pPr>
    <w:rPr>
      <w:rFonts w:ascii="Times New Roman" w:eastAsia="Times New Roman" w:hAnsi="Times New Roman"/>
      <w:sz w:val="24"/>
      <w:szCs w:val="24"/>
    </w:rPr>
  </w:style>
  <w:style w:type="table" w:styleId="Rcsostblzat">
    <w:name w:val="Table Grid"/>
    <w:basedOn w:val="Normltblzat"/>
    <w:uiPriority w:val="5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blokk">
    <w:name w:val="Block Text"/>
    <w:basedOn w:val="Norml"/>
    <w:semiHidden/>
    <w:pPr>
      <w:tabs>
        <w:tab w:val="left" w:pos="-180"/>
      </w:tabs>
      <w:ind w:left="180" w:right="68"/>
      <w:jc w:val="both"/>
    </w:pPr>
  </w:style>
  <w:style w:type="paragraph" w:customStyle="1" w:styleId="Standard">
    <w:name w:val="Standard"/>
    <w:pPr>
      <w:suppressAutoHyphens/>
      <w:spacing w:after="0" w:line="240" w:lineRule="auto"/>
    </w:pPr>
    <w:rPr>
      <w:rFonts w:ascii="Times New Roman" w:eastAsia="Lucida Sans Unicode" w:hAnsi="Times New Roman" w:cs="Mangal"/>
      <w:kern w:val="3"/>
      <w:sz w:val="24"/>
      <w:szCs w:val="24"/>
    </w:rPr>
  </w:style>
  <w:style w:type="paragraph" w:customStyle="1" w:styleId="Grafik">
    <w:name w:val="Grafik"/>
    <w:basedOn w:val="Norml"/>
    <w:next w:val="Bildunterschrift"/>
    <w:pPr>
      <w:keepNext/>
      <w:spacing w:before="120" w:after="200" w:line="240" w:lineRule="atLeast"/>
      <w:jc w:val="both"/>
    </w:pPr>
    <w:rPr>
      <w:rFonts w:ascii="Arial" w:hAnsi="Arial"/>
      <w:sz w:val="22"/>
      <w:szCs w:val="22"/>
      <w:lang w:val="de-DE"/>
    </w:rPr>
  </w:style>
  <w:style w:type="paragraph" w:customStyle="1" w:styleId="Bildunterschrift">
    <w:name w:val="Bildunterschrift"/>
    <w:basedOn w:val="Norml"/>
    <w:next w:val="Norml"/>
    <w:pPr>
      <w:keepNext/>
      <w:keepLines/>
      <w:spacing w:before="200" w:after="144"/>
      <w:jc w:val="both"/>
    </w:pPr>
    <w:rPr>
      <w:rFonts w:ascii="Arial" w:hAnsi="Arial"/>
      <w:b/>
      <w:bCs/>
      <w:sz w:val="18"/>
      <w:szCs w:val="18"/>
      <w:lang w:val="de-DE"/>
    </w:rPr>
  </w:style>
  <w:style w:type="character" w:styleId="Oldalszm">
    <w:name w:val="page number"/>
    <w:basedOn w:val="Bekezdsalapbettpusa"/>
  </w:style>
  <w:style w:type="paragraph" w:styleId="NormlWeb">
    <w:name w:val="Normal (Web)"/>
    <w:basedOn w:val="Norml"/>
    <w:unhideWhenUsed/>
    <w:qFormat/>
    <w:pPr>
      <w:spacing w:before="100" w:beforeAutospacing="1" w:after="100" w:afterAutospacing="1"/>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unhideWhenUsed/>
    <w:pPr>
      <w:spacing w:after="200" w:line="276" w:lineRule="auto"/>
    </w:pPr>
    <w:rPr>
      <w:rFonts w:ascii="Calibri" w:eastAsia="Calibri" w:hAnsi="Calibri"/>
      <w:sz w:val="20"/>
      <w:szCs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Pr>
      <w:rFonts w:ascii="Calibri" w:eastAsia="Calibri" w:hAnsi="Calibri" w:cs="Times New Roman"/>
      <w:sz w:val="20"/>
      <w:szCs w:val="20"/>
    </w:rPr>
  </w:style>
  <w:style w:type="character" w:styleId="Lbjegyzet-hivatkozs">
    <w:name w:val="footnote reference"/>
    <w:aliases w:val="Footnote symbol,BVI fnr,Times 10 Point, Exposant 3 Point,Footnote Reference Number,Exposant 3 Point"/>
    <w:unhideWhenUsed/>
    <w:qFormat/>
    <w:rPr>
      <w:vertAlign w:val="superscript"/>
    </w:rPr>
  </w:style>
  <w:style w:type="character" w:customStyle="1" w:styleId="DeltaViewDeletion">
    <w:name w:val="DeltaView Deletion"/>
    <w:rPr>
      <w:strike/>
      <w:color w:val="FF0000"/>
      <w:spacing w:val="0"/>
    </w:rPr>
  </w:style>
  <w:style w:type="character" w:customStyle="1" w:styleId="Internet-hivatkozs">
    <w:name w:val="Internet-hivatkozás"/>
    <w:basedOn w:val="Bekezdsalapbettpusa"/>
    <w:uiPriority w:val="99"/>
    <w:unhideWhenUsed/>
    <w:rPr>
      <w:color w:val="0000FF"/>
      <w:u w:val="single"/>
    </w:rPr>
  </w:style>
  <w:style w:type="character" w:customStyle="1" w:styleId="Cmsor4Char">
    <w:name w:val="Címsor 4 Char"/>
    <w:basedOn w:val="Bekezdsalapbettpusa"/>
    <w:link w:val="Cmsor4"/>
    <w:uiPriority w:val="9"/>
    <w:rPr>
      <w:rFonts w:ascii="Times New Roman" w:eastAsia="Times New Roman" w:hAnsi="Times New Roman" w:cs="Times New Roman"/>
      <w:b/>
      <w:bCs/>
      <w:sz w:val="28"/>
      <w:szCs w:val="28"/>
    </w:rPr>
  </w:style>
  <w:style w:type="character" w:styleId="Kiemels2">
    <w:name w:val="Strong"/>
    <w:basedOn w:val="Bekezdsalapbettpusa"/>
    <w:qFormat/>
    <w:rPr>
      <w:b/>
      <w:bCs/>
    </w:rPr>
  </w:style>
  <w:style w:type="character" w:customStyle="1" w:styleId="ListaszerbekezdsChar">
    <w:name w:val="Listaszerű bekezdés Char"/>
    <w:aliases w:val="Welt L Char,Bullet_1 Char,Lista1 Char,List Paragraph Char,Számozott lista 1 Char,lista_2 Char,Színes lista – 1. jelölőszín1 Char,Bullet Number Char,lista_1 Char,List Paragraph à moi Char,Bullet List Char,FooterText Char"/>
    <w:link w:val="Listaszerbekezds"/>
    <w:uiPriority w:val="34"/>
    <w:qFormat/>
    <w:rPr>
      <w:rFonts w:ascii="Times New Roman" w:eastAsia="Times New Roman" w:hAnsi="Times New Roman" w:cs="Times New Roman"/>
      <w:sz w:val="24"/>
      <w:szCs w:val="24"/>
    </w:rPr>
  </w:style>
  <w:style w:type="paragraph" w:styleId="Szvegtrzs">
    <w:name w:val="Body Text"/>
    <w:basedOn w:val="Norml"/>
    <w:link w:val="SzvegtrzsChar"/>
    <w:pPr>
      <w:ind w:left="902" w:hanging="902"/>
      <w:jc w:val="both"/>
    </w:pPr>
  </w:style>
  <w:style w:type="character" w:customStyle="1" w:styleId="SzvegtrzsChar">
    <w:name w:val="Szövegtörzs Char"/>
    <w:basedOn w:val="Bekezdsalapbettpusa"/>
    <w:link w:val="Szvegtrzs"/>
    <w:rPr>
      <w:rFonts w:ascii="Times New Roman" w:eastAsia="Times New Roman" w:hAnsi="Times New Roman" w:cs="Times New Roman"/>
      <w:sz w:val="24"/>
      <w:szCs w:val="24"/>
    </w:rPr>
  </w:style>
  <w:style w:type="paragraph" w:customStyle="1" w:styleId="Norml1">
    <w:name w:val="Normál1"/>
    <w:pPr>
      <w:widowControl w:val="0"/>
      <w:spacing w:before="40" w:after="40" w:line="240" w:lineRule="auto"/>
      <w:jc w:val="both"/>
    </w:pPr>
    <w:rPr>
      <w:rFonts w:ascii="Times New Roman" w:eastAsia="Times New Roman" w:hAnsi="Times New Roman"/>
      <w:sz w:val="24"/>
      <w:szCs w:val="24"/>
    </w:rPr>
  </w:style>
  <w:style w:type="character" w:customStyle="1" w:styleId="Cmsor6Char">
    <w:name w:val="Címsor 6 Char"/>
    <w:basedOn w:val="Bekezdsalapbettpusa"/>
    <w:link w:val="Cmsor6"/>
    <w:uiPriority w:val="9"/>
    <w:rPr>
      <w:rFonts w:ascii="Cambria" w:eastAsia="Cambria" w:hAnsi="Cambria"/>
      <w:i/>
      <w:color w:val="244061"/>
      <w:sz w:val="24"/>
      <w:szCs w:val="24"/>
    </w:rPr>
  </w:style>
  <w:style w:type="character" w:customStyle="1" w:styleId="Cmsor1Char">
    <w:name w:val="Címsor 1 Char"/>
    <w:basedOn w:val="Bekezdsalapbettpusa"/>
    <w:link w:val="Cmsor1"/>
    <w:uiPriority w:val="9"/>
    <w:rPr>
      <w:rFonts w:ascii="Cambria" w:eastAsia="Cambria" w:hAnsi="Cambria"/>
      <w:b/>
      <w:bCs/>
      <w:color w:val="376092"/>
      <w:sz w:val="28"/>
      <w:szCs w:val="28"/>
    </w:rPr>
  </w:style>
  <w:style w:type="paragraph" w:customStyle="1" w:styleId="ListaszerbekezdsWeltLListParagraphmoiBulletListFooterTextnumberedParagraphedeliste1BulletrListParagraph1Listeafsnit1PargrafodaLista1ListParagraph211Prrafodelista1lista2Szmozottlista1">
    <w:name w:val="Listaszerű bekezdés;Welt L;List Paragraph à moi;Bullet List;FooterText;numbered;Paragraphe de liste1;Bulletr List Paragraph;列出段落;列出段落1;Listeafsnit1;Parágrafo da Lista1;List Paragraph21;リスト段落1;Párrafo de lista1;lista_2;Számozott lista 1"/>
    <w:basedOn w:val="Norml"/>
    <w:link w:val="ListaszerbekezdsCharWeltLCharListParagraphmoiCharBulletListCharFooterTextCharnumberedCharParagraphedeliste1CharBulletrListParagraphCharChar1CharListeafsnit1CharPargrafodaLista1CharListParagraph21Char"/>
    <w:uiPriority w:val="34"/>
    <w:qFormat/>
    <w:pPr>
      <w:widowControl w:val="0"/>
      <w:spacing w:line="360" w:lineRule="auto"/>
      <w:ind w:left="720"/>
      <w:contextualSpacing/>
      <w:jc w:val="both"/>
    </w:pPr>
    <w:rPr>
      <w:lang w:val="en-US"/>
    </w:rPr>
  </w:style>
  <w:style w:type="character" w:customStyle="1" w:styleId="ListaszerbekezdsCharWeltLCharListParagraphmoiCharBulletListCharFooterTextCharnumberedCharParagraphedeliste1CharBulletrListParagraphCharChar1CharListeafsnit1CharPargrafodaLista1CharListParagraph21Char">
    <w:name w:val="Listaszerű bekezdés Char;Welt L Char;List Paragraph à moi Char;Bullet List Char;FooterText Char;numbered Char;Paragraphe de liste1 Char;Bulletr List Paragraph Char;列出段落 Char;列出段落1 Char;Listeafsnit1 Char;Parágrafo da Lista1 Char;List Paragraph21 Char"/>
    <w:link w:val="ListaszerbekezdsWeltLListParagraphmoiBulletListFooterTextnumberedParagraphedeliste1BulletrListParagraph1Listeafsnit1PargrafodaLista1ListParagraph211Prrafodelista1lista2Szmozottlista1"/>
    <w:uiPriority w:val="34"/>
    <w:qFormat/>
    <w:rPr>
      <w:rFonts w:ascii="Times New Roman" w:eastAsia="Times New Roman" w:hAnsi="Times New Roman" w:cs="Times New Roman"/>
      <w:sz w:val="24"/>
      <w:szCs w:val="24"/>
      <w:lang w:val="en-US"/>
    </w:rPr>
  </w:style>
  <w:style w:type="paragraph" w:customStyle="1" w:styleId="LbjegyzetszvegFootnoteTextCharFootnoteChar1Char1CharLbjegyzetszvegChar1LbjegyzetszvegCharCharLbjegyzetszvegChar1CharCharLbjegyzetszvegCharCharCharCharFootnoteCharCharCharCharChar1CharCharCharCharFootnoteCha">
    <w:name w:val="Lábjegyzetszöveg;Footnote Text Char;Footnote;Char1;Char1 Char;Lábjegyzetszöveg Char1;Lábjegyzetszöveg Char Char;Lábjegyzetszöveg Char1 Char Char;Lábjegyzetszöveg Char Char Char Char;Footnote Char Char Char Char;Char1 Char Char Char Char;Footnote Cha"/>
    <w:basedOn w:val="Norml"/>
    <w:link w:val="LbjegyzetszvegCharFootnoteTextCharCharFootnoteCharChar1Char1Char1CharCharLbjegyzetszvegChar1CharLbjegyzetszvegCharCharCharLbjegyzetszvegChar1CharCharCharLbjegyzetszvegCharCharCharCharCharFootnoteChaChar"/>
    <w:uiPriority w:val="99"/>
    <w:unhideWhenUsed/>
    <w:pPr>
      <w:widowControl w:val="0"/>
      <w:spacing w:line="360" w:lineRule="auto"/>
      <w:jc w:val="both"/>
    </w:pPr>
    <w:rPr>
      <w:sz w:val="20"/>
      <w:szCs w:val="20"/>
      <w:lang w:val="en-US"/>
    </w:rPr>
  </w:style>
  <w:style w:type="character" w:customStyle="1" w:styleId="LbjegyzetszvegCharFootnoteTextCharCharFootnoteCharChar1Char1Char1CharCharLbjegyzetszvegChar1CharLbjegyzetszvegCharCharCharLbjegyzetszvegChar1CharCharCharLbjegyzetszvegCharCharCharCharCharFootnoteChaChar">
    <w:name w:val="Lábjegyzetszöveg Char;Footnote Text Char Char;Footnote Char;Char1 Char1;Char1 Char Char;Lábjegyzetszöveg Char1 Char;Lábjegyzetszöveg Char Char Char;Lábjegyzetszöveg Char1 Char Char Char;Lábjegyzetszöveg Char Char Char Char Char;Footnote Cha Char"/>
    <w:link w:val="LbjegyzetszvegFootnoteTextCharFootnoteChar1Char1CharLbjegyzetszvegChar1LbjegyzetszvegCharCharLbjegyzetszvegChar1CharCharLbjegyzetszvegCharCharCharCharFootnoteCharCharCharCharChar1CharCharCharCharFootnoteCha"/>
    <w:uiPriority w:val="99"/>
    <w:rPr>
      <w:rFonts w:ascii="Times New Roman" w:eastAsia="Times New Roman" w:hAnsi="Times New Roman" w:cs="Times New Roman"/>
      <w:sz w:val="20"/>
      <w:szCs w:val="20"/>
      <w:lang w:val="en-US"/>
    </w:rPr>
  </w:style>
  <w:style w:type="character" w:customStyle="1" w:styleId="Lbjegyzet-hivatkozsFootnotesymbolBVIfnrTimes10PointExposant3PointFootnoteReferenceNumber">
    <w:name w:val="Lábjegyzet-hivatkozás;Footnote symbol;BVI fnr;Times 10 Point;Exposant 3 Point;Footnote Reference Number"/>
    <w:uiPriority w:val="99"/>
    <w:unhideWhenUsed/>
    <w:rPr>
      <w:vertAlign w:val="superscript"/>
    </w:rPr>
  </w:style>
  <w:style w:type="paragraph" w:styleId="Nincstrkz">
    <w:name w:val="No Spacing"/>
    <w:uiPriority w:val="1"/>
    <w:qFormat/>
    <w:pPr>
      <w:spacing w:after="0" w:line="240" w:lineRule="auto"/>
    </w:pPr>
  </w:style>
  <w:style w:type="character" w:customStyle="1" w:styleId="Cmsor2Char">
    <w:name w:val="Címsor 2 Char"/>
    <w:basedOn w:val="Bekezdsalapbettpusa"/>
    <w:link w:val="Cmsor2"/>
    <w:uiPriority w:val="9"/>
    <w:rPr>
      <w:rFonts w:ascii="Cambria" w:eastAsia="Cambria" w:hAnsi="Cambria"/>
      <w:color w:val="376092"/>
      <w:sz w:val="26"/>
      <w:szCs w:val="26"/>
    </w:rPr>
  </w:style>
  <w:style w:type="table" w:customStyle="1" w:styleId="Rcsostblzat3">
    <w:name w:val="Rácsos táblázat3"/>
    <w:basedOn w:val="Normltblzat"/>
    <w:next w:val="Rcsostblzat"/>
    <w:uiPriority w:val="5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gjegyzet-hivatkozs">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423">
      <w:bodyDiv w:val="1"/>
      <w:marLeft w:val="0"/>
      <w:marRight w:val="0"/>
      <w:marTop w:val="0"/>
      <w:marBottom w:val="0"/>
      <w:divBdr>
        <w:top w:val="none" w:sz="0" w:space="0" w:color="auto"/>
        <w:left w:val="none" w:sz="0" w:space="0" w:color="auto"/>
        <w:bottom w:val="none" w:sz="0" w:space="0" w:color="auto"/>
        <w:right w:val="none" w:sz="0" w:space="0" w:color="auto"/>
      </w:divBdr>
      <w:divsChild>
        <w:div w:id="1257329890">
          <w:marLeft w:val="0"/>
          <w:marRight w:val="0"/>
          <w:marTop w:val="0"/>
          <w:marBottom w:val="0"/>
          <w:divBdr>
            <w:top w:val="none" w:sz="0" w:space="0" w:color="auto"/>
            <w:left w:val="none" w:sz="0" w:space="0" w:color="auto"/>
            <w:bottom w:val="none" w:sz="0" w:space="0" w:color="auto"/>
            <w:right w:val="none" w:sz="0" w:space="0" w:color="auto"/>
          </w:divBdr>
          <w:divsChild>
            <w:div w:id="1100567243">
              <w:marLeft w:val="0"/>
              <w:marRight w:val="0"/>
              <w:marTop w:val="0"/>
              <w:marBottom w:val="0"/>
              <w:divBdr>
                <w:top w:val="none" w:sz="0" w:space="0" w:color="auto"/>
                <w:left w:val="none" w:sz="0" w:space="0" w:color="auto"/>
                <w:bottom w:val="none" w:sz="0" w:space="0" w:color="auto"/>
                <w:right w:val="none" w:sz="0" w:space="0" w:color="auto"/>
              </w:divBdr>
              <w:divsChild>
                <w:div w:id="9070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6844">
      <w:bodyDiv w:val="1"/>
      <w:marLeft w:val="0"/>
      <w:marRight w:val="0"/>
      <w:marTop w:val="0"/>
      <w:marBottom w:val="0"/>
      <w:divBdr>
        <w:top w:val="none" w:sz="0" w:space="0" w:color="auto"/>
        <w:left w:val="none" w:sz="0" w:space="0" w:color="auto"/>
        <w:bottom w:val="none" w:sz="0" w:space="0" w:color="auto"/>
        <w:right w:val="none" w:sz="0" w:space="0" w:color="auto"/>
      </w:divBdr>
    </w:div>
    <w:div w:id="302464833">
      <w:bodyDiv w:val="1"/>
      <w:marLeft w:val="0"/>
      <w:marRight w:val="0"/>
      <w:marTop w:val="0"/>
      <w:marBottom w:val="0"/>
      <w:divBdr>
        <w:top w:val="none" w:sz="0" w:space="0" w:color="auto"/>
        <w:left w:val="none" w:sz="0" w:space="0" w:color="auto"/>
        <w:bottom w:val="none" w:sz="0" w:space="0" w:color="auto"/>
        <w:right w:val="none" w:sz="0" w:space="0" w:color="auto"/>
      </w:divBdr>
    </w:div>
    <w:div w:id="366375580">
      <w:bodyDiv w:val="1"/>
      <w:marLeft w:val="0"/>
      <w:marRight w:val="0"/>
      <w:marTop w:val="0"/>
      <w:marBottom w:val="0"/>
      <w:divBdr>
        <w:top w:val="none" w:sz="0" w:space="0" w:color="auto"/>
        <w:left w:val="none" w:sz="0" w:space="0" w:color="auto"/>
        <w:bottom w:val="none" w:sz="0" w:space="0" w:color="auto"/>
        <w:right w:val="none" w:sz="0" w:space="0" w:color="auto"/>
      </w:divBdr>
    </w:div>
    <w:div w:id="435641311">
      <w:bodyDiv w:val="1"/>
      <w:marLeft w:val="0"/>
      <w:marRight w:val="0"/>
      <w:marTop w:val="0"/>
      <w:marBottom w:val="0"/>
      <w:divBdr>
        <w:top w:val="none" w:sz="0" w:space="0" w:color="auto"/>
        <w:left w:val="none" w:sz="0" w:space="0" w:color="auto"/>
        <w:bottom w:val="none" w:sz="0" w:space="0" w:color="auto"/>
        <w:right w:val="none" w:sz="0" w:space="0" w:color="auto"/>
      </w:divBdr>
    </w:div>
    <w:div w:id="479463679">
      <w:bodyDiv w:val="1"/>
      <w:marLeft w:val="0"/>
      <w:marRight w:val="0"/>
      <w:marTop w:val="0"/>
      <w:marBottom w:val="0"/>
      <w:divBdr>
        <w:top w:val="none" w:sz="0" w:space="0" w:color="auto"/>
        <w:left w:val="none" w:sz="0" w:space="0" w:color="auto"/>
        <w:bottom w:val="none" w:sz="0" w:space="0" w:color="auto"/>
        <w:right w:val="none" w:sz="0" w:space="0" w:color="auto"/>
      </w:divBdr>
    </w:div>
    <w:div w:id="761612437">
      <w:bodyDiv w:val="1"/>
      <w:marLeft w:val="0"/>
      <w:marRight w:val="0"/>
      <w:marTop w:val="0"/>
      <w:marBottom w:val="0"/>
      <w:divBdr>
        <w:top w:val="none" w:sz="0" w:space="0" w:color="auto"/>
        <w:left w:val="none" w:sz="0" w:space="0" w:color="auto"/>
        <w:bottom w:val="none" w:sz="0" w:space="0" w:color="auto"/>
        <w:right w:val="none" w:sz="0" w:space="0" w:color="auto"/>
      </w:divBdr>
    </w:div>
    <w:div w:id="941382127">
      <w:bodyDiv w:val="1"/>
      <w:marLeft w:val="0"/>
      <w:marRight w:val="0"/>
      <w:marTop w:val="0"/>
      <w:marBottom w:val="0"/>
      <w:divBdr>
        <w:top w:val="none" w:sz="0" w:space="0" w:color="auto"/>
        <w:left w:val="none" w:sz="0" w:space="0" w:color="auto"/>
        <w:bottom w:val="none" w:sz="0" w:space="0" w:color="auto"/>
        <w:right w:val="none" w:sz="0" w:space="0" w:color="auto"/>
      </w:divBdr>
    </w:div>
    <w:div w:id="1062873216">
      <w:bodyDiv w:val="1"/>
      <w:marLeft w:val="0"/>
      <w:marRight w:val="0"/>
      <w:marTop w:val="0"/>
      <w:marBottom w:val="0"/>
      <w:divBdr>
        <w:top w:val="none" w:sz="0" w:space="0" w:color="auto"/>
        <w:left w:val="none" w:sz="0" w:space="0" w:color="auto"/>
        <w:bottom w:val="none" w:sz="0" w:space="0" w:color="auto"/>
        <w:right w:val="none" w:sz="0" w:space="0" w:color="auto"/>
      </w:divBdr>
    </w:div>
    <w:div w:id="1333216896">
      <w:bodyDiv w:val="1"/>
      <w:marLeft w:val="0"/>
      <w:marRight w:val="0"/>
      <w:marTop w:val="0"/>
      <w:marBottom w:val="0"/>
      <w:divBdr>
        <w:top w:val="none" w:sz="0" w:space="0" w:color="auto"/>
        <w:left w:val="none" w:sz="0" w:space="0" w:color="auto"/>
        <w:bottom w:val="none" w:sz="0" w:space="0" w:color="auto"/>
        <w:right w:val="none" w:sz="0" w:space="0" w:color="auto"/>
      </w:divBdr>
    </w:div>
    <w:div w:id="1397820228">
      <w:bodyDiv w:val="1"/>
      <w:marLeft w:val="0"/>
      <w:marRight w:val="0"/>
      <w:marTop w:val="0"/>
      <w:marBottom w:val="0"/>
      <w:divBdr>
        <w:top w:val="none" w:sz="0" w:space="0" w:color="auto"/>
        <w:left w:val="none" w:sz="0" w:space="0" w:color="auto"/>
        <w:bottom w:val="none" w:sz="0" w:space="0" w:color="auto"/>
        <w:right w:val="none" w:sz="0" w:space="0" w:color="auto"/>
      </w:divBdr>
    </w:div>
    <w:div w:id="1888450959">
      <w:bodyDiv w:val="1"/>
      <w:marLeft w:val="0"/>
      <w:marRight w:val="0"/>
      <w:marTop w:val="0"/>
      <w:marBottom w:val="0"/>
      <w:divBdr>
        <w:top w:val="none" w:sz="0" w:space="0" w:color="auto"/>
        <w:left w:val="none" w:sz="0" w:space="0" w:color="auto"/>
        <w:bottom w:val="none" w:sz="0" w:space="0" w:color="auto"/>
        <w:right w:val="none" w:sz="0" w:space="0" w:color="auto"/>
      </w:divBdr>
    </w:div>
    <w:div w:id="1916550545">
      <w:bodyDiv w:val="1"/>
      <w:marLeft w:val="0"/>
      <w:marRight w:val="0"/>
      <w:marTop w:val="0"/>
      <w:marBottom w:val="0"/>
      <w:divBdr>
        <w:top w:val="none" w:sz="0" w:space="0" w:color="auto"/>
        <w:left w:val="none" w:sz="0" w:space="0" w:color="auto"/>
        <w:bottom w:val="none" w:sz="0" w:space="0" w:color="auto"/>
        <w:right w:val="none" w:sz="0" w:space="0" w:color="auto"/>
      </w:divBdr>
    </w:div>
    <w:div w:id="1977249017">
      <w:bodyDiv w:val="1"/>
      <w:marLeft w:val="0"/>
      <w:marRight w:val="0"/>
      <w:marTop w:val="0"/>
      <w:marBottom w:val="0"/>
      <w:divBdr>
        <w:top w:val="none" w:sz="0" w:space="0" w:color="auto"/>
        <w:left w:val="none" w:sz="0" w:space="0" w:color="auto"/>
        <w:bottom w:val="none" w:sz="0" w:space="0" w:color="auto"/>
        <w:right w:val="none" w:sz="0" w:space="0" w:color="auto"/>
      </w:divBdr>
    </w:div>
    <w:div w:id="2119833239">
      <w:bodyDiv w:val="1"/>
      <w:marLeft w:val="0"/>
      <w:marRight w:val="0"/>
      <w:marTop w:val="0"/>
      <w:marBottom w:val="0"/>
      <w:divBdr>
        <w:top w:val="none" w:sz="0" w:space="0" w:color="auto"/>
        <w:left w:val="none" w:sz="0" w:space="0" w:color="auto"/>
        <w:bottom w:val="none" w:sz="0" w:space="0" w:color="auto"/>
        <w:right w:val="none" w:sz="0" w:space="0" w:color="auto"/>
      </w:divBdr>
    </w:div>
    <w:div w:id="21350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mailto:szamlabefogadas@mav.h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mavcsoport.hu/mav-csoport/etikai-kodex" TargetMode="External"/><Relationship Id="rId17" Type="http://schemas.openxmlformats.org/officeDocument/2006/relationships/header" Target="header2.xml"/><Relationship Id="rId25" Type="http://schemas.openxmlformats.org/officeDocument/2006/relationships/hyperlink" Target="mailto:eszamla-info@mav.h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v.gov.hu/data/cms125806/e_szla_kozlemeny_2009_3_melleklet.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onlineszamla.nav.gov.hu/dokumentaciok"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ocze.oliver@mav-szk.hu"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73SXQ726RJDW-1060-1092</_dlc_DocId>
    <_dlc_DocIdUrl xmlns="18210c86-d92e-4d87-b3df-3a400575d1b5">
      <Url>https://intranet.mav.hu/rendszer/dms/_layouts/15/DocIdRedir.aspx?ID=73SXQ726RJDW-1060-1092</Url>
      <Description>73SXQ726RJDW-1060-1092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BA78-BE8C-49A9-ACBC-18398126190A}">
  <ds:schemaRefs>
    <ds:schemaRef ds:uri="http://schemas.microsoft.com/sharepoint/v3/contenttype/forms"/>
  </ds:schemaRefs>
</ds:datastoreItem>
</file>

<file path=customXml/itemProps2.xml><?xml version="1.0" encoding="utf-8"?>
<ds:datastoreItem xmlns:ds="http://schemas.openxmlformats.org/officeDocument/2006/customXml" ds:itemID="{56D1E467-E0EA-47FB-9D67-1B744AAAE4CC}">
  <ds:schemaRefs>
    <ds:schemaRef ds:uri="http://schemas.microsoft.com/sharepoint/events"/>
  </ds:schemaRefs>
</ds:datastoreItem>
</file>

<file path=customXml/itemProps3.xml><?xml version="1.0" encoding="utf-8"?>
<ds:datastoreItem xmlns:ds="http://schemas.openxmlformats.org/officeDocument/2006/customXml" ds:itemID="{56AC1BF1-06F1-432F-BBEE-12E4423A630E}">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18210c86-d92e-4d87-b3df-3a400575d1b5"/>
    <ds:schemaRef ds:uri="http://www.w3.org/XML/1998/namespace"/>
    <ds:schemaRef ds:uri="http://purl.org/dc/dcmitype/"/>
  </ds:schemaRefs>
</ds:datastoreItem>
</file>

<file path=customXml/itemProps4.xml><?xml version="1.0" encoding="utf-8"?>
<ds:datastoreItem xmlns:ds="http://schemas.openxmlformats.org/officeDocument/2006/customXml" ds:itemID="{03FC4373-6B6B-4B4F-8847-A4DF7AEC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219DAC-31A0-4CE0-AE81-B8B67752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12557</Words>
  <Characters>86649</Characters>
  <Application>Microsoft Office Word</Application>
  <DocSecurity>0</DocSecurity>
  <Lines>722</Lines>
  <Paragraphs>198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Malakuczi Mariann</dc:creator>
  <cp:lastModifiedBy>Nagy 6 Dániel</cp:lastModifiedBy>
  <cp:revision>5</cp:revision>
  <cp:lastPrinted>2019-12-10T09:21:00Z</cp:lastPrinted>
  <dcterms:created xsi:type="dcterms:W3CDTF">2021-05-06T13:33:00Z</dcterms:created>
  <dcterms:modified xsi:type="dcterms:W3CDTF">2021-05-10T09:24:00Z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0x010100FE0FDCBE94966C4ABE5263E6A2E51A4E</vt:lpwstr>
  </property>
  <property fmtid="{D5CDD505-2E9C-101B-9397-08002B2CF9AE}" pid="3" name="_dlc_DocIdItemGuid">
    <vt:lpwstr>fdf30911-3fb3-4680-9a18-a17f24156963</vt:lpwstr>
  </property>
  <property fmtid="{D5CDD505-2E9C-101B-9397-08002B2CF9AE}" pid="4" name="DMS_Doc_ID">
    <vt:lpwstr>201222084</vt:lpwstr>
  </property>
</Properties>
</file>