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F2" w:rsidRPr="00475E78" w:rsidRDefault="008F47F2" w:rsidP="008F47F2">
      <w:pPr>
        <w:pStyle w:val="lfej"/>
        <w:widowControl w:val="0"/>
        <w:suppressAutoHyphens w:val="0"/>
        <w:jc w:val="center"/>
        <w:rPr>
          <w:sz w:val="22"/>
          <w:szCs w:val="22"/>
        </w:rPr>
      </w:pPr>
      <w:r>
        <w:rPr>
          <w:b/>
          <w:smallCaps/>
          <w:noProof/>
          <w:sz w:val="22"/>
          <w:szCs w:val="22"/>
          <w:lang w:eastAsia="hu-HU"/>
        </w:rPr>
        <w:drawing>
          <wp:anchor distT="0" distB="0" distL="114935" distR="114935" simplePos="0" relativeHeight="251659264" behindDoc="0" locked="0" layoutInCell="1" allowOverlap="1" wp14:anchorId="561254F3" wp14:editId="1851C8B8">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75E78">
        <w:rPr>
          <w:b/>
          <w:sz w:val="22"/>
          <w:szCs w:val="22"/>
        </w:rPr>
        <w:t xml:space="preserve">MÁV Zrt. </w:t>
      </w:r>
    </w:p>
    <w:p w:rsidR="008F47F2" w:rsidRPr="00475E78" w:rsidRDefault="008F47F2" w:rsidP="008F47F2">
      <w:pPr>
        <w:pStyle w:val="lfej"/>
        <w:widowControl w:val="0"/>
        <w:suppressAutoHyphens w:val="0"/>
        <w:jc w:val="center"/>
        <w:rPr>
          <w:sz w:val="22"/>
          <w:szCs w:val="22"/>
        </w:rPr>
      </w:pPr>
    </w:p>
    <w:p w:rsidR="008F47F2" w:rsidRPr="00475E78" w:rsidRDefault="008F47F2" w:rsidP="008F47F2">
      <w:pPr>
        <w:widowControl w:val="0"/>
        <w:suppressAutoHyphens w:val="0"/>
        <w:jc w:val="center"/>
        <w:rPr>
          <w:b/>
          <w:smallCaps/>
          <w:sz w:val="22"/>
          <w:szCs w:val="22"/>
        </w:rPr>
      </w:pPr>
      <w:r w:rsidRPr="00475E78">
        <w:rPr>
          <w:b/>
          <w:smallCaps/>
          <w:sz w:val="22"/>
          <w:szCs w:val="22"/>
        </w:rPr>
        <w:t>Ajánlattételi felhívás</w:t>
      </w:r>
    </w:p>
    <w:p w:rsidR="008F47F2" w:rsidRPr="00475E78" w:rsidRDefault="008F47F2" w:rsidP="008F47F2">
      <w:pPr>
        <w:widowControl w:val="0"/>
        <w:suppressAutoHyphens w:val="0"/>
        <w:jc w:val="center"/>
        <w:rPr>
          <w:b/>
          <w:smallCaps/>
          <w:sz w:val="22"/>
          <w:szCs w:val="22"/>
        </w:rPr>
      </w:pPr>
    </w:p>
    <w:p w:rsidR="008F47F2" w:rsidRPr="00475E78" w:rsidRDefault="008F47F2" w:rsidP="008F47F2">
      <w:pPr>
        <w:widowControl w:val="0"/>
        <w:tabs>
          <w:tab w:val="left" w:pos="426"/>
        </w:tabs>
        <w:suppressAutoHyphens w:val="0"/>
        <w:jc w:val="both"/>
        <w:rPr>
          <w:b/>
          <w:sz w:val="22"/>
          <w:szCs w:val="22"/>
        </w:rPr>
      </w:pPr>
      <w:r w:rsidRPr="00475E78">
        <w:rPr>
          <w:b/>
          <w:sz w:val="22"/>
          <w:szCs w:val="22"/>
        </w:rPr>
        <w:t>1./ Az ajánlatkérő neve:</w:t>
      </w:r>
    </w:p>
    <w:p w:rsidR="008F47F2" w:rsidRPr="00475E78" w:rsidRDefault="008F47F2" w:rsidP="008F47F2">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rsidR="008F47F2" w:rsidRPr="00475E78" w:rsidRDefault="008F47F2" w:rsidP="008F47F2">
      <w:pPr>
        <w:widowControl w:val="0"/>
        <w:suppressAutoHyphens w:val="0"/>
        <w:ind w:left="567"/>
        <w:jc w:val="both"/>
        <w:rPr>
          <w:sz w:val="22"/>
          <w:szCs w:val="22"/>
        </w:rPr>
      </w:pPr>
    </w:p>
    <w:p w:rsidR="008F47F2" w:rsidRPr="00475E78" w:rsidRDefault="008F47F2" w:rsidP="008F47F2">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rsidR="008F47F2" w:rsidRPr="00475E78" w:rsidRDefault="008F47F2" w:rsidP="008F47F2">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rsidR="008F47F2" w:rsidRPr="00475E78" w:rsidRDefault="008F47F2" w:rsidP="008F47F2">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rsidR="008F47F2" w:rsidRPr="00475E78" w:rsidRDefault="008F47F2" w:rsidP="008F47F2">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MÁV Zrt. 1087 Budapest, Könyves Kálmán 54-60.</w:t>
      </w:r>
    </w:p>
    <w:p w:rsidR="008F47F2" w:rsidRPr="00475E78" w:rsidRDefault="008F47F2" w:rsidP="008F47F2">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rsidR="008F47F2" w:rsidRPr="00475E78" w:rsidRDefault="008F47F2" w:rsidP="008F47F2">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rsidR="008F47F2" w:rsidRPr="00475E78" w:rsidRDefault="008F47F2" w:rsidP="008F47F2">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rsidR="008F47F2" w:rsidRPr="00475E78" w:rsidRDefault="008F47F2" w:rsidP="008F47F2">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rsidR="008F47F2" w:rsidRPr="00475E78" w:rsidRDefault="008F47F2" w:rsidP="008F47F2">
      <w:pPr>
        <w:widowControl w:val="0"/>
        <w:suppressAutoHyphens w:val="0"/>
        <w:ind w:firstLine="567"/>
        <w:jc w:val="both"/>
        <w:rPr>
          <w:sz w:val="22"/>
          <w:szCs w:val="22"/>
        </w:rPr>
      </w:pPr>
      <w:r w:rsidRPr="00475E78">
        <w:rPr>
          <w:sz w:val="22"/>
          <w:szCs w:val="22"/>
        </w:rPr>
        <w:t xml:space="preserve">Aláírási joggal felruházott </w:t>
      </w:r>
    </w:p>
    <w:p w:rsidR="008F47F2" w:rsidRPr="00475E78" w:rsidRDefault="008F47F2" w:rsidP="008F47F2">
      <w:pPr>
        <w:widowControl w:val="0"/>
        <w:suppressAutoHyphens w:val="0"/>
        <w:ind w:left="708"/>
        <w:jc w:val="both"/>
        <w:rPr>
          <w:sz w:val="22"/>
          <w:szCs w:val="22"/>
        </w:rPr>
      </w:pPr>
    </w:p>
    <w:p w:rsidR="008F47F2" w:rsidRDefault="008F47F2" w:rsidP="008F47F2">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rsidR="008F47F2" w:rsidRPr="00475E78" w:rsidRDefault="008F47F2" w:rsidP="008F47F2">
      <w:pPr>
        <w:widowControl w:val="0"/>
        <w:suppressAutoHyphens w:val="0"/>
        <w:ind w:firstLine="708"/>
        <w:jc w:val="both"/>
        <w:rPr>
          <w:sz w:val="22"/>
          <w:szCs w:val="22"/>
        </w:rPr>
      </w:pPr>
      <w:r w:rsidRPr="00475E78">
        <w:rPr>
          <w:sz w:val="22"/>
          <w:szCs w:val="22"/>
        </w:rPr>
        <w:t>Telefon: 06/1/511/</w:t>
      </w:r>
      <w:r>
        <w:rPr>
          <w:sz w:val="22"/>
          <w:szCs w:val="22"/>
        </w:rPr>
        <w:t>5092, 06 30 833 2159</w:t>
      </w:r>
    </w:p>
    <w:p w:rsidR="008F47F2" w:rsidRPr="00475E78" w:rsidRDefault="008F47F2" w:rsidP="008F47F2">
      <w:pPr>
        <w:widowControl w:val="0"/>
        <w:suppressAutoHyphens w:val="0"/>
        <w:ind w:left="708"/>
        <w:jc w:val="both"/>
        <w:rPr>
          <w:sz w:val="22"/>
          <w:szCs w:val="22"/>
        </w:rPr>
      </w:pPr>
      <w:r w:rsidRPr="00475E78">
        <w:rPr>
          <w:sz w:val="22"/>
          <w:szCs w:val="22"/>
        </w:rPr>
        <w:t>Fax: 06/1 511 7526</w:t>
      </w:r>
    </w:p>
    <w:p w:rsidR="008F47F2" w:rsidRPr="00475E78" w:rsidRDefault="008F47F2" w:rsidP="008F47F2">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rsidR="008F47F2" w:rsidRPr="00475E78" w:rsidRDefault="008F47F2" w:rsidP="008F47F2">
      <w:pPr>
        <w:widowControl w:val="0"/>
        <w:suppressAutoHyphens w:val="0"/>
        <w:ind w:left="708"/>
        <w:jc w:val="both"/>
        <w:rPr>
          <w:sz w:val="22"/>
          <w:szCs w:val="22"/>
        </w:rPr>
      </w:pPr>
    </w:p>
    <w:p w:rsidR="008F47F2" w:rsidRPr="00475E78" w:rsidRDefault="008F47F2" w:rsidP="008F47F2">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rsidR="008F47F2" w:rsidRPr="00475E78" w:rsidRDefault="008F47F2" w:rsidP="008F47F2">
      <w:pPr>
        <w:widowControl w:val="0"/>
        <w:tabs>
          <w:tab w:val="left" w:pos="426"/>
        </w:tabs>
        <w:suppressAutoHyphens w:val="0"/>
        <w:jc w:val="both"/>
        <w:rPr>
          <w:b/>
          <w:sz w:val="22"/>
          <w:szCs w:val="22"/>
        </w:rPr>
      </w:pPr>
    </w:p>
    <w:p w:rsidR="008F47F2" w:rsidRPr="00475E78" w:rsidRDefault="008F47F2" w:rsidP="008F47F2">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 xml:space="preserve"> beszerz</w:t>
      </w:r>
      <w:r w:rsidRPr="00475E78">
        <w:rPr>
          <w:b/>
          <w:sz w:val="22"/>
          <w:szCs w:val="22"/>
        </w:rPr>
        <w:t xml:space="preserve">és tárgya: </w:t>
      </w:r>
    </w:p>
    <w:p w:rsidR="008F47F2" w:rsidRDefault="008F47F2" w:rsidP="008F47F2">
      <w:pPr>
        <w:widowControl w:val="0"/>
        <w:suppressAutoHyphens w:val="0"/>
        <w:ind w:left="284"/>
        <w:jc w:val="both"/>
        <w:rPr>
          <w:b/>
          <w:color w:val="000000"/>
          <w:sz w:val="22"/>
          <w:szCs w:val="22"/>
        </w:rPr>
      </w:pPr>
      <w:r>
        <w:rPr>
          <w:b/>
          <w:color w:val="000000"/>
          <w:sz w:val="22"/>
          <w:szCs w:val="22"/>
        </w:rPr>
        <w:t>„</w:t>
      </w:r>
      <w:r w:rsidR="00A61CDA">
        <w:rPr>
          <w:b/>
        </w:rPr>
        <w:t>Alagút kapuzatának helyreállítása</w:t>
      </w:r>
      <w:r>
        <w:rPr>
          <w:b/>
          <w:color w:val="000000"/>
          <w:sz w:val="22"/>
          <w:szCs w:val="22"/>
        </w:rPr>
        <w:t>”</w:t>
      </w:r>
    </w:p>
    <w:p w:rsidR="008F47F2" w:rsidRPr="00475E78" w:rsidRDefault="008F47F2" w:rsidP="008F47F2">
      <w:pPr>
        <w:widowControl w:val="0"/>
        <w:suppressAutoHyphens w:val="0"/>
        <w:ind w:left="284"/>
        <w:jc w:val="both"/>
        <w:rPr>
          <w:bCs/>
          <w:sz w:val="22"/>
          <w:szCs w:val="22"/>
        </w:rPr>
      </w:pPr>
      <w:r w:rsidRPr="00475E78">
        <w:rPr>
          <w:bCs/>
          <w:sz w:val="22"/>
          <w:szCs w:val="22"/>
        </w:rPr>
        <w:t>(A</w:t>
      </w:r>
      <w:r>
        <w:rPr>
          <w:bCs/>
          <w:sz w:val="22"/>
          <w:szCs w:val="22"/>
        </w:rPr>
        <w:t xml:space="preserve"> munkálatok</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rsidR="008F47F2" w:rsidRPr="00475E78" w:rsidRDefault="008F47F2" w:rsidP="008F47F2">
      <w:pPr>
        <w:widowControl w:val="0"/>
        <w:suppressAutoHyphens w:val="0"/>
        <w:ind w:left="284"/>
        <w:jc w:val="both"/>
        <w:rPr>
          <w:bCs/>
          <w:sz w:val="22"/>
          <w:szCs w:val="22"/>
        </w:rPr>
      </w:pPr>
    </w:p>
    <w:p w:rsidR="008F47F2" w:rsidRPr="00F22CF0" w:rsidRDefault="008F47F2" w:rsidP="008F47F2">
      <w:pPr>
        <w:pStyle w:val="Listaszerbekezds"/>
        <w:tabs>
          <w:tab w:val="left" w:leader="underscore" w:pos="5529"/>
          <w:tab w:val="left" w:leader="dot" w:pos="8789"/>
        </w:tabs>
        <w:spacing w:line="240" w:lineRule="auto"/>
        <w:ind w:left="0"/>
        <w:jc w:val="both"/>
        <w:rPr>
          <w:rFonts w:ascii="Times New Roman" w:hAnsi="Times New Roman"/>
        </w:rPr>
      </w:pPr>
      <w:r w:rsidRPr="007D3EED">
        <w:rPr>
          <w:rFonts w:ascii="Times New Roman" w:hAnsi="Times New Roman"/>
          <w:b/>
          <w:bCs/>
        </w:rPr>
        <w:t>2.2. A beszerzés</w:t>
      </w:r>
      <w:r>
        <w:rPr>
          <w:rFonts w:ascii="Times New Roman" w:hAnsi="Times New Roman"/>
          <w:b/>
          <w:bCs/>
        </w:rPr>
        <w:t xml:space="preserve"> becsült</w:t>
      </w:r>
      <w:r w:rsidRPr="007D3EED">
        <w:rPr>
          <w:rFonts w:ascii="Times New Roman" w:hAnsi="Times New Roman"/>
          <w:b/>
          <w:bCs/>
        </w:rPr>
        <w:t xml:space="preserve"> mennyisége</w:t>
      </w:r>
      <w:r>
        <w:rPr>
          <w:rFonts w:ascii="Times New Roman" w:hAnsi="Times New Roman"/>
          <w:b/>
          <w:bCs/>
        </w:rPr>
        <w:t>:</w:t>
      </w:r>
      <w:r>
        <w:rPr>
          <w:rFonts w:ascii="Times New Roman" w:hAnsi="Times New Roman"/>
        </w:rPr>
        <w:t xml:space="preserve"> A beszerzés mennyiségének részletes meghatározását jelen felhívás 1. számú melléklete tartalmazza. </w:t>
      </w:r>
    </w:p>
    <w:p w:rsidR="008F47F2" w:rsidRDefault="008F47F2" w:rsidP="008F47F2">
      <w:pPr>
        <w:widowControl w:val="0"/>
        <w:suppressAutoHyphens w:val="0"/>
        <w:jc w:val="both"/>
        <w:rPr>
          <w:b/>
          <w:bCs/>
          <w:sz w:val="22"/>
          <w:szCs w:val="22"/>
        </w:rPr>
      </w:pPr>
    </w:p>
    <w:p w:rsidR="008F47F2" w:rsidRDefault="008F47F2" w:rsidP="008F47F2">
      <w:pPr>
        <w:pStyle w:val="Jegyzetszveg"/>
        <w:rPr>
          <w:b/>
          <w:bCs/>
          <w:sz w:val="22"/>
          <w:szCs w:val="22"/>
        </w:rPr>
      </w:pPr>
      <w:r>
        <w:rPr>
          <w:b/>
          <w:bCs/>
          <w:sz w:val="22"/>
          <w:szCs w:val="22"/>
        </w:rPr>
        <w:t>2.3</w:t>
      </w:r>
      <w:r>
        <w:rPr>
          <w:b/>
          <w:bCs/>
          <w:sz w:val="22"/>
          <w:szCs w:val="22"/>
        </w:rPr>
        <w:tab/>
      </w:r>
      <w:r w:rsidRPr="00475E78">
        <w:rPr>
          <w:b/>
          <w:bCs/>
          <w:sz w:val="22"/>
          <w:szCs w:val="22"/>
        </w:rPr>
        <w:t>Teljesítés helye:</w:t>
      </w:r>
      <w:r>
        <w:rPr>
          <w:b/>
          <w:bCs/>
          <w:sz w:val="22"/>
          <w:szCs w:val="22"/>
        </w:rPr>
        <w:t xml:space="preserve"> a műszaki leírásban meghatározottak szerint.</w:t>
      </w:r>
    </w:p>
    <w:p w:rsidR="008F47F2" w:rsidRPr="00475E78" w:rsidRDefault="008F47F2" w:rsidP="008F47F2">
      <w:pPr>
        <w:widowControl w:val="0"/>
        <w:suppressAutoHyphens w:val="0"/>
        <w:jc w:val="both"/>
        <w:rPr>
          <w:b/>
          <w:bCs/>
          <w:sz w:val="22"/>
          <w:szCs w:val="22"/>
        </w:rPr>
      </w:pPr>
    </w:p>
    <w:p w:rsidR="008F47F2" w:rsidRPr="00AD6155" w:rsidRDefault="008F47F2" w:rsidP="008F47F2">
      <w:pPr>
        <w:widowControl w:val="0"/>
        <w:suppressAutoHyphens w:val="0"/>
        <w:jc w:val="both"/>
        <w:rPr>
          <w:bCs/>
          <w:sz w:val="22"/>
          <w:szCs w:val="22"/>
        </w:rPr>
      </w:pPr>
      <w:r w:rsidRPr="00475E78">
        <w:rPr>
          <w:b/>
          <w:bCs/>
          <w:sz w:val="22"/>
          <w:szCs w:val="22"/>
        </w:rPr>
        <w:t>2.</w:t>
      </w:r>
      <w:r>
        <w:rPr>
          <w:b/>
          <w:bCs/>
          <w:sz w:val="22"/>
          <w:szCs w:val="22"/>
        </w:rPr>
        <w:t>4</w:t>
      </w:r>
      <w:r w:rsidRPr="00475E78">
        <w:rPr>
          <w:b/>
          <w:bCs/>
          <w:sz w:val="22"/>
          <w:szCs w:val="22"/>
        </w:rPr>
        <w:t>.</w:t>
      </w:r>
      <w:r w:rsidRPr="00475E78">
        <w:rPr>
          <w:b/>
          <w:bCs/>
          <w:sz w:val="22"/>
          <w:szCs w:val="22"/>
        </w:rPr>
        <w:tab/>
        <w:t xml:space="preserve">Szerződés meghatározása: </w:t>
      </w:r>
      <w:r w:rsidRPr="00AD6155">
        <w:rPr>
          <w:bCs/>
          <w:sz w:val="22"/>
          <w:szCs w:val="22"/>
        </w:rPr>
        <w:t>Vállalkozási szerződés</w:t>
      </w:r>
    </w:p>
    <w:p w:rsidR="008F47F2" w:rsidRDefault="008F47F2" w:rsidP="008F47F2">
      <w:pPr>
        <w:widowControl w:val="0"/>
        <w:suppressAutoHyphens w:val="0"/>
        <w:jc w:val="both"/>
        <w:rPr>
          <w:b/>
          <w:bCs/>
          <w:sz w:val="22"/>
          <w:szCs w:val="22"/>
        </w:rPr>
      </w:pPr>
    </w:p>
    <w:p w:rsidR="008F47F2" w:rsidRDefault="008F47F2" w:rsidP="008F47F2">
      <w:pPr>
        <w:widowControl w:val="0"/>
        <w:suppressAutoHyphens w:val="0"/>
        <w:jc w:val="both"/>
        <w:rPr>
          <w:b/>
          <w:bCs/>
          <w:sz w:val="22"/>
          <w:szCs w:val="22"/>
        </w:rPr>
      </w:pPr>
      <w:r>
        <w:rPr>
          <w:b/>
          <w:bCs/>
          <w:sz w:val="22"/>
          <w:szCs w:val="22"/>
        </w:rPr>
        <w:t xml:space="preserve">2.4. 1. </w:t>
      </w:r>
      <w:r w:rsidRPr="007D3EED">
        <w:rPr>
          <w:b/>
          <w:bCs/>
          <w:sz w:val="22"/>
          <w:szCs w:val="22"/>
          <w:u w:val="single"/>
        </w:rPr>
        <w:t>Szerződéses feltételek</w:t>
      </w:r>
      <w:r>
        <w:rPr>
          <w:b/>
          <w:bCs/>
          <w:sz w:val="22"/>
          <w:szCs w:val="22"/>
        </w:rPr>
        <w:t>:</w:t>
      </w:r>
    </w:p>
    <w:p w:rsidR="008F47F2" w:rsidRDefault="008F47F2" w:rsidP="008F47F2">
      <w:pPr>
        <w:widowControl w:val="0"/>
        <w:suppressAutoHyphens w:val="0"/>
        <w:jc w:val="both"/>
        <w:rPr>
          <w:b/>
          <w:bCs/>
          <w:sz w:val="22"/>
          <w:szCs w:val="22"/>
        </w:rPr>
      </w:pPr>
    </w:p>
    <w:p w:rsidR="008F47F2" w:rsidRPr="00F5575B" w:rsidRDefault="008F47F2" w:rsidP="008F47F2">
      <w:pPr>
        <w:widowControl w:val="0"/>
        <w:tabs>
          <w:tab w:val="num" w:pos="480"/>
        </w:tabs>
        <w:suppressAutoHyphens w:val="0"/>
        <w:ind w:left="480"/>
        <w:jc w:val="both"/>
        <w:rPr>
          <w:bCs/>
          <w:sz w:val="22"/>
          <w:szCs w:val="22"/>
        </w:rPr>
      </w:pPr>
      <w:r w:rsidRPr="00F5575B">
        <w:rPr>
          <w:bCs/>
          <w:sz w:val="22"/>
          <w:szCs w:val="22"/>
        </w:rPr>
        <w:t>A Megrendelő előleget nem fizet, fizetési biztosítékot nem ad, egyéb szerződést biztosító mellékkötelezettség nem terheli.</w:t>
      </w:r>
    </w:p>
    <w:p w:rsidR="008F47F2" w:rsidRPr="005060E4" w:rsidRDefault="008F47F2" w:rsidP="008F47F2">
      <w:pPr>
        <w:tabs>
          <w:tab w:val="left" w:pos="284"/>
        </w:tabs>
        <w:suppressAutoHyphens w:val="0"/>
        <w:overflowPunct/>
        <w:autoSpaceDE/>
        <w:spacing w:before="240"/>
        <w:ind w:left="480"/>
        <w:jc w:val="both"/>
        <w:textAlignment w:val="auto"/>
        <w:rPr>
          <w:sz w:val="22"/>
          <w:szCs w:val="22"/>
        </w:rPr>
      </w:pPr>
      <w:r w:rsidRPr="005060E4">
        <w:rPr>
          <w:sz w:val="22"/>
          <w:szCs w:val="22"/>
        </w:rPr>
        <w:t xml:space="preserve">A megfelelő tartalommal kiállított számla ellenértéke a számla Megrendelő általi kézhezvételétől számított 30 napos fizetési esedékességgel, átutalással kerül kiegyenlítésre a Vállalkozó számlájában megjelölt bankszámlára. </w:t>
      </w:r>
    </w:p>
    <w:p w:rsidR="008F47F2" w:rsidRPr="001E7B92" w:rsidRDefault="008F47F2" w:rsidP="008F47F2">
      <w:pPr>
        <w:widowControl w:val="0"/>
        <w:tabs>
          <w:tab w:val="num" w:pos="480"/>
        </w:tabs>
        <w:suppressAutoHyphens w:val="0"/>
        <w:ind w:left="480"/>
        <w:jc w:val="both"/>
        <w:rPr>
          <w:sz w:val="22"/>
          <w:szCs w:val="22"/>
        </w:rPr>
      </w:pPr>
    </w:p>
    <w:p w:rsidR="008F47F2" w:rsidRPr="00F5575B" w:rsidRDefault="008F47F2" w:rsidP="008F47F2">
      <w:pPr>
        <w:widowControl w:val="0"/>
        <w:tabs>
          <w:tab w:val="num" w:pos="338"/>
          <w:tab w:val="num" w:pos="480"/>
        </w:tabs>
        <w:suppressAutoHyphens w:val="0"/>
        <w:ind w:left="480"/>
        <w:jc w:val="both"/>
        <w:rPr>
          <w:sz w:val="22"/>
          <w:szCs w:val="22"/>
        </w:rPr>
      </w:pPr>
      <w:r w:rsidRPr="00F5575B">
        <w:rPr>
          <w:sz w:val="22"/>
          <w:szCs w:val="22"/>
        </w:rPr>
        <w:t xml:space="preserve">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w:t>
      </w:r>
      <w:r w:rsidRPr="00F5575B">
        <w:rPr>
          <w:sz w:val="22"/>
          <w:szCs w:val="22"/>
        </w:rPr>
        <w:lastRenderedPageBreak/>
        <w:t xml:space="preserve">kamat felszámítására jogosult a </w:t>
      </w:r>
      <w:proofErr w:type="spellStart"/>
      <w:r w:rsidRPr="00F5575B">
        <w:rPr>
          <w:sz w:val="22"/>
          <w:szCs w:val="22"/>
        </w:rPr>
        <w:t>Ptk.-ban</w:t>
      </w:r>
      <w:proofErr w:type="spellEnd"/>
      <w:r w:rsidRPr="00F5575B">
        <w:rPr>
          <w:sz w:val="22"/>
          <w:szCs w:val="22"/>
        </w:rPr>
        <w:t xml:space="preserve"> meghatározott feltételekkel.</w:t>
      </w:r>
    </w:p>
    <w:p w:rsidR="008F47F2" w:rsidRPr="00F5575B" w:rsidRDefault="008F47F2" w:rsidP="008F47F2">
      <w:pPr>
        <w:widowControl w:val="0"/>
        <w:tabs>
          <w:tab w:val="num" w:pos="338"/>
          <w:tab w:val="num" w:pos="480"/>
        </w:tabs>
        <w:suppressAutoHyphens w:val="0"/>
        <w:ind w:left="480"/>
        <w:jc w:val="both"/>
        <w:rPr>
          <w:sz w:val="22"/>
          <w:szCs w:val="22"/>
        </w:rPr>
      </w:pPr>
    </w:p>
    <w:p w:rsidR="008F47F2" w:rsidRDefault="008F47F2" w:rsidP="008F47F2">
      <w:pPr>
        <w:widowControl w:val="0"/>
        <w:suppressAutoHyphens w:val="0"/>
        <w:jc w:val="both"/>
        <w:rPr>
          <w:b/>
          <w:bCs/>
          <w:sz w:val="22"/>
          <w:szCs w:val="22"/>
          <w:u w:val="single"/>
        </w:rPr>
      </w:pPr>
      <w:r w:rsidRPr="00673A2B">
        <w:rPr>
          <w:b/>
          <w:bCs/>
          <w:sz w:val="22"/>
          <w:szCs w:val="22"/>
        </w:rPr>
        <w:t xml:space="preserve">2.4. 2. </w:t>
      </w:r>
      <w:r w:rsidRPr="00673A2B">
        <w:rPr>
          <w:b/>
          <w:bCs/>
          <w:sz w:val="22"/>
          <w:szCs w:val="22"/>
          <w:u w:val="single"/>
        </w:rPr>
        <w:t>Kötbér</w:t>
      </w:r>
    </w:p>
    <w:p w:rsidR="002870EC" w:rsidRPr="0058164E" w:rsidRDefault="002870EC" w:rsidP="007D4E41">
      <w:pPr>
        <w:tabs>
          <w:tab w:val="left" w:pos="284"/>
        </w:tabs>
        <w:suppressAutoHyphens w:val="0"/>
        <w:overflowPunct/>
        <w:autoSpaceDE/>
        <w:spacing w:before="240"/>
        <w:ind w:left="338"/>
        <w:jc w:val="both"/>
        <w:textAlignment w:val="auto"/>
      </w:pPr>
      <w:r w:rsidRPr="002C40EE">
        <w:rPr>
          <w:bCs/>
        </w:rPr>
        <w:t>A Szerződés nem teljesítése, hibás teljesítése, késedelmes teljesítése esetére – amennyiben a Vállalkozó a Ptk. 6:142. § második mondatában foglalt feltételek együttes fennállásának hiányában nem mentesül a felelősség alól, (vagy) amennyiben a Vállalkozó a Ptk. 6:142. §</w:t>
      </w:r>
      <w:proofErr w:type="spellStart"/>
      <w:r w:rsidRPr="002C40EE">
        <w:rPr>
          <w:bCs/>
        </w:rPr>
        <w:t>-ban</w:t>
      </w:r>
      <w:proofErr w:type="spellEnd"/>
      <w:r w:rsidRPr="002C40EE">
        <w:rPr>
          <w:bCs/>
        </w:rPr>
        <w:t xml:space="preserve"> foglaltak alapján jogszerűen ki nem menti magát – a Felek kötbérfizetésben állapodnak meg. A kötbér alapja a szerződésszegéssel érintett </w:t>
      </w:r>
      <w:r>
        <w:rPr>
          <w:bCs/>
        </w:rPr>
        <w:t>nettó Vállalkozói Díj</w:t>
      </w:r>
      <w:r w:rsidRPr="002C40EE">
        <w:rPr>
          <w:bCs/>
        </w:rPr>
        <w:t xml:space="preserve">. </w:t>
      </w:r>
      <w:r w:rsidRPr="0058164E">
        <w:t xml:space="preserve"> </w:t>
      </w:r>
    </w:p>
    <w:p w:rsidR="002870EC" w:rsidRPr="0058164E" w:rsidRDefault="002870EC" w:rsidP="007D4E41">
      <w:pPr>
        <w:tabs>
          <w:tab w:val="left" w:pos="284"/>
        </w:tabs>
        <w:suppressAutoHyphens w:val="0"/>
        <w:overflowPunct/>
        <w:autoSpaceDE/>
        <w:spacing w:before="240"/>
        <w:ind w:left="338"/>
        <w:jc w:val="both"/>
        <w:textAlignment w:val="auto"/>
      </w:pPr>
      <w:r w:rsidRPr="0058164E">
        <w:t>A Megrendelő a kötbér bizonylatolására terhelőlevelet állít ki.</w:t>
      </w:r>
    </w:p>
    <w:p w:rsidR="002870EC" w:rsidRPr="0058164E" w:rsidRDefault="002870EC" w:rsidP="007D4E41">
      <w:pPr>
        <w:tabs>
          <w:tab w:val="left" w:pos="284"/>
        </w:tabs>
        <w:suppressAutoHyphens w:val="0"/>
        <w:overflowPunct/>
        <w:autoSpaceDE/>
        <w:spacing w:before="240"/>
        <w:ind w:left="338"/>
        <w:jc w:val="both"/>
        <w:textAlignment w:val="auto"/>
      </w:pPr>
      <w:r w:rsidRPr="0058164E">
        <w:t xml:space="preserve">Késedelmes teljesítés esetén a Megrendelő </w:t>
      </w:r>
      <w:r w:rsidR="004A09F5">
        <w:t xml:space="preserve">minden késedelemmel érintett naptári nap után </w:t>
      </w:r>
      <w:r w:rsidRPr="0058164E">
        <w:t>a késedelemmel érintett rész</w:t>
      </w:r>
      <w:r>
        <w:t>re eső Vállalkozói Díj</w:t>
      </w:r>
      <w:r w:rsidRPr="0058164E">
        <w:t xml:space="preserve"> </w:t>
      </w:r>
      <w:r w:rsidR="004A09F5">
        <w:t>1%-</w:t>
      </w:r>
      <w:proofErr w:type="gramStart"/>
      <w:r w:rsidR="004A09F5">
        <w:t xml:space="preserve">át </w:t>
      </w:r>
      <w:r w:rsidRPr="0058164E">
        <w:t xml:space="preserve"> számítja</w:t>
      </w:r>
      <w:proofErr w:type="gramEnd"/>
      <w:r w:rsidRPr="0058164E">
        <w:t xml:space="preserve"> fel </w:t>
      </w:r>
      <w:r w:rsidR="004A09F5">
        <w:t xml:space="preserve">késedelmi </w:t>
      </w:r>
      <w:r w:rsidRPr="0058164E">
        <w:t xml:space="preserve">kötbérként. </w:t>
      </w:r>
      <w:r w:rsidR="004A09F5" w:rsidRPr="0058164E">
        <w:t>A késedelmi kötbér alapja a Vállalkoz</w:t>
      </w:r>
      <w:r w:rsidR="004A09F5">
        <w:t>ó</w:t>
      </w:r>
      <w:r w:rsidR="004A09F5" w:rsidRPr="0058164E">
        <w:t>i díj nettó értéke a sikeres részátadás-átvételi részek BASWARE Teljesítés Igazolásában elismert ellenértékével csökkentve. Megrendelő által még részátadás-átvételre nem került rész, a Szerződés II. sz. mellékletében szereplő tételes árajánlat szerinti érték.</w:t>
      </w:r>
      <w:r w:rsidR="00016F32">
        <w:t xml:space="preserve"> </w:t>
      </w:r>
      <w:r w:rsidRPr="0058164E">
        <w:t>A késedelmi kötbér címén kifizetett összeg nem haladhatja meg a nettó Vállalkozói Díj 30%-át.</w:t>
      </w:r>
      <w:r>
        <w:t xml:space="preserve"> Amennyiben a késedelmi kötbér maximuma eléri a kötbér maximumot, Megrendelő jogosult azonnali hatállyal felmondani a Szerződést.</w:t>
      </w:r>
    </w:p>
    <w:p w:rsidR="002870EC" w:rsidRPr="0058164E" w:rsidRDefault="002870EC" w:rsidP="007D4E41">
      <w:pPr>
        <w:tabs>
          <w:tab w:val="left" w:pos="284"/>
        </w:tabs>
        <w:suppressAutoHyphens w:val="0"/>
        <w:overflowPunct/>
        <w:autoSpaceDE/>
        <w:spacing w:before="240"/>
        <w:ind w:left="338"/>
        <w:jc w:val="both"/>
        <w:textAlignment w:val="auto"/>
      </w:pPr>
      <w:r w:rsidRPr="0058164E">
        <w:t>Felek rögzítik, hogy a kiadott pályaműködtetői kapacitásigénytől eltérő lebonyolítás (pl. vágányzár túllépés, lassúment eltérő alkalmazása, stb.) esetén – amennyiben azért a Vállalkozó felelős – a Vállalkozó az 1/201</w:t>
      </w:r>
      <w:r>
        <w:t>5</w:t>
      </w:r>
      <w:r w:rsidRPr="0058164E">
        <w:t xml:space="preserve">. (I. </w:t>
      </w:r>
      <w:r>
        <w:t>15</w:t>
      </w:r>
      <w:r w:rsidRPr="0058164E">
        <w:t xml:space="preserve">. MÁV Ért. </w:t>
      </w:r>
      <w:r>
        <w:t>1</w:t>
      </w:r>
      <w:r w:rsidRPr="0058164E">
        <w:t xml:space="preserve">.) </w:t>
      </w:r>
      <w:r>
        <w:t>E</w:t>
      </w:r>
      <w:r w:rsidRPr="0058164E">
        <w:t xml:space="preserve">VIG szám alatt megjelent </w:t>
      </w:r>
      <w:proofErr w:type="gramStart"/>
      <w:r>
        <w:t>A</w:t>
      </w:r>
      <w:proofErr w:type="gramEnd"/>
      <w:r>
        <w:t xml:space="preserve"> kapacitáskorlátozást okozó karbantartási, fejlesztési és felújítási tevékenységek tervezéséről és üzemviteli feltételeiről szóló vezérigazgatói u</w:t>
      </w:r>
      <w:r w:rsidRPr="0058164E">
        <w:t xml:space="preserve">tasítás szerinti kötbért köteles Megrendelő részére megfizetni, hibás teljesítési kötbér címén. </w:t>
      </w:r>
    </w:p>
    <w:p w:rsidR="002870EC" w:rsidRPr="0058164E" w:rsidRDefault="002870EC" w:rsidP="007D4E41">
      <w:pPr>
        <w:tabs>
          <w:tab w:val="left" w:pos="284"/>
        </w:tabs>
        <w:suppressAutoHyphens w:val="0"/>
        <w:overflowPunct/>
        <w:autoSpaceDE/>
        <w:spacing w:before="240"/>
        <w:ind w:left="338"/>
        <w:jc w:val="both"/>
        <w:textAlignment w:val="auto"/>
      </w:pPr>
    </w:p>
    <w:p w:rsidR="002870EC" w:rsidRPr="0058164E" w:rsidRDefault="002870EC" w:rsidP="007D4E41">
      <w:pPr>
        <w:tabs>
          <w:tab w:val="left" w:pos="284"/>
        </w:tabs>
        <w:suppressAutoHyphens w:val="0"/>
        <w:overflowPunct/>
        <w:autoSpaceDE/>
        <w:spacing w:before="240"/>
        <w:ind w:left="338"/>
        <w:jc w:val="both"/>
        <w:textAlignment w:val="auto"/>
      </w:pPr>
      <w:r w:rsidRPr="0058164E">
        <w:t xml:space="preserve">A Szerződés Vállalkozó </w:t>
      </w:r>
      <w:r>
        <w:t>felelősségi körébe tartozó</w:t>
      </w:r>
      <w:r w:rsidRPr="0058164E">
        <w:t xml:space="preserve"> okból történő meghiúsulása esetén Vállalkozó a nettó Vállalkozói Díj 30 %-ának megfelelő mértékű kötbér megfizetésére köteles. </w:t>
      </w:r>
    </w:p>
    <w:p w:rsidR="002870EC" w:rsidRPr="00E15170" w:rsidRDefault="002870EC" w:rsidP="007D4E41">
      <w:pPr>
        <w:tabs>
          <w:tab w:val="left" w:pos="284"/>
        </w:tabs>
        <w:suppressAutoHyphens w:val="0"/>
        <w:overflowPunct/>
        <w:autoSpaceDE/>
        <w:spacing w:before="240"/>
        <w:ind w:left="660"/>
        <w:jc w:val="both"/>
        <w:textAlignment w:val="auto"/>
      </w:pPr>
      <w:r w:rsidRPr="00E15170">
        <w:t xml:space="preserve">A kötbér esedékessé válik: </w:t>
      </w:r>
    </w:p>
    <w:p w:rsidR="002870EC" w:rsidRPr="00E15170" w:rsidRDefault="002870EC" w:rsidP="002870EC">
      <w:pPr>
        <w:tabs>
          <w:tab w:val="left" w:pos="284"/>
        </w:tabs>
        <w:ind w:left="851" w:hanging="284"/>
        <w:jc w:val="both"/>
      </w:pPr>
      <w:r w:rsidRPr="00E15170">
        <w:t>-</w:t>
      </w:r>
      <w:r w:rsidRPr="00E15170">
        <w:tab/>
        <w:t>késedelmi kötbér esetén azon a napon, amikor a</w:t>
      </w:r>
      <w:r>
        <w:t xml:space="preserve"> késedelem megszűnik, vagy a </w:t>
      </w:r>
      <w:r w:rsidRPr="00E15170">
        <w:t>kötbér összege a kötbérmaximumot eléri;</w:t>
      </w:r>
    </w:p>
    <w:p w:rsidR="002870EC" w:rsidRPr="00E15170" w:rsidRDefault="002870EC" w:rsidP="002870EC">
      <w:pPr>
        <w:tabs>
          <w:tab w:val="left" w:pos="284"/>
        </w:tabs>
        <w:ind w:left="851" w:hanging="284"/>
        <w:jc w:val="both"/>
      </w:pPr>
      <w:r w:rsidRPr="00E15170">
        <w:t>-</w:t>
      </w:r>
      <w:r w:rsidRPr="00E15170">
        <w:tab/>
        <w:t>hibás teljesítési kötbér esetén, azon a napon, amikor a Megrendelő a hibás teljesítésével kapcsolatos igényét a Vállalkozónak bejelentette;</w:t>
      </w:r>
    </w:p>
    <w:p w:rsidR="002870EC" w:rsidRPr="0058164E" w:rsidRDefault="002870EC" w:rsidP="002870EC">
      <w:pPr>
        <w:tabs>
          <w:tab w:val="left" w:pos="284"/>
        </w:tabs>
        <w:spacing w:before="240"/>
        <w:ind w:left="851" w:hanging="284"/>
        <w:jc w:val="both"/>
      </w:pPr>
      <w:r w:rsidRPr="00E15170">
        <w:t>-</w:t>
      </w:r>
      <w:r w:rsidRPr="00E15170">
        <w:tab/>
        <w:t xml:space="preserve">meghiúsulási kötbér esetén, azon a napon, amikor a Megrendelő felmondását/elállását </w:t>
      </w:r>
      <w:r>
        <w:t xml:space="preserve">a </w:t>
      </w:r>
      <w:r w:rsidRPr="00E15170">
        <w:t>Vállalkozónak bejelentette.</w:t>
      </w:r>
      <w:r w:rsidRPr="0058164E">
        <w:t xml:space="preserve"> </w:t>
      </w:r>
    </w:p>
    <w:p w:rsidR="002870EC" w:rsidRDefault="002870EC" w:rsidP="007D4E41">
      <w:pPr>
        <w:tabs>
          <w:tab w:val="left" w:pos="284"/>
        </w:tabs>
        <w:suppressAutoHyphens w:val="0"/>
        <w:overflowPunct/>
        <w:autoSpaceDE/>
        <w:spacing w:before="240"/>
        <w:ind w:left="338"/>
        <w:jc w:val="both"/>
        <w:textAlignment w:val="auto"/>
      </w:pPr>
      <w:r w:rsidRPr="0058164E">
        <w:t>A Vállalkozó minden kötbér- és kártérítés-fizetési kötelezettségét köteles 30 Napon belül teljesíteni.</w:t>
      </w:r>
    </w:p>
    <w:p w:rsidR="002870EC" w:rsidRPr="0058164E" w:rsidRDefault="002870EC" w:rsidP="007D4E41">
      <w:pPr>
        <w:tabs>
          <w:tab w:val="left" w:pos="284"/>
        </w:tabs>
        <w:suppressAutoHyphens w:val="0"/>
        <w:overflowPunct/>
        <w:autoSpaceDE/>
        <w:spacing w:before="240"/>
        <w:ind w:left="338"/>
        <w:jc w:val="both"/>
        <w:textAlignment w:val="auto"/>
      </w:pPr>
      <w:r w:rsidRPr="0058164E">
        <w:t>A Szerződés</w:t>
      </w:r>
      <w:r>
        <w:t>ben</w:t>
      </w:r>
      <w:r w:rsidRPr="0058164E">
        <w:t xml:space="preserve"> szereplő kötbérek megfizetése nem érinti a jogszabályból és jelen szerződésből Megrendelőt megillető bármely más igény érvényesítésének lehetőségét.</w:t>
      </w:r>
    </w:p>
    <w:p w:rsidR="008F47F2" w:rsidRDefault="008F47F2" w:rsidP="008F47F2">
      <w:pPr>
        <w:tabs>
          <w:tab w:val="left" w:pos="284"/>
        </w:tabs>
        <w:jc w:val="both"/>
        <w:rPr>
          <w:b/>
          <w:sz w:val="22"/>
          <w:szCs w:val="22"/>
        </w:rPr>
      </w:pPr>
      <w:r>
        <w:rPr>
          <w:sz w:val="22"/>
          <w:szCs w:val="22"/>
        </w:rPr>
        <w:t xml:space="preserve">2.4.3. </w:t>
      </w:r>
      <w:r w:rsidRPr="005060E4">
        <w:rPr>
          <w:b/>
          <w:sz w:val="22"/>
          <w:szCs w:val="22"/>
        </w:rPr>
        <w:t>Jótállás</w:t>
      </w:r>
    </w:p>
    <w:p w:rsidR="001012F7" w:rsidRPr="0058164E" w:rsidRDefault="001012F7" w:rsidP="001012F7">
      <w:pPr>
        <w:tabs>
          <w:tab w:val="left" w:pos="284"/>
        </w:tabs>
        <w:suppressAutoHyphens w:val="0"/>
        <w:overflowPunct/>
        <w:autoSpaceDE/>
        <w:spacing w:before="60"/>
        <w:ind w:left="340"/>
        <w:jc w:val="both"/>
        <w:textAlignment w:val="auto"/>
      </w:pPr>
      <w:r w:rsidRPr="0058164E">
        <w:t xml:space="preserve">Vállalkozó az általa a Szerződés keretében elvégzett munkákért, illetve az általa felhasznált, ill. beépített anyagokért 12 hónapos jótállást vállal. </w:t>
      </w:r>
    </w:p>
    <w:p w:rsidR="001012F7" w:rsidRPr="0058164E" w:rsidRDefault="001012F7" w:rsidP="001012F7">
      <w:pPr>
        <w:tabs>
          <w:tab w:val="left" w:pos="284"/>
        </w:tabs>
        <w:suppressAutoHyphens w:val="0"/>
        <w:overflowPunct/>
        <w:autoSpaceDE/>
        <w:spacing w:before="240"/>
        <w:ind w:left="338"/>
        <w:jc w:val="both"/>
        <w:textAlignment w:val="auto"/>
      </w:pPr>
      <w:r w:rsidRPr="0058164E">
        <w:lastRenderedPageBreak/>
        <w:t>Vállalkozó jótállási kötelezettsége fennáll a közreműködők által elvégzett munkákra és beépített anyagokra is, kivéve a Megrendelő által biztosított szakanyagok minőségére vonatkozóan.</w:t>
      </w:r>
    </w:p>
    <w:p w:rsidR="001012F7" w:rsidRPr="0058164E" w:rsidRDefault="001012F7" w:rsidP="001012F7">
      <w:pPr>
        <w:tabs>
          <w:tab w:val="left" w:pos="284"/>
        </w:tabs>
        <w:suppressAutoHyphens w:val="0"/>
        <w:overflowPunct/>
        <w:autoSpaceDE/>
        <w:spacing w:before="240"/>
        <w:ind w:left="338"/>
        <w:jc w:val="both"/>
        <w:textAlignment w:val="auto"/>
      </w:pPr>
      <w:r w:rsidRPr="0058164E">
        <w:t>A jótállás időtartama a sikeres átadás-átvételi eljárás jegyzőkönyvében meghatározott dátumától számítva kezdődik.</w:t>
      </w:r>
    </w:p>
    <w:p w:rsidR="001012F7" w:rsidRPr="0058164E" w:rsidRDefault="001012F7" w:rsidP="001012F7">
      <w:pPr>
        <w:tabs>
          <w:tab w:val="left" w:pos="284"/>
        </w:tabs>
        <w:suppressAutoHyphens w:val="0"/>
        <w:overflowPunct/>
        <w:autoSpaceDE/>
        <w:spacing w:before="240"/>
        <w:ind w:left="338"/>
        <w:jc w:val="both"/>
        <w:textAlignment w:val="auto"/>
      </w:pPr>
      <w:r w:rsidRPr="0058164E">
        <w:t xml:space="preserve">Vállalkozó köteles a jótállási időn belül a helyszíni hibaelhárítást a hiba bejelentést követően Megrendelő képviselőjével egyeztetett időpontban, de legkésőbb </w:t>
      </w:r>
      <w:r>
        <w:t>30 naptári</w:t>
      </w:r>
      <w:r w:rsidRPr="0058164E">
        <w:t xml:space="preserve"> napon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rsidR="001012F7" w:rsidRPr="0058164E" w:rsidRDefault="001012F7" w:rsidP="001012F7">
      <w:pPr>
        <w:tabs>
          <w:tab w:val="left" w:pos="284"/>
        </w:tabs>
        <w:suppressAutoHyphens w:val="0"/>
        <w:overflowPunct/>
        <w:autoSpaceDE/>
        <w:spacing w:before="240"/>
        <w:ind w:left="338"/>
        <w:jc w:val="both"/>
        <w:textAlignment w:val="auto"/>
      </w:pPr>
      <w:r w:rsidRPr="0058164E">
        <w:t>A Vállalkozó hibájából bekövetkező meghibásodás következtében a jótállási idő meghosszabbodik a hiba bejelentésétől az elhárításáig eltelt időszakkal.</w:t>
      </w:r>
    </w:p>
    <w:p w:rsidR="001012F7" w:rsidRPr="0058164E" w:rsidRDefault="001012F7" w:rsidP="001012F7">
      <w:pPr>
        <w:tabs>
          <w:tab w:val="left" w:pos="284"/>
        </w:tabs>
        <w:suppressAutoHyphens w:val="0"/>
        <w:overflowPunct/>
        <w:autoSpaceDE/>
        <w:spacing w:before="240"/>
        <w:ind w:left="338"/>
        <w:jc w:val="both"/>
        <w:textAlignment w:val="auto"/>
      </w:pPr>
      <w:r w:rsidRPr="0058164E">
        <w:t>Azok a jótállási követelések, amelyeket a jótállási idő alatt bejelentettek, érvényben maradnak a jótállási idő letelte után is mindaddig, míg azokat ki nem elégítik.</w:t>
      </w:r>
    </w:p>
    <w:p w:rsidR="001012F7" w:rsidRPr="0058164E" w:rsidRDefault="001012F7" w:rsidP="001012F7">
      <w:pPr>
        <w:tabs>
          <w:tab w:val="left" w:pos="284"/>
        </w:tabs>
        <w:suppressAutoHyphens w:val="0"/>
        <w:overflowPunct/>
        <w:autoSpaceDE/>
        <w:spacing w:before="240"/>
        <w:ind w:left="338"/>
        <w:jc w:val="both"/>
        <w:textAlignment w:val="auto"/>
      </w:pPr>
      <w:r w:rsidRPr="0058164E">
        <w:t xml:space="preserve">Amennyiben Vállalkozó legalább kétszeri felszólítás ellenére sem végzi el az átadás-átvétel során feljegyzett vagy a jótállási időszakban felmerült hibákat, hiányosságokat,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w:t>
      </w:r>
      <w:proofErr w:type="gramStart"/>
      <w:r w:rsidRPr="0058164E">
        <w:t>Szerződés jótállásra</w:t>
      </w:r>
      <w:proofErr w:type="gramEnd"/>
      <w:r w:rsidRPr="0058164E">
        <w:t xml:space="preserve"> vonatkozó rendelkezései hatályban maradnak.</w:t>
      </w:r>
    </w:p>
    <w:p w:rsidR="001012F7" w:rsidRPr="0058164E" w:rsidRDefault="001012F7" w:rsidP="001012F7">
      <w:pPr>
        <w:tabs>
          <w:tab w:val="left" w:pos="284"/>
        </w:tabs>
        <w:suppressAutoHyphens w:val="0"/>
        <w:overflowPunct/>
        <w:autoSpaceDE/>
        <w:spacing w:before="240"/>
        <w:ind w:left="338"/>
        <w:jc w:val="both"/>
        <w:textAlignment w:val="auto"/>
      </w:pPr>
      <w:r w:rsidRPr="0058164E">
        <w:t xml:space="preserve">A jótállási idő leteltekor a Felek közösen aláírt jegyzőkönyvben rögzítik a jótállási időszak igénymentes lezárását. </w:t>
      </w:r>
    </w:p>
    <w:p w:rsidR="001012F7" w:rsidRPr="0058164E" w:rsidRDefault="001012F7" w:rsidP="001012F7">
      <w:pPr>
        <w:tabs>
          <w:tab w:val="left" w:pos="284"/>
        </w:tabs>
        <w:suppressAutoHyphens w:val="0"/>
        <w:overflowPunct/>
        <w:autoSpaceDE/>
        <w:spacing w:before="240"/>
        <w:ind w:left="338"/>
        <w:jc w:val="both"/>
        <w:textAlignment w:val="auto"/>
      </w:pPr>
      <w:r w:rsidRPr="0058164E">
        <w:t>A jótállási kötelezettség nem terjed ki arra az esetre, ha a Megrendelő</w:t>
      </w:r>
    </w:p>
    <w:p w:rsidR="001012F7" w:rsidRPr="0058164E" w:rsidRDefault="001012F7" w:rsidP="001012F7">
      <w:pPr>
        <w:pStyle w:val="NormlWeb"/>
        <w:numPr>
          <w:ilvl w:val="1"/>
          <w:numId w:val="34"/>
        </w:numPr>
        <w:tabs>
          <w:tab w:val="clear" w:pos="720"/>
          <w:tab w:val="num" w:pos="360"/>
          <w:tab w:val="num" w:pos="540"/>
          <w:tab w:val="num" w:pos="1134"/>
        </w:tabs>
        <w:suppressAutoHyphens w:val="0"/>
        <w:spacing w:before="60" w:after="0"/>
        <w:ind w:left="1134" w:right="147" w:hanging="425"/>
        <w:jc w:val="both"/>
        <w:rPr>
          <w:sz w:val="22"/>
          <w:szCs w:val="22"/>
        </w:rPr>
      </w:pPr>
      <w:r w:rsidRPr="0058164E">
        <w:rPr>
          <w:sz w:val="22"/>
          <w:szCs w:val="22"/>
        </w:rPr>
        <w:t>a Szerződés Tárgyát rendeltetésének nem megfelelően üzemelteti;</w:t>
      </w:r>
    </w:p>
    <w:p w:rsidR="001012F7" w:rsidRPr="0058164E" w:rsidRDefault="001012F7" w:rsidP="001012F7">
      <w:pPr>
        <w:pStyle w:val="NormlWeb"/>
        <w:numPr>
          <w:ilvl w:val="1"/>
          <w:numId w:val="34"/>
        </w:numPr>
        <w:tabs>
          <w:tab w:val="clear" w:pos="720"/>
          <w:tab w:val="num" w:pos="360"/>
          <w:tab w:val="num" w:pos="540"/>
          <w:tab w:val="num" w:pos="1134"/>
        </w:tabs>
        <w:suppressAutoHyphens w:val="0"/>
        <w:spacing w:before="60" w:after="0"/>
        <w:ind w:left="1134" w:right="147" w:hanging="425"/>
        <w:jc w:val="both"/>
        <w:rPr>
          <w:sz w:val="22"/>
          <w:szCs w:val="22"/>
        </w:rPr>
      </w:pPr>
      <w:r w:rsidRPr="0058164E">
        <w:rPr>
          <w:sz w:val="22"/>
          <w:szCs w:val="22"/>
        </w:rPr>
        <w:t>a Vállalkozó hozzájárulása nélkül a Szerződés Tárgyán módosítást hajt végre;</w:t>
      </w:r>
    </w:p>
    <w:p w:rsidR="001012F7" w:rsidRPr="0058164E" w:rsidRDefault="001012F7" w:rsidP="001012F7">
      <w:pPr>
        <w:pStyle w:val="NormlWeb"/>
        <w:numPr>
          <w:ilvl w:val="1"/>
          <w:numId w:val="34"/>
        </w:numPr>
        <w:tabs>
          <w:tab w:val="clear" w:pos="720"/>
          <w:tab w:val="num" w:pos="360"/>
          <w:tab w:val="num" w:pos="540"/>
          <w:tab w:val="num" w:pos="1134"/>
        </w:tabs>
        <w:suppressAutoHyphens w:val="0"/>
        <w:spacing w:before="60" w:after="240"/>
        <w:ind w:left="1134" w:right="147" w:hanging="425"/>
        <w:jc w:val="both"/>
        <w:rPr>
          <w:sz w:val="22"/>
          <w:szCs w:val="22"/>
        </w:rPr>
      </w:pPr>
      <w:r w:rsidRPr="0058164E">
        <w:rPr>
          <w:sz w:val="22"/>
          <w:szCs w:val="22"/>
        </w:rPr>
        <w:t>szakszerűtlen beavatkozásból eredően a Szerződés Tárgya meghibásodik.</w:t>
      </w:r>
    </w:p>
    <w:p w:rsidR="008F47F2" w:rsidRPr="00673A2B" w:rsidRDefault="008F47F2" w:rsidP="001012F7">
      <w:pPr>
        <w:pStyle w:val="NormlWeb"/>
        <w:tabs>
          <w:tab w:val="num" w:pos="720"/>
          <w:tab w:val="num" w:pos="1134"/>
        </w:tabs>
        <w:spacing w:before="60" w:after="240"/>
        <w:ind w:right="147"/>
        <w:jc w:val="both"/>
        <w:rPr>
          <w:sz w:val="22"/>
          <w:szCs w:val="22"/>
        </w:rPr>
      </w:pPr>
      <w:r w:rsidRPr="008B7B48">
        <w:rPr>
          <w:sz w:val="22"/>
          <w:szCs w:val="22"/>
        </w:rPr>
        <w:t>.</w:t>
      </w:r>
      <w:r w:rsidR="001012F7" w:rsidRPr="00673A2B">
        <w:rPr>
          <w:sz w:val="22"/>
          <w:szCs w:val="22"/>
        </w:rPr>
        <w:t xml:space="preserve"> </w:t>
      </w:r>
    </w:p>
    <w:p w:rsidR="00A61CDA" w:rsidRDefault="008F47F2" w:rsidP="008F47F2">
      <w:pPr>
        <w:widowControl w:val="0"/>
        <w:suppressAutoHyphens w:val="0"/>
        <w:overflowPunct/>
        <w:autoSpaceDE/>
        <w:spacing w:line="360" w:lineRule="auto"/>
        <w:jc w:val="both"/>
        <w:textAlignment w:val="auto"/>
        <w:rPr>
          <w:sz w:val="22"/>
          <w:szCs w:val="22"/>
        </w:rPr>
      </w:pPr>
      <w:r>
        <w:rPr>
          <w:b/>
          <w:bCs/>
          <w:sz w:val="22"/>
          <w:szCs w:val="22"/>
        </w:rPr>
        <w:t>2.5</w:t>
      </w:r>
      <w:r w:rsidRPr="00475E78">
        <w:rPr>
          <w:b/>
          <w:bCs/>
          <w:sz w:val="22"/>
          <w:szCs w:val="22"/>
        </w:rPr>
        <w:t xml:space="preserve">. </w:t>
      </w:r>
      <w:r>
        <w:rPr>
          <w:b/>
          <w:bCs/>
          <w:sz w:val="22"/>
          <w:szCs w:val="22"/>
        </w:rPr>
        <w:tab/>
      </w:r>
      <w:r w:rsidRPr="00475E78">
        <w:rPr>
          <w:b/>
          <w:sz w:val="22"/>
          <w:szCs w:val="22"/>
        </w:rPr>
        <w:t xml:space="preserve">A teljesítés </w:t>
      </w:r>
      <w:r w:rsidR="00A61CDA">
        <w:rPr>
          <w:b/>
          <w:sz w:val="22"/>
          <w:szCs w:val="22"/>
        </w:rPr>
        <w:t>vég</w:t>
      </w:r>
      <w:r>
        <w:rPr>
          <w:b/>
          <w:sz w:val="22"/>
          <w:szCs w:val="22"/>
        </w:rPr>
        <w:t>határ</w:t>
      </w:r>
      <w:r w:rsidRPr="00475E78">
        <w:rPr>
          <w:b/>
          <w:sz w:val="22"/>
          <w:szCs w:val="22"/>
        </w:rPr>
        <w:t>ideje</w:t>
      </w:r>
      <w:r w:rsidRPr="00AD6155">
        <w:rPr>
          <w:sz w:val="22"/>
          <w:szCs w:val="22"/>
        </w:rPr>
        <w:t xml:space="preserve">: </w:t>
      </w:r>
    </w:p>
    <w:p w:rsidR="0083605F" w:rsidRDefault="0083605F" w:rsidP="0083605F">
      <w:pPr>
        <w:widowControl w:val="0"/>
        <w:tabs>
          <w:tab w:val="left" w:pos="426"/>
        </w:tabs>
        <w:suppressAutoHyphens w:val="0"/>
        <w:ind w:left="426"/>
        <w:jc w:val="both"/>
        <w:rPr>
          <w:szCs w:val="24"/>
        </w:rPr>
      </w:pPr>
      <w:r>
        <w:rPr>
          <w:szCs w:val="24"/>
        </w:rPr>
        <w:t xml:space="preserve">A kivitelezési munkák </w:t>
      </w:r>
      <w:r>
        <w:t xml:space="preserve">vasúti forgalom zavartatásával járó </w:t>
      </w:r>
      <w:r>
        <w:rPr>
          <w:szCs w:val="24"/>
        </w:rPr>
        <w:t xml:space="preserve">munkarészei a Déli pályaudvar teljes kizárása ideje alatt: 2018. október 4-17. között végezhető. </w:t>
      </w:r>
      <w:r>
        <w:t xml:space="preserve">A megadott időszakon kívül a Megrendelő vágányzárat nem biztosít, ekkor a vasúti közlekedésben akadályoztatást nem jelentő munkarészek végezhetők. A Vállalkozó által készítendő és MÁV Zrt. által jóváhagyott Növénytelepítési tervnek megfelelően a rézsűre történő növénytelepítés elvégzése, és a 80%-os növényborítottság biztosítása </w:t>
      </w:r>
      <w:r w:rsidR="001B20C6">
        <w:t>2019.</w:t>
      </w:r>
      <w:r>
        <w:t xml:space="preserve"> június 30-ig.</w:t>
      </w:r>
    </w:p>
    <w:p w:rsidR="008F47F2" w:rsidRPr="00475E78" w:rsidRDefault="008F47F2" w:rsidP="008F47F2">
      <w:pPr>
        <w:widowControl w:val="0"/>
        <w:suppressAutoHyphens w:val="0"/>
        <w:jc w:val="both"/>
        <w:rPr>
          <w:b/>
          <w:bCs/>
          <w:sz w:val="22"/>
          <w:szCs w:val="22"/>
        </w:rPr>
      </w:pPr>
    </w:p>
    <w:p w:rsidR="008F47F2" w:rsidRPr="00475E78" w:rsidRDefault="008F47F2" w:rsidP="008F47F2">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rsidR="008F47F2" w:rsidRPr="00475E78" w:rsidRDefault="008F47F2" w:rsidP="008F47F2">
      <w:pPr>
        <w:widowControl w:val="0"/>
        <w:tabs>
          <w:tab w:val="left" w:pos="426"/>
        </w:tabs>
        <w:suppressAutoHyphens w:val="0"/>
        <w:spacing w:line="360" w:lineRule="auto"/>
        <w:jc w:val="both"/>
        <w:rPr>
          <w:b/>
          <w:sz w:val="22"/>
          <w:szCs w:val="22"/>
        </w:rPr>
      </w:pPr>
      <w:r w:rsidRPr="00475E78">
        <w:rPr>
          <w:b/>
          <w:sz w:val="22"/>
          <w:szCs w:val="22"/>
        </w:rPr>
        <w:t>3.1. Az ajánlattétel határideje:</w:t>
      </w:r>
    </w:p>
    <w:p w:rsidR="008F47F2" w:rsidRPr="00475E78" w:rsidRDefault="008F47F2" w:rsidP="008F47F2">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sidR="00273421">
        <w:rPr>
          <w:b/>
          <w:sz w:val="22"/>
          <w:szCs w:val="22"/>
        </w:rPr>
        <w:t>8</w:t>
      </w:r>
      <w:r w:rsidR="00641E83">
        <w:rPr>
          <w:b/>
          <w:sz w:val="22"/>
          <w:szCs w:val="22"/>
        </w:rPr>
        <w:t xml:space="preserve">. </w:t>
      </w:r>
      <w:proofErr w:type="gramStart"/>
      <w:r w:rsidR="00511E6B">
        <w:rPr>
          <w:b/>
          <w:sz w:val="22"/>
          <w:szCs w:val="22"/>
        </w:rPr>
        <w:t>auguszt</w:t>
      </w:r>
      <w:r w:rsidR="00641E83">
        <w:rPr>
          <w:b/>
          <w:sz w:val="22"/>
          <w:szCs w:val="22"/>
        </w:rPr>
        <w:t xml:space="preserve">us </w:t>
      </w:r>
      <w:r w:rsidR="00511E6B">
        <w:rPr>
          <w:b/>
          <w:sz w:val="22"/>
          <w:szCs w:val="22"/>
        </w:rPr>
        <w:t xml:space="preserve"> 06.</w:t>
      </w:r>
      <w:proofErr w:type="gramEnd"/>
      <w:r w:rsidR="00641E83">
        <w:rPr>
          <w:b/>
          <w:sz w:val="22"/>
          <w:szCs w:val="22"/>
        </w:rPr>
        <w:t>.</w:t>
      </w:r>
      <w:r>
        <w:rPr>
          <w:b/>
          <w:sz w:val="22"/>
          <w:szCs w:val="22"/>
        </w:rPr>
        <w:t xml:space="preserve"> </w:t>
      </w:r>
      <w:r w:rsidRPr="00475E78">
        <w:rPr>
          <w:b/>
          <w:sz w:val="22"/>
          <w:szCs w:val="22"/>
        </w:rPr>
        <w:t>10.00 óra</w:t>
      </w:r>
    </w:p>
    <w:p w:rsidR="008F47F2" w:rsidRPr="00475E78" w:rsidRDefault="008F47F2" w:rsidP="008F47F2">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8F47F2" w:rsidRPr="00475E78" w:rsidRDefault="008F47F2" w:rsidP="008F47F2">
      <w:pPr>
        <w:widowControl w:val="0"/>
        <w:tabs>
          <w:tab w:val="left" w:pos="426"/>
        </w:tabs>
        <w:suppressAutoHyphens w:val="0"/>
        <w:ind w:left="709"/>
        <w:jc w:val="both"/>
        <w:rPr>
          <w:sz w:val="22"/>
          <w:szCs w:val="22"/>
        </w:rPr>
      </w:pPr>
    </w:p>
    <w:p w:rsidR="008F47F2" w:rsidRPr="00475E78" w:rsidRDefault="008F47F2" w:rsidP="008F47F2">
      <w:pPr>
        <w:widowControl w:val="0"/>
        <w:suppressAutoHyphens w:val="0"/>
        <w:ind w:left="284"/>
        <w:jc w:val="both"/>
        <w:rPr>
          <w:bCs/>
          <w:sz w:val="22"/>
          <w:szCs w:val="22"/>
        </w:rPr>
      </w:pPr>
      <w:r w:rsidRPr="00475E78">
        <w:rPr>
          <w:b/>
          <w:sz w:val="22"/>
          <w:szCs w:val="22"/>
        </w:rPr>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sidR="00641E83">
        <w:rPr>
          <w:b/>
          <w:color w:val="000000"/>
          <w:sz w:val="22"/>
          <w:szCs w:val="22"/>
        </w:rPr>
        <w:t>Alagút kapuzatának helyreállítása</w:t>
      </w:r>
      <w:r w:rsidRPr="00A37B50">
        <w:rPr>
          <w:b/>
          <w:sz w:val="22"/>
          <w:szCs w:val="22"/>
        </w:rPr>
        <w:t>”</w:t>
      </w:r>
      <w:r w:rsidRPr="00475E78">
        <w:rPr>
          <w:b/>
          <w:sz w:val="22"/>
          <w:szCs w:val="22"/>
        </w:rPr>
        <w:t xml:space="preserve"> megjelöléssel.</w:t>
      </w:r>
    </w:p>
    <w:p w:rsidR="008F47F2" w:rsidRPr="00475E78" w:rsidRDefault="008F47F2" w:rsidP="008F47F2">
      <w:pPr>
        <w:widowControl w:val="0"/>
        <w:tabs>
          <w:tab w:val="left" w:pos="7935"/>
        </w:tabs>
        <w:suppressAutoHyphens w:val="0"/>
        <w:ind w:left="709"/>
        <w:jc w:val="both"/>
        <w:rPr>
          <w:b/>
          <w:sz w:val="22"/>
          <w:szCs w:val="22"/>
        </w:rPr>
      </w:pPr>
      <w:r w:rsidRPr="00475E78">
        <w:rPr>
          <w:b/>
          <w:sz w:val="22"/>
          <w:szCs w:val="22"/>
        </w:rPr>
        <w:tab/>
      </w:r>
    </w:p>
    <w:p w:rsidR="008F47F2" w:rsidRPr="00475E78" w:rsidRDefault="008F47F2" w:rsidP="008F47F2">
      <w:pPr>
        <w:widowControl w:val="0"/>
        <w:tabs>
          <w:tab w:val="left" w:pos="426"/>
        </w:tabs>
        <w:suppressAutoHyphens w:val="0"/>
        <w:jc w:val="both"/>
        <w:rPr>
          <w:b/>
          <w:sz w:val="22"/>
          <w:szCs w:val="22"/>
        </w:rPr>
      </w:pPr>
    </w:p>
    <w:p w:rsidR="008F47F2" w:rsidRPr="00475E78" w:rsidRDefault="008F47F2" w:rsidP="008F47F2">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rsidR="008F47F2" w:rsidRPr="00475E78" w:rsidRDefault="008F47F2" w:rsidP="008F47F2">
      <w:pPr>
        <w:widowControl w:val="0"/>
        <w:tabs>
          <w:tab w:val="left" w:pos="0"/>
        </w:tabs>
        <w:suppressAutoHyphens w:val="0"/>
        <w:jc w:val="both"/>
        <w:rPr>
          <w:sz w:val="22"/>
          <w:szCs w:val="22"/>
        </w:rPr>
      </w:pPr>
    </w:p>
    <w:p w:rsidR="008F47F2" w:rsidRPr="00475E78" w:rsidRDefault="008F47F2" w:rsidP="008F47F2">
      <w:pPr>
        <w:widowControl w:val="0"/>
        <w:suppressAutoHyphens w:val="0"/>
        <w:overflowPunct/>
        <w:autoSpaceDE/>
        <w:ind w:left="2835" w:hanging="2835"/>
        <w:textAlignment w:val="auto"/>
        <w:rPr>
          <w:sz w:val="22"/>
          <w:szCs w:val="22"/>
        </w:rPr>
      </w:pPr>
      <w:r w:rsidRPr="00475E78">
        <w:rPr>
          <w:sz w:val="22"/>
          <w:szCs w:val="22"/>
        </w:rPr>
        <w:t xml:space="preserve">MÁV Zrt. Pályavasúti Beszerzési Igazgatóság </w:t>
      </w:r>
    </w:p>
    <w:p w:rsidR="008F47F2" w:rsidRPr="00475E78" w:rsidRDefault="008F47F2" w:rsidP="008F47F2">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rsidR="008F47F2" w:rsidRPr="00475E78" w:rsidRDefault="008F47F2" w:rsidP="008F47F2">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rsidR="008F47F2" w:rsidRPr="00475E78" w:rsidRDefault="008F47F2" w:rsidP="008F47F2">
      <w:pPr>
        <w:widowControl w:val="0"/>
        <w:suppressAutoHyphens w:val="0"/>
        <w:overflowPunct/>
        <w:autoSpaceDE/>
        <w:textAlignment w:val="auto"/>
        <w:rPr>
          <w:sz w:val="22"/>
          <w:szCs w:val="22"/>
          <w:lang w:eastAsia="hu-HU"/>
        </w:rPr>
      </w:pPr>
    </w:p>
    <w:p w:rsidR="008F47F2" w:rsidRPr="00475E78" w:rsidRDefault="008F47F2" w:rsidP="008F47F2">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rsidR="008F47F2" w:rsidRPr="00475E78" w:rsidRDefault="008F47F2" w:rsidP="008F47F2">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w:t>
      </w:r>
      <w:r w:rsidRPr="00A33189">
        <w:rPr>
          <w:sz w:val="22"/>
          <w:szCs w:val="22"/>
        </w:rPr>
        <w:t xml:space="preserve"> </w:t>
      </w:r>
      <w:r>
        <w:rPr>
          <w:sz w:val="22"/>
          <w:szCs w:val="22"/>
        </w:rPr>
        <w:t>06 30 833 2159</w:t>
      </w:r>
      <w:r>
        <w:rPr>
          <w:sz w:val="22"/>
          <w:szCs w:val="22"/>
          <w:lang w:eastAsia="hu-HU"/>
        </w:rPr>
        <w:t xml:space="preserve"> </w:t>
      </w:r>
    </w:p>
    <w:p w:rsidR="008F47F2" w:rsidRPr="00475E78" w:rsidRDefault="008F47F2" w:rsidP="008F47F2">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rsidR="008F47F2" w:rsidRPr="00475E78" w:rsidRDefault="008F47F2" w:rsidP="008F47F2">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rsidR="008F47F2" w:rsidRPr="00475E78" w:rsidRDefault="008F47F2" w:rsidP="008F47F2">
      <w:pPr>
        <w:widowControl w:val="0"/>
        <w:tabs>
          <w:tab w:val="left" w:pos="0"/>
        </w:tabs>
        <w:suppressAutoHyphens w:val="0"/>
        <w:jc w:val="both"/>
        <w:rPr>
          <w:sz w:val="22"/>
          <w:szCs w:val="22"/>
        </w:rPr>
      </w:pPr>
    </w:p>
    <w:p w:rsidR="008F47F2" w:rsidRDefault="008F47F2" w:rsidP="008F47F2">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rsidR="008F47F2" w:rsidRDefault="008F47F2" w:rsidP="008F47F2">
      <w:pPr>
        <w:widowControl w:val="0"/>
        <w:tabs>
          <w:tab w:val="left" w:pos="0"/>
        </w:tabs>
        <w:suppressAutoHyphens w:val="0"/>
        <w:jc w:val="both"/>
        <w:rPr>
          <w:b/>
          <w:sz w:val="22"/>
          <w:szCs w:val="22"/>
        </w:rPr>
      </w:pPr>
    </w:p>
    <w:p w:rsidR="008F47F2" w:rsidRPr="00641E83" w:rsidRDefault="008F47F2" w:rsidP="008F47F2">
      <w:pPr>
        <w:widowControl w:val="0"/>
        <w:tabs>
          <w:tab w:val="left" w:pos="0"/>
        </w:tabs>
        <w:suppressAutoHyphens w:val="0"/>
        <w:jc w:val="both"/>
        <w:rPr>
          <w:sz w:val="22"/>
          <w:szCs w:val="22"/>
          <w:u w:val="single"/>
        </w:rPr>
      </w:pPr>
      <w:r w:rsidRPr="003615D8">
        <w:rPr>
          <w:b/>
          <w:sz w:val="22"/>
          <w:szCs w:val="22"/>
        </w:rPr>
        <w:t xml:space="preserve">3.4. Részajánlat </w:t>
      </w:r>
      <w:r w:rsidRPr="00641E83">
        <w:rPr>
          <w:sz w:val="22"/>
          <w:szCs w:val="22"/>
        </w:rPr>
        <w:t>tehető</w:t>
      </w:r>
      <w:r w:rsidRPr="003615D8">
        <w:rPr>
          <w:sz w:val="22"/>
          <w:szCs w:val="22"/>
          <w:u w:val="single"/>
        </w:rPr>
        <w:t>/</w:t>
      </w:r>
      <w:r w:rsidRPr="00641E83">
        <w:rPr>
          <w:b/>
          <w:sz w:val="22"/>
          <w:szCs w:val="22"/>
          <w:u w:val="single"/>
        </w:rPr>
        <w:t>nem tehető</w:t>
      </w:r>
    </w:p>
    <w:p w:rsidR="008F47F2" w:rsidRPr="003615D8" w:rsidRDefault="008F47F2" w:rsidP="008F47F2">
      <w:pPr>
        <w:widowControl w:val="0"/>
        <w:tabs>
          <w:tab w:val="left" w:pos="0"/>
        </w:tabs>
        <w:suppressAutoHyphens w:val="0"/>
        <w:jc w:val="both"/>
        <w:rPr>
          <w:b/>
          <w:sz w:val="22"/>
          <w:szCs w:val="22"/>
        </w:rPr>
      </w:pPr>
    </w:p>
    <w:p w:rsidR="008F47F2" w:rsidRPr="003615D8" w:rsidRDefault="008F47F2" w:rsidP="008F47F2">
      <w:pPr>
        <w:tabs>
          <w:tab w:val="left" w:pos="-1058"/>
        </w:tabs>
        <w:spacing w:after="120"/>
        <w:rPr>
          <w:color w:val="000000"/>
          <w:spacing w:val="-1"/>
          <w:sz w:val="22"/>
          <w:szCs w:val="22"/>
        </w:rPr>
      </w:pPr>
      <w:r w:rsidRPr="003615D8">
        <w:rPr>
          <w:color w:val="000000"/>
          <w:spacing w:val="-1"/>
          <w:sz w:val="22"/>
          <w:szCs w:val="22"/>
        </w:rPr>
        <w:t xml:space="preserve">Ajánlattevő kizárólag teljes körű ajánlatot tehet, a </w:t>
      </w:r>
      <w:r w:rsidRPr="003615D8">
        <w:rPr>
          <w:color w:val="000000"/>
          <w:spacing w:val="-1"/>
          <w:sz w:val="22"/>
          <w:szCs w:val="22"/>
          <w:u w:val="single"/>
        </w:rPr>
        <w:t>nem teljes körű ajánlat érvénytelen</w:t>
      </w:r>
      <w:r w:rsidRPr="003615D8">
        <w:rPr>
          <w:color w:val="000000"/>
          <w:spacing w:val="-1"/>
          <w:sz w:val="22"/>
          <w:szCs w:val="22"/>
        </w:rPr>
        <w:t xml:space="preserve">. </w:t>
      </w:r>
    </w:p>
    <w:p w:rsidR="008F47F2" w:rsidRPr="003615D8" w:rsidRDefault="008F47F2" w:rsidP="008F47F2">
      <w:pPr>
        <w:widowControl w:val="0"/>
        <w:tabs>
          <w:tab w:val="left" w:pos="0"/>
        </w:tabs>
        <w:suppressAutoHyphens w:val="0"/>
        <w:jc w:val="both"/>
        <w:rPr>
          <w:b/>
          <w:sz w:val="22"/>
          <w:szCs w:val="22"/>
        </w:rPr>
      </w:pPr>
    </w:p>
    <w:p w:rsidR="008F47F2" w:rsidRPr="00517C59" w:rsidRDefault="008F47F2" w:rsidP="008F47F2">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rsidR="008F47F2" w:rsidRDefault="008F47F2" w:rsidP="008F47F2">
      <w:pPr>
        <w:widowControl w:val="0"/>
        <w:tabs>
          <w:tab w:val="left" w:pos="0"/>
        </w:tabs>
        <w:suppressAutoHyphens w:val="0"/>
        <w:jc w:val="both"/>
        <w:rPr>
          <w:sz w:val="22"/>
          <w:szCs w:val="22"/>
        </w:rPr>
      </w:pPr>
    </w:p>
    <w:p w:rsidR="008F47F2" w:rsidRPr="004038F7" w:rsidRDefault="008F47F2" w:rsidP="008F47F2">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rsidR="008F47F2" w:rsidRPr="004038F7" w:rsidRDefault="008F47F2" w:rsidP="008F47F2">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8F47F2" w:rsidRPr="004038F7" w:rsidRDefault="008F47F2" w:rsidP="008F47F2">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rsidR="008F47F2" w:rsidRPr="004038F7" w:rsidRDefault="008F47F2" w:rsidP="008F47F2">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rsidR="008F47F2" w:rsidRPr="004038F7" w:rsidRDefault="008F47F2" w:rsidP="008F47F2">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rsidR="008F47F2" w:rsidRPr="004038F7" w:rsidRDefault="008F47F2" w:rsidP="008F47F2">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rsidR="008F47F2" w:rsidRPr="004038F7" w:rsidRDefault="008F47F2" w:rsidP="008F47F2">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8F47F2" w:rsidRPr="004038F7" w:rsidRDefault="008F47F2" w:rsidP="008F47F2">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rsidR="008F47F2" w:rsidRPr="004038F7" w:rsidRDefault="008F47F2" w:rsidP="008F47F2">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rsidR="008F47F2" w:rsidRPr="004038F7" w:rsidRDefault="008F47F2" w:rsidP="008F47F2">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rsidR="008F47F2" w:rsidRPr="004038F7" w:rsidRDefault="008F47F2" w:rsidP="008F47F2">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lastRenderedPageBreak/>
        <w:t>azon megállapodást, miszerint közös Ajánlattevők a szerződésben vállalt valamennyi kötelezettség teljesítéséért egyetemleges felelősséget vállalnak, és</w:t>
      </w:r>
    </w:p>
    <w:p w:rsidR="008F47F2" w:rsidRPr="004038F7" w:rsidRDefault="008F47F2" w:rsidP="008F47F2">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8F47F2" w:rsidRDefault="008F47F2" w:rsidP="008F47F2">
      <w:pPr>
        <w:widowControl w:val="0"/>
        <w:tabs>
          <w:tab w:val="left" w:pos="0"/>
        </w:tabs>
        <w:suppressAutoHyphens w:val="0"/>
        <w:jc w:val="both"/>
        <w:rPr>
          <w:sz w:val="22"/>
          <w:szCs w:val="22"/>
        </w:rPr>
      </w:pPr>
    </w:p>
    <w:p w:rsidR="008F47F2" w:rsidRDefault="008F47F2" w:rsidP="008F47F2">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rsidR="008F47F2" w:rsidRPr="00873C1E" w:rsidRDefault="008F47F2" w:rsidP="008F47F2">
      <w:pPr>
        <w:widowControl w:val="0"/>
        <w:tabs>
          <w:tab w:val="left" w:pos="426"/>
        </w:tabs>
        <w:suppressAutoHyphens w:val="0"/>
        <w:jc w:val="both"/>
        <w:rPr>
          <w:b/>
          <w:sz w:val="22"/>
          <w:szCs w:val="22"/>
        </w:rPr>
      </w:pPr>
    </w:p>
    <w:p w:rsidR="008F47F2" w:rsidRPr="00873C1E" w:rsidRDefault="008F47F2" w:rsidP="008F47F2">
      <w:pPr>
        <w:jc w:val="both"/>
        <w:rPr>
          <w:bCs/>
          <w:sz w:val="22"/>
          <w:szCs w:val="22"/>
        </w:rPr>
      </w:pPr>
      <w:r w:rsidRPr="00873C1E">
        <w:rPr>
          <w:bCs/>
          <w:sz w:val="22"/>
          <w:szCs w:val="22"/>
        </w:rPr>
        <w:t xml:space="preserve">Ajánlatkérő az ajánlatokat a legalacsonyabb ár szempontja szerint értékeli. </w:t>
      </w:r>
    </w:p>
    <w:p w:rsidR="008F47F2" w:rsidRPr="00873C1E" w:rsidRDefault="008F47F2" w:rsidP="008F47F2">
      <w:pPr>
        <w:widowControl w:val="0"/>
        <w:tabs>
          <w:tab w:val="left" w:pos="426"/>
        </w:tabs>
        <w:suppressAutoHyphens w:val="0"/>
        <w:jc w:val="both"/>
        <w:rPr>
          <w:sz w:val="22"/>
          <w:szCs w:val="22"/>
        </w:rPr>
      </w:pPr>
    </w:p>
    <w:p w:rsidR="008F47F2" w:rsidRPr="00873C1E" w:rsidRDefault="008F47F2" w:rsidP="008F47F2">
      <w:pPr>
        <w:jc w:val="both"/>
        <w:rPr>
          <w:sz w:val="22"/>
          <w:szCs w:val="22"/>
        </w:rPr>
      </w:pPr>
      <w:r w:rsidRPr="00873C1E">
        <w:rPr>
          <w:sz w:val="22"/>
          <w:szCs w:val="22"/>
        </w:rPr>
        <w:t xml:space="preserve">Ajánlatkérő elvárja, hogy az </w:t>
      </w:r>
      <w:r w:rsidRPr="00873C1E">
        <w:rPr>
          <w:b/>
          <w:sz w:val="22"/>
          <w:szCs w:val="22"/>
        </w:rPr>
        <w:t>ajánlati ár</w:t>
      </w:r>
      <w:r w:rsidRPr="00873C1E">
        <w:rPr>
          <w:sz w:val="22"/>
          <w:szCs w:val="22"/>
        </w:rPr>
        <w:t xml:space="preserve"> a meghatározott műszaki-szakmai tartalomnak,</w:t>
      </w:r>
      <w:r>
        <w:rPr>
          <w:sz w:val="22"/>
          <w:szCs w:val="22"/>
        </w:rPr>
        <w:t xml:space="preserve"> </w:t>
      </w:r>
      <w:r w:rsidRPr="00873C1E">
        <w:rPr>
          <w:sz w:val="22"/>
          <w:szCs w:val="22"/>
        </w:rPr>
        <w:t>valamennyi hatályos jogszabálynak és helyi előírásnak, valamint a részletes szerződéses feltételeknek megfelelő teljesítés reális ellenértékét jelentse.</w:t>
      </w:r>
    </w:p>
    <w:p w:rsidR="008F47F2" w:rsidRPr="00873C1E" w:rsidRDefault="008F47F2" w:rsidP="008F47F2">
      <w:pPr>
        <w:ind w:left="709" w:hanging="709"/>
        <w:jc w:val="both"/>
        <w:rPr>
          <w:sz w:val="22"/>
          <w:szCs w:val="22"/>
        </w:rPr>
      </w:pPr>
    </w:p>
    <w:p w:rsidR="008F47F2" w:rsidRPr="00873C1E" w:rsidRDefault="008F47F2" w:rsidP="008F47F2">
      <w:pPr>
        <w:jc w:val="both"/>
        <w:rPr>
          <w:sz w:val="22"/>
          <w:szCs w:val="22"/>
        </w:rPr>
      </w:pPr>
      <w:proofErr w:type="gramStart"/>
      <w:r w:rsidRPr="00873C1E">
        <w:rPr>
          <w:sz w:val="22"/>
          <w:szCs w:val="22"/>
        </w:rPr>
        <w:t>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rsidR="008F47F2" w:rsidRPr="00873C1E" w:rsidRDefault="008F47F2" w:rsidP="008F47F2">
      <w:pPr>
        <w:ind w:left="709" w:hanging="709"/>
        <w:jc w:val="both"/>
        <w:rPr>
          <w:sz w:val="22"/>
          <w:szCs w:val="22"/>
        </w:rPr>
      </w:pPr>
    </w:p>
    <w:p w:rsidR="008F47F2" w:rsidRPr="00873C1E" w:rsidRDefault="008F47F2" w:rsidP="008F47F2">
      <w:pPr>
        <w:jc w:val="both"/>
        <w:rPr>
          <w:sz w:val="22"/>
          <w:szCs w:val="22"/>
        </w:rPr>
      </w:pPr>
      <w:r w:rsidRPr="00873C1E">
        <w:rPr>
          <w:sz w:val="22"/>
          <w:szCs w:val="22"/>
        </w:rPr>
        <w:t xml:space="preserve">Az ajánlati árat </w:t>
      </w:r>
      <w:r w:rsidRPr="00873C1E">
        <w:rPr>
          <w:b/>
          <w:sz w:val="22"/>
          <w:szCs w:val="22"/>
        </w:rPr>
        <w:t>nettó magyar forintban</w:t>
      </w:r>
      <w:r w:rsidRPr="00873C1E">
        <w:rPr>
          <w:sz w:val="22"/>
          <w:szCs w:val="22"/>
        </w:rPr>
        <w:t xml:space="preserve"> (HUF) kell megadni, az nem köthető semmilyen más külföldi fizetőeszköz árfolyamához.</w:t>
      </w:r>
    </w:p>
    <w:p w:rsidR="008F47F2" w:rsidRDefault="008F47F2" w:rsidP="008F47F2">
      <w:pPr>
        <w:jc w:val="both"/>
        <w:rPr>
          <w:szCs w:val="24"/>
        </w:rPr>
      </w:pPr>
    </w:p>
    <w:p w:rsidR="008F47F2" w:rsidRDefault="008F47F2" w:rsidP="008F47F2">
      <w:pPr>
        <w:jc w:val="both"/>
        <w:rPr>
          <w:szCs w:val="24"/>
        </w:rPr>
      </w:pPr>
      <w:r w:rsidRPr="005060E4">
        <w:rPr>
          <w:bCs/>
          <w:sz w:val="22"/>
          <w:szCs w:val="22"/>
        </w:rPr>
        <w:t xml:space="preserve">Az ajánlatokat az 1. számú mellékletben foglaltak alapján </w:t>
      </w:r>
      <w:r w:rsidRPr="005060E4">
        <w:rPr>
          <w:bCs/>
          <w:sz w:val="22"/>
          <w:szCs w:val="22"/>
          <w:u w:val="single"/>
        </w:rPr>
        <w:t>soronként</w:t>
      </w:r>
      <w:r w:rsidRPr="005060E4">
        <w:rPr>
          <w:bCs/>
          <w:sz w:val="22"/>
          <w:szCs w:val="22"/>
        </w:rPr>
        <w:t xml:space="preserve"> kérjük megadni</w:t>
      </w:r>
      <w:r w:rsidR="00FA4710">
        <w:rPr>
          <w:bCs/>
          <w:szCs w:val="24"/>
        </w:rPr>
        <w:t>.</w:t>
      </w:r>
    </w:p>
    <w:p w:rsidR="008F47F2" w:rsidRPr="001555A7" w:rsidRDefault="008F47F2" w:rsidP="008F47F2">
      <w:pPr>
        <w:widowControl w:val="0"/>
        <w:tabs>
          <w:tab w:val="left" w:pos="426"/>
        </w:tabs>
        <w:suppressAutoHyphens w:val="0"/>
        <w:jc w:val="both"/>
        <w:rPr>
          <w:sz w:val="22"/>
          <w:szCs w:val="22"/>
        </w:rPr>
      </w:pPr>
    </w:p>
    <w:p w:rsidR="008F47F2" w:rsidRPr="00475E78" w:rsidRDefault="008F47F2" w:rsidP="008F47F2">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rsidR="008F47F2" w:rsidRPr="00475E78" w:rsidRDefault="008F47F2" w:rsidP="008F47F2">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rsidR="008F47F2" w:rsidRDefault="008F47F2" w:rsidP="008F47F2">
      <w:pPr>
        <w:autoSpaceDN w:val="0"/>
        <w:adjustRightInd w:val="0"/>
        <w:jc w:val="both"/>
        <w:rPr>
          <w:sz w:val="22"/>
          <w:szCs w:val="22"/>
        </w:rPr>
      </w:pPr>
    </w:p>
    <w:p w:rsidR="008F47F2" w:rsidRDefault="008F47F2" w:rsidP="008F47F2">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A10E69" w:rsidRDefault="00A10E69" w:rsidP="008F47F2">
      <w:pPr>
        <w:tabs>
          <w:tab w:val="left" w:leader="underscore" w:pos="5529"/>
          <w:tab w:val="left" w:leader="dot" w:pos="8789"/>
        </w:tabs>
        <w:rPr>
          <w:sz w:val="22"/>
          <w:szCs w:val="22"/>
        </w:rPr>
      </w:pPr>
    </w:p>
    <w:p w:rsidR="00FC08C2" w:rsidRDefault="00A10E69" w:rsidP="00A10E69">
      <w:pPr>
        <w:tabs>
          <w:tab w:val="left" w:pos="993"/>
        </w:tabs>
        <w:ind w:left="142"/>
        <w:jc w:val="both"/>
        <w:rPr>
          <w:rFonts w:eastAsia="Calibri"/>
          <w:szCs w:val="24"/>
        </w:rPr>
      </w:pPr>
      <w:r w:rsidRPr="00B83C6F">
        <w:rPr>
          <w:rFonts w:eastAsia="Calibri"/>
          <w:szCs w:val="24"/>
        </w:rPr>
        <w:t>M.1./</w:t>
      </w:r>
      <w:r w:rsidRPr="00B83C6F">
        <w:rPr>
          <w:rFonts w:eastAsia="Calibri"/>
          <w:szCs w:val="24"/>
        </w:rPr>
        <w:tab/>
        <w:t>Alkalmas az ajánlattevő amennyiben rendelkezik az ajánlati felhívás feladásának/megküldésének dátumától visszafelé számított 5 évben</w:t>
      </w:r>
      <w:r>
        <w:rPr>
          <w:rFonts w:eastAsia="Calibri"/>
          <w:szCs w:val="24"/>
        </w:rPr>
        <w:t xml:space="preserve"> befejezett (műszaki átadás-átvétellel lezárt) összesen</w:t>
      </w:r>
      <w:r w:rsidRPr="00B83C6F">
        <w:rPr>
          <w:rFonts w:eastAsia="Calibri"/>
          <w:szCs w:val="24"/>
        </w:rPr>
        <w:t xml:space="preserve"> legalább</w:t>
      </w:r>
      <w:r>
        <w:rPr>
          <w:rFonts w:eastAsia="Calibri"/>
          <w:szCs w:val="24"/>
        </w:rPr>
        <w:t xml:space="preserve"> nettó 45.000.000,- Ft értékű földmű építésére vonatkozó </w:t>
      </w:r>
      <w:r w:rsidRPr="00B83C6F">
        <w:rPr>
          <w:rFonts w:eastAsia="Calibri"/>
          <w:szCs w:val="24"/>
        </w:rPr>
        <w:t>szerződésszerűen teljesített referenciával</w:t>
      </w:r>
      <w:r>
        <w:rPr>
          <w:rFonts w:eastAsia="Calibri"/>
          <w:szCs w:val="24"/>
        </w:rPr>
        <w:t>/referenciákkal</w:t>
      </w:r>
      <w:r w:rsidRPr="00B83C6F">
        <w:rPr>
          <w:rFonts w:eastAsia="Calibri"/>
          <w:szCs w:val="24"/>
        </w:rPr>
        <w:t>.</w:t>
      </w:r>
    </w:p>
    <w:p w:rsidR="00A10E69" w:rsidRDefault="00A10E69" w:rsidP="00A10E69">
      <w:pPr>
        <w:tabs>
          <w:tab w:val="left" w:pos="993"/>
        </w:tabs>
        <w:ind w:left="142"/>
        <w:jc w:val="both"/>
        <w:rPr>
          <w:rFonts w:eastAsia="Calibri"/>
          <w:szCs w:val="24"/>
        </w:rPr>
      </w:pPr>
      <w:r w:rsidRPr="00B83C6F">
        <w:rPr>
          <w:rFonts w:eastAsia="Calibri"/>
          <w:szCs w:val="24"/>
        </w:rPr>
        <w:t xml:space="preserve"> A referencia időpontjaként a teljesítésigazolás kiállításának időpontja tekinthető.</w:t>
      </w:r>
    </w:p>
    <w:p w:rsidR="00A10E69" w:rsidRDefault="00A10E69" w:rsidP="00A10E69">
      <w:pPr>
        <w:tabs>
          <w:tab w:val="left" w:pos="993"/>
        </w:tabs>
        <w:ind w:left="142"/>
        <w:jc w:val="both"/>
        <w:rPr>
          <w:rFonts w:eastAsia="Calibri"/>
          <w:szCs w:val="24"/>
        </w:rPr>
      </w:pPr>
      <w:r>
        <w:rPr>
          <w:rFonts w:eastAsia="Calibri"/>
          <w:szCs w:val="24"/>
        </w:rPr>
        <w:t>A minimumkövetelmény több referenciával is teljesíthető.</w:t>
      </w:r>
    </w:p>
    <w:p w:rsidR="00A10E69" w:rsidRDefault="00A10E69" w:rsidP="00A10E69">
      <w:pPr>
        <w:tabs>
          <w:tab w:val="left" w:pos="993"/>
        </w:tabs>
        <w:ind w:left="142"/>
        <w:jc w:val="both"/>
        <w:rPr>
          <w:rFonts w:eastAsia="Calibri"/>
          <w:szCs w:val="24"/>
        </w:rPr>
      </w:pPr>
      <w:r>
        <w:rPr>
          <w:rFonts w:eastAsia="Calibri"/>
          <w:szCs w:val="24"/>
        </w:rPr>
        <w:t xml:space="preserve">Az előírt alkalmassági feltételnek való megfelelést összességében kell ajánlattevőnek igazolnia, azaz </w:t>
      </w:r>
      <w:r>
        <w:t>a</w:t>
      </w:r>
      <w:r w:rsidRPr="003307D7">
        <w:t>z alkalmassági minim</w:t>
      </w:r>
      <w:r>
        <w:t xml:space="preserve">um </w:t>
      </w:r>
      <w:r w:rsidRPr="003307D7">
        <w:t>követelményként meghatározott érték egy vagy több szerződéssel teljesíthető.</w:t>
      </w:r>
    </w:p>
    <w:p w:rsidR="00A10E69" w:rsidRDefault="00A10E69" w:rsidP="00A10E69">
      <w:pPr>
        <w:tabs>
          <w:tab w:val="left" w:pos="993"/>
        </w:tabs>
        <w:ind w:left="142"/>
        <w:jc w:val="both"/>
        <w:rPr>
          <w:rFonts w:eastAsia="Calibri"/>
          <w:szCs w:val="24"/>
        </w:rPr>
      </w:pPr>
    </w:p>
    <w:p w:rsidR="00A10E69" w:rsidRDefault="00A10E69" w:rsidP="00A10E69">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A10E69" w:rsidRPr="00AD6155" w:rsidRDefault="00A10E69" w:rsidP="00A10E69">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sidRPr="006D1A83">
        <w:rPr>
          <w:color w:val="000000"/>
          <w:sz w:val="22"/>
          <w:szCs w:val="22"/>
        </w:rPr>
        <w:t>tételi felhívás 1</w:t>
      </w:r>
      <w:r>
        <w:rPr>
          <w:color w:val="000000"/>
          <w:sz w:val="22"/>
          <w:szCs w:val="22"/>
        </w:rPr>
        <w:t>0</w:t>
      </w:r>
      <w:r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Ajá</w:t>
      </w:r>
      <w:r>
        <w:rPr>
          <w:color w:val="000000"/>
          <w:sz w:val="22"/>
          <w:szCs w:val="22"/>
        </w:rPr>
        <w:t>nlati felhívás feladásána</w:t>
      </w:r>
      <w:r w:rsidRPr="006D1A83">
        <w:rPr>
          <w:color w:val="000000"/>
          <w:sz w:val="22"/>
          <w:szCs w:val="22"/>
        </w:rPr>
        <w:t>k</w:t>
      </w:r>
      <w:r>
        <w:rPr>
          <w:color w:val="000000"/>
          <w:sz w:val="22"/>
          <w:szCs w:val="22"/>
        </w:rPr>
        <w:t>/megküldésének dátumától</w:t>
      </w:r>
      <w:r w:rsidRPr="006D1A83">
        <w:rPr>
          <w:color w:val="000000"/>
          <w:sz w:val="22"/>
          <w:szCs w:val="22"/>
        </w:rPr>
        <w:t xml:space="preserve"> </w:t>
      </w:r>
      <w:r w:rsidRPr="00AD6155">
        <w:rPr>
          <w:color w:val="000000"/>
          <w:sz w:val="22"/>
          <w:szCs w:val="22"/>
        </w:rPr>
        <w:t>visszafelé számíto</w:t>
      </w:r>
      <w:r>
        <w:rPr>
          <w:color w:val="000000"/>
          <w:sz w:val="22"/>
          <w:szCs w:val="22"/>
        </w:rPr>
        <w:t>tt 5 (öt</w:t>
      </w:r>
      <w:r w:rsidRPr="006D1A83">
        <w:rPr>
          <w:color w:val="000000"/>
          <w:sz w:val="22"/>
          <w:szCs w:val="22"/>
        </w:rPr>
        <w:t>) év legjelentősebb, a beszerzés tárgyával megegyező (</w:t>
      </w:r>
      <w:r>
        <w:rPr>
          <w:sz w:val="22"/>
          <w:szCs w:val="22"/>
        </w:rPr>
        <w:t>földmű építésére</w:t>
      </w:r>
      <w:r>
        <w:rPr>
          <w:color w:val="000000"/>
          <w:sz w:val="22"/>
          <w:szCs w:val="22"/>
        </w:rPr>
        <w:t xml:space="preserve">) vonatkozó befejezett, szerződésszerűen teljesített építési beruházásait </w:t>
      </w:r>
      <w:r w:rsidRPr="00AD6155">
        <w:rPr>
          <w:color w:val="000000"/>
          <w:sz w:val="22"/>
          <w:szCs w:val="22"/>
        </w:rPr>
        <w:t xml:space="preserve">minimálisan a következő tartalommal: </w:t>
      </w:r>
    </w:p>
    <w:p w:rsidR="00A10E69" w:rsidRPr="00AD6155" w:rsidRDefault="00A10E69" w:rsidP="00A10E69">
      <w:pPr>
        <w:numPr>
          <w:ilvl w:val="0"/>
          <w:numId w:val="7"/>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rsidR="00A10E69" w:rsidRPr="00AD6155" w:rsidRDefault="00A10E69" w:rsidP="00A10E69">
      <w:pPr>
        <w:numPr>
          <w:ilvl w:val="0"/>
          <w:numId w:val="7"/>
        </w:numPr>
        <w:overflowPunct/>
        <w:autoSpaceDE/>
        <w:jc w:val="both"/>
        <w:textAlignment w:val="auto"/>
        <w:rPr>
          <w:color w:val="000000"/>
          <w:sz w:val="22"/>
          <w:szCs w:val="22"/>
        </w:rPr>
      </w:pPr>
      <w:r w:rsidRPr="00AD6155">
        <w:rPr>
          <w:color w:val="000000"/>
          <w:sz w:val="22"/>
          <w:szCs w:val="22"/>
        </w:rPr>
        <w:t xml:space="preserve">kapcsolattartó neve és elérhetőségei (legalább telefonszám), </w:t>
      </w:r>
    </w:p>
    <w:p w:rsidR="00A10E69" w:rsidRPr="00AD6155" w:rsidRDefault="00A10E69" w:rsidP="00A10E69">
      <w:pPr>
        <w:numPr>
          <w:ilvl w:val="0"/>
          <w:numId w:val="7"/>
        </w:numPr>
        <w:overflowPunct/>
        <w:autoSpaceDE/>
        <w:jc w:val="both"/>
        <w:textAlignment w:val="auto"/>
        <w:rPr>
          <w:color w:val="000000"/>
          <w:sz w:val="22"/>
          <w:szCs w:val="22"/>
        </w:rPr>
      </w:pPr>
      <w:r w:rsidRPr="00AD6155">
        <w:rPr>
          <w:color w:val="000000"/>
          <w:sz w:val="22"/>
          <w:szCs w:val="22"/>
        </w:rPr>
        <w:t xml:space="preserve">a szerződés tárgya, az elvégzett </w:t>
      </w:r>
      <w:r>
        <w:rPr>
          <w:color w:val="000000"/>
          <w:sz w:val="22"/>
          <w:szCs w:val="22"/>
        </w:rPr>
        <w:t>építési beruházás</w:t>
      </w:r>
      <w:r w:rsidRPr="00AD6155">
        <w:rPr>
          <w:color w:val="000000"/>
          <w:sz w:val="22"/>
          <w:szCs w:val="22"/>
        </w:rPr>
        <w:t xml:space="preserve"> ismertetése olyan részletességgel, hogy az lehetővé tegye az alkalmassági követelményeknek való megfelelés elbírálását;</w:t>
      </w:r>
    </w:p>
    <w:p w:rsidR="00A10E69" w:rsidRPr="00AD6155" w:rsidRDefault="00A10E69" w:rsidP="00A10E69">
      <w:pPr>
        <w:numPr>
          <w:ilvl w:val="0"/>
          <w:numId w:val="7"/>
        </w:numPr>
        <w:overflowPunct/>
        <w:autoSpaceDE/>
        <w:jc w:val="both"/>
        <w:textAlignment w:val="auto"/>
        <w:rPr>
          <w:color w:val="000000"/>
          <w:sz w:val="22"/>
          <w:szCs w:val="22"/>
        </w:rPr>
      </w:pPr>
      <w:r w:rsidRPr="00AD6155">
        <w:rPr>
          <w:color w:val="000000"/>
          <w:sz w:val="22"/>
          <w:szCs w:val="22"/>
        </w:rPr>
        <w:lastRenderedPageBreak/>
        <w:t>a teljesítés ideje (legalább év, hónap), helye,</w:t>
      </w:r>
    </w:p>
    <w:p w:rsidR="00A10E69" w:rsidRPr="00AD6155" w:rsidRDefault="00A10E69" w:rsidP="00A10E69">
      <w:pPr>
        <w:numPr>
          <w:ilvl w:val="0"/>
          <w:numId w:val="7"/>
        </w:numPr>
        <w:overflowPunct/>
        <w:autoSpaceDE/>
        <w:jc w:val="both"/>
        <w:textAlignment w:val="auto"/>
        <w:rPr>
          <w:color w:val="000000"/>
          <w:sz w:val="22"/>
          <w:szCs w:val="22"/>
        </w:rPr>
      </w:pPr>
      <w:r w:rsidRPr="00AD6155">
        <w:rPr>
          <w:color w:val="000000"/>
          <w:sz w:val="22"/>
          <w:szCs w:val="22"/>
        </w:rPr>
        <w:t>az ellenszolgáltatás összege,</w:t>
      </w:r>
    </w:p>
    <w:p w:rsidR="00A10E69" w:rsidRPr="00AD6155" w:rsidRDefault="00A10E69" w:rsidP="00A10E69">
      <w:pPr>
        <w:numPr>
          <w:ilvl w:val="0"/>
          <w:numId w:val="7"/>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rsidR="00A10E69" w:rsidRDefault="00A10E69" w:rsidP="00A10E69">
      <w:pPr>
        <w:tabs>
          <w:tab w:val="left" w:pos="993"/>
        </w:tabs>
        <w:ind w:left="142"/>
        <w:jc w:val="both"/>
        <w:rPr>
          <w:rFonts w:eastAsia="Calibri"/>
          <w:szCs w:val="24"/>
        </w:rPr>
      </w:pPr>
    </w:p>
    <w:p w:rsidR="00A10E69" w:rsidRPr="00B83C6F" w:rsidRDefault="00A10E69" w:rsidP="00A10E69">
      <w:pPr>
        <w:tabs>
          <w:tab w:val="left" w:pos="993"/>
        </w:tabs>
        <w:ind w:left="142"/>
        <w:jc w:val="both"/>
        <w:rPr>
          <w:rFonts w:eastAsia="Calibri"/>
          <w:szCs w:val="24"/>
        </w:rPr>
      </w:pPr>
    </w:p>
    <w:p w:rsidR="00A10E69" w:rsidRPr="00B83C6F" w:rsidRDefault="00A10E69" w:rsidP="00A10E69">
      <w:pPr>
        <w:tabs>
          <w:tab w:val="left" w:pos="993"/>
        </w:tabs>
        <w:ind w:left="142"/>
        <w:jc w:val="both"/>
        <w:rPr>
          <w:rFonts w:eastAsia="Calibri"/>
          <w:szCs w:val="24"/>
        </w:rPr>
      </w:pPr>
      <w:r w:rsidRPr="00B83C6F">
        <w:rPr>
          <w:rFonts w:eastAsia="Calibri"/>
          <w:szCs w:val="24"/>
        </w:rPr>
        <w:t>M.2./</w:t>
      </w:r>
      <w:r w:rsidRPr="00B83C6F">
        <w:rPr>
          <w:rFonts w:eastAsia="Calibri"/>
          <w:szCs w:val="24"/>
        </w:rPr>
        <w:tab/>
        <w:t>Alkalmas az ajánlattevő, ha rendelkezik a teljesítésbe bevonni kívánt alábbi szakemberekkel:</w:t>
      </w:r>
    </w:p>
    <w:p w:rsidR="00A10E69" w:rsidRDefault="00A10E69" w:rsidP="00A10E69">
      <w:pPr>
        <w:tabs>
          <w:tab w:val="left" w:leader="dot" w:pos="8789"/>
        </w:tabs>
        <w:ind w:left="142"/>
        <w:jc w:val="both"/>
        <w:rPr>
          <w:rFonts w:eastAsia="Calibri"/>
          <w:szCs w:val="24"/>
        </w:rPr>
      </w:pPr>
      <w:proofErr w:type="gramStart"/>
      <w:r>
        <w:rPr>
          <w:rFonts w:eastAsia="Calibri"/>
          <w:szCs w:val="24"/>
        </w:rPr>
        <w:t>a</w:t>
      </w:r>
      <w:proofErr w:type="gramEnd"/>
      <w:r>
        <w:rPr>
          <w:rFonts w:eastAsia="Calibri"/>
          <w:szCs w:val="24"/>
        </w:rPr>
        <w:t xml:space="preserve">) legalább 1 fő felelős műszaki vezetővel,  aki rendelkezik a </w:t>
      </w:r>
      <w:r w:rsidRPr="00B83C6F">
        <w:rPr>
          <w:rFonts w:eastAsia="Calibri"/>
          <w:szCs w:val="24"/>
        </w:rPr>
        <w:t xml:space="preserve"> 266/2013 (VII.11.) </w:t>
      </w:r>
      <w:proofErr w:type="gramStart"/>
      <w:r w:rsidRPr="00B83C6F">
        <w:rPr>
          <w:rFonts w:eastAsia="Calibri"/>
          <w:szCs w:val="24"/>
        </w:rPr>
        <w:t>Korm. rendelet</w:t>
      </w:r>
      <w:r>
        <w:rPr>
          <w:rFonts w:eastAsia="Calibri"/>
          <w:szCs w:val="24"/>
        </w:rPr>
        <w:t xml:space="preserve"> 1. melléklet IV/3. rész 2. pontjában előírt felelős műszaki vezetői jogosultság megszerzéséhez szükséges, legalább az MV-KÉ névjegyzékbe vételi követelménynek megfelelő képzettséggel (</w:t>
      </w:r>
      <w:r w:rsidRPr="007D1893">
        <w:rPr>
          <w:rFonts w:eastAsia="Calibri"/>
          <w:i/>
          <w:szCs w:val="24"/>
        </w:rPr>
        <w:t>okleveles építőmérnök</w:t>
      </w:r>
      <w:r>
        <w:rPr>
          <w:rFonts w:eastAsia="Calibri"/>
          <w:szCs w:val="24"/>
        </w:rPr>
        <w:t xml:space="preserve">, </w:t>
      </w:r>
      <w:proofErr w:type="spellStart"/>
      <w:r w:rsidRPr="007D1893">
        <w:rPr>
          <w:rFonts w:eastAsia="Calibri"/>
          <w:i/>
          <w:szCs w:val="24"/>
        </w:rPr>
        <w:t>építőmérnök</w:t>
      </w:r>
      <w:proofErr w:type="spellEnd"/>
      <w:r w:rsidRPr="007D1893">
        <w:rPr>
          <w:rFonts w:eastAsia="Calibri"/>
          <w:i/>
          <w:szCs w:val="24"/>
        </w:rPr>
        <w:t>,</w:t>
      </w:r>
      <w:r>
        <w:rPr>
          <w:rFonts w:eastAsia="Calibri"/>
          <w:szCs w:val="24"/>
        </w:rPr>
        <w:t xml:space="preserve"> </w:t>
      </w:r>
      <w:r w:rsidRPr="007D1893">
        <w:rPr>
          <w:rFonts w:eastAsia="Calibri"/>
          <w:i/>
          <w:szCs w:val="24"/>
        </w:rPr>
        <w:t>mélyépítési mérnök</w:t>
      </w:r>
      <w:r>
        <w:rPr>
          <w:rFonts w:eastAsia="Calibri"/>
          <w:szCs w:val="24"/>
        </w:rPr>
        <w:t xml:space="preserve">, </w:t>
      </w:r>
      <w:r w:rsidRPr="007D1893">
        <w:rPr>
          <w:rFonts w:eastAsia="Calibri"/>
          <w:i/>
          <w:szCs w:val="24"/>
        </w:rPr>
        <w:t xml:space="preserve">közlekedésépítési mérnök, </w:t>
      </w:r>
      <w:proofErr w:type="spellStart"/>
      <w:r w:rsidRPr="007D1893">
        <w:rPr>
          <w:rFonts w:eastAsia="Calibri"/>
          <w:i/>
          <w:szCs w:val="24"/>
        </w:rPr>
        <w:t>vízellástási</w:t>
      </w:r>
      <w:proofErr w:type="spellEnd"/>
      <w:r w:rsidRPr="007D1893">
        <w:rPr>
          <w:rFonts w:eastAsia="Calibri"/>
          <w:i/>
          <w:szCs w:val="24"/>
        </w:rPr>
        <w:t xml:space="preserve"> mérnök, csatornázási mérnök</w:t>
      </w:r>
      <w:r>
        <w:rPr>
          <w:rFonts w:eastAsia="Calibri"/>
          <w:szCs w:val="24"/>
        </w:rPr>
        <w:t>) és a jogosultság megszerzéséhez szükséges (okleveles építőmérnök 3 év, építőmérnök 4 év, mélyépítési mérnök 4 év, közlekedésépítési mérnök 4 év, vízellátási mérnök 4 év, csatornázási mérnök 4 év, vízgazdálkodási mérnök 4 év) szakmai gyakorlattal.</w:t>
      </w:r>
      <w:proofErr w:type="gramEnd"/>
    </w:p>
    <w:p w:rsidR="00A10E69" w:rsidRDefault="00A10E69" w:rsidP="00A10E69">
      <w:pPr>
        <w:tabs>
          <w:tab w:val="left" w:leader="dot" w:pos="8789"/>
        </w:tabs>
        <w:ind w:left="142"/>
        <w:jc w:val="both"/>
        <w:rPr>
          <w:rFonts w:eastAsia="Calibri"/>
          <w:szCs w:val="24"/>
        </w:rPr>
      </w:pPr>
    </w:p>
    <w:p w:rsidR="00FC08C2" w:rsidRPr="00534B3A" w:rsidRDefault="00FC08C2" w:rsidP="00FC08C2">
      <w:pPr>
        <w:spacing w:before="120" w:after="120"/>
        <w:ind w:left="357"/>
        <w:rPr>
          <w:color w:val="000000"/>
          <w:sz w:val="22"/>
          <w:szCs w:val="22"/>
        </w:rPr>
      </w:pPr>
      <w:r w:rsidRPr="00534B3A">
        <w:rPr>
          <w:color w:val="000000"/>
          <w:sz w:val="22"/>
          <w:szCs w:val="22"/>
          <w:u w:val="single"/>
        </w:rPr>
        <w:t>Az alkalmassági minimumkövetelménynek való megfelelés igazolása</w:t>
      </w:r>
      <w:r w:rsidRPr="00534B3A">
        <w:rPr>
          <w:color w:val="000000"/>
          <w:sz w:val="22"/>
          <w:szCs w:val="22"/>
        </w:rPr>
        <w:t>:</w:t>
      </w:r>
    </w:p>
    <w:p w:rsidR="00FC08C2" w:rsidRPr="00534B3A" w:rsidRDefault="00FC08C2" w:rsidP="00FC08C2">
      <w:pPr>
        <w:spacing w:before="120" w:after="60"/>
        <w:ind w:left="357"/>
        <w:rPr>
          <w:color w:val="000000"/>
          <w:sz w:val="22"/>
          <w:szCs w:val="22"/>
        </w:rPr>
      </w:pPr>
      <w:r w:rsidRPr="00534B3A">
        <w:rPr>
          <w:color w:val="000000"/>
          <w:sz w:val="22"/>
          <w:szCs w:val="22"/>
        </w:rPr>
        <w:t>Ajánlattevőnek csatolnia kell:</w:t>
      </w:r>
    </w:p>
    <w:p w:rsidR="00FC08C2" w:rsidRPr="00534B3A" w:rsidRDefault="00FC08C2" w:rsidP="00FC08C2">
      <w:pPr>
        <w:numPr>
          <w:ilvl w:val="0"/>
          <w:numId w:val="7"/>
        </w:numPr>
        <w:overflowPunct/>
        <w:autoSpaceDE/>
        <w:spacing w:before="120"/>
        <w:ind w:left="714" w:hanging="357"/>
        <w:jc w:val="both"/>
        <w:textAlignment w:val="auto"/>
        <w:rPr>
          <w:sz w:val="22"/>
          <w:szCs w:val="22"/>
        </w:rPr>
      </w:pPr>
      <w:r w:rsidRPr="00534B3A">
        <w:rPr>
          <w:sz w:val="22"/>
          <w:szCs w:val="22"/>
        </w:rPr>
        <w:t>nyilatkozatát a teljesítésbe bevonni kívánt szakemberekről, a szakemberek nevének, képzettségének, végzettségének, a végzettségét igazoló dokumentumok nyilvántartási számának, illetve a szakember nyilvántartási számának megjelölésével. (Nyilatkozat minta 11. számú melléklet),</w:t>
      </w:r>
    </w:p>
    <w:p w:rsidR="00FC08C2" w:rsidRPr="00534B3A" w:rsidRDefault="00FC08C2" w:rsidP="00FC08C2">
      <w:pPr>
        <w:numPr>
          <w:ilvl w:val="0"/>
          <w:numId w:val="7"/>
        </w:numPr>
        <w:overflowPunct/>
        <w:autoSpaceDE/>
        <w:spacing w:before="120"/>
        <w:ind w:left="714" w:hanging="357"/>
        <w:jc w:val="both"/>
        <w:textAlignment w:val="auto"/>
        <w:rPr>
          <w:sz w:val="22"/>
          <w:szCs w:val="22"/>
        </w:rPr>
      </w:pPr>
      <w:r w:rsidRPr="00534B3A">
        <w:rPr>
          <w:sz w:val="22"/>
          <w:szCs w:val="22"/>
        </w:rPr>
        <w:t xml:space="preserve">a teljesítésbe bevonni kívánt szakemberek saját kezűleg aláírt szakmai önéletrajzát (név, képzettség, végzettség, szakmai tapasztalat ismertetése), </w:t>
      </w:r>
    </w:p>
    <w:p w:rsidR="00FC08C2" w:rsidRPr="00534B3A" w:rsidRDefault="00FC08C2" w:rsidP="00FC08C2">
      <w:pPr>
        <w:numPr>
          <w:ilvl w:val="0"/>
          <w:numId w:val="7"/>
        </w:numPr>
        <w:overflowPunct/>
        <w:autoSpaceDE/>
        <w:spacing w:before="120"/>
        <w:ind w:left="714" w:hanging="357"/>
        <w:jc w:val="both"/>
        <w:textAlignment w:val="auto"/>
        <w:rPr>
          <w:sz w:val="22"/>
          <w:szCs w:val="22"/>
        </w:rPr>
      </w:pPr>
      <w:r w:rsidRPr="00534B3A">
        <w:rPr>
          <w:sz w:val="22"/>
          <w:szCs w:val="22"/>
        </w:rPr>
        <w:t>továbbá a szakemberek végzettségét/képzettségét, jogosultságát igazoló dokumentumok egyszerű másolati példányát.</w:t>
      </w:r>
    </w:p>
    <w:p w:rsidR="00FC08C2" w:rsidRPr="00534B3A" w:rsidRDefault="00FC08C2" w:rsidP="00FC08C2">
      <w:pPr>
        <w:overflowPunct/>
        <w:autoSpaceDE/>
        <w:spacing w:before="120"/>
        <w:ind w:left="714"/>
        <w:jc w:val="both"/>
        <w:textAlignment w:val="auto"/>
        <w:rPr>
          <w:sz w:val="22"/>
          <w:szCs w:val="22"/>
        </w:rPr>
      </w:pPr>
      <w:r w:rsidRPr="00534B3A">
        <w:rPr>
          <w:sz w:val="22"/>
          <w:szCs w:val="22"/>
        </w:rPr>
        <w:t>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w:t>
      </w:r>
    </w:p>
    <w:p w:rsidR="00FC08C2" w:rsidRPr="00534B3A" w:rsidRDefault="00FC08C2" w:rsidP="00FC08C2">
      <w:pPr>
        <w:spacing w:before="120"/>
        <w:ind w:left="357"/>
        <w:jc w:val="both"/>
        <w:rPr>
          <w:sz w:val="22"/>
          <w:szCs w:val="22"/>
        </w:rPr>
      </w:pPr>
      <w:r w:rsidRPr="00534B3A">
        <w:rPr>
          <w:sz w:val="22"/>
          <w:szCs w:val="22"/>
        </w:rPr>
        <w:t>Kérjük, hogy a csatolt szakmai önéletrajzokból egyértelműen derüljön ki, hogy a szakember megfelel az alkalmassági feltételként előírt követelményeknek.</w:t>
      </w:r>
    </w:p>
    <w:p w:rsidR="00FC08C2" w:rsidRPr="00534B3A" w:rsidRDefault="00FC08C2" w:rsidP="00FC08C2">
      <w:pPr>
        <w:spacing w:before="120" w:after="60"/>
        <w:ind w:left="357"/>
        <w:jc w:val="both"/>
        <w:rPr>
          <w:color w:val="000000"/>
          <w:sz w:val="22"/>
          <w:szCs w:val="22"/>
        </w:rPr>
      </w:pPr>
      <w:r w:rsidRPr="00534B3A">
        <w:rPr>
          <w:sz w:val="22"/>
          <w:szCs w:val="22"/>
        </w:rPr>
        <w:t xml:space="preserve">Az ajánlattevővel, illetve az alkalmasság igazolásába bevont más szervezettel munkaviszonyban nem álló szakember esetén a rendelkezésre állásra vonatkozó, a nevezett szakember által aláírt nyilatkozat benyújtása kötelező. </w:t>
      </w:r>
    </w:p>
    <w:p w:rsidR="00FC08C2" w:rsidRDefault="00FC08C2" w:rsidP="00A10E69">
      <w:pPr>
        <w:tabs>
          <w:tab w:val="left" w:leader="dot" w:pos="8789"/>
        </w:tabs>
        <w:ind w:left="142"/>
        <w:jc w:val="both"/>
        <w:rPr>
          <w:rFonts w:eastAsia="Calibri"/>
          <w:szCs w:val="24"/>
        </w:rPr>
      </w:pPr>
    </w:p>
    <w:p w:rsidR="00A10E69" w:rsidRDefault="00A10E69" w:rsidP="00A10E69">
      <w:pPr>
        <w:tabs>
          <w:tab w:val="left" w:leader="dot" w:pos="8789"/>
        </w:tabs>
        <w:ind w:left="142"/>
        <w:jc w:val="both"/>
        <w:rPr>
          <w:rFonts w:eastAsia="Calibri"/>
          <w:szCs w:val="24"/>
        </w:rPr>
      </w:pPr>
      <w:r>
        <w:rPr>
          <w:rFonts w:eastAsia="Calibri"/>
          <w:szCs w:val="24"/>
        </w:rPr>
        <w:t>M.3./</w:t>
      </w:r>
      <w:r w:rsidRPr="00B83C6F">
        <w:rPr>
          <w:rFonts w:eastAsia="Calibri"/>
          <w:szCs w:val="24"/>
        </w:rPr>
        <w:t>Alkalmas az ajánlattevő</w:t>
      </w:r>
      <w:r>
        <w:rPr>
          <w:rFonts w:eastAsia="Calibri"/>
          <w:szCs w:val="24"/>
        </w:rPr>
        <w:t>, ha rendelkezik legalább:</w:t>
      </w:r>
    </w:p>
    <w:p w:rsidR="00A10E69" w:rsidRDefault="00A10E69" w:rsidP="00A10E69">
      <w:pPr>
        <w:tabs>
          <w:tab w:val="left" w:leader="dot" w:pos="8789"/>
        </w:tabs>
        <w:ind w:left="142"/>
        <w:jc w:val="both"/>
        <w:rPr>
          <w:rFonts w:eastAsia="Calibri"/>
          <w:szCs w:val="24"/>
        </w:rPr>
      </w:pPr>
      <w:r>
        <w:rPr>
          <w:rFonts w:eastAsia="Calibri"/>
          <w:szCs w:val="24"/>
        </w:rPr>
        <w:t>- 1 db lánctalpas forgókotró vagy gumikerekes forgókotróval;</w:t>
      </w:r>
    </w:p>
    <w:p w:rsidR="00A10E69" w:rsidRDefault="00A10E69" w:rsidP="00A10E69">
      <w:pPr>
        <w:tabs>
          <w:tab w:val="left" w:leader="dot" w:pos="8789"/>
        </w:tabs>
        <w:ind w:left="142"/>
        <w:jc w:val="both"/>
        <w:rPr>
          <w:rFonts w:eastAsia="Calibri"/>
          <w:szCs w:val="24"/>
        </w:rPr>
      </w:pPr>
      <w:r>
        <w:rPr>
          <w:rFonts w:eastAsia="Calibri"/>
          <w:szCs w:val="24"/>
        </w:rPr>
        <w:t xml:space="preserve">- 1 db legalább 1 t-s </w:t>
      </w:r>
      <w:proofErr w:type="spellStart"/>
      <w:r>
        <w:rPr>
          <w:rFonts w:eastAsia="Calibri"/>
          <w:szCs w:val="24"/>
        </w:rPr>
        <w:t>vibrohengerrel</w:t>
      </w:r>
      <w:proofErr w:type="spellEnd"/>
      <w:r>
        <w:rPr>
          <w:rFonts w:eastAsia="Calibri"/>
          <w:szCs w:val="24"/>
        </w:rPr>
        <w:t>;</w:t>
      </w:r>
    </w:p>
    <w:p w:rsidR="00A10E69" w:rsidRDefault="00A10E69" w:rsidP="00A10E69">
      <w:pPr>
        <w:tabs>
          <w:tab w:val="left" w:leader="dot" w:pos="8789"/>
        </w:tabs>
        <w:ind w:left="142"/>
        <w:jc w:val="both"/>
        <w:rPr>
          <w:rFonts w:eastAsia="Calibri"/>
          <w:szCs w:val="24"/>
        </w:rPr>
      </w:pPr>
      <w:r>
        <w:rPr>
          <w:rFonts w:eastAsia="Calibri"/>
          <w:szCs w:val="24"/>
        </w:rPr>
        <w:t>- 2 db billenőplatós tehergépjárművel</w:t>
      </w:r>
      <w:r w:rsidR="00FC08C2">
        <w:rPr>
          <w:rFonts w:eastAsia="Calibri"/>
          <w:szCs w:val="24"/>
        </w:rPr>
        <w:t>.</w:t>
      </w:r>
    </w:p>
    <w:p w:rsidR="00FC08C2" w:rsidRDefault="00481BF7" w:rsidP="00A10E69">
      <w:pPr>
        <w:tabs>
          <w:tab w:val="left" w:leader="dot" w:pos="8789"/>
        </w:tabs>
        <w:ind w:left="142"/>
        <w:jc w:val="both"/>
        <w:rPr>
          <w:rFonts w:eastAsia="Calibri"/>
          <w:szCs w:val="24"/>
        </w:rPr>
      </w:pPr>
      <w:r>
        <w:rPr>
          <w:rFonts w:eastAsia="Calibri"/>
          <w:szCs w:val="24"/>
        </w:rPr>
        <w:t>A munkagépek megléte igazolható konstrukcióban rendelkezésre álló géppel is.</w:t>
      </w:r>
    </w:p>
    <w:p w:rsidR="00504DE3" w:rsidRPr="00EB47B0" w:rsidRDefault="00504DE3" w:rsidP="00504DE3">
      <w:pPr>
        <w:spacing w:before="120" w:after="120"/>
        <w:ind w:left="357"/>
        <w:rPr>
          <w:color w:val="000000"/>
          <w:sz w:val="22"/>
          <w:szCs w:val="22"/>
        </w:rPr>
      </w:pPr>
      <w:r w:rsidRPr="00AD6155">
        <w:rPr>
          <w:color w:val="000000"/>
          <w:sz w:val="22"/>
          <w:szCs w:val="22"/>
          <w:u w:val="single"/>
        </w:rPr>
        <w:t>Az alkalmassági minimumkövetelménynek való megfelelés igazolása</w:t>
      </w:r>
      <w:r w:rsidRPr="00EB47B0">
        <w:rPr>
          <w:color w:val="000000"/>
          <w:sz w:val="22"/>
          <w:szCs w:val="22"/>
        </w:rPr>
        <w:t>:</w:t>
      </w:r>
    </w:p>
    <w:p w:rsidR="00504DE3" w:rsidRDefault="00504DE3" w:rsidP="00504DE3">
      <w:pPr>
        <w:tabs>
          <w:tab w:val="left" w:leader="underscore" w:pos="5529"/>
          <w:tab w:val="left" w:leader="dot" w:pos="8789"/>
        </w:tabs>
        <w:ind w:left="360"/>
        <w:jc w:val="both"/>
        <w:rPr>
          <w:sz w:val="22"/>
          <w:szCs w:val="22"/>
        </w:rPr>
      </w:pPr>
    </w:p>
    <w:p w:rsidR="00504DE3" w:rsidRDefault="00504DE3" w:rsidP="00504DE3">
      <w:pPr>
        <w:tabs>
          <w:tab w:val="left" w:leader="underscore" w:pos="5529"/>
          <w:tab w:val="left" w:leader="dot" w:pos="8789"/>
        </w:tabs>
        <w:ind w:left="360"/>
        <w:jc w:val="both"/>
      </w:pPr>
      <w:r>
        <w:rPr>
          <w:sz w:val="22"/>
          <w:szCs w:val="22"/>
        </w:rPr>
        <w:t xml:space="preserve">Ajánlattevőnek ajánlatában csatolnia kell a szerződés teljesítéséhez rendelkezésre álló eszközök (gépjárművek, munkagépek), </w:t>
      </w:r>
      <w:r>
        <w:t>tekintetében tett nyilatkozatot (12. sz. melléklet) nyilatkozatot.</w:t>
      </w:r>
    </w:p>
    <w:p w:rsidR="00504DE3" w:rsidRPr="006842C4" w:rsidRDefault="00504DE3" w:rsidP="00504DE3">
      <w:pPr>
        <w:tabs>
          <w:tab w:val="left" w:leader="underscore" w:pos="5529"/>
          <w:tab w:val="left" w:leader="dot" w:pos="8789"/>
        </w:tabs>
        <w:jc w:val="both"/>
      </w:pPr>
    </w:p>
    <w:p w:rsidR="008F47F2" w:rsidRPr="00475E78" w:rsidRDefault="008F47F2" w:rsidP="008F47F2">
      <w:pPr>
        <w:pStyle w:val="Cmsor2"/>
        <w:keepNext w:val="0"/>
        <w:widowControl w:val="0"/>
        <w:numPr>
          <w:ilvl w:val="1"/>
          <w:numId w:val="5"/>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rsidR="008F47F2" w:rsidRPr="00475E78" w:rsidRDefault="008F47F2" w:rsidP="008F47F2">
      <w:pPr>
        <w:widowControl w:val="0"/>
        <w:suppressAutoHyphens w:val="0"/>
        <w:ind w:left="709"/>
        <w:jc w:val="both"/>
        <w:rPr>
          <w:sz w:val="22"/>
          <w:szCs w:val="22"/>
        </w:rPr>
      </w:pPr>
      <w:r w:rsidRPr="00475E78">
        <w:rPr>
          <w:sz w:val="22"/>
          <w:szCs w:val="22"/>
        </w:rPr>
        <w:lastRenderedPageBreak/>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Pr>
          <w:sz w:val="22"/>
          <w:szCs w:val="22"/>
        </w:rPr>
        <w:t xml:space="preserve">7. </w:t>
      </w:r>
      <w:r w:rsidRPr="00475E78">
        <w:rPr>
          <w:sz w:val="22"/>
          <w:szCs w:val="22"/>
        </w:rPr>
        <w:t>sz. melléklet).</w:t>
      </w:r>
    </w:p>
    <w:p w:rsidR="00814FF8" w:rsidRPr="00475E78" w:rsidRDefault="00814FF8" w:rsidP="008F47F2">
      <w:pPr>
        <w:widowControl w:val="0"/>
        <w:suppressAutoHyphens w:val="0"/>
        <w:jc w:val="both"/>
        <w:rPr>
          <w:b/>
          <w:sz w:val="22"/>
          <w:szCs w:val="22"/>
        </w:rPr>
      </w:pPr>
    </w:p>
    <w:p w:rsidR="008F47F2" w:rsidRPr="00475E78" w:rsidRDefault="008F47F2" w:rsidP="008F47F2">
      <w:pPr>
        <w:widowControl w:val="0"/>
        <w:suppressAutoHyphens w:val="0"/>
        <w:jc w:val="both"/>
        <w:rPr>
          <w:b/>
          <w:sz w:val="22"/>
          <w:szCs w:val="22"/>
        </w:rPr>
      </w:pPr>
      <w:r w:rsidRPr="00475E78">
        <w:rPr>
          <w:b/>
          <w:sz w:val="22"/>
          <w:szCs w:val="22"/>
        </w:rPr>
        <w:t>5.4.</w:t>
      </w:r>
      <w:r w:rsidRPr="00475E78">
        <w:rPr>
          <w:b/>
          <w:sz w:val="22"/>
          <w:szCs w:val="22"/>
        </w:rPr>
        <w:tab/>
        <w:t>Kizáró okok</w:t>
      </w:r>
    </w:p>
    <w:p w:rsidR="008F47F2" w:rsidRPr="00475E78" w:rsidRDefault="008F47F2" w:rsidP="008F47F2">
      <w:pPr>
        <w:widowControl w:val="0"/>
        <w:shd w:val="clear" w:color="auto" w:fill="FFFFFF"/>
        <w:suppressAutoHyphens w:val="0"/>
        <w:spacing w:line="288" w:lineRule="auto"/>
        <w:jc w:val="both"/>
        <w:rPr>
          <w:bCs/>
          <w:sz w:val="22"/>
          <w:szCs w:val="22"/>
        </w:rPr>
      </w:pPr>
    </w:p>
    <w:p w:rsidR="008F47F2" w:rsidRPr="00B1210B" w:rsidRDefault="008F47F2" w:rsidP="008F47F2">
      <w:pPr>
        <w:widowControl w:val="0"/>
        <w:shd w:val="clear" w:color="auto" w:fill="FFFFFF"/>
        <w:suppressAutoHyphens w:val="0"/>
        <w:ind w:left="709"/>
        <w:jc w:val="both"/>
        <w:rPr>
          <w:bCs/>
          <w:sz w:val="22"/>
          <w:szCs w:val="22"/>
        </w:rPr>
      </w:pPr>
      <w:r w:rsidRPr="00B1210B">
        <w:rPr>
          <w:bCs/>
          <w:sz w:val="22"/>
          <w:szCs w:val="22"/>
        </w:rPr>
        <w:t>Ajánlattevő, alvállalkozó kizárásra kerül, amennyiben az alábbi kizáró okok bármelyike vele szemben fennáll:</w:t>
      </w:r>
    </w:p>
    <w:p w:rsidR="008F47F2" w:rsidRDefault="008F47F2" w:rsidP="008F47F2">
      <w:pPr>
        <w:widowControl w:val="0"/>
        <w:shd w:val="clear" w:color="auto" w:fill="FFFFFF"/>
        <w:suppressAutoHyphens w:val="0"/>
        <w:ind w:left="709"/>
        <w:jc w:val="both"/>
        <w:rPr>
          <w:bCs/>
          <w:sz w:val="22"/>
          <w:szCs w:val="22"/>
        </w:rPr>
      </w:pP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tevékenységét felfüggesztette vagy akinek tevékenységét felfüggesztették;</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B83C6F">
        <w:rPr>
          <w:color w:val="000000"/>
          <w:szCs w:val="24"/>
        </w:rPr>
        <w:t>-a</w:t>
      </w:r>
      <w:proofErr w:type="spellEnd"/>
      <w:r w:rsidRPr="00B83C6F">
        <w:rPr>
          <w:color w:val="000000"/>
          <w:szCs w:val="24"/>
        </w:rPr>
        <w:t xml:space="preserve"> (2) bekezdés b), vagy g) pontja alapján a bíróság jogerős ítéletében korlátozta, az eltiltás ideje alatt, vagy ha az ajánlattevő tevékenységét más bíróság hasonló okból és módon jogerősen korlátozta;</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a letelepedése szerinti ország nyilvántartásában nincs bejegyezve;</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gazdasági vagy szakmai tevékenységével kapcsolatban - öt évnél nem régebben meghozott - jogerős bírósági ítéletben megállapított jogszabálysértést követett el;</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a</w:t>
      </w:r>
      <w:r w:rsidRPr="00B83C6F">
        <w:rPr>
          <w:szCs w:val="24"/>
        </w:rPr>
        <w:t xml:space="preserve"> tisztességtelen piaci magatartás és a versenykorlátozás tilalmáról szóló 1996. évi LVII. törvény </w:t>
      </w:r>
      <w:r w:rsidRPr="00B83C6F">
        <w:rPr>
          <w:color w:val="000000"/>
          <w:szCs w:val="24"/>
        </w:rPr>
        <w:t>11. §</w:t>
      </w:r>
      <w:proofErr w:type="spellStart"/>
      <w:r w:rsidRPr="00B83C6F">
        <w:rPr>
          <w:color w:val="000000"/>
          <w:szCs w:val="24"/>
        </w:rPr>
        <w:t>-</w:t>
      </w:r>
      <w:proofErr w:type="gramStart"/>
      <w:r w:rsidRPr="00B83C6F">
        <w:rPr>
          <w:color w:val="000000"/>
          <w:szCs w:val="24"/>
        </w:rPr>
        <w:t>a</w:t>
      </w:r>
      <w:proofErr w:type="spellEnd"/>
      <w:proofErr w:type="gramEnd"/>
      <w:r w:rsidRPr="00B83C6F">
        <w:rPr>
          <w:color w:val="000000"/>
          <w:szCs w:val="24"/>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7556A7" w:rsidRPr="00B83C6F" w:rsidRDefault="007556A7" w:rsidP="007556A7">
      <w:pPr>
        <w:tabs>
          <w:tab w:val="left" w:pos="33"/>
        </w:tabs>
        <w:snapToGrid w:val="0"/>
        <w:spacing w:before="60"/>
        <w:ind w:left="34"/>
        <w:jc w:val="both"/>
        <w:rPr>
          <w:color w:val="000000"/>
          <w:szCs w:val="24"/>
        </w:rPr>
      </w:pPr>
      <w:r w:rsidRPr="00B83C6F">
        <w:rPr>
          <w:color w:val="000000"/>
          <w:szCs w:val="24"/>
        </w:rPr>
        <w:t>Továbbá nem lehet Ajánlattevő, aki:</w:t>
      </w:r>
    </w:p>
    <w:p w:rsidR="007556A7" w:rsidRPr="00B83C6F" w:rsidRDefault="007556A7" w:rsidP="007556A7">
      <w:pPr>
        <w:numPr>
          <w:ilvl w:val="0"/>
          <w:numId w:val="37"/>
        </w:numPr>
        <w:tabs>
          <w:tab w:val="left" w:pos="33"/>
        </w:tabs>
        <w:overflowPunct/>
        <w:autoSpaceDE/>
        <w:snapToGrid w:val="0"/>
        <w:spacing w:before="40"/>
        <w:ind w:left="459" w:hanging="425"/>
        <w:jc w:val="both"/>
        <w:textAlignment w:val="auto"/>
        <w:rPr>
          <w:color w:val="000000"/>
          <w:szCs w:val="24"/>
        </w:rPr>
      </w:pPr>
      <w:r w:rsidRPr="00B83C6F">
        <w:rPr>
          <w:color w:val="000000"/>
          <w:szCs w:val="24"/>
        </w:rPr>
        <w:t xml:space="preserve">nem EU-, EGT- vagy </w:t>
      </w:r>
      <w:proofErr w:type="gramStart"/>
      <w:r w:rsidRPr="00B83C6F">
        <w:rPr>
          <w:color w:val="000000"/>
          <w:szCs w:val="24"/>
        </w:rPr>
        <w:t>OECD-tagállamban</w:t>
      </w:r>
      <w:proofErr w:type="gramEnd"/>
      <w:r w:rsidRPr="00B83C6F">
        <w:rPr>
          <w:color w:val="000000"/>
          <w:szCs w:val="24"/>
        </w:rPr>
        <w:t xml:space="preserve"> vagy olyan államban rendelkezik adóilletőséggel, mellyel Magyarországnak kettős adózás elkerüléséről szóló egyezménye van, vagy</w:t>
      </w:r>
    </w:p>
    <w:p w:rsidR="007556A7" w:rsidRPr="00B83C6F" w:rsidRDefault="007556A7" w:rsidP="007556A7">
      <w:pPr>
        <w:widowControl w:val="0"/>
        <w:numPr>
          <w:ilvl w:val="0"/>
          <w:numId w:val="37"/>
        </w:numPr>
        <w:tabs>
          <w:tab w:val="left" w:pos="33"/>
        </w:tabs>
        <w:suppressAutoHyphens w:val="0"/>
        <w:overflowPunct/>
        <w:autoSpaceDE/>
        <w:snapToGrid w:val="0"/>
        <w:spacing w:before="40"/>
        <w:ind w:left="459" w:hanging="425"/>
        <w:jc w:val="both"/>
        <w:textAlignment w:val="auto"/>
        <w:rPr>
          <w:color w:val="000000"/>
          <w:szCs w:val="24"/>
        </w:rPr>
      </w:pPr>
      <w:r w:rsidRPr="00B83C6F">
        <w:rPr>
          <w:color w:val="000000"/>
          <w:szCs w:val="24"/>
        </w:rPr>
        <w:t xml:space="preserve">a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B83C6F">
        <w:rPr>
          <w:color w:val="000000"/>
          <w:szCs w:val="24"/>
        </w:rPr>
        <w:t>betudható</w:t>
      </w:r>
      <w:proofErr w:type="gramEnd"/>
      <w:r w:rsidRPr="00B83C6F">
        <w:rPr>
          <w:color w:val="000000"/>
          <w:szCs w:val="24"/>
        </w:rPr>
        <w:t xml:space="preserve"> jövedelemnek minősülne a szerződés alapján kapott jövedelem,</w:t>
      </w:r>
    </w:p>
    <w:p w:rsidR="007556A7" w:rsidRPr="00B83C6F" w:rsidRDefault="007556A7" w:rsidP="007556A7">
      <w:pPr>
        <w:widowControl w:val="0"/>
        <w:numPr>
          <w:ilvl w:val="0"/>
          <w:numId w:val="37"/>
        </w:numPr>
        <w:tabs>
          <w:tab w:val="left" w:pos="33"/>
        </w:tabs>
        <w:suppressAutoHyphens w:val="0"/>
        <w:overflowPunct/>
        <w:autoSpaceDE/>
        <w:snapToGrid w:val="0"/>
        <w:spacing w:before="40"/>
        <w:ind w:left="459" w:hanging="425"/>
        <w:jc w:val="both"/>
        <w:textAlignment w:val="auto"/>
        <w:rPr>
          <w:color w:val="000000"/>
          <w:szCs w:val="24"/>
        </w:rPr>
      </w:pPr>
      <w:r w:rsidRPr="00B83C6F">
        <w:rPr>
          <w:color w:val="000000"/>
          <w:szCs w:val="24"/>
        </w:rPr>
        <w:t>olyan szabályozott tőzsdén nem jegyzett társaság, amelynek a pénzmosás és a terrorizmus finanszírozása megelőzéséről és megakadályozásáról szóló 2007. évi CXXXVI. törvény 3. § r) pontja szerinti tényleges tulajdonosa nem megismerhető,</w:t>
      </w:r>
    </w:p>
    <w:p w:rsidR="007556A7" w:rsidRPr="00B83C6F" w:rsidRDefault="007556A7" w:rsidP="007556A7">
      <w:pPr>
        <w:widowControl w:val="0"/>
        <w:numPr>
          <w:ilvl w:val="0"/>
          <w:numId w:val="37"/>
        </w:numPr>
        <w:tabs>
          <w:tab w:val="left" w:pos="33"/>
        </w:tabs>
        <w:suppressAutoHyphens w:val="0"/>
        <w:overflowPunct/>
        <w:autoSpaceDE/>
        <w:snapToGrid w:val="0"/>
        <w:spacing w:before="40" w:after="120"/>
        <w:ind w:left="459" w:hanging="425"/>
        <w:jc w:val="both"/>
        <w:textAlignment w:val="auto"/>
        <w:rPr>
          <w:color w:val="000000"/>
          <w:szCs w:val="24"/>
        </w:rPr>
      </w:pPr>
      <w:r w:rsidRPr="00B83C6F">
        <w:rPr>
          <w:color w:val="000000"/>
          <w:szCs w:val="24"/>
        </w:rPr>
        <w:lastRenderedPageBreak/>
        <w:t xml:space="preserve">nem lehet ajánlattevő az a gazdasági szereplő, amelyben közvetetten vagy közvetlenül </w:t>
      </w:r>
      <w:proofErr w:type="gramStart"/>
      <w:r w:rsidRPr="00B83C6F">
        <w:rPr>
          <w:color w:val="000000"/>
          <w:szCs w:val="24"/>
        </w:rPr>
        <w:t>több, mint</w:t>
      </w:r>
      <w:proofErr w:type="gramEnd"/>
      <w:r w:rsidRPr="00B83C6F">
        <w:rPr>
          <w:color w:val="000000"/>
          <w:szCs w:val="24"/>
        </w:rPr>
        <w:t xml:space="preserve"> 25%-os tulajdoni résszel vagy szavazati joggal rendelkezik olyan jogi személy vagy személyes joga szerint jogképes szervezet, amelynek tekintetében a h), i), és j) pontokban meghatározott feltételek fennállnak. Amennyiben a több, mint 25%-os tulajdoni résszel vagy szavazati hányaddal rendelkező gazdasági </w:t>
      </w:r>
      <w:proofErr w:type="gramStart"/>
      <w:r w:rsidRPr="00B83C6F">
        <w:rPr>
          <w:color w:val="000000"/>
          <w:szCs w:val="24"/>
        </w:rPr>
        <w:t>társaság társulásként</w:t>
      </w:r>
      <w:proofErr w:type="gramEnd"/>
      <w:r w:rsidRPr="00B83C6F">
        <w:rPr>
          <w:color w:val="000000"/>
          <w:szCs w:val="24"/>
        </w:rPr>
        <w:t xml:space="preserve"> adózik, akkor az ilyen társulás tulajdonos társaságaira vonatkozóan kell a h) pont szerinti feltételt megfelelően alkalmazni.</w:t>
      </w:r>
    </w:p>
    <w:p w:rsidR="008F47F2" w:rsidRPr="00DB26E4" w:rsidRDefault="008F47F2" w:rsidP="008F47F2">
      <w:pPr>
        <w:widowControl w:val="0"/>
        <w:shd w:val="clear" w:color="auto" w:fill="FFFFFF"/>
        <w:ind w:left="1440"/>
        <w:jc w:val="both"/>
        <w:rPr>
          <w:bCs/>
          <w:szCs w:val="24"/>
        </w:rPr>
      </w:pPr>
    </w:p>
    <w:p w:rsidR="008F47F2" w:rsidRPr="00475E78" w:rsidRDefault="008F47F2" w:rsidP="007556A7">
      <w:pPr>
        <w:widowControl w:val="0"/>
        <w:shd w:val="clear" w:color="auto" w:fill="FFFFFF"/>
        <w:suppressAutoHyphens w:val="0"/>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Pr>
          <w:sz w:val="22"/>
          <w:szCs w:val="22"/>
        </w:rPr>
        <w:t xml:space="preserve">6. </w:t>
      </w:r>
      <w:r w:rsidRPr="00475E78">
        <w:rPr>
          <w:sz w:val="22"/>
          <w:szCs w:val="22"/>
        </w:rPr>
        <w:t>sz. melléklet</w:t>
      </w:r>
      <w:r w:rsidRPr="00475E78">
        <w:rPr>
          <w:bCs/>
          <w:sz w:val="22"/>
          <w:szCs w:val="22"/>
        </w:rPr>
        <w:t>)</w:t>
      </w:r>
    </w:p>
    <w:p w:rsidR="008F47F2" w:rsidRPr="00475E78" w:rsidRDefault="008F47F2" w:rsidP="008F47F2">
      <w:pPr>
        <w:widowControl w:val="0"/>
        <w:suppressAutoHyphens w:val="0"/>
        <w:jc w:val="both"/>
        <w:rPr>
          <w:sz w:val="22"/>
          <w:szCs w:val="22"/>
        </w:rPr>
      </w:pPr>
    </w:p>
    <w:p w:rsidR="008F47F2" w:rsidRDefault="008F47F2" w:rsidP="008F47F2">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r>
        <w:rPr>
          <w:b/>
          <w:sz w:val="22"/>
          <w:szCs w:val="22"/>
        </w:rPr>
        <w:t>, ártárgyalás</w:t>
      </w:r>
    </w:p>
    <w:p w:rsidR="008F47F2" w:rsidRDefault="008F47F2" w:rsidP="008F47F2">
      <w:pPr>
        <w:widowControl w:val="0"/>
        <w:tabs>
          <w:tab w:val="left" w:pos="426"/>
        </w:tabs>
        <w:suppressAutoHyphens w:val="0"/>
        <w:jc w:val="both"/>
        <w:rPr>
          <w:b/>
          <w:sz w:val="22"/>
          <w:szCs w:val="22"/>
        </w:rPr>
      </w:pPr>
    </w:p>
    <w:p w:rsidR="008F47F2" w:rsidRPr="00105E1D" w:rsidRDefault="008F47F2" w:rsidP="008F47F2">
      <w:pPr>
        <w:tabs>
          <w:tab w:val="left" w:pos="-1058"/>
        </w:tabs>
        <w:spacing w:before="120" w:after="120"/>
        <w:ind w:left="357"/>
        <w:jc w:val="both"/>
        <w:rPr>
          <w:sz w:val="22"/>
          <w:szCs w:val="22"/>
        </w:rPr>
      </w:pPr>
      <w:r w:rsidRPr="00105E1D">
        <w:rPr>
          <w:sz w:val="22"/>
          <w:szCs w:val="22"/>
        </w:rPr>
        <w:t>Az Ajánlatkérő az ajánlatok bontását követően fenntartja a jogot e-á</w:t>
      </w:r>
      <w:r>
        <w:rPr>
          <w:sz w:val="22"/>
          <w:szCs w:val="22"/>
        </w:rPr>
        <w:t>rlejtés tartására</w:t>
      </w:r>
      <w:r w:rsidRPr="00105E1D">
        <w:rPr>
          <w:sz w:val="22"/>
          <w:szCs w:val="22"/>
        </w:rPr>
        <w:t>, melynek időpontjáról az érvényes ajánlatot tevők részére írásban (fax vagy e</w:t>
      </w:r>
      <w:r>
        <w:rPr>
          <w:sz w:val="22"/>
          <w:szCs w:val="22"/>
        </w:rPr>
        <w:t>-mail útján) értesítést küld</w:t>
      </w:r>
      <w:r w:rsidRPr="00105E1D">
        <w:rPr>
          <w:sz w:val="22"/>
          <w:szCs w:val="22"/>
        </w:rPr>
        <w:t>.</w:t>
      </w:r>
    </w:p>
    <w:p w:rsidR="008F47F2" w:rsidRPr="00105E1D" w:rsidRDefault="008F47F2" w:rsidP="008F47F2">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rsidR="008F47F2" w:rsidRPr="00105E1D" w:rsidRDefault="008F47F2" w:rsidP="008F47F2">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rsidR="008F47F2" w:rsidRPr="00105E1D" w:rsidRDefault="008F47F2" w:rsidP="008F47F2">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w:t>
      </w:r>
      <w:r>
        <w:rPr>
          <w:sz w:val="22"/>
          <w:szCs w:val="22"/>
          <w:lang w:eastAsia="hu-HU"/>
        </w:rPr>
        <w:t>nlattevők részvételével tart</w:t>
      </w:r>
      <w:r w:rsidRPr="00105E1D">
        <w:rPr>
          <w:sz w:val="22"/>
          <w:szCs w:val="22"/>
          <w:lang w:eastAsia="hu-HU"/>
        </w:rPr>
        <w:t>.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8F47F2" w:rsidRDefault="008F47F2" w:rsidP="008F47F2">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tbl>
      <w:tblPr>
        <w:tblW w:w="0" w:type="auto"/>
        <w:tblInd w:w="2062" w:type="dxa"/>
        <w:tblLayout w:type="fixed"/>
        <w:tblLook w:val="04A0" w:firstRow="1" w:lastRow="0" w:firstColumn="1" w:lastColumn="0" w:noHBand="0" w:noVBand="1"/>
      </w:tblPr>
      <w:tblGrid>
        <w:gridCol w:w="2796"/>
        <w:gridCol w:w="3158"/>
      </w:tblGrid>
      <w:tr w:rsidR="008F47F2" w:rsidRPr="00475E78" w:rsidTr="00641E83">
        <w:tc>
          <w:tcPr>
            <w:tcW w:w="2796" w:type="dxa"/>
            <w:tcBorders>
              <w:top w:val="single" w:sz="4" w:space="0" w:color="000000"/>
              <w:left w:val="single" w:sz="4" w:space="0" w:color="000000"/>
              <w:bottom w:val="single" w:sz="4" w:space="0" w:color="000000"/>
              <w:right w:val="nil"/>
            </w:tcBorders>
            <w:hideMark/>
          </w:tcPr>
          <w:p w:rsidR="008F47F2" w:rsidRPr="00475E78" w:rsidRDefault="008F47F2" w:rsidP="00641E83">
            <w:pPr>
              <w:widowControl w:val="0"/>
              <w:suppressAutoHyphens w:val="0"/>
              <w:snapToGrid w:val="0"/>
              <w:ind w:left="65"/>
              <w:jc w:val="both"/>
              <w:rPr>
                <w:sz w:val="22"/>
                <w:szCs w:val="22"/>
              </w:rPr>
            </w:pPr>
            <w:r w:rsidRPr="00475E7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8F47F2" w:rsidRPr="00475E78" w:rsidRDefault="008F47F2" w:rsidP="00641E83">
            <w:pPr>
              <w:widowControl w:val="0"/>
              <w:suppressAutoHyphens w:val="0"/>
              <w:snapToGrid w:val="0"/>
              <w:ind w:left="104"/>
              <w:jc w:val="both"/>
              <w:rPr>
                <w:sz w:val="22"/>
                <w:szCs w:val="22"/>
              </w:rPr>
            </w:pPr>
            <w:proofErr w:type="spellStart"/>
            <w:r w:rsidRPr="00475E78">
              <w:rPr>
                <w:sz w:val="22"/>
                <w:szCs w:val="22"/>
              </w:rPr>
              <w:t>Electool</w:t>
            </w:r>
            <w:proofErr w:type="spellEnd"/>
            <w:r w:rsidRPr="00475E78">
              <w:rPr>
                <w:sz w:val="22"/>
                <w:szCs w:val="22"/>
              </w:rPr>
              <w:t xml:space="preserve"> Hungary Kft.</w:t>
            </w:r>
          </w:p>
        </w:tc>
      </w:tr>
      <w:tr w:rsidR="008F47F2" w:rsidRPr="00475E78" w:rsidTr="00641E83">
        <w:tc>
          <w:tcPr>
            <w:tcW w:w="2796" w:type="dxa"/>
            <w:tcBorders>
              <w:top w:val="single" w:sz="4" w:space="0" w:color="000000"/>
              <w:left w:val="single" w:sz="4" w:space="0" w:color="000000"/>
              <w:bottom w:val="single" w:sz="4" w:space="0" w:color="000000"/>
              <w:right w:val="nil"/>
            </w:tcBorders>
            <w:hideMark/>
          </w:tcPr>
          <w:p w:rsidR="008F47F2" w:rsidRPr="00475E78" w:rsidRDefault="008F47F2" w:rsidP="00641E83">
            <w:pPr>
              <w:widowControl w:val="0"/>
              <w:suppressAutoHyphens w:val="0"/>
              <w:snapToGrid w:val="0"/>
              <w:ind w:left="65"/>
              <w:jc w:val="both"/>
              <w:rPr>
                <w:sz w:val="22"/>
                <w:szCs w:val="22"/>
              </w:rPr>
            </w:pPr>
            <w:r w:rsidRPr="00475E78">
              <w:rPr>
                <w:sz w:val="22"/>
                <w:szCs w:val="22"/>
              </w:rPr>
              <w:t>Iroda:</w:t>
            </w:r>
            <w:r w:rsidRPr="00475E7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8F47F2" w:rsidRPr="00475E78" w:rsidRDefault="008F47F2" w:rsidP="00641E83">
            <w:pPr>
              <w:widowControl w:val="0"/>
              <w:suppressAutoHyphens w:val="0"/>
              <w:snapToGrid w:val="0"/>
              <w:ind w:left="104"/>
              <w:jc w:val="both"/>
              <w:rPr>
                <w:sz w:val="22"/>
                <w:szCs w:val="22"/>
              </w:rPr>
            </w:pPr>
            <w:r w:rsidRPr="00475E78">
              <w:rPr>
                <w:bCs/>
                <w:sz w:val="22"/>
                <w:szCs w:val="22"/>
              </w:rPr>
              <w:t>1123 Budapest, Alkotás utca 53. MOM Park C ép. III. em.</w:t>
            </w:r>
          </w:p>
        </w:tc>
      </w:tr>
      <w:tr w:rsidR="008F47F2" w:rsidRPr="00475E78" w:rsidTr="00641E83">
        <w:tc>
          <w:tcPr>
            <w:tcW w:w="2796" w:type="dxa"/>
            <w:tcBorders>
              <w:top w:val="single" w:sz="4" w:space="0" w:color="000000"/>
              <w:left w:val="single" w:sz="4" w:space="0" w:color="000000"/>
              <w:bottom w:val="single" w:sz="4" w:space="0" w:color="000000"/>
              <w:right w:val="nil"/>
            </w:tcBorders>
            <w:hideMark/>
          </w:tcPr>
          <w:p w:rsidR="008F47F2" w:rsidRPr="00475E78" w:rsidRDefault="008F47F2" w:rsidP="00641E83">
            <w:pPr>
              <w:widowControl w:val="0"/>
              <w:suppressAutoHyphens w:val="0"/>
              <w:snapToGrid w:val="0"/>
              <w:ind w:left="65"/>
              <w:jc w:val="both"/>
              <w:rPr>
                <w:sz w:val="22"/>
                <w:szCs w:val="22"/>
              </w:rPr>
            </w:pPr>
            <w:r w:rsidRPr="00475E7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8F47F2" w:rsidRPr="00475E78" w:rsidRDefault="008F47F2" w:rsidP="00641E83">
            <w:pPr>
              <w:widowControl w:val="0"/>
              <w:suppressAutoHyphens w:val="0"/>
              <w:snapToGrid w:val="0"/>
              <w:ind w:left="104"/>
              <w:jc w:val="both"/>
              <w:rPr>
                <w:sz w:val="22"/>
                <w:szCs w:val="22"/>
              </w:rPr>
            </w:pPr>
            <w:r w:rsidRPr="00475E78">
              <w:rPr>
                <w:sz w:val="22"/>
                <w:szCs w:val="22"/>
              </w:rPr>
              <w:t>01-09-711910</w:t>
            </w:r>
          </w:p>
        </w:tc>
      </w:tr>
      <w:tr w:rsidR="008F47F2" w:rsidRPr="00475E78" w:rsidTr="00641E83">
        <w:tc>
          <w:tcPr>
            <w:tcW w:w="2796" w:type="dxa"/>
            <w:tcBorders>
              <w:top w:val="single" w:sz="4" w:space="0" w:color="000000"/>
              <w:left w:val="single" w:sz="4" w:space="0" w:color="000000"/>
              <w:bottom w:val="single" w:sz="4" w:space="0" w:color="000000"/>
              <w:right w:val="nil"/>
            </w:tcBorders>
            <w:hideMark/>
          </w:tcPr>
          <w:p w:rsidR="008F47F2" w:rsidRPr="00475E78" w:rsidRDefault="008F47F2" w:rsidP="00641E83">
            <w:pPr>
              <w:widowControl w:val="0"/>
              <w:suppressAutoHyphens w:val="0"/>
              <w:snapToGrid w:val="0"/>
              <w:ind w:left="65"/>
              <w:jc w:val="both"/>
              <w:rPr>
                <w:sz w:val="22"/>
                <w:szCs w:val="22"/>
              </w:rPr>
            </w:pPr>
            <w:r w:rsidRPr="00475E7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8F47F2" w:rsidRPr="00475E78" w:rsidRDefault="006931C4" w:rsidP="00641E83">
            <w:pPr>
              <w:widowControl w:val="0"/>
              <w:suppressAutoHyphens w:val="0"/>
              <w:snapToGrid w:val="0"/>
              <w:ind w:left="104"/>
              <w:jc w:val="both"/>
              <w:rPr>
                <w:sz w:val="22"/>
                <w:szCs w:val="22"/>
              </w:rPr>
            </w:pPr>
            <w:hyperlink r:id="rId10" w:history="1">
              <w:r w:rsidR="008F47F2" w:rsidRPr="00475E78">
                <w:rPr>
                  <w:rStyle w:val="Hiperhivatkozs"/>
                  <w:sz w:val="22"/>
                  <w:szCs w:val="22"/>
                </w:rPr>
                <w:t>info@electool.com</w:t>
              </w:r>
            </w:hyperlink>
          </w:p>
        </w:tc>
      </w:tr>
      <w:tr w:rsidR="008F47F2" w:rsidRPr="00475E78" w:rsidTr="00641E83">
        <w:tc>
          <w:tcPr>
            <w:tcW w:w="2796" w:type="dxa"/>
            <w:tcBorders>
              <w:top w:val="single" w:sz="4" w:space="0" w:color="000000"/>
              <w:left w:val="single" w:sz="4" w:space="0" w:color="000000"/>
              <w:bottom w:val="single" w:sz="4" w:space="0" w:color="000000"/>
              <w:right w:val="nil"/>
            </w:tcBorders>
            <w:hideMark/>
          </w:tcPr>
          <w:p w:rsidR="008F47F2" w:rsidRPr="00475E78" w:rsidRDefault="008F47F2" w:rsidP="00641E83">
            <w:pPr>
              <w:widowControl w:val="0"/>
              <w:suppressAutoHyphens w:val="0"/>
              <w:snapToGrid w:val="0"/>
              <w:ind w:left="65"/>
              <w:jc w:val="both"/>
              <w:rPr>
                <w:sz w:val="22"/>
                <w:szCs w:val="22"/>
              </w:rPr>
            </w:pPr>
            <w:r w:rsidRPr="00475E78">
              <w:rPr>
                <w:sz w:val="22"/>
                <w:szCs w:val="22"/>
              </w:rPr>
              <w:t>Telefonszám (</w:t>
            </w:r>
            <w:proofErr w:type="spellStart"/>
            <w:r w:rsidRPr="00475E78">
              <w:rPr>
                <w:sz w:val="22"/>
                <w:szCs w:val="22"/>
              </w:rPr>
              <w:t>Helpdesk</w:t>
            </w:r>
            <w:proofErr w:type="spellEnd"/>
            <w:r w:rsidRPr="00475E78">
              <w:rPr>
                <w:sz w:val="22"/>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rsidR="008F47F2" w:rsidRPr="00475E78" w:rsidRDefault="008F47F2" w:rsidP="00641E83">
            <w:pPr>
              <w:widowControl w:val="0"/>
              <w:suppressAutoHyphens w:val="0"/>
              <w:snapToGrid w:val="0"/>
              <w:ind w:left="104"/>
              <w:jc w:val="both"/>
              <w:rPr>
                <w:sz w:val="22"/>
                <w:szCs w:val="22"/>
              </w:rPr>
            </w:pPr>
            <w:r w:rsidRPr="00475E78">
              <w:rPr>
                <w:sz w:val="22"/>
                <w:szCs w:val="22"/>
              </w:rPr>
              <w:t>+36-1-8-555-999</w:t>
            </w:r>
          </w:p>
        </w:tc>
      </w:tr>
      <w:tr w:rsidR="008F47F2" w:rsidRPr="00475E78" w:rsidTr="00641E83">
        <w:tc>
          <w:tcPr>
            <w:tcW w:w="2796" w:type="dxa"/>
            <w:tcBorders>
              <w:top w:val="single" w:sz="4" w:space="0" w:color="000000"/>
              <w:left w:val="single" w:sz="4" w:space="0" w:color="000000"/>
              <w:bottom w:val="single" w:sz="4" w:space="0" w:color="000000"/>
              <w:right w:val="nil"/>
            </w:tcBorders>
            <w:hideMark/>
          </w:tcPr>
          <w:p w:rsidR="008F47F2" w:rsidRPr="00475E78" w:rsidRDefault="008F47F2" w:rsidP="00641E83">
            <w:pPr>
              <w:widowControl w:val="0"/>
              <w:suppressAutoHyphens w:val="0"/>
              <w:snapToGrid w:val="0"/>
              <w:ind w:left="65"/>
              <w:jc w:val="both"/>
              <w:rPr>
                <w:sz w:val="22"/>
                <w:szCs w:val="22"/>
              </w:rPr>
            </w:pPr>
            <w:r w:rsidRPr="00475E7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8F47F2" w:rsidRPr="00475E78" w:rsidRDefault="008F47F2" w:rsidP="00641E83">
            <w:pPr>
              <w:widowControl w:val="0"/>
              <w:suppressAutoHyphens w:val="0"/>
              <w:snapToGrid w:val="0"/>
              <w:ind w:left="104"/>
              <w:jc w:val="both"/>
              <w:rPr>
                <w:sz w:val="22"/>
                <w:szCs w:val="22"/>
              </w:rPr>
            </w:pPr>
            <w:r w:rsidRPr="00475E78">
              <w:rPr>
                <w:sz w:val="22"/>
                <w:szCs w:val="22"/>
              </w:rPr>
              <w:t>+36-1-239-98-96</w:t>
            </w:r>
          </w:p>
        </w:tc>
      </w:tr>
    </w:tbl>
    <w:p w:rsidR="008F47F2" w:rsidRPr="00105E1D" w:rsidRDefault="008F47F2" w:rsidP="008F47F2">
      <w:pPr>
        <w:tabs>
          <w:tab w:val="left" w:pos="-1058"/>
        </w:tabs>
        <w:spacing w:before="120" w:after="120"/>
        <w:ind w:left="357"/>
        <w:jc w:val="both"/>
        <w:rPr>
          <w:sz w:val="22"/>
          <w:szCs w:val="22"/>
          <w:lang w:eastAsia="hu-HU"/>
        </w:rPr>
      </w:pPr>
    </w:p>
    <w:p w:rsidR="008F47F2" w:rsidRPr="00105E1D" w:rsidRDefault="008F47F2" w:rsidP="008F47F2">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rsidR="008F47F2" w:rsidRPr="00105E1D" w:rsidRDefault="008F47F2" w:rsidP="008F47F2">
      <w:pPr>
        <w:widowControl w:val="0"/>
        <w:adjustRightInd w:val="0"/>
        <w:spacing w:before="120" w:after="120"/>
        <w:ind w:left="426"/>
        <w:jc w:val="both"/>
        <w:rPr>
          <w:sz w:val="22"/>
          <w:szCs w:val="22"/>
          <w:lang w:eastAsia="hu-HU"/>
        </w:rPr>
      </w:pPr>
      <w:r w:rsidRPr="00105E1D">
        <w:rPr>
          <w:sz w:val="22"/>
          <w:szCs w:val="22"/>
          <w:lang w:eastAsia="hu-HU"/>
        </w:rPr>
        <w:t>Az e-aukció részletes ütemezéséről és eljárási cselekményeiről Ajánlatkérő külön értesítésben tájékoztatja az érvényes ajánlatot benyújtott Ajánlattevőket.</w:t>
      </w:r>
    </w:p>
    <w:p w:rsidR="008F47F2" w:rsidRDefault="008F47F2" w:rsidP="008F47F2">
      <w:pPr>
        <w:widowControl w:val="0"/>
        <w:adjustRightInd w:val="0"/>
        <w:spacing w:before="120" w:after="120"/>
        <w:ind w:left="426"/>
        <w:rPr>
          <w:sz w:val="22"/>
          <w:szCs w:val="22"/>
          <w:lang w:eastAsia="hu-HU"/>
        </w:rPr>
      </w:pPr>
      <w:r w:rsidRPr="00105E1D">
        <w:rPr>
          <w:sz w:val="22"/>
          <w:szCs w:val="22"/>
          <w:lang w:eastAsia="hu-HU"/>
        </w:rPr>
        <w:t>Az elektronikus aukciós rendszer nem megfelelő ajánlattevői alkalmazásáért, illetve az esetleges rendszerhibából eredő késedelemért az Ajánlatkérő nem vállal felelősséget.</w:t>
      </w:r>
    </w:p>
    <w:p w:rsidR="008F47F2" w:rsidRDefault="008F47F2" w:rsidP="008F47F2">
      <w:pPr>
        <w:widowControl w:val="0"/>
        <w:adjustRightInd w:val="0"/>
        <w:spacing w:before="120" w:after="120"/>
        <w:ind w:left="426"/>
        <w:rPr>
          <w:sz w:val="22"/>
          <w:szCs w:val="22"/>
          <w:lang w:eastAsia="hu-HU"/>
        </w:rPr>
      </w:pPr>
    </w:p>
    <w:p w:rsidR="008F47F2" w:rsidRPr="00475E78" w:rsidRDefault="008F47F2" w:rsidP="008F47F2">
      <w:pPr>
        <w:widowControl w:val="0"/>
        <w:suppressAutoHyphens w:val="0"/>
        <w:jc w:val="both"/>
        <w:rPr>
          <w:b/>
          <w:sz w:val="22"/>
          <w:szCs w:val="22"/>
        </w:rPr>
      </w:pPr>
      <w:r w:rsidRPr="00475E78">
        <w:rPr>
          <w:b/>
          <w:sz w:val="22"/>
          <w:szCs w:val="22"/>
        </w:rPr>
        <w:t>7./ Ajánlat kötelező tartalmi és formai követelményei</w:t>
      </w:r>
    </w:p>
    <w:p w:rsidR="008F47F2" w:rsidRPr="00475E78" w:rsidRDefault="008F47F2" w:rsidP="008F47F2">
      <w:pPr>
        <w:widowControl w:val="0"/>
        <w:suppressAutoHyphens w:val="0"/>
        <w:jc w:val="both"/>
        <w:rPr>
          <w:b/>
          <w:sz w:val="22"/>
          <w:szCs w:val="22"/>
        </w:rPr>
      </w:pPr>
    </w:p>
    <w:p w:rsidR="008F47F2" w:rsidRDefault="008F47F2" w:rsidP="008F47F2">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Pr>
          <w:sz w:val="22"/>
          <w:szCs w:val="22"/>
        </w:rPr>
        <w:t>(2</w:t>
      </w:r>
      <w:r w:rsidRPr="00675F49">
        <w:rPr>
          <w:sz w:val="22"/>
          <w:szCs w:val="22"/>
        </w:rPr>
        <w:t>. számú melléklet</w:t>
      </w:r>
      <w:r>
        <w:rPr>
          <w:b/>
          <w:sz w:val="22"/>
          <w:szCs w:val="22"/>
        </w:rPr>
        <w:t>)</w:t>
      </w:r>
    </w:p>
    <w:p w:rsidR="008F47F2" w:rsidRDefault="008F47F2" w:rsidP="008F47F2">
      <w:pPr>
        <w:widowControl w:val="0"/>
        <w:suppressAutoHyphens w:val="0"/>
        <w:ind w:left="708" w:hanging="709"/>
        <w:jc w:val="both"/>
        <w:rPr>
          <w:b/>
          <w:sz w:val="22"/>
          <w:szCs w:val="22"/>
        </w:rPr>
      </w:pPr>
    </w:p>
    <w:p w:rsidR="008F47F2" w:rsidRDefault="008F47F2" w:rsidP="008F47F2">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(lásd 3</w:t>
      </w:r>
      <w:r w:rsidRPr="00105E1D">
        <w:rPr>
          <w:sz w:val="22"/>
          <w:szCs w:val="22"/>
        </w:rPr>
        <w:t>. sz. melléklet).</w:t>
      </w:r>
    </w:p>
    <w:p w:rsidR="008F47F2" w:rsidRPr="00475E78" w:rsidRDefault="008F47F2" w:rsidP="008F47F2">
      <w:pPr>
        <w:widowControl w:val="0"/>
        <w:suppressAutoHyphens w:val="0"/>
        <w:ind w:left="709" w:hanging="709"/>
        <w:jc w:val="both"/>
        <w:rPr>
          <w:sz w:val="22"/>
          <w:szCs w:val="22"/>
        </w:rPr>
      </w:pPr>
    </w:p>
    <w:p w:rsidR="008F47F2" w:rsidRDefault="008F47F2" w:rsidP="008F47F2">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xml:space="preserve">, továbbá nyertessége esetén a szerződést a </w:t>
      </w:r>
      <w:r>
        <w:rPr>
          <w:sz w:val="22"/>
          <w:szCs w:val="22"/>
        </w:rPr>
        <w:lastRenderedPageBreak/>
        <w:t>konkrétumokkal kiegészítve aláírja. (4. számú melléklet)</w:t>
      </w:r>
    </w:p>
    <w:p w:rsidR="008F47F2" w:rsidRDefault="008F47F2" w:rsidP="008F47F2">
      <w:pPr>
        <w:widowControl w:val="0"/>
        <w:suppressAutoHyphens w:val="0"/>
        <w:ind w:left="708" w:hanging="709"/>
        <w:jc w:val="both"/>
        <w:rPr>
          <w:b/>
          <w:sz w:val="22"/>
          <w:szCs w:val="22"/>
        </w:rPr>
      </w:pPr>
    </w:p>
    <w:p w:rsidR="008F47F2" w:rsidRDefault="008F47F2" w:rsidP="008F47F2">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Pr>
          <w:sz w:val="22"/>
          <w:szCs w:val="22"/>
        </w:rPr>
        <w:t>lásd 5</w:t>
      </w:r>
      <w:r w:rsidRPr="00475E78">
        <w:rPr>
          <w:sz w:val="22"/>
          <w:szCs w:val="22"/>
        </w:rPr>
        <w:t>. sz. melléklet)</w:t>
      </w:r>
    </w:p>
    <w:p w:rsidR="008F47F2" w:rsidRDefault="008F47F2" w:rsidP="008F47F2">
      <w:pPr>
        <w:widowControl w:val="0"/>
        <w:suppressAutoHyphens w:val="0"/>
        <w:ind w:left="709" w:hanging="709"/>
        <w:jc w:val="both"/>
        <w:rPr>
          <w:b/>
          <w:sz w:val="22"/>
          <w:szCs w:val="22"/>
        </w:rPr>
      </w:pPr>
    </w:p>
    <w:p w:rsidR="008F47F2" w:rsidRDefault="008F47F2" w:rsidP="008F47F2">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Pr>
          <w:sz w:val="22"/>
          <w:szCs w:val="22"/>
        </w:rPr>
        <w:t xml:space="preserve"> (6. számú melléklet)</w:t>
      </w:r>
    </w:p>
    <w:p w:rsidR="008F47F2" w:rsidRDefault="008F47F2" w:rsidP="008F47F2">
      <w:pPr>
        <w:ind w:left="709" w:hanging="709"/>
        <w:jc w:val="both"/>
        <w:rPr>
          <w:sz w:val="22"/>
          <w:szCs w:val="22"/>
        </w:rPr>
      </w:pPr>
    </w:p>
    <w:p w:rsidR="008F47F2" w:rsidRDefault="008F47F2" w:rsidP="008F47F2">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nyilatkozatot kell benyújtania (7. számú melléklet)</w:t>
      </w:r>
    </w:p>
    <w:p w:rsidR="008F47F2" w:rsidRDefault="008F47F2" w:rsidP="008F47F2">
      <w:pPr>
        <w:ind w:left="709" w:hanging="709"/>
        <w:jc w:val="both"/>
        <w:rPr>
          <w:b/>
          <w:sz w:val="22"/>
          <w:szCs w:val="22"/>
        </w:rPr>
      </w:pPr>
    </w:p>
    <w:p w:rsidR="008F47F2" w:rsidRDefault="008F47F2" w:rsidP="008F47F2">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)t igénybe venni, valamint az alvállalkozók vona</w:t>
      </w:r>
      <w:r>
        <w:rPr>
          <w:sz w:val="22"/>
          <w:szCs w:val="22"/>
        </w:rPr>
        <w:t>tkozásában tett nyilatkozatot (8</w:t>
      </w:r>
      <w:r w:rsidRPr="00675F49">
        <w:rPr>
          <w:sz w:val="22"/>
          <w:szCs w:val="22"/>
        </w:rPr>
        <w:t xml:space="preserve">. sz.- </w:t>
      </w:r>
      <w:r>
        <w:rPr>
          <w:sz w:val="22"/>
          <w:szCs w:val="22"/>
        </w:rPr>
        <w:t>9. számú</w:t>
      </w:r>
      <w:r w:rsidRPr="00675F49">
        <w:rPr>
          <w:sz w:val="22"/>
          <w:szCs w:val="22"/>
        </w:rPr>
        <w:t xml:space="preserve"> melléklet).</w:t>
      </w:r>
    </w:p>
    <w:p w:rsidR="008F47F2" w:rsidRDefault="008F47F2" w:rsidP="008F47F2">
      <w:pPr>
        <w:ind w:left="709" w:hanging="709"/>
        <w:jc w:val="both"/>
        <w:rPr>
          <w:bCs/>
          <w:sz w:val="22"/>
          <w:szCs w:val="22"/>
        </w:rPr>
      </w:pPr>
    </w:p>
    <w:p w:rsidR="008F47F2" w:rsidRDefault="008F47F2" w:rsidP="008F47F2">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sidR="007556A7">
        <w:rPr>
          <w:bCs/>
          <w:sz w:val="22"/>
          <w:szCs w:val="22"/>
        </w:rPr>
        <w:t>ajánlattételi felhívás 5.1.</w:t>
      </w:r>
      <w:r>
        <w:rPr>
          <w:bCs/>
          <w:sz w:val="22"/>
          <w:szCs w:val="22"/>
        </w:rPr>
        <w:t xml:space="preserve"> pontjában az alkalmasság igazolásának előírt dokumentumokat, nyilatkozatokat, okiratokat.</w:t>
      </w:r>
    </w:p>
    <w:p w:rsidR="008F47F2" w:rsidRDefault="008F47F2" w:rsidP="008F47F2">
      <w:pPr>
        <w:ind w:left="709" w:hanging="709"/>
        <w:jc w:val="both"/>
        <w:rPr>
          <w:bCs/>
          <w:sz w:val="22"/>
          <w:szCs w:val="22"/>
        </w:rPr>
      </w:pPr>
    </w:p>
    <w:p w:rsidR="008F47F2" w:rsidRDefault="008F47F2" w:rsidP="008F47F2">
      <w:pPr>
        <w:ind w:left="709" w:hanging="709"/>
        <w:jc w:val="both"/>
        <w:rPr>
          <w:sz w:val="22"/>
          <w:szCs w:val="22"/>
        </w:rPr>
      </w:pPr>
      <w:r>
        <w:rPr>
          <w:b/>
          <w:sz w:val="22"/>
          <w:szCs w:val="22"/>
        </w:rPr>
        <w:t>7.9.</w:t>
      </w:r>
      <w:r>
        <w:rPr>
          <w:b/>
          <w:sz w:val="22"/>
          <w:szCs w:val="22"/>
        </w:rPr>
        <w:tab/>
      </w:r>
      <w:r>
        <w:rPr>
          <w:sz w:val="22"/>
          <w:szCs w:val="22"/>
        </w:rPr>
        <w:t xml:space="preserve">Az </w:t>
      </w:r>
      <w:r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Pr>
          <w:sz w:val="22"/>
          <w:szCs w:val="22"/>
        </w:rPr>
        <w:t>.</w:t>
      </w:r>
    </w:p>
    <w:p w:rsidR="008F47F2" w:rsidRDefault="008F47F2" w:rsidP="008F47F2">
      <w:pPr>
        <w:ind w:left="709" w:hanging="709"/>
        <w:jc w:val="both"/>
        <w:rPr>
          <w:sz w:val="22"/>
          <w:szCs w:val="22"/>
        </w:rPr>
      </w:pPr>
    </w:p>
    <w:p w:rsidR="008F47F2" w:rsidRDefault="008F47F2" w:rsidP="008F47F2">
      <w:pPr>
        <w:ind w:left="709" w:hanging="709"/>
        <w:jc w:val="both"/>
        <w:rPr>
          <w:sz w:val="22"/>
          <w:szCs w:val="22"/>
        </w:rPr>
      </w:pPr>
      <w:r>
        <w:rPr>
          <w:b/>
          <w:sz w:val="22"/>
          <w:szCs w:val="22"/>
        </w:rPr>
        <w:t>7.10</w:t>
      </w:r>
      <w:r>
        <w:rPr>
          <w:sz w:val="22"/>
          <w:szCs w:val="22"/>
        </w:rPr>
        <w:t>.</w:t>
      </w:r>
      <w:r>
        <w:rPr>
          <w:sz w:val="22"/>
          <w:szCs w:val="22"/>
        </w:rPr>
        <w:tab/>
        <w:t>Ajánlattevőnek ajánlatában nyilatkoznia kell, hogy a feladat teljesítéséhez szükséges erőforrások rendelkezésre állását a szerződés időtartama alatt végig garantálja (12. számú melléklet)</w:t>
      </w:r>
    </w:p>
    <w:p w:rsidR="008F47F2" w:rsidRDefault="008F47F2" w:rsidP="008F47F2">
      <w:pPr>
        <w:ind w:left="709" w:hanging="709"/>
        <w:jc w:val="both"/>
        <w:rPr>
          <w:sz w:val="22"/>
          <w:szCs w:val="22"/>
        </w:rPr>
      </w:pPr>
    </w:p>
    <w:p w:rsidR="008F47F2" w:rsidRDefault="008F47F2" w:rsidP="008F47F2">
      <w:pPr>
        <w:ind w:left="709" w:hanging="709"/>
        <w:jc w:val="both"/>
        <w:rPr>
          <w:sz w:val="22"/>
          <w:szCs w:val="22"/>
        </w:rPr>
      </w:pPr>
      <w:r w:rsidRPr="00DD0974">
        <w:rPr>
          <w:b/>
          <w:sz w:val="22"/>
          <w:szCs w:val="22"/>
        </w:rPr>
        <w:t>7.11</w:t>
      </w:r>
      <w:r>
        <w:rPr>
          <w:sz w:val="22"/>
          <w:szCs w:val="22"/>
        </w:rPr>
        <w:t>.</w:t>
      </w:r>
      <w:r>
        <w:rPr>
          <w:sz w:val="22"/>
          <w:szCs w:val="22"/>
        </w:rPr>
        <w:tab/>
        <w:t>Kitöltött árazott költségvetés</w:t>
      </w:r>
    </w:p>
    <w:p w:rsidR="008F47F2" w:rsidRDefault="008F47F2" w:rsidP="008F47F2">
      <w:pPr>
        <w:ind w:left="709" w:hanging="709"/>
        <w:jc w:val="both"/>
        <w:rPr>
          <w:sz w:val="22"/>
          <w:szCs w:val="22"/>
        </w:rPr>
      </w:pPr>
    </w:p>
    <w:p w:rsidR="008F47F2" w:rsidRDefault="008F47F2" w:rsidP="008F47F2">
      <w:pPr>
        <w:ind w:left="709" w:hanging="709"/>
        <w:jc w:val="both"/>
        <w:rPr>
          <w:sz w:val="22"/>
          <w:szCs w:val="22"/>
        </w:rPr>
      </w:pPr>
      <w:r>
        <w:rPr>
          <w:b/>
          <w:sz w:val="22"/>
          <w:szCs w:val="22"/>
        </w:rPr>
        <w:t>7.12</w:t>
      </w:r>
      <w:r w:rsidRPr="00F45AFC">
        <w:rPr>
          <w:b/>
          <w:sz w:val="22"/>
          <w:szCs w:val="22"/>
        </w:rPr>
        <w:t>.</w:t>
      </w:r>
      <w:r w:rsidRPr="00F45AFC">
        <w:rPr>
          <w:b/>
          <w:sz w:val="22"/>
          <w:szCs w:val="22"/>
        </w:rPr>
        <w:tab/>
      </w:r>
      <w:r w:rsidRPr="00BD7DA6">
        <w:rPr>
          <w:sz w:val="22"/>
          <w:szCs w:val="22"/>
        </w:rPr>
        <w:t>Közös ajánlattétel esetén</w:t>
      </w:r>
      <w:r>
        <w:rPr>
          <w:sz w:val="22"/>
          <w:szCs w:val="22"/>
        </w:rPr>
        <w:t xml:space="preserve"> a közös ajánlattevők által kötött megállapodás.</w:t>
      </w:r>
    </w:p>
    <w:p w:rsidR="008F47F2" w:rsidRDefault="008F47F2" w:rsidP="008F47F2">
      <w:pPr>
        <w:ind w:left="709" w:hanging="709"/>
        <w:jc w:val="both"/>
        <w:rPr>
          <w:b/>
          <w:sz w:val="22"/>
          <w:szCs w:val="22"/>
        </w:rPr>
      </w:pPr>
    </w:p>
    <w:p w:rsidR="008F47F2" w:rsidRDefault="008F47F2" w:rsidP="008F47F2">
      <w:pPr>
        <w:ind w:left="709" w:hanging="709"/>
        <w:jc w:val="both"/>
        <w:rPr>
          <w:sz w:val="22"/>
          <w:szCs w:val="22"/>
        </w:rPr>
      </w:pPr>
      <w:r>
        <w:rPr>
          <w:b/>
          <w:sz w:val="22"/>
          <w:szCs w:val="22"/>
        </w:rPr>
        <w:t>7.13</w:t>
      </w:r>
      <w:r w:rsidRPr="00BD7DA6">
        <w:rPr>
          <w:b/>
          <w:sz w:val="22"/>
          <w:szCs w:val="22"/>
        </w:rPr>
        <w:t>.</w:t>
      </w:r>
      <w:r>
        <w:rPr>
          <w:sz w:val="22"/>
          <w:szCs w:val="22"/>
        </w:rPr>
        <w:tab/>
      </w:r>
      <w:r w:rsidRPr="00F45AFC">
        <w:rPr>
          <w:sz w:val="22"/>
          <w:szCs w:val="22"/>
        </w:rPr>
        <w:t xml:space="preserve">Ajánlattevő </w:t>
      </w:r>
      <w:r>
        <w:rPr>
          <w:sz w:val="22"/>
          <w:szCs w:val="22"/>
        </w:rPr>
        <w:t>ajánlatában az alábbi adatokat köteles megadni:</w:t>
      </w:r>
    </w:p>
    <w:p w:rsidR="008F47F2" w:rsidRDefault="008F47F2" w:rsidP="008F47F2">
      <w:pPr>
        <w:ind w:left="709" w:hanging="709"/>
        <w:jc w:val="both"/>
        <w:rPr>
          <w:sz w:val="22"/>
          <w:szCs w:val="22"/>
        </w:rPr>
      </w:pP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 xml:space="preserve">Az ajánlattevő neve </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Székhelye (lakóhelye)</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 xml:space="preserve">Levelezési címe </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Adószáma</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Cégjegyzék száma</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Statisztikai jelzőszáma</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Számlavezető pénzintézetének neve</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Bankszámla száma</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Kapcsolattartó neve</w:t>
      </w:r>
    </w:p>
    <w:p w:rsidR="008F47F2" w:rsidRPr="008704ED" w:rsidRDefault="008F47F2" w:rsidP="008F47F2">
      <w:pPr>
        <w:numPr>
          <w:ilvl w:val="0"/>
          <w:numId w:val="7"/>
        </w:numPr>
        <w:overflowPunct/>
        <w:autoSpaceDE/>
        <w:jc w:val="both"/>
        <w:textAlignment w:val="auto"/>
        <w:rPr>
          <w:sz w:val="22"/>
          <w:szCs w:val="22"/>
        </w:rPr>
      </w:pPr>
      <w:r w:rsidRPr="008704ED">
        <w:rPr>
          <w:sz w:val="22"/>
          <w:szCs w:val="22"/>
        </w:rPr>
        <w:t>Telefon/Telefax száma</w:t>
      </w:r>
    </w:p>
    <w:p w:rsidR="008F47F2" w:rsidRPr="008704ED" w:rsidRDefault="008F47F2" w:rsidP="008F47F2">
      <w:pPr>
        <w:numPr>
          <w:ilvl w:val="0"/>
          <w:numId w:val="7"/>
        </w:numPr>
        <w:overflowPunct/>
        <w:autoSpaceDE/>
        <w:ind w:left="714" w:hanging="357"/>
        <w:jc w:val="both"/>
        <w:textAlignment w:val="auto"/>
        <w:rPr>
          <w:sz w:val="22"/>
          <w:szCs w:val="22"/>
        </w:rPr>
      </w:pPr>
      <w:r w:rsidRPr="008704ED">
        <w:rPr>
          <w:sz w:val="22"/>
          <w:szCs w:val="22"/>
        </w:rPr>
        <w:t>E-mail címe</w:t>
      </w:r>
    </w:p>
    <w:p w:rsidR="008F47F2" w:rsidRPr="00A919A3" w:rsidRDefault="008F47F2" w:rsidP="008F47F2">
      <w:pPr>
        <w:spacing w:before="60"/>
        <w:ind w:left="357"/>
        <w:rPr>
          <w:szCs w:val="24"/>
        </w:rPr>
      </w:pPr>
      <w:r w:rsidRPr="008704ED">
        <w:rPr>
          <w:sz w:val="22"/>
          <w:szCs w:val="22"/>
        </w:rPr>
        <w:t>Ajánlattevői adatlap minta az Ajánlat</w:t>
      </w:r>
      <w:r>
        <w:rPr>
          <w:sz w:val="22"/>
          <w:szCs w:val="22"/>
        </w:rPr>
        <w:t>tételi felhívás 13</w:t>
      </w:r>
      <w:r w:rsidRPr="008704ED">
        <w:rPr>
          <w:sz w:val="22"/>
          <w:szCs w:val="22"/>
        </w:rPr>
        <w:t>. számú mellékleteként csatolva</w:t>
      </w:r>
      <w:r>
        <w:rPr>
          <w:szCs w:val="24"/>
        </w:rPr>
        <w:t>.</w:t>
      </w:r>
    </w:p>
    <w:p w:rsidR="008F47F2" w:rsidRPr="00F45AFC" w:rsidRDefault="008F47F2" w:rsidP="008F47F2">
      <w:pPr>
        <w:ind w:left="709" w:hanging="709"/>
        <w:jc w:val="both"/>
        <w:rPr>
          <w:sz w:val="22"/>
          <w:szCs w:val="22"/>
        </w:rPr>
      </w:pPr>
    </w:p>
    <w:p w:rsidR="008F47F2" w:rsidRPr="00475E78" w:rsidRDefault="008F47F2" w:rsidP="008F47F2">
      <w:pPr>
        <w:ind w:left="709" w:hanging="709"/>
        <w:jc w:val="both"/>
        <w:rPr>
          <w:b/>
          <w:sz w:val="22"/>
          <w:szCs w:val="22"/>
        </w:rPr>
      </w:pPr>
      <w:r>
        <w:rPr>
          <w:b/>
          <w:sz w:val="22"/>
          <w:szCs w:val="22"/>
        </w:rPr>
        <w:t>7.14</w:t>
      </w:r>
      <w:r w:rsidRPr="005C6EB6">
        <w:rPr>
          <w:sz w:val="22"/>
          <w:szCs w:val="22"/>
        </w:rPr>
        <w:t>.</w:t>
      </w:r>
      <w:r>
        <w:rPr>
          <w:sz w:val="22"/>
          <w:szCs w:val="22"/>
        </w:rPr>
        <w:tab/>
        <w:t xml:space="preserve">Az </w:t>
      </w:r>
      <w:r w:rsidRPr="00475E78">
        <w:rPr>
          <w:b/>
          <w:sz w:val="22"/>
          <w:szCs w:val="22"/>
        </w:rPr>
        <w:t xml:space="preserve">ajánlatokat </w:t>
      </w:r>
      <w:r w:rsidRPr="00475E78">
        <w:rPr>
          <w:sz w:val="22"/>
          <w:szCs w:val="22"/>
        </w:rPr>
        <w:t>magyar nyelven,</w:t>
      </w:r>
      <w:r w:rsidRPr="00475E78">
        <w:rPr>
          <w:b/>
          <w:sz w:val="22"/>
          <w:szCs w:val="22"/>
        </w:rPr>
        <w:t xml:space="preserve"> 2 példányban (1 eredeti, 1 digitális) </w:t>
      </w:r>
      <w:r w:rsidRPr="00475E78">
        <w:rPr>
          <w:b/>
          <w:sz w:val="22"/>
          <w:szCs w:val="22"/>
          <w:u w:val="single"/>
        </w:rPr>
        <w:t>zárt,</w:t>
      </w:r>
      <w:r w:rsidRPr="00475E78">
        <w:rPr>
          <w:b/>
          <w:sz w:val="22"/>
          <w:szCs w:val="22"/>
        </w:rPr>
        <w:t xml:space="preserve"> cégjelzéses borítékban kérjük eljuttatni, „</w:t>
      </w:r>
      <w:r w:rsidR="007556A7">
        <w:rPr>
          <w:b/>
          <w:sz w:val="22"/>
          <w:szCs w:val="22"/>
        </w:rPr>
        <w:t>Alagút kapuzatának helyreállítása</w:t>
      </w:r>
      <w:r w:rsidRPr="00475E78">
        <w:rPr>
          <w:b/>
          <w:sz w:val="22"/>
          <w:szCs w:val="22"/>
        </w:rPr>
        <w:t>” megjelöléssel.</w:t>
      </w:r>
      <w:r w:rsidRPr="00475E78">
        <w:rPr>
          <w:sz w:val="22"/>
          <w:szCs w:val="22"/>
        </w:rPr>
        <w:t xml:space="preserve"> Eltérés esetén az „eredeti” példány tartalma a mérvadó. A digitális példányban szereplő dokumentumok </w:t>
      </w:r>
      <w:proofErr w:type="spellStart"/>
      <w:r w:rsidRPr="00475E78">
        <w:rPr>
          <w:sz w:val="22"/>
          <w:szCs w:val="22"/>
        </w:rPr>
        <w:t>pdf</w:t>
      </w:r>
      <w:proofErr w:type="spellEnd"/>
      <w:r w:rsidRPr="00475E78">
        <w:rPr>
          <w:sz w:val="22"/>
          <w:szCs w:val="22"/>
        </w:rPr>
        <w:t xml:space="preserve">, a táblázatok szerkeszthető </w:t>
      </w:r>
      <w:proofErr w:type="spellStart"/>
      <w:r w:rsidRPr="00475E78">
        <w:rPr>
          <w:sz w:val="22"/>
          <w:szCs w:val="22"/>
        </w:rPr>
        <w:t>xls</w:t>
      </w:r>
      <w:proofErr w:type="spellEnd"/>
      <w:r w:rsidRPr="00475E78">
        <w:rPr>
          <w:sz w:val="22"/>
          <w:szCs w:val="22"/>
        </w:rPr>
        <w:t xml:space="preserve">, vagy </w:t>
      </w:r>
      <w:proofErr w:type="spellStart"/>
      <w:r w:rsidRPr="00475E78">
        <w:rPr>
          <w:sz w:val="22"/>
          <w:szCs w:val="22"/>
        </w:rPr>
        <w:t>xlsx</w:t>
      </w:r>
      <w:proofErr w:type="spellEnd"/>
      <w:r w:rsidRPr="00475E78">
        <w:rPr>
          <w:sz w:val="22"/>
          <w:szCs w:val="22"/>
        </w:rPr>
        <w:t xml:space="preserve"> formátumban kerüljenek leadásra.</w:t>
      </w:r>
    </w:p>
    <w:p w:rsidR="008F47F2" w:rsidRPr="00475E78" w:rsidRDefault="008F47F2" w:rsidP="008F47F2">
      <w:pPr>
        <w:widowControl w:val="0"/>
        <w:suppressAutoHyphens w:val="0"/>
        <w:ind w:left="709" w:hanging="709"/>
        <w:jc w:val="both"/>
        <w:rPr>
          <w:b/>
          <w:sz w:val="22"/>
          <w:szCs w:val="22"/>
        </w:rPr>
      </w:pPr>
    </w:p>
    <w:p w:rsidR="008F47F2" w:rsidRPr="00475E78" w:rsidRDefault="008F47F2" w:rsidP="008F47F2">
      <w:pPr>
        <w:widowControl w:val="0"/>
        <w:suppressAutoHyphens w:val="0"/>
        <w:ind w:left="709" w:hanging="709"/>
        <w:jc w:val="both"/>
        <w:rPr>
          <w:sz w:val="22"/>
          <w:szCs w:val="22"/>
        </w:rPr>
      </w:pPr>
      <w:r w:rsidRPr="00475E78">
        <w:rPr>
          <w:b/>
          <w:sz w:val="22"/>
          <w:szCs w:val="22"/>
        </w:rPr>
        <w:t>7.</w:t>
      </w:r>
      <w:r>
        <w:rPr>
          <w:b/>
          <w:sz w:val="22"/>
          <w:szCs w:val="22"/>
        </w:rPr>
        <w:t>15</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rsidR="008F47F2" w:rsidRPr="00475E78" w:rsidRDefault="008F47F2" w:rsidP="008F47F2">
      <w:pPr>
        <w:widowControl w:val="0"/>
        <w:suppressAutoHyphens w:val="0"/>
        <w:ind w:left="709" w:hanging="709"/>
        <w:jc w:val="both"/>
        <w:rPr>
          <w:sz w:val="22"/>
          <w:szCs w:val="22"/>
        </w:rPr>
      </w:pPr>
    </w:p>
    <w:p w:rsidR="008F47F2" w:rsidRPr="00475E78" w:rsidRDefault="008F47F2" w:rsidP="008F47F2">
      <w:pPr>
        <w:widowControl w:val="0"/>
        <w:suppressAutoHyphens w:val="0"/>
        <w:ind w:left="709" w:hanging="709"/>
        <w:jc w:val="both"/>
        <w:rPr>
          <w:sz w:val="22"/>
          <w:szCs w:val="22"/>
        </w:rPr>
      </w:pPr>
      <w:r>
        <w:rPr>
          <w:b/>
          <w:sz w:val="22"/>
          <w:szCs w:val="22"/>
        </w:rPr>
        <w:lastRenderedPageBreak/>
        <w:t>7.16</w:t>
      </w:r>
      <w:r w:rsidRPr="00475E78">
        <w:rPr>
          <w:b/>
          <w:sz w:val="22"/>
          <w:szCs w:val="22"/>
        </w:rPr>
        <w:t>.</w:t>
      </w:r>
      <w:r w:rsidRPr="00475E78">
        <w:rPr>
          <w:b/>
          <w:sz w:val="22"/>
          <w:szCs w:val="22"/>
        </w:rPr>
        <w:tab/>
      </w:r>
      <w:r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Pr>
          <w:sz w:val="22"/>
          <w:szCs w:val="22"/>
        </w:rPr>
        <w:t>személy(</w:t>
      </w:r>
      <w:proofErr w:type="spellStart"/>
      <w:proofErr w:type="gramEnd"/>
      <w:r>
        <w:rPr>
          <w:sz w:val="22"/>
          <w:szCs w:val="22"/>
        </w:rPr>
        <w:t>ek</w:t>
      </w:r>
      <w:proofErr w:type="spellEnd"/>
      <w:r>
        <w:rPr>
          <w:sz w:val="22"/>
          <w:szCs w:val="22"/>
        </w:rPr>
        <w:t>)</w:t>
      </w:r>
      <w:proofErr w:type="spellStart"/>
      <w:r>
        <w:rPr>
          <w:sz w:val="22"/>
          <w:szCs w:val="22"/>
        </w:rPr>
        <w:t>nek</w:t>
      </w:r>
      <w:proofErr w:type="spellEnd"/>
      <w:r>
        <w:rPr>
          <w:sz w:val="22"/>
          <w:szCs w:val="22"/>
        </w:rPr>
        <w:t xml:space="preserve"> szignálnia kell.</w:t>
      </w:r>
    </w:p>
    <w:p w:rsidR="008F47F2" w:rsidRPr="00475E78" w:rsidRDefault="008F47F2" w:rsidP="008F47F2">
      <w:pPr>
        <w:widowControl w:val="0"/>
        <w:suppressAutoHyphens w:val="0"/>
        <w:ind w:left="709" w:hanging="709"/>
        <w:jc w:val="both"/>
        <w:rPr>
          <w:sz w:val="22"/>
          <w:szCs w:val="22"/>
        </w:rPr>
      </w:pPr>
    </w:p>
    <w:p w:rsidR="008F47F2" w:rsidRDefault="008F47F2" w:rsidP="008F47F2">
      <w:pPr>
        <w:widowControl w:val="0"/>
        <w:suppressAutoHyphens w:val="0"/>
        <w:ind w:left="709" w:hanging="709"/>
        <w:jc w:val="both"/>
        <w:rPr>
          <w:sz w:val="22"/>
          <w:szCs w:val="22"/>
        </w:rPr>
      </w:pPr>
      <w:r>
        <w:rPr>
          <w:b/>
          <w:sz w:val="22"/>
          <w:szCs w:val="22"/>
        </w:rPr>
        <w:t>7.17</w:t>
      </w:r>
      <w:r w:rsidRPr="00475E78">
        <w:rPr>
          <w:b/>
          <w:sz w:val="22"/>
          <w:szCs w:val="22"/>
        </w:rPr>
        <w:t>.</w:t>
      </w:r>
      <w:r w:rsidRPr="00475E78">
        <w:rPr>
          <w:b/>
          <w:sz w:val="22"/>
          <w:szCs w:val="22"/>
        </w:rPr>
        <w:tab/>
      </w:r>
      <w:r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8F47F2" w:rsidRPr="00D84619" w:rsidRDefault="008F47F2" w:rsidP="008F47F2">
      <w:pPr>
        <w:widowControl w:val="0"/>
        <w:suppressAutoHyphens w:val="0"/>
        <w:ind w:left="709" w:hanging="709"/>
        <w:jc w:val="both"/>
        <w:rPr>
          <w:sz w:val="16"/>
          <w:szCs w:val="16"/>
        </w:rPr>
      </w:pPr>
    </w:p>
    <w:p w:rsidR="008F47F2" w:rsidRPr="00475E78" w:rsidRDefault="008F47F2" w:rsidP="008F47F2">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rsidR="008F47F2" w:rsidRPr="00D84619" w:rsidRDefault="008F47F2" w:rsidP="008F47F2">
      <w:pPr>
        <w:widowControl w:val="0"/>
        <w:tabs>
          <w:tab w:val="left" w:pos="426"/>
        </w:tabs>
        <w:suppressAutoHyphens w:val="0"/>
        <w:jc w:val="both"/>
        <w:rPr>
          <w:sz w:val="16"/>
          <w:szCs w:val="16"/>
        </w:rPr>
      </w:pPr>
    </w:p>
    <w:p w:rsidR="008F47F2" w:rsidRPr="00475E78" w:rsidRDefault="008F47F2" w:rsidP="008F47F2">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rsidR="008F47F2" w:rsidRPr="00D84619" w:rsidRDefault="008F47F2" w:rsidP="008F47F2">
      <w:pPr>
        <w:widowControl w:val="0"/>
        <w:tabs>
          <w:tab w:val="left" w:pos="0"/>
        </w:tabs>
        <w:suppressAutoHyphens w:val="0"/>
        <w:ind w:left="709" w:hanging="709"/>
        <w:jc w:val="both"/>
        <w:rPr>
          <w:sz w:val="16"/>
          <w:szCs w:val="16"/>
        </w:rPr>
      </w:pPr>
    </w:p>
    <w:p w:rsidR="008F47F2" w:rsidRDefault="008F47F2" w:rsidP="008F47F2">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 xml:space="preserve">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nyolc százalékponttal 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rsidR="008F47F2" w:rsidRPr="00D506BF" w:rsidRDefault="008F47F2" w:rsidP="008F47F2">
      <w:pPr>
        <w:widowControl w:val="0"/>
        <w:suppressAutoHyphens w:val="0"/>
        <w:ind w:left="709" w:hanging="709"/>
        <w:jc w:val="both"/>
        <w:rPr>
          <w:sz w:val="22"/>
          <w:szCs w:val="22"/>
        </w:rPr>
      </w:pPr>
    </w:p>
    <w:p w:rsidR="008F47F2" w:rsidRDefault="008F47F2" w:rsidP="008F47F2">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rsidR="008F47F2" w:rsidRDefault="008F47F2" w:rsidP="008F47F2">
      <w:pPr>
        <w:widowControl w:val="0"/>
        <w:suppressAutoHyphens w:val="0"/>
        <w:ind w:left="709" w:hanging="709"/>
        <w:jc w:val="both"/>
        <w:rPr>
          <w:sz w:val="22"/>
          <w:szCs w:val="22"/>
        </w:rPr>
      </w:pPr>
    </w:p>
    <w:p w:rsidR="008F47F2" w:rsidRDefault="008F47F2" w:rsidP="008F47F2">
      <w:pPr>
        <w:pStyle w:val="DRSKHead3"/>
        <w:numPr>
          <w:ilvl w:val="0"/>
          <w:numId w:val="0"/>
        </w:numPr>
        <w:ind w:left="705" w:hanging="705"/>
        <w:rPr>
          <w:rFonts w:ascii="Times New Roman" w:hAnsi="Times New Roman"/>
        </w:rPr>
      </w:pPr>
      <w:r w:rsidRPr="007D3EED">
        <w:rPr>
          <w:rFonts w:ascii="Times New Roman" w:hAnsi="Times New Roman"/>
          <w:b/>
        </w:rPr>
        <w:t>8.4</w:t>
      </w:r>
      <w:r>
        <w:t>.</w:t>
      </w:r>
      <w:r>
        <w:tab/>
      </w:r>
      <w:r>
        <w:rPr>
          <w:rFonts w:ascii="Times New Roman" w:hAnsi="Times New Roman"/>
        </w:rPr>
        <w:t>Ajánlatkérő a megfelelő ajánlatok elkészítése érdekében a gazdasági szereplők erre vonatkozó igénye esetén helyszíni bejárást tart.</w:t>
      </w:r>
    </w:p>
    <w:p w:rsidR="008F47F2" w:rsidRDefault="008F47F2" w:rsidP="008F47F2">
      <w:pPr>
        <w:widowControl w:val="0"/>
        <w:suppressAutoHyphens w:val="0"/>
        <w:ind w:left="708" w:firstLine="1"/>
        <w:jc w:val="both"/>
        <w:rPr>
          <w:sz w:val="22"/>
          <w:szCs w:val="22"/>
        </w:rPr>
      </w:pPr>
      <w:r w:rsidRPr="00F5029E">
        <w:rPr>
          <w:sz w:val="22"/>
          <w:szCs w:val="22"/>
        </w:rPr>
        <w:t>A helyszíni bejárásra vonatkozó igényt a gazdasági szereplő</w:t>
      </w:r>
      <w:r w:rsidR="007556A7">
        <w:rPr>
          <w:sz w:val="22"/>
          <w:szCs w:val="22"/>
        </w:rPr>
        <w:t xml:space="preserve">knek legkésőbb </w:t>
      </w:r>
      <w:r w:rsidR="00511E6B">
        <w:rPr>
          <w:sz w:val="22"/>
          <w:szCs w:val="22"/>
        </w:rPr>
        <w:t xml:space="preserve">2018. július 26. </w:t>
      </w:r>
      <w:r>
        <w:rPr>
          <w:sz w:val="22"/>
          <w:szCs w:val="22"/>
        </w:rPr>
        <w:t>1</w:t>
      </w:r>
      <w:r w:rsidR="00511E6B">
        <w:rPr>
          <w:sz w:val="22"/>
          <w:szCs w:val="22"/>
        </w:rPr>
        <w:t>6</w:t>
      </w:r>
      <w:r>
        <w:rPr>
          <w:sz w:val="22"/>
          <w:szCs w:val="22"/>
        </w:rPr>
        <w:t>:00</w:t>
      </w:r>
      <w:r w:rsidRPr="00F5029E">
        <w:rPr>
          <w:sz w:val="22"/>
          <w:szCs w:val="22"/>
        </w:rPr>
        <w:t xml:space="preserve">-ig kell jelezniük a </w:t>
      </w:r>
      <w:hyperlink r:id="rId11" w:history="1">
        <w:r w:rsidRPr="00431D5C">
          <w:rPr>
            <w:rStyle w:val="Hiperhivatkozs"/>
            <w:sz w:val="22"/>
            <w:szCs w:val="22"/>
          </w:rPr>
          <w:t>kis.olivia@mav.hu</w:t>
        </w:r>
      </w:hyperlink>
      <w:r>
        <w:rPr>
          <w:sz w:val="22"/>
          <w:szCs w:val="22"/>
        </w:rPr>
        <w:t xml:space="preserve"> email címre.</w:t>
      </w:r>
    </w:p>
    <w:p w:rsidR="008F47F2" w:rsidRPr="00F5029E" w:rsidRDefault="008F47F2" w:rsidP="008F47F2">
      <w:pPr>
        <w:pStyle w:val="DRSKHead3"/>
        <w:numPr>
          <w:ilvl w:val="0"/>
          <w:numId w:val="0"/>
        </w:numPr>
        <w:ind w:left="705" w:hanging="705"/>
        <w:rPr>
          <w:rFonts w:ascii="Times New Roman" w:hAnsi="Times New Roman"/>
        </w:rPr>
      </w:pPr>
      <w:bookmarkStart w:id="0" w:name="_GoBack"/>
    </w:p>
    <w:bookmarkEnd w:id="0"/>
    <w:p w:rsidR="008F47F2" w:rsidRPr="00475E78" w:rsidRDefault="008F47F2" w:rsidP="008F47F2">
      <w:pPr>
        <w:widowControl w:val="0"/>
        <w:suppressAutoHyphens w:val="0"/>
        <w:ind w:left="705" w:hanging="705"/>
        <w:jc w:val="both"/>
        <w:rPr>
          <w:sz w:val="22"/>
          <w:szCs w:val="22"/>
        </w:rPr>
      </w:pPr>
      <w:r>
        <w:rPr>
          <w:b/>
          <w:sz w:val="22"/>
          <w:szCs w:val="22"/>
        </w:rPr>
        <w:t xml:space="preserve">8. </w:t>
      </w:r>
      <w:r w:rsidR="008B1DC0">
        <w:rPr>
          <w:b/>
          <w:sz w:val="22"/>
          <w:szCs w:val="22"/>
        </w:rPr>
        <w:t>5</w:t>
      </w:r>
      <w:r>
        <w:rPr>
          <w:b/>
          <w:sz w:val="22"/>
          <w:szCs w:val="22"/>
        </w:rPr>
        <w:t>.</w:t>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rsidR="008F47F2" w:rsidRPr="00475E78" w:rsidRDefault="008F47F2" w:rsidP="008F47F2">
      <w:pPr>
        <w:widowControl w:val="0"/>
        <w:suppressAutoHyphens w:val="0"/>
        <w:ind w:left="705"/>
        <w:jc w:val="both"/>
        <w:rPr>
          <w:sz w:val="22"/>
          <w:szCs w:val="22"/>
        </w:rPr>
      </w:pPr>
      <w:r w:rsidRPr="00475E78">
        <w:rPr>
          <w:sz w:val="22"/>
          <w:szCs w:val="22"/>
        </w:rPr>
        <w:t xml:space="preserve">Amennyiben az ajánlattevő még nem regisztrált, a regisztrációs kérdőívek és a regisztrációs útmutató elérhető az alábbi címen: </w:t>
      </w:r>
      <w:hyperlink r:id="rId12" w:history="1">
        <w:r w:rsidRPr="00475E78">
          <w:rPr>
            <w:rStyle w:val="Hiperhivatkozs"/>
            <w:b/>
            <w:bCs/>
            <w:sz w:val="22"/>
            <w:szCs w:val="22"/>
          </w:rPr>
          <w:t>http://www.mavcsoport.hu/file/20941/download?token=NGI9mnne</w:t>
        </w:r>
      </w:hyperlink>
    </w:p>
    <w:p w:rsidR="008F47F2" w:rsidRPr="00D84619" w:rsidRDefault="008F47F2" w:rsidP="008F47F2">
      <w:pPr>
        <w:widowControl w:val="0"/>
        <w:tabs>
          <w:tab w:val="left" w:pos="426"/>
        </w:tabs>
        <w:suppressAutoHyphens w:val="0"/>
        <w:ind w:left="709" w:hanging="709"/>
        <w:jc w:val="both"/>
        <w:rPr>
          <w:sz w:val="16"/>
          <w:szCs w:val="16"/>
        </w:rPr>
      </w:pPr>
    </w:p>
    <w:p w:rsidR="008F47F2" w:rsidRDefault="008F47F2" w:rsidP="008F47F2">
      <w:pPr>
        <w:widowControl w:val="0"/>
        <w:suppressAutoHyphens w:val="0"/>
        <w:ind w:left="705" w:hanging="705"/>
        <w:jc w:val="both"/>
        <w:rPr>
          <w:sz w:val="22"/>
          <w:szCs w:val="22"/>
        </w:rPr>
      </w:pPr>
      <w:r>
        <w:rPr>
          <w:b/>
          <w:sz w:val="22"/>
          <w:szCs w:val="22"/>
        </w:rPr>
        <w:t>8.</w:t>
      </w:r>
      <w:r w:rsidR="008B1DC0">
        <w:rPr>
          <w:b/>
          <w:sz w:val="22"/>
          <w:szCs w:val="22"/>
        </w:rPr>
        <w:t>6</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rsidR="008F47F2" w:rsidRPr="00D84619" w:rsidRDefault="008F47F2" w:rsidP="008F47F2">
      <w:pPr>
        <w:widowControl w:val="0"/>
        <w:tabs>
          <w:tab w:val="left" w:pos="426"/>
        </w:tabs>
        <w:suppressAutoHyphens w:val="0"/>
        <w:ind w:left="709" w:hanging="709"/>
        <w:jc w:val="both"/>
        <w:rPr>
          <w:sz w:val="16"/>
          <w:szCs w:val="16"/>
        </w:rPr>
      </w:pPr>
    </w:p>
    <w:p w:rsidR="008F47F2" w:rsidRPr="00256675" w:rsidRDefault="008F47F2" w:rsidP="008F47F2">
      <w:pPr>
        <w:ind w:left="709" w:hanging="709"/>
        <w:jc w:val="both"/>
        <w:rPr>
          <w:sz w:val="22"/>
          <w:szCs w:val="22"/>
        </w:rPr>
      </w:pPr>
      <w:r>
        <w:rPr>
          <w:b/>
          <w:sz w:val="22"/>
          <w:szCs w:val="22"/>
        </w:rPr>
        <w:t>8.</w:t>
      </w:r>
      <w:r w:rsidR="008B1DC0">
        <w:rPr>
          <w:b/>
          <w:sz w:val="22"/>
          <w:szCs w:val="22"/>
        </w:rPr>
        <w:t>7</w:t>
      </w:r>
      <w:r>
        <w:rPr>
          <w:b/>
          <w:sz w:val="22"/>
          <w:szCs w:val="22"/>
        </w:rPr>
        <w:t>.</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rsidR="008F47F2" w:rsidRPr="00D84619" w:rsidRDefault="008F47F2" w:rsidP="008F47F2">
      <w:pPr>
        <w:jc w:val="both"/>
        <w:rPr>
          <w:b/>
          <w:sz w:val="16"/>
          <w:szCs w:val="16"/>
        </w:rPr>
      </w:pPr>
    </w:p>
    <w:p w:rsidR="008F47F2" w:rsidRPr="00256675" w:rsidRDefault="008F47F2" w:rsidP="008F47F2">
      <w:pPr>
        <w:tabs>
          <w:tab w:val="left" w:pos="-1058"/>
        </w:tabs>
        <w:spacing w:before="60"/>
        <w:ind w:left="709" w:hanging="709"/>
        <w:rPr>
          <w:sz w:val="22"/>
          <w:szCs w:val="22"/>
        </w:rPr>
      </w:pPr>
      <w:r>
        <w:rPr>
          <w:b/>
          <w:sz w:val="22"/>
          <w:szCs w:val="22"/>
        </w:rPr>
        <w:t>8.</w:t>
      </w:r>
      <w:r w:rsidR="008B1DC0">
        <w:rPr>
          <w:b/>
          <w:sz w:val="22"/>
          <w:szCs w:val="22"/>
        </w:rPr>
        <w:t>8</w:t>
      </w:r>
      <w:r w:rsidRPr="00147AD1">
        <w:rPr>
          <w:b/>
          <w:szCs w:val="24"/>
        </w:rPr>
        <w:t>.</w:t>
      </w:r>
      <w:r w:rsidRPr="00147AD1">
        <w:rPr>
          <w:b/>
          <w:szCs w:val="24"/>
        </w:rPr>
        <w:tab/>
      </w:r>
      <w:r w:rsidRPr="00256675">
        <w:rPr>
          <w:sz w:val="22"/>
          <w:szCs w:val="22"/>
        </w:rPr>
        <w:t>Érvénytelen az ajánlat, ha:</w:t>
      </w:r>
    </w:p>
    <w:p w:rsidR="008F47F2"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rsidR="008F47F2" w:rsidRPr="00825A2A"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lastRenderedPageBreak/>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Ajánlattevő a nyújtandó szolgáltatás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rsidR="008F47F2"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rsidR="008F47F2" w:rsidRPr="00256675" w:rsidRDefault="008F47F2" w:rsidP="008F47F2">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rsidR="008F47F2" w:rsidRPr="00256675" w:rsidRDefault="008F47F2" w:rsidP="008F47F2">
      <w:pPr>
        <w:numPr>
          <w:ilvl w:val="0"/>
          <w:numId w:val="9"/>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rsidR="008F47F2" w:rsidRPr="00D84619" w:rsidRDefault="008F47F2" w:rsidP="008F47F2">
      <w:pPr>
        <w:tabs>
          <w:tab w:val="left" w:pos="426"/>
        </w:tabs>
        <w:jc w:val="both"/>
        <w:rPr>
          <w:b/>
          <w:sz w:val="16"/>
          <w:szCs w:val="16"/>
        </w:rPr>
      </w:pPr>
    </w:p>
    <w:p w:rsidR="008F47F2" w:rsidRPr="00256675" w:rsidRDefault="008F47F2" w:rsidP="008F47F2">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8F47F2" w:rsidRDefault="008F47F2" w:rsidP="008F47F2">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rsidR="008F47F2" w:rsidRPr="00D84619" w:rsidRDefault="008F47F2" w:rsidP="008F47F2">
      <w:pPr>
        <w:tabs>
          <w:tab w:val="left" w:pos="426"/>
        </w:tabs>
        <w:jc w:val="both"/>
        <w:rPr>
          <w:sz w:val="16"/>
          <w:szCs w:val="16"/>
        </w:rPr>
      </w:pPr>
    </w:p>
    <w:p w:rsidR="008F47F2" w:rsidRDefault="008F47F2" w:rsidP="008F47F2">
      <w:pPr>
        <w:ind w:left="709" w:hanging="709"/>
        <w:jc w:val="both"/>
        <w:rPr>
          <w:sz w:val="22"/>
          <w:szCs w:val="22"/>
        </w:rPr>
      </w:pPr>
      <w:r>
        <w:rPr>
          <w:b/>
          <w:sz w:val="22"/>
          <w:szCs w:val="22"/>
        </w:rPr>
        <w:t>8.</w:t>
      </w:r>
      <w:r w:rsidR="008B1DC0">
        <w:rPr>
          <w:b/>
          <w:sz w:val="22"/>
          <w:szCs w:val="22"/>
        </w:rPr>
        <w:t>9</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rsidR="008F47F2" w:rsidRDefault="008F47F2" w:rsidP="008F47F2">
      <w:pPr>
        <w:ind w:left="709" w:hanging="709"/>
        <w:jc w:val="both"/>
        <w:rPr>
          <w:sz w:val="22"/>
          <w:szCs w:val="22"/>
        </w:rPr>
      </w:pPr>
    </w:p>
    <w:p w:rsidR="008F47F2" w:rsidRPr="00256675" w:rsidRDefault="008F47F2" w:rsidP="008F47F2">
      <w:pPr>
        <w:ind w:left="709" w:hanging="709"/>
        <w:jc w:val="both"/>
        <w:rPr>
          <w:bCs/>
          <w:sz w:val="22"/>
          <w:szCs w:val="22"/>
        </w:rPr>
      </w:pPr>
      <w:r>
        <w:rPr>
          <w:b/>
          <w:bCs/>
          <w:sz w:val="22"/>
          <w:szCs w:val="22"/>
        </w:rPr>
        <w:t>8.1</w:t>
      </w:r>
      <w:r w:rsidR="008B1DC0">
        <w:rPr>
          <w:b/>
          <w:bCs/>
          <w:sz w:val="22"/>
          <w:szCs w:val="22"/>
        </w:rPr>
        <w:t>0</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rsidR="008F47F2" w:rsidRPr="00D84619" w:rsidRDefault="008F47F2" w:rsidP="008F47F2">
      <w:pPr>
        <w:ind w:left="709" w:hanging="709"/>
        <w:jc w:val="both"/>
        <w:rPr>
          <w:bCs/>
          <w:sz w:val="16"/>
          <w:szCs w:val="16"/>
        </w:rPr>
      </w:pPr>
    </w:p>
    <w:p w:rsidR="008F47F2" w:rsidRPr="00256675" w:rsidRDefault="008F47F2" w:rsidP="008F47F2">
      <w:pPr>
        <w:spacing w:line="200" w:lineRule="atLeast"/>
        <w:ind w:left="709" w:hanging="709"/>
        <w:jc w:val="both"/>
        <w:rPr>
          <w:bCs/>
          <w:sz w:val="22"/>
          <w:szCs w:val="22"/>
        </w:rPr>
      </w:pPr>
      <w:r>
        <w:rPr>
          <w:b/>
          <w:bCs/>
          <w:sz w:val="22"/>
          <w:szCs w:val="22"/>
        </w:rPr>
        <w:t>8.1</w:t>
      </w:r>
      <w:r w:rsidR="008B1DC0">
        <w:rPr>
          <w:b/>
          <w:bCs/>
          <w:sz w:val="22"/>
          <w:szCs w:val="22"/>
        </w:rPr>
        <w:t>1</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rsidR="008F47F2" w:rsidRPr="00256675" w:rsidRDefault="008F47F2" w:rsidP="008F47F2">
      <w:pPr>
        <w:spacing w:line="200" w:lineRule="atLeast"/>
        <w:ind w:left="709" w:hanging="709"/>
        <w:jc w:val="both"/>
        <w:rPr>
          <w:bCs/>
          <w:sz w:val="22"/>
          <w:szCs w:val="22"/>
        </w:rPr>
      </w:pPr>
    </w:p>
    <w:p w:rsidR="008F47F2" w:rsidRDefault="008F47F2" w:rsidP="008F47F2">
      <w:pPr>
        <w:ind w:left="709" w:hanging="709"/>
        <w:jc w:val="both"/>
        <w:rPr>
          <w:bCs/>
          <w:sz w:val="22"/>
          <w:szCs w:val="22"/>
        </w:rPr>
      </w:pPr>
      <w:r>
        <w:rPr>
          <w:b/>
          <w:bCs/>
          <w:sz w:val="22"/>
          <w:szCs w:val="22"/>
        </w:rPr>
        <w:t>8.1</w:t>
      </w:r>
      <w:r w:rsidR="008B1DC0">
        <w:rPr>
          <w:b/>
          <w:bCs/>
          <w:sz w:val="22"/>
          <w:szCs w:val="22"/>
        </w:rPr>
        <w:t>2</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8F47F2" w:rsidRPr="00D84619" w:rsidRDefault="008F47F2" w:rsidP="008F47F2">
      <w:pPr>
        <w:spacing w:line="200" w:lineRule="atLeast"/>
        <w:ind w:left="709" w:hanging="709"/>
        <w:jc w:val="both"/>
        <w:rPr>
          <w:bCs/>
          <w:sz w:val="16"/>
          <w:szCs w:val="16"/>
        </w:rPr>
      </w:pPr>
    </w:p>
    <w:p w:rsidR="008F47F2" w:rsidRPr="00256675" w:rsidRDefault="008F47F2" w:rsidP="008F47F2">
      <w:pPr>
        <w:ind w:left="709" w:hanging="709"/>
        <w:jc w:val="both"/>
        <w:rPr>
          <w:sz w:val="22"/>
          <w:szCs w:val="22"/>
        </w:rPr>
      </w:pPr>
      <w:r>
        <w:rPr>
          <w:b/>
          <w:sz w:val="22"/>
          <w:szCs w:val="22"/>
        </w:rPr>
        <w:t>8.1</w:t>
      </w:r>
      <w:r w:rsidR="008B1DC0">
        <w:rPr>
          <w:b/>
          <w:sz w:val="22"/>
          <w:szCs w:val="22"/>
        </w:rPr>
        <w:t>3</w:t>
      </w:r>
      <w:r w:rsidRPr="00256675">
        <w:rPr>
          <w:b/>
          <w:sz w:val="22"/>
          <w:szCs w:val="22"/>
        </w:rPr>
        <w:t>.</w:t>
      </w:r>
      <w:r w:rsidRPr="00256675">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8F47F2" w:rsidRPr="00D84619" w:rsidRDefault="008F47F2" w:rsidP="008F47F2">
      <w:pPr>
        <w:ind w:left="709" w:hanging="709"/>
        <w:jc w:val="both"/>
        <w:rPr>
          <w:b/>
          <w:sz w:val="16"/>
          <w:szCs w:val="16"/>
        </w:rPr>
      </w:pPr>
    </w:p>
    <w:p w:rsidR="008F47F2" w:rsidRPr="00256675" w:rsidRDefault="008F47F2" w:rsidP="008F47F2">
      <w:pPr>
        <w:ind w:left="709" w:hanging="709"/>
        <w:jc w:val="both"/>
        <w:rPr>
          <w:sz w:val="22"/>
          <w:szCs w:val="22"/>
        </w:rPr>
      </w:pPr>
      <w:r>
        <w:rPr>
          <w:b/>
          <w:sz w:val="22"/>
          <w:szCs w:val="22"/>
        </w:rPr>
        <w:t>8.1</w:t>
      </w:r>
      <w:r w:rsidR="008B1DC0">
        <w:rPr>
          <w:b/>
          <w:sz w:val="22"/>
          <w:szCs w:val="22"/>
        </w:rPr>
        <w:t>4</w:t>
      </w:r>
      <w:r w:rsidRPr="00256675">
        <w:rPr>
          <w:b/>
          <w:sz w:val="22"/>
          <w:szCs w:val="22"/>
        </w:rPr>
        <w:t>.</w:t>
      </w:r>
      <w:r w:rsidRPr="00256675">
        <w:rPr>
          <w:sz w:val="22"/>
          <w:szCs w:val="22"/>
        </w:rPr>
        <w:tab/>
        <w:t>Az eljárás nyelve: magyar</w:t>
      </w:r>
    </w:p>
    <w:p w:rsidR="008F47F2" w:rsidRPr="00256675" w:rsidRDefault="008F47F2" w:rsidP="008F47F2">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w:t>
      </w:r>
      <w:r w:rsidRPr="00256675">
        <w:rPr>
          <w:sz w:val="22"/>
          <w:szCs w:val="22"/>
        </w:rPr>
        <w:lastRenderedPageBreak/>
        <w:t xml:space="preserve">fordítását is. Amennyiben a magyar és az idegen nyelvű változat között eltérés van, úgy a magyar változat az irányadó. </w:t>
      </w:r>
    </w:p>
    <w:p w:rsidR="008F47F2" w:rsidRPr="00256675" w:rsidRDefault="008F47F2" w:rsidP="008F47F2">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rsidR="008F47F2" w:rsidRPr="00D84619" w:rsidRDefault="008F47F2" w:rsidP="008F47F2">
      <w:pPr>
        <w:ind w:left="709"/>
        <w:jc w:val="both"/>
        <w:rPr>
          <w:sz w:val="16"/>
          <w:szCs w:val="16"/>
        </w:rPr>
      </w:pPr>
    </w:p>
    <w:p w:rsidR="008F47F2" w:rsidRPr="00D84619" w:rsidRDefault="008F47F2" w:rsidP="008F47F2">
      <w:pPr>
        <w:tabs>
          <w:tab w:val="left" w:pos="426"/>
        </w:tabs>
        <w:jc w:val="both"/>
        <w:rPr>
          <w:b/>
          <w:sz w:val="16"/>
          <w:szCs w:val="16"/>
        </w:rPr>
      </w:pPr>
    </w:p>
    <w:p w:rsidR="008F47F2" w:rsidRPr="005060E4" w:rsidRDefault="008F47F2" w:rsidP="008F47F2">
      <w:pPr>
        <w:tabs>
          <w:tab w:val="left" w:pos="426"/>
        </w:tabs>
        <w:jc w:val="both"/>
        <w:rPr>
          <w:i/>
          <w:sz w:val="20"/>
          <w:u w:val="single"/>
        </w:rPr>
      </w:pPr>
      <w:r w:rsidRPr="005060E4">
        <w:rPr>
          <w:i/>
          <w:sz w:val="20"/>
          <w:u w:val="single"/>
        </w:rPr>
        <w:t>Mellékletek:</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Műszaki leírás, árazatlan költségvetés</w:t>
      </w:r>
    </w:p>
    <w:p w:rsidR="008F47F2" w:rsidRPr="005060E4" w:rsidRDefault="008F47F2" w:rsidP="008F47F2">
      <w:pPr>
        <w:numPr>
          <w:ilvl w:val="0"/>
          <w:numId w:val="4"/>
        </w:numPr>
        <w:tabs>
          <w:tab w:val="clear" w:pos="0"/>
          <w:tab w:val="num" w:pos="284"/>
          <w:tab w:val="left" w:pos="567"/>
        </w:tabs>
        <w:ind w:left="993" w:hanging="426"/>
        <w:jc w:val="both"/>
        <w:rPr>
          <w:sz w:val="20"/>
        </w:rPr>
      </w:pPr>
      <w:proofErr w:type="spellStart"/>
      <w:r w:rsidRPr="005060E4">
        <w:rPr>
          <w:sz w:val="20"/>
        </w:rPr>
        <w:t>Fedlap</w:t>
      </w:r>
      <w:proofErr w:type="spellEnd"/>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Felolvasólap</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Ajánlattevői nyilatkozat</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Teljességi nyilatkozat</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Nyilatkozat kizáró okokról</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Ajánlattevői nyilatkozat az összeférhetetlenségről</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Nyilatkozat alvállalkozó igénybevételéről</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Nyilatkozat az alvállalkozó vonatkozásában</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Nyilatkozat a megfelelő referenciákról</w:t>
      </w:r>
    </w:p>
    <w:p w:rsidR="008F47F2" w:rsidRDefault="008F47F2" w:rsidP="008F47F2">
      <w:pPr>
        <w:numPr>
          <w:ilvl w:val="0"/>
          <w:numId w:val="4"/>
        </w:numPr>
        <w:tabs>
          <w:tab w:val="clear" w:pos="0"/>
          <w:tab w:val="num" w:pos="284"/>
          <w:tab w:val="left" w:pos="567"/>
        </w:tabs>
        <w:ind w:left="993" w:hanging="426"/>
        <w:jc w:val="both"/>
        <w:rPr>
          <w:sz w:val="20"/>
        </w:rPr>
      </w:pPr>
      <w:r w:rsidRPr="005060E4">
        <w:rPr>
          <w:sz w:val="20"/>
        </w:rPr>
        <w:t>Nyilatkozat a teljesítésbe bevonni kívánt szakemberek vonatkozásában</w:t>
      </w:r>
    </w:p>
    <w:p w:rsidR="00A26421" w:rsidRPr="00A26421" w:rsidRDefault="00A26421" w:rsidP="00A26421">
      <w:pPr>
        <w:numPr>
          <w:ilvl w:val="0"/>
          <w:numId w:val="4"/>
        </w:numPr>
        <w:tabs>
          <w:tab w:val="clear" w:pos="0"/>
          <w:tab w:val="num" w:pos="284"/>
          <w:tab w:val="left" w:pos="567"/>
        </w:tabs>
        <w:ind w:left="993" w:hanging="426"/>
        <w:jc w:val="both"/>
        <w:rPr>
          <w:sz w:val="20"/>
        </w:rPr>
      </w:pPr>
      <w:r w:rsidRPr="00A26421">
        <w:rPr>
          <w:sz w:val="20"/>
        </w:rPr>
        <w:t xml:space="preserve">Nyilatkozat a teljesítéshez rendelkezésre álló eszközök, berendezések, </w:t>
      </w:r>
    </w:p>
    <w:p w:rsidR="00A26421" w:rsidRPr="00A26421" w:rsidRDefault="00A26421" w:rsidP="00A26421">
      <w:pPr>
        <w:tabs>
          <w:tab w:val="left" w:pos="567"/>
        </w:tabs>
        <w:ind w:left="993"/>
        <w:jc w:val="both"/>
        <w:rPr>
          <w:sz w:val="20"/>
        </w:rPr>
      </w:pPr>
      <w:r>
        <w:rPr>
          <w:sz w:val="20"/>
        </w:rPr>
        <w:tab/>
      </w:r>
      <w:proofErr w:type="gramStart"/>
      <w:r w:rsidRPr="00A26421">
        <w:rPr>
          <w:sz w:val="20"/>
        </w:rPr>
        <w:t>műszaki</w:t>
      </w:r>
      <w:proofErr w:type="gramEnd"/>
      <w:r w:rsidRPr="00A26421">
        <w:rPr>
          <w:sz w:val="20"/>
        </w:rPr>
        <w:t xml:space="preserve"> felszereltség tekintetében</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Nyilatkozat az erőforrások rendelkezésre állásáról</w:t>
      </w:r>
    </w:p>
    <w:p w:rsidR="008F47F2" w:rsidRPr="005060E4" w:rsidRDefault="008F47F2" w:rsidP="008F47F2">
      <w:pPr>
        <w:numPr>
          <w:ilvl w:val="0"/>
          <w:numId w:val="4"/>
        </w:numPr>
        <w:tabs>
          <w:tab w:val="clear" w:pos="0"/>
          <w:tab w:val="num" w:pos="284"/>
          <w:tab w:val="left" w:pos="567"/>
        </w:tabs>
        <w:ind w:left="993" w:hanging="426"/>
        <w:jc w:val="both"/>
        <w:rPr>
          <w:sz w:val="20"/>
        </w:rPr>
      </w:pPr>
      <w:r w:rsidRPr="005060E4">
        <w:rPr>
          <w:sz w:val="20"/>
        </w:rPr>
        <w:t>Ajánlattevői adatlap</w:t>
      </w:r>
    </w:p>
    <w:p w:rsidR="008F47F2" w:rsidRPr="00D84619" w:rsidRDefault="008F47F2" w:rsidP="008F47F2">
      <w:pPr>
        <w:tabs>
          <w:tab w:val="left" w:pos="567"/>
        </w:tabs>
        <w:jc w:val="both"/>
        <w:rPr>
          <w:sz w:val="16"/>
          <w:szCs w:val="16"/>
        </w:rPr>
      </w:pPr>
    </w:p>
    <w:p w:rsidR="008F47F2" w:rsidRDefault="008F47F2" w:rsidP="008F47F2">
      <w:pPr>
        <w:jc w:val="center"/>
        <w:rPr>
          <w:noProof/>
          <w:sz w:val="22"/>
          <w:szCs w:val="22"/>
          <w:highlight w:val="yellow"/>
          <w:lang w:eastAsia="hu-HU"/>
        </w:rPr>
      </w:pPr>
    </w:p>
    <w:p w:rsidR="008F47F2" w:rsidRDefault="008F47F2" w:rsidP="008F47F2">
      <w:pPr>
        <w:jc w:val="center"/>
        <w:rPr>
          <w:noProof/>
          <w:sz w:val="22"/>
          <w:szCs w:val="22"/>
          <w:highlight w:val="yellow"/>
          <w:lang w:eastAsia="hu-HU"/>
        </w:rPr>
      </w:pPr>
    </w:p>
    <w:p w:rsidR="008F47F2" w:rsidRPr="00475E78" w:rsidRDefault="008F47F2" w:rsidP="008F47F2">
      <w:pPr>
        <w:widowControl w:val="0"/>
        <w:suppressAutoHyphens w:val="0"/>
        <w:overflowPunct/>
        <w:autoSpaceDE/>
        <w:jc w:val="center"/>
        <w:textAlignment w:val="auto"/>
        <w:rPr>
          <w:b/>
          <w:sz w:val="22"/>
          <w:szCs w:val="22"/>
          <w:lang w:eastAsia="hu-HU"/>
        </w:rPr>
      </w:pPr>
      <w:r w:rsidRPr="00475E78">
        <w:rPr>
          <w:b/>
          <w:sz w:val="22"/>
          <w:szCs w:val="22"/>
          <w:lang w:eastAsia="hu-HU"/>
        </w:rPr>
        <w:t>…………………………………</w:t>
      </w:r>
    </w:p>
    <w:p w:rsidR="008F47F2" w:rsidRPr="00475E78" w:rsidRDefault="008F47F2" w:rsidP="008F47F2">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rsidR="008F47F2" w:rsidRPr="00475E78" w:rsidRDefault="008F47F2" w:rsidP="008F47F2">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rsidR="008F47F2" w:rsidRPr="00475E78" w:rsidRDefault="008F47F2" w:rsidP="008F47F2">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rsidR="008F47F2" w:rsidRPr="00475E78" w:rsidRDefault="008F47F2" w:rsidP="008F47F2">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rsidR="008F47F2" w:rsidRDefault="008F47F2" w:rsidP="008F47F2">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rsidR="008F47F2" w:rsidRPr="00475E78" w:rsidRDefault="008F47F2" w:rsidP="008F47F2">
      <w:pPr>
        <w:widowControl w:val="0"/>
        <w:tabs>
          <w:tab w:val="left" w:pos="7159"/>
        </w:tabs>
        <w:suppressAutoHyphens w:val="0"/>
        <w:overflowPunct/>
        <w:autoSpaceDE/>
        <w:jc w:val="center"/>
        <w:textAlignment w:val="auto"/>
        <w:rPr>
          <w:b/>
          <w:sz w:val="22"/>
          <w:szCs w:val="22"/>
          <w:lang w:eastAsia="hu-HU"/>
        </w:rPr>
      </w:pPr>
    </w:p>
    <w:p w:rsidR="008F47F2" w:rsidRPr="00256675" w:rsidRDefault="00A26421" w:rsidP="008F47F2">
      <w:pPr>
        <w:rPr>
          <w:noProof/>
          <w:sz w:val="22"/>
          <w:szCs w:val="22"/>
          <w:lang w:eastAsia="hu-HU"/>
        </w:rPr>
      </w:pPr>
      <w:r>
        <w:rPr>
          <w:noProof/>
          <w:sz w:val="22"/>
          <w:szCs w:val="22"/>
          <w:lang w:eastAsia="hu-HU"/>
        </w:rPr>
        <w:t>Felhívás megküldése: 2018</w:t>
      </w:r>
      <w:r w:rsidR="008F47F2">
        <w:rPr>
          <w:noProof/>
          <w:sz w:val="22"/>
          <w:szCs w:val="22"/>
          <w:lang w:eastAsia="hu-HU"/>
        </w:rPr>
        <w:t xml:space="preserve">. </w:t>
      </w:r>
    </w:p>
    <w:p w:rsidR="008F47F2" w:rsidRPr="009A6811" w:rsidRDefault="008F47F2" w:rsidP="008F47F2">
      <w:pPr>
        <w:jc w:val="center"/>
        <w:rPr>
          <w:noProof/>
          <w:szCs w:val="24"/>
          <w:lang w:eastAsia="hu-HU"/>
        </w:rPr>
        <w:sectPr w:rsidR="008F47F2" w:rsidRPr="009A6811" w:rsidSect="00641E83">
          <w:headerReference w:type="default" r:id="rId13"/>
          <w:footerReference w:type="default" r:id="rId14"/>
          <w:pgSz w:w="11906" w:h="16838"/>
          <w:pgMar w:top="1134" w:right="1418" w:bottom="1418" w:left="1418" w:header="709" w:footer="709" w:gutter="0"/>
          <w:cols w:space="708"/>
          <w:docGrid w:linePitch="360"/>
        </w:sectPr>
      </w:pPr>
    </w:p>
    <w:p w:rsidR="008F47F2" w:rsidRPr="000156AE" w:rsidRDefault="008F47F2" w:rsidP="008F47F2">
      <w:pPr>
        <w:numPr>
          <w:ilvl w:val="0"/>
          <w:numId w:val="8"/>
        </w:numPr>
        <w:ind w:right="-284"/>
        <w:jc w:val="right"/>
        <w:rPr>
          <w:b/>
          <w:sz w:val="22"/>
          <w:szCs w:val="22"/>
        </w:rPr>
      </w:pPr>
      <w:r w:rsidRPr="000156AE">
        <w:rPr>
          <w:sz w:val="22"/>
          <w:szCs w:val="22"/>
        </w:rPr>
        <w:lastRenderedPageBreak/>
        <w:t>sz. melléklet</w:t>
      </w:r>
    </w:p>
    <w:p w:rsidR="008F47F2" w:rsidRPr="000156AE" w:rsidRDefault="008F47F2" w:rsidP="00481BF7">
      <w:pPr>
        <w:ind w:right="-284"/>
        <w:jc w:val="center"/>
        <w:rPr>
          <w:b/>
          <w:sz w:val="22"/>
          <w:szCs w:val="22"/>
        </w:rPr>
      </w:pPr>
      <w:r w:rsidRPr="000156AE">
        <w:rPr>
          <w:b/>
          <w:sz w:val="22"/>
          <w:szCs w:val="22"/>
        </w:rPr>
        <w:t>Műszaki leírás (árazatlan költségvetés</w:t>
      </w:r>
      <w:r w:rsidR="00481BF7">
        <w:rPr>
          <w:b/>
          <w:sz w:val="22"/>
          <w:szCs w:val="22"/>
        </w:rPr>
        <w:t xml:space="preserve"> </w:t>
      </w:r>
      <w:r w:rsidR="00510938">
        <w:rPr>
          <w:b/>
          <w:sz w:val="22"/>
          <w:szCs w:val="22"/>
        </w:rPr>
        <w:t xml:space="preserve">és jóváhagyott tervdokumentáció </w:t>
      </w:r>
      <w:r w:rsidR="00481BF7">
        <w:rPr>
          <w:b/>
          <w:sz w:val="22"/>
          <w:szCs w:val="22"/>
        </w:rPr>
        <w:t>külön fájlban kerül csatolásra</w:t>
      </w:r>
      <w:r w:rsidRPr="000156AE">
        <w:rPr>
          <w:b/>
          <w:sz w:val="22"/>
          <w:szCs w:val="22"/>
        </w:rPr>
        <w:t>)</w:t>
      </w:r>
    </w:p>
    <w:p w:rsidR="00481BF7" w:rsidRDefault="00481BF7" w:rsidP="008F47F2">
      <w:pPr>
        <w:ind w:right="-284"/>
        <w:jc w:val="center"/>
        <w:rPr>
          <w:b/>
          <w:sz w:val="22"/>
          <w:szCs w:val="22"/>
        </w:rPr>
      </w:pPr>
    </w:p>
    <w:p w:rsidR="00481BF7" w:rsidRPr="00A06B40" w:rsidRDefault="00481BF7" w:rsidP="007D4E41">
      <w:pPr>
        <w:rPr>
          <w:b/>
        </w:rPr>
      </w:pPr>
    </w:p>
    <w:p w:rsidR="00481BF7" w:rsidRPr="00A06B40" w:rsidRDefault="00481BF7" w:rsidP="00481BF7">
      <w:pPr>
        <w:jc w:val="center"/>
        <w:rPr>
          <w:b/>
          <w:i/>
        </w:rPr>
      </w:pPr>
      <w:r w:rsidRPr="00A06B40">
        <w:rPr>
          <w:b/>
          <w:i/>
        </w:rPr>
        <w:t xml:space="preserve">Déli </w:t>
      </w:r>
      <w:proofErr w:type="spellStart"/>
      <w:r w:rsidRPr="00A06B40">
        <w:rPr>
          <w:b/>
          <w:i/>
        </w:rPr>
        <w:t>pu</w:t>
      </w:r>
      <w:proofErr w:type="spellEnd"/>
      <w:r w:rsidRPr="00A06B40">
        <w:rPr>
          <w:b/>
          <w:i/>
        </w:rPr>
        <w:t xml:space="preserve"> – Kelenföld pu. közötti alagút D-i bejárata melletti rézsű végleges helyreállítása</w:t>
      </w:r>
    </w:p>
    <w:p w:rsidR="00481BF7" w:rsidRPr="00A06B40" w:rsidRDefault="00481BF7" w:rsidP="00481BF7">
      <w:pPr>
        <w:jc w:val="center"/>
        <w:rPr>
          <w:b/>
        </w:rPr>
      </w:pPr>
    </w:p>
    <w:p w:rsidR="00481BF7" w:rsidRPr="00A06B40" w:rsidRDefault="00481BF7" w:rsidP="00481BF7">
      <w:pPr>
        <w:jc w:val="center"/>
        <w:rPr>
          <w:b/>
        </w:rPr>
      </w:pPr>
    </w:p>
    <w:p w:rsidR="00481BF7" w:rsidRPr="00A06B40" w:rsidRDefault="00481BF7" w:rsidP="00481BF7">
      <w:pPr>
        <w:pStyle w:val="Listaszerbekezds"/>
        <w:numPr>
          <w:ilvl w:val="0"/>
          <w:numId w:val="44"/>
        </w:numPr>
        <w:spacing w:after="0" w:line="240" w:lineRule="auto"/>
        <w:contextualSpacing w:val="0"/>
        <w:rPr>
          <w:rFonts w:ascii="Times New Roman" w:hAnsi="Times New Roman"/>
          <w:sz w:val="24"/>
        </w:rPr>
      </w:pPr>
      <w:bookmarkStart w:id="1" w:name="_Toc338287600"/>
      <w:bookmarkStart w:id="2" w:name="_Toc338287950"/>
      <w:bookmarkStart w:id="3" w:name="_Toc338312567"/>
      <w:bookmarkStart w:id="4" w:name="_Toc338317906"/>
      <w:bookmarkStart w:id="5" w:name="_Toc338318778"/>
      <w:bookmarkStart w:id="6" w:name="_Toc338320385"/>
      <w:bookmarkEnd w:id="1"/>
      <w:bookmarkEnd w:id="2"/>
      <w:bookmarkEnd w:id="3"/>
      <w:bookmarkEnd w:id="4"/>
      <w:bookmarkEnd w:id="5"/>
      <w:bookmarkEnd w:id="6"/>
      <w:r>
        <w:rPr>
          <w:rFonts w:ascii="Times New Roman" w:hAnsi="Times New Roman"/>
          <w:sz w:val="24"/>
        </w:rPr>
        <w:t>Feladat leírása</w:t>
      </w:r>
    </w:p>
    <w:p w:rsidR="00481BF7" w:rsidRPr="00A06B40" w:rsidRDefault="00481BF7" w:rsidP="00481BF7">
      <w:pPr>
        <w:pStyle w:val="Listaszerbekezds"/>
        <w:rPr>
          <w:rFonts w:ascii="Times New Roman" w:hAnsi="Times New Roman"/>
          <w:sz w:val="24"/>
        </w:rPr>
      </w:pPr>
    </w:p>
    <w:p w:rsidR="00481BF7" w:rsidRPr="00A06B40" w:rsidRDefault="00481BF7" w:rsidP="00481BF7">
      <w:pPr>
        <w:ind w:firstLine="284"/>
      </w:pPr>
      <w:r w:rsidRPr="00A06B40">
        <w:t>Ez az Ajánlatkérési dokumentáció Déli pu. – Kelenföld pu. közötti alagút D-i bejárata melletti rézsű végleges helyreállítási munkáinak specifikációját tartalmazza, és később a jelen eljárás alapján kiválasztott Ajánlattevő számára az alábbiakban megnevezett munkákra a Szerződéses dokumentáció részét képezi.</w:t>
      </w:r>
    </w:p>
    <w:p w:rsidR="00481BF7" w:rsidRPr="00A06B40" w:rsidRDefault="00481BF7" w:rsidP="00481BF7">
      <w:pPr>
        <w:ind w:firstLine="284"/>
      </w:pPr>
      <w:r w:rsidRPr="00A06B40">
        <w:t>A Megrendelői követelmények és a dokumentáció részeként kiadott tervek szoros kapcsolatban állnak egymással, ezért együttesen kell kezelni őket. Bármely, a dokumentációban észlelt hiányosság vagy esetleges ellentmondás esetén az Ajánlattevő köteles a Megrendelőt tájékoztatni, valamint a döntését kérni.</w:t>
      </w:r>
    </w:p>
    <w:p w:rsidR="00481BF7" w:rsidRPr="00A06B40" w:rsidRDefault="00481BF7" w:rsidP="00481BF7"/>
    <w:p w:rsidR="00481BF7" w:rsidRPr="00A06B40" w:rsidRDefault="00481BF7" w:rsidP="00481BF7">
      <w:pPr>
        <w:ind w:firstLine="284"/>
      </w:pPr>
      <w:r w:rsidRPr="00A06B40">
        <w:t>A kivitelezés munka alapját a 380/2015 tervszámú MÁV Zrt. Műszaki tervezési főosztály által készített, 25342/2017/MAV számon jóváhagyott kiviteli terv képezi.</w:t>
      </w:r>
    </w:p>
    <w:p w:rsidR="00481BF7" w:rsidRPr="00A06B40" w:rsidRDefault="00481BF7" w:rsidP="00481BF7">
      <w:pPr>
        <w:pStyle w:val="Listaszerbekezds"/>
        <w:rPr>
          <w:rFonts w:ascii="Times New Roman" w:hAnsi="Times New Roman"/>
          <w:sz w:val="24"/>
        </w:rPr>
      </w:pPr>
    </w:p>
    <w:p w:rsidR="00481BF7" w:rsidRPr="00A06B40" w:rsidRDefault="00481BF7" w:rsidP="00481BF7">
      <w:pPr>
        <w:ind w:firstLine="284"/>
      </w:pPr>
      <w:r w:rsidRPr="00A06B40">
        <w:t>A műszaki tervdokumentációk részletes tartalmát a tervekhez csatolt „Terv- és iratjegyzék” tartalmazza.</w:t>
      </w:r>
    </w:p>
    <w:p w:rsidR="00481BF7" w:rsidRPr="00A06B40" w:rsidRDefault="00481BF7" w:rsidP="00481BF7">
      <w:pPr>
        <w:ind w:firstLine="284"/>
      </w:pPr>
      <w:r w:rsidRPr="00A06B40">
        <w:t xml:space="preserve">A kivitelezés és annak előkészítő munkái során a jóváhagyásokban </w:t>
      </w:r>
      <w:r>
        <w:t xml:space="preserve">és a </w:t>
      </w:r>
      <w:proofErr w:type="spellStart"/>
      <w:r>
        <w:t>tervdokumentációan</w:t>
      </w:r>
      <w:proofErr w:type="spellEnd"/>
      <w:r>
        <w:t xml:space="preserve"> </w:t>
      </w:r>
      <w:r w:rsidRPr="00A06B40">
        <w:t>foglaltakat maradéktalanul be kell tartani</w:t>
      </w:r>
      <w:r>
        <w:t>.</w:t>
      </w:r>
    </w:p>
    <w:p w:rsidR="00481BF7" w:rsidRPr="00A06B40" w:rsidRDefault="00481BF7" w:rsidP="00481BF7">
      <w:pPr>
        <w:pStyle w:val="Listaszerbekezds"/>
        <w:rPr>
          <w:rFonts w:ascii="Times New Roman" w:hAnsi="Times New Roman"/>
          <w:sz w:val="24"/>
        </w:rPr>
      </w:pPr>
    </w:p>
    <w:p w:rsidR="00481BF7" w:rsidRDefault="00481BF7" w:rsidP="00481BF7">
      <w:pPr>
        <w:pStyle w:val="Listaszerbekezds"/>
        <w:numPr>
          <w:ilvl w:val="1"/>
          <w:numId w:val="45"/>
        </w:numPr>
        <w:spacing w:after="0" w:line="240" w:lineRule="auto"/>
        <w:contextualSpacing w:val="0"/>
        <w:rPr>
          <w:rFonts w:ascii="Times New Roman" w:hAnsi="Times New Roman"/>
          <w:sz w:val="24"/>
        </w:rPr>
      </w:pPr>
      <w:r>
        <w:rPr>
          <w:rFonts w:ascii="Times New Roman" w:hAnsi="Times New Roman"/>
          <w:sz w:val="24"/>
        </w:rPr>
        <w:t>Előzmények</w:t>
      </w:r>
    </w:p>
    <w:p w:rsidR="00481BF7" w:rsidRDefault="00481BF7" w:rsidP="00481BF7">
      <w:pPr>
        <w:pStyle w:val="Listaszerbekezds"/>
        <w:ind w:left="1068"/>
        <w:rPr>
          <w:rFonts w:ascii="Times New Roman" w:hAnsi="Times New Roman"/>
          <w:sz w:val="24"/>
        </w:rPr>
      </w:pPr>
    </w:p>
    <w:p w:rsidR="00481BF7" w:rsidRDefault="00481BF7" w:rsidP="00481BF7">
      <w:pPr>
        <w:pStyle w:val="Listaszerbekezds"/>
        <w:ind w:left="0" w:firstLine="284"/>
        <w:rPr>
          <w:rFonts w:ascii="Times New Roman" w:hAnsi="Times New Roman"/>
          <w:sz w:val="24"/>
        </w:rPr>
      </w:pPr>
      <w:r w:rsidRPr="00A06B40">
        <w:rPr>
          <w:rFonts w:ascii="Times New Roman" w:hAnsi="Times New Roman"/>
          <w:sz w:val="24"/>
        </w:rPr>
        <w:t>A Bp. Déli pu. és a Kelenföldi pu. közötti pályaszakaszon, a 18/</w:t>
      </w:r>
      <w:proofErr w:type="gramStart"/>
      <w:r w:rsidRPr="00A06B40">
        <w:rPr>
          <w:rFonts w:ascii="Times New Roman" w:hAnsi="Times New Roman"/>
          <w:sz w:val="24"/>
        </w:rPr>
        <w:t>19</w:t>
      </w:r>
      <w:proofErr w:type="gramEnd"/>
      <w:r w:rsidRPr="00A06B40">
        <w:rPr>
          <w:rFonts w:ascii="Times New Roman" w:hAnsi="Times New Roman"/>
          <w:sz w:val="24"/>
        </w:rPr>
        <w:t xml:space="preserve"> hm szelvények között, 2015. január 25.-én hosszan tartó csapadékos időszakot követően a Kis-Gellérthegyet átszelő alagút déli (Kelenföld felőli) kapuzata mellett, a kapuzattal szemben nézve a jobboldalon, a mintegy 17-18 m magas, változó hajlású rézsű megcsúszott. A csúszás következtében </w:t>
      </w:r>
      <w:r>
        <w:rPr>
          <w:rFonts w:ascii="Times New Roman" w:hAnsi="Times New Roman"/>
          <w:sz w:val="24"/>
        </w:rPr>
        <w:t xml:space="preserve">a </w:t>
      </w:r>
      <w:r w:rsidRPr="00A06B40">
        <w:rPr>
          <w:rFonts w:ascii="Times New Roman" w:hAnsi="Times New Roman"/>
          <w:sz w:val="24"/>
        </w:rPr>
        <w:t xml:space="preserve">felső 4-5 m magasságú részen ~50-55 fokos </w:t>
      </w:r>
      <w:proofErr w:type="spellStart"/>
      <w:r w:rsidRPr="00A06B40">
        <w:rPr>
          <w:rFonts w:ascii="Times New Roman" w:hAnsi="Times New Roman"/>
          <w:sz w:val="24"/>
        </w:rPr>
        <w:t>meredekségű</w:t>
      </w:r>
      <w:proofErr w:type="spellEnd"/>
      <w:r w:rsidRPr="00A06B40">
        <w:rPr>
          <w:rFonts w:ascii="Times New Roman" w:hAnsi="Times New Roman"/>
          <w:sz w:val="24"/>
        </w:rPr>
        <w:t xml:space="preserve"> leszakadt felület alakult ki, alatta pedig a </w:t>
      </w:r>
      <w:proofErr w:type="spellStart"/>
      <w:r w:rsidRPr="00A06B40">
        <w:rPr>
          <w:rFonts w:ascii="Times New Roman" w:hAnsi="Times New Roman"/>
          <w:sz w:val="24"/>
        </w:rPr>
        <w:t>szakadólap</w:t>
      </w:r>
      <w:proofErr w:type="spellEnd"/>
      <w:r w:rsidRPr="00A06B40">
        <w:rPr>
          <w:rFonts w:ascii="Times New Roman" w:hAnsi="Times New Roman"/>
          <w:sz w:val="24"/>
        </w:rPr>
        <w:t xml:space="preserve"> mentén kialakult csúszás az alsó 3-4 m magasságú rész rézsűjére rátolódva nyugodott meg.</w:t>
      </w:r>
    </w:p>
    <w:p w:rsidR="00481BF7" w:rsidRPr="00A06B40" w:rsidRDefault="00481BF7" w:rsidP="00481BF7">
      <w:pPr>
        <w:keepNext/>
        <w:keepLines/>
        <w:ind w:firstLine="284"/>
        <w:rPr>
          <w:lang w:eastAsia="en-US"/>
        </w:rPr>
      </w:pPr>
      <w:r w:rsidRPr="00A06B40">
        <w:rPr>
          <w:lang w:eastAsia="en-US"/>
        </w:rPr>
        <w:lastRenderedPageBreak/>
        <w:t xml:space="preserve">A megrongálódott alagútkapuzat, ill. az azt előidéző rézsűcsúszás helyreállításának megtervezését és kivitelezését a </w:t>
      </w:r>
      <w:proofErr w:type="spellStart"/>
      <w:r w:rsidRPr="00A06B40">
        <w:rPr>
          <w:lang w:eastAsia="en-US"/>
        </w:rPr>
        <w:t>Gradex</w:t>
      </w:r>
      <w:proofErr w:type="spellEnd"/>
      <w:r w:rsidRPr="00A06B40">
        <w:rPr>
          <w:lang w:eastAsia="en-US"/>
        </w:rPr>
        <w:t xml:space="preserve"> Kft. végezte.</w:t>
      </w:r>
    </w:p>
    <w:p w:rsidR="00481BF7" w:rsidRPr="00A06B40" w:rsidRDefault="00481BF7" w:rsidP="00481BF7">
      <w:pPr>
        <w:keepNext/>
        <w:keepLines/>
        <w:ind w:firstLine="284"/>
      </w:pPr>
      <w:r w:rsidRPr="00A06B40">
        <w:t>A jelenleg is még meglévő ideiglenes rézsű-helyreállítás több lépcsőből áll, közbenső teraszosan kialakított hozzájáró utakkal.</w:t>
      </w:r>
    </w:p>
    <w:p w:rsidR="00481BF7" w:rsidRPr="00A06B40" w:rsidRDefault="00481BF7" w:rsidP="00481BF7">
      <w:pPr>
        <w:keepNext/>
        <w:keepLines/>
        <w:ind w:firstLine="284"/>
      </w:pPr>
      <w:r w:rsidRPr="00A06B40">
        <w:t xml:space="preserve">A legalsó szinten a vasúti alagút </w:t>
      </w:r>
      <w:r>
        <w:t xml:space="preserve">Kelenföld felőli oldal felől </w:t>
      </w:r>
      <w:r w:rsidRPr="00A06B40">
        <w:t>jobb oldalon a szárnyfaltól kb. 1,0 m-re kezdődően egy acélhálós homlokfelületű talajtámfal épült, amely ~22 m hosszú, és átlagosan ~3,0 m magas. A talajtámfal a függőlegeshez képest 10°-os hátradőléssel készült.</w:t>
      </w:r>
    </w:p>
    <w:p w:rsidR="00481BF7" w:rsidRPr="00A06B40" w:rsidRDefault="00481BF7" w:rsidP="00481BF7">
      <w:pPr>
        <w:keepNext/>
        <w:keepLines/>
        <w:ind w:firstLine="284"/>
      </w:pPr>
      <w:r w:rsidRPr="00A06B40">
        <w:t>A felső részen a csúszás következtében kialakult meredek partfalat ideiglenes injektált horgonyzással (talajszegekkel), és azokhoz rögzített ϕ10-es 10x10 cm-es acélhálóval stabilizálták. A talajszegek 1,5x1,5 kiosztású raszterben lettek befúrva 5,0 m mélységben. Külső borításként 8-10 cm vastag lőtt beton felület készült.</w:t>
      </w:r>
    </w:p>
    <w:p w:rsidR="00481BF7" w:rsidRPr="00A06B40" w:rsidRDefault="00481BF7" w:rsidP="00481BF7">
      <w:pPr>
        <w:keepNext/>
        <w:keepLines/>
        <w:ind w:firstLine="284"/>
      </w:pPr>
      <w:r w:rsidRPr="00A06B40">
        <w:t>A közbenső két ~1:</w:t>
      </w:r>
      <w:proofErr w:type="spellStart"/>
      <w:r w:rsidRPr="00A06B40">
        <w:t>1</w:t>
      </w:r>
      <w:proofErr w:type="spellEnd"/>
      <w:r w:rsidRPr="00A06B40">
        <w:t xml:space="preserve">,5-es hajlással kialakított rézsűt térbeli műanyag hálós védelemmel, </w:t>
      </w:r>
      <w:proofErr w:type="spellStart"/>
      <w:r w:rsidRPr="00A06B40">
        <w:t>humuszolással</w:t>
      </w:r>
      <w:proofErr w:type="spellEnd"/>
      <w:r w:rsidRPr="00A06B40">
        <w:t xml:space="preserve"> és füvesítéssel látták el.</w:t>
      </w:r>
    </w:p>
    <w:p w:rsidR="00481BF7" w:rsidRPr="00A06B40" w:rsidRDefault="00481BF7" w:rsidP="00481BF7">
      <w:pPr>
        <w:keepNext/>
        <w:keepLines/>
        <w:ind w:firstLine="284"/>
        <w:rPr>
          <w:lang w:eastAsia="en-US"/>
        </w:rPr>
      </w:pPr>
      <w:r w:rsidRPr="00A06B40">
        <w:rPr>
          <w:lang w:eastAsia="hu-HU"/>
        </w:rPr>
        <w:t xml:space="preserve">A 2015 tavaszán ideiglenes szerkezetként épült, injektált talajszögekkel rögzített acélhálós lőtt beton szerkezetet el kell bontani, mivel a talajszegek idővel korrodálódnak, és elvesztik ellenállásukat. Az </w:t>
      </w:r>
      <w:r w:rsidRPr="00A06B40">
        <w:t>élettartamuk általában 2 évre tehető, ami után a húzással szembeni ellenállásuk már fokozatosan csökkenhet.</w:t>
      </w:r>
    </w:p>
    <w:p w:rsidR="00481BF7" w:rsidRPr="00A06B40" w:rsidRDefault="00481BF7" w:rsidP="00481BF7">
      <w:pPr>
        <w:keepNext/>
        <w:keepLines/>
        <w:ind w:firstLine="284"/>
      </w:pPr>
      <w:r w:rsidRPr="00A06B40">
        <w:t>További hátrány, hogy a lőtt beton felület esztétikailag is kifogásolható (már graffitik is csúfítják), a környezetbe nem illeszkedik.</w:t>
      </w:r>
    </w:p>
    <w:p w:rsidR="00481BF7" w:rsidRPr="00A06B40" w:rsidRDefault="00481BF7" w:rsidP="00481BF7">
      <w:pPr>
        <w:keepNext/>
        <w:keepLines/>
      </w:pPr>
    </w:p>
    <w:p w:rsidR="00481BF7" w:rsidRDefault="00481BF7" w:rsidP="00481BF7">
      <w:pPr>
        <w:keepNext/>
        <w:keepLines/>
        <w:numPr>
          <w:ilvl w:val="1"/>
          <w:numId w:val="44"/>
        </w:numPr>
        <w:overflowPunct/>
        <w:autoSpaceDE/>
        <w:jc w:val="both"/>
        <w:textAlignment w:val="auto"/>
      </w:pPr>
      <w:r>
        <w:t>Vállalkozó kivitelezési feladatai</w:t>
      </w:r>
    </w:p>
    <w:p w:rsidR="00481BF7" w:rsidRPr="00A06B40" w:rsidRDefault="00481BF7" w:rsidP="00481BF7">
      <w:pPr>
        <w:keepNext/>
        <w:keepLines/>
        <w:ind w:left="1308"/>
      </w:pPr>
    </w:p>
    <w:p w:rsidR="00481BF7" w:rsidRPr="00A06B40" w:rsidRDefault="00481BF7" w:rsidP="00481BF7">
      <w:pPr>
        <w:keepNext/>
        <w:keepLines/>
      </w:pPr>
      <w:r w:rsidRPr="00A06B40">
        <w:t>A MÁV Zrt. Műszaki tervezési főosztály elkészítette a rézsű végleges helyreállításának terveit, amely során tartósan biztonságos, esztétikus és tájba illeszkedő kialakítás jön létre.</w:t>
      </w:r>
    </w:p>
    <w:p w:rsidR="00481BF7" w:rsidRPr="00A06B40" w:rsidRDefault="00481BF7" w:rsidP="00481BF7">
      <w:pPr>
        <w:keepNext/>
        <w:keepLines/>
        <w:numPr>
          <w:ilvl w:val="0"/>
          <w:numId w:val="43"/>
        </w:numPr>
        <w:overflowPunct/>
        <w:autoSpaceDE/>
        <w:jc w:val="both"/>
        <w:textAlignment w:val="auto"/>
      </w:pPr>
      <w:r w:rsidRPr="00A06B40">
        <w:t>A talajszögekkel rögzített acélhálós lőtt betonszerkezetet el kell bontani. A talajszögeket nem szabad kihúzni, azokat el kell vágni.</w:t>
      </w:r>
    </w:p>
    <w:p w:rsidR="00481BF7" w:rsidRPr="00A06B40" w:rsidRDefault="00481BF7" w:rsidP="00481BF7">
      <w:pPr>
        <w:keepNext/>
        <w:keepLines/>
        <w:numPr>
          <w:ilvl w:val="0"/>
          <w:numId w:val="43"/>
        </w:numPr>
        <w:overflowPunct/>
        <w:autoSpaceDE/>
        <w:jc w:val="both"/>
        <w:textAlignment w:val="auto"/>
      </w:pPr>
      <w:r w:rsidRPr="00A06B40">
        <w:t>Az alsó szinten megépült kb. 3,0 m magas acélhálós felületű talajtá</w:t>
      </w:r>
      <w:r>
        <w:t>m</w:t>
      </w:r>
      <w:r w:rsidRPr="00A06B40">
        <w:t>falat a tetején lévő beton folyókával meg kell tartani.</w:t>
      </w:r>
    </w:p>
    <w:p w:rsidR="00481BF7" w:rsidRPr="006103D7" w:rsidRDefault="00481BF7" w:rsidP="00481BF7">
      <w:pPr>
        <w:keepNext/>
        <w:keepLines/>
        <w:numPr>
          <w:ilvl w:val="0"/>
          <w:numId w:val="43"/>
        </w:numPr>
        <w:overflowPunct/>
        <w:autoSpaceDE/>
        <w:jc w:val="both"/>
        <w:textAlignment w:val="auto"/>
      </w:pPr>
      <w:r w:rsidRPr="00A06B40">
        <w:t xml:space="preserve">Változó hajlású rézsű kialakítása a terv szerint. Legfelül a tervezett rézsű éle a meglévő korlátot 0,5 m-nél jobban nem közelítheti meg, legalul pedig a meglévő talajtámfal </w:t>
      </w:r>
      <w:r w:rsidRPr="006103D7">
        <w:t>éle, ill. az azon lévő beton folyóka előtt több mint 2,0 m-re véget ér.</w:t>
      </w:r>
    </w:p>
    <w:p w:rsidR="00481BF7" w:rsidRPr="006103D7" w:rsidRDefault="00481BF7" w:rsidP="00481BF7">
      <w:pPr>
        <w:numPr>
          <w:ilvl w:val="0"/>
          <w:numId w:val="43"/>
        </w:numPr>
        <w:autoSpaceDN w:val="0"/>
        <w:adjustRightInd w:val="0"/>
        <w:ind w:right="-17"/>
        <w:jc w:val="both"/>
        <w:rPr>
          <w:lang w:eastAsia="hu-HU"/>
        </w:rPr>
      </w:pPr>
      <w:r w:rsidRPr="006103D7">
        <w:rPr>
          <w:lang w:eastAsia="hu-HU"/>
        </w:rPr>
        <w:t>A rézsű 1:</w:t>
      </w:r>
      <w:proofErr w:type="spellStart"/>
      <w:r w:rsidRPr="006103D7">
        <w:rPr>
          <w:lang w:eastAsia="hu-HU"/>
        </w:rPr>
        <w:t>1</w:t>
      </w:r>
      <w:proofErr w:type="spellEnd"/>
      <w:r w:rsidRPr="006103D7">
        <w:rPr>
          <w:lang w:eastAsia="hu-HU"/>
        </w:rPr>
        <w:t>,5 hajlású felső szakaszán, és mindenhol, ahol a rézsű</w:t>
      </w:r>
      <w:r>
        <w:rPr>
          <w:lang w:eastAsia="hu-HU"/>
        </w:rPr>
        <w:t xml:space="preserve"> </w:t>
      </w:r>
      <w:r w:rsidRPr="006103D7">
        <w:rPr>
          <w:lang w:eastAsia="hu-HU"/>
        </w:rPr>
        <w:t xml:space="preserve">hajlása ezt az értéket eléri, vagy meghaladja, </w:t>
      </w:r>
      <w:proofErr w:type="spellStart"/>
      <w:r w:rsidRPr="006103D7">
        <w:rPr>
          <w:lang w:eastAsia="hu-HU"/>
        </w:rPr>
        <w:t>geocellás</w:t>
      </w:r>
      <w:proofErr w:type="spellEnd"/>
      <w:r w:rsidRPr="006103D7">
        <w:rPr>
          <w:lang w:eastAsia="hu-HU"/>
        </w:rPr>
        <w:t xml:space="preserve"> rézsűvédelmet kell kialakítani. A </w:t>
      </w:r>
      <w:proofErr w:type="spellStart"/>
      <w:r w:rsidRPr="006103D7">
        <w:rPr>
          <w:lang w:eastAsia="hu-HU"/>
        </w:rPr>
        <w:t>geocellát</w:t>
      </w:r>
      <w:proofErr w:type="spellEnd"/>
      <w:r w:rsidRPr="006103D7">
        <w:rPr>
          <w:lang w:eastAsia="hu-HU"/>
        </w:rPr>
        <w:t xml:space="preserve"> a nyers rézsűfelületen acélkampókkal kell rögzíteni, és termőfölddel feltölteni, akár 1-2 cm-es túltöltéssel.</w:t>
      </w:r>
      <w:r>
        <w:rPr>
          <w:lang w:eastAsia="hu-HU"/>
        </w:rPr>
        <w:t xml:space="preserve"> 10 cm magas, kis cellaméretű </w:t>
      </w:r>
      <w:proofErr w:type="spellStart"/>
      <w:r>
        <w:rPr>
          <w:lang w:eastAsia="hu-HU"/>
        </w:rPr>
        <w:t>geocella</w:t>
      </w:r>
      <w:proofErr w:type="spellEnd"/>
      <w:r>
        <w:rPr>
          <w:lang w:eastAsia="hu-HU"/>
        </w:rPr>
        <w:t xml:space="preserve"> alkalmazása javasolt.</w:t>
      </w:r>
    </w:p>
    <w:p w:rsidR="00481BF7" w:rsidRPr="006103D7" w:rsidRDefault="00481BF7" w:rsidP="00481BF7">
      <w:pPr>
        <w:numPr>
          <w:ilvl w:val="0"/>
          <w:numId w:val="43"/>
        </w:numPr>
        <w:autoSpaceDN w:val="0"/>
        <w:adjustRightInd w:val="0"/>
        <w:ind w:right="-17"/>
        <w:jc w:val="both"/>
        <w:rPr>
          <w:rFonts w:eastAsia="Calibri"/>
          <w:lang w:eastAsia="en-US"/>
        </w:rPr>
      </w:pPr>
      <w:r w:rsidRPr="006103D7">
        <w:rPr>
          <w:lang w:eastAsia="hu-HU"/>
        </w:rPr>
        <w:t>Az 1:</w:t>
      </w:r>
      <w:proofErr w:type="spellStart"/>
      <w:r w:rsidRPr="006103D7">
        <w:rPr>
          <w:lang w:eastAsia="hu-HU"/>
        </w:rPr>
        <w:t>1</w:t>
      </w:r>
      <w:proofErr w:type="spellEnd"/>
      <w:r w:rsidRPr="006103D7">
        <w:rPr>
          <w:lang w:eastAsia="hu-HU"/>
        </w:rPr>
        <w:t xml:space="preserve">,5 hajlásnál laposabb rézsűknél humuszterítést kell alkalmazni. </w:t>
      </w:r>
      <w:r w:rsidRPr="006103D7">
        <w:t xml:space="preserve">A termőföldet az elkészült barázdált nyers rézsűfelületre min. 10 cm vastagságban kell egyenletesen elteríteni. </w:t>
      </w:r>
    </w:p>
    <w:p w:rsidR="00481BF7" w:rsidRPr="006103D7" w:rsidRDefault="00481BF7" w:rsidP="00481BF7">
      <w:pPr>
        <w:numPr>
          <w:ilvl w:val="0"/>
          <w:numId w:val="43"/>
        </w:numPr>
        <w:autoSpaceDN w:val="0"/>
        <w:adjustRightInd w:val="0"/>
        <w:ind w:right="-17"/>
        <w:jc w:val="both"/>
      </w:pPr>
      <w:r w:rsidRPr="006103D7">
        <w:t xml:space="preserve">A füvesítés történhet kézi vagy gépi fűmagvetéssel. A humusz felületére lebomló erózióvédő rostmatracot (alapanyaga: kókusz, szalma és/vagy juta) kell teríteni, facövekekkel rögzítve. </w:t>
      </w:r>
    </w:p>
    <w:p w:rsidR="00481BF7" w:rsidRDefault="00481BF7" w:rsidP="00481BF7">
      <w:pPr>
        <w:keepNext/>
        <w:keepLines/>
        <w:numPr>
          <w:ilvl w:val="0"/>
          <w:numId w:val="43"/>
        </w:numPr>
        <w:overflowPunct/>
        <w:autoSpaceDE/>
        <w:jc w:val="both"/>
        <w:textAlignment w:val="auto"/>
      </w:pPr>
      <w:r w:rsidRPr="006103D7">
        <w:lastRenderedPageBreak/>
        <w:t>Száraz időben a füvesített rézsűt a fű megerősödéséig locsolni szükséges.</w:t>
      </w:r>
    </w:p>
    <w:p w:rsidR="00481BF7" w:rsidRDefault="00481BF7" w:rsidP="00481BF7">
      <w:pPr>
        <w:keepNext/>
        <w:keepLines/>
        <w:numPr>
          <w:ilvl w:val="0"/>
          <w:numId w:val="43"/>
        </w:numPr>
        <w:overflowPunct/>
        <w:autoSpaceDE/>
        <w:jc w:val="both"/>
        <w:textAlignment w:val="auto"/>
      </w:pPr>
      <w:r>
        <w:t xml:space="preserve">Vállalkozó által készítendő és MÁV Zrt. által jóváhagyott Növénytelepítési tervnek megfelelően a rézsűre történő növénytelepítés elvégzése, és a 80%-os növényborítottság biztosítása </w:t>
      </w:r>
      <w:r w:rsidR="001B20C6">
        <w:t xml:space="preserve">2019. </w:t>
      </w:r>
      <w:r>
        <w:t>június 30-ig.</w:t>
      </w:r>
    </w:p>
    <w:p w:rsidR="00481BF7" w:rsidRDefault="00481BF7" w:rsidP="00481BF7">
      <w:pPr>
        <w:keepNext/>
        <w:keepLines/>
        <w:numPr>
          <w:ilvl w:val="0"/>
          <w:numId w:val="43"/>
        </w:numPr>
        <w:overflowPunct/>
        <w:autoSpaceDE/>
        <w:jc w:val="both"/>
        <w:textAlignment w:val="auto"/>
      </w:pPr>
      <w:r>
        <w:t>A beépített anyagok minőségének és megfelelőségének biztosítása és ennek vizsgálata a Vállalkozó feladata.</w:t>
      </w:r>
    </w:p>
    <w:p w:rsidR="00481BF7" w:rsidRDefault="00481BF7" w:rsidP="00481BF7">
      <w:pPr>
        <w:keepNext/>
        <w:keepLines/>
        <w:ind w:left="720"/>
      </w:pPr>
    </w:p>
    <w:p w:rsidR="00481BF7" w:rsidRPr="00BD4366" w:rsidRDefault="00481BF7" w:rsidP="00481BF7">
      <w:pPr>
        <w:keepNext/>
        <w:keepLines/>
      </w:pPr>
      <w:r w:rsidRPr="00BD4366">
        <w:t xml:space="preserve">A </w:t>
      </w:r>
      <w:proofErr w:type="spellStart"/>
      <w:r w:rsidRPr="00BD4366">
        <w:t>rézsűhelyreállítási</w:t>
      </w:r>
      <w:proofErr w:type="spellEnd"/>
      <w:r w:rsidRPr="00BD4366">
        <w:t xml:space="preserve"> feladaton túl a Vállalkozó feladata minden olyan feladata elvégzése, ami a tárgyi kivitelezési munka teljes körű megvalósításához, illetve a megrendelői cél eléréséhez szükséges:</w:t>
      </w:r>
    </w:p>
    <w:p w:rsidR="00481BF7" w:rsidRPr="00ED02C5" w:rsidRDefault="00481BF7" w:rsidP="00481BF7">
      <w:pPr>
        <w:numPr>
          <w:ilvl w:val="0"/>
          <w:numId w:val="40"/>
        </w:numPr>
        <w:suppressAutoHyphens w:val="0"/>
        <w:overflowPunct/>
        <w:autoSpaceDE/>
        <w:spacing w:before="120" w:after="120"/>
        <w:jc w:val="both"/>
        <w:textAlignment w:val="auto"/>
      </w:pPr>
      <w:r w:rsidRPr="00ED02C5">
        <w:t>a munkaterület és annak megközelítésére szolgáló létesítmények biztosítása, a munkaterület munkavégzésre történő előkészítése, a munkák befejezésével annak helyreállítása és rendezése, beleértve (a teljesség igénye nélkül):</w:t>
      </w:r>
    </w:p>
    <w:p w:rsidR="00481BF7" w:rsidRPr="00ED02C5" w:rsidRDefault="00481BF7" w:rsidP="00481BF7">
      <w:pPr>
        <w:numPr>
          <w:ilvl w:val="0"/>
          <w:numId w:val="46"/>
        </w:numPr>
        <w:suppressAutoHyphens w:val="0"/>
        <w:overflowPunct/>
        <w:autoSpaceDE/>
        <w:spacing w:before="120" w:after="120"/>
        <w:ind w:left="993"/>
        <w:jc w:val="both"/>
        <w:textAlignment w:val="auto"/>
      </w:pPr>
      <w:r w:rsidRPr="00ED02C5">
        <w:t xml:space="preserve"> az építés idejére szükséges ideiglenes céllal igénybe veendő területek megszerzését, más célú hasznosításának engedélyezését,</w:t>
      </w:r>
    </w:p>
    <w:p w:rsidR="00481BF7" w:rsidRPr="00ED02C5" w:rsidRDefault="00481BF7" w:rsidP="00481BF7">
      <w:pPr>
        <w:numPr>
          <w:ilvl w:val="0"/>
          <w:numId w:val="46"/>
        </w:numPr>
        <w:suppressAutoHyphens w:val="0"/>
        <w:overflowPunct/>
        <w:autoSpaceDE/>
        <w:spacing w:before="120" w:after="120"/>
        <w:ind w:left="993"/>
        <w:jc w:val="both"/>
        <w:textAlignment w:val="auto"/>
      </w:pPr>
      <w:r w:rsidRPr="00ED02C5">
        <w:t>az idegen, a kivitelezést akadályozó közművek, létesítmények feltárását, azonosítását, védelembe helyezését,</w:t>
      </w:r>
    </w:p>
    <w:p w:rsidR="00481BF7" w:rsidRPr="00ED02C5" w:rsidRDefault="00481BF7" w:rsidP="00481BF7">
      <w:pPr>
        <w:numPr>
          <w:ilvl w:val="0"/>
          <w:numId w:val="46"/>
        </w:numPr>
        <w:suppressAutoHyphens w:val="0"/>
        <w:overflowPunct/>
        <w:autoSpaceDE/>
        <w:spacing w:before="120" w:after="120"/>
        <w:ind w:left="993"/>
        <w:jc w:val="both"/>
        <w:textAlignment w:val="auto"/>
      </w:pPr>
      <w:r w:rsidRPr="00ED02C5">
        <w:t>a munka befejeztével a munkaterület helyreállítását,</w:t>
      </w:r>
    </w:p>
    <w:p w:rsidR="00481BF7" w:rsidRPr="00ED02C5" w:rsidRDefault="00481BF7" w:rsidP="00481BF7">
      <w:pPr>
        <w:numPr>
          <w:ilvl w:val="0"/>
          <w:numId w:val="46"/>
        </w:numPr>
        <w:suppressAutoHyphens w:val="0"/>
        <w:overflowPunct/>
        <w:autoSpaceDE/>
        <w:spacing w:before="120" w:after="120"/>
        <w:ind w:left="993"/>
        <w:jc w:val="both"/>
        <w:textAlignment w:val="auto"/>
      </w:pPr>
      <w:r w:rsidRPr="00ED02C5">
        <w:t>a helyszíni munkavégzéshez szükséges erőforrások (víz, energia, stb.) biztosítását</w:t>
      </w:r>
      <w:r>
        <w:t xml:space="preserve">. </w:t>
      </w:r>
      <w:r w:rsidRPr="00ED02C5">
        <w:t>Az Ajánlattevő feladata és költsége a munka megvalósításához szükséges közműellátás teljes körű kiépítése, üzemeltetése, karbantartása, majd elbontása.</w:t>
      </w:r>
    </w:p>
    <w:p w:rsidR="00481BF7" w:rsidRPr="00ED02C5" w:rsidRDefault="00481BF7" w:rsidP="00481BF7">
      <w:pPr>
        <w:numPr>
          <w:ilvl w:val="0"/>
          <w:numId w:val="46"/>
        </w:numPr>
        <w:suppressAutoHyphens w:val="0"/>
        <w:overflowPunct/>
        <w:autoSpaceDE/>
        <w:spacing w:before="120" w:after="120"/>
        <w:ind w:left="993"/>
        <w:jc w:val="both"/>
        <w:textAlignment w:val="auto"/>
      </w:pPr>
      <w:r w:rsidRPr="00ED02C5">
        <w:t>a munkához szükséges valamennyi további – hiányzó – engedély, hozzájárulás megszerzését.</w:t>
      </w:r>
    </w:p>
    <w:p w:rsidR="00481BF7" w:rsidRPr="00ED02C5" w:rsidRDefault="00481BF7" w:rsidP="00481BF7">
      <w:pPr>
        <w:numPr>
          <w:ilvl w:val="0"/>
          <w:numId w:val="41"/>
        </w:numPr>
        <w:suppressAutoHyphens w:val="0"/>
        <w:overflowPunct/>
        <w:autoSpaceDE/>
        <w:spacing w:before="120" w:after="120"/>
        <w:jc w:val="both"/>
        <w:textAlignment w:val="auto"/>
      </w:pPr>
      <w:r w:rsidRPr="00ED02C5">
        <w:t>a kivitelezés kapcsán valamennyi olyan tevékenység elvégzése, ami a munkára kiadott engedélyek, jóváhagyások előírnak,</w:t>
      </w:r>
    </w:p>
    <w:p w:rsidR="00481BF7" w:rsidRPr="00ED02C5" w:rsidRDefault="00481BF7" w:rsidP="00481BF7">
      <w:pPr>
        <w:numPr>
          <w:ilvl w:val="0"/>
          <w:numId w:val="41"/>
        </w:numPr>
        <w:suppressAutoHyphens w:val="0"/>
        <w:overflowPunct/>
        <w:autoSpaceDE/>
        <w:spacing w:before="120" w:after="120"/>
        <w:jc w:val="both"/>
        <w:textAlignment w:val="auto"/>
      </w:pPr>
      <w:r w:rsidRPr="00ED02C5">
        <w:t xml:space="preserve">valamennyi olyan tevékenység elvégzése, ami a </w:t>
      </w:r>
      <w:proofErr w:type="spellStart"/>
      <w:r w:rsidRPr="00ED02C5">
        <w:t>rézsűhelyreállítási</w:t>
      </w:r>
      <w:proofErr w:type="spellEnd"/>
      <w:r w:rsidRPr="00ED02C5">
        <w:t xml:space="preserve">, illetve a Megrendelői igények teljesítéséhez az adott körülmények </w:t>
      </w:r>
      <w:r>
        <w:t>és az adott helyszín figyelembe</w:t>
      </w:r>
      <w:r w:rsidRPr="00ED02C5">
        <w:t>vételével szükséges függetlenül attól, hogy azokat a Megrendelő által biztosított tervek kifejezetten tartalmazzák.</w:t>
      </w:r>
    </w:p>
    <w:p w:rsidR="00481BF7" w:rsidRPr="00A06B40" w:rsidRDefault="00481BF7" w:rsidP="00481BF7">
      <w:pPr>
        <w:keepNext/>
        <w:keepLines/>
      </w:pPr>
    </w:p>
    <w:p w:rsidR="00481BF7" w:rsidRPr="00ED02C5" w:rsidRDefault="00481BF7" w:rsidP="00481BF7">
      <w:pPr>
        <w:ind w:firstLine="284"/>
      </w:pPr>
      <w:r w:rsidRPr="00ED02C5">
        <w:t>Fentiek alapján nem Megrendelői feladat a felvonuláshoz, a munkaterület megközelítéséhez és az építési-szerelési munkák elvégzéséhez a Vállalkozó által szükségesnek tartott további idegen földterületek vagy építmények biztosítása.</w:t>
      </w:r>
    </w:p>
    <w:p w:rsidR="00481BF7" w:rsidRDefault="00481BF7" w:rsidP="00481BF7">
      <w:pPr>
        <w:keepNext/>
        <w:keepLines/>
      </w:pPr>
    </w:p>
    <w:p w:rsidR="00481BF7" w:rsidRPr="006103D7" w:rsidRDefault="00481BF7" w:rsidP="00481BF7">
      <w:pPr>
        <w:keepNext/>
        <w:keepLines/>
      </w:pPr>
    </w:p>
    <w:p w:rsidR="00481BF7" w:rsidRDefault="00481BF7" w:rsidP="00481BF7">
      <w:pPr>
        <w:keepNext/>
        <w:keepLines/>
        <w:numPr>
          <w:ilvl w:val="1"/>
          <w:numId w:val="44"/>
        </w:numPr>
        <w:overflowPunct/>
        <w:autoSpaceDE/>
        <w:jc w:val="both"/>
        <w:textAlignment w:val="auto"/>
      </w:pPr>
      <w:r w:rsidRPr="00A06B40">
        <w:t>Átadott tervdokumentációtól e</w:t>
      </w:r>
      <w:r>
        <w:t>ltérően kivitelezendő feladatok</w:t>
      </w:r>
    </w:p>
    <w:p w:rsidR="00481BF7" w:rsidRDefault="00481BF7" w:rsidP="00481BF7">
      <w:pPr>
        <w:keepNext/>
        <w:keepLines/>
        <w:ind w:left="1308"/>
      </w:pPr>
    </w:p>
    <w:p w:rsidR="00481BF7" w:rsidRPr="007D4E41" w:rsidRDefault="00481BF7" w:rsidP="00481BF7">
      <w:pPr>
        <w:pStyle w:val="Dani"/>
        <w:keepNext w:val="0"/>
        <w:keepLines w:val="0"/>
        <w:numPr>
          <w:ilvl w:val="0"/>
          <w:numId w:val="0"/>
        </w:numPr>
        <w:spacing w:before="0" w:after="0" w:line="240" w:lineRule="auto"/>
        <w:ind w:firstLine="284"/>
        <w:outlineLvl w:val="9"/>
        <w:rPr>
          <w:rFonts w:ascii="Times New Roman" w:eastAsia="Calibri" w:hAnsi="Times New Roman" w:cs="Times New Roman"/>
          <w:b w:val="0"/>
          <w:bCs w:val="0"/>
          <w:szCs w:val="24"/>
        </w:rPr>
      </w:pPr>
      <w:r w:rsidRPr="007D4E41">
        <w:rPr>
          <w:rFonts w:ascii="Times New Roman" w:eastAsia="Calibri" w:hAnsi="Times New Roman" w:cs="Times New Roman"/>
          <w:b w:val="0"/>
          <w:bCs w:val="0"/>
          <w:szCs w:val="24"/>
        </w:rPr>
        <w:t xml:space="preserve">XI. Kerület </w:t>
      </w:r>
      <w:proofErr w:type="spellStart"/>
      <w:r w:rsidRPr="007D4E41">
        <w:rPr>
          <w:rFonts w:ascii="Times New Roman" w:eastAsia="Calibri" w:hAnsi="Times New Roman" w:cs="Times New Roman"/>
          <w:b w:val="0"/>
          <w:bCs w:val="0"/>
          <w:szCs w:val="24"/>
        </w:rPr>
        <w:t>Újbuda</w:t>
      </w:r>
      <w:proofErr w:type="spellEnd"/>
      <w:r w:rsidRPr="007D4E41">
        <w:rPr>
          <w:rFonts w:ascii="Times New Roman" w:eastAsia="Calibri" w:hAnsi="Times New Roman" w:cs="Times New Roman"/>
          <w:b w:val="0"/>
          <w:bCs w:val="0"/>
          <w:szCs w:val="24"/>
        </w:rPr>
        <w:t xml:space="preserve"> Önkormányzata a 209/GB/2018. (IV. 18.) Határozatban hozzájárult a munkavégzéshez, és vállalja a tulajdonában lévő Csukló utca 0+095-0+125 terv szerinti szelvények közötti szakaszon a burkolt padka és kiemelt szegély megépítését.</w:t>
      </w:r>
    </w:p>
    <w:p w:rsidR="00481BF7" w:rsidRPr="007D4E41" w:rsidRDefault="00481BF7" w:rsidP="00481BF7">
      <w:pPr>
        <w:pStyle w:val="Dani"/>
        <w:keepNext w:val="0"/>
        <w:keepLines w:val="0"/>
        <w:numPr>
          <w:ilvl w:val="0"/>
          <w:numId w:val="0"/>
        </w:numPr>
        <w:spacing w:before="0" w:after="0" w:line="240" w:lineRule="auto"/>
        <w:ind w:firstLine="284"/>
        <w:outlineLvl w:val="9"/>
        <w:rPr>
          <w:rFonts w:ascii="Times New Roman" w:eastAsia="Calibri" w:hAnsi="Times New Roman" w:cs="Times New Roman"/>
          <w:b w:val="0"/>
          <w:bCs w:val="0"/>
          <w:szCs w:val="24"/>
        </w:rPr>
      </w:pPr>
      <w:r w:rsidRPr="007D4E41">
        <w:rPr>
          <w:rFonts w:ascii="Times New Roman" w:eastAsia="Calibri" w:hAnsi="Times New Roman" w:cs="Times New Roman"/>
          <w:b w:val="0"/>
          <w:bCs w:val="0"/>
          <w:szCs w:val="24"/>
        </w:rPr>
        <w:t>Így a Vállalkozónak nem feladata a tervdokumentáció G-1.2 jelű Tervezési helyszínrajz; G-4.2 jelű Út keresztszelvények tartalmának megvalósítása.</w:t>
      </w:r>
    </w:p>
    <w:p w:rsidR="00481BF7" w:rsidRPr="00A06B40" w:rsidRDefault="00481BF7" w:rsidP="00481BF7">
      <w:pPr>
        <w:keepNext/>
        <w:keepLines/>
      </w:pPr>
    </w:p>
    <w:p w:rsidR="00481BF7" w:rsidRPr="00A06B40" w:rsidRDefault="00481BF7" w:rsidP="00481BF7">
      <w:pPr>
        <w:keepNext/>
        <w:keepLines/>
      </w:pPr>
    </w:p>
    <w:p w:rsidR="00481BF7" w:rsidRPr="00A06B40" w:rsidRDefault="00481BF7" w:rsidP="00481BF7">
      <w:pPr>
        <w:keepNext/>
        <w:keepLines/>
        <w:numPr>
          <w:ilvl w:val="1"/>
          <w:numId w:val="44"/>
        </w:numPr>
        <w:overflowPunct/>
        <w:autoSpaceDE/>
        <w:jc w:val="both"/>
        <w:textAlignment w:val="auto"/>
      </w:pPr>
      <w:r>
        <w:t>Nem MÁV területen történő munkavégzés</w:t>
      </w:r>
    </w:p>
    <w:p w:rsidR="00481BF7" w:rsidRPr="00A06B40" w:rsidRDefault="00481BF7" w:rsidP="00481BF7">
      <w:pPr>
        <w:keepNext/>
        <w:keepLines/>
      </w:pPr>
    </w:p>
    <w:p w:rsidR="00481BF7" w:rsidRPr="00AA6B92" w:rsidRDefault="00481BF7" w:rsidP="00481BF7">
      <w:pPr>
        <w:tabs>
          <w:tab w:val="left" w:pos="426"/>
          <w:tab w:val="left" w:pos="1276"/>
        </w:tabs>
        <w:ind w:right="-17"/>
        <w:rPr>
          <w:lang w:eastAsia="hu-HU"/>
        </w:rPr>
      </w:pPr>
      <w:r w:rsidRPr="00AA6B92">
        <w:rPr>
          <w:lang w:eastAsia="hu-HU"/>
        </w:rPr>
        <w:t>A földhivatali nyilvántartás szerint a rézsű felső részének néhány méteres szakasza már a MÁV határon kívül, az önkormányzati területen helyezkedik el. Az adottságok miatt a rézsűt a MÁV Zrt</w:t>
      </w:r>
      <w:r>
        <w:rPr>
          <w:lang w:eastAsia="hu-HU"/>
        </w:rPr>
        <w:t>.</w:t>
      </w:r>
      <w:r w:rsidRPr="00AA6B92">
        <w:rPr>
          <w:lang w:eastAsia="hu-HU"/>
        </w:rPr>
        <w:t xml:space="preserve"> által kezelt ingatlan határon belül már nem lehet helyreállítani.</w:t>
      </w:r>
    </w:p>
    <w:p w:rsidR="00481BF7" w:rsidRPr="00346279" w:rsidRDefault="00481BF7" w:rsidP="00481BF7">
      <w:pPr>
        <w:rPr>
          <w:lang w:eastAsia="hu-HU"/>
        </w:rPr>
      </w:pPr>
      <w:r w:rsidRPr="00C051B3">
        <w:t xml:space="preserve">Budapest Főváros XI. Kerület </w:t>
      </w:r>
      <w:proofErr w:type="spellStart"/>
      <w:r w:rsidRPr="00C051B3">
        <w:t>Újbuda</w:t>
      </w:r>
      <w:proofErr w:type="spellEnd"/>
      <w:r w:rsidRPr="00C051B3">
        <w:t xml:space="preserve"> Önkormányzata a </w:t>
      </w:r>
      <w:r w:rsidRPr="00C051B3">
        <w:rPr>
          <w:rFonts w:eastAsia="Calibri" w:cs="Calibri"/>
          <w:bCs/>
        </w:rPr>
        <w:t xml:space="preserve">209/GB/2018. (IV. 18.) </w:t>
      </w:r>
      <w:r w:rsidRPr="00346279">
        <w:rPr>
          <w:lang w:eastAsia="hu-HU"/>
        </w:rPr>
        <w:t>Határozatban hozzájárult a helyreállítási munkák elvégzéséhez.</w:t>
      </w:r>
    </w:p>
    <w:p w:rsidR="00481BF7" w:rsidRPr="00346279" w:rsidRDefault="00481BF7" w:rsidP="00481BF7">
      <w:pPr>
        <w:rPr>
          <w:lang w:eastAsia="hu-HU"/>
        </w:rPr>
      </w:pPr>
      <w:r w:rsidRPr="00346279">
        <w:rPr>
          <w:lang w:eastAsia="hu-HU"/>
        </w:rPr>
        <w:t xml:space="preserve">A munkavégzés megkezdéséhez a Vállalkozónak meg kell kérnie az Önkormányzat engedélyét (szükség esetén ideiglenes forgalomkorlátozás bevezetéséhez a hozzájárulást). </w:t>
      </w:r>
    </w:p>
    <w:p w:rsidR="00481BF7" w:rsidRPr="00A06B40" w:rsidRDefault="00481BF7" w:rsidP="00481BF7">
      <w:pPr>
        <w:keepNext/>
        <w:keepLines/>
      </w:pPr>
    </w:p>
    <w:p w:rsidR="00481BF7" w:rsidRPr="00A06B40" w:rsidRDefault="00481BF7" w:rsidP="00481BF7">
      <w:pPr>
        <w:keepNext/>
        <w:keepLines/>
        <w:numPr>
          <w:ilvl w:val="1"/>
          <w:numId w:val="44"/>
        </w:numPr>
        <w:overflowPunct/>
        <w:autoSpaceDE/>
        <w:jc w:val="both"/>
        <w:textAlignment w:val="auto"/>
      </w:pPr>
      <w:r w:rsidRPr="00A06B40">
        <w:t>Vállalkozó tervezési feladatai</w:t>
      </w:r>
    </w:p>
    <w:p w:rsidR="00481BF7" w:rsidRPr="00A06B40" w:rsidRDefault="00481BF7" w:rsidP="00481BF7">
      <w:pPr>
        <w:keepNext/>
        <w:keepLines/>
      </w:pPr>
    </w:p>
    <w:p w:rsidR="00481BF7" w:rsidRPr="00A06B40" w:rsidRDefault="00481BF7" w:rsidP="00481BF7">
      <w:pPr>
        <w:keepNext/>
        <w:keepLines/>
        <w:ind w:firstLine="284"/>
      </w:pPr>
      <w:r w:rsidRPr="00A06B40">
        <w:t>A kivitelezés előtt Koordinációs intézkedési tervet, Technológiai utasítás, ill. Mintavételi és megfelelőség-igazolási tervet kell készíteni, amelyekben meg kell határozni valamennyi beépítésre tervezett anyag minőségi paraméterét, és az elvégzendő munkák részletes technológiai leírását.</w:t>
      </w:r>
      <w:r>
        <w:t xml:space="preserve"> Az elkészített terveket 8 példányban be kell nyújtani a MÁV </w:t>
      </w:r>
      <w:proofErr w:type="spellStart"/>
      <w:r>
        <w:t>Zrt.-nek</w:t>
      </w:r>
      <w:proofErr w:type="spellEnd"/>
      <w:r>
        <w:t xml:space="preserve"> jóváhagyásra.</w:t>
      </w:r>
    </w:p>
    <w:p w:rsidR="00481BF7" w:rsidRPr="00A06B40" w:rsidRDefault="00481BF7" w:rsidP="00481BF7">
      <w:pPr>
        <w:keepNext/>
        <w:keepLines/>
      </w:pPr>
    </w:p>
    <w:p w:rsidR="00481BF7" w:rsidRPr="00A06B40" w:rsidRDefault="00481BF7" w:rsidP="00481BF7">
      <w:pPr>
        <w:ind w:firstLine="284"/>
      </w:pPr>
      <w:r w:rsidRPr="00A06B40">
        <w:t>A rézsűfelületen és annak tágabb MÁV Zrt. tulajdonú környezetében a fák és bokrok ültetéséhez Növénytelepítési tervet kell készíteni. A tervnek ki kell térni az esetleges tápanyagpótlásra, ill. a telepítést követő utógondozásra.</w:t>
      </w:r>
    </w:p>
    <w:p w:rsidR="00481BF7" w:rsidRDefault="00481BF7" w:rsidP="00481BF7">
      <w:pPr>
        <w:ind w:firstLine="284"/>
      </w:pPr>
      <w:r w:rsidRPr="00A06B40">
        <w:t xml:space="preserve">A Növénytelepítési tervet be kell nyújtani a MÁV </w:t>
      </w:r>
      <w:proofErr w:type="spellStart"/>
      <w:r w:rsidRPr="00A06B40">
        <w:t>Zrt.-nek</w:t>
      </w:r>
      <w:proofErr w:type="spellEnd"/>
      <w:r w:rsidRPr="00A06B40">
        <w:t xml:space="preserve"> jóváhagyásra.</w:t>
      </w:r>
    </w:p>
    <w:p w:rsidR="00481BF7" w:rsidRPr="00A06B40" w:rsidRDefault="00481BF7" w:rsidP="00481BF7">
      <w:pPr>
        <w:ind w:firstLine="284"/>
      </w:pPr>
      <w:r>
        <w:t>A rézsűre javasoljuk alacsonynövésű, sűrű gyökérzetű cserjék és gyorsan megerősödő, mélyebb gyökérzetű kisebb fák, bokrok telepítését tervezni, honos, az élőhelynek megfelelő, de tág tűrőképességű fajok alkalmazásával.</w:t>
      </w:r>
    </w:p>
    <w:p w:rsidR="00481BF7" w:rsidRPr="00A06B40" w:rsidRDefault="00481BF7" w:rsidP="00481BF7">
      <w:pPr>
        <w:pStyle w:val="Listaszerbekezds"/>
        <w:rPr>
          <w:rFonts w:ascii="Times New Roman" w:hAnsi="Times New Roman"/>
          <w:sz w:val="24"/>
        </w:rPr>
      </w:pPr>
    </w:p>
    <w:p w:rsidR="00481BF7" w:rsidRPr="00A06B40" w:rsidRDefault="00481BF7" w:rsidP="00481BF7">
      <w:pPr>
        <w:keepNext/>
        <w:keepLines/>
        <w:numPr>
          <w:ilvl w:val="0"/>
          <w:numId w:val="44"/>
        </w:numPr>
        <w:overflowPunct/>
        <w:autoSpaceDE/>
        <w:jc w:val="both"/>
        <w:textAlignment w:val="auto"/>
      </w:pPr>
      <w:r>
        <w:t>V</w:t>
      </w:r>
      <w:r w:rsidRPr="00A06B40">
        <w:t xml:space="preserve">ágányzárhoz kapcsolódó körülmények </w:t>
      </w:r>
    </w:p>
    <w:p w:rsidR="00481BF7" w:rsidRPr="00A06B40" w:rsidRDefault="00481BF7" w:rsidP="00481BF7">
      <w:pPr>
        <w:pStyle w:val="Listaszerbekezds"/>
        <w:rPr>
          <w:rFonts w:ascii="Times New Roman" w:hAnsi="Times New Roman"/>
          <w:sz w:val="24"/>
        </w:rPr>
      </w:pPr>
    </w:p>
    <w:p w:rsidR="00481BF7" w:rsidRDefault="00481BF7" w:rsidP="00481BF7">
      <w:pPr>
        <w:pStyle w:val="Listaszerbekezds"/>
        <w:ind w:left="-142" w:firstLine="426"/>
        <w:rPr>
          <w:rFonts w:ascii="Times New Roman" w:hAnsi="Times New Roman"/>
          <w:sz w:val="24"/>
        </w:rPr>
      </w:pPr>
      <w:r>
        <w:rPr>
          <w:rFonts w:ascii="Times New Roman" w:hAnsi="Times New Roman"/>
          <w:sz w:val="24"/>
        </w:rPr>
        <w:t>A vasúti forgalom zavartatásával járó munkarészek 2018.10.04. – 2018.10.17-ig tartó teljes kizárásban végezhetők.</w:t>
      </w:r>
    </w:p>
    <w:p w:rsidR="00481BF7" w:rsidRPr="00A06B40" w:rsidRDefault="00481BF7" w:rsidP="00481BF7">
      <w:pPr>
        <w:pStyle w:val="Listaszerbekezds"/>
        <w:ind w:left="-142" w:firstLine="426"/>
        <w:rPr>
          <w:rFonts w:ascii="Times New Roman" w:hAnsi="Times New Roman"/>
          <w:sz w:val="24"/>
        </w:rPr>
      </w:pPr>
      <w:r>
        <w:rPr>
          <w:rFonts w:ascii="Times New Roman" w:hAnsi="Times New Roman"/>
          <w:sz w:val="24"/>
        </w:rPr>
        <w:t xml:space="preserve">A megadott időszakon kívül a Megrendelő vágányzárat nem biztosít, ekkor a vasúti közlekedésben akadályoztatást nem jelentő munkarészek végezhetők. A </w:t>
      </w:r>
      <w:r w:rsidRPr="00A06B40">
        <w:rPr>
          <w:rFonts w:ascii="Times New Roman" w:hAnsi="Times New Roman"/>
          <w:sz w:val="24"/>
        </w:rPr>
        <w:t>Vállalkozónak gondoskodni</w:t>
      </w:r>
      <w:r>
        <w:rPr>
          <w:rFonts w:ascii="Times New Roman" w:hAnsi="Times New Roman"/>
          <w:sz w:val="24"/>
        </w:rPr>
        <w:t>a</w:t>
      </w:r>
      <w:r w:rsidRPr="00A06B40">
        <w:rPr>
          <w:rFonts w:ascii="Times New Roman" w:hAnsi="Times New Roman"/>
          <w:sz w:val="24"/>
        </w:rPr>
        <w:t xml:space="preserve"> kell a munkaterület lehatárolásáról, a vágányokra nem kerülhet anyag.</w:t>
      </w:r>
    </w:p>
    <w:p w:rsidR="00481BF7" w:rsidRPr="00A06B40" w:rsidRDefault="00481BF7" w:rsidP="00481BF7">
      <w:pPr>
        <w:pStyle w:val="Listaszerbekezds"/>
        <w:rPr>
          <w:rFonts w:ascii="Times New Roman" w:hAnsi="Times New Roman"/>
          <w:sz w:val="24"/>
        </w:rPr>
      </w:pPr>
    </w:p>
    <w:p w:rsidR="00481BF7" w:rsidRPr="00A06B40" w:rsidRDefault="00481BF7" w:rsidP="00481BF7">
      <w:pPr>
        <w:keepNext/>
        <w:keepLines/>
        <w:numPr>
          <w:ilvl w:val="0"/>
          <w:numId w:val="44"/>
        </w:numPr>
        <w:overflowPunct/>
        <w:autoSpaceDE/>
        <w:jc w:val="both"/>
        <w:textAlignment w:val="auto"/>
      </w:pPr>
      <w:r w:rsidRPr="00A06B40">
        <w:t>A munkaterület átadás feltételei</w:t>
      </w:r>
    </w:p>
    <w:p w:rsidR="00481BF7" w:rsidRDefault="00481BF7" w:rsidP="00481BF7">
      <w:pPr>
        <w:ind w:left="360"/>
        <w:rPr>
          <w:highlight w:val="green"/>
        </w:rPr>
      </w:pPr>
    </w:p>
    <w:p w:rsidR="00481BF7" w:rsidRPr="002E2565" w:rsidRDefault="00481BF7" w:rsidP="00481BF7">
      <w:pPr>
        <w:numPr>
          <w:ilvl w:val="0"/>
          <w:numId w:val="43"/>
        </w:numPr>
        <w:overflowPunct/>
        <w:autoSpaceDE/>
        <w:jc w:val="both"/>
        <w:textAlignment w:val="auto"/>
      </w:pPr>
      <w:r w:rsidRPr="002E2565">
        <w:t>Közművek helyzetét a munka indítása előtt a kezelőkkel egyeztetni kell, és szükség esetén az építés időtartamára külön szakfelügyeletet kell biztosítani.</w:t>
      </w:r>
    </w:p>
    <w:p w:rsidR="00481BF7" w:rsidRPr="002E2565" w:rsidRDefault="00481BF7" w:rsidP="00481BF7">
      <w:pPr>
        <w:numPr>
          <w:ilvl w:val="0"/>
          <w:numId w:val="43"/>
        </w:numPr>
        <w:overflowPunct/>
        <w:autoSpaceDE/>
        <w:jc w:val="both"/>
        <w:textAlignment w:val="auto"/>
      </w:pPr>
      <w:r w:rsidRPr="002E2565">
        <w:t>A Vállalkozó biztosítani köteles, hogy minden alkalmazott és alvállalkozó megkapja a Megrendelőtől a vasúton vagy vasút közelében végzendő munkához szükséges engedélyeket.</w:t>
      </w:r>
    </w:p>
    <w:p w:rsidR="00481BF7" w:rsidRPr="002E2565" w:rsidRDefault="00481BF7" w:rsidP="00481BF7">
      <w:pPr>
        <w:numPr>
          <w:ilvl w:val="0"/>
          <w:numId w:val="43"/>
        </w:numPr>
        <w:overflowPunct/>
        <w:autoSpaceDE/>
        <w:jc w:val="both"/>
        <w:textAlignment w:val="auto"/>
      </w:pPr>
      <w:r w:rsidRPr="002E2565">
        <w:t xml:space="preserve">A belépési engedélyt az alkalmazni kívánt dolgozók részére azok nevének, személyi igazolvány számának, alkalmazó szervezet és a belépés céljának feltüntetésével írásban kell kérni a műszaki ellenőrön keresztül, legkésőbb a munkaterület átadása előtt </w:t>
      </w:r>
      <w:r>
        <w:t>5</w:t>
      </w:r>
      <w:r w:rsidRPr="002E2565">
        <w:t xml:space="preserve"> nappal. (MÁV Zrt. </w:t>
      </w:r>
      <w:r>
        <w:t>BLI MMEF Műszaki lebonyolító os</w:t>
      </w:r>
      <w:r w:rsidRPr="002E2565">
        <w:t>ztály, 1083 Budapest, Kerepesi út 3.) Mellékelni kell hozzá a felsorolt személyek helyi vasúti munkavédelmi sajátosságok o</w:t>
      </w:r>
      <w:r>
        <w:t xml:space="preserve">ktatásáról szóló oktatási </w:t>
      </w:r>
      <w:proofErr w:type="gramStart"/>
      <w:r>
        <w:t xml:space="preserve">napló </w:t>
      </w:r>
      <w:r w:rsidRPr="002E2565">
        <w:t>vonatkozó</w:t>
      </w:r>
      <w:proofErr w:type="gramEnd"/>
      <w:r w:rsidRPr="002E2565">
        <w:t xml:space="preserve"> oldalának másolatát. Továbbá </w:t>
      </w:r>
      <w:r w:rsidRPr="002E2565">
        <w:lastRenderedPageBreak/>
        <w:t>behajtási engedélyt kell kérni a gépjárművek részére a jármű rendszáma, típusa, tulajdonosa, üzembentartója, telephelye adatok megadásával.</w:t>
      </w:r>
    </w:p>
    <w:p w:rsidR="00481BF7" w:rsidRPr="00A06B40" w:rsidRDefault="00481BF7" w:rsidP="00481BF7">
      <w:pPr>
        <w:pStyle w:val="Listaszerbekezds"/>
        <w:numPr>
          <w:ilvl w:val="0"/>
          <w:numId w:val="43"/>
        </w:numPr>
        <w:spacing w:after="0" w:line="240" w:lineRule="auto"/>
        <w:contextualSpacing w:val="0"/>
        <w:jc w:val="both"/>
        <w:rPr>
          <w:rFonts w:ascii="Times New Roman" w:hAnsi="Times New Roman"/>
          <w:sz w:val="24"/>
        </w:rPr>
      </w:pPr>
      <w:r w:rsidRPr="002E2565">
        <w:rPr>
          <w:rFonts w:ascii="Times New Roman" w:hAnsi="Times New Roman"/>
          <w:sz w:val="24"/>
        </w:rPr>
        <w:t xml:space="preserve">A munkaterületre történő belépés előtt a vasúti üzemi területen végzett munkavégzés általános és helyi feltételeiről, adottságairól a Vállalkozó kijelölt dolgozóit ki kell oktatni. A Vállalkozó köteles gondoskodni a Megrendelő által oktatott munkavédelmi előírások továbboktatásáról valamennyi dolgozója – beleértve az alvállalkozókat is –felé. Az oktatást meglétét kimutathatóan </w:t>
      </w:r>
      <w:proofErr w:type="spellStart"/>
      <w:r w:rsidRPr="002E2565">
        <w:rPr>
          <w:rFonts w:ascii="Times New Roman" w:hAnsi="Times New Roman"/>
          <w:sz w:val="24"/>
        </w:rPr>
        <w:t>bizonylatolni</w:t>
      </w:r>
      <w:proofErr w:type="spellEnd"/>
      <w:r w:rsidRPr="002E2565">
        <w:rPr>
          <w:rFonts w:ascii="Times New Roman" w:hAnsi="Times New Roman"/>
          <w:sz w:val="24"/>
        </w:rPr>
        <w:t xml:space="preserve"> kell, melyet a Megrendelő vagy műszaki ellenőr ellenőrizhet. A munkaterületen történő tartózkodásra jogosító belépési engedélyek kiadásának feltétele a munkabiztonsági oktatás megléte.</w:t>
      </w:r>
    </w:p>
    <w:p w:rsidR="00481BF7" w:rsidRPr="00A06B40" w:rsidRDefault="00481BF7" w:rsidP="00481BF7">
      <w:pPr>
        <w:pStyle w:val="Listaszerbekezds"/>
        <w:rPr>
          <w:rFonts w:ascii="Times New Roman" w:hAnsi="Times New Roman"/>
          <w:sz w:val="24"/>
        </w:rPr>
      </w:pPr>
    </w:p>
    <w:p w:rsidR="00481BF7" w:rsidRPr="00A06B40" w:rsidRDefault="00481BF7" w:rsidP="00481BF7">
      <w:pPr>
        <w:pStyle w:val="Listaszerbekezds"/>
        <w:rPr>
          <w:rFonts w:ascii="Times New Roman" w:hAnsi="Times New Roman"/>
          <w:sz w:val="24"/>
        </w:rPr>
      </w:pPr>
    </w:p>
    <w:p w:rsidR="00481BF7" w:rsidRDefault="00481BF7" w:rsidP="00481BF7">
      <w:pPr>
        <w:keepNext/>
        <w:keepLines/>
        <w:numPr>
          <w:ilvl w:val="0"/>
          <w:numId w:val="44"/>
        </w:numPr>
        <w:overflowPunct/>
        <w:autoSpaceDE/>
        <w:jc w:val="both"/>
        <w:textAlignment w:val="auto"/>
      </w:pPr>
      <w:r w:rsidRPr="00A06B40">
        <w:t>A műszaki-átadás átvétel, teljesítés igazolás feltételei.</w:t>
      </w:r>
    </w:p>
    <w:p w:rsidR="00481BF7" w:rsidRDefault="00481BF7" w:rsidP="00481BF7">
      <w:pPr>
        <w:pStyle w:val="Listaszerbekezds"/>
        <w:ind w:left="1128"/>
        <w:rPr>
          <w:rFonts w:ascii="Times New Roman" w:hAnsi="Times New Roman"/>
          <w:sz w:val="24"/>
        </w:rPr>
      </w:pPr>
    </w:p>
    <w:p w:rsidR="00481BF7" w:rsidRPr="00A06B40" w:rsidRDefault="00481BF7" w:rsidP="00481BF7">
      <w:pPr>
        <w:pStyle w:val="Listaszerbekezds"/>
        <w:ind w:left="0"/>
        <w:rPr>
          <w:rFonts w:ascii="Times New Roman" w:hAnsi="Times New Roman"/>
          <w:sz w:val="24"/>
        </w:rPr>
      </w:pPr>
      <w:r>
        <w:rPr>
          <w:rFonts w:ascii="Times New Roman" w:hAnsi="Times New Roman"/>
          <w:sz w:val="24"/>
        </w:rPr>
        <w:t>A létesítmény jóváhagyott terv szerinti kivitelezése.</w:t>
      </w:r>
    </w:p>
    <w:p w:rsidR="00481BF7" w:rsidRPr="000A602A" w:rsidRDefault="00481BF7" w:rsidP="00481BF7">
      <w:pPr>
        <w:suppressAutoHyphens w:val="0"/>
        <w:spacing w:before="120" w:after="120"/>
      </w:pPr>
      <w:r w:rsidRPr="000A602A">
        <w:t>Megvalósulási terv és minősítési dokumentáció készítése.</w:t>
      </w:r>
    </w:p>
    <w:p w:rsidR="00510938" w:rsidRDefault="00510938">
      <w:pPr>
        <w:suppressAutoHyphens w:val="0"/>
        <w:overflowPunct/>
        <w:autoSpaceDE/>
        <w:spacing w:after="200" w:line="276" w:lineRule="auto"/>
        <w:textAlignment w:val="auto"/>
        <w:rPr>
          <w:b/>
          <w:sz w:val="22"/>
          <w:szCs w:val="22"/>
        </w:rPr>
      </w:pPr>
      <w:r>
        <w:rPr>
          <w:b/>
          <w:sz w:val="22"/>
          <w:szCs w:val="22"/>
        </w:rPr>
        <w:br w:type="page"/>
      </w:r>
    </w:p>
    <w:p w:rsidR="00481BF7" w:rsidRPr="000156AE" w:rsidRDefault="00481BF7" w:rsidP="008F47F2">
      <w:pPr>
        <w:ind w:right="-284"/>
        <w:jc w:val="center"/>
        <w:rPr>
          <w:b/>
          <w:sz w:val="22"/>
          <w:szCs w:val="22"/>
        </w:rPr>
      </w:pPr>
    </w:p>
    <w:p w:rsidR="008F47F2" w:rsidRDefault="008F47F2" w:rsidP="007D4E41">
      <w:pPr>
        <w:ind w:right="-284"/>
        <w:rPr>
          <w:sz w:val="22"/>
          <w:szCs w:val="22"/>
        </w:rPr>
      </w:pPr>
    </w:p>
    <w:p w:rsidR="008F47F2" w:rsidRDefault="008F47F2" w:rsidP="007D4E41">
      <w:pPr>
        <w:ind w:right="-284"/>
        <w:rPr>
          <w:sz w:val="22"/>
          <w:szCs w:val="22"/>
        </w:rPr>
      </w:pPr>
    </w:p>
    <w:p w:rsidR="008F47F2" w:rsidRPr="00E868D4" w:rsidRDefault="008F47F2" w:rsidP="008F47F2">
      <w:pPr>
        <w:numPr>
          <w:ilvl w:val="0"/>
          <w:numId w:val="8"/>
        </w:numPr>
        <w:ind w:right="-284"/>
        <w:jc w:val="right"/>
        <w:rPr>
          <w:sz w:val="22"/>
          <w:szCs w:val="22"/>
        </w:rPr>
      </w:pPr>
      <w:r w:rsidRPr="00E868D4">
        <w:rPr>
          <w:sz w:val="22"/>
          <w:szCs w:val="22"/>
        </w:rPr>
        <w:t>sz. melléklet</w:t>
      </w:r>
    </w:p>
    <w:p w:rsidR="008F47F2" w:rsidRPr="00E868D4" w:rsidRDefault="008F47F2" w:rsidP="008F47F2">
      <w:pPr>
        <w:ind w:right="-284"/>
        <w:rPr>
          <w:sz w:val="22"/>
          <w:szCs w:val="22"/>
        </w:rPr>
      </w:pPr>
    </w:p>
    <w:p w:rsidR="008F47F2" w:rsidRDefault="008F47F2" w:rsidP="008F47F2">
      <w:pPr>
        <w:pStyle w:val="Cmsor2"/>
        <w:jc w:val="center"/>
        <w:rPr>
          <w:rFonts w:ascii="Times New Roman" w:hAnsi="Times New Roman" w:cs="Times New Roman"/>
          <w:i w:val="0"/>
          <w:sz w:val="22"/>
          <w:szCs w:val="22"/>
        </w:rPr>
      </w:pPr>
    </w:p>
    <w:p w:rsidR="008F47F2" w:rsidRPr="00E868D4" w:rsidRDefault="008F47F2" w:rsidP="008F47F2">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rsidR="008F47F2" w:rsidRPr="00D506BF" w:rsidRDefault="008F47F2" w:rsidP="008F47F2">
      <w:pPr>
        <w:pStyle w:val="Cm"/>
        <w:ind w:right="-1"/>
        <w:jc w:val="both"/>
        <w:rPr>
          <w:sz w:val="22"/>
          <w:szCs w:val="22"/>
        </w:rPr>
      </w:pPr>
    </w:p>
    <w:p w:rsidR="008F47F2" w:rsidRPr="00291927" w:rsidRDefault="008F47F2" w:rsidP="008F47F2">
      <w:pPr>
        <w:pStyle w:val="Cm"/>
        <w:ind w:right="-1"/>
        <w:jc w:val="both"/>
        <w:rPr>
          <w:sz w:val="22"/>
          <w:szCs w:val="22"/>
        </w:rPr>
      </w:pPr>
    </w:p>
    <w:p w:rsidR="008F47F2" w:rsidRPr="00EE4E5F" w:rsidRDefault="008F47F2" w:rsidP="008F47F2">
      <w:pPr>
        <w:pStyle w:val="Cm"/>
        <w:ind w:right="-1"/>
        <w:jc w:val="both"/>
        <w:rPr>
          <w:sz w:val="22"/>
          <w:szCs w:val="22"/>
        </w:rPr>
      </w:pPr>
      <w:r w:rsidRPr="00EE4E5F">
        <w:rPr>
          <w:sz w:val="22"/>
          <w:szCs w:val="22"/>
        </w:rPr>
        <w:t>“Eredeti”</w:t>
      </w:r>
    </w:p>
    <w:p w:rsidR="008F47F2" w:rsidRPr="0060440A" w:rsidRDefault="008F47F2" w:rsidP="008F47F2">
      <w:pPr>
        <w:pStyle w:val="Cm"/>
        <w:ind w:right="-1"/>
        <w:jc w:val="both"/>
        <w:rPr>
          <w:b w:val="0"/>
          <w:sz w:val="22"/>
          <w:szCs w:val="22"/>
        </w:rPr>
      </w:pPr>
    </w:p>
    <w:p w:rsidR="008F47F2" w:rsidRPr="00954A2E" w:rsidRDefault="008F47F2" w:rsidP="008F47F2">
      <w:pPr>
        <w:pStyle w:val="Cm"/>
        <w:ind w:right="-1"/>
        <w:jc w:val="both"/>
        <w:rPr>
          <w:b w:val="0"/>
          <w:sz w:val="22"/>
          <w:szCs w:val="22"/>
        </w:rPr>
      </w:pPr>
    </w:p>
    <w:p w:rsidR="008F47F2" w:rsidRPr="006A526E" w:rsidRDefault="008F47F2" w:rsidP="008F47F2">
      <w:pPr>
        <w:pStyle w:val="Cm"/>
        <w:ind w:right="-1"/>
        <w:jc w:val="both"/>
        <w:rPr>
          <w:b w:val="0"/>
          <w:sz w:val="22"/>
          <w:szCs w:val="22"/>
        </w:rPr>
      </w:pPr>
    </w:p>
    <w:p w:rsidR="008F47F2" w:rsidRPr="0095395D" w:rsidRDefault="008F47F2" w:rsidP="008F47F2">
      <w:pPr>
        <w:pStyle w:val="Cm"/>
        <w:ind w:right="-1"/>
        <w:jc w:val="both"/>
        <w:rPr>
          <w:b w:val="0"/>
          <w:sz w:val="22"/>
          <w:szCs w:val="22"/>
        </w:rPr>
      </w:pPr>
    </w:p>
    <w:p w:rsidR="008F47F2" w:rsidRPr="003C5A5A" w:rsidRDefault="008F47F2" w:rsidP="008F47F2">
      <w:pPr>
        <w:pStyle w:val="Cm"/>
        <w:ind w:right="-1"/>
        <w:jc w:val="right"/>
        <w:rPr>
          <w:b w:val="0"/>
          <w:sz w:val="22"/>
          <w:szCs w:val="22"/>
        </w:rPr>
      </w:pPr>
      <w:r w:rsidRPr="0095395D">
        <w:rPr>
          <w:b w:val="0"/>
          <w:sz w:val="22"/>
          <w:szCs w:val="22"/>
        </w:rPr>
        <w:t>Az ajánlat ……</w:t>
      </w:r>
      <w:r w:rsidRPr="003C5A5A">
        <w:rPr>
          <w:b w:val="0"/>
          <w:sz w:val="22"/>
          <w:szCs w:val="22"/>
        </w:rPr>
        <w:t xml:space="preserve">. </w:t>
      </w:r>
    </w:p>
    <w:p w:rsidR="008F47F2" w:rsidRPr="009472B8" w:rsidRDefault="008F47F2" w:rsidP="008F47F2">
      <w:pPr>
        <w:pStyle w:val="Cm"/>
        <w:ind w:right="-1"/>
        <w:jc w:val="right"/>
        <w:rPr>
          <w:b w:val="0"/>
          <w:sz w:val="22"/>
          <w:szCs w:val="22"/>
        </w:rPr>
      </w:pPr>
      <w:r w:rsidRPr="009472B8">
        <w:rPr>
          <w:b w:val="0"/>
          <w:sz w:val="22"/>
          <w:szCs w:val="22"/>
        </w:rPr>
        <w:t>számozott oldalt tartalmaz.</w:t>
      </w:r>
    </w:p>
    <w:p w:rsidR="008F47F2" w:rsidRPr="009472B8" w:rsidRDefault="008F47F2" w:rsidP="008F47F2">
      <w:pPr>
        <w:pStyle w:val="Cm"/>
        <w:ind w:right="-1"/>
        <w:jc w:val="both"/>
        <w:rPr>
          <w:sz w:val="22"/>
          <w:szCs w:val="22"/>
        </w:rPr>
      </w:pPr>
    </w:p>
    <w:p w:rsidR="008F47F2" w:rsidRPr="009472B8" w:rsidRDefault="008F47F2" w:rsidP="008F47F2">
      <w:pPr>
        <w:pStyle w:val="Cm"/>
        <w:ind w:right="-1"/>
        <w:jc w:val="both"/>
        <w:rPr>
          <w:sz w:val="22"/>
          <w:szCs w:val="22"/>
        </w:rPr>
      </w:pPr>
    </w:p>
    <w:p w:rsidR="008F47F2" w:rsidRPr="00A94F49" w:rsidRDefault="008F47F2" w:rsidP="008F47F2">
      <w:pPr>
        <w:pStyle w:val="Cm"/>
        <w:ind w:right="-1"/>
        <w:jc w:val="both"/>
        <w:rPr>
          <w:sz w:val="22"/>
          <w:szCs w:val="22"/>
        </w:rPr>
      </w:pPr>
    </w:p>
    <w:p w:rsidR="008F47F2" w:rsidRPr="007D3EED" w:rsidRDefault="008F47F2" w:rsidP="008F47F2">
      <w:pPr>
        <w:pStyle w:val="Cm"/>
        <w:ind w:right="-1"/>
        <w:rPr>
          <w:sz w:val="22"/>
          <w:szCs w:val="22"/>
        </w:rPr>
      </w:pPr>
      <w:r w:rsidRPr="007D3EED">
        <w:rPr>
          <w:sz w:val="22"/>
          <w:szCs w:val="22"/>
        </w:rPr>
        <w:t>AJÁNLAT</w:t>
      </w:r>
    </w:p>
    <w:p w:rsidR="008F47F2" w:rsidRPr="007D3EED" w:rsidRDefault="008F47F2" w:rsidP="008F47F2">
      <w:pPr>
        <w:pStyle w:val="Cm"/>
        <w:ind w:right="-1"/>
        <w:jc w:val="both"/>
        <w:rPr>
          <w:b w:val="0"/>
          <w:sz w:val="22"/>
          <w:szCs w:val="22"/>
        </w:rPr>
      </w:pPr>
    </w:p>
    <w:p w:rsidR="008F47F2" w:rsidRPr="007D3EED" w:rsidRDefault="008F47F2" w:rsidP="008F47F2">
      <w:pPr>
        <w:pStyle w:val="Cm"/>
        <w:ind w:right="-1"/>
        <w:jc w:val="both"/>
        <w:rPr>
          <w:sz w:val="22"/>
          <w:szCs w:val="22"/>
        </w:rPr>
      </w:pPr>
    </w:p>
    <w:p w:rsidR="008F47F2" w:rsidRPr="007D3EED" w:rsidRDefault="008F47F2" w:rsidP="008F47F2">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Zrt.) </w:t>
      </w:r>
      <w:proofErr w:type="gramStart"/>
      <w:r w:rsidRPr="007D3EED">
        <w:rPr>
          <w:sz w:val="22"/>
          <w:szCs w:val="22"/>
          <w:lang w:val="hu-HU"/>
        </w:rPr>
        <w:t>által</w:t>
      </w:r>
      <w:proofErr w:type="gramEnd"/>
      <w:r w:rsidRPr="007D3EED">
        <w:rPr>
          <w:sz w:val="22"/>
          <w:szCs w:val="22"/>
          <w:lang w:val="hu-HU"/>
        </w:rPr>
        <w:t xml:space="preserve"> </w:t>
      </w:r>
    </w:p>
    <w:p w:rsidR="008F47F2" w:rsidRPr="007D3EED" w:rsidRDefault="008F47F2" w:rsidP="008F47F2">
      <w:pPr>
        <w:pStyle w:val="Alcm"/>
        <w:rPr>
          <w:sz w:val="22"/>
          <w:szCs w:val="22"/>
          <w:lang w:eastAsia="ar-SA"/>
        </w:rPr>
      </w:pPr>
    </w:p>
    <w:p w:rsidR="008F47F2" w:rsidRPr="00D506BF" w:rsidRDefault="008F47F2" w:rsidP="008F47F2">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sidR="00A26421">
        <w:rPr>
          <w:rFonts w:ascii="Times New Roman" w:hAnsi="Times New Roman" w:cs="Times New Roman"/>
          <w:b/>
          <w:sz w:val="22"/>
          <w:szCs w:val="22"/>
        </w:rPr>
        <w:t>Alagút kapuzatának helyreállítása</w:t>
      </w:r>
      <w:r w:rsidRPr="00D506BF">
        <w:rPr>
          <w:rFonts w:ascii="Times New Roman" w:hAnsi="Times New Roman" w:cs="Times New Roman"/>
          <w:b/>
          <w:sz w:val="22"/>
          <w:szCs w:val="22"/>
          <w:lang w:eastAsia="ar-SA"/>
        </w:rPr>
        <w:t>”</w:t>
      </w:r>
    </w:p>
    <w:p w:rsidR="008F47F2" w:rsidRPr="007D3EED" w:rsidRDefault="008F47F2" w:rsidP="008F47F2">
      <w:pPr>
        <w:pStyle w:val="Alcm"/>
        <w:rPr>
          <w:sz w:val="22"/>
          <w:szCs w:val="22"/>
          <w:lang w:eastAsia="ar-SA"/>
        </w:rPr>
      </w:pPr>
    </w:p>
    <w:p w:rsidR="008F47F2" w:rsidRPr="00291927" w:rsidRDefault="008F47F2" w:rsidP="008F47F2">
      <w:pPr>
        <w:pStyle w:val="Cm"/>
        <w:ind w:right="-1"/>
        <w:rPr>
          <w:bCs/>
          <w:sz w:val="22"/>
          <w:szCs w:val="22"/>
        </w:rPr>
      </w:pPr>
      <w:r w:rsidRPr="00E868D4">
        <w:rPr>
          <w:sz w:val="22"/>
          <w:szCs w:val="22"/>
        </w:rPr>
        <w:t>tárgyában</w:t>
      </w:r>
      <w:r w:rsidRPr="00D506BF" w:rsidDel="00B538E5">
        <w:rPr>
          <w:bCs/>
          <w:sz w:val="22"/>
          <w:szCs w:val="22"/>
        </w:rPr>
        <w:t xml:space="preserve"> </w:t>
      </w:r>
    </w:p>
    <w:p w:rsidR="008F47F2" w:rsidRPr="00EE4E5F" w:rsidRDefault="008F47F2" w:rsidP="008F47F2">
      <w:pPr>
        <w:pStyle w:val="Cm"/>
        <w:ind w:right="0" w:firstLine="284"/>
        <w:jc w:val="left"/>
        <w:rPr>
          <w:sz w:val="22"/>
          <w:szCs w:val="22"/>
          <w:lang w:val="hu-HU"/>
        </w:rPr>
      </w:pPr>
    </w:p>
    <w:p w:rsidR="008F47F2" w:rsidRPr="0060440A" w:rsidRDefault="008F47F2" w:rsidP="008F47F2">
      <w:pPr>
        <w:pStyle w:val="Cm"/>
        <w:ind w:right="0" w:firstLine="284"/>
        <w:rPr>
          <w:sz w:val="22"/>
          <w:szCs w:val="22"/>
        </w:rPr>
      </w:pPr>
      <w:r w:rsidRPr="0060440A">
        <w:rPr>
          <w:sz w:val="22"/>
          <w:szCs w:val="22"/>
        </w:rPr>
        <w:t>indított beszerzési eljárásban</w:t>
      </w:r>
    </w:p>
    <w:p w:rsidR="008F47F2" w:rsidRPr="00954A2E" w:rsidRDefault="008F47F2" w:rsidP="008F47F2">
      <w:pPr>
        <w:pStyle w:val="Cm"/>
        <w:ind w:right="0" w:firstLine="284"/>
        <w:rPr>
          <w:sz w:val="22"/>
          <w:szCs w:val="22"/>
          <w:lang w:val="hu-HU"/>
        </w:rPr>
      </w:pPr>
    </w:p>
    <w:p w:rsidR="008F47F2" w:rsidRPr="007D3EED" w:rsidRDefault="008F47F2" w:rsidP="008F47F2">
      <w:pPr>
        <w:pStyle w:val="Alcm"/>
        <w:rPr>
          <w:sz w:val="22"/>
          <w:szCs w:val="22"/>
          <w:lang w:eastAsia="ar-SA"/>
        </w:rPr>
      </w:pPr>
    </w:p>
    <w:p w:rsidR="008F47F2" w:rsidRPr="007D3EED" w:rsidRDefault="008F47F2" w:rsidP="008F47F2">
      <w:pPr>
        <w:pStyle w:val="Alcm"/>
        <w:rPr>
          <w:sz w:val="22"/>
          <w:szCs w:val="22"/>
          <w:lang w:eastAsia="ar-SA"/>
        </w:rPr>
      </w:pPr>
    </w:p>
    <w:p w:rsidR="008F47F2" w:rsidRPr="00E868D4" w:rsidRDefault="008F47F2" w:rsidP="008F47F2">
      <w:pPr>
        <w:pStyle w:val="Cm"/>
        <w:ind w:right="-1"/>
        <w:jc w:val="both"/>
        <w:rPr>
          <w:sz w:val="22"/>
          <w:szCs w:val="22"/>
          <w:u w:val="single"/>
        </w:rPr>
      </w:pPr>
      <w:r w:rsidRPr="00E868D4">
        <w:rPr>
          <w:sz w:val="22"/>
          <w:szCs w:val="22"/>
          <w:u w:val="single"/>
        </w:rPr>
        <w:t>Ajánlattevő:</w:t>
      </w:r>
    </w:p>
    <w:p w:rsidR="008F47F2" w:rsidRPr="00D506BF" w:rsidRDefault="008F47F2" w:rsidP="008F47F2">
      <w:pPr>
        <w:pStyle w:val="Cm"/>
        <w:ind w:right="-1"/>
        <w:jc w:val="both"/>
        <w:rPr>
          <w:sz w:val="22"/>
          <w:szCs w:val="22"/>
          <w:u w:val="single"/>
        </w:rPr>
      </w:pPr>
    </w:p>
    <w:p w:rsidR="008F47F2" w:rsidRPr="00291927" w:rsidRDefault="008F47F2" w:rsidP="008F47F2">
      <w:pPr>
        <w:pStyle w:val="Cm"/>
        <w:ind w:right="-1" w:firstLine="284"/>
        <w:jc w:val="both"/>
        <w:rPr>
          <w:b w:val="0"/>
          <w:sz w:val="22"/>
          <w:szCs w:val="22"/>
        </w:rPr>
      </w:pPr>
      <w:r w:rsidRPr="00291927">
        <w:rPr>
          <w:b w:val="0"/>
          <w:sz w:val="22"/>
          <w:szCs w:val="22"/>
        </w:rPr>
        <w:t xml:space="preserve">Neve:  </w:t>
      </w:r>
    </w:p>
    <w:p w:rsidR="008F47F2" w:rsidRPr="00EE4E5F" w:rsidRDefault="008F47F2" w:rsidP="008F47F2">
      <w:pPr>
        <w:pStyle w:val="Cm"/>
        <w:ind w:right="-1" w:firstLine="284"/>
        <w:jc w:val="both"/>
        <w:rPr>
          <w:b w:val="0"/>
          <w:sz w:val="22"/>
          <w:szCs w:val="22"/>
        </w:rPr>
      </w:pPr>
      <w:r w:rsidRPr="00EE4E5F">
        <w:rPr>
          <w:b w:val="0"/>
          <w:sz w:val="22"/>
          <w:szCs w:val="22"/>
        </w:rPr>
        <w:t xml:space="preserve">Székhelye:  </w:t>
      </w:r>
    </w:p>
    <w:p w:rsidR="008F47F2" w:rsidRPr="0060440A" w:rsidRDefault="008F47F2" w:rsidP="008F47F2">
      <w:pPr>
        <w:pStyle w:val="Cm"/>
        <w:ind w:right="-1"/>
        <w:jc w:val="both"/>
        <w:rPr>
          <w:b w:val="0"/>
          <w:sz w:val="22"/>
          <w:szCs w:val="22"/>
          <w:u w:val="single"/>
          <w:lang w:val="hu-HU"/>
        </w:rPr>
      </w:pPr>
    </w:p>
    <w:p w:rsidR="008F47F2" w:rsidRPr="007D3EED" w:rsidRDefault="008F47F2" w:rsidP="008F47F2">
      <w:pPr>
        <w:pStyle w:val="Alcm"/>
        <w:rPr>
          <w:sz w:val="22"/>
          <w:szCs w:val="22"/>
          <w:lang w:eastAsia="ar-SA"/>
        </w:rPr>
      </w:pPr>
    </w:p>
    <w:p w:rsidR="008F47F2" w:rsidRPr="00E868D4" w:rsidRDefault="008F47F2" w:rsidP="008F47F2">
      <w:pPr>
        <w:pStyle w:val="Cm"/>
        <w:ind w:right="-1"/>
        <w:jc w:val="both"/>
        <w:rPr>
          <w:sz w:val="22"/>
          <w:szCs w:val="22"/>
          <w:u w:val="single"/>
        </w:rPr>
      </w:pPr>
      <w:r w:rsidRPr="00E868D4">
        <w:rPr>
          <w:sz w:val="22"/>
          <w:szCs w:val="22"/>
          <w:u w:val="single"/>
        </w:rPr>
        <w:t>Kapcsolattartó:</w:t>
      </w:r>
    </w:p>
    <w:p w:rsidR="008F47F2" w:rsidRPr="00D506BF" w:rsidRDefault="008F47F2" w:rsidP="008F47F2">
      <w:pPr>
        <w:pStyle w:val="Cm"/>
        <w:ind w:right="-1" w:firstLine="284"/>
        <w:jc w:val="both"/>
        <w:rPr>
          <w:b w:val="0"/>
          <w:sz w:val="22"/>
          <w:szCs w:val="22"/>
        </w:rPr>
      </w:pPr>
      <w:r w:rsidRPr="00D506BF">
        <w:rPr>
          <w:b w:val="0"/>
          <w:sz w:val="22"/>
          <w:szCs w:val="22"/>
        </w:rPr>
        <w:t xml:space="preserve">Neve:  </w:t>
      </w:r>
    </w:p>
    <w:p w:rsidR="008F47F2" w:rsidRPr="00291927" w:rsidRDefault="008F47F2" w:rsidP="008F47F2">
      <w:pPr>
        <w:pStyle w:val="Cm"/>
        <w:ind w:right="-1" w:firstLine="284"/>
        <w:jc w:val="both"/>
        <w:rPr>
          <w:b w:val="0"/>
          <w:sz w:val="22"/>
          <w:szCs w:val="22"/>
        </w:rPr>
      </w:pPr>
      <w:r w:rsidRPr="00291927">
        <w:rPr>
          <w:b w:val="0"/>
          <w:sz w:val="22"/>
          <w:szCs w:val="22"/>
        </w:rPr>
        <w:t xml:space="preserve">Beosztása:  </w:t>
      </w:r>
    </w:p>
    <w:p w:rsidR="008F47F2" w:rsidRPr="0060440A" w:rsidRDefault="008F47F2" w:rsidP="008F47F2">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rsidR="008F47F2" w:rsidRPr="00954A2E" w:rsidRDefault="008F47F2" w:rsidP="008F47F2">
      <w:pPr>
        <w:pStyle w:val="Cm"/>
        <w:ind w:right="-1" w:firstLine="284"/>
        <w:jc w:val="both"/>
        <w:rPr>
          <w:b w:val="0"/>
          <w:sz w:val="22"/>
          <w:szCs w:val="22"/>
        </w:rPr>
      </w:pPr>
      <w:r w:rsidRPr="00954A2E">
        <w:rPr>
          <w:b w:val="0"/>
          <w:sz w:val="22"/>
          <w:szCs w:val="22"/>
        </w:rPr>
        <w:t xml:space="preserve">Fax száma:  </w:t>
      </w:r>
    </w:p>
    <w:p w:rsidR="008F47F2" w:rsidRPr="006A526E" w:rsidRDefault="008F47F2" w:rsidP="008F47F2">
      <w:pPr>
        <w:pStyle w:val="Cm"/>
        <w:ind w:right="-1" w:firstLine="284"/>
        <w:jc w:val="both"/>
        <w:rPr>
          <w:b w:val="0"/>
          <w:sz w:val="22"/>
          <w:szCs w:val="22"/>
        </w:rPr>
      </w:pPr>
      <w:r w:rsidRPr="006A526E">
        <w:rPr>
          <w:b w:val="0"/>
          <w:sz w:val="22"/>
          <w:szCs w:val="22"/>
        </w:rPr>
        <w:t xml:space="preserve">E-mail címe:  </w:t>
      </w:r>
    </w:p>
    <w:p w:rsidR="008F47F2" w:rsidRPr="0095395D" w:rsidRDefault="008F47F2" w:rsidP="008F47F2">
      <w:pPr>
        <w:pStyle w:val="Cm"/>
        <w:ind w:right="-1"/>
        <w:jc w:val="both"/>
        <w:rPr>
          <w:b w:val="0"/>
          <w:sz w:val="22"/>
          <w:szCs w:val="22"/>
        </w:rPr>
      </w:pPr>
    </w:p>
    <w:p w:rsidR="008F47F2" w:rsidRPr="0095395D" w:rsidRDefault="008F47F2" w:rsidP="008F47F2">
      <w:pPr>
        <w:pStyle w:val="Cm"/>
        <w:ind w:right="-1"/>
        <w:jc w:val="both"/>
        <w:rPr>
          <w:b w:val="0"/>
          <w:sz w:val="22"/>
          <w:szCs w:val="22"/>
        </w:rPr>
      </w:pPr>
    </w:p>
    <w:p w:rsidR="008F47F2" w:rsidRPr="009472B8" w:rsidRDefault="008F47F2" w:rsidP="008F47F2">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w:t>
      </w:r>
      <w:proofErr w:type="gramStart"/>
      <w:r w:rsidRPr="003C5A5A">
        <w:rPr>
          <w:sz w:val="22"/>
          <w:szCs w:val="22"/>
        </w:rPr>
        <w:t>…………….</w:t>
      </w:r>
      <w:proofErr w:type="gramEnd"/>
      <w:r w:rsidRPr="003C5A5A">
        <w:rPr>
          <w:sz w:val="22"/>
          <w:szCs w:val="22"/>
        </w:rPr>
        <w:t xml:space="preserve"> hó ….... na</w:t>
      </w:r>
      <w:r w:rsidRPr="009472B8">
        <w:rPr>
          <w:sz w:val="22"/>
          <w:szCs w:val="22"/>
        </w:rPr>
        <w:t>p</w:t>
      </w:r>
    </w:p>
    <w:p w:rsidR="008F47F2" w:rsidRPr="00024A32" w:rsidRDefault="008F47F2" w:rsidP="008F47F2">
      <w:pPr>
        <w:numPr>
          <w:ilvl w:val="0"/>
          <w:numId w:val="8"/>
        </w:numPr>
        <w:ind w:right="-284"/>
        <w:jc w:val="right"/>
        <w:rPr>
          <w:sz w:val="22"/>
          <w:szCs w:val="22"/>
        </w:rPr>
      </w:pPr>
      <w:r w:rsidRPr="007D3EED">
        <w:rPr>
          <w:sz w:val="22"/>
          <w:szCs w:val="22"/>
        </w:rPr>
        <w:br w:type="page"/>
      </w:r>
      <w:r w:rsidRPr="00024A32">
        <w:rPr>
          <w:sz w:val="22"/>
          <w:szCs w:val="22"/>
        </w:rPr>
        <w:lastRenderedPageBreak/>
        <w:t>sz. melléklet</w:t>
      </w:r>
    </w:p>
    <w:p w:rsidR="008F47F2" w:rsidRPr="00C64451" w:rsidRDefault="008F47F2" w:rsidP="008F47F2">
      <w:pPr>
        <w:pStyle w:val="Cmsor2"/>
        <w:jc w:val="right"/>
        <w:rPr>
          <w:rFonts w:ascii="Times New Roman" w:hAnsi="Times New Roman" w:cs="Times New Roman"/>
          <w:b w:val="0"/>
          <w:i w:val="0"/>
          <w:sz w:val="20"/>
        </w:rPr>
      </w:pPr>
    </w:p>
    <w:p w:rsidR="008F47F2" w:rsidRPr="00E868D4" w:rsidRDefault="008F47F2" w:rsidP="008F47F2">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rsidR="008F47F2" w:rsidRPr="007D3EED" w:rsidRDefault="008F47F2" w:rsidP="008F47F2">
      <w:pPr>
        <w:jc w:val="center"/>
        <w:rPr>
          <w:b/>
          <w:sz w:val="22"/>
          <w:szCs w:val="22"/>
        </w:rPr>
      </w:pPr>
    </w:p>
    <w:p w:rsidR="008F47F2" w:rsidRPr="00D506BF" w:rsidRDefault="008F47F2" w:rsidP="008F47F2">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rsidR="008F47F2" w:rsidRPr="007D3EED" w:rsidRDefault="008F47F2" w:rsidP="008F47F2">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8F47F2" w:rsidRPr="007D3EED" w:rsidTr="00641E83">
        <w:trPr>
          <w:tblHeader/>
        </w:trPr>
        <w:tc>
          <w:tcPr>
            <w:tcW w:w="3256" w:type="dxa"/>
            <w:tcBorders>
              <w:top w:val="single" w:sz="6" w:space="0" w:color="000000"/>
              <w:left w:val="single" w:sz="6" w:space="0" w:color="000000"/>
              <w:bottom w:val="single" w:sz="6" w:space="0" w:color="000000"/>
            </w:tcBorders>
          </w:tcPr>
          <w:p w:rsidR="008F47F2" w:rsidRPr="00EE4E5F" w:rsidRDefault="008F47F2" w:rsidP="00641E83">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8F47F2" w:rsidRPr="0060440A" w:rsidRDefault="008F47F2" w:rsidP="00641E83">
            <w:pPr>
              <w:pStyle w:val="Tblzatfejlc"/>
              <w:jc w:val="both"/>
              <w:rPr>
                <w:b w:val="0"/>
                <w:i/>
                <w:sz w:val="22"/>
                <w:szCs w:val="22"/>
              </w:rPr>
            </w:pPr>
          </w:p>
        </w:tc>
      </w:tr>
      <w:tr w:rsidR="008F47F2" w:rsidRPr="007D3EED" w:rsidTr="00641E83">
        <w:tc>
          <w:tcPr>
            <w:tcW w:w="3256" w:type="dxa"/>
            <w:tcBorders>
              <w:left w:val="single" w:sz="6" w:space="0" w:color="000000"/>
              <w:bottom w:val="single" w:sz="6" w:space="0" w:color="000000"/>
            </w:tcBorders>
          </w:tcPr>
          <w:p w:rsidR="008F47F2" w:rsidRPr="00291927" w:rsidRDefault="008F47F2" w:rsidP="00641E83">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rsidR="008F47F2" w:rsidRPr="00EE4E5F" w:rsidRDefault="008F47F2" w:rsidP="00641E83">
            <w:pPr>
              <w:pStyle w:val="Tblzattartalom"/>
              <w:rPr>
                <w:sz w:val="22"/>
                <w:szCs w:val="22"/>
              </w:rPr>
            </w:pPr>
          </w:p>
        </w:tc>
      </w:tr>
      <w:tr w:rsidR="008F47F2" w:rsidRPr="007D3EED" w:rsidTr="00641E83">
        <w:trPr>
          <w:tblHeader/>
        </w:trPr>
        <w:tc>
          <w:tcPr>
            <w:tcW w:w="3256" w:type="dxa"/>
            <w:tcBorders>
              <w:top w:val="single" w:sz="6" w:space="0" w:color="000000"/>
              <w:left w:val="single" w:sz="6" w:space="0" w:color="000000"/>
              <w:bottom w:val="single" w:sz="6" w:space="0" w:color="000000"/>
            </w:tcBorders>
          </w:tcPr>
          <w:p w:rsidR="008F47F2" w:rsidRPr="00D506BF" w:rsidRDefault="008F47F2" w:rsidP="00641E83">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8F47F2" w:rsidRPr="00291927" w:rsidRDefault="008F47F2" w:rsidP="00641E83">
            <w:pPr>
              <w:pStyle w:val="Tblzatfejlc"/>
              <w:jc w:val="both"/>
              <w:rPr>
                <w:b w:val="0"/>
                <w:sz w:val="22"/>
                <w:szCs w:val="22"/>
              </w:rPr>
            </w:pPr>
          </w:p>
        </w:tc>
      </w:tr>
      <w:tr w:rsidR="008F47F2" w:rsidRPr="007D3EED" w:rsidTr="00641E83">
        <w:tc>
          <w:tcPr>
            <w:tcW w:w="3256" w:type="dxa"/>
            <w:tcBorders>
              <w:left w:val="single" w:sz="6" w:space="0" w:color="000000"/>
              <w:bottom w:val="single" w:sz="6" w:space="0" w:color="000000"/>
            </w:tcBorders>
          </w:tcPr>
          <w:p w:rsidR="008F47F2" w:rsidRPr="00E868D4" w:rsidRDefault="008F47F2" w:rsidP="00641E83">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8F47F2" w:rsidRPr="00D506BF" w:rsidRDefault="008F47F2" w:rsidP="00641E83">
            <w:pPr>
              <w:pStyle w:val="Tblzattartalom"/>
              <w:rPr>
                <w:i/>
                <w:sz w:val="22"/>
                <w:szCs w:val="22"/>
              </w:rPr>
            </w:pPr>
          </w:p>
        </w:tc>
      </w:tr>
      <w:tr w:rsidR="008F47F2" w:rsidRPr="007D3EED" w:rsidTr="00641E83">
        <w:trPr>
          <w:tblHeader/>
        </w:trPr>
        <w:tc>
          <w:tcPr>
            <w:tcW w:w="3256" w:type="dxa"/>
            <w:tcBorders>
              <w:top w:val="single" w:sz="6" w:space="0" w:color="000000"/>
              <w:left w:val="single" w:sz="6" w:space="0" w:color="000000"/>
              <w:bottom w:val="single" w:sz="6" w:space="0" w:color="000000"/>
            </w:tcBorders>
          </w:tcPr>
          <w:p w:rsidR="008F47F2" w:rsidRPr="00D506BF" w:rsidRDefault="008F47F2" w:rsidP="00641E83">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8F47F2" w:rsidRPr="00291927" w:rsidRDefault="008F47F2" w:rsidP="00641E83">
            <w:pPr>
              <w:pStyle w:val="Tblzatfejlc"/>
              <w:jc w:val="both"/>
              <w:rPr>
                <w:b w:val="0"/>
                <w:sz w:val="22"/>
                <w:szCs w:val="22"/>
              </w:rPr>
            </w:pPr>
          </w:p>
        </w:tc>
      </w:tr>
      <w:tr w:rsidR="008F47F2" w:rsidRPr="007D3EED" w:rsidTr="00641E83">
        <w:tc>
          <w:tcPr>
            <w:tcW w:w="3256" w:type="dxa"/>
            <w:tcBorders>
              <w:left w:val="single" w:sz="6" w:space="0" w:color="000000"/>
              <w:bottom w:val="single" w:sz="6" w:space="0" w:color="000000"/>
            </w:tcBorders>
          </w:tcPr>
          <w:p w:rsidR="008F47F2" w:rsidRPr="00E868D4" w:rsidRDefault="008F47F2" w:rsidP="00641E83">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8F47F2" w:rsidRPr="00D506BF" w:rsidRDefault="008F47F2" w:rsidP="00641E83">
            <w:pPr>
              <w:pStyle w:val="Tblzattartalom"/>
              <w:rPr>
                <w:i/>
                <w:sz w:val="22"/>
                <w:szCs w:val="22"/>
              </w:rPr>
            </w:pPr>
          </w:p>
        </w:tc>
      </w:tr>
      <w:tr w:rsidR="008F47F2" w:rsidRPr="007D3EED" w:rsidTr="00641E83">
        <w:tc>
          <w:tcPr>
            <w:tcW w:w="3256" w:type="dxa"/>
            <w:tcBorders>
              <w:left w:val="single" w:sz="6" w:space="0" w:color="000000"/>
              <w:bottom w:val="single" w:sz="6" w:space="0" w:color="000000"/>
            </w:tcBorders>
          </w:tcPr>
          <w:p w:rsidR="008F47F2" w:rsidRPr="00E868D4" w:rsidRDefault="008F47F2" w:rsidP="00641E83">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8F47F2" w:rsidRPr="00D506BF" w:rsidRDefault="008F47F2" w:rsidP="00641E83">
            <w:pPr>
              <w:pStyle w:val="Tblzatfejlc"/>
              <w:jc w:val="both"/>
              <w:rPr>
                <w:b w:val="0"/>
                <w:i/>
                <w:sz w:val="22"/>
                <w:szCs w:val="22"/>
              </w:rPr>
            </w:pPr>
          </w:p>
        </w:tc>
      </w:tr>
    </w:tbl>
    <w:p w:rsidR="008F47F2" w:rsidRPr="007D3EED" w:rsidRDefault="008F47F2" w:rsidP="008F47F2">
      <w:pPr>
        <w:rPr>
          <w:b/>
          <w:sz w:val="22"/>
          <w:szCs w:val="22"/>
        </w:rPr>
      </w:pPr>
    </w:p>
    <w:p w:rsidR="008F47F2" w:rsidRPr="00291927" w:rsidRDefault="008F47F2" w:rsidP="008F47F2">
      <w:pPr>
        <w:rPr>
          <w:sz w:val="22"/>
          <w:szCs w:val="22"/>
        </w:rPr>
      </w:pPr>
      <w:r w:rsidRPr="00D506BF">
        <w:rPr>
          <w:sz w:val="22"/>
          <w:szCs w:val="22"/>
          <w:u w:val="single"/>
        </w:rPr>
        <w:t>Értékelésre kerülő tartalmi elem</w:t>
      </w:r>
      <w:r w:rsidRPr="00291927">
        <w:rPr>
          <w:sz w:val="22"/>
          <w:szCs w:val="22"/>
        </w:rPr>
        <w:t>:</w:t>
      </w:r>
    </w:p>
    <w:p w:rsidR="00A26421" w:rsidRDefault="00A26421" w:rsidP="008F47F2">
      <w:pPr>
        <w:tabs>
          <w:tab w:val="left" w:pos="-1058"/>
          <w:tab w:val="left" w:pos="426"/>
        </w:tabs>
        <w:spacing w:before="120" w:after="120" w:line="360" w:lineRule="auto"/>
        <w:rPr>
          <w:b/>
          <w:sz w:val="22"/>
          <w:szCs w:val="22"/>
        </w:rPr>
      </w:pPr>
    </w:p>
    <w:p w:rsidR="008F47F2" w:rsidRPr="00755938" w:rsidRDefault="008F47F2" w:rsidP="008F47F2">
      <w:pPr>
        <w:tabs>
          <w:tab w:val="left" w:pos="-1058"/>
          <w:tab w:val="left" w:pos="426"/>
        </w:tabs>
        <w:spacing w:before="120" w:after="120" w:line="360" w:lineRule="auto"/>
        <w:rPr>
          <w:sz w:val="22"/>
          <w:szCs w:val="22"/>
        </w:rPr>
      </w:pPr>
      <w:r w:rsidRPr="00755938">
        <w:rPr>
          <w:b/>
          <w:sz w:val="22"/>
          <w:szCs w:val="22"/>
        </w:rPr>
        <w:t>Ajánlati ár</w:t>
      </w:r>
      <w:r w:rsidR="008B71FA">
        <w:rPr>
          <w:b/>
          <w:sz w:val="22"/>
          <w:szCs w:val="22"/>
        </w:rPr>
        <w:t xml:space="preserve"> </w:t>
      </w:r>
      <w:r w:rsidRPr="00755938">
        <w:rPr>
          <w:sz w:val="22"/>
          <w:szCs w:val="22"/>
        </w:rPr>
        <w:t xml:space="preserve">(nettó összeg HUF): </w:t>
      </w:r>
      <w:proofErr w:type="gramStart"/>
      <w:r w:rsidRPr="00755938">
        <w:rPr>
          <w:sz w:val="22"/>
          <w:szCs w:val="22"/>
        </w:rPr>
        <w:t>nettó</w:t>
      </w:r>
      <w:r w:rsidRPr="00755938">
        <w:rPr>
          <w:b/>
          <w:sz w:val="22"/>
          <w:szCs w:val="22"/>
        </w:rPr>
        <w:t xml:space="preserve"> …</w:t>
      </w:r>
      <w:proofErr w:type="gramEnd"/>
      <w:r w:rsidRPr="00755938">
        <w:rPr>
          <w:b/>
          <w:sz w:val="22"/>
          <w:szCs w:val="22"/>
        </w:rPr>
        <w:t>……….. Ft +ÁFA</w:t>
      </w:r>
      <w:r w:rsidRPr="00755938">
        <w:rPr>
          <w:sz w:val="22"/>
          <w:szCs w:val="22"/>
        </w:rPr>
        <w:t xml:space="preserve"> (azaz …………. forint + ÁFA)</w:t>
      </w:r>
    </w:p>
    <w:p w:rsidR="008F47F2" w:rsidRPr="003C408D" w:rsidRDefault="008F47F2" w:rsidP="008F47F2">
      <w:pPr>
        <w:tabs>
          <w:tab w:val="left" w:pos="-1058"/>
          <w:tab w:val="left" w:pos="426"/>
        </w:tabs>
        <w:spacing w:before="120" w:after="120" w:line="360" w:lineRule="auto"/>
        <w:rPr>
          <w:sz w:val="22"/>
          <w:szCs w:val="22"/>
        </w:rPr>
      </w:pPr>
    </w:p>
    <w:p w:rsidR="008F47F2" w:rsidRPr="007D3EED" w:rsidRDefault="008F47F2" w:rsidP="008F47F2">
      <w:pPr>
        <w:spacing w:before="120"/>
        <w:jc w:val="both"/>
        <w:rPr>
          <w:sz w:val="22"/>
          <w:szCs w:val="22"/>
        </w:rPr>
      </w:pPr>
    </w:p>
    <w:p w:rsidR="008F47F2" w:rsidRPr="00291927" w:rsidRDefault="008F47F2" w:rsidP="008F47F2">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rsidR="008F47F2" w:rsidRPr="00EE4E5F" w:rsidRDefault="008F47F2" w:rsidP="008F47F2">
      <w:pPr>
        <w:pStyle w:val="PBNormal"/>
        <w:rPr>
          <w:szCs w:val="22"/>
          <w:lang w:eastAsia="en-US"/>
        </w:rPr>
      </w:pPr>
    </w:p>
    <w:p w:rsidR="008F47F2" w:rsidRPr="0060440A" w:rsidRDefault="008F47F2" w:rsidP="008F47F2">
      <w:pPr>
        <w:rPr>
          <w:sz w:val="22"/>
          <w:szCs w:val="22"/>
        </w:rPr>
      </w:pPr>
      <w:r w:rsidRPr="0060440A">
        <w:rPr>
          <w:sz w:val="22"/>
          <w:szCs w:val="22"/>
        </w:rPr>
        <w:t>Keltezés: (helység, év, hónap, nap)</w:t>
      </w:r>
    </w:p>
    <w:p w:rsidR="008F47F2" w:rsidRPr="00954A2E" w:rsidRDefault="008F47F2" w:rsidP="008F47F2">
      <w:pPr>
        <w:pStyle w:val="PBNormal"/>
        <w:rPr>
          <w:szCs w:val="22"/>
          <w:lang w:eastAsia="en-US"/>
        </w:rPr>
      </w:pPr>
    </w:p>
    <w:p w:rsidR="008F47F2" w:rsidRPr="006A526E" w:rsidRDefault="008F47F2" w:rsidP="008F47F2">
      <w:pPr>
        <w:pStyle w:val="PBNormal"/>
        <w:rPr>
          <w:szCs w:val="22"/>
          <w:lang w:eastAsia="en-US"/>
        </w:rPr>
      </w:pPr>
    </w:p>
    <w:p w:rsidR="008F47F2" w:rsidRPr="0095395D" w:rsidRDefault="008F47F2" w:rsidP="008F47F2">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8F47F2" w:rsidRPr="007D3EED" w:rsidTr="00641E83">
        <w:tc>
          <w:tcPr>
            <w:tcW w:w="3336" w:type="dxa"/>
            <w:shd w:val="clear" w:color="auto" w:fill="auto"/>
          </w:tcPr>
          <w:p w:rsidR="008F47F2" w:rsidRPr="007D3EED" w:rsidRDefault="008F47F2" w:rsidP="00641E83">
            <w:pPr>
              <w:snapToGrid w:val="0"/>
              <w:jc w:val="center"/>
              <w:rPr>
                <w:sz w:val="22"/>
                <w:szCs w:val="22"/>
              </w:rPr>
            </w:pPr>
            <w:r w:rsidRPr="007D3EED">
              <w:rPr>
                <w:sz w:val="22"/>
                <w:szCs w:val="22"/>
              </w:rPr>
              <w:t>….........................................</w:t>
            </w:r>
          </w:p>
        </w:tc>
      </w:tr>
    </w:tbl>
    <w:p w:rsidR="008F47F2" w:rsidRPr="007D3EED" w:rsidRDefault="008F47F2" w:rsidP="008F47F2">
      <w:pPr>
        <w:ind w:right="-284"/>
        <w:jc w:val="right"/>
        <w:rPr>
          <w:sz w:val="22"/>
          <w:szCs w:val="22"/>
        </w:rPr>
      </w:pPr>
    </w:p>
    <w:p w:rsidR="008F47F2" w:rsidRPr="007D3EED" w:rsidRDefault="008F47F2" w:rsidP="008F47F2">
      <w:pPr>
        <w:ind w:right="-284"/>
        <w:rPr>
          <w:sz w:val="22"/>
          <w:szCs w:val="22"/>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widowControl w:val="0"/>
        <w:suppressAutoHyphens w:val="0"/>
        <w:jc w:val="right"/>
        <w:rPr>
          <w:b/>
          <w:sz w:val="22"/>
          <w:szCs w:val="22"/>
        </w:rPr>
      </w:pPr>
      <w:r>
        <w:rPr>
          <w:sz w:val="22"/>
          <w:szCs w:val="22"/>
        </w:rPr>
        <w:t xml:space="preserve">4. </w:t>
      </w:r>
      <w:r w:rsidRPr="00024A32">
        <w:rPr>
          <w:sz w:val="22"/>
          <w:szCs w:val="22"/>
        </w:rPr>
        <w:t>sz. melléklet</w:t>
      </w:r>
      <w:r w:rsidRPr="00475E78">
        <w:rPr>
          <w:b/>
          <w:sz w:val="22"/>
          <w:szCs w:val="22"/>
        </w:rPr>
        <w:t xml:space="preserve"> </w:t>
      </w:r>
    </w:p>
    <w:p w:rsidR="008F47F2" w:rsidRPr="00475E78" w:rsidRDefault="008F47F2" w:rsidP="008F47F2">
      <w:pPr>
        <w:widowControl w:val="0"/>
        <w:suppressAutoHyphens w:val="0"/>
        <w:jc w:val="center"/>
        <w:rPr>
          <w:b/>
          <w:smallCaps/>
          <w:sz w:val="22"/>
          <w:szCs w:val="22"/>
        </w:rPr>
      </w:pPr>
    </w:p>
    <w:p w:rsidR="008F47F2" w:rsidRPr="00475E78" w:rsidRDefault="008F47F2" w:rsidP="008F47F2">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rsidR="008F47F2" w:rsidRPr="00475E78" w:rsidRDefault="008F47F2" w:rsidP="008F47F2">
      <w:pPr>
        <w:widowControl w:val="0"/>
        <w:suppressAutoHyphens w:val="0"/>
        <w:spacing w:line="360" w:lineRule="auto"/>
        <w:jc w:val="both"/>
        <w:rPr>
          <w:b/>
          <w:sz w:val="22"/>
          <w:szCs w:val="22"/>
        </w:rPr>
      </w:pPr>
    </w:p>
    <w:p w:rsidR="008F47F2" w:rsidRPr="00475E78" w:rsidRDefault="008F47F2" w:rsidP="008F47F2">
      <w:pPr>
        <w:widowControl w:val="0"/>
        <w:suppressAutoHyphens w:val="0"/>
        <w:spacing w:line="360" w:lineRule="auto"/>
        <w:jc w:val="both"/>
        <w:rPr>
          <w:b/>
          <w:sz w:val="22"/>
          <w:szCs w:val="22"/>
        </w:rPr>
      </w:pPr>
    </w:p>
    <w:p w:rsidR="008F47F2" w:rsidRPr="00475E78" w:rsidRDefault="008F47F2" w:rsidP="008F47F2">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jc w:val="both"/>
        <w:rPr>
          <w:bCs/>
          <w:sz w:val="22"/>
          <w:szCs w:val="22"/>
        </w:rPr>
      </w:pPr>
      <w:r w:rsidRPr="00475E78">
        <w:rPr>
          <w:sz w:val="22"/>
          <w:szCs w:val="22"/>
        </w:rPr>
        <w:t xml:space="preserve">Jelen nyilatkozatot a MÁV </w:t>
      </w:r>
      <w:r>
        <w:rPr>
          <w:sz w:val="22"/>
          <w:szCs w:val="22"/>
        </w:rPr>
        <w:t>Zrt</w:t>
      </w:r>
      <w:proofErr w:type="gramStart"/>
      <w:r>
        <w:rPr>
          <w:sz w:val="22"/>
          <w:szCs w:val="22"/>
        </w:rPr>
        <w:t>.,</w:t>
      </w:r>
      <w:proofErr w:type="gramEnd"/>
      <w:r>
        <w:rPr>
          <w:sz w:val="22"/>
          <w:szCs w:val="22"/>
        </w:rPr>
        <w:t xml:space="preserve"> mint Ajánlatkérő által a </w:t>
      </w:r>
      <w:r w:rsidRPr="00475E78">
        <w:rPr>
          <w:b/>
          <w:sz w:val="22"/>
          <w:szCs w:val="22"/>
        </w:rPr>
        <w:t>„</w:t>
      </w:r>
      <w:r w:rsidR="008B71FA">
        <w:rPr>
          <w:b/>
          <w:sz w:val="22"/>
          <w:szCs w:val="22"/>
        </w:rPr>
        <w:t>Alagút kapuzatának helyreállítása</w:t>
      </w:r>
      <w:r w:rsidRPr="00475E78">
        <w:rPr>
          <w:b/>
          <w:sz w:val="22"/>
          <w:szCs w:val="22"/>
        </w:rPr>
        <w:t xml:space="preserve">” </w:t>
      </w:r>
      <w:r>
        <w:rPr>
          <w:sz w:val="22"/>
          <w:szCs w:val="22"/>
        </w:rPr>
        <w:t>tárgyú beszerzési eljárás során</w:t>
      </w:r>
      <w:r w:rsidRPr="00475E78">
        <w:rPr>
          <w:sz w:val="22"/>
          <w:szCs w:val="22"/>
        </w:rPr>
        <w:t>, az ajánlat részeként teszem.</w:t>
      </w:r>
    </w:p>
    <w:p w:rsidR="008F47F2" w:rsidRPr="00475E78" w:rsidRDefault="008F47F2" w:rsidP="008F47F2">
      <w:pPr>
        <w:pStyle w:val="Szvegtrzs3"/>
        <w:widowControl w:val="0"/>
        <w:rPr>
          <w:sz w:val="22"/>
          <w:szCs w:val="22"/>
        </w:rPr>
      </w:pP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both"/>
        <w:rPr>
          <w:sz w:val="22"/>
          <w:szCs w:val="22"/>
        </w:rPr>
      </w:pPr>
      <w:r w:rsidRPr="00475E78">
        <w:rPr>
          <w:sz w:val="22"/>
          <w:szCs w:val="22"/>
        </w:rPr>
        <w:t>Keltezés (helység, év, hónap, nap)</w:t>
      </w: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center"/>
        <w:rPr>
          <w:sz w:val="22"/>
          <w:szCs w:val="22"/>
        </w:rPr>
      </w:pPr>
      <w:r w:rsidRPr="00475E78">
        <w:rPr>
          <w:sz w:val="22"/>
          <w:szCs w:val="22"/>
        </w:rPr>
        <w:t>………..……………….</w:t>
      </w:r>
    </w:p>
    <w:p w:rsidR="008F47F2" w:rsidRPr="00475E78" w:rsidRDefault="008F47F2" w:rsidP="008F47F2">
      <w:pPr>
        <w:widowControl w:val="0"/>
        <w:suppressAutoHyphens w:val="0"/>
        <w:spacing w:line="360" w:lineRule="auto"/>
        <w:jc w:val="center"/>
        <w:rPr>
          <w:sz w:val="22"/>
          <w:szCs w:val="22"/>
        </w:rPr>
      </w:pPr>
      <w:r w:rsidRPr="00475E78">
        <w:rPr>
          <w:sz w:val="22"/>
          <w:szCs w:val="22"/>
        </w:rPr>
        <w:t>(cégszerű aláírás)</w:t>
      </w:r>
    </w:p>
    <w:p w:rsidR="008F47F2" w:rsidRPr="00475E78" w:rsidRDefault="008F47F2" w:rsidP="008F47F2">
      <w:pPr>
        <w:widowControl w:val="0"/>
        <w:suppressAutoHyphens w:val="0"/>
        <w:jc w:val="both"/>
        <w:rPr>
          <w:sz w:val="22"/>
          <w:szCs w:val="22"/>
        </w:rPr>
      </w:pPr>
    </w:p>
    <w:p w:rsidR="008F47F2" w:rsidRPr="00475E78" w:rsidRDefault="008F47F2" w:rsidP="008F47F2">
      <w:pPr>
        <w:widowControl w:val="0"/>
        <w:tabs>
          <w:tab w:val="left" w:pos="426"/>
        </w:tabs>
        <w:suppressAutoHyphens w:val="0"/>
        <w:jc w:val="center"/>
        <w:rPr>
          <w:b/>
          <w:sz w:val="22"/>
          <w:szCs w:val="22"/>
        </w:rPr>
        <w:sectPr w:rsidR="008F47F2" w:rsidRPr="00475E78" w:rsidSect="00641E83">
          <w:headerReference w:type="default" r:id="rId15"/>
          <w:footerReference w:type="default" r:id="rId16"/>
          <w:pgSz w:w="11906" w:h="16838"/>
          <w:pgMar w:top="1134" w:right="1418" w:bottom="1418" w:left="1418" w:header="709" w:footer="709" w:gutter="0"/>
          <w:cols w:space="708"/>
          <w:docGrid w:linePitch="360"/>
        </w:sectPr>
      </w:pPr>
    </w:p>
    <w:p w:rsidR="008F47F2" w:rsidRDefault="008F47F2" w:rsidP="008F47F2">
      <w:pPr>
        <w:widowControl w:val="0"/>
        <w:suppressAutoHyphens w:val="0"/>
        <w:jc w:val="right"/>
        <w:rPr>
          <w:b/>
          <w:sz w:val="22"/>
          <w:szCs w:val="22"/>
        </w:rPr>
      </w:pPr>
      <w:r>
        <w:rPr>
          <w:sz w:val="22"/>
          <w:szCs w:val="22"/>
        </w:rPr>
        <w:lastRenderedPageBreak/>
        <w:t xml:space="preserve">5. </w:t>
      </w:r>
      <w:r w:rsidRPr="00024A32">
        <w:rPr>
          <w:sz w:val="22"/>
          <w:szCs w:val="22"/>
        </w:rPr>
        <w:t>sz. melléklet</w:t>
      </w:r>
      <w:r w:rsidRPr="00475E78">
        <w:rPr>
          <w:b/>
          <w:sz w:val="22"/>
          <w:szCs w:val="22"/>
        </w:rPr>
        <w:t xml:space="preserve"> </w:t>
      </w:r>
    </w:p>
    <w:p w:rsidR="008F47F2" w:rsidRPr="00475E78" w:rsidRDefault="008F47F2" w:rsidP="008F47F2">
      <w:pPr>
        <w:widowControl w:val="0"/>
        <w:tabs>
          <w:tab w:val="left" w:pos="426"/>
        </w:tabs>
        <w:suppressAutoHyphens w:val="0"/>
        <w:jc w:val="center"/>
        <w:rPr>
          <w:b/>
          <w:sz w:val="22"/>
          <w:szCs w:val="22"/>
        </w:rPr>
      </w:pPr>
    </w:p>
    <w:p w:rsidR="008F47F2" w:rsidRPr="00475E78" w:rsidRDefault="008F47F2" w:rsidP="008F47F2">
      <w:pPr>
        <w:widowControl w:val="0"/>
        <w:suppressAutoHyphens w:val="0"/>
        <w:spacing w:before="120"/>
        <w:ind w:left="360"/>
        <w:jc w:val="center"/>
        <w:rPr>
          <w:b/>
          <w:sz w:val="22"/>
          <w:szCs w:val="22"/>
        </w:rPr>
      </w:pPr>
      <w:r>
        <w:rPr>
          <w:b/>
          <w:sz w:val="22"/>
          <w:szCs w:val="22"/>
        </w:rPr>
        <w:t>TELJESSÉGI NYILATKOZAT</w:t>
      </w:r>
    </w:p>
    <w:p w:rsidR="008F47F2" w:rsidRPr="00475E78" w:rsidRDefault="008F47F2" w:rsidP="008F47F2">
      <w:pPr>
        <w:widowControl w:val="0"/>
        <w:suppressAutoHyphens w:val="0"/>
        <w:spacing w:before="120"/>
        <w:ind w:left="360"/>
        <w:jc w:val="both"/>
        <w:rPr>
          <w:b/>
          <w:sz w:val="22"/>
          <w:szCs w:val="22"/>
        </w:rPr>
      </w:pPr>
    </w:p>
    <w:p w:rsidR="008F47F2" w:rsidRPr="00475E78" w:rsidRDefault="008F47F2" w:rsidP="008F47F2">
      <w:pPr>
        <w:widowControl w:val="0"/>
        <w:suppressAutoHyphens w:val="0"/>
        <w:spacing w:before="120"/>
        <w:ind w:left="360"/>
        <w:jc w:val="both"/>
        <w:rPr>
          <w:b/>
          <w:sz w:val="22"/>
          <w:szCs w:val="22"/>
        </w:rPr>
      </w:pPr>
    </w:p>
    <w:p w:rsidR="008F47F2" w:rsidRPr="00475E78" w:rsidRDefault="008F47F2" w:rsidP="008F47F2">
      <w:pPr>
        <w:widowControl w:val="0"/>
        <w:suppressAutoHyphens w:val="0"/>
        <w:spacing w:before="120"/>
        <w:ind w:left="360"/>
        <w:jc w:val="both"/>
        <w:rPr>
          <w:b/>
          <w:sz w:val="22"/>
          <w:szCs w:val="22"/>
        </w:rPr>
      </w:pPr>
    </w:p>
    <w:p w:rsidR="008F47F2" w:rsidRPr="00475E78" w:rsidRDefault="008F47F2" w:rsidP="008F47F2">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Zrt. által </w:t>
      </w:r>
      <w:r w:rsidR="008B71FA">
        <w:rPr>
          <w:b/>
          <w:sz w:val="22"/>
          <w:szCs w:val="22"/>
        </w:rPr>
        <w:t>„Alagút kapuzatának helyreállítása</w:t>
      </w:r>
      <w:r w:rsidRPr="00362A1F">
        <w:rPr>
          <w:b/>
          <w:sz w:val="22"/>
          <w:szCs w:val="22"/>
        </w:rPr>
        <w:t xml:space="preserve">” </w:t>
      </w:r>
      <w:r>
        <w:rPr>
          <w:sz w:val="22"/>
          <w:szCs w:val="22"/>
        </w:rPr>
        <w:t xml:space="preserve">tárgyban </w:t>
      </w:r>
      <w:r w:rsidRPr="00475E78">
        <w:rPr>
          <w:sz w:val="22"/>
          <w:szCs w:val="22"/>
        </w:rPr>
        <w:t xml:space="preserve">kiírt eljárásban kiadott ajánlattételi dokumentációt, a rendelkezésére bocsátott műszaki dokumentációban rögzítetteket megismerte, az abban foglaltakat megvalósításra alkalmasnak ítéli, továbbá </w:t>
      </w:r>
      <w:proofErr w:type="gramStart"/>
      <w:r w:rsidRPr="00475E78">
        <w:rPr>
          <w:sz w:val="22"/>
          <w:szCs w:val="22"/>
        </w:rPr>
        <w:t>ezen</w:t>
      </w:r>
      <w:proofErr w:type="gramEnd"/>
      <w:r w:rsidRPr="00475E78">
        <w:rPr>
          <w:sz w:val="22"/>
          <w:szCs w:val="22"/>
        </w:rPr>
        <w:t xml:space="preserve"> dokumentumok, ismeretében árajánlatát a teljes körű megvalósítására adja. </w:t>
      </w: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p>
    <w:p w:rsidR="008F47F2" w:rsidRPr="00475E78" w:rsidRDefault="008F47F2" w:rsidP="008F47F2">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rsidR="008F47F2" w:rsidRPr="00475E78" w:rsidRDefault="008F47F2" w:rsidP="008F47F2">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rsidR="008F47F2" w:rsidRPr="00475E78" w:rsidRDefault="008F47F2" w:rsidP="008F47F2">
      <w:pPr>
        <w:widowControl w:val="0"/>
        <w:suppressAutoHyphens w:val="0"/>
        <w:spacing w:before="120" w:line="360" w:lineRule="auto"/>
        <w:ind w:left="360"/>
        <w:jc w:val="both"/>
        <w:rPr>
          <w:sz w:val="22"/>
          <w:szCs w:val="22"/>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widowControl w:val="0"/>
        <w:suppressAutoHyphens w:val="0"/>
        <w:jc w:val="right"/>
        <w:rPr>
          <w:b/>
          <w:sz w:val="22"/>
          <w:szCs w:val="22"/>
        </w:rPr>
      </w:pPr>
      <w:r>
        <w:rPr>
          <w:sz w:val="22"/>
          <w:szCs w:val="22"/>
        </w:rPr>
        <w:lastRenderedPageBreak/>
        <w:t xml:space="preserve">6. </w:t>
      </w:r>
      <w:r w:rsidRPr="00024A32">
        <w:rPr>
          <w:sz w:val="22"/>
          <w:szCs w:val="22"/>
        </w:rPr>
        <w:t>sz. melléklet</w:t>
      </w:r>
      <w:r w:rsidRPr="00475E78">
        <w:rPr>
          <w:b/>
          <w:sz w:val="22"/>
          <w:szCs w:val="22"/>
        </w:rPr>
        <w:t xml:space="preserve"> </w:t>
      </w:r>
    </w:p>
    <w:p w:rsidR="008F47F2" w:rsidRPr="00475E78" w:rsidRDefault="008F47F2" w:rsidP="008F47F2">
      <w:pPr>
        <w:widowControl w:val="0"/>
        <w:shd w:val="clear" w:color="auto" w:fill="FFFFFF"/>
        <w:suppressAutoHyphens w:val="0"/>
        <w:overflowPunct/>
        <w:autoSpaceDE/>
        <w:autoSpaceDN w:val="0"/>
        <w:spacing w:line="288" w:lineRule="auto"/>
        <w:jc w:val="center"/>
        <w:rPr>
          <w:b/>
          <w:sz w:val="22"/>
          <w:szCs w:val="22"/>
          <w:lang w:eastAsia="hu-HU"/>
        </w:rPr>
      </w:pPr>
      <w:r>
        <w:rPr>
          <w:b/>
          <w:sz w:val="22"/>
          <w:szCs w:val="22"/>
          <w:lang w:eastAsia="hu-HU"/>
        </w:rPr>
        <w:t xml:space="preserve">NYILATKOZAT </w:t>
      </w:r>
      <w:proofErr w:type="gramStart"/>
      <w:r>
        <w:rPr>
          <w:b/>
          <w:sz w:val="22"/>
          <w:szCs w:val="22"/>
          <w:lang w:eastAsia="hu-HU"/>
        </w:rPr>
        <w:t>A</w:t>
      </w:r>
      <w:proofErr w:type="gramEnd"/>
      <w:r>
        <w:rPr>
          <w:b/>
          <w:sz w:val="22"/>
          <w:szCs w:val="22"/>
          <w:lang w:eastAsia="hu-HU"/>
        </w:rPr>
        <w:t xml:space="preserve"> KIZÁRÓ OKOKRÓL</w:t>
      </w:r>
    </w:p>
    <w:p w:rsidR="008F47F2" w:rsidRDefault="008F47F2" w:rsidP="008F47F2">
      <w:pPr>
        <w:widowControl w:val="0"/>
        <w:shd w:val="clear" w:color="auto" w:fill="FFFFFF"/>
        <w:suppressAutoHyphens w:val="0"/>
        <w:overflowPunct/>
        <w:autoSpaceDE/>
        <w:autoSpaceDN w:val="0"/>
        <w:spacing w:line="240" w:lineRule="exact"/>
        <w:rPr>
          <w:i/>
          <w:sz w:val="22"/>
          <w:szCs w:val="22"/>
          <w:lang w:eastAsia="hu-HU"/>
        </w:rPr>
      </w:pPr>
    </w:p>
    <w:p w:rsidR="008F47F2" w:rsidRPr="00EE60AF" w:rsidRDefault="008F47F2" w:rsidP="008F47F2">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rsidR="008F47F2" w:rsidRPr="00EE60AF" w:rsidRDefault="008F47F2" w:rsidP="008F47F2">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rsidR="008F47F2" w:rsidRPr="00475E78" w:rsidRDefault="008F47F2" w:rsidP="008F47F2">
      <w:pPr>
        <w:widowControl w:val="0"/>
        <w:shd w:val="clear" w:color="auto" w:fill="FFFFFF"/>
        <w:suppressAutoHyphens w:val="0"/>
        <w:overflowPunct/>
        <w:autoSpaceDE/>
        <w:autoSpaceDN w:val="0"/>
        <w:spacing w:line="280" w:lineRule="exact"/>
        <w:rPr>
          <w:sz w:val="22"/>
          <w:szCs w:val="22"/>
          <w:lang w:eastAsia="hu-HU"/>
        </w:rPr>
      </w:pPr>
    </w:p>
    <w:p w:rsidR="008F47F2" w:rsidRPr="00747146" w:rsidRDefault="008F47F2" w:rsidP="008F47F2">
      <w:pPr>
        <w:widowControl w:val="0"/>
        <w:shd w:val="clear" w:color="auto" w:fill="FFFFFF"/>
        <w:suppressAutoHyphens w:val="0"/>
        <w:overflowPunct/>
        <w:autoSpaceDE/>
        <w:autoSpaceDN w:val="0"/>
        <w:spacing w:line="280" w:lineRule="exact"/>
        <w:rPr>
          <w:sz w:val="22"/>
          <w:szCs w:val="22"/>
          <w:lang w:eastAsia="hu-HU"/>
        </w:rPr>
      </w:pPr>
      <w:r w:rsidRPr="00747146">
        <w:rPr>
          <w:sz w:val="22"/>
          <w:szCs w:val="22"/>
          <w:lang w:eastAsia="hu-HU"/>
        </w:rPr>
        <w:t>Nem állnak fenn velem, az igénybe vett alvállalkozóval szemben az alábbiakban részletezett kizáró okok:</w:t>
      </w:r>
    </w:p>
    <w:p w:rsidR="008F47F2" w:rsidRDefault="008F47F2" w:rsidP="008F47F2">
      <w:pPr>
        <w:widowControl w:val="0"/>
        <w:shd w:val="clear" w:color="auto" w:fill="FFFFFF"/>
        <w:suppressAutoHyphens w:val="0"/>
        <w:overflowPunct/>
        <w:autoSpaceDE/>
        <w:autoSpaceDN w:val="0"/>
        <w:spacing w:line="280" w:lineRule="exact"/>
        <w:rPr>
          <w:sz w:val="22"/>
          <w:szCs w:val="22"/>
          <w:lang w:eastAsia="hu-HU"/>
        </w:rPr>
      </w:pPr>
    </w:p>
    <w:p w:rsidR="00B12197" w:rsidRPr="00B83C6F" w:rsidRDefault="00B12197" w:rsidP="00B12197">
      <w:pPr>
        <w:numPr>
          <w:ilvl w:val="0"/>
          <w:numId w:val="38"/>
        </w:numPr>
        <w:tabs>
          <w:tab w:val="left" w:pos="33"/>
        </w:tabs>
        <w:overflowPunct/>
        <w:autoSpaceDE/>
        <w:snapToGrid w:val="0"/>
        <w:spacing w:before="40"/>
        <w:ind w:left="394"/>
        <w:jc w:val="both"/>
        <w:textAlignment w:val="auto"/>
        <w:rPr>
          <w:color w:val="000000"/>
          <w:szCs w:val="24"/>
        </w:rPr>
      </w:pPr>
      <w:r w:rsidRPr="00B83C6F">
        <w:rPr>
          <w:color w:val="000000"/>
          <w:szCs w:val="24"/>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tevékenységét felfüggesztette vagy akinek tevékenységét felfüggesztették;</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B83C6F">
        <w:rPr>
          <w:color w:val="000000"/>
          <w:szCs w:val="24"/>
        </w:rPr>
        <w:t>-a</w:t>
      </w:r>
      <w:proofErr w:type="spellEnd"/>
      <w:r w:rsidRPr="00B83C6F">
        <w:rPr>
          <w:color w:val="000000"/>
          <w:szCs w:val="24"/>
        </w:rPr>
        <w:t xml:space="preserve"> (2) bekezdés b), vagy g) pontja alapján a bíróság jogerős ítéletében korlátozta, az eltiltás ideje alatt, vagy ha az ajánlattevő tevékenységét más bíróság hasonló okból és módon jogerősen korlátozta;</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a letelepedése szerinti ország nyilvántartásában nincs bejegyezve;</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gazdasági vagy szakmai tevékenységével kapcsolatban - öt évnél nem régebben meghozott - jogerős bírósági ítéletben megállapított jogszabálysértést követett el;</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a</w:t>
      </w:r>
      <w:r w:rsidRPr="00B83C6F">
        <w:rPr>
          <w:szCs w:val="24"/>
        </w:rPr>
        <w:t xml:space="preserve"> tisztességtelen piaci magatartás és a versenykorlátozás tilalmáról szóló 1996. évi LVII. törvény </w:t>
      </w:r>
      <w:r w:rsidRPr="00B83C6F">
        <w:rPr>
          <w:color w:val="000000"/>
          <w:szCs w:val="24"/>
        </w:rPr>
        <w:t>11. §</w:t>
      </w:r>
      <w:proofErr w:type="spellStart"/>
      <w:r w:rsidRPr="00B83C6F">
        <w:rPr>
          <w:color w:val="000000"/>
          <w:szCs w:val="24"/>
        </w:rPr>
        <w:t>-</w:t>
      </w:r>
      <w:proofErr w:type="gramStart"/>
      <w:r w:rsidRPr="00B83C6F">
        <w:rPr>
          <w:color w:val="000000"/>
          <w:szCs w:val="24"/>
        </w:rPr>
        <w:t>a</w:t>
      </w:r>
      <w:proofErr w:type="spellEnd"/>
      <w:proofErr w:type="gramEnd"/>
      <w:r w:rsidRPr="00B83C6F">
        <w:rPr>
          <w:color w:val="000000"/>
          <w:szCs w:val="24"/>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B12197" w:rsidRPr="00B83C6F" w:rsidRDefault="00B12197" w:rsidP="00B12197">
      <w:pPr>
        <w:tabs>
          <w:tab w:val="left" w:pos="33"/>
        </w:tabs>
        <w:snapToGrid w:val="0"/>
        <w:spacing w:before="60"/>
        <w:ind w:left="34"/>
        <w:jc w:val="both"/>
        <w:rPr>
          <w:color w:val="000000"/>
          <w:szCs w:val="24"/>
        </w:rPr>
      </w:pPr>
      <w:r w:rsidRPr="00B83C6F">
        <w:rPr>
          <w:color w:val="000000"/>
          <w:szCs w:val="24"/>
        </w:rPr>
        <w:t>Továbbá nem lehet Ajánlattevő, aki:</w:t>
      </w:r>
    </w:p>
    <w:p w:rsidR="00B12197" w:rsidRPr="00B83C6F" w:rsidRDefault="00B12197" w:rsidP="00B12197">
      <w:pPr>
        <w:numPr>
          <w:ilvl w:val="0"/>
          <w:numId w:val="38"/>
        </w:numPr>
        <w:tabs>
          <w:tab w:val="left" w:pos="33"/>
        </w:tabs>
        <w:overflowPunct/>
        <w:autoSpaceDE/>
        <w:snapToGrid w:val="0"/>
        <w:spacing w:before="40"/>
        <w:ind w:left="459" w:hanging="425"/>
        <w:jc w:val="both"/>
        <w:textAlignment w:val="auto"/>
        <w:rPr>
          <w:color w:val="000000"/>
          <w:szCs w:val="24"/>
        </w:rPr>
      </w:pPr>
      <w:r w:rsidRPr="00B83C6F">
        <w:rPr>
          <w:color w:val="000000"/>
          <w:szCs w:val="24"/>
        </w:rPr>
        <w:t xml:space="preserve">nem EU-, EGT- vagy </w:t>
      </w:r>
      <w:proofErr w:type="gramStart"/>
      <w:r w:rsidRPr="00B83C6F">
        <w:rPr>
          <w:color w:val="000000"/>
          <w:szCs w:val="24"/>
        </w:rPr>
        <w:t>OECD-tagállamban</w:t>
      </w:r>
      <w:proofErr w:type="gramEnd"/>
      <w:r w:rsidRPr="00B83C6F">
        <w:rPr>
          <w:color w:val="000000"/>
          <w:szCs w:val="24"/>
        </w:rPr>
        <w:t xml:space="preserve"> vagy olyan államban rendelkezik adóilletőséggel, mellyel Magyarországnak kettős adózás elkerüléséről szóló egyezménye van, vagy</w:t>
      </w:r>
    </w:p>
    <w:p w:rsidR="00B12197" w:rsidRPr="00B83C6F" w:rsidRDefault="00B12197" w:rsidP="00B12197">
      <w:pPr>
        <w:widowControl w:val="0"/>
        <w:numPr>
          <w:ilvl w:val="0"/>
          <w:numId w:val="38"/>
        </w:numPr>
        <w:tabs>
          <w:tab w:val="left" w:pos="33"/>
        </w:tabs>
        <w:suppressAutoHyphens w:val="0"/>
        <w:overflowPunct/>
        <w:autoSpaceDE/>
        <w:snapToGrid w:val="0"/>
        <w:spacing w:before="40"/>
        <w:ind w:left="459" w:hanging="425"/>
        <w:jc w:val="both"/>
        <w:textAlignment w:val="auto"/>
        <w:rPr>
          <w:color w:val="000000"/>
          <w:szCs w:val="24"/>
        </w:rPr>
      </w:pPr>
      <w:r w:rsidRPr="00B83C6F">
        <w:rPr>
          <w:color w:val="000000"/>
          <w:szCs w:val="24"/>
        </w:rPr>
        <w:t xml:space="preserve">a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B83C6F">
        <w:rPr>
          <w:color w:val="000000"/>
          <w:szCs w:val="24"/>
        </w:rPr>
        <w:t>betudható</w:t>
      </w:r>
      <w:proofErr w:type="gramEnd"/>
      <w:r w:rsidRPr="00B83C6F">
        <w:rPr>
          <w:color w:val="000000"/>
          <w:szCs w:val="24"/>
        </w:rPr>
        <w:t xml:space="preserve"> jövedelemnek minősülne a szerződés alapján kapott jövedelem,</w:t>
      </w:r>
    </w:p>
    <w:p w:rsidR="00B12197" w:rsidRPr="00B83C6F" w:rsidRDefault="00B12197" w:rsidP="00B12197">
      <w:pPr>
        <w:widowControl w:val="0"/>
        <w:numPr>
          <w:ilvl w:val="0"/>
          <w:numId w:val="38"/>
        </w:numPr>
        <w:tabs>
          <w:tab w:val="left" w:pos="33"/>
        </w:tabs>
        <w:suppressAutoHyphens w:val="0"/>
        <w:overflowPunct/>
        <w:autoSpaceDE/>
        <w:snapToGrid w:val="0"/>
        <w:spacing w:before="40"/>
        <w:ind w:left="459" w:hanging="425"/>
        <w:jc w:val="both"/>
        <w:textAlignment w:val="auto"/>
        <w:rPr>
          <w:color w:val="000000"/>
          <w:szCs w:val="24"/>
        </w:rPr>
      </w:pPr>
      <w:r w:rsidRPr="00B83C6F">
        <w:rPr>
          <w:color w:val="000000"/>
          <w:szCs w:val="24"/>
        </w:rPr>
        <w:t xml:space="preserve">olyan szabályozott tőzsdén nem jegyzett társaság, amelynek a pénzmosás és a terrorizmus finanszírozása megelőzéséről és megakadályozásáról szóló 2007. évi </w:t>
      </w:r>
      <w:r w:rsidRPr="00B83C6F">
        <w:rPr>
          <w:color w:val="000000"/>
          <w:szCs w:val="24"/>
        </w:rPr>
        <w:lastRenderedPageBreak/>
        <w:t>CXXXVI. törvény 3. § r) pontja szerinti tényleges tulajdonosa nem megismerhető,</w:t>
      </w:r>
    </w:p>
    <w:p w:rsidR="00B12197" w:rsidRPr="00B83C6F" w:rsidRDefault="00B12197" w:rsidP="00B12197">
      <w:pPr>
        <w:widowControl w:val="0"/>
        <w:numPr>
          <w:ilvl w:val="0"/>
          <w:numId w:val="38"/>
        </w:numPr>
        <w:tabs>
          <w:tab w:val="left" w:pos="33"/>
        </w:tabs>
        <w:suppressAutoHyphens w:val="0"/>
        <w:overflowPunct/>
        <w:autoSpaceDE/>
        <w:snapToGrid w:val="0"/>
        <w:spacing w:before="40" w:after="120"/>
        <w:ind w:left="459" w:hanging="425"/>
        <w:jc w:val="both"/>
        <w:textAlignment w:val="auto"/>
        <w:rPr>
          <w:color w:val="000000"/>
          <w:szCs w:val="24"/>
        </w:rPr>
      </w:pPr>
      <w:r w:rsidRPr="00B83C6F">
        <w:rPr>
          <w:color w:val="000000"/>
          <w:szCs w:val="24"/>
        </w:rPr>
        <w:t xml:space="preserve">nem lehet ajánlattevő az a gazdasági szereplő, amelyben közvetetten vagy közvetlenül </w:t>
      </w:r>
      <w:proofErr w:type="gramStart"/>
      <w:r w:rsidRPr="00B83C6F">
        <w:rPr>
          <w:color w:val="000000"/>
          <w:szCs w:val="24"/>
        </w:rPr>
        <w:t>több, mint</w:t>
      </w:r>
      <w:proofErr w:type="gramEnd"/>
      <w:r w:rsidRPr="00B83C6F">
        <w:rPr>
          <w:color w:val="000000"/>
          <w:szCs w:val="24"/>
        </w:rPr>
        <w:t xml:space="preserve"> 25%-os tulajdoni résszel vagy szavazati joggal rendelkezik olyan jogi személy vagy személyes joga szerint jogképes szervezet, amelynek tekintetében a h), i), és j) pontokban meghatározott feltételek fennállnak. Amennyiben a több, mint 25%-os tulajdoni résszel vagy szavazati hányaddal rendelkező gazdasági </w:t>
      </w:r>
      <w:proofErr w:type="gramStart"/>
      <w:r w:rsidRPr="00B83C6F">
        <w:rPr>
          <w:color w:val="000000"/>
          <w:szCs w:val="24"/>
        </w:rPr>
        <w:t>társaság társulásként</w:t>
      </w:r>
      <w:proofErr w:type="gramEnd"/>
      <w:r w:rsidRPr="00B83C6F">
        <w:rPr>
          <w:color w:val="000000"/>
          <w:szCs w:val="24"/>
        </w:rPr>
        <w:t xml:space="preserve"> adózik, akkor az ilyen társulás tulajdonos társaságaira vonatkozóan kell a h) pont szerinti feltételt megfelelően alkalmazni.</w:t>
      </w:r>
    </w:p>
    <w:p w:rsidR="00B12197" w:rsidRPr="00EE60AF" w:rsidRDefault="00B12197" w:rsidP="008F47F2">
      <w:pPr>
        <w:widowControl w:val="0"/>
        <w:shd w:val="clear" w:color="auto" w:fill="FFFFFF"/>
        <w:suppressAutoHyphens w:val="0"/>
        <w:overflowPunct/>
        <w:autoSpaceDE/>
        <w:autoSpaceDN w:val="0"/>
        <w:spacing w:line="280" w:lineRule="exact"/>
        <w:rPr>
          <w:sz w:val="22"/>
          <w:szCs w:val="22"/>
          <w:lang w:eastAsia="hu-HU"/>
        </w:rPr>
      </w:pPr>
    </w:p>
    <w:p w:rsidR="008F47F2" w:rsidRPr="00475E78" w:rsidRDefault="008F47F2" w:rsidP="008F47F2">
      <w:pPr>
        <w:widowControl w:val="0"/>
        <w:suppressAutoHyphens w:val="0"/>
        <w:jc w:val="center"/>
        <w:rPr>
          <w:sz w:val="22"/>
          <w:szCs w:val="22"/>
        </w:rPr>
      </w:pPr>
    </w:p>
    <w:p w:rsidR="008F47F2" w:rsidRPr="00475E78" w:rsidRDefault="008F47F2" w:rsidP="008F47F2">
      <w:pPr>
        <w:widowControl w:val="0"/>
        <w:suppressAutoHyphens w:val="0"/>
        <w:jc w:val="both"/>
        <w:rPr>
          <w:bCs/>
          <w:sz w:val="22"/>
          <w:szCs w:val="22"/>
        </w:rPr>
      </w:pPr>
      <w:r w:rsidRPr="00475E78">
        <w:rPr>
          <w:sz w:val="22"/>
          <w:szCs w:val="22"/>
        </w:rPr>
        <w:t>Jelen nyilatkozatot a MÁV Zrt</w:t>
      </w:r>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sidR="00B12197">
        <w:rPr>
          <w:b/>
          <w:sz w:val="22"/>
          <w:szCs w:val="22"/>
        </w:rPr>
        <w:t>Alagút kapuzatának helyreállítása</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rsidR="008F47F2" w:rsidRPr="002D2DA3" w:rsidRDefault="008F47F2" w:rsidP="008F47F2">
      <w:pPr>
        <w:widowControl w:val="0"/>
        <w:suppressAutoHyphens w:val="0"/>
        <w:spacing w:line="360" w:lineRule="auto"/>
        <w:jc w:val="both"/>
        <w:rPr>
          <w:sz w:val="20"/>
        </w:rPr>
      </w:pPr>
    </w:p>
    <w:p w:rsidR="008F47F2" w:rsidRPr="00475E78" w:rsidRDefault="008F47F2" w:rsidP="008F47F2">
      <w:pPr>
        <w:widowControl w:val="0"/>
        <w:suppressAutoHyphens w:val="0"/>
        <w:spacing w:line="360" w:lineRule="auto"/>
        <w:jc w:val="both"/>
        <w:rPr>
          <w:sz w:val="22"/>
          <w:szCs w:val="22"/>
        </w:rPr>
      </w:pPr>
      <w:r w:rsidRPr="00475E78">
        <w:rPr>
          <w:sz w:val="22"/>
          <w:szCs w:val="22"/>
        </w:rPr>
        <w:t>Keltezés (helység, év, hónap, nap)</w:t>
      </w:r>
    </w:p>
    <w:p w:rsidR="008F47F2" w:rsidRPr="002D2DA3" w:rsidRDefault="008F47F2" w:rsidP="008F47F2">
      <w:pPr>
        <w:widowControl w:val="0"/>
        <w:suppressAutoHyphens w:val="0"/>
        <w:spacing w:line="360" w:lineRule="auto"/>
        <w:jc w:val="both"/>
        <w:rPr>
          <w:sz w:val="20"/>
        </w:rPr>
      </w:pPr>
    </w:p>
    <w:p w:rsidR="008F47F2" w:rsidRPr="00475E78" w:rsidRDefault="008F47F2" w:rsidP="008F47F2">
      <w:pPr>
        <w:widowControl w:val="0"/>
        <w:suppressAutoHyphens w:val="0"/>
        <w:spacing w:line="360" w:lineRule="auto"/>
        <w:jc w:val="center"/>
        <w:rPr>
          <w:sz w:val="22"/>
          <w:szCs w:val="22"/>
        </w:rPr>
      </w:pPr>
      <w:r w:rsidRPr="00475E78">
        <w:rPr>
          <w:sz w:val="22"/>
          <w:szCs w:val="22"/>
        </w:rPr>
        <w:t>………………………….</w:t>
      </w:r>
    </w:p>
    <w:p w:rsidR="008F47F2" w:rsidRDefault="008F47F2" w:rsidP="008F47F2">
      <w:pPr>
        <w:widowControl w:val="0"/>
        <w:suppressAutoHyphens w:val="0"/>
        <w:spacing w:line="360" w:lineRule="auto"/>
        <w:jc w:val="center"/>
        <w:rPr>
          <w:sz w:val="22"/>
          <w:szCs w:val="22"/>
        </w:rPr>
      </w:pPr>
      <w:r w:rsidRPr="00475E78">
        <w:rPr>
          <w:sz w:val="22"/>
          <w:szCs w:val="22"/>
        </w:rPr>
        <w:t>(cégszerű aláírás)</w:t>
      </w: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8B71FA" w:rsidRDefault="008B71FA" w:rsidP="008F47F2">
      <w:pPr>
        <w:widowControl w:val="0"/>
        <w:suppressAutoHyphens w:val="0"/>
        <w:spacing w:line="360" w:lineRule="auto"/>
        <w:jc w:val="center"/>
        <w:rPr>
          <w:sz w:val="22"/>
          <w:szCs w:val="22"/>
        </w:rPr>
      </w:pPr>
    </w:p>
    <w:p w:rsidR="00B12197" w:rsidRDefault="00B12197" w:rsidP="008F47F2">
      <w:pPr>
        <w:widowControl w:val="0"/>
        <w:suppressAutoHyphens w:val="0"/>
        <w:spacing w:line="360" w:lineRule="auto"/>
        <w:jc w:val="center"/>
        <w:rPr>
          <w:sz w:val="22"/>
          <w:szCs w:val="22"/>
        </w:rPr>
      </w:pPr>
    </w:p>
    <w:p w:rsidR="00B12197" w:rsidRDefault="00B12197" w:rsidP="008F47F2">
      <w:pPr>
        <w:widowControl w:val="0"/>
        <w:suppressAutoHyphens w:val="0"/>
        <w:spacing w:line="360" w:lineRule="auto"/>
        <w:jc w:val="center"/>
        <w:rPr>
          <w:sz w:val="22"/>
          <w:szCs w:val="22"/>
        </w:rPr>
      </w:pPr>
    </w:p>
    <w:p w:rsidR="008B71FA" w:rsidRPr="00475E78" w:rsidRDefault="008B71FA" w:rsidP="008F47F2">
      <w:pPr>
        <w:widowControl w:val="0"/>
        <w:suppressAutoHyphens w:val="0"/>
        <w:spacing w:line="360" w:lineRule="auto"/>
        <w:jc w:val="center"/>
        <w:rPr>
          <w:sz w:val="22"/>
          <w:szCs w:val="22"/>
        </w:rPr>
      </w:pPr>
    </w:p>
    <w:p w:rsidR="008F47F2" w:rsidRDefault="008F47F2" w:rsidP="008F47F2">
      <w:pPr>
        <w:widowControl w:val="0"/>
        <w:suppressAutoHyphens w:val="0"/>
        <w:jc w:val="right"/>
        <w:rPr>
          <w:b/>
          <w:sz w:val="22"/>
          <w:szCs w:val="22"/>
        </w:rPr>
      </w:pPr>
      <w:r>
        <w:rPr>
          <w:sz w:val="22"/>
          <w:szCs w:val="22"/>
        </w:rPr>
        <w:lastRenderedPageBreak/>
        <w:t xml:space="preserve">7. </w:t>
      </w:r>
      <w:r w:rsidRPr="00024A32">
        <w:rPr>
          <w:sz w:val="22"/>
          <w:szCs w:val="22"/>
        </w:rPr>
        <w:t>sz. melléklet</w:t>
      </w:r>
      <w:r w:rsidRPr="00475E78">
        <w:rPr>
          <w:b/>
          <w:sz w:val="22"/>
          <w:szCs w:val="22"/>
        </w:rPr>
        <w:t xml:space="preserve"> </w:t>
      </w:r>
    </w:p>
    <w:p w:rsidR="008F47F2" w:rsidRDefault="008F47F2" w:rsidP="008F47F2">
      <w:pPr>
        <w:widowControl w:val="0"/>
        <w:suppressAutoHyphens w:val="0"/>
        <w:jc w:val="center"/>
        <w:rPr>
          <w:b/>
          <w:caps/>
          <w:sz w:val="22"/>
          <w:szCs w:val="22"/>
        </w:rPr>
      </w:pPr>
    </w:p>
    <w:p w:rsidR="008F47F2" w:rsidRPr="00475E78" w:rsidRDefault="008F47F2" w:rsidP="008F47F2">
      <w:pPr>
        <w:widowControl w:val="0"/>
        <w:suppressAutoHyphens w:val="0"/>
        <w:jc w:val="center"/>
        <w:rPr>
          <w:b/>
          <w:caps/>
          <w:sz w:val="22"/>
          <w:szCs w:val="22"/>
        </w:rPr>
      </w:pPr>
      <w:r w:rsidRPr="00475E78">
        <w:rPr>
          <w:b/>
          <w:caps/>
          <w:sz w:val="22"/>
          <w:szCs w:val="22"/>
        </w:rPr>
        <w:t>Ajánlattevői nyilatkozat az összeférhetetlenségről</w:t>
      </w:r>
    </w:p>
    <w:p w:rsidR="008F47F2" w:rsidRPr="00475E78" w:rsidRDefault="008F47F2" w:rsidP="008F47F2">
      <w:pPr>
        <w:widowControl w:val="0"/>
        <w:suppressAutoHyphens w:val="0"/>
        <w:jc w:val="center"/>
        <w:rPr>
          <w:b/>
          <w:caps/>
          <w:sz w:val="22"/>
          <w:szCs w:val="22"/>
        </w:rPr>
      </w:pPr>
    </w:p>
    <w:p w:rsidR="008F47F2" w:rsidRPr="00475E78" w:rsidRDefault="008F47F2" w:rsidP="008F47F2">
      <w:pPr>
        <w:widowControl w:val="0"/>
        <w:suppressAutoHyphens w:val="0"/>
        <w:ind w:left="720"/>
        <w:jc w:val="both"/>
        <w:rPr>
          <w:sz w:val="22"/>
          <w:szCs w:val="22"/>
        </w:rPr>
      </w:pPr>
    </w:p>
    <w:p w:rsidR="008F47F2" w:rsidRPr="00475E78" w:rsidRDefault="008F47F2" w:rsidP="008F47F2">
      <w:pPr>
        <w:widowControl w:val="0"/>
        <w:suppressAutoHyphens w:val="0"/>
        <w:jc w:val="both"/>
        <w:rPr>
          <w:sz w:val="22"/>
          <w:szCs w:val="22"/>
        </w:rPr>
      </w:pPr>
    </w:p>
    <w:p w:rsidR="008F47F2" w:rsidRPr="00475E78" w:rsidRDefault="008F47F2" w:rsidP="008F47F2">
      <w:pPr>
        <w:widowControl w:val="0"/>
        <w:tabs>
          <w:tab w:val="left" w:pos="426"/>
        </w:tabs>
        <w:suppressAutoHyphens w:val="0"/>
        <w:jc w:val="right"/>
        <w:rPr>
          <w:sz w:val="22"/>
          <w:szCs w:val="22"/>
        </w:rPr>
      </w:pPr>
    </w:p>
    <w:p w:rsidR="008F47F2" w:rsidRPr="00475E78" w:rsidRDefault="008F47F2" w:rsidP="008F47F2">
      <w:pPr>
        <w:widowControl w:val="0"/>
        <w:suppressAutoHyphens w:val="0"/>
        <w:jc w:val="center"/>
        <w:rPr>
          <w:sz w:val="22"/>
          <w:szCs w:val="22"/>
        </w:rPr>
      </w:pPr>
    </w:p>
    <w:p w:rsidR="008F47F2" w:rsidRPr="00475E78" w:rsidRDefault="008F47F2" w:rsidP="008F47F2">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rsidR="008F47F2" w:rsidRPr="00475E78" w:rsidRDefault="008F47F2" w:rsidP="008F47F2">
      <w:pPr>
        <w:widowControl w:val="0"/>
        <w:suppressAutoHyphens w:val="0"/>
        <w:jc w:val="both"/>
        <w:rPr>
          <w:sz w:val="22"/>
          <w:szCs w:val="22"/>
        </w:rPr>
      </w:pPr>
    </w:p>
    <w:p w:rsidR="008F47F2" w:rsidRPr="00475E78" w:rsidRDefault="008F47F2" w:rsidP="008F47F2">
      <w:pPr>
        <w:widowControl w:val="0"/>
        <w:suppressAutoHyphens w:val="0"/>
        <w:jc w:val="center"/>
        <w:rPr>
          <w:sz w:val="22"/>
          <w:szCs w:val="22"/>
        </w:rPr>
      </w:pPr>
    </w:p>
    <w:p w:rsidR="008F47F2" w:rsidRPr="00475E78" w:rsidRDefault="008F47F2" w:rsidP="008F47F2">
      <w:pPr>
        <w:widowControl w:val="0"/>
        <w:suppressAutoHyphens w:val="0"/>
        <w:jc w:val="both"/>
        <w:rPr>
          <w:bCs/>
          <w:sz w:val="22"/>
          <w:szCs w:val="22"/>
        </w:rPr>
      </w:pPr>
      <w:r w:rsidRPr="00475E78">
        <w:rPr>
          <w:sz w:val="22"/>
          <w:szCs w:val="22"/>
        </w:rPr>
        <w:t>Jelen nyilatkozatot a MÁV Zrt</w:t>
      </w:r>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sidR="00273421">
        <w:rPr>
          <w:b/>
          <w:sz w:val="22"/>
          <w:szCs w:val="22"/>
        </w:rPr>
        <w:t>Alagút kapuzatának helyreállítása</w:t>
      </w:r>
      <w:r w:rsidR="00273421" w:rsidDel="00273421">
        <w:rPr>
          <w:b/>
          <w:sz w:val="22"/>
          <w:szCs w:val="22"/>
        </w:rPr>
        <w:t xml:space="preserve"> </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both"/>
        <w:rPr>
          <w:sz w:val="22"/>
          <w:szCs w:val="22"/>
        </w:rPr>
      </w:pPr>
      <w:r w:rsidRPr="00475E78">
        <w:rPr>
          <w:sz w:val="22"/>
          <w:szCs w:val="22"/>
        </w:rPr>
        <w:t>Keltezés (helység, év, hónap, nap)</w:t>
      </w:r>
    </w:p>
    <w:p w:rsidR="008F47F2" w:rsidRPr="00475E78"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center"/>
        <w:rPr>
          <w:sz w:val="22"/>
          <w:szCs w:val="22"/>
        </w:rPr>
      </w:pPr>
      <w:r w:rsidRPr="00475E78">
        <w:rPr>
          <w:sz w:val="22"/>
          <w:szCs w:val="22"/>
        </w:rPr>
        <w:t>………………………….</w:t>
      </w:r>
    </w:p>
    <w:p w:rsidR="008F47F2" w:rsidRPr="00475E78" w:rsidRDefault="008F47F2" w:rsidP="008F47F2">
      <w:pPr>
        <w:widowControl w:val="0"/>
        <w:suppressAutoHyphens w:val="0"/>
        <w:spacing w:line="360" w:lineRule="auto"/>
        <w:jc w:val="center"/>
        <w:rPr>
          <w:sz w:val="22"/>
          <w:szCs w:val="22"/>
        </w:rPr>
      </w:pPr>
      <w:r w:rsidRPr="00475E78">
        <w:rPr>
          <w:sz w:val="22"/>
          <w:szCs w:val="22"/>
        </w:rPr>
        <w:t>(cégszerű aláírás)</w:t>
      </w: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jc w:val="center"/>
        <w:rPr>
          <w:sz w:val="22"/>
          <w:szCs w:val="22"/>
        </w:rPr>
      </w:pPr>
    </w:p>
    <w:p w:rsidR="008F47F2" w:rsidRPr="00475E78" w:rsidRDefault="008F47F2" w:rsidP="008F47F2">
      <w:pPr>
        <w:widowControl w:val="0"/>
        <w:suppressAutoHyphens w:val="0"/>
        <w:spacing w:line="360" w:lineRule="auto"/>
        <w:rPr>
          <w:sz w:val="22"/>
          <w:szCs w:val="22"/>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ind w:right="-284"/>
        <w:jc w:val="right"/>
        <w:rPr>
          <w:szCs w:val="24"/>
        </w:rPr>
      </w:pPr>
    </w:p>
    <w:p w:rsidR="008F47F2" w:rsidRDefault="008F47F2" w:rsidP="008F47F2">
      <w:pPr>
        <w:widowControl w:val="0"/>
        <w:suppressAutoHyphens w:val="0"/>
        <w:jc w:val="right"/>
        <w:rPr>
          <w:b/>
          <w:sz w:val="22"/>
          <w:szCs w:val="22"/>
        </w:rPr>
      </w:pPr>
      <w:r>
        <w:rPr>
          <w:sz w:val="22"/>
          <w:szCs w:val="22"/>
        </w:rPr>
        <w:lastRenderedPageBreak/>
        <w:t xml:space="preserve">8. </w:t>
      </w:r>
      <w:r w:rsidRPr="00024A32">
        <w:rPr>
          <w:sz w:val="22"/>
          <w:szCs w:val="22"/>
        </w:rPr>
        <w:t>sz. melléklet</w:t>
      </w:r>
      <w:r w:rsidRPr="00475E78">
        <w:rPr>
          <w:b/>
          <w:sz w:val="22"/>
          <w:szCs w:val="22"/>
        </w:rPr>
        <w:t xml:space="preserve"> </w:t>
      </w:r>
    </w:p>
    <w:p w:rsidR="008F47F2" w:rsidRPr="00B74177" w:rsidRDefault="008F47F2" w:rsidP="008F47F2">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rsidR="008F47F2" w:rsidRPr="00B74177" w:rsidRDefault="008F47F2" w:rsidP="008F47F2">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rsidR="008F47F2" w:rsidRPr="00B74177" w:rsidRDefault="008F47F2" w:rsidP="008F47F2">
      <w:pPr>
        <w:spacing w:line="360" w:lineRule="auto"/>
        <w:jc w:val="both"/>
        <w:rPr>
          <w:sz w:val="22"/>
          <w:szCs w:val="22"/>
          <w:lang w:eastAsia="hu-HU"/>
        </w:rPr>
      </w:pPr>
    </w:p>
    <w:p w:rsidR="008F47F2" w:rsidRPr="00B74177" w:rsidRDefault="008F47F2" w:rsidP="008F47F2">
      <w:pPr>
        <w:numPr>
          <w:ilvl w:val="0"/>
          <w:numId w:val="10"/>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rsidR="008F47F2" w:rsidRPr="00B74177" w:rsidRDefault="008F47F2" w:rsidP="008F47F2">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rsidR="008F47F2" w:rsidRPr="00B74177" w:rsidRDefault="008F47F2" w:rsidP="008F47F2">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rsidR="008F47F2" w:rsidRPr="00B74177" w:rsidRDefault="008F47F2" w:rsidP="008F47F2">
      <w:pPr>
        <w:tabs>
          <w:tab w:val="left" w:leader="dot" w:pos="9072"/>
        </w:tabs>
        <w:spacing w:line="360" w:lineRule="auto"/>
        <w:jc w:val="both"/>
        <w:rPr>
          <w:sz w:val="22"/>
          <w:szCs w:val="22"/>
          <w:lang w:eastAsia="hu-HU"/>
        </w:rPr>
      </w:pPr>
    </w:p>
    <w:p w:rsidR="008F47F2" w:rsidRPr="00B74177" w:rsidRDefault="008F47F2" w:rsidP="008F47F2">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rsidR="008F47F2" w:rsidRPr="00B74177" w:rsidRDefault="008F47F2" w:rsidP="008F47F2">
      <w:pPr>
        <w:tabs>
          <w:tab w:val="left" w:leader="dot" w:pos="9072"/>
        </w:tabs>
        <w:spacing w:line="360" w:lineRule="auto"/>
        <w:jc w:val="both"/>
        <w:rPr>
          <w:sz w:val="22"/>
          <w:szCs w:val="22"/>
          <w:lang w:eastAsia="hu-HU"/>
        </w:rPr>
      </w:pPr>
    </w:p>
    <w:p w:rsidR="008F47F2" w:rsidRPr="00B74177" w:rsidRDefault="008F47F2" w:rsidP="008F47F2">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r w:rsidRPr="00B74177">
        <w:rPr>
          <w:sz w:val="22"/>
          <w:szCs w:val="22"/>
          <w:lang w:eastAsia="hu-HU"/>
        </w:rPr>
        <w:t xml:space="preserve">Zrt. mint ajánlatkérő által </w:t>
      </w:r>
      <w:r w:rsidRPr="00B74177">
        <w:rPr>
          <w:b/>
          <w:sz w:val="22"/>
          <w:szCs w:val="22"/>
          <w:lang w:eastAsia="hu-HU"/>
        </w:rPr>
        <w:t>„</w:t>
      </w:r>
      <w:r w:rsidR="00273421">
        <w:rPr>
          <w:b/>
          <w:sz w:val="22"/>
          <w:szCs w:val="22"/>
        </w:rPr>
        <w:t>Alagút kapuzatának helyreállítása</w:t>
      </w:r>
      <w:r w:rsidRPr="00C801F8">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8F47F2"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8F47F2" w:rsidRPr="0085008A" w:rsidRDefault="008F47F2" w:rsidP="008F47F2">
      <w:pPr>
        <w:spacing w:before="840"/>
        <w:ind w:left="2835"/>
        <w:jc w:val="both"/>
        <w:rPr>
          <w:sz w:val="22"/>
          <w:szCs w:val="22"/>
        </w:rPr>
      </w:pPr>
      <w:r w:rsidRPr="0085008A">
        <w:rPr>
          <w:sz w:val="22"/>
          <w:szCs w:val="22"/>
        </w:rPr>
        <w:t>…………..………………….</w:t>
      </w:r>
    </w:p>
    <w:p w:rsidR="008F47F2" w:rsidRPr="0085008A" w:rsidRDefault="008F47F2" w:rsidP="008F47F2">
      <w:pPr>
        <w:ind w:left="2836"/>
        <w:jc w:val="both"/>
        <w:rPr>
          <w:sz w:val="22"/>
          <w:szCs w:val="22"/>
        </w:rPr>
      </w:pPr>
      <w:r w:rsidRPr="0085008A">
        <w:rPr>
          <w:sz w:val="22"/>
          <w:szCs w:val="22"/>
        </w:rPr>
        <w:t>(cégszerű aláírás)</w:t>
      </w:r>
    </w:p>
    <w:p w:rsidR="008F47F2" w:rsidRDefault="008F47F2" w:rsidP="008F47F2">
      <w:pPr>
        <w:widowControl w:val="0"/>
        <w:suppressAutoHyphens w:val="0"/>
        <w:jc w:val="right"/>
        <w:rPr>
          <w:b/>
          <w:sz w:val="22"/>
          <w:szCs w:val="22"/>
        </w:rPr>
      </w:pPr>
      <w:r w:rsidRPr="00BE3BE5">
        <w:rPr>
          <w:b/>
          <w:szCs w:val="24"/>
        </w:rPr>
        <w:br w:type="page"/>
      </w:r>
      <w:r>
        <w:rPr>
          <w:sz w:val="22"/>
          <w:szCs w:val="22"/>
        </w:rPr>
        <w:lastRenderedPageBreak/>
        <w:t xml:space="preserve">9. </w:t>
      </w:r>
      <w:r w:rsidRPr="00024A32">
        <w:rPr>
          <w:sz w:val="22"/>
          <w:szCs w:val="22"/>
        </w:rPr>
        <w:t>sz. melléklet</w:t>
      </w:r>
      <w:r w:rsidRPr="00475E78">
        <w:rPr>
          <w:b/>
          <w:sz w:val="22"/>
          <w:szCs w:val="22"/>
        </w:rPr>
        <w:t xml:space="preserve"> </w:t>
      </w:r>
    </w:p>
    <w:p w:rsidR="008F47F2" w:rsidRPr="00B74177" w:rsidRDefault="008F47F2" w:rsidP="008F47F2">
      <w:pPr>
        <w:spacing w:before="600" w:after="480"/>
        <w:jc w:val="center"/>
        <w:rPr>
          <w:b/>
          <w:sz w:val="22"/>
          <w:szCs w:val="22"/>
          <w:lang w:eastAsia="hu-HU"/>
        </w:rPr>
      </w:pPr>
      <w:r>
        <w:rPr>
          <w:b/>
          <w:sz w:val="22"/>
          <w:szCs w:val="22"/>
        </w:rPr>
        <w:t>NYILATKOZAT AZ ALVÁLLALKOZÓ VONATKOZÁSÁBAN</w:t>
      </w:r>
    </w:p>
    <w:p w:rsidR="008F47F2" w:rsidRPr="00B74177" w:rsidRDefault="008F47F2" w:rsidP="008F47F2">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rsidR="008F47F2" w:rsidRPr="00B74177" w:rsidRDefault="008F47F2" w:rsidP="008F47F2">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MÁV Zrt</w:t>
      </w:r>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sidR="00273421">
        <w:rPr>
          <w:b/>
          <w:sz w:val="22"/>
          <w:szCs w:val="22"/>
        </w:rPr>
        <w:t>Alagút kapuzatának helyreállítása</w:t>
      </w:r>
      <w:r w:rsidR="00273421" w:rsidDel="00273421">
        <w:rPr>
          <w:b/>
          <w:sz w:val="22"/>
          <w:szCs w:val="22"/>
        </w:rPr>
        <w:t xml:space="preserve"> </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8F47F2" w:rsidRDefault="008F47F2" w:rsidP="008F47F2">
      <w:pPr>
        <w:widowControl w:val="0"/>
        <w:suppressAutoHyphens w:val="0"/>
        <w:spacing w:line="360" w:lineRule="auto"/>
        <w:jc w:val="both"/>
        <w:rPr>
          <w:sz w:val="22"/>
          <w:szCs w:val="22"/>
        </w:rPr>
      </w:pPr>
    </w:p>
    <w:p w:rsidR="008F47F2" w:rsidRDefault="008F47F2" w:rsidP="008F47F2">
      <w:pPr>
        <w:widowControl w:val="0"/>
        <w:suppressAutoHyphens w:val="0"/>
        <w:spacing w:line="360" w:lineRule="auto"/>
        <w:jc w:val="both"/>
        <w:rPr>
          <w:sz w:val="22"/>
          <w:szCs w:val="22"/>
        </w:rPr>
      </w:pPr>
    </w:p>
    <w:p w:rsidR="008F47F2" w:rsidRPr="00475E78" w:rsidRDefault="008F47F2" w:rsidP="008F47F2">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8F47F2" w:rsidRPr="00B74177" w:rsidRDefault="008F47F2" w:rsidP="008F47F2">
      <w:pPr>
        <w:widowControl w:val="0"/>
        <w:spacing w:before="360" w:line="360" w:lineRule="auto"/>
        <w:ind w:left="703" w:hanging="703"/>
        <w:jc w:val="both"/>
        <w:rPr>
          <w:sz w:val="22"/>
          <w:szCs w:val="22"/>
        </w:rPr>
      </w:pPr>
    </w:p>
    <w:p w:rsidR="008F47F2" w:rsidRPr="00B74177" w:rsidRDefault="008F47F2" w:rsidP="008F47F2">
      <w:pPr>
        <w:spacing w:before="840"/>
        <w:ind w:left="2835"/>
        <w:jc w:val="both"/>
        <w:rPr>
          <w:sz w:val="22"/>
          <w:szCs w:val="22"/>
        </w:rPr>
      </w:pPr>
      <w:r w:rsidRPr="00B74177">
        <w:rPr>
          <w:sz w:val="22"/>
          <w:szCs w:val="22"/>
        </w:rPr>
        <w:t>…………..………………….</w:t>
      </w:r>
    </w:p>
    <w:p w:rsidR="008F47F2" w:rsidRPr="00B74177" w:rsidRDefault="008F47F2" w:rsidP="008F47F2">
      <w:pPr>
        <w:ind w:left="2836"/>
        <w:jc w:val="center"/>
        <w:rPr>
          <w:sz w:val="22"/>
          <w:szCs w:val="22"/>
        </w:rPr>
      </w:pPr>
      <w:r w:rsidRPr="00B74177">
        <w:rPr>
          <w:sz w:val="22"/>
          <w:szCs w:val="22"/>
        </w:rPr>
        <w:t>(cégszerű aláírás)</w:t>
      </w:r>
    </w:p>
    <w:p w:rsidR="008F47F2" w:rsidRDefault="008F47F2" w:rsidP="008F47F2">
      <w:pPr>
        <w:widowControl w:val="0"/>
        <w:suppressAutoHyphens w:val="0"/>
        <w:jc w:val="right"/>
        <w:rPr>
          <w:b/>
          <w:sz w:val="22"/>
          <w:szCs w:val="22"/>
        </w:rPr>
      </w:pPr>
      <w:r w:rsidRPr="00B74177">
        <w:rPr>
          <w:b/>
          <w:i/>
          <w:sz w:val="22"/>
          <w:szCs w:val="22"/>
        </w:rPr>
        <w:br w:type="page"/>
      </w:r>
      <w:r>
        <w:rPr>
          <w:sz w:val="22"/>
          <w:szCs w:val="22"/>
        </w:rPr>
        <w:lastRenderedPageBreak/>
        <w:t xml:space="preserve">10. </w:t>
      </w:r>
      <w:r w:rsidRPr="00024A32">
        <w:rPr>
          <w:sz w:val="22"/>
          <w:szCs w:val="22"/>
        </w:rPr>
        <w:t>sz. melléklet</w:t>
      </w:r>
      <w:r w:rsidRPr="00475E78">
        <w:rPr>
          <w:b/>
          <w:sz w:val="22"/>
          <w:szCs w:val="22"/>
        </w:rPr>
        <w:t xml:space="preserve"> </w:t>
      </w:r>
    </w:p>
    <w:p w:rsidR="008F47F2" w:rsidRPr="00F44167" w:rsidRDefault="008F47F2" w:rsidP="008F47F2">
      <w:pPr>
        <w:pStyle w:val="Cmsor2"/>
        <w:jc w:val="center"/>
        <w:rPr>
          <w:rFonts w:ascii="Times New Roman" w:hAnsi="Times New Roman" w:cs="Times New Roman"/>
          <w:bCs w:val="0"/>
          <w:i w:val="0"/>
          <w:caps/>
          <w:sz w:val="22"/>
          <w:szCs w:val="22"/>
        </w:rPr>
      </w:pPr>
    </w:p>
    <w:p w:rsidR="008F47F2" w:rsidRPr="00FA7083" w:rsidRDefault="008F47F2" w:rsidP="008F47F2">
      <w:pPr>
        <w:pStyle w:val="Cmsor2"/>
        <w:jc w:val="center"/>
        <w:rPr>
          <w:rFonts w:ascii="Times New Roman" w:hAnsi="Times New Roman" w:cs="Times New Roman"/>
          <w:bCs w:val="0"/>
          <w:i w:val="0"/>
          <w:caps/>
          <w:sz w:val="22"/>
          <w:szCs w:val="22"/>
        </w:rPr>
      </w:pPr>
      <w:r w:rsidRPr="00FA7083">
        <w:rPr>
          <w:rFonts w:ascii="Times New Roman" w:hAnsi="Times New Roman" w:cs="Times New Roman"/>
          <w:bCs w:val="0"/>
          <w:i w:val="0"/>
          <w:caps/>
          <w:sz w:val="22"/>
          <w:szCs w:val="22"/>
        </w:rPr>
        <w:t xml:space="preserve">NYILATKOZAt </w:t>
      </w:r>
      <w:proofErr w:type="gramStart"/>
      <w:r w:rsidRPr="00FA7083">
        <w:rPr>
          <w:rFonts w:ascii="Times New Roman" w:hAnsi="Times New Roman" w:cs="Times New Roman"/>
          <w:bCs w:val="0"/>
          <w:i w:val="0"/>
          <w:caps/>
          <w:sz w:val="22"/>
          <w:szCs w:val="22"/>
        </w:rPr>
        <w:t>A</w:t>
      </w:r>
      <w:proofErr w:type="gramEnd"/>
    </w:p>
    <w:p w:rsidR="008F47F2" w:rsidRPr="00FA7083" w:rsidRDefault="008F47F2" w:rsidP="008F47F2">
      <w:pPr>
        <w:jc w:val="center"/>
        <w:rPr>
          <w:b/>
          <w:bCs/>
          <w:sz w:val="22"/>
          <w:szCs w:val="22"/>
        </w:rPr>
      </w:pPr>
      <w:r w:rsidRPr="00FA7083">
        <w:rPr>
          <w:b/>
          <w:bCs/>
          <w:sz w:val="22"/>
          <w:szCs w:val="22"/>
        </w:rPr>
        <w:t>MEGFELELŐ REFERENCIÁKRÓL</w:t>
      </w:r>
    </w:p>
    <w:p w:rsidR="008F47F2" w:rsidRDefault="008F47F2" w:rsidP="008F47F2">
      <w:pPr>
        <w:pStyle w:val="PBNormal"/>
        <w:rPr>
          <w:lang w:eastAsia="en-US"/>
        </w:rPr>
      </w:pPr>
    </w:p>
    <w:p w:rsidR="008F47F2" w:rsidRPr="00AA28B3" w:rsidRDefault="008F47F2" w:rsidP="008F47F2">
      <w:pPr>
        <w:pStyle w:val="PBNormal"/>
        <w:rPr>
          <w:lang w:eastAsia="en-US"/>
        </w:rPr>
      </w:pPr>
    </w:p>
    <w:p w:rsidR="008F47F2" w:rsidRPr="00CB301B" w:rsidRDefault="008F47F2" w:rsidP="008F47F2">
      <w:pPr>
        <w:spacing w:before="60" w:after="60" w:line="280" w:lineRule="exact"/>
        <w:jc w:val="both"/>
        <w:rPr>
          <w:bCs/>
          <w:sz w:val="22"/>
          <w:szCs w:val="22"/>
        </w:rPr>
      </w:pPr>
      <w:proofErr w:type="gramStart"/>
      <w:r w:rsidRPr="00CB301B">
        <w:rPr>
          <w:bCs/>
          <w:sz w:val="22"/>
          <w:szCs w:val="22"/>
        </w:rPr>
        <w:t>Alulírott …</w:t>
      </w:r>
      <w:proofErr w:type="gramEnd"/>
      <w:r w:rsidRPr="00CB301B">
        <w:rPr>
          <w:bCs/>
          <w:sz w:val="22"/>
          <w:szCs w:val="22"/>
        </w:rPr>
        <w:t>………………….. , mint a ....................................................... (név, székhely) ajánlattevő jelen eljárásban nyilatkozattételre jogosult képviselője nyilatkozom, hogy az ajánlatkérő "</w:t>
      </w:r>
      <w:proofErr w:type="gramStart"/>
      <w:r w:rsidRPr="00CB301B">
        <w:rPr>
          <w:bCs/>
          <w:sz w:val="22"/>
          <w:szCs w:val="22"/>
        </w:rPr>
        <w:t>.........................</w:t>
      </w:r>
      <w:proofErr w:type="gramEnd"/>
      <w:r w:rsidRPr="00CB301B">
        <w:rPr>
          <w:bCs/>
          <w:sz w:val="22"/>
          <w:szCs w:val="22"/>
        </w:rPr>
        <w:t>" tárgyú beszerzési eljárásban referenciaként cégünk alábbi munkáit jelöli meg:</w:t>
      </w:r>
    </w:p>
    <w:p w:rsidR="008F47F2" w:rsidRPr="00CB301B" w:rsidRDefault="008F47F2" w:rsidP="008F47F2">
      <w:pPr>
        <w:spacing w:before="60" w:after="60" w:line="280" w:lineRule="exact"/>
        <w:jc w:val="center"/>
        <w:rPr>
          <w:bCs/>
          <w:sz w:val="22"/>
          <w:szCs w:val="22"/>
        </w:rPr>
      </w:pPr>
    </w:p>
    <w:p w:rsidR="008F47F2" w:rsidRPr="00CB301B" w:rsidRDefault="008F47F2" w:rsidP="008F47F2">
      <w:pPr>
        <w:spacing w:before="60" w:after="60" w:line="280" w:lineRule="exact"/>
        <w:ind w:left="360" w:hanging="36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793"/>
        <w:gridCol w:w="1804"/>
      </w:tblGrid>
      <w:tr w:rsidR="008F47F2" w:rsidRPr="00CB301B" w:rsidTr="00641E83">
        <w:tc>
          <w:tcPr>
            <w:tcW w:w="1050"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Sorszám</w:t>
            </w:r>
          </w:p>
        </w:tc>
        <w:tc>
          <w:tcPr>
            <w:tcW w:w="2292"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Szerződést kötő másik fél megnevezése, címe (székhelye)</w:t>
            </w:r>
          </w:p>
          <w:p w:rsidR="008F47F2" w:rsidRPr="00CB301B" w:rsidRDefault="008F47F2" w:rsidP="00641E83">
            <w:pPr>
              <w:pStyle w:val="PBNormal"/>
              <w:rPr>
                <w:rFonts w:eastAsia="Calibri"/>
                <w:b/>
                <w:szCs w:val="22"/>
                <w:lang w:eastAsia="en-US"/>
              </w:rPr>
            </w:pPr>
            <w:r w:rsidRPr="00CB301B">
              <w:rPr>
                <w:rFonts w:eastAsia="Calibri"/>
                <w:b/>
                <w:szCs w:val="22"/>
                <w:lang w:eastAsia="en-US"/>
              </w:rPr>
              <w:t>Kapcsolattartó neve:</w:t>
            </w:r>
          </w:p>
          <w:p w:rsidR="008F47F2" w:rsidRPr="00CB301B" w:rsidRDefault="008F47F2" w:rsidP="00641E83">
            <w:pPr>
              <w:pStyle w:val="PBNormal"/>
              <w:rPr>
                <w:rFonts w:eastAsia="Calibri"/>
                <w:b/>
                <w:szCs w:val="22"/>
                <w:lang w:eastAsia="en-US"/>
              </w:rPr>
            </w:pPr>
            <w:r w:rsidRPr="00CB301B">
              <w:rPr>
                <w:rFonts w:eastAsia="Calibri"/>
                <w:b/>
                <w:szCs w:val="22"/>
                <w:lang w:eastAsia="en-US"/>
              </w:rPr>
              <w:t>Elérhetősége:</w:t>
            </w:r>
          </w:p>
        </w:tc>
        <w:tc>
          <w:tcPr>
            <w:tcW w:w="2202"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Szerződés ke</w:t>
            </w:r>
            <w:r>
              <w:rPr>
                <w:rFonts w:eastAsia="Calibri"/>
                <w:b/>
                <w:szCs w:val="22"/>
                <w:lang w:eastAsia="en-US"/>
              </w:rPr>
              <w:t>retében teljesített építési beruházás</w:t>
            </w:r>
            <w:r w:rsidRPr="00CB301B">
              <w:rPr>
                <w:rFonts w:eastAsia="Calibri"/>
                <w:b/>
                <w:szCs w:val="22"/>
                <w:lang w:eastAsia="en-US"/>
              </w:rPr>
              <w:t xml:space="preserve"> tárgya </w:t>
            </w:r>
          </w:p>
        </w:tc>
        <w:tc>
          <w:tcPr>
            <w:tcW w:w="1650"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Ellenszolgáltatás összege (HUF)</w:t>
            </w:r>
          </w:p>
        </w:tc>
        <w:tc>
          <w:tcPr>
            <w:tcW w:w="1804"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 xml:space="preserve">Szerződés teljesítésének ideje </w:t>
            </w:r>
          </w:p>
          <w:p w:rsidR="008F47F2" w:rsidRPr="00CB301B" w:rsidRDefault="008F47F2" w:rsidP="00641E83">
            <w:pPr>
              <w:pStyle w:val="PBNormal"/>
              <w:rPr>
                <w:rFonts w:eastAsia="Calibri"/>
                <w:b/>
                <w:szCs w:val="22"/>
                <w:lang w:eastAsia="en-US"/>
              </w:rPr>
            </w:pPr>
            <w:r w:rsidRPr="00CB301B">
              <w:rPr>
                <w:rFonts w:eastAsia="Calibri"/>
                <w:b/>
                <w:szCs w:val="22"/>
                <w:lang w:eastAsia="en-US"/>
              </w:rPr>
              <w:t>(év, hónap,)</w:t>
            </w:r>
          </w:p>
          <w:p w:rsidR="008F47F2" w:rsidRPr="00CB301B" w:rsidRDefault="008F47F2" w:rsidP="00641E83">
            <w:pPr>
              <w:pStyle w:val="PBNormal"/>
              <w:rPr>
                <w:rFonts w:eastAsia="Calibri"/>
                <w:szCs w:val="22"/>
                <w:lang w:eastAsia="en-US"/>
              </w:rPr>
            </w:pPr>
            <w:r w:rsidRPr="00CB301B">
              <w:rPr>
                <w:rFonts w:eastAsia="Calibri"/>
                <w:b/>
                <w:szCs w:val="22"/>
                <w:lang w:eastAsia="en-US"/>
              </w:rPr>
              <w:t>(ajánlattételi felhívás megk</w:t>
            </w:r>
            <w:r w:rsidR="00B84260">
              <w:rPr>
                <w:rFonts w:eastAsia="Calibri"/>
                <w:b/>
                <w:szCs w:val="22"/>
                <w:lang w:eastAsia="en-US"/>
              </w:rPr>
              <w:t>üldésétől visszafelé számított 5</w:t>
            </w:r>
            <w:r w:rsidRPr="00CB301B">
              <w:rPr>
                <w:rFonts w:eastAsia="Calibri"/>
                <w:b/>
                <w:szCs w:val="22"/>
                <w:lang w:eastAsia="en-US"/>
              </w:rPr>
              <w:t xml:space="preserve"> évben)</w:t>
            </w:r>
            <w:r w:rsidRPr="00CB301B">
              <w:rPr>
                <w:rFonts w:eastAsia="Calibri"/>
                <w:szCs w:val="22"/>
                <w:lang w:eastAsia="en-US"/>
              </w:rPr>
              <w:t xml:space="preserve"> </w:t>
            </w:r>
          </w:p>
        </w:tc>
      </w:tr>
      <w:tr w:rsidR="008F47F2" w:rsidRPr="00CB301B" w:rsidTr="00641E83">
        <w:tc>
          <w:tcPr>
            <w:tcW w:w="1050"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1.</w:t>
            </w:r>
          </w:p>
        </w:tc>
        <w:tc>
          <w:tcPr>
            <w:tcW w:w="2292" w:type="dxa"/>
            <w:shd w:val="clear" w:color="auto" w:fill="auto"/>
          </w:tcPr>
          <w:p w:rsidR="008F47F2" w:rsidRPr="00CB301B" w:rsidRDefault="008F47F2" w:rsidP="00641E83">
            <w:pPr>
              <w:pStyle w:val="PBNormal"/>
              <w:rPr>
                <w:rFonts w:ascii="Calibri" w:eastAsia="Calibri" w:hAnsi="Calibri"/>
                <w:szCs w:val="22"/>
                <w:lang w:eastAsia="en-US"/>
              </w:rPr>
            </w:pPr>
          </w:p>
        </w:tc>
        <w:tc>
          <w:tcPr>
            <w:tcW w:w="2202" w:type="dxa"/>
            <w:shd w:val="clear" w:color="auto" w:fill="auto"/>
          </w:tcPr>
          <w:p w:rsidR="008F47F2" w:rsidRPr="00CB301B" w:rsidRDefault="008F47F2" w:rsidP="00641E83">
            <w:pPr>
              <w:pStyle w:val="PBNormal"/>
              <w:rPr>
                <w:rFonts w:ascii="Calibri" w:eastAsia="Calibri" w:hAnsi="Calibri"/>
                <w:szCs w:val="22"/>
                <w:lang w:eastAsia="en-US"/>
              </w:rPr>
            </w:pPr>
          </w:p>
        </w:tc>
        <w:tc>
          <w:tcPr>
            <w:tcW w:w="1650" w:type="dxa"/>
            <w:shd w:val="clear" w:color="auto" w:fill="auto"/>
          </w:tcPr>
          <w:p w:rsidR="008F47F2" w:rsidRPr="00CB301B" w:rsidRDefault="008F47F2" w:rsidP="00641E83">
            <w:pPr>
              <w:pStyle w:val="PBNormal"/>
              <w:rPr>
                <w:rFonts w:ascii="Calibri" w:eastAsia="Calibri" w:hAnsi="Calibri"/>
                <w:szCs w:val="22"/>
                <w:lang w:eastAsia="en-US"/>
              </w:rPr>
            </w:pPr>
          </w:p>
        </w:tc>
        <w:tc>
          <w:tcPr>
            <w:tcW w:w="1804" w:type="dxa"/>
            <w:shd w:val="clear" w:color="auto" w:fill="auto"/>
          </w:tcPr>
          <w:p w:rsidR="008F47F2" w:rsidRPr="00CB301B" w:rsidRDefault="008F47F2" w:rsidP="00641E83">
            <w:pPr>
              <w:pStyle w:val="PBNormal"/>
              <w:rPr>
                <w:rFonts w:ascii="Calibri" w:eastAsia="Calibri" w:hAnsi="Calibri"/>
                <w:szCs w:val="22"/>
                <w:lang w:eastAsia="en-US"/>
              </w:rPr>
            </w:pPr>
          </w:p>
        </w:tc>
      </w:tr>
      <w:tr w:rsidR="008F47F2" w:rsidRPr="00CB301B" w:rsidTr="00641E83">
        <w:tc>
          <w:tcPr>
            <w:tcW w:w="1050" w:type="dxa"/>
            <w:shd w:val="clear" w:color="auto" w:fill="auto"/>
          </w:tcPr>
          <w:p w:rsidR="008F47F2" w:rsidRPr="00CB301B" w:rsidRDefault="008F47F2" w:rsidP="00641E83">
            <w:pPr>
              <w:pStyle w:val="PBNormal"/>
              <w:rPr>
                <w:rFonts w:eastAsia="Calibri"/>
                <w:b/>
                <w:szCs w:val="22"/>
                <w:lang w:eastAsia="en-US"/>
              </w:rPr>
            </w:pPr>
            <w:r w:rsidRPr="00CB301B">
              <w:rPr>
                <w:rFonts w:eastAsia="Calibri"/>
                <w:b/>
                <w:szCs w:val="22"/>
                <w:lang w:eastAsia="en-US"/>
              </w:rPr>
              <w:t>2.</w:t>
            </w:r>
            <w:r w:rsidRPr="00CB301B">
              <w:rPr>
                <w:rStyle w:val="Lbjegyzet-hivatkozs"/>
                <w:rFonts w:eastAsia="Calibri"/>
                <w:b/>
                <w:szCs w:val="22"/>
                <w:lang w:eastAsia="en-US"/>
              </w:rPr>
              <w:footnoteReference w:id="4"/>
            </w:r>
          </w:p>
        </w:tc>
        <w:tc>
          <w:tcPr>
            <w:tcW w:w="2292" w:type="dxa"/>
            <w:shd w:val="clear" w:color="auto" w:fill="auto"/>
          </w:tcPr>
          <w:p w:rsidR="008F47F2" w:rsidRPr="00CB301B" w:rsidRDefault="008F47F2" w:rsidP="00641E83">
            <w:pPr>
              <w:pStyle w:val="PBNormal"/>
              <w:rPr>
                <w:rFonts w:ascii="Calibri" w:eastAsia="Calibri" w:hAnsi="Calibri"/>
                <w:szCs w:val="22"/>
                <w:lang w:eastAsia="en-US"/>
              </w:rPr>
            </w:pPr>
          </w:p>
        </w:tc>
        <w:tc>
          <w:tcPr>
            <w:tcW w:w="2202" w:type="dxa"/>
            <w:shd w:val="clear" w:color="auto" w:fill="auto"/>
          </w:tcPr>
          <w:p w:rsidR="008F47F2" w:rsidRPr="00CB301B" w:rsidRDefault="008F47F2" w:rsidP="00641E83">
            <w:pPr>
              <w:pStyle w:val="PBNormal"/>
              <w:rPr>
                <w:rFonts w:ascii="Calibri" w:eastAsia="Calibri" w:hAnsi="Calibri"/>
                <w:szCs w:val="22"/>
                <w:lang w:eastAsia="en-US"/>
              </w:rPr>
            </w:pPr>
          </w:p>
        </w:tc>
        <w:tc>
          <w:tcPr>
            <w:tcW w:w="1650" w:type="dxa"/>
            <w:shd w:val="clear" w:color="auto" w:fill="auto"/>
          </w:tcPr>
          <w:p w:rsidR="008F47F2" w:rsidRPr="00CB301B" w:rsidRDefault="008F47F2" w:rsidP="00641E83">
            <w:pPr>
              <w:pStyle w:val="PBNormal"/>
              <w:rPr>
                <w:rFonts w:ascii="Calibri" w:eastAsia="Calibri" w:hAnsi="Calibri"/>
                <w:szCs w:val="22"/>
                <w:lang w:eastAsia="en-US"/>
              </w:rPr>
            </w:pPr>
          </w:p>
        </w:tc>
        <w:tc>
          <w:tcPr>
            <w:tcW w:w="1804" w:type="dxa"/>
            <w:shd w:val="clear" w:color="auto" w:fill="auto"/>
          </w:tcPr>
          <w:p w:rsidR="008F47F2" w:rsidRPr="00CB301B" w:rsidRDefault="008F47F2" w:rsidP="00641E83">
            <w:pPr>
              <w:pStyle w:val="PBNormal"/>
              <w:rPr>
                <w:rFonts w:ascii="Calibri" w:eastAsia="Calibri" w:hAnsi="Calibri"/>
                <w:szCs w:val="22"/>
                <w:lang w:eastAsia="en-US"/>
              </w:rPr>
            </w:pPr>
          </w:p>
        </w:tc>
      </w:tr>
    </w:tbl>
    <w:p w:rsidR="008F47F2" w:rsidRPr="00CB301B" w:rsidRDefault="008F47F2" w:rsidP="008F47F2">
      <w:pPr>
        <w:pStyle w:val="PBNormal"/>
        <w:rPr>
          <w:szCs w:val="22"/>
          <w:lang w:eastAsia="en-US"/>
        </w:rPr>
      </w:pPr>
    </w:p>
    <w:p w:rsidR="008F47F2" w:rsidRPr="00CB301B" w:rsidRDefault="008F47F2" w:rsidP="008F47F2">
      <w:pPr>
        <w:spacing w:before="60" w:after="60" w:line="280" w:lineRule="exact"/>
        <w:ind w:left="426"/>
        <w:jc w:val="both"/>
        <w:rPr>
          <w:bCs/>
          <w:sz w:val="22"/>
          <w:szCs w:val="22"/>
        </w:rPr>
      </w:pPr>
    </w:p>
    <w:p w:rsidR="008F47F2" w:rsidRPr="00CB301B" w:rsidRDefault="008F47F2" w:rsidP="008F47F2">
      <w:pPr>
        <w:spacing w:before="60" w:after="60" w:line="280" w:lineRule="exact"/>
        <w:ind w:left="110" w:hanging="426"/>
        <w:jc w:val="both"/>
        <w:rPr>
          <w:bCs/>
          <w:sz w:val="22"/>
          <w:szCs w:val="22"/>
        </w:rPr>
      </w:pPr>
      <w:r w:rsidRPr="00CB301B">
        <w:rPr>
          <w:bCs/>
          <w:sz w:val="22"/>
          <w:szCs w:val="22"/>
        </w:rPr>
        <w:tab/>
        <w:t>A teljesítés az előírásoknak és a szerződésnek megfelelően történt. A nyilatkozat valóságtartalmáért az ajánlattevő felel.</w:t>
      </w:r>
    </w:p>
    <w:p w:rsidR="008F47F2" w:rsidRPr="00CB301B" w:rsidRDefault="008F47F2" w:rsidP="008F47F2">
      <w:pPr>
        <w:pStyle w:val="PBNormal"/>
        <w:rPr>
          <w:szCs w:val="22"/>
          <w:lang w:eastAsia="en-US"/>
        </w:rPr>
      </w:pPr>
    </w:p>
    <w:p w:rsidR="008F47F2" w:rsidRPr="00CB301B" w:rsidRDefault="008F47F2" w:rsidP="008F47F2">
      <w:pPr>
        <w:pStyle w:val="PBNormal"/>
        <w:rPr>
          <w:szCs w:val="22"/>
          <w:lang w:eastAsia="en-US"/>
        </w:rPr>
      </w:pPr>
    </w:p>
    <w:p w:rsidR="008F47F2" w:rsidRPr="00CB301B" w:rsidRDefault="008F47F2" w:rsidP="008F47F2">
      <w:pPr>
        <w:spacing w:line="360" w:lineRule="auto"/>
        <w:rPr>
          <w:sz w:val="22"/>
          <w:szCs w:val="22"/>
        </w:rPr>
      </w:pPr>
      <w:r w:rsidRPr="00CB301B">
        <w:rPr>
          <w:sz w:val="22"/>
          <w:szCs w:val="22"/>
        </w:rPr>
        <w:t>Keltezés: (helység, év, hónap, nap)</w:t>
      </w:r>
    </w:p>
    <w:p w:rsidR="008F47F2" w:rsidRPr="00CB301B" w:rsidRDefault="008F47F2" w:rsidP="008F47F2">
      <w:pPr>
        <w:spacing w:line="360" w:lineRule="auto"/>
        <w:rPr>
          <w:sz w:val="22"/>
          <w:szCs w:val="22"/>
        </w:rPr>
      </w:pPr>
    </w:p>
    <w:tbl>
      <w:tblPr>
        <w:tblW w:w="3290" w:type="dxa"/>
        <w:tblInd w:w="6487" w:type="dxa"/>
        <w:tblLayout w:type="fixed"/>
        <w:tblLook w:val="0000" w:firstRow="0" w:lastRow="0" w:firstColumn="0" w:lastColumn="0" w:noHBand="0" w:noVBand="0"/>
      </w:tblPr>
      <w:tblGrid>
        <w:gridCol w:w="3290"/>
      </w:tblGrid>
      <w:tr w:rsidR="008F47F2" w:rsidRPr="00CB301B" w:rsidTr="00641E83">
        <w:tc>
          <w:tcPr>
            <w:tcW w:w="3290" w:type="dxa"/>
            <w:shd w:val="clear" w:color="auto" w:fill="auto"/>
          </w:tcPr>
          <w:p w:rsidR="008F47F2" w:rsidRPr="00CB301B" w:rsidRDefault="008F47F2" w:rsidP="00641E83">
            <w:pPr>
              <w:snapToGrid w:val="0"/>
              <w:spacing w:line="360" w:lineRule="auto"/>
              <w:jc w:val="center"/>
              <w:rPr>
                <w:sz w:val="22"/>
                <w:szCs w:val="22"/>
              </w:rPr>
            </w:pPr>
            <w:r w:rsidRPr="00CB301B">
              <w:rPr>
                <w:sz w:val="22"/>
                <w:szCs w:val="22"/>
              </w:rPr>
              <w:t>…..............................................</w:t>
            </w:r>
          </w:p>
          <w:p w:rsidR="008F47F2" w:rsidRPr="00CB301B" w:rsidRDefault="008F47F2" w:rsidP="00641E83">
            <w:pPr>
              <w:pStyle w:val="PBNormal"/>
              <w:rPr>
                <w:szCs w:val="22"/>
                <w:lang w:eastAsia="en-US"/>
              </w:rPr>
            </w:pPr>
          </w:p>
        </w:tc>
      </w:tr>
      <w:tr w:rsidR="008F47F2" w:rsidRPr="00CB301B" w:rsidTr="00641E83">
        <w:tc>
          <w:tcPr>
            <w:tcW w:w="3290" w:type="dxa"/>
            <w:shd w:val="clear" w:color="auto" w:fill="auto"/>
          </w:tcPr>
          <w:p w:rsidR="008F47F2" w:rsidRPr="00CB301B" w:rsidRDefault="008F47F2" w:rsidP="00641E83">
            <w:pPr>
              <w:snapToGrid w:val="0"/>
              <w:spacing w:line="360" w:lineRule="auto"/>
              <w:jc w:val="center"/>
              <w:rPr>
                <w:sz w:val="22"/>
                <w:szCs w:val="22"/>
              </w:rPr>
            </w:pPr>
            <w:r w:rsidRPr="00CB301B">
              <w:rPr>
                <w:sz w:val="22"/>
                <w:szCs w:val="22"/>
              </w:rPr>
              <w:t>cégszerű aláírás</w:t>
            </w:r>
          </w:p>
          <w:p w:rsidR="008F47F2" w:rsidRPr="00CB301B" w:rsidRDefault="008F47F2" w:rsidP="00641E83">
            <w:pPr>
              <w:pStyle w:val="PBNormal"/>
              <w:rPr>
                <w:szCs w:val="22"/>
                <w:lang w:eastAsia="en-US"/>
              </w:rPr>
            </w:pPr>
          </w:p>
          <w:p w:rsidR="008F47F2" w:rsidRPr="00CB301B" w:rsidRDefault="008F47F2" w:rsidP="00641E83">
            <w:pPr>
              <w:pStyle w:val="PBNormal"/>
              <w:rPr>
                <w:szCs w:val="22"/>
                <w:lang w:eastAsia="en-US"/>
              </w:rPr>
            </w:pPr>
          </w:p>
        </w:tc>
      </w:tr>
    </w:tbl>
    <w:p w:rsidR="008F47F2" w:rsidRDefault="008F47F2" w:rsidP="008F47F2">
      <w:pPr>
        <w:pStyle w:val="Cmsor2"/>
        <w:ind w:left="5664" w:firstLine="708"/>
        <w:jc w:val="center"/>
        <w:rPr>
          <w:b w:val="0"/>
          <w:sz w:val="20"/>
        </w:rPr>
      </w:pPr>
    </w:p>
    <w:p w:rsidR="008F47F2" w:rsidRDefault="008F47F2" w:rsidP="008F47F2">
      <w:pPr>
        <w:pStyle w:val="PBDocTxt"/>
        <w:rPr>
          <w:lang w:val="x-none" w:eastAsia="hu-HU"/>
        </w:rPr>
      </w:pPr>
    </w:p>
    <w:p w:rsidR="008F47F2" w:rsidRDefault="008F47F2" w:rsidP="008F47F2">
      <w:pPr>
        <w:pStyle w:val="PBDocTxt"/>
        <w:rPr>
          <w:lang w:val="x-none" w:eastAsia="hu-HU"/>
        </w:rPr>
      </w:pPr>
    </w:p>
    <w:p w:rsidR="008F47F2" w:rsidRDefault="008F47F2" w:rsidP="008F47F2">
      <w:pPr>
        <w:pStyle w:val="PBDocTxt"/>
        <w:rPr>
          <w:lang w:val="x-none" w:eastAsia="hu-HU"/>
        </w:rPr>
      </w:pPr>
    </w:p>
    <w:p w:rsidR="008F47F2" w:rsidRPr="00FA7083" w:rsidRDefault="008F47F2" w:rsidP="008F47F2">
      <w:pPr>
        <w:ind w:right="-284"/>
        <w:jc w:val="right"/>
        <w:rPr>
          <w:sz w:val="22"/>
          <w:szCs w:val="22"/>
        </w:rPr>
      </w:pPr>
    </w:p>
    <w:p w:rsidR="008F47F2" w:rsidRDefault="008F47F2" w:rsidP="008F47F2">
      <w:pPr>
        <w:widowControl w:val="0"/>
        <w:suppressAutoHyphens w:val="0"/>
        <w:jc w:val="right"/>
        <w:rPr>
          <w:b/>
          <w:sz w:val="22"/>
          <w:szCs w:val="22"/>
        </w:rPr>
      </w:pPr>
      <w:r>
        <w:rPr>
          <w:sz w:val="22"/>
          <w:szCs w:val="22"/>
        </w:rPr>
        <w:lastRenderedPageBreak/>
        <w:t xml:space="preserve">11. </w:t>
      </w:r>
      <w:r w:rsidRPr="00024A32">
        <w:rPr>
          <w:sz w:val="22"/>
          <w:szCs w:val="22"/>
        </w:rPr>
        <w:t>sz. melléklet</w:t>
      </w:r>
      <w:r w:rsidRPr="00475E78">
        <w:rPr>
          <w:b/>
          <w:sz w:val="22"/>
          <w:szCs w:val="22"/>
        </w:rPr>
        <w:t xml:space="preserve"> </w:t>
      </w:r>
    </w:p>
    <w:p w:rsidR="008F47F2" w:rsidRPr="00024CAA" w:rsidRDefault="008F47F2" w:rsidP="008F47F2">
      <w:pPr>
        <w:spacing w:before="600" w:after="480"/>
        <w:jc w:val="center"/>
        <w:rPr>
          <w:b/>
          <w:color w:val="000000"/>
          <w:sz w:val="22"/>
          <w:szCs w:val="22"/>
          <w:lang w:eastAsia="hu-HU"/>
        </w:rPr>
      </w:pPr>
      <w:r w:rsidRPr="00024CAA">
        <w:rPr>
          <w:b/>
          <w:sz w:val="22"/>
          <w:szCs w:val="22"/>
        </w:rPr>
        <w:t xml:space="preserve">NYILATKOZAT </w:t>
      </w:r>
      <w:proofErr w:type="gramStart"/>
      <w:r w:rsidRPr="00024CAA">
        <w:rPr>
          <w:b/>
          <w:sz w:val="22"/>
          <w:szCs w:val="22"/>
        </w:rPr>
        <w:t>A</w:t>
      </w:r>
      <w:proofErr w:type="gramEnd"/>
      <w:r w:rsidRPr="00024CAA">
        <w:rPr>
          <w:b/>
          <w:sz w:val="22"/>
          <w:szCs w:val="22"/>
        </w:rPr>
        <w:t xml:space="preserve"> TELJESÍTÉSBE BEVONNI KÍVÁNT SZAKEMBEREK VONATKOZÁSÁBAN</w:t>
      </w:r>
    </w:p>
    <w:p w:rsidR="008F47F2" w:rsidRPr="00211BB5" w:rsidRDefault="008F47F2" w:rsidP="008F47F2">
      <w:pPr>
        <w:spacing w:line="360" w:lineRule="auto"/>
        <w:jc w:val="both"/>
        <w:rPr>
          <w:color w:val="000000"/>
          <w:sz w:val="22"/>
          <w:szCs w:val="22"/>
          <w:lang w:eastAsia="hu-HU"/>
        </w:rPr>
      </w:pPr>
      <w:proofErr w:type="gramStart"/>
      <w:r w:rsidRPr="00211BB5">
        <w:rPr>
          <w:color w:val="000000"/>
          <w:sz w:val="22"/>
          <w:szCs w:val="22"/>
          <w:lang w:eastAsia="hu-HU"/>
        </w:rPr>
        <w:t>Alulírott …</w:t>
      </w:r>
      <w:proofErr w:type="gramEnd"/>
      <w:r w:rsidRPr="00211BB5">
        <w:rPr>
          <w:color w:val="000000"/>
          <w:sz w:val="22"/>
          <w:szCs w:val="22"/>
          <w:lang w:eastAsia="hu-HU"/>
        </w:rPr>
        <w:t xml:space="preserve">………………………………….., </w:t>
      </w:r>
      <w:r w:rsidRPr="00211BB5">
        <w:rPr>
          <w:sz w:val="22"/>
          <w:szCs w:val="22"/>
        </w:rPr>
        <w:t>mint a(z) ……….………….……….. (cégnév) …………………………………….… (székhely)</w:t>
      </w:r>
      <w:r w:rsidRPr="00211BB5">
        <w:rPr>
          <w:color w:val="000000"/>
          <w:sz w:val="22"/>
          <w:szCs w:val="22"/>
          <w:lang w:eastAsia="hu-HU"/>
        </w:rPr>
        <w:t xml:space="preserve"> ajánlattevő cégjegyzésre jogosult képviselője/meghatalmazottja</w:t>
      </w:r>
      <w:r w:rsidRPr="00211BB5">
        <w:rPr>
          <w:rStyle w:val="Lbjegyzet-hivatkozs"/>
          <w:color w:val="000000"/>
          <w:sz w:val="22"/>
          <w:szCs w:val="22"/>
          <w:lang w:eastAsia="hu-HU"/>
        </w:rPr>
        <w:footnoteReference w:id="5"/>
      </w:r>
      <w:r w:rsidRPr="00211BB5">
        <w:rPr>
          <w:color w:val="000000"/>
          <w:sz w:val="22"/>
          <w:szCs w:val="22"/>
          <w:lang w:eastAsia="hu-HU"/>
        </w:rPr>
        <w:t xml:space="preserve"> nyilatkozom, hogy a teljesítésbe az alábbiakban megnevezett szakember(eke)t kívánom bevonni: </w:t>
      </w:r>
    </w:p>
    <w:p w:rsidR="008F47F2" w:rsidRPr="00211BB5" w:rsidRDefault="008F47F2" w:rsidP="008F47F2">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1.) Szakember neve: </w:t>
      </w:r>
    </w:p>
    <w:p w:rsidR="008F47F2" w:rsidRPr="00211BB5" w:rsidRDefault="008F47F2" w:rsidP="008F47F2">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8F47F2" w:rsidRPr="00211BB5" w:rsidRDefault="008F47F2" w:rsidP="008F47F2">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8F47F2" w:rsidRPr="00211BB5" w:rsidRDefault="008F47F2" w:rsidP="008F47F2">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8F47F2" w:rsidRPr="00211BB5" w:rsidRDefault="008F47F2" w:rsidP="008F47F2">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2.) Szakember neve: </w:t>
      </w:r>
    </w:p>
    <w:p w:rsidR="008F47F2" w:rsidRPr="00211BB5" w:rsidRDefault="008F47F2" w:rsidP="008F47F2">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8F47F2" w:rsidRPr="00211BB5" w:rsidRDefault="008F47F2" w:rsidP="008F47F2">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8F47F2" w:rsidRPr="00211BB5" w:rsidRDefault="008F47F2" w:rsidP="008F47F2">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8F47F2" w:rsidRPr="00211BB5" w:rsidRDefault="008F47F2" w:rsidP="008F47F2">
      <w:pPr>
        <w:tabs>
          <w:tab w:val="left" w:leader="dot" w:pos="9072"/>
        </w:tabs>
        <w:spacing w:line="360" w:lineRule="auto"/>
        <w:jc w:val="both"/>
        <w:rPr>
          <w:color w:val="000000"/>
          <w:sz w:val="22"/>
          <w:szCs w:val="22"/>
          <w:lang w:eastAsia="hu-HU"/>
        </w:rPr>
      </w:pPr>
    </w:p>
    <w:p w:rsidR="008F47F2" w:rsidRDefault="008F47F2" w:rsidP="008F47F2">
      <w:pPr>
        <w:tabs>
          <w:tab w:val="left" w:leader="dot" w:pos="9072"/>
        </w:tabs>
        <w:spacing w:before="240" w:line="360" w:lineRule="auto"/>
        <w:jc w:val="both"/>
        <w:rPr>
          <w:sz w:val="22"/>
          <w:szCs w:val="22"/>
        </w:rPr>
      </w:pPr>
      <w:r w:rsidRPr="00211BB5">
        <w:rPr>
          <w:sz w:val="22"/>
          <w:szCs w:val="22"/>
        </w:rPr>
        <w:t xml:space="preserve">A fent megnevezett </w:t>
      </w:r>
      <w:proofErr w:type="gramStart"/>
      <w:r w:rsidRPr="00211BB5">
        <w:rPr>
          <w:sz w:val="22"/>
          <w:szCs w:val="22"/>
        </w:rPr>
        <w:t>szakember(</w:t>
      </w:r>
      <w:proofErr w:type="spellStart"/>
      <w:proofErr w:type="gramEnd"/>
      <w:r w:rsidRPr="00211BB5">
        <w:rPr>
          <w:sz w:val="22"/>
          <w:szCs w:val="22"/>
        </w:rPr>
        <w:t>ek</w:t>
      </w:r>
      <w:proofErr w:type="spellEnd"/>
      <w:r w:rsidRPr="00211BB5">
        <w:rPr>
          <w:sz w:val="22"/>
          <w:szCs w:val="22"/>
        </w:rPr>
        <w:t>) szakmai tapasztalatának ismertetését, a jelen nyilatkozat mellékletét képező szakmai önéletrajzok tartalmazzák.</w:t>
      </w:r>
    </w:p>
    <w:p w:rsidR="008F47F2" w:rsidRPr="00211BB5" w:rsidRDefault="008F47F2" w:rsidP="008F47F2">
      <w:pPr>
        <w:tabs>
          <w:tab w:val="left" w:leader="dot" w:pos="9072"/>
        </w:tabs>
        <w:spacing w:before="240" w:line="360" w:lineRule="auto"/>
        <w:jc w:val="both"/>
        <w:rPr>
          <w:color w:val="000000"/>
          <w:sz w:val="22"/>
          <w:szCs w:val="22"/>
          <w:lang w:eastAsia="hu-HU"/>
        </w:rPr>
      </w:pPr>
    </w:p>
    <w:p w:rsidR="008F47F2" w:rsidRPr="00211BB5" w:rsidRDefault="008F47F2" w:rsidP="008F47F2">
      <w:pPr>
        <w:spacing w:line="360" w:lineRule="auto"/>
        <w:jc w:val="both"/>
        <w:rPr>
          <w:sz w:val="22"/>
          <w:szCs w:val="22"/>
          <w:lang w:eastAsia="hu-HU"/>
        </w:rPr>
      </w:pPr>
      <w:r w:rsidRPr="00211BB5">
        <w:rPr>
          <w:sz w:val="22"/>
          <w:szCs w:val="22"/>
          <w:lang w:eastAsia="hu-HU"/>
        </w:rPr>
        <w:t xml:space="preserve">Jelen nyilatkozatot a </w:t>
      </w:r>
      <w:r w:rsidRPr="00211BB5">
        <w:rPr>
          <w:sz w:val="22"/>
          <w:szCs w:val="22"/>
        </w:rPr>
        <w:t>MÁV Zrt</w:t>
      </w:r>
      <w:proofErr w:type="gramStart"/>
      <w:r w:rsidRPr="00211BB5">
        <w:rPr>
          <w:sz w:val="22"/>
          <w:szCs w:val="22"/>
        </w:rPr>
        <w:t>.</w:t>
      </w:r>
      <w:r w:rsidRPr="00211BB5">
        <w:rPr>
          <w:sz w:val="22"/>
          <w:szCs w:val="22"/>
          <w:lang w:eastAsia="hu-HU"/>
        </w:rPr>
        <w:t>,</w:t>
      </w:r>
      <w:proofErr w:type="gramEnd"/>
      <w:r w:rsidRPr="00211BB5">
        <w:rPr>
          <w:sz w:val="22"/>
          <w:szCs w:val="22"/>
          <w:lang w:eastAsia="hu-HU"/>
        </w:rPr>
        <w:t xml:space="preserve"> mint ajánlatkérő által </w:t>
      </w:r>
      <w:r w:rsidRPr="00211BB5">
        <w:rPr>
          <w:b/>
          <w:sz w:val="22"/>
          <w:szCs w:val="22"/>
          <w:lang w:eastAsia="hu-HU"/>
        </w:rPr>
        <w:t>„</w:t>
      </w:r>
      <w:r w:rsidR="00205635">
        <w:rPr>
          <w:b/>
          <w:sz w:val="22"/>
          <w:szCs w:val="22"/>
        </w:rPr>
        <w:t>Alagút kapuzatának helyreállítása</w:t>
      </w:r>
      <w:r w:rsidRPr="00211BB5">
        <w:rPr>
          <w:b/>
          <w:sz w:val="22"/>
          <w:szCs w:val="22"/>
        </w:rPr>
        <w:t>”</w:t>
      </w:r>
      <w:r w:rsidRPr="00211BB5">
        <w:rPr>
          <w:b/>
          <w:bCs/>
          <w:iCs/>
          <w:sz w:val="22"/>
          <w:szCs w:val="22"/>
        </w:rPr>
        <w:t xml:space="preserve"> </w:t>
      </w:r>
      <w:r w:rsidRPr="00211BB5">
        <w:rPr>
          <w:sz w:val="22"/>
          <w:szCs w:val="22"/>
          <w:lang w:eastAsia="hu-HU"/>
        </w:rPr>
        <w:t>tárgyban megindított beszerzési eljárás</w:t>
      </w:r>
      <w:r>
        <w:rPr>
          <w:sz w:val="22"/>
          <w:szCs w:val="22"/>
          <w:lang w:eastAsia="hu-HU"/>
        </w:rPr>
        <w:t xml:space="preserve">ban benyújtott </w:t>
      </w:r>
      <w:r w:rsidRPr="00211BB5">
        <w:rPr>
          <w:sz w:val="22"/>
          <w:szCs w:val="22"/>
          <w:lang w:eastAsia="hu-HU"/>
        </w:rPr>
        <w:t>ajánlat részeként teszem.</w:t>
      </w:r>
    </w:p>
    <w:p w:rsidR="008F47F2" w:rsidRPr="00211BB5" w:rsidRDefault="008F47F2" w:rsidP="008F47F2">
      <w:pPr>
        <w:spacing w:before="360" w:after="360"/>
        <w:jc w:val="both"/>
        <w:rPr>
          <w:sz w:val="22"/>
          <w:szCs w:val="22"/>
        </w:rPr>
      </w:pPr>
      <w:r w:rsidRPr="00211BB5">
        <w:rPr>
          <w:sz w:val="22"/>
          <w:szCs w:val="22"/>
        </w:rPr>
        <w:t>Keltezés (helység, év, hónap, nap)</w:t>
      </w:r>
    </w:p>
    <w:p w:rsidR="008F47F2" w:rsidRPr="00211BB5" w:rsidRDefault="008F47F2" w:rsidP="008F47F2">
      <w:pPr>
        <w:spacing w:before="840"/>
        <w:ind w:left="2835"/>
        <w:jc w:val="both"/>
        <w:rPr>
          <w:sz w:val="22"/>
          <w:szCs w:val="22"/>
        </w:rPr>
      </w:pPr>
      <w:r w:rsidRPr="00211BB5">
        <w:rPr>
          <w:sz w:val="22"/>
          <w:szCs w:val="22"/>
        </w:rPr>
        <w:t>…………..………………….</w:t>
      </w:r>
    </w:p>
    <w:p w:rsidR="008F47F2" w:rsidRPr="00211BB5" w:rsidRDefault="008F47F2" w:rsidP="008F47F2">
      <w:pPr>
        <w:ind w:left="2836"/>
        <w:jc w:val="both"/>
        <w:rPr>
          <w:sz w:val="22"/>
          <w:szCs w:val="22"/>
        </w:rPr>
      </w:pPr>
      <w:r w:rsidRPr="00211BB5">
        <w:rPr>
          <w:sz w:val="22"/>
          <w:szCs w:val="22"/>
        </w:rPr>
        <w:t>(cégszerű aláírás)</w:t>
      </w:r>
    </w:p>
    <w:p w:rsidR="008F47F2" w:rsidRPr="00211BB5" w:rsidRDefault="008F47F2" w:rsidP="008F47F2">
      <w:pPr>
        <w:pStyle w:val="BodyText21"/>
        <w:tabs>
          <w:tab w:val="clear" w:pos="851"/>
          <w:tab w:val="left" w:pos="2694"/>
        </w:tabs>
        <w:suppressAutoHyphens/>
        <w:rPr>
          <w:sz w:val="22"/>
          <w:szCs w:val="22"/>
        </w:rPr>
      </w:pPr>
    </w:p>
    <w:p w:rsidR="008F47F2" w:rsidRDefault="008F47F2" w:rsidP="008F47F2">
      <w:pPr>
        <w:spacing w:before="60" w:after="60" w:line="280" w:lineRule="exact"/>
        <w:ind w:left="6807" w:firstLine="283"/>
        <w:jc w:val="both"/>
        <w:rPr>
          <w:sz w:val="22"/>
          <w:szCs w:val="22"/>
        </w:rPr>
      </w:pPr>
      <w:r>
        <w:br w:type="page"/>
      </w:r>
    </w:p>
    <w:p w:rsidR="008F47F2" w:rsidRDefault="008F47F2" w:rsidP="008F47F2">
      <w:pPr>
        <w:spacing w:before="600" w:after="480"/>
        <w:ind w:left="6372" w:firstLine="708"/>
        <w:jc w:val="center"/>
        <w:rPr>
          <w:sz w:val="22"/>
          <w:szCs w:val="22"/>
        </w:rPr>
      </w:pPr>
      <w:r>
        <w:rPr>
          <w:sz w:val="22"/>
          <w:szCs w:val="22"/>
        </w:rPr>
        <w:lastRenderedPageBreak/>
        <w:t>12</w:t>
      </w:r>
      <w:r w:rsidRPr="008B4618">
        <w:rPr>
          <w:sz w:val="22"/>
          <w:szCs w:val="22"/>
        </w:rPr>
        <w:t>. számú melléklet</w:t>
      </w:r>
    </w:p>
    <w:p w:rsidR="00205635" w:rsidRPr="00355029" w:rsidRDefault="00205635" w:rsidP="00205635">
      <w:pPr>
        <w:keepNext/>
        <w:jc w:val="center"/>
        <w:outlineLvl w:val="0"/>
        <w:rPr>
          <w:b/>
        </w:rPr>
      </w:pPr>
      <w:r w:rsidRPr="005004AE">
        <w:rPr>
          <w:b/>
          <w:smallCaps/>
        </w:rPr>
        <w:t xml:space="preserve">A TELJESÍTÉSHEZ </w:t>
      </w:r>
      <w:r w:rsidRPr="005004AE">
        <w:rPr>
          <w:b/>
          <w:caps/>
        </w:rPr>
        <w:t xml:space="preserve">RENDELKEZÉSRE ÁLLÓ ESZKÖZÖK LEÍRÁSA </w:t>
      </w:r>
    </w:p>
    <w:p w:rsidR="00205635" w:rsidRPr="00355029" w:rsidRDefault="00205635" w:rsidP="00205635">
      <w:pPr>
        <w:tabs>
          <w:tab w:val="left" w:pos="1985"/>
        </w:tabs>
        <w:ind w:right="142"/>
      </w:pPr>
    </w:p>
    <w:p w:rsidR="00205635" w:rsidRDefault="00205635" w:rsidP="00205635">
      <w:pPr>
        <w:pStyle w:val="Szvegtrzs"/>
        <w:tabs>
          <w:tab w:val="left" w:pos="1134"/>
        </w:tabs>
        <w:autoSpaceDN w:val="0"/>
        <w:adjustRightInd w:val="0"/>
        <w:ind w:left="708" w:hanging="708"/>
        <w:jc w:val="both"/>
      </w:pPr>
      <w:r>
        <w:tab/>
      </w:r>
      <w:r w:rsidRPr="00DE4DA4">
        <w:t>Alulírott</w:t>
      </w:r>
      <w:proofErr w:type="gramStart"/>
      <w:r w:rsidRPr="00DE4DA4">
        <w:t>, …</w:t>
      </w:r>
      <w:proofErr w:type="gramEnd"/>
      <w:r w:rsidRPr="00DE4DA4">
        <w:t>……………………………(ajánlattevő) a MÁV Magyar Államvasutak Zrt</w:t>
      </w:r>
      <w:r>
        <w:t>., mint</w:t>
      </w:r>
      <w:r w:rsidRPr="00DE4DA4">
        <w:t xml:space="preserve"> ajánlatkérő által</w:t>
      </w:r>
      <w:r w:rsidRPr="006B04B3">
        <w:rPr>
          <w:b/>
        </w:rPr>
        <w:t xml:space="preserve"> „</w:t>
      </w:r>
      <w:r>
        <w:rPr>
          <w:b/>
          <w:i/>
        </w:rPr>
        <w:t>Alagút kapuzatának helyreállítása</w:t>
      </w:r>
      <w:r w:rsidRPr="00E22E79">
        <w:rPr>
          <w:b/>
        </w:rPr>
        <w:t>”</w:t>
      </w:r>
      <w:r w:rsidRPr="003D05FA">
        <w:t xml:space="preserve"> tárgyában meghirdetett beszerzési eljárásban</w:t>
      </w:r>
      <w:r>
        <w:t xml:space="preserve"> </w:t>
      </w:r>
      <w:r w:rsidRPr="003D05FA">
        <w:t xml:space="preserve">nyilatkozom, hogy </w:t>
      </w:r>
      <w:r>
        <w:t>rendelkezem</w:t>
      </w:r>
      <w:r w:rsidRPr="003D05FA" w:rsidDel="00D1024C">
        <w:t xml:space="preserve"> </w:t>
      </w:r>
      <w:r w:rsidRPr="003903A5">
        <w:t>a szerződés teljes</w:t>
      </w:r>
      <w:r>
        <w:t>ítéséhez szükséges,</w:t>
      </w:r>
      <w:r w:rsidRPr="003903A5">
        <w:t xml:space="preserve"> alábbi munkagépekkel</w:t>
      </w:r>
      <w:r>
        <w:t>, eszközökkel</w:t>
      </w:r>
      <w:r w:rsidRPr="003903A5">
        <w:t>:</w:t>
      </w:r>
    </w:p>
    <w:p w:rsidR="00205635" w:rsidRDefault="00205635" w:rsidP="00205635">
      <w:pPr>
        <w:pStyle w:val="Szvegtrzs"/>
        <w:tabs>
          <w:tab w:val="left" w:pos="1134"/>
        </w:tabs>
        <w:autoSpaceDN w:val="0"/>
        <w:adjustRightInd w:val="0"/>
        <w:ind w:left="708" w:hanging="708"/>
      </w:pPr>
    </w:p>
    <w:p w:rsidR="00205635" w:rsidRDefault="00205635" w:rsidP="00205635">
      <w:pPr>
        <w:tabs>
          <w:tab w:val="left" w:leader="dot" w:pos="8789"/>
        </w:tabs>
        <w:ind w:left="708"/>
        <w:jc w:val="both"/>
        <w:rPr>
          <w:rFonts w:eastAsia="Calibri"/>
          <w:szCs w:val="24"/>
        </w:rPr>
      </w:pPr>
      <w:proofErr w:type="gramStart"/>
      <w:r>
        <w:rPr>
          <w:rFonts w:eastAsia="Calibri"/>
          <w:szCs w:val="24"/>
        </w:rPr>
        <w:t>- …</w:t>
      </w:r>
      <w:proofErr w:type="gramEnd"/>
      <w:r>
        <w:rPr>
          <w:rFonts w:eastAsia="Calibri"/>
          <w:szCs w:val="24"/>
        </w:rPr>
        <w:t>…. db lánctalpas forgókotró vagy gumikerekes forgókotróval;</w:t>
      </w:r>
    </w:p>
    <w:p w:rsidR="00205635" w:rsidRDefault="00205635" w:rsidP="00205635">
      <w:pPr>
        <w:tabs>
          <w:tab w:val="left" w:leader="dot" w:pos="8789"/>
        </w:tabs>
        <w:ind w:left="708"/>
        <w:jc w:val="both"/>
        <w:rPr>
          <w:rFonts w:eastAsia="Calibri"/>
          <w:szCs w:val="24"/>
        </w:rPr>
      </w:pPr>
      <w:proofErr w:type="gramStart"/>
      <w:r>
        <w:rPr>
          <w:rFonts w:eastAsia="Calibri"/>
          <w:szCs w:val="24"/>
        </w:rPr>
        <w:t>- …</w:t>
      </w:r>
      <w:proofErr w:type="gramEnd"/>
      <w:r>
        <w:rPr>
          <w:rFonts w:eastAsia="Calibri"/>
          <w:szCs w:val="24"/>
        </w:rPr>
        <w:t xml:space="preserve">….. db legalább 1 t-s </w:t>
      </w:r>
      <w:proofErr w:type="spellStart"/>
      <w:r>
        <w:rPr>
          <w:rFonts w:eastAsia="Calibri"/>
          <w:szCs w:val="24"/>
        </w:rPr>
        <w:t>vibrohengerrel</w:t>
      </w:r>
      <w:proofErr w:type="spellEnd"/>
      <w:r>
        <w:rPr>
          <w:rFonts w:eastAsia="Calibri"/>
          <w:szCs w:val="24"/>
        </w:rPr>
        <w:t>;</w:t>
      </w:r>
    </w:p>
    <w:p w:rsidR="00205635" w:rsidRDefault="00205635" w:rsidP="00205635">
      <w:pPr>
        <w:tabs>
          <w:tab w:val="left" w:leader="dot" w:pos="8789"/>
        </w:tabs>
        <w:ind w:left="708"/>
        <w:jc w:val="both"/>
        <w:rPr>
          <w:rFonts w:eastAsia="Calibri"/>
          <w:szCs w:val="24"/>
        </w:rPr>
      </w:pPr>
      <w:proofErr w:type="gramStart"/>
      <w:r>
        <w:rPr>
          <w:rFonts w:eastAsia="Calibri"/>
          <w:szCs w:val="24"/>
        </w:rPr>
        <w:t>- ..</w:t>
      </w:r>
      <w:proofErr w:type="gramEnd"/>
      <w:r>
        <w:rPr>
          <w:rFonts w:eastAsia="Calibri"/>
          <w:szCs w:val="24"/>
        </w:rPr>
        <w:t>........ db billenőplatós tehergépjárművel</w:t>
      </w:r>
    </w:p>
    <w:p w:rsidR="00205635" w:rsidRDefault="00205635" w:rsidP="00205635">
      <w:pPr>
        <w:pStyle w:val="Szvegtrzs"/>
        <w:tabs>
          <w:tab w:val="left" w:pos="1134"/>
        </w:tabs>
        <w:autoSpaceDN w:val="0"/>
        <w:adjustRightInd w:val="0"/>
        <w:ind w:left="708" w:hanging="708"/>
      </w:pPr>
    </w:p>
    <w:p w:rsidR="00205635" w:rsidRPr="00B546ED" w:rsidRDefault="00205635" w:rsidP="00205635">
      <w:pPr>
        <w:ind w:right="142"/>
        <w:jc w:val="both"/>
      </w:pPr>
    </w:p>
    <w:p w:rsidR="00205635" w:rsidRDefault="00205635" w:rsidP="00205635">
      <w:pPr>
        <w:tabs>
          <w:tab w:val="left" w:pos="1985"/>
        </w:tabs>
        <w:ind w:left="708" w:right="142"/>
        <w:jc w:val="both"/>
      </w:pPr>
      <w:r>
        <w:t xml:space="preserve">Jelen nyilatkozat mellékletét képezi a </w:t>
      </w:r>
      <w:r>
        <w:rPr>
          <w:rFonts w:ascii="Garamond" w:hAnsi="Garamond"/>
        </w:rPr>
        <w:t xml:space="preserve">megjelölt eszközök tulajdonjogát, vagy </w:t>
      </w:r>
      <w:proofErr w:type="gramStart"/>
      <w:r>
        <w:rPr>
          <w:rFonts w:ascii="Garamond" w:hAnsi="Garamond"/>
        </w:rPr>
        <w:t>a  használati</w:t>
      </w:r>
      <w:proofErr w:type="gramEnd"/>
      <w:r>
        <w:rPr>
          <w:rFonts w:ascii="Garamond" w:hAnsi="Garamond"/>
        </w:rPr>
        <w:t xml:space="preserve"> jogosultságot igazoló okiratok másolata.</w:t>
      </w:r>
      <w:r>
        <w:t xml:space="preserve">  </w:t>
      </w:r>
    </w:p>
    <w:p w:rsidR="00205635" w:rsidRPr="00E07779" w:rsidRDefault="00205635" w:rsidP="00205635">
      <w:pPr>
        <w:tabs>
          <w:tab w:val="left" w:pos="1985"/>
        </w:tabs>
        <w:ind w:right="142"/>
        <w:jc w:val="both"/>
      </w:pPr>
    </w:p>
    <w:p w:rsidR="00205635" w:rsidRDefault="00205635" w:rsidP="00205635">
      <w:pPr>
        <w:tabs>
          <w:tab w:val="left" w:pos="1985"/>
        </w:tabs>
        <w:ind w:left="360" w:right="142"/>
        <w:jc w:val="both"/>
      </w:pPr>
    </w:p>
    <w:p w:rsidR="00205635" w:rsidRPr="007920DE" w:rsidRDefault="00205635" w:rsidP="00205635">
      <w:pPr>
        <w:tabs>
          <w:tab w:val="left" w:pos="1985"/>
        </w:tabs>
        <w:ind w:left="360" w:right="142"/>
        <w:jc w:val="both"/>
      </w:pPr>
      <w:r w:rsidRPr="007920DE">
        <w:t>Kelt</w:t>
      </w:r>
      <w:proofErr w:type="gramStart"/>
      <w:r w:rsidRPr="007920DE">
        <w:t>.:</w:t>
      </w:r>
      <w:proofErr w:type="gramEnd"/>
    </w:p>
    <w:p w:rsidR="00205635" w:rsidRPr="005304BC" w:rsidRDefault="00205635" w:rsidP="00205635">
      <w:pPr>
        <w:tabs>
          <w:tab w:val="left" w:pos="1985"/>
        </w:tabs>
        <w:ind w:left="360" w:right="142"/>
        <w:jc w:val="both"/>
      </w:pPr>
    </w:p>
    <w:p w:rsidR="00205635" w:rsidRPr="006C77D3" w:rsidRDefault="00205635" w:rsidP="00205635">
      <w:pPr>
        <w:tabs>
          <w:tab w:val="left" w:pos="1985"/>
        </w:tabs>
        <w:ind w:left="360" w:right="142"/>
        <w:jc w:val="center"/>
      </w:pPr>
      <w:r w:rsidRPr="006C77D3">
        <w:t>_____________________</w:t>
      </w:r>
    </w:p>
    <w:p w:rsidR="00205635" w:rsidRPr="006C77D3" w:rsidRDefault="00205635" w:rsidP="00205635">
      <w:pPr>
        <w:tabs>
          <w:tab w:val="left" w:pos="1985"/>
        </w:tabs>
        <w:ind w:right="142"/>
        <w:jc w:val="center"/>
      </w:pPr>
      <w:r w:rsidRPr="006C77D3">
        <w:t>(cégjegyzésre jogosult vagy szabályszerűen</w:t>
      </w:r>
    </w:p>
    <w:p w:rsidR="00205635" w:rsidRPr="006C77D3" w:rsidRDefault="00205635" w:rsidP="00205635">
      <w:pPr>
        <w:ind w:left="1416" w:firstLine="708"/>
      </w:pPr>
      <w:proofErr w:type="gramStart"/>
      <w:r w:rsidRPr="006C77D3">
        <w:t>meghatalmazott</w:t>
      </w:r>
      <w:proofErr w:type="gramEnd"/>
      <w:r w:rsidRPr="006C77D3">
        <w:t xml:space="preserve"> képviselő aláírása)</w:t>
      </w:r>
    </w:p>
    <w:p w:rsidR="00205635" w:rsidRDefault="00205635" w:rsidP="00205635">
      <w:pPr>
        <w:pStyle w:val="Style5"/>
        <w:widowControl/>
        <w:jc w:val="center"/>
      </w:pPr>
      <w:r>
        <w:br w:type="page"/>
      </w:r>
    </w:p>
    <w:p w:rsidR="00205635" w:rsidRDefault="00205635" w:rsidP="00205635">
      <w:pPr>
        <w:spacing w:before="600" w:after="480"/>
        <w:ind w:left="6372" w:firstLine="708"/>
        <w:jc w:val="center"/>
        <w:rPr>
          <w:sz w:val="22"/>
          <w:szCs w:val="22"/>
        </w:rPr>
      </w:pPr>
      <w:r>
        <w:rPr>
          <w:sz w:val="22"/>
          <w:szCs w:val="22"/>
        </w:rPr>
        <w:lastRenderedPageBreak/>
        <w:t>13</w:t>
      </w:r>
      <w:r w:rsidRPr="008B4618">
        <w:rPr>
          <w:sz w:val="22"/>
          <w:szCs w:val="22"/>
        </w:rPr>
        <w:t>. számú melléklet</w:t>
      </w:r>
    </w:p>
    <w:p w:rsidR="008F47F2" w:rsidRPr="00A567CD" w:rsidRDefault="008F47F2" w:rsidP="008F47F2">
      <w:pPr>
        <w:spacing w:before="600" w:after="480"/>
        <w:jc w:val="center"/>
        <w:rPr>
          <w:b/>
          <w:sz w:val="22"/>
          <w:szCs w:val="22"/>
        </w:rPr>
      </w:pPr>
      <w:r>
        <w:rPr>
          <w:b/>
          <w:sz w:val="22"/>
          <w:szCs w:val="22"/>
        </w:rPr>
        <w:t>NYILATKOZAT AZ ERŐFORRÁSOK RENDELKEZÉSRE ÁLLÁSÁRÓL</w:t>
      </w:r>
    </w:p>
    <w:p w:rsidR="008F47F2" w:rsidRPr="00A567CD" w:rsidRDefault="008F47F2" w:rsidP="008F47F2">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6"/>
      </w:r>
      <w:r w:rsidRPr="00A567CD">
        <w:rPr>
          <w:sz w:val="22"/>
          <w:szCs w:val="22"/>
          <w:lang w:eastAsia="hu-HU"/>
        </w:rPr>
        <w:t xml:space="preserve"> nyilatkozom, hogy a feladat teljesítéséhez szükséges erőforrások a szerződés teljes időtartama alatt rendelkezésre fognak állni.</w:t>
      </w:r>
      <w:proofErr w:type="gramEnd"/>
    </w:p>
    <w:p w:rsidR="008F47F2" w:rsidRPr="00A567CD" w:rsidRDefault="008F47F2" w:rsidP="008F47F2">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r w:rsidRPr="00A567CD">
        <w:rPr>
          <w:sz w:val="22"/>
          <w:szCs w:val="22"/>
        </w:rPr>
        <w:t>Zrt</w:t>
      </w:r>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sidR="00205635">
        <w:rPr>
          <w:b/>
          <w:sz w:val="22"/>
          <w:szCs w:val="22"/>
        </w:rPr>
        <w:t>Alagút kapuzatának helyreállítása</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rsidR="008F47F2" w:rsidRPr="00A567CD" w:rsidRDefault="008F47F2" w:rsidP="008F47F2">
      <w:pPr>
        <w:spacing w:before="360" w:after="360"/>
        <w:rPr>
          <w:sz w:val="22"/>
          <w:szCs w:val="22"/>
        </w:rPr>
      </w:pPr>
      <w:r w:rsidRPr="00A567CD">
        <w:rPr>
          <w:sz w:val="22"/>
          <w:szCs w:val="22"/>
        </w:rPr>
        <w:t>Keltezés (helység, év, hónap, nap)</w:t>
      </w:r>
    </w:p>
    <w:p w:rsidR="008F47F2" w:rsidRPr="00A567CD" w:rsidRDefault="008F47F2" w:rsidP="008F47F2">
      <w:pPr>
        <w:spacing w:before="840"/>
        <w:ind w:left="2835"/>
        <w:jc w:val="center"/>
        <w:rPr>
          <w:sz w:val="22"/>
          <w:szCs w:val="22"/>
        </w:rPr>
      </w:pPr>
      <w:r w:rsidRPr="00A567CD">
        <w:rPr>
          <w:sz w:val="22"/>
          <w:szCs w:val="22"/>
        </w:rPr>
        <w:t>…………..………………….</w:t>
      </w:r>
    </w:p>
    <w:p w:rsidR="008F47F2" w:rsidRPr="00A567CD" w:rsidRDefault="008F47F2" w:rsidP="008F47F2">
      <w:pPr>
        <w:ind w:left="2836"/>
        <w:jc w:val="center"/>
        <w:rPr>
          <w:sz w:val="22"/>
          <w:szCs w:val="22"/>
        </w:rPr>
      </w:pPr>
      <w:r w:rsidRPr="00A567CD">
        <w:rPr>
          <w:sz w:val="22"/>
          <w:szCs w:val="22"/>
        </w:rPr>
        <w:t>(cégszerű aláírás)</w:t>
      </w:r>
    </w:p>
    <w:p w:rsidR="008F47F2" w:rsidRDefault="008F47F2" w:rsidP="008F47F2">
      <w:pPr>
        <w:spacing w:line="360" w:lineRule="auto"/>
        <w:jc w:val="right"/>
        <w:rPr>
          <w:sz w:val="22"/>
          <w:szCs w:val="22"/>
        </w:rPr>
      </w:pPr>
      <w:r w:rsidRPr="00A567CD">
        <w:rPr>
          <w:sz w:val="22"/>
          <w:szCs w:val="22"/>
        </w:rPr>
        <w:br w:type="page"/>
      </w:r>
      <w:r w:rsidR="00205635">
        <w:rPr>
          <w:sz w:val="22"/>
          <w:szCs w:val="22"/>
        </w:rPr>
        <w:lastRenderedPageBreak/>
        <w:t>14</w:t>
      </w:r>
      <w:r w:rsidRPr="008B4618">
        <w:rPr>
          <w:sz w:val="22"/>
          <w:szCs w:val="22"/>
        </w:rPr>
        <w:t>. számú melléklet</w:t>
      </w:r>
    </w:p>
    <w:p w:rsidR="008F47F2" w:rsidRDefault="008F47F2" w:rsidP="008F47F2">
      <w:pPr>
        <w:rPr>
          <w:szCs w:val="24"/>
        </w:rPr>
      </w:pPr>
    </w:p>
    <w:p w:rsidR="008F47F2" w:rsidRPr="008B4618" w:rsidRDefault="008F47F2" w:rsidP="008F47F2">
      <w:pPr>
        <w:ind w:firstLine="709"/>
        <w:jc w:val="center"/>
        <w:rPr>
          <w:b/>
          <w:caps/>
          <w:sz w:val="22"/>
          <w:szCs w:val="22"/>
          <w:lang w:eastAsia="hu-HU"/>
        </w:rPr>
      </w:pPr>
      <w:r w:rsidRPr="008B4618">
        <w:rPr>
          <w:b/>
          <w:caps/>
          <w:sz w:val="22"/>
          <w:szCs w:val="22"/>
          <w:lang w:eastAsia="hu-HU"/>
        </w:rPr>
        <w:t>Ajánlattevői adatlap</w:t>
      </w:r>
    </w:p>
    <w:p w:rsidR="008F47F2" w:rsidRPr="008B4618" w:rsidRDefault="008F47F2" w:rsidP="008F47F2">
      <w:pPr>
        <w:jc w:val="right"/>
        <w:rPr>
          <w:sz w:val="22"/>
          <w:szCs w:val="22"/>
          <w:lang w:eastAsia="hu-HU"/>
        </w:rPr>
      </w:pPr>
    </w:p>
    <w:p w:rsidR="008F47F2" w:rsidRDefault="008F47F2" w:rsidP="008F47F2">
      <w:pPr>
        <w:spacing w:line="360" w:lineRule="auto"/>
        <w:rPr>
          <w:sz w:val="22"/>
          <w:szCs w:val="22"/>
          <w:lang w:eastAsia="hu-HU"/>
        </w:rPr>
      </w:pPr>
    </w:p>
    <w:p w:rsidR="008F47F2" w:rsidRPr="008B4618" w:rsidRDefault="008F47F2" w:rsidP="008F47F2">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rsidR="008F47F2" w:rsidRPr="008B4618" w:rsidRDefault="008F47F2" w:rsidP="008F47F2">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rsidR="008F47F2" w:rsidRPr="008B4618" w:rsidRDefault="008F47F2" w:rsidP="008F47F2">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rsidR="008F47F2" w:rsidRPr="008B4618" w:rsidRDefault="008F47F2" w:rsidP="008F47F2">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rsidR="008F47F2" w:rsidRPr="008B4618" w:rsidRDefault="008F47F2" w:rsidP="008F47F2">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rsidR="008F47F2" w:rsidRPr="008B4618" w:rsidRDefault="008F47F2" w:rsidP="008F47F2">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r>
        <w:rPr>
          <w:sz w:val="22"/>
          <w:szCs w:val="22"/>
        </w:rPr>
        <w:t>Zrt</w:t>
      </w:r>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sidR="00205635">
        <w:rPr>
          <w:b/>
          <w:sz w:val="22"/>
          <w:szCs w:val="22"/>
        </w:rPr>
        <w:t>Alagút kapuzatának helyreállítása</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rsidR="008F47F2" w:rsidRDefault="008F47F2" w:rsidP="008F47F2">
      <w:pPr>
        <w:widowControl w:val="0"/>
        <w:spacing w:before="120"/>
        <w:ind w:left="703" w:hanging="703"/>
        <w:rPr>
          <w:sz w:val="22"/>
          <w:szCs w:val="22"/>
        </w:rPr>
      </w:pPr>
    </w:p>
    <w:p w:rsidR="008F47F2" w:rsidRPr="00211BB5" w:rsidRDefault="008F47F2" w:rsidP="008F47F2">
      <w:pPr>
        <w:spacing w:before="360" w:after="360"/>
        <w:jc w:val="both"/>
        <w:rPr>
          <w:sz w:val="22"/>
          <w:szCs w:val="22"/>
        </w:rPr>
      </w:pPr>
      <w:r w:rsidRPr="00211BB5">
        <w:rPr>
          <w:sz w:val="22"/>
          <w:szCs w:val="22"/>
        </w:rPr>
        <w:t>Keltezés (helység, év, hónap, nap)</w:t>
      </w:r>
    </w:p>
    <w:p w:rsidR="008F47F2" w:rsidRPr="00211BB5" w:rsidRDefault="008F47F2" w:rsidP="008F47F2">
      <w:pPr>
        <w:spacing w:before="840"/>
        <w:ind w:left="2835"/>
        <w:jc w:val="both"/>
        <w:rPr>
          <w:sz w:val="22"/>
          <w:szCs w:val="22"/>
        </w:rPr>
      </w:pPr>
      <w:r w:rsidRPr="00211BB5">
        <w:rPr>
          <w:sz w:val="22"/>
          <w:szCs w:val="22"/>
        </w:rPr>
        <w:t>…………..………………….</w:t>
      </w:r>
    </w:p>
    <w:p w:rsidR="008F47F2" w:rsidRPr="00211BB5" w:rsidRDefault="008F47F2" w:rsidP="008F47F2">
      <w:pPr>
        <w:ind w:left="2836"/>
        <w:jc w:val="both"/>
        <w:rPr>
          <w:sz w:val="22"/>
          <w:szCs w:val="22"/>
        </w:rPr>
      </w:pPr>
      <w:r w:rsidRPr="00211BB5">
        <w:rPr>
          <w:sz w:val="22"/>
          <w:szCs w:val="22"/>
        </w:rPr>
        <w:t>(cégszerű aláírás)</w:t>
      </w:r>
    </w:p>
    <w:p w:rsidR="008F47F2" w:rsidRPr="008B4618" w:rsidRDefault="008F47F2" w:rsidP="008F47F2">
      <w:pPr>
        <w:widowControl w:val="0"/>
        <w:spacing w:before="120"/>
        <w:ind w:left="703" w:hanging="703"/>
        <w:rPr>
          <w:sz w:val="22"/>
          <w:szCs w:val="22"/>
        </w:rPr>
      </w:pPr>
    </w:p>
    <w:p w:rsidR="008F47F2" w:rsidRPr="008B4618" w:rsidRDefault="008F47F2" w:rsidP="008F47F2">
      <w:pPr>
        <w:pStyle w:val="PBNormal"/>
        <w:tabs>
          <w:tab w:val="left" w:pos="567"/>
        </w:tabs>
        <w:spacing w:line="240" w:lineRule="auto"/>
        <w:jc w:val="center"/>
        <w:rPr>
          <w:bCs/>
          <w:szCs w:val="22"/>
        </w:rPr>
      </w:pPr>
    </w:p>
    <w:p w:rsidR="008F47F2" w:rsidRPr="008B4618" w:rsidRDefault="008F47F2" w:rsidP="008F47F2">
      <w:pPr>
        <w:pStyle w:val="PBNormal"/>
        <w:tabs>
          <w:tab w:val="left" w:pos="567"/>
        </w:tabs>
        <w:spacing w:line="240" w:lineRule="auto"/>
        <w:jc w:val="center"/>
        <w:rPr>
          <w:bCs/>
          <w:szCs w:val="22"/>
        </w:rPr>
      </w:pPr>
    </w:p>
    <w:p w:rsidR="008F47F2" w:rsidRPr="008B4618" w:rsidRDefault="008F47F2" w:rsidP="008F47F2">
      <w:pPr>
        <w:pStyle w:val="PBNormal"/>
        <w:tabs>
          <w:tab w:val="left" w:pos="567"/>
        </w:tabs>
        <w:spacing w:line="240" w:lineRule="auto"/>
        <w:jc w:val="center"/>
        <w:rPr>
          <w:bCs/>
          <w:szCs w:val="22"/>
        </w:rPr>
      </w:pPr>
    </w:p>
    <w:p w:rsidR="008F47F2" w:rsidRPr="008B4618" w:rsidRDefault="008F47F2" w:rsidP="008F47F2">
      <w:pPr>
        <w:pStyle w:val="PBNormal"/>
        <w:tabs>
          <w:tab w:val="left" w:pos="567"/>
        </w:tabs>
        <w:spacing w:line="240" w:lineRule="auto"/>
        <w:jc w:val="center"/>
        <w:rPr>
          <w:bCs/>
          <w:szCs w:val="22"/>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8F47F2" w:rsidRDefault="008F47F2" w:rsidP="008F47F2">
      <w:pPr>
        <w:pStyle w:val="PBNormal"/>
        <w:tabs>
          <w:tab w:val="left" w:pos="567"/>
        </w:tabs>
        <w:spacing w:line="240" w:lineRule="auto"/>
        <w:jc w:val="center"/>
        <w:rPr>
          <w:bCs/>
          <w:sz w:val="20"/>
        </w:rPr>
      </w:pPr>
    </w:p>
    <w:p w:rsidR="00641E83" w:rsidRDefault="00641E83"/>
    <w:sectPr w:rsidR="00641E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1C" w:rsidRDefault="009F1C1C" w:rsidP="008F47F2">
      <w:r>
        <w:separator/>
      </w:r>
    </w:p>
  </w:endnote>
  <w:endnote w:type="continuationSeparator" w:id="0">
    <w:p w:rsidR="009F1C1C" w:rsidRDefault="009F1C1C" w:rsidP="008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F" w:rsidRDefault="0083605F" w:rsidP="00641E83">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6931C4">
      <w:rPr>
        <w:rStyle w:val="Oldalszm"/>
        <w:noProof/>
        <w:sz w:val="20"/>
      </w:rPr>
      <w:t>4</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6931C4">
      <w:rPr>
        <w:rStyle w:val="Oldalszm"/>
        <w:noProof/>
        <w:sz w:val="20"/>
      </w:rPr>
      <w:t>31</w:t>
    </w:r>
    <w:r>
      <w:rPr>
        <w:rStyle w:val="Oldalszm"/>
        <w:sz w:val="20"/>
      </w:rPr>
      <w:fldChar w:fldCharType="end"/>
    </w:r>
  </w:p>
  <w:p w:rsidR="0083605F" w:rsidRPr="00B75380" w:rsidRDefault="0083605F" w:rsidP="00641E83">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F" w:rsidRDefault="0083605F">
    <w:pPr>
      <w:pStyle w:val="llb"/>
      <w:jc w:val="right"/>
    </w:pPr>
    <w:r>
      <w:fldChar w:fldCharType="begin"/>
    </w:r>
    <w:r>
      <w:instrText>PAGE   \* MERGEFORMAT</w:instrText>
    </w:r>
    <w:r>
      <w:fldChar w:fldCharType="separate"/>
    </w:r>
    <w:r w:rsidR="006931C4">
      <w:rPr>
        <w:noProof/>
      </w:rPr>
      <w:t>14</w:t>
    </w:r>
    <w:r>
      <w:fldChar w:fldCharType="end"/>
    </w:r>
  </w:p>
  <w:p w:rsidR="0083605F" w:rsidRDefault="0083605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1C" w:rsidRDefault="009F1C1C" w:rsidP="008F47F2">
      <w:r>
        <w:separator/>
      </w:r>
    </w:p>
  </w:footnote>
  <w:footnote w:type="continuationSeparator" w:id="0">
    <w:p w:rsidR="009F1C1C" w:rsidRDefault="009F1C1C" w:rsidP="008F47F2">
      <w:r>
        <w:continuationSeparator/>
      </w:r>
    </w:p>
  </w:footnote>
  <w:footnote w:id="1">
    <w:p w:rsidR="0083605F" w:rsidRPr="00126DF3" w:rsidRDefault="0083605F" w:rsidP="008F47F2">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83605F" w:rsidRPr="00CC6D99" w:rsidRDefault="0083605F" w:rsidP="008F47F2">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83605F" w:rsidRDefault="0083605F" w:rsidP="008F47F2">
      <w:pPr>
        <w:pStyle w:val="Lbjegyzetszveg"/>
      </w:pPr>
      <w:r>
        <w:rPr>
          <w:rStyle w:val="Lbjegyzet-hivatkozs"/>
        </w:rPr>
        <w:footnoteRef/>
      </w:r>
      <w:r>
        <w:t xml:space="preserve"> Kérjük, a megfelelő részt aláhúzással szíveskedjenek jelölni!</w:t>
      </w:r>
    </w:p>
  </w:footnote>
  <w:footnote w:id="3">
    <w:p w:rsidR="0083605F" w:rsidRPr="004426B5" w:rsidRDefault="0083605F" w:rsidP="008F47F2">
      <w:pPr>
        <w:pStyle w:val="Lbjegyzetszveg"/>
      </w:pPr>
      <w:r w:rsidRPr="004426B5">
        <w:rPr>
          <w:rStyle w:val="Lbjegyzet-hivatkozs"/>
        </w:rPr>
        <w:footnoteRef/>
      </w:r>
      <w:r w:rsidRPr="004426B5">
        <w:t xml:space="preserve"> Kérjük, a megfelelő részt aláhúzással szíveskedjenek jelölni!</w:t>
      </w:r>
    </w:p>
  </w:footnote>
  <w:footnote w:id="4">
    <w:p w:rsidR="0083605F" w:rsidRPr="001C6A88" w:rsidRDefault="0083605F" w:rsidP="008F47F2">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83605F" w:rsidRDefault="0083605F" w:rsidP="008F47F2">
      <w:pPr>
        <w:pStyle w:val="Lbjegyzetszveg"/>
      </w:pPr>
      <w:r>
        <w:rPr>
          <w:rStyle w:val="Lbjegyzet-hivatkozs"/>
        </w:rPr>
        <w:footnoteRef/>
      </w:r>
      <w:r>
        <w:t xml:space="preserve"> </w:t>
      </w:r>
      <w:r w:rsidRPr="004426B5">
        <w:t>Kérjük, a megfelelő részt aláhúzással szíveskedjenek jelölni!</w:t>
      </w:r>
    </w:p>
  </w:footnote>
  <w:footnote w:id="6">
    <w:p w:rsidR="0083605F" w:rsidRDefault="0083605F" w:rsidP="008F47F2">
      <w:pPr>
        <w:pStyle w:val="Lbjegyzetszveg"/>
      </w:pPr>
      <w:r>
        <w:rPr>
          <w:rStyle w:val="Lbjegyzet-hivatkozs"/>
        </w:rPr>
        <w:footnoteRef/>
      </w:r>
      <w:r>
        <w:t xml:space="preserve"> </w:t>
      </w:r>
      <w:r w:rsidRPr="004426B5">
        <w:t>Kérjük, a megfelelő részt aláhúzással szíveskedjenek jelölni!</w:t>
      </w:r>
    </w:p>
    <w:p w:rsidR="0083605F" w:rsidRDefault="0083605F" w:rsidP="008F47F2">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F" w:rsidRPr="005B7524" w:rsidRDefault="0083605F" w:rsidP="00641E83">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F" w:rsidRPr="00A475F2" w:rsidRDefault="0083605F" w:rsidP="00641E83">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000006"/>
    <w:multiLevelType w:val="singleLevel"/>
    <w:tmpl w:val="F260011C"/>
    <w:lvl w:ilvl="0">
      <w:start w:val="1"/>
      <w:numFmt w:val="lowerLetter"/>
      <w:lvlText w:val="%1)"/>
      <w:lvlJc w:val="left"/>
      <w:pPr>
        <w:ind w:left="720" w:hanging="360"/>
      </w:pPr>
      <w:rPr>
        <w:i w:val="0"/>
      </w:rPr>
    </w:lvl>
  </w:abstractNum>
  <w:abstractNum w:abstractNumId="4">
    <w:nsid w:val="00CE1CFA"/>
    <w:multiLevelType w:val="hybridMultilevel"/>
    <w:tmpl w:val="B5B698BA"/>
    <w:lvl w:ilvl="0" w:tplc="040E000B">
      <w:start w:val="1"/>
      <w:numFmt w:val="bullet"/>
      <w:lvlText w:val=""/>
      <w:lvlJc w:val="left"/>
      <w:pPr>
        <w:ind w:left="644" w:hanging="360"/>
      </w:pPr>
      <w:rPr>
        <w:rFonts w:ascii="Wingdings" w:hAnsi="Wingdings" w:hint="default"/>
      </w:rPr>
    </w:lvl>
    <w:lvl w:ilvl="1" w:tplc="040E0003">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nsid w:val="05FC4E99"/>
    <w:multiLevelType w:val="multilevel"/>
    <w:tmpl w:val="187CD49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94F3C07"/>
    <w:multiLevelType w:val="multilevel"/>
    <w:tmpl w:val="B86C7876"/>
    <w:lvl w:ilvl="0">
      <w:start w:val="1"/>
      <w:numFmt w:val="decimal"/>
      <w:pStyle w:val="Dani"/>
      <w:lvlText w:val="%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C300C8"/>
    <w:multiLevelType w:val="hybridMultilevel"/>
    <w:tmpl w:val="745E9A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D134452"/>
    <w:multiLevelType w:val="hybridMultilevel"/>
    <w:tmpl w:val="2EEC6E5A"/>
    <w:lvl w:ilvl="0" w:tplc="6CCC25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0C0583D"/>
    <w:multiLevelType w:val="multilevel"/>
    <w:tmpl w:val="C66005FE"/>
    <w:lvl w:ilvl="0">
      <w:start w:val="4"/>
      <w:numFmt w:val="decimal"/>
      <w:lvlText w:val="%1."/>
      <w:lvlJc w:val="left"/>
      <w:pPr>
        <w:ind w:left="360" w:hanging="360"/>
      </w:pPr>
      <w:rPr>
        <w:rFonts w:hint="default"/>
        <w:b/>
        <w:sz w:val="22"/>
        <w:szCs w:val="22"/>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11">
    <w:nsid w:val="155210BA"/>
    <w:multiLevelType w:val="multilevel"/>
    <w:tmpl w:val="BCDCE26E"/>
    <w:lvl w:ilvl="0">
      <w:start w:val="3"/>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12">
    <w:nsid w:val="15E51A27"/>
    <w:multiLevelType w:val="hybridMultilevel"/>
    <w:tmpl w:val="5A5259D2"/>
    <w:lvl w:ilvl="0" w:tplc="4F8C3AB2">
      <w:start w:val="1"/>
      <w:numFmt w:val="bullet"/>
      <w:lvlText w:val="-"/>
      <w:lvlJc w:val="left"/>
      <w:pPr>
        <w:ind w:left="720" w:hanging="360"/>
      </w:pPr>
      <w:rPr>
        <w:rFonts w:ascii="Garamond" w:hAnsi="Garamond"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E142F14"/>
    <w:multiLevelType w:val="hybridMultilevel"/>
    <w:tmpl w:val="A90A8AAA"/>
    <w:lvl w:ilvl="0" w:tplc="594ACC2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19F12C0"/>
    <w:multiLevelType w:val="hybridMultilevel"/>
    <w:tmpl w:val="2EC82570"/>
    <w:lvl w:ilvl="0" w:tplc="BC68696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nsid w:val="23716790"/>
    <w:multiLevelType w:val="hybridMultilevel"/>
    <w:tmpl w:val="78107FF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4C422D2"/>
    <w:multiLevelType w:val="hybridMultilevel"/>
    <w:tmpl w:val="2EC82570"/>
    <w:lvl w:ilvl="0" w:tplc="BC68696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nsid w:val="26D20575"/>
    <w:multiLevelType w:val="multilevel"/>
    <w:tmpl w:val="8DFC7ED6"/>
    <w:lvl w:ilvl="0">
      <w:start w:val="14"/>
      <w:numFmt w:val="decimal"/>
      <w:lvlText w:val="%1."/>
      <w:lvlJc w:val="left"/>
      <w:pPr>
        <w:tabs>
          <w:tab w:val="num" w:pos="720"/>
        </w:tabs>
        <w:ind w:left="720" w:hanging="360"/>
      </w:pPr>
      <w:rPr>
        <w:rFonts w:hint="default"/>
      </w:rPr>
    </w:lvl>
    <w:lvl w:ilvl="1">
      <w:start w:val="1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2E1506C5"/>
    <w:multiLevelType w:val="hybridMultilevel"/>
    <w:tmpl w:val="DE70F176"/>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21">
    <w:nsid w:val="3D412FE2"/>
    <w:multiLevelType w:val="multilevel"/>
    <w:tmpl w:val="3C2AA96A"/>
    <w:lvl w:ilvl="0">
      <w:start w:val="1"/>
      <w:numFmt w:val="decimal"/>
      <w:lvlText w:val="%1."/>
      <w:lvlJc w:val="left"/>
      <w:pPr>
        <w:ind w:left="1128" w:hanging="360"/>
      </w:pPr>
      <w:rPr>
        <w:rFonts w:hint="default"/>
      </w:rPr>
    </w:lvl>
    <w:lvl w:ilvl="1">
      <w:start w:val="2"/>
      <w:numFmt w:val="decimal"/>
      <w:isLgl/>
      <w:lvlText w:val="%1.%2"/>
      <w:lvlJc w:val="left"/>
      <w:pPr>
        <w:ind w:left="1308" w:hanging="54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22">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23">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4">
    <w:nsid w:val="3F03099A"/>
    <w:multiLevelType w:val="multilevel"/>
    <w:tmpl w:val="5C8612AE"/>
    <w:lvl w:ilvl="0">
      <w:start w:val="2"/>
      <w:numFmt w:val="decimal"/>
      <w:lvlText w:val="%1"/>
      <w:lvlJc w:val="left"/>
      <w:pPr>
        <w:ind w:left="660" w:hanging="660"/>
      </w:pPr>
      <w:rPr>
        <w:rFonts w:hint="default"/>
      </w:rPr>
    </w:lvl>
    <w:lvl w:ilvl="1">
      <w:start w:val="3"/>
      <w:numFmt w:val="decimal"/>
      <w:lvlText w:val="%1.%2"/>
      <w:lvlJc w:val="left"/>
      <w:pPr>
        <w:ind w:left="820" w:hanging="660"/>
      </w:pPr>
      <w:rPr>
        <w:rFonts w:hint="default"/>
      </w:rPr>
    </w:lvl>
    <w:lvl w:ilvl="2">
      <w:start w:val="2"/>
      <w:numFmt w:val="decimal"/>
      <w:lvlText w:val="%1.%2.%3"/>
      <w:lvlJc w:val="left"/>
      <w:pPr>
        <w:ind w:left="10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5">
    <w:nsid w:val="41884CB3"/>
    <w:multiLevelType w:val="multilevel"/>
    <w:tmpl w:val="70B2DE76"/>
    <w:lvl w:ilvl="0">
      <w:start w:val="2"/>
      <w:numFmt w:val="decimal"/>
      <w:lvlText w:val="%1."/>
      <w:lvlJc w:val="left"/>
      <w:pPr>
        <w:ind w:left="360" w:hanging="360"/>
      </w:pPr>
      <w:rPr>
        <w:rFonts w:hint="default"/>
        <w:b/>
        <w:sz w:val="22"/>
        <w:szCs w:val="22"/>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26">
    <w:nsid w:val="446237B2"/>
    <w:multiLevelType w:val="hybridMultilevel"/>
    <w:tmpl w:val="137CFB24"/>
    <w:lvl w:ilvl="0" w:tplc="64AECA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9">
    <w:nsid w:val="48DC70A4"/>
    <w:multiLevelType w:val="hybridMultilevel"/>
    <w:tmpl w:val="162884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C2B5EE8"/>
    <w:multiLevelType w:val="singleLevel"/>
    <w:tmpl w:val="F260011C"/>
    <w:lvl w:ilvl="0">
      <w:start w:val="1"/>
      <w:numFmt w:val="lowerLetter"/>
      <w:lvlText w:val="%1)"/>
      <w:lvlJc w:val="left"/>
      <w:pPr>
        <w:ind w:left="720" w:hanging="360"/>
      </w:pPr>
      <w:rPr>
        <w:i w:val="0"/>
      </w:rPr>
    </w:lvl>
  </w:abstractNum>
  <w:abstractNum w:abstractNumId="31">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32">
    <w:nsid w:val="4E777EA3"/>
    <w:multiLevelType w:val="hybridMultilevel"/>
    <w:tmpl w:val="CD38854A"/>
    <w:lvl w:ilvl="0" w:tplc="11600A62">
      <w:start w:val="1"/>
      <w:numFmt w:val="bullet"/>
      <w:lvlText w:val="-"/>
      <w:lvlJc w:val="left"/>
      <w:pPr>
        <w:ind w:left="720" w:hanging="360"/>
      </w:pPr>
      <w:rPr>
        <w:rFonts w:ascii="Bookman Old Style" w:eastAsia="Times New Roman" w:hAnsi="Bookman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4">
    <w:nsid w:val="50DE0B92"/>
    <w:multiLevelType w:val="hybridMultilevel"/>
    <w:tmpl w:val="36F81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6">
    <w:nsid w:val="54BF6E5F"/>
    <w:multiLevelType w:val="hybridMultilevel"/>
    <w:tmpl w:val="20606CE4"/>
    <w:lvl w:ilvl="0" w:tplc="F2C638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D2520C9"/>
    <w:multiLevelType w:val="hybridMultilevel"/>
    <w:tmpl w:val="AFDAD0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E34435A"/>
    <w:multiLevelType w:val="hybridMultilevel"/>
    <w:tmpl w:val="8C1C6F82"/>
    <w:lvl w:ilvl="0" w:tplc="CE96059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nsid w:val="763222DC"/>
    <w:multiLevelType w:val="hybridMultilevel"/>
    <w:tmpl w:val="2EC82570"/>
    <w:lvl w:ilvl="0" w:tplc="BC68696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1">
    <w:nsid w:val="76C827A6"/>
    <w:multiLevelType w:val="hybridMultilevel"/>
    <w:tmpl w:val="93689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75A0937"/>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nsid w:val="7BE3006A"/>
    <w:multiLevelType w:val="hybridMultilevel"/>
    <w:tmpl w:val="679C2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C46561E"/>
    <w:multiLevelType w:val="hybridMultilevel"/>
    <w:tmpl w:val="107CB578"/>
    <w:lvl w:ilvl="0" w:tplc="0000005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5"/>
  </w:num>
  <w:num w:numId="5">
    <w:abstractNumId w:val="27"/>
  </w:num>
  <w:num w:numId="6">
    <w:abstractNumId w:val="37"/>
  </w:num>
  <w:num w:numId="7">
    <w:abstractNumId w:val="6"/>
  </w:num>
  <w:num w:numId="8">
    <w:abstractNumId w:val="23"/>
  </w:num>
  <w:num w:numId="9">
    <w:abstractNumId w:val="28"/>
  </w:num>
  <w:num w:numId="10">
    <w:abstractNumId w:val="35"/>
  </w:num>
  <w:num w:numId="11">
    <w:abstractNumId w:val="20"/>
  </w:num>
  <w:num w:numId="12">
    <w:abstractNumId w:val="31"/>
  </w:num>
  <w:num w:numId="13">
    <w:abstractNumId w:val="33"/>
  </w:num>
  <w:num w:numId="14">
    <w:abstractNumId w:val="22"/>
  </w:num>
  <w:num w:numId="15">
    <w:abstractNumId w:val="36"/>
  </w:num>
  <w:num w:numId="16">
    <w:abstractNumId w:val="38"/>
  </w:num>
  <w:num w:numId="17">
    <w:abstractNumId w:val="41"/>
  </w:num>
  <w:num w:numId="18">
    <w:abstractNumId w:val="8"/>
  </w:num>
  <w:num w:numId="19">
    <w:abstractNumId w:val="43"/>
  </w:num>
  <w:num w:numId="20">
    <w:abstractNumId w:val="34"/>
  </w:num>
  <w:num w:numId="21">
    <w:abstractNumId w:val="14"/>
  </w:num>
  <w:num w:numId="22">
    <w:abstractNumId w:val="40"/>
  </w:num>
  <w:num w:numId="23">
    <w:abstractNumId w:val="29"/>
  </w:num>
  <w:num w:numId="24">
    <w:abstractNumId w:val="26"/>
  </w:num>
  <w:num w:numId="25">
    <w:abstractNumId w:val="24"/>
  </w:num>
  <w:num w:numId="26">
    <w:abstractNumId w:val="15"/>
  </w:num>
  <w:num w:numId="27">
    <w:abstractNumId w:val="16"/>
  </w:num>
  <w:num w:numId="28">
    <w:abstractNumId w:val="12"/>
  </w:num>
  <w:num w:numId="29">
    <w:abstractNumId w:val="18"/>
  </w:num>
  <w:num w:numId="30">
    <w:abstractNumId w:val="39"/>
  </w:num>
  <w:num w:numId="31">
    <w:abstractNumId w:val="25"/>
  </w:num>
  <w:num w:numId="32">
    <w:abstractNumId w:val="11"/>
  </w:num>
  <w:num w:numId="33">
    <w:abstractNumId w:val="10"/>
  </w:num>
  <w:num w:numId="34">
    <w:abstractNumId w:val="19"/>
  </w:num>
  <w:num w:numId="35">
    <w:abstractNumId w:val="42"/>
  </w:num>
  <w:num w:numId="36">
    <w:abstractNumId w:val="17"/>
  </w:num>
  <w:num w:numId="37">
    <w:abstractNumId w:val="3"/>
  </w:num>
  <w:num w:numId="38">
    <w:abstractNumId w:val="30"/>
  </w:num>
  <w:num w:numId="39">
    <w:abstractNumId w:val="4"/>
  </w:num>
  <w:num w:numId="40">
    <w:abstractNumId w:val="9"/>
  </w:num>
  <w:num w:numId="41">
    <w:abstractNumId w:val="1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1"/>
  </w:num>
  <w:num w:numId="45">
    <w:abstractNumId w:val="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F2"/>
    <w:rsid w:val="00016F32"/>
    <w:rsid w:val="001012F7"/>
    <w:rsid w:val="0010583B"/>
    <w:rsid w:val="001B20C6"/>
    <w:rsid w:val="00205635"/>
    <w:rsid w:val="00273421"/>
    <w:rsid w:val="002870EC"/>
    <w:rsid w:val="002E71B8"/>
    <w:rsid w:val="003A54F7"/>
    <w:rsid w:val="00481BF7"/>
    <w:rsid w:val="00483FA4"/>
    <w:rsid w:val="004A09F5"/>
    <w:rsid w:val="004F1090"/>
    <w:rsid w:val="004F4C66"/>
    <w:rsid w:val="00503377"/>
    <w:rsid w:val="00504DE3"/>
    <w:rsid w:val="00510938"/>
    <w:rsid w:val="00511E6B"/>
    <w:rsid w:val="00571831"/>
    <w:rsid w:val="00641E83"/>
    <w:rsid w:val="006931C4"/>
    <w:rsid w:val="006F6CCF"/>
    <w:rsid w:val="007556A7"/>
    <w:rsid w:val="007D4E41"/>
    <w:rsid w:val="00802807"/>
    <w:rsid w:val="00814FF8"/>
    <w:rsid w:val="0083605F"/>
    <w:rsid w:val="008B1DC0"/>
    <w:rsid w:val="008B71FA"/>
    <w:rsid w:val="008E1283"/>
    <w:rsid w:val="008F47F2"/>
    <w:rsid w:val="009F1C1C"/>
    <w:rsid w:val="00A10E69"/>
    <w:rsid w:val="00A26421"/>
    <w:rsid w:val="00A61CDA"/>
    <w:rsid w:val="00B12197"/>
    <w:rsid w:val="00B84260"/>
    <w:rsid w:val="00BE2617"/>
    <w:rsid w:val="00BE5A75"/>
    <w:rsid w:val="00CD565D"/>
    <w:rsid w:val="00D04368"/>
    <w:rsid w:val="00D135C7"/>
    <w:rsid w:val="00EF402C"/>
    <w:rsid w:val="00F118C2"/>
    <w:rsid w:val="00FA4710"/>
    <w:rsid w:val="00FC08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47F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8F47F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8F47F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8F47F2"/>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8F47F2"/>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F47F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8F47F2"/>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8F47F2"/>
    <w:rPr>
      <w:rFonts w:ascii="Arial" w:eastAsia="Times New Roman" w:hAnsi="Arial" w:cs="Arial"/>
      <w:b/>
      <w:bCs/>
      <w:sz w:val="26"/>
      <w:szCs w:val="26"/>
      <w:lang w:eastAsia="ar-SA"/>
    </w:rPr>
  </w:style>
  <w:style w:type="character" w:customStyle="1" w:styleId="Cmsor4Char">
    <w:name w:val="Címsor 4 Char"/>
    <w:basedOn w:val="Bekezdsalapbettpusa"/>
    <w:link w:val="Cmsor4"/>
    <w:rsid w:val="008F47F2"/>
    <w:rPr>
      <w:rFonts w:ascii="Times New Roman" w:eastAsia="Times New Roman" w:hAnsi="Times New Roman" w:cs="Times New Roman"/>
      <w:b/>
      <w:bCs/>
      <w:sz w:val="28"/>
      <w:szCs w:val="28"/>
      <w:lang w:eastAsia="ar-SA"/>
    </w:rPr>
  </w:style>
  <w:style w:type="character" w:customStyle="1" w:styleId="WW8Num2z0">
    <w:name w:val="WW8Num2z0"/>
    <w:rsid w:val="008F47F2"/>
    <w:rPr>
      <w:rFonts w:ascii="Times New Roman" w:eastAsia="Times New Roman" w:hAnsi="Times New Roman" w:cs="Times New Roman"/>
    </w:rPr>
  </w:style>
  <w:style w:type="character" w:customStyle="1" w:styleId="WW8Num3z0">
    <w:name w:val="WW8Num3z0"/>
    <w:rsid w:val="008F47F2"/>
    <w:rPr>
      <w:rFonts w:ascii="Times New Roman" w:hAnsi="Times New Roman" w:cs="Times New Roman"/>
    </w:rPr>
  </w:style>
  <w:style w:type="character" w:customStyle="1" w:styleId="WW8Num4z0">
    <w:name w:val="WW8Num4z0"/>
    <w:rsid w:val="008F47F2"/>
    <w:rPr>
      <w:rFonts w:ascii="Symbol" w:hAnsi="Symbol"/>
    </w:rPr>
  </w:style>
  <w:style w:type="character" w:customStyle="1" w:styleId="Absatz-Standardschriftart">
    <w:name w:val="Absatz-Standardschriftart"/>
    <w:rsid w:val="008F47F2"/>
  </w:style>
  <w:style w:type="character" w:customStyle="1" w:styleId="WW-Absatz-Standardschriftart">
    <w:name w:val="WW-Absatz-Standardschriftart"/>
    <w:rsid w:val="008F47F2"/>
  </w:style>
  <w:style w:type="character" w:customStyle="1" w:styleId="WW8Num1z1">
    <w:name w:val="WW8Num1z1"/>
    <w:rsid w:val="008F47F2"/>
    <w:rPr>
      <w:rFonts w:ascii="Courier New" w:hAnsi="Courier New" w:cs="Courier New"/>
    </w:rPr>
  </w:style>
  <w:style w:type="character" w:customStyle="1" w:styleId="WW8Num1z2">
    <w:name w:val="WW8Num1z2"/>
    <w:rsid w:val="008F47F2"/>
    <w:rPr>
      <w:rFonts w:ascii="Wingdings" w:hAnsi="Wingdings"/>
    </w:rPr>
  </w:style>
  <w:style w:type="character" w:customStyle="1" w:styleId="WW8Num1z3">
    <w:name w:val="WW8Num1z3"/>
    <w:rsid w:val="008F47F2"/>
    <w:rPr>
      <w:rFonts w:ascii="Symbol" w:hAnsi="Symbol"/>
    </w:rPr>
  </w:style>
  <w:style w:type="character" w:customStyle="1" w:styleId="WW8Num2z1">
    <w:name w:val="WW8Num2z1"/>
    <w:rsid w:val="008F47F2"/>
    <w:rPr>
      <w:rFonts w:ascii="Times New Roman" w:hAnsi="Times New Roman" w:cs="Times New Roman"/>
      <w:b w:val="0"/>
      <w:i w:val="0"/>
      <w:sz w:val="24"/>
    </w:rPr>
  </w:style>
  <w:style w:type="character" w:customStyle="1" w:styleId="WW8Num2z2">
    <w:name w:val="WW8Num2z2"/>
    <w:rsid w:val="008F47F2"/>
    <w:rPr>
      <w:rFonts w:ascii="Wingdings" w:hAnsi="Wingdings"/>
    </w:rPr>
  </w:style>
  <w:style w:type="character" w:customStyle="1" w:styleId="WW8Num2z3">
    <w:name w:val="WW8Num2z3"/>
    <w:rsid w:val="008F47F2"/>
    <w:rPr>
      <w:rFonts w:ascii="Symbol" w:hAnsi="Symbol"/>
    </w:rPr>
  </w:style>
  <w:style w:type="character" w:customStyle="1" w:styleId="WW8Num2z4">
    <w:name w:val="WW8Num2z4"/>
    <w:rsid w:val="008F47F2"/>
    <w:rPr>
      <w:rFonts w:ascii="Courier New" w:hAnsi="Courier New"/>
    </w:rPr>
  </w:style>
  <w:style w:type="character" w:customStyle="1" w:styleId="WW8Num4z1">
    <w:name w:val="WW8Num4z1"/>
    <w:rsid w:val="008F47F2"/>
    <w:rPr>
      <w:rFonts w:ascii="Courier New" w:hAnsi="Courier New" w:cs="Courier New"/>
    </w:rPr>
  </w:style>
  <w:style w:type="character" w:customStyle="1" w:styleId="WW8Num4z2">
    <w:name w:val="WW8Num4z2"/>
    <w:rsid w:val="008F47F2"/>
    <w:rPr>
      <w:rFonts w:ascii="Wingdings" w:hAnsi="Wingdings"/>
    </w:rPr>
  </w:style>
  <w:style w:type="character" w:customStyle="1" w:styleId="WW8Num5z0">
    <w:name w:val="WW8Num5z0"/>
    <w:rsid w:val="008F47F2"/>
    <w:rPr>
      <w:rFonts w:ascii="Symbol" w:hAnsi="Symbol"/>
      <w:color w:val="auto"/>
    </w:rPr>
  </w:style>
  <w:style w:type="character" w:customStyle="1" w:styleId="WW8Num5z1">
    <w:name w:val="WW8Num5z1"/>
    <w:rsid w:val="008F47F2"/>
    <w:rPr>
      <w:rFonts w:ascii="Courier New" w:hAnsi="Courier New" w:cs="Courier New"/>
    </w:rPr>
  </w:style>
  <w:style w:type="character" w:customStyle="1" w:styleId="WW8Num5z2">
    <w:name w:val="WW8Num5z2"/>
    <w:rsid w:val="008F47F2"/>
    <w:rPr>
      <w:rFonts w:ascii="Wingdings" w:hAnsi="Wingdings"/>
    </w:rPr>
  </w:style>
  <w:style w:type="character" w:customStyle="1" w:styleId="WW8Num5z3">
    <w:name w:val="WW8Num5z3"/>
    <w:rsid w:val="008F47F2"/>
    <w:rPr>
      <w:rFonts w:ascii="Symbol" w:hAnsi="Symbol"/>
    </w:rPr>
  </w:style>
  <w:style w:type="character" w:customStyle="1" w:styleId="WW8Num11z1">
    <w:name w:val="WW8Num11z1"/>
    <w:rsid w:val="008F47F2"/>
    <w:rPr>
      <w:color w:val="auto"/>
    </w:rPr>
  </w:style>
  <w:style w:type="character" w:customStyle="1" w:styleId="WW8Num20z0">
    <w:name w:val="WW8Num20z0"/>
    <w:rsid w:val="008F47F2"/>
    <w:rPr>
      <w:rFonts w:ascii="Symbol" w:hAnsi="Symbol"/>
    </w:rPr>
  </w:style>
  <w:style w:type="character" w:customStyle="1" w:styleId="WW8Num20z1">
    <w:name w:val="WW8Num20z1"/>
    <w:rsid w:val="008F47F2"/>
    <w:rPr>
      <w:rFonts w:ascii="Courier New" w:hAnsi="Courier New" w:cs="Courier New"/>
    </w:rPr>
  </w:style>
  <w:style w:type="character" w:customStyle="1" w:styleId="WW8Num20z2">
    <w:name w:val="WW8Num20z2"/>
    <w:rsid w:val="008F47F2"/>
    <w:rPr>
      <w:rFonts w:ascii="Wingdings" w:hAnsi="Wingdings"/>
    </w:rPr>
  </w:style>
  <w:style w:type="character" w:customStyle="1" w:styleId="WW8Num28z0">
    <w:name w:val="WW8Num28z0"/>
    <w:rsid w:val="008F47F2"/>
    <w:rPr>
      <w:rFonts w:ascii="Symbol" w:hAnsi="Symbol" w:cs="Times New Roman"/>
      <w:b w:val="0"/>
      <w:i w:val="0"/>
      <w:sz w:val="24"/>
      <w:szCs w:val="24"/>
      <w:u w:val="none"/>
    </w:rPr>
  </w:style>
  <w:style w:type="character" w:customStyle="1" w:styleId="WW8Num28z1">
    <w:name w:val="WW8Num28z1"/>
    <w:rsid w:val="008F47F2"/>
    <w:rPr>
      <w:rFonts w:ascii="Courier New" w:hAnsi="Courier New" w:cs="Tahoma"/>
    </w:rPr>
  </w:style>
  <w:style w:type="character" w:customStyle="1" w:styleId="WW8Num28z2">
    <w:name w:val="WW8Num28z2"/>
    <w:rsid w:val="008F47F2"/>
    <w:rPr>
      <w:rFonts w:ascii="Wingdings" w:hAnsi="Wingdings"/>
    </w:rPr>
  </w:style>
  <w:style w:type="character" w:customStyle="1" w:styleId="WW8Num28z3">
    <w:name w:val="WW8Num28z3"/>
    <w:rsid w:val="008F47F2"/>
    <w:rPr>
      <w:rFonts w:ascii="Symbol" w:hAnsi="Symbol"/>
    </w:rPr>
  </w:style>
  <w:style w:type="character" w:customStyle="1" w:styleId="WW8Num29z0">
    <w:name w:val="WW8Num29z0"/>
    <w:rsid w:val="008F47F2"/>
    <w:rPr>
      <w:rFonts w:ascii="Times New Roman" w:eastAsia="Times New Roman" w:hAnsi="Times New Roman" w:cs="Times New Roman"/>
    </w:rPr>
  </w:style>
  <w:style w:type="character" w:customStyle="1" w:styleId="WW8Num29z1">
    <w:name w:val="WW8Num29z1"/>
    <w:rsid w:val="008F47F2"/>
    <w:rPr>
      <w:rFonts w:ascii="Courier New" w:hAnsi="Courier New"/>
    </w:rPr>
  </w:style>
  <w:style w:type="character" w:customStyle="1" w:styleId="WW8Num29z2">
    <w:name w:val="WW8Num29z2"/>
    <w:rsid w:val="008F47F2"/>
    <w:rPr>
      <w:rFonts w:ascii="Wingdings" w:hAnsi="Wingdings"/>
    </w:rPr>
  </w:style>
  <w:style w:type="character" w:customStyle="1" w:styleId="WW8Num29z3">
    <w:name w:val="WW8Num29z3"/>
    <w:rsid w:val="008F47F2"/>
    <w:rPr>
      <w:rFonts w:ascii="Symbol" w:hAnsi="Symbol"/>
    </w:rPr>
  </w:style>
  <w:style w:type="character" w:customStyle="1" w:styleId="WW8Num32z0">
    <w:name w:val="WW8Num32z0"/>
    <w:rsid w:val="008F47F2"/>
    <w:rPr>
      <w:rFonts w:ascii="Symbol" w:hAnsi="Symbol" w:cs="Times New Roman"/>
      <w:b w:val="0"/>
      <w:i w:val="0"/>
      <w:sz w:val="20"/>
      <w:szCs w:val="20"/>
      <w:u w:val="none"/>
    </w:rPr>
  </w:style>
  <w:style w:type="character" w:customStyle="1" w:styleId="WW8Num35z0">
    <w:name w:val="WW8Num35z0"/>
    <w:rsid w:val="008F47F2"/>
    <w:rPr>
      <w:rFonts w:ascii="Symbol" w:hAnsi="Symbol"/>
    </w:rPr>
  </w:style>
  <w:style w:type="character" w:customStyle="1" w:styleId="WW8Num35z1">
    <w:name w:val="WW8Num35z1"/>
    <w:rsid w:val="008F47F2"/>
    <w:rPr>
      <w:rFonts w:ascii="Courier New" w:hAnsi="Courier New" w:cs="Courier New"/>
    </w:rPr>
  </w:style>
  <w:style w:type="character" w:customStyle="1" w:styleId="WW8Num35z2">
    <w:name w:val="WW8Num35z2"/>
    <w:rsid w:val="008F47F2"/>
    <w:rPr>
      <w:rFonts w:ascii="Wingdings" w:hAnsi="Wingdings"/>
    </w:rPr>
  </w:style>
  <w:style w:type="character" w:customStyle="1" w:styleId="WW8Num37z0">
    <w:name w:val="WW8Num37z0"/>
    <w:rsid w:val="008F47F2"/>
    <w:rPr>
      <w:rFonts w:ascii="Symbol" w:hAnsi="Symbol" w:cs="Times New Roman"/>
      <w:b w:val="0"/>
      <w:i w:val="0"/>
      <w:sz w:val="20"/>
      <w:szCs w:val="20"/>
      <w:u w:val="none"/>
    </w:rPr>
  </w:style>
  <w:style w:type="character" w:customStyle="1" w:styleId="WW8Num37z1">
    <w:name w:val="WW8Num37z1"/>
    <w:rsid w:val="008F47F2"/>
    <w:rPr>
      <w:rFonts w:ascii="Courier New" w:hAnsi="Courier New" w:cs="Courier New"/>
    </w:rPr>
  </w:style>
  <w:style w:type="character" w:customStyle="1" w:styleId="WW8Num37z2">
    <w:name w:val="WW8Num37z2"/>
    <w:rsid w:val="008F47F2"/>
    <w:rPr>
      <w:rFonts w:ascii="Wingdings" w:hAnsi="Wingdings"/>
    </w:rPr>
  </w:style>
  <w:style w:type="character" w:customStyle="1" w:styleId="WW8Num37z3">
    <w:name w:val="WW8Num37z3"/>
    <w:rsid w:val="008F47F2"/>
    <w:rPr>
      <w:rFonts w:ascii="Symbol" w:hAnsi="Symbol"/>
    </w:rPr>
  </w:style>
  <w:style w:type="character" w:customStyle="1" w:styleId="WW8Num42z0">
    <w:name w:val="WW8Num42z0"/>
    <w:rsid w:val="008F47F2"/>
    <w:rPr>
      <w:b/>
    </w:rPr>
  </w:style>
  <w:style w:type="character" w:customStyle="1" w:styleId="WW8Num44z0">
    <w:name w:val="WW8Num44z0"/>
    <w:rsid w:val="008F47F2"/>
    <w:rPr>
      <w:rFonts w:ascii="Symbol" w:hAnsi="Symbol"/>
    </w:rPr>
  </w:style>
  <w:style w:type="character" w:customStyle="1" w:styleId="WW8Num46z1">
    <w:name w:val="WW8Num46z1"/>
    <w:rsid w:val="008F47F2"/>
    <w:rPr>
      <w:rFonts w:ascii="Times New Roman" w:eastAsia="Times New Roman" w:hAnsi="Times New Roman" w:cs="Times New Roman"/>
    </w:rPr>
  </w:style>
  <w:style w:type="character" w:customStyle="1" w:styleId="WW8Num50z0">
    <w:name w:val="WW8Num50z0"/>
    <w:rsid w:val="008F47F2"/>
    <w:rPr>
      <w:color w:val="auto"/>
    </w:rPr>
  </w:style>
  <w:style w:type="character" w:customStyle="1" w:styleId="Bekezdsalapbettpusa1">
    <w:name w:val="Bekezdés alapbetűtípusa1"/>
    <w:rsid w:val="008F47F2"/>
  </w:style>
  <w:style w:type="character" w:styleId="Oldalszm">
    <w:name w:val="page number"/>
    <w:basedOn w:val="Bekezdsalapbettpusa1"/>
    <w:uiPriority w:val="99"/>
    <w:rsid w:val="008F47F2"/>
  </w:style>
  <w:style w:type="character" w:styleId="Hiperhivatkozs">
    <w:name w:val="Hyperlink"/>
    <w:rsid w:val="008F47F2"/>
    <w:rPr>
      <w:color w:val="0000FF"/>
      <w:u w:val="single"/>
    </w:rPr>
  </w:style>
  <w:style w:type="character" w:customStyle="1" w:styleId="Jegyzethivatkozs1">
    <w:name w:val="Jegyzethivatkozás1"/>
    <w:rsid w:val="008F47F2"/>
    <w:rPr>
      <w:sz w:val="16"/>
      <w:szCs w:val="16"/>
    </w:rPr>
  </w:style>
  <w:style w:type="paragraph" w:customStyle="1" w:styleId="Cmsor">
    <w:name w:val="Címsor"/>
    <w:basedOn w:val="Norml"/>
    <w:next w:val="Szvegtrzs"/>
    <w:rsid w:val="008F47F2"/>
    <w:pPr>
      <w:keepNext/>
      <w:spacing w:before="240" w:after="120"/>
    </w:pPr>
    <w:rPr>
      <w:rFonts w:ascii="Arial" w:eastAsia="Arial Unicode MS" w:hAnsi="Arial" w:cs="Mangal"/>
      <w:sz w:val="28"/>
      <w:szCs w:val="28"/>
    </w:rPr>
  </w:style>
  <w:style w:type="paragraph" w:styleId="Szvegtrzs">
    <w:name w:val="Body Text"/>
    <w:basedOn w:val="Norml"/>
    <w:link w:val="SzvegtrzsChar"/>
    <w:rsid w:val="008F47F2"/>
    <w:pPr>
      <w:spacing w:after="120"/>
    </w:pPr>
  </w:style>
  <w:style w:type="character" w:customStyle="1" w:styleId="SzvegtrzsChar">
    <w:name w:val="Szövegtörzs Char"/>
    <w:basedOn w:val="Bekezdsalapbettpusa"/>
    <w:link w:val="Szvegtrzs"/>
    <w:rsid w:val="008F47F2"/>
    <w:rPr>
      <w:rFonts w:ascii="Times New Roman" w:eastAsia="Times New Roman" w:hAnsi="Times New Roman" w:cs="Times New Roman"/>
      <w:sz w:val="24"/>
      <w:szCs w:val="20"/>
      <w:lang w:eastAsia="ar-SA"/>
    </w:rPr>
  </w:style>
  <w:style w:type="paragraph" w:styleId="Lista">
    <w:name w:val="List"/>
    <w:basedOn w:val="Szvegtrzs"/>
    <w:rsid w:val="008F47F2"/>
    <w:rPr>
      <w:rFonts w:cs="Mangal"/>
    </w:rPr>
  </w:style>
  <w:style w:type="paragraph" w:customStyle="1" w:styleId="Felirat">
    <w:name w:val="Felirat"/>
    <w:basedOn w:val="Norml"/>
    <w:rsid w:val="008F47F2"/>
    <w:pPr>
      <w:suppressLineNumbers/>
      <w:spacing w:before="120" w:after="120"/>
    </w:pPr>
    <w:rPr>
      <w:rFonts w:cs="Mangal"/>
      <w:i/>
      <w:iCs/>
      <w:szCs w:val="24"/>
    </w:rPr>
  </w:style>
  <w:style w:type="paragraph" w:customStyle="1" w:styleId="Trgymutat">
    <w:name w:val="Tárgymutató"/>
    <w:basedOn w:val="Norml"/>
    <w:rsid w:val="008F47F2"/>
    <w:pPr>
      <w:suppressLineNumbers/>
    </w:pPr>
    <w:rPr>
      <w:rFonts w:cs="Mangal"/>
    </w:rPr>
  </w:style>
  <w:style w:type="paragraph" w:customStyle="1" w:styleId="StlusSorkizrt">
    <w:name w:val="Stílus Sorkizárt"/>
    <w:basedOn w:val="Norml"/>
    <w:rsid w:val="008F47F2"/>
    <w:pPr>
      <w:overflowPunct/>
      <w:autoSpaceDE/>
      <w:spacing w:line="360" w:lineRule="auto"/>
      <w:jc w:val="both"/>
      <w:textAlignment w:val="auto"/>
    </w:pPr>
  </w:style>
  <w:style w:type="paragraph" w:styleId="Buborkszveg">
    <w:name w:val="Balloon Text"/>
    <w:basedOn w:val="Norml"/>
    <w:link w:val="BuborkszvegChar"/>
    <w:rsid w:val="008F47F2"/>
    <w:rPr>
      <w:rFonts w:ascii="Tahoma" w:hAnsi="Tahoma" w:cs="Tahoma"/>
      <w:sz w:val="16"/>
      <w:szCs w:val="16"/>
    </w:rPr>
  </w:style>
  <w:style w:type="character" w:customStyle="1" w:styleId="BuborkszvegChar">
    <w:name w:val="Buborékszöveg Char"/>
    <w:basedOn w:val="Bekezdsalapbettpusa"/>
    <w:link w:val="Buborkszveg"/>
    <w:rsid w:val="008F47F2"/>
    <w:rPr>
      <w:rFonts w:ascii="Tahoma" w:eastAsia="Times New Roman" w:hAnsi="Tahoma" w:cs="Tahoma"/>
      <w:sz w:val="16"/>
      <w:szCs w:val="16"/>
      <w:lang w:eastAsia="ar-SA"/>
    </w:rPr>
  </w:style>
  <w:style w:type="paragraph" w:customStyle="1" w:styleId="Szvegtrzs31">
    <w:name w:val="Szövegtörzs 31"/>
    <w:basedOn w:val="Norml"/>
    <w:rsid w:val="008F47F2"/>
    <w:pPr>
      <w:overflowPunct/>
      <w:autoSpaceDE/>
      <w:spacing w:line="360" w:lineRule="auto"/>
      <w:jc w:val="both"/>
      <w:textAlignment w:val="auto"/>
    </w:pPr>
  </w:style>
  <w:style w:type="paragraph" w:customStyle="1" w:styleId="Makrszvege1">
    <w:name w:val="Makró szövege1"/>
    <w:rsid w:val="008F47F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8F47F2"/>
    <w:pPr>
      <w:overflowPunct/>
      <w:autoSpaceDE/>
      <w:spacing w:line="360" w:lineRule="auto"/>
      <w:jc w:val="both"/>
      <w:textAlignment w:val="auto"/>
    </w:pPr>
    <w:rPr>
      <w:i/>
      <w:smallCaps/>
      <w:spacing w:val="4"/>
    </w:rPr>
  </w:style>
  <w:style w:type="paragraph" w:styleId="lfej">
    <w:name w:val="header"/>
    <w:basedOn w:val="Norml"/>
    <w:link w:val="lfejChar"/>
    <w:uiPriority w:val="99"/>
    <w:rsid w:val="008F47F2"/>
  </w:style>
  <w:style w:type="character" w:customStyle="1" w:styleId="lfejChar">
    <w:name w:val="Élőfej Char"/>
    <w:basedOn w:val="Bekezdsalapbettpusa"/>
    <w:link w:val="lfej"/>
    <w:uiPriority w:val="99"/>
    <w:rsid w:val="008F47F2"/>
    <w:rPr>
      <w:rFonts w:ascii="Times New Roman" w:eastAsia="Times New Roman" w:hAnsi="Times New Roman" w:cs="Times New Roman"/>
      <w:sz w:val="24"/>
      <w:szCs w:val="20"/>
      <w:lang w:eastAsia="ar-SA"/>
    </w:rPr>
  </w:style>
  <w:style w:type="paragraph" w:styleId="llb">
    <w:name w:val="footer"/>
    <w:aliases w:val="Footer1"/>
    <w:basedOn w:val="Norml"/>
    <w:link w:val="llbChar"/>
    <w:uiPriority w:val="99"/>
    <w:rsid w:val="008F47F2"/>
  </w:style>
  <w:style w:type="character" w:customStyle="1" w:styleId="llbChar">
    <w:name w:val="Élőláb Char"/>
    <w:aliases w:val="Footer1 Char"/>
    <w:basedOn w:val="Bekezdsalapbettpusa"/>
    <w:link w:val="llb"/>
    <w:uiPriority w:val="99"/>
    <w:rsid w:val="008F47F2"/>
    <w:rPr>
      <w:rFonts w:ascii="Times New Roman" w:eastAsia="Times New Roman" w:hAnsi="Times New Roman" w:cs="Times New Roman"/>
      <w:sz w:val="24"/>
      <w:szCs w:val="20"/>
      <w:lang w:eastAsia="ar-SA"/>
    </w:rPr>
  </w:style>
  <w:style w:type="paragraph" w:styleId="Trgymutat1">
    <w:name w:val="index 1"/>
    <w:basedOn w:val="Norml"/>
    <w:next w:val="Norml"/>
    <w:rsid w:val="008F47F2"/>
    <w:pPr>
      <w:ind w:left="240" w:hanging="240"/>
    </w:pPr>
  </w:style>
  <w:style w:type="paragraph" w:styleId="Trgymutatcm">
    <w:name w:val="index heading"/>
    <w:basedOn w:val="Norml"/>
    <w:next w:val="Trgymutat1"/>
    <w:rsid w:val="008F47F2"/>
    <w:pPr>
      <w:overflowPunct/>
      <w:autoSpaceDE/>
      <w:textAlignment w:val="auto"/>
    </w:pPr>
  </w:style>
  <w:style w:type="paragraph" w:customStyle="1" w:styleId="Szvegtrzs22">
    <w:name w:val="Szövegtörzs 22"/>
    <w:basedOn w:val="Norml"/>
    <w:rsid w:val="008F47F2"/>
    <w:pPr>
      <w:spacing w:after="120" w:line="480" w:lineRule="auto"/>
    </w:pPr>
  </w:style>
  <w:style w:type="paragraph" w:customStyle="1" w:styleId="felsorols">
    <w:name w:val="felsorolás"/>
    <w:basedOn w:val="Norml"/>
    <w:rsid w:val="008F47F2"/>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8F47F2"/>
    <w:pPr>
      <w:spacing w:after="120"/>
      <w:ind w:left="283"/>
    </w:pPr>
  </w:style>
  <w:style w:type="character" w:customStyle="1" w:styleId="SzvegtrzsbehzssalChar">
    <w:name w:val="Szövegtörzs behúzással Char"/>
    <w:basedOn w:val="Bekezdsalapbettpusa"/>
    <w:link w:val="Szvegtrzsbehzssal"/>
    <w:rsid w:val="008F47F2"/>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8F47F2"/>
    <w:pPr>
      <w:spacing w:after="120"/>
      <w:ind w:left="283"/>
    </w:pPr>
    <w:rPr>
      <w:sz w:val="16"/>
      <w:szCs w:val="16"/>
    </w:rPr>
  </w:style>
  <w:style w:type="paragraph" w:customStyle="1" w:styleId="cmzett2">
    <w:name w:val="címzett2"/>
    <w:basedOn w:val="Norml"/>
    <w:rsid w:val="008F47F2"/>
    <w:pPr>
      <w:overflowPunct/>
      <w:autoSpaceDE/>
      <w:textAlignment w:val="auto"/>
    </w:pPr>
    <w:rPr>
      <w:lang w:val="fi-FI"/>
    </w:rPr>
  </w:style>
  <w:style w:type="paragraph" w:customStyle="1" w:styleId="Szvegtrzsbehzssal22">
    <w:name w:val="Szövegtörzs behúzással 22"/>
    <w:basedOn w:val="Norml"/>
    <w:rsid w:val="008F47F2"/>
    <w:pPr>
      <w:overflowPunct/>
      <w:autoSpaceDE/>
      <w:spacing w:after="120" w:line="480" w:lineRule="auto"/>
      <w:ind w:left="283"/>
      <w:textAlignment w:val="auto"/>
    </w:pPr>
    <w:rPr>
      <w:szCs w:val="24"/>
    </w:rPr>
  </w:style>
  <w:style w:type="paragraph" w:customStyle="1" w:styleId="Jegyzetszveg1">
    <w:name w:val="Jegyzetszöveg1"/>
    <w:basedOn w:val="Norml"/>
    <w:rsid w:val="008F47F2"/>
    <w:rPr>
      <w:sz w:val="20"/>
    </w:rPr>
  </w:style>
  <w:style w:type="paragraph" w:styleId="Jegyzetszveg">
    <w:name w:val="annotation text"/>
    <w:aliases w:val="Char Char Char,Char Char3,Char Char Char Char2,Char11,Char1"/>
    <w:basedOn w:val="Norml"/>
    <w:link w:val="JegyzetszvegChar"/>
    <w:uiPriority w:val="99"/>
    <w:unhideWhenUsed/>
    <w:rsid w:val="008F47F2"/>
    <w:rPr>
      <w:sz w:val="20"/>
    </w:rPr>
  </w:style>
  <w:style w:type="character" w:customStyle="1" w:styleId="JegyzetszvegChar">
    <w:name w:val="Jegyzetszöveg Char"/>
    <w:aliases w:val="Char Char Char Char,Char Char3 Char,Char Char Char Char2 Char,Char11 Char,Char1 Char"/>
    <w:basedOn w:val="Bekezdsalapbettpusa"/>
    <w:link w:val="Jegyzetszveg"/>
    <w:uiPriority w:val="99"/>
    <w:rsid w:val="008F47F2"/>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8F47F2"/>
    <w:rPr>
      <w:b/>
      <w:bCs/>
    </w:rPr>
  </w:style>
  <w:style w:type="character" w:customStyle="1" w:styleId="MegjegyzstrgyaChar">
    <w:name w:val="Megjegyzés tárgya Char"/>
    <w:basedOn w:val="JegyzetszvegChar"/>
    <w:link w:val="Megjegyzstrgya"/>
    <w:rsid w:val="008F47F2"/>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8F47F2"/>
    <w:pPr>
      <w:overflowPunct/>
      <w:autoSpaceDE/>
      <w:ind w:left="142"/>
      <w:jc w:val="both"/>
      <w:textAlignment w:val="auto"/>
    </w:pPr>
  </w:style>
  <w:style w:type="paragraph" w:customStyle="1" w:styleId="Listaszerbekezds1">
    <w:name w:val="Listaszerű bekezdés1"/>
    <w:basedOn w:val="Norml"/>
    <w:rsid w:val="008F47F2"/>
    <w:pPr>
      <w:overflowPunct/>
      <w:autoSpaceDE/>
      <w:ind w:left="720"/>
      <w:textAlignment w:val="auto"/>
    </w:pPr>
  </w:style>
  <w:style w:type="paragraph" w:customStyle="1" w:styleId="Szvegblokk1">
    <w:name w:val="Szövegblokk1"/>
    <w:basedOn w:val="Norml"/>
    <w:rsid w:val="008F47F2"/>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8F47F2"/>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8F47F2"/>
    <w:pPr>
      <w:overflowPunct/>
      <w:autoSpaceDE/>
      <w:ind w:left="1413" w:hanging="705"/>
      <w:jc w:val="both"/>
      <w:textAlignment w:val="auto"/>
    </w:pPr>
    <w:rPr>
      <w:szCs w:val="24"/>
    </w:rPr>
  </w:style>
  <w:style w:type="paragraph" w:styleId="NormlWeb">
    <w:name w:val="Normal (Web)"/>
    <w:basedOn w:val="Norml"/>
    <w:qFormat/>
    <w:rsid w:val="008F47F2"/>
    <w:pPr>
      <w:overflowPunct/>
      <w:autoSpaceDE/>
      <w:spacing w:before="280" w:after="280"/>
      <w:textAlignment w:val="auto"/>
    </w:pPr>
    <w:rPr>
      <w:szCs w:val="24"/>
    </w:rPr>
  </w:style>
  <w:style w:type="paragraph" w:customStyle="1" w:styleId="Tblzattartalom">
    <w:name w:val="Táblázattartalom"/>
    <w:basedOn w:val="Norml"/>
    <w:rsid w:val="008F47F2"/>
    <w:pPr>
      <w:suppressLineNumbers/>
    </w:pPr>
  </w:style>
  <w:style w:type="paragraph" w:customStyle="1" w:styleId="Tblzatfejlc">
    <w:name w:val="Táblázatfejléc"/>
    <w:basedOn w:val="Tblzattartalom"/>
    <w:rsid w:val="008F47F2"/>
    <w:pPr>
      <w:jc w:val="center"/>
    </w:pPr>
    <w:rPr>
      <w:b/>
      <w:bCs/>
    </w:rPr>
  </w:style>
  <w:style w:type="paragraph" w:styleId="Szvegtrzs3">
    <w:name w:val="Body Text 3"/>
    <w:basedOn w:val="Norml"/>
    <w:link w:val="Szvegtrzs3Char"/>
    <w:rsid w:val="008F47F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8F47F2"/>
    <w:rPr>
      <w:rFonts w:ascii="Times New Roman" w:eastAsia="Times New Roman" w:hAnsi="Times New Roman" w:cs="Times New Roman"/>
      <w:sz w:val="16"/>
      <w:szCs w:val="16"/>
      <w:lang w:eastAsia="hu-HU"/>
    </w:rPr>
  </w:style>
  <w:style w:type="table" w:styleId="Rcsostblzat">
    <w:name w:val="Table Grid"/>
    <w:basedOn w:val="Normltblzat"/>
    <w:uiPriority w:val="59"/>
    <w:rsid w:val="008F47F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8F47F2"/>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8F47F2"/>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8F47F2"/>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8F47F2"/>
    <w:pPr>
      <w:spacing w:after="120" w:line="480" w:lineRule="auto"/>
    </w:pPr>
  </w:style>
  <w:style w:type="character" w:customStyle="1" w:styleId="Szvegtrzs2Char">
    <w:name w:val="Szövegtörzs 2 Char"/>
    <w:basedOn w:val="Bekezdsalapbettpusa"/>
    <w:link w:val="Szvegtrzs2"/>
    <w:rsid w:val="008F47F2"/>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8F47F2"/>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8F47F2"/>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8F47F2"/>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8F47F2"/>
    <w:rPr>
      <w:vertAlign w:val="superscript"/>
    </w:rPr>
  </w:style>
  <w:style w:type="character" w:styleId="Jegyzethivatkozs">
    <w:name w:val="annotation reference"/>
    <w:rsid w:val="008F47F2"/>
    <w:rPr>
      <w:sz w:val="16"/>
      <w:szCs w:val="16"/>
    </w:rPr>
  </w:style>
  <w:style w:type="paragraph" w:styleId="Vltozat">
    <w:name w:val="Revision"/>
    <w:hidden/>
    <w:uiPriority w:val="99"/>
    <w:semiHidden/>
    <w:rsid w:val="008F47F2"/>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8F47F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8F47F2"/>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8F47F2"/>
    <w:rPr>
      <w:rFonts w:ascii="Calibri" w:eastAsia="Calibri" w:hAnsi="Calibri" w:cs="Times New Roman"/>
    </w:rPr>
  </w:style>
  <w:style w:type="paragraph" w:customStyle="1" w:styleId="modszerszoveg">
    <w:name w:val="modszer_szoveg"/>
    <w:basedOn w:val="Norml"/>
    <w:rsid w:val="008F47F2"/>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8F47F2"/>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8F47F2"/>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8F47F2"/>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8F47F2"/>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8F47F2"/>
    <w:rPr>
      <w:rFonts w:ascii="Times New Roman" w:eastAsia="Times New Roman" w:hAnsi="Times New Roman" w:cs="Times New Roman"/>
      <w:szCs w:val="20"/>
      <w:lang w:eastAsia="hu-HU"/>
    </w:rPr>
  </w:style>
  <w:style w:type="paragraph" w:customStyle="1" w:styleId="PBAppTitle">
    <w:name w:val="PBAppTitle"/>
    <w:basedOn w:val="Norml"/>
    <w:next w:val="Norml"/>
    <w:rsid w:val="008F47F2"/>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8F47F2"/>
    <w:pPr>
      <w:widowControl w:val="0"/>
      <w:ind w:right="4064"/>
      <w:jc w:val="center"/>
    </w:pPr>
    <w:rPr>
      <w:b/>
      <w:sz w:val="20"/>
      <w:lang w:val="x-none"/>
    </w:rPr>
  </w:style>
  <w:style w:type="character" w:customStyle="1" w:styleId="CmChar">
    <w:name w:val="Cím Char"/>
    <w:basedOn w:val="Bekezdsalapbettpusa"/>
    <w:link w:val="Cm"/>
    <w:rsid w:val="008F47F2"/>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8F47F2"/>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8F47F2"/>
    <w:rPr>
      <w:rFonts w:ascii="Arial" w:eastAsia="Times New Roman" w:hAnsi="Arial" w:cs="Arial"/>
      <w:sz w:val="24"/>
      <w:szCs w:val="24"/>
    </w:rPr>
  </w:style>
  <w:style w:type="paragraph" w:customStyle="1" w:styleId="PBDocTxt">
    <w:name w:val="PBDocTxt"/>
    <w:basedOn w:val="Norml"/>
    <w:rsid w:val="008F47F2"/>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8F47F2"/>
    <w:pPr>
      <w:tabs>
        <w:tab w:val="left" w:pos="851"/>
      </w:tabs>
      <w:suppressAutoHyphens w:val="0"/>
      <w:overflowPunct/>
      <w:autoSpaceDE/>
      <w:ind w:left="284"/>
      <w:jc w:val="both"/>
      <w:textAlignment w:val="auto"/>
    </w:pPr>
    <w:rPr>
      <w:lang w:eastAsia="hu-HU"/>
    </w:rPr>
  </w:style>
  <w:style w:type="character" w:customStyle="1" w:styleId="st1">
    <w:name w:val="st1"/>
    <w:rsid w:val="008F47F2"/>
  </w:style>
  <w:style w:type="paragraph" w:customStyle="1" w:styleId="DRSKHead1">
    <w:name w:val="DRSK_Head1"/>
    <w:basedOn w:val="Listaszerbekezds"/>
    <w:qFormat/>
    <w:rsid w:val="008F47F2"/>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8F47F2"/>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8F47F2"/>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8F47F2"/>
    <w:pPr>
      <w:numPr>
        <w:ilvl w:val="3"/>
        <w:numId w:val="14"/>
      </w:numPr>
      <w:tabs>
        <w:tab w:val="num" w:pos="360"/>
      </w:tabs>
      <w:spacing w:after="120" w:line="240" w:lineRule="auto"/>
      <w:ind w:left="708" w:firstLine="0"/>
      <w:contextualSpacing w:val="0"/>
      <w:jc w:val="both"/>
    </w:pPr>
    <w:rPr>
      <w:rFonts w:eastAsia="Times New Roman"/>
      <w:lang w:eastAsia="hu-HU"/>
    </w:rPr>
  </w:style>
  <w:style w:type="character" w:styleId="Kiemels2">
    <w:name w:val="Strong"/>
    <w:basedOn w:val="Bekezdsalapbettpusa"/>
    <w:uiPriority w:val="22"/>
    <w:qFormat/>
    <w:rsid w:val="008F47F2"/>
    <w:rPr>
      <w:b/>
      <w:bCs/>
    </w:rPr>
  </w:style>
  <w:style w:type="character" w:styleId="Mrltotthiperhivatkozs">
    <w:name w:val="FollowedHyperlink"/>
    <w:basedOn w:val="Bekezdsalapbettpusa"/>
    <w:uiPriority w:val="99"/>
    <w:semiHidden/>
    <w:unhideWhenUsed/>
    <w:rsid w:val="008F47F2"/>
    <w:rPr>
      <w:color w:val="800080" w:themeColor="followedHyperlink"/>
      <w:u w:val="single"/>
    </w:rPr>
  </w:style>
  <w:style w:type="paragraph" w:customStyle="1" w:styleId="Style5">
    <w:name w:val="Style5"/>
    <w:basedOn w:val="Norml"/>
    <w:uiPriority w:val="99"/>
    <w:rsid w:val="00205635"/>
    <w:pPr>
      <w:widowControl w:val="0"/>
      <w:suppressAutoHyphens w:val="0"/>
      <w:overflowPunct/>
      <w:autoSpaceDN w:val="0"/>
      <w:adjustRightInd w:val="0"/>
      <w:textAlignment w:val="auto"/>
    </w:pPr>
    <w:rPr>
      <w:szCs w:val="24"/>
      <w:lang w:eastAsia="hu-HU"/>
    </w:rPr>
  </w:style>
  <w:style w:type="paragraph" w:styleId="TJ1">
    <w:name w:val="toc 1"/>
    <w:basedOn w:val="Norml"/>
    <w:next w:val="Norml"/>
    <w:uiPriority w:val="39"/>
    <w:rsid w:val="00481BF7"/>
    <w:pPr>
      <w:overflowPunct/>
      <w:autoSpaceDE/>
      <w:spacing w:before="200"/>
      <w:jc w:val="both"/>
      <w:textAlignment w:val="auto"/>
    </w:pPr>
    <w:rPr>
      <w:rFonts w:ascii="Bookman Old Style" w:hAnsi="Bookman Old Style" w:cs="Arial"/>
      <w:b/>
      <w:bCs/>
      <w:caps/>
      <w:sz w:val="22"/>
      <w:szCs w:val="24"/>
    </w:rPr>
  </w:style>
  <w:style w:type="character" w:customStyle="1" w:styleId="DaniChar">
    <w:name w:val="Dani Char"/>
    <w:link w:val="Dani"/>
    <w:locked/>
    <w:rsid w:val="00481BF7"/>
    <w:rPr>
      <w:b/>
      <w:bCs/>
      <w:sz w:val="24"/>
      <w:szCs w:val="28"/>
    </w:rPr>
  </w:style>
  <w:style w:type="paragraph" w:customStyle="1" w:styleId="Dani">
    <w:name w:val="Dani"/>
    <w:basedOn w:val="Cmsor1"/>
    <w:link w:val="DaniChar"/>
    <w:rsid w:val="00481BF7"/>
    <w:pPr>
      <w:keepLines/>
      <w:numPr>
        <w:numId w:val="42"/>
      </w:numPr>
      <w:suppressAutoHyphens w:val="0"/>
      <w:spacing w:before="240" w:after="120" w:line="276" w:lineRule="auto"/>
      <w:jc w:val="both"/>
    </w:pPr>
    <w:rPr>
      <w:rFonts w:asciiTheme="minorHAnsi" w:eastAsiaTheme="minorHAnsi" w:hAnsiTheme="minorHAnsi" w:cstheme="minorBidi"/>
      <w:bCs/>
      <w:i w:val="0"/>
      <w:spacing w:val="0"/>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47F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8F47F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8F47F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8F47F2"/>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8F47F2"/>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F47F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8F47F2"/>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8F47F2"/>
    <w:rPr>
      <w:rFonts w:ascii="Arial" w:eastAsia="Times New Roman" w:hAnsi="Arial" w:cs="Arial"/>
      <w:b/>
      <w:bCs/>
      <w:sz w:val="26"/>
      <w:szCs w:val="26"/>
      <w:lang w:eastAsia="ar-SA"/>
    </w:rPr>
  </w:style>
  <w:style w:type="character" w:customStyle="1" w:styleId="Cmsor4Char">
    <w:name w:val="Címsor 4 Char"/>
    <w:basedOn w:val="Bekezdsalapbettpusa"/>
    <w:link w:val="Cmsor4"/>
    <w:rsid w:val="008F47F2"/>
    <w:rPr>
      <w:rFonts w:ascii="Times New Roman" w:eastAsia="Times New Roman" w:hAnsi="Times New Roman" w:cs="Times New Roman"/>
      <w:b/>
      <w:bCs/>
      <w:sz w:val="28"/>
      <w:szCs w:val="28"/>
      <w:lang w:eastAsia="ar-SA"/>
    </w:rPr>
  </w:style>
  <w:style w:type="character" w:customStyle="1" w:styleId="WW8Num2z0">
    <w:name w:val="WW8Num2z0"/>
    <w:rsid w:val="008F47F2"/>
    <w:rPr>
      <w:rFonts w:ascii="Times New Roman" w:eastAsia="Times New Roman" w:hAnsi="Times New Roman" w:cs="Times New Roman"/>
    </w:rPr>
  </w:style>
  <w:style w:type="character" w:customStyle="1" w:styleId="WW8Num3z0">
    <w:name w:val="WW8Num3z0"/>
    <w:rsid w:val="008F47F2"/>
    <w:rPr>
      <w:rFonts w:ascii="Times New Roman" w:hAnsi="Times New Roman" w:cs="Times New Roman"/>
    </w:rPr>
  </w:style>
  <w:style w:type="character" w:customStyle="1" w:styleId="WW8Num4z0">
    <w:name w:val="WW8Num4z0"/>
    <w:rsid w:val="008F47F2"/>
    <w:rPr>
      <w:rFonts w:ascii="Symbol" w:hAnsi="Symbol"/>
    </w:rPr>
  </w:style>
  <w:style w:type="character" w:customStyle="1" w:styleId="Absatz-Standardschriftart">
    <w:name w:val="Absatz-Standardschriftart"/>
    <w:rsid w:val="008F47F2"/>
  </w:style>
  <w:style w:type="character" w:customStyle="1" w:styleId="WW-Absatz-Standardschriftart">
    <w:name w:val="WW-Absatz-Standardschriftart"/>
    <w:rsid w:val="008F47F2"/>
  </w:style>
  <w:style w:type="character" w:customStyle="1" w:styleId="WW8Num1z1">
    <w:name w:val="WW8Num1z1"/>
    <w:rsid w:val="008F47F2"/>
    <w:rPr>
      <w:rFonts w:ascii="Courier New" w:hAnsi="Courier New" w:cs="Courier New"/>
    </w:rPr>
  </w:style>
  <w:style w:type="character" w:customStyle="1" w:styleId="WW8Num1z2">
    <w:name w:val="WW8Num1z2"/>
    <w:rsid w:val="008F47F2"/>
    <w:rPr>
      <w:rFonts w:ascii="Wingdings" w:hAnsi="Wingdings"/>
    </w:rPr>
  </w:style>
  <w:style w:type="character" w:customStyle="1" w:styleId="WW8Num1z3">
    <w:name w:val="WW8Num1z3"/>
    <w:rsid w:val="008F47F2"/>
    <w:rPr>
      <w:rFonts w:ascii="Symbol" w:hAnsi="Symbol"/>
    </w:rPr>
  </w:style>
  <w:style w:type="character" w:customStyle="1" w:styleId="WW8Num2z1">
    <w:name w:val="WW8Num2z1"/>
    <w:rsid w:val="008F47F2"/>
    <w:rPr>
      <w:rFonts w:ascii="Times New Roman" w:hAnsi="Times New Roman" w:cs="Times New Roman"/>
      <w:b w:val="0"/>
      <w:i w:val="0"/>
      <w:sz w:val="24"/>
    </w:rPr>
  </w:style>
  <w:style w:type="character" w:customStyle="1" w:styleId="WW8Num2z2">
    <w:name w:val="WW8Num2z2"/>
    <w:rsid w:val="008F47F2"/>
    <w:rPr>
      <w:rFonts w:ascii="Wingdings" w:hAnsi="Wingdings"/>
    </w:rPr>
  </w:style>
  <w:style w:type="character" w:customStyle="1" w:styleId="WW8Num2z3">
    <w:name w:val="WW8Num2z3"/>
    <w:rsid w:val="008F47F2"/>
    <w:rPr>
      <w:rFonts w:ascii="Symbol" w:hAnsi="Symbol"/>
    </w:rPr>
  </w:style>
  <w:style w:type="character" w:customStyle="1" w:styleId="WW8Num2z4">
    <w:name w:val="WW8Num2z4"/>
    <w:rsid w:val="008F47F2"/>
    <w:rPr>
      <w:rFonts w:ascii="Courier New" w:hAnsi="Courier New"/>
    </w:rPr>
  </w:style>
  <w:style w:type="character" w:customStyle="1" w:styleId="WW8Num4z1">
    <w:name w:val="WW8Num4z1"/>
    <w:rsid w:val="008F47F2"/>
    <w:rPr>
      <w:rFonts w:ascii="Courier New" w:hAnsi="Courier New" w:cs="Courier New"/>
    </w:rPr>
  </w:style>
  <w:style w:type="character" w:customStyle="1" w:styleId="WW8Num4z2">
    <w:name w:val="WW8Num4z2"/>
    <w:rsid w:val="008F47F2"/>
    <w:rPr>
      <w:rFonts w:ascii="Wingdings" w:hAnsi="Wingdings"/>
    </w:rPr>
  </w:style>
  <w:style w:type="character" w:customStyle="1" w:styleId="WW8Num5z0">
    <w:name w:val="WW8Num5z0"/>
    <w:rsid w:val="008F47F2"/>
    <w:rPr>
      <w:rFonts w:ascii="Symbol" w:hAnsi="Symbol"/>
      <w:color w:val="auto"/>
    </w:rPr>
  </w:style>
  <w:style w:type="character" w:customStyle="1" w:styleId="WW8Num5z1">
    <w:name w:val="WW8Num5z1"/>
    <w:rsid w:val="008F47F2"/>
    <w:rPr>
      <w:rFonts w:ascii="Courier New" w:hAnsi="Courier New" w:cs="Courier New"/>
    </w:rPr>
  </w:style>
  <w:style w:type="character" w:customStyle="1" w:styleId="WW8Num5z2">
    <w:name w:val="WW8Num5z2"/>
    <w:rsid w:val="008F47F2"/>
    <w:rPr>
      <w:rFonts w:ascii="Wingdings" w:hAnsi="Wingdings"/>
    </w:rPr>
  </w:style>
  <w:style w:type="character" w:customStyle="1" w:styleId="WW8Num5z3">
    <w:name w:val="WW8Num5z3"/>
    <w:rsid w:val="008F47F2"/>
    <w:rPr>
      <w:rFonts w:ascii="Symbol" w:hAnsi="Symbol"/>
    </w:rPr>
  </w:style>
  <w:style w:type="character" w:customStyle="1" w:styleId="WW8Num11z1">
    <w:name w:val="WW8Num11z1"/>
    <w:rsid w:val="008F47F2"/>
    <w:rPr>
      <w:color w:val="auto"/>
    </w:rPr>
  </w:style>
  <w:style w:type="character" w:customStyle="1" w:styleId="WW8Num20z0">
    <w:name w:val="WW8Num20z0"/>
    <w:rsid w:val="008F47F2"/>
    <w:rPr>
      <w:rFonts w:ascii="Symbol" w:hAnsi="Symbol"/>
    </w:rPr>
  </w:style>
  <w:style w:type="character" w:customStyle="1" w:styleId="WW8Num20z1">
    <w:name w:val="WW8Num20z1"/>
    <w:rsid w:val="008F47F2"/>
    <w:rPr>
      <w:rFonts w:ascii="Courier New" w:hAnsi="Courier New" w:cs="Courier New"/>
    </w:rPr>
  </w:style>
  <w:style w:type="character" w:customStyle="1" w:styleId="WW8Num20z2">
    <w:name w:val="WW8Num20z2"/>
    <w:rsid w:val="008F47F2"/>
    <w:rPr>
      <w:rFonts w:ascii="Wingdings" w:hAnsi="Wingdings"/>
    </w:rPr>
  </w:style>
  <w:style w:type="character" w:customStyle="1" w:styleId="WW8Num28z0">
    <w:name w:val="WW8Num28z0"/>
    <w:rsid w:val="008F47F2"/>
    <w:rPr>
      <w:rFonts w:ascii="Symbol" w:hAnsi="Symbol" w:cs="Times New Roman"/>
      <w:b w:val="0"/>
      <w:i w:val="0"/>
      <w:sz w:val="24"/>
      <w:szCs w:val="24"/>
      <w:u w:val="none"/>
    </w:rPr>
  </w:style>
  <w:style w:type="character" w:customStyle="1" w:styleId="WW8Num28z1">
    <w:name w:val="WW8Num28z1"/>
    <w:rsid w:val="008F47F2"/>
    <w:rPr>
      <w:rFonts w:ascii="Courier New" w:hAnsi="Courier New" w:cs="Tahoma"/>
    </w:rPr>
  </w:style>
  <w:style w:type="character" w:customStyle="1" w:styleId="WW8Num28z2">
    <w:name w:val="WW8Num28z2"/>
    <w:rsid w:val="008F47F2"/>
    <w:rPr>
      <w:rFonts w:ascii="Wingdings" w:hAnsi="Wingdings"/>
    </w:rPr>
  </w:style>
  <w:style w:type="character" w:customStyle="1" w:styleId="WW8Num28z3">
    <w:name w:val="WW8Num28z3"/>
    <w:rsid w:val="008F47F2"/>
    <w:rPr>
      <w:rFonts w:ascii="Symbol" w:hAnsi="Symbol"/>
    </w:rPr>
  </w:style>
  <w:style w:type="character" w:customStyle="1" w:styleId="WW8Num29z0">
    <w:name w:val="WW8Num29z0"/>
    <w:rsid w:val="008F47F2"/>
    <w:rPr>
      <w:rFonts w:ascii="Times New Roman" w:eastAsia="Times New Roman" w:hAnsi="Times New Roman" w:cs="Times New Roman"/>
    </w:rPr>
  </w:style>
  <w:style w:type="character" w:customStyle="1" w:styleId="WW8Num29z1">
    <w:name w:val="WW8Num29z1"/>
    <w:rsid w:val="008F47F2"/>
    <w:rPr>
      <w:rFonts w:ascii="Courier New" w:hAnsi="Courier New"/>
    </w:rPr>
  </w:style>
  <w:style w:type="character" w:customStyle="1" w:styleId="WW8Num29z2">
    <w:name w:val="WW8Num29z2"/>
    <w:rsid w:val="008F47F2"/>
    <w:rPr>
      <w:rFonts w:ascii="Wingdings" w:hAnsi="Wingdings"/>
    </w:rPr>
  </w:style>
  <w:style w:type="character" w:customStyle="1" w:styleId="WW8Num29z3">
    <w:name w:val="WW8Num29z3"/>
    <w:rsid w:val="008F47F2"/>
    <w:rPr>
      <w:rFonts w:ascii="Symbol" w:hAnsi="Symbol"/>
    </w:rPr>
  </w:style>
  <w:style w:type="character" w:customStyle="1" w:styleId="WW8Num32z0">
    <w:name w:val="WW8Num32z0"/>
    <w:rsid w:val="008F47F2"/>
    <w:rPr>
      <w:rFonts w:ascii="Symbol" w:hAnsi="Symbol" w:cs="Times New Roman"/>
      <w:b w:val="0"/>
      <w:i w:val="0"/>
      <w:sz w:val="20"/>
      <w:szCs w:val="20"/>
      <w:u w:val="none"/>
    </w:rPr>
  </w:style>
  <w:style w:type="character" w:customStyle="1" w:styleId="WW8Num35z0">
    <w:name w:val="WW8Num35z0"/>
    <w:rsid w:val="008F47F2"/>
    <w:rPr>
      <w:rFonts w:ascii="Symbol" w:hAnsi="Symbol"/>
    </w:rPr>
  </w:style>
  <w:style w:type="character" w:customStyle="1" w:styleId="WW8Num35z1">
    <w:name w:val="WW8Num35z1"/>
    <w:rsid w:val="008F47F2"/>
    <w:rPr>
      <w:rFonts w:ascii="Courier New" w:hAnsi="Courier New" w:cs="Courier New"/>
    </w:rPr>
  </w:style>
  <w:style w:type="character" w:customStyle="1" w:styleId="WW8Num35z2">
    <w:name w:val="WW8Num35z2"/>
    <w:rsid w:val="008F47F2"/>
    <w:rPr>
      <w:rFonts w:ascii="Wingdings" w:hAnsi="Wingdings"/>
    </w:rPr>
  </w:style>
  <w:style w:type="character" w:customStyle="1" w:styleId="WW8Num37z0">
    <w:name w:val="WW8Num37z0"/>
    <w:rsid w:val="008F47F2"/>
    <w:rPr>
      <w:rFonts w:ascii="Symbol" w:hAnsi="Symbol" w:cs="Times New Roman"/>
      <w:b w:val="0"/>
      <w:i w:val="0"/>
      <w:sz w:val="20"/>
      <w:szCs w:val="20"/>
      <w:u w:val="none"/>
    </w:rPr>
  </w:style>
  <w:style w:type="character" w:customStyle="1" w:styleId="WW8Num37z1">
    <w:name w:val="WW8Num37z1"/>
    <w:rsid w:val="008F47F2"/>
    <w:rPr>
      <w:rFonts w:ascii="Courier New" w:hAnsi="Courier New" w:cs="Courier New"/>
    </w:rPr>
  </w:style>
  <w:style w:type="character" w:customStyle="1" w:styleId="WW8Num37z2">
    <w:name w:val="WW8Num37z2"/>
    <w:rsid w:val="008F47F2"/>
    <w:rPr>
      <w:rFonts w:ascii="Wingdings" w:hAnsi="Wingdings"/>
    </w:rPr>
  </w:style>
  <w:style w:type="character" w:customStyle="1" w:styleId="WW8Num37z3">
    <w:name w:val="WW8Num37z3"/>
    <w:rsid w:val="008F47F2"/>
    <w:rPr>
      <w:rFonts w:ascii="Symbol" w:hAnsi="Symbol"/>
    </w:rPr>
  </w:style>
  <w:style w:type="character" w:customStyle="1" w:styleId="WW8Num42z0">
    <w:name w:val="WW8Num42z0"/>
    <w:rsid w:val="008F47F2"/>
    <w:rPr>
      <w:b/>
    </w:rPr>
  </w:style>
  <w:style w:type="character" w:customStyle="1" w:styleId="WW8Num44z0">
    <w:name w:val="WW8Num44z0"/>
    <w:rsid w:val="008F47F2"/>
    <w:rPr>
      <w:rFonts w:ascii="Symbol" w:hAnsi="Symbol"/>
    </w:rPr>
  </w:style>
  <w:style w:type="character" w:customStyle="1" w:styleId="WW8Num46z1">
    <w:name w:val="WW8Num46z1"/>
    <w:rsid w:val="008F47F2"/>
    <w:rPr>
      <w:rFonts w:ascii="Times New Roman" w:eastAsia="Times New Roman" w:hAnsi="Times New Roman" w:cs="Times New Roman"/>
    </w:rPr>
  </w:style>
  <w:style w:type="character" w:customStyle="1" w:styleId="WW8Num50z0">
    <w:name w:val="WW8Num50z0"/>
    <w:rsid w:val="008F47F2"/>
    <w:rPr>
      <w:color w:val="auto"/>
    </w:rPr>
  </w:style>
  <w:style w:type="character" w:customStyle="1" w:styleId="Bekezdsalapbettpusa1">
    <w:name w:val="Bekezdés alapbetűtípusa1"/>
    <w:rsid w:val="008F47F2"/>
  </w:style>
  <w:style w:type="character" w:styleId="Oldalszm">
    <w:name w:val="page number"/>
    <w:basedOn w:val="Bekezdsalapbettpusa1"/>
    <w:uiPriority w:val="99"/>
    <w:rsid w:val="008F47F2"/>
  </w:style>
  <w:style w:type="character" w:styleId="Hiperhivatkozs">
    <w:name w:val="Hyperlink"/>
    <w:rsid w:val="008F47F2"/>
    <w:rPr>
      <w:color w:val="0000FF"/>
      <w:u w:val="single"/>
    </w:rPr>
  </w:style>
  <w:style w:type="character" w:customStyle="1" w:styleId="Jegyzethivatkozs1">
    <w:name w:val="Jegyzethivatkozás1"/>
    <w:rsid w:val="008F47F2"/>
    <w:rPr>
      <w:sz w:val="16"/>
      <w:szCs w:val="16"/>
    </w:rPr>
  </w:style>
  <w:style w:type="paragraph" w:customStyle="1" w:styleId="Cmsor">
    <w:name w:val="Címsor"/>
    <w:basedOn w:val="Norml"/>
    <w:next w:val="Szvegtrzs"/>
    <w:rsid w:val="008F47F2"/>
    <w:pPr>
      <w:keepNext/>
      <w:spacing w:before="240" w:after="120"/>
    </w:pPr>
    <w:rPr>
      <w:rFonts w:ascii="Arial" w:eastAsia="Arial Unicode MS" w:hAnsi="Arial" w:cs="Mangal"/>
      <w:sz w:val="28"/>
      <w:szCs w:val="28"/>
    </w:rPr>
  </w:style>
  <w:style w:type="paragraph" w:styleId="Szvegtrzs">
    <w:name w:val="Body Text"/>
    <w:basedOn w:val="Norml"/>
    <w:link w:val="SzvegtrzsChar"/>
    <w:rsid w:val="008F47F2"/>
    <w:pPr>
      <w:spacing w:after="120"/>
    </w:pPr>
  </w:style>
  <w:style w:type="character" w:customStyle="1" w:styleId="SzvegtrzsChar">
    <w:name w:val="Szövegtörzs Char"/>
    <w:basedOn w:val="Bekezdsalapbettpusa"/>
    <w:link w:val="Szvegtrzs"/>
    <w:rsid w:val="008F47F2"/>
    <w:rPr>
      <w:rFonts w:ascii="Times New Roman" w:eastAsia="Times New Roman" w:hAnsi="Times New Roman" w:cs="Times New Roman"/>
      <w:sz w:val="24"/>
      <w:szCs w:val="20"/>
      <w:lang w:eastAsia="ar-SA"/>
    </w:rPr>
  </w:style>
  <w:style w:type="paragraph" w:styleId="Lista">
    <w:name w:val="List"/>
    <w:basedOn w:val="Szvegtrzs"/>
    <w:rsid w:val="008F47F2"/>
    <w:rPr>
      <w:rFonts w:cs="Mangal"/>
    </w:rPr>
  </w:style>
  <w:style w:type="paragraph" w:customStyle="1" w:styleId="Felirat">
    <w:name w:val="Felirat"/>
    <w:basedOn w:val="Norml"/>
    <w:rsid w:val="008F47F2"/>
    <w:pPr>
      <w:suppressLineNumbers/>
      <w:spacing w:before="120" w:after="120"/>
    </w:pPr>
    <w:rPr>
      <w:rFonts w:cs="Mangal"/>
      <w:i/>
      <w:iCs/>
      <w:szCs w:val="24"/>
    </w:rPr>
  </w:style>
  <w:style w:type="paragraph" w:customStyle="1" w:styleId="Trgymutat">
    <w:name w:val="Tárgymutató"/>
    <w:basedOn w:val="Norml"/>
    <w:rsid w:val="008F47F2"/>
    <w:pPr>
      <w:suppressLineNumbers/>
    </w:pPr>
    <w:rPr>
      <w:rFonts w:cs="Mangal"/>
    </w:rPr>
  </w:style>
  <w:style w:type="paragraph" w:customStyle="1" w:styleId="StlusSorkizrt">
    <w:name w:val="Stílus Sorkizárt"/>
    <w:basedOn w:val="Norml"/>
    <w:rsid w:val="008F47F2"/>
    <w:pPr>
      <w:overflowPunct/>
      <w:autoSpaceDE/>
      <w:spacing w:line="360" w:lineRule="auto"/>
      <w:jc w:val="both"/>
      <w:textAlignment w:val="auto"/>
    </w:pPr>
  </w:style>
  <w:style w:type="paragraph" w:styleId="Buborkszveg">
    <w:name w:val="Balloon Text"/>
    <w:basedOn w:val="Norml"/>
    <w:link w:val="BuborkszvegChar"/>
    <w:rsid w:val="008F47F2"/>
    <w:rPr>
      <w:rFonts w:ascii="Tahoma" w:hAnsi="Tahoma" w:cs="Tahoma"/>
      <w:sz w:val="16"/>
      <w:szCs w:val="16"/>
    </w:rPr>
  </w:style>
  <w:style w:type="character" w:customStyle="1" w:styleId="BuborkszvegChar">
    <w:name w:val="Buborékszöveg Char"/>
    <w:basedOn w:val="Bekezdsalapbettpusa"/>
    <w:link w:val="Buborkszveg"/>
    <w:rsid w:val="008F47F2"/>
    <w:rPr>
      <w:rFonts w:ascii="Tahoma" w:eastAsia="Times New Roman" w:hAnsi="Tahoma" w:cs="Tahoma"/>
      <w:sz w:val="16"/>
      <w:szCs w:val="16"/>
      <w:lang w:eastAsia="ar-SA"/>
    </w:rPr>
  </w:style>
  <w:style w:type="paragraph" w:customStyle="1" w:styleId="Szvegtrzs31">
    <w:name w:val="Szövegtörzs 31"/>
    <w:basedOn w:val="Norml"/>
    <w:rsid w:val="008F47F2"/>
    <w:pPr>
      <w:overflowPunct/>
      <w:autoSpaceDE/>
      <w:spacing w:line="360" w:lineRule="auto"/>
      <w:jc w:val="both"/>
      <w:textAlignment w:val="auto"/>
    </w:pPr>
  </w:style>
  <w:style w:type="paragraph" w:customStyle="1" w:styleId="Makrszvege1">
    <w:name w:val="Makró szövege1"/>
    <w:rsid w:val="008F47F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8F47F2"/>
    <w:pPr>
      <w:overflowPunct/>
      <w:autoSpaceDE/>
      <w:spacing w:line="360" w:lineRule="auto"/>
      <w:jc w:val="both"/>
      <w:textAlignment w:val="auto"/>
    </w:pPr>
    <w:rPr>
      <w:i/>
      <w:smallCaps/>
      <w:spacing w:val="4"/>
    </w:rPr>
  </w:style>
  <w:style w:type="paragraph" w:styleId="lfej">
    <w:name w:val="header"/>
    <w:basedOn w:val="Norml"/>
    <w:link w:val="lfejChar"/>
    <w:uiPriority w:val="99"/>
    <w:rsid w:val="008F47F2"/>
  </w:style>
  <w:style w:type="character" w:customStyle="1" w:styleId="lfejChar">
    <w:name w:val="Élőfej Char"/>
    <w:basedOn w:val="Bekezdsalapbettpusa"/>
    <w:link w:val="lfej"/>
    <w:uiPriority w:val="99"/>
    <w:rsid w:val="008F47F2"/>
    <w:rPr>
      <w:rFonts w:ascii="Times New Roman" w:eastAsia="Times New Roman" w:hAnsi="Times New Roman" w:cs="Times New Roman"/>
      <w:sz w:val="24"/>
      <w:szCs w:val="20"/>
      <w:lang w:eastAsia="ar-SA"/>
    </w:rPr>
  </w:style>
  <w:style w:type="paragraph" w:styleId="llb">
    <w:name w:val="footer"/>
    <w:aliases w:val="Footer1"/>
    <w:basedOn w:val="Norml"/>
    <w:link w:val="llbChar"/>
    <w:uiPriority w:val="99"/>
    <w:rsid w:val="008F47F2"/>
  </w:style>
  <w:style w:type="character" w:customStyle="1" w:styleId="llbChar">
    <w:name w:val="Élőláb Char"/>
    <w:aliases w:val="Footer1 Char"/>
    <w:basedOn w:val="Bekezdsalapbettpusa"/>
    <w:link w:val="llb"/>
    <w:uiPriority w:val="99"/>
    <w:rsid w:val="008F47F2"/>
    <w:rPr>
      <w:rFonts w:ascii="Times New Roman" w:eastAsia="Times New Roman" w:hAnsi="Times New Roman" w:cs="Times New Roman"/>
      <w:sz w:val="24"/>
      <w:szCs w:val="20"/>
      <w:lang w:eastAsia="ar-SA"/>
    </w:rPr>
  </w:style>
  <w:style w:type="paragraph" w:styleId="Trgymutat1">
    <w:name w:val="index 1"/>
    <w:basedOn w:val="Norml"/>
    <w:next w:val="Norml"/>
    <w:rsid w:val="008F47F2"/>
    <w:pPr>
      <w:ind w:left="240" w:hanging="240"/>
    </w:pPr>
  </w:style>
  <w:style w:type="paragraph" w:styleId="Trgymutatcm">
    <w:name w:val="index heading"/>
    <w:basedOn w:val="Norml"/>
    <w:next w:val="Trgymutat1"/>
    <w:rsid w:val="008F47F2"/>
    <w:pPr>
      <w:overflowPunct/>
      <w:autoSpaceDE/>
      <w:textAlignment w:val="auto"/>
    </w:pPr>
  </w:style>
  <w:style w:type="paragraph" w:customStyle="1" w:styleId="Szvegtrzs22">
    <w:name w:val="Szövegtörzs 22"/>
    <w:basedOn w:val="Norml"/>
    <w:rsid w:val="008F47F2"/>
    <w:pPr>
      <w:spacing w:after="120" w:line="480" w:lineRule="auto"/>
    </w:pPr>
  </w:style>
  <w:style w:type="paragraph" w:customStyle="1" w:styleId="felsorols">
    <w:name w:val="felsorolás"/>
    <w:basedOn w:val="Norml"/>
    <w:rsid w:val="008F47F2"/>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8F47F2"/>
    <w:pPr>
      <w:spacing w:after="120"/>
      <w:ind w:left="283"/>
    </w:pPr>
  </w:style>
  <w:style w:type="character" w:customStyle="1" w:styleId="SzvegtrzsbehzssalChar">
    <w:name w:val="Szövegtörzs behúzással Char"/>
    <w:basedOn w:val="Bekezdsalapbettpusa"/>
    <w:link w:val="Szvegtrzsbehzssal"/>
    <w:rsid w:val="008F47F2"/>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8F47F2"/>
    <w:pPr>
      <w:spacing w:after="120"/>
      <w:ind w:left="283"/>
    </w:pPr>
    <w:rPr>
      <w:sz w:val="16"/>
      <w:szCs w:val="16"/>
    </w:rPr>
  </w:style>
  <w:style w:type="paragraph" w:customStyle="1" w:styleId="cmzett2">
    <w:name w:val="címzett2"/>
    <w:basedOn w:val="Norml"/>
    <w:rsid w:val="008F47F2"/>
    <w:pPr>
      <w:overflowPunct/>
      <w:autoSpaceDE/>
      <w:textAlignment w:val="auto"/>
    </w:pPr>
    <w:rPr>
      <w:lang w:val="fi-FI"/>
    </w:rPr>
  </w:style>
  <w:style w:type="paragraph" w:customStyle="1" w:styleId="Szvegtrzsbehzssal22">
    <w:name w:val="Szövegtörzs behúzással 22"/>
    <w:basedOn w:val="Norml"/>
    <w:rsid w:val="008F47F2"/>
    <w:pPr>
      <w:overflowPunct/>
      <w:autoSpaceDE/>
      <w:spacing w:after="120" w:line="480" w:lineRule="auto"/>
      <w:ind w:left="283"/>
      <w:textAlignment w:val="auto"/>
    </w:pPr>
    <w:rPr>
      <w:szCs w:val="24"/>
    </w:rPr>
  </w:style>
  <w:style w:type="paragraph" w:customStyle="1" w:styleId="Jegyzetszveg1">
    <w:name w:val="Jegyzetszöveg1"/>
    <w:basedOn w:val="Norml"/>
    <w:rsid w:val="008F47F2"/>
    <w:rPr>
      <w:sz w:val="20"/>
    </w:rPr>
  </w:style>
  <w:style w:type="paragraph" w:styleId="Jegyzetszveg">
    <w:name w:val="annotation text"/>
    <w:aliases w:val="Char Char Char,Char Char3,Char Char Char Char2,Char11,Char1"/>
    <w:basedOn w:val="Norml"/>
    <w:link w:val="JegyzetszvegChar"/>
    <w:uiPriority w:val="99"/>
    <w:unhideWhenUsed/>
    <w:rsid w:val="008F47F2"/>
    <w:rPr>
      <w:sz w:val="20"/>
    </w:rPr>
  </w:style>
  <w:style w:type="character" w:customStyle="1" w:styleId="JegyzetszvegChar">
    <w:name w:val="Jegyzetszöveg Char"/>
    <w:aliases w:val="Char Char Char Char,Char Char3 Char,Char Char Char Char2 Char,Char11 Char,Char1 Char"/>
    <w:basedOn w:val="Bekezdsalapbettpusa"/>
    <w:link w:val="Jegyzetszveg"/>
    <w:uiPriority w:val="99"/>
    <w:rsid w:val="008F47F2"/>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8F47F2"/>
    <w:rPr>
      <w:b/>
      <w:bCs/>
    </w:rPr>
  </w:style>
  <w:style w:type="character" w:customStyle="1" w:styleId="MegjegyzstrgyaChar">
    <w:name w:val="Megjegyzés tárgya Char"/>
    <w:basedOn w:val="JegyzetszvegChar"/>
    <w:link w:val="Megjegyzstrgya"/>
    <w:rsid w:val="008F47F2"/>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8F47F2"/>
    <w:pPr>
      <w:overflowPunct/>
      <w:autoSpaceDE/>
      <w:ind w:left="142"/>
      <w:jc w:val="both"/>
      <w:textAlignment w:val="auto"/>
    </w:pPr>
  </w:style>
  <w:style w:type="paragraph" w:customStyle="1" w:styleId="Listaszerbekezds1">
    <w:name w:val="Listaszerű bekezdés1"/>
    <w:basedOn w:val="Norml"/>
    <w:rsid w:val="008F47F2"/>
    <w:pPr>
      <w:overflowPunct/>
      <w:autoSpaceDE/>
      <w:ind w:left="720"/>
      <w:textAlignment w:val="auto"/>
    </w:pPr>
  </w:style>
  <w:style w:type="paragraph" w:customStyle="1" w:styleId="Szvegblokk1">
    <w:name w:val="Szövegblokk1"/>
    <w:basedOn w:val="Norml"/>
    <w:rsid w:val="008F47F2"/>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8F47F2"/>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8F47F2"/>
    <w:pPr>
      <w:overflowPunct/>
      <w:autoSpaceDE/>
      <w:ind w:left="1413" w:hanging="705"/>
      <w:jc w:val="both"/>
      <w:textAlignment w:val="auto"/>
    </w:pPr>
    <w:rPr>
      <w:szCs w:val="24"/>
    </w:rPr>
  </w:style>
  <w:style w:type="paragraph" w:styleId="NormlWeb">
    <w:name w:val="Normal (Web)"/>
    <w:basedOn w:val="Norml"/>
    <w:qFormat/>
    <w:rsid w:val="008F47F2"/>
    <w:pPr>
      <w:overflowPunct/>
      <w:autoSpaceDE/>
      <w:spacing w:before="280" w:after="280"/>
      <w:textAlignment w:val="auto"/>
    </w:pPr>
    <w:rPr>
      <w:szCs w:val="24"/>
    </w:rPr>
  </w:style>
  <w:style w:type="paragraph" w:customStyle="1" w:styleId="Tblzattartalom">
    <w:name w:val="Táblázattartalom"/>
    <w:basedOn w:val="Norml"/>
    <w:rsid w:val="008F47F2"/>
    <w:pPr>
      <w:suppressLineNumbers/>
    </w:pPr>
  </w:style>
  <w:style w:type="paragraph" w:customStyle="1" w:styleId="Tblzatfejlc">
    <w:name w:val="Táblázatfejléc"/>
    <w:basedOn w:val="Tblzattartalom"/>
    <w:rsid w:val="008F47F2"/>
    <w:pPr>
      <w:jc w:val="center"/>
    </w:pPr>
    <w:rPr>
      <w:b/>
      <w:bCs/>
    </w:rPr>
  </w:style>
  <w:style w:type="paragraph" w:styleId="Szvegtrzs3">
    <w:name w:val="Body Text 3"/>
    <w:basedOn w:val="Norml"/>
    <w:link w:val="Szvegtrzs3Char"/>
    <w:rsid w:val="008F47F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8F47F2"/>
    <w:rPr>
      <w:rFonts w:ascii="Times New Roman" w:eastAsia="Times New Roman" w:hAnsi="Times New Roman" w:cs="Times New Roman"/>
      <w:sz w:val="16"/>
      <w:szCs w:val="16"/>
      <w:lang w:eastAsia="hu-HU"/>
    </w:rPr>
  </w:style>
  <w:style w:type="table" w:styleId="Rcsostblzat">
    <w:name w:val="Table Grid"/>
    <w:basedOn w:val="Normltblzat"/>
    <w:uiPriority w:val="59"/>
    <w:rsid w:val="008F47F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8F47F2"/>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8F47F2"/>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8F47F2"/>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8F47F2"/>
    <w:pPr>
      <w:spacing w:after="120" w:line="480" w:lineRule="auto"/>
    </w:pPr>
  </w:style>
  <w:style w:type="character" w:customStyle="1" w:styleId="Szvegtrzs2Char">
    <w:name w:val="Szövegtörzs 2 Char"/>
    <w:basedOn w:val="Bekezdsalapbettpusa"/>
    <w:link w:val="Szvegtrzs2"/>
    <w:rsid w:val="008F47F2"/>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8F47F2"/>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8F47F2"/>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8F47F2"/>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8F47F2"/>
    <w:rPr>
      <w:vertAlign w:val="superscript"/>
    </w:rPr>
  </w:style>
  <w:style w:type="character" w:styleId="Jegyzethivatkozs">
    <w:name w:val="annotation reference"/>
    <w:rsid w:val="008F47F2"/>
    <w:rPr>
      <w:sz w:val="16"/>
      <w:szCs w:val="16"/>
    </w:rPr>
  </w:style>
  <w:style w:type="paragraph" w:styleId="Vltozat">
    <w:name w:val="Revision"/>
    <w:hidden/>
    <w:uiPriority w:val="99"/>
    <w:semiHidden/>
    <w:rsid w:val="008F47F2"/>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8F47F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8F47F2"/>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8F47F2"/>
    <w:rPr>
      <w:rFonts w:ascii="Calibri" w:eastAsia="Calibri" w:hAnsi="Calibri" w:cs="Times New Roman"/>
    </w:rPr>
  </w:style>
  <w:style w:type="paragraph" w:customStyle="1" w:styleId="modszerszoveg">
    <w:name w:val="modszer_szoveg"/>
    <w:basedOn w:val="Norml"/>
    <w:rsid w:val="008F47F2"/>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8F47F2"/>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8F47F2"/>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8F47F2"/>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8F47F2"/>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8F47F2"/>
    <w:rPr>
      <w:rFonts w:ascii="Times New Roman" w:eastAsia="Times New Roman" w:hAnsi="Times New Roman" w:cs="Times New Roman"/>
      <w:szCs w:val="20"/>
      <w:lang w:eastAsia="hu-HU"/>
    </w:rPr>
  </w:style>
  <w:style w:type="paragraph" w:customStyle="1" w:styleId="PBAppTitle">
    <w:name w:val="PBAppTitle"/>
    <w:basedOn w:val="Norml"/>
    <w:next w:val="Norml"/>
    <w:rsid w:val="008F47F2"/>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8F47F2"/>
    <w:pPr>
      <w:widowControl w:val="0"/>
      <w:ind w:right="4064"/>
      <w:jc w:val="center"/>
    </w:pPr>
    <w:rPr>
      <w:b/>
      <w:sz w:val="20"/>
      <w:lang w:val="x-none"/>
    </w:rPr>
  </w:style>
  <w:style w:type="character" w:customStyle="1" w:styleId="CmChar">
    <w:name w:val="Cím Char"/>
    <w:basedOn w:val="Bekezdsalapbettpusa"/>
    <w:link w:val="Cm"/>
    <w:rsid w:val="008F47F2"/>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8F47F2"/>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8F47F2"/>
    <w:rPr>
      <w:rFonts w:ascii="Arial" w:eastAsia="Times New Roman" w:hAnsi="Arial" w:cs="Arial"/>
      <w:sz w:val="24"/>
      <w:szCs w:val="24"/>
    </w:rPr>
  </w:style>
  <w:style w:type="paragraph" w:customStyle="1" w:styleId="PBDocTxt">
    <w:name w:val="PBDocTxt"/>
    <w:basedOn w:val="Norml"/>
    <w:rsid w:val="008F47F2"/>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8F47F2"/>
    <w:pPr>
      <w:tabs>
        <w:tab w:val="left" w:pos="851"/>
      </w:tabs>
      <w:suppressAutoHyphens w:val="0"/>
      <w:overflowPunct/>
      <w:autoSpaceDE/>
      <w:ind w:left="284"/>
      <w:jc w:val="both"/>
      <w:textAlignment w:val="auto"/>
    </w:pPr>
    <w:rPr>
      <w:lang w:eastAsia="hu-HU"/>
    </w:rPr>
  </w:style>
  <w:style w:type="character" w:customStyle="1" w:styleId="st1">
    <w:name w:val="st1"/>
    <w:rsid w:val="008F47F2"/>
  </w:style>
  <w:style w:type="paragraph" w:customStyle="1" w:styleId="DRSKHead1">
    <w:name w:val="DRSK_Head1"/>
    <w:basedOn w:val="Listaszerbekezds"/>
    <w:qFormat/>
    <w:rsid w:val="008F47F2"/>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8F47F2"/>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8F47F2"/>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8F47F2"/>
    <w:pPr>
      <w:numPr>
        <w:ilvl w:val="3"/>
        <w:numId w:val="14"/>
      </w:numPr>
      <w:tabs>
        <w:tab w:val="num" w:pos="360"/>
      </w:tabs>
      <w:spacing w:after="120" w:line="240" w:lineRule="auto"/>
      <w:ind w:left="708" w:firstLine="0"/>
      <w:contextualSpacing w:val="0"/>
      <w:jc w:val="both"/>
    </w:pPr>
    <w:rPr>
      <w:rFonts w:eastAsia="Times New Roman"/>
      <w:lang w:eastAsia="hu-HU"/>
    </w:rPr>
  </w:style>
  <w:style w:type="character" w:styleId="Kiemels2">
    <w:name w:val="Strong"/>
    <w:basedOn w:val="Bekezdsalapbettpusa"/>
    <w:uiPriority w:val="22"/>
    <w:qFormat/>
    <w:rsid w:val="008F47F2"/>
    <w:rPr>
      <w:b/>
      <w:bCs/>
    </w:rPr>
  </w:style>
  <w:style w:type="character" w:styleId="Mrltotthiperhivatkozs">
    <w:name w:val="FollowedHyperlink"/>
    <w:basedOn w:val="Bekezdsalapbettpusa"/>
    <w:uiPriority w:val="99"/>
    <w:semiHidden/>
    <w:unhideWhenUsed/>
    <w:rsid w:val="008F47F2"/>
    <w:rPr>
      <w:color w:val="800080" w:themeColor="followedHyperlink"/>
      <w:u w:val="single"/>
    </w:rPr>
  </w:style>
  <w:style w:type="paragraph" w:customStyle="1" w:styleId="Style5">
    <w:name w:val="Style5"/>
    <w:basedOn w:val="Norml"/>
    <w:uiPriority w:val="99"/>
    <w:rsid w:val="00205635"/>
    <w:pPr>
      <w:widowControl w:val="0"/>
      <w:suppressAutoHyphens w:val="0"/>
      <w:overflowPunct/>
      <w:autoSpaceDN w:val="0"/>
      <w:adjustRightInd w:val="0"/>
      <w:textAlignment w:val="auto"/>
    </w:pPr>
    <w:rPr>
      <w:szCs w:val="24"/>
      <w:lang w:eastAsia="hu-HU"/>
    </w:rPr>
  </w:style>
  <w:style w:type="paragraph" w:styleId="TJ1">
    <w:name w:val="toc 1"/>
    <w:basedOn w:val="Norml"/>
    <w:next w:val="Norml"/>
    <w:uiPriority w:val="39"/>
    <w:rsid w:val="00481BF7"/>
    <w:pPr>
      <w:overflowPunct/>
      <w:autoSpaceDE/>
      <w:spacing w:before="200"/>
      <w:jc w:val="both"/>
      <w:textAlignment w:val="auto"/>
    </w:pPr>
    <w:rPr>
      <w:rFonts w:ascii="Bookman Old Style" w:hAnsi="Bookman Old Style" w:cs="Arial"/>
      <w:b/>
      <w:bCs/>
      <w:caps/>
      <w:sz w:val="22"/>
      <w:szCs w:val="24"/>
    </w:rPr>
  </w:style>
  <w:style w:type="character" w:customStyle="1" w:styleId="DaniChar">
    <w:name w:val="Dani Char"/>
    <w:link w:val="Dani"/>
    <w:locked/>
    <w:rsid w:val="00481BF7"/>
    <w:rPr>
      <w:b/>
      <w:bCs/>
      <w:sz w:val="24"/>
      <w:szCs w:val="28"/>
    </w:rPr>
  </w:style>
  <w:style w:type="paragraph" w:customStyle="1" w:styleId="Dani">
    <w:name w:val="Dani"/>
    <w:basedOn w:val="Cmsor1"/>
    <w:link w:val="DaniChar"/>
    <w:rsid w:val="00481BF7"/>
    <w:pPr>
      <w:keepLines/>
      <w:numPr>
        <w:numId w:val="42"/>
      </w:numPr>
      <w:suppressAutoHyphens w:val="0"/>
      <w:spacing w:before="240" w:after="120" w:line="276" w:lineRule="auto"/>
      <w:jc w:val="both"/>
    </w:pPr>
    <w:rPr>
      <w:rFonts w:asciiTheme="minorHAnsi" w:eastAsiaTheme="minorHAnsi" w:hAnsiTheme="minorHAnsi" w:cstheme="minorBidi"/>
      <w:bCs/>
      <w:i w:val="0"/>
      <w:spacing w:val="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01395">
      <w:bodyDiv w:val="1"/>
      <w:marLeft w:val="0"/>
      <w:marRight w:val="0"/>
      <w:marTop w:val="0"/>
      <w:marBottom w:val="0"/>
      <w:divBdr>
        <w:top w:val="none" w:sz="0" w:space="0" w:color="auto"/>
        <w:left w:val="none" w:sz="0" w:space="0" w:color="auto"/>
        <w:bottom w:val="none" w:sz="0" w:space="0" w:color="auto"/>
        <w:right w:val="none" w:sz="0" w:space="0" w:color="auto"/>
      </w:divBdr>
    </w:div>
    <w:div w:id="19175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vcsoport.hu/file/20941/download?token=NGI9mn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s.olivia@mav.h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electoo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CA94-0364-4DAC-8CF8-5BE13F95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7136</Words>
  <Characters>49239</Characters>
  <Application>Microsoft Office Word</Application>
  <DocSecurity>0</DocSecurity>
  <Lines>410</Lines>
  <Paragraphs>112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cp:lastPrinted>2018-07-24T07:16:00Z</cp:lastPrinted>
  <dcterms:created xsi:type="dcterms:W3CDTF">2018-07-24T07:18:00Z</dcterms:created>
  <dcterms:modified xsi:type="dcterms:W3CDTF">2018-07-24T07:18:00Z</dcterms:modified>
</cp:coreProperties>
</file>