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rsidR="007D2A53" w:rsidRDefault="007D2A53" w:rsidP="00FA1045">
      <w:pPr>
        <w:autoSpaceDE w:val="0"/>
        <w:autoSpaceDN w:val="0"/>
        <w:spacing w:line="240" w:lineRule="auto"/>
        <w:ind w:right="57"/>
        <w:jc w:val="right"/>
        <w:textAlignment w:val="auto"/>
        <w:rPr>
          <w:b/>
          <w:sz w:val="22"/>
          <w:szCs w:val="22"/>
        </w:rPr>
      </w:pPr>
      <w:r>
        <w:rPr>
          <w:b/>
          <w:sz w:val="22"/>
          <w:szCs w:val="22"/>
        </w:rPr>
        <w:t>CPV kód</w:t>
      </w:r>
      <w:proofErr w:type="gramStart"/>
      <w:r>
        <w:rPr>
          <w:b/>
          <w:sz w:val="22"/>
          <w:szCs w:val="22"/>
        </w:rPr>
        <w:t>: …</w:t>
      </w:r>
      <w:proofErr w:type="gramEnd"/>
      <w:r>
        <w:rPr>
          <w:b/>
          <w:sz w:val="22"/>
          <w:szCs w:val="22"/>
        </w:rPr>
        <w:t>……..</w:t>
      </w:r>
    </w:p>
    <w:p w:rsidR="007D2A53" w:rsidRDefault="007D2A53" w:rsidP="00FA1045">
      <w:pPr>
        <w:autoSpaceDE w:val="0"/>
        <w:autoSpaceDN w:val="0"/>
        <w:spacing w:line="240" w:lineRule="auto"/>
        <w:ind w:right="57"/>
        <w:jc w:val="right"/>
        <w:textAlignment w:val="auto"/>
        <w:rPr>
          <w:b/>
          <w:sz w:val="22"/>
          <w:szCs w:val="22"/>
        </w:rPr>
      </w:pPr>
      <w:r>
        <w:rPr>
          <w:b/>
          <w:sz w:val="22"/>
          <w:szCs w:val="22"/>
        </w:rPr>
        <w:t>EBR szám</w:t>
      </w:r>
      <w:proofErr w:type="gramStart"/>
      <w:r>
        <w:rPr>
          <w:b/>
          <w:sz w:val="22"/>
          <w:szCs w:val="22"/>
        </w:rPr>
        <w:t>: …</w:t>
      </w:r>
      <w:proofErr w:type="gramEnd"/>
      <w:r>
        <w:rPr>
          <w:b/>
          <w:sz w:val="22"/>
          <w:szCs w:val="22"/>
        </w:rPr>
        <w:t>……..</w:t>
      </w:r>
    </w:p>
    <w:p w:rsidR="008D45C4" w:rsidRDefault="008D45C4" w:rsidP="008D45C4">
      <w:pPr>
        <w:autoSpaceDE w:val="0"/>
        <w:autoSpaceDN w:val="0"/>
        <w:spacing w:line="240" w:lineRule="auto"/>
        <w:ind w:right="57"/>
        <w:jc w:val="right"/>
        <w:textAlignment w:val="auto"/>
        <w:rPr>
          <w:b/>
          <w:sz w:val="22"/>
          <w:szCs w:val="22"/>
        </w:rPr>
      </w:pPr>
      <w:r>
        <w:rPr>
          <w:b/>
          <w:sz w:val="22"/>
          <w:szCs w:val="22"/>
        </w:rPr>
        <w:t xml:space="preserve">Projektazonosító: </w:t>
      </w:r>
      <w:r w:rsidR="00C8432F">
        <w:rPr>
          <w:b/>
          <w:sz w:val="22"/>
          <w:szCs w:val="22"/>
        </w:rPr>
        <w:t>IC20GY-PR02-201607</w:t>
      </w:r>
    </w:p>
    <w:p w:rsidR="008D45C4" w:rsidRDefault="008D45C4" w:rsidP="008D45C4">
      <w:pPr>
        <w:autoSpaceDE w:val="0"/>
        <w:autoSpaceDN w:val="0"/>
        <w:spacing w:line="240" w:lineRule="auto"/>
        <w:ind w:right="57"/>
        <w:jc w:val="right"/>
        <w:textAlignment w:val="auto"/>
        <w:rPr>
          <w:b/>
          <w:sz w:val="22"/>
          <w:szCs w:val="22"/>
        </w:rPr>
      </w:pPr>
      <w:r>
        <w:rPr>
          <w:b/>
          <w:sz w:val="22"/>
          <w:szCs w:val="22"/>
        </w:rPr>
        <w:t xml:space="preserve">Beszerzési terv: </w:t>
      </w:r>
    </w:p>
    <w:p w:rsidR="008D45C4" w:rsidRPr="003B79AF" w:rsidRDefault="008D45C4" w:rsidP="008D45C4">
      <w:pPr>
        <w:autoSpaceDE w:val="0"/>
        <w:autoSpaceDN w:val="0"/>
        <w:spacing w:line="240" w:lineRule="auto"/>
        <w:ind w:right="57"/>
        <w:jc w:val="right"/>
        <w:textAlignment w:val="auto"/>
        <w:rPr>
          <w:b/>
          <w:sz w:val="22"/>
          <w:szCs w:val="22"/>
        </w:rPr>
      </w:pPr>
      <w:r>
        <w:rPr>
          <w:b/>
          <w:sz w:val="22"/>
          <w:szCs w:val="22"/>
        </w:rPr>
        <w:t>Beruházási terv:</w:t>
      </w:r>
      <w:r w:rsidR="00C8432F" w:rsidRPr="00C8432F">
        <w:rPr>
          <w:b/>
          <w:sz w:val="22"/>
          <w:szCs w:val="22"/>
        </w:rPr>
        <w:t xml:space="preserve"> </w:t>
      </w:r>
      <w:r w:rsidR="00C8432F">
        <w:rPr>
          <w:b/>
          <w:sz w:val="22"/>
          <w:szCs w:val="22"/>
        </w:rPr>
        <w:t>S-20</w:t>
      </w:r>
    </w:p>
    <w:p w:rsidR="008D45C4" w:rsidRPr="003B79AF" w:rsidRDefault="008D45C4" w:rsidP="00FA1045">
      <w:pPr>
        <w:autoSpaceDE w:val="0"/>
        <w:autoSpaceDN w:val="0"/>
        <w:spacing w:line="240" w:lineRule="auto"/>
        <w:ind w:right="57"/>
        <w:jc w:val="right"/>
        <w:textAlignment w:val="auto"/>
        <w:rPr>
          <w:b/>
          <w:sz w:val="22"/>
          <w:szCs w:val="22"/>
        </w:rPr>
      </w:pP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4D75FE">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4D75FE" w:rsidRPr="004D75FE">
        <w:rPr>
          <w:sz w:val="21"/>
          <w:szCs w:val="21"/>
        </w:rPr>
        <w:t>12001008-01044118-00300006</w:t>
      </w:r>
    </w:p>
    <w:p w:rsidR="001778F3" w:rsidRPr="007577BF" w:rsidRDefault="001778F3" w:rsidP="004D75FE">
      <w:pPr>
        <w:numPr>
          <w:ilvl w:val="0"/>
          <w:numId w:val="9"/>
        </w:numPr>
        <w:adjustRightInd/>
        <w:spacing w:line="240" w:lineRule="auto"/>
        <w:jc w:val="left"/>
        <w:textAlignment w:val="auto"/>
        <w:rPr>
          <w:sz w:val="21"/>
          <w:szCs w:val="21"/>
          <w:highlight w:val="yellow"/>
        </w:rPr>
      </w:pPr>
      <w:r w:rsidRPr="007577BF">
        <w:rPr>
          <w:sz w:val="21"/>
          <w:szCs w:val="21"/>
          <w:highlight w:val="yellow"/>
        </w:rPr>
        <w:t xml:space="preserve">IBAN száma: </w:t>
      </w:r>
      <w:r w:rsidRPr="007577BF">
        <w:rPr>
          <w:sz w:val="21"/>
          <w:szCs w:val="21"/>
          <w:highlight w:val="yellow"/>
        </w:rPr>
        <w:tab/>
      </w:r>
      <w:r w:rsidRPr="007577BF">
        <w:rPr>
          <w:sz w:val="21"/>
          <w:szCs w:val="21"/>
          <w:highlight w:val="yellow"/>
        </w:rPr>
        <w:tab/>
      </w:r>
      <w:r w:rsidRPr="007577BF">
        <w:rPr>
          <w:sz w:val="21"/>
          <w:szCs w:val="21"/>
          <w:highlight w:val="yellow"/>
        </w:rPr>
        <w:tab/>
      </w:r>
      <w:r w:rsidR="004D75FE" w:rsidRPr="007577BF">
        <w:rPr>
          <w:sz w:val="21"/>
          <w:szCs w:val="21"/>
          <w:highlight w:val="yellow"/>
        </w:rPr>
        <w:t>HU</w:t>
      </w:r>
      <w:r w:rsidR="004D75FE">
        <w:rPr>
          <w:sz w:val="21"/>
          <w:szCs w:val="21"/>
          <w:highlight w:val="yellow"/>
        </w:rPr>
        <w:t>89</w:t>
      </w:r>
      <w:r w:rsidR="004D75FE" w:rsidRPr="007577BF">
        <w:rPr>
          <w:sz w:val="21"/>
          <w:szCs w:val="21"/>
          <w:highlight w:val="yellow"/>
        </w:rPr>
        <w:t xml:space="preserve"> </w:t>
      </w:r>
      <w:r w:rsidR="004D75FE" w:rsidRPr="004D75FE">
        <w:rPr>
          <w:sz w:val="21"/>
          <w:szCs w:val="21"/>
        </w:rPr>
        <w:t>1200</w:t>
      </w:r>
      <w:r w:rsidR="004D75FE">
        <w:rPr>
          <w:sz w:val="21"/>
          <w:szCs w:val="21"/>
        </w:rPr>
        <w:t xml:space="preserve"> </w:t>
      </w:r>
      <w:r w:rsidR="004D75FE" w:rsidRPr="004D75FE">
        <w:rPr>
          <w:sz w:val="21"/>
          <w:szCs w:val="21"/>
        </w:rPr>
        <w:t>1008</w:t>
      </w:r>
      <w:r w:rsidR="004D75FE">
        <w:rPr>
          <w:sz w:val="21"/>
          <w:szCs w:val="21"/>
        </w:rPr>
        <w:t xml:space="preserve"> </w:t>
      </w:r>
      <w:r w:rsidR="004D75FE" w:rsidRPr="004D75FE">
        <w:rPr>
          <w:sz w:val="21"/>
          <w:szCs w:val="21"/>
        </w:rPr>
        <w:t>0104</w:t>
      </w:r>
      <w:r w:rsidR="004D75FE">
        <w:rPr>
          <w:sz w:val="21"/>
          <w:szCs w:val="21"/>
        </w:rPr>
        <w:t xml:space="preserve"> </w:t>
      </w:r>
      <w:r w:rsidR="004D75FE" w:rsidRPr="004D75FE">
        <w:rPr>
          <w:sz w:val="21"/>
          <w:szCs w:val="21"/>
        </w:rPr>
        <w:t>4118</w:t>
      </w:r>
      <w:r w:rsidR="004D75FE">
        <w:rPr>
          <w:sz w:val="21"/>
          <w:szCs w:val="21"/>
        </w:rPr>
        <w:t xml:space="preserve"> </w:t>
      </w:r>
      <w:r w:rsidR="004D75FE" w:rsidRPr="004D75FE">
        <w:rPr>
          <w:sz w:val="21"/>
          <w:szCs w:val="21"/>
        </w:rPr>
        <w:t>0030</w:t>
      </w:r>
      <w:r w:rsidR="004D75FE">
        <w:rPr>
          <w:sz w:val="21"/>
          <w:szCs w:val="21"/>
        </w:rPr>
        <w:t xml:space="preserve"> </w:t>
      </w:r>
      <w:r w:rsidR="004D75FE" w:rsidRPr="004D75FE">
        <w:rPr>
          <w:sz w:val="21"/>
          <w:szCs w:val="21"/>
        </w:rPr>
        <w:t>0006</w:t>
      </w:r>
    </w:p>
    <w:p w:rsidR="001778F3" w:rsidRDefault="001778F3" w:rsidP="004D75FE">
      <w:pPr>
        <w:numPr>
          <w:ilvl w:val="0"/>
          <w:numId w:val="9"/>
        </w:numPr>
        <w:adjustRightInd/>
        <w:spacing w:line="240" w:lineRule="auto"/>
        <w:jc w:val="left"/>
        <w:textAlignment w:val="auto"/>
        <w:rPr>
          <w:sz w:val="21"/>
          <w:szCs w:val="21"/>
        </w:rPr>
      </w:pPr>
      <w:r w:rsidRPr="007577BF">
        <w:rPr>
          <w:sz w:val="21"/>
          <w:szCs w:val="21"/>
          <w:highlight w:val="yellow"/>
        </w:rPr>
        <w:t>SWIFT kód:</w:t>
      </w:r>
      <w:r w:rsidRPr="007577BF">
        <w:rPr>
          <w:sz w:val="21"/>
          <w:szCs w:val="21"/>
          <w:highlight w:val="yellow"/>
        </w:rPr>
        <w:tab/>
      </w:r>
      <w:r w:rsidRPr="007577BF">
        <w:rPr>
          <w:sz w:val="21"/>
          <w:szCs w:val="21"/>
          <w:highlight w:val="yellow"/>
        </w:rPr>
        <w:tab/>
      </w:r>
      <w:r w:rsidRPr="007577BF">
        <w:rPr>
          <w:sz w:val="21"/>
          <w:szCs w:val="21"/>
          <w:highlight w:val="yellow"/>
        </w:rPr>
        <w:tab/>
      </w:r>
      <w:r w:rsidR="004D75FE" w:rsidRPr="004D75FE">
        <w:rPr>
          <w:sz w:val="21"/>
          <w:szCs w:val="21"/>
        </w:rPr>
        <w:t>UBRTHUHB</w:t>
      </w:r>
    </w:p>
    <w:p w:rsidR="00F945D9" w:rsidRPr="00C922C8" w:rsidRDefault="00F945D9" w:rsidP="001778F3">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1778F3" w:rsidRPr="007577BF" w:rsidRDefault="001778F3" w:rsidP="001778F3">
      <w:pPr>
        <w:numPr>
          <w:ilvl w:val="0"/>
          <w:numId w:val="9"/>
        </w:numPr>
        <w:adjustRightInd/>
        <w:spacing w:line="240" w:lineRule="auto"/>
        <w:jc w:val="left"/>
        <w:textAlignment w:val="auto"/>
        <w:rPr>
          <w:sz w:val="21"/>
          <w:szCs w:val="21"/>
          <w:highlight w:val="yellow"/>
        </w:rPr>
      </w:pPr>
      <w:r w:rsidRPr="007577BF">
        <w:rPr>
          <w:sz w:val="21"/>
          <w:szCs w:val="21"/>
          <w:highlight w:val="yellow"/>
        </w:rPr>
        <w:t>IBAN száma:</w:t>
      </w:r>
    </w:p>
    <w:p w:rsidR="001778F3" w:rsidRPr="007577BF" w:rsidRDefault="001778F3" w:rsidP="001778F3">
      <w:pPr>
        <w:numPr>
          <w:ilvl w:val="0"/>
          <w:numId w:val="9"/>
        </w:numPr>
        <w:adjustRightInd/>
        <w:spacing w:line="240" w:lineRule="auto"/>
        <w:jc w:val="left"/>
        <w:textAlignment w:val="auto"/>
        <w:rPr>
          <w:sz w:val="21"/>
          <w:szCs w:val="21"/>
          <w:highlight w:val="yellow"/>
        </w:rPr>
      </w:pPr>
      <w:r w:rsidRPr="007577BF">
        <w:rPr>
          <w:sz w:val="21"/>
          <w:szCs w:val="21"/>
          <w:highlight w:val="yellow"/>
        </w:rPr>
        <w:t>SWIFT kód:</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922C8">
        <w:rPr>
          <w:b/>
          <w:sz w:val="21"/>
          <w:szCs w:val="21"/>
        </w:rPr>
        <w:t>„</w:t>
      </w:r>
      <w:r w:rsidR="00E73B41" w:rsidRPr="00376C05">
        <w:rPr>
          <w:b/>
          <w:highlight w:val="yellow"/>
        </w:rPr>
        <w:t xml:space="preserve">IC+ </w:t>
      </w:r>
      <w:r w:rsidR="00237E65">
        <w:rPr>
          <w:b/>
          <w:highlight w:val="yellow"/>
        </w:rPr>
        <w:t xml:space="preserve">sorozatgyártás </w:t>
      </w:r>
      <w:r w:rsidR="00E73B41" w:rsidRPr="00376C05">
        <w:rPr>
          <w:b/>
          <w:highlight w:val="yellow"/>
        </w:rPr>
        <w:t xml:space="preserve">projekt – </w:t>
      </w:r>
      <w:r w:rsidR="00B36EBA">
        <w:rPr>
          <w:b/>
          <w:highlight w:val="yellow"/>
        </w:rPr>
        <w:t>Utastéri asztalok</w:t>
      </w:r>
      <w:r w:rsidR="00E73B41" w:rsidRPr="00376C05">
        <w:rPr>
          <w:b/>
          <w:highlight w:val="yellow"/>
        </w:rPr>
        <w:t xml:space="preserve"> beszerzése</w:t>
      </w:r>
      <w:r w:rsidRPr="00C922C8">
        <w:rPr>
          <w:b/>
          <w:sz w:val="21"/>
          <w:szCs w:val="21"/>
        </w:rPr>
        <w:t>”</w:t>
      </w:r>
      <w:r w:rsidR="00E73B41">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E73B41">
        <w:rPr>
          <w:sz w:val="21"/>
          <w:szCs w:val="21"/>
        </w:rPr>
        <w:t>XV</w:t>
      </w:r>
      <w:r w:rsidR="00F945D9" w:rsidRPr="00C922C8">
        <w:rPr>
          <w:sz w:val="21"/>
          <w:szCs w:val="21"/>
        </w:rPr>
        <w:t>.</w:t>
      </w:r>
      <w:r w:rsidR="00E73B41">
        <w:rPr>
          <w:sz w:val="21"/>
          <w:szCs w:val="21"/>
        </w:rPr>
        <w:t xml:space="preserve"> fejezete</w:t>
      </w:r>
      <w:r w:rsidR="00F945D9" w:rsidRPr="00C922C8">
        <w:rPr>
          <w:sz w:val="21"/>
          <w:szCs w:val="21"/>
        </w:rPr>
        <w:t xml:space="preserve"> szerinti </w:t>
      </w:r>
      <w:r w:rsidR="00E73B41">
        <w:rPr>
          <w:sz w:val="21"/>
          <w:szCs w:val="21"/>
        </w:rPr>
        <w:t>tárgyalásos</w:t>
      </w:r>
      <w:r w:rsidRPr="00C922C8">
        <w:rPr>
          <w:sz w:val="21"/>
          <w:szCs w:val="21"/>
        </w:rPr>
        <w:t xml:space="preserve"> eljárást folytatott le. Az eljárás </w:t>
      </w:r>
      <w:r w:rsidR="00E73B41">
        <w:rPr>
          <w:sz w:val="21"/>
          <w:szCs w:val="21"/>
        </w:rPr>
        <w:t xml:space="preserve">nyertese </w:t>
      </w:r>
      <w:r w:rsidRPr="00C922C8">
        <w:rPr>
          <w:sz w:val="21"/>
          <w:szCs w:val="21"/>
        </w:rPr>
        <w:t xml:space="preserve">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w:t>
      </w:r>
      <w:r w:rsidR="00D05996">
        <w:rPr>
          <w:b/>
          <w:sz w:val="21"/>
          <w:szCs w:val="21"/>
        </w:rPr>
        <w:t>mennyisége</w:t>
      </w:r>
      <w:r w:rsidRPr="00C922C8">
        <w:rPr>
          <w:b/>
          <w:sz w:val="21"/>
          <w:szCs w:val="21"/>
        </w:rPr>
        <w:t>,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751382">
        <w:rPr>
          <w:sz w:val="21"/>
          <w:szCs w:val="21"/>
        </w:rPr>
        <w:t>et tartalmazó készletek</w:t>
      </w:r>
      <w:r w:rsidRPr="00C922C8">
        <w:rPr>
          <w:sz w:val="21"/>
          <w:szCs w:val="21"/>
        </w:rPr>
        <w:t xml:space="preserve">nek (a továbbiakban együttesen: </w:t>
      </w:r>
      <w:r w:rsidR="00CF0A70">
        <w:rPr>
          <w:sz w:val="21"/>
          <w:szCs w:val="21"/>
        </w:rPr>
        <w:t>Készlet vagy Készlet</w:t>
      </w:r>
      <w:r w:rsidRPr="00C922C8">
        <w:rPr>
          <w:sz w:val="21"/>
          <w:szCs w:val="21"/>
        </w:rPr>
        <w:t>ek</w:t>
      </w:r>
      <w:r w:rsidR="0097055E">
        <w:rPr>
          <w:sz w:val="21"/>
          <w:szCs w:val="21"/>
        </w:rPr>
        <w:t>, ideértve mind a Készlet 1-et, mind a Készlet 2-t</w:t>
      </w:r>
      <w:r w:rsidRPr="00C922C8">
        <w:rPr>
          <w:sz w:val="21"/>
          <w:szCs w:val="21"/>
        </w:rPr>
        <w:t>)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w:t>
      </w:r>
      <w:proofErr w:type="spellStart"/>
      <w:r w:rsidRPr="00C922C8">
        <w:rPr>
          <w:sz w:val="21"/>
          <w:szCs w:val="21"/>
        </w:rPr>
        <w:t>ek</w:t>
      </w:r>
      <w:proofErr w:type="spellEnd"/>
      <w:r w:rsidRPr="00C922C8">
        <w:rPr>
          <w:sz w:val="21"/>
          <w:szCs w:val="21"/>
        </w:rPr>
        <w:t>)re történő szállítását és átadását a jelen Szerződésben foglaltak szerint, a Megrendelő eseti megrendeléseinek</w:t>
      </w:r>
      <w:proofErr w:type="gramEnd"/>
      <w:r w:rsidRPr="00C922C8">
        <w:rPr>
          <w:sz w:val="21"/>
          <w:szCs w:val="21"/>
        </w:rPr>
        <w:t xml:space="preserve"> (a továbbiakban: Lehívás) megfelelően. </w:t>
      </w:r>
    </w:p>
    <w:p w:rsidR="008E2F09" w:rsidRDefault="008E2F09" w:rsidP="00FA1045">
      <w:pPr>
        <w:tabs>
          <w:tab w:val="left" w:pos="851"/>
        </w:tabs>
        <w:adjustRightInd/>
        <w:spacing w:line="240" w:lineRule="auto"/>
        <w:textAlignment w:val="auto"/>
        <w:rPr>
          <w:b/>
          <w:sz w:val="21"/>
          <w:szCs w:val="21"/>
        </w:rPr>
      </w:pPr>
    </w:p>
    <w:p w:rsidR="00DB0C72" w:rsidRDefault="00DB0C72" w:rsidP="0090712C">
      <w:pPr>
        <w:spacing w:line="240" w:lineRule="auto"/>
        <w:ind w:left="540"/>
        <w:rPr>
          <w:sz w:val="21"/>
          <w:szCs w:val="21"/>
        </w:rPr>
      </w:pPr>
      <w:proofErr w:type="gramStart"/>
      <w:r w:rsidRPr="00FF441A">
        <w:rPr>
          <w:sz w:val="21"/>
          <w:szCs w:val="21"/>
        </w:rPr>
        <w:t xml:space="preserve">A Szállítónak (a Készlet gyártójának) a Szerződés teljes időbeli hatálya alatt rendelkeznie kell a Készletbe tartozó, beépítendő éghető anyagokra és alkatrészekre az EN 45545-2 szabvány HL2 veszélyességi szintre vonatkozó szakaszaiban megadott előírásoknak való megfelelőséget igazoló tanúsításokkal és vizsgálati jegyzőkönyvekkel, </w:t>
      </w:r>
      <w:r w:rsidR="00F67745" w:rsidRPr="00F67745">
        <w:rPr>
          <w:sz w:val="21"/>
          <w:szCs w:val="21"/>
        </w:rPr>
        <w:t>valamint</w:t>
      </w:r>
      <w:r w:rsidR="00187D35">
        <w:rPr>
          <w:sz w:val="21"/>
          <w:szCs w:val="21"/>
        </w:rPr>
        <w:t xml:space="preserve"> érvényes </w:t>
      </w:r>
      <w:r w:rsidR="00F67745" w:rsidRPr="00F67745">
        <w:rPr>
          <w:sz w:val="21"/>
          <w:szCs w:val="21"/>
        </w:rPr>
        <w:t xml:space="preserve"> </w:t>
      </w:r>
      <w:r w:rsidR="00187D35" w:rsidRPr="00E13C5A">
        <w:rPr>
          <w:sz w:val="21"/>
          <w:szCs w:val="21"/>
        </w:rPr>
        <w:t>ISO 9001 tömegközlekedési járművek belső berendezéseire vonatkozó Gyártás terület tekintetében és ISO 9001 tömegközlekedési járművek belső berendezéseire vonatkozó Tervezés és/vagy Fejlesztés és/vagy Értékesítés és/vagy Javítás terület tekintetében</w:t>
      </w:r>
      <w:proofErr w:type="gramEnd"/>
      <w:r w:rsidR="00187D35" w:rsidRPr="00E13C5A">
        <w:rPr>
          <w:sz w:val="21"/>
          <w:szCs w:val="21"/>
        </w:rPr>
        <w:t xml:space="preserve"> kiállított,</w:t>
      </w:r>
      <w:r w:rsidR="00F67745" w:rsidRPr="00F67745">
        <w:rPr>
          <w:sz w:val="21"/>
          <w:szCs w:val="21"/>
        </w:rPr>
        <w:t xml:space="preserve">vagy </w:t>
      </w:r>
      <w:proofErr w:type="gramStart"/>
      <w:r w:rsidR="00F67745" w:rsidRPr="00F67745">
        <w:rPr>
          <w:sz w:val="21"/>
          <w:szCs w:val="21"/>
        </w:rPr>
        <w:t>ezzel</w:t>
      </w:r>
      <w:proofErr w:type="gramEnd"/>
      <w:r w:rsidR="00F67745" w:rsidRPr="00F67745">
        <w:rPr>
          <w:sz w:val="21"/>
          <w:szCs w:val="21"/>
        </w:rPr>
        <w:t xml:space="preserve"> egyenértékű tanúsítvánnyal (a továbbiakban együtt : Tanúsítványok)</w:t>
      </w:r>
      <w:r w:rsidR="00F67745">
        <w:rPr>
          <w:sz w:val="21"/>
          <w:szCs w:val="21"/>
        </w:rPr>
        <w:t xml:space="preserve">, </w:t>
      </w:r>
      <w:r w:rsidRPr="00FF441A">
        <w:rPr>
          <w:sz w:val="21"/>
          <w:szCs w:val="21"/>
        </w:rPr>
        <w:t xml:space="preserve">illetőleg </w:t>
      </w:r>
      <w:r w:rsidR="00F67745">
        <w:rPr>
          <w:sz w:val="21"/>
          <w:szCs w:val="21"/>
        </w:rPr>
        <w:t xml:space="preserve">azokat </w:t>
      </w:r>
      <w:r w:rsidRPr="00FF441A">
        <w:rPr>
          <w:sz w:val="21"/>
          <w:szCs w:val="21"/>
        </w:rPr>
        <w:t>szükség esetén – kellő időben – meg kell újítania. A Szállító köteles gondoskodni arról, hogy a Tanúsítvány</w:t>
      </w:r>
      <w:r w:rsidR="00F67745">
        <w:rPr>
          <w:sz w:val="21"/>
          <w:szCs w:val="21"/>
        </w:rPr>
        <w:t>ok</w:t>
      </w:r>
      <w:r w:rsidRPr="00FF441A">
        <w:rPr>
          <w:sz w:val="21"/>
          <w:szCs w:val="21"/>
        </w:rPr>
        <w:t xml:space="preserve"> megújítását (a Készlet gyártója) olyan időben kezdeményezze, amely lehetővé teszi a Tanúsítvány</w:t>
      </w:r>
      <w:r w:rsidR="00F67745">
        <w:rPr>
          <w:sz w:val="21"/>
          <w:szCs w:val="21"/>
        </w:rPr>
        <w:t>ok</w:t>
      </w:r>
      <w:r w:rsidRPr="00FF441A">
        <w:rPr>
          <w:sz w:val="21"/>
          <w:szCs w:val="21"/>
        </w:rPr>
        <w:t xml:space="preserve"> Szerződés teljes időbeli hatálya alatti, folyamatos fenntartását. Amennyiben a Tanúsítvány</w:t>
      </w:r>
      <w:r w:rsidR="00F67745">
        <w:rPr>
          <w:sz w:val="21"/>
          <w:szCs w:val="21"/>
        </w:rPr>
        <w:t>ok</w:t>
      </w:r>
      <w:r w:rsidRPr="00FF441A">
        <w:rPr>
          <w:sz w:val="21"/>
          <w:szCs w:val="21"/>
        </w:rPr>
        <w:t xml:space="preserve"> megújítása válik szükségessé, úgy a Szállító köteles a megújítás kezdeményezését, valamint a megújítást követően a Tanúsítvány</w:t>
      </w:r>
      <w:r w:rsidR="00F67745">
        <w:rPr>
          <w:sz w:val="21"/>
          <w:szCs w:val="21"/>
        </w:rPr>
        <w:t>oka</w:t>
      </w:r>
      <w:r w:rsidRPr="00FF441A">
        <w:rPr>
          <w:sz w:val="21"/>
          <w:szCs w:val="21"/>
        </w:rPr>
        <w:t>t a Megrendelő részére átadni. A jelen pont szerinti kötelezettségek nem teljesítése a Megrendelő rendkívüli felmondási jogának gyakorlását vonja maga után</w:t>
      </w:r>
      <w:r>
        <w:rPr>
          <w:color w:val="1F497D"/>
        </w:rPr>
        <w:t>.</w:t>
      </w:r>
    </w:p>
    <w:p w:rsidR="0090712C" w:rsidRDefault="0090712C" w:rsidP="0090712C">
      <w:pPr>
        <w:spacing w:line="240" w:lineRule="auto"/>
        <w:ind w:left="540" w:hanging="540"/>
        <w:rPr>
          <w:sz w:val="21"/>
          <w:szCs w:val="21"/>
        </w:rPr>
      </w:pPr>
    </w:p>
    <w:p w:rsidR="00FA6026" w:rsidRPr="00FA6026" w:rsidRDefault="00FA6026" w:rsidP="000F5726">
      <w:pPr>
        <w:spacing w:line="240" w:lineRule="auto"/>
        <w:rPr>
          <w:sz w:val="21"/>
          <w:szCs w:val="21"/>
        </w:rPr>
      </w:pPr>
    </w:p>
    <w:p w:rsidR="00914832" w:rsidRDefault="008E2F09" w:rsidP="00FF441A">
      <w:pPr>
        <w:ind w:left="567" w:hanging="567"/>
        <w:jc w:val="left"/>
        <w:rPr>
          <w:sz w:val="22"/>
          <w:szCs w:val="22"/>
        </w:rPr>
      </w:pPr>
      <w:r w:rsidRPr="00C922C8">
        <w:rPr>
          <w:sz w:val="21"/>
          <w:szCs w:val="21"/>
        </w:rPr>
        <w:t xml:space="preserve">1.2. </w:t>
      </w:r>
      <w:r w:rsidRPr="00C922C8">
        <w:rPr>
          <w:sz w:val="21"/>
          <w:szCs w:val="21"/>
        </w:rPr>
        <w:tab/>
        <w:t xml:space="preserve">A Szerződés </w:t>
      </w:r>
      <w:r w:rsidRPr="002014A1">
        <w:rPr>
          <w:sz w:val="21"/>
          <w:szCs w:val="21"/>
        </w:rPr>
        <w:t>keretmennyisége:</w:t>
      </w:r>
      <w:r w:rsidRPr="00C922C8">
        <w:rPr>
          <w:sz w:val="21"/>
          <w:szCs w:val="21"/>
        </w:rPr>
        <w:t xml:space="preserve"> </w:t>
      </w:r>
      <w:r w:rsidR="001778F3" w:rsidRPr="006C13D5">
        <w:rPr>
          <w:b/>
          <w:sz w:val="21"/>
          <w:szCs w:val="21"/>
        </w:rPr>
        <w:t>2</w:t>
      </w:r>
      <w:r w:rsidR="001778F3">
        <w:rPr>
          <w:b/>
          <w:sz w:val="21"/>
          <w:szCs w:val="21"/>
        </w:rPr>
        <w:t xml:space="preserve">0 </w:t>
      </w:r>
      <w:r w:rsidR="001778F3" w:rsidRPr="006C13D5">
        <w:rPr>
          <w:b/>
          <w:sz w:val="21"/>
          <w:szCs w:val="21"/>
        </w:rPr>
        <w:t>db</w:t>
      </w:r>
      <w:r w:rsidR="001778F3" w:rsidRPr="00C922C8">
        <w:rPr>
          <w:sz w:val="21"/>
          <w:szCs w:val="21"/>
        </w:rPr>
        <w:t xml:space="preserve"> (azaz </w:t>
      </w:r>
      <w:r w:rsidR="001778F3">
        <w:rPr>
          <w:sz w:val="21"/>
          <w:szCs w:val="21"/>
        </w:rPr>
        <w:t xml:space="preserve">húsz </w:t>
      </w:r>
      <w:r w:rsidR="001778F3" w:rsidRPr="00C922C8">
        <w:rPr>
          <w:sz w:val="21"/>
          <w:szCs w:val="21"/>
        </w:rPr>
        <w:t>darab)</w:t>
      </w:r>
      <w:r w:rsidR="001778F3">
        <w:rPr>
          <w:sz w:val="21"/>
          <w:szCs w:val="21"/>
        </w:rPr>
        <w:t xml:space="preserve"> </w:t>
      </w:r>
      <w:r w:rsidR="001778F3" w:rsidRPr="006C13D5">
        <w:rPr>
          <w:b/>
          <w:sz w:val="21"/>
          <w:szCs w:val="21"/>
        </w:rPr>
        <w:t>Készlet</w:t>
      </w:r>
      <w:r w:rsidR="001778F3" w:rsidRPr="00C922C8">
        <w:rPr>
          <w:sz w:val="21"/>
          <w:szCs w:val="21"/>
        </w:rPr>
        <w:t>.</w:t>
      </w:r>
      <w:r w:rsidR="00237E65">
        <w:rPr>
          <w:sz w:val="21"/>
          <w:szCs w:val="21"/>
        </w:rPr>
        <w:t xml:space="preserve"> </w:t>
      </w:r>
      <w:r w:rsidR="00D05996">
        <w:rPr>
          <w:sz w:val="21"/>
          <w:szCs w:val="21"/>
        </w:rPr>
        <w:t>(</w:t>
      </w:r>
      <w:r w:rsidR="00914832">
        <w:rPr>
          <w:sz w:val="22"/>
          <w:szCs w:val="22"/>
        </w:rPr>
        <w:t xml:space="preserve">10 </w:t>
      </w:r>
      <w:r w:rsidR="00D05996">
        <w:rPr>
          <w:sz w:val="22"/>
          <w:szCs w:val="22"/>
        </w:rPr>
        <w:t xml:space="preserve">db </w:t>
      </w:r>
      <w:r w:rsidR="00914832">
        <w:rPr>
          <w:sz w:val="22"/>
          <w:szCs w:val="22"/>
        </w:rPr>
        <w:t xml:space="preserve">készlet Készlet1 + 10 </w:t>
      </w:r>
      <w:r w:rsidR="00D05996">
        <w:rPr>
          <w:sz w:val="22"/>
          <w:szCs w:val="22"/>
        </w:rPr>
        <w:t xml:space="preserve">db </w:t>
      </w:r>
      <w:r w:rsidR="00914832">
        <w:rPr>
          <w:sz w:val="22"/>
          <w:szCs w:val="22"/>
        </w:rPr>
        <w:t>készlet Készlet2</w:t>
      </w:r>
      <w:r w:rsidR="00D05996">
        <w:rPr>
          <w:sz w:val="22"/>
          <w:szCs w:val="22"/>
        </w:rPr>
        <w:t>)</w:t>
      </w:r>
    </w:p>
    <w:p w:rsidR="00DD3A4B" w:rsidRDefault="00D05996" w:rsidP="00D05996">
      <w:pPr>
        <w:tabs>
          <w:tab w:val="left" w:pos="851"/>
        </w:tabs>
        <w:adjustRightInd/>
        <w:spacing w:line="240" w:lineRule="auto"/>
        <w:ind w:left="540" w:hanging="540"/>
        <w:textAlignment w:val="auto"/>
        <w:rPr>
          <w:sz w:val="21"/>
          <w:szCs w:val="21"/>
        </w:rPr>
      </w:pPr>
      <w:r>
        <w:rPr>
          <w:sz w:val="22"/>
          <w:szCs w:val="22"/>
        </w:rPr>
        <w:t xml:space="preserve">      </w:t>
      </w:r>
    </w:p>
    <w:p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CF0A70">
        <w:rPr>
          <w:sz w:val="21"/>
          <w:szCs w:val="21"/>
        </w:rPr>
        <w:t>Készlet</w:t>
      </w:r>
      <w:r w:rsidR="008E2F09" w:rsidRPr="00C922C8">
        <w:rPr>
          <w:sz w:val="21"/>
          <w:szCs w:val="21"/>
        </w:rPr>
        <w:t>ek</w:t>
      </w:r>
      <w:r w:rsidR="00237E65">
        <w:rPr>
          <w:sz w:val="21"/>
          <w:szCs w:val="21"/>
        </w:rPr>
        <w:t xml:space="preserve"> tartalmát és</w:t>
      </w:r>
      <w:r w:rsidR="008E2F09" w:rsidRPr="00C922C8">
        <w:rPr>
          <w:sz w:val="21"/>
          <w:szCs w:val="21"/>
        </w:rPr>
        <w:t xml:space="preserve">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E8046E" w:rsidRPr="00E8046E" w:rsidRDefault="008E2F09" w:rsidP="00F677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A102D" w:rsidRPr="00376C05" w:rsidRDefault="008E2F09" w:rsidP="001778F3">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r>
      <w:r w:rsidR="001778F3" w:rsidRPr="0000662A">
        <w:rPr>
          <w:sz w:val="21"/>
          <w:szCs w:val="21"/>
        </w:rPr>
        <w:t xml:space="preserve">A </w:t>
      </w:r>
      <w:r w:rsidR="001778F3" w:rsidRPr="006C13D5">
        <w:rPr>
          <w:sz w:val="21"/>
          <w:szCs w:val="21"/>
        </w:rPr>
        <w:t xml:space="preserve">Megrendelő a keretmennyiség lehívására kötelezettséget vállal, azzal, hogy a keretmennyiséget – a jelen Szerződés időbeli hatálya alatt – a döntésének megfelelő részletekben és ütemezés szerint hívhatja le. A </w:t>
      </w:r>
      <w:r w:rsidR="001778F3" w:rsidRPr="007577BF">
        <w:rPr>
          <w:sz w:val="21"/>
          <w:szCs w:val="21"/>
        </w:rPr>
        <w:t>Lehívások tervezett ütemezését</w:t>
      </w:r>
      <w:r w:rsidR="001778F3" w:rsidRPr="006C13D5">
        <w:rPr>
          <w:sz w:val="21"/>
          <w:szCs w:val="21"/>
        </w:rPr>
        <w:t xml:space="preserve"> a jelen Szerződés 1. számú melléklete tartalmazza, azzal, hogy </w:t>
      </w:r>
      <w:proofErr w:type="gramStart"/>
      <w:r w:rsidR="001778F3" w:rsidRPr="006C13D5">
        <w:rPr>
          <w:sz w:val="21"/>
          <w:szCs w:val="21"/>
        </w:rPr>
        <w:t>ezen</w:t>
      </w:r>
      <w:proofErr w:type="gramEnd"/>
      <w:r w:rsidR="001778F3" w:rsidRPr="006C13D5">
        <w:rPr>
          <w:sz w:val="21"/>
          <w:szCs w:val="21"/>
        </w:rPr>
        <w:t xml:space="preserve"> mellékletben foglaltak kizárólag tájékoztató</w:t>
      </w:r>
      <w:r w:rsidR="001778F3" w:rsidRPr="0000662A">
        <w:rPr>
          <w:sz w:val="21"/>
          <w:szCs w:val="21"/>
        </w:rPr>
        <w:t xml:space="preserve"> jellegűek, attól a Lehívások tényleges időpontja eltérhet.</w:t>
      </w:r>
    </w:p>
    <w:p w:rsidR="00FA1045" w:rsidRPr="00C922C8" w:rsidRDefault="00443987" w:rsidP="00FA1045">
      <w:pPr>
        <w:pStyle w:val="Jegyzetszveg"/>
        <w:spacing w:line="240" w:lineRule="auto"/>
        <w:ind w:left="540"/>
        <w:rPr>
          <w:sz w:val="21"/>
          <w:szCs w:val="21"/>
        </w:rPr>
      </w:pPr>
      <w:r>
        <w:rPr>
          <w:sz w:val="21"/>
          <w:szCs w:val="21"/>
        </w:rPr>
        <w:tab/>
      </w: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CF0A70">
        <w:rPr>
          <w:sz w:val="21"/>
          <w:szCs w:val="21"/>
        </w:rPr>
        <w:t>Készlet</w:t>
      </w:r>
      <w:r w:rsidRPr="00C922C8">
        <w:rPr>
          <w:sz w:val="21"/>
          <w:szCs w:val="21"/>
        </w:rPr>
        <w:t xml:space="preserve"> </w:t>
      </w:r>
      <w:proofErr w:type="gramStart"/>
      <w:r w:rsidRPr="00C922C8">
        <w:rPr>
          <w:sz w:val="21"/>
          <w:szCs w:val="21"/>
        </w:rPr>
        <w:t>mennyiségét</w:t>
      </w:r>
      <w:r w:rsidR="0097055E">
        <w:rPr>
          <w:sz w:val="21"/>
          <w:szCs w:val="21"/>
        </w:rPr>
        <w:t xml:space="preserve"> </w:t>
      </w:r>
      <w:r w:rsidRPr="00C922C8">
        <w:rPr>
          <w:sz w:val="21"/>
          <w:szCs w:val="21"/>
        </w:rPr>
        <w:t xml:space="preserve"> </w:t>
      </w:r>
      <w:r w:rsidRPr="00C922C8">
        <w:rPr>
          <w:sz w:val="21"/>
          <w:szCs w:val="21"/>
        </w:rPr>
        <w:lastRenderedPageBreak/>
        <w:t>és</w:t>
      </w:r>
      <w:proofErr w:type="gramEnd"/>
      <w:r w:rsidRPr="00C922C8">
        <w:rPr>
          <w:sz w:val="21"/>
          <w:szCs w:val="21"/>
        </w:rPr>
        <w:t xml:space="preserve"> a teljesítéshez szükséges egyéb lényeges feltételeket. </w:t>
      </w:r>
      <w:r w:rsidR="00FA6026">
        <w:t>Megrendelő egy Lehívásban jogosult egyszerre akár több</w:t>
      </w:r>
      <w:r w:rsidR="00D94A16">
        <w:t xml:space="preserve"> </w:t>
      </w:r>
      <w:r w:rsidR="00CF0A70">
        <w:t>Készlet</w:t>
      </w:r>
      <w:r w:rsidR="00FA6026">
        <w:t xml:space="preserve"> szállítását megrendelni.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Pr="002014A1" w:rsidRDefault="0057259B" w:rsidP="00FA1045">
      <w:pPr>
        <w:tabs>
          <w:tab w:val="left" w:pos="851"/>
        </w:tabs>
        <w:adjustRightInd/>
        <w:spacing w:line="240" w:lineRule="auto"/>
        <w:ind w:left="540" w:hanging="540"/>
        <w:textAlignment w:val="auto"/>
        <w:rPr>
          <w:sz w:val="21"/>
          <w:szCs w:val="21"/>
        </w:rPr>
      </w:pPr>
    </w:p>
    <w:p w:rsidR="00376302" w:rsidRPr="002014A1" w:rsidRDefault="00376302" w:rsidP="00376302">
      <w:pPr>
        <w:tabs>
          <w:tab w:val="left" w:pos="851"/>
        </w:tabs>
        <w:adjustRightInd/>
        <w:spacing w:line="240" w:lineRule="auto"/>
        <w:ind w:left="540" w:hanging="540"/>
        <w:textAlignment w:val="auto"/>
      </w:pPr>
      <w:r w:rsidRPr="002014A1">
        <w:rPr>
          <w:sz w:val="21"/>
          <w:szCs w:val="21"/>
        </w:rPr>
        <w:t xml:space="preserve">1.5. </w:t>
      </w:r>
      <w:r w:rsidRPr="002014A1">
        <w:rPr>
          <w:sz w:val="21"/>
          <w:szCs w:val="21"/>
        </w:rPr>
        <w:tab/>
        <w:t xml:space="preserve">Felek az 1.2. pont szerinti keretmennyiségre és az 1. számú melléklet szerinti egységárakra tekintettel rögzítik, hogy a jelen Szerződés maximális </w:t>
      </w:r>
      <w:proofErr w:type="gramStart"/>
      <w:r w:rsidRPr="002014A1">
        <w:rPr>
          <w:sz w:val="21"/>
          <w:szCs w:val="21"/>
        </w:rPr>
        <w:t xml:space="preserve">összértéke </w:t>
      </w:r>
      <w:r w:rsidRPr="002014A1">
        <w:rPr>
          <w:b/>
          <w:sz w:val="21"/>
          <w:szCs w:val="21"/>
        </w:rPr>
        <w:t>…</w:t>
      </w:r>
      <w:proofErr w:type="gramEnd"/>
      <w:r w:rsidRPr="002014A1">
        <w:rPr>
          <w:b/>
          <w:sz w:val="21"/>
          <w:szCs w:val="21"/>
        </w:rPr>
        <w:t xml:space="preserve">…….- </w:t>
      </w:r>
      <w:r w:rsidR="00A317F8">
        <w:rPr>
          <w:b/>
          <w:sz w:val="21"/>
          <w:szCs w:val="21"/>
        </w:rPr>
        <w:t>EUR</w:t>
      </w:r>
      <w:r w:rsidR="00A317F8" w:rsidRPr="002014A1">
        <w:rPr>
          <w:sz w:val="21"/>
          <w:szCs w:val="21"/>
        </w:rPr>
        <w:t xml:space="preserve"> </w:t>
      </w:r>
      <w:r w:rsidRPr="002014A1">
        <w:rPr>
          <w:sz w:val="21"/>
          <w:szCs w:val="21"/>
        </w:rPr>
        <w:t xml:space="preserve">(azaz ………….. </w:t>
      </w:r>
      <w:r w:rsidR="00A317F8">
        <w:rPr>
          <w:sz w:val="21"/>
          <w:szCs w:val="21"/>
        </w:rPr>
        <w:t>euró</w:t>
      </w:r>
      <w:r w:rsidRPr="002014A1">
        <w:rPr>
          <w:sz w:val="21"/>
          <w:szCs w:val="21"/>
          <w:vertAlign w:val="superscript"/>
        </w:rPr>
        <w:footnoteReference w:id="2"/>
      </w:r>
      <w:r w:rsidRPr="002014A1">
        <w:rPr>
          <w:sz w:val="21"/>
          <w:szCs w:val="21"/>
        </w:rPr>
        <w:t xml:space="preserve">) </w:t>
      </w:r>
      <w:r w:rsidRPr="002014A1">
        <w:rPr>
          <w:b/>
          <w:sz w:val="21"/>
          <w:szCs w:val="21"/>
        </w:rPr>
        <w:t>+ ÁFA</w:t>
      </w:r>
      <w:r w:rsidRPr="002014A1">
        <w:t xml:space="preserve"> (a továbbiakban: Szerződéses Összérték</w:t>
      </w:r>
      <w:r w:rsidR="001778F3">
        <w:t>)</w:t>
      </w:r>
      <w:r w:rsidRPr="002014A1">
        <w:t>.</w:t>
      </w:r>
    </w:p>
    <w:p w:rsidR="006446CD" w:rsidRPr="002014A1"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Szerződés hatályba lépésétől számított </w:t>
      </w:r>
      <w:r w:rsidR="001778F3">
        <w:rPr>
          <w:sz w:val="21"/>
          <w:szCs w:val="21"/>
        </w:rPr>
        <w:t>24</w:t>
      </w:r>
      <w:r w:rsidR="00237E65">
        <w:rPr>
          <w:sz w:val="21"/>
          <w:szCs w:val="21"/>
        </w:rPr>
        <w:t xml:space="preserve">. hónap </w:t>
      </w:r>
      <w:r w:rsidR="003A151D">
        <w:rPr>
          <w:sz w:val="21"/>
          <w:szCs w:val="21"/>
        </w:rPr>
        <w:t>utolsó napjáig</w:t>
      </w:r>
      <w:r w:rsidRPr="00C922C8">
        <w:rPr>
          <w:sz w:val="21"/>
          <w:szCs w:val="21"/>
        </w:rPr>
        <w:t xml:space="preserve"> </w:t>
      </w:r>
      <w:r w:rsidR="0077429D" w:rsidRPr="000F5726">
        <w:rPr>
          <w:sz w:val="21"/>
          <w:szCs w:val="21"/>
        </w:rPr>
        <w:t>(a továbbiakban: Megrendelési Véghatáridő)</w:t>
      </w:r>
      <w:r w:rsidR="0077429D" w:rsidRPr="00F1134C">
        <w:t xml:space="preserve"> </w:t>
      </w:r>
      <w:r w:rsidRPr="00C922C8">
        <w:rPr>
          <w:sz w:val="21"/>
          <w:szCs w:val="21"/>
        </w:rPr>
        <w:t>jogosult Lehívások leadására.</w:t>
      </w:r>
      <w:r w:rsidR="00410AB2" w:rsidRPr="00410AB2">
        <w:rPr>
          <w:sz w:val="21"/>
          <w:szCs w:val="21"/>
        </w:rPr>
        <w:t xml:space="preserve"> </w:t>
      </w:r>
    </w:p>
    <w:p w:rsidR="0077429D" w:rsidRDefault="0077429D" w:rsidP="00410AB2">
      <w:pPr>
        <w:tabs>
          <w:tab w:val="left" w:pos="851"/>
        </w:tabs>
        <w:adjustRightInd/>
        <w:spacing w:line="240" w:lineRule="auto"/>
        <w:ind w:left="540" w:hanging="540"/>
        <w:textAlignment w:val="auto"/>
        <w:rPr>
          <w:sz w:val="21"/>
          <w:szCs w:val="21"/>
        </w:rPr>
      </w:pPr>
    </w:p>
    <w:p w:rsidR="0077429D" w:rsidRPr="00B15B0F" w:rsidRDefault="0077429D" w:rsidP="00410AB2">
      <w:pPr>
        <w:tabs>
          <w:tab w:val="left" w:pos="851"/>
        </w:tabs>
        <w:adjustRightInd/>
        <w:spacing w:line="240" w:lineRule="auto"/>
        <w:ind w:left="540" w:hanging="540"/>
        <w:textAlignment w:val="auto"/>
        <w:rPr>
          <w:sz w:val="21"/>
          <w:szCs w:val="21"/>
        </w:rPr>
      </w:pPr>
      <w:r>
        <w:tab/>
      </w:r>
      <w:r w:rsidRPr="000F5726">
        <w:rPr>
          <w:sz w:val="21"/>
          <w:szCs w:val="21"/>
        </w:rPr>
        <w:t xml:space="preserve">Felek rögzítik, hogy a Megrendelési Véghatáridő </w:t>
      </w:r>
      <w:r w:rsidRPr="00FF441A">
        <w:rPr>
          <w:sz w:val="21"/>
          <w:szCs w:val="21"/>
        </w:rPr>
        <w:t xml:space="preserve">és a jelen Szerződés 2.1. pontja szerinti szállítási (utánpótlási) határidő alapján a jelen Szerződés szerint utolsóként leszállítandó </w:t>
      </w:r>
      <w:r w:rsidR="00C30357" w:rsidRPr="00FF441A">
        <w:rPr>
          <w:sz w:val="21"/>
          <w:szCs w:val="21"/>
        </w:rPr>
        <w:t xml:space="preserve">Készlet </w:t>
      </w:r>
      <w:r w:rsidRPr="00FF441A">
        <w:rPr>
          <w:sz w:val="21"/>
          <w:szCs w:val="21"/>
        </w:rPr>
        <w:t xml:space="preserve">szállítási véghatárideje a </w:t>
      </w:r>
      <w:r w:rsidR="0097055E">
        <w:rPr>
          <w:sz w:val="21"/>
          <w:szCs w:val="21"/>
        </w:rPr>
        <w:t xml:space="preserve">Megrendelési Véghatáridőtől </w:t>
      </w:r>
      <w:proofErr w:type="gramStart"/>
      <w:r w:rsidRPr="00FF441A">
        <w:rPr>
          <w:sz w:val="21"/>
          <w:szCs w:val="21"/>
          <w:highlight w:val="yellow"/>
        </w:rPr>
        <w:t>számított ….</w:t>
      </w:r>
      <w:proofErr w:type="gramEnd"/>
      <w:r w:rsidRPr="00FF441A">
        <w:rPr>
          <w:sz w:val="21"/>
          <w:szCs w:val="21"/>
          <w:highlight w:val="yellow"/>
        </w:rPr>
        <w:t xml:space="preserve">. (…………) </w:t>
      </w:r>
      <w:r w:rsidR="00B15B0F" w:rsidRPr="00FF441A">
        <w:rPr>
          <w:sz w:val="21"/>
          <w:szCs w:val="21"/>
          <w:highlight w:val="yellow"/>
        </w:rPr>
        <w:t xml:space="preserve">….. </w:t>
      </w:r>
      <w:r w:rsidRPr="00FF441A">
        <w:rPr>
          <w:sz w:val="21"/>
          <w:szCs w:val="21"/>
        </w:rPr>
        <w:t>a továbbiakban: Teljesítési Véghatáridő).</w:t>
      </w:r>
    </w:p>
    <w:p w:rsidR="0077429D" w:rsidRDefault="0077429D" w:rsidP="00410AB2">
      <w:pPr>
        <w:tabs>
          <w:tab w:val="left" w:pos="851"/>
        </w:tabs>
        <w:adjustRightInd/>
        <w:spacing w:line="240" w:lineRule="auto"/>
        <w:ind w:left="540" w:hanging="540"/>
        <w:textAlignment w:val="auto"/>
        <w:rPr>
          <w:sz w:val="21"/>
          <w:szCs w:val="21"/>
        </w:rPr>
      </w:pPr>
    </w:p>
    <w:p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rsidR="00B01DA2" w:rsidRDefault="00B01DA2" w:rsidP="00376C05">
      <w:pPr>
        <w:tabs>
          <w:tab w:val="left" w:pos="851"/>
        </w:tabs>
        <w:adjustRightInd/>
        <w:spacing w:line="240" w:lineRule="auto"/>
        <w:ind w:left="540"/>
        <w:textAlignment w:val="auto"/>
        <w:rPr>
          <w:b/>
          <w:sz w:val="21"/>
          <w:szCs w:val="21"/>
        </w:rPr>
      </w:pPr>
    </w:p>
    <w:p w:rsidR="00B01DA2" w:rsidRDefault="00B01DA2"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CF0A70">
        <w:rPr>
          <w:sz w:val="21"/>
          <w:szCs w:val="21"/>
        </w:rPr>
        <w:t>Készlet</w:t>
      </w:r>
      <w:r w:rsidRPr="00AD714B">
        <w:rPr>
          <w:sz w:val="21"/>
          <w:szCs w:val="21"/>
        </w:rPr>
        <w:t xml:space="preserve">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CF0A70">
        <w:rPr>
          <w:sz w:val="21"/>
          <w:szCs w:val="21"/>
        </w:rPr>
        <w:t>Készlet</w:t>
      </w:r>
      <w:r w:rsidRPr="00C922C8">
        <w:rPr>
          <w:sz w:val="21"/>
          <w:szCs w:val="21"/>
        </w:rPr>
        <w:t>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CF0A70">
        <w:rPr>
          <w:sz w:val="21"/>
          <w:szCs w:val="21"/>
        </w:rPr>
        <w:t>Készlet</w:t>
      </w:r>
      <w:r w:rsidRPr="00C922C8">
        <w:rPr>
          <w:sz w:val="21"/>
          <w:szCs w:val="21"/>
        </w:rPr>
        <w:t xml:space="preserve">eket </w:t>
      </w:r>
      <w:r w:rsidR="00910904" w:rsidRPr="00522328">
        <w:rPr>
          <w:sz w:val="21"/>
          <w:szCs w:val="21"/>
        </w:rPr>
        <w:t xml:space="preserve">és/vagy a Készletekbe tartozó termékeket </w:t>
      </w:r>
      <w:r w:rsidRPr="00C922C8">
        <w:rPr>
          <w:sz w:val="21"/>
          <w:szCs w:val="21"/>
        </w:rPr>
        <w:t>jellegüknek megfelelően 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r w:rsidR="007356D0">
        <w:rPr>
          <w:sz w:val="21"/>
          <w:szCs w:val="21"/>
        </w:rPr>
        <w:t>58</w:t>
      </w:r>
      <w:r w:rsidR="00B36EBA">
        <w:rPr>
          <w:sz w:val="21"/>
          <w:szCs w:val="21"/>
        </w:rPr>
        <w:t>452</w:t>
      </w:r>
      <w:r w:rsidR="008D45C4">
        <w:rPr>
          <w:sz w:val="21"/>
          <w:szCs w:val="21"/>
        </w:rPr>
        <w:t xml:space="preserve">/2016/START), </w:t>
      </w:r>
      <w:r w:rsidR="008D45C4" w:rsidRPr="00522328">
        <w:rPr>
          <w:sz w:val="21"/>
          <w:szCs w:val="21"/>
        </w:rPr>
        <w:t>valamint a projektazonosítót (</w:t>
      </w:r>
      <w:r w:rsidR="00C8432F">
        <w:rPr>
          <w:b/>
          <w:sz w:val="22"/>
          <w:szCs w:val="22"/>
        </w:rPr>
        <w:t>IC20GY-PR02-201607</w:t>
      </w:r>
      <w:r w:rsidR="008D45C4" w:rsidRPr="00522328">
        <w:rPr>
          <w:sz w:val="21"/>
          <w:szCs w:val="21"/>
        </w:rPr>
        <w:t>) és rendelésszámot (</w:t>
      </w:r>
      <w:proofErr w:type="gramStart"/>
      <w:r w:rsidR="008D45C4" w:rsidRPr="00522328">
        <w:rPr>
          <w:sz w:val="21"/>
          <w:szCs w:val="21"/>
        </w:rPr>
        <w:t>…………..</w:t>
      </w:r>
      <w:proofErr w:type="gramEnd"/>
      <w:r w:rsidR="008D45C4" w:rsidRPr="00522328">
        <w:rPr>
          <w:sz w:val="21"/>
          <w:szCs w:val="21"/>
        </w:rPr>
        <w:t xml:space="preserve">) </w:t>
      </w:r>
      <w:r w:rsidRPr="00C922C8">
        <w:rPr>
          <w:sz w:val="21"/>
          <w:szCs w:val="21"/>
        </w:rPr>
        <w:t xml:space="preserve">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CF0A70">
        <w:rPr>
          <w:sz w:val="21"/>
          <w:szCs w:val="21"/>
        </w:rPr>
        <w:t>Készlet</w:t>
      </w:r>
      <w:r w:rsidRPr="00C922C8">
        <w:rPr>
          <w:sz w:val="21"/>
          <w:szCs w:val="21"/>
        </w:rPr>
        <w:t>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 xml:space="preserve">mennyiségi és minőségi átadás-átvételére a jelen Szerződés 3. számú mellékletében rögzített szabályok alapján kerül sor. A </w:t>
      </w:r>
      <w:r w:rsidR="00CF0A70">
        <w:rPr>
          <w:sz w:val="21"/>
          <w:szCs w:val="21"/>
        </w:rPr>
        <w:t>Készlet</w:t>
      </w:r>
      <w:r w:rsidRPr="00C922C8">
        <w:rPr>
          <w:sz w:val="21"/>
          <w:szCs w:val="21"/>
        </w:rPr>
        <w:t>ek</w:t>
      </w:r>
      <w:r w:rsidR="00910904" w:rsidRPr="00910904">
        <w:rPr>
          <w:sz w:val="21"/>
          <w:szCs w:val="21"/>
        </w:rPr>
        <w:t xml:space="preserve"> </w:t>
      </w:r>
      <w:r w:rsidR="00910904" w:rsidRPr="00522328">
        <w:rPr>
          <w:sz w:val="21"/>
          <w:szCs w:val="21"/>
        </w:rPr>
        <w:t>és/vagy a Készletekbe tartozó 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CF0A70">
        <w:rPr>
          <w:sz w:val="21"/>
          <w:szCs w:val="21"/>
        </w:rPr>
        <w:t>Készlet</w:t>
      </w:r>
      <w:r w:rsidRPr="00C922C8">
        <w:rPr>
          <w:sz w:val="21"/>
          <w:szCs w:val="21"/>
        </w:rPr>
        <w:t xml:space="preserve">ek </w:t>
      </w:r>
      <w:r w:rsidR="00910904" w:rsidRPr="00522328">
        <w:rPr>
          <w:sz w:val="21"/>
          <w:szCs w:val="21"/>
        </w:rPr>
        <w:t xml:space="preserve">és/vagy a Készletekbe tartozó termékek </w:t>
      </w:r>
      <w:r w:rsidRPr="00C922C8">
        <w:rPr>
          <w:sz w:val="21"/>
          <w:szCs w:val="21"/>
        </w:rPr>
        <w:t>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 xml:space="preserve">A kárveszély viselésére Megrendelő a </w:t>
      </w:r>
      <w:r w:rsidR="00CF0A70">
        <w:rPr>
          <w:sz w:val="21"/>
          <w:szCs w:val="21"/>
        </w:rPr>
        <w:t>Készlet</w:t>
      </w:r>
      <w:r w:rsidRPr="00C922C8">
        <w:rPr>
          <w:sz w:val="21"/>
          <w:szCs w:val="21"/>
        </w:rPr>
        <w:t>ek – igazolt – mennyiségi átvételét</w:t>
      </w:r>
      <w:r w:rsidR="00BA1B18" w:rsidRPr="00C922C8">
        <w:rPr>
          <w:sz w:val="21"/>
          <w:szCs w:val="21"/>
        </w:rPr>
        <w:t>ől</w:t>
      </w:r>
      <w:r w:rsidRPr="00C922C8">
        <w:rPr>
          <w:sz w:val="21"/>
          <w:szCs w:val="21"/>
        </w:rPr>
        <w:t xml:space="preserve"> köteles.</w:t>
      </w:r>
    </w:p>
    <w:p w:rsidR="006446CD" w:rsidRPr="00C922C8" w:rsidRDefault="006446CD" w:rsidP="00FA1045">
      <w:pPr>
        <w:spacing w:line="240" w:lineRule="auto"/>
        <w:rPr>
          <w:b/>
          <w:sz w:val="21"/>
          <w:szCs w:val="21"/>
        </w:rPr>
      </w:pPr>
    </w:p>
    <w:p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rsidR="001778F3" w:rsidRPr="00C922C8" w:rsidRDefault="001778F3" w:rsidP="00FA1045">
      <w:pPr>
        <w:adjustRightInd/>
        <w:spacing w:line="240" w:lineRule="auto"/>
        <w:textAlignment w:val="auto"/>
        <w:rPr>
          <w:b/>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/201…./START)</w:t>
      </w:r>
      <w:r>
        <w:rPr>
          <w:sz w:val="21"/>
          <w:szCs w:val="21"/>
        </w:rPr>
        <w:t>, a Lehívással érintett Készlethez tartozó Projekt azonosítót (</w:t>
      </w:r>
      <w:r w:rsidR="00C8432F">
        <w:rPr>
          <w:b/>
          <w:sz w:val="22"/>
          <w:szCs w:val="22"/>
        </w:rPr>
        <w:t>IC20GY-PR02-201607</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 xml:space="preserve"> </w:t>
      </w: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rsidR="001778F3" w:rsidRPr="00C922C8" w:rsidRDefault="001778F3" w:rsidP="001778F3">
      <w:pPr>
        <w:tabs>
          <w:tab w:val="left" w:pos="851"/>
        </w:tabs>
        <w:adjustRightInd/>
        <w:spacing w:line="240" w:lineRule="auto"/>
        <w:ind w:left="540" w:hanging="540"/>
        <w:textAlignment w:val="auto"/>
        <w:rPr>
          <w:sz w:val="21"/>
          <w:szCs w:val="21"/>
        </w:rPr>
      </w:pP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 xml:space="preserve">köteles kiállítani. A kiállított számlán feltüntetett teljesítési időpont meg kell, hogy egyezzen a teljesítésigazoláson feltüntetett időponttal (Áfa tv. 55.§).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3D5BBC" w:rsidRDefault="00F945D9" w:rsidP="003E0624">
      <w:pPr>
        <w:ind w:left="-50"/>
        <w:rPr>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w:t>
      </w:r>
      <w:r w:rsidR="00323798">
        <w:rPr>
          <w:sz w:val="21"/>
          <w:szCs w:val="21"/>
        </w:rPr>
        <w:t>a</w:t>
      </w:r>
      <w:r w:rsidRPr="00C922C8">
        <w:rPr>
          <w:sz w:val="21"/>
          <w:szCs w:val="21"/>
        </w:rPr>
        <w:t xml:space="preserve"> </w:t>
      </w:r>
      <w:r w:rsidR="00CF0A70">
        <w:rPr>
          <w:sz w:val="21"/>
          <w:szCs w:val="21"/>
        </w:rPr>
        <w:t>Készlet</w:t>
      </w:r>
      <w:r w:rsidR="00323798">
        <w:rPr>
          <w:sz w:val="21"/>
          <w:szCs w:val="21"/>
        </w:rPr>
        <w:t>/Készletbe</w:t>
      </w:r>
      <w:r w:rsidR="00323798" w:rsidRPr="00323798">
        <w:t xml:space="preserve"> </w:t>
      </w:r>
      <w:r w:rsidR="00323798">
        <w:t>tartozó t</w:t>
      </w:r>
      <w:r w:rsidR="00323798" w:rsidRPr="001120BE">
        <w:t>ermék</w:t>
      </w:r>
      <w:r w:rsidRPr="00C922C8">
        <w:rPr>
          <w:sz w:val="21"/>
          <w:szCs w:val="21"/>
        </w:rPr>
        <w:t xml:space="preserve">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D05D62" w:rsidRDefault="00D05D62" w:rsidP="00FA1045">
      <w:pPr>
        <w:tabs>
          <w:tab w:val="left" w:pos="851"/>
        </w:tabs>
        <w:adjustRightInd/>
        <w:spacing w:line="240" w:lineRule="auto"/>
        <w:ind w:left="540" w:hanging="540"/>
        <w:textAlignment w:val="auto"/>
        <w:rPr>
          <w:sz w:val="21"/>
          <w:szCs w:val="21"/>
        </w:rPr>
      </w:pPr>
    </w:p>
    <w:p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w:t>
      </w:r>
      <w:r w:rsidR="004F5D27">
        <w:rPr>
          <w:sz w:val="21"/>
          <w:szCs w:val="21"/>
        </w:rPr>
        <w:t xml:space="preserve"> </w:t>
      </w:r>
      <w:r w:rsidRPr="00C922C8">
        <w:rPr>
          <w:sz w:val="21"/>
          <w:szCs w:val="21"/>
        </w:rPr>
        <w:t>(</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sidRPr="006C0F83">
        <w:rPr>
          <w:sz w:val="21"/>
          <w:szCs w:val="21"/>
          <w:highlight w:val="yellow"/>
        </w:rPr>
        <w:t>1%-</w:t>
      </w:r>
      <w:proofErr w:type="gramStart"/>
      <w:r w:rsidRPr="006C0F83">
        <w:rPr>
          <w:sz w:val="21"/>
          <w:szCs w:val="21"/>
          <w:highlight w:val="yellow"/>
        </w:rPr>
        <w:t>a</w:t>
      </w:r>
      <w:proofErr w:type="gramEnd"/>
      <w:r w:rsidRPr="006C0F83">
        <w:rPr>
          <w:sz w:val="21"/>
          <w:szCs w:val="21"/>
          <w:highlight w:val="yellow"/>
        </w:rPr>
        <w:t>, de legalább</w:t>
      </w:r>
      <w:r w:rsidR="006C0F83" w:rsidRPr="006C0F83">
        <w:rPr>
          <w:sz w:val="21"/>
          <w:szCs w:val="21"/>
          <w:highlight w:val="yellow"/>
        </w:rPr>
        <w:t xml:space="preserve"> </w:t>
      </w:r>
      <w:r w:rsidR="00697A0E">
        <w:rPr>
          <w:sz w:val="21"/>
          <w:szCs w:val="21"/>
          <w:highlight w:val="yellow"/>
        </w:rPr>
        <w:t>3</w:t>
      </w:r>
      <w:r w:rsidR="00D528CC" w:rsidRPr="006C0F83">
        <w:rPr>
          <w:sz w:val="21"/>
          <w:szCs w:val="21"/>
          <w:highlight w:val="yellow"/>
        </w:rPr>
        <w:t xml:space="preserve">,- </w:t>
      </w:r>
      <w:r w:rsidR="00697A0E">
        <w:rPr>
          <w:sz w:val="21"/>
          <w:szCs w:val="21"/>
          <w:highlight w:val="yellow"/>
        </w:rPr>
        <w:t>EUR</w:t>
      </w:r>
      <w:r w:rsidRPr="006C0F83">
        <w:rPr>
          <w:sz w:val="21"/>
          <w:szCs w:val="21"/>
          <w:highlight w:val="yellow"/>
        </w:rPr>
        <w:t>.</w:t>
      </w:r>
      <w:r w:rsidRPr="003B79AF">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BB25AA">
        <w:rPr>
          <w:sz w:val="21"/>
          <w:szCs w:val="21"/>
        </w:rPr>
        <w:t>5</w:t>
      </w:r>
      <w:r w:rsidR="006C2B7F" w:rsidRPr="00C922C8">
        <w:rPr>
          <w:sz w:val="21"/>
          <w:szCs w:val="21"/>
        </w:rPr>
        <w:t xml:space="preserve">. pont szerinti </w:t>
      </w:r>
      <w:r w:rsidR="00BB25AA">
        <w:rPr>
          <w:sz w:val="21"/>
          <w:szCs w:val="21"/>
        </w:rPr>
        <w:t>Szerződéses Összérték azon, még ki nem merített bruttó 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CF0A70">
        <w:rPr>
          <w:sz w:val="21"/>
          <w:szCs w:val="21"/>
        </w:rPr>
        <w:t>Készlet</w:t>
      </w:r>
      <w:r w:rsidRPr="00C922C8">
        <w:rPr>
          <w:sz w:val="21"/>
          <w:szCs w:val="21"/>
        </w:rPr>
        <w:t xml:space="preserve">ek vasúti személyszállító járművekbe kerülnek beépítésre, ennek megfelelően </w:t>
      </w:r>
      <w:r w:rsidR="009106E9" w:rsidRPr="00C922C8">
        <w:rPr>
          <w:sz w:val="21"/>
          <w:szCs w:val="21"/>
        </w:rPr>
        <w:t xml:space="preserve">a </w:t>
      </w:r>
      <w:r w:rsidR="00CF0A70">
        <w:rPr>
          <w:sz w:val="21"/>
          <w:szCs w:val="21"/>
        </w:rPr>
        <w:t>Készlet</w:t>
      </w:r>
      <w:r w:rsidR="009106E9" w:rsidRPr="00C922C8">
        <w:rPr>
          <w:sz w:val="21"/>
          <w:szCs w:val="21"/>
        </w:rPr>
        <w:t xml:space="preserve">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B01DA2" w:rsidRDefault="00B01DA2"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2E6B71">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w:t>
      </w:r>
      <w:r w:rsidR="00CF0A70">
        <w:rPr>
          <w:sz w:val="21"/>
          <w:szCs w:val="21"/>
        </w:rPr>
        <w:t>Készlet</w:t>
      </w:r>
      <w:r w:rsidRPr="00BB25AA">
        <w:rPr>
          <w:sz w:val="21"/>
          <w:szCs w:val="21"/>
        </w:rPr>
        <w:t xml:space="preserve">ekre </w:t>
      </w:r>
      <w:r w:rsidR="00410AB2" w:rsidRPr="00BB25AA">
        <w:rPr>
          <w:sz w:val="21"/>
          <w:szCs w:val="21"/>
        </w:rPr>
        <w:t xml:space="preserve">a </w:t>
      </w:r>
      <w:r w:rsidR="00BB25AA" w:rsidRPr="00B01DA2">
        <w:rPr>
          <w:sz w:val="21"/>
          <w:szCs w:val="21"/>
        </w:rPr>
        <w:t>mennyiségi átvételtől számított</w:t>
      </w:r>
      <w:r w:rsidR="00B01DA2">
        <w:rPr>
          <w:sz w:val="21"/>
          <w:szCs w:val="21"/>
        </w:rPr>
        <w:t xml:space="preserve"> </w:t>
      </w:r>
      <w:r w:rsidR="002E6B71" w:rsidRPr="007577BF">
        <w:rPr>
          <w:sz w:val="21"/>
          <w:szCs w:val="21"/>
          <w:highlight w:val="yellow"/>
        </w:rPr>
        <w:t>3</w:t>
      </w:r>
      <w:r w:rsidR="00502779">
        <w:rPr>
          <w:sz w:val="21"/>
          <w:szCs w:val="21"/>
          <w:highlight w:val="yellow"/>
        </w:rPr>
        <w:t>6</w:t>
      </w:r>
      <w:r w:rsidR="002E6B71" w:rsidRPr="007577BF">
        <w:rPr>
          <w:sz w:val="21"/>
          <w:szCs w:val="21"/>
          <w:highlight w:val="yellow"/>
        </w:rPr>
        <w:t xml:space="preserve"> (harminc</w:t>
      </w:r>
      <w:r w:rsidR="00502779">
        <w:rPr>
          <w:sz w:val="21"/>
          <w:szCs w:val="21"/>
          <w:highlight w:val="yellow"/>
        </w:rPr>
        <w:t>hat</w:t>
      </w:r>
      <w:r w:rsidR="002E6B71" w:rsidRPr="007577BF">
        <w:rPr>
          <w:sz w:val="21"/>
          <w:szCs w:val="21"/>
          <w:highlight w:val="yellow"/>
        </w:rPr>
        <w:t>) hónap</w:t>
      </w:r>
      <w:r w:rsidR="00BB25AA" w:rsidRPr="00B01DA2">
        <w:rPr>
          <w:sz w:val="21"/>
          <w:szCs w:val="21"/>
        </w:rPr>
        <w:t xml:space="preserve">, de legalább a beszereléstől számított </w:t>
      </w:r>
      <w:r w:rsidR="002E6B71" w:rsidRPr="007577BF">
        <w:rPr>
          <w:sz w:val="21"/>
          <w:szCs w:val="21"/>
          <w:highlight w:val="yellow"/>
        </w:rPr>
        <w:t xml:space="preserve">24 </w:t>
      </w:r>
      <w:r w:rsidR="002E6B71">
        <w:rPr>
          <w:sz w:val="21"/>
          <w:szCs w:val="21"/>
          <w:highlight w:val="yellow"/>
        </w:rPr>
        <w:t xml:space="preserve">(huszonnégy) </w:t>
      </w:r>
      <w:r w:rsidR="002E6B71" w:rsidRPr="007577BF">
        <w:rPr>
          <w:sz w:val="21"/>
          <w:szCs w:val="21"/>
          <w:highlight w:val="yellow"/>
        </w:rPr>
        <w:t>hónap</w:t>
      </w:r>
      <w:r w:rsidR="002E6B71" w:rsidRPr="005C1FCB">
        <w:rPr>
          <w:sz w:val="21"/>
          <w:szCs w:val="21"/>
        </w:rPr>
        <w:t xml:space="preserve"> </w:t>
      </w:r>
      <w:r w:rsidRPr="00BB25AA">
        <w:rPr>
          <w:sz w:val="21"/>
          <w:szCs w:val="21"/>
        </w:rPr>
        <w:t xml:space="preserve">teljes körű, a Ptk. </w:t>
      </w:r>
      <w:r w:rsidR="00B40A2B" w:rsidRPr="00BB25AA">
        <w:rPr>
          <w:sz w:val="21"/>
          <w:szCs w:val="21"/>
        </w:rPr>
        <w:t>6:171-6:173</w:t>
      </w:r>
      <w:r w:rsidR="00FE61FC" w:rsidRPr="00BB25AA">
        <w:rPr>
          <w:sz w:val="21"/>
          <w:szCs w:val="21"/>
        </w:rPr>
        <w:t xml:space="preserve">. </w:t>
      </w:r>
      <w:r w:rsidR="00B40A2B" w:rsidRPr="00BB25AA">
        <w:rPr>
          <w:sz w:val="21"/>
          <w:szCs w:val="21"/>
        </w:rPr>
        <w:t>§</w:t>
      </w:r>
      <w:r w:rsidRPr="00BB25AA">
        <w:rPr>
          <w:sz w:val="21"/>
          <w:szCs w:val="21"/>
        </w:rPr>
        <w:t xml:space="preserve"> szerinti jótállási kötelezettség terheli. Amennyiben a </w:t>
      </w:r>
      <w:r w:rsidR="00CF0A70">
        <w:rPr>
          <w:sz w:val="21"/>
          <w:szCs w:val="21"/>
        </w:rPr>
        <w:t>Készlet</w:t>
      </w:r>
      <w:r w:rsidRPr="00BB25AA">
        <w:rPr>
          <w:sz w:val="21"/>
          <w:szCs w:val="21"/>
        </w:rPr>
        <w:t>re</w:t>
      </w:r>
      <w:r w:rsidR="004F5D27">
        <w:rPr>
          <w:sz w:val="21"/>
          <w:szCs w:val="21"/>
        </w:rPr>
        <w:t>, a Készletbe tartozó 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CF0A70">
        <w:rPr>
          <w:sz w:val="21"/>
          <w:szCs w:val="21"/>
        </w:rPr>
        <w:t>Készlet</w:t>
      </w:r>
      <w:r w:rsidR="00FE61FC" w:rsidRPr="00C922C8">
        <w:rPr>
          <w:sz w:val="21"/>
          <w:szCs w:val="21"/>
        </w:rPr>
        <w:t>ek/</w:t>
      </w:r>
      <w:r w:rsidR="004F5D27">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Default="008E2F09" w:rsidP="00FA1045">
      <w:pPr>
        <w:tabs>
          <w:tab w:val="left" w:pos="851"/>
        </w:tabs>
        <w:adjustRightInd/>
        <w:spacing w:line="240" w:lineRule="auto"/>
        <w:ind w:left="540" w:hanging="540"/>
        <w:textAlignment w:val="auto"/>
        <w:rPr>
          <w:sz w:val="21"/>
          <w:szCs w:val="21"/>
        </w:rPr>
      </w:pPr>
    </w:p>
    <w:p w:rsidR="000B7F5C" w:rsidRPr="00376C05" w:rsidRDefault="000B7F5C" w:rsidP="00376C05">
      <w:pPr>
        <w:adjustRightInd/>
        <w:spacing w:line="240" w:lineRule="auto"/>
        <w:ind w:left="567" w:hanging="567"/>
        <w:textAlignment w:val="auto"/>
        <w:rPr>
          <w:sz w:val="21"/>
          <w:szCs w:val="21"/>
        </w:rPr>
      </w:pPr>
      <w:r>
        <w:rPr>
          <w:sz w:val="21"/>
          <w:szCs w:val="21"/>
        </w:rPr>
        <w:t xml:space="preserve">7.2.  </w:t>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rsidR="000B7F5C" w:rsidRPr="00A90542" w:rsidRDefault="000B7F5C" w:rsidP="000B7F5C">
      <w:pPr>
        <w:pStyle w:val="Felsorols1"/>
        <w:spacing w:before="0"/>
        <w:ind w:left="1276" w:hanging="283"/>
      </w:pPr>
      <w:r w:rsidRPr="00A90542">
        <w:t>a jelen Szerződés tárgyát képező Készletekbe tartozó 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rsidR="000B7F5C" w:rsidRPr="00A90542" w:rsidRDefault="000B7F5C" w:rsidP="000B7F5C">
      <w:pPr>
        <w:pStyle w:val="Felsorols1"/>
        <w:spacing w:before="0"/>
        <w:ind w:left="1276" w:hanging="283"/>
      </w:pPr>
      <w:r w:rsidRPr="00A90542">
        <w:t>a jelen Szerződés keretében szállított Készletekbe tartozó termékek megfelelnek a felhasználás céljának és a kor legmagasabb technikai színvonalának;</w:t>
      </w:r>
    </w:p>
    <w:p w:rsidR="000B7F5C" w:rsidRPr="00A90542" w:rsidRDefault="000B7F5C" w:rsidP="000B7F5C">
      <w:pPr>
        <w:pStyle w:val="Felsorols1"/>
        <w:spacing w:before="0"/>
        <w:ind w:left="1276" w:hanging="283"/>
      </w:pPr>
      <w:r w:rsidRPr="00A90542">
        <w:t>a Szerződés alapján szállítandó valamennyi szellemi termék jogtiszta;</w:t>
      </w:r>
    </w:p>
    <w:p w:rsidR="000B7F5C" w:rsidRPr="00A90542" w:rsidRDefault="000B7F5C" w:rsidP="000B7F5C">
      <w:pPr>
        <w:pStyle w:val="Felsorols1"/>
        <w:spacing w:before="0"/>
        <w:ind w:left="1276" w:hanging="283"/>
      </w:pPr>
      <w:r w:rsidRPr="00A90542">
        <w:t xml:space="preserve">a </w:t>
      </w:r>
      <w:r>
        <w:t xml:space="preserve">Készlettel </w:t>
      </w:r>
      <w:r w:rsidR="008929BC">
        <w:t>együtt szállítandó d</w:t>
      </w:r>
      <w:r w:rsidRPr="00A90542">
        <w:t>okumentáció alkalmas a Készletekbe tartozó termékek – Szállító közreműködését nem igénylő – rendeltetésszerű használatának, karbantartásának biztosítására;</w:t>
      </w:r>
    </w:p>
    <w:p w:rsidR="000B7F5C" w:rsidRPr="00A90542" w:rsidRDefault="000B7F5C" w:rsidP="000B7F5C">
      <w:pPr>
        <w:pStyle w:val="Felsorols1"/>
        <w:spacing w:before="0"/>
        <w:ind w:left="1276" w:hanging="283"/>
      </w:pPr>
      <w:r w:rsidRPr="00A90542">
        <w:t>a Készletek per-, teher- és igénymentesek, így azokon Megrendelő tulajdonszerzését semmi nem akadályozza;</w:t>
      </w:r>
    </w:p>
    <w:p w:rsidR="000B7F5C" w:rsidRPr="00A90542" w:rsidRDefault="000B7F5C" w:rsidP="000B7F5C">
      <w:pPr>
        <w:pStyle w:val="Felsorols1"/>
        <w:spacing w:before="0"/>
        <w:ind w:left="1276" w:hanging="283"/>
      </w:pPr>
      <w:r w:rsidRPr="00A90542">
        <w:t>valamennyi Készletbe tartozó termék új, első osztályú, gyári eredeti alkatrész.</w:t>
      </w:r>
    </w:p>
    <w:p w:rsidR="000B7F5C" w:rsidRDefault="000B7F5C" w:rsidP="000B7F5C">
      <w:pPr>
        <w:spacing w:line="240" w:lineRule="auto"/>
        <w:rPr>
          <w:sz w:val="21"/>
          <w:szCs w:val="21"/>
        </w:rPr>
      </w:pPr>
    </w:p>
    <w:p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rsidR="000B7F5C" w:rsidRDefault="000B7F5C" w:rsidP="000B7F5C">
      <w:pPr>
        <w:spacing w:line="240" w:lineRule="auto"/>
        <w:ind w:left="567"/>
        <w:rPr>
          <w:sz w:val="21"/>
          <w:szCs w:val="21"/>
        </w:rPr>
      </w:pPr>
    </w:p>
    <w:p w:rsidR="000B7F5C" w:rsidRDefault="000B7F5C" w:rsidP="000B7F5C">
      <w:pPr>
        <w:spacing w:line="240" w:lineRule="auto"/>
        <w:ind w:left="567"/>
        <w:rPr>
          <w:sz w:val="21"/>
          <w:szCs w:val="21"/>
        </w:rPr>
      </w:pPr>
      <w:r w:rsidRPr="00A90542">
        <w:rPr>
          <w:sz w:val="21"/>
          <w:szCs w:val="21"/>
        </w:rPr>
        <w:t xml:space="preserve">Felek rögzítik, hogy a Megrendelő által a Készletbe tartozó termék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r>
        <w:rPr>
          <w:sz w:val="21"/>
          <w:szCs w:val="21"/>
        </w:rPr>
        <w:t>Készlete</w:t>
      </w:r>
      <w:r w:rsidR="008929BC">
        <w:rPr>
          <w:sz w:val="21"/>
          <w:szCs w:val="21"/>
        </w:rPr>
        <w:t>kkel együtt szállítandó d</w:t>
      </w:r>
      <w:r w:rsidRPr="00A90542">
        <w:rPr>
          <w:sz w:val="21"/>
          <w:szCs w:val="21"/>
        </w:rPr>
        <w:t>okumentáció ezzel ellentétes rendelkezései semmisnek tekintendők.</w:t>
      </w:r>
    </w:p>
    <w:p w:rsidR="000B7F5C" w:rsidRPr="00C922C8" w:rsidRDefault="000B7F5C" w:rsidP="00376C0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3</w:t>
      </w:r>
      <w:r w:rsidRPr="00C922C8">
        <w:rPr>
          <w:sz w:val="21"/>
          <w:szCs w:val="21"/>
        </w:rPr>
        <w:t xml:space="preserve">. </w:t>
      </w:r>
      <w:r w:rsidRPr="00C922C8">
        <w:rPr>
          <w:sz w:val="21"/>
          <w:szCs w:val="21"/>
        </w:rPr>
        <w:tab/>
      </w:r>
      <w:proofErr w:type="gramStart"/>
      <w:r w:rsidR="002E6B71" w:rsidRPr="00A90542">
        <w:rPr>
          <w:sz w:val="21"/>
          <w:szCs w:val="21"/>
        </w:rPr>
        <w:t xml:space="preserve">Amennyiben a jótállási idő alatt a </w:t>
      </w:r>
      <w:r w:rsidR="002E6B71">
        <w:rPr>
          <w:sz w:val="21"/>
          <w:szCs w:val="21"/>
        </w:rPr>
        <w:t>Készlet</w:t>
      </w:r>
      <w:r w:rsidR="002E6B71" w:rsidRPr="00C922C8">
        <w:rPr>
          <w:sz w:val="21"/>
          <w:szCs w:val="21"/>
        </w:rPr>
        <w:t>ek</w:t>
      </w:r>
      <w:r w:rsidR="002E6B71">
        <w:rPr>
          <w:sz w:val="21"/>
          <w:szCs w:val="21"/>
        </w:rPr>
        <w:t xml:space="preserve"> és/vagy a </w:t>
      </w:r>
      <w:r w:rsidR="002E6B71" w:rsidRPr="00A90542">
        <w:rPr>
          <w:sz w:val="21"/>
          <w:szCs w:val="21"/>
        </w:rPr>
        <w:t>Készletbe tartozó bármely termék meghibásodása ismétlődő jelleget mutat, ami különösen tervezési, anyag-, minőségi és/vagy más ehhez hasonló hibára vezethető vissza és ez a meghibásodás</w:t>
      </w:r>
      <w:r w:rsidR="002E6B71">
        <w:rPr>
          <w:sz w:val="21"/>
          <w:szCs w:val="21"/>
        </w:rPr>
        <w:t xml:space="preserve"> </w:t>
      </w:r>
      <w:r w:rsidR="002E6B71" w:rsidRPr="00A90542">
        <w:rPr>
          <w:sz w:val="21"/>
          <w:szCs w:val="21"/>
        </w:rPr>
        <w:t>az 1.2. pont szerinti keretmennyiség</w:t>
      </w:r>
      <w:r w:rsidR="002E6B71">
        <w:rPr>
          <w:sz w:val="21"/>
          <w:szCs w:val="21"/>
        </w:rPr>
        <w:t xml:space="preserve"> </w:t>
      </w:r>
      <w:r w:rsidR="002E6B71" w:rsidRPr="003D5884">
        <w:rPr>
          <w:sz w:val="21"/>
          <w:szCs w:val="21"/>
          <w:highlight w:val="yellow"/>
        </w:rPr>
        <w:t>10 %-ánál (tíz százalékánál)</w:t>
      </w:r>
      <w:r w:rsidR="002E6B71" w:rsidRPr="007577BF">
        <w:rPr>
          <w:sz w:val="21"/>
          <w:szCs w:val="21"/>
        </w:rPr>
        <w:t xml:space="preserve"> felmerül</w:t>
      </w:r>
      <w:r w:rsidR="002E6B71" w:rsidRPr="00A90542">
        <w:rPr>
          <w:sz w:val="21"/>
          <w:szCs w:val="21"/>
        </w:rPr>
        <w:t xml:space="preserve"> – tekintet nélkül a hiba bekövetkezésének időpontjára –, úgy ez sorozat meghibásodásnak (a továbbiakban: Sorozathiba) minősül.</w:t>
      </w:r>
      <w:proofErr w:type="gramEnd"/>
      <w:r w:rsidR="002E6B71" w:rsidRPr="00A90542">
        <w:rPr>
          <w:sz w:val="21"/>
          <w:szCs w:val="21"/>
        </w:rPr>
        <w:t xml:space="preserve"> Ebben az esetben a Megrendelőnek jogában áll követelni a Szállítótól a Sorozathibával érintett Készletek vagy Készletbe tartozó termékek teljes körű cseréjét (tekintet nélkül arra, hogy az adott Készlet még jótállás alatt áll-e), melynek Szállító 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2E6B71">
        <w:rPr>
          <w:sz w:val="21"/>
          <w:szCs w:val="21"/>
        </w:rPr>
        <w:t>Készlet/</w:t>
      </w:r>
      <w:r w:rsidR="002E6B71" w:rsidRPr="00A90542">
        <w:rPr>
          <w:sz w:val="21"/>
          <w:szCs w:val="21"/>
        </w:rPr>
        <w:t>Készletbe tartozó termék átvételét</w:t>
      </w:r>
      <w:r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 xml:space="preserve">. </w:t>
      </w:r>
      <w:r w:rsidRPr="00C922C8">
        <w:rPr>
          <w:sz w:val="21"/>
          <w:szCs w:val="21"/>
        </w:rPr>
        <w:tab/>
        <w:t xml:space="preserve">Amennyiben a </w:t>
      </w:r>
      <w:r w:rsidR="00CF0A70">
        <w:rPr>
          <w:sz w:val="21"/>
          <w:szCs w:val="21"/>
        </w:rPr>
        <w:t>Készlet</w:t>
      </w:r>
      <w:r w:rsidR="004F5D27">
        <w:rPr>
          <w:sz w:val="21"/>
          <w:szCs w:val="21"/>
        </w:rPr>
        <w:t>/a Készletbe tartozó 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CF0A70">
        <w:rPr>
          <w:sz w:val="21"/>
          <w:szCs w:val="21"/>
        </w:rPr>
        <w:t>Készlet</w:t>
      </w:r>
      <w:r w:rsidR="004F5D27">
        <w:rPr>
          <w:sz w:val="21"/>
          <w:szCs w:val="21"/>
        </w:rPr>
        <w:t>/a Készletbe tartozó termék</w:t>
      </w:r>
      <w:r w:rsidRPr="00C922C8">
        <w:rPr>
          <w:sz w:val="21"/>
          <w:szCs w:val="21"/>
        </w:rPr>
        <w:t xml:space="preserve">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 xml:space="preserve">. </w:t>
      </w:r>
      <w:r w:rsidRPr="00C922C8">
        <w:rPr>
          <w:sz w:val="21"/>
          <w:szCs w:val="21"/>
        </w:rPr>
        <w:tab/>
        <w:t xml:space="preserve">Felek rögzítik, hogy a jótállási idő a javítás időtartamával meghosszabbodik, a cserélt </w:t>
      </w:r>
      <w:r w:rsidR="00CF0A70">
        <w:rPr>
          <w:sz w:val="21"/>
          <w:szCs w:val="21"/>
        </w:rPr>
        <w:t>Készlet</w:t>
      </w:r>
      <w:r w:rsidR="004F5D27">
        <w:rPr>
          <w:sz w:val="21"/>
          <w:szCs w:val="21"/>
        </w:rPr>
        <w:t>/a Készletbe tartozó termék</w:t>
      </w:r>
      <w:r w:rsidR="00510DCD" w:rsidRPr="00C922C8">
        <w:rPr>
          <w:sz w:val="21"/>
          <w:szCs w:val="21"/>
        </w:rPr>
        <w:t xml:space="preserve"> </w:t>
      </w:r>
      <w:r w:rsidRPr="00C922C8">
        <w:rPr>
          <w:sz w:val="21"/>
          <w:szCs w:val="21"/>
        </w:rPr>
        <w:t xml:space="preserve">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 xml:space="preserve">.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BB25AA" w:rsidRPr="00B01DA2" w:rsidRDefault="00BB25AA" w:rsidP="00FF441A">
      <w:pPr>
        <w:tabs>
          <w:tab w:val="left" w:pos="851"/>
        </w:tabs>
        <w:adjustRightInd/>
        <w:spacing w:line="240" w:lineRule="auto"/>
        <w:textAlignment w:val="auto"/>
        <w:rPr>
          <w:sz w:val="21"/>
          <w:szCs w:val="21"/>
        </w:rPr>
      </w:pPr>
      <w:r w:rsidRPr="00B01DA2">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 xml:space="preserve">keretmennyiség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Szerződés hatálya alatt elveszíti és/vagy nem újítja meg a Szerződés 1.1. pontja szerinti érvényes Tanúsítvány</w:t>
      </w:r>
      <w:r w:rsidR="00F67745">
        <w:rPr>
          <w:sz w:val="21"/>
          <w:szCs w:val="21"/>
        </w:rPr>
        <w:t>oka</w:t>
      </w:r>
      <w:r>
        <w:rPr>
          <w:sz w:val="21"/>
          <w:szCs w:val="21"/>
        </w:rPr>
        <w:t xml:space="preserve">t </w:t>
      </w:r>
      <w:r w:rsidRPr="00643F96">
        <w:rPr>
          <w:b/>
          <w:i/>
          <w:sz w:val="21"/>
          <w:szCs w:val="21"/>
        </w:rPr>
        <w:t>VAGY</w:t>
      </w:r>
      <w:r>
        <w:rPr>
          <w:sz w:val="21"/>
          <w:szCs w:val="21"/>
        </w:rPr>
        <w:t xml:space="preserve"> Szállító a Szerződés hatálya alatt olyan </w:t>
      </w:r>
      <w:r w:rsidR="00CF0A70">
        <w:rPr>
          <w:sz w:val="21"/>
          <w:szCs w:val="21"/>
        </w:rPr>
        <w:t>Készlet</w:t>
      </w:r>
      <w:r>
        <w:rPr>
          <w:sz w:val="21"/>
          <w:szCs w:val="21"/>
        </w:rPr>
        <w:t>et</w:t>
      </w:r>
      <w:r w:rsidR="004F5D27">
        <w:rPr>
          <w:sz w:val="21"/>
          <w:szCs w:val="21"/>
        </w:rPr>
        <w:t>/Készletbe tartozó terméket</w:t>
      </w:r>
      <w:r>
        <w:rPr>
          <w:sz w:val="21"/>
          <w:szCs w:val="21"/>
        </w:rPr>
        <w:t xml:space="preserve"> szállít, melynek gyártója nem rendelkezik az 1.1. pontban megjelölt érvényes Tanúsítvány</w:t>
      </w:r>
      <w:r w:rsidR="00F67745">
        <w:rPr>
          <w:sz w:val="21"/>
          <w:szCs w:val="21"/>
        </w:rPr>
        <w:t>okk</w:t>
      </w:r>
      <w:r>
        <w:rPr>
          <w:sz w:val="21"/>
          <w:szCs w:val="21"/>
        </w:rPr>
        <w:t>al;</w:t>
      </w:r>
      <w:r>
        <w:rPr>
          <w:rStyle w:val="Lbjegyzet-hivatkozs"/>
          <w:sz w:val="21"/>
          <w:szCs w:val="21"/>
        </w:rPr>
        <w:footnoteReference w:id="3"/>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10.6</w:t>
      </w:r>
      <w:r w:rsidR="00B01DA2">
        <w:rPr>
          <w:sz w:val="21"/>
          <w:szCs w:val="21"/>
        </w:rPr>
        <w:t>.</w:t>
      </w:r>
      <w:r w:rsidR="00615515">
        <w:rPr>
          <w:sz w:val="21"/>
          <w:szCs w:val="21"/>
        </w:rPr>
        <w:t xml:space="preserve"> </w:t>
      </w:r>
      <w:r>
        <w:rPr>
          <w:sz w:val="21"/>
          <w:szCs w:val="21"/>
        </w:rPr>
        <w:t>pontjában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rsidR="003A14A1" w:rsidRPr="003A14A1" w:rsidRDefault="003A14A1" w:rsidP="00B01DA2">
      <w:pPr>
        <w:tabs>
          <w:tab w:val="left" w:pos="851"/>
        </w:tabs>
        <w:adjustRightInd/>
        <w:spacing w:line="240" w:lineRule="auto"/>
        <w:ind w:left="720" w:hanging="480"/>
        <w:textAlignment w:val="auto"/>
        <w:rPr>
          <w:sz w:val="21"/>
          <w:szCs w:val="21"/>
        </w:rPr>
      </w:pPr>
    </w:p>
    <w:p w:rsidR="003A14A1" w:rsidRPr="003A14A1" w:rsidRDefault="003A14A1" w:rsidP="00B01DA2">
      <w:pPr>
        <w:numPr>
          <w:ilvl w:val="0"/>
          <w:numId w:val="43"/>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rsidR="003A14A1" w:rsidRDefault="003A14A1" w:rsidP="00376302">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sidRPr="00FF441A">
        <w:rPr>
          <w:sz w:val="21"/>
          <w:szCs w:val="21"/>
        </w:rPr>
        <w:t>9.7</w:t>
      </w:r>
      <w:r w:rsidR="00B01DA2" w:rsidRPr="00FF441A">
        <w:rPr>
          <w:sz w:val="21"/>
          <w:szCs w:val="21"/>
        </w:rPr>
        <w:t>.</w:t>
      </w:r>
      <w:r w:rsidRPr="00FF441A">
        <w:rPr>
          <w:sz w:val="21"/>
          <w:szCs w:val="21"/>
        </w:rPr>
        <w:t xml:space="preserve"> </w:t>
      </w:r>
      <w:r w:rsidR="00B01DA2" w:rsidRPr="00FF441A">
        <w:rPr>
          <w:sz w:val="21"/>
          <w:szCs w:val="21"/>
        </w:rPr>
        <w:tab/>
      </w:r>
      <w:r w:rsidR="008E2F09" w:rsidRPr="00FF441A">
        <w:rPr>
          <w:sz w:val="21"/>
          <w:szCs w:val="21"/>
        </w:rPr>
        <w:t xml:space="preserve">Megrendelő a jelen </w:t>
      </w:r>
      <w:r w:rsidR="002D2AEA" w:rsidRPr="00FF441A">
        <w:rPr>
          <w:sz w:val="21"/>
          <w:szCs w:val="21"/>
        </w:rPr>
        <w:t>Szerződés</w:t>
      </w:r>
      <w:r w:rsidR="008E2F09" w:rsidRPr="00FF441A">
        <w:rPr>
          <w:sz w:val="21"/>
          <w:szCs w:val="21"/>
        </w:rPr>
        <w:t>t 30 naptári napos felmondási idővel, a Szállító részére megküldött írásos értesítéssel bármikor, indoklás nélkül felmondhatja.</w:t>
      </w:r>
      <w:r w:rsidR="00D649D0" w:rsidRPr="00FF441A">
        <w:t xml:space="preserve"> </w:t>
      </w:r>
      <w:r w:rsidR="00D649D0" w:rsidRPr="00FF441A">
        <w:rPr>
          <w:sz w:val="21"/>
          <w:szCs w:val="21"/>
        </w:rPr>
        <w:t>A Szállító a Megrendelő rendes felmondása okán semmilyen kártérítési, kártalanítási vagy egyéb igénnyel nem léphet fel a Megrendelővel szemben.</w:t>
      </w:r>
      <w:r w:rsidR="000A1C58" w:rsidRPr="00FF441A">
        <w:rPr>
          <w:sz w:val="21"/>
          <w:szCs w:val="21"/>
        </w:rPr>
        <w:t xml:space="preserve">  A rendes felmondás a már lehívott, de még le nem szállított </w:t>
      </w:r>
      <w:r w:rsidR="00CF0A70" w:rsidRPr="00FF441A">
        <w:rPr>
          <w:sz w:val="21"/>
          <w:szCs w:val="21"/>
        </w:rPr>
        <w:t>Készlet</w:t>
      </w:r>
      <w:r w:rsidR="000A1C58" w:rsidRPr="00FF441A">
        <w:rPr>
          <w:sz w:val="21"/>
          <w:szCs w:val="21"/>
        </w:rPr>
        <w:t>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CF0A70">
        <w:rPr>
          <w:sz w:val="21"/>
          <w:szCs w:val="21"/>
        </w:rPr>
        <w:t>Készlet</w:t>
      </w:r>
      <w:r w:rsidR="00CC30BA">
        <w:rPr>
          <w:sz w:val="21"/>
          <w:szCs w:val="21"/>
        </w:rPr>
        <w:t>ekre</w:t>
      </w:r>
      <w:r w:rsidR="00782DB6">
        <w:rPr>
          <w:sz w:val="21"/>
          <w:szCs w:val="21"/>
        </w:rPr>
        <w:t>/Készletbe tartozó 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CF0A70">
        <w:rPr>
          <w:sz w:val="21"/>
          <w:szCs w:val="21"/>
        </w:rPr>
        <w:t>Készlet</w:t>
      </w:r>
      <w:r w:rsidRPr="00C922C8">
        <w:rPr>
          <w:sz w:val="21"/>
          <w:szCs w:val="21"/>
        </w:rPr>
        <w:t>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CF0A70">
        <w:rPr>
          <w:sz w:val="21"/>
          <w:szCs w:val="21"/>
        </w:rPr>
        <w:t>Készlet</w:t>
      </w:r>
      <w:r w:rsidRPr="00C922C8">
        <w:rPr>
          <w:sz w:val="21"/>
          <w:szCs w:val="21"/>
        </w:rPr>
        <w:t xml:space="preserve">eknek 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CF0A70">
        <w:rPr>
          <w:sz w:val="21"/>
          <w:szCs w:val="21"/>
        </w:rPr>
        <w:t>Készlet</w:t>
      </w:r>
      <w:r w:rsidRPr="00C922C8">
        <w:rPr>
          <w:sz w:val="21"/>
          <w:szCs w:val="21"/>
        </w:rPr>
        <w:t>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rStyle w:val="Lbjegyzet-hivatkozs"/>
          <w:sz w:val="21"/>
          <w:szCs w:val="21"/>
        </w:rPr>
        <w:footnoteReference w:id="4"/>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FF441A">
      <w:pPr>
        <w:spacing w:line="240" w:lineRule="auto"/>
        <w:rPr>
          <w:sz w:val="21"/>
          <w:szCs w:val="21"/>
        </w:rPr>
      </w:pPr>
    </w:p>
    <w:p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B15B0F">
        <w:rPr>
          <w:sz w:val="21"/>
          <w:szCs w:val="21"/>
        </w:rPr>
        <w:t>4</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B15B0F">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B15B0F">
        <w:rPr>
          <w:sz w:val="21"/>
          <w:szCs w:val="21"/>
        </w:rPr>
        <w:t>4</w:t>
      </w:r>
      <w:r w:rsidRPr="00E3268E">
        <w:rPr>
          <w:sz w:val="21"/>
          <w:szCs w:val="21"/>
        </w:rPr>
        <w:t>/1</w:t>
      </w:r>
      <w:proofErr w:type="gramStart"/>
      <w:r w:rsidRPr="00E3268E">
        <w:rPr>
          <w:sz w:val="21"/>
          <w:szCs w:val="21"/>
        </w:rPr>
        <w:t>.,</w:t>
      </w:r>
      <w:proofErr w:type="gramEnd"/>
      <w:r w:rsidRPr="00E3268E">
        <w:rPr>
          <w:sz w:val="21"/>
          <w:szCs w:val="21"/>
        </w:rPr>
        <w:t xml:space="preserve"> </w:t>
      </w:r>
      <w:r w:rsidR="00B15B0F">
        <w:rPr>
          <w:sz w:val="21"/>
          <w:szCs w:val="21"/>
        </w:rPr>
        <w:t>4</w:t>
      </w:r>
      <w:r w:rsidRPr="00E3268E">
        <w:rPr>
          <w:sz w:val="21"/>
          <w:szCs w:val="21"/>
        </w:rPr>
        <w:t xml:space="preserve">/2., </w:t>
      </w:r>
      <w:r w:rsidR="00B15B0F">
        <w:rPr>
          <w:sz w:val="21"/>
          <w:szCs w:val="21"/>
        </w:rPr>
        <w:t>4</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rsidR="00E3268E" w:rsidRPr="00E3268E" w:rsidRDefault="00E3268E" w:rsidP="00E3268E">
      <w:pPr>
        <w:spacing w:line="240" w:lineRule="auto"/>
        <w:ind w:left="540" w:hanging="540"/>
        <w:rPr>
          <w:sz w:val="21"/>
          <w:szCs w:val="21"/>
        </w:rPr>
      </w:pPr>
    </w:p>
    <w:p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B15B0F">
        <w:rPr>
          <w:sz w:val="21"/>
          <w:szCs w:val="21"/>
        </w:rPr>
        <w:t>4</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376302">
      <w:pPr>
        <w:spacing w:line="240" w:lineRule="auto"/>
        <w:ind w:left="567" w:hanging="567"/>
        <w:rPr>
          <w:sz w:val="21"/>
          <w:szCs w:val="21"/>
        </w:rPr>
      </w:pPr>
    </w:p>
    <w:p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376302">
      <w:pPr>
        <w:spacing w:line="240" w:lineRule="auto"/>
        <w:ind w:left="567" w:hanging="567"/>
        <w:rPr>
          <w:sz w:val="21"/>
          <w:szCs w:val="21"/>
        </w:rPr>
      </w:pPr>
    </w:p>
    <w:p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rsidR="006C1BC4" w:rsidRPr="00C922C8" w:rsidRDefault="006C1BC4" w:rsidP="00FA1045">
      <w:pPr>
        <w:tabs>
          <w:tab w:val="num" w:pos="567"/>
        </w:tabs>
        <w:spacing w:line="240" w:lineRule="auto"/>
        <w:ind w:left="540" w:hanging="540"/>
        <w:rPr>
          <w:sz w:val="21"/>
          <w:szCs w:val="21"/>
        </w:rPr>
      </w:pPr>
    </w:p>
    <w:p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rsidR="00F945D9" w:rsidRPr="00C922C8" w:rsidRDefault="00F945D9" w:rsidP="00376C0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CF0A70">
        <w:rPr>
          <w:sz w:val="21"/>
          <w:szCs w:val="21"/>
        </w:rPr>
        <w:t>Készlet</w:t>
      </w:r>
      <w:r w:rsidR="00EE0DE1" w:rsidRPr="005A7671">
        <w:rPr>
          <w:sz w:val="21"/>
          <w:szCs w:val="21"/>
        </w:rPr>
        <w:t>ek</w:t>
      </w:r>
      <w:r w:rsidR="00030F0D">
        <w:rPr>
          <w:sz w:val="21"/>
          <w:szCs w:val="21"/>
        </w:rPr>
        <w:t>/Készletbe tartozó 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CF0A70">
        <w:rPr>
          <w:sz w:val="21"/>
          <w:szCs w:val="21"/>
        </w:rPr>
        <w:t>Készlet</w:t>
      </w:r>
      <w:r w:rsidR="00030F0D">
        <w:rPr>
          <w:sz w:val="21"/>
          <w:szCs w:val="21"/>
        </w:rPr>
        <w:t>/a Készletbe tartozó 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CF0A70">
        <w:rPr>
          <w:sz w:val="21"/>
          <w:szCs w:val="21"/>
        </w:rPr>
        <w:t>Készlet</w:t>
      </w:r>
      <w:r w:rsidRPr="00C922C8">
        <w:rPr>
          <w:sz w:val="21"/>
          <w:szCs w:val="21"/>
        </w:rPr>
        <w:t>ek</w:t>
      </w:r>
      <w:r w:rsidR="00030F0D">
        <w:rPr>
          <w:sz w:val="21"/>
          <w:szCs w:val="21"/>
        </w:rPr>
        <w:t>/a Készletbe tartozó 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CF0A70">
        <w:rPr>
          <w:sz w:val="21"/>
          <w:szCs w:val="21"/>
        </w:rPr>
        <w:t>Készlet</w:t>
      </w:r>
      <w:r w:rsidR="007D2A53">
        <w:rPr>
          <w:sz w:val="21"/>
          <w:szCs w:val="21"/>
        </w:rPr>
        <w:t>(</w:t>
      </w:r>
      <w:proofErr w:type="spellStart"/>
      <w:proofErr w:type="gramEnd"/>
      <w:r w:rsidR="007D2A53">
        <w:rPr>
          <w:sz w:val="21"/>
          <w:szCs w:val="21"/>
        </w:rPr>
        <w:t>ek</w:t>
      </w:r>
      <w:proofErr w:type="spellEnd"/>
      <w:r w:rsidR="007D2A53">
        <w:rPr>
          <w:sz w:val="21"/>
          <w:szCs w:val="21"/>
        </w:rPr>
        <w:t>)</w:t>
      </w:r>
      <w:r w:rsidR="00030F0D" w:rsidRPr="00030F0D">
        <w:rPr>
          <w:sz w:val="21"/>
          <w:szCs w:val="21"/>
        </w:rPr>
        <w:t xml:space="preserve"> </w:t>
      </w:r>
      <w:r w:rsidR="00030F0D">
        <w:rPr>
          <w:sz w:val="21"/>
          <w:szCs w:val="21"/>
        </w:rPr>
        <w:t>/a Készletbe tartozó 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8E2F09" w:rsidRPr="00C922C8" w:rsidRDefault="008E2F09" w:rsidP="00FA1045">
      <w:pPr>
        <w:pStyle w:val="Szvegtrzs"/>
        <w:spacing w:line="240" w:lineRule="auto"/>
        <w:rPr>
          <w:sz w:val="21"/>
          <w:szCs w:val="21"/>
        </w:rPr>
      </w:pPr>
    </w:p>
    <w:p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Készletek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CF0A70">
        <w:rPr>
          <w:sz w:val="21"/>
          <w:szCs w:val="21"/>
        </w:rPr>
        <w:t>Készlet</w:t>
      </w:r>
      <w:r w:rsidR="00376302" w:rsidRPr="00376302">
        <w:rPr>
          <w:sz w:val="21"/>
          <w:szCs w:val="21"/>
        </w:rPr>
        <w:t>ek</w:t>
      </w:r>
      <w:r w:rsidR="00030F0D">
        <w:rPr>
          <w:sz w:val="21"/>
          <w:szCs w:val="21"/>
        </w:rPr>
        <w:t>/a Készletbe tartozó 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rsidR="00376302" w:rsidRPr="00376302" w:rsidRDefault="00376302" w:rsidP="00376302">
      <w:pPr>
        <w:spacing w:line="240" w:lineRule="auto"/>
        <w:ind w:left="567"/>
        <w:rPr>
          <w:sz w:val="21"/>
          <w:szCs w:val="21"/>
        </w:rPr>
      </w:pPr>
    </w:p>
    <w:p w:rsidR="00376302" w:rsidRPr="00376302" w:rsidRDefault="00376302" w:rsidP="00376302">
      <w:pPr>
        <w:spacing w:line="240" w:lineRule="auto"/>
        <w:ind w:left="567"/>
        <w:rPr>
          <w:sz w:val="21"/>
          <w:szCs w:val="21"/>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CF0A70">
        <w:rPr>
          <w:sz w:val="21"/>
          <w:szCs w:val="21"/>
        </w:rPr>
        <w:t>Készlet</w:t>
      </w:r>
      <w:r w:rsidRPr="00376302">
        <w:rPr>
          <w:sz w:val="21"/>
          <w:szCs w:val="21"/>
        </w:rPr>
        <w:t>ekre</w:t>
      </w:r>
      <w:r w:rsidR="00782DB6">
        <w:rPr>
          <w:sz w:val="21"/>
          <w:szCs w:val="21"/>
        </w:rPr>
        <w:t>/Készletbe tartozó 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CF0A70">
        <w:rPr>
          <w:sz w:val="21"/>
          <w:szCs w:val="21"/>
        </w:rPr>
        <w:t>Készlet</w:t>
      </w:r>
      <w:r w:rsidR="00782DB6">
        <w:rPr>
          <w:sz w:val="21"/>
          <w:szCs w:val="21"/>
        </w:rPr>
        <w:t>/Készletbe tartozó t</w:t>
      </w:r>
      <w:r w:rsidR="00782DB6" w:rsidRPr="005A7671">
        <w:rPr>
          <w:sz w:val="21"/>
          <w:szCs w:val="21"/>
        </w:rPr>
        <w:t>ermékek</w:t>
      </w:r>
      <w:r w:rsidRPr="00376302">
        <w:rPr>
          <w:sz w:val="21"/>
          <w:szCs w:val="21"/>
        </w:rPr>
        <w:t xml:space="preserve"> műszaki jellemzőinek megállapítására.</w:t>
      </w:r>
    </w:p>
    <w:p w:rsidR="00376302" w:rsidRPr="00376302" w:rsidRDefault="00376302" w:rsidP="00376302">
      <w:pPr>
        <w:pStyle w:val="Listaszerbekezds"/>
        <w:tabs>
          <w:tab w:val="left" w:pos="567"/>
        </w:tabs>
        <w:adjustRightInd/>
        <w:spacing w:before="120" w:line="0" w:lineRule="atLeast"/>
        <w:ind w:left="567" w:hanging="567"/>
        <w:contextualSpacing w:val="0"/>
        <w:textAlignment w:val="auto"/>
        <w:rPr>
          <w:sz w:val="21"/>
          <w:szCs w:val="21"/>
        </w:rPr>
      </w:pPr>
      <w:r>
        <w:rPr>
          <w:sz w:val="21"/>
          <w:szCs w:val="21"/>
        </w:rPr>
        <w:t>10.2</w:t>
      </w:r>
      <w:r w:rsidR="00596098">
        <w:rPr>
          <w:sz w:val="21"/>
          <w:szCs w:val="21"/>
        </w:rPr>
        <w:t>4</w:t>
      </w:r>
      <w:r>
        <w:rPr>
          <w:sz w:val="21"/>
          <w:szCs w:val="21"/>
        </w:rPr>
        <w:t xml:space="preserve">. </w:t>
      </w:r>
      <w:r w:rsidRPr="00376302">
        <w:rPr>
          <w:sz w:val="21"/>
          <w:szCs w:val="21"/>
        </w:rPr>
        <w:t xml:space="preserve">Felek megállapodnak, hogy a Szállító a jelen Szerződés alapján a Megrendelő részére átadandó </w:t>
      </w:r>
      <w:r w:rsidR="00E44017">
        <w:rPr>
          <w:sz w:val="21"/>
          <w:szCs w:val="21"/>
        </w:rPr>
        <w:t xml:space="preserve">dokumentációt (a továbbiakban együtt: </w:t>
      </w:r>
      <w:r w:rsidRPr="00376302">
        <w:rPr>
          <w:sz w:val="21"/>
          <w:szCs w:val="21"/>
        </w:rPr>
        <w:t>Dokumentáció</w:t>
      </w:r>
      <w:r w:rsidR="00E44017">
        <w:rPr>
          <w:sz w:val="21"/>
          <w:szCs w:val="21"/>
        </w:rPr>
        <w:t>)</w:t>
      </w:r>
      <w:r w:rsidRPr="00376302">
        <w:rPr>
          <w:sz w:val="21"/>
          <w:szCs w:val="21"/>
        </w:rPr>
        <w:t xml:space="preserve"> olyan körben és mértékben köteles biztosítani, amely alapján a Megrendelő megfelelően és teljes körűen, akár önállóan, akár harmadik személy bevonása útján is el tudja látni a </w:t>
      </w:r>
      <w:r w:rsidR="00CF0A70">
        <w:rPr>
          <w:sz w:val="21"/>
          <w:szCs w:val="21"/>
        </w:rPr>
        <w:t>Készlet</w:t>
      </w:r>
      <w:r w:rsidRPr="00376302">
        <w:rPr>
          <w:sz w:val="21"/>
          <w:szCs w:val="21"/>
        </w:rPr>
        <w:t>ek</w:t>
      </w:r>
      <w:r w:rsidR="00FE00AE">
        <w:rPr>
          <w:sz w:val="21"/>
          <w:szCs w:val="21"/>
        </w:rPr>
        <w:t>/a Készletbe tartozó termékek</w:t>
      </w:r>
      <w:r w:rsidRPr="00376302">
        <w:rPr>
          <w:sz w:val="21"/>
          <w:szCs w:val="21"/>
        </w:rPr>
        <w:t xml:space="preserve"> üzemeltetési, karbantartási és/vagy javítási (ideértve a baleset esetén szükséges javítást is) tevékenységét.</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proofErr w:type="gramStart"/>
      <w:r w:rsidRPr="00376302">
        <w:rPr>
          <w:sz w:val="21"/>
          <w:szCs w:val="21"/>
        </w:rPr>
        <w:t xml:space="preserve">A Szállító által a Megrendelő részére átadott Dokumentáció – és annak összes frissítése, módosítása – időben és területileg korlátlan, de céljában korlátozott felhasználási jogát a Megrendelő a Dokumentáció átvételével megszerzi, azzal, hogy a Dokumentáció kizárólag a jelen Szerződés tárgyát képező </w:t>
      </w:r>
      <w:r w:rsidR="00CF0A70">
        <w:rPr>
          <w:sz w:val="21"/>
          <w:szCs w:val="21"/>
        </w:rPr>
        <w:t>Készlet</w:t>
      </w:r>
      <w:r w:rsidR="00E44017" w:rsidRPr="00376302">
        <w:rPr>
          <w:sz w:val="21"/>
          <w:szCs w:val="21"/>
        </w:rPr>
        <w:t>ek</w:t>
      </w:r>
      <w:r w:rsidR="00FE00AE">
        <w:rPr>
          <w:sz w:val="21"/>
          <w:szCs w:val="21"/>
        </w:rPr>
        <w:t>/a Készletbe tartozó termékek</w:t>
      </w:r>
      <w:r w:rsidR="00E44017" w:rsidRPr="00376302">
        <w:rPr>
          <w:sz w:val="21"/>
          <w:szCs w:val="21"/>
        </w:rPr>
        <w:t xml:space="preserve"> </w:t>
      </w:r>
      <w:r w:rsidRPr="00376302">
        <w:rPr>
          <w:sz w:val="21"/>
          <w:szCs w:val="21"/>
        </w:rPr>
        <w:t xml:space="preserve">üzemeltetési, javítási és karbantartási szükségleteihez – ideértve annak előkészületeit is – valamint esetleges későbbi átalakításához, felújításához, illetőleg a </w:t>
      </w:r>
      <w:proofErr w:type="spellStart"/>
      <w:r w:rsidRPr="00376302">
        <w:rPr>
          <w:sz w:val="21"/>
          <w:szCs w:val="21"/>
        </w:rPr>
        <w:t>bármikori</w:t>
      </w:r>
      <w:proofErr w:type="spellEnd"/>
      <w:r w:rsidRPr="00376302">
        <w:rPr>
          <w:sz w:val="21"/>
          <w:szCs w:val="21"/>
        </w:rPr>
        <w:t xml:space="preserve"> üzemeltetéshez szükséges engedélyeztetéshez használható fel.</w:t>
      </w:r>
      <w:proofErr w:type="gramEnd"/>
      <w:r w:rsidRPr="00376302">
        <w:rPr>
          <w:sz w:val="21"/>
          <w:szCs w:val="21"/>
        </w:rPr>
        <w:t xml:space="preserve"> A Dokumentációt a Szállító felhatalmazása nélkül harmadik személy részére átadni nem lehet – ide nem értve a hatóságokat –, kivételt képez ez alól az üzemeltetést, karbantartást, javítást, átalakítást, felújítást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w:t>
      </w:r>
      <w:r w:rsidR="00E44017">
        <w:rPr>
          <w:sz w:val="21"/>
          <w:szCs w:val="21"/>
        </w:rPr>
        <w:t>D</w:t>
      </w:r>
      <w:r w:rsidRPr="00376302">
        <w:rPr>
          <w:sz w:val="21"/>
          <w:szCs w:val="21"/>
        </w:rPr>
        <w:t xml:space="preserve">okumentációt csak olyan mértékben bocsáthatja harmadik személy rendelkezésére, amennyiben ez a harmadik személy által a beszerzési eljárás során adandó ajánlat, végzett üzemeltetési, karbantartási, javítási, átalakítási, felújítási és/vagy más hasonló tevékenységhez feltétlenül szükséges és a Megrendelő felel, hogy </w:t>
      </w:r>
      <w:proofErr w:type="gramStart"/>
      <w:r w:rsidRPr="00376302">
        <w:rPr>
          <w:sz w:val="21"/>
          <w:szCs w:val="21"/>
        </w:rPr>
        <w:t>ezen</w:t>
      </w:r>
      <w:proofErr w:type="gramEnd"/>
      <w:r w:rsidRPr="00376302">
        <w:rPr>
          <w:sz w:val="21"/>
          <w:szCs w:val="21"/>
        </w:rPr>
        <w:t xml:space="preserve"> harmadik személyek a Dokumentációt a megfelelő mértékben és célból használják.</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Felek rögzítik, hogy a Megrendelő jogosult továbbá a Dokumentáció Megrendelőt megillető felhasználási jogát az IC+ személykocsik és/vagy azok bármelyike tulajdonjogát és/vagy bármely jogcímen alapuló tartós használati jogát megszerző és/vagy bármely harmadik személyre átruházni.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 xml:space="preserve">Megrendelő jogosult a Dokumentáció belső használatára – ideértve a MÁV csoport más tagvállalatait is –, korlátlan példányszámú többszörözésére is. </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r w:rsidRPr="00376302">
        <w:rPr>
          <w:sz w:val="21"/>
          <w:szCs w:val="21"/>
        </w:rPr>
        <w:t>Felek a félreértések elkerülése érdekében rögzítik</w:t>
      </w:r>
      <w:r w:rsidRPr="00376C05">
        <w:rPr>
          <w:sz w:val="21"/>
          <w:szCs w:val="21"/>
        </w:rPr>
        <w:t xml:space="preserve">, hogy a Dokumentáció átadása és felhasználási jogának átengedése ellenértékét </w:t>
      </w:r>
      <w:r w:rsidRPr="00376C05">
        <w:rPr>
          <w:sz w:val="21"/>
          <w:szCs w:val="21"/>
          <w:highlight w:val="yellow"/>
        </w:rPr>
        <w:t xml:space="preserve">a </w:t>
      </w:r>
      <w:r w:rsidR="00376C05" w:rsidRPr="00376C05">
        <w:rPr>
          <w:sz w:val="21"/>
          <w:szCs w:val="21"/>
          <w:highlight w:val="yellow"/>
        </w:rPr>
        <w:t xml:space="preserve">Készletek </w:t>
      </w:r>
      <w:r w:rsidR="00ED7A53" w:rsidRPr="00376C05">
        <w:rPr>
          <w:sz w:val="21"/>
          <w:szCs w:val="21"/>
          <w:highlight w:val="yellow"/>
        </w:rPr>
        <w:t>ellenérték</w:t>
      </w:r>
      <w:r w:rsidR="00E54D39" w:rsidRPr="00376C05">
        <w:rPr>
          <w:sz w:val="21"/>
          <w:szCs w:val="21"/>
        </w:rPr>
        <w:t xml:space="preserve"> </w:t>
      </w:r>
      <w:r w:rsidRPr="00376C05">
        <w:rPr>
          <w:sz w:val="21"/>
          <w:szCs w:val="21"/>
        </w:rPr>
        <w:t>magába</w:t>
      </w:r>
      <w:r w:rsidRPr="00376302">
        <w:rPr>
          <w:sz w:val="21"/>
          <w:szCs w:val="21"/>
        </w:rPr>
        <w:t xml:space="preserve"> foglalja. Felek rögzítik, hogy Szállítót semmiféle többlettérítés nem illeti meg a Dokumentáció felhasználási jogának biztosítása ellenértékeként.</w:t>
      </w:r>
    </w:p>
    <w:p w:rsidR="00376302" w:rsidRDefault="00376302" w:rsidP="00376302">
      <w:pPr>
        <w:pStyle w:val="Listaszerbekezds"/>
        <w:tabs>
          <w:tab w:val="left" w:pos="567"/>
        </w:tabs>
        <w:spacing w:line="0" w:lineRule="atLeast"/>
        <w:ind w:left="567"/>
        <w:rPr>
          <w:sz w:val="21"/>
          <w:szCs w:val="21"/>
        </w:rPr>
      </w:pPr>
    </w:p>
    <w:p w:rsidR="00376302" w:rsidRPr="00376302" w:rsidRDefault="00376302" w:rsidP="00376302">
      <w:pPr>
        <w:pStyle w:val="Listaszerbekezds"/>
        <w:tabs>
          <w:tab w:val="left" w:pos="567"/>
        </w:tabs>
        <w:spacing w:line="0" w:lineRule="atLeast"/>
        <w:ind w:left="567"/>
        <w:rPr>
          <w:sz w:val="21"/>
          <w:szCs w:val="21"/>
        </w:rPr>
      </w:pPr>
    </w:p>
    <w:p w:rsidR="00E44017" w:rsidRDefault="00BB25AA" w:rsidP="009D5700">
      <w:pPr>
        <w:pStyle w:val="Szvegtrzs"/>
        <w:spacing w:line="240" w:lineRule="auto"/>
        <w:ind w:left="539" w:hanging="539"/>
        <w:rPr>
          <w:sz w:val="21"/>
          <w:szCs w:val="21"/>
        </w:rPr>
      </w:pPr>
      <w:r>
        <w:rPr>
          <w:sz w:val="21"/>
          <w:szCs w:val="21"/>
        </w:rPr>
        <w:t>10.2</w:t>
      </w:r>
      <w:r w:rsidR="00596098">
        <w:rPr>
          <w:sz w:val="21"/>
          <w:szCs w:val="21"/>
        </w:rPr>
        <w:t>5</w:t>
      </w:r>
      <w:r>
        <w:rPr>
          <w:sz w:val="21"/>
          <w:szCs w:val="21"/>
        </w:rPr>
        <w:t>.</w:t>
      </w:r>
      <w:r w:rsidR="008E2F09" w:rsidRPr="00C922C8">
        <w:rPr>
          <w:sz w:val="21"/>
          <w:szCs w:val="21"/>
        </w:rPr>
        <w:tab/>
      </w:r>
      <w:r w:rsidR="00E44017" w:rsidRPr="007655E3">
        <w:rPr>
          <w:sz w:val="21"/>
          <w:szCs w:val="21"/>
        </w:rPr>
        <w:t>Megrendelő a jelen Szerződés szerinti szállítói feladatok teljesítéséhez szükséges mértékű, térben és időben korlátozott, nem kizárólagos felhasználási jogot biztosít Szállító részére a jelen Szerződés teljesítése során a Megrendelő által átadott dokumentumok felhasználása vonatkozásában. Szállító az átvett dokumentumokat kizárólag a jelen Szerződés teljesítéséhez jogosult felhasználni.</w:t>
      </w:r>
    </w:p>
    <w:p w:rsidR="00E44017" w:rsidRDefault="00E44017" w:rsidP="009D5700">
      <w:pPr>
        <w:pStyle w:val="Szvegtrzs"/>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596098">
        <w:rPr>
          <w:sz w:val="21"/>
          <w:szCs w:val="21"/>
        </w:rPr>
        <w:t>6</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596098">
        <w:rPr>
          <w:sz w:val="21"/>
          <w:szCs w:val="21"/>
        </w:rPr>
        <w:t>27</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hanging="567"/>
        <w:rPr>
          <w:sz w:val="21"/>
          <w:szCs w:val="21"/>
        </w:rPr>
      </w:pPr>
      <w:r>
        <w:rPr>
          <w:sz w:val="21"/>
          <w:szCs w:val="21"/>
        </w:rPr>
        <w:t>10.</w:t>
      </w:r>
      <w:r w:rsidRPr="009258EC">
        <w:rPr>
          <w:sz w:val="21"/>
          <w:szCs w:val="21"/>
        </w:rPr>
        <w:t xml:space="preserve">28. </w:t>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rsidR="00376C05" w:rsidRDefault="00376C05" w:rsidP="00376C05">
      <w:pPr>
        <w:spacing w:line="240" w:lineRule="auto"/>
        <w:ind w:left="567" w:hanging="567"/>
        <w:rPr>
          <w:sz w:val="21"/>
          <w:szCs w:val="21"/>
        </w:rPr>
      </w:pPr>
    </w:p>
    <w:p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sidR="00B15B0F">
        <w:rPr>
          <w:sz w:val="21"/>
          <w:szCs w:val="21"/>
        </w:rPr>
        <w:t>5</w:t>
      </w:r>
      <w:r>
        <w:rPr>
          <w:sz w:val="21"/>
          <w:szCs w:val="21"/>
        </w:rPr>
        <w:t>.</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w:t>
      </w:r>
      <w:r>
        <w:rPr>
          <w:sz w:val="21"/>
          <w:szCs w:val="21"/>
        </w:rPr>
        <w:t>az</w:t>
      </w:r>
      <w:r w:rsidRPr="006C57AA">
        <w:rPr>
          <w:sz w:val="21"/>
          <w:szCs w:val="21"/>
        </w:rPr>
        <w:t xml:space="preserve"> Átláthatósági nyilatkozatban foglaltak változásáról – a változás bekövetkezésétől számított 8 napon belül – köteles Megrendelőt írásban értesíteni. </w:t>
      </w:r>
    </w:p>
    <w:p w:rsidR="00376C05" w:rsidRDefault="00376C05" w:rsidP="00376C05">
      <w:pPr>
        <w:spacing w:line="240" w:lineRule="auto"/>
        <w:ind w:left="567" w:hanging="567"/>
        <w:rPr>
          <w:sz w:val="21"/>
          <w:szCs w:val="21"/>
        </w:rPr>
      </w:pPr>
    </w:p>
    <w:p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rsidR="00376C05" w:rsidRDefault="00376C05" w:rsidP="00376C05">
      <w:pPr>
        <w:spacing w:line="240" w:lineRule="auto"/>
        <w:ind w:left="567" w:hanging="567"/>
        <w:rPr>
          <w:sz w:val="21"/>
          <w:szCs w:val="21"/>
        </w:rPr>
      </w:pPr>
    </w:p>
    <w:p w:rsidR="00376C05" w:rsidRDefault="00376C05" w:rsidP="00376C05">
      <w:pPr>
        <w:spacing w:line="240" w:lineRule="auto"/>
        <w:ind w:left="567" w:hanging="27"/>
        <w:rPr>
          <w:sz w:val="21"/>
          <w:szCs w:val="21"/>
        </w:rPr>
      </w:pPr>
      <w:r>
        <w:rPr>
          <w:sz w:val="21"/>
          <w:szCs w:val="21"/>
        </w:rPr>
        <w:t>Szállító</w:t>
      </w:r>
      <w:r w:rsidRPr="006C57AA">
        <w:rPr>
          <w:sz w:val="21"/>
          <w:szCs w:val="21"/>
        </w:rPr>
        <w:t xml:space="preserve"> részéről súlyos szerződésszegésnek minősül, amennyiben az Átláthatósági nyilatkozatban szereplő adataiban történt változásról a Megrendelőt határidőben nem tájékoztatja</w:t>
      </w:r>
      <w:r>
        <w:rPr>
          <w:sz w:val="21"/>
          <w:szCs w:val="21"/>
        </w:rPr>
        <w:t>.</w:t>
      </w:r>
    </w:p>
    <w:p w:rsidR="00376C05" w:rsidRDefault="00376C05" w:rsidP="00376C05">
      <w:pPr>
        <w:spacing w:line="240" w:lineRule="auto"/>
        <w:ind w:left="567" w:hanging="27"/>
        <w:rPr>
          <w:i/>
          <w:sz w:val="21"/>
          <w:szCs w:val="21"/>
        </w:rPr>
      </w:pPr>
    </w:p>
    <w:p w:rsidR="00596098" w:rsidRPr="00852FF4" w:rsidRDefault="00596098" w:rsidP="00852FF4">
      <w:pPr>
        <w:pStyle w:val="Listaszerbekezds"/>
        <w:numPr>
          <w:ilvl w:val="1"/>
          <w:numId w:val="44"/>
        </w:numPr>
        <w:spacing w:line="240" w:lineRule="auto"/>
        <w:rPr>
          <w:sz w:val="21"/>
          <w:szCs w:val="21"/>
        </w:rPr>
      </w:pPr>
      <w:r w:rsidRPr="00852FF4">
        <w:rPr>
          <w:i/>
          <w:sz w:val="21"/>
          <w:szCs w:val="21"/>
        </w:rPr>
        <w:t>Adott esetben [külföldi adóilletőségű Szállító esetén]:</w:t>
      </w:r>
    </w:p>
    <w:p w:rsidR="00596098" w:rsidRPr="00643F96" w:rsidRDefault="00596098" w:rsidP="00596098">
      <w:pPr>
        <w:tabs>
          <w:tab w:val="num" w:pos="567"/>
        </w:tabs>
        <w:spacing w:line="240" w:lineRule="auto"/>
        <w:ind w:left="540" w:hanging="540"/>
        <w:rPr>
          <w:i/>
          <w:sz w:val="21"/>
          <w:szCs w:val="21"/>
        </w:rPr>
      </w:pPr>
    </w:p>
    <w:p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B15B0F">
        <w:rPr>
          <w:i/>
          <w:sz w:val="21"/>
          <w:szCs w:val="21"/>
        </w:rPr>
        <w:t>6</w:t>
      </w:r>
      <w:r w:rsidRPr="00643F96">
        <w:rPr>
          <w:i/>
          <w:sz w:val="21"/>
          <w:szCs w:val="21"/>
        </w:rPr>
        <w:t>. számú mellékletét képezi.</w:t>
      </w:r>
    </w:p>
    <w:p w:rsidR="00596098"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sz w:val="21"/>
          <w:szCs w:val="21"/>
        </w:rPr>
        <w:t>10.</w:t>
      </w:r>
      <w:r w:rsidR="00B42DDD">
        <w:rPr>
          <w:sz w:val="21"/>
          <w:szCs w:val="21"/>
        </w:rPr>
        <w:t>30</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rsidR="00596098" w:rsidRPr="009A283D" w:rsidRDefault="00596098" w:rsidP="00596098">
      <w:pPr>
        <w:tabs>
          <w:tab w:val="num" w:pos="567"/>
        </w:tabs>
        <w:spacing w:line="240" w:lineRule="auto"/>
        <w:ind w:left="540" w:hanging="540"/>
        <w:rPr>
          <w:i/>
          <w:sz w:val="21"/>
          <w:szCs w:val="21"/>
        </w:rPr>
      </w:pPr>
    </w:p>
    <w:p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rsidR="008E2F09" w:rsidRPr="00C922C8" w:rsidRDefault="008E2F09" w:rsidP="00FA1045">
      <w:pPr>
        <w:tabs>
          <w:tab w:val="num" w:pos="567"/>
        </w:tabs>
        <w:spacing w:line="240" w:lineRule="auto"/>
        <w:rPr>
          <w:sz w:val="21"/>
          <w:szCs w:val="21"/>
        </w:rPr>
      </w:pPr>
    </w:p>
    <w:p w:rsidR="00596098" w:rsidRDefault="00596098" w:rsidP="00596098">
      <w:pPr>
        <w:pStyle w:val="Szvegtrzs"/>
        <w:spacing w:line="240" w:lineRule="auto"/>
        <w:ind w:left="539" w:hanging="539"/>
        <w:rPr>
          <w:sz w:val="21"/>
          <w:szCs w:val="21"/>
        </w:rPr>
      </w:pPr>
      <w:r>
        <w:rPr>
          <w:sz w:val="21"/>
          <w:szCs w:val="21"/>
        </w:rPr>
        <w:t>10.3</w:t>
      </w:r>
      <w:r w:rsidR="00B42DDD">
        <w:rPr>
          <w:sz w:val="21"/>
          <w:szCs w:val="21"/>
        </w:rPr>
        <w:t>1</w:t>
      </w:r>
      <w:r>
        <w:rPr>
          <w:sz w:val="21"/>
          <w:szCs w:val="21"/>
        </w:rPr>
        <w:t>.Jelen Szerződés 3, azaz három, egymással szó szerint megegyező példányban, magyar nyelven készült, melyből Megrendelőt 2, azaz kettő példány, Szállítót 1, azaz egy példány illet meg.</w:t>
      </w:r>
    </w:p>
    <w:p w:rsidR="00596098" w:rsidRDefault="00596098"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CF0A70">
        <w:rPr>
          <w:sz w:val="21"/>
          <w:szCs w:val="21"/>
        </w:rPr>
        <w:t>Készlet</w:t>
      </w:r>
      <w:r w:rsidRPr="00C922C8">
        <w:rPr>
          <w:sz w:val="21"/>
          <w:szCs w:val="21"/>
        </w:rPr>
        <w:t>ek műszaki specifikációja, egységárai, szállítási (utánpótlási) határidők, átvételi mód</w:t>
      </w:r>
      <w:r w:rsidR="00BB25AA">
        <w:rPr>
          <w:sz w:val="21"/>
          <w:szCs w:val="21"/>
        </w:rPr>
        <w:t xml:space="preserve"> és a </w:t>
      </w:r>
      <w:r w:rsidR="001778F3">
        <w:rPr>
          <w:sz w:val="21"/>
          <w:szCs w:val="21"/>
        </w:rPr>
        <w:t xml:space="preserve">Lehívások </w:t>
      </w:r>
      <w:r w:rsidR="00BB25AA">
        <w:rPr>
          <w:sz w:val="21"/>
          <w:szCs w:val="21"/>
        </w:rPr>
        <w:t>tervezett ütemezése</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E8046E" w:rsidRDefault="008E2F09" w:rsidP="00B15B0F">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3244E0" w:rsidRPr="00472D1C" w:rsidRDefault="00B15B0F" w:rsidP="003244E0">
      <w:pPr>
        <w:tabs>
          <w:tab w:val="left" w:pos="1418"/>
        </w:tabs>
        <w:spacing w:before="120" w:line="240" w:lineRule="auto"/>
        <w:ind w:left="2268" w:hanging="1728"/>
        <w:rPr>
          <w:sz w:val="21"/>
          <w:szCs w:val="21"/>
        </w:rPr>
      </w:pPr>
      <w:r>
        <w:rPr>
          <w:sz w:val="21"/>
          <w:szCs w:val="21"/>
        </w:rPr>
        <w:t>4</w:t>
      </w:r>
      <w:r w:rsidR="009A283D">
        <w:rPr>
          <w:sz w:val="21"/>
          <w:szCs w:val="21"/>
        </w:rPr>
        <w:t>. sz. melléklet:</w:t>
      </w:r>
      <w:r w:rsidR="00E44017">
        <w:rPr>
          <w:sz w:val="21"/>
          <w:szCs w:val="21"/>
        </w:rPr>
        <w:tab/>
      </w:r>
      <w:r w:rsidR="009A283D" w:rsidRPr="009A283D">
        <w:rPr>
          <w:sz w:val="21"/>
          <w:szCs w:val="21"/>
        </w:rPr>
        <w:t>Szállítói nyilatkozat az alvállalkozókról</w:t>
      </w:r>
    </w:p>
    <w:p w:rsidR="00376C05" w:rsidRPr="00E445A9" w:rsidRDefault="00B15B0F" w:rsidP="00376C05">
      <w:pPr>
        <w:tabs>
          <w:tab w:val="left" w:pos="1418"/>
        </w:tabs>
        <w:spacing w:before="120" w:line="240" w:lineRule="auto"/>
        <w:ind w:left="2268" w:hanging="1728"/>
        <w:rPr>
          <w:sz w:val="21"/>
          <w:szCs w:val="21"/>
        </w:rPr>
      </w:pPr>
      <w:r>
        <w:rPr>
          <w:sz w:val="21"/>
          <w:szCs w:val="21"/>
        </w:rPr>
        <w:t>5</w:t>
      </w:r>
      <w:r w:rsidR="00376C05" w:rsidRPr="00E445A9">
        <w:rPr>
          <w:sz w:val="21"/>
          <w:szCs w:val="21"/>
        </w:rPr>
        <w:t xml:space="preserve">. sz. melléklet: </w:t>
      </w:r>
      <w:r w:rsidR="00376C05" w:rsidRPr="00E445A9">
        <w:rPr>
          <w:sz w:val="21"/>
          <w:szCs w:val="21"/>
        </w:rPr>
        <w:tab/>
        <w:t>Átláthatósági nyilatkozat</w:t>
      </w:r>
    </w:p>
    <w:p w:rsidR="00AD714B" w:rsidRDefault="00B15B0F" w:rsidP="00E44017">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5"/>
      </w:r>
    </w:p>
    <w:p w:rsidR="008E2F09" w:rsidRPr="00E445A9" w:rsidRDefault="008E2F09" w:rsidP="00FA1045">
      <w:pPr>
        <w:spacing w:line="240" w:lineRule="auto"/>
        <w:rPr>
          <w:sz w:val="21"/>
          <w:szCs w:val="21"/>
        </w:rPr>
      </w:pPr>
    </w:p>
    <w:p w:rsidR="00E44017" w:rsidRPr="00E445A9" w:rsidRDefault="00E44017">
      <w:pPr>
        <w:widowControl/>
        <w:adjustRightInd/>
        <w:spacing w:line="240" w:lineRule="auto"/>
        <w:jc w:val="left"/>
        <w:textAlignment w:val="auto"/>
        <w:rPr>
          <w:sz w:val="21"/>
          <w:szCs w:val="21"/>
        </w:rPr>
      </w:pPr>
      <w:r w:rsidRPr="00E445A9">
        <w:rPr>
          <w:sz w:val="21"/>
          <w:szCs w:val="21"/>
        </w:rPr>
        <w:br w:type="page"/>
      </w:r>
    </w:p>
    <w:p w:rsidR="00E44017" w:rsidRDefault="00E44017" w:rsidP="00FA1045">
      <w:pPr>
        <w:spacing w:line="240" w:lineRule="auto"/>
        <w:rPr>
          <w:sz w:val="21"/>
          <w:szCs w:val="21"/>
        </w:rPr>
      </w:pPr>
    </w:p>
    <w:p w:rsidR="00E44017" w:rsidRDefault="00E44017"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rsidR="008E2F09" w:rsidRDefault="008E2F09" w:rsidP="00FA1045">
      <w:pPr>
        <w:spacing w:line="240" w:lineRule="auto"/>
        <w:rPr>
          <w:b/>
          <w:sz w:val="21"/>
          <w:szCs w:val="21"/>
        </w:rPr>
      </w:pPr>
    </w:p>
    <w:p w:rsidR="00E44017" w:rsidRDefault="00E44017" w:rsidP="00FA1045">
      <w:pPr>
        <w:spacing w:line="240" w:lineRule="auto"/>
        <w:rPr>
          <w:b/>
          <w:sz w:val="21"/>
          <w:szCs w:val="21"/>
        </w:rPr>
      </w:pPr>
    </w:p>
    <w:p w:rsidR="00E44017" w:rsidRDefault="00E44017" w:rsidP="00FA1045">
      <w:pPr>
        <w:spacing w:line="240" w:lineRule="auto"/>
        <w:rPr>
          <w:b/>
          <w:sz w:val="21"/>
          <w:szCs w:val="21"/>
        </w:rPr>
      </w:pPr>
    </w:p>
    <w:p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rsidTr="00E44017">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MÁV-START Zrt.</w:t>
            </w:r>
          </w:p>
          <w:p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rsidR="003A36C1" w:rsidRPr="00643F96" w:rsidRDefault="003A36C1">
            <w:pPr>
              <w:widowControl/>
              <w:adjustRightInd/>
              <w:spacing w:line="240" w:lineRule="auto"/>
              <w:jc w:val="center"/>
              <w:rPr>
                <w:sz w:val="21"/>
                <w:szCs w:val="21"/>
              </w:rPr>
            </w:pPr>
            <w:r w:rsidRPr="00643F96">
              <w:rPr>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3A36C1">
            <w:pPr>
              <w:widowControl/>
              <w:adjustRightInd/>
              <w:spacing w:line="240" w:lineRule="auto"/>
              <w:jc w:val="center"/>
              <w:rPr>
                <w:b/>
                <w:sz w:val="21"/>
                <w:szCs w:val="21"/>
              </w:rPr>
            </w:pPr>
            <w:r w:rsidRPr="00643F96">
              <w:rPr>
                <w:b/>
                <w:sz w:val="21"/>
                <w:szCs w:val="21"/>
              </w:rPr>
              <w:t>…………………..</w:t>
            </w:r>
          </w:p>
          <w:p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CF0A70">
        <w:rPr>
          <w:b/>
          <w:sz w:val="21"/>
          <w:szCs w:val="21"/>
        </w:rPr>
        <w:t>Készlet</w:t>
      </w:r>
      <w:r w:rsidRPr="00C922C8">
        <w:rPr>
          <w:b/>
          <w:sz w:val="21"/>
          <w:szCs w:val="21"/>
        </w:rPr>
        <w:t>ek műszaki specifikációja, egységárai, szállítási (utánpótlási) határidők, átvételi mód</w:t>
      </w:r>
      <w:r w:rsidR="00E44017">
        <w:rPr>
          <w:b/>
          <w:sz w:val="21"/>
          <w:szCs w:val="21"/>
        </w:rPr>
        <w:t xml:space="preserve"> és a </w:t>
      </w:r>
      <w:r w:rsidR="001778F3">
        <w:rPr>
          <w:b/>
          <w:sz w:val="21"/>
          <w:szCs w:val="21"/>
        </w:rPr>
        <w:t>Lehívások</w:t>
      </w:r>
      <w:r w:rsidR="00E44017">
        <w:rPr>
          <w:b/>
          <w:sz w:val="21"/>
          <w:szCs w:val="21"/>
        </w:rPr>
        <w:t xml:space="preserve"> tervezett ütemezése </w:t>
      </w:r>
    </w:p>
    <w:p w:rsidR="00E0438A" w:rsidRPr="000F5726" w:rsidRDefault="00E0438A" w:rsidP="00E0438A">
      <w:r w:rsidRPr="000F5726">
        <w:t>Tervezetten 2017. évben 5 készlet Készlet2, 2018. évben 10 készlet Készlet1 + 5 készlet Készlet2</w:t>
      </w:r>
    </w:p>
    <w:p w:rsidR="00E0438A" w:rsidRPr="00E0438A" w:rsidRDefault="00E0438A"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rPr>
          <w:sz w:val="21"/>
          <w:szCs w:val="21"/>
        </w:rPr>
      </w:pPr>
      <w:r w:rsidRPr="00C922C8">
        <w:rPr>
          <w:sz w:val="21"/>
          <w:szCs w:val="21"/>
        </w:rPr>
        <w:br w:type="page"/>
      </w:r>
      <w:bookmarkStart w:id="0" w:name="_GoBack"/>
      <w:bookmarkEnd w:id="0"/>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r>
        <w:rPr>
          <w:rStyle w:val="Lbjegyzet-hivatkozs"/>
          <w:b/>
          <w:sz w:val="21"/>
          <w:szCs w:val="21"/>
        </w:rPr>
        <w:footnoteReference w:id="6"/>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w:t>
      </w:r>
      <w:r w:rsidR="00CF0A70">
        <w:rPr>
          <w:sz w:val="21"/>
          <w:szCs w:val="21"/>
        </w:rPr>
        <w:t>Készlet</w:t>
      </w:r>
      <w:r w:rsidRPr="00263C08">
        <w:rPr>
          <w:sz w:val="21"/>
          <w:szCs w:val="21"/>
        </w:rPr>
        <w:t xml:space="preserve">ek átadás-átvételekor – Szállító jelenlétében – köteles a </w:t>
      </w:r>
      <w:r w:rsidR="00CF0A70">
        <w:rPr>
          <w:sz w:val="21"/>
          <w:szCs w:val="21"/>
        </w:rPr>
        <w:t>Készlet</w:t>
      </w:r>
      <w:r w:rsidRPr="00263C08">
        <w:rPr>
          <w:sz w:val="21"/>
          <w:szCs w:val="21"/>
        </w:rPr>
        <w:t xml:space="preserve">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A minőségi átvétel módját </w:t>
      </w:r>
      <w:r w:rsidR="00CF0A70">
        <w:rPr>
          <w:sz w:val="21"/>
          <w:szCs w:val="21"/>
        </w:rPr>
        <w:t>Készlet</w:t>
      </w:r>
      <w:r w:rsidRPr="00263C08">
        <w:rPr>
          <w:sz w:val="21"/>
          <w:szCs w:val="21"/>
        </w:rPr>
        <w:t>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 xml:space="preserve">Kereskedelmi árunak minősített </w:t>
      </w:r>
      <w:r w:rsidR="00CF0A70">
        <w:rPr>
          <w:sz w:val="21"/>
          <w:szCs w:val="21"/>
        </w:rPr>
        <w:t>Készlet</w:t>
      </w:r>
      <w:r w:rsidRPr="00263C08">
        <w:rPr>
          <w:sz w:val="21"/>
          <w:szCs w:val="21"/>
        </w:rPr>
        <w:t xml:space="preserve">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 xml:space="preserve">Műbizonylattal szállítandó </w:t>
      </w:r>
      <w:r w:rsidR="00CF0A70">
        <w:rPr>
          <w:sz w:val="21"/>
          <w:szCs w:val="21"/>
          <w:u w:val="single"/>
        </w:rPr>
        <w:t>Készlet</w:t>
      </w:r>
      <w:r w:rsidRPr="00263C08">
        <w:rPr>
          <w:sz w:val="21"/>
          <w:szCs w:val="21"/>
          <w:u w:val="single"/>
        </w:rPr>
        <w:t>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w:t>
      </w:r>
      <w:r w:rsidR="00CF0A70">
        <w:rPr>
          <w:sz w:val="21"/>
          <w:szCs w:val="21"/>
        </w:rPr>
        <w:t>Készlet</w:t>
      </w:r>
      <w:r w:rsidRPr="00263C08">
        <w:rPr>
          <w:sz w:val="21"/>
          <w:szCs w:val="21"/>
        </w:rPr>
        <w:t xml:space="preserve"> átadásával </w:t>
      </w:r>
      <w:proofErr w:type="spellStart"/>
      <w:r w:rsidRPr="00263C08">
        <w:rPr>
          <w:sz w:val="21"/>
          <w:szCs w:val="21"/>
        </w:rPr>
        <w:t>egyidőben</w:t>
      </w:r>
      <w:proofErr w:type="spellEnd"/>
      <w:r w:rsidRPr="00263C08">
        <w:rPr>
          <w:sz w:val="21"/>
          <w:szCs w:val="21"/>
        </w:rPr>
        <w:t xml:space="preserve">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F0A70" w:rsidP="00C92056">
      <w:pPr>
        <w:numPr>
          <w:ilvl w:val="0"/>
          <w:numId w:val="37"/>
        </w:numPr>
        <w:adjustRightInd/>
        <w:spacing w:line="240" w:lineRule="auto"/>
        <w:jc w:val="left"/>
        <w:textAlignment w:val="auto"/>
        <w:rPr>
          <w:sz w:val="21"/>
          <w:szCs w:val="21"/>
        </w:rPr>
      </w:pPr>
      <w:r>
        <w:rPr>
          <w:sz w:val="21"/>
          <w:szCs w:val="21"/>
        </w:rPr>
        <w:t>Készlet</w:t>
      </w:r>
      <w:r w:rsidR="00C92056" w:rsidRPr="00263C08">
        <w:rPr>
          <w:sz w:val="21"/>
          <w:szCs w:val="21"/>
        </w:rPr>
        <w:t xml:space="preserve">lapot, </w:t>
      </w:r>
      <w:r>
        <w:rPr>
          <w:sz w:val="21"/>
          <w:szCs w:val="21"/>
        </w:rPr>
        <w:t>Készlet</w:t>
      </w:r>
      <w:r w:rsidR="00C92056" w:rsidRPr="00263C08">
        <w:rPr>
          <w:sz w:val="21"/>
          <w:szCs w:val="21"/>
        </w:rPr>
        <w:t>leírást,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00CF0A70">
        <w:rPr>
          <w:color w:val="000000"/>
          <w:sz w:val="21"/>
          <w:szCs w:val="21"/>
        </w:rPr>
        <w:t>Készlet</w:t>
      </w:r>
      <w:r w:rsidRPr="00263C08">
        <w:rPr>
          <w:color w:val="000000"/>
          <w:sz w:val="21"/>
          <w:szCs w:val="21"/>
        </w:rPr>
        <w:t xml:space="preserve">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w:t>
      </w:r>
      <w:r w:rsidR="00CF0A70">
        <w:rPr>
          <w:sz w:val="21"/>
          <w:szCs w:val="21"/>
        </w:rPr>
        <w:t>Készlet</w:t>
      </w:r>
      <w:r w:rsidRPr="00263C08">
        <w:rPr>
          <w:sz w:val="21"/>
          <w:szCs w:val="21"/>
        </w:rPr>
        <w:t xml:space="preserve"> szabatos megnevezését, valamint a </w:t>
      </w:r>
      <w:r w:rsidR="00CF0A70">
        <w:rPr>
          <w:sz w:val="21"/>
          <w:szCs w:val="21"/>
        </w:rPr>
        <w:t>Készlet</w:t>
      </w:r>
      <w:r w:rsidRPr="00263C08">
        <w:rPr>
          <w:sz w:val="21"/>
          <w:szCs w:val="21"/>
        </w:rPr>
        <w:t xml:space="preserve">re vonatkozó szabvány és követelményi hivatkozásokat. </w:t>
      </w:r>
    </w:p>
    <w:p w:rsidR="00C92056" w:rsidRPr="00263C08" w:rsidRDefault="00C92056" w:rsidP="00C92056">
      <w:pPr>
        <w:spacing w:line="240" w:lineRule="auto"/>
        <w:rPr>
          <w:sz w:val="21"/>
          <w:szCs w:val="21"/>
        </w:rPr>
      </w:pPr>
      <w:r w:rsidRPr="00263C08">
        <w:rPr>
          <w:sz w:val="21"/>
          <w:szCs w:val="21"/>
        </w:rPr>
        <w:t xml:space="preserve">A nyilatkozatot a Szállító állítja ki és ezzel igazolja a </w:t>
      </w:r>
      <w:r w:rsidR="00CF0A70">
        <w:rPr>
          <w:sz w:val="21"/>
          <w:szCs w:val="21"/>
        </w:rPr>
        <w:t>Készlet</w:t>
      </w:r>
      <w:r w:rsidRPr="00263C08">
        <w:rPr>
          <w:sz w:val="21"/>
          <w:szCs w:val="21"/>
        </w:rPr>
        <w:t xml:space="preserve">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w:t>
      </w:r>
      <w:r w:rsidR="00CF0A70">
        <w:rPr>
          <w:sz w:val="21"/>
          <w:szCs w:val="21"/>
        </w:rPr>
        <w:t>Készlet</w:t>
      </w:r>
      <w:r w:rsidRPr="00263C08">
        <w:rPr>
          <w:sz w:val="21"/>
          <w:szCs w:val="21"/>
        </w:rPr>
        <w:t xml:space="preserve">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mellékelnie a kell az MSZ EN 10168 szabvány </w:t>
      </w:r>
      <w:proofErr w:type="gramStart"/>
      <w:r w:rsidRPr="00263C08">
        <w:rPr>
          <w:sz w:val="21"/>
          <w:szCs w:val="21"/>
        </w:rPr>
        <w:t>szerinti tartalmú</w:t>
      </w:r>
      <w:proofErr w:type="gramEnd"/>
      <w:r w:rsidRPr="00263C08">
        <w:rPr>
          <w:sz w:val="21"/>
          <w:szCs w:val="21"/>
        </w:rPr>
        <w:t xml:space="preserve">, kitöltött Minőségazonossági Bizonyítványt. A bizonylaton kötelezően fel kell tüntetni a </w:t>
      </w:r>
      <w:r w:rsidR="00CF0A70">
        <w:rPr>
          <w:sz w:val="21"/>
          <w:szCs w:val="21"/>
        </w:rPr>
        <w:t>Készlet</w:t>
      </w:r>
      <w:r w:rsidRPr="00263C08">
        <w:rPr>
          <w:sz w:val="21"/>
          <w:szCs w:val="21"/>
        </w:rPr>
        <w:t xml:space="preserve">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 xml:space="preserve">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 xml:space="preserve">Ebben az esetben a Szállítónak a </w:t>
      </w:r>
      <w:r w:rsidR="00CF0A70">
        <w:rPr>
          <w:sz w:val="21"/>
          <w:szCs w:val="21"/>
        </w:rPr>
        <w:t>Készlet</w:t>
      </w:r>
      <w:r w:rsidRPr="00263C08">
        <w:rPr>
          <w:sz w:val="21"/>
          <w:szCs w:val="21"/>
        </w:rPr>
        <w:t xml:space="preserve">hez mellékelni kell az MSZ EN 10168 szabvány </w:t>
      </w:r>
      <w:proofErr w:type="gramStart"/>
      <w:r w:rsidRPr="00263C08">
        <w:rPr>
          <w:sz w:val="21"/>
          <w:szCs w:val="21"/>
        </w:rPr>
        <w:t>szerinti tartalmú</w:t>
      </w:r>
      <w:proofErr w:type="gramEnd"/>
      <w:r w:rsidRPr="00263C08">
        <w:rPr>
          <w:sz w:val="21"/>
          <w:szCs w:val="21"/>
        </w:rPr>
        <w:t>, kitöltött Szakértői Minőségi Bizonyítványt.</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3.1 típusú Szakértői Minőségi Bizonyítvány alapján történő átvétel esetén a Megrendelő képviselője (ÁME) tételkihagyásos mintavételezési eljárás szerint </w:t>
      </w:r>
      <w:proofErr w:type="gramStart"/>
      <w:r w:rsidRPr="00263C08">
        <w:rPr>
          <w:sz w:val="21"/>
          <w:szCs w:val="21"/>
        </w:rPr>
        <w:t>szállítás engedélyezést</w:t>
      </w:r>
      <w:proofErr w:type="gramEnd"/>
      <w:r w:rsidRPr="00263C08">
        <w:rPr>
          <w:sz w:val="21"/>
          <w:szCs w:val="21"/>
        </w:rPr>
        <w:t xml:space="preserve">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w:t>
      </w:r>
      <w:proofErr w:type="gramStart"/>
      <w:r w:rsidRPr="00263C08">
        <w:rPr>
          <w:sz w:val="21"/>
          <w:szCs w:val="21"/>
        </w:rPr>
        <w:t>a</w:t>
      </w:r>
      <w:proofErr w:type="gramEnd"/>
      <w:r w:rsidRPr="00263C08">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 xml:space="preserve">Az értesítés alapján az Átvevő dönt, hogy szükséges-e a </w:t>
      </w:r>
      <w:r w:rsidR="00CF0A70">
        <w:rPr>
          <w:sz w:val="21"/>
          <w:szCs w:val="21"/>
        </w:rPr>
        <w:t>Készlet</w:t>
      </w:r>
      <w:r w:rsidRPr="00263C08">
        <w:rPr>
          <w:sz w:val="21"/>
          <w:szCs w:val="21"/>
        </w:rPr>
        <w:t xml:space="preserve">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 xml:space="preserve">A </w:t>
      </w:r>
      <w:r w:rsidR="00CF0A70">
        <w:rPr>
          <w:sz w:val="21"/>
          <w:szCs w:val="21"/>
        </w:rPr>
        <w:t>Készlet</w:t>
      </w:r>
      <w:r w:rsidRPr="00263C08">
        <w:rPr>
          <w:sz w:val="21"/>
          <w:szCs w:val="21"/>
        </w:rPr>
        <w:t xml:space="preserve"> beszállítás előtti minőségellenőrzését,</w:t>
      </w:r>
      <w:r w:rsidRPr="00263C08" w:rsidDel="00D5760C">
        <w:rPr>
          <w:sz w:val="21"/>
          <w:szCs w:val="21"/>
        </w:rPr>
        <w:t xml:space="preserve"> </w:t>
      </w:r>
      <w:r w:rsidRPr="00263C08">
        <w:rPr>
          <w:sz w:val="21"/>
          <w:szCs w:val="21"/>
        </w:rPr>
        <w:t xml:space="preserve">vagy a beszállítás </w:t>
      </w:r>
      <w:proofErr w:type="gramStart"/>
      <w:r w:rsidRPr="00263C08">
        <w:rPr>
          <w:sz w:val="21"/>
          <w:szCs w:val="21"/>
        </w:rPr>
        <w:t>engedélyezését  Megrendelő</w:t>
      </w:r>
      <w:proofErr w:type="gramEnd"/>
      <w:r w:rsidRPr="00263C08">
        <w:rPr>
          <w:sz w:val="21"/>
          <w:szCs w:val="21"/>
        </w:rPr>
        <w:t xml:space="preserve">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 xml:space="preserve">A gyártó/javító által kiállított bizonylat, amelyben a szállított tétel vizsgálati eredményeinek közlésével kijelenti, hogy a szállított </w:t>
      </w:r>
      <w:r w:rsidR="00CF0A70">
        <w:rPr>
          <w:sz w:val="21"/>
          <w:szCs w:val="21"/>
        </w:rPr>
        <w:t>Készlet</w:t>
      </w:r>
      <w:r w:rsidRPr="00263C08">
        <w:rPr>
          <w:sz w:val="21"/>
          <w:szCs w:val="21"/>
        </w:rPr>
        <w:t>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 xml:space="preserve">Ebben az esetben a </w:t>
      </w:r>
      <w:r w:rsidR="00CF0A70">
        <w:rPr>
          <w:sz w:val="21"/>
          <w:szCs w:val="21"/>
        </w:rPr>
        <w:t>Készlet</w:t>
      </w:r>
      <w:r w:rsidRPr="00263C08">
        <w:rPr>
          <w:sz w:val="21"/>
          <w:szCs w:val="21"/>
        </w:rPr>
        <w:t>hez mellék</w:t>
      </w:r>
      <w:r>
        <w:rPr>
          <w:sz w:val="21"/>
          <w:szCs w:val="21"/>
        </w:rPr>
        <w:t xml:space="preserve">elni kell </w:t>
      </w:r>
      <w:proofErr w:type="gramStart"/>
      <w:r>
        <w:rPr>
          <w:sz w:val="21"/>
          <w:szCs w:val="21"/>
        </w:rPr>
        <w:t>a</w:t>
      </w:r>
      <w:proofErr w:type="gramEnd"/>
      <w:r>
        <w:rPr>
          <w:sz w:val="21"/>
          <w:szCs w:val="21"/>
        </w:rPr>
        <w:t xml:space="preserve"> </w:t>
      </w:r>
      <w:r w:rsidR="00F30BEF">
        <w:rPr>
          <w:sz w:val="21"/>
          <w:szCs w:val="21"/>
        </w:rPr>
        <w:t>IBA-6504</w:t>
      </w:r>
      <w:r w:rsidR="00F30BEF" w:rsidRPr="00263C08">
        <w:rPr>
          <w:sz w:val="21"/>
          <w:szCs w:val="21"/>
        </w:rPr>
        <w:t xml:space="preserve"> </w:t>
      </w:r>
      <w:r w:rsidRPr="00263C08">
        <w:rPr>
          <w:sz w:val="21"/>
          <w:szCs w:val="21"/>
        </w:rPr>
        <w:t xml:space="preserve">számú minta szerinti, vagy azzal azonos tartalmú, kitöltött Szakértői Minőségi Tanúsítványt. A bizonylathoz csatolni kell a </w:t>
      </w:r>
      <w:r w:rsidR="00CF0A70">
        <w:rPr>
          <w:sz w:val="21"/>
          <w:szCs w:val="21"/>
        </w:rPr>
        <w:t>Készlet</w:t>
      </w:r>
      <w:r w:rsidRPr="00263C08">
        <w:rPr>
          <w:sz w:val="21"/>
          <w:szCs w:val="21"/>
        </w:rPr>
        <w:t>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MSZ EN 10204 3.2 típus szerinti átvétel esetén - annak tervezett időpontja előtt legalább 3 munkanappal, külföldi átvétel esetén legalább 10 munkanappal – Vállalkozó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adott </w:t>
      </w:r>
      <w:r w:rsidR="00CF0A70">
        <w:rPr>
          <w:sz w:val="21"/>
          <w:szCs w:val="21"/>
        </w:rPr>
        <w:t>Készlet</w:t>
      </w:r>
      <w:r w:rsidRPr="00263C08">
        <w:rPr>
          <w:sz w:val="21"/>
          <w:szCs w:val="21"/>
        </w:rPr>
        <w:t xml:space="preserve">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megismételt átvétel díja az átvételre felajánlott összes </w:t>
      </w:r>
      <w:r w:rsidR="00CF0A70">
        <w:rPr>
          <w:sz w:val="21"/>
          <w:szCs w:val="21"/>
        </w:rPr>
        <w:t>Készlet</w:t>
      </w:r>
      <w:r w:rsidRPr="00263C08">
        <w:rPr>
          <w:sz w:val="21"/>
          <w:szCs w:val="21"/>
        </w:rPr>
        <w:t xml:space="preserve"> nettó árának 1%-</w:t>
      </w:r>
      <w:proofErr w:type="gramStart"/>
      <w:r w:rsidRPr="00263C08">
        <w:rPr>
          <w:sz w:val="21"/>
          <w:szCs w:val="21"/>
        </w:rPr>
        <w:t>a</w:t>
      </w:r>
      <w:proofErr w:type="gramEnd"/>
      <w:r w:rsidRPr="00263C08">
        <w:rPr>
          <w:sz w:val="21"/>
          <w:szCs w:val="21"/>
        </w:rPr>
        <w:t>,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 xml:space="preserve">Amennyiben a Szállító és a Megrendelő közti szerződés megköveteli, a </w:t>
      </w:r>
      <w:r w:rsidR="00CF0A70">
        <w:rPr>
          <w:sz w:val="21"/>
          <w:szCs w:val="21"/>
        </w:rPr>
        <w:t>Készlet</w:t>
      </w:r>
      <w:r w:rsidRPr="00263C08">
        <w:rPr>
          <w:sz w:val="21"/>
          <w:szCs w:val="21"/>
        </w:rPr>
        <w:t xml:space="preserve"> beszállítása előtt első minta átvételt kell végezni.</w:t>
      </w:r>
    </w:p>
    <w:p w:rsidR="00C92056" w:rsidRPr="00263C08" w:rsidRDefault="00C92056" w:rsidP="00C92056">
      <w:pPr>
        <w:spacing w:line="240" w:lineRule="auto"/>
        <w:rPr>
          <w:sz w:val="21"/>
          <w:szCs w:val="21"/>
        </w:rPr>
      </w:pPr>
      <w:r w:rsidRPr="00263C08">
        <w:rPr>
          <w:sz w:val="21"/>
          <w:szCs w:val="21"/>
        </w:rPr>
        <w:t xml:space="preserve">Az első minta átvétel a kiemelt fontosságú </w:t>
      </w:r>
      <w:r w:rsidR="00CF0A70">
        <w:rPr>
          <w:sz w:val="21"/>
          <w:szCs w:val="21"/>
        </w:rPr>
        <w:t>Készlet</w:t>
      </w:r>
      <w:r w:rsidRPr="00263C08">
        <w:rPr>
          <w:sz w:val="21"/>
          <w:szCs w:val="21"/>
        </w:rPr>
        <w:t xml:space="preserve">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 során a Szállító biztosítja a </w:t>
      </w:r>
      <w:r w:rsidR="00CF0A70">
        <w:rPr>
          <w:sz w:val="21"/>
          <w:szCs w:val="21"/>
        </w:rPr>
        <w:t>Készlet</w:t>
      </w:r>
      <w:r w:rsidRPr="00263C08">
        <w:rPr>
          <w:sz w:val="21"/>
          <w:szCs w:val="21"/>
        </w:rPr>
        <w:t xml:space="preserve">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 xml:space="preserve">A bizonylathoz csatolni kell a </w:t>
      </w:r>
      <w:r w:rsidR="00CF0A70">
        <w:rPr>
          <w:sz w:val="21"/>
          <w:szCs w:val="21"/>
        </w:rPr>
        <w:t>Készlet</w:t>
      </w:r>
      <w:r w:rsidRPr="00263C08">
        <w:rPr>
          <w:sz w:val="21"/>
          <w:szCs w:val="21"/>
        </w:rPr>
        <w:t>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 Szállító írásban köteles bejelenteni a </w:t>
      </w:r>
      <w:r w:rsidR="00CF0A70">
        <w:rPr>
          <w:sz w:val="21"/>
          <w:szCs w:val="21"/>
        </w:rPr>
        <w:t>Készlet</w:t>
      </w:r>
      <w:r w:rsidRPr="00263C08">
        <w:rPr>
          <w:sz w:val="21"/>
          <w:szCs w:val="21"/>
        </w:rPr>
        <w:t xml:space="preserve"> FAI alapján történő átadását – annak tervezett időpontja előtt belföldi átadás esetén legalább 10 munkanappal, külföldi átadás esetén legalább 1</w:t>
      </w:r>
      <w:r>
        <w:rPr>
          <w:sz w:val="21"/>
          <w:szCs w:val="21"/>
        </w:rPr>
        <w:t xml:space="preserve">5 munkanappal – Szállító </w:t>
      </w:r>
      <w:proofErr w:type="gramStart"/>
      <w:r>
        <w:rPr>
          <w:sz w:val="21"/>
          <w:szCs w:val="21"/>
        </w:rPr>
        <w:t>a</w:t>
      </w:r>
      <w:proofErr w:type="gramEnd"/>
      <w:r>
        <w:rPr>
          <w:sz w:val="21"/>
          <w:szCs w:val="21"/>
        </w:rPr>
        <w:t xml:space="preserve">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 xml:space="preserve">Megrendelő fenntartja magának a jogot, hogy minden átadásra felajánlott </w:t>
      </w:r>
      <w:r w:rsidR="00CF0A70">
        <w:rPr>
          <w:sz w:val="21"/>
          <w:szCs w:val="21"/>
        </w:rPr>
        <w:t>Készlet</w:t>
      </w:r>
      <w:r w:rsidRPr="00263C08">
        <w:rPr>
          <w:sz w:val="21"/>
          <w:szCs w:val="21"/>
        </w:rPr>
        <w:t xml:space="preserve">ből mintát vegyen és a </w:t>
      </w:r>
      <w:r w:rsidR="00CF0A70">
        <w:rPr>
          <w:sz w:val="21"/>
          <w:szCs w:val="21"/>
        </w:rPr>
        <w:t>Készlet</w:t>
      </w:r>
      <w:r w:rsidRPr="00263C08">
        <w:rPr>
          <w:sz w:val="21"/>
          <w:szCs w:val="21"/>
        </w:rPr>
        <w:t>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w:t>
      </w:r>
      <w:proofErr w:type="spellStart"/>
      <w:r w:rsidRPr="00263C08">
        <w:rPr>
          <w:sz w:val="21"/>
          <w:szCs w:val="21"/>
        </w:rPr>
        <w:t>mavatvetel</w:t>
      </w:r>
      <w:proofErr w:type="spellEnd"/>
      <w:r w:rsidRPr="00263C08">
        <w:rPr>
          <w:sz w:val="21"/>
          <w:szCs w:val="21"/>
        </w:rPr>
        <w:t xml:space="preserve"> (</w:t>
      </w:r>
      <w:hyperlink r:id="rId10"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Default="00C92056" w:rsidP="00C92056">
      <w:pPr>
        <w:spacing w:line="240" w:lineRule="auto"/>
        <w:rPr>
          <w:sz w:val="21"/>
          <w:szCs w:val="21"/>
        </w:rPr>
      </w:pPr>
    </w:p>
    <w:p w:rsidR="00E44017" w:rsidRPr="00263C08" w:rsidRDefault="00E44017"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00CF0A70">
        <w:rPr>
          <w:sz w:val="21"/>
          <w:szCs w:val="21"/>
        </w:rPr>
        <w:t>Készlet</w:t>
      </w:r>
      <w:r w:rsidRPr="00263C08">
        <w:rPr>
          <w:sz w:val="21"/>
          <w:szCs w:val="21"/>
        </w:rPr>
        <w:t xml:space="preserve">ek darabszámára, az esetleges hiányokra, a visszautasított </w:t>
      </w:r>
      <w:r w:rsidR="00CF0A70">
        <w:rPr>
          <w:sz w:val="21"/>
          <w:szCs w:val="21"/>
        </w:rPr>
        <w:t>Készlet</w:t>
      </w:r>
      <w:r w:rsidRPr="00263C08">
        <w:rPr>
          <w:sz w:val="21"/>
          <w:szCs w:val="21"/>
        </w:rPr>
        <w:t>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 xml:space="preserve">Felek rögzítik, hogy az át nem vett </w:t>
      </w:r>
      <w:r w:rsidR="00CF0A70">
        <w:rPr>
          <w:sz w:val="21"/>
          <w:szCs w:val="21"/>
        </w:rPr>
        <w:t>Készlet</w:t>
      </w:r>
      <w:r w:rsidRPr="00AD714B">
        <w:rPr>
          <w:sz w:val="21"/>
          <w:szCs w:val="21"/>
        </w:rPr>
        <w:t xml:space="preserve">ek vonatkozásában Szállító a Megrendelő által meghatározott, de legfeljebb a </w:t>
      </w:r>
      <w:r w:rsidR="00CF0A70">
        <w:rPr>
          <w:sz w:val="21"/>
          <w:szCs w:val="21"/>
        </w:rPr>
        <w:t>Készlet</w:t>
      </w:r>
      <w:r w:rsidRPr="00AD714B">
        <w:rPr>
          <w:sz w:val="21"/>
          <w:szCs w:val="21"/>
        </w:rPr>
        <w:t>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376C05" w:rsidRDefault="00376C05">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E44017" w:rsidRDefault="00FE00AE" w:rsidP="00E44017">
      <w:pPr>
        <w:tabs>
          <w:tab w:val="left" w:pos="426"/>
        </w:tabs>
        <w:spacing w:line="240" w:lineRule="auto"/>
        <w:jc w:val="center"/>
        <w:rPr>
          <w:b/>
          <w:sz w:val="21"/>
          <w:szCs w:val="21"/>
        </w:rPr>
      </w:pPr>
      <w:r>
        <w:rPr>
          <w:b/>
          <w:sz w:val="21"/>
          <w:szCs w:val="21"/>
        </w:rPr>
        <w:t>5</w:t>
      </w:r>
      <w:r w:rsidR="00E44017" w:rsidRPr="00E44017">
        <w:rPr>
          <w:b/>
          <w:sz w:val="21"/>
          <w:szCs w:val="21"/>
        </w:rPr>
        <w:t xml:space="preserve">. </w:t>
      </w:r>
      <w:r w:rsidR="007003DB" w:rsidRPr="00E44017">
        <w:rPr>
          <w:b/>
          <w:sz w:val="21"/>
          <w:szCs w:val="21"/>
        </w:rPr>
        <w:t>sz. melléklet</w:t>
      </w:r>
    </w:p>
    <w:p w:rsidR="009A283D" w:rsidRPr="00376302" w:rsidRDefault="009A283D" w:rsidP="00376302">
      <w:pPr>
        <w:pStyle w:val="Listaszerbekezds"/>
        <w:tabs>
          <w:tab w:val="left" w:pos="426"/>
        </w:tabs>
        <w:spacing w:line="240" w:lineRule="auto"/>
        <w:ind w:left="450"/>
        <w:rPr>
          <w:b/>
          <w:i/>
          <w:sz w:val="21"/>
          <w:szCs w:val="21"/>
        </w:rPr>
      </w:pPr>
    </w:p>
    <w:p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w:t>
      </w:r>
      <w:proofErr w:type="gramEnd"/>
      <w:r w:rsidRPr="00376302">
        <w:rPr>
          <w:rFonts w:eastAsia="Calibri"/>
          <w:color w:val="000000"/>
          <w:sz w:val="21"/>
          <w:szCs w:val="21"/>
          <w:lang w:eastAsia="en-US"/>
        </w:rPr>
        <w:t xml:space="preserve">……………….(név), a ……………………………. </w:t>
      </w:r>
      <w:proofErr w:type="gramStart"/>
      <w:r w:rsidRPr="00376302">
        <w:rPr>
          <w:rFonts w:eastAsia="Calibri"/>
          <w:color w:val="000000"/>
          <w:sz w:val="21"/>
          <w:szCs w:val="21"/>
          <w:lang w:eastAsia="en-US"/>
        </w:rPr>
        <w:t>(cégnév)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alvállalkozók</w:t>
      </w:r>
      <w:proofErr w:type="gramEnd"/>
      <w:r w:rsidRPr="00376302">
        <w:rPr>
          <w:rFonts w:eastAsia="Calibri"/>
          <w:color w:val="000000"/>
          <w:sz w:val="21"/>
          <w:szCs w:val="21"/>
          <w:lang w:eastAsia="en-US"/>
        </w:rPr>
        <w:t xml:space="preserve">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376302">
        <w:rPr>
          <w:rFonts w:eastAsia="Calibri"/>
          <w:color w:val="000000"/>
          <w:sz w:val="21"/>
          <w:szCs w:val="21"/>
          <w:lang w:eastAsia="en-US"/>
        </w:rPr>
        <w:t xml:space="preserve"> </w:t>
      </w:r>
      <w:r>
        <w:rPr>
          <w:rFonts w:eastAsia="Calibri"/>
          <w:color w:val="000000"/>
          <w:sz w:val="21"/>
          <w:szCs w:val="21"/>
          <w:lang w:eastAsia="en-US"/>
        </w:rPr>
        <w:t>keret</w:t>
      </w:r>
      <w:r w:rsidRPr="00376302">
        <w:rPr>
          <w:rFonts w:eastAsia="Calibri"/>
          <w:color w:val="000000"/>
          <w:sz w:val="21"/>
          <w:szCs w:val="21"/>
          <w:lang w:eastAsia="en-US"/>
        </w:rPr>
        <w:t>szerződés megkötését megelőző közbeszerzési eljárásban előírt kizáró okok hatálya alatt.</w:t>
      </w:r>
    </w:p>
    <w:p w:rsidR="009A283D" w:rsidRPr="00376302" w:rsidRDefault="009A283D" w:rsidP="009A283D">
      <w:pPr>
        <w:widowControl/>
        <w:adjustRightInd/>
        <w:spacing w:line="240" w:lineRule="auto"/>
        <w:textAlignment w:val="auto"/>
        <w:rPr>
          <w:rFonts w:eastAsia="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7"/>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8"/>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9"/>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0"/>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E44017" w:rsidRDefault="00E44017">
      <w:pPr>
        <w:widowControl/>
        <w:adjustRightInd/>
        <w:spacing w:line="240" w:lineRule="auto"/>
        <w:jc w:val="left"/>
        <w:textAlignment w:val="auto"/>
        <w:rPr>
          <w:b/>
          <w:i/>
          <w:sz w:val="21"/>
          <w:szCs w:val="21"/>
        </w:rPr>
      </w:pPr>
      <w:r>
        <w:rPr>
          <w:b/>
          <w:i/>
          <w:sz w:val="21"/>
          <w:szCs w:val="21"/>
        </w:rPr>
        <w:br w:type="page"/>
      </w:r>
    </w:p>
    <w:p w:rsidR="009A283D" w:rsidRDefault="009A283D" w:rsidP="009A283D">
      <w:pPr>
        <w:tabs>
          <w:tab w:val="left" w:pos="426"/>
        </w:tabs>
        <w:spacing w:line="240" w:lineRule="auto"/>
        <w:ind w:left="540"/>
        <w:jc w:val="center"/>
        <w:rPr>
          <w:b/>
          <w:i/>
          <w:sz w:val="21"/>
          <w:szCs w:val="21"/>
        </w:rPr>
      </w:pPr>
    </w:p>
    <w:p w:rsidR="009A283D" w:rsidRDefault="00FE00AE" w:rsidP="001778F3">
      <w:pPr>
        <w:tabs>
          <w:tab w:val="left" w:pos="426"/>
        </w:tabs>
        <w:spacing w:line="240" w:lineRule="auto"/>
        <w:jc w:val="center"/>
        <w:rPr>
          <w:b/>
          <w:sz w:val="21"/>
          <w:szCs w:val="21"/>
        </w:rPr>
      </w:pPr>
      <w:r w:rsidRPr="00376C05">
        <w:rPr>
          <w:b/>
          <w:sz w:val="21"/>
          <w:szCs w:val="21"/>
        </w:rPr>
        <w:t>6</w:t>
      </w:r>
      <w:r w:rsidR="00E44017" w:rsidRPr="00376C05">
        <w:rPr>
          <w:b/>
          <w:sz w:val="21"/>
          <w:szCs w:val="21"/>
        </w:rPr>
        <w:t xml:space="preserve">. </w:t>
      </w:r>
      <w:r w:rsidR="009A283D" w:rsidRPr="00376C05">
        <w:rPr>
          <w:b/>
          <w:sz w:val="21"/>
          <w:szCs w:val="21"/>
        </w:rPr>
        <w:t>sz. melléklet</w:t>
      </w:r>
    </w:p>
    <w:p w:rsidR="00376C05" w:rsidRPr="00376C05" w:rsidRDefault="00376C05" w:rsidP="001778F3">
      <w:pPr>
        <w:tabs>
          <w:tab w:val="left" w:pos="426"/>
        </w:tabs>
        <w:spacing w:line="240" w:lineRule="auto"/>
        <w:jc w:val="center"/>
        <w:rPr>
          <w:b/>
          <w:sz w:val="21"/>
          <w:szCs w:val="21"/>
        </w:rPr>
      </w:pPr>
    </w:p>
    <w:p w:rsidR="001778F3" w:rsidRPr="00376C05" w:rsidRDefault="001778F3" w:rsidP="00376C05">
      <w:pPr>
        <w:spacing w:line="240" w:lineRule="auto"/>
        <w:jc w:val="center"/>
        <w:rPr>
          <w:b/>
          <w:sz w:val="21"/>
          <w:szCs w:val="21"/>
        </w:rPr>
      </w:pPr>
      <w:r w:rsidRPr="00376C05">
        <w:rPr>
          <w:b/>
          <w:sz w:val="21"/>
          <w:szCs w:val="21"/>
        </w:rPr>
        <w:t>Átláthatósági nyilatkozat</w:t>
      </w:r>
    </w:p>
    <w:p w:rsidR="001778F3" w:rsidRDefault="001778F3" w:rsidP="00376C05">
      <w:pPr>
        <w:widowControl/>
        <w:adjustRightInd/>
        <w:spacing w:line="240" w:lineRule="auto"/>
        <w:jc w:val="center"/>
        <w:textAlignment w:val="auto"/>
        <w:rPr>
          <w:b/>
          <w:i/>
          <w:sz w:val="21"/>
          <w:szCs w:val="21"/>
        </w:rPr>
      </w:pPr>
      <w:r>
        <w:rPr>
          <w:b/>
          <w:i/>
          <w:sz w:val="21"/>
          <w:szCs w:val="21"/>
        </w:rPr>
        <w:br w:type="page"/>
      </w:r>
    </w:p>
    <w:p w:rsidR="001778F3" w:rsidRDefault="001778F3" w:rsidP="007003DB">
      <w:pPr>
        <w:tabs>
          <w:tab w:val="left" w:pos="426"/>
        </w:tabs>
        <w:spacing w:line="240" w:lineRule="auto"/>
        <w:ind w:left="540"/>
        <w:jc w:val="center"/>
        <w:rPr>
          <w:b/>
          <w:i/>
          <w:sz w:val="21"/>
          <w:szCs w:val="21"/>
        </w:rPr>
      </w:pPr>
      <w:r>
        <w:rPr>
          <w:b/>
          <w:i/>
          <w:sz w:val="21"/>
          <w:szCs w:val="21"/>
        </w:rPr>
        <w:t>7. sz. melléklet</w:t>
      </w:r>
    </w:p>
    <w:p w:rsidR="001778F3" w:rsidRDefault="001778F3" w:rsidP="007003DB">
      <w:pPr>
        <w:tabs>
          <w:tab w:val="left" w:pos="426"/>
        </w:tabs>
        <w:spacing w:line="240" w:lineRule="auto"/>
        <w:ind w:left="540"/>
        <w:jc w:val="center"/>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D12AE3" w:rsidRPr="00E445A9" w:rsidRDefault="00D12AE3" w:rsidP="00D12AE3">
      <w:pPr>
        <w:pStyle w:val="Listaszerbekezds"/>
        <w:spacing w:line="240" w:lineRule="auto"/>
        <w:ind w:left="450"/>
        <w:jc w:val="center"/>
        <w:rPr>
          <w:b/>
          <w:sz w:val="21"/>
          <w:szCs w:val="21"/>
        </w:rPr>
      </w:pPr>
    </w:p>
    <w:sectPr w:rsidR="00D12AE3" w:rsidRPr="00E445A9" w:rsidSect="005933CC">
      <w:headerReference w:type="even" r:id="rId11"/>
      <w:headerReference w:type="default" r:id="rId12"/>
      <w:footerReference w:type="even" r:id="rId13"/>
      <w:footerReference w:type="default" r:id="rId14"/>
      <w:headerReference w:type="first" r:id="rId15"/>
      <w:footerReference w:type="first" r:id="rId1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BA" w:rsidRDefault="00DA2DBA">
      <w:r>
        <w:separator/>
      </w:r>
    </w:p>
  </w:endnote>
  <w:endnote w:type="continuationSeparator" w:id="0">
    <w:p w:rsidR="00DA2DBA" w:rsidRDefault="00DA2DBA">
      <w:r>
        <w:continuationSeparator/>
      </w:r>
    </w:p>
  </w:endnote>
  <w:endnote w:type="continuationNotice" w:id="1">
    <w:p w:rsidR="00DA2DBA" w:rsidRDefault="00DA2D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5E" w:rsidRDefault="0097055E"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7055E" w:rsidRDefault="0097055E"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rsidR="0097055E" w:rsidRDefault="0097055E">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597522">
              <w:rPr>
                <w:b/>
                <w:bCs/>
                <w:noProof/>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97522">
              <w:rPr>
                <w:b/>
                <w:bCs/>
                <w:noProof/>
              </w:rPr>
              <w:t>29</w:t>
            </w:r>
            <w:r>
              <w:rPr>
                <w:b/>
                <w:bCs/>
                <w:sz w:val="24"/>
                <w:szCs w:val="24"/>
              </w:rPr>
              <w:fldChar w:fldCharType="end"/>
            </w:r>
          </w:p>
        </w:sdtContent>
      </w:sdt>
    </w:sdtContent>
  </w:sdt>
  <w:p w:rsidR="0097055E" w:rsidRDefault="0097055E"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5E" w:rsidRDefault="0097055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BA" w:rsidRDefault="00DA2DBA">
      <w:r>
        <w:separator/>
      </w:r>
    </w:p>
  </w:footnote>
  <w:footnote w:type="continuationSeparator" w:id="0">
    <w:p w:rsidR="00DA2DBA" w:rsidRDefault="00DA2DBA">
      <w:r>
        <w:continuationSeparator/>
      </w:r>
    </w:p>
  </w:footnote>
  <w:footnote w:type="continuationNotice" w:id="1">
    <w:p w:rsidR="00DA2DBA" w:rsidRDefault="00DA2DBA">
      <w:pPr>
        <w:spacing w:line="240" w:lineRule="auto"/>
      </w:pPr>
    </w:p>
  </w:footnote>
  <w:footnote w:id="2">
    <w:p w:rsidR="0097055E" w:rsidRDefault="0097055E" w:rsidP="00376302">
      <w:pPr>
        <w:pStyle w:val="Lbjegyzetszveg"/>
      </w:pPr>
      <w:r>
        <w:rPr>
          <w:rStyle w:val="Lbjegyzet-hivatkozs"/>
        </w:rPr>
        <w:footnoteRef/>
      </w:r>
      <w:r>
        <w:t xml:space="preserve"> </w:t>
      </w:r>
      <w:r w:rsidRPr="00765A94">
        <w:rPr>
          <w:sz w:val="16"/>
          <w:szCs w:val="16"/>
        </w:rPr>
        <w:t>A nyertes ajánlat alapján kerül kitöltésre.</w:t>
      </w:r>
    </w:p>
  </w:footnote>
  <w:footnote w:id="3">
    <w:p w:rsidR="0097055E" w:rsidRDefault="0097055E" w:rsidP="00F30BEF">
      <w:pPr>
        <w:pStyle w:val="Lbjegyzetszveg"/>
      </w:pPr>
      <w:r>
        <w:rPr>
          <w:rStyle w:val="Lbjegyzet-hivatkozs"/>
        </w:rPr>
        <w:footnoteRef/>
      </w:r>
      <w:r>
        <w:t xml:space="preserve"> </w:t>
      </w:r>
      <w:r w:rsidRPr="00F94633">
        <w:rPr>
          <w:sz w:val="16"/>
          <w:szCs w:val="16"/>
        </w:rPr>
        <w:t>Amennyiben nincs előírva valamely tanúsítvány (IRIS, ISO stb.) megléte, abban az esetben a bekezdés törölhető</w:t>
      </w:r>
    </w:p>
  </w:footnote>
  <w:footnote w:id="4">
    <w:p w:rsidR="0097055E" w:rsidRDefault="0097055E" w:rsidP="00376302">
      <w:pPr>
        <w:pStyle w:val="Lbjegyzetszveg"/>
        <w:spacing w:line="240" w:lineRule="auto"/>
      </w:pPr>
      <w:r w:rsidRPr="0052317D">
        <w:rPr>
          <w:rStyle w:val="Lbjegyzet-hivatkozs"/>
          <w:sz w:val="16"/>
          <w:szCs w:val="16"/>
        </w:rPr>
        <w:footnoteRef/>
      </w:r>
      <w:r w:rsidRPr="0052317D">
        <w:rPr>
          <w:sz w:val="16"/>
          <w:szCs w:val="16"/>
        </w:rPr>
        <w:t xml:space="preserve"> Pontosan meghatározandó azon </w:t>
      </w:r>
      <w:proofErr w:type="gramStart"/>
      <w:r w:rsidRPr="0052317D">
        <w:rPr>
          <w:sz w:val="16"/>
          <w:szCs w:val="16"/>
        </w:rPr>
        <w:t>személy(</w:t>
      </w:r>
      <w:proofErr w:type="spellStart"/>
      <w:proofErr w:type="gramEnd"/>
      <w:r w:rsidRPr="0052317D">
        <w:rPr>
          <w:sz w:val="16"/>
          <w:szCs w:val="16"/>
        </w:rPr>
        <w:t>ek</w:t>
      </w:r>
      <w:proofErr w:type="spellEnd"/>
      <w:r w:rsidRPr="0052317D">
        <w:rPr>
          <w:sz w:val="16"/>
          <w:szCs w:val="16"/>
        </w:rPr>
        <w:t>) köre, akik a szerződés teljesítése során joghatályos nyilatkozatok tételére jogosultak.</w:t>
      </w:r>
    </w:p>
  </w:footnote>
  <w:footnote w:id="5">
    <w:p w:rsidR="0097055E" w:rsidRPr="00472D1C" w:rsidRDefault="0097055E" w:rsidP="00E4401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6">
    <w:p w:rsidR="0097055E" w:rsidRDefault="0097055E" w:rsidP="00C92056">
      <w:pPr>
        <w:pStyle w:val="Lbjegyzetszveg"/>
      </w:pPr>
      <w:r w:rsidRPr="00757B02">
        <w:rPr>
          <w:rStyle w:val="Lbjegyzet-hivatkozs"/>
          <w:sz w:val="16"/>
          <w:szCs w:val="16"/>
        </w:rPr>
        <w:footnoteRef/>
      </w:r>
      <w:r w:rsidRPr="00757B02">
        <w:rPr>
          <w:sz w:val="16"/>
          <w:szCs w:val="16"/>
        </w:rPr>
        <w:t xml:space="preserve"> </w:t>
      </w:r>
      <w:r>
        <w:t>A majdani átvételi módoknak megfelelően kerül pontosításra</w:t>
      </w:r>
      <w:r w:rsidRPr="00757B02">
        <w:rPr>
          <w:sz w:val="16"/>
          <w:szCs w:val="16"/>
        </w:rPr>
        <w:t>!</w:t>
      </w:r>
    </w:p>
  </w:footnote>
  <w:footnote w:id="7">
    <w:p w:rsidR="0097055E" w:rsidRPr="00E44017" w:rsidRDefault="0097055E"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8">
    <w:p w:rsidR="0097055E" w:rsidRPr="00E44017" w:rsidRDefault="0097055E"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97055E" w:rsidRPr="00E44017" w:rsidRDefault="0097055E" w:rsidP="00E44017">
      <w:pPr>
        <w:pStyle w:val="Lbjegyzetszveg"/>
        <w:spacing w:line="240" w:lineRule="auto"/>
        <w:rPr>
          <w:sz w:val="16"/>
          <w:szCs w:val="16"/>
        </w:rPr>
      </w:pPr>
    </w:p>
  </w:footnote>
  <w:footnote w:id="9">
    <w:p w:rsidR="0097055E" w:rsidRPr="00E44017" w:rsidRDefault="0097055E"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97055E" w:rsidRPr="00E44017" w:rsidRDefault="0097055E" w:rsidP="00E44017">
      <w:pPr>
        <w:pStyle w:val="Lbjegyzetszveg"/>
        <w:spacing w:line="240" w:lineRule="auto"/>
        <w:rPr>
          <w:sz w:val="16"/>
          <w:szCs w:val="16"/>
        </w:rPr>
      </w:pPr>
    </w:p>
  </w:footnote>
  <w:footnote w:id="10">
    <w:p w:rsidR="0097055E" w:rsidRPr="00E44017" w:rsidRDefault="0097055E"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5E" w:rsidRDefault="0097055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5E" w:rsidRPr="003452D8" w:rsidRDefault="0097055E"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5E" w:rsidRDefault="0097055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9F638D4"/>
    <w:multiLevelType w:val="multilevel"/>
    <w:tmpl w:val="5450DB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22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5">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5">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82E78FB"/>
    <w:multiLevelType w:val="multilevel"/>
    <w:tmpl w:val="07A46BE8"/>
    <w:lvl w:ilvl="0">
      <w:start w:val="3"/>
      <w:numFmt w:val="decimal"/>
      <w:lvlText w:val="%1."/>
      <w:lvlJc w:val="left"/>
      <w:pPr>
        <w:ind w:left="360" w:hanging="360"/>
      </w:pPr>
      <w:rPr>
        <w:rFonts w:hint="default"/>
      </w:rPr>
    </w:lvl>
    <w:lvl w:ilvl="1">
      <w:start w:val="4"/>
      <w:numFmt w:val="decimal"/>
      <w:lvlText w:val="%1.%2."/>
      <w:lvlJc w:val="left"/>
      <w:pPr>
        <w:ind w:left="934" w:hanging="36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442" w:hanging="72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3950" w:hanging="1080"/>
      </w:pPr>
      <w:rPr>
        <w:rFonts w:hint="default"/>
      </w:rPr>
    </w:lvl>
    <w:lvl w:ilvl="6">
      <w:start w:val="1"/>
      <w:numFmt w:val="decimal"/>
      <w:lvlText w:val="%1.%2.%3.%4.%5.%6.%7."/>
      <w:lvlJc w:val="left"/>
      <w:pPr>
        <w:ind w:left="4884" w:hanging="1440"/>
      </w:pPr>
      <w:rPr>
        <w:rFonts w:hint="default"/>
      </w:rPr>
    </w:lvl>
    <w:lvl w:ilvl="7">
      <w:start w:val="1"/>
      <w:numFmt w:val="decimal"/>
      <w:lvlText w:val="%1.%2.%3.%4.%5.%6.%7.%8."/>
      <w:lvlJc w:val="left"/>
      <w:pPr>
        <w:ind w:left="5458" w:hanging="1440"/>
      </w:pPr>
      <w:rPr>
        <w:rFonts w:hint="default"/>
      </w:rPr>
    </w:lvl>
    <w:lvl w:ilvl="8">
      <w:start w:val="1"/>
      <w:numFmt w:val="decimal"/>
      <w:lvlText w:val="%1.%2.%3.%4.%5.%6.%7.%8.%9."/>
      <w:lvlJc w:val="left"/>
      <w:pPr>
        <w:ind w:left="6392" w:hanging="1800"/>
      </w:pPr>
      <w:rPr>
        <w:rFonts w:hint="default"/>
      </w:rPr>
    </w:lvl>
  </w:abstractNum>
  <w:abstractNum w:abstractNumId="2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0">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1">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32">
    <w:nsid w:val="4EE7496D"/>
    <w:multiLevelType w:val="multilevel"/>
    <w:tmpl w:val="26527568"/>
    <w:lvl w:ilvl="0">
      <w:start w:val="10"/>
      <w:numFmt w:val="decimal"/>
      <w:lvlText w:val="%1."/>
      <w:lvlJc w:val="left"/>
      <w:pPr>
        <w:ind w:left="540" w:hanging="540"/>
      </w:pPr>
      <w:rPr>
        <w:rFonts w:hint="default"/>
        <w:i/>
      </w:rPr>
    </w:lvl>
    <w:lvl w:ilvl="1">
      <w:start w:val="29"/>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33">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64738AB"/>
    <w:multiLevelType w:val="multilevel"/>
    <w:tmpl w:val="840EA3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8">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9">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721767C"/>
    <w:multiLevelType w:val="multilevel"/>
    <w:tmpl w:val="A11ADBF2"/>
    <w:lvl w:ilvl="0">
      <w:start w:val="7"/>
      <w:numFmt w:val="decimal"/>
      <w:lvlText w:val="%1."/>
      <w:lvlJc w:val="left"/>
      <w:pPr>
        <w:ind w:left="360" w:hanging="360"/>
      </w:pPr>
      <w:rPr>
        <w:rFonts w:hint="default"/>
      </w:rPr>
    </w:lvl>
    <w:lvl w:ilvl="1">
      <w:start w:val="8"/>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42">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6">
    <w:nsid w:val="7DAA260A"/>
    <w:multiLevelType w:val="hybridMultilevel"/>
    <w:tmpl w:val="1FF0A574"/>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3"/>
  </w:num>
  <w:num w:numId="3">
    <w:abstractNumId w:val="6"/>
  </w:num>
  <w:num w:numId="4">
    <w:abstractNumId w:val="0"/>
  </w:num>
  <w:num w:numId="5">
    <w:abstractNumId w:val="7"/>
  </w:num>
  <w:num w:numId="6">
    <w:abstractNumId w:val="2"/>
  </w:num>
  <w:num w:numId="7">
    <w:abstractNumId w:val="25"/>
  </w:num>
  <w:num w:numId="8">
    <w:abstractNumId w:val="40"/>
  </w:num>
  <w:num w:numId="9">
    <w:abstractNumId w:val="21"/>
  </w:num>
  <w:num w:numId="10">
    <w:abstractNumId w:val="18"/>
  </w:num>
  <w:num w:numId="11">
    <w:abstractNumId w:val="8"/>
  </w:num>
  <w:num w:numId="12">
    <w:abstractNumId w:val="38"/>
  </w:num>
  <w:num w:numId="13">
    <w:abstractNumId w:val="17"/>
  </w:num>
  <w:num w:numId="14">
    <w:abstractNumId w:val="15"/>
  </w:num>
  <w:num w:numId="15">
    <w:abstractNumId w:val="36"/>
  </w:num>
  <w:num w:numId="16">
    <w:abstractNumId w:val="22"/>
  </w:num>
  <w:num w:numId="17">
    <w:abstractNumId w:val="10"/>
  </w:num>
  <w:num w:numId="18">
    <w:abstractNumId w:val="37"/>
  </w:num>
  <w:num w:numId="19">
    <w:abstractNumId w:val="14"/>
  </w:num>
  <w:num w:numId="20">
    <w:abstractNumId w:val="29"/>
  </w:num>
  <w:num w:numId="21">
    <w:abstractNumId w:val="45"/>
  </w:num>
  <w:num w:numId="22">
    <w:abstractNumId w:val="11"/>
  </w:num>
  <w:num w:numId="23">
    <w:abstractNumId w:val="9"/>
  </w:num>
  <w:num w:numId="24">
    <w:abstractNumId w:val="24"/>
  </w:num>
  <w:num w:numId="25">
    <w:abstractNumId w:val="19"/>
  </w:num>
  <w:num w:numId="26">
    <w:abstractNumId w:val="47"/>
  </w:num>
  <w:num w:numId="27">
    <w:abstractNumId w:val="30"/>
  </w:num>
  <w:num w:numId="28">
    <w:abstractNumId w:val="12"/>
  </w:num>
  <w:num w:numId="29">
    <w:abstractNumId w:val="44"/>
  </w:num>
  <w:num w:numId="30">
    <w:abstractNumId w:val="39"/>
  </w:num>
  <w:num w:numId="31">
    <w:abstractNumId w:val="42"/>
  </w:num>
  <w:num w:numId="32">
    <w:abstractNumId w:val="33"/>
  </w:num>
  <w:num w:numId="33">
    <w:abstractNumId w:val="5"/>
  </w:num>
  <w:num w:numId="34">
    <w:abstractNumId w:val="4"/>
  </w:num>
  <w:num w:numId="35">
    <w:abstractNumId w:val="16"/>
  </w:num>
  <w:num w:numId="36">
    <w:abstractNumId w:val="26"/>
  </w:num>
  <w:num w:numId="37">
    <w:abstractNumId w:val="35"/>
  </w:num>
  <w:num w:numId="38">
    <w:abstractNumId w:val="43"/>
  </w:num>
  <w:num w:numId="39">
    <w:abstractNumId w:val="1"/>
  </w:num>
  <w:num w:numId="40">
    <w:abstractNumId w:val="27"/>
  </w:num>
  <w:num w:numId="41">
    <w:abstractNumId w:val="13"/>
  </w:num>
  <w:num w:numId="42">
    <w:abstractNumId w:val="41"/>
  </w:num>
  <w:num w:numId="43">
    <w:abstractNumId w:val="20"/>
  </w:num>
  <w:num w:numId="44">
    <w:abstractNumId w:val="32"/>
  </w:num>
  <w:num w:numId="45">
    <w:abstractNumId w:val="31"/>
  </w:num>
  <w:num w:numId="46">
    <w:abstractNumId w:val="34"/>
  </w:num>
  <w:num w:numId="47">
    <w:abstractNumId w:val="2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30F0D"/>
    <w:rsid w:val="000440AC"/>
    <w:rsid w:val="0004669E"/>
    <w:rsid w:val="00054833"/>
    <w:rsid w:val="00054F59"/>
    <w:rsid w:val="0005697E"/>
    <w:rsid w:val="000570AC"/>
    <w:rsid w:val="00060C36"/>
    <w:rsid w:val="000635A3"/>
    <w:rsid w:val="0007630A"/>
    <w:rsid w:val="000805FA"/>
    <w:rsid w:val="00083518"/>
    <w:rsid w:val="000847F7"/>
    <w:rsid w:val="00093E47"/>
    <w:rsid w:val="000A1C58"/>
    <w:rsid w:val="000A4773"/>
    <w:rsid w:val="000B63F0"/>
    <w:rsid w:val="000B780E"/>
    <w:rsid w:val="000B7F5C"/>
    <w:rsid w:val="000C0E23"/>
    <w:rsid w:val="000C0F7A"/>
    <w:rsid w:val="000D2C6C"/>
    <w:rsid w:val="000D3054"/>
    <w:rsid w:val="000D4F80"/>
    <w:rsid w:val="000D5B6C"/>
    <w:rsid w:val="000D6B7B"/>
    <w:rsid w:val="000D72D7"/>
    <w:rsid w:val="000E0D0E"/>
    <w:rsid w:val="000E0DCB"/>
    <w:rsid w:val="000E19C0"/>
    <w:rsid w:val="000E20E6"/>
    <w:rsid w:val="000E32BD"/>
    <w:rsid w:val="000F34DB"/>
    <w:rsid w:val="000F4909"/>
    <w:rsid w:val="000F532F"/>
    <w:rsid w:val="000F5726"/>
    <w:rsid w:val="000F65F2"/>
    <w:rsid w:val="00101624"/>
    <w:rsid w:val="00110D04"/>
    <w:rsid w:val="001120E4"/>
    <w:rsid w:val="00113FB4"/>
    <w:rsid w:val="0012408B"/>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70B2"/>
    <w:rsid w:val="001778F3"/>
    <w:rsid w:val="0018176C"/>
    <w:rsid w:val="00187D35"/>
    <w:rsid w:val="0019035A"/>
    <w:rsid w:val="001909E1"/>
    <w:rsid w:val="00190D7F"/>
    <w:rsid w:val="00192277"/>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E616B"/>
    <w:rsid w:val="001F1AAC"/>
    <w:rsid w:val="001F1E71"/>
    <w:rsid w:val="001F216F"/>
    <w:rsid w:val="001F519C"/>
    <w:rsid w:val="001F5FB2"/>
    <w:rsid w:val="002014A1"/>
    <w:rsid w:val="00202579"/>
    <w:rsid w:val="00207976"/>
    <w:rsid w:val="002113D9"/>
    <w:rsid w:val="00214353"/>
    <w:rsid w:val="00216CB3"/>
    <w:rsid w:val="00225E36"/>
    <w:rsid w:val="00226CEF"/>
    <w:rsid w:val="00236A82"/>
    <w:rsid w:val="00237E65"/>
    <w:rsid w:val="00240B3D"/>
    <w:rsid w:val="0024376B"/>
    <w:rsid w:val="00246E6F"/>
    <w:rsid w:val="00256581"/>
    <w:rsid w:val="00257935"/>
    <w:rsid w:val="002621BD"/>
    <w:rsid w:val="002646BF"/>
    <w:rsid w:val="00266419"/>
    <w:rsid w:val="0026681D"/>
    <w:rsid w:val="00271DD1"/>
    <w:rsid w:val="0028127F"/>
    <w:rsid w:val="00285D12"/>
    <w:rsid w:val="00291E4E"/>
    <w:rsid w:val="002971A6"/>
    <w:rsid w:val="002A027B"/>
    <w:rsid w:val="002A2F52"/>
    <w:rsid w:val="002A3689"/>
    <w:rsid w:val="002B6E6F"/>
    <w:rsid w:val="002C012A"/>
    <w:rsid w:val="002C13BA"/>
    <w:rsid w:val="002D2AEA"/>
    <w:rsid w:val="002D4B8A"/>
    <w:rsid w:val="002D6CFB"/>
    <w:rsid w:val="002D6DEA"/>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6302"/>
    <w:rsid w:val="00376C05"/>
    <w:rsid w:val="00377E60"/>
    <w:rsid w:val="003867FB"/>
    <w:rsid w:val="00386AC4"/>
    <w:rsid w:val="00390A09"/>
    <w:rsid w:val="00390CB1"/>
    <w:rsid w:val="0039426B"/>
    <w:rsid w:val="00396935"/>
    <w:rsid w:val="00397AFF"/>
    <w:rsid w:val="003A14A1"/>
    <w:rsid w:val="003A151D"/>
    <w:rsid w:val="003A36C1"/>
    <w:rsid w:val="003A3F43"/>
    <w:rsid w:val="003B0DB6"/>
    <w:rsid w:val="003B131F"/>
    <w:rsid w:val="003B30B1"/>
    <w:rsid w:val="003B4095"/>
    <w:rsid w:val="003B59E2"/>
    <w:rsid w:val="003B5B3D"/>
    <w:rsid w:val="003B79AF"/>
    <w:rsid w:val="003C1A61"/>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57F6"/>
    <w:rsid w:val="00427FE7"/>
    <w:rsid w:val="00430186"/>
    <w:rsid w:val="00430E04"/>
    <w:rsid w:val="004328CE"/>
    <w:rsid w:val="0043325B"/>
    <w:rsid w:val="00434272"/>
    <w:rsid w:val="00440038"/>
    <w:rsid w:val="00440BD1"/>
    <w:rsid w:val="00443987"/>
    <w:rsid w:val="00443A7F"/>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544F"/>
    <w:rsid w:val="004B1999"/>
    <w:rsid w:val="004B231E"/>
    <w:rsid w:val="004B2732"/>
    <w:rsid w:val="004B3679"/>
    <w:rsid w:val="004B5DAB"/>
    <w:rsid w:val="004B5FC0"/>
    <w:rsid w:val="004B7041"/>
    <w:rsid w:val="004C14FE"/>
    <w:rsid w:val="004C3AD3"/>
    <w:rsid w:val="004C73B4"/>
    <w:rsid w:val="004D6AFE"/>
    <w:rsid w:val="004D75FE"/>
    <w:rsid w:val="004D7893"/>
    <w:rsid w:val="004D7FCE"/>
    <w:rsid w:val="004E3367"/>
    <w:rsid w:val="004E35E1"/>
    <w:rsid w:val="004E3AD2"/>
    <w:rsid w:val="004E5F97"/>
    <w:rsid w:val="004F15D4"/>
    <w:rsid w:val="004F2815"/>
    <w:rsid w:val="004F5552"/>
    <w:rsid w:val="004F5D27"/>
    <w:rsid w:val="004F6057"/>
    <w:rsid w:val="004F69C7"/>
    <w:rsid w:val="00502779"/>
    <w:rsid w:val="00503EA9"/>
    <w:rsid w:val="00506EEB"/>
    <w:rsid w:val="00510DCD"/>
    <w:rsid w:val="005175DB"/>
    <w:rsid w:val="0051772C"/>
    <w:rsid w:val="005204D7"/>
    <w:rsid w:val="0052317D"/>
    <w:rsid w:val="00523AF6"/>
    <w:rsid w:val="005249AB"/>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96098"/>
    <w:rsid w:val="00597522"/>
    <w:rsid w:val="005A3E26"/>
    <w:rsid w:val="005B130C"/>
    <w:rsid w:val="005B1DB2"/>
    <w:rsid w:val="005B20B0"/>
    <w:rsid w:val="005B2F25"/>
    <w:rsid w:val="005B456A"/>
    <w:rsid w:val="005B6584"/>
    <w:rsid w:val="005B7370"/>
    <w:rsid w:val="005B7452"/>
    <w:rsid w:val="005C1BAC"/>
    <w:rsid w:val="005C2EE5"/>
    <w:rsid w:val="005C4476"/>
    <w:rsid w:val="005D11C4"/>
    <w:rsid w:val="005D4B51"/>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2CB9"/>
    <w:rsid w:val="00623C11"/>
    <w:rsid w:val="006266A4"/>
    <w:rsid w:val="006316D5"/>
    <w:rsid w:val="006406CC"/>
    <w:rsid w:val="006410FA"/>
    <w:rsid w:val="00643F96"/>
    <w:rsid w:val="006446CD"/>
    <w:rsid w:val="006464D0"/>
    <w:rsid w:val="006478E2"/>
    <w:rsid w:val="006562AA"/>
    <w:rsid w:val="006600C1"/>
    <w:rsid w:val="00664D8E"/>
    <w:rsid w:val="00671646"/>
    <w:rsid w:val="0067184A"/>
    <w:rsid w:val="00681D63"/>
    <w:rsid w:val="0069124C"/>
    <w:rsid w:val="006923D8"/>
    <w:rsid w:val="00697A0E"/>
    <w:rsid w:val="00697BC0"/>
    <w:rsid w:val="00697CFA"/>
    <w:rsid w:val="006A2E34"/>
    <w:rsid w:val="006B6F53"/>
    <w:rsid w:val="006C082B"/>
    <w:rsid w:val="006C0F83"/>
    <w:rsid w:val="006C1BC4"/>
    <w:rsid w:val="006C2B7F"/>
    <w:rsid w:val="006C4C8F"/>
    <w:rsid w:val="006C531E"/>
    <w:rsid w:val="006D2CDC"/>
    <w:rsid w:val="006D46C2"/>
    <w:rsid w:val="006D6FD6"/>
    <w:rsid w:val="006D7EA1"/>
    <w:rsid w:val="006E0BCE"/>
    <w:rsid w:val="006E1821"/>
    <w:rsid w:val="006E1896"/>
    <w:rsid w:val="006E5495"/>
    <w:rsid w:val="006E7A06"/>
    <w:rsid w:val="006F386B"/>
    <w:rsid w:val="006F4CEA"/>
    <w:rsid w:val="006F4E69"/>
    <w:rsid w:val="006F64D5"/>
    <w:rsid w:val="006F66A7"/>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56D0"/>
    <w:rsid w:val="00736E55"/>
    <w:rsid w:val="007402D3"/>
    <w:rsid w:val="00741C9B"/>
    <w:rsid w:val="00744A46"/>
    <w:rsid w:val="007454F1"/>
    <w:rsid w:val="00750C22"/>
    <w:rsid w:val="00751382"/>
    <w:rsid w:val="00752E9C"/>
    <w:rsid w:val="0075377A"/>
    <w:rsid w:val="007572EE"/>
    <w:rsid w:val="00757790"/>
    <w:rsid w:val="00757B02"/>
    <w:rsid w:val="0076450F"/>
    <w:rsid w:val="007656D3"/>
    <w:rsid w:val="007663FF"/>
    <w:rsid w:val="0077042E"/>
    <w:rsid w:val="0077429D"/>
    <w:rsid w:val="00782DB6"/>
    <w:rsid w:val="007845D5"/>
    <w:rsid w:val="00786CB9"/>
    <w:rsid w:val="007A060A"/>
    <w:rsid w:val="007A4019"/>
    <w:rsid w:val="007B08CA"/>
    <w:rsid w:val="007B2585"/>
    <w:rsid w:val="007B446B"/>
    <w:rsid w:val="007B4E6A"/>
    <w:rsid w:val="007C0A02"/>
    <w:rsid w:val="007C1A74"/>
    <w:rsid w:val="007C2432"/>
    <w:rsid w:val="007C27E7"/>
    <w:rsid w:val="007C48C6"/>
    <w:rsid w:val="007C4A8C"/>
    <w:rsid w:val="007D0081"/>
    <w:rsid w:val="007D11DE"/>
    <w:rsid w:val="007D2A53"/>
    <w:rsid w:val="007D3D1D"/>
    <w:rsid w:val="007E1EAF"/>
    <w:rsid w:val="007E4BE8"/>
    <w:rsid w:val="007E4D40"/>
    <w:rsid w:val="007E572A"/>
    <w:rsid w:val="007E615E"/>
    <w:rsid w:val="007E65D2"/>
    <w:rsid w:val="007F4313"/>
    <w:rsid w:val="00800DEE"/>
    <w:rsid w:val="00801366"/>
    <w:rsid w:val="00805B1A"/>
    <w:rsid w:val="00811D79"/>
    <w:rsid w:val="00817090"/>
    <w:rsid w:val="008207FA"/>
    <w:rsid w:val="008237CE"/>
    <w:rsid w:val="00831061"/>
    <w:rsid w:val="00831A78"/>
    <w:rsid w:val="00835D11"/>
    <w:rsid w:val="00843E8B"/>
    <w:rsid w:val="008447C4"/>
    <w:rsid w:val="0085091A"/>
    <w:rsid w:val="00852C1C"/>
    <w:rsid w:val="00852FF4"/>
    <w:rsid w:val="00854867"/>
    <w:rsid w:val="008549EE"/>
    <w:rsid w:val="00856490"/>
    <w:rsid w:val="0086143C"/>
    <w:rsid w:val="00864B1F"/>
    <w:rsid w:val="00864F73"/>
    <w:rsid w:val="00871C79"/>
    <w:rsid w:val="00871E5F"/>
    <w:rsid w:val="00876262"/>
    <w:rsid w:val="00880B5F"/>
    <w:rsid w:val="00882CB5"/>
    <w:rsid w:val="00887E5A"/>
    <w:rsid w:val="008929BC"/>
    <w:rsid w:val="008951D0"/>
    <w:rsid w:val="008A102D"/>
    <w:rsid w:val="008A2F3F"/>
    <w:rsid w:val="008A2F6A"/>
    <w:rsid w:val="008A77FE"/>
    <w:rsid w:val="008A7C15"/>
    <w:rsid w:val="008B1DBC"/>
    <w:rsid w:val="008C068E"/>
    <w:rsid w:val="008C36D0"/>
    <w:rsid w:val="008D45C4"/>
    <w:rsid w:val="008E0EC7"/>
    <w:rsid w:val="008E1B61"/>
    <w:rsid w:val="008E1F3F"/>
    <w:rsid w:val="008E2F09"/>
    <w:rsid w:val="008E4C2D"/>
    <w:rsid w:val="008F0335"/>
    <w:rsid w:val="008F2126"/>
    <w:rsid w:val="008F62F2"/>
    <w:rsid w:val="00903288"/>
    <w:rsid w:val="00904A05"/>
    <w:rsid w:val="00905D81"/>
    <w:rsid w:val="0090712C"/>
    <w:rsid w:val="009106E9"/>
    <w:rsid w:val="00910904"/>
    <w:rsid w:val="009136E2"/>
    <w:rsid w:val="00914832"/>
    <w:rsid w:val="0091673E"/>
    <w:rsid w:val="009253D1"/>
    <w:rsid w:val="00932167"/>
    <w:rsid w:val="00937A89"/>
    <w:rsid w:val="00940225"/>
    <w:rsid w:val="00946782"/>
    <w:rsid w:val="00946D66"/>
    <w:rsid w:val="00960EAE"/>
    <w:rsid w:val="00964A24"/>
    <w:rsid w:val="00967C1B"/>
    <w:rsid w:val="0097055E"/>
    <w:rsid w:val="009719EC"/>
    <w:rsid w:val="00971FE3"/>
    <w:rsid w:val="009735AB"/>
    <w:rsid w:val="00974691"/>
    <w:rsid w:val="009822F1"/>
    <w:rsid w:val="009909D4"/>
    <w:rsid w:val="009A0DBA"/>
    <w:rsid w:val="009A283D"/>
    <w:rsid w:val="009A3D1D"/>
    <w:rsid w:val="009A4041"/>
    <w:rsid w:val="009B07A5"/>
    <w:rsid w:val="009B0A86"/>
    <w:rsid w:val="009C3EB4"/>
    <w:rsid w:val="009C5989"/>
    <w:rsid w:val="009D5700"/>
    <w:rsid w:val="009D7751"/>
    <w:rsid w:val="009E4B4B"/>
    <w:rsid w:val="009E5980"/>
    <w:rsid w:val="009E6C17"/>
    <w:rsid w:val="009F2074"/>
    <w:rsid w:val="009F64F3"/>
    <w:rsid w:val="00A00ED7"/>
    <w:rsid w:val="00A04675"/>
    <w:rsid w:val="00A04DE2"/>
    <w:rsid w:val="00A063FE"/>
    <w:rsid w:val="00A06566"/>
    <w:rsid w:val="00A12C44"/>
    <w:rsid w:val="00A150C4"/>
    <w:rsid w:val="00A15B2B"/>
    <w:rsid w:val="00A16AD6"/>
    <w:rsid w:val="00A268BC"/>
    <w:rsid w:val="00A26D9F"/>
    <w:rsid w:val="00A317F8"/>
    <w:rsid w:val="00A31E91"/>
    <w:rsid w:val="00A32C14"/>
    <w:rsid w:val="00A34429"/>
    <w:rsid w:val="00A45DAC"/>
    <w:rsid w:val="00A53DCE"/>
    <w:rsid w:val="00A5598E"/>
    <w:rsid w:val="00A702C0"/>
    <w:rsid w:val="00A75B0E"/>
    <w:rsid w:val="00A86668"/>
    <w:rsid w:val="00A87557"/>
    <w:rsid w:val="00A93DB0"/>
    <w:rsid w:val="00A955BE"/>
    <w:rsid w:val="00A9633C"/>
    <w:rsid w:val="00AB069F"/>
    <w:rsid w:val="00AB0EFB"/>
    <w:rsid w:val="00AB265E"/>
    <w:rsid w:val="00AB3726"/>
    <w:rsid w:val="00AC1910"/>
    <w:rsid w:val="00AC492B"/>
    <w:rsid w:val="00AC63CA"/>
    <w:rsid w:val="00AD2D57"/>
    <w:rsid w:val="00AD306F"/>
    <w:rsid w:val="00AD45BC"/>
    <w:rsid w:val="00AD714B"/>
    <w:rsid w:val="00AE1BC4"/>
    <w:rsid w:val="00AE4C22"/>
    <w:rsid w:val="00AF626E"/>
    <w:rsid w:val="00AF63FB"/>
    <w:rsid w:val="00B0085D"/>
    <w:rsid w:val="00B009E2"/>
    <w:rsid w:val="00B01DA2"/>
    <w:rsid w:val="00B03248"/>
    <w:rsid w:val="00B03C47"/>
    <w:rsid w:val="00B041F8"/>
    <w:rsid w:val="00B15B0F"/>
    <w:rsid w:val="00B16895"/>
    <w:rsid w:val="00B22794"/>
    <w:rsid w:val="00B22BD1"/>
    <w:rsid w:val="00B2629D"/>
    <w:rsid w:val="00B26E5F"/>
    <w:rsid w:val="00B3116D"/>
    <w:rsid w:val="00B32516"/>
    <w:rsid w:val="00B3350A"/>
    <w:rsid w:val="00B36EBA"/>
    <w:rsid w:val="00B40A2B"/>
    <w:rsid w:val="00B41201"/>
    <w:rsid w:val="00B42DDD"/>
    <w:rsid w:val="00B432DD"/>
    <w:rsid w:val="00B43766"/>
    <w:rsid w:val="00B47945"/>
    <w:rsid w:val="00B55B06"/>
    <w:rsid w:val="00B602F0"/>
    <w:rsid w:val="00B609B4"/>
    <w:rsid w:val="00B61A96"/>
    <w:rsid w:val="00B7247C"/>
    <w:rsid w:val="00B72FFC"/>
    <w:rsid w:val="00B73FC5"/>
    <w:rsid w:val="00B75F6D"/>
    <w:rsid w:val="00B85540"/>
    <w:rsid w:val="00B90D7E"/>
    <w:rsid w:val="00B93BC4"/>
    <w:rsid w:val="00B978A9"/>
    <w:rsid w:val="00BA1B18"/>
    <w:rsid w:val="00BA2245"/>
    <w:rsid w:val="00BA3BDD"/>
    <w:rsid w:val="00BA6457"/>
    <w:rsid w:val="00BB04E2"/>
    <w:rsid w:val="00BB25AA"/>
    <w:rsid w:val="00BB264D"/>
    <w:rsid w:val="00BB401E"/>
    <w:rsid w:val="00BB7B76"/>
    <w:rsid w:val="00BC1280"/>
    <w:rsid w:val="00BC2F4B"/>
    <w:rsid w:val="00BC45C4"/>
    <w:rsid w:val="00BC495C"/>
    <w:rsid w:val="00BC56FC"/>
    <w:rsid w:val="00BD01C0"/>
    <w:rsid w:val="00BD19E2"/>
    <w:rsid w:val="00BD2F79"/>
    <w:rsid w:val="00BD41A0"/>
    <w:rsid w:val="00BF30AC"/>
    <w:rsid w:val="00BF7813"/>
    <w:rsid w:val="00C035F3"/>
    <w:rsid w:val="00C04201"/>
    <w:rsid w:val="00C0489D"/>
    <w:rsid w:val="00C0780D"/>
    <w:rsid w:val="00C15EA7"/>
    <w:rsid w:val="00C200BB"/>
    <w:rsid w:val="00C2057F"/>
    <w:rsid w:val="00C21FBF"/>
    <w:rsid w:val="00C2234F"/>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432F"/>
    <w:rsid w:val="00C84701"/>
    <w:rsid w:val="00C869CA"/>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C5A67"/>
    <w:rsid w:val="00CD0627"/>
    <w:rsid w:val="00CD0701"/>
    <w:rsid w:val="00CD335D"/>
    <w:rsid w:val="00CD33DB"/>
    <w:rsid w:val="00CD3A69"/>
    <w:rsid w:val="00CD7143"/>
    <w:rsid w:val="00CD7BF6"/>
    <w:rsid w:val="00CE3E73"/>
    <w:rsid w:val="00CE4781"/>
    <w:rsid w:val="00CE568E"/>
    <w:rsid w:val="00CE7F41"/>
    <w:rsid w:val="00CF0A70"/>
    <w:rsid w:val="00CF4878"/>
    <w:rsid w:val="00CF6EF8"/>
    <w:rsid w:val="00D05996"/>
    <w:rsid w:val="00D05D62"/>
    <w:rsid w:val="00D07E11"/>
    <w:rsid w:val="00D10055"/>
    <w:rsid w:val="00D1057B"/>
    <w:rsid w:val="00D10E91"/>
    <w:rsid w:val="00D11419"/>
    <w:rsid w:val="00D12AE3"/>
    <w:rsid w:val="00D13844"/>
    <w:rsid w:val="00D13C8F"/>
    <w:rsid w:val="00D22BBB"/>
    <w:rsid w:val="00D238BB"/>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4A16"/>
    <w:rsid w:val="00D96D8F"/>
    <w:rsid w:val="00D972B5"/>
    <w:rsid w:val="00D9763E"/>
    <w:rsid w:val="00DA2DBA"/>
    <w:rsid w:val="00DA3933"/>
    <w:rsid w:val="00DA6B59"/>
    <w:rsid w:val="00DA7596"/>
    <w:rsid w:val="00DB0C72"/>
    <w:rsid w:val="00DB491A"/>
    <w:rsid w:val="00DB7719"/>
    <w:rsid w:val="00DC02C4"/>
    <w:rsid w:val="00DC2EEB"/>
    <w:rsid w:val="00DC4CB8"/>
    <w:rsid w:val="00DC5689"/>
    <w:rsid w:val="00DD346B"/>
    <w:rsid w:val="00DD3A4B"/>
    <w:rsid w:val="00DD3E82"/>
    <w:rsid w:val="00DE3257"/>
    <w:rsid w:val="00DE3AC6"/>
    <w:rsid w:val="00DE459F"/>
    <w:rsid w:val="00DE4EB8"/>
    <w:rsid w:val="00DE5127"/>
    <w:rsid w:val="00DE54AA"/>
    <w:rsid w:val="00DF3D52"/>
    <w:rsid w:val="00DF6BB2"/>
    <w:rsid w:val="00E03743"/>
    <w:rsid w:val="00E0438A"/>
    <w:rsid w:val="00E13C5A"/>
    <w:rsid w:val="00E140DC"/>
    <w:rsid w:val="00E16162"/>
    <w:rsid w:val="00E21B1D"/>
    <w:rsid w:val="00E22690"/>
    <w:rsid w:val="00E22C81"/>
    <w:rsid w:val="00E242D5"/>
    <w:rsid w:val="00E2601B"/>
    <w:rsid w:val="00E31BAB"/>
    <w:rsid w:val="00E32526"/>
    <w:rsid w:val="00E3268E"/>
    <w:rsid w:val="00E35B9F"/>
    <w:rsid w:val="00E372A8"/>
    <w:rsid w:val="00E37FAC"/>
    <w:rsid w:val="00E41E8C"/>
    <w:rsid w:val="00E44017"/>
    <w:rsid w:val="00E445A9"/>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8046E"/>
    <w:rsid w:val="00E8452B"/>
    <w:rsid w:val="00E84992"/>
    <w:rsid w:val="00E900BA"/>
    <w:rsid w:val="00EB2367"/>
    <w:rsid w:val="00EB287A"/>
    <w:rsid w:val="00EB70E0"/>
    <w:rsid w:val="00EB7A85"/>
    <w:rsid w:val="00EC051E"/>
    <w:rsid w:val="00EC098C"/>
    <w:rsid w:val="00EC4748"/>
    <w:rsid w:val="00ED1C9E"/>
    <w:rsid w:val="00ED2980"/>
    <w:rsid w:val="00ED4FF7"/>
    <w:rsid w:val="00ED6A81"/>
    <w:rsid w:val="00ED7A53"/>
    <w:rsid w:val="00EE0DE1"/>
    <w:rsid w:val="00EE69FF"/>
    <w:rsid w:val="00EF41F1"/>
    <w:rsid w:val="00EF6913"/>
    <w:rsid w:val="00F02EA3"/>
    <w:rsid w:val="00F06154"/>
    <w:rsid w:val="00F07104"/>
    <w:rsid w:val="00F1263C"/>
    <w:rsid w:val="00F13DF3"/>
    <w:rsid w:val="00F157F1"/>
    <w:rsid w:val="00F20417"/>
    <w:rsid w:val="00F20828"/>
    <w:rsid w:val="00F244CB"/>
    <w:rsid w:val="00F30BEF"/>
    <w:rsid w:val="00F33780"/>
    <w:rsid w:val="00F33982"/>
    <w:rsid w:val="00F400BC"/>
    <w:rsid w:val="00F417AE"/>
    <w:rsid w:val="00F43A4F"/>
    <w:rsid w:val="00F5218C"/>
    <w:rsid w:val="00F53DEB"/>
    <w:rsid w:val="00F571DB"/>
    <w:rsid w:val="00F609F4"/>
    <w:rsid w:val="00F61AE5"/>
    <w:rsid w:val="00F6489B"/>
    <w:rsid w:val="00F67745"/>
    <w:rsid w:val="00F67D8F"/>
    <w:rsid w:val="00F7113B"/>
    <w:rsid w:val="00F74419"/>
    <w:rsid w:val="00F74F42"/>
    <w:rsid w:val="00F76CAA"/>
    <w:rsid w:val="00F771EC"/>
    <w:rsid w:val="00F81C41"/>
    <w:rsid w:val="00F826AB"/>
    <w:rsid w:val="00F91906"/>
    <w:rsid w:val="00F945D9"/>
    <w:rsid w:val="00F94B85"/>
    <w:rsid w:val="00F95BC4"/>
    <w:rsid w:val="00FA0A00"/>
    <w:rsid w:val="00FA1045"/>
    <w:rsid w:val="00FA11AE"/>
    <w:rsid w:val="00FA6026"/>
    <w:rsid w:val="00FA6396"/>
    <w:rsid w:val="00FC109B"/>
    <w:rsid w:val="00FC1D71"/>
    <w:rsid w:val="00FC1F80"/>
    <w:rsid w:val="00FC2B17"/>
    <w:rsid w:val="00FC4572"/>
    <w:rsid w:val="00FD0496"/>
    <w:rsid w:val="00FD1A1E"/>
    <w:rsid w:val="00FD225E"/>
    <w:rsid w:val="00FD67D0"/>
    <w:rsid w:val="00FD7AD9"/>
    <w:rsid w:val="00FE00AE"/>
    <w:rsid w:val="00FE22C4"/>
    <w:rsid w:val="00FE3363"/>
    <w:rsid w:val="00FE4C27"/>
    <w:rsid w:val="00FE61FC"/>
    <w:rsid w:val="00FF20AC"/>
    <w:rsid w:val="00FF441A"/>
    <w:rsid w:val="00FF4F28"/>
    <w:rsid w:val="00FF67C0"/>
    <w:rsid w:val="00FF71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45"/>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45"/>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173686893">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v-atvetel@mav-start.hu" TargetMode="Externa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92269-B967-4E3F-BC07-613D83D15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8846</Words>
  <Characters>64399</Characters>
  <Application>Microsoft Office Word</Application>
  <DocSecurity>0</DocSecurity>
  <Lines>536</Lines>
  <Paragraphs>146</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baksa.csilla@mav-start.hu</dc:creator>
  <cp:lastModifiedBy>Csontos József</cp:lastModifiedBy>
  <cp:revision>2</cp:revision>
  <cp:lastPrinted>2016-09-26T15:12:00Z</cp:lastPrinted>
  <dcterms:created xsi:type="dcterms:W3CDTF">2017-02-01T12:58:00Z</dcterms:created>
  <dcterms:modified xsi:type="dcterms:W3CDTF">2017-02-01T12:58:00Z</dcterms:modified>
</cp:coreProperties>
</file>