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bookmarkStart w:id="0" w:name="_GoBack"/>
      <w:bookmarkEnd w:id="0"/>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 …………/………./…..…</w:t>
      </w:r>
    </w:p>
    <w:p w:rsidR="007D2A53" w:rsidRDefault="007D2A53" w:rsidP="00FA1045">
      <w:pPr>
        <w:autoSpaceDE w:val="0"/>
        <w:autoSpaceDN w:val="0"/>
        <w:spacing w:line="240" w:lineRule="auto"/>
        <w:ind w:right="57"/>
        <w:jc w:val="right"/>
        <w:textAlignment w:val="auto"/>
        <w:rPr>
          <w:b/>
          <w:sz w:val="22"/>
          <w:szCs w:val="22"/>
        </w:rPr>
      </w:pPr>
      <w:r>
        <w:rPr>
          <w:b/>
          <w:sz w:val="22"/>
          <w:szCs w:val="22"/>
        </w:rPr>
        <w:t>CPV kód: ………..</w:t>
      </w:r>
    </w:p>
    <w:p w:rsidR="007D2A53" w:rsidRDefault="007D2A53" w:rsidP="00FA1045">
      <w:pPr>
        <w:autoSpaceDE w:val="0"/>
        <w:autoSpaceDN w:val="0"/>
        <w:spacing w:line="240" w:lineRule="auto"/>
        <w:ind w:right="57"/>
        <w:jc w:val="right"/>
        <w:textAlignment w:val="auto"/>
        <w:rPr>
          <w:b/>
          <w:sz w:val="22"/>
          <w:szCs w:val="22"/>
        </w:rPr>
      </w:pPr>
      <w:r>
        <w:rPr>
          <w:b/>
          <w:sz w:val="22"/>
          <w:szCs w:val="22"/>
        </w:rPr>
        <w:t>EBR szám: ………..</w:t>
      </w:r>
    </w:p>
    <w:p w:rsidR="00270C75" w:rsidRPr="003B79AF" w:rsidRDefault="00270C75" w:rsidP="00FA1045">
      <w:pPr>
        <w:autoSpaceDE w:val="0"/>
        <w:autoSpaceDN w:val="0"/>
        <w:spacing w:line="240" w:lineRule="auto"/>
        <w:ind w:right="57"/>
        <w:jc w:val="right"/>
        <w:textAlignment w:val="auto"/>
        <w:rPr>
          <w:b/>
          <w:sz w:val="22"/>
          <w:szCs w:val="22"/>
        </w:rPr>
      </w:pPr>
      <w:r>
        <w:rPr>
          <w:b/>
          <w:sz w:val="22"/>
          <w:szCs w:val="22"/>
        </w:rPr>
        <w:t>Beszerzési tervsorszám: ……….</w:t>
      </w: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amely létrejött egyrészről a</w:t>
      </w:r>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rsidR="000F57A4" w:rsidRDefault="000F57A4" w:rsidP="000F57A4">
      <w:pPr>
        <w:numPr>
          <w:ilvl w:val="0"/>
          <w:numId w:val="9"/>
        </w:numPr>
        <w:adjustRightInd/>
        <w:spacing w:line="240" w:lineRule="auto"/>
        <w:jc w:val="left"/>
        <w:textAlignment w:val="auto"/>
        <w:rPr>
          <w:sz w:val="21"/>
          <w:szCs w:val="21"/>
        </w:rPr>
      </w:pPr>
      <w:r>
        <w:rPr>
          <w:sz w:val="21"/>
          <w:szCs w:val="21"/>
        </w:rPr>
        <w:t>IBAN száma:</w:t>
      </w:r>
      <w:r>
        <w:rPr>
          <w:sz w:val="21"/>
          <w:szCs w:val="21"/>
        </w:rPr>
        <w:tab/>
      </w:r>
      <w:r>
        <w:rPr>
          <w:sz w:val="21"/>
          <w:szCs w:val="21"/>
        </w:rPr>
        <w:tab/>
      </w:r>
      <w:r>
        <w:rPr>
          <w:sz w:val="21"/>
          <w:szCs w:val="21"/>
        </w:rPr>
        <w:tab/>
        <w:t xml:space="preserve">HU89 </w:t>
      </w:r>
      <w:r w:rsidRPr="00D10292">
        <w:rPr>
          <w:sz w:val="21"/>
          <w:szCs w:val="21"/>
        </w:rPr>
        <w:t>1200</w:t>
      </w:r>
      <w:r>
        <w:rPr>
          <w:sz w:val="21"/>
          <w:szCs w:val="21"/>
        </w:rPr>
        <w:t xml:space="preserve"> </w:t>
      </w:r>
      <w:r w:rsidRPr="00D10292">
        <w:rPr>
          <w:sz w:val="21"/>
          <w:szCs w:val="21"/>
        </w:rPr>
        <w:t>1008</w:t>
      </w:r>
      <w:r>
        <w:rPr>
          <w:sz w:val="21"/>
          <w:szCs w:val="21"/>
        </w:rPr>
        <w:t xml:space="preserve"> </w:t>
      </w:r>
      <w:r w:rsidRPr="00D10292">
        <w:rPr>
          <w:sz w:val="21"/>
          <w:szCs w:val="21"/>
        </w:rPr>
        <w:t>0104</w:t>
      </w:r>
      <w:r>
        <w:rPr>
          <w:sz w:val="21"/>
          <w:szCs w:val="21"/>
        </w:rPr>
        <w:t xml:space="preserve"> </w:t>
      </w:r>
      <w:r w:rsidRPr="00D10292">
        <w:rPr>
          <w:sz w:val="21"/>
          <w:szCs w:val="21"/>
        </w:rPr>
        <w:t>4118</w:t>
      </w:r>
      <w:r>
        <w:rPr>
          <w:sz w:val="21"/>
          <w:szCs w:val="21"/>
        </w:rPr>
        <w:t xml:space="preserve"> </w:t>
      </w:r>
      <w:r w:rsidRPr="00D10292">
        <w:rPr>
          <w:sz w:val="21"/>
          <w:szCs w:val="21"/>
        </w:rPr>
        <w:t>0030</w:t>
      </w:r>
      <w:r>
        <w:rPr>
          <w:sz w:val="21"/>
          <w:szCs w:val="21"/>
        </w:rPr>
        <w:t xml:space="preserve"> </w:t>
      </w:r>
      <w:r w:rsidRPr="00D10292">
        <w:rPr>
          <w:sz w:val="21"/>
          <w:szCs w:val="21"/>
        </w:rPr>
        <w:t>0006</w:t>
      </w:r>
    </w:p>
    <w:p w:rsidR="000F57A4" w:rsidRPr="000F57A4" w:rsidRDefault="000F57A4" w:rsidP="000F57A4">
      <w:pPr>
        <w:numPr>
          <w:ilvl w:val="0"/>
          <w:numId w:val="9"/>
        </w:numPr>
        <w:adjustRightInd/>
        <w:spacing w:line="240" w:lineRule="auto"/>
        <w:jc w:val="left"/>
        <w:textAlignment w:val="auto"/>
        <w:rPr>
          <w:sz w:val="21"/>
          <w:szCs w:val="21"/>
        </w:rPr>
      </w:pPr>
      <w:r>
        <w:rPr>
          <w:sz w:val="21"/>
          <w:szCs w:val="21"/>
        </w:rPr>
        <w:t>SWIFT kód:</w:t>
      </w:r>
      <w:r>
        <w:rPr>
          <w:sz w:val="21"/>
          <w:szCs w:val="21"/>
        </w:rPr>
        <w:tab/>
      </w:r>
      <w:r>
        <w:rPr>
          <w:sz w:val="21"/>
          <w:szCs w:val="21"/>
        </w:rPr>
        <w:tab/>
      </w:r>
      <w:r>
        <w:rPr>
          <w:sz w:val="21"/>
          <w:szCs w:val="21"/>
        </w:rPr>
        <w:tab/>
      </w:r>
      <w:r w:rsidRPr="00E37798">
        <w:rPr>
          <w:sz w:val="21"/>
          <w:szCs w:val="21"/>
        </w:rPr>
        <w:t>UBRTHUHB</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 …………………………….</w:t>
      </w:r>
      <w:r w:rsidRPr="00C922C8">
        <w:rPr>
          <w:sz w:val="21"/>
          <w:szCs w:val="21"/>
        </w:rPr>
        <w:tab/>
      </w:r>
    </w:p>
    <w:p w:rsidR="008E2F09" w:rsidRPr="00C922C8" w:rsidRDefault="00F945D9" w:rsidP="00FA1045">
      <w:pPr>
        <w:adjustRightInd/>
        <w:spacing w:line="240" w:lineRule="auto"/>
        <w:textAlignment w:val="auto"/>
        <w:rPr>
          <w:b/>
          <w:sz w:val="21"/>
          <w:szCs w:val="21"/>
        </w:rPr>
      </w:pPr>
      <w:r w:rsidRPr="00C922C8">
        <w:rPr>
          <w:sz w:val="21"/>
          <w:szCs w:val="21"/>
        </w:rPr>
        <w:t xml:space="preserve">mint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és a</w:t>
      </w:r>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 ……………………………)</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0F57A4" w:rsidRDefault="000F57A4" w:rsidP="000F57A4">
      <w:pPr>
        <w:numPr>
          <w:ilvl w:val="0"/>
          <w:numId w:val="9"/>
        </w:numPr>
        <w:adjustRightInd/>
        <w:spacing w:line="240" w:lineRule="auto"/>
        <w:jc w:val="left"/>
        <w:textAlignment w:val="auto"/>
        <w:rPr>
          <w:sz w:val="21"/>
          <w:szCs w:val="21"/>
        </w:rPr>
      </w:pPr>
      <w:r>
        <w:rPr>
          <w:sz w:val="21"/>
          <w:szCs w:val="21"/>
        </w:rPr>
        <w:t>IBAN száma:</w:t>
      </w:r>
    </w:p>
    <w:p w:rsidR="000F57A4" w:rsidRPr="000F57A4" w:rsidRDefault="000F57A4" w:rsidP="000F57A4">
      <w:pPr>
        <w:numPr>
          <w:ilvl w:val="0"/>
          <w:numId w:val="9"/>
        </w:numPr>
        <w:adjustRightInd/>
        <w:spacing w:line="240" w:lineRule="auto"/>
        <w:jc w:val="left"/>
        <w:textAlignment w:val="auto"/>
        <w:rPr>
          <w:sz w:val="21"/>
          <w:szCs w:val="21"/>
        </w:rPr>
      </w:pPr>
      <w:r>
        <w:rPr>
          <w:sz w:val="21"/>
          <w:szCs w:val="21"/>
        </w:rPr>
        <w:t>SWIFT kód:</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r w:rsidRPr="00C922C8">
        <w:rPr>
          <w:sz w:val="21"/>
          <w:szCs w:val="21"/>
        </w:rPr>
        <w:t xml:space="preserve">mint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Pr="000F57A4">
        <w:rPr>
          <w:sz w:val="21"/>
          <w:szCs w:val="21"/>
        </w:rPr>
        <w:t>„</w:t>
      </w:r>
      <w:r w:rsidR="000F57A4" w:rsidRPr="000F57A4">
        <w:rPr>
          <w:b/>
          <w:sz w:val="21"/>
          <w:szCs w:val="21"/>
        </w:rPr>
        <w:t>Tárcsafékes kocsi forgóvázak alkatrészeinek beszerzése</w:t>
      </w:r>
      <w:r w:rsidRPr="000F57A4">
        <w:rPr>
          <w:sz w:val="21"/>
          <w:szCs w:val="21"/>
        </w:rPr>
        <w:t>”</w:t>
      </w:r>
      <w:r w:rsidR="004D36A7" w:rsidRPr="000F57A4">
        <w:rPr>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0F57A4">
        <w:rPr>
          <w:sz w:val="21"/>
          <w:szCs w:val="21"/>
        </w:rPr>
        <w:t>XV. Fejezete</w:t>
      </w:r>
      <w:r w:rsidR="00F945D9" w:rsidRPr="00C922C8">
        <w:rPr>
          <w:sz w:val="21"/>
          <w:szCs w:val="21"/>
        </w:rPr>
        <w:t xml:space="preserve"> szerinti </w:t>
      </w:r>
      <w:r w:rsidR="000F57A4">
        <w:rPr>
          <w:sz w:val="21"/>
          <w:szCs w:val="21"/>
        </w:rPr>
        <w:t>tárgyalásos</w:t>
      </w:r>
      <w:r w:rsidRPr="00C922C8">
        <w:rPr>
          <w:sz w:val="21"/>
          <w:szCs w:val="21"/>
        </w:rPr>
        <w:t xml:space="preserve"> eljárást folytatott le. Az eljárás </w:t>
      </w:r>
      <w:r w:rsidR="00801366" w:rsidRPr="00C922C8">
        <w:rPr>
          <w:sz w:val="21"/>
          <w:szCs w:val="21"/>
        </w:rPr>
        <w:t>………….. részajánlatának</w:t>
      </w:r>
      <w:r w:rsidR="008A77FE">
        <w:rPr>
          <w:sz w:val="21"/>
          <w:szCs w:val="21"/>
        </w:rPr>
        <w:t xml:space="preserve"> </w:t>
      </w:r>
      <w:r w:rsidRPr="00C922C8">
        <w:rPr>
          <w:sz w:val="21"/>
          <w:szCs w:val="21"/>
        </w:rPr>
        <w:t xml:space="preserve">nyertese 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 jelen Szerződés 1. számú mellékletében rögzített termékeknek (a továbbiakban együttesen: Termékek) a jelen Szerződés és melléklet</w:t>
      </w:r>
      <w:r w:rsidR="00D7599A">
        <w:rPr>
          <w:sz w:val="21"/>
          <w:szCs w:val="21"/>
        </w:rPr>
        <w:t xml:space="preserve">ei szerinti </w:t>
      </w:r>
      <w:r w:rsidR="00D7599A">
        <w:rPr>
          <w:sz w:val="21"/>
          <w:szCs w:val="21"/>
        </w:rPr>
        <w:lastRenderedPageBreak/>
        <w:t xml:space="preserve">dokumentumokkal, a </w:t>
      </w:r>
      <w:r w:rsidR="00F53DEB">
        <w:rPr>
          <w:sz w:val="21"/>
          <w:szCs w:val="21"/>
        </w:rPr>
        <w:t xml:space="preserve">2. számú mellékletben </w:t>
      </w:r>
      <w:r w:rsidRPr="00C922C8">
        <w:rPr>
          <w:sz w:val="21"/>
          <w:szCs w:val="21"/>
        </w:rPr>
        <w:t xml:space="preserve">meghatározott teljesítési hely(ek)re történő szállítását és átadását a jelen Szerződésben foglaltak szerint, a Megrendelő eseti megrendeléseinek (a továbbiakban: Lehívás) megfelelően. </w:t>
      </w:r>
    </w:p>
    <w:p w:rsidR="008E2F09" w:rsidRDefault="008E2F09" w:rsidP="00FA1045">
      <w:pPr>
        <w:tabs>
          <w:tab w:val="left" w:pos="851"/>
        </w:tabs>
        <w:adjustRightInd/>
        <w:spacing w:line="240" w:lineRule="auto"/>
        <w:textAlignment w:val="auto"/>
        <w:rPr>
          <w:b/>
          <w:sz w:val="21"/>
          <w:szCs w:val="21"/>
        </w:rPr>
      </w:pPr>
    </w:p>
    <w:p w:rsidR="004B7BA7" w:rsidRDefault="004B7BA7" w:rsidP="004B7BA7">
      <w:pPr>
        <w:spacing w:line="240" w:lineRule="auto"/>
        <w:ind w:left="540"/>
        <w:rPr>
          <w:sz w:val="21"/>
          <w:szCs w:val="21"/>
        </w:rPr>
      </w:pPr>
      <w:r>
        <w:rPr>
          <w:sz w:val="21"/>
          <w:szCs w:val="21"/>
        </w:rPr>
        <w:t>A Szállító köteles gondoskodni arról, hogy a Termék gyártója a Szerződés teljes időbeli hatálya alatt rendelkezzen</w:t>
      </w:r>
    </w:p>
    <w:p w:rsidR="004B7BA7" w:rsidRDefault="004B7BA7" w:rsidP="004B7BA7">
      <w:pPr>
        <w:numPr>
          <w:ilvl w:val="0"/>
          <w:numId w:val="41"/>
        </w:numPr>
        <w:spacing w:line="240" w:lineRule="auto"/>
        <w:rPr>
          <w:sz w:val="21"/>
          <w:szCs w:val="21"/>
        </w:rPr>
      </w:pPr>
      <w:r>
        <w:rPr>
          <w:sz w:val="21"/>
          <w:szCs w:val="21"/>
        </w:rPr>
        <w:t xml:space="preserve">a 2., 3., 4. részek esetében ISO 9001 </w:t>
      </w:r>
      <w:r w:rsidRPr="004B7DAB">
        <w:rPr>
          <w:sz w:val="21"/>
          <w:szCs w:val="21"/>
        </w:rPr>
        <w:t xml:space="preserve">szerinti vagy azzal egyenértékű, </w:t>
      </w:r>
      <w:r>
        <w:rPr>
          <w:sz w:val="21"/>
          <w:szCs w:val="21"/>
        </w:rPr>
        <w:t xml:space="preserve">minőségirányítási rendszert igazoló, </w:t>
      </w:r>
      <w:r w:rsidRPr="004B7DAB">
        <w:rPr>
          <w:sz w:val="21"/>
          <w:szCs w:val="21"/>
        </w:rPr>
        <w:t>érvényes</w:t>
      </w:r>
      <w:r>
        <w:rPr>
          <w:sz w:val="21"/>
          <w:szCs w:val="21"/>
        </w:rPr>
        <w:t xml:space="preserve"> </w:t>
      </w:r>
      <w:r w:rsidRPr="004B7DAB">
        <w:rPr>
          <w:sz w:val="21"/>
          <w:szCs w:val="21"/>
        </w:rPr>
        <w:t>tanúsítvánnyal/rendszerrel/intézkedéssel</w:t>
      </w:r>
      <w:r>
        <w:rPr>
          <w:sz w:val="21"/>
          <w:szCs w:val="21"/>
        </w:rPr>
        <w:t>, illetőleg</w:t>
      </w:r>
    </w:p>
    <w:p w:rsidR="004B7BA7" w:rsidRDefault="004B7BA7" w:rsidP="004B7BA7">
      <w:pPr>
        <w:numPr>
          <w:ilvl w:val="0"/>
          <w:numId w:val="41"/>
        </w:numPr>
        <w:spacing w:line="240" w:lineRule="auto"/>
        <w:rPr>
          <w:sz w:val="21"/>
          <w:szCs w:val="21"/>
        </w:rPr>
      </w:pPr>
      <w:r w:rsidRPr="0080081B">
        <w:rPr>
          <w:sz w:val="21"/>
          <w:szCs w:val="21"/>
        </w:rPr>
        <w:t>a</w:t>
      </w:r>
      <w:r>
        <w:rPr>
          <w:sz w:val="21"/>
          <w:szCs w:val="21"/>
        </w:rPr>
        <w:t>z 1. és 4</w:t>
      </w:r>
      <w:r w:rsidRPr="0080081B">
        <w:rPr>
          <w:sz w:val="21"/>
          <w:szCs w:val="21"/>
        </w:rPr>
        <w:t>. részek esetében EN 15085-2 számú szabvány CL1 tanúsítási szint szerinti vagy azzal egyenértékű, érvénye</w:t>
      </w:r>
      <w:r>
        <w:rPr>
          <w:sz w:val="21"/>
          <w:szCs w:val="21"/>
        </w:rPr>
        <w:t>s hegesztő üzemi tanúsítvánnyal</w:t>
      </w:r>
      <w:r w:rsidRPr="0080081B">
        <w:rPr>
          <w:sz w:val="21"/>
          <w:szCs w:val="21"/>
        </w:rPr>
        <w:t xml:space="preserve"> </w:t>
      </w:r>
    </w:p>
    <w:p w:rsidR="004B7BA7" w:rsidRPr="0080081B" w:rsidRDefault="004B7BA7" w:rsidP="004B7BA7">
      <w:pPr>
        <w:spacing w:line="240" w:lineRule="auto"/>
        <w:ind w:left="567"/>
        <w:rPr>
          <w:sz w:val="21"/>
          <w:szCs w:val="21"/>
        </w:rPr>
      </w:pPr>
      <w:r w:rsidRPr="0080081B">
        <w:rPr>
          <w:sz w:val="21"/>
          <w:szCs w:val="21"/>
        </w:rPr>
        <w:t xml:space="preserve">(a továbbiakban együtt: Tanúsítvány vagy Tanúsítványok) </w:t>
      </w:r>
      <w:r>
        <w:rPr>
          <w:sz w:val="21"/>
          <w:szCs w:val="21"/>
        </w:rPr>
        <w:t>és azokat</w:t>
      </w:r>
      <w:r w:rsidRPr="0080081B">
        <w:rPr>
          <w:sz w:val="21"/>
          <w:szCs w:val="21"/>
        </w:rPr>
        <w:t xml:space="preserve"> folyamatosan fenntartsa, illetőleg szükség esetén – kellő időben – megújítsa. A Szállító köteles gondoskodni arról, hogy a Tanúsítvány megújítását (a Termék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rsidR="00AD714B" w:rsidRPr="00C922C8" w:rsidRDefault="00AD714B" w:rsidP="00FA1045">
      <w:pPr>
        <w:tabs>
          <w:tab w:val="left" w:pos="851"/>
        </w:tabs>
        <w:adjustRightInd/>
        <w:spacing w:line="240" w:lineRule="auto"/>
        <w:textAlignment w:val="auto"/>
        <w:rPr>
          <w:b/>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4B7BA7">
        <w:rPr>
          <w:sz w:val="21"/>
          <w:szCs w:val="21"/>
        </w:rPr>
        <w:t>keretösszege</w:t>
      </w:r>
      <w:r w:rsidRPr="00C922C8">
        <w:rPr>
          <w:sz w:val="21"/>
          <w:szCs w:val="21"/>
        </w:rPr>
        <w:t>: nettó …………….,- Ft</w:t>
      </w:r>
      <w:r w:rsidR="004B7BA7">
        <w:rPr>
          <w:sz w:val="21"/>
          <w:szCs w:val="21"/>
        </w:rPr>
        <w:t>/EUR</w:t>
      </w:r>
      <w:r w:rsidRPr="00C922C8">
        <w:rPr>
          <w:sz w:val="21"/>
          <w:szCs w:val="21"/>
        </w:rPr>
        <w:t xml:space="preserve"> (azaz nettó ……………………… forint</w:t>
      </w:r>
      <w:r w:rsidR="004B7BA7">
        <w:rPr>
          <w:sz w:val="21"/>
          <w:szCs w:val="21"/>
        </w:rPr>
        <w:t>/euro</w:t>
      </w:r>
      <w:r w:rsidRPr="00C922C8">
        <w:rPr>
          <w:sz w:val="21"/>
          <w:szCs w:val="21"/>
        </w:rPr>
        <w:t>).</w:t>
      </w:r>
    </w:p>
    <w:p w:rsidR="002D2AEA"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8E2F09" w:rsidRPr="00C922C8"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270C75">
        <w:rPr>
          <w:sz w:val="21"/>
          <w:szCs w:val="21"/>
        </w:rPr>
        <w:t>, a felhasználási jog ellenértékét</w:t>
      </w:r>
      <w:r w:rsidR="008E2F09" w:rsidRPr="00C922C8">
        <w:rPr>
          <w:sz w:val="21"/>
          <w:szCs w:val="21"/>
        </w:rPr>
        <w:t>; erre tekintettel Szállító Megrendelővel szemben semmiféle többlet-térítési vagy költségtérítési igénnyel semmilyen jogcímen nem élhet.</w:t>
      </w:r>
    </w:p>
    <w:p w:rsidR="00E8046E" w:rsidRPr="00E8046E" w:rsidRDefault="008E2F09" w:rsidP="004B7BA7">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Szállító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BA1C63" w:rsidRPr="003872BD" w:rsidRDefault="008E2F09" w:rsidP="00BA1C6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 xml:space="preserve">ban meghatározott </w:t>
      </w:r>
      <w:r w:rsidR="00BA1C63" w:rsidRPr="003872BD">
        <w:rPr>
          <w:sz w:val="21"/>
          <w:szCs w:val="21"/>
        </w:rPr>
        <w:t>keretösszeg</w:t>
      </w:r>
      <w:r w:rsidR="00BA1C63">
        <w:rPr>
          <w:sz w:val="21"/>
          <w:szCs w:val="21"/>
        </w:rPr>
        <w:t>ből</w:t>
      </w:r>
      <w:r w:rsidR="00BA1C63" w:rsidRPr="003872BD">
        <w:rPr>
          <w:sz w:val="21"/>
          <w:szCs w:val="21"/>
        </w:rPr>
        <w:t xml:space="preserve"> a Megrendelő tényleges igénye szerint</w:t>
      </w:r>
      <w:r w:rsidR="00BA1C63">
        <w:rPr>
          <w:sz w:val="21"/>
          <w:szCs w:val="21"/>
        </w:rPr>
        <w:t xml:space="preserve"> nettó ……………..,- Ft</w:t>
      </w:r>
      <w:r w:rsidR="004B7BA7">
        <w:rPr>
          <w:sz w:val="21"/>
          <w:szCs w:val="21"/>
        </w:rPr>
        <w:t>/EUR</w:t>
      </w:r>
      <w:r w:rsidR="00BA1C63">
        <w:rPr>
          <w:sz w:val="21"/>
          <w:szCs w:val="21"/>
        </w:rPr>
        <w:t xml:space="preserve"> (azaz nettó ……………………. forint</w:t>
      </w:r>
      <w:r w:rsidR="004B7BA7">
        <w:rPr>
          <w:sz w:val="21"/>
          <w:szCs w:val="21"/>
        </w:rPr>
        <w:t>/euro</w:t>
      </w:r>
      <w:r w:rsidR="00BA1C63">
        <w:rPr>
          <w:sz w:val="21"/>
          <w:szCs w:val="21"/>
        </w:rPr>
        <w:t>) elköltésére (lehívási kötelezettséggel terhelt rész).</w:t>
      </w:r>
    </w:p>
    <w:p w:rsidR="0090712C" w:rsidRDefault="0090712C" w:rsidP="00FA1045">
      <w:pPr>
        <w:tabs>
          <w:tab w:val="left" w:pos="851"/>
        </w:tabs>
        <w:adjustRightInd/>
        <w:spacing w:line="240" w:lineRule="auto"/>
        <w:ind w:left="540" w:hanging="540"/>
        <w:textAlignment w:val="auto"/>
        <w:rPr>
          <w:sz w:val="21"/>
          <w:szCs w:val="21"/>
        </w:rPr>
      </w:pPr>
    </w:p>
    <w:p w:rsidR="0090712C" w:rsidRPr="003420D4"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4B7BA7">
        <w:rPr>
          <w:sz w:val="21"/>
          <w:szCs w:val="21"/>
        </w:rPr>
        <w:t>keretösszeg</w:t>
      </w:r>
      <w:r>
        <w:rPr>
          <w:sz w:val="21"/>
          <w:szCs w:val="21"/>
        </w:rPr>
        <w:t xml:space="preserve"> mértékéig azzal, hogy a </w:t>
      </w:r>
      <w:r w:rsidRPr="004B7BA7">
        <w:rPr>
          <w:sz w:val="21"/>
          <w:szCs w:val="21"/>
        </w:rPr>
        <w:t>keretösszeg</w:t>
      </w:r>
      <w:r>
        <w:rPr>
          <w:sz w:val="21"/>
          <w:szCs w:val="21"/>
        </w:rPr>
        <w:t xml:space="preserve"> lehívási kötelezettség</w:t>
      </w:r>
      <w:r w:rsidR="00410AB2">
        <w:rPr>
          <w:sz w:val="21"/>
          <w:szCs w:val="21"/>
        </w:rPr>
        <w:t>gel</w:t>
      </w:r>
      <w:r>
        <w:rPr>
          <w:sz w:val="21"/>
          <w:szCs w:val="21"/>
        </w:rPr>
        <w:t xml:space="preserve"> nem terhelt részének </w:t>
      </w:r>
      <w:r w:rsidR="004C1181">
        <w:rPr>
          <w:sz w:val="21"/>
          <w:szCs w:val="21"/>
        </w:rPr>
        <w:t xml:space="preserve">(azaz az opciónak) </w:t>
      </w:r>
      <w:r>
        <w:rPr>
          <w:sz w:val="21"/>
          <w:szCs w:val="21"/>
        </w:rPr>
        <w:t>részleges vagy teljes kimerítésére kötelezettséget nem vállal.</w:t>
      </w:r>
    </w:p>
    <w:p w:rsidR="0090712C" w:rsidRDefault="0090712C" w:rsidP="0090712C">
      <w:pPr>
        <w:tabs>
          <w:tab w:val="left" w:pos="851"/>
        </w:tabs>
        <w:adjustRightInd/>
        <w:spacing w:line="240" w:lineRule="auto"/>
        <w:ind w:left="540" w:hanging="540"/>
        <w:textAlignment w:val="auto"/>
        <w:rPr>
          <w:sz w:val="21"/>
          <w:szCs w:val="21"/>
        </w:rPr>
      </w:pPr>
    </w:p>
    <w:p w:rsidR="0090712C" w:rsidRPr="00C922C8" w:rsidRDefault="0090712C" w:rsidP="0090712C">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r w:rsidRPr="004B7BA7">
        <w:rPr>
          <w:sz w:val="21"/>
          <w:szCs w:val="21"/>
        </w:rPr>
        <w:t xml:space="preserve">keretösszeg </w:t>
      </w:r>
      <w:r w:rsidR="00681D63">
        <w:rPr>
          <w:sz w:val="21"/>
          <w:szCs w:val="21"/>
        </w:rPr>
        <w:t>első bekezdésben</w:t>
      </w:r>
      <w:r w:rsidRPr="00C922C8">
        <w:rPr>
          <w:sz w:val="21"/>
          <w:szCs w:val="21"/>
        </w:rPr>
        <w:t xml:space="preserve"> meghatározott mértékét meg nem haladó változása okán semmilyen kártérítési, kártalanítási vagy egyéb igénnyel nem léphet fel a Megrendelővel szemben.</w:t>
      </w:r>
    </w:p>
    <w:p w:rsidR="00FA1045" w:rsidRPr="00C922C8" w:rsidRDefault="00FA1045" w:rsidP="004B7BA7">
      <w:pPr>
        <w:pStyle w:val="Jegyzetszveg"/>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w:t>
      </w:r>
      <w:r w:rsidRPr="00C922C8">
        <w:rPr>
          <w:sz w:val="21"/>
          <w:szCs w:val="21"/>
        </w:rPr>
        <w:lastRenderedPageBreak/>
        <w:t xml:space="preserve">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4D36A7">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Default="0057259B" w:rsidP="00FA1045">
      <w:pPr>
        <w:tabs>
          <w:tab w:val="left" w:pos="851"/>
        </w:tabs>
        <w:adjustRightInd/>
        <w:spacing w:line="240" w:lineRule="auto"/>
        <w:ind w:left="540" w:hanging="540"/>
        <w:textAlignment w:val="auto"/>
        <w:rPr>
          <w:sz w:val="21"/>
          <w:szCs w:val="21"/>
        </w:rPr>
      </w:pPr>
    </w:p>
    <w:p w:rsidR="006446CD" w:rsidRPr="00C922C8"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határidő(k</w:t>
      </w:r>
      <w:r w:rsidR="004257F6">
        <w:rPr>
          <w:sz w:val="21"/>
          <w:szCs w:val="21"/>
        </w:rPr>
        <w:t>)</w:t>
      </w:r>
      <w:r w:rsidR="002B409F">
        <w:rPr>
          <w:sz w:val="21"/>
          <w:szCs w:val="21"/>
        </w:rPr>
        <w:t>.</w:t>
      </w:r>
      <w:r w:rsidR="004257F6" w:rsidRPr="00A150C4">
        <w:rPr>
          <w:sz w:val="21"/>
          <w:szCs w:val="21"/>
        </w:rPr>
        <w:t xml:space="preserve"> </w:t>
      </w:r>
      <w:r w:rsidR="006266A4" w:rsidRPr="00C922C8">
        <w:rPr>
          <w:sz w:val="21"/>
          <w:szCs w:val="21"/>
        </w:rPr>
        <w:t>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BA1C63">
        <w:rPr>
          <w:sz w:val="21"/>
          <w:szCs w:val="21"/>
        </w:rPr>
        <w:t>a jelen Szerződés hatálybalépését</w:t>
      </w:r>
      <w:r w:rsidR="00C87C3C">
        <w:rPr>
          <w:sz w:val="21"/>
          <w:szCs w:val="21"/>
        </w:rPr>
        <w:t>ől számított</w:t>
      </w:r>
      <w:r w:rsidR="00BA1C63">
        <w:rPr>
          <w:sz w:val="21"/>
          <w:szCs w:val="21"/>
        </w:rPr>
        <w:t xml:space="preserve"> </w:t>
      </w:r>
      <w:r w:rsidR="004B7BA7">
        <w:rPr>
          <w:sz w:val="21"/>
          <w:szCs w:val="21"/>
        </w:rPr>
        <w:t xml:space="preserve">36. (harminchatodik) </w:t>
      </w:r>
      <w:r w:rsidR="00C87C3C">
        <w:rPr>
          <w:sz w:val="21"/>
          <w:szCs w:val="21"/>
        </w:rPr>
        <w:t xml:space="preserve">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7D7684">
        <w:rPr>
          <w:sz w:val="21"/>
          <w:szCs w:val="21"/>
        </w:rPr>
        <w:t>hatályba lépésének</w:t>
      </w:r>
      <w:r w:rsidR="00410AB2">
        <w:rPr>
          <w:sz w:val="21"/>
          <w:szCs w:val="21"/>
        </w:rPr>
        <w:t xml:space="preserve"> napja</w:t>
      </w:r>
      <w:r w:rsidR="007D7684">
        <w:rPr>
          <w:sz w:val="21"/>
          <w:szCs w:val="21"/>
        </w:rPr>
        <w:t xml:space="preserve"> </w:t>
      </w:r>
      <w:r w:rsidR="00410AB2">
        <w:rPr>
          <w:sz w:val="21"/>
          <w:szCs w:val="21"/>
        </w:rPr>
        <w:t>az utolsó aláíró aláírásának napja.</w:t>
      </w:r>
    </w:p>
    <w:p w:rsidR="008E2F09" w:rsidRDefault="008E2F09" w:rsidP="00FA1045">
      <w:pPr>
        <w:tabs>
          <w:tab w:val="left" w:pos="851"/>
        </w:tabs>
        <w:adjustRightInd/>
        <w:spacing w:line="240" w:lineRule="auto"/>
        <w:ind w:left="540" w:hanging="540"/>
        <w:textAlignment w:val="auto"/>
        <w:rPr>
          <w:sz w:val="21"/>
          <w:szCs w:val="21"/>
        </w:rPr>
      </w:pPr>
    </w:p>
    <w:p w:rsidR="006446CD" w:rsidRDefault="006446CD"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lastRenderedPageBreak/>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számla</w:t>
      </w:r>
      <w:r w:rsidR="00E71A7E" w:rsidRPr="00C922C8">
        <w:rPr>
          <w:sz w:val="21"/>
          <w:szCs w:val="21"/>
        </w:rPr>
        <w:t xml:space="preserve"> </w:t>
      </w:r>
      <w:r w:rsidRPr="00C922C8">
        <w:rPr>
          <w:sz w:val="21"/>
          <w:szCs w:val="21"/>
        </w:rPr>
        <w:t xml:space="preserve">teljesítést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(…………../201…./START)</w:t>
      </w:r>
      <w:r w:rsidR="00347B4A">
        <w:rPr>
          <w:sz w:val="21"/>
          <w:szCs w:val="21"/>
        </w:rPr>
        <w:t>,</w:t>
      </w:r>
      <w:r w:rsidR="00F945D9" w:rsidRPr="00C922C8">
        <w:rPr>
          <w:sz w:val="21"/>
          <w:szCs w:val="21"/>
        </w:rPr>
        <w:t xml:space="preserve"> </w:t>
      </w:r>
      <w:r w:rsidR="00347B4A">
        <w:rPr>
          <w:sz w:val="21"/>
          <w:szCs w:val="21"/>
        </w:rPr>
        <w:t xml:space="preserve">valamint a Lehívás (megrendelés) számát (………….) </w:t>
      </w:r>
      <w:r w:rsidR="00F945D9" w:rsidRPr="00C922C8">
        <w:rPr>
          <w:sz w:val="21"/>
          <w:szCs w:val="21"/>
        </w:rPr>
        <w:t xml:space="preserve">feltüntetni. </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faktorálását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 xml:space="preserve">A Megrendelő írásos jóváhagyása </w:t>
      </w:r>
      <w:r w:rsidR="00B03248" w:rsidRPr="00AD714B">
        <w:rPr>
          <w:rFonts w:eastAsia="Calibri"/>
          <w:spacing w:val="4"/>
          <w:sz w:val="21"/>
          <w:szCs w:val="21"/>
        </w:rPr>
        <w:lastRenderedPageBreak/>
        <w:t>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engedményezéssel (ideértve a faktorálást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A kifizetések Megrendelő általi teljesítésével kapcsolatos egyéb feltételek:</w:t>
      </w:r>
    </w:p>
    <w:p w:rsidR="00F945D9" w:rsidRPr="00AD714B" w:rsidRDefault="00F945D9" w:rsidP="003E0624">
      <w:pPr>
        <w:ind w:left="-50"/>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36/A. §-ának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rsidR="008E2F09" w:rsidRPr="003B79AF" w:rsidRDefault="008E2F09" w:rsidP="00FA1045">
      <w:pPr>
        <w:tabs>
          <w:tab w:val="left" w:pos="851"/>
        </w:tabs>
        <w:adjustRightInd/>
        <w:spacing w:line="240" w:lineRule="auto"/>
        <w:ind w:left="540" w:hanging="540"/>
        <w:textAlignment w:val="auto"/>
        <w:rPr>
          <w:sz w:val="21"/>
          <w:szCs w:val="21"/>
        </w:rPr>
      </w:pP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72656E" w:rsidRDefault="000D2C6C" w:rsidP="006B11B8">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w:t>
      </w:r>
      <w:r w:rsidR="008213C0" w:rsidRPr="00547DA6">
        <w:rPr>
          <w:sz w:val="21"/>
          <w:szCs w:val="21"/>
        </w:rPr>
        <w:t xml:space="preserve">az általa a jelen Szerződéssel összefüggésben okozott károkért </w:t>
      </w:r>
      <w:r w:rsidR="008213C0" w:rsidRPr="00583CB6">
        <w:rPr>
          <w:sz w:val="21"/>
          <w:szCs w:val="21"/>
        </w:rPr>
        <w:t xml:space="preserve">a </w:t>
      </w:r>
      <w:r w:rsidR="008213C0" w:rsidRPr="00C922C8">
        <w:rPr>
          <w:sz w:val="21"/>
          <w:szCs w:val="21"/>
        </w:rPr>
        <w:t>Polgári Törvénykönyvről szóló 2013. évi V. törvény</w:t>
      </w:r>
      <w:r w:rsidR="008213C0">
        <w:rPr>
          <w:sz w:val="21"/>
          <w:szCs w:val="21"/>
        </w:rPr>
        <w:t>ben</w:t>
      </w:r>
      <w:r w:rsidR="008213C0" w:rsidRPr="00583CB6">
        <w:rPr>
          <w:sz w:val="21"/>
          <w:szCs w:val="21"/>
        </w:rPr>
        <w:t xml:space="preserve"> (különösen annak 6:142-6:143. §-aiban) rögzített szabályok szerint tartozik</w:t>
      </w:r>
      <w:r w:rsidR="008213C0" w:rsidRPr="00547DA6">
        <w:rPr>
          <w:sz w:val="21"/>
          <w:szCs w:val="21"/>
        </w:rPr>
        <w:t xml:space="preserve"> kártérítési felelősséggel</w:t>
      </w:r>
      <w:r w:rsidR="0072656E">
        <w:rPr>
          <w:sz w:val="21"/>
          <w:szCs w:val="21"/>
        </w:rPr>
        <w:t>.</w:t>
      </w:r>
    </w:p>
    <w:p w:rsidR="00636F00" w:rsidRPr="006B11B8" w:rsidRDefault="008213C0" w:rsidP="006B11B8">
      <w:pPr>
        <w:spacing w:line="240" w:lineRule="auto"/>
        <w:ind w:left="567" w:hanging="567"/>
        <w:rPr>
          <w:sz w:val="21"/>
          <w:szCs w:val="21"/>
        </w:rPr>
      </w:pPr>
      <w:r w:rsidRPr="008213C0" w:rsidDel="008213C0">
        <w:rPr>
          <w:sz w:val="21"/>
          <w:szCs w:val="21"/>
        </w:rPr>
        <w:t xml:space="preserve"> </w:t>
      </w:r>
    </w:p>
    <w:p w:rsidR="00636F00" w:rsidRPr="006B11B8" w:rsidRDefault="00636F00" w:rsidP="006B11B8">
      <w:pPr>
        <w:spacing w:line="240" w:lineRule="auto"/>
        <w:ind w:left="567"/>
        <w:rPr>
          <w:sz w:val="21"/>
          <w:szCs w:val="21"/>
        </w:rPr>
      </w:pPr>
      <w:r w:rsidRPr="006B11B8">
        <w:rPr>
          <w:sz w:val="21"/>
          <w:szCs w:val="21"/>
        </w:rPr>
        <w:t xml:space="preserve">A Szállító számára a jelen </w:t>
      </w:r>
      <w:r w:rsidR="00D968B9">
        <w:rPr>
          <w:sz w:val="21"/>
          <w:szCs w:val="21"/>
        </w:rPr>
        <w:t>S</w:t>
      </w:r>
      <w:r w:rsidRPr="006B11B8">
        <w:rPr>
          <w:sz w:val="21"/>
          <w:szCs w:val="21"/>
        </w:rPr>
        <w:t xml:space="preserve">zerződés megkötése időpontjában ismert körülmény, hogy a </w:t>
      </w:r>
      <w:r w:rsidR="00D968B9">
        <w:rPr>
          <w:sz w:val="21"/>
          <w:szCs w:val="21"/>
        </w:rPr>
        <w:t>S</w:t>
      </w:r>
      <w:r w:rsidRPr="006B11B8">
        <w:rPr>
          <w:sz w:val="21"/>
          <w:szCs w:val="21"/>
        </w:rPr>
        <w:t xml:space="preserve">zerződés tárgyát képező Termék(ek) vasúti járműv(ek)be kerül(nek) beépítésre és/vagy azok üzemszerű működésének biztosítása érdekében kerül(nek) felhasználásra, így a Termék(ek) esetleges hibája, hiányossága különösen a vasúti járművekben, a vasúti pályában, az állomási épületekben, a környezetben, a személyszállítási szolgáltatást igénybe vevő utasok vagy más harmadik személyek életében, testi épségében, egészségében, valamint a Megrendelő által végzett vasúti személyszállítási szolgáltatási minőségcsökkenéssel összefüggésben kárt okozhat, fizetési kötelezettséget eredményezhet.    </w:t>
      </w:r>
    </w:p>
    <w:p w:rsidR="000D2C6C" w:rsidRPr="00C922C8" w:rsidRDefault="000D2C6C" w:rsidP="006B11B8">
      <w:pPr>
        <w:spacing w:line="240" w:lineRule="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2D6350">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270C75">
        <w:rPr>
          <w:sz w:val="21"/>
          <w:szCs w:val="21"/>
        </w:rPr>
        <w:t xml:space="preserve">olyan </w:t>
      </w:r>
      <w:r w:rsidR="00270C75" w:rsidRPr="00176348">
        <w:rPr>
          <w:sz w:val="21"/>
          <w:szCs w:val="21"/>
        </w:rPr>
        <w:t>okból</w:t>
      </w:r>
      <w:r w:rsidR="00270C75">
        <w:rPr>
          <w:sz w:val="21"/>
          <w:szCs w:val="21"/>
        </w:rPr>
        <w:t>, amelyért a</w:t>
      </w:r>
      <w:r w:rsidR="00270C75" w:rsidRPr="00176348">
        <w:rPr>
          <w:sz w:val="21"/>
          <w:szCs w:val="21"/>
        </w:rPr>
        <w:t xml:space="preserve"> </w:t>
      </w:r>
      <w:r w:rsidR="00270C75">
        <w:rPr>
          <w:sz w:val="21"/>
          <w:szCs w:val="21"/>
        </w:rPr>
        <w:t>Szállít</w:t>
      </w:r>
      <w:r w:rsidR="00270C75" w:rsidRPr="00176348">
        <w:rPr>
          <w:sz w:val="21"/>
          <w:szCs w:val="21"/>
        </w:rPr>
        <w:t>ó</w:t>
      </w:r>
      <w:r w:rsidR="00270C75">
        <w:rPr>
          <w:sz w:val="21"/>
          <w:szCs w:val="21"/>
        </w:rPr>
        <w:t xml:space="preserve"> felelős</w:t>
      </w:r>
      <w:r w:rsidR="00270C75" w:rsidRPr="00C922C8" w:rsidDel="00270C75">
        <w:rPr>
          <w:sz w:val="21"/>
          <w:szCs w:val="21"/>
        </w:rPr>
        <w:t xml:space="preserve"> </w:t>
      </w:r>
      <w:r w:rsidRPr="00C922C8">
        <w:rPr>
          <w:sz w:val="21"/>
          <w:szCs w:val="21"/>
        </w:rPr>
        <w:t xml:space="preserve">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2D6350">
        <w:rPr>
          <w:sz w:val="21"/>
          <w:szCs w:val="21"/>
        </w:rPr>
        <w:t>1</w:t>
      </w:r>
      <w:r w:rsidR="002D6350" w:rsidRPr="00C922C8">
        <w:rPr>
          <w:sz w:val="21"/>
          <w:szCs w:val="21"/>
        </w:rPr>
        <w:t>%-</w:t>
      </w:r>
      <w:r w:rsidRPr="00C922C8">
        <w:rPr>
          <w:sz w:val="21"/>
          <w:szCs w:val="21"/>
        </w:rPr>
        <w:t>a</w:t>
      </w:r>
      <w:r w:rsidRPr="003B79AF">
        <w:rPr>
          <w:sz w:val="21"/>
          <w:szCs w:val="21"/>
        </w:rPr>
        <w:t xml:space="preserve">, de </w:t>
      </w:r>
      <w:r w:rsidR="002D6350">
        <w:rPr>
          <w:sz w:val="21"/>
          <w:szCs w:val="21"/>
        </w:rPr>
        <w:t>legfeljebb a Kötbéralap 30%-a</w:t>
      </w:r>
      <w:r w:rsidRPr="003B79AF">
        <w:rPr>
          <w:sz w:val="21"/>
          <w:szCs w:val="21"/>
        </w:rPr>
        <w:t xml:space="preserve">. </w:t>
      </w:r>
    </w:p>
    <w:p w:rsidR="006B11B8" w:rsidRPr="00C922C8" w:rsidRDefault="006B11B8" w:rsidP="004B7BA7">
      <w:pPr>
        <w:tabs>
          <w:tab w:val="left" w:pos="851"/>
        </w:tabs>
        <w:adjustRightInd/>
        <w:spacing w:line="240" w:lineRule="auto"/>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270C75">
        <w:rPr>
          <w:sz w:val="21"/>
          <w:szCs w:val="21"/>
        </w:rPr>
        <w:t>olyan okból, amelyét felelős</w:t>
      </w:r>
      <w:r w:rsidRPr="00C922C8">
        <w:rPr>
          <w:sz w:val="21"/>
          <w:szCs w:val="21"/>
        </w:rPr>
        <w:t xml:space="preserve">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97441F">
        <w:rPr>
          <w:sz w:val="21"/>
          <w:szCs w:val="21"/>
        </w:rPr>
        <w:t>olyan okból, amelyért a Szállító felelős</w:t>
      </w:r>
      <w:r w:rsidR="00B02D54">
        <w:rPr>
          <w:sz w:val="21"/>
          <w:szCs w:val="21"/>
        </w:rPr>
        <w:t xml:space="preserve"> </w:t>
      </w:r>
      <w:r w:rsidRPr="00C922C8">
        <w:rPr>
          <w:sz w:val="21"/>
          <w:szCs w:val="21"/>
        </w:rPr>
        <w:t>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2D6350">
        <w:rPr>
          <w:sz w:val="21"/>
          <w:szCs w:val="21"/>
        </w:rPr>
        <w:t>30</w:t>
      </w:r>
      <w:r w:rsidR="002D6350" w:rsidRPr="00C922C8">
        <w:rPr>
          <w:sz w:val="21"/>
          <w:szCs w:val="21"/>
        </w:rPr>
        <w:t>%-</w:t>
      </w:r>
      <w:r w:rsidR="008E2F09" w:rsidRPr="00C922C8">
        <w:rPr>
          <w:sz w:val="21"/>
          <w:szCs w:val="21"/>
        </w:rPr>
        <w:t>a,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nemteljesítési kötbér mértékének alapja az 1.2. pont szerinti </w:t>
      </w:r>
      <w:r w:rsidR="00DC4CB8">
        <w:rPr>
          <w:sz w:val="21"/>
          <w:szCs w:val="21"/>
        </w:rPr>
        <w:t xml:space="preserve">keretösszeg </w:t>
      </w:r>
      <w:r w:rsidR="006C2B7F" w:rsidRPr="00C922C8">
        <w:rPr>
          <w:sz w:val="21"/>
          <w:szCs w:val="21"/>
        </w:rPr>
        <w:t xml:space="preserve">azon, még ki nem merített </w:t>
      </w:r>
      <w:r w:rsidR="00B02D54">
        <w:rPr>
          <w:sz w:val="21"/>
          <w:szCs w:val="21"/>
        </w:rPr>
        <w:t>nettó</w:t>
      </w:r>
      <w:r w:rsidR="00B02D54" w:rsidRPr="00C922C8">
        <w:rPr>
          <w:sz w:val="21"/>
          <w:szCs w:val="21"/>
        </w:rPr>
        <w:t xml:space="preserve"> </w:t>
      </w:r>
      <w:r w:rsidR="006C2B7F" w:rsidRPr="00C922C8">
        <w:rPr>
          <w:sz w:val="21"/>
          <w:szCs w:val="21"/>
        </w:rPr>
        <w:t xml:space="preserve">összege, melyre vonatkozóan  kifizetést a Megrendelő még nem teljesített, azonban nem számítandó bele az az összeg, amelyet a Megrendelő jogszerűtlenül tart vissza. A kötbér mértéke ez esetben a jelen bekezdés szerinti kötbéralap </w:t>
      </w:r>
      <w:r w:rsidR="002D6350">
        <w:rPr>
          <w:sz w:val="21"/>
          <w:szCs w:val="21"/>
        </w:rPr>
        <w:t>30</w:t>
      </w:r>
      <w:r w:rsidR="002D6350" w:rsidRPr="00C922C8">
        <w:rPr>
          <w:sz w:val="21"/>
          <w:szCs w:val="21"/>
        </w:rPr>
        <w:t>%-</w:t>
      </w:r>
      <w:r w:rsidR="006C2B7F" w:rsidRPr="00C922C8">
        <w:rPr>
          <w:sz w:val="21"/>
          <w:szCs w:val="21"/>
        </w:rPr>
        <w:t>a.</w:t>
      </w:r>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270C75">
        <w:rPr>
          <w:sz w:val="21"/>
          <w:szCs w:val="21"/>
        </w:rPr>
        <w:t>olyan</w:t>
      </w:r>
      <w:r w:rsidR="00270C75" w:rsidRPr="00C922C8">
        <w:rPr>
          <w:sz w:val="21"/>
          <w:szCs w:val="21"/>
        </w:rPr>
        <w:t xml:space="preserve"> </w:t>
      </w:r>
      <w:r w:rsidRPr="00C922C8">
        <w:rPr>
          <w:sz w:val="21"/>
          <w:szCs w:val="21"/>
        </w:rPr>
        <w:t>okból</w:t>
      </w:r>
      <w:r w:rsidR="00270C75">
        <w:rPr>
          <w:sz w:val="21"/>
          <w:szCs w:val="21"/>
        </w:rPr>
        <w:t>, amelyért felelős,</w:t>
      </w:r>
      <w:r w:rsidRPr="00C922C8">
        <w:rPr>
          <w:sz w:val="21"/>
          <w:szCs w:val="21"/>
        </w:rPr>
        <w:t xml:space="preserve"> nem szerződésszerű (hibás teljesítés), Szállító kötbért köteles fizetni, melynek mértéke a Kötbéralap </w:t>
      </w:r>
      <w:r w:rsidR="002D6350">
        <w:rPr>
          <w:sz w:val="21"/>
          <w:szCs w:val="21"/>
        </w:rPr>
        <w:t>20</w:t>
      </w:r>
      <w:r w:rsidR="002D6350"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4043FE">
        <w:rPr>
          <w:sz w:val="21"/>
          <w:szCs w:val="21"/>
        </w:rPr>
        <w:t xml:space="preserve">, azzal, hogy a Megrendelő a hibás teljesítési kötbér felszámítása esetén nem érvényesíthet kijavításra, kicserélésre irányuló szavatossági igényt. Amennyiben Megrendelő – kizárólagos döntése </w:t>
      </w:r>
      <w:r w:rsidR="004043FE" w:rsidRPr="004043FE">
        <w:rPr>
          <w:sz w:val="21"/>
          <w:szCs w:val="21"/>
        </w:rPr>
        <w:t xml:space="preserve">alapján – a </w:t>
      </w:r>
      <w:r w:rsidR="004043FE" w:rsidRPr="000F57A4">
        <w:rPr>
          <w:sz w:val="21"/>
          <w:szCs w:val="21"/>
        </w:rPr>
        <w:t>Szállító</w:t>
      </w:r>
      <w:r w:rsidR="004043FE" w:rsidRPr="004043FE">
        <w:rPr>
          <w:sz w:val="21"/>
          <w:szCs w:val="21"/>
        </w:rPr>
        <w:t xml:space="preserve"> hibás teljesítése esetén a hibás Termék kijavítását vagy kicserélését igényli (akár ismételten is), ennek a </w:t>
      </w:r>
      <w:r w:rsidR="004043FE" w:rsidRPr="000F57A4">
        <w:rPr>
          <w:sz w:val="21"/>
          <w:szCs w:val="21"/>
        </w:rPr>
        <w:t>Szállító</w:t>
      </w:r>
      <w:r w:rsidR="004043FE"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4043FE" w:rsidRPr="000F57A4">
        <w:rPr>
          <w:sz w:val="21"/>
          <w:szCs w:val="21"/>
        </w:rPr>
        <w:t>6.4.</w:t>
      </w:r>
      <w:r w:rsidR="004043FE" w:rsidRPr="004043FE">
        <w:rPr>
          <w:sz w:val="21"/>
          <w:szCs w:val="21"/>
        </w:rPr>
        <w:t xml:space="preserve"> pont szerinti</w:t>
      </w:r>
      <w:r w:rsidR="004043FE">
        <w:rPr>
          <w:sz w:val="21"/>
          <w:szCs w:val="21"/>
        </w:rPr>
        <w:t xml:space="preserve"> késedelmi kötbér felszámítására jogosult.</w:t>
      </w:r>
      <w:r w:rsidR="0059452B" w:rsidRPr="00C922C8">
        <w:rPr>
          <w:sz w:val="21"/>
          <w:szCs w:val="21"/>
        </w:rPr>
        <w: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 xml:space="preserve">a vonatkozó </w:t>
      </w:r>
      <w:r w:rsidR="006C2B7F">
        <w:rPr>
          <w:sz w:val="21"/>
          <w:szCs w:val="21"/>
        </w:rPr>
        <w:lastRenderedPageBreak/>
        <w:t>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AD714B" w:rsidRDefault="00AD714B"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C922C8">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10AB2" w:rsidRPr="00C35191">
        <w:rPr>
          <w:sz w:val="21"/>
          <w:szCs w:val="21"/>
        </w:rPr>
        <w:t xml:space="preserve"> </w:t>
      </w:r>
      <w:r w:rsidRPr="00C922C8">
        <w:rPr>
          <w:sz w:val="21"/>
          <w:szCs w:val="21"/>
        </w:rPr>
        <w:t xml:space="preserve">számított </w:t>
      </w:r>
      <w:r w:rsidR="004B7BA7">
        <w:rPr>
          <w:sz w:val="21"/>
          <w:szCs w:val="21"/>
        </w:rPr>
        <w:t xml:space="preserve">12 </w:t>
      </w:r>
      <w:r w:rsidR="00C87C3C">
        <w:rPr>
          <w:sz w:val="21"/>
          <w:szCs w:val="21"/>
        </w:rPr>
        <w:t>(</w:t>
      </w:r>
      <w:r w:rsidR="004B7BA7">
        <w:rPr>
          <w:sz w:val="21"/>
          <w:szCs w:val="21"/>
        </w:rPr>
        <w:t>tizenkettő</w:t>
      </w:r>
      <w:r w:rsidR="00C87C3C">
        <w:rPr>
          <w:sz w:val="21"/>
          <w:szCs w:val="21"/>
        </w:rPr>
        <w:t xml:space="preserve">) </w:t>
      </w:r>
      <w:r w:rsidRPr="00C922C8">
        <w:rPr>
          <w:sz w:val="21"/>
          <w:szCs w:val="21"/>
        </w:rPr>
        <w:t>hónap</w:t>
      </w:r>
      <w:r w:rsidRPr="003B79AF">
        <w:rPr>
          <w:sz w:val="21"/>
          <w:szCs w:val="21"/>
        </w:rPr>
        <w:t xml:space="preserve"> teljes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vagy annak bármely alkatrészére a gyártó cég, bármely alvállalkozója, beszállítója vagy közreműködője a jelen pont szerinti jótállásnál hosszabb jótállást vállal, akkor ezen </w:t>
      </w:r>
      <w:r w:rsidR="00FE61FC" w:rsidRPr="00C922C8">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7.2. </w:t>
      </w:r>
      <w:r w:rsidRPr="00C922C8">
        <w:rPr>
          <w:sz w:val="21"/>
          <w:szCs w:val="21"/>
        </w:rPr>
        <w:tab/>
        <w:t>Felek rögzítik, hogy amennyiben a jótállási időszak alatt a hibás Termékek ar</w:t>
      </w:r>
      <w:r w:rsidR="004B7BA7">
        <w:rPr>
          <w:sz w:val="21"/>
          <w:szCs w:val="21"/>
        </w:rPr>
        <w:t>ánya a leszállított Termékek 10</w:t>
      </w:r>
      <w:r w:rsidRPr="00C922C8">
        <w:rPr>
          <w:sz w:val="21"/>
          <w:szCs w:val="21"/>
        </w:rPr>
        <w:t xml:space="preserve">%-át / </w:t>
      </w:r>
      <w:r w:rsidR="004B7BA7">
        <w:rPr>
          <w:sz w:val="21"/>
          <w:szCs w:val="21"/>
        </w:rPr>
        <w:t>3</w:t>
      </w:r>
      <w:r w:rsidRPr="00C922C8">
        <w:rPr>
          <w:sz w:val="21"/>
          <w:szCs w:val="21"/>
        </w:rPr>
        <w:t xml:space="preserve"> darabot</w:t>
      </w:r>
      <w:r w:rsidRPr="003B79AF">
        <w:rPr>
          <w:sz w:val="21"/>
          <w:szCs w:val="21"/>
        </w:rPr>
        <w:t xml:space="preserve"> eléri (sorozathiba), Szállító – a Megrendelő kizárólagos választása szerint – köteles valamennyi</w:t>
      </w:r>
      <w:r w:rsidR="00510DCD" w:rsidRPr="00C922C8">
        <w:rPr>
          <w:sz w:val="21"/>
          <w:szCs w:val="21"/>
        </w:rPr>
        <w:t>,</w:t>
      </w:r>
      <w:r w:rsidRPr="00C922C8">
        <w:rPr>
          <w:sz w:val="21"/>
          <w:szCs w:val="21"/>
        </w:rPr>
        <w:t xml:space="preserve"> általa már leszállított Terméket saját költségén kicserélni.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7.3.</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 xml:space="preserve">7.4. </w:t>
      </w:r>
      <w:r w:rsidRPr="00C922C8">
        <w:rPr>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Termék visszaszállítását is a Megrendelő által megjelölt helyre).</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7.5. </w:t>
      </w:r>
      <w:r w:rsidRPr="00C922C8">
        <w:rPr>
          <w:sz w:val="21"/>
          <w:szCs w:val="21"/>
        </w:rPr>
        <w:tab/>
        <w:t>Felek rögzítik, hogy a jótállási idő a javítás időtartamával meghosszabbodik, a cserélt Termék</w:t>
      </w:r>
      <w:r w:rsidR="00510DCD" w:rsidRPr="00C922C8">
        <w:rPr>
          <w:sz w:val="21"/>
          <w:szCs w:val="21"/>
        </w:rPr>
        <w:t xml:space="preserve"> – vagy alkatrész </w:t>
      </w:r>
      <w:r w:rsidR="00FE61FC" w:rsidRPr="00C922C8">
        <w:rPr>
          <w:sz w:val="21"/>
          <w:szCs w:val="21"/>
        </w:rPr>
        <w:t>–</w:t>
      </w:r>
      <w:r w:rsidRPr="00C922C8">
        <w:rPr>
          <w:sz w:val="21"/>
          <w:szCs w:val="21"/>
        </w:rPr>
        <w:t xml:space="preserve"> 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7.6.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410AB2" w:rsidRDefault="00410AB2" w:rsidP="00410AB2">
      <w:pPr>
        <w:tabs>
          <w:tab w:val="left" w:pos="851"/>
        </w:tabs>
        <w:adjustRightInd/>
        <w:spacing w:line="240" w:lineRule="auto"/>
        <w:ind w:left="540" w:hanging="540"/>
        <w:textAlignment w:val="auto"/>
        <w:rPr>
          <w:sz w:val="21"/>
          <w:szCs w:val="21"/>
        </w:rPr>
      </w:pPr>
    </w:p>
    <w:p w:rsidR="00410AB2" w:rsidRDefault="00410AB2" w:rsidP="00410AB2">
      <w:pPr>
        <w:tabs>
          <w:tab w:val="left" w:pos="851"/>
        </w:tabs>
        <w:adjustRightInd/>
        <w:spacing w:line="240" w:lineRule="auto"/>
        <w:ind w:left="540" w:hanging="540"/>
        <w:textAlignment w:val="auto"/>
        <w:rPr>
          <w:sz w:val="21"/>
          <w:szCs w:val="21"/>
        </w:rPr>
      </w:pPr>
      <w:r>
        <w:rPr>
          <w:sz w:val="21"/>
          <w:szCs w:val="21"/>
        </w:rPr>
        <w:t xml:space="preserve">7.7.    A jótállási időszak végén a Felek közösen vizsgálatot tartanak, melynek során jegyzőkönyvben rögzítik a Termékek esetleges hibáit és azok jótálláson alapuló kijavításának határidőit.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 xml:space="preserve">Ha bármelyik fél úgy véli, hogy vis maior következett be, s ez akadályozza a kötelezettségeinek </w:t>
      </w:r>
      <w:r w:rsidRPr="00BB401E">
        <w:rPr>
          <w:sz w:val="21"/>
          <w:szCs w:val="21"/>
        </w:rPr>
        <w:lastRenderedPageBreak/>
        <w:t>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4B7BA7">
        <w:rPr>
          <w:sz w:val="21"/>
          <w:szCs w:val="21"/>
        </w:rPr>
        <w:t xml:space="preserve">keretösszeg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r w:rsidR="002D2AEA" w:rsidRPr="00C922C8">
        <w:rPr>
          <w:sz w:val="21"/>
          <w:szCs w:val="21"/>
        </w:rPr>
        <w:t>Szerződés</w:t>
      </w:r>
      <w:r w:rsidRPr="00C922C8">
        <w:rPr>
          <w:sz w:val="21"/>
          <w:szCs w:val="21"/>
        </w:rPr>
        <w:t xml:space="preserve"> írásban,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F8200D">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rsidR="00F30BEF" w:rsidRPr="00F30BEF" w:rsidRDefault="00F30BEF" w:rsidP="00F30BEF">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 Szerződés hatálya alatt elveszíti és/vagy nem újítja meg a Szerződés 1.1. pontja szerinti érvényes Tanúsítványt </w:t>
      </w:r>
      <w:r w:rsidR="004B7BA7" w:rsidRPr="004B7BA7">
        <w:rPr>
          <w:sz w:val="21"/>
          <w:szCs w:val="21"/>
        </w:rPr>
        <w:t xml:space="preserve">vagy </w:t>
      </w:r>
      <w:r>
        <w:rPr>
          <w:sz w:val="21"/>
          <w:szCs w:val="21"/>
        </w:rPr>
        <w:t>Szállító a Szerződés hatálya alatt olyan Terméket szállít, melynek gyártója nem rendelkezik az 1.1. pontban megjelölt érvényes Tanúsítvánnyal;</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lastRenderedPageBreak/>
        <w:t>a Szállító az átadás-átvételi eljárás(ok) során olyan műbizonylatot, bizonylatot, tanúsítványt, stb. használ fel vagy kísérel meg felhasználni, amely(ek)nek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xml:space="preserve">, 10.6 </w:t>
      </w:r>
      <w:r>
        <w:rPr>
          <w:sz w:val="21"/>
          <w:szCs w:val="21"/>
        </w:rPr>
        <w:t xml:space="preserve"> pontjában foglalt rendelkezéseket megszegi;</w:t>
      </w:r>
    </w:p>
    <w:p w:rsidR="002D6350" w:rsidRDefault="002D6350" w:rsidP="00FA1045">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4B48E1">
        <w:rPr>
          <w:sz w:val="21"/>
          <w:szCs w:val="21"/>
        </w:rPr>
        <w:t xml:space="preserve">jelen </w:t>
      </w:r>
      <w:r w:rsidR="003A14A1" w:rsidRPr="003A14A1">
        <w:rPr>
          <w:sz w:val="21"/>
          <w:szCs w:val="21"/>
        </w:rPr>
        <w:t>Szerződés</w:t>
      </w:r>
      <w:r w:rsidR="004B48E1">
        <w:rPr>
          <w:sz w:val="21"/>
          <w:szCs w:val="21"/>
        </w:rPr>
        <w:t>t</w:t>
      </w:r>
      <w:r w:rsidR="003A14A1" w:rsidRPr="003A14A1">
        <w:rPr>
          <w:sz w:val="21"/>
          <w:szCs w:val="21"/>
        </w:rPr>
        <w:t xml:space="preserve"> felmondhatja vagy – a Ptk-ban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6B11B8">
        <w:rPr>
          <w:sz w:val="21"/>
          <w:szCs w:val="21"/>
        </w:rPr>
        <w:t>.</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6B11B8">
        <w:rPr>
          <w:sz w:val="21"/>
          <w:szCs w:val="21"/>
        </w:rPr>
        <w:t>.</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4B48E1">
        <w:rPr>
          <w:sz w:val="21"/>
          <w:szCs w:val="21"/>
        </w:rPr>
        <w:t xml:space="preserve">pont </w:t>
      </w:r>
      <w:r w:rsidRPr="003A14A1">
        <w:rPr>
          <w:sz w:val="21"/>
          <w:szCs w:val="21"/>
        </w:rPr>
        <w:t>kb) pontjában meghatározott valamely feltétel; vagy</w:t>
      </w: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 xml:space="preserve"> </w:t>
      </w: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4B48E1">
        <w:rPr>
          <w:sz w:val="21"/>
          <w:szCs w:val="21"/>
        </w:rPr>
        <w:t xml:space="preserve">pont </w:t>
      </w:r>
      <w:r w:rsidRPr="003A14A1">
        <w:rPr>
          <w:sz w:val="21"/>
          <w:szCs w:val="21"/>
        </w:rPr>
        <w:t>kb) pontjában meghatározott valamely feltétel.</w:t>
      </w:r>
    </w:p>
    <w:p w:rsidR="003A14A1" w:rsidRDefault="003A14A1" w:rsidP="00B55165">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t>9.7</w:t>
      </w:r>
      <w:r w:rsidR="006B11B8">
        <w:rPr>
          <w:sz w:val="21"/>
          <w:szCs w:val="21"/>
        </w:rPr>
        <w:t>.</w:t>
      </w:r>
      <w:r w:rsidR="006B11B8">
        <w:rPr>
          <w:sz w:val="21"/>
          <w:szCs w:val="21"/>
        </w:rPr>
        <w:tab/>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4043FE">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4043FE">
        <w:rPr>
          <w:sz w:val="21"/>
          <w:szCs w:val="21"/>
        </w:rPr>
        <w:t>0</w:t>
      </w:r>
      <w:r w:rsidR="006B11B8">
        <w:rPr>
          <w:sz w:val="21"/>
          <w:szCs w:val="21"/>
        </w:rPr>
        <w:t>.</w:t>
      </w:r>
      <w:r w:rsidR="006B11B8">
        <w:rPr>
          <w:sz w:val="21"/>
          <w:szCs w:val="21"/>
        </w:rPr>
        <w:tab/>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lastRenderedPageBreak/>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levelezési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e-mail: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telefon/telefax: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2"/>
      </w:r>
      <w:r w:rsidRPr="003B79AF">
        <w:rPr>
          <w:sz w:val="21"/>
          <w:szCs w:val="21"/>
        </w:rPr>
        <w:t xml:space="preserve"> részéről: </w:t>
      </w:r>
      <w:r w:rsidRPr="00C922C8">
        <w:rPr>
          <w:sz w:val="21"/>
          <w:szCs w:val="21"/>
        </w:rPr>
        <w:t>a 2. számú Mellékletben szereplő személy(ek).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983212">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Megrendelő jogosult a Szállító jelen Szerződés teljesítésével összefüggő tevékenységét – a Szállító tevékenységének indokolatlan zavarása nélkül – bármikor, szúrópróbaszerűen ellenőrizni</w:t>
      </w:r>
      <w:r w:rsidR="007D6BCE">
        <w:rPr>
          <w:sz w:val="21"/>
          <w:szCs w:val="21"/>
        </w:rPr>
        <w:t xml:space="preserve">, </w:t>
      </w:r>
      <w:r w:rsidR="007D6BCE" w:rsidRPr="004D36A7">
        <w:rPr>
          <w:sz w:val="21"/>
          <w:szCs w:val="21"/>
        </w:rPr>
        <w:t>akár a Termék(ek) gyártási helyszínén is</w:t>
      </w:r>
      <w:r w:rsidR="007D6BCE" w:rsidRPr="006B11B8">
        <w:rPr>
          <w:rStyle w:val="Lbjegyzet-hivatkozs"/>
          <w:sz w:val="21"/>
          <w:szCs w:val="21"/>
        </w:rPr>
        <w:footnoteReference w:id="3"/>
      </w:r>
      <w:r w:rsidRPr="004D36A7">
        <w:rPr>
          <w:sz w:val="21"/>
          <w:szCs w:val="21"/>
        </w:rPr>
        <w:t>.</w:t>
      </w:r>
      <w:r w:rsidRPr="00C922C8">
        <w:rPr>
          <w:sz w:val="21"/>
          <w:szCs w:val="21"/>
        </w:rPr>
        <w:t xml:space="preserve"> Szállító köteles a Megrendelő ilyen irányú indokolt kéréseinek eleget tenni. Szállító tudomásul veszi, hogy a jelen pont szerinti ellenőrzést a MÁV Magyar Államvasutak Zrt. Biztonsági</w:t>
      </w:r>
      <w:r w:rsidR="00D60831">
        <w:rPr>
          <w:sz w:val="21"/>
          <w:szCs w:val="21"/>
        </w:rPr>
        <w:t xml:space="preserve"> Fői</w:t>
      </w:r>
      <w:r w:rsidRPr="00C922C8">
        <w:rPr>
          <w:sz w:val="21"/>
          <w:szCs w:val="21"/>
        </w:rPr>
        <w:t xml:space="preserve">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E3268E" w:rsidRDefault="00F945D9" w:rsidP="00E3268E">
      <w:pPr>
        <w:spacing w:line="240" w:lineRule="auto"/>
        <w:ind w:left="540" w:hanging="540"/>
        <w:rPr>
          <w:i/>
          <w:sz w:val="21"/>
          <w:szCs w:val="21"/>
        </w:rPr>
      </w:pPr>
      <w:r w:rsidRPr="00C922C8">
        <w:rPr>
          <w:sz w:val="21"/>
          <w:szCs w:val="21"/>
        </w:rPr>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Szállító  ugyanakkor a jelen Szerződés teljesítéséhez a Kbt.-ben foglalt feltételek szerint jogosult alvállalkozót igénybe venni. </w:t>
      </w:r>
    </w:p>
    <w:p w:rsidR="004B7BA7" w:rsidRPr="00E3268E" w:rsidRDefault="004B7BA7" w:rsidP="00E3268E">
      <w:pPr>
        <w:spacing w:line="240" w:lineRule="auto"/>
        <w:ind w:left="540" w:hanging="540"/>
        <w:rPr>
          <w:sz w:val="21"/>
          <w:szCs w:val="21"/>
        </w:rPr>
      </w:pPr>
    </w:p>
    <w:p w:rsidR="00E3268E" w:rsidRPr="00E3268E" w:rsidRDefault="00E3268E" w:rsidP="00B55165">
      <w:pPr>
        <w:spacing w:line="240" w:lineRule="auto"/>
        <w:ind w:left="540"/>
        <w:rPr>
          <w:i/>
          <w:sz w:val="21"/>
          <w:szCs w:val="21"/>
        </w:rPr>
      </w:pPr>
      <w:r>
        <w:rPr>
          <w:sz w:val="21"/>
          <w:szCs w:val="21"/>
        </w:rPr>
        <w:t>10.6.</w:t>
      </w:r>
      <w:r w:rsidRPr="00E3268E">
        <w:rPr>
          <w:sz w:val="21"/>
          <w:szCs w:val="21"/>
        </w:rPr>
        <w:t>1  A jelen Szerződés teljesítésébe a Szállító által bevonni kívánt, a jelen Szerződés megkötésekor ismert alvállalkozók adatait a Szállító által a jelen szerződés aláírásával egyidej</w:t>
      </w:r>
      <w:r w:rsidR="004B7BA7">
        <w:rPr>
          <w:sz w:val="21"/>
          <w:szCs w:val="21"/>
        </w:rPr>
        <w:t>űleg aláírt, a jelen szerződés 4</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B55165">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Kbt-ben foglalt feltételekkel jogosult azzal, hogy az új alvállalkozó bevonását </w:t>
      </w:r>
      <w:r w:rsidR="004C1181">
        <w:rPr>
          <w:sz w:val="21"/>
          <w:szCs w:val="21"/>
        </w:rPr>
        <w:t xml:space="preserve">előzetesen </w:t>
      </w:r>
      <w:r w:rsidRPr="00E3268E">
        <w:rPr>
          <w:sz w:val="21"/>
          <w:szCs w:val="21"/>
        </w:rPr>
        <w:t xml:space="preserve">a </w:t>
      </w:r>
      <w:r w:rsidRPr="006B11B8">
        <w:rPr>
          <w:sz w:val="21"/>
          <w:szCs w:val="21"/>
        </w:rPr>
        <w:t>jelen szerződés 6. sz.</w:t>
      </w:r>
      <w:r w:rsidRPr="00E3268E">
        <w:rPr>
          <w:sz w:val="21"/>
          <w:szCs w:val="21"/>
        </w:rPr>
        <w:t xml:space="preserve"> melléklete szerinti nyilatkozat aktualizált, a Szállító által cégszerűen aláírt 4 (négy) eredeti </w:t>
      </w:r>
      <w:r w:rsidRPr="00E3268E">
        <w:rPr>
          <w:sz w:val="21"/>
          <w:szCs w:val="21"/>
        </w:rPr>
        <w:lastRenderedPageBreak/>
        <w:t xml:space="preserve">példányának Megrendelő részére történő megküldésével köteles </w:t>
      </w:r>
      <w:r w:rsidR="004C1181">
        <w:rPr>
          <w:sz w:val="21"/>
          <w:szCs w:val="21"/>
        </w:rPr>
        <w:t>bejelenteni</w:t>
      </w:r>
      <w:r w:rsidRPr="00E3268E">
        <w:rPr>
          <w:sz w:val="21"/>
          <w:szCs w:val="21"/>
        </w:rPr>
        <w:t xml:space="preserve">.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.3 Felek rögzítik továbbá, hogy bármel</w:t>
      </w:r>
      <w:r w:rsidR="004B7BA7">
        <w:rPr>
          <w:sz w:val="21"/>
          <w:szCs w:val="21"/>
        </w:rPr>
        <w:t>y, a jelen szerződés 4</w:t>
      </w:r>
      <w:r w:rsidRPr="00E3268E">
        <w:rPr>
          <w:sz w:val="21"/>
          <w:szCs w:val="21"/>
        </w:rPr>
        <w:t>. sz. mellékletét érintő változásról – ideértve különösen, de nem kizárólagosan az alvállalkozói teljesítésének arányának megváltozásá</w:t>
      </w:r>
      <w:r w:rsidR="004B7BA7">
        <w:rPr>
          <w:sz w:val="21"/>
          <w:szCs w:val="21"/>
        </w:rPr>
        <w:t>t – Szállító a jelen szerződés 4</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10.6.4</w:t>
      </w:r>
      <w:r w:rsidR="004B7BA7">
        <w:rPr>
          <w:sz w:val="21"/>
          <w:szCs w:val="21"/>
        </w:rPr>
        <w:t xml:space="preserve"> A jelen Szerződés 4</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w:t>
      </w:r>
      <w:r w:rsidR="004B7BA7">
        <w:rPr>
          <w:sz w:val="21"/>
          <w:szCs w:val="21"/>
        </w:rPr>
        <w:t>– folytatólagos alszámozással (4/1., 4/2., 4</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690634" w:rsidRPr="00690634" w:rsidRDefault="00690634" w:rsidP="00690634">
      <w:pPr>
        <w:spacing w:line="240" w:lineRule="auto"/>
        <w:ind w:left="540"/>
        <w:rPr>
          <w:sz w:val="21"/>
          <w:szCs w:val="21"/>
        </w:rPr>
      </w:pPr>
      <w:r>
        <w:rPr>
          <w:sz w:val="21"/>
          <w:szCs w:val="21"/>
        </w:rPr>
        <w:t>10.6.5  Szállító a 10.6.2. és 10.6</w:t>
      </w:r>
      <w:r w:rsidRPr="00690634">
        <w:rPr>
          <w:sz w:val="21"/>
          <w:szCs w:val="21"/>
        </w:rPr>
        <w:t>.3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jogszabályok szerinti jogkövetkezmények is korlátozás nélkül érvényesíthetők.</w:t>
      </w:r>
    </w:p>
    <w:p w:rsidR="00690634" w:rsidRDefault="00690634" w:rsidP="00B55165">
      <w:pPr>
        <w:spacing w:line="240" w:lineRule="auto"/>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.6 A Megrendelő vagy a nevében eljáró személy (szervezet) a szerződés teljesítése során korlátozás nélkül jogosult ellenőrizni, hogy a jelen szerződés teljesítésében a Szál</w:t>
      </w:r>
      <w:r w:rsidR="004B7BA7">
        <w:rPr>
          <w:sz w:val="21"/>
          <w:szCs w:val="21"/>
        </w:rPr>
        <w:t>lító oldalán a jelen szerződés 4</w:t>
      </w:r>
      <w:r w:rsidRPr="00E3268E">
        <w:rPr>
          <w:sz w:val="21"/>
          <w:szCs w:val="21"/>
        </w:rPr>
        <w:t>. sz. melléklete szerinti alvállalkozó(k) vesz(nek)-e részt.</w:t>
      </w:r>
    </w:p>
    <w:p w:rsidR="00E3268E" w:rsidRPr="00E3268E" w:rsidRDefault="00E3268E" w:rsidP="00E3268E">
      <w:pPr>
        <w:spacing w:line="240" w:lineRule="auto"/>
        <w:ind w:left="540" w:hanging="540"/>
        <w:rPr>
          <w:sz w:val="21"/>
          <w:szCs w:val="21"/>
        </w:rPr>
      </w:pPr>
    </w:p>
    <w:p w:rsidR="00F945D9" w:rsidRPr="00C922C8" w:rsidRDefault="00E3268E" w:rsidP="00B55165">
      <w:pPr>
        <w:spacing w:line="240" w:lineRule="auto"/>
        <w:ind w:left="540"/>
        <w:rPr>
          <w:sz w:val="21"/>
          <w:szCs w:val="21"/>
        </w:rPr>
      </w:pPr>
      <w:r>
        <w:rPr>
          <w:sz w:val="21"/>
          <w:szCs w:val="21"/>
        </w:rPr>
        <w:t>10.6</w:t>
      </w:r>
      <w:r w:rsidRPr="00E3268E">
        <w:rPr>
          <w:sz w:val="21"/>
          <w:szCs w:val="21"/>
        </w:rPr>
        <w:t xml:space="preserve">.7 </w:t>
      </w:r>
      <w:r w:rsidR="00F945D9" w:rsidRPr="00C922C8">
        <w:rPr>
          <w:sz w:val="21"/>
          <w:szCs w:val="21"/>
        </w:rPr>
        <w:t>A Szállító az általa a teljesítésbe bevont alvállalkozókat megillető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w:t>
      </w:r>
      <w:r w:rsidR="004C1181">
        <w:rPr>
          <w:sz w:val="21"/>
          <w:szCs w:val="21"/>
        </w:rPr>
        <w:t xml:space="preserve">a Kbt. 65.§ (7) bekezdése szerint az eljárásban bemutatott kötelezettségvállalásnak megfelelően, valamint </w:t>
      </w:r>
      <w:r w:rsidR="00E3268E" w:rsidRPr="00E3268E">
        <w:rPr>
          <w:sz w:val="21"/>
          <w:szCs w:val="21"/>
        </w:rPr>
        <w:t xml:space="preserve">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10.8</w:t>
      </w:r>
      <w:r w:rsidR="006B11B8">
        <w:rPr>
          <w:sz w:val="21"/>
          <w:szCs w:val="21"/>
        </w:rPr>
        <w:t>.</w:t>
      </w:r>
      <w:r>
        <w:rPr>
          <w:sz w:val="21"/>
          <w:szCs w:val="21"/>
        </w:rPr>
        <w:t xml:space="preserve">   </w:t>
      </w:r>
      <w:r w:rsidRPr="004F69C7">
        <w:rPr>
          <w:sz w:val="21"/>
          <w:szCs w:val="21"/>
        </w:rPr>
        <w:t xml:space="preserve">Szállító tudomásul veszi, hogy jelen Szerződés teljesítése során személye csak a Kbt. 139. §-ban és a 140. §-ban rögzítettek figyelembevételével változhat meg.   </w:t>
      </w:r>
    </w:p>
    <w:p w:rsidR="004F69C7" w:rsidRDefault="004F69C7" w:rsidP="00B55165">
      <w:pPr>
        <w:spacing w:line="240" w:lineRule="auto"/>
        <w:ind w:left="567" w:hanging="567"/>
        <w:rPr>
          <w:sz w:val="21"/>
          <w:szCs w:val="21"/>
        </w:rPr>
      </w:pPr>
    </w:p>
    <w:p w:rsidR="004F69C7" w:rsidRDefault="00270C75" w:rsidP="00B55165">
      <w:pPr>
        <w:spacing w:line="240" w:lineRule="auto"/>
        <w:ind w:left="567" w:hanging="567"/>
        <w:rPr>
          <w:sz w:val="21"/>
          <w:szCs w:val="21"/>
        </w:rPr>
      </w:pPr>
      <w:r>
        <w:rPr>
          <w:sz w:val="21"/>
          <w:szCs w:val="21"/>
        </w:rPr>
        <w:t>10.</w:t>
      </w:r>
      <w:r w:rsidR="00F60800">
        <w:rPr>
          <w:sz w:val="21"/>
          <w:szCs w:val="21"/>
        </w:rPr>
        <w:t>9</w:t>
      </w:r>
      <w:r>
        <w:rPr>
          <w:sz w:val="21"/>
          <w:szCs w:val="21"/>
        </w:rPr>
        <w:t>.</w:t>
      </w:r>
      <w:r>
        <w:rPr>
          <w:sz w:val="21"/>
          <w:szCs w:val="21"/>
        </w:rPr>
        <w:tab/>
      </w:r>
      <w:r w:rsidR="004F69C7"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B55165">
      <w:pPr>
        <w:spacing w:line="240" w:lineRule="auto"/>
        <w:ind w:left="567" w:hanging="567"/>
        <w:rPr>
          <w:sz w:val="21"/>
          <w:szCs w:val="21"/>
        </w:rPr>
      </w:pPr>
    </w:p>
    <w:p w:rsidR="008E2F09" w:rsidRPr="00C922C8" w:rsidRDefault="004F69C7" w:rsidP="00B55165">
      <w:pPr>
        <w:spacing w:line="240" w:lineRule="auto"/>
        <w:ind w:left="567" w:hanging="567"/>
        <w:rPr>
          <w:sz w:val="21"/>
          <w:szCs w:val="21"/>
        </w:rPr>
      </w:pPr>
      <w:r>
        <w:rPr>
          <w:sz w:val="21"/>
          <w:szCs w:val="21"/>
        </w:rPr>
        <w:t>10.10</w:t>
      </w:r>
      <w:r w:rsidR="006B11B8">
        <w:rPr>
          <w:sz w:val="21"/>
          <w:szCs w:val="21"/>
        </w:rPr>
        <w:t>.</w:t>
      </w:r>
      <w:r>
        <w:rPr>
          <w:sz w:val="21"/>
          <w:szCs w:val="21"/>
        </w:rPr>
        <w:t xml:space="preserve">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4B48E1">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4B48E1">
        <w:rPr>
          <w:sz w:val="21"/>
          <w:szCs w:val="21"/>
        </w:rPr>
        <w:t>a</w:t>
      </w:r>
      <w:r w:rsidR="00F945D9" w:rsidRPr="00C922C8">
        <w:rPr>
          <w:sz w:val="21"/>
          <w:szCs w:val="21"/>
        </w:rPr>
        <w:t xml:space="preserve">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w:t>
      </w:r>
      <w:r w:rsidRPr="004F69C7">
        <w:rPr>
          <w:sz w:val="21"/>
          <w:szCs w:val="21"/>
        </w:rPr>
        <w:lastRenderedPageBreak/>
        <w:t>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r w:rsidR="004B48E1">
        <w:rPr>
          <w:sz w:val="21"/>
          <w:szCs w:val="21"/>
        </w:rPr>
        <w:t>.</w:t>
      </w:r>
    </w:p>
    <w:p w:rsidR="006C1BC4" w:rsidRPr="00C922C8" w:rsidRDefault="006C1BC4" w:rsidP="00FA1045">
      <w:pPr>
        <w:tabs>
          <w:tab w:val="num" w:pos="567"/>
        </w:tabs>
        <w:spacing w:line="240" w:lineRule="auto"/>
        <w:ind w:left="540" w:hanging="540"/>
        <w:rPr>
          <w:sz w:val="21"/>
          <w:szCs w:val="21"/>
        </w:rPr>
      </w:pPr>
    </w:p>
    <w:p w:rsidR="009A283D" w:rsidRPr="009A283D" w:rsidRDefault="003125CD" w:rsidP="007D7684">
      <w:pPr>
        <w:tabs>
          <w:tab w:val="num" w:pos="567"/>
        </w:tabs>
        <w:spacing w:line="240" w:lineRule="auto"/>
        <w:ind w:left="540" w:hanging="540"/>
        <w:rPr>
          <w:i/>
          <w:sz w:val="21"/>
          <w:szCs w:val="21"/>
        </w:rPr>
      </w:pPr>
      <w:r w:rsidRPr="00C922C8">
        <w:rPr>
          <w:sz w:val="21"/>
          <w:szCs w:val="21"/>
        </w:rPr>
        <w:t>10.</w:t>
      </w:r>
      <w:r w:rsidR="009A283D">
        <w:rPr>
          <w:sz w:val="21"/>
          <w:szCs w:val="21"/>
        </w:rPr>
        <w:t>11</w:t>
      </w:r>
      <w:r w:rsidR="006B11B8">
        <w:rPr>
          <w:sz w:val="21"/>
          <w:szCs w:val="21"/>
        </w:rPr>
        <w:t>.</w:t>
      </w:r>
      <w:r w:rsidRPr="00C922C8">
        <w:rPr>
          <w:sz w:val="21"/>
          <w:szCs w:val="21"/>
        </w:rPr>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r w:rsidR="00334AAB" w:rsidRPr="00643F96">
        <w:rPr>
          <w:i/>
          <w:sz w:val="21"/>
          <w:szCs w:val="21"/>
        </w:rPr>
        <w:tab/>
      </w:r>
      <w:r w:rsidR="009A283D" w:rsidRPr="009A283D">
        <w:rPr>
          <w:i/>
          <w:sz w:val="21"/>
          <w:szCs w:val="21"/>
        </w:rPr>
        <w:t xml:space="preserve"> </w:t>
      </w:r>
    </w:p>
    <w:p w:rsidR="00F945D9" w:rsidRPr="00C922C8" w:rsidRDefault="00F945D9" w:rsidP="00B5516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D7684">
        <w:rPr>
          <w:sz w:val="21"/>
          <w:szCs w:val="21"/>
        </w:rPr>
        <w:t>2</w:t>
      </w:r>
      <w:r w:rsidR="006B11B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a T</w:t>
      </w:r>
      <w:r w:rsidR="007D2A53" w:rsidRPr="00410AB2">
        <w:rPr>
          <w:sz w:val="21"/>
          <w:szCs w:val="21"/>
        </w:rPr>
        <w:t>ermék</w:t>
      </w:r>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7D7684">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7D7684">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7D7684">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7D7684">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7D7684">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7D7684">
        <w:rPr>
          <w:sz w:val="21"/>
          <w:szCs w:val="21"/>
        </w:rPr>
        <w:t>18</w:t>
      </w:r>
      <w:r w:rsidR="00F60800">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270C75" w:rsidRDefault="0002173C" w:rsidP="00270C75">
      <w:pPr>
        <w:tabs>
          <w:tab w:val="num" w:pos="567"/>
        </w:tabs>
        <w:spacing w:line="240" w:lineRule="auto"/>
        <w:ind w:left="539" w:hanging="539"/>
        <w:rPr>
          <w:sz w:val="21"/>
          <w:szCs w:val="21"/>
        </w:rPr>
      </w:pPr>
      <w:r>
        <w:rPr>
          <w:sz w:val="21"/>
          <w:szCs w:val="21"/>
        </w:rPr>
        <w:t>10.</w:t>
      </w:r>
      <w:r w:rsidR="007D7684">
        <w:rPr>
          <w:sz w:val="21"/>
          <w:szCs w:val="21"/>
        </w:rPr>
        <w:t>19</w:t>
      </w:r>
      <w:r w:rsidR="00C87C3C">
        <w:rPr>
          <w:sz w:val="21"/>
          <w:szCs w:val="21"/>
        </w:rPr>
        <w:t>.</w:t>
      </w:r>
      <w:r w:rsidR="00270C75">
        <w:rPr>
          <w:sz w:val="21"/>
          <w:szCs w:val="21"/>
        </w:rPr>
        <w:tab/>
        <w:t xml:space="preserve">Az államháztartásról szóló 2011. évi CXCV. törvény (Áht.) 41. § (6) bekezdése alapján Megrendelő részéről olyan jogi személlyel nem köthető szerződés, illetve létrejött ilyen </w:t>
      </w:r>
      <w:r w:rsidR="00270C75" w:rsidRPr="00A4330A">
        <w:rPr>
          <w:sz w:val="21"/>
          <w:szCs w:val="21"/>
        </w:rPr>
        <w:t>szerződés alapján nem teljesíthető kifizetés, amely szervezet nem minősül a nemzeti vagyonról szóló 2011. évi CXCVI. törvény (Nvtv.) 3. § (1) bekezdés 1. pontja alapján átlátható szervezetnek</w:t>
      </w:r>
      <w:r w:rsidR="00270C75">
        <w:rPr>
          <w:sz w:val="21"/>
          <w:szCs w:val="21"/>
        </w:rPr>
        <w:t>.</w:t>
      </w:r>
    </w:p>
    <w:p w:rsidR="00270C75" w:rsidRDefault="00270C75" w:rsidP="00270C75">
      <w:pPr>
        <w:tabs>
          <w:tab w:val="num" w:pos="567"/>
        </w:tabs>
        <w:spacing w:line="240" w:lineRule="auto"/>
        <w:ind w:left="539" w:hanging="539"/>
        <w:rPr>
          <w:sz w:val="21"/>
          <w:szCs w:val="21"/>
        </w:rPr>
      </w:pPr>
    </w:p>
    <w:p w:rsidR="00270C75" w:rsidRDefault="00270C75" w:rsidP="00270C75">
      <w:pPr>
        <w:tabs>
          <w:tab w:val="num" w:pos="567"/>
        </w:tabs>
        <w:spacing w:line="240" w:lineRule="auto"/>
        <w:ind w:left="539" w:hanging="539"/>
        <w:rPr>
          <w:sz w:val="21"/>
          <w:szCs w:val="21"/>
        </w:rPr>
      </w:pPr>
      <w:r>
        <w:rPr>
          <w:sz w:val="21"/>
          <w:szCs w:val="21"/>
        </w:rPr>
        <w:tab/>
        <w:t>Szállító</w:t>
      </w:r>
      <w:r w:rsidRPr="00A4330A">
        <w:rPr>
          <w:sz w:val="21"/>
          <w:szCs w:val="21"/>
        </w:rPr>
        <w:t xml:space="preserve"> a Preambulumban hivatkozott </w:t>
      </w:r>
      <w:r w:rsidRPr="00C64C3D">
        <w:rPr>
          <w:sz w:val="21"/>
          <w:szCs w:val="21"/>
        </w:rPr>
        <w:t>beszerzési</w:t>
      </w:r>
      <w:r w:rsidRPr="00A4330A">
        <w:rPr>
          <w:sz w:val="21"/>
          <w:szCs w:val="21"/>
        </w:rPr>
        <w:t xml:space="preserve"> eljárás során nyilatkozott átláthatóságáról – amely nyilatkozata a jelen Szerződés </w:t>
      </w:r>
      <w:r>
        <w:rPr>
          <w:sz w:val="21"/>
          <w:szCs w:val="21"/>
        </w:rPr>
        <w:t>5</w:t>
      </w:r>
      <w:r w:rsidRPr="00A4330A">
        <w:rPr>
          <w:sz w:val="21"/>
          <w:szCs w:val="21"/>
        </w:rPr>
        <w:t>. sz. mellékletét képezi –, és a jelen Szerződés aláírásával is megerősíti, hogy a nemzeti vagyonról szóló 2011. évi CXCVI. törvény 3. § (1) bekezdés 1. pontja szerinti át</w:t>
      </w:r>
      <w:r w:rsidRPr="00A01D5F">
        <w:rPr>
          <w:sz w:val="21"/>
          <w:szCs w:val="21"/>
        </w:rPr>
        <w:t>látható szervezetnek minősül</w:t>
      </w:r>
      <w:r>
        <w:rPr>
          <w:sz w:val="21"/>
          <w:szCs w:val="21"/>
        </w:rPr>
        <w:t>.</w:t>
      </w:r>
    </w:p>
    <w:p w:rsidR="00270C75" w:rsidRDefault="00270C75" w:rsidP="00270C75">
      <w:pPr>
        <w:tabs>
          <w:tab w:val="num" w:pos="567"/>
        </w:tabs>
        <w:spacing w:line="240" w:lineRule="auto"/>
        <w:ind w:left="539" w:hanging="539"/>
        <w:rPr>
          <w:sz w:val="21"/>
          <w:szCs w:val="21"/>
        </w:rPr>
      </w:pPr>
    </w:p>
    <w:p w:rsidR="00270C75" w:rsidRDefault="00270C75" w:rsidP="00270C75">
      <w:pPr>
        <w:tabs>
          <w:tab w:val="num" w:pos="567"/>
        </w:tabs>
        <w:spacing w:line="240" w:lineRule="auto"/>
        <w:ind w:left="539" w:hanging="539"/>
        <w:rPr>
          <w:sz w:val="21"/>
          <w:szCs w:val="21"/>
        </w:rPr>
      </w:pPr>
      <w:r>
        <w:rPr>
          <w:sz w:val="21"/>
          <w:szCs w:val="21"/>
        </w:rPr>
        <w:tab/>
        <w:t>Szállító</w:t>
      </w:r>
      <w:r w:rsidRPr="006C57AA">
        <w:rPr>
          <w:sz w:val="21"/>
          <w:szCs w:val="21"/>
        </w:rPr>
        <w:t xml:space="preserve"> tudomásul veszi továbbá, hogy a valótlan tartalmú nyilatkozat alapján létrejött szerződést Megrendelő jogosult azonnali hatállyal felmondani vagy attól elállni</w:t>
      </w:r>
      <w:r>
        <w:rPr>
          <w:sz w:val="21"/>
          <w:szCs w:val="21"/>
        </w:rPr>
        <w:t>.</w:t>
      </w:r>
    </w:p>
    <w:p w:rsidR="00270C75" w:rsidRDefault="00270C75" w:rsidP="00270C75">
      <w:pPr>
        <w:tabs>
          <w:tab w:val="num" w:pos="567"/>
        </w:tabs>
        <w:spacing w:line="240" w:lineRule="auto"/>
        <w:ind w:left="539" w:hanging="539"/>
        <w:rPr>
          <w:sz w:val="21"/>
          <w:szCs w:val="21"/>
        </w:rPr>
      </w:pPr>
    </w:p>
    <w:p w:rsidR="00270C75" w:rsidRDefault="00270C75" w:rsidP="00270C75">
      <w:pPr>
        <w:spacing w:line="240" w:lineRule="auto"/>
        <w:ind w:left="567" w:hanging="567"/>
        <w:rPr>
          <w:sz w:val="21"/>
          <w:szCs w:val="21"/>
        </w:rPr>
      </w:pPr>
      <w:r>
        <w:rPr>
          <w:sz w:val="21"/>
          <w:szCs w:val="21"/>
        </w:rPr>
        <w:tab/>
      </w:r>
      <w:r w:rsidR="00F60800">
        <w:rPr>
          <w:sz w:val="21"/>
          <w:szCs w:val="21"/>
        </w:rPr>
        <w:t>Megrendelő jogosult a szerződést azonnali hatállyal felmondani vagy attól elállni</w:t>
      </w:r>
      <w:r>
        <w:rPr>
          <w:sz w:val="21"/>
          <w:szCs w:val="21"/>
        </w:rPr>
        <w:t xml:space="preserve"> amennyiben </w:t>
      </w:r>
      <w:r w:rsidR="00F60800">
        <w:rPr>
          <w:sz w:val="21"/>
          <w:szCs w:val="21"/>
        </w:rPr>
        <w:t xml:space="preserve">a Szállító </w:t>
      </w:r>
      <w:r>
        <w:rPr>
          <w:sz w:val="21"/>
          <w:szCs w:val="21"/>
        </w:rPr>
        <w:t xml:space="preserve">kikerül az átlátható szervezetek </w:t>
      </w:r>
      <w:r w:rsidRPr="005A01A7">
        <w:rPr>
          <w:sz w:val="21"/>
          <w:szCs w:val="21"/>
        </w:rPr>
        <w:t>köréből</w:t>
      </w:r>
      <w:r w:rsidR="00F60800">
        <w:rPr>
          <w:sz w:val="21"/>
          <w:szCs w:val="21"/>
        </w:rPr>
        <w:t>.</w:t>
      </w:r>
      <w:r>
        <w:rPr>
          <w:sz w:val="21"/>
          <w:szCs w:val="21"/>
        </w:rPr>
        <w:t>.</w:t>
      </w:r>
    </w:p>
    <w:p w:rsidR="00270C75" w:rsidRDefault="00270C75" w:rsidP="00270C75">
      <w:pPr>
        <w:spacing w:line="240" w:lineRule="auto"/>
        <w:ind w:left="567" w:hanging="567"/>
        <w:rPr>
          <w:sz w:val="21"/>
          <w:szCs w:val="21"/>
        </w:rPr>
      </w:pPr>
    </w:p>
    <w:p w:rsidR="0002173C" w:rsidRPr="00410AB2" w:rsidRDefault="00270C75" w:rsidP="00270C75">
      <w:pPr>
        <w:spacing w:line="240" w:lineRule="auto"/>
        <w:ind w:left="567" w:hanging="567"/>
        <w:rPr>
          <w:sz w:val="21"/>
          <w:szCs w:val="21"/>
        </w:rPr>
      </w:pPr>
      <w:r>
        <w:rPr>
          <w:sz w:val="21"/>
          <w:szCs w:val="21"/>
        </w:rPr>
        <w:t>10.2</w:t>
      </w:r>
      <w:r w:rsidR="00F60800">
        <w:rPr>
          <w:sz w:val="21"/>
          <w:szCs w:val="21"/>
        </w:rPr>
        <w:t>0</w:t>
      </w:r>
      <w:r>
        <w:rPr>
          <w:sz w:val="21"/>
          <w:szCs w:val="21"/>
        </w:rPr>
        <w:t>.</w:t>
      </w:r>
      <w:r>
        <w:rPr>
          <w:sz w:val="21"/>
          <w:szCs w:val="21"/>
        </w:rPr>
        <w:tab/>
        <w:t xml:space="preserve"> </w:t>
      </w:r>
      <w:r w:rsidR="0002173C" w:rsidRPr="00410AB2">
        <w:rPr>
          <w:sz w:val="21"/>
          <w:szCs w:val="21"/>
        </w:rPr>
        <w:t xml:space="preserve">A </w:t>
      </w:r>
      <w:r w:rsidR="0002173C">
        <w:rPr>
          <w:sz w:val="21"/>
          <w:szCs w:val="21"/>
        </w:rPr>
        <w:t>Szállító</w:t>
      </w:r>
      <w:r w:rsidR="0002173C" w:rsidRPr="00410AB2">
        <w:rPr>
          <w:sz w:val="21"/>
          <w:szCs w:val="21"/>
        </w:rPr>
        <w:t xml:space="preserve"> megismerte (</w:t>
      </w:r>
      <w:hyperlink r:id="rId9" w:history="1">
        <w:r w:rsidR="0002173C" w:rsidRPr="00410AB2">
          <w:rPr>
            <w:sz w:val="21"/>
            <w:szCs w:val="21"/>
          </w:rPr>
          <w:t>http://mavcsoport.hu/mav-csoport/etikai-kodex</w:t>
        </w:r>
      </w:hyperlink>
      <w:r w:rsidR="0002173C" w:rsidRPr="00410AB2">
        <w:rPr>
          <w:sz w:val="21"/>
          <w:szCs w:val="21"/>
        </w:rPr>
        <w:t>) és elfogadja a Megrend</w:t>
      </w:r>
      <w:r w:rsidR="0002173C" w:rsidRPr="0002173C">
        <w:rPr>
          <w:sz w:val="21"/>
          <w:szCs w:val="21"/>
        </w:rPr>
        <w:t>elő</w:t>
      </w:r>
      <w:r w:rsidR="0002173C" w:rsidRPr="00410AB2">
        <w:rPr>
          <w:sz w:val="21"/>
          <w:szCs w:val="21"/>
        </w:rPr>
        <w:t xml:space="preserve"> Etikai Kódexét, az abban foglalt értékeket a jogviszony fennállása alatt magára nézve mérvadónak tartja. Kijelenti, hogy vitás e</w:t>
      </w:r>
      <w:r w:rsidR="0002173C" w:rsidRPr="0002173C">
        <w:rPr>
          <w:sz w:val="21"/>
          <w:szCs w:val="21"/>
        </w:rPr>
        <w:t>set felmerülésekor a Megrendelő</w:t>
      </w:r>
      <w:r w:rsidR="0002173C" w:rsidRPr="00410AB2">
        <w:rPr>
          <w:sz w:val="21"/>
          <w:szCs w:val="21"/>
        </w:rPr>
        <w:t xml:space="preserve"> által lefolytatott eljárásban együttműködik a vizsgálókk</w:t>
      </w:r>
      <w:r w:rsidR="0002173C" w:rsidRPr="0002173C">
        <w:rPr>
          <w:sz w:val="21"/>
          <w:szCs w:val="21"/>
        </w:rPr>
        <w:t>al. Vállalja, hogy a Megrendelő</w:t>
      </w:r>
      <w:r w:rsidR="0002173C" w:rsidRPr="00410AB2">
        <w:rPr>
          <w:sz w:val="21"/>
          <w:szCs w:val="21"/>
        </w:rPr>
        <w:t xml:space="preserve"> nevében eljáró személy(ek) Etikai Kódexet sértő csel</w:t>
      </w:r>
      <w:r w:rsidR="0002173C" w:rsidRPr="0002173C">
        <w:rPr>
          <w:sz w:val="21"/>
          <w:szCs w:val="21"/>
        </w:rPr>
        <w:t>ekményét</w:t>
      </w:r>
      <w:r w:rsidR="000F532F">
        <w:rPr>
          <w:sz w:val="21"/>
          <w:szCs w:val="21"/>
        </w:rPr>
        <w:t>/cselekményeit</w:t>
      </w:r>
      <w:r w:rsidR="0002173C" w:rsidRPr="0002173C">
        <w:rPr>
          <w:sz w:val="21"/>
          <w:szCs w:val="21"/>
        </w:rPr>
        <w:t xml:space="preserve"> jelzi a Megrendelő</w:t>
      </w:r>
      <w:r w:rsidR="0002173C"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270C75">
        <w:rPr>
          <w:sz w:val="21"/>
          <w:szCs w:val="21"/>
        </w:rPr>
        <w:t>2</w:t>
      </w:r>
      <w:r w:rsidR="00F60800">
        <w:rPr>
          <w:sz w:val="21"/>
          <w:szCs w:val="21"/>
        </w:rPr>
        <w:t xml:space="preserve">1. </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270C75">
        <w:rPr>
          <w:sz w:val="21"/>
          <w:szCs w:val="21"/>
        </w:rPr>
        <w:t>2</w:t>
      </w:r>
      <w:r w:rsidR="00F60800">
        <w:rPr>
          <w:sz w:val="21"/>
          <w:szCs w:val="21"/>
        </w:rPr>
        <w:t>2.</w:t>
      </w:r>
      <w:r w:rsidR="00F60800">
        <w:rPr>
          <w:sz w:val="21"/>
          <w:szCs w:val="21"/>
        </w:rPr>
        <w:tab/>
      </w:r>
      <w:r w:rsidR="00270C75" w:rsidRPr="00472D1C">
        <w:rPr>
          <w:sz w:val="21"/>
          <w:szCs w:val="21"/>
        </w:rPr>
        <w:t xml:space="preserve"> </w:t>
      </w:r>
      <w:r w:rsidRPr="00472D1C">
        <w:rPr>
          <w:sz w:val="21"/>
          <w:szCs w:val="21"/>
        </w:rPr>
        <w:t xml:space="preserve">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w:t>
      </w:r>
      <w:r w:rsidRPr="00472D1C">
        <w:rPr>
          <w:sz w:val="21"/>
          <w:szCs w:val="21"/>
        </w:rPr>
        <w:lastRenderedPageBreak/>
        <w:t>nélkül megtörténhessen.</w:t>
      </w:r>
    </w:p>
    <w:p w:rsidR="00EE0DE1" w:rsidRPr="00EE0DE1" w:rsidRDefault="00EE0DE1" w:rsidP="00472D1C">
      <w:pPr>
        <w:pStyle w:val="Listaszerbekezds"/>
        <w:tabs>
          <w:tab w:val="left" w:pos="567"/>
        </w:tabs>
        <w:spacing w:line="0" w:lineRule="atLeast"/>
        <w:ind w:left="360"/>
        <w:rPr>
          <w:sz w:val="21"/>
          <w:szCs w:val="21"/>
        </w:rPr>
      </w:pPr>
    </w:p>
    <w:p w:rsidR="00EE0DE1" w:rsidRPr="00EE0DE1" w:rsidRDefault="00EE0DE1" w:rsidP="00472D1C">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270C75">
        <w:rPr>
          <w:sz w:val="21"/>
          <w:szCs w:val="21"/>
        </w:rPr>
        <w:t>2</w:t>
      </w:r>
      <w:r w:rsidR="00F60800">
        <w:rPr>
          <w:sz w:val="21"/>
          <w:szCs w:val="21"/>
        </w:rPr>
        <w:t>3.</w:t>
      </w:r>
      <w:r w:rsidR="00270C75">
        <w:rPr>
          <w:sz w:val="21"/>
          <w:szCs w:val="21"/>
        </w:rPr>
        <w:t xml:space="preserve"> </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9D5700" w:rsidRDefault="009D5700" w:rsidP="00B55165">
      <w:pPr>
        <w:pStyle w:val="Szvegtrzs"/>
        <w:spacing w:line="240" w:lineRule="auto"/>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270C75">
        <w:rPr>
          <w:sz w:val="21"/>
          <w:szCs w:val="21"/>
        </w:rPr>
        <w:t>2</w:t>
      </w:r>
      <w:r w:rsidR="00F60800">
        <w:rPr>
          <w:sz w:val="21"/>
          <w:szCs w:val="21"/>
        </w:rPr>
        <w:t>4.</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jog vonatkozó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F60800" w:rsidRDefault="00F60800" w:rsidP="00F30BEF">
      <w:pPr>
        <w:tabs>
          <w:tab w:val="num" w:pos="567"/>
        </w:tabs>
        <w:spacing w:line="240" w:lineRule="auto"/>
        <w:ind w:left="539" w:hanging="539"/>
        <w:rPr>
          <w:sz w:val="21"/>
          <w:szCs w:val="21"/>
        </w:rPr>
      </w:pPr>
    </w:p>
    <w:p w:rsidR="00F60800" w:rsidRPr="00BB3AEF" w:rsidRDefault="00F60800" w:rsidP="00F60800">
      <w:pPr>
        <w:tabs>
          <w:tab w:val="num" w:pos="567"/>
        </w:tabs>
        <w:spacing w:line="240" w:lineRule="auto"/>
        <w:ind w:left="540" w:hanging="540"/>
        <w:rPr>
          <w:sz w:val="21"/>
          <w:szCs w:val="21"/>
        </w:rPr>
      </w:pPr>
      <w:r>
        <w:rPr>
          <w:sz w:val="21"/>
          <w:szCs w:val="21"/>
        </w:rPr>
        <w:t>10.25.</w:t>
      </w:r>
      <w:r>
        <w:rPr>
          <w:sz w:val="21"/>
          <w:szCs w:val="21"/>
        </w:rPr>
        <w:tab/>
      </w:r>
      <w:r w:rsidRPr="00BB3AEF">
        <w:rPr>
          <w:sz w:val="21"/>
          <w:szCs w:val="21"/>
        </w:rPr>
        <w:t>A Szállító és/vagy jogelődje által a Megrendelő és/vagy jogelődje részére a jelen Szerződés keretében és/vagy a szállítandó Termékek vonatkozásában korábban átadott műszaki leírások, adatlapok, műszaki rajzok, egyéb dokumentumok (a továbbiakban: Dokumentáció) időben és területileg korlátlan, de céljában korlátozott felhasználási jogát a Megrendelő a Dokumentáció átvételével és a Termék(ek) egységárának megfizetésével megszerzi/megszerezte azzal, hogy a Dokumentáció kizárólag a jelen Szerződés tárgyát képező Termékek beépítéséhez, üzemeltetéséhez, javítási és karbantartási szükségleteihez – ideértve annak előkészületeit is – valamint esetleges későbbi átalakításához, felújításához, gyártásához illetőleg a bármikori üzemeltetéshez szükséges engedélyeztetéshez használható fel. A Dokumentációt a Szállító felhatalmazása nélkül harmadik személy részére átadni nem lehet – ide nem értve a hatóságokat –, kivételt képez ez alól a beépítést, valamint üzemeltetést, karbantartást, javítást, átalakítást, felújítást, gyártást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dokumentációt – titoktartási kötelezettségvállalás mellett – csak olyan mértékben bocsáthatja harmadik személy rendelkezésére, amennyiben ez a harmadik személy által a beszerzési eljárás során adandó ajánlat elkészítéséhez, általa végzett beépítési, továbbá üzemeltetési, karbantartási, javítási, átalakítási, felújítási, gyártási és/vagy más hasonló tevékenységhez feltétlenül szükséges és a Megrendelő felel, hogy ezen harmadik személyek a Dokumentációt a megfelelő mértékben és célból használják.</w:t>
      </w:r>
    </w:p>
    <w:p w:rsidR="00F60800" w:rsidRPr="00BB3AEF" w:rsidRDefault="00F60800" w:rsidP="00F60800">
      <w:pPr>
        <w:tabs>
          <w:tab w:val="num" w:pos="567"/>
        </w:tabs>
        <w:spacing w:line="240" w:lineRule="auto"/>
        <w:ind w:left="540" w:hanging="540"/>
        <w:rPr>
          <w:sz w:val="21"/>
          <w:szCs w:val="21"/>
        </w:rPr>
      </w:pPr>
    </w:p>
    <w:p w:rsidR="00F60800" w:rsidRPr="00BB3AEF" w:rsidRDefault="00F60800" w:rsidP="00F60800">
      <w:pPr>
        <w:spacing w:line="0" w:lineRule="atLeast"/>
        <w:ind w:left="540"/>
        <w:rPr>
          <w:sz w:val="21"/>
          <w:szCs w:val="21"/>
        </w:rPr>
      </w:pPr>
      <w:r w:rsidRPr="00BB3AEF">
        <w:rPr>
          <w:sz w:val="21"/>
          <w:szCs w:val="21"/>
        </w:rPr>
        <w:t xml:space="preserve">Felek rögzítik, hogy a Megrendelő jogosult továbbá a Dokumentáció Megrendelőt megillető felhasználási jogát, a Termékek felhasználásával legyártott, karbantartott vasúti járművek és/vagy azok bármelyike tulajdonjogát és/vagy bármely jogcímen alapuló tartós használati jogát megszerző és/vagy bármely harmadik személyre átruházni. </w:t>
      </w:r>
    </w:p>
    <w:p w:rsidR="00F60800" w:rsidRDefault="00F60800" w:rsidP="00F60800">
      <w:pPr>
        <w:spacing w:line="0" w:lineRule="atLeast"/>
        <w:ind w:left="540"/>
        <w:rPr>
          <w:sz w:val="21"/>
          <w:szCs w:val="21"/>
        </w:rPr>
      </w:pPr>
    </w:p>
    <w:p w:rsidR="00F60800" w:rsidRPr="00BB3AEF" w:rsidRDefault="00F60800" w:rsidP="00F60800">
      <w:pPr>
        <w:spacing w:line="0" w:lineRule="atLeast"/>
        <w:ind w:left="540"/>
        <w:rPr>
          <w:sz w:val="21"/>
          <w:szCs w:val="21"/>
        </w:rPr>
      </w:pPr>
      <w:r w:rsidRPr="00BB3AEF">
        <w:rPr>
          <w:sz w:val="21"/>
          <w:szCs w:val="21"/>
        </w:rPr>
        <w:t xml:space="preserve">Megrendelő jogosult a Dokumentáció belső használatára – ideértve a MÁV csoport más tagvállalatait is –, korlátlan példányszámú többszörözésére is. </w:t>
      </w:r>
    </w:p>
    <w:p w:rsidR="00F60800" w:rsidRDefault="00F60800" w:rsidP="00F60800">
      <w:pPr>
        <w:spacing w:line="240" w:lineRule="auto"/>
        <w:ind w:left="567" w:hanging="567"/>
        <w:rPr>
          <w:sz w:val="21"/>
          <w:szCs w:val="21"/>
        </w:rPr>
      </w:pPr>
      <w:r w:rsidRPr="00BB3AEF">
        <w:rPr>
          <w:sz w:val="21"/>
          <w:szCs w:val="21"/>
        </w:rPr>
        <w:tab/>
      </w:r>
    </w:p>
    <w:p w:rsidR="00F60800" w:rsidRDefault="00F60800" w:rsidP="00F60800">
      <w:pPr>
        <w:tabs>
          <w:tab w:val="num" w:pos="567"/>
        </w:tabs>
        <w:spacing w:line="240" w:lineRule="auto"/>
        <w:ind w:left="539" w:hanging="539"/>
        <w:rPr>
          <w:sz w:val="21"/>
          <w:szCs w:val="21"/>
        </w:rPr>
      </w:pPr>
      <w:r>
        <w:rPr>
          <w:sz w:val="21"/>
          <w:szCs w:val="21"/>
        </w:rPr>
        <w:tab/>
      </w:r>
      <w:r w:rsidRPr="00BB3AEF">
        <w:rPr>
          <w:sz w:val="21"/>
          <w:szCs w:val="21"/>
        </w:rPr>
        <w:t>Felek rögzítik, hogy Szállítót a jelen pontban foglaltakon kívül semmiféle többlettérítés nem illeti meg a Dokumentáció felhasználási jogának biztosítása ellenértékeként</w:t>
      </w:r>
      <w:r>
        <w:rPr>
          <w:sz w:val="21"/>
          <w:szCs w:val="21"/>
        </w:rPr>
        <w:t>.</w:t>
      </w: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lastRenderedPageBreak/>
        <w:t>10.</w:t>
      </w:r>
      <w:r w:rsidR="00270C75">
        <w:rPr>
          <w:sz w:val="21"/>
          <w:szCs w:val="21"/>
        </w:rPr>
        <w:t>26</w:t>
      </w:r>
      <w:r w:rsidR="00C87C3C">
        <w:rPr>
          <w:sz w:val="21"/>
          <w:szCs w:val="21"/>
        </w:rPr>
        <w:t>.</w:t>
      </w:r>
      <w:r w:rsidR="00270C75">
        <w:rPr>
          <w:sz w:val="21"/>
          <w:szCs w:val="21"/>
        </w:rPr>
        <w:t xml:space="preserve"> </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7D7684" w:rsidRDefault="007D7684"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Pr>
          <w:i/>
          <w:sz w:val="21"/>
          <w:szCs w:val="21"/>
        </w:rPr>
        <w:t>10.</w:t>
      </w:r>
      <w:r w:rsidR="00270C75">
        <w:rPr>
          <w:i/>
          <w:sz w:val="21"/>
          <w:szCs w:val="21"/>
        </w:rPr>
        <w:t>27</w:t>
      </w:r>
      <w:r>
        <w:rPr>
          <w:i/>
          <w:sz w:val="21"/>
          <w:szCs w:val="21"/>
        </w:rPr>
        <w:t xml:space="preserve">. </w:t>
      </w:r>
      <w:r w:rsidRPr="007D7684">
        <w:rPr>
          <w:i/>
          <w:sz w:val="21"/>
          <w:szCs w:val="21"/>
        </w:rPr>
        <w:t>Adott esetben [külföldi adóilletőségű Szállító esetén]:</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w:t>
      </w:r>
      <w:r w:rsidR="00465B75">
        <w:rPr>
          <w:i/>
          <w:sz w:val="21"/>
          <w:szCs w:val="21"/>
        </w:rPr>
        <w:t>meghatalmazása jelen Szerződés 6</w:t>
      </w:r>
      <w:r w:rsidRPr="007D7684">
        <w:rPr>
          <w:i/>
          <w:sz w:val="21"/>
          <w:szCs w:val="21"/>
        </w:rPr>
        <w:t>. számú mellékletét képezi.</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B55165">
        <w:rPr>
          <w:i/>
          <w:sz w:val="21"/>
          <w:szCs w:val="21"/>
        </w:rPr>
        <w:t>10.</w:t>
      </w:r>
      <w:r w:rsidR="00270C75" w:rsidRPr="00B55165">
        <w:rPr>
          <w:i/>
          <w:sz w:val="21"/>
          <w:szCs w:val="21"/>
        </w:rPr>
        <w:t>2</w:t>
      </w:r>
      <w:r w:rsidR="00270C75">
        <w:rPr>
          <w:i/>
          <w:sz w:val="21"/>
          <w:szCs w:val="21"/>
        </w:rPr>
        <w:t>8</w:t>
      </w:r>
      <w:r w:rsidR="00F60800">
        <w:rPr>
          <w:i/>
          <w:sz w:val="21"/>
          <w:szCs w:val="21"/>
        </w:rPr>
        <w:t>.</w:t>
      </w:r>
      <w:r w:rsidRPr="007D7684">
        <w:rPr>
          <w:i/>
          <w:sz w:val="21"/>
          <w:szCs w:val="21"/>
        </w:rPr>
        <w:t xml:space="preserve">Adott esetben (amennyiben a Szállító a közbeszerzési eljárás során a gazdasági és pénzügyi alkalmasság igazolásához más szervezet kapacitásaira támaszkodva felelt meg) </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rsidR="007D7684" w:rsidRDefault="007D7684"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sz w:val="21"/>
          <w:szCs w:val="21"/>
        </w:rPr>
      </w:pPr>
      <w:r>
        <w:rPr>
          <w:sz w:val="21"/>
          <w:szCs w:val="21"/>
        </w:rPr>
        <w:t>10.</w:t>
      </w:r>
      <w:r w:rsidR="00F60800">
        <w:rPr>
          <w:sz w:val="21"/>
          <w:szCs w:val="21"/>
        </w:rPr>
        <w:t>29</w:t>
      </w:r>
      <w:r>
        <w:rPr>
          <w:sz w:val="21"/>
          <w:szCs w:val="21"/>
        </w:rPr>
        <w:t xml:space="preserve">. </w:t>
      </w:r>
      <w:r w:rsidRPr="007D7684">
        <w:rPr>
          <w:sz w:val="21"/>
          <w:szCs w:val="21"/>
        </w:rPr>
        <w:t>Jelen Szerződés 3, azaz három, egymással szó szerint megegyező példányban, magyar nyelven készült, melyből Megrendelőt 2, azaz kettő példány, Szállítót 1, azaz egy példány illet meg.</w:t>
      </w:r>
    </w:p>
    <w:p w:rsidR="007D7684" w:rsidRPr="0002173C" w:rsidRDefault="007D7684" w:rsidP="0002173C">
      <w:pPr>
        <w:keepNext/>
        <w:keepLines/>
        <w:widowControl/>
        <w:suppressAutoHyphens/>
        <w:adjustRightInd/>
        <w:spacing w:line="240" w:lineRule="auto"/>
        <w:ind w:left="567" w:hanging="567"/>
        <w:textAlignment w:val="auto"/>
        <w:rPr>
          <w:sz w:val="21"/>
          <w:szCs w:val="21"/>
        </w:rPr>
      </w:pPr>
    </w:p>
    <w:p w:rsidR="008E2F09" w:rsidRPr="00C922C8" w:rsidRDefault="008E2F09"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8E2F09" w:rsidRDefault="008E2F09" w:rsidP="00FA1045">
      <w:pPr>
        <w:spacing w:line="240" w:lineRule="auto"/>
        <w:rPr>
          <w:b/>
          <w:sz w:val="21"/>
          <w:szCs w:val="21"/>
        </w:rPr>
      </w:pP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465B75" w:rsidRDefault="00465B75" w:rsidP="00465B75">
      <w:pPr>
        <w:tabs>
          <w:tab w:val="left" w:pos="1418"/>
        </w:tabs>
        <w:spacing w:before="120" w:line="240" w:lineRule="auto"/>
        <w:ind w:left="2268" w:hanging="1728"/>
        <w:rPr>
          <w:sz w:val="21"/>
          <w:szCs w:val="21"/>
        </w:rPr>
      </w:pPr>
      <w:r>
        <w:rPr>
          <w:sz w:val="21"/>
          <w:szCs w:val="21"/>
        </w:rPr>
        <w:t>4. sz. melléklet:</w:t>
      </w:r>
      <w:r>
        <w:rPr>
          <w:sz w:val="21"/>
          <w:szCs w:val="21"/>
        </w:rPr>
        <w:tab/>
      </w:r>
      <w:r w:rsidRPr="009A283D">
        <w:rPr>
          <w:sz w:val="21"/>
          <w:szCs w:val="21"/>
        </w:rPr>
        <w:t>Szállítói nyilatkozat az alvállalkozókról</w:t>
      </w:r>
    </w:p>
    <w:p w:rsidR="00E8046E" w:rsidRDefault="00E8046E" w:rsidP="00E8046E">
      <w:pPr>
        <w:tabs>
          <w:tab w:val="left" w:pos="1418"/>
        </w:tabs>
        <w:spacing w:before="120" w:line="240" w:lineRule="auto"/>
        <w:ind w:left="2268" w:hanging="1728"/>
        <w:rPr>
          <w:sz w:val="21"/>
          <w:szCs w:val="21"/>
        </w:rPr>
      </w:pPr>
      <w:r w:rsidRPr="00E8046E">
        <w:rPr>
          <w:sz w:val="21"/>
          <w:szCs w:val="21"/>
        </w:rPr>
        <w:t>5. sz. melléklet:</w:t>
      </w:r>
      <w:r w:rsidRPr="00E8046E">
        <w:rPr>
          <w:sz w:val="21"/>
          <w:szCs w:val="21"/>
        </w:rPr>
        <w:tab/>
      </w:r>
      <w:r w:rsidR="00270C75">
        <w:rPr>
          <w:sz w:val="21"/>
          <w:szCs w:val="21"/>
        </w:rPr>
        <w:t>Nyilatkozat átláthatóságról</w:t>
      </w:r>
    </w:p>
    <w:p w:rsidR="00AD714B" w:rsidRPr="00643F96" w:rsidRDefault="00465B75" w:rsidP="00B55165">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7003DB" w:rsidRPr="00643F96">
        <w:rPr>
          <w:rStyle w:val="Lbjegyzet-hivatkozs"/>
          <w:i/>
          <w:sz w:val="21"/>
          <w:szCs w:val="21"/>
        </w:rPr>
        <w:footnoteReference w:id="4"/>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p>
    <w:p w:rsidR="008E2F09" w:rsidRPr="00C922C8" w:rsidRDefault="008E2F09"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 ……………………</w:t>
      </w:r>
    </w:p>
    <w:p w:rsidR="008E2F09" w:rsidRPr="00C922C8" w:rsidRDefault="008E2F09" w:rsidP="00FA1045">
      <w:pPr>
        <w:spacing w:line="240" w:lineRule="auto"/>
        <w:rPr>
          <w:b/>
          <w:sz w:val="21"/>
          <w:szCs w:val="21"/>
        </w:rPr>
      </w:pPr>
    </w:p>
    <w:p w:rsidR="008E2F09" w:rsidRPr="003A36C1" w:rsidRDefault="008E2F09" w:rsidP="00FA1045">
      <w:pPr>
        <w:spacing w:line="240" w:lineRule="auto"/>
        <w:rPr>
          <w:b/>
          <w:sz w:val="21"/>
          <w:szCs w:val="21"/>
        </w:rPr>
      </w:pPr>
    </w:p>
    <w:tbl>
      <w:tblPr>
        <w:tblW w:w="0" w:type="auto"/>
        <w:tblLook w:val="04A0" w:firstRow="1" w:lastRow="0" w:firstColumn="1" w:lastColumn="0" w:noHBand="0" w:noVBand="1"/>
      </w:tblPr>
      <w:tblGrid>
        <w:gridCol w:w="4432"/>
        <w:gridCol w:w="4432"/>
      </w:tblGrid>
      <w:tr w:rsidR="003A36C1" w:rsidRPr="003A36C1" w:rsidTr="00CA3316">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lastRenderedPageBreak/>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MÁV-START Zrt.</w:t>
            </w:r>
          </w:p>
          <w:p w:rsidR="003A36C1" w:rsidRPr="00CA3316" w:rsidRDefault="003A36C1" w:rsidP="00CA3316">
            <w:pPr>
              <w:widowControl/>
              <w:adjustRightInd/>
              <w:spacing w:line="240" w:lineRule="auto"/>
              <w:jc w:val="center"/>
              <w:rPr>
                <w:b/>
                <w:sz w:val="21"/>
                <w:szCs w:val="21"/>
              </w:rPr>
            </w:pPr>
            <w:r w:rsidRPr="00CA3316">
              <w:rPr>
                <w:b/>
                <w:sz w:val="21"/>
                <w:szCs w:val="21"/>
              </w:rPr>
              <w:t>Megrendelő</w:t>
            </w:r>
          </w:p>
        </w:tc>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lastRenderedPageBreak/>
              <w:t>……………………………….</w:t>
            </w:r>
          </w:p>
          <w:p w:rsidR="003A36C1" w:rsidRPr="00CA3316" w:rsidRDefault="003A36C1" w:rsidP="00CA3316">
            <w:pPr>
              <w:widowControl/>
              <w:adjustRightInd/>
              <w:spacing w:line="240" w:lineRule="auto"/>
              <w:jc w:val="center"/>
              <w:rPr>
                <w:b/>
                <w:sz w:val="21"/>
                <w:szCs w:val="21"/>
              </w:rPr>
            </w:pPr>
            <w:r w:rsidRPr="00CA3316">
              <w:rPr>
                <w:b/>
                <w:sz w:val="21"/>
                <w:szCs w:val="21"/>
              </w:rPr>
              <w:lastRenderedPageBreak/>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1A74D4" w:rsidP="00CA3316">
            <w:pPr>
              <w:widowControl/>
              <w:adjustRightInd/>
              <w:spacing w:line="240" w:lineRule="auto"/>
              <w:jc w:val="center"/>
              <w:rPr>
                <w:sz w:val="21"/>
                <w:szCs w:val="21"/>
              </w:rPr>
            </w:pPr>
            <w:r w:rsidRPr="00CA3316">
              <w:rPr>
                <w:b/>
                <w:sz w:val="21"/>
                <w:szCs w:val="21"/>
              </w:rPr>
              <w:t>Szállít</w:t>
            </w:r>
            <w:r w:rsidR="003A36C1" w:rsidRPr="00CA3316">
              <w:rPr>
                <w:b/>
                <w:sz w:val="21"/>
                <w:szCs w:val="21"/>
              </w:rPr>
              <w:t>ó</w:t>
            </w:r>
            <w:r w:rsidR="00C87C3C">
              <w:rPr>
                <w:rStyle w:val="Lbjegyzet-hivatkozs"/>
                <w:b/>
                <w:sz w:val="21"/>
                <w:szCs w:val="21"/>
              </w:rPr>
              <w:footnoteReference w:id="5"/>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rsidR="008E2F09" w:rsidRPr="00C922C8" w:rsidRDefault="008E2F09" w:rsidP="00FA1045">
      <w:pPr>
        <w:tabs>
          <w:tab w:val="left" w:pos="426"/>
        </w:tabs>
        <w:spacing w:line="240" w:lineRule="auto"/>
        <w:ind w:left="540"/>
        <w:rPr>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746ADE">
        <w:rPr>
          <w:b/>
          <w:sz w:val="21"/>
          <w:szCs w:val="21"/>
        </w:rPr>
        <w:t>, teljesítésigazolásra</w:t>
      </w:r>
      <w:r w:rsidRPr="00C922C8">
        <w:rPr>
          <w:b/>
          <w:sz w:val="21"/>
          <w:szCs w:val="21"/>
        </w:rPr>
        <w:t xml:space="preserve"> jogosult személy, stb.)</w:t>
      </w:r>
    </w:p>
    <w:p w:rsidR="001E6B6A" w:rsidRDefault="001E6B6A" w:rsidP="00FA1045">
      <w:pPr>
        <w:tabs>
          <w:tab w:val="left" w:pos="426"/>
        </w:tabs>
        <w:spacing w:line="240" w:lineRule="auto"/>
        <w:ind w:left="540"/>
        <w:jc w:val="center"/>
        <w:rPr>
          <w:sz w:val="21"/>
          <w:szCs w:val="21"/>
        </w:rPr>
      </w:pPr>
    </w:p>
    <w:p w:rsidR="001E6B6A" w:rsidRPr="001E5F96" w:rsidRDefault="001E6B6A" w:rsidP="001E6B6A">
      <w:pPr>
        <w:tabs>
          <w:tab w:val="left" w:pos="426"/>
        </w:tabs>
        <w:spacing w:line="240" w:lineRule="auto"/>
        <w:ind w:left="540"/>
        <w:jc w:val="left"/>
        <w:rPr>
          <w:b/>
          <w:sz w:val="21"/>
          <w:szCs w:val="21"/>
        </w:rPr>
      </w:pPr>
      <w:r w:rsidRPr="001E5F96">
        <w:rPr>
          <w:b/>
          <w:sz w:val="21"/>
          <w:szCs w:val="21"/>
        </w:rPr>
        <w:t>Teljesítés helye(i):</w:t>
      </w:r>
      <w:r>
        <w:rPr>
          <w:sz w:val="21"/>
          <w:szCs w:val="21"/>
        </w:rPr>
        <w:t xml:space="preserve"> </w:t>
      </w:r>
      <w:r w:rsidRPr="001E5F96">
        <w:rPr>
          <w:sz w:val="21"/>
          <w:szCs w:val="21"/>
        </w:rPr>
        <w:t>Istvántelek  MÁV SZK raktár</w:t>
      </w:r>
    </w:p>
    <w:p w:rsidR="001E6B6A" w:rsidRPr="001E5F96" w:rsidRDefault="001E6B6A" w:rsidP="001E6B6A">
      <w:pPr>
        <w:tabs>
          <w:tab w:val="left" w:pos="426"/>
        </w:tabs>
        <w:spacing w:line="240" w:lineRule="auto"/>
        <w:ind w:left="540"/>
        <w:jc w:val="left"/>
        <w:rPr>
          <w:b/>
          <w:sz w:val="21"/>
          <w:szCs w:val="21"/>
        </w:rPr>
      </w:pPr>
      <w:r w:rsidRPr="001E5F96">
        <w:rPr>
          <w:b/>
          <w:sz w:val="21"/>
          <w:szCs w:val="21"/>
        </w:rPr>
        <w:t xml:space="preserve">Raktár címe: </w:t>
      </w:r>
      <w:r>
        <w:rPr>
          <w:sz w:val="21"/>
          <w:szCs w:val="21"/>
        </w:rPr>
        <w:t>1045 Budapest Bécsi u. 1.</w:t>
      </w:r>
    </w:p>
    <w:p w:rsidR="001E6B6A" w:rsidRPr="001E5F96" w:rsidRDefault="001E6B6A" w:rsidP="001E6B6A">
      <w:pPr>
        <w:tabs>
          <w:tab w:val="left" w:pos="426"/>
        </w:tabs>
        <w:spacing w:line="240" w:lineRule="auto"/>
        <w:ind w:left="540"/>
        <w:jc w:val="left"/>
        <w:rPr>
          <w:b/>
          <w:sz w:val="21"/>
          <w:szCs w:val="21"/>
        </w:rPr>
      </w:pPr>
      <w:r w:rsidRPr="001E5F96">
        <w:rPr>
          <w:b/>
          <w:sz w:val="21"/>
          <w:szCs w:val="21"/>
        </w:rPr>
        <w:t xml:space="preserve">Raktár száma: </w:t>
      </w:r>
      <w:r>
        <w:rPr>
          <w:sz w:val="21"/>
          <w:szCs w:val="21"/>
        </w:rPr>
        <w:t xml:space="preserve"> I10</w:t>
      </w:r>
    </w:p>
    <w:p w:rsidR="001E6B6A" w:rsidRPr="001E5F96" w:rsidRDefault="001E6B6A" w:rsidP="001E6B6A">
      <w:pPr>
        <w:tabs>
          <w:tab w:val="left" w:pos="426"/>
        </w:tabs>
        <w:spacing w:line="240" w:lineRule="auto"/>
        <w:ind w:left="540"/>
        <w:jc w:val="left"/>
        <w:rPr>
          <w:b/>
          <w:sz w:val="21"/>
          <w:szCs w:val="21"/>
        </w:rPr>
      </w:pPr>
      <w:r w:rsidRPr="001E5F96">
        <w:rPr>
          <w:b/>
          <w:sz w:val="21"/>
          <w:szCs w:val="21"/>
        </w:rPr>
        <w:t xml:space="preserve">Raktárvezető (teljesítésigazolásra jogosult személy): </w:t>
      </w:r>
    </w:p>
    <w:p w:rsidR="001E6B6A" w:rsidRPr="001E5F96" w:rsidRDefault="001E6B6A" w:rsidP="001E6B6A">
      <w:pPr>
        <w:tabs>
          <w:tab w:val="left" w:pos="426"/>
        </w:tabs>
        <w:spacing w:line="240" w:lineRule="auto"/>
        <w:ind w:left="540"/>
        <w:jc w:val="left"/>
        <w:rPr>
          <w:sz w:val="21"/>
          <w:szCs w:val="21"/>
        </w:rPr>
      </w:pPr>
      <w:r w:rsidRPr="001E5F96">
        <w:rPr>
          <w:b/>
          <w:sz w:val="21"/>
          <w:szCs w:val="21"/>
        </w:rPr>
        <w:tab/>
      </w:r>
      <w:r w:rsidRPr="001E5F96">
        <w:rPr>
          <w:b/>
          <w:sz w:val="21"/>
          <w:szCs w:val="21"/>
        </w:rPr>
        <w:tab/>
        <w:t xml:space="preserve">Név: </w:t>
      </w:r>
    </w:p>
    <w:p w:rsidR="001E6B6A" w:rsidRPr="001E5F96" w:rsidRDefault="001E6B6A" w:rsidP="001E6B6A">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Mobil: </w:t>
      </w:r>
    </w:p>
    <w:p w:rsidR="001E6B6A" w:rsidRPr="001E5F96" w:rsidRDefault="001E6B6A" w:rsidP="001E6B6A">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Email: </w:t>
      </w:r>
    </w:p>
    <w:p w:rsidR="001E6B6A" w:rsidRDefault="001E6B6A" w:rsidP="001E6B6A">
      <w:pPr>
        <w:tabs>
          <w:tab w:val="left" w:pos="426"/>
        </w:tabs>
        <w:spacing w:line="240" w:lineRule="auto"/>
        <w:ind w:left="540"/>
        <w:jc w:val="left"/>
        <w:rPr>
          <w:b/>
          <w:sz w:val="21"/>
          <w:szCs w:val="21"/>
        </w:rPr>
      </w:pPr>
    </w:p>
    <w:p w:rsidR="001E6B6A" w:rsidRDefault="001E6B6A" w:rsidP="001E6B6A">
      <w:pPr>
        <w:tabs>
          <w:tab w:val="left" w:pos="426"/>
        </w:tabs>
        <w:spacing w:line="240" w:lineRule="auto"/>
        <w:ind w:left="540"/>
        <w:jc w:val="left"/>
        <w:rPr>
          <w:b/>
          <w:sz w:val="21"/>
          <w:szCs w:val="21"/>
        </w:rPr>
      </w:pPr>
    </w:p>
    <w:p w:rsidR="001E6B6A" w:rsidRDefault="001E6B6A" w:rsidP="001E6B6A">
      <w:pPr>
        <w:tabs>
          <w:tab w:val="left" w:pos="426"/>
        </w:tabs>
        <w:spacing w:line="240" w:lineRule="auto"/>
        <w:ind w:left="540"/>
        <w:jc w:val="left"/>
        <w:rPr>
          <w:b/>
          <w:sz w:val="21"/>
          <w:szCs w:val="21"/>
        </w:rPr>
      </w:pPr>
    </w:p>
    <w:p w:rsidR="001E6B6A" w:rsidRPr="001E5F96" w:rsidRDefault="001E6B6A" w:rsidP="001E6B6A">
      <w:pPr>
        <w:tabs>
          <w:tab w:val="left" w:pos="426"/>
        </w:tabs>
        <w:spacing w:line="240" w:lineRule="auto"/>
        <w:ind w:left="540"/>
        <w:jc w:val="left"/>
        <w:rPr>
          <w:b/>
          <w:sz w:val="21"/>
          <w:szCs w:val="21"/>
        </w:rPr>
      </w:pPr>
      <w:r w:rsidRPr="001E5F96">
        <w:rPr>
          <w:b/>
          <w:sz w:val="21"/>
          <w:szCs w:val="21"/>
        </w:rPr>
        <w:t>Teljesítés helye(i):</w:t>
      </w:r>
      <w:r>
        <w:rPr>
          <w:sz w:val="21"/>
          <w:szCs w:val="21"/>
        </w:rPr>
        <w:t xml:space="preserve"> Szolnok </w:t>
      </w:r>
      <w:r w:rsidRPr="001E5F96">
        <w:rPr>
          <w:sz w:val="21"/>
          <w:szCs w:val="21"/>
        </w:rPr>
        <w:t>MÁV SZK raktár</w:t>
      </w:r>
    </w:p>
    <w:p w:rsidR="001E6B6A" w:rsidRPr="001E5F96" w:rsidRDefault="001E6B6A" w:rsidP="001E6B6A">
      <w:pPr>
        <w:tabs>
          <w:tab w:val="left" w:pos="426"/>
        </w:tabs>
        <w:spacing w:line="240" w:lineRule="auto"/>
        <w:ind w:left="540"/>
        <w:jc w:val="left"/>
        <w:rPr>
          <w:b/>
          <w:sz w:val="21"/>
          <w:szCs w:val="21"/>
        </w:rPr>
      </w:pPr>
      <w:r w:rsidRPr="001E5F96">
        <w:rPr>
          <w:b/>
          <w:sz w:val="21"/>
          <w:szCs w:val="21"/>
        </w:rPr>
        <w:t xml:space="preserve">Raktár címe: </w:t>
      </w:r>
      <w:r>
        <w:rPr>
          <w:sz w:val="21"/>
          <w:szCs w:val="21"/>
        </w:rPr>
        <w:t>5000 Szolnok Kőrösi u. 1-3</w:t>
      </w:r>
    </w:p>
    <w:p w:rsidR="001E6B6A" w:rsidRPr="001E5F96" w:rsidRDefault="001E6B6A" w:rsidP="001E6B6A">
      <w:pPr>
        <w:tabs>
          <w:tab w:val="left" w:pos="426"/>
        </w:tabs>
        <w:spacing w:line="240" w:lineRule="auto"/>
        <w:ind w:left="540"/>
        <w:jc w:val="left"/>
        <w:rPr>
          <w:b/>
          <w:sz w:val="21"/>
          <w:szCs w:val="21"/>
        </w:rPr>
      </w:pPr>
      <w:r w:rsidRPr="001E5F96">
        <w:rPr>
          <w:b/>
          <w:sz w:val="21"/>
          <w:szCs w:val="21"/>
        </w:rPr>
        <w:t xml:space="preserve">Raktár száma: </w:t>
      </w:r>
      <w:r>
        <w:rPr>
          <w:sz w:val="21"/>
          <w:szCs w:val="21"/>
        </w:rPr>
        <w:t xml:space="preserve"> S60</w:t>
      </w:r>
    </w:p>
    <w:p w:rsidR="001E6B6A" w:rsidRPr="001E5F96" w:rsidRDefault="001E6B6A" w:rsidP="001E6B6A">
      <w:pPr>
        <w:tabs>
          <w:tab w:val="left" w:pos="426"/>
        </w:tabs>
        <w:spacing w:line="240" w:lineRule="auto"/>
        <w:ind w:left="540"/>
        <w:jc w:val="left"/>
        <w:rPr>
          <w:b/>
          <w:sz w:val="21"/>
          <w:szCs w:val="21"/>
        </w:rPr>
      </w:pPr>
      <w:r w:rsidRPr="001E5F96">
        <w:rPr>
          <w:b/>
          <w:sz w:val="21"/>
          <w:szCs w:val="21"/>
        </w:rPr>
        <w:t xml:space="preserve">Raktárvezető (teljesítésigazolásra jogosult személy): </w:t>
      </w:r>
    </w:p>
    <w:p w:rsidR="001E6B6A" w:rsidRPr="001E5F96" w:rsidRDefault="001E6B6A" w:rsidP="001E6B6A">
      <w:pPr>
        <w:tabs>
          <w:tab w:val="left" w:pos="426"/>
        </w:tabs>
        <w:spacing w:line="240" w:lineRule="auto"/>
        <w:ind w:left="540"/>
        <w:jc w:val="left"/>
        <w:rPr>
          <w:sz w:val="21"/>
          <w:szCs w:val="21"/>
        </w:rPr>
      </w:pPr>
      <w:r w:rsidRPr="001E5F96">
        <w:rPr>
          <w:b/>
          <w:sz w:val="21"/>
          <w:szCs w:val="21"/>
        </w:rPr>
        <w:tab/>
      </w:r>
      <w:r w:rsidRPr="001E5F96">
        <w:rPr>
          <w:b/>
          <w:sz w:val="21"/>
          <w:szCs w:val="21"/>
        </w:rPr>
        <w:tab/>
        <w:t xml:space="preserve">Név: </w:t>
      </w:r>
    </w:p>
    <w:p w:rsidR="001E6B6A" w:rsidRPr="001E5F96" w:rsidRDefault="001E6B6A" w:rsidP="001E6B6A">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Mobil: </w:t>
      </w:r>
    </w:p>
    <w:p w:rsidR="001E6B6A" w:rsidRPr="001E5F96" w:rsidRDefault="001E6B6A" w:rsidP="001E6B6A">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Email: </w:t>
      </w:r>
    </w:p>
    <w:p w:rsidR="001E6B6A" w:rsidRDefault="001E6B6A" w:rsidP="001E6B6A">
      <w:pPr>
        <w:tabs>
          <w:tab w:val="left" w:pos="426"/>
        </w:tabs>
        <w:spacing w:line="240" w:lineRule="auto"/>
        <w:ind w:left="540"/>
        <w:jc w:val="left"/>
        <w:rPr>
          <w:b/>
          <w:sz w:val="21"/>
          <w:szCs w:val="21"/>
        </w:rPr>
      </w:pPr>
    </w:p>
    <w:p w:rsidR="001E6B6A" w:rsidRPr="001E5F96" w:rsidRDefault="001E6B6A" w:rsidP="001E6B6A">
      <w:pPr>
        <w:tabs>
          <w:tab w:val="left" w:pos="426"/>
        </w:tabs>
        <w:spacing w:line="240" w:lineRule="auto"/>
        <w:ind w:left="540"/>
        <w:jc w:val="left"/>
        <w:rPr>
          <w:b/>
          <w:sz w:val="21"/>
          <w:szCs w:val="21"/>
        </w:rPr>
      </w:pPr>
    </w:p>
    <w:p w:rsidR="001E6B6A" w:rsidRPr="001E5F96" w:rsidRDefault="001E6B6A" w:rsidP="001E6B6A">
      <w:pPr>
        <w:tabs>
          <w:tab w:val="left" w:pos="426"/>
        </w:tabs>
        <w:spacing w:line="240" w:lineRule="auto"/>
        <w:ind w:left="540"/>
        <w:jc w:val="left"/>
        <w:rPr>
          <w:b/>
          <w:sz w:val="21"/>
          <w:szCs w:val="21"/>
        </w:rPr>
        <w:sectPr w:rsidR="001E6B6A" w:rsidRPr="001E5F96" w:rsidSect="001E6B6A">
          <w:pgSz w:w="11906" w:h="16838"/>
          <w:pgMar w:top="1417" w:right="1841" w:bottom="1417" w:left="1417" w:header="708" w:footer="708" w:gutter="0"/>
          <w:cols w:space="708"/>
          <w:docGrid w:linePitch="360"/>
        </w:sectPr>
      </w:pPr>
      <w:r w:rsidRPr="001E5F96">
        <w:rPr>
          <w:b/>
          <w:sz w:val="21"/>
          <w:szCs w:val="21"/>
        </w:rPr>
        <w:t>Lehívásra jogosultak névsora:</w:t>
      </w:r>
    </w:p>
    <w:p w:rsidR="008E2F09" w:rsidRPr="00C922C8" w:rsidRDefault="008E2F09"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a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Termék átadásával egyidőben az előírt: </w:t>
      </w:r>
    </w:p>
    <w:p w:rsidR="00C92056" w:rsidRPr="00263C08" w:rsidRDefault="00025B2D" w:rsidP="00C92056">
      <w:pPr>
        <w:numPr>
          <w:ilvl w:val="0"/>
          <w:numId w:val="37"/>
        </w:numPr>
        <w:adjustRightInd/>
        <w:spacing w:line="240" w:lineRule="auto"/>
        <w:jc w:val="left"/>
        <w:textAlignment w:val="auto"/>
        <w:rPr>
          <w:sz w:val="21"/>
          <w:szCs w:val="21"/>
        </w:rPr>
      </w:pPr>
      <w:r>
        <w:rPr>
          <w:sz w:val="21"/>
          <w:szCs w:val="21"/>
        </w:rPr>
        <w:t>műbizonylatot</w:t>
      </w:r>
      <w:r w:rsidR="00C92056" w:rsidRPr="00263C08">
        <w:rPr>
          <w:sz w:val="21"/>
          <w:szCs w:val="21"/>
        </w:rPr>
        <w:t xml:space="preserve"> </w:t>
      </w:r>
      <w:r>
        <w:rPr>
          <w:sz w:val="21"/>
          <w:szCs w:val="21"/>
        </w:rPr>
        <w:t>(kovácsolási, hőkezelési, rajzon megadott anyagvizsgálati, stb)</w:t>
      </w:r>
      <w:r w:rsidRPr="00263C08">
        <w:rPr>
          <w:sz w:val="21"/>
          <w:szCs w:val="21"/>
        </w:rPr>
        <w: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Terméklapot, Termékleírást,</w:t>
      </w:r>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(Termék gyártó/javítója,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rsidR="00C92056" w:rsidRPr="00263C08" w:rsidRDefault="00C92056" w:rsidP="00C92056">
      <w:pPr>
        <w:spacing w:line="240" w:lineRule="auto"/>
        <w:rPr>
          <w:sz w:val="21"/>
          <w:szCs w:val="21"/>
        </w:rPr>
      </w:pPr>
      <w:r w:rsidRPr="00263C08">
        <w:rPr>
          <w:sz w:val="21"/>
          <w:szCs w:val="21"/>
        </w:rPr>
        <w:t>A nyilatkozatot a Szállító állítja ki és ezzel igazolja a Termék megfelelőségét.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vizsgálati eredmények közlése nélkül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lastRenderedPageBreak/>
        <w:t xml:space="preserve">Ebben az esetben a Szállítónak a Termékhez mellékelnie a kell az MSZ EN 10168 szabvány szerinti tartalmú, kitöltött Megfelelőségi Nyilatkozatot. </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10168 szabvány szerinti tartalmú, kitöltött Minőségazonossági Bizonyítványt. A bizonylaton kötelezően fel kell tüntetni a Termék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Ebben az esetben a Szállítónak a Termékhez mellékelni kell az MSZ EN 10168 szabvány szerinti tartalmú, kitöltött Szakértői Minőségi Bizonyítványt.</w:t>
      </w:r>
    </w:p>
    <w:p w:rsidR="00C92056" w:rsidRPr="00263C08" w:rsidRDefault="00C92056" w:rsidP="00C92056">
      <w:pPr>
        <w:spacing w:line="240" w:lineRule="auto"/>
        <w:rPr>
          <w:sz w:val="21"/>
          <w:szCs w:val="21"/>
        </w:rPr>
      </w:pPr>
      <w:r w:rsidRPr="00263C08">
        <w:rPr>
          <w:sz w:val="21"/>
          <w:szCs w:val="21"/>
        </w:rPr>
        <w:t>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3.1 típusú Szakértői Minőségi Bizonyítvány alapján történő átvétel esetén a Megrendelő képviselője (ÁME) tételkihagyásos mintavételezési eljárás szerint szállítás engedélyezést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a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Ebben az esetben a Termékhez mellék</w:t>
      </w:r>
      <w:r>
        <w:rPr>
          <w:sz w:val="21"/>
          <w:szCs w:val="21"/>
        </w:rPr>
        <w:t xml:space="preserve">elni kell a </w:t>
      </w:r>
      <w:r w:rsidR="00F30BEF">
        <w:rPr>
          <w:sz w:val="21"/>
          <w:szCs w:val="21"/>
        </w:rPr>
        <w:t>IBA-6504</w:t>
      </w:r>
      <w:r w:rsidR="00F30BEF" w:rsidRPr="00263C08">
        <w:rPr>
          <w:sz w:val="21"/>
          <w:szCs w:val="21"/>
        </w:rPr>
        <w:t xml:space="preserve"> </w:t>
      </w:r>
      <w:r w:rsidRPr="00263C08">
        <w:rPr>
          <w:sz w:val="21"/>
          <w:szCs w:val="21"/>
        </w:rPr>
        <w:t>számú minta szerinti, vagy azzal azonos tartalmú, kitöltött Szakértői Minőségi Tanúsítványt. 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MSZ EN 10204 3.2 típus szerinti átvétel esetén - annak tervezett időpontja előtt legalább 3 munkanappal, külföldi átvétel esetén legalább 10 munkanappal – </w:t>
      </w:r>
      <w:r w:rsidR="00B05317">
        <w:rPr>
          <w:sz w:val="21"/>
          <w:szCs w:val="21"/>
        </w:rPr>
        <w:t>Szállító</w:t>
      </w:r>
      <w:r w:rsidR="00B05317" w:rsidRPr="00263C08">
        <w:rPr>
          <w:sz w:val="21"/>
          <w:szCs w:val="21"/>
        </w:rPr>
        <w:t xml:space="preserve"> </w:t>
      </w:r>
      <w:r w:rsidRPr="00263C08">
        <w:rPr>
          <w:sz w:val="21"/>
          <w:szCs w:val="21"/>
        </w:rPr>
        <w:t>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adott Termék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lastRenderedPageBreak/>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megismételt átvétel díja az átvételre felajánlott összes Termék nettó árának 1%-a,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rsidR="00C92056" w:rsidRPr="00263C08" w:rsidRDefault="00C92056" w:rsidP="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A bizonylathoz csatolni kell a Termékre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 xml:space="preserve">5 munkanappal – Szállító a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Megrendelő képviselője (ÁME) szállítás engedélyezésre,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w:t>
      </w:r>
      <w:r w:rsidR="00040316" w:rsidRPr="00040316">
        <w:rPr>
          <w:bCs/>
          <w:noProof/>
          <w:color w:val="000000"/>
        </w:rPr>
        <w:t xml:space="preserve"> </w:t>
      </w:r>
      <w:r w:rsidR="00040316">
        <w:rPr>
          <w:bCs/>
          <w:noProof/>
          <w:color w:val="000000"/>
        </w:rPr>
        <w:t>Műszaki fejlesztési Igazgatóság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0"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025B2D" w:rsidRDefault="00025B2D">
      <w:pPr>
        <w:widowControl/>
        <w:adjustRightInd/>
        <w:spacing w:line="240" w:lineRule="auto"/>
        <w:jc w:val="left"/>
        <w:textAlignment w:val="auto"/>
        <w:rPr>
          <w:sz w:val="21"/>
          <w:szCs w:val="21"/>
        </w:rPr>
      </w:pPr>
      <w:r>
        <w:rPr>
          <w:sz w:val="21"/>
          <w:szCs w:val="21"/>
        </w:rPr>
        <w:br w:type="page"/>
      </w: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025B2D" w:rsidRPr="007E5892" w:rsidTr="00F83155">
        <w:trPr>
          <w:cantSplit/>
          <w:trHeight w:val="340"/>
          <w:jc w:val="center"/>
        </w:trPr>
        <w:tc>
          <w:tcPr>
            <w:tcW w:w="2268" w:type="dxa"/>
            <w:vMerge w:val="restart"/>
            <w:tcBorders>
              <w:top w:val="double" w:sz="4" w:space="0" w:color="auto"/>
              <w:left w:val="double" w:sz="4" w:space="0" w:color="auto"/>
              <w:right w:val="single" w:sz="4" w:space="0" w:color="auto"/>
            </w:tcBorders>
            <w:vAlign w:val="center"/>
          </w:tcPr>
          <w:p w:rsidR="00025B2D" w:rsidRPr="007E5892" w:rsidRDefault="007F57BA" w:rsidP="00F83155">
            <w:pPr>
              <w:jc w:val="center"/>
            </w:pPr>
            <w:r>
              <w:rPr>
                <w:noProof/>
              </w:rPr>
              <w:lastRenderedPageBreak/>
              <w:drawing>
                <wp:inline distT="0" distB="0" distL="0" distR="0">
                  <wp:extent cx="1311910" cy="270510"/>
                  <wp:effectExtent l="0" t="0" r="2540" b="0"/>
                  <wp:docPr id="1" name="Kép 2"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mav-star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rsidR="00025B2D" w:rsidRPr="004139D1" w:rsidRDefault="00025B2D" w:rsidP="00F83155">
            <w:pPr>
              <w:jc w:val="center"/>
              <w:rPr>
                <w:b/>
                <w:sz w:val="28"/>
                <w:szCs w:val="28"/>
              </w:rPr>
            </w:pPr>
            <w:r w:rsidRPr="004139D1">
              <w:rPr>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rsidR="00025B2D" w:rsidRPr="004139D1" w:rsidRDefault="00025B2D" w:rsidP="00F83155">
            <w:pPr>
              <w:tabs>
                <w:tab w:val="right" w:pos="1901"/>
                <w:tab w:val="center" w:pos="4536"/>
                <w:tab w:val="right" w:pos="9072"/>
              </w:tabs>
              <w:ind w:left="57" w:right="57"/>
            </w:pPr>
            <w:r w:rsidRPr="004139D1">
              <w:rPr>
                <w:sz w:val="16"/>
                <w:szCs w:val="16"/>
              </w:rPr>
              <w:t>Azonosító:</w:t>
            </w:r>
            <w:r w:rsidRPr="004139D1">
              <w:tab/>
            </w:r>
            <w:r w:rsidRPr="004139D1">
              <w:rPr>
                <w:b/>
              </w:rPr>
              <w:t>IBA-6503</w:t>
            </w:r>
          </w:p>
        </w:tc>
      </w:tr>
      <w:tr w:rsidR="00025B2D" w:rsidRPr="007E5892" w:rsidTr="00F83155">
        <w:trPr>
          <w:cantSplit/>
          <w:trHeight w:val="340"/>
          <w:jc w:val="center"/>
        </w:trPr>
        <w:tc>
          <w:tcPr>
            <w:tcW w:w="2268" w:type="dxa"/>
            <w:vMerge/>
            <w:tcBorders>
              <w:left w:val="double" w:sz="4" w:space="0" w:color="auto"/>
              <w:right w:val="single" w:sz="4" w:space="0" w:color="auto"/>
            </w:tcBorders>
            <w:vAlign w:val="center"/>
          </w:tcPr>
          <w:p w:rsidR="00025B2D" w:rsidRPr="007E5892" w:rsidRDefault="00025B2D" w:rsidP="00F83155">
            <w:pPr>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rsidR="00025B2D" w:rsidRPr="0076168D" w:rsidRDefault="00025B2D" w:rsidP="00F83155">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rsidR="00025B2D" w:rsidRPr="0076168D" w:rsidRDefault="00025B2D" w:rsidP="00F83155">
            <w:pPr>
              <w:tabs>
                <w:tab w:val="right" w:pos="1901"/>
                <w:tab w:val="center" w:pos="4536"/>
                <w:tab w:val="right" w:pos="9072"/>
              </w:tabs>
              <w:ind w:left="57" w:right="57"/>
            </w:pPr>
            <w:r w:rsidRPr="0076168D">
              <w:rPr>
                <w:sz w:val="16"/>
                <w:szCs w:val="16"/>
              </w:rPr>
              <w:t>Változat:</w:t>
            </w:r>
            <w:r w:rsidRPr="0076168D">
              <w:t xml:space="preserve"> </w:t>
            </w:r>
            <w:r w:rsidRPr="0076168D">
              <w:rPr>
                <w:b/>
              </w:rPr>
              <w:tab/>
              <w:t>2.</w:t>
            </w:r>
          </w:p>
        </w:tc>
      </w:tr>
      <w:tr w:rsidR="00025B2D" w:rsidRPr="007E5892" w:rsidTr="00F83155">
        <w:trPr>
          <w:cantSplit/>
          <w:trHeight w:val="340"/>
          <w:jc w:val="center"/>
        </w:trPr>
        <w:tc>
          <w:tcPr>
            <w:tcW w:w="2268" w:type="dxa"/>
            <w:vMerge/>
            <w:tcBorders>
              <w:left w:val="double" w:sz="4" w:space="0" w:color="auto"/>
              <w:bottom w:val="double" w:sz="4" w:space="0" w:color="auto"/>
              <w:right w:val="single" w:sz="4" w:space="0" w:color="auto"/>
            </w:tcBorders>
            <w:vAlign w:val="center"/>
          </w:tcPr>
          <w:p w:rsidR="00025B2D" w:rsidRPr="007E5892" w:rsidRDefault="00025B2D" w:rsidP="00F83155">
            <w:pPr>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rsidR="00025B2D" w:rsidRPr="0076168D" w:rsidRDefault="00025B2D" w:rsidP="00F83155">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rsidR="00025B2D" w:rsidRPr="004139D1" w:rsidRDefault="00025B2D" w:rsidP="00F83155">
            <w:pPr>
              <w:tabs>
                <w:tab w:val="right" w:pos="1901"/>
                <w:tab w:val="center" w:pos="4536"/>
                <w:tab w:val="right" w:pos="9072"/>
              </w:tabs>
              <w:ind w:left="57" w:right="57"/>
            </w:pPr>
            <w:r w:rsidRPr="0076168D">
              <w:rPr>
                <w:sz w:val="16"/>
                <w:szCs w:val="16"/>
              </w:rPr>
              <w:t>Oldalszám:</w:t>
            </w:r>
            <w:r w:rsidRPr="0076168D">
              <w:tab/>
            </w:r>
            <w:r w:rsidRPr="004139D1">
              <w:fldChar w:fldCharType="begin"/>
            </w:r>
            <w:r w:rsidRPr="004139D1">
              <w:instrText xml:space="preserve"> PAGE </w:instrText>
            </w:r>
            <w:r w:rsidRPr="004139D1">
              <w:fldChar w:fldCharType="separate"/>
            </w:r>
            <w:r>
              <w:rPr>
                <w:noProof/>
              </w:rPr>
              <w:t>36</w:t>
            </w:r>
            <w:r w:rsidRPr="004139D1">
              <w:fldChar w:fldCharType="end"/>
            </w:r>
            <w:r w:rsidRPr="004139D1">
              <w:t xml:space="preserve"> / </w:t>
            </w:r>
            <w:fldSimple w:instr=" NUMPAGES ">
              <w:r>
                <w:rPr>
                  <w:noProof/>
                </w:rPr>
                <w:t>66</w:t>
              </w:r>
            </w:fldSimple>
          </w:p>
        </w:tc>
      </w:tr>
    </w:tbl>
    <w:p w:rsidR="00025B2D" w:rsidRDefault="00025B2D" w:rsidP="00025B2D">
      <w:pPr>
        <w:spacing w:line="240" w:lineRule="auto"/>
        <w:rPr>
          <w:sz w:val="21"/>
          <w:szCs w:val="21"/>
        </w:rPr>
      </w:pPr>
    </w:p>
    <w:tbl>
      <w:tblPr>
        <w:tblW w:w="9072" w:type="dxa"/>
        <w:tblInd w:w="108" w:type="dxa"/>
        <w:tblLayout w:type="fixed"/>
        <w:tblLook w:val="01E0" w:firstRow="1" w:lastRow="1" w:firstColumn="1" w:lastColumn="1" w:noHBand="0" w:noVBand="0"/>
      </w:tblPr>
      <w:tblGrid>
        <w:gridCol w:w="1560"/>
        <w:gridCol w:w="2976"/>
        <w:gridCol w:w="851"/>
        <w:gridCol w:w="1134"/>
        <w:gridCol w:w="1134"/>
        <w:gridCol w:w="1417"/>
      </w:tblGrid>
      <w:tr w:rsidR="00025B2D" w:rsidRPr="001508E9" w:rsidTr="00F83155">
        <w:trPr>
          <w:trHeight w:val="454"/>
        </w:trPr>
        <w:tc>
          <w:tcPr>
            <w:tcW w:w="9072"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rsidR="00025B2D" w:rsidRPr="001508E9" w:rsidRDefault="00025B2D" w:rsidP="00F83155">
            <w:pPr>
              <w:overflowPunct w:val="0"/>
              <w:autoSpaceDE w:val="0"/>
              <w:autoSpaceDN w:val="0"/>
              <w:spacing w:line="240" w:lineRule="auto"/>
              <w:ind w:left="-113" w:right="-113"/>
              <w:jc w:val="center"/>
              <w:rPr>
                <w:b/>
                <w:sz w:val="28"/>
                <w:szCs w:val="28"/>
                <w:u w:val="single"/>
              </w:rPr>
            </w:pPr>
            <w:r>
              <w:rPr>
                <w:b/>
                <w:caps/>
                <w:sz w:val="28"/>
                <w:szCs w:val="28"/>
              </w:rPr>
              <w:t>E</w:t>
            </w:r>
            <w:r w:rsidRPr="001508E9">
              <w:rPr>
                <w:b/>
                <w:caps/>
                <w:sz w:val="28"/>
                <w:szCs w:val="28"/>
              </w:rPr>
              <w:t>MÁV Átvételi Bejelentőlap</w:t>
            </w:r>
          </w:p>
        </w:tc>
      </w:tr>
      <w:tr w:rsidR="00025B2D" w:rsidRPr="001508E9" w:rsidTr="00F83155">
        <w:trPr>
          <w:trHeight w:val="20"/>
        </w:trPr>
        <w:tc>
          <w:tcPr>
            <w:tcW w:w="4536" w:type="dxa"/>
            <w:gridSpan w:val="2"/>
            <w:tcBorders>
              <w:top w:val="single" w:sz="12" w:space="0" w:color="auto"/>
              <w:left w:val="single" w:sz="12" w:space="0" w:color="auto"/>
              <w:bottom w:val="single" w:sz="4" w:space="0" w:color="auto"/>
              <w:right w:val="single" w:sz="4" w:space="0" w:color="auto"/>
            </w:tcBorders>
            <w:tcMar>
              <w:left w:w="113" w:type="dxa"/>
              <w:right w:w="113" w:type="dxa"/>
            </w:tcMar>
            <w:vAlign w:val="center"/>
          </w:tcPr>
          <w:p w:rsidR="00025B2D" w:rsidRPr="001508E9" w:rsidRDefault="00025B2D" w:rsidP="00F83155">
            <w:pPr>
              <w:tabs>
                <w:tab w:val="center" w:pos="2272"/>
              </w:tabs>
              <w:overflowPunct w:val="0"/>
              <w:autoSpaceDE w:val="0"/>
              <w:autoSpaceDN w:val="0"/>
              <w:spacing w:line="240" w:lineRule="auto"/>
            </w:pPr>
            <w:r w:rsidRPr="001508E9">
              <w:t>Cím:</w:t>
            </w:r>
            <w:r w:rsidRPr="001508E9">
              <w:tab/>
              <w:t>MÁV-START Zrt.</w:t>
            </w:r>
          </w:p>
          <w:p w:rsidR="00025B2D" w:rsidRPr="001508E9" w:rsidRDefault="00025B2D" w:rsidP="00F83155">
            <w:pPr>
              <w:tabs>
                <w:tab w:val="left" w:pos="-113"/>
                <w:tab w:val="center" w:pos="0"/>
              </w:tabs>
              <w:overflowPunct w:val="0"/>
              <w:autoSpaceDE w:val="0"/>
              <w:autoSpaceDN w:val="0"/>
              <w:spacing w:line="240" w:lineRule="auto"/>
              <w:ind w:right="28"/>
              <w:jc w:val="center"/>
            </w:pPr>
            <w:r w:rsidRPr="001508E9">
              <w:rPr>
                <w:b/>
              </w:rPr>
              <w:t>Átvétel és Minőségellenőrzés</w:t>
            </w:r>
          </w:p>
          <w:p w:rsidR="00025B2D" w:rsidRPr="001508E9" w:rsidRDefault="00025B2D" w:rsidP="00F83155">
            <w:pPr>
              <w:tabs>
                <w:tab w:val="center" w:pos="2272"/>
              </w:tabs>
              <w:overflowPunct w:val="0"/>
              <w:autoSpaceDE w:val="0"/>
              <w:autoSpaceDN w:val="0"/>
              <w:spacing w:line="240" w:lineRule="auto"/>
              <w:jc w:val="center"/>
            </w:pPr>
            <w:r w:rsidRPr="001508E9">
              <w:t>1045 Budapest Elem u. 5-7. „S” épület</w:t>
            </w:r>
          </w:p>
        </w:tc>
        <w:tc>
          <w:tcPr>
            <w:tcW w:w="4536" w:type="dxa"/>
            <w:gridSpan w:val="4"/>
            <w:tcBorders>
              <w:top w:val="single" w:sz="12" w:space="0" w:color="auto"/>
              <w:left w:val="single" w:sz="4" w:space="0" w:color="auto"/>
              <w:bottom w:val="single" w:sz="4" w:space="0" w:color="auto"/>
              <w:right w:val="single" w:sz="12" w:space="0" w:color="auto"/>
            </w:tcBorders>
          </w:tcPr>
          <w:p w:rsidR="00025B2D" w:rsidRPr="001508E9" w:rsidRDefault="00025B2D" w:rsidP="00F83155">
            <w:pPr>
              <w:tabs>
                <w:tab w:val="left" w:pos="743"/>
              </w:tabs>
              <w:overflowPunct w:val="0"/>
              <w:autoSpaceDE w:val="0"/>
              <w:autoSpaceDN w:val="0"/>
              <w:spacing w:line="240" w:lineRule="auto"/>
            </w:pPr>
            <w:r w:rsidRPr="001508E9">
              <w:t>Fax:</w:t>
            </w:r>
            <w:r w:rsidRPr="001508E9">
              <w:tab/>
              <w:t>06-1/511-8303</w:t>
            </w:r>
          </w:p>
          <w:p w:rsidR="00025B2D" w:rsidRPr="001508E9" w:rsidRDefault="00025B2D" w:rsidP="00F83155">
            <w:pPr>
              <w:tabs>
                <w:tab w:val="left" w:pos="743"/>
              </w:tabs>
              <w:overflowPunct w:val="0"/>
              <w:autoSpaceDE w:val="0"/>
              <w:autoSpaceDN w:val="0"/>
              <w:spacing w:line="240" w:lineRule="auto"/>
              <w:rPr>
                <w:sz w:val="16"/>
                <w:szCs w:val="16"/>
              </w:rPr>
            </w:pPr>
            <w:r w:rsidRPr="001508E9">
              <w:t>E-mail:</w:t>
            </w:r>
            <w:r w:rsidRPr="001508E9">
              <w:tab/>
            </w:r>
            <w:r w:rsidRPr="001508E9">
              <w:rPr>
                <w:sz w:val="16"/>
                <w:szCs w:val="16"/>
              </w:rPr>
              <w:t>mav-atvetel@mav-start.hu</w:t>
            </w:r>
          </w:p>
          <w:p w:rsidR="00025B2D" w:rsidRPr="001508E9" w:rsidRDefault="00025B2D" w:rsidP="00F83155">
            <w:pPr>
              <w:tabs>
                <w:tab w:val="left" w:pos="743"/>
              </w:tabs>
              <w:overflowPunct w:val="0"/>
              <w:autoSpaceDE w:val="0"/>
              <w:autoSpaceDN w:val="0"/>
              <w:spacing w:line="240" w:lineRule="auto"/>
              <w:rPr>
                <w:color w:val="FF0000"/>
              </w:rPr>
            </w:pPr>
            <w:r w:rsidRPr="001508E9">
              <w:t xml:space="preserve">Tel.: </w:t>
            </w:r>
            <w:r w:rsidRPr="001508E9">
              <w:tab/>
              <w:t>06-1/511-8388</w:t>
            </w:r>
          </w:p>
        </w:tc>
      </w:tr>
      <w:tr w:rsidR="00025B2D" w:rsidRPr="001508E9" w:rsidTr="00F83155">
        <w:trPr>
          <w:trHeight w:val="1390"/>
        </w:trPr>
        <w:tc>
          <w:tcPr>
            <w:tcW w:w="9072" w:type="dxa"/>
            <w:gridSpan w:val="6"/>
            <w:tcBorders>
              <w:top w:val="single" w:sz="4" w:space="0" w:color="auto"/>
              <w:left w:val="single" w:sz="12" w:space="0" w:color="auto"/>
              <w:bottom w:val="single" w:sz="12" w:space="0" w:color="auto"/>
              <w:right w:val="single" w:sz="12" w:space="0" w:color="auto"/>
            </w:tcBorders>
            <w:tcMar>
              <w:left w:w="113" w:type="dxa"/>
              <w:right w:w="113" w:type="dxa"/>
            </w:tcMar>
            <w:vAlign w:val="center"/>
          </w:tcPr>
          <w:p w:rsidR="00025B2D" w:rsidRPr="001508E9" w:rsidRDefault="00025B2D" w:rsidP="00F83155">
            <w:pPr>
              <w:tabs>
                <w:tab w:val="right" w:leader="dot" w:pos="8818"/>
              </w:tabs>
              <w:overflowPunct w:val="0"/>
              <w:autoSpaceDE w:val="0"/>
              <w:autoSpaceDN w:val="0"/>
              <w:spacing w:before="120" w:line="240" w:lineRule="auto"/>
              <w:rPr>
                <w:b/>
              </w:rPr>
            </w:pPr>
            <w:r w:rsidRPr="001508E9">
              <w:rPr>
                <w:b/>
              </w:rPr>
              <w:t>Minőségi átvételt kérünk az alább részletezett címen a következő termékekre:</w:t>
            </w:r>
          </w:p>
          <w:p w:rsidR="00025B2D" w:rsidRPr="001508E9" w:rsidRDefault="00025B2D" w:rsidP="00F83155">
            <w:pPr>
              <w:tabs>
                <w:tab w:val="right" w:leader="dot" w:pos="8818"/>
              </w:tabs>
              <w:overflowPunct w:val="0"/>
              <w:autoSpaceDE w:val="0"/>
              <w:autoSpaceDN w:val="0"/>
              <w:spacing w:before="120" w:line="240" w:lineRule="auto"/>
            </w:pPr>
            <w:r w:rsidRPr="001508E9">
              <w:t>A bejelentő neve:</w:t>
            </w:r>
            <w:r w:rsidRPr="001508E9">
              <w:tab/>
            </w:r>
          </w:p>
          <w:p w:rsidR="00025B2D" w:rsidRPr="001508E9" w:rsidRDefault="00025B2D" w:rsidP="00F83155">
            <w:pPr>
              <w:tabs>
                <w:tab w:val="right" w:leader="dot" w:pos="8818"/>
              </w:tabs>
              <w:overflowPunct w:val="0"/>
              <w:autoSpaceDE w:val="0"/>
              <w:autoSpaceDN w:val="0"/>
              <w:spacing w:before="120" w:line="240" w:lineRule="auto"/>
            </w:pPr>
            <w:r w:rsidRPr="001508E9">
              <w:t>A bejelentő címe:</w:t>
            </w:r>
            <w:r w:rsidRPr="001508E9">
              <w:tab/>
            </w:r>
          </w:p>
          <w:p w:rsidR="00025B2D" w:rsidRPr="001508E9" w:rsidRDefault="00025B2D" w:rsidP="00F83155">
            <w:pPr>
              <w:tabs>
                <w:tab w:val="left" w:leader="dot" w:pos="5132"/>
                <w:tab w:val="right" w:leader="dot" w:pos="8818"/>
              </w:tabs>
              <w:overflowPunct w:val="0"/>
              <w:autoSpaceDE w:val="0"/>
              <w:autoSpaceDN w:val="0"/>
              <w:spacing w:before="120" w:line="240" w:lineRule="auto"/>
            </w:pPr>
            <w:r w:rsidRPr="001508E9">
              <w:t>A bejelentő ügyintéző neve:</w:t>
            </w:r>
            <w:r w:rsidRPr="001508E9">
              <w:tab/>
              <w:t>e-mail:</w:t>
            </w:r>
            <w:r w:rsidRPr="001508E9">
              <w:tab/>
            </w:r>
          </w:p>
          <w:p w:rsidR="00025B2D" w:rsidRPr="001508E9" w:rsidRDefault="00025B2D" w:rsidP="00F83155">
            <w:pPr>
              <w:tabs>
                <w:tab w:val="left" w:leader="dot" w:pos="5132"/>
                <w:tab w:val="right" w:leader="dot" w:pos="8818"/>
              </w:tabs>
              <w:overflowPunct w:val="0"/>
              <w:autoSpaceDE w:val="0"/>
              <w:autoSpaceDN w:val="0"/>
              <w:spacing w:before="120" w:line="240" w:lineRule="auto"/>
            </w:pPr>
            <w:r w:rsidRPr="001508E9">
              <w:t>A bejelentő ügyintéző telefonszáma:</w:t>
            </w:r>
            <w:r w:rsidRPr="001508E9">
              <w:tab/>
              <w:t>FAX száma:</w:t>
            </w:r>
            <w:r w:rsidRPr="001508E9">
              <w:tab/>
            </w:r>
          </w:p>
          <w:p w:rsidR="00025B2D" w:rsidRPr="001508E9" w:rsidRDefault="00025B2D" w:rsidP="00F83155">
            <w:pPr>
              <w:tabs>
                <w:tab w:val="right" w:leader="dot" w:pos="8818"/>
              </w:tabs>
              <w:overflowPunct w:val="0"/>
              <w:autoSpaceDE w:val="0"/>
              <w:autoSpaceDN w:val="0"/>
              <w:spacing w:before="120" w:line="240" w:lineRule="auto"/>
            </w:pPr>
            <w:r w:rsidRPr="001508E9">
              <w:t>Az átvétel helye: (ha nem azonos a bejelentő címével):</w:t>
            </w:r>
            <w:r w:rsidRPr="001508E9">
              <w:tab/>
            </w:r>
          </w:p>
          <w:p w:rsidR="00025B2D" w:rsidRPr="001508E9" w:rsidRDefault="00025B2D" w:rsidP="00F83155">
            <w:pPr>
              <w:tabs>
                <w:tab w:val="right" w:leader="dot" w:pos="8818"/>
              </w:tabs>
              <w:overflowPunct w:val="0"/>
              <w:autoSpaceDE w:val="0"/>
              <w:autoSpaceDN w:val="0"/>
              <w:spacing w:before="120" w:line="240" w:lineRule="auto"/>
            </w:pPr>
            <w:r w:rsidRPr="001508E9">
              <w:tab/>
            </w:r>
          </w:p>
          <w:p w:rsidR="00025B2D" w:rsidRPr="001508E9" w:rsidRDefault="00025B2D" w:rsidP="00F83155">
            <w:pPr>
              <w:tabs>
                <w:tab w:val="right" w:leader="dot" w:pos="8818"/>
              </w:tabs>
              <w:overflowPunct w:val="0"/>
              <w:autoSpaceDE w:val="0"/>
              <w:autoSpaceDN w:val="0"/>
              <w:spacing w:before="120" w:after="60" w:line="240" w:lineRule="auto"/>
            </w:pPr>
            <w:r w:rsidRPr="001508E9">
              <w:t>Az átvétel javasolt időpontja:</w:t>
            </w:r>
            <w:r w:rsidRPr="001508E9">
              <w:tab/>
            </w:r>
          </w:p>
        </w:tc>
      </w:tr>
      <w:tr w:rsidR="00025B2D" w:rsidRPr="001508E9" w:rsidTr="00F83155">
        <w:trPr>
          <w:trHeight w:val="454"/>
        </w:trPr>
        <w:tc>
          <w:tcPr>
            <w:tcW w:w="9072"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025B2D" w:rsidRPr="001508E9" w:rsidRDefault="00025B2D" w:rsidP="00F83155">
            <w:pPr>
              <w:overflowPunct w:val="0"/>
              <w:autoSpaceDE w:val="0"/>
              <w:autoSpaceDN w:val="0"/>
              <w:spacing w:line="240" w:lineRule="auto"/>
              <w:jc w:val="center"/>
              <w:rPr>
                <w:b/>
                <w:sz w:val="24"/>
                <w:szCs w:val="24"/>
              </w:rPr>
            </w:pPr>
            <w:r w:rsidRPr="001508E9">
              <w:rPr>
                <w:b/>
                <w:sz w:val="24"/>
                <w:szCs w:val="24"/>
              </w:rPr>
              <w:t>Az átvételre felajánlott termékek</w:t>
            </w:r>
          </w:p>
        </w:tc>
      </w:tr>
      <w:tr w:rsidR="00025B2D" w:rsidRPr="001508E9" w:rsidTr="00F83155">
        <w:tc>
          <w:tcPr>
            <w:tcW w:w="1560" w:type="dxa"/>
            <w:tcBorders>
              <w:top w:val="single" w:sz="4" w:space="0" w:color="auto"/>
              <w:left w:val="single" w:sz="12" w:space="0" w:color="auto"/>
              <w:bottom w:val="single" w:sz="4" w:space="0" w:color="auto"/>
              <w:right w:val="single" w:sz="4" w:space="0" w:color="auto"/>
            </w:tcBorders>
            <w:vAlign w:val="center"/>
          </w:tcPr>
          <w:p w:rsidR="00025B2D" w:rsidRPr="001508E9" w:rsidRDefault="00025B2D" w:rsidP="00F83155">
            <w:pPr>
              <w:overflowPunct w:val="0"/>
              <w:autoSpaceDE w:val="0"/>
              <w:autoSpaceDN w:val="0"/>
              <w:spacing w:line="240" w:lineRule="auto"/>
              <w:ind w:left="-57" w:right="-57"/>
              <w:jc w:val="center"/>
            </w:pPr>
            <w:r w:rsidRPr="001508E9">
              <w:rPr>
                <w:b/>
              </w:rPr>
              <w:t>Azonosító szám</w:t>
            </w:r>
            <w:r w:rsidRPr="001508E9">
              <w:t xml:space="preserve"> (rajzszám, cikkszám, minta, stb.)</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025B2D" w:rsidRPr="001508E9" w:rsidRDefault="00025B2D" w:rsidP="00F83155">
            <w:pPr>
              <w:overflowPunct w:val="0"/>
              <w:autoSpaceDE w:val="0"/>
              <w:autoSpaceDN w:val="0"/>
              <w:spacing w:line="240" w:lineRule="auto"/>
              <w:ind w:left="-57" w:right="-57"/>
              <w:jc w:val="center"/>
              <w:rPr>
                <w:b/>
              </w:rPr>
            </w:pPr>
            <w:r w:rsidRPr="001508E9">
              <w:rPr>
                <w:b/>
              </w:rPr>
              <w:t>Megnevezés</w:t>
            </w:r>
          </w:p>
        </w:tc>
        <w:tc>
          <w:tcPr>
            <w:tcW w:w="1134" w:type="dxa"/>
            <w:tcBorders>
              <w:top w:val="single" w:sz="4" w:space="0" w:color="auto"/>
              <w:left w:val="single" w:sz="4" w:space="0" w:color="auto"/>
              <w:bottom w:val="single" w:sz="4" w:space="0" w:color="auto"/>
              <w:right w:val="single" w:sz="4" w:space="0" w:color="auto"/>
            </w:tcBorders>
            <w:vAlign w:val="center"/>
          </w:tcPr>
          <w:p w:rsidR="00025B2D" w:rsidRPr="001508E9" w:rsidRDefault="00025B2D" w:rsidP="00F83155">
            <w:pPr>
              <w:overflowPunct w:val="0"/>
              <w:autoSpaceDE w:val="0"/>
              <w:autoSpaceDN w:val="0"/>
              <w:spacing w:line="240" w:lineRule="auto"/>
              <w:ind w:left="-57" w:right="-57"/>
              <w:jc w:val="center"/>
              <w:rPr>
                <w:b/>
              </w:rPr>
            </w:pPr>
            <w:r w:rsidRPr="001508E9">
              <w:rPr>
                <w:b/>
              </w:rPr>
              <w:t>Mennyiség</w:t>
            </w:r>
          </w:p>
        </w:tc>
        <w:tc>
          <w:tcPr>
            <w:tcW w:w="1134" w:type="dxa"/>
            <w:tcBorders>
              <w:top w:val="single" w:sz="4" w:space="0" w:color="auto"/>
              <w:left w:val="single" w:sz="4" w:space="0" w:color="auto"/>
              <w:bottom w:val="single" w:sz="4" w:space="0" w:color="auto"/>
              <w:right w:val="single" w:sz="4" w:space="0" w:color="auto"/>
            </w:tcBorders>
            <w:vAlign w:val="center"/>
          </w:tcPr>
          <w:p w:rsidR="00025B2D" w:rsidRPr="001508E9" w:rsidRDefault="00025B2D" w:rsidP="00F83155">
            <w:pPr>
              <w:overflowPunct w:val="0"/>
              <w:autoSpaceDE w:val="0"/>
              <w:autoSpaceDN w:val="0"/>
              <w:spacing w:line="240" w:lineRule="auto"/>
              <w:ind w:left="-113" w:right="-113"/>
              <w:jc w:val="center"/>
              <w:rPr>
                <w:b/>
              </w:rPr>
            </w:pPr>
            <w:r w:rsidRPr="001508E9">
              <w:rPr>
                <w:b/>
              </w:rPr>
              <w:t>Mennyiségi egység</w:t>
            </w:r>
          </w:p>
        </w:tc>
        <w:tc>
          <w:tcPr>
            <w:tcW w:w="1417" w:type="dxa"/>
            <w:tcBorders>
              <w:top w:val="single" w:sz="4" w:space="0" w:color="auto"/>
              <w:left w:val="single" w:sz="4" w:space="0" w:color="auto"/>
              <w:bottom w:val="single" w:sz="4" w:space="0" w:color="auto"/>
              <w:right w:val="single" w:sz="12" w:space="0" w:color="auto"/>
            </w:tcBorders>
            <w:vAlign w:val="center"/>
          </w:tcPr>
          <w:p w:rsidR="00025B2D" w:rsidRPr="001508E9" w:rsidRDefault="00025B2D" w:rsidP="00F83155">
            <w:pPr>
              <w:overflowPunct w:val="0"/>
              <w:autoSpaceDE w:val="0"/>
              <w:autoSpaceDN w:val="0"/>
              <w:spacing w:line="240" w:lineRule="auto"/>
              <w:ind w:left="-57" w:right="-57"/>
              <w:jc w:val="center"/>
              <w:rPr>
                <w:b/>
              </w:rPr>
            </w:pPr>
            <w:r w:rsidRPr="001508E9">
              <w:rPr>
                <w:b/>
              </w:rPr>
              <w:t>Átvételi mód</w:t>
            </w:r>
          </w:p>
          <w:p w:rsidR="00025B2D" w:rsidRPr="001508E9" w:rsidRDefault="00025B2D" w:rsidP="00F83155">
            <w:pPr>
              <w:overflowPunct w:val="0"/>
              <w:autoSpaceDE w:val="0"/>
              <w:autoSpaceDN w:val="0"/>
              <w:spacing w:line="240" w:lineRule="auto"/>
              <w:ind w:left="-57" w:right="-57"/>
              <w:jc w:val="center"/>
            </w:pPr>
            <w:r w:rsidRPr="001508E9">
              <w:t>(3.2 vagy 3.1)</w:t>
            </w:r>
          </w:p>
        </w:tc>
      </w:tr>
      <w:tr w:rsidR="00025B2D" w:rsidRPr="001508E9" w:rsidTr="00F83155">
        <w:trPr>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025B2D" w:rsidRPr="001508E9" w:rsidRDefault="00025B2D" w:rsidP="00F83155">
            <w:pPr>
              <w:overflowPunct w:val="0"/>
              <w:autoSpaceDE w:val="0"/>
              <w:autoSpaceDN w:val="0"/>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025B2D" w:rsidRPr="001508E9" w:rsidRDefault="00025B2D" w:rsidP="00F83155">
            <w:pPr>
              <w:overflowPunct w:val="0"/>
              <w:autoSpaceDE w:val="0"/>
              <w:autoSpaceDN w:val="0"/>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025B2D" w:rsidRPr="001508E9" w:rsidRDefault="00025B2D" w:rsidP="00F83155">
            <w:pPr>
              <w:overflowPunct w:val="0"/>
              <w:autoSpaceDE w:val="0"/>
              <w:autoSpaceDN w:val="0"/>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025B2D" w:rsidRPr="001508E9" w:rsidRDefault="00025B2D" w:rsidP="00F83155">
            <w:pPr>
              <w:overflowPunct w:val="0"/>
              <w:autoSpaceDE w:val="0"/>
              <w:autoSpaceDN w:val="0"/>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rsidR="00025B2D" w:rsidRPr="001508E9" w:rsidRDefault="00025B2D" w:rsidP="00F83155">
            <w:pPr>
              <w:overflowPunct w:val="0"/>
              <w:autoSpaceDE w:val="0"/>
              <w:autoSpaceDN w:val="0"/>
              <w:spacing w:line="240" w:lineRule="auto"/>
              <w:jc w:val="center"/>
            </w:pPr>
          </w:p>
        </w:tc>
      </w:tr>
      <w:tr w:rsidR="00025B2D" w:rsidRPr="001508E9" w:rsidTr="00F83155">
        <w:trPr>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025B2D" w:rsidRPr="001508E9" w:rsidRDefault="00025B2D" w:rsidP="00F83155">
            <w:pPr>
              <w:overflowPunct w:val="0"/>
              <w:autoSpaceDE w:val="0"/>
              <w:autoSpaceDN w:val="0"/>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025B2D" w:rsidRPr="001508E9" w:rsidRDefault="00025B2D" w:rsidP="00F83155">
            <w:pPr>
              <w:overflowPunct w:val="0"/>
              <w:autoSpaceDE w:val="0"/>
              <w:autoSpaceDN w:val="0"/>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025B2D" w:rsidRPr="001508E9" w:rsidRDefault="00025B2D" w:rsidP="00F83155">
            <w:pPr>
              <w:overflowPunct w:val="0"/>
              <w:autoSpaceDE w:val="0"/>
              <w:autoSpaceDN w:val="0"/>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025B2D" w:rsidRPr="001508E9" w:rsidRDefault="00025B2D" w:rsidP="00F83155">
            <w:pPr>
              <w:overflowPunct w:val="0"/>
              <w:autoSpaceDE w:val="0"/>
              <w:autoSpaceDN w:val="0"/>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rsidR="00025B2D" w:rsidRPr="001508E9" w:rsidRDefault="00025B2D" w:rsidP="00F83155">
            <w:pPr>
              <w:overflowPunct w:val="0"/>
              <w:autoSpaceDE w:val="0"/>
              <w:autoSpaceDN w:val="0"/>
              <w:spacing w:line="240" w:lineRule="auto"/>
              <w:jc w:val="center"/>
            </w:pPr>
          </w:p>
        </w:tc>
      </w:tr>
      <w:tr w:rsidR="00025B2D" w:rsidRPr="001508E9" w:rsidTr="00F83155">
        <w:trPr>
          <w:trHeight w:val="454"/>
        </w:trPr>
        <w:tc>
          <w:tcPr>
            <w:tcW w:w="1560" w:type="dxa"/>
            <w:tcBorders>
              <w:top w:val="single" w:sz="4" w:space="0" w:color="auto"/>
              <w:left w:val="single" w:sz="12" w:space="0" w:color="auto"/>
              <w:bottom w:val="single" w:sz="12" w:space="0" w:color="auto"/>
              <w:right w:val="single" w:sz="4" w:space="0" w:color="auto"/>
            </w:tcBorders>
            <w:vAlign w:val="center"/>
          </w:tcPr>
          <w:p w:rsidR="00025B2D" w:rsidRPr="001508E9" w:rsidRDefault="00025B2D" w:rsidP="00F83155">
            <w:pPr>
              <w:overflowPunct w:val="0"/>
              <w:autoSpaceDE w:val="0"/>
              <w:autoSpaceDN w:val="0"/>
              <w:spacing w:line="240" w:lineRule="auto"/>
              <w:jc w:val="center"/>
            </w:pPr>
          </w:p>
        </w:tc>
        <w:tc>
          <w:tcPr>
            <w:tcW w:w="3827" w:type="dxa"/>
            <w:gridSpan w:val="2"/>
            <w:tcBorders>
              <w:top w:val="single" w:sz="4" w:space="0" w:color="auto"/>
              <w:left w:val="single" w:sz="4" w:space="0" w:color="auto"/>
              <w:bottom w:val="single" w:sz="12" w:space="0" w:color="auto"/>
              <w:right w:val="single" w:sz="4" w:space="0" w:color="auto"/>
            </w:tcBorders>
            <w:vAlign w:val="center"/>
          </w:tcPr>
          <w:p w:rsidR="00025B2D" w:rsidRPr="001508E9" w:rsidRDefault="00025B2D" w:rsidP="00F83155">
            <w:pPr>
              <w:overflowPunct w:val="0"/>
              <w:autoSpaceDE w:val="0"/>
              <w:autoSpaceDN w:val="0"/>
              <w:spacing w:line="240" w:lineRule="auto"/>
            </w:pPr>
          </w:p>
        </w:tc>
        <w:tc>
          <w:tcPr>
            <w:tcW w:w="1134" w:type="dxa"/>
            <w:tcBorders>
              <w:top w:val="single" w:sz="4" w:space="0" w:color="auto"/>
              <w:left w:val="single" w:sz="4" w:space="0" w:color="auto"/>
              <w:bottom w:val="single" w:sz="12" w:space="0" w:color="auto"/>
              <w:right w:val="single" w:sz="4" w:space="0" w:color="auto"/>
            </w:tcBorders>
            <w:vAlign w:val="center"/>
          </w:tcPr>
          <w:p w:rsidR="00025B2D" w:rsidRPr="001508E9" w:rsidRDefault="00025B2D" w:rsidP="00F83155">
            <w:pPr>
              <w:overflowPunct w:val="0"/>
              <w:autoSpaceDE w:val="0"/>
              <w:autoSpaceDN w:val="0"/>
              <w:spacing w:line="240" w:lineRule="auto"/>
              <w:jc w:val="center"/>
            </w:pPr>
          </w:p>
        </w:tc>
        <w:tc>
          <w:tcPr>
            <w:tcW w:w="1134" w:type="dxa"/>
            <w:tcBorders>
              <w:top w:val="single" w:sz="4" w:space="0" w:color="auto"/>
              <w:left w:val="single" w:sz="4" w:space="0" w:color="auto"/>
              <w:bottom w:val="single" w:sz="12" w:space="0" w:color="auto"/>
              <w:right w:val="single" w:sz="4" w:space="0" w:color="auto"/>
            </w:tcBorders>
            <w:vAlign w:val="center"/>
          </w:tcPr>
          <w:p w:rsidR="00025B2D" w:rsidRPr="001508E9" w:rsidRDefault="00025B2D" w:rsidP="00F83155">
            <w:pPr>
              <w:overflowPunct w:val="0"/>
              <w:autoSpaceDE w:val="0"/>
              <w:autoSpaceDN w:val="0"/>
              <w:spacing w:line="240" w:lineRule="auto"/>
              <w:jc w:val="center"/>
            </w:pPr>
          </w:p>
        </w:tc>
        <w:tc>
          <w:tcPr>
            <w:tcW w:w="1417" w:type="dxa"/>
            <w:tcBorders>
              <w:top w:val="single" w:sz="4" w:space="0" w:color="auto"/>
              <w:left w:val="single" w:sz="4" w:space="0" w:color="auto"/>
              <w:bottom w:val="single" w:sz="12" w:space="0" w:color="auto"/>
              <w:right w:val="single" w:sz="12" w:space="0" w:color="auto"/>
            </w:tcBorders>
            <w:vAlign w:val="center"/>
          </w:tcPr>
          <w:p w:rsidR="00025B2D" w:rsidRPr="001508E9" w:rsidRDefault="00025B2D" w:rsidP="00F83155">
            <w:pPr>
              <w:overflowPunct w:val="0"/>
              <w:autoSpaceDE w:val="0"/>
              <w:autoSpaceDN w:val="0"/>
              <w:spacing w:line="240" w:lineRule="auto"/>
              <w:jc w:val="center"/>
            </w:pPr>
          </w:p>
        </w:tc>
      </w:tr>
      <w:tr w:rsidR="00025B2D" w:rsidRPr="001508E9" w:rsidTr="00F83155">
        <w:trPr>
          <w:trHeight w:val="1390"/>
        </w:trPr>
        <w:tc>
          <w:tcPr>
            <w:tcW w:w="9072"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025B2D" w:rsidRPr="001508E9" w:rsidRDefault="00025B2D" w:rsidP="00F83155">
            <w:pPr>
              <w:tabs>
                <w:tab w:val="right" w:leader="dot" w:pos="8818"/>
              </w:tabs>
              <w:overflowPunct w:val="0"/>
              <w:autoSpaceDE w:val="0"/>
              <w:autoSpaceDN w:val="0"/>
              <w:spacing w:before="240" w:line="240" w:lineRule="auto"/>
            </w:pPr>
            <w:r w:rsidRPr="001508E9">
              <w:t>A termékeket megrendelte:</w:t>
            </w:r>
            <w:r w:rsidRPr="001508E9">
              <w:tab/>
            </w:r>
          </w:p>
          <w:p w:rsidR="00025B2D" w:rsidRPr="001508E9" w:rsidRDefault="00025B2D" w:rsidP="00F83155">
            <w:pPr>
              <w:tabs>
                <w:tab w:val="right" w:leader="dot" w:pos="8818"/>
              </w:tabs>
              <w:overflowPunct w:val="0"/>
              <w:autoSpaceDE w:val="0"/>
              <w:autoSpaceDN w:val="0"/>
              <w:spacing w:before="120" w:line="240" w:lineRule="auto"/>
            </w:pPr>
            <w:r w:rsidRPr="001508E9">
              <w:t>Szerződésszám:</w:t>
            </w:r>
            <w:r w:rsidRPr="001508E9">
              <w:tab/>
            </w:r>
          </w:p>
          <w:p w:rsidR="00025B2D" w:rsidRPr="001508E9" w:rsidRDefault="00025B2D" w:rsidP="00F83155">
            <w:pPr>
              <w:tabs>
                <w:tab w:val="right" w:leader="dot" w:pos="8818"/>
              </w:tabs>
              <w:overflowPunct w:val="0"/>
              <w:autoSpaceDE w:val="0"/>
              <w:autoSpaceDN w:val="0"/>
              <w:spacing w:before="120" w:line="240" w:lineRule="auto"/>
            </w:pPr>
            <w:r w:rsidRPr="001508E9">
              <w:t>Megrendelésszám(ok):</w:t>
            </w:r>
            <w:r w:rsidRPr="001508E9">
              <w:tab/>
            </w:r>
          </w:p>
          <w:p w:rsidR="00025B2D" w:rsidRPr="001508E9" w:rsidRDefault="00025B2D" w:rsidP="00F83155">
            <w:pPr>
              <w:overflowPunct w:val="0"/>
              <w:autoSpaceDE w:val="0"/>
              <w:autoSpaceDN w:val="0"/>
              <w:spacing w:before="120" w:line="240" w:lineRule="auto"/>
            </w:pPr>
          </w:p>
          <w:p w:rsidR="00025B2D" w:rsidRPr="001508E9" w:rsidRDefault="00025B2D" w:rsidP="00F83155">
            <w:pPr>
              <w:tabs>
                <w:tab w:val="center" w:pos="4820"/>
              </w:tabs>
              <w:overflowPunct w:val="0"/>
              <w:autoSpaceDE w:val="0"/>
              <w:autoSpaceDN w:val="0"/>
              <w:spacing w:before="120" w:line="240" w:lineRule="auto"/>
            </w:pPr>
            <w:r w:rsidRPr="001508E9">
              <w:t>Dátum: .........................................</w:t>
            </w:r>
            <w:r w:rsidRPr="001508E9">
              <w:tab/>
              <w:t>..............................................</w:t>
            </w:r>
          </w:p>
          <w:p w:rsidR="00025B2D" w:rsidRPr="001508E9" w:rsidRDefault="00025B2D" w:rsidP="00F83155">
            <w:pPr>
              <w:tabs>
                <w:tab w:val="center" w:pos="4820"/>
                <w:tab w:val="center" w:pos="7400"/>
              </w:tabs>
              <w:overflowPunct w:val="0"/>
              <w:autoSpaceDE w:val="0"/>
              <w:autoSpaceDN w:val="0"/>
              <w:spacing w:after="60" w:line="240" w:lineRule="auto"/>
            </w:pPr>
            <w:r w:rsidRPr="001508E9">
              <w:tab/>
              <w:t>a bejelentő képviselője</w:t>
            </w:r>
            <w:r w:rsidRPr="001508E9">
              <w:tab/>
              <w:t>ph.</w:t>
            </w:r>
          </w:p>
        </w:tc>
      </w:tr>
      <w:tr w:rsidR="00025B2D" w:rsidRPr="001508E9" w:rsidTr="00F83155">
        <w:trPr>
          <w:trHeight w:val="454"/>
        </w:trPr>
        <w:tc>
          <w:tcPr>
            <w:tcW w:w="9072" w:type="dxa"/>
            <w:gridSpan w:val="6"/>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rsidR="00025B2D" w:rsidRPr="001508E9" w:rsidRDefault="00025B2D" w:rsidP="00F83155">
            <w:pPr>
              <w:overflowPunct w:val="0"/>
              <w:autoSpaceDE w:val="0"/>
              <w:autoSpaceDN w:val="0"/>
              <w:spacing w:line="240" w:lineRule="auto"/>
              <w:ind w:left="-113" w:right="-113"/>
              <w:jc w:val="center"/>
              <w:rPr>
                <w:b/>
                <w:caps/>
                <w:sz w:val="28"/>
                <w:szCs w:val="28"/>
              </w:rPr>
            </w:pPr>
            <w:r w:rsidRPr="001508E9">
              <w:rPr>
                <w:b/>
                <w:sz w:val="28"/>
                <w:szCs w:val="28"/>
              </w:rPr>
              <w:t>A MÁV ÁTVÉTEL VISSZAIGAZOLÁSA</w:t>
            </w:r>
          </w:p>
        </w:tc>
      </w:tr>
      <w:tr w:rsidR="00025B2D" w:rsidRPr="001508E9" w:rsidTr="00F83155">
        <w:tc>
          <w:tcPr>
            <w:tcW w:w="9072"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025B2D" w:rsidRPr="001508E9" w:rsidRDefault="00025B2D" w:rsidP="00F83155">
            <w:pPr>
              <w:tabs>
                <w:tab w:val="right" w:leader="dot" w:pos="8818"/>
              </w:tabs>
              <w:overflowPunct w:val="0"/>
              <w:autoSpaceDE w:val="0"/>
              <w:autoSpaceDN w:val="0"/>
              <w:spacing w:before="240" w:line="240" w:lineRule="auto"/>
            </w:pPr>
            <w:r w:rsidRPr="001508E9">
              <w:t>Az átvétel egyeztetett időpontja:</w:t>
            </w:r>
            <w:r w:rsidRPr="001508E9">
              <w:tab/>
            </w:r>
          </w:p>
          <w:p w:rsidR="00025B2D" w:rsidRPr="001508E9" w:rsidRDefault="00025B2D" w:rsidP="00F83155">
            <w:pPr>
              <w:tabs>
                <w:tab w:val="left" w:leader="dot" w:pos="4849"/>
                <w:tab w:val="right" w:leader="dot" w:pos="8818"/>
              </w:tabs>
              <w:overflowPunct w:val="0"/>
              <w:autoSpaceDE w:val="0"/>
              <w:autoSpaceDN w:val="0"/>
              <w:spacing w:before="240" w:line="240" w:lineRule="auto"/>
            </w:pPr>
            <w:r w:rsidRPr="001508E9">
              <w:t>Az átvevő neve:</w:t>
            </w:r>
            <w:r w:rsidRPr="001508E9">
              <w:tab/>
              <w:t>telefonszáma:</w:t>
            </w:r>
            <w:r w:rsidRPr="001508E9">
              <w:tab/>
            </w:r>
          </w:p>
          <w:p w:rsidR="00025B2D" w:rsidRPr="001508E9" w:rsidRDefault="00025B2D" w:rsidP="00F83155">
            <w:pPr>
              <w:tabs>
                <w:tab w:val="center" w:pos="6833"/>
              </w:tabs>
              <w:overflowPunct w:val="0"/>
              <w:autoSpaceDE w:val="0"/>
              <w:autoSpaceDN w:val="0"/>
              <w:spacing w:before="240" w:line="240" w:lineRule="auto"/>
            </w:pPr>
          </w:p>
          <w:p w:rsidR="00025B2D" w:rsidRPr="001508E9" w:rsidRDefault="00025B2D" w:rsidP="00F83155">
            <w:pPr>
              <w:tabs>
                <w:tab w:val="center" w:pos="6833"/>
              </w:tabs>
              <w:overflowPunct w:val="0"/>
              <w:autoSpaceDE w:val="0"/>
              <w:autoSpaceDN w:val="0"/>
              <w:spacing w:before="240" w:line="240" w:lineRule="auto"/>
            </w:pPr>
            <w:r w:rsidRPr="001508E9">
              <w:t>Dátum: .....................................................</w:t>
            </w:r>
            <w:r w:rsidRPr="001508E9">
              <w:tab/>
              <w:t>…..................................................................</w:t>
            </w:r>
          </w:p>
          <w:p w:rsidR="00025B2D" w:rsidRPr="001508E9" w:rsidRDefault="00025B2D" w:rsidP="00F83155">
            <w:pPr>
              <w:tabs>
                <w:tab w:val="center" w:pos="6833"/>
              </w:tabs>
              <w:overflowPunct w:val="0"/>
              <w:autoSpaceDE w:val="0"/>
              <w:autoSpaceDN w:val="0"/>
              <w:spacing w:line="240" w:lineRule="auto"/>
              <w:rPr>
                <w:caps/>
                <w:sz w:val="32"/>
                <w:szCs w:val="32"/>
              </w:rPr>
            </w:pPr>
            <w:r w:rsidRPr="001508E9">
              <w:tab/>
              <w:t>Átvétel és Minőségellenőrzés</w:t>
            </w:r>
          </w:p>
        </w:tc>
      </w:tr>
    </w:tbl>
    <w:p w:rsidR="007003DB" w:rsidRDefault="00025B2D" w:rsidP="00025B2D">
      <w:pPr>
        <w:adjustRightInd/>
        <w:spacing w:line="240" w:lineRule="auto"/>
        <w:jc w:val="left"/>
        <w:textAlignment w:val="auto"/>
        <w:rPr>
          <w:sz w:val="21"/>
          <w:szCs w:val="21"/>
        </w:rPr>
      </w:pPr>
      <w:r>
        <w:rPr>
          <w:sz w:val="21"/>
          <w:szCs w:val="21"/>
        </w:rPr>
        <w:br w:type="page"/>
      </w:r>
      <w:r w:rsidR="007003DB">
        <w:rPr>
          <w:sz w:val="21"/>
          <w:szCs w:val="21"/>
        </w:rPr>
        <w:lastRenderedPageBreak/>
        <w:br w:type="page"/>
      </w:r>
    </w:p>
    <w:p w:rsidR="00E8046E" w:rsidRDefault="00E8046E" w:rsidP="007003DB">
      <w:pPr>
        <w:tabs>
          <w:tab w:val="left" w:pos="426"/>
        </w:tabs>
        <w:spacing w:line="240" w:lineRule="auto"/>
        <w:jc w:val="center"/>
        <w:rPr>
          <w:b/>
          <w:i/>
          <w:sz w:val="21"/>
          <w:szCs w:val="21"/>
        </w:rPr>
      </w:pPr>
    </w:p>
    <w:p w:rsidR="00E8046E" w:rsidRDefault="00E8046E" w:rsidP="00E8046E">
      <w:pPr>
        <w:tabs>
          <w:tab w:val="left" w:pos="1418"/>
        </w:tabs>
        <w:spacing w:before="120" w:line="240" w:lineRule="auto"/>
        <w:ind w:left="2268" w:hanging="1728"/>
        <w:rPr>
          <w:sz w:val="21"/>
          <w:szCs w:val="21"/>
        </w:rPr>
      </w:pPr>
    </w:p>
    <w:p w:rsidR="00E8046E" w:rsidRPr="00472D1C" w:rsidRDefault="00465B75" w:rsidP="00E8046E">
      <w:pPr>
        <w:tabs>
          <w:tab w:val="left" w:pos="426"/>
        </w:tabs>
        <w:spacing w:line="240" w:lineRule="auto"/>
        <w:jc w:val="center"/>
        <w:rPr>
          <w:b/>
          <w:sz w:val="21"/>
          <w:szCs w:val="21"/>
        </w:rPr>
      </w:pPr>
      <w:r>
        <w:rPr>
          <w:b/>
          <w:sz w:val="21"/>
          <w:szCs w:val="21"/>
        </w:rPr>
        <w:t>4</w:t>
      </w:r>
      <w:r w:rsidR="00E8046E" w:rsidRPr="00472D1C">
        <w:rPr>
          <w:b/>
          <w:sz w:val="21"/>
          <w:szCs w:val="21"/>
        </w:rPr>
        <w:t xml:space="preserve">. sz. melléklet </w:t>
      </w:r>
    </w:p>
    <w:p w:rsidR="009A283D" w:rsidRPr="00B55165" w:rsidRDefault="009A283D" w:rsidP="00B55165">
      <w:pPr>
        <w:pStyle w:val="Listaszerbekezds"/>
        <w:tabs>
          <w:tab w:val="left" w:pos="426"/>
        </w:tabs>
        <w:spacing w:line="240" w:lineRule="auto"/>
        <w:ind w:left="450"/>
        <w:rPr>
          <w:b/>
          <w:i/>
          <w:sz w:val="21"/>
          <w:szCs w:val="21"/>
        </w:rPr>
      </w:pPr>
    </w:p>
    <w:p w:rsidR="009A283D" w:rsidRPr="00B55165" w:rsidRDefault="009A283D" w:rsidP="009A283D">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rsidR="009A283D" w:rsidRPr="00B55165" w:rsidRDefault="009A283D" w:rsidP="009A283D">
      <w:pPr>
        <w:widowControl/>
        <w:adjustRightInd/>
        <w:spacing w:line="240" w:lineRule="auto"/>
        <w:jc w:val="left"/>
        <w:textAlignment w:val="auto"/>
        <w:rPr>
          <w:rFonts w:eastAsia="Calibri"/>
          <w:b/>
          <w:color w:val="000000"/>
          <w:sz w:val="21"/>
          <w:szCs w:val="21"/>
          <w:lang w:eastAsia="en-US"/>
        </w:rPr>
      </w:pPr>
    </w:p>
    <w:p w:rsidR="009A283D" w:rsidRPr="00B55165" w:rsidRDefault="009A283D" w:rsidP="009A283D">
      <w:pPr>
        <w:widowControl/>
        <w:adjustRightInd/>
        <w:spacing w:line="240" w:lineRule="auto"/>
        <w:textAlignment w:val="auto"/>
        <w:rPr>
          <w:rFonts w:eastAsia="Calibri"/>
          <w:color w:val="000000"/>
          <w:sz w:val="21"/>
          <w:szCs w:val="21"/>
          <w:lang w:eastAsia="en-US"/>
        </w:rPr>
      </w:pPr>
      <w:r w:rsidRPr="00B55165">
        <w:rPr>
          <w:rFonts w:eastAsia="Calibri"/>
          <w:color w:val="000000"/>
          <w:sz w:val="21"/>
          <w:szCs w:val="21"/>
          <w:lang w:eastAsia="en-US"/>
        </w:rPr>
        <w:t>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w:t>
      </w:r>
      <w:r w:rsidR="00C15DAE">
        <w:rPr>
          <w:rFonts w:eastAsia="Calibri"/>
          <w:color w:val="000000"/>
          <w:sz w:val="21"/>
          <w:szCs w:val="21"/>
          <w:lang w:eastAsia="en-US"/>
        </w:rPr>
        <w:t>.</w:t>
      </w:r>
      <w:r w:rsidRPr="00B55165">
        <w:rPr>
          <w:rFonts w:eastAsia="Calibri"/>
          <w:color w:val="000000"/>
          <w:sz w:val="21"/>
          <w:szCs w:val="21"/>
          <w:lang w:eastAsia="en-US"/>
        </w:rPr>
        <w:t>.</w:t>
      </w:r>
    </w:p>
    <w:p w:rsidR="009A283D" w:rsidRPr="00B55165" w:rsidRDefault="009A283D" w:rsidP="009A283D">
      <w:pPr>
        <w:widowControl/>
        <w:adjustRightInd/>
        <w:spacing w:line="240" w:lineRule="auto"/>
        <w:textAlignment w:val="auto"/>
        <w:rPr>
          <w:rFonts w:eastAsia="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6"/>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7"/>
      </w:r>
    </w:p>
    <w:p w:rsidR="009A283D" w:rsidRDefault="009A283D" w:rsidP="009A283D">
      <w:pPr>
        <w:tabs>
          <w:tab w:val="num" w:pos="1440"/>
        </w:tabs>
        <w:adjustRightInd/>
        <w:spacing w:line="240" w:lineRule="auto"/>
        <w:textAlignment w:val="auto"/>
        <w:rPr>
          <w:rFonts w:eastAsia="Calibri" w:cs="Calibri"/>
          <w:color w:val="000000"/>
          <w:sz w:val="21"/>
          <w:szCs w:val="21"/>
          <w:lang w:eastAsia="en-US"/>
        </w:rPr>
      </w:pPr>
    </w:p>
    <w:p w:rsidR="00C15DAE" w:rsidRDefault="00C15DAE" w:rsidP="009A283D">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C15DAE" w:rsidRDefault="00C15DAE" w:rsidP="009A283D">
      <w:pPr>
        <w:tabs>
          <w:tab w:val="num" w:pos="1440"/>
        </w:tabs>
        <w:adjustRightInd/>
        <w:spacing w:line="240" w:lineRule="auto"/>
        <w:textAlignment w:val="auto"/>
        <w:rPr>
          <w:i/>
          <w:sz w:val="21"/>
          <w:szCs w:val="21"/>
        </w:rPr>
      </w:pPr>
      <w:r>
        <w:rPr>
          <w:i/>
          <w:sz w:val="21"/>
          <w:szCs w:val="21"/>
        </w:rPr>
        <w:t xml:space="preserve">VAGY </w:t>
      </w:r>
    </w:p>
    <w:p w:rsidR="005D57E9" w:rsidRDefault="00C15DAE" w:rsidP="005D57E9">
      <w:pPr>
        <w:widowControl/>
        <w:adjustRightInd/>
        <w:spacing w:line="240" w:lineRule="auto"/>
        <w:jc w:val="left"/>
        <w:rPr>
          <w:sz w:val="24"/>
          <w:szCs w:val="24"/>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005D57E9" w:rsidRPr="005D57E9">
        <w:rPr>
          <w:rStyle w:val="Cmsor3Char"/>
          <w:rFonts w:eastAsia="Calibri"/>
          <w:i/>
          <w:sz w:val="24"/>
          <w:szCs w:val="24"/>
          <w:lang w:eastAsia="en-US"/>
        </w:rPr>
        <w:t xml:space="preserve"> </w:t>
      </w:r>
      <w:r w:rsidR="005D57E9">
        <w:rPr>
          <w:rStyle w:val="Lbjegyzet-hivatkozs"/>
          <w:rFonts w:eastAsia="Calibri"/>
          <w:i/>
          <w:sz w:val="24"/>
          <w:szCs w:val="24"/>
          <w:lang w:eastAsia="en-US"/>
        </w:rPr>
        <w:footnoteReference w:id="8"/>
      </w:r>
      <w:r w:rsidR="005D57E9">
        <w:rPr>
          <w:sz w:val="24"/>
          <w:szCs w:val="24"/>
        </w:rPr>
        <w:t xml:space="preserve"> </w:t>
      </w:r>
    </w:p>
    <w:p w:rsidR="00C15DAE" w:rsidRPr="00B55165" w:rsidRDefault="00C15DAE" w:rsidP="009A283D">
      <w:pPr>
        <w:tabs>
          <w:tab w:val="num" w:pos="1440"/>
        </w:tabs>
        <w:adjustRightInd/>
        <w:spacing w:line="240" w:lineRule="auto"/>
        <w:textAlignment w:val="auto"/>
        <w:rPr>
          <w:rFonts w:eastAsia="Calibri" w:cs="Calibri"/>
          <w:color w:val="000000"/>
          <w:sz w:val="21"/>
          <w:szCs w:val="21"/>
          <w:lang w:eastAsia="en-US"/>
        </w:rPr>
      </w:pPr>
    </w:p>
    <w:p w:rsidR="009A283D"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6B11B8" w:rsidRDefault="006B11B8" w:rsidP="009A283D">
      <w:pPr>
        <w:tabs>
          <w:tab w:val="num" w:pos="1440"/>
        </w:tabs>
        <w:adjustRightInd/>
        <w:spacing w:line="240" w:lineRule="auto"/>
        <w:jc w:val="center"/>
        <w:textAlignment w:val="auto"/>
        <w:rPr>
          <w:rFonts w:eastAsia="Calibri" w:cs="Calibri"/>
          <w:i/>
          <w:color w:val="000000"/>
          <w:sz w:val="21"/>
          <w:szCs w:val="21"/>
          <w:lang w:eastAsia="en-US"/>
        </w:rPr>
      </w:pPr>
    </w:p>
    <w:p w:rsidR="006B11B8" w:rsidRPr="00B55165" w:rsidRDefault="006B11B8"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9"/>
      </w:r>
    </w:p>
    <w:p w:rsidR="009A283D" w:rsidRDefault="009A283D" w:rsidP="009A283D">
      <w:pPr>
        <w:tabs>
          <w:tab w:val="num" w:pos="1440"/>
        </w:tabs>
        <w:adjustRightInd/>
        <w:spacing w:line="240" w:lineRule="auto"/>
        <w:textAlignment w:val="auto"/>
        <w:rPr>
          <w:rFonts w:eastAsia="Calibri" w:cs="Calibri"/>
          <w:color w:val="000000"/>
          <w:sz w:val="21"/>
          <w:szCs w:val="21"/>
          <w:lang w:eastAsia="en-US"/>
        </w:rPr>
      </w:pPr>
    </w:p>
    <w:p w:rsidR="00C15DAE" w:rsidRDefault="00C15DAE" w:rsidP="00C15DAE">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C15DAE" w:rsidRDefault="00C15DAE" w:rsidP="00C15DAE">
      <w:pPr>
        <w:tabs>
          <w:tab w:val="num" w:pos="1440"/>
        </w:tabs>
        <w:adjustRightInd/>
        <w:spacing w:line="240" w:lineRule="auto"/>
        <w:textAlignment w:val="auto"/>
        <w:rPr>
          <w:i/>
          <w:sz w:val="21"/>
          <w:szCs w:val="21"/>
        </w:rPr>
      </w:pPr>
      <w:r>
        <w:rPr>
          <w:i/>
          <w:sz w:val="21"/>
          <w:szCs w:val="21"/>
        </w:rPr>
        <w:t xml:space="preserve">VAGY </w:t>
      </w:r>
    </w:p>
    <w:p w:rsidR="00C15DAE" w:rsidRPr="00B55165" w:rsidRDefault="00C15DAE" w:rsidP="00C15DAE">
      <w:pPr>
        <w:tabs>
          <w:tab w:val="num" w:pos="1440"/>
        </w:tabs>
        <w:adjustRightInd/>
        <w:spacing w:line="240" w:lineRule="auto"/>
        <w:textAlignment w:val="auto"/>
        <w:rPr>
          <w:rFonts w:eastAsia="Calibri" w:cs="Calibr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Pr>
          <w:rStyle w:val="Lbjegyzet-hivatkozs"/>
          <w:i/>
          <w:sz w:val="21"/>
          <w:szCs w:val="21"/>
        </w:rPr>
        <w:footnoteReference w:id="10"/>
      </w:r>
    </w:p>
    <w:p w:rsidR="00C15DAE" w:rsidRPr="00B55165" w:rsidRDefault="00C15DAE" w:rsidP="009A283D">
      <w:pPr>
        <w:tabs>
          <w:tab w:val="num" w:pos="1440"/>
        </w:tabs>
        <w:adjustRightInd/>
        <w:spacing w:line="240" w:lineRule="auto"/>
        <w:textAlignment w:val="auto"/>
        <w:rPr>
          <w:rFonts w:eastAsia="Calibri" w:cs="Calibri"/>
          <w:color w:val="000000"/>
          <w:sz w:val="21"/>
          <w:szCs w:val="21"/>
          <w:lang w:eastAsia="en-US"/>
        </w:rPr>
      </w:pPr>
    </w:p>
    <w:p w:rsidR="00C15DAE" w:rsidRPr="00B55165" w:rsidRDefault="00C15DAE" w:rsidP="009A283D">
      <w:pPr>
        <w:tabs>
          <w:tab w:val="num" w:pos="1440"/>
        </w:tabs>
        <w:adjustRightInd/>
        <w:spacing w:before="120" w:line="240" w:lineRule="auto"/>
        <w:textAlignment w:val="auto"/>
        <w:rPr>
          <w:rFonts w:eastAsia="Calibri" w:cs="Calibri"/>
          <w:color w:val="000000"/>
          <w:sz w:val="21"/>
          <w:szCs w:val="21"/>
          <w:lang w:eastAsia="en-US"/>
        </w:rPr>
      </w:pP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 ………………..,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465B75" w:rsidRPr="00472D1C" w:rsidRDefault="006B11B8" w:rsidP="00465B75">
      <w:pPr>
        <w:tabs>
          <w:tab w:val="left" w:pos="426"/>
        </w:tabs>
        <w:spacing w:line="240" w:lineRule="auto"/>
        <w:jc w:val="center"/>
        <w:rPr>
          <w:b/>
          <w:sz w:val="21"/>
          <w:szCs w:val="21"/>
        </w:rPr>
      </w:pPr>
      <w:r>
        <w:rPr>
          <w:b/>
          <w:i/>
          <w:sz w:val="21"/>
          <w:szCs w:val="21"/>
        </w:rPr>
        <w:br w:type="page"/>
      </w:r>
      <w:r w:rsidR="00465B75">
        <w:rPr>
          <w:b/>
          <w:i/>
          <w:sz w:val="21"/>
          <w:szCs w:val="21"/>
        </w:rPr>
        <w:lastRenderedPageBreak/>
        <w:t xml:space="preserve">          </w:t>
      </w:r>
      <w:r w:rsidR="00465B75">
        <w:rPr>
          <w:b/>
          <w:sz w:val="21"/>
          <w:szCs w:val="21"/>
        </w:rPr>
        <w:t>5</w:t>
      </w:r>
      <w:r w:rsidR="00465B75" w:rsidRPr="00472D1C">
        <w:rPr>
          <w:b/>
          <w:sz w:val="21"/>
          <w:szCs w:val="21"/>
        </w:rPr>
        <w:t>. sz. melléklet</w:t>
      </w:r>
    </w:p>
    <w:p w:rsidR="00465B75" w:rsidRDefault="00465B75" w:rsidP="00465B75">
      <w:pPr>
        <w:tabs>
          <w:tab w:val="left" w:pos="426"/>
        </w:tabs>
        <w:spacing w:line="240" w:lineRule="auto"/>
        <w:ind w:left="540"/>
        <w:jc w:val="center"/>
        <w:rPr>
          <w:b/>
          <w:i/>
          <w:sz w:val="21"/>
          <w:szCs w:val="21"/>
        </w:rPr>
      </w:pPr>
      <w:r>
        <w:rPr>
          <w:b/>
          <w:sz w:val="21"/>
          <w:szCs w:val="21"/>
        </w:rPr>
        <w:t>Nyilatkozat átláthatóságról</w:t>
      </w:r>
    </w:p>
    <w:p w:rsidR="009A283D" w:rsidRPr="00B55165" w:rsidRDefault="00465B75" w:rsidP="006B11B8">
      <w:pPr>
        <w:tabs>
          <w:tab w:val="left" w:pos="426"/>
        </w:tabs>
        <w:spacing w:line="240" w:lineRule="auto"/>
        <w:ind w:left="540"/>
        <w:jc w:val="center"/>
        <w:rPr>
          <w:b/>
          <w:i/>
          <w:sz w:val="21"/>
          <w:szCs w:val="21"/>
        </w:rPr>
      </w:pPr>
      <w:r>
        <w:rPr>
          <w:b/>
          <w:i/>
          <w:sz w:val="21"/>
          <w:szCs w:val="21"/>
        </w:rPr>
        <w:br w:type="page"/>
      </w:r>
      <w:r>
        <w:rPr>
          <w:b/>
          <w:i/>
          <w:sz w:val="21"/>
          <w:szCs w:val="21"/>
        </w:rPr>
        <w:lastRenderedPageBreak/>
        <w:t>6</w:t>
      </w:r>
      <w:r w:rsidR="00270C75">
        <w:rPr>
          <w:b/>
          <w:i/>
          <w:sz w:val="21"/>
          <w:szCs w:val="21"/>
        </w:rPr>
        <w:t>.</w:t>
      </w:r>
      <w:r w:rsidR="005D57E9">
        <w:rPr>
          <w:b/>
          <w:i/>
          <w:sz w:val="21"/>
          <w:szCs w:val="21"/>
        </w:rPr>
        <w:t xml:space="preserve"> </w:t>
      </w:r>
      <w:r w:rsidR="009A283D">
        <w:rPr>
          <w:b/>
          <w:i/>
          <w:sz w:val="21"/>
          <w:szCs w:val="21"/>
        </w:rPr>
        <w:t>sz. melléklet</w:t>
      </w:r>
    </w:p>
    <w:p w:rsidR="007003DB" w:rsidRPr="00643F96" w:rsidRDefault="007003DB" w:rsidP="007003DB">
      <w:pPr>
        <w:pStyle w:val="Listaszerbekezds"/>
        <w:tabs>
          <w:tab w:val="left" w:pos="426"/>
        </w:tabs>
        <w:spacing w:line="240" w:lineRule="auto"/>
        <w:ind w:left="360"/>
        <w:rPr>
          <w:b/>
          <w:i/>
          <w:sz w:val="21"/>
          <w:szCs w:val="21"/>
        </w:rPr>
      </w:pPr>
    </w:p>
    <w:p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rsidR="00C92056" w:rsidRPr="00263C08" w:rsidRDefault="00C92056" w:rsidP="00C92056">
      <w:pPr>
        <w:spacing w:line="240" w:lineRule="auto"/>
        <w:rPr>
          <w:sz w:val="21"/>
          <w:szCs w:val="21"/>
        </w:rPr>
      </w:pPr>
    </w:p>
    <w:p w:rsidR="008E2F09" w:rsidRPr="00C922C8" w:rsidRDefault="008E2F09" w:rsidP="002C13BA">
      <w:pPr>
        <w:rPr>
          <w:sz w:val="24"/>
          <w:szCs w:val="24"/>
        </w:rPr>
      </w:pPr>
    </w:p>
    <w:p w:rsidR="008E2F09" w:rsidRPr="00C922C8" w:rsidRDefault="008E2F09" w:rsidP="002C13BA">
      <w:pPr>
        <w:spacing w:line="240" w:lineRule="auto"/>
        <w:rPr>
          <w:sz w:val="21"/>
          <w:szCs w:val="21"/>
        </w:rPr>
      </w:pPr>
    </w:p>
    <w:sectPr w:rsidR="008E2F09" w:rsidRPr="00C922C8" w:rsidSect="005933CC">
      <w:headerReference w:type="even" r:id="rId12"/>
      <w:headerReference w:type="default" r:id="rId13"/>
      <w:footerReference w:type="even" r:id="rId14"/>
      <w:footerReference w:type="default" r:id="rId15"/>
      <w:headerReference w:type="first" r:id="rId16"/>
      <w:footerReference w:type="first" r:id="rId17"/>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6A2" w:rsidRDefault="008876A2">
      <w:r>
        <w:separator/>
      </w:r>
    </w:p>
  </w:endnote>
  <w:endnote w:type="continuationSeparator" w:id="0">
    <w:p w:rsidR="008876A2" w:rsidRDefault="008876A2">
      <w:r>
        <w:continuationSeparator/>
      </w:r>
    </w:p>
  </w:endnote>
  <w:endnote w:type="continuationNotice" w:id="1">
    <w:p w:rsidR="008876A2" w:rsidRDefault="008876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B63F0" w:rsidRDefault="000B63F0"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CD3ED8">
      <w:rPr>
        <w:b/>
        <w:bCs/>
        <w:noProof/>
      </w:rPr>
      <w:t>28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D3ED8">
      <w:rPr>
        <w:b/>
        <w:bCs/>
        <w:noProof/>
      </w:rPr>
      <w:t>28</w:t>
    </w:r>
    <w:r>
      <w:rPr>
        <w:b/>
        <w:bCs/>
        <w:sz w:val="24"/>
        <w:szCs w:val="24"/>
      </w:rPr>
      <w:fldChar w:fldCharType="end"/>
    </w:r>
  </w:p>
  <w:p w:rsidR="000B63F0" w:rsidRDefault="000B63F0"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6A2" w:rsidRDefault="008876A2">
      <w:r>
        <w:separator/>
      </w:r>
    </w:p>
  </w:footnote>
  <w:footnote w:type="continuationSeparator" w:id="0">
    <w:p w:rsidR="008876A2" w:rsidRDefault="008876A2">
      <w:r>
        <w:continuationSeparator/>
      </w:r>
    </w:p>
  </w:footnote>
  <w:footnote w:type="continuationNotice" w:id="1">
    <w:p w:rsidR="008876A2" w:rsidRDefault="008876A2">
      <w:pPr>
        <w:spacing w:line="240" w:lineRule="auto"/>
      </w:pPr>
    </w:p>
  </w:footnote>
  <w:footnote w:id="2">
    <w:p w:rsidR="000B63F0" w:rsidRDefault="000B63F0" w:rsidP="001F1AAC">
      <w:pPr>
        <w:pStyle w:val="Lbjegyzetszveg"/>
        <w:spacing w:line="240" w:lineRule="auto"/>
      </w:pPr>
      <w:r w:rsidRPr="0052317D">
        <w:rPr>
          <w:rStyle w:val="Lbjegyzet-hivatkozs"/>
          <w:sz w:val="16"/>
          <w:szCs w:val="16"/>
        </w:rPr>
        <w:footnoteRef/>
      </w:r>
      <w:r w:rsidRPr="0052317D">
        <w:rPr>
          <w:sz w:val="16"/>
          <w:szCs w:val="16"/>
        </w:rPr>
        <w:t xml:space="preserve"> Pontosan meghatározandó azon személy(ek) köre, akik a szerződés teljesítése során joghatályos nyilatkozatok tételére jogosultak.</w:t>
      </w:r>
    </w:p>
  </w:footnote>
  <w:footnote w:id="3">
    <w:p w:rsidR="007D6BCE" w:rsidRPr="006B11B8" w:rsidRDefault="007D6BCE" w:rsidP="006B11B8">
      <w:pPr>
        <w:pStyle w:val="Lbjegyzetszveg"/>
        <w:spacing w:line="240" w:lineRule="auto"/>
        <w:rPr>
          <w:sz w:val="16"/>
          <w:szCs w:val="16"/>
        </w:rPr>
      </w:pPr>
      <w:r>
        <w:rPr>
          <w:rStyle w:val="Lbjegyzet-hivatkozs"/>
        </w:rPr>
        <w:footnoteRef/>
      </w:r>
      <w:r>
        <w:t xml:space="preserve"> </w:t>
      </w:r>
      <w:r w:rsidRPr="006B11B8">
        <w:rPr>
          <w:sz w:val="16"/>
          <w:szCs w:val="16"/>
        </w:rPr>
        <w:t>Közlekedésbiztonsággal összefüggő termékek</w:t>
      </w:r>
      <w:r>
        <w:rPr>
          <w:sz w:val="16"/>
          <w:szCs w:val="16"/>
        </w:rPr>
        <w:t xml:space="preserve"> (ld. Beszállítói Kézikönyv</w:t>
      </w:r>
      <w:r w:rsidR="001C76C4">
        <w:rPr>
          <w:sz w:val="16"/>
          <w:szCs w:val="16"/>
        </w:rPr>
        <w:t>)</w:t>
      </w:r>
      <w:r>
        <w:rPr>
          <w:sz w:val="16"/>
          <w:szCs w:val="16"/>
        </w:rPr>
        <w:t xml:space="preserve"> </w:t>
      </w:r>
      <w:r w:rsidRPr="006B11B8">
        <w:rPr>
          <w:sz w:val="16"/>
          <w:szCs w:val="16"/>
        </w:rPr>
        <w:t xml:space="preserve"> beszerzése esetén alkalmazandó rendelkezés. </w:t>
      </w:r>
    </w:p>
  </w:footnote>
  <w:footnote w:id="4">
    <w:p w:rsidR="000B63F0" w:rsidRPr="00472D1C" w:rsidRDefault="000B63F0" w:rsidP="006B11B8">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5">
    <w:p w:rsidR="00C87C3C" w:rsidRDefault="00C87C3C" w:rsidP="006B11B8">
      <w:pPr>
        <w:pStyle w:val="Lbjegyzetszveg"/>
        <w:spacing w:line="240" w:lineRule="auto"/>
      </w:pPr>
      <w:r>
        <w:rPr>
          <w:rStyle w:val="Lbjegyzet-hivatkozs"/>
        </w:rPr>
        <w:footnoteRef/>
      </w:r>
      <w:r>
        <w:t xml:space="preserve"> </w:t>
      </w:r>
      <w:r>
        <w:rPr>
          <w:b/>
          <w:sz w:val="16"/>
          <w:szCs w:val="16"/>
        </w:rPr>
        <w:t>Amennyiben a Szállító képviseletében a Szerződést aláíró személy nem érti a magyar nyelvet, úgy kérjük, hogy ezen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6">
    <w:p w:rsidR="000B63F0" w:rsidRDefault="000B63F0" w:rsidP="006B11B8">
      <w:pPr>
        <w:tabs>
          <w:tab w:val="num" w:pos="1440"/>
        </w:tabs>
        <w:spacing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7">
    <w:p w:rsidR="000B63F0" w:rsidRDefault="000B63F0" w:rsidP="005D57E9">
      <w:pPr>
        <w:tabs>
          <w:tab w:val="num" w:pos="1440"/>
        </w:tabs>
        <w:spacing w:line="240" w:lineRule="auto"/>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8">
    <w:p w:rsidR="005D57E9" w:rsidRDefault="005D57E9" w:rsidP="006B11B8">
      <w:pPr>
        <w:pStyle w:val="Lbjegyzetszveg"/>
        <w:spacing w:line="240" w:lineRule="auto"/>
      </w:pPr>
      <w:r>
        <w:rPr>
          <w:rStyle w:val="Lbjegyzet-hivatkozs"/>
        </w:rPr>
        <w:footnoteRef/>
      </w:r>
      <w:r>
        <w:t xml:space="preserve"> A megfelelő rész aláhúzandó.</w:t>
      </w:r>
    </w:p>
  </w:footnote>
  <w:footnote w:id="9">
    <w:p w:rsidR="000B63F0" w:rsidRPr="009A283D" w:rsidRDefault="000B63F0" w:rsidP="005D57E9">
      <w:pPr>
        <w:tabs>
          <w:tab w:val="num" w:pos="1440"/>
        </w:tabs>
        <w:spacing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footnote>
  <w:footnote w:id="10">
    <w:p w:rsidR="00C15DAE" w:rsidRDefault="00C15DAE" w:rsidP="005D57E9">
      <w:pPr>
        <w:pStyle w:val="Lbjegyzetszveg"/>
        <w:spacing w:line="240" w:lineRule="auto"/>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Pr="003452D8" w:rsidRDefault="000B63F0"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3">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7">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2">
    <w:nsid w:val="63DD6462"/>
    <w:multiLevelType w:val="hybridMultilevel"/>
    <w:tmpl w:val="8A00B624"/>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33">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4">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0">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1"/>
  </w:num>
  <w:num w:numId="3">
    <w:abstractNumId w:val="6"/>
  </w:num>
  <w:num w:numId="4">
    <w:abstractNumId w:val="0"/>
  </w:num>
  <w:num w:numId="5">
    <w:abstractNumId w:val="7"/>
  </w:num>
  <w:num w:numId="6">
    <w:abstractNumId w:val="2"/>
  </w:num>
  <w:num w:numId="7">
    <w:abstractNumId w:val="23"/>
  </w:num>
  <w:num w:numId="8">
    <w:abstractNumId w:val="35"/>
  </w:num>
  <w:num w:numId="9">
    <w:abstractNumId w:val="19"/>
  </w:num>
  <w:num w:numId="10">
    <w:abstractNumId w:val="17"/>
  </w:num>
  <w:num w:numId="11">
    <w:abstractNumId w:val="8"/>
  </w:num>
  <w:num w:numId="12">
    <w:abstractNumId w:val="33"/>
  </w:num>
  <w:num w:numId="13">
    <w:abstractNumId w:val="16"/>
  </w:num>
  <w:num w:numId="14">
    <w:abstractNumId w:val="14"/>
  </w:num>
  <w:num w:numId="15">
    <w:abstractNumId w:val="30"/>
  </w:num>
  <w:num w:numId="16">
    <w:abstractNumId w:val="20"/>
  </w:num>
  <w:num w:numId="17">
    <w:abstractNumId w:val="10"/>
  </w:num>
  <w:num w:numId="18">
    <w:abstractNumId w:val="31"/>
  </w:num>
  <w:num w:numId="19">
    <w:abstractNumId w:val="13"/>
  </w:num>
  <w:num w:numId="20">
    <w:abstractNumId w:val="26"/>
  </w:num>
  <w:num w:numId="21">
    <w:abstractNumId w:val="39"/>
  </w:num>
  <w:num w:numId="22">
    <w:abstractNumId w:val="11"/>
  </w:num>
  <w:num w:numId="23">
    <w:abstractNumId w:val="9"/>
  </w:num>
  <w:num w:numId="24">
    <w:abstractNumId w:val="22"/>
  </w:num>
  <w:num w:numId="25">
    <w:abstractNumId w:val="18"/>
  </w:num>
  <w:num w:numId="26">
    <w:abstractNumId w:val="40"/>
  </w:num>
  <w:num w:numId="27">
    <w:abstractNumId w:val="27"/>
  </w:num>
  <w:num w:numId="28">
    <w:abstractNumId w:val="12"/>
  </w:num>
  <w:num w:numId="29">
    <w:abstractNumId w:val="38"/>
  </w:num>
  <w:num w:numId="30">
    <w:abstractNumId w:val="34"/>
  </w:num>
  <w:num w:numId="31">
    <w:abstractNumId w:val="36"/>
  </w:num>
  <w:num w:numId="32">
    <w:abstractNumId w:val="28"/>
  </w:num>
  <w:num w:numId="33">
    <w:abstractNumId w:val="5"/>
  </w:num>
  <w:num w:numId="34">
    <w:abstractNumId w:val="4"/>
  </w:num>
  <w:num w:numId="35">
    <w:abstractNumId w:val="15"/>
  </w:num>
  <w:num w:numId="36">
    <w:abstractNumId w:val="24"/>
  </w:num>
  <w:num w:numId="37">
    <w:abstractNumId w:val="29"/>
  </w:num>
  <w:num w:numId="38">
    <w:abstractNumId w:val="37"/>
  </w:num>
  <w:num w:numId="39">
    <w:abstractNumId w:val="1"/>
  </w:num>
  <w:num w:numId="40">
    <w:abstractNumId w:val="2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25B2D"/>
    <w:rsid w:val="00040316"/>
    <w:rsid w:val="0004669E"/>
    <w:rsid w:val="00054833"/>
    <w:rsid w:val="00054F59"/>
    <w:rsid w:val="0005697E"/>
    <w:rsid w:val="000570AC"/>
    <w:rsid w:val="00060C36"/>
    <w:rsid w:val="000635A3"/>
    <w:rsid w:val="0007630A"/>
    <w:rsid w:val="000805FA"/>
    <w:rsid w:val="00083518"/>
    <w:rsid w:val="000847F7"/>
    <w:rsid w:val="00093E47"/>
    <w:rsid w:val="000A1C58"/>
    <w:rsid w:val="000B0314"/>
    <w:rsid w:val="000B63F0"/>
    <w:rsid w:val="000B780E"/>
    <w:rsid w:val="000C0E23"/>
    <w:rsid w:val="000C0F7A"/>
    <w:rsid w:val="000D2C6C"/>
    <w:rsid w:val="000D3054"/>
    <w:rsid w:val="000D4F80"/>
    <w:rsid w:val="000D5B6C"/>
    <w:rsid w:val="000D6B7B"/>
    <w:rsid w:val="000D72D7"/>
    <w:rsid w:val="000E0D0E"/>
    <w:rsid w:val="000E0DCB"/>
    <w:rsid w:val="000E32BD"/>
    <w:rsid w:val="000F34DB"/>
    <w:rsid w:val="000F36DE"/>
    <w:rsid w:val="000F42A3"/>
    <w:rsid w:val="000F532F"/>
    <w:rsid w:val="000F57A4"/>
    <w:rsid w:val="00101624"/>
    <w:rsid w:val="00110D04"/>
    <w:rsid w:val="001120E4"/>
    <w:rsid w:val="00112431"/>
    <w:rsid w:val="00113FB4"/>
    <w:rsid w:val="0012408B"/>
    <w:rsid w:val="00127658"/>
    <w:rsid w:val="00132747"/>
    <w:rsid w:val="001343DF"/>
    <w:rsid w:val="00135D67"/>
    <w:rsid w:val="001530E1"/>
    <w:rsid w:val="001545FA"/>
    <w:rsid w:val="00154741"/>
    <w:rsid w:val="00154D75"/>
    <w:rsid w:val="0015500C"/>
    <w:rsid w:val="00156660"/>
    <w:rsid w:val="00157305"/>
    <w:rsid w:val="00163FFF"/>
    <w:rsid w:val="0016537F"/>
    <w:rsid w:val="00166421"/>
    <w:rsid w:val="001677A5"/>
    <w:rsid w:val="00167CD6"/>
    <w:rsid w:val="0018176C"/>
    <w:rsid w:val="0019035A"/>
    <w:rsid w:val="001909E1"/>
    <w:rsid w:val="00190D7F"/>
    <w:rsid w:val="00193344"/>
    <w:rsid w:val="00194FDB"/>
    <w:rsid w:val="00196A77"/>
    <w:rsid w:val="001A28E9"/>
    <w:rsid w:val="001A3434"/>
    <w:rsid w:val="001A439B"/>
    <w:rsid w:val="001A731C"/>
    <w:rsid w:val="001A74D4"/>
    <w:rsid w:val="001B6552"/>
    <w:rsid w:val="001C663B"/>
    <w:rsid w:val="001C76C4"/>
    <w:rsid w:val="001D1FEC"/>
    <w:rsid w:val="001D49FF"/>
    <w:rsid w:val="001D6C48"/>
    <w:rsid w:val="001D7DB8"/>
    <w:rsid w:val="001E0E04"/>
    <w:rsid w:val="001E1DFB"/>
    <w:rsid w:val="001E28ED"/>
    <w:rsid w:val="001E5BF3"/>
    <w:rsid w:val="001E6B6A"/>
    <w:rsid w:val="001F1292"/>
    <w:rsid w:val="001F1AAC"/>
    <w:rsid w:val="001F1E71"/>
    <w:rsid w:val="001F519C"/>
    <w:rsid w:val="001F5FB2"/>
    <w:rsid w:val="00202579"/>
    <w:rsid w:val="00207976"/>
    <w:rsid w:val="00214353"/>
    <w:rsid w:val="00216CB3"/>
    <w:rsid w:val="00217992"/>
    <w:rsid w:val="00225E36"/>
    <w:rsid w:val="00226CEF"/>
    <w:rsid w:val="00236A82"/>
    <w:rsid w:val="00240B3D"/>
    <w:rsid w:val="0024376B"/>
    <w:rsid w:val="00246E6F"/>
    <w:rsid w:val="00256581"/>
    <w:rsid w:val="00257935"/>
    <w:rsid w:val="002621BD"/>
    <w:rsid w:val="002646BF"/>
    <w:rsid w:val="00266419"/>
    <w:rsid w:val="00270C75"/>
    <w:rsid w:val="00270F5A"/>
    <w:rsid w:val="00271DD1"/>
    <w:rsid w:val="0028127F"/>
    <w:rsid w:val="00285D12"/>
    <w:rsid w:val="00291E4E"/>
    <w:rsid w:val="002971A6"/>
    <w:rsid w:val="002A2F52"/>
    <w:rsid w:val="002A3689"/>
    <w:rsid w:val="002B409F"/>
    <w:rsid w:val="002B6E6F"/>
    <w:rsid w:val="002C012A"/>
    <w:rsid w:val="002C13BA"/>
    <w:rsid w:val="002D2AEA"/>
    <w:rsid w:val="002D4B8A"/>
    <w:rsid w:val="002D6350"/>
    <w:rsid w:val="002D6CFB"/>
    <w:rsid w:val="002E0FDB"/>
    <w:rsid w:val="002E7656"/>
    <w:rsid w:val="002E7AE7"/>
    <w:rsid w:val="002F3175"/>
    <w:rsid w:val="002F4411"/>
    <w:rsid w:val="002F4770"/>
    <w:rsid w:val="002F6BDC"/>
    <w:rsid w:val="00310B7C"/>
    <w:rsid w:val="003125CD"/>
    <w:rsid w:val="00313F9D"/>
    <w:rsid w:val="00314DFA"/>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EFF"/>
    <w:rsid w:val="00377E60"/>
    <w:rsid w:val="003867FB"/>
    <w:rsid w:val="00386AC4"/>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79AF"/>
    <w:rsid w:val="003C0692"/>
    <w:rsid w:val="003C1A61"/>
    <w:rsid w:val="003D125E"/>
    <w:rsid w:val="003D286B"/>
    <w:rsid w:val="003D59D4"/>
    <w:rsid w:val="003E020A"/>
    <w:rsid w:val="003E0624"/>
    <w:rsid w:val="003E19C3"/>
    <w:rsid w:val="003E1EB0"/>
    <w:rsid w:val="003E56C8"/>
    <w:rsid w:val="003F4250"/>
    <w:rsid w:val="003F44D3"/>
    <w:rsid w:val="003F6E05"/>
    <w:rsid w:val="004043FE"/>
    <w:rsid w:val="00410AB2"/>
    <w:rsid w:val="004172A1"/>
    <w:rsid w:val="00422E63"/>
    <w:rsid w:val="004257F6"/>
    <w:rsid w:val="00427FE7"/>
    <w:rsid w:val="00430186"/>
    <w:rsid w:val="00430E04"/>
    <w:rsid w:val="004328CE"/>
    <w:rsid w:val="0043325B"/>
    <w:rsid w:val="00440038"/>
    <w:rsid w:val="00443A7F"/>
    <w:rsid w:val="0044537E"/>
    <w:rsid w:val="00445D82"/>
    <w:rsid w:val="00452514"/>
    <w:rsid w:val="00456A26"/>
    <w:rsid w:val="00465B75"/>
    <w:rsid w:val="00465F94"/>
    <w:rsid w:val="00470364"/>
    <w:rsid w:val="004719E4"/>
    <w:rsid w:val="00472D1C"/>
    <w:rsid w:val="00475589"/>
    <w:rsid w:val="004762B7"/>
    <w:rsid w:val="004766BD"/>
    <w:rsid w:val="00482851"/>
    <w:rsid w:val="00491090"/>
    <w:rsid w:val="00493E0A"/>
    <w:rsid w:val="0049671F"/>
    <w:rsid w:val="004A544F"/>
    <w:rsid w:val="004B1999"/>
    <w:rsid w:val="004B231E"/>
    <w:rsid w:val="004B2732"/>
    <w:rsid w:val="004B48E1"/>
    <w:rsid w:val="004B5DAB"/>
    <w:rsid w:val="004B5FC0"/>
    <w:rsid w:val="004B7041"/>
    <w:rsid w:val="004B7BA7"/>
    <w:rsid w:val="004C1181"/>
    <w:rsid w:val="004C14FE"/>
    <w:rsid w:val="004C3AD3"/>
    <w:rsid w:val="004C73B4"/>
    <w:rsid w:val="004D36A7"/>
    <w:rsid w:val="004D6AFE"/>
    <w:rsid w:val="004D7893"/>
    <w:rsid w:val="004D7FCE"/>
    <w:rsid w:val="004E3367"/>
    <w:rsid w:val="004E35E1"/>
    <w:rsid w:val="004E3AD2"/>
    <w:rsid w:val="004E5F82"/>
    <w:rsid w:val="004E5F97"/>
    <w:rsid w:val="004E69E3"/>
    <w:rsid w:val="004F15D4"/>
    <w:rsid w:val="004F2815"/>
    <w:rsid w:val="004F5552"/>
    <w:rsid w:val="004F6057"/>
    <w:rsid w:val="004F69C7"/>
    <w:rsid w:val="00503EA9"/>
    <w:rsid w:val="00506EEB"/>
    <w:rsid w:val="00510DCD"/>
    <w:rsid w:val="005175DB"/>
    <w:rsid w:val="0051772C"/>
    <w:rsid w:val="005204D7"/>
    <w:rsid w:val="0052317D"/>
    <w:rsid w:val="00523AF6"/>
    <w:rsid w:val="0053217E"/>
    <w:rsid w:val="0053415E"/>
    <w:rsid w:val="00534855"/>
    <w:rsid w:val="00540F22"/>
    <w:rsid w:val="00541E8F"/>
    <w:rsid w:val="0054401E"/>
    <w:rsid w:val="0054553C"/>
    <w:rsid w:val="00552C4E"/>
    <w:rsid w:val="00553117"/>
    <w:rsid w:val="0056128E"/>
    <w:rsid w:val="0056339B"/>
    <w:rsid w:val="00566D74"/>
    <w:rsid w:val="0057259B"/>
    <w:rsid w:val="00576A80"/>
    <w:rsid w:val="005838BE"/>
    <w:rsid w:val="00590471"/>
    <w:rsid w:val="00590E37"/>
    <w:rsid w:val="005929C7"/>
    <w:rsid w:val="005933CC"/>
    <w:rsid w:val="0059452B"/>
    <w:rsid w:val="005A3E26"/>
    <w:rsid w:val="005B1DB2"/>
    <w:rsid w:val="005B20B0"/>
    <w:rsid w:val="005B2F25"/>
    <w:rsid w:val="005B456A"/>
    <w:rsid w:val="005B6584"/>
    <w:rsid w:val="005B7370"/>
    <w:rsid w:val="005C1BAC"/>
    <w:rsid w:val="005C2EE5"/>
    <w:rsid w:val="005C4476"/>
    <w:rsid w:val="005D4B51"/>
    <w:rsid w:val="005D57E9"/>
    <w:rsid w:val="005D5FFE"/>
    <w:rsid w:val="005D6452"/>
    <w:rsid w:val="005E0BE2"/>
    <w:rsid w:val="005E3F79"/>
    <w:rsid w:val="005E5E02"/>
    <w:rsid w:val="005F15E2"/>
    <w:rsid w:val="005F6567"/>
    <w:rsid w:val="00605BFA"/>
    <w:rsid w:val="00605D97"/>
    <w:rsid w:val="00606C5E"/>
    <w:rsid w:val="00610365"/>
    <w:rsid w:val="00613ECE"/>
    <w:rsid w:val="00614BE4"/>
    <w:rsid w:val="00614EEA"/>
    <w:rsid w:val="00615515"/>
    <w:rsid w:val="00623C11"/>
    <w:rsid w:val="006266A4"/>
    <w:rsid w:val="006316D5"/>
    <w:rsid w:val="00636F00"/>
    <w:rsid w:val="006410FA"/>
    <w:rsid w:val="00643F96"/>
    <w:rsid w:val="006446CD"/>
    <w:rsid w:val="006464D0"/>
    <w:rsid w:val="006478E2"/>
    <w:rsid w:val="006562AA"/>
    <w:rsid w:val="006600C1"/>
    <w:rsid w:val="00664D8E"/>
    <w:rsid w:val="00671646"/>
    <w:rsid w:val="0067184A"/>
    <w:rsid w:val="00681D63"/>
    <w:rsid w:val="00690634"/>
    <w:rsid w:val="0069124C"/>
    <w:rsid w:val="006923D8"/>
    <w:rsid w:val="00697BC0"/>
    <w:rsid w:val="00697CFA"/>
    <w:rsid w:val="006A2E34"/>
    <w:rsid w:val="006B11B8"/>
    <w:rsid w:val="006B6F53"/>
    <w:rsid w:val="006C082B"/>
    <w:rsid w:val="006C1BC4"/>
    <w:rsid w:val="006C2B7F"/>
    <w:rsid w:val="006C4C8F"/>
    <w:rsid w:val="006C531E"/>
    <w:rsid w:val="006D0E2E"/>
    <w:rsid w:val="006D2CDC"/>
    <w:rsid w:val="006D46C2"/>
    <w:rsid w:val="006D6FD6"/>
    <w:rsid w:val="006D7EA1"/>
    <w:rsid w:val="006E107E"/>
    <w:rsid w:val="006E1896"/>
    <w:rsid w:val="006E5495"/>
    <w:rsid w:val="006E7A06"/>
    <w:rsid w:val="006F386B"/>
    <w:rsid w:val="006F4CEA"/>
    <w:rsid w:val="006F4E69"/>
    <w:rsid w:val="006F64D5"/>
    <w:rsid w:val="007003DB"/>
    <w:rsid w:val="007007CF"/>
    <w:rsid w:val="00702D9B"/>
    <w:rsid w:val="00705346"/>
    <w:rsid w:val="007110B6"/>
    <w:rsid w:val="00711513"/>
    <w:rsid w:val="00715B35"/>
    <w:rsid w:val="0071725B"/>
    <w:rsid w:val="00721447"/>
    <w:rsid w:val="00723D67"/>
    <w:rsid w:val="007261F7"/>
    <w:rsid w:val="0072656E"/>
    <w:rsid w:val="00727000"/>
    <w:rsid w:val="007314D8"/>
    <w:rsid w:val="00732222"/>
    <w:rsid w:val="00736E55"/>
    <w:rsid w:val="007402D3"/>
    <w:rsid w:val="00741C9B"/>
    <w:rsid w:val="007454F1"/>
    <w:rsid w:val="00746ADE"/>
    <w:rsid w:val="00750C22"/>
    <w:rsid w:val="00752E9C"/>
    <w:rsid w:val="0075377A"/>
    <w:rsid w:val="007572EE"/>
    <w:rsid w:val="00757790"/>
    <w:rsid w:val="00757B02"/>
    <w:rsid w:val="0076450F"/>
    <w:rsid w:val="007656D3"/>
    <w:rsid w:val="007663FF"/>
    <w:rsid w:val="007666DD"/>
    <w:rsid w:val="0077042E"/>
    <w:rsid w:val="007845D5"/>
    <w:rsid w:val="00786CB9"/>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D6BCE"/>
    <w:rsid w:val="007D7684"/>
    <w:rsid w:val="007E1EAF"/>
    <w:rsid w:val="007E4BE8"/>
    <w:rsid w:val="007E4D40"/>
    <w:rsid w:val="007E53B3"/>
    <w:rsid w:val="007E615E"/>
    <w:rsid w:val="007E65D2"/>
    <w:rsid w:val="007F4313"/>
    <w:rsid w:val="007F57BA"/>
    <w:rsid w:val="007F6EB5"/>
    <w:rsid w:val="00800DEE"/>
    <w:rsid w:val="00801366"/>
    <w:rsid w:val="00805B1A"/>
    <w:rsid w:val="00805EEB"/>
    <w:rsid w:val="00811D79"/>
    <w:rsid w:val="00817090"/>
    <w:rsid w:val="008207FA"/>
    <w:rsid w:val="008213C0"/>
    <w:rsid w:val="008237CE"/>
    <w:rsid w:val="00831061"/>
    <w:rsid w:val="00835D11"/>
    <w:rsid w:val="008447C4"/>
    <w:rsid w:val="0085091A"/>
    <w:rsid w:val="00852C1C"/>
    <w:rsid w:val="00854867"/>
    <w:rsid w:val="00856490"/>
    <w:rsid w:val="0086143C"/>
    <w:rsid w:val="008618C1"/>
    <w:rsid w:val="00864B1F"/>
    <w:rsid w:val="00864F73"/>
    <w:rsid w:val="00871C79"/>
    <w:rsid w:val="00876262"/>
    <w:rsid w:val="00880B5F"/>
    <w:rsid w:val="00882CB5"/>
    <w:rsid w:val="008876A2"/>
    <w:rsid w:val="00893254"/>
    <w:rsid w:val="008A2F6A"/>
    <w:rsid w:val="008A77FE"/>
    <w:rsid w:val="008A7C15"/>
    <w:rsid w:val="008B1DBC"/>
    <w:rsid w:val="008C068E"/>
    <w:rsid w:val="008E0EC7"/>
    <w:rsid w:val="008E1B61"/>
    <w:rsid w:val="008E1F3F"/>
    <w:rsid w:val="008E2F09"/>
    <w:rsid w:val="008E4C2D"/>
    <w:rsid w:val="008F0335"/>
    <w:rsid w:val="008F2126"/>
    <w:rsid w:val="008F62F2"/>
    <w:rsid w:val="00903288"/>
    <w:rsid w:val="00904A05"/>
    <w:rsid w:val="00905D81"/>
    <w:rsid w:val="0090712C"/>
    <w:rsid w:val="009106E9"/>
    <w:rsid w:val="0091673E"/>
    <w:rsid w:val="009253D1"/>
    <w:rsid w:val="00932167"/>
    <w:rsid w:val="00937A89"/>
    <w:rsid w:val="00940225"/>
    <w:rsid w:val="00946782"/>
    <w:rsid w:val="00946D66"/>
    <w:rsid w:val="00964A24"/>
    <w:rsid w:val="00967C1B"/>
    <w:rsid w:val="009719EC"/>
    <w:rsid w:val="00971FE3"/>
    <w:rsid w:val="009735AB"/>
    <w:rsid w:val="0097441F"/>
    <w:rsid w:val="009822F1"/>
    <w:rsid w:val="00983212"/>
    <w:rsid w:val="009909D4"/>
    <w:rsid w:val="009A0DBA"/>
    <w:rsid w:val="009A283D"/>
    <w:rsid w:val="009A3D1D"/>
    <w:rsid w:val="009A4041"/>
    <w:rsid w:val="009B0A86"/>
    <w:rsid w:val="009B7C57"/>
    <w:rsid w:val="009C2D01"/>
    <w:rsid w:val="009C3EB4"/>
    <w:rsid w:val="009C5989"/>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4D0F"/>
    <w:rsid w:val="00A268BC"/>
    <w:rsid w:val="00A31E91"/>
    <w:rsid w:val="00A32C14"/>
    <w:rsid w:val="00A34429"/>
    <w:rsid w:val="00A45DAC"/>
    <w:rsid w:val="00A46A44"/>
    <w:rsid w:val="00A53DCE"/>
    <w:rsid w:val="00A5598E"/>
    <w:rsid w:val="00A702C0"/>
    <w:rsid w:val="00A75B0E"/>
    <w:rsid w:val="00A8584B"/>
    <w:rsid w:val="00A86668"/>
    <w:rsid w:val="00A93DB0"/>
    <w:rsid w:val="00A955BE"/>
    <w:rsid w:val="00A9633C"/>
    <w:rsid w:val="00AB069F"/>
    <w:rsid w:val="00AB0EFB"/>
    <w:rsid w:val="00AB265E"/>
    <w:rsid w:val="00AB2A84"/>
    <w:rsid w:val="00AB3726"/>
    <w:rsid w:val="00AC1910"/>
    <w:rsid w:val="00AC492B"/>
    <w:rsid w:val="00AD2D57"/>
    <w:rsid w:val="00AD306F"/>
    <w:rsid w:val="00AD45BC"/>
    <w:rsid w:val="00AD714B"/>
    <w:rsid w:val="00AE1BC4"/>
    <w:rsid w:val="00AE4C22"/>
    <w:rsid w:val="00AF626E"/>
    <w:rsid w:val="00AF63FB"/>
    <w:rsid w:val="00B0085D"/>
    <w:rsid w:val="00B009E2"/>
    <w:rsid w:val="00B02D54"/>
    <w:rsid w:val="00B03248"/>
    <w:rsid w:val="00B03C47"/>
    <w:rsid w:val="00B041F8"/>
    <w:rsid w:val="00B05317"/>
    <w:rsid w:val="00B16895"/>
    <w:rsid w:val="00B22794"/>
    <w:rsid w:val="00B2629D"/>
    <w:rsid w:val="00B26E5F"/>
    <w:rsid w:val="00B3116D"/>
    <w:rsid w:val="00B32516"/>
    <w:rsid w:val="00B3350A"/>
    <w:rsid w:val="00B40A2B"/>
    <w:rsid w:val="00B432DD"/>
    <w:rsid w:val="00B43766"/>
    <w:rsid w:val="00B47945"/>
    <w:rsid w:val="00B55165"/>
    <w:rsid w:val="00B55B06"/>
    <w:rsid w:val="00B602F0"/>
    <w:rsid w:val="00B609B4"/>
    <w:rsid w:val="00B61A96"/>
    <w:rsid w:val="00B73FC5"/>
    <w:rsid w:val="00B75F6D"/>
    <w:rsid w:val="00B85540"/>
    <w:rsid w:val="00B90D7E"/>
    <w:rsid w:val="00B93BC4"/>
    <w:rsid w:val="00B978A9"/>
    <w:rsid w:val="00BA1B18"/>
    <w:rsid w:val="00BA1C63"/>
    <w:rsid w:val="00BA2245"/>
    <w:rsid w:val="00BA3BDD"/>
    <w:rsid w:val="00BA6457"/>
    <w:rsid w:val="00BA79CA"/>
    <w:rsid w:val="00BB04E2"/>
    <w:rsid w:val="00BB401E"/>
    <w:rsid w:val="00BB7B76"/>
    <w:rsid w:val="00BC1280"/>
    <w:rsid w:val="00BC2F4B"/>
    <w:rsid w:val="00BC45C4"/>
    <w:rsid w:val="00BC5930"/>
    <w:rsid w:val="00BD01C0"/>
    <w:rsid w:val="00BD19E2"/>
    <w:rsid w:val="00BD2F79"/>
    <w:rsid w:val="00BD41A0"/>
    <w:rsid w:val="00BF30AC"/>
    <w:rsid w:val="00C035F3"/>
    <w:rsid w:val="00C04201"/>
    <w:rsid w:val="00C0489D"/>
    <w:rsid w:val="00C0780D"/>
    <w:rsid w:val="00C15DAE"/>
    <w:rsid w:val="00C15EA7"/>
    <w:rsid w:val="00C200BB"/>
    <w:rsid w:val="00C2057F"/>
    <w:rsid w:val="00C21FBF"/>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61FD0"/>
    <w:rsid w:val="00C71B67"/>
    <w:rsid w:val="00C71F85"/>
    <w:rsid w:val="00C751AE"/>
    <w:rsid w:val="00C75C49"/>
    <w:rsid w:val="00C84701"/>
    <w:rsid w:val="00C869CA"/>
    <w:rsid w:val="00C87C3C"/>
    <w:rsid w:val="00C92056"/>
    <w:rsid w:val="00C922C8"/>
    <w:rsid w:val="00C94AC8"/>
    <w:rsid w:val="00C94B89"/>
    <w:rsid w:val="00C94F39"/>
    <w:rsid w:val="00C9563F"/>
    <w:rsid w:val="00C95CE6"/>
    <w:rsid w:val="00C9668D"/>
    <w:rsid w:val="00CA059E"/>
    <w:rsid w:val="00CA07F3"/>
    <w:rsid w:val="00CA0C7B"/>
    <w:rsid w:val="00CA0E1F"/>
    <w:rsid w:val="00CA0ED4"/>
    <w:rsid w:val="00CA2FFC"/>
    <w:rsid w:val="00CA3254"/>
    <w:rsid w:val="00CA3316"/>
    <w:rsid w:val="00CB1886"/>
    <w:rsid w:val="00CB270E"/>
    <w:rsid w:val="00CC30BA"/>
    <w:rsid w:val="00CC5267"/>
    <w:rsid w:val="00CD0627"/>
    <w:rsid w:val="00CD335D"/>
    <w:rsid w:val="00CD33DB"/>
    <w:rsid w:val="00CD3A69"/>
    <w:rsid w:val="00CD3ED8"/>
    <w:rsid w:val="00CD7143"/>
    <w:rsid w:val="00CD7BF6"/>
    <w:rsid w:val="00CE4781"/>
    <w:rsid w:val="00CE568E"/>
    <w:rsid w:val="00CF4878"/>
    <w:rsid w:val="00D06A8A"/>
    <w:rsid w:val="00D07E11"/>
    <w:rsid w:val="00D10055"/>
    <w:rsid w:val="00D10E91"/>
    <w:rsid w:val="00D11419"/>
    <w:rsid w:val="00D17A93"/>
    <w:rsid w:val="00D22BBB"/>
    <w:rsid w:val="00D238BB"/>
    <w:rsid w:val="00D3031C"/>
    <w:rsid w:val="00D336B7"/>
    <w:rsid w:val="00D3531F"/>
    <w:rsid w:val="00D40205"/>
    <w:rsid w:val="00D40F73"/>
    <w:rsid w:val="00D41EB4"/>
    <w:rsid w:val="00D42CEB"/>
    <w:rsid w:val="00D51DD4"/>
    <w:rsid w:val="00D5760C"/>
    <w:rsid w:val="00D5765D"/>
    <w:rsid w:val="00D60831"/>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68B9"/>
    <w:rsid w:val="00D96C80"/>
    <w:rsid w:val="00D96D8F"/>
    <w:rsid w:val="00D972B5"/>
    <w:rsid w:val="00D9763E"/>
    <w:rsid w:val="00DA6B59"/>
    <w:rsid w:val="00DA7596"/>
    <w:rsid w:val="00DB491A"/>
    <w:rsid w:val="00DB7719"/>
    <w:rsid w:val="00DC02C4"/>
    <w:rsid w:val="00DC2EEB"/>
    <w:rsid w:val="00DC4CB8"/>
    <w:rsid w:val="00DC5689"/>
    <w:rsid w:val="00DD346B"/>
    <w:rsid w:val="00DD3E82"/>
    <w:rsid w:val="00DE3AC6"/>
    <w:rsid w:val="00DE459F"/>
    <w:rsid w:val="00DE4EB8"/>
    <w:rsid w:val="00DE5127"/>
    <w:rsid w:val="00DE54AA"/>
    <w:rsid w:val="00DF3D52"/>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5E02"/>
    <w:rsid w:val="00E46A5D"/>
    <w:rsid w:val="00E5197E"/>
    <w:rsid w:val="00E52D04"/>
    <w:rsid w:val="00E53075"/>
    <w:rsid w:val="00E5337C"/>
    <w:rsid w:val="00E54C3F"/>
    <w:rsid w:val="00E629FC"/>
    <w:rsid w:val="00E65292"/>
    <w:rsid w:val="00E718E9"/>
    <w:rsid w:val="00E71A7E"/>
    <w:rsid w:val="00E72A76"/>
    <w:rsid w:val="00E72E1D"/>
    <w:rsid w:val="00E75382"/>
    <w:rsid w:val="00E77229"/>
    <w:rsid w:val="00E8046E"/>
    <w:rsid w:val="00E8452B"/>
    <w:rsid w:val="00E900BA"/>
    <w:rsid w:val="00EB2367"/>
    <w:rsid w:val="00EB70E0"/>
    <w:rsid w:val="00EB7A85"/>
    <w:rsid w:val="00EC098C"/>
    <w:rsid w:val="00EC4748"/>
    <w:rsid w:val="00ED1C9E"/>
    <w:rsid w:val="00ED2980"/>
    <w:rsid w:val="00ED4FF7"/>
    <w:rsid w:val="00ED6A81"/>
    <w:rsid w:val="00EE0DE1"/>
    <w:rsid w:val="00EE69FF"/>
    <w:rsid w:val="00EF6913"/>
    <w:rsid w:val="00F02EA3"/>
    <w:rsid w:val="00F06154"/>
    <w:rsid w:val="00F07104"/>
    <w:rsid w:val="00F1263C"/>
    <w:rsid w:val="00F13DF3"/>
    <w:rsid w:val="00F157F1"/>
    <w:rsid w:val="00F20417"/>
    <w:rsid w:val="00F244CB"/>
    <w:rsid w:val="00F30BEF"/>
    <w:rsid w:val="00F33780"/>
    <w:rsid w:val="00F33982"/>
    <w:rsid w:val="00F400BC"/>
    <w:rsid w:val="00F417AE"/>
    <w:rsid w:val="00F43A4F"/>
    <w:rsid w:val="00F5218C"/>
    <w:rsid w:val="00F53DEB"/>
    <w:rsid w:val="00F571DB"/>
    <w:rsid w:val="00F60800"/>
    <w:rsid w:val="00F609F4"/>
    <w:rsid w:val="00F61AE5"/>
    <w:rsid w:val="00F6489B"/>
    <w:rsid w:val="00F67D8F"/>
    <w:rsid w:val="00F74419"/>
    <w:rsid w:val="00F74F42"/>
    <w:rsid w:val="00F76CAA"/>
    <w:rsid w:val="00F771EC"/>
    <w:rsid w:val="00F81C41"/>
    <w:rsid w:val="00F8200D"/>
    <w:rsid w:val="00F826AB"/>
    <w:rsid w:val="00F83155"/>
    <w:rsid w:val="00F91906"/>
    <w:rsid w:val="00F945D9"/>
    <w:rsid w:val="00F94B85"/>
    <w:rsid w:val="00F95BC4"/>
    <w:rsid w:val="00FA1045"/>
    <w:rsid w:val="00FA11AE"/>
    <w:rsid w:val="00FA6396"/>
    <w:rsid w:val="00FB4DCD"/>
    <w:rsid w:val="00FC109B"/>
    <w:rsid w:val="00FC1F80"/>
    <w:rsid w:val="00FC2B17"/>
    <w:rsid w:val="00FC4572"/>
    <w:rsid w:val="00FD0496"/>
    <w:rsid w:val="00FD1A1E"/>
    <w:rsid w:val="00FD225E"/>
    <w:rsid w:val="00FD7AD9"/>
    <w:rsid w:val="00FE22C4"/>
    <w:rsid w:val="00FE3363"/>
    <w:rsid w:val="00FE4C27"/>
    <w:rsid w:val="00FE61FC"/>
    <w:rsid w:val="00FF16B9"/>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331638786">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 w:id="20882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v-atvetel@mav-start.h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20D63-93D6-4FE8-99C8-7C56B54E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8105</Words>
  <Characters>58897</Characters>
  <Application>Microsoft Office Word</Application>
  <DocSecurity>0</DocSecurity>
  <Lines>490</Lines>
  <Paragraphs>133</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66869</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6029395</vt:i4>
      </vt:variant>
      <vt:variant>
        <vt:i4>0</vt:i4>
      </vt:variant>
      <vt:variant>
        <vt:i4>0</vt:i4>
      </vt:variant>
      <vt:variant>
        <vt:i4>5</vt:i4>
      </vt:variant>
      <vt:variant>
        <vt:lpwstr>http://mavcsoport.hu/mav-csoport/etikai-kodex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Fekete Andrea Bernadett</cp:lastModifiedBy>
  <cp:revision>2</cp:revision>
  <cp:lastPrinted>2015-07-01T11:12:00Z</cp:lastPrinted>
  <dcterms:created xsi:type="dcterms:W3CDTF">2017-06-20T08:30:00Z</dcterms:created>
  <dcterms:modified xsi:type="dcterms:W3CDTF">2017-06-20T08:30:00Z</dcterms:modified>
</cp:coreProperties>
</file>