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13DBF" w14:textId="77777777" w:rsidR="001B7F87" w:rsidRPr="003B79AF" w:rsidRDefault="001B7F87" w:rsidP="001B7F87">
      <w:pPr>
        <w:tabs>
          <w:tab w:val="center" w:pos="4324"/>
          <w:tab w:val="right" w:pos="8648"/>
        </w:tabs>
        <w:spacing w:line="240" w:lineRule="auto"/>
        <w:jc w:val="left"/>
        <w:rPr>
          <w:b/>
          <w:sz w:val="22"/>
          <w:szCs w:val="22"/>
        </w:rPr>
      </w:pPr>
    </w:p>
    <w:p w14:paraId="62BA9CC1" w14:textId="77777777" w:rsidR="001B7F87" w:rsidRDefault="001B7F87" w:rsidP="001B7F87">
      <w:pPr>
        <w:tabs>
          <w:tab w:val="left" w:pos="4395"/>
        </w:tabs>
        <w:autoSpaceDE w:val="0"/>
        <w:autoSpaceDN w:val="0"/>
        <w:spacing w:line="240" w:lineRule="auto"/>
        <w:ind w:right="57"/>
        <w:textAlignment w:val="auto"/>
        <w:rPr>
          <w:b/>
          <w:sz w:val="22"/>
          <w:szCs w:val="22"/>
        </w:rPr>
      </w:pPr>
      <w:r>
        <w:rPr>
          <w:b/>
          <w:sz w:val="22"/>
          <w:szCs w:val="22"/>
        </w:rPr>
        <w:tab/>
      </w:r>
      <w:r w:rsidRPr="003B79AF">
        <w:rPr>
          <w:b/>
          <w:sz w:val="22"/>
          <w:szCs w:val="22"/>
        </w:rPr>
        <w:t>Szerződésszám</w:t>
      </w:r>
      <w:proofErr w:type="gramStart"/>
      <w:r w:rsidRPr="003B79AF">
        <w:rPr>
          <w:b/>
          <w:sz w:val="22"/>
          <w:szCs w:val="22"/>
        </w:rPr>
        <w:t>: …</w:t>
      </w:r>
      <w:proofErr w:type="gramEnd"/>
      <w:r w:rsidRPr="003B79AF">
        <w:rPr>
          <w:b/>
          <w:sz w:val="22"/>
          <w:szCs w:val="22"/>
        </w:rPr>
        <w:t>………/………./…..…</w:t>
      </w:r>
    </w:p>
    <w:p w14:paraId="2C1C862F" w14:textId="77777777" w:rsidR="001B7F87" w:rsidRDefault="001B7F87" w:rsidP="001B7F87">
      <w:pPr>
        <w:tabs>
          <w:tab w:val="left" w:pos="4395"/>
        </w:tabs>
        <w:autoSpaceDE w:val="0"/>
        <w:autoSpaceDN w:val="0"/>
        <w:spacing w:line="240" w:lineRule="auto"/>
        <w:ind w:right="57"/>
        <w:textAlignment w:val="auto"/>
        <w:rPr>
          <w:b/>
          <w:sz w:val="22"/>
          <w:szCs w:val="22"/>
        </w:rPr>
      </w:pPr>
      <w:r>
        <w:rPr>
          <w:b/>
          <w:sz w:val="22"/>
          <w:szCs w:val="22"/>
        </w:rPr>
        <w:tab/>
        <w:t>CPV kód</w:t>
      </w:r>
      <w:proofErr w:type="gramStart"/>
      <w:r>
        <w:rPr>
          <w:b/>
          <w:sz w:val="22"/>
          <w:szCs w:val="22"/>
        </w:rPr>
        <w:t>: …</w:t>
      </w:r>
      <w:proofErr w:type="gramEnd"/>
      <w:r>
        <w:rPr>
          <w:b/>
          <w:sz w:val="22"/>
          <w:szCs w:val="22"/>
        </w:rPr>
        <w:t>……..</w:t>
      </w:r>
    </w:p>
    <w:p w14:paraId="5D548C65" w14:textId="77777777" w:rsidR="001B7F87" w:rsidRDefault="001B7F87" w:rsidP="001B7F87">
      <w:pPr>
        <w:tabs>
          <w:tab w:val="left" w:pos="4395"/>
        </w:tabs>
        <w:autoSpaceDE w:val="0"/>
        <w:autoSpaceDN w:val="0"/>
        <w:spacing w:line="240" w:lineRule="auto"/>
        <w:ind w:right="57"/>
        <w:textAlignment w:val="auto"/>
        <w:rPr>
          <w:b/>
          <w:sz w:val="22"/>
          <w:szCs w:val="22"/>
        </w:rPr>
      </w:pPr>
      <w:r>
        <w:rPr>
          <w:b/>
          <w:sz w:val="22"/>
          <w:szCs w:val="22"/>
        </w:rPr>
        <w:tab/>
        <w:t>EBR szám</w:t>
      </w:r>
      <w:proofErr w:type="gramStart"/>
      <w:r>
        <w:rPr>
          <w:b/>
          <w:sz w:val="22"/>
          <w:szCs w:val="22"/>
        </w:rPr>
        <w:t>: …</w:t>
      </w:r>
      <w:proofErr w:type="gramEnd"/>
      <w:r>
        <w:rPr>
          <w:b/>
          <w:sz w:val="22"/>
          <w:szCs w:val="22"/>
        </w:rPr>
        <w:t>……..</w:t>
      </w:r>
    </w:p>
    <w:p w14:paraId="0F9AD7EF" w14:textId="77777777" w:rsidR="001B7F87" w:rsidRDefault="001B7F87" w:rsidP="001B7F87">
      <w:pPr>
        <w:tabs>
          <w:tab w:val="left" w:pos="4395"/>
        </w:tabs>
        <w:autoSpaceDE w:val="0"/>
        <w:autoSpaceDN w:val="0"/>
        <w:spacing w:line="240" w:lineRule="auto"/>
        <w:ind w:right="57"/>
        <w:textAlignment w:val="auto"/>
        <w:rPr>
          <w:b/>
          <w:sz w:val="22"/>
          <w:szCs w:val="22"/>
        </w:rPr>
      </w:pPr>
      <w:r>
        <w:rPr>
          <w:b/>
          <w:sz w:val="22"/>
          <w:szCs w:val="22"/>
        </w:rPr>
        <w:tab/>
        <w:t>Projektazonosító: IC70GY-PR03-201709</w:t>
      </w:r>
    </w:p>
    <w:p w14:paraId="425AAC1D" w14:textId="77777777" w:rsidR="001B7F87" w:rsidRDefault="001B7F87" w:rsidP="001B7F87">
      <w:pPr>
        <w:tabs>
          <w:tab w:val="left" w:pos="4395"/>
        </w:tabs>
        <w:autoSpaceDE w:val="0"/>
        <w:autoSpaceDN w:val="0"/>
        <w:spacing w:line="240" w:lineRule="auto"/>
        <w:ind w:right="57"/>
        <w:textAlignment w:val="auto"/>
        <w:rPr>
          <w:b/>
          <w:sz w:val="22"/>
          <w:szCs w:val="22"/>
        </w:rPr>
      </w:pPr>
      <w:r>
        <w:rPr>
          <w:b/>
          <w:sz w:val="22"/>
          <w:szCs w:val="22"/>
        </w:rPr>
        <w:tab/>
        <w:t>Megrendelés szám:</w:t>
      </w:r>
    </w:p>
    <w:p w14:paraId="2B89A888" w14:textId="77777777" w:rsidR="001B7F87" w:rsidRDefault="001B7F87" w:rsidP="001B7F87">
      <w:pPr>
        <w:tabs>
          <w:tab w:val="left" w:pos="4395"/>
        </w:tabs>
        <w:autoSpaceDE w:val="0"/>
        <w:autoSpaceDN w:val="0"/>
        <w:spacing w:line="240" w:lineRule="auto"/>
        <w:ind w:right="57"/>
        <w:textAlignment w:val="auto"/>
        <w:rPr>
          <w:b/>
          <w:sz w:val="22"/>
          <w:szCs w:val="22"/>
        </w:rPr>
      </w:pPr>
      <w:r>
        <w:rPr>
          <w:b/>
          <w:sz w:val="22"/>
          <w:szCs w:val="22"/>
        </w:rPr>
        <w:tab/>
        <w:t>Beszerzési terv: 803/2017</w:t>
      </w:r>
    </w:p>
    <w:p w14:paraId="5B1334A2" w14:textId="77777777" w:rsidR="001B7F87" w:rsidRPr="003B79AF" w:rsidRDefault="001B7F87" w:rsidP="001B7F87">
      <w:pPr>
        <w:tabs>
          <w:tab w:val="left" w:pos="4395"/>
        </w:tabs>
        <w:autoSpaceDE w:val="0"/>
        <w:autoSpaceDN w:val="0"/>
        <w:spacing w:line="240" w:lineRule="auto"/>
        <w:ind w:right="57"/>
        <w:textAlignment w:val="auto"/>
        <w:rPr>
          <w:b/>
          <w:sz w:val="22"/>
          <w:szCs w:val="22"/>
        </w:rPr>
      </w:pPr>
      <w:r>
        <w:rPr>
          <w:b/>
          <w:sz w:val="22"/>
          <w:szCs w:val="22"/>
        </w:rPr>
        <w:tab/>
        <w:t>Beruházási terv: S-21</w:t>
      </w:r>
    </w:p>
    <w:p w14:paraId="0AD712C8" w14:textId="77777777" w:rsidR="008D45C4" w:rsidRPr="003B79AF" w:rsidRDefault="008D45C4" w:rsidP="00FA1045">
      <w:pPr>
        <w:autoSpaceDE w:val="0"/>
        <w:autoSpaceDN w:val="0"/>
        <w:spacing w:line="240" w:lineRule="auto"/>
        <w:ind w:right="57"/>
        <w:jc w:val="right"/>
        <w:textAlignment w:val="auto"/>
        <w:rPr>
          <w:b/>
          <w:sz w:val="22"/>
          <w:szCs w:val="22"/>
        </w:rPr>
      </w:pPr>
    </w:p>
    <w:p w14:paraId="77F833A8" w14:textId="77777777" w:rsidR="008E2F09" w:rsidRPr="00AD714B" w:rsidRDefault="008E2F09" w:rsidP="00FA1045">
      <w:pPr>
        <w:pStyle w:val="Cmsor3"/>
        <w:keepNext w:val="0"/>
        <w:spacing w:line="240" w:lineRule="auto"/>
        <w:rPr>
          <w:rFonts w:ascii="Times New Roman" w:hAnsi="Times New Roman"/>
          <w:b/>
          <w:color w:val="auto"/>
          <w:sz w:val="32"/>
          <w:szCs w:val="32"/>
        </w:rPr>
      </w:pPr>
    </w:p>
    <w:p w14:paraId="07E2AC4B" w14:textId="77777777"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14:paraId="1DF88141" w14:textId="77777777" w:rsidR="008E2F09" w:rsidRPr="00C922C8" w:rsidRDefault="008E2F09" w:rsidP="00FA1045">
      <w:pPr>
        <w:adjustRightInd/>
        <w:spacing w:line="240" w:lineRule="auto"/>
        <w:textAlignment w:val="auto"/>
        <w:rPr>
          <w:sz w:val="24"/>
          <w:szCs w:val="24"/>
        </w:rPr>
      </w:pPr>
    </w:p>
    <w:p w14:paraId="61836371" w14:textId="77777777"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14:paraId="088AD52C" w14:textId="77777777"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14:paraId="5120BAC5" w14:textId="77777777"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14:paraId="6FAA03D6" w14:textId="77777777" w:rsidR="00F945D9" w:rsidRPr="00C922C8" w:rsidRDefault="00F945D9" w:rsidP="004A5C14">
      <w:pPr>
        <w:numPr>
          <w:ilvl w:val="0"/>
          <w:numId w:val="1"/>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14:paraId="686214A3" w14:textId="77777777" w:rsidR="00F945D9" w:rsidRPr="00C922C8" w:rsidRDefault="00F945D9" w:rsidP="004A5C14">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14:paraId="15BEA0A3" w14:textId="78366FA9" w:rsidR="00F945D9" w:rsidRPr="00C922C8" w:rsidRDefault="00F945D9" w:rsidP="004A5C14">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7F1D2F" w:rsidRPr="007F1D2F">
        <w:rPr>
          <w:sz w:val="21"/>
          <w:szCs w:val="21"/>
        </w:rPr>
        <w:t>MKB Bank Zrt.</w:t>
      </w:r>
    </w:p>
    <w:p w14:paraId="4D254483" w14:textId="77777777" w:rsidR="00F945D9" w:rsidRPr="00C922C8" w:rsidRDefault="00F945D9" w:rsidP="004A5C14">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F26171" w:rsidRPr="00F26171">
        <w:rPr>
          <w:sz w:val="21"/>
          <w:szCs w:val="21"/>
        </w:rPr>
        <w:t>10300002</w:t>
      </w:r>
      <w:r w:rsidR="00F26171">
        <w:rPr>
          <w:sz w:val="21"/>
          <w:szCs w:val="21"/>
        </w:rPr>
        <w:t>-</w:t>
      </w:r>
      <w:r w:rsidR="00F26171" w:rsidRPr="00F26171">
        <w:rPr>
          <w:sz w:val="21"/>
          <w:szCs w:val="21"/>
        </w:rPr>
        <w:t>10359175</w:t>
      </w:r>
      <w:r w:rsidR="00F26171">
        <w:rPr>
          <w:sz w:val="21"/>
          <w:szCs w:val="21"/>
        </w:rPr>
        <w:t>-</w:t>
      </w:r>
      <w:r w:rsidR="00F26171" w:rsidRPr="00F26171">
        <w:rPr>
          <w:sz w:val="21"/>
          <w:szCs w:val="21"/>
        </w:rPr>
        <w:t>48820012</w:t>
      </w:r>
    </w:p>
    <w:p w14:paraId="29C23161" w14:textId="77777777" w:rsidR="001778F3" w:rsidRPr="007577BF" w:rsidRDefault="001778F3" w:rsidP="004A5C14">
      <w:pPr>
        <w:numPr>
          <w:ilvl w:val="0"/>
          <w:numId w:val="1"/>
        </w:numPr>
        <w:adjustRightInd/>
        <w:spacing w:line="240" w:lineRule="auto"/>
        <w:jc w:val="left"/>
        <w:textAlignment w:val="auto"/>
        <w:rPr>
          <w:sz w:val="21"/>
          <w:szCs w:val="21"/>
          <w:highlight w:val="yellow"/>
        </w:rPr>
      </w:pPr>
      <w:r w:rsidRPr="007577BF">
        <w:rPr>
          <w:sz w:val="21"/>
          <w:szCs w:val="21"/>
          <w:highlight w:val="yellow"/>
        </w:rPr>
        <w:t xml:space="preserve">IBAN száma: </w:t>
      </w:r>
      <w:r w:rsidRPr="007577BF">
        <w:rPr>
          <w:sz w:val="21"/>
          <w:szCs w:val="21"/>
          <w:highlight w:val="yellow"/>
        </w:rPr>
        <w:tab/>
      </w:r>
      <w:r w:rsidRPr="007577BF">
        <w:rPr>
          <w:sz w:val="21"/>
          <w:szCs w:val="21"/>
          <w:highlight w:val="yellow"/>
        </w:rPr>
        <w:tab/>
      </w:r>
      <w:r w:rsidRPr="007577BF">
        <w:rPr>
          <w:sz w:val="21"/>
          <w:szCs w:val="21"/>
          <w:highlight w:val="yellow"/>
        </w:rPr>
        <w:tab/>
        <w:t>HU51 1030 0002 1035 9175 4882 0012</w:t>
      </w:r>
    </w:p>
    <w:p w14:paraId="19ED1D46" w14:textId="77777777" w:rsidR="001778F3" w:rsidRDefault="001778F3" w:rsidP="004A5C14">
      <w:pPr>
        <w:numPr>
          <w:ilvl w:val="0"/>
          <w:numId w:val="1"/>
        </w:numPr>
        <w:adjustRightInd/>
        <w:spacing w:line="240" w:lineRule="auto"/>
        <w:jc w:val="left"/>
        <w:textAlignment w:val="auto"/>
        <w:rPr>
          <w:sz w:val="21"/>
          <w:szCs w:val="21"/>
        </w:rPr>
      </w:pPr>
      <w:r w:rsidRPr="007577BF">
        <w:rPr>
          <w:sz w:val="21"/>
          <w:szCs w:val="21"/>
          <w:highlight w:val="yellow"/>
        </w:rPr>
        <w:t>SWIFT kód:</w:t>
      </w:r>
      <w:r w:rsidRPr="007577BF">
        <w:rPr>
          <w:sz w:val="21"/>
          <w:szCs w:val="21"/>
          <w:highlight w:val="yellow"/>
        </w:rPr>
        <w:tab/>
      </w:r>
      <w:r w:rsidRPr="007577BF">
        <w:rPr>
          <w:sz w:val="21"/>
          <w:szCs w:val="21"/>
          <w:highlight w:val="yellow"/>
        </w:rPr>
        <w:tab/>
      </w:r>
      <w:r w:rsidRPr="007577BF">
        <w:rPr>
          <w:sz w:val="21"/>
          <w:szCs w:val="21"/>
          <w:highlight w:val="yellow"/>
        </w:rPr>
        <w:tab/>
        <w:t>MKKBHUHB</w:t>
      </w:r>
      <w:r w:rsidRPr="00C922C8">
        <w:rPr>
          <w:sz w:val="21"/>
          <w:szCs w:val="21"/>
        </w:rPr>
        <w:t xml:space="preserve"> </w:t>
      </w:r>
    </w:p>
    <w:p w14:paraId="3888C166" w14:textId="77777777" w:rsidR="00F945D9" w:rsidRPr="00C922C8" w:rsidRDefault="00F945D9" w:rsidP="004A5C14">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14:paraId="71703E05" w14:textId="77777777" w:rsidR="00F945D9" w:rsidRPr="00C922C8" w:rsidRDefault="00F945D9" w:rsidP="004A5C14">
      <w:pPr>
        <w:numPr>
          <w:ilvl w:val="0"/>
          <w:numId w:val="1"/>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14:paraId="7A082918" w14:textId="77777777" w:rsidR="00F945D9" w:rsidRPr="00C922C8" w:rsidRDefault="00F945D9" w:rsidP="004A5C14">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14:paraId="261D717C" w14:textId="77777777" w:rsidR="00F945D9" w:rsidRPr="00C922C8" w:rsidRDefault="00F945D9" w:rsidP="004A5C14">
      <w:pPr>
        <w:numPr>
          <w:ilvl w:val="0"/>
          <w:numId w:val="1"/>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14:paraId="52976DF3" w14:textId="77777777"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14:paraId="1661DD32" w14:textId="77777777"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14:paraId="436F7971" w14:textId="77777777" w:rsidR="008E2F09" w:rsidRPr="00C922C8" w:rsidRDefault="008E2F09" w:rsidP="00FA1045">
      <w:pPr>
        <w:adjustRightInd/>
        <w:spacing w:line="240" w:lineRule="auto"/>
        <w:textAlignment w:val="auto"/>
        <w:rPr>
          <w:b/>
          <w:sz w:val="21"/>
          <w:szCs w:val="21"/>
        </w:rPr>
      </w:pPr>
    </w:p>
    <w:p w14:paraId="2692B952" w14:textId="77777777"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14:paraId="65DC4D63" w14:textId="77777777"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14:paraId="4F91BD8F"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Székhelye:</w:t>
      </w:r>
      <w:r w:rsidRPr="00C922C8">
        <w:rPr>
          <w:sz w:val="21"/>
          <w:szCs w:val="21"/>
        </w:rPr>
        <w:tab/>
      </w:r>
    </w:p>
    <w:p w14:paraId="2521F4B0"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14:paraId="22B4C055"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14:paraId="0B433FCB"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14:paraId="2DF30A17" w14:textId="77777777" w:rsidR="001778F3" w:rsidRPr="007577BF" w:rsidRDefault="001778F3" w:rsidP="00F41623">
      <w:pPr>
        <w:numPr>
          <w:ilvl w:val="0"/>
          <w:numId w:val="1"/>
        </w:numPr>
        <w:adjustRightInd/>
        <w:spacing w:line="240" w:lineRule="auto"/>
        <w:jc w:val="left"/>
        <w:textAlignment w:val="auto"/>
        <w:rPr>
          <w:sz w:val="21"/>
          <w:szCs w:val="21"/>
          <w:highlight w:val="yellow"/>
        </w:rPr>
      </w:pPr>
      <w:r w:rsidRPr="007577BF">
        <w:rPr>
          <w:sz w:val="21"/>
          <w:szCs w:val="21"/>
          <w:highlight w:val="yellow"/>
        </w:rPr>
        <w:t>IBAN száma:</w:t>
      </w:r>
    </w:p>
    <w:p w14:paraId="5FD6E8CC" w14:textId="77777777" w:rsidR="001778F3" w:rsidRPr="007577BF" w:rsidRDefault="001778F3" w:rsidP="00F41623">
      <w:pPr>
        <w:numPr>
          <w:ilvl w:val="0"/>
          <w:numId w:val="1"/>
        </w:numPr>
        <w:adjustRightInd/>
        <w:spacing w:line="240" w:lineRule="auto"/>
        <w:jc w:val="left"/>
        <w:textAlignment w:val="auto"/>
        <w:rPr>
          <w:sz w:val="21"/>
          <w:szCs w:val="21"/>
          <w:highlight w:val="yellow"/>
        </w:rPr>
      </w:pPr>
      <w:r w:rsidRPr="007577BF">
        <w:rPr>
          <w:sz w:val="21"/>
          <w:szCs w:val="21"/>
          <w:highlight w:val="yellow"/>
        </w:rPr>
        <w:t>SWIFT kód:</w:t>
      </w:r>
    </w:p>
    <w:p w14:paraId="52ADCF26"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14:paraId="70F0B400"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Statisztikai jelzőszám:</w:t>
      </w:r>
    </w:p>
    <w:p w14:paraId="5D3663FA" w14:textId="77777777" w:rsidR="008E2F09" w:rsidRPr="00C922C8" w:rsidRDefault="008E2F09" w:rsidP="00F41623">
      <w:pPr>
        <w:numPr>
          <w:ilvl w:val="0"/>
          <w:numId w:val="1"/>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14:paraId="0AA650F4" w14:textId="77777777" w:rsidR="008E2F09" w:rsidRPr="00C922C8" w:rsidRDefault="008E2F09" w:rsidP="00F41623">
      <w:pPr>
        <w:numPr>
          <w:ilvl w:val="0"/>
          <w:numId w:val="1"/>
        </w:numPr>
        <w:adjustRightInd/>
        <w:spacing w:after="120" w:line="240" w:lineRule="auto"/>
        <w:jc w:val="left"/>
        <w:textAlignment w:val="auto"/>
        <w:rPr>
          <w:sz w:val="21"/>
          <w:szCs w:val="21"/>
        </w:rPr>
      </w:pPr>
      <w:r w:rsidRPr="00C922C8">
        <w:rPr>
          <w:sz w:val="21"/>
          <w:szCs w:val="21"/>
        </w:rPr>
        <w:t xml:space="preserve">Aláírási joggal felruházott képviselő: </w:t>
      </w:r>
    </w:p>
    <w:p w14:paraId="297C6008" w14:textId="77777777"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14:paraId="237CE002" w14:textId="77777777" w:rsidR="008E2F09" w:rsidRPr="00C922C8" w:rsidRDefault="008E2F09" w:rsidP="00FA1045">
      <w:pPr>
        <w:adjustRightInd/>
        <w:spacing w:line="240" w:lineRule="auto"/>
        <w:textAlignment w:val="auto"/>
        <w:rPr>
          <w:sz w:val="21"/>
          <w:szCs w:val="21"/>
        </w:rPr>
      </w:pPr>
    </w:p>
    <w:p w14:paraId="1072206E" w14:textId="77777777" w:rsidR="008E2F09" w:rsidRPr="00C922C8" w:rsidRDefault="008E2F09" w:rsidP="00FA1045">
      <w:pPr>
        <w:adjustRightInd/>
        <w:spacing w:line="240" w:lineRule="auto"/>
        <w:textAlignment w:val="auto"/>
        <w:rPr>
          <w:b/>
          <w:sz w:val="21"/>
          <w:szCs w:val="21"/>
        </w:rPr>
      </w:pPr>
      <w:r w:rsidRPr="00C922C8">
        <w:rPr>
          <w:b/>
          <w:sz w:val="21"/>
          <w:szCs w:val="21"/>
        </w:rPr>
        <w:t>Preambulum</w:t>
      </w:r>
    </w:p>
    <w:p w14:paraId="0552D0DD" w14:textId="77777777" w:rsidR="008E2F09" w:rsidRPr="00C922C8" w:rsidRDefault="008E2F09" w:rsidP="00FA1045">
      <w:pPr>
        <w:adjustRightInd/>
        <w:spacing w:line="240" w:lineRule="auto"/>
        <w:textAlignment w:val="auto"/>
        <w:rPr>
          <w:sz w:val="21"/>
          <w:szCs w:val="21"/>
        </w:rPr>
      </w:pPr>
    </w:p>
    <w:p w14:paraId="55236AE7" w14:textId="5B66A698" w:rsidR="008E2F09" w:rsidRDefault="008E2F09" w:rsidP="00FA1045">
      <w:pPr>
        <w:adjustRightInd/>
        <w:spacing w:line="240" w:lineRule="auto"/>
        <w:textAlignment w:val="auto"/>
        <w:rPr>
          <w:sz w:val="21"/>
          <w:szCs w:val="21"/>
        </w:rPr>
      </w:pPr>
      <w:r w:rsidRPr="00814177">
        <w:rPr>
          <w:sz w:val="21"/>
          <w:szCs w:val="21"/>
        </w:rPr>
        <w:t xml:space="preserve">Megrendelő </w:t>
      </w:r>
      <w:r w:rsidRPr="00A10028">
        <w:rPr>
          <w:b/>
          <w:sz w:val="21"/>
          <w:szCs w:val="21"/>
        </w:rPr>
        <w:t>„</w:t>
      </w:r>
      <w:r w:rsidR="00E73B41" w:rsidRPr="00F41623">
        <w:rPr>
          <w:b/>
          <w:sz w:val="21"/>
          <w:szCs w:val="21"/>
        </w:rPr>
        <w:t xml:space="preserve">IC+ </w:t>
      </w:r>
      <w:r w:rsidR="001B7F87" w:rsidRPr="00F41623">
        <w:rPr>
          <w:b/>
          <w:sz w:val="21"/>
          <w:szCs w:val="21"/>
        </w:rPr>
        <w:t xml:space="preserve">70 </w:t>
      </w:r>
      <w:r w:rsidR="00237E65" w:rsidRPr="00F41623">
        <w:rPr>
          <w:b/>
          <w:sz w:val="21"/>
          <w:szCs w:val="21"/>
        </w:rPr>
        <w:t xml:space="preserve">sorozatgyártás </w:t>
      </w:r>
      <w:r w:rsidR="00E73B41" w:rsidRPr="00F41623">
        <w:rPr>
          <w:b/>
          <w:sz w:val="21"/>
          <w:szCs w:val="21"/>
        </w:rPr>
        <w:t xml:space="preserve">projekt – </w:t>
      </w:r>
      <w:r w:rsidR="001B7F87" w:rsidRPr="00F41623">
        <w:rPr>
          <w:b/>
          <w:sz w:val="21"/>
          <w:szCs w:val="21"/>
        </w:rPr>
        <w:t>Vezetékek, kábelek</w:t>
      </w:r>
      <w:r w:rsidR="00814177" w:rsidRPr="00F41623">
        <w:rPr>
          <w:b/>
          <w:sz w:val="21"/>
          <w:szCs w:val="21"/>
        </w:rPr>
        <w:t xml:space="preserve"> </w:t>
      </w:r>
      <w:r w:rsidR="00E73B41" w:rsidRPr="00F41623">
        <w:rPr>
          <w:b/>
          <w:sz w:val="21"/>
          <w:szCs w:val="21"/>
        </w:rPr>
        <w:t>beszerzése</w:t>
      </w:r>
      <w:r w:rsidRPr="00A10028">
        <w:rPr>
          <w:b/>
          <w:sz w:val="21"/>
          <w:szCs w:val="21"/>
        </w:rPr>
        <w:t>”</w:t>
      </w:r>
      <w:r w:rsidR="00E73B41" w:rsidRPr="00814177">
        <w:rPr>
          <w:b/>
          <w:sz w:val="21"/>
          <w:szCs w:val="21"/>
        </w:rPr>
        <w:t xml:space="preserve"> </w:t>
      </w:r>
      <w:r w:rsidRPr="00814177">
        <w:rPr>
          <w:sz w:val="21"/>
          <w:szCs w:val="21"/>
        </w:rPr>
        <w:t xml:space="preserve">tárgyban </w:t>
      </w:r>
      <w:r w:rsidR="00F945D9" w:rsidRPr="00814177">
        <w:rPr>
          <w:sz w:val="21"/>
          <w:szCs w:val="21"/>
        </w:rPr>
        <w:t>a közbeszerzésekről szóló 201</w:t>
      </w:r>
      <w:r w:rsidR="008A77FE" w:rsidRPr="00814177">
        <w:rPr>
          <w:sz w:val="21"/>
          <w:szCs w:val="21"/>
        </w:rPr>
        <w:t>5</w:t>
      </w:r>
      <w:r w:rsidR="00F945D9" w:rsidRPr="00814177">
        <w:rPr>
          <w:sz w:val="21"/>
          <w:szCs w:val="21"/>
        </w:rPr>
        <w:t>. évi C</w:t>
      </w:r>
      <w:r w:rsidR="008A77FE" w:rsidRPr="00814177">
        <w:rPr>
          <w:sz w:val="21"/>
          <w:szCs w:val="21"/>
        </w:rPr>
        <w:t>XL</w:t>
      </w:r>
      <w:r w:rsidR="00F945D9" w:rsidRPr="00814177">
        <w:rPr>
          <w:sz w:val="21"/>
          <w:szCs w:val="21"/>
        </w:rPr>
        <w:t xml:space="preserve">III. törvény (a továbbiakban: Kbt.) </w:t>
      </w:r>
      <w:r w:rsidR="00E73B41" w:rsidRPr="00814177">
        <w:rPr>
          <w:sz w:val="21"/>
          <w:szCs w:val="21"/>
        </w:rPr>
        <w:t>XV</w:t>
      </w:r>
      <w:r w:rsidR="00F945D9" w:rsidRPr="00814177">
        <w:rPr>
          <w:sz w:val="21"/>
          <w:szCs w:val="21"/>
        </w:rPr>
        <w:t>.</w:t>
      </w:r>
      <w:r w:rsidR="00E73B41" w:rsidRPr="00814177">
        <w:rPr>
          <w:sz w:val="21"/>
          <w:szCs w:val="21"/>
        </w:rPr>
        <w:t xml:space="preserve"> fejezete</w:t>
      </w:r>
      <w:r w:rsidR="00F945D9" w:rsidRPr="00814177">
        <w:rPr>
          <w:sz w:val="21"/>
          <w:szCs w:val="21"/>
        </w:rPr>
        <w:t xml:space="preserve"> szerinti </w:t>
      </w:r>
      <w:r w:rsidR="00980AFC">
        <w:rPr>
          <w:sz w:val="21"/>
          <w:szCs w:val="21"/>
        </w:rPr>
        <w:t>nyílt közbeszerzési</w:t>
      </w:r>
      <w:r w:rsidRPr="00814177">
        <w:rPr>
          <w:sz w:val="21"/>
          <w:szCs w:val="21"/>
        </w:rPr>
        <w:t xml:space="preserve"> eljárást folytatott le</w:t>
      </w:r>
      <w:r w:rsidR="00980AFC" w:rsidRPr="00980AFC">
        <w:rPr>
          <w:sz w:val="21"/>
          <w:szCs w:val="21"/>
        </w:rPr>
        <w:t xml:space="preserve"> </w:t>
      </w:r>
      <w:r w:rsidR="00980AFC">
        <w:rPr>
          <w:sz w:val="21"/>
          <w:szCs w:val="21"/>
        </w:rPr>
        <w:t xml:space="preserve">a </w:t>
      </w:r>
      <w:r w:rsidR="00980AFC" w:rsidRPr="003740D1">
        <w:rPr>
          <w:sz w:val="21"/>
          <w:szCs w:val="21"/>
        </w:rPr>
        <w:t>közszolgáltatók közbeszerzéseire vonatkozó sajátos közbeszerzési szabályokról szóló 307/2015. (X.</w:t>
      </w:r>
      <w:r w:rsidR="00980AFC" w:rsidRPr="00B00D36">
        <w:rPr>
          <w:sz w:val="21"/>
          <w:szCs w:val="21"/>
        </w:rPr>
        <w:t xml:space="preserve">27.) Korm. </w:t>
      </w:r>
      <w:r w:rsidR="00980AFC" w:rsidRPr="003740D1">
        <w:rPr>
          <w:sz w:val="21"/>
          <w:szCs w:val="21"/>
        </w:rPr>
        <w:t xml:space="preserve">rendelet </w:t>
      </w:r>
      <w:r w:rsidR="00980AFC">
        <w:rPr>
          <w:sz w:val="21"/>
          <w:szCs w:val="21"/>
        </w:rPr>
        <w:t>szerinti eltérésekkel</w:t>
      </w:r>
      <w:r w:rsidRPr="00814177">
        <w:rPr>
          <w:sz w:val="21"/>
          <w:szCs w:val="21"/>
        </w:rPr>
        <w:t xml:space="preserve">. Az eljárás </w:t>
      </w:r>
      <w:r w:rsidR="00E73B41" w:rsidRPr="00814177">
        <w:rPr>
          <w:sz w:val="21"/>
          <w:szCs w:val="21"/>
        </w:rPr>
        <w:t xml:space="preserve">nyertese </w:t>
      </w:r>
      <w:proofErr w:type="gramStart"/>
      <w:r w:rsidRPr="00814177">
        <w:rPr>
          <w:sz w:val="21"/>
          <w:szCs w:val="21"/>
        </w:rPr>
        <w:t>a</w:t>
      </w:r>
      <w:r w:rsidR="008D2885">
        <w:rPr>
          <w:sz w:val="21"/>
          <w:szCs w:val="21"/>
        </w:rPr>
        <w:t xml:space="preserve"> …</w:t>
      </w:r>
      <w:proofErr w:type="gramEnd"/>
      <w:r w:rsidR="008D2885">
        <w:rPr>
          <w:sz w:val="21"/>
          <w:szCs w:val="21"/>
        </w:rPr>
        <w:t xml:space="preserve">… . </w:t>
      </w:r>
      <w:r w:rsidR="008D2885">
        <w:rPr>
          <w:sz w:val="21"/>
          <w:szCs w:val="21"/>
        </w:rPr>
        <w:lastRenderedPageBreak/>
        <w:t>rész</w:t>
      </w:r>
      <w:r w:rsidR="00980AFC">
        <w:rPr>
          <w:sz w:val="21"/>
          <w:szCs w:val="21"/>
        </w:rPr>
        <w:t xml:space="preserve"> (azaz ……………….. beszerzése)</w:t>
      </w:r>
      <w:r w:rsidR="00B8308E">
        <w:rPr>
          <w:rStyle w:val="Lbjegyzet-hivatkozs"/>
          <w:sz w:val="21"/>
          <w:szCs w:val="21"/>
        </w:rPr>
        <w:footnoteReference w:id="2"/>
      </w:r>
      <w:r w:rsidR="008D2885">
        <w:rPr>
          <w:sz w:val="21"/>
          <w:szCs w:val="21"/>
        </w:rPr>
        <w:t xml:space="preserve"> tekintetében</w:t>
      </w:r>
      <w:r w:rsidRPr="00814177">
        <w:rPr>
          <w:sz w:val="21"/>
          <w:szCs w:val="21"/>
        </w:rPr>
        <w:t xml:space="preserve"> Szállító lett, így Felek az alábbi </w:t>
      </w:r>
      <w:r w:rsidR="00410AB2" w:rsidRPr="00814177">
        <w:rPr>
          <w:sz w:val="21"/>
          <w:szCs w:val="21"/>
        </w:rPr>
        <w:t>Adásvételi</w:t>
      </w:r>
      <w:r w:rsidRPr="00814177">
        <w:rPr>
          <w:sz w:val="21"/>
          <w:szCs w:val="21"/>
        </w:rPr>
        <w:t xml:space="preserve"> keretszerződést (a továbbiakban: Szerződés) kötik.</w:t>
      </w:r>
    </w:p>
    <w:p w14:paraId="3931C34B" w14:textId="77777777" w:rsidR="00B8308E" w:rsidRPr="00C922C8" w:rsidRDefault="00B8308E" w:rsidP="00FA1045">
      <w:pPr>
        <w:adjustRightInd/>
        <w:spacing w:line="240" w:lineRule="auto"/>
        <w:textAlignment w:val="auto"/>
        <w:rPr>
          <w:sz w:val="21"/>
          <w:szCs w:val="21"/>
        </w:rPr>
      </w:pPr>
    </w:p>
    <w:p w14:paraId="6E55B525" w14:textId="49C582A5" w:rsidR="008E2F09" w:rsidRPr="00C922C8" w:rsidRDefault="008E2F09" w:rsidP="001B7F87">
      <w:pPr>
        <w:widowControl/>
        <w:adjustRightInd/>
        <w:spacing w:line="240" w:lineRule="auto"/>
        <w:jc w:val="left"/>
        <w:textAlignment w:val="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14:paraId="691336EA" w14:textId="77777777" w:rsidR="008E2F09" w:rsidRPr="00C922C8" w:rsidRDefault="008E2F09" w:rsidP="00FA1045">
      <w:pPr>
        <w:spacing w:line="240" w:lineRule="auto"/>
        <w:ind w:left="540" w:hanging="540"/>
        <w:rPr>
          <w:sz w:val="21"/>
          <w:szCs w:val="21"/>
        </w:rPr>
      </w:pPr>
    </w:p>
    <w:p w14:paraId="212E8D32" w14:textId="5FEB7F15"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r>
      <w:proofErr w:type="gramStart"/>
      <w:r w:rsidRPr="00C922C8">
        <w:rPr>
          <w:sz w:val="21"/>
          <w:szCs w:val="21"/>
        </w:rPr>
        <w:t>Megrendelő megrendeli, Szállító elvállalja a</w:t>
      </w:r>
      <w:r w:rsidR="00237E65" w:rsidRPr="00376C05">
        <w:rPr>
          <w:sz w:val="21"/>
          <w:szCs w:val="21"/>
        </w:rPr>
        <w:t xml:space="preserve"> sorozatgyártásban készülő</w:t>
      </w:r>
      <w:r w:rsidR="00237E65">
        <w:rPr>
          <w:sz w:val="21"/>
          <w:szCs w:val="21"/>
        </w:rPr>
        <w:t>,</w:t>
      </w:r>
      <w:r w:rsidR="00237E65" w:rsidRPr="00376C05">
        <w:rPr>
          <w:sz w:val="21"/>
          <w:szCs w:val="21"/>
        </w:rPr>
        <w:t xml:space="preserve"> a TSI követelményrendszerét kielégítő IC+ típusú vasúti személykocsi</w:t>
      </w:r>
      <w:r w:rsidR="00237E65">
        <w:rPr>
          <w:sz w:val="21"/>
          <w:szCs w:val="21"/>
        </w:rPr>
        <w:t>k</w:t>
      </w:r>
      <w:r w:rsidRPr="00C922C8">
        <w:rPr>
          <w:sz w:val="21"/>
          <w:szCs w:val="21"/>
        </w:rPr>
        <w:t xml:space="preserve"> </w:t>
      </w:r>
      <w:r w:rsidR="00237E65" w:rsidRPr="00FA6026">
        <w:rPr>
          <w:sz w:val="21"/>
          <w:szCs w:val="21"/>
        </w:rPr>
        <w:t xml:space="preserve">[a továbbiakban: IC+ személykocsi(k)] </w:t>
      </w:r>
      <w:r w:rsidR="00237E65">
        <w:rPr>
          <w:sz w:val="21"/>
          <w:szCs w:val="21"/>
        </w:rPr>
        <w:t>gyártás</w:t>
      </w:r>
      <w:r w:rsidR="00D13C8F">
        <w:rPr>
          <w:sz w:val="21"/>
          <w:szCs w:val="21"/>
        </w:rPr>
        <w:t>á</w:t>
      </w:r>
      <w:r w:rsidR="00237E65">
        <w:rPr>
          <w:sz w:val="21"/>
          <w:szCs w:val="21"/>
        </w:rPr>
        <w:t xml:space="preserve">hoz a </w:t>
      </w:r>
      <w:r w:rsidRPr="00C922C8">
        <w:rPr>
          <w:sz w:val="21"/>
          <w:szCs w:val="21"/>
        </w:rPr>
        <w:t>jelen Szerződés 1. számú mellékletében rögzített termékek</w:t>
      </w:r>
      <w:r w:rsidR="00DC6A6C">
        <w:rPr>
          <w:sz w:val="21"/>
          <w:szCs w:val="21"/>
        </w:rPr>
        <w:t>nek (a továbbiakban: Termék vagy Termékek)</w:t>
      </w:r>
      <w:r w:rsidR="00751382">
        <w:rPr>
          <w:sz w:val="21"/>
          <w:szCs w:val="21"/>
        </w:rPr>
        <w:t xml:space="preserve"> </w:t>
      </w:r>
      <w:r w:rsidRPr="00C922C8">
        <w:rPr>
          <w:sz w:val="21"/>
          <w:szCs w:val="21"/>
        </w:rPr>
        <w:t>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meghatározott teljesítési helyre történő szállítását és átadását a jelen Szerződésben foglaltak szerint, a Megrendelő eseti megrendeléseinek (a továbbiakban: Lehívás) megfelelően.</w:t>
      </w:r>
      <w:proofErr w:type="gramEnd"/>
      <w:r w:rsidRPr="00C922C8">
        <w:rPr>
          <w:sz w:val="21"/>
          <w:szCs w:val="21"/>
        </w:rPr>
        <w:t xml:space="preserve"> </w:t>
      </w:r>
    </w:p>
    <w:p w14:paraId="11EB7702" w14:textId="77777777" w:rsidR="008E2F09" w:rsidRDefault="008E2F09" w:rsidP="00FA1045">
      <w:pPr>
        <w:tabs>
          <w:tab w:val="left" w:pos="851"/>
        </w:tabs>
        <w:adjustRightInd/>
        <w:spacing w:line="240" w:lineRule="auto"/>
        <w:textAlignment w:val="auto"/>
        <w:rPr>
          <w:b/>
          <w:sz w:val="21"/>
          <w:szCs w:val="21"/>
        </w:rPr>
      </w:pPr>
    </w:p>
    <w:p w14:paraId="114131EA" w14:textId="436ED0A2" w:rsidR="0090712C" w:rsidRPr="005D79D6" w:rsidRDefault="0090712C" w:rsidP="0090712C">
      <w:pPr>
        <w:spacing w:line="240" w:lineRule="auto"/>
        <w:ind w:left="540"/>
        <w:rPr>
          <w:sz w:val="21"/>
          <w:szCs w:val="21"/>
        </w:rPr>
      </w:pPr>
      <w:proofErr w:type="gramStart"/>
      <w:r w:rsidRPr="005D79D6">
        <w:rPr>
          <w:sz w:val="21"/>
          <w:szCs w:val="21"/>
        </w:rPr>
        <w:t>A Szállító köteles gondoskodni</w:t>
      </w:r>
      <w:r w:rsidR="00966B67" w:rsidRPr="005D79D6">
        <w:rPr>
          <w:sz w:val="21"/>
          <w:szCs w:val="21"/>
        </w:rPr>
        <w:t xml:space="preserve"> illetve meggyőződni</w:t>
      </w:r>
      <w:r w:rsidRPr="005D79D6">
        <w:rPr>
          <w:sz w:val="21"/>
          <w:szCs w:val="21"/>
        </w:rPr>
        <w:t xml:space="preserve"> arról, hogy (a </w:t>
      </w:r>
      <w:r w:rsidR="00B86FE9">
        <w:rPr>
          <w:sz w:val="21"/>
          <w:szCs w:val="21"/>
        </w:rPr>
        <w:t>T</w:t>
      </w:r>
      <w:r w:rsidR="00966B67" w:rsidRPr="005D79D6">
        <w:rPr>
          <w:sz w:val="21"/>
          <w:szCs w:val="21"/>
        </w:rPr>
        <w:t>ermékek</w:t>
      </w:r>
      <w:r w:rsidRPr="005D79D6">
        <w:rPr>
          <w:sz w:val="21"/>
          <w:szCs w:val="21"/>
        </w:rPr>
        <w:t xml:space="preserve"> gyártója</w:t>
      </w:r>
      <w:r w:rsidR="00966B67" w:rsidRPr="00FC4F75">
        <w:rPr>
          <w:sz w:val="21"/>
          <w:szCs w:val="21"/>
        </w:rPr>
        <w:t xml:space="preserve"> vagy gyártói</w:t>
      </w:r>
      <w:r w:rsidRPr="00120156">
        <w:rPr>
          <w:sz w:val="21"/>
          <w:szCs w:val="21"/>
        </w:rPr>
        <w:t>) a Szerződés teljes időbeli hatálya alatt rendelkezzen</w:t>
      </w:r>
      <w:r w:rsidR="00966B67" w:rsidRPr="00120156">
        <w:rPr>
          <w:sz w:val="21"/>
          <w:szCs w:val="21"/>
        </w:rPr>
        <w:t>ek</w:t>
      </w:r>
      <w:r w:rsidRPr="00442C55">
        <w:rPr>
          <w:sz w:val="21"/>
          <w:szCs w:val="21"/>
        </w:rPr>
        <w:t xml:space="preserve"> </w:t>
      </w:r>
      <w:r w:rsidR="005D79D6" w:rsidRPr="00442C55">
        <w:rPr>
          <w:sz w:val="21"/>
          <w:szCs w:val="21"/>
        </w:rPr>
        <w:t>ISO</w:t>
      </w:r>
      <w:r w:rsidR="005D79D6" w:rsidRPr="005D79D6">
        <w:rPr>
          <w:sz w:val="21"/>
          <w:szCs w:val="21"/>
        </w:rPr>
        <w:t xml:space="preserve"> 9001 </w:t>
      </w:r>
      <w:r w:rsidR="00865352">
        <w:rPr>
          <w:sz w:val="21"/>
          <w:szCs w:val="21"/>
        </w:rPr>
        <w:t>(</w:t>
      </w:r>
      <w:r w:rsidR="00865352" w:rsidRPr="00865352">
        <w:rPr>
          <w:bCs/>
        </w:rPr>
        <w:t>Kábelek és/vagy vezetékek és/vagy villamos kapcsolatot biztosító elemek tervezése, gyártása</w:t>
      </w:r>
      <w:r w:rsidR="00865352">
        <w:rPr>
          <w:b/>
          <w:bCs/>
        </w:rPr>
        <w:t>)</w:t>
      </w:r>
      <w:r w:rsidR="00865352" w:rsidRPr="005D79D6">
        <w:rPr>
          <w:sz w:val="21"/>
          <w:szCs w:val="21"/>
        </w:rPr>
        <w:t xml:space="preserve"> </w:t>
      </w:r>
      <w:r w:rsidRPr="005D79D6">
        <w:rPr>
          <w:sz w:val="21"/>
          <w:szCs w:val="21"/>
        </w:rPr>
        <w:t>szerinti vagy azzal egyenértékű,</w:t>
      </w:r>
      <w:r w:rsidR="005D79D6" w:rsidRPr="005D79D6">
        <w:rPr>
          <w:sz w:val="21"/>
          <w:szCs w:val="21"/>
        </w:rPr>
        <w:t xml:space="preserve"> illetve </w:t>
      </w:r>
      <w:r w:rsidR="005D79D6" w:rsidRPr="005D79D6">
        <w:rPr>
          <w:color w:val="000000"/>
          <w:sz w:val="21"/>
          <w:szCs w:val="21"/>
        </w:rPr>
        <w:t>bármely nemzeti rendszerben akkreditált tanúsító szervezet által tanúsított IRIS (International Railway Industry Standard) 12-es (kábelek és szekrények) terület (</w:t>
      </w:r>
      <w:proofErr w:type="spellStart"/>
      <w:r w:rsidR="005D79D6" w:rsidRPr="005D79D6">
        <w:rPr>
          <w:color w:val="000000"/>
          <w:sz w:val="21"/>
          <w:szCs w:val="21"/>
        </w:rPr>
        <w:t>scope</w:t>
      </w:r>
      <w:proofErr w:type="spellEnd"/>
      <w:r w:rsidR="005D79D6" w:rsidRPr="005D79D6">
        <w:rPr>
          <w:color w:val="000000"/>
          <w:sz w:val="21"/>
          <w:szCs w:val="21"/>
        </w:rPr>
        <w:t xml:space="preserve">) szerinti gyártási és tervezési tevékenysége </w:t>
      </w:r>
      <w:r w:rsidR="00AD19BD">
        <w:rPr>
          <w:color w:val="000000"/>
          <w:sz w:val="21"/>
          <w:szCs w:val="21"/>
        </w:rPr>
        <w:t>vagy 20-as (egyedi vasúti elemek/kábelek és kábel rendszerek)</w:t>
      </w:r>
      <w:r w:rsidR="00AD19BD" w:rsidRPr="00AD19BD">
        <w:rPr>
          <w:color w:val="000000"/>
          <w:sz w:val="21"/>
          <w:szCs w:val="21"/>
        </w:rPr>
        <w:t xml:space="preserve"> </w:t>
      </w:r>
      <w:r w:rsidR="00AD19BD" w:rsidRPr="005D79D6">
        <w:rPr>
          <w:color w:val="000000"/>
          <w:sz w:val="21"/>
          <w:szCs w:val="21"/>
        </w:rPr>
        <w:t>terület (</w:t>
      </w:r>
      <w:proofErr w:type="spellStart"/>
      <w:r w:rsidR="00AD19BD" w:rsidRPr="005D79D6">
        <w:rPr>
          <w:color w:val="000000"/>
          <w:sz w:val="21"/>
          <w:szCs w:val="21"/>
        </w:rPr>
        <w:t>scope</w:t>
      </w:r>
      <w:proofErr w:type="spellEnd"/>
      <w:r w:rsidR="00AD19BD" w:rsidRPr="005D79D6">
        <w:rPr>
          <w:color w:val="000000"/>
          <w:sz w:val="21"/>
          <w:szCs w:val="21"/>
        </w:rPr>
        <w:t>) szerinti gyártási</w:t>
      </w:r>
      <w:proofErr w:type="gramEnd"/>
      <w:r w:rsidR="00AD19BD" w:rsidRPr="005D79D6">
        <w:rPr>
          <w:color w:val="000000"/>
          <w:sz w:val="21"/>
          <w:szCs w:val="21"/>
        </w:rPr>
        <w:t xml:space="preserve"> </w:t>
      </w:r>
      <w:proofErr w:type="gramStart"/>
      <w:r w:rsidR="00AD19BD" w:rsidRPr="005D79D6">
        <w:rPr>
          <w:color w:val="000000"/>
          <w:sz w:val="21"/>
          <w:szCs w:val="21"/>
        </w:rPr>
        <w:t>és</w:t>
      </w:r>
      <w:proofErr w:type="gramEnd"/>
      <w:r w:rsidR="00AD19BD" w:rsidRPr="005D79D6">
        <w:rPr>
          <w:color w:val="000000"/>
          <w:sz w:val="21"/>
          <w:szCs w:val="21"/>
        </w:rPr>
        <w:t xml:space="preserve"> tervezési tevékenysége</w:t>
      </w:r>
      <w:r w:rsidR="005D79D6" w:rsidRPr="005D79D6">
        <w:rPr>
          <w:color w:val="000000"/>
          <w:sz w:val="21"/>
          <w:szCs w:val="21"/>
        </w:rPr>
        <w:t xml:space="preserve"> minősítéséről szóló vagy azzal egyenértékű </w:t>
      </w:r>
      <w:r w:rsidRPr="005D79D6">
        <w:rPr>
          <w:sz w:val="21"/>
          <w:szCs w:val="21"/>
        </w:rPr>
        <w:t xml:space="preserve"> érvényes </w:t>
      </w:r>
      <w:r w:rsidRPr="00120156">
        <w:rPr>
          <w:sz w:val="21"/>
          <w:szCs w:val="21"/>
        </w:rPr>
        <w:t>tanúsítvánnyal/rendszerrel/intézkedéssel (a továbbiakban együtt: Tanúsítvány) és azt folyamatosan fenntarts</w:t>
      </w:r>
      <w:r w:rsidR="00966B67" w:rsidRPr="00BB2376">
        <w:rPr>
          <w:sz w:val="21"/>
          <w:szCs w:val="21"/>
        </w:rPr>
        <w:t>ák</w:t>
      </w:r>
      <w:r w:rsidRPr="00BB2376">
        <w:rPr>
          <w:sz w:val="21"/>
          <w:szCs w:val="21"/>
        </w:rPr>
        <w:t>, illetőleg szükség esetén – kellő időben – megújíts</w:t>
      </w:r>
      <w:r w:rsidR="00E41DCC" w:rsidRPr="005D79D6">
        <w:rPr>
          <w:sz w:val="21"/>
          <w:szCs w:val="21"/>
        </w:rPr>
        <w:t>ák</w:t>
      </w:r>
      <w:r w:rsidRPr="005D79D6">
        <w:rPr>
          <w:sz w:val="21"/>
          <w:szCs w:val="21"/>
        </w:rPr>
        <w:t xml:space="preserve">. A Szállító köteles gondoskodni arról, hogy a Tanúsítvány megújítását (a </w:t>
      </w:r>
      <w:r w:rsidR="00B86FE9">
        <w:rPr>
          <w:sz w:val="21"/>
          <w:szCs w:val="21"/>
        </w:rPr>
        <w:t>T</w:t>
      </w:r>
      <w:r w:rsidR="00E41DCC" w:rsidRPr="005D79D6">
        <w:rPr>
          <w:sz w:val="21"/>
          <w:szCs w:val="21"/>
        </w:rPr>
        <w:t>ermékek</w:t>
      </w:r>
      <w:r w:rsidRPr="005D79D6">
        <w:rPr>
          <w:sz w:val="21"/>
          <w:szCs w:val="21"/>
        </w:rPr>
        <w:t xml:space="preserve"> gyártója</w:t>
      </w:r>
      <w:r w:rsidR="00E41DCC" w:rsidRPr="005D79D6">
        <w:rPr>
          <w:sz w:val="21"/>
          <w:szCs w:val="21"/>
        </w:rPr>
        <w:t xml:space="preserve"> vagy gyártói</w:t>
      </w:r>
      <w:r w:rsidRPr="005D79D6">
        <w:rPr>
          <w:sz w:val="21"/>
          <w:szCs w:val="21"/>
        </w:rPr>
        <w:t>) olyan időben kezdeményezz</w:t>
      </w:r>
      <w:r w:rsidR="00E41DCC" w:rsidRPr="005D79D6">
        <w:rPr>
          <w:sz w:val="21"/>
          <w:szCs w:val="21"/>
        </w:rPr>
        <w:t>ék</w:t>
      </w:r>
      <w:r w:rsidRPr="005D79D6">
        <w:rPr>
          <w:sz w:val="21"/>
          <w:szCs w:val="21"/>
        </w:rPr>
        <w:t>,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0D249B9A" w14:textId="77777777" w:rsidR="0090712C" w:rsidRPr="005D79D6" w:rsidRDefault="0090712C" w:rsidP="0090712C">
      <w:pPr>
        <w:spacing w:line="240" w:lineRule="auto"/>
        <w:ind w:left="540" w:hanging="540"/>
        <w:rPr>
          <w:sz w:val="21"/>
          <w:szCs w:val="21"/>
        </w:rPr>
      </w:pPr>
    </w:p>
    <w:p w14:paraId="50722242" w14:textId="5445D859" w:rsidR="00FA6026" w:rsidRDefault="0090712C" w:rsidP="00FA6026">
      <w:pPr>
        <w:spacing w:line="240" w:lineRule="auto"/>
        <w:ind w:left="540"/>
        <w:rPr>
          <w:sz w:val="21"/>
          <w:szCs w:val="21"/>
        </w:rPr>
      </w:pPr>
      <w:proofErr w:type="gramStart"/>
      <w:r>
        <w:rPr>
          <w:sz w:val="21"/>
          <w:szCs w:val="21"/>
        </w:rPr>
        <w:t>A Szállító köteles gondoskodni</w:t>
      </w:r>
      <w:r w:rsidR="00D82B26">
        <w:rPr>
          <w:sz w:val="21"/>
          <w:szCs w:val="21"/>
        </w:rPr>
        <w:t xml:space="preserve"> arról</w:t>
      </w:r>
      <w:r>
        <w:rPr>
          <w:sz w:val="21"/>
          <w:szCs w:val="21"/>
        </w:rPr>
        <w:t xml:space="preserve">, hogy az általa szállított </w:t>
      </w:r>
      <w:r w:rsidR="00F17234">
        <w:rPr>
          <w:sz w:val="21"/>
          <w:szCs w:val="21"/>
        </w:rPr>
        <w:t>T</w:t>
      </w:r>
      <w:r w:rsidR="00E94008">
        <w:rPr>
          <w:sz w:val="21"/>
          <w:szCs w:val="21"/>
        </w:rPr>
        <w:t>ermékek</w:t>
      </w:r>
      <w:r>
        <w:rPr>
          <w:sz w:val="21"/>
          <w:szCs w:val="21"/>
        </w:rPr>
        <w:t xml:space="preserve"> kizárólag olyan gyártótól</w:t>
      </w:r>
      <w:r w:rsidR="00E41DCC">
        <w:rPr>
          <w:sz w:val="21"/>
          <w:szCs w:val="21"/>
        </w:rPr>
        <w:t xml:space="preserve"> vagy gyártóktól</w:t>
      </w:r>
      <w:r>
        <w:rPr>
          <w:sz w:val="21"/>
          <w:szCs w:val="21"/>
        </w:rPr>
        <w:t xml:space="preserve"> kerülj</w:t>
      </w:r>
      <w:r w:rsidR="00E94008">
        <w:rPr>
          <w:sz w:val="21"/>
          <w:szCs w:val="21"/>
        </w:rPr>
        <w:t>enek</w:t>
      </w:r>
      <w:r>
        <w:rPr>
          <w:sz w:val="21"/>
          <w:szCs w:val="21"/>
        </w:rPr>
        <w:t xml:space="preserve"> beszerzésre, amely gyártó</w:t>
      </w:r>
      <w:r w:rsidR="00E41DCC">
        <w:rPr>
          <w:sz w:val="21"/>
          <w:szCs w:val="21"/>
        </w:rPr>
        <w:t>k</w:t>
      </w:r>
      <w:r>
        <w:rPr>
          <w:sz w:val="21"/>
          <w:szCs w:val="21"/>
        </w:rPr>
        <w:t xml:space="preserve"> az adott </w:t>
      </w:r>
      <w:r w:rsidR="00F17234">
        <w:rPr>
          <w:sz w:val="21"/>
          <w:szCs w:val="21"/>
        </w:rPr>
        <w:t>Termék</w:t>
      </w:r>
      <w:r w:rsidR="003B30B1">
        <w:rPr>
          <w:sz w:val="21"/>
          <w:szCs w:val="21"/>
        </w:rPr>
        <w:t xml:space="preserve"> vonatkozásában</w:t>
      </w:r>
      <w:r>
        <w:rPr>
          <w:sz w:val="21"/>
          <w:szCs w:val="21"/>
        </w:rPr>
        <w:t xml:space="preserve"> </w:t>
      </w:r>
      <w:r w:rsidR="005D79D6" w:rsidRPr="007A08BC">
        <w:rPr>
          <w:sz w:val="21"/>
          <w:szCs w:val="21"/>
        </w:rPr>
        <w:t>ISO</w:t>
      </w:r>
      <w:r w:rsidR="005D79D6" w:rsidRPr="005D79D6">
        <w:rPr>
          <w:sz w:val="21"/>
          <w:szCs w:val="21"/>
        </w:rPr>
        <w:t xml:space="preserve"> 9001 </w:t>
      </w:r>
      <w:r w:rsidR="00865352">
        <w:rPr>
          <w:sz w:val="21"/>
          <w:szCs w:val="21"/>
        </w:rPr>
        <w:t>(</w:t>
      </w:r>
      <w:r w:rsidR="00865352" w:rsidRPr="00865352">
        <w:rPr>
          <w:bCs/>
        </w:rPr>
        <w:t>Kábelek és/vagy vezetékek és/vagy villamos kapcsolatot biztosító elemek tervezése, gyártása</w:t>
      </w:r>
      <w:r w:rsidR="00865352">
        <w:rPr>
          <w:b/>
          <w:bCs/>
        </w:rPr>
        <w:t>)</w:t>
      </w:r>
      <w:r w:rsidR="00F70A41">
        <w:rPr>
          <w:sz w:val="21"/>
          <w:szCs w:val="21"/>
        </w:rPr>
        <w:t xml:space="preserve"> </w:t>
      </w:r>
      <w:r w:rsidR="005D79D6" w:rsidRPr="005D79D6">
        <w:rPr>
          <w:sz w:val="21"/>
          <w:szCs w:val="21"/>
        </w:rPr>
        <w:t xml:space="preserve">szerinti vagy azzal egyenértékű, illetve </w:t>
      </w:r>
      <w:r w:rsidR="005D79D6" w:rsidRPr="005D79D6">
        <w:rPr>
          <w:color w:val="000000"/>
          <w:sz w:val="21"/>
          <w:szCs w:val="21"/>
        </w:rPr>
        <w:t>bármely nemzeti rendszerben akkreditált tanúsító szervezet által tanúsított IRIS (International Railway Industry Standard) 12-es (kábelek és szekrények) terület (</w:t>
      </w:r>
      <w:proofErr w:type="spellStart"/>
      <w:r w:rsidR="005D79D6" w:rsidRPr="005D79D6">
        <w:rPr>
          <w:color w:val="000000"/>
          <w:sz w:val="21"/>
          <w:szCs w:val="21"/>
        </w:rPr>
        <w:t>scope</w:t>
      </w:r>
      <w:proofErr w:type="spellEnd"/>
      <w:r w:rsidR="005D79D6" w:rsidRPr="005D79D6">
        <w:rPr>
          <w:color w:val="000000"/>
          <w:sz w:val="21"/>
          <w:szCs w:val="21"/>
        </w:rPr>
        <w:t xml:space="preserve">) szerinti gyártási és tervezési tevékenysége </w:t>
      </w:r>
      <w:r w:rsidR="00061959">
        <w:rPr>
          <w:color w:val="000000"/>
          <w:sz w:val="21"/>
          <w:szCs w:val="21"/>
        </w:rPr>
        <w:t>vagy 20-as (egyedi vasúti elemek/kábelek és kábel rendszerek)</w:t>
      </w:r>
      <w:proofErr w:type="gramEnd"/>
      <w:r w:rsidR="00061959" w:rsidRPr="00AD19BD">
        <w:rPr>
          <w:color w:val="000000"/>
          <w:sz w:val="21"/>
          <w:szCs w:val="21"/>
        </w:rPr>
        <w:t xml:space="preserve"> </w:t>
      </w:r>
      <w:proofErr w:type="gramStart"/>
      <w:r w:rsidR="00061959" w:rsidRPr="005D79D6">
        <w:rPr>
          <w:color w:val="000000"/>
          <w:sz w:val="21"/>
          <w:szCs w:val="21"/>
        </w:rPr>
        <w:t>terület</w:t>
      </w:r>
      <w:proofErr w:type="gramEnd"/>
      <w:r w:rsidR="00061959" w:rsidRPr="005D79D6">
        <w:rPr>
          <w:color w:val="000000"/>
          <w:sz w:val="21"/>
          <w:szCs w:val="21"/>
        </w:rPr>
        <w:t xml:space="preserve"> (</w:t>
      </w:r>
      <w:proofErr w:type="spellStart"/>
      <w:r w:rsidR="00061959" w:rsidRPr="005D79D6">
        <w:rPr>
          <w:color w:val="000000"/>
          <w:sz w:val="21"/>
          <w:szCs w:val="21"/>
        </w:rPr>
        <w:t>scope</w:t>
      </w:r>
      <w:proofErr w:type="spellEnd"/>
      <w:r w:rsidR="00061959" w:rsidRPr="005D79D6">
        <w:rPr>
          <w:color w:val="000000"/>
          <w:sz w:val="21"/>
          <w:szCs w:val="21"/>
        </w:rPr>
        <w:t>) szerinti gyártási és tervezési tevékenysége</w:t>
      </w:r>
      <w:r w:rsidR="005D79D6" w:rsidRPr="005D79D6">
        <w:rPr>
          <w:color w:val="000000"/>
          <w:sz w:val="21"/>
          <w:szCs w:val="21"/>
        </w:rPr>
        <w:t xml:space="preserve"> minősítéséről szóló vagy azzal egyenértékű</w:t>
      </w:r>
      <w:r w:rsidR="005D79D6">
        <w:rPr>
          <w:color w:val="000000"/>
          <w:sz w:val="21"/>
          <w:szCs w:val="21"/>
        </w:rPr>
        <w:t xml:space="preserve"> érvényes </w:t>
      </w:r>
      <w:r>
        <w:rPr>
          <w:sz w:val="21"/>
          <w:szCs w:val="21"/>
        </w:rPr>
        <w:t xml:space="preserve"> tanúsítvánnyal</w:t>
      </w:r>
      <w:r w:rsidR="003B30B1">
        <w:rPr>
          <w:sz w:val="21"/>
          <w:szCs w:val="21"/>
        </w:rPr>
        <w:t xml:space="preserve">/rendszerrel/intézkedéssel (a továbbiakban együtt: Tanúsítvány) </w:t>
      </w:r>
      <w:r>
        <w:rPr>
          <w:sz w:val="21"/>
          <w:szCs w:val="21"/>
        </w:rPr>
        <w:t xml:space="preserve"> rendelkez</w:t>
      </w:r>
      <w:r w:rsidR="00E41DCC">
        <w:rPr>
          <w:sz w:val="21"/>
          <w:szCs w:val="21"/>
        </w:rPr>
        <w:t>nek</w:t>
      </w:r>
      <w:r>
        <w:rPr>
          <w:sz w:val="21"/>
          <w:szCs w:val="21"/>
        </w:rPr>
        <w:t xml:space="preserve">, amely érvényes </w:t>
      </w:r>
      <w:r w:rsidR="003B30B1">
        <w:rPr>
          <w:sz w:val="21"/>
          <w:szCs w:val="21"/>
        </w:rPr>
        <w:t>T</w:t>
      </w:r>
      <w:r>
        <w:rPr>
          <w:sz w:val="21"/>
          <w:szCs w:val="21"/>
        </w:rPr>
        <w:t>anúsítvány</w:t>
      </w:r>
      <w:r w:rsidR="005D79D6">
        <w:rPr>
          <w:sz w:val="21"/>
          <w:szCs w:val="21"/>
        </w:rPr>
        <w:t>ok</w:t>
      </w:r>
      <w:r>
        <w:rPr>
          <w:sz w:val="21"/>
          <w:szCs w:val="21"/>
        </w:rPr>
        <w:t xml:space="preserve"> másolatát csatolni kell a szállított </w:t>
      </w:r>
      <w:r w:rsidR="00F17234">
        <w:rPr>
          <w:sz w:val="21"/>
          <w:szCs w:val="21"/>
        </w:rPr>
        <w:t>Termék</w:t>
      </w:r>
      <w:r>
        <w:rPr>
          <w:sz w:val="21"/>
          <w:szCs w:val="21"/>
        </w:rPr>
        <w:t xml:space="preserve"> minőség-megfelelőségét igazoló dokumentumok részeként és át kell adni a Megrendelő részére.</w:t>
      </w:r>
      <w:r>
        <w:rPr>
          <w:rStyle w:val="Lbjegyzet-hivatkozs"/>
          <w:sz w:val="21"/>
          <w:szCs w:val="21"/>
        </w:rPr>
        <w:footnoteReference w:id="3"/>
      </w:r>
    </w:p>
    <w:p w14:paraId="45992A79" w14:textId="77777777" w:rsidR="00AD19BD" w:rsidRDefault="00AD19BD" w:rsidP="00FA6026">
      <w:pPr>
        <w:spacing w:line="240" w:lineRule="auto"/>
        <w:ind w:left="540"/>
        <w:rPr>
          <w:sz w:val="21"/>
          <w:szCs w:val="21"/>
        </w:rPr>
      </w:pPr>
    </w:p>
    <w:p w14:paraId="1FFF3E66" w14:textId="32F242FA" w:rsidR="00AD19BD" w:rsidRDefault="00AD19BD" w:rsidP="00F41623">
      <w:pPr>
        <w:pStyle w:val="Jegyzetszveg"/>
        <w:spacing w:line="240" w:lineRule="auto"/>
        <w:ind w:left="567"/>
        <w:rPr>
          <w:sz w:val="21"/>
          <w:szCs w:val="21"/>
        </w:rPr>
      </w:pPr>
      <w:r>
        <w:rPr>
          <w:sz w:val="21"/>
          <w:szCs w:val="21"/>
        </w:rPr>
        <w:t xml:space="preserve">A Szállító köteles gondoskodni arról, hogy </w:t>
      </w:r>
      <w:r w:rsidRPr="00BE7A76">
        <w:rPr>
          <w:sz w:val="21"/>
          <w:szCs w:val="21"/>
        </w:rPr>
        <w:t xml:space="preserve">a Szerződés teljes időbeli hatálya alatt az általa szállított </w:t>
      </w:r>
      <w:r w:rsidR="00F17234">
        <w:rPr>
          <w:sz w:val="21"/>
          <w:szCs w:val="21"/>
        </w:rPr>
        <w:t>T</w:t>
      </w:r>
      <w:r w:rsidRPr="00BE7A76">
        <w:rPr>
          <w:sz w:val="21"/>
          <w:szCs w:val="21"/>
        </w:rPr>
        <w:t>ermékek rendelkezzenek érvényes EN 45545 szabvány szerinti HL2-es veszélyességi szint</w:t>
      </w:r>
      <w:r w:rsidR="008E038F">
        <w:rPr>
          <w:sz w:val="21"/>
          <w:szCs w:val="21"/>
        </w:rPr>
        <w:t xml:space="preserve">nek </w:t>
      </w:r>
      <w:r w:rsidRPr="00BE7A76">
        <w:rPr>
          <w:sz w:val="21"/>
          <w:szCs w:val="21"/>
        </w:rPr>
        <w:t>való megfelelőséget igazoló</w:t>
      </w:r>
      <w:r w:rsidRPr="008B1AAA">
        <w:rPr>
          <w:sz w:val="21"/>
          <w:szCs w:val="21"/>
        </w:rPr>
        <w:t xml:space="preserve"> </w:t>
      </w:r>
      <w:r w:rsidRPr="00BE7A76">
        <w:rPr>
          <w:sz w:val="21"/>
          <w:szCs w:val="21"/>
        </w:rPr>
        <w:t>tanúsítvánnyal</w:t>
      </w:r>
      <w:r>
        <w:rPr>
          <w:sz w:val="21"/>
          <w:szCs w:val="21"/>
        </w:rPr>
        <w:t xml:space="preserve"> és vizsgálati jegyzőkönyvekkel</w:t>
      </w:r>
      <w:r w:rsidRPr="00BE7A76">
        <w:rPr>
          <w:sz w:val="21"/>
          <w:szCs w:val="21"/>
        </w:rPr>
        <w:t xml:space="preserve"> (a jelen bekezdés szerinti tanúsítványok</w:t>
      </w:r>
      <w:r>
        <w:rPr>
          <w:sz w:val="21"/>
          <w:szCs w:val="21"/>
        </w:rPr>
        <w:t xml:space="preserve"> és jegyzőkönyvek</w:t>
      </w:r>
      <w:r w:rsidRPr="00BE7A76">
        <w:rPr>
          <w:sz w:val="21"/>
          <w:szCs w:val="21"/>
        </w:rPr>
        <w:t xml:space="preserve"> a továbbiakban együtt: Tanúsítvány vagy Tanúsítványok),</w:t>
      </w:r>
      <w:r>
        <w:rPr>
          <w:sz w:val="21"/>
          <w:szCs w:val="21"/>
        </w:rPr>
        <w:t xml:space="preserve"> és azt folyamatosan fenntartsa, illetőleg szükség esetén – kellő időben – megújítsa. A Szállító köteles gondoskodni arról, hogy a Tanúsítvány megújítását (a </w:t>
      </w:r>
      <w:r w:rsidR="00F17234">
        <w:rPr>
          <w:sz w:val="21"/>
          <w:szCs w:val="21"/>
        </w:rPr>
        <w:t>T</w:t>
      </w:r>
      <w:r>
        <w:rPr>
          <w:sz w:val="21"/>
          <w:szCs w:val="21"/>
        </w:rPr>
        <w:t>ermékek gyártója) olyan időben kezdeményezze, amely lehetővé teszi a Tanúsítvány Szerződés teljes időbeli hatálya alatti, folyamatos fenntartását. Amennyiben a Tanúsítvány megújítása válik szükségessé, úgy a Szállító köteles a megújítás kezdeményezését, valamint a megújítást követően a Tanúsítványt a Megrendelő részére átadni. A jelen pont szerinti kötelezettségek nem teljesítése a Megrendelő rendkívüli felmondási jogának gyakorlását vonja maga után.</w:t>
      </w:r>
    </w:p>
    <w:p w14:paraId="1E098BC0" w14:textId="77777777" w:rsidR="00AD19BD" w:rsidRPr="00FA6026" w:rsidRDefault="00AD19BD" w:rsidP="00FA6026">
      <w:pPr>
        <w:spacing w:line="240" w:lineRule="auto"/>
        <w:ind w:left="540"/>
        <w:rPr>
          <w:sz w:val="21"/>
          <w:szCs w:val="21"/>
        </w:rPr>
      </w:pPr>
    </w:p>
    <w:p w14:paraId="6F42FD2B" w14:textId="6E5BF153"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2014A1">
        <w:rPr>
          <w:sz w:val="21"/>
          <w:szCs w:val="21"/>
        </w:rPr>
        <w:t>keret</w:t>
      </w:r>
      <w:r w:rsidR="00F17234">
        <w:rPr>
          <w:sz w:val="21"/>
          <w:szCs w:val="21"/>
        </w:rPr>
        <w:t>összege</w:t>
      </w:r>
      <w:r w:rsidRPr="002014A1">
        <w:rPr>
          <w:sz w:val="21"/>
          <w:szCs w:val="21"/>
        </w:rPr>
        <w:t>:</w:t>
      </w:r>
      <w:r w:rsidRPr="00C922C8">
        <w:rPr>
          <w:sz w:val="21"/>
          <w:szCs w:val="21"/>
        </w:rPr>
        <w:t xml:space="preserve"> </w:t>
      </w:r>
      <w:proofErr w:type="gramStart"/>
      <w:r w:rsidR="00E053DF">
        <w:rPr>
          <w:sz w:val="21"/>
          <w:szCs w:val="21"/>
        </w:rPr>
        <w:t>nettó …</w:t>
      </w:r>
      <w:proofErr w:type="gramEnd"/>
      <w:r w:rsidR="00E053DF">
        <w:rPr>
          <w:sz w:val="21"/>
          <w:szCs w:val="21"/>
        </w:rPr>
        <w:t>……………..,- EUR, azaz nettó ………………………… euró</w:t>
      </w:r>
      <w:r w:rsidR="003938E1">
        <w:rPr>
          <w:sz w:val="21"/>
          <w:szCs w:val="21"/>
        </w:rPr>
        <w:t>.</w:t>
      </w:r>
      <w:r w:rsidR="00237E65">
        <w:rPr>
          <w:sz w:val="21"/>
          <w:szCs w:val="21"/>
        </w:rPr>
        <w:t xml:space="preserve"> </w:t>
      </w:r>
      <w:r w:rsidR="00BB2376">
        <w:rPr>
          <w:rStyle w:val="Lbjegyzet-hivatkozs"/>
          <w:sz w:val="21"/>
          <w:szCs w:val="21"/>
        </w:rPr>
        <w:footnoteReference w:id="4"/>
      </w:r>
    </w:p>
    <w:p w14:paraId="77F75234" w14:textId="77777777" w:rsidR="00DD3A4B" w:rsidRDefault="00DD3A4B" w:rsidP="00FA1045">
      <w:pPr>
        <w:tabs>
          <w:tab w:val="left" w:pos="851"/>
        </w:tabs>
        <w:adjustRightInd/>
        <w:spacing w:line="240" w:lineRule="auto"/>
        <w:ind w:left="540" w:hanging="540"/>
        <w:textAlignment w:val="auto"/>
        <w:rPr>
          <w:sz w:val="21"/>
          <w:szCs w:val="21"/>
        </w:rPr>
      </w:pPr>
    </w:p>
    <w:p w14:paraId="66199132" w14:textId="0D803B8E" w:rsidR="008E2F09" w:rsidRPr="00C922C8" w:rsidRDefault="00DD3A4B" w:rsidP="00FA1045">
      <w:pPr>
        <w:tabs>
          <w:tab w:val="left" w:pos="851"/>
        </w:tabs>
        <w:adjustRightInd/>
        <w:spacing w:line="240" w:lineRule="auto"/>
        <w:ind w:left="540" w:hanging="540"/>
        <w:textAlignment w:val="auto"/>
        <w:rPr>
          <w:sz w:val="21"/>
          <w:szCs w:val="21"/>
        </w:rPr>
      </w:pPr>
      <w:r>
        <w:rPr>
          <w:sz w:val="21"/>
          <w:szCs w:val="21"/>
        </w:rPr>
        <w:tab/>
      </w:r>
      <w:r w:rsidR="008E2F09" w:rsidRPr="00C922C8">
        <w:rPr>
          <w:sz w:val="21"/>
          <w:szCs w:val="21"/>
        </w:rPr>
        <w:t xml:space="preserve">A Szerződés alapján lehívható </w:t>
      </w:r>
      <w:r w:rsidR="00DA2AA5">
        <w:rPr>
          <w:sz w:val="21"/>
          <w:szCs w:val="21"/>
        </w:rPr>
        <w:t>Termék</w:t>
      </w:r>
      <w:r w:rsidR="008E2F09" w:rsidRPr="00C922C8">
        <w:rPr>
          <w:sz w:val="21"/>
          <w:szCs w:val="21"/>
        </w:rPr>
        <w:t>ek</w:t>
      </w:r>
      <w:r w:rsidR="00237E65">
        <w:rPr>
          <w:sz w:val="21"/>
          <w:szCs w:val="21"/>
        </w:rPr>
        <w:t xml:space="preserve"> </w:t>
      </w:r>
      <w:r w:rsidR="008E038F">
        <w:rPr>
          <w:sz w:val="21"/>
          <w:szCs w:val="21"/>
        </w:rPr>
        <w:t xml:space="preserve">műszaki specifikációját </w:t>
      </w:r>
      <w:r w:rsidR="00237E65">
        <w:rPr>
          <w:sz w:val="21"/>
          <w:szCs w:val="21"/>
        </w:rPr>
        <w:t>és</w:t>
      </w:r>
      <w:r w:rsidR="008E2F09" w:rsidRPr="00C922C8">
        <w:rPr>
          <w:sz w:val="21"/>
          <w:szCs w:val="21"/>
        </w:rPr>
        <w:t xml:space="preserve"> </w:t>
      </w:r>
      <w:r w:rsidR="0090712C">
        <w:rPr>
          <w:sz w:val="21"/>
          <w:szCs w:val="21"/>
        </w:rPr>
        <w:t xml:space="preserve">nettó </w:t>
      </w:r>
      <w:r w:rsidR="008E2F09" w:rsidRPr="00C922C8">
        <w:rPr>
          <w:sz w:val="21"/>
          <w:szCs w:val="21"/>
        </w:rPr>
        <w:t xml:space="preserve">egységárait a jelen Szerződés 1. számú melléklete tartalmazza. Felek rögzítik, hogy a jelen Szerződés 1. számú melléklete szerinti </w:t>
      </w:r>
      <w:r w:rsidR="0061003D">
        <w:rPr>
          <w:sz w:val="21"/>
          <w:szCs w:val="21"/>
        </w:rPr>
        <w:t xml:space="preserve">nettó </w:t>
      </w:r>
      <w:r w:rsidR="008E2F09" w:rsidRPr="00C922C8">
        <w:rPr>
          <w:sz w:val="21"/>
          <w:szCs w:val="21"/>
        </w:rPr>
        <w:t>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14:paraId="7DE41230"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14:paraId="319AB246" w14:textId="129A1F74"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 xml:space="preserve">Felek rögzítik, hogy a jelen Szerződés tárgyát képező </w:t>
      </w:r>
      <w:r w:rsidR="00E053DF">
        <w:rPr>
          <w:sz w:val="21"/>
          <w:szCs w:val="21"/>
        </w:rPr>
        <w:t>T</w:t>
      </w:r>
      <w:r w:rsidR="00443987">
        <w:rPr>
          <w:sz w:val="21"/>
          <w:szCs w:val="21"/>
        </w:rPr>
        <w:t>ermékek</w:t>
      </w:r>
      <w:r w:rsidRPr="00E8046E">
        <w:rPr>
          <w:sz w:val="21"/>
          <w:szCs w:val="21"/>
        </w:rPr>
        <w:t xml:space="preserve"> után a környezetvédelmi termékdíjról szóló 2011. évi LXXXV. törvény szerinti környezetvédelmi termékdíj megfizetésére </w:t>
      </w:r>
      <w:r w:rsidR="00D82B26">
        <w:rPr>
          <w:sz w:val="21"/>
          <w:szCs w:val="21"/>
        </w:rPr>
        <w:t>vonatkozóan a</w:t>
      </w:r>
      <w:r w:rsidRPr="00E8046E">
        <w:rPr>
          <w:sz w:val="21"/>
          <w:szCs w:val="21"/>
        </w:rPr>
        <w:t xml:space="preserve"> Szállítónak a jelen Szerződés megkötését megelőző eljárásban a környezetvédelmi termékdíj vonatkozásában tett nyilatkozata</w:t>
      </w:r>
      <w:r w:rsidR="00D82B26">
        <w:rPr>
          <w:sz w:val="21"/>
          <w:szCs w:val="21"/>
        </w:rPr>
        <w:t xml:space="preserve"> az irányadó, amely</w:t>
      </w:r>
      <w:r w:rsidRPr="00E8046E">
        <w:rPr>
          <w:sz w:val="21"/>
          <w:szCs w:val="21"/>
        </w:rPr>
        <w:t xml:space="preserve"> a jelen Szerződés </w:t>
      </w:r>
      <w:r w:rsidR="00FE00A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FE00AE">
        <w:rPr>
          <w:sz w:val="21"/>
          <w:szCs w:val="21"/>
        </w:rPr>
        <w:t>4</w:t>
      </w:r>
      <w:r w:rsidRPr="00E8046E">
        <w:rPr>
          <w:sz w:val="21"/>
          <w:szCs w:val="21"/>
        </w:rPr>
        <w:t xml:space="preserve">. számú melléklete szerinti nyilatkozatban rögzített adatok – különös tekintettel a </w:t>
      </w:r>
      <w:r w:rsidR="00DA2AA5">
        <w:rPr>
          <w:sz w:val="21"/>
          <w:szCs w:val="21"/>
        </w:rPr>
        <w:t>T</w:t>
      </w:r>
      <w:r w:rsidR="00443987">
        <w:rPr>
          <w:sz w:val="21"/>
          <w:szCs w:val="21"/>
        </w:rPr>
        <w:t>ermékek</w:t>
      </w:r>
      <w:r w:rsidRPr="00E8046E">
        <w:rPr>
          <w:sz w:val="21"/>
          <w:szCs w:val="21"/>
        </w:rPr>
        <w:t xml:space="preserve"> környezetvédelmi termékdíj fizetésének alapját szolgáló termékjellemzők (pl. tömeg) – helytállóságáért.</w:t>
      </w:r>
    </w:p>
    <w:p w14:paraId="16B60492" w14:textId="77777777" w:rsidR="00E8046E" w:rsidRPr="00E8046E" w:rsidRDefault="00E8046E" w:rsidP="00E8046E">
      <w:pPr>
        <w:tabs>
          <w:tab w:val="left" w:pos="851"/>
        </w:tabs>
        <w:adjustRightInd/>
        <w:spacing w:line="240" w:lineRule="auto"/>
        <w:ind w:left="540" w:hanging="540"/>
        <w:textAlignment w:val="auto"/>
        <w:rPr>
          <w:sz w:val="21"/>
          <w:szCs w:val="21"/>
        </w:rPr>
      </w:pPr>
    </w:p>
    <w:p w14:paraId="5FDA000C" w14:textId="0FE7244C"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t xml:space="preserve">Felek megállapodnak, hogy amennyiben a jelen Szerződés tárgyát képező </w:t>
      </w:r>
      <w:r w:rsidR="00DA2AA5">
        <w:rPr>
          <w:sz w:val="21"/>
          <w:szCs w:val="21"/>
        </w:rPr>
        <w:t>T</w:t>
      </w:r>
      <w:r w:rsidR="00443987">
        <w:rPr>
          <w:sz w:val="21"/>
          <w:szCs w:val="21"/>
        </w:rPr>
        <w:t>ermékek</w:t>
      </w:r>
      <w:r w:rsidRPr="00E8046E">
        <w:rPr>
          <w:sz w:val="21"/>
          <w:szCs w:val="21"/>
        </w:rPr>
        <w:t xml:space="preserve"> bármelyike </w:t>
      </w:r>
      <w:r w:rsidR="00D82B26">
        <w:rPr>
          <w:sz w:val="21"/>
          <w:szCs w:val="21"/>
        </w:rPr>
        <w:t xml:space="preserve">tekintetében a </w:t>
      </w:r>
      <w:r w:rsidRPr="00E8046E">
        <w:rPr>
          <w:sz w:val="21"/>
          <w:szCs w:val="21"/>
        </w:rPr>
        <w:t xml:space="preserve">környezetvédelmi termékdíj-fizetési kötelezettség </w:t>
      </w:r>
      <w:r w:rsidR="00D82B26">
        <w:rPr>
          <w:sz w:val="21"/>
          <w:szCs w:val="21"/>
        </w:rPr>
        <w:t>vonatkozásában változás következne be, a</w:t>
      </w:r>
      <w:r w:rsidRPr="00E8046E">
        <w:rPr>
          <w:sz w:val="21"/>
          <w:szCs w:val="21"/>
        </w:rPr>
        <w:t xml:space="preserve">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 </w:t>
      </w:r>
      <w:r w:rsidR="00FE00AE">
        <w:rPr>
          <w:sz w:val="21"/>
          <w:szCs w:val="21"/>
        </w:rPr>
        <w:t>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FE00AE">
        <w:rPr>
          <w:sz w:val="21"/>
          <w:szCs w:val="21"/>
        </w:rPr>
        <w:t>4</w:t>
      </w:r>
      <w:r w:rsidRPr="00E8046E">
        <w:rPr>
          <w:sz w:val="21"/>
          <w:szCs w:val="21"/>
        </w:rPr>
        <w:t xml:space="preserve">/1. sz. melléklet, </w:t>
      </w:r>
      <w:r w:rsidR="00FE00AE">
        <w:rPr>
          <w:sz w:val="21"/>
          <w:szCs w:val="21"/>
        </w:rPr>
        <w:t>4</w:t>
      </w:r>
      <w:r w:rsidRPr="00E8046E">
        <w:rPr>
          <w:sz w:val="21"/>
          <w:szCs w:val="21"/>
        </w:rPr>
        <w:t>/2. sz. melléklet stb.) csatolnak.</w:t>
      </w:r>
    </w:p>
    <w:p w14:paraId="4940B03D" w14:textId="77777777" w:rsidR="00E8046E" w:rsidRPr="00E8046E" w:rsidRDefault="00E8046E" w:rsidP="00E8046E">
      <w:pPr>
        <w:tabs>
          <w:tab w:val="left" w:pos="851"/>
        </w:tabs>
        <w:adjustRightInd/>
        <w:spacing w:line="240" w:lineRule="auto"/>
        <w:ind w:left="540" w:hanging="540"/>
        <w:textAlignment w:val="auto"/>
        <w:rPr>
          <w:sz w:val="21"/>
          <w:szCs w:val="21"/>
        </w:rPr>
      </w:pPr>
    </w:p>
    <w:p w14:paraId="51B5F2DE" w14:textId="77777777"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14:paraId="4C331F44" w14:textId="77777777" w:rsidR="00E8046E" w:rsidRPr="00C922C8" w:rsidRDefault="00E8046E" w:rsidP="00472D1C">
      <w:pPr>
        <w:tabs>
          <w:tab w:val="left" w:pos="851"/>
        </w:tabs>
        <w:adjustRightInd/>
        <w:spacing w:line="240" w:lineRule="auto"/>
        <w:textAlignment w:val="auto"/>
        <w:rPr>
          <w:b/>
          <w:sz w:val="21"/>
          <w:szCs w:val="21"/>
        </w:rPr>
      </w:pPr>
    </w:p>
    <w:p w14:paraId="01090F5B" w14:textId="6E9E1E50" w:rsidR="002B76AA" w:rsidRDefault="008E2F09" w:rsidP="002B76AA">
      <w:pPr>
        <w:tabs>
          <w:tab w:val="left" w:pos="851"/>
        </w:tabs>
        <w:adjustRightInd/>
        <w:spacing w:line="240" w:lineRule="auto"/>
        <w:ind w:left="540" w:hanging="540"/>
        <w:rPr>
          <w:sz w:val="21"/>
          <w:szCs w:val="21"/>
        </w:rPr>
      </w:pPr>
      <w:r w:rsidRPr="00C922C8">
        <w:rPr>
          <w:sz w:val="21"/>
          <w:szCs w:val="21"/>
        </w:rPr>
        <w:t xml:space="preserve">1.3. </w:t>
      </w:r>
      <w:r w:rsidRPr="00C922C8">
        <w:rPr>
          <w:sz w:val="21"/>
          <w:szCs w:val="21"/>
        </w:rPr>
        <w:tab/>
      </w:r>
      <w:r w:rsidR="002B76AA">
        <w:rPr>
          <w:sz w:val="21"/>
          <w:szCs w:val="21"/>
        </w:rPr>
        <w:t xml:space="preserve">A jelen Szerződés 1.2. pontjában meghatározott keretösszegből a Megrendelő tényleges igénye szerint </w:t>
      </w:r>
      <w:proofErr w:type="gramStart"/>
      <w:r w:rsidR="002B76AA">
        <w:rPr>
          <w:sz w:val="21"/>
          <w:szCs w:val="21"/>
        </w:rPr>
        <w:t>nettó …</w:t>
      </w:r>
      <w:proofErr w:type="gramEnd"/>
      <w:r w:rsidR="002B76AA">
        <w:rPr>
          <w:sz w:val="21"/>
          <w:szCs w:val="21"/>
        </w:rPr>
        <w:t xml:space="preserve">…………..,- </w:t>
      </w:r>
      <w:r w:rsidR="00B24B5B">
        <w:rPr>
          <w:sz w:val="21"/>
          <w:szCs w:val="21"/>
        </w:rPr>
        <w:t>EUR</w:t>
      </w:r>
      <w:r w:rsidR="002B76AA">
        <w:rPr>
          <w:sz w:val="21"/>
          <w:szCs w:val="21"/>
        </w:rPr>
        <w:t xml:space="preserve"> (azaz nettó ……………………. </w:t>
      </w:r>
      <w:r w:rsidR="00B24B5B">
        <w:rPr>
          <w:sz w:val="21"/>
          <w:szCs w:val="21"/>
        </w:rPr>
        <w:t>euró</w:t>
      </w:r>
      <w:r w:rsidR="002B76AA">
        <w:rPr>
          <w:sz w:val="21"/>
          <w:szCs w:val="21"/>
        </w:rPr>
        <w:t>) elköltésére vállal kötelezettséget (lehívási kötelezettséggel terhelt rész).</w:t>
      </w:r>
      <w:r w:rsidR="002B76AA">
        <w:rPr>
          <w:rStyle w:val="Lbjegyzet-hivatkozs"/>
          <w:sz w:val="21"/>
          <w:szCs w:val="21"/>
        </w:rPr>
        <w:footnoteReference w:id="5"/>
      </w:r>
    </w:p>
    <w:p w14:paraId="539EC93C" w14:textId="77777777" w:rsidR="002B76AA" w:rsidRDefault="002B76AA" w:rsidP="002B76AA">
      <w:pPr>
        <w:tabs>
          <w:tab w:val="left" w:pos="851"/>
        </w:tabs>
        <w:adjustRightInd/>
        <w:spacing w:line="240" w:lineRule="auto"/>
        <w:ind w:left="540" w:hanging="540"/>
        <w:rPr>
          <w:sz w:val="21"/>
          <w:szCs w:val="21"/>
        </w:rPr>
      </w:pPr>
    </w:p>
    <w:p w14:paraId="0D9ADEF7" w14:textId="77777777" w:rsidR="002B76AA" w:rsidRDefault="002B76AA" w:rsidP="002B76AA">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Pr>
          <w:b/>
          <w:i/>
          <w:sz w:val="21"/>
          <w:szCs w:val="21"/>
        </w:rPr>
        <w:t>keretösszeg</w:t>
      </w:r>
      <w:r>
        <w:rPr>
          <w:sz w:val="21"/>
          <w:szCs w:val="21"/>
        </w:rPr>
        <w:t xml:space="preserve"> mértékéig azzal, hogy a </w:t>
      </w:r>
      <w:r>
        <w:rPr>
          <w:b/>
          <w:i/>
          <w:sz w:val="21"/>
          <w:szCs w:val="21"/>
        </w:rPr>
        <w:t>keretösszeg</w:t>
      </w:r>
      <w:r>
        <w:rPr>
          <w:sz w:val="21"/>
          <w:szCs w:val="21"/>
        </w:rPr>
        <w:t xml:space="preserve"> lehívási kötelezettséggel nem terhelt részének (azaz az opciónak) részleges vagy teljes kimerítésére kötelezettséget nem vállal.</w:t>
      </w:r>
    </w:p>
    <w:p w14:paraId="09685258" w14:textId="77777777" w:rsidR="002B76AA" w:rsidRDefault="002B76AA" w:rsidP="002B76AA">
      <w:pPr>
        <w:tabs>
          <w:tab w:val="left" w:pos="851"/>
        </w:tabs>
        <w:adjustRightInd/>
        <w:spacing w:line="240" w:lineRule="auto"/>
        <w:ind w:left="540" w:hanging="540"/>
        <w:rPr>
          <w:sz w:val="21"/>
          <w:szCs w:val="21"/>
        </w:rPr>
      </w:pPr>
    </w:p>
    <w:p w14:paraId="022BBEAF" w14:textId="77777777" w:rsidR="002B76AA" w:rsidRDefault="002B76AA" w:rsidP="002B76AA">
      <w:pPr>
        <w:tabs>
          <w:tab w:val="left" w:pos="851"/>
        </w:tabs>
        <w:adjustRightInd/>
        <w:spacing w:line="240" w:lineRule="auto"/>
        <w:ind w:left="540" w:hanging="540"/>
        <w:rPr>
          <w:b/>
          <w:i/>
          <w:sz w:val="21"/>
          <w:szCs w:val="21"/>
        </w:rPr>
      </w:pPr>
      <w:r>
        <w:rPr>
          <w:sz w:val="21"/>
          <w:szCs w:val="21"/>
        </w:rPr>
        <w:tab/>
        <w:t xml:space="preserve">A Szállító a </w:t>
      </w:r>
      <w:r>
        <w:rPr>
          <w:b/>
          <w:i/>
          <w:sz w:val="21"/>
          <w:szCs w:val="21"/>
        </w:rPr>
        <w:t xml:space="preserve">keretösszeg </w:t>
      </w:r>
      <w:r>
        <w:rPr>
          <w:sz w:val="21"/>
          <w:szCs w:val="21"/>
        </w:rPr>
        <w:t>első bekezdésben meghatározott mértékét meg nem haladó változása okán semmilyen kártérítési, kártalanítási vagy egyéb igénnyel nem léphet fel a Megrendelővel szemben.</w:t>
      </w:r>
    </w:p>
    <w:p w14:paraId="110B3EC8" w14:textId="36752186" w:rsidR="008A102D" w:rsidRPr="00376C05" w:rsidRDefault="00B66227" w:rsidP="002B76AA">
      <w:pPr>
        <w:tabs>
          <w:tab w:val="left" w:pos="851"/>
        </w:tabs>
        <w:adjustRightInd/>
        <w:spacing w:line="240" w:lineRule="auto"/>
        <w:ind w:left="540" w:hanging="540"/>
        <w:textAlignment w:val="auto"/>
        <w:rPr>
          <w:sz w:val="21"/>
          <w:szCs w:val="21"/>
        </w:rPr>
      </w:pPr>
      <w:r>
        <w:rPr>
          <w:sz w:val="21"/>
          <w:szCs w:val="21"/>
        </w:rPr>
        <w:lastRenderedPageBreak/>
        <w:t xml:space="preserve"> </w:t>
      </w:r>
    </w:p>
    <w:p w14:paraId="77744BAE" w14:textId="77777777" w:rsidR="00FA1045" w:rsidRPr="00C922C8" w:rsidRDefault="00443987" w:rsidP="00FA1045">
      <w:pPr>
        <w:pStyle w:val="Jegyzetszveg"/>
        <w:spacing w:line="240" w:lineRule="auto"/>
        <w:ind w:left="540"/>
        <w:rPr>
          <w:sz w:val="21"/>
          <w:szCs w:val="21"/>
        </w:rPr>
      </w:pPr>
      <w:r>
        <w:rPr>
          <w:sz w:val="21"/>
          <w:szCs w:val="21"/>
        </w:rPr>
        <w:tab/>
      </w:r>
    </w:p>
    <w:p w14:paraId="438847EC" w14:textId="3EF892FC"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w:t>
      </w:r>
      <w:r w:rsidR="00DA2AA5">
        <w:rPr>
          <w:sz w:val="21"/>
          <w:szCs w:val="21"/>
        </w:rPr>
        <w:t>Termékek típusát és</w:t>
      </w:r>
      <w:r w:rsidRPr="00C922C8">
        <w:rPr>
          <w:sz w:val="21"/>
          <w:szCs w:val="21"/>
        </w:rPr>
        <w:t xml:space="preserve"> mennyiségét és a teljesítéshez szükséges egyéb lényeges feltételeket</w:t>
      </w:r>
      <w:r w:rsidRPr="00B66227">
        <w:rPr>
          <w:sz w:val="21"/>
          <w:szCs w:val="21"/>
        </w:rPr>
        <w:t xml:space="preserve">. </w:t>
      </w:r>
      <w:r w:rsidRPr="00C922C8">
        <w:rPr>
          <w:sz w:val="21"/>
          <w:szCs w:val="21"/>
        </w:rPr>
        <w:t xml:space="preserve">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w:t>
      </w:r>
      <w:r w:rsidR="000440AC">
        <w:rPr>
          <w:sz w:val="21"/>
          <w:szCs w:val="21"/>
        </w:rPr>
        <w:t xml:space="preserve">számításának </w:t>
      </w:r>
      <w:r w:rsidRPr="00C922C8">
        <w:rPr>
          <w:sz w:val="21"/>
          <w:szCs w:val="21"/>
        </w:rPr>
        <w:t xml:space="preserve">kezdő napja </w:t>
      </w:r>
      <w:r w:rsidR="003E0624" w:rsidRPr="00C922C8">
        <w:rPr>
          <w:sz w:val="21"/>
          <w:szCs w:val="21"/>
        </w:rPr>
        <w:t xml:space="preserve">ezen visszaigazolás hiányában is </w:t>
      </w:r>
      <w:r w:rsidRPr="00C922C8">
        <w:rPr>
          <w:sz w:val="21"/>
          <w:szCs w:val="21"/>
        </w:rPr>
        <w:t>a Lehívás Szállító általi kézhezvételének napja.</w:t>
      </w:r>
    </w:p>
    <w:p w14:paraId="5E3C105C" w14:textId="77777777" w:rsidR="0057259B" w:rsidRPr="002014A1" w:rsidRDefault="0057259B" w:rsidP="00FA1045">
      <w:pPr>
        <w:tabs>
          <w:tab w:val="left" w:pos="851"/>
        </w:tabs>
        <w:adjustRightInd/>
        <w:spacing w:line="240" w:lineRule="auto"/>
        <w:ind w:left="540" w:hanging="540"/>
        <w:textAlignment w:val="auto"/>
        <w:rPr>
          <w:sz w:val="21"/>
          <w:szCs w:val="21"/>
        </w:rPr>
      </w:pPr>
    </w:p>
    <w:p w14:paraId="715EC5C7" w14:textId="77777777" w:rsidR="00F61DC6" w:rsidRPr="00F41623" w:rsidRDefault="00F61DC6" w:rsidP="00376302">
      <w:pPr>
        <w:tabs>
          <w:tab w:val="left" w:pos="851"/>
        </w:tabs>
        <w:adjustRightInd/>
        <w:spacing w:line="240" w:lineRule="auto"/>
        <w:ind w:left="540" w:hanging="540"/>
        <w:textAlignment w:val="auto"/>
        <w:rPr>
          <w:sz w:val="21"/>
          <w:szCs w:val="21"/>
        </w:rPr>
      </w:pPr>
      <w:r>
        <w:rPr>
          <w:sz w:val="21"/>
          <w:szCs w:val="21"/>
        </w:rPr>
        <w:tab/>
      </w:r>
      <w:r w:rsidRPr="00F41623">
        <w:rPr>
          <w:sz w:val="21"/>
          <w:szCs w:val="21"/>
        </w:rPr>
        <w:t>Az általános forgalmi adó mértéke a mindenkor hatályos ÁFA törvény rendelkezései alapján kerül felszámításra</w:t>
      </w:r>
    </w:p>
    <w:p w14:paraId="5BD6599A" w14:textId="77777777" w:rsidR="006446CD" w:rsidRPr="002014A1" w:rsidRDefault="006446CD" w:rsidP="00FA1045">
      <w:pPr>
        <w:tabs>
          <w:tab w:val="left" w:pos="851"/>
        </w:tabs>
        <w:adjustRightInd/>
        <w:spacing w:line="240" w:lineRule="auto"/>
        <w:ind w:left="540" w:hanging="540"/>
        <w:textAlignment w:val="auto"/>
        <w:rPr>
          <w:sz w:val="21"/>
          <w:szCs w:val="21"/>
        </w:rPr>
      </w:pPr>
    </w:p>
    <w:p w14:paraId="493861F4" w14:textId="77777777"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14:paraId="1312B4E5" w14:textId="77777777" w:rsidR="008E2F09" w:rsidRPr="00C922C8" w:rsidRDefault="008E2F09" w:rsidP="00FA1045">
      <w:pPr>
        <w:spacing w:line="240" w:lineRule="auto"/>
        <w:rPr>
          <w:b/>
          <w:sz w:val="21"/>
          <w:szCs w:val="21"/>
        </w:rPr>
      </w:pPr>
    </w:p>
    <w:p w14:paraId="4FB27435" w14:textId="77777777"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14:paraId="0C20E5E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51FAD4C" w14:textId="612B92EE" w:rsidR="0077429D"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237E65">
        <w:rPr>
          <w:sz w:val="21"/>
          <w:szCs w:val="21"/>
        </w:rPr>
        <w:t xml:space="preserve">a Szerződés hatályba lépésétől számított </w:t>
      </w:r>
      <w:r w:rsidR="007F6E06">
        <w:rPr>
          <w:sz w:val="21"/>
          <w:szCs w:val="21"/>
        </w:rPr>
        <w:t>36</w:t>
      </w:r>
      <w:r w:rsidR="00237E65">
        <w:rPr>
          <w:sz w:val="21"/>
          <w:szCs w:val="21"/>
        </w:rPr>
        <w:t xml:space="preserve">. hónap </w:t>
      </w:r>
      <w:r w:rsidR="003A151D">
        <w:rPr>
          <w:sz w:val="21"/>
          <w:szCs w:val="21"/>
        </w:rPr>
        <w:t>utolsó napjáig</w:t>
      </w:r>
      <w:r w:rsidRPr="00C922C8">
        <w:rPr>
          <w:sz w:val="21"/>
          <w:szCs w:val="21"/>
        </w:rPr>
        <w:t xml:space="preserve"> </w:t>
      </w:r>
      <w:r w:rsidR="0077429D" w:rsidRPr="000B1850">
        <w:rPr>
          <w:sz w:val="21"/>
          <w:szCs w:val="21"/>
        </w:rPr>
        <w:t>(a továbbiakban: Megrendelési Véghatáridő)</w:t>
      </w:r>
      <w:r w:rsidR="0077429D" w:rsidRPr="00F1134C">
        <w:t xml:space="preserve"> </w:t>
      </w:r>
      <w:r w:rsidRPr="00C922C8">
        <w:rPr>
          <w:sz w:val="21"/>
          <w:szCs w:val="21"/>
        </w:rPr>
        <w:t>jogosult Lehívások leadására.</w:t>
      </w:r>
      <w:r w:rsidR="00410AB2" w:rsidRPr="00410AB2">
        <w:rPr>
          <w:sz w:val="21"/>
          <w:szCs w:val="21"/>
        </w:rPr>
        <w:t xml:space="preserve"> </w:t>
      </w:r>
    </w:p>
    <w:p w14:paraId="68BA1E20" w14:textId="77777777" w:rsidR="0077429D" w:rsidRDefault="0077429D" w:rsidP="00410AB2">
      <w:pPr>
        <w:tabs>
          <w:tab w:val="left" w:pos="851"/>
        </w:tabs>
        <w:adjustRightInd/>
        <w:spacing w:line="240" w:lineRule="auto"/>
        <w:ind w:left="540" w:hanging="540"/>
        <w:textAlignment w:val="auto"/>
        <w:rPr>
          <w:sz w:val="21"/>
          <w:szCs w:val="21"/>
        </w:rPr>
      </w:pPr>
    </w:p>
    <w:p w14:paraId="4722AEE8" w14:textId="77777777" w:rsidR="00410AB2" w:rsidRDefault="0077429D" w:rsidP="00410AB2">
      <w:pPr>
        <w:tabs>
          <w:tab w:val="left" w:pos="851"/>
        </w:tabs>
        <w:adjustRightInd/>
        <w:spacing w:line="240" w:lineRule="auto"/>
        <w:ind w:left="540" w:hanging="540"/>
        <w:textAlignment w:val="auto"/>
        <w:rPr>
          <w:sz w:val="21"/>
          <w:szCs w:val="21"/>
        </w:rPr>
      </w:pPr>
      <w:r>
        <w:rPr>
          <w:sz w:val="21"/>
          <w:szCs w:val="21"/>
        </w:rPr>
        <w:tab/>
      </w:r>
      <w:r w:rsidR="00410AB2">
        <w:rPr>
          <w:sz w:val="21"/>
          <w:szCs w:val="21"/>
        </w:rPr>
        <w:t xml:space="preserve">Amennyiben a Felek általi aláírás nem ugyanazon a napon történik, úgy a Szerződés </w:t>
      </w:r>
      <w:r w:rsidR="00CF0A70">
        <w:rPr>
          <w:sz w:val="21"/>
          <w:szCs w:val="21"/>
        </w:rPr>
        <w:t xml:space="preserve">hatályba lépésének </w:t>
      </w:r>
      <w:r w:rsidR="00410AB2">
        <w:rPr>
          <w:sz w:val="21"/>
          <w:szCs w:val="21"/>
        </w:rPr>
        <w:t xml:space="preserve">napja, az utolsó aláíró </w:t>
      </w:r>
      <w:proofErr w:type="gramStart"/>
      <w:r w:rsidR="00410AB2">
        <w:rPr>
          <w:sz w:val="21"/>
          <w:szCs w:val="21"/>
        </w:rPr>
        <w:t>aláírásának napja</w:t>
      </w:r>
      <w:proofErr w:type="gramEnd"/>
      <w:r w:rsidR="00410AB2">
        <w:rPr>
          <w:sz w:val="21"/>
          <w:szCs w:val="21"/>
        </w:rPr>
        <w:t>.</w:t>
      </w:r>
    </w:p>
    <w:p w14:paraId="6A9D9E39" w14:textId="77777777" w:rsidR="00C276E2" w:rsidRDefault="00C276E2" w:rsidP="00FA1045">
      <w:pPr>
        <w:spacing w:line="240" w:lineRule="auto"/>
        <w:rPr>
          <w:b/>
          <w:sz w:val="21"/>
          <w:szCs w:val="21"/>
        </w:rPr>
      </w:pPr>
    </w:p>
    <w:p w14:paraId="55E41CD5" w14:textId="77777777" w:rsidR="008E2F09" w:rsidRPr="00C922C8" w:rsidRDefault="008E2F09" w:rsidP="00FA1045">
      <w:pPr>
        <w:spacing w:line="240" w:lineRule="auto"/>
        <w:rPr>
          <w:b/>
          <w:sz w:val="21"/>
          <w:szCs w:val="21"/>
        </w:rPr>
      </w:pPr>
      <w:r w:rsidRPr="00C922C8">
        <w:rPr>
          <w:b/>
          <w:sz w:val="21"/>
          <w:szCs w:val="21"/>
        </w:rPr>
        <w:t xml:space="preserve">3. A teljesítés helye </w:t>
      </w:r>
    </w:p>
    <w:p w14:paraId="2B32F963" w14:textId="77777777" w:rsidR="008E2F09" w:rsidRPr="00C922C8" w:rsidRDefault="008E2F09" w:rsidP="00FA1045">
      <w:pPr>
        <w:spacing w:line="240" w:lineRule="auto"/>
        <w:rPr>
          <w:b/>
          <w:sz w:val="21"/>
          <w:szCs w:val="21"/>
        </w:rPr>
      </w:pPr>
    </w:p>
    <w:p w14:paraId="5D9614EB" w14:textId="59AB1FC9"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00A01DE7">
        <w:rPr>
          <w:sz w:val="21"/>
          <w:szCs w:val="21"/>
        </w:rPr>
        <w:t>Termékeket</w:t>
      </w:r>
      <w:r w:rsidRPr="00AD714B">
        <w:rPr>
          <w:sz w:val="21"/>
          <w:szCs w:val="21"/>
        </w:rPr>
        <w:t xml:space="preserve"> a jelen Szerződés 2. számú mellékletében meghatározott teljesítési helyre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w:t>
      </w:r>
    </w:p>
    <w:p w14:paraId="61AD5FEC" w14:textId="77777777" w:rsidR="008E2F09" w:rsidRPr="00C922C8" w:rsidRDefault="008E2F09" w:rsidP="00FA1045">
      <w:pPr>
        <w:tabs>
          <w:tab w:val="left" w:pos="284"/>
          <w:tab w:val="left" w:pos="426"/>
        </w:tabs>
        <w:spacing w:line="240" w:lineRule="auto"/>
        <w:ind w:right="424"/>
        <w:rPr>
          <w:sz w:val="21"/>
          <w:szCs w:val="21"/>
        </w:rPr>
      </w:pPr>
    </w:p>
    <w:p w14:paraId="5345D7CB" w14:textId="77777777"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14:paraId="397478A3" w14:textId="77777777" w:rsidR="008E2F09" w:rsidRPr="00C922C8" w:rsidRDefault="008E2F09" w:rsidP="00FA1045">
      <w:pPr>
        <w:tabs>
          <w:tab w:val="left" w:pos="284"/>
          <w:tab w:val="left" w:pos="426"/>
        </w:tabs>
        <w:spacing w:line="240" w:lineRule="auto"/>
        <w:ind w:right="424"/>
        <w:rPr>
          <w:b/>
          <w:i/>
          <w:sz w:val="21"/>
          <w:szCs w:val="21"/>
        </w:rPr>
      </w:pPr>
    </w:p>
    <w:p w14:paraId="4444E2A7" w14:textId="00EC2FA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 xml:space="preserve">Szállító vállalja, hogy a megrendelt </w:t>
      </w:r>
      <w:r w:rsidR="00AB2765">
        <w:rPr>
          <w:sz w:val="21"/>
          <w:szCs w:val="21"/>
        </w:rPr>
        <w:t>Termékeket</w:t>
      </w:r>
      <w:r w:rsidRPr="00C922C8">
        <w:rPr>
          <w:sz w:val="21"/>
          <w:szCs w:val="21"/>
        </w:rPr>
        <w:t xml:space="preserve">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az adózás rendjéről szóló 20</w:t>
      </w:r>
      <w:r w:rsidR="00025477">
        <w:rPr>
          <w:bCs/>
          <w:sz w:val="21"/>
          <w:szCs w:val="21"/>
        </w:rPr>
        <w:t>17</w:t>
      </w:r>
      <w:r w:rsidR="00FD7AD9" w:rsidRPr="00AD714B">
        <w:rPr>
          <w:bCs/>
          <w:sz w:val="21"/>
          <w:szCs w:val="21"/>
        </w:rPr>
        <w:t>. évi C</w:t>
      </w:r>
      <w:r w:rsidR="00025477">
        <w:rPr>
          <w:bCs/>
          <w:sz w:val="21"/>
          <w:szCs w:val="21"/>
        </w:rPr>
        <w:t>L</w:t>
      </w:r>
      <w:r w:rsidR="00FD7AD9" w:rsidRPr="00AD714B">
        <w:rPr>
          <w:bCs/>
          <w:sz w:val="21"/>
          <w:szCs w:val="21"/>
        </w:rPr>
        <w:t xml:space="preserve">. törvény (a továbbiakban: Art.) </w:t>
      </w:r>
      <w:r w:rsidR="00FD7AD9">
        <w:rPr>
          <w:bCs/>
          <w:sz w:val="21"/>
          <w:szCs w:val="21"/>
        </w:rPr>
        <w:t xml:space="preserve">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14:paraId="21B7E78D"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73ADF9F" w14:textId="3C2134EB"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w:t>
      </w:r>
      <w:r w:rsidR="00DA2AA5">
        <w:rPr>
          <w:sz w:val="21"/>
          <w:szCs w:val="21"/>
        </w:rPr>
        <w:t>T</w:t>
      </w:r>
      <w:r w:rsidR="00910904" w:rsidRPr="00522328">
        <w:rPr>
          <w:sz w:val="21"/>
          <w:szCs w:val="21"/>
        </w:rPr>
        <w:t xml:space="preserve">ermékeket </w:t>
      </w:r>
      <w:r w:rsidRPr="00C922C8">
        <w:rPr>
          <w:sz w:val="21"/>
          <w:szCs w:val="21"/>
        </w:rPr>
        <w:t xml:space="preserve">jellegüknek megfelelően </w:t>
      </w:r>
      <w:r w:rsidR="0014214D">
        <w:rPr>
          <w:sz w:val="21"/>
          <w:szCs w:val="21"/>
        </w:rPr>
        <w:t>az alábbi módon</w:t>
      </w:r>
      <w:r w:rsidR="002D6F56">
        <w:rPr>
          <w:sz w:val="21"/>
          <w:szCs w:val="21"/>
        </w:rPr>
        <w:t xml:space="preserve"> </w:t>
      </w:r>
      <w:r w:rsidRPr="00C922C8">
        <w:rPr>
          <w:sz w:val="21"/>
          <w:szCs w:val="21"/>
        </w:rPr>
        <w:t>csomagolva, az 1. számú mellékletben megjelölt megrendelői tételszámokat</w:t>
      </w:r>
      <w:r w:rsidR="008D45C4">
        <w:rPr>
          <w:sz w:val="21"/>
          <w:szCs w:val="21"/>
        </w:rPr>
        <w:t>,</w:t>
      </w:r>
      <w:r w:rsidRPr="00C922C8">
        <w:rPr>
          <w:sz w:val="21"/>
          <w:szCs w:val="21"/>
        </w:rPr>
        <w:t xml:space="preserve"> </w:t>
      </w:r>
      <w:r w:rsidR="008D45C4">
        <w:rPr>
          <w:sz w:val="21"/>
          <w:szCs w:val="21"/>
        </w:rPr>
        <w:t>a jelen szerződés számát (</w:t>
      </w:r>
      <w:proofErr w:type="gramStart"/>
      <w:r w:rsidR="008D45C4">
        <w:rPr>
          <w:sz w:val="21"/>
          <w:szCs w:val="21"/>
        </w:rPr>
        <w:t>……….</w:t>
      </w:r>
      <w:proofErr w:type="gramEnd"/>
      <w:r w:rsidR="008D45C4">
        <w:rPr>
          <w:sz w:val="21"/>
          <w:szCs w:val="21"/>
        </w:rPr>
        <w:t xml:space="preserve">/2016/START), </w:t>
      </w:r>
      <w:r w:rsidR="008D45C4" w:rsidRPr="00522328">
        <w:rPr>
          <w:sz w:val="21"/>
          <w:szCs w:val="21"/>
        </w:rPr>
        <w:t>valamint a projektazonosítót (</w:t>
      </w:r>
      <w:r w:rsidR="007F6E06">
        <w:rPr>
          <w:b/>
          <w:sz w:val="22"/>
          <w:szCs w:val="22"/>
        </w:rPr>
        <w:t>IC70GY-PR03-201709</w:t>
      </w:r>
      <w:r w:rsidR="008D45C4" w:rsidRPr="00522328">
        <w:rPr>
          <w:sz w:val="21"/>
          <w:szCs w:val="21"/>
        </w:rPr>
        <w:t xml:space="preserve">) és rendelésszámot (…………..) </w:t>
      </w:r>
      <w:r w:rsidRPr="00C922C8">
        <w:rPr>
          <w:sz w:val="21"/>
          <w:szCs w:val="21"/>
        </w:rPr>
        <w:t xml:space="preserve">a szállítólevélen feltüntetve köteles leszállítani, a 3. számú mellékletben felsorolt dokumentumokkal együtt. </w:t>
      </w:r>
      <w:r w:rsidR="0014214D">
        <w:rPr>
          <w:sz w:val="21"/>
          <w:szCs w:val="21"/>
        </w:rPr>
        <w:t xml:space="preserve">A </w:t>
      </w:r>
      <w:r w:rsidR="0014231D">
        <w:rPr>
          <w:sz w:val="21"/>
          <w:szCs w:val="21"/>
        </w:rPr>
        <w:t>T</w:t>
      </w:r>
      <w:r w:rsidR="0014214D">
        <w:rPr>
          <w:sz w:val="21"/>
          <w:szCs w:val="21"/>
        </w:rPr>
        <w:t xml:space="preserve">ermékeket tetszőleges átmérőjű, műanyag, furnér, farostlemez, fa, vaslemez vagy más alkalmas alapanyagú dobokon kell leszállítani. A leürített dobokat Szállító előzetesen egyeztetett időpontokban </w:t>
      </w:r>
      <w:r w:rsidR="00ED12D9">
        <w:rPr>
          <w:sz w:val="21"/>
          <w:szCs w:val="21"/>
        </w:rPr>
        <w:t xml:space="preserve">jogosult </w:t>
      </w:r>
      <w:r w:rsidR="0014214D">
        <w:rPr>
          <w:sz w:val="21"/>
          <w:szCs w:val="21"/>
        </w:rPr>
        <w:t>elszállí</w:t>
      </w:r>
      <w:r w:rsidR="007D6C17">
        <w:rPr>
          <w:sz w:val="21"/>
          <w:szCs w:val="21"/>
        </w:rPr>
        <w:t>t</w:t>
      </w:r>
      <w:r w:rsidR="00ED12D9">
        <w:rPr>
          <w:sz w:val="21"/>
          <w:szCs w:val="21"/>
        </w:rPr>
        <w:t>ani</w:t>
      </w:r>
      <w:r w:rsidR="0014214D">
        <w:rPr>
          <w:sz w:val="21"/>
          <w:szCs w:val="21"/>
        </w:rPr>
        <w:t xml:space="preserve">, de erre nem </w:t>
      </w:r>
      <w:r w:rsidR="0014214D">
        <w:rPr>
          <w:sz w:val="21"/>
          <w:szCs w:val="21"/>
        </w:rPr>
        <w:lastRenderedPageBreak/>
        <w:t>köteles. A dobok vagy a csomagolás más elemei, mint göngyöleg után Szállító betétdíjat</w:t>
      </w:r>
      <w:r w:rsidR="00AA2AAB">
        <w:rPr>
          <w:sz w:val="21"/>
          <w:szCs w:val="21"/>
        </w:rPr>
        <w:t xml:space="preserve"> vagy egyéb, a vételáron felüli költséget</w:t>
      </w:r>
      <w:r w:rsidR="0014214D">
        <w:rPr>
          <w:sz w:val="21"/>
          <w:szCs w:val="21"/>
        </w:rPr>
        <w:t xml:space="preserve"> nem jogosult felszámítani Megrendelő irányában. Az el nem szállított dobokért Megrendelő tárolási vagy hulladék-kezelési díjat nem számíthat fel, ugyanakkor nem köteles azok tartós (a leürítést követő 30 napnál hosszabb tartamú) megőrzésére. Az esetlegesen sérült vagy megsemmisült dobokért való mindennemű kártérítési felelősségét Megrendelő kizárja, amely kikötést Szállító ezúton elfogad.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0014231D">
        <w:rPr>
          <w:sz w:val="21"/>
          <w:szCs w:val="21"/>
        </w:rPr>
        <w:t>Termékek</w:t>
      </w:r>
      <w:r w:rsidR="0014231D" w:rsidRPr="00C922C8">
        <w:rPr>
          <w:sz w:val="21"/>
          <w:szCs w:val="21"/>
        </w:rPr>
        <w:t xml:space="preserve"> </w:t>
      </w:r>
      <w:r w:rsidRPr="00C922C8">
        <w:rPr>
          <w:sz w:val="21"/>
          <w:szCs w:val="21"/>
        </w:rPr>
        <w:t>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14:paraId="18A1909C" w14:textId="77777777" w:rsidR="008E2F09" w:rsidRPr="00C922C8" w:rsidRDefault="008E2F09" w:rsidP="00410AB2">
      <w:pPr>
        <w:tabs>
          <w:tab w:val="left" w:pos="851"/>
        </w:tabs>
        <w:adjustRightInd/>
        <w:spacing w:line="240" w:lineRule="auto"/>
        <w:textAlignment w:val="auto"/>
        <w:rPr>
          <w:sz w:val="21"/>
          <w:szCs w:val="21"/>
        </w:rPr>
      </w:pPr>
    </w:p>
    <w:p w14:paraId="09356CD8" w14:textId="56149C31"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w:t>
      </w:r>
      <w:r w:rsidR="0064355C">
        <w:rPr>
          <w:sz w:val="21"/>
          <w:szCs w:val="21"/>
        </w:rPr>
        <w:t>T</w:t>
      </w:r>
      <w:r w:rsidR="00910904" w:rsidRPr="00522328">
        <w:rPr>
          <w:sz w:val="21"/>
          <w:szCs w:val="21"/>
        </w:rPr>
        <w:t xml:space="preserve">ermékek </w:t>
      </w:r>
      <w:r w:rsidRPr="00C922C8">
        <w:rPr>
          <w:sz w:val="21"/>
          <w:szCs w:val="21"/>
        </w:rPr>
        <w:t xml:space="preserve">mennyiségi és minőségi átadás-átvételére a jelen Szerződés 3. számú mellékletében rögzített szabályok alapján kerül sor. A </w:t>
      </w:r>
      <w:r w:rsidR="0064355C">
        <w:rPr>
          <w:sz w:val="21"/>
          <w:szCs w:val="21"/>
        </w:rPr>
        <w:t>T</w:t>
      </w:r>
      <w:r w:rsidR="00910904" w:rsidRPr="00522328">
        <w:rPr>
          <w:sz w:val="21"/>
          <w:szCs w:val="21"/>
        </w:rPr>
        <w:t>ermékek</w:t>
      </w:r>
      <w:r w:rsidRPr="00C922C8">
        <w:rPr>
          <w:sz w:val="21"/>
          <w:szCs w:val="21"/>
        </w:rPr>
        <w:t xml:space="preserve">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xml:space="preserve">. számú melléklete tartalmazza. Felek kijelentik, hogy tudomással bírnak arról, hogy a </w:t>
      </w:r>
      <w:r w:rsidR="0064355C">
        <w:rPr>
          <w:sz w:val="21"/>
          <w:szCs w:val="21"/>
        </w:rPr>
        <w:t>T</w:t>
      </w:r>
      <w:r w:rsidR="00910904" w:rsidRPr="00522328">
        <w:rPr>
          <w:sz w:val="21"/>
          <w:szCs w:val="21"/>
        </w:rPr>
        <w:t xml:space="preserve">ermékek </w:t>
      </w:r>
      <w:r w:rsidRPr="00C922C8">
        <w:rPr>
          <w:sz w:val="21"/>
          <w:szCs w:val="21"/>
        </w:rPr>
        <w:t>fizikai átadása és a mennyiségi átvétel önmagában nem minősül a szerződésszerű teljesítés igazolásának és a teljesítés elfogadásának.</w:t>
      </w:r>
    </w:p>
    <w:p w14:paraId="619D487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69F23806"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4.4.</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14:paraId="0C5C37DE" w14:textId="77777777" w:rsidR="008E2F09" w:rsidRPr="00C922C8" w:rsidRDefault="008E2F09" w:rsidP="00F41623">
      <w:pPr>
        <w:numPr>
          <w:ilvl w:val="0"/>
          <w:numId w:val="3"/>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14:paraId="48D7F286" w14:textId="77777777" w:rsidR="008E2F09" w:rsidRPr="00C922C8" w:rsidRDefault="008E2F09" w:rsidP="00F41623">
      <w:pPr>
        <w:numPr>
          <w:ilvl w:val="0"/>
          <w:numId w:val="3"/>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14:paraId="1F7FE555" w14:textId="77777777" w:rsidR="008E2F09" w:rsidRPr="00C922C8" w:rsidRDefault="008E2F09" w:rsidP="00FA1045">
      <w:pPr>
        <w:tabs>
          <w:tab w:val="left" w:pos="851"/>
        </w:tabs>
        <w:adjustRightInd/>
        <w:spacing w:line="240" w:lineRule="auto"/>
        <w:ind w:left="540"/>
        <w:textAlignment w:val="auto"/>
        <w:rPr>
          <w:sz w:val="21"/>
          <w:szCs w:val="21"/>
        </w:rPr>
      </w:pPr>
    </w:p>
    <w:p w14:paraId="088DC1E1"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a teljesítésigazolást </w:t>
      </w:r>
      <w:proofErr w:type="spellStart"/>
      <w:r w:rsidRPr="00C922C8">
        <w:rPr>
          <w:sz w:val="21"/>
          <w:szCs w:val="21"/>
        </w:rPr>
        <w:t>Lehívásonként</w:t>
      </w:r>
      <w:proofErr w:type="spellEnd"/>
      <w:r w:rsidRPr="00C922C8">
        <w:rPr>
          <w:sz w:val="21"/>
          <w:szCs w:val="21"/>
        </w:rPr>
        <w:t xml:space="preserve">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14:paraId="4153799A" w14:textId="77777777" w:rsidR="005B20B0" w:rsidRPr="00C922C8" w:rsidRDefault="005B20B0" w:rsidP="00FA1045">
      <w:pPr>
        <w:tabs>
          <w:tab w:val="left" w:pos="567"/>
        </w:tabs>
        <w:adjustRightInd/>
        <w:spacing w:line="240" w:lineRule="auto"/>
        <w:ind w:left="567"/>
        <w:textAlignment w:val="auto"/>
        <w:rPr>
          <w:sz w:val="21"/>
          <w:szCs w:val="21"/>
        </w:rPr>
      </w:pPr>
    </w:p>
    <w:p w14:paraId="3A6CF0DF"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14:paraId="00617262" w14:textId="77777777" w:rsidR="005B20B0" w:rsidRPr="00C922C8" w:rsidRDefault="005B20B0" w:rsidP="00FA1045">
      <w:pPr>
        <w:tabs>
          <w:tab w:val="left" w:pos="567"/>
        </w:tabs>
        <w:adjustRightInd/>
        <w:spacing w:line="240" w:lineRule="auto"/>
        <w:ind w:left="567"/>
        <w:textAlignment w:val="auto"/>
        <w:rPr>
          <w:sz w:val="21"/>
          <w:szCs w:val="21"/>
        </w:rPr>
      </w:pPr>
    </w:p>
    <w:p w14:paraId="356DC523"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14:paraId="4F3097A6" w14:textId="77777777" w:rsidR="005B20B0" w:rsidRPr="00C922C8" w:rsidRDefault="005B20B0" w:rsidP="00FA1045">
      <w:pPr>
        <w:tabs>
          <w:tab w:val="left" w:pos="567"/>
        </w:tabs>
        <w:adjustRightInd/>
        <w:spacing w:line="240" w:lineRule="auto"/>
        <w:ind w:left="567"/>
        <w:textAlignment w:val="auto"/>
        <w:rPr>
          <w:sz w:val="21"/>
          <w:szCs w:val="21"/>
        </w:rPr>
      </w:pPr>
    </w:p>
    <w:p w14:paraId="16368B8E"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14:paraId="45948EAB" w14:textId="77777777" w:rsidR="00E71A7E" w:rsidRPr="00C922C8" w:rsidRDefault="00E71A7E" w:rsidP="00FA1045">
      <w:pPr>
        <w:tabs>
          <w:tab w:val="left" w:pos="567"/>
        </w:tabs>
        <w:adjustRightInd/>
        <w:spacing w:line="240" w:lineRule="auto"/>
        <w:ind w:left="567"/>
        <w:textAlignment w:val="auto"/>
        <w:rPr>
          <w:sz w:val="21"/>
          <w:szCs w:val="21"/>
        </w:rPr>
      </w:pPr>
    </w:p>
    <w:p w14:paraId="6F3205EB" w14:textId="77777777"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14:paraId="6D19F35E" w14:textId="77777777" w:rsidR="005B20B0" w:rsidRPr="00C922C8" w:rsidRDefault="005B20B0" w:rsidP="00FA1045">
      <w:pPr>
        <w:tabs>
          <w:tab w:val="left" w:pos="851"/>
        </w:tabs>
        <w:adjustRightInd/>
        <w:spacing w:line="240" w:lineRule="auto"/>
        <w:ind w:left="540"/>
        <w:textAlignment w:val="auto"/>
        <w:rPr>
          <w:sz w:val="21"/>
          <w:szCs w:val="21"/>
        </w:rPr>
      </w:pPr>
    </w:p>
    <w:p w14:paraId="179A45AD"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14:paraId="146FC050"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E3174F6" w14:textId="20BFDDE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4.5.</w:t>
      </w:r>
      <w:r w:rsidRPr="00C922C8">
        <w:rPr>
          <w:sz w:val="21"/>
          <w:szCs w:val="21"/>
        </w:rPr>
        <w:tab/>
        <w:t xml:space="preserve">A kárveszély viselésére Megrendelő a </w:t>
      </w:r>
      <w:r w:rsidR="00594F29">
        <w:rPr>
          <w:sz w:val="21"/>
          <w:szCs w:val="21"/>
        </w:rPr>
        <w:t>Termékek</w:t>
      </w:r>
      <w:r w:rsidRPr="00C922C8">
        <w:rPr>
          <w:sz w:val="21"/>
          <w:szCs w:val="21"/>
        </w:rPr>
        <w:t xml:space="preserve"> – igazolt – mennyiségi átvételét</w:t>
      </w:r>
      <w:r w:rsidR="00BA1B18" w:rsidRPr="00C922C8">
        <w:rPr>
          <w:sz w:val="21"/>
          <w:szCs w:val="21"/>
        </w:rPr>
        <w:t>ől</w:t>
      </w:r>
      <w:r w:rsidRPr="00C922C8">
        <w:rPr>
          <w:sz w:val="21"/>
          <w:szCs w:val="21"/>
        </w:rPr>
        <w:t xml:space="preserve"> köteles.</w:t>
      </w:r>
    </w:p>
    <w:p w14:paraId="6A60C82C" w14:textId="77777777" w:rsidR="006446CD" w:rsidRPr="00C922C8" w:rsidRDefault="006446CD" w:rsidP="00FA1045">
      <w:pPr>
        <w:spacing w:line="240" w:lineRule="auto"/>
        <w:rPr>
          <w:b/>
          <w:sz w:val="21"/>
          <w:szCs w:val="21"/>
        </w:rPr>
      </w:pPr>
    </w:p>
    <w:p w14:paraId="1DEC32C7" w14:textId="77777777" w:rsidR="008E2F09" w:rsidRDefault="008E2F09" w:rsidP="00FA1045">
      <w:pPr>
        <w:adjustRightInd/>
        <w:spacing w:line="240" w:lineRule="auto"/>
        <w:textAlignment w:val="auto"/>
        <w:rPr>
          <w:b/>
          <w:sz w:val="21"/>
          <w:szCs w:val="21"/>
        </w:rPr>
      </w:pPr>
      <w:r w:rsidRPr="00C922C8">
        <w:rPr>
          <w:b/>
          <w:sz w:val="21"/>
          <w:szCs w:val="21"/>
        </w:rPr>
        <w:t xml:space="preserve">5. Fizetési feltételek </w:t>
      </w:r>
    </w:p>
    <w:p w14:paraId="0964BA43" w14:textId="77777777" w:rsidR="001778F3" w:rsidRPr="00C922C8" w:rsidRDefault="001778F3" w:rsidP="00FA1045">
      <w:pPr>
        <w:adjustRightInd/>
        <w:spacing w:line="240" w:lineRule="auto"/>
        <w:textAlignment w:val="auto"/>
        <w:rPr>
          <w:b/>
          <w:sz w:val="21"/>
          <w:szCs w:val="21"/>
        </w:rPr>
      </w:pPr>
    </w:p>
    <w:p w14:paraId="784A5821" w14:textId="410EA724"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5.1.</w:t>
      </w:r>
      <w:r w:rsidRPr="00C922C8">
        <w:rPr>
          <w:sz w:val="21"/>
          <w:szCs w:val="21"/>
        </w:rPr>
        <w:tab/>
        <w:t xml:space="preserve"> Az ellenérték kifizetésének teljesítése a Ptk. 6:130. § </w:t>
      </w:r>
      <w:r>
        <w:rPr>
          <w:sz w:val="21"/>
          <w:szCs w:val="21"/>
        </w:rPr>
        <w:t>(1)-(2) bekezdésében foglalt</w:t>
      </w:r>
      <w:r w:rsidRPr="00C922C8">
        <w:rPr>
          <w:sz w:val="21"/>
          <w:szCs w:val="21"/>
        </w:rPr>
        <w:t xml:space="preserve"> </w:t>
      </w:r>
      <w:r>
        <w:rPr>
          <w:sz w:val="21"/>
          <w:szCs w:val="21"/>
        </w:rPr>
        <w:t xml:space="preserve">szabályoknak </w:t>
      </w:r>
      <w:r w:rsidRPr="00C922C8">
        <w:rPr>
          <w:sz w:val="21"/>
          <w:szCs w:val="21"/>
        </w:rPr>
        <w:t>megfelelően történik.</w:t>
      </w:r>
      <w:r w:rsidRPr="003A151D">
        <w:rPr>
          <w:sz w:val="21"/>
          <w:szCs w:val="21"/>
        </w:rPr>
        <w:t xml:space="preserve"> </w:t>
      </w:r>
      <w:r w:rsidRPr="00C922C8">
        <w:rPr>
          <w:sz w:val="21"/>
          <w:szCs w:val="21"/>
        </w:rPr>
        <w:t xml:space="preserve">Szállító </w:t>
      </w:r>
      <w:r>
        <w:rPr>
          <w:sz w:val="21"/>
          <w:szCs w:val="21"/>
        </w:rPr>
        <w:t xml:space="preserve">számla kiállítására </w:t>
      </w:r>
      <w:r w:rsidRPr="00C922C8">
        <w:rPr>
          <w:sz w:val="21"/>
          <w:szCs w:val="21"/>
        </w:rPr>
        <w:t xml:space="preserve">a teljesítésigazolás </w:t>
      </w:r>
      <w:r>
        <w:rPr>
          <w:sz w:val="21"/>
          <w:szCs w:val="21"/>
        </w:rPr>
        <w:t xml:space="preserve">birtokában </w:t>
      </w:r>
      <w:r w:rsidRPr="00C922C8">
        <w:rPr>
          <w:sz w:val="21"/>
          <w:szCs w:val="21"/>
        </w:rPr>
        <w:t>jogosult azzal, hogy a Szállító a számlájához köteles e dokumentum egy másolati példányát mellékelni. Szállító köteles a számláján a jelen Szerződés számát (</w:t>
      </w:r>
      <w:proofErr w:type="gramStart"/>
      <w:r w:rsidRPr="00C922C8">
        <w:rPr>
          <w:sz w:val="21"/>
          <w:szCs w:val="21"/>
        </w:rPr>
        <w:t>…………..</w:t>
      </w:r>
      <w:proofErr w:type="gramEnd"/>
      <w:r w:rsidRPr="00C922C8">
        <w:rPr>
          <w:sz w:val="21"/>
          <w:szCs w:val="21"/>
        </w:rPr>
        <w:t>/201…./START)</w:t>
      </w:r>
      <w:r>
        <w:rPr>
          <w:sz w:val="21"/>
          <w:szCs w:val="21"/>
        </w:rPr>
        <w:t xml:space="preserve">, a Lehívással érintett </w:t>
      </w:r>
      <w:r w:rsidR="0014231D">
        <w:rPr>
          <w:sz w:val="21"/>
          <w:szCs w:val="21"/>
        </w:rPr>
        <w:t>Termékek</w:t>
      </w:r>
      <w:r>
        <w:rPr>
          <w:sz w:val="21"/>
          <w:szCs w:val="21"/>
        </w:rPr>
        <w:t>hez tartozó Projekt azonosítót (</w:t>
      </w:r>
      <w:r w:rsidR="007F6E06">
        <w:rPr>
          <w:b/>
          <w:sz w:val="22"/>
          <w:szCs w:val="22"/>
        </w:rPr>
        <w:t>IC70GY-PR03-201709</w:t>
      </w:r>
      <w:r>
        <w:rPr>
          <w:sz w:val="21"/>
          <w:szCs w:val="21"/>
        </w:rPr>
        <w:t>),</w:t>
      </w:r>
      <w:r w:rsidRPr="00C922C8">
        <w:rPr>
          <w:sz w:val="21"/>
          <w:szCs w:val="21"/>
        </w:rPr>
        <w:t xml:space="preserve"> </w:t>
      </w:r>
      <w:r>
        <w:rPr>
          <w:sz w:val="21"/>
          <w:szCs w:val="21"/>
        </w:rPr>
        <w:t xml:space="preserve">valamint </w:t>
      </w:r>
      <w:r w:rsidRPr="009258EC">
        <w:rPr>
          <w:sz w:val="21"/>
          <w:szCs w:val="21"/>
        </w:rPr>
        <w:t>– adott Lehívás vonatkozásában kiállított számla esetén –</w:t>
      </w:r>
      <w:r>
        <w:rPr>
          <w:sz w:val="21"/>
          <w:szCs w:val="21"/>
        </w:rPr>
        <w:t xml:space="preserve"> </w:t>
      </w:r>
      <w:r w:rsidRPr="009258EC">
        <w:rPr>
          <w:sz w:val="21"/>
          <w:szCs w:val="21"/>
        </w:rPr>
        <w:t xml:space="preserve">a </w:t>
      </w:r>
      <w:r>
        <w:rPr>
          <w:sz w:val="21"/>
          <w:szCs w:val="21"/>
        </w:rPr>
        <w:t xml:space="preserve">Lehívás (megrendelés) számát (………….) </w:t>
      </w:r>
      <w:r w:rsidRPr="00C922C8">
        <w:rPr>
          <w:sz w:val="21"/>
          <w:szCs w:val="21"/>
        </w:rPr>
        <w:t xml:space="preserve">feltüntetni. </w:t>
      </w:r>
    </w:p>
    <w:p w14:paraId="5723E83E"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lastRenderedPageBreak/>
        <w:tab/>
      </w:r>
    </w:p>
    <w:p w14:paraId="17916EEA"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Számlázási cím</w:t>
      </w:r>
      <w:r>
        <w:rPr>
          <w:sz w:val="21"/>
          <w:szCs w:val="21"/>
        </w:rPr>
        <w:t>/</w:t>
      </w:r>
      <w:r w:rsidRPr="003A151D">
        <w:rPr>
          <w:sz w:val="21"/>
          <w:szCs w:val="21"/>
        </w:rPr>
        <w:t xml:space="preserve"> </w:t>
      </w:r>
      <w:r>
        <w:rPr>
          <w:sz w:val="21"/>
          <w:szCs w:val="21"/>
        </w:rPr>
        <w:t>Megrendelő neve, címe</w:t>
      </w:r>
      <w:r w:rsidRPr="00C922C8">
        <w:rPr>
          <w:sz w:val="21"/>
          <w:szCs w:val="21"/>
        </w:rPr>
        <w:t>: MÁV-START Zrt. (1087 Budapest, Könyves Kálmán krt. 54-60.)</w:t>
      </w:r>
    </w:p>
    <w:p w14:paraId="4158B90F"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Számla benyújtásának címe</w:t>
      </w:r>
      <w:r>
        <w:rPr>
          <w:sz w:val="21"/>
          <w:szCs w:val="21"/>
        </w:rPr>
        <w:t>/</w:t>
      </w:r>
      <w:r w:rsidRPr="003A151D">
        <w:rPr>
          <w:sz w:val="21"/>
          <w:szCs w:val="21"/>
        </w:rPr>
        <w:t xml:space="preserve"> </w:t>
      </w:r>
      <w:r>
        <w:rPr>
          <w:sz w:val="21"/>
          <w:szCs w:val="21"/>
        </w:rPr>
        <w:t>postázási cím</w:t>
      </w:r>
      <w:r w:rsidRPr="00C922C8">
        <w:rPr>
          <w:sz w:val="21"/>
          <w:szCs w:val="21"/>
        </w:rPr>
        <w:t xml:space="preserve">: MÁV-START Zrt. 1426 Budapest, Pf. 27. </w:t>
      </w:r>
    </w:p>
    <w:p w14:paraId="03C05B2E" w14:textId="77777777" w:rsidR="001778F3" w:rsidRPr="00C922C8" w:rsidRDefault="001778F3" w:rsidP="001778F3">
      <w:pPr>
        <w:tabs>
          <w:tab w:val="left" w:pos="851"/>
        </w:tabs>
        <w:adjustRightInd/>
        <w:spacing w:line="240" w:lineRule="auto"/>
        <w:ind w:left="540" w:hanging="540"/>
        <w:textAlignment w:val="auto"/>
        <w:rPr>
          <w:sz w:val="21"/>
          <w:szCs w:val="21"/>
        </w:rPr>
      </w:pPr>
    </w:p>
    <w:p w14:paraId="0576A851"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t>Megrendelő előleget</w:t>
      </w:r>
      <w:r>
        <w:rPr>
          <w:sz w:val="21"/>
          <w:szCs w:val="21"/>
        </w:rPr>
        <w:t>, kötbért</w:t>
      </w:r>
      <w:r w:rsidRPr="00C922C8">
        <w:rPr>
          <w:sz w:val="21"/>
          <w:szCs w:val="21"/>
        </w:rPr>
        <w:t xml:space="preserve"> nem fizet és </w:t>
      </w:r>
      <w:r>
        <w:rPr>
          <w:sz w:val="21"/>
          <w:szCs w:val="21"/>
        </w:rPr>
        <w:t xml:space="preserve">semmiféle </w:t>
      </w:r>
      <w:r w:rsidRPr="00C922C8">
        <w:rPr>
          <w:sz w:val="21"/>
          <w:szCs w:val="21"/>
        </w:rPr>
        <w:t>biztosítékot nem nyújt Szállító részére.</w:t>
      </w:r>
    </w:p>
    <w:p w14:paraId="3423CC2C" w14:textId="77777777" w:rsidR="001778F3" w:rsidRPr="00C922C8" w:rsidRDefault="001778F3" w:rsidP="001778F3">
      <w:pPr>
        <w:tabs>
          <w:tab w:val="left" w:pos="851"/>
        </w:tabs>
        <w:adjustRightInd/>
        <w:spacing w:line="240" w:lineRule="auto"/>
        <w:ind w:left="540" w:hanging="540"/>
        <w:textAlignment w:val="auto"/>
        <w:rPr>
          <w:sz w:val="21"/>
          <w:szCs w:val="21"/>
        </w:rPr>
      </w:pPr>
      <w:r w:rsidRPr="00C922C8">
        <w:rPr>
          <w:sz w:val="21"/>
          <w:szCs w:val="21"/>
        </w:rPr>
        <w:tab/>
      </w:r>
    </w:p>
    <w:p w14:paraId="5C5C75EB" w14:textId="77777777" w:rsidR="001778F3" w:rsidRDefault="001778F3" w:rsidP="001778F3">
      <w:pPr>
        <w:tabs>
          <w:tab w:val="left" w:pos="851"/>
        </w:tabs>
        <w:adjustRightInd/>
        <w:spacing w:line="240" w:lineRule="auto"/>
        <w:ind w:left="540" w:hanging="540"/>
        <w:textAlignment w:val="auto"/>
        <w:rPr>
          <w:sz w:val="21"/>
          <w:szCs w:val="21"/>
        </w:rPr>
      </w:pPr>
      <w:r w:rsidRPr="00C922C8">
        <w:rPr>
          <w:sz w:val="21"/>
          <w:szCs w:val="21"/>
        </w:rPr>
        <w:tab/>
      </w:r>
      <w:r w:rsidRPr="00240FB9">
        <w:rPr>
          <w:sz w:val="21"/>
          <w:szCs w:val="21"/>
        </w:rPr>
        <w:t xml:space="preserve">A </w:t>
      </w:r>
      <w:r w:rsidRPr="00C922C8">
        <w:rPr>
          <w:sz w:val="21"/>
          <w:szCs w:val="21"/>
        </w:rPr>
        <w:t xml:space="preserve">Szállító a számláját </w:t>
      </w:r>
      <w:r w:rsidRPr="00AD714B">
        <w:rPr>
          <w:sz w:val="21"/>
          <w:szCs w:val="21"/>
        </w:rPr>
        <w:t xml:space="preserve">– a hatályos jogszabályokban foglaltaknak megfelelően </w:t>
      </w:r>
      <w:r w:rsidRPr="003B79AF">
        <w:rPr>
          <w:sz w:val="21"/>
          <w:szCs w:val="21"/>
        </w:rPr>
        <w:t>–</w:t>
      </w:r>
      <w:r w:rsidRPr="003B79AF">
        <w:rPr>
          <w:sz w:val="24"/>
          <w:szCs w:val="24"/>
        </w:rPr>
        <w:t xml:space="preserve"> </w:t>
      </w:r>
      <w:r w:rsidRPr="003B79AF">
        <w:rPr>
          <w:sz w:val="21"/>
          <w:szCs w:val="21"/>
        </w:rPr>
        <w:t xml:space="preserve">a teljesítéstől számított legkésőbb 15 napon belül </w:t>
      </w:r>
      <w:r w:rsidRPr="00C922C8">
        <w:rPr>
          <w:sz w:val="21"/>
          <w:szCs w:val="21"/>
        </w:rPr>
        <w:t>köteles kiállítani. A kiállított számlán feltüntetett teljesítési időpont meg kell, hogy egyezzen a teljesítésigazoláson feltüntetett</w:t>
      </w:r>
      <w:r w:rsidR="00F61DC6">
        <w:rPr>
          <w:sz w:val="21"/>
          <w:szCs w:val="21"/>
        </w:rPr>
        <w:t xml:space="preserve"> teljesítési</w:t>
      </w:r>
      <w:r w:rsidRPr="00C922C8">
        <w:rPr>
          <w:sz w:val="21"/>
          <w:szCs w:val="21"/>
        </w:rPr>
        <w:t xml:space="preserve"> időponttal (Áfa tv. 55.§). </w:t>
      </w:r>
    </w:p>
    <w:p w14:paraId="6224B294" w14:textId="77777777" w:rsidR="00F945D9" w:rsidRPr="00C922C8" w:rsidRDefault="00F945D9" w:rsidP="00FA1045">
      <w:pPr>
        <w:tabs>
          <w:tab w:val="left" w:pos="851"/>
        </w:tabs>
        <w:adjustRightInd/>
        <w:spacing w:line="240" w:lineRule="auto"/>
        <w:ind w:left="540" w:hanging="540"/>
        <w:textAlignment w:val="auto"/>
        <w:rPr>
          <w:sz w:val="21"/>
          <w:szCs w:val="21"/>
        </w:rPr>
      </w:pPr>
    </w:p>
    <w:p w14:paraId="34E3BB6C" w14:textId="77777777"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14:paraId="1F99E80B" w14:textId="77777777" w:rsidR="00F945D9" w:rsidRPr="00A16AD6" w:rsidRDefault="00F945D9" w:rsidP="00410AB2">
      <w:pPr>
        <w:tabs>
          <w:tab w:val="left" w:pos="851"/>
        </w:tabs>
        <w:adjustRightInd/>
        <w:spacing w:line="240" w:lineRule="auto"/>
        <w:ind w:left="540" w:hanging="540"/>
        <w:textAlignment w:val="auto"/>
        <w:rPr>
          <w:sz w:val="21"/>
          <w:szCs w:val="21"/>
        </w:rPr>
      </w:pPr>
    </w:p>
    <w:p w14:paraId="6E679E3F" w14:textId="77777777"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14:paraId="182ED631" w14:textId="77777777" w:rsidR="00F945D9" w:rsidRPr="003B79AF" w:rsidRDefault="00F945D9" w:rsidP="00FA1045">
      <w:pPr>
        <w:tabs>
          <w:tab w:val="left" w:pos="851"/>
        </w:tabs>
        <w:adjustRightInd/>
        <w:spacing w:line="240" w:lineRule="auto"/>
        <w:ind w:left="540" w:hanging="540"/>
        <w:textAlignment w:val="auto"/>
        <w:rPr>
          <w:sz w:val="21"/>
          <w:szCs w:val="21"/>
        </w:rPr>
      </w:pPr>
    </w:p>
    <w:p w14:paraId="57DBE0A7" w14:textId="77777777" w:rsidR="00B03248" w:rsidRPr="00376C05" w:rsidRDefault="00F945D9" w:rsidP="00AD714B">
      <w:pPr>
        <w:spacing w:line="240" w:lineRule="auto"/>
        <w:ind w:left="567" w:hanging="567"/>
        <w:contextualSpacing/>
        <w:rPr>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376C05">
        <w:rPr>
          <w:sz w:val="21"/>
          <w:szCs w:val="21"/>
        </w:rPr>
        <w:t>A Megrendelő írásos jóváhagyása nélküli</w:t>
      </w:r>
      <w:r w:rsidR="00506EEB" w:rsidRPr="00376C05">
        <w:rPr>
          <w:sz w:val="21"/>
          <w:szCs w:val="21"/>
        </w:rPr>
        <w:t xml:space="preserve"> átruházással</w:t>
      </w:r>
      <w:r w:rsidR="003B4095" w:rsidRPr="00376C05">
        <w:rPr>
          <w:sz w:val="21"/>
          <w:szCs w:val="21"/>
        </w:rPr>
        <w:t xml:space="preserve"> </w:t>
      </w:r>
      <w:r w:rsidR="00B03248" w:rsidRPr="00376C05">
        <w:rPr>
          <w:sz w:val="21"/>
          <w:szCs w:val="21"/>
        </w:rPr>
        <w:t xml:space="preserve">engedményezéssel (ideértve a </w:t>
      </w:r>
      <w:proofErr w:type="spellStart"/>
      <w:r w:rsidR="00B03248" w:rsidRPr="00376C05">
        <w:rPr>
          <w:sz w:val="21"/>
          <w:szCs w:val="21"/>
        </w:rPr>
        <w:t>faktorálást</w:t>
      </w:r>
      <w:proofErr w:type="spellEnd"/>
      <w:r w:rsidR="00B03248" w:rsidRPr="00376C05">
        <w:rPr>
          <w:sz w:val="21"/>
          <w:szCs w:val="21"/>
        </w:rPr>
        <w:t xml:space="preserve"> is)</w:t>
      </w:r>
      <w:r w:rsidR="00CF4878" w:rsidRPr="00376C05">
        <w:rPr>
          <w:sz w:val="21"/>
          <w:szCs w:val="21"/>
        </w:rPr>
        <w:t xml:space="preserve">, illetőleg zálogjog alapítással </w:t>
      </w:r>
      <w:r w:rsidR="00B03248" w:rsidRPr="00376C05">
        <w:rPr>
          <w:sz w:val="21"/>
          <w:szCs w:val="21"/>
        </w:rPr>
        <w:t>Szállító szerződésszegést követ el Megrendelővel szemben</w:t>
      </w:r>
      <w:r w:rsidR="003B4095" w:rsidRPr="00376C05">
        <w:rPr>
          <w:sz w:val="21"/>
          <w:szCs w:val="21"/>
        </w:rPr>
        <w:t>, melyért kártérítési felelősséggel tartozik.</w:t>
      </w:r>
    </w:p>
    <w:p w14:paraId="2946521E" w14:textId="77777777" w:rsidR="00F945D9" w:rsidRPr="00C922C8" w:rsidRDefault="00F945D9" w:rsidP="00FA1045">
      <w:pPr>
        <w:tabs>
          <w:tab w:val="left" w:pos="851"/>
        </w:tabs>
        <w:adjustRightInd/>
        <w:spacing w:line="240" w:lineRule="auto"/>
        <w:ind w:left="540" w:hanging="540"/>
        <w:textAlignment w:val="auto"/>
        <w:rPr>
          <w:sz w:val="21"/>
          <w:szCs w:val="21"/>
        </w:rPr>
      </w:pPr>
    </w:p>
    <w:p w14:paraId="09C90E83" w14:textId="77777777" w:rsidR="00F945D9" w:rsidRPr="00AD714B" w:rsidRDefault="00F945D9" w:rsidP="00F41623">
      <w:pPr>
        <w:pStyle w:val="Listaszerbekezds"/>
        <w:numPr>
          <w:ilvl w:val="1"/>
          <w:numId w:val="10"/>
        </w:numPr>
        <w:tabs>
          <w:tab w:val="left" w:pos="851"/>
        </w:tabs>
        <w:adjustRightInd/>
        <w:spacing w:line="240" w:lineRule="auto"/>
        <w:textAlignment w:val="auto"/>
        <w:rPr>
          <w:sz w:val="21"/>
          <w:szCs w:val="21"/>
        </w:rPr>
      </w:pPr>
      <w:r w:rsidRPr="00AD714B">
        <w:rPr>
          <w:sz w:val="21"/>
          <w:szCs w:val="21"/>
        </w:rPr>
        <w:t>A kifizetések Megrendelő általi teljesítésével kapcsolatos egyéb feltételek:</w:t>
      </w:r>
    </w:p>
    <w:p w14:paraId="2D88FA8C" w14:textId="77777777" w:rsidR="00F945D9" w:rsidRPr="00AD714B" w:rsidRDefault="00F945D9" w:rsidP="00FA1045">
      <w:pPr>
        <w:spacing w:line="240" w:lineRule="auto"/>
        <w:ind w:hanging="349"/>
        <w:rPr>
          <w:bCs/>
          <w:sz w:val="21"/>
          <w:szCs w:val="21"/>
        </w:rPr>
      </w:pPr>
    </w:p>
    <w:p w14:paraId="7B009BD5" w14:textId="77777777" w:rsidR="00F945D9" w:rsidRPr="00AD714B" w:rsidRDefault="00F945D9" w:rsidP="00F41623">
      <w:pPr>
        <w:numPr>
          <w:ilvl w:val="2"/>
          <w:numId w:val="10"/>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14:paraId="61672573" w14:textId="77777777" w:rsidR="00F945D9" w:rsidRPr="00AD714B" w:rsidRDefault="00F945D9" w:rsidP="00FA1045">
      <w:pPr>
        <w:adjustRightInd/>
        <w:spacing w:line="240" w:lineRule="auto"/>
        <w:ind w:left="720"/>
        <w:textAlignment w:val="auto"/>
        <w:rPr>
          <w:bCs/>
          <w:sz w:val="21"/>
          <w:szCs w:val="21"/>
        </w:rPr>
      </w:pPr>
    </w:p>
    <w:p w14:paraId="4D149C58" w14:textId="77777777" w:rsidR="00F945D9" w:rsidRPr="00AD714B" w:rsidRDefault="00F945D9" w:rsidP="00F41623">
      <w:pPr>
        <w:numPr>
          <w:ilvl w:val="2"/>
          <w:numId w:val="10"/>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14:paraId="2ABEC791" w14:textId="77777777" w:rsidR="00F945D9" w:rsidRPr="00AD714B" w:rsidRDefault="00F945D9" w:rsidP="00FA1045">
      <w:pPr>
        <w:adjustRightInd/>
        <w:spacing w:line="240" w:lineRule="auto"/>
        <w:ind w:left="720"/>
        <w:textAlignment w:val="auto"/>
        <w:rPr>
          <w:bCs/>
          <w:sz w:val="21"/>
          <w:szCs w:val="21"/>
        </w:rPr>
      </w:pPr>
    </w:p>
    <w:p w14:paraId="73FAD938" w14:textId="41D23DC1" w:rsidR="00F945D9" w:rsidRPr="00AD714B" w:rsidRDefault="00F945D9" w:rsidP="00F41623">
      <w:pPr>
        <w:numPr>
          <w:ilvl w:val="2"/>
          <w:numId w:val="10"/>
        </w:numPr>
        <w:adjustRightInd/>
        <w:spacing w:line="240" w:lineRule="auto"/>
        <w:textAlignment w:val="auto"/>
        <w:rPr>
          <w:bCs/>
          <w:sz w:val="21"/>
          <w:szCs w:val="21"/>
        </w:rPr>
      </w:pPr>
      <w:r w:rsidRPr="00AD714B">
        <w:rPr>
          <w:bCs/>
          <w:sz w:val="21"/>
          <w:szCs w:val="21"/>
        </w:rPr>
        <w:t xml:space="preserve">Amennyiben a Megrendelő a Kbt. és/vagy az 5.5.1.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14:paraId="796C277C" w14:textId="77777777" w:rsidR="001A3434" w:rsidRPr="00C922C8" w:rsidRDefault="001A3434" w:rsidP="00FA1045">
      <w:pPr>
        <w:tabs>
          <w:tab w:val="left" w:pos="851"/>
        </w:tabs>
        <w:adjustRightInd/>
        <w:spacing w:line="240" w:lineRule="auto"/>
        <w:ind w:left="540" w:hanging="540"/>
        <w:textAlignment w:val="auto"/>
        <w:rPr>
          <w:sz w:val="21"/>
          <w:szCs w:val="21"/>
        </w:rPr>
      </w:pPr>
    </w:p>
    <w:p w14:paraId="4533C0D9" w14:textId="77777777"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14:paraId="6D7A27F6"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25BEE20"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14:paraId="1BCAE884" w14:textId="77777777" w:rsidR="000D2C6C" w:rsidRPr="00C922C8" w:rsidRDefault="000D2C6C" w:rsidP="00FA1045">
      <w:pPr>
        <w:tabs>
          <w:tab w:val="left" w:pos="851"/>
        </w:tabs>
        <w:adjustRightInd/>
        <w:spacing w:line="240" w:lineRule="auto"/>
        <w:ind w:left="540" w:hanging="540"/>
        <w:textAlignment w:val="auto"/>
        <w:rPr>
          <w:sz w:val="21"/>
          <w:szCs w:val="21"/>
        </w:rPr>
      </w:pPr>
    </w:p>
    <w:p w14:paraId="5246CDD8" w14:textId="747D7F11"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w:t>
      </w:r>
      <w:r w:rsidRPr="00C922C8">
        <w:rPr>
          <w:sz w:val="21"/>
          <w:szCs w:val="21"/>
        </w:rPr>
        <w:lastRenderedPageBreak/>
        <w:t xml:space="preserve">hogy a Szállító által a jelen Szerződés alapján nyújtott </w:t>
      </w:r>
      <w:r w:rsidR="002B76AA">
        <w:rPr>
          <w:sz w:val="21"/>
          <w:szCs w:val="21"/>
        </w:rPr>
        <w:t>teljesítések</w:t>
      </w:r>
      <w:r w:rsidRPr="00C922C8">
        <w:rPr>
          <w:sz w:val="21"/>
          <w:szCs w:val="21"/>
        </w:rPr>
        <w:t xml:space="preserve"> </w:t>
      </w:r>
      <w:proofErr w:type="gramStart"/>
      <w:r w:rsidRPr="00C922C8">
        <w:rPr>
          <w:sz w:val="21"/>
          <w:szCs w:val="21"/>
        </w:rPr>
        <w:t>hibá</w:t>
      </w:r>
      <w:r w:rsidR="002B76AA">
        <w:rPr>
          <w:sz w:val="21"/>
          <w:szCs w:val="21"/>
        </w:rPr>
        <w:t>jára</w:t>
      </w:r>
      <w:r w:rsidRPr="00C922C8">
        <w:rPr>
          <w:sz w:val="21"/>
          <w:szCs w:val="21"/>
        </w:rPr>
        <w:t xml:space="preserve">  visszavezethető</w:t>
      </w:r>
      <w:proofErr w:type="gramEnd"/>
      <w:r w:rsidRPr="00C922C8">
        <w:rPr>
          <w:sz w:val="21"/>
          <w:szCs w:val="21"/>
        </w:rPr>
        <w:t xml:space="preserve"> okból a Megrendelő</w:t>
      </w:r>
      <w:r w:rsidR="00D528CC">
        <w:rPr>
          <w:sz w:val="21"/>
          <w:szCs w:val="21"/>
        </w:rPr>
        <w:t xml:space="preserve"> </w:t>
      </w:r>
      <w:r w:rsidRPr="00C922C8">
        <w:rPr>
          <w:sz w:val="21"/>
          <w:szCs w:val="21"/>
        </w:rPr>
        <w:t xml:space="preserve">által végzett vasúti személyszállítási szolgáltatási minőségcsökkenéssel összefüggésben Megrendelőnél felmerülő károkat is köteles a Szállító Megrendelő részére megtéríteni. </w:t>
      </w:r>
    </w:p>
    <w:p w14:paraId="0153C9AA" w14:textId="77777777" w:rsidR="000D2C6C" w:rsidRPr="00C922C8" w:rsidRDefault="000D2C6C" w:rsidP="00127658">
      <w:pPr>
        <w:spacing w:line="240" w:lineRule="auto"/>
        <w:ind w:left="567" w:hanging="567"/>
        <w:rPr>
          <w:sz w:val="21"/>
          <w:szCs w:val="21"/>
        </w:rPr>
      </w:pPr>
    </w:p>
    <w:p w14:paraId="066C2B58" w14:textId="77777777"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14:paraId="7EC7855D" w14:textId="77777777" w:rsidR="000D2C6C" w:rsidRPr="00C922C8" w:rsidRDefault="000D2C6C" w:rsidP="00BB7B76">
      <w:pPr>
        <w:spacing w:line="240" w:lineRule="auto"/>
        <w:ind w:left="567" w:hanging="567"/>
        <w:rPr>
          <w:sz w:val="21"/>
          <w:szCs w:val="21"/>
        </w:rPr>
      </w:pPr>
    </w:p>
    <w:p w14:paraId="4754478A" w14:textId="77777777"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14:paraId="07495260" w14:textId="77777777" w:rsidR="000D2C6C" w:rsidRPr="00C922C8" w:rsidRDefault="000D2C6C">
      <w:pPr>
        <w:spacing w:line="240" w:lineRule="auto"/>
        <w:ind w:left="567" w:hanging="567"/>
        <w:rPr>
          <w:sz w:val="21"/>
          <w:szCs w:val="21"/>
        </w:rPr>
      </w:pPr>
    </w:p>
    <w:p w14:paraId="22E9ED2A" w14:textId="1C33F53B" w:rsidR="000D2C6C" w:rsidRDefault="000D2C6C" w:rsidP="00FA1045">
      <w:pPr>
        <w:tabs>
          <w:tab w:val="left" w:pos="851"/>
        </w:tabs>
        <w:adjustRightInd/>
        <w:spacing w:line="240" w:lineRule="auto"/>
        <w:ind w:left="540" w:hanging="540"/>
        <w:textAlignment w:val="auto"/>
        <w:rPr>
          <w:sz w:val="21"/>
          <w:szCs w:val="21"/>
        </w:rPr>
      </w:pPr>
      <w:r w:rsidRPr="00C922C8">
        <w:rPr>
          <w:sz w:val="21"/>
          <w:szCs w:val="21"/>
        </w:rPr>
        <w:tab/>
      </w:r>
      <w:r w:rsidRPr="002A31AD">
        <w:rPr>
          <w:sz w:val="21"/>
          <w:szCs w:val="21"/>
        </w:rPr>
        <w:t xml:space="preserve">Amennyiben </w:t>
      </w:r>
      <w:r w:rsidR="00323798" w:rsidRPr="002A31AD">
        <w:rPr>
          <w:sz w:val="21"/>
          <w:szCs w:val="21"/>
        </w:rPr>
        <w:t>a</w:t>
      </w:r>
      <w:r w:rsidRPr="00366C59">
        <w:rPr>
          <w:sz w:val="21"/>
          <w:szCs w:val="21"/>
        </w:rPr>
        <w:t xml:space="preserve"> </w:t>
      </w:r>
      <w:r w:rsidR="00E773A0">
        <w:rPr>
          <w:sz w:val="21"/>
          <w:szCs w:val="21"/>
        </w:rPr>
        <w:t>leszállított Termékek</w:t>
      </w:r>
      <w:r w:rsidRPr="002A31AD">
        <w:rPr>
          <w:sz w:val="21"/>
          <w:szCs w:val="21"/>
        </w:rPr>
        <w:t xml:space="preserve"> hibájából, nem megfelelő minőségéből eredően harmadik személynek kára keletkezik, harmadik személyek ezzel</w:t>
      </w:r>
      <w:r w:rsidRPr="00C922C8">
        <w:rPr>
          <w:sz w:val="21"/>
          <w:szCs w:val="21"/>
        </w:rPr>
        <w:t xml:space="preserve"> kapcsolatos, gyártóval </w:t>
      </w:r>
      <w:r w:rsidR="00CC30BA">
        <w:rPr>
          <w:sz w:val="21"/>
          <w:szCs w:val="21"/>
        </w:rPr>
        <w:t xml:space="preserve">vagy más felelőssel </w:t>
      </w:r>
      <w:r w:rsidRPr="00C922C8">
        <w:rPr>
          <w:sz w:val="21"/>
          <w:szCs w:val="21"/>
        </w:rPr>
        <w:t>szembeni igényérvényesítésében a Szállító köteles közreműködni.</w:t>
      </w:r>
    </w:p>
    <w:p w14:paraId="033C3842" w14:textId="77777777" w:rsidR="00D05D62" w:rsidRDefault="00D05D62" w:rsidP="00FA1045">
      <w:pPr>
        <w:tabs>
          <w:tab w:val="left" w:pos="851"/>
        </w:tabs>
        <w:adjustRightInd/>
        <w:spacing w:line="240" w:lineRule="auto"/>
        <w:ind w:left="540" w:hanging="540"/>
        <w:textAlignment w:val="auto"/>
        <w:rPr>
          <w:sz w:val="21"/>
          <w:szCs w:val="21"/>
        </w:rPr>
      </w:pPr>
    </w:p>
    <w:p w14:paraId="3846E0D8" w14:textId="77777777" w:rsidR="000D2C6C" w:rsidRPr="00C922C8" w:rsidRDefault="00D05D62" w:rsidP="00FA1045">
      <w:pPr>
        <w:tabs>
          <w:tab w:val="left" w:pos="851"/>
        </w:tabs>
        <w:adjustRightInd/>
        <w:spacing w:line="240" w:lineRule="auto"/>
        <w:ind w:left="540" w:hanging="540"/>
        <w:textAlignment w:val="auto"/>
        <w:rPr>
          <w:sz w:val="21"/>
          <w:szCs w:val="21"/>
        </w:rPr>
      </w:pPr>
      <w:r>
        <w:rPr>
          <w:sz w:val="21"/>
          <w:szCs w:val="21"/>
        </w:rPr>
        <w:tab/>
      </w:r>
      <w:r w:rsidR="000D2C6C"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14:paraId="122C800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38A146" w14:textId="31B0B76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 xml:space="preserve">elek a Szállító nem teljesítése, késedelmes teljesítése, illetve hibás teljesítése esetére kötbérfizetésben állapodnak meg. A kötbér alapja (a továbbiakban: Kötbéralap) a szerződésszegéssel érintett szerződéses mennyiségre eső </w:t>
      </w:r>
      <w:r w:rsidR="008A6A16">
        <w:rPr>
          <w:sz w:val="21"/>
          <w:szCs w:val="21"/>
        </w:rPr>
        <w:t>nettó</w:t>
      </w:r>
      <w:r w:rsidRPr="00C922C8">
        <w:rPr>
          <w:sz w:val="21"/>
          <w:szCs w:val="21"/>
        </w:rPr>
        <w:t xml:space="preserve"> ellenérték</w:t>
      </w:r>
      <w:r w:rsidRPr="00C922C8" w:rsidDel="00C5791A">
        <w:rPr>
          <w:sz w:val="21"/>
          <w:szCs w:val="21"/>
        </w:rPr>
        <w:t xml:space="preserve"> </w:t>
      </w:r>
      <w:r w:rsidRPr="00C922C8">
        <w:rPr>
          <w:sz w:val="21"/>
          <w:szCs w:val="21"/>
        </w:rPr>
        <w:t>összege.</w:t>
      </w:r>
    </w:p>
    <w:p w14:paraId="278FE9A0" w14:textId="77777777" w:rsidR="00FA1045" w:rsidRPr="00C922C8" w:rsidRDefault="00FA1045" w:rsidP="00FA1045">
      <w:pPr>
        <w:tabs>
          <w:tab w:val="left" w:pos="851"/>
        </w:tabs>
        <w:adjustRightInd/>
        <w:spacing w:line="240" w:lineRule="auto"/>
        <w:ind w:left="540" w:hanging="540"/>
        <w:textAlignment w:val="auto"/>
        <w:rPr>
          <w:sz w:val="21"/>
          <w:szCs w:val="21"/>
        </w:rPr>
      </w:pPr>
    </w:p>
    <w:p w14:paraId="570267E1" w14:textId="2E6950AD"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w:t>
      </w:r>
      <w:r w:rsidR="001778F3">
        <w:rPr>
          <w:sz w:val="21"/>
          <w:szCs w:val="21"/>
        </w:rPr>
        <w:t>–</w:t>
      </w:r>
      <w:r w:rsidR="00DA3933">
        <w:rPr>
          <w:sz w:val="21"/>
          <w:szCs w:val="21"/>
        </w:rPr>
        <w:t xml:space="preserve"> olyan</w:t>
      </w:r>
      <w:r w:rsidR="00DA3933" w:rsidRPr="00C922C8">
        <w:rPr>
          <w:sz w:val="21"/>
          <w:szCs w:val="21"/>
        </w:rPr>
        <w:t xml:space="preserve"> </w:t>
      </w:r>
      <w:r w:rsidRPr="00C922C8">
        <w:rPr>
          <w:sz w:val="21"/>
          <w:szCs w:val="21"/>
        </w:rPr>
        <w:t>okból</w:t>
      </w:r>
      <w:r w:rsidR="00DA3933">
        <w:rPr>
          <w:sz w:val="21"/>
          <w:szCs w:val="21"/>
        </w:rPr>
        <w:t>, amelyért a Szállító felelős</w:t>
      </w:r>
      <w:r w:rsidR="001778F3">
        <w:rPr>
          <w:sz w:val="21"/>
          <w:szCs w:val="21"/>
        </w:rPr>
        <w:t xml:space="preserve"> –</w:t>
      </w:r>
      <w:r w:rsidRPr="00C922C8">
        <w:rPr>
          <w:sz w:val="21"/>
          <w:szCs w:val="21"/>
        </w:rPr>
        <w:t xml:space="preserve">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D528CC">
        <w:rPr>
          <w:sz w:val="21"/>
          <w:szCs w:val="21"/>
        </w:rPr>
        <w:t>1</w:t>
      </w:r>
      <w:r w:rsidR="00D528CC" w:rsidRPr="00C922C8">
        <w:rPr>
          <w:sz w:val="21"/>
          <w:szCs w:val="21"/>
        </w:rPr>
        <w:t>%-</w:t>
      </w:r>
      <w:proofErr w:type="gramStart"/>
      <w:r w:rsidRPr="00C922C8">
        <w:rPr>
          <w:sz w:val="21"/>
          <w:szCs w:val="21"/>
        </w:rPr>
        <w:t>a</w:t>
      </w:r>
      <w:proofErr w:type="gramEnd"/>
      <w:r w:rsidRPr="003B79AF">
        <w:rPr>
          <w:sz w:val="21"/>
          <w:szCs w:val="21"/>
        </w:rPr>
        <w:t>, de leg</w:t>
      </w:r>
      <w:r w:rsidR="008A6A16">
        <w:rPr>
          <w:sz w:val="21"/>
          <w:szCs w:val="21"/>
        </w:rPr>
        <w:t>feljebb a Kötbéralap 30%-a</w:t>
      </w:r>
    </w:p>
    <w:p w14:paraId="12580AE4"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6A692BC" w14:textId="77777777"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14:paraId="4F582231"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324A139" w14:textId="77777777"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14:paraId="2F49BF01" w14:textId="77777777" w:rsidR="008E2F09" w:rsidRDefault="008E2F09" w:rsidP="00FA1045">
      <w:pPr>
        <w:tabs>
          <w:tab w:val="left" w:pos="851"/>
        </w:tabs>
        <w:adjustRightInd/>
        <w:spacing w:line="240" w:lineRule="auto"/>
        <w:ind w:left="540" w:hanging="540"/>
        <w:textAlignment w:val="auto"/>
        <w:rPr>
          <w:sz w:val="21"/>
          <w:szCs w:val="21"/>
        </w:rPr>
      </w:pPr>
    </w:p>
    <w:p w14:paraId="3B31652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w:t>
      </w:r>
      <w:r w:rsidR="00DA3933">
        <w:rPr>
          <w:sz w:val="21"/>
          <w:szCs w:val="21"/>
        </w:rPr>
        <w:t xml:space="preserve">olyan </w:t>
      </w:r>
      <w:r w:rsidRPr="00C922C8">
        <w:rPr>
          <w:sz w:val="21"/>
          <w:szCs w:val="21"/>
        </w:rPr>
        <w:t>okból elmulasztja,</w:t>
      </w:r>
      <w:r w:rsidR="00DA3933">
        <w:rPr>
          <w:sz w:val="21"/>
          <w:szCs w:val="21"/>
        </w:rPr>
        <w:t xml:space="preserve"> amelyért felelős,</w:t>
      </w:r>
      <w:r w:rsidRPr="00C922C8">
        <w:rPr>
          <w:sz w:val="21"/>
          <w:szCs w:val="21"/>
        </w:rPr>
        <w:t xml:space="preserve">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14:paraId="7102673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43E0E29" w14:textId="77777777"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w:t>
      </w:r>
      <w:proofErr w:type="spellStart"/>
      <w:r w:rsidR="008E2F09" w:rsidRPr="00C922C8">
        <w:rPr>
          <w:sz w:val="21"/>
          <w:szCs w:val="21"/>
        </w:rPr>
        <w:t>nemteljesítési</w:t>
      </w:r>
      <w:proofErr w:type="spellEnd"/>
      <w:r w:rsidR="008E2F09" w:rsidRPr="00C922C8">
        <w:rPr>
          <w:sz w:val="21"/>
          <w:szCs w:val="21"/>
        </w:rPr>
        <w:t xml:space="preserve"> kötbért köteles fizetni, melynek mértéke </w:t>
      </w:r>
      <w:r w:rsidRPr="00C922C8">
        <w:rPr>
          <w:sz w:val="21"/>
          <w:szCs w:val="21"/>
        </w:rPr>
        <w:t xml:space="preserve">a </w:t>
      </w:r>
      <w:r w:rsidR="007B08CA" w:rsidRPr="00C922C8">
        <w:rPr>
          <w:sz w:val="21"/>
          <w:szCs w:val="21"/>
        </w:rPr>
        <w:t xml:space="preserve">Kötbéralap </w:t>
      </w:r>
      <w:r w:rsidR="00D528CC">
        <w:rPr>
          <w:sz w:val="21"/>
          <w:szCs w:val="21"/>
        </w:rPr>
        <w:t>30</w:t>
      </w:r>
      <w:r w:rsidR="00D528CC"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14:paraId="5BB1ED78" w14:textId="77777777" w:rsidR="008E2F09" w:rsidRPr="00C922C8" w:rsidRDefault="008E2F09" w:rsidP="00472D1C">
      <w:pPr>
        <w:tabs>
          <w:tab w:val="left" w:pos="851"/>
        </w:tabs>
        <w:adjustRightInd/>
        <w:spacing w:line="240" w:lineRule="auto"/>
        <w:textAlignment w:val="auto"/>
        <w:rPr>
          <w:sz w:val="21"/>
          <w:szCs w:val="21"/>
        </w:rPr>
      </w:pPr>
    </w:p>
    <w:p w14:paraId="53F005BC" w14:textId="161CA0C2"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ab/>
      </w:r>
      <w:r w:rsidR="006C2B7F" w:rsidRPr="00C922C8">
        <w:rPr>
          <w:sz w:val="21"/>
          <w:szCs w:val="21"/>
        </w:rPr>
        <w:t xml:space="preserve">Felek rögzítik, hogy amennyiben a Megrendelő a teljes Szerződést rendkívüli felmondással megszünteti, vagy a teljes Szerződéstől eláll, a </w:t>
      </w:r>
      <w:proofErr w:type="spellStart"/>
      <w:r w:rsidR="006C2B7F" w:rsidRPr="00C922C8">
        <w:rPr>
          <w:sz w:val="21"/>
          <w:szCs w:val="21"/>
        </w:rPr>
        <w:t>nemteljesítési</w:t>
      </w:r>
      <w:proofErr w:type="spellEnd"/>
      <w:r w:rsidR="006C2B7F" w:rsidRPr="00C922C8">
        <w:rPr>
          <w:sz w:val="21"/>
          <w:szCs w:val="21"/>
        </w:rPr>
        <w:t xml:space="preserve"> kötbér mértékének alapja az 1.</w:t>
      </w:r>
      <w:r w:rsidR="00BB25AA">
        <w:rPr>
          <w:sz w:val="21"/>
          <w:szCs w:val="21"/>
        </w:rPr>
        <w:t>5</w:t>
      </w:r>
      <w:r w:rsidR="006C2B7F" w:rsidRPr="00C922C8">
        <w:rPr>
          <w:sz w:val="21"/>
          <w:szCs w:val="21"/>
        </w:rPr>
        <w:t xml:space="preserve">. pont szerinti </w:t>
      </w:r>
      <w:r w:rsidR="00A63C84">
        <w:rPr>
          <w:sz w:val="21"/>
          <w:szCs w:val="21"/>
        </w:rPr>
        <w:t>keretösszeg</w:t>
      </w:r>
      <w:r w:rsidR="00BB25AA">
        <w:rPr>
          <w:sz w:val="21"/>
          <w:szCs w:val="21"/>
        </w:rPr>
        <w:t xml:space="preserve"> azon, még ki nem merített </w:t>
      </w:r>
      <w:r w:rsidR="00AD5EBC">
        <w:rPr>
          <w:sz w:val="21"/>
          <w:szCs w:val="21"/>
        </w:rPr>
        <w:t xml:space="preserve">nettó </w:t>
      </w:r>
      <w:r w:rsidR="00BB25AA">
        <w:rPr>
          <w:sz w:val="21"/>
          <w:szCs w:val="21"/>
        </w:rPr>
        <w:t>összege</w:t>
      </w:r>
      <w:r w:rsidR="006C2B7F" w:rsidRPr="00C922C8">
        <w:rPr>
          <w:sz w:val="21"/>
          <w:szCs w:val="21"/>
        </w:rPr>
        <w:t>, melyre vonatkozóan kifizetést a Megrendelő még nem teljesített, azonban nem számítandó bele az az összeg, amelyet a Megrendelő jogszerűtlenül tart vissza. A kötbér mértéke ez esetben a jelen bekezdés szerinti kötbéralap</w:t>
      </w:r>
      <w:r w:rsidR="00B01DA2">
        <w:rPr>
          <w:sz w:val="21"/>
          <w:szCs w:val="21"/>
        </w:rPr>
        <w:t xml:space="preserve"> </w:t>
      </w:r>
      <w:r w:rsidR="00D528CC">
        <w:rPr>
          <w:sz w:val="21"/>
          <w:szCs w:val="21"/>
        </w:rPr>
        <w:t>30</w:t>
      </w:r>
      <w:r w:rsidR="00D528CC" w:rsidRPr="00C922C8">
        <w:rPr>
          <w:sz w:val="21"/>
          <w:szCs w:val="21"/>
        </w:rPr>
        <w:t>%-</w:t>
      </w:r>
      <w:proofErr w:type="gramStart"/>
      <w:r w:rsidR="006C2B7F" w:rsidRPr="00C922C8">
        <w:rPr>
          <w:sz w:val="21"/>
          <w:szCs w:val="21"/>
        </w:rPr>
        <w:t>a.</w:t>
      </w:r>
      <w:proofErr w:type="gramEnd"/>
    </w:p>
    <w:p w14:paraId="3A18E1C7" w14:textId="77777777" w:rsidR="006C2B7F" w:rsidRDefault="006C2B7F" w:rsidP="00FA1045">
      <w:pPr>
        <w:tabs>
          <w:tab w:val="left" w:pos="851"/>
        </w:tabs>
        <w:adjustRightInd/>
        <w:spacing w:line="240" w:lineRule="auto"/>
        <w:ind w:left="540" w:hanging="540"/>
        <w:textAlignment w:val="auto"/>
        <w:rPr>
          <w:sz w:val="21"/>
          <w:szCs w:val="21"/>
        </w:rPr>
      </w:pPr>
    </w:p>
    <w:p w14:paraId="679A5905" w14:textId="6748A57E"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w:t>
      </w:r>
      <w:r w:rsidRPr="00C922C8">
        <w:rPr>
          <w:sz w:val="21"/>
          <w:szCs w:val="21"/>
        </w:rPr>
        <w:tab/>
        <w:t xml:space="preserve">Amennyiben Szállító teljesítése egyebekben a jelen pontokba foglaltakon kívül </w:t>
      </w:r>
      <w:r w:rsidR="00DA3933">
        <w:rPr>
          <w:sz w:val="21"/>
          <w:szCs w:val="21"/>
        </w:rPr>
        <w:t>olyan</w:t>
      </w:r>
      <w:r w:rsidR="00DA3933" w:rsidRPr="00C922C8">
        <w:rPr>
          <w:sz w:val="21"/>
          <w:szCs w:val="21"/>
        </w:rPr>
        <w:t xml:space="preserve"> </w:t>
      </w:r>
      <w:r w:rsidRPr="00C922C8">
        <w:rPr>
          <w:sz w:val="21"/>
          <w:szCs w:val="21"/>
        </w:rPr>
        <w:t xml:space="preserve">okból nem szerződésszerű (hibás teljesítés), </w:t>
      </w:r>
      <w:r w:rsidR="00DA3933">
        <w:rPr>
          <w:sz w:val="21"/>
          <w:szCs w:val="21"/>
        </w:rPr>
        <w:t xml:space="preserve">amelyért a Szállító felelős, a </w:t>
      </w:r>
      <w:r w:rsidRPr="00C922C8">
        <w:rPr>
          <w:sz w:val="21"/>
          <w:szCs w:val="21"/>
        </w:rPr>
        <w:t xml:space="preserve">Szállító kötbért köteles fizetni, melynek mértéke a Kötbéralap </w:t>
      </w:r>
      <w:r w:rsidR="00D528CC">
        <w:rPr>
          <w:sz w:val="21"/>
          <w:szCs w:val="21"/>
        </w:rPr>
        <w:t>20</w:t>
      </w:r>
      <w:r w:rsidR="00D528CC" w:rsidRPr="00C922C8">
        <w:rPr>
          <w:sz w:val="21"/>
          <w:szCs w:val="21"/>
        </w:rPr>
        <w:t>%-</w:t>
      </w:r>
      <w:r w:rsidRPr="00C922C8">
        <w:rPr>
          <w:sz w:val="21"/>
          <w:szCs w:val="21"/>
        </w:rPr>
        <w:t xml:space="preserve">a / alkalom, amely a Megrendelő ezzel kapcsolatos igényének bejelentésekor válik esedékessé. </w:t>
      </w:r>
      <w:r w:rsidR="00AD5EBC" w:rsidRPr="00C922C8">
        <w:rPr>
          <w:sz w:val="21"/>
          <w:szCs w:val="21"/>
        </w:rPr>
        <w:t xml:space="preserve">A </w:t>
      </w:r>
      <w:r w:rsidR="00AD5EBC">
        <w:rPr>
          <w:sz w:val="21"/>
          <w:szCs w:val="21"/>
        </w:rPr>
        <w:t>hibás teljesítés miatti kötbér nem érinti a Megrendelő egyéb jogait, azzal, hogy a Megrendelő a hibás teljesítési kötbér felszámítása esetén nem érvényesíthet kijavításra, kicserélésre irányuló szavatossági igényt. Amennyiben Megrendelő – kizárólagos döntése alapján – a Szállító hibás teljesítése esetén a hibás Termék kijavítását vagy kicserélését igényli (akár ismételten is), ennek a Szállító a Megrendelő által meghatározott ésszerű póthatáridőn belül köteles eleget tenni; ezen esetben a hibás teljesítés időpontjától a kijavítással vagy kicseréléssel történt szerződésszerű teljesítésig eltelt időre Megrendelő a 6.4. pont szerinti késedelmi kötbér felszámítására jogosult.</w:t>
      </w:r>
    </w:p>
    <w:p w14:paraId="27560AD5" w14:textId="77777777" w:rsidR="00AD714B" w:rsidRPr="00C922C8" w:rsidRDefault="00AD714B" w:rsidP="00FA1045">
      <w:pPr>
        <w:tabs>
          <w:tab w:val="left" w:pos="851"/>
        </w:tabs>
        <w:adjustRightInd/>
        <w:spacing w:line="240" w:lineRule="auto"/>
        <w:ind w:left="540" w:hanging="540"/>
        <w:textAlignment w:val="auto"/>
        <w:rPr>
          <w:sz w:val="21"/>
          <w:szCs w:val="21"/>
        </w:rPr>
      </w:pPr>
    </w:p>
    <w:p w14:paraId="2AEA4414" w14:textId="77777777"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14:paraId="78427DAB" w14:textId="77777777" w:rsidR="006C2B7F" w:rsidRPr="00C922C8" w:rsidRDefault="006C2B7F" w:rsidP="00FA1045">
      <w:pPr>
        <w:tabs>
          <w:tab w:val="left" w:pos="851"/>
        </w:tabs>
        <w:adjustRightInd/>
        <w:spacing w:line="240" w:lineRule="auto"/>
        <w:ind w:left="540" w:hanging="540"/>
        <w:textAlignment w:val="auto"/>
        <w:rPr>
          <w:sz w:val="21"/>
          <w:szCs w:val="21"/>
        </w:rPr>
      </w:pPr>
    </w:p>
    <w:p w14:paraId="29DBF120" w14:textId="77944AB0"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w:t>
      </w:r>
      <w:r w:rsidR="00A63C84">
        <w:rPr>
          <w:sz w:val="21"/>
          <w:szCs w:val="21"/>
        </w:rPr>
        <w:t>Termékek</w:t>
      </w:r>
      <w:r w:rsidRPr="00C922C8">
        <w:rPr>
          <w:sz w:val="21"/>
          <w:szCs w:val="21"/>
        </w:rPr>
        <w:t xml:space="preserve"> vasúti személyszállító járművekbe kerülnek beépítésre, ennek megfelelően </w:t>
      </w:r>
      <w:r w:rsidR="009106E9" w:rsidRPr="00C922C8">
        <w:rPr>
          <w:sz w:val="21"/>
          <w:szCs w:val="21"/>
        </w:rPr>
        <w:t xml:space="preserve">a </w:t>
      </w:r>
      <w:r w:rsidR="00A63C84">
        <w:rPr>
          <w:sz w:val="21"/>
          <w:szCs w:val="21"/>
        </w:rPr>
        <w:t>Termékek</w:t>
      </w:r>
      <w:r w:rsidR="009106E9" w:rsidRPr="00C922C8">
        <w:rPr>
          <w:sz w:val="21"/>
          <w:szCs w:val="21"/>
        </w:rPr>
        <w:t xml:space="preserve">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14:paraId="75BE1098" w14:textId="77777777" w:rsidR="001A3434" w:rsidRPr="00C922C8" w:rsidRDefault="001A3434" w:rsidP="003E0624">
      <w:pPr>
        <w:spacing w:line="240" w:lineRule="auto"/>
        <w:ind w:left="567"/>
        <w:rPr>
          <w:sz w:val="21"/>
          <w:szCs w:val="21"/>
        </w:rPr>
      </w:pPr>
    </w:p>
    <w:p w14:paraId="13AE5405" w14:textId="77777777" w:rsidR="00B01DA2" w:rsidRDefault="00B01DA2" w:rsidP="00FA1045">
      <w:pPr>
        <w:tabs>
          <w:tab w:val="num" w:pos="1440"/>
        </w:tabs>
        <w:spacing w:line="240" w:lineRule="auto"/>
        <w:rPr>
          <w:sz w:val="21"/>
          <w:szCs w:val="21"/>
        </w:rPr>
      </w:pPr>
    </w:p>
    <w:p w14:paraId="21D9F3FF" w14:textId="77777777" w:rsidR="006446CD" w:rsidRPr="00C922C8" w:rsidRDefault="006446CD" w:rsidP="00FA1045">
      <w:pPr>
        <w:tabs>
          <w:tab w:val="num" w:pos="1440"/>
        </w:tabs>
        <w:spacing w:line="240" w:lineRule="auto"/>
        <w:rPr>
          <w:sz w:val="21"/>
          <w:szCs w:val="21"/>
        </w:rPr>
      </w:pPr>
    </w:p>
    <w:p w14:paraId="41724F9C" w14:textId="77777777" w:rsidR="008E2F09" w:rsidRPr="00C922C8" w:rsidRDefault="008E2F09" w:rsidP="00FA1045">
      <w:pPr>
        <w:tabs>
          <w:tab w:val="num" w:pos="1440"/>
        </w:tabs>
        <w:spacing w:line="240" w:lineRule="auto"/>
        <w:rPr>
          <w:sz w:val="21"/>
          <w:szCs w:val="21"/>
        </w:rPr>
      </w:pPr>
      <w:r w:rsidRPr="002E6B71">
        <w:rPr>
          <w:b/>
          <w:sz w:val="21"/>
          <w:szCs w:val="21"/>
        </w:rPr>
        <w:t>7. Jótállás</w:t>
      </w:r>
    </w:p>
    <w:p w14:paraId="5964E292" w14:textId="77777777" w:rsidR="008E2F09" w:rsidRPr="00C922C8" w:rsidRDefault="008E2F09" w:rsidP="00FA1045">
      <w:pPr>
        <w:tabs>
          <w:tab w:val="num" w:pos="1440"/>
        </w:tabs>
        <w:spacing w:line="240" w:lineRule="auto"/>
        <w:rPr>
          <w:sz w:val="21"/>
          <w:szCs w:val="21"/>
        </w:rPr>
      </w:pPr>
    </w:p>
    <w:p w14:paraId="0E54DF26" w14:textId="200407A5"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7.1.</w:t>
      </w:r>
      <w:r w:rsidRPr="00C922C8">
        <w:rPr>
          <w:sz w:val="21"/>
          <w:szCs w:val="21"/>
        </w:rPr>
        <w:tab/>
        <w:t xml:space="preserve">Szállítót a szerződésszerűen leszállított </w:t>
      </w:r>
      <w:r w:rsidR="00A63C84">
        <w:rPr>
          <w:sz w:val="21"/>
          <w:szCs w:val="21"/>
        </w:rPr>
        <w:t>Termék</w:t>
      </w:r>
      <w:r w:rsidR="00A63C84" w:rsidRPr="00BB25AA">
        <w:rPr>
          <w:sz w:val="21"/>
          <w:szCs w:val="21"/>
        </w:rPr>
        <w:t xml:space="preserve">ekre </w:t>
      </w:r>
      <w:r w:rsidR="00410AB2" w:rsidRPr="00BB25AA">
        <w:rPr>
          <w:sz w:val="21"/>
          <w:szCs w:val="21"/>
        </w:rPr>
        <w:t xml:space="preserve">a </w:t>
      </w:r>
      <w:r w:rsidR="00BB25AA" w:rsidRPr="00B01DA2">
        <w:rPr>
          <w:sz w:val="21"/>
          <w:szCs w:val="21"/>
        </w:rPr>
        <w:t>mennyiségi átvételtől számított</w:t>
      </w:r>
      <w:r w:rsidR="00B01DA2">
        <w:rPr>
          <w:sz w:val="21"/>
          <w:szCs w:val="21"/>
        </w:rPr>
        <w:t xml:space="preserve"> </w:t>
      </w:r>
      <w:r w:rsidR="002E6B71" w:rsidRPr="00AA0A83">
        <w:rPr>
          <w:sz w:val="21"/>
          <w:szCs w:val="21"/>
        </w:rPr>
        <w:t xml:space="preserve">30 (harminc) hónap </w:t>
      </w:r>
      <w:r w:rsidRPr="00AA0A83">
        <w:rPr>
          <w:sz w:val="21"/>
          <w:szCs w:val="21"/>
        </w:rPr>
        <w:t xml:space="preserve">teljes körű, a Ptk. </w:t>
      </w:r>
      <w:r w:rsidR="00B40A2B" w:rsidRPr="00AA0A83">
        <w:rPr>
          <w:sz w:val="21"/>
          <w:szCs w:val="21"/>
        </w:rPr>
        <w:t>6:171-6:173</w:t>
      </w:r>
      <w:r w:rsidR="00FE61FC" w:rsidRPr="00AA0A83">
        <w:rPr>
          <w:sz w:val="21"/>
          <w:szCs w:val="21"/>
        </w:rPr>
        <w:t xml:space="preserve">. </w:t>
      </w:r>
      <w:r w:rsidR="00B40A2B" w:rsidRPr="00AA0A83">
        <w:rPr>
          <w:sz w:val="21"/>
          <w:szCs w:val="21"/>
        </w:rPr>
        <w:t>§</w:t>
      </w:r>
      <w:r w:rsidRPr="00AA0A83">
        <w:rPr>
          <w:sz w:val="21"/>
          <w:szCs w:val="21"/>
        </w:rPr>
        <w:t xml:space="preserve"> szerinti jótállási kötelezettség terheli.</w:t>
      </w:r>
      <w:r w:rsidRPr="00BB25AA">
        <w:rPr>
          <w:sz w:val="21"/>
          <w:szCs w:val="21"/>
        </w:rPr>
        <w:t xml:space="preserve"> Amennyiben a </w:t>
      </w:r>
      <w:r w:rsidR="00A75275">
        <w:rPr>
          <w:sz w:val="21"/>
          <w:szCs w:val="21"/>
        </w:rPr>
        <w:t>T</w:t>
      </w:r>
      <w:r w:rsidR="004F5D27">
        <w:rPr>
          <w:sz w:val="21"/>
          <w:szCs w:val="21"/>
        </w:rPr>
        <w:t>ermékekre</w:t>
      </w:r>
      <w:r w:rsidRPr="00C922C8">
        <w:rPr>
          <w:sz w:val="21"/>
          <w:szCs w:val="21"/>
        </w:rPr>
        <w:t xml:space="preserv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A63C84">
        <w:rPr>
          <w:sz w:val="21"/>
          <w:szCs w:val="21"/>
        </w:rPr>
        <w:t>T</w:t>
      </w:r>
      <w:r w:rsidR="004F5D27">
        <w:rPr>
          <w:sz w:val="21"/>
          <w:szCs w:val="21"/>
        </w:rPr>
        <w: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14:paraId="69015BB1" w14:textId="77777777" w:rsidR="008E2F09" w:rsidRDefault="008E2F09" w:rsidP="00FA1045">
      <w:pPr>
        <w:tabs>
          <w:tab w:val="left" w:pos="851"/>
        </w:tabs>
        <w:adjustRightInd/>
        <w:spacing w:line="240" w:lineRule="auto"/>
        <w:ind w:left="540" w:hanging="540"/>
        <w:textAlignment w:val="auto"/>
        <w:rPr>
          <w:sz w:val="21"/>
          <w:szCs w:val="21"/>
        </w:rPr>
      </w:pPr>
    </w:p>
    <w:p w14:paraId="7427798D" w14:textId="77777777" w:rsidR="000B7F5C" w:rsidRPr="00376C05" w:rsidRDefault="000B7F5C" w:rsidP="00376C05">
      <w:pPr>
        <w:adjustRightInd/>
        <w:spacing w:line="240" w:lineRule="auto"/>
        <w:ind w:left="567" w:hanging="567"/>
        <w:textAlignment w:val="auto"/>
        <w:rPr>
          <w:sz w:val="21"/>
          <w:szCs w:val="21"/>
        </w:rPr>
      </w:pPr>
      <w:r>
        <w:rPr>
          <w:sz w:val="21"/>
          <w:szCs w:val="21"/>
        </w:rPr>
        <w:t>7.2.</w:t>
      </w:r>
      <w:r w:rsidR="00815CE2">
        <w:rPr>
          <w:sz w:val="21"/>
          <w:szCs w:val="21"/>
        </w:rPr>
        <w:tab/>
      </w:r>
      <w:r w:rsidRPr="00376C05">
        <w:rPr>
          <w:sz w:val="21"/>
          <w:szCs w:val="21"/>
        </w:rPr>
        <w:t>Felek kifejezetten rögzítik, hogy Szállítót a jelen Szerződés alapján a jótállási felelősség korlátozás nélkül, teljes körűen terheli, így Szállító jótállást vállal különösen az alábbiakért:</w:t>
      </w:r>
    </w:p>
    <w:p w14:paraId="296F17C6" w14:textId="55A6000F" w:rsidR="000B7F5C" w:rsidRPr="00A90542" w:rsidRDefault="000B7F5C" w:rsidP="000B7F5C">
      <w:pPr>
        <w:pStyle w:val="Felsorols1"/>
        <w:spacing w:before="0"/>
        <w:ind w:left="1276" w:hanging="283"/>
      </w:pPr>
      <w:r w:rsidRPr="00A90542">
        <w:t xml:space="preserve">a jelen Szerződés tárgyát képező </w:t>
      </w:r>
      <w:r w:rsidR="00C13C71">
        <w:t>T</w:t>
      </w:r>
      <w:r w:rsidRPr="00A90542">
        <w:t>ermékek mindenben szigorúan megfelelnek a jelen Szerződésben és mellékleteiben (ideértve különösen, de nem kizárólag az 1. számú melléklet szerinti részletes műszaki leírást) foglaltaknak, továbbá a vonatkozó jogszabályi és hatósági előírásoknak;</w:t>
      </w:r>
    </w:p>
    <w:p w14:paraId="25EFE305" w14:textId="7C6EC8BB" w:rsidR="000B7F5C" w:rsidRPr="00A90542" w:rsidRDefault="000B7F5C" w:rsidP="000B7F5C">
      <w:pPr>
        <w:pStyle w:val="Felsorols1"/>
        <w:spacing w:before="0"/>
        <w:ind w:left="1276" w:hanging="283"/>
      </w:pPr>
      <w:r w:rsidRPr="00A90542">
        <w:t xml:space="preserve">a jelen Szerződés keretében szállított </w:t>
      </w:r>
      <w:r w:rsidR="00C13C71">
        <w:t>T</w:t>
      </w:r>
      <w:r w:rsidRPr="00A90542">
        <w:t>ermékek megfelelnek a felhasználás céljának;</w:t>
      </w:r>
    </w:p>
    <w:p w14:paraId="7EE4F35B" w14:textId="42BCFAB1" w:rsidR="000B7F5C" w:rsidRPr="00A90542" w:rsidRDefault="000B7F5C" w:rsidP="000B7F5C">
      <w:pPr>
        <w:pStyle w:val="Felsorols1"/>
        <w:spacing w:before="0"/>
        <w:ind w:left="1276" w:hanging="283"/>
      </w:pPr>
      <w:r w:rsidRPr="00A90542">
        <w:t xml:space="preserve">a </w:t>
      </w:r>
      <w:r w:rsidR="00C13C71">
        <w:t xml:space="preserve">Termékekkel </w:t>
      </w:r>
      <w:r w:rsidR="008929BC">
        <w:t>együtt szállítandó d</w:t>
      </w:r>
      <w:r w:rsidRPr="00A90542">
        <w:t xml:space="preserve">okumentáció alkalmas a </w:t>
      </w:r>
      <w:r w:rsidR="00C13C71">
        <w:t>T</w:t>
      </w:r>
      <w:r w:rsidRPr="00A90542">
        <w:t>ermékek – Szállító közreműködését nem igénylő – rendeltetésszerű használatának, karbantartásának biztosítására;</w:t>
      </w:r>
    </w:p>
    <w:p w14:paraId="3058E145" w14:textId="66EA2C85" w:rsidR="000B7F5C" w:rsidRPr="00A90542" w:rsidRDefault="000B7F5C" w:rsidP="000B7F5C">
      <w:pPr>
        <w:pStyle w:val="Felsorols1"/>
        <w:spacing w:before="0"/>
        <w:ind w:left="1276" w:hanging="283"/>
      </w:pPr>
      <w:r w:rsidRPr="00A90542">
        <w:t xml:space="preserve">a </w:t>
      </w:r>
      <w:r w:rsidR="00C13C71">
        <w:t>Termékek</w:t>
      </w:r>
      <w:r w:rsidRPr="00A90542">
        <w:t xml:space="preserve"> per-, teher- és igénymentesek, így azokon Megrendelő tulajdonszerzését </w:t>
      </w:r>
      <w:r w:rsidRPr="00A90542">
        <w:lastRenderedPageBreak/>
        <w:t>semmi nem akadályozza;</w:t>
      </w:r>
    </w:p>
    <w:p w14:paraId="5CC6ED9B" w14:textId="40BACA73" w:rsidR="000B7F5C" w:rsidRPr="00A90542" w:rsidRDefault="000B7F5C" w:rsidP="000B7F5C">
      <w:pPr>
        <w:pStyle w:val="Felsorols1"/>
        <w:spacing w:before="0"/>
        <w:ind w:left="1276" w:hanging="283"/>
      </w:pPr>
      <w:r w:rsidRPr="00A90542">
        <w:t xml:space="preserve">valamennyi </w:t>
      </w:r>
      <w:r w:rsidR="00C13C71">
        <w:t>T</w:t>
      </w:r>
      <w:r w:rsidRPr="00A90542">
        <w:t>ermék új, első osztályú, gyári eredeti alkatrész.</w:t>
      </w:r>
    </w:p>
    <w:p w14:paraId="56962F78" w14:textId="77777777" w:rsidR="000B7F5C" w:rsidRDefault="000B7F5C" w:rsidP="000B7F5C">
      <w:pPr>
        <w:spacing w:line="240" w:lineRule="auto"/>
        <w:rPr>
          <w:sz w:val="21"/>
          <w:szCs w:val="21"/>
        </w:rPr>
      </w:pPr>
    </w:p>
    <w:p w14:paraId="5AA7F877" w14:textId="77777777" w:rsidR="000B7F5C" w:rsidRPr="00A90542" w:rsidRDefault="000B7F5C" w:rsidP="000B7F5C">
      <w:pPr>
        <w:spacing w:line="240" w:lineRule="auto"/>
        <w:ind w:left="567"/>
        <w:rPr>
          <w:sz w:val="21"/>
          <w:szCs w:val="21"/>
        </w:rPr>
      </w:pPr>
      <w:r w:rsidRPr="00A90542">
        <w:rPr>
          <w:sz w:val="21"/>
          <w:szCs w:val="21"/>
        </w:rPr>
        <w:t xml:space="preserve">Felek kifejezetten megállapodnak, hogy a jótállás időtartama alatt a Szállító a felelősség alól csak akkor mentesül, ha bizonyítja, hogy a hiba oka a teljesítés után keletkezett. </w:t>
      </w:r>
    </w:p>
    <w:p w14:paraId="78F3E051" w14:textId="77777777" w:rsidR="000B7F5C" w:rsidRDefault="000B7F5C" w:rsidP="000B7F5C">
      <w:pPr>
        <w:spacing w:line="240" w:lineRule="auto"/>
        <w:ind w:left="567"/>
        <w:rPr>
          <w:sz w:val="21"/>
          <w:szCs w:val="21"/>
        </w:rPr>
      </w:pPr>
    </w:p>
    <w:p w14:paraId="3EF183A1" w14:textId="2514A16A" w:rsidR="000B7F5C" w:rsidRDefault="000B7F5C" w:rsidP="000B7F5C">
      <w:pPr>
        <w:spacing w:line="240" w:lineRule="auto"/>
        <w:ind w:left="567"/>
        <w:rPr>
          <w:sz w:val="21"/>
          <w:szCs w:val="21"/>
        </w:rPr>
      </w:pPr>
      <w:r w:rsidRPr="00A90542">
        <w:rPr>
          <w:sz w:val="21"/>
          <w:szCs w:val="21"/>
        </w:rPr>
        <w:t xml:space="preserve">Felek rögzítik, hogy a Megrendelő által a </w:t>
      </w:r>
      <w:r w:rsidR="003C50EB">
        <w:rPr>
          <w:sz w:val="21"/>
          <w:szCs w:val="21"/>
        </w:rPr>
        <w:t>T</w:t>
      </w:r>
      <w:r w:rsidRPr="00A90542">
        <w:rPr>
          <w:sz w:val="21"/>
          <w:szCs w:val="21"/>
        </w:rPr>
        <w:t xml:space="preserve">ermék vasúti járműbe történő beszerelésével, karbantartásával kapcsolatos tevékenység önmagában nem eredményezi a Megrendelőt a Szállító hibás teljesítése miatt megillető jogok automatikus elvesztését. A Szállító csak akkor mentesül a meghibásodáshoz kapcsolódó szavatossági, jótállási, stb. kötelezettségei alól, ha bizonyítja, hogy a meghibásodás oka a Megrendelő és/vagy teljesítési segédje magatartására vezethető vissza, ideértve az ok-okozati összefüggés bizonyítását is. Felek rögzítik, hogy a jelen Szerződés, annak mellékletei, illetve a </w:t>
      </w:r>
      <w:proofErr w:type="gramStart"/>
      <w:r w:rsidR="009A65A7">
        <w:rPr>
          <w:sz w:val="21"/>
          <w:szCs w:val="21"/>
        </w:rPr>
        <w:t>Termékekkel</w:t>
      </w:r>
      <w:r w:rsidR="00DD143B">
        <w:rPr>
          <w:sz w:val="21"/>
          <w:szCs w:val="21"/>
        </w:rPr>
        <w:t xml:space="preserve"> </w:t>
      </w:r>
      <w:r w:rsidR="009A65A7">
        <w:rPr>
          <w:sz w:val="21"/>
          <w:szCs w:val="21"/>
        </w:rPr>
        <w:t xml:space="preserve"> </w:t>
      </w:r>
      <w:r w:rsidR="008929BC">
        <w:rPr>
          <w:sz w:val="21"/>
          <w:szCs w:val="21"/>
        </w:rPr>
        <w:t>együtt</w:t>
      </w:r>
      <w:proofErr w:type="gramEnd"/>
      <w:r w:rsidR="008929BC">
        <w:rPr>
          <w:sz w:val="21"/>
          <w:szCs w:val="21"/>
        </w:rPr>
        <w:t xml:space="preserve"> szállítandó d</w:t>
      </w:r>
      <w:r w:rsidRPr="00A90542">
        <w:rPr>
          <w:sz w:val="21"/>
          <w:szCs w:val="21"/>
        </w:rPr>
        <w:t>okumentáció ezzel ellentétes rendelkezései semmisnek tekintendők.</w:t>
      </w:r>
    </w:p>
    <w:p w14:paraId="5253893C" w14:textId="77777777" w:rsidR="000B7F5C" w:rsidRPr="00C922C8" w:rsidRDefault="000B7F5C" w:rsidP="00376C05">
      <w:pPr>
        <w:tabs>
          <w:tab w:val="left" w:pos="851"/>
        </w:tabs>
        <w:adjustRightInd/>
        <w:spacing w:line="240" w:lineRule="auto"/>
        <w:textAlignment w:val="auto"/>
        <w:rPr>
          <w:sz w:val="21"/>
          <w:szCs w:val="21"/>
        </w:rPr>
      </w:pPr>
    </w:p>
    <w:p w14:paraId="69C4A327" w14:textId="659EF424" w:rsidR="008E2F09" w:rsidRPr="00C922C8" w:rsidRDefault="008E2F09" w:rsidP="00FA1045">
      <w:pPr>
        <w:tabs>
          <w:tab w:val="left" w:pos="851"/>
        </w:tabs>
        <w:adjustRightInd/>
        <w:spacing w:line="240" w:lineRule="auto"/>
        <w:ind w:left="540" w:hanging="540"/>
        <w:textAlignment w:val="auto"/>
        <w:rPr>
          <w:sz w:val="21"/>
          <w:szCs w:val="21"/>
        </w:rPr>
      </w:pPr>
      <w:r w:rsidRPr="00AA0A83">
        <w:rPr>
          <w:sz w:val="21"/>
          <w:szCs w:val="21"/>
        </w:rPr>
        <w:t>7.</w:t>
      </w:r>
      <w:r w:rsidR="00E54D39" w:rsidRPr="00AA0A83">
        <w:rPr>
          <w:sz w:val="21"/>
          <w:szCs w:val="21"/>
        </w:rPr>
        <w:t>3</w:t>
      </w:r>
      <w:r w:rsidRPr="00AA0A83">
        <w:rPr>
          <w:sz w:val="21"/>
          <w:szCs w:val="21"/>
        </w:rPr>
        <w:t>.</w:t>
      </w:r>
      <w:r w:rsidRPr="00AA0A83">
        <w:rPr>
          <w:sz w:val="21"/>
          <w:szCs w:val="21"/>
        </w:rPr>
        <w:tab/>
      </w:r>
      <w:r w:rsidR="002E6B71" w:rsidRPr="00AA0A83">
        <w:rPr>
          <w:sz w:val="21"/>
          <w:szCs w:val="21"/>
        </w:rPr>
        <w:t xml:space="preserve">Amennyiben a jótállási idő alatt bármely </w:t>
      </w:r>
      <w:r w:rsidR="000F4CE4">
        <w:rPr>
          <w:sz w:val="21"/>
          <w:szCs w:val="21"/>
        </w:rPr>
        <w:t>T</w:t>
      </w:r>
      <w:r w:rsidR="002E6B71" w:rsidRPr="00AA0A83">
        <w:rPr>
          <w:sz w:val="21"/>
          <w:szCs w:val="21"/>
        </w:rPr>
        <w:t xml:space="preserve">ermék meghibásodása ismétlődő jelleget mutat, ami különösen tervezési, anyag-, minőségi és/vagy más ehhez hasonló hibára vezethető vissza és ez a </w:t>
      </w:r>
      <w:proofErr w:type="gramStart"/>
      <w:r w:rsidR="002E6B71" w:rsidRPr="00AA0A83">
        <w:rPr>
          <w:sz w:val="21"/>
          <w:szCs w:val="21"/>
        </w:rPr>
        <w:t xml:space="preserve">meghibásodás  </w:t>
      </w:r>
      <w:r w:rsidR="00366C59" w:rsidRPr="00AA0A83">
        <w:rPr>
          <w:sz w:val="21"/>
          <w:szCs w:val="21"/>
        </w:rPr>
        <w:t>a</w:t>
      </w:r>
      <w:proofErr w:type="gramEnd"/>
      <w:r w:rsidR="00366C59" w:rsidRPr="00AA0A83">
        <w:rPr>
          <w:sz w:val="21"/>
          <w:szCs w:val="21"/>
        </w:rPr>
        <w:t xml:space="preserve"> leszállított Termékmennyiség</w:t>
      </w:r>
      <w:r w:rsidR="002E6B71" w:rsidRPr="00AA0A83">
        <w:rPr>
          <w:sz w:val="21"/>
          <w:szCs w:val="21"/>
        </w:rPr>
        <w:t xml:space="preserve"> 10 %-ánál (tíz százalékánál) felmerül – tekintet nélkül a hiba bekövetkezésének időpontjára –, úgy ez sorozat meghibásodásnak (a továbbiakban: Sorozathiba) minősül. </w:t>
      </w:r>
      <w:r w:rsidR="008A721E" w:rsidRPr="00AA0A83">
        <w:rPr>
          <w:sz w:val="21"/>
          <w:szCs w:val="21"/>
        </w:rPr>
        <w:t xml:space="preserve">A sorozathibát az azonos terméktípusba tartozó termékenként kell vizsgálni, és a fenti rendelkezés ennek megfelelően alkalmazandó. </w:t>
      </w:r>
      <w:r w:rsidR="002E6B71" w:rsidRPr="00AA0A83">
        <w:rPr>
          <w:sz w:val="21"/>
          <w:szCs w:val="21"/>
        </w:rPr>
        <w:t>Ebben az esetben a Megrendelőnek jogában áll követelni a Szállítótól a</w:t>
      </w:r>
      <w:r w:rsidR="00366C59" w:rsidRPr="00AA0A83">
        <w:rPr>
          <w:sz w:val="21"/>
          <w:szCs w:val="21"/>
        </w:rPr>
        <w:t xml:space="preserve"> már leszállított,</w:t>
      </w:r>
      <w:r w:rsidR="002E6B71" w:rsidRPr="00AA0A83">
        <w:rPr>
          <w:sz w:val="21"/>
          <w:szCs w:val="21"/>
        </w:rPr>
        <w:t xml:space="preserve"> Sorozathibával érintett </w:t>
      </w:r>
      <w:r w:rsidR="00096093">
        <w:rPr>
          <w:sz w:val="21"/>
          <w:szCs w:val="21"/>
        </w:rPr>
        <w:t>T</w:t>
      </w:r>
      <w:r w:rsidR="002E6B71" w:rsidRPr="00AA0A83">
        <w:rPr>
          <w:sz w:val="21"/>
          <w:szCs w:val="21"/>
        </w:rPr>
        <w:t xml:space="preserve">ermékek teljes körű cseréjét (tekintet nélkül arra, hogy az adott </w:t>
      </w:r>
      <w:r w:rsidR="00096093">
        <w:rPr>
          <w:sz w:val="21"/>
          <w:szCs w:val="21"/>
        </w:rPr>
        <w:t>Termék</w:t>
      </w:r>
      <w:r w:rsidR="00096093" w:rsidRPr="00AA0A83">
        <w:rPr>
          <w:sz w:val="21"/>
          <w:szCs w:val="21"/>
        </w:rPr>
        <w:t xml:space="preserve"> </w:t>
      </w:r>
      <w:r w:rsidR="002E6B71" w:rsidRPr="00AA0A83">
        <w:rPr>
          <w:sz w:val="21"/>
          <w:szCs w:val="21"/>
        </w:rPr>
        <w:t xml:space="preserve">még jótállás alatt áll-e), melynek Szállító </w:t>
      </w:r>
      <w:r w:rsidR="00366C59" w:rsidRPr="00AA0A83">
        <w:rPr>
          <w:sz w:val="21"/>
          <w:szCs w:val="21"/>
        </w:rPr>
        <w:t xml:space="preserve">a saját költségén </w:t>
      </w:r>
      <w:r w:rsidR="002E6B71" w:rsidRPr="00AA0A83">
        <w:rPr>
          <w:sz w:val="21"/>
          <w:szCs w:val="21"/>
        </w:rPr>
        <w:t xml:space="preserve">köteles eleget tenni olyan terjedelemben, ahogy az a Megrendelő ésszerű megítélése szerint Sorozathiba aggálytalan megszűntetéséhez szükséges. A Sorozathiba kijavításáig a Megrendelő jogosult megtagadni a Szállító által a jelen Szerződés alapján szállított </w:t>
      </w:r>
      <w:r w:rsidR="005E6682">
        <w:rPr>
          <w:sz w:val="21"/>
          <w:szCs w:val="21"/>
        </w:rPr>
        <w:t>adott</w:t>
      </w:r>
      <w:r w:rsidR="002E6B71" w:rsidRPr="00AA0A83">
        <w:rPr>
          <w:sz w:val="21"/>
          <w:szCs w:val="21"/>
        </w:rPr>
        <w:t xml:space="preserve"> </w:t>
      </w:r>
      <w:r w:rsidR="005E6682">
        <w:rPr>
          <w:sz w:val="21"/>
          <w:szCs w:val="21"/>
        </w:rPr>
        <w:t>T</w:t>
      </w:r>
      <w:r w:rsidR="002E6B71" w:rsidRPr="00AA0A83">
        <w:rPr>
          <w:sz w:val="21"/>
          <w:szCs w:val="21"/>
        </w:rPr>
        <w:t>ermék átvételét</w:t>
      </w:r>
      <w:r w:rsidRPr="00AA0A83">
        <w:rPr>
          <w:sz w:val="21"/>
          <w:szCs w:val="21"/>
        </w:rPr>
        <w:t>.</w:t>
      </w:r>
    </w:p>
    <w:p w14:paraId="37B3FFA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F62DC58" w14:textId="77777777"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4</w:t>
      </w:r>
      <w:r w:rsidRPr="00C922C8">
        <w:rPr>
          <w:sz w:val="21"/>
          <w:szCs w:val="21"/>
        </w:rPr>
        <w:t>.</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14:paraId="5EABE46C" w14:textId="77777777" w:rsidR="008E2F09" w:rsidRPr="00C922C8" w:rsidRDefault="008E2F09" w:rsidP="00FA1045">
      <w:pPr>
        <w:tabs>
          <w:tab w:val="left" w:pos="851"/>
        </w:tabs>
        <w:adjustRightInd/>
        <w:spacing w:line="240" w:lineRule="auto"/>
        <w:textAlignment w:val="auto"/>
        <w:rPr>
          <w:sz w:val="21"/>
          <w:szCs w:val="21"/>
        </w:rPr>
      </w:pPr>
    </w:p>
    <w:p w14:paraId="0366F5E1" w14:textId="6E7F3A1D"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w:t>
      </w:r>
      <w:r w:rsidR="00E54D39">
        <w:rPr>
          <w:sz w:val="21"/>
          <w:szCs w:val="21"/>
        </w:rPr>
        <w:t>5</w:t>
      </w:r>
      <w:r w:rsidRPr="00C922C8">
        <w:rPr>
          <w:sz w:val="21"/>
          <w:szCs w:val="21"/>
        </w:rPr>
        <w:t>.</w:t>
      </w:r>
      <w:r w:rsidRPr="00C922C8">
        <w:rPr>
          <w:sz w:val="21"/>
          <w:szCs w:val="21"/>
        </w:rPr>
        <w:tab/>
        <w:t xml:space="preserve">Amennyiben a </w:t>
      </w:r>
      <w:r w:rsidR="003629A9">
        <w:rPr>
          <w:sz w:val="21"/>
          <w:szCs w:val="21"/>
        </w:rPr>
        <w:t>T</w:t>
      </w:r>
      <w:r w:rsidR="004F5D27">
        <w:rPr>
          <w:sz w:val="21"/>
          <w:szCs w:val="21"/>
        </w:rPr>
        <w:t>ermék</w:t>
      </w:r>
      <w:r w:rsidRPr="00C922C8">
        <w:rPr>
          <w:sz w:val="21"/>
          <w:szCs w:val="21"/>
        </w:rPr>
        <w:t xml:space="preserve">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w:t>
      </w:r>
      <w:r w:rsidR="003629A9">
        <w:rPr>
          <w:sz w:val="21"/>
          <w:szCs w:val="21"/>
        </w:rPr>
        <w:t>T</w:t>
      </w:r>
      <w:r w:rsidR="004F5D27">
        <w:rPr>
          <w:sz w:val="21"/>
          <w:szCs w:val="21"/>
        </w:rPr>
        <w:t>ermék</w:t>
      </w:r>
      <w:r w:rsidRPr="00C922C8">
        <w:rPr>
          <w:sz w:val="21"/>
          <w:szCs w:val="21"/>
        </w:rPr>
        <w:t xml:space="preserve"> visszaszállítását is a Megrendelő által megjelölt helyre).</w:t>
      </w:r>
    </w:p>
    <w:p w14:paraId="1FF368C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807119A" w14:textId="78177398"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6</w:t>
      </w:r>
      <w:r w:rsidRPr="00C922C8">
        <w:rPr>
          <w:sz w:val="21"/>
          <w:szCs w:val="21"/>
        </w:rPr>
        <w:t>.</w:t>
      </w:r>
      <w:r w:rsidRPr="00C922C8">
        <w:rPr>
          <w:sz w:val="21"/>
          <w:szCs w:val="21"/>
        </w:rPr>
        <w:tab/>
        <w:t xml:space="preserve">Felek rögzítik, hogy a jótállási idő a javítás időtartamával meghosszabbodik, a cserélt </w:t>
      </w:r>
      <w:r w:rsidR="007B26BC">
        <w:rPr>
          <w:sz w:val="21"/>
          <w:szCs w:val="21"/>
        </w:rPr>
        <w:t>T</w:t>
      </w:r>
      <w:r w:rsidR="004F5D27">
        <w:rPr>
          <w:sz w:val="21"/>
          <w:szCs w:val="21"/>
        </w:rPr>
        <w:t>ermék</w:t>
      </w:r>
      <w:r w:rsidR="00510DCD" w:rsidRPr="00C922C8">
        <w:rPr>
          <w:sz w:val="21"/>
          <w:szCs w:val="21"/>
        </w:rPr>
        <w:t xml:space="preserve"> </w:t>
      </w:r>
      <w:r w:rsidRPr="00C922C8">
        <w:rPr>
          <w:sz w:val="21"/>
          <w:szCs w:val="21"/>
        </w:rPr>
        <w:t xml:space="preserve">vonatkozásában újrakezdődik. </w:t>
      </w:r>
    </w:p>
    <w:p w14:paraId="223B1817"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17E759" w14:textId="77777777"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7.</w:t>
      </w:r>
      <w:r w:rsidR="00E54D39">
        <w:rPr>
          <w:sz w:val="21"/>
          <w:szCs w:val="21"/>
        </w:rPr>
        <w:t>7</w:t>
      </w:r>
      <w:r w:rsidRPr="00C922C8">
        <w:rPr>
          <w:sz w:val="21"/>
          <w:szCs w:val="21"/>
        </w:rPr>
        <w:t>.</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14:paraId="401315A0" w14:textId="77777777" w:rsidR="003244E0" w:rsidRPr="00C922C8" w:rsidRDefault="003244E0" w:rsidP="00FA1045">
      <w:pPr>
        <w:tabs>
          <w:tab w:val="left" w:pos="851"/>
        </w:tabs>
        <w:adjustRightInd/>
        <w:spacing w:line="240" w:lineRule="auto"/>
        <w:ind w:left="540" w:hanging="540"/>
        <w:textAlignment w:val="auto"/>
        <w:rPr>
          <w:sz w:val="21"/>
          <w:szCs w:val="21"/>
        </w:rPr>
      </w:pPr>
    </w:p>
    <w:p w14:paraId="3731823A"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15DC284" w14:textId="77777777"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14:paraId="04FBF47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50DDF051" w14:textId="77777777" w:rsidR="00410AB2" w:rsidRDefault="008E2F09" w:rsidP="00410AB2">
      <w:pPr>
        <w:spacing w:line="240" w:lineRule="auto"/>
        <w:ind w:left="567" w:hanging="567"/>
        <w:rPr>
          <w:sz w:val="21"/>
          <w:szCs w:val="21"/>
        </w:rPr>
      </w:pPr>
      <w:r w:rsidRPr="00C922C8">
        <w:rPr>
          <w:sz w:val="21"/>
          <w:szCs w:val="21"/>
        </w:rPr>
        <w:t>8.1.</w:t>
      </w:r>
      <w:r w:rsidRPr="00C922C8">
        <w:rPr>
          <w:sz w:val="21"/>
          <w:szCs w:val="21"/>
        </w:rPr>
        <w:tab/>
      </w:r>
      <w:r w:rsidR="00410AB2" w:rsidRPr="00100B19">
        <w:rPr>
          <w:sz w:val="21"/>
          <w:szCs w:val="21"/>
        </w:rPr>
        <w:t>Mentesülnek a felek a szerződésszegés jogkövetkezményei alól, ha a teljesítés elmaradása vis maiorra vezethető vissza.</w:t>
      </w:r>
    </w:p>
    <w:p w14:paraId="6D592128" w14:textId="77777777" w:rsidR="00410AB2" w:rsidRDefault="00410AB2" w:rsidP="00410AB2">
      <w:pPr>
        <w:spacing w:line="240" w:lineRule="auto"/>
        <w:rPr>
          <w:sz w:val="21"/>
          <w:szCs w:val="21"/>
        </w:rPr>
      </w:pPr>
    </w:p>
    <w:p w14:paraId="0F59F24C" w14:textId="77777777" w:rsidR="00410AB2" w:rsidRDefault="00410AB2" w:rsidP="00410AB2">
      <w:pPr>
        <w:spacing w:line="240" w:lineRule="auto"/>
        <w:ind w:left="567" w:hanging="567"/>
        <w:rPr>
          <w:sz w:val="21"/>
          <w:szCs w:val="21"/>
        </w:rPr>
      </w:pPr>
      <w:r>
        <w:rPr>
          <w:sz w:val="21"/>
          <w:szCs w:val="21"/>
        </w:rPr>
        <w:t>8.2.</w:t>
      </w:r>
      <w:r w:rsidR="00CD226F">
        <w:rPr>
          <w:sz w:val="21"/>
          <w:szCs w:val="21"/>
        </w:rPr>
        <w:tab/>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 xml:space="preserve">sztrájk, zendülés, tüntetés vagy rendzavarás, kivéve, </w:t>
      </w:r>
      <w:r w:rsidRPr="00BB401E">
        <w:rPr>
          <w:sz w:val="21"/>
          <w:szCs w:val="21"/>
        </w:rPr>
        <w:lastRenderedPageBreak/>
        <w:t>ha az kizárólag a Szállító alkalmazottaira terjed ki</w:t>
      </w:r>
      <w:r>
        <w:rPr>
          <w:sz w:val="21"/>
          <w:szCs w:val="21"/>
        </w:rPr>
        <w:t>.</w:t>
      </w:r>
    </w:p>
    <w:p w14:paraId="08B0FD58" w14:textId="77777777" w:rsidR="00410AB2" w:rsidRDefault="00410AB2" w:rsidP="00410AB2">
      <w:pPr>
        <w:spacing w:line="240" w:lineRule="auto"/>
        <w:ind w:left="567" w:hanging="567"/>
        <w:rPr>
          <w:sz w:val="21"/>
          <w:szCs w:val="21"/>
        </w:rPr>
      </w:pPr>
    </w:p>
    <w:p w14:paraId="08F3C122"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14:paraId="0A44F69E" w14:textId="77777777" w:rsidR="00410AB2" w:rsidRDefault="00410AB2" w:rsidP="00410AB2">
      <w:pPr>
        <w:spacing w:line="240" w:lineRule="auto"/>
        <w:ind w:left="567" w:hanging="567"/>
        <w:rPr>
          <w:sz w:val="21"/>
          <w:szCs w:val="21"/>
        </w:rPr>
      </w:pPr>
    </w:p>
    <w:p w14:paraId="12B5C6E5"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w:t>
      </w:r>
      <w:r>
        <w:rPr>
          <w:sz w:val="21"/>
          <w:szCs w:val="21"/>
        </w:rPr>
        <w:tab/>
      </w:r>
      <w:r w:rsidRPr="00BB401E">
        <w:rPr>
          <w:sz w:val="21"/>
          <w:szCs w:val="21"/>
        </w:rPr>
        <w:t>Az értesítés elmulasztásából eredő kárért a mulasztó felet felelősség terheli.</w:t>
      </w:r>
    </w:p>
    <w:p w14:paraId="629BFB35" w14:textId="77777777" w:rsidR="00410AB2" w:rsidRDefault="00410AB2" w:rsidP="00410AB2">
      <w:pPr>
        <w:tabs>
          <w:tab w:val="left" w:pos="851"/>
        </w:tabs>
        <w:adjustRightInd/>
        <w:spacing w:line="240" w:lineRule="auto"/>
        <w:ind w:left="540" w:hanging="540"/>
        <w:textAlignment w:val="auto"/>
        <w:rPr>
          <w:sz w:val="21"/>
          <w:szCs w:val="21"/>
        </w:rPr>
      </w:pPr>
    </w:p>
    <w:p w14:paraId="15010D0D" w14:textId="77777777"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8.5.</w:t>
      </w:r>
      <w:r w:rsidR="00C912B7">
        <w:rPr>
          <w:sz w:val="21"/>
          <w:szCs w:val="21"/>
        </w:rPr>
        <w:tab/>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14:paraId="645E7BAB" w14:textId="77777777" w:rsidR="00410AB2" w:rsidRDefault="00410AB2" w:rsidP="00410AB2">
      <w:pPr>
        <w:spacing w:line="240" w:lineRule="auto"/>
        <w:ind w:left="567" w:hanging="567"/>
        <w:rPr>
          <w:sz w:val="21"/>
          <w:szCs w:val="21"/>
        </w:rPr>
      </w:pPr>
    </w:p>
    <w:p w14:paraId="17BB480F" w14:textId="77777777"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14:paraId="06C8215F" w14:textId="77777777" w:rsidR="008E2F09" w:rsidRPr="00C922C8" w:rsidRDefault="008E2F09" w:rsidP="00410AB2">
      <w:pPr>
        <w:tabs>
          <w:tab w:val="left" w:pos="851"/>
        </w:tabs>
        <w:adjustRightInd/>
        <w:spacing w:line="240" w:lineRule="auto"/>
        <w:ind w:left="540" w:hanging="540"/>
        <w:textAlignment w:val="auto"/>
        <w:rPr>
          <w:sz w:val="21"/>
          <w:szCs w:val="21"/>
        </w:rPr>
      </w:pPr>
    </w:p>
    <w:p w14:paraId="46B4FCA6" w14:textId="77777777" w:rsidR="008E2F09" w:rsidRPr="00C922C8" w:rsidRDefault="008E2F09" w:rsidP="00FA1045">
      <w:pPr>
        <w:spacing w:line="240" w:lineRule="auto"/>
        <w:rPr>
          <w:sz w:val="21"/>
          <w:szCs w:val="21"/>
        </w:rPr>
      </w:pPr>
    </w:p>
    <w:p w14:paraId="284D3C8E" w14:textId="77777777"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14:paraId="3618DBAB" w14:textId="77777777" w:rsidR="008E2F09" w:rsidRPr="00C922C8" w:rsidRDefault="008E2F09" w:rsidP="00FA1045">
      <w:pPr>
        <w:adjustRightInd/>
        <w:spacing w:line="240" w:lineRule="auto"/>
        <w:textAlignment w:val="auto"/>
        <w:rPr>
          <w:sz w:val="21"/>
          <w:szCs w:val="21"/>
        </w:rPr>
      </w:pPr>
    </w:p>
    <w:p w14:paraId="72AFFEE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14:paraId="64D3685E" w14:textId="77777777" w:rsidR="008E2F09" w:rsidRPr="00C922C8" w:rsidRDefault="008E2F09" w:rsidP="00F41623">
      <w:pPr>
        <w:numPr>
          <w:ilvl w:val="0"/>
          <w:numId w:val="4"/>
        </w:numPr>
        <w:tabs>
          <w:tab w:val="left" w:pos="851"/>
        </w:tabs>
        <w:adjustRightInd/>
        <w:spacing w:line="240" w:lineRule="auto"/>
        <w:ind w:firstLine="131"/>
        <w:textAlignment w:val="auto"/>
        <w:rPr>
          <w:sz w:val="21"/>
          <w:szCs w:val="21"/>
        </w:rPr>
      </w:pPr>
      <w:r w:rsidRPr="00C922C8">
        <w:rPr>
          <w:sz w:val="21"/>
          <w:szCs w:val="21"/>
        </w:rPr>
        <w:t>közös megegyezéssel;</w:t>
      </w:r>
    </w:p>
    <w:p w14:paraId="1D57C6AD" w14:textId="36BA934B" w:rsidR="008E2F09" w:rsidRPr="00C922C8" w:rsidRDefault="008E2F09" w:rsidP="00F41623">
      <w:pPr>
        <w:numPr>
          <w:ilvl w:val="0"/>
          <w:numId w:val="4"/>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E73B41">
        <w:rPr>
          <w:sz w:val="21"/>
          <w:szCs w:val="21"/>
        </w:rPr>
        <w:t>keret</w:t>
      </w:r>
      <w:r w:rsidR="002D0BF4">
        <w:rPr>
          <w:sz w:val="21"/>
          <w:szCs w:val="21"/>
        </w:rPr>
        <w:t>összeg</w:t>
      </w:r>
      <w:r w:rsidRPr="00E73B41">
        <w:rPr>
          <w:sz w:val="21"/>
          <w:szCs w:val="21"/>
        </w:rPr>
        <w:t xml:space="preserve"> </w:t>
      </w:r>
      <w:r w:rsidRPr="00C922C8">
        <w:rPr>
          <w:sz w:val="21"/>
          <w:szCs w:val="21"/>
        </w:rPr>
        <w:t>kimerülésével;</w:t>
      </w:r>
    </w:p>
    <w:p w14:paraId="4B6D9D3C" w14:textId="77777777" w:rsidR="008E2F09" w:rsidRPr="00C922C8" w:rsidRDefault="008E2F09" w:rsidP="00F41623">
      <w:pPr>
        <w:numPr>
          <w:ilvl w:val="0"/>
          <w:numId w:val="4"/>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14:paraId="4735DE17" w14:textId="77777777" w:rsidR="008E2F09" w:rsidRPr="00C922C8" w:rsidRDefault="008E2F09" w:rsidP="00F41623">
      <w:pPr>
        <w:numPr>
          <w:ilvl w:val="0"/>
          <w:numId w:val="4"/>
        </w:numPr>
        <w:tabs>
          <w:tab w:val="left" w:pos="851"/>
        </w:tabs>
        <w:adjustRightInd/>
        <w:spacing w:line="240" w:lineRule="auto"/>
        <w:ind w:firstLine="131"/>
        <w:textAlignment w:val="auto"/>
        <w:rPr>
          <w:sz w:val="21"/>
          <w:szCs w:val="21"/>
        </w:rPr>
      </w:pPr>
      <w:r w:rsidRPr="00C922C8">
        <w:rPr>
          <w:sz w:val="21"/>
          <w:szCs w:val="21"/>
        </w:rPr>
        <w:t>rendes felmondással,</w:t>
      </w:r>
    </w:p>
    <w:p w14:paraId="7895E348" w14:textId="77777777" w:rsidR="008E2F09" w:rsidRPr="00C922C8" w:rsidRDefault="008E2F09" w:rsidP="00F41623">
      <w:pPr>
        <w:numPr>
          <w:ilvl w:val="0"/>
          <w:numId w:val="4"/>
        </w:numPr>
        <w:tabs>
          <w:tab w:val="left" w:pos="851"/>
        </w:tabs>
        <w:adjustRightInd/>
        <w:spacing w:line="240" w:lineRule="auto"/>
        <w:ind w:firstLine="131"/>
        <w:textAlignment w:val="auto"/>
        <w:rPr>
          <w:sz w:val="21"/>
          <w:szCs w:val="21"/>
        </w:rPr>
      </w:pPr>
      <w:r w:rsidRPr="00C922C8">
        <w:rPr>
          <w:sz w:val="21"/>
          <w:szCs w:val="21"/>
        </w:rPr>
        <w:t>elállással.</w:t>
      </w:r>
    </w:p>
    <w:p w14:paraId="293D3393" w14:textId="77777777" w:rsidR="008E2F09" w:rsidRPr="00C922C8" w:rsidRDefault="008E2F09" w:rsidP="00FA1045">
      <w:pPr>
        <w:tabs>
          <w:tab w:val="left" w:pos="851"/>
        </w:tabs>
        <w:adjustRightInd/>
        <w:spacing w:line="240" w:lineRule="auto"/>
        <w:ind w:left="540" w:hanging="540"/>
        <w:textAlignment w:val="auto"/>
        <w:rPr>
          <w:sz w:val="21"/>
          <w:szCs w:val="21"/>
        </w:rPr>
      </w:pPr>
    </w:p>
    <w:p w14:paraId="2BF04FF7"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14:paraId="3D388E1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DB026FB" w14:textId="77777777"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14:paraId="29D4331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4CB9C7C3"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14:paraId="0E3150B8" w14:textId="77777777" w:rsidR="008E2F09" w:rsidRPr="00C922C8" w:rsidRDefault="008E2F09" w:rsidP="00F41623">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14:paraId="14F26442" w14:textId="77777777" w:rsidR="008E2F09" w:rsidRPr="00C922C8" w:rsidRDefault="008E2F09" w:rsidP="00F41623">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14:paraId="31FD0168" w14:textId="77777777" w:rsidR="008E2F09" w:rsidRPr="00C922C8" w:rsidRDefault="008E2F09" w:rsidP="00F41623">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14:paraId="522BCCEB" w14:textId="77777777" w:rsidR="008E2F09" w:rsidRPr="00C922C8" w:rsidRDefault="008E2F09" w:rsidP="00F41623">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14:paraId="756140EA" w14:textId="2EB16E80" w:rsidR="00E71A7E" w:rsidRDefault="008E2F09" w:rsidP="00F41623">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Megrendelő és/vagy a képviseletében eljáró MÁV Zrt. Biztonsági </w:t>
      </w:r>
      <w:r w:rsidR="00A502CD">
        <w:rPr>
          <w:sz w:val="21"/>
          <w:szCs w:val="21"/>
        </w:rPr>
        <w:t>Fői</w:t>
      </w:r>
      <w:r w:rsidRPr="00C922C8">
        <w:rPr>
          <w:sz w:val="21"/>
          <w:szCs w:val="21"/>
        </w:rPr>
        <w:t>gazgatósága 10.4. pont szerinti ellenőrzési jogát akadályozza, vagy ezt megkísérli és / vagy az ellenőrzés során téves adatot, információt szolgáltat</w:t>
      </w:r>
      <w:r w:rsidR="00E71A7E" w:rsidRPr="00C922C8">
        <w:rPr>
          <w:sz w:val="21"/>
          <w:szCs w:val="21"/>
        </w:rPr>
        <w:t>;</w:t>
      </w:r>
    </w:p>
    <w:p w14:paraId="2F044047" w14:textId="57EA7DAC" w:rsidR="00F30BEF" w:rsidRPr="00F30BEF" w:rsidRDefault="00F30BEF" w:rsidP="00F41623">
      <w:pPr>
        <w:numPr>
          <w:ilvl w:val="0"/>
          <w:numId w:val="5"/>
        </w:numPr>
        <w:tabs>
          <w:tab w:val="left" w:pos="1418"/>
        </w:tabs>
        <w:adjustRightInd/>
        <w:spacing w:before="120" w:line="240" w:lineRule="auto"/>
        <w:ind w:left="1418" w:hanging="284"/>
        <w:textAlignment w:val="auto"/>
        <w:rPr>
          <w:sz w:val="21"/>
          <w:szCs w:val="21"/>
        </w:rPr>
      </w:pPr>
      <w:r>
        <w:rPr>
          <w:sz w:val="21"/>
          <w:szCs w:val="21"/>
        </w:rPr>
        <w:lastRenderedPageBreak/>
        <w:t xml:space="preserve">a Szállító a Szerződés hatálya alatt elveszíti és/vagy nem újítja meg a Szerződés 1.1. pontja szerinti érvényes Tanúsítványt </w:t>
      </w:r>
      <w:r w:rsidRPr="00643F96">
        <w:rPr>
          <w:b/>
          <w:i/>
          <w:sz w:val="21"/>
          <w:szCs w:val="21"/>
        </w:rPr>
        <w:t>VAGY</w:t>
      </w:r>
      <w:r>
        <w:rPr>
          <w:sz w:val="21"/>
          <w:szCs w:val="21"/>
        </w:rPr>
        <w:t xml:space="preserve"> Szállító a Szerződés hatálya alatt olyan </w:t>
      </w:r>
      <w:r w:rsidR="00A502CD">
        <w:rPr>
          <w:sz w:val="21"/>
          <w:szCs w:val="21"/>
        </w:rPr>
        <w:t>T</w:t>
      </w:r>
      <w:r w:rsidR="004F5D27">
        <w:rPr>
          <w:sz w:val="21"/>
          <w:szCs w:val="21"/>
        </w:rPr>
        <w:t>erméket</w:t>
      </w:r>
      <w:r>
        <w:rPr>
          <w:sz w:val="21"/>
          <w:szCs w:val="21"/>
        </w:rPr>
        <w:t xml:space="preserve"> szállít, melynek gyártója nem rendelkezik az 1.1. pontban megjelölt érvényes Tanúsítvánnyal;</w:t>
      </w:r>
    </w:p>
    <w:p w14:paraId="5122B397" w14:textId="77777777" w:rsidR="00CC30BA" w:rsidRDefault="00CC30BA" w:rsidP="00F41623">
      <w:pPr>
        <w:numPr>
          <w:ilvl w:val="0"/>
          <w:numId w:val="5"/>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w:t>
      </w:r>
      <w:proofErr w:type="spellStart"/>
      <w:r>
        <w:rPr>
          <w:sz w:val="21"/>
          <w:szCs w:val="21"/>
        </w:rPr>
        <w:t>ek</w:t>
      </w:r>
      <w:proofErr w:type="spellEnd"/>
      <w:r>
        <w:rPr>
          <w:sz w:val="21"/>
          <w:szCs w:val="21"/>
        </w:rPr>
        <w:t>)</w:t>
      </w:r>
      <w:proofErr w:type="spellStart"/>
      <w:r>
        <w:rPr>
          <w:sz w:val="21"/>
          <w:szCs w:val="21"/>
        </w:rPr>
        <w:t>nek</w:t>
      </w:r>
      <w:proofErr w:type="spellEnd"/>
      <w:r>
        <w:rPr>
          <w:sz w:val="21"/>
          <w:szCs w:val="21"/>
        </w:rPr>
        <w:t xml:space="preserve"> szabályossága, valódisága, valóságtartalma, hitelessége alapos okkal vitatható;</w:t>
      </w:r>
    </w:p>
    <w:p w14:paraId="3B5092DB" w14:textId="77777777" w:rsidR="00CC30BA" w:rsidRDefault="00CC30BA" w:rsidP="00F41623">
      <w:pPr>
        <w:numPr>
          <w:ilvl w:val="0"/>
          <w:numId w:val="5"/>
        </w:numPr>
        <w:tabs>
          <w:tab w:val="left" w:pos="1418"/>
        </w:tabs>
        <w:adjustRightInd/>
        <w:spacing w:before="120" w:line="240" w:lineRule="auto"/>
        <w:ind w:left="1418" w:hanging="284"/>
        <w:textAlignment w:val="auto"/>
        <w:rPr>
          <w:sz w:val="21"/>
          <w:szCs w:val="21"/>
        </w:rPr>
      </w:pPr>
      <w:r>
        <w:rPr>
          <w:sz w:val="21"/>
          <w:szCs w:val="21"/>
        </w:rPr>
        <w:t>a Szállító a jelen Szerződés 5.4</w:t>
      </w:r>
      <w:proofErr w:type="gramStart"/>
      <w:r w:rsidR="00540462">
        <w:rPr>
          <w:sz w:val="21"/>
          <w:szCs w:val="21"/>
        </w:rPr>
        <w:t>.</w:t>
      </w:r>
      <w:r w:rsidR="00615515">
        <w:rPr>
          <w:sz w:val="21"/>
          <w:szCs w:val="21"/>
        </w:rPr>
        <w:t>,</w:t>
      </w:r>
      <w:proofErr w:type="gramEnd"/>
      <w:r w:rsidR="00615515">
        <w:rPr>
          <w:sz w:val="21"/>
          <w:szCs w:val="21"/>
        </w:rPr>
        <w:t xml:space="preserve"> 10.6</w:t>
      </w:r>
      <w:r w:rsidR="00B01DA2">
        <w:rPr>
          <w:sz w:val="21"/>
          <w:szCs w:val="21"/>
        </w:rPr>
        <w:t>.</w:t>
      </w:r>
      <w:r w:rsidR="00615515">
        <w:rPr>
          <w:sz w:val="21"/>
          <w:szCs w:val="21"/>
        </w:rPr>
        <w:t xml:space="preserve"> </w:t>
      </w:r>
      <w:r>
        <w:rPr>
          <w:sz w:val="21"/>
          <w:szCs w:val="21"/>
        </w:rPr>
        <w:t>pontjában foglalt rendelkezéseket megszegi;</w:t>
      </w:r>
    </w:p>
    <w:p w14:paraId="7DF0AF75" w14:textId="77777777" w:rsidR="00A502CD" w:rsidRDefault="00A502CD" w:rsidP="00F41623">
      <w:pPr>
        <w:numPr>
          <w:ilvl w:val="0"/>
          <w:numId w:val="5"/>
        </w:numPr>
        <w:tabs>
          <w:tab w:val="left" w:pos="1418"/>
        </w:tabs>
        <w:adjustRightInd/>
        <w:spacing w:before="120" w:line="240" w:lineRule="auto"/>
        <w:textAlignment w:val="auto"/>
        <w:rPr>
          <w:sz w:val="21"/>
          <w:szCs w:val="21"/>
        </w:rPr>
      </w:pPr>
      <w:r>
        <w:rPr>
          <w:sz w:val="21"/>
          <w:szCs w:val="21"/>
        </w:rPr>
        <w:t>a Szállító által fizetendő késedelmi kötbér eléri a jelen Szerződés 6.4. pontja szerinti maximális mértéket;</w:t>
      </w:r>
    </w:p>
    <w:p w14:paraId="1D1E9DB9" w14:textId="77777777" w:rsidR="008E2F09" w:rsidRPr="00C922C8" w:rsidRDefault="00E71A7E" w:rsidP="00F41623">
      <w:pPr>
        <w:numPr>
          <w:ilvl w:val="0"/>
          <w:numId w:val="5"/>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14:paraId="3A958498" w14:textId="77777777" w:rsidR="008E2F09" w:rsidRPr="00C922C8" w:rsidRDefault="008E2F09" w:rsidP="00FA1045">
      <w:pPr>
        <w:tabs>
          <w:tab w:val="left" w:pos="851"/>
        </w:tabs>
        <w:adjustRightInd/>
        <w:spacing w:line="240" w:lineRule="auto"/>
        <w:ind w:left="540" w:hanging="540"/>
        <w:textAlignment w:val="auto"/>
        <w:rPr>
          <w:sz w:val="21"/>
          <w:szCs w:val="21"/>
        </w:rPr>
      </w:pPr>
    </w:p>
    <w:p w14:paraId="150C9283" w14:textId="77777777"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14:paraId="1E5D7685" w14:textId="77777777" w:rsidR="008E2F09" w:rsidRPr="00C922C8" w:rsidRDefault="008E2F09" w:rsidP="00FA1045">
      <w:pPr>
        <w:tabs>
          <w:tab w:val="left" w:pos="851"/>
        </w:tabs>
        <w:adjustRightInd/>
        <w:spacing w:line="240" w:lineRule="auto"/>
        <w:ind w:left="540" w:hanging="540"/>
        <w:textAlignment w:val="auto"/>
        <w:rPr>
          <w:sz w:val="21"/>
          <w:szCs w:val="21"/>
        </w:rPr>
      </w:pPr>
    </w:p>
    <w:p w14:paraId="0298985F" w14:textId="77777777"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9.4.</w:t>
      </w:r>
      <w:r w:rsidRPr="00C922C8">
        <w:rPr>
          <w:sz w:val="21"/>
          <w:szCs w:val="21"/>
        </w:rPr>
        <w:tab/>
      </w:r>
      <w:r w:rsidR="003A14A1" w:rsidRPr="003A14A1">
        <w:rPr>
          <w:sz w:val="21"/>
          <w:szCs w:val="21"/>
        </w:rPr>
        <w:t xml:space="preserve">Megrendelő a </w:t>
      </w:r>
      <w:r w:rsidR="00751382">
        <w:rPr>
          <w:sz w:val="21"/>
          <w:szCs w:val="21"/>
        </w:rPr>
        <w:t xml:space="preserve">jelen </w:t>
      </w:r>
      <w:r w:rsidR="003A14A1" w:rsidRPr="003A14A1">
        <w:rPr>
          <w:sz w:val="21"/>
          <w:szCs w:val="21"/>
        </w:rPr>
        <w:t>Szerződés</w:t>
      </w:r>
      <w:r w:rsidR="003244E0">
        <w:rPr>
          <w:sz w:val="21"/>
          <w:szCs w:val="21"/>
        </w:rPr>
        <w:t>t</w:t>
      </w:r>
      <w:r w:rsidR="003A14A1" w:rsidRPr="003A14A1">
        <w:rPr>
          <w:sz w:val="21"/>
          <w:szCs w:val="21"/>
        </w:rPr>
        <w:t xml:space="preserve"> felmondhatja vagy – a </w:t>
      </w:r>
      <w:proofErr w:type="spellStart"/>
      <w:r w:rsidR="003A14A1" w:rsidRPr="003A14A1">
        <w:rPr>
          <w:sz w:val="21"/>
          <w:szCs w:val="21"/>
        </w:rPr>
        <w:t>Ptk</w:t>
      </w:r>
      <w:r w:rsidR="00B01DA2">
        <w:rPr>
          <w:sz w:val="21"/>
          <w:szCs w:val="21"/>
        </w:rPr>
        <w:t>.</w:t>
      </w:r>
      <w:r w:rsidR="003A14A1" w:rsidRPr="003A14A1">
        <w:rPr>
          <w:sz w:val="21"/>
          <w:szCs w:val="21"/>
        </w:rPr>
        <w:t>-ban</w:t>
      </w:r>
      <w:proofErr w:type="spellEnd"/>
      <w:r w:rsidR="003A14A1" w:rsidRPr="003A14A1">
        <w:rPr>
          <w:sz w:val="21"/>
          <w:szCs w:val="21"/>
        </w:rPr>
        <w:t xml:space="preserve"> foglaltak szerint - a Szerződéstől elállhat a Kbt. 143. § (1) bekezdésében rögzített esetekben. </w:t>
      </w:r>
    </w:p>
    <w:p w14:paraId="331A360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0F966E67"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00B01DA2">
        <w:rPr>
          <w:sz w:val="21"/>
          <w:szCs w:val="21"/>
        </w:rPr>
        <w:t>.</w:t>
      </w:r>
      <w:r w:rsidR="00B01DA2">
        <w:rPr>
          <w:sz w:val="21"/>
          <w:szCs w:val="21"/>
        </w:rPr>
        <w:tab/>
      </w:r>
      <w:r w:rsidRPr="003A14A1">
        <w:rPr>
          <w:sz w:val="21"/>
          <w:szCs w:val="21"/>
        </w:rPr>
        <w:t xml:space="preserve">Megrendelő köteles a Szerződést felmondani, vagy - a </w:t>
      </w:r>
      <w:proofErr w:type="spellStart"/>
      <w:r w:rsidRPr="003A14A1">
        <w:rPr>
          <w:sz w:val="21"/>
          <w:szCs w:val="21"/>
        </w:rPr>
        <w:t>Ptk.-ban</w:t>
      </w:r>
      <w:proofErr w:type="spellEnd"/>
      <w:r w:rsidRPr="003A14A1">
        <w:rPr>
          <w:sz w:val="21"/>
          <w:szCs w:val="21"/>
        </w:rPr>
        <w:t xml:space="preserve"> foglaltak szerint - attól elállni, ha a Szerződés megkötését követően jut tudomására, hogy a Szállító tekintetében a közbeszerzési eljárás során kizáró ok állt fenn, és ezért ki kellett volna zárni a közbeszerzési eljárásból.</w:t>
      </w:r>
    </w:p>
    <w:p w14:paraId="19162C14" w14:textId="77777777" w:rsidR="003A14A1" w:rsidRPr="003A14A1" w:rsidRDefault="003A14A1" w:rsidP="003A14A1">
      <w:pPr>
        <w:tabs>
          <w:tab w:val="left" w:pos="851"/>
        </w:tabs>
        <w:adjustRightInd/>
        <w:spacing w:line="240" w:lineRule="auto"/>
        <w:ind w:left="540" w:hanging="540"/>
        <w:textAlignment w:val="auto"/>
        <w:rPr>
          <w:sz w:val="21"/>
          <w:szCs w:val="21"/>
        </w:rPr>
      </w:pPr>
    </w:p>
    <w:p w14:paraId="02A5B9C3" w14:textId="77777777"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00B01DA2">
        <w:rPr>
          <w:sz w:val="21"/>
          <w:szCs w:val="21"/>
        </w:rPr>
        <w:t>.</w:t>
      </w:r>
      <w:r w:rsidR="00B01DA2">
        <w:rPr>
          <w:sz w:val="21"/>
          <w:szCs w:val="21"/>
        </w:rPr>
        <w:tab/>
      </w:r>
      <w:r w:rsidRPr="003A14A1">
        <w:rPr>
          <w:sz w:val="21"/>
          <w:szCs w:val="21"/>
        </w:rPr>
        <w:t xml:space="preserve">Megrendelő jogosult és egyben köteles a Szerződést felmondani – ha szükséges olyan határidővel, amely lehetővé teszi, hogy a Szerződéssel érintett feladata ellátásáról gondoskodni tudjon – ha </w:t>
      </w:r>
    </w:p>
    <w:p w14:paraId="2AD40DB0" w14:textId="77777777" w:rsidR="003A14A1" w:rsidRPr="003A14A1" w:rsidRDefault="003A14A1" w:rsidP="003A14A1">
      <w:pPr>
        <w:tabs>
          <w:tab w:val="left" w:pos="851"/>
        </w:tabs>
        <w:adjustRightInd/>
        <w:spacing w:line="240" w:lineRule="auto"/>
        <w:ind w:left="540" w:hanging="540"/>
        <w:textAlignment w:val="auto"/>
        <w:rPr>
          <w:sz w:val="21"/>
          <w:szCs w:val="21"/>
        </w:rPr>
      </w:pPr>
    </w:p>
    <w:p w14:paraId="241DD3FC" w14:textId="77777777" w:rsidR="003A14A1" w:rsidRPr="003A14A1" w:rsidRDefault="003A14A1" w:rsidP="00D0517E">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 vagy</w:t>
      </w:r>
    </w:p>
    <w:p w14:paraId="275A3A1F" w14:textId="77777777" w:rsidR="003A14A1" w:rsidRPr="003A14A1" w:rsidRDefault="003A14A1" w:rsidP="00B01DA2">
      <w:pPr>
        <w:tabs>
          <w:tab w:val="left" w:pos="851"/>
        </w:tabs>
        <w:adjustRightInd/>
        <w:spacing w:line="240" w:lineRule="auto"/>
        <w:ind w:left="720" w:hanging="480"/>
        <w:textAlignment w:val="auto"/>
        <w:rPr>
          <w:sz w:val="21"/>
          <w:szCs w:val="21"/>
        </w:rPr>
      </w:pPr>
    </w:p>
    <w:p w14:paraId="4B748D5B" w14:textId="77777777" w:rsidR="003A14A1" w:rsidRPr="003A14A1" w:rsidRDefault="003A14A1" w:rsidP="00D0517E">
      <w:pPr>
        <w:numPr>
          <w:ilvl w:val="0"/>
          <w:numId w:val="11"/>
        </w:numPr>
        <w:tabs>
          <w:tab w:val="left" w:pos="851"/>
        </w:tabs>
        <w:adjustRightInd/>
        <w:spacing w:line="240" w:lineRule="auto"/>
        <w:ind w:left="900"/>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CF0A70">
        <w:rPr>
          <w:sz w:val="21"/>
          <w:szCs w:val="21"/>
        </w:rPr>
        <w:t xml:space="preserve">pont </w:t>
      </w:r>
      <w:proofErr w:type="spellStart"/>
      <w:r w:rsidRPr="003A14A1">
        <w:rPr>
          <w:sz w:val="21"/>
          <w:szCs w:val="21"/>
        </w:rPr>
        <w:t>kb</w:t>
      </w:r>
      <w:proofErr w:type="spellEnd"/>
      <w:r w:rsidRPr="003A14A1">
        <w:rPr>
          <w:sz w:val="21"/>
          <w:szCs w:val="21"/>
        </w:rPr>
        <w:t>) pontjában meghatározott valamely feltétel.</w:t>
      </w:r>
    </w:p>
    <w:p w14:paraId="515FAA95" w14:textId="77777777" w:rsidR="003A14A1" w:rsidRDefault="003A14A1" w:rsidP="00376302">
      <w:pPr>
        <w:tabs>
          <w:tab w:val="left" w:pos="851"/>
        </w:tabs>
        <w:adjustRightInd/>
        <w:spacing w:line="240" w:lineRule="auto"/>
        <w:textAlignment w:val="auto"/>
        <w:rPr>
          <w:sz w:val="21"/>
          <w:szCs w:val="21"/>
        </w:rPr>
      </w:pPr>
    </w:p>
    <w:p w14:paraId="5E1FFDC1" w14:textId="66237AD5" w:rsidR="008E2F09" w:rsidRPr="00C922C8" w:rsidRDefault="003A14A1" w:rsidP="00FA1045">
      <w:pPr>
        <w:tabs>
          <w:tab w:val="left" w:pos="851"/>
        </w:tabs>
        <w:adjustRightInd/>
        <w:spacing w:line="240" w:lineRule="auto"/>
        <w:ind w:left="540" w:hanging="540"/>
        <w:textAlignment w:val="auto"/>
        <w:rPr>
          <w:sz w:val="21"/>
          <w:szCs w:val="21"/>
        </w:rPr>
      </w:pPr>
      <w:r w:rsidRPr="000B1850">
        <w:rPr>
          <w:sz w:val="21"/>
          <w:szCs w:val="21"/>
        </w:rPr>
        <w:t>9.7</w:t>
      </w:r>
      <w:r w:rsidR="00B01DA2" w:rsidRPr="000B1850">
        <w:rPr>
          <w:sz w:val="21"/>
          <w:szCs w:val="21"/>
        </w:rPr>
        <w:t>.</w:t>
      </w:r>
      <w:r w:rsidR="00B01DA2" w:rsidRPr="000B1850">
        <w:rPr>
          <w:sz w:val="21"/>
          <w:szCs w:val="21"/>
        </w:rPr>
        <w:tab/>
      </w:r>
      <w:r w:rsidR="008E2F09" w:rsidRPr="000B1850">
        <w:rPr>
          <w:sz w:val="21"/>
          <w:szCs w:val="21"/>
        </w:rPr>
        <w:t xml:space="preserve">Megrendelő a jelen </w:t>
      </w:r>
      <w:r w:rsidR="002D2AEA" w:rsidRPr="000B1850">
        <w:rPr>
          <w:sz w:val="21"/>
          <w:szCs w:val="21"/>
        </w:rPr>
        <w:t>Szerződés</w:t>
      </w:r>
      <w:r w:rsidR="008E2F09" w:rsidRPr="000B1850">
        <w:rPr>
          <w:sz w:val="21"/>
          <w:szCs w:val="21"/>
        </w:rPr>
        <w:t>t 30 naptári napos felmondási idővel, a Szállító részére megküldött írásos értesítéssel bármikor, indoklás nélkül felmondhatja.</w:t>
      </w:r>
      <w:r w:rsidR="00D649D0" w:rsidRPr="000B1850">
        <w:t xml:space="preserve"> </w:t>
      </w:r>
      <w:r w:rsidR="00D649D0" w:rsidRPr="000B1850">
        <w:rPr>
          <w:sz w:val="21"/>
          <w:szCs w:val="21"/>
        </w:rPr>
        <w:t>A Szállító a Megrendelő rendes felmondása okán semmilyen kártérítési, kártalanítási vagy egyéb igénnyel nem léphet fel a Megrendelővel szemben.</w:t>
      </w:r>
      <w:r w:rsidR="000A1C58" w:rsidRPr="000B1850">
        <w:rPr>
          <w:sz w:val="21"/>
          <w:szCs w:val="21"/>
        </w:rPr>
        <w:t xml:space="preserve"> A rendes felmondás a már lehívott, de még le nem szállított </w:t>
      </w:r>
      <w:r w:rsidR="008260BF">
        <w:rPr>
          <w:sz w:val="21"/>
          <w:szCs w:val="21"/>
        </w:rPr>
        <w:t>Termékek</w:t>
      </w:r>
      <w:r w:rsidR="000A1C58" w:rsidRPr="000B1850">
        <w:rPr>
          <w:sz w:val="21"/>
          <w:szCs w:val="21"/>
        </w:rPr>
        <w:t xml:space="preserve"> leszállítását nem érinti.</w:t>
      </w:r>
    </w:p>
    <w:p w14:paraId="0C56B6F9" w14:textId="77777777" w:rsidR="008E2F09" w:rsidRPr="00C922C8" w:rsidRDefault="008E2F09" w:rsidP="00FA1045">
      <w:pPr>
        <w:tabs>
          <w:tab w:val="left" w:pos="851"/>
        </w:tabs>
        <w:adjustRightInd/>
        <w:spacing w:line="240" w:lineRule="auto"/>
        <w:ind w:left="540" w:hanging="540"/>
        <w:textAlignment w:val="auto"/>
        <w:rPr>
          <w:sz w:val="21"/>
          <w:szCs w:val="21"/>
        </w:rPr>
      </w:pPr>
    </w:p>
    <w:p w14:paraId="75B62A79" w14:textId="4238EA50"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Felek rögzítik, hogy 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w:t>
      </w:r>
      <w:r w:rsidR="008260BF">
        <w:rPr>
          <w:sz w:val="21"/>
          <w:szCs w:val="21"/>
        </w:rPr>
        <w:t>T</w:t>
      </w:r>
      <w:r w:rsidR="00782DB6">
        <w:rPr>
          <w:sz w:val="21"/>
          <w:szCs w:val="21"/>
        </w:rPr>
        <w:t>ermékekre</w:t>
      </w:r>
      <w:r w:rsidR="00CC30BA">
        <w:rPr>
          <w:sz w:val="21"/>
          <w:szCs w:val="21"/>
        </w:rPr>
        <w:t xml:space="preserve"> az elállás jogát gyakorolni, míg más vonatkozásban a jelen </w:t>
      </w:r>
      <w:r w:rsidR="00F67D8F">
        <w:rPr>
          <w:sz w:val="21"/>
          <w:szCs w:val="21"/>
        </w:rPr>
        <w:t>S</w:t>
      </w:r>
      <w:r w:rsidR="00CC30BA">
        <w:rPr>
          <w:sz w:val="21"/>
          <w:szCs w:val="21"/>
        </w:rPr>
        <w:t>zerződés – azonnali – felmondásának jogával élni.</w:t>
      </w:r>
    </w:p>
    <w:p w14:paraId="688850C0" w14:textId="77777777" w:rsidR="00E22C81" w:rsidRPr="00C922C8" w:rsidRDefault="00E22C81" w:rsidP="00FA1045">
      <w:pPr>
        <w:tabs>
          <w:tab w:val="left" w:pos="851"/>
        </w:tabs>
        <w:adjustRightInd/>
        <w:spacing w:line="240" w:lineRule="auto"/>
        <w:ind w:left="540" w:hanging="540"/>
        <w:textAlignment w:val="auto"/>
        <w:rPr>
          <w:sz w:val="21"/>
          <w:szCs w:val="21"/>
        </w:rPr>
      </w:pPr>
    </w:p>
    <w:p w14:paraId="508ECC10" w14:textId="77777777"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w:t>
      </w:r>
      <w:r w:rsidRPr="00C922C8">
        <w:rPr>
          <w:sz w:val="21"/>
          <w:szCs w:val="21"/>
        </w:rPr>
        <w:lastRenderedPageBreak/>
        <w:t xml:space="preserve">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14:paraId="11375463" w14:textId="77777777" w:rsidR="00B432DD" w:rsidRPr="00C922C8" w:rsidRDefault="00B432DD" w:rsidP="00FA1045">
      <w:pPr>
        <w:tabs>
          <w:tab w:val="left" w:pos="851"/>
        </w:tabs>
        <w:adjustRightInd/>
        <w:spacing w:line="240" w:lineRule="auto"/>
        <w:ind w:left="540" w:hanging="540"/>
        <w:textAlignment w:val="auto"/>
        <w:rPr>
          <w:sz w:val="21"/>
          <w:szCs w:val="21"/>
        </w:rPr>
      </w:pPr>
    </w:p>
    <w:p w14:paraId="12AD13E3" w14:textId="5ADC19AD"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 xml:space="preserve">ben meghatározottak alapján csak a Lehívásokban megrendelt </w:t>
      </w:r>
      <w:r w:rsidR="007C4C76">
        <w:rPr>
          <w:sz w:val="21"/>
          <w:szCs w:val="21"/>
        </w:rPr>
        <w:t>Termékekkel</w:t>
      </w:r>
      <w:r w:rsidR="007C4C76" w:rsidRPr="00C922C8">
        <w:rPr>
          <w:sz w:val="21"/>
          <w:szCs w:val="21"/>
        </w:rPr>
        <w:t xml:space="preserve"> </w:t>
      </w:r>
      <w:r w:rsidRPr="00C922C8">
        <w:rPr>
          <w:sz w:val="21"/>
          <w:szCs w:val="21"/>
        </w:rPr>
        <w:t>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w:t>
      </w:r>
      <w:r w:rsidR="007C4C76">
        <w:rPr>
          <w:sz w:val="21"/>
          <w:szCs w:val="21"/>
        </w:rPr>
        <w:t>Termékek</w:t>
      </w:r>
      <w:r w:rsidR="007C4C76" w:rsidRPr="00C922C8">
        <w:rPr>
          <w:sz w:val="21"/>
          <w:szCs w:val="21"/>
        </w:rPr>
        <w:t xml:space="preserve">nek </w:t>
      </w:r>
      <w:r w:rsidRPr="00C922C8">
        <w:rPr>
          <w:sz w:val="21"/>
          <w:szCs w:val="21"/>
        </w:rPr>
        <w:t xml:space="preserve">a Szállító által a Megrendelő Lehívásaitól </w:t>
      </w:r>
      <w:r w:rsidR="00CC30BA">
        <w:rPr>
          <w:sz w:val="21"/>
          <w:szCs w:val="21"/>
        </w:rPr>
        <w:t xml:space="preserve">– részben vagy egészben – </w:t>
      </w:r>
      <w:r w:rsidRPr="00C922C8">
        <w:rPr>
          <w:sz w:val="21"/>
          <w:szCs w:val="21"/>
        </w:rPr>
        <w:t xml:space="preserve">függetlenül beszerzett, legyártott, tárolt, stb. </w:t>
      </w:r>
      <w:r w:rsidR="007C4C76">
        <w:rPr>
          <w:sz w:val="21"/>
          <w:szCs w:val="21"/>
        </w:rPr>
        <w:t>Termékekkel</w:t>
      </w:r>
      <w:r w:rsidRPr="00C922C8">
        <w:rPr>
          <w:sz w:val="21"/>
          <w:szCs w:val="21"/>
        </w:rPr>
        <w:t xml:space="preserve">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14:paraId="14E0AE9B" w14:textId="77777777" w:rsidR="00CC30BA" w:rsidRDefault="00CC30BA" w:rsidP="00FA1045">
      <w:pPr>
        <w:tabs>
          <w:tab w:val="left" w:pos="851"/>
        </w:tabs>
        <w:adjustRightInd/>
        <w:spacing w:line="240" w:lineRule="auto"/>
        <w:ind w:left="540" w:hanging="540"/>
        <w:textAlignment w:val="auto"/>
        <w:rPr>
          <w:sz w:val="21"/>
          <w:szCs w:val="21"/>
        </w:rPr>
      </w:pPr>
    </w:p>
    <w:p w14:paraId="0A971A32" w14:textId="77777777"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14:paraId="61D4B83E" w14:textId="77777777" w:rsidR="008E2F09" w:rsidRPr="00C922C8" w:rsidRDefault="008E2F09" w:rsidP="00FA1045">
      <w:pPr>
        <w:tabs>
          <w:tab w:val="left" w:pos="851"/>
        </w:tabs>
        <w:adjustRightInd/>
        <w:spacing w:line="240" w:lineRule="auto"/>
        <w:ind w:left="540" w:hanging="540"/>
        <w:textAlignment w:val="auto"/>
        <w:rPr>
          <w:sz w:val="21"/>
          <w:szCs w:val="21"/>
        </w:rPr>
      </w:pPr>
    </w:p>
    <w:p w14:paraId="38AD18B0" w14:textId="77777777"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r w:rsidR="00FE00AE" w:rsidRPr="00FE00AE">
        <w:rPr>
          <w:sz w:val="21"/>
          <w:szCs w:val="21"/>
        </w:rPr>
        <w:t xml:space="preserve"> A jelen Szerződés bármely okból történő megszűnése esetén a Felek kötelesek egymással a Szerződés megszűnésétől számított 30 (harminc) napon belül elszámolni.</w:t>
      </w:r>
    </w:p>
    <w:p w14:paraId="6398DC92" w14:textId="77777777" w:rsidR="00615515" w:rsidRDefault="00615515" w:rsidP="00FA1045">
      <w:pPr>
        <w:tabs>
          <w:tab w:val="left" w:pos="851"/>
        </w:tabs>
        <w:adjustRightInd/>
        <w:spacing w:line="240" w:lineRule="auto"/>
        <w:ind w:left="540" w:hanging="540"/>
        <w:textAlignment w:val="auto"/>
        <w:rPr>
          <w:sz w:val="21"/>
          <w:szCs w:val="21"/>
        </w:rPr>
      </w:pPr>
    </w:p>
    <w:p w14:paraId="7A52B590" w14:textId="77777777"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9.11</w:t>
      </w:r>
      <w:r w:rsidR="00B01DA2">
        <w:rPr>
          <w:sz w:val="21"/>
          <w:szCs w:val="21"/>
        </w:rPr>
        <w:t>.</w:t>
      </w:r>
      <w:r w:rsidR="00B01DA2">
        <w:rPr>
          <w:sz w:val="21"/>
          <w:szCs w:val="21"/>
        </w:rPr>
        <w:tab/>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14:paraId="520C3E10" w14:textId="77777777" w:rsidR="00615515" w:rsidRPr="00615515" w:rsidRDefault="00615515" w:rsidP="00615515">
      <w:pPr>
        <w:tabs>
          <w:tab w:val="left" w:pos="851"/>
        </w:tabs>
        <w:adjustRightInd/>
        <w:spacing w:line="240" w:lineRule="auto"/>
        <w:ind w:left="540" w:hanging="540"/>
        <w:textAlignment w:val="auto"/>
        <w:rPr>
          <w:sz w:val="21"/>
          <w:szCs w:val="21"/>
        </w:rPr>
      </w:pPr>
    </w:p>
    <w:p w14:paraId="3AB5C341" w14:textId="77777777"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14:paraId="6A106D7A" w14:textId="77777777" w:rsidR="008E2F09" w:rsidRDefault="008E2F09" w:rsidP="00FA1045">
      <w:pPr>
        <w:spacing w:line="240" w:lineRule="auto"/>
        <w:rPr>
          <w:b/>
          <w:sz w:val="21"/>
          <w:szCs w:val="21"/>
        </w:rPr>
      </w:pPr>
    </w:p>
    <w:p w14:paraId="1344CB7F" w14:textId="77777777" w:rsidR="006446CD" w:rsidRPr="00C922C8" w:rsidRDefault="006446CD" w:rsidP="00FA1045">
      <w:pPr>
        <w:spacing w:line="240" w:lineRule="auto"/>
        <w:rPr>
          <w:b/>
          <w:sz w:val="21"/>
          <w:szCs w:val="21"/>
        </w:rPr>
      </w:pPr>
    </w:p>
    <w:p w14:paraId="513F895F" w14:textId="77777777"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14:paraId="0D85F13C" w14:textId="77777777" w:rsidR="008E2F09" w:rsidRPr="00C922C8" w:rsidRDefault="008E2F09" w:rsidP="00FA1045">
      <w:pPr>
        <w:spacing w:line="240" w:lineRule="auto"/>
        <w:ind w:left="539" w:hanging="539"/>
        <w:rPr>
          <w:sz w:val="21"/>
          <w:szCs w:val="21"/>
        </w:rPr>
      </w:pPr>
    </w:p>
    <w:p w14:paraId="6684379A"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14:paraId="7956009C" w14:textId="77777777" w:rsidR="008E2F09" w:rsidRPr="00C922C8" w:rsidRDefault="008E2F09" w:rsidP="00FA1045">
      <w:pPr>
        <w:tabs>
          <w:tab w:val="num" w:pos="567"/>
        </w:tabs>
        <w:spacing w:line="240" w:lineRule="auto"/>
        <w:ind w:left="539" w:hanging="539"/>
        <w:rPr>
          <w:sz w:val="21"/>
          <w:szCs w:val="21"/>
        </w:rPr>
      </w:pPr>
    </w:p>
    <w:p w14:paraId="73624F90" w14:textId="77777777"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14:paraId="1D9340EC" w14:textId="77777777" w:rsidR="00F95BC4" w:rsidRPr="00C922C8" w:rsidRDefault="008E2F09" w:rsidP="00FA1045">
      <w:pPr>
        <w:tabs>
          <w:tab w:val="left" w:pos="540"/>
        </w:tabs>
        <w:spacing w:line="240" w:lineRule="auto"/>
        <w:rPr>
          <w:sz w:val="21"/>
          <w:szCs w:val="21"/>
        </w:rPr>
      </w:pPr>
      <w:r w:rsidRPr="00C922C8">
        <w:rPr>
          <w:sz w:val="21"/>
          <w:szCs w:val="21"/>
        </w:rPr>
        <w:tab/>
      </w:r>
    </w:p>
    <w:p w14:paraId="352E7015" w14:textId="77777777"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14:paraId="518EA102"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14:paraId="67C39939"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14:paraId="55DA1532" w14:textId="77777777"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14:paraId="2A6BF1D0" w14:textId="77777777" w:rsidR="008E2F09" w:rsidRPr="00C922C8" w:rsidRDefault="008E2F09" w:rsidP="00FA1045">
      <w:pPr>
        <w:tabs>
          <w:tab w:val="left" w:pos="540"/>
        </w:tabs>
        <w:spacing w:line="240" w:lineRule="auto"/>
        <w:rPr>
          <w:sz w:val="21"/>
          <w:szCs w:val="21"/>
        </w:rPr>
      </w:pPr>
    </w:p>
    <w:p w14:paraId="0A287974" w14:textId="59E42246" w:rsidR="008E2F09" w:rsidRPr="00C922C8" w:rsidRDefault="008E2F09" w:rsidP="00FA1045">
      <w:pPr>
        <w:spacing w:line="240" w:lineRule="auto"/>
        <w:ind w:firstLine="540"/>
        <w:rPr>
          <w:sz w:val="21"/>
          <w:szCs w:val="21"/>
        </w:rPr>
      </w:pPr>
      <w:r w:rsidRPr="00C922C8">
        <w:rPr>
          <w:sz w:val="21"/>
          <w:szCs w:val="21"/>
        </w:rPr>
        <w:t>Megrendelő</w:t>
      </w:r>
      <w:r w:rsidRPr="003B79AF">
        <w:rPr>
          <w:sz w:val="21"/>
          <w:szCs w:val="21"/>
        </w:rPr>
        <w:t xml:space="preserve"> részéről: </w:t>
      </w:r>
      <w:r w:rsidRPr="00C922C8">
        <w:rPr>
          <w:sz w:val="21"/>
          <w:szCs w:val="21"/>
        </w:rPr>
        <w:t xml:space="preserve">a 2. számú </w:t>
      </w:r>
      <w:r w:rsidR="00FE00AE">
        <w:rPr>
          <w:sz w:val="21"/>
          <w:szCs w:val="21"/>
        </w:rPr>
        <w:t>m</w:t>
      </w:r>
      <w:r w:rsidRPr="00C922C8">
        <w:rPr>
          <w:sz w:val="21"/>
          <w:szCs w:val="21"/>
        </w:rPr>
        <w:t xml:space="preserve">ellékletben szereplő </w:t>
      </w:r>
      <w:proofErr w:type="gramStart"/>
      <w:r w:rsidRPr="00C922C8">
        <w:rPr>
          <w:sz w:val="21"/>
          <w:szCs w:val="21"/>
        </w:rPr>
        <w:t>személy(</w:t>
      </w:r>
      <w:proofErr w:type="spellStart"/>
      <w:proofErr w:type="gramEnd"/>
      <w:r w:rsidRPr="00C922C8">
        <w:rPr>
          <w:sz w:val="21"/>
          <w:szCs w:val="21"/>
        </w:rPr>
        <w:t>ek</w:t>
      </w:r>
      <w:proofErr w:type="spellEnd"/>
      <w:r w:rsidRPr="00C922C8">
        <w:rPr>
          <w:sz w:val="21"/>
          <w:szCs w:val="21"/>
        </w:rPr>
        <w:t>).</w:t>
      </w:r>
    </w:p>
    <w:p w14:paraId="4DC81628" w14:textId="77777777" w:rsidR="008E2F09" w:rsidRPr="00C922C8" w:rsidRDefault="008E2F09" w:rsidP="00FA1045">
      <w:pPr>
        <w:spacing w:line="240" w:lineRule="auto"/>
        <w:ind w:firstLine="540"/>
        <w:rPr>
          <w:sz w:val="21"/>
          <w:szCs w:val="21"/>
        </w:rPr>
      </w:pPr>
    </w:p>
    <w:p w14:paraId="1006CD28" w14:textId="77777777"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14:paraId="6FF93C17" w14:textId="77777777" w:rsidR="008E2F09" w:rsidRPr="00C922C8" w:rsidRDefault="008E2F09" w:rsidP="00FA1045">
      <w:pPr>
        <w:tabs>
          <w:tab w:val="num" w:pos="567"/>
        </w:tabs>
        <w:spacing w:line="240" w:lineRule="auto"/>
        <w:ind w:left="539" w:hanging="539"/>
        <w:rPr>
          <w:sz w:val="21"/>
          <w:szCs w:val="21"/>
        </w:rPr>
      </w:pPr>
    </w:p>
    <w:p w14:paraId="47831FE9" w14:textId="48D1D6E4"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w:t>
      </w:r>
      <w:r w:rsidRPr="00C922C8">
        <w:rPr>
          <w:sz w:val="21"/>
          <w:szCs w:val="21"/>
        </w:rPr>
        <w:lastRenderedPageBreak/>
        <w:t xml:space="preserve">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w:t>
      </w:r>
      <w:r w:rsidR="0008545C">
        <w:rPr>
          <w:sz w:val="21"/>
          <w:szCs w:val="21"/>
        </w:rPr>
        <w:t>Fői</w:t>
      </w:r>
      <w:r w:rsidRPr="00C922C8">
        <w:rPr>
          <w:sz w:val="21"/>
          <w:szCs w:val="21"/>
        </w:rPr>
        <w:t xml:space="preserve">gazgatósága is jogosult gyakorolni. </w:t>
      </w:r>
    </w:p>
    <w:p w14:paraId="0C6C1AAB" w14:textId="77777777" w:rsidR="008E2F09" w:rsidRPr="00C922C8" w:rsidRDefault="008E2F09" w:rsidP="00FA1045">
      <w:pPr>
        <w:spacing w:line="240" w:lineRule="auto"/>
        <w:ind w:left="540" w:hanging="540"/>
        <w:rPr>
          <w:sz w:val="21"/>
          <w:szCs w:val="21"/>
        </w:rPr>
      </w:pPr>
    </w:p>
    <w:p w14:paraId="2A47D09D" w14:textId="77777777"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14:paraId="201ADD3F" w14:textId="77777777" w:rsidR="00F945D9" w:rsidRPr="00C922C8" w:rsidRDefault="00F945D9" w:rsidP="00FA1045">
      <w:pPr>
        <w:tabs>
          <w:tab w:val="num" w:pos="567"/>
        </w:tabs>
        <w:spacing w:line="240" w:lineRule="auto"/>
        <w:ind w:left="540" w:hanging="540"/>
        <w:rPr>
          <w:sz w:val="21"/>
          <w:szCs w:val="21"/>
        </w:rPr>
      </w:pPr>
    </w:p>
    <w:p w14:paraId="41A674EE" w14:textId="77777777" w:rsidR="00B01DA2" w:rsidRDefault="00F945D9" w:rsidP="00E3268E">
      <w:pPr>
        <w:spacing w:line="240" w:lineRule="auto"/>
        <w:ind w:left="540" w:hanging="540"/>
        <w:rPr>
          <w:sz w:val="21"/>
          <w:szCs w:val="21"/>
        </w:rPr>
      </w:pPr>
      <w:r w:rsidRPr="00C922C8">
        <w:rPr>
          <w:sz w:val="21"/>
          <w:szCs w:val="21"/>
        </w:rPr>
        <w:t xml:space="preserve">10.6. </w:t>
      </w:r>
      <w:r w:rsidR="00366C57" w:rsidRPr="00C922C8">
        <w:rPr>
          <w:sz w:val="21"/>
          <w:szCs w:val="21"/>
        </w:rPr>
        <w:tab/>
      </w:r>
      <w:r w:rsidR="00E3268E" w:rsidRPr="00E3268E">
        <w:rPr>
          <w:sz w:val="21"/>
          <w:szCs w:val="21"/>
        </w:rPr>
        <w:t>Jelen Szerződést a Kbt. 138. § (1) bekezdése szerint a Szállítónak kell teljesítenie. Szállító</w:t>
      </w:r>
      <w:r w:rsidR="00B01DA2">
        <w:rPr>
          <w:sz w:val="21"/>
          <w:szCs w:val="21"/>
        </w:rPr>
        <w:t xml:space="preserve"> </w:t>
      </w:r>
      <w:r w:rsidR="00E3268E" w:rsidRPr="00E3268E">
        <w:rPr>
          <w:sz w:val="21"/>
          <w:szCs w:val="21"/>
        </w:rPr>
        <w:t xml:space="preserve">ugyanakkor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14:paraId="29E0AD66" w14:textId="77777777" w:rsidR="00B01DA2" w:rsidRDefault="00B01DA2" w:rsidP="00E3268E">
      <w:pPr>
        <w:spacing w:line="240" w:lineRule="auto"/>
        <w:ind w:left="540" w:hanging="540"/>
        <w:rPr>
          <w:sz w:val="21"/>
          <w:szCs w:val="21"/>
        </w:rPr>
      </w:pPr>
    </w:p>
    <w:p w14:paraId="2B68DADA" w14:textId="77777777" w:rsidR="00E3268E" w:rsidRPr="00E3268E" w:rsidRDefault="00E3268E" w:rsidP="00B01DA2">
      <w:pPr>
        <w:spacing w:line="240" w:lineRule="auto"/>
        <w:ind w:left="540"/>
        <w:rPr>
          <w:i/>
          <w:sz w:val="21"/>
          <w:szCs w:val="21"/>
        </w:rPr>
      </w:pPr>
      <w:r w:rsidRPr="00E3268E">
        <w:rPr>
          <w:i/>
          <w:sz w:val="21"/>
          <w:szCs w:val="21"/>
        </w:rPr>
        <w:t xml:space="preserve">   </w:t>
      </w:r>
    </w:p>
    <w:p w14:paraId="70A0AAE5" w14:textId="77777777" w:rsidR="00E3268E" w:rsidRPr="00E3268E" w:rsidRDefault="00E3268E" w:rsidP="00376302">
      <w:pPr>
        <w:spacing w:line="240" w:lineRule="auto"/>
        <w:ind w:left="540"/>
        <w:rPr>
          <w:i/>
          <w:sz w:val="21"/>
          <w:szCs w:val="21"/>
        </w:rPr>
      </w:pPr>
      <w:r>
        <w:rPr>
          <w:sz w:val="21"/>
          <w:szCs w:val="21"/>
        </w:rPr>
        <w:t>10.6.</w:t>
      </w:r>
      <w:r w:rsidRPr="00E3268E">
        <w:rPr>
          <w:sz w:val="21"/>
          <w:szCs w:val="21"/>
        </w:rPr>
        <w:t>1</w:t>
      </w:r>
      <w:r w:rsidR="00B01DA2">
        <w:rPr>
          <w:sz w:val="21"/>
          <w:szCs w:val="21"/>
        </w:rPr>
        <w:t xml:space="preserve">. </w:t>
      </w:r>
      <w:r w:rsidRPr="00E3268E">
        <w:rPr>
          <w:sz w:val="21"/>
          <w:szCs w:val="21"/>
        </w:rPr>
        <w:t xml:space="preserve">A jelen Szerződés teljesítésébe a Szállító által bevonni kívánt, a jelen Szerződés megkötésekor ismert alvállalkozók adatait a Szállító által a jelen szerződés aláírásával egyidejűleg aláírt, a jelen szerződés </w:t>
      </w:r>
      <w:r w:rsidR="00FE00AE">
        <w:rPr>
          <w:sz w:val="21"/>
          <w:szCs w:val="21"/>
        </w:rPr>
        <w:t>5</w:t>
      </w:r>
      <w:r w:rsidRPr="00E3268E">
        <w:rPr>
          <w:sz w:val="21"/>
          <w:szCs w:val="21"/>
        </w:rPr>
        <w:t>. sz. mellékletét képező nyilatkozat tartalmazza.</w:t>
      </w:r>
    </w:p>
    <w:p w14:paraId="5EC8FAE4" w14:textId="77777777" w:rsidR="00E3268E" w:rsidRPr="00E3268E" w:rsidRDefault="00E3268E" w:rsidP="00E3268E">
      <w:pPr>
        <w:spacing w:line="240" w:lineRule="auto"/>
        <w:ind w:left="540" w:hanging="540"/>
        <w:rPr>
          <w:i/>
          <w:sz w:val="21"/>
          <w:szCs w:val="21"/>
        </w:rPr>
      </w:pPr>
    </w:p>
    <w:p w14:paraId="5F4DE5A7" w14:textId="352DC8E3" w:rsidR="00E3268E" w:rsidRPr="00E3268E" w:rsidRDefault="00E3268E" w:rsidP="00376302">
      <w:pPr>
        <w:spacing w:line="240" w:lineRule="auto"/>
        <w:ind w:left="540"/>
        <w:rPr>
          <w:sz w:val="21"/>
          <w:szCs w:val="21"/>
        </w:rPr>
      </w:pPr>
      <w:r>
        <w:rPr>
          <w:sz w:val="21"/>
          <w:szCs w:val="21"/>
        </w:rPr>
        <w:t>10.6.2</w:t>
      </w:r>
      <w:r w:rsidR="00B01DA2">
        <w:rPr>
          <w:sz w:val="21"/>
          <w:szCs w:val="21"/>
        </w:rPr>
        <w:t xml:space="preserve">. </w:t>
      </w:r>
      <w:r w:rsidRPr="00E3268E">
        <w:rPr>
          <w:sz w:val="21"/>
          <w:szCs w:val="21"/>
        </w:rPr>
        <w:t xml:space="preserve">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w:t>
      </w:r>
      <w:r w:rsidR="00822548">
        <w:rPr>
          <w:sz w:val="21"/>
          <w:szCs w:val="21"/>
        </w:rPr>
        <w:t xml:space="preserve">előzetesen </w:t>
      </w:r>
      <w:r w:rsidRPr="00E3268E">
        <w:rPr>
          <w:sz w:val="21"/>
          <w:szCs w:val="21"/>
        </w:rPr>
        <w:t xml:space="preserve">a jelen szerződés </w:t>
      </w:r>
      <w:r w:rsidR="00FE00AE">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w:t>
      </w:r>
      <w:r w:rsidR="00822548">
        <w:rPr>
          <w:sz w:val="21"/>
          <w:szCs w:val="21"/>
        </w:rPr>
        <w:t>bejelenten</w:t>
      </w:r>
      <w:r w:rsidR="00822548" w:rsidRPr="00E3268E">
        <w:rPr>
          <w:sz w:val="21"/>
          <w:szCs w:val="21"/>
        </w:rPr>
        <w:t>i</w:t>
      </w:r>
      <w:r w:rsidRPr="00E3268E">
        <w:rPr>
          <w:sz w:val="21"/>
          <w:szCs w:val="21"/>
        </w:rPr>
        <w:t xml:space="preserve">. </w:t>
      </w:r>
    </w:p>
    <w:p w14:paraId="4A7015ED" w14:textId="77777777" w:rsidR="00E3268E" w:rsidRPr="00E3268E" w:rsidRDefault="00E3268E" w:rsidP="00E3268E">
      <w:pPr>
        <w:spacing w:line="240" w:lineRule="auto"/>
        <w:ind w:left="540" w:hanging="540"/>
        <w:rPr>
          <w:sz w:val="21"/>
          <w:szCs w:val="21"/>
        </w:rPr>
      </w:pPr>
    </w:p>
    <w:p w14:paraId="49061245"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.3</w:t>
      </w:r>
      <w:r w:rsidR="00B01DA2">
        <w:rPr>
          <w:sz w:val="21"/>
          <w:szCs w:val="21"/>
        </w:rPr>
        <w:t xml:space="preserve">. </w:t>
      </w:r>
      <w:r w:rsidRPr="00E3268E">
        <w:rPr>
          <w:sz w:val="21"/>
          <w:szCs w:val="21"/>
        </w:rPr>
        <w:t xml:space="preserve">Felek rögzítik továbbá, hogy bármely, a jelen szerződés </w:t>
      </w:r>
      <w:r w:rsidR="00FE00AE">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FE00AE">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14:paraId="08F7AD7F" w14:textId="77777777" w:rsidR="00E3268E" w:rsidRPr="00E3268E" w:rsidRDefault="00E3268E" w:rsidP="00E3268E">
      <w:pPr>
        <w:spacing w:line="240" w:lineRule="auto"/>
        <w:ind w:left="540" w:hanging="540"/>
        <w:rPr>
          <w:sz w:val="21"/>
          <w:szCs w:val="21"/>
        </w:rPr>
      </w:pPr>
    </w:p>
    <w:p w14:paraId="20C79F1B" w14:textId="77777777" w:rsidR="00E3268E" w:rsidRPr="00E3268E" w:rsidRDefault="00E3268E" w:rsidP="00376302">
      <w:pPr>
        <w:spacing w:line="240" w:lineRule="auto"/>
        <w:ind w:left="540"/>
        <w:rPr>
          <w:sz w:val="21"/>
          <w:szCs w:val="21"/>
        </w:rPr>
      </w:pPr>
      <w:r>
        <w:rPr>
          <w:sz w:val="21"/>
          <w:szCs w:val="21"/>
        </w:rPr>
        <w:t>10.6.4</w:t>
      </w:r>
      <w:r w:rsidR="00B01DA2">
        <w:rPr>
          <w:sz w:val="21"/>
          <w:szCs w:val="21"/>
        </w:rPr>
        <w:t xml:space="preserve">. </w:t>
      </w:r>
      <w:r w:rsidRPr="00E3268E">
        <w:rPr>
          <w:sz w:val="21"/>
          <w:szCs w:val="21"/>
        </w:rPr>
        <w:t xml:space="preserve">A jelen Szerződés </w:t>
      </w:r>
      <w:r w:rsidR="00FE00AE">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FE00AE">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FE00AE">
        <w:rPr>
          <w:sz w:val="21"/>
          <w:szCs w:val="21"/>
        </w:rPr>
        <w:t>5</w:t>
      </w:r>
      <w:r w:rsidRPr="00E3268E">
        <w:rPr>
          <w:sz w:val="21"/>
          <w:szCs w:val="21"/>
        </w:rPr>
        <w:t xml:space="preserve">/2., </w:t>
      </w:r>
      <w:r w:rsidR="00FE00AE">
        <w:rPr>
          <w:sz w:val="21"/>
          <w:szCs w:val="21"/>
        </w:rPr>
        <w:t>5</w:t>
      </w:r>
      <w:r w:rsidRPr="00E3268E">
        <w:rPr>
          <w:sz w:val="21"/>
          <w:szCs w:val="21"/>
        </w:rPr>
        <w:t>/3. stb.) ellátva köteles benyújtani a Megrendelő részére.</w:t>
      </w:r>
    </w:p>
    <w:p w14:paraId="252F8A9A" w14:textId="77777777" w:rsidR="00E3268E" w:rsidRPr="00E3268E" w:rsidRDefault="00E3268E" w:rsidP="00E3268E">
      <w:pPr>
        <w:spacing w:line="240" w:lineRule="auto"/>
        <w:ind w:left="540" w:hanging="540"/>
        <w:rPr>
          <w:sz w:val="21"/>
          <w:szCs w:val="21"/>
        </w:rPr>
      </w:pPr>
    </w:p>
    <w:p w14:paraId="2BE50DD6"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.5</w:t>
      </w:r>
      <w:r w:rsidR="00B01DA2">
        <w:rPr>
          <w:sz w:val="21"/>
          <w:szCs w:val="21"/>
        </w:rPr>
        <w:t>.</w:t>
      </w:r>
      <w:r w:rsidRPr="00E3268E">
        <w:rPr>
          <w:sz w:val="21"/>
          <w:szCs w:val="21"/>
        </w:rPr>
        <w:t xml:space="preserve"> </w:t>
      </w:r>
      <w:proofErr w:type="gramStart"/>
      <w:r w:rsidRPr="00E3268E">
        <w:rPr>
          <w:sz w:val="21"/>
          <w:szCs w:val="21"/>
        </w:rPr>
        <w:t xml:space="preserve">Szállító </w:t>
      </w:r>
      <w:r>
        <w:rPr>
          <w:sz w:val="21"/>
          <w:szCs w:val="21"/>
        </w:rPr>
        <w:t>a 10.6.2. és 10.6.3</w:t>
      </w:r>
      <w:r w:rsidR="00B01DA2">
        <w:rPr>
          <w:sz w:val="21"/>
          <w:szCs w:val="21"/>
        </w:rPr>
        <w:t>.</w:t>
      </w:r>
      <w:r w:rsidRPr="00E3268E">
        <w:rPr>
          <w:sz w:val="21"/>
          <w:szCs w:val="21"/>
        </w:rPr>
        <w:t xml:space="preserve"> pontban rögzítettek kapcsán kifejezetten kijelenti, hogy a </w:t>
      </w:r>
      <w:proofErr w:type="spellStart"/>
      <w:r w:rsidRPr="00E3268E">
        <w:rPr>
          <w:sz w:val="21"/>
          <w:szCs w:val="21"/>
        </w:rPr>
        <w:t>Kbt</w:t>
      </w:r>
      <w:r w:rsidR="00B01DA2">
        <w:rPr>
          <w:sz w:val="21"/>
          <w:szCs w:val="21"/>
        </w:rPr>
        <w:t>.</w:t>
      </w:r>
      <w:r w:rsidRPr="00E3268E">
        <w:rPr>
          <w:sz w:val="21"/>
          <w:szCs w:val="21"/>
        </w:rPr>
        <w:t>-ben</w:t>
      </w:r>
      <w:proofErr w:type="spellEnd"/>
      <w:r w:rsidRPr="00E3268E">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w:t>
      </w:r>
      <w:r w:rsidR="00751382">
        <w:rPr>
          <w:sz w:val="21"/>
          <w:szCs w:val="21"/>
        </w:rPr>
        <w:t>Szállítóval</w:t>
      </w:r>
      <w:r w:rsidR="00751382" w:rsidRPr="00E3268E">
        <w:rPr>
          <w:sz w:val="21"/>
          <w:szCs w:val="21"/>
        </w:rPr>
        <w:t xml:space="preserve"> </w:t>
      </w:r>
      <w:r w:rsidRPr="00E3268E">
        <w:rPr>
          <w:sz w:val="21"/>
          <w:szCs w:val="21"/>
        </w:rPr>
        <w:t>szemben a jelen szerződés és a vonatkozó</w:t>
      </w:r>
      <w:proofErr w:type="gramEnd"/>
      <w:r w:rsidRPr="00E3268E">
        <w:rPr>
          <w:sz w:val="21"/>
          <w:szCs w:val="21"/>
        </w:rPr>
        <w:t xml:space="preserve"> </w:t>
      </w:r>
      <w:proofErr w:type="gramStart"/>
      <w:r w:rsidRPr="00E3268E">
        <w:rPr>
          <w:sz w:val="21"/>
          <w:szCs w:val="21"/>
        </w:rPr>
        <w:t>jogszabályok</w:t>
      </w:r>
      <w:proofErr w:type="gramEnd"/>
      <w:r w:rsidRPr="00E3268E">
        <w:rPr>
          <w:sz w:val="21"/>
          <w:szCs w:val="21"/>
        </w:rPr>
        <w:t xml:space="preserve"> szerinti jogkövetkezmények is korlátozás nélkül érvényesíthetők.</w:t>
      </w:r>
    </w:p>
    <w:p w14:paraId="0D50A70F" w14:textId="77777777" w:rsidR="00E3268E" w:rsidRPr="00E3268E" w:rsidRDefault="00E3268E" w:rsidP="00E3268E">
      <w:pPr>
        <w:spacing w:line="240" w:lineRule="auto"/>
        <w:ind w:left="540" w:hanging="540"/>
        <w:rPr>
          <w:sz w:val="21"/>
          <w:szCs w:val="21"/>
        </w:rPr>
      </w:pPr>
    </w:p>
    <w:p w14:paraId="6A259588" w14:textId="77777777" w:rsidR="00E3268E" w:rsidRPr="00E3268E" w:rsidRDefault="00E3268E" w:rsidP="00376302">
      <w:pPr>
        <w:spacing w:line="240" w:lineRule="auto"/>
        <w:ind w:left="540"/>
        <w:rPr>
          <w:sz w:val="21"/>
          <w:szCs w:val="21"/>
        </w:rPr>
      </w:pPr>
      <w:r>
        <w:rPr>
          <w:sz w:val="21"/>
          <w:szCs w:val="21"/>
        </w:rPr>
        <w:t>10.6</w:t>
      </w:r>
      <w:r w:rsidRPr="00E3268E">
        <w:rPr>
          <w:sz w:val="21"/>
          <w:szCs w:val="21"/>
        </w:rPr>
        <w:t>.6</w:t>
      </w:r>
      <w:r w:rsidR="00B01DA2">
        <w:rPr>
          <w:sz w:val="21"/>
          <w:szCs w:val="21"/>
        </w:rPr>
        <w:t>.</w:t>
      </w:r>
      <w:r w:rsidRPr="00E3268E">
        <w:rPr>
          <w:sz w:val="21"/>
          <w:szCs w:val="21"/>
        </w:rPr>
        <w:t xml:space="preserve"> A Megrendelő vagy a nevében eljáró személy (szervezet) a szerződés teljesítése során korlátozás nélkül jogosult ellenőrizni, hogy a jelen szerződés teljesítésében a Szállító oldalán a jelen szerződés </w:t>
      </w:r>
      <w:r w:rsidR="00FE00AE">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w:t>
      </w:r>
      <w:proofErr w:type="spellStart"/>
      <w:r w:rsidRPr="00E3268E">
        <w:rPr>
          <w:sz w:val="21"/>
          <w:szCs w:val="21"/>
        </w:rPr>
        <w:t>nek</w:t>
      </w:r>
      <w:proofErr w:type="spellEnd"/>
      <w:r w:rsidRPr="00E3268E">
        <w:rPr>
          <w:sz w:val="21"/>
          <w:szCs w:val="21"/>
        </w:rPr>
        <w:t>)</w:t>
      </w:r>
      <w:proofErr w:type="spellStart"/>
      <w:r w:rsidRPr="00E3268E">
        <w:rPr>
          <w:sz w:val="21"/>
          <w:szCs w:val="21"/>
        </w:rPr>
        <w:t>-e</w:t>
      </w:r>
      <w:proofErr w:type="spellEnd"/>
      <w:r w:rsidRPr="00E3268E">
        <w:rPr>
          <w:sz w:val="21"/>
          <w:szCs w:val="21"/>
        </w:rPr>
        <w:t xml:space="preserve"> részt.</w:t>
      </w:r>
    </w:p>
    <w:p w14:paraId="3EE66D41" w14:textId="77777777" w:rsidR="00E3268E" w:rsidRPr="00E3268E" w:rsidRDefault="00E3268E" w:rsidP="00E3268E">
      <w:pPr>
        <w:spacing w:line="240" w:lineRule="auto"/>
        <w:ind w:left="540" w:hanging="540"/>
        <w:rPr>
          <w:sz w:val="21"/>
          <w:szCs w:val="21"/>
        </w:rPr>
      </w:pPr>
    </w:p>
    <w:p w14:paraId="28FA3134" w14:textId="77777777" w:rsidR="00F945D9" w:rsidRPr="00C922C8" w:rsidRDefault="00E3268E" w:rsidP="00376302">
      <w:pPr>
        <w:spacing w:line="240" w:lineRule="auto"/>
        <w:ind w:left="540"/>
        <w:rPr>
          <w:sz w:val="21"/>
          <w:szCs w:val="21"/>
        </w:rPr>
      </w:pPr>
      <w:r>
        <w:rPr>
          <w:sz w:val="21"/>
          <w:szCs w:val="21"/>
        </w:rPr>
        <w:t>10.6</w:t>
      </w:r>
      <w:r w:rsidRPr="00E3268E">
        <w:rPr>
          <w:sz w:val="21"/>
          <w:szCs w:val="21"/>
        </w:rPr>
        <w:t>.7</w:t>
      </w:r>
      <w:r w:rsidR="00B01DA2">
        <w:rPr>
          <w:sz w:val="21"/>
          <w:szCs w:val="21"/>
        </w:rPr>
        <w:t>.</w:t>
      </w:r>
      <w:r w:rsidRPr="00E3268E">
        <w:rPr>
          <w:sz w:val="21"/>
          <w:szCs w:val="21"/>
        </w:rPr>
        <w:t xml:space="preserve">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14:paraId="213E6285" w14:textId="77777777" w:rsidR="00F945D9" w:rsidRPr="00C922C8" w:rsidRDefault="00F945D9" w:rsidP="00FA1045">
      <w:pPr>
        <w:spacing w:line="240" w:lineRule="auto"/>
        <w:ind w:left="540" w:hanging="540"/>
        <w:rPr>
          <w:sz w:val="21"/>
          <w:szCs w:val="21"/>
        </w:rPr>
      </w:pPr>
    </w:p>
    <w:p w14:paraId="7B225AFC" w14:textId="28D6A1C5" w:rsidR="002C661F"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822548" w:rsidRPr="00E3268E">
        <w:rPr>
          <w:sz w:val="21"/>
          <w:szCs w:val="21"/>
        </w:rPr>
        <w:t xml:space="preserve">Szállító a teljesítéshez az alkalmasságának igazolásában részt vett szervezetet </w:t>
      </w:r>
      <w:r w:rsidR="00822548">
        <w:rPr>
          <w:sz w:val="21"/>
          <w:szCs w:val="21"/>
        </w:rPr>
        <w:t xml:space="preserve">a Kbt. 65.§ (7) </w:t>
      </w:r>
      <w:r w:rsidR="00822548">
        <w:rPr>
          <w:sz w:val="21"/>
          <w:szCs w:val="21"/>
        </w:rPr>
        <w:lastRenderedPageBreak/>
        <w:t xml:space="preserve">bekezdése szerint az eljárásban bemutatott kötelezettségvállalásnak megfelelően, valamint </w:t>
      </w:r>
      <w:r w:rsidR="00822548" w:rsidRPr="00E3268E">
        <w:rPr>
          <w:sz w:val="21"/>
          <w:szCs w:val="21"/>
        </w:rPr>
        <w:t>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w:t>
      </w:r>
      <w:r w:rsidR="00822548">
        <w:rPr>
          <w:sz w:val="21"/>
          <w:szCs w:val="21"/>
        </w:rPr>
        <w:t xml:space="preserve">. </w:t>
      </w:r>
      <w:r w:rsidR="00E3268E" w:rsidRPr="00E3268E">
        <w:rPr>
          <w:sz w:val="21"/>
          <w:szCs w:val="21"/>
        </w:rPr>
        <w:t>.</w:t>
      </w:r>
    </w:p>
    <w:p w14:paraId="34C94601" w14:textId="77777777" w:rsidR="002C661F" w:rsidRDefault="002C661F" w:rsidP="00E3268E">
      <w:pPr>
        <w:spacing w:line="240" w:lineRule="auto"/>
        <w:ind w:left="540" w:hanging="540"/>
        <w:rPr>
          <w:sz w:val="21"/>
          <w:szCs w:val="21"/>
        </w:rPr>
      </w:pPr>
    </w:p>
    <w:p w14:paraId="7AEED1DD" w14:textId="513C012F" w:rsidR="002C661F" w:rsidRDefault="002C661F" w:rsidP="002C661F">
      <w:pPr>
        <w:tabs>
          <w:tab w:val="left" w:pos="709"/>
        </w:tabs>
        <w:spacing w:line="240" w:lineRule="auto"/>
        <w:ind w:left="567" w:hanging="567"/>
        <w:rPr>
          <w:i/>
          <w:sz w:val="21"/>
          <w:szCs w:val="21"/>
        </w:rPr>
      </w:pPr>
      <w:r>
        <w:rPr>
          <w:i/>
          <w:sz w:val="21"/>
          <w:szCs w:val="21"/>
        </w:rPr>
        <w:tab/>
        <w:t>Amennyiben a Szállító az eljárás során a Kbt. 65. § (7) bekezdésére tekintettel előszerződést nyújtott be:</w:t>
      </w:r>
    </w:p>
    <w:p w14:paraId="36F61035" w14:textId="77777777" w:rsidR="002C661F" w:rsidRDefault="002C661F" w:rsidP="002C661F">
      <w:pPr>
        <w:tabs>
          <w:tab w:val="left" w:pos="709"/>
        </w:tabs>
        <w:spacing w:line="240" w:lineRule="auto"/>
        <w:ind w:left="567" w:hanging="567"/>
        <w:rPr>
          <w:sz w:val="21"/>
          <w:szCs w:val="21"/>
        </w:rPr>
      </w:pPr>
      <w:r>
        <w:rPr>
          <w:sz w:val="21"/>
          <w:szCs w:val="21"/>
        </w:rPr>
        <w:tab/>
        <w:t xml:space="preserve">A Szállító köteles a Megrendelőt írásban tájékoztatni arról, ha az eljárás során a Kbt. 65. § (7) bekezdése szerint bemutatott, az alkalmasság igazolásában részt vett szervezettel megkötött előszerződés alapján a Szállító és az alkalmasság igazolásában részt vett szervezet között az előszerződésben meghatározott időpontban, de legkésőbb a jelen Szerződés hatályba lépésétől számított 10 (tíz) munkanapon belül nem jön létre szerződés, tájékoztatva a Megrendelőt egyúttal a Kbt. 138. § (2) és (4) bekezdésében foglaltak Szállító általi teljesítése érdekében megtett intézkedésekről, megkötött szerződésekről. </w:t>
      </w:r>
    </w:p>
    <w:p w14:paraId="18D8A3F0" w14:textId="77777777" w:rsidR="002C661F" w:rsidRDefault="002C661F" w:rsidP="002C661F">
      <w:pPr>
        <w:tabs>
          <w:tab w:val="left" w:pos="709"/>
        </w:tabs>
        <w:spacing w:line="240" w:lineRule="auto"/>
        <w:ind w:left="567" w:hanging="567"/>
        <w:rPr>
          <w:sz w:val="21"/>
          <w:szCs w:val="21"/>
        </w:rPr>
      </w:pPr>
    </w:p>
    <w:p w14:paraId="4A15EA21" w14:textId="77777777" w:rsidR="002C661F" w:rsidRDefault="002C661F" w:rsidP="002C661F">
      <w:pPr>
        <w:tabs>
          <w:tab w:val="left" w:pos="709"/>
        </w:tabs>
        <w:spacing w:line="240" w:lineRule="auto"/>
        <w:ind w:left="567" w:hanging="567"/>
        <w:rPr>
          <w:sz w:val="21"/>
          <w:szCs w:val="21"/>
        </w:rPr>
      </w:pPr>
      <w:r>
        <w:rPr>
          <w:sz w:val="21"/>
          <w:szCs w:val="21"/>
        </w:rPr>
        <w:tab/>
        <w:t>Továbbá a Szállító köteles a Megrendelőt írásban tájékoztatni a Szállító és az alkalmasság igazolásában részt vett szervezet kötelezettségvállalását tartalmazó szerződés módosításáról, megszüntetéséről, legkésőbb a szerződésmódosítás vagy a szerződés megszüntetésére irányuló egy- vagy kétoldalú jognyilatkozat aláírásától, illetve kézhezvételétől számított 3 (három) munkanapon belül, tájékoztatva a Megrendelőt egyúttal a Kbt. 138. § (2) és (4) bekezdésében foglaltak Szállító általi teljesítése érdekében megtett intézkedésekről, megkötött szerződésekről.</w:t>
      </w:r>
    </w:p>
    <w:p w14:paraId="45C3D9D1" w14:textId="77777777" w:rsidR="002C661F" w:rsidRDefault="002C661F" w:rsidP="002C661F">
      <w:pPr>
        <w:tabs>
          <w:tab w:val="left" w:pos="709"/>
        </w:tabs>
        <w:spacing w:line="240" w:lineRule="auto"/>
        <w:ind w:left="567" w:hanging="567"/>
        <w:rPr>
          <w:sz w:val="21"/>
          <w:szCs w:val="21"/>
        </w:rPr>
      </w:pPr>
    </w:p>
    <w:p w14:paraId="0587FB00" w14:textId="4CB4DAD5" w:rsidR="002C661F" w:rsidRDefault="002C661F" w:rsidP="002C661F">
      <w:pPr>
        <w:tabs>
          <w:tab w:val="num" w:pos="567"/>
        </w:tabs>
        <w:spacing w:line="240" w:lineRule="auto"/>
        <w:ind w:left="540" w:hanging="540"/>
        <w:rPr>
          <w:sz w:val="21"/>
          <w:szCs w:val="21"/>
        </w:rPr>
      </w:pPr>
      <w:r>
        <w:rPr>
          <w:sz w:val="21"/>
          <w:szCs w:val="21"/>
        </w:rPr>
        <w:tab/>
        <w:t>A jelen pontban foglaltak Szállító általi bárminemű megszegése – ideértve a Kbt. 138. § (2) és (4) bekezdésében foglaltaknak megfelelő intézkedések elmulasztását, vagy az azokba ütköző intézkedések megtételét és/vagy a megkötött szerződések hibáját, hiányosságát is – a jelen Szerződés Megrendelő általi rendkívüli felmondási jogát alapozza meg.</w:t>
      </w:r>
    </w:p>
    <w:p w14:paraId="1981EFE5" w14:textId="77777777" w:rsidR="00E3268E" w:rsidRDefault="00E3268E" w:rsidP="00FA1045">
      <w:pPr>
        <w:spacing w:line="240" w:lineRule="auto"/>
        <w:ind w:left="540" w:hanging="540"/>
        <w:rPr>
          <w:sz w:val="21"/>
          <w:szCs w:val="21"/>
        </w:rPr>
      </w:pPr>
    </w:p>
    <w:p w14:paraId="28DCF33E" w14:textId="77777777" w:rsidR="004F69C7" w:rsidRPr="004F69C7" w:rsidRDefault="004F69C7" w:rsidP="004F69C7">
      <w:pPr>
        <w:spacing w:line="240" w:lineRule="auto"/>
        <w:ind w:left="567" w:hanging="567"/>
        <w:rPr>
          <w:sz w:val="21"/>
          <w:szCs w:val="21"/>
        </w:rPr>
      </w:pPr>
      <w:r>
        <w:rPr>
          <w:sz w:val="21"/>
          <w:szCs w:val="21"/>
        </w:rPr>
        <w:t>10.8</w:t>
      </w:r>
      <w:r w:rsidR="00376302">
        <w:rPr>
          <w:sz w:val="21"/>
          <w:szCs w:val="21"/>
        </w:rPr>
        <w:t>.</w:t>
      </w:r>
      <w:r>
        <w:rPr>
          <w:sz w:val="21"/>
          <w:szCs w:val="21"/>
        </w:rPr>
        <w:t xml:space="preserve">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14:paraId="3F6C5D34" w14:textId="77777777" w:rsidR="004F69C7" w:rsidRDefault="004F69C7" w:rsidP="00376302">
      <w:pPr>
        <w:spacing w:line="240" w:lineRule="auto"/>
        <w:ind w:left="567" w:hanging="567"/>
        <w:rPr>
          <w:sz w:val="21"/>
          <w:szCs w:val="21"/>
        </w:rPr>
      </w:pPr>
    </w:p>
    <w:p w14:paraId="3B4058E6" w14:textId="77777777" w:rsidR="004F69C7" w:rsidRDefault="004F69C7" w:rsidP="00376302">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14:paraId="2E9F548F" w14:textId="77777777" w:rsidR="004F69C7" w:rsidRDefault="004F69C7" w:rsidP="00376302">
      <w:pPr>
        <w:spacing w:line="240" w:lineRule="auto"/>
        <w:ind w:left="567" w:hanging="567"/>
        <w:rPr>
          <w:sz w:val="21"/>
          <w:szCs w:val="21"/>
        </w:rPr>
      </w:pPr>
    </w:p>
    <w:p w14:paraId="317BC618" w14:textId="77777777" w:rsidR="008E2F09" w:rsidRPr="00C922C8" w:rsidRDefault="004F69C7" w:rsidP="00376302">
      <w:pPr>
        <w:spacing w:line="240" w:lineRule="auto"/>
        <w:ind w:left="567" w:hanging="567"/>
        <w:rPr>
          <w:sz w:val="21"/>
          <w:szCs w:val="21"/>
        </w:rPr>
      </w:pPr>
      <w:r>
        <w:rPr>
          <w:sz w:val="21"/>
          <w:szCs w:val="21"/>
        </w:rPr>
        <w:t>10.10</w:t>
      </w:r>
      <w:r w:rsidR="00BB25AA">
        <w:rPr>
          <w:sz w:val="21"/>
          <w:szCs w:val="21"/>
        </w:rPr>
        <w:t>.</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596098">
        <w:rPr>
          <w:sz w:val="21"/>
          <w:szCs w:val="21"/>
        </w:rPr>
        <w:t xml:space="preserve">pont </w:t>
      </w:r>
      <w:proofErr w:type="spellStart"/>
      <w:r>
        <w:rPr>
          <w:sz w:val="21"/>
          <w:szCs w:val="21"/>
        </w:rPr>
        <w:t>ka</w:t>
      </w:r>
      <w:proofErr w:type="spellEnd"/>
      <w:r>
        <w:rPr>
          <w:sz w:val="21"/>
          <w:szCs w:val="21"/>
        </w:rPr>
        <w:t xml:space="preserve">) és </w:t>
      </w:r>
      <w:proofErr w:type="spellStart"/>
      <w:r>
        <w:rPr>
          <w:sz w:val="21"/>
          <w:szCs w:val="21"/>
        </w:rPr>
        <w:t>kb</w:t>
      </w:r>
      <w:proofErr w:type="spellEnd"/>
      <w:r>
        <w:rPr>
          <w:sz w:val="21"/>
          <w:szCs w:val="21"/>
        </w:rPr>
        <w:t xml:space="preserve">) </w:t>
      </w:r>
      <w:r w:rsidR="00F945D9" w:rsidRPr="00C922C8">
        <w:rPr>
          <w:sz w:val="21"/>
          <w:szCs w:val="21"/>
        </w:rPr>
        <w:t xml:space="preserve">pontja szerinti feltételeknek nem megfelelő társaság tekintetében merülnek fel, és melyek az adóköteles jövedelmének csökkentésére alkalmasak. </w:t>
      </w:r>
    </w:p>
    <w:p w14:paraId="746B5FE1" w14:textId="77777777" w:rsidR="00EE0DE1" w:rsidRDefault="00EE0DE1" w:rsidP="00EE0DE1">
      <w:pPr>
        <w:spacing w:line="240" w:lineRule="auto"/>
        <w:ind w:left="540"/>
        <w:rPr>
          <w:sz w:val="21"/>
          <w:szCs w:val="21"/>
          <w:highlight w:val="yellow"/>
        </w:rPr>
      </w:pPr>
    </w:p>
    <w:p w14:paraId="564A40C9" w14:textId="77777777"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p>
    <w:p w14:paraId="79A43735" w14:textId="77777777" w:rsidR="006C1BC4" w:rsidRPr="00C922C8" w:rsidRDefault="006C1BC4" w:rsidP="00FA1045">
      <w:pPr>
        <w:tabs>
          <w:tab w:val="num" w:pos="567"/>
        </w:tabs>
        <w:spacing w:line="240" w:lineRule="auto"/>
        <w:ind w:left="540" w:hanging="540"/>
        <w:rPr>
          <w:sz w:val="21"/>
          <w:szCs w:val="21"/>
        </w:rPr>
      </w:pPr>
    </w:p>
    <w:p w14:paraId="2BE6E471" w14:textId="77777777" w:rsidR="00F30BEF" w:rsidRPr="00C922C8" w:rsidRDefault="003125CD" w:rsidP="00F30BEF">
      <w:pPr>
        <w:tabs>
          <w:tab w:val="num" w:pos="567"/>
        </w:tabs>
        <w:spacing w:line="240" w:lineRule="auto"/>
        <w:ind w:left="540" w:hanging="540"/>
        <w:rPr>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p>
    <w:p w14:paraId="53D68403" w14:textId="77777777" w:rsidR="00F945D9" w:rsidRPr="00C922C8" w:rsidRDefault="00F945D9" w:rsidP="00376C05">
      <w:pPr>
        <w:tabs>
          <w:tab w:val="num" w:pos="567"/>
        </w:tabs>
        <w:spacing w:line="240" w:lineRule="auto"/>
        <w:rPr>
          <w:sz w:val="21"/>
          <w:szCs w:val="21"/>
        </w:rPr>
      </w:pPr>
    </w:p>
    <w:p w14:paraId="6793536F" w14:textId="61E835A1"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596098">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w:t>
      </w:r>
      <w:r w:rsidR="000E6655">
        <w:rPr>
          <w:sz w:val="21"/>
          <w:szCs w:val="21"/>
        </w:rPr>
        <w:t>T</w:t>
      </w:r>
      <w:r w:rsidR="00030F0D">
        <w:rPr>
          <w:sz w:val="21"/>
          <w:szCs w:val="21"/>
        </w:rPr>
        <w:t>ermékek</w:t>
      </w:r>
      <w:r w:rsidR="00EE0DE1" w:rsidRPr="005A7671">
        <w:rPr>
          <w:sz w:val="21"/>
          <w:szCs w:val="21"/>
        </w:rPr>
        <w:t xml:space="preserve"> megfelelnek a jogszabályokban és a Szerződésben, valamint </w:t>
      </w:r>
      <w:r w:rsidR="00EE0DE1">
        <w:rPr>
          <w:sz w:val="21"/>
          <w:szCs w:val="21"/>
        </w:rPr>
        <w:t xml:space="preserve">a Megrendelő által a Szállító részére átadott, </w:t>
      </w:r>
      <w:r w:rsidR="00EE0DE1" w:rsidRPr="005A7671">
        <w:rPr>
          <w:sz w:val="21"/>
          <w:szCs w:val="21"/>
        </w:rPr>
        <w:lastRenderedPageBreak/>
        <w:t>vonatkozó utasításaiban és vasútüzemi előírá</w:t>
      </w:r>
      <w:r w:rsidR="00EE0DE1">
        <w:rPr>
          <w:sz w:val="21"/>
          <w:szCs w:val="21"/>
        </w:rPr>
        <w:t>saiban foglalt követelményeknek</w:t>
      </w:r>
      <w:r w:rsidR="00EE0DE1" w:rsidRPr="005A7671">
        <w:rPr>
          <w:sz w:val="21"/>
          <w:szCs w:val="21"/>
        </w:rPr>
        <w:t xml:space="preserve">. A Szállító olyan anyagot nem használhat fel, amelyet részére harmadik személy tulajdonjog-fenntartással adott át vagy egyébként harmadik személy fennálló jogosultsága a Megrendelő tulajdonszerzését és/vagy a </w:t>
      </w:r>
      <w:r w:rsidR="000964B2">
        <w:rPr>
          <w:sz w:val="21"/>
          <w:szCs w:val="21"/>
        </w:rPr>
        <w:t>T</w:t>
      </w:r>
      <w:r w:rsidR="00030F0D">
        <w:rPr>
          <w:sz w:val="21"/>
          <w:szCs w:val="21"/>
        </w:rPr>
        <w:t>ermékek</w:t>
      </w:r>
      <w:r w:rsidR="00EE0DE1" w:rsidRPr="005A7671">
        <w:rPr>
          <w:sz w:val="21"/>
          <w:szCs w:val="21"/>
        </w:rPr>
        <w:t xml:space="preserve"> felhasználását bármilyen formában korlátozná. E rendelkezés megsértése esetén a Szállító felel minden olyan kárért, amely a Megrendelőt a harmadik személy igényérvényesítésével összefüggésben éri.</w:t>
      </w:r>
    </w:p>
    <w:p w14:paraId="19F4BC31" w14:textId="77777777" w:rsidR="00EE0DE1" w:rsidRDefault="00EE0DE1" w:rsidP="00410AB2">
      <w:pPr>
        <w:tabs>
          <w:tab w:val="num" w:pos="567"/>
        </w:tabs>
        <w:spacing w:line="240" w:lineRule="auto"/>
        <w:ind w:left="567" w:hanging="567"/>
        <w:rPr>
          <w:sz w:val="21"/>
          <w:szCs w:val="21"/>
        </w:rPr>
      </w:pPr>
    </w:p>
    <w:p w14:paraId="5CE468BC" w14:textId="60ACFCFF" w:rsidR="007D2A53" w:rsidRDefault="008E2F09" w:rsidP="00472D1C">
      <w:pPr>
        <w:tabs>
          <w:tab w:val="num" w:pos="567"/>
        </w:tabs>
        <w:spacing w:line="240" w:lineRule="auto"/>
        <w:ind w:left="567"/>
        <w:rPr>
          <w:sz w:val="21"/>
          <w:szCs w:val="21"/>
        </w:rPr>
      </w:pPr>
      <w:r w:rsidRPr="00C922C8">
        <w:rPr>
          <w:sz w:val="21"/>
          <w:szCs w:val="21"/>
        </w:rPr>
        <w:t xml:space="preserve">Szállító szavatolja, hogy általa a jelen Szerződés keretében szállított </w:t>
      </w:r>
      <w:r w:rsidR="000E6655">
        <w:rPr>
          <w:sz w:val="21"/>
          <w:szCs w:val="21"/>
        </w:rPr>
        <w:t>T</w:t>
      </w:r>
      <w:r w:rsidR="00030F0D">
        <w:rPr>
          <w:sz w:val="21"/>
          <w:szCs w:val="21"/>
        </w:rPr>
        <w:t>ermékek</w:t>
      </w:r>
      <w:r w:rsidRPr="00C922C8">
        <w:rPr>
          <w:sz w:val="21"/>
          <w:szCs w:val="21"/>
        </w:rPr>
        <w:t xml:space="preserve">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0E6655">
        <w:rPr>
          <w:sz w:val="21"/>
          <w:szCs w:val="21"/>
        </w:rPr>
        <w:t>T</w:t>
      </w:r>
      <w:r w:rsidR="00030F0D">
        <w:rPr>
          <w:sz w:val="21"/>
          <w:szCs w:val="21"/>
        </w:rPr>
        <w:t>ermékek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ulajdonjogát</w:t>
      </w:r>
      <w:proofErr w:type="gramEnd"/>
      <w:r w:rsidR="00ED6A81">
        <w:rPr>
          <w:sz w:val="21"/>
          <w:szCs w:val="21"/>
        </w:rPr>
        <w:t xml:space="preserve">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w:t>
      </w:r>
      <w:proofErr w:type="spellStart"/>
      <w:r w:rsidR="00ED6A81">
        <w:rPr>
          <w:sz w:val="21"/>
          <w:szCs w:val="21"/>
        </w:rPr>
        <w:t>teljeskörű</w:t>
      </w:r>
      <w:proofErr w:type="spellEnd"/>
      <w:r w:rsidR="00ED6A81">
        <w:rPr>
          <w:sz w:val="21"/>
          <w:szCs w:val="21"/>
        </w:rPr>
        <w:t xml:space="preserve"> felelősséget vállal.</w:t>
      </w:r>
    </w:p>
    <w:p w14:paraId="4192D255" w14:textId="77777777" w:rsidR="00ED6A81" w:rsidRDefault="00ED6A81" w:rsidP="00410AB2">
      <w:pPr>
        <w:tabs>
          <w:tab w:val="num" w:pos="567"/>
        </w:tabs>
        <w:spacing w:line="240" w:lineRule="auto"/>
        <w:rPr>
          <w:sz w:val="21"/>
          <w:szCs w:val="21"/>
        </w:rPr>
      </w:pPr>
    </w:p>
    <w:p w14:paraId="389BDF25"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596098">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teljesítésben részéről közreműködő személyek megfelelő képzettséggel rendelkeznek. </w:t>
      </w:r>
    </w:p>
    <w:p w14:paraId="4ECC673B" w14:textId="77777777" w:rsidR="008E2F09" w:rsidRPr="00C922C8" w:rsidRDefault="008E2F09" w:rsidP="00FA1045">
      <w:pPr>
        <w:tabs>
          <w:tab w:val="num" w:pos="567"/>
        </w:tabs>
        <w:spacing w:line="240" w:lineRule="auto"/>
        <w:ind w:left="540" w:hanging="540"/>
        <w:rPr>
          <w:sz w:val="21"/>
          <w:szCs w:val="21"/>
        </w:rPr>
      </w:pPr>
    </w:p>
    <w:p w14:paraId="12A125A4" w14:textId="77777777"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596098">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14:paraId="4B2DCAEF" w14:textId="77777777" w:rsidR="008E2F09" w:rsidRPr="00C922C8" w:rsidRDefault="008E2F09" w:rsidP="00FA1045">
      <w:pPr>
        <w:tabs>
          <w:tab w:val="num" w:pos="567"/>
        </w:tabs>
        <w:spacing w:line="240" w:lineRule="auto"/>
        <w:ind w:left="539" w:hanging="539"/>
        <w:rPr>
          <w:sz w:val="21"/>
          <w:szCs w:val="21"/>
        </w:rPr>
      </w:pPr>
    </w:p>
    <w:p w14:paraId="36CF222B" w14:textId="77777777"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596098">
        <w:rPr>
          <w:sz w:val="21"/>
          <w:szCs w:val="21"/>
        </w:rPr>
        <w:t>5</w:t>
      </w:r>
      <w:r w:rsidRPr="00C922C8">
        <w:rPr>
          <w:sz w:val="21"/>
          <w:szCs w:val="21"/>
        </w:rPr>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14:paraId="435EA250" w14:textId="77777777" w:rsidR="000F532F" w:rsidRDefault="000F532F" w:rsidP="000F532F">
      <w:pPr>
        <w:tabs>
          <w:tab w:val="num" w:pos="567"/>
        </w:tabs>
        <w:spacing w:line="240" w:lineRule="auto"/>
        <w:ind w:left="539" w:hanging="539"/>
        <w:rPr>
          <w:sz w:val="21"/>
          <w:szCs w:val="21"/>
        </w:rPr>
      </w:pPr>
    </w:p>
    <w:p w14:paraId="2085B6F9" w14:textId="77777777" w:rsidR="004E35E1" w:rsidRPr="00410AB2" w:rsidRDefault="004E35E1" w:rsidP="00410AB2">
      <w:pPr>
        <w:tabs>
          <w:tab w:val="num" w:pos="0"/>
        </w:tabs>
        <w:spacing w:line="240" w:lineRule="auto"/>
        <w:ind w:left="539" w:hanging="539"/>
        <w:rPr>
          <w:sz w:val="21"/>
          <w:szCs w:val="21"/>
        </w:rPr>
      </w:pPr>
      <w:r>
        <w:rPr>
          <w:sz w:val="21"/>
          <w:szCs w:val="21"/>
        </w:rPr>
        <w:t>10.1</w:t>
      </w:r>
      <w:r w:rsidR="00596098">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14:paraId="44C9351D" w14:textId="77777777" w:rsidR="008E2F09" w:rsidRPr="00C922C8" w:rsidRDefault="008E2F09" w:rsidP="00FA1045">
      <w:pPr>
        <w:spacing w:line="240" w:lineRule="auto"/>
        <w:rPr>
          <w:sz w:val="21"/>
          <w:szCs w:val="21"/>
        </w:rPr>
      </w:pPr>
    </w:p>
    <w:p w14:paraId="76077E63" w14:textId="77777777" w:rsidR="008E2F09" w:rsidRPr="00C922C8" w:rsidRDefault="008E2F09" w:rsidP="00FA1045">
      <w:pPr>
        <w:pStyle w:val="Szvegtrzs"/>
        <w:spacing w:line="240" w:lineRule="auto"/>
        <w:ind w:left="539" w:hanging="539"/>
        <w:rPr>
          <w:sz w:val="21"/>
          <w:szCs w:val="21"/>
        </w:rPr>
      </w:pPr>
      <w:r w:rsidRPr="00C922C8">
        <w:rPr>
          <w:sz w:val="21"/>
          <w:szCs w:val="21"/>
        </w:rPr>
        <w:t>10.1</w:t>
      </w:r>
      <w:r w:rsidR="00596098">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14:paraId="1888888A" w14:textId="77777777" w:rsidR="008E2F09" w:rsidRPr="00C922C8" w:rsidRDefault="008E2F09" w:rsidP="00FA1045">
      <w:pPr>
        <w:spacing w:line="240" w:lineRule="auto"/>
        <w:ind w:left="539" w:hanging="539"/>
        <w:rPr>
          <w:sz w:val="21"/>
          <w:szCs w:val="21"/>
        </w:rPr>
      </w:pPr>
    </w:p>
    <w:p w14:paraId="48EAD140" w14:textId="77777777" w:rsidR="008E2F09" w:rsidRDefault="008E2F09" w:rsidP="00FA1045">
      <w:pPr>
        <w:spacing w:line="240" w:lineRule="auto"/>
        <w:ind w:left="539" w:hanging="539"/>
        <w:rPr>
          <w:sz w:val="21"/>
          <w:szCs w:val="21"/>
        </w:rPr>
      </w:pPr>
      <w:r w:rsidRPr="00C922C8">
        <w:rPr>
          <w:sz w:val="21"/>
          <w:szCs w:val="21"/>
        </w:rPr>
        <w:t>10.</w:t>
      </w:r>
      <w:r w:rsidR="00596098">
        <w:rPr>
          <w:sz w:val="21"/>
          <w:szCs w:val="21"/>
        </w:rPr>
        <w:t>18</w:t>
      </w:r>
      <w:r w:rsidR="00BB25AA">
        <w:rPr>
          <w:sz w:val="21"/>
          <w:szCs w:val="21"/>
        </w:rPr>
        <w:t>.</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14:paraId="736A6A26" w14:textId="77777777" w:rsidR="0002173C" w:rsidRDefault="0002173C" w:rsidP="00FA1045">
      <w:pPr>
        <w:spacing w:line="240" w:lineRule="auto"/>
        <w:ind w:left="539" w:hanging="539"/>
        <w:rPr>
          <w:sz w:val="21"/>
          <w:szCs w:val="21"/>
        </w:rPr>
      </w:pPr>
    </w:p>
    <w:p w14:paraId="54773534" w14:textId="77777777" w:rsidR="0002173C" w:rsidRPr="00410AB2" w:rsidRDefault="0002173C" w:rsidP="00410AB2">
      <w:pPr>
        <w:spacing w:line="240" w:lineRule="auto"/>
        <w:ind w:left="567" w:hanging="567"/>
        <w:rPr>
          <w:sz w:val="21"/>
          <w:szCs w:val="21"/>
        </w:rPr>
      </w:pPr>
      <w:r>
        <w:rPr>
          <w:sz w:val="21"/>
          <w:szCs w:val="21"/>
        </w:rPr>
        <w:t>10.</w:t>
      </w:r>
      <w:r w:rsidR="009A283D">
        <w:rPr>
          <w:sz w:val="21"/>
          <w:szCs w:val="21"/>
        </w:rPr>
        <w:t>1</w:t>
      </w:r>
      <w:r w:rsidR="00596098">
        <w:rPr>
          <w:sz w:val="21"/>
          <w:szCs w:val="21"/>
        </w:rPr>
        <w:t>9</w:t>
      </w:r>
      <w:r w:rsidR="00BB25AA">
        <w:rPr>
          <w:sz w:val="21"/>
          <w:szCs w:val="21"/>
        </w:rPr>
        <w:t>.</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spellStart"/>
      <w:proofErr w:type="gramEnd"/>
      <w:r w:rsidRPr="00410AB2">
        <w:rPr>
          <w:sz w:val="21"/>
          <w:szCs w:val="21"/>
        </w:rPr>
        <w:t>ek</w:t>
      </w:r>
      <w:proofErr w:type="spellEnd"/>
      <w:r w:rsidRPr="00410AB2">
        <w:rPr>
          <w:sz w:val="21"/>
          <w:szCs w:val="21"/>
        </w:rPr>
        <w:t>)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w:t>
      </w:r>
      <w:r w:rsidRPr="00410AB2">
        <w:rPr>
          <w:sz w:val="21"/>
          <w:szCs w:val="21"/>
        </w:rPr>
        <w:lastRenderedPageBreak/>
        <w:t>működtetett etikai bejelentő és tanácsadó csatornán keresztül.</w:t>
      </w:r>
    </w:p>
    <w:p w14:paraId="7C410067" w14:textId="77777777" w:rsidR="008E2F09" w:rsidRPr="00C922C8" w:rsidRDefault="008E2F09" w:rsidP="00FA1045">
      <w:pPr>
        <w:pStyle w:val="Szvegtrzs"/>
        <w:spacing w:line="240" w:lineRule="auto"/>
        <w:rPr>
          <w:sz w:val="21"/>
          <w:szCs w:val="21"/>
        </w:rPr>
      </w:pPr>
    </w:p>
    <w:p w14:paraId="64B95A90" w14:textId="77777777" w:rsidR="008E2F09" w:rsidRPr="00C922C8" w:rsidRDefault="008E2F09" w:rsidP="00FA1045">
      <w:pPr>
        <w:spacing w:line="240" w:lineRule="auto"/>
        <w:ind w:left="540" w:hanging="540"/>
        <w:rPr>
          <w:sz w:val="21"/>
          <w:szCs w:val="21"/>
        </w:rPr>
      </w:pPr>
      <w:r w:rsidRPr="00C922C8">
        <w:rPr>
          <w:sz w:val="21"/>
          <w:szCs w:val="21"/>
        </w:rPr>
        <w:t>10.</w:t>
      </w:r>
      <w:r w:rsidR="009A283D">
        <w:rPr>
          <w:sz w:val="21"/>
          <w:szCs w:val="21"/>
        </w:rPr>
        <w:t>2</w:t>
      </w:r>
      <w:r w:rsidR="00596098">
        <w:rPr>
          <w:sz w:val="21"/>
          <w:szCs w:val="21"/>
        </w:rPr>
        <w:t>0</w:t>
      </w:r>
      <w:r w:rsidR="00BB25AA">
        <w:rPr>
          <w:sz w:val="21"/>
          <w:szCs w:val="21"/>
        </w:rPr>
        <w:t>.</w:t>
      </w:r>
      <w:r w:rsidRPr="00C922C8">
        <w:rPr>
          <w:sz w:val="21"/>
          <w:szCs w:val="21"/>
        </w:rPr>
        <w:t xml:space="preserve">A Felek egymáshoz intézett nyilatkozataikat írásban – ideértve, de nem kizárólag postai úton megküldött levél, személyesen kézbesített levél, távirat, telefax, e-mail, etc. – kötelesek megtenni. A Felek tudomásul veszik, hogy </w:t>
      </w:r>
    </w:p>
    <w:p w14:paraId="35D43CED" w14:textId="77777777" w:rsidR="008E2F09" w:rsidRPr="00C922C8" w:rsidRDefault="008E2F09" w:rsidP="00D0517E">
      <w:pPr>
        <w:numPr>
          <w:ilvl w:val="1"/>
          <w:numId w:val="2"/>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14:paraId="2A32182E" w14:textId="77777777" w:rsidR="008E2F09" w:rsidRPr="00C922C8" w:rsidRDefault="008E2F09" w:rsidP="00D0517E">
      <w:pPr>
        <w:numPr>
          <w:ilvl w:val="1"/>
          <w:numId w:val="2"/>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14:paraId="5ED66C82" w14:textId="77777777" w:rsidR="008E2F09" w:rsidRPr="00C922C8" w:rsidRDefault="008E2F09" w:rsidP="00D0517E">
      <w:pPr>
        <w:numPr>
          <w:ilvl w:val="1"/>
          <w:numId w:val="2"/>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14:paraId="630DA239" w14:textId="77777777" w:rsidR="008E2F09" w:rsidRPr="00C922C8" w:rsidRDefault="008E2F09" w:rsidP="00D0517E">
      <w:pPr>
        <w:numPr>
          <w:ilvl w:val="1"/>
          <w:numId w:val="2"/>
        </w:numPr>
        <w:adjustRightInd/>
        <w:spacing w:before="120" w:line="240" w:lineRule="auto"/>
        <w:ind w:left="1134" w:hanging="283"/>
        <w:textAlignment w:val="auto"/>
        <w:rPr>
          <w:sz w:val="21"/>
          <w:szCs w:val="21"/>
        </w:rPr>
      </w:pPr>
      <w:r w:rsidRPr="00C922C8">
        <w:rPr>
          <w:sz w:val="21"/>
          <w:szCs w:val="21"/>
        </w:rPr>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14:paraId="1D154D3C" w14:textId="77777777" w:rsidR="00EE0DE1" w:rsidRPr="00EE0DE1" w:rsidRDefault="00EE0DE1" w:rsidP="00472D1C">
      <w:pPr>
        <w:pStyle w:val="Listaszerbekezds"/>
        <w:spacing w:line="240" w:lineRule="auto"/>
        <w:ind w:left="360"/>
        <w:rPr>
          <w:sz w:val="21"/>
          <w:szCs w:val="21"/>
        </w:rPr>
      </w:pPr>
    </w:p>
    <w:p w14:paraId="5540B92F" w14:textId="77777777" w:rsidR="00EE0DE1" w:rsidRPr="00472D1C" w:rsidRDefault="00EE0DE1" w:rsidP="00472D1C">
      <w:pPr>
        <w:spacing w:line="0" w:lineRule="atLeast"/>
        <w:ind w:left="567" w:hanging="567"/>
        <w:rPr>
          <w:sz w:val="21"/>
          <w:szCs w:val="21"/>
        </w:rPr>
      </w:pPr>
      <w:r w:rsidRPr="00EE0DE1">
        <w:rPr>
          <w:sz w:val="21"/>
          <w:szCs w:val="21"/>
        </w:rPr>
        <w:t>10.</w:t>
      </w:r>
      <w:r w:rsidR="009A283D">
        <w:rPr>
          <w:sz w:val="21"/>
          <w:szCs w:val="21"/>
        </w:rPr>
        <w:t>2</w:t>
      </w:r>
      <w:r w:rsidR="00596098">
        <w:rPr>
          <w:sz w:val="21"/>
          <w:szCs w:val="21"/>
        </w:rPr>
        <w:t>1</w:t>
      </w:r>
      <w:r w:rsidR="00BB25AA">
        <w:rPr>
          <w:sz w:val="21"/>
          <w:szCs w:val="21"/>
        </w:rPr>
        <w:t>.</w:t>
      </w:r>
      <w:r w:rsidRPr="00472D1C">
        <w:rPr>
          <w:sz w:val="21"/>
          <w:szCs w:val="21"/>
        </w:rPr>
        <w:t xml:space="preserve">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spellStart"/>
      <w:proofErr w:type="gramEnd"/>
      <w:r w:rsidRPr="00472D1C">
        <w:rPr>
          <w:sz w:val="21"/>
          <w:szCs w:val="21"/>
        </w:rPr>
        <w:t>ek</w:t>
      </w:r>
      <w:proofErr w:type="spellEnd"/>
      <w:r w:rsidRPr="00472D1C">
        <w:rPr>
          <w:sz w:val="21"/>
          <w:szCs w:val="21"/>
        </w:rPr>
        <w:t>)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14:paraId="2F0D175E" w14:textId="77777777" w:rsidR="008E2F09" w:rsidRPr="00C922C8" w:rsidRDefault="008E2F09" w:rsidP="00FA1045">
      <w:pPr>
        <w:spacing w:line="240" w:lineRule="auto"/>
        <w:rPr>
          <w:sz w:val="21"/>
          <w:szCs w:val="21"/>
        </w:rPr>
      </w:pPr>
    </w:p>
    <w:p w14:paraId="24463C14" w14:textId="6772AB9C"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596098">
        <w:rPr>
          <w:sz w:val="21"/>
          <w:szCs w:val="21"/>
        </w:rPr>
        <w:t>2</w:t>
      </w:r>
      <w:r w:rsidR="00BB25AA">
        <w:rPr>
          <w:sz w:val="21"/>
          <w:szCs w:val="21"/>
        </w:rPr>
        <w:t>.</w:t>
      </w:r>
      <w:r w:rsidRPr="00C922C8">
        <w:rPr>
          <w:sz w:val="21"/>
          <w:szCs w:val="21"/>
        </w:rPr>
        <w:t>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w:t>
      </w:r>
      <w:r w:rsidR="00822548">
        <w:rPr>
          <w:sz w:val="21"/>
          <w:szCs w:val="21"/>
        </w:rPr>
        <w:t xml:space="preserve"> mindenkor hatályos, </w:t>
      </w:r>
      <w:proofErr w:type="gramStart"/>
      <w:r w:rsidR="00822548">
        <w:rPr>
          <w:sz w:val="21"/>
          <w:szCs w:val="21"/>
        </w:rPr>
        <w:t xml:space="preserve">a </w:t>
      </w:r>
      <w:r w:rsidRPr="00C922C8">
        <w:rPr>
          <w:sz w:val="21"/>
          <w:szCs w:val="21"/>
        </w:rPr>
        <w:t xml:space="preserve"> polgári</w:t>
      </w:r>
      <w:proofErr w:type="gramEnd"/>
      <w:r w:rsidRPr="00C922C8">
        <w:rPr>
          <w:sz w:val="21"/>
          <w:szCs w:val="21"/>
        </w:rPr>
        <w:t xml:space="preserve"> perrendtartásról szóló törvény rendelkezései szerint hatáskörrel rendelkező, illetékes bíróság jogosult eljárni. </w:t>
      </w:r>
    </w:p>
    <w:p w14:paraId="357B9752" w14:textId="77777777" w:rsidR="008E2F09" w:rsidRPr="00C922C8" w:rsidRDefault="008E2F09" w:rsidP="00FA1045">
      <w:pPr>
        <w:pStyle w:val="Szvegtrzs"/>
        <w:spacing w:line="240" w:lineRule="auto"/>
        <w:rPr>
          <w:sz w:val="21"/>
          <w:szCs w:val="21"/>
        </w:rPr>
      </w:pPr>
    </w:p>
    <w:p w14:paraId="6168E646" w14:textId="290514D7" w:rsidR="00376302" w:rsidRPr="00376302" w:rsidRDefault="008E2F09" w:rsidP="00376302">
      <w:pPr>
        <w:pStyle w:val="Listaszerbekezds"/>
        <w:adjustRightInd/>
        <w:spacing w:line="240" w:lineRule="auto"/>
        <w:ind w:left="567" w:hanging="567"/>
        <w:contextualSpacing w:val="0"/>
        <w:textAlignment w:val="auto"/>
        <w:rPr>
          <w:sz w:val="21"/>
          <w:szCs w:val="21"/>
        </w:rPr>
      </w:pPr>
      <w:r w:rsidRPr="00C922C8">
        <w:rPr>
          <w:sz w:val="21"/>
          <w:szCs w:val="21"/>
        </w:rPr>
        <w:t>10.</w:t>
      </w:r>
      <w:r w:rsidR="00D6516A">
        <w:rPr>
          <w:sz w:val="21"/>
          <w:szCs w:val="21"/>
        </w:rPr>
        <w:t>2</w:t>
      </w:r>
      <w:r w:rsidR="00596098">
        <w:rPr>
          <w:sz w:val="21"/>
          <w:szCs w:val="21"/>
        </w:rPr>
        <w:t>3</w:t>
      </w:r>
      <w:r w:rsidR="00376302">
        <w:rPr>
          <w:sz w:val="21"/>
          <w:szCs w:val="21"/>
        </w:rPr>
        <w:t>.</w:t>
      </w:r>
      <w:r w:rsidR="00376302" w:rsidRPr="00376302">
        <w:rPr>
          <w:sz w:val="21"/>
          <w:szCs w:val="21"/>
        </w:rPr>
        <w:t xml:space="preserve">Szállító tudomással bír arról, hogy a jelen Szerződés alapján leszállított </w:t>
      </w:r>
      <w:r w:rsidR="00351BB8">
        <w:rPr>
          <w:sz w:val="21"/>
          <w:szCs w:val="21"/>
        </w:rPr>
        <w:t>Termékek</w:t>
      </w:r>
      <w:r w:rsidR="00376302" w:rsidRPr="00376302">
        <w:rPr>
          <w:sz w:val="21"/>
          <w:szCs w:val="21"/>
        </w:rPr>
        <w:t xml:space="preserve"> felhasználásával gyártott IC+ személykocsiknak eleget kell tenniük a Megrendelő által kiválasztott független minősítő szervezet (a továbbiakban: </w:t>
      </w:r>
      <w:proofErr w:type="spellStart"/>
      <w:r w:rsidR="00376302" w:rsidRPr="00376302">
        <w:rPr>
          <w:sz w:val="21"/>
          <w:szCs w:val="21"/>
        </w:rPr>
        <w:t>Notified</w:t>
      </w:r>
      <w:proofErr w:type="spellEnd"/>
      <w:r w:rsidR="00376302" w:rsidRPr="00376302">
        <w:rPr>
          <w:sz w:val="21"/>
          <w:szCs w:val="21"/>
        </w:rPr>
        <w:t xml:space="preserve"> Body) minősítésének. A Szállító kijelenti és felelősséget vállal azért, hogy a </w:t>
      </w:r>
      <w:r w:rsidR="00351BB8">
        <w:rPr>
          <w:sz w:val="21"/>
          <w:szCs w:val="21"/>
        </w:rPr>
        <w:t>T</w:t>
      </w:r>
      <w:r w:rsidR="00030F0D">
        <w:rPr>
          <w:sz w:val="21"/>
          <w:szCs w:val="21"/>
        </w:rPr>
        <w:t>ermékek</w:t>
      </w:r>
      <w:r w:rsidR="00376302" w:rsidRPr="00376302">
        <w:rPr>
          <w:sz w:val="21"/>
          <w:szCs w:val="21"/>
        </w:rPr>
        <w:t xml:space="preserve"> megfelelnek a nagysebességű vasúti járművekre vonatkozó </w:t>
      </w:r>
      <w:proofErr w:type="spellStart"/>
      <w:r w:rsidR="00376302" w:rsidRPr="00376302">
        <w:rPr>
          <w:sz w:val="21"/>
          <w:szCs w:val="21"/>
        </w:rPr>
        <w:t>TSI-kben</w:t>
      </w:r>
      <w:proofErr w:type="spellEnd"/>
      <w:r w:rsidR="00376302" w:rsidRPr="00376302">
        <w:rPr>
          <w:sz w:val="21"/>
          <w:szCs w:val="21"/>
        </w:rPr>
        <w:t xml:space="preserve"> meghatározott követelményeknek és így a </w:t>
      </w:r>
      <w:proofErr w:type="spellStart"/>
      <w:r w:rsidR="00376302" w:rsidRPr="00376302">
        <w:rPr>
          <w:sz w:val="21"/>
          <w:szCs w:val="21"/>
        </w:rPr>
        <w:t>Notified</w:t>
      </w:r>
      <w:proofErr w:type="spellEnd"/>
      <w:r w:rsidR="00376302" w:rsidRPr="00376302">
        <w:rPr>
          <w:sz w:val="21"/>
          <w:szCs w:val="21"/>
        </w:rPr>
        <w:t xml:space="preserve"> Body minősítésnek nem képezhetik akadályát.</w:t>
      </w:r>
    </w:p>
    <w:p w14:paraId="10570232" w14:textId="77777777" w:rsidR="00376302" w:rsidRPr="00376302" w:rsidRDefault="00376302" w:rsidP="00376302">
      <w:pPr>
        <w:spacing w:line="240" w:lineRule="auto"/>
        <w:ind w:left="567"/>
        <w:rPr>
          <w:sz w:val="21"/>
          <w:szCs w:val="21"/>
        </w:rPr>
      </w:pPr>
    </w:p>
    <w:p w14:paraId="78644571" w14:textId="35FF1BE2" w:rsidR="00923B62" w:rsidRPr="00923B62" w:rsidRDefault="00376302" w:rsidP="00F41623">
      <w:pPr>
        <w:widowControl/>
        <w:adjustRightInd/>
        <w:spacing w:line="240" w:lineRule="auto"/>
        <w:ind w:left="567"/>
        <w:rPr>
          <w:sz w:val="24"/>
          <w:szCs w:val="24"/>
          <w:lang w:eastAsia="en-US"/>
        </w:rPr>
      </w:pPr>
      <w:r w:rsidRPr="00376302">
        <w:rPr>
          <w:sz w:val="21"/>
          <w:szCs w:val="21"/>
        </w:rPr>
        <w:t xml:space="preserve">Szállító kötelezettség vállal arra, hogy a </w:t>
      </w:r>
      <w:proofErr w:type="spellStart"/>
      <w:r w:rsidRPr="00376302">
        <w:rPr>
          <w:sz w:val="21"/>
          <w:szCs w:val="21"/>
        </w:rPr>
        <w:t>Notified</w:t>
      </w:r>
      <w:proofErr w:type="spellEnd"/>
      <w:r w:rsidRPr="00376302">
        <w:rPr>
          <w:sz w:val="21"/>
          <w:szCs w:val="21"/>
        </w:rPr>
        <w:t xml:space="preserve"> Body részére szükséges és általa kért, a </w:t>
      </w:r>
      <w:r w:rsidR="00351BB8">
        <w:rPr>
          <w:sz w:val="21"/>
          <w:szCs w:val="21"/>
        </w:rPr>
        <w:t>T</w:t>
      </w:r>
      <w:r w:rsidR="00782DB6" w:rsidRPr="005A7671">
        <w:rPr>
          <w:sz w:val="21"/>
          <w:szCs w:val="21"/>
        </w:rPr>
        <w:t>ermékek</w:t>
      </w:r>
      <w:r w:rsidR="00782DB6">
        <w:rPr>
          <w:sz w:val="21"/>
          <w:szCs w:val="21"/>
        </w:rPr>
        <w:t>re</w:t>
      </w:r>
      <w:r w:rsidRPr="00376302">
        <w:rPr>
          <w:sz w:val="21"/>
          <w:szCs w:val="21"/>
        </w:rPr>
        <w:t xml:space="preserve"> vonatkozó valamennyi műszaki adatot, dokumentumot, információt az ilyen irányú igény kézhezvételét követően haladéktalanul, de legkésőbb 3 (három) munkanapon belül átadja a Megrendelő részére.</w:t>
      </w:r>
      <w:r w:rsidR="00923B62">
        <w:rPr>
          <w:sz w:val="21"/>
          <w:szCs w:val="21"/>
        </w:rPr>
        <w:t xml:space="preserve"> Szállító jelen kötelezettségének teljesítése költségeit a Termékek egységárai tartalmazzák, így Szállító mindenfajta külön díjazás vagy költségtérítés nélkül köteles teljesíteni azt.</w:t>
      </w:r>
      <w:r w:rsidR="00923B62" w:rsidRPr="00923B62">
        <w:rPr>
          <w:sz w:val="24"/>
          <w:szCs w:val="24"/>
          <w:lang w:eastAsia="en-US"/>
        </w:rPr>
        <w:t xml:space="preserve"> </w:t>
      </w:r>
    </w:p>
    <w:p w14:paraId="74FBE7D1" w14:textId="6294F1B5" w:rsidR="00376302" w:rsidRPr="00376302" w:rsidRDefault="00376302" w:rsidP="00376302">
      <w:pPr>
        <w:spacing w:line="240" w:lineRule="auto"/>
        <w:ind w:left="567"/>
        <w:rPr>
          <w:sz w:val="21"/>
          <w:szCs w:val="21"/>
        </w:rPr>
      </w:pPr>
    </w:p>
    <w:p w14:paraId="7EF92AD8" w14:textId="7777777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r>
    </w:p>
    <w:p w14:paraId="37ED8C4B" w14:textId="482A8447" w:rsidR="00376302" w:rsidRPr="00376302" w:rsidRDefault="00376302" w:rsidP="00376302">
      <w:pPr>
        <w:pStyle w:val="Listaszerbekezds"/>
        <w:tabs>
          <w:tab w:val="left" w:pos="567"/>
        </w:tabs>
        <w:adjustRightInd/>
        <w:spacing w:line="240" w:lineRule="auto"/>
        <w:ind w:left="567" w:hanging="567"/>
        <w:contextualSpacing w:val="0"/>
        <w:textAlignment w:val="auto"/>
        <w:rPr>
          <w:sz w:val="21"/>
          <w:szCs w:val="21"/>
        </w:rPr>
      </w:pPr>
      <w:r w:rsidRPr="00376302">
        <w:rPr>
          <w:sz w:val="21"/>
          <w:szCs w:val="21"/>
        </w:rPr>
        <w:tab/>
        <w:t xml:space="preserve">Szállító kijelenti és felelősséget vállal azért, hogy a </w:t>
      </w:r>
      <w:proofErr w:type="spellStart"/>
      <w:r w:rsidRPr="00376302">
        <w:rPr>
          <w:sz w:val="21"/>
          <w:szCs w:val="21"/>
        </w:rPr>
        <w:t>Notified</w:t>
      </w:r>
      <w:proofErr w:type="spellEnd"/>
      <w:r w:rsidRPr="00376302">
        <w:rPr>
          <w:sz w:val="21"/>
          <w:szCs w:val="21"/>
        </w:rPr>
        <w:t xml:space="preserve"> Body részére mindenkor átadandó – előző bekezdésben hivatkozott – adatok, dokumentumok, információk tartalma a valóságnak megfelel és alkalmas a </w:t>
      </w:r>
      <w:r w:rsidR="00351BB8">
        <w:rPr>
          <w:sz w:val="21"/>
          <w:szCs w:val="21"/>
        </w:rPr>
        <w:t>T</w:t>
      </w:r>
      <w:r w:rsidR="00782DB6" w:rsidRPr="005A7671">
        <w:rPr>
          <w:sz w:val="21"/>
          <w:szCs w:val="21"/>
        </w:rPr>
        <w:t>ermékek</w:t>
      </w:r>
      <w:r w:rsidRPr="00376302">
        <w:rPr>
          <w:sz w:val="21"/>
          <w:szCs w:val="21"/>
        </w:rPr>
        <w:t xml:space="preserve"> műszaki jellemzőinek megállapítására.</w:t>
      </w:r>
    </w:p>
    <w:p w14:paraId="2F2BDB69" w14:textId="77777777" w:rsidR="00E44017" w:rsidRDefault="00E44017" w:rsidP="009D5700">
      <w:pPr>
        <w:pStyle w:val="Szvegtrzs"/>
        <w:spacing w:line="240" w:lineRule="auto"/>
        <w:ind w:left="539" w:hanging="539"/>
        <w:rPr>
          <w:sz w:val="21"/>
          <w:szCs w:val="21"/>
        </w:rPr>
      </w:pPr>
    </w:p>
    <w:p w14:paraId="408D0D88" w14:textId="77777777" w:rsidR="008E2F09" w:rsidRPr="00C922C8" w:rsidRDefault="008E2F09" w:rsidP="00FA1045">
      <w:pPr>
        <w:tabs>
          <w:tab w:val="num" w:pos="567"/>
        </w:tabs>
        <w:spacing w:line="240" w:lineRule="auto"/>
        <w:ind w:left="539" w:hanging="539"/>
        <w:rPr>
          <w:sz w:val="21"/>
          <w:szCs w:val="21"/>
        </w:rPr>
      </w:pPr>
    </w:p>
    <w:p w14:paraId="7E4CF1B2" w14:textId="77777777"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281EDB">
        <w:rPr>
          <w:sz w:val="21"/>
          <w:szCs w:val="21"/>
        </w:rPr>
        <w:t>4</w:t>
      </w:r>
      <w:r w:rsidR="00BB25AA">
        <w:rPr>
          <w:sz w:val="21"/>
          <w:szCs w:val="21"/>
        </w:rPr>
        <w:t>.</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14:paraId="68E12AF4" w14:textId="77777777" w:rsidR="0002173C" w:rsidRDefault="0002173C" w:rsidP="00F30BEF">
      <w:pPr>
        <w:tabs>
          <w:tab w:val="num" w:pos="567"/>
        </w:tabs>
        <w:spacing w:line="240" w:lineRule="auto"/>
        <w:ind w:left="539" w:hanging="539"/>
        <w:rPr>
          <w:sz w:val="21"/>
          <w:szCs w:val="21"/>
        </w:rPr>
      </w:pPr>
    </w:p>
    <w:p w14:paraId="2139C50F" w14:textId="77777777"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t>10.</w:t>
      </w:r>
      <w:r w:rsidR="00596098">
        <w:rPr>
          <w:sz w:val="21"/>
          <w:szCs w:val="21"/>
        </w:rPr>
        <w:t>2</w:t>
      </w:r>
      <w:r w:rsidR="00281EDB">
        <w:rPr>
          <w:sz w:val="21"/>
          <w:szCs w:val="21"/>
        </w:rPr>
        <w:t>5</w:t>
      </w:r>
      <w:r w:rsidR="00BB25AA">
        <w:rPr>
          <w:sz w:val="21"/>
          <w:szCs w:val="21"/>
        </w:rPr>
        <w:t>.</w:t>
      </w:r>
      <w:r>
        <w:rPr>
          <w:sz w:val="21"/>
          <w:szCs w:val="21"/>
        </w:rPr>
        <w:t>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w:t>
      </w:r>
      <w:proofErr w:type="spellStart"/>
      <w:r w:rsidRPr="0002173C">
        <w:rPr>
          <w:sz w:val="21"/>
          <w:szCs w:val="21"/>
        </w:rPr>
        <w:t>teljeskörű</w:t>
      </w:r>
      <w:proofErr w:type="spellEnd"/>
      <w:r w:rsidRPr="0002173C">
        <w:rPr>
          <w:sz w:val="21"/>
          <w:szCs w:val="21"/>
        </w:rPr>
        <w:t xml:space="preserve">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14:paraId="404991F0" w14:textId="77777777" w:rsidR="00376C05" w:rsidRDefault="00376C05" w:rsidP="00376C05">
      <w:pPr>
        <w:spacing w:line="240" w:lineRule="auto"/>
        <w:ind w:left="567" w:hanging="567"/>
        <w:rPr>
          <w:sz w:val="21"/>
          <w:szCs w:val="21"/>
        </w:rPr>
      </w:pPr>
    </w:p>
    <w:p w14:paraId="61707495" w14:textId="77777777" w:rsidR="00376C05" w:rsidRPr="006C57AA" w:rsidRDefault="00376C05" w:rsidP="00376C05">
      <w:pPr>
        <w:spacing w:line="240" w:lineRule="auto"/>
        <w:ind w:left="567" w:hanging="567"/>
        <w:rPr>
          <w:sz w:val="21"/>
          <w:szCs w:val="21"/>
        </w:rPr>
      </w:pPr>
      <w:r>
        <w:rPr>
          <w:sz w:val="21"/>
          <w:szCs w:val="21"/>
        </w:rPr>
        <w:t>10.</w:t>
      </w:r>
      <w:r w:rsidRPr="009258EC">
        <w:rPr>
          <w:sz w:val="21"/>
          <w:szCs w:val="21"/>
        </w:rPr>
        <w:t>2</w:t>
      </w:r>
      <w:r w:rsidR="00281EDB">
        <w:rPr>
          <w:sz w:val="21"/>
          <w:szCs w:val="21"/>
        </w:rPr>
        <w:t>6</w:t>
      </w:r>
      <w:r w:rsidRPr="009258EC">
        <w:rPr>
          <w:sz w:val="21"/>
          <w:szCs w:val="21"/>
        </w:rPr>
        <w:t>.</w:t>
      </w:r>
      <w:r w:rsidR="00281EDB">
        <w:rPr>
          <w:sz w:val="21"/>
          <w:szCs w:val="21"/>
        </w:rPr>
        <w:tab/>
      </w:r>
      <w:r w:rsidRPr="000C0484">
        <w:rPr>
          <w:sz w:val="21"/>
          <w:szCs w:val="21"/>
        </w:rPr>
        <w:t>Az államháztartásról</w:t>
      </w:r>
      <w:r w:rsidRPr="006C57AA">
        <w:rPr>
          <w:sz w:val="21"/>
          <w:szCs w:val="21"/>
        </w:rPr>
        <w:t xml:space="preserve"> szóló 2011. évi CXCV. törvény 41. § (6) bekezdése alapján Megrendelő </w:t>
      </w:r>
      <w:r w:rsidRPr="00B77D03">
        <w:rPr>
          <w:sz w:val="21"/>
          <w:szCs w:val="21"/>
        </w:rPr>
        <w:t>nem köthet</w:t>
      </w:r>
      <w:r>
        <w:rPr>
          <w:sz w:val="21"/>
          <w:szCs w:val="21"/>
        </w:rPr>
        <w:t xml:space="preserve"> olyan jogi személlyel érvényesen visszterhes</w:t>
      </w:r>
      <w:r w:rsidRPr="00B77D03">
        <w:rPr>
          <w:sz w:val="21"/>
          <w:szCs w:val="21"/>
        </w:rPr>
        <w:t xml:space="preserve"> szerződés</w:t>
      </w:r>
      <w:r>
        <w:rPr>
          <w:sz w:val="21"/>
          <w:szCs w:val="21"/>
        </w:rPr>
        <w:t>t</w:t>
      </w:r>
      <w:r w:rsidRPr="006C57AA">
        <w:rPr>
          <w:sz w:val="21"/>
          <w:szCs w:val="21"/>
        </w:rPr>
        <w:t>, illetve létrejött ilyen szerződés alapján nem teljesíthető kifizetés, amely szervezet nem minősül a nemzeti vagyonról szóló 2011. évi CXCVI. törvény (</w:t>
      </w:r>
      <w:proofErr w:type="spellStart"/>
      <w:r w:rsidRPr="006C57AA">
        <w:rPr>
          <w:sz w:val="21"/>
          <w:szCs w:val="21"/>
        </w:rPr>
        <w:t>Nvtv</w:t>
      </w:r>
      <w:proofErr w:type="spellEnd"/>
      <w:r w:rsidRPr="006C57AA">
        <w:rPr>
          <w:sz w:val="21"/>
          <w:szCs w:val="21"/>
        </w:rPr>
        <w:t xml:space="preserve">.) 3. § (1) bekezdés 1. pontja alapján átlátható szervezetnek. </w:t>
      </w:r>
    </w:p>
    <w:p w14:paraId="32357483" w14:textId="77777777" w:rsidR="00376C05" w:rsidRDefault="00376C05" w:rsidP="00376C05">
      <w:pPr>
        <w:spacing w:line="240" w:lineRule="auto"/>
        <w:ind w:left="567" w:hanging="567"/>
        <w:rPr>
          <w:sz w:val="21"/>
          <w:szCs w:val="21"/>
        </w:rPr>
      </w:pPr>
    </w:p>
    <w:p w14:paraId="47C38D25" w14:textId="77777777" w:rsidR="00376C05" w:rsidRPr="006C57AA" w:rsidRDefault="00376C05" w:rsidP="00376C05">
      <w:pPr>
        <w:spacing w:line="240" w:lineRule="auto"/>
        <w:ind w:left="567"/>
        <w:rPr>
          <w:sz w:val="21"/>
          <w:szCs w:val="21"/>
        </w:rPr>
      </w:pPr>
      <w:r>
        <w:rPr>
          <w:sz w:val="21"/>
          <w:szCs w:val="21"/>
        </w:rPr>
        <w:t>Szállító</w:t>
      </w:r>
      <w:r w:rsidRPr="006C57AA">
        <w:rPr>
          <w:sz w:val="21"/>
          <w:szCs w:val="21"/>
        </w:rPr>
        <w:t xml:space="preserve"> a </w:t>
      </w:r>
      <w:r>
        <w:rPr>
          <w:sz w:val="21"/>
          <w:szCs w:val="21"/>
        </w:rPr>
        <w:t>jelen Szerződés P</w:t>
      </w:r>
      <w:r w:rsidRPr="006C57AA">
        <w:rPr>
          <w:sz w:val="21"/>
          <w:szCs w:val="21"/>
        </w:rPr>
        <w:t>reambulum</w:t>
      </w:r>
      <w:r>
        <w:rPr>
          <w:sz w:val="21"/>
          <w:szCs w:val="21"/>
        </w:rPr>
        <w:t>á</w:t>
      </w:r>
      <w:r w:rsidRPr="006C57AA">
        <w:rPr>
          <w:sz w:val="21"/>
          <w:szCs w:val="21"/>
        </w:rPr>
        <w:t xml:space="preserve">ban hivatkozott </w:t>
      </w:r>
      <w:r>
        <w:rPr>
          <w:sz w:val="21"/>
          <w:szCs w:val="21"/>
        </w:rPr>
        <w:t>köz</w:t>
      </w:r>
      <w:r w:rsidRPr="006C57AA">
        <w:rPr>
          <w:sz w:val="21"/>
          <w:szCs w:val="21"/>
        </w:rPr>
        <w:t xml:space="preserve">beszerzési eljárás során nyilatkozott átláthatóságáról – amely nyilatkozata a jelen Szerződés </w:t>
      </w:r>
      <w:r>
        <w:rPr>
          <w:sz w:val="21"/>
          <w:szCs w:val="21"/>
        </w:rPr>
        <w:t>6.</w:t>
      </w:r>
      <w:r w:rsidRPr="006C57AA">
        <w:rPr>
          <w:sz w:val="21"/>
          <w:szCs w:val="21"/>
        </w:rPr>
        <w:t xml:space="preserve"> sz</w:t>
      </w:r>
      <w:r>
        <w:rPr>
          <w:sz w:val="21"/>
          <w:szCs w:val="21"/>
        </w:rPr>
        <w:t>ámú</w:t>
      </w:r>
      <w:r w:rsidRPr="006C57AA">
        <w:rPr>
          <w:sz w:val="21"/>
          <w:szCs w:val="21"/>
        </w:rPr>
        <w:t xml:space="preserve"> mellékletét képezi </w:t>
      </w:r>
      <w:r>
        <w:rPr>
          <w:sz w:val="21"/>
          <w:szCs w:val="21"/>
        </w:rPr>
        <w:t xml:space="preserve">(a továbbiakban: Átláthatósági nyilatkozat) </w:t>
      </w:r>
      <w:r w:rsidRPr="006C57AA">
        <w:rPr>
          <w:sz w:val="21"/>
          <w:szCs w:val="21"/>
        </w:rPr>
        <w:t>–, és a jelen Szerződés al</w:t>
      </w:r>
      <w:r w:rsidRPr="000C0484">
        <w:rPr>
          <w:sz w:val="21"/>
          <w:szCs w:val="21"/>
        </w:rPr>
        <w:t>áírásával is megerősíti, hogy a</w:t>
      </w:r>
      <w:r>
        <w:rPr>
          <w:sz w:val="21"/>
          <w:szCs w:val="21"/>
        </w:rPr>
        <w:t xml:space="preserve">z </w:t>
      </w:r>
      <w:proofErr w:type="spellStart"/>
      <w:r>
        <w:rPr>
          <w:sz w:val="21"/>
          <w:szCs w:val="21"/>
        </w:rPr>
        <w:t>Nvtv</w:t>
      </w:r>
      <w:proofErr w:type="spellEnd"/>
      <w:r>
        <w:rPr>
          <w:sz w:val="21"/>
          <w:szCs w:val="21"/>
        </w:rPr>
        <w:t xml:space="preserve">. </w:t>
      </w:r>
      <w:r w:rsidRPr="006C57AA">
        <w:rPr>
          <w:sz w:val="21"/>
          <w:szCs w:val="21"/>
        </w:rPr>
        <w:t xml:space="preserve">3. § (1) bekezdés 1. pontja szerinti átlátható szervezetnek minősül. </w:t>
      </w:r>
    </w:p>
    <w:p w14:paraId="340AB030" w14:textId="77777777" w:rsidR="00376C05" w:rsidRDefault="00376C05" w:rsidP="00376C05">
      <w:pPr>
        <w:spacing w:line="240" w:lineRule="auto"/>
        <w:ind w:left="567" w:hanging="567"/>
        <w:rPr>
          <w:sz w:val="21"/>
          <w:szCs w:val="21"/>
        </w:rPr>
      </w:pPr>
    </w:p>
    <w:p w14:paraId="191602EC" w14:textId="77777777"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hogy </w:t>
      </w:r>
      <w:r>
        <w:rPr>
          <w:sz w:val="21"/>
          <w:szCs w:val="21"/>
        </w:rPr>
        <w:t>az</w:t>
      </w:r>
      <w:r w:rsidRPr="006C57AA">
        <w:rPr>
          <w:sz w:val="21"/>
          <w:szCs w:val="21"/>
        </w:rPr>
        <w:t xml:space="preserve"> Átláthatósági nyilatkozatban foglaltak változásáról – a változás bekövetkezésétől számított 8 napon belül – köteles Megrendelőt írásban értesíteni. </w:t>
      </w:r>
    </w:p>
    <w:p w14:paraId="7C7AD745" w14:textId="77777777" w:rsidR="00376C05" w:rsidRDefault="00376C05" w:rsidP="00376C05">
      <w:pPr>
        <w:spacing w:line="240" w:lineRule="auto"/>
        <w:ind w:left="567" w:hanging="567"/>
        <w:rPr>
          <w:sz w:val="21"/>
          <w:szCs w:val="21"/>
        </w:rPr>
      </w:pPr>
    </w:p>
    <w:p w14:paraId="0FA17379" w14:textId="77777777" w:rsidR="00376C05" w:rsidRDefault="00376C05" w:rsidP="00376C05">
      <w:pPr>
        <w:spacing w:line="240" w:lineRule="auto"/>
        <w:ind w:left="567"/>
        <w:rPr>
          <w:sz w:val="21"/>
          <w:szCs w:val="21"/>
        </w:rPr>
      </w:pPr>
      <w:r>
        <w:rPr>
          <w:sz w:val="21"/>
          <w:szCs w:val="21"/>
        </w:rPr>
        <w:t>Szállító</w:t>
      </w:r>
      <w:r w:rsidRPr="006C57AA">
        <w:rPr>
          <w:sz w:val="21"/>
          <w:szCs w:val="21"/>
        </w:rPr>
        <w:t xml:space="preserve"> tudomásul veszi továbbá, hogy a valótlan tartalmú nyilatkozat alapján létrejött szerződést Megrendelő jogosult azonnali hatállyal felmondani vagy attól elállni.</w:t>
      </w:r>
    </w:p>
    <w:p w14:paraId="3FD790BF" w14:textId="77777777" w:rsidR="00376C05" w:rsidRDefault="00376C05" w:rsidP="00376C05">
      <w:pPr>
        <w:spacing w:line="240" w:lineRule="auto"/>
        <w:ind w:left="567" w:hanging="567"/>
        <w:rPr>
          <w:sz w:val="21"/>
          <w:szCs w:val="21"/>
        </w:rPr>
      </w:pPr>
    </w:p>
    <w:p w14:paraId="4BD8B42C" w14:textId="095C5F05" w:rsidR="00376C05" w:rsidRDefault="00C2767F" w:rsidP="00376C05">
      <w:pPr>
        <w:spacing w:line="240" w:lineRule="auto"/>
        <w:ind w:left="567" w:hanging="27"/>
        <w:rPr>
          <w:sz w:val="21"/>
          <w:szCs w:val="21"/>
        </w:rPr>
      </w:pPr>
      <w:r>
        <w:rPr>
          <w:sz w:val="21"/>
          <w:szCs w:val="21"/>
        </w:rPr>
        <w:t xml:space="preserve">Megrendelő jogosult a szerződést azonnali hatállyal felmondani vagy attól elállni amennyiben a Szállító kikerül az átlátható szervezetek </w:t>
      </w:r>
      <w:r w:rsidRPr="005A01A7">
        <w:rPr>
          <w:sz w:val="21"/>
          <w:szCs w:val="21"/>
        </w:rPr>
        <w:t>köréből</w:t>
      </w:r>
      <w:proofErr w:type="gramStart"/>
      <w:r>
        <w:rPr>
          <w:sz w:val="21"/>
          <w:szCs w:val="21"/>
        </w:rPr>
        <w:t>.</w:t>
      </w:r>
      <w:r w:rsidR="00376C05">
        <w:rPr>
          <w:sz w:val="21"/>
          <w:szCs w:val="21"/>
        </w:rPr>
        <w:t>.</w:t>
      </w:r>
      <w:proofErr w:type="gramEnd"/>
    </w:p>
    <w:p w14:paraId="5384CC15" w14:textId="77777777" w:rsidR="00376C05" w:rsidRDefault="00376C05" w:rsidP="00376C05">
      <w:pPr>
        <w:spacing w:line="240" w:lineRule="auto"/>
        <w:ind w:left="567" w:hanging="27"/>
        <w:rPr>
          <w:i/>
          <w:sz w:val="21"/>
          <w:szCs w:val="21"/>
        </w:rPr>
      </w:pPr>
    </w:p>
    <w:p w14:paraId="28962223" w14:textId="77777777" w:rsidR="00596098" w:rsidRPr="000B1850" w:rsidRDefault="00596098" w:rsidP="00F41623">
      <w:pPr>
        <w:pStyle w:val="Listaszerbekezds"/>
        <w:numPr>
          <w:ilvl w:val="1"/>
          <w:numId w:val="13"/>
        </w:numPr>
        <w:spacing w:line="240" w:lineRule="auto"/>
        <w:rPr>
          <w:sz w:val="21"/>
          <w:szCs w:val="21"/>
        </w:rPr>
      </w:pPr>
      <w:r w:rsidRPr="000B1850">
        <w:rPr>
          <w:i/>
          <w:sz w:val="21"/>
          <w:szCs w:val="21"/>
        </w:rPr>
        <w:t>Adott esetben [külföldi adóilletőségű Szállító esetén]:</w:t>
      </w:r>
    </w:p>
    <w:p w14:paraId="22A870C2" w14:textId="77777777" w:rsidR="00596098" w:rsidRPr="00643F96" w:rsidRDefault="00596098" w:rsidP="00596098">
      <w:pPr>
        <w:tabs>
          <w:tab w:val="num" w:pos="567"/>
        </w:tabs>
        <w:spacing w:line="240" w:lineRule="auto"/>
        <w:ind w:left="540" w:hanging="540"/>
        <w:rPr>
          <w:i/>
          <w:sz w:val="21"/>
          <w:szCs w:val="21"/>
        </w:rPr>
      </w:pPr>
    </w:p>
    <w:p w14:paraId="32FA865D" w14:textId="77777777" w:rsidR="00596098" w:rsidRDefault="00596098" w:rsidP="00596098">
      <w:pPr>
        <w:tabs>
          <w:tab w:val="num" w:pos="567"/>
        </w:tabs>
        <w:spacing w:line="240" w:lineRule="auto"/>
        <w:ind w:left="540" w:hanging="540"/>
        <w:rPr>
          <w:i/>
          <w:sz w:val="21"/>
          <w:szCs w:val="21"/>
        </w:rPr>
      </w:pPr>
      <w:r w:rsidRPr="00643F96">
        <w:rPr>
          <w:i/>
          <w:sz w:val="21"/>
          <w:szCs w:val="21"/>
        </w:rPr>
        <w:tab/>
        <w:t>Szállító a Kbt. 1</w:t>
      </w:r>
      <w:r>
        <w:rPr>
          <w:i/>
          <w:sz w:val="21"/>
          <w:szCs w:val="21"/>
        </w:rPr>
        <w:t>36</w:t>
      </w:r>
      <w:r w:rsidRPr="00643F96">
        <w:rPr>
          <w:i/>
          <w:sz w:val="21"/>
          <w:szCs w:val="21"/>
        </w:rPr>
        <w:t>. § (</w:t>
      </w:r>
      <w:r>
        <w:rPr>
          <w:i/>
          <w:sz w:val="21"/>
          <w:szCs w:val="21"/>
        </w:rPr>
        <w:t>2</w:t>
      </w:r>
      <w:r w:rsidRPr="00643F96">
        <w:rPr>
          <w:i/>
          <w:sz w:val="21"/>
          <w:szCs w:val="21"/>
        </w:rPr>
        <w:t xml:space="preserve">)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meghatalmazása jelen Szerződés </w:t>
      </w:r>
      <w:r w:rsidR="00376C05">
        <w:rPr>
          <w:i/>
          <w:sz w:val="21"/>
          <w:szCs w:val="21"/>
        </w:rPr>
        <w:t>7</w:t>
      </w:r>
      <w:r w:rsidRPr="00643F96">
        <w:rPr>
          <w:i/>
          <w:sz w:val="21"/>
          <w:szCs w:val="21"/>
        </w:rPr>
        <w:t>. számú mellékletét képezi.</w:t>
      </w:r>
    </w:p>
    <w:p w14:paraId="500166FD" w14:textId="77777777" w:rsidR="00596098" w:rsidRDefault="00596098" w:rsidP="00596098">
      <w:pPr>
        <w:tabs>
          <w:tab w:val="num" w:pos="567"/>
        </w:tabs>
        <w:spacing w:line="240" w:lineRule="auto"/>
        <w:ind w:left="540" w:hanging="540"/>
        <w:rPr>
          <w:i/>
          <w:sz w:val="21"/>
          <w:szCs w:val="21"/>
        </w:rPr>
      </w:pPr>
    </w:p>
    <w:p w14:paraId="60D8E381" w14:textId="77777777" w:rsidR="00596098" w:rsidRPr="009A283D" w:rsidRDefault="00596098" w:rsidP="00596098">
      <w:pPr>
        <w:tabs>
          <w:tab w:val="num" w:pos="567"/>
        </w:tabs>
        <w:spacing w:line="240" w:lineRule="auto"/>
        <w:ind w:left="540" w:hanging="540"/>
        <w:rPr>
          <w:i/>
          <w:sz w:val="21"/>
          <w:szCs w:val="21"/>
        </w:rPr>
      </w:pPr>
      <w:r>
        <w:rPr>
          <w:sz w:val="21"/>
          <w:szCs w:val="21"/>
        </w:rPr>
        <w:t>10.</w:t>
      </w:r>
      <w:r w:rsidR="00281EDB">
        <w:rPr>
          <w:sz w:val="21"/>
          <w:szCs w:val="21"/>
        </w:rPr>
        <w:t>28</w:t>
      </w:r>
      <w:r>
        <w:rPr>
          <w:sz w:val="21"/>
          <w:szCs w:val="21"/>
        </w:rPr>
        <w:t>.</w:t>
      </w:r>
      <w:r w:rsidRPr="009A283D">
        <w:rPr>
          <w:i/>
          <w:sz w:val="21"/>
          <w:szCs w:val="21"/>
        </w:rPr>
        <w:t xml:space="preserve">Adott esetben </w:t>
      </w:r>
      <w:r>
        <w:rPr>
          <w:i/>
          <w:sz w:val="21"/>
          <w:szCs w:val="21"/>
        </w:rPr>
        <w:t>[</w:t>
      </w:r>
      <w:r w:rsidRPr="009A283D">
        <w:rPr>
          <w:i/>
          <w:sz w:val="21"/>
          <w:szCs w:val="21"/>
        </w:rPr>
        <w:t>amennyiben a Szállító a közbeszerzési eljárás során a gazdasági és pénzügyi alkalmasság igazolásához más szervezet kapacitásaira támaszkodva felelt meg</w:t>
      </w:r>
      <w:r>
        <w:rPr>
          <w:i/>
          <w:sz w:val="21"/>
          <w:szCs w:val="21"/>
        </w:rPr>
        <w:t>]:</w:t>
      </w:r>
      <w:r w:rsidRPr="009A283D">
        <w:rPr>
          <w:i/>
          <w:sz w:val="21"/>
          <w:szCs w:val="21"/>
        </w:rPr>
        <w:t xml:space="preserve"> </w:t>
      </w:r>
    </w:p>
    <w:p w14:paraId="7B9CC5C5" w14:textId="77777777" w:rsidR="00596098" w:rsidRPr="009A283D" w:rsidRDefault="00596098" w:rsidP="00596098">
      <w:pPr>
        <w:tabs>
          <w:tab w:val="num" w:pos="567"/>
        </w:tabs>
        <w:spacing w:line="240" w:lineRule="auto"/>
        <w:ind w:left="540" w:hanging="540"/>
        <w:rPr>
          <w:i/>
          <w:sz w:val="21"/>
          <w:szCs w:val="21"/>
        </w:rPr>
      </w:pPr>
    </w:p>
    <w:p w14:paraId="485C04B6" w14:textId="77777777" w:rsidR="00596098" w:rsidRPr="009A283D" w:rsidRDefault="00596098" w:rsidP="00596098">
      <w:pPr>
        <w:tabs>
          <w:tab w:val="num" w:pos="567"/>
        </w:tabs>
        <w:spacing w:line="240" w:lineRule="auto"/>
        <w:ind w:left="540" w:hanging="540"/>
        <w:rPr>
          <w:i/>
          <w:sz w:val="21"/>
          <w:szCs w:val="21"/>
        </w:rPr>
      </w:pPr>
      <w:r>
        <w:rPr>
          <w:i/>
          <w:sz w:val="21"/>
          <w:szCs w:val="21"/>
        </w:rPr>
        <w:tab/>
      </w:r>
      <w:r w:rsidRPr="009A283D">
        <w:rPr>
          <w:i/>
          <w:sz w:val="21"/>
          <w:szCs w:val="21"/>
        </w:rPr>
        <w:t>F</w:t>
      </w:r>
      <w:r>
        <w:rPr>
          <w:i/>
          <w:sz w:val="21"/>
          <w:szCs w:val="21"/>
        </w:rPr>
        <w:t>elek rögzítik, hogy a Kbt. 65</w:t>
      </w:r>
      <w:r w:rsidRPr="009A283D">
        <w:rPr>
          <w:i/>
          <w:sz w:val="21"/>
          <w:szCs w:val="21"/>
        </w:rPr>
        <w:t>. § (8) bekezdése alapján az a szervezet, amelynek adatait a jelen Szerződés megkötését megelőző közbeszerzési eljárás során a Szállító a gazdasági és pénzügyi alkalmasság igazolásához felhasználta, a Ptk. 6:419. §</w:t>
      </w:r>
      <w:proofErr w:type="spellStart"/>
      <w:r w:rsidRPr="009A283D">
        <w:rPr>
          <w:i/>
          <w:sz w:val="21"/>
          <w:szCs w:val="21"/>
        </w:rPr>
        <w:t>-ában</w:t>
      </w:r>
      <w:proofErr w:type="spellEnd"/>
      <w:r w:rsidRPr="009A283D">
        <w:rPr>
          <w:i/>
          <w:sz w:val="21"/>
          <w:szCs w:val="21"/>
        </w:rPr>
        <w:t xml:space="preserve"> foglaltak szerint kezesként felel a Megrendelőt a Szállító teljesítésének elmaradásával vagy hibás teljesítésével összefüggésben ért károk megtérítéséért.  </w:t>
      </w:r>
    </w:p>
    <w:p w14:paraId="0D2D948F" w14:textId="77777777" w:rsidR="008E2F09" w:rsidRPr="00C922C8" w:rsidRDefault="008E2F09" w:rsidP="00FA1045">
      <w:pPr>
        <w:tabs>
          <w:tab w:val="num" w:pos="567"/>
        </w:tabs>
        <w:spacing w:line="240" w:lineRule="auto"/>
        <w:rPr>
          <w:sz w:val="21"/>
          <w:szCs w:val="21"/>
        </w:rPr>
      </w:pPr>
    </w:p>
    <w:p w14:paraId="28A8EEA5" w14:textId="6FEA860C" w:rsidR="00596098" w:rsidRDefault="00596098" w:rsidP="00596098">
      <w:pPr>
        <w:pStyle w:val="Szvegtrzs"/>
        <w:spacing w:line="240" w:lineRule="auto"/>
        <w:ind w:left="539" w:hanging="539"/>
        <w:rPr>
          <w:sz w:val="21"/>
          <w:szCs w:val="21"/>
        </w:rPr>
      </w:pPr>
      <w:r>
        <w:rPr>
          <w:sz w:val="21"/>
          <w:szCs w:val="21"/>
        </w:rPr>
        <w:t>10.</w:t>
      </w:r>
      <w:r w:rsidR="00281EDB">
        <w:rPr>
          <w:sz w:val="21"/>
          <w:szCs w:val="21"/>
        </w:rPr>
        <w:t>29</w:t>
      </w:r>
      <w:r>
        <w:rPr>
          <w:sz w:val="21"/>
          <w:szCs w:val="21"/>
        </w:rPr>
        <w:t>.Jelen Szerződés 3, azaz három, egymással szó szerint megegyező példányban, magyar nyelven készült, melyből Megrendelőt 2, azaz kettő példány, Szállítót 1, azaz egy példány illet meg.</w:t>
      </w:r>
    </w:p>
    <w:p w14:paraId="73D7E85C" w14:textId="77777777" w:rsidR="00596098" w:rsidRDefault="00596098" w:rsidP="00FA1045">
      <w:pPr>
        <w:tabs>
          <w:tab w:val="num" w:pos="567"/>
        </w:tabs>
        <w:spacing w:line="240" w:lineRule="auto"/>
        <w:rPr>
          <w:sz w:val="21"/>
          <w:szCs w:val="21"/>
        </w:rPr>
      </w:pPr>
    </w:p>
    <w:p w14:paraId="3CFA0902" w14:textId="77777777"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14:paraId="5F3867AB" w14:textId="77777777" w:rsidR="00AD714B" w:rsidRPr="00C922C8" w:rsidRDefault="00AD714B" w:rsidP="00FA1045">
      <w:pPr>
        <w:spacing w:line="240" w:lineRule="auto"/>
        <w:rPr>
          <w:b/>
          <w:sz w:val="21"/>
          <w:szCs w:val="21"/>
        </w:rPr>
      </w:pPr>
    </w:p>
    <w:p w14:paraId="11EDF213" w14:textId="77777777" w:rsidR="008E2F09" w:rsidRPr="00C922C8" w:rsidRDefault="008E2F09" w:rsidP="00FA1045">
      <w:pPr>
        <w:spacing w:line="240" w:lineRule="auto"/>
        <w:rPr>
          <w:sz w:val="21"/>
          <w:szCs w:val="21"/>
        </w:rPr>
      </w:pPr>
      <w:r w:rsidRPr="00C922C8">
        <w:rPr>
          <w:sz w:val="21"/>
          <w:szCs w:val="21"/>
        </w:rPr>
        <w:t>Mellékletek:</w:t>
      </w:r>
    </w:p>
    <w:p w14:paraId="706C8C68" w14:textId="0A09094B"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 xml:space="preserve">Szállítandó </w:t>
      </w:r>
      <w:r w:rsidR="009B1034">
        <w:rPr>
          <w:sz w:val="21"/>
          <w:szCs w:val="21"/>
        </w:rPr>
        <w:t>Termékek</w:t>
      </w:r>
      <w:r w:rsidRPr="00C922C8">
        <w:rPr>
          <w:sz w:val="21"/>
          <w:szCs w:val="21"/>
        </w:rPr>
        <w:t xml:space="preserve"> műszaki specifikációja, egységárai, szállítási (utánpótlási) határidők, átvételi mód</w:t>
      </w:r>
      <w:r w:rsidR="00BB25AA">
        <w:rPr>
          <w:sz w:val="21"/>
          <w:szCs w:val="21"/>
        </w:rPr>
        <w:t xml:space="preserve"> </w:t>
      </w:r>
    </w:p>
    <w:p w14:paraId="0F5352E4" w14:textId="77777777"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14:paraId="0A9FB7E4" w14:textId="77777777"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14:paraId="2C5E6F1C" w14:textId="77777777" w:rsidR="00E8046E" w:rsidRDefault="00FE00AE" w:rsidP="00E8046E">
      <w:pPr>
        <w:tabs>
          <w:tab w:val="left" w:pos="1418"/>
        </w:tabs>
        <w:spacing w:before="120" w:line="240" w:lineRule="auto"/>
        <w:ind w:left="2268" w:hanging="1728"/>
        <w:rPr>
          <w:sz w:val="21"/>
          <w:szCs w:val="21"/>
        </w:rPr>
      </w:pPr>
      <w:r>
        <w:rPr>
          <w:sz w:val="21"/>
          <w:szCs w:val="21"/>
        </w:rPr>
        <w:t>4</w:t>
      </w:r>
      <w:r w:rsidR="00E8046E" w:rsidRPr="00E8046E">
        <w:rPr>
          <w:sz w:val="21"/>
          <w:szCs w:val="21"/>
        </w:rPr>
        <w:t>. sz. melléklet:</w:t>
      </w:r>
      <w:r w:rsidR="00E8046E" w:rsidRPr="00E8046E">
        <w:rPr>
          <w:sz w:val="21"/>
          <w:szCs w:val="21"/>
        </w:rPr>
        <w:tab/>
        <w:t>Szállítói nyilatkozat a környezetvédelmi termékdíj vonatkozásában</w:t>
      </w:r>
    </w:p>
    <w:p w14:paraId="3DD95160" w14:textId="77777777" w:rsidR="003244E0" w:rsidRPr="00472D1C" w:rsidRDefault="00FE00AE" w:rsidP="003244E0">
      <w:pPr>
        <w:tabs>
          <w:tab w:val="left" w:pos="1418"/>
        </w:tabs>
        <w:spacing w:before="120" w:line="240" w:lineRule="auto"/>
        <w:ind w:left="2268" w:hanging="1728"/>
        <w:rPr>
          <w:sz w:val="21"/>
          <w:szCs w:val="21"/>
        </w:rPr>
      </w:pPr>
      <w:r>
        <w:rPr>
          <w:sz w:val="21"/>
          <w:szCs w:val="21"/>
        </w:rPr>
        <w:t>5</w:t>
      </w:r>
      <w:r w:rsidR="009A283D">
        <w:rPr>
          <w:sz w:val="21"/>
          <w:szCs w:val="21"/>
        </w:rPr>
        <w:t>. sz. melléklet:</w:t>
      </w:r>
      <w:r w:rsidR="00E44017">
        <w:rPr>
          <w:sz w:val="21"/>
          <w:szCs w:val="21"/>
        </w:rPr>
        <w:tab/>
      </w:r>
      <w:r w:rsidR="009A283D" w:rsidRPr="009A283D">
        <w:rPr>
          <w:sz w:val="21"/>
          <w:szCs w:val="21"/>
        </w:rPr>
        <w:t>Szállítói nyilatkozat az alvállalkozókról</w:t>
      </w:r>
    </w:p>
    <w:p w14:paraId="55139F4C" w14:textId="77777777" w:rsidR="00376C05" w:rsidRPr="00E445A9" w:rsidRDefault="00376C05" w:rsidP="00376C05">
      <w:pPr>
        <w:tabs>
          <w:tab w:val="left" w:pos="1418"/>
        </w:tabs>
        <w:spacing w:before="120" w:line="240" w:lineRule="auto"/>
        <w:ind w:left="2268" w:hanging="1728"/>
        <w:rPr>
          <w:sz w:val="21"/>
          <w:szCs w:val="21"/>
        </w:rPr>
      </w:pPr>
      <w:r>
        <w:rPr>
          <w:sz w:val="21"/>
          <w:szCs w:val="21"/>
        </w:rPr>
        <w:t>6</w:t>
      </w:r>
      <w:r w:rsidRPr="00E445A9">
        <w:rPr>
          <w:sz w:val="21"/>
          <w:szCs w:val="21"/>
        </w:rPr>
        <w:t xml:space="preserve">. sz. melléklet: </w:t>
      </w:r>
      <w:r w:rsidRPr="00E445A9">
        <w:rPr>
          <w:sz w:val="21"/>
          <w:szCs w:val="21"/>
        </w:rPr>
        <w:tab/>
        <w:t>Átláthatósági nyilatkozat</w:t>
      </w:r>
    </w:p>
    <w:p w14:paraId="6CD31520" w14:textId="77777777" w:rsidR="00AD714B" w:rsidRDefault="00376C05" w:rsidP="00E44017">
      <w:pPr>
        <w:tabs>
          <w:tab w:val="left" w:pos="1418"/>
        </w:tabs>
        <w:spacing w:before="120" w:line="240" w:lineRule="auto"/>
        <w:ind w:left="2268" w:hanging="1728"/>
        <w:rPr>
          <w:i/>
          <w:sz w:val="21"/>
          <w:szCs w:val="21"/>
        </w:rPr>
      </w:pPr>
      <w:r>
        <w:rPr>
          <w:i/>
          <w:sz w:val="21"/>
          <w:szCs w:val="21"/>
        </w:rPr>
        <w:t>7</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r w:rsidR="00E44017" w:rsidRPr="00643F96">
        <w:rPr>
          <w:rStyle w:val="Lbjegyzet-hivatkozs"/>
          <w:i/>
          <w:sz w:val="21"/>
          <w:szCs w:val="21"/>
        </w:rPr>
        <w:footnoteReference w:id="6"/>
      </w:r>
    </w:p>
    <w:p w14:paraId="78DE69C1" w14:textId="77777777" w:rsidR="008E2F09" w:rsidRPr="00E445A9" w:rsidRDefault="008E2F09" w:rsidP="00FA1045">
      <w:pPr>
        <w:spacing w:line="240" w:lineRule="auto"/>
        <w:rPr>
          <w:sz w:val="21"/>
          <w:szCs w:val="21"/>
        </w:rPr>
      </w:pPr>
    </w:p>
    <w:p w14:paraId="078BF825" w14:textId="77777777" w:rsidR="00E44017" w:rsidRDefault="00E44017" w:rsidP="00FA1045">
      <w:pPr>
        <w:spacing w:line="240" w:lineRule="auto"/>
        <w:rPr>
          <w:sz w:val="21"/>
          <w:szCs w:val="21"/>
        </w:rPr>
      </w:pPr>
    </w:p>
    <w:p w14:paraId="1FBB4DA1" w14:textId="77777777" w:rsidR="00E44017" w:rsidRDefault="00E44017" w:rsidP="00FA1045">
      <w:pPr>
        <w:spacing w:line="240" w:lineRule="auto"/>
        <w:rPr>
          <w:sz w:val="21"/>
          <w:szCs w:val="21"/>
        </w:rPr>
      </w:pPr>
    </w:p>
    <w:p w14:paraId="6F9DD714" w14:textId="77777777"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r w:rsidR="00E44017">
        <w:rPr>
          <w:sz w:val="21"/>
          <w:szCs w:val="21"/>
        </w:rPr>
        <w:tab/>
      </w:r>
      <w:r w:rsidR="00E44017">
        <w:rPr>
          <w:sz w:val="21"/>
          <w:szCs w:val="21"/>
        </w:rPr>
        <w:tab/>
      </w:r>
      <w:r w:rsidR="00E44017">
        <w:rPr>
          <w:sz w:val="21"/>
          <w:szCs w:val="21"/>
        </w:rPr>
        <w:tab/>
        <w:t>………………</w:t>
      </w:r>
      <w:r w:rsidR="00E44017" w:rsidRPr="00C922C8">
        <w:rPr>
          <w:sz w:val="21"/>
          <w:szCs w:val="21"/>
        </w:rPr>
        <w:t>, 20…. ……………………</w:t>
      </w:r>
    </w:p>
    <w:p w14:paraId="1550FFF2" w14:textId="77777777" w:rsidR="008E2F09" w:rsidRDefault="008E2F09" w:rsidP="00FA1045">
      <w:pPr>
        <w:spacing w:line="240" w:lineRule="auto"/>
        <w:rPr>
          <w:b/>
          <w:sz w:val="21"/>
          <w:szCs w:val="21"/>
        </w:rPr>
      </w:pPr>
    </w:p>
    <w:p w14:paraId="5F77AD1F" w14:textId="77777777" w:rsidR="00E44017" w:rsidRDefault="00E44017" w:rsidP="00FA1045">
      <w:pPr>
        <w:spacing w:line="240" w:lineRule="auto"/>
        <w:rPr>
          <w:b/>
          <w:sz w:val="21"/>
          <w:szCs w:val="21"/>
        </w:rPr>
      </w:pPr>
    </w:p>
    <w:p w14:paraId="0D395FAC" w14:textId="77777777" w:rsidR="00E44017" w:rsidRDefault="00E44017" w:rsidP="00FA1045">
      <w:pPr>
        <w:spacing w:line="240" w:lineRule="auto"/>
        <w:rPr>
          <w:b/>
          <w:sz w:val="21"/>
          <w:szCs w:val="21"/>
        </w:rPr>
      </w:pPr>
    </w:p>
    <w:p w14:paraId="6D18020E" w14:textId="77777777" w:rsidR="00E44017" w:rsidRPr="00C922C8" w:rsidRDefault="00E44017" w:rsidP="00FA1045">
      <w:pPr>
        <w:spacing w:line="240" w:lineRule="auto"/>
        <w:rPr>
          <w:b/>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2"/>
        <w:gridCol w:w="4432"/>
      </w:tblGrid>
      <w:tr w:rsidR="003A36C1" w:rsidRPr="003A36C1" w14:paraId="23FB53BD" w14:textId="77777777" w:rsidTr="00E44017">
        <w:tc>
          <w:tcPr>
            <w:tcW w:w="4432" w:type="dxa"/>
            <w:hideMark/>
          </w:tcPr>
          <w:p w14:paraId="4D13B23F" w14:textId="77777777" w:rsidR="003A36C1" w:rsidRPr="00643F96" w:rsidRDefault="003A36C1">
            <w:pPr>
              <w:widowControl/>
              <w:adjustRightInd/>
              <w:spacing w:line="240" w:lineRule="auto"/>
              <w:jc w:val="center"/>
              <w:rPr>
                <w:sz w:val="21"/>
                <w:szCs w:val="21"/>
              </w:rPr>
            </w:pPr>
            <w:r w:rsidRPr="00643F96">
              <w:rPr>
                <w:sz w:val="21"/>
                <w:szCs w:val="21"/>
              </w:rPr>
              <w:t>……………………………….</w:t>
            </w:r>
          </w:p>
          <w:p w14:paraId="07A9E8BE" w14:textId="77777777" w:rsidR="003A36C1" w:rsidRPr="00643F96" w:rsidRDefault="003A36C1">
            <w:pPr>
              <w:widowControl/>
              <w:adjustRightInd/>
              <w:spacing w:line="240" w:lineRule="auto"/>
              <w:jc w:val="center"/>
              <w:rPr>
                <w:b/>
                <w:sz w:val="21"/>
                <w:szCs w:val="21"/>
              </w:rPr>
            </w:pPr>
            <w:r w:rsidRPr="00643F96">
              <w:rPr>
                <w:b/>
                <w:sz w:val="21"/>
                <w:szCs w:val="21"/>
              </w:rPr>
              <w:t>…………………</w:t>
            </w:r>
          </w:p>
          <w:p w14:paraId="1C5269F0" w14:textId="77777777" w:rsidR="003A36C1" w:rsidRPr="00643F96" w:rsidRDefault="003A36C1">
            <w:pPr>
              <w:widowControl/>
              <w:adjustRightInd/>
              <w:spacing w:line="240" w:lineRule="auto"/>
              <w:jc w:val="center"/>
              <w:rPr>
                <w:b/>
                <w:sz w:val="21"/>
                <w:szCs w:val="21"/>
              </w:rPr>
            </w:pPr>
            <w:r w:rsidRPr="00643F96">
              <w:rPr>
                <w:b/>
                <w:sz w:val="21"/>
                <w:szCs w:val="21"/>
              </w:rPr>
              <w:t>…………………</w:t>
            </w:r>
          </w:p>
          <w:p w14:paraId="20B6D669" w14:textId="77777777" w:rsidR="003A36C1" w:rsidRPr="00643F96" w:rsidRDefault="003A36C1">
            <w:pPr>
              <w:widowControl/>
              <w:adjustRightInd/>
              <w:spacing w:line="240" w:lineRule="auto"/>
              <w:jc w:val="center"/>
              <w:rPr>
                <w:b/>
                <w:sz w:val="21"/>
                <w:szCs w:val="21"/>
              </w:rPr>
            </w:pPr>
            <w:r w:rsidRPr="00643F96">
              <w:rPr>
                <w:b/>
                <w:sz w:val="21"/>
                <w:szCs w:val="21"/>
              </w:rPr>
              <w:t>MÁV-START Zrt.</w:t>
            </w:r>
          </w:p>
          <w:p w14:paraId="214C32CB" w14:textId="77777777" w:rsidR="003A36C1" w:rsidRPr="00643F96" w:rsidRDefault="003A36C1">
            <w:pPr>
              <w:widowControl/>
              <w:adjustRightInd/>
              <w:spacing w:line="240" w:lineRule="auto"/>
              <w:jc w:val="center"/>
              <w:rPr>
                <w:b/>
                <w:sz w:val="21"/>
                <w:szCs w:val="21"/>
              </w:rPr>
            </w:pPr>
            <w:r w:rsidRPr="00643F96">
              <w:rPr>
                <w:b/>
                <w:sz w:val="21"/>
                <w:szCs w:val="21"/>
              </w:rPr>
              <w:t>Megrendelő</w:t>
            </w:r>
          </w:p>
        </w:tc>
        <w:tc>
          <w:tcPr>
            <w:tcW w:w="4432" w:type="dxa"/>
            <w:hideMark/>
          </w:tcPr>
          <w:p w14:paraId="03455584" w14:textId="77777777" w:rsidR="003A36C1" w:rsidRPr="00643F96" w:rsidRDefault="003A36C1">
            <w:pPr>
              <w:widowControl/>
              <w:adjustRightInd/>
              <w:spacing w:line="240" w:lineRule="auto"/>
              <w:jc w:val="center"/>
              <w:rPr>
                <w:sz w:val="21"/>
                <w:szCs w:val="21"/>
              </w:rPr>
            </w:pPr>
            <w:r w:rsidRPr="00643F96">
              <w:rPr>
                <w:sz w:val="21"/>
                <w:szCs w:val="21"/>
              </w:rPr>
              <w:t>……………………………….</w:t>
            </w:r>
          </w:p>
          <w:p w14:paraId="15EE4C2C" w14:textId="77777777" w:rsidR="003A36C1" w:rsidRPr="00643F96" w:rsidRDefault="003A36C1">
            <w:pPr>
              <w:widowControl/>
              <w:adjustRightInd/>
              <w:spacing w:line="240" w:lineRule="auto"/>
              <w:jc w:val="center"/>
              <w:rPr>
                <w:b/>
                <w:sz w:val="21"/>
                <w:szCs w:val="21"/>
              </w:rPr>
            </w:pPr>
            <w:r w:rsidRPr="00643F96">
              <w:rPr>
                <w:b/>
                <w:sz w:val="21"/>
                <w:szCs w:val="21"/>
              </w:rPr>
              <w:t>…………………</w:t>
            </w:r>
          </w:p>
          <w:p w14:paraId="71ECF5B2" w14:textId="77777777" w:rsidR="003A36C1" w:rsidRPr="00643F96" w:rsidRDefault="003A36C1">
            <w:pPr>
              <w:widowControl/>
              <w:adjustRightInd/>
              <w:spacing w:line="240" w:lineRule="auto"/>
              <w:jc w:val="center"/>
              <w:rPr>
                <w:b/>
                <w:sz w:val="21"/>
                <w:szCs w:val="21"/>
              </w:rPr>
            </w:pPr>
            <w:r w:rsidRPr="00643F96">
              <w:rPr>
                <w:b/>
                <w:sz w:val="21"/>
                <w:szCs w:val="21"/>
              </w:rPr>
              <w:t>…………………</w:t>
            </w:r>
          </w:p>
          <w:p w14:paraId="2A9AA9F9" w14:textId="77777777" w:rsidR="003A36C1" w:rsidRPr="00643F96" w:rsidRDefault="003A36C1">
            <w:pPr>
              <w:widowControl/>
              <w:adjustRightInd/>
              <w:spacing w:line="240" w:lineRule="auto"/>
              <w:jc w:val="center"/>
              <w:rPr>
                <w:b/>
                <w:sz w:val="21"/>
                <w:szCs w:val="21"/>
              </w:rPr>
            </w:pPr>
            <w:r w:rsidRPr="00643F96">
              <w:rPr>
                <w:b/>
                <w:sz w:val="21"/>
                <w:szCs w:val="21"/>
              </w:rPr>
              <w:t>…………………..</w:t>
            </w:r>
          </w:p>
          <w:p w14:paraId="0A777620" w14:textId="4B10C090" w:rsidR="003A36C1" w:rsidRPr="00643F96" w:rsidRDefault="001A74D4">
            <w:pPr>
              <w:widowControl/>
              <w:adjustRightInd/>
              <w:spacing w:line="240" w:lineRule="auto"/>
              <w:jc w:val="center"/>
              <w:rPr>
                <w:sz w:val="21"/>
                <w:szCs w:val="21"/>
              </w:rPr>
            </w:pPr>
            <w:r>
              <w:rPr>
                <w:b/>
                <w:sz w:val="21"/>
                <w:szCs w:val="21"/>
              </w:rPr>
              <w:t>Szállít</w:t>
            </w:r>
            <w:r w:rsidR="003A36C1" w:rsidRPr="00643F96">
              <w:rPr>
                <w:b/>
                <w:sz w:val="21"/>
                <w:szCs w:val="21"/>
              </w:rPr>
              <w:t>ó</w:t>
            </w:r>
            <w:r w:rsidR="00822548">
              <w:rPr>
                <w:rStyle w:val="Lbjegyzet-hivatkozs"/>
                <w:b/>
                <w:sz w:val="21"/>
                <w:szCs w:val="21"/>
              </w:rPr>
              <w:footnoteReference w:id="7"/>
            </w:r>
          </w:p>
        </w:tc>
      </w:tr>
    </w:tbl>
    <w:p w14:paraId="7BC83048" w14:textId="77777777" w:rsidR="00643F96" w:rsidRDefault="00643F96" w:rsidP="00FA1045">
      <w:pPr>
        <w:tabs>
          <w:tab w:val="left" w:pos="426"/>
        </w:tabs>
        <w:spacing w:line="240" w:lineRule="auto"/>
        <w:ind w:left="540"/>
        <w:jc w:val="center"/>
        <w:rPr>
          <w:b/>
          <w:sz w:val="21"/>
          <w:szCs w:val="21"/>
        </w:rPr>
      </w:pPr>
    </w:p>
    <w:p w14:paraId="49F123F4" w14:textId="77777777" w:rsidR="00643F96" w:rsidRDefault="00643F96">
      <w:pPr>
        <w:widowControl/>
        <w:adjustRightInd/>
        <w:spacing w:line="240" w:lineRule="auto"/>
        <w:jc w:val="left"/>
        <w:textAlignment w:val="auto"/>
        <w:rPr>
          <w:b/>
          <w:sz w:val="21"/>
          <w:szCs w:val="21"/>
        </w:rPr>
      </w:pPr>
      <w:r>
        <w:rPr>
          <w:b/>
          <w:sz w:val="21"/>
          <w:szCs w:val="21"/>
        </w:rPr>
        <w:br w:type="page"/>
      </w:r>
    </w:p>
    <w:p w14:paraId="42FD33C3"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14:paraId="06B79DCE" w14:textId="77777777" w:rsidR="008E2F09" w:rsidRPr="00C922C8" w:rsidRDefault="008E2F09" w:rsidP="00FA1045">
      <w:pPr>
        <w:tabs>
          <w:tab w:val="left" w:pos="426"/>
        </w:tabs>
        <w:spacing w:line="240" w:lineRule="auto"/>
        <w:ind w:left="540"/>
        <w:jc w:val="center"/>
        <w:rPr>
          <w:b/>
          <w:sz w:val="21"/>
          <w:szCs w:val="21"/>
        </w:rPr>
      </w:pPr>
    </w:p>
    <w:p w14:paraId="4D2D92C5" w14:textId="5C97D6A1" w:rsidR="008E2F09" w:rsidRDefault="008E2F09" w:rsidP="00FA1045">
      <w:pPr>
        <w:tabs>
          <w:tab w:val="left" w:pos="426"/>
        </w:tabs>
        <w:spacing w:line="240" w:lineRule="auto"/>
        <w:ind w:left="540"/>
        <w:jc w:val="center"/>
        <w:rPr>
          <w:b/>
          <w:sz w:val="21"/>
          <w:szCs w:val="21"/>
        </w:rPr>
      </w:pPr>
      <w:r w:rsidRPr="00C922C8">
        <w:rPr>
          <w:b/>
          <w:sz w:val="21"/>
          <w:szCs w:val="21"/>
        </w:rPr>
        <w:t xml:space="preserve">Szállítandó </w:t>
      </w:r>
      <w:r w:rsidR="000964B2">
        <w:rPr>
          <w:b/>
          <w:sz w:val="21"/>
          <w:szCs w:val="21"/>
        </w:rPr>
        <w:t xml:space="preserve">Termékek </w:t>
      </w:r>
      <w:r w:rsidRPr="00C922C8">
        <w:rPr>
          <w:b/>
          <w:sz w:val="21"/>
          <w:szCs w:val="21"/>
        </w:rPr>
        <w:t>műszaki specifikációja, egységárai, szállítási (utánpótlási) határidők, átvételi mód</w:t>
      </w:r>
      <w:r w:rsidR="00E44017">
        <w:rPr>
          <w:b/>
          <w:sz w:val="21"/>
          <w:szCs w:val="21"/>
        </w:rPr>
        <w:t xml:space="preserve">  </w:t>
      </w:r>
    </w:p>
    <w:p w14:paraId="68646C7A" w14:textId="77777777" w:rsidR="00257E58" w:rsidRDefault="00257E58" w:rsidP="00FA1045">
      <w:pPr>
        <w:tabs>
          <w:tab w:val="left" w:pos="426"/>
        </w:tabs>
        <w:spacing w:line="240" w:lineRule="auto"/>
        <w:ind w:left="540"/>
        <w:jc w:val="center"/>
        <w:rPr>
          <w:b/>
          <w:sz w:val="21"/>
          <w:szCs w:val="21"/>
        </w:rPr>
      </w:pPr>
    </w:p>
    <w:p w14:paraId="6FA26726" w14:textId="77777777" w:rsidR="00257E58" w:rsidRDefault="00257E58" w:rsidP="00FA1045">
      <w:pPr>
        <w:tabs>
          <w:tab w:val="left" w:pos="426"/>
        </w:tabs>
        <w:spacing w:line="240" w:lineRule="auto"/>
        <w:ind w:left="540"/>
        <w:jc w:val="center"/>
        <w:rPr>
          <w:b/>
          <w:sz w:val="21"/>
          <w:szCs w:val="21"/>
        </w:rPr>
      </w:pPr>
    </w:p>
    <w:p w14:paraId="3E0D87C8" w14:textId="77777777" w:rsidR="00257E58" w:rsidRDefault="00257E58" w:rsidP="00FA1045">
      <w:pPr>
        <w:tabs>
          <w:tab w:val="left" w:pos="426"/>
        </w:tabs>
        <w:spacing w:line="240" w:lineRule="auto"/>
        <w:ind w:left="540"/>
        <w:jc w:val="center"/>
        <w:rPr>
          <w:b/>
          <w:sz w:val="21"/>
          <w:szCs w:val="21"/>
        </w:rPr>
      </w:pPr>
    </w:p>
    <w:p w14:paraId="281ED149" w14:textId="77777777" w:rsidR="00257E58" w:rsidRDefault="00257E58" w:rsidP="00FA1045">
      <w:pPr>
        <w:tabs>
          <w:tab w:val="left" w:pos="426"/>
        </w:tabs>
        <w:spacing w:line="240" w:lineRule="auto"/>
        <w:ind w:left="540"/>
        <w:jc w:val="center"/>
        <w:rPr>
          <w:b/>
          <w:sz w:val="21"/>
          <w:szCs w:val="21"/>
        </w:rPr>
      </w:pPr>
    </w:p>
    <w:p w14:paraId="414F97E4" w14:textId="77777777" w:rsidR="00257E58" w:rsidRDefault="00257E58" w:rsidP="00FA1045">
      <w:pPr>
        <w:tabs>
          <w:tab w:val="left" w:pos="426"/>
        </w:tabs>
        <w:spacing w:line="240" w:lineRule="auto"/>
        <w:ind w:left="540"/>
        <w:jc w:val="center"/>
        <w:rPr>
          <w:b/>
          <w:sz w:val="21"/>
          <w:szCs w:val="21"/>
        </w:rPr>
      </w:pPr>
    </w:p>
    <w:p w14:paraId="2582CC6A" w14:textId="77777777" w:rsidR="00257E58" w:rsidRDefault="00257E58" w:rsidP="00FA1045">
      <w:pPr>
        <w:tabs>
          <w:tab w:val="left" w:pos="426"/>
        </w:tabs>
        <w:spacing w:line="240" w:lineRule="auto"/>
        <w:ind w:left="540"/>
        <w:jc w:val="center"/>
        <w:rPr>
          <w:b/>
          <w:sz w:val="21"/>
          <w:szCs w:val="21"/>
        </w:rPr>
      </w:pPr>
    </w:p>
    <w:p w14:paraId="25E8B608" w14:textId="77777777" w:rsidR="00257E58" w:rsidRDefault="00257E58" w:rsidP="00FA1045">
      <w:pPr>
        <w:tabs>
          <w:tab w:val="left" w:pos="426"/>
        </w:tabs>
        <w:spacing w:line="240" w:lineRule="auto"/>
        <w:ind w:left="540"/>
        <w:jc w:val="center"/>
        <w:rPr>
          <w:b/>
          <w:sz w:val="21"/>
          <w:szCs w:val="21"/>
        </w:rPr>
      </w:pPr>
    </w:p>
    <w:p w14:paraId="6B9C1B3C" w14:textId="77777777" w:rsidR="00257E58" w:rsidRDefault="00257E58" w:rsidP="00FA1045">
      <w:pPr>
        <w:tabs>
          <w:tab w:val="left" w:pos="426"/>
        </w:tabs>
        <w:spacing w:line="240" w:lineRule="auto"/>
        <w:ind w:left="540"/>
        <w:jc w:val="center"/>
        <w:rPr>
          <w:b/>
          <w:sz w:val="21"/>
          <w:szCs w:val="21"/>
        </w:rPr>
      </w:pPr>
    </w:p>
    <w:p w14:paraId="5ECDADD4" w14:textId="77777777" w:rsidR="00257E58" w:rsidRPr="00C922C8" w:rsidRDefault="00257E58" w:rsidP="00FA1045">
      <w:pPr>
        <w:tabs>
          <w:tab w:val="left" w:pos="426"/>
        </w:tabs>
        <w:spacing w:line="240" w:lineRule="auto"/>
        <w:ind w:left="540"/>
        <w:jc w:val="center"/>
        <w:rPr>
          <w:b/>
          <w:sz w:val="21"/>
          <w:szCs w:val="21"/>
        </w:rPr>
      </w:pPr>
    </w:p>
    <w:p w14:paraId="1392808D" w14:textId="77777777" w:rsidR="00257E58" w:rsidRDefault="008E2F09" w:rsidP="00257E58">
      <w:pPr>
        <w:tabs>
          <w:tab w:val="left" w:pos="426"/>
        </w:tabs>
        <w:spacing w:line="240" w:lineRule="auto"/>
        <w:ind w:left="540"/>
        <w:rPr>
          <w:sz w:val="21"/>
          <w:szCs w:val="21"/>
        </w:rPr>
      </w:pPr>
      <w:r w:rsidRPr="00C922C8">
        <w:rPr>
          <w:sz w:val="21"/>
          <w:szCs w:val="21"/>
        </w:rPr>
        <w:br w:type="page"/>
      </w:r>
    </w:p>
    <w:p w14:paraId="765A4F3A" w14:textId="77777777" w:rsidR="00257E58" w:rsidRPr="00C922C8" w:rsidRDefault="00257E58" w:rsidP="00FA1045">
      <w:pPr>
        <w:tabs>
          <w:tab w:val="left" w:pos="426"/>
        </w:tabs>
        <w:spacing w:line="240" w:lineRule="auto"/>
        <w:ind w:left="540"/>
        <w:rPr>
          <w:sz w:val="21"/>
          <w:szCs w:val="21"/>
        </w:rPr>
      </w:pPr>
    </w:p>
    <w:p w14:paraId="019E5225"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14:paraId="31C20279" w14:textId="77777777" w:rsidR="008E2F09" w:rsidRPr="00C922C8" w:rsidRDefault="008E2F09" w:rsidP="00FA1045">
      <w:pPr>
        <w:tabs>
          <w:tab w:val="left" w:pos="426"/>
        </w:tabs>
        <w:spacing w:line="240" w:lineRule="auto"/>
        <w:ind w:left="540"/>
        <w:rPr>
          <w:b/>
          <w:sz w:val="21"/>
          <w:szCs w:val="21"/>
        </w:rPr>
      </w:pPr>
    </w:p>
    <w:p w14:paraId="7AE5BC2A" w14:textId="77777777"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w:t>
      </w:r>
      <w:r w:rsidR="00E44017">
        <w:rPr>
          <w:b/>
          <w:sz w:val="21"/>
          <w:szCs w:val="21"/>
        </w:rPr>
        <w:t>, teljesítésigazolás kiállítására</w:t>
      </w:r>
      <w:r w:rsidRPr="00C922C8">
        <w:rPr>
          <w:b/>
          <w:sz w:val="21"/>
          <w:szCs w:val="21"/>
        </w:rPr>
        <w:t xml:space="preserve"> jogosult személy, stb.)</w:t>
      </w:r>
    </w:p>
    <w:p w14:paraId="5A70854A" w14:textId="77777777" w:rsidR="00442C55" w:rsidRDefault="00442C55" w:rsidP="00FA1045">
      <w:pPr>
        <w:tabs>
          <w:tab w:val="left" w:pos="426"/>
        </w:tabs>
        <w:spacing w:line="240" w:lineRule="auto"/>
        <w:ind w:left="540"/>
        <w:jc w:val="center"/>
        <w:rPr>
          <w:sz w:val="21"/>
          <w:szCs w:val="21"/>
        </w:rPr>
      </w:pPr>
    </w:p>
    <w:p w14:paraId="6039BA23" w14:textId="77777777" w:rsidR="00434FAC" w:rsidRPr="00A856C2" w:rsidRDefault="00434FAC" w:rsidP="00434FAC">
      <w:pPr>
        <w:tabs>
          <w:tab w:val="left" w:pos="2835"/>
        </w:tabs>
        <w:ind w:left="539"/>
        <w:jc w:val="left"/>
      </w:pPr>
      <w:r w:rsidRPr="00A856C2">
        <w:t xml:space="preserve">Teljesítés helye: </w:t>
      </w:r>
      <w:r w:rsidRPr="00A856C2">
        <w:rPr>
          <w:b/>
          <w:i/>
        </w:rPr>
        <w:t>MÁV-START Zrt. Vasútijármű Javítási Telephely Szolnok</w:t>
      </w:r>
    </w:p>
    <w:p w14:paraId="21A6B0DA" w14:textId="77777777" w:rsidR="00434FAC" w:rsidRPr="00A856C2" w:rsidRDefault="00434FAC" w:rsidP="00434FAC">
      <w:pPr>
        <w:tabs>
          <w:tab w:val="left" w:pos="2835"/>
        </w:tabs>
        <w:ind w:left="540"/>
        <w:jc w:val="left"/>
      </w:pPr>
      <w:r w:rsidRPr="00A856C2">
        <w:t xml:space="preserve">Raktár címe: </w:t>
      </w:r>
      <w:r w:rsidRPr="00A856C2">
        <w:rPr>
          <w:b/>
          <w:i/>
        </w:rPr>
        <w:t>5000 Szolnok, Körösi út 1-3.</w:t>
      </w:r>
    </w:p>
    <w:p w14:paraId="12DB5066" w14:textId="77777777" w:rsidR="00434FAC" w:rsidRPr="00A856C2" w:rsidRDefault="00434FAC" w:rsidP="00434FAC">
      <w:pPr>
        <w:tabs>
          <w:tab w:val="left" w:pos="2835"/>
        </w:tabs>
        <w:ind w:left="540"/>
        <w:jc w:val="left"/>
      </w:pPr>
      <w:r w:rsidRPr="00A856C2">
        <w:t xml:space="preserve">Raktár száma: </w:t>
      </w:r>
      <w:r>
        <w:rPr>
          <w:b/>
          <w:i/>
        </w:rPr>
        <w:t>T40</w:t>
      </w:r>
    </w:p>
    <w:p w14:paraId="02A80B30" w14:textId="77777777" w:rsidR="00434FAC" w:rsidRPr="00020899" w:rsidRDefault="00434FAC" w:rsidP="00434FAC">
      <w:pPr>
        <w:tabs>
          <w:tab w:val="left" w:pos="2835"/>
        </w:tabs>
        <w:spacing w:before="240"/>
        <w:ind w:left="540"/>
        <w:jc w:val="left"/>
        <w:rPr>
          <w:b/>
          <w:u w:val="single"/>
        </w:rPr>
      </w:pPr>
      <w:r w:rsidRPr="00020899">
        <w:rPr>
          <w:b/>
          <w:u w:val="single"/>
        </w:rPr>
        <w:t xml:space="preserve">Teljesítésigazolásra jogosult személy: </w:t>
      </w:r>
    </w:p>
    <w:p w14:paraId="03C1D169" w14:textId="77777777" w:rsidR="00434FAC" w:rsidRPr="00A856C2" w:rsidRDefault="00434FAC" w:rsidP="00434FAC">
      <w:pPr>
        <w:tabs>
          <w:tab w:val="left" w:pos="2835"/>
        </w:tabs>
        <w:spacing w:before="240"/>
        <w:ind w:left="540"/>
        <w:jc w:val="left"/>
        <w:rPr>
          <w:b/>
        </w:rPr>
      </w:pPr>
      <w:r>
        <w:rPr>
          <w:b/>
        </w:rPr>
        <w:t>Készletek átvétele esetén:</w:t>
      </w:r>
    </w:p>
    <w:p w14:paraId="3D8B59A0" w14:textId="0EB4DF34" w:rsidR="00434FAC" w:rsidRPr="00A856C2" w:rsidRDefault="00434FAC" w:rsidP="00434FAC">
      <w:pPr>
        <w:tabs>
          <w:tab w:val="left" w:pos="2835"/>
        </w:tabs>
        <w:ind w:left="540"/>
        <w:jc w:val="left"/>
        <w:rPr>
          <w:i/>
        </w:rPr>
      </w:pPr>
      <w:r w:rsidRPr="00A856C2">
        <w:rPr>
          <w:b/>
        </w:rPr>
        <w:t xml:space="preserve"> </w:t>
      </w:r>
      <w:r w:rsidRPr="002E509C">
        <w:rPr>
          <w:i/>
        </w:rPr>
        <w:t>(</w:t>
      </w:r>
      <w:r w:rsidRPr="00A856C2">
        <w:rPr>
          <w:i/>
        </w:rPr>
        <w:t>Raktárvezető)</w:t>
      </w:r>
    </w:p>
    <w:p w14:paraId="25FA2D9A" w14:textId="4BE3814B" w:rsidR="00434FAC" w:rsidRPr="00A856C2" w:rsidRDefault="00434FAC" w:rsidP="00434FAC">
      <w:pPr>
        <w:tabs>
          <w:tab w:val="left" w:pos="2835"/>
          <w:tab w:val="left" w:pos="3969"/>
        </w:tabs>
        <w:ind w:left="540"/>
        <w:jc w:val="left"/>
      </w:pPr>
      <w:r w:rsidRPr="00A856C2">
        <w:t xml:space="preserve">Telefon: </w:t>
      </w:r>
    </w:p>
    <w:p w14:paraId="09B43960" w14:textId="71E3E4F2" w:rsidR="00434FAC" w:rsidRPr="00A856C2" w:rsidRDefault="00434FAC" w:rsidP="00434FAC">
      <w:pPr>
        <w:tabs>
          <w:tab w:val="left" w:pos="2835"/>
          <w:tab w:val="left" w:pos="3969"/>
        </w:tabs>
        <w:ind w:left="540"/>
        <w:jc w:val="left"/>
        <w:rPr>
          <w:b/>
          <w:i/>
        </w:rPr>
      </w:pPr>
      <w:r w:rsidRPr="00A856C2">
        <w:t xml:space="preserve">Mobil: </w:t>
      </w:r>
    </w:p>
    <w:p w14:paraId="6209D5D7" w14:textId="4ED31BCA" w:rsidR="00434FAC" w:rsidRPr="00A856C2" w:rsidRDefault="00434FAC" w:rsidP="00434FAC">
      <w:pPr>
        <w:tabs>
          <w:tab w:val="left" w:pos="2835"/>
          <w:tab w:val="left" w:pos="3969"/>
        </w:tabs>
        <w:ind w:left="540"/>
        <w:jc w:val="left"/>
      </w:pPr>
      <w:r w:rsidRPr="00A856C2">
        <w:t>E-mail:</w:t>
      </w:r>
      <w:r>
        <w:t xml:space="preserve"> </w:t>
      </w:r>
    </w:p>
    <w:p w14:paraId="611C19A8" w14:textId="77777777" w:rsidR="00434FAC" w:rsidRPr="00020899" w:rsidRDefault="00434FAC" w:rsidP="00434FAC">
      <w:pPr>
        <w:tabs>
          <w:tab w:val="left" w:pos="2835"/>
        </w:tabs>
        <w:spacing w:before="240"/>
        <w:ind w:left="540"/>
        <w:jc w:val="left"/>
        <w:rPr>
          <w:b/>
          <w:u w:val="single"/>
        </w:rPr>
      </w:pPr>
      <w:r w:rsidRPr="00020899">
        <w:rPr>
          <w:b/>
          <w:u w:val="single"/>
        </w:rPr>
        <w:t xml:space="preserve">Megrendelő számlázási kapcsolattartója: </w:t>
      </w:r>
    </w:p>
    <w:p w14:paraId="0E11331A" w14:textId="13DDE23D" w:rsidR="00434FAC" w:rsidRPr="00A856C2" w:rsidRDefault="00434FAC" w:rsidP="00434FAC">
      <w:pPr>
        <w:tabs>
          <w:tab w:val="left" w:pos="2835"/>
          <w:tab w:val="left" w:pos="5670"/>
        </w:tabs>
        <w:ind w:left="540"/>
        <w:jc w:val="left"/>
      </w:pPr>
      <w:r w:rsidRPr="00A856C2">
        <w:rPr>
          <w:b/>
        </w:rPr>
        <w:t xml:space="preserve"> (</w:t>
      </w:r>
      <w:r w:rsidRPr="00A856C2">
        <w:rPr>
          <w:i/>
        </w:rPr>
        <w:t>MÁV-START Zrt. Pénzügyi szakértő)</w:t>
      </w:r>
    </w:p>
    <w:p w14:paraId="44E22398" w14:textId="423CE712" w:rsidR="00434FAC" w:rsidRPr="00A856C2" w:rsidRDefault="00434FAC" w:rsidP="00434FAC">
      <w:pPr>
        <w:tabs>
          <w:tab w:val="left" w:pos="2835"/>
          <w:tab w:val="left" w:pos="3969"/>
        </w:tabs>
        <w:ind w:left="540"/>
        <w:jc w:val="left"/>
        <w:rPr>
          <w:b/>
          <w:i/>
        </w:rPr>
      </w:pPr>
      <w:r w:rsidRPr="00A856C2">
        <w:t xml:space="preserve">Telefon: </w:t>
      </w:r>
    </w:p>
    <w:p w14:paraId="327C4C12" w14:textId="35797E1F" w:rsidR="00434FAC" w:rsidRDefault="00434FAC" w:rsidP="00434FAC">
      <w:pPr>
        <w:widowControl/>
        <w:adjustRightInd/>
        <w:spacing w:line="240" w:lineRule="auto"/>
        <w:ind w:firstLine="540"/>
        <w:jc w:val="left"/>
        <w:textAlignment w:val="auto"/>
        <w:rPr>
          <w:rStyle w:val="Hiperhivatkozs"/>
          <w:i/>
        </w:rPr>
      </w:pPr>
      <w:r w:rsidRPr="00A856C2">
        <w:t xml:space="preserve">E-mail: </w:t>
      </w:r>
    </w:p>
    <w:p w14:paraId="657F1DD0" w14:textId="77777777" w:rsidR="00434FAC" w:rsidRPr="00DF6C9F" w:rsidRDefault="00434FAC" w:rsidP="00434FAC">
      <w:pPr>
        <w:tabs>
          <w:tab w:val="left" w:pos="2835"/>
        </w:tabs>
        <w:spacing w:before="240"/>
        <w:ind w:left="540"/>
        <w:jc w:val="left"/>
        <w:rPr>
          <w:b/>
          <w:u w:val="single"/>
        </w:rPr>
      </w:pPr>
      <w:r w:rsidRPr="00DF6C9F">
        <w:rPr>
          <w:b/>
          <w:u w:val="single"/>
        </w:rPr>
        <w:t>Megrendelő kapcsolattartója szakmai ügyekben:</w:t>
      </w:r>
    </w:p>
    <w:p w14:paraId="58A79525" w14:textId="10E84A46" w:rsidR="00434FAC" w:rsidRPr="00020899" w:rsidRDefault="00434FAC" w:rsidP="00434FAC">
      <w:pPr>
        <w:tabs>
          <w:tab w:val="left" w:pos="426"/>
        </w:tabs>
        <w:spacing w:before="120" w:line="240" w:lineRule="auto"/>
        <w:ind w:left="539"/>
        <w:jc w:val="left"/>
      </w:pPr>
      <w:r>
        <w:t xml:space="preserve"> (projektvezető)</w:t>
      </w:r>
    </w:p>
    <w:p w14:paraId="30118B74" w14:textId="3A761F32" w:rsidR="00434FAC" w:rsidRPr="00020899" w:rsidRDefault="00434FAC" w:rsidP="00434FAC">
      <w:pPr>
        <w:tabs>
          <w:tab w:val="left" w:pos="426"/>
        </w:tabs>
        <w:spacing w:before="120" w:line="240" w:lineRule="auto"/>
        <w:ind w:left="539"/>
        <w:jc w:val="left"/>
      </w:pPr>
      <w:r w:rsidRPr="00020899">
        <w:t xml:space="preserve">Mobil: </w:t>
      </w:r>
    </w:p>
    <w:p w14:paraId="546CADDC" w14:textId="60978ABE" w:rsidR="00434FAC" w:rsidRDefault="00434FAC" w:rsidP="00434FAC">
      <w:pPr>
        <w:widowControl/>
        <w:adjustRightInd/>
        <w:spacing w:line="240" w:lineRule="auto"/>
        <w:ind w:firstLine="540"/>
        <w:jc w:val="left"/>
        <w:textAlignment w:val="auto"/>
        <w:rPr>
          <w:b/>
          <w:sz w:val="21"/>
          <w:szCs w:val="21"/>
          <w:u w:val="single"/>
        </w:rPr>
      </w:pPr>
      <w:r w:rsidRPr="00020899">
        <w:t xml:space="preserve">E-mail: </w:t>
      </w:r>
    </w:p>
    <w:p w14:paraId="6856B8FF" w14:textId="77777777" w:rsidR="00434FAC" w:rsidRDefault="00434FAC" w:rsidP="00434FAC">
      <w:pPr>
        <w:widowControl/>
        <w:adjustRightInd/>
        <w:spacing w:line="240" w:lineRule="auto"/>
        <w:ind w:firstLine="540"/>
        <w:jc w:val="left"/>
        <w:textAlignment w:val="auto"/>
        <w:rPr>
          <w:b/>
          <w:sz w:val="21"/>
          <w:szCs w:val="21"/>
          <w:u w:val="single"/>
        </w:rPr>
        <w:sectPr w:rsidR="00434FAC" w:rsidSect="00434FAC">
          <w:footerReference w:type="even" r:id="rId10"/>
          <w:footerReference w:type="default" r:id="rId11"/>
          <w:pgSz w:w="11906" w:h="16838"/>
          <w:pgMar w:top="1417" w:right="1841" w:bottom="1417" w:left="1417" w:header="708" w:footer="708" w:gutter="0"/>
          <w:cols w:space="708"/>
          <w:docGrid w:linePitch="360"/>
        </w:sectPr>
      </w:pPr>
    </w:p>
    <w:p w14:paraId="6203F3F0" w14:textId="77777777" w:rsidR="00434FAC" w:rsidRDefault="00434FAC" w:rsidP="00434FAC">
      <w:pPr>
        <w:tabs>
          <w:tab w:val="left" w:pos="426"/>
        </w:tabs>
        <w:spacing w:line="240" w:lineRule="auto"/>
        <w:ind w:left="540"/>
        <w:jc w:val="left"/>
        <w:rPr>
          <w:b/>
          <w:sz w:val="21"/>
          <w:szCs w:val="21"/>
          <w:u w:val="single"/>
        </w:rPr>
      </w:pPr>
      <w:r w:rsidRPr="00020899">
        <w:rPr>
          <w:b/>
          <w:sz w:val="21"/>
          <w:szCs w:val="21"/>
          <w:u w:val="single"/>
        </w:rPr>
        <w:lastRenderedPageBreak/>
        <w:t>Lehívásra jogosult személyek:</w:t>
      </w:r>
    </w:p>
    <w:p w14:paraId="4CB22E34" w14:textId="77777777" w:rsidR="00434FAC" w:rsidRPr="0057602E" w:rsidRDefault="00434FAC" w:rsidP="00434FAC">
      <w:pPr>
        <w:tabs>
          <w:tab w:val="left" w:pos="2835"/>
          <w:tab w:val="left" w:pos="3969"/>
        </w:tabs>
        <w:ind w:left="540"/>
        <w:jc w:val="left"/>
      </w:pPr>
      <w:r w:rsidRPr="004A5603">
        <w:rPr>
          <w:noProof/>
        </w:rPr>
        <w:drawing>
          <wp:inline distT="0" distB="0" distL="0" distR="0" wp14:anchorId="43EBF82A" wp14:editId="4E9C3155">
            <wp:extent cx="8919373" cy="5292815"/>
            <wp:effectExtent l="0" t="0" r="0" b="317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9373" cy="5292815"/>
                    </a:xfrm>
                    <a:prstGeom prst="rect">
                      <a:avLst/>
                    </a:prstGeom>
                    <a:noFill/>
                    <a:ln>
                      <a:noFill/>
                    </a:ln>
                  </pic:spPr>
                </pic:pic>
              </a:graphicData>
            </a:graphic>
          </wp:inline>
        </w:drawing>
      </w:r>
    </w:p>
    <w:p w14:paraId="6AA36FEF" w14:textId="77777777" w:rsidR="00434FAC" w:rsidRDefault="00434FAC" w:rsidP="00434FAC">
      <w:pPr>
        <w:tabs>
          <w:tab w:val="left" w:pos="426"/>
        </w:tabs>
        <w:spacing w:line="240" w:lineRule="auto"/>
        <w:rPr>
          <w:sz w:val="21"/>
          <w:szCs w:val="21"/>
        </w:rPr>
        <w:sectPr w:rsidR="00434FAC" w:rsidSect="00434FAC">
          <w:pgSz w:w="16838" w:h="11906" w:orient="landscape"/>
          <w:pgMar w:top="1417" w:right="1417" w:bottom="1841" w:left="1417" w:header="708" w:footer="708" w:gutter="0"/>
          <w:cols w:space="708"/>
          <w:docGrid w:linePitch="360"/>
        </w:sectPr>
      </w:pPr>
    </w:p>
    <w:p w14:paraId="1B0A0502" w14:textId="77777777" w:rsidR="00434FAC" w:rsidRPr="00C922C8" w:rsidRDefault="00434FAC" w:rsidP="00434FAC">
      <w:pPr>
        <w:tabs>
          <w:tab w:val="left" w:pos="426"/>
        </w:tabs>
        <w:spacing w:line="240" w:lineRule="auto"/>
        <w:ind w:left="540"/>
        <w:jc w:val="center"/>
        <w:rPr>
          <w:b/>
          <w:sz w:val="21"/>
          <w:szCs w:val="21"/>
        </w:rPr>
      </w:pPr>
      <w:r w:rsidRPr="00C922C8">
        <w:rPr>
          <w:b/>
          <w:sz w:val="21"/>
          <w:szCs w:val="21"/>
        </w:rPr>
        <w:lastRenderedPageBreak/>
        <w:t>3. sz. melléklet</w:t>
      </w:r>
    </w:p>
    <w:p w14:paraId="6A6EE7C1" w14:textId="77777777" w:rsidR="00434FAC" w:rsidRPr="00C922C8" w:rsidRDefault="00434FAC" w:rsidP="00434FAC">
      <w:pPr>
        <w:tabs>
          <w:tab w:val="left" w:pos="426"/>
        </w:tabs>
        <w:spacing w:line="240" w:lineRule="auto"/>
        <w:ind w:left="540"/>
        <w:jc w:val="center"/>
        <w:rPr>
          <w:b/>
          <w:sz w:val="21"/>
          <w:szCs w:val="21"/>
        </w:rPr>
      </w:pPr>
    </w:p>
    <w:p w14:paraId="3BBDC2A3" w14:textId="77777777" w:rsidR="00434FAC" w:rsidRPr="00757B02" w:rsidRDefault="00434FAC" w:rsidP="00434FAC">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14:paraId="79E0B3CA" w14:textId="77777777" w:rsidR="00434FAC" w:rsidRDefault="00434FAC" w:rsidP="00434FAC">
      <w:pPr>
        <w:tabs>
          <w:tab w:val="left" w:pos="426"/>
        </w:tabs>
        <w:spacing w:line="240" w:lineRule="auto"/>
        <w:rPr>
          <w:sz w:val="21"/>
          <w:szCs w:val="21"/>
        </w:rPr>
      </w:pPr>
    </w:p>
    <w:p w14:paraId="3C5E3EA6" w14:textId="77777777" w:rsidR="00434FAC" w:rsidRPr="00263C08" w:rsidRDefault="00434FAC" w:rsidP="00434FAC">
      <w:pPr>
        <w:spacing w:line="240" w:lineRule="auto"/>
        <w:rPr>
          <w:sz w:val="21"/>
          <w:szCs w:val="21"/>
        </w:rPr>
      </w:pPr>
    </w:p>
    <w:p w14:paraId="0696404C" w14:textId="77777777" w:rsidR="00434FAC" w:rsidRDefault="00434FAC" w:rsidP="00434FAC">
      <w:pPr>
        <w:pStyle w:val="Cmsor1"/>
        <w:keepNext w:val="0"/>
        <w:numPr>
          <w:ilvl w:val="0"/>
          <w:numId w:val="30"/>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Mennyiségi átadás-átvétel</w:t>
      </w:r>
    </w:p>
    <w:p w14:paraId="4D2D5CDB" w14:textId="77777777" w:rsidR="00434FAC" w:rsidRDefault="00434FAC" w:rsidP="00434FAC">
      <w:pPr>
        <w:spacing w:line="240" w:lineRule="auto"/>
        <w:rPr>
          <w:sz w:val="21"/>
          <w:szCs w:val="21"/>
        </w:rPr>
      </w:pPr>
    </w:p>
    <w:p w14:paraId="60500EB4" w14:textId="77777777" w:rsidR="00434FAC" w:rsidRDefault="00434FAC" w:rsidP="00434FAC">
      <w:pPr>
        <w:spacing w:line="240" w:lineRule="auto"/>
        <w:rPr>
          <w:sz w:val="21"/>
          <w:szCs w:val="21"/>
        </w:rPr>
      </w:pPr>
      <w:r>
        <w:rPr>
          <w:sz w:val="21"/>
          <w:szCs w:val="21"/>
        </w:rPr>
        <w:t xml:space="preserve">Megrendelő a Termékek átadás-átvételekor – Szállító jelenlétében – köteles a Termékek mennyiségét leellenőrizni. A mennyiségi ellenőrzés tételes átszámolással vagy mérlegeléssel történik. </w:t>
      </w:r>
    </w:p>
    <w:p w14:paraId="7A5104BA" w14:textId="77777777" w:rsidR="00434FAC" w:rsidRDefault="00434FAC" w:rsidP="00434FAC">
      <w:pPr>
        <w:spacing w:line="240" w:lineRule="auto"/>
        <w:rPr>
          <w:sz w:val="21"/>
          <w:szCs w:val="21"/>
        </w:rPr>
      </w:pPr>
    </w:p>
    <w:p w14:paraId="112F3EA5" w14:textId="77777777" w:rsidR="00434FAC" w:rsidRDefault="00434FAC" w:rsidP="00434FAC">
      <w:pPr>
        <w:spacing w:line="240" w:lineRule="auto"/>
        <w:rPr>
          <w:sz w:val="21"/>
          <w:szCs w:val="21"/>
        </w:rPr>
      </w:pPr>
    </w:p>
    <w:p w14:paraId="5C830925" w14:textId="77777777" w:rsidR="00434FAC" w:rsidRDefault="00434FAC" w:rsidP="00434FAC">
      <w:pPr>
        <w:spacing w:line="240" w:lineRule="auto"/>
        <w:rPr>
          <w:sz w:val="21"/>
          <w:szCs w:val="21"/>
        </w:rPr>
      </w:pPr>
    </w:p>
    <w:p w14:paraId="2A02BC0A" w14:textId="77777777" w:rsidR="00434FAC" w:rsidRDefault="00434FAC" w:rsidP="00434FAC">
      <w:pPr>
        <w:pStyle w:val="Cmsor1"/>
        <w:keepNext w:val="0"/>
        <w:numPr>
          <w:ilvl w:val="0"/>
          <w:numId w:val="30"/>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A minőségi átadás-átvétel</w:t>
      </w:r>
    </w:p>
    <w:p w14:paraId="45F49F2E" w14:textId="77777777" w:rsidR="00434FAC" w:rsidRDefault="00434FAC" w:rsidP="00434FAC">
      <w:pPr>
        <w:spacing w:line="240" w:lineRule="auto"/>
        <w:rPr>
          <w:sz w:val="21"/>
          <w:szCs w:val="21"/>
        </w:rPr>
      </w:pPr>
    </w:p>
    <w:p w14:paraId="548B6F7E" w14:textId="77777777" w:rsidR="00434FAC" w:rsidRDefault="00434FAC" w:rsidP="00434FAC">
      <w:pPr>
        <w:tabs>
          <w:tab w:val="left" w:pos="851"/>
        </w:tabs>
        <w:spacing w:line="240" w:lineRule="auto"/>
        <w:rPr>
          <w:sz w:val="21"/>
          <w:szCs w:val="21"/>
        </w:rPr>
      </w:pPr>
      <w:r>
        <w:rPr>
          <w:sz w:val="21"/>
          <w:szCs w:val="21"/>
        </w:rPr>
        <w:t>A minőségi átvétel módját Termékenként a Szerződés 1. számú melléklete rögzíti.</w:t>
      </w:r>
    </w:p>
    <w:p w14:paraId="04410F11" w14:textId="77777777" w:rsidR="00434FAC" w:rsidRDefault="00434FAC" w:rsidP="00434FAC">
      <w:pPr>
        <w:tabs>
          <w:tab w:val="left" w:pos="851"/>
        </w:tabs>
        <w:spacing w:line="240" w:lineRule="auto"/>
        <w:rPr>
          <w:sz w:val="21"/>
          <w:szCs w:val="21"/>
        </w:rPr>
      </w:pPr>
    </w:p>
    <w:p w14:paraId="4EEBADEE" w14:textId="77777777" w:rsidR="00434FAC" w:rsidRDefault="00434FAC" w:rsidP="00434FAC">
      <w:pPr>
        <w:tabs>
          <w:tab w:val="left" w:pos="851"/>
        </w:tabs>
        <w:spacing w:line="240" w:lineRule="auto"/>
        <w:rPr>
          <w:sz w:val="21"/>
          <w:szCs w:val="21"/>
        </w:rPr>
      </w:pPr>
      <w:r>
        <w:rPr>
          <w:sz w:val="21"/>
          <w:szCs w:val="21"/>
        </w:rPr>
        <w:t>A műbizonylat nélkül szállítható termékek esetében csak mennyiségi átvétel történik.</w:t>
      </w:r>
    </w:p>
    <w:p w14:paraId="427C6A7D" w14:textId="77777777" w:rsidR="00434FAC" w:rsidRDefault="00434FAC" w:rsidP="00434FAC">
      <w:pPr>
        <w:tabs>
          <w:tab w:val="left" w:pos="851"/>
        </w:tabs>
        <w:spacing w:line="240" w:lineRule="auto"/>
        <w:rPr>
          <w:sz w:val="21"/>
          <w:szCs w:val="21"/>
        </w:rPr>
      </w:pPr>
    </w:p>
    <w:p w14:paraId="3A0E0DE2" w14:textId="77777777" w:rsidR="00434FAC" w:rsidRDefault="00434FAC" w:rsidP="00434FAC">
      <w:pPr>
        <w:tabs>
          <w:tab w:val="left" w:pos="851"/>
        </w:tabs>
        <w:spacing w:line="240" w:lineRule="auto"/>
        <w:rPr>
          <w:sz w:val="21"/>
          <w:szCs w:val="21"/>
        </w:rPr>
      </w:pPr>
      <w:r>
        <w:rPr>
          <w:b/>
          <w:sz w:val="21"/>
          <w:szCs w:val="21"/>
        </w:rPr>
        <w:t>Műbizonylattal szállítandó Termékek esetében a minőségi átvétel helye</w:t>
      </w:r>
      <w:r>
        <w:rPr>
          <w:sz w:val="21"/>
          <w:szCs w:val="21"/>
        </w:rPr>
        <w:t>:</w:t>
      </w:r>
    </w:p>
    <w:p w14:paraId="48377416" w14:textId="77777777" w:rsidR="00434FAC" w:rsidRDefault="00434FAC" w:rsidP="00434FAC">
      <w:pPr>
        <w:tabs>
          <w:tab w:val="left" w:pos="851"/>
        </w:tabs>
        <w:spacing w:line="240" w:lineRule="auto"/>
        <w:rPr>
          <w:sz w:val="21"/>
          <w:szCs w:val="21"/>
        </w:rPr>
      </w:pPr>
    </w:p>
    <w:p w14:paraId="126D59CB" w14:textId="77777777" w:rsidR="00434FAC" w:rsidRDefault="00434FAC" w:rsidP="00434FAC">
      <w:pPr>
        <w:numPr>
          <w:ilvl w:val="0"/>
          <w:numId w:val="25"/>
        </w:numPr>
        <w:spacing w:line="240" w:lineRule="auto"/>
        <w:textAlignment w:val="auto"/>
        <w:rPr>
          <w:sz w:val="21"/>
          <w:szCs w:val="21"/>
        </w:rPr>
      </w:pPr>
      <w:r>
        <w:rPr>
          <w:b/>
          <w:sz w:val="21"/>
          <w:szCs w:val="21"/>
        </w:rPr>
        <w:t>EN 10204 szerinti 3.1. típusú beszállítás előtti vizsgálattal történő, vagy EN 10204 szerinti 3.2 típusú minőségtanúsítás és FAI esetén:</w:t>
      </w:r>
    </w:p>
    <w:p w14:paraId="081A8682" w14:textId="77777777" w:rsidR="00434FAC" w:rsidRDefault="00434FAC" w:rsidP="00434FAC">
      <w:pPr>
        <w:spacing w:line="240" w:lineRule="auto"/>
        <w:ind w:left="851"/>
        <w:rPr>
          <w:b/>
          <w:sz w:val="21"/>
          <w:szCs w:val="21"/>
        </w:rPr>
      </w:pPr>
      <w:r>
        <w:rPr>
          <w:b/>
          <w:sz w:val="21"/>
          <w:szCs w:val="21"/>
        </w:rPr>
        <w:t>Szállító (gyártó/javító) telephelye.</w:t>
      </w:r>
    </w:p>
    <w:p w14:paraId="7CA6E0D2" w14:textId="77777777" w:rsidR="00434FAC" w:rsidRDefault="00434FAC" w:rsidP="00434FAC">
      <w:pPr>
        <w:numPr>
          <w:ilvl w:val="0"/>
          <w:numId w:val="26"/>
        </w:numPr>
        <w:spacing w:line="240" w:lineRule="auto"/>
        <w:textAlignment w:val="auto"/>
        <w:rPr>
          <w:sz w:val="21"/>
          <w:szCs w:val="21"/>
        </w:rPr>
      </w:pPr>
      <w:r>
        <w:rPr>
          <w:b/>
          <w:sz w:val="21"/>
          <w:szCs w:val="21"/>
        </w:rPr>
        <w:t>Egyéb minőségtanúsítási mód esetén</w:t>
      </w:r>
      <w:r>
        <w:rPr>
          <w:sz w:val="21"/>
          <w:szCs w:val="21"/>
        </w:rPr>
        <w:t>:</w:t>
      </w:r>
    </w:p>
    <w:p w14:paraId="290BCFF4" w14:textId="77777777" w:rsidR="00434FAC" w:rsidRDefault="00434FAC" w:rsidP="00434FAC">
      <w:pPr>
        <w:spacing w:line="240" w:lineRule="auto"/>
        <w:ind w:left="851"/>
        <w:rPr>
          <w:b/>
          <w:sz w:val="21"/>
          <w:szCs w:val="21"/>
        </w:rPr>
      </w:pPr>
      <w:r>
        <w:rPr>
          <w:b/>
          <w:sz w:val="21"/>
          <w:szCs w:val="21"/>
        </w:rPr>
        <w:t>Megrendelő telephelye.</w:t>
      </w:r>
    </w:p>
    <w:p w14:paraId="45357A43" w14:textId="77777777" w:rsidR="00434FAC" w:rsidRDefault="00434FAC" w:rsidP="00434FAC">
      <w:pPr>
        <w:spacing w:line="240" w:lineRule="auto"/>
        <w:ind w:left="567" w:hanging="207"/>
        <w:rPr>
          <w:sz w:val="21"/>
          <w:szCs w:val="21"/>
        </w:rPr>
      </w:pPr>
    </w:p>
    <w:p w14:paraId="2FA04624" w14:textId="77777777" w:rsidR="00434FAC" w:rsidRDefault="00434FAC" w:rsidP="00434FAC">
      <w:pPr>
        <w:tabs>
          <w:tab w:val="left" w:pos="851"/>
        </w:tabs>
        <w:spacing w:line="240" w:lineRule="auto"/>
        <w:rPr>
          <w:sz w:val="21"/>
          <w:szCs w:val="21"/>
        </w:rPr>
      </w:pPr>
      <w:r>
        <w:rPr>
          <w:b/>
          <w:sz w:val="21"/>
          <w:szCs w:val="21"/>
        </w:rPr>
        <w:t>Minőségi átvevő neve</w:t>
      </w:r>
      <w:r>
        <w:rPr>
          <w:sz w:val="21"/>
          <w:szCs w:val="21"/>
        </w:rPr>
        <w:t>:</w:t>
      </w:r>
    </w:p>
    <w:p w14:paraId="32AF98D6" w14:textId="77777777" w:rsidR="00434FAC" w:rsidRDefault="00434FAC" w:rsidP="00434FAC">
      <w:pPr>
        <w:tabs>
          <w:tab w:val="left" w:pos="851"/>
        </w:tabs>
        <w:spacing w:line="240" w:lineRule="auto"/>
        <w:rPr>
          <w:sz w:val="21"/>
          <w:szCs w:val="21"/>
        </w:rPr>
      </w:pPr>
    </w:p>
    <w:p w14:paraId="158727B5" w14:textId="77777777" w:rsidR="00434FAC" w:rsidRDefault="00434FAC" w:rsidP="00434FAC">
      <w:pPr>
        <w:numPr>
          <w:ilvl w:val="0"/>
          <w:numId w:val="27"/>
        </w:numPr>
        <w:tabs>
          <w:tab w:val="left" w:pos="851"/>
        </w:tabs>
        <w:spacing w:line="240" w:lineRule="auto"/>
        <w:textAlignment w:val="auto"/>
        <w:rPr>
          <w:b/>
          <w:sz w:val="21"/>
          <w:szCs w:val="21"/>
        </w:rPr>
      </w:pPr>
      <w:r>
        <w:rPr>
          <w:b/>
          <w:sz w:val="21"/>
          <w:szCs w:val="21"/>
        </w:rPr>
        <w:t>EN 10204 szerinti 3.1. típusú beszállítás előtti vizsgálattal történő, vagy EN 10204 szerinti 3.2 típusú minőségtanúsítás és FAI esetén:</w:t>
      </w:r>
    </w:p>
    <w:p w14:paraId="7D0AF5AF" w14:textId="77777777" w:rsidR="00434FAC" w:rsidRDefault="00434FAC" w:rsidP="00434FAC">
      <w:pPr>
        <w:spacing w:line="240" w:lineRule="auto"/>
        <w:ind w:left="851"/>
        <w:rPr>
          <w:b/>
          <w:sz w:val="21"/>
          <w:szCs w:val="21"/>
        </w:rPr>
      </w:pPr>
      <w:r>
        <w:rPr>
          <w:b/>
          <w:sz w:val="21"/>
          <w:szCs w:val="21"/>
        </w:rPr>
        <w:t>MÁV-START Zrt. Átvétel és Minőségellenőrzés</w:t>
      </w:r>
    </w:p>
    <w:p w14:paraId="28803DDA" w14:textId="77777777" w:rsidR="00434FAC" w:rsidRDefault="00434FAC" w:rsidP="00434FAC">
      <w:pPr>
        <w:spacing w:line="240" w:lineRule="auto"/>
        <w:ind w:left="851"/>
        <w:rPr>
          <w:b/>
          <w:sz w:val="21"/>
          <w:szCs w:val="21"/>
        </w:rPr>
      </w:pPr>
    </w:p>
    <w:p w14:paraId="5AD190A9" w14:textId="77777777" w:rsidR="00434FAC" w:rsidRDefault="00434FAC" w:rsidP="00434FAC">
      <w:pPr>
        <w:numPr>
          <w:ilvl w:val="0"/>
          <w:numId w:val="28"/>
        </w:numPr>
        <w:tabs>
          <w:tab w:val="left" w:pos="851"/>
        </w:tabs>
        <w:spacing w:line="240" w:lineRule="auto"/>
        <w:textAlignment w:val="auto"/>
        <w:rPr>
          <w:b/>
          <w:sz w:val="21"/>
          <w:szCs w:val="21"/>
        </w:rPr>
      </w:pPr>
      <w:r>
        <w:rPr>
          <w:b/>
          <w:sz w:val="21"/>
          <w:szCs w:val="21"/>
        </w:rPr>
        <w:t>Egyéb minőségtanúsítási mód esetén:</w:t>
      </w:r>
    </w:p>
    <w:p w14:paraId="34A793A3" w14:textId="77777777" w:rsidR="00434FAC" w:rsidRDefault="00434FAC" w:rsidP="00434FAC">
      <w:pPr>
        <w:spacing w:line="240" w:lineRule="auto"/>
        <w:ind w:left="851"/>
        <w:rPr>
          <w:sz w:val="21"/>
          <w:szCs w:val="21"/>
        </w:rPr>
      </w:pPr>
      <w:proofErr w:type="gramStart"/>
      <w:r>
        <w:rPr>
          <w:b/>
          <w:sz w:val="21"/>
          <w:szCs w:val="21"/>
        </w:rPr>
        <w:t>a</w:t>
      </w:r>
      <w:proofErr w:type="gramEnd"/>
      <w:r>
        <w:rPr>
          <w:b/>
          <w:sz w:val="21"/>
          <w:szCs w:val="21"/>
        </w:rPr>
        <w:t xml:space="preserve"> 2. számú mellékletében megjelölt Raktárvezető</w:t>
      </w:r>
      <w:r>
        <w:rPr>
          <w:sz w:val="21"/>
          <w:szCs w:val="21"/>
        </w:rPr>
        <w:t>.</w:t>
      </w:r>
    </w:p>
    <w:p w14:paraId="1BD7B1CE" w14:textId="77777777" w:rsidR="00434FAC" w:rsidRDefault="00434FAC" w:rsidP="00434FAC">
      <w:pPr>
        <w:spacing w:line="240" w:lineRule="auto"/>
        <w:rPr>
          <w:sz w:val="21"/>
          <w:szCs w:val="21"/>
        </w:rPr>
      </w:pPr>
    </w:p>
    <w:p w14:paraId="3CCCDA4B" w14:textId="77777777" w:rsidR="00434FAC" w:rsidRDefault="00434FAC" w:rsidP="00434FAC">
      <w:pPr>
        <w:spacing w:line="240" w:lineRule="auto"/>
        <w:rPr>
          <w:sz w:val="21"/>
          <w:szCs w:val="21"/>
        </w:rPr>
      </w:pPr>
    </w:p>
    <w:p w14:paraId="19DF3A67" w14:textId="77777777" w:rsidR="00434FAC" w:rsidRDefault="00434FAC" w:rsidP="00434FAC">
      <w:pPr>
        <w:spacing w:line="240" w:lineRule="auto"/>
        <w:rPr>
          <w:sz w:val="21"/>
          <w:szCs w:val="21"/>
        </w:rPr>
      </w:pPr>
      <w:r>
        <w:rPr>
          <w:sz w:val="21"/>
          <w:szCs w:val="21"/>
        </w:rPr>
        <w:t xml:space="preserve">Szállító köteles a Termék átadásával </w:t>
      </w:r>
      <w:proofErr w:type="spellStart"/>
      <w:r>
        <w:rPr>
          <w:sz w:val="21"/>
          <w:szCs w:val="21"/>
        </w:rPr>
        <w:t>egyidőben</w:t>
      </w:r>
      <w:proofErr w:type="spellEnd"/>
      <w:r>
        <w:rPr>
          <w:sz w:val="21"/>
          <w:szCs w:val="21"/>
        </w:rPr>
        <w:t xml:space="preserve"> az</w:t>
      </w:r>
      <w:r>
        <w:rPr>
          <w:b/>
          <w:sz w:val="21"/>
          <w:szCs w:val="21"/>
        </w:rPr>
        <w:t xml:space="preserve"> alábbiak közül </w:t>
      </w:r>
      <w:r>
        <w:rPr>
          <w:sz w:val="21"/>
          <w:szCs w:val="21"/>
        </w:rPr>
        <w:t>az</w:t>
      </w:r>
      <w:r>
        <w:rPr>
          <w:b/>
          <w:sz w:val="21"/>
          <w:szCs w:val="21"/>
        </w:rPr>
        <w:t xml:space="preserve"> 1. számú mellékletben, </w:t>
      </w:r>
      <w:r>
        <w:rPr>
          <w:sz w:val="21"/>
          <w:szCs w:val="21"/>
        </w:rPr>
        <w:t>valamint a</w:t>
      </w:r>
      <w:r>
        <w:rPr>
          <w:b/>
          <w:sz w:val="21"/>
          <w:szCs w:val="21"/>
        </w:rPr>
        <w:t xml:space="preserve"> Műszaki Szállítási </w:t>
      </w:r>
      <w:proofErr w:type="spellStart"/>
      <w:r>
        <w:rPr>
          <w:b/>
          <w:sz w:val="21"/>
          <w:szCs w:val="21"/>
        </w:rPr>
        <w:t>Feltételek</w:t>
      </w:r>
      <w:r>
        <w:rPr>
          <w:sz w:val="21"/>
          <w:szCs w:val="21"/>
        </w:rPr>
        <w:t>-ben</w:t>
      </w:r>
      <w:proofErr w:type="spellEnd"/>
      <w:r>
        <w:rPr>
          <w:sz w:val="21"/>
          <w:szCs w:val="21"/>
        </w:rPr>
        <w:t>,</w:t>
      </w:r>
      <w:r>
        <w:rPr>
          <w:b/>
          <w:sz w:val="21"/>
          <w:szCs w:val="21"/>
        </w:rPr>
        <w:t xml:space="preserve"> </w:t>
      </w:r>
      <w:r>
        <w:rPr>
          <w:sz w:val="21"/>
          <w:szCs w:val="21"/>
        </w:rPr>
        <w:t>illetve a termék</w:t>
      </w:r>
      <w:r>
        <w:rPr>
          <w:b/>
          <w:sz w:val="21"/>
          <w:szCs w:val="21"/>
        </w:rPr>
        <w:t xml:space="preserve"> műszaki szakértője által</w:t>
      </w:r>
      <w:r>
        <w:rPr>
          <w:sz w:val="21"/>
          <w:szCs w:val="21"/>
        </w:rPr>
        <w:t xml:space="preserve"> egyéb módon</w:t>
      </w:r>
      <w:r>
        <w:rPr>
          <w:b/>
          <w:sz w:val="21"/>
          <w:szCs w:val="21"/>
        </w:rPr>
        <w:t xml:space="preserve"> előírt</w:t>
      </w:r>
      <w:r>
        <w:rPr>
          <w:sz w:val="21"/>
          <w:szCs w:val="21"/>
        </w:rPr>
        <w:t xml:space="preserve">: </w:t>
      </w:r>
    </w:p>
    <w:p w14:paraId="23D03C04" w14:textId="77777777" w:rsidR="00434FAC" w:rsidRDefault="00434FAC" w:rsidP="00434FAC">
      <w:pPr>
        <w:numPr>
          <w:ilvl w:val="0"/>
          <w:numId w:val="29"/>
        </w:numPr>
        <w:adjustRightInd/>
        <w:spacing w:line="240" w:lineRule="auto"/>
        <w:jc w:val="left"/>
        <w:textAlignment w:val="auto"/>
        <w:rPr>
          <w:sz w:val="21"/>
          <w:szCs w:val="21"/>
        </w:rPr>
      </w:pPr>
      <w:r>
        <w:rPr>
          <w:sz w:val="21"/>
          <w:szCs w:val="21"/>
        </w:rPr>
        <w:t xml:space="preserve">EN 10204 szerinti műbizonylatot, </w:t>
      </w:r>
    </w:p>
    <w:p w14:paraId="069B1A95" w14:textId="77777777" w:rsidR="00434FAC" w:rsidRDefault="00434FAC" w:rsidP="00434FAC">
      <w:pPr>
        <w:numPr>
          <w:ilvl w:val="0"/>
          <w:numId w:val="29"/>
        </w:numPr>
        <w:adjustRightInd/>
        <w:spacing w:line="240" w:lineRule="auto"/>
        <w:jc w:val="left"/>
        <w:textAlignment w:val="auto"/>
        <w:rPr>
          <w:sz w:val="21"/>
          <w:szCs w:val="21"/>
        </w:rPr>
      </w:pPr>
      <w:r>
        <w:rPr>
          <w:sz w:val="21"/>
          <w:szCs w:val="21"/>
        </w:rPr>
        <w:t>mérőlapokat, vizsgálati jegyzőkönyveket,</w:t>
      </w:r>
    </w:p>
    <w:p w14:paraId="0757714B" w14:textId="77777777" w:rsidR="00434FAC" w:rsidRDefault="00434FAC" w:rsidP="00434FAC">
      <w:pPr>
        <w:numPr>
          <w:ilvl w:val="0"/>
          <w:numId w:val="29"/>
        </w:numPr>
        <w:adjustRightInd/>
        <w:spacing w:line="240" w:lineRule="auto"/>
        <w:jc w:val="left"/>
        <w:textAlignment w:val="auto"/>
        <w:rPr>
          <w:sz w:val="21"/>
          <w:szCs w:val="21"/>
        </w:rPr>
      </w:pPr>
      <w:r>
        <w:rPr>
          <w:sz w:val="21"/>
          <w:szCs w:val="21"/>
        </w:rPr>
        <w:t>biztonsági adatlapot,</w:t>
      </w:r>
    </w:p>
    <w:p w14:paraId="40A1EF56" w14:textId="77777777" w:rsidR="00434FAC" w:rsidRDefault="00434FAC" w:rsidP="00434FAC">
      <w:pPr>
        <w:numPr>
          <w:ilvl w:val="0"/>
          <w:numId w:val="29"/>
        </w:numPr>
        <w:adjustRightInd/>
        <w:spacing w:line="240" w:lineRule="auto"/>
        <w:jc w:val="left"/>
        <w:textAlignment w:val="auto"/>
        <w:rPr>
          <w:sz w:val="21"/>
          <w:szCs w:val="21"/>
        </w:rPr>
      </w:pPr>
      <w:r>
        <w:rPr>
          <w:sz w:val="21"/>
          <w:szCs w:val="21"/>
        </w:rPr>
        <w:t>Terméklapot,/Termékleírást/Műszaki adatlapot,</w:t>
      </w:r>
    </w:p>
    <w:p w14:paraId="1F678CB6" w14:textId="77777777" w:rsidR="00434FAC" w:rsidRDefault="00434FAC" w:rsidP="00434FAC">
      <w:pPr>
        <w:numPr>
          <w:ilvl w:val="0"/>
          <w:numId w:val="29"/>
        </w:numPr>
        <w:adjustRightInd/>
        <w:spacing w:line="240" w:lineRule="auto"/>
        <w:jc w:val="left"/>
        <w:textAlignment w:val="auto"/>
        <w:rPr>
          <w:sz w:val="21"/>
          <w:szCs w:val="21"/>
        </w:rPr>
      </w:pPr>
      <w:r>
        <w:rPr>
          <w:sz w:val="21"/>
          <w:szCs w:val="21"/>
        </w:rPr>
        <w:t>minőségi bizonyítványt,</w:t>
      </w:r>
    </w:p>
    <w:p w14:paraId="628DED1E" w14:textId="77777777" w:rsidR="00434FAC" w:rsidRDefault="00434FAC" w:rsidP="00434FAC">
      <w:pPr>
        <w:numPr>
          <w:ilvl w:val="0"/>
          <w:numId w:val="29"/>
        </w:numPr>
        <w:adjustRightInd/>
        <w:spacing w:line="240" w:lineRule="auto"/>
        <w:jc w:val="left"/>
        <w:textAlignment w:val="auto"/>
        <w:rPr>
          <w:sz w:val="21"/>
          <w:szCs w:val="21"/>
        </w:rPr>
      </w:pPr>
      <w:r>
        <w:rPr>
          <w:sz w:val="21"/>
          <w:szCs w:val="21"/>
        </w:rPr>
        <w:t>tűzállóságot igazoló dokumentumot,</w:t>
      </w:r>
    </w:p>
    <w:p w14:paraId="79CE9147" w14:textId="77777777" w:rsidR="00434FAC" w:rsidRDefault="00434FAC" w:rsidP="00434FAC">
      <w:pPr>
        <w:numPr>
          <w:ilvl w:val="0"/>
          <w:numId w:val="29"/>
        </w:numPr>
        <w:adjustRightInd/>
        <w:spacing w:line="240" w:lineRule="auto"/>
        <w:jc w:val="left"/>
        <w:textAlignment w:val="auto"/>
        <w:rPr>
          <w:sz w:val="21"/>
          <w:szCs w:val="21"/>
        </w:rPr>
      </w:pPr>
      <w:r>
        <w:rPr>
          <w:sz w:val="21"/>
          <w:szCs w:val="21"/>
        </w:rPr>
        <w:t>kalibrálási/hitelesítési jegyzőkönyvet,</w:t>
      </w:r>
    </w:p>
    <w:p w14:paraId="04A85AE4" w14:textId="77777777" w:rsidR="00434FAC" w:rsidRDefault="00434FAC" w:rsidP="00434FAC">
      <w:pPr>
        <w:numPr>
          <w:ilvl w:val="0"/>
          <w:numId w:val="29"/>
        </w:numPr>
        <w:adjustRightInd/>
        <w:spacing w:line="240" w:lineRule="auto"/>
        <w:jc w:val="left"/>
        <w:textAlignment w:val="auto"/>
        <w:rPr>
          <w:sz w:val="21"/>
          <w:szCs w:val="21"/>
        </w:rPr>
      </w:pPr>
      <w:r>
        <w:rPr>
          <w:sz w:val="21"/>
          <w:szCs w:val="21"/>
        </w:rPr>
        <w:t xml:space="preserve">… egyéb </w:t>
      </w:r>
      <w:proofErr w:type="gramStart"/>
      <w:r>
        <w:rPr>
          <w:sz w:val="21"/>
          <w:szCs w:val="21"/>
        </w:rPr>
        <w:t>dokumentumot …</w:t>
      </w:r>
      <w:proofErr w:type="gramEnd"/>
    </w:p>
    <w:p w14:paraId="49B38750" w14:textId="77777777" w:rsidR="00434FAC" w:rsidRDefault="00434FAC" w:rsidP="00434FAC">
      <w:pPr>
        <w:spacing w:line="240" w:lineRule="auto"/>
        <w:rPr>
          <w:sz w:val="21"/>
          <w:szCs w:val="21"/>
        </w:rPr>
      </w:pPr>
      <w:r>
        <w:rPr>
          <w:sz w:val="21"/>
          <w:szCs w:val="21"/>
        </w:rPr>
        <w:t xml:space="preserve">Megrendelő részére átadni. </w:t>
      </w:r>
    </w:p>
    <w:p w14:paraId="075AE188" w14:textId="77777777" w:rsidR="00434FAC" w:rsidRDefault="00434FAC" w:rsidP="00434FAC">
      <w:pPr>
        <w:spacing w:line="240" w:lineRule="auto"/>
        <w:rPr>
          <w:sz w:val="21"/>
          <w:szCs w:val="21"/>
        </w:rPr>
      </w:pPr>
    </w:p>
    <w:p w14:paraId="448ACD3D" w14:textId="77777777" w:rsidR="00434FAC" w:rsidRDefault="00434FAC" w:rsidP="00434FAC">
      <w:pPr>
        <w:spacing w:line="240" w:lineRule="auto"/>
        <w:rPr>
          <w:sz w:val="21"/>
          <w:szCs w:val="21"/>
        </w:rPr>
      </w:pPr>
      <w:r>
        <w:rPr>
          <w:sz w:val="21"/>
          <w:szCs w:val="21"/>
        </w:rPr>
        <w:br w:type="column"/>
      </w:r>
    </w:p>
    <w:p w14:paraId="1BF064CB" w14:textId="77777777" w:rsidR="00434FAC" w:rsidRDefault="00434FAC" w:rsidP="00434FAC">
      <w:pPr>
        <w:pStyle w:val="Cmsor2"/>
        <w:keepNext w:val="0"/>
        <w:numPr>
          <w:ilvl w:val="1"/>
          <w:numId w:val="30"/>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Minőségi átvétel típusai és követelményei</w:t>
      </w:r>
    </w:p>
    <w:p w14:paraId="70578C18" w14:textId="77777777" w:rsidR="00434FAC" w:rsidRDefault="00434FAC" w:rsidP="00434FAC">
      <w:pPr>
        <w:spacing w:line="240" w:lineRule="auto"/>
        <w:rPr>
          <w:sz w:val="21"/>
          <w:szCs w:val="21"/>
        </w:rPr>
      </w:pPr>
    </w:p>
    <w:p w14:paraId="69A67871" w14:textId="77777777" w:rsidR="00434FAC" w:rsidRDefault="00434FAC" w:rsidP="00434FAC">
      <w:pPr>
        <w:spacing w:line="240" w:lineRule="auto"/>
        <w:rPr>
          <w:sz w:val="21"/>
          <w:szCs w:val="21"/>
        </w:rPr>
      </w:pPr>
    </w:p>
    <w:p w14:paraId="32676D7B"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rPr>
      </w:pPr>
      <w:r>
        <w:rPr>
          <w:rFonts w:ascii="Times New Roman" w:hAnsi="Times New Roman"/>
          <w:b/>
          <w:sz w:val="21"/>
          <w:szCs w:val="21"/>
        </w:rPr>
        <w:t>EN ISO/IEC 17050-1 szerinti Szállító Megfelelőségi Nyilatkozata alapján</w:t>
      </w:r>
    </w:p>
    <w:p w14:paraId="44DFC6C6" w14:textId="77777777" w:rsidR="00434FAC" w:rsidRDefault="00434FAC" w:rsidP="00434FAC"/>
    <w:p w14:paraId="57D97185" w14:textId="77777777" w:rsidR="00434FAC" w:rsidRDefault="00434FAC" w:rsidP="00434FAC">
      <w:pPr>
        <w:spacing w:line="240" w:lineRule="auto"/>
        <w:rPr>
          <w:color w:val="000000"/>
          <w:sz w:val="21"/>
          <w:szCs w:val="21"/>
        </w:rPr>
      </w:pPr>
      <w:r>
        <w:rPr>
          <w:color w:val="000000"/>
          <w:sz w:val="21"/>
          <w:szCs w:val="21"/>
        </w:rPr>
        <w:t>A Szállítónak a termékkel együtt be kell szállítania az EN ISO/IEC 17050-1 szabvány szerinti, kitöltött Szállító Megfelelőségi Nyilatkozatát.</w:t>
      </w:r>
    </w:p>
    <w:p w14:paraId="4BE4E21E" w14:textId="77777777" w:rsidR="00434FAC" w:rsidRDefault="00434FAC" w:rsidP="00434FAC">
      <w:pPr>
        <w:spacing w:line="240" w:lineRule="auto"/>
        <w:rPr>
          <w:color w:val="000000"/>
          <w:sz w:val="21"/>
          <w:szCs w:val="21"/>
        </w:rPr>
      </w:pPr>
      <w:r>
        <w:rPr>
          <w:color w:val="000000"/>
          <w:sz w:val="21"/>
          <w:szCs w:val="21"/>
        </w:rPr>
        <w:t>A Szállító (a terméket gyártó/javító, forgalomba hozója) által – a jóváhagyott műszaki specifikáció szerint - lefolytatott megfelelőség ellenőrzési eljárás alapján kiadott megfelelőség igazolás.</w:t>
      </w:r>
    </w:p>
    <w:p w14:paraId="26C37AD5" w14:textId="77777777" w:rsidR="00434FAC" w:rsidRDefault="00434FAC" w:rsidP="00434FAC">
      <w:pPr>
        <w:spacing w:line="240" w:lineRule="auto"/>
        <w:rPr>
          <w:sz w:val="21"/>
          <w:szCs w:val="21"/>
        </w:rPr>
      </w:pPr>
      <w:r>
        <w:rPr>
          <w:sz w:val="21"/>
          <w:szCs w:val="21"/>
        </w:rPr>
        <w:t xml:space="preserve">Ennek tartalmaznia kell a nyilatkozat kibocsátóját, a Termék szabatos megnevezését, valamint a Termékre vonatkozó szabvány és követelményi hivatkozásokat. </w:t>
      </w:r>
    </w:p>
    <w:p w14:paraId="344C005E" w14:textId="77777777" w:rsidR="00434FAC" w:rsidRDefault="00434FAC" w:rsidP="00434FAC">
      <w:pPr>
        <w:spacing w:line="240" w:lineRule="auto"/>
        <w:rPr>
          <w:sz w:val="21"/>
          <w:szCs w:val="21"/>
        </w:rPr>
      </w:pPr>
      <w:r>
        <w:rPr>
          <w:sz w:val="21"/>
          <w:szCs w:val="21"/>
        </w:rPr>
        <w:t>A nyilatkozatot a Szállító állítja ki és ezzel igazolja a Termék megfelelőségét.</w:t>
      </w:r>
    </w:p>
    <w:p w14:paraId="62B6D875" w14:textId="77777777" w:rsidR="00434FAC" w:rsidRDefault="00434FAC" w:rsidP="00434FAC">
      <w:pPr>
        <w:spacing w:line="240" w:lineRule="auto"/>
        <w:rPr>
          <w:sz w:val="21"/>
          <w:szCs w:val="21"/>
        </w:rPr>
      </w:pPr>
    </w:p>
    <w:p w14:paraId="1B9AF731" w14:textId="77777777" w:rsidR="00434FAC" w:rsidRDefault="00434FAC" w:rsidP="00434FAC">
      <w:pPr>
        <w:spacing w:line="240" w:lineRule="auto"/>
        <w:rPr>
          <w:sz w:val="21"/>
          <w:szCs w:val="21"/>
        </w:rPr>
      </w:pPr>
    </w:p>
    <w:p w14:paraId="2309E1DA"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rPr>
      </w:pPr>
      <w:r>
        <w:rPr>
          <w:rFonts w:ascii="Times New Roman" w:hAnsi="Times New Roman"/>
          <w:b/>
          <w:sz w:val="21"/>
          <w:szCs w:val="21"/>
        </w:rPr>
        <w:t>EN 10204 szerinti 2.1 típusú Megfelelőségi Nyilatkozat alapján</w:t>
      </w:r>
    </w:p>
    <w:p w14:paraId="4D2A33DF" w14:textId="77777777" w:rsidR="00434FAC" w:rsidRDefault="00434FAC" w:rsidP="00434FAC"/>
    <w:p w14:paraId="6714DD62" w14:textId="77777777" w:rsidR="00434FAC" w:rsidRDefault="00434FAC" w:rsidP="00434FAC">
      <w:pPr>
        <w:spacing w:line="240" w:lineRule="auto"/>
        <w:rPr>
          <w:color w:val="000000"/>
          <w:sz w:val="21"/>
          <w:szCs w:val="21"/>
        </w:rPr>
      </w:pPr>
      <w:r>
        <w:rPr>
          <w:color w:val="000000"/>
          <w:sz w:val="21"/>
          <w:szCs w:val="21"/>
        </w:rPr>
        <w:t>A Szállítónak a termékkel együtt be kell szállítania az EN 10204 szabvány szerint 2.1 típusú Megfelelőségi Nyilatkozatot.</w:t>
      </w:r>
    </w:p>
    <w:p w14:paraId="267DDD9B" w14:textId="77777777" w:rsidR="00434FAC" w:rsidRDefault="00434FAC" w:rsidP="00434FAC">
      <w:pPr>
        <w:spacing w:line="240" w:lineRule="auto"/>
        <w:rPr>
          <w:sz w:val="21"/>
          <w:szCs w:val="21"/>
        </w:rPr>
      </w:pPr>
      <w:r>
        <w:rPr>
          <w:sz w:val="21"/>
          <w:szCs w:val="21"/>
        </w:rPr>
        <w:t>Az EN 10204 szerinti 2.1 típusú Megfelelőségi Nyilatkozat a gyártó/javító képviselője által kiállított olyan bizonylat, amelyben a gyártó/javító vizsgálati eredmények közlése nélkül kijelenti, hogy a szállított Termék a megrendelés szerinti követelményeknek megfelel.</w:t>
      </w:r>
    </w:p>
    <w:p w14:paraId="45AB5774" w14:textId="77777777" w:rsidR="00434FAC" w:rsidRDefault="00434FAC" w:rsidP="00434FAC">
      <w:pPr>
        <w:spacing w:line="240" w:lineRule="auto"/>
        <w:rPr>
          <w:sz w:val="21"/>
          <w:szCs w:val="21"/>
        </w:rPr>
      </w:pPr>
      <w:r>
        <w:rPr>
          <w:sz w:val="21"/>
          <w:szCs w:val="21"/>
        </w:rPr>
        <w:t>A bizonylatot a gyártó/javító hitelesíti.</w:t>
      </w:r>
    </w:p>
    <w:p w14:paraId="5946D64E" w14:textId="77777777" w:rsidR="00434FAC" w:rsidRDefault="00434FAC" w:rsidP="00434FAC">
      <w:pPr>
        <w:spacing w:line="240" w:lineRule="auto"/>
        <w:rPr>
          <w:sz w:val="21"/>
          <w:szCs w:val="21"/>
        </w:rPr>
      </w:pPr>
      <w:r>
        <w:rPr>
          <w:sz w:val="21"/>
          <w:szCs w:val="21"/>
        </w:rPr>
        <w:t xml:space="preserve">Ebben az esetben a Szállítónak a Termékhez mellékelni kell a megfelelő tartalmi elemekkel rendelkező (fémtermékek esetén az EN 10168 szabvány </w:t>
      </w:r>
      <w:proofErr w:type="gramStart"/>
      <w:r>
        <w:rPr>
          <w:sz w:val="21"/>
          <w:szCs w:val="21"/>
        </w:rPr>
        <w:t>szerinti tartalmú</w:t>
      </w:r>
      <w:proofErr w:type="gramEnd"/>
      <w:r>
        <w:rPr>
          <w:sz w:val="21"/>
          <w:szCs w:val="21"/>
        </w:rPr>
        <w:t>), kitöltött Szakértői Minőségi Bizonyítványt.</w:t>
      </w:r>
    </w:p>
    <w:p w14:paraId="0D984E06" w14:textId="77777777" w:rsidR="00434FAC" w:rsidRDefault="00434FAC" w:rsidP="00434FAC">
      <w:pPr>
        <w:spacing w:line="240" w:lineRule="auto"/>
        <w:rPr>
          <w:sz w:val="21"/>
          <w:szCs w:val="21"/>
        </w:rPr>
      </w:pPr>
    </w:p>
    <w:p w14:paraId="26F5EDEF" w14:textId="77777777" w:rsidR="00434FAC" w:rsidRDefault="00434FAC" w:rsidP="00434FAC">
      <w:pPr>
        <w:spacing w:line="240" w:lineRule="auto"/>
        <w:rPr>
          <w:sz w:val="21"/>
          <w:szCs w:val="21"/>
        </w:rPr>
      </w:pPr>
    </w:p>
    <w:p w14:paraId="43B5B4AD"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rPr>
      </w:pPr>
      <w:r>
        <w:rPr>
          <w:rFonts w:ascii="Times New Roman" w:hAnsi="Times New Roman"/>
          <w:b/>
          <w:sz w:val="21"/>
          <w:szCs w:val="21"/>
        </w:rPr>
        <w:t>EN 10204 szerinti 2.2 típusú Minőségazonossági Bizonyítvány alapján</w:t>
      </w:r>
    </w:p>
    <w:p w14:paraId="2CE13C4C" w14:textId="77777777" w:rsidR="00434FAC" w:rsidRDefault="00434FAC" w:rsidP="00434FAC"/>
    <w:p w14:paraId="57D2F537" w14:textId="77777777" w:rsidR="00434FAC" w:rsidRDefault="00434FAC" w:rsidP="00434FAC">
      <w:pPr>
        <w:spacing w:line="240" w:lineRule="auto"/>
        <w:rPr>
          <w:color w:val="000000"/>
          <w:sz w:val="21"/>
          <w:szCs w:val="21"/>
        </w:rPr>
      </w:pPr>
      <w:r>
        <w:rPr>
          <w:color w:val="000000"/>
          <w:sz w:val="21"/>
          <w:szCs w:val="21"/>
        </w:rPr>
        <w:t xml:space="preserve">A Szállítónak a termékkel együtt be kell szállítania az EN 10204 szabvány szerint 2.2 típusú megfelelő tartalmi elemekkel rendelkező (fémtermékek esetén az EN 10168 szabvány </w:t>
      </w:r>
      <w:proofErr w:type="gramStart"/>
      <w:r>
        <w:rPr>
          <w:color w:val="000000"/>
          <w:sz w:val="21"/>
          <w:szCs w:val="21"/>
        </w:rPr>
        <w:t>szerinti tartalmú</w:t>
      </w:r>
      <w:proofErr w:type="gramEnd"/>
      <w:r>
        <w:rPr>
          <w:color w:val="000000"/>
          <w:sz w:val="21"/>
          <w:szCs w:val="21"/>
        </w:rPr>
        <w:t>), kitöltött Minőségazonossági Bizonyítványt.</w:t>
      </w:r>
    </w:p>
    <w:p w14:paraId="5316355E" w14:textId="77777777" w:rsidR="00434FAC" w:rsidRDefault="00434FAC" w:rsidP="00434FAC">
      <w:pPr>
        <w:spacing w:line="240" w:lineRule="auto"/>
        <w:rPr>
          <w:sz w:val="21"/>
          <w:szCs w:val="21"/>
        </w:rPr>
      </w:pPr>
      <w:r>
        <w:rPr>
          <w:sz w:val="21"/>
          <w:szCs w:val="21"/>
        </w:rPr>
        <w:t>Az EN 10204 szerinti 2.2 típusú Minőségazonossági Bizonyítvány</w:t>
      </w:r>
      <w:r>
        <w:rPr>
          <w:b/>
          <w:sz w:val="21"/>
          <w:szCs w:val="21"/>
        </w:rPr>
        <w:t xml:space="preserve"> </w:t>
      </w:r>
      <w:r>
        <w:rPr>
          <w:sz w:val="21"/>
          <w:szCs w:val="21"/>
        </w:rPr>
        <w:t>a gyártó/javító képviselője által kiállított olyan bizonylat, amelyben a gyártó/javító a nem tételes ellenőrzés és vizsgálat eredményeinek közlésével kijelenti, hogy a szállított Termék a megrendelés szerinti követelményeknek megfelel.</w:t>
      </w:r>
    </w:p>
    <w:p w14:paraId="160A30B1" w14:textId="77777777" w:rsidR="00434FAC" w:rsidRDefault="00434FAC" w:rsidP="00434FAC">
      <w:pPr>
        <w:spacing w:line="240" w:lineRule="auto"/>
        <w:rPr>
          <w:sz w:val="21"/>
          <w:szCs w:val="21"/>
        </w:rPr>
      </w:pPr>
      <w:r>
        <w:rPr>
          <w:sz w:val="21"/>
          <w:szCs w:val="21"/>
        </w:rPr>
        <w:t>A bizonylatot a gyártó/javító hitelesíti.</w:t>
      </w:r>
    </w:p>
    <w:p w14:paraId="1FFAAC1A" w14:textId="77777777" w:rsidR="00434FAC" w:rsidRDefault="00434FAC" w:rsidP="00434FAC">
      <w:pPr>
        <w:spacing w:line="240" w:lineRule="auto"/>
        <w:rPr>
          <w:sz w:val="21"/>
          <w:szCs w:val="21"/>
        </w:rPr>
      </w:pPr>
      <w:r>
        <w:rPr>
          <w:sz w:val="21"/>
          <w:szCs w:val="21"/>
        </w:rPr>
        <w:t>A bizonylaton kötelezően fel kell tüntetni a Termék alapvető jellemzőit, vagy a gyártási/javítási dokumentációra való hivatkozást.</w:t>
      </w:r>
    </w:p>
    <w:p w14:paraId="6EA924F4" w14:textId="77777777" w:rsidR="00434FAC" w:rsidRDefault="00434FAC" w:rsidP="00434FAC">
      <w:pPr>
        <w:spacing w:line="240" w:lineRule="auto"/>
        <w:rPr>
          <w:sz w:val="21"/>
          <w:szCs w:val="21"/>
        </w:rPr>
      </w:pPr>
    </w:p>
    <w:p w14:paraId="69FB97BA" w14:textId="77777777" w:rsidR="00434FAC" w:rsidRDefault="00434FAC" w:rsidP="00434FAC">
      <w:pPr>
        <w:spacing w:line="240" w:lineRule="auto"/>
        <w:rPr>
          <w:sz w:val="21"/>
          <w:szCs w:val="21"/>
        </w:rPr>
      </w:pPr>
    </w:p>
    <w:p w14:paraId="73F8BAC5"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u w:val="single"/>
        </w:rPr>
      </w:pPr>
      <w:r>
        <w:rPr>
          <w:rFonts w:ascii="Times New Roman" w:hAnsi="Times New Roman"/>
          <w:b/>
          <w:sz w:val="21"/>
          <w:szCs w:val="21"/>
        </w:rPr>
        <w:t xml:space="preserve">EN 10204 szerinti 3.1 típusú Szakértői Minőségi Bizonyítvány alapján, </w:t>
      </w:r>
      <w:r>
        <w:rPr>
          <w:rFonts w:ascii="Times New Roman" w:hAnsi="Times New Roman"/>
          <w:b/>
          <w:sz w:val="21"/>
          <w:szCs w:val="21"/>
          <w:u w:val="single"/>
        </w:rPr>
        <w:t>szállításengedélyezés nélkül</w:t>
      </w:r>
    </w:p>
    <w:p w14:paraId="28220F9A" w14:textId="77777777" w:rsidR="00434FAC" w:rsidRDefault="00434FAC" w:rsidP="00434FAC"/>
    <w:p w14:paraId="3DBD607C" w14:textId="77777777" w:rsidR="00434FAC" w:rsidRDefault="00434FAC" w:rsidP="00434FAC">
      <w:pPr>
        <w:spacing w:line="240" w:lineRule="auto"/>
        <w:rPr>
          <w:color w:val="000000"/>
          <w:sz w:val="21"/>
          <w:szCs w:val="21"/>
        </w:rPr>
      </w:pPr>
      <w:r>
        <w:rPr>
          <w:color w:val="000000"/>
          <w:sz w:val="21"/>
          <w:szCs w:val="21"/>
        </w:rPr>
        <w:t xml:space="preserve">A Szállítónak a termékkel együtt be kell szállítania az EN 10204 szabvány szerint 3.1 típusú megfelelő tartalmi elemekkel rendelkező (fémtermékek esetén az EN 10168 szabvány </w:t>
      </w:r>
      <w:proofErr w:type="gramStart"/>
      <w:r>
        <w:rPr>
          <w:color w:val="000000"/>
          <w:sz w:val="21"/>
          <w:szCs w:val="21"/>
        </w:rPr>
        <w:t>szerinti tartalmú</w:t>
      </w:r>
      <w:proofErr w:type="gramEnd"/>
      <w:r>
        <w:rPr>
          <w:color w:val="000000"/>
          <w:sz w:val="21"/>
          <w:szCs w:val="21"/>
        </w:rPr>
        <w:t>), kitöltött Szakértői Minőségi Bizonyítványt.</w:t>
      </w:r>
    </w:p>
    <w:p w14:paraId="252B5136" w14:textId="77777777" w:rsidR="00434FAC" w:rsidRDefault="00434FAC" w:rsidP="00434FAC">
      <w:pPr>
        <w:spacing w:line="240" w:lineRule="auto"/>
        <w:rPr>
          <w:sz w:val="21"/>
          <w:szCs w:val="21"/>
        </w:rPr>
      </w:pPr>
      <w:r>
        <w:rPr>
          <w:color w:val="000000"/>
          <w:sz w:val="21"/>
          <w:szCs w:val="21"/>
        </w:rPr>
        <w:t>Az EN 10204 szerinti 3.1 típusú Szakértői Minőségi Bizonyítvány a gyártó/javító által kiállított bizonylat, amelyben a szállított tétel vizsgálati eredményeinek közlésével kijelenti</w:t>
      </w:r>
      <w:r>
        <w:rPr>
          <w:sz w:val="21"/>
          <w:szCs w:val="21"/>
        </w:rPr>
        <w:t>, hogy a szállított Termék megfelel a megrendelés szerinti követelményeknek.</w:t>
      </w:r>
    </w:p>
    <w:p w14:paraId="09D74822" w14:textId="77777777" w:rsidR="00434FAC" w:rsidRDefault="00434FAC" w:rsidP="00434FAC">
      <w:pPr>
        <w:spacing w:line="240" w:lineRule="auto"/>
        <w:rPr>
          <w:sz w:val="21"/>
          <w:szCs w:val="21"/>
        </w:rPr>
      </w:pPr>
      <w:r>
        <w:rPr>
          <w:sz w:val="21"/>
          <w:szCs w:val="21"/>
        </w:rPr>
        <w:t>A bizonylatot a gyártó/javító képviselője hitelesíti.</w:t>
      </w:r>
    </w:p>
    <w:p w14:paraId="22F6E6B8" w14:textId="77777777" w:rsidR="00434FAC" w:rsidRDefault="00434FAC" w:rsidP="00434FAC">
      <w:pPr>
        <w:spacing w:line="240" w:lineRule="auto"/>
        <w:rPr>
          <w:sz w:val="21"/>
          <w:szCs w:val="21"/>
        </w:rPr>
      </w:pPr>
      <w:r>
        <w:rPr>
          <w:sz w:val="21"/>
          <w:szCs w:val="21"/>
        </w:rPr>
        <w:t>A bizonylathoz csatolni kell a Termékre kiállított vizsgálati dokumentációt.</w:t>
      </w:r>
    </w:p>
    <w:p w14:paraId="74FDD451" w14:textId="77777777" w:rsidR="00434FAC" w:rsidRDefault="00434FAC" w:rsidP="00434FAC">
      <w:pPr>
        <w:pStyle w:val="Cmsor3"/>
        <w:keepNext w:val="0"/>
        <w:adjustRightInd/>
        <w:spacing w:line="240" w:lineRule="auto"/>
        <w:ind w:left="720"/>
        <w:jc w:val="left"/>
        <w:rPr>
          <w:rFonts w:ascii="Times New Roman" w:hAnsi="Times New Roman"/>
          <w:b/>
          <w:sz w:val="21"/>
          <w:szCs w:val="21"/>
        </w:rPr>
      </w:pPr>
    </w:p>
    <w:p w14:paraId="48C71F76"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rPr>
      </w:pPr>
      <w:r>
        <w:rPr>
          <w:rFonts w:ascii="Times New Roman" w:hAnsi="Times New Roman"/>
          <w:b/>
          <w:sz w:val="21"/>
          <w:szCs w:val="21"/>
          <w:u w:val="single"/>
        </w:rPr>
        <w:t>Beszállítási engedéllyel</w:t>
      </w:r>
      <w:r>
        <w:rPr>
          <w:rFonts w:ascii="Times New Roman" w:hAnsi="Times New Roman"/>
          <w:b/>
          <w:sz w:val="21"/>
          <w:szCs w:val="21"/>
        </w:rPr>
        <w:t xml:space="preserve"> kiegészített EN 10204 szerinti 3.1 típusú Szakértői Minőségi </w:t>
      </w:r>
      <w:r>
        <w:rPr>
          <w:rFonts w:ascii="Times New Roman" w:hAnsi="Times New Roman"/>
          <w:b/>
          <w:sz w:val="21"/>
          <w:szCs w:val="21"/>
        </w:rPr>
        <w:lastRenderedPageBreak/>
        <w:t>Bizonyítvány alapján</w:t>
      </w:r>
    </w:p>
    <w:p w14:paraId="1A0ECB69" w14:textId="77777777" w:rsidR="00434FAC" w:rsidRDefault="00434FAC" w:rsidP="00434FAC">
      <w:pPr>
        <w:spacing w:line="240" w:lineRule="auto"/>
        <w:rPr>
          <w:b/>
          <w:sz w:val="21"/>
          <w:szCs w:val="21"/>
        </w:rPr>
      </w:pPr>
    </w:p>
    <w:p w14:paraId="449E30F1" w14:textId="77777777" w:rsidR="00434FAC" w:rsidRDefault="00434FAC" w:rsidP="00434FAC">
      <w:pPr>
        <w:spacing w:line="240" w:lineRule="auto"/>
        <w:rPr>
          <w:color w:val="000000"/>
          <w:sz w:val="21"/>
          <w:szCs w:val="21"/>
        </w:rPr>
      </w:pPr>
      <w:r>
        <w:rPr>
          <w:color w:val="000000"/>
          <w:sz w:val="21"/>
          <w:szCs w:val="21"/>
        </w:rPr>
        <w:t xml:space="preserve">A Szállítónak a termékkel együtt be kell szállítania </w:t>
      </w:r>
      <w:r>
        <w:rPr>
          <w:sz w:val="21"/>
          <w:szCs w:val="21"/>
        </w:rPr>
        <w:t xml:space="preserve">az </w:t>
      </w:r>
      <w:r>
        <w:rPr>
          <w:b/>
          <w:sz w:val="21"/>
          <w:szCs w:val="21"/>
        </w:rPr>
        <w:t xml:space="preserve">IBA-6522 </w:t>
      </w:r>
      <w:r>
        <w:rPr>
          <w:sz w:val="21"/>
          <w:szCs w:val="21"/>
        </w:rPr>
        <w:t>számú minta</w:t>
      </w:r>
      <w:r>
        <w:rPr>
          <w:b/>
          <w:sz w:val="21"/>
          <w:szCs w:val="21"/>
        </w:rPr>
        <w:t xml:space="preserve"> </w:t>
      </w:r>
      <w:r>
        <w:rPr>
          <w:sz w:val="21"/>
          <w:szCs w:val="21"/>
        </w:rPr>
        <w:t xml:space="preserve">szerinti, vagy azzal azonos </w:t>
      </w:r>
      <w:r>
        <w:rPr>
          <w:color w:val="000000"/>
          <w:sz w:val="21"/>
          <w:szCs w:val="21"/>
        </w:rPr>
        <w:t xml:space="preserve">tartalmi elemekkel rendelkező (fémtermékek esetén az EN 10168 szabvány </w:t>
      </w:r>
      <w:proofErr w:type="gramStart"/>
      <w:r>
        <w:rPr>
          <w:color w:val="000000"/>
          <w:sz w:val="21"/>
          <w:szCs w:val="21"/>
        </w:rPr>
        <w:t>szerinti tartalmú</w:t>
      </w:r>
      <w:proofErr w:type="gramEnd"/>
      <w:r>
        <w:rPr>
          <w:color w:val="000000"/>
          <w:sz w:val="21"/>
          <w:szCs w:val="21"/>
        </w:rPr>
        <w:t xml:space="preserve">), kitöltött </w:t>
      </w:r>
      <w:r>
        <w:rPr>
          <w:sz w:val="21"/>
          <w:szCs w:val="21"/>
        </w:rPr>
        <w:t xml:space="preserve">és beszállítási engedéllyel ellátott (záradékolt) </w:t>
      </w:r>
      <w:r>
        <w:rPr>
          <w:b/>
          <w:color w:val="000000"/>
          <w:sz w:val="21"/>
          <w:szCs w:val="21"/>
        </w:rPr>
        <w:t>Szakértői Minőségi Bizonyítvány és Beszállítási engedély</w:t>
      </w:r>
      <w:r>
        <w:rPr>
          <w:color w:val="000000"/>
          <w:sz w:val="21"/>
          <w:szCs w:val="21"/>
        </w:rPr>
        <w:t xml:space="preserve"> –t.</w:t>
      </w:r>
    </w:p>
    <w:p w14:paraId="03C8776E" w14:textId="77777777" w:rsidR="00434FAC" w:rsidRDefault="00434FAC" w:rsidP="00434FAC">
      <w:pPr>
        <w:spacing w:line="240" w:lineRule="auto"/>
        <w:rPr>
          <w:b/>
          <w:sz w:val="21"/>
          <w:szCs w:val="21"/>
        </w:rPr>
      </w:pPr>
    </w:p>
    <w:p w14:paraId="3C9A5D53" w14:textId="77777777" w:rsidR="00434FAC" w:rsidRDefault="00434FAC" w:rsidP="00434FAC">
      <w:pPr>
        <w:spacing w:line="240" w:lineRule="auto"/>
        <w:rPr>
          <w:sz w:val="21"/>
          <w:szCs w:val="21"/>
        </w:rPr>
      </w:pPr>
      <w:r>
        <w:rPr>
          <w:b/>
          <w:sz w:val="21"/>
          <w:szCs w:val="21"/>
        </w:rPr>
        <w:t>Beszállítási engedéllyel kiegészített 3.1 típusú Szakértői Minőségi Bizonyítvány alapján, szállításengedélyezéssel történő vizsgálat esetén</w:t>
      </w:r>
      <w:r>
        <w:rPr>
          <w:sz w:val="21"/>
          <w:szCs w:val="21"/>
        </w:rPr>
        <w:t xml:space="preserve"> a Megrendelő képviselője (ÁME) tételkihagyásos mintavételezési eljárás szerint termékvizsgálatot végez.</w:t>
      </w:r>
    </w:p>
    <w:p w14:paraId="08FB12FF" w14:textId="77777777" w:rsidR="00434FAC" w:rsidRDefault="00434FAC" w:rsidP="00434FAC">
      <w:pPr>
        <w:spacing w:line="240" w:lineRule="auto"/>
        <w:rPr>
          <w:sz w:val="21"/>
          <w:szCs w:val="21"/>
        </w:rPr>
      </w:pPr>
      <w:r>
        <w:rPr>
          <w:sz w:val="21"/>
          <w:szCs w:val="21"/>
        </w:rPr>
        <w:t xml:space="preserve">Ebben az esetben a beszállítás tervezett időpontja előtt, belföldi beszállítás esetén legalább </w:t>
      </w:r>
      <w:r>
        <w:rPr>
          <w:sz w:val="21"/>
          <w:szCs w:val="21"/>
        </w:rPr>
        <w:br/>
        <w:t xml:space="preserve">3 munkanappal, külföldi beszállítás esetén legalább 10 munkanappal a Szállító az </w:t>
      </w:r>
      <w:r>
        <w:rPr>
          <w:b/>
          <w:sz w:val="21"/>
          <w:szCs w:val="21"/>
        </w:rPr>
        <w:t>IBA-6503 Átvételi bejelentő lap</w:t>
      </w:r>
      <w:r>
        <w:rPr>
          <w:sz w:val="21"/>
          <w:szCs w:val="21"/>
        </w:rPr>
        <w:t xml:space="preserve">, és az </w:t>
      </w:r>
      <w:r>
        <w:rPr>
          <w:b/>
          <w:sz w:val="21"/>
          <w:szCs w:val="21"/>
        </w:rPr>
        <w:t xml:space="preserve">IBA-6522 </w:t>
      </w:r>
      <w:r>
        <w:rPr>
          <w:sz w:val="21"/>
          <w:szCs w:val="21"/>
        </w:rPr>
        <w:t>számú minta</w:t>
      </w:r>
      <w:r>
        <w:rPr>
          <w:b/>
          <w:sz w:val="21"/>
          <w:szCs w:val="21"/>
        </w:rPr>
        <w:t xml:space="preserve"> </w:t>
      </w:r>
      <w:r>
        <w:rPr>
          <w:sz w:val="21"/>
          <w:szCs w:val="21"/>
        </w:rPr>
        <w:t>szerinti, vagy azzal azonos tartalmú, a gyártó/javító által kitöltött Szakértői Minőségi Bizonyítvány jelen melléklet 2.3 pontjában megadott címre történő eljuttatásával értesíti az Átvevőt.</w:t>
      </w:r>
    </w:p>
    <w:p w14:paraId="23146BF3" w14:textId="77777777" w:rsidR="00434FAC" w:rsidRDefault="00434FAC" w:rsidP="00434FAC">
      <w:pPr>
        <w:spacing w:line="240" w:lineRule="auto"/>
        <w:rPr>
          <w:sz w:val="21"/>
          <w:szCs w:val="21"/>
        </w:rPr>
      </w:pPr>
      <w:r>
        <w:rPr>
          <w:sz w:val="21"/>
          <w:szCs w:val="21"/>
        </w:rPr>
        <w:t xml:space="preserve">Az értesítés alapján az Átvevő dönt, hogy szükséges-e a Termék beszállítás előtti minőségellenőrzése, vagy írásban engedélyezi annak beszállítását a </w:t>
      </w:r>
      <w:r>
        <w:rPr>
          <w:b/>
          <w:sz w:val="21"/>
          <w:szCs w:val="21"/>
        </w:rPr>
        <w:t>3.1 típusú Szakértői Minőségi Bizonyítvány</w:t>
      </w:r>
      <w:r>
        <w:rPr>
          <w:sz w:val="21"/>
          <w:szCs w:val="21"/>
        </w:rPr>
        <w:t xml:space="preserve"> záradékolásával és visszaküldésével.</w:t>
      </w:r>
    </w:p>
    <w:p w14:paraId="617DFC4D" w14:textId="77777777" w:rsidR="00434FAC" w:rsidRDefault="00434FAC" w:rsidP="00434FAC">
      <w:pPr>
        <w:spacing w:line="240" w:lineRule="auto"/>
        <w:rPr>
          <w:sz w:val="21"/>
          <w:szCs w:val="21"/>
        </w:rPr>
      </w:pPr>
      <w:r>
        <w:rPr>
          <w:sz w:val="21"/>
          <w:szCs w:val="21"/>
        </w:rPr>
        <w:t>A Termék beszállítás előtti minőségellenőrzését, vagy a beszállítás engedélyezését Megrendelő képviselője (ÁME) 2 munkanapon belül írásban visszaigazolja.</w:t>
      </w:r>
    </w:p>
    <w:p w14:paraId="39450A90" w14:textId="77777777" w:rsidR="00434FAC" w:rsidRDefault="00434FAC" w:rsidP="00434FAC">
      <w:pPr>
        <w:spacing w:line="240" w:lineRule="auto"/>
        <w:rPr>
          <w:sz w:val="21"/>
          <w:szCs w:val="21"/>
        </w:rPr>
      </w:pPr>
      <w:r>
        <w:rPr>
          <w:sz w:val="21"/>
          <w:szCs w:val="21"/>
        </w:rPr>
        <w:t>A szállítás engedélyezése mindig csak az adott szállítási tételre érvényes.</w:t>
      </w:r>
    </w:p>
    <w:p w14:paraId="28B30211" w14:textId="77777777" w:rsidR="00434FAC" w:rsidRDefault="00434FAC" w:rsidP="00434FAC">
      <w:pPr>
        <w:spacing w:line="240" w:lineRule="auto"/>
        <w:rPr>
          <w:sz w:val="21"/>
          <w:szCs w:val="21"/>
        </w:rPr>
      </w:pPr>
    </w:p>
    <w:p w14:paraId="76631226" w14:textId="77777777" w:rsidR="00434FAC" w:rsidRDefault="00434FAC" w:rsidP="00434FAC">
      <w:pPr>
        <w:spacing w:line="240" w:lineRule="auto"/>
        <w:rPr>
          <w:sz w:val="21"/>
          <w:szCs w:val="21"/>
        </w:rPr>
      </w:pPr>
    </w:p>
    <w:p w14:paraId="51BC430D"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rPr>
      </w:pPr>
      <w:r>
        <w:rPr>
          <w:rFonts w:ascii="Times New Roman" w:hAnsi="Times New Roman"/>
          <w:b/>
          <w:sz w:val="21"/>
          <w:szCs w:val="21"/>
        </w:rPr>
        <w:t>EN 10204 szerinti 3.2 típusú Szakértői Minőségi Tanúsítvány alapján</w:t>
      </w:r>
    </w:p>
    <w:p w14:paraId="3E651E51" w14:textId="77777777" w:rsidR="00434FAC" w:rsidRDefault="00434FAC" w:rsidP="00434FAC"/>
    <w:p w14:paraId="4848E609" w14:textId="77777777" w:rsidR="00434FAC" w:rsidRDefault="00434FAC" w:rsidP="00434FAC">
      <w:pPr>
        <w:spacing w:line="240" w:lineRule="auto"/>
        <w:rPr>
          <w:sz w:val="21"/>
          <w:szCs w:val="21"/>
        </w:rPr>
      </w:pPr>
      <w:r>
        <w:rPr>
          <w:sz w:val="21"/>
          <w:szCs w:val="21"/>
        </w:rPr>
        <w:t>A gyártó/javító által kiállított bizonylat, amelyben a szállított tétel vizsgálati eredményeinek közlésével kijelenti, hogy a szállított Termékek megfelelnek a megrendelés szerinti követelményeknek.</w:t>
      </w:r>
    </w:p>
    <w:p w14:paraId="2FADD497" w14:textId="77777777" w:rsidR="00434FAC" w:rsidRDefault="00434FAC" w:rsidP="00434FAC">
      <w:pPr>
        <w:spacing w:line="240" w:lineRule="auto"/>
        <w:rPr>
          <w:sz w:val="21"/>
          <w:szCs w:val="21"/>
        </w:rPr>
      </w:pPr>
      <w:r>
        <w:rPr>
          <w:sz w:val="21"/>
          <w:szCs w:val="21"/>
        </w:rPr>
        <w:t>A bizonylatot a gyártó/javítónak a gyártó/javító szervezettől független, feljogosított képviselője állítja ki és a minőségi átvétel alkalmával a Megrendelő képviselője (ÁME) hitelesíti.</w:t>
      </w:r>
    </w:p>
    <w:p w14:paraId="3AC17F38" w14:textId="77777777" w:rsidR="00434FAC" w:rsidRDefault="00434FAC" w:rsidP="00434FAC">
      <w:pPr>
        <w:spacing w:line="240" w:lineRule="auto"/>
        <w:rPr>
          <w:sz w:val="21"/>
          <w:szCs w:val="21"/>
        </w:rPr>
      </w:pPr>
    </w:p>
    <w:p w14:paraId="2C3A636F" w14:textId="77777777" w:rsidR="00434FAC" w:rsidRDefault="00434FAC" w:rsidP="00434FAC">
      <w:pPr>
        <w:spacing w:line="240" w:lineRule="auto"/>
        <w:rPr>
          <w:sz w:val="21"/>
          <w:szCs w:val="21"/>
        </w:rPr>
      </w:pPr>
      <w:r>
        <w:rPr>
          <w:sz w:val="21"/>
          <w:szCs w:val="21"/>
        </w:rPr>
        <w:t xml:space="preserve">Ebben az esetben a Termékhez beszállításkor mellékelni kell az </w:t>
      </w:r>
      <w:r>
        <w:rPr>
          <w:b/>
          <w:sz w:val="21"/>
          <w:szCs w:val="21"/>
        </w:rPr>
        <w:t xml:space="preserve">IBA-6504 </w:t>
      </w:r>
      <w:r>
        <w:rPr>
          <w:sz w:val="21"/>
          <w:szCs w:val="21"/>
        </w:rPr>
        <w:t>számú minta szerinti, vagy azzal azonos tartalmú, kitöltött Szakértői Minőségi Tanúsítványt. A bizonylathoz csatolni kell a Termékre kiállított vizsgálati dokumentációt.</w:t>
      </w:r>
    </w:p>
    <w:p w14:paraId="570555DD" w14:textId="77777777" w:rsidR="00434FAC" w:rsidRDefault="00434FAC" w:rsidP="00434FAC">
      <w:pPr>
        <w:spacing w:line="240" w:lineRule="auto"/>
        <w:rPr>
          <w:b/>
          <w:sz w:val="21"/>
          <w:szCs w:val="21"/>
        </w:rPr>
      </w:pPr>
    </w:p>
    <w:p w14:paraId="02BBF680" w14:textId="77777777" w:rsidR="00434FAC" w:rsidRDefault="00434FAC" w:rsidP="00434FAC">
      <w:pPr>
        <w:spacing w:line="240" w:lineRule="auto"/>
        <w:rPr>
          <w:sz w:val="21"/>
          <w:szCs w:val="21"/>
        </w:rPr>
      </w:pPr>
      <w:r>
        <w:rPr>
          <w:b/>
          <w:sz w:val="21"/>
          <w:szCs w:val="21"/>
        </w:rPr>
        <w:t>Az EN 10204 3.2 típus szerinti átvétel esetén</w:t>
      </w:r>
      <w:r>
        <w:rPr>
          <w:sz w:val="21"/>
          <w:szCs w:val="21"/>
        </w:rPr>
        <w:t xml:space="preserve"> - annak tervezett időpontja előtt legalább </w:t>
      </w:r>
      <w:r>
        <w:rPr>
          <w:sz w:val="21"/>
          <w:szCs w:val="21"/>
        </w:rPr>
        <w:br/>
        <w:t xml:space="preserve">3 munkanappal, külföldi átvétel esetén legalább 10 munkanappal – Vállalkozó a mellékelt </w:t>
      </w:r>
      <w:r>
        <w:rPr>
          <w:b/>
          <w:sz w:val="21"/>
          <w:szCs w:val="21"/>
        </w:rPr>
        <w:t>IBA-6503</w:t>
      </w:r>
      <w:r>
        <w:rPr>
          <w:sz w:val="21"/>
          <w:szCs w:val="21"/>
        </w:rPr>
        <w:t xml:space="preserve"> </w:t>
      </w:r>
      <w:r>
        <w:rPr>
          <w:b/>
          <w:sz w:val="21"/>
          <w:szCs w:val="21"/>
        </w:rPr>
        <w:t>Átvételi bejelentő lap</w:t>
      </w:r>
      <w:r>
        <w:rPr>
          <w:sz w:val="21"/>
          <w:szCs w:val="21"/>
        </w:rPr>
        <w:t xml:space="preserve"> kitöltésével és a jelen melléklet 2.3 pontjában megadott elérhetőségre történő küldésével értesíti a Megrendelő képviselőjét (ÁME).</w:t>
      </w:r>
    </w:p>
    <w:p w14:paraId="7FEC3F99" w14:textId="77777777" w:rsidR="00434FAC" w:rsidRDefault="00434FAC" w:rsidP="00434FAC">
      <w:pPr>
        <w:spacing w:line="240" w:lineRule="auto"/>
        <w:rPr>
          <w:sz w:val="21"/>
          <w:szCs w:val="21"/>
        </w:rPr>
      </w:pPr>
    </w:p>
    <w:p w14:paraId="2550CC25" w14:textId="77777777" w:rsidR="00434FAC" w:rsidRDefault="00434FAC" w:rsidP="00434FAC">
      <w:pPr>
        <w:spacing w:line="240" w:lineRule="auto"/>
        <w:rPr>
          <w:sz w:val="21"/>
          <w:szCs w:val="21"/>
        </w:rPr>
      </w:pPr>
      <w:r>
        <w:rPr>
          <w:sz w:val="21"/>
          <w:szCs w:val="21"/>
        </w:rPr>
        <w:t>A minőségi átvétel időpontját a Megrendelő képviselője (ÁME) 2 munkanapon belül írásban visszaigazolja az átvételi bejelentő lapon.</w:t>
      </w:r>
    </w:p>
    <w:p w14:paraId="27B45FB7" w14:textId="77777777" w:rsidR="00434FAC" w:rsidRDefault="00434FAC" w:rsidP="00434FAC">
      <w:pPr>
        <w:spacing w:line="240" w:lineRule="auto"/>
        <w:rPr>
          <w:sz w:val="21"/>
          <w:szCs w:val="21"/>
        </w:rPr>
      </w:pPr>
    </w:p>
    <w:p w14:paraId="4DC8B2C4" w14:textId="77777777" w:rsidR="00434FAC" w:rsidRDefault="00434FAC" w:rsidP="00434FAC">
      <w:pPr>
        <w:spacing w:line="240" w:lineRule="auto"/>
        <w:rPr>
          <w:sz w:val="21"/>
          <w:szCs w:val="21"/>
        </w:rPr>
      </w:pPr>
      <w:r>
        <w:rPr>
          <w:sz w:val="21"/>
          <w:szCs w:val="21"/>
        </w:rPr>
        <w:t>Az adott Termék első felajánlott minőségi átvételét Megrendelő képviselője (ÁME) díjmentesen végzi.</w:t>
      </w:r>
    </w:p>
    <w:p w14:paraId="277EE764" w14:textId="77777777" w:rsidR="00434FAC" w:rsidRDefault="00434FAC" w:rsidP="00434FAC">
      <w:pPr>
        <w:spacing w:line="240" w:lineRule="auto"/>
        <w:rPr>
          <w:sz w:val="21"/>
          <w:szCs w:val="21"/>
        </w:rPr>
      </w:pPr>
    </w:p>
    <w:p w14:paraId="4A7FA72B" w14:textId="77777777" w:rsidR="00434FAC" w:rsidRDefault="00434FAC" w:rsidP="00434FAC">
      <w:pPr>
        <w:spacing w:line="240" w:lineRule="auto"/>
        <w:rPr>
          <w:sz w:val="21"/>
          <w:szCs w:val="21"/>
        </w:rPr>
      </w:pPr>
      <w:r>
        <w:rPr>
          <w:sz w:val="21"/>
          <w:szCs w:val="21"/>
        </w:rPr>
        <w:t>Amennyiben az átvétel során a szükséges feltételeket a gyártó/javító nem tudja szerződésszerűen biztosítani, és az adott átvételi folyamatot csak egy későbbi időpontban lehet befejezni, Megrendelő ebből fakadó többlet költségeit a Szállító felé érvényesíteni fogja.</w:t>
      </w:r>
    </w:p>
    <w:p w14:paraId="1E3CED2C" w14:textId="77777777" w:rsidR="00434FAC" w:rsidRDefault="00434FAC" w:rsidP="00434FAC">
      <w:pPr>
        <w:spacing w:line="240" w:lineRule="auto"/>
        <w:rPr>
          <w:sz w:val="21"/>
          <w:szCs w:val="21"/>
        </w:rPr>
      </w:pPr>
    </w:p>
    <w:p w14:paraId="22636E94" w14:textId="77777777" w:rsidR="00434FAC" w:rsidRDefault="00434FAC" w:rsidP="00434FAC">
      <w:pPr>
        <w:spacing w:line="240" w:lineRule="auto"/>
        <w:rPr>
          <w:sz w:val="21"/>
          <w:szCs w:val="21"/>
        </w:rPr>
      </w:pPr>
      <w:r>
        <w:rPr>
          <w:sz w:val="21"/>
          <w:szCs w:val="21"/>
        </w:rPr>
        <w:t>A Szállító hibájából sikertelen átvételt követő megismételt átvétel során Megrendelő képviselője (ÁME) részéről felmerülő költségek és a munkadíj a Szállítót terhelik.</w:t>
      </w:r>
    </w:p>
    <w:p w14:paraId="5B95E314" w14:textId="77777777" w:rsidR="00434FAC" w:rsidRDefault="00434FAC" w:rsidP="00434FAC">
      <w:pPr>
        <w:spacing w:line="240" w:lineRule="auto"/>
        <w:rPr>
          <w:sz w:val="21"/>
          <w:szCs w:val="21"/>
        </w:rPr>
      </w:pPr>
    </w:p>
    <w:p w14:paraId="203562C4" w14:textId="77777777" w:rsidR="00434FAC" w:rsidRDefault="00434FAC" w:rsidP="00434FAC">
      <w:pPr>
        <w:spacing w:line="240" w:lineRule="auto"/>
        <w:rPr>
          <w:b/>
          <w:sz w:val="21"/>
          <w:szCs w:val="21"/>
        </w:rPr>
      </w:pPr>
      <w:r>
        <w:rPr>
          <w:b/>
          <w:sz w:val="21"/>
          <w:szCs w:val="21"/>
        </w:rPr>
        <w:t>A megismételt átvétel díja belföldi átvétel esetén 90.000 HUF/alkalom, külföldi átvétel esetén pedig 450 EUR/nap, valamint a külföldre történő utazás során felmerült igazolt költségek.</w:t>
      </w:r>
    </w:p>
    <w:p w14:paraId="3B1AAD47" w14:textId="77777777" w:rsidR="00434FAC" w:rsidRDefault="00434FAC" w:rsidP="00434FAC">
      <w:pPr>
        <w:spacing w:line="240" w:lineRule="auto"/>
        <w:rPr>
          <w:sz w:val="21"/>
          <w:szCs w:val="21"/>
        </w:rPr>
      </w:pPr>
    </w:p>
    <w:p w14:paraId="09765FDA" w14:textId="77777777" w:rsidR="00434FAC" w:rsidRDefault="00434FAC" w:rsidP="00434FAC">
      <w:pPr>
        <w:spacing w:line="240" w:lineRule="auto"/>
        <w:rPr>
          <w:sz w:val="21"/>
          <w:szCs w:val="21"/>
        </w:rPr>
      </w:pPr>
      <w:r>
        <w:rPr>
          <w:sz w:val="21"/>
          <w:szCs w:val="21"/>
        </w:rPr>
        <w:t xml:space="preserve">Megrendelő a megismételt átvételi díjat és többlet költségeit az átvételt követően haladéktalanul </w:t>
      </w:r>
      <w:r>
        <w:rPr>
          <w:sz w:val="21"/>
          <w:szCs w:val="21"/>
        </w:rPr>
        <w:lastRenderedPageBreak/>
        <w:t>kiszámlázza 15 napos fizetési határidővel.</w:t>
      </w:r>
    </w:p>
    <w:p w14:paraId="1D47E69E" w14:textId="77777777" w:rsidR="00434FAC" w:rsidRDefault="00434FAC" w:rsidP="00434FAC">
      <w:pPr>
        <w:spacing w:line="240" w:lineRule="auto"/>
        <w:rPr>
          <w:sz w:val="21"/>
          <w:szCs w:val="21"/>
        </w:rPr>
      </w:pPr>
    </w:p>
    <w:p w14:paraId="6A670C9E" w14:textId="77777777" w:rsidR="00434FAC" w:rsidRDefault="00434FAC" w:rsidP="00434FAC">
      <w:pPr>
        <w:spacing w:line="240" w:lineRule="auto"/>
        <w:rPr>
          <w:sz w:val="21"/>
          <w:szCs w:val="21"/>
        </w:rPr>
      </w:pPr>
    </w:p>
    <w:p w14:paraId="0E5C05B5" w14:textId="77777777" w:rsidR="00434FAC" w:rsidRDefault="00434FAC" w:rsidP="00434FAC">
      <w:pPr>
        <w:pStyle w:val="Cmsor3"/>
        <w:keepNext w:val="0"/>
        <w:numPr>
          <w:ilvl w:val="2"/>
          <w:numId w:val="30"/>
        </w:numPr>
        <w:adjustRightInd/>
        <w:spacing w:line="240" w:lineRule="auto"/>
        <w:jc w:val="left"/>
        <w:textAlignment w:val="auto"/>
        <w:rPr>
          <w:rFonts w:ascii="Times New Roman" w:hAnsi="Times New Roman"/>
          <w:b/>
          <w:sz w:val="21"/>
          <w:szCs w:val="21"/>
        </w:rPr>
      </w:pPr>
      <w:r>
        <w:rPr>
          <w:rFonts w:ascii="Times New Roman" w:hAnsi="Times New Roman"/>
          <w:b/>
          <w:sz w:val="21"/>
          <w:szCs w:val="21"/>
        </w:rPr>
        <w:t>FAI (első minta átvétele) alapján</w:t>
      </w:r>
    </w:p>
    <w:p w14:paraId="7B53B157" w14:textId="77777777" w:rsidR="00434FAC" w:rsidRDefault="00434FAC" w:rsidP="00434FAC"/>
    <w:p w14:paraId="54C74679" w14:textId="77777777" w:rsidR="00434FAC" w:rsidRDefault="00434FAC" w:rsidP="00434FAC">
      <w:pPr>
        <w:spacing w:line="240" w:lineRule="auto"/>
        <w:rPr>
          <w:sz w:val="21"/>
          <w:szCs w:val="21"/>
        </w:rPr>
      </w:pPr>
      <w:r>
        <w:rPr>
          <w:sz w:val="21"/>
          <w:szCs w:val="21"/>
        </w:rPr>
        <w:t>Amennyiben a Szállító és a Megrendelő közti szerződés megköveteli, a Termék beszállítása előtt első minta átvételt kell végezni.</w:t>
      </w:r>
    </w:p>
    <w:p w14:paraId="7BE77123" w14:textId="77777777" w:rsidR="00434FAC" w:rsidRDefault="00434FAC" w:rsidP="00434FAC">
      <w:pPr>
        <w:spacing w:line="240" w:lineRule="auto"/>
        <w:rPr>
          <w:sz w:val="21"/>
          <w:szCs w:val="21"/>
        </w:rPr>
      </w:pPr>
    </w:p>
    <w:p w14:paraId="78EC3C1B" w14:textId="77777777" w:rsidR="00434FAC" w:rsidRDefault="00434FAC" w:rsidP="00434FAC">
      <w:pPr>
        <w:spacing w:line="240" w:lineRule="auto"/>
        <w:rPr>
          <w:sz w:val="21"/>
          <w:szCs w:val="21"/>
        </w:rPr>
      </w:pPr>
      <w:r>
        <w:rPr>
          <w:sz w:val="21"/>
          <w:szCs w:val="21"/>
        </w:rPr>
        <w:t>Az első minta átvétel a kiemelt fontosságú Termék esetén a tétel első darabjának fokozottabb részletességgel történő ellenőrzését, vizsgálatát jelenti.</w:t>
      </w:r>
    </w:p>
    <w:p w14:paraId="19CAC355" w14:textId="77777777" w:rsidR="00434FAC" w:rsidRDefault="00434FAC" w:rsidP="00434FAC">
      <w:pPr>
        <w:spacing w:line="240" w:lineRule="auto"/>
        <w:rPr>
          <w:sz w:val="21"/>
          <w:szCs w:val="21"/>
        </w:rPr>
      </w:pPr>
    </w:p>
    <w:p w14:paraId="12B46089" w14:textId="77777777" w:rsidR="00434FAC" w:rsidRDefault="00434FAC" w:rsidP="00434FAC">
      <w:pPr>
        <w:spacing w:line="240" w:lineRule="auto"/>
        <w:rPr>
          <w:sz w:val="21"/>
          <w:szCs w:val="21"/>
        </w:rPr>
      </w:pPr>
      <w:r>
        <w:rPr>
          <w:sz w:val="21"/>
          <w:szCs w:val="21"/>
        </w:rPr>
        <w:t>Az első minta átvétel során a Szállító biztosítja a Termék vizsgálati dokumentációját, illetve az átvétel során végzendő vizsgálatokhoz szükséges feltételeket, eszközöket.</w:t>
      </w:r>
    </w:p>
    <w:p w14:paraId="2CE81447" w14:textId="77777777" w:rsidR="00434FAC" w:rsidRDefault="00434FAC" w:rsidP="00434FAC">
      <w:pPr>
        <w:spacing w:line="240" w:lineRule="auto"/>
        <w:rPr>
          <w:sz w:val="21"/>
          <w:szCs w:val="21"/>
        </w:rPr>
      </w:pPr>
    </w:p>
    <w:p w14:paraId="5E5EBD96" w14:textId="77777777" w:rsidR="00434FAC" w:rsidRDefault="00434FAC" w:rsidP="00434FAC">
      <w:pPr>
        <w:spacing w:line="240" w:lineRule="auto"/>
        <w:rPr>
          <w:sz w:val="21"/>
          <w:szCs w:val="21"/>
        </w:rPr>
      </w:pPr>
      <w:r>
        <w:rPr>
          <w:sz w:val="21"/>
          <w:szCs w:val="21"/>
        </w:rPr>
        <w:t xml:space="preserve">Az első minta átvételről jegyzőkönyvet kell készíteni, valamint az </w:t>
      </w:r>
      <w:r>
        <w:rPr>
          <w:b/>
          <w:sz w:val="21"/>
          <w:szCs w:val="21"/>
        </w:rPr>
        <w:t>EN 10204 3.2 típus</w:t>
      </w:r>
      <w:r>
        <w:rPr>
          <w:sz w:val="21"/>
          <w:szCs w:val="21"/>
        </w:rPr>
        <w:t xml:space="preserve"> szerinti Szakértői Minőségi Tanúsítvány – </w:t>
      </w:r>
      <w:r>
        <w:rPr>
          <w:b/>
          <w:sz w:val="21"/>
          <w:szCs w:val="21"/>
        </w:rPr>
        <w:t>IBA-6504</w:t>
      </w:r>
      <w:r>
        <w:rPr>
          <w:sz w:val="21"/>
          <w:szCs w:val="21"/>
        </w:rPr>
        <w:t xml:space="preserve"> számú minta szerinti, vagy azzal azonos tartalmú – kiállítása is szükséges.</w:t>
      </w:r>
    </w:p>
    <w:p w14:paraId="739BFC81" w14:textId="77777777" w:rsidR="00434FAC" w:rsidRDefault="00434FAC" w:rsidP="00434FAC">
      <w:pPr>
        <w:spacing w:line="240" w:lineRule="auto"/>
        <w:rPr>
          <w:sz w:val="21"/>
          <w:szCs w:val="21"/>
        </w:rPr>
      </w:pPr>
      <w:r>
        <w:rPr>
          <w:sz w:val="21"/>
          <w:szCs w:val="21"/>
        </w:rPr>
        <w:t>A bizonylathoz csatolni kell a Termékre kiállított teljes vizsgálati dokumentációt.</w:t>
      </w:r>
    </w:p>
    <w:p w14:paraId="4232D8F9" w14:textId="77777777" w:rsidR="00434FAC" w:rsidRDefault="00434FAC" w:rsidP="00434FAC">
      <w:pPr>
        <w:spacing w:line="240" w:lineRule="auto"/>
        <w:rPr>
          <w:sz w:val="21"/>
          <w:szCs w:val="21"/>
        </w:rPr>
      </w:pPr>
    </w:p>
    <w:p w14:paraId="33BAA8E4" w14:textId="77777777" w:rsidR="00434FAC" w:rsidRDefault="00434FAC" w:rsidP="00434FAC">
      <w:pPr>
        <w:spacing w:line="240" w:lineRule="auto"/>
        <w:rPr>
          <w:sz w:val="21"/>
          <w:szCs w:val="21"/>
        </w:rPr>
      </w:pPr>
      <w:r>
        <w:rPr>
          <w:sz w:val="21"/>
          <w:szCs w:val="21"/>
        </w:rPr>
        <w:t xml:space="preserve">A Szállító írásban köteles bejelenteni a Termék FAI alapján történő átadását – annak tervezett időpontja előtt belföldi átadás esetén legalább 10 munkanappal, külföldi átadás esetén legalább </w:t>
      </w:r>
      <w:r>
        <w:rPr>
          <w:sz w:val="21"/>
          <w:szCs w:val="21"/>
        </w:rPr>
        <w:br/>
        <w:t xml:space="preserve">15 munkanappal – Szállító az </w:t>
      </w:r>
      <w:r>
        <w:rPr>
          <w:b/>
          <w:sz w:val="21"/>
          <w:szCs w:val="21"/>
        </w:rPr>
        <w:t>IBA-6503</w:t>
      </w:r>
      <w:r>
        <w:rPr>
          <w:sz w:val="21"/>
          <w:szCs w:val="21"/>
        </w:rPr>
        <w:t xml:space="preserve"> </w:t>
      </w:r>
      <w:r>
        <w:rPr>
          <w:b/>
          <w:sz w:val="21"/>
          <w:szCs w:val="21"/>
        </w:rPr>
        <w:t>Átvételi bejelentő lap</w:t>
      </w:r>
      <w:r>
        <w:rPr>
          <w:sz w:val="21"/>
          <w:szCs w:val="21"/>
        </w:rPr>
        <w:t xml:space="preserve"> kitöltésével és a jelen melléklet </w:t>
      </w:r>
      <w:r>
        <w:rPr>
          <w:sz w:val="21"/>
          <w:szCs w:val="21"/>
        </w:rPr>
        <w:br/>
        <w:t>2.3 pontjában megadott elérhetőségre történő küldésével értesíti a Megrendelő képviselőjét (ÁME).</w:t>
      </w:r>
    </w:p>
    <w:p w14:paraId="1AEE03E7" w14:textId="77777777" w:rsidR="00434FAC" w:rsidRDefault="00434FAC" w:rsidP="00434FAC">
      <w:pPr>
        <w:spacing w:line="240" w:lineRule="auto"/>
        <w:rPr>
          <w:sz w:val="21"/>
          <w:szCs w:val="21"/>
        </w:rPr>
      </w:pPr>
    </w:p>
    <w:p w14:paraId="38187CED" w14:textId="77777777" w:rsidR="00434FAC" w:rsidRDefault="00434FAC" w:rsidP="00434FAC">
      <w:pPr>
        <w:spacing w:line="240" w:lineRule="auto"/>
        <w:rPr>
          <w:sz w:val="21"/>
          <w:szCs w:val="21"/>
        </w:rPr>
      </w:pPr>
      <w:r>
        <w:rPr>
          <w:sz w:val="21"/>
          <w:szCs w:val="21"/>
        </w:rPr>
        <w:t>A minőségi átvétel időpontját a Megrendelő képviselője (ÁME) 3 munkanapon belül írásban visszaigazolja az átvételi bejelentő lapon.</w:t>
      </w:r>
    </w:p>
    <w:p w14:paraId="1E7D58EE" w14:textId="77777777" w:rsidR="00434FAC" w:rsidRDefault="00434FAC" w:rsidP="00434FAC">
      <w:pPr>
        <w:spacing w:line="240" w:lineRule="auto"/>
        <w:rPr>
          <w:sz w:val="21"/>
          <w:szCs w:val="21"/>
        </w:rPr>
      </w:pPr>
    </w:p>
    <w:p w14:paraId="49C96B37" w14:textId="77777777" w:rsidR="00434FAC" w:rsidRDefault="00434FAC" w:rsidP="00434FAC">
      <w:pPr>
        <w:spacing w:line="240" w:lineRule="auto"/>
        <w:rPr>
          <w:sz w:val="21"/>
          <w:szCs w:val="21"/>
        </w:rPr>
      </w:pPr>
      <w:r>
        <w:rPr>
          <w:sz w:val="21"/>
          <w:szCs w:val="21"/>
        </w:rPr>
        <w:t>A továbbiakban a 2.1.6 pontban leírtak a mértékadók.</w:t>
      </w:r>
    </w:p>
    <w:p w14:paraId="4F230521" w14:textId="77777777" w:rsidR="00434FAC" w:rsidRDefault="00434FAC" w:rsidP="00434FAC">
      <w:pPr>
        <w:spacing w:line="240" w:lineRule="auto"/>
        <w:rPr>
          <w:sz w:val="21"/>
          <w:szCs w:val="21"/>
        </w:rPr>
      </w:pPr>
    </w:p>
    <w:p w14:paraId="0D88AF43" w14:textId="77777777" w:rsidR="00434FAC" w:rsidRDefault="00434FAC" w:rsidP="00434FAC">
      <w:pPr>
        <w:spacing w:line="240" w:lineRule="auto"/>
        <w:rPr>
          <w:sz w:val="21"/>
          <w:szCs w:val="21"/>
        </w:rPr>
      </w:pPr>
    </w:p>
    <w:p w14:paraId="4FB862DF" w14:textId="77777777" w:rsidR="00434FAC" w:rsidRDefault="00434FAC" w:rsidP="00434FAC">
      <w:pPr>
        <w:pStyle w:val="Cmsor2"/>
        <w:keepNext w:val="0"/>
        <w:numPr>
          <w:ilvl w:val="1"/>
          <w:numId w:val="30"/>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Egyéb rendelkezések</w:t>
      </w:r>
    </w:p>
    <w:p w14:paraId="6FB5F46D" w14:textId="77777777" w:rsidR="00434FAC" w:rsidRDefault="00434FAC" w:rsidP="00434FAC">
      <w:pPr>
        <w:spacing w:line="240" w:lineRule="auto"/>
        <w:rPr>
          <w:b/>
          <w:sz w:val="21"/>
          <w:szCs w:val="21"/>
        </w:rPr>
      </w:pPr>
    </w:p>
    <w:p w14:paraId="326EFD9F" w14:textId="77777777" w:rsidR="00434FAC" w:rsidRDefault="00434FAC" w:rsidP="00434FAC">
      <w:pPr>
        <w:spacing w:line="240" w:lineRule="auto"/>
        <w:rPr>
          <w:sz w:val="21"/>
          <w:szCs w:val="21"/>
        </w:rPr>
      </w:pPr>
      <w:r>
        <w:rPr>
          <w:sz w:val="21"/>
          <w:szCs w:val="21"/>
        </w:rPr>
        <w:t>Megrendelő fenntartja magának a jogot, hogy minden átadásra felajánlott Termékből mintát vegyen és a Terméket vagy a mintát külön minőségi vizsgálatnak vesse alá.</w:t>
      </w:r>
    </w:p>
    <w:p w14:paraId="670498B2" w14:textId="77777777" w:rsidR="00434FAC" w:rsidRDefault="00434FAC" w:rsidP="00434FAC">
      <w:pPr>
        <w:spacing w:line="240" w:lineRule="auto"/>
        <w:rPr>
          <w:sz w:val="21"/>
          <w:szCs w:val="21"/>
        </w:rPr>
      </w:pPr>
    </w:p>
    <w:p w14:paraId="3662DFFF" w14:textId="77777777" w:rsidR="00434FAC" w:rsidRDefault="00434FAC" w:rsidP="00434FAC">
      <w:pPr>
        <w:spacing w:line="240" w:lineRule="auto"/>
        <w:rPr>
          <w:sz w:val="21"/>
          <w:szCs w:val="21"/>
        </w:rPr>
      </w:pPr>
      <w:r>
        <w:rPr>
          <w:sz w:val="21"/>
          <w:szCs w:val="21"/>
        </w:rPr>
        <w:t>A mintavételezést és a vizsgálatot Megrendelő illetékes egysége végzi, amelyen Szállító képviselője igénye esetén jelen lehet.</w:t>
      </w:r>
    </w:p>
    <w:p w14:paraId="0A3812BB" w14:textId="77777777" w:rsidR="00434FAC" w:rsidRDefault="00434FAC" w:rsidP="00434FAC">
      <w:pPr>
        <w:spacing w:line="240" w:lineRule="auto"/>
        <w:rPr>
          <w:sz w:val="21"/>
          <w:szCs w:val="21"/>
        </w:rPr>
      </w:pPr>
    </w:p>
    <w:p w14:paraId="2433424A" w14:textId="77777777" w:rsidR="00434FAC" w:rsidRDefault="00434FAC" w:rsidP="00434FAC">
      <w:pPr>
        <w:spacing w:line="240" w:lineRule="auto"/>
        <w:rPr>
          <w:sz w:val="21"/>
          <w:szCs w:val="21"/>
        </w:rPr>
      </w:pPr>
      <w:r>
        <w:rPr>
          <w:sz w:val="21"/>
          <w:szCs w:val="21"/>
        </w:rPr>
        <w:t>A minőségi átvétel megtörténte a Megrendelő hibás teljesítésből eredő, továbbá jótállási, illetőleg szavatossági jogait nem érinti.</w:t>
      </w:r>
    </w:p>
    <w:p w14:paraId="5D82C6C1" w14:textId="77777777" w:rsidR="00434FAC" w:rsidRDefault="00434FAC" w:rsidP="00434FAC">
      <w:pPr>
        <w:spacing w:line="240" w:lineRule="auto"/>
        <w:rPr>
          <w:sz w:val="21"/>
          <w:szCs w:val="21"/>
        </w:rPr>
      </w:pPr>
    </w:p>
    <w:p w14:paraId="7D0FCAF4" w14:textId="77777777" w:rsidR="00434FAC" w:rsidRDefault="00434FAC" w:rsidP="00434FAC">
      <w:pPr>
        <w:pStyle w:val="Cmsor2"/>
        <w:keepNext w:val="0"/>
        <w:numPr>
          <w:ilvl w:val="1"/>
          <w:numId w:val="30"/>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 xml:space="preserve">A Megrendelő képviselője (ÁME) </w:t>
      </w:r>
      <w:proofErr w:type="gramStart"/>
      <w:r>
        <w:rPr>
          <w:rFonts w:ascii="Times New Roman" w:hAnsi="Times New Roman"/>
          <w:sz w:val="21"/>
          <w:szCs w:val="21"/>
        </w:rPr>
        <w:t>szállítás engedélyezésre</w:t>
      </w:r>
      <w:proofErr w:type="gramEnd"/>
      <w:r>
        <w:rPr>
          <w:rFonts w:ascii="Times New Roman" w:hAnsi="Times New Roman"/>
          <w:sz w:val="21"/>
          <w:szCs w:val="21"/>
        </w:rPr>
        <w:t>, illetve minőségi átvételre</w:t>
      </w:r>
    </w:p>
    <w:p w14:paraId="61E9E19C" w14:textId="77777777" w:rsidR="00434FAC" w:rsidRDefault="00434FAC" w:rsidP="00434FAC">
      <w:pPr>
        <w:spacing w:line="240" w:lineRule="auto"/>
        <w:rPr>
          <w:sz w:val="21"/>
          <w:szCs w:val="21"/>
        </w:rPr>
      </w:pPr>
    </w:p>
    <w:p w14:paraId="6480F7F5" w14:textId="77777777" w:rsidR="00434FAC" w:rsidRDefault="00434FAC" w:rsidP="00434FAC">
      <w:pPr>
        <w:spacing w:line="240" w:lineRule="auto"/>
        <w:ind w:left="1080"/>
        <w:rPr>
          <w:b/>
          <w:sz w:val="21"/>
          <w:szCs w:val="21"/>
        </w:rPr>
      </w:pPr>
      <w:r>
        <w:rPr>
          <w:b/>
          <w:sz w:val="21"/>
          <w:szCs w:val="21"/>
        </w:rPr>
        <w:t>MÁV-START Zrt. Átvétel és Minőségellenőrzés</w:t>
      </w:r>
    </w:p>
    <w:p w14:paraId="42B56D7C" w14:textId="77777777" w:rsidR="00434FAC" w:rsidRDefault="00434FAC" w:rsidP="00434FAC">
      <w:pPr>
        <w:spacing w:line="240" w:lineRule="auto"/>
        <w:ind w:left="1080"/>
        <w:rPr>
          <w:b/>
          <w:sz w:val="21"/>
          <w:szCs w:val="21"/>
        </w:rPr>
      </w:pPr>
      <w:r>
        <w:rPr>
          <w:b/>
          <w:sz w:val="21"/>
          <w:szCs w:val="21"/>
        </w:rPr>
        <w:t>Levelezési cím</w:t>
      </w:r>
      <w:r>
        <w:rPr>
          <w:sz w:val="21"/>
          <w:szCs w:val="21"/>
        </w:rPr>
        <w:t>:</w:t>
      </w:r>
      <w:r>
        <w:rPr>
          <w:sz w:val="21"/>
          <w:szCs w:val="21"/>
        </w:rPr>
        <w:tab/>
      </w:r>
      <w:r>
        <w:rPr>
          <w:b/>
          <w:sz w:val="21"/>
          <w:szCs w:val="21"/>
        </w:rPr>
        <w:t>1087 Budapest, Könyves Kálmán krt. 54-60.</w:t>
      </w:r>
    </w:p>
    <w:p w14:paraId="45361513" w14:textId="77777777" w:rsidR="00434FAC" w:rsidRDefault="00434FAC" w:rsidP="00434FAC">
      <w:pPr>
        <w:spacing w:line="240" w:lineRule="auto"/>
        <w:ind w:left="1080"/>
        <w:rPr>
          <w:b/>
          <w:sz w:val="21"/>
          <w:szCs w:val="21"/>
        </w:rPr>
      </w:pPr>
      <w:r>
        <w:rPr>
          <w:b/>
          <w:sz w:val="21"/>
          <w:szCs w:val="21"/>
        </w:rPr>
        <w:t>Telephely</w:t>
      </w:r>
      <w:r>
        <w:rPr>
          <w:sz w:val="21"/>
          <w:szCs w:val="21"/>
        </w:rPr>
        <w:t>:</w:t>
      </w:r>
      <w:r>
        <w:rPr>
          <w:sz w:val="21"/>
          <w:szCs w:val="21"/>
        </w:rPr>
        <w:tab/>
      </w:r>
      <w:r>
        <w:rPr>
          <w:sz w:val="21"/>
          <w:szCs w:val="21"/>
        </w:rPr>
        <w:tab/>
      </w:r>
      <w:r>
        <w:rPr>
          <w:b/>
          <w:sz w:val="21"/>
          <w:szCs w:val="21"/>
        </w:rPr>
        <w:t>1045 Budapest, Elem u. 5-7.</w:t>
      </w:r>
    </w:p>
    <w:p w14:paraId="46D34A60" w14:textId="77777777" w:rsidR="00434FAC" w:rsidRDefault="00434FAC" w:rsidP="00434FAC">
      <w:pPr>
        <w:spacing w:line="240" w:lineRule="auto"/>
        <w:ind w:left="1080"/>
        <w:rPr>
          <w:sz w:val="21"/>
          <w:szCs w:val="21"/>
        </w:rPr>
      </w:pPr>
      <w:r>
        <w:rPr>
          <w:b/>
          <w:sz w:val="21"/>
          <w:szCs w:val="21"/>
        </w:rPr>
        <w:t>Fax</w:t>
      </w:r>
      <w:r>
        <w:rPr>
          <w:sz w:val="21"/>
          <w:szCs w:val="21"/>
        </w:rPr>
        <w:t>:</w:t>
      </w:r>
      <w:r>
        <w:rPr>
          <w:sz w:val="21"/>
          <w:szCs w:val="21"/>
        </w:rPr>
        <w:tab/>
      </w:r>
      <w:r>
        <w:rPr>
          <w:sz w:val="21"/>
          <w:szCs w:val="21"/>
        </w:rPr>
        <w:tab/>
      </w:r>
      <w:r>
        <w:rPr>
          <w:b/>
          <w:sz w:val="21"/>
          <w:szCs w:val="21"/>
        </w:rPr>
        <w:t>+36 1 511-8303</w:t>
      </w:r>
    </w:p>
    <w:p w14:paraId="32D921DD" w14:textId="77777777" w:rsidR="00434FAC" w:rsidRDefault="00434FAC" w:rsidP="00434FAC">
      <w:pPr>
        <w:spacing w:line="240" w:lineRule="auto"/>
        <w:ind w:left="1080"/>
        <w:rPr>
          <w:b/>
          <w:sz w:val="21"/>
          <w:szCs w:val="21"/>
        </w:rPr>
      </w:pPr>
      <w:r>
        <w:rPr>
          <w:b/>
          <w:sz w:val="21"/>
          <w:szCs w:val="21"/>
        </w:rPr>
        <w:t>Tel</w:t>
      </w:r>
      <w:r>
        <w:rPr>
          <w:sz w:val="21"/>
          <w:szCs w:val="21"/>
        </w:rPr>
        <w:t>:</w:t>
      </w:r>
      <w:r>
        <w:rPr>
          <w:sz w:val="21"/>
          <w:szCs w:val="21"/>
        </w:rPr>
        <w:tab/>
      </w:r>
      <w:r>
        <w:rPr>
          <w:sz w:val="21"/>
          <w:szCs w:val="21"/>
        </w:rPr>
        <w:tab/>
      </w:r>
      <w:r>
        <w:rPr>
          <w:b/>
          <w:sz w:val="21"/>
          <w:szCs w:val="21"/>
        </w:rPr>
        <w:t>+36 1 511-8388</w:t>
      </w:r>
    </w:p>
    <w:p w14:paraId="4EF4DEB8" w14:textId="77777777" w:rsidR="00434FAC" w:rsidRDefault="00434FAC" w:rsidP="00434FAC">
      <w:pPr>
        <w:spacing w:line="240" w:lineRule="auto"/>
        <w:ind w:left="1080"/>
        <w:rPr>
          <w:b/>
          <w:sz w:val="21"/>
          <w:szCs w:val="21"/>
        </w:rPr>
      </w:pPr>
      <w:r>
        <w:rPr>
          <w:b/>
          <w:sz w:val="21"/>
          <w:szCs w:val="21"/>
        </w:rPr>
        <w:t>E-mail</w:t>
      </w:r>
      <w:r>
        <w:rPr>
          <w:sz w:val="21"/>
          <w:szCs w:val="21"/>
        </w:rPr>
        <w:t xml:space="preserve">: </w:t>
      </w:r>
      <w:r>
        <w:rPr>
          <w:sz w:val="21"/>
          <w:szCs w:val="21"/>
        </w:rPr>
        <w:tab/>
      </w:r>
      <w:r>
        <w:rPr>
          <w:sz w:val="21"/>
          <w:szCs w:val="21"/>
        </w:rPr>
        <w:tab/>
      </w:r>
      <w:hyperlink r:id="rId13" w:history="1">
        <w:r>
          <w:rPr>
            <w:rStyle w:val="Hiperhivatkozs"/>
            <w:b/>
            <w:sz w:val="21"/>
            <w:szCs w:val="21"/>
          </w:rPr>
          <w:t>mav-atvetel@mav-start.hu</w:t>
        </w:r>
      </w:hyperlink>
    </w:p>
    <w:p w14:paraId="231124F8" w14:textId="77777777" w:rsidR="00434FAC" w:rsidRDefault="00434FAC" w:rsidP="00434FAC">
      <w:pPr>
        <w:spacing w:line="240" w:lineRule="auto"/>
        <w:rPr>
          <w:sz w:val="21"/>
          <w:szCs w:val="21"/>
        </w:rPr>
      </w:pPr>
    </w:p>
    <w:p w14:paraId="63C3F5B0" w14:textId="77777777" w:rsidR="00434FAC" w:rsidRDefault="00434FAC" w:rsidP="00434FAC">
      <w:pPr>
        <w:spacing w:line="240" w:lineRule="auto"/>
        <w:rPr>
          <w:sz w:val="21"/>
          <w:szCs w:val="21"/>
        </w:rPr>
      </w:pPr>
    </w:p>
    <w:p w14:paraId="6FB55898" w14:textId="77777777" w:rsidR="00434FAC" w:rsidRDefault="00434FAC" w:rsidP="00434FAC">
      <w:pPr>
        <w:pStyle w:val="Cmsor2"/>
        <w:keepNext w:val="0"/>
        <w:numPr>
          <w:ilvl w:val="1"/>
          <w:numId w:val="30"/>
        </w:numPr>
        <w:adjustRightInd/>
        <w:spacing w:before="0" w:after="0" w:line="240" w:lineRule="auto"/>
        <w:jc w:val="left"/>
        <w:textAlignment w:val="auto"/>
        <w:rPr>
          <w:rFonts w:ascii="Times New Roman" w:hAnsi="Times New Roman"/>
          <w:sz w:val="21"/>
          <w:szCs w:val="21"/>
        </w:rPr>
      </w:pPr>
      <w:r>
        <w:rPr>
          <w:rFonts w:ascii="Times New Roman" w:hAnsi="Times New Roman"/>
          <w:sz w:val="21"/>
          <w:szCs w:val="21"/>
        </w:rPr>
        <w:t>A mennyiségi- és minőségi átvétel közös szabályai</w:t>
      </w:r>
    </w:p>
    <w:p w14:paraId="1B14C27F" w14:textId="77777777" w:rsidR="00434FAC" w:rsidRDefault="00434FAC" w:rsidP="00434FAC">
      <w:pPr>
        <w:tabs>
          <w:tab w:val="left" w:pos="851"/>
        </w:tabs>
        <w:spacing w:line="240" w:lineRule="auto"/>
        <w:rPr>
          <w:sz w:val="21"/>
          <w:szCs w:val="21"/>
        </w:rPr>
      </w:pPr>
    </w:p>
    <w:p w14:paraId="06763E9C" w14:textId="77777777" w:rsidR="00434FAC" w:rsidRDefault="00434FAC" w:rsidP="00434FAC">
      <w:pPr>
        <w:spacing w:line="240" w:lineRule="auto"/>
        <w:rPr>
          <w:sz w:val="21"/>
          <w:szCs w:val="21"/>
        </w:rPr>
      </w:pPr>
      <w:r>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14:paraId="014C8A31" w14:textId="77777777" w:rsidR="00434FAC" w:rsidRDefault="00434FAC" w:rsidP="00434FAC">
      <w:pPr>
        <w:spacing w:line="240" w:lineRule="auto"/>
        <w:rPr>
          <w:sz w:val="21"/>
          <w:szCs w:val="21"/>
        </w:rPr>
      </w:pPr>
    </w:p>
    <w:p w14:paraId="705E3105" w14:textId="77777777" w:rsidR="00434FAC" w:rsidRDefault="00434FAC" w:rsidP="00434FAC">
      <w:pPr>
        <w:spacing w:line="240" w:lineRule="auto"/>
        <w:rPr>
          <w:sz w:val="21"/>
          <w:szCs w:val="21"/>
        </w:rPr>
      </w:pPr>
      <w:r>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w:t>
      </w:r>
    </w:p>
    <w:p w14:paraId="688B87FF" w14:textId="77777777" w:rsidR="00434FAC" w:rsidRDefault="00434FAC" w:rsidP="00434FAC">
      <w:pPr>
        <w:spacing w:line="240" w:lineRule="auto"/>
        <w:rPr>
          <w:sz w:val="21"/>
          <w:szCs w:val="21"/>
        </w:rPr>
      </w:pPr>
      <w:r>
        <w:rPr>
          <w:sz w:val="21"/>
          <w:szCs w:val="21"/>
        </w:rPr>
        <w:t xml:space="preserve"> </w:t>
      </w:r>
    </w:p>
    <w:p w14:paraId="4BED3EB1" w14:textId="77777777" w:rsidR="00434FAC" w:rsidRDefault="00434FAC" w:rsidP="00434FAC">
      <w:pPr>
        <w:spacing w:line="240" w:lineRule="auto"/>
        <w:rPr>
          <w:sz w:val="21"/>
          <w:szCs w:val="21"/>
        </w:rPr>
      </w:pPr>
      <w:r>
        <w:rPr>
          <w:sz w:val="21"/>
          <w:szCs w:val="21"/>
        </w:rPr>
        <w:t xml:space="preserve">A megismételt mennyiségi és/vagy minőségi átadás-átvétel vonatkozásában – a Felek eltérő, írásos megállapodása hiányában – a jelen szerződés rendelkezései korlátozás nélkül irányadók. </w:t>
      </w:r>
    </w:p>
    <w:p w14:paraId="678AEC35" w14:textId="77777777" w:rsidR="00434FAC" w:rsidRDefault="00434FAC" w:rsidP="00434FAC">
      <w:pPr>
        <w:spacing w:line="240" w:lineRule="auto"/>
        <w:rPr>
          <w:sz w:val="21"/>
          <w:szCs w:val="21"/>
        </w:rPr>
      </w:pPr>
    </w:p>
    <w:p w14:paraId="57949A46" w14:textId="77777777" w:rsidR="00434FAC" w:rsidRDefault="00434FAC" w:rsidP="00434FAC">
      <w:pPr>
        <w:spacing w:line="240" w:lineRule="auto"/>
        <w:rPr>
          <w:sz w:val="21"/>
          <w:szCs w:val="21"/>
        </w:rPr>
      </w:pPr>
      <w:r>
        <w:rPr>
          <w:sz w:val="21"/>
          <w:szCs w:val="21"/>
        </w:rPr>
        <w:t>Felek rögzítik, hogy a póthatáridő Megrendelő általi biztosítása nem mentesíti Szállítót a jelen szerződésben meghatározott jogkövetkezmények alkalmazása alól.</w:t>
      </w:r>
    </w:p>
    <w:p w14:paraId="7AEF5448" w14:textId="77777777" w:rsidR="00434FAC" w:rsidRDefault="00434FAC" w:rsidP="00434FAC">
      <w:pPr>
        <w:spacing w:line="240" w:lineRule="auto"/>
        <w:rPr>
          <w:sz w:val="21"/>
          <w:szCs w:val="21"/>
        </w:rPr>
      </w:pPr>
    </w:p>
    <w:p w14:paraId="32CB7FA0" w14:textId="77777777" w:rsidR="00434FAC" w:rsidRDefault="00434FAC" w:rsidP="00434FAC">
      <w:pPr>
        <w:widowControl/>
        <w:adjustRightInd/>
        <w:spacing w:line="240" w:lineRule="auto"/>
        <w:jc w:val="left"/>
        <w:textAlignment w:val="auto"/>
        <w:rPr>
          <w:sz w:val="21"/>
          <w:szCs w:val="21"/>
        </w:rPr>
      </w:pPr>
      <w:r>
        <w:rPr>
          <w:sz w:val="21"/>
          <w:szCs w:val="21"/>
        </w:rPr>
        <w:br w:type="page"/>
      </w:r>
    </w:p>
    <w:p w14:paraId="3B9A6AA3" w14:textId="77777777" w:rsidR="00E8046E" w:rsidRPr="00472D1C" w:rsidRDefault="00FE00AE" w:rsidP="00376C05">
      <w:pPr>
        <w:widowControl/>
        <w:adjustRightInd/>
        <w:spacing w:line="240" w:lineRule="auto"/>
        <w:jc w:val="center"/>
        <w:textAlignment w:val="auto"/>
        <w:rPr>
          <w:b/>
          <w:sz w:val="21"/>
          <w:szCs w:val="21"/>
        </w:rPr>
      </w:pPr>
      <w:r>
        <w:rPr>
          <w:b/>
          <w:sz w:val="21"/>
          <w:szCs w:val="21"/>
        </w:rPr>
        <w:lastRenderedPageBreak/>
        <w:t>4</w:t>
      </w:r>
      <w:r w:rsidR="00E8046E" w:rsidRPr="00472D1C">
        <w:rPr>
          <w:b/>
          <w:sz w:val="21"/>
          <w:szCs w:val="21"/>
        </w:rPr>
        <w:t>. sz. melléklet</w:t>
      </w:r>
    </w:p>
    <w:p w14:paraId="2DF9B1C1" w14:textId="77777777"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14:paraId="5F24F7FA" w14:textId="77777777" w:rsidR="00E8046E" w:rsidRDefault="00E8046E" w:rsidP="00472D1C">
      <w:pPr>
        <w:tabs>
          <w:tab w:val="left" w:pos="1418"/>
        </w:tabs>
        <w:spacing w:before="120" w:line="240" w:lineRule="auto"/>
        <w:rPr>
          <w:sz w:val="21"/>
          <w:szCs w:val="21"/>
        </w:rPr>
      </w:pPr>
    </w:p>
    <w:p w14:paraId="284A1ADF" w14:textId="77777777" w:rsidR="00E8046E" w:rsidRDefault="00E8046E" w:rsidP="007003DB">
      <w:pPr>
        <w:tabs>
          <w:tab w:val="left" w:pos="426"/>
        </w:tabs>
        <w:spacing w:line="240" w:lineRule="auto"/>
        <w:jc w:val="center"/>
        <w:rPr>
          <w:sz w:val="21"/>
          <w:szCs w:val="21"/>
        </w:rPr>
      </w:pPr>
    </w:p>
    <w:p w14:paraId="3DF5A9D0" w14:textId="77777777" w:rsidR="00E8046E" w:rsidRDefault="00E8046E" w:rsidP="007003DB">
      <w:pPr>
        <w:tabs>
          <w:tab w:val="left" w:pos="426"/>
        </w:tabs>
        <w:spacing w:line="240" w:lineRule="auto"/>
        <w:jc w:val="center"/>
        <w:rPr>
          <w:sz w:val="21"/>
          <w:szCs w:val="21"/>
        </w:rPr>
      </w:pPr>
    </w:p>
    <w:p w14:paraId="1480715F" w14:textId="77777777" w:rsidR="00E8046E" w:rsidRDefault="00E8046E" w:rsidP="007003DB">
      <w:pPr>
        <w:tabs>
          <w:tab w:val="left" w:pos="426"/>
        </w:tabs>
        <w:spacing w:line="240" w:lineRule="auto"/>
        <w:jc w:val="center"/>
        <w:rPr>
          <w:sz w:val="21"/>
          <w:szCs w:val="21"/>
        </w:rPr>
      </w:pPr>
    </w:p>
    <w:p w14:paraId="1E8A1711" w14:textId="77777777" w:rsidR="00E8046E" w:rsidRDefault="00E8046E" w:rsidP="007003DB">
      <w:pPr>
        <w:tabs>
          <w:tab w:val="left" w:pos="426"/>
        </w:tabs>
        <w:spacing w:line="240" w:lineRule="auto"/>
        <w:jc w:val="center"/>
        <w:rPr>
          <w:sz w:val="21"/>
          <w:szCs w:val="21"/>
        </w:rPr>
      </w:pPr>
    </w:p>
    <w:p w14:paraId="32A39A94" w14:textId="77777777" w:rsidR="00E8046E" w:rsidRDefault="00E8046E" w:rsidP="007003DB">
      <w:pPr>
        <w:tabs>
          <w:tab w:val="left" w:pos="426"/>
        </w:tabs>
        <w:spacing w:line="240" w:lineRule="auto"/>
        <w:jc w:val="center"/>
        <w:rPr>
          <w:sz w:val="21"/>
          <w:szCs w:val="21"/>
        </w:rPr>
      </w:pPr>
    </w:p>
    <w:p w14:paraId="496DEA78" w14:textId="77777777" w:rsidR="00E8046E" w:rsidRDefault="00E8046E" w:rsidP="007003DB">
      <w:pPr>
        <w:tabs>
          <w:tab w:val="left" w:pos="426"/>
        </w:tabs>
        <w:spacing w:line="240" w:lineRule="auto"/>
        <w:jc w:val="center"/>
        <w:rPr>
          <w:sz w:val="21"/>
          <w:szCs w:val="21"/>
        </w:rPr>
      </w:pPr>
    </w:p>
    <w:p w14:paraId="18C8DB1B" w14:textId="77777777" w:rsidR="00E8046E" w:rsidRDefault="00E8046E" w:rsidP="007003DB">
      <w:pPr>
        <w:tabs>
          <w:tab w:val="left" w:pos="426"/>
        </w:tabs>
        <w:spacing w:line="240" w:lineRule="auto"/>
        <w:jc w:val="center"/>
        <w:rPr>
          <w:sz w:val="21"/>
          <w:szCs w:val="21"/>
        </w:rPr>
      </w:pPr>
    </w:p>
    <w:p w14:paraId="6C8A68A8" w14:textId="46AE175D" w:rsidR="00E8046E" w:rsidRDefault="0065057E" w:rsidP="0065057E">
      <w:pPr>
        <w:tabs>
          <w:tab w:val="left" w:pos="426"/>
          <w:tab w:val="left" w:pos="3529"/>
        </w:tabs>
        <w:spacing w:line="240" w:lineRule="auto"/>
        <w:rPr>
          <w:sz w:val="21"/>
          <w:szCs w:val="21"/>
        </w:rPr>
      </w:pPr>
      <w:r>
        <w:rPr>
          <w:sz w:val="21"/>
          <w:szCs w:val="21"/>
        </w:rPr>
        <w:tab/>
      </w:r>
      <w:r>
        <w:rPr>
          <w:sz w:val="21"/>
          <w:szCs w:val="21"/>
        </w:rPr>
        <w:tab/>
      </w:r>
      <w:bookmarkStart w:id="0" w:name="_GoBack"/>
      <w:bookmarkEnd w:id="0"/>
    </w:p>
    <w:p w14:paraId="14DDEAAC" w14:textId="77777777" w:rsidR="00E8046E" w:rsidRDefault="00E8046E" w:rsidP="007003DB">
      <w:pPr>
        <w:tabs>
          <w:tab w:val="left" w:pos="426"/>
        </w:tabs>
        <w:spacing w:line="240" w:lineRule="auto"/>
        <w:jc w:val="center"/>
        <w:rPr>
          <w:sz w:val="21"/>
          <w:szCs w:val="21"/>
        </w:rPr>
      </w:pPr>
    </w:p>
    <w:p w14:paraId="208082DB" w14:textId="77777777" w:rsidR="00E8046E" w:rsidRDefault="00E8046E" w:rsidP="007003DB">
      <w:pPr>
        <w:tabs>
          <w:tab w:val="left" w:pos="426"/>
        </w:tabs>
        <w:spacing w:line="240" w:lineRule="auto"/>
        <w:jc w:val="center"/>
        <w:rPr>
          <w:sz w:val="21"/>
          <w:szCs w:val="21"/>
        </w:rPr>
      </w:pPr>
    </w:p>
    <w:p w14:paraId="7D28D223" w14:textId="77777777" w:rsidR="00E8046E" w:rsidRDefault="00E8046E" w:rsidP="007003DB">
      <w:pPr>
        <w:tabs>
          <w:tab w:val="left" w:pos="426"/>
        </w:tabs>
        <w:spacing w:line="240" w:lineRule="auto"/>
        <w:jc w:val="center"/>
        <w:rPr>
          <w:sz w:val="21"/>
          <w:szCs w:val="21"/>
        </w:rPr>
      </w:pPr>
    </w:p>
    <w:p w14:paraId="22128CF7" w14:textId="77777777" w:rsidR="00E8046E" w:rsidRDefault="00E8046E" w:rsidP="007003DB">
      <w:pPr>
        <w:tabs>
          <w:tab w:val="left" w:pos="426"/>
        </w:tabs>
        <w:spacing w:line="240" w:lineRule="auto"/>
        <w:jc w:val="center"/>
        <w:rPr>
          <w:sz w:val="21"/>
          <w:szCs w:val="21"/>
        </w:rPr>
      </w:pPr>
    </w:p>
    <w:p w14:paraId="3CB6AA23" w14:textId="77777777" w:rsidR="00E8046E" w:rsidRDefault="00E8046E" w:rsidP="007003DB">
      <w:pPr>
        <w:tabs>
          <w:tab w:val="left" w:pos="426"/>
        </w:tabs>
        <w:spacing w:line="240" w:lineRule="auto"/>
        <w:jc w:val="center"/>
        <w:rPr>
          <w:sz w:val="21"/>
          <w:szCs w:val="21"/>
        </w:rPr>
      </w:pPr>
    </w:p>
    <w:p w14:paraId="46A9C25A" w14:textId="77777777" w:rsidR="00E8046E" w:rsidRDefault="00E8046E" w:rsidP="007003DB">
      <w:pPr>
        <w:tabs>
          <w:tab w:val="left" w:pos="426"/>
        </w:tabs>
        <w:spacing w:line="240" w:lineRule="auto"/>
        <w:jc w:val="center"/>
        <w:rPr>
          <w:sz w:val="21"/>
          <w:szCs w:val="21"/>
        </w:rPr>
      </w:pPr>
    </w:p>
    <w:p w14:paraId="7991D507" w14:textId="77777777" w:rsidR="00E8046E" w:rsidRDefault="00E8046E" w:rsidP="007003DB">
      <w:pPr>
        <w:tabs>
          <w:tab w:val="left" w:pos="426"/>
        </w:tabs>
        <w:spacing w:line="240" w:lineRule="auto"/>
        <w:jc w:val="center"/>
        <w:rPr>
          <w:sz w:val="21"/>
          <w:szCs w:val="21"/>
        </w:rPr>
      </w:pPr>
    </w:p>
    <w:p w14:paraId="6AA661AE" w14:textId="77777777" w:rsidR="00E8046E" w:rsidRDefault="00E8046E" w:rsidP="007003DB">
      <w:pPr>
        <w:tabs>
          <w:tab w:val="left" w:pos="426"/>
        </w:tabs>
        <w:spacing w:line="240" w:lineRule="auto"/>
        <w:jc w:val="center"/>
        <w:rPr>
          <w:sz w:val="21"/>
          <w:szCs w:val="21"/>
        </w:rPr>
      </w:pPr>
    </w:p>
    <w:p w14:paraId="0BFE3F09" w14:textId="77777777" w:rsidR="00E8046E" w:rsidRDefault="00E8046E" w:rsidP="007003DB">
      <w:pPr>
        <w:tabs>
          <w:tab w:val="left" w:pos="426"/>
        </w:tabs>
        <w:spacing w:line="240" w:lineRule="auto"/>
        <w:jc w:val="center"/>
        <w:rPr>
          <w:sz w:val="21"/>
          <w:szCs w:val="21"/>
        </w:rPr>
      </w:pPr>
    </w:p>
    <w:p w14:paraId="33C4E22F" w14:textId="77777777" w:rsidR="00E8046E" w:rsidRDefault="00E8046E" w:rsidP="007003DB">
      <w:pPr>
        <w:tabs>
          <w:tab w:val="left" w:pos="426"/>
        </w:tabs>
        <w:spacing w:line="240" w:lineRule="auto"/>
        <w:jc w:val="center"/>
        <w:rPr>
          <w:sz w:val="21"/>
          <w:szCs w:val="21"/>
        </w:rPr>
      </w:pPr>
    </w:p>
    <w:p w14:paraId="2325FB78" w14:textId="77777777" w:rsidR="00E8046E" w:rsidRDefault="00E8046E" w:rsidP="007003DB">
      <w:pPr>
        <w:tabs>
          <w:tab w:val="left" w:pos="426"/>
        </w:tabs>
        <w:spacing w:line="240" w:lineRule="auto"/>
        <w:jc w:val="center"/>
        <w:rPr>
          <w:sz w:val="21"/>
          <w:szCs w:val="21"/>
        </w:rPr>
      </w:pPr>
    </w:p>
    <w:p w14:paraId="032CEEA2" w14:textId="77777777" w:rsidR="00E8046E" w:rsidRDefault="00E8046E" w:rsidP="007003DB">
      <w:pPr>
        <w:tabs>
          <w:tab w:val="left" w:pos="426"/>
        </w:tabs>
        <w:spacing w:line="240" w:lineRule="auto"/>
        <w:jc w:val="center"/>
        <w:rPr>
          <w:sz w:val="21"/>
          <w:szCs w:val="21"/>
        </w:rPr>
      </w:pPr>
    </w:p>
    <w:p w14:paraId="6DCB6DA1" w14:textId="77777777" w:rsidR="00E8046E" w:rsidRDefault="00E8046E" w:rsidP="007003DB">
      <w:pPr>
        <w:tabs>
          <w:tab w:val="left" w:pos="426"/>
        </w:tabs>
        <w:spacing w:line="240" w:lineRule="auto"/>
        <w:jc w:val="center"/>
        <w:rPr>
          <w:sz w:val="21"/>
          <w:szCs w:val="21"/>
        </w:rPr>
      </w:pPr>
    </w:p>
    <w:p w14:paraId="30399CD9" w14:textId="77777777" w:rsidR="00E8046E" w:rsidRDefault="00E8046E" w:rsidP="007003DB">
      <w:pPr>
        <w:tabs>
          <w:tab w:val="left" w:pos="426"/>
        </w:tabs>
        <w:spacing w:line="240" w:lineRule="auto"/>
        <w:jc w:val="center"/>
        <w:rPr>
          <w:sz w:val="21"/>
          <w:szCs w:val="21"/>
        </w:rPr>
      </w:pPr>
    </w:p>
    <w:p w14:paraId="2D42F5D8" w14:textId="77777777" w:rsidR="00E8046E" w:rsidRDefault="00E8046E" w:rsidP="007003DB">
      <w:pPr>
        <w:tabs>
          <w:tab w:val="left" w:pos="426"/>
        </w:tabs>
        <w:spacing w:line="240" w:lineRule="auto"/>
        <w:jc w:val="center"/>
        <w:rPr>
          <w:sz w:val="21"/>
          <w:szCs w:val="21"/>
        </w:rPr>
      </w:pPr>
    </w:p>
    <w:p w14:paraId="7CDE1E1B" w14:textId="77777777" w:rsidR="00E8046E" w:rsidRDefault="00E8046E" w:rsidP="007003DB">
      <w:pPr>
        <w:tabs>
          <w:tab w:val="left" w:pos="426"/>
        </w:tabs>
        <w:spacing w:line="240" w:lineRule="auto"/>
        <w:jc w:val="center"/>
        <w:rPr>
          <w:sz w:val="21"/>
          <w:szCs w:val="21"/>
        </w:rPr>
      </w:pPr>
    </w:p>
    <w:p w14:paraId="7035EC50" w14:textId="77777777" w:rsidR="00E8046E" w:rsidRDefault="00E8046E" w:rsidP="007003DB">
      <w:pPr>
        <w:tabs>
          <w:tab w:val="left" w:pos="426"/>
        </w:tabs>
        <w:spacing w:line="240" w:lineRule="auto"/>
        <w:jc w:val="center"/>
        <w:rPr>
          <w:sz w:val="21"/>
          <w:szCs w:val="21"/>
        </w:rPr>
      </w:pPr>
    </w:p>
    <w:p w14:paraId="5FB7B8AA" w14:textId="77777777" w:rsidR="00E8046E" w:rsidRDefault="00E8046E" w:rsidP="007003DB">
      <w:pPr>
        <w:tabs>
          <w:tab w:val="left" w:pos="426"/>
        </w:tabs>
        <w:spacing w:line="240" w:lineRule="auto"/>
        <w:jc w:val="center"/>
        <w:rPr>
          <w:sz w:val="21"/>
          <w:szCs w:val="21"/>
        </w:rPr>
      </w:pPr>
    </w:p>
    <w:p w14:paraId="2634387D" w14:textId="77777777" w:rsidR="00E8046E" w:rsidRDefault="00E8046E" w:rsidP="007003DB">
      <w:pPr>
        <w:tabs>
          <w:tab w:val="left" w:pos="426"/>
        </w:tabs>
        <w:spacing w:line="240" w:lineRule="auto"/>
        <w:jc w:val="center"/>
        <w:rPr>
          <w:sz w:val="21"/>
          <w:szCs w:val="21"/>
        </w:rPr>
      </w:pPr>
    </w:p>
    <w:p w14:paraId="3C67C803" w14:textId="77777777" w:rsidR="00E8046E" w:rsidRDefault="00E8046E" w:rsidP="007003DB">
      <w:pPr>
        <w:tabs>
          <w:tab w:val="left" w:pos="426"/>
        </w:tabs>
        <w:spacing w:line="240" w:lineRule="auto"/>
        <w:jc w:val="center"/>
        <w:rPr>
          <w:sz w:val="21"/>
          <w:szCs w:val="21"/>
        </w:rPr>
      </w:pPr>
    </w:p>
    <w:p w14:paraId="7470E232" w14:textId="77777777" w:rsidR="00E8046E" w:rsidRDefault="00E8046E" w:rsidP="007003DB">
      <w:pPr>
        <w:tabs>
          <w:tab w:val="left" w:pos="426"/>
        </w:tabs>
        <w:spacing w:line="240" w:lineRule="auto"/>
        <w:jc w:val="center"/>
        <w:rPr>
          <w:sz w:val="21"/>
          <w:szCs w:val="21"/>
        </w:rPr>
      </w:pPr>
    </w:p>
    <w:p w14:paraId="29A28077" w14:textId="77777777" w:rsidR="00E8046E" w:rsidRDefault="00E8046E" w:rsidP="007003DB">
      <w:pPr>
        <w:tabs>
          <w:tab w:val="left" w:pos="426"/>
        </w:tabs>
        <w:spacing w:line="240" w:lineRule="auto"/>
        <w:jc w:val="center"/>
        <w:rPr>
          <w:sz w:val="21"/>
          <w:szCs w:val="21"/>
        </w:rPr>
      </w:pPr>
    </w:p>
    <w:p w14:paraId="5A272913" w14:textId="77777777" w:rsidR="00E8046E" w:rsidRDefault="00E8046E" w:rsidP="007003DB">
      <w:pPr>
        <w:tabs>
          <w:tab w:val="left" w:pos="426"/>
        </w:tabs>
        <w:spacing w:line="240" w:lineRule="auto"/>
        <w:jc w:val="center"/>
        <w:rPr>
          <w:sz w:val="21"/>
          <w:szCs w:val="21"/>
        </w:rPr>
      </w:pPr>
    </w:p>
    <w:p w14:paraId="2B5FA18F" w14:textId="77777777" w:rsidR="00E8046E" w:rsidRDefault="00E8046E" w:rsidP="007003DB">
      <w:pPr>
        <w:tabs>
          <w:tab w:val="left" w:pos="426"/>
        </w:tabs>
        <w:spacing w:line="240" w:lineRule="auto"/>
        <w:jc w:val="center"/>
        <w:rPr>
          <w:sz w:val="21"/>
          <w:szCs w:val="21"/>
        </w:rPr>
      </w:pPr>
    </w:p>
    <w:p w14:paraId="0EC5B4C2" w14:textId="77777777" w:rsidR="00E8046E" w:rsidRDefault="00E8046E" w:rsidP="007003DB">
      <w:pPr>
        <w:tabs>
          <w:tab w:val="left" w:pos="426"/>
        </w:tabs>
        <w:spacing w:line="240" w:lineRule="auto"/>
        <w:jc w:val="center"/>
        <w:rPr>
          <w:sz w:val="21"/>
          <w:szCs w:val="21"/>
        </w:rPr>
      </w:pPr>
    </w:p>
    <w:p w14:paraId="51B426BB" w14:textId="77777777" w:rsidR="00E8046E" w:rsidRDefault="00E8046E" w:rsidP="007003DB">
      <w:pPr>
        <w:tabs>
          <w:tab w:val="left" w:pos="426"/>
        </w:tabs>
        <w:spacing w:line="240" w:lineRule="auto"/>
        <w:jc w:val="center"/>
        <w:rPr>
          <w:sz w:val="21"/>
          <w:szCs w:val="21"/>
        </w:rPr>
      </w:pPr>
    </w:p>
    <w:p w14:paraId="073EACE1" w14:textId="77777777" w:rsidR="00E8046E" w:rsidRDefault="00E8046E" w:rsidP="007003DB">
      <w:pPr>
        <w:tabs>
          <w:tab w:val="left" w:pos="426"/>
        </w:tabs>
        <w:spacing w:line="240" w:lineRule="auto"/>
        <w:jc w:val="center"/>
        <w:rPr>
          <w:sz w:val="21"/>
          <w:szCs w:val="21"/>
        </w:rPr>
      </w:pPr>
    </w:p>
    <w:p w14:paraId="0A7AD828" w14:textId="77777777" w:rsidR="00E8046E" w:rsidRDefault="00E8046E" w:rsidP="007003DB">
      <w:pPr>
        <w:tabs>
          <w:tab w:val="left" w:pos="426"/>
        </w:tabs>
        <w:spacing w:line="240" w:lineRule="auto"/>
        <w:jc w:val="center"/>
        <w:rPr>
          <w:sz w:val="21"/>
          <w:szCs w:val="21"/>
        </w:rPr>
      </w:pPr>
    </w:p>
    <w:p w14:paraId="25C334A6" w14:textId="77777777" w:rsidR="00E8046E" w:rsidRDefault="00E8046E" w:rsidP="007003DB">
      <w:pPr>
        <w:tabs>
          <w:tab w:val="left" w:pos="426"/>
        </w:tabs>
        <w:spacing w:line="240" w:lineRule="auto"/>
        <w:jc w:val="center"/>
        <w:rPr>
          <w:sz w:val="21"/>
          <w:szCs w:val="21"/>
        </w:rPr>
      </w:pPr>
    </w:p>
    <w:p w14:paraId="4CC78E09" w14:textId="77777777" w:rsidR="00E8046E" w:rsidRDefault="00E8046E" w:rsidP="007003DB">
      <w:pPr>
        <w:tabs>
          <w:tab w:val="left" w:pos="426"/>
        </w:tabs>
        <w:spacing w:line="240" w:lineRule="auto"/>
        <w:jc w:val="center"/>
        <w:rPr>
          <w:sz w:val="21"/>
          <w:szCs w:val="21"/>
        </w:rPr>
      </w:pPr>
    </w:p>
    <w:p w14:paraId="1EA0BEEC" w14:textId="77777777" w:rsidR="00E8046E" w:rsidRDefault="00E8046E" w:rsidP="007003DB">
      <w:pPr>
        <w:tabs>
          <w:tab w:val="left" w:pos="426"/>
        </w:tabs>
        <w:spacing w:line="240" w:lineRule="auto"/>
        <w:jc w:val="center"/>
        <w:rPr>
          <w:sz w:val="21"/>
          <w:szCs w:val="21"/>
        </w:rPr>
      </w:pPr>
    </w:p>
    <w:p w14:paraId="17C91A6F" w14:textId="77777777" w:rsidR="00E8046E" w:rsidRDefault="00E8046E" w:rsidP="007003DB">
      <w:pPr>
        <w:tabs>
          <w:tab w:val="left" w:pos="426"/>
        </w:tabs>
        <w:spacing w:line="240" w:lineRule="auto"/>
        <w:jc w:val="center"/>
        <w:rPr>
          <w:sz w:val="21"/>
          <w:szCs w:val="21"/>
        </w:rPr>
      </w:pPr>
    </w:p>
    <w:p w14:paraId="1907DEBB" w14:textId="77777777" w:rsidR="00E8046E" w:rsidRDefault="00E8046E" w:rsidP="007003DB">
      <w:pPr>
        <w:tabs>
          <w:tab w:val="left" w:pos="426"/>
        </w:tabs>
        <w:spacing w:line="240" w:lineRule="auto"/>
        <w:jc w:val="center"/>
        <w:rPr>
          <w:sz w:val="21"/>
          <w:szCs w:val="21"/>
        </w:rPr>
      </w:pPr>
    </w:p>
    <w:p w14:paraId="5DF86D92" w14:textId="77777777" w:rsidR="00E8046E" w:rsidRDefault="00E8046E" w:rsidP="007003DB">
      <w:pPr>
        <w:tabs>
          <w:tab w:val="left" w:pos="426"/>
        </w:tabs>
        <w:spacing w:line="240" w:lineRule="auto"/>
        <w:jc w:val="center"/>
        <w:rPr>
          <w:sz w:val="21"/>
          <w:szCs w:val="21"/>
        </w:rPr>
      </w:pPr>
    </w:p>
    <w:p w14:paraId="1E905860" w14:textId="77777777" w:rsidR="00E8046E" w:rsidRDefault="00E8046E" w:rsidP="007003DB">
      <w:pPr>
        <w:tabs>
          <w:tab w:val="left" w:pos="426"/>
        </w:tabs>
        <w:spacing w:line="240" w:lineRule="auto"/>
        <w:jc w:val="center"/>
        <w:rPr>
          <w:sz w:val="21"/>
          <w:szCs w:val="21"/>
        </w:rPr>
      </w:pPr>
    </w:p>
    <w:p w14:paraId="229B28A7" w14:textId="77777777" w:rsidR="00E8046E" w:rsidRDefault="00E8046E" w:rsidP="007003DB">
      <w:pPr>
        <w:tabs>
          <w:tab w:val="left" w:pos="426"/>
        </w:tabs>
        <w:spacing w:line="240" w:lineRule="auto"/>
        <w:jc w:val="center"/>
        <w:rPr>
          <w:sz w:val="21"/>
          <w:szCs w:val="21"/>
        </w:rPr>
      </w:pPr>
    </w:p>
    <w:p w14:paraId="357356FA" w14:textId="77777777" w:rsidR="00E8046E" w:rsidRDefault="00E8046E" w:rsidP="007003DB">
      <w:pPr>
        <w:tabs>
          <w:tab w:val="left" w:pos="426"/>
        </w:tabs>
        <w:spacing w:line="240" w:lineRule="auto"/>
        <w:jc w:val="center"/>
        <w:rPr>
          <w:sz w:val="21"/>
          <w:szCs w:val="21"/>
        </w:rPr>
      </w:pPr>
    </w:p>
    <w:p w14:paraId="24DC732A" w14:textId="77777777" w:rsidR="00E8046E" w:rsidRDefault="00E8046E" w:rsidP="007003DB">
      <w:pPr>
        <w:tabs>
          <w:tab w:val="left" w:pos="426"/>
        </w:tabs>
        <w:spacing w:line="240" w:lineRule="auto"/>
        <w:jc w:val="center"/>
        <w:rPr>
          <w:sz w:val="21"/>
          <w:szCs w:val="21"/>
        </w:rPr>
      </w:pPr>
    </w:p>
    <w:p w14:paraId="383ACA88" w14:textId="77777777" w:rsidR="00E8046E" w:rsidRDefault="00E8046E" w:rsidP="007003DB">
      <w:pPr>
        <w:tabs>
          <w:tab w:val="left" w:pos="426"/>
        </w:tabs>
        <w:spacing w:line="240" w:lineRule="auto"/>
        <w:jc w:val="center"/>
        <w:rPr>
          <w:sz w:val="21"/>
          <w:szCs w:val="21"/>
        </w:rPr>
      </w:pPr>
    </w:p>
    <w:p w14:paraId="427886B1" w14:textId="77777777" w:rsidR="00E8046E" w:rsidRDefault="00E8046E" w:rsidP="007003DB">
      <w:pPr>
        <w:tabs>
          <w:tab w:val="left" w:pos="426"/>
        </w:tabs>
        <w:spacing w:line="240" w:lineRule="auto"/>
        <w:jc w:val="center"/>
        <w:rPr>
          <w:sz w:val="21"/>
          <w:szCs w:val="21"/>
        </w:rPr>
      </w:pPr>
    </w:p>
    <w:p w14:paraId="24D4127D" w14:textId="77777777" w:rsidR="00E8046E" w:rsidRDefault="00E8046E" w:rsidP="007003DB">
      <w:pPr>
        <w:tabs>
          <w:tab w:val="left" w:pos="426"/>
        </w:tabs>
        <w:spacing w:line="240" w:lineRule="auto"/>
        <w:jc w:val="center"/>
        <w:rPr>
          <w:sz w:val="21"/>
          <w:szCs w:val="21"/>
        </w:rPr>
      </w:pPr>
    </w:p>
    <w:p w14:paraId="76D6053F" w14:textId="77777777" w:rsidR="00376C05" w:rsidRDefault="00376C05">
      <w:pPr>
        <w:widowControl/>
        <w:adjustRightInd/>
        <w:spacing w:line="240" w:lineRule="auto"/>
        <w:jc w:val="left"/>
        <w:textAlignment w:val="auto"/>
        <w:rPr>
          <w:sz w:val="21"/>
          <w:szCs w:val="21"/>
        </w:rPr>
      </w:pPr>
      <w:r>
        <w:rPr>
          <w:sz w:val="21"/>
          <w:szCs w:val="21"/>
        </w:rPr>
        <w:br w:type="page"/>
      </w:r>
    </w:p>
    <w:p w14:paraId="0B9438CD" w14:textId="77777777" w:rsidR="00E8046E" w:rsidRDefault="00E8046E" w:rsidP="007003DB">
      <w:pPr>
        <w:tabs>
          <w:tab w:val="left" w:pos="426"/>
        </w:tabs>
        <w:spacing w:line="240" w:lineRule="auto"/>
        <w:jc w:val="center"/>
        <w:rPr>
          <w:sz w:val="21"/>
          <w:szCs w:val="21"/>
        </w:rPr>
      </w:pPr>
    </w:p>
    <w:p w14:paraId="5053CE23" w14:textId="77777777" w:rsidR="00E8046E" w:rsidRDefault="00E8046E" w:rsidP="007003DB">
      <w:pPr>
        <w:tabs>
          <w:tab w:val="left" w:pos="426"/>
        </w:tabs>
        <w:spacing w:line="240" w:lineRule="auto"/>
        <w:jc w:val="center"/>
        <w:rPr>
          <w:b/>
          <w:i/>
          <w:sz w:val="21"/>
          <w:szCs w:val="21"/>
        </w:rPr>
      </w:pPr>
    </w:p>
    <w:p w14:paraId="3A18015D" w14:textId="77777777" w:rsidR="007003DB" w:rsidRPr="00E44017" w:rsidRDefault="00FE00AE" w:rsidP="00E44017">
      <w:pPr>
        <w:tabs>
          <w:tab w:val="left" w:pos="426"/>
        </w:tabs>
        <w:spacing w:line="240" w:lineRule="auto"/>
        <w:jc w:val="center"/>
        <w:rPr>
          <w:b/>
          <w:sz w:val="21"/>
          <w:szCs w:val="21"/>
        </w:rPr>
      </w:pPr>
      <w:r>
        <w:rPr>
          <w:b/>
          <w:sz w:val="21"/>
          <w:szCs w:val="21"/>
        </w:rPr>
        <w:t>5</w:t>
      </w:r>
      <w:r w:rsidR="00E44017" w:rsidRPr="00E44017">
        <w:rPr>
          <w:b/>
          <w:sz w:val="21"/>
          <w:szCs w:val="21"/>
        </w:rPr>
        <w:t xml:space="preserve">. </w:t>
      </w:r>
      <w:r w:rsidR="007003DB" w:rsidRPr="00E44017">
        <w:rPr>
          <w:b/>
          <w:sz w:val="21"/>
          <w:szCs w:val="21"/>
        </w:rPr>
        <w:t>sz. melléklet</w:t>
      </w:r>
    </w:p>
    <w:p w14:paraId="45F90ECC" w14:textId="77777777" w:rsidR="009A283D" w:rsidRPr="00376302" w:rsidRDefault="009A283D" w:rsidP="00376302">
      <w:pPr>
        <w:pStyle w:val="Listaszerbekezds"/>
        <w:tabs>
          <w:tab w:val="left" w:pos="426"/>
        </w:tabs>
        <w:spacing w:line="240" w:lineRule="auto"/>
        <w:ind w:left="450"/>
        <w:rPr>
          <w:b/>
          <w:i/>
          <w:sz w:val="21"/>
          <w:szCs w:val="21"/>
        </w:rPr>
      </w:pPr>
    </w:p>
    <w:p w14:paraId="7EB982EB" w14:textId="77777777" w:rsidR="009A283D" w:rsidRPr="00376302" w:rsidRDefault="009A283D" w:rsidP="009A283D">
      <w:pPr>
        <w:widowControl/>
        <w:adjustRightInd/>
        <w:spacing w:line="240" w:lineRule="auto"/>
        <w:jc w:val="center"/>
        <w:textAlignment w:val="auto"/>
        <w:rPr>
          <w:rFonts w:eastAsia="Calibri"/>
          <w:b/>
          <w:color w:val="000000"/>
          <w:sz w:val="21"/>
          <w:szCs w:val="21"/>
          <w:lang w:eastAsia="en-US"/>
        </w:rPr>
      </w:pPr>
      <w:r w:rsidRPr="00376302">
        <w:rPr>
          <w:rFonts w:eastAsia="Calibri"/>
          <w:b/>
          <w:color w:val="000000"/>
          <w:sz w:val="21"/>
          <w:szCs w:val="21"/>
          <w:lang w:eastAsia="en-US"/>
        </w:rPr>
        <w:t>Szállítói nyilatkozat alvállalkozókról</w:t>
      </w:r>
    </w:p>
    <w:p w14:paraId="2DE07745" w14:textId="77777777" w:rsidR="009A283D" w:rsidRPr="00376302" w:rsidRDefault="009A283D" w:rsidP="009A283D">
      <w:pPr>
        <w:widowControl/>
        <w:adjustRightInd/>
        <w:spacing w:line="240" w:lineRule="auto"/>
        <w:jc w:val="left"/>
        <w:textAlignment w:val="auto"/>
        <w:rPr>
          <w:rFonts w:eastAsia="Calibri"/>
          <w:b/>
          <w:color w:val="000000"/>
          <w:sz w:val="21"/>
          <w:szCs w:val="21"/>
          <w:lang w:eastAsia="en-US"/>
        </w:rPr>
      </w:pPr>
    </w:p>
    <w:p w14:paraId="174C5C53" w14:textId="30E7413F" w:rsidR="009A283D" w:rsidRPr="00376302" w:rsidRDefault="009A283D" w:rsidP="009A283D">
      <w:pPr>
        <w:widowControl/>
        <w:adjustRightInd/>
        <w:spacing w:line="240" w:lineRule="auto"/>
        <w:textAlignment w:val="auto"/>
        <w:rPr>
          <w:rFonts w:eastAsia="Calibri"/>
          <w:color w:val="000000"/>
          <w:sz w:val="21"/>
          <w:szCs w:val="21"/>
          <w:lang w:eastAsia="en-US"/>
        </w:rPr>
      </w:pPr>
      <w:proofErr w:type="gramStart"/>
      <w:r w:rsidRPr="00376302">
        <w:rPr>
          <w:rFonts w:eastAsia="Calibri"/>
          <w:color w:val="000000"/>
          <w:sz w:val="21"/>
          <w:szCs w:val="21"/>
          <w:lang w:eastAsia="en-US"/>
        </w:rPr>
        <w:t>Alulírott ………………….(név), a ……………………………. (cégnév) (székhely:……………………..; cégjegyzékszám:………………………..; adószám:………………………..) arra jogosult képviselőjeként - ……………</w:t>
      </w:r>
      <w:proofErr w:type="spellStart"/>
      <w:r w:rsidRPr="00376302">
        <w:rPr>
          <w:rFonts w:eastAsia="Calibri"/>
          <w:color w:val="000000"/>
          <w:sz w:val="21"/>
          <w:szCs w:val="21"/>
          <w:lang w:eastAsia="en-US"/>
        </w:rPr>
        <w:t>-jaként</w:t>
      </w:r>
      <w:proofErr w:type="spellEnd"/>
      <w:r w:rsidRPr="00376302">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w:t>
      </w:r>
      <w:proofErr w:type="gramEnd"/>
      <w:r w:rsidRPr="00376302">
        <w:rPr>
          <w:rFonts w:eastAsia="Calibri"/>
          <w:color w:val="000000"/>
          <w:sz w:val="21"/>
          <w:szCs w:val="21"/>
          <w:lang w:eastAsia="en-US"/>
        </w:rPr>
        <w:t xml:space="preserve"> </w:t>
      </w:r>
      <w:proofErr w:type="gramStart"/>
      <w:r w:rsidRPr="00376302">
        <w:rPr>
          <w:rFonts w:eastAsia="Calibri"/>
          <w:color w:val="000000"/>
          <w:sz w:val="21"/>
          <w:szCs w:val="21"/>
          <w:lang w:eastAsia="en-US"/>
        </w:rPr>
        <w:t>részt</w:t>
      </w:r>
      <w:proofErr w:type="gramEnd"/>
      <w:r w:rsidR="00523EF3">
        <w:rPr>
          <w:rFonts w:eastAsia="Calibri"/>
          <w:color w:val="000000"/>
          <w:sz w:val="21"/>
          <w:szCs w:val="21"/>
          <w:lang w:eastAsia="en-US"/>
        </w:rPr>
        <w:t>.</w:t>
      </w:r>
    </w:p>
    <w:p w14:paraId="677E8FDA" w14:textId="77777777" w:rsidR="009A283D" w:rsidRPr="00376302" w:rsidRDefault="009A283D" w:rsidP="009A283D">
      <w:pPr>
        <w:widowControl/>
        <w:adjustRightInd/>
        <w:spacing w:line="240" w:lineRule="auto"/>
        <w:textAlignment w:val="auto"/>
        <w:rPr>
          <w:rFonts w:eastAsia="Calibri"/>
          <w:color w:val="000000"/>
          <w:sz w:val="21"/>
          <w:szCs w:val="21"/>
          <w:lang w:eastAsia="en-US"/>
        </w:rPr>
      </w:pPr>
    </w:p>
    <w:p w14:paraId="7D6184C5"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1.</w:t>
      </w:r>
      <w:r w:rsidRPr="00376302">
        <w:rPr>
          <w:rFonts w:eastAsia="Calibri" w:cs="Calibri"/>
          <w:color w:val="000000"/>
          <w:sz w:val="21"/>
          <w:szCs w:val="21"/>
          <w:vertAlign w:val="superscript"/>
          <w:lang w:eastAsia="en-US"/>
        </w:rPr>
        <w:footnoteReference w:id="8"/>
      </w:r>
    </w:p>
    <w:p w14:paraId="212F6CF5"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3373C25B"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7AF3DE3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78A1F1C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77C51F81"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60568B5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732BEBE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77060DAD"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3E47A35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5D529720"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447C81E3"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9"/>
      </w:r>
    </w:p>
    <w:p w14:paraId="778FC47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6170213A" w14:textId="77777777" w:rsidR="00523EF3" w:rsidRDefault="00523EF3" w:rsidP="00523EF3">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5B7A9C7" w14:textId="77777777" w:rsidR="00523EF3" w:rsidRDefault="00523EF3" w:rsidP="00523EF3">
      <w:pPr>
        <w:tabs>
          <w:tab w:val="num" w:pos="1440"/>
        </w:tabs>
        <w:adjustRightInd/>
        <w:spacing w:line="240" w:lineRule="auto"/>
        <w:textAlignment w:val="auto"/>
        <w:rPr>
          <w:i/>
          <w:sz w:val="21"/>
          <w:szCs w:val="21"/>
        </w:rPr>
      </w:pPr>
      <w:r>
        <w:rPr>
          <w:i/>
          <w:sz w:val="21"/>
          <w:szCs w:val="21"/>
        </w:rPr>
        <w:t xml:space="preserve">VAGY </w:t>
      </w:r>
    </w:p>
    <w:p w14:paraId="11F90CDD" w14:textId="77777777" w:rsidR="009A283D" w:rsidRPr="00376302" w:rsidRDefault="00523EF3" w:rsidP="00523EF3">
      <w:pPr>
        <w:tabs>
          <w:tab w:val="num" w:pos="1440"/>
        </w:tabs>
        <w:adjustRightInd/>
        <w:spacing w:line="240" w:lineRule="auto"/>
        <w:jc w:val="center"/>
        <w:textAlignment w:val="auto"/>
        <w:rPr>
          <w:rFonts w:eastAsia="Calibri" w:cs="Calibri"/>
          <w:i/>
          <w:color w:val="000000"/>
          <w:sz w:val="21"/>
          <w:szCs w:val="21"/>
          <w:lang w:eastAsia="en-US"/>
        </w:rPr>
      </w:pPr>
      <w:proofErr w:type="gramStart"/>
      <w:r>
        <w:rPr>
          <w:i/>
          <w:sz w:val="21"/>
          <w:szCs w:val="21"/>
        </w:rPr>
        <w:t>mellékelten</w:t>
      </w:r>
      <w:proofErr w:type="gramEnd"/>
      <w:r>
        <w:rPr>
          <w:i/>
          <w:sz w:val="21"/>
          <w:szCs w:val="21"/>
        </w:rPr>
        <w:t xml:space="preserve"> csatolom az alvállalkozó által cégszerűen 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p>
    <w:p w14:paraId="1A6F3E66"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38B986CD"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14:paraId="407545B5"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2.</w:t>
      </w:r>
    </w:p>
    <w:p w14:paraId="6E00056C"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11DCE3D1"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621C8BD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7C2D7272"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768C7A3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0639AB7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lastRenderedPageBreak/>
        <w:t>Adószám</w:t>
      </w:r>
    </w:p>
    <w:p w14:paraId="6D737DB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02ABE4D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1777385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53BA3854"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2A0FD89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0"/>
      </w:r>
    </w:p>
    <w:p w14:paraId="3CF5E0AB" w14:textId="77777777" w:rsidR="009A283D" w:rsidRDefault="009A283D" w:rsidP="009A283D">
      <w:pPr>
        <w:tabs>
          <w:tab w:val="num" w:pos="1440"/>
        </w:tabs>
        <w:adjustRightInd/>
        <w:spacing w:line="240" w:lineRule="auto"/>
        <w:textAlignment w:val="auto"/>
        <w:rPr>
          <w:rFonts w:eastAsia="Calibri" w:cs="Calibri"/>
          <w:color w:val="000000"/>
          <w:sz w:val="21"/>
          <w:szCs w:val="21"/>
          <w:lang w:eastAsia="en-US"/>
        </w:rPr>
      </w:pPr>
    </w:p>
    <w:p w14:paraId="3FB8CD99" w14:textId="77777777" w:rsidR="00523EF3" w:rsidRDefault="00523EF3" w:rsidP="00523EF3">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2FB43961" w14:textId="77777777" w:rsidR="00523EF3" w:rsidRDefault="00523EF3" w:rsidP="00523EF3">
      <w:pPr>
        <w:tabs>
          <w:tab w:val="num" w:pos="1440"/>
        </w:tabs>
        <w:adjustRightInd/>
        <w:spacing w:line="240" w:lineRule="auto"/>
        <w:textAlignment w:val="auto"/>
        <w:rPr>
          <w:i/>
          <w:sz w:val="21"/>
          <w:szCs w:val="21"/>
        </w:rPr>
      </w:pPr>
      <w:r>
        <w:rPr>
          <w:i/>
          <w:sz w:val="21"/>
          <w:szCs w:val="21"/>
        </w:rPr>
        <w:t xml:space="preserve">VAGY </w:t>
      </w:r>
    </w:p>
    <w:p w14:paraId="300A0D10" w14:textId="77777777" w:rsidR="00523EF3" w:rsidRPr="00376302" w:rsidRDefault="00523EF3" w:rsidP="00523EF3">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cégszerűen 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p>
    <w:p w14:paraId="0CA3FBF4" w14:textId="77777777" w:rsidR="009A283D" w:rsidRPr="00376302"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376302">
        <w:rPr>
          <w:rFonts w:eastAsia="Calibri" w:cs="Calibri"/>
          <w:i/>
          <w:color w:val="000000"/>
          <w:sz w:val="21"/>
          <w:szCs w:val="21"/>
          <w:lang w:eastAsia="en-US"/>
        </w:rPr>
        <w:t>Alvállalkozó 3.</w:t>
      </w:r>
    </w:p>
    <w:p w14:paraId="0A056AA7"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p>
    <w:p w14:paraId="0CD94630" w14:textId="77777777" w:rsidR="009A283D" w:rsidRPr="00376302" w:rsidRDefault="009A283D" w:rsidP="009A283D">
      <w:pPr>
        <w:tabs>
          <w:tab w:val="num" w:pos="1440"/>
        </w:tabs>
        <w:adjustRightInd/>
        <w:spacing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megnevezése: </w:t>
      </w:r>
    </w:p>
    <w:p w14:paraId="066657CA"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Képviselőjének neve: </w:t>
      </w:r>
    </w:p>
    <w:p w14:paraId="1F428447"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Székhely: </w:t>
      </w:r>
    </w:p>
    <w:p w14:paraId="55D94B7E"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Cégjegyzékszám:</w:t>
      </w:r>
    </w:p>
    <w:p w14:paraId="0C32075B"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Adószám</w:t>
      </w:r>
    </w:p>
    <w:p w14:paraId="7650D4B8"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Telefon:</w:t>
      </w:r>
      <w:r w:rsidRPr="00376302">
        <w:rPr>
          <w:rFonts w:eastAsia="Calibri" w:cs="Calibri"/>
          <w:color w:val="000000"/>
          <w:sz w:val="21"/>
          <w:szCs w:val="21"/>
          <w:lang w:eastAsia="en-US"/>
        </w:rPr>
        <w:tab/>
      </w:r>
      <w:r w:rsidRPr="00376302">
        <w:rPr>
          <w:rFonts w:eastAsia="Calibri" w:cs="Calibri"/>
          <w:color w:val="000000"/>
          <w:sz w:val="21"/>
          <w:szCs w:val="21"/>
          <w:lang w:eastAsia="en-US"/>
        </w:rPr>
        <w:tab/>
      </w:r>
    </w:p>
    <w:p w14:paraId="15FD8C8F"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Telefax: </w:t>
      </w:r>
    </w:p>
    <w:p w14:paraId="3B060B36"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 teljesítés azon része, melyhez az alvállalkozó igénybevételre kerül:</w:t>
      </w:r>
    </w:p>
    <w:p w14:paraId="71E8F879" w14:textId="77777777" w:rsidR="009A283D" w:rsidRPr="00376302"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Az alvállalkozó teljesítésének aránya az adásvételi szerződés teljes értékéhez viszonyítottan:</w:t>
      </w:r>
    </w:p>
    <w:p w14:paraId="11911C57" w14:textId="77777777" w:rsidR="009A283D"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376302">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376302">
        <w:rPr>
          <w:rFonts w:eastAsia="Calibri" w:cs="Calibri"/>
          <w:color w:val="000000"/>
          <w:sz w:val="21"/>
          <w:szCs w:val="21"/>
          <w:lang w:eastAsia="en-US"/>
        </w:rPr>
        <w:t>teljesítésbe …</w:t>
      </w:r>
      <w:proofErr w:type="gramEnd"/>
      <w:r w:rsidRPr="00376302">
        <w:rPr>
          <w:rFonts w:eastAsia="Calibri" w:cs="Calibri"/>
          <w:color w:val="000000"/>
          <w:sz w:val="21"/>
          <w:szCs w:val="21"/>
          <w:lang w:eastAsia="en-US"/>
        </w:rPr>
        <w:t>……………. (dátum) napjától bevont alvállalkozó</w:t>
      </w:r>
      <w:r w:rsidRPr="00376302">
        <w:rPr>
          <w:rFonts w:eastAsia="Calibri" w:cs="Calibri"/>
          <w:color w:val="000000"/>
          <w:sz w:val="21"/>
          <w:szCs w:val="21"/>
          <w:vertAlign w:val="superscript"/>
          <w:lang w:eastAsia="en-US"/>
        </w:rPr>
        <w:footnoteReference w:id="11"/>
      </w:r>
    </w:p>
    <w:p w14:paraId="06F8FC1E" w14:textId="77777777" w:rsidR="00523EF3" w:rsidRDefault="00523EF3" w:rsidP="009A283D">
      <w:pPr>
        <w:tabs>
          <w:tab w:val="num" w:pos="1440"/>
        </w:tabs>
        <w:adjustRightInd/>
        <w:spacing w:before="120" w:line="240" w:lineRule="auto"/>
        <w:textAlignment w:val="auto"/>
        <w:rPr>
          <w:rFonts w:eastAsia="Calibri" w:cs="Calibri"/>
          <w:color w:val="000000"/>
          <w:sz w:val="21"/>
          <w:szCs w:val="21"/>
          <w:lang w:eastAsia="en-US"/>
        </w:rPr>
      </w:pPr>
    </w:p>
    <w:p w14:paraId="18ECBB74" w14:textId="77777777" w:rsidR="00523EF3" w:rsidRDefault="00523EF3" w:rsidP="00523EF3">
      <w:pPr>
        <w:tabs>
          <w:tab w:val="num" w:pos="1440"/>
        </w:tabs>
        <w:adjustRightInd/>
        <w:spacing w:line="240" w:lineRule="auto"/>
        <w:textAlignment w:val="auto"/>
        <w:rPr>
          <w:i/>
          <w:sz w:val="21"/>
          <w:szCs w:val="21"/>
        </w:rPr>
      </w:pPr>
      <w:r>
        <w:rPr>
          <w:i/>
          <w:sz w:val="21"/>
          <w:szCs w:val="21"/>
        </w:rPr>
        <w:t>K</w:t>
      </w:r>
      <w:r w:rsidRPr="004A3E58">
        <w:rPr>
          <w:i/>
          <w:sz w:val="21"/>
          <w:szCs w:val="21"/>
        </w:rPr>
        <w:t xml:space="preserve">ijelentem, hogy </w:t>
      </w:r>
      <w:r>
        <w:rPr>
          <w:i/>
          <w:sz w:val="21"/>
          <w:szCs w:val="21"/>
        </w:rPr>
        <w:t>a fenti alvállalkozó nem áll a</w:t>
      </w:r>
      <w:r w:rsidRPr="004A3E58">
        <w:rPr>
          <w:i/>
          <w:sz w:val="21"/>
          <w:szCs w:val="21"/>
        </w:rPr>
        <w:t xml:space="preserve">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 xml:space="preserve"> </w:t>
      </w:r>
    </w:p>
    <w:p w14:paraId="4CE01F97" w14:textId="77777777" w:rsidR="00523EF3" w:rsidRDefault="00523EF3" w:rsidP="00523EF3">
      <w:pPr>
        <w:tabs>
          <w:tab w:val="num" w:pos="1440"/>
        </w:tabs>
        <w:adjustRightInd/>
        <w:spacing w:line="240" w:lineRule="auto"/>
        <w:textAlignment w:val="auto"/>
        <w:rPr>
          <w:i/>
          <w:sz w:val="21"/>
          <w:szCs w:val="21"/>
        </w:rPr>
      </w:pPr>
      <w:r>
        <w:rPr>
          <w:i/>
          <w:sz w:val="21"/>
          <w:szCs w:val="21"/>
        </w:rPr>
        <w:t xml:space="preserve">VAGY </w:t>
      </w:r>
    </w:p>
    <w:p w14:paraId="4D28C483" w14:textId="77777777" w:rsidR="00523EF3" w:rsidRPr="00376302" w:rsidRDefault="00523EF3" w:rsidP="00523EF3">
      <w:pPr>
        <w:tabs>
          <w:tab w:val="num" w:pos="1440"/>
        </w:tabs>
        <w:adjustRightInd/>
        <w:spacing w:line="240" w:lineRule="auto"/>
        <w:textAlignment w:val="auto"/>
        <w:rPr>
          <w:rFonts w:eastAsia="Calibri" w:cs="Calibri"/>
          <w:color w:val="000000"/>
          <w:sz w:val="21"/>
          <w:szCs w:val="21"/>
          <w:lang w:eastAsia="en-US"/>
        </w:rPr>
      </w:pPr>
      <w:proofErr w:type="gramStart"/>
      <w:r>
        <w:rPr>
          <w:i/>
          <w:sz w:val="21"/>
          <w:szCs w:val="21"/>
        </w:rPr>
        <w:t>mellékelten</w:t>
      </w:r>
      <w:proofErr w:type="gramEnd"/>
      <w:r>
        <w:rPr>
          <w:i/>
          <w:sz w:val="21"/>
          <w:szCs w:val="21"/>
        </w:rPr>
        <w:t xml:space="preserve"> csatolom az alvállalkozó által cégszerűen aláírt nyilatkozatot arról, hogy nem áll </w:t>
      </w:r>
      <w:r w:rsidRPr="004A3E58">
        <w:rPr>
          <w:i/>
          <w:sz w:val="21"/>
          <w:szCs w:val="21"/>
        </w:rPr>
        <w:t xml:space="preserve">a hivatkozott </w:t>
      </w:r>
      <w:r>
        <w:rPr>
          <w:i/>
          <w:sz w:val="21"/>
          <w:szCs w:val="21"/>
        </w:rPr>
        <w:t>adásvételi keret</w:t>
      </w:r>
      <w:r w:rsidRPr="004A3E58">
        <w:rPr>
          <w:i/>
          <w:sz w:val="21"/>
          <w:szCs w:val="21"/>
        </w:rPr>
        <w:t>szerződés megkötését megelőző közbeszerzési eljárásban előírt kizáró okok hatálya alatt</w:t>
      </w:r>
      <w:r>
        <w:rPr>
          <w:i/>
          <w:sz w:val="21"/>
          <w:szCs w:val="21"/>
        </w:rPr>
        <w:t>.</w:t>
      </w:r>
    </w:p>
    <w:p w14:paraId="3007BB92" w14:textId="77777777" w:rsidR="00523EF3" w:rsidRPr="00376302" w:rsidRDefault="00523EF3" w:rsidP="009A283D">
      <w:pPr>
        <w:tabs>
          <w:tab w:val="num" w:pos="1440"/>
        </w:tabs>
        <w:adjustRightInd/>
        <w:spacing w:before="120" w:line="240" w:lineRule="auto"/>
        <w:textAlignment w:val="auto"/>
        <w:rPr>
          <w:rFonts w:eastAsia="Calibri" w:cs="Calibri"/>
          <w:color w:val="000000"/>
          <w:sz w:val="21"/>
          <w:szCs w:val="21"/>
          <w:lang w:eastAsia="en-US"/>
        </w:rPr>
      </w:pPr>
    </w:p>
    <w:p w14:paraId="33B38BAF" w14:textId="77777777" w:rsidR="009A283D" w:rsidRPr="000B1850" w:rsidRDefault="009A283D" w:rsidP="009A283D">
      <w:pPr>
        <w:tabs>
          <w:tab w:val="num" w:pos="1440"/>
        </w:tabs>
        <w:adjustRightInd/>
        <w:spacing w:line="240" w:lineRule="auto"/>
        <w:textAlignment w:val="auto"/>
        <w:rPr>
          <w:rFonts w:eastAsia="Calibri" w:cs="Calibri"/>
          <w:color w:val="000000"/>
          <w:sz w:val="22"/>
          <w:szCs w:val="22"/>
          <w:lang w:eastAsia="en-US"/>
        </w:rPr>
      </w:pPr>
    </w:p>
    <w:p w14:paraId="0A028288" w14:textId="77777777" w:rsidR="009A283D" w:rsidRPr="000B1850" w:rsidRDefault="009A283D" w:rsidP="009A283D">
      <w:pPr>
        <w:widowControl/>
        <w:adjustRightInd/>
        <w:spacing w:line="240" w:lineRule="auto"/>
        <w:textAlignment w:val="auto"/>
        <w:rPr>
          <w:rFonts w:eastAsia="Calibri"/>
          <w:color w:val="000000"/>
          <w:sz w:val="22"/>
          <w:szCs w:val="22"/>
          <w:lang w:eastAsia="en-US"/>
        </w:rPr>
      </w:pPr>
      <w:r w:rsidRPr="000B1850">
        <w:rPr>
          <w:rFonts w:eastAsia="Calibri"/>
          <w:color w:val="000000"/>
          <w:sz w:val="22"/>
          <w:szCs w:val="22"/>
          <w:lang w:eastAsia="en-US"/>
        </w:rPr>
        <w:t>(keltezés – hely, idő</w:t>
      </w:r>
      <w:proofErr w:type="gramStart"/>
      <w:r w:rsidRPr="000B1850">
        <w:rPr>
          <w:rFonts w:eastAsia="Calibri"/>
          <w:color w:val="000000"/>
          <w:sz w:val="22"/>
          <w:szCs w:val="22"/>
          <w:lang w:eastAsia="en-US"/>
        </w:rPr>
        <w:t>) …</w:t>
      </w:r>
      <w:proofErr w:type="gramEnd"/>
      <w:r w:rsidRPr="000B1850">
        <w:rPr>
          <w:rFonts w:eastAsia="Calibri"/>
          <w:color w:val="000000"/>
          <w:sz w:val="22"/>
          <w:szCs w:val="22"/>
          <w:lang w:eastAsia="en-US"/>
        </w:rPr>
        <w:t>…………….., 201………………..</w:t>
      </w:r>
    </w:p>
    <w:p w14:paraId="1D565999" w14:textId="77777777" w:rsidR="009A283D" w:rsidRPr="000B1850" w:rsidRDefault="009A283D" w:rsidP="009A283D">
      <w:pPr>
        <w:widowControl/>
        <w:adjustRightInd/>
        <w:spacing w:line="240" w:lineRule="auto"/>
        <w:textAlignment w:val="auto"/>
        <w:rPr>
          <w:rFonts w:eastAsia="Calibri"/>
          <w:color w:val="000000"/>
          <w:sz w:val="22"/>
          <w:szCs w:val="22"/>
          <w:lang w:eastAsia="en-US"/>
        </w:rPr>
      </w:pPr>
    </w:p>
    <w:p w14:paraId="14B81348" w14:textId="77777777"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w:t>
      </w:r>
    </w:p>
    <w:p w14:paraId="74C87CAE" w14:textId="77777777" w:rsidR="009A283D" w:rsidRPr="000B1850" w:rsidRDefault="009A283D" w:rsidP="009A283D">
      <w:pPr>
        <w:adjustRightInd/>
        <w:spacing w:line="240" w:lineRule="auto"/>
        <w:jc w:val="center"/>
        <w:textAlignment w:val="auto"/>
        <w:rPr>
          <w:rFonts w:eastAsia="Calibri"/>
          <w:color w:val="000000"/>
          <w:sz w:val="22"/>
          <w:szCs w:val="22"/>
          <w:lang w:eastAsia="en-US"/>
        </w:rPr>
      </w:pPr>
    </w:p>
    <w:p w14:paraId="4A642302" w14:textId="77777777"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lastRenderedPageBreak/>
        <w:t>…………………</w:t>
      </w:r>
    </w:p>
    <w:p w14:paraId="7E9FF10B" w14:textId="77777777"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(cégnév)</w:t>
      </w:r>
    </w:p>
    <w:p w14:paraId="58EF33B9" w14:textId="77777777" w:rsidR="009A283D" w:rsidRPr="000B1850" w:rsidRDefault="002F6BDC"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Szállító</w:t>
      </w:r>
    </w:p>
    <w:p w14:paraId="6BA01C71" w14:textId="77777777" w:rsidR="009A283D" w:rsidRPr="000B1850" w:rsidRDefault="009A283D" w:rsidP="009A283D">
      <w:pPr>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(képviselő neve)</w:t>
      </w:r>
    </w:p>
    <w:p w14:paraId="78700BE4" w14:textId="77777777" w:rsidR="009A283D" w:rsidRPr="000B1850" w:rsidRDefault="009A283D" w:rsidP="009A283D">
      <w:pPr>
        <w:widowControl/>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(képviselő beosztása)</w:t>
      </w:r>
    </w:p>
    <w:p w14:paraId="7D8518F1" w14:textId="77777777" w:rsidR="009A283D" w:rsidRPr="000B1850" w:rsidRDefault="009A283D" w:rsidP="009A283D">
      <w:pPr>
        <w:widowControl/>
        <w:adjustRightInd/>
        <w:spacing w:line="240" w:lineRule="auto"/>
        <w:jc w:val="center"/>
        <w:textAlignment w:val="auto"/>
        <w:rPr>
          <w:rFonts w:eastAsia="Calibri"/>
          <w:color w:val="000000"/>
          <w:sz w:val="22"/>
          <w:szCs w:val="22"/>
          <w:lang w:eastAsia="en-US"/>
        </w:rPr>
      </w:pPr>
      <w:r w:rsidRPr="000B1850">
        <w:rPr>
          <w:rFonts w:eastAsia="Calibri"/>
          <w:color w:val="000000"/>
          <w:sz w:val="22"/>
          <w:szCs w:val="22"/>
          <w:lang w:eastAsia="en-US"/>
        </w:rPr>
        <w:t>[cégszerű aláírás szükséges]</w:t>
      </w:r>
    </w:p>
    <w:p w14:paraId="761AE423" w14:textId="77777777" w:rsidR="009A283D" w:rsidRPr="000B1850" w:rsidRDefault="009A283D" w:rsidP="009A283D">
      <w:pPr>
        <w:tabs>
          <w:tab w:val="left" w:pos="426"/>
        </w:tabs>
        <w:spacing w:line="240" w:lineRule="auto"/>
        <w:ind w:left="540"/>
        <w:jc w:val="center"/>
        <w:rPr>
          <w:b/>
          <w:i/>
        </w:rPr>
      </w:pPr>
    </w:p>
    <w:p w14:paraId="00AF0609" w14:textId="77777777" w:rsidR="009A283D" w:rsidRPr="000B1850" w:rsidRDefault="009A283D" w:rsidP="009A283D">
      <w:pPr>
        <w:tabs>
          <w:tab w:val="left" w:pos="426"/>
        </w:tabs>
        <w:spacing w:line="240" w:lineRule="auto"/>
        <w:ind w:left="540"/>
        <w:jc w:val="center"/>
        <w:rPr>
          <w:b/>
          <w:i/>
        </w:rPr>
      </w:pPr>
    </w:p>
    <w:p w14:paraId="5587295C" w14:textId="77777777" w:rsidR="009A283D" w:rsidRPr="000B1850" w:rsidRDefault="009A283D" w:rsidP="009A283D">
      <w:pPr>
        <w:tabs>
          <w:tab w:val="left" w:pos="426"/>
        </w:tabs>
        <w:spacing w:line="240" w:lineRule="auto"/>
        <w:ind w:left="540"/>
        <w:jc w:val="center"/>
        <w:rPr>
          <w:b/>
          <w:i/>
        </w:rPr>
      </w:pPr>
    </w:p>
    <w:p w14:paraId="3D4AA110" w14:textId="77777777" w:rsidR="009A283D" w:rsidRDefault="009A283D" w:rsidP="009A283D">
      <w:pPr>
        <w:tabs>
          <w:tab w:val="left" w:pos="426"/>
        </w:tabs>
        <w:spacing w:line="240" w:lineRule="auto"/>
        <w:ind w:left="540"/>
        <w:jc w:val="center"/>
        <w:rPr>
          <w:b/>
          <w:i/>
          <w:sz w:val="21"/>
          <w:szCs w:val="21"/>
        </w:rPr>
      </w:pPr>
    </w:p>
    <w:p w14:paraId="7311C4AB" w14:textId="77777777" w:rsidR="00E44017" w:rsidRDefault="00E44017">
      <w:pPr>
        <w:widowControl/>
        <w:adjustRightInd/>
        <w:spacing w:line="240" w:lineRule="auto"/>
        <w:jc w:val="left"/>
        <w:textAlignment w:val="auto"/>
        <w:rPr>
          <w:b/>
          <w:i/>
          <w:sz w:val="21"/>
          <w:szCs w:val="21"/>
        </w:rPr>
      </w:pPr>
      <w:r>
        <w:rPr>
          <w:b/>
          <w:i/>
          <w:sz w:val="21"/>
          <w:szCs w:val="21"/>
        </w:rPr>
        <w:br w:type="page"/>
      </w:r>
    </w:p>
    <w:p w14:paraId="0BB2B681" w14:textId="77777777" w:rsidR="009A283D" w:rsidRDefault="009A283D" w:rsidP="009A283D">
      <w:pPr>
        <w:tabs>
          <w:tab w:val="left" w:pos="426"/>
        </w:tabs>
        <w:spacing w:line="240" w:lineRule="auto"/>
        <w:ind w:left="540"/>
        <w:jc w:val="center"/>
        <w:rPr>
          <w:b/>
          <w:i/>
          <w:sz w:val="21"/>
          <w:szCs w:val="21"/>
        </w:rPr>
      </w:pPr>
    </w:p>
    <w:p w14:paraId="6210395E" w14:textId="77777777" w:rsidR="009A283D" w:rsidRDefault="00FE00AE" w:rsidP="001778F3">
      <w:pPr>
        <w:tabs>
          <w:tab w:val="left" w:pos="426"/>
        </w:tabs>
        <w:spacing w:line="240" w:lineRule="auto"/>
        <w:jc w:val="center"/>
        <w:rPr>
          <w:b/>
          <w:sz w:val="21"/>
          <w:szCs w:val="21"/>
        </w:rPr>
      </w:pPr>
      <w:r w:rsidRPr="00376C05">
        <w:rPr>
          <w:b/>
          <w:sz w:val="21"/>
          <w:szCs w:val="21"/>
        </w:rPr>
        <w:t>6</w:t>
      </w:r>
      <w:r w:rsidR="00E44017" w:rsidRPr="00376C05">
        <w:rPr>
          <w:b/>
          <w:sz w:val="21"/>
          <w:szCs w:val="21"/>
        </w:rPr>
        <w:t xml:space="preserve">. </w:t>
      </w:r>
      <w:r w:rsidR="009A283D" w:rsidRPr="00376C05">
        <w:rPr>
          <w:b/>
          <w:sz w:val="21"/>
          <w:szCs w:val="21"/>
        </w:rPr>
        <w:t>sz. melléklet</w:t>
      </w:r>
    </w:p>
    <w:p w14:paraId="2375C86E" w14:textId="77777777" w:rsidR="00376C05" w:rsidRPr="00376C05" w:rsidRDefault="00376C05" w:rsidP="001778F3">
      <w:pPr>
        <w:tabs>
          <w:tab w:val="left" w:pos="426"/>
        </w:tabs>
        <w:spacing w:line="240" w:lineRule="auto"/>
        <w:jc w:val="center"/>
        <w:rPr>
          <w:b/>
          <w:sz w:val="21"/>
          <w:szCs w:val="21"/>
        </w:rPr>
      </w:pPr>
    </w:p>
    <w:p w14:paraId="7896F268" w14:textId="77777777" w:rsidR="001778F3" w:rsidRPr="00376C05" w:rsidRDefault="001778F3" w:rsidP="00376C05">
      <w:pPr>
        <w:spacing w:line="240" w:lineRule="auto"/>
        <w:jc w:val="center"/>
        <w:rPr>
          <w:b/>
          <w:sz w:val="21"/>
          <w:szCs w:val="21"/>
        </w:rPr>
      </w:pPr>
      <w:r w:rsidRPr="00376C05">
        <w:rPr>
          <w:b/>
          <w:sz w:val="21"/>
          <w:szCs w:val="21"/>
        </w:rPr>
        <w:t>Átláthatósági nyilatkozat</w:t>
      </w:r>
    </w:p>
    <w:p w14:paraId="51DE86CD" w14:textId="77777777" w:rsidR="001778F3" w:rsidRDefault="001778F3" w:rsidP="00376C05">
      <w:pPr>
        <w:widowControl/>
        <w:adjustRightInd/>
        <w:spacing w:line="240" w:lineRule="auto"/>
        <w:jc w:val="center"/>
        <w:textAlignment w:val="auto"/>
        <w:rPr>
          <w:b/>
          <w:i/>
          <w:sz w:val="21"/>
          <w:szCs w:val="21"/>
        </w:rPr>
      </w:pPr>
      <w:r>
        <w:rPr>
          <w:b/>
          <w:i/>
          <w:sz w:val="21"/>
          <w:szCs w:val="21"/>
        </w:rPr>
        <w:br w:type="page"/>
      </w:r>
    </w:p>
    <w:p w14:paraId="60E64C99" w14:textId="77777777" w:rsidR="001778F3" w:rsidRDefault="001778F3" w:rsidP="007003DB">
      <w:pPr>
        <w:tabs>
          <w:tab w:val="left" w:pos="426"/>
        </w:tabs>
        <w:spacing w:line="240" w:lineRule="auto"/>
        <w:ind w:left="540"/>
        <w:jc w:val="center"/>
        <w:rPr>
          <w:b/>
          <w:i/>
          <w:sz w:val="21"/>
          <w:szCs w:val="21"/>
        </w:rPr>
      </w:pPr>
      <w:r>
        <w:rPr>
          <w:b/>
          <w:i/>
          <w:sz w:val="21"/>
          <w:szCs w:val="21"/>
        </w:rPr>
        <w:lastRenderedPageBreak/>
        <w:t>7. sz. melléklet</w:t>
      </w:r>
    </w:p>
    <w:p w14:paraId="7E157985" w14:textId="77777777" w:rsidR="001778F3" w:rsidRDefault="001778F3" w:rsidP="007003DB">
      <w:pPr>
        <w:tabs>
          <w:tab w:val="left" w:pos="426"/>
        </w:tabs>
        <w:spacing w:line="240" w:lineRule="auto"/>
        <w:ind w:left="540"/>
        <w:jc w:val="center"/>
        <w:rPr>
          <w:b/>
          <w:i/>
          <w:sz w:val="21"/>
          <w:szCs w:val="21"/>
        </w:rPr>
      </w:pPr>
    </w:p>
    <w:p w14:paraId="18E3F1C2" w14:textId="77777777" w:rsidR="00C92056" w:rsidRPr="00643F96"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p>
    <w:p w14:paraId="7BBE5E7D" w14:textId="77777777" w:rsidR="00D12AE3" w:rsidRPr="00E445A9" w:rsidRDefault="00D12AE3" w:rsidP="00D12AE3">
      <w:pPr>
        <w:pStyle w:val="Listaszerbekezds"/>
        <w:spacing w:line="240" w:lineRule="auto"/>
        <w:ind w:left="450"/>
        <w:jc w:val="center"/>
        <w:rPr>
          <w:b/>
          <w:sz w:val="21"/>
          <w:szCs w:val="21"/>
        </w:rPr>
      </w:pPr>
    </w:p>
    <w:sectPr w:rsidR="00D12AE3" w:rsidRPr="00E445A9" w:rsidSect="005933CC">
      <w:footerReference w:type="even" r:id="rId14"/>
      <w:footerReference w:type="default" r:id="rId15"/>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AA725" w14:textId="77777777" w:rsidR="00655358" w:rsidRDefault="00655358">
      <w:r>
        <w:separator/>
      </w:r>
    </w:p>
  </w:endnote>
  <w:endnote w:type="continuationSeparator" w:id="0">
    <w:p w14:paraId="70F873FD" w14:textId="77777777" w:rsidR="00655358" w:rsidRDefault="00655358">
      <w:r>
        <w:continuationSeparator/>
      </w:r>
    </w:p>
  </w:endnote>
  <w:endnote w:type="continuationNotice" w:id="1">
    <w:p w14:paraId="77DDFBEF" w14:textId="77777777" w:rsidR="00655358" w:rsidRDefault="006553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1D6E0F" w14:textId="77777777" w:rsidR="00106369" w:rsidRDefault="00106369"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91409AB" w14:textId="77777777" w:rsidR="00106369" w:rsidRDefault="00106369"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349643"/>
      <w:docPartObj>
        <w:docPartGallery w:val="Page Numbers (Bottom of Page)"/>
        <w:docPartUnique/>
      </w:docPartObj>
    </w:sdtPr>
    <w:sdtEndPr/>
    <w:sdtContent>
      <w:sdt>
        <w:sdtPr>
          <w:id w:val="362486407"/>
          <w:docPartObj>
            <w:docPartGallery w:val="Page Numbers (Top of Page)"/>
            <w:docPartUnique/>
          </w:docPartObj>
        </w:sdtPr>
        <w:sdtEndPr/>
        <w:sdtContent>
          <w:p w14:paraId="21732A2E" w14:textId="0FD7F07D" w:rsidR="00106369" w:rsidRDefault="00106369">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5057E">
              <w:rPr>
                <w:b/>
                <w:bCs/>
                <w:noProof/>
              </w:rPr>
              <w:t>19</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5057E">
              <w:rPr>
                <w:b/>
                <w:bCs/>
                <w:noProof/>
              </w:rPr>
              <w:t>32</w:t>
            </w:r>
            <w:r>
              <w:rPr>
                <w:b/>
                <w:bCs/>
                <w:sz w:val="24"/>
                <w:szCs w:val="24"/>
              </w:rPr>
              <w:fldChar w:fldCharType="end"/>
            </w:r>
          </w:p>
        </w:sdtContent>
      </w:sdt>
    </w:sdtContent>
  </w:sdt>
  <w:p w14:paraId="5A25D8FD" w14:textId="77777777" w:rsidR="00106369" w:rsidRDefault="00106369"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7343A" w14:textId="77777777" w:rsidR="00106369" w:rsidRDefault="00106369"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65B93D9" w14:textId="77777777" w:rsidR="00106369" w:rsidRDefault="00106369" w:rsidP="00246E6F">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187625"/>
      <w:docPartObj>
        <w:docPartGallery w:val="Page Numbers (Bottom of Page)"/>
        <w:docPartUnique/>
      </w:docPartObj>
    </w:sdtPr>
    <w:sdtEndPr/>
    <w:sdtContent>
      <w:sdt>
        <w:sdtPr>
          <w:id w:val="860082579"/>
          <w:docPartObj>
            <w:docPartGallery w:val="Page Numbers (Top of Page)"/>
            <w:docPartUnique/>
          </w:docPartObj>
        </w:sdtPr>
        <w:sdtEndPr/>
        <w:sdtContent>
          <w:p w14:paraId="4EF192E9" w14:textId="5F0DC123" w:rsidR="00106369" w:rsidRDefault="00106369">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65057E">
              <w:rPr>
                <w:b/>
                <w:bCs/>
                <w:noProof/>
              </w:rPr>
              <w:t>22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65057E">
              <w:rPr>
                <w:b/>
                <w:bCs/>
                <w:noProof/>
              </w:rPr>
              <w:t>32</w:t>
            </w:r>
            <w:r>
              <w:rPr>
                <w:b/>
                <w:bCs/>
                <w:sz w:val="24"/>
                <w:szCs w:val="24"/>
              </w:rPr>
              <w:fldChar w:fldCharType="end"/>
            </w:r>
          </w:p>
        </w:sdtContent>
      </w:sdt>
    </w:sdtContent>
  </w:sdt>
  <w:p w14:paraId="249DE21E" w14:textId="77777777" w:rsidR="00106369" w:rsidRDefault="00106369" w:rsidP="00246E6F">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A653F" w14:textId="77777777" w:rsidR="00655358" w:rsidRDefault="00655358">
      <w:r>
        <w:separator/>
      </w:r>
    </w:p>
  </w:footnote>
  <w:footnote w:type="continuationSeparator" w:id="0">
    <w:p w14:paraId="08CB9384" w14:textId="77777777" w:rsidR="00655358" w:rsidRDefault="00655358">
      <w:r>
        <w:continuationSeparator/>
      </w:r>
    </w:p>
  </w:footnote>
  <w:footnote w:type="continuationNotice" w:id="1">
    <w:p w14:paraId="2880C806" w14:textId="77777777" w:rsidR="00655358" w:rsidRDefault="00655358">
      <w:pPr>
        <w:spacing w:line="240" w:lineRule="auto"/>
      </w:pPr>
    </w:p>
  </w:footnote>
  <w:footnote w:id="2">
    <w:p w14:paraId="3E251D54" w14:textId="056D3637" w:rsidR="00106369" w:rsidRDefault="00106369">
      <w:pPr>
        <w:pStyle w:val="Lbjegyzetszveg"/>
      </w:pPr>
      <w:r>
        <w:rPr>
          <w:rStyle w:val="Lbjegyzet-hivatkozs"/>
        </w:rPr>
        <w:footnoteRef/>
      </w:r>
      <w:r>
        <w:t xml:space="preserve"> Az adott rész Ajánlati felhívásban szereplő megnevezése</w:t>
      </w:r>
    </w:p>
  </w:footnote>
  <w:footnote w:id="3">
    <w:p w14:paraId="36E13926" w14:textId="77777777" w:rsidR="00106369" w:rsidRDefault="00106369" w:rsidP="0090712C">
      <w:pPr>
        <w:pStyle w:val="Lbjegyzetszveg"/>
        <w:spacing w:line="240" w:lineRule="auto"/>
      </w:pPr>
    </w:p>
  </w:footnote>
  <w:footnote w:id="4">
    <w:p w14:paraId="140D6709" w14:textId="568EBC90" w:rsidR="00106369" w:rsidRDefault="00106369">
      <w:pPr>
        <w:pStyle w:val="Lbjegyzetszveg"/>
      </w:pPr>
      <w:r>
        <w:rPr>
          <w:rStyle w:val="Lbjegyzet-hivatkozs"/>
        </w:rPr>
        <w:footnoteRef/>
      </w:r>
      <w:r>
        <w:t xml:space="preserve"> </w:t>
      </w:r>
      <w:r w:rsidRPr="00E053DF">
        <w:t xml:space="preserve"> </w:t>
      </w:r>
      <w:r>
        <w:t>Az Ajánlattételi felhívás adott részre vonatkozó II. 2.4.) pontjában megadott összeg.</w:t>
      </w:r>
    </w:p>
  </w:footnote>
  <w:footnote w:id="5">
    <w:p w14:paraId="633EE257" w14:textId="3CE4BC53" w:rsidR="00106369" w:rsidRDefault="00106369" w:rsidP="002B76AA">
      <w:pPr>
        <w:pStyle w:val="Lbjegyzetszveg"/>
      </w:pPr>
      <w:r>
        <w:rPr>
          <w:rStyle w:val="Lbjegyzet-hivatkozs"/>
        </w:rPr>
        <w:footnoteRef/>
      </w:r>
      <w:r>
        <w:t xml:space="preserve"> Az Ajánlati felhívás adott részre vonatkozó II. 2.11.) pontjában megadott összeg. </w:t>
      </w:r>
    </w:p>
  </w:footnote>
  <w:footnote w:id="6">
    <w:p w14:paraId="0BF504BE" w14:textId="1E8E5F3E" w:rsidR="00106369" w:rsidRPr="00472D1C" w:rsidRDefault="00106369" w:rsidP="00E44017">
      <w:pPr>
        <w:pStyle w:val="Lbjegyzetszveg"/>
        <w:spacing w:line="240" w:lineRule="auto"/>
        <w:rPr>
          <w:sz w:val="16"/>
          <w:szCs w:val="16"/>
        </w:rPr>
      </w:pPr>
    </w:p>
  </w:footnote>
  <w:footnote w:id="7">
    <w:p w14:paraId="5CB828D5" w14:textId="42FDCA9D" w:rsidR="00106369" w:rsidRDefault="00106369" w:rsidP="00822548">
      <w:pPr>
        <w:pStyle w:val="Lbjegyzetszveg"/>
        <w:spacing w:line="240" w:lineRule="auto"/>
      </w:pPr>
      <w:r>
        <w:rPr>
          <w:rStyle w:val="Lbjegyzet-hivatkozs"/>
        </w:rPr>
        <w:footnoteRef/>
      </w:r>
      <w:r>
        <w:rPr>
          <w:b/>
          <w:sz w:val="16"/>
          <w:szCs w:val="16"/>
        </w:rPr>
        <w:t xml:space="preserve">Amennyiben a Szállító képviseletében a Szerződést aláíró személy nem érti a magyar nyelvet, úgy kérjük, hogy </w:t>
      </w:r>
      <w:proofErr w:type="gramStart"/>
      <w:r>
        <w:rPr>
          <w:b/>
          <w:sz w:val="16"/>
          <w:szCs w:val="16"/>
        </w:rPr>
        <w:t>ezen</w:t>
      </w:r>
      <w:proofErr w:type="gramEnd"/>
      <w:r>
        <w:rPr>
          <w:b/>
          <w:sz w:val="16"/>
          <w:szCs w:val="16"/>
        </w:rPr>
        <w:t xml:space="preserve"> személy aláírása mellett két tanú az aláírásával igazolja, hogy egyrészt a Szerződést aláíró személy a jelen Szerződést előttük írta alá vagy az aláírást előttük saját aláírásának ismerte el, másrészt legalább a tanúk egyike kifejezetten nyilatkozzon arra vonatkozóan, hogy a Szállító képviseletében a Szerződést aláíró személynek a Szerződés tartalmát megmagyarázta. A tanúk esetén kérjük a tanúk nevének, lakóhelyének, aláírásának, valamint az aláírás keltének feltüntetését.</w:t>
      </w:r>
    </w:p>
  </w:footnote>
  <w:footnote w:id="8">
    <w:p w14:paraId="58C0425F" w14:textId="77777777" w:rsidR="00106369" w:rsidRPr="00E44017" w:rsidRDefault="00106369" w:rsidP="00E44017">
      <w:pPr>
        <w:tabs>
          <w:tab w:val="num" w:pos="1440"/>
        </w:tabs>
        <w:spacing w:before="120" w:line="240" w:lineRule="auto"/>
        <w:rPr>
          <w:sz w:val="16"/>
          <w:szCs w:val="16"/>
        </w:rPr>
      </w:pPr>
      <w:r w:rsidRPr="00E44017">
        <w:rPr>
          <w:sz w:val="16"/>
          <w:szCs w:val="16"/>
          <w:vertAlign w:val="superscript"/>
        </w:rPr>
        <w:footnoteRef/>
      </w:r>
      <w:r w:rsidRPr="00E44017">
        <w:rPr>
          <w:sz w:val="16"/>
          <w:szCs w:val="16"/>
        </w:rPr>
        <w:t xml:space="preserve"> Értelemszerűen annyi alvállalkozó vonatkozásában töltendő ki, ahány alvállalkozó a teljesítésben részt vesz.</w:t>
      </w:r>
    </w:p>
  </w:footnote>
  <w:footnote w:id="9">
    <w:p w14:paraId="62BF093B" w14:textId="77777777" w:rsidR="00106369" w:rsidRPr="00E44017" w:rsidRDefault="0010636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55D20AA7" w14:textId="77777777" w:rsidR="00106369" w:rsidRPr="00E44017" w:rsidRDefault="00106369" w:rsidP="00E44017">
      <w:pPr>
        <w:pStyle w:val="Lbjegyzetszveg"/>
        <w:spacing w:line="240" w:lineRule="auto"/>
        <w:rPr>
          <w:sz w:val="16"/>
          <w:szCs w:val="16"/>
        </w:rPr>
      </w:pPr>
    </w:p>
  </w:footnote>
  <w:footnote w:id="10">
    <w:p w14:paraId="75EF89EC" w14:textId="77777777" w:rsidR="00106369" w:rsidRPr="00E44017" w:rsidRDefault="0010636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p w14:paraId="018B1A19" w14:textId="77777777" w:rsidR="00106369" w:rsidRPr="00E44017" w:rsidRDefault="00106369" w:rsidP="00E44017">
      <w:pPr>
        <w:pStyle w:val="Lbjegyzetszveg"/>
        <w:spacing w:line="240" w:lineRule="auto"/>
        <w:rPr>
          <w:sz w:val="16"/>
          <w:szCs w:val="16"/>
        </w:rPr>
      </w:pPr>
    </w:p>
  </w:footnote>
  <w:footnote w:id="11">
    <w:p w14:paraId="5074F232" w14:textId="77777777" w:rsidR="00106369" w:rsidRPr="00E44017" w:rsidRDefault="00106369" w:rsidP="00E44017">
      <w:pPr>
        <w:tabs>
          <w:tab w:val="num" w:pos="1440"/>
        </w:tabs>
        <w:spacing w:before="120" w:line="240" w:lineRule="auto"/>
        <w:rPr>
          <w:sz w:val="16"/>
          <w:szCs w:val="16"/>
        </w:rPr>
      </w:pPr>
      <w:r w:rsidRPr="00E44017">
        <w:rPr>
          <w:rStyle w:val="Lbjegyzet-hivatkozs"/>
          <w:sz w:val="16"/>
          <w:szCs w:val="16"/>
        </w:rPr>
        <w:footnoteRef/>
      </w:r>
      <w:r w:rsidRPr="00E44017">
        <w:rPr>
          <w:sz w:val="16"/>
          <w:szCs w:val="16"/>
        </w:rPr>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360E"/>
    <w:multiLevelType w:val="hybridMultilevel"/>
    <w:tmpl w:val="F6E8EDB4"/>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3043E5D"/>
    <w:multiLevelType w:val="multilevel"/>
    <w:tmpl w:val="6AD018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0E706DF"/>
    <w:multiLevelType w:val="hybridMultilevel"/>
    <w:tmpl w:val="7FBE17F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1A312C1"/>
    <w:multiLevelType w:val="multilevel"/>
    <w:tmpl w:val="76B47548"/>
    <w:lvl w:ilvl="0">
      <w:start w:val="10"/>
      <w:numFmt w:val="decimal"/>
      <w:lvlText w:val="%1."/>
      <w:lvlJc w:val="left"/>
      <w:pPr>
        <w:ind w:left="540" w:hanging="540"/>
      </w:pPr>
      <w:rPr>
        <w:rFonts w:hint="default"/>
        <w:i/>
      </w:rPr>
    </w:lvl>
    <w:lvl w:ilvl="1">
      <w:start w:val="27"/>
      <w:numFmt w:val="decimal"/>
      <w:lvlText w:val="%1.%2."/>
      <w:lvlJc w:val="left"/>
      <w:pPr>
        <w:ind w:left="540" w:hanging="54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6">
    <w:nsid w:val="26A379EE"/>
    <w:multiLevelType w:val="hybridMultilevel"/>
    <w:tmpl w:val="D00ACA4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3F986E7F"/>
    <w:multiLevelType w:val="hybridMultilevel"/>
    <w:tmpl w:val="89248C3E"/>
    <w:lvl w:ilvl="0" w:tplc="BF60546A">
      <w:start w:val="1"/>
      <w:numFmt w:val="bullet"/>
      <w:pStyle w:val="Felsorols1"/>
      <w:lvlText w:val=""/>
      <w:lvlJc w:val="left"/>
      <w:pPr>
        <w:ind w:left="11559" w:hanging="360"/>
      </w:pPr>
      <w:rPr>
        <w:rFonts w:ascii="Wingdings" w:hAnsi="Wingdings" w:hint="default"/>
      </w:rPr>
    </w:lvl>
    <w:lvl w:ilvl="1" w:tplc="040E0003">
      <w:start w:val="1"/>
      <w:numFmt w:val="bullet"/>
      <w:lvlText w:val="o"/>
      <w:lvlJc w:val="left"/>
      <w:pPr>
        <w:ind w:left="3632" w:hanging="360"/>
      </w:pPr>
      <w:rPr>
        <w:rFonts w:ascii="Courier New" w:hAnsi="Courier New" w:hint="default"/>
      </w:rPr>
    </w:lvl>
    <w:lvl w:ilvl="2" w:tplc="040E0005">
      <w:start w:val="1"/>
      <w:numFmt w:val="bullet"/>
      <w:lvlText w:val=""/>
      <w:lvlJc w:val="left"/>
      <w:pPr>
        <w:ind w:left="4352" w:hanging="360"/>
      </w:pPr>
      <w:rPr>
        <w:rFonts w:ascii="Wingdings" w:hAnsi="Wingdings" w:hint="default"/>
      </w:rPr>
    </w:lvl>
    <w:lvl w:ilvl="3" w:tplc="040E0001" w:tentative="1">
      <w:start w:val="1"/>
      <w:numFmt w:val="bullet"/>
      <w:lvlText w:val=""/>
      <w:lvlJc w:val="left"/>
      <w:pPr>
        <w:ind w:left="5072" w:hanging="360"/>
      </w:pPr>
      <w:rPr>
        <w:rFonts w:ascii="Symbol" w:hAnsi="Symbol" w:hint="default"/>
      </w:rPr>
    </w:lvl>
    <w:lvl w:ilvl="4" w:tplc="040E0003" w:tentative="1">
      <w:start w:val="1"/>
      <w:numFmt w:val="bullet"/>
      <w:lvlText w:val="o"/>
      <w:lvlJc w:val="left"/>
      <w:pPr>
        <w:ind w:left="5792" w:hanging="360"/>
      </w:pPr>
      <w:rPr>
        <w:rFonts w:ascii="Courier New" w:hAnsi="Courier New" w:hint="default"/>
      </w:rPr>
    </w:lvl>
    <w:lvl w:ilvl="5" w:tplc="040E0005" w:tentative="1">
      <w:start w:val="1"/>
      <w:numFmt w:val="bullet"/>
      <w:lvlText w:val=""/>
      <w:lvlJc w:val="left"/>
      <w:pPr>
        <w:ind w:left="6512" w:hanging="360"/>
      </w:pPr>
      <w:rPr>
        <w:rFonts w:ascii="Wingdings" w:hAnsi="Wingdings" w:hint="default"/>
      </w:rPr>
    </w:lvl>
    <w:lvl w:ilvl="6" w:tplc="040E0001" w:tentative="1">
      <w:start w:val="1"/>
      <w:numFmt w:val="bullet"/>
      <w:lvlText w:val=""/>
      <w:lvlJc w:val="left"/>
      <w:pPr>
        <w:ind w:left="7232" w:hanging="360"/>
      </w:pPr>
      <w:rPr>
        <w:rFonts w:ascii="Symbol" w:hAnsi="Symbol" w:hint="default"/>
      </w:rPr>
    </w:lvl>
    <w:lvl w:ilvl="7" w:tplc="040E0003" w:tentative="1">
      <w:start w:val="1"/>
      <w:numFmt w:val="bullet"/>
      <w:lvlText w:val="o"/>
      <w:lvlJc w:val="left"/>
      <w:pPr>
        <w:ind w:left="7952" w:hanging="360"/>
      </w:pPr>
      <w:rPr>
        <w:rFonts w:ascii="Courier New" w:hAnsi="Courier New" w:hint="default"/>
      </w:rPr>
    </w:lvl>
    <w:lvl w:ilvl="8" w:tplc="040E0005" w:tentative="1">
      <w:start w:val="1"/>
      <w:numFmt w:val="bullet"/>
      <w:lvlText w:val=""/>
      <w:lvlJc w:val="left"/>
      <w:pPr>
        <w:ind w:left="8672" w:hanging="360"/>
      </w:pPr>
      <w:rPr>
        <w:rFonts w:ascii="Wingdings" w:hAnsi="Wingdings" w:hint="default"/>
      </w:rPr>
    </w:lvl>
  </w:abstractNum>
  <w:abstractNum w:abstractNumId="11">
    <w:nsid w:val="40E85721"/>
    <w:multiLevelType w:val="hybridMultilevel"/>
    <w:tmpl w:val="BBC8667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48DF61C0"/>
    <w:multiLevelType w:val="hybridMultilevel"/>
    <w:tmpl w:val="7D9E7D0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08138D6"/>
    <w:multiLevelType w:val="hybridMultilevel"/>
    <w:tmpl w:val="5BDA11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18"/>
  </w:num>
  <w:num w:numId="5">
    <w:abstractNumId w:val="15"/>
  </w:num>
  <w:num w:numId="6">
    <w:abstractNumId w:val="16"/>
  </w:num>
  <w:num w:numId="7">
    <w:abstractNumId w:val="3"/>
  </w:num>
  <w:num w:numId="8">
    <w:abstractNumId w:val="8"/>
  </w:num>
  <w:num w:numId="9">
    <w:abstractNumId w:val="14"/>
  </w:num>
  <w:num w:numId="10">
    <w:abstractNumId w:val="17"/>
  </w:num>
  <w:num w:numId="11">
    <w:abstractNumId w:val="6"/>
  </w:num>
  <w:num w:numId="12">
    <w:abstractNumId w:val="10"/>
  </w:num>
  <w:num w:numId="13">
    <w:abstractNumId w:val="5"/>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2"/>
  </w:num>
  <w:num w:numId="27">
    <w:abstractNumId w:val="0"/>
  </w:num>
  <w:num w:numId="28">
    <w:abstractNumId w:val="4"/>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kadi Gergely dr.">
    <w15:presenceInfo w15:providerId="AD" w15:userId="S-1-5-21-1482476501-1275210071-725345543-302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3AFA"/>
    <w:rsid w:val="00020861"/>
    <w:rsid w:val="0002173C"/>
    <w:rsid w:val="00021C00"/>
    <w:rsid w:val="00024C42"/>
    <w:rsid w:val="00025477"/>
    <w:rsid w:val="00030F0D"/>
    <w:rsid w:val="000440AC"/>
    <w:rsid w:val="00045852"/>
    <w:rsid w:val="0004669E"/>
    <w:rsid w:val="00054833"/>
    <w:rsid w:val="00054F59"/>
    <w:rsid w:val="0005697E"/>
    <w:rsid w:val="000570AC"/>
    <w:rsid w:val="00060C36"/>
    <w:rsid w:val="00061959"/>
    <w:rsid w:val="000635A3"/>
    <w:rsid w:val="000638E3"/>
    <w:rsid w:val="00064EFF"/>
    <w:rsid w:val="0007630A"/>
    <w:rsid w:val="000805FA"/>
    <w:rsid w:val="00082199"/>
    <w:rsid w:val="00083518"/>
    <w:rsid w:val="000847F7"/>
    <w:rsid w:val="0008545C"/>
    <w:rsid w:val="00093E47"/>
    <w:rsid w:val="00096093"/>
    <w:rsid w:val="000964B2"/>
    <w:rsid w:val="000A1C58"/>
    <w:rsid w:val="000A4773"/>
    <w:rsid w:val="000B1850"/>
    <w:rsid w:val="000B63F0"/>
    <w:rsid w:val="000B780E"/>
    <w:rsid w:val="000B7F5C"/>
    <w:rsid w:val="000C0E23"/>
    <w:rsid w:val="000C0F7A"/>
    <w:rsid w:val="000D2C6C"/>
    <w:rsid w:val="000D3054"/>
    <w:rsid w:val="000D4F80"/>
    <w:rsid w:val="000D5B6C"/>
    <w:rsid w:val="000D6B7B"/>
    <w:rsid w:val="000D72D7"/>
    <w:rsid w:val="000D76C9"/>
    <w:rsid w:val="000E0D0E"/>
    <w:rsid w:val="000E0DCB"/>
    <w:rsid w:val="000E19C0"/>
    <w:rsid w:val="000E20E6"/>
    <w:rsid w:val="000E2A52"/>
    <w:rsid w:val="000E32BD"/>
    <w:rsid w:val="000E6655"/>
    <w:rsid w:val="000E754F"/>
    <w:rsid w:val="000F34DB"/>
    <w:rsid w:val="000F4CE4"/>
    <w:rsid w:val="000F532F"/>
    <w:rsid w:val="000F65F2"/>
    <w:rsid w:val="00101624"/>
    <w:rsid w:val="00106369"/>
    <w:rsid w:val="00110D04"/>
    <w:rsid w:val="001120E4"/>
    <w:rsid w:val="00113FB4"/>
    <w:rsid w:val="001166B7"/>
    <w:rsid w:val="00120156"/>
    <w:rsid w:val="0012408B"/>
    <w:rsid w:val="00127658"/>
    <w:rsid w:val="00132747"/>
    <w:rsid w:val="001343DF"/>
    <w:rsid w:val="00135D67"/>
    <w:rsid w:val="0014214D"/>
    <w:rsid w:val="0014231D"/>
    <w:rsid w:val="001530E1"/>
    <w:rsid w:val="001545FA"/>
    <w:rsid w:val="00154741"/>
    <w:rsid w:val="00154D75"/>
    <w:rsid w:val="0015500C"/>
    <w:rsid w:val="00156660"/>
    <w:rsid w:val="00163FFF"/>
    <w:rsid w:val="0016537F"/>
    <w:rsid w:val="00166421"/>
    <w:rsid w:val="001677A5"/>
    <w:rsid w:val="00167CD6"/>
    <w:rsid w:val="001778F3"/>
    <w:rsid w:val="0018176C"/>
    <w:rsid w:val="0019035A"/>
    <w:rsid w:val="001909E1"/>
    <w:rsid w:val="00190D7F"/>
    <w:rsid w:val="00192277"/>
    <w:rsid w:val="00193344"/>
    <w:rsid w:val="00194FDB"/>
    <w:rsid w:val="00196A77"/>
    <w:rsid w:val="001A28E9"/>
    <w:rsid w:val="001A3434"/>
    <w:rsid w:val="001A439B"/>
    <w:rsid w:val="001A731C"/>
    <w:rsid w:val="001A74D4"/>
    <w:rsid w:val="001B2DB4"/>
    <w:rsid w:val="001B6552"/>
    <w:rsid w:val="001B7F87"/>
    <w:rsid w:val="001C663B"/>
    <w:rsid w:val="001D1FEC"/>
    <w:rsid w:val="001D49FF"/>
    <w:rsid w:val="001D6C48"/>
    <w:rsid w:val="001D7DB8"/>
    <w:rsid w:val="001E0E04"/>
    <w:rsid w:val="001E1DFB"/>
    <w:rsid w:val="001E28ED"/>
    <w:rsid w:val="001E5BF3"/>
    <w:rsid w:val="001E616B"/>
    <w:rsid w:val="001F1AAC"/>
    <w:rsid w:val="001F1E71"/>
    <w:rsid w:val="001F216F"/>
    <w:rsid w:val="001F519C"/>
    <w:rsid w:val="001F5FB2"/>
    <w:rsid w:val="002014A1"/>
    <w:rsid w:val="00202579"/>
    <w:rsid w:val="00207976"/>
    <w:rsid w:val="00214353"/>
    <w:rsid w:val="00216CB3"/>
    <w:rsid w:val="00223352"/>
    <w:rsid w:val="00225E36"/>
    <w:rsid w:val="00226CEF"/>
    <w:rsid w:val="00236A82"/>
    <w:rsid w:val="00237E65"/>
    <w:rsid w:val="00240B3D"/>
    <w:rsid w:val="0024376B"/>
    <w:rsid w:val="00246E6F"/>
    <w:rsid w:val="00256581"/>
    <w:rsid w:val="00257935"/>
    <w:rsid w:val="00257E58"/>
    <w:rsid w:val="00261227"/>
    <w:rsid w:val="002621BD"/>
    <w:rsid w:val="002635CF"/>
    <w:rsid w:val="002646BF"/>
    <w:rsid w:val="00266419"/>
    <w:rsid w:val="0026681D"/>
    <w:rsid w:val="00271625"/>
    <w:rsid w:val="00271DD1"/>
    <w:rsid w:val="00275B4A"/>
    <w:rsid w:val="0028127F"/>
    <w:rsid w:val="00281EDB"/>
    <w:rsid w:val="00283E79"/>
    <w:rsid w:val="00285D12"/>
    <w:rsid w:val="00291097"/>
    <w:rsid w:val="00291E4E"/>
    <w:rsid w:val="002971A6"/>
    <w:rsid w:val="00297CE6"/>
    <w:rsid w:val="002A027B"/>
    <w:rsid w:val="002A2F52"/>
    <w:rsid w:val="002A31AD"/>
    <w:rsid w:val="002A3689"/>
    <w:rsid w:val="002A45CB"/>
    <w:rsid w:val="002B6E6F"/>
    <w:rsid w:val="002B76AA"/>
    <w:rsid w:val="002C012A"/>
    <w:rsid w:val="002C13BA"/>
    <w:rsid w:val="002C32DF"/>
    <w:rsid w:val="002C661F"/>
    <w:rsid w:val="002D0BF4"/>
    <w:rsid w:val="002D2AEA"/>
    <w:rsid w:val="002D4B8A"/>
    <w:rsid w:val="002D6CFB"/>
    <w:rsid w:val="002D6F56"/>
    <w:rsid w:val="002E0FDB"/>
    <w:rsid w:val="002E4C1D"/>
    <w:rsid w:val="002E6B71"/>
    <w:rsid w:val="002E7AE7"/>
    <w:rsid w:val="002F27B0"/>
    <w:rsid w:val="002F3175"/>
    <w:rsid w:val="002F4411"/>
    <w:rsid w:val="002F4770"/>
    <w:rsid w:val="002F6BDC"/>
    <w:rsid w:val="00304A27"/>
    <w:rsid w:val="00310B7C"/>
    <w:rsid w:val="003125CD"/>
    <w:rsid w:val="00313F9D"/>
    <w:rsid w:val="00315048"/>
    <w:rsid w:val="00317368"/>
    <w:rsid w:val="00322D8C"/>
    <w:rsid w:val="00323798"/>
    <w:rsid w:val="00323A7B"/>
    <w:rsid w:val="003244E0"/>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51BB8"/>
    <w:rsid w:val="00360B82"/>
    <w:rsid w:val="003629A9"/>
    <w:rsid w:val="0036514B"/>
    <w:rsid w:val="0036618C"/>
    <w:rsid w:val="003667A5"/>
    <w:rsid w:val="00366C57"/>
    <w:rsid w:val="00366C59"/>
    <w:rsid w:val="00367F8E"/>
    <w:rsid w:val="00371E46"/>
    <w:rsid w:val="00373EFF"/>
    <w:rsid w:val="00376302"/>
    <w:rsid w:val="00376C05"/>
    <w:rsid w:val="00377E60"/>
    <w:rsid w:val="003867FB"/>
    <w:rsid w:val="00386AC4"/>
    <w:rsid w:val="00390A09"/>
    <w:rsid w:val="00390CB1"/>
    <w:rsid w:val="003938E1"/>
    <w:rsid w:val="0039426B"/>
    <w:rsid w:val="00396935"/>
    <w:rsid w:val="00397AFF"/>
    <w:rsid w:val="003A14A1"/>
    <w:rsid w:val="003A151D"/>
    <w:rsid w:val="003A36C1"/>
    <w:rsid w:val="003A3F43"/>
    <w:rsid w:val="003A7AD8"/>
    <w:rsid w:val="003B0DB6"/>
    <w:rsid w:val="003B131F"/>
    <w:rsid w:val="003B30B1"/>
    <w:rsid w:val="003B4095"/>
    <w:rsid w:val="003B59E2"/>
    <w:rsid w:val="003B5B3D"/>
    <w:rsid w:val="003B79AF"/>
    <w:rsid w:val="003C1A61"/>
    <w:rsid w:val="003C50EB"/>
    <w:rsid w:val="003D286B"/>
    <w:rsid w:val="003D59D4"/>
    <w:rsid w:val="003D5BBC"/>
    <w:rsid w:val="003E020A"/>
    <w:rsid w:val="003E0624"/>
    <w:rsid w:val="003E19C3"/>
    <w:rsid w:val="003E1EB0"/>
    <w:rsid w:val="003E56C8"/>
    <w:rsid w:val="003F4250"/>
    <w:rsid w:val="003F44D3"/>
    <w:rsid w:val="003F6E05"/>
    <w:rsid w:val="00410AB2"/>
    <w:rsid w:val="004172A1"/>
    <w:rsid w:val="00422E63"/>
    <w:rsid w:val="00424461"/>
    <w:rsid w:val="004257F6"/>
    <w:rsid w:val="00427FE7"/>
    <w:rsid w:val="00430186"/>
    <w:rsid w:val="00430E04"/>
    <w:rsid w:val="004328CE"/>
    <w:rsid w:val="0043325B"/>
    <w:rsid w:val="00434272"/>
    <w:rsid w:val="00434FAC"/>
    <w:rsid w:val="00440038"/>
    <w:rsid w:val="00440BD1"/>
    <w:rsid w:val="00442C55"/>
    <w:rsid w:val="00443987"/>
    <w:rsid w:val="00443A7F"/>
    <w:rsid w:val="00445119"/>
    <w:rsid w:val="0044537E"/>
    <w:rsid w:val="00445D82"/>
    <w:rsid w:val="00452514"/>
    <w:rsid w:val="00456A26"/>
    <w:rsid w:val="00465F94"/>
    <w:rsid w:val="00470364"/>
    <w:rsid w:val="00472D1C"/>
    <w:rsid w:val="00475589"/>
    <w:rsid w:val="004762B7"/>
    <w:rsid w:val="004766BD"/>
    <w:rsid w:val="00482851"/>
    <w:rsid w:val="004905F3"/>
    <w:rsid w:val="00491090"/>
    <w:rsid w:val="00493E0A"/>
    <w:rsid w:val="0049671F"/>
    <w:rsid w:val="004A544F"/>
    <w:rsid w:val="004A5C14"/>
    <w:rsid w:val="004B1999"/>
    <w:rsid w:val="004B231E"/>
    <w:rsid w:val="004B2732"/>
    <w:rsid w:val="004B3679"/>
    <w:rsid w:val="004B5DAB"/>
    <w:rsid w:val="004B5FC0"/>
    <w:rsid w:val="004B7041"/>
    <w:rsid w:val="004C14FE"/>
    <w:rsid w:val="004C1626"/>
    <w:rsid w:val="004C3AD3"/>
    <w:rsid w:val="004C73B4"/>
    <w:rsid w:val="004D0E3E"/>
    <w:rsid w:val="004D1218"/>
    <w:rsid w:val="004D477B"/>
    <w:rsid w:val="004D6AFE"/>
    <w:rsid w:val="004D7893"/>
    <w:rsid w:val="004D7FCE"/>
    <w:rsid w:val="004E3367"/>
    <w:rsid w:val="004E35E1"/>
    <w:rsid w:val="004E3AD2"/>
    <w:rsid w:val="004E5F97"/>
    <w:rsid w:val="004F15D4"/>
    <w:rsid w:val="004F2815"/>
    <w:rsid w:val="004F5552"/>
    <w:rsid w:val="004F5D27"/>
    <w:rsid w:val="004F6057"/>
    <w:rsid w:val="004F69C7"/>
    <w:rsid w:val="00503EA9"/>
    <w:rsid w:val="00505A43"/>
    <w:rsid w:val="00506EEB"/>
    <w:rsid w:val="00510DCD"/>
    <w:rsid w:val="005175DB"/>
    <w:rsid w:val="0051772C"/>
    <w:rsid w:val="005204D7"/>
    <w:rsid w:val="0052317D"/>
    <w:rsid w:val="00523AF6"/>
    <w:rsid w:val="00523EF3"/>
    <w:rsid w:val="005249AB"/>
    <w:rsid w:val="0053217E"/>
    <w:rsid w:val="0053415E"/>
    <w:rsid w:val="00534855"/>
    <w:rsid w:val="00540462"/>
    <w:rsid w:val="00541E8F"/>
    <w:rsid w:val="00543194"/>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94F29"/>
    <w:rsid w:val="00596098"/>
    <w:rsid w:val="005A3E26"/>
    <w:rsid w:val="005B130C"/>
    <w:rsid w:val="005B1DB2"/>
    <w:rsid w:val="005B20B0"/>
    <w:rsid w:val="005B2F25"/>
    <w:rsid w:val="005B456A"/>
    <w:rsid w:val="005B6584"/>
    <w:rsid w:val="005B70D7"/>
    <w:rsid w:val="005B7370"/>
    <w:rsid w:val="005B7452"/>
    <w:rsid w:val="005C1BAC"/>
    <w:rsid w:val="005C2EE5"/>
    <w:rsid w:val="005C4476"/>
    <w:rsid w:val="005D11C4"/>
    <w:rsid w:val="005D4B51"/>
    <w:rsid w:val="005D5FFE"/>
    <w:rsid w:val="005D6452"/>
    <w:rsid w:val="005D79D6"/>
    <w:rsid w:val="005E0BE2"/>
    <w:rsid w:val="005E5E02"/>
    <w:rsid w:val="005E6682"/>
    <w:rsid w:val="005F15E2"/>
    <w:rsid w:val="005F4F46"/>
    <w:rsid w:val="005F6567"/>
    <w:rsid w:val="00605BFA"/>
    <w:rsid w:val="00605D97"/>
    <w:rsid w:val="00606C5E"/>
    <w:rsid w:val="0061003D"/>
    <w:rsid w:val="00610365"/>
    <w:rsid w:val="00613ECE"/>
    <w:rsid w:val="00614BE4"/>
    <w:rsid w:val="00614EEA"/>
    <w:rsid w:val="00615515"/>
    <w:rsid w:val="00623C11"/>
    <w:rsid w:val="006266A4"/>
    <w:rsid w:val="006316D5"/>
    <w:rsid w:val="006323C6"/>
    <w:rsid w:val="006406CC"/>
    <w:rsid w:val="006410FA"/>
    <w:rsid w:val="0064355C"/>
    <w:rsid w:val="00643F96"/>
    <w:rsid w:val="006446CD"/>
    <w:rsid w:val="006464D0"/>
    <w:rsid w:val="006478E2"/>
    <w:rsid w:val="0065057E"/>
    <w:rsid w:val="00655358"/>
    <w:rsid w:val="006562AA"/>
    <w:rsid w:val="006600C1"/>
    <w:rsid w:val="00664D8E"/>
    <w:rsid w:val="00667548"/>
    <w:rsid w:val="00671646"/>
    <w:rsid w:val="0067184A"/>
    <w:rsid w:val="00681D63"/>
    <w:rsid w:val="0069124C"/>
    <w:rsid w:val="006923D8"/>
    <w:rsid w:val="00697BC0"/>
    <w:rsid w:val="00697CFA"/>
    <w:rsid w:val="006A2E34"/>
    <w:rsid w:val="006B6F53"/>
    <w:rsid w:val="006C082B"/>
    <w:rsid w:val="006C1BC4"/>
    <w:rsid w:val="006C2B7F"/>
    <w:rsid w:val="006C4C8F"/>
    <w:rsid w:val="006C531E"/>
    <w:rsid w:val="006D2047"/>
    <w:rsid w:val="006D2CDC"/>
    <w:rsid w:val="006D46C2"/>
    <w:rsid w:val="006D6FD6"/>
    <w:rsid w:val="006D7EA1"/>
    <w:rsid w:val="006E0BCE"/>
    <w:rsid w:val="006E1821"/>
    <w:rsid w:val="006E1896"/>
    <w:rsid w:val="006E5495"/>
    <w:rsid w:val="006E7A06"/>
    <w:rsid w:val="006F386B"/>
    <w:rsid w:val="006F4CEA"/>
    <w:rsid w:val="006F4E69"/>
    <w:rsid w:val="006F64D5"/>
    <w:rsid w:val="007003DB"/>
    <w:rsid w:val="00702D9B"/>
    <w:rsid w:val="00705346"/>
    <w:rsid w:val="007110B6"/>
    <w:rsid w:val="00715B35"/>
    <w:rsid w:val="0071725B"/>
    <w:rsid w:val="00717B3D"/>
    <w:rsid w:val="00721447"/>
    <w:rsid w:val="00723D67"/>
    <w:rsid w:val="007261F7"/>
    <w:rsid w:val="00727000"/>
    <w:rsid w:val="007314D8"/>
    <w:rsid w:val="0073251A"/>
    <w:rsid w:val="00734292"/>
    <w:rsid w:val="00736E55"/>
    <w:rsid w:val="007402D3"/>
    <w:rsid w:val="00741C9B"/>
    <w:rsid w:val="007454F1"/>
    <w:rsid w:val="00750C22"/>
    <w:rsid w:val="00751382"/>
    <w:rsid w:val="00752E9C"/>
    <w:rsid w:val="0075377A"/>
    <w:rsid w:val="0075539A"/>
    <w:rsid w:val="007572EE"/>
    <w:rsid w:val="00757790"/>
    <w:rsid w:val="00757B02"/>
    <w:rsid w:val="0076450F"/>
    <w:rsid w:val="007656D3"/>
    <w:rsid w:val="00765CEA"/>
    <w:rsid w:val="007663FF"/>
    <w:rsid w:val="0077042E"/>
    <w:rsid w:val="0077429D"/>
    <w:rsid w:val="00782DB6"/>
    <w:rsid w:val="007845D5"/>
    <w:rsid w:val="00786CB9"/>
    <w:rsid w:val="007926A6"/>
    <w:rsid w:val="007A060A"/>
    <w:rsid w:val="007A4019"/>
    <w:rsid w:val="007B08CA"/>
    <w:rsid w:val="007B2585"/>
    <w:rsid w:val="007B26BC"/>
    <w:rsid w:val="007B446B"/>
    <w:rsid w:val="007B4E6A"/>
    <w:rsid w:val="007C0A02"/>
    <w:rsid w:val="007C1A74"/>
    <w:rsid w:val="007C2432"/>
    <w:rsid w:val="007C27E7"/>
    <w:rsid w:val="007C48C6"/>
    <w:rsid w:val="007C4A8C"/>
    <w:rsid w:val="007C4C76"/>
    <w:rsid w:val="007D0081"/>
    <w:rsid w:val="007D11DE"/>
    <w:rsid w:val="007D2A53"/>
    <w:rsid w:val="007D3D1D"/>
    <w:rsid w:val="007D6C17"/>
    <w:rsid w:val="007E1EAF"/>
    <w:rsid w:val="007E28E1"/>
    <w:rsid w:val="007E4BE8"/>
    <w:rsid w:val="007E4D40"/>
    <w:rsid w:val="007E572A"/>
    <w:rsid w:val="007E615E"/>
    <w:rsid w:val="007E65D2"/>
    <w:rsid w:val="007F1D2F"/>
    <w:rsid w:val="007F4313"/>
    <w:rsid w:val="007F6E06"/>
    <w:rsid w:val="00800DEE"/>
    <w:rsid w:val="00801366"/>
    <w:rsid w:val="008047A0"/>
    <w:rsid w:val="00805B1A"/>
    <w:rsid w:val="00811D79"/>
    <w:rsid w:val="00814177"/>
    <w:rsid w:val="00815CE2"/>
    <w:rsid w:val="00816CC8"/>
    <w:rsid w:val="00817090"/>
    <w:rsid w:val="008207FA"/>
    <w:rsid w:val="00822548"/>
    <w:rsid w:val="008237CE"/>
    <w:rsid w:val="008260BF"/>
    <w:rsid w:val="00831061"/>
    <w:rsid w:val="0083303C"/>
    <w:rsid w:val="00835D11"/>
    <w:rsid w:val="00843E8B"/>
    <w:rsid w:val="008447C4"/>
    <w:rsid w:val="0085091A"/>
    <w:rsid w:val="00852C1C"/>
    <w:rsid w:val="00852FF4"/>
    <w:rsid w:val="00854867"/>
    <w:rsid w:val="008549EE"/>
    <w:rsid w:val="00856490"/>
    <w:rsid w:val="0086143C"/>
    <w:rsid w:val="00864037"/>
    <w:rsid w:val="00864B1F"/>
    <w:rsid w:val="00864F73"/>
    <w:rsid w:val="00865352"/>
    <w:rsid w:val="00871C79"/>
    <w:rsid w:val="00876262"/>
    <w:rsid w:val="00880B5F"/>
    <w:rsid w:val="00882CB5"/>
    <w:rsid w:val="00887E5A"/>
    <w:rsid w:val="008929BC"/>
    <w:rsid w:val="00897BA8"/>
    <w:rsid w:val="008A102D"/>
    <w:rsid w:val="008A2F6A"/>
    <w:rsid w:val="008A6A16"/>
    <w:rsid w:val="008A721E"/>
    <w:rsid w:val="008A77FE"/>
    <w:rsid w:val="008A7C15"/>
    <w:rsid w:val="008B1DBC"/>
    <w:rsid w:val="008C068E"/>
    <w:rsid w:val="008C36D0"/>
    <w:rsid w:val="008D2885"/>
    <w:rsid w:val="008D45C4"/>
    <w:rsid w:val="008E038F"/>
    <w:rsid w:val="008E0EC7"/>
    <w:rsid w:val="008E1B61"/>
    <w:rsid w:val="008E1F3F"/>
    <w:rsid w:val="008E2F09"/>
    <w:rsid w:val="008E4C2D"/>
    <w:rsid w:val="008F0335"/>
    <w:rsid w:val="008F2126"/>
    <w:rsid w:val="008F62F2"/>
    <w:rsid w:val="00903288"/>
    <w:rsid w:val="00904A05"/>
    <w:rsid w:val="00905D81"/>
    <w:rsid w:val="0090712C"/>
    <w:rsid w:val="009106E9"/>
    <w:rsid w:val="00910904"/>
    <w:rsid w:val="009136E2"/>
    <w:rsid w:val="0091673E"/>
    <w:rsid w:val="00923B62"/>
    <w:rsid w:val="009253D1"/>
    <w:rsid w:val="00932167"/>
    <w:rsid w:val="00937A89"/>
    <w:rsid w:val="00940225"/>
    <w:rsid w:val="0094457B"/>
    <w:rsid w:val="00944F5B"/>
    <w:rsid w:val="00946782"/>
    <w:rsid w:val="00946D66"/>
    <w:rsid w:val="00952F58"/>
    <w:rsid w:val="00964A24"/>
    <w:rsid w:val="00966B67"/>
    <w:rsid w:val="00967C1B"/>
    <w:rsid w:val="00971404"/>
    <w:rsid w:val="009719EC"/>
    <w:rsid w:val="00971FE3"/>
    <w:rsid w:val="009735AB"/>
    <w:rsid w:val="00974691"/>
    <w:rsid w:val="00980AFC"/>
    <w:rsid w:val="009822F1"/>
    <w:rsid w:val="009909D4"/>
    <w:rsid w:val="009A0DBA"/>
    <w:rsid w:val="009A283D"/>
    <w:rsid w:val="009A3D1D"/>
    <w:rsid w:val="009A4041"/>
    <w:rsid w:val="009A65A7"/>
    <w:rsid w:val="009A748A"/>
    <w:rsid w:val="009B07A5"/>
    <w:rsid w:val="009B0A86"/>
    <w:rsid w:val="009B1034"/>
    <w:rsid w:val="009C3EB4"/>
    <w:rsid w:val="009C5989"/>
    <w:rsid w:val="009C6BE9"/>
    <w:rsid w:val="009D5700"/>
    <w:rsid w:val="009D7751"/>
    <w:rsid w:val="009D7A9A"/>
    <w:rsid w:val="009E1215"/>
    <w:rsid w:val="009E4B4B"/>
    <w:rsid w:val="009E5980"/>
    <w:rsid w:val="009E6C17"/>
    <w:rsid w:val="009F2074"/>
    <w:rsid w:val="009F209E"/>
    <w:rsid w:val="009F64F3"/>
    <w:rsid w:val="00A00ED7"/>
    <w:rsid w:val="00A01DE7"/>
    <w:rsid w:val="00A04675"/>
    <w:rsid w:val="00A04DE2"/>
    <w:rsid w:val="00A063FE"/>
    <w:rsid w:val="00A10028"/>
    <w:rsid w:val="00A12C44"/>
    <w:rsid w:val="00A12DEE"/>
    <w:rsid w:val="00A150C4"/>
    <w:rsid w:val="00A15B2B"/>
    <w:rsid w:val="00A16AD6"/>
    <w:rsid w:val="00A22A03"/>
    <w:rsid w:val="00A268BC"/>
    <w:rsid w:val="00A26D9F"/>
    <w:rsid w:val="00A31E91"/>
    <w:rsid w:val="00A32C14"/>
    <w:rsid w:val="00A34429"/>
    <w:rsid w:val="00A45DAC"/>
    <w:rsid w:val="00A502CD"/>
    <w:rsid w:val="00A53DCE"/>
    <w:rsid w:val="00A5598E"/>
    <w:rsid w:val="00A63C84"/>
    <w:rsid w:val="00A702C0"/>
    <w:rsid w:val="00A75275"/>
    <w:rsid w:val="00A75B0E"/>
    <w:rsid w:val="00A86668"/>
    <w:rsid w:val="00A87557"/>
    <w:rsid w:val="00A93DB0"/>
    <w:rsid w:val="00A955BE"/>
    <w:rsid w:val="00A9633C"/>
    <w:rsid w:val="00AA0A83"/>
    <w:rsid w:val="00AA2AAB"/>
    <w:rsid w:val="00AB069F"/>
    <w:rsid w:val="00AB0EFB"/>
    <w:rsid w:val="00AB265E"/>
    <w:rsid w:val="00AB2765"/>
    <w:rsid w:val="00AB3726"/>
    <w:rsid w:val="00AC1910"/>
    <w:rsid w:val="00AC492B"/>
    <w:rsid w:val="00AC63CA"/>
    <w:rsid w:val="00AD19BD"/>
    <w:rsid w:val="00AD2D57"/>
    <w:rsid w:val="00AD306F"/>
    <w:rsid w:val="00AD45BC"/>
    <w:rsid w:val="00AD5EBC"/>
    <w:rsid w:val="00AD714B"/>
    <w:rsid w:val="00AE1BC4"/>
    <w:rsid w:val="00AE4C22"/>
    <w:rsid w:val="00AF0581"/>
    <w:rsid w:val="00AF626E"/>
    <w:rsid w:val="00AF63FB"/>
    <w:rsid w:val="00B0085D"/>
    <w:rsid w:val="00B009E2"/>
    <w:rsid w:val="00B01DA2"/>
    <w:rsid w:val="00B03248"/>
    <w:rsid w:val="00B03C47"/>
    <w:rsid w:val="00B041F8"/>
    <w:rsid w:val="00B16895"/>
    <w:rsid w:val="00B17A21"/>
    <w:rsid w:val="00B22794"/>
    <w:rsid w:val="00B24B5B"/>
    <w:rsid w:val="00B25158"/>
    <w:rsid w:val="00B2629D"/>
    <w:rsid w:val="00B26E5F"/>
    <w:rsid w:val="00B3116D"/>
    <w:rsid w:val="00B32516"/>
    <w:rsid w:val="00B3350A"/>
    <w:rsid w:val="00B40A2B"/>
    <w:rsid w:val="00B41201"/>
    <w:rsid w:val="00B42DDD"/>
    <w:rsid w:val="00B432DD"/>
    <w:rsid w:val="00B43766"/>
    <w:rsid w:val="00B47945"/>
    <w:rsid w:val="00B55B06"/>
    <w:rsid w:val="00B602F0"/>
    <w:rsid w:val="00B609B4"/>
    <w:rsid w:val="00B61A96"/>
    <w:rsid w:val="00B66227"/>
    <w:rsid w:val="00B7247C"/>
    <w:rsid w:val="00B72FFC"/>
    <w:rsid w:val="00B73FC5"/>
    <w:rsid w:val="00B75F6D"/>
    <w:rsid w:val="00B824C0"/>
    <w:rsid w:val="00B8308E"/>
    <w:rsid w:val="00B85540"/>
    <w:rsid w:val="00B86FE9"/>
    <w:rsid w:val="00B90D7E"/>
    <w:rsid w:val="00B93BC4"/>
    <w:rsid w:val="00B978A9"/>
    <w:rsid w:val="00BA1B18"/>
    <w:rsid w:val="00BA2245"/>
    <w:rsid w:val="00BA3BDD"/>
    <w:rsid w:val="00BA6457"/>
    <w:rsid w:val="00BB04E2"/>
    <w:rsid w:val="00BB2376"/>
    <w:rsid w:val="00BB25AA"/>
    <w:rsid w:val="00BB264D"/>
    <w:rsid w:val="00BB401E"/>
    <w:rsid w:val="00BB7B76"/>
    <w:rsid w:val="00BC1280"/>
    <w:rsid w:val="00BC2F4B"/>
    <w:rsid w:val="00BC45C4"/>
    <w:rsid w:val="00BC56FC"/>
    <w:rsid w:val="00BD01C0"/>
    <w:rsid w:val="00BD19E2"/>
    <w:rsid w:val="00BD2F79"/>
    <w:rsid w:val="00BD41A0"/>
    <w:rsid w:val="00BF1B87"/>
    <w:rsid w:val="00BF30AC"/>
    <w:rsid w:val="00BF7EE9"/>
    <w:rsid w:val="00C01101"/>
    <w:rsid w:val="00C035F3"/>
    <w:rsid w:val="00C04201"/>
    <w:rsid w:val="00C0489D"/>
    <w:rsid w:val="00C0780D"/>
    <w:rsid w:val="00C13C71"/>
    <w:rsid w:val="00C15EA7"/>
    <w:rsid w:val="00C200BB"/>
    <w:rsid w:val="00C2057F"/>
    <w:rsid w:val="00C21FBF"/>
    <w:rsid w:val="00C2234F"/>
    <w:rsid w:val="00C2767F"/>
    <w:rsid w:val="00C276E2"/>
    <w:rsid w:val="00C30357"/>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71B67"/>
    <w:rsid w:val="00C71F85"/>
    <w:rsid w:val="00C751AE"/>
    <w:rsid w:val="00C75C49"/>
    <w:rsid w:val="00C84701"/>
    <w:rsid w:val="00C869CA"/>
    <w:rsid w:val="00C912B7"/>
    <w:rsid w:val="00C92056"/>
    <w:rsid w:val="00C922C8"/>
    <w:rsid w:val="00C94AC8"/>
    <w:rsid w:val="00C94B89"/>
    <w:rsid w:val="00C94F39"/>
    <w:rsid w:val="00C9563F"/>
    <w:rsid w:val="00C95CE6"/>
    <w:rsid w:val="00C9668D"/>
    <w:rsid w:val="00CA059E"/>
    <w:rsid w:val="00CA07F3"/>
    <w:rsid w:val="00CA0C7B"/>
    <w:rsid w:val="00CA0ED4"/>
    <w:rsid w:val="00CA2FFC"/>
    <w:rsid w:val="00CA3254"/>
    <w:rsid w:val="00CB1886"/>
    <w:rsid w:val="00CB270E"/>
    <w:rsid w:val="00CC30BA"/>
    <w:rsid w:val="00CC5267"/>
    <w:rsid w:val="00CC5A67"/>
    <w:rsid w:val="00CD0627"/>
    <w:rsid w:val="00CD0701"/>
    <w:rsid w:val="00CD226F"/>
    <w:rsid w:val="00CD335D"/>
    <w:rsid w:val="00CD33DB"/>
    <w:rsid w:val="00CD3A69"/>
    <w:rsid w:val="00CD7143"/>
    <w:rsid w:val="00CD7BF6"/>
    <w:rsid w:val="00CE4781"/>
    <w:rsid w:val="00CE568E"/>
    <w:rsid w:val="00CE7F41"/>
    <w:rsid w:val="00CF0A70"/>
    <w:rsid w:val="00CF4878"/>
    <w:rsid w:val="00CF6EF8"/>
    <w:rsid w:val="00D0517E"/>
    <w:rsid w:val="00D05D62"/>
    <w:rsid w:val="00D07E11"/>
    <w:rsid w:val="00D10055"/>
    <w:rsid w:val="00D1057B"/>
    <w:rsid w:val="00D10E91"/>
    <w:rsid w:val="00D11419"/>
    <w:rsid w:val="00D12AE3"/>
    <w:rsid w:val="00D13844"/>
    <w:rsid w:val="00D13C8F"/>
    <w:rsid w:val="00D22BBB"/>
    <w:rsid w:val="00D238BB"/>
    <w:rsid w:val="00D24066"/>
    <w:rsid w:val="00D25A33"/>
    <w:rsid w:val="00D27FB9"/>
    <w:rsid w:val="00D3031C"/>
    <w:rsid w:val="00D336B7"/>
    <w:rsid w:val="00D3531F"/>
    <w:rsid w:val="00D40205"/>
    <w:rsid w:val="00D40F73"/>
    <w:rsid w:val="00D41EB4"/>
    <w:rsid w:val="00D42CEB"/>
    <w:rsid w:val="00D528CC"/>
    <w:rsid w:val="00D5760C"/>
    <w:rsid w:val="00D5765D"/>
    <w:rsid w:val="00D61CA1"/>
    <w:rsid w:val="00D61E9D"/>
    <w:rsid w:val="00D63ACB"/>
    <w:rsid w:val="00D649D0"/>
    <w:rsid w:val="00D6516A"/>
    <w:rsid w:val="00D73313"/>
    <w:rsid w:val="00D7425F"/>
    <w:rsid w:val="00D74848"/>
    <w:rsid w:val="00D74C14"/>
    <w:rsid w:val="00D7599A"/>
    <w:rsid w:val="00D8036E"/>
    <w:rsid w:val="00D81BEC"/>
    <w:rsid w:val="00D82B26"/>
    <w:rsid w:val="00D82F24"/>
    <w:rsid w:val="00D9150D"/>
    <w:rsid w:val="00D91EC7"/>
    <w:rsid w:val="00D927F2"/>
    <w:rsid w:val="00D94A16"/>
    <w:rsid w:val="00D96D8F"/>
    <w:rsid w:val="00D972B5"/>
    <w:rsid w:val="00D9763E"/>
    <w:rsid w:val="00DA2AA5"/>
    <w:rsid w:val="00DA3933"/>
    <w:rsid w:val="00DA6B59"/>
    <w:rsid w:val="00DA7596"/>
    <w:rsid w:val="00DB491A"/>
    <w:rsid w:val="00DB7719"/>
    <w:rsid w:val="00DC02C4"/>
    <w:rsid w:val="00DC2EEB"/>
    <w:rsid w:val="00DC40FF"/>
    <w:rsid w:val="00DC4CB8"/>
    <w:rsid w:val="00DC5689"/>
    <w:rsid w:val="00DC6A6C"/>
    <w:rsid w:val="00DD143B"/>
    <w:rsid w:val="00DD346B"/>
    <w:rsid w:val="00DD3A4B"/>
    <w:rsid w:val="00DD3E82"/>
    <w:rsid w:val="00DE3257"/>
    <w:rsid w:val="00DE3AC6"/>
    <w:rsid w:val="00DE459F"/>
    <w:rsid w:val="00DE4EB8"/>
    <w:rsid w:val="00DE5127"/>
    <w:rsid w:val="00DE54AA"/>
    <w:rsid w:val="00DF3D52"/>
    <w:rsid w:val="00E03743"/>
    <w:rsid w:val="00E053DF"/>
    <w:rsid w:val="00E140DC"/>
    <w:rsid w:val="00E16162"/>
    <w:rsid w:val="00E21B1D"/>
    <w:rsid w:val="00E22690"/>
    <w:rsid w:val="00E22C81"/>
    <w:rsid w:val="00E242D5"/>
    <w:rsid w:val="00E2601B"/>
    <w:rsid w:val="00E31AE8"/>
    <w:rsid w:val="00E31BAB"/>
    <w:rsid w:val="00E32526"/>
    <w:rsid w:val="00E3268E"/>
    <w:rsid w:val="00E35B9F"/>
    <w:rsid w:val="00E372A8"/>
    <w:rsid w:val="00E37FAC"/>
    <w:rsid w:val="00E41DCC"/>
    <w:rsid w:val="00E44017"/>
    <w:rsid w:val="00E445A9"/>
    <w:rsid w:val="00E44AA7"/>
    <w:rsid w:val="00E45E02"/>
    <w:rsid w:val="00E46A5D"/>
    <w:rsid w:val="00E5197E"/>
    <w:rsid w:val="00E52D04"/>
    <w:rsid w:val="00E53075"/>
    <w:rsid w:val="00E5337C"/>
    <w:rsid w:val="00E54C3F"/>
    <w:rsid w:val="00E54D39"/>
    <w:rsid w:val="00E629FC"/>
    <w:rsid w:val="00E65292"/>
    <w:rsid w:val="00E718E9"/>
    <w:rsid w:val="00E71A7E"/>
    <w:rsid w:val="00E72A76"/>
    <w:rsid w:val="00E72E1D"/>
    <w:rsid w:val="00E73B41"/>
    <w:rsid w:val="00E75382"/>
    <w:rsid w:val="00E77229"/>
    <w:rsid w:val="00E773A0"/>
    <w:rsid w:val="00E8046E"/>
    <w:rsid w:val="00E8452B"/>
    <w:rsid w:val="00E84992"/>
    <w:rsid w:val="00E900BA"/>
    <w:rsid w:val="00E94008"/>
    <w:rsid w:val="00EB2367"/>
    <w:rsid w:val="00EB287A"/>
    <w:rsid w:val="00EB70E0"/>
    <w:rsid w:val="00EB7A85"/>
    <w:rsid w:val="00EC051E"/>
    <w:rsid w:val="00EC098C"/>
    <w:rsid w:val="00EC4748"/>
    <w:rsid w:val="00ED12D9"/>
    <w:rsid w:val="00ED1C9E"/>
    <w:rsid w:val="00ED2980"/>
    <w:rsid w:val="00ED4FF7"/>
    <w:rsid w:val="00ED62C3"/>
    <w:rsid w:val="00ED6A81"/>
    <w:rsid w:val="00ED7A53"/>
    <w:rsid w:val="00EE0DE1"/>
    <w:rsid w:val="00EE69FF"/>
    <w:rsid w:val="00EF41F1"/>
    <w:rsid w:val="00EF582F"/>
    <w:rsid w:val="00EF6913"/>
    <w:rsid w:val="00F02EA3"/>
    <w:rsid w:val="00F06154"/>
    <w:rsid w:val="00F07104"/>
    <w:rsid w:val="00F1263C"/>
    <w:rsid w:val="00F13DF3"/>
    <w:rsid w:val="00F157F1"/>
    <w:rsid w:val="00F17234"/>
    <w:rsid w:val="00F20417"/>
    <w:rsid w:val="00F20828"/>
    <w:rsid w:val="00F244CB"/>
    <w:rsid w:val="00F26171"/>
    <w:rsid w:val="00F30BEF"/>
    <w:rsid w:val="00F33780"/>
    <w:rsid w:val="00F33982"/>
    <w:rsid w:val="00F400BC"/>
    <w:rsid w:val="00F41623"/>
    <w:rsid w:val="00F417AE"/>
    <w:rsid w:val="00F43A4F"/>
    <w:rsid w:val="00F5218C"/>
    <w:rsid w:val="00F53DEB"/>
    <w:rsid w:val="00F571DB"/>
    <w:rsid w:val="00F609F4"/>
    <w:rsid w:val="00F61AE5"/>
    <w:rsid w:val="00F61DC6"/>
    <w:rsid w:val="00F6489B"/>
    <w:rsid w:val="00F67D8F"/>
    <w:rsid w:val="00F70A41"/>
    <w:rsid w:val="00F7113B"/>
    <w:rsid w:val="00F74419"/>
    <w:rsid w:val="00F74F42"/>
    <w:rsid w:val="00F76CAA"/>
    <w:rsid w:val="00F771EC"/>
    <w:rsid w:val="00F81C41"/>
    <w:rsid w:val="00F826AB"/>
    <w:rsid w:val="00F91906"/>
    <w:rsid w:val="00F945D9"/>
    <w:rsid w:val="00F94B85"/>
    <w:rsid w:val="00F95BC4"/>
    <w:rsid w:val="00F9783F"/>
    <w:rsid w:val="00FA0A00"/>
    <w:rsid w:val="00FA1045"/>
    <w:rsid w:val="00FA11AE"/>
    <w:rsid w:val="00FA6026"/>
    <w:rsid w:val="00FA6396"/>
    <w:rsid w:val="00FC109B"/>
    <w:rsid w:val="00FC1674"/>
    <w:rsid w:val="00FC1F80"/>
    <w:rsid w:val="00FC2B17"/>
    <w:rsid w:val="00FC4572"/>
    <w:rsid w:val="00FC4F75"/>
    <w:rsid w:val="00FC7A47"/>
    <w:rsid w:val="00FD0496"/>
    <w:rsid w:val="00FD1A1E"/>
    <w:rsid w:val="00FD225E"/>
    <w:rsid w:val="00FD7AD9"/>
    <w:rsid w:val="00FE00AE"/>
    <w:rsid w:val="00FE22C4"/>
    <w:rsid w:val="00FE3363"/>
    <w:rsid w:val="00FE4C27"/>
    <w:rsid w:val="00FE61FC"/>
    <w:rsid w:val="00FF4F28"/>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B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locked/>
    <w:rPr>
      <w:rFonts w:ascii="Cambria" w:hAnsi="Cambria" w:cs="Times New Roman"/>
      <w:b/>
      <w:bCs/>
      <w:kern w:val="32"/>
      <w:sz w:val="32"/>
      <w:szCs w:val="32"/>
    </w:rPr>
  </w:style>
  <w:style w:type="character" w:customStyle="1" w:styleId="Cmsor2Char">
    <w:name w:val="Címsor 2 Char"/>
    <w:link w:val="Cmsor2"/>
    <w:locked/>
    <w:rPr>
      <w:rFonts w:ascii="Cambria" w:hAnsi="Cambria" w:cs="Times New Roman"/>
      <w:b/>
      <w:bCs/>
      <w:i/>
      <w:iCs/>
      <w:sz w:val="28"/>
      <w:szCs w:val="28"/>
    </w:rPr>
  </w:style>
  <w:style w:type="character" w:customStyle="1" w:styleId="Cmsor3Char">
    <w:name w:val="Címsor 3 Char"/>
    <w:aliases w:val="Okean3 Char"/>
    <w:link w:val="Cmsor3"/>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uiPriority w:val="99"/>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rsid w:val="00E77229"/>
    <w:rPr>
      <w:rFonts w:cs="Times New Roman"/>
      <w:color w:val="0000FF"/>
      <w:u w:val="single"/>
    </w:rPr>
  </w:style>
  <w:style w:type="paragraph" w:styleId="Listaszerbekezds">
    <w:name w:val="List Paragraph"/>
    <w:basedOn w:val="Norml"/>
    <w:link w:val="ListaszerbekezdsChar"/>
    <w:uiPriority w:val="34"/>
    <w:qFormat/>
    <w:rsid w:val="00493E0A"/>
    <w:pPr>
      <w:ind w:left="720"/>
      <w:contextualSpacing/>
    </w:pPr>
  </w:style>
  <w:style w:type="paragraph" w:customStyle="1" w:styleId="mellkletjells">
    <w:name w:val="melléklet jelölés"/>
    <w:basedOn w:val="Listaszerbekezds"/>
    <w:link w:val="mellkletjellsChar"/>
    <w:qFormat/>
    <w:rsid w:val="00FA6026"/>
    <w:pPr>
      <w:adjustRightInd/>
      <w:spacing w:before="120" w:line="240" w:lineRule="auto"/>
      <w:ind w:left="0"/>
      <w:contextualSpacing w:val="0"/>
      <w:textAlignment w:val="auto"/>
    </w:pPr>
    <w:rPr>
      <w:i/>
      <w:sz w:val="21"/>
      <w:szCs w:val="21"/>
    </w:rPr>
  </w:style>
  <w:style w:type="character" w:customStyle="1" w:styleId="mellkletjellsChar">
    <w:name w:val="melléklet jelölés Char"/>
    <w:basedOn w:val="Bekezdsalapbettpusa"/>
    <w:link w:val="mellkletjells"/>
    <w:rsid w:val="00FA6026"/>
    <w:rPr>
      <w:i/>
      <w:sz w:val="21"/>
      <w:szCs w:val="21"/>
    </w:rPr>
  </w:style>
  <w:style w:type="paragraph" w:customStyle="1" w:styleId="Listaszerbehzs2szint">
    <w:name w:val="Listaszerű behúzás 2. szint"/>
    <w:basedOn w:val="Listaszerbekezds"/>
    <w:uiPriority w:val="99"/>
    <w:qFormat/>
    <w:rsid w:val="00376302"/>
    <w:pPr>
      <w:adjustRightInd/>
      <w:spacing w:before="120" w:line="240" w:lineRule="auto"/>
      <w:ind w:left="2206" w:hanging="504"/>
      <w:contextualSpacing w:val="0"/>
      <w:textAlignment w:val="auto"/>
    </w:pPr>
    <w:rPr>
      <w:sz w:val="21"/>
      <w:szCs w:val="21"/>
    </w:rPr>
  </w:style>
  <w:style w:type="character" w:customStyle="1" w:styleId="ListaszerbekezdsChar">
    <w:name w:val="Listaszerű bekezdés Char"/>
    <w:basedOn w:val="Bekezdsalapbettpusa"/>
    <w:link w:val="Listaszerbekezds"/>
    <w:uiPriority w:val="34"/>
    <w:rsid w:val="00376302"/>
  </w:style>
  <w:style w:type="paragraph" w:customStyle="1" w:styleId="Felsorols1">
    <w:name w:val="Felsorolás 1"/>
    <w:basedOn w:val="Listaszerbekezds"/>
    <w:link w:val="Felsorols1Char"/>
    <w:qFormat/>
    <w:rsid w:val="000B7F5C"/>
    <w:pPr>
      <w:numPr>
        <w:numId w:val="12"/>
      </w:numPr>
      <w:adjustRightInd/>
      <w:spacing w:before="120" w:line="240" w:lineRule="auto"/>
      <w:ind w:left="1281" w:hanging="357"/>
      <w:contextualSpacing w:val="0"/>
      <w:textAlignment w:val="auto"/>
    </w:pPr>
    <w:rPr>
      <w:sz w:val="21"/>
      <w:szCs w:val="21"/>
    </w:rPr>
  </w:style>
  <w:style w:type="character" w:customStyle="1" w:styleId="Felsorols1Char">
    <w:name w:val="Felsorolás 1 Char"/>
    <w:basedOn w:val="ListaszerbekezdsChar"/>
    <w:link w:val="Felsorols1"/>
    <w:rsid w:val="000B7F5C"/>
    <w:rPr>
      <w:sz w:val="21"/>
      <w:szCs w:val="21"/>
    </w:rPr>
  </w:style>
  <w:style w:type="paragraph" w:styleId="Szvegtrzs2">
    <w:name w:val="Body Text 2"/>
    <w:basedOn w:val="Norml"/>
    <w:link w:val="Szvegtrzs2Char"/>
    <w:uiPriority w:val="99"/>
    <w:semiHidden/>
    <w:unhideWhenUsed/>
    <w:rsid w:val="00BC56FC"/>
    <w:pPr>
      <w:spacing w:after="120" w:line="480" w:lineRule="auto"/>
    </w:pPr>
  </w:style>
  <w:style w:type="character" w:customStyle="1" w:styleId="Szvegtrzs2Char">
    <w:name w:val="Szövegtörzs 2 Char"/>
    <w:basedOn w:val="Bekezdsalapbettpusa"/>
    <w:link w:val="Szvegtrzs2"/>
    <w:uiPriority w:val="99"/>
    <w:semiHidden/>
    <w:rsid w:val="00B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373">
      <w:bodyDiv w:val="1"/>
      <w:marLeft w:val="0"/>
      <w:marRight w:val="0"/>
      <w:marTop w:val="0"/>
      <w:marBottom w:val="0"/>
      <w:divBdr>
        <w:top w:val="none" w:sz="0" w:space="0" w:color="auto"/>
        <w:left w:val="none" w:sz="0" w:space="0" w:color="auto"/>
        <w:bottom w:val="none" w:sz="0" w:space="0" w:color="auto"/>
        <w:right w:val="none" w:sz="0" w:space="0" w:color="auto"/>
      </w:divBdr>
    </w:div>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290668575">
      <w:bodyDiv w:val="1"/>
      <w:marLeft w:val="0"/>
      <w:marRight w:val="0"/>
      <w:marTop w:val="0"/>
      <w:marBottom w:val="0"/>
      <w:divBdr>
        <w:top w:val="none" w:sz="0" w:space="0" w:color="auto"/>
        <w:left w:val="none" w:sz="0" w:space="0" w:color="auto"/>
        <w:bottom w:val="none" w:sz="0" w:space="0" w:color="auto"/>
        <w:right w:val="none" w:sz="0" w:space="0" w:color="auto"/>
      </w:divBdr>
    </w:div>
    <w:div w:id="476915367">
      <w:bodyDiv w:val="1"/>
      <w:marLeft w:val="0"/>
      <w:marRight w:val="0"/>
      <w:marTop w:val="0"/>
      <w:marBottom w:val="0"/>
      <w:divBdr>
        <w:top w:val="none" w:sz="0" w:space="0" w:color="auto"/>
        <w:left w:val="none" w:sz="0" w:space="0" w:color="auto"/>
        <w:bottom w:val="none" w:sz="0" w:space="0" w:color="auto"/>
        <w:right w:val="none" w:sz="0" w:space="0" w:color="auto"/>
      </w:divBdr>
    </w:div>
    <w:div w:id="505831420">
      <w:bodyDiv w:val="1"/>
      <w:marLeft w:val="0"/>
      <w:marRight w:val="0"/>
      <w:marTop w:val="0"/>
      <w:marBottom w:val="0"/>
      <w:divBdr>
        <w:top w:val="none" w:sz="0" w:space="0" w:color="auto"/>
        <w:left w:val="none" w:sz="0" w:space="0" w:color="auto"/>
        <w:bottom w:val="none" w:sz="0" w:space="0" w:color="auto"/>
        <w:right w:val="none" w:sz="0" w:space="0" w:color="auto"/>
      </w:divBdr>
    </w:div>
    <w:div w:id="884679282">
      <w:bodyDiv w:val="1"/>
      <w:marLeft w:val="0"/>
      <w:marRight w:val="0"/>
      <w:marTop w:val="0"/>
      <w:marBottom w:val="0"/>
      <w:divBdr>
        <w:top w:val="none" w:sz="0" w:space="0" w:color="auto"/>
        <w:left w:val="none" w:sz="0" w:space="0" w:color="auto"/>
        <w:bottom w:val="none" w:sz="0" w:space="0" w:color="auto"/>
        <w:right w:val="none" w:sz="0" w:space="0" w:color="auto"/>
      </w:divBdr>
    </w:div>
    <w:div w:id="1026448933">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v-atvetel@mav-start.h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90A2F-CCD9-4FB9-86BC-E3F94BDA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9412</Words>
  <Characters>68664</Characters>
  <Application>Microsoft Office Word</Application>
  <DocSecurity>0</DocSecurity>
  <Lines>572</Lines>
  <Paragraphs>155</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77921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Fülöp Tímea</dc:creator>
  <cp:lastModifiedBy>Szakács Xénia</cp:lastModifiedBy>
  <cp:revision>3</cp:revision>
  <cp:lastPrinted>2017-12-06T07:11:00Z</cp:lastPrinted>
  <dcterms:created xsi:type="dcterms:W3CDTF">2018-02-08T14:00:00Z</dcterms:created>
  <dcterms:modified xsi:type="dcterms:W3CDTF">2018-02-08T14:03:00Z</dcterms:modified>
</cp:coreProperties>
</file>