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A31CE" w14:textId="77777777" w:rsidR="006D42C0" w:rsidRPr="000E6B19" w:rsidRDefault="006D42C0" w:rsidP="00E26CC5">
      <w:pPr>
        <w:spacing w:line="276" w:lineRule="auto"/>
        <w:rPr>
          <w:b/>
          <w:sz w:val="22"/>
          <w:szCs w:val="22"/>
        </w:rPr>
      </w:pPr>
      <w:bookmarkStart w:id="0" w:name="_GoBack"/>
      <w:bookmarkEnd w:id="0"/>
    </w:p>
    <w:p w14:paraId="6545823A" w14:textId="77777777" w:rsidR="006D42C0" w:rsidRPr="000E6B19" w:rsidRDefault="006D42C0" w:rsidP="006D42C0">
      <w:pPr>
        <w:spacing w:line="276" w:lineRule="auto"/>
        <w:jc w:val="center"/>
        <w:rPr>
          <w:b/>
          <w:sz w:val="22"/>
          <w:szCs w:val="22"/>
        </w:rPr>
      </w:pPr>
      <w:r w:rsidRPr="000E6B19">
        <w:rPr>
          <w:b/>
          <w:sz w:val="22"/>
          <w:szCs w:val="22"/>
        </w:rPr>
        <w:t xml:space="preserve">ADÁSVÉTELI KERETSZERZŐDÉS </w:t>
      </w:r>
    </w:p>
    <w:p w14:paraId="798733BB" w14:textId="77777777" w:rsidR="006D42C0" w:rsidRPr="000E6B19" w:rsidRDefault="006D42C0" w:rsidP="006D42C0">
      <w:pPr>
        <w:spacing w:line="276" w:lineRule="auto"/>
        <w:jc w:val="center"/>
        <w:rPr>
          <w:sz w:val="22"/>
          <w:szCs w:val="22"/>
        </w:rPr>
      </w:pPr>
    </w:p>
    <w:p w14:paraId="52D896A7" w14:textId="77777777" w:rsidR="006D42C0" w:rsidRPr="000E6B19" w:rsidRDefault="006D42C0" w:rsidP="006D42C0">
      <w:pPr>
        <w:keepNext/>
        <w:spacing w:before="240" w:after="60" w:line="276" w:lineRule="auto"/>
        <w:outlineLvl w:val="3"/>
        <w:rPr>
          <w:sz w:val="22"/>
          <w:szCs w:val="22"/>
        </w:rPr>
      </w:pPr>
      <w:proofErr w:type="gramStart"/>
      <w:r w:rsidRPr="000E6B19">
        <w:rPr>
          <w:sz w:val="22"/>
          <w:szCs w:val="22"/>
        </w:rPr>
        <w:t>amely</w:t>
      </w:r>
      <w:proofErr w:type="gramEnd"/>
      <w:r w:rsidRPr="000E6B19">
        <w:rPr>
          <w:sz w:val="22"/>
          <w:szCs w:val="22"/>
        </w:rPr>
        <w:t xml:space="preserve"> létrejött alulírott napon és helyen, egyrészről</w:t>
      </w:r>
    </w:p>
    <w:p w14:paraId="5A18591C" w14:textId="77777777" w:rsidR="006D42C0" w:rsidRPr="000E6B19" w:rsidRDefault="006D42C0" w:rsidP="006D42C0">
      <w:pPr>
        <w:keepNext/>
        <w:spacing w:before="240" w:after="60" w:line="276" w:lineRule="auto"/>
        <w:outlineLvl w:val="3"/>
        <w:rPr>
          <w:b/>
          <w:bCs/>
          <w:sz w:val="22"/>
          <w:szCs w:val="22"/>
        </w:rPr>
      </w:pPr>
      <w:r w:rsidRPr="000E6B19">
        <w:rPr>
          <w:b/>
          <w:bCs/>
          <w:sz w:val="22"/>
          <w:szCs w:val="22"/>
        </w:rPr>
        <w:t>MÁV Magyar Államvasutak Zártkörűen Működő Részvénytársaság</w:t>
      </w:r>
    </w:p>
    <w:p w14:paraId="731F7C35" w14:textId="77777777" w:rsidR="006D42C0" w:rsidRPr="000E6B19" w:rsidRDefault="006D42C0" w:rsidP="006D42C0">
      <w:pPr>
        <w:tabs>
          <w:tab w:val="left" w:pos="3600"/>
        </w:tabs>
        <w:spacing w:line="276" w:lineRule="auto"/>
        <w:rPr>
          <w:sz w:val="22"/>
          <w:szCs w:val="22"/>
        </w:rPr>
      </w:pPr>
      <w:proofErr w:type="gramStart"/>
      <w:r w:rsidRPr="000E6B19">
        <w:rPr>
          <w:sz w:val="22"/>
          <w:szCs w:val="22"/>
        </w:rPr>
        <w:t>székhely</w:t>
      </w:r>
      <w:proofErr w:type="gramEnd"/>
      <w:r w:rsidRPr="000E6B19">
        <w:rPr>
          <w:sz w:val="22"/>
          <w:szCs w:val="22"/>
        </w:rPr>
        <w:t>:</w:t>
      </w:r>
      <w:r w:rsidRPr="000E6B19">
        <w:rPr>
          <w:sz w:val="22"/>
          <w:szCs w:val="22"/>
        </w:rPr>
        <w:tab/>
        <w:t>H-1087 Budapest, Könyves Kálmán krt. 54-60.</w:t>
      </w:r>
    </w:p>
    <w:p w14:paraId="19ECF2D2" w14:textId="77777777" w:rsidR="006D42C0" w:rsidRPr="000E6B19" w:rsidRDefault="006D42C0" w:rsidP="006D42C0">
      <w:pPr>
        <w:tabs>
          <w:tab w:val="left" w:pos="3600"/>
        </w:tabs>
        <w:spacing w:line="276" w:lineRule="auto"/>
        <w:rPr>
          <w:sz w:val="22"/>
          <w:szCs w:val="22"/>
        </w:rPr>
      </w:pPr>
      <w:r w:rsidRPr="000E6B19">
        <w:rPr>
          <w:sz w:val="22"/>
          <w:szCs w:val="22"/>
        </w:rPr>
        <w:t>Levelezési címe</w:t>
      </w:r>
      <w:r w:rsidRPr="000E6B19">
        <w:rPr>
          <w:sz w:val="22"/>
          <w:szCs w:val="22"/>
        </w:rPr>
        <w:tab/>
        <w:t>1087 Budapest, Könyves Kálmán krt. 54-60.</w:t>
      </w:r>
    </w:p>
    <w:p w14:paraId="322C159E" w14:textId="77777777" w:rsidR="006D42C0" w:rsidRPr="000E6B19" w:rsidRDefault="006D42C0" w:rsidP="006D42C0">
      <w:pPr>
        <w:tabs>
          <w:tab w:val="left" w:pos="3600"/>
        </w:tabs>
        <w:spacing w:line="276" w:lineRule="auto"/>
        <w:rPr>
          <w:sz w:val="22"/>
          <w:szCs w:val="22"/>
        </w:rPr>
      </w:pPr>
      <w:r w:rsidRPr="000E6B19">
        <w:rPr>
          <w:sz w:val="22"/>
          <w:szCs w:val="22"/>
        </w:rPr>
        <w:t>Számlavezető pénzintézete</w:t>
      </w:r>
      <w:r w:rsidRPr="000E6B19">
        <w:rPr>
          <w:sz w:val="22"/>
          <w:szCs w:val="22"/>
        </w:rPr>
        <w:tab/>
        <w:t>ERSTE BANK HUNGARY Zrt.</w:t>
      </w:r>
    </w:p>
    <w:p w14:paraId="60461222" w14:textId="77777777" w:rsidR="006D42C0" w:rsidRPr="000E6B19" w:rsidRDefault="006D42C0" w:rsidP="006D42C0">
      <w:pPr>
        <w:tabs>
          <w:tab w:val="left" w:pos="3600"/>
        </w:tabs>
        <w:spacing w:line="276" w:lineRule="auto"/>
        <w:rPr>
          <w:sz w:val="22"/>
          <w:szCs w:val="22"/>
        </w:rPr>
      </w:pPr>
      <w:r w:rsidRPr="000E6B19">
        <w:rPr>
          <w:sz w:val="22"/>
          <w:szCs w:val="22"/>
        </w:rPr>
        <w:t>Számlaszáma</w:t>
      </w:r>
      <w:r w:rsidRPr="000E6B19">
        <w:rPr>
          <w:sz w:val="22"/>
          <w:szCs w:val="22"/>
        </w:rPr>
        <w:tab/>
        <w:t>11991102-02163275</w:t>
      </w:r>
    </w:p>
    <w:p w14:paraId="7B3283FB" w14:textId="77777777" w:rsidR="006D42C0" w:rsidRPr="000E6B19" w:rsidRDefault="006D42C0" w:rsidP="006D42C0">
      <w:pPr>
        <w:tabs>
          <w:tab w:val="left" w:pos="3600"/>
        </w:tabs>
        <w:spacing w:line="276" w:lineRule="auto"/>
        <w:rPr>
          <w:sz w:val="22"/>
          <w:szCs w:val="22"/>
        </w:rPr>
      </w:pPr>
      <w:r w:rsidRPr="000E6B19">
        <w:rPr>
          <w:sz w:val="22"/>
          <w:szCs w:val="22"/>
        </w:rPr>
        <w:t>Számlázási címe</w:t>
      </w:r>
      <w:r w:rsidRPr="000E6B19">
        <w:rPr>
          <w:sz w:val="22"/>
          <w:szCs w:val="22"/>
        </w:rPr>
        <w:tab/>
        <w:t>MÁV Zrt. 1426 Budapest, Pf.: 24.</w:t>
      </w:r>
    </w:p>
    <w:p w14:paraId="5BFE2805" w14:textId="77777777" w:rsidR="006D42C0" w:rsidRPr="000E6B19" w:rsidRDefault="006D42C0" w:rsidP="006D42C0">
      <w:pPr>
        <w:tabs>
          <w:tab w:val="left" w:pos="3600"/>
        </w:tabs>
        <w:spacing w:line="276" w:lineRule="auto"/>
        <w:rPr>
          <w:sz w:val="22"/>
          <w:szCs w:val="22"/>
        </w:rPr>
      </w:pPr>
      <w:r w:rsidRPr="000E6B19">
        <w:rPr>
          <w:sz w:val="22"/>
          <w:szCs w:val="22"/>
        </w:rPr>
        <w:t>Adószáma</w:t>
      </w:r>
      <w:r w:rsidRPr="000E6B19">
        <w:rPr>
          <w:sz w:val="22"/>
          <w:szCs w:val="22"/>
        </w:rPr>
        <w:tab/>
        <w:t>10856417-2-44</w:t>
      </w:r>
    </w:p>
    <w:p w14:paraId="40524120" w14:textId="77777777" w:rsidR="006D42C0" w:rsidRPr="000E6B19" w:rsidRDefault="006D42C0" w:rsidP="006D42C0">
      <w:pPr>
        <w:tabs>
          <w:tab w:val="left" w:pos="3600"/>
        </w:tabs>
        <w:spacing w:line="276" w:lineRule="auto"/>
        <w:rPr>
          <w:sz w:val="22"/>
          <w:szCs w:val="22"/>
        </w:rPr>
      </w:pPr>
      <w:r w:rsidRPr="000E6B19">
        <w:rPr>
          <w:sz w:val="22"/>
          <w:szCs w:val="22"/>
        </w:rPr>
        <w:t>Statisztikai számjel</w:t>
      </w:r>
      <w:r w:rsidRPr="000E6B19">
        <w:rPr>
          <w:sz w:val="22"/>
          <w:szCs w:val="22"/>
        </w:rPr>
        <w:tab/>
        <w:t>10856417-5221-114-01</w:t>
      </w:r>
    </w:p>
    <w:p w14:paraId="2E994563" w14:textId="77777777" w:rsidR="006D42C0" w:rsidRPr="000E6B19" w:rsidRDefault="006D42C0" w:rsidP="006D42C0">
      <w:pPr>
        <w:tabs>
          <w:tab w:val="left" w:pos="3600"/>
        </w:tabs>
        <w:spacing w:line="276" w:lineRule="auto"/>
        <w:rPr>
          <w:sz w:val="22"/>
          <w:szCs w:val="22"/>
        </w:rPr>
      </w:pPr>
      <w:r w:rsidRPr="000E6B19">
        <w:rPr>
          <w:sz w:val="22"/>
          <w:szCs w:val="22"/>
        </w:rPr>
        <w:t>Cégbíróság és cégjegyzékszáma</w:t>
      </w:r>
      <w:r w:rsidRPr="000E6B19">
        <w:rPr>
          <w:sz w:val="22"/>
          <w:szCs w:val="22"/>
        </w:rPr>
        <w:tab/>
        <w:t>Fővárosi Törvényszék Cégbírósága</w:t>
      </w:r>
    </w:p>
    <w:p w14:paraId="4907BBDC" w14:textId="77777777" w:rsidR="006D42C0" w:rsidRPr="000E6B19" w:rsidRDefault="006D42C0" w:rsidP="006D42C0">
      <w:pPr>
        <w:tabs>
          <w:tab w:val="left" w:pos="3600"/>
        </w:tabs>
        <w:spacing w:line="276" w:lineRule="auto"/>
        <w:rPr>
          <w:sz w:val="22"/>
          <w:szCs w:val="22"/>
        </w:rPr>
      </w:pPr>
      <w:r w:rsidRPr="000E6B19">
        <w:rPr>
          <w:sz w:val="22"/>
          <w:szCs w:val="22"/>
        </w:rPr>
        <w:tab/>
        <w:t xml:space="preserve">Cg. 01-10-042272 </w:t>
      </w:r>
    </w:p>
    <w:p w14:paraId="48BEB90B" w14:textId="77777777" w:rsidR="006D42C0" w:rsidRPr="000E6B19" w:rsidRDefault="006D42C0" w:rsidP="006D42C0">
      <w:pPr>
        <w:tabs>
          <w:tab w:val="left" w:pos="3600"/>
        </w:tabs>
        <w:spacing w:line="276" w:lineRule="auto"/>
        <w:rPr>
          <w:sz w:val="22"/>
          <w:szCs w:val="22"/>
        </w:rPr>
      </w:pPr>
      <w:r w:rsidRPr="000E6B19">
        <w:rPr>
          <w:sz w:val="22"/>
          <w:szCs w:val="22"/>
        </w:rPr>
        <w:t>Képviseletében eljár:</w:t>
      </w:r>
      <w:r w:rsidRPr="000E6B19">
        <w:rPr>
          <w:sz w:val="22"/>
          <w:szCs w:val="22"/>
        </w:rPr>
        <w:tab/>
      </w:r>
      <w:r w:rsidR="00267882" w:rsidRPr="000E6B19">
        <w:rPr>
          <w:sz w:val="22"/>
          <w:szCs w:val="22"/>
        </w:rPr>
        <w:t xml:space="preserve">dr. Somlói József </w:t>
      </w:r>
      <w:r w:rsidR="00927D07" w:rsidRPr="000E6B19">
        <w:rPr>
          <w:sz w:val="22"/>
          <w:szCs w:val="22"/>
        </w:rPr>
        <w:t xml:space="preserve">beszerzési </w:t>
      </w:r>
      <w:r w:rsidR="00267882" w:rsidRPr="000E6B19">
        <w:rPr>
          <w:sz w:val="22"/>
          <w:szCs w:val="22"/>
        </w:rPr>
        <w:t>igazgató</w:t>
      </w:r>
      <w:r w:rsidRPr="000E6B19">
        <w:rPr>
          <w:sz w:val="22"/>
          <w:szCs w:val="22"/>
        </w:rPr>
        <w:t xml:space="preserve"> </w:t>
      </w:r>
    </w:p>
    <w:p w14:paraId="57CDB7D5" w14:textId="77777777" w:rsidR="006D42C0" w:rsidRPr="000E6B19" w:rsidRDefault="009C7149" w:rsidP="006D42C0">
      <w:pPr>
        <w:tabs>
          <w:tab w:val="left" w:pos="360"/>
          <w:tab w:val="left" w:pos="3544"/>
          <w:tab w:val="left" w:pos="4253"/>
        </w:tabs>
        <w:spacing w:line="276" w:lineRule="auto"/>
        <w:rPr>
          <w:color w:val="000000"/>
          <w:sz w:val="22"/>
          <w:szCs w:val="22"/>
        </w:rPr>
      </w:pPr>
      <w:r w:rsidRPr="000E6B19">
        <w:rPr>
          <w:color w:val="000000"/>
          <w:sz w:val="22"/>
          <w:szCs w:val="22"/>
        </w:rPr>
        <w:tab/>
      </w:r>
      <w:r w:rsidRPr="000E6B19">
        <w:rPr>
          <w:color w:val="000000"/>
          <w:sz w:val="22"/>
          <w:szCs w:val="22"/>
        </w:rPr>
        <w:tab/>
        <w:t>Szász Attila anyag</w:t>
      </w:r>
      <w:r w:rsidR="00D87682" w:rsidRPr="000E6B19">
        <w:rPr>
          <w:color w:val="000000"/>
          <w:sz w:val="22"/>
          <w:szCs w:val="22"/>
        </w:rPr>
        <w:t>beszerzési</w:t>
      </w:r>
      <w:r w:rsidRPr="000E6B19">
        <w:rPr>
          <w:color w:val="000000"/>
          <w:sz w:val="22"/>
          <w:szCs w:val="22"/>
        </w:rPr>
        <w:t xml:space="preserve"> és készletgazdálkodási főosztályvezető</w:t>
      </w:r>
    </w:p>
    <w:p w14:paraId="0A12423F" w14:textId="77777777" w:rsidR="00927D07" w:rsidRPr="000E6B19" w:rsidRDefault="00927D07" w:rsidP="006D42C0">
      <w:pPr>
        <w:tabs>
          <w:tab w:val="left" w:pos="360"/>
          <w:tab w:val="left" w:pos="3960"/>
        </w:tabs>
        <w:spacing w:line="276" w:lineRule="auto"/>
        <w:jc w:val="both"/>
        <w:rPr>
          <w:color w:val="000000"/>
          <w:sz w:val="22"/>
          <w:szCs w:val="22"/>
        </w:rPr>
      </w:pPr>
    </w:p>
    <w:p w14:paraId="79841285" w14:textId="77777777"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 xml:space="preserve">a </w:t>
      </w:r>
      <w:proofErr w:type="gramStart"/>
      <w:r w:rsidRPr="000E6B19">
        <w:rPr>
          <w:color w:val="000000"/>
          <w:sz w:val="22"/>
          <w:szCs w:val="22"/>
        </w:rPr>
        <w:t>továbbiakban</w:t>
      </w:r>
      <w:proofErr w:type="gramEnd"/>
      <w:r w:rsidRPr="000E6B19">
        <w:rPr>
          <w:color w:val="000000"/>
          <w:sz w:val="22"/>
          <w:szCs w:val="22"/>
        </w:rPr>
        <w:t xml:space="preserve">  </w:t>
      </w:r>
      <w:r w:rsidRPr="000E6B19">
        <w:rPr>
          <w:sz w:val="22"/>
          <w:szCs w:val="22"/>
        </w:rPr>
        <w:t xml:space="preserve">mint Vevő </w:t>
      </w:r>
    </w:p>
    <w:p w14:paraId="5AC77BE4" w14:textId="77777777" w:rsidR="006D42C0" w:rsidRPr="000E6B19" w:rsidRDefault="006D42C0" w:rsidP="006D42C0">
      <w:pPr>
        <w:tabs>
          <w:tab w:val="left" w:pos="360"/>
          <w:tab w:val="left" w:pos="3960"/>
        </w:tabs>
        <w:spacing w:line="276" w:lineRule="auto"/>
        <w:jc w:val="both"/>
        <w:rPr>
          <w:color w:val="000000"/>
          <w:sz w:val="22"/>
          <w:szCs w:val="22"/>
        </w:rPr>
      </w:pPr>
    </w:p>
    <w:p w14:paraId="31E8B22B" w14:textId="77777777" w:rsidR="002B2843" w:rsidRPr="000E6B19" w:rsidRDefault="006D42C0" w:rsidP="006D42C0">
      <w:pPr>
        <w:tabs>
          <w:tab w:val="left" w:pos="360"/>
          <w:tab w:val="left" w:pos="3960"/>
        </w:tabs>
        <w:spacing w:line="276" w:lineRule="auto"/>
        <w:jc w:val="both"/>
        <w:rPr>
          <w:color w:val="000000"/>
          <w:sz w:val="22"/>
          <w:szCs w:val="22"/>
        </w:rPr>
      </w:pPr>
      <w:proofErr w:type="gramStart"/>
      <w:r w:rsidRPr="000E6B19">
        <w:rPr>
          <w:color w:val="000000"/>
          <w:sz w:val="22"/>
          <w:szCs w:val="22"/>
        </w:rPr>
        <w:t>másrészről</w:t>
      </w:r>
      <w:proofErr w:type="gramEnd"/>
      <w:r w:rsidRPr="000E6B19">
        <w:rPr>
          <w:color w:val="000000"/>
          <w:sz w:val="22"/>
          <w:szCs w:val="22"/>
        </w:rPr>
        <w:t>:</w:t>
      </w:r>
      <w:r w:rsidR="002B2843" w:rsidRPr="000E6B19">
        <w:rPr>
          <w:color w:val="000000"/>
          <w:sz w:val="22"/>
          <w:szCs w:val="22"/>
        </w:rPr>
        <w:tab/>
      </w:r>
    </w:p>
    <w:p w14:paraId="4707FB61" w14:textId="08851071" w:rsidR="006D42C0" w:rsidRPr="000E6B19" w:rsidRDefault="001E5405" w:rsidP="006D42C0">
      <w:pPr>
        <w:tabs>
          <w:tab w:val="left" w:pos="360"/>
          <w:tab w:val="left" w:pos="3960"/>
        </w:tabs>
        <w:spacing w:line="276" w:lineRule="auto"/>
        <w:jc w:val="both"/>
        <w:rPr>
          <w:b/>
          <w:color w:val="000000"/>
          <w:sz w:val="22"/>
          <w:szCs w:val="22"/>
        </w:rPr>
      </w:pPr>
      <w:r w:rsidRPr="000E6B19">
        <w:rPr>
          <w:b/>
          <w:color w:val="000000"/>
          <w:sz w:val="22"/>
          <w:szCs w:val="22"/>
        </w:rPr>
        <w:t>……………………………..</w:t>
      </w:r>
    </w:p>
    <w:p w14:paraId="18439753" w14:textId="73D47E83"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Székhelye:</w:t>
      </w:r>
      <w:r w:rsidR="002B2843" w:rsidRPr="000E6B19">
        <w:rPr>
          <w:rFonts w:eastAsia="Calibri"/>
          <w:sz w:val="22"/>
          <w:szCs w:val="22"/>
          <w:lang w:eastAsia="en-US"/>
        </w:rPr>
        <w:t xml:space="preserve"> </w:t>
      </w:r>
      <w:r w:rsidR="002B2843" w:rsidRPr="000E6B19">
        <w:rPr>
          <w:rFonts w:eastAsia="Calibri"/>
          <w:sz w:val="22"/>
          <w:szCs w:val="22"/>
          <w:lang w:eastAsia="en-US"/>
        </w:rPr>
        <w:tab/>
      </w:r>
    </w:p>
    <w:p w14:paraId="741111E2" w14:textId="3A066206"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Levelezési címe:</w:t>
      </w:r>
      <w:r w:rsidRPr="000E6B19">
        <w:rPr>
          <w:color w:val="000000"/>
          <w:sz w:val="22"/>
          <w:szCs w:val="22"/>
        </w:rPr>
        <w:tab/>
      </w:r>
    </w:p>
    <w:p w14:paraId="4DE7F6EC" w14:textId="21EB5261"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Cégbíróság és cégjegyzékszám:</w:t>
      </w:r>
      <w:r w:rsidRPr="000E6B19">
        <w:rPr>
          <w:color w:val="000000"/>
          <w:sz w:val="22"/>
          <w:szCs w:val="22"/>
        </w:rPr>
        <w:tab/>
      </w:r>
    </w:p>
    <w:p w14:paraId="56F8A442" w14:textId="5BC410AE" w:rsidR="006D42C0" w:rsidRPr="000E6B19" w:rsidRDefault="006D42C0" w:rsidP="006D42C0">
      <w:pPr>
        <w:tabs>
          <w:tab w:val="left" w:pos="360"/>
          <w:tab w:val="left" w:pos="3969"/>
        </w:tabs>
        <w:spacing w:line="276" w:lineRule="auto"/>
        <w:jc w:val="both"/>
        <w:rPr>
          <w:color w:val="000000"/>
          <w:sz w:val="22"/>
          <w:szCs w:val="22"/>
        </w:rPr>
      </w:pPr>
      <w:r w:rsidRPr="000E6B19">
        <w:rPr>
          <w:color w:val="000000"/>
          <w:sz w:val="22"/>
          <w:szCs w:val="22"/>
        </w:rPr>
        <w:t>Adószám:</w:t>
      </w:r>
      <w:r w:rsidRPr="000E6B19">
        <w:rPr>
          <w:color w:val="000000"/>
          <w:sz w:val="22"/>
          <w:szCs w:val="22"/>
        </w:rPr>
        <w:tab/>
      </w:r>
    </w:p>
    <w:p w14:paraId="1BC260BB" w14:textId="0BC0BAF5"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Statisztikai számjel:</w:t>
      </w:r>
      <w:r w:rsidRPr="000E6B19">
        <w:rPr>
          <w:color w:val="000000"/>
          <w:sz w:val="22"/>
          <w:szCs w:val="22"/>
        </w:rPr>
        <w:tab/>
      </w:r>
    </w:p>
    <w:p w14:paraId="0B0596DE" w14:textId="7BD0F103"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 xml:space="preserve">Számlavezető pénzintézete: </w:t>
      </w:r>
      <w:r w:rsidRPr="000E6B19">
        <w:rPr>
          <w:color w:val="000000"/>
          <w:sz w:val="22"/>
          <w:szCs w:val="22"/>
        </w:rPr>
        <w:tab/>
      </w:r>
    </w:p>
    <w:p w14:paraId="70796736" w14:textId="19BB0025"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Számlaszáma:</w:t>
      </w:r>
      <w:r w:rsidRPr="000E6B19">
        <w:rPr>
          <w:color w:val="000000"/>
          <w:sz w:val="22"/>
          <w:szCs w:val="22"/>
        </w:rPr>
        <w:tab/>
      </w:r>
    </w:p>
    <w:p w14:paraId="7C797508" w14:textId="36014F41"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 xml:space="preserve">Képviseletében eljár: </w:t>
      </w:r>
      <w:r w:rsidRPr="000E6B19">
        <w:rPr>
          <w:color w:val="000000"/>
          <w:sz w:val="22"/>
          <w:szCs w:val="22"/>
        </w:rPr>
        <w:tab/>
      </w:r>
    </w:p>
    <w:p w14:paraId="5A8B9BD5" w14:textId="6B4A32D9" w:rsidR="006D42C0" w:rsidRPr="000E6B19" w:rsidRDefault="006D42C0" w:rsidP="006D42C0">
      <w:pPr>
        <w:tabs>
          <w:tab w:val="left" w:pos="3969"/>
        </w:tabs>
        <w:spacing w:line="276" w:lineRule="auto"/>
        <w:jc w:val="both"/>
        <w:rPr>
          <w:sz w:val="22"/>
          <w:szCs w:val="22"/>
        </w:rPr>
      </w:pPr>
      <w:r w:rsidRPr="000E6B19">
        <w:rPr>
          <w:sz w:val="22"/>
          <w:szCs w:val="22"/>
        </w:rPr>
        <w:t>Kapcsolattartó:</w:t>
      </w:r>
      <w:r w:rsidRPr="000E6B19">
        <w:rPr>
          <w:sz w:val="22"/>
          <w:szCs w:val="22"/>
        </w:rPr>
        <w:tab/>
      </w:r>
    </w:p>
    <w:p w14:paraId="38E611D2" w14:textId="188D9E8E" w:rsidR="006D42C0" w:rsidRPr="000E6B19" w:rsidRDefault="006D42C0" w:rsidP="006D42C0">
      <w:pPr>
        <w:tabs>
          <w:tab w:val="left" w:pos="360"/>
          <w:tab w:val="left" w:pos="3969"/>
        </w:tabs>
        <w:spacing w:line="276" w:lineRule="auto"/>
        <w:jc w:val="both"/>
        <w:rPr>
          <w:color w:val="000000"/>
          <w:sz w:val="22"/>
          <w:szCs w:val="22"/>
        </w:rPr>
      </w:pPr>
      <w:r w:rsidRPr="000E6B19">
        <w:rPr>
          <w:color w:val="000000"/>
          <w:sz w:val="22"/>
          <w:szCs w:val="22"/>
        </w:rPr>
        <w:t xml:space="preserve">Telefon: </w:t>
      </w:r>
      <w:r w:rsidRPr="000E6B19">
        <w:rPr>
          <w:color w:val="000000"/>
          <w:sz w:val="22"/>
          <w:szCs w:val="22"/>
        </w:rPr>
        <w:tab/>
      </w:r>
    </w:p>
    <w:p w14:paraId="6D467E27" w14:textId="37837FDE" w:rsidR="006D42C0" w:rsidRPr="000E6B19" w:rsidRDefault="006D42C0" w:rsidP="006D42C0">
      <w:pPr>
        <w:tabs>
          <w:tab w:val="left" w:pos="360"/>
          <w:tab w:val="left" w:pos="3960"/>
        </w:tabs>
        <w:spacing w:line="276" w:lineRule="auto"/>
        <w:jc w:val="both"/>
        <w:rPr>
          <w:color w:val="000000"/>
          <w:sz w:val="22"/>
          <w:szCs w:val="22"/>
        </w:rPr>
      </w:pPr>
      <w:r w:rsidRPr="000E6B19">
        <w:rPr>
          <w:color w:val="000000"/>
          <w:sz w:val="22"/>
          <w:szCs w:val="22"/>
        </w:rPr>
        <w:t xml:space="preserve">Fax: </w:t>
      </w:r>
      <w:r w:rsidRPr="000E6B19">
        <w:rPr>
          <w:color w:val="000000"/>
          <w:sz w:val="22"/>
          <w:szCs w:val="22"/>
        </w:rPr>
        <w:tab/>
      </w:r>
    </w:p>
    <w:p w14:paraId="44628857" w14:textId="3C200F12" w:rsidR="006D42C0" w:rsidRPr="000E6B19" w:rsidRDefault="006D42C0" w:rsidP="006D42C0">
      <w:pPr>
        <w:tabs>
          <w:tab w:val="left" w:pos="3969"/>
        </w:tabs>
        <w:spacing w:line="276" w:lineRule="auto"/>
        <w:jc w:val="both"/>
        <w:rPr>
          <w:sz w:val="22"/>
          <w:szCs w:val="22"/>
        </w:rPr>
      </w:pPr>
      <w:r w:rsidRPr="000E6B19">
        <w:rPr>
          <w:sz w:val="22"/>
          <w:szCs w:val="22"/>
        </w:rPr>
        <w:t xml:space="preserve">E-mail: </w:t>
      </w:r>
      <w:r w:rsidRPr="000E6B19">
        <w:rPr>
          <w:sz w:val="22"/>
          <w:szCs w:val="22"/>
        </w:rPr>
        <w:tab/>
      </w:r>
    </w:p>
    <w:p w14:paraId="13155A49" w14:textId="77777777" w:rsidR="006D42C0" w:rsidRPr="000E6B19" w:rsidRDefault="006D42C0" w:rsidP="006D42C0">
      <w:pPr>
        <w:pStyle w:val="Szvegtrzs21"/>
        <w:spacing w:line="276" w:lineRule="auto"/>
        <w:rPr>
          <w:i w:val="0"/>
          <w:smallCaps w:val="0"/>
          <w:spacing w:val="0"/>
          <w:sz w:val="22"/>
          <w:szCs w:val="22"/>
        </w:rPr>
      </w:pPr>
      <w:proofErr w:type="gramStart"/>
      <w:r w:rsidRPr="000E6B19">
        <w:rPr>
          <w:i w:val="0"/>
          <w:smallCaps w:val="0"/>
          <w:spacing w:val="0"/>
          <w:sz w:val="22"/>
          <w:szCs w:val="22"/>
        </w:rPr>
        <w:t>a</w:t>
      </w:r>
      <w:proofErr w:type="gramEnd"/>
      <w:r w:rsidRPr="000E6B19">
        <w:rPr>
          <w:i w:val="0"/>
          <w:smallCaps w:val="0"/>
          <w:spacing w:val="0"/>
          <w:sz w:val="22"/>
          <w:szCs w:val="22"/>
        </w:rPr>
        <w:t xml:space="preserve"> továbbiakban: Eladó</w:t>
      </w:r>
    </w:p>
    <w:p w14:paraId="35354C7B" w14:textId="77777777" w:rsidR="006D42C0" w:rsidRPr="000E6B19" w:rsidRDefault="006D42C0" w:rsidP="006D42C0">
      <w:pPr>
        <w:pStyle w:val="Szvegtrzs21"/>
        <w:spacing w:line="276" w:lineRule="auto"/>
        <w:rPr>
          <w:i w:val="0"/>
          <w:smallCaps w:val="0"/>
          <w:spacing w:val="0"/>
          <w:sz w:val="22"/>
          <w:szCs w:val="22"/>
        </w:rPr>
      </w:pPr>
    </w:p>
    <w:p w14:paraId="58C3D9BB" w14:textId="77777777" w:rsidR="006D42C0" w:rsidRPr="000E6B19" w:rsidRDefault="006D42C0" w:rsidP="006D42C0">
      <w:pPr>
        <w:pStyle w:val="Szvegtrzs21"/>
        <w:spacing w:line="276" w:lineRule="auto"/>
        <w:rPr>
          <w:i w:val="0"/>
          <w:smallCaps w:val="0"/>
          <w:spacing w:val="0"/>
          <w:sz w:val="22"/>
          <w:szCs w:val="22"/>
        </w:rPr>
      </w:pPr>
      <w:r w:rsidRPr="000E6B19">
        <w:rPr>
          <w:i w:val="0"/>
          <w:smallCaps w:val="0"/>
          <w:spacing w:val="0"/>
          <w:sz w:val="22"/>
          <w:szCs w:val="22"/>
        </w:rPr>
        <w:t xml:space="preserve">–  Eladó és Vevő a továbbiakban együttesen: „Felek”, külön-külön „Fél” – között, az alulírott helyen és napon, az alábbi feltételek szerint: </w:t>
      </w:r>
    </w:p>
    <w:p w14:paraId="6C84CCF9" w14:textId="77777777" w:rsidR="00ED4482" w:rsidRPr="000E6B19" w:rsidRDefault="00ED4482" w:rsidP="006D42C0">
      <w:pPr>
        <w:spacing w:line="276" w:lineRule="auto"/>
        <w:jc w:val="both"/>
        <w:rPr>
          <w:sz w:val="22"/>
          <w:szCs w:val="22"/>
        </w:rPr>
      </w:pPr>
    </w:p>
    <w:p w14:paraId="3DB857D4" w14:textId="77777777" w:rsidR="00ED4482" w:rsidRPr="000E6B19" w:rsidRDefault="00ED4482" w:rsidP="006D42C0">
      <w:pPr>
        <w:spacing w:line="276" w:lineRule="auto"/>
        <w:jc w:val="both"/>
        <w:rPr>
          <w:sz w:val="22"/>
          <w:szCs w:val="22"/>
        </w:rPr>
      </w:pPr>
    </w:p>
    <w:p w14:paraId="640E4518" w14:textId="77777777" w:rsidR="00ED4482" w:rsidRDefault="00ED4482" w:rsidP="006D42C0">
      <w:pPr>
        <w:spacing w:line="276" w:lineRule="auto"/>
        <w:jc w:val="both"/>
        <w:rPr>
          <w:sz w:val="22"/>
          <w:szCs w:val="22"/>
        </w:rPr>
      </w:pPr>
    </w:p>
    <w:p w14:paraId="6A0A49A8" w14:textId="77777777" w:rsidR="00496883" w:rsidRDefault="00496883" w:rsidP="006D42C0">
      <w:pPr>
        <w:spacing w:line="276" w:lineRule="auto"/>
        <w:jc w:val="both"/>
        <w:rPr>
          <w:sz w:val="22"/>
          <w:szCs w:val="22"/>
        </w:rPr>
      </w:pPr>
    </w:p>
    <w:p w14:paraId="27B8AAAB" w14:textId="77777777" w:rsidR="00496883" w:rsidRDefault="00496883" w:rsidP="006D42C0">
      <w:pPr>
        <w:spacing w:line="276" w:lineRule="auto"/>
        <w:jc w:val="both"/>
        <w:rPr>
          <w:sz w:val="22"/>
          <w:szCs w:val="22"/>
        </w:rPr>
      </w:pPr>
    </w:p>
    <w:p w14:paraId="72782687" w14:textId="77777777" w:rsidR="00496883" w:rsidRPr="000E6B19" w:rsidRDefault="00496883" w:rsidP="006D42C0">
      <w:pPr>
        <w:spacing w:line="276" w:lineRule="auto"/>
        <w:jc w:val="both"/>
        <w:rPr>
          <w:sz w:val="22"/>
          <w:szCs w:val="22"/>
        </w:rPr>
      </w:pPr>
    </w:p>
    <w:p w14:paraId="127D84D6" w14:textId="77777777" w:rsidR="00737A4A" w:rsidRPr="000E6B19" w:rsidRDefault="00737A4A" w:rsidP="006D42C0">
      <w:pPr>
        <w:spacing w:line="276" w:lineRule="auto"/>
        <w:jc w:val="both"/>
        <w:rPr>
          <w:sz w:val="22"/>
          <w:szCs w:val="22"/>
        </w:rPr>
      </w:pPr>
    </w:p>
    <w:p w14:paraId="745DB46B" w14:textId="77777777" w:rsidR="00737A4A" w:rsidRPr="000E6B19" w:rsidRDefault="00737A4A" w:rsidP="006D42C0">
      <w:pPr>
        <w:spacing w:line="276" w:lineRule="auto"/>
        <w:jc w:val="both"/>
        <w:rPr>
          <w:sz w:val="22"/>
          <w:szCs w:val="22"/>
        </w:rPr>
      </w:pPr>
    </w:p>
    <w:p w14:paraId="49DF734B" w14:textId="77777777" w:rsidR="006D42C0" w:rsidRPr="000E6B19" w:rsidRDefault="006D42C0" w:rsidP="006D42C0">
      <w:pPr>
        <w:spacing w:line="276" w:lineRule="auto"/>
        <w:jc w:val="both"/>
        <w:rPr>
          <w:b/>
          <w:sz w:val="22"/>
          <w:szCs w:val="22"/>
        </w:rPr>
      </w:pPr>
      <w:r w:rsidRPr="000E6B19">
        <w:rPr>
          <w:b/>
          <w:sz w:val="22"/>
          <w:szCs w:val="22"/>
        </w:rPr>
        <w:t>Preambulum</w:t>
      </w:r>
    </w:p>
    <w:p w14:paraId="1C56D8FE" w14:textId="77777777" w:rsidR="00E26CC5" w:rsidRPr="000E6B19" w:rsidRDefault="00E26CC5" w:rsidP="006D42C0">
      <w:pPr>
        <w:spacing w:line="276" w:lineRule="auto"/>
        <w:jc w:val="both"/>
        <w:rPr>
          <w:b/>
          <w:sz w:val="22"/>
          <w:szCs w:val="22"/>
        </w:rPr>
      </w:pPr>
    </w:p>
    <w:p w14:paraId="4ACF4C75" w14:textId="3D6E2456" w:rsidR="006D42C0" w:rsidRPr="000E6B19" w:rsidRDefault="006D42C0" w:rsidP="006D42C0">
      <w:pPr>
        <w:spacing w:line="276" w:lineRule="auto"/>
        <w:jc w:val="both"/>
        <w:rPr>
          <w:sz w:val="22"/>
          <w:szCs w:val="22"/>
        </w:rPr>
      </w:pPr>
      <w:r w:rsidRPr="000E6B19">
        <w:rPr>
          <w:sz w:val="22"/>
          <w:szCs w:val="22"/>
        </w:rPr>
        <w:t xml:space="preserve">Vevő </w:t>
      </w:r>
      <w:r w:rsidR="00F3406D" w:rsidRPr="000E6B19">
        <w:rPr>
          <w:b/>
          <w:sz w:val="22"/>
          <w:szCs w:val="22"/>
        </w:rPr>
        <w:t>/</w:t>
      </w:r>
      <w:r w:rsidRPr="000E6B19">
        <w:rPr>
          <w:b/>
          <w:sz w:val="22"/>
          <w:szCs w:val="22"/>
        </w:rPr>
        <w:t>201</w:t>
      </w:r>
      <w:r w:rsidR="001E5405" w:rsidRPr="000E6B19">
        <w:rPr>
          <w:b/>
          <w:sz w:val="22"/>
          <w:szCs w:val="22"/>
        </w:rPr>
        <w:t>8</w:t>
      </w:r>
      <w:r w:rsidRPr="000E6B19">
        <w:rPr>
          <w:b/>
          <w:sz w:val="22"/>
          <w:szCs w:val="22"/>
        </w:rPr>
        <w:t>/MAV</w:t>
      </w:r>
      <w:r w:rsidRPr="000E6B19">
        <w:rPr>
          <w:sz w:val="22"/>
          <w:szCs w:val="22"/>
        </w:rPr>
        <w:t xml:space="preserve"> ügyiratszámon </w:t>
      </w:r>
      <w:r w:rsidRPr="000E6B19">
        <w:rPr>
          <w:b/>
          <w:sz w:val="22"/>
          <w:szCs w:val="22"/>
        </w:rPr>
        <w:t>„</w:t>
      </w:r>
      <w:r w:rsidR="001E5405" w:rsidRPr="000E6B19">
        <w:rPr>
          <w:b/>
          <w:sz w:val="22"/>
          <w:szCs w:val="22"/>
        </w:rPr>
        <w:t>Speciális egyéb kisfeszültségű anyagok beszerzése</w:t>
      </w:r>
      <w:r w:rsidRPr="000E6B19">
        <w:rPr>
          <w:b/>
          <w:sz w:val="22"/>
          <w:szCs w:val="22"/>
        </w:rPr>
        <w:t>”</w:t>
      </w:r>
      <w:r w:rsidRPr="000E6B19">
        <w:rPr>
          <w:sz w:val="22"/>
          <w:szCs w:val="22"/>
        </w:rPr>
        <w:t xml:space="preserve"> tárgyában beszerzési eljárást folytatott le, </w:t>
      </w:r>
      <w:r w:rsidR="00D820D8" w:rsidRPr="000E6B19">
        <w:rPr>
          <w:sz w:val="22"/>
          <w:szCs w:val="22"/>
        </w:rPr>
        <w:t xml:space="preserve">mely során </w:t>
      </w:r>
      <w:r w:rsidR="00E465FB" w:rsidRPr="000E6B19">
        <w:rPr>
          <w:sz w:val="22"/>
          <w:szCs w:val="22"/>
        </w:rPr>
        <w:t>a Vevő számára legkedvezőbb ajánlatot Eladó tette.</w:t>
      </w:r>
      <w:r w:rsidRPr="000E6B19">
        <w:rPr>
          <w:sz w:val="22"/>
          <w:szCs w:val="22"/>
        </w:rPr>
        <w:t xml:space="preserve"> Felek erre tekintettel az alábbi keretszerződést kötik. A beszerzési eljárás iratai a szerződés elválaszthatatlan részét képezik.</w:t>
      </w:r>
    </w:p>
    <w:p w14:paraId="0DB50996" w14:textId="77777777" w:rsidR="006D42C0" w:rsidRPr="000E6B19" w:rsidRDefault="006D42C0" w:rsidP="006D42C0">
      <w:pPr>
        <w:spacing w:line="276" w:lineRule="auto"/>
        <w:jc w:val="both"/>
        <w:rPr>
          <w:sz w:val="22"/>
          <w:szCs w:val="22"/>
        </w:rPr>
      </w:pPr>
    </w:p>
    <w:p w14:paraId="753D743D" w14:textId="77777777" w:rsidR="006D42C0" w:rsidRPr="000E6B19" w:rsidRDefault="006D42C0" w:rsidP="006D42C0">
      <w:pPr>
        <w:pStyle w:val="Listaszerbekezds"/>
        <w:numPr>
          <w:ilvl w:val="0"/>
          <w:numId w:val="3"/>
        </w:numPr>
        <w:spacing w:line="276" w:lineRule="auto"/>
        <w:ind w:left="284" w:hanging="284"/>
        <w:jc w:val="both"/>
        <w:rPr>
          <w:sz w:val="22"/>
          <w:szCs w:val="22"/>
        </w:rPr>
      </w:pPr>
      <w:r w:rsidRPr="000E6B19">
        <w:rPr>
          <w:b/>
          <w:sz w:val="22"/>
          <w:szCs w:val="22"/>
        </w:rPr>
        <w:t>A szerződés tárgya</w:t>
      </w:r>
    </w:p>
    <w:p w14:paraId="51A14391" w14:textId="77777777" w:rsidR="00EB3945" w:rsidRPr="000E6B19" w:rsidRDefault="00EB3945" w:rsidP="00EB3945">
      <w:pPr>
        <w:pStyle w:val="Listaszerbekezds"/>
        <w:spacing w:line="276" w:lineRule="auto"/>
        <w:ind w:left="284"/>
        <w:jc w:val="both"/>
        <w:rPr>
          <w:sz w:val="22"/>
          <w:szCs w:val="22"/>
        </w:rPr>
      </w:pPr>
    </w:p>
    <w:p w14:paraId="78D505EA" w14:textId="5CE83741" w:rsidR="003606AB" w:rsidRDefault="00752A6F" w:rsidP="007115AA">
      <w:pPr>
        <w:tabs>
          <w:tab w:val="left" w:pos="0"/>
        </w:tabs>
        <w:spacing w:line="276" w:lineRule="auto"/>
        <w:jc w:val="both"/>
        <w:rPr>
          <w:sz w:val="22"/>
          <w:szCs w:val="22"/>
        </w:rPr>
      </w:pPr>
      <w:r w:rsidRPr="000E6B19">
        <w:rPr>
          <w:b/>
          <w:sz w:val="22"/>
          <w:szCs w:val="22"/>
        </w:rPr>
        <w:t>1.1</w:t>
      </w:r>
      <w:r w:rsidRPr="000E6B19">
        <w:rPr>
          <w:sz w:val="22"/>
          <w:szCs w:val="22"/>
        </w:rPr>
        <w:t xml:space="preserve"> </w:t>
      </w:r>
      <w:r w:rsidR="006D42C0" w:rsidRPr="000E6B19">
        <w:rPr>
          <w:sz w:val="22"/>
          <w:szCs w:val="22"/>
        </w:rPr>
        <w:t>Vevő megrendeli, az Eladó leszállítja a jelen keretszerződés 4.</w:t>
      </w:r>
      <w:r w:rsidR="00D820D8" w:rsidRPr="000E6B19">
        <w:rPr>
          <w:sz w:val="22"/>
          <w:szCs w:val="22"/>
        </w:rPr>
        <w:t>1.</w:t>
      </w:r>
      <w:r w:rsidR="006D42C0" w:rsidRPr="000E6B19">
        <w:rPr>
          <w:sz w:val="22"/>
          <w:szCs w:val="22"/>
        </w:rPr>
        <w:t xml:space="preserve"> pontjában megh</w:t>
      </w:r>
      <w:r w:rsidR="00E26CC5" w:rsidRPr="000E6B19">
        <w:rPr>
          <w:sz w:val="22"/>
          <w:szCs w:val="22"/>
        </w:rPr>
        <w:t>atározott keretösszeg erejéig a</w:t>
      </w:r>
      <w:r w:rsidR="006D42C0" w:rsidRPr="000E6B19">
        <w:rPr>
          <w:sz w:val="22"/>
          <w:szCs w:val="22"/>
        </w:rPr>
        <w:t xml:space="preserve"> </w:t>
      </w:r>
      <w:r w:rsidR="00E26CC5" w:rsidRPr="000E6B19">
        <w:rPr>
          <w:sz w:val="22"/>
          <w:szCs w:val="22"/>
        </w:rPr>
        <w:t>4.1. pontban</w:t>
      </w:r>
      <w:r w:rsidR="006D42C0" w:rsidRPr="000E6B19">
        <w:rPr>
          <w:sz w:val="22"/>
          <w:szCs w:val="22"/>
        </w:rPr>
        <w:t xml:space="preserve"> meghatározott terméket az ott rögzített egységáron</w:t>
      </w:r>
      <w:r w:rsidR="00D820D8" w:rsidRPr="000E6B19">
        <w:rPr>
          <w:sz w:val="22"/>
          <w:szCs w:val="22"/>
        </w:rPr>
        <w:t xml:space="preserve"> Vevő </w:t>
      </w:r>
      <w:r w:rsidR="007D4CB6" w:rsidRPr="000E6B19">
        <w:rPr>
          <w:sz w:val="22"/>
          <w:szCs w:val="22"/>
        </w:rPr>
        <w:t>e</w:t>
      </w:r>
      <w:r w:rsidR="00D820D8" w:rsidRPr="000E6B19">
        <w:rPr>
          <w:sz w:val="22"/>
          <w:szCs w:val="22"/>
        </w:rPr>
        <w:t xml:space="preserve">seti </w:t>
      </w:r>
      <w:r w:rsidR="007D4CB6" w:rsidRPr="000E6B19">
        <w:rPr>
          <w:sz w:val="22"/>
          <w:szCs w:val="22"/>
        </w:rPr>
        <w:t>m</w:t>
      </w:r>
      <w:r w:rsidR="00D820D8" w:rsidRPr="000E6B19">
        <w:rPr>
          <w:sz w:val="22"/>
          <w:szCs w:val="22"/>
        </w:rPr>
        <w:t>egrendelései alapján</w:t>
      </w:r>
      <w:r w:rsidR="006D42C0" w:rsidRPr="000E6B19">
        <w:rPr>
          <w:sz w:val="22"/>
          <w:szCs w:val="22"/>
        </w:rPr>
        <w:t xml:space="preserve">. </w:t>
      </w:r>
      <w:r w:rsidR="00C3135D" w:rsidRPr="000E6B19">
        <w:rPr>
          <w:sz w:val="22"/>
          <w:szCs w:val="22"/>
        </w:rPr>
        <w:t>Vevő vállalja, hogy jelen keretszerződés tárgyát képező terméket Eladó szerződésszerű teljesítése esetén átveszi, és azok ellenértékét jelen szerződés 5. pontja szerint megfizeti.</w:t>
      </w:r>
    </w:p>
    <w:p w14:paraId="693638C2" w14:textId="77777777" w:rsidR="007115AA" w:rsidRPr="00B82C60" w:rsidRDefault="007115AA" w:rsidP="007115AA">
      <w:pPr>
        <w:tabs>
          <w:tab w:val="left" w:pos="0"/>
        </w:tabs>
        <w:spacing w:line="276" w:lineRule="auto"/>
        <w:jc w:val="both"/>
        <w:rPr>
          <w:sz w:val="22"/>
          <w:szCs w:val="22"/>
        </w:rPr>
      </w:pPr>
    </w:p>
    <w:p w14:paraId="03FA911A" w14:textId="77777777" w:rsidR="003606AB" w:rsidRPr="00B82C60" w:rsidRDefault="003606AB" w:rsidP="00B82C60">
      <w:pPr>
        <w:tabs>
          <w:tab w:val="left" w:pos="0"/>
        </w:tabs>
        <w:spacing w:line="276" w:lineRule="auto"/>
        <w:jc w:val="both"/>
        <w:rPr>
          <w:sz w:val="22"/>
          <w:szCs w:val="22"/>
        </w:rPr>
      </w:pPr>
      <w:r w:rsidRPr="00B82C60">
        <w:rPr>
          <w:sz w:val="22"/>
          <w:szCs w:val="22"/>
        </w:rPr>
        <w:t xml:space="preserve">Eladó nem jogosult az egységárak módosítását vagy bármely ellenérték Vevővel szembeni felszámítását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az Eladóra, alvállalkozójára vagy alkalmazottaira kivetettek vagy kivethetnek, különösen a jelen Szerződés teljesítésével kapcsolatosan. </w:t>
      </w:r>
    </w:p>
    <w:p w14:paraId="3E9D4C07" w14:textId="77777777" w:rsidR="003606AB" w:rsidRPr="00B82C60" w:rsidRDefault="003606AB" w:rsidP="00B82C60">
      <w:pPr>
        <w:pStyle w:val="Listaszerbekezds"/>
        <w:tabs>
          <w:tab w:val="left" w:pos="0"/>
        </w:tabs>
        <w:spacing w:line="276" w:lineRule="auto"/>
        <w:ind w:left="390"/>
        <w:jc w:val="both"/>
        <w:rPr>
          <w:sz w:val="22"/>
          <w:szCs w:val="22"/>
        </w:rPr>
      </w:pPr>
    </w:p>
    <w:p w14:paraId="135297EC" w14:textId="337A85DE" w:rsidR="003606AB" w:rsidRPr="00B82C60" w:rsidRDefault="003606AB" w:rsidP="007115AA">
      <w:pPr>
        <w:tabs>
          <w:tab w:val="left" w:pos="0"/>
        </w:tabs>
        <w:spacing w:line="276" w:lineRule="auto"/>
        <w:jc w:val="both"/>
        <w:rPr>
          <w:sz w:val="22"/>
          <w:szCs w:val="22"/>
        </w:rPr>
      </w:pPr>
      <w:r w:rsidRPr="00B82C60">
        <w:rPr>
          <w:sz w:val="22"/>
          <w:szCs w:val="22"/>
        </w:rPr>
        <w:t>Ha Eladó a szerződés hatálya alatt akciót alkalmaz, és ez kedvezőbb a szerződéses árnál, úgy Eladó köteles a megrendelt terméket az akciós ár alapján számított kedvezményes áron eladni a Vevő részére, mely változás nem minősül a jelen Szerződés módosításának. Az akciós árakról Eladó köteles a Vevőt írásban (ideértve az elektronikus utat is) tájékoztatni. Eladó kötelezettséget vállal arra, hogy a jelen pont szerinti árváltozás esetén a Vevőt írásban haladéktalanul, de legkésőbb negyedévente tájékoztatja.</w:t>
      </w:r>
    </w:p>
    <w:p w14:paraId="3CAE6DC3" w14:textId="77777777" w:rsidR="006D42C0" w:rsidRPr="00B82C60" w:rsidRDefault="006D42C0" w:rsidP="006D42C0">
      <w:pPr>
        <w:tabs>
          <w:tab w:val="left" w:pos="0"/>
        </w:tabs>
        <w:spacing w:line="276" w:lineRule="auto"/>
        <w:jc w:val="both"/>
        <w:rPr>
          <w:sz w:val="22"/>
          <w:szCs w:val="22"/>
        </w:rPr>
      </w:pPr>
    </w:p>
    <w:p w14:paraId="48AA6BC8" w14:textId="539C9898" w:rsidR="007115AA" w:rsidRPr="00B82C60" w:rsidRDefault="00C3135D" w:rsidP="00C3135D">
      <w:pPr>
        <w:tabs>
          <w:tab w:val="left" w:pos="0"/>
        </w:tabs>
        <w:spacing w:line="276" w:lineRule="auto"/>
        <w:jc w:val="both"/>
        <w:rPr>
          <w:sz w:val="22"/>
          <w:szCs w:val="22"/>
        </w:rPr>
      </w:pPr>
      <w:r w:rsidRPr="00B82C60">
        <w:rPr>
          <w:b/>
          <w:sz w:val="22"/>
          <w:szCs w:val="22"/>
        </w:rPr>
        <w:t>1.2</w:t>
      </w:r>
      <w:r w:rsidRPr="00B82C60">
        <w:rPr>
          <w:sz w:val="22"/>
          <w:szCs w:val="22"/>
        </w:rPr>
        <w:t>. Vevő jelen keretszerződésben meghatározott kapcsolattartója (MÁV Zrt. Pályavasúti Beszerzési Igazgatóság) a Vevő eseti megrendeléseit elektronikus lehívás formában küldi meg Eladó részére, amelyeket Eladó köteles haladéktalanul, de legkésőbb 2 munkanapon belül írásban (faxon, vagy elektronikus formában) visszaigazolni, amely visszaigazolásnak tartalmaznia kell a szállítási időpontot, melyet Eladó jelen keretszerződés rendelkezéseivel összhangban köteles megállapítani. Az eseti megrendelés megküldésével az egyedi adásvételi szerződés létrejön, és egyúttal kötelezettség keletkezik az Eladó teljesítésére.</w:t>
      </w:r>
    </w:p>
    <w:p w14:paraId="76544635" w14:textId="77777777" w:rsidR="00752A6F" w:rsidRPr="00B82C60" w:rsidRDefault="00752A6F" w:rsidP="00C3135D">
      <w:pPr>
        <w:tabs>
          <w:tab w:val="left" w:pos="0"/>
        </w:tabs>
        <w:spacing w:line="276" w:lineRule="auto"/>
        <w:jc w:val="both"/>
        <w:rPr>
          <w:sz w:val="22"/>
          <w:szCs w:val="22"/>
        </w:rPr>
      </w:pPr>
    </w:p>
    <w:p w14:paraId="1A165C76" w14:textId="02571024" w:rsidR="00C3135D" w:rsidRPr="00B82C60" w:rsidRDefault="00752A6F" w:rsidP="00C3135D">
      <w:pPr>
        <w:tabs>
          <w:tab w:val="left" w:pos="0"/>
        </w:tabs>
        <w:spacing w:line="276" w:lineRule="auto"/>
        <w:jc w:val="both"/>
        <w:rPr>
          <w:sz w:val="22"/>
          <w:szCs w:val="22"/>
        </w:rPr>
      </w:pPr>
      <w:r w:rsidRPr="00B82C60">
        <w:rPr>
          <w:b/>
          <w:sz w:val="22"/>
          <w:szCs w:val="22"/>
        </w:rPr>
        <w:t xml:space="preserve">1.3. </w:t>
      </w:r>
      <w:r w:rsidR="00E26CC5" w:rsidRPr="00B82C60">
        <w:rPr>
          <w:sz w:val="22"/>
          <w:szCs w:val="22"/>
        </w:rPr>
        <w:t>Eladó</w:t>
      </w:r>
      <w:r w:rsidR="00F46FBF" w:rsidRPr="00B82C60">
        <w:rPr>
          <w:sz w:val="22"/>
          <w:szCs w:val="22"/>
        </w:rPr>
        <w:t xml:space="preserve"> az eseti megrendelésekben szereplő terméket az eseti megrendelésekben szereplő mennyiségekkel a lehívás Eladó részéről való </w:t>
      </w:r>
      <w:r w:rsidR="00B15B99" w:rsidRPr="00B82C60">
        <w:rPr>
          <w:sz w:val="22"/>
          <w:szCs w:val="22"/>
        </w:rPr>
        <w:t xml:space="preserve">kézbesítését </w:t>
      </w:r>
      <w:proofErr w:type="gramStart"/>
      <w:r w:rsidR="00F46FBF" w:rsidRPr="00B82C60">
        <w:rPr>
          <w:sz w:val="22"/>
          <w:szCs w:val="22"/>
        </w:rPr>
        <w:t xml:space="preserve">követő </w:t>
      </w:r>
      <w:r w:rsidR="000A32A8" w:rsidRPr="00B82C60">
        <w:rPr>
          <w:b/>
          <w:sz w:val="22"/>
          <w:szCs w:val="22"/>
        </w:rPr>
        <w:t>…</w:t>
      </w:r>
      <w:proofErr w:type="gramEnd"/>
      <w:r w:rsidR="000A32A8" w:rsidRPr="00B82C60">
        <w:rPr>
          <w:b/>
          <w:sz w:val="22"/>
          <w:szCs w:val="22"/>
        </w:rPr>
        <w:t>……..</w:t>
      </w:r>
      <w:r w:rsidR="00D2631D" w:rsidRPr="00B82C60">
        <w:rPr>
          <w:sz w:val="22"/>
          <w:szCs w:val="22"/>
        </w:rPr>
        <w:t xml:space="preserve"> </w:t>
      </w:r>
      <w:r w:rsidR="00F46FBF" w:rsidRPr="00B82C60">
        <w:rPr>
          <w:b/>
          <w:sz w:val="22"/>
          <w:szCs w:val="22"/>
        </w:rPr>
        <w:t>naptári napon belül</w:t>
      </w:r>
      <w:r w:rsidR="000E09ED" w:rsidRPr="00B82C60">
        <w:rPr>
          <w:b/>
          <w:sz w:val="22"/>
          <w:szCs w:val="22"/>
        </w:rPr>
        <w:t xml:space="preserve">, </w:t>
      </w:r>
      <w:r w:rsidR="000E09ED" w:rsidRPr="00B82C60">
        <w:rPr>
          <w:sz w:val="22"/>
          <w:szCs w:val="22"/>
        </w:rPr>
        <w:t>a Szerződés</w:t>
      </w:r>
      <w:r w:rsidR="000C1D34" w:rsidRPr="00B82C60">
        <w:rPr>
          <w:b/>
          <w:sz w:val="22"/>
          <w:szCs w:val="22"/>
        </w:rPr>
        <w:t xml:space="preserve"> </w:t>
      </w:r>
      <w:r w:rsidR="000E09ED" w:rsidRPr="00B82C60">
        <w:rPr>
          <w:sz w:val="22"/>
          <w:szCs w:val="22"/>
        </w:rPr>
        <w:t xml:space="preserve"> 3. és 6.2.3. pontjában </w:t>
      </w:r>
      <w:r w:rsidR="00F46FBF" w:rsidRPr="00B82C60">
        <w:rPr>
          <w:sz w:val="22"/>
          <w:szCs w:val="22"/>
        </w:rPr>
        <w:t>megjelölt teljesítési helyre le kell szállítania.</w:t>
      </w:r>
      <w:r w:rsidR="000C1D34" w:rsidRPr="00B82C60">
        <w:rPr>
          <w:sz w:val="22"/>
          <w:szCs w:val="22"/>
        </w:rPr>
        <w:t xml:space="preserve"> A teljesítés pontos idejéről Eladó az átvevőt 72 órával a szállítás előtt köteles elektronikus levélben értesíteni</w:t>
      </w:r>
      <w:r w:rsidR="007D4CB6" w:rsidRPr="00B82C60">
        <w:rPr>
          <w:sz w:val="22"/>
          <w:szCs w:val="22"/>
        </w:rPr>
        <w:t>.</w:t>
      </w:r>
      <w:r w:rsidR="00F46FBF" w:rsidRPr="00B82C60">
        <w:rPr>
          <w:sz w:val="22"/>
          <w:szCs w:val="22"/>
        </w:rPr>
        <w:t xml:space="preserve"> </w:t>
      </w:r>
      <w:r w:rsidR="00C3135D" w:rsidRPr="00B82C60">
        <w:rPr>
          <w:sz w:val="22"/>
          <w:szCs w:val="22"/>
        </w:rPr>
        <w:t>Vevő egyenletes lehívásokra nem kötelezett. Vevő az eseti megrendelésekben alkalmanként egyedileg határozza meg a szállítandó termékenkénti mennyiséget</w:t>
      </w:r>
      <w:r w:rsidR="00A62622" w:rsidRPr="00B82C60">
        <w:rPr>
          <w:sz w:val="22"/>
          <w:szCs w:val="22"/>
        </w:rPr>
        <w:t>.</w:t>
      </w:r>
      <w:r w:rsidR="00C3135D" w:rsidRPr="00B82C60">
        <w:rPr>
          <w:sz w:val="22"/>
          <w:szCs w:val="22"/>
        </w:rPr>
        <w:t xml:space="preserve"> </w:t>
      </w:r>
    </w:p>
    <w:p w14:paraId="66E5E26C" w14:textId="77777777" w:rsidR="00C3135D" w:rsidRPr="00B82C60" w:rsidRDefault="00C3135D" w:rsidP="00C3135D">
      <w:pPr>
        <w:tabs>
          <w:tab w:val="left" w:pos="0"/>
        </w:tabs>
        <w:spacing w:line="276" w:lineRule="auto"/>
        <w:jc w:val="both"/>
        <w:rPr>
          <w:sz w:val="22"/>
          <w:szCs w:val="22"/>
        </w:rPr>
      </w:pPr>
    </w:p>
    <w:p w14:paraId="11FD0D85" w14:textId="6B79AF49" w:rsidR="001E5405" w:rsidRPr="000E6B19" w:rsidRDefault="00C3135D" w:rsidP="001E5405">
      <w:pPr>
        <w:spacing w:line="276" w:lineRule="auto"/>
        <w:ind w:right="28"/>
        <w:jc w:val="both"/>
        <w:rPr>
          <w:sz w:val="22"/>
          <w:szCs w:val="22"/>
        </w:rPr>
      </w:pPr>
      <w:r w:rsidRPr="00B82C60">
        <w:rPr>
          <w:b/>
          <w:sz w:val="22"/>
          <w:szCs w:val="22"/>
        </w:rPr>
        <w:t>1.4.</w:t>
      </w:r>
      <w:r w:rsidRPr="00B82C60">
        <w:rPr>
          <w:sz w:val="22"/>
          <w:szCs w:val="22"/>
        </w:rPr>
        <w:t xml:space="preserve"> </w:t>
      </w:r>
      <w:r w:rsidR="001E5405" w:rsidRPr="00B82C60">
        <w:rPr>
          <w:sz w:val="22"/>
          <w:szCs w:val="22"/>
        </w:rPr>
        <w:t xml:space="preserve">A Vevő fenntartja magának a jogot arra, hogy az adásvételi keretszerződés </w:t>
      </w:r>
      <w:r w:rsidR="00B82C60">
        <w:rPr>
          <w:sz w:val="22"/>
          <w:szCs w:val="22"/>
        </w:rPr>
        <w:t>4.</w:t>
      </w:r>
      <w:r w:rsidR="001E5405" w:rsidRPr="00B82C60">
        <w:rPr>
          <w:sz w:val="22"/>
          <w:szCs w:val="22"/>
        </w:rPr>
        <w:t>1</w:t>
      </w:r>
      <w:proofErr w:type="gramStart"/>
      <w:r w:rsidR="001E5405" w:rsidRPr="00B82C60">
        <w:rPr>
          <w:sz w:val="22"/>
          <w:szCs w:val="22"/>
        </w:rPr>
        <w:t>.</w:t>
      </w:r>
      <w:r w:rsidR="00B82C60">
        <w:rPr>
          <w:sz w:val="22"/>
          <w:szCs w:val="22"/>
        </w:rPr>
        <w:t>pontjában</w:t>
      </w:r>
      <w:proofErr w:type="gramEnd"/>
      <w:r w:rsidR="00B82C60">
        <w:rPr>
          <w:sz w:val="22"/>
          <w:szCs w:val="22"/>
        </w:rPr>
        <w:t xml:space="preserve"> meghatározott termékekről</w:t>
      </w:r>
      <w:r w:rsidR="001E5405" w:rsidRPr="00B82C60">
        <w:rPr>
          <w:sz w:val="22"/>
          <w:szCs w:val="22"/>
        </w:rPr>
        <w:t xml:space="preserve"> </w:t>
      </w:r>
      <w:r w:rsidR="001E5405" w:rsidRPr="000E6B19">
        <w:rPr>
          <w:sz w:val="22"/>
          <w:szCs w:val="22"/>
        </w:rPr>
        <w:t xml:space="preserve">cikkenként elektronikus képi katalógust kérjen az Eladótól. </w:t>
      </w:r>
    </w:p>
    <w:p w14:paraId="33FC74CB" w14:textId="77777777" w:rsidR="001E5405" w:rsidRPr="000E6B19" w:rsidRDefault="001E5405" w:rsidP="001E5405">
      <w:pPr>
        <w:spacing w:line="276" w:lineRule="auto"/>
        <w:ind w:right="28"/>
        <w:jc w:val="both"/>
        <w:rPr>
          <w:sz w:val="22"/>
          <w:szCs w:val="22"/>
        </w:rPr>
      </w:pPr>
      <w:r w:rsidRPr="000E6B19">
        <w:rPr>
          <w:sz w:val="22"/>
          <w:szCs w:val="22"/>
        </w:rPr>
        <w:t xml:space="preserve">Cikkszámonként minden értelmezhető és lehetséges esetben minimum 1 db képre szükség van. A kép az adott cikkszámhoz tartozó eszközt, anyagot, műszaki </w:t>
      </w:r>
      <w:proofErr w:type="gramStart"/>
      <w:r w:rsidRPr="000E6B19">
        <w:rPr>
          <w:sz w:val="22"/>
          <w:szCs w:val="22"/>
        </w:rPr>
        <w:t>paraméter(</w:t>
      </w:r>
      <w:proofErr w:type="gramEnd"/>
      <w:r w:rsidRPr="000E6B19">
        <w:rPr>
          <w:sz w:val="22"/>
          <w:szCs w:val="22"/>
        </w:rPr>
        <w:t xml:space="preserve">eke)t tartalmazza, amelynek minimális befoglaló </w:t>
      </w:r>
      <w:r w:rsidRPr="000E6B19">
        <w:rPr>
          <w:sz w:val="22"/>
          <w:szCs w:val="22"/>
        </w:rPr>
        <w:lastRenderedPageBreak/>
        <w:t>mérete: 500x500 pixel, mérete 50-100 kB. Csak JPEG formátum az elfogadott. A kép nevének meg kell egyeznie az ajánlattételi lapon szereplő tételszámokkal (cikkszámokkal) (</w:t>
      </w:r>
      <w:proofErr w:type="spellStart"/>
      <w:r w:rsidRPr="000E6B19">
        <w:rPr>
          <w:sz w:val="22"/>
          <w:szCs w:val="22"/>
        </w:rPr>
        <w:t>xxxxxxxxxx.jpg</w:t>
      </w:r>
      <w:proofErr w:type="spellEnd"/>
      <w:r w:rsidRPr="000E6B19">
        <w:rPr>
          <w:sz w:val="22"/>
          <w:szCs w:val="22"/>
        </w:rPr>
        <w:t>).</w:t>
      </w:r>
    </w:p>
    <w:p w14:paraId="7719628A" w14:textId="77777777" w:rsidR="001E5405" w:rsidRPr="000E6B19" w:rsidRDefault="001E5405" w:rsidP="001E5405">
      <w:pPr>
        <w:spacing w:line="276" w:lineRule="auto"/>
        <w:ind w:right="28"/>
        <w:jc w:val="both"/>
        <w:rPr>
          <w:sz w:val="22"/>
          <w:szCs w:val="22"/>
        </w:rPr>
      </w:pPr>
      <w:r w:rsidRPr="000E6B19">
        <w:rPr>
          <w:sz w:val="22"/>
          <w:szCs w:val="22"/>
        </w:rPr>
        <w:t>Ha a termék jellemzőjéről kísérő dokumentum is rendelkezésre áll (műszaki adatok), az Eladó a képpel azonos módon –cikkszám_1</w:t>
      </w:r>
      <w:proofErr w:type="gramStart"/>
      <w:r w:rsidRPr="000E6B19">
        <w:rPr>
          <w:sz w:val="22"/>
          <w:szCs w:val="22"/>
        </w:rPr>
        <w:t>.jpg</w:t>
      </w:r>
      <w:proofErr w:type="gramEnd"/>
      <w:r w:rsidRPr="000E6B19">
        <w:rPr>
          <w:sz w:val="22"/>
          <w:szCs w:val="22"/>
        </w:rPr>
        <w:t xml:space="preserve"> stb. formátumban küldje meg. </w:t>
      </w:r>
    </w:p>
    <w:p w14:paraId="23E63D53" w14:textId="77777777" w:rsidR="001E5405" w:rsidRPr="000E6B19" w:rsidRDefault="001E5405" w:rsidP="001E5405">
      <w:pPr>
        <w:spacing w:line="276" w:lineRule="auto"/>
        <w:ind w:right="28"/>
        <w:jc w:val="both"/>
        <w:rPr>
          <w:sz w:val="22"/>
          <w:szCs w:val="22"/>
        </w:rPr>
      </w:pPr>
      <w:r w:rsidRPr="000E6B19">
        <w:rPr>
          <w:sz w:val="22"/>
          <w:szCs w:val="22"/>
        </w:rPr>
        <w:t xml:space="preserve">A katalógusban csak azon tételek szerepelhetnek, melyek a szerződésben rögzítve vannak. </w:t>
      </w:r>
    </w:p>
    <w:p w14:paraId="52CB4FED" w14:textId="77777777" w:rsidR="001E5405" w:rsidRPr="000E6B19" w:rsidRDefault="001E5405" w:rsidP="001E5405">
      <w:pPr>
        <w:spacing w:line="276" w:lineRule="auto"/>
        <w:ind w:right="28"/>
        <w:jc w:val="both"/>
        <w:rPr>
          <w:sz w:val="22"/>
          <w:szCs w:val="22"/>
        </w:rPr>
      </w:pPr>
      <w:r w:rsidRPr="000E6B19">
        <w:rPr>
          <w:sz w:val="22"/>
          <w:szCs w:val="22"/>
        </w:rPr>
        <w:t xml:space="preserve">A Vevő a katalógust online igénylési rendszerének üzemeltetéséhez kívánja felhasználni. </w:t>
      </w:r>
    </w:p>
    <w:p w14:paraId="5CC60878" w14:textId="77777777" w:rsidR="001E5405" w:rsidRPr="000E6B19" w:rsidRDefault="001E5405" w:rsidP="001E5405">
      <w:pPr>
        <w:spacing w:line="276" w:lineRule="auto"/>
        <w:ind w:right="28"/>
        <w:jc w:val="both"/>
        <w:rPr>
          <w:sz w:val="22"/>
          <w:szCs w:val="22"/>
        </w:rPr>
      </w:pPr>
      <w:r w:rsidRPr="000E6B19">
        <w:rPr>
          <w:sz w:val="22"/>
          <w:szCs w:val="22"/>
        </w:rPr>
        <w:t xml:space="preserve">Kérjük kizárólag olyan termékről készült kép csatolását, amely szállításra </w:t>
      </w:r>
      <w:proofErr w:type="gramStart"/>
      <w:r w:rsidRPr="000E6B19">
        <w:rPr>
          <w:sz w:val="22"/>
          <w:szCs w:val="22"/>
        </w:rPr>
        <w:t>kerül(</w:t>
      </w:r>
      <w:proofErr w:type="gramEnd"/>
      <w:r w:rsidRPr="000E6B19">
        <w:rPr>
          <w:sz w:val="22"/>
          <w:szCs w:val="22"/>
        </w:rPr>
        <w:t xml:space="preserve">t). </w:t>
      </w:r>
    </w:p>
    <w:p w14:paraId="66F962AA" w14:textId="77777777" w:rsidR="00C3135D" w:rsidRPr="000E6B19" w:rsidRDefault="00C3135D" w:rsidP="00C3135D">
      <w:pPr>
        <w:overflowPunct/>
        <w:autoSpaceDE/>
        <w:autoSpaceDN/>
        <w:adjustRightInd/>
        <w:spacing w:line="276" w:lineRule="auto"/>
        <w:jc w:val="both"/>
        <w:textAlignment w:val="auto"/>
        <w:rPr>
          <w:sz w:val="22"/>
          <w:szCs w:val="22"/>
        </w:rPr>
      </w:pPr>
    </w:p>
    <w:p w14:paraId="54EA02DA" w14:textId="77777777" w:rsidR="001E5405" w:rsidRPr="000E6B19" w:rsidRDefault="00C3135D" w:rsidP="00462274">
      <w:pPr>
        <w:overflowPunct/>
        <w:autoSpaceDE/>
        <w:autoSpaceDN/>
        <w:adjustRightInd/>
        <w:spacing w:line="276" w:lineRule="auto"/>
        <w:jc w:val="both"/>
        <w:textAlignment w:val="auto"/>
        <w:rPr>
          <w:sz w:val="22"/>
          <w:szCs w:val="22"/>
        </w:rPr>
      </w:pPr>
      <w:r w:rsidRPr="000E6B19">
        <w:rPr>
          <w:b/>
          <w:sz w:val="22"/>
          <w:szCs w:val="22"/>
        </w:rPr>
        <w:t>1.5.</w:t>
      </w:r>
      <w:r w:rsidRPr="000E6B19">
        <w:rPr>
          <w:sz w:val="22"/>
          <w:szCs w:val="22"/>
        </w:rPr>
        <w:t xml:space="preserve"> Vevő kiköti, hogy Eladó közreműködőt kizárólag a Vevő írásbeli egyetértésével vonhat be a teljesítésbe. A teljesítésbe bevont közreműködők teljesítésért Eladó úgy felel, mintha maga járt volna el. Közreműködő jogosulatlan igénybevétele esetén pedig Eladó felelős minden olyan kárért is, amely nélkül nem következett volna be. </w:t>
      </w:r>
    </w:p>
    <w:p w14:paraId="4682A766" w14:textId="08B07B0F" w:rsidR="00ED4482" w:rsidRPr="003606AB" w:rsidRDefault="00ED4482" w:rsidP="00462274">
      <w:pPr>
        <w:overflowPunct/>
        <w:autoSpaceDE/>
        <w:autoSpaceDN/>
        <w:adjustRightInd/>
        <w:spacing w:line="276" w:lineRule="auto"/>
        <w:jc w:val="both"/>
        <w:textAlignment w:val="auto"/>
        <w:rPr>
          <w:sz w:val="22"/>
          <w:szCs w:val="22"/>
        </w:rPr>
      </w:pPr>
    </w:p>
    <w:p w14:paraId="1D5CD83C" w14:textId="77777777" w:rsidR="006D42C0" w:rsidRPr="000E6B19" w:rsidRDefault="006D42C0" w:rsidP="006D42C0">
      <w:pPr>
        <w:pStyle w:val="Listaszerbekezds"/>
        <w:numPr>
          <w:ilvl w:val="0"/>
          <w:numId w:val="3"/>
        </w:numPr>
        <w:tabs>
          <w:tab w:val="left" w:pos="0"/>
          <w:tab w:val="num" w:pos="780"/>
        </w:tabs>
        <w:spacing w:line="276" w:lineRule="auto"/>
        <w:ind w:left="284" w:hanging="284"/>
        <w:jc w:val="both"/>
        <w:rPr>
          <w:b/>
          <w:sz w:val="22"/>
          <w:szCs w:val="22"/>
        </w:rPr>
      </w:pPr>
      <w:r w:rsidRPr="000E6B19">
        <w:rPr>
          <w:b/>
          <w:sz w:val="22"/>
          <w:szCs w:val="22"/>
        </w:rPr>
        <w:t>Szerződés hatálya</w:t>
      </w:r>
    </w:p>
    <w:p w14:paraId="0DE04A05" w14:textId="77777777" w:rsidR="00EB3945" w:rsidRPr="000E6B19" w:rsidRDefault="00EB3945" w:rsidP="00EB3945">
      <w:pPr>
        <w:pStyle w:val="Listaszerbekezds"/>
        <w:tabs>
          <w:tab w:val="left" w:pos="0"/>
        </w:tabs>
        <w:spacing w:line="276" w:lineRule="auto"/>
        <w:ind w:left="284"/>
        <w:jc w:val="both"/>
        <w:rPr>
          <w:b/>
          <w:sz w:val="22"/>
          <w:szCs w:val="22"/>
        </w:rPr>
      </w:pPr>
    </w:p>
    <w:p w14:paraId="70845B95" w14:textId="4DACD00E" w:rsidR="006D42C0" w:rsidRPr="00B82C60" w:rsidRDefault="006D42C0" w:rsidP="006D42C0">
      <w:pPr>
        <w:tabs>
          <w:tab w:val="num" w:pos="780"/>
        </w:tabs>
        <w:spacing w:line="276" w:lineRule="auto"/>
        <w:jc w:val="both"/>
        <w:rPr>
          <w:b/>
          <w:sz w:val="22"/>
          <w:szCs w:val="22"/>
        </w:rPr>
      </w:pPr>
      <w:r w:rsidRPr="000E6B19">
        <w:rPr>
          <w:sz w:val="22"/>
          <w:szCs w:val="22"/>
        </w:rPr>
        <w:t xml:space="preserve">Jelen szerződés mindkét fél által történt aláírás napján lép hatályba, és a hatályba lépést követő </w:t>
      </w:r>
      <w:r w:rsidR="00267882" w:rsidRPr="000E6B19">
        <w:rPr>
          <w:b/>
          <w:sz w:val="22"/>
          <w:szCs w:val="22"/>
        </w:rPr>
        <w:t xml:space="preserve">24 </w:t>
      </w:r>
      <w:r w:rsidRPr="000E6B19">
        <w:rPr>
          <w:b/>
          <w:sz w:val="22"/>
          <w:szCs w:val="22"/>
        </w:rPr>
        <w:t xml:space="preserve">hónapig, </w:t>
      </w:r>
      <w:r w:rsidRPr="000E6B19">
        <w:rPr>
          <w:sz w:val="22"/>
          <w:szCs w:val="22"/>
        </w:rPr>
        <w:t xml:space="preserve">vagy </w:t>
      </w:r>
      <w:r w:rsidR="00AF144B" w:rsidRPr="000E6B19">
        <w:rPr>
          <w:sz w:val="22"/>
          <w:szCs w:val="22"/>
        </w:rPr>
        <w:t>amennyiben az hamarabb bekövetkezik- a 4.1 pont szerinti</w:t>
      </w:r>
      <w:r w:rsidR="00AF144B" w:rsidRPr="000E6B19">
        <w:rPr>
          <w:b/>
          <w:sz w:val="22"/>
          <w:szCs w:val="22"/>
        </w:rPr>
        <w:t xml:space="preserve"> keretösszeg kimerüléséig érvényes.</w:t>
      </w:r>
      <w:r w:rsidRPr="000E6B19">
        <w:rPr>
          <w:sz w:val="22"/>
          <w:szCs w:val="22"/>
        </w:rPr>
        <w:t xml:space="preserve"> </w:t>
      </w:r>
      <w:r w:rsidR="0024296C" w:rsidRPr="003606AB">
        <w:rPr>
          <w:sz w:val="22"/>
          <w:szCs w:val="22"/>
        </w:rPr>
        <w:t>Amennyiben a Felek általi aláírás nem ugyanazon a napon történik, úgy a szerződés hatálybalépésének a napja az utolsó aláíró aláírásának a napja</w:t>
      </w:r>
      <w:r w:rsidR="0024296C" w:rsidRPr="00B82C60">
        <w:rPr>
          <w:b/>
          <w:sz w:val="22"/>
          <w:szCs w:val="22"/>
        </w:rPr>
        <w:t>.</w:t>
      </w:r>
    </w:p>
    <w:p w14:paraId="20BA650F" w14:textId="77777777" w:rsidR="006D42C0" w:rsidRPr="000E6B19" w:rsidRDefault="006D42C0" w:rsidP="00E26CC5">
      <w:pPr>
        <w:spacing w:line="360" w:lineRule="auto"/>
        <w:jc w:val="both"/>
        <w:rPr>
          <w:sz w:val="22"/>
          <w:szCs w:val="22"/>
        </w:rPr>
      </w:pPr>
    </w:p>
    <w:p w14:paraId="29C3A2BA" w14:textId="77777777" w:rsidR="006D42C0" w:rsidRPr="000E6B19" w:rsidRDefault="006D42C0" w:rsidP="00E26CC5">
      <w:pPr>
        <w:pStyle w:val="Listaszerbekezds"/>
        <w:numPr>
          <w:ilvl w:val="0"/>
          <w:numId w:val="3"/>
        </w:numPr>
        <w:spacing w:line="360" w:lineRule="auto"/>
        <w:ind w:left="284" w:hanging="284"/>
        <w:jc w:val="both"/>
        <w:rPr>
          <w:b/>
          <w:sz w:val="22"/>
          <w:szCs w:val="22"/>
        </w:rPr>
      </w:pPr>
      <w:r w:rsidRPr="000E6B19">
        <w:rPr>
          <w:b/>
          <w:sz w:val="22"/>
          <w:szCs w:val="22"/>
        </w:rPr>
        <w:t xml:space="preserve">A teljesítés helye </w:t>
      </w:r>
    </w:p>
    <w:p w14:paraId="51468ED7" w14:textId="77777777" w:rsidR="00E26CC5" w:rsidRPr="000E6B19" w:rsidRDefault="00E26CC5" w:rsidP="00E26CC5">
      <w:pPr>
        <w:spacing w:line="360" w:lineRule="auto"/>
        <w:jc w:val="both"/>
        <w:rPr>
          <w:sz w:val="22"/>
          <w:szCs w:val="22"/>
        </w:rPr>
      </w:pPr>
      <w:r w:rsidRPr="000E6B19">
        <w:rPr>
          <w:sz w:val="22"/>
          <w:szCs w:val="22"/>
        </w:rPr>
        <w:t>Vevő telephelye: MÁV Zrt. Pályavasúti Beszerzési Igazgatóság</w:t>
      </w:r>
    </w:p>
    <w:p w14:paraId="1AE29CB5" w14:textId="77777777" w:rsidR="00E26CC5" w:rsidRPr="000E6B19" w:rsidRDefault="00E26CC5" w:rsidP="00E26CC5">
      <w:pPr>
        <w:spacing w:line="360" w:lineRule="auto"/>
        <w:jc w:val="both"/>
        <w:rPr>
          <w:sz w:val="22"/>
          <w:szCs w:val="22"/>
        </w:rPr>
      </w:pPr>
      <w:r w:rsidRPr="000E6B19">
        <w:rPr>
          <w:sz w:val="22"/>
          <w:szCs w:val="22"/>
        </w:rPr>
        <w:t xml:space="preserve">Készlet- és </w:t>
      </w:r>
      <w:proofErr w:type="spellStart"/>
      <w:r w:rsidRPr="000E6B19">
        <w:rPr>
          <w:sz w:val="22"/>
          <w:szCs w:val="22"/>
        </w:rPr>
        <w:t>Raktárgazdálkodási</w:t>
      </w:r>
      <w:proofErr w:type="spellEnd"/>
      <w:r w:rsidRPr="000E6B19">
        <w:rPr>
          <w:sz w:val="22"/>
          <w:szCs w:val="22"/>
        </w:rPr>
        <w:t xml:space="preserve"> Osztály</w:t>
      </w:r>
    </w:p>
    <w:p w14:paraId="02A293FD" w14:textId="77777777" w:rsidR="00E03814" w:rsidRPr="000E6B19" w:rsidRDefault="00E03814" w:rsidP="00462274">
      <w:pPr>
        <w:spacing w:line="360" w:lineRule="auto"/>
        <w:jc w:val="both"/>
        <w:rPr>
          <w:sz w:val="22"/>
          <w:szCs w:val="22"/>
        </w:rPr>
      </w:pPr>
      <w:r w:rsidRPr="000E6B19">
        <w:rPr>
          <w:sz w:val="22"/>
          <w:szCs w:val="22"/>
        </w:rPr>
        <w:t>TEB szakanyag raktár</w:t>
      </w:r>
    </w:p>
    <w:p w14:paraId="32140849" w14:textId="77777777" w:rsidR="00E26CC5" w:rsidRPr="000E6B19" w:rsidRDefault="00C11D5A" w:rsidP="00E26CC5">
      <w:pPr>
        <w:spacing w:line="360" w:lineRule="auto"/>
        <w:jc w:val="both"/>
        <w:rPr>
          <w:sz w:val="22"/>
          <w:szCs w:val="22"/>
        </w:rPr>
      </w:pPr>
      <w:r w:rsidRPr="000E6B19">
        <w:rPr>
          <w:sz w:val="22"/>
          <w:szCs w:val="22"/>
        </w:rPr>
        <w:t xml:space="preserve">1045 </w:t>
      </w:r>
      <w:r w:rsidR="00E26CC5" w:rsidRPr="000E6B19">
        <w:rPr>
          <w:sz w:val="22"/>
          <w:szCs w:val="22"/>
        </w:rPr>
        <w:t xml:space="preserve">Budapest, </w:t>
      </w:r>
      <w:r w:rsidRPr="000E6B19">
        <w:rPr>
          <w:sz w:val="22"/>
          <w:szCs w:val="22"/>
        </w:rPr>
        <w:t>Bécsi utca 1.</w:t>
      </w:r>
    </w:p>
    <w:p w14:paraId="458E94EA" w14:textId="77777777" w:rsidR="006D42C0" w:rsidRPr="000E6B19" w:rsidRDefault="006D42C0" w:rsidP="006D42C0">
      <w:pPr>
        <w:spacing w:line="276" w:lineRule="auto"/>
        <w:jc w:val="both"/>
        <w:rPr>
          <w:sz w:val="22"/>
          <w:szCs w:val="22"/>
        </w:rPr>
      </w:pPr>
    </w:p>
    <w:p w14:paraId="09F3AEED" w14:textId="77777777" w:rsidR="006D42C0" w:rsidRPr="000E6B19" w:rsidRDefault="006D42C0" w:rsidP="006D42C0">
      <w:pPr>
        <w:pStyle w:val="Listaszerbekezds"/>
        <w:numPr>
          <w:ilvl w:val="0"/>
          <w:numId w:val="3"/>
        </w:numPr>
        <w:tabs>
          <w:tab w:val="left" w:pos="426"/>
        </w:tabs>
        <w:spacing w:line="276" w:lineRule="auto"/>
        <w:ind w:left="284" w:hanging="284"/>
        <w:jc w:val="both"/>
        <w:rPr>
          <w:b/>
          <w:sz w:val="22"/>
          <w:szCs w:val="22"/>
        </w:rPr>
      </w:pPr>
      <w:r w:rsidRPr="000E6B19">
        <w:rPr>
          <w:b/>
          <w:sz w:val="22"/>
          <w:szCs w:val="22"/>
        </w:rPr>
        <w:t xml:space="preserve">A Keretösszeg és a vételár </w:t>
      </w:r>
    </w:p>
    <w:p w14:paraId="648A6C5F" w14:textId="77777777" w:rsidR="00D723EB" w:rsidRPr="000E6B19" w:rsidRDefault="00D723EB" w:rsidP="00D723EB">
      <w:pPr>
        <w:pStyle w:val="Listaszerbekezds"/>
        <w:tabs>
          <w:tab w:val="left" w:pos="426"/>
        </w:tabs>
        <w:spacing w:line="276" w:lineRule="auto"/>
        <w:ind w:left="284"/>
        <w:jc w:val="both"/>
        <w:rPr>
          <w:b/>
          <w:sz w:val="22"/>
          <w:szCs w:val="22"/>
        </w:rPr>
      </w:pPr>
    </w:p>
    <w:p w14:paraId="2D6C7425" w14:textId="000B155A" w:rsidR="00AF144B" w:rsidRPr="000E6B19" w:rsidRDefault="00EB3945" w:rsidP="00EB3945">
      <w:pPr>
        <w:pStyle w:val="Listaszerbekezds"/>
        <w:spacing w:line="276" w:lineRule="auto"/>
        <w:ind w:left="0"/>
        <w:jc w:val="both"/>
        <w:rPr>
          <w:sz w:val="22"/>
          <w:szCs w:val="22"/>
        </w:rPr>
      </w:pPr>
      <w:r w:rsidRPr="000E6B19">
        <w:rPr>
          <w:b/>
          <w:sz w:val="22"/>
          <w:szCs w:val="22"/>
        </w:rPr>
        <w:t>4.1</w:t>
      </w:r>
      <w:r w:rsidRPr="000E6B19">
        <w:rPr>
          <w:sz w:val="22"/>
          <w:szCs w:val="22"/>
        </w:rPr>
        <w:t xml:space="preserve"> </w:t>
      </w:r>
      <w:r w:rsidR="00E26CC5" w:rsidRPr="000E6B19">
        <w:rPr>
          <w:sz w:val="22"/>
          <w:szCs w:val="22"/>
        </w:rPr>
        <w:t>Jelen pontban</w:t>
      </w:r>
      <w:r w:rsidR="00AF144B" w:rsidRPr="000E6B19">
        <w:rPr>
          <w:sz w:val="22"/>
          <w:szCs w:val="22"/>
        </w:rPr>
        <w:t xml:space="preserve"> meghatározott termékek vonatkozásában a Vevő rendelkezésére álló keretösszeg </w:t>
      </w:r>
      <w:r w:rsidR="00BC6994" w:rsidRPr="000E6B19">
        <w:rPr>
          <w:sz w:val="22"/>
          <w:szCs w:val="22"/>
        </w:rPr>
        <w:t>a szerződés 2. pont szerinti időbeli hatálya alatt</w:t>
      </w:r>
      <w:r w:rsidR="00AF144B" w:rsidRPr="000E6B19">
        <w:rPr>
          <w:sz w:val="22"/>
          <w:szCs w:val="22"/>
        </w:rPr>
        <w:t xml:space="preserve"> </w:t>
      </w:r>
      <w:proofErr w:type="gramStart"/>
      <w:r w:rsidR="00AF144B" w:rsidRPr="000E6B19">
        <w:rPr>
          <w:sz w:val="22"/>
          <w:szCs w:val="22"/>
        </w:rPr>
        <w:t xml:space="preserve">összesen </w:t>
      </w:r>
      <w:r w:rsidR="000A32A8" w:rsidRPr="000E6B19">
        <w:rPr>
          <w:sz w:val="22"/>
          <w:szCs w:val="22"/>
        </w:rPr>
        <w:t>…</w:t>
      </w:r>
      <w:proofErr w:type="gramEnd"/>
      <w:r w:rsidR="000A32A8" w:rsidRPr="000E6B19">
        <w:rPr>
          <w:sz w:val="22"/>
          <w:szCs w:val="22"/>
        </w:rPr>
        <w:t>…………..</w:t>
      </w:r>
      <w:r w:rsidR="00E26CC5" w:rsidRPr="000E6B19">
        <w:rPr>
          <w:sz w:val="22"/>
          <w:szCs w:val="22"/>
        </w:rPr>
        <w:t xml:space="preserve"> </w:t>
      </w:r>
      <w:r w:rsidR="00AF144B" w:rsidRPr="000E6B19">
        <w:rPr>
          <w:sz w:val="22"/>
          <w:szCs w:val="22"/>
        </w:rPr>
        <w:t xml:space="preserve">Ft + mindenkor hatályos ÁFA, </w:t>
      </w:r>
      <w:r w:rsidR="00E26CC5" w:rsidRPr="000E6B19">
        <w:rPr>
          <w:sz w:val="22"/>
          <w:szCs w:val="22"/>
        </w:rPr>
        <w:t xml:space="preserve">melyből Vevő </w:t>
      </w:r>
      <w:r w:rsidR="000A32A8" w:rsidRPr="000E6B19">
        <w:rPr>
          <w:sz w:val="22"/>
          <w:szCs w:val="22"/>
        </w:rPr>
        <w:t>……………….</w:t>
      </w:r>
      <w:r w:rsidR="00E26CC5" w:rsidRPr="000E6B19">
        <w:rPr>
          <w:sz w:val="22"/>
          <w:szCs w:val="22"/>
        </w:rPr>
        <w:t xml:space="preserve"> Ft. + mindenkor hatályos ÁFA összegre vállal lehívási kötelezettséget.</w:t>
      </w:r>
    </w:p>
    <w:p w14:paraId="34B07E0B" w14:textId="77777777" w:rsidR="00AF144B" w:rsidRPr="000E6B19" w:rsidRDefault="00AF144B" w:rsidP="00EB3945">
      <w:pPr>
        <w:tabs>
          <w:tab w:val="num" w:pos="780"/>
        </w:tabs>
        <w:spacing w:line="276" w:lineRule="auto"/>
        <w:jc w:val="both"/>
        <w:rPr>
          <w:sz w:val="22"/>
          <w:szCs w:val="22"/>
        </w:rPr>
      </w:pPr>
    </w:p>
    <w:p w14:paraId="71E03439" w14:textId="3DC45660" w:rsidR="00E26CC5" w:rsidRPr="000E6B19" w:rsidRDefault="009B09BF" w:rsidP="00EB3945">
      <w:pPr>
        <w:tabs>
          <w:tab w:val="num" w:pos="780"/>
        </w:tabs>
        <w:spacing w:line="276" w:lineRule="auto"/>
        <w:jc w:val="both"/>
        <w:rPr>
          <w:sz w:val="22"/>
          <w:szCs w:val="22"/>
        </w:rPr>
      </w:pPr>
      <w:r w:rsidRPr="000E6B19">
        <w:rPr>
          <w:sz w:val="22"/>
          <w:szCs w:val="22"/>
        </w:rPr>
        <w:tab/>
      </w:r>
      <w:r w:rsidRPr="000E6B19">
        <w:rPr>
          <w:sz w:val="22"/>
          <w:szCs w:val="22"/>
        </w:rPr>
        <w:tab/>
      </w:r>
      <w:r w:rsidRPr="000E6B19">
        <w:rPr>
          <w:sz w:val="22"/>
          <w:szCs w:val="22"/>
        </w:rPr>
        <w:tab/>
      </w:r>
      <w:r w:rsidRPr="000E6B19">
        <w:rPr>
          <w:sz w:val="22"/>
          <w:szCs w:val="22"/>
        </w:rPr>
        <w:tab/>
      </w:r>
      <w:r w:rsidRPr="000E6B19">
        <w:rPr>
          <w:sz w:val="22"/>
          <w:szCs w:val="22"/>
        </w:rPr>
        <w:tab/>
      </w:r>
      <w:r w:rsidR="00E26CC5" w:rsidRPr="000E6B19">
        <w:rPr>
          <w:sz w:val="22"/>
          <w:szCs w:val="22"/>
        </w:rPr>
        <w:t xml:space="preserve">A termékek </w:t>
      </w:r>
      <w:r w:rsidR="006C2E13" w:rsidRPr="000E6B19">
        <w:rPr>
          <w:sz w:val="22"/>
          <w:szCs w:val="22"/>
        </w:rPr>
        <w:t xml:space="preserve">nettó </w:t>
      </w:r>
      <w:r w:rsidR="00E26CC5" w:rsidRPr="000E6B19">
        <w:rPr>
          <w:sz w:val="22"/>
          <w:szCs w:val="22"/>
        </w:rPr>
        <w:t>egységára</w:t>
      </w:r>
      <w:r w:rsidR="006C2E13" w:rsidRPr="000E6B19">
        <w:rPr>
          <w:sz w:val="22"/>
          <w:szCs w:val="22"/>
        </w:rPr>
        <w:t>i</w:t>
      </w:r>
      <w:r w:rsidR="000A32A8" w:rsidRPr="000E6B19">
        <w:rPr>
          <w:sz w:val="22"/>
          <w:szCs w:val="22"/>
        </w:rPr>
        <w:t xml:space="preserve"> és a szállítási határidők</w:t>
      </w:r>
      <w:r w:rsidR="00E26CC5" w:rsidRPr="000E6B19">
        <w:rPr>
          <w:sz w:val="22"/>
          <w:szCs w:val="22"/>
        </w:rPr>
        <w:t>:</w:t>
      </w:r>
    </w:p>
    <w:tbl>
      <w:tblPr>
        <w:tblW w:w="10313" w:type="dxa"/>
        <w:tblInd w:w="31" w:type="dxa"/>
        <w:tblCellMar>
          <w:left w:w="70" w:type="dxa"/>
          <w:right w:w="70" w:type="dxa"/>
        </w:tblCellMar>
        <w:tblLook w:val="04A0" w:firstRow="1" w:lastRow="0" w:firstColumn="1" w:lastColumn="0" w:noHBand="0" w:noVBand="1"/>
      </w:tblPr>
      <w:tblGrid>
        <w:gridCol w:w="2165"/>
        <w:gridCol w:w="4684"/>
        <w:gridCol w:w="992"/>
        <w:gridCol w:w="1310"/>
        <w:gridCol w:w="1162"/>
      </w:tblGrid>
      <w:tr w:rsidR="000A32A8" w:rsidRPr="003606AB" w14:paraId="5E3A2D37" w14:textId="4048B425" w:rsidTr="00276A90">
        <w:trPr>
          <w:trHeight w:val="1500"/>
        </w:trPr>
        <w:tc>
          <w:tcPr>
            <w:tcW w:w="2165" w:type="dxa"/>
            <w:tcBorders>
              <w:top w:val="single" w:sz="4" w:space="0" w:color="auto"/>
              <w:left w:val="single" w:sz="4" w:space="0" w:color="auto"/>
              <w:bottom w:val="single" w:sz="4" w:space="0" w:color="auto"/>
              <w:right w:val="single" w:sz="4" w:space="0" w:color="auto"/>
            </w:tcBorders>
            <w:shd w:val="clear" w:color="000000" w:fill="DCE6F1"/>
            <w:vAlign w:val="center"/>
          </w:tcPr>
          <w:p w14:paraId="60812BAA" w14:textId="77777777" w:rsidR="000A32A8" w:rsidRPr="003052A8" w:rsidRDefault="000A32A8" w:rsidP="009F1EE1">
            <w:pPr>
              <w:jc w:val="center"/>
              <w:rPr>
                <w:rFonts w:ascii="Calibri" w:hAnsi="Calibri"/>
                <w:b/>
                <w:bCs/>
                <w:color w:val="000000"/>
                <w:sz w:val="22"/>
                <w:szCs w:val="22"/>
              </w:rPr>
            </w:pPr>
            <w:r w:rsidRPr="003052A8">
              <w:rPr>
                <w:rFonts w:ascii="Calibri" w:hAnsi="Calibri"/>
                <w:b/>
                <w:bCs/>
                <w:color w:val="000000"/>
                <w:sz w:val="22"/>
                <w:szCs w:val="22"/>
              </w:rPr>
              <w:t>Cikkszám</w:t>
            </w:r>
          </w:p>
        </w:tc>
        <w:tc>
          <w:tcPr>
            <w:tcW w:w="468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56750900" w14:textId="77777777" w:rsidR="000A32A8" w:rsidRPr="003052A8" w:rsidRDefault="000A32A8" w:rsidP="00C11D5A">
            <w:pPr>
              <w:jc w:val="center"/>
              <w:rPr>
                <w:rFonts w:ascii="Calibri" w:hAnsi="Calibri"/>
                <w:b/>
                <w:bCs/>
                <w:color w:val="000000"/>
                <w:sz w:val="22"/>
                <w:szCs w:val="22"/>
              </w:rPr>
            </w:pPr>
            <w:r w:rsidRPr="003052A8">
              <w:rPr>
                <w:rFonts w:ascii="Calibri" w:hAnsi="Calibri"/>
                <w:b/>
                <w:bCs/>
                <w:color w:val="000000"/>
                <w:sz w:val="22"/>
                <w:szCs w:val="22"/>
              </w:rPr>
              <w:t>Termék leírása</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14:paraId="62E72295" w14:textId="77777777" w:rsidR="000A32A8" w:rsidRPr="003052A8" w:rsidRDefault="000A32A8" w:rsidP="00C11D5A">
            <w:pPr>
              <w:jc w:val="center"/>
              <w:rPr>
                <w:rFonts w:ascii="Calibri" w:hAnsi="Calibri"/>
                <w:b/>
                <w:bCs/>
                <w:color w:val="000000"/>
                <w:sz w:val="22"/>
                <w:szCs w:val="22"/>
              </w:rPr>
            </w:pPr>
            <w:proofErr w:type="spellStart"/>
            <w:r w:rsidRPr="003052A8">
              <w:rPr>
                <w:rFonts w:ascii="Calibri" w:hAnsi="Calibri"/>
                <w:b/>
                <w:bCs/>
                <w:color w:val="000000"/>
                <w:sz w:val="22"/>
                <w:szCs w:val="22"/>
              </w:rPr>
              <w:t>M.e</w:t>
            </w:r>
            <w:proofErr w:type="spellEnd"/>
            <w:r w:rsidRPr="003052A8">
              <w:rPr>
                <w:rFonts w:ascii="Calibri" w:hAnsi="Calibri"/>
                <w:b/>
                <w:bCs/>
                <w:color w:val="000000"/>
                <w:sz w:val="22"/>
                <w:szCs w:val="22"/>
              </w:rPr>
              <w:t xml:space="preserve">. </w:t>
            </w:r>
          </w:p>
        </w:tc>
        <w:tc>
          <w:tcPr>
            <w:tcW w:w="1310" w:type="dxa"/>
            <w:tcBorders>
              <w:top w:val="single" w:sz="4" w:space="0" w:color="auto"/>
              <w:left w:val="nil"/>
              <w:bottom w:val="single" w:sz="4" w:space="0" w:color="auto"/>
              <w:right w:val="single" w:sz="4" w:space="0" w:color="auto"/>
            </w:tcBorders>
            <w:shd w:val="clear" w:color="000000" w:fill="DCE6F1"/>
            <w:vAlign w:val="center"/>
          </w:tcPr>
          <w:p w14:paraId="5826A94F" w14:textId="77777777" w:rsidR="000A32A8" w:rsidRPr="003052A8" w:rsidRDefault="000A32A8" w:rsidP="00364879">
            <w:pPr>
              <w:jc w:val="center"/>
              <w:rPr>
                <w:rFonts w:ascii="Calibri" w:hAnsi="Calibri"/>
                <w:b/>
                <w:bCs/>
                <w:color w:val="000000"/>
                <w:sz w:val="22"/>
                <w:szCs w:val="22"/>
              </w:rPr>
            </w:pPr>
            <w:r w:rsidRPr="003052A8">
              <w:rPr>
                <w:rFonts w:ascii="Calibri" w:hAnsi="Calibri"/>
                <w:b/>
                <w:bCs/>
                <w:color w:val="000000"/>
                <w:sz w:val="22"/>
                <w:szCs w:val="22"/>
              </w:rPr>
              <w:t>Egységár (nettó Ft)</w:t>
            </w:r>
          </w:p>
        </w:tc>
        <w:tc>
          <w:tcPr>
            <w:tcW w:w="1162" w:type="dxa"/>
            <w:tcBorders>
              <w:top w:val="single" w:sz="4" w:space="0" w:color="auto"/>
              <w:left w:val="nil"/>
              <w:bottom w:val="single" w:sz="4" w:space="0" w:color="auto"/>
              <w:right w:val="single" w:sz="4" w:space="0" w:color="auto"/>
            </w:tcBorders>
            <w:shd w:val="clear" w:color="000000" w:fill="DCE6F1"/>
          </w:tcPr>
          <w:p w14:paraId="4033BAE5" w14:textId="5A7BF42C" w:rsidR="000A32A8" w:rsidRPr="003052A8" w:rsidRDefault="000A32A8" w:rsidP="00364879">
            <w:pPr>
              <w:jc w:val="center"/>
              <w:rPr>
                <w:rFonts w:ascii="Calibri" w:hAnsi="Calibri"/>
                <w:b/>
                <w:bCs/>
                <w:color w:val="000000"/>
                <w:sz w:val="22"/>
                <w:szCs w:val="22"/>
              </w:rPr>
            </w:pPr>
            <w:r w:rsidRPr="003052A8">
              <w:rPr>
                <w:rFonts w:ascii="Calibri" w:hAnsi="Calibri"/>
                <w:b/>
                <w:bCs/>
                <w:color w:val="000000"/>
                <w:sz w:val="22"/>
                <w:szCs w:val="22"/>
              </w:rPr>
              <w:t>Szállítási határidő (naptári nap)</w:t>
            </w:r>
          </w:p>
        </w:tc>
      </w:tr>
      <w:tr w:rsidR="000A32A8" w:rsidRPr="003606AB" w14:paraId="3B403E17" w14:textId="1B95B9A9" w:rsidTr="00276A90">
        <w:trPr>
          <w:trHeight w:val="437"/>
        </w:trPr>
        <w:tc>
          <w:tcPr>
            <w:tcW w:w="2165" w:type="dxa"/>
            <w:tcBorders>
              <w:top w:val="nil"/>
              <w:left w:val="single" w:sz="4" w:space="0" w:color="auto"/>
              <w:bottom w:val="single" w:sz="4" w:space="0" w:color="auto"/>
              <w:right w:val="single" w:sz="4" w:space="0" w:color="auto"/>
            </w:tcBorders>
            <w:vAlign w:val="center"/>
          </w:tcPr>
          <w:p w14:paraId="78E577EF" w14:textId="3A178F1C" w:rsidR="000A32A8" w:rsidRPr="003052A8" w:rsidRDefault="000A32A8" w:rsidP="009F1EE1">
            <w:pPr>
              <w:jc w:val="center"/>
              <w:rPr>
                <w:rFonts w:ascii="Arial" w:hAnsi="Arial" w:cs="Arial"/>
                <w:sz w:val="20"/>
              </w:rPr>
            </w:pPr>
            <w:r w:rsidRPr="003052A8">
              <w:rPr>
                <w:rFonts w:ascii="Calibri" w:hAnsi="Calibri"/>
                <w:color w:val="000000"/>
                <w:sz w:val="22"/>
                <w:szCs w:val="22"/>
              </w:rPr>
              <w:t>1100015447</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16370DAE" w14:textId="34D9FF3D" w:rsidR="000A32A8" w:rsidRPr="003052A8" w:rsidRDefault="000A32A8" w:rsidP="00C11D5A">
            <w:pPr>
              <w:jc w:val="both"/>
              <w:rPr>
                <w:rFonts w:ascii="Arial" w:hAnsi="Arial" w:cs="Arial"/>
                <w:sz w:val="20"/>
              </w:rPr>
            </w:pPr>
            <w:r w:rsidRPr="003052A8">
              <w:rPr>
                <w:rFonts w:ascii="Calibri" w:hAnsi="Calibri"/>
                <w:color w:val="000000"/>
                <w:sz w:val="22"/>
                <w:szCs w:val="22"/>
              </w:rPr>
              <w:t>FŐVEZETÉKI LEÁGAZÓ SORKAPOCS 500V 80A HLAK 5P 5/2 nyitott D=25mm2</w:t>
            </w:r>
          </w:p>
        </w:tc>
        <w:tc>
          <w:tcPr>
            <w:tcW w:w="992" w:type="dxa"/>
            <w:tcBorders>
              <w:top w:val="nil"/>
              <w:left w:val="nil"/>
              <w:bottom w:val="single" w:sz="4" w:space="0" w:color="auto"/>
              <w:right w:val="single" w:sz="4" w:space="0" w:color="auto"/>
            </w:tcBorders>
            <w:shd w:val="clear" w:color="auto" w:fill="auto"/>
            <w:noWrap/>
            <w:vAlign w:val="bottom"/>
            <w:hideMark/>
          </w:tcPr>
          <w:p w14:paraId="59147772" w14:textId="77777777"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013722D7" w14:textId="2A218760" w:rsidR="000A32A8" w:rsidRPr="003052A8" w:rsidRDefault="000A32A8" w:rsidP="00C11D5A">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5A005366" w14:textId="77777777" w:rsidR="000A32A8" w:rsidRPr="003052A8" w:rsidRDefault="000A32A8" w:rsidP="00C11D5A">
            <w:pPr>
              <w:jc w:val="center"/>
              <w:rPr>
                <w:rFonts w:ascii="Calibri" w:hAnsi="Calibri"/>
                <w:color w:val="000000"/>
                <w:sz w:val="22"/>
                <w:szCs w:val="22"/>
              </w:rPr>
            </w:pPr>
          </w:p>
        </w:tc>
      </w:tr>
      <w:tr w:rsidR="000A32A8" w:rsidRPr="003606AB" w14:paraId="3BE59853" w14:textId="598C4313" w:rsidTr="00276A90">
        <w:trPr>
          <w:trHeight w:val="401"/>
        </w:trPr>
        <w:tc>
          <w:tcPr>
            <w:tcW w:w="2165" w:type="dxa"/>
            <w:tcBorders>
              <w:top w:val="nil"/>
              <w:left w:val="single" w:sz="4" w:space="0" w:color="auto"/>
              <w:bottom w:val="single" w:sz="4" w:space="0" w:color="auto"/>
              <w:right w:val="single" w:sz="4" w:space="0" w:color="auto"/>
            </w:tcBorders>
            <w:vAlign w:val="center"/>
          </w:tcPr>
          <w:p w14:paraId="2A9AC3BC" w14:textId="63533AE6" w:rsidR="000A32A8" w:rsidRPr="003052A8" w:rsidRDefault="000A32A8" w:rsidP="009F1EE1">
            <w:pPr>
              <w:jc w:val="center"/>
              <w:rPr>
                <w:rFonts w:ascii="Arial" w:hAnsi="Arial" w:cs="Arial"/>
                <w:sz w:val="20"/>
              </w:rPr>
            </w:pPr>
            <w:r w:rsidRPr="003052A8">
              <w:rPr>
                <w:rFonts w:ascii="Calibri" w:hAnsi="Calibri"/>
                <w:color w:val="000000"/>
                <w:sz w:val="22"/>
                <w:szCs w:val="22"/>
              </w:rPr>
              <w:t>1100015448</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0E53DE43" w14:textId="39AA3B41" w:rsidR="000A32A8" w:rsidRPr="003052A8" w:rsidRDefault="000A32A8" w:rsidP="00C11D5A">
            <w:pPr>
              <w:rPr>
                <w:rFonts w:ascii="Arial" w:hAnsi="Arial" w:cs="Arial"/>
                <w:sz w:val="20"/>
              </w:rPr>
            </w:pPr>
            <w:r w:rsidRPr="003052A8">
              <w:rPr>
                <w:rFonts w:ascii="Calibri" w:hAnsi="Calibri"/>
                <w:color w:val="000000"/>
                <w:sz w:val="22"/>
                <w:szCs w:val="22"/>
              </w:rPr>
              <w:t>FŐVEZETÉKI LEÁGAZÓ SORKAPOCS HLAK 25-1/2 KÉK SÍNRE POLLMANN MAX 35MM2 KÁBELRE</w:t>
            </w:r>
          </w:p>
        </w:tc>
        <w:tc>
          <w:tcPr>
            <w:tcW w:w="992" w:type="dxa"/>
            <w:tcBorders>
              <w:top w:val="nil"/>
              <w:left w:val="nil"/>
              <w:bottom w:val="single" w:sz="4" w:space="0" w:color="auto"/>
              <w:right w:val="single" w:sz="4" w:space="0" w:color="auto"/>
            </w:tcBorders>
            <w:shd w:val="clear" w:color="auto" w:fill="auto"/>
            <w:noWrap/>
            <w:vAlign w:val="bottom"/>
            <w:hideMark/>
          </w:tcPr>
          <w:p w14:paraId="42827772" w14:textId="77777777"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222D38B7" w14:textId="49A86BBC" w:rsidR="000A32A8" w:rsidRPr="003052A8" w:rsidRDefault="000A32A8" w:rsidP="001E5405">
            <w:pP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74F613A1" w14:textId="77777777" w:rsidR="000A32A8" w:rsidRPr="003052A8" w:rsidRDefault="000A32A8" w:rsidP="001E5405">
            <w:pPr>
              <w:rPr>
                <w:rFonts w:ascii="Calibri" w:hAnsi="Calibri"/>
                <w:color w:val="000000"/>
                <w:sz w:val="22"/>
                <w:szCs w:val="22"/>
              </w:rPr>
            </w:pPr>
          </w:p>
        </w:tc>
      </w:tr>
      <w:tr w:rsidR="000A32A8" w:rsidRPr="003606AB" w14:paraId="2D41404C" w14:textId="1F5BFEA0" w:rsidTr="00276A90">
        <w:trPr>
          <w:trHeight w:val="281"/>
        </w:trPr>
        <w:tc>
          <w:tcPr>
            <w:tcW w:w="2165" w:type="dxa"/>
            <w:tcBorders>
              <w:top w:val="nil"/>
              <w:left w:val="single" w:sz="4" w:space="0" w:color="auto"/>
              <w:bottom w:val="single" w:sz="4" w:space="0" w:color="auto"/>
              <w:right w:val="single" w:sz="4" w:space="0" w:color="auto"/>
            </w:tcBorders>
            <w:vAlign w:val="center"/>
          </w:tcPr>
          <w:p w14:paraId="72118BCE" w14:textId="5D39F5EB" w:rsidR="000A32A8" w:rsidRPr="003052A8" w:rsidRDefault="000A32A8" w:rsidP="009F1EE1">
            <w:pPr>
              <w:jc w:val="center"/>
              <w:rPr>
                <w:rFonts w:ascii="Arial" w:hAnsi="Arial" w:cs="Arial"/>
                <w:sz w:val="20"/>
              </w:rPr>
            </w:pPr>
            <w:r w:rsidRPr="003052A8">
              <w:rPr>
                <w:rFonts w:ascii="Calibri" w:hAnsi="Calibri"/>
                <w:color w:val="000000"/>
                <w:sz w:val="22"/>
                <w:szCs w:val="22"/>
              </w:rPr>
              <w:t>1100015450</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262D4E01" w14:textId="139C246C" w:rsidR="000A32A8" w:rsidRPr="003052A8" w:rsidRDefault="000A32A8" w:rsidP="00C11D5A">
            <w:pPr>
              <w:rPr>
                <w:rFonts w:ascii="Arial" w:hAnsi="Arial" w:cs="Arial"/>
                <w:sz w:val="20"/>
              </w:rPr>
            </w:pPr>
            <w:r w:rsidRPr="003052A8">
              <w:rPr>
                <w:rFonts w:ascii="Calibri" w:hAnsi="Calibri"/>
                <w:color w:val="000000"/>
                <w:sz w:val="22"/>
                <w:szCs w:val="22"/>
              </w:rPr>
              <w:t xml:space="preserve">FŐVEZETÉKI LEÁGAZÓ SORKAPOCS HLAK 25-1/2 </w:t>
            </w:r>
            <w:r w:rsidRPr="003052A8">
              <w:rPr>
                <w:rFonts w:ascii="Calibri" w:hAnsi="Calibri"/>
                <w:color w:val="000000"/>
                <w:sz w:val="22"/>
                <w:szCs w:val="22"/>
              </w:rPr>
              <w:lastRenderedPageBreak/>
              <w:t>ZÖLD/SÁRGA SÍNRE POLLMANN MAX 35MM2 KÁBELRE</w:t>
            </w:r>
          </w:p>
        </w:tc>
        <w:tc>
          <w:tcPr>
            <w:tcW w:w="992" w:type="dxa"/>
            <w:tcBorders>
              <w:top w:val="nil"/>
              <w:left w:val="nil"/>
              <w:bottom w:val="single" w:sz="4" w:space="0" w:color="auto"/>
              <w:right w:val="single" w:sz="4" w:space="0" w:color="auto"/>
            </w:tcBorders>
            <w:shd w:val="clear" w:color="auto" w:fill="auto"/>
            <w:noWrap/>
            <w:vAlign w:val="bottom"/>
            <w:hideMark/>
          </w:tcPr>
          <w:p w14:paraId="3316530E" w14:textId="77777777"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lastRenderedPageBreak/>
              <w:t>db</w:t>
            </w:r>
          </w:p>
        </w:tc>
        <w:tc>
          <w:tcPr>
            <w:tcW w:w="1310" w:type="dxa"/>
            <w:tcBorders>
              <w:top w:val="nil"/>
              <w:left w:val="nil"/>
              <w:bottom w:val="single" w:sz="4" w:space="0" w:color="auto"/>
              <w:right w:val="single" w:sz="4" w:space="0" w:color="auto"/>
            </w:tcBorders>
          </w:tcPr>
          <w:p w14:paraId="7A7D1FFE" w14:textId="682DF3DC" w:rsidR="000A32A8" w:rsidRPr="003052A8" w:rsidRDefault="000A32A8" w:rsidP="00C11D5A">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2744129F" w14:textId="77777777" w:rsidR="000A32A8" w:rsidRPr="003052A8" w:rsidRDefault="000A32A8" w:rsidP="00C11D5A">
            <w:pPr>
              <w:jc w:val="center"/>
              <w:rPr>
                <w:rFonts w:ascii="Calibri" w:hAnsi="Calibri"/>
                <w:color w:val="000000"/>
                <w:sz w:val="22"/>
                <w:szCs w:val="22"/>
              </w:rPr>
            </w:pPr>
          </w:p>
        </w:tc>
      </w:tr>
      <w:tr w:rsidR="000A32A8" w:rsidRPr="003606AB" w14:paraId="1370A425" w14:textId="798B3713" w:rsidTr="00276A90">
        <w:trPr>
          <w:trHeight w:val="411"/>
        </w:trPr>
        <w:tc>
          <w:tcPr>
            <w:tcW w:w="2165" w:type="dxa"/>
            <w:tcBorders>
              <w:top w:val="nil"/>
              <w:left w:val="single" w:sz="4" w:space="0" w:color="auto"/>
              <w:bottom w:val="single" w:sz="4" w:space="0" w:color="auto"/>
              <w:right w:val="single" w:sz="4" w:space="0" w:color="auto"/>
            </w:tcBorders>
            <w:vAlign w:val="center"/>
          </w:tcPr>
          <w:p w14:paraId="3B4C622D" w14:textId="45F13AB4" w:rsidR="000A32A8" w:rsidRPr="003052A8" w:rsidRDefault="000A32A8" w:rsidP="009F1EE1">
            <w:pPr>
              <w:jc w:val="center"/>
              <w:rPr>
                <w:rFonts w:ascii="Arial" w:hAnsi="Arial" w:cs="Arial"/>
                <w:sz w:val="20"/>
              </w:rPr>
            </w:pPr>
            <w:r w:rsidRPr="003052A8">
              <w:rPr>
                <w:rFonts w:ascii="Calibri" w:hAnsi="Calibri"/>
                <w:color w:val="000000"/>
                <w:sz w:val="22"/>
                <w:szCs w:val="22"/>
              </w:rPr>
              <w:lastRenderedPageBreak/>
              <w:t>1100015452</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7C5F2585" w14:textId="2A7F5574" w:rsidR="000A32A8" w:rsidRPr="003052A8" w:rsidRDefault="000A32A8" w:rsidP="00C11D5A">
            <w:pPr>
              <w:rPr>
                <w:rFonts w:ascii="Arial" w:hAnsi="Arial" w:cs="Arial"/>
                <w:sz w:val="20"/>
              </w:rPr>
            </w:pPr>
            <w:r w:rsidRPr="003052A8">
              <w:rPr>
                <w:rFonts w:ascii="Calibri" w:hAnsi="Calibri"/>
                <w:color w:val="000000"/>
                <w:sz w:val="22"/>
                <w:szCs w:val="22"/>
              </w:rPr>
              <w:t>FŐVEZETÉKI LEÁGAZÓ SORKAPOCS HLAK 25-1/2 FEKETE SÍNRE POLLMANN MAX 35MM2 KÁBELRE</w:t>
            </w:r>
          </w:p>
        </w:tc>
        <w:tc>
          <w:tcPr>
            <w:tcW w:w="992" w:type="dxa"/>
            <w:tcBorders>
              <w:top w:val="nil"/>
              <w:left w:val="nil"/>
              <w:bottom w:val="single" w:sz="4" w:space="0" w:color="auto"/>
              <w:right w:val="single" w:sz="4" w:space="0" w:color="auto"/>
            </w:tcBorders>
            <w:shd w:val="clear" w:color="auto" w:fill="auto"/>
            <w:noWrap/>
            <w:vAlign w:val="bottom"/>
            <w:hideMark/>
          </w:tcPr>
          <w:p w14:paraId="692F62F7" w14:textId="77777777"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59F47D1D" w14:textId="71FDFB42" w:rsidR="000A32A8" w:rsidRPr="003052A8" w:rsidRDefault="000A32A8" w:rsidP="00C11D5A">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6CCCC185" w14:textId="77777777" w:rsidR="000A32A8" w:rsidRPr="003052A8" w:rsidRDefault="000A32A8" w:rsidP="00C11D5A">
            <w:pPr>
              <w:jc w:val="center"/>
              <w:rPr>
                <w:rFonts w:ascii="Calibri" w:hAnsi="Calibri"/>
                <w:color w:val="000000"/>
                <w:sz w:val="22"/>
                <w:szCs w:val="22"/>
              </w:rPr>
            </w:pPr>
          </w:p>
        </w:tc>
      </w:tr>
      <w:tr w:rsidR="000A32A8" w:rsidRPr="003606AB" w14:paraId="20B5C0CE" w14:textId="062901A2" w:rsidTr="00276A90">
        <w:trPr>
          <w:trHeight w:val="417"/>
        </w:trPr>
        <w:tc>
          <w:tcPr>
            <w:tcW w:w="2165" w:type="dxa"/>
            <w:tcBorders>
              <w:top w:val="nil"/>
              <w:left w:val="single" w:sz="4" w:space="0" w:color="auto"/>
              <w:bottom w:val="single" w:sz="4" w:space="0" w:color="auto"/>
              <w:right w:val="single" w:sz="4" w:space="0" w:color="auto"/>
            </w:tcBorders>
            <w:vAlign w:val="center"/>
          </w:tcPr>
          <w:p w14:paraId="6355D46A" w14:textId="379D150E" w:rsidR="000A32A8" w:rsidRPr="003052A8" w:rsidRDefault="000A32A8" w:rsidP="009F1EE1">
            <w:pPr>
              <w:jc w:val="center"/>
              <w:rPr>
                <w:sz w:val="22"/>
                <w:szCs w:val="22"/>
              </w:rPr>
            </w:pPr>
            <w:r w:rsidRPr="003052A8">
              <w:rPr>
                <w:rFonts w:ascii="Calibri" w:hAnsi="Calibri"/>
                <w:color w:val="000000"/>
                <w:sz w:val="22"/>
                <w:szCs w:val="22"/>
              </w:rPr>
              <w:t>1100022399</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6EC2D074" w14:textId="203D7A27" w:rsidR="000A32A8" w:rsidRPr="003052A8" w:rsidRDefault="000A32A8" w:rsidP="00C11D5A">
            <w:pPr>
              <w:rPr>
                <w:rFonts w:ascii="Arial" w:hAnsi="Arial" w:cs="Arial"/>
                <w:sz w:val="20"/>
              </w:rPr>
            </w:pPr>
            <w:r w:rsidRPr="003052A8">
              <w:rPr>
                <w:rFonts w:ascii="Calibri" w:hAnsi="Calibri"/>
                <w:color w:val="000000"/>
                <w:sz w:val="22"/>
                <w:szCs w:val="22"/>
              </w:rPr>
              <w:t>LÉGKÁBEL LENGŐTARTÓ SO260 6418677418914</w:t>
            </w:r>
          </w:p>
        </w:tc>
        <w:tc>
          <w:tcPr>
            <w:tcW w:w="992" w:type="dxa"/>
            <w:tcBorders>
              <w:top w:val="nil"/>
              <w:left w:val="nil"/>
              <w:bottom w:val="single" w:sz="4" w:space="0" w:color="auto"/>
              <w:right w:val="single" w:sz="4" w:space="0" w:color="auto"/>
            </w:tcBorders>
            <w:shd w:val="clear" w:color="auto" w:fill="auto"/>
            <w:noWrap/>
            <w:vAlign w:val="bottom"/>
            <w:hideMark/>
          </w:tcPr>
          <w:p w14:paraId="42C3EC33" w14:textId="77777777"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71493651" w14:textId="7183E941" w:rsidR="000A32A8" w:rsidRPr="003052A8" w:rsidRDefault="000A32A8" w:rsidP="00C11D5A">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6E305022" w14:textId="77777777" w:rsidR="000A32A8" w:rsidRPr="003052A8" w:rsidRDefault="000A32A8" w:rsidP="00C11D5A">
            <w:pPr>
              <w:jc w:val="center"/>
              <w:rPr>
                <w:rFonts w:ascii="Calibri" w:hAnsi="Calibri"/>
                <w:color w:val="000000"/>
                <w:sz w:val="22"/>
                <w:szCs w:val="22"/>
              </w:rPr>
            </w:pPr>
          </w:p>
        </w:tc>
      </w:tr>
      <w:tr w:rsidR="000A32A8" w:rsidRPr="003606AB" w14:paraId="5C686704" w14:textId="4E7F0F9A" w:rsidTr="00276A90">
        <w:trPr>
          <w:trHeight w:val="424"/>
        </w:trPr>
        <w:tc>
          <w:tcPr>
            <w:tcW w:w="2165" w:type="dxa"/>
            <w:tcBorders>
              <w:top w:val="nil"/>
              <w:left w:val="single" w:sz="4" w:space="0" w:color="auto"/>
              <w:bottom w:val="single" w:sz="4" w:space="0" w:color="auto"/>
              <w:right w:val="single" w:sz="4" w:space="0" w:color="auto"/>
            </w:tcBorders>
            <w:vAlign w:val="center"/>
          </w:tcPr>
          <w:p w14:paraId="77B27094" w14:textId="6C986091" w:rsidR="000A32A8" w:rsidRPr="003052A8" w:rsidRDefault="000A32A8" w:rsidP="009F1EE1">
            <w:pPr>
              <w:jc w:val="center"/>
              <w:rPr>
                <w:rFonts w:ascii="Arial" w:hAnsi="Arial" w:cs="Arial"/>
                <w:sz w:val="20"/>
              </w:rPr>
            </w:pPr>
            <w:r w:rsidRPr="003052A8">
              <w:rPr>
                <w:rFonts w:ascii="Calibri" w:hAnsi="Calibri"/>
                <w:color w:val="000000"/>
                <w:sz w:val="22"/>
                <w:szCs w:val="22"/>
              </w:rPr>
              <w:t>1100022400</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1395E47D" w14:textId="2CBD818E" w:rsidR="000A32A8" w:rsidRPr="003052A8" w:rsidRDefault="000A32A8" w:rsidP="00C11D5A">
            <w:pPr>
              <w:rPr>
                <w:rFonts w:ascii="Arial" w:hAnsi="Arial" w:cs="Arial"/>
                <w:sz w:val="20"/>
              </w:rPr>
            </w:pPr>
            <w:r w:rsidRPr="003052A8">
              <w:rPr>
                <w:rFonts w:ascii="Calibri" w:hAnsi="Calibri"/>
                <w:color w:val="000000"/>
                <w:sz w:val="22"/>
                <w:szCs w:val="22"/>
              </w:rPr>
              <w:t>LÉGKÁBEL VÉGFESZÍTŐ SO158.1 6418677411618</w:t>
            </w:r>
          </w:p>
        </w:tc>
        <w:tc>
          <w:tcPr>
            <w:tcW w:w="992" w:type="dxa"/>
            <w:tcBorders>
              <w:top w:val="nil"/>
              <w:left w:val="nil"/>
              <w:bottom w:val="single" w:sz="4" w:space="0" w:color="auto"/>
              <w:right w:val="single" w:sz="4" w:space="0" w:color="auto"/>
            </w:tcBorders>
            <w:shd w:val="clear" w:color="auto" w:fill="auto"/>
            <w:noWrap/>
            <w:vAlign w:val="bottom"/>
            <w:hideMark/>
          </w:tcPr>
          <w:p w14:paraId="786B59A9" w14:textId="77777777"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495BA8D2" w14:textId="7D1FE732" w:rsidR="000A32A8" w:rsidRPr="003052A8" w:rsidRDefault="000A32A8" w:rsidP="00C11D5A">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7B866C52" w14:textId="77777777" w:rsidR="000A32A8" w:rsidRPr="003052A8" w:rsidRDefault="000A32A8" w:rsidP="00C11D5A">
            <w:pPr>
              <w:jc w:val="center"/>
              <w:rPr>
                <w:rFonts w:ascii="Calibri" w:hAnsi="Calibri"/>
                <w:color w:val="000000"/>
                <w:sz w:val="22"/>
                <w:szCs w:val="22"/>
              </w:rPr>
            </w:pPr>
          </w:p>
        </w:tc>
      </w:tr>
      <w:tr w:rsidR="000A32A8" w:rsidRPr="003606AB" w14:paraId="544A9576" w14:textId="6EF67CC6" w:rsidTr="00276A90">
        <w:trPr>
          <w:trHeight w:val="415"/>
        </w:trPr>
        <w:tc>
          <w:tcPr>
            <w:tcW w:w="2165" w:type="dxa"/>
            <w:tcBorders>
              <w:top w:val="nil"/>
              <w:left w:val="single" w:sz="4" w:space="0" w:color="auto"/>
              <w:bottom w:val="single" w:sz="4" w:space="0" w:color="auto"/>
              <w:right w:val="single" w:sz="4" w:space="0" w:color="auto"/>
            </w:tcBorders>
            <w:vAlign w:val="center"/>
          </w:tcPr>
          <w:p w14:paraId="2C44DF6B" w14:textId="4BF5555C" w:rsidR="000A32A8" w:rsidRPr="003052A8" w:rsidRDefault="000A32A8" w:rsidP="009F1EE1">
            <w:pPr>
              <w:jc w:val="center"/>
              <w:rPr>
                <w:rFonts w:ascii="Arial" w:hAnsi="Arial" w:cs="Arial"/>
                <w:sz w:val="20"/>
              </w:rPr>
            </w:pPr>
            <w:r w:rsidRPr="003052A8">
              <w:rPr>
                <w:rFonts w:ascii="Calibri" w:hAnsi="Calibri"/>
                <w:color w:val="000000"/>
                <w:sz w:val="22"/>
                <w:szCs w:val="22"/>
              </w:rPr>
              <w:t>1100022401</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693BD2FA" w14:textId="1DD88F5A" w:rsidR="000A32A8" w:rsidRPr="003052A8" w:rsidRDefault="000A32A8" w:rsidP="00C11D5A">
            <w:pPr>
              <w:rPr>
                <w:rFonts w:ascii="Arial" w:hAnsi="Arial" w:cs="Arial"/>
                <w:sz w:val="20"/>
              </w:rPr>
            </w:pPr>
            <w:r w:rsidRPr="003052A8">
              <w:rPr>
                <w:rFonts w:ascii="Calibri" w:hAnsi="Calibri"/>
                <w:color w:val="000000"/>
                <w:sz w:val="22"/>
                <w:szCs w:val="22"/>
              </w:rPr>
              <w:t>LÉGKÁBEL SZIGETELÉS ÁTSZÚRÓ CSATLAKOZÓ SL11.118 6418677403538</w:t>
            </w:r>
          </w:p>
        </w:tc>
        <w:tc>
          <w:tcPr>
            <w:tcW w:w="992" w:type="dxa"/>
            <w:tcBorders>
              <w:top w:val="nil"/>
              <w:left w:val="nil"/>
              <w:bottom w:val="single" w:sz="4" w:space="0" w:color="auto"/>
              <w:right w:val="single" w:sz="4" w:space="0" w:color="auto"/>
            </w:tcBorders>
            <w:shd w:val="clear" w:color="auto" w:fill="auto"/>
            <w:noWrap/>
            <w:vAlign w:val="bottom"/>
            <w:hideMark/>
          </w:tcPr>
          <w:p w14:paraId="3719A91F" w14:textId="77777777"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6E79DE1B" w14:textId="18003CE0" w:rsidR="000A32A8" w:rsidRPr="003052A8" w:rsidRDefault="000A32A8" w:rsidP="00C11D5A">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011DA2DB" w14:textId="77777777" w:rsidR="000A32A8" w:rsidRPr="003052A8" w:rsidRDefault="000A32A8" w:rsidP="00C11D5A">
            <w:pPr>
              <w:jc w:val="center"/>
              <w:rPr>
                <w:rFonts w:ascii="Calibri" w:hAnsi="Calibri"/>
                <w:color w:val="000000"/>
                <w:sz w:val="22"/>
                <w:szCs w:val="22"/>
              </w:rPr>
            </w:pPr>
          </w:p>
        </w:tc>
      </w:tr>
      <w:tr w:rsidR="000A32A8" w:rsidRPr="003606AB" w14:paraId="4F57112A" w14:textId="68FD66D3" w:rsidTr="00276A90">
        <w:trPr>
          <w:trHeight w:val="265"/>
        </w:trPr>
        <w:tc>
          <w:tcPr>
            <w:tcW w:w="2165" w:type="dxa"/>
            <w:tcBorders>
              <w:top w:val="nil"/>
              <w:left w:val="single" w:sz="4" w:space="0" w:color="auto"/>
              <w:bottom w:val="single" w:sz="4" w:space="0" w:color="auto"/>
              <w:right w:val="single" w:sz="4" w:space="0" w:color="auto"/>
            </w:tcBorders>
            <w:vAlign w:val="center"/>
          </w:tcPr>
          <w:p w14:paraId="4C54C02F" w14:textId="5C2C144C" w:rsidR="000A32A8" w:rsidRPr="003052A8" w:rsidRDefault="000A32A8" w:rsidP="009F1EE1">
            <w:pPr>
              <w:jc w:val="center"/>
              <w:rPr>
                <w:rFonts w:ascii="Arial" w:hAnsi="Arial" w:cs="Arial"/>
                <w:sz w:val="20"/>
              </w:rPr>
            </w:pPr>
            <w:r w:rsidRPr="003052A8">
              <w:rPr>
                <w:rFonts w:ascii="Calibri" w:hAnsi="Calibri"/>
                <w:color w:val="000000"/>
                <w:sz w:val="22"/>
                <w:szCs w:val="22"/>
              </w:rPr>
              <w:t>1100022402</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6A5DAFA0" w14:textId="221386EC" w:rsidR="000A32A8" w:rsidRPr="003052A8" w:rsidRDefault="000A32A8" w:rsidP="00C11D5A">
            <w:pPr>
              <w:rPr>
                <w:rFonts w:ascii="Arial" w:hAnsi="Arial" w:cs="Arial"/>
                <w:sz w:val="20"/>
              </w:rPr>
            </w:pPr>
            <w:r w:rsidRPr="003052A8">
              <w:rPr>
                <w:rFonts w:ascii="Calibri" w:hAnsi="Calibri"/>
                <w:color w:val="000000"/>
                <w:sz w:val="22"/>
                <w:szCs w:val="22"/>
              </w:rPr>
              <w:t>LÉGKÁBEL FESZÍTŐÉK PÁR ST31 6418677405518</w:t>
            </w:r>
          </w:p>
        </w:tc>
        <w:tc>
          <w:tcPr>
            <w:tcW w:w="992" w:type="dxa"/>
            <w:tcBorders>
              <w:top w:val="nil"/>
              <w:left w:val="nil"/>
              <w:bottom w:val="single" w:sz="4" w:space="0" w:color="auto"/>
              <w:right w:val="single" w:sz="4" w:space="0" w:color="auto"/>
            </w:tcBorders>
            <w:shd w:val="clear" w:color="auto" w:fill="auto"/>
            <w:noWrap/>
            <w:vAlign w:val="bottom"/>
            <w:hideMark/>
          </w:tcPr>
          <w:p w14:paraId="27278430" w14:textId="534EBE08"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pár</w:t>
            </w:r>
          </w:p>
        </w:tc>
        <w:tc>
          <w:tcPr>
            <w:tcW w:w="1310" w:type="dxa"/>
            <w:tcBorders>
              <w:top w:val="nil"/>
              <w:left w:val="nil"/>
              <w:bottom w:val="single" w:sz="4" w:space="0" w:color="auto"/>
              <w:right w:val="single" w:sz="4" w:space="0" w:color="auto"/>
            </w:tcBorders>
          </w:tcPr>
          <w:p w14:paraId="3206F0F7" w14:textId="622BC102" w:rsidR="000A32A8" w:rsidRPr="003052A8" w:rsidRDefault="000A32A8" w:rsidP="00C11D5A">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5C5EA07E" w14:textId="77777777" w:rsidR="000A32A8" w:rsidRPr="003052A8" w:rsidRDefault="000A32A8" w:rsidP="00C11D5A">
            <w:pPr>
              <w:jc w:val="center"/>
              <w:rPr>
                <w:rFonts w:ascii="Calibri" w:hAnsi="Calibri"/>
                <w:color w:val="000000"/>
                <w:sz w:val="22"/>
                <w:szCs w:val="22"/>
              </w:rPr>
            </w:pPr>
          </w:p>
        </w:tc>
      </w:tr>
      <w:tr w:rsidR="000A32A8" w:rsidRPr="003606AB" w14:paraId="2E2362C3" w14:textId="353FE009"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28617341" w14:textId="1B80EC97"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1100015449</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3D8F407B" w14:textId="36FBC468" w:rsidR="000A32A8" w:rsidRPr="003052A8" w:rsidRDefault="000A32A8" w:rsidP="00C11D5A">
            <w:pPr>
              <w:rPr>
                <w:rFonts w:ascii="Calibri" w:hAnsi="Calibri"/>
                <w:color w:val="000000"/>
                <w:sz w:val="22"/>
                <w:szCs w:val="22"/>
              </w:rPr>
            </w:pPr>
            <w:r w:rsidRPr="003052A8">
              <w:rPr>
                <w:rFonts w:ascii="Calibri" w:hAnsi="Calibri"/>
                <w:color w:val="000000"/>
                <w:sz w:val="22"/>
                <w:szCs w:val="22"/>
              </w:rPr>
              <w:t>FŐVEZETÉKI LEÁGAZÓ SORKAPOCS HLAK 25-1/2 SZÜRKE SÍNRE POLLMANN MAX 35MM2 KÁBELRE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BA98D8B" w14:textId="36AA7CDB"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72A7E5AF"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6E828013" w14:textId="77777777" w:rsidR="000A32A8" w:rsidRPr="003052A8" w:rsidRDefault="000A32A8" w:rsidP="00C11D5A">
            <w:pPr>
              <w:jc w:val="center"/>
              <w:rPr>
                <w:rFonts w:ascii="Calibri" w:hAnsi="Calibri"/>
                <w:color w:val="000000"/>
                <w:sz w:val="22"/>
                <w:szCs w:val="22"/>
              </w:rPr>
            </w:pPr>
          </w:p>
        </w:tc>
      </w:tr>
      <w:tr w:rsidR="000A32A8" w:rsidRPr="003606AB" w14:paraId="3ABE28FA" w14:textId="1F784BB2"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6E13FC3E" w14:textId="3C011248"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1100015451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0FC0D528" w14:textId="73AAA26B" w:rsidR="000A32A8" w:rsidRPr="003052A8" w:rsidRDefault="000A32A8" w:rsidP="00C11D5A">
            <w:pPr>
              <w:rPr>
                <w:rFonts w:ascii="Calibri" w:hAnsi="Calibri"/>
                <w:color w:val="000000"/>
                <w:sz w:val="22"/>
                <w:szCs w:val="22"/>
              </w:rPr>
            </w:pPr>
            <w:r w:rsidRPr="003052A8">
              <w:rPr>
                <w:rFonts w:ascii="Calibri" w:hAnsi="Calibri"/>
                <w:color w:val="000000"/>
                <w:sz w:val="22"/>
                <w:szCs w:val="22"/>
              </w:rPr>
              <w:t>FŐVEZETÉKI LEÁGAZÓ SORKAPOCS HLAK 25-1/2 PIROS SÍNRE POLLMANN MAX 35MM2 KÁBELRE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3BE11F5" w14:textId="4584A005"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5DC3C735"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64FCA9A1" w14:textId="77777777" w:rsidR="000A32A8" w:rsidRPr="003052A8" w:rsidRDefault="000A32A8" w:rsidP="00C11D5A">
            <w:pPr>
              <w:jc w:val="center"/>
              <w:rPr>
                <w:rFonts w:ascii="Calibri" w:hAnsi="Calibri"/>
                <w:color w:val="000000"/>
                <w:sz w:val="22"/>
                <w:szCs w:val="22"/>
              </w:rPr>
            </w:pPr>
          </w:p>
        </w:tc>
      </w:tr>
      <w:tr w:rsidR="000A32A8" w:rsidRPr="003606AB" w14:paraId="6D49807E" w14:textId="4C0467A5"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2AEAAFAA" w14:textId="10271B31"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1100073561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0861D943" w14:textId="7425DE80" w:rsidR="000A32A8" w:rsidRPr="003052A8" w:rsidRDefault="000A32A8" w:rsidP="00C11D5A">
            <w:pPr>
              <w:rPr>
                <w:rFonts w:ascii="Calibri" w:hAnsi="Calibri"/>
                <w:color w:val="000000"/>
                <w:sz w:val="22"/>
                <w:szCs w:val="22"/>
              </w:rPr>
            </w:pPr>
            <w:r w:rsidRPr="003052A8">
              <w:rPr>
                <w:rFonts w:ascii="Calibri" w:hAnsi="Calibri"/>
                <w:color w:val="000000"/>
                <w:sz w:val="22"/>
                <w:szCs w:val="22"/>
              </w:rPr>
              <w:t>MEGSZAKÍTÓ MC463232A 3P 50KA 630A 131W MC4</w:t>
            </w:r>
            <w:proofErr w:type="gramStart"/>
            <w:r w:rsidRPr="003052A8">
              <w:rPr>
                <w:rFonts w:ascii="Calibri" w:hAnsi="Calibri"/>
                <w:color w:val="000000"/>
                <w:sz w:val="22"/>
                <w:szCs w:val="22"/>
              </w:rPr>
              <w:t>,AE</w:t>
            </w:r>
            <w:proofErr w:type="gramEnd"/>
            <w:r w:rsidRPr="003052A8">
              <w:rPr>
                <w:rFonts w:ascii="Calibri" w:hAnsi="Calibri"/>
                <w:color w:val="000000"/>
                <w:sz w:val="22"/>
                <w:szCs w:val="22"/>
              </w:rPr>
              <w:t xml:space="preserve"> TÍP.KIOLDÓ KOCSIZÓ BETÉTTEL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CD8A446" w14:textId="0BFBBE14"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0E22EF78"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6008FCD5" w14:textId="77777777" w:rsidR="000A32A8" w:rsidRPr="003052A8" w:rsidRDefault="000A32A8" w:rsidP="00C11D5A">
            <w:pPr>
              <w:jc w:val="center"/>
              <w:rPr>
                <w:rFonts w:ascii="Calibri" w:hAnsi="Calibri"/>
                <w:color w:val="000000"/>
                <w:sz w:val="22"/>
                <w:szCs w:val="22"/>
              </w:rPr>
            </w:pPr>
          </w:p>
        </w:tc>
      </w:tr>
      <w:tr w:rsidR="000A32A8" w:rsidRPr="003606AB" w14:paraId="308B6E68" w14:textId="53D853B1"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13136AD7" w14:textId="474AE1C5"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1100073562</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6AF67020" w14:textId="6BD5C976" w:rsidR="000A32A8" w:rsidRPr="003052A8" w:rsidRDefault="000A32A8" w:rsidP="00C11D5A">
            <w:pPr>
              <w:rPr>
                <w:rFonts w:ascii="Calibri" w:hAnsi="Calibri"/>
                <w:color w:val="000000"/>
                <w:sz w:val="22"/>
                <w:szCs w:val="22"/>
              </w:rPr>
            </w:pPr>
            <w:r w:rsidRPr="003052A8">
              <w:rPr>
                <w:rFonts w:ascii="Calibri" w:hAnsi="Calibri"/>
                <w:color w:val="000000"/>
                <w:sz w:val="22"/>
                <w:szCs w:val="22"/>
              </w:rPr>
              <w:t>KOCSIZÓ SZERKEZET ALJZAT MC496713 MC4 3P MEGSZAKÍTÓHOZ 77W 690VAC DUGASZOLHATÓ, KOCSIZHATÓ</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B387A68" w14:textId="53B7CC12"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10BCA826"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2D0F7EC0" w14:textId="77777777" w:rsidR="000A32A8" w:rsidRPr="003052A8" w:rsidRDefault="000A32A8" w:rsidP="00C11D5A">
            <w:pPr>
              <w:jc w:val="center"/>
              <w:rPr>
                <w:rFonts w:ascii="Calibri" w:hAnsi="Calibri"/>
                <w:color w:val="000000"/>
                <w:sz w:val="22"/>
                <w:szCs w:val="22"/>
              </w:rPr>
            </w:pPr>
          </w:p>
        </w:tc>
      </w:tr>
      <w:tr w:rsidR="000A32A8" w:rsidRPr="003606AB" w14:paraId="750E6BF6" w14:textId="467E503C"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7F9EEC41" w14:textId="1EC41A89"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1100022397</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0EDA7699" w14:textId="039EA28A" w:rsidR="000A32A8" w:rsidRPr="003052A8" w:rsidRDefault="000A32A8" w:rsidP="00C11D5A">
            <w:pPr>
              <w:rPr>
                <w:rFonts w:ascii="Calibri" w:hAnsi="Calibri"/>
                <w:color w:val="000000"/>
                <w:sz w:val="22"/>
                <w:szCs w:val="22"/>
              </w:rPr>
            </w:pPr>
            <w:r w:rsidRPr="003052A8">
              <w:rPr>
                <w:rFonts w:ascii="Calibri" w:hAnsi="Calibri"/>
                <w:color w:val="000000"/>
                <w:sz w:val="22"/>
                <w:szCs w:val="22"/>
              </w:rPr>
              <w:t>ENERGIA ELOSZTÓ SZEKRÉNY FK1 RAL 2003 IP65 HENSEL VÁLTÓFŰTÉS EGY FŰTŐSZÁLAS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E047E28" w14:textId="4D1CC154"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3D68B5AC"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76D8E862" w14:textId="77777777" w:rsidR="000A32A8" w:rsidRPr="003052A8" w:rsidRDefault="000A32A8" w:rsidP="00C11D5A">
            <w:pPr>
              <w:jc w:val="center"/>
              <w:rPr>
                <w:rFonts w:ascii="Calibri" w:hAnsi="Calibri"/>
                <w:color w:val="000000"/>
                <w:sz w:val="22"/>
                <w:szCs w:val="22"/>
              </w:rPr>
            </w:pPr>
          </w:p>
        </w:tc>
      </w:tr>
      <w:tr w:rsidR="000A32A8" w:rsidRPr="003606AB" w14:paraId="6BA98DC9" w14:textId="7A57E897"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2D481F8F" w14:textId="643AB6AF"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1100022398</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42EF8F49" w14:textId="77CE468C" w:rsidR="000A32A8" w:rsidRPr="003052A8" w:rsidRDefault="000A32A8" w:rsidP="00C11D5A">
            <w:pPr>
              <w:rPr>
                <w:rFonts w:ascii="Calibri" w:hAnsi="Calibri"/>
                <w:color w:val="000000"/>
                <w:sz w:val="22"/>
                <w:szCs w:val="22"/>
              </w:rPr>
            </w:pPr>
            <w:r w:rsidRPr="003052A8">
              <w:rPr>
                <w:rFonts w:ascii="Calibri" w:hAnsi="Calibri"/>
                <w:color w:val="000000"/>
                <w:sz w:val="22"/>
                <w:szCs w:val="22"/>
              </w:rPr>
              <w:t>ENERGIA ELOSZTÓ SZEKRÉNY FK2 RAL 2003 IP65 HENSEL VÁLTÓFŰTÉS KÉT FŰTŐSZÁLAS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B58B14B" w14:textId="633197D8"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149678EB"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1982E5C3" w14:textId="77777777" w:rsidR="000A32A8" w:rsidRPr="003052A8" w:rsidRDefault="000A32A8" w:rsidP="00C11D5A">
            <w:pPr>
              <w:jc w:val="center"/>
              <w:rPr>
                <w:rFonts w:ascii="Calibri" w:hAnsi="Calibri"/>
                <w:color w:val="000000"/>
                <w:sz w:val="22"/>
                <w:szCs w:val="22"/>
              </w:rPr>
            </w:pPr>
          </w:p>
        </w:tc>
      </w:tr>
      <w:tr w:rsidR="000A32A8" w:rsidRPr="003606AB" w14:paraId="6C01C50B" w14:textId="4DB53BE3"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58319C3D" w14:textId="3B7F4B44"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1100075222</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0243B5FE" w14:textId="3F754E76" w:rsidR="000A32A8" w:rsidRPr="003052A8" w:rsidRDefault="000A32A8" w:rsidP="00C11D5A">
            <w:pPr>
              <w:rPr>
                <w:rFonts w:ascii="Calibri" w:hAnsi="Calibri"/>
                <w:color w:val="000000"/>
                <w:sz w:val="22"/>
                <w:szCs w:val="22"/>
              </w:rPr>
            </w:pPr>
            <w:r w:rsidRPr="003052A8">
              <w:rPr>
                <w:rFonts w:ascii="Calibri" w:hAnsi="Calibri"/>
                <w:color w:val="000000"/>
                <w:sz w:val="22"/>
                <w:szCs w:val="22"/>
              </w:rPr>
              <w:t>CSATLAKOZÓ TÖMB CU 2,5-50 AL 6-50 KE61 ENSTO 800V CU 160A AL 145A SZÜRKE POLIAMID DIN SÍNRE SZERELHETŐ 220X220X125MM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A97EFA" w14:textId="009B1BA1"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53793562"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3CC74955" w14:textId="77777777" w:rsidR="000A32A8" w:rsidRPr="003052A8" w:rsidRDefault="000A32A8" w:rsidP="00C11D5A">
            <w:pPr>
              <w:jc w:val="center"/>
              <w:rPr>
                <w:rFonts w:ascii="Calibri" w:hAnsi="Calibri"/>
                <w:color w:val="000000"/>
                <w:sz w:val="22"/>
                <w:szCs w:val="22"/>
              </w:rPr>
            </w:pPr>
          </w:p>
        </w:tc>
      </w:tr>
      <w:tr w:rsidR="000A32A8" w:rsidRPr="003606AB" w14:paraId="15FAC3B3" w14:textId="445521DD"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18BA8A5B" w14:textId="1D773491"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1100075223</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475A9229" w14:textId="124FEA66" w:rsidR="000A32A8" w:rsidRPr="003052A8" w:rsidRDefault="000A32A8" w:rsidP="00C11D5A">
            <w:pPr>
              <w:rPr>
                <w:rFonts w:ascii="Calibri" w:hAnsi="Calibri"/>
                <w:color w:val="000000"/>
                <w:sz w:val="22"/>
                <w:szCs w:val="22"/>
              </w:rPr>
            </w:pPr>
            <w:r w:rsidRPr="003052A8">
              <w:rPr>
                <w:rFonts w:ascii="Calibri" w:hAnsi="Calibri"/>
                <w:color w:val="000000"/>
                <w:sz w:val="22"/>
                <w:szCs w:val="22"/>
              </w:rPr>
              <w:t>DUGÓ TÖMB AL/CU 16-95 KE67 800V ENSTO POLIAMID SZÜRKE DIN SÍNRE SZERELHETŐ 220X220X175MM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8A60535" w14:textId="597FA104"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1422CC0D"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1100E8EA" w14:textId="77777777" w:rsidR="000A32A8" w:rsidRPr="003052A8" w:rsidRDefault="000A32A8" w:rsidP="00C11D5A">
            <w:pPr>
              <w:jc w:val="center"/>
              <w:rPr>
                <w:rFonts w:ascii="Calibri" w:hAnsi="Calibri"/>
                <w:color w:val="000000"/>
                <w:sz w:val="22"/>
                <w:szCs w:val="22"/>
              </w:rPr>
            </w:pPr>
          </w:p>
        </w:tc>
      </w:tr>
      <w:tr w:rsidR="000A32A8" w:rsidRPr="003606AB" w14:paraId="6372A632" w14:textId="6AF41360" w:rsidTr="00276A90">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3889E5A6" w14:textId="01284F62" w:rsidR="000A32A8" w:rsidRPr="003052A8" w:rsidRDefault="000A32A8" w:rsidP="009F1EE1">
            <w:pPr>
              <w:jc w:val="center"/>
              <w:rPr>
                <w:rFonts w:ascii="Calibri" w:hAnsi="Calibri"/>
                <w:color w:val="000000"/>
                <w:sz w:val="22"/>
                <w:szCs w:val="22"/>
              </w:rPr>
            </w:pPr>
            <w:r w:rsidRPr="003052A8">
              <w:rPr>
                <w:rFonts w:ascii="Calibri" w:hAnsi="Calibri"/>
                <w:color w:val="000000"/>
                <w:sz w:val="22"/>
                <w:szCs w:val="22"/>
              </w:rPr>
              <w:t>1100075224</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1D3BD784" w14:textId="1EE00341" w:rsidR="000A32A8" w:rsidRPr="003052A8" w:rsidRDefault="000A32A8" w:rsidP="00C11D5A">
            <w:pPr>
              <w:rPr>
                <w:rFonts w:ascii="Calibri" w:hAnsi="Calibri"/>
                <w:color w:val="000000"/>
                <w:sz w:val="22"/>
                <w:szCs w:val="22"/>
              </w:rPr>
            </w:pPr>
            <w:r w:rsidRPr="003052A8">
              <w:rPr>
                <w:rFonts w:ascii="Calibri" w:hAnsi="Calibri"/>
                <w:color w:val="000000"/>
                <w:sz w:val="22"/>
                <w:szCs w:val="22"/>
              </w:rPr>
              <w:t>DUGÓ TÖMB AL/CU 35-240 KE69 800V ENSTO CU 425A AL 380A POLIAMID SZÜRKE DIN SÍNRE SZERELHETŐ 405X305X245MM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BC79E00" w14:textId="1050F2C5" w:rsidR="000A32A8" w:rsidRPr="003052A8" w:rsidRDefault="000A32A8" w:rsidP="00C11D5A">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54051E92" w14:textId="77777777" w:rsidR="000A32A8" w:rsidRPr="003052A8" w:rsidRDefault="000A32A8" w:rsidP="00C11D5A">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309836D2" w14:textId="77777777" w:rsidR="000A32A8" w:rsidRPr="003052A8" w:rsidRDefault="000A32A8" w:rsidP="00C11D5A">
            <w:pPr>
              <w:jc w:val="center"/>
              <w:rPr>
                <w:rFonts w:ascii="Calibri" w:hAnsi="Calibri"/>
                <w:color w:val="000000"/>
                <w:sz w:val="22"/>
                <w:szCs w:val="22"/>
              </w:rPr>
            </w:pPr>
          </w:p>
        </w:tc>
      </w:tr>
    </w:tbl>
    <w:p w14:paraId="5A3A6581" w14:textId="77777777" w:rsidR="00B424F6" w:rsidRPr="000E6B19" w:rsidRDefault="00B424F6" w:rsidP="00EB3945">
      <w:pPr>
        <w:tabs>
          <w:tab w:val="num" w:pos="780"/>
        </w:tabs>
        <w:spacing w:line="276" w:lineRule="auto"/>
        <w:jc w:val="both"/>
        <w:rPr>
          <w:sz w:val="22"/>
          <w:szCs w:val="22"/>
        </w:rPr>
      </w:pPr>
    </w:p>
    <w:p w14:paraId="0B1F9930" w14:textId="77777777" w:rsidR="00E26CC5" w:rsidRPr="000E6B19" w:rsidRDefault="00E26CC5" w:rsidP="003B04B8">
      <w:pPr>
        <w:overflowPunct/>
        <w:autoSpaceDE/>
        <w:autoSpaceDN/>
        <w:adjustRightInd/>
        <w:spacing w:after="200" w:line="276" w:lineRule="auto"/>
        <w:textAlignment w:val="auto"/>
        <w:rPr>
          <w:sz w:val="22"/>
          <w:szCs w:val="22"/>
        </w:rPr>
      </w:pPr>
    </w:p>
    <w:p w14:paraId="5644829B" w14:textId="443EC52F" w:rsidR="006D42C0" w:rsidRPr="000E6B19" w:rsidRDefault="006D42C0" w:rsidP="00EB3945">
      <w:pPr>
        <w:pStyle w:val="Listaszerbekezds"/>
        <w:numPr>
          <w:ilvl w:val="1"/>
          <w:numId w:val="19"/>
        </w:numPr>
        <w:spacing w:line="276" w:lineRule="auto"/>
        <w:ind w:left="0" w:firstLine="0"/>
        <w:jc w:val="both"/>
        <w:rPr>
          <w:b/>
          <w:sz w:val="22"/>
          <w:szCs w:val="22"/>
        </w:rPr>
      </w:pPr>
      <w:r w:rsidRPr="000E6B19">
        <w:rPr>
          <w:b/>
          <w:sz w:val="22"/>
          <w:szCs w:val="22"/>
        </w:rPr>
        <w:t>Eladó tudomásul veszi, hogy amennyiben a jelen szerződés</w:t>
      </w:r>
      <w:r w:rsidR="00C727EB" w:rsidRPr="000E6B19">
        <w:rPr>
          <w:b/>
          <w:sz w:val="22"/>
          <w:szCs w:val="22"/>
        </w:rPr>
        <w:t xml:space="preserve"> a</w:t>
      </w:r>
      <w:r w:rsidRPr="000E6B19">
        <w:rPr>
          <w:b/>
          <w:sz w:val="22"/>
          <w:szCs w:val="22"/>
        </w:rPr>
        <w:t xml:space="preserve"> </w:t>
      </w:r>
      <w:r w:rsidR="00C727EB" w:rsidRPr="000E6B19">
        <w:rPr>
          <w:b/>
          <w:sz w:val="22"/>
          <w:szCs w:val="22"/>
        </w:rPr>
        <w:t xml:space="preserve">2. pontban </w:t>
      </w:r>
      <w:r w:rsidRPr="000E6B19">
        <w:rPr>
          <w:b/>
          <w:sz w:val="22"/>
          <w:szCs w:val="22"/>
        </w:rPr>
        <w:t xml:space="preserve">meghatározott </w:t>
      </w:r>
      <w:r w:rsidR="00C727EB" w:rsidRPr="000E6B19">
        <w:rPr>
          <w:b/>
          <w:sz w:val="22"/>
          <w:szCs w:val="22"/>
        </w:rPr>
        <w:t xml:space="preserve">24 hónapos </w:t>
      </w:r>
      <w:r w:rsidRPr="000E6B19">
        <w:rPr>
          <w:b/>
          <w:sz w:val="22"/>
          <w:szCs w:val="22"/>
        </w:rPr>
        <w:t>időtartamának lejártakor az általa leszállított termékek értéke nem érte el a teljes keretösszeget, úgy a szerződés nem maradéktalan teljesüléséből eredő bevételkiesés Eladó kockázata</w:t>
      </w:r>
      <w:r w:rsidR="00BE1568" w:rsidRPr="000E6B19">
        <w:rPr>
          <w:b/>
          <w:sz w:val="22"/>
          <w:szCs w:val="22"/>
        </w:rPr>
        <w:t>, azért</w:t>
      </w:r>
      <w:r w:rsidR="00F94580" w:rsidRPr="000E6B19">
        <w:rPr>
          <w:b/>
          <w:sz w:val="22"/>
          <w:szCs w:val="22"/>
        </w:rPr>
        <w:t xml:space="preserve"> a Vevő fel</w:t>
      </w:r>
      <w:r w:rsidR="00BE1568" w:rsidRPr="000E6B19">
        <w:rPr>
          <w:b/>
          <w:sz w:val="22"/>
          <w:szCs w:val="22"/>
        </w:rPr>
        <w:t>é semmi féle igénnyel (különösen, de nem kizárólagosan: kártérítési igény) nem élhet.</w:t>
      </w:r>
      <w:r w:rsidR="007D4CB6" w:rsidRPr="000E6B19">
        <w:rPr>
          <w:b/>
          <w:sz w:val="22"/>
          <w:szCs w:val="22"/>
        </w:rPr>
        <w:t xml:space="preserve"> Jelen felelősségkorlátozás nem vonatkozik a</w:t>
      </w:r>
      <w:r w:rsidR="00564C6D" w:rsidRPr="000E6B19">
        <w:rPr>
          <w:b/>
          <w:sz w:val="22"/>
          <w:szCs w:val="22"/>
        </w:rPr>
        <w:t xml:space="preserve"> Vevő</w:t>
      </w:r>
      <w:r w:rsidR="007D4CB6" w:rsidRPr="000E6B19">
        <w:rPr>
          <w:b/>
          <w:sz w:val="22"/>
          <w:szCs w:val="22"/>
        </w:rPr>
        <w:t xml:space="preserve"> lehívási kötelezettség</w:t>
      </w:r>
      <w:r w:rsidR="00564C6D" w:rsidRPr="000E6B19">
        <w:rPr>
          <w:b/>
          <w:sz w:val="22"/>
          <w:szCs w:val="22"/>
        </w:rPr>
        <w:t>é</w:t>
      </w:r>
      <w:r w:rsidR="007D4CB6" w:rsidRPr="000E6B19">
        <w:rPr>
          <w:b/>
          <w:sz w:val="22"/>
          <w:szCs w:val="22"/>
        </w:rPr>
        <w:t>re.</w:t>
      </w:r>
    </w:p>
    <w:p w14:paraId="1D5348AE" w14:textId="77777777" w:rsidR="00AF144B" w:rsidRPr="000E6B19" w:rsidRDefault="00AF144B" w:rsidP="00EB3945">
      <w:pPr>
        <w:pStyle w:val="Listaszerbekezds"/>
        <w:ind w:left="0"/>
        <w:rPr>
          <w:b/>
          <w:sz w:val="22"/>
          <w:szCs w:val="22"/>
        </w:rPr>
      </w:pPr>
    </w:p>
    <w:p w14:paraId="353ECEC3" w14:textId="371F6B5A" w:rsidR="0018529F" w:rsidRPr="003606AB" w:rsidRDefault="00D87682" w:rsidP="0018529F">
      <w:pPr>
        <w:spacing w:line="276" w:lineRule="auto"/>
        <w:ind w:right="28"/>
        <w:jc w:val="both"/>
        <w:rPr>
          <w:sz w:val="22"/>
          <w:szCs w:val="22"/>
        </w:rPr>
      </w:pPr>
      <w:r w:rsidRPr="000E6B19">
        <w:rPr>
          <w:b/>
          <w:sz w:val="22"/>
          <w:szCs w:val="22"/>
        </w:rPr>
        <w:t>4.3.</w:t>
      </w:r>
      <w:r w:rsidR="00AA0D32" w:rsidRPr="000E6B19">
        <w:rPr>
          <w:sz w:val="22"/>
          <w:szCs w:val="22"/>
        </w:rPr>
        <w:t xml:space="preserve"> </w:t>
      </w:r>
      <w:r w:rsidR="0018529F" w:rsidRPr="003606AB">
        <w:rPr>
          <w:sz w:val="22"/>
          <w:szCs w:val="22"/>
        </w:rPr>
        <w:t xml:space="preserve">Felek rögzítik, hogy a jelen Szerződés </w:t>
      </w:r>
      <w:r w:rsidR="0018529F" w:rsidRPr="003052A8">
        <w:rPr>
          <w:sz w:val="22"/>
          <w:szCs w:val="22"/>
        </w:rPr>
        <w:t>4.1. pontja szerinti nettó egységárak magukban foglalják Eladó jelen Szerződés szerinti feladatai szerződésszerű teljesítésének összes költségét, így különösen a szállítási, rakodási és csomagolási költsé</w:t>
      </w:r>
      <w:r w:rsidR="0018529F" w:rsidRPr="003606AB">
        <w:rPr>
          <w:sz w:val="22"/>
          <w:szCs w:val="22"/>
        </w:rPr>
        <w:t>geket, a jótállási és szavatossági kötelezettségek költségeit; erre tekintettel Eladó Vevővel szemben a nettó egységárakon felül semmiféle többlet-térítési vagy költségtérítési igénnyel semmilyen jogcímen nem élhet</w:t>
      </w:r>
    </w:p>
    <w:p w14:paraId="458ED007" w14:textId="77777777" w:rsidR="0018529F" w:rsidRPr="003606AB" w:rsidRDefault="0018529F" w:rsidP="0018529F">
      <w:pPr>
        <w:spacing w:line="276" w:lineRule="auto"/>
        <w:ind w:right="28"/>
        <w:jc w:val="both"/>
        <w:rPr>
          <w:sz w:val="22"/>
          <w:szCs w:val="22"/>
        </w:rPr>
      </w:pPr>
      <w:r w:rsidRPr="003606AB">
        <w:rPr>
          <w:sz w:val="22"/>
          <w:szCs w:val="22"/>
        </w:rPr>
        <w:t>A termékek árát a törvényben meghatározott ÁFA terheli.</w:t>
      </w:r>
    </w:p>
    <w:p w14:paraId="538DA72D" w14:textId="77777777" w:rsidR="0024296C" w:rsidRPr="003606AB" w:rsidRDefault="0024296C" w:rsidP="0024296C">
      <w:pPr>
        <w:spacing w:line="276" w:lineRule="auto"/>
        <w:ind w:right="28"/>
        <w:jc w:val="both"/>
        <w:rPr>
          <w:sz w:val="22"/>
          <w:szCs w:val="22"/>
        </w:rPr>
      </w:pPr>
    </w:p>
    <w:p w14:paraId="7734C4B0" w14:textId="77777777" w:rsidR="009F7FAE" w:rsidRPr="00B82C60" w:rsidRDefault="009F7FAE" w:rsidP="0024296C">
      <w:pPr>
        <w:tabs>
          <w:tab w:val="left" w:pos="360"/>
        </w:tabs>
        <w:spacing w:line="276" w:lineRule="auto"/>
        <w:ind w:right="28"/>
        <w:jc w:val="both"/>
        <w:rPr>
          <w:sz w:val="22"/>
          <w:szCs w:val="22"/>
        </w:rPr>
      </w:pPr>
    </w:p>
    <w:p w14:paraId="3E6A938A" w14:textId="6CC3D43B" w:rsidR="00AF144B" w:rsidRPr="00B82C60" w:rsidRDefault="00EB3945" w:rsidP="00EB3945">
      <w:pPr>
        <w:pStyle w:val="Listaszerbekezds"/>
        <w:numPr>
          <w:ilvl w:val="1"/>
          <w:numId w:val="17"/>
        </w:numPr>
        <w:tabs>
          <w:tab w:val="left" w:pos="360"/>
        </w:tabs>
        <w:spacing w:line="276" w:lineRule="auto"/>
        <w:ind w:left="0" w:right="28" w:firstLine="0"/>
        <w:jc w:val="both"/>
        <w:rPr>
          <w:sz w:val="22"/>
          <w:szCs w:val="22"/>
        </w:rPr>
      </w:pPr>
      <w:r w:rsidRPr="00B82C60">
        <w:rPr>
          <w:sz w:val="22"/>
          <w:szCs w:val="22"/>
        </w:rPr>
        <w:t xml:space="preserve"> </w:t>
      </w:r>
      <w:r w:rsidR="00AF144B" w:rsidRPr="00B82C60">
        <w:rPr>
          <w:sz w:val="22"/>
          <w:szCs w:val="22"/>
        </w:rPr>
        <w:t xml:space="preserve">Felek megállapodnak, hogy amennyiben az adózás rendjéről szóló </w:t>
      </w:r>
      <w:r w:rsidR="000A32A8" w:rsidRPr="00B82C60">
        <w:rPr>
          <w:sz w:val="22"/>
          <w:szCs w:val="22"/>
        </w:rPr>
        <w:t>2017</w:t>
      </w:r>
      <w:r w:rsidR="00AF144B" w:rsidRPr="00B82C60">
        <w:rPr>
          <w:sz w:val="22"/>
          <w:szCs w:val="22"/>
        </w:rPr>
        <w:t xml:space="preserve">. évi </w:t>
      </w:r>
      <w:r w:rsidR="000A32A8" w:rsidRPr="00B82C60">
        <w:rPr>
          <w:sz w:val="22"/>
          <w:szCs w:val="22"/>
        </w:rPr>
        <w:t>CL</w:t>
      </w:r>
      <w:r w:rsidR="00AF144B" w:rsidRPr="00B82C60">
        <w:rPr>
          <w:sz w:val="22"/>
          <w:szCs w:val="22"/>
        </w:rPr>
        <w:t xml:space="preserve">. törvényben valamint az 5/2015. (II. 27.) NGM rendeletben (továbbá a kapcsolódó jogszabályokban és azok módosításaiban) meghatározott- közúti fuvarozási tevékenységhez kapcsolódó- ún. EKÁER szám (EKÁER: Elektronikus Közúti Áruforgalom Ellenőrző Rendszer) bejelentési kötelezettség fennáll, az EKÁER számra vonatkozó adminisztrációs és egyéb jogszabályi kötelezettség Eladót terheli. Az Eladó </w:t>
      </w:r>
      <w:proofErr w:type="gramStart"/>
      <w:r w:rsidR="00AF144B" w:rsidRPr="00B82C60">
        <w:rPr>
          <w:sz w:val="22"/>
          <w:szCs w:val="22"/>
        </w:rPr>
        <w:t>ezen</w:t>
      </w:r>
      <w:proofErr w:type="gramEnd"/>
      <w:r w:rsidR="00AF144B" w:rsidRPr="00B82C60">
        <w:rPr>
          <w:sz w:val="22"/>
          <w:szCs w:val="22"/>
        </w:rPr>
        <w:t xml:space="preserve"> kötelezettséggel kapcsolatos mulasztásból eredő, Vevőt érő minden kárért teljes felelősséggel tartozik. </w:t>
      </w:r>
    </w:p>
    <w:p w14:paraId="19AAFBDD" w14:textId="77777777" w:rsidR="00434E51" w:rsidRPr="00B82C60" w:rsidRDefault="00434E51" w:rsidP="00EB3945">
      <w:pPr>
        <w:pStyle w:val="Listaszerbekezds"/>
        <w:tabs>
          <w:tab w:val="left" w:pos="360"/>
        </w:tabs>
        <w:spacing w:line="276" w:lineRule="auto"/>
        <w:ind w:left="0" w:right="28"/>
        <w:jc w:val="both"/>
        <w:rPr>
          <w:sz w:val="22"/>
          <w:szCs w:val="22"/>
        </w:rPr>
      </w:pPr>
    </w:p>
    <w:p w14:paraId="3BB75157" w14:textId="77777777" w:rsidR="00737A4A" w:rsidRPr="00B82C60" w:rsidRDefault="00737A4A" w:rsidP="00737A4A">
      <w:pPr>
        <w:tabs>
          <w:tab w:val="left" w:pos="0"/>
          <w:tab w:val="num" w:pos="1440"/>
        </w:tabs>
        <w:overflowPunct/>
        <w:autoSpaceDE/>
        <w:autoSpaceDN/>
        <w:adjustRightInd/>
        <w:jc w:val="both"/>
        <w:textAlignment w:val="auto"/>
        <w:rPr>
          <w:sz w:val="22"/>
          <w:szCs w:val="22"/>
        </w:rPr>
      </w:pPr>
    </w:p>
    <w:p w14:paraId="02B84A74" w14:textId="77777777" w:rsidR="006D42C0" w:rsidRPr="00B82C60" w:rsidRDefault="006D42C0" w:rsidP="00EB3945">
      <w:pPr>
        <w:tabs>
          <w:tab w:val="left" w:pos="0"/>
          <w:tab w:val="left" w:pos="426"/>
        </w:tabs>
        <w:spacing w:line="276" w:lineRule="auto"/>
        <w:jc w:val="both"/>
        <w:rPr>
          <w:b/>
          <w:sz w:val="22"/>
          <w:szCs w:val="22"/>
        </w:rPr>
      </w:pPr>
      <w:r w:rsidRPr="00B82C60">
        <w:rPr>
          <w:b/>
          <w:sz w:val="22"/>
          <w:szCs w:val="22"/>
        </w:rPr>
        <w:t xml:space="preserve">5. Fizetési feltétel </w:t>
      </w:r>
    </w:p>
    <w:p w14:paraId="730D016E" w14:textId="77777777" w:rsidR="00AA0D32" w:rsidRPr="00B82C60" w:rsidRDefault="00AA0D32" w:rsidP="00EB3945">
      <w:pPr>
        <w:tabs>
          <w:tab w:val="left" w:pos="0"/>
          <w:tab w:val="left" w:pos="426"/>
        </w:tabs>
        <w:spacing w:line="276" w:lineRule="auto"/>
        <w:jc w:val="both"/>
        <w:rPr>
          <w:b/>
          <w:sz w:val="22"/>
          <w:szCs w:val="22"/>
        </w:rPr>
      </w:pPr>
    </w:p>
    <w:p w14:paraId="54FCC921" w14:textId="7AA8D52F" w:rsidR="00AF144B" w:rsidRPr="00B82C60" w:rsidRDefault="00AF144B" w:rsidP="00AF144B">
      <w:pPr>
        <w:tabs>
          <w:tab w:val="left" w:pos="426"/>
        </w:tabs>
        <w:spacing w:line="276" w:lineRule="auto"/>
        <w:jc w:val="both"/>
        <w:rPr>
          <w:sz w:val="22"/>
          <w:szCs w:val="22"/>
        </w:rPr>
      </w:pPr>
      <w:r w:rsidRPr="00B82C60">
        <w:rPr>
          <w:b/>
          <w:sz w:val="22"/>
          <w:szCs w:val="22"/>
        </w:rPr>
        <w:t>5.1.</w:t>
      </w:r>
      <w:r w:rsidR="00434E51" w:rsidRPr="00B82C60">
        <w:rPr>
          <w:b/>
          <w:sz w:val="22"/>
          <w:szCs w:val="22"/>
        </w:rPr>
        <w:t xml:space="preserve"> </w:t>
      </w:r>
      <w:r w:rsidRPr="00B82C60">
        <w:rPr>
          <w:sz w:val="22"/>
          <w:szCs w:val="22"/>
        </w:rPr>
        <w:t>A számlázás alapja a</w:t>
      </w:r>
      <w:r w:rsidR="00B875BE" w:rsidRPr="00B82C60">
        <w:rPr>
          <w:sz w:val="22"/>
          <w:szCs w:val="22"/>
        </w:rPr>
        <w:t>z egyedi megrendelés alapján</w:t>
      </w:r>
      <w:r w:rsidRPr="00B82C60">
        <w:rPr>
          <w:sz w:val="22"/>
          <w:szCs w:val="22"/>
        </w:rPr>
        <w:t xml:space="preserve"> leszállított,</w:t>
      </w:r>
      <w:r w:rsidR="00B875BE" w:rsidRPr="00B82C60">
        <w:rPr>
          <w:sz w:val="22"/>
          <w:szCs w:val="22"/>
        </w:rPr>
        <w:t xml:space="preserve"> </w:t>
      </w:r>
      <w:r w:rsidRPr="00B82C60">
        <w:rPr>
          <w:sz w:val="22"/>
          <w:szCs w:val="22"/>
        </w:rPr>
        <w:t xml:space="preserve">a Vevő által szállítólevélen átvett, megszámlált mennyiség. Vevő csak tételes számlát fogad el. </w:t>
      </w:r>
    </w:p>
    <w:p w14:paraId="00BCE49D" w14:textId="77777777" w:rsidR="00AF144B" w:rsidRPr="00F85B5B" w:rsidRDefault="00AF144B" w:rsidP="00AF144B">
      <w:pPr>
        <w:tabs>
          <w:tab w:val="left" w:pos="426"/>
        </w:tabs>
        <w:spacing w:line="276" w:lineRule="auto"/>
        <w:jc w:val="both"/>
        <w:rPr>
          <w:sz w:val="22"/>
          <w:szCs w:val="22"/>
        </w:rPr>
      </w:pPr>
      <w:r w:rsidRPr="00F85B5B">
        <w:rPr>
          <w:sz w:val="22"/>
          <w:szCs w:val="22"/>
        </w:rPr>
        <w:t xml:space="preserve">A kiállított számlán feltüntetett teljesítési időpontnak meg kell egyeznie a szállítólevélen </w:t>
      </w:r>
      <w:r w:rsidR="00B875BE" w:rsidRPr="00F85B5B">
        <w:rPr>
          <w:sz w:val="22"/>
          <w:szCs w:val="22"/>
        </w:rPr>
        <w:t xml:space="preserve">(teljesítésigazoláson) </w:t>
      </w:r>
      <w:r w:rsidRPr="00F85B5B">
        <w:rPr>
          <w:sz w:val="22"/>
          <w:szCs w:val="22"/>
        </w:rPr>
        <w:t>feltüntetett átadás-átvétel időpontjával.</w:t>
      </w:r>
    </w:p>
    <w:p w14:paraId="699B048B" w14:textId="77777777" w:rsidR="00AF144B" w:rsidRPr="00F85B5B" w:rsidRDefault="00AF144B" w:rsidP="00AF144B">
      <w:pPr>
        <w:spacing w:line="276" w:lineRule="auto"/>
        <w:jc w:val="both"/>
        <w:rPr>
          <w:sz w:val="22"/>
          <w:szCs w:val="22"/>
        </w:rPr>
      </w:pPr>
      <w:r w:rsidRPr="00F85B5B">
        <w:rPr>
          <w:sz w:val="22"/>
          <w:szCs w:val="22"/>
        </w:rPr>
        <w:t xml:space="preserve">Az Eladó köteles feltüntetni a számlán a Vevőtől kapott eseti megrendelés számát, és a számlához mellékelni kell </w:t>
      </w:r>
      <w:r w:rsidR="005F3099" w:rsidRPr="00F85B5B">
        <w:rPr>
          <w:sz w:val="22"/>
          <w:szCs w:val="22"/>
        </w:rPr>
        <w:t>a szállítólevél másolatát is</w:t>
      </w:r>
      <w:r w:rsidRPr="00F85B5B">
        <w:rPr>
          <w:sz w:val="22"/>
          <w:szCs w:val="22"/>
        </w:rPr>
        <w:t>. A megrendelés szám nélkül beérkezett számlákat a Vevő hiánypótlásra visszaküldi az Eladónak. A szerződés szerinti fizetési esedékesség, a helyesen kiállított és hiánytalan számla Vevő általi kézhezvételétől számítandó. A rendelésszám illetve mellékletek hiányából eredő késedelmes fizetésért az Eladó késedelmi kamat felszámítására nem jogosult.</w:t>
      </w:r>
    </w:p>
    <w:p w14:paraId="7B0A3A76" w14:textId="77777777" w:rsidR="00AF144B" w:rsidRPr="00F85B5B" w:rsidRDefault="00AF144B" w:rsidP="00AF144B">
      <w:pPr>
        <w:tabs>
          <w:tab w:val="num" w:pos="-142"/>
        </w:tabs>
        <w:spacing w:line="276" w:lineRule="auto"/>
        <w:jc w:val="both"/>
        <w:rPr>
          <w:sz w:val="22"/>
          <w:szCs w:val="22"/>
          <w:u w:val="single"/>
        </w:rPr>
      </w:pPr>
      <w:r w:rsidRPr="00F85B5B">
        <w:rPr>
          <w:sz w:val="22"/>
          <w:szCs w:val="22"/>
          <w:u w:val="single"/>
        </w:rPr>
        <w:t xml:space="preserve">A számlán az ÁFA törvényben előírtakon túl a következő adatokat fel kell tüntetni: </w:t>
      </w:r>
    </w:p>
    <w:p w14:paraId="5271B0BC" w14:textId="77777777" w:rsidR="00AF144B" w:rsidRPr="00F85B5B" w:rsidRDefault="00AF144B" w:rsidP="00AF144B">
      <w:pPr>
        <w:numPr>
          <w:ilvl w:val="0"/>
          <w:numId w:val="5"/>
        </w:numPr>
        <w:overflowPunct/>
        <w:autoSpaceDE/>
        <w:autoSpaceDN/>
        <w:adjustRightInd/>
        <w:spacing w:line="276" w:lineRule="auto"/>
        <w:ind w:left="1418" w:hanging="851"/>
        <w:jc w:val="both"/>
        <w:textAlignment w:val="auto"/>
        <w:rPr>
          <w:sz w:val="22"/>
          <w:szCs w:val="22"/>
        </w:rPr>
      </w:pPr>
      <w:r w:rsidRPr="00F85B5B">
        <w:rPr>
          <w:sz w:val="22"/>
          <w:szCs w:val="22"/>
        </w:rPr>
        <w:t xml:space="preserve">a termék nettó egységárát (Ft/db) </w:t>
      </w:r>
    </w:p>
    <w:p w14:paraId="6E95FD7A" w14:textId="77777777" w:rsidR="00AF144B" w:rsidRPr="00F85B5B" w:rsidRDefault="00AF144B" w:rsidP="00AF144B">
      <w:pPr>
        <w:numPr>
          <w:ilvl w:val="0"/>
          <w:numId w:val="5"/>
        </w:numPr>
        <w:overflowPunct/>
        <w:autoSpaceDE/>
        <w:autoSpaceDN/>
        <w:adjustRightInd/>
        <w:spacing w:line="276" w:lineRule="auto"/>
        <w:ind w:left="1418" w:hanging="851"/>
        <w:jc w:val="both"/>
        <w:textAlignment w:val="auto"/>
        <w:rPr>
          <w:sz w:val="22"/>
          <w:szCs w:val="22"/>
        </w:rPr>
      </w:pPr>
      <w:r w:rsidRPr="00F85B5B">
        <w:rPr>
          <w:sz w:val="22"/>
          <w:szCs w:val="22"/>
        </w:rPr>
        <w:t>mennyiséget (db), a mennyiségi egység jelölésével</w:t>
      </w:r>
    </w:p>
    <w:p w14:paraId="0B2A21B7" w14:textId="77777777" w:rsidR="00AF144B" w:rsidRPr="00F85B5B" w:rsidRDefault="00AF144B" w:rsidP="00AF144B">
      <w:pPr>
        <w:numPr>
          <w:ilvl w:val="0"/>
          <w:numId w:val="4"/>
        </w:numPr>
        <w:overflowPunct/>
        <w:autoSpaceDE/>
        <w:autoSpaceDN/>
        <w:adjustRightInd/>
        <w:spacing w:line="276" w:lineRule="auto"/>
        <w:ind w:left="0" w:firstLine="567"/>
        <w:jc w:val="both"/>
        <w:textAlignment w:val="auto"/>
        <w:rPr>
          <w:sz w:val="22"/>
          <w:szCs w:val="22"/>
        </w:rPr>
      </w:pPr>
      <w:r w:rsidRPr="00F85B5B">
        <w:rPr>
          <w:sz w:val="22"/>
          <w:szCs w:val="22"/>
        </w:rPr>
        <w:t xml:space="preserve">a szerződés számát, és az elektronikus eseti megrendelés számát. </w:t>
      </w:r>
    </w:p>
    <w:p w14:paraId="6D761627" w14:textId="77777777" w:rsidR="00AF144B" w:rsidRPr="00F85B5B" w:rsidRDefault="00AF144B" w:rsidP="003B04B8">
      <w:pPr>
        <w:overflowPunct/>
        <w:autoSpaceDE/>
        <w:autoSpaceDN/>
        <w:adjustRightInd/>
        <w:spacing w:after="200" w:line="276" w:lineRule="auto"/>
        <w:textAlignment w:val="auto"/>
        <w:rPr>
          <w:b/>
          <w:sz w:val="22"/>
          <w:szCs w:val="22"/>
        </w:rPr>
      </w:pPr>
    </w:p>
    <w:p w14:paraId="663CC86E" w14:textId="77777777" w:rsidR="006C2E13" w:rsidRPr="00F85B5B" w:rsidRDefault="00AF144B" w:rsidP="006C2E13">
      <w:pPr>
        <w:rPr>
          <w:sz w:val="22"/>
          <w:szCs w:val="22"/>
        </w:rPr>
      </w:pPr>
      <w:r w:rsidRPr="00F85B5B">
        <w:rPr>
          <w:b/>
          <w:sz w:val="22"/>
          <w:szCs w:val="22"/>
        </w:rPr>
        <w:t>5.2.</w:t>
      </w:r>
      <w:r w:rsidR="006C2E13" w:rsidRPr="00F85B5B">
        <w:rPr>
          <w:sz w:val="22"/>
          <w:szCs w:val="22"/>
        </w:rPr>
        <w:t xml:space="preserve"> A megfelelő tartalommal kiállított számla ellenértéke a számla MÁV Zrt. általi kézhezvételétől számított 30 napos fizetési esedékességgel, a Ptk. 6:130. §</w:t>
      </w:r>
      <w:proofErr w:type="spellStart"/>
      <w:r w:rsidR="006C2E13" w:rsidRPr="00F85B5B">
        <w:rPr>
          <w:sz w:val="22"/>
          <w:szCs w:val="22"/>
        </w:rPr>
        <w:t>-</w:t>
      </w:r>
      <w:proofErr w:type="gramStart"/>
      <w:r w:rsidR="006C2E13" w:rsidRPr="00F85B5B">
        <w:rPr>
          <w:sz w:val="22"/>
          <w:szCs w:val="22"/>
        </w:rPr>
        <w:t>a</w:t>
      </w:r>
      <w:proofErr w:type="spellEnd"/>
      <w:proofErr w:type="gramEnd"/>
      <w:r w:rsidR="006C2E13" w:rsidRPr="00F85B5B">
        <w:rPr>
          <w:sz w:val="22"/>
          <w:szCs w:val="22"/>
        </w:rPr>
        <w:t xml:space="preserve"> alapján átutalással kerül kiegyenlítésre az Eladó számlájában megjelölt bankszámlára.</w:t>
      </w:r>
    </w:p>
    <w:p w14:paraId="44E22450" w14:textId="77777777" w:rsidR="00AF144B" w:rsidRPr="00F85B5B" w:rsidRDefault="006C2E13" w:rsidP="00737A4A">
      <w:pPr>
        <w:jc w:val="both"/>
        <w:rPr>
          <w:sz w:val="22"/>
          <w:szCs w:val="22"/>
        </w:rPr>
      </w:pPr>
      <w:r w:rsidRPr="00F85B5B">
        <w:rPr>
          <w:sz w:val="22"/>
          <w:szCs w:val="22"/>
        </w:rPr>
        <w:t xml:space="preserve">A MÁV </w:t>
      </w:r>
      <w:proofErr w:type="spellStart"/>
      <w:r w:rsidRPr="00F85B5B">
        <w:rPr>
          <w:sz w:val="22"/>
          <w:szCs w:val="22"/>
        </w:rPr>
        <w:t>Zrt.-vel</w:t>
      </w:r>
      <w:proofErr w:type="spellEnd"/>
      <w:r w:rsidRPr="00F85B5B">
        <w:rPr>
          <w:sz w:val="22"/>
          <w:szCs w:val="22"/>
        </w:rPr>
        <w:t xml:space="preserve"> szerződő fél számlája azon a napon számít pénzügyileg teljesítettnek, amikor a MÁV Zrt. számlavezető pénzintézete a MÁV Zrt. fizetési számláját a MÁV </w:t>
      </w:r>
      <w:proofErr w:type="spellStart"/>
      <w:r w:rsidRPr="00F85B5B">
        <w:rPr>
          <w:sz w:val="22"/>
          <w:szCs w:val="22"/>
        </w:rPr>
        <w:t>Zrt.-vel</w:t>
      </w:r>
      <w:proofErr w:type="spellEnd"/>
      <w:r w:rsidRPr="00F85B5B">
        <w:rPr>
          <w:sz w:val="22"/>
          <w:szCs w:val="22"/>
        </w:rPr>
        <w:t xml:space="preserve"> szerződő fél számlájának összegével megterhelte.</w:t>
      </w:r>
    </w:p>
    <w:p w14:paraId="5691E7C0" w14:textId="77777777" w:rsidR="001210CE" w:rsidRPr="00F85B5B" w:rsidRDefault="001210CE" w:rsidP="00737A4A">
      <w:pPr>
        <w:jc w:val="both"/>
        <w:rPr>
          <w:sz w:val="22"/>
          <w:szCs w:val="22"/>
        </w:rPr>
      </w:pPr>
    </w:p>
    <w:p w14:paraId="3297F0AC" w14:textId="77777777" w:rsidR="00AF144B" w:rsidRPr="00F85B5B" w:rsidRDefault="00AF144B" w:rsidP="00AF144B">
      <w:pPr>
        <w:tabs>
          <w:tab w:val="left" w:pos="426"/>
        </w:tabs>
        <w:spacing w:line="276" w:lineRule="auto"/>
        <w:jc w:val="both"/>
        <w:rPr>
          <w:sz w:val="22"/>
          <w:szCs w:val="22"/>
        </w:rPr>
      </w:pPr>
      <w:r w:rsidRPr="00F85B5B">
        <w:rPr>
          <w:b/>
          <w:sz w:val="22"/>
          <w:szCs w:val="22"/>
        </w:rPr>
        <w:t>5.3.</w:t>
      </w:r>
      <w:r w:rsidRPr="00F85B5B">
        <w:rPr>
          <w:sz w:val="22"/>
          <w:szCs w:val="22"/>
        </w:rPr>
        <w:t xml:space="preserve"> Felek megállapodnak, hogy késedelmes fizetés esetén Eladó a fizetési esedékességet követő naptól a pénzügyi teljesítés napjáig a késedelemmel érintett naptári félév első napján irányadó jegybanki alapkamat 8</w:t>
      </w:r>
      <w:r w:rsidR="00287D56" w:rsidRPr="00F85B5B">
        <w:rPr>
          <w:sz w:val="22"/>
          <w:szCs w:val="22"/>
        </w:rPr>
        <w:t xml:space="preserve"> százalék</w:t>
      </w:r>
      <w:r w:rsidRPr="00F85B5B">
        <w:rPr>
          <w:sz w:val="22"/>
          <w:szCs w:val="22"/>
        </w:rPr>
        <w:t xml:space="preserve">ponttal növelt összegének megfelelő mértékű késedelmi kamat felszámítására jogosult, a </w:t>
      </w:r>
      <w:proofErr w:type="spellStart"/>
      <w:r w:rsidRPr="00F85B5B">
        <w:rPr>
          <w:sz w:val="22"/>
          <w:szCs w:val="22"/>
        </w:rPr>
        <w:t>Ptk.-ban</w:t>
      </w:r>
      <w:proofErr w:type="spellEnd"/>
      <w:r w:rsidRPr="00F85B5B">
        <w:rPr>
          <w:sz w:val="22"/>
          <w:szCs w:val="22"/>
        </w:rPr>
        <w:t xml:space="preserve"> meghatározott feltételekkel</w:t>
      </w:r>
    </w:p>
    <w:p w14:paraId="09F8C7A3" w14:textId="77777777" w:rsidR="00AF144B" w:rsidRPr="00F85B5B" w:rsidRDefault="00AF144B" w:rsidP="00AF144B">
      <w:pPr>
        <w:tabs>
          <w:tab w:val="left" w:pos="426"/>
        </w:tabs>
        <w:spacing w:line="276" w:lineRule="auto"/>
        <w:jc w:val="both"/>
        <w:rPr>
          <w:sz w:val="22"/>
          <w:szCs w:val="22"/>
        </w:rPr>
      </w:pPr>
    </w:p>
    <w:p w14:paraId="280F60D4" w14:textId="77777777" w:rsidR="00AF144B" w:rsidRPr="00F85B5B" w:rsidRDefault="00AF144B" w:rsidP="00AF144B">
      <w:pPr>
        <w:spacing w:line="276" w:lineRule="auto"/>
        <w:jc w:val="both"/>
        <w:rPr>
          <w:sz w:val="22"/>
          <w:szCs w:val="22"/>
        </w:rPr>
      </w:pPr>
      <w:r w:rsidRPr="00F85B5B">
        <w:rPr>
          <w:b/>
          <w:sz w:val="22"/>
          <w:szCs w:val="22"/>
        </w:rPr>
        <w:t>5.4.</w:t>
      </w:r>
      <w:r w:rsidRPr="00F85B5B">
        <w:rPr>
          <w:sz w:val="22"/>
          <w:szCs w:val="22"/>
        </w:rPr>
        <w:t xml:space="preserve"> A Vevő előleget nem fizet, fizetési biztosítékot nem ad és egyéb szerződést biztosító mellékkötelezettség nem terheli.</w:t>
      </w:r>
    </w:p>
    <w:p w14:paraId="710269B9" w14:textId="77777777" w:rsidR="00AF144B" w:rsidRPr="00F85B5B" w:rsidRDefault="00AF144B" w:rsidP="00AF144B">
      <w:pPr>
        <w:spacing w:line="276" w:lineRule="auto"/>
        <w:jc w:val="both"/>
        <w:rPr>
          <w:sz w:val="22"/>
          <w:szCs w:val="22"/>
        </w:rPr>
      </w:pPr>
    </w:p>
    <w:p w14:paraId="049ECDB4" w14:textId="77777777" w:rsidR="00AF144B" w:rsidRPr="00F85B5B" w:rsidRDefault="00AF144B" w:rsidP="00AF144B">
      <w:pPr>
        <w:spacing w:line="276" w:lineRule="auto"/>
        <w:jc w:val="both"/>
        <w:rPr>
          <w:sz w:val="22"/>
          <w:szCs w:val="22"/>
        </w:rPr>
      </w:pPr>
      <w:r w:rsidRPr="00F85B5B">
        <w:rPr>
          <w:b/>
          <w:sz w:val="22"/>
          <w:szCs w:val="22"/>
        </w:rPr>
        <w:t>5.5.</w:t>
      </w:r>
      <w:r w:rsidRPr="00F85B5B">
        <w:rPr>
          <w:sz w:val="22"/>
          <w:szCs w:val="22"/>
        </w:rPr>
        <w:t xml:space="preserve"> Felek megállapodnak abban, hogy a Vevővel szembeni bármilyen követelés engedményezése (ideértve annak faktorállását is), illetve Vevővel szembeni </w:t>
      </w:r>
      <w:r w:rsidRPr="00F85B5B">
        <w:rPr>
          <w:bCs/>
          <w:color w:val="000000"/>
          <w:sz w:val="22"/>
          <w:szCs w:val="22"/>
        </w:rPr>
        <w:t>bármilyen</w:t>
      </w:r>
      <w:r w:rsidRPr="00F85B5B">
        <w:rPr>
          <w:sz w:val="22"/>
          <w:szCs w:val="22"/>
        </w:rPr>
        <w:t xml:space="preserve"> követelésen zálogjog alapítása) csak a Vevő előzetes írásos jóváhagyásával lehetséges. A Vevő írásos jóváhagyása nélküli engedményezéssel, zálogjog alapítással az Eladó szerződésszegést követ el a Vevővel szemben, melynek alapján az Eladót kártérítési felelősség terheli. </w:t>
      </w:r>
    </w:p>
    <w:p w14:paraId="5B4630A8" w14:textId="77777777" w:rsidR="00AF144B" w:rsidRPr="00F85B5B" w:rsidRDefault="00AF144B" w:rsidP="00AF144B">
      <w:pPr>
        <w:tabs>
          <w:tab w:val="left" w:pos="2127"/>
        </w:tabs>
        <w:spacing w:line="276" w:lineRule="auto"/>
        <w:ind w:right="28"/>
        <w:jc w:val="both"/>
        <w:rPr>
          <w:sz w:val="22"/>
          <w:szCs w:val="22"/>
        </w:rPr>
      </w:pPr>
    </w:p>
    <w:p w14:paraId="2EC574B3" w14:textId="77777777" w:rsidR="00AF144B" w:rsidRPr="00F85B5B" w:rsidRDefault="00AF144B" w:rsidP="00AF144B">
      <w:pPr>
        <w:tabs>
          <w:tab w:val="left" w:pos="2127"/>
        </w:tabs>
        <w:spacing w:line="276" w:lineRule="auto"/>
        <w:ind w:right="28"/>
        <w:jc w:val="both"/>
        <w:rPr>
          <w:sz w:val="22"/>
          <w:szCs w:val="22"/>
        </w:rPr>
      </w:pPr>
      <w:r w:rsidRPr="00F85B5B">
        <w:rPr>
          <w:b/>
          <w:sz w:val="22"/>
          <w:szCs w:val="22"/>
        </w:rPr>
        <w:t xml:space="preserve">5.6. </w:t>
      </w:r>
      <w:r w:rsidRPr="00F85B5B">
        <w:rPr>
          <w:sz w:val="22"/>
          <w:szCs w:val="22"/>
        </w:rPr>
        <w:t>A számlázási adatok:</w:t>
      </w:r>
      <w:r w:rsidRPr="00F85B5B">
        <w:rPr>
          <w:sz w:val="22"/>
          <w:szCs w:val="22"/>
        </w:rPr>
        <w:tab/>
        <w:t>MÁV Zrt.</w:t>
      </w:r>
    </w:p>
    <w:p w14:paraId="681ABE6F" w14:textId="77777777" w:rsidR="00AF144B" w:rsidRPr="00F85B5B" w:rsidRDefault="00AF144B" w:rsidP="00AF144B">
      <w:pPr>
        <w:tabs>
          <w:tab w:val="left" w:pos="426"/>
          <w:tab w:val="left" w:pos="2835"/>
          <w:tab w:val="left" w:pos="10065"/>
        </w:tabs>
        <w:spacing w:line="276" w:lineRule="auto"/>
        <w:ind w:left="990" w:right="28" w:firstLine="1134"/>
        <w:jc w:val="both"/>
        <w:rPr>
          <w:sz w:val="22"/>
          <w:szCs w:val="22"/>
        </w:rPr>
      </w:pPr>
      <w:r w:rsidRPr="00F85B5B">
        <w:rPr>
          <w:sz w:val="22"/>
          <w:szCs w:val="22"/>
        </w:rPr>
        <w:tab/>
        <w:t>1087 Budapest, Könyves Kálmán körút 54-60.</w:t>
      </w:r>
    </w:p>
    <w:p w14:paraId="65088622" w14:textId="77777777" w:rsidR="00AF144B" w:rsidRPr="00F85B5B" w:rsidRDefault="00AF144B" w:rsidP="00AF144B">
      <w:pPr>
        <w:tabs>
          <w:tab w:val="left" w:pos="426"/>
          <w:tab w:val="left" w:pos="2835"/>
          <w:tab w:val="left" w:pos="10065"/>
        </w:tabs>
        <w:spacing w:line="276" w:lineRule="auto"/>
        <w:ind w:left="564" w:right="28" w:firstLine="1560"/>
        <w:jc w:val="both"/>
        <w:rPr>
          <w:sz w:val="22"/>
          <w:szCs w:val="22"/>
        </w:rPr>
      </w:pPr>
      <w:r w:rsidRPr="00F85B5B">
        <w:rPr>
          <w:sz w:val="22"/>
          <w:szCs w:val="22"/>
        </w:rPr>
        <w:tab/>
        <w:t>Adószám: 10856417-2-44</w:t>
      </w:r>
    </w:p>
    <w:p w14:paraId="130EB014" w14:textId="77777777" w:rsidR="00AF144B" w:rsidRPr="00F85B5B" w:rsidRDefault="00AF144B" w:rsidP="00AF144B">
      <w:pPr>
        <w:tabs>
          <w:tab w:val="left" w:pos="426"/>
          <w:tab w:val="left" w:pos="2694"/>
          <w:tab w:val="left" w:pos="2835"/>
          <w:tab w:val="left" w:pos="3119"/>
          <w:tab w:val="left" w:pos="10065"/>
        </w:tabs>
        <w:spacing w:line="276" w:lineRule="auto"/>
        <w:ind w:right="28"/>
        <w:jc w:val="both"/>
        <w:rPr>
          <w:sz w:val="22"/>
          <w:szCs w:val="22"/>
        </w:rPr>
      </w:pPr>
      <w:r w:rsidRPr="00F85B5B">
        <w:rPr>
          <w:sz w:val="22"/>
          <w:szCs w:val="22"/>
        </w:rPr>
        <w:t>A számla postázási címe:</w:t>
      </w:r>
      <w:r w:rsidRPr="00F85B5B">
        <w:rPr>
          <w:sz w:val="22"/>
          <w:szCs w:val="22"/>
        </w:rPr>
        <w:tab/>
      </w:r>
      <w:r w:rsidRPr="00F85B5B">
        <w:rPr>
          <w:sz w:val="22"/>
          <w:szCs w:val="22"/>
        </w:rPr>
        <w:tab/>
        <w:t>1426 Budapest, Pf. 24.</w:t>
      </w:r>
    </w:p>
    <w:p w14:paraId="6473312A" w14:textId="77777777" w:rsidR="006D42C0" w:rsidRPr="000E6B19" w:rsidRDefault="006D42C0" w:rsidP="00737A4A">
      <w:pPr>
        <w:tabs>
          <w:tab w:val="left" w:pos="426"/>
        </w:tabs>
        <w:jc w:val="both"/>
        <w:rPr>
          <w:sz w:val="22"/>
          <w:szCs w:val="22"/>
        </w:rPr>
      </w:pPr>
    </w:p>
    <w:p w14:paraId="32320F8B" w14:textId="77777777" w:rsidR="006D42C0" w:rsidRPr="000E6B19" w:rsidRDefault="006D42C0" w:rsidP="006D42C0">
      <w:pPr>
        <w:tabs>
          <w:tab w:val="left" w:pos="426"/>
        </w:tabs>
        <w:spacing w:line="276" w:lineRule="auto"/>
        <w:jc w:val="both"/>
        <w:rPr>
          <w:b/>
          <w:sz w:val="22"/>
          <w:szCs w:val="22"/>
        </w:rPr>
      </w:pPr>
      <w:r w:rsidRPr="000E6B19">
        <w:rPr>
          <w:b/>
          <w:sz w:val="22"/>
          <w:szCs w:val="22"/>
        </w:rPr>
        <w:t xml:space="preserve">6. A termék átvétele </w:t>
      </w:r>
    </w:p>
    <w:p w14:paraId="458B27EE" w14:textId="77777777" w:rsidR="00A94A58" w:rsidRPr="000E6B19" w:rsidRDefault="00A94A58" w:rsidP="006D42C0">
      <w:pPr>
        <w:tabs>
          <w:tab w:val="left" w:pos="426"/>
        </w:tabs>
        <w:spacing w:line="276" w:lineRule="auto"/>
        <w:jc w:val="both"/>
        <w:rPr>
          <w:b/>
          <w:sz w:val="22"/>
          <w:szCs w:val="22"/>
        </w:rPr>
      </w:pPr>
    </w:p>
    <w:p w14:paraId="0687A68A" w14:textId="77777777" w:rsidR="006224FC" w:rsidRPr="000E6B19" w:rsidRDefault="006D42C0" w:rsidP="006D42C0">
      <w:pPr>
        <w:tabs>
          <w:tab w:val="left" w:pos="2700"/>
        </w:tabs>
        <w:spacing w:line="276" w:lineRule="auto"/>
        <w:jc w:val="both"/>
        <w:rPr>
          <w:sz w:val="22"/>
          <w:szCs w:val="22"/>
        </w:rPr>
      </w:pPr>
      <w:r w:rsidRPr="000E6B19">
        <w:rPr>
          <w:b/>
          <w:sz w:val="22"/>
          <w:szCs w:val="22"/>
        </w:rPr>
        <w:t>6.1.</w:t>
      </w:r>
      <w:r w:rsidRPr="000E6B19">
        <w:rPr>
          <w:sz w:val="22"/>
          <w:szCs w:val="22"/>
        </w:rPr>
        <w:t xml:space="preserve"> </w:t>
      </w:r>
      <w:r w:rsidR="006224FC" w:rsidRPr="000E6B19">
        <w:rPr>
          <w:b/>
          <w:sz w:val="22"/>
          <w:szCs w:val="22"/>
        </w:rPr>
        <w:t>Minőségi átvétel</w:t>
      </w:r>
    </w:p>
    <w:p w14:paraId="1D0C9DC7" w14:textId="77777777" w:rsidR="00E26CC5" w:rsidRPr="000E6B19" w:rsidRDefault="00E26CC5" w:rsidP="00E26CC5">
      <w:pPr>
        <w:jc w:val="both"/>
        <w:outlineLvl w:val="0"/>
        <w:rPr>
          <w:sz w:val="22"/>
          <w:szCs w:val="22"/>
        </w:rPr>
      </w:pPr>
    </w:p>
    <w:p w14:paraId="7530C1E3" w14:textId="7235B238" w:rsidR="00760FBD" w:rsidRPr="000E6B19" w:rsidRDefault="008766BD" w:rsidP="00D763B6">
      <w:pPr>
        <w:jc w:val="both"/>
        <w:rPr>
          <w:sz w:val="22"/>
          <w:szCs w:val="22"/>
        </w:rPr>
      </w:pPr>
      <w:r w:rsidRPr="000E6B19">
        <w:rPr>
          <w:sz w:val="22"/>
          <w:szCs w:val="22"/>
        </w:rPr>
        <w:t>A minőségi átvétel megelőzi a mennyiségi átvételt. Eladónak</w:t>
      </w:r>
      <w:r w:rsidR="00760FBD" w:rsidRPr="000E6B19">
        <w:rPr>
          <w:sz w:val="22"/>
          <w:szCs w:val="22"/>
        </w:rPr>
        <w:t xml:space="preserve"> a minőségi átvétel során át</w:t>
      </w:r>
      <w:r w:rsidRPr="000E6B19">
        <w:rPr>
          <w:sz w:val="22"/>
          <w:szCs w:val="22"/>
        </w:rPr>
        <w:t xml:space="preserve"> Vevő képviselője részére át</w:t>
      </w:r>
      <w:r w:rsidR="00760FBD" w:rsidRPr="000E6B19">
        <w:rPr>
          <w:sz w:val="22"/>
          <w:szCs w:val="22"/>
        </w:rPr>
        <w:t xml:space="preserve"> kell adnia a termékekre vonatkozó gyártói műbizonylatokat (</w:t>
      </w:r>
      <w:r w:rsidR="00676041" w:rsidRPr="00676041">
        <w:rPr>
          <w:sz w:val="22"/>
          <w:szCs w:val="22"/>
        </w:rPr>
        <w:t>MSZ EN 1</w:t>
      </w:r>
      <w:r w:rsidR="00676041">
        <w:rPr>
          <w:sz w:val="22"/>
          <w:szCs w:val="22"/>
        </w:rPr>
        <w:t>0204 3.1. szakértői tanúsítvány</w:t>
      </w:r>
      <w:r w:rsidR="00676041" w:rsidRPr="00676041">
        <w:rPr>
          <w:sz w:val="22"/>
          <w:szCs w:val="22"/>
        </w:rPr>
        <w:t xml:space="preserve"> és a 2014/35/EU, valamint a 2014/30/EU irányelvekben meghatározot</w:t>
      </w:r>
      <w:r w:rsidR="00676041">
        <w:rPr>
          <w:sz w:val="22"/>
          <w:szCs w:val="22"/>
        </w:rPr>
        <w:t>t EU-megfelelőségi nyilatkozat</w:t>
      </w:r>
      <w:r w:rsidR="00760FBD" w:rsidRPr="000E6B19">
        <w:rPr>
          <w:sz w:val="22"/>
          <w:szCs w:val="22"/>
        </w:rPr>
        <w:t xml:space="preserve">), melynek részét képezi a megfelelőségi nyilatkozat a 23/2016. (VII. 7.) a meghatározott feszültséghatáron belüli használatra tervezett villamossági termékek forgalmazásáról, biztonsági követelményeiről és az azoknak való megfelelőség </w:t>
      </w:r>
      <w:proofErr w:type="gramStart"/>
      <w:r w:rsidR="00760FBD" w:rsidRPr="000E6B19">
        <w:rPr>
          <w:sz w:val="22"/>
          <w:szCs w:val="22"/>
        </w:rPr>
        <w:t>értékeléséről tárgyú</w:t>
      </w:r>
      <w:proofErr w:type="gramEnd"/>
      <w:r w:rsidR="00760FBD" w:rsidRPr="000E6B19">
        <w:rPr>
          <w:sz w:val="22"/>
          <w:szCs w:val="22"/>
        </w:rPr>
        <w:t xml:space="preserve"> NGM rendeletben foglaltakra vonatkozóan.</w:t>
      </w:r>
    </w:p>
    <w:p w14:paraId="4D3FF963" w14:textId="5604C229" w:rsidR="006C2E13" w:rsidRPr="000E6B19" w:rsidRDefault="006C2E13" w:rsidP="00C42076">
      <w:pPr>
        <w:jc w:val="both"/>
        <w:rPr>
          <w:sz w:val="22"/>
          <w:szCs w:val="22"/>
        </w:rPr>
      </w:pPr>
      <w:r w:rsidRPr="000E6B19">
        <w:rPr>
          <w:sz w:val="22"/>
          <w:szCs w:val="22"/>
        </w:rPr>
        <w:t xml:space="preserve">A </w:t>
      </w:r>
      <w:r w:rsidR="00862061" w:rsidRPr="000E6B19">
        <w:rPr>
          <w:sz w:val="22"/>
          <w:szCs w:val="22"/>
        </w:rPr>
        <w:t>gyártói műbizonylatot</w:t>
      </w:r>
      <w:r w:rsidR="00446A7E" w:rsidRPr="000E6B19">
        <w:rPr>
          <w:sz w:val="22"/>
          <w:szCs w:val="22"/>
        </w:rPr>
        <w:t xml:space="preserve">, továbbá </w:t>
      </w:r>
      <w:r w:rsidR="00366765" w:rsidRPr="000E6B19">
        <w:rPr>
          <w:sz w:val="22"/>
          <w:szCs w:val="22"/>
        </w:rPr>
        <w:t>a forgalmazó által kiállított minőségi bizonyítványt</w:t>
      </w:r>
      <w:r w:rsidR="00446A7E" w:rsidRPr="000E6B19">
        <w:rPr>
          <w:sz w:val="22"/>
          <w:szCs w:val="22"/>
        </w:rPr>
        <w:t xml:space="preserve"> </w:t>
      </w:r>
      <w:r w:rsidRPr="000E6B19">
        <w:rPr>
          <w:sz w:val="22"/>
          <w:szCs w:val="22"/>
        </w:rPr>
        <w:t>a MÁV minőségi átvétel megkezdésekor a MÁV minőségi átvevője számára be kell mutatni, illetve a termék teljesítési helyen történő átadásakor a termékkel együtt át kell adni.</w:t>
      </w:r>
    </w:p>
    <w:p w14:paraId="7CF26256" w14:textId="77777777" w:rsidR="006224FC" w:rsidRPr="000E6B19" w:rsidRDefault="006224FC" w:rsidP="003B04B8">
      <w:pPr>
        <w:jc w:val="both"/>
        <w:outlineLvl w:val="0"/>
        <w:rPr>
          <w:sz w:val="22"/>
          <w:szCs w:val="22"/>
        </w:rPr>
      </w:pPr>
    </w:p>
    <w:p w14:paraId="79B38336" w14:textId="77777777" w:rsidR="006224FC" w:rsidRPr="000E6B19" w:rsidRDefault="003A068F" w:rsidP="006224FC">
      <w:pPr>
        <w:jc w:val="both"/>
        <w:outlineLvl w:val="0"/>
        <w:rPr>
          <w:sz w:val="22"/>
          <w:szCs w:val="22"/>
        </w:rPr>
      </w:pPr>
      <w:r w:rsidRPr="000E6B19">
        <w:rPr>
          <w:sz w:val="22"/>
          <w:szCs w:val="22"/>
        </w:rPr>
        <w:t>6.1.</w:t>
      </w:r>
      <w:r w:rsidR="00DC095F" w:rsidRPr="000E6B19">
        <w:rPr>
          <w:sz w:val="22"/>
          <w:szCs w:val="22"/>
        </w:rPr>
        <w:t>1</w:t>
      </w:r>
      <w:r w:rsidR="006224FC" w:rsidRPr="000E6B19">
        <w:rPr>
          <w:sz w:val="22"/>
          <w:szCs w:val="22"/>
        </w:rPr>
        <w:t>. Műszaki megfelelőség: Eladónak szavatolnia kell, hogy a leszállított termék hiba- és hiánymentes, kifogástalan minőségű és megfelel a vonatkozó szabványnak, munkavédelmi, tűzvédelmi, egészségügyi és környezetvédelmi előírásoknak és a rendeltetésszerű használatra alkalmas.</w:t>
      </w:r>
    </w:p>
    <w:p w14:paraId="649B0F09" w14:textId="77777777" w:rsidR="006224FC" w:rsidRPr="000E6B19" w:rsidRDefault="006224FC" w:rsidP="006224FC">
      <w:pPr>
        <w:jc w:val="both"/>
        <w:outlineLvl w:val="0"/>
        <w:rPr>
          <w:sz w:val="22"/>
          <w:szCs w:val="22"/>
        </w:rPr>
      </w:pPr>
    </w:p>
    <w:p w14:paraId="2B9CBE63" w14:textId="0EDD2A93" w:rsidR="006224FC" w:rsidRPr="000E6B19" w:rsidRDefault="003A068F" w:rsidP="006224FC">
      <w:pPr>
        <w:jc w:val="both"/>
        <w:outlineLvl w:val="0"/>
        <w:rPr>
          <w:sz w:val="22"/>
          <w:szCs w:val="22"/>
        </w:rPr>
      </w:pPr>
      <w:r w:rsidRPr="000E6B19">
        <w:rPr>
          <w:sz w:val="22"/>
          <w:szCs w:val="22"/>
        </w:rPr>
        <w:t>6.1.</w:t>
      </w:r>
      <w:r w:rsidR="00DC095F" w:rsidRPr="000E6B19">
        <w:rPr>
          <w:sz w:val="22"/>
          <w:szCs w:val="22"/>
        </w:rPr>
        <w:t>2</w:t>
      </w:r>
      <w:r w:rsidR="006224FC" w:rsidRPr="000E6B19">
        <w:rPr>
          <w:sz w:val="22"/>
          <w:szCs w:val="22"/>
        </w:rPr>
        <w:t>. A</w:t>
      </w:r>
      <w:r w:rsidR="003A7E88" w:rsidRPr="000E6B19">
        <w:rPr>
          <w:sz w:val="22"/>
          <w:szCs w:val="22"/>
        </w:rPr>
        <w:t xml:space="preserve"> minőségi, illetve a mennyiségi</w:t>
      </w:r>
      <w:r w:rsidR="006224FC" w:rsidRPr="000E6B19">
        <w:rPr>
          <w:sz w:val="22"/>
          <w:szCs w:val="22"/>
        </w:rPr>
        <w:t xml:space="preserve"> átvételt követően észlelt hiba esetén a termék visszaszállítása Ajánlattevő költségén történik. </w:t>
      </w:r>
    </w:p>
    <w:p w14:paraId="4677A96F" w14:textId="77777777" w:rsidR="006224FC" w:rsidRPr="000E6B19" w:rsidRDefault="006224FC" w:rsidP="006D42C0">
      <w:pPr>
        <w:spacing w:line="276" w:lineRule="auto"/>
        <w:jc w:val="both"/>
        <w:rPr>
          <w:b/>
          <w:sz w:val="22"/>
          <w:szCs w:val="22"/>
        </w:rPr>
      </w:pPr>
    </w:p>
    <w:p w14:paraId="3812CCBD" w14:textId="2935668D" w:rsidR="00D2631D" w:rsidRPr="000E6B19" w:rsidRDefault="00D2631D" w:rsidP="00D763B6">
      <w:pPr>
        <w:pStyle w:val="Listaszerbekezds"/>
        <w:spacing w:line="276" w:lineRule="auto"/>
        <w:ind w:left="1843" w:hanging="1843"/>
        <w:jc w:val="both"/>
        <w:rPr>
          <w:sz w:val="22"/>
          <w:szCs w:val="22"/>
        </w:rPr>
      </w:pPr>
      <w:r w:rsidRPr="000E6B19">
        <w:rPr>
          <w:sz w:val="22"/>
          <w:szCs w:val="22"/>
        </w:rPr>
        <w:t>6.1.3. Minőségi átvevő: MÁV Zrt. Infokommunikációs és Technológiai Rendszerek Főigazgatóság Technológiai Központ</w:t>
      </w:r>
    </w:p>
    <w:p w14:paraId="322EBA56" w14:textId="4A14A2B6" w:rsidR="00D2631D" w:rsidRPr="000E6B19" w:rsidRDefault="00D2631D" w:rsidP="00D2631D">
      <w:pPr>
        <w:spacing w:line="276" w:lineRule="auto"/>
        <w:ind w:left="1843"/>
        <w:rPr>
          <w:sz w:val="22"/>
          <w:szCs w:val="22"/>
        </w:rPr>
      </w:pPr>
      <w:r w:rsidRPr="000E6B19">
        <w:rPr>
          <w:sz w:val="22"/>
          <w:szCs w:val="22"/>
        </w:rPr>
        <w:t>1063 Budapest, Kmety György u. 3.</w:t>
      </w:r>
    </w:p>
    <w:p w14:paraId="45AF3BAD" w14:textId="3589A14D" w:rsidR="00D2631D" w:rsidRPr="000E6B19" w:rsidRDefault="00D2631D" w:rsidP="00D2631D">
      <w:pPr>
        <w:spacing w:line="276" w:lineRule="auto"/>
        <w:ind w:left="1843"/>
        <w:rPr>
          <w:sz w:val="22"/>
          <w:szCs w:val="22"/>
        </w:rPr>
      </w:pPr>
      <w:proofErr w:type="gramStart"/>
      <w:r w:rsidRPr="000E6B19">
        <w:rPr>
          <w:sz w:val="22"/>
          <w:szCs w:val="22"/>
        </w:rPr>
        <w:t>név</w:t>
      </w:r>
      <w:proofErr w:type="gramEnd"/>
      <w:r w:rsidRPr="000E6B19">
        <w:rPr>
          <w:sz w:val="22"/>
          <w:szCs w:val="22"/>
        </w:rPr>
        <w:t>: Sóti Lajos vagy Pillmann János, illetve a TEB Technológiai Központ által megbízott személy</w:t>
      </w:r>
    </w:p>
    <w:p w14:paraId="6E912BCB" w14:textId="624DE045" w:rsidR="00D2631D" w:rsidRPr="000E6B19" w:rsidRDefault="00D2631D" w:rsidP="00D2631D">
      <w:pPr>
        <w:pStyle w:val="Listaszerbekezds"/>
        <w:spacing w:line="276" w:lineRule="auto"/>
        <w:ind w:left="1843"/>
        <w:rPr>
          <w:sz w:val="22"/>
          <w:szCs w:val="22"/>
        </w:rPr>
      </w:pPr>
      <w:proofErr w:type="gramStart"/>
      <w:r w:rsidRPr="000E6B19">
        <w:rPr>
          <w:sz w:val="22"/>
          <w:szCs w:val="22"/>
        </w:rPr>
        <w:t>e</w:t>
      </w:r>
      <w:r w:rsidR="00676041">
        <w:rPr>
          <w:sz w:val="22"/>
          <w:szCs w:val="22"/>
        </w:rPr>
        <w:t>-</w:t>
      </w:r>
      <w:r w:rsidRPr="000E6B19">
        <w:rPr>
          <w:sz w:val="22"/>
          <w:szCs w:val="22"/>
        </w:rPr>
        <w:t>mail</w:t>
      </w:r>
      <w:proofErr w:type="gramEnd"/>
      <w:r w:rsidRPr="000E6B19">
        <w:rPr>
          <w:sz w:val="22"/>
          <w:szCs w:val="22"/>
        </w:rPr>
        <w:t xml:space="preserve">: </w:t>
      </w:r>
      <w:hyperlink r:id="rId9" w:history="1">
        <w:r w:rsidRPr="000E6B19">
          <w:rPr>
            <w:rStyle w:val="Hiperhivatkozs"/>
            <w:sz w:val="22"/>
            <w:szCs w:val="22"/>
          </w:rPr>
          <w:t>soti.lajos@mav.hu</w:t>
        </w:r>
      </w:hyperlink>
      <w:r w:rsidRPr="000E6B19">
        <w:rPr>
          <w:sz w:val="22"/>
          <w:szCs w:val="22"/>
        </w:rPr>
        <w:t xml:space="preserve"> vagy pillmann.janos@mav.hu</w:t>
      </w:r>
    </w:p>
    <w:p w14:paraId="08F1AC0B" w14:textId="49434A4C" w:rsidR="00D2631D" w:rsidRPr="000E6B19" w:rsidRDefault="00D2631D" w:rsidP="00D2631D">
      <w:pPr>
        <w:pStyle w:val="Listaszerbekezds"/>
        <w:spacing w:line="276" w:lineRule="auto"/>
        <w:ind w:left="1843"/>
        <w:rPr>
          <w:sz w:val="22"/>
          <w:szCs w:val="22"/>
        </w:rPr>
      </w:pPr>
      <w:proofErr w:type="gramStart"/>
      <w:r w:rsidRPr="000E6B19">
        <w:rPr>
          <w:sz w:val="22"/>
          <w:szCs w:val="22"/>
        </w:rPr>
        <w:t>telefon</w:t>
      </w:r>
      <w:proofErr w:type="gramEnd"/>
      <w:r w:rsidRPr="000E6B19">
        <w:rPr>
          <w:sz w:val="22"/>
          <w:szCs w:val="22"/>
        </w:rPr>
        <w:t>/fax: 06-30-535-3261, 06-30-946-7795 / 06-1-342-9788</w:t>
      </w:r>
    </w:p>
    <w:p w14:paraId="659CBE74" w14:textId="35861D80" w:rsidR="00D2631D" w:rsidRPr="000E6B19" w:rsidRDefault="00D2631D" w:rsidP="00D2631D">
      <w:pPr>
        <w:pStyle w:val="Listaszerbekezds"/>
        <w:spacing w:line="276" w:lineRule="auto"/>
        <w:ind w:left="1843"/>
        <w:rPr>
          <w:sz w:val="22"/>
          <w:szCs w:val="22"/>
        </w:rPr>
      </w:pPr>
      <w:r w:rsidRPr="000E6B19">
        <w:rPr>
          <w:sz w:val="22"/>
          <w:szCs w:val="22"/>
        </w:rPr>
        <w:t>A minőségi átvétel helye: Az eladó/gyártó telephelye.</w:t>
      </w:r>
    </w:p>
    <w:p w14:paraId="05758BCE" w14:textId="77777777" w:rsidR="00D2631D" w:rsidRPr="000E6B19" w:rsidRDefault="00D2631D" w:rsidP="006D42C0">
      <w:pPr>
        <w:spacing w:line="276" w:lineRule="auto"/>
        <w:jc w:val="both"/>
        <w:rPr>
          <w:b/>
          <w:sz w:val="22"/>
          <w:szCs w:val="22"/>
        </w:rPr>
      </w:pPr>
    </w:p>
    <w:tbl>
      <w:tblPr>
        <w:tblW w:w="9520" w:type="dxa"/>
        <w:tblInd w:w="55" w:type="dxa"/>
        <w:tblCellMar>
          <w:left w:w="70" w:type="dxa"/>
          <w:right w:w="70" w:type="dxa"/>
        </w:tblCellMar>
        <w:tblLook w:val="04A0" w:firstRow="1" w:lastRow="0" w:firstColumn="1" w:lastColumn="0" w:noHBand="0" w:noVBand="1"/>
      </w:tblPr>
      <w:tblGrid>
        <w:gridCol w:w="1640"/>
        <w:gridCol w:w="4896"/>
        <w:gridCol w:w="2984"/>
      </w:tblGrid>
      <w:tr w:rsidR="000810AD" w:rsidRPr="003606AB" w14:paraId="3AAD5C92" w14:textId="49CBA486" w:rsidTr="00D763B6">
        <w:trPr>
          <w:trHeight w:val="590"/>
        </w:trPr>
        <w:tc>
          <w:tcPr>
            <w:tcW w:w="1640"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75614D52" w14:textId="77777777" w:rsidR="000810AD" w:rsidRPr="000E6B19" w:rsidRDefault="000810AD" w:rsidP="000810AD">
            <w:pPr>
              <w:overflowPunct/>
              <w:autoSpaceDE/>
              <w:autoSpaceDN/>
              <w:adjustRightInd/>
              <w:jc w:val="center"/>
              <w:textAlignment w:val="auto"/>
              <w:rPr>
                <w:rFonts w:ascii="Calibri" w:hAnsi="Calibri"/>
                <w:b/>
                <w:bCs/>
                <w:color w:val="000000"/>
                <w:sz w:val="22"/>
                <w:szCs w:val="22"/>
              </w:rPr>
            </w:pPr>
            <w:r w:rsidRPr="000E6B19">
              <w:rPr>
                <w:rFonts w:ascii="Calibri" w:hAnsi="Calibri"/>
                <w:b/>
                <w:bCs/>
                <w:color w:val="000000"/>
                <w:sz w:val="22"/>
                <w:szCs w:val="22"/>
              </w:rPr>
              <w:t>SAP szám</w:t>
            </w:r>
          </w:p>
        </w:tc>
        <w:tc>
          <w:tcPr>
            <w:tcW w:w="4896" w:type="dxa"/>
            <w:tcBorders>
              <w:top w:val="single" w:sz="4" w:space="0" w:color="auto"/>
              <w:left w:val="nil"/>
              <w:bottom w:val="single" w:sz="4" w:space="0" w:color="auto"/>
              <w:right w:val="single" w:sz="4" w:space="0" w:color="auto"/>
            </w:tcBorders>
            <w:shd w:val="clear" w:color="000000" w:fill="C0C0C0"/>
            <w:vAlign w:val="center"/>
            <w:hideMark/>
          </w:tcPr>
          <w:p w14:paraId="7FE621D8" w14:textId="77777777" w:rsidR="000810AD" w:rsidRPr="000E6B19" w:rsidRDefault="000810AD" w:rsidP="000810AD">
            <w:pPr>
              <w:overflowPunct/>
              <w:autoSpaceDE/>
              <w:autoSpaceDN/>
              <w:adjustRightInd/>
              <w:jc w:val="center"/>
              <w:textAlignment w:val="auto"/>
              <w:rPr>
                <w:rFonts w:ascii="Calibri" w:hAnsi="Calibri"/>
                <w:b/>
                <w:bCs/>
                <w:color w:val="000000"/>
                <w:sz w:val="22"/>
                <w:szCs w:val="22"/>
              </w:rPr>
            </w:pPr>
            <w:r w:rsidRPr="000E6B19">
              <w:rPr>
                <w:rFonts w:ascii="Calibri" w:hAnsi="Calibri"/>
                <w:b/>
                <w:bCs/>
                <w:color w:val="000000"/>
                <w:sz w:val="22"/>
                <w:szCs w:val="22"/>
              </w:rPr>
              <w:t>Hosszú leírás</w:t>
            </w:r>
          </w:p>
        </w:tc>
        <w:tc>
          <w:tcPr>
            <w:tcW w:w="2984" w:type="dxa"/>
            <w:tcBorders>
              <w:top w:val="single" w:sz="4" w:space="0" w:color="auto"/>
              <w:left w:val="nil"/>
              <w:bottom w:val="single" w:sz="4" w:space="0" w:color="auto"/>
              <w:right w:val="single" w:sz="4" w:space="0" w:color="auto"/>
            </w:tcBorders>
            <w:shd w:val="clear" w:color="000000" w:fill="C0C0C0"/>
          </w:tcPr>
          <w:p w14:paraId="24738405" w14:textId="12E6BFF5" w:rsidR="000810AD" w:rsidRPr="000E6B19" w:rsidRDefault="000810AD" w:rsidP="000810AD">
            <w:pPr>
              <w:overflowPunct/>
              <w:autoSpaceDE/>
              <w:autoSpaceDN/>
              <w:adjustRightInd/>
              <w:jc w:val="center"/>
              <w:textAlignment w:val="auto"/>
              <w:rPr>
                <w:rFonts w:ascii="Calibri" w:hAnsi="Calibri"/>
                <w:b/>
                <w:bCs/>
                <w:color w:val="000000"/>
                <w:sz w:val="22"/>
                <w:szCs w:val="22"/>
              </w:rPr>
            </w:pPr>
            <w:r w:rsidRPr="000E6B19">
              <w:rPr>
                <w:rFonts w:ascii="Calibri" w:hAnsi="Calibri"/>
                <w:b/>
                <w:bCs/>
                <w:color w:val="000000"/>
                <w:sz w:val="22"/>
                <w:szCs w:val="22"/>
              </w:rPr>
              <w:t>Minőségi átvétel feltétele</w:t>
            </w:r>
          </w:p>
        </w:tc>
      </w:tr>
      <w:tr w:rsidR="000810AD" w:rsidRPr="003606AB" w14:paraId="65801D7C" w14:textId="7E9C7766" w:rsidTr="00276A90">
        <w:trPr>
          <w:trHeight w:val="69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27C525AE"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1100015447</w:t>
            </w:r>
          </w:p>
        </w:tc>
        <w:tc>
          <w:tcPr>
            <w:tcW w:w="4896" w:type="dxa"/>
            <w:tcBorders>
              <w:top w:val="nil"/>
              <w:left w:val="nil"/>
              <w:bottom w:val="single" w:sz="4" w:space="0" w:color="auto"/>
              <w:right w:val="single" w:sz="4" w:space="0" w:color="auto"/>
            </w:tcBorders>
            <w:shd w:val="clear" w:color="auto" w:fill="auto"/>
            <w:vAlign w:val="center"/>
            <w:hideMark/>
          </w:tcPr>
          <w:p w14:paraId="0614C2C1"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FŐVEZETÉKI LEÁGAZÓ SORKAPOCS 500V 80A HLAK 5P 5/2 nyitott D=25mm2</w:t>
            </w:r>
          </w:p>
        </w:tc>
        <w:tc>
          <w:tcPr>
            <w:tcW w:w="2984" w:type="dxa"/>
            <w:tcBorders>
              <w:top w:val="nil"/>
              <w:left w:val="nil"/>
              <w:bottom w:val="single" w:sz="4" w:space="0" w:color="auto"/>
              <w:right w:val="single" w:sz="4" w:space="0" w:color="auto"/>
            </w:tcBorders>
          </w:tcPr>
          <w:p w14:paraId="539D7E1D" w14:textId="395ED460"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466C8AD3" w14:textId="5BFBF454" w:rsidTr="00276A90">
        <w:trPr>
          <w:trHeight w:val="695"/>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800CD"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1100015448</w:t>
            </w:r>
          </w:p>
        </w:tc>
        <w:tc>
          <w:tcPr>
            <w:tcW w:w="4896" w:type="dxa"/>
            <w:tcBorders>
              <w:top w:val="single" w:sz="4" w:space="0" w:color="auto"/>
              <w:left w:val="nil"/>
              <w:bottom w:val="single" w:sz="4" w:space="0" w:color="auto"/>
              <w:right w:val="single" w:sz="4" w:space="0" w:color="auto"/>
            </w:tcBorders>
            <w:shd w:val="clear" w:color="auto" w:fill="auto"/>
            <w:vAlign w:val="center"/>
            <w:hideMark/>
          </w:tcPr>
          <w:p w14:paraId="0743930A"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FŐVEZETÉKI LEÁGAZÓ SORKAPOCS HLAK 25-1/2 KÉK SÍNRE POLLMANN MAX 35MM2 KÁBELRE</w:t>
            </w:r>
          </w:p>
        </w:tc>
        <w:tc>
          <w:tcPr>
            <w:tcW w:w="2984" w:type="dxa"/>
            <w:tcBorders>
              <w:top w:val="single" w:sz="4" w:space="0" w:color="auto"/>
              <w:left w:val="nil"/>
              <w:bottom w:val="single" w:sz="4" w:space="0" w:color="auto"/>
              <w:right w:val="single" w:sz="4" w:space="0" w:color="auto"/>
            </w:tcBorders>
            <w:shd w:val="clear" w:color="auto" w:fill="auto"/>
          </w:tcPr>
          <w:p w14:paraId="6BD91387" w14:textId="360ABF64"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7A9DE002" w14:textId="01CF1A28" w:rsidTr="00276A90">
        <w:trPr>
          <w:trHeight w:val="9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903A"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1100015450</w:t>
            </w:r>
          </w:p>
        </w:tc>
        <w:tc>
          <w:tcPr>
            <w:tcW w:w="4896" w:type="dxa"/>
            <w:tcBorders>
              <w:top w:val="single" w:sz="4" w:space="0" w:color="auto"/>
              <w:left w:val="nil"/>
              <w:bottom w:val="single" w:sz="4" w:space="0" w:color="auto"/>
              <w:right w:val="single" w:sz="4" w:space="0" w:color="auto"/>
            </w:tcBorders>
            <w:shd w:val="clear" w:color="auto" w:fill="auto"/>
            <w:vAlign w:val="center"/>
            <w:hideMark/>
          </w:tcPr>
          <w:p w14:paraId="7A53C447"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FŐVEZETÉKI LEÁGAZÓ SORKAPOCS HLAK 25-1/2 ZÖLD/SÁRGA SÍNRE POLLMANN MAX 35MM2 KÁBELRE</w:t>
            </w:r>
          </w:p>
        </w:tc>
        <w:tc>
          <w:tcPr>
            <w:tcW w:w="2984" w:type="dxa"/>
            <w:tcBorders>
              <w:top w:val="single" w:sz="4" w:space="0" w:color="auto"/>
              <w:left w:val="nil"/>
              <w:bottom w:val="single" w:sz="4" w:space="0" w:color="auto"/>
              <w:right w:val="single" w:sz="4" w:space="0" w:color="auto"/>
            </w:tcBorders>
            <w:shd w:val="clear" w:color="auto" w:fill="auto"/>
          </w:tcPr>
          <w:p w14:paraId="012B2A9B" w14:textId="555D29A8"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20787746" w14:textId="700E2704" w:rsidTr="00D763B6">
        <w:trPr>
          <w:trHeight w:val="633"/>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5A7B579"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lastRenderedPageBreak/>
              <w:t>1100015452</w:t>
            </w:r>
          </w:p>
        </w:tc>
        <w:tc>
          <w:tcPr>
            <w:tcW w:w="4896" w:type="dxa"/>
            <w:tcBorders>
              <w:top w:val="nil"/>
              <w:left w:val="nil"/>
              <w:bottom w:val="single" w:sz="4" w:space="0" w:color="auto"/>
              <w:right w:val="single" w:sz="4" w:space="0" w:color="auto"/>
            </w:tcBorders>
            <w:shd w:val="clear" w:color="auto" w:fill="auto"/>
            <w:vAlign w:val="center"/>
            <w:hideMark/>
          </w:tcPr>
          <w:p w14:paraId="57F9AD41"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FŐVEZETÉKI LEÁGAZÓ SORKAPOCS HLAK 25-1/2 FEKETE SÍNRE POLLMANN MAX 35MM2 KÁBELRE</w:t>
            </w:r>
          </w:p>
        </w:tc>
        <w:tc>
          <w:tcPr>
            <w:tcW w:w="2984" w:type="dxa"/>
            <w:tcBorders>
              <w:top w:val="nil"/>
              <w:left w:val="nil"/>
              <w:bottom w:val="single" w:sz="4" w:space="0" w:color="auto"/>
              <w:right w:val="single" w:sz="4" w:space="0" w:color="auto"/>
            </w:tcBorders>
          </w:tcPr>
          <w:p w14:paraId="69FBC9D1" w14:textId="7213F310"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7EA308E1" w14:textId="7B7A503B" w:rsidTr="00D763B6">
        <w:trPr>
          <w:trHeight w:val="557"/>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884780B"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1100022399</w:t>
            </w:r>
          </w:p>
        </w:tc>
        <w:tc>
          <w:tcPr>
            <w:tcW w:w="4896" w:type="dxa"/>
            <w:tcBorders>
              <w:top w:val="nil"/>
              <w:left w:val="nil"/>
              <w:bottom w:val="single" w:sz="4" w:space="0" w:color="auto"/>
              <w:right w:val="single" w:sz="4" w:space="0" w:color="auto"/>
            </w:tcBorders>
            <w:shd w:val="clear" w:color="auto" w:fill="auto"/>
            <w:vAlign w:val="center"/>
            <w:hideMark/>
          </w:tcPr>
          <w:p w14:paraId="1B9357FB"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LÉGKÁBEL LENGŐTARTÓ SO260 6418677418914</w:t>
            </w:r>
          </w:p>
        </w:tc>
        <w:tc>
          <w:tcPr>
            <w:tcW w:w="2984" w:type="dxa"/>
            <w:tcBorders>
              <w:top w:val="nil"/>
              <w:left w:val="nil"/>
              <w:bottom w:val="single" w:sz="4" w:space="0" w:color="auto"/>
              <w:right w:val="single" w:sz="4" w:space="0" w:color="auto"/>
            </w:tcBorders>
          </w:tcPr>
          <w:p w14:paraId="1E64EA8F" w14:textId="02608F46"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20E829FA" w14:textId="208744D8" w:rsidTr="00D763B6">
        <w:trPr>
          <w:trHeight w:val="551"/>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F9891A1"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1100022400</w:t>
            </w:r>
          </w:p>
        </w:tc>
        <w:tc>
          <w:tcPr>
            <w:tcW w:w="4896" w:type="dxa"/>
            <w:tcBorders>
              <w:top w:val="nil"/>
              <w:left w:val="nil"/>
              <w:bottom w:val="single" w:sz="4" w:space="0" w:color="auto"/>
              <w:right w:val="single" w:sz="4" w:space="0" w:color="auto"/>
            </w:tcBorders>
            <w:shd w:val="clear" w:color="auto" w:fill="auto"/>
            <w:vAlign w:val="center"/>
            <w:hideMark/>
          </w:tcPr>
          <w:p w14:paraId="4ACFCC94"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LÉGKÁBEL VÉGFESZÍTŐ SO158.1 6418677411618</w:t>
            </w:r>
          </w:p>
        </w:tc>
        <w:tc>
          <w:tcPr>
            <w:tcW w:w="2984" w:type="dxa"/>
            <w:tcBorders>
              <w:top w:val="nil"/>
              <w:left w:val="nil"/>
              <w:bottom w:val="single" w:sz="4" w:space="0" w:color="auto"/>
              <w:right w:val="single" w:sz="4" w:space="0" w:color="auto"/>
            </w:tcBorders>
          </w:tcPr>
          <w:p w14:paraId="0068E498" w14:textId="4D651778"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66B8F68C" w14:textId="531651B1" w:rsidTr="00D763B6">
        <w:trPr>
          <w:trHeight w:val="71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59F17FE"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1100022401</w:t>
            </w:r>
          </w:p>
        </w:tc>
        <w:tc>
          <w:tcPr>
            <w:tcW w:w="4896" w:type="dxa"/>
            <w:tcBorders>
              <w:top w:val="nil"/>
              <w:left w:val="nil"/>
              <w:bottom w:val="single" w:sz="4" w:space="0" w:color="auto"/>
              <w:right w:val="single" w:sz="4" w:space="0" w:color="auto"/>
            </w:tcBorders>
            <w:shd w:val="clear" w:color="auto" w:fill="auto"/>
            <w:vAlign w:val="center"/>
            <w:hideMark/>
          </w:tcPr>
          <w:p w14:paraId="60743F9B"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LÉGKÁBEL SZIGETELÉS ÁTSZÚRÓ CSATLAKOZÓ SL11.118 6418677403538</w:t>
            </w:r>
          </w:p>
        </w:tc>
        <w:tc>
          <w:tcPr>
            <w:tcW w:w="2984" w:type="dxa"/>
            <w:tcBorders>
              <w:top w:val="nil"/>
              <w:left w:val="nil"/>
              <w:bottom w:val="single" w:sz="4" w:space="0" w:color="auto"/>
              <w:right w:val="single" w:sz="4" w:space="0" w:color="auto"/>
            </w:tcBorders>
          </w:tcPr>
          <w:p w14:paraId="1A48CF2B" w14:textId="3A42226D"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2ABA93EF" w14:textId="76405AA4" w:rsidTr="00D763B6">
        <w:trPr>
          <w:trHeight w:val="541"/>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0D73F82"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1100022402</w:t>
            </w:r>
          </w:p>
        </w:tc>
        <w:tc>
          <w:tcPr>
            <w:tcW w:w="4896" w:type="dxa"/>
            <w:tcBorders>
              <w:top w:val="nil"/>
              <w:left w:val="nil"/>
              <w:bottom w:val="single" w:sz="4" w:space="0" w:color="auto"/>
              <w:right w:val="single" w:sz="4" w:space="0" w:color="auto"/>
            </w:tcBorders>
            <w:shd w:val="clear" w:color="auto" w:fill="auto"/>
            <w:vAlign w:val="center"/>
            <w:hideMark/>
          </w:tcPr>
          <w:p w14:paraId="3B7FA3C5"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LÉGKÁBEL FESZÍTŐÉK PÁR ST31 6418677405518</w:t>
            </w:r>
          </w:p>
        </w:tc>
        <w:tc>
          <w:tcPr>
            <w:tcW w:w="2984" w:type="dxa"/>
            <w:tcBorders>
              <w:top w:val="nil"/>
              <w:left w:val="nil"/>
              <w:bottom w:val="single" w:sz="4" w:space="0" w:color="auto"/>
              <w:right w:val="single" w:sz="4" w:space="0" w:color="auto"/>
            </w:tcBorders>
          </w:tcPr>
          <w:p w14:paraId="1DE2445C" w14:textId="162F7330"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400EF360" w14:textId="0C653DCA" w:rsidTr="00D763B6">
        <w:trPr>
          <w:trHeight w:val="57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52CA09B8"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1100015449</w:t>
            </w:r>
          </w:p>
        </w:tc>
        <w:tc>
          <w:tcPr>
            <w:tcW w:w="4896" w:type="dxa"/>
            <w:tcBorders>
              <w:top w:val="nil"/>
              <w:left w:val="nil"/>
              <w:bottom w:val="single" w:sz="4" w:space="0" w:color="auto"/>
              <w:right w:val="single" w:sz="4" w:space="0" w:color="auto"/>
            </w:tcBorders>
            <w:shd w:val="clear" w:color="auto" w:fill="auto"/>
            <w:vAlign w:val="center"/>
            <w:hideMark/>
          </w:tcPr>
          <w:p w14:paraId="7B712E6D"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FŐVEZETÉKI LEÁGAZÓ SORKAPOCS HLAK 25-1/2 SZÜRKE SÍNRE POLLMANN MAX 35MM2 KÁBELRE</w:t>
            </w:r>
          </w:p>
        </w:tc>
        <w:tc>
          <w:tcPr>
            <w:tcW w:w="2984" w:type="dxa"/>
            <w:tcBorders>
              <w:top w:val="nil"/>
              <w:left w:val="nil"/>
              <w:bottom w:val="single" w:sz="4" w:space="0" w:color="auto"/>
              <w:right w:val="single" w:sz="4" w:space="0" w:color="auto"/>
            </w:tcBorders>
          </w:tcPr>
          <w:p w14:paraId="230022FC" w14:textId="3562A5C5"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1EB211A9" w14:textId="574AE4A7" w:rsidTr="00D763B6">
        <w:trPr>
          <w:trHeight w:val="571"/>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189B7362"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1100015451</w:t>
            </w:r>
          </w:p>
        </w:tc>
        <w:tc>
          <w:tcPr>
            <w:tcW w:w="4896" w:type="dxa"/>
            <w:tcBorders>
              <w:top w:val="nil"/>
              <w:left w:val="nil"/>
              <w:bottom w:val="single" w:sz="4" w:space="0" w:color="auto"/>
              <w:right w:val="single" w:sz="4" w:space="0" w:color="auto"/>
            </w:tcBorders>
            <w:shd w:val="clear" w:color="auto" w:fill="auto"/>
            <w:vAlign w:val="center"/>
            <w:hideMark/>
          </w:tcPr>
          <w:p w14:paraId="24F679F9"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FŐVEZETÉKI LEÁGAZÓ SORKAPOCS HLAK 25-1/2 PIROS SÍNRE POLLMANN MAX 35MM2 KÁBELRE</w:t>
            </w:r>
          </w:p>
        </w:tc>
        <w:tc>
          <w:tcPr>
            <w:tcW w:w="2984" w:type="dxa"/>
            <w:tcBorders>
              <w:top w:val="nil"/>
              <w:left w:val="nil"/>
              <w:bottom w:val="single" w:sz="4" w:space="0" w:color="auto"/>
              <w:right w:val="single" w:sz="4" w:space="0" w:color="auto"/>
            </w:tcBorders>
          </w:tcPr>
          <w:p w14:paraId="6F32C2F7" w14:textId="247E4C49"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30332D65" w14:textId="096E77F1" w:rsidTr="00D763B6">
        <w:trPr>
          <w:trHeight w:val="705"/>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05C4FD2"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1100073561</w:t>
            </w:r>
          </w:p>
        </w:tc>
        <w:tc>
          <w:tcPr>
            <w:tcW w:w="4896" w:type="dxa"/>
            <w:tcBorders>
              <w:top w:val="nil"/>
              <w:left w:val="nil"/>
              <w:bottom w:val="single" w:sz="4" w:space="0" w:color="auto"/>
              <w:right w:val="single" w:sz="4" w:space="0" w:color="auto"/>
            </w:tcBorders>
            <w:shd w:val="clear" w:color="auto" w:fill="auto"/>
            <w:vAlign w:val="center"/>
            <w:hideMark/>
          </w:tcPr>
          <w:p w14:paraId="537E5296"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MEGSZAKÍTÓ MC463232A 3P 50KA 630A 131W MC4</w:t>
            </w:r>
            <w:proofErr w:type="gramStart"/>
            <w:r w:rsidRPr="000E6B19">
              <w:rPr>
                <w:rFonts w:ascii="Calibri" w:hAnsi="Calibri"/>
                <w:color w:val="000000"/>
                <w:sz w:val="22"/>
                <w:szCs w:val="22"/>
              </w:rPr>
              <w:t>,AE</w:t>
            </w:r>
            <w:proofErr w:type="gramEnd"/>
            <w:r w:rsidRPr="000E6B19">
              <w:rPr>
                <w:rFonts w:ascii="Calibri" w:hAnsi="Calibri"/>
                <w:color w:val="000000"/>
                <w:sz w:val="22"/>
                <w:szCs w:val="22"/>
              </w:rPr>
              <w:t xml:space="preserve"> TÍP.KIOLDÓ KOCSIZÓ BETÉTTEL</w:t>
            </w:r>
          </w:p>
        </w:tc>
        <w:tc>
          <w:tcPr>
            <w:tcW w:w="2984" w:type="dxa"/>
            <w:tcBorders>
              <w:top w:val="nil"/>
              <w:left w:val="nil"/>
              <w:bottom w:val="single" w:sz="4" w:space="0" w:color="auto"/>
              <w:right w:val="single" w:sz="4" w:space="0" w:color="auto"/>
            </w:tcBorders>
          </w:tcPr>
          <w:p w14:paraId="6DFC15EA" w14:textId="1C415E92"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1205FDE5" w14:textId="7AE1A924" w:rsidTr="00D763B6">
        <w:trPr>
          <w:trHeight w:val="90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36613A8F"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1100073562</w:t>
            </w:r>
          </w:p>
        </w:tc>
        <w:tc>
          <w:tcPr>
            <w:tcW w:w="4896" w:type="dxa"/>
            <w:tcBorders>
              <w:top w:val="nil"/>
              <w:left w:val="nil"/>
              <w:bottom w:val="single" w:sz="4" w:space="0" w:color="auto"/>
              <w:right w:val="single" w:sz="4" w:space="0" w:color="auto"/>
            </w:tcBorders>
            <w:shd w:val="clear" w:color="auto" w:fill="auto"/>
            <w:vAlign w:val="center"/>
            <w:hideMark/>
          </w:tcPr>
          <w:p w14:paraId="2CAD5E43"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KOCSIZÓ SZERKEZET ALJZAT MC496713 MC4 3P MEGSZAKÍTÓHOZ 77W 690VAC DUGASZOLHATÓ, KOCSIZHATÓ</w:t>
            </w:r>
          </w:p>
        </w:tc>
        <w:tc>
          <w:tcPr>
            <w:tcW w:w="2984" w:type="dxa"/>
            <w:tcBorders>
              <w:top w:val="nil"/>
              <w:left w:val="nil"/>
              <w:bottom w:val="single" w:sz="4" w:space="0" w:color="auto"/>
              <w:right w:val="single" w:sz="4" w:space="0" w:color="auto"/>
            </w:tcBorders>
          </w:tcPr>
          <w:p w14:paraId="3E22C2F0" w14:textId="12D5B68C"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342E4CEF" w14:textId="569D4A93" w:rsidTr="00D763B6">
        <w:trPr>
          <w:trHeight w:val="629"/>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0AE9ED99"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1100022397</w:t>
            </w:r>
          </w:p>
        </w:tc>
        <w:tc>
          <w:tcPr>
            <w:tcW w:w="4896" w:type="dxa"/>
            <w:tcBorders>
              <w:top w:val="nil"/>
              <w:left w:val="nil"/>
              <w:bottom w:val="single" w:sz="4" w:space="0" w:color="auto"/>
              <w:right w:val="single" w:sz="4" w:space="0" w:color="auto"/>
            </w:tcBorders>
            <w:shd w:val="clear" w:color="auto" w:fill="auto"/>
            <w:vAlign w:val="center"/>
            <w:hideMark/>
          </w:tcPr>
          <w:p w14:paraId="331127BD"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ENERGIA ELOSZTÓ SZEKRÉNY FK1 RAL 2003 IP65 HENSEL VÁLTÓFŰTÉS EGY FŰTŐSZÁLAS</w:t>
            </w:r>
          </w:p>
        </w:tc>
        <w:tc>
          <w:tcPr>
            <w:tcW w:w="2984" w:type="dxa"/>
            <w:tcBorders>
              <w:top w:val="nil"/>
              <w:left w:val="nil"/>
              <w:bottom w:val="single" w:sz="4" w:space="0" w:color="auto"/>
              <w:right w:val="single" w:sz="4" w:space="0" w:color="auto"/>
            </w:tcBorders>
          </w:tcPr>
          <w:p w14:paraId="6B42DDFD" w14:textId="5B61243A" w:rsidR="000810AD" w:rsidRPr="000E6B19" w:rsidRDefault="00ED483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minőségi átvétel köteles</w:t>
            </w:r>
            <w:r w:rsidR="00D84FFD" w:rsidRPr="000E6B19">
              <w:rPr>
                <w:rFonts w:ascii="Calibri" w:hAnsi="Calibri"/>
                <w:color w:val="000000"/>
                <w:sz w:val="22"/>
                <w:szCs w:val="22"/>
              </w:rPr>
              <w:t xml:space="preserve"> – gyártói műbizonylatok</w:t>
            </w:r>
          </w:p>
        </w:tc>
      </w:tr>
      <w:tr w:rsidR="000810AD" w:rsidRPr="003606AB" w14:paraId="4D321CB2" w14:textId="7F4B2506" w:rsidTr="00276A90">
        <w:trPr>
          <w:trHeight w:val="567"/>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6F4A4D67"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1100022398</w:t>
            </w:r>
          </w:p>
        </w:tc>
        <w:tc>
          <w:tcPr>
            <w:tcW w:w="4896" w:type="dxa"/>
            <w:tcBorders>
              <w:top w:val="nil"/>
              <w:left w:val="nil"/>
              <w:bottom w:val="single" w:sz="4" w:space="0" w:color="auto"/>
              <w:right w:val="single" w:sz="4" w:space="0" w:color="auto"/>
            </w:tcBorders>
            <w:shd w:val="clear" w:color="auto" w:fill="auto"/>
            <w:vAlign w:val="center"/>
            <w:hideMark/>
          </w:tcPr>
          <w:p w14:paraId="68C79F2B"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ENERGIA ELOSZTÓ SZEKRÉNY FK2 RAL 2003 IP65 HENSEL VÁLTÓFŰTÉS KÉT FŰTŐSZÁLAS</w:t>
            </w:r>
          </w:p>
        </w:tc>
        <w:tc>
          <w:tcPr>
            <w:tcW w:w="2984" w:type="dxa"/>
            <w:tcBorders>
              <w:top w:val="nil"/>
              <w:left w:val="nil"/>
              <w:bottom w:val="single" w:sz="4" w:space="0" w:color="auto"/>
              <w:right w:val="single" w:sz="4" w:space="0" w:color="auto"/>
            </w:tcBorders>
          </w:tcPr>
          <w:p w14:paraId="00D84999" w14:textId="76D470C9" w:rsidR="000810AD" w:rsidRPr="000E6B19" w:rsidRDefault="00ED483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minőségi átvétel köteles</w:t>
            </w:r>
            <w:r w:rsidR="00D84FFD" w:rsidRPr="000E6B19">
              <w:rPr>
                <w:rFonts w:ascii="Calibri" w:hAnsi="Calibri"/>
                <w:color w:val="000000"/>
                <w:sz w:val="22"/>
                <w:szCs w:val="22"/>
              </w:rPr>
              <w:t xml:space="preserve"> – gyártói műbizonylatok</w:t>
            </w:r>
          </w:p>
        </w:tc>
      </w:tr>
      <w:tr w:rsidR="000810AD" w:rsidRPr="003606AB" w14:paraId="1D6BA879" w14:textId="048C3426" w:rsidTr="00276A90">
        <w:trPr>
          <w:trHeight w:val="83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BDF8"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1100075222</w:t>
            </w:r>
          </w:p>
        </w:tc>
        <w:tc>
          <w:tcPr>
            <w:tcW w:w="4896" w:type="dxa"/>
            <w:tcBorders>
              <w:top w:val="single" w:sz="4" w:space="0" w:color="auto"/>
              <w:left w:val="nil"/>
              <w:bottom w:val="single" w:sz="4" w:space="0" w:color="auto"/>
              <w:right w:val="single" w:sz="4" w:space="0" w:color="auto"/>
            </w:tcBorders>
            <w:shd w:val="clear" w:color="auto" w:fill="auto"/>
            <w:vAlign w:val="center"/>
            <w:hideMark/>
          </w:tcPr>
          <w:p w14:paraId="4F236F24"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CSATLAKOZÓ TÖMB CU 2,5-50 AL 6-50 KE61 ENSTO 800V CU 160A AL 145A SZÜRKE POLIAMID DIN SÍNRE SZERELHETŐ 220X220X125MM</w:t>
            </w:r>
          </w:p>
        </w:tc>
        <w:tc>
          <w:tcPr>
            <w:tcW w:w="2984" w:type="dxa"/>
            <w:tcBorders>
              <w:top w:val="single" w:sz="4" w:space="0" w:color="auto"/>
              <w:left w:val="nil"/>
              <w:bottom w:val="single" w:sz="4" w:space="0" w:color="auto"/>
              <w:right w:val="single" w:sz="4" w:space="0" w:color="auto"/>
            </w:tcBorders>
            <w:shd w:val="clear" w:color="auto" w:fill="auto"/>
          </w:tcPr>
          <w:p w14:paraId="11B946D0" w14:textId="2BC8D27B"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12142A47" w14:textId="0BDE509A" w:rsidTr="00276A90">
        <w:trPr>
          <w:trHeight w:val="90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AEF1E"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1100075223</w:t>
            </w:r>
          </w:p>
        </w:tc>
        <w:tc>
          <w:tcPr>
            <w:tcW w:w="4896" w:type="dxa"/>
            <w:tcBorders>
              <w:top w:val="single" w:sz="4" w:space="0" w:color="auto"/>
              <w:left w:val="nil"/>
              <w:bottom w:val="single" w:sz="4" w:space="0" w:color="auto"/>
              <w:right w:val="single" w:sz="4" w:space="0" w:color="auto"/>
            </w:tcBorders>
            <w:shd w:val="clear" w:color="auto" w:fill="auto"/>
            <w:vAlign w:val="center"/>
            <w:hideMark/>
          </w:tcPr>
          <w:p w14:paraId="72D936B1"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DUGÓ TÖMB AL/CU 16-95 KE67 800V ENSTO POLIAMID SZÜRKE DIN SÍNRE SZERELHETŐ 220X220X175MM</w:t>
            </w:r>
          </w:p>
        </w:tc>
        <w:tc>
          <w:tcPr>
            <w:tcW w:w="2984" w:type="dxa"/>
            <w:tcBorders>
              <w:top w:val="single" w:sz="4" w:space="0" w:color="auto"/>
              <w:left w:val="nil"/>
              <w:bottom w:val="single" w:sz="4" w:space="0" w:color="auto"/>
              <w:right w:val="single" w:sz="4" w:space="0" w:color="auto"/>
            </w:tcBorders>
            <w:shd w:val="clear" w:color="auto" w:fill="auto"/>
          </w:tcPr>
          <w:p w14:paraId="6AC6D429" w14:textId="523F864F"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r w:rsidR="000810AD" w:rsidRPr="003606AB" w14:paraId="3C409C3A" w14:textId="68C61188" w:rsidTr="00276A90">
        <w:trPr>
          <w:trHeight w:val="926"/>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69094"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1100075224</w:t>
            </w:r>
          </w:p>
        </w:tc>
        <w:tc>
          <w:tcPr>
            <w:tcW w:w="4896" w:type="dxa"/>
            <w:tcBorders>
              <w:top w:val="single" w:sz="4" w:space="0" w:color="auto"/>
              <w:left w:val="nil"/>
              <w:bottom w:val="single" w:sz="4" w:space="0" w:color="auto"/>
              <w:right w:val="single" w:sz="4" w:space="0" w:color="auto"/>
            </w:tcBorders>
            <w:shd w:val="clear" w:color="auto" w:fill="auto"/>
            <w:vAlign w:val="center"/>
            <w:hideMark/>
          </w:tcPr>
          <w:p w14:paraId="6476CA6D" w14:textId="77777777"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DUGÓ TÖMB AL/CU 35-240 KE69 800V ENSTO CU 425A AL 380A POLIAMID SZÜRKE DIN SÍNRE SZERELHETŐ 405X305X245MM</w:t>
            </w:r>
          </w:p>
        </w:tc>
        <w:tc>
          <w:tcPr>
            <w:tcW w:w="2984" w:type="dxa"/>
            <w:tcBorders>
              <w:top w:val="single" w:sz="4" w:space="0" w:color="auto"/>
              <w:left w:val="nil"/>
              <w:bottom w:val="single" w:sz="4" w:space="0" w:color="auto"/>
              <w:right w:val="single" w:sz="4" w:space="0" w:color="auto"/>
            </w:tcBorders>
            <w:shd w:val="clear" w:color="auto" w:fill="auto"/>
          </w:tcPr>
          <w:p w14:paraId="119B6E64" w14:textId="6A10656E" w:rsidR="000810AD" w:rsidRPr="000E6B19" w:rsidRDefault="000810AD" w:rsidP="000810AD">
            <w:pPr>
              <w:overflowPunct/>
              <w:autoSpaceDE/>
              <w:autoSpaceDN/>
              <w:adjustRightInd/>
              <w:textAlignment w:val="auto"/>
              <w:rPr>
                <w:rFonts w:ascii="Calibri" w:hAnsi="Calibri"/>
                <w:color w:val="000000"/>
                <w:sz w:val="22"/>
                <w:szCs w:val="22"/>
              </w:rPr>
            </w:pPr>
            <w:r w:rsidRPr="000E6B19">
              <w:rPr>
                <w:rFonts w:ascii="Calibri" w:hAnsi="Calibri"/>
                <w:color w:val="000000"/>
                <w:sz w:val="22"/>
                <w:szCs w:val="22"/>
              </w:rPr>
              <w:t>nem átvétel köteles</w:t>
            </w:r>
          </w:p>
        </w:tc>
      </w:tr>
    </w:tbl>
    <w:p w14:paraId="5D6956A9" w14:textId="77777777" w:rsidR="000810AD" w:rsidRPr="000E6B19" w:rsidRDefault="000810AD" w:rsidP="006D42C0">
      <w:pPr>
        <w:spacing w:line="276" w:lineRule="auto"/>
        <w:jc w:val="both"/>
        <w:rPr>
          <w:b/>
          <w:sz w:val="22"/>
          <w:szCs w:val="22"/>
        </w:rPr>
      </w:pPr>
    </w:p>
    <w:p w14:paraId="77ABDBD7" w14:textId="77777777" w:rsidR="006224FC" w:rsidRPr="000E6B19" w:rsidRDefault="006224FC" w:rsidP="006224FC">
      <w:pPr>
        <w:overflowPunct/>
        <w:autoSpaceDE/>
        <w:autoSpaceDN/>
        <w:adjustRightInd/>
        <w:spacing w:line="276" w:lineRule="auto"/>
        <w:jc w:val="both"/>
        <w:textAlignment w:val="auto"/>
        <w:rPr>
          <w:sz w:val="22"/>
          <w:szCs w:val="22"/>
        </w:rPr>
      </w:pPr>
      <w:r w:rsidRPr="000E6B19">
        <w:rPr>
          <w:b/>
          <w:sz w:val="22"/>
          <w:szCs w:val="22"/>
        </w:rPr>
        <w:t>6.</w:t>
      </w:r>
      <w:r w:rsidR="00771E56" w:rsidRPr="000E6B19">
        <w:rPr>
          <w:b/>
          <w:sz w:val="22"/>
          <w:szCs w:val="22"/>
        </w:rPr>
        <w:t>2</w:t>
      </w:r>
      <w:r w:rsidRPr="000E6B19">
        <w:rPr>
          <w:b/>
          <w:sz w:val="22"/>
          <w:szCs w:val="22"/>
        </w:rPr>
        <w:t>. Mennyiségi átvétel</w:t>
      </w:r>
      <w:r w:rsidRPr="000E6B19">
        <w:rPr>
          <w:sz w:val="22"/>
          <w:szCs w:val="22"/>
        </w:rPr>
        <w:t xml:space="preserve"> </w:t>
      </w:r>
    </w:p>
    <w:p w14:paraId="171DC31D" w14:textId="77777777" w:rsidR="005775B5" w:rsidRPr="000E6B19" w:rsidRDefault="005775B5" w:rsidP="006224FC">
      <w:pPr>
        <w:overflowPunct/>
        <w:autoSpaceDE/>
        <w:autoSpaceDN/>
        <w:adjustRightInd/>
        <w:spacing w:line="276" w:lineRule="auto"/>
        <w:jc w:val="both"/>
        <w:textAlignment w:val="auto"/>
        <w:rPr>
          <w:sz w:val="22"/>
          <w:szCs w:val="22"/>
        </w:rPr>
      </w:pPr>
    </w:p>
    <w:p w14:paraId="6BD2FAB0" w14:textId="60F45CD8" w:rsidR="006224FC" w:rsidRPr="000E6B19" w:rsidRDefault="00771E56" w:rsidP="006224FC">
      <w:pPr>
        <w:pStyle w:val="Szvegtrzs3"/>
        <w:spacing w:line="276" w:lineRule="auto"/>
        <w:jc w:val="both"/>
        <w:rPr>
          <w:sz w:val="22"/>
          <w:szCs w:val="22"/>
        </w:rPr>
      </w:pPr>
      <w:r w:rsidRPr="000E6B19">
        <w:rPr>
          <w:sz w:val="22"/>
          <w:szCs w:val="22"/>
        </w:rPr>
        <w:t>6.2.1.</w:t>
      </w:r>
      <w:r w:rsidR="006224FC" w:rsidRPr="000E6B19">
        <w:rPr>
          <w:sz w:val="22"/>
          <w:szCs w:val="22"/>
        </w:rPr>
        <w:t xml:space="preserve"> A termék mennyiségi átvétele a Vevő, és arra felhatalmazott képviselőjének részvételével történik. </w:t>
      </w:r>
    </w:p>
    <w:p w14:paraId="17E812E6" w14:textId="77777777" w:rsidR="006224FC" w:rsidRPr="000E6B19" w:rsidRDefault="00771E56" w:rsidP="006224FC">
      <w:pPr>
        <w:spacing w:line="276" w:lineRule="auto"/>
        <w:jc w:val="both"/>
        <w:rPr>
          <w:sz w:val="22"/>
          <w:szCs w:val="22"/>
        </w:rPr>
      </w:pPr>
      <w:r w:rsidRPr="000E6B19">
        <w:rPr>
          <w:sz w:val="22"/>
          <w:szCs w:val="22"/>
        </w:rPr>
        <w:t>6.2.2.</w:t>
      </w:r>
      <w:r w:rsidR="006224FC" w:rsidRPr="000E6B19">
        <w:rPr>
          <w:sz w:val="22"/>
          <w:szCs w:val="22"/>
        </w:rPr>
        <w:t>A</w:t>
      </w:r>
      <w:r w:rsidR="003A7E88" w:rsidRPr="000E6B19">
        <w:rPr>
          <w:sz w:val="22"/>
          <w:szCs w:val="22"/>
        </w:rPr>
        <w:t xml:space="preserve"> mennyiségi </w:t>
      </w:r>
      <w:r w:rsidR="006224FC" w:rsidRPr="000E6B19">
        <w:rPr>
          <w:sz w:val="22"/>
          <w:szCs w:val="22"/>
        </w:rPr>
        <w:t xml:space="preserve">ellenőrzést a Vevő a beérkezést követően lehetőség szerint azonnal elvégzi. </w:t>
      </w:r>
      <w:r w:rsidR="00287D56" w:rsidRPr="000E6B19">
        <w:rPr>
          <w:sz w:val="22"/>
          <w:szCs w:val="22"/>
        </w:rPr>
        <w:t xml:space="preserve">A mennyiségi átvételt igazoló dokumentum a szállítólevél. </w:t>
      </w:r>
      <w:r w:rsidR="006224FC" w:rsidRPr="000E6B19">
        <w:rPr>
          <w:sz w:val="22"/>
          <w:szCs w:val="22"/>
        </w:rPr>
        <w:t>Az átvétel nem zárja ki a szerződésszegésből eredő későbbi igényérvényesítés jogát.</w:t>
      </w:r>
    </w:p>
    <w:p w14:paraId="0457C27A" w14:textId="77777777" w:rsidR="006224FC" w:rsidRPr="000E6B19" w:rsidRDefault="006224FC" w:rsidP="003B04B8">
      <w:pPr>
        <w:overflowPunct/>
        <w:autoSpaceDE/>
        <w:autoSpaceDN/>
        <w:adjustRightInd/>
        <w:spacing w:after="200" w:line="276" w:lineRule="auto"/>
        <w:textAlignment w:val="auto"/>
        <w:rPr>
          <w:sz w:val="22"/>
          <w:szCs w:val="22"/>
        </w:rPr>
      </w:pPr>
    </w:p>
    <w:p w14:paraId="35CC8588" w14:textId="77777777" w:rsidR="006224FC" w:rsidRPr="000E6B19" w:rsidRDefault="00771E56" w:rsidP="006224FC">
      <w:pPr>
        <w:pStyle w:val="Listaszerbekezds"/>
        <w:spacing w:line="276" w:lineRule="auto"/>
        <w:ind w:left="360" w:hanging="360"/>
        <w:jc w:val="both"/>
        <w:rPr>
          <w:sz w:val="22"/>
          <w:szCs w:val="22"/>
        </w:rPr>
      </w:pPr>
      <w:r w:rsidRPr="000E6B19">
        <w:rPr>
          <w:sz w:val="22"/>
          <w:szCs w:val="22"/>
          <w:u w:val="single"/>
        </w:rPr>
        <w:t xml:space="preserve">6.2.3. </w:t>
      </w:r>
      <w:r w:rsidR="006224FC" w:rsidRPr="000E6B19">
        <w:rPr>
          <w:sz w:val="22"/>
          <w:szCs w:val="22"/>
          <w:u w:val="single"/>
        </w:rPr>
        <w:t>Mennyiségi átvevő</w:t>
      </w:r>
      <w:r w:rsidR="006224FC" w:rsidRPr="000E6B19">
        <w:rPr>
          <w:sz w:val="22"/>
          <w:szCs w:val="22"/>
        </w:rPr>
        <w:t>: MÁV Zrt. Pályavasúti Beszerzési Igazgatóság</w:t>
      </w:r>
    </w:p>
    <w:p w14:paraId="022B89A0" w14:textId="77777777" w:rsidR="006224FC" w:rsidRPr="000E6B19" w:rsidRDefault="006224FC" w:rsidP="006224FC">
      <w:pPr>
        <w:pStyle w:val="Listaszerbekezds"/>
        <w:spacing w:line="276" w:lineRule="auto"/>
        <w:ind w:left="1843"/>
        <w:jc w:val="both"/>
        <w:rPr>
          <w:sz w:val="22"/>
          <w:szCs w:val="22"/>
        </w:rPr>
      </w:pPr>
      <w:r w:rsidRPr="000E6B19">
        <w:rPr>
          <w:sz w:val="22"/>
          <w:szCs w:val="22"/>
        </w:rPr>
        <w:t xml:space="preserve"> Készlet- és </w:t>
      </w:r>
      <w:proofErr w:type="spellStart"/>
      <w:r w:rsidRPr="000E6B19">
        <w:rPr>
          <w:sz w:val="22"/>
          <w:szCs w:val="22"/>
        </w:rPr>
        <w:t>Raktárgazdálkodási</w:t>
      </w:r>
      <w:proofErr w:type="spellEnd"/>
      <w:r w:rsidRPr="000E6B19">
        <w:rPr>
          <w:sz w:val="22"/>
          <w:szCs w:val="22"/>
        </w:rPr>
        <w:t xml:space="preserve"> Osztály</w:t>
      </w:r>
    </w:p>
    <w:p w14:paraId="5B4B8315" w14:textId="77777777" w:rsidR="006224FC" w:rsidRPr="000E6B19" w:rsidRDefault="006224FC" w:rsidP="006224FC">
      <w:pPr>
        <w:spacing w:line="276" w:lineRule="auto"/>
        <w:ind w:left="1843"/>
        <w:rPr>
          <w:sz w:val="22"/>
          <w:szCs w:val="22"/>
        </w:rPr>
      </w:pPr>
      <w:r w:rsidRPr="000E6B19">
        <w:rPr>
          <w:sz w:val="22"/>
          <w:szCs w:val="22"/>
        </w:rPr>
        <w:lastRenderedPageBreak/>
        <w:t xml:space="preserve"> </w:t>
      </w:r>
      <w:r w:rsidR="00C6695E" w:rsidRPr="000E6B19">
        <w:rPr>
          <w:sz w:val="22"/>
          <w:szCs w:val="22"/>
        </w:rPr>
        <w:t xml:space="preserve">TEB szakanyag raktár </w:t>
      </w:r>
      <w:r w:rsidRPr="000E6B19">
        <w:rPr>
          <w:sz w:val="22"/>
          <w:szCs w:val="22"/>
        </w:rPr>
        <w:t>képviselője</w:t>
      </w:r>
    </w:p>
    <w:p w14:paraId="7AF0B32A" w14:textId="5B77098C" w:rsidR="006224FC" w:rsidRPr="000E6B19" w:rsidRDefault="006224FC" w:rsidP="00C6695E">
      <w:pPr>
        <w:spacing w:line="276" w:lineRule="auto"/>
        <w:ind w:left="1843"/>
        <w:rPr>
          <w:sz w:val="22"/>
          <w:szCs w:val="22"/>
        </w:rPr>
      </w:pPr>
      <w:r w:rsidRPr="000E6B19">
        <w:rPr>
          <w:sz w:val="22"/>
          <w:szCs w:val="22"/>
        </w:rPr>
        <w:t xml:space="preserve"> </w:t>
      </w:r>
      <w:r w:rsidR="00C11D5A" w:rsidRPr="000E6B19">
        <w:rPr>
          <w:sz w:val="22"/>
          <w:szCs w:val="22"/>
        </w:rPr>
        <w:t>Ferenc József</w:t>
      </w:r>
      <w:r w:rsidRPr="000E6B19">
        <w:rPr>
          <w:sz w:val="22"/>
          <w:szCs w:val="22"/>
        </w:rPr>
        <w:t xml:space="preserve"> </w:t>
      </w:r>
      <w:r w:rsidR="00C11D5A" w:rsidRPr="000E6B19">
        <w:rPr>
          <w:sz w:val="22"/>
          <w:szCs w:val="22"/>
        </w:rPr>
        <w:t>raktárkezelő</w:t>
      </w:r>
    </w:p>
    <w:p w14:paraId="7F1650BC" w14:textId="63B1AEB5" w:rsidR="006224FC" w:rsidRPr="000E6B19" w:rsidRDefault="006224FC" w:rsidP="006224FC">
      <w:pPr>
        <w:pStyle w:val="Listaszerbekezds"/>
        <w:spacing w:line="276" w:lineRule="auto"/>
        <w:ind w:left="1843"/>
        <w:rPr>
          <w:sz w:val="22"/>
          <w:szCs w:val="22"/>
        </w:rPr>
      </w:pPr>
      <w:r w:rsidRPr="000E6B19">
        <w:rPr>
          <w:sz w:val="22"/>
          <w:szCs w:val="22"/>
        </w:rPr>
        <w:t xml:space="preserve"> Email: </w:t>
      </w:r>
      <w:hyperlink r:id="rId10" w:history="1">
        <w:r w:rsidR="00C11D5A" w:rsidRPr="000E6B19">
          <w:rPr>
            <w:sz w:val="22"/>
            <w:szCs w:val="22"/>
          </w:rPr>
          <w:t>ferenc.jozsef@mav.hu</w:t>
        </w:r>
      </w:hyperlink>
      <w:r w:rsidR="008766BD" w:rsidRPr="000E6B19">
        <w:rPr>
          <w:sz w:val="22"/>
          <w:szCs w:val="22"/>
        </w:rPr>
        <w:t xml:space="preserve"> </w:t>
      </w:r>
    </w:p>
    <w:p w14:paraId="16242D84" w14:textId="77777777" w:rsidR="006224FC" w:rsidRPr="000E6B19" w:rsidRDefault="006224FC" w:rsidP="006224FC">
      <w:pPr>
        <w:spacing w:line="276" w:lineRule="auto"/>
        <w:jc w:val="both"/>
        <w:rPr>
          <w:sz w:val="22"/>
          <w:szCs w:val="22"/>
        </w:rPr>
      </w:pPr>
    </w:p>
    <w:p w14:paraId="04F2E61E" w14:textId="77777777" w:rsidR="006224FC" w:rsidRPr="000E6B19" w:rsidRDefault="00771E56" w:rsidP="006D42C0">
      <w:pPr>
        <w:spacing w:line="276" w:lineRule="auto"/>
        <w:jc w:val="both"/>
        <w:rPr>
          <w:sz w:val="22"/>
          <w:szCs w:val="22"/>
        </w:rPr>
      </w:pPr>
      <w:r w:rsidRPr="000E6B19">
        <w:rPr>
          <w:sz w:val="22"/>
          <w:szCs w:val="22"/>
        </w:rPr>
        <w:t xml:space="preserve">6.2.4. </w:t>
      </w:r>
      <w:r w:rsidR="006224FC" w:rsidRPr="000E6B19">
        <w:rPr>
          <w:sz w:val="22"/>
          <w:szCs w:val="22"/>
        </w:rPr>
        <w:t>Vevő a szállítást munkanapon, a mennyiségi átvevő szervezeti egységének munkarendjéhez igazodóan az 7:00-14:00 óráig terjedő időpontokban tudja fogadni.</w:t>
      </w:r>
    </w:p>
    <w:p w14:paraId="1D2E7071" w14:textId="77777777" w:rsidR="001210CE" w:rsidRPr="000E6B19" w:rsidRDefault="001210CE" w:rsidP="006D42C0">
      <w:pPr>
        <w:spacing w:line="276" w:lineRule="auto"/>
        <w:jc w:val="both"/>
        <w:rPr>
          <w:b/>
          <w:sz w:val="22"/>
          <w:szCs w:val="22"/>
        </w:rPr>
      </w:pPr>
    </w:p>
    <w:p w14:paraId="7572B31C" w14:textId="77777777" w:rsidR="006D42C0" w:rsidRPr="000E6B19" w:rsidRDefault="006D42C0" w:rsidP="006D42C0">
      <w:pPr>
        <w:spacing w:line="276" w:lineRule="auto"/>
        <w:jc w:val="both"/>
        <w:rPr>
          <w:b/>
          <w:sz w:val="22"/>
          <w:szCs w:val="22"/>
        </w:rPr>
      </w:pPr>
      <w:r w:rsidRPr="000E6B19">
        <w:rPr>
          <w:b/>
          <w:sz w:val="22"/>
          <w:szCs w:val="22"/>
        </w:rPr>
        <w:t>6.</w:t>
      </w:r>
      <w:r w:rsidR="004934B6" w:rsidRPr="000E6B19">
        <w:rPr>
          <w:b/>
          <w:sz w:val="22"/>
          <w:szCs w:val="22"/>
        </w:rPr>
        <w:t>3</w:t>
      </w:r>
      <w:r w:rsidRPr="000E6B19">
        <w:rPr>
          <w:b/>
          <w:sz w:val="22"/>
          <w:szCs w:val="22"/>
        </w:rPr>
        <w:t xml:space="preserve"> </w:t>
      </w:r>
      <w:r w:rsidR="00771E56" w:rsidRPr="000E6B19">
        <w:rPr>
          <w:b/>
          <w:sz w:val="22"/>
          <w:szCs w:val="22"/>
        </w:rPr>
        <w:t>Átvételt követő m</w:t>
      </w:r>
      <w:r w:rsidRPr="000E6B19">
        <w:rPr>
          <w:b/>
          <w:sz w:val="22"/>
          <w:szCs w:val="22"/>
        </w:rPr>
        <w:t>inőségi kifogásolás</w:t>
      </w:r>
    </w:p>
    <w:p w14:paraId="4C4E2B70" w14:textId="77777777" w:rsidR="006D42C0" w:rsidRPr="000E6B19" w:rsidRDefault="006D42C0" w:rsidP="006D42C0">
      <w:pPr>
        <w:spacing w:line="276" w:lineRule="auto"/>
        <w:jc w:val="both"/>
        <w:rPr>
          <w:sz w:val="22"/>
          <w:szCs w:val="22"/>
        </w:rPr>
      </w:pPr>
    </w:p>
    <w:p w14:paraId="6DE541AD" w14:textId="77777777" w:rsidR="00525597" w:rsidRPr="000E6B19" w:rsidRDefault="004934B6" w:rsidP="00525597">
      <w:pPr>
        <w:jc w:val="both"/>
        <w:outlineLvl w:val="0"/>
        <w:rPr>
          <w:sz w:val="22"/>
          <w:szCs w:val="22"/>
        </w:rPr>
      </w:pPr>
      <w:r w:rsidRPr="000E6B19">
        <w:rPr>
          <w:sz w:val="22"/>
          <w:szCs w:val="22"/>
        </w:rPr>
        <w:t xml:space="preserve">6.3.1. </w:t>
      </w:r>
      <w:r w:rsidR="00525597" w:rsidRPr="000E6B19">
        <w:rPr>
          <w:sz w:val="22"/>
          <w:szCs w:val="22"/>
        </w:rPr>
        <w:t xml:space="preserve">A felhasználás során jelentkező hibákról </w:t>
      </w:r>
      <w:r w:rsidR="003A7E88" w:rsidRPr="000E6B19">
        <w:rPr>
          <w:sz w:val="22"/>
          <w:szCs w:val="22"/>
        </w:rPr>
        <w:t>Vevő</w:t>
      </w:r>
      <w:r w:rsidR="00525597" w:rsidRPr="000E6B19">
        <w:rPr>
          <w:sz w:val="22"/>
          <w:szCs w:val="22"/>
        </w:rPr>
        <w:t xml:space="preserve"> </w:t>
      </w:r>
      <w:r w:rsidR="003A7E88" w:rsidRPr="000E6B19">
        <w:rPr>
          <w:sz w:val="22"/>
          <w:szCs w:val="22"/>
        </w:rPr>
        <w:t xml:space="preserve">Eladó </w:t>
      </w:r>
      <w:r w:rsidR="00525597" w:rsidRPr="000E6B19">
        <w:rPr>
          <w:sz w:val="22"/>
          <w:szCs w:val="22"/>
        </w:rPr>
        <w:t xml:space="preserve">részére haladéktalanul írásbeli értesítést küld. </w:t>
      </w:r>
      <w:r w:rsidR="003A7E88" w:rsidRPr="000E6B19">
        <w:rPr>
          <w:sz w:val="22"/>
          <w:szCs w:val="22"/>
        </w:rPr>
        <w:t>Eladó</w:t>
      </w:r>
      <w:r w:rsidR="00525597" w:rsidRPr="000E6B19">
        <w:rPr>
          <w:sz w:val="22"/>
          <w:szCs w:val="22"/>
        </w:rPr>
        <w:t xml:space="preserve"> köteles </w:t>
      </w:r>
      <w:r w:rsidR="003A7E88" w:rsidRPr="000E6B19">
        <w:rPr>
          <w:sz w:val="22"/>
          <w:szCs w:val="22"/>
        </w:rPr>
        <w:t>Vevő</w:t>
      </w:r>
      <w:r w:rsidR="00525597" w:rsidRPr="000E6B19">
        <w:rPr>
          <w:sz w:val="22"/>
          <w:szCs w:val="22"/>
        </w:rPr>
        <w:t xml:space="preserve"> panaszait kivizsgálni és a </w:t>
      </w:r>
      <w:proofErr w:type="gramStart"/>
      <w:r w:rsidR="00525597" w:rsidRPr="000E6B19">
        <w:rPr>
          <w:sz w:val="22"/>
          <w:szCs w:val="22"/>
        </w:rPr>
        <w:t>kifogásokra</w:t>
      </w:r>
      <w:proofErr w:type="gramEnd"/>
      <w:r w:rsidR="00525597" w:rsidRPr="000E6B19">
        <w:rPr>
          <w:sz w:val="22"/>
          <w:szCs w:val="22"/>
        </w:rPr>
        <w:t xml:space="preserve"> írásos választ adni. Amennyiben megállapítást nyer, hogy a minőségi kifogás alapos, </w:t>
      </w:r>
      <w:r w:rsidR="00771E56" w:rsidRPr="000E6B19">
        <w:rPr>
          <w:sz w:val="22"/>
          <w:szCs w:val="22"/>
        </w:rPr>
        <w:t>Vevő</w:t>
      </w:r>
      <w:r w:rsidR="00525597" w:rsidRPr="000E6B19">
        <w:rPr>
          <w:sz w:val="22"/>
          <w:szCs w:val="22"/>
        </w:rPr>
        <w:t xml:space="preserve"> a Ptk. vonatkozó rendelkezései szerint érvényesíti jótállási, illetve szavatossági jogait. </w:t>
      </w:r>
    </w:p>
    <w:p w14:paraId="0F156976" w14:textId="77777777" w:rsidR="00525597" w:rsidRPr="000E6B19" w:rsidRDefault="00525597" w:rsidP="006D42C0">
      <w:pPr>
        <w:spacing w:line="276" w:lineRule="auto"/>
        <w:jc w:val="both"/>
        <w:rPr>
          <w:sz w:val="22"/>
          <w:szCs w:val="22"/>
        </w:rPr>
      </w:pPr>
    </w:p>
    <w:p w14:paraId="437B7EA7" w14:textId="199AA5E2" w:rsidR="006D42C0" w:rsidRPr="000E6B19" w:rsidRDefault="004934B6" w:rsidP="006D42C0">
      <w:pPr>
        <w:spacing w:line="276" w:lineRule="auto"/>
        <w:jc w:val="both"/>
        <w:rPr>
          <w:sz w:val="22"/>
          <w:szCs w:val="22"/>
        </w:rPr>
      </w:pPr>
      <w:r w:rsidRPr="000E6B19">
        <w:rPr>
          <w:sz w:val="22"/>
          <w:szCs w:val="22"/>
        </w:rPr>
        <w:t xml:space="preserve">6.3.2. </w:t>
      </w:r>
      <w:r w:rsidR="006D42C0" w:rsidRPr="000E6B19">
        <w:rPr>
          <w:sz w:val="22"/>
          <w:szCs w:val="22"/>
        </w:rPr>
        <w:t>A minőségi kifogásokat Vevő az Eladónak írásban</w:t>
      </w:r>
      <w:r w:rsidR="00F542CD" w:rsidRPr="000E6B19">
        <w:rPr>
          <w:sz w:val="22"/>
          <w:szCs w:val="22"/>
        </w:rPr>
        <w:t>, a vizsgálatról készült jegyzőkönyv megküldésével</w:t>
      </w:r>
      <w:r w:rsidR="006D42C0" w:rsidRPr="000E6B19">
        <w:rPr>
          <w:sz w:val="22"/>
          <w:szCs w:val="22"/>
        </w:rPr>
        <w:t xml:space="preserve"> jelzi. Kifogás esetén Vevő és Eladó képviselői a vonatkozó szabvány szerint közösen mintát vesznek. Felek a minőségi reklamációt közösen vizsgálják ki, annak rendezését illetően megegyezésre törekednek. Amennyiben megállapítást nyer, hogy a minőségi kifogás alapos, a Vevő a Ptk. vonatkozó rendelkezései szerint érvényesíti a szerződésszegéshez kapcsolódóan a 7. pontban rögzített jótállási, illetve szavatossági jogait. </w:t>
      </w:r>
    </w:p>
    <w:p w14:paraId="73B69BA4" w14:textId="77777777" w:rsidR="001D709A" w:rsidRPr="000E6B19" w:rsidRDefault="001D709A" w:rsidP="006D42C0">
      <w:pPr>
        <w:spacing w:line="276" w:lineRule="auto"/>
        <w:jc w:val="both"/>
        <w:rPr>
          <w:sz w:val="22"/>
          <w:szCs w:val="22"/>
        </w:rPr>
      </w:pPr>
    </w:p>
    <w:p w14:paraId="3F7DCDA7" w14:textId="77777777" w:rsidR="006D42C0" w:rsidRPr="000E6B19" w:rsidRDefault="004934B6" w:rsidP="006D42C0">
      <w:pPr>
        <w:spacing w:line="276" w:lineRule="auto"/>
        <w:jc w:val="both"/>
        <w:rPr>
          <w:sz w:val="22"/>
          <w:szCs w:val="22"/>
        </w:rPr>
      </w:pPr>
      <w:r w:rsidRPr="000E6B19">
        <w:rPr>
          <w:sz w:val="22"/>
          <w:szCs w:val="22"/>
        </w:rPr>
        <w:t xml:space="preserve">6.3.3. </w:t>
      </w:r>
      <w:r w:rsidR="006D42C0" w:rsidRPr="000E6B19">
        <w:rPr>
          <w:sz w:val="22"/>
          <w:szCs w:val="22"/>
        </w:rPr>
        <w:t>A</w:t>
      </w:r>
      <w:r w:rsidR="00771E56" w:rsidRPr="000E6B19">
        <w:rPr>
          <w:sz w:val="22"/>
          <w:szCs w:val="22"/>
        </w:rPr>
        <w:t xml:space="preserve"> 6.1. és 6.2. pont</w:t>
      </w:r>
      <w:r w:rsidR="006C2E13" w:rsidRPr="000E6B19">
        <w:rPr>
          <w:sz w:val="22"/>
          <w:szCs w:val="22"/>
        </w:rPr>
        <w:t>ok</w:t>
      </w:r>
      <w:r w:rsidR="00771E56" w:rsidRPr="000E6B19">
        <w:rPr>
          <w:sz w:val="22"/>
          <w:szCs w:val="22"/>
        </w:rPr>
        <w:t xml:space="preserve"> szerinti</w:t>
      </w:r>
      <w:r w:rsidR="006D42C0" w:rsidRPr="000E6B19">
        <w:rPr>
          <w:sz w:val="22"/>
          <w:szCs w:val="22"/>
        </w:rPr>
        <w:t xml:space="preserve"> átvételt követően észlelt hiba esetén a termék visszaszállítása </w:t>
      </w:r>
      <w:r w:rsidR="00F542CD" w:rsidRPr="000E6B19">
        <w:rPr>
          <w:sz w:val="22"/>
          <w:szCs w:val="22"/>
        </w:rPr>
        <w:t>az Eladó költségére</w:t>
      </w:r>
      <w:r w:rsidR="006D42C0" w:rsidRPr="000E6B19">
        <w:rPr>
          <w:sz w:val="22"/>
          <w:szCs w:val="22"/>
        </w:rPr>
        <w:t xml:space="preserve"> történik. </w:t>
      </w:r>
    </w:p>
    <w:p w14:paraId="584748DF" w14:textId="77777777" w:rsidR="001D709A" w:rsidRPr="000E6B19" w:rsidRDefault="001D709A" w:rsidP="006D42C0">
      <w:pPr>
        <w:spacing w:line="276" w:lineRule="auto"/>
        <w:jc w:val="both"/>
        <w:rPr>
          <w:sz w:val="22"/>
          <w:szCs w:val="22"/>
        </w:rPr>
      </w:pPr>
    </w:p>
    <w:p w14:paraId="41C37E9C" w14:textId="77777777" w:rsidR="00C01C81" w:rsidRPr="000E6B19" w:rsidRDefault="004934B6" w:rsidP="00C01C81">
      <w:pPr>
        <w:jc w:val="both"/>
        <w:rPr>
          <w:sz w:val="22"/>
          <w:szCs w:val="22"/>
        </w:rPr>
      </w:pPr>
      <w:r w:rsidRPr="000E6B19">
        <w:rPr>
          <w:sz w:val="22"/>
          <w:szCs w:val="22"/>
        </w:rPr>
        <w:t xml:space="preserve">6.3.4. </w:t>
      </w:r>
      <w:r w:rsidR="00C01C81" w:rsidRPr="000E6B19">
        <w:rPr>
          <w:sz w:val="22"/>
          <w:szCs w:val="22"/>
        </w:rPr>
        <w:t>A</w:t>
      </w:r>
      <w:r w:rsidR="00771E56" w:rsidRPr="000E6B19">
        <w:rPr>
          <w:sz w:val="22"/>
          <w:szCs w:val="22"/>
        </w:rPr>
        <w:t xml:space="preserve"> 6.1. pont szerinti</w:t>
      </w:r>
      <w:r w:rsidR="00C01C81" w:rsidRPr="000E6B19">
        <w:rPr>
          <w:sz w:val="22"/>
          <w:szCs w:val="22"/>
        </w:rPr>
        <w:t xml:space="preserve"> minőségi átvétel során nem észlelt hibák tekintetében az átvétel </w:t>
      </w:r>
      <w:r w:rsidR="00F542CD" w:rsidRPr="000E6B19">
        <w:rPr>
          <w:sz w:val="22"/>
          <w:szCs w:val="22"/>
        </w:rPr>
        <w:t xml:space="preserve">ténye </w:t>
      </w:r>
      <w:r w:rsidR="00C01C81" w:rsidRPr="000E6B19">
        <w:rPr>
          <w:sz w:val="22"/>
          <w:szCs w:val="22"/>
        </w:rPr>
        <w:t>nem zárja ki az Eladó szerződésszegéséből eredő későbbi Vevői igényérvényesítés jogát.</w:t>
      </w:r>
    </w:p>
    <w:p w14:paraId="03DCFA39" w14:textId="77777777" w:rsidR="005775B5" w:rsidRPr="000E6B19" w:rsidRDefault="005775B5" w:rsidP="00C01C81">
      <w:pPr>
        <w:jc w:val="both"/>
        <w:rPr>
          <w:sz w:val="22"/>
          <w:szCs w:val="22"/>
        </w:rPr>
      </w:pPr>
    </w:p>
    <w:p w14:paraId="4F77FE20" w14:textId="77777777" w:rsidR="00C01C81" w:rsidRPr="000E6B19" w:rsidRDefault="004934B6" w:rsidP="006D42C0">
      <w:pPr>
        <w:spacing w:line="276" w:lineRule="auto"/>
        <w:jc w:val="both"/>
        <w:rPr>
          <w:sz w:val="22"/>
          <w:szCs w:val="22"/>
        </w:rPr>
      </w:pPr>
      <w:r w:rsidRPr="000E6B19">
        <w:rPr>
          <w:sz w:val="22"/>
          <w:szCs w:val="22"/>
        </w:rPr>
        <w:t xml:space="preserve">6.3.5. </w:t>
      </w:r>
      <w:r w:rsidR="00C01C81" w:rsidRPr="000E6B19">
        <w:rPr>
          <w:sz w:val="22"/>
          <w:szCs w:val="22"/>
        </w:rPr>
        <w:t>A Vevő minőségi hibának tekinti azt is, amelyek a leszállított termékek rendeltetésszerű használatát oly módon akadályozzák, hogy jogszabályi, hatósági engedélyezési, illetve egyéb okból korlátozva van azok forgalmazása, felhasználása, beépítése, harmadik személynek beépítés vagy felhasználás céljából való átadása.</w:t>
      </w:r>
    </w:p>
    <w:p w14:paraId="495CEBEA" w14:textId="77777777" w:rsidR="006D42C0" w:rsidRPr="000E6B19" w:rsidRDefault="006D42C0" w:rsidP="006D42C0">
      <w:pPr>
        <w:tabs>
          <w:tab w:val="left" w:pos="426"/>
        </w:tabs>
        <w:spacing w:line="276" w:lineRule="auto"/>
        <w:ind w:left="-567" w:firstLine="567"/>
        <w:jc w:val="both"/>
        <w:rPr>
          <w:b/>
          <w:sz w:val="22"/>
          <w:szCs w:val="22"/>
        </w:rPr>
      </w:pPr>
    </w:p>
    <w:p w14:paraId="0CD34521" w14:textId="77777777" w:rsidR="006D42C0" w:rsidRPr="000E6B19" w:rsidRDefault="006D42C0" w:rsidP="006D42C0">
      <w:pPr>
        <w:tabs>
          <w:tab w:val="left" w:pos="426"/>
        </w:tabs>
        <w:spacing w:line="276" w:lineRule="auto"/>
        <w:ind w:left="-567" w:firstLine="567"/>
        <w:jc w:val="both"/>
        <w:rPr>
          <w:b/>
          <w:sz w:val="22"/>
          <w:szCs w:val="22"/>
        </w:rPr>
      </w:pPr>
      <w:r w:rsidRPr="000E6B19">
        <w:rPr>
          <w:b/>
          <w:sz w:val="22"/>
          <w:szCs w:val="22"/>
        </w:rPr>
        <w:t>6.4. Mennyiségi kifogásolás</w:t>
      </w:r>
    </w:p>
    <w:p w14:paraId="200FC3A7" w14:textId="77777777" w:rsidR="006D42C0" w:rsidRPr="000E6B19" w:rsidRDefault="006D42C0" w:rsidP="006D42C0">
      <w:pPr>
        <w:tabs>
          <w:tab w:val="left" w:pos="426"/>
        </w:tabs>
        <w:spacing w:line="276" w:lineRule="auto"/>
        <w:jc w:val="both"/>
        <w:rPr>
          <w:sz w:val="22"/>
          <w:szCs w:val="22"/>
        </w:rPr>
      </w:pPr>
      <w:r w:rsidRPr="000E6B19">
        <w:rPr>
          <w:sz w:val="22"/>
          <w:szCs w:val="22"/>
        </w:rPr>
        <w:t xml:space="preserve">A mennyiségi kifogásolás a </w:t>
      </w:r>
      <w:r w:rsidR="004934B6" w:rsidRPr="000E6B19">
        <w:rPr>
          <w:sz w:val="22"/>
          <w:szCs w:val="22"/>
        </w:rPr>
        <w:t xml:space="preserve">6.2. pont szerinti mennyiségi átadás-átvételi </w:t>
      </w:r>
      <w:r w:rsidRPr="000E6B19">
        <w:rPr>
          <w:sz w:val="22"/>
          <w:szCs w:val="22"/>
        </w:rPr>
        <w:t>helyszínen felvett, Vevő és Eladó megbízottja által aláírt, cégbélyegző lenyomattal ellátott jegyzőkönyv útján történik.</w:t>
      </w:r>
    </w:p>
    <w:p w14:paraId="17D1AE25" w14:textId="77777777" w:rsidR="006D42C0" w:rsidRPr="000E6B19" w:rsidRDefault="006D42C0" w:rsidP="006D42C0">
      <w:pPr>
        <w:tabs>
          <w:tab w:val="left" w:pos="426"/>
        </w:tabs>
        <w:spacing w:line="276" w:lineRule="auto"/>
        <w:jc w:val="both"/>
        <w:rPr>
          <w:sz w:val="22"/>
          <w:szCs w:val="22"/>
        </w:rPr>
      </w:pPr>
    </w:p>
    <w:p w14:paraId="62127810" w14:textId="77777777" w:rsidR="006D42C0" w:rsidRPr="000E6B19" w:rsidRDefault="006D42C0" w:rsidP="006D42C0">
      <w:pPr>
        <w:tabs>
          <w:tab w:val="left" w:pos="426"/>
        </w:tabs>
        <w:spacing w:line="276" w:lineRule="auto"/>
        <w:jc w:val="both"/>
        <w:rPr>
          <w:sz w:val="22"/>
          <w:szCs w:val="22"/>
        </w:rPr>
      </w:pPr>
      <w:r w:rsidRPr="000E6B19">
        <w:rPr>
          <w:sz w:val="22"/>
          <w:szCs w:val="22"/>
        </w:rPr>
        <w:t>A helyszínen felvett jegyzőkönyvnek tartalmaznia kell:</w:t>
      </w:r>
    </w:p>
    <w:p w14:paraId="7994E79C" w14:textId="77777777" w:rsidR="006D42C0" w:rsidRPr="000E6B19" w:rsidRDefault="006D42C0" w:rsidP="006D42C0">
      <w:pPr>
        <w:numPr>
          <w:ilvl w:val="0"/>
          <w:numId w:val="6"/>
        </w:numPr>
        <w:tabs>
          <w:tab w:val="left" w:pos="426"/>
        </w:tabs>
        <w:spacing w:line="276" w:lineRule="auto"/>
        <w:ind w:left="0" w:firstLine="0"/>
        <w:jc w:val="both"/>
        <w:rPr>
          <w:sz w:val="22"/>
          <w:szCs w:val="22"/>
        </w:rPr>
      </w:pPr>
      <w:r w:rsidRPr="000E6B19">
        <w:rPr>
          <w:sz w:val="22"/>
          <w:szCs w:val="22"/>
        </w:rPr>
        <w:t xml:space="preserve">Eladó </w:t>
      </w:r>
      <w:r w:rsidR="005A74CF" w:rsidRPr="000E6B19">
        <w:rPr>
          <w:sz w:val="22"/>
          <w:szCs w:val="22"/>
        </w:rPr>
        <w:t>telephely</w:t>
      </w:r>
      <w:r w:rsidR="006C2E13" w:rsidRPr="000E6B19">
        <w:rPr>
          <w:sz w:val="22"/>
          <w:szCs w:val="22"/>
        </w:rPr>
        <w:t>ét</w:t>
      </w:r>
      <w:r w:rsidRPr="000E6B19">
        <w:rPr>
          <w:sz w:val="22"/>
          <w:szCs w:val="22"/>
        </w:rPr>
        <w:t>,</w:t>
      </w:r>
    </w:p>
    <w:p w14:paraId="608637CB" w14:textId="77777777" w:rsidR="006D42C0" w:rsidRPr="000E6B19" w:rsidRDefault="006D42C0" w:rsidP="006D42C0">
      <w:pPr>
        <w:numPr>
          <w:ilvl w:val="0"/>
          <w:numId w:val="6"/>
        </w:numPr>
        <w:tabs>
          <w:tab w:val="left" w:pos="426"/>
        </w:tabs>
        <w:spacing w:line="276" w:lineRule="auto"/>
        <w:ind w:left="0" w:firstLine="0"/>
        <w:jc w:val="both"/>
        <w:rPr>
          <w:sz w:val="22"/>
          <w:szCs w:val="22"/>
        </w:rPr>
      </w:pPr>
      <w:r w:rsidRPr="000E6B19">
        <w:rPr>
          <w:sz w:val="22"/>
          <w:szCs w:val="22"/>
        </w:rPr>
        <w:t xml:space="preserve">a </w:t>
      </w:r>
      <w:r w:rsidR="005A74CF" w:rsidRPr="000E6B19">
        <w:rPr>
          <w:sz w:val="22"/>
          <w:szCs w:val="22"/>
        </w:rPr>
        <w:t xml:space="preserve">termék átadás-átvétel </w:t>
      </w:r>
      <w:r w:rsidRPr="000E6B19">
        <w:rPr>
          <w:sz w:val="22"/>
          <w:szCs w:val="22"/>
        </w:rPr>
        <w:t>időpontj</w:t>
      </w:r>
      <w:r w:rsidR="006C2E13" w:rsidRPr="000E6B19">
        <w:rPr>
          <w:sz w:val="22"/>
          <w:szCs w:val="22"/>
        </w:rPr>
        <w:t>át</w:t>
      </w:r>
      <w:r w:rsidRPr="000E6B19">
        <w:rPr>
          <w:sz w:val="22"/>
          <w:szCs w:val="22"/>
        </w:rPr>
        <w:t>,</w:t>
      </w:r>
    </w:p>
    <w:p w14:paraId="181744C9" w14:textId="77777777" w:rsidR="006D42C0" w:rsidRPr="000E6B19" w:rsidRDefault="006D42C0" w:rsidP="006D42C0">
      <w:pPr>
        <w:numPr>
          <w:ilvl w:val="0"/>
          <w:numId w:val="6"/>
        </w:numPr>
        <w:tabs>
          <w:tab w:val="left" w:pos="426"/>
        </w:tabs>
        <w:spacing w:line="276" w:lineRule="auto"/>
        <w:ind w:left="0" w:firstLine="0"/>
        <w:jc w:val="both"/>
        <w:rPr>
          <w:sz w:val="22"/>
          <w:szCs w:val="22"/>
        </w:rPr>
      </w:pPr>
      <w:r w:rsidRPr="000E6B19">
        <w:rPr>
          <w:sz w:val="22"/>
          <w:szCs w:val="22"/>
        </w:rPr>
        <w:t>az áru megnevezés</w:t>
      </w:r>
      <w:r w:rsidR="006C2E13" w:rsidRPr="000E6B19">
        <w:rPr>
          <w:sz w:val="22"/>
          <w:szCs w:val="22"/>
        </w:rPr>
        <w:t>ét</w:t>
      </w:r>
      <w:r w:rsidRPr="000E6B19">
        <w:rPr>
          <w:sz w:val="22"/>
          <w:szCs w:val="22"/>
        </w:rPr>
        <w:t>,</w:t>
      </w:r>
    </w:p>
    <w:p w14:paraId="4FB684EC" w14:textId="77777777" w:rsidR="006D42C0" w:rsidRPr="000E6B19" w:rsidRDefault="006D42C0" w:rsidP="006D42C0">
      <w:pPr>
        <w:numPr>
          <w:ilvl w:val="0"/>
          <w:numId w:val="6"/>
        </w:numPr>
        <w:tabs>
          <w:tab w:val="left" w:pos="426"/>
        </w:tabs>
        <w:spacing w:line="276" w:lineRule="auto"/>
        <w:ind w:left="0" w:firstLine="0"/>
        <w:jc w:val="both"/>
        <w:rPr>
          <w:sz w:val="22"/>
          <w:szCs w:val="22"/>
        </w:rPr>
      </w:pPr>
      <w:r w:rsidRPr="000E6B19">
        <w:rPr>
          <w:sz w:val="22"/>
          <w:szCs w:val="22"/>
        </w:rPr>
        <w:t>mennyiség</w:t>
      </w:r>
      <w:r w:rsidR="006C2E13" w:rsidRPr="000E6B19">
        <w:rPr>
          <w:sz w:val="22"/>
          <w:szCs w:val="22"/>
        </w:rPr>
        <w:t>ét</w:t>
      </w:r>
      <w:r w:rsidRPr="000E6B19">
        <w:rPr>
          <w:sz w:val="22"/>
          <w:szCs w:val="22"/>
        </w:rPr>
        <w:t>,</w:t>
      </w:r>
    </w:p>
    <w:p w14:paraId="28162A87" w14:textId="77777777" w:rsidR="00EB429E" w:rsidRPr="000E6B19" w:rsidRDefault="006D42C0" w:rsidP="006D42C0">
      <w:pPr>
        <w:numPr>
          <w:ilvl w:val="0"/>
          <w:numId w:val="6"/>
        </w:numPr>
        <w:tabs>
          <w:tab w:val="left" w:pos="426"/>
        </w:tabs>
        <w:spacing w:line="276" w:lineRule="auto"/>
        <w:ind w:left="0" w:firstLine="0"/>
        <w:jc w:val="both"/>
        <w:rPr>
          <w:sz w:val="22"/>
          <w:szCs w:val="22"/>
        </w:rPr>
      </w:pPr>
      <w:r w:rsidRPr="000E6B19">
        <w:rPr>
          <w:sz w:val="22"/>
          <w:szCs w:val="22"/>
        </w:rPr>
        <w:t>Vevő telephely</w:t>
      </w:r>
      <w:r w:rsidR="006C2E13" w:rsidRPr="000E6B19">
        <w:rPr>
          <w:sz w:val="22"/>
          <w:szCs w:val="22"/>
        </w:rPr>
        <w:t>ét</w:t>
      </w:r>
    </w:p>
    <w:p w14:paraId="756A39E2" w14:textId="77777777" w:rsidR="006D42C0" w:rsidRPr="000E6B19" w:rsidRDefault="00EB429E" w:rsidP="006D42C0">
      <w:pPr>
        <w:numPr>
          <w:ilvl w:val="0"/>
          <w:numId w:val="6"/>
        </w:numPr>
        <w:tabs>
          <w:tab w:val="left" w:pos="426"/>
        </w:tabs>
        <w:spacing w:line="276" w:lineRule="auto"/>
        <w:ind w:left="0" w:firstLine="0"/>
        <w:jc w:val="both"/>
        <w:rPr>
          <w:sz w:val="22"/>
          <w:szCs w:val="22"/>
        </w:rPr>
      </w:pPr>
      <w:r w:rsidRPr="000E6B19">
        <w:rPr>
          <w:sz w:val="22"/>
          <w:szCs w:val="22"/>
        </w:rPr>
        <w:t>mennyiségi kifogás részletes leírás</w:t>
      </w:r>
      <w:r w:rsidR="006C2E13" w:rsidRPr="000E6B19">
        <w:rPr>
          <w:sz w:val="22"/>
          <w:szCs w:val="22"/>
        </w:rPr>
        <w:t>át</w:t>
      </w:r>
      <w:r w:rsidR="006D42C0" w:rsidRPr="000E6B19">
        <w:rPr>
          <w:sz w:val="22"/>
          <w:szCs w:val="22"/>
        </w:rPr>
        <w:t>.</w:t>
      </w:r>
    </w:p>
    <w:p w14:paraId="073B7FD4" w14:textId="77777777" w:rsidR="006D42C0" w:rsidRPr="000E6B19" w:rsidRDefault="006D42C0" w:rsidP="006D42C0">
      <w:pPr>
        <w:tabs>
          <w:tab w:val="left" w:pos="426"/>
        </w:tabs>
        <w:spacing w:line="276" w:lineRule="auto"/>
        <w:jc w:val="both"/>
        <w:rPr>
          <w:sz w:val="22"/>
          <w:szCs w:val="22"/>
        </w:rPr>
      </w:pPr>
    </w:p>
    <w:p w14:paraId="10A38AB6" w14:textId="77777777" w:rsidR="006D42C0" w:rsidRPr="000E6B19" w:rsidRDefault="006D42C0" w:rsidP="006D42C0">
      <w:pPr>
        <w:spacing w:line="276" w:lineRule="auto"/>
        <w:jc w:val="both"/>
        <w:rPr>
          <w:sz w:val="22"/>
          <w:szCs w:val="22"/>
        </w:rPr>
      </w:pPr>
      <w:r w:rsidRPr="000E6B19">
        <w:rPr>
          <w:sz w:val="22"/>
          <w:szCs w:val="22"/>
        </w:rPr>
        <w:t>Vev</w:t>
      </w:r>
      <w:r w:rsidRPr="000E6B19">
        <w:rPr>
          <w:rFonts w:hint="eastAsia"/>
          <w:sz w:val="22"/>
          <w:szCs w:val="22"/>
        </w:rPr>
        <w:t>ő</w:t>
      </w:r>
      <w:r w:rsidRPr="000E6B19">
        <w:rPr>
          <w:sz w:val="22"/>
          <w:szCs w:val="22"/>
        </w:rPr>
        <w:t xml:space="preserve"> a mennyiségi eltérést haladéktalanul írásban köteles bejelenteni Eladónak, a felvett jegyz</w:t>
      </w:r>
      <w:r w:rsidRPr="000E6B19">
        <w:rPr>
          <w:rFonts w:hint="eastAsia"/>
          <w:sz w:val="22"/>
          <w:szCs w:val="22"/>
        </w:rPr>
        <w:t>ő</w:t>
      </w:r>
      <w:r w:rsidRPr="000E6B19">
        <w:rPr>
          <w:sz w:val="22"/>
          <w:szCs w:val="22"/>
        </w:rPr>
        <w:t>könyv</w:t>
      </w:r>
      <w:r w:rsidR="004934B6" w:rsidRPr="000E6B19">
        <w:rPr>
          <w:sz w:val="22"/>
          <w:szCs w:val="22"/>
        </w:rPr>
        <w:t>,</w:t>
      </w:r>
      <w:r w:rsidR="005A74CF" w:rsidRPr="000E6B19">
        <w:rPr>
          <w:sz w:val="22"/>
          <w:szCs w:val="22"/>
        </w:rPr>
        <w:t xml:space="preserve"> a </w:t>
      </w:r>
      <w:r w:rsidRPr="000E6B19">
        <w:rPr>
          <w:sz w:val="22"/>
          <w:szCs w:val="22"/>
        </w:rPr>
        <w:t>Szállítólevél</w:t>
      </w:r>
      <w:r w:rsidR="00431D87" w:rsidRPr="000E6B19">
        <w:rPr>
          <w:sz w:val="22"/>
          <w:szCs w:val="22"/>
        </w:rPr>
        <w:t xml:space="preserve"> </w:t>
      </w:r>
      <w:r w:rsidRPr="000E6B19">
        <w:rPr>
          <w:sz w:val="22"/>
          <w:szCs w:val="22"/>
        </w:rPr>
        <w:t>másolat</w:t>
      </w:r>
      <w:r w:rsidR="005A74CF" w:rsidRPr="000E6B19">
        <w:rPr>
          <w:sz w:val="22"/>
          <w:szCs w:val="22"/>
        </w:rPr>
        <w:t>ának</w:t>
      </w:r>
      <w:r w:rsidRPr="000E6B19">
        <w:rPr>
          <w:sz w:val="22"/>
          <w:szCs w:val="22"/>
        </w:rPr>
        <w:t xml:space="preserve"> egyidej</w:t>
      </w:r>
      <w:r w:rsidRPr="000E6B19">
        <w:rPr>
          <w:rFonts w:hint="eastAsia"/>
          <w:sz w:val="22"/>
          <w:szCs w:val="22"/>
        </w:rPr>
        <w:t>ű</w:t>
      </w:r>
      <w:r w:rsidRPr="000E6B19">
        <w:rPr>
          <w:sz w:val="22"/>
          <w:szCs w:val="22"/>
        </w:rPr>
        <w:t xml:space="preserve"> megküldésével.</w:t>
      </w:r>
    </w:p>
    <w:p w14:paraId="28ED87B8" w14:textId="3996F335" w:rsidR="005B0EC6" w:rsidRDefault="006D42C0" w:rsidP="00737A4A">
      <w:pPr>
        <w:spacing w:line="276" w:lineRule="auto"/>
        <w:jc w:val="both"/>
        <w:rPr>
          <w:sz w:val="22"/>
          <w:szCs w:val="22"/>
        </w:rPr>
      </w:pPr>
      <w:r w:rsidRPr="000E6B19">
        <w:rPr>
          <w:sz w:val="22"/>
          <w:szCs w:val="22"/>
        </w:rPr>
        <w:t>Amennyiben eltérés van a</w:t>
      </w:r>
      <w:r w:rsidR="004934B6" w:rsidRPr="000E6B19">
        <w:rPr>
          <w:sz w:val="22"/>
          <w:szCs w:val="22"/>
        </w:rPr>
        <w:t xml:space="preserve"> szállítólevél </w:t>
      </w:r>
      <w:r w:rsidRPr="000E6B19">
        <w:rPr>
          <w:sz w:val="22"/>
          <w:szCs w:val="22"/>
        </w:rPr>
        <w:t>alapján átvett és a számlázott mennyiség között</w:t>
      </w:r>
      <w:r w:rsidR="004934B6" w:rsidRPr="000E6B19">
        <w:rPr>
          <w:sz w:val="22"/>
          <w:szCs w:val="22"/>
        </w:rPr>
        <w:t>,</w:t>
      </w:r>
      <w:r w:rsidRPr="000E6B19">
        <w:rPr>
          <w:sz w:val="22"/>
          <w:szCs w:val="22"/>
        </w:rPr>
        <w:t xml:space="preserve"> az Eladónak </w:t>
      </w:r>
      <w:r w:rsidR="006C2E13" w:rsidRPr="000E6B19">
        <w:rPr>
          <w:sz w:val="22"/>
          <w:szCs w:val="22"/>
        </w:rPr>
        <w:t>a számlával egy tekintet alá es</w:t>
      </w:r>
      <w:r w:rsidR="006C2E13" w:rsidRPr="000E6B19">
        <w:rPr>
          <w:rFonts w:hint="eastAsia"/>
          <w:sz w:val="22"/>
          <w:szCs w:val="22"/>
        </w:rPr>
        <w:t>ő</w:t>
      </w:r>
      <w:r w:rsidR="006C2E13" w:rsidRPr="000E6B19">
        <w:rPr>
          <w:sz w:val="22"/>
          <w:szCs w:val="22"/>
        </w:rPr>
        <w:t xml:space="preserve"> okiratot kell kiállítania.</w:t>
      </w:r>
    </w:p>
    <w:p w14:paraId="16ACA101" w14:textId="77777777" w:rsidR="006A525F" w:rsidRPr="000E6B19" w:rsidRDefault="006A525F" w:rsidP="00737A4A">
      <w:pPr>
        <w:spacing w:line="276" w:lineRule="auto"/>
        <w:jc w:val="both"/>
        <w:rPr>
          <w:sz w:val="22"/>
          <w:szCs w:val="22"/>
        </w:rPr>
      </w:pPr>
    </w:p>
    <w:p w14:paraId="3B7C5FC8" w14:textId="77777777" w:rsidR="006D42C0" w:rsidRPr="000E6B19" w:rsidRDefault="006D42C0" w:rsidP="006D42C0">
      <w:pPr>
        <w:tabs>
          <w:tab w:val="num" w:pos="1440"/>
        </w:tabs>
        <w:overflowPunct/>
        <w:autoSpaceDE/>
        <w:autoSpaceDN/>
        <w:adjustRightInd/>
        <w:spacing w:line="276" w:lineRule="auto"/>
        <w:jc w:val="both"/>
        <w:textAlignment w:val="auto"/>
        <w:rPr>
          <w:b/>
          <w:sz w:val="22"/>
          <w:szCs w:val="22"/>
        </w:rPr>
      </w:pPr>
      <w:r w:rsidRPr="000E6B19">
        <w:rPr>
          <w:b/>
          <w:sz w:val="22"/>
          <w:szCs w:val="22"/>
        </w:rPr>
        <w:t>7. Szavatosság, Jótállás</w:t>
      </w:r>
    </w:p>
    <w:p w14:paraId="2D734F81" w14:textId="77777777" w:rsidR="00EB3945" w:rsidRPr="000E6B19" w:rsidRDefault="00EB3945" w:rsidP="006D42C0">
      <w:pPr>
        <w:tabs>
          <w:tab w:val="num" w:pos="1440"/>
        </w:tabs>
        <w:overflowPunct/>
        <w:autoSpaceDE/>
        <w:autoSpaceDN/>
        <w:adjustRightInd/>
        <w:spacing w:line="276" w:lineRule="auto"/>
        <w:jc w:val="both"/>
        <w:textAlignment w:val="auto"/>
        <w:rPr>
          <w:b/>
          <w:sz w:val="22"/>
          <w:szCs w:val="22"/>
        </w:rPr>
      </w:pPr>
    </w:p>
    <w:p w14:paraId="3BBDC528" w14:textId="77777777" w:rsidR="006D42C0" w:rsidRPr="000E6B19" w:rsidRDefault="006D42C0" w:rsidP="006D42C0">
      <w:pPr>
        <w:tabs>
          <w:tab w:val="left" w:pos="426"/>
        </w:tabs>
        <w:spacing w:line="276" w:lineRule="auto"/>
        <w:jc w:val="both"/>
        <w:rPr>
          <w:sz w:val="22"/>
          <w:szCs w:val="22"/>
        </w:rPr>
      </w:pPr>
      <w:r w:rsidRPr="000E6B19">
        <w:rPr>
          <w:b/>
          <w:sz w:val="22"/>
          <w:szCs w:val="22"/>
        </w:rPr>
        <w:t>7.1</w:t>
      </w:r>
      <w:r w:rsidRPr="000E6B19">
        <w:rPr>
          <w:sz w:val="22"/>
          <w:szCs w:val="22"/>
        </w:rPr>
        <w:t>.</w:t>
      </w:r>
      <w:r w:rsidR="00522750" w:rsidRPr="000E6B19">
        <w:rPr>
          <w:sz w:val="22"/>
          <w:szCs w:val="22"/>
        </w:rPr>
        <w:t xml:space="preserve"> </w:t>
      </w:r>
      <w:r w:rsidRPr="000E6B19">
        <w:rPr>
          <w:sz w:val="22"/>
          <w:szCs w:val="22"/>
        </w:rPr>
        <w:t>Eladó kellék és jogszavatosságot vállal az általa szállított termékekre.</w:t>
      </w:r>
    </w:p>
    <w:p w14:paraId="685609B8" w14:textId="47BFC8DF" w:rsidR="00AD1F37" w:rsidRPr="003606AB" w:rsidRDefault="0065186B" w:rsidP="00AD1F37">
      <w:pPr>
        <w:spacing w:line="276" w:lineRule="auto"/>
        <w:ind w:right="1"/>
        <w:jc w:val="both"/>
        <w:rPr>
          <w:bCs/>
          <w:sz w:val="22"/>
          <w:szCs w:val="22"/>
        </w:rPr>
      </w:pPr>
      <w:r w:rsidRPr="000E6B19">
        <w:rPr>
          <w:sz w:val="22"/>
          <w:szCs w:val="22"/>
        </w:rPr>
        <w:t xml:space="preserve">A leszállított termékek vonatkozásában a </w:t>
      </w:r>
      <w:r w:rsidRPr="003606AB">
        <w:rPr>
          <w:rStyle w:val="Kiemels2"/>
          <w:sz w:val="22"/>
          <w:szCs w:val="22"/>
        </w:rPr>
        <w:t xml:space="preserve">jótállás időtartama: </w:t>
      </w:r>
      <w:r w:rsidRPr="003606AB">
        <w:rPr>
          <w:sz w:val="22"/>
          <w:szCs w:val="22"/>
        </w:rPr>
        <w:t>Eladó -</w:t>
      </w:r>
      <w:r w:rsidRPr="003052A8">
        <w:rPr>
          <w:sz w:val="22"/>
          <w:szCs w:val="22"/>
        </w:rPr>
        <w:t xml:space="preserve"> mennyiségi átvevő részére átadott termék esetében– a szerződésszerű átadás-átvétel (eseti megrendelések alapján) napjától számított </w:t>
      </w:r>
      <w:r w:rsidR="00D763B6" w:rsidRPr="003052A8">
        <w:rPr>
          <w:sz w:val="22"/>
          <w:szCs w:val="22"/>
        </w:rPr>
        <w:t>5</w:t>
      </w:r>
      <w:r w:rsidR="006C2E13" w:rsidRPr="003606AB">
        <w:rPr>
          <w:b/>
          <w:sz w:val="22"/>
          <w:szCs w:val="22"/>
        </w:rPr>
        <w:t xml:space="preserve"> </w:t>
      </w:r>
      <w:r w:rsidR="00D763B6" w:rsidRPr="003606AB">
        <w:rPr>
          <w:sz w:val="22"/>
          <w:szCs w:val="22"/>
        </w:rPr>
        <w:t>évre</w:t>
      </w:r>
      <w:r w:rsidRPr="003052A8">
        <w:rPr>
          <w:sz w:val="22"/>
          <w:szCs w:val="22"/>
        </w:rPr>
        <w:t xml:space="preserve"> vállal jótállást. </w:t>
      </w:r>
      <w:r w:rsidRPr="003606AB">
        <w:rPr>
          <w:rStyle w:val="Kiemels2"/>
          <w:sz w:val="22"/>
          <w:szCs w:val="22"/>
        </w:rPr>
        <w:t>Amennyiben jogszabály a jótállásra hosszabb időszakot határoz meg, vagy a gyártó hosszabb időszakot vállal, úgy ezt kell irányadónak tekinteni.</w:t>
      </w:r>
      <w:r w:rsidR="00AD1F37" w:rsidRPr="003606AB">
        <w:rPr>
          <w:sz w:val="22"/>
          <w:szCs w:val="22"/>
        </w:rPr>
        <w:t xml:space="preserve"> Eladó jelen pont szerinti jótállási kötelezettsége fennáll az alvállalkozókkal, beszállítókkal, és a Szerződés teljesítésében egyébként közreműködőkkel elvégeztetett munkákra.</w:t>
      </w:r>
    </w:p>
    <w:p w14:paraId="380D0EDC" w14:textId="77777777" w:rsidR="006D42C0" w:rsidRPr="000E6B19" w:rsidRDefault="006D42C0" w:rsidP="006D42C0">
      <w:pPr>
        <w:spacing w:line="276" w:lineRule="auto"/>
        <w:jc w:val="both"/>
        <w:rPr>
          <w:sz w:val="22"/>
          <w:szCs w:val="22"/>
        </w:rPr>
      </w:pPr>
    </w:p>
    <w:p w14:paraId="67FFE6DC" w14:textId="7EB4687D" w:rsidR="006D42C0" w:rsidRPr="000E6B19" w:rsidRDefault="006D42C0" w:rsidP="006D42C0">
      <w:pPr>
        <w:tabs>
          <w:tab w:val="left" w:pos="426"/>
        </w:tabs>
        <w:spacing w:line="276" w:lineRule="auto"/>
        <w:jc w:val="both"/>
        <w:rPr>
          <w:sz w:val="22"/>
          <w:szCs w:val="22"/>
        </w:rPr>
      </w:pPr>
      <w:r w:rsidRPr="000E6B19">
        <w:rPr>
          <w:b/>
          <w:sz w:val="22"/>
          <w:szCs w:val="22"/>
        </w:rPr>
        <w:t>7.2</w:t>
      </w:r>
      <w:r w:rsidRPr="000E6B19">
        <w:rPr>
          <w:sz w:val="22"/>
          <w:szCs w:val="22"/>
        </w:rPr>
        <w:t xml:space="preserve">. </w:t>
      </w:r>
      <w:r w:rsidR="0029483D" w:rsidRPr="000E6B19">
        <w:rPr>
          <w:sz w:val="22"/>
          <w:szCs w:val="22"/>
        </w:rPr>
        <w:t xml:space="preserve"> </w:t>
      </w:r>
      <w:r w:rsidR="0029483D" w:rsidRPr="000E6B19">
        <w:rPr>
          <w:sz w:val="22"/>
          <w:szCs w:val="22"/>
        </w:rPr>
        <w:tab/>
        <w:t>Nem adható át Vev</w:t>
      </w:r>
      <w:r w:rsidR="0029483D" w:rsidRPr="000E6B19">
        <w:rPr>
          <w:rFonts w:hint="eastAsia"/>
          <w:sz w:val="22"/>
          <w:szCs w:val="22"/>
        </w:rPr>
        <w:t>ő</w:t>
      </w:r>
      <w:r w:rsidR="0029483D" w:rsidRPr="000E6B19">
        <w:rPr>
          <w:sz w:val="22"/>
          <w:szCs w:val="22"/>
        </w:rPr>
        <w:t xml:space="preserve">nek olyan termék, amit harmadik személy tulajdonjog-fenntartással adott </w:t>
      </w:r>
      <w:r w:rsidR="0029483D" w:rsidRPr="000E6B19">
        <w:rPr>
          <w:rFonts w:hint="eastAsia"/>
          <w:sz w:val="22"/>
          <w:szCs w:val="22"/>
        </w:rPr>
        <w:t>á</w:t>
      </w:r>
      <w:r w:rsidR="0029483D" w:rsidRPr="000E6B19">
        <w:rPr>
          <w:sz w:val="22"/>
          <w:szCs w:val="22"/>
        </w:rPr>
        <w:t xml:space="preserve">t az Eladónak, vagy amin harmadik személynek olyan joga </w:t>
      </w:r>
      <w:r w:rsidR="0029483D" w:rsidRPr="000E6B19">
        <w:rPr>
          <w:rFonts w:hint="eastAsia"/>
          <w:sz w:val="22"/>
          <w:szCs w:val="22"/>
        </w:rPr>
        <w:t>á</w:t>
      </w:r>
      <w:r w:rsidR="0029483D" w:rsidRPr="000E6B19">
        <w:rPr>
          <w:sz w:val="22"/>
          <w:szCs w:val="22"/>
        </w:rPr>
        <w:t>ll fenn, ami akadályozza vagy korlátozza a Vev</w:t>
      </w:r>
      <w:r w:rsidR="0029483D" w:rsidRPr="000E6B19">
        <w:rPr>
          <w:rFonts w:hint="eastAsia"/>
          <w:sz w:val="22"/>
          <w:szCs w:val="22"/>
        </w:rPr>
        <w:t>ő</w:t>
      </w:r>
      <w:r w:rsidR="0029483D" w:rsidRPr="000E6B19">
        <w:rPr>
          <w:sz w:val="22"/>
          <w:szCs w:val="22"/>
        </w:rPr>
        <w:t xml:space="preserve"> tulajdonszerzését. Ennek megszegése estén az Eladó teljes és korlátlan felel</w:t>
      </w:r>
      <w:r w:rsidR="0029483D" w:rsidRPr="000E6B19">
        <w:rPr>
          <w:rFonts w:hint="eastAsia"/>
          <w:sz w:val="22"/>
          <w:szCs w:val="22"/>
        </w:rPr>
        <w:t>ő</w:t>
      </w:r>
      <w:r w:rsidR="0029483D" w:rsidRPr="000E6B19">
        <w:rPr>
          <w:sz w:val="22"/>
          <w:szCs w:val="22"/>
        </w:rPr>
        <w:t>sséggel tartozik a Vev</w:t>
      </w:r>
      <w:r w:rsidR="0029483D" w:rsidRPr="000E6B19">
        <w:rPr>
          <w:rFonts w:hint="eastAsia"/>
          <w:sz w:val="22"/>
          <w:szCs w:val="22"/>
        </w:rPr>
        <w:t>ő</w:t>
      </w:r>
      <w:r w:rsidR="0029483D" w:rsidRPr="000E6B19">
        <w:rPr>
          <w:sz w:val="22"/>
          <w:szCs w:val="22"/>
        </w:rPr>
        <w:t xml:space="preserve"> felé.</w:t>
      </w:r>
    </w:p>
    <w:p w14:paraId="5F487710" w14:textId="77777777" w:rsidR="006D42C0" w:rsidRPr="000E6B19" w:rsidRDefault="006D42C0" w:rsidP="006D42C0">
      <w:pPr>
        <w:tabs>
          <w:tab w:val="left" w:pos="426"/>
        </w:tabs>
        <w:spacing w:line="276" w:lineRule="auto"/>
        <w:jc w:val="both"/>
        <w:rPr>
          <w:sz w:val="22"/>
          <w:szCs w:val="22"/>
        </w:rPr>
      </w:pPr>
    </w:p>
    <w:p w14:paraId="7A0C854A" w14:textId="77777777" w:rsidR="006D42C0" w:rsidRPr="000E6B19" w:rsidRDefault="006D42C0" w:rsidP="006D42C0">
      <w:pPr>
        <w:tabs>
          <w:tab w:val="left" w:pos="426"/>
        </w:tabs>
        <w:spacing w:line="276" w:lineRule="auto"/>
        <w:jc w:val="both"/>
        <w:rPr>
          <w:sz w:val="22"/>
          <w:szCs w:val="22"/>
        </w:rPr>
      </w:pPr>
      <w:r w:rsidRPr="000E6B19">
        <w:rPr>
          <w:b/>
          <w:sz w:val="22"/>
          <w:szCs w:val="22"/>
        </w:rPr>
        <w:t>7.3.</w:t>
      </w:r>
      <w:r w:rsidRPr="000E6B19">
        <w:rPr>
          <w:sz w:val="22"/>
          <w:szCs w:val="22"/>
        </w:rPr>
        <w:t xml:space="preserve"> </w:t>
      </w:r>
      <w:r w:rsidRPr="000E6B19">
        <w:rPr>
          <w:sz w:val="22"/>
          <w:szCs w:val="22"/>
        </w:rPr>
        <w:tab/>
        <w:t>Kellékszavatosság keretében Eladó szavatol azért, hogy a leszállított termék kifogástalan min</w:t>
      </w:r>
      <w:r w:rsidRPr="000E6B19">
        <w:rPr>
          <w:rFonts w:hint="eastAsia"/>
          <w:sz w:val="22"/>
          <w:szCs w:val="22"/>
        </w:rPr>
        <w:t>ő</w:t>
      </w:r>
      <w:r w:rsidRPr="000E6B19">
        <w:rPr>
          <w:sz w:val="22"/>
          <w:szCs w:val="22"/>
        </w:rPr>
        <w:t>ség</w:t>
      </w:r>
      <w:r w:rsidRPr="000E6B19">
        <w:rPr>
          <w:rFonts w:hint="eastAsia"/>
          <w:sz w:val="22"/>
          <w:szCs w:val="22"/>
        </w:rPr>
        <w:t>ű</w:t>
      </w:r>
      <w:r w:rsidRPr="000E6B19">
        <w:rPr>
          <w:sz w:val="22"/>
          <w:szCs w:val="22"/>
        </w:rPr>
        <w:t>, rendeltetésszer</w:t>
      </w:r>
      <w:r w:rsidRPr="000E6B19">
        <w:rPr>
          <w:rFonts w:hint="eastAsia"/>
          <w:sz w:val="22"/>
          <w:szCs w:val="22"/>
        </w:rPr>
        <w:t>ű</w:t>
      </w:r>
      <w:r w:rsidRPr="000E6B19">
        <w:rPr>
          <w:sz w:val="22"/>
          <w:szCs w:val="22"/>
        </w:rPr>
        <w:t xml:space="preserve"> használatra alkalmas, hiba és hiánymentes és megfelel a vonatkozó szabványnak, munkavédelmi, t</w:t>
      </w:r>
      <w:r w:rsidRPr="000E6B19">
        <w:rPr>
          <w:rFonts w:hint="eastAsia"/>
          <w:sz w:val="22"/>
          <w:szCs w:val="22"/>
        </w:rPr>
        <w:t>ű</w:t>
      </w:r>
      <w:r w:rsidRPr="000E6B19">
        <w:rPr>
          <w:sz w:val="22"/>
          <w:szCs w:val="22"/>
        </w:rPr>
        <w:t>zvédelmi, egészségügyi és környezetvédelmi el</w:t>
      </w:r>
      <w:r w:rsidRPr="000E6B19">
        <w:rPr>
          <w:rFonts w:hint="eastAsia"/>
          <w:sz w:val="22"/>
          <w:szCs w:val="22"/>
        </w:rPr>
        <w:t>őí</w:t>
      </w:r>
      <w:r w:rsidRPr="000E6B19">
        <w:rPr>
          <w:sz w:val="22"/>
          <w:szCs w:val="22"/>
        </w:rPr>
        <w:t xml:space="preserve">rásoknak, </w:t>
      </w:r>
      <w:r w:rsidR="00C01C81" w:rsidRPr="000E6B19">
        <w:rPr>
          <w:sz w:val="22"/>
          <w:szCs w:val="22"/>
        </w:rPr>
        <w:t>a jelen szerz</w:t>
      </w:r>
      <w:r w:rsidR="00C01C81" w:rsidRPr="000E6B19">
        <w:rPr>
          <w:rFonts w:hint="eastAsia"/>
          <w:sz w:val="22"/>
          <w:szCs w:val="22"/>
        </w:rPr>
        <w:t>ő</w:t>
      </w:r>
      <w:r w:rsidR="00C01C81" w:rsidRPr="000E6B19">
        <w:rPr>
          <w:sz w:val="22"/>
          <w:szCs w:val="22"/>
        </w:rPr>
        <w:t>désben foglaltaknak</w:t>
      </w:r>
      <w:r w:rsidR="00434E51" w:rsidRPr="000E6B19">
        <w:rPr>
          <w:sz w:val="22"/>
          <w:szCs w:val="22"/>
        </w:rPr>
        <w:t xml:space="preserve"> </w:t>
      </w:r>
      <w:r w:rsidRPr="000E6B19">
        <w:rPr>
          <w:sz w:val="22"/>
          <w:szCs w:val="22"/>
        </w:rPr>
        <w:t>valamint rendeltetésének megfelel</w:t>
      </w:r>
      <w:r w:rsidRPr="000E6B19">
        <w:rPr>
          <w:rFonts w:hint="eastAsia"/>
          <w:sz w:val="22"/>
          <w:szCs w:val="22"/>
        </w:rPr>
        <w:t>ő</w:t>
      </w:r>
      <w:r w:rsidRPr="000E6B19">
        <w:rPr>
          <w:sz w:val="22"/>
          <w:szCs w:val="22"/>
        </w:rPr>
        <w:t xml:space="preserve"> felhasználásra alkalmas.</w:t>
      </w:r>
    </w:p>
    <w:p w14:paraId="4D6257FA" w14:textId="77777777" w:rsidR="006D42C0" w:rsidRPr="000E6B19" w:rsidRDefault="006D42C0" w:rsidP="006D42C0">
      <w:pPr>
        <w:spacing w:line="276" w:lineRule="auto"/>
        <w:jc w:val="both"/>
        <w:rPr>
          <w:b/>
          <w:sz w:val="22"/>
          <w:szCs w:val="22"/>
        </w:rPr>
      </w:pPr>
    </w:p>
    <w:p w14:paraId="50D5E178" w14:textId="77777777" w:rsidR="006D42C0" w:rsidRPr="000E6B19" w:rsidRDefault="006D42C0" w:rsidP="006D42C0">
      <w:pPr>
        <w:spacing w:line="276" w:lineRule="auto"/>
        <w:ind w:right="1"/>
        <w:jc w:val="both"/>
        <w:rPr>
          <w:sz w:val="22"/>
          <w:szCs w:val="22"/>
        </w:rPr>
      </w:pPr>
      <w:r w:rsidRPr="000E6B19">
        <w:rPr>
          <w:b/>
          <w:sz w:val="22"/>
          <w:szCs w:val="22"/>
        </w:rPr>
        <w:t>7.4</w:t>
      </w:r>
      <w:r w:rsidRPr="000E6B19">
        <w:rPr>
          <w:sz w:val="22"/>
          <w:szCs w:val="22"/>
        </w:rPr>
        <w:t xml:space="preserve">. Eladó a </w:t>
      </w:r>
      <w:hyperlink r:id="rId11" w:history="1">
        <w:r w:rsidRPr="000E6B19">
          <w:rPr>
            <w:sz w:val="22"/>
            <w:szCs w:val="22"/>
          </w:rPr>
          <w:t>12/1988.</w:t>
        </w:r>
      </w:hyperlink>
      <w:r w:rsidRPr="000E6B19">
        <w:rPr>
          <w:sz w:val="22"/>
          <w:szCs w:val="22"/>
        </w:rPr>
        <w:t xml:space="preserve"> (XII. 27.) </w:t>
      </w:r>
      <w:proofErr w:type="spellStart"/>
      <w:r w:rsidRPr="000E6B19">
        <w:rPr>
          <w:sz w:val="22"/>
          <w:szCs w:val="22"/>
        </w:rPr>
        <w:t>ÉVM-IpM-KM-MÉM-KVM</w:t>
      </w:r>
      <w:proofErr w:type="spellEnd"/>
      <w:r w:rsidRPr="000E6B19">
        <w:rPr>
          <w:sz w:val="22"/>
          <w:szCs w:val="22"/>
        </w:rPr>
        <w:t xml:space="preserve"> együttes rendelet alapján vállal kötelez</w:t>
      </w:r>
      <w:r w:rsidRPr="000E6B19">
        <w:rPr>
          <w:rFonts w:hint="eastAsia"/>
          <w:sz w:val="22"/>
          <w:szCs w:val="22"/>
        </w:rPr>
        <w:t>ő</w:t>
      </w:r>
      <w:r w:rsidRPr="000E6B19">
        <w:rPr>
          <w:sz w:val="22"/>
          <w:szCs w:val="22"/>
        </w:rPr>
        <w:t xml:space="preserve"> alkalmassági id</w:t>
      </w:r>
      <w:r w:rsidRPr="000E6B19">
        <w:rPr>
          <w:rFonts w:hint="eastAsia"/>
          <w:sz w:val="22"/>
          <w:szCs w:val="22"/>
        </w:rPr>
        <w:t>ő</w:t>
      </w:r>
      <w:r w:rsidRPr="000E6B19">
        <w:rPr>
          <w:sz w:val="22"/>
          <w:szCs w:val="22"/>
        </w:rPr>
        <w:t>t a leszállított termékekre.</w:t>
      </w:r>
    </w:p>
    <w:p w14:paraId="383795A8" w14:textId="77777777" w:rsidR="006D42C0" w:rsidRPr="000E6B19" w:rsidRDefault="006D42C0" w:rsidP="006D42C0">
      <w:pPr>
        <w:spacing w:line="276" w:lineRule="auto"/>
        <w:jc w:val="both"/>
        <w:rPr>
          <w:sz w:val="22"/>
          <w:szCs w:val="22"/>
        </w:rPr>
      </w:pPr>
      <w:r w:rsidRPr="000E6B19">
        <w:rPr>
          <w:sz w:val="22"/>
          <w:szCs w:val="22"/>
        </w:rPr>
        <w:t>A jótállási, illetve szavatossági igények érvényesítése nem zárja ki bármely más, a Vev</w:t>
      </w:r>
      <w:r w:rsidRPr="000E6B19">
        <w:rPr>
          <w:rFonts w:hint="eastAsia"/>
          <w:sz w:val="22"/>
          <w:szCs w:val="22"/>
        </w:rPr>
        <w:t>ő</w:t>
      </w:r>
      <w:r w:rsidRPr="000E6B19">
        <w:rPr>
          <w:sz w:val="22"/>
          <w:szCs w:val="22"/>
        </w:rPr>
        <w:t>t megillet</w:t>
      </w:r>
      <w:r w:rsidRPr="000E6B19">
        <w:rPr>
          <w:rFonts w:hint="eastAsia"/>
          <w:sz w:val="22"/>
          <w:szCs w:val="22"/>
        </w:rPr>
        <w:t>ő</w:t>
      </w:r>
      <w:r w:rsidRPr="000E6B19">
        <w:rPr>
          <w:sz w:val="22"/>
          <w:szCs w:val="22"/>
        </w:rPr>
        <w:t xml:space="preserve"> polgári jog érvényesítését.</w:t>
      </w:r>
    </w:p>
    <w:p w14:paraId="72374252" w14:textId="77777777" w:rsidR="00434E51" w:rsidRPr="000E6B19" w:rsidRDefault="00434E51" w:rsidP="00737A4A">
      <w:pPr>
        <w:tabs>
          <w:tab w:val="left" w:pos="426"/>
        </w:tabs>
        <w:jc w:val="both"/>
        <w:rPr>
          <w:sz w:val="22"/>
          <w:szCs w:val="22"/>
        </w:rPr>
      </w:pPr>
    </w:p>
    <w:p w14:paraId="4CF8487D" w14:textId="654ABB0C" w:rsidR="006D42C0" w:rsidRPr="000E6B19" w:rsidRDefault="006D42C0" w:rsidP="006D42C0">
      <w:pPr>
        <w:tabs>
          <w:tab w:val="left" w:pos="426"/>
        </w:tabs>
        <w:spacing w:line="276" w:lineRule="auto"/>
        <w:jc w:val="both"/>
        <w:rPr>
          <w:b/>
          <w:sz w:val="22"/>
          <w:szCs w:val="22"/>
        </w:rPr>
      </w:pPr>
      <w:r w:rsidRPr="000E6B19">
        <w:rPr>
          <w:b/>
          <w:sz w:val="22"/>
          <w:szCs w:val="22"/>
        </w:rPr>
        <w:t xml:space="preserve">8. </w:t>
      </w:r>
      <w:r w:rsidR="007A52E1" w:rsidRPr="00E93BC7">
        <w:rPr>
          <w:b/>
          <w:sz w:val="22"/>
          <w:szCs w:val="22"/>
        </w:rPr>
        <w:t>Felelősség, szerződésszegés, kötbér</w:t>
      </w:r>
    </w:p>
    <w:p w14:paraId="6C01B142" w14:textId="77777777" w:rsidR="00BB3B98" w:rsidRPr="000E6B19" w:rsidRDefault="00BB3B98" w:rsidP="006D42C0">
      <w:pPr>
        <w:tabs>
          <w:tab w:val="left" w:pos="426"/>
        </w:tabs>
        <w:spacing w:line="276" w:lineRule="auto"/>
        <w:jc w:val="both"/>
        <w:rPr>
          <w:b/>
          <w:sz w:val="22"/>
          <w:szCs w:val="22"/>
        </w:rPr>
      </w:pPr>
    </w:p>
    <w:p w14:paraId="1EF321CC" w14:textId="77777777" w:rsidR="00AD1F37" w:rsidRPr="003606AB" w:rsidRDefault="00434E51" w:rsidP="00AD1F37">
      <w:pPr>
        <w:widowControl w:val="0"/>
        <w:tabs>
          <w:tab w:val="left" w:pos="567"/>
        </w:tabs>
        <w:jc w:val="both"/>
        <w:rPr>
          <w:sz w:val="22"/>
          <w:szCs w:val="22"/>
        </w:rPr>
      </w:pPr>
      <w:r w:rsidRPr="000E6B19">
        <w:rPr>
          <w:b/>
          <w:sz w:val="22"/>
          <w:szCs w:val="22"/>
        </w:rPr>
        <w:t>8.1.</w:t>
      </w:r>
      <w:r w:rsidRPr="000E6B19">
        <w:rPr>
          <w:sz w:val="22"/>
          <w:szCs w:val="22"/>
        </w:rPr>
        <w:t xml:space="preserve"> </w:t>
      </w:r>
    </w:p>
    <w:p w14:paraId="4E9AAD31" w14:textId="77777777" w:rsidR="00AD1F37" w:rsidRPr="003606AB" w:rsidRDefault="00AD1F37" w:rsidP="00AD1F37">
      <w:pPr>
        <w:widowControl w:val="0"/>
        <w:tabs>
          <w:tab w:val="left" w:pos="567"/>
        </w:tabs>
        <w:jc w:val="both"/>
        <w:rPr>
          <w:sz w:val="22"/>
          <w:szCs w:val="22"/>
        </w:rPr>
      </w:pPr>
      <w:r w:rsidRPr="003606AB">
        <w:rPr>
          <w:sz w:val="22"/>
          <w:szCs w:val="22"/>
        </w:rPr>
        <w:t xml:space="preserve">Szerződésszegésnek minősül minden olyan magatartás vagy mulasztás, amelynek során bármelyik Fél jogszabály, illetve a Szerződés alapján őt terhelő bármely kötelezettségének teljesítését részben vagy egészben elmulasztja és / vagy ha kötelezettségét az előírtaktól eltérően teljesíti. Eladó a Szerződés megszegésével okozott kárt köteles megtéríteni, ideértve a közvetett, következményes károkat, a szolgáltatás tárgyában keletkezett kárt, a Vevő vagyonában keletkezett egyéb károkat és az elmaradt vagyoni előnyt. </w:t>
      </w:r>
      <w:proofErr w:type="gramStart"/>
      <w:r w:rsidRPr="003606AB">
        <w:rPr>
          <w:sz w:val="22"/>
          <w:szCs w:val="22"/>
        </w:rPr>
        <w:t>Szerződő Felek a Vevő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megszüntetésével, a vasútbiztonsággal, a jogszabályokban meghatározott pályavasúti szolgáltatások nyújtásával, vasúti személyszállítási szolgáltatási minőségcsökkenéssel összefüggésben, illetve ezek elmaradásából következő mindennemű kárt, a vasúti személyszállítással, egyéb vállalkozó vasúti tevékenységgel összefüggő,</w:t>
      </w:r>
      <w:proofErr w:type="gramEnd"/>
      <w:r w:rsidRPr="003606AB">
        <w:rPr>
          <w:sz w:val="22"/>
          <w:szCs w:val="22"/>
        </w:rPr>
        <w:t xml:space="preserve"> </w:t>
      </w:r>
      <w:proofErr w:type="gramStart"/>
      <w:r w:rsidRPr="003606AB">
        <w:rPr>
          <w:sz w:val="22"/>
          <w:szCs w:val="22"/>
        </w:rPr>
        <w:t>továbbá</w:t>
      </w:r>
      <w:proofErr w:type="gramEnd"/>
      <w:r w:rsidRPr="003606AB">
        <w:rPr>
          <w:sz w:val="22"/>
          <w:szCs w:val="22"/>
        </w:rPr>
        <w:t xml:space="preserve"> a környezeti károk elhárításával összefüggő valamennyi kárt. </w:t>
      </w:r>
    </w:p>
    <w:p w14:paraId="14E54B5C" w14:textId="77777777" w:rsidR="000638A0" w:rsidRDefault="000638A0" w:rsidP="00434E51">
      <w:pPr>
        <w:tabs>
          <w:tab w:val="left" w:pos="426"/>
        </w:tabs>
        <w:spacing w:line="276" w:lineRule="auto"/>
        <w:jc w:val="both"/>
        <w:rPr>
          <w:sz w:val="22"/>
          <w:szCs w:val="22"/>
        </w:rPr>
      </w:pPr>
    </w:p>
    <w:p w14:paraId="0B858B3A" w14:textId="77777777" w:rsidR="000638A0" w:rsidRPr="00425DFE" w:rsidRDefault="000638A0" w:rsidP="000638A0">
      <w:pPr>
        <w:tabs>
          <w:tab w:val="left" w:pos="851"/>
        </w:tabs>
        <w:jc w:val="both"/>
        <w:rPr>
          <w:sz w:val="22"/>
          <w:szCs w:val="22"/>
        </w:rPr>
      </w:pPr>
      <w:r w:rsidRPr="00425DFE">
        <w:rPr>
          <w:sz w:val="22"/>
          <w:szCs w:val="22"/>
        </w:rPr>
        <w:t>Amennyiben valamely Termék hibájából, nem megfelelő minőségéből eredően harmadik személynek kára keletkezik, harmadik személyek ezzel kapcsolatos, gyártóval vagy más felelőssel szembeni igényérvényesítésében az Eladó köteles közreműködni.</w:t>
      </w:r>
    </w:p>
    <w:p w14:paraId="1D3AD46A" w14:textId="77777777" w:rsidR="000638A0" w:rsidRDefault="000638A0" w:rsidP="000638A0">
      <w:pPr>
        <w:tabs>
          <w:tab w:val="left" w:pos="426"/>
        </w:tabs>
        <w:spacing w:line="276" w:lineRule="auto"/>
        <w:jc w:val="both"/>
        <w:rPr>
          <w:sz w:val="22"/>
          <w:szCs w:val="22"/>
        </w:rPr>
      </w:pPr>
    </w:p>
    <w:p w14:paraId="74F39DA7" w14:textId="77777777" w:rsidR="000638A0" w:rsidRPr="00E93BC7" w:rsidRDefault="000638A0" w:rsidP="000638A0">
      <w:pPr>
        <w:tabs>
          <w:tab w:val="left" w:pos="426"/>
        </w:tabs>
        <w:spacing w:line="276" w:lineRule="auto"/>
        <w:jc w:val="both"/>
        <w:rPr>
          <w:sz w:val="22"/>
          <w:szCs w:val="22"/>
        </w:rPr>
      </w:pPr>
      <w:r w:rsidRPr="00425DFE">
        <w:rPr>
          <w:sz w:val="22"/>
          <w:szCs w:val="22"/>
        </w:rPr>
        <w:t>Eladó visszavonhatatlanul kijelenti, hogy a jelen Szerződés megkötését megelőző beszerzési eljárás során az ajánlatában a jelen Szerződés szerinti</w:t>
      </w:r>
      <w:r>
        <w:rPr>
          <w:sz w:val="22"/>
          <w:szCs w:val="22"/>
        </w:rPr>
        <w:t xml:space="preserve"> nettó</w:t>
      </w:r>
      <w:r w:rsidRPr="00425DFE">
        <w:rPr>
          <w:sz w:val="22"/>
          <w:szCs w:val="22"/>
        </w:rPr>
        <w:t xml:space="preserve"> egységárakat a jelen pontban foglaltakra is figyelemmel határozta meg</w:t>
      </w:r>
    </w:p>
    <w:p w14:paraId="40F403E2" w14:textId="77777777" w:rsidR="000638A0" w:rsidRPr="00D50D1D" w:rsidRDefault="000638A0" w:rsidP="00434E51">
      <w:pPr>
        <w:tabs>
          <w:tab w:val="left" w:pos="426"/>
        </w:tabs>
        <w:spacing w:line="276" w:lineRule="auto"/>
        <w:jc w:val="both"/>
        <w:rPr>
          <w:sz w:val="22"/>
          <w:szCs w:val="22"/>
        </w:rPr>
      </w:pPr>
    </w:p>
    <w:p w14:paraId="72A835C4" w14:textId="4DA2514C" w:rsidR="00151586" w:rsidRPr="00CB1113" w:rsidRDefault="00434E51" w:rsidP="00B36F19">
      <w:pPr>
        <w:tabs>
          <w:tab w:val="left" w:pos="284"/>
        </w:tabs>
        <w:overflowPunct/>
        <w:autoSpaceDE/>
        <w:autoSpaceDN/>
        <w:adjustRightInd/>
        <w:spacing w:before="240" w:line="276" w:lineRule="auto"/>
        <w:jc w:val="both"/>
        <w:textAlignment w:val="auto"/>
        <w:rPr>
          <w:sz w:val="22"/>
          <w:szCs w:val="22"/>
        </w:rPr>
      </w:pPr>
      <w:r w:rsidRPr="00D50D1D">
        <w:rPr>
          <w:b/>
          <w:sz w:val="22"/>
          <w:szCs w:val="22"/>
        </w:rPr>
        <w:lastRenderedPageBreak/>
        <w:t>8.2</w:t>
      </w:r>
      <w:r w:rsidRPr="00D50D1D">
        <w:rPr>
          <w:sz w:val="22"/>
          <w:szCs w:val="22"/>
        </w:rPr>
        <w:t>. A szerz</w:t>
      </w:r>
      <w:r w:rsidRPr="00D50D1D">
        <w:rPr>
          <w:rFonts w:hint="eastAsia"/>
          <w:sz w:val="22"/>
          <w:szCs w:val="22"/>
        </w:rPr>
        <w:t>ő</w:t>
      </w:r>
      <w:r w:rsidRPr="00D50D1D">
        <w:rPr>
          <w:sz w:val="22"/>
          <w:szCs w:val="22"/>
        </w:rPr>
        <w:t>d</w:t>
      </w:r>
      <w:r w:rsidRPr="00D50D1D">
        <w:rPr>
          <w:rFonts w:hint="eastAsia"/>
          <w:sz w:val="22"/>
          <w:szCs w:val="22"/>
        </w:rPr>
        <w:t>ő</w:t>
      </w:r>
      <w:r w:rsidRPr="00D50D1D">
        <w:rPr>
          <w:sz w:val="22"/>
          <w:szCs w:val="22"/>
        </w:rPr>
        <w:t xml:space="preserve"> Felek az Eladó </w:t>
      </w:r>
      <w:r w:rsidR="00CB1113" w:rsidRPr="00CB1113">
        <w:rPr>
          <w:sz w:val="22"/>
          <w:szCs w:val="22"/>
        </w:rPr>
        <w:t>nem teljesítése</w:t>
      </w:r>
      <w:r w:rsidRPr="00CB1113">
        <w:rPr>
          <w:sz w:val="22"/>
          <w:szCs w:val="22"/>
        </w:rPr>
        <w:t xml:space="preserve">, késedelmes teljesítése, illetve hibás teljesítés esetére kötbérfizetésben állapodnak meg. A kötbér alapja </w:t>
      </w:r>
      <w:r w:rsidR="002D61CD" w:rsidRPr="00CB1113">
        <w:rPr>
          <w:sz w:val="22"/>
          <w:szCs w:val="22"/>
        </w:rPr>
        <w:t>– eltér</w:t>
      </w:r>
      <w:r w:rsidR="002D61CD" w:rsidRPr="00CB1113">
        <w:rPr>
          <w:rFonts w:hint="eastAsia"/>
          <w:sz w:val="22"/>
          <w:szCs w:val="22"/>
        </w:rPr>
        <w:t>ő</w:t>
      </w:r>
      <w:r w:rsidR="002D61CD" w:rsidRPr="00CB1113">
        <w:rPr>
          <w:sz w:val="22"/>
          <w:szCs w:val="22"/>
        </w:rPr>
        <w:t xml:space="preserve"> szerz</w:t>
      </w:r>
      <w:r w:rsidR="002D61CD" w:rsidRPr="00CB1113">
        <w:rPr>
          <w:rFonts w:hint="eastAsia"/>
          <w:sz w:val="22"/>
          <w:szCs w:val="22"/>
        </w:rPr>
        <w:t>ő</w:t>
      </w:r>
      <w:r w:rsidR="002D61CD" w:rsidRPr="00CB1113">
        <w:rPr>
          <w:sz w:val="22"/>
          <w:szCs w:val="22"/>
        </w:rPr>
        <w:t xml:space="preserve">déses rendelkezés hiányában- </w:t>
      </w:r>
      <w:r w:rsidR="007D4CB6" w:rsidRPr="00CB1113">
        <w:rPr>
          <w:sz w:val="22"/>
          <w:szCs w:val="22"/>
        </w:rPr>
        <w:t>a szerz</w:t>
      </w:r>
      <w:r w:rsidR="007D4CB6" w:rsidRPr="00CB1113">
        <w:rPr>
          <w:rFonts w:hint="eastAsia"/>
          <w:sz w:val="22"/>
          <w:szCs w:val="22"/>
        </w:rPr>
        <w:t>ő</w:t>
      </w:r>
      <w:r w:rsidR="007D4CB6" w:rsidRPr="00CB1113">
        <w:rPr>
          <w:sz w:val="22"/>
          <w:szCs w:val="22"/>
        </w:rPr>
        <w:t xml:space="preserve">désszegéssel érintett </w:t>
      </w:r>
      <w:r w:rsidRPr="00CB1113">
        <w:rPr>
          <w:sz w:val="22"/>
          <w:szCs w:val="22"/>
        </w:rPr>
        <w:t>termékek nettó összértéke (kötbéralap). A Vev</w:t>
      </w:r>
      <w:r w:rsidRPr="00CB1113">
        <w:rPr>
          <w:rFonts w:hint="eastAsia"/>
          <w:sz w:val="22"/>
          <w:szCs w:val="22"/>
        </w:rPr>
        <w:t>ő</w:t>
      </w:r>
      <w:r w:rsidRPr="00CB1113">
        <w:rPr>
          <w:sz w:val="22"/>
          <w:szCs w:val="22"/>
        </w:rPr>
        <w:t xml:space="preserve"> jogosult a</w:t>
      </w:r>
      <w:r w:rsidR="007D4CB6" w:rsidRPr="00CB1113">
        <w:rPr>
          <w:sz w:val="22"/>
          <w:szCs w:val="22"/>
        </w:rPr>
        <w:t>z Eladó által elismert</w:t>
      </w:r>
      <w:r w:rsidRPr="00CB1113">
        <w:rPr>
          <w:sz w:val="22"/>
          <w:szCs w:val="22"/>
        </w:rPr>
        <w:t xml:space="preserve"> kötbér összegét az Eladó esedékes, </w:t>
      </w:r>
      <w:r w:rsidR="00151586" w:rsidRPr="00CB1113">
        <w:rPr>
          <w:sz w:val="22"/>
          <w:szCs w:val="22"/>
        </w:rPr>
        <w:t>(kifizetésben soron következ</w:t>
      </w:r>
      <w:r w:rsidR="00151586" w:rsidRPr="00CB1113">
        <w:rPr>
          <w:rFonts w:hint="eastAsia"/>
          <w:sz w:val="22"/>
          <w:szCs w:val="22"/>
        </w:rPr>
        <w:t>ő</w:t>
      </w:r>
      <w:r w:rsidR="00151586" w:rsidRPr="00CB1113">
        <w:rPr>
          <w:sz w:val="22"/>
          <w:szCs w:val="22"/>
        </w:rPr>
        <w:t xml:space="preserve">) </w:t>
      </w:r>
      <w:r w:rsidRPr="00CB1113">
        <w:rPr>
          <w:sz w:val="22"/>
          <w:szCs w:val="22"/>
        </w:rPr>
        <w:t>aktuális számlájának kifizetésekor pénzügyileg beszámítani.</w:t>
      </w:r>
      <w:r w:rsidR="00151586" w:rsidRPr="00CB1113">
        <w:rPr>
          <w:sz w:val="22"/>
          <w:szCs w:val="22"/>
        </w:rPr>
        <w:t xml:space="preserve"> A Megrendel</w:t>
      </w:r>
      <w:r w:rsidR="00151586" w:rsidRPr="00CB1113">
        <w:rPr>
          <w:rFonts w:hint="eastAsia"/>
          <w:sz w:val="22"/>
          <w:szCs w:val="22"/>
        </w:rPr>
        <w:t>ő</w:t>
      </w:r>
      <w:r w:rsidR="00151586" w:rsidRPr="00CB1113">
        <w:rPr>
          <w:sz w:val="22"/>
          <w:szCs w:val="22"/>
        </w:rPr>
        <w:t xml:space="preserve"> a kötbér bizonylatolására terhel</w:t>
      </w:r>
      <w:r w:rsidR="00151586" w:rsidRPr="00CB1113">
        <w:rPr>
          <w:rFonts w:hint="eastAsia"/>
          <w:sz w:val="22"/>
          <w:szCs w:val="22"/>
        </w:rPr>
        <w:t>ő</w:t>
      </w:r>
      <w:r w:rsidR="00151586" w:rsidRPr="00CB1113">
        <w:rPr>
          <w:sz w:val="22"/>
          <w:szCs w:val="22"/>
        </w:rPr>
        <w:t>levelet állít ki.</w:t>
      </w:r>
    </w:p>
    <w:p w14:paraId="00EAC8D8" w14:textId="77777777" w:rsidR="00434E51" w:rsidRPr="00CB1113" w:rsidRDefault="00434E51" w:rsidP="003B04B8">
      <w:pPr>
        <w:overflowPunct/>
        <w:autoSpaceDE/>
        <w:autoSpaceDN/>
        <w:adjustRightInd/>
        <w:spacing w:after="200" w:line="276" w:lineRule="auto"/>
        <w:textAlignment w:val="auto"/>
        <w:rPr>
          <w:sz w:val="22"/>
          <w:szCs w:val="22"/>
        </w:rPr>
      </w:pPr>
    </w:p>
    <w:p w14:paraId="4A27B85F" w14:textId="77777777" w:rsidR="00434E51" w:rsidRPr="00CB1113" w:rsidRDefault="00434E51" w:rsidP="00434E51">
      <w:pPr>
        <w:tabs>
          <w:tab w:val="left" w:pos="426"/>
        </w:tabs>
        <w:spacing w:line="276" w:lineRule="auto"/>
        <w:jc w:val="both"/>
        <w:rPr>
          <w:sz w:val="22"/>
          <w:szCs w:val="22"/>
        </w:rPr>
      </w:pPr>
      <w:r w:rsidRPr="00CB1113">
        <w:rPr>
          <w:b/>
          <w:sz w:val="22"/>
          <w:szCs w:val="22"/>
        </w:rPr>
        <w:t>8.3.</w:t>
      </w:r>
      <w:r w:rsidRPr="00CB1113">
        <w:rPr>
          <w:sz w:val="22"/>
          <w:szCs w:val="22"/>
        </w:rPr>
        <w:t xml:space="preserve"> A kötbér mértéke:</w:t>
      </w:r>
    </w:p>
    <w:p w14:paraId="70D8ED4D" w14:textId="77777777" w:rsidR="00434E51" w:rsidRPr="00CB1113" w:rsidRDefault="00434E51" w:rsidP="00434E51">
      <w:pPr>
        <w:pStyle w:val="Listaszerbekezds"/>
        <w:numPr>
          <w:ilvl w:val="0"/>
          <w:numId w:val="14"/>
        </w:numPr>
        <w:tabs>
          <w:tab w:val="left" w:pos="426"/>
        </w:tabs>
        <w:spacing w:line="276" w:lineRule="auto"/>
        <w:jc w:val="both"/>
        <w:rPr>
          <w:sz w:val="22"/>
          <w:szCs w:val="22"/>
        </w:rPr>
      </w:pPr>
      <w:r w:rsidRPr="00CB1113">
        <w:rPr>
          <w:sz w:val="22"/>
          <w:szCs w:val="22"/>
        </w:rPr>
        <w:t xml:space="preserve">késedelem esetén (késedelmi kötbér): </w:t>
      </w:r>
      <w:r w:rsidR="00CA20B9" w:rsidRPr="00CB1113">
        <w:rPr>
          <w:sz w:val="22"/>
          <w:szCs w:val="22"/>
        </w:rPr>
        <w:t xml:space="preserve">minden késedelemmel megkezdett nap után </w:t>
      </w:r>
      <w:r w:rsidRPr="00CB1113">
        <w:rPr>
          <w:sz w:val="22"/>
          <w:szCs w:val="22"/>
        </w:rPr>
        <w:t>a kötbéralap</w:t>
      </w:r>
      <w:r w:rsidR="00CA20B9" w:rsidRPr="00CB1113">
        <w:rPr>
          <w:sz w:val="22"/>
          <w:szCs w:val="22"/>
        </w:rPr>
        <w:t xml:space="preserve"> </w:t>
      </w:r>
      <w:r w:rsidRPr="00CB1113">
        <w:rPr>
          <w:sz w:val="22"/>
          <w:szCs w:val="22"/>
        </w:rPr>
        <w:t>0,5 %-a</w:t>
      </w:r>
      <w:r w:rsidR="00CA20B9" w:rsidRPr="00CB1113">
        <w:rPr>
          <w:sz w:val="22"/>
          <w:szCs w:val="22"/>
        </w:rPr>
        <w:t>/nap</w:t>
      </w:r>
      <w:r w:rsidRPr="00CB1113">
        <w:rPr>
          <w:sz w:val="22"/>
          <w:szCs w:val="22"/>
        </w:rPr>
        <w:t>, de maximum a kötbéralap 20%-</w:t>
      </w:r>
      <w:proofErr w:type="gramStart"/>
      <w:r w:rsidRPr="00CB1113">
        <w:rPr>
          <w:sz w:val="22"/>
          <w:szCs w:val="22"/>
        </w:rPr>
        <w:t>a</w:t>
      </w:r>
      <w:proofErr w:type="gramEnd"/>
    </w:p>
    <w:p w14:paraId="4D1491A4" w14:textId="77777777" w:rsidR="00434E51" w:rsidRPr="00CB1113" w:rsidRDefault="00434E51" w:rsidP="00434E51">
      <w:pPr>
        <w:pStyle w:val="Listaszerbekezds"/>
        <w:numPr>
          <w:ilvl w:val="0"/>
          <w:numId w:val="14"/>
        </w:numPr>
        <w:tabs>
          <w:tab w:val="left" w:pos="426"/>
        </w:tabs>
        <w:spacing w:line="276" w:lineRule="auto"/>
        <w:jc w:val="both"/>
        <w:rPr>
          <w:sz w:val="22"/>
          <w:szCs w:val="22"/>
        </w:rPr>
      </w:pPr>
      <w:r w:rsidRPr="00CB1113">
        <w:rPr>
          <w:sz w:val="22"/>
          <w:szCs w:val="22"/>
        </w:rPr>
        <w:t xml:space="preserve"> nem teljesítés esetén (meghiúsulási kötbér): a kötbéralap 20 %-</w:t>
      </w:r>
      <w:proofErr w:type="gramStart"/>
      <w:r w:rsidRPr="00CB1113">
        <w:rPr>
          <w:sz w:val="22"/>
          <w:szCs w:val="22"/>
        </w:rPr>
        <w:t>a</w:t>
      </w:r>
      <w:proofErr w:type="gramEnd"/>
      <w:r w:rsidRPr="00CB1113">
        <w:rPr>
          <w:sz w:val="22"/>
          <w:szCs w:val="22"/>
        </w:rPr>
        <w:t>,</w:t>
      </w:r>
    </w:p>
    <w:p w14:paraId="2924255C" w14:textId="77777777" w:rsidR="00434E51" w:rsidRPr="00CB1113" w:rsidRDefault="00434E51" w:rsidP="00434E51">
      <w:pPr>
        <w:pStyle w:val="Listaszerbekezds"/>
        <w:numPr>
          <w:ilvl w:val="0"/>
          <w:numId w:val="14"/>
        </w:numPr>
        <w:tabs>
          <w:tab w:val="left" w:pos="426"/>
        </w:tabs>
        <w:spacing w:line="276" w:lineRule="auto"/>
        <w:jc w:val="both"/>
        <w:rPr>
          <w:sz w:val="22"/>
          <w:szCs w:val="22"/>
        </w:rPr>
      </w:pPr>
      <w:r w:rsidRPr="00CB1113">
        <w:rPr>
          <w:sz w:val="22"/>
          <w:szCs w:val="22"/>
        </w:rPr>
        <w:t>hibás teljesítés esetén (hibás teljesítési kötbér): a kötbéralap 15 %-</w:t>
      </w:r>
      <w:proofErr w:type="gramStart"/>
      <w:r w:rsidRPr="00CB1113">
        <w:rPr>
          <w:sz w:val="22"/>
          <w:szCs w:val="22"/>
        </w:rPr>
        <w:t>a</w:t>
      </w:r>
      <w:proofErr w:type="gramEnd"/>
      <w:r w:rsidRPr="00CB1113">
        <w:rPr>
          <w:sz w:val="22"/>
          <w:szCs w:val="22"/>
        </w:rPr>
        <w:t>, azonban amennyiben a Vev</w:t>
      </w:r>
      <w:r w:rsidRPr="00CB1113">
        <w:rPr>
          <w:rFonts w:hint="eastAsia"/>
          <w:sz w:val="22"/>
          <w:szCs w:val="22"/>
        </w:rPr>
        <w:t>ő</w:t>
      </w:r>
      <w:r w:rsidRPr="00CB1113">
        <w:rPr>
          <w:sz w:val="22"/>
          <w:szCs w:val="22"/>
        </w:rPr>
        <w:t xml:space="preserve"> hibás teljesítés esetén kijavítást kér, póthatárid</w:t>
      </w:r>
      <w:r w:rsidRPr="00CB1113">
        <w:rPr>
          <w:rFonts w:hint="eastAsia"/>
          <w:sz w:val="22"/>
          <w:szCs w:val="22"/>
        </w:rPr>
        <w:t>ő</w:t>
      </w:r>
      <w:r w:rsidRPr="00CB1113">
        <w:rPr>
          <w:sz w:val="22"/>
          <w:szCs w:val="22"/>
        </w:rPr>
        <w:t xml:space="preserve"> t</w:t>
      </w:r>
      <w:r w:rsidRPr="00CB1113">
        <w:rPr>
          <w:rFonts w:hint="eastAsia"/>
          <w:sz w:val="22"/>
          <w:szCs w:val="22"/>
        </w:rPr>
        <w:t>ű</w:t>
      </w:r>
      <w:r w:rsidRPr="00CB1113">
        <w:rPr>
          <w:sz w:val="22"/>
          <w:szCs w:val="22"/>
        </w:rPr>
        <w:t>zésével a kötbér mértéke azonos a késedelemre megállapított mértékkel</w:t>
      </w:r>
    </w:p>
    <w:p w14:paraId="1009C114" w14:textId="008AB78A" w:rsidR="00434E51" w:rsidRPr="00CB1113" w:rsidRDefault="00434E51" w:rsidP="004F5780">
      <w:pPr>
        <w:pStyle w:val="Listaszerbekezds"/>
        <w:tabs>
          <w:tab w:val="left" w:pos="426"/>
        </w:tabs>
        <w:spacing w:line="276" w:lineRule="auto"/>
        <w:ind w:left="2576"/>
        <w:jc w:val="both"/>
        <w:rPr>
          <w:sz w:val="22"/>
          <w:szCs w:val="22"/>
        </w:rPr>
      </w:pPr>
    </w:p>
    <w:p w14:paraId="6140E625" w14:textId="7C95621D" w:rsidR="00B23810" w:rsidRPr="00CB1113" w:rsidRDefault="00B23810" w:rsidP="00434E51">
      <w:pPr>
        <w:tabs>
          <w:tab w:val="left" w:pos="426"/>
        </w:tabs>
        <w:spacing w:line="276" w:lineRule="auto"/>
        <w:jc w:val="both"/>
        <w:rPr>
          <w:sz w:val="22"/>
          <w:szCs w:val="22"/>
        </w:rPr>
      </w:pPr>
      <w:r w:rsidRPr="00CB1113">
        <w:rPr>
          <w:sz w:val="22"/>
          <w:szCs w:val="22"/>
        </w:rPr>
        <w:t xml:space="preserve">Amennyiben a jelen pont a) pontjában meghatározott kötbér eléri a maximumát a </w:t>
      </w:r>
      <w:r w:rsidR="00E26CC5" w:rsidRPr="00CB1113">
        <w:rPr>
          <w:sz w:val="22"/>
          <w:szCs w:val="22"/>
        </w:rPr>
        <w:t>Vev</w:t>
      </w:r>
      <w:r w:rsidR="00E26CC5" w:rsidRPr="00CB1113">
        <w:rPr>
          <w:rFonts w:hint="eastAsia"/>
          <w:sz w:val="22"/>
          <w:szCs w:val="22"/>
        </w:rPr>
        <w:t>ő</w:t>
      </w:r>
      <w:r w:rsidR="00E26CC5" w:rsidRPr="00CB1113">
        <w:rPr>
          <w:sz w:val="22"/>
          <w:szCs w:val="22"/>
        </w:rPr>
        <w:t xml:space="preserve"> </w:t>
      </w:r>
      <w:r w:rsidRPr="00CB1113">
        <w:rPr>
          <w:sz w:val="22"/>
          <w:szCs w:val="22"/>
        </w:rPr>
        <w:t>jogosult jelen szerz</w:t>
      </w:r>
      <w:r w:rsidRPr="00CB1113">
        <w:rPr>
          <w:rFonts w:hint="eastAsia"/>
          <w:sz w:val="22"/>
          <w:szCs w:val="22"/>
        </w:rPr>
        <w:t>ő</w:t>
      </w:r>
      <w:r w:rsidRPr="00CB1113">
        <w:rPr>
          <w:sz w:val="22"/>
          <w:szCs w:val="22"/>
        </w:rPr>
        <w:t xml:space="preserve">dést azonnali hatállyal felmondani, </w:t>
      </w:r>
      <w:r w:rsidRPr="00CB1113">
        <w:rPr>
          <w:rFonts w:hint="eastAsia"/>
          <w:sz w:val="22"/>
          <w:szCs w:val="22"/>
        </w:rPr>
        <w:t>é</w:t>
      </w:r>
      <w:r w:rsidRPr="00CB1113">
        <w:rPr>
          <w:sz w:val="22"/>
          <w:szCs w:val="22"/>
        </w:rPr>
        <w:t>s az ahhoz kapcsolódó jogkövetkezményeket (különösen, de nem kizárólagosan: meghiúsulási kötbér stb.) az Eladóval szemben alkalmazni.</w:t>
      </w:r>
    </w:p>
    <w:p w14:paraId="11C9F708" w14:textId="77777777" w:rsidR="00434E51" w:rsidRPr="00CB1113" w:rsidRDefault="00434E51" w:rsidP="00434E51">
      <w:pPr>
        <w:tabs>
          <w:tab w:val="left" w:pos="426"/>
        </w:tabs>
        <w:spacing w:line="276" w:lineRule="auto"/>
        <w:jc w:val="both"/>
        <w:rPr>
          <w:sz w:val="22"/>
          <w:szCs w:val="22"/>
        </w:rPr>
      </w:pPr>
      <w:r w:rsidRPr="00CB1113">
        <w:rPr>
          <w:sz w:val="22"/>
          <w:szCs w:val="22"/>
        </w:rPr>
        <w:t>Amennyiben Vev</w:t>
      </w:r>
      <w:r w:rsidRPr="00CB1113">
        <w:rPr>
          <w:rFonts w:hint="eastAsia"/>
          <w:sz w:val="22"/>
          <w:szCs w:val="22"/>
        </w:rPr>
        <w:t>ő</w:t>
      </w:r>
      <w:r w:rsidRPr="00CB1113">
        <w:rPr>
          <w:sz w:val="22"/>
          <w:szCs w:val="22"/>
        </w:rPr>
        <w:t xml:space="preserve"> a keretszerz</w:t>
      </w:r>
      <w:r w:rsidRPr="00CB1113">
        <w:rPr>
          <w:rFonts w:hint="eastAsia"/>
          <w:sz w:val="22"/>
          <w:szCs w:val="22"/>
        </w:rPr>
        <w:t>ő</w:t>
      </w:r>
      <w:r w:rsidRPr="00CB1113">
        <w:rPr>
          <w:sz w:val="22"/>
          <w:szCs w:val="22"/>
        </w:rPr>
        <w:t>dést Eladó szerz</w:t>
      </w:r>
      <w:r w:rsidRPr="00CB1113">
        <w:rPr>
          <w:rFonts w:hint="eastAsia"/>
          <w:sz w:val="22"/>
          <w:szCs w:val="22"/>
        </w:rPr>
        <w:t>ő</w:t>
      </w:r>
      <w:r w:rsidRPr="00CB1113">
        <w:rPr>
          <w:sz w:val="22"/>
          <w:szCs w:val="22"/>
        </w:rPr>
        <w:t xml:space="preserve">désszegése okán felmondja, úgy a </w:t>
      </w:r>
      <w:r w:rsidR="007D4CB6" w:rsidRPr="00CB1113">
        <w:rPr>
          <w:sz w:val="22"/>
          <w:szCs w:val="22"/>
        </w:rPr>
        <w:t xml:space="preserve">meghiúsulási </w:t>
      </w:r>
      <w:r w:rsidRPr="00CB1113">
        <w:rPr>
          <w:sz w:val="22"/>
          <w:szCs w:val="22"/>
        </w:rPr>
        <w:t>kötbér alapja a szerz</w:t>
      </w:r>
      <w:r w:rsidRPr="00CB1113">
        <w:rPr>
          <w:rFonts w:hint="eastAsia"/>
          <w:sz w:val="22"/>
          <w:szCs w:val="22"/>
        </w:rPr>
        <w:t>ő</w:t>
      </w:r>
      <w:r w:rsidRPr="00CB1113">
        <w:rPr>
          <w:sz w:val="22"/>
          <w:szCs w:val="22"/>
        </w:rPr>
        <w:t>désszegés id</w:t>
      </w:r>
      <w:r w:rsidRPr="00CB1113">
        <w:rPr>
          <w:rFonts w:hint="eastAsia"/>
          <w:sz w:val="22"/>
          <w:szCs w:val="22"/>
        </w:rPr>
        <w:t>ő</w:t>
      </w:r>
      <w:r w:rsidRPr="00CB1113">
        <w:rPr>
          <w:sz w:val="22"/>
          <w:szCs w:val="22"/>
        </w:rPr>
        <w:t>pontjában a szerz</w:t>
      </w:r>
      <w:r w:rsidRPr="00CB1113">
        <w:rPr>
          <w:rFonts w:hint="eastAsia"/>
          <w:sz w:val="22"/>
          <w:szCs w:val="22"/>
        </w:rPr>
        <w:t>ő</w:t>
      </w:r>
      <w:r w:rsidRPr="00CB1113">
        <w:rPr>
          <w:sz w:val="22"/>
          <w:szCs w:val="22"/>
        </w:rPr>
        <w:t xml:space="preserve">dés 4.1. pontja szerinti, még fel nem használt nettó keretösszeg. </w:t>
      </w:r>
    </w:p>
    <w:p w14:paraId="0C169C5E" w14:textId="77777777" w:rsidR="00434E51" w:rsidRPr="00CB1113" w:rsidRDefault="00434E51" w:rsidP="00434E51">
      <w:pPr>
        <w:tabs>
          <w:tab w:val="left" w:pos="426"/>
        </w:tabs>
        <w:spacing w:line="276" w:lineRule="auto"/>
        <w:jc w:val="both"/>
        <w:rPr>
          <w:sz w:val="22"/>
          <w:szCs w:val="22"/>
        </w:rPr>
      </w:pPr>
    </w:p>
    <w:p w14:paraId="5A7966F0" w14:textId="77777777" w:rsidR="00434E51" w:rsidRPr="00CB1113" w:rsidRDefault="00434E51" w:rsidP="00434E51">
      <w:pPr>
        <w:tabs>
          <w:tab w:val="left" w:pos="426"/>
        </w:tabs>
        <w:spacing w:line="276" w:lineRule="auto"/>
        <w:jc w:val="both"/>
        <w:rPr>
          <w:sz w:val="22"/>
          <w:szCs w:val="22"/>
        </w:rPr>
      </w:pPr>
      <w:r w:rsidRPr="00CB1113">
        <w:rPr>
          <w:b/>
          <w:sz w:val="22"/>
          <w:szCs w:val="22"/>
        </w:rPr>
        <w:t xml:space="preserve">8.4. </w:t>
      </w:r>
      <w:r w:rsidRPr="00CB1113">
        <w:rPr>
          <w:sz w:val="22"/>
          <w:szCs w:val="22"/>
        </w:rPr>
        <w:t>A kötbér esedékessé válik:</w:t>
      </w:r>
    </w:p>
    <w:p w14:paraId="7E6EE624" w14:textId="5A1D5DC4" w:rsidR="00434E51" w:rsidRPr="00CB1113" w:rsidRDefault="00434E51" w:rsidP="00434E51">
      <w:pPr>
        <w:numPr>
          <w:ilvl w:val="0"/>
          <w:numId w:val="2"/>
        </w:numPr>
        <w:tabs>
          <w:tab w:val="left" w:pos="709"/>
        </w:tabs>
        <w:spacing w:line="276" w:lineRule="auto"/>
        <w:ind w:left="709" w:hanging="283"/>
        <w:jc w:val="both"/>
        <w:rPr>
          <w:sz w:val="22"/>
          <w:szCs w:val="22"/>
        </w:rPr>
      </w:pPr>
      <w:r w:rsidRPr="00CB1113">
        <w:rPr>
          <w:sz w:val="22"/>
          <w:szCs w:val="22"/>
        </w:rPr>
        <w:t>késedelmi kötbér esetén</w:t>
      </w:r>
      <w:r w:rsidR="009C1D5E" w:rsidRPr="00CB1113">
        <w:rPr>
          <w:sz w:val="22"/>
          <w:szCs w:val="22"/>
        </w:rPr>
        <w:t xml:space="preserve">, </w:t>
      </w:r>
      <w:r w:rsidRPr="00CB1113">
        <w:rPr>
          <w:sz w:val="22"/>
          <w:szCs w:val="22"/>
        </w:rPr>
        <w:t>ha a késedelem megsz</w:t>
      </w:r>
      <w:r w:rsidRPr="00CB1113">
        <w:rPr>
          <w:rFonts w:hint="eastAsia"/>
          <w:sz w:val="22"/>
          <w:szCs w:val="22"/>
        </w:rPr>
        <w:t>ű</w:t>
      </w:r>
      <w:r w:rsidRPr="00CB1113">
        <w:rPr>
          <w:sz w:val="22"/>
          <w:szCs w:val="22"/>
        </w:rPr>
        <w:t>nik, a póthatárid</w:t>
      </w:r>
      <w:r w:rsidRPr="00CB1113">
        <w:rPr>
          <w:rFonts w:hint="eastAsia"/>
          <w:sz w:val="22"/>
          <w:szCs w:val="22"/>
        </w:rPr>
        <w:t>ő</w:t>
      </w:r>
      <w:r w:rsidRPr="00CB1113">
        <w:rPr>
          <w:sz w:val="22"/>
          <w:szCs w:val="22"/>
        </w:rPr>
        <w:t xml:space="preserve"> lejár vagy mértéke eléri a kötbér maximum összegét,</w:t>
      </w:r>
    </w:p>
    <w:p w14:paraId="7F7FF4ED" w14:textId="01A980A3" w:rsidR="00434E51" w:rsidRPr="00CB1113" w:rsidRDefault="00434E51" w:rsidP="00434E51">
      <w:pPr>
        <w:numPr>
          <w:ilvl w:val="0"/>
          <w:numId w:val="2"/>
        </w:numPr>
        <w:tabs>
          <w:tab w:val="left" w:pos="709"/>
        </w:tabs>
        <w:spacing w:line="276" w:lineRule="auto"/>
        <w:ind w:left="709" w:hanging="283"/>
        <w:jc w:val="both"/>
        <w:rPr>
          <w:sz w:val="22"/>
          <w:szCs w:val="22"/>
        </w:rPr>
      </w:pPr>
      <w:r w:rsidRPr="00CB1113">
        <w:rPr>
          <w:sz w:val="22"/>
          <w:szCs w:val="22"/>
        </w:rPr>
        <w:t>hibás teljesítési kötbér esetén, ha a Vev</w:t>
      </w:r>
      <w:r w:rsidRPr="00CB1113">
        <w:rPr>
          <w:rFonts w:hint="eastAsia"/>
          <w:sz w:val="22"/>
          <w:szCs w:val="22"/>
        </w:rPr>
        <w:t>ő</w:t>
      </w:r>
      <w:r w:rsidRPr="00CB1113">
        <w:rPr>
          <w:sz w:val="22"/>
          <w:szCs w:val="22"/>
        </w:rPr>
        <w:t xml:space="preserve"> a hibás teljesítéssel kapcsolatos igényét az Eladónak bejelentette </w:t>
      </w:r>
    </w:p>
    <w:p w14:paraId="406B3051" w14:textId="77777777" w:rsidR="006568FB" w:rsidRPr="00CB1113" w:rsidRDefault="006568FB" w:rsidP="00CB1113">
      <w:pPr>
        <w:numPr>
          <w:ilvl w:val="0"/>
          <w:numId w:val="2"/>
        </w:numPr>
        <w:tabs>
          <w:tab w:val="left" w:pos="709"/>
        </w:tabs>
        <w:spacing w:line="276" w:lineRule="auto"/>
        <w:ind w:left="709" w:hanging="283"/>
        <w:jc w:val="both"/>
        <w:rPr>
          <w:sz w:val="22"/>
          <w:szCs w:val="22"/>
        </w:rPr>
      </w:pPr>
      <w:r w:rsidRPr="00CB1113">
        <w:rPr>
          <w:sz w:val="22"/>
          <w:szCs w:val="22"/>
        </w:rPr>
        <w:t>nem teljesítési kötbér esetén, ha Vevő a felmondási vagy elállási szándékát Eladónak bejelentette,</w:t>
      </w:r>
    </w:p>
    <w:p w14:paraId="1D50FC94" w14:textId="68CB5499" w:rsidR="006568FB" w:rsidRPr="00CB1113" w:rsidRDefault="006568FB" w:rsidP="00CB1113">
      <w:pPr>
        <w:numPr>
          <w:ilvl w:val="0"/>
          <w:numId w:val="2"/>
        </w:numPr>
        <w:tabs>
          <w:tab w:val="left" w:pos="709"/>
        </w:tabs>
        <w:spacing w:line="276" w:lineRule="auto"/>
        <w:ind w:left="709" w:hanging="283"/>
        <w:jc w:val="both"/>
        <w:rPr>
          <w:sz w:val="22"/>
          <w:szCs w:val="22"/>
        </w:rPr>
      </w:pPr>
      <w:r w:rsidRPr="00CB1113">
        <w:rPr>
          <w:sz w:val="22"/>
          <w:szCs w:val="22"/>
        </w:rPr>
        <w:t>egyéb esetben, ha Eladó szerződésszegése Vevő számára nyilvánvalóvá válik.</w:t>
      </w:r>
    </w:p>
    <w:p w14:paraId="64ED6A4D" w14:textId="586236E8" w:rsidR="00434E51" w:rsidRPr="00CB1113" w:rsidRDefault="00434E51" w:rsidP="00434E51">
      <w:pPr>
        <w:spacing w:line="276" w:lineRule="auto"/>
        <w:jc w:val="both"/>
        <w:rPr>
          <w:sz w:val="22"/>
          <w:szCs w:val="22"/>
        </w:rPr>
      </w:pPr>
    </w:p>
    <w:p w14:paraId="03140091" w14:textId="77777777" w:rsidR="00434E51" w:rsidRPr="00CB1113" w:rsidRDefault="00434E51" w:rsidP="00434E51">
      <w:pPr>
        <w:spacing w:before="120" w:line="276" w:lineRule="auto"/>
        <w:jc w:val="both"/>
        <w:rPr>
          <w:iCs/>
          <w:sz w:val="22"/>
          <w:szCs w:val="22"/>
        </w:rPr>
      </w:pPr>
      <w:r w:rsidRPr="00CB1113">
        <w:rPr>
          <w:b/>
          <w:sz w:val="22"/>
          <w:szCs w:val="22"/>
        </w:rPr>
        <w:t>8.5.</w:t>
      </w:r>
      <w:r w:rsidR="00662F76" w:rsidRPr="00CB1113">
        <w:rPr>
          <w:b/>
          <w:sz w:val="22"/>
          <w:szCs w:val="22"/>
        </w:rPr>
        <w:t xml:space="preserve"> </w:t>
      </w:r>
      <w:r w:rsidRPr="00CB1113">
        <w:rPr>
          <w:iCs/>
          <w:sz w:val="22"/>
          <w:szCs w:val="22"/>
        </w:rPr>
        <w:t>Vev</w:t>
      </w:r>
      <w:r w:rsidRPr="00CB1113">
        <w:rPr>
          <w:rFonts w:hint="eastAsia"/>
          <w:iCs/>
          <w:sz w:val="22"/>
          <w:szCs w:val="22"/>
        </w:rPr>
        <w:t>ő</w:t>
      </w:r>
      <w:r w:rsidRPr="00CB1113">
        <w:rPr>
          <w:iCs/>
          <w:sz w:val="22"/>
          <w:szCs w:val="22"/>
        </w:rPr>
        <w:t xml:space="preserve"> jogosult a jelen pont szerinti kötbéreket meghaladó kárainak és szerz</w:t>
      </w:r>
      <w:r w:rsidRPr="00CB1113">
        <w:rPr>
          <w:rFonts w:hint="eastAsia"/>
          <w:iCs/>
          <w:sz w:val="22"/>
          <w:szCs w:val="22"/>
        </w:rPr>
        <w:t>ő</w:t>
      </w:r>
      <w:r w:rsidRPr="00CB1113">
        <w:rPr>
          <w:iCs/>
          <w:sz w:val="22"/>
          <w:szCs w:val="22"/>
        </w:rPr>
        <w:t>désszegésb</w:t>
      </w:r>
      <w:r w:rsidRPr="00CB1113">
        <w:rPr>
          <w:rFonts w:hint="eastAsia"/>
          <w:iCs/>
          <w:sz w:val="22"/>
          <w:szCs w:val="22"/>
        </w:rPr>
        <w:t>ő</w:t>
      </w:r>
      <w:r w:rsidRPr="00CB1113">
        <w:rPr>
          <w:iCs/>
          <w:sz w:val="22"/>
          <w:szCs w:val="22"/>
        </w:rPr>
        <w:t>l ered</w:t>
      </w:r>
      <w:r w:rsidRPr="00CB1113">
        <w:rPr>
          <w:rFonts w:hint="eastAsia"/>
          <w:iCs/>
          <w:sz w:val="22"/>
          <w:szCs w:val="22"/>
        </w:rPr>
        <w:t>ő</w:t>
      </w:r>
      <w:r w:rsidRPr="00CB1113">
        <w:rPr>
          <w:iCs/>
          <w:sz w:val="22"/>
          <w:szCs w:val="22"/>
        </w:rPr>
        <w:t xml:space="preserve"> egyéb jogainak az érvényesítésére is.</w:t>
      </w:r>
    </w:p>
    <w:p w14:paraId="31666011" w14:textId="4AE13BD2" w:rsidR="00434E51" w:rsidRPr="00CB1113" w:rsidRDefault="00434E51" w:rsidP="00434E51">
      <w:pPr>
        <w:spacing w:before="120" w:line="276" w:lineRule="auto"/>
        <w:jc w:val="both"/>
        <w:rPr>
          <w:sz w:val="22"/>
          <w:szCs w:val="22"/>
        </w:rPr>
      </w:pPr>
      <w:r w:rsidRPr="00CB1113">
        <w:rPr>
          <w:sz w:val="22"/>
          <w:szCs w:val="22"/>
        </w:rPr>
        <w:t>A késedelem esetére kikötött kötbér megfizetése nem mentesít a teljesítés alól.</w:t>
      </w:r>
      <w:r w:rsidR="003D2F5C" w:rsidRPr="00CB1113">
        <w:rPr>
          <w:sz w:val="22"/>
          <w:szCs w:val="22"/>
        </w:rPr>
        <w:t xml:space="preserve"> A Vev</w:t>
      </w:r>
      <w:r w:rsidR="003D2F5C" w:rsidRPr="00CB1113">
        <w:rPr>
          <w:rFonts w:hint="eastAsia"/>
          <w:sz w:val="22"/>
          <w:szCs w:val="22"/>
        </w:rPr>
        <w:t>ő</w:t>
      </w:r>
      <w:r w:rsidR="003D2F5C" w:rsidRPr="00CB1113">
        <w:rPr>
          <w:sz w:val="22"/>
          <w:szCs w:val="22"/>
        </w:rPr>
        <w:t xml:space="preserve"> a hibás teljesítési kötbér mellett nem érvényesíthet szavatossági igényt.</w:t>
      </w:r>
    </w:p>
    <w:p w14:paraId="3F803828" w14:textId="77777777" w:rsidR="00434E51" w:rsidRPr="00CB1113" w:rsidRDefault="00434E51" w:rsidP="00434E51">
      <w:pPr>
        <w:tabs>
          <w:tab w:val="left" w:pos="426"/>
        </w:tabs>
        <w:spacing w:line="276" w:lineRule="auto"/>
        <w:jc w:val="both"/>
        <w:rPr>
          <w:sz w:val="22"/>
          <w:szCs w:val="22"/>
        </w:rPr>
      </w:pPr>
    </w:p>
    <w:p w14:paraId="34F7280E" w14:textId="77777777" w:rsidR="00434E51" w:rsidRPr="00CB1113" w:rsidRDefault="00434E51" w:rsidP="00434E51">
      <w:pPr>
        <w:tabs>
          <w:tab w:val="left" w:pos="426"/>
        </w:tabs>
        <w:spacing w:line="276" w:lineRule="auto"/>
        <w:jc w:val="both"/>
        <w:rPr>
          <w:sz w:val="22"/>
          <w:szCs w:val="22"/>
        </w:rPr>
      </w:pPr>
      <w:r w:rsidRPr="00CB1113">
        <w:rPr>
          <w:b/>
          <w:sz w:val="22"/>
          <w:szCs w:val="22"/>
        </w:rPr>
        <w:t xml:space="preserve">8.6. </w:t>
      </w:r>
      <w:r w:rsidRPr="00CB1113">
        <w:rPr>
          <w:sz w:val="22"/>
          <w:szCs w:val="22"/>
        </w:rPr>
        <w:t>Ha az Eladó késedelmesen teljesít, Vev</w:t>
      </w:r>
      <w:r w:rsidRPr="00CB1113">
        <w:rPr>
          <w:rFonts w:hint="eastAsia"/>
          <w:sz w:val="22"/>
          <w:szCs w:val="22"/>
        </w:rPr>
        <w:t>ő</w:t>
      </w:r>
      <w:r w:rsidRPr="00CB1113">
        <w:rPr>
          <w:sz w:val="22"/>
          <w:szCs w:val="22"/>
        </w:rPr>
        <w:t>vel egyeztetve köteles póthatárid</w:t>
      </w:r>
      <w:r w:rsidRPr="00CB1113">
        <w:rPr>
          <w:rFonts w:hint="eastAsia"/>
          <w:sz w:val="22"/>
          <w:szCs w:val="22"/>
        </w:rPr>
        <w:t>ő</w:t>
      </w:r>
      <w:r w:rsidRPr="00CB1113">
        <w:rPr>
          <w:sz w:val="22"/>
          <w:szCs w:val="22"/>
        </w:rPr>
        <w:t>t vállalni. Amennyiben nem kerül sor Vev</w:t>
      </w:r>
      <w:r w:rsidRPr="00CB1113">
        <w:rPr>
          <w:rFonts w:hint="eastAsia"/>
          <w:sz w:val="22"/>
          <w:szCs w:val="22"/>
        </w:rPr>
        <w:t>ő</w:t>
      </w:r>
      <w:r w:rsidRPr="00CB1113">
        <w:rPr>
          <w:sz w:val="22"/>
          <w:szCs w:val="22"/>
        </w:rPr>
        <w:t>vel egyeztetett póthatárid</w:t>
      </w:r>
      <w:r w:rsidRPr="00CB1113">
        <w:rPr>
          <w:rFonts w:hint="eastAsia"/>
          <w:sz w:val="22"/>
          <w:szCs w:val="22"/>
        </w:rPr>
        <w:t>ő</w:t>
      </w:r>
      <w:r w:rsidRPr="00CB1113">
        <w:rPr>
          <w:sz w:val="22"/>
          <w:szCs w:val="22"/>
        </w:rPr>
        <w:t xml:space="preserve"> kit</w:t>
      </w:r>
      <w:r w:rsidRPr="00CB1113">
        <w:rPr>
          <w:rFonts w:hint="eastAsia"/>
          <w:sz w:val="22"/>
          <w:szCs w:val="22"/>
        </w:rPr>
        <w:t>ű</w:t>
      </w:r>
      <w:r w:rsidRPr="00CB1113">
        <w:rPr>
          <w:sz w:val="22"/>
          <w:szCs w:val="22"/>
        </w:rPr>
        <w:t>zésére (Vev</w:t>
      </w:r>
      <w:r w:rsidRPr="00CB1113">
        <w:rPr>
          <w:rFonts w:hint="eastAsia"/>
          <w:sz w:val="22"/>
          <w:szCs w:val="22"/>
        </w:rPr>
        <w:t>ő</w:t>
      </w:r>
      <w:r w:rsidRPr="00CB1113">
        <w:rPr>
          <w:sz w:val="22"/>
          <w:szCs w:val="22"/>
        </w:rPr>
        <w:t xml:space="preserve"> nem köteles a késedelmes határid</w:t>
      </w:r>
      <w:r w:rsidRPr="00CB1113">
        <w:rPr>
          <w:rFonts w:hint="eastAsia"/>
          <w:sz w:val="22"/>
          <w:szCs w:val="22"/>
        </w:rPr>
        <w:t>ő</w:t>
      </w:r>
      <w:r w:rsidRPr="00CB1113">
        <w:rPr>
          <w:sz w:val="22"/>
          <w:szCs w:val="22"/>
        </w:rPr>
        <w:t>t elfogadni), vagy a teljesítésre kit</w:t>
      </w:r>
      <w:r w:rsidRPr="00CB1113">
        <w:rPr>
          <w:rFonts w:hint="eastAsia"/>
          <w:sz w:val="22"/>
          <w:szCs w:val="22"/>
        </w:rPr>
        <w:t>ű</w:t>
      </w:r>
      <w:r w:rsidRPr="00CB1113">
        <w:rPr>
          <w:sz w:val="22"/>
          <w:szCs w:val="22"/>
        </w:rPr>
        <w:t>zött póthatárid</w:t>
      </w:r>
      <w:r w:rsidRPr="00CB1113">
        <w:rPr>
          <w:rFonts w:hint="eastAsia"/>
          <w:sz w:val="22"/>
          <w:szCs w:val="22"/>
        </w:rPr>
        <w:t>ő</w:t>
      </w:r>
      <w:r w:rsidRPr="00CB1113">
        <w:rPr>
          <w:sz w:val="22"/>
          <w:szCs w:val="22"/>
        </w:rPr>
        <w:t xml:space="preserve"> eredménytelenül telik el, a szerz</w:t>
      </w:r>
      <w:r w:rsidRPr="00CB1113">
        <w:rPr>
          <w:rFonts w:hint="eastAsia"/>
          <w:sz w:val="22"/>
          <w:szCs w:val="22"/>
        </w:rPr>
        <w:t>ő</w:t>
      </w:r>
      <w:r w:rsidRPr="00CB1113">
        <w:rPr>
          <w:sz w:val="22"/>
          <w:szCs w:val="22"/>
        </w:rPr>
        <w:t>dést nem teljesítettnek kell tekinteni. A póthatárid</w:t>
      </w:r>
      <w:r w:rsidRPr="00CB1113">
        <w:rPr>
          <w:rFonts w:hint="eastAsia"/>
          <w:sz w:val="22"/>
          <w:szCs w:val="22"/>
        </w:rPr>
        <w:t>ő</w:t>
      </w:r>
      <w:r w:rsidRPr="00CB1113">
        <w:rPr>
          <w:sz w:val="22"/>
          <w:szCs w:val="22"/>
        </w:rPr>
        <w:t xml:space="preserve"> kit</w:t>
      </w:r>
      <w:r w:rsidRPr="00CB1113">
        <w:rPr>
          <w:rFonts w:hint="eastAsia"/>
          <w:sz w:val="22"/>
          <w:szCs w:val="22"/>
        </w:rPr>
        <w:t>ű</w:t>
      </w:r>
      <w:r w:rsidRPr="00CB1113">
        <w:rPr>
          <w:sz w:val="22"/>
          <w:szCs w:val="22"/>
        </w:rPr>
        <w:t>zése nem mentesíti Eladót a késedelmi kötbér megfizetésének kötelezettsége alól</w:t>
      </w:r>
      <w:r w:rsidR="002D61CD" w:rsidRPr="00CB1113">
        <w:rPr>
          <w:sz w:val="22"/>
          <w:szCs w:val="22"/>
        </w:rPr>
        <w:t>, azaz a póthatárid</w:t>
      </w:r>
      <w:r w:rsidR="002D61CD" w:rsidRPr="00CB1113">
        <w:rPr>
          <w:rFonts w:hint="eastAsia"/>
          <w:sz w:val="22"/>
          <w:szCs w:val="22"/>
        </w:rPr>
        <w:t>ő</w:t>
      </w:r>
      <w:r w:rsidR="002D61CD" w:rsidRPr="00CB1113">
        <w:rPr>
          <w:sz w:val="22"/>
          <w:szCs w:val="22"/>
        </w:rPr>
        <w:t xml:space="preserve"> beletartozik a késedelmi kötbérrel terhelt id</w:t>
      </w:r>
      <w:r w:rsidR="002D61CD" w:rsidRPr="00CB1113">
        <w:rPr>
          <w:rFonts w:hint="eastAsia"/>
          <w:sz w:val="22"/>
          <w:szCs w:val="22"/>
        </w:rPr>
        <w:t>ő</w:t>
      </w:r>
      <w:r w:rsidR="002D61CD" w:rsidRPr="00CB1113">
        <w:rPr>
          <w:sz w:val="22"/>
          <w:szCs w:val="22"/>
        </w:rPr>
        <w:t>szakba, nem min</w:t>
      </w:r>
      <w:r w:rsidR="002D61CD" w:rsidRPr="00CB1113">
        <w:rPr>
          <w:rFonts w:hint="eastAsia"/>
          <w:sz w:val="22"/>
          <w:szCs w:val="22"/>
        </w:rPr>
        <w:t>ő</w:t>
      </w:r>
      <w:r w:rsidR="002D61CD" w:rsidRPr="00CB1113">
        <w:rPr>
          <w:sz w:val="22"/>
          <w:szCs w:val="22"/>
        </w:rPr>
        <w:t>sül kötbérmentes id</w:t>
      </w:r>
      <w:r w:rsidR="002D61CD" w:rsidRPr="00CB1113">
        <w:rPr>
          <w:rFonts w:hint="eastAsia"/>
          <w:sz w:val="22"/>
          <w:szCs w:val="22"/>
        </w:rPr>
        <w:t>ő</w:t>
      </w:r>
      <w:r w:rsidR="002D61CD" w:rsidRPr="00CB1113">
        <w:rPr>
          <w:sz w:val="22"/>
          <w:szCs w:val="22"/>
        </w:rPr>
        <w:t>tartamnak</w:t>
      </w:r>
      <w:r w:rsidRPr="00CB1113">
        <w:rPr>
          <w:sz w:val="22"/>
          <w:szCs w:val="22"/>
        </w:rPr>
        <w:t xml:space="preserve">. </w:t>
      </w:r>
    </w:p>
    <w:p w14:paraId="08C86C8B" w14:textId="77777777" w:rsidR="00434E51" w:rsidRPr="00CB1113" w:rsidRDefault="00434E51" w:rsidP="00434E51">
      <w:pPr>
        <w:tabs>
          <w:tab w:val="left" w:pos="426"/>
        </w:tabs>
        <w:spacing w:line="276" w:lineRule="auto"/>
        <w:jc w:val="both"/>
        <w:rPr>
          <w:sz w:val="22"/>
          <w:szCs w:val="22"/>
        </w:rPr>
      </w:pPr>
    </w:p>
    <w:p w14:paraId="0BF8C09B" w14:textId="6D9690F8" w:rsidR="00434E51" w:rsidRPr="00D50D1D" w:rsidRDefault="00434E51" w:rsidP="00662F76">
      <w:pPr>
        <w:tabs>
          <w:tab w:val="left" w:pos="426"/>
        </w:tabs>
        <w:spacing w:line="276" w:lineRule="auto"/>
        <w:jc w:val="both"/>
        <w:rPr>
          <w:sz w:val="22"/>
          <w:szCs w:val="22"/>
        </w:rPr>
      </w:pPr>
      <w:r w:rsidRPr="00CB1113">
        <w:rPr>
          <w:b/>
          <w:sz w:val="22"/>
          <w:szCs w:val="22"/>
        </w:rPr>
        <w:t>8</w:t>
      </w:r>
      <w:r w:rsidRPr="00D50D1D">
        <w:rPr>
          <w:sz w:val="22"/>
          <w:szCs w:val="22"/>
        </w:rPr>
        <w:t>.</w:t>
      </w:r>
      <w:r w:rsidR="002D61CD" w:rsidRPr="00D50D1D">
        <w:rPr>
          <w:sz w:val="22"/>
          <w:szCs w:val="22"/>
        </w:rPr>
        <w:t>7</w:t>
      </w:r>
      <w:r w:rsidRPr="00D50D1D">
        <w:rPr>
          <w:sz w:val="22"/>
          <w:szCs w:val="22"/>
        </w:rPr>
        <w:t>. Amennyiben a késedelem a 30 napot meghaladja, vagy a póthatárid</w:t>
      </w:r>
      <w:r w:rsidRPr="00D50D1D">
        <w:rPr>
          <w:rFonts w:hint="eastAsia"/>
          <w:sz w:val="22"/>
          <w:szCs w:val="22"/>
        </w:rPr>
        <w:t>ő</w:t>
      </w:r>
      <w:r w:rsidRPr="00D50D1D">
        <w:rPr>
          <w:sz w:val="22"/>
          <w:szCs w:val="22"/>
        </w:rPr>
        <w:t xml:space="preserve"> eredménytelenül eltelik, abban az esetben Vev</w:t>
      </w:r>
      <w:r w:rsidRPr="00D50D1D">
        <w:rPr>
          <w:rFonts w:hint="eastAsia"/>
          <w:sz w:val="22"/>
          <w:szCs w:val="22"/>
        </w:rPr>
        <w:t>ő</w:t>
      </w:r>
      <w:r w:rsidRPr="00D50D1D">
        <w:rPr>
          <w:sz w:val="22"/>
          <w:szCs w:val="22"/>
        </w:rPr>
        <w:t xml:space="preserve"> – nem teljesítési kötbér érvényesítése mellett – jogosult a szerz</w:t>
      </w:r>
      <w:r w:rsidRPr="00D50D1D">
        <w:rPr>
          <w:rFonts w:hint="eastAsia"/>
          <w:sz w:val="22"/>
          <w:szCs w:val="22"/>
        </w:rPr>
        <w:t>ő</w:t>
      </w:r>
      <w:r w:rsidRPr="00D50D1D">
        <w:rPr>
          <w:sz w:val="22"/>
          <w:szCs w:val="22"/>
        </w:rPr>
        <w:t>dést azonnali hatállyal felmondani.</w:t>
      </w:r>
    </w:p>
    <w:p w14:paraId="61019EF2" w14:textId="77777777" w:rsidR="00434E51" w:rsidRPr="00D50D1D" w:rsidRDefault="00434E51" w:rsidP="00434E51">
      <w:pPr>
        <w:tabs>
          <w:tab w:val="left" w:pos="426"/>
        </w:tabs>
        <w:spacing w:line="276" w:lineRule="auto"/>
        <w:jc w:val="both"/>
        <w:rPr>
          <w:sz w:val="22"/>
          <w:szCs w:val="22"/>
        </w:rPr>
      </w:pPr>
    </w:p>
    <w:p w14:paraId="163BA34D" w14:textId="77777777" w:rsidR="00434E51" w:rsidRPr="00D50D1D" w:rsidRDefault="00434E51" w:rsidP="00434E51">
      <w:pPr>
        <w:tabs>
          <w:tab w:val="left" w:pos="426"/>
        </w:tabs>
        <w:spacing w:line="276" w:lineRule="auto"/>
        <w:jc w:val="both"/>
        <w:rPr>
          <w:sz w:val="22"/>
          <w:szCs w:val="22"/>
        </w:rPr>
      </w:pPr>
      <w:r w:rsidRPr="00D50D1D">
        <w:rPr>
          <w:sz w:val="22"/>
          <w:szCs w:val="22"/>
        </w:rPr>
        <w:lastRenderedPageBreak/>
        <w:t>8.</w:t>
      </w:r>
      <w:r w:rsidR="002D61CD" w:rsidRPr="00D50D1D">
        <w:rPr>
          <w:sz w:val="22"/>
          <w:szCs w:val="22"/>
        </w:rPr>
        <w:t>8</w:t>
      </w:r>
      <w:r w:rsidRPr="00D50D1D">
        <w:rPr>
          <w:sz w:val="22"/>
          <w:szCs w:val="22"/>
        </w:rPr>
        <w:t>. A Vev</w:t>
      </w:r>
      <w:r w:rsidRPr="00D50D1D">
        <w:rPr>
          <w:rFonts w:hint="eastAsia"/>
          <w:sz w:val="22"/>
          <w:szCs w:val="22"/>
        </w:rPr>
        <w:t>ő</w:t>
      </w:r>
      <w:r w:rsidRPr="00D50D1D">
        <w:rPr>
          <w:sz w:val="22"/>
          <w:szCs w:val="22"/>
        </w:rPr>
        <w:t xml:space="preserve"> jogosult a nem teljesítési kötbér érvényesítése mellett a szerz</w:t>
      </w:r>
      <w:r w:rsidRPr="00D50D1D">
        <w:rPr>
          <w:rFonts w:hint="eastAsia"/>
          <w:sz w:val="22"/>
          <w:szCs w:val="22"/>
        </w:rPr>
        <w:t>ő</w:t>
      </w:r>
      <w:r w:rsidRPr="00D50D1D">
        <w:rPr>
          <w:sz w:val="22"/>
          <w:szCs w:val="22"/>
        </w:rPr>
        <w:t>dést azonnali hatállyal felmondani. Eladót ezen esetben kártérítés vagy kártalanítás nem illeti meg, azonban Eladó köteles a kötbér mértékét meghaladóan a Vev</w:t>
      </w:r>
      <w:r w:rsidRPr="00D50D1D">
        <w:rPr>
          <w:rFonts w:hint="eastAsia"/>
          <w:sz w:val="22"/>
          <w:szCs w:val="22"/>
        </w:rPr>
        <w:t>ő</w:t>
      </w:r>
      <w:r w:rsidRPr="00D50D1D">
        <w:rPr>
          <w:sz w:val="22"/>
          <w:szCs w:val="22"/>
        </w:rPr>
        <w:t xml:space="preserve"> valamennyi igazolt kárát megtéríteni (pl. magasabb áron történ</w:t>
      </w:r>
      <w:r w:rsidRPr="00D50D1D">
        <w:rPr>
          <w:rFonts w:hint="eastAsia"/>
          <w:sz w:val="22"/>
          <w:szCs w:val="22"/>
        </w:rPr>
        <w:t>ő</w:t>
      </w:r>
      <w:r w:rsidRPr="00D50D1D">
        <w:rPr>
          <w:sz w:val="22"/>
          <w:szCs w:val="22"/>
        </w:rPr>
        <w:t xml:space="preserve"> beszerzés).</w:t>
      </w:r>
    </w:p>
    <w:p w14:paraId="08F47E58" w14:textId="77777777" w:rsidR="00434E51" w:rsidRPr="00D50D1D" w:rsidRDefault="00434E51" w:rsidP="00434E51">
      <w:pPr>
        <w:tabs>
          <w:tab w:val="left" w:pos="426"/>
        </w:tabs>
        <w:spacing w:line="276" w:lineRule="auto"/>
        <w:jc w:val="both"/>
        <w:rPr>
          <w:sz w:val="22"/>
          <w:szCs w:val="22"/>
        </w:rPr>
      </w:pPr>
    </w:p>
    <w:p w14:paraId="759F6712" w14:textId="6EBFD7C3" w:rsidR="000638A0" w:rsidRPr="00425DFE" w:rsidRDefault="00434E51" w:rsidP="00D50D1D">
      <w:pPr>
        <w:adjustRightInd/>
        <w:textAlignment w:val="auto"/>
        <w:rPr>
          <w:sz w:val="22"/>
          <w:szCs w:val="22"/>
        </w:rPr>
      </w:pPr>
      <w:r w:rsidRPr="00D50D1D">
        <w:rPr>
          <w:sz w:val="22"/>
          <w:szCs w:val="22"/>
        </w:rPr>
        <w:t>8.</w:t>
      </w:r>
      <w:r w:rsidR="002D61CD" w:rsidRPr="00D50D1D">
        <w:rPr>
          <w:sz w:val="22"/>
          <w:szCs w:val="22"/>
        </w:rPr>
        <w:t>9</w:t>
      </w:r>
      <w:r w:rsidRPr="00D50D1D">
        <w:rPr>
          <w:sz w:val="22"/>
          <w:szCs w:val="22"/>
        </w:rPr>
        <w:t xml:space="preserve">. </w:t>
      </w:r>
      <w:r w:rsidR="000638A0" w:rsidRPr="000638A0">
        <w:rPr>
          <w:sz w:val="22"/>
          <w:szCs w:val="22"/>
        </w:rPr>
        <w:t>Amennyiben</w:t>
      </w:r>
      <w:r w:rsidR="000638A0" w:rsidRPr="00425DFE">
        <w:rPr>
          <w:sz w:val="22"/>
          <w:szCs w:val="22"/>
        </w:rPr>
        <w:t xml:space="preserve"> az eseti megrendelés alapján teljesített minőségi hibás termékek mennyisége meghaladja a leszállított részmennyiség 5 %-át, úgy Vevő jogosult az eseti megrendelésétől elállni. Ez esetben Eladót kártérítés nem illeti meg, azonban Eladó köteles Vevő valamennyi</w:t>
      </w:r>
    </w:p>
    <w:p w14:paraId="2FF56E90" w14:textId="53A1517C" w:rsidR="000638A0" w:rsidRPr="00425DFE" w:rsidRDefault="000638A0" w:rsidP="00D50D1D">
      <w:pPr>
        <w:adjustRightInd/>
        <w:textAlignment w:val="auto"/>
        <w:rPr>
          <w:sz w:val="22"/>
          <w:szCs w:val="22"/>
        </w:rPr>
      </w:pPr>
      <w:proofErr w:type="gramStart"/>
      <w:r w:rsidRPr="00425DFE">
        <w:rPr>
          <w:sz w:val="22"/>
          <w:szCs w:val="22"/>
        </w:rPr>
        <w:t>írásban</w:t>
      </w:r>
      <w:proofErr w:type="gramEnd"/>
      <w:r w:rsidRPr="00425DFE">
        <w:rPr>
          <w:sz w:val="22"/>
          <w:szCs w:val="22"/>
        </w:rPr>
        <w:t xml:space="preserve"> igazolt kárát megtéríteni (például magasabb áron történő beszerzés).</w:t>
      </w:r>
    </w:p>
    <w:p w14:paraId="4590B24B" w14:textId="74143A46" w:rsidR="000D426C" w:rsidRPr="00D50D1D" w:rsidRDefault="000D426C" w:rsidP="00434E51">
      <w:pPr>
        <w:tabs>
          <w:tab w:val="left" w:pos="426"/>
        </w:tabs>
        <w:spacing w:line="276" w:lineRule="auto"/>
        <w:jc w:val="both"/>
        <w:rPr>
          <w:sz w:val="22"/>
          <w:szCs w:val="22"/>
        </w:rPr>
      </w:pPr>
    </w:p>
    <w:p w14:paraId="2225E796" w14:textId="73658084" w:rsidR="006D42C0" w:rsidRPr="00D50D1D" w:rsidRDefault="006D42C0" w:rsidP="00737A4A">
      <w:pPr>
        <w:tabs>
          <w:tab w:val="left" w:pos="426"/>
        </w:tabs>
        <w:jc w:val="both"/>
        <w:rPr>
          <w:sz w:val="22"/>
          <w:szCs w:val="22"/>
        </w:rPr>
      </w:pPr>
    </w:p>
    <w:p w14:paraId="23321BD1" w14:textId="77777777" w:rsidR="006D42C0" w:rsidRPr="00D50D1D" w:rsidRDefault="006D42C0" w:rsidP="006D42C0">
      <w:pPr>
        <w:tabs>
          <w:tab w:val="left" w:pos="426"/>
        </w:tabs>
        <w:spacing w:line="276" w:lineRule="auto"/>
        <w:jc w:val="both"/>
        <w:rPr>
          <w:b/>
          <w:sz w:val="22"/>
          <w:szCs w:val="22"/>
        </w:rPr>
      </w:pPr>
      <w:r w:rsidRPr="00D50D1D">
        <w:rPr>
          <w:b/>
          <w:sz w:val="22"/>
          <w:szCs w:val="22"/>
        </w:rPr>
        <w:t>9. Bejelentési kötelezettségek</w:t>
      </w:r>
    </w:p>
    <w:p w14:paraId="5461EEDA" w14:textId="77777777" w:rsidR="000D426C" w:rsidRPr="00D50D1D" w:rsidRDefault="000D426C" w:rsidP="006D42C0">
      <w:pPr>
        <w:tabs>
          <w:tab w:val="left" w:pos="426"/>
        </w:tabs>
        <w:spacing w:line="276" w:lineRule="auto"/>
        <w:jc w:val="both"/>
        <w:rPr>
          <w:b/>
          <w:sz w:val="22"/>
          <w:szCs w:val="22"/>
        </w:rPr>
      </w:pPr>
    </w:p>
    <w:p w14:paraId="5B267130" w14:textId="5AC86B27" w:rsidR="006D42C0" w:rsidRPr="00D50D1D" w:rsidRDefault="006D42C0" w:rsidP="006D42C0">
      <w:pPr>
        <w:tabs>
          <w:tab w:val="left" w:pos="426"/>
        </w:tabs>
        <w:spacing w:line="276" w:lineRule="auto"/>
        <w:jc w:val="both"/>
        <w:rPr>
          <w:sz w:val="22"/>
          <w:szCs w:val="22"/>
        </w:rPr>
      </w:pPr>
      <w:r w:rsidRPr="00D50D1D">
        <w:rPr>
          <w:b/>
          <w:sz w:val="22"/>
          <w:szCs w:val="22"/>
        </w:rPr>
        <w:t>9.1</w:t>
      </w:r>
      <w:r w:rsidRPr="00D50D1D">
        <w:rPr>
          <w:b/>
          <w:sz w:val="22"/>
          <w:szCs w:val="22"/>
        </w:rPr>
        <w:tab/>
      </w:r>
      <w:r w:rsidRPr="00D50D1D">
        <w:rPr>
          <w:sz w:val="22"/>
          <w:szCs w:val="22"/>
        </w:rPr>
        <w:t>A Szerz</w:t>
      </w:r>
      <w:r w:rsidRPr="00D50D1D">
        <w:rPr>
          <w:rFonts w:hint="eastAsia"/>
          <w:sz w:val="22"/>
          <w:szCs w:val="22"/>
        </w:rPr>
        <w:t>ő</w:t>
      </w:r>
      <w:r w:rsidRPr="00D50D1D">
        <w:rPr>
          <w:sz w:val="22"/>
          <w:szCs w:val="22"/>
        </w:rPr>
        <w:t>d</w:t>
      </w:r>
      <w:r w:rsidRPr="00D50D1D">
        <w:rPr>
          <w:rFonts w:hint="eastAsia"/>
          <w:sz w:val="22"/>
          <w:szCs w:val="22"/>
        </w:rPr>
        <w:t>ő</w:t>
      </w:r>
      <w:r w:rsidRPr="00D50D1D">
        <w:rPr>
          <w:sz w:val="22"/>
          <w:szCs w:val="22"/>
        </w:rPr>
        <w:t xml:space="preserve"> felek a szerz</w:t>
      </w:r>
      <w:r w:rsidRPr="00D50D1D">
        <w:rPr>
          <w:rFonts w:hint="eastAsia"/>
          <w:sz w:val="22"/>
          <w:szCs w:val="22"/>
        </w:rPr>
        <w:t>ő</w:t>
      </w:r>
      <w:r w:rsidRPr="00D50D1D">
        <w:rPr>
          <w:sz w:val="22"/>
          <w:szCs w:val="22"/>
        </w:rPr>
        <w:t>dés teljesítése során együttm</w:t>
      </w:r>
      <w:r w:rsidRPr="00D50D1D">
        <w:rPr>
          <w:rFonts w:hint="eastAsia"/>
          <w:sz w:val="22"/>
          <w:szCs w:val="22"/>
        </w:rPr>
        <w:t>ű</w:t>
      </w:r>
      <w:r w:rsidRPr="00D50D1D">
        <w:rPr>
          <w:sz w:val="22"/>
          <w:szCs w:val="22"/>
        </w:rPr>
        <w:t xml:space="preserve">ködni kötelesek. Ennek során a felek minden </w:t>
      </w:r>
      <w:r w:rsidR="00AD7B69" w:rsidRPr="00D50D1D">
        <w:rPr>
          <w:sz w:val="22"/>
          <w:szCs w:val="22"/>
        </w:rPr>
        <w:t>olyan akadályról vagy körülményr</w:t>
      </w:r>
      <w:r w:rsidR="00AD7B69" w:rsidRPr="00D50D1D">
        <w:rPr>
          <w:rFonts w:hint="eastAsia"/>
          <w:sz w:val="22"/>
          <w:szCs w:val="22"/>
        </w:rPr>
        <w:t>ő</w:t>
      </w:r>
      <w:r w:rsidR="00AD7B69" w:rsidRPr="00D50D1D">
        <w:rPr>
          <w:sz w:val="22"/>
          <w:szCs w:val="22"/>
        </w:rPr>
        <w:t>l, amely a szerz</w:t>
      </w:r>
      <w:r w:rsidR="00AD7B69" w:rsidRPr="00D50D1D">
        <w:rPr>
          <w:rFonts w:hint="eastAsia"/>
          <w:sz w:val="22"/>
          <w:szCs w:val="22"/>
        </w:rPr>
        <w:t>ő</w:t>
      </w:r>
      <w:r w:rsidR="00AD7B69" w:rsidRPr="00D50D1D">
        <w:rPr>
          <w:sz w:val="22"/>
          <w:szCs w:val="22"/>
        </w:rPr>
        <w:t>dés teljesítése szempontjából lényeges, kötelesek egymást szóban vagy írásban haladéktalanul értesíteni.</w:t>
      </w:r>
    </w:p>
    <w:p w14:paraId="6CD1210A" w14:textId="77777777" w:rsidR="006D42C0" w:rsidRPr="00D50D1D" w:rsidRDefault="006D42C0" w:rsidP="006D42C0">
      <w:pPr>
        <w:tabs>
          <w:tab w:val="left" w:pos="426"/>
        </w:tabs>
        <w:spacing w:line="276" w:lineRule="auto"/>
        <w:jc w:val="both"/>
        <w:rPr>
          <w:sz w:val="22"/>
          <w:szCs w:val="22"/>
        </w:rPr>
      </w:pPr>
      <w:r w:rsidRPr="00D50D1D">
        <w:rPr>
          <w:b/>
          <w:sz w:val="22"/>
          <w:szCs w:val="22"/>
        </w:rPr>
        <w:t>9.2</w:t>
      </w:r>
      <w:r w:rsidRPr="00D50D1D">
        <w:rPr>
          <w:sz w:val="22"/>
          <w:szCs w:val="22"/>
        </w:rPr>
        <w:tab/>
        <w:t>A felek az adataikban bekövetkez</w:t>
      </w:r>
      <w:r w:rsidRPr="00D50D1D">
        <w:rPr>
          <w:rFonts w:hint="eastAsia"/>
          <w:sz w:val="22"/>
          <w:szCs w:val="22"/>
        </w:rPr>
        <w:t>ő</w:t>
      </w:r>
      <w:r w:rsidRPr="00D50D1D">
        <w:rPr>
          <w:sz w:val="22"/>
          <w:szCs w:val="22"/>
        </w:rPr>
        <w:t xml:space="preserve"> mindennem</w:t>
      </w:r>
      <w:r w:rsidRPr="00D50D1D">
        <w:rPr>
          <w:rFonts w:hint="eastAsia"/>
          <w:sz w:val="22"/>
          <w:szCs w:val="22"/>
        </w:rPr>
        <w:t>ű</w:t>
      </w:r>
      <w:r w:rsidRPr="00D50D1D">
        <w:rPr>
          <w:sz w:val="22"/>
          <w:szCs w:val="22"/>
        </w:rPr>
        <w:t xml:space="preserve"> változást, különösen a cég címének, bankszámlaszámának és adószámának változását a másik féllel a változást követ</w:t>
      </w:r>
      <w:r w:rsidRPr="00D50D1D">
        <w:rPr>
          <w:rFonts w:hint="eastAsia"/>
          <w:sz w:val="22"/>
          <w:szCs w:val="22"/>
        </w:rPr>
        <w:t>ő</w:t>
      </w:r>
      <w:r w:rsidRPr="00D50D1D">
        <w:rPr>
          <w:sz w:val="22"/>
          <w:szCs w:val="22"/>
        </w:rPr>
        <w:t xml:space="preserve"> 3 napon belül írásban kötelesek közölni. Ezen bejelentési kötelezettség elmulasztásából, vagy késedelmes teljesítéséb</w:t>
      </w:r>
      <w:r w:rsidRPr="00D50D1D">
        <w:rPr>
          <w:rFonts w:hint="eastAsia"/>
          <w:sz w:val="22"/>
          <w:szCs w:val="22"/>
        </w:rPr>
        <w:t>ő</w:t>
      </w:r>
      <w:r w:rsidRPr="00D50D1D">
        <w:rPr>
          <w:sz w:val="22"/>
          <w:szCs w:val="22"/>
        </w:rPr>
        <w:t>l fakadó minden kárért a mulasztó felet terheli a felel</w:t>
      </w:r>
      <w:r w:rsidRPr="00D50D1D">
        <w:rPr>
          <w:rFonts w:hint="eastAsia"/>
          <w:sz w:val="22"/>
          <w:szCs w:val="22"/>
        </w:rPr>
        <w:t>ő</w:t>
      </w:r>
      <w:r w:rsidRPr="00D50D1D">
        <w:rPr>
          <w:sz w:val="22"/>
          <w:szCs w:val="22"/>
        </w:rPr>
        <w:t xml:space="preserve">sség. </w:t>
      </w:r>
    </w:p>
    <w:p w14:paraId="2DED7E56" w14:textId="77777777" w:rsidR="006D42C0" w:rsidRPr="00D50D1D" w:rsidRDefault="006D42C0" w:rsidP="006D42C0">
      <w:pPr>
        <w:tabs>
          <w:tab w:val="left" w:pos="426"/>
        </w:tabs>
        <w:spacing w:line="276" w:lineRule="auto"/>
        <w:jc w:val="both"/>
        <w:rPr>
          <w:sz w:val="22"/>
          <w:szCs w:val="22"/>
        </w:rPr>
      </w:pPr>
    </w:p>
    <w:p w14:paraId="0B146CE8" w14:textId="77777777" w:rsidR="00434E51" w:rsidRPr="00D50D1D" w:rsidRDefault="006D42C0" w:rsidP="00434E51">
      <w:pPr>
        <w:tabs>
          <w:tab w:val="left" w:pos="426"/>
        </w:tabs>
        <w:spacing w:line="276" w:lineRule="auto"/>
        <w:jc w:val="both"/>
        <w:rPr>
          <w:sz w:val="22"/>
          <w:szCs w:val="22"/>
        </w:rPr>
      </w:pPr>
      <w:r w:rsidRPr="00D50D1D">
        <w:rPr>
          <w:b/>
          <w:sz w:val="22"/>
          <w:szCs w:val="22"/>
        </w:rPr>
        <w:t>9.3</w:t>
      </w:r>
      <w:r w:rsidRPr="00D50D1D">
        <w:rPr>
          <w:sz w:val="22"/>
          <w:szCs w:val="22"/>
        </w:rPr>
        <w:tab/>
      </w:r>
      <w:r w:rsidR="00434E51" w:rsidRPr="00D50D1D">
        <w:rPr>
          <w:sz w:val="22"/>
          <w:szCs w:val="22"/>
        </w:rPr>
        <w:t>A keretszerz</w:t>
      </w:r>
      <w:r w:rsidR="00434E51" w:rsidRPr="00D50D1D">
        <w:rPr>
          <w:rFonts w:hint="eastAsia"/>
          <w:sz w:val="22"/>
          <w:szCs w:val="22"/>
        </w:rPr>
        <w:t>ő</w:t>
      </w:r>
      <w:r w:rsidR="00434E51" w:rsidRPr="00D50D1D">
        <w:rPr>
          <w:sz w:val="22"/>
          <w:szCs w:val="22"/>
        </w:rPr>
        <w:t>dés teljesítését érint</w:t>
      </w:r>
      <w:r w:rsidR="00434E51" w:rsidRPr="00D50D1D">
        <w:rPr>
          <w:rFonts w:hint="eastAsia"/>
          <w:sz w:val="22"/>
          <w:szCs w:val="22"/>
        </w:rPr>
        <w:t>ő</w:t>
      </w:r>
      <w:r w:rsidR="00434E51" w:rsidRPr="00D50D1D">
        <w:rPr>
          <w:sz w:val="22"/>
          <w:szCs w:val="22"/>
        </w:rPr>
        <w:t xml:space="preserve"> és azzal összefüggésben megtett mindennem</w:t>
      </w:r>
      <w:r w:rsidR="00434E51" w:rsidRPr="00D50D1D">
        <w:rPr>
          <w:rFonts w:hint="eastAsia"/>
          <w:sz w:val="22"/>
          <w:szCs w:val="22"/>
        </w:rPr>
        <w:t>ű</w:t>
      </w:r>
      <w:r w:rsidR="00434E51" w:rsidRPr="00D50D1D">
        <w:rPr>
          <w:sz w:val="22"/>
          <w:szCs w:val="22"/>
        </w:rPr>
        <w:t xml:space="preserve"> nyilatkozat, értesítés, levél vagy jóváhagyás csak írásban érvényes és csak akkor fejti ki joghatását, ha a Felek azt a jelen szerz</w:t>
      </w:r>
      <w:r w:rsidR="00434E51" w:rsidRPr="00D50D1D">
        <w:rPr>
          <w:rFonts w:hint="eastAsia"/>
          <w:sz w:val="22"/>
          <w:szCs w:val="22"/>
        </w:rPr>
        <w:t>ő</w:t>
      </w:r>
      <w:r w:rsidR="00434E51" w:rsidRPr="00D50D1D">
        <w:rPr>
          <w:sz w:val="22"/>
          <w:szCs w:val="22"/>
        </w:rPr>
        <w:t xml:space="preserve">désben megjelölt kapcsolattartók illetve az általuk kijelölt személyek részére kézbesítik. </w:t>
      </w:r>
    </w:p>
    <w:p w14:paraId="29A2B495" w14:textId="77777777" w:rsidR="00434E51" w:rsidRPr="00F85B5B" w:rsidRDefault="00434E51" w:rsidP="00434E51">
      <w:pPr>
        <w:tabs>
          <w:tab w:val="left" w:pos="426"/>
        </w:tabs>
        <w:spacing w:line="276" w:lineRule="auto"/>
        <w:jc w:val="both"/>
        <w:rPr>
          <w:sz w:val="22"/>
          <w:szCs w:val="22"/>
        </w:rPr>
      </w:pPr>
      <w:r w:rsidRPr="00F85B5B">
        <w:rPr>
          <w:sz w:val="22"/>
          <w:szCs w:val="22"/>
        </w:rPr>
        <w:t>Az ilyen írásbeli közlést tartalmazó küldemény kézbesítettnek tekintend</w:t>
      </w:r>
      <w:r w:rsidRPr="00F85B5B">
        <w:rPr>
          <w:rFonts w:hint="eastAsia"/>
          <w:sz w:val="22"/>
          <w:szCs w:val="22"/>
        </w:rPr>
        <w:t>ő</w:t>
      </w:r>
      <w:r w:rsidRPr="00F85B5B">
        <w:rPr>
          <w:sz w:val="22"/>
          <w:szCs w:val="22"/>
        </w:rPr>
        <w:t xml:space="preserve"> az alábbiak szerint: </w:t>
      </w:r>
    </w:p>
    <w:p w14:paraId="61F689B9" w14:textId="77777777" w:rsidR="00434E51" w:rsidRPr="00F85B5B" w:rsidRDefault="00434E51" w:rsidP="00434E51">
      <w:pPr>
        <w:pStyle w:val="Listaszerbekezds"/>
        <w:numPr>
          <w:ilvl w:val="0"/>
          <w:numId w:val="15"/>
        </w:numPr>
        <w:tabs>
          <w:tab w:val="left" w:pos="426"/>
        </w:tabs>
        <w:spacing w:line="276" w:lineRule="auto"/>
        <w:jc w:val="both"/>
        <w:rPr>
          <w:sz w:val="22"/>
          <w:szCs w:val="22"/>
        </w:rPr>
      </w:pPr>
      <w:r w:rsidRPr="00F85B5B">
        <w:rPr>
          <w:sz w:val="22"/>
          <w:szCs w:val="22"/>
        </w:rPr>
        <w:t>átvételi elismervény ellenében kézbe történ</w:t>
      </w:r>
      <w:r w:rsidRPr="00F85B5B">
        <w:rPr>
          <w:rFonts w:hint="eastAsia"/>
          <w:sz w:val="22"/>
          <w:szCs w:val="22"/>
        </w:rPr>
        <w:t>ő</w:t>
      </w:r>
      <w:r w:rsidRPr="00F85B5B">
        <w:rPr>
          <w:sz w:val="22"/>
          <w:szCs w:val="22"/>
        </w:rPr>
        <w:t xml:space="preserve"> átadás esetén az átadás id</w:t>
      </w:r>
      <w:r w:rsidRPr="00F85B5B">
        <w:rPr>
          <w:rFonts w:hint="eastAsia"/>
          <w:sz w:val="22"/>
          <w:szCs w:val="22"/>
        </w:rPr>
        <w:t>ő</w:t>
      </w:r>
      <w:r w:rsidRPr="00F85B5B">
        <w:rPr>
          <w:sz w:val="22"/>
          <w:szCs w:val="22"/>
        </w:rPr>
        <w:t xml:space="preserve">pontjában, </w:t>
      </w:r>
    </w:p>
    <w:p w14:paraId="4A0E76FE" w14:textId="77777777" w:rsidR="00434E51" w:rsidRPr="00F85B5B" w:rsidRDefault="00434E51" w:rsidP="00434E51">
      <w:pPr>
        <w:pStyle w:val="Listaszerbekezds"/>
        <w:numPr>
          <w:ilvl w:val="0"/>
          <w:numId w:val="15"/>
        </w:numPr>
        <w:tabs>
          <w:tab w:val="left" w:pos="426"/>
        </w:tabs>
        <w:spacing w:line="276" w:lineRule="auto"/>
        <w:jc w:val="both"/>
        <w:rPr>
          <w:sz w:val="22"/>
          <w:szCs w:val="22"/>
        </w:rPr>
      </w:pPr>
      <w:r w:rsidRPr="00F85B5B">
        <w:rPr>
          <w:sz w:val="22"/>
          <w:szCs w:val="22"/>
        </w:rPr>
        <w:t xml:space="preserve">futárposta esetében a küldemény átvételének napján, </w:t>
      </w:r>
    </w:p>
    <w:p w14:paraId="27F7C09F" w14:textId="77777777" w:rsidR="00434E51" w:rsidRPr="00F85B5B" w:rsidRDefault="00434E51" w:rsidP="00434E51">
      <w:pPr>
        <w:pStyle w:val="Listaszerbekezds"/>
        <w:numPr>
          <w:ilvl w:val="0"/>
          <w:numId w:val="15"/>
        </w:numPr>
        <w:tabs>
          <w:tab w:val="left" w:pos="426"/>
        </w:tabs>
        <w:spacing w:line="276" w:lineRule="auto"/>
        <w:jc w:val="both"/>
        <w:rPr>
          <w:sz w:val="22"/>
          <w:szCs w:val="22"/>
        </w:rPr>
      </w:pPr>
      <w:r w:rsidRPr="00F85B5B">
        <w:rPr>
          <w:sz w:val="22"/>
          <w:szCs w:val="22"/>
        </w:rPr>
        <w:t xml:space="preserve">ajánlott- tértivevényes postai küldemény </w:t>
      </w:r>
      <w:proofErr w:type="gramStart"/>
      <w:r w:rsidRPr="00F85B5B">
        <w:rPr>
          <w:sz w:val="22"/>
          <w:szCs w:val="22"/>
        </w:rPr>
        <w:t>esetén</w:t>
      </w:r>
      <w:proofErr w:type="gramEnd"/>
      <w:r w:rsidRPr="00F85B5B">
        <w:rPr>
          <w:sz w:val="22"/>
          <w:szCs w:val="22"/>
        </w:rPr>
        <w:t xml:space="preserve"> a tértivevényen jelzett átvételi id</w:t>
      </w:r>
      <w:r w:rsidRPr="00F85B5B">
        <w:rPr>
          <w:rFonts w:hint="eastAsia"/>
          <w:sz w:val="22"/>
          <w:szCs w:val="22"/>
        </w:rPr>
        <w:t>ő</w:t>
      </w:r>
      <w:r w:rsidRPr="00F85B5B">
        <w:rPr>
          <w:sz w:val="22"/>
          <w:szCs w:val="22"/>
        </w:rPr>
        <w:t xml:space="preserve">pontban, </w:t>
      </w:r>
    </w:p>
    <w:p w14:paraId="66A55F23" w14:textId="1C63D407" w:rsidR="00434E51" w:rsidRPr="00F85B5B" w:rsidRDefault="00434E51" w:rsidP="00434E51">
      <w:pPr>
        <w:pStyle w:val="Listaszerbekezds"/>
        <w:numPr>
          <w:ilvl w:val="0"/>
          <w:numId w:val="15"/>
        </w:numPr>
        <w:tabs>
          <w:tab w:val="left" w:pos="426"/>
        </w:tabs>
        <w:spacing w:line="276" w:lineRule="auto"/>
        <w:jc w:val="both"/>
        <w:rPr>
          <w:sz w:val="22"/>
          <w:szCs w:val="22"/>
        </w:rPr>
      </w:pPr>
      <w:r w:rsidRPr="00F85B5B">
        <w:rPr>
          <w:sz w:val="22"/>
          <w:szCs w:val="22"/>
        </w:rPr>
        <w:t xml:space="preserve">telefax </w:t>
      </w:r>
      <w:proofErr w:type="gramStart"/>
      <w:r w:rsidRPr="00F85B5B">
        <w:rPr>
          <w:sz w:val="22"/>
          <w:szCs w:val="22"/>
        </w:rPr>
        <w:t xml:space="preserve">esetében </w:t>
      </w:r>
      <w:r w:rsidR="003D2F5C" w:rsidRPr="00F85B5B">
        <w:rPr>
          <w:sz w:val="22"/>
          <w:szCs w:val="22"/>
        </w:rPr>
        <w:t xml:space="preserve"> a</w:t>
      </w:r>
      <w:proofErr w:type="gramEnd"/>
      <w:r w:rsidR="003D2F5C" w:rsidRPr="00F85B5B">
        <w:rPr>
          <w:sz w:val="22"/>
          <w:szCs w:val="22"/>
        </w:rPr>
        <w:t xml:space="preserve"> telefaxon vagy e-mailben történ</w:t>
      </w:r>
      <w:r w:rsidR="003D2F5C" w:rsidRPr="00F85B5B">
        <w:rPr>
          <w:rFonts w:hint="eastAsia"/>
          <w:sz w:val="22"/>
          <w:szCs w:val="22"/>
        </w:rPr>
        <w:t>ő</w:t>
      </w:r>
      <w:r w:rsidR="003D2F5C" w:rsidRPr="00F85B5B">
        <w:rPr>
          <w:sz w:val="22"/>
          <w:szCs w:val="22"/>
        </w:rPr>
        <w:t xml:space="preserve"> visszaigazolás megküldésének napján</w:t>
      </w:r>
      <w:r w:rsidRPr="00F85B5B">
        <w:rPr>
          <w:sz w:val="22"/>
          <w:szCs w:val="22"/>
        </w:rPr>
        <w:t xml:space="preserve">, </w:t>
      </w:r>
    </w:p>
    <w:p w14:paraId="713FB793" w14:textId="23612542" w:rsidR="00434E51" w:rsidRPr="00F85B5B" w:rsidRDefault="00434E51" w:rsidP="00434E51">
      <w:pPr>
        <w:pStyle w:val="Listaszerbekezds"/>
        <w:numPr>
          <w:ilvl w:val="0"/>
          <w:numId w:val="15"/>
        </w:numPr>
        <w:tabs>
          <w:tab w:val="left" w:pos="426"/>
        </w:tabs>
        <w:spacing w:line="276" w:lineRule="auto"/>
        <w:jc w:val="both"/>
        <w:rPr>
          <w:sz w:val="22"/>
          <w:szCs w:val="22"/>
        </w:rPr>
      </w:pPr>
      <w:r w:rsidRPr="00F85B5B">
        <w:rPr>
          <w:sz w:val="22"/>
          <w:szCs w:val="22"/>
        </w:rPr>
        <w:t>elektronikus úton történ</w:t>
      </w:r>
      <w:r w:rsidRPr="00F85B5B">
        <w:rPr>
          <w:rFonts w:hint="eastAsia"/>
          <w:sz w:val="22"/>
          <w:szCs w:val="22"/>
        </w:rPr>
        <w:t>ő</w:t>
      </w:r>
      <w:r w:rsidRPr="00F85B5B">
        <w:rPr>
          <w:sz w:val="22"/>
          <w:szCs w:val="22"/>
        </w:rPr>
        <w:t xml:space="preserve"> közlés esetén az e-mail tértivevényében (olvasási visszaigazolásban) jelzett id</w:t>
      </w:r>
      <w:r w:rsidRPr="00F85B5B">
        <w:rPr>
          <w:rFonts w:hint="eastAsia"/>
          <w:sz w:val="22"/>
          <w:szCs w:val="22"/>
        </w:rPr>
        <w:t>ő</w:t>
      </w:r>
      <w:r w:rsidRPr="00F85B5B">
        <w:rPr>
          <w:sz w:val="22"/>
          <w:szCs w:val="22"/>
        </w:rPr>
        <w:t>pontban</w:t>
      </w:r>
      <w:proofErr w:type="gramStart"/>
      <w:r w:rsidRPr="00F85B5B">
        <w:rPr>
          <w:sz w:val="22"/>
          <w:szCs w:val="22"/>
        </w:rPr>
        <w:t>, ,</w:t>
      </w:r>
      <w:proofErr w:type="gramEnd"/>
      <w:r w:rsidRPr="00F85B5B">
        <w:rPr>
          <w:sz w:val="22"/>
          <w:szCs w:val="22"/>
        </w:rPr>
        <w:t xml:space="preserve"> kivéve a „Házon kívül” visszaigazolás esetében</w:t>
      </w:r>
      <w:r w:rsidR="003D2F5C" w:rsidRPr="00F85B5B">
        <w:rPr>
          <w:sz w:val="22"/>
          <w:szCs w:val="22"/>
        </w:rPr>
        <w:t xml:space="preserve"> illetve a telefaxon vagy e-mailben történ</w:t>
      </w:r>
      <w:r w:rsidR="003D2F5C" w:rsidRPr="00F85B5B">
        <w:rPr>
          <w:rFonts w:hint="eastAsia"/>
          <w:sz w:val="22"/>
          <w:szCs w:val="22"/>
        </w:rPr>
        <w:t>ő</w:t>
      </w:r>
      <w:r w:rsidR="003D2F5C" w:rsidRPr="00F85B5B">
        <w:rPr>
          <w:sz w:val="22"/>
          <w:szCs w:val="22"/>
        </w:rPr>
        <w:t xml:space="preserve"> visszaigazolás megküldésének napján</w:t>
      </w:r>
      <w:r w:rsidRPr="00F85B5B">
        <w:rPr>
          <w:sz w:val="22"/>
          <w:szCs w:val="22"/>
        </w:rPr>
        <w:t xml:space="preserve">.  </w:t>
      </w:r>
    </w:p>
    <w:p w14:paraId="649313A1" w14:textId="77777777" w:rsidR="006D42C0" w:rsidRPr="00F85B5B" w:rsidRDefault="006D42C0" w:rsidP="003B04B8">
      <w:pPr>
        <w:overflowPunct/>
        <w:autoSpaceDE/>
        <w:autoSpaceDN/>
        <w:adjustRightInd/>
        <w:spacing w:after="200" w:line="276" w:lineRule="auto"/>
        <w:textAlignment w:val="auto"/>
        <w:rPr>
          <w:b/>
          <w:sz w:val="22"/>
          <w:szCs w:val="22"/>
        </w:rPr>
      </w:pPr>
    </w:p>
    <w:p w14:paraId="7964FE8C" w14:textId="77777777" w:rsidR="006D42C0" w:rsidRPr="00F85B5B" w:rsidRDefault="006D42C0" w:rsidP="006D42C0">
      <w:pPr>
        <w:tabs>
          <w:tab w:val="left" w:pos="426"/>
        </w:tabs>
        <w:spacing w:line="276" w:lineRule="auto"/>
        <w:jc w:val="both"/>
        <w:rPr>
          <w:b/>
          <w:sz w:val="22"/>
          <w:szCs w:val="22"/>
        </w:rPr>
      </w:pPr>
      <w:r w:rsidRPr="00F85B5B">
        <w:rPr>
          <w:b/>
          <w:sz w:val="22"/>
          <w:szCs w:val="22"/>
        </w:rPr>
        <w:t>10. Szerz</w:t>
      </w:r>
      <w:r w:rsidRPr="00F85B5B">
        <w:rPr>
          <w:rFonts w:hint="eastAsia"/>
          <w:b/>
          <w:sz w:val="22"/>
          <w:szCs w:val="22"/>
        </w:rPr>
        <w:t>ő</w:t>
      </w:r>
      <w:r w:rsidRPr="00F85B5B">
        <w:rPr>
          <w:b/>
          <w:sz w:val="22"/>
          <w:szCs w:val="22"/>
        </w:rPr>
        <w:t>désmódosítás</w:t>
      </w:r>
    </w:p>
    <w:p w14:paraId="328632C0" w14:textId="77777777" w:rsidR="000D426C" w:rsidRPr="00F85B5B" w:rsidRDefault="000D426C" w:rsidP="006D42C0">
      <w:pPr>
        <w:tabs>
          <w:tab w:val="left" w:pos="426"/>
        </w:tabs>
        <w:spacing w:line="276" w:lineRule="auto"/>
        <w:jc w:val="both"/>
        <w:rPr>
          <w:b/>
          <w:sz w:val="22"/>
          <w:szCs w:val="22"/>
        </w:rPr>
      </w:pPr>
    </w:p>
    <w:p w14:paraId="6155CD2F" w14:textId="77777777" w:rsidR="00434E51" w:rsidRPr="00F85B5B" w:rsidRDefault="00434E51" w:rsidP="00434E51">
      <w:pPr>
        <w:tabs>
          <w:tab w:val="left" w:pos="426"/>
        </w:tabs>
        <w:spacing w:line="276" w:lineRule="auto"/>
        <w:jc w:val="both"/>
        <w:rPr>
          <w:sz w:val="22"/>
          <w:szCs w:val="22"/>
        </w:rPr>
      </w:pPr>
      <w:r w:rsidRPr="00F85B5B">
        <w:rPr>
          <w:b/>
          <w:sz w:val="22"/>
          <w:szCs w:val="22"/>
        </w:rPr>
        <w:t>10.1</w:t>
      </w:r>
      <w:r w:rsidRPr="00F85B5B">
        <w:rPr>
          <w:sz w:val="22"/>
          <w:szCs w:val="22"/>
        </w:rPr>
        <w:t>. Jelen szerz</w:t>
      </w:r>
      <w:r w:rsidRPr="00F85B5B">
        <w:rPr>
          <w:rFonts w:hint="eastAsia"/>
          <w:sz w:val="22"/>
          <w:szCs w:val="22"/>
        </w:rPr>
        <w:t>ő</w:t>
      </w:r>
      <w:r w:rsidRPr="00F85B5B">
        <w:rPr>
          <w:sz w:val="22"/>
          <w:szCs w:val="22"/>
        </w:rPr>
        <w:t xml:space="preserve">dés módosítása csak a Felek kölcsönös megegyezésével, </w:t>
      </w:r>
      <w:r w:rsidRPr="00F85B5B">
        <w:rPr>
          <w:rFonts w:hint="eastAsia"/>
          <w:sz w:val="22"/>
          <w:szCs w:val="22"/>
        </w:rPr>
        <w:t>í</w:t>
      </w:r>
      <w:r w:rsidRPr="00F85B5B">
        <w:rPr>
          <w:sz w:val="22"/>
          <w:szCs w:val="22"/>
        </w:rPr>
        <w:t>rásban lehetséges.</w:t>
      </w:r>
    </w:p>
    <w:p w14:paraId="33AD7152" w14:textId="77777777" w:rsidR="00434E51" w:rsidRPr="00F85B5B" w:rsidRDefault="00434E51" w:rsidP="00434E51">
      <w:pPr>
        <w:tabs>
          <w:tab w:val="left" w:pos="426"/>
        </w:tabs>
        <w:spacing w:line="276" w:lineRule="auto"/>
        <w:jc w:val="both"/>
        <w:rPr>
          <w:sz w:val="22"/>
          <w:szCs w:val="22"/>
        </w:rPr>
      </w:pPr>
    </w:p>
    <w:p w14:paraId="1FE12A30" w14:textId="77777777" w:rsidR="00434E51" w:rsidRPr="00F85B5B" w:rsidRDefault="00434E51" w:rsidP="00434E51">
      <w:pPr>
        <w:tabs>
          <w:tab w:val="left" w:pos="426"/>
        </w:tabs>
        <w:spacing w:line="276" w:lineRule="auto"/>
        <w:jc w:val="both"/>
        <w:rPr>
          <w:sz w:val="22"/>
          <w:szCs w:val="22"/>
        </w:rPr>
      </w:pPr>
      <w:r w:rsidRPr="00F85B5B">
        <w:rPr>
          <w:b/>
          <w:sz w:val="22"/>
          <w:szCs w:val="22"/>
        </w:rPr>
        <w:t>10.2.</w:t>
      </w:r>
      <w:r w:rsidRPr="00F85B5B">
        <w:rPr>
          <w:sz w:val="22"/>
          <w:szCs w:val="22"/>
        </w:rPr>
        <w:t xml:space="preserve"> Jelen szerz</w:t>
      </w:r>
      <w:r w:rsidRPr="00F85B5B">
        <w:rPr>
          <w:rFonts w:hint="eastAsia"/>
          <w:sz w:val="22"/>
          <w:szCs w:val="22"/>
        </w:rPr>
        <w:t>ő</w:t>
      </w:r>
      <w:r w:rsidRPr="00F85B5B">
        <w:rPr>
          <w:sz w:val="22"/>
          <w:szCs w:val="22"/>
        </w:rPr>
        <w:t>désben foglalt bármely jogosultság Eladó részér</w:t>
      </w:r>
      <w:r w:rsidRPr="00F85B5B">
        <w:rPr>
          <w:rFonts w:hint="eastAsia"/>
          <w:sz w:val="22"/>
          <w:szCs w:val="22"/>
        </w:rPr>
        <w:t>ő</w:t>
      </w:r>
      <w:r w:rsidRPr="00F85B5B">
        <w:rPr>
          <w:sz w:val="22"/>
          <w:szCs w:val="22"/>
        </w:rPr>
        <w:t xml:space="preserve">l </w:t>
      </w:r>
      <w:r w:rsidR="003448C0" w:rsidRPr="00F85B5B">
        <w:rPr>
          <w:sz w:val="22"/>
          <w:szCs w:val="22"/>
        </w:rPr>
        <w:t>történ</w:t>
      </w:r>
      <w:r w:rsidR="003448C0" w:rsidRPr="00F85B5B">
        <w:rPr>
          <w:rFonts w:hint="eastAsia"/>
          <w:sz w:val="22"/>
          <w:szCs w:val="22"/>
        </w:rPr>
        <w:t>ő</w:t>
      </w:r>
      <w:r w:rsidR="003448C0" w:rsidRPr="00F85B5B">
        <w:rPr>
          <w:sz w:val="22"/>
          <w:szCs w:val="22"/>
        </w:rPr>
        <w:t xml:space="preserve"> </w:t>
      </w:r>
      <w:r w:rsidRPr="00F85B5B">
        <w:rPr>
          <w:sz w:val="22"/>
          <w:szCs w:val="22"/>
        </w:rPr>
        <w:t>részbeni vagy teljes átruházásához Vev</w:t>
      </w:r>
      <w:r w:rsidRPr="00F85B5B">
        <w:rPr>
          <w:rFonts w:hint="eastAsia"/>
          <w:sz w:val="22"/>
          <w:szCs w:val="22"/>
        </w:rPr>
        <w:t>ő</w:t>
      </w:r>
      <w:r w:rsidRPr="00F85B5B">
        <w:rPr>
          <w:sz w:val="22"/>
          <w:szCs w:val="22"/>
        </w:rPr>
        <w:t xml:space="preserve"> el</w:t>
      </w:r>
      <w:r w:rsidRPr="00F85B5B">
        <w:rPr>
          <w:rFonts w:hint="eastAsia"/>
          <w:sz w:val="22"/>
          <w:szCs w:val="22"/>
        </w:rPr>
        <w:t>ő</w:t>
      </w:r>
      <w:r w:rsidRPr="00F85B5B">
        <w:rPr>
          <w:sz w:val="22"/>
          <w:szCs w:val="22"/>
        </w:rPr>
        <w:t xml:space="preserve">zetes </w:t>
      </w:r>
      <w:r w:rsidRPr="00F85B5B">
        <w:rPr>
          <w:rFonts w:hint="eastAsia"/>
          <w:sz w:val="22"/>
          <w:szCs w:val="22"/>
        </w:rPr>
        <w:t>í</w:t>
      </w:r>
      <w:r w:rsidRPr="00F85B5B">
        <w:rPr>
          <w:sz w:val="22"/>
          <w:szCs w:val="22"/>
        </w:rPr>
        <w:t>rásbeli hozzájárulása szükséges.</w:t>
      </w:r>
    </w:p>
    <w:p w14:paraId="1C1C2D49" w14:textId="77777777" w:rsidR="00434E51" w:rsidRPr="00F85B5B" w:rsidRDefault="00434E51" w:rsidP="00434E51">
      <w:pPr>
        <w:tabs>
          <w:tab w:val="left" w:pos="426"/>
        </w:tabs>
        <w:spacing w:line="276" w:lineRule="auto"/>
        <w:jc w:val="both"/>
        <w:rPr>
          <w:sz w:val="22"/>
          <w:szCs w:val="22"/>
        </w:rPr>
      </w:pPr>
    </w:p>
    <w:p w14:paraId="000205B1" w14:textId="77777777" w:rsidR="00434E51" w:rsidRPr="00F85B5B" w:rsidRDefault="00434E51" w:rsidP="0065284F">
      <w:pPr>
        <w:tabs>
          <w:tab w:val="left" w:pos="426"/>
        </w:tabs>
        <w:spacing w:line="276" w:lineRule="auto"/>
        <w:jc w:val="both"/>
        <w:rPr>
          <w:sz w:val="22"/>
          <w:szCs w:val="22"/>
        </w:rPr>
      </w:pPr>
      <w:r w:rsidRPr="00F85B5B">
        <w:rPr>
          <w:b/>
          <w:sz w:val="22"/>
          <w:szCs w:val="22"/>
        </w:rPr>
        <w:t>10.3.</w:t>
      </w:r>
      <w:r w:rsidRPr="00F85B5B">
        <w:rPr>
          <w:sz w:val="22"/>
          <w:szCs w:val="22"/>
        </w:rPr>
        <w:t xml:space="preserve"> Az Eladó tudomásul veszi, hogy abban az esetbe</w:t>
      </w:r>
      <w:r w:rsidR="008B4880" w:rsidRPr="00F85B5B">
        <w:rPr>
          <w:sz w:val="22"/>
          <w:szCs w:val="22"/>
        </w:rPr>
        <w:t>n</w:t>
      </w:r>
      <w:r w:rsidRPr="00F85B5B">
        <w:rPr>
          <w:sz w:val="22"/>
          <w:szCs w:val="22"/>
        </w:rPr>
        <w:t>, ha a MÁV Zrt. „ szárazföldi szállítást kiegészít</w:t>
      </w:r>
      <w:r w:rsidRPr="00F85B5B">
        <w:rPr>
          <w:rFonts w:hint="eastAsia"/>
          <w:sz w:val="22"/>
          <w:szCs w:val="22"/>
        </w:rPr>
        <w:t>ő</w:t>
      </w:r>
      <w:r w:rsidRPr="00F85B5B">
        <w:rPr>
          <w:sz w:val="22"/>
          <w:szCs w:val="22"/>
        </w:rPr>
        <w:t xml:space="preserve"> szolgáltatás” megnevezés</w:t>
      </w:r>
      <w:r w:rsidRPr="00F85B5B">
        <w:rPr>
          <w:rFonts w:hint="eastAsia"/>
          <w:sz w:val="22"/>
          <w:szCs w:val="22"/>
        </w:rPr>
        <w:t>ű</w:t>
      </w:r>
      <w:r w:rsidRPr="00F85B5B">
        <w:rPr>
          <w:sz w:val="22"/>
          <w:szCs w:val="22"/>
        </w:rPr>
        <w:t xml:space="preserve"> f</w:t>
      </w:r>
      <w:r w:rsidRPr="00F85B5B">
        <w:rPr>
          <w:rFonts w:hint="eastAsia"/>
          <w:sz w:val="22"/>
          <w:szCs w:val="22"/>
        </w:rPr>
        <w:t>ő</w:t>
      </w:r>
      <w:r w:rsidRPr="00F85B5B">
        <w:rPr>
          <w:sz w:val="22"/>
          <w:szCs w:val="22"/>
        </w:rPr>
        <w:t>tevékenységet vagy a keretszerz</w:t>
      </w:r>
      <w:r w:rsidRPr="00F85B5B">
        <w:rPr>
          <w:rFonts w:hint="eastAsia"/>
          <w:sz w:val="22"/>
          <w:szCs w:val="22"/>
        </w:rPr>
        <w:t>ő</w:t>
      </w:r>
      <w:r w:rsidRPr="00F85B5B">
        <w:rPr>
          <w:sz w:val="22"/>
          <w:szCs w:val="22"/>
        </w:rPr>
        <w:t xml:space="preserve">dés szempontjából releváns tevékenységet hatálya alatt más gazdasági társaság veszi át, úgy </w:t>
      </w:r>
      <w:proofErr w:type="gramStart"/>
      <w:r w:rsidRPr="00F85B5B">
        <w:rPr>
          <w:sz w:val="22"/>
          <w:szCs w:val="22"/>
        </w:rPr>
        <w:t>ezen</w:t>
      </w:r>
      <w:proofErr w:type="gramEnd"/>
      <w:r w:rsidRPr="00F85B5B">
        <w:rPr>
          <w:sz w:val="22"/>
          <w:szCs w:val="22"/>
        </w:rPr>
        <w:t xml:space="preserve"> gazdasági társaság az Eladó külön hozzájárulása nélkül jogosult a keretszerz</w:t>
      </w:r>
      <w:r w:rsidRPr="00F85B5B">
        <w:rPr>
          <w:rFonts w:hint="eastAsia"/>
          <w:sz w:val="22"/>
          <w:szCs w:val="22"/>
        </w:rPr>
        <w:t>ő</w:t>
      </w:r>
      <w:r w:rsidRPr="00F85B5B">
        <w:rPr>
          <w:sz w:val="22"/>
          <w:szCs w:val="22"/>
        </w:rPr>
        <w:t>désbe a MÁV Zrt. pozíciójába belépni és annak kötelezettségeit átvállalni, illetve jogait gyakorolni, feltéve hogy ezen szerz</w:t>
      </w:r>
      <w:r w:rsidRPr="00F85B5B">
        <w:rPr>
          <w:rFonts w:hint="eastAsia"/>
          <w:sz w:val="22"/>
          <w:szCs w:val="22"/>
        </w:rPr>
        <w:t>ő</w:t>
      </w:r>
      <w:r w:rsidRPr="00F85B5B">
        <w:rPr>
          <w:sz w:val="22"/>
          <w:szCs w:val="22"/>
        </w:rPr>
        <w:t>déses jogutódlás az Eladó jogait nem csorbítja, kötelezettségeit nem teszi terhesebbé.</w:t>
      </w:r>
    </w:p>
    <w:p w14:paraId="68A1054E" w14:textId="77777777" w:rsidR="0065284F" w:rsidRPr="00F85B5B" w:rsidRDefault="0065284F" w:rsidP="0065284F">
      <w:pPr>
        <w:tabs>
          <w:tab w:val="left" w:pos="426"/>
        </w:tabs>
        <w:spacing w:line="276" w:lineRule="auto"/>
        <w:jc w:val="both"/>
        <w:rPr>
          <w:sz w:val="22"/>
          <w:szCs w:val="22"/>
        </w:rPr>
      </w:pPr>
    </w:p>
    <w:p w14:paraId="04556F69" w14:textId="77777777" w:rsidR="008B4880" w:rsidRPr="00F85B5B" w:rsidRDefault="008B4880" w:rsidP="0065284F">
      <w:pPr>
        <w:tabs>
          <w:tab w:val="left" w:pos="426"/>
        </w:tabs>
        <w:spacing w:line="276" w:lineRule="auto"/>
        <w:jc w:val="both"/>
        <w:rPr>
          <w:sz w:val="22"/>
          <w:szCs w:val="22"/>
        </w:rPr>
      </w:pPr>
      <w:r w:rsidRPr="00F85B5B">
        <w:rPr>
          <w:b/>
          <w:sz w:val="22"/>
          <w:szCs w:val="22"/>
        </w:rPr>
        <w:t>10.4.</w:t>
      </w:r>
      <w:r w:rsidRPr="00F85B5B">
        <w:rPr>
          <w:sz w:val="22"/>
          <w:szCs w:val="22"/>
        </w:rPr>
        <w:t xml:space="preserve"> Felek megállapodnak abban, hogy nem tekintik a Szerz</w:t>
      </w:r>
      <w:r w:rsidRPr="00F85B5B">
        <w:rPr>
          <w:rFonts w:hint="eastAsia"/>
          <w:sz w:val="22"/>
          <w:szCs w:val="22"/>
        </w:rPr>
        <w:t>ő</w:t>
      </w:r>
      <w:r w:rsidRPr="00F85B5B">
        <w:rPr>
          <w:sz w:val="22"/>
          <w:szCs w:val="22"/>
        </w:rPr>
        <w:t>dés módosításának azt az esetet, ha a Vev</w:t>
      </w:r>
      <w:r w:rsidRPr="00F85B5B">
        <w:rPr>
          <w:rFonts w:hint="eastAsia"/>
          <w:sz w:val="22"/>
          <w:szCs w:val="22"/>
        </w:rPr>
        <w:t>ő</w:t>
      </w:r>
      <w:r w:rsidRPr="00F85B5B">
        <w:rPr>
          <w:sz w:val="22"/>
          <w:szCs w:val="22"/>
        </w:rPr>
        <w:t xml:space="preserve"> helyébe a Vev</w:t>
      </w:r>
      <w:r w:rsidRPr="00F85B5B">
        <w:rPr>
          <w:rFonts w:hint="eastAsia"/>
          <w:sz w:val="22"/>
          <w:szCs w:val="22"/>
        </w:rPr>
        <w:t>ő</w:t>
      </w:r>
      <w:r w:rsidRPr="00F85B5B">
        <w:rPr>
          <w:sz w:val="22"/>
          <w:szCs w:val="22"/>
        </w:rPr>
        <w:t xml:space="preserve"> szervezetéb</w:t>
      </w:r>
      <w:r w:rsidRPr="00F85B5B">
        <w:rPr>
          <w:rFonts w:hint="eastAsia"/>
          <w:sz w:val="22"/>
          <w:szCs w:val="22"/>
        </w:rPr>
        <w:t>ő</w:t>
      </w:r>
      <w:r w:rsidRPr="00F85B5B">
        <w:rPr>
          <w:sz w:val="22"/>
          <w:szCs w:val="22"/>
        </w:rPr>
        <w:t>l kiszervezésre vagy átszervezésre került önálló jogi személy lép.</w:t>
      </w:r>
    </w:p>
    <w:p w14:paraId="5C9FC9F6" w14:textId="77777777" w:rsidR="0065284F" w:rsidRPr="00F85B5B" w:rsidRDefault="008B4880" w:rsidP="0065284F">
      <w:pPr>
        <w:tabs>
          <w:tab w:val="left" w:pos="426"/>
        </w:tabs>
        <w:spacing w:line="276" w:lineRule="auto"/>
        <w:jc w:val="both"/>
        <w:rPr>
          <w:sz w:val="22"/>
          <w:szCs w:val="22"/>
        </w:rPr>
      </w:pPr>
      <w:r w:rsidRPr="00F85B5B">
        <w:rPr>
          <w:sz w:val="22"/>
          <w:szCs w:val="22"/>
        </w:rPr>
        <w:t>Nem min</w:t>
      </w:r>
      <w:r w:rsidRPr="00F85B5B">
        <w:rPr>
          <w:rFonts w:hint="eastAsia"/>
          <w:sz w:val="22"/>
          <w:szCs w:val="22"/>
        </w:rPr>
        <w:t>ő</w:t>
      </w:r>
      <w:r w:rsidRPr="00F85B5B">
        <w:rPr>
          <w:sz w:val="22"/>
          <w:szCs w:val="22"/>
        </w:rPr>
        <w:t>sül szerz</w:t>
      </w:r>
      <w:r w:rsidRPr="00F85B5B">
        <w:rPr>
          <w:rFonts w:hint="eastAsia"/>
          <w:sz w:val="22"/>
          <w:szCs w:val="22"/>
        </w:rPr>
        <w:t>ő</w:t>
      </w:r>
      <w:r w:rsidRPr="00F85B5B">
        <w:rPr>
          <w:sz w:val="22"/>
          <w:szCs w:val="22"/>
        </w:rPr>
        <w:t xml:space="preserve">désmódosításnak a Felek cégjegyzékben nyilvántartott adataiban, </w:t>
      </w:r>
      <w:r w:rsidRPr="00F85B5B">
        <w:rPr>
          <w:rFonts w:hint="eastAsia"/>
          <w:sz w:val="22"/>
          <w:szCs w:val="22"/>
        </w:rPr>
        <w:t>í</w:t>
      </w:r>
      <w:r w:rsidRPr="00F85B5B">
        <w:rPr>
          <w:sz w:val="22"/>
          <w:szCs w:val="22"/>
        </w:rPr>
        <w:t>gy különösen a székhelyében, képvisel</w:t>
      </w:r>
      <w:r w:rsidRPr="00F85B5B">
        <w:rPr>
          <w:rFonts w:hint="eastAsia"/>
          <w:sz w:val="22"/>
          <w:szCs w:val="22"/>
        </w:rPr>
        <w:t>ő</w:t>
      </w:r>
      <w:r w:rsidRPr="00F85B5B">
        <w:rPr>
          <w:sz w:val="22"/>
          <w:szCs w:val="22"/>
        </w:rPr>
        <w:t>iben, bankszámlaszámában bekövetkez</w:t>
      </w:r>
      <w:r w:rsidRPr="00F85B5B">
        <w:rPr>
          <w:rFonts w:hint="eastAsia"/>
          <w:sz w:val="22"/>
          <w:szCs w:val="22"/>
        </w:rPr>
        <w:t>ő</w:t>
      </w:r>
      <w:r w:rsidRPr="00F85B5B">
        <w:rPr>
          <w:sz w:val="22"/>
          <w:szCs w:val="22"/>
        </w:rPr>
        <w:t xml:space="preserve"> változás, továbbá a szerz</w:t>
      </w:r>
      <w:r w:rsidRPr="00F85B5B">
        <w:rPr>
          <w:rFonts w:hint="eastAsia"/>
          <w:sz w:val="22"/>
          <w:szCs w:val="22"/>
        </w:rPr>
        <w:t>ő</w:t>
      </w:r>
      <w:r w:rsidRPr="00F85B5B">
        <w:rPr>
          <w:sz w:val="22"/>
          <w:szCs w:val="22"/>
        </w:rPr>
        <w:t xml:space="preserve">déskötés </w:t>
      </w:r>
      <w:r w:rsidRPr="00F85B5B">
        <w:rPr>
          <w:rFonts w:hint="eastAsia"/>
          <w:sz w:val="22"/>
          <w:szCs w:val="22"/>
        </w:rPr>
        <w:t>é</w:t>
      </w:r>
      <w:r w:rsidRPr="00F85B5B">
        <w:rPr>
          <w:sz w:val="22"/>
          <w:szCs w:val="22"/>
        </w:rPr>
        <w:t xml:space="preserve">s teljesítés során eljáró szervezet </w:t>
      </w:r>
      <w:r w:rsidRPr="00F85B5B">
        <w:rPr>
          <w:rFonts w:hint="eastAsia"/>
          <w:sz w:val="22"/>
          <w:szCs w:val="22"/>
        </w:rPr>
        <w:t>é</w:t>
      </w:r>
      <w:r w:rsidRPr="00F85B5B">
        <w:rPr>
          <w:sz w:val="22"/>
          <w:szCs w:val="22"/>
        </w:rPr>
        <w:t>s a kapcsolattartók adataiban bekövetkez</w:t>
      </w:r>
      <w:r w:rsidRPr="00F85B5B">
        <w:rPr>
          <w:rFonts w:hint="eastAsia"/>
          <w:sz w:val="22"/>
          <w:szCs w:val="22"/>
        </w:rPr>
        <w:t>ő</w:t>
      </w:r>
      <w:r w:rsidRPr="00F85B5B">
        <w:rPr>
          <w:sz w:val="22"/>
          <w:szCs w:val="22"/>
        </w:rPr>
        <w:t xml:space="preserve"> változás.</w:t>
      </w:r>
    </w:p>
    <w:p w14:paraId="7913D2C2" w14:textId="77777777" w:rsidR="0065284F" w:rsidRPr="00F85B5B" w:rsidRDefault="0065284F" w:rsidP="0065284F">
      <w:pPr>
        <w:tabs>
          <w:tab w:val="left" w:pos="426"/>
        </w:tabs>
        <w:spacing w:line="276" w:lineRule="auto"/>
        <w:jc w:val="both"/>
        <w:rPr>
          <w:sz w:val="22"/>
          <w:szCs w:val="22"/>
        </w:rPr>
      </w:pPr>
    </w:p>
    <w:p w14:paraId="08894801" w14:textId="77777777" w:rsidR="008B4880" w:rsidRPr="00F85B5B" w:rsidRDefault="008B4880" w:rsidP="0065284F">
      <w:pPr>
        <w:tabs>
          <w:tab w:val="left" w:pos="426"/>
        </w:tabs>
        <w:spacing w:line="276" w:lineRule="auto"/>
        <w:jc w:val="both"/>
        <w:rPr>
          <w:sz w:val="22"/>
          <w:szCs w:val="22"/>
        </w:rPr>
      </w:pPr>
      <w:r w:rsidRPr="00F85B5B">
        <w:rPr>
          <w:b/>
          <w:sz w:val="22"/>
          <w:szCs w:val="22"/>
        </w:rPr>
        <w:t>10.5.</w:t>
      </w:r>
      <w:r w:rsidRPr="00F85B5B">
        <w:rPr>
          <w:sz w:val="22"/>
          <w:szCs w:val="22"/>
        </w:rPr>
        <w:t xml:space="preserve"> Az említett változásokról az érintett fél a másik felet – az eset körülményeit</w:t>
      </w:r>
      <w:r w:rsidRPr="00F85B5B">
        <w:rPr>
          <w:rFonts w:hint="eastAsia"/>
          <w:sz w:val="22"/>
          <w:szCs w:val="22"/>
        </w:rPr>
        <w:t>ő</w:t>
      </w:r>
      <w:r w:rsidRPr="00F85B5B">
        <w:rPr>
          <w:sz w:val="22"/>
          <w:szCs w:val="22"/>
        </w:rPr>
        <w:t>l függ</w:t>
      </w:r>
      <w:r w:rsidRPr="00F85B5B">
        <w:rPr>
          <w:rFonts w:hint="eastAsia"/>
          <w:sz w:val="22"/>
          <w:szCs w:val="22"/>
        </w:rPr>
        <w:t>ő</w:t>
      </w:r>
      <w:r w:rsidRPr="00F85B5B">
        <w:rPr>
          <w:sz w:val="22"/>
          <w:szCs w:val="22"/>
        </w:rPr>
        <w:t>en – vagy el</w:t>
      </w:r>
      <w:r w:rsidRPr="00F85B5B">
        <w:rPr>
          <w:rFonts w:hint="eastAsia"/>
          <w:sz w:val="22"/>
          <w:szCs w:val="22"/>
        </w:rPr>
        <w:t>ő</w:t>
      </w:r>
      <w:r w:rsidRPr="00F85B5B">
        <w:rPr>
          <w:sz w:val="22"/>
          <w:szCs w:val="22"/>
        </w:rPr>
        <w:t>zetesen írásban 10 napos határid</w:t>
      </w:r>
      <w:r w:rsidRPr="00F85B5B">
        <w:rPr>
          <w:rFonts w:hint="eastAsia"/>
          <w:sz w:val="22"/>
          <w:szCs w:val="22"/>
        </w:rPr>
        <w:t>ő</w:t>
      </w:r>
      <w:r w:rsidRPr="00F85B5B">
        <w:rPr>
          <w:sz w:val="22"/>
          <w:szCs w:val="22"/>
        </w:rPr>
        <w:t>vel vagy a változás bekövetkezését (bejegyzését) követ</w:t>
      </w:r>
      <w:r w:rsidRPr="00F85B5B">
        <w:rPr>
          <w:rFonts w:hint="eastAsia"/>
          <w:sz w:val="22"/>
          <w:szCs w:val="22"/>
        </w:rPr>
        <w:t>ő</w:t>
      </w:r>
      <w:r w:rsidRPr="00F85B5B">
        <w:rPr>
          <w:sz w:val="22"/>
          <w:szCs w:val="22"/>
        </w:rPr>
        <w:t xml:space="preserve"> 10 napon belül köteles értesíteni. </w:t>
      </w:r>
    </w:p>
    <w:p w14:paraId="159BF4A8" w14:textId="77777777" w:rsidR="0065284F" w:rsidRPr="00F85B5B" w:rsidRDefault="0065284F" w:rsidP="0065284F">
      <w:pPr>
        <w:tabs>
          <w:tab w:val="left" w:pos="426"/>
        </w:tabs>
        <w:spacing w:line="276" w:lineRule="auto"/>
        <w:jc w:val="both"/>
        <w:rPr>
          <w:sz w:val="22"/>
          <w:szCs w:val="22"/>
        </w:rPr>
      </w:pPr>
    </w:p>
    <w:p w14:paraId="1B057D8B" w14:textId="77777777" w:rsidR="000D426C" w:rsidRPr="00F85B5B" w:rsidRDefault="008B4880" w:rsidP="0065284F">
      <w:pPr>
        <w:tabs>
          <w:tab w:val="left" w:pos="426"/>
        </w:tabs>
        <w:spacing w:line="276" w:lineRule="auto"/>
        <w:jc w:val="both"/>
        <w:rPr>
          <w:sz w:val="22"/>
          <w:szCs w:val="22"/>
        </w:rPr>
      </w:pPr>
      <w:r w:rsidRPr="00F85B5B">
        <w:rPr>
          <w:b/>
          <w:sz w:val="22"/>
          <w:szCs w:val="22"/>
        </w:rPr>
        <w:t>10.6.</w:t>
      </w:r>
      <w:r w:rsidRPr="00F85B5B">
        <w:rPr>
          <w:sz w:val="22"/>
          <w:szCs w:val="22"/>
        </w:rPr>
        <w:t xml:space="preserve"> Véleményeltér</w:t>
      </w:r>
      <w:r w:rsidRPr="00F85B5B">
        <w:rPr>
          <w:rFonts w:hint="eastAsia"/>
          <w:sz w:val="22"/>
          <w:szCs w:val="22"/>
        </w:rPr>
        <w:t>ő</w:t>
      </w:r>
      <w:r w:rsidRPr="00F85B5B">
        <w:rPr>
          <w:sz w:val="22"/>
          <w:szCs w:val="22"/>
        </w:rPr>
        <w:t xml:space="preserve"> nyilatkozattal a szerz</w:t>
      </w:r>
      <w:r w:rsidRPr="00F85B5B">
        <w:rPr>
          <w:rFonts w:hint="eastAsia"/>
          <w:sz w:val="22"/>
          <w:szCs w:val="22"/>
        </w:rPr>
        <w:t>ő</w:t>
      </w:r>
      <w:r w:rsidRPr="00F85B5B">
        <w:rPr>
          <w:sz w:val="22"/>
          <w:szCs w:val="22"/>
        </w:rPr>
        <w:t xml:space="preserve">désmódosítás – semmilyen kikötés esetén – nem </w:t>
      </w:r>
      <w:proofErr w:type="spellStart"/>
      <w:r w:rsidRPr="00F85B5B">
        <w:rPr>
          <w:sz w:val="22"/>
          <w:szCs w:val="22"/>
        </w:rPr>
        <w:t>hatályosul</w:t>
      </w:r>
      <w:proofErr w:type="spellEnd"/>
      <w:r w:rsidRPr="00F85B5B">
        <w:rPr>
          <w:sz w:val="22"/>
          <w:szCs w:val="22"/>
        </w:rPr>
        <w:t>, az esetleges véleményeltérés szerz</w:t>
      </w:r>
      <w:r w:rsidRPr="00F85B5B">
        <w:rPr>
          <w:rFonts w:hint="eastAsia"/>
          <w:sz w:val="22"/>
          <w:szCs w:val="22"/>
        </w:rPr>
        <w:t>ő</w:t>
      </w:r>
      <w:r w:rsidRPr="00F85B5B">
        <w:rPr>
          <w:sz w:val="22"/>
          <w:szCs w:val="22"/>
        </w:rPr>
        <w:t>désmódosítás kezdeményezésének tekintend</w:t>
      </w:r>
      <w:r w:rsidRPr="00F85B5B">
        <w:rPr>
          <w:rFonts w:hint="eastAsia"/>
          <w:sz w:val="22"/>
          <w:szCs w:val="22"/>
        </w:rPr>
        <w:t>ő</w:t>
      </w:r>
      <w:r w:rsidRPr="00F85B5B">
        <w:rPr>
          <w:sz w:val="22"/>
          <w:szCs w:val="22"/>
        </w:rPr>
        <w:t xml:space="preserve">. </w:t>
      </w:r>
    </w:p>
    <w:p w14:paraId="506E08A5" w14:textId="77777777" w:rsidR="009C1D5E" w:rsidRPr="00F85B5B" w:rsidRDefault="009C1D5E" w:rsidP="0065284F">
      <w:pPr>
        <w:tabs>
          <w:tab w:val="left" w:pos="426"/>
        </w:tabs>
        <w:spacing w:line="276" w:lineRule="auto"/>
        <w:jc w:val="both"/>
        <w:rPr>
          <w:sz w:val="22"/>
          <w:szCs w:val="22"/>
        </w:rPr>
      </w:pPr>
    </w:p>
    <w:p w14:paraId="3CADECED" w14:textId="77777777" w:rsidR="008B4880" w:rsidRPr="00F85B5B" w:rsidRDefault="008B4880" w:rsidP="0065284F">
      <w:pPr>
        <w:tabs>
          <w:tab w:val="left" w:pos="426"/>
        </w:tabs>
        <w:spacing w:line="276" w:lineRule="auto"/>
        <w:jc w:val="both"/>
        <w:rPr>
          <w:sz w:val="22"/>
          <w:szCs w:val="22"/>
        </w:rPr>
      </w:pPr>
      <w:r w:rsidRPr="00F85B5B">
        <w:rPr>
          <w:b/>
          <w:sz w:val="22"/>
          <w:szCs w:val="22"/>
        </w:rPr>
        <w:t>10.7.</w:t>
      </w:r>
      <w:r w:rsidRPr="00F85B5B">
        <w:rPr>
          <w:sz w:val="22"/>
          <w:szCs w:val="22"/>
        </w:rPr>
        <w:t xml:space="preserve"> A Felek rögzítik, hogy a kapcsolattartó személyek a Szerz</w:t>
      </w:r>
      <w:r w:rsidRPr="00F85B5B">
        <w:rPr>
          <w:rFonts w:hint="eastAsia"/>
          <w:sz w:val="22"/>
          <w:szCs w:val="22"/>
        </w:rPr>
        <w:t>ő</w:t>
      </w:r>
      <w:r w:rsidRPr="00F85B5B">
        <w:rPr>
          <w:sz w:val="22"/>
          <w:szCs w:val="22"/>
        </w:rPr>
        <w:t xml:space="preserve">dés módosítására külön írásos meghatalmazás hiányában nem jogosultak. </w:t>
      </w:r>
    </w:p>
    <w:p w14:paraId="16E2B3EE" w14:textId="77777777" w:rsidR="005B0EC6" w:rsidRPr="00F85B5B" w:rsidRDefault="005B0EC6" w:rsidP="00737A4A">
      <w:pPr>
        <w:tabs>
          <w:tab w:val="left" w:pos="426"/>
        </w:tabs>
        <w:jc w:val="both"/>
        <w:rPr>
          <w:sz w:val="22"/>
          <w:szCs w:val="22"/>
        </w:rPr>
      </w:pPr>
    </w:p>
    <w:p w14:paraId="121D628B" w14:textId="77777777" w:rsidR="006D42C0" w:rsidRPr="00F85B5B" w:rsidRDefault="006D42C0" w:rsidP="006D42C0">
      <w:pPr>
        <w:overflowPunct/>
        <w:autoSpaceDE/>
        <w:autoSpaceDN/>
        <w:adjustRightInd/>
        <w:spacing w:line="276" w:lineRule="auto"/>
        <w:jc w:val="both"/>
        <w:textAlignment w:val="auto"/>
        <w:rPr>
          <w:b/>
          <w:sz w:val="22"/>
          <w:szCs w:val="22"/>
        </w:rPr>
      </w:pPr>
      <w:r w:rsidRPr="00F85B5B">
        <w:rPr>
          <w:b/>
          <w:sz w:val="22"/>
          <w:szCs w:val="22"/>
        </w:rPr>
        <w:t>11. A szerz</w:t>
      </w:r>
      <w:r w:rsidRPr="00F85B5B">
        <w:rPr>
          <w:rFonts w:hint="eastAsia"/>
          <w:b/>
          <w:sz w:val="22"/>
          <w:szCs w:val="22"/>
        </w:rPr>
        <w:t>ő</w:t>
      </w:r>
      <w:r w:rsidRPr="00F85B5B">
        <w:rPr>
          <w:b/>
          <w:sz w:val="22"/>
          <w:szCs w:val="22"/>
        </w:rPr>
        <w:t>dés megsz</w:t>
      </w:r>
      <w:r w:rsidRPr="00F85B5B">
        <w:rPr>
          <w:rFonts w:hint="eastAsia"/>
          <w:b/>
          <w:sz w:val="22"/>
          <w:szCs w:val="22"/>
        </w:rPr>
        <w:t>ű</w:t>
      </w:r>
      <w:r w:rsidRPr="00F85B5B">
        <w:rPr>
          <w:b/>
          <w:sz w:val="22"/>
          <w:szCs w:val="22"/>
        </w:rPr>
        <w:t>nése</w:t>
      </w:r>
    </w:p>
    <w:p w14:paraId="0C5A2100" w14:textId="77777777" w:rsidR="000D426C" w:rsidRPr="00F85B5B" w:rsidRDefault="000D426C" w:rsidP="006D42C0">
      <w:pPr>
        <w:overflowPunct/>
        <w:autoSpaceDE/>
        <w:autoSpaceDN/>
        <w:adjustRightInd/>
        <w:spacing w:line="276" w:lineRule="auto"/>
        <w:jc w:val="both"/>
        <w:textAlignment w:val="auto"/>
        <w:rPr>
          <w:b/>
          <w:sz w:val="22"/>
          <w:szCs w:val="22"/>
        </w:rPr>
      </w:pPr>
    </w:p>
    <w:p w14:paraId="321A267A" w14:textId="77777777" w:rsidR="00AA7506" w:rsidRPr="003606AB" w:rsidRDefault="006D42C0" w:rsidP="00AA7506">
      <w:pPr>
        <w:spacing w:line="276" w:lineRule="auto"/>
        <w:jc w:val="both"/>
        <w:rPr>
          <w:sz w:val="22"/>
          <w:szCs w:val="22"/>
        </w:rPr>
      </w:pPr>
      <w:r w:rsidRPr="00D50D1D">
        <w:rPr>
          <w:b/>
          <w:sz w:val="22"/>
          <w:szCs w:val="22"/>
        </w:rPr>
        <w:t xml:space="preserve">11.1. </w:t>
      </w:r>
    </w:p>
    <w:p w14:paraId="14D7B3D1" w14:textId="130146B3" w:rsidR="00AA7506" w:rsidRPr="003606AB" w:rsidRDefault="00AA7506" w:rsidP="00AA7506">
      <w:pPr>
        <w:spacing w:line="276" w:lineRule="auto"/>
        <w:jc w:val="both"/>
        <w:rPr>
          <w:sz w:val="22"/>
          <w:szCs w:val="22"/>
        </w:rPr>
      </w:pPr>
      <w:r w:rsidRPr="003606AB">
        <w:rPr>
          <w:sz w:val="22"/>
          <w:szCs w:val="22"/>
        </w:rPr>
        <w:t xml:space="preserve">A szerződés megszűnik a Felek általi szerződésszerű teljesítéssel, a </w:t>
      </w:r>
      <w:r w:rsidRPr="003052A8">
        <w:rPr>
          <w:sz w:val="22"/>
          <w:szCs w:val="22"/>
        </w:rPr>
        <w:t>4.1. pontban meghatározott időtartam elteltével, továbbá a szerződés megszüntethető a Felek közös megegyezésével a közös megegyezés szerint megállapított időpontban, rendkívüli felmondáss</w:t>
      </w:r>
      <w:r w:rsidRPr="003606AB">
        <w:rPr>
          <w:sz w:val="22"/>
          <w:szCs w:val="22"/>
        </w:rPr>
        <w:t xml:space="preserve">al, valamint felbontható elállással. A rendkívüli felmondás és az elállás joga a következő feltételek mellett gyakorolható. </w:t>
      </w:r>
    </w:p>
    <w:p w14:paraId="4D788A50" w14:textId="77777777" w:rsidR="006A2A15" w:rsidRPr="00E93BC7" w:rsidRDefault="006A2A15" w:rsidP="006A2A15">
      <w:pPr>
        <w:spacing w:line="276" w:lineRule="auto"/>
        <w:jc w:val="both"/>
        <w:rPr>
          <w:sz w:val="22"/>
          <w:szCs w:val="22"/>
        </w:rPr>
      </w:pPr>
    </w:p>
    <w:p w14:paraId="245EF1A3" w14:textId="77777777" w:rsidR="006A2A15" w:rsidRPr="00E93BC7" w:rsidRDefault="006A2A15" w:rsidP="006A2A15">
      <w:pPr>
        <w:spacing w:line="276" w:lineRule="auto"/>
        <w:jc w:val="both"/>
        <w:rPr>
          <w:i/>
          <w:sz w:val="22"/>
          <w:szCs w:val="22"/>
        </w:rPr>
      </w:pPr>
      <w:r w:rsidRPr="00E93BC7">
        <w:rPr>
          <w:sz w:val="22"/>
          <w:szCs w:val="22"/>
        </w:rPr>
        <w:tab/>
      </w:r>
      <w:r w:rsidRPr="00E93BC7">
        <w:rPr>
          <w:b/>
          <w:i/>
          <w:sz w:val="22"/>
          <w:szCs w:val="22"/>
        </w:rPr>
        <w:t>11.1.1.</w:t>
      </w:r>
      <w:r w:rsidRPr="00E93BC7">
        <w:rPr>
          <w:i/>
          <w:sz w:val="22"/>
          <w:szCs w:val="22"/>
        </w:rPr>
        <w:t>Rendkívüli felmondási okok Vevő részéről különösen:</w:t>
      </w:r>
    </w:p>
    <w:p w14:paraId="6968B422" w14:textId="77777777" w:rsidR="006A2A15" w:rsidRPr="00E93BC7" w:rsidRDefault="006A2A15" w:rsidP="006A2A15">
      <w:pPr>
        <w:pStyle w:val="Listaszerbekezds"/>
        <w:numPr>
          <w:ilvl w:val="0"/>
          <w:numId w:val="9"/>
        </w:numPr>
        <w:spacing w:line="276" w:lineRule="auto"/>
        <w:jc w:val="both"/>
        <w:rPr>
          <w:sz w:val="22"/>
          <w:szCs w:val="22"/>
        </w:rPr>
      </w:pPr>
      <w:r w:rsidRPr="00E93BC7">
        <w:rPr>
          <w:sz w:val="22"/>
          <w:szCs w:val="22"/>
        </w:rPr>
        <w:t xml:space="preserve">Vevő jogosult jelen Szerződést azonnali hatállyal felmondani abban az esetben, ha Eladó Vevő erre vonatkozó írásbeli figyelmeztetése </w:t>
      </w:r>
      <w:r>
        <w:rPr>
          <w:sz w:val="22"/>
          <w:szCs w:val="22"/>
        </w:rPr>
        <w:t xml:space="preserve">ellenére </w:t>
      </w:r>
      <w:r w:rsidRPr="00E93BC7">
        <w:rPr>
          <w:sz w:val="22"/>
          <w:szCs w:val="22"/>
        </w:rPr>
        <w:t xml:space="preserve">sem teljesíti a jelen szerződés alapján fennálló kötelezettségeit. </w:t>
      </w:r>
    </w:p>
    <w:p w14:paraId="70D365D9" w14:textId="77777777" w:rsidR="006A2A15" w:rsidRPr="00E93BC7" w:rsidRDefault="006A2A15" w:rsidP="006A2A15">
      <w:pPr>
        <w:pStyle w:val="Listaszerbekezds"/>
        <w:numPr>
          <w:ilvl w:val="0"/>
          <w:numId w:val="9"/>
        </w:numPr>
        <w:spacing w:line="276" w:lineRule="auto"/>
        <w:jc w:val="both"/>
        <w:rPr>
          <w:sz w:val="22"/>
          <w:szCs w:val="22"/>
        </w:rPr>
      </w:pPr>
      <w:r w:rsidRPr="00E93BC7">
        <w:rPr>
          <w:sz w:val="22"/>
          <w:szCs w:val="22"/>
        </w:rPr>
        <w:t>Vevő jogosult azonnali hatállyal felmondani jelen Szerződést, ha Eladó együttműködési kötelezettségét súlyosan vagy ismétlődően megszegi vagy egyébként olyan magatartást tanúsít, amely jelen Szerződés fenntartását lehetetlenné teszi.</w:t>
      </w:r>
    </w:p>
    <w:p w14:paraId="78F72C71" w14:textId="77777777" w:rsidR="006A2A15" w:rsidRDefault="006A2A15" w:rsidP="006A2A15">
      <w:pPr>
        <w:pStyle w:val="Listaszerbekezds"/>
        <w:numPr>
          <w:ilvl w:val="0"/>
          <w:numId w:val="9"/>
        </w:numPr>
        <w:spacing w:line="276" w:lineRule="auto"/>
        <w:jc w:val="both"/>
        <w:rPr>
          <w:sz w:val="22"/>
          <w:szCs w:val="22"/>
        </w:rPr>
      </w:pPr>
      <w:r w:rsidRPr="00E93BC7">
        <w:rPr>
          <w:sz w:val="22"/>
          <w:szCs w:val="22"/>
        </w:rPr>
        <w:t>Vevő jogosult jelen Szerződést azonnali hatállyal felmondani Eladó által Vevő vagy Vevő szerződött partnerei jó hírnevét, harmadik személyekkel fennálló üzleti kapcsolatát veszélyeztető magatartás tanúsítása esetén.</w:t>
      </w:r>
    </w:p>
    <w:p w14:paraId="3D70D992" w14:textId="77777777" w:rsidR="006A2A15" w:rsidRPr="00E93BC7" w:rsidRDefault="006A2A15" w:rsidP="006A2A15">
      <w:pPr>
        <w:widowControl w:val="0"/>
        <w:numPr>
          <w:ilvl w:val="0"/>
          <w:numId w:val="9"/>
        </w:numPr>
        <w:tabs>
          <w:tab w:val="left" w:pos="1134"/>
        </w:tabs>
        <w:overflowPunct/>
        <w:autoSpaceDE/>
        <w:autoSpaceDN/>
        <w:adjustRightInd/>
        <w:spacing w:before="120"/>
        <w:jc w:val="both"/>
        <w:textAlignment w:val="auto"/>
        <w:rPr>
          <w:sz w:val="22"/>
          <w:szCs w:val="22"/>
        </w:rPr>
      </w:pPr>
      <w:r w:rsidRPr="00425DFE">
        <w:rPr>
          <w:sz w:val="22"/>
          <w:szCs w:val="22"/>
        </w:rPr>
        <w:t>az Eladó ellen az illetékes bíróság jogerősen felszámolási eljárás lefolytatását rendeli el, a csődeljárásról és a felszámolási eljárásról szóló 1991. évi XLIX. törvényben foglalt korlátok figyelembevételével;</w:t>
      </w:r>
    </w:p>
    <w:p w14:paraId="2D578CE2" w14:textId="32DA0131" w:rsidR="006A2A15" w:rsidRPr="00E93BC7" w:rsidRDefault="006A2A15" w:rsidP="006A2A15">
      <w:pPr>
        <w:pStyle w:val="Listaszerbekezds"/>
        <w:numPr>
          <w:ilvl w:val="0"/>
          <w:numId w:val="9"/>
        </w:numPr>
        <w:spacing w:line="276" w:lineRule="auto"/>
        <w:jc w:val="both"/>
        <w:rPr>
          <w:sz w:val="22"/>
          <w:szCs w:val="22"/>
        </w:rPr>
      </w:pPr>
      <w:r w:rsidRPr="00E93BC7">
        <w:rPr>
          <w:sz w:val="22"/>
          <w:szCs w:val="22"/>
        </w:rPr>
        <w:t xml:space="preserve">Vevő jogosult jelen Szerződést azonnali hatállyal felmondani a </w:t>
      </w:r>
      <w:r>
        <w:rPr>
          <w:sz w:val="22"/>
          <w:szCs w:val="22"/>
        </w:rPr>
        <w:t>8.</w:t>
      </w:r>
      <w:r w:rsidR="00C90CD7">
        <w:rPr>
          <w:sz w:val="22"/>
          <w:szCs w:val="22"/>
        </w:rPr>
        <w:t>7</w:t>
      </w:r>
      <w:r>
        <w:rPr>
          <w:sz w:val="22"/>
          <w:szCs w:val="22"/>
        </w:rPr>
        <w:t>. vagy</w:t>
      </w:r>
      <w:r w:rsidRPr="00E93BC7">
        <w:rPr>
          <w:sz w:val="22"/>
          <w:szCs w:val="22"/>
        </w:rPr>
        <w:t xml:space="preserve"> 8.</w:t>
      </w:r>
      <w:r w:rsidR="00C90CD7">
        <w:rPr>
          <w:sz w:val="22"/>
          <w:szCs w:val="22"/>
        </w:rPr>
        <w:t>8</w:t>
      </w:r>
      <w:r w:rsidRPr="00E93BC7">
        <w:rPr>
          <w:sz w:val="22"/>
          <w:szCs w:val="22"/>
        </w:rPr>
        <w:t>. pont</w:t>
      </w:r>
      <w:r>
        <w:rPr>
          <w:sz w:val="22"/>
          <w:szCs w:val="22"/>
        </w:rPr>
        <w:t>ban foglaltak</w:t>
      </w:r>
      <w:r w:rsidRPr="00E93BC7">
        <w:rPr>
          <w:sz w:val="22"/>
          <w:szCs w:val="22"/>
        </w:rPr>
        <w:t xml:space="preserve"> bekövetkezte esetén,</w:t>
      </w:r>
    </w:p>
    <w:p w14:paraId="12C48196" w14:textId="77777777" w:rsidR="006A2A15" w:rsidRPr="00E93BC7" w:rsidRDefault="006A2A15" w:rsidP="006A2A15">
      <w:pPr>
        <w:pStyle w:val="Listaszerbekezds"/>
        <w:numPr>
          <w:ilvl w:val="0"/>
          <w:numId w:val="9"/>
        </w:numPr>
        <w:spacing w:line="276" w:lineRule="auto"/>
        <w:jc w:val="both"/>
        <w:rPr>
          <w:sz w:val="22"/>
          <w:szCs w:val="22"/>
        </w:rPr>
      </w:pPr>
      <w:r w:rsidRPr="00E93BC7">
        <w:rPr>
          <w:sz w:val="22"/>
          <w:szCs w:val="22"/>
        </w:rPr>
        <w:t>a jelen szerződésben meghatározott egyéb okból.</w:t>
      </w:r>
    </w:p>
    <w:p w14:paraId="17AC15E9" w14:textId="77777777" w:rsidR="006A2A15" w:rsidRPr="00E93BC7" w:rsidRDefault="006A2A15" w:rsidP="006A2A15">
      <w:pPr>
        <w:spacing w:line="276" w:lineRule="auto"/>
        <w:ind w:left="360"/>
        <w:jc w:val="both"/>
        <w:rPr>
          <w:sz w:val="22"/>
          <w:szCs w:val="22"/>
        </w:rPr>
      </w:pPr>
    </w:p>
    <w:p w14:paraId="3FD14AE2" w14:textId="77777777" w:rsidR="006A2A15" w:rsidRPr="00297D0C" w:rsidRDefault="006A2A15" w:rsidP="006A2A15">
      <w:pPr>
        <w:spacing w:line="276" w:lineRule="auto"/>
        <w:ind w:left="709"/>
        <w:jc w:val="both"/>
        <w:rPr>
          <w:b/>
          <w:i/>
          <w:sz w:val="22"/>
          <w:szCs w:val="22"/>
        </w:rPr>
      </w:pPr>
      <w:r w:rsidRPr="00E93BC7">
        <w:rPr>
          <w:b/>
          <w:i/>
          <w:sz w:val="22"/>
          <w:szCs w:val="22"/>
        </w:rPr>
        <w:t>11.1.2.</w:t>
      </w:r>
      <w:r w:rsidRPr="00297D0C">
        <w:rPr>
          <w:b/>
          <w:i/>
          <w:sz w:val="22"/>
          <w:szCs w:val="22"/>
        </w:rPr>
        <w:t xml:space="preserve"> </w:t>
      </w:r>
      <w:r w:rsidRPr="00D2168A">
        <w:rPr>
          <w:i/>
          <w:sz w:val="22"/>
          <w:szCs w:val="22"/>
        </w:rPr>
        <w:t>Rendkívüli felmondási okok Eladó részéről különösen:</w:t>
      </w:r>
    </w:p>
    <w:p w14:paraId="5B32A5A1" w14:textId="77777777" w:rsidR="006A2A15" w:rsidRPr="00E93BC7" w:rsidRDefault="006A2A15" w:rsidP="006A2A15">
      <w:pPr>
        <w:pStyle w:val="Listaszerbekezds"/>
        <w:numPr>
          <w:ilvl w:val="0"/>
          <w:numId w:val="10"/>
        </w:numPr>
        <w:spacing w:line="276" w:lineRule="auto"/>
        <w:jc w:val="both"/>
        <w:rPr>
          <w:sz w:val="22"/>
          <w:szCs w:val="22"/>
        </w:rPr>
      </w:pPr>
      <w:r w:rsidRPr="00E93BC7">
        <w:rPr>
          <w:sz w:val="22"/>
          <w:szCs w:val="22"/>
        </w:rPr>
        <w:t xml:space="preserve">Eladó jogosult jelen Szerződést azonnali hatállyal felmondani abban az esetben, ha Vevő Eladó erre vonatkozó írásbeli figyelmeztetése és a szerződésszerű teljesítésére Eladó által meghatározott ésszerű-de legalább 30 naptári napos-póthatáridőn belül sem teljesíti jelen Szerződés alapján fennálló kötelezettségeit. </w:t>
      </w:r>
    </w:p>
    <w:p w14:paraId="4108F00C" w14:textId="77777777" w:rsidR="006A2A15" w:rsidRPr="00B65585" w:rsidRDefault="006A2A15" w:rsidP="006A2A15">
      <w:pPr>
        <w:widowControl w:val="0"/>
        <w:numPr>
          <w:ilvl w:val="0"/>
          <w:numId w:val="10"/>
        </w:numPr>
        <w:tabs>
          <w:tab w:val="left" w:pos="1134"/>
        </w:tabs>
        <w:overflowPunct/>
        <w:autoSpaceDE/>
        <w:autoSpaceDN/>
        <w:adjustRightInd/>
        <w:spacing w:before="120"/>
        <w:jc w:val="both"/>
        <w:textAlignment w:val="auto"/>
        <w:rPr>
          <w:sz w:val="22"/>
          <w:szCs w:val="22"/>
        </w:rPr>
      </w:pPr>
      <w:r>
        <w:rPr>
          <w:sz w:val="22"/>
          <w:szCs w:val="22"/>
        </w:rPr>
        <w:t>Vevő</w:t>
      </w:r>
      <w:r w:rsidRPr="00425DFE">
        <w:rPr>
          <w:sz w:val="22"/>
          <w:szCs w:val="22"/>
        </w:rPr>
        <w:t xml:space="preserve"> ellen az illetékes bíróság jogerősen felszámolási eljárás lefolytatását rendeli el, a csődeljárásról és a </w:t>
      </w:r>
      <w:r w:rsidRPr="00425DFE">
        <w:rPr>
          <w:sz w:val="22"/>
          <w:szCs w:val="22"/>
        </w:rPr>
        <w:lastRenderedPageBreak/>
        <w:t>felszámolási eljárásról szóló 1991. évi XLIX. törvényben foglalt korlátok figyelembevételével;</w:t>
      </w:r>
    </w:p>
    <w:p w14:paraId="0EEDDF0B" w14:textId="77777777" w:rsidR="006A2A15" w:rsidRPr="00E93BC7" w:rsidRDefault="006A2A15" w:rsidP="006A2A15">
      <w:pPr>
        <w:spacing w:line="276" w:lineRule="auto"/>
        <w:ind w:left="360"/>
        <w:jc w:val="both"/>
        <w:rPr>
          <w:sz w:val="22"/>
          <w:szCs w:val="22"/>
        </w:rPr>
      </w:pPr>
    </w:p>
    <w:p w14:paraId="569264F0" w14:textId="77777777" w:rsidR="006A2A15" w:rsidRPr="00E93BC7" w:rsidRDefault="006A2A15" w:rsidP="006A2A15">
      <w:pPr>
        <w:spacing w:line="276" w:lineRule="auto"/>
        <w:jc w:val="both"/>
        <w:rPr>
          <w:sz w:val="22"/>
          <w:szCs w:val="22"/>
        </w:rPr>
      </w:pPr>
      <w:r w:rsidRPr="00E93BC7">
        <w:rPr>
          <w:b/>
          <w:i/>
          <w:sz w:val="22"/>
          <w:szCs w:val="22"/>
        </w:rPr>
        <w:t xml:space="preserve">11.2. </w:t>
      </w:r>
      <w:r w:rsidRPr="00E93BC7">
        <w:rPr>
          <w:sz w:val="22"/>
          <w:szCs w:val="22"/>
        </w:rPr>
        <w:t xml:space="preserve">A fenti pontokban rögzített eseteket meghaladóan Vevő a Ptk. szabályai szerint gyakorolhatja az elállás jogát. </w:t>
      </w:r>
    </w:p>
    <w:p w14:paraId="49373104" w14:textId="77777777" w:rsidR="006A2A15" w:rsidRPr="00E93BC7" w:rsidRDefault="006A2A15" w:rsidP="006A2A15">
      <w:pPr>
        <w:spacing w:line="276" w:lineRule="auto"/>
        <w:jc w:val="both"/>
        <w:rPr>
          <w:sz w:val="22"/>
          <w:szCs w:val="22"/>
        </w:rPr>
      </w:pPr>
    </w:p>
    <w:p w14:paraId="65603A85" w14:textId="77777777" w:rsidR="006A2A15" w:rsidRPr="00E93BC7" w:rsidRDefault="006A2A15" w:rsidP="006A2A15">
      <w:pPr>
        <w:spacing w:line="276" w:lineRule="auto"/>
        <w:jc w:val="both"/>
        <w:rPr>
          <w:sz w:val="22"/>
          <w:szCs w:val="22"/>
        </w:rPr>
      </w:pPr>
      <w:r w:rsidRPr="00E93BC7">
        <w:rPr>
          <w:b/>
          <w:i/>
          <w:sz w:val="22"/>
          <w:szCs w:val="22"/>
        </w:rPr>
        <w:t>11.3.</w:t>
      </w:r>
      <w:r w:rsidRPr="00E93BC7">
        <w:rPr>
          <w:sz w:val="22"/>
          <w:szCs w:val="22"/>
        </w:rPr>
        <w:t xml:space="preserve"> Ha a teljesítési határidő lejárata előtt nyilvánvalóvá válik, hogy olyan számottevő késedelem fog bekövetkezni, amely miatt a teljesítés Vevőnek már nem áll érdekében, Vevő jogosult a Szerződéstől elállni és a szerződésszegésre vonatkozó szabályok szerint kártérítést követelni. </w:t>
      </w:r>
    </w:p>
    <w:p w14:paraId="37B1F8E0" w14:textId="77777777" w:rsidR="006A2A15" w:rsidRPr="00E93BC7" w:rsidRDefault="006A2A15" w:rsidP="006A2A15">
      <w:pPr>
        <w:spacing w:line="276" w:lineRule="auto"/>
        <w:jc w:val="both"/>
        <w:rPr>
          <w:sz w:val="22"/>
          <w:szCs w:val="22"/>
        </w:rPr>
      </w:pPr>
    </w:p>
    <w:p w14:paraId="41A58D2E" w14:textId="77777777" w:rsidR="006A2A15" w:rsidRPr="00E93BC7" w:rsidRDefault="006A2A15" w:rsidP="006A2A15">
      <w:pPr>
        <w:spacing w:line="276" w:lineRule="auto"/>
        <w:jc w:val="both"/>
        <w:rPr>
          <w:sz w:val="22"/>
          <w:szCs w:val="22"/>
        </w:rPr>
      </w:pPr>
      <w:r w:rsidRPr="00E93BC7">
        <w:rPr>
          <w:b/>
          <w:i/>
          <w:sz w:val="22"/>
          <w:szCs w:val="22"/>
        </w:rPr>
        <w:t xml:space="preserve">11.4. </w:t>
      </w:r>
      <w:r w:rsidRPr="00E93BC7">
        <w:rPr>
          <w:sz w:val="22"/>
          <w:szCs w:val="22"/>
        </w:rPr>
        <w:t>Felek megállapodnak, hogy jelen Szerződés megszűnése esetén Eladó haladéktalanul köteles jelen szerződés teljesítésével összefüggésben birtokába jutott valamennyi okiratot, adatot, információt saját költségén Vevő részére visszajuttatni.</w:t>
      </w:r>
    </w:p>
    <w:p w14:paraId="4DB17781" w14:textId="77777777" w:rsidR="006D42C0" w:rsidRPr="00D50D1D" w:rsidRDefault="006D42C0" w:rsidP="006E59A1">
      <w:pPr>
        <w:spacing w:line="276" w:lineRule="auto"/>
        <w:ind w:left="360"/>
        <w:jc w:val="both"/>
        <w:rPr>
          <w:sz w:val="22"/>
          <w:szCs w:val="22"/>
        </w:rPr>
      </w:pPr>
    </w:p>
    <w:p w14:paraId="2C4265F5" w14:textId="3E0CAF2A" w:rsidR="004B1CE9" w:rsidRPr="00D50D1D" w:rsidRDefault="006D42C0" w:rsidP="00D87682">
      <w:pPr>
        <w:tabs>
          <w:tab w:val="num" w:pos="0"/>
          <w:tab w:val="num" w:pos="1800"/>
          <w:tab w:val="num" w:pos="2071"/>
        </w:tabs>
        <w:spacing w:line="276" w:lineRule="auto"/>
        <w:jc w:val="both"/>
        <w:rPr>
          <w:bCs/>
          <w:sz w:val="22"/>
          <w:szCs w:val="22"/>
        </w:rPr>
      </w:pPr>
      <w:r w:rsidRPr="00D50D1D">
        <w:rPr>
          <w:b/>
          <w:sz w:val="22"/>
          <w:szCs w:val="22"/>
        </w:rPr>
        <w:t>11.</w:t>
      </w:r>
      <w:r w:rsidR="006A2A15">
        <w:rPr>
          <w:b/>
          <w:sz w:val="22"/>
          <w:szCs w:val="22"/>
        </w:rPr>
        <w:t>5</w:t>
      </w:r>
      <w:r w:rsidRPr="00D50D1D">
        <w:rPr>
          <w:b/>
          <w:sz w:val="22"/>
          <w:szCs w:val="22"/>
        </w:rPr>
        <w:t xml:space="preserve">. </w:t>
      </w:r>
      <w:r w:rsidR="004B1CE9" w:rsidRPr="00D50D1D">
        <w:rPr>
          <w:sz w:val="22"/>
          <w:szCs w:val="22"/>
        </w:rPr>
        <w:t xml:space="preserve">Vevő a Szerződés 14.2. pontjában szereplő szabály megsértése esetén azonnali hatállyal, egyoldalú jognyilatkozattal (rendkívüli felmondás) megszüntetheti a Szerződést. </w:t>
      </w:r>
      <w:r w:rsidR="004B1CE9" w:rsidRPr="00D50D1D">
        <w:rPr>
          <w:bCs/>
          <w:sz w:val="22"/>
          <w:szCs w:val="22"/>
        </w:rPr>
        <w:t xml:space="preserve">Vevő az azonnali hatályú felmondást megalapozó körülmények fennállása esetében a szerződés teljesítésének Eladó által igazolt megkezdése előtt választása szerint jogosult a szerződéstől elállni. </w:t>
      </w:r>
      <w:r w:rsidRPr="00D50D1D">
        <w:rPr>
          <w:sz w:val="22"/>
          <w:szCs w:val="22"/>
        </w:rPr>
        <w:t>A fenti pontokban rögzített eseteket meghaladóan Vev</w:t>
      </w:r>
      <w:r w:rsidRPr="00D50D1D">
        <w:rPr>
          <w:rFonts w:hint="eastAsia"/>
          <w:sz w:val="22"/>
          <w:szCs w:val="22"/>
        </w:rPr>
        <w:t>ő</w:t>
      </w:r>
      <w:r w:rsidRPr="00D50D1D">
        <w:rPr>
          <w:sz w:val="22"/>
          <w:szCs w:val="22"/>
        </w:rPr>
        <w:t xml:space="preserve"> a </w:t>
      </w:r>
      <w:r w:rsidR="004B1CE9" w:rsidRPr="00D50D1D">
        <w:rPr>
          <w:bCs/>
          <w:sz w:val="22"/>
          <w:szCs w:val="22"/>
        </w:rPr>
        <w:t>Ptk. 6:249.§</w:t>
      </w:r>
      <w:r w:rsidRPr="00D50D1D">
        <w:rPr>
          <w:sz w:val="22"/>
          <w:szCs w:val="22"/>
        </w:rPr>
        <w:t xml:space="preserve"> szabályai szerint gyakorolhatja az elállás jogát. </w:t>
      </w:r>
      <w:r w:rsidR="004B1CE9" w:rsidRPr="00D50D1D">
        <w:rPr>
          <w:bCs/>
          <w:sz w:val="22"/>
          <w:szCs w:val="22"/>
        </w:rPr>
        <w:t xml:space="preserve"> </w:t>
      </w:r>
    </w:p>
    <w:p w14:paraId="04DCAF12" w14:textId="77777777" w:rsidR="006D42C0" w:rsidRPr="00D50D1D" w:rsidRDefault="006D42C0" w:rsidP="006D42C0">
      <w:pPr>
        <w:spacing w:line="276" w:lineRule="auto"/>
        <w:jc w:val="both"/>
        <w:rPr>
          <w:sz w:val="22"/>
          <w:szCs w:val="22"/>
        </w:rPr>
      </w:pPr>
    </w:p>
    <w:p w14:paraId="2134F263" w14:textId="3AE992CC" w:rsidR="00434E51" w:rsidRPr="00D50D1D" w:rsidRDefault="00434E51" w:rsidP="00434E51">
      <w:pPr>
        <w:spacing w:line="276" w:lineRule="auto"/>
        <w:jc w:val="both"/>
        <w:rPr>
          <w:sz w:val="22"/>
          <w:szCs w:val="22"/>
        </w:rPr>
      </w:pPr>
      <w:r w:rsidRPr="00D50D1D">
        <w:rPr>
          <w:b/>
          <w:sz w:val="22"/>
          <w:szCs w:val="22"/>
        </w:rPr>
        <w:t>11.</w:t>
      </w:r>
      <w:r w:rsidR="006A2A15">
        <w:rPr>
          <w:b/>
          <w:sz w:val="22"/>
          <w:szCs w:val="22"/>
        </w:rPr>
        <w:t>6</w:t>
      </w:r>
      <w:r w:rsidRPr="00D50D1D">
        <w:rPr>
          <w:b/>
          <w:sz w:val="22"/>
          <w:szCs w:val="22"/>
        </w:rPr>
        <w:t>.</w:t>
      </w:r>
      <w:r w:rsidRPr="00D50D1D">
        <w:rPr>
          <w:sz w:val="22"/>
          <w:szCs w:val="22"/>
        </w:rPr>
        <w:t xml:space="preserve"> Felek rögzítik, hogy a jelen 11. pontban foglalat megsz</w:t>
      </w:r>
      <w:r w:rsidRPr="00D50D1D">
        <w:rPr>
          <w:rFonts w:hint="eastAsia"/>
          <w:sz w:val="22"/>
          <w:szCs w:val="22"/>
        </w:rPr>
        <w:t>ű</w:t>
      </w:r>
      <w:r w:rsidRPr="00D50D1D">
        <w:rPr>
          <w:sz w:val="22"/>
          <w:szCs w:val="22"/>
        </w:rPr>
        <w:t>nési okok nem érintik a Felek jelen szerz</w:t>
      </w:r>
      <w:r w:rsidRPr="00D50D1D">
        <w:rPr>
          <w:rFonts w:hint="eastAsia"/>
          <w:sz w:val="22"/>
          <w:szCs w:val="22"/>
        </w:rPr>
        <w:t>ő</w:t>
      </w:r>
      <w:r w:rsidRPr="00D50D1D">
        <w:rPr>
          <w:sz w:val="22"/>
          <w:szCs w:val="22"/>
        </w:rPr>
        <w:t>désb</w:t>
      </w:r>
      <w:r w:rsidRPr="00D50D1D">
        <w:rPr>
          <w:rFonts w:hint="eastAsia"/>
          <w:sz w:val="22"/>
          <w:szCs w:val="22"/>
        </w:rPr>
        <w:t>ő</w:t>
      </w:r>
      <w:r w:rsidRPr="00D50D1D">
        <w:rPr>
          <w:sz w:val="22"/>
          <w:szCs w:val="22"/>
        </w:rPr>
        <w:t>l ered</w:t>
      </w:r>
      <w:r w:rsidRPr="00D50D1D">
        <w:rPr>
          <w:rFonts w:hint="eastAsia"/>
          <w:sz w:val="22"/>
          <w:szCs w:val="22"/>
        </w:rPr>
        <w:t>ő</w:t>
      </w:r>
      <w:r w:rsidRPr="00D50D1D">
        <w:rPr>
          <w:sz w:val="22"/>
          <w:szCs w:val="22"/>
        </w:rPr>
        <w:t xml:space="preserve"> egyéb jogainak és kötelezettségeinek fennállását (pl. jótállás, titoktartás, stb.), kivéve a Ptk. kógens szabálya esetén.</w:t>
      </w:r>
    </w:p>
    <w:p w14:paraId="07437B93" w14:textId="77777777" w:rsidR="004B1CE9" w:rsidRPr="00D50D1D" w:rsidRDefault="004B1CE9" w:rsidP="00434E51">
      <w:pPr>
        <w:spacing w:line="276" w:lineRule="auto"/>
        <w:jc w:val="both"/>
        <w:rPr>
          <w:sz w:val="22"/>
          <w:szCs w:val="22"/>
        </w:rPr>
      </w:pPr>
    </w:p>
    <w:p w14:paraId="42E869B1" w14:textId="2DB16ADC" w:rsidR="004B1CE9" w:rsidRPr="00D50D1D" w:rsidRDefault="004B1CE9" w:rsidP="00434E51">
      <w:pPr>
        <w:spacing w:line="276" w:lineRule="auto"/>
        <w:jc w:val="both"/>
        <w:rPr>
          <w:sz w:val="22"/>
          <w:szCs w:val="22"/>
        </w:rPr>
      </w:pPr>
      <w:r w:rsidRPr="00D50D1D">
        <w:rPr>
          <w:b/>
          <w:sz w:val="22"/>
          <w:szCs w:val="22"/>
        </w:rPr>
        <w:t>11.</w:t>
      </w:r>
      <w:r w:rsidR="006A2A15">
        <w:rPr>
          <w:b/>
          <w:sz w:val="22"/>
          <w:szCs w:val="22"/>
        </w:rPr>
        <w:t>7</w:t>
      </w:r>
      <w:r w:rsidRPr="00D50D1D">
        <w:rPr>
          <w:b/>
          <w:sz w:val="22"/>
          <w:szCs w:val="22"/>
        </w:rPr>
        <w:t>.</w:t>
      </w:r>
      <w:r w:rsidRPr="00D50D1D">
        <w:rPr>
          <w:sz w:val="22"/>
          <w:szCs w:val="22"/>
        </w:rPr>
        <w:t xml:space="preserve"> A Szerz</w:t>
      </w:r>
      <w:r w:rsidRPr="00D50D1D">
        <w:rPr>
          <w:rFonts w:hint="eastAsia"/>
          <w:sz w:val="22"/>
          <w:szCs w:val="22"/>
        </w:rPr>
        <w:t>ő</w:t>
      </w:r>
      <w:r w:rsidRPr="00D50D1D">
        <w:rPr>
          <w:sz w:val="22"/>
          <w:szCs w:val="22"/>
        </w:rPr>
        <w:t>dés bármilyen okból történ</w:t>
      </w:r>
      <w:r w:rsidRPr="00D50D1D">
        <w:rPr>
          <w:rFonts w:hint="eastAsia"/>
          <w:sz w:val="22"/>
          <w:szCs w:val="22"/>
        </w:rPr>
        <w:t>ő</w:t>
      </w:r>
      <w:r w:rsidRPr="00D50D1D">
        <w:rPr>
          <w:sz w:val="22"/>
          <w:szCs w:val="22"/>
        </w:rPr>
        <w:t xml:space="preserve"> megsz</w:t>
      </w:r>
      <w:r w:rsidRPr="00D50D1D">
        <w:rPr>
          <w:rFonts w:hint="eastAsia"/>
          <w:sz w:val="22"/>
          <w:szCs w:val="22"/>
        </w:rPr>
        <w:t>ű</w:t>
      </w:r>
      <w:r w:rsidRPr="00D50D1D">
        <w:rPr>
          <w:sz w:val="22"/>
          <w:szCs w:val="22"/>
        </w:rPr>
        <w:t>nése esetén a Felek az addig teljesített szolgáltatásokkal összefüggésben egymással elszámolni tartoznak.</w:t>
      </w:r>
    </w:p>
    <w:p w14:paraId="3FA1DC8E" w14:textId="77777777" w:rsidR="00434E51" w:rsidRPr="00D50D1D" w:rsidRDefault="00434E51" w:rsidP="003B04B8">
      <w:pPr>
        <w:overflowPunct/>
        <w:autoSpaceDE/>
        <w:autoSpaceDN/>
        <w:adjustRightInd/>
        <w:spacing w:after="200" w:line="276" w:lineRule="auto"/>
        <w:textAlignment w:val="auto"/>
        <w:rPr>
          <w:sz w:val="22"/>
          <w:szCs w:val="22"/>
        </w:rPr>
      </w:pPr>
    </w:p>
    <w:p w14:paraId="3F96F706" w14:textId="77777777" w:rsidR="00434E51" w:rsidRPr="00F85B5B" w:rsidRDefault="00434E51" w:rsidP="00434E51">
      <w:pPr>
        <w:overflowPunct/>
        <w:autoSpaceDE/>
        <w:autoSpaceDN/>
        <w:adjustRightInd/>
        <w:spacing w:line="276" w:lineRule="auto"/>
        <w:jc w:val="both"/>
        <w:textAlignment w:val="auto"/>
        <w:rPr>
          <w:b/>
          <w:sz w:val="22"/>
          <w:szCs w:val="22"/>
        </w:rPr>
      </w:pPr>
      <w:r w:rsidRPr="00F85B5B">
        <w:rPr>
          <w:b/>
          <w:sz w:val="22"/>
          <w:szCs w:val="22"/>
        </w:rPr>
        <w:t>12. Vis maior</w:t>
      </w:r>
    </w:p>
    <w:p w14:paraId="1D8F66F1" w14:textId="77777777" w:rsidR="000D426C" w:rsidRPr="00F85B5B" w:rsidRDefault="000D426C" w:rsidP="00434E51">
      <w:pPr>
        <w:overflowPunct/>
        <w:autoSpaceDE/>
        <w:autoSpaceDN/>
        <w:adjustRightInd/>
        <w:spacing w:line="276" w:lineRule="auto"/>
        <w:jc w:val="both"/>
        <w:textAlignment w:val="auto"/>
        <w:rPr>
          <w:b/>
          <w:sz w:val="22"/>
          <w:szCs w:val="22"/>
        </w:rPr>
      </w:pPr>
    </w:p>
    <w:p w14:paraId="216CE326" w14:textId="77777777" w:rsidR="004B1CE9" w:rsidRPr="00D50D1D" w:rsidRDefault="004B1CE9" w:rsidP="00434E51">
      <w:pPr>
        <w:spacing w:line="276" w:lineRule="auto"/>
        <w:jc w:val="both"/>
        <w:rPr>
          <w:sz w:val="22"/>
          <w:szCs w:val="22"/>
        </w:rPr>
      </w:pPr>
      <w:r w:rsidRPr="00D50D1D">
        <w:rPr>
          <w:sz w:val="22"/>
          <w:szCs w:val="22"/>
        </w:rPr>
        <w:t>Mentesülnek a felek a szerződésszegés jogkövetkezményei alól, ha a teljesítés elmaradása vis maiorra vezethető vissza.</w:t>
      </w:r>
    </w:p>
    <w:p w14:paraId="6952FA1A" w14:textId="77777777" w:rsidR="00434E51" w:rsidRPr="00D50D1D" w:rsidRDefault="00434E51" w:rsidP="00434E51">
      <w:pPr>
        <w:spacing w:line="276" w:lineRule="auto"/>
        <w:jc w:val="both"/>
        <w:rPr>
          <w:sz w:val="22"/>
          <w:szCs w:val="22"/>
        </w:rPr>
      </w:pPr>
      <w:r w:rsidRPr="00D50D1D">
        <w:rPr>
          <w:sz w:val="22"/>
          <w:szCs w:val="22"/>
        </w:rPr>
        <w:t>Vis maiornak min</w:t>
      </w:r>
      <w:r w:rsidRPr="00D50D1D">
        <w:rPr>
          <w:rFonts w:hint="eastAsia"/>
          <w:sz w:val="22"/>
          <w:szCs w:val="22"/>
        </w:rPr>
        <w:t>ő</w:t>
      </w:r>
      <w:r w:rsidRPr="00D50D1D">
        <w:rPr>
          <w:sz w:val="22"/>
          <w:szCs w:val="22"/>
        </w:rPr>
        <w:t>sül minden olyan rendkívüli, el</w:t>
      </w:r>
      <w:r w:rsidRPr="00D50D1D">
        <w:rPr>
          <w:rFonts w:hint="eastAsia"/>
          <w:sz w:val="22"/>
          <w:szCs w:val="22"/>
        </w:rPr>
        <w:t>ő</w:t>
      </w:r>
      <w:r w:rsidRPr="00D50D1D">
        <w:rPr>
          <w:sz w:val="22"/>
          <w:szCs w:val="22"/>
        </w:rPr>
        <w:t xml:space="preserve">re nem látható tény, körülmény, amely a felek </w:t>
      </w:r>
      <w:r w:rsidRPr="00D50D1D">
        <w:rPr>
          <w:rFonts w:hint="eastAsia"/>
          <w:sz w:val="22"/>
          <w:szCs w:val="22"/>
        </w:rPr>
        <w:t>é</w:t>
      </w:r>
      <w:r w:rsidRPr="00D50D1D">
        <w:rPr>
          <w:sz w:val="22"/>
          <w:szCs w:val="22"/>
        </w:rPr>
        <w:t xml:space="preserve">rdekkörén kívül esik, Felek akaratától független </w:t>
      </w:r>
      <w:r w:rsidRPr="00D50D1D">
        <w:rPr>
          <w:rFonts w:hint="eastAsia"/>
          <w:sz w:val="22"/>
          <w:szCs w:val="22"/>
        </w:rPr>
        <w:t>é</w:t>
      </w:r>
      <w:r w:rsidRPr="00D50D1D">
        <w:rPr>
          <w:sz w:val="22"/>
          <w:szCs w:val="22"/>
        </w:rPr>
        <w:t>s elháríthatatlan.</w:t>
      </w:r>
    </w:p>
    <w:p w14:paraId="2F51945C" w14:textId="77777777" w:rsidR="00434E51" w:rsidRPr="00F85B5B" w:rsidRDefault="00434E51" w:rsidP="00434E51">
      <w:pPr>
        <w:spacing w:line="276" w:lineRule="auto"/>
        <w:jc w:val="both"/>
        <w:rPr>
          <w:sz w:val="22"/>
          <w:szCs w:val="22"/>
        </w:rPr>
      </w:pPr>
      <w:r w:rsidRPr="00D50D1D">
        <w:rPr>
          <w:sz w:val="22"/>
          <w:szCs w:val="22"/>
        </w:rPr>
        <w:t>A fenyeget</w:t>
      </w:r>
      <w:r w:rsidRPr="00D50D1D">
        <w:rPr>
          <w:rFonts w:hint="eastAsia"/>
          <w:sz w:val="22"/>
          <w:szCs w:val="22"/>
        </w:rPr>
        <w:t>ő</w:t>
      </w:r>
      <w:r w:rsidRPr="00D50D1D">
        <w:rPr>
          <w:sz w:val="22"/>
          <w:szCs w:val="22"/>
        </w:rPr>
        <w:t xml:space="preserve"> vis maiorról és vis maior bekövetkeztér</w:t>
      </w:r>
      <w:r w:rsidRPr="00D50D1D">
        <w:rPr>
          <w:rFonts w:hint="eastAsia"/>
          <w:sz w:val="22"/>
          <w:szCs w:val="22"/>
        </w:rPr>
        <w:t>ő</w:t>
      </w:r>
      <w:r w:rsidRPr="00D50D1D">
        <w:rPr>
          <w:sz w:val="22"/>
          <w:szCs w:val="22"/>
        </w:rPr>
        <w:t>l, várható id</w:t>
      </w:r>
      <w:r w:rsidRPr="00D50D1D">
        <w:rPr>
          <w:rFonts w:hint="eastAsia"/>
          <w:sz w:val="22"/>
          <w:szCs w:val="22"/>
        </w:rPr>
        <w:t>ő</w:t>
      </w:r>
      <w:r w:rsidRPr="00D50D1D">
        <w:rPr>
          <w:sz w:val="22"/>
          <w:szCs w:val="22"/>
        </w:rPr>
        <w:t xml:space="preserve">tartamáról a Felek egymást haladéktalanul </w:t>
      </w:r>
      <w:r w:rsidRPr="00F85B5B">
        <w:rPr>
          <w:rFonts w:hint="eastAsia"/>
          <w:sz w:val="22"/>
          <w:szCs w:val="22"/>
        </w:rPr>
        <w:t>í</w:t>
      </w:r>
      <w:r w:rsidRPr="00F85B5B">
        <w:rPr>
          <w:sz w:val="22"/>
          <w:szCs w:val="22"/>
        </w:rPr>
        <w:t xml:space="preserve">rásban kötelesek tájékoztatni, megjelölve az esemény körülményeit, okát </w:t>
      </w:r>
      <w:r w:rsidRPr="00F85B5B">
        <w:rPr>
          <w:rFonts w:hint="eastAsia"/>
          <w:sz w:val="22"/>
          <w:szCs w:val="22"/>
        </w:rPr>
        <w:t>é</w:t>
      </w:r>
      <w:r w:rsidRPr="00F85B5B">
        <w:rPr>
          <w:sz w:val="22"/>
          <w:szCs w:val="22"/>
        </w:rPr>
        <w:t>s feltehet</w:t>
      </w:r>
      <w:r w:rsidRPr="00F85B5B">
        <w:rPr>
          <w:rFonts w:hint="eastAsia"/>
          <w:sz w:val="22"/>
          <w:szCs w:val="22"/>
        </w:rPr>
        <w:t>ő</w:t>
      </w:r>
      <w:r w:rsidRPr="00F85B5B">
        <w:rPr>
          <w:sz w:val="22"/>
          <w:szCs w:val="22"/>
        </w:rPr>
        <w:t>en várható id</w:t>
      </w:r>
      <w:r w:rsidRPr="00F85B5B">
        <w:rPr>
          <w:rFonts w:hint="eastAsia"/>
          <w:sz w:val="22"/>
          <w:szCs w:val="22"/>
        </w:rPr>
        <w:t>ő</w:t>
      </w:r>
      <w:r w:rsidRPr="00F85B5B">
        <w:rPr>
          <w:sz w:val="22"/>
          <w:szCs w:val="22"/>
        </w:rPr>
        <w:t xml:space="preserve">pontját. Az </w:t>
      </w:r>
      <w:r w:rsidRPr="00F85B5B">
        <w:rPr>
          <w:rFonts w:hint="eastAsia"/>
          <w:sz w:val="22"/>
          <w:szCs w:val="22"/>
        </w:rPr>
        <w:t>é</w:t>
      </w:r>
      <w:r w:rsidRPr="00F85B5B">
        <w:rPr>
          <w:sz w:val="22"/>
          <w:szCs w:val="22"/>
        </w:rPr>
        <w:t>rtesítés elmaradásából vagy késedelméb</w:t>
      </w:r>
      <w:r w:rsidRPr="00F85B5B">
        <w:rPr>
          <w:rFonts w:hint="eastAsia"/>
          <w:sz w:val="22"/>
          <w:szCs w:val="22"/>
        </w:rPr>
        <w:t>ő</w:t>
      </w:r>
      <w:r w:rsidRPr="00F85B5B">
        <w:rPr>
          <w:sz w:val="22"/>
          <w:szCs w:val="22"/>
        </w:rPr>
        <w:t xml:space="preserve">l származó kárért az </w:t>
      </w:r>
      <w:r w:rsidRPr="00F85B5B">
        <w:rPr>
          <w:rFonts w:hint="eastAsia"/>
          <w:sz w:val="22"/>
          <w:szCs w:val="22"/>
        </w:rPr>
        <w:t>é</w:t>
      </w:r>
      <w:r w:rsidRPr="00F85B5B">
        <w:rPr>
          <w:sz w:val="22"/>
          <w:szCs w:val="22"/>
        </w:rPr>
        <w:t>rtesítésre kötelezett Fél felel.</w:t>
      </w:r>
    </w:p>
    <w:p w14:paraId="67B549E3" w14:textId="77777777" w:rsidR="00434E51" w:rsidRPr="00F85B5B" w:rsidRDefault="00434E51" w:rsidP="00434E51">
      <w:pPr>
        <w:spacing w:line="276" w:lineRule="auto"/>
        <w:jc w:val="both"/>
        <w:rPr>
          <w:sz w:val="22"/>
          <w:szCs w:val="22"/>
        </w:rPr>
      </w:pPr>
      <w:r w:rsidRPr="00F85B5B">
        <w:rPr>
          <w:sz w:val="22"/>
          <w:szCs w:val="22"/>
        </w:rPr>
        <w:t xml:space="preserve"> A fenyeget</w:t>
      </w:r>
      <w:r w:rsidRPr="00F85B5B">
        <w:rPr>
          <w:rFonts w:hint="eastAsia"/>
          <w:sz w:val="22"/>
          <w:szCs w:val="22"/>
        </w:rPr>
        <w:t>ő</w:t>
      </w:r>
      <w:r w:rsidRPr="00F85B5B">
        <w:rPr>
          <w:sz w:val="22"/>
          <w:szCs w:val="22"/>
        </w:rPr>
        <w:t>, vagy bekövetkez</w:t>
      </w:r>
      <w:r w:rsidRPr="00F85B5B">
        <w:rPr>
          <w:rFonts w:hint="eastAsia"/>
          <w:sz w:val="22"/>
          <w:szCs w:val="22"/>
        </w:rPr>
        <w:t>ő</w:t>
      </w:r>
      <w:r w:rsidRPr="00F85B5B">
        <w:rPr>
          <w:sz w:val="22"/>
          <w:szCs w:val="22"/>
        </w:rPr>
        <w:t xml:space="preserve"> vis maiorról történ</w:t>
      </w:r>
      <w:r w:rsidRPr="00F85B5B">
        <w:rPr>
          <w:rFonts w:hint="eastAsia"/>
          <w:sz w:val="22"/>
          <w:szCs w:val="22"/>
        </w:rPr>
        <w:t>ő</w:t>
      </w:r>
      <w:r w:rsidRPr="00F85B5B">
        <w:rPr>
          <w:sz w:val="22"/>
          <w:szCs w:val="22"/>
        </w:rPr>
        <w:t xml:space="preserve"> késedelmes tájékoztatásból származó kárért a késedelmes tájékoztatásból származó kárért a késedelmes tájékoztatásért felel</w:t>
      </w:r>
      <w:r w:rsidRPr="00F85B5B">
        <w:rPr>
          <w:rFonts w:hint="eastAsia"/>
          <w:sz w:val="22"/>
          <w:szCs w:val="22"/>
        </w:rPr>
        <w:t>ő</w:t>
      </w:r>
      <w:r w:rsidRPr="00F85B5B">
        <w:rPr>
          <w:sz w:val="22"/>
          <w:szCs w:val="22"/>
        </w:rPr>
        <w:t>s Fél felel.</w:t>
      </w:r>
    </w:p>
    <w:p w14:paraId="30E079B5" w14:textId="77777777" w:rsidR="00434E51" w:rsidRPr="00F85B5B" w:rsidRDefault="00434E51" w:rsidP="00434E51">
      <w:pPr>
        <w:spacing w:line="276" w:lineRule="auto"/>
        <w:jc w:val="both"/>
        <w:rPr>
          <w:sz w:val="22"/>
          <w:szCs w:val="22"/>
        </w:rPr>
      </w:pPr>
      <w:r w:rsidRPr="00F85B5B">
        <w:rPr>
          <w:sz w:val="22"/>
          <w:szCs w:val="22"/>
        </w:rPr>
        <w:t>A vis maior bekövetkeztét –amennyiben annak tényét a Felek bármelyike vitatja- a vis maior helye szerinti illetékes Kereskedelmi és Iparkamarától származó jognyilatkozattal vagy egyéb hiteles módon igazolni kell. Vis maior bekövetkezte esetén a Fél szerz</w:t>
      </w:r>
      <w:r w:rsidRPr="00F85B5B">
        <w:rPr>
          <w:rFonts w:hint="eastAsia"/>
          <w:sz w:val="22"/>
          <w:szCs w:val="22"/>
        </w:rPr>
        <w:t>ő</w:t>
      </w:r>
      <w:r w:rsidRPr="00F85B5B">
        <w:rPr>
          <w:sz w:val="22"/>
          <w:szCs w:val="22"/>
        </w:rPr>
        <w:t>déses kötelezettségének teljesítésére megadott határid</w:t>
      </w:r>
      <w:r w:rsidRPr="00F85B5B">
        <w:rPr>
          <w:rFonts w:hint="eastAsia"/>
          <w:sz w:val="22"/>
          <w:szCs w:val="22"/>
        </w:rPr>
        <w:t>ő</w:t>
      </w:r>
      <w:r w:rsidRPr="00F85B5B">
        <w:rPr>
          <w:sz w:val="22"/>
          <w:szCs w:val="22"/>
        </w:rPr>
        <w:t xml:space="preserve"> meghosszabbodhat a vis maior id</w:t>
      </w:r>
      <w:r w:rsidRPr="00F85B5B">
        <w:rPr>
          <w:rFonts w:hint="eastAsia"/>
          <w:sz w:val="22"/>
          <w:szCs w:val="22"/>
        </w:rPr>
        <w:t>ő</w:t>
      </w:r>
      <w:r w:rsidRPr="00F85B5B">
        <w:rPr>
          <w:sz w:val="22"/>
          <w:szCs w:val="22"/>
        </w:rPr>
        <w:t>tartamával, de err</w:t>
      </w:r>
      <w:r w:rsidRPr="00F85B5B">
        <w:rPr>
          <w:rFonts w:hint="eastAsia"/>
          <w:sz w:val="22"/>
          <w:szCs w:val="22"/>
        </w:rPr>
        <w:t>ő</w:t>
      </w:r>
      <w:r w:rsidRPr="00F85B5B">
        <w:rPr>
          <w:sz w:val="22"/>
          <w:szCs w:val="22"/>
        </w:rPr>
        <w:t xml:space="preserve">l a Feleknek írásban meg kell állapodniuk. </w:t>
      </w:r>
    </w:p>
    <w:p w14:paraId="2EA9F257" w14:textId="77777777" w:rsidR="00737A4A" w:rsidRPr="00F85B5B" w:rsidRDefault="00434E51" w:rsidP="00434E51">
      <w:pPr>
        <w:spacing w:line="276" w:lineRule="auto"/>
        <w:jc w:val="both"/>
        <w:rPr>
          <w:sz w:val="22"/>
          <w:szCs w:val="22"/>
        </w:rPr>
      </w:pPr>
      <w:r w:rsidRPr="00F85B5B">
        <w:rPr>
          <w:sz w:val="22"/>
          <w:szCs w:val="22"/>
        </w:rPr>
        <w:t>Ha a vis maior körülmény bekövetkezett, mindkét Fél köteles törekedni a szerz</w:t>
      </w:r>
      <w:r w:rsidRPr="00F85B5B">
        <w:rPr>
          <w:rFonts w:hint="eastAsia"/>
          <w:sz w:val="22"/>
          <w:szCs w:val="22"/>
        </w:rPr>
        <w:t>ő</w:t>
      </w:r>
      <w:r w:rsidRPr="00F85B5B">
        <w:rPr>
          <w:sz w:val="22"/>
          <w:szCs w:val="22"/>
        </w:rPr>
        <w:t>désb</w:t>
      </w:r>
      <w:r w:rsidRPr="00F85B5B">
        <w:rPr>
          <w:rFonts w:hint="eastAsia"/>
          <w:sz w:val="22"/>
          <w:szCs w:val="22"/>
        </w:rPr>
        <w:t>ő</w:t>
      </w:r>
      <w:r w:rsidRPr="00F85B5B">
        <w:rPr>
          <w:sz w:val="22"/>
          <w:szCs w:val="22"/>
        </w:rPr>
        <w:t>l ered</w:t>
      </w:r>
      <w:r w:rsidRPr="00F85B5B">
        <w:rPr>
          <w:rFonts w:hint="eastAsia"/>
          <w:sz w:val="22"/>
          <w:szCs w:val="22"/>
        </w:rPr>
        <w:t>ő</w:t>
      </w:r>
      <w:r w:rsidRPr="00F85B5B">
        <w:rPr>
          <w:sz w:val="22"/>
          <w:szCs w:val="22"/>
        </w:rPr>
        <w:t xml:space="preserve"> kötelezettségeinek folytatólagos teljesítésére, amennyiben az ésszer</w:t>
      </w:r>
      <w:r w:rsidRPr="00F85B5B">
        <w:rPr>
          <w:rFonts w:hint="eastAsia"/>
          <w:sz w:val="22"/>
          <w:szCs w:val="22"/>
        </w:rPr>
        <w:t>ű</w:t>
      </w:r>
      <w:r w:rsidRPr="00F85B5B">
        <w:rPr>
          <w:sz w:val="22"/>
          <w:szCs w:val="22"/>
        </w:rPr>
        <w:t>en elképzelhet</w:t>
      </w:r>
      <w:r w:rsidRPr="00F85B5B">
        <w:rPr>
          <w:rFonts w:hint="eastAsia"/>
          <w:sz w:val="22"/>
          <w:szCs w:val="22"/>
        </w:rPr>
        <w:t>ő</w:t>
      </w:r>
      <w:r w:rsidRPr="00F85B5B">
        <w:rPr>
          <w:sz w:val="22"/>
          <w:szCs w:val="22"/>
        </w:rPr>
        <w:t xml:space="preserve">. </w:t>
      </w:r>
    </w:p>
    <w:p w14:paraId="738FC8BF" w14:textId="77777777" w:rsidR="00434E51" w:rsidRPr="00F85B5B" w:rsidRDefault="00434E51" w:rsidP="00434E51">
      <w:pPr>
        <w:spacing w:line="276" w:lineRule="auto"/>
        <w:jc w:val="both"/>
        <w:rPr>
          <w:sz w:val="22"/>
          <w:szCs w:val="22"/>
        </w:rPr>
      </w:pPr>
    </w:p>
    <w:p w14:paraId="6E154EB4" w14:textId="77777777" w:rsidR="00434E51" w:rsidRPr="00F85B5B" w:rsidRDefault="00434E51" w:rsidP="00434E51">
      <w:pPr>
        <w:overflowPunct/>
        <w:autoSpaceDE/>
        <w:autoSpaceDN/>
        <w:adjustRightInd/>
        <w:spacing w:line="276" w:lineRule="auto"/>
        <w:jc w:val="both"/>
        <w:textAlignment w:val="auto"/>
        <w:rPr>
          <w:b/>
          <w:sz w:val="22"/>
          <w:szCs w:val="22"/>
        </w:rPr>
      </w:pPr>
      <w:r w:rsidRPr="00F85B5B">
        <w:rPr>
          <w:b/>
          <w:sz w:val="22"/>
          <w:szCs w:val="22"/>
        </w:rPr>
        <w:t>13. Titoktartás</w:t>
      </w:r>
    </w:p>
    <w:p w14:paraId="42795164" w14:textId="77777777" w:rsidR="00434E51" w:rsidRPr="00F85B5B" w:rsidRDefault="00434E51" w:rsidP="00434E51">
      <w:pPr>
        <w:pStyle w:val="Szvegtrzs21"/>
        <w:spacing w:line="276" w:lineRule="auto"/>
        <w:rPr>
          <w:i w:val="0"/>
          <w:smallCaps w:val="0"/>
          <w:spacing w:val="0"/>
          <w:sz w:val="22"/>
          <w:szCs w:val="22"/>
        </w:rPr>
      </w:pPr>
    </w:p>
    <w:p w14:paraId="433448DD" w14:textId="22F95060" w:rsidR="00434E51" w:rsidRPr="00F85B5B" w:rsidRDefault="00434E51" w:rsidP="00434E51">
      <w:pPr>
        <w:pStyle w:val="Szvegtrzs21"/>
        <w:spacing w:line="276" w:lineRule="auto"/>
        <w:rPr>
          <w:i w:val="0"/>
          <w:smallCaps w:val="0"/>
          <w:spacing w:val="0"/>
          <w:sz w:val="22"/>
          <w:szCs w:val="22"/>
        </w:rPr>
      </w:pPr>
      <w:r w:rsidRPr="00F85B5B">
        <w:rPr>
          <w:i w:val="0"/>
          <w:smallCaps w:val="0"/>
          <w:spacing w:val="0"/>
          <w:sz w:val="22"/>
          <w:szCs w:val="22"/>
        </w:rPr>
        <w:t>A jelen szerz</w:t>
      </w:r>
      <w:r w:rsidRPr="00F85B5B">
        <w:rPr>
          <w:rFonts w:hint="eastAsia"/>
          <w:i w:val="0"/>
          <w:smallCaps w:val="0"/>
          <w:spacing w:val="0"/>
          <w:sz w:val="22"/>
          <w:szCs w:val="22"/>
        </w:rPr>
        <w:t>ő</w:t>
      </w:r>
      <w:r w:rsidRPr="00F85B5B">
        <w:rPr>
          <w:i w:val="0"/>
          <w:smallCaps w:val="0"/>
          <w:spacing w:val="0"/>
          <w:sz w:val="22"/>
          <w:szCs w:val="22"/>
        </w:rPr>
        <w:t xml:space="preserve">dés teljesítése során bármely Fél tudomására jutott olyan információk, amelyek a másik Fél </w:t>
      </w:r>
      <w:r w:rsidRPr="00F85B5B">
        <w:rPr>
          <w:rFonts w:hint="eastAsia"/>
          <w:i w:val="0"/>
          <w:smallCaps w:val="0"/>
          <w:spacing w:val="0"/>
          <w:sz w:val="22"/>
          <w:szCs w:val="22"/>
        </w:rPr>
        <w:t>ü</w:t>
      </w:r>
      <w:r w:rsidRPr="00F85B5B">
        <w:rPr>
          <w:i w:val="0"/>
          <w:smallCaps w:val="0"/>
          <w:spacing w:val="0"/>
          <w:sz w:val="22"/>
          <w:szCs w:val="22"/>
        </w:rPr>
        <w:t xml:space="preserve">zleti tevékenységeire, termékeire, szolgáltatásaira, vagy technikai ismereteire vonatkoznak, </w:t>
      </w:r>
      <w:r w:rsidRPr="00F85B5B">
        <w:rPr>
          <w:rFonts w:hint="eastAsia"/>
          <w:i w:val="0"/>
          <w:smallCaps w:val="0"/>
          <w:spacing w:val="0"/>
          <w:sz w:val="22"/>
          <w:szCs w:val="22"/>
        </w:rPr>
        <w:t>ü</w:t>
      </w:r>
      <w:r w:rsidRPr="00F85B5B">
        <w:rPr>
          <w:i w:val="0"/>
          <w:smallCaps w:val="0"/>
          <w:spacing w:val="0"/>
          <w:sz w:val="22"/>
          <w:szCs w:val="22"/>
        </w:rPr>
        <w:t>zleti titoknak min</w:t>
      </w:r>
      <w:r w:rsidRPr="00F85B5B">
        <w:rPr>
          <w:rFonts w:hint="eastAsia"/>
          <w:i w:val="0"/>
          <w:smallCaps w:val="0"/>
          <w:spacing w:val="0"/>
          <w:sz w:val="22"/>
          <w:szCs w:val="22"/>
        </w:rPr>
        <w:t>ő</w:t>
      </w:r>
      <w:r w:rsidRPr="00F85B5B">
        <w:rPr>
          <w:i w:val="0"/>
          <w:smallCaps w:val="0"/>
          <w:spacing w:val="0"/>
          <w:sz w:val="22"/>
          <w:szCs w:val="22"/>
        </w:rPr>
        <w:t xml:space="preserve">sülnek </w:t>
      </w:r>
      <w:r w:rsidRPr="00F85B5B">
        <w:rPr>
          <w:rFonts w:hint="eastAsia"/>
          <w:i w:val="0"/>
          <w:smallCaps w:val="0"/>
          <w:spacing w:val="0"/>
          <w:sz w:val="22"/>
          <w:szCs w:val="22"/>
        </w:rPr>
        <w:t>é</w:t>
      </w:r>
      <w:r w:rsidRPr="00F85B5B">
        <w:rPr>
          <w:i w:val="0"/>
          <w:smallCaps w:val="0"/>
          <w:spacing w:val="0"/>
          <w:sz w:val="22"/>
          <w:szCs w:val="22"/>
        </w:rPr>
        <w:t>s azokat a Felek bizalmasnak min</w:t>
      </w:r>
      <w:r w:rsidRPr="00F85B5B">
        <w:rPr>
          <w:rFonts w:hint="eastAsia"/>
          <w:i w:val="0"/>
          <w:smallCaps w:val="0"/>
          <w:spacing w:val="0"/>
          <w:sz w:val="22"/>
          <w:szCs w:val="22"/>
        </w:rPr>
        <w:t>ő</w:t>
      </w:r>
      <w:r w:rsidRPr="00F85B5B">
        <w:rPr>
          <w:i w:val="0"/>
          <w:smallCaps w:val="0"/>
          <w:spacing w:val="0"/>
          <w:sz w:val="22"/>
          <w:szCs w:val="22"/>
        </w:rPr>
        <w:t>sítik. A másik Fél bizalmas információjáról tudomást szerz</w:t>
      </w:r>
      <w:r w:rsidRPr="00F85B5B">
        <w:rPr>
          <w:rFonts w:hint="eastAsia"/>
          <w:i w:val="0"/>
          <w:smallCaps w:val="0"/>
          <w:spacing w:val="0"/>
          <w:sz w:val="22"/>
          <w:szCs w:val="22"/>
        </w:rPr>
        <w:t>ő</w:t>
      </w:r>
      <w:r w:rsidRPr="00F85B5B">
        <w:rPr>
          <w:i w:val="0"/>
          <w:smallCaps w:val="0"/>
          <w:spacing w:val="0"/>
          <w:sz w:val="22"/>
          <w:szCs w:val="22"/>
        </w:rPr>
        <w:t xml:space="preserve"> Fél azt kizárólag a jelen szerz</w:t>
      </w:r>
      <w:r w:rsidRPr="00F85B5B">
        <w:rPr>
          <w:rFonts w:hint="eastAsia"/>
          <w:i w:val="0"/>
          <w:smallCaps w:val="0"/>
          <w:spacing w:val="0"/>
          <w:sz w:val="22"/>
          <w:szCs w:val="22"/>
        </w:rPr>
        <w:t>ő</w:t>
      </w:r>
      <w:r w:rsidRPr="00F85B5B">
        <w:rPr>
          <w:i w:val="0"/>
          <w:smallCaps w:val="0"/>
          <w:spacing w:val="0"/>
          <w:sz w:val="22"/>
          <w:szCs w:val="22"/>
        </w:rPr>
        <w:t>déssel kapcsolatban használhatja fel, a másik Fél el</w:t>
      </w:r>
      <w:r w:rsidRPr="00F85B5B">
        <w:rPr>
          <w:rFonts w:hint="eastAsia"/>
          <w:i w:val="0"/>
          <w:smallCaps w:val="0"/>
          <w:spacing w:val="0"/>
          <w:sz w:val="22"/>
          <w:szCs w:val="22"/>
        </w:rPr>
        <w:t>ő</w:t>
      </w:r>
      <w:r w:rsidRPr="00F85B5B">
        <w:rPr>
          <w:i w:val="0"/>
          <w:smallCaps w:val="0"/>
          <w:spacing w:val="0"/>
          <w:sz w:val="22"/>
          <w:szCs w:val="22"/>
        </w:rPr>
        <w:t xml:space="preserve">zetes </w:t>
      </w:r>
      <w:r w:rsidRPr="00F85B5B">
        <w:rPr>
          <w:rFonts w:hint="eastAsia"/>
          <w:i w:val="0"/>
          <w:smallCaps w:val="0"/>
          <w:spacing w:val="0"/>
          <w:sz w:val="22"/>
          <w:szCs w:val="22"/>
        </w:rPr>
        <w:t>í</w:t>
      </w:r>
      <w:r w:rsidRPr="00F85B5B">
        <w:rPr>
          <w:i w:val="0"/>
          <w:smallCaps w:val="0"/>
          <w:spacing w:val="0"/>
          <w:sz w:val="22"/>
          <w:szCs w:val="22"/>
        </w:rPr>
        <w:t>rásbeli hozzájárulása nélkül azt harmadik féllel nem közölheti, nyilvánosságra nem hozhatja, nem másolhatja, nem reprodukálhatja.</w:t>
      </w:r>
    </w:p>
    <w:p w14:paraId="47DC1077" w14:textId="77777777" w:rsidR="00434E51" w:rsidRPr="00F85B5B" w:rsidRDefault="00434E51" w:rsidP="00434E51">
      <w:pPr>
        <w:spacing w:line="276" w:lineRule="auto"/>
        <w:jc w:val="both"/>
        <w:rPr>
          <w:sz w:val="22"/>
          <w:szCs w:val="22"/>
        </w:rPr>
      </w:pPr>
      <w:r w:rsidRPr="00F85B5B">
        <w:rPr>
          <w:sz w:val="22"/>
          <w:szCs w:val="22"/>
        </w:rPr>
        <w:t xml:space="preserve">Felek megállapodnak, hogy egymás bizalmas információit kölcsönösen, úgy védik, mint a sajátjukat. </w:t>
      </w:r>
    </w:p>
    <w:p w14:paraId="60707853" w14:textId="77777777" w:rsidR="00434E51" w:rsidRPr="00F85B5B" w:rsidRDefault="00434E51" w:rsidP="00434E51">
      <w:pPr>
        <w:spacing w:line="276" w:lineRule="auto"/>
        <w:jc w:val="both"/>
        <w:rPr>
          <w:sz w:val="22"/>
          <w:szCs w:val="22"/>
        </w:rPr>
      </w:pPr>
      <w:r w:rsidRPr="00F85B5B">
        <w:rPr>
          <w:sz w:val="22"/>
          <w:szCs w:val="22"/>
        </w:rPr>
        <w:t>Minden, a jelen szerz</w:t>
      </w:r>
      <w:r w:rsidRPr="00F85B5B">
        <w:rPr>
          <w:rFonts w:hint="eastAsia"/>
          <w:sz w:val="22"/>
          <w:szCs w:val="22"/>
        </w:rPr>
        <w:t>ő</w:t>
      </w:r>
      <w:r w:rsidRPr="00F85B5B">
        <w:rPr>
          <w:sz w:val="22"/>
          <w:szCs w:val="22"/>
        </w:rPr>
        <w:t xml:space="preserve">dés alapján </w:t>
      </w:r>
      <w:r w:rsidRPr="00F85B5B">
        <w:rPr>
          <w:rFonts w:hint="eastAsia"/>
          <w:sz w:val="22"/>
          <w:szCs w:val="22"/>
        </w:rPr>
        <w:t>á</w:t>
      </w:r>
      <w:r w:rsidRPr="00F85B5B">
        <w:rPr>
          <w:sz w:val="22"/>
          <w:szCs w:val="22"/>
        </w:rPr>
        <w:t>tvett bizalmas információt - beleértve az arról készített bármilyen hordozón lév</w:t>
      </w:r>
      <w:r w:rsidRPr="00F85B5B">
        <w:rPr>
          <w:rFonts w:hint="eastAsia"/>
          <w:sz w:val="22"/>
          <w:szCs w:val="22"/>
        </w:rPr>
        <w:t>ő</w:t>
      </w:r>
      <w:r w:rsidRPr="00F85B5B">
        <w:rPr>
          <w:sz w:val="22"/>
          <w:szCs w:val="22"/>
        </w:rPr>
        <w:t xml:space="preserve"> másolatot is – az információtulajdonos rendelkezésének megfelel</w:t>
      </w:r>
      <w:r w:rsidRPr="00F85B5B">
        <w:rPr>
          <w:rFonts w:hint="eastAsia"/>
          <w:sz w:val="22"/>
          <w:szCs w:val="22"/>
        </w:rPr>
        <w:t>ő</w:t>
      </w:r>
      <w:r w:rsidRPr="00F85B5B">
        <w:rPr>
          <w:sz w:val="22"/>
          <w:szCs w:val="22"/>
        </w:rPr>
        <w:t>en vissza kell szolgáltatni vagy meg kell semmisíteni amennyiben a szerz</w:t>
      </w:r>
      <w:r w:rsidRPr="00F85B5B">
        <w:rPr>
          <w:rFonts w:hint="eastAsia"/>
          <w:sz w:val="22"/>
          <w:szCs w:val="22"/>
        </w:rPr>
        <w:t>ő</w:t>
      </w:r>
      <w:r w:rsidRPr="00F85B5B">
        <w:rPr>
          <w:sz w:val="22"/>
          <w:szCs w:val="22"/>
        </w:rPr>
        <w:t>dés teljesül, a szerz</w:t>
      </w:r>
      <w:r w:rsidRPr="00F85B5B">
        <w:rPr>
          <w:rFonts w:hint="eastAsia"/>
          <w:sz w:val="22"/>
          <w:szCs w:val="22"/>
        </w:rPr>
        <w:t>ő</w:t>
      </w:r>
      <w:r w:rsidRPr="00F85B5B">
        <w:rPr>
          <w:sz w:val="22"/>
          <w:szCs w:val="22"/>
        </w:rPr>
        <w:t>dés megsz</w:t>
      </w:r>
      <w:r w:rsidRPr="00F85B5B">
        <w:rPr>
          <w:rFonts w:hint="eastAsia"/>
          <w:sz w:val="22"/>
          <w:szCs w:val="22"/>
        </w:rPr>
        <w:t>ű</w:t>
      </w:r>
      <w:r w:rsidRPr="00F85B5B">
        <w:rPr>
          <w:sz w:val="22"/>
          <w:szCs w:val="22"/>
        </w:rPr>
        <w:t>nik, vagy az információtulajdonos azt megkívánja.</w:t>
      </w:r>
    </w:p>
    <w:p w14:paraId="55C4F2D9" w14:textId="77777777" w:rsidR="00434E51" w:rsidRPr="00F85B5B" w:rsidRDefault="00434E51" w:rsidP="00434E51">
      <w:pPr>
        <w:spacing w:line="276" w:lineRule="auto"/>
        <w:jc w:val="both"/>
        <w:rPr>
          <w:sz w:val="22"/>
          <w:szCs w:val="22"/>
        </w:rPr>
      </w:pPr>
      <w:r w:rsidRPr="00F85B5B">
        <w:rPr>
          <w:sz w:val="22"/>
          <w:szCs w:val="22"/>
        </w:rPr>
        <w:t>A jelen pont szerinti titoktartási kötelezettség a szerz</w:t>
      </w:r>
      <w:r w:rsidRPr="00F85B5B">
        <w:rPr>
          <w:rFonts w:hint="eastAsia"/>
          <w:sz w:val="22"/>
          <w:szCs w:val="22"/>
        </w:rPr>
        <w:t>ő</w:t>
      </w:r>
      <w:r w:rsidRPr="00F85B5B">
        <w:rPr>
          <w:sz w:val="22"/>
          <w:szCs w:val="22"/>
        </w:rPr>
        <w:t>dés megsz</w:t>
      </w:r>
      <w:r w:rsidRPr="00F85B5B">
        <w:rPr>
          <w:rFonts w:hint="eastAsia"/>
          <w:sz w:val="22"/>
          <w:szCs w:val="22"/>
        </w:rPr>
        <w:t>ű</w:t>
      </w:r>
      <w:r w:rsidRPr="00F85B5B">
        <w:rPr>
          <w:sz w:val="22"/>
          <w:szCs w:val="22"/>
        </w:rPr>
        <w:t>nését követ</w:t>
      </w:r>
      <w:r w:rsidRPr="00F85B5B">
        <w:rPr>
          <w:rFonts w:hint="eastAsia"/>
          <w:sz w:val="22"/>
          <w:szCs w:val="22"/>
        </w:rPr>
        <w:t>ő</w:t>
      </w:r>
      <w:r w:rsidRPr="00F85B5B">
        <w:rPr>
          <w:sz w:val="22"/>
          <w:szCs w:val="22"/>
        </w:rPr>
        <w:t xml:space="preserve"> 3 (három) évig fennmarad.</w:t>
      </w:r>
    </w:p>
    <w:p w14:paraId="7FA561D8" w14:textId="77777777" w:rsidR="00434E51" w:rsidRPr="00F85B5B" w:rsidRDefault="00434E51" w:rsidP="00434E51">
      <w:pPr>
        <w:pStyle w:val="Szvegtrzs21"/>
        <w:spacing w:line="276" w:lineRule="auto"/>
        <w:rPr>
          <w:i w:val="0"/>
          <w:smallCaps w:val="0"/>
          <w:spacing w:val="0"/>
          <w:sz w:val="22"/>
          <w:szCs w:val="22"/>
        </w:rPr>
      </w:pPr>
      <w:r w:rsidRPr="00F85B5B">
        <w:rPr>
          <w:i w:val="0"/>
          <w:smallCaps w:val="0"/>
          <w:spacing w:val="0"/>
          <w:sz w:val="22"/>
          <w:szCs w:val="22"/>
        </w:rPr>
        <w:t>Nem min</w:t>
      </w:r>
      <w:r w:rsidRPr="00F85B5B">
        <w:rPr>
          <w:rFonts w:hint="eastAsia"/>
          <w:i w:val="0"/>
          <w:smallCaps w:val="0"/>
          <w:spacing w:val="0"/>
          <w:sz w:val="22"/>
          <w:szCs w:val="22"/>
        </w:rPr>
        <w:t>ő</w:t>
      </w:r>
      <w:r w:rsidRPr="00F85B5B">
        <w:rPr>
          <w:i w:val="0"/>
          <w:smallCaps w:val="0"/>
          <w:spacing w:val="0"/>
          <w:sz w:val="22"/>
          <w:szCs w:val="22"/>
        </w:rPr>
        <w:t xml:space="preserve">sül a jelen 13. pont szerinti titoktartási kötelezettség megsértésének, ha bármilyen, a jelen pont hatálya alá tartozó információ közlése vagy nyilvánosságra hozatala jogszabály, bírósági/hatósági határozat vagy az EU jogi aktusa következtében válik szükségessé. </w:t>
      </w:r>
    </w:p>
    <w:p w14:paraId="06A794B5" w14:textId="77777777" w:rsidR="00434E51" w:rsidRPr="00F85B5B" w:rsidRDefault="00434E51" w:rsidP="00434E51">
      <w:pPr>
        <w:pStyle w:val="Szvegtrzs21"/>
        <w:spacing w:line="276" w:lineRule="auto"/>
        <w:rPr>
          <w:i w:val="0"/>
          <w:smallCaps w:val="0"/>
          <w:spacing w:val="0"/>
          <w:sz w:val="22"/>
          <w:szCs w:val="22"/>
        </w:rPr>
      </w:pPr>
      <w:r w:rsidRPr="00F85B5B">
        <w:rPr>
          <w:i w:val="0"/>
          <w:smallCaps w:val="0"/>
          <w:spacing w:val="0"/>
          <w:sz w:val="22"/>
          <w:szCs w:val="22"/>
        </w:rPr>
        <w:t xml:space="preserve">Az a Fél, aki a jelen 13. pontban foglalt titoktartási kötelezettséget megszegi, a másik Féllel, illetve harmadik személyekkel szemben teljes kártérítési kötelezettséggel tartozik helytállni. </w:t>
      </w:r>
    </w:p>
    <w:p w14:paraId="71A956E1" w14:textId="77777777" w:rsidR="00737A4A" w:rsidRPr="00CB1113" w:rsidRDefault="00737A4A" w:rsidP="003B04B8">
      <w:pPr>
        <w:overflowPunct/>
        <w:autoSpaceDE/>
        <w:autoSpaceDN/>
        <w:adjustRightInd/>
        <w:spacing w:after="200" w:line="276" w:lineRule="auto"/>
        <w:textAlignment w:val="auto"/>
        <w:rPr>
          <w:sz w:val="22"/>
          <w:szCs w:val="22"/>
        </w:rPr>
      </w:pPr>
    </w:p>
    <w:p w14:paraId="0876FD36" w14:textId="77777777" w:rsidR="00434E51" w:rsidRPr="00CB1113" w:rsidRDefault="00434E51" w:rsidP="00434E51">
      <w:pPr>
        <w:overflowPunct/>
        <w:autoSpaceDE/>
        <w:autoSpaceDN/>
        <w:adjustRightInd/>
        <w:spacing w:line="276" w:lineRule="auto"/>
        <w:jc w:val="both"/>
        <w:textAlignment w:val="auto"/>
        <w:rPr>
          <w:b/>
          <w:sz w:val="22"/>
          <w:szCs w:val="22"/>
        </w:rPr>
      </w:pPr>
      <w:r w:rsidRPr="00CB1113">
        <w:rPr>
          <w:b/>
          <w:sz w:val="22"/>
          <w:szCs w:val="22"/>
        </w:rPr>
        <w:t>14. Záró rendelkezések</w:t>
      </w:r>
    </w:p>
    <w:p w14:paraId="57DCC3AD" w14:textId="77777777" w:rsidR="00434E51" w:rsidRPr="00CB1113" w:rsidRDefault="00434E51" w:rsidP="00434E51">
      <w:pPr>
        <w:overflowPunct/>
        <w:autoSpaceDE/>
        <w:autoSpaceDN/>
        <w:adjustRightInd/>
        <w:spacing w:line="276" w:lineRule="auto"/>
        <w:jc w:val="both"/>
        <w:textAlignment w:val="auto"/>
        <w:rPr>
          <w:b/>
          <w:sz w:val="22"/>
          <w:szCs w:val="22"/>
        </w:rPr>
      </w:pPr>
    </w:p>
    <w:p w14:paraId="4B4BB37E" w14:textId="77777777" w:rsidR="00434E51" w:rsidRPr="00CB1113" w:rsidRDefault="00434E51" w:rsidP="00434E51">
      <w:pPr>
        <w:spacing w:line="276" w:lineRule="auto"/>
        <w:jc w:val="both"/>
        <w:rPr>
          <w:sz w:val="22"/>
          <w:szCs w:val="22"/>
        </w:rPr>
      </w:pPr>
      <w:r w:rsidRPr="00CB1113">
        <w:rPr>
          <w:b/>
          <w:sz w:val="22"/>
          <w:szCs w:val="22"/>
        </w:rPr>
        <w:t>14.1.</w:t>
      </w:r>
      <w:r w:rsidR="006E59A1" w:rsidRPr="00CB1113">
        <w:rPr>
          <w:b/>
          <w:sz w:val="22"/>
          <w:szCs w:val="22"/>
        </w:rPr>
        <w:t xml:space="preserve"> </w:t>
      </w:r>
      <w:r w:rsidRPr="00CB1113">
        <w:rPr>
          <w:sz w:val="22"/>
          <w:szCs w:val="22"/>
        </w:rPr>
        <w:t>A jelen szerz</w:t>
      </w:r>
      <w:r w:rsidRPr="00CB1113">
        <w:rPr>
          <w:rFonts w:hint="eastAsia"/>
          <w:sz w:val="22"/>
          <w:szCs w:val="22"/>
        </w:rPr>
        <w:t>ő</w:t>
      </w:r>
      <w:r w:rsidRPr="00CB1113">
        <w:rPr>
          <w:sz w:val="22"/>
          <w:szCs w:val="22"/>
        </w:rPr>
        <w:t>dés valamely rendelkezésének jogszabályváltozás vagy más ok miatt bekövetkez</w:t>
      </w:r>
      <w:r w:rsidRPr="00CB1113">
        <w:rPr>
          <w:rFonts w:hint="eastAsia"/>
          <w:sz w:val="22"/>
          <w:szCs w:val="22"/>
        </w:rPr>
        <w:t>ő</w:t>
      </w:r>
      <w:r w:rsidRPr="00CB1113">
        <w:rPr>
          <w:sz w:val="22"/>
          <w:szCs w:val="22"/>
        </w:rPr>
        <w:t xml:space="preserve"> érvénytelensége vagy végrehajthatatlansága nem érinti a szerz</w:t>
      </w:r>
      <w:r w:rsidRPr="00CB1113">
        <w:rPr>
          <w:rFonts w:hint="eastAsia"/>
          <w:sz w:val="22"/>
          <w:szCs w:val="22"/>
        </w:rPr>
        <w:t>ő</w:t>
      </w:r>
      <w:r w:rsidRPr="00CB1113">
        <w:rPr>
          <w:sz w:val="22"/>
          <w:szCs w:val="22"/>
        </w:rPr>
        <w:t xml:space="preserve">dés többi rendelkezésének érvényességét és végrehajthatóságát. </w:t>
      </w:r>
    </w:p>
    <w:p w14:paraId="3231B4FA" w14:textId="77777777" w:rsidR="00434E51" w:rsidRPr="00CB1113" w:rsidRDefault="00434E51" w:rsidP="00434E51">
      <w:pPr>
        <w:spacing w:line="276" w:lineRule="auto"/>
        <w:jc w:val="both"/>
        <w:rPr>
          <w:sz w:val="22"/>
          <w:szCs w:val="22"/>
        </w:rPr>
      </w:pPr>
    </w:p>
    <w:p w14:paraId="37F8AA3F" w14:textId="77777777" w:rsidR="00434E51" w:rsidRPr="00CB1113" w:rsidRDefault="00434E51" w:rsidP="00434E51">
      <w:pPr>
        <w:spacing w:line="276" w:lineRule="auto"/>
        <w:jc w:val="both"/>
        <w:rPr>
          <w:sz w:val="22"/>
          <w:szCs w:val="22"/>
        </w:rPr>
      </w:pPr>
      <w:r w:rsidRPr="00CB1113">
        <w:rPr>
          <w:b/>
          <w:sz w:val="22"/>
          <w:szCs w:val="22"/>
        </w:rPr>
        <w:t xml:space="preserve">14.2. </w:t>
      </w:r>
      <w:r w:rsidRPr="00CB1113">
        <w:rPr>
          <w:sz w:val="22"/>
          <w:szCs w:val="22"/>
        </w:rPr>
        <w:t>A Felek vállalják, hogy a jelen keretszerz</w:t>
      </w:r>
      <w:r w:rsidRPr="00CB1113">
        <w:rPr>
          <w:rFonts w:hint="eastAsia"/>
          <w:sz w:val="22"/>
          <w:szCs w:val="22"/>
        </w:rPr>
        <w:t>ő</w:t>
      </w:r>
      <w:r w:rsidRPr="00CB1113">
        <w:rPr>
          <w:sz w:val="22"/>
          <w:szCs w:val="22"/>
        </w:rPr>
        <w:t>dés teljesítése során nem tanúsítanak olyan magatartást, mellyel egymás vagy kapcsolt vállalkozásaik jogos gazdasági érdekeit veszélyeztetnék. Ide tartozik a szerz</w:t>
      </w:r>
      <w:r w:rsidRPr="00CB1113">
        <w:rPr>
          <w:rFonts w:hint="eastAsia"/>
          <w:sz w:val="22"/>
          <w:szCs w:val="22"/>
        </w:rPr>
        <w:t>ő</w:t>
      </w:r>
      <w:r w:rsidRPr="00CB1113">
        <w:rPr>
          <w:sz w:val="22"/>
          <w:szCs w:val="22"/>
        </w:rPr>
        <w:t>dés megkötését</w:t>
      </w:r>
      <w:r w:rsidRPr="00CB1113">
        <w:rPr>
          <w:rFonts w:hint="eastAsia"/>
          <w:sz w:val="22"/>
          <w:szCs w:val="22"/>
        </w:rPr>
        <w:t>ő</w:t>
      </w:r>
      <w:r w:rsidRPr="00CB1113">
        <w:rPr>
          <w:sz w:val="22"/>
          <w:szCs w:val="22"/>
        </w:rPr>
        <w:t>l a Felek vagy kapcsolt vállalkozásaik munkajogi állományába tartozó munkavállalók közvetett vagy közvetlen foglalkoztatása is. Ennek biztosítása érdekében az Eladó kötelezettséget vállal arra, hogy a Szerz</w:t>
      </w:r>
      <w:r w:rsidRPr="00CB1113">
        <w:rPr>
          <w:rFonts w:hint="eastAsia"/>
          <w:sz w:val="22"/>
          <w:szCs w:val="22"/>
        </w:rPr>
        <w:t>ő</w:t>
      </w:r>
      <w:r w:rsidRPr="00CB1113">
        <w:rPr>
          <w:sz w:val="22"/>
          <w:szCs w:val="22"/>
        </w:rPr>
        <w:t>déssel összefüggésben, annak teljesítése során sem a Vev</w:t>
      </w:r>
      <w:r w:rsidRPr="00CB1113">
        <w:rPr>
          <w:rFonts w:hint="eastAsia"/>
          <w:sz w:val="22"/>
          <w:szCs w:val="22"/>
        </w:rPr>
        <w:t>ő</w:t>
      </w:r>
      <w:r w:rsidRPr="00CB1113">
        <w:rPr>
          <w:sz w:val="22"/>
          <w:szCs w:val="22"/>
        </w:rPr>
        <w:t>nél, sem annak kapcsolt vállalkozásainál munkaviszonyban lév</w:t>
      </w:r>
      <w:r w:rsidRPr="00CB1113">
        <w:rPr>
          <w:rFonts w:hint="eastAsia"/>
          <w:sz w:val="22"/>
          <w:szCs w:val="22"/>
        </w:rPr>
        <w:t>ő</w:t>
      </w:r>
      <w:r w:rsidRPr="00CB1113">
        <w:rPr>
          <w:sz w:val="22"/>
          <w:szCs w:val="22"/>
        </w:rPr>
        <w:t xml:space="preserve"> alkalmazottat sem közvetlenül, sem közrem</w:t>
      </w:r>
      <w:r w:rsidRPr="00CB1113">
        <w:rPr>
          <w:rFonts w:hint="eastAsia"/>
          <w:sz w:val="22"/>
          <w:szCs w:val="22"/>
        </w:rPr>
        <w:t>ű</w:t>
      </w:r>
      <w:r w:rsidRPr="00CB1113">
        <w:rPr>
          <w:sz w:val="22"/>
          <w:szCs w:val="22"/>
        </w:rPr>
        <w:t>köd</w:t>
      </w:r>
      <w:r w:rsidRPr="00CB1113">
        <w:rPr>
          <w:rFonts w:hint="eastAsia"/>
          <w:sz w:val="22"/>
          <w:szCs w:val="22"/>
        </w:rPr>
        <w:t>ő</w:t>
      </w:r>
      <w:r w:rsidRPr="00CB1113">
        <w:rPr>
          <w:sz w:val="22"/>
          <w:szCs w:val="22"/>
        </w:rPr>
        <w:t xml:space="preserve">ik útján nem foglalkoztatnak, </w:t>
      </w:r>
      <w:proofErr w:type="gramStart"/>
      <w:r w:rsidRPr="00CB1113">
        <w:rPr>
          <w:sz w:val="22"/>
          <w:szCs w:val="22"/>
        </w:rPr>
        <w:t>kivéve</w:t>
      </w:r>
      <w:proofErr w:type="gramEnd"/>
      <w:r w:rsidRPr="00CB1113">
        <w:rPr>
          <w:sz w:val="22"/>
          <w:szCs w:val="22"/>
        </w:rPr>
        <w:t xml:space="preserve"> ha ebbe a Vev</w:t>
      </w:r>
      <w:r w:rsidRPr="00CB1113">
        <w:rPr>
          <w:rFonts w:hint="eastAsia"/>
          <w:sz w:val="22"/>
          <w:szCs w:val="22"/>
        </w:rPr>
        <w:t>ő</w:t>
      </w:r>
      <w:r w:rsidRPr="00CB1113">
        <w:rPr>
          <w:sz w:val="22"/>
          <w:szCs w:val="22"/>
        </w:rPr>
        <w:t xml:space="preserve"> el</w:t>
      </w:r>
      <w:r w:rsidRPr="00CB1113">
        <w:rPr>
          <w:rFonts w:hint="eastAsia"/>
          <w:sz w:val="22"/>
          <w:szCs w:val="22"/>
        </w:rPr>
        <w:t>ő</w:t>
      </w:r>
      <w:r w:rsidRPr="00CB1113">
        <w:rPr>
          <w:sz w:val="22"/>
          <w:szCs w:val="22"/>
        </w:rPr>
        <w:t>zetesen írásban beleegyezett. Ezen szabály megsértése szándékos károkozásnak min</w:t>
      </w:r>
      <w:r w:rsidRPr="00CB1113">
        <w:rPr>
          <w:rFonts w:hint="eastAsia"/>
          <w:sz w:val="22"/>
          <w:szCs w:val="22"/>
        </w:rPr>
        <w:t>ő</w:t>
      </w:r>
      <w:r w:rsidRPr="00CB1113">
        <w:rPr>
          <w:sz w:val="22"/>
          <w:szCs w:val="22"/>
        </w:rPr>
        <w:t>sül és az Eladót teljes kártérítési felel</w:t>
      </w:r>
      <w:r w:rsidRPr="00CB1113">
        <w:rPr>
          <w:rFonts w:hint="eastAsia"/>
          <w:sz w:val="22"/>
          <w:szCs w:val="22"/>
        </w:rPr>
        <w:t>ő</w:t>
      </w:r>
      <w:r w:rsidRPr="00CB1113">
        <w:rPr>
          <w:sz w:val="22"/>
          <w:szCs w:val="22"/>
        </w:rPr>
        <w:t>sség terheli. A rendelkezés betartását a Vev</w:t>
      </w:r>
      <w:r w:rsidRPr="00CB1113">
        <w:rPr>
          <w:rFonts w:hint="eastAsia"/>
          <w:sz w:val="22"/>
          <w:szCs w:val="22"/>
        </w:rPr>
        <w:t>ő</w:t>
      </w:r>
      <w:r w:rsidRPr="00CB1113">
        <w:rPr>
          <w:sz w:val="22"/>
          <w:szCs w:val="22"/>
        </w:rPr>
        <w:t xml:space="preserve"> Biztonsági F</w:t>
      </w:r>
      <w:r w:rsidRPr="00CB1113">
        <w:rPr>
          <w:rFonts w:hint="eastAsia"/>
          <w:sz w:val="22"/>
          <w:szCs w:val="22"/>
        </w:rPr>
        <w:t>ő</w:t>
      </w:r>
      <w:r w:rsidRPr="00CB1113">
        <w:rPr>
          <w:sz w:val="22"/>
          <w:szCs w:val="22"/>
        </w:rPr>
        <w:t>igazgatósága útján bármikor jogosult ellen</w:t>
      </w:r>
      <w:r w:rsidRPr="00CB1113">
        <w:rPr>
          <w:rFonts w:hint="eastAsia"/>
          <w:sz w:val="22"/>
          <w:szCs w:val="22"/>
        </w:rPr>
        <w:t>ő</w:t>
      </w:r>
      <w:r w:rsidRPr="00CB1113">
        <w:rPr>
          <w:sz w:val="22"/>
          <w:szCs w:val="22"/>
        </w:rPr>
        <w:t>rizni.</w:t>
      </w:r>
    </w:p>
    <w:p w14:paraId="59A7FB0B" w14:textId="77777777" w:rsidR="00434E51" w:rsidRPr="00CB1113" w:rsidRDefault="00434E51" w:rsidP="00434E51">
      <w:pPr>
        <w:spacing w:line="276" w:lineRule="auto"/>
        <w:jc w:val="both"/>
        <w:rPr>
          <w:b/>
          <w:sz w:val="22"/>
          <w:szCs w:val="22"/>
        </w:rPr>
      </w:pPr>
    </w:p>
    <w:p w14:paraId="1C56ABC4" w14:textId="00B66E73" w:rsidR="003D2F5C" w:rsidRPr="00CB1113" w:rsidRDefault="00434E51" w:rsidP="003D2F5C">
      <w:pPr>
        <w:ind w:right="-1"/>
        <w:jc w:val="both"/>
        <w:rPr>
          <w:sz w:val="22"/>
          <w:szCs w:val="22"/>
        </w:rPr>
      </w:pPr>
      <w:r w:rsidRPr="00CB1113">
        <w:rPr>
          <w:b/>
          <w:sz w:val="22"/>
          <w:szCs w:val="22"/>
        </w:rPr>
        <w:t xml:space="preserve">14.3. </w:t>
      </w:r>
      <w:r w:rsidRPr="00CB1113">
        <w:rPr>
          <w:sz w:val="22"/>
          <w:szCs w:val="22"/>
        </w:rPr>
        <w:t>Eladó megismerte és elfogadja a MÁV Csoport Etikai Kódexét (http://www.mavcsoport.hu/mav-csoport/etikai-kodex) az abban foglalt értékeket a jogviszony fennállása alatt magára nézve mérvadónak tartja. Kijelenti, hogy vitás eset felmerülésekor a Vev</w:t>
      </w:r>
      <w:r w:rsidRPr="00CB1113">
        <w:rPr>
          <w:rFonts w:hint="eastAsia"/>
          <w:sz w:val="22"/>
          <w:szCs w:val="22"/>
        </w:rPr>
        <w:t>ő</w:t>
      </w:r>
      <w:r w:rsidRPr="00CB1113">
        <w:rPr>
          <w:sz w:val="22"/>
          <w:szCs w:val="22"/>
        </w:rPr>
        <w:t xml:space="preserve"> által lefolytatott eljárásban együttm</w:t>
      </w:r>
      <w:r w:rsidRPr="00CB1113">
        <w:rPr>
          <w:rFonts w:hint="eastAsia"/>
          <w:sz w:val="22"/>
          <w:szCs w:val="22"/>
        </w:rPr>
        <w:t>ű</w:t>
      </w:r>
      <w:r w:rsidRPr="00CB1113">
        <w:rPr>
          <w:sz w:val="22"/>
          <w:szCs w:val="22"/>
        </w:rPr>
        <w:t>ködik a vizsgálókkal. Vállalja, hogy a Vev</w:t>
      </w:r>
      <w:r w:rsidRPr="00CB1113">
        <w:rPr>
          <w:rFonts w:hint="eastAsia"/>
          <w:sz w:val="22"/>
          <w:szCs w:val="22"/>
        </w:rPr>
        <w:t>ő</w:t>
      </w:r>
      <w:r w:rsidRPr="00CB1113">
        <w:rPr>
          <w:sz w:val="22"/>
          <w:szCs w:val="22"/>
        </w:rPr>
        <w:t xml:space="preserve"> nevében eljáró </w:t>
      </w:r>
      <w:proofErr w:type="gramStart"/>
      <w:r w:rsidRPr="00CB1113">
        <w:rPr>
          <w:sz w:val="22"/>
          <w:szCs w:val="22"/>
        </w:rPr>
        <w:t>személy(</w:t>
      </w:r>
      <w:proofErr w:type="spellStart"/>
      <w:proofErr w:type="gramEnd"/>
      <w:r w:rsidRPr="00CB1113">
        <w:rPr>
          <w:sz w:val="22"/>
          <w:szCs w:val="22"/>
        </w:rPr>
        <w:t>ek</w:t>
      </w:r>
      <w:proofErr w:type="spellEnd"/>
      <w:r w:rsidRPr="00CB1113">
        <w:rPr>
          <w:sz w:val="22"/>
          <w:szCs w:val="22"/>
        </w:rPr>
        <w:t>) Etikai Kódexet sért</w:t>
      </w:r>
      <w:r w:rsidRPr="00CB1113">
        <w:rPr>
          <w:rFonts w:hint="eastAsia"/>
          <w:sz w:val="22"/>
          <w:szCs w:val="22"/>
        </w:rPr>
        <w:t>ő</w:t>
      </w:r>
      <w:r w:rsidRPr="00CB1113">
        <w:rPr>
          <w:sz w:val="22"/>
          <w:szCs w:val="22"/>
        </w:rPr>
        <w:t xml:space="preserve"> cselekménye(</w:t>
      </w:r>
      <w:proofErr w:type="spellStart"/>
      <w:r w:rsidRPr="00CB1113">
        <w:rPr>
          <w:sz w:val="22"/>
          <w:szCs w:val="22"/>
        </w:rPr>
        <w:t>ei</w:t>
      </w:r>
      <w:proofErr w:type="spellEnd"/>
      <w:r w:rsidRPr="00CB1113">
        <w:rPr>
          <w:sz w:val="22"/>
          <w:szCs w:val="22"/>
        </w:rPr>
        <w:t>)t jelzi a Vev</w:t>
      </w:r>
      <w:r w:rsidRPr="00CB1113">
        <w:rPr>
          <w:rFonts w:hint="eastAsia"/>
          <w:sz w:val="22"/>
          <w:szCs w:val="22"/>
        </w:rPr>
        <w:t>ő</w:t>
      </w:r>
      <w:r w:rsidRPr="00CB1113">
        <w:rPr>
          <w:sz w:val="22"/>
          <w:szCs w:val="22"/>
        </w:rPr>
        <w:t xml:space="preserve"> által m</w:t>
      </w:r>
      <w:r w:rsidRPr="00CB1113">
        <w:rPr>
          <w:rFonts w:hint="eastAsia"/>
          <w:sz w:val="22"/>
          <w:szCs w:val="22"/>
        </w:rPr>
        <w:t>ű</w:t>
      </w:r>
      <w:r w:rsidRPr="00CB1113">
        <w:rPr>
          <w:sz w:val="22"/>
          <w:szCs w:val="22"/>
        </w:rPr>
        <w:t>ködtetett etikai bejelent</w:t>
      </w:r>
      <w:r w:rsidRPr="00CB1113">
        <w:rPr>
          <w:rFonts w:hint="eastAsia"/>
          <w:sz w:val="22"/>
          <w:szCs w:val="22"/>
        </w:rPr>
        <w:t>ő</w:t>
      </w:r>
      <w:r w:rsidRPr="00CB1113">
        <w:rPr>
          <w:sz w:val="22"/>
          <w:szCs w:val="22"/>
        </w:rPr>
        <w:t xml:space="preserve"> és tanácsadó csatornán keresztül.</w:t>
      </w:r>
      <w:r w:rsidR="003D2F5C" w:rsidRPr="00CB1113">
        <w:rPr>
          <w:sz w:val="22"/>
          <w:szCs w:val="22"/>
        </w:rPr>
        <w:t xml:space="preserve"> </w:t>
      </w:r>
    </w:p>
    <w:p w14:paraId="44083EB7" w14:textId="77777777" w:rsidR="00434E51" w:rsidRPr="00CB1113" w:rsidRDefault="00434E51" w:rsidP="00737A4A">
      <w:pPr>
        <w:spacing w:line="276" w:lineRule="auto"/>
        <w:jc w:val="both"/>
        <w:rPr>
          <w:sz w:val="22"/>
          <w:szCs w:val="22"/>
        </w:rPr>
      </w:pPr>
    </w:p>
    <w:p w14:paraId="0B5ADB62" w14:textId="77777777" w:rsidR="00434E51" w:rsidRPr="00CB1113" w:rsidRDefault="00434E51" w:rsidP="00434E51">
      <w:pPr>
        <w:pStyle w:val="Szvegtrzs21"/>
        <w:spacing w:line="276" w:lineRule="auto"/>
        <w:rPr>
          <w:i w:val="0"/>
          <w:smallCaps w:val="0"/>
          <w:spacing w:val="0"/>
          <w:sz w:val="22"/>
          <w:szCs w:val="22"/>
        </w:rPr>
      </w:pPr>
      <w:r w:rsidRPr="00CB1113">
        <w:rPr>
          <w:b/>
          <w:i w:val="0"/>
          <w:smallCaps w:val="0"/>
          <w:spacing w:val="0"/>
          <w:sz w:val="22"/>
          <w:szCs w:val="22"/>
        </w:rPr>
        <w:t xml:space="preserve">14.4. </w:t>
      </w:r>
      <w:r w:rsidRPr="00CB1113">
        <w:rPr>
          <w:i w:val="0"/>
          <w:smallCaps w:val="0"/>
          <w:spacing w:val="0"/>
          <w:sz w:val="22"/>
          <w:szCs w:val="22"/>
        </w:rPr>
        <w:t>A jelen keretszerz</w:t>
      </w:r>
      <w:r w:rsidRPr="00CB1113">
        <w:rPr>
          <w:rFonts w:hint="eastAsia"/>
          <w:i w:val="0"/>
          <w:smallCaps w:val="0"/>
          <w:spacing w:val="0"/>
          <w:sz w:val="22"/>
          <w:szCs w:val="22"/>
        </w:rPr>
        <w:t>ő</w:t>
      </w:r>
      <w:r w:rsidRPr="00CB1113">
        <w:rPr>
          <w:i w:val="0"/>
          <w:smallCaps w:val="0"/>
          <w:spacing w:val="0"/>
          <w:sz w:val="22"/>
          <w:szCs w:val="22"/>
        </w:rPr>
        <w:t>désben nem rögzített kérdésekben a hatályos magyar jogszabályok, els</w:t>
      </w:r>
      <w:r w:rsidRPr="00CB1113">
        <w:rPr>
          <w:rFonts w:hint="eastAsia"/>
          <w:i w:val="0"/>
          <w:smallCaps w:val="0"/>
          <w:spacing w:val="0"/>
          <w:sz w:val="22"/>
          <w:szCs w:val="22"/>
        </w:rPr>
        <w:t>ő</w:t>
      </w:r>
      <w:r w:rsidRPr="00CB1113">
        <w:rPr>
          <w:i w:val="0"/>
          <w:smallCaps w:val="0"/>
          <w:spacing w:val="0"/>
          <w:sz w:val="22"/>
          <w:szCs w:val="22"/>
        </w:rPr>
        <w:t>sorban a Polgári Törvénykönyvr</w:t>
      </w:r>
      <w:r w:rsidRPr="00CB1113">
        <w:rPr>
          <w:rFonts w:hint="eastAsia"/>
          <w:i w:val="0"/>
          <w:smallCaps w:val="0"/>
          <w:spacing w:val="0"/>
          <w:sz w:val="22"/>
          <w:szCs w:val="22"/>
        </w:rPr>
        <w:t>ő</w:t>
      </w:r>
      <w:r w:rsidRPr="00CB1113">
        <w:rPr>
          <w:i w:val="0"/>
          <w:smallCaps w:val="0"/>
          <w:spacing w:val="0"/>
          <w:sz w:val="22"/>
          <w:szCs w:val="22"/>
        </w:rPr>
        <w:t xml:space="preserve">l szóló 2013. évi V. törvény valamint a vonatkozó jogszabályok rendelkezései az irányadóak. </w:t>
      </w:r>
      <w:r w:rsidR="00B23810" w:rsidRPr="00CB1113">
        <w:rPr>
          <w:i w:val="0"/>
          <w:smallCaps w:val="0"/>
          <w:spacing w:val="0"/>
          <w:sz w:val="22"/>
          <w:szCs w:val="22"/>
        </w:rPr>
        <w:t>(Jelen szerz</w:t>
      </w:r>
      <w:r w:rsidR="00B23810" w:rsidRPr="00CB1113">
        <w:rPr>
          <w:rFonts w:hint="eastAsia"/>
          <w:i w:val="0"/>
          <w:smallCaps w:val="0"/>
          <w:spacing w:val="0"/>
          <w:sz w:val="22"/>
          <w:szCs w:val="22"/>
        </w:rPr>
        <w:t>ő</w:t>
      </w:r>
      <w:r w:rsidR="00B23810" w:rsidRPr="00CB1113">
        <w:rPr>
          <w:i w:val="0"/>
          <w:smallCaps w:val="0"/>
          <w:spacing w:val="0"/>
          <w:sz w:val="22"/>
          <w:szCs w:val="22"/>
        </w:rPr>
        <w:t xml:space="preserve">dés alkalmazásakor a magyar jog az irányadó. </w:t>
      </w:r>
      <w:r w:rsidR="00B23810" w:rsidRPr="00CB1113">
        <w:rPr>
          <w:smallCaps w:val="0"/>
          <w:spacing w:val="0"/>
          <w:sz w:val="22"/>
          <w:szCs w:val="22"/>
        </w:rPr>
        <w:t>– adott esetben</w:t>
      </w:r>
      <w:r w:rsidR="00B23810" w:rsidRPr="00CB1113">
        <w:rPr>
          <w:i w:val="0"/>
          <w:smallCaps w:val="0"/>
          <w:spacing w:val="0"/>
          <w:sz w:val="22"/>
          <w:szCs w:val="22"/>
        </w:rPr>
        <w:t>)</w:t>
      </w:r>
    </w:p>
    <w:p w14:paraId="379EFD78" w14:textId="77777777" w:rsidR="00434E51" w:rsidRPr="00CB1113" w:rsidRDefault="00434E51" w:rsidP="00434E51">
      <w:pPr>
        <w:pStyle w:val="Szvegtrzs21"/>
        <w:spacing w:line="276" w:lineRule="auto"/>
        <w:rPr>
          <w:i w:val="0"/>
          <w:smallCaps w:val="0"/>
          <w:spacing w:val="0"/>
          <w:sz w:val="22"/>
          <w:szCs w:val="22"/>
        </w:rPr>
      </w:pPr>
    </w:p>
    <w:p w14:paraId="696EA747" w14:textId="41682239" w:rsidR="00434E51" w:rsidRPr="00CB1113" w:rsidRDefault="00434E51" w:rsidP="00434E51">
      <w:pPr>
        <w:pStyle w:val="Szvegtrzs21"/>
        <w:spacing w:line="276" w:lineRule="auto"/>
        <w:rPr>
          <w:i w:val="0"/>
          <w:smallCaps w:val="0"/>
          <w:spacing w:val="0"/>
          <w:sz w:val="22"/>
          <w:szCs w:val="22"/>
        </w:rPr>
      </w:pPr>
      <w:r w:rsidRPr="00CB1113">
        <w:rPr>
          <w:b/>
          <w:i w:val="0"/>
          <w:smallCaps w:val="0"/>
          <w:spacing w:val="0"/>
          <w:sz w:val="22"/>
          <w:szCs w:val="22"/>
        </w:rPr>
        <w:lastRenderedPageBreak/>
        <w:t>14.5</w:t>
      </w:r>
      <w:r w:rsidRPr="00CB1113">
        <w:rPr>
          <w:i w:val="0"/>
          <w:smallCaps w:val="0"/>
          <w:spacing w:val="0"/>
          <w:sz w:val="22"/>
          <w:szCs w:val="22"/>
        </w:rPr>
        <w:t>. Jelen keretszerz</w:t>
      </w:r>
      <w:r w:rsidRPr="00CB1113">
        <w:rPr>
          <w:rFonts w:hint="eastAsia"/>
          <w:i w:val="0"/>
          <w:smallCaps w:val="0"/>
          <w:spacing w:val="0"/>
          <w:sz w:val="22"/>
          <w:szCs w:val="22"/>
        </w:rPr>
        <w:t>ő</w:t>
      </w:r>
      <w:r w:rsidRPr="00CB1113">
        <w:rPr>
          <w:i w:val="0"/>
          <w:smallCaps w:val="0"/>
          <w:spacing w:val="0"/>
          <w:sz w:val="22"/>
          <w:szCs w:val="22"/>
        </w:rPr>
        <w:t>dés végrehajtásával kapcsolatos minden vitás kérdést a Felek békés úton kísérelnek megoldani. A békés úton nem rendezhet</w:t>
      </w:r>
      <w:r w:rsidRPr="00CB1113">
        <w:rPr>
          <w:rFonts w:hint="eastAsia"/>
          <w:i w:val="0"/>
          <w:smallCaps w:val="0"/>
          <w:spacing w:val="0"/>
          <w:sz w:val="22"/>
          <w:szCs w:val="22"/>
        </w:rPr>
        <w:t>ő</w:t>
      </w:r>
      <w:r w:rsidRPr="00CB1113">
        <w:rPr>
          <w:i w:val="0"/>
          <w:smallCaps w:val="0"/>
          <w:spacing w:val="0"/>
          <w:sz w:val="22"/>
          <w:szCs w:val="22"/>
        </w:rPr>
        <w:t xml:space="preserve"> vitás kérdések eldöntésére a Felek kötelezik magukat, hogy a pert a polgári perrendtartásról szóló </w:t>
      </w:r>
      <w:r w:rsidR="008766BD" w:rsidRPr="00CB1113">
        <w:rPr>
          <w:i w:val="0"/>
          <w:smallCaps w:val="0"/>
          <w:spacing w:val="0"/>
          <w:sz w:val="22"/>
          <w:szCs w:val="22"/>
        </w:rPr>
        <w:t>2016</w:t>
      </w:r>
      <w:r w:rsidRPr="00CB1113">
        <w:rPr>
          <w:i w:val="0"/>
          <w:smallCaps w:val="0"/>
          <w:spacing w:val="0"/>
          <w:sz w:val="22"/>
          <w:szCs w:val="22"/>
        </w:rPr>
        <w:t xml:space="preserve">. évi </w:t>
      </w:r>
      <w:r w:rsidR="008766BD" w:rsidRPr="00CB1113">
        <w:rPr>
          <w:i w:val="0"/>
          <w:smallCaps w:val="0"/>
          <w:spacing w:val="0"/>
          <w:sz w:val="22"/>
          <w:szCs w:val="22"/>
        </w:rPr>
        <w:t>CXXX</w:t>
      </w:r>
      <w:r w:rsidRPr="00CB1113">
        <w:rPr>
          <w:i w:val="0"/>
          <w:smallCaps w:val="0"/>
          <w:spacing w:val="0"/>
          <w:sz w:val="22"/>
          <w:szCs w:val="22"/>
        </w:rPr>
        <w:t>. törvény szabályai szerint hatáskörrel és illetékességgel rendelkez</w:t>
      </w:r>
      <w:r w:rsidRPr="00CB1113">
        <w:rPr>
          <w:rFonts w:hint="eastAsia"/>
          <w:i w:val="0"/>
          <w:smallCaps w:val="0"/>
          <w:spacing w:val="0"/>
          <w:sz w:val="22"/>
          <w:szCs w:val="22"/>
        </w:rPr>
        <w:t>ő</w:t>
      </w:r>
      <w:r w:rsidRPr="00CB1113">
        <w:rPr>
          <w:i w:val="0"/>
          <w:smallCaps w:val="0"/>
          <w:spacing w:val="0"/>
          <w:sz w:val="22"/>
          <w:szCs w:val="22"/>
        </w:rPr>
        <w:t xml:space="preserve"> bíróság el</w:t>
      </w:r>
      <w:r w:rsidRPr="00CB1113">
        <w:rPr>
          <w:rFonts w:hint="eastAsia"/>
          <w:i w:val="0"/>
          <w:smallCaps w:val="0"/>
          <w:spacing w:val="0"/>
          <w:sz w:val="22"/>
          <w:szCs w:val="22"/>
        </w:rPr>
        <w:t>ő</w:t>
      </w:r>
      <w:r w:rsidRPr="00CB1113">
        <w:rPr>
          <w:i w:val="0"/>
          <w:smallCaps w:val="0"/>
          <w:spacing w:val="0"/>
          <w:sz w:val="22"/>
          <w:szCs w:val="22"/>
        </w:rPr>
        <w:t xml:space="preserve">tt indítják meg. </w:t>
      </w:r>
    </w:p>
    <w:p w14:paraId="551441F5" w14:textId="77777777" w:rsidR="00434E51" w:rsidRPr="00CB1113" w:rsidRDefault="00434E51" w:rsidP="00434E51">
      <w:pPr>
        <w:pStyle w:val="Szvegtrzs21"/>
        <w:spacing w:line="276" w:lineRule="auto"/>
        <w:rPr>
          <w:i w:val="0"/>
          <w:smallCaps w:val="0"/>
          <w:spacing w:val="0"/>
          <w:sz w:val="22"/>
          <w:szCs w:val="22"/>
        </w:rPr>
      </w:pPr>
    </w:p>
    <w:p w14:paraId="053334D1" w14:textId="77777777" w:rsidR="00434E51" w:rsidRPr="00CB1113" w:rsidRDefault="00434E51" w:rsidP="00434E51">
      <w:pPr>
        <w:spacing w:line="276" w:lineRule="auto"/>
        <w:jc w:val="both"/>
        <w:rPr>
          <w:sz w:val="22"/>
          <w:szCs w:val="22"/>
        </w:rPr>
      </w:pPr>
      <w:r w:rsidRPr="00CB1113">
        <w:rPr>
          <w:b/>
          <w:smallCaps/>
          <w:sz w:val="22"/>
          <w:szCs w:val="22"/>
        </w:rPr>
        <w:t xml:space="preserve">14.6. </w:t>
      </w:r>
      <w:r w:rsidRPr="00CB1113">
        <w:rPr>
          <w:sz w:val="22"/>
          <w:szCs w:val="22"/>
        </w:rPr>
        <w:t>Felek kifejezetten rögzítik, hogy jelen Szerz</w:t>
      </w:r>
      <w:r w:rsidRPr="00CB1113">
        <w:rPr>
          <w:rFonts w:hint="eastAsia"/>
          <w:sz w:val="22"/>
          <w:szCs w:val="22"/>
        </w:rPr>
        <w:t>ő</w:t>
      </w:r>
      <w:r w:rsidRPr="00CB1113">
        <w:rPr>
          <w:sz w:val="22"/>
          <w:szCs w:val="22"/>
        </w:rPr>
        <w:t>dés vonatkozásában a Ptk. 6:63. § (5) bekezdés els</w:t>
      </w:r>
      <w:r w:rsidRPr="00CB1113">
        <w:rPr>
          <w:rFonts w:hint="eastAsia"/>
          <w:sz w:val="22"/>
          <w:szCs w:val="22"/>
        </w:rPr>
        <w:t>ő</w:t>
      </w:r>
      <w:r w:rsidRPr="00CB1113">
        <w:rPr>
          <w:sz w:val="22"/>
          <w:szCs w:val="22"/>
        </w:rPr>
        <w:t xml:space="preserve"> mondatának alkalmazását kizárják. </w:t>
      </w:r>
    </w:p>
    <w:p w14:paraId="187DDD1E" w14:textId="77777777" w:rsidR="00724D41" w:rsidRPr="00CB1113" w:rsidRDefault="00724D41" w:rsidP="00434E51">
      <w:pPr>
        <w:spacing w:line="276" w:lineRule="auto"/>
        <w:jc w:val="both"/>
        <w:rPr>
          <w:sz w:val="22"/>
          <w:szCs w:val="22"/>
        </w:rPr>
      </w:pPr>
    </w:p>
    <w:p w14:paraId="2F987B4D" w14:textId="02A8529B" w:rsidR="00724D41" w:rsidRPr="00CB1113" w:rsidRDefault="00724D41" w:rsidP="001F4122">
      <w:pPr>
        <w:overflowPunct/>
        <w:autoSpaceDE/>
        <w:autoSpaceDN/>
        <w:adjustRightInd/>
        <w:spacing w:after="120"/>
        <w:jc w:val="both"/>
        <w:textAlignment w:val="auto"/>
        <w:rPr>
          <w:sz w:val="22"/>
          <w:szCs w:val="22"/>
        </w:rPr>
      </w:pPr>
      <w:r w:rsidRPr="00CB1113">
        <w:rPr>
          <w:b/>
          <w:sz w:val="22"/>
          <w:szCs w:val="22"/>
        </w:rPr>
        <w:t>14.7.</w:t>
      </w:r>
      <w:r w:rsidRPr="00CB1113">
        <w:rPr>
          <w:sz w:val="22"/>
          <w:szCs w:val="22"/>
        </w:rPr>
        <w:t xml:space="preserve"> A teljesítésigazolás kiállítása és/vagy a</w:t>
      </w:r>
      <w:r w:rsidR="00236B4A">
        <w:rPr>
          <w:sz w:val="22"/>
          <w:szCs w:val="22"/>
        </w:rPr>
        <w:t>z</w:t>
      </w:r>
      <w:r w:rsidRPr="00CB1113">
        <w:rPr>
          <w:sz w:val="22"/>
          <w:szCs w:val="22"/>
        </w:rPr>
        <w:t xml:space="preserve"> Eladó számlájának Vállalkozó általi megfizetése nem jelent joglemondást Vevő részéről, továbbá Vevő kifejezetten fenntartja a szerződésszegésből eredő igényei érvényesítésének jogát arra az esetre is, ha a teljesítést a szerződésszegésről tudva elfogadta vagy Eladó számláját kifizette úgy, hogy igényét nem jelentette be azonnal Eladó részére.</w:t>
      </w:r>
    </w:p>
    <w:p w14:paraId="115E5447" w14:textId="77777777" w:rsidR="00434E51" w:rsidRPr="00CB1113" w:rsidRDefault="00434E51" w:rsidP="003B04B8">
      <w:pPr>
        <w:overflowPunct/>
        <w:autoSpaceDE/>
        <w:autoSpaceDN/>
        <w:adjustRightInd/>
        <w:spacing w:after="200" w:line="276" w:lineRule="auto"/>
        <w:textAlignment w:val="auto"/>
        <w:rPr>
          <w:sz w:val="22"/>
          <w:szCs w:val="22"/>
        </w:rPr>
      </w:pPr>
    </w:p>
    <w:p w14:paraId="6AD3D0B4" w14:textId="77777777" w:rsidR="00434E51" w:rsidRPr="00CB1113" w:rsidRDefault="00434E51" w:rsidP="00434E51">
      <w:pPr>
        <w:pStyle w:val="Szvegtrzs21"/>
        <w:spacing w:line="276" w:lineRule="auto"/>
        <w:rPr>
          <w:b/>
          <w:i w:val="0"/>
          <w:smallCaps w:val="0"/>
          <w:spacing w:val="0"/>
          <w:sz w:val="22"/>
          <w:szCs w:val="22"/>
        </w:rPr>
      </w:pPr>
      <w:r w:rsidRPr="00CB1113">
        <w:rPr>
          <w:b/>
          <w:i w:val="0"/>
          <w:smallCaps w:val="0"/>
          <w:spacing w:val="0"/>
          <w:sz w:val="22"/>
          <w:szCs w:val="22"/>
        </w:rPr>
        <w:t>15. Záradék</w:t>
      </w:r>
    </w:p>
    <w:p w14:paraId="5AFA69F9" w14:textId="77777777" w:rsidR="006E59A1" w:rsidRPr="00CB1113" w:rsidRDefault="006E59A1" w:rsidP="00434E51">
      <w:pPr>
        <w:pStyle w:val="Szvegtrzs21"/>
        <w:spacing w:line="276" w:lineRule="auto"/>
        <w:rPr>
          <w:b/>
          <w:i w:val="0"/>
          <w:smallCaps w:val="0"/>
          <w:spacing w:val="0"/>
          <w:sz w:val="22"/>
          <w:szCs w:val="22"/>
        </w:rPr>
      </w:pPr>
    </w:p>
    <w:p w14:paraId="53C0548A" w14:textId="77777777" w:rsidR="00434E51" w:rsidRPr="00CB1113" w:rsidRDefault="00434E51" w:rsidP="00434E51">
      <w:pPr>
        <w:spacing w:line="276" w:lineRule="auto"/>
        <w:jc w:val="both"/>
        <w:rPr>
          <w:sz w:val="22"/>
          <w:szCs w:val="22"/>
        </w:rPr>
      </w:pPr>
      <w:r w:rsidRPr="00CB1113">
        <w:rPr>
          <w:b/>
          <w:smallCaps/>
          <w:sz w:val="22"/>
          <w:szCs w:val="22"/>
        </w:rPr>
        <w:t xml:space="preserve">15.1. </w:t>
      </w:r>
      <w:r w:rsidRPr="00CB1113">
        <w:rPr>
          <w:sz w:val="22"/>
          <w:szCs w:val="22"/>
        </w:rPr>
        <w:t>Eladó jelen szerz</w:t>
      </w:r>
      <w:r w:rsidRPr="00CB1113">
        <w:rPr>
          <w:rFonts w:hint="eastAsia"/>
          <w:sz w:val="22"/>
          <w:szCs w:val="22"/>
        </w:rPr>
        <w:t>ő</w:t>
      </w:r>
      <w:r w:rsidRPr="00CB1113">
        <w:rPr>
          <w:sz w:val="22"/>
          <w:szCs w:val="22"/>
        </w:rPr>
        <w:t>dést aláíró képvisel</w:t>
      </w:r>
      <w:r w:rsidRPr="00CB1113">
        <w:rPr>
          <w:rFonts w:hint="eastAsia"/>
          <w:sz w:val="22"/>
          <w:szCs w:val="22"/>
        </w:rPr>
        <w:t>ő</w:t>
      </w:r>
      <w:r w:rsidRPr="00CB1113">
        <w:rPr>
          <w:sz w:val="22"/>
          <w:szCs w:val="22"/>
        </w:rPr>
        <w:t>je a Ptk. 3</w:t>
      </w:r>
      <w:r w:rsidR="00724D41" w:rsidRPr="00CB1113">
        <w:rPr>
          <w:sz w:val="22"/>
          <w:szCs w:val="22"/>
        </w:rPr>
        <w:t>:</w:t>
      </w:r>
      <w:r w:rsidRPr="00CB1113">
        <w:rPr>
          <w:sz w:val="22"/>
          <w:szCs w:val="22"/>
        </w:rPr>
        <w:t>31. §</w:t>
      </w:r>
      <w:proofErr w:type="spellStart"/>
      <w:r w:rsidRPr="00CB1113">
        <w:rPr>
          <w:sz w:val="22"/>
          <w:szCs w:val="22"/>
        </w:rPr>
        <w:t>-ára</w:t>
      </w:r>
      <w:proofErr w:type="spellEnd"/>
      <w:r w:rsidRPr="00CB1113">
        <w:rPr>
          <w:sz w:val="22"/>
          <w:szCs w:val="22"/>
        </w:rPr>
        <w:t xml:space="preserve"> is különös figyelemmel a jelen szerz</w:t>
      </w:r>
      <w:r w:rsidRPr="00CB1113">
        <w:rPr>
          <w:rFonts w:hint="eastAsia"/>
          <w:sz w:val="22"/>
          <w:szCs w:val="22"/>
        </w:rPr>
        <w:t>ő</w:t>
      </w:r>
      <w:r w:rsidRPr="00CB1113">
        <w:rPr>
          <w:sz w:val="22"/>
          <w:szCs w:val="22"/>
        </w:rPr>
        <w:t>dés aláírásával kijelenti és teljes kör</w:t>
      </w:r>
      <w:r w:rsidRPr="00CB1113">
        <w:rPr>
          <w:rFonts w:hint="eastAsia"/>
          <w:sz w:val="22"/>
          <w:szCs w:val="22"/>
        </w:rPr>
        <w:t>ű</w:t>
      </w:r>
      <w:r w:rsidRPr="00CB1113">
        <w:rPr>
          <w:sz w:val="22"/>
          <w:szCs w:val="22"/>
        </w:rPr>
        <w:t xml:space="preserve"> személyes felel</w:t>
      </w:r>
      <w:r w:rsidRPr="00CB1113">
        <w:rPr>
          <w:rFonts w:hint="eastAsia"/>
          <w:sz w:val="22"/>
          <w:szCs w:val="22"/>
        </w:rPr>
        <w:t>ő</w:t>
      </w:r>
      <w:r w:rsidRPr="00CB1113">
        <w:rPr>
          <w:sz w:val="22"/>
          <w:szCs w:val="22"/>
        </w:rPr>
        <w:t>sséget vállal azért, hogy a jelen szerz</w:t>
      </w:r>
      <w:r w:rsidRPr="00CB1113">
        <w:rPr>
          <w:rFonts w:hint="eastAsia"/>
          <w:sz w:val="22"/>
          <w:szCs w:val="22"/>
        </w:rPr>
        <w:t>ő</w:t>
      </w:r>
      <w:r w:rsidRPr="00CB1113">
        <w:rPr>
          <w:sz w:val="22"/>
          <w:szCs w:val="22"/>
        </w:rPr>
        <w:t>dés vonatkozásában képviseleti joga nincs korlátozva és nyilatkozattétele nincs feltételhez vagy jóváhagyáshoz kötve. Amennyiben az aláíró nyilatkozattétele feltételhez vagy jóváhagyáshoz van kötve harmadik személyekkel szemben, akkor jelen szerz</w:t>
      </w:r>
      <w:r w:rsidRPr="00CB1113">
        <w:rPr>
          <w:rFonts w:hint="eastAsia"/>
          <w:sz w:val="22"/>
          <w:szCs w:val="22"/>
        </w:rPr>
        <w:t>ő</w:t>
      </w:r>
      <w:r w:rsidRPr="00CB1113">
        <w:rPr>
          <w:sz w:val="22"/>
          <w:szCs w:val="22"/>
        </w:rPr>
        <w:t>dés aláírásával nyilatkozik arról, hogy a feltétel bekövetkezett, vagy a szükséges jóváhagyást megszerezte, illetve a korlátozás nem terjed ki a jelen szerz</w:t>
      </w:r>
      <w:r w:rsidRPr="00CB1113">
        <w:rPr>
          <w:rFonts w:hint="eastAsia"/>
          <w:sz w:val="22"/>
          <w:szCs w:val="22"/>
        </w:rPr>
        <w:t>ő</w:t>
      </w:r>
      <w:r w:rsidRPr="00CB1113">
        <w:rPr>
          <w:sz w:val="22"/>
          <w:szCs w:val="22"/>
        </w:rPr>
        <w:t>dés megkötésére és aláírására. Felek rögzítik, hogy az esetleges korlátozás megszegéséb</w:t>
      </w:r>
      <w:r w:rsidRPr="00CB1113">
        <w:rPr>
          <w:rFonts w:hint="eastAsia"/>
          <w:sz w:val="22"/>
          <w:szCs w:val="22"/>
        </w:rPr>
        <w:t>ő</w:t>
      </w:r>
      <w:r w:rsidRPr="00CB1113">
        <w:rPr>
          <w:sz w:val="22"/>
          <w:szCs w:val="22"/>
        </w:rPr>
        <w:t>l ered</w:t>
      </w:r>
      <w:r w:rsidRPr="00CB1113">
        <w:rPr>
          <w:rFonts w:hint="eastAsia"/>
          <w:sz w:val="22"/>
          <w:szCs w:val="22"/>
        </w:rPr>
        <w:t>ő</w:t>
      </w:r>
      <w:r w:rsidRPr="00CB1113">
        <w:rPr>
          <w:sz w:val="22"/>
          <w:szCs w:val="22"/>
        </w:rPr>
        <w:t xml:space="preserve"> teljes felel</w:t>
      </w:r>
      <w:r w:rsidRPr="00CB1113">
        <w:rPr>
          <w:rFonts w:hint="eastAsia"/>
          <w:sz w:val="22"/>
          <w:szCs w:val="22"/>
        </w:rPr>
        <w:t>ő</w:t>
      </w:r>
      <w:r w:rsidRPr="00CB1113">
        <w:rPr>
          <w:sz w:val="22"/>
          <w:szCs w:val="22"/>
        </w:rPr>
        <w:t>sség az aláírót terheli, a korlátozás a Vev</w:t>
      </w:r>
      <w:r w:rsidRPr="00CB1113">
        <w:rPr>
          <w:rFonts w:hint="eastAsia"/>
          <w:sz w:val="22"/>
          <w:szCs w:val="22"/>
        </w:rPr>
        <w:t>ő</w:t>
      </w:r>
      <w:r w:rsidRPr="00CB1113">
        <w:rPr>
          <w:sz w:val="22"/>
          <w:szCs w:val="22"/>
        </w:rPr>
        <w:t>vel szemben nem hatályos és annak semmilyen következménye a Vev</w:t>
      </w:r>
      <w:r w:rsidRPr="00CB1113">
        <w:rPr>
          <w:rFonts w:hint="eastAsia"/>
          <w:sz w:val="22"/>
          <w:szCs w:val="22"/>
        </w:rPr>
        <w:t>ő</w:t>
      </w:r>
      <w:r w:rsidRPr="00CB1113">
        <w:rPr>
          <w:sz w:val="22"/>
          <w:szCs w:val="22"/>
        </w:rPr>
        <w:t>t terheli.</w:t>
      </w:r>
    </w:p>
    <w:p w14:paraId="14781F3B" w14:textId="77777777" w:rsidR="006D42C0" w:rsidRPr="00CB1113" w:rsidRDefault="006D42C0" w:rsidP="006D42C0">
      <w:pPr>
        <w:tabs>
          <w:tab w:val="left" w:pos="426"/>
        </w:tabs>
        <w:spacing w:line="276" w:lineRule="auto"/>
        <w:jc w:val="both"/>
        <w:rPr>
          <w:sz w:val="22"/>
          <w:szCs w:val="22"/>
        </w:rPr>
      </w:pPr>
    </w:p>
    <w:p w14:paraId="5F52DFE4" w14:textId="77777777" w:rsidR="006D42C0" w:rsidRPr="00CB1113" w:rsidRDefault="006D42C0" w:rsidP="006D42C0">
      <w:pPr>
        <w:tabs>
          <w:tab w:val="left" w:pos="426"/>
        </w:tabs>
        <w:spacing w:line="276" w:lineRule="auto"/>
        <w:jc w:val="both"/>
        <w:rPr>
          <w:sz w:val="22"/>
          <w:szCs w:val="22"/>
        </w:rPr>
      </w:pPr>
    </w:p>
    <w:p w14:paraId="09641648" w14:textId="77777777" w:rsidR="006D42C0" w:rsidRPr="00CB1113" w:rsidRDefault="006D42C0" w:rsidP="006D42C0">
      <w:pPr>
        <w:tabs>
          <w:tab w:val="left" w:pos="426"/>
        </w:tabs>
        <w:spacing w:line="276" w:lineRule="auto"/>
        <w:jc w:val="both"/>
        <w:rPr>
          <w:sz w:val="22"/>
          <w:szCs w:val="22"/>
        </w:rPr>
      </w:pPr>
      <w:r w:rsidRPr="00CB1113">
        <w:rPr>
          <w:sz w:val="22"/>
          <w:szCs w:val="22"/>
        </w:rPr>
        <w:t>Jelen szerz</w:t>
      </w:r>
      <w:r w:rsidRPr="00CB1113">
        <w:rPr>
          <w:rFonts w:hint="eastAsia"/>
          <w:sz w:val="22"/>
          <w:szCs w:val="22"/>
        </w:rPr>
        <w:t>ő</w:t>
      </w:r>
      <w:r w:rsidRPr="00CB1113">
        <w:rPr>
          <w:sz w:val="22"/>
          <w:szCs w:val="22"/>
        </w:rPr>
        <w:t xml:space="preserve">dés </w:t>
      </w:r>
      <w:r w:rsidR="00E26CC5" w:rsidRPr="00CB1113">
        <w:rPr>
          <w:sz w:val="22"/>
          <w:szCs w:val="22"/>
        </w:rPr>
        <w:t>3</w:t>
      </w:r>
      <w:r w:rsidRPr="00CB1113">
        <w:rPr>
          <w:sz w:val="22"/>
          <w:szCs w:val="22"/>
        </w:rPr>
        <w:t xml:space="preserve"> db egymással szó szerint megegyez</w:t>
      </w:r>
      <w:r w:rsidRPr="00CB1113">
        <w:rPr>
          <w:rFonts w:hint="eastAsia"/>
          <w:sz w:val="22"/>
          <w:szCs w:val="22"/>
        </w:rPr>
        <w:t>ő</w:t>
      </w:r>
      <w:r w:rsidRPr="00CB1113">
        <w:rPr>
          <w:sz w:val="22"/>
          <w:szCs w:val="22"/>
        </w:rPr>
        <w:t xml:space="preserve"> példányban készült, amelyb</w:t>
      </w:r>
      <w:r w:rsidRPr="00CB1113">
        <w:rPr>
          <w:rFonts w:hint="eastAsia"/>
          <w:sz w:val="22"/>
          <w:szCs w:val="22"/>
        </w:rPr>
        <w:t>ő</w:t>
      </w:r>
      <w:r w:rsidRPr="00CB1113">
        <w:rPr>
          <w:sz w:val="22"/>
          <w:szCs w:val="22"/>
        </w:rPr>
        <w:t xml:space="preserve">l </w:t>
      </w:r>
      <w:r w:rsidR="00E26CC5" w:rsidRPr="00CB1113">
        <w:rPr>
          <w:sz w:val="22"/>
          <w:szCs w:val="22"/>
        </w:rPr>
        <w:t>2</w:t>
      </w:r>
      <w:r w:rsidRPr="00CB1113">
        <w:rPr>
          <w:sz w:val="22"/>
          <w:szCs w:val="22"/>
        </w:rPr>
        <w:t xml:space="preserve"> példány Vev</w:t>
      </w:r>
      <w:r w:rsidRPr="00CB1113">
        <w:rPr>
          <w:rFonts w:hint="eastAsia"/>
          <w:sz w:val="22"/>
          <w:szCs w:val="22"/>
        </w:rPr>
        <w:t>ő</w:t>
      </w:r>
      <w:r w:rsidRPr="00CB1113">
        <w:rPr>
          <w:sz w:val="22"/>
          <w:szCs w:val="22"/>
        </w:rPr>
        <w:t>t, 1 példány pedig Eladót illeti meg.</w:t>
      </w:r>
    </w:p>
    <w:p w14:paraId="5FB78393" w14:textId="77777777" w:rsidR="006D42C0" w:rsidRPr="00CB1113" w:rsidRDefault="006D42C0" w:rsidP="006D42C0">
      <w:pPr>
        <w:spacing w:line="276" w:lineRule="auto"/>
        <w:jc w:val="both"/>
        <w:rPr>
          <w:sz w:val="22"/>
          <w:szCs w:val="22"/>
        </w:rPr>
      </w:pPr>
      <w:r w:rsidRPr="00CB1113">
        <w:rPr>
          <w:sz w:val="22"/>
          <w:szCs w:val="22"/>
        </w:rPr>
        <w:t>Felek jelen Megállapodást, mint akaratukkal mindenben megegyez</w:t>
      </w:r>
      <w:r w:rsidRPr="00CB1113">
        <w:rPr>
          <w:rFonts w:hint="eastAsia"/>
          <w:sz w:val="22"/>
          <w:szCs w:val="22"/>
        </w:rPr>
        <w:t>ő</w:t>
      </w:r>
      <w:r w:rsidRPr="00CB1113">
        <w:rPr>
          <w:sz w:val="22"/>
          <w:szCs w:val="22"/>
        </w:rPr>
        <w:t xml:space="preserve">t, jóváhagyólag írták alá. </w:t>
      </w:r>
    </w:p>
    <w:p w14:paraId="1E3F79D1" w14:textId="77777777" w:rsidR="00FC5627" w:rsidRPr="00CB1113" w:rsidRDefault="00FC5627" w:rsidP="006D42C0">
      <w:pPr>
        <w:jc w:val="both"/>
        <w:outlineLvl w:val="0"/>
        <w:rPr>
          <w:sz w:val="22"/>
          <w:szCs w:val="22"/>
        </w:rPr>
      </w:pPr>
    </w:p>
    <w:p w14:paraId="0431117C" w14:textId="77777777" w:rsidR="00737A4A" w:rsidRPr="00CB1113" w:rsidRDefault="00737A4A" w:rsidP="006D42C0">
      <w:pPr>
        <w:jc w:val="both"/>
        <w:outlineLvl w:val="0"/>
        <w:rPr>
          <w:sz w:val="22"/>
          <w:szCs w:val="22"/>
        </w:rPr>
      </w:pPr>
    </w:p>
    <w:p w14:paraId="69786B41" w14:textId="78527301" w:rsidR="006D42C0" w:rsidRPr="00CB1113" w:rsidRDefault="006D42C0" w:rsidP="006D42C0">
      <w:pPr>
        <w:jc w:val="both"/>
        <w:outlineLvl w:val="0"/>
        <w:rPr>
          <w:sz w:val="22"/>
          <w:szCs w:val="22"/>
        </w:rPr>
      </w:pPr>
      <w:r w:rsidRPr="00CB1113">
        <w:rPr>
          <w:sz w:val="22"/>
          <w:szCs w:val="22"/>
        </w:rPr>
        <w:t>Budapest, 201</w:t>
      </w:r>
      <w:r w:rsidR="009C1D5E" w:rsidRPr="00CB1113">
        <w:rPr>
          <w:sz w:val="22"/>
          <w:szCs w:val="22"/>
        </w:rPr>
        <w:t>8</w:t>
      </w:r>
      <w:r w:rsidRPr="00CB1113">
        <w:rPr>
          <w:sz w:val="22"/>
          <w:szCs w:val="22"/>
        </w:rPr>
        <w:t>. …</w:t>
      </w:r>
      <w:proofErr w:type="gramStart"/>
      <w:r w:rsidRPr="00CB1113">
        <w:rPr>
          <w:sz w:val="22"/>
          <w:szCs w:val="22"/>
        </w:rPr>
        <w:t>……………..</w:t>
      </w:r>
      <w:proofErr w:type="gramEnd"/>
      <w:r w:rsidRPr="00CB1113">
        <w:rPr>
          <w:sz w:val="22"/>
          <w:szCs w:val="22"/>
        </w:rPr>
        <w:t xml:space="preserve"> hó  …… napján       …………….., 201</w:t>
      </w:r>
      <w:r w:rsidR="009C1D5E" w:rsidRPr="00CB1113">
        <w:rPr>
          <w:sz w:val="22"/>
          <w:szCs w:val="22"/>
        </w:rPr>
        <w:t>8</w:t>
      </w:r>
      <w:r w:rsidRPr="00CB1113">
        <w:rPr>
          <w:sz w:val="22"/>
          <w:szCs w:val="22"/>
        </w:rPr>
        <w:t>. ……………….. hó  …… napján</w:t>
      </w:r>
    </w:p>
    <w:p w14:paraId="4BB79912" w14:textId="77777777" w:rsidR="006D42C0" w:rsidRPr="00CB1113" w:rsidRDefault="006D42C0" w:rsidP="006D42C0">
      <w:pPr>
        <w:jc w:val="both"/>
        <w:outlineLvl w:val="0"/>
        <w:rPr>
          <w:sz w:val="22"/>
          <w:szCs w:val="22"/>
        </w:rPr>
      </w:pPr>
    </w:p>
    <w:p w14:paraId="5D781610" w14:textId="77777777" w:rsidR="006D42C0" w:rsidRPr="00CB1113" w:rsidRDefault="006D42C0" w:rsidP="006D42C0">
      <w:pPr>
        <w:jc w:val="both"/>
        <w:outlineLvl w:val="0"/>
        <w:rPr>
          <w:sz w:val="22"/>
          <w:szCs w:val="22"/>
        </w:rPr>
      </w:pPr>
    </w:p>
    <w:tbl>
      <w:tblPr>
        <w:tblW w:w="0" w:type="auto"/>
        <w:tblInd w:w="108" w:type="dxa"/>
        <w:tblLook w:val="01E0" w:firstRow="1" w:lastRow="1" w:firstColumn="1" w:lastColumn="1" w:noHBand="0" w:noVBand="0"/>
      </w:tblPr>
      <w:tblGrid>
        <w:gridCol w:w="2962"/>
        <w:gridCol w:w="3071"/>
        <w:gridCol w:w="3071"/>
      </w:tblGrid>
      <w:tr w:rsidR="006D42C0" w:rsidRPr="003606AB" w14:paraId="50968D2C" w14:textId="77777777" w:rsidTr="00EB3945">
        <w:tc>
          <w:tcPr>
            <w:tcW w:w="2962" w:type="dxa"/>
            <w:hideMark/>
          </w:tcPr>
          <w:p w14:paraId="62F34B70" w14:textId="77777777" w:rsidR="006D42C0" w:rsidRPr="00CB1113" w:rsidRDefault="006D42C0" w:rsidP="00EB3945">
            <w:pPr>
              <w:tabs>
                <w:tab w:val="left" w:pos="-720"/>
              </w:tabs>
              <w:jc w:val="center"/>
              <w:rPr>
                <w:b/>
                <w:sz w:val="22"/>
                <w:szCs w:val="22"/>
                <w:lang w:eastAsia="en-US"/>
              </w:rPr>
            </w:pPr>
            <w:r w:rsidRPr="00CB1113">
              <w:rPr>
                <w:sz w:val="22"/>
                <w:szCs w:val="22"/>
                <w:lang w:eastAsia="en-US"/>
              </w:rPr>
              <w:t>……………………</w:t>
            </w:r>
          </w:p>
        </w:tc>
        <w:tc>
          <w:tcPr>
            <w:tcW w:w="3071" w:type="dxa"/>
            <w:hideMark/>
          </w:tcPr>
          <w:p w14:paraId="2AA1E98C" w14:textId="77777777" w:rsidR="006D42C0" w:rsidRPr="00CB1113" w:rsidRDefault="006D42C0" w:rsidP="00EB3945">
            <w:pPr>
              <w:tabs>
                <w:tab w:val="left" w:pos="-720"/>
              </w:tabs>
              <w:jc w:val="center"/>
              <w:rPr>
                <w:b/>
                <w:sz w:val="22"/>
                <w:szCs w:val="22"/>
                <w:lang w:eastAsia="en-US"/>
              </w:rPr>
            </w:pPr>
            <w:r w:rsidRPr="00CB1113">
              <w:rPr>
                <w:sz w:val="22"/>
                <w:szCs w:val="22"/>
                <w:lang w:eastAsia="en-US"/>
              </w:rPr>
              <w:t>….………………</w:t>
            </w:r>
          </w:p>
        </w:tc>
        <w:tc>
          <w:tcPr>
            <w:tcW w:w="3071" w:type="dxa"/>
            <w:hideMark/>
          </w:tcPr>
          <w:p w14:paraId="20895BE1" w14:textId="77777777" w:rsidR="006D42C0" w:rsidRPr="00CB1113" w:rsidRDefault="006D42C0" w:rsidP="00EB3945">
            <w:pPr>
              <w:tabs>
                <w:tab w:val="left" w:pos="-720"/>
              </w:tabs>
              <w:jc w:val="center"/>
              <w:rPr>
                <w:b/>
                <w:sz w:val="22"/>
                <w:szCs w:val="22"/>
                <w:lang w:eastAsia="en-US"/>
              </w:rPr>
            </w:pPr>
            <w:r w:rsidRPr="00CB1113">
              <w:rPr>
                <w:smallCaps/>
                <w:spacing w:val="4"/>
                <w:sz w:val="22"/>
                <w:szCs w:val="22"/>
                <w:lang w:eastAsia="en-US"/>
              </w:rPr>
              <w:t>…………………….......</w:t>
            </w:r>
          </w:p>
        </w:tc>
      </w:tr>
      <w:tr w:rsidR="006D42C0" w:rsidRPr="003606AB" w14:paraId="024962AB" w14:textId="77777777" w:rsidTr="00EB3945">
        <w:tc>
          <w:tcPr>
            <w:tcW w:w="2962" w:type="dxa"/>
            <w:hideMark/>
          </w:tcPr>
          <w:p w14:paraId="3AB2A0EF" w14:textId="77777777" w:rsidR="006D42C0" w:rsidRPr="00CB1113" w:rsidRDefault="00927D07" w:rsidP="00EB3945">
            <w:pPr>
              <w:tabs>
                <w:tab w:val="left" w:pos="-720"/>
              </w:tabs>
              <w:jc w:val="center"/>
              <w:rPr>
                <w:b/>
                <w:sz w:val="22"/>
                <w:szCs w:val="22"/>
                <w:lang w:eastAsia="en-US"/>
              </w:rPr>
            </w:pPr>
            <w:r w:rsidRPr="00CB1113">
              <w:rPr>
                <w:b/>
                <w:sz w:val="22"/>
                <w:szCs w:val="22"/>
                <w:lang w:eastAsia="en-US"/>
              </w:rPr>
              <w:t>dr</w:t>
            </w:r>
            <w:r w:rsidR="00153C57" w:rsidRPr="00CB1113">
              <w:rPr>
                <w:b/>
                <w:sz w:val="22"/>
                <w:szCs w:val="22"/>
                <w:lang w:eastAsia="en-US"/>
              </w:rPr>
              <w:t>.</w:t>
            </w:r>
            <w:r w:rsidRPr="00CB1113">
              <w:rPr>
                <w:b/>
                <w:sz w:val="22"/>
                <w:szCs w:val="22"/>
                <w:lang w:eastAsia="en-US"/>
              </w:rPr>
              <w:t xml:space="preserve"> Somlói József</w:t>
            </w:r>
          </w:p>
          <w:p w14:paraId="71D4C364" w14:textId="77777777" w:rsidR="006D42C0" w:rsidRPr="00CB1113" w:rsidRDefault="00927D07" w:rsidP="00EB3945">
            <w:pPr>
              <w:tabs>
                <w:tab w:val="left" w:pos="-720"/>
              </w:tabs>
              <w:jc w:val="center"/>
              <w:rPr>
                <w:b/>
                <w:i/>
                <w:smallCaps/>
                <w:spacing w:val="4"/>
                <w:sz w:val="22"/>
                <w:szCs w:val="22"/>
                <w:lang w:eastAsia="en-US"/>
              </w:rPr>
            </w:pPr>
            <w:r w:rsidRPr="00CB1113">
              <w:rPr>
                <w:sz w:val="22"/>
                <w:szCs w:val="22"/>
                <w:lang w:eastAsia="en-US"/>
              </w:rPr>
              <w:t>beszerzési igazgató</w:t>
            </w:r>
          </w:p>
        </w:tc>
        <w:tc>
          <w:tcPr>
            <w:tcW w:w="3071" w:type="dxa"/>
            <w:hideMark/>
          </w:tcPr>
          <w:p w14:paraId="0A58D9FA" w14:textId="77777777" w:rsidR="006D42C0" w:rsidRPr="00CB1113" w:rsidRDefault="00927D07" w:rsidP="00EB3945">
            <w:pPr>
              <w:tabs>
                <w:tab w:val="left" w:pos="-720"/>
              </w:tabs>
              <w:jc w:val="center"/>
              <w:rPr>
                <w:b/>
                <w:sz w:val="22"/>
                <w:szCs w:val="22"/>
                <w:lang w:eastAsia="en-US"/>
              </w:rPr>
            </w:pPr>
            <w:r w:rsidRPr="00CB1113">
              <w:rPr>
                <w:b/>
                <w:sz w:val="22"/>
                <w:szCs w:val="22"/>
                <w:lang w:eastAsia="en-US"/>
              </w:rPr>
              <w:t>Szász Attila</w:t>
            </w:r>
          </w:p>
          <w:p w14:paraId="0DAF0F09" w14:textId="77777777" w:rsidR="006D42C0" w:rsidRPr="00CB1113" w:rsidRDefault="00927D07" w:rsidP="00EB3945">
            <w:pPr>
              <w:tabs>
                <w:tab w:val="left" w:pos="-720"/>
              </w:tabs>
              <w:jc w:val="center"/>
              <w:rPr>
                <w:b/>
                <w:i/>
                <w:smallCaps/>
                <w:spacing w:val="4"/>
                <w:sz w:val="22"/>
                <w:szCs w:val="22"/>
                <w:lang w:eastAsia="en-US"/>
              </w:rPr>
            </w:pPr>
            <w:r w:rsidRPr="00CB1113">
              <w:rPr>
                <w:color w:val="000000"/>
                <w:sz w:val="22"/>
                <w:szCs w:val="22"/>
              </w:rPr>
              <w:t>anyag</w:t>
            </w:r>
            <w:r w:rsidR="00D87682" w:rsidRPr="00CB1113">
              <w:rPr>
                <w:color w:val="000000"/>
                <w:sz w:val="22"/>
                <w:szCs w:val="22"/>
              </w:rPr>
              <w:t>beszerzési</w:t>
            </w:r>
            <w:r w:rsidRPr="00CB1113">
              <w:rPr>
                <w:color w:val="000000"/>
                <w:sz w:val="22"/>
                <w:szCs w:val="22"/>
              </w:rPr>
              <w:t xml:space="preserve"> és készletgazdálkodási főosztályvezető</w:t>
            </w:r>
          </w:p>
        </w:tc>
        <w:tc>
          <w:tcPr>
            <w:tcW w:w="3071" w:type="dxa"/>
            <w:hideMark/>
          </w:tcPr>
          <w:p w14:paraId="0FE07D20" w14:textId="77777777" w:rsidR="006D42C0" w:rsidRPr="00CB1113" w:rsidRDefault="006D42C0" w:rsidP="00EB3945">
            <w:pPr>
              <w:tabs>
                <w:tab w:val="left" w:pos="-720"/>
              </w:tabs>
              <w:jc w:val="center"/>
              <w:rPr>
                <w:b/>
                <w:sz w:val="22"/>
                <w:szCs w:val="22"/>
                <w:lang w:eastAsia="en-US"/>
              </w:rPr>
            </w:pPr>
            <w:r w:rsidRPr="00CB1113">
              <w:rPr>
                <w:b/>
                <w:sz w:val="22"/>
                <w:szCs w:val="22"/>
                <w:lang w:eastAsia="en-US"/>
              </w:rPr>
              <w:t>(név)</w:t>
            </w:r>
          </w:p>
          <w:p w14:paraId="322CF896" w14:textId="77777777" w:rsidR="006D42C0" w:rsidRPr="00CB1113" w:rsidRDefault="006D42C0" w:rsidP="00EB3945">
            <w:pPr>
              <w:tabs>
                <w:tab w:val="left" w:pos="-720"/>
              </w:tabs>
              <w:jc w:val="center"/>
              <w:rPr>
                <w:b/>
                <w:i/>
                <w:smallCaps/>
                <w:spacing w:val="4"/>
                <w:sz w:val="22"/>
                <w:szCs w:val="22"/>
                <w:lang w:eastAsia="en-US"/>
              </w:rPr>
            </w:pPr>
            <w:r w:rsidRPr="00CB1113">
              <w:rPr>
                <w:sz w:val="22"/>
                <w:szCs w:val="22"/>
                <w:lang w:eastAsia="en-US"/>
              </w:rPr>
              <w:t>(beosztás)</w:t>
            </w:r>
          </w:p>
        </w:tc>
      </w:tr>
      <w:tr w:rsidR="006D42C0" w:rsidRPr="003606AB" w14:paraId="6092F132" w14:textId="77777777" w:rsidTr="00EB3945">
        <w:tc>
          <w:tcPr>
            <w:tcW w:w="6033" w:type="dxa"/>
            <w:gridSpan w:val="2"/>
            <w:hideMark/>
          </w:tcPr>
          <w:p w14:paraId="545AFB3C" w14:textId="77777777" w:rsidR="006D42C0" w:rsidRPr="00CB1113" w:rsidRDefault="006D42C0" w:rsidP="00EB3945">
            <w:pPr>
              <w:jc w:val="center"/>
              <w:rPr>
                <w:b/>
                <w:sz w:val="22"/>
                <w:szCs w:val="22"/>
                <w:lang w:eastAsia="en-US"/>
              </w:rPr>
            </w:pPr>
            <w:r w:rsidRPr="00CB1113">
              <w:rPr>
                <w:b/>
                <w:sz w:val="22"/>
                <w:szCs w:val="22"/>
                <w:lang w:eastAsia="en-US"/>
              </w:rPr>
              <w:t>MÁV Zrt.</w:t>
            </w:r>
          </w:p>
          <w:p w14:paraId="416500B8" w14:textId="77777777" w:rsidR="006D42C0" w:rsidRPr="00CB1113" w:rsidRDefault="006D42C0" w:rsidP="00EB3945">
            <w:pPr>
              <w:tabs>
                <w:tab w:val="left" w:pos="-720"/>
              </w:tabs>
              <w:jc w:val="center"/>
              <w:rPr>
                <w:sz w:val="22"/>
                <w:szCs w:val="22"/>
                <w:lang w:eastAsia="en-US"/>
              </w:rPr>
            </w:pPr>
            <w:r w:rsidRPr="00CB1113">
              <w:rPr>
                <w:sz w:val="22"/>
                <w:szCs w:val="22"/>
                <w:lang w:eastAsia="en-US"/>
              </w:rPr>
              <w:t xml:space="preserve"> Vevő nevében</w:t>
            </w:r>
          </w:p>
        </w:tc>
        <w:tc>
          <w:tcPr>
            <w:tcW w:w="3071" w:type="dxa"/>
            <w:hideMark/>
          </w:tcPr>
          <w:p w14:paraId="5AD96E1B" w14:textId="77777777" w:rsidR="006D42C0" w:rsidRPr="00CB1113" w:rsidRDefault="006D42C0" w:rsidP="00EB3945">
            <w:pPr>
              <w:jc w:val="center"/>
              <w:rPr>
                <w:b/>
                <w:sz w:val="22"/>
                <w:szCs w:val="22"/>
                <w:lang w:eastAsia="en-US"/>
              </w:rPr>
            </w:pPr>
            <w:r w:rsidRPr="00CB1113">
              <w:rPr>
                <w:b/>
                <w:sz w:val="22"/>
                <w:szCs w:val="22"/>
                <w:lang w:eastAsia="en-US"/>
              </w:rPr>
              <w:t>(társaság)</w:t>
            </w:r>
          </w:p>
          <w:p w14:paraId="6261E4C9" w14:textId="77777777" w:rsidR="006D42C0" w:rsidRPr="00CB1113" w:rsidRDefault="006D42C0" w:rsidP="00EB3945">
            <w:pPr>
              <w:jc w:val="center"/>
              <w:rPr>
                <w:sz w:val="22"/>
                <w:szCs w:val="22"/>
                <w:lang w:eastAsia="en-US"/>
              </w:rPr>
            </w:pPr>
            <w:r w:rsidRPr="00CB1113">
              <w:rPr>
                <w:sz w:val="22"/>
                <w:szCs w:val="22"/>
                <w:lang w:eastAsia="en-US"/>
              </w:rPr>
              <w:t>Eladó nevében</w:t>
            </w:r>
          </w:p>
        </w:tc>
      </w:tr>
    </w:tbl>
    <w:p w14:paraId="003C06E0" w14:textId="77777777" w:rsidR="00F62050" w:rsidRPr="00CB1113" w:rsidRDefault="00F62050">
      <w:pPr>
        <w:rPr>
          <w:sz w:val="22"/>
          <w:szCs w:val="22"/>
        </w:rPr>
      </w:pPr>
    </w:p>
    <w:p w14:paraId="4B6067C5" w14:textId="77777777" w:rsidR="00854EDB" w:rsidRDefault="00854EDB" w:rsidP="00927D07">
      <w:pPr>
        <w:overflowPunct/>
        <w:autoSpaceDE/>
        <w:autoSpaceDN/>
        <w:adjustRightInd/>
        <w:spacing w:after="200" w:line="276" w:lineRule="auto"/>
        <w:textAlignment w:val="auto"/>
        <w:rPr>
          <w:sz w:val="22"/>
          <w:szCs w:val="22"/>
        </w:rPr>
      </w:pPr>
    </w:p>
    <w:p w14:paraId="0A5D5018" w14:textId="77777777" w:rsidR="00D50D1D" w:rsidRDefault="00D50D1D" w:rsidP="00927D07">
      <w:pPr>
        <w:overflowPunct/>
        <w:autoSpaceDE/>
        <w:autoSpaceDN/>
        <w:adjustRightInd/>
        <w:spacing w:after="200" w:line="276" w:lineRule="auto"/>
        <w:textAlignment w:val="auto"/>
        <w:rPr>
          <w:sz w:val="22"/>
          <w:szCs w:val="22"/>
        </w:rPr>
      </w:pPr>
    </w:p>
    <w:p w14:paraId="0349EA9E" w14:textId="77777777" w:rsidR="009841F4" w:rsidRDefault="009841F4" w:rsidP="00927D07">
      <w:pPr>
        <w:overflowPunct/>
        <w:autoSpaceDE/>
        <w:autoSpaceDN/>
        <w:adjustRightInd/>
        <w:spacing w:after="200" w:line="276" w:lineRule="auto"/>
        <w:textAlignment w:val="auto"/>
        <w:rPr>
          <w:sz w:val="22"/>
          <w:szCs w:val="22"/>
        </w:rPr>
      </w:pPr>
    </w:p>
    <w:p w14:paraId="2F345EC6" w14:textId="77777777" w:rsidR="00854EDB" w:rsidRPr="006E449A" w:rsidRDefault="00854EDB" w:rsidP="00854EDB">
      <w:pPr>
        <w:tabs>
          <w:tab w:val="left" w:pos="426"/>
        </w:tabs>
        <w:spacing w:line="360" w:lineRule="auto"/>
        <w:ind w:left="540"/>
        <w:jc w:val="center"/>
        <w:rPr>
          <w:b/>
        </w:rPr>
      </w:pPr>
      <w:r w:rsidRPr="006E449A">
        <w:rPr>
          <w:b/>
        </w:rPr>
        <w:lastRenderedPageBreak/>
        <w:t>1. sz. melléklet</w:t>
      </w:r>
    </w:p>
    <w:p w14:paraId="07249EE3" w14:textId="77777777" w:rsidR="00854EDB" w:rsidRPr="006E449A" w:rsidRDefault="00854EDB" w:rsidP="00854EDB">
      <w:pPr>
        <w:tabs>
          <w:tab w:val="left" w:pos="426"/>
        </w:tabs>
        <w:spacing w:line="360" w:lineRule="auto"/>
        <w:ind w:left="540"/>
        <w:jc w:val="center"/>
        <w:rPr>
          <w:b/>
        </w:rPr>
      </w:pPr>
    </w:p>
    <w:p w14:paraId="22F00C7C" w14:textId="77777777" w:rsidR="00854EDB" w:rsidRPr="006E449A" w:rsidRDefault="00854EDB" w:rsidP="00854EDB">
      <w:pPr>
        <w:tabs>
          <w:tab w:val="left" w:pos="426"/>
        </w:tabs>
        <w:spacing w:line="360" w:lineRule="auto"/>
        <w:ind w:left="540"/>
        <w:jc w:val="center"/>
        <w:rPr>
          <w:b/>
        </w:rPr>
      </w:pPr>
      <w:r w:rsidRPr="006E449A">
        <w:rPr>
          <w:b/>
        </w:rPr>
        <w:t>Szállítandó Termékek egységárai, szállítási határidők</w:t>
      </w:r>
    </w:p>
    <w:p w14:paraId="6E1BB65A" w14:textId="77777777" w:rsidR="00854EDB" w:rsidRPr="006E449A" w:rsidRDefault="00854EDB" w:rsidP="00854EDB">
      <w:pPr>
        <w:tabs>
          <w:tab w:val="left" w:pos="426"/>
        </w:tabs>
        <w:spacing w:line="360" w:lineRule="auto"/>
        <w:ind w:left="539"/>
        <w:jc w:val="center"/>
        <w:rPr>
          <w:b/>
        </w:rPr>
      </w:pPr>
    </w:p>
    <w:p w14:paraId="382F9B93" w14:textId="77777777" w:rsidR="00854EDB" w:rsidRPr="009F0165" w:rsidRDefault="00854EDB" w:rsidP="00854EDB">
      <w:pPr>
        <w:tabs>
          <w:tab w:val="left" w:pos="426"/>
        </w:tabs>
        <w:spacing w:line="360" w:lineRule="auto"/>
        <w:ind w:left="540" w:hanging="540"/>
        <w:rPr>
          <w:b/>
        </w:rPr>
      </w:pPr>
      <w:r w:rsidRPr="009F0165">
        <w:rPr>
          <w:b/>
        </w:rPr>
        <w:t xml:space="preserve">A termékek egységárai: </w:t>
      </w:r>
    </w:p>
    <w:tbl>
      <w:tblPr>
        <w:tblW w:w="10313" w:type="dxa"/>
        <w:tblInd w:w="31" w:type="dxa"/>
        <w:tblCellMar>
          <w:left w:w="70" w:type="dxa"/>
          <w:right w:w="70" w:type="dxa"/>
        </w:tblCellMar>
        <w:tblLook w:val="04A0" w:firstRow="1" w:lastRow="0" w:firstColumn="1" w:lastColumn="0" w:noHBand="0" w:noVBand="1"/>
      </w:tblPr>
      <w:tblGrid>
        <w:gridCol w:w="2165"/>
        <w:gridCol w:w="4684"/>
        <w:gridCol w:w="992"/>
        <w:gridCol w:w="1310"/>
        <w:gridCol w:w="1162"/>
      </w:tblGrid>
      <w:tr w:rsidR="00854EDB" w:rsidRPr="003606AB" w14:paraId="1356BA94" w14:textId="77777777" w:rsidTr="00854EDB">
        <w:trPr>
          <w:trHeight w:val="1500"/>
        </w:trPr>
        <w:tc>
          <w:tcPr>
            <w:tcW w:w="2165" w:type="dxa"/>
            <w:tcBorders>
              <w:top w:val="single" w:sz="4" w:space="0" w:color="auto"/>
              <w:left w:val="single" w:sz="4" w:space="0" w:color="auto"/>
              <w:bottom w:val="single" w:sz="4" w:space="0" w:color="auto"/>
              <w:right w:val="single" w:sz="4" w:space="0" w:color="auto"/>
            </w:tcBorders>
            <w:shd w:val="clear" w:color="000000" w:fill="DCE6F1"/>
            <w:vAlign w:val="center"/>
          </w:tcPr>
          <w:p w14:paraId="4B669CF9" w14:textId="77777777" w:rsidR="00854EDB" w:rsidRPr="003052A8" w:rsidRDefault="00854EDB" w:rsidP="00854EDB">
            <w:pPr>
              <w:jc w:val="center"/>
              <w:rPr>
                <w:rFonts w:ascii="Calibri" w:hAnsi="Calibri"/>
                <w:b/>
                <w:bCs/>
                <w:color w:val="000000"/>
                <w:sz w:val="22"/>
                <w:szCs w:val="22"/>
              </w:rPr>
            </w:pPr>
            <w:r w:rsidRPr="003052A8">
              <w:rPr>
                <w:rFonts w:ascii="Calibri" w:hAnsi="Calibri"/>
                <w:b/>
                <w:bCs/>
                <w:color w:val="000000"/>
                <w:sz w:val="22"/>
                <w:szCs w:val="22"/>
              </w:rPr>
              <w:t>Cikkszám</w:t>
            </w:r>
          </w:p>
        </w:tc>
        <w:tc>
          <w:tcPr>
            <w:tcW w:w="468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AA0DB8B" w14:textId="77777777" w:rsidR="00854EDB" w:rsidRPr="003052A8" w:rsidRDefault="00854EDB" w:rsidP="00854EDB">
            <w:pPr>
              <w:jc w:val="center"/>
              <w:rPr>
                <w:rFonts w:ascii="Calibri" w:hAnsi="Calibri"/>
                <w:b/>
                <w:bCs/>
                <w:color w:val="000000"/>
                <w:sz w:val="22"/>
                <w:szCs w:val="22"/>
              </w:rPr>
            </w:pPr>
            <w:r w:rsidRPr="003052A8">
              <w:rPr>
                <w:rFonts w:ascii="Calibri" w:hAnsi="Calibri"/>
                <w:b/>
                <w:bCs/>
                <w:color w:val="000000"/>
                <w:sz w:val="22"/>
                <w:szCs w:val="22"/>
              </w:rPr>
              <w:t>Termék leírása</w:t>
            </w:r>
          </w:p>
        </w:tc>
        <w:tc>
          <w:tcPr>
            <w:tcW w:w="992" w:type="dxa"/>
            <w:tcBorders>
              <w:top w:val="single" w:sz="4" w:space="0" w:color="auto"/>
              <w:left w:val="nil"/>
              <w:bottom w:val="single" w:sz="4" w:space="0" w:color="auto"/>
              <w:right w:val="single" w:sz="4" w:space="0" w:color="auto"/>
            </w:tcBorders>
            <w:shd w:val="clear" w:color="000000" w:fill="DCE6F1"/>
            <w:vAlign w:val="center"/>
            <w:hideMark/>
          </w:tcPr>
          <w:p w14:paraId="48132A3A" w14:textId="77777777" w:rsidR="00854EDB" w:rsidRPr="003052A8" w:rsidRDefault="00854EDB" w:rsidP="00854EDB">
            <w:pPr>
              <w:jc w:val="center"/>
              <w:rPr>
                <w:rFonts w:ascii="Calibri" w:hAnsi="Calibri"/>
                <w:b/>
                <w:bCs/>
                <w:color w:val="000000"/>
                <w:sz w:val="22"/>
                <w:szCs w:val="22"/>
              </w:rPr>
            </w:pPr>
            <w:proofErr w:type="spellStart"/>
            <w:r w:rsidRPr="003052A8">
              <w:rPr>
                <w:rFonts w:ascii="Calibri" w:hAnsi="Calibri"/>
                <w:b/>
                <w:bCs/>
                <w:color w:val="000000"/>
                <w:sz w:val="22"/>
                <w:szCs w:val="22"/>
              </w:rPr>
              <w:t>M.e</w:t>
            </w:r>
            <w:proofErr w:type="spellEnd"/>
            <w:r w:rsidRPr="003052A8">
              <w:rPr>
                <w:rFonts w:ascii="Calibri" w:hAnsi="Calibri"/>
                <w:b/>
                <w:bCs/>
                <w:color w:val="000000"/>
                <w:sz w:val="22"/>
                <w:szCs w:val="22"/>
              </w:rPr>
              <w:t xml:space="preserve">. </w:t>
            </w:r>
          </w:p>
        </w:tc>
        <w:tc>
          <w:tcPr>
            <w:tcW w:w="1310" w:type="dxa"/>
            <w:tcBorders>
              <w:top w:val="single" w:sz="4" w:space="0" w:color="auto"/>
              <w:left w:val="nil"/>
              <w:bottom w:val="single" w:sz="4" w:space="0" w:color="auto"/>
              <w:right w:val="single" w:sz="4" w:space="0" w:color="auto"/>
            </w:tcBorders>
            <w:shd w:val="clear" w:color="000000" w:fill="DCE6F1"/>
            <w:vAlign w:val="center"/>
          </w:tcPr>
          <w:p w14:paraId="2247DEE5" w14:textId="77777777" w:rsidR="00854EDB" w:rsidRPr="003052A8" w:rsidRDefault="00854EDB" w:rsidP="00854EDB">
            <w:pPr>
              <w:jc w:val="center"/>
              <w:rPr>
                <w:rFonts w:ascii="Calibri" w:hAnsi="Calibri"/>
                <w:b/>
                <w:bCs/>
                <w:color w:val="000000"/>
                <w:sz w:val="22"/>
                <w:szCs w:val="22"/>
              </w:rPr>
            </w:pPr>
            <w:r w:rsidRPr="003052A8">
              <w:rPr>
                <w:rFonts w:ascii="Calibri" w:hAnsi="Calibri"/>
                <w:b/>
                <w:bCs/>
                <w:color w:val="000000"/>
                <w:sz w:val="22"/>
                <w:szCs w:val="22"/>
              </w:rPr>
              <w:t>Egységár (nettó Ft)</w:t>
            </w:r>
          </w:p>
        </w:tc>
        <w:tc>
          <w:tcPr>
            <w:tcW w:w="1162" w:type="dxa"/>
            <w:tcBorders>
              <w:top w:val="single" w:sz="4" w:space="0" w:color="auto"/>
              <w:left w:val="nil"/>
              <w:bottom w:val="single" w:sz="4" w:space="0" w:color="auto"/>
              <w:right w:val="single" w:sz="4" w:space="0" w:color="auto"/>
            </w:tcBorders>
            <w:shd w:val="clear" w:color="000000" w:fill="DCE6F1"/>
          </w:tcPr>
          <w:p w14:paraId="3A3EB947" w14:textId="77777777" w:rsidR="00854EDB" w:rsidRPr="003052A8" w:rsidRDefault="00854EDB" w:rsidP="00854EDB">
            <w:pPr>
              <w:jc w:val="center"/>
              <w:rPr>
                <w:rFonts w:ascii="Calibri" w:hAnsi="Calibri"/>
                <w:b/>
                <w:bCs/>
                <w:color w:val="000000"/>
                <w:sz w:val="22"/>
                <w:szCs w:val="22"/>
              </w:rPr>
            </w:pPr>
            <w:r w:rsidRPr="003052A8">
              <w:rPr>
                <w:rFonts w:ascii="Calibri" w:hAnsi="Calibri"/>
                <w:b/>
                <w:bCs/>
                <w:color w:val="000000"/>
                <w:sz w:val="22"/>
                <w:szCs w:val="22"/>
              </w:rPr>
              <w:t>Szállítási határidő (naptári nap)</w:t>
            </w:r>
          </w:p>
        </w:tc>
      </w:tr>
      <w:tr w:rsidR="00854EDB" w:rsidRPr="003606AB" w14:paraId="7C6828B0" w14:textId="77777777" w:rsidTr="00854EDB">
        <w:trPr>
          <w:trHeight w:val="437"/>
        </w:trPr>
        <w:tc>
          <w:tcPr>
            <w:tcW w:w="2165" w:type="dxa"/>
            <w:tcBorders>
              <w:top w:val="nil"/>
              <w:left w:val="single" w:sz="4" w:space="0" w:color="auto"/>
              <w:bottom w:val="single" w:sz="4" w:space="0" w:color="auto"/>
              <w:right w:val="single" w:sz="4" w:space="0" w:color="auto"/>
            </w:tcBorders>
            <w:vAlign w:val="center"/>
          </w:tcPr>
          <w:p w14:paraId="014074D2" w14:textId="77777777" w:rsidR="00854EDB" w:rsidRPr="003052A8" w:rsidRDefault="00854EDB" w:rsidP="00854EDB">
            <w:pPr>
              <w:jc w:val="center"/>
              <w:rPr>
                <w:rFonts w:ascii="Arial" w:hAnsi="Arial" w:cs="Arial"/>
                <w:sz w:val="20"/>
              </w:rPr>
            </w:pPr>
            <w:r w:rsidRPr="003052A8">
              <w:rPr>
                <w:rFonts w:ascii="Calibri" w:hAnsi="Calibri"/>
                <w:color w:val="000000"/>
                <w:sz w:val="22"/>
                <w:szCs w:val="22"/>
              </w:rPr>
              <w:t>1100015447</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20CE407B" w14:textId="77777777" w:rsidR="00854EDB" w:rsidRPr="003052A8" w:rsidRDefault="00854EDB" w:rsidP="00854EDB">
            <w:pPr>
              <w:jc w:val="both"/>
              <w:rPr>
                <w:rFonts w:ascii="Arial" w:hAnsi="Arial" w:cs="Arial"/>
                <w:sz w:val="20"/>
              </w:rPr>
            </w:pPr>
            <w:r w:rsidRPr="003052A8">
              <w:rPr>
                <w:rFonts w:ascii="Calibri" w:hAnsi="Calibri"/>
                <w:color w:val="000000"/>
                <w:sz w:val="22"/>
                <w:szCs w:val="22"/>
              </w:rPr>
              <w:t>FŐVEZETÉKI LEÁGAZÓ SORKAPOCS 500V 80A HLAK 5P 5/2 nyitott D=25mm2</w:t>
            </w:r>
          </w:p>
        </w:tc>
        <w:tc>
          <w:tcPr>
            <w:tcW w:w="992" w:type="dxa"/>
            <w:tcBorders>
              <w:top w:val="nil"/>
              <w:left w:val="nil"/>
              <w:bottom w:val="single" w:sz="4" w:space="0" w:color="auto"/>
              <w:right w:val="single" w:sz="4" w:space="0" w:color="auto"/>
            </w:tcBorders>
            <w:shd w:val="clear" w:color="auto" w:fill="auto"/>
            <w:noWrap/>
            <w:vAlign w:val="bottom"/>
            <w:hideMark/>
          </w:tcPr>
          <w:p w14:paraId="238C7E43"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5FD48B92" w14:textId="77777777" w:rsidR="00854EDB" w:rsidRPr="003052A8" w:rsidRDefault="00854EDB" w:rsidP="00854EDB">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77FB3D36" w14:textId="77777777" w:rsidR="00854EDB" w:rsidRPr="003052A8" w:rsidRDefault="00854EDB" w:rsidP="00854EDB">
            <w:pPr>
              <w:jc w:val="center"/>
              <w:rPr>
                <w:rFonts w:ascii="Calibri" w:hAnsi="Calibri"/>
                <w:color w:val="000000"/>
                <w:sz w:val="22"/>
                <w:szCs w:val="22"/>
              </w:rPr>
            </w:pPr>
          </w:p>
        </w:tc>
      </w:tr>
      <w:tr w:rsidR="00854EDB" w:rsidRPr="003606AB" w14:paraId="0AB3654C" w14:textId="77777777" w:rsidTr="00854EDB">
        <w:trPr>
          <w:trHeight w:val="401"/>
        </w:trPr>
        <w:tc>
          <w:tcPr>
            <w:tcW w:w="2165" w:type="dxa"/>
            <w:tcBorders>
              <w:top w:val="nil"/>
              <w:left w:val="single" w:sz="4" w:space="0" w:color="auto"/>
              <w:bottom w:val="single" w:sz="4" w:space="0" w:color="auto"/>
              <w:right w:val="single" w:sz="4" w:space="0" w:color="auto"/>
            </w:tcBorders>
            <w:vAlign w:val="center"/>
          </w:tcPr>
          <w:p w14:paraId="42EDF3AE" w14:textId="77777777" w:rsidR="00854EDB" w:rsidRPr="003052A8" w:rsidRDefault="00854EDB" w:rsidP="00854EDB">
            <w:pPr>
              <w:jc w:val="center"/>
              <w:rPr>
                <w:rFonts w:ascii="Arial" w:hAnsi="Arial" w:cs="Arial"/>
                <w:sz w:val="20"/>
              </w:rPr>
            </w:pPr>
            <w:r w:rsidRPr="003052A8">
              <w:rPr>
                <w:rFonts w:ascii="Calibri" w:hAnsi="Calibri"/>
                <w:color w:val="000000"/>
                <w:sz w:val="22"/>
                <w:szCs w:val="22"/>
              </w:rPr>
              <w:t>1100015448</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3DAA2AE9" w14:textId="77777777" w:rsidR="00854EDB" w:rsidRPr="003052A8" w:rsidRDefault="00854EDB" w:rsidP="00854EDB">
            <w:pPr>
              <w:rPr>
                <w:rFonts w:ascii="Arial" w:hAnsi="Arial" w:cs="Arial"/>
                <w:sz w:val="20"/>
              </w:rPr>
            </w:pPr>
            <w:r w:rsidRPr="003052A8">
              <w:rPr>
                <w:rFonts w:ascii="Calibri" w:hAnsi="Calibri"/>
                <w:color w:val="000000"/>
                <w:sz w:val="22"/>
                <w:szCs w:val="22"/>
              </w:rPr>
              <w:t>FŐVEZETÉKI LEÁGAZÓ SORKAPOCS HLAK 25-1/2 KÉK SÍNRE POLLMANN MAX 35MM2 KÁBELRE</w:t>
            </w:r>
          </w:p>
        </w:tc>
        <w:tc>
          <w:tcPr>
            <w:tcW w:w="992" w:type="dxa"/>
            <w:tcBorders>
              <w:top w:val="nil"/>
              <w:left w:val="nil"/>
              <w:bottom w:val="single" w:sz="4" w:space="0" w:color="auto"/>
              <w:right w:val="single" w:sz="4" w:space="0" w:color="auto"/>
            </w:tcBorders>
            <w:shd w:val="clear" w:color="auto" w:fill="auto"/>
            <w:noWrap/>
            <w:vAlign w:val="bottom"/>
            <w:hideMark/>
          </w:tcPr>
          <w:p w14:paraId="443CF82C"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72098D6B" w14:textId="77777777" w:rsidR="00854EDB" w:rsidRPr="003052A8" w:rsidRDefault="00854EDB" w:rsidP="00854EDB">
            <w:pP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73832F1D" w14:textId="77777777" w:rsidR="00854EDB" w:rsidRPr="003052A8" w:rsidRDefault="00854EDB" w:rsidP="00854EDB">
            <w:pPr>
              <w:rPr>
                <w:rFonts w:ascii="Calibri" w:hAnsi="Calibri"/>
                <w:color w:val="000000"/>
                <w:sz w:val="22"/>
                <w:szCs w:val="22"/>
              </w:rPr>
            </w:pPr>
          </w:p>
        </w:tc>
      </w:tr>
      <w:tr w:rsidR="00854EDB" w:rsidRPr="003606AB" w14:paraId="0380D354" w14:textId="77777777" w:rsidTr="00854EDB">
        <w:trPr>
          <w:trHeight w:val="281"/>
        </w:trPr>
        <w:tc>
          <w:tcPr>
            <w:tcW w:w="2165" w:type="dxa"/>
            <w:tcBorders>
              <w:top w:val="nil"/>
              <w:left w:val="single" w:sz="4" w:space="0" w:color="auto"/>
              <w:bottom w:val="single" w:sz="4" w:space="0" w:color="auto"/>
              <w:right w:val="single" w:sz="4" w:space="0" w:color="auto"/>
            </w:tcBorders>
            <w:vAlign w:val="center"/>
          </w:tcPr>
          <w:p w14:paraId="1F41CE88" w14:textId="77777777" w:rsidR="00854EDB" w:rsidRPr="003052A8" w:rsidRDefault="00854EDB" w:rsidP="00854EDB">
            <w:pPr>
              <w:jc w:val="center"/>
              <w:rPr>
                <w:rFonts w:ascii="Arial" w:hAnsi="Arial" w:cs="Arial"/>
                <w:sz w:val="20"/>
              </w:rPr>
            </w:pPr>
            <w:r w:rsidRPr="003052A8">
              <w:rPr>
                <w:rFonts w:ascii="Calibri" w:hAnsi="Calibri"/>
                <w:color w:val="000000"/>
                <w:sz w:val="22"/>
                <w:szCs w:val="22"/>
              </w:rPr>
              <w:t>1100015450</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3A9CFA8B" w14:textId="77777777" w:rsidR="00854EDB" w:rsidRPr="003052A8" w:rsidRDefault="00854EDB" w:rsidP="00854EDB">
            <w:pPr>
              <w:rPr>
                <w:rFonts w:ascii="Arial" w:hAnsi="Arial" w:cs="Arial"/>
                <w:sz w:val="20"/>
              </w:rPr>
            </w:pPr>
            <w:r w:rsidRPr="003052A8">
              <w:rPr>
                <w:rFonts w:ascii="Calibri" w:hAnsi="Calibri"/>
                <w:color w:val="000000"/>
                <w:sz w:val="22"/>
                <w:szCs w:val="22"/>
              </w:rPr>
              <w:t>FŐVEZETÉKI LEÁGAZÓ SORKAPOCS HLAK 25-1/2 ZÖLD/SÁRGA SÍNRE POLLMANN MAX 35MM2 KÁBELRE</w:t>
            </w:r>
          </w:p>
        </w:tc>
        <w:tc>
          <w:tcPr>
            <w:tcW w:w="992" w:type="dxa"/>
            <w:tcBorders>
              <w:top w:val="nil"/>
              <w:left w:val="nil"/>
              <w:bottom w:val="single" w:sz="4" w:space="0" w:color="auto"/>
              <w:right w:val="single" w:sz="4" w:space="0" w:color="auto"/>
            </w:tcBorders>
            <w:shd w:val="clear" w:color="auto" w:fill="auto"/>
            <w:noWrap/>
            <w:vAlign w:val="bottom"/>
            <w:hideMark/>
          </w:tcPr>
          <w:p w14:paraId="334476BF"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648C4577" w14:textId="77777777" w:rsidR="00854EDB" w:rsidRPr="003052A8" w:rsidRDefault="00854EDB" w:rsidP="00854EDB">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7451DC64" w14:textId="77777777" w:rsidR="00854EDB" w:rsidRPr="003052A8" w:rsidRDefault="00854EDB" w:rsidP="00854EDB">
            <w:pPr>
              <w:jc w:val="center"/>
              <w:rPr>
                <w:rFonts w:ascii="Calibri" w:hAnsi="Calibri"/>
                <w:color w:val="000000"/>
                <w:sz w:val="22"/>
                <w:szCs w:val="22"/>
              </w:rPr>
            </w:pPr>
          </w:p>
        </w:tc>
      </w:tr>
      <w:tr w:rsidR="00854EDB" w:rsidRPr="003606AB" w14:paraId="2598E092" w14:textId="77777777" w:rsidTr="00854EDB">
        <w:trPr>
          <w:trHeight w:val="411"/>
        </w:trPr>
        <w:tc>
          <w:tcPr>
            <w:tcW w:w="2165" w:type="dxa"/>
            <w:tcBorders>
              <w:top w:val="nil"/>
              <w:left w:val="single" w:sz="4" w:space="0" w:color="auto"/>
              <w:bottom w:val="single" w:sz="4" w:space="0" w:color="auto"/>
              <w:right w:val="single" w:sz="4" w:space="0" w:color="auto"/>
            </w:tcBorders>
            <w:vAlign w:val="center"/>
          </w:tcPr>
          <w:p w14:paraId="0037FFAE" w14:textId="77777777" w:rsidR="00854EDB" w:rsidRPr="003052A8" w:rsidRDefault="00854EDB" w:rsidP="00854EDB">
            <w:pPr>
              <w:jc w:val="center"/>
              <w:rPr>
                <w:rFonts w:ascii="Arial" w:hAnsi="Arial" w:cs="Arial"/>
                <w:sz w:val="20"/>
              </w:rPr>
            </w:pPr>
            <w:r w:rsidRPr="003052A8">
              <w:rPr>
                <w:rFonts w:ascii="Calibri" w:hAnsi="Calibri"/>
                <w:color w:val="000000"/>
                <w:sz w:val="22"/>
                <w:szCs w:val="22"/>
              </w:rPr>
              <w:t>1100015452</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7F587898" w14:textId="77777777" w:rsidR="00854EDB" w:rsidRPr="003052A8" w:rsidRDefault="00854EDB" w:rsidP="00854EDB">
            <w:pPr>
              <w:rPr>
                <w:rFonts w:ascii="Arial" w:hAnsi="Arial" w:cs="Arial"/>
                <w:sz w:val="20"/>
              </w:rPr>
            </w:pPr>
            <w:r w:rsidRPr="003052A8">
              <w:rPr>
                <w:rFonts w:ascii="Calibri" w:hAnsi="Calibri"/>
                <w:color w:val="000000"/>
                <w:sz w:val="22"/>
                <w:szCs w:val="22"/>
              </w:rPr>
              <w:t>FŐVEZETÉKI LEÁGAZÓ SORKAPOCS HLAK 25-1/2 FEKETE SÍNRE POLLMANN MAX 35MM2 KÁBELRE</w:t>
            </w:r>
          </w:p>
        </w:tc>
        <w:tc>
          <w:tcPr>
            <w:tcW w:w="992" w:type="dxa"/>
            <w:tcBorders>
              <w:top w:val="nil"/>
              <w:left w:val="nil"/>
              <w:bottom w:val="single" w:sz="4" w:space="0" w:color="auto"/>
              <w:right w:val="single" w:sz="4" w:space="0" w:color="auto"/>
            </w:tcBorders>
            <w:shd w:val="clear" w:color="auto" w:fill="auto"/>
            <w:noWrap/>
            <w:vAlign w:val="bottom"/>
            <w:hideMark/>
          </w:tcPr>
          <w:p w14:paraId="00175CE1"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1B52D69E" w14:textId="77777777" w:rsidR="00854EDB" w:rsidRPr="003052A8" w:rsidRDefault="00854EDB" w:rsidP="00854EDB">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54002BB0" w14:textId="77777777" w:rsidR="00854EDB" w:rsidRPr="003052A8" w:rsidRDefault="00854EDB" w:rsidP="00854EDB">
            <w:pPr>
              <w:jc w:val="center"/>
              <w:rPr>
                <w:rFonts w:ascii="Calibri" w:hAnsi="Calibri"/>
                <w:color w:val="000000"/>
                <w:sz w:val="22"/>
                <w:szCs w:val="22"/>
              </w:rPr>
            </w:pPr>
          </w:p>
        </w:tc>
      </w:tr>
      <w:tr w:rsidR="00854EDB" w:rsidRPr="003606AB" w14:paraId="3EFF43F2" w14:textId="77777777" w:rsidTr="00854EDB">
        <w:trPr>
          <w:trHeight w:val="417"/>
        </w:trPr>
        <w:tc>
          <w:tcPr>
            <w:tcW w:w="2165" w:type="dxa"/>
            <w:tcBorders>
              <w:top w:val="nil"/>
              <w:left w:val="single" w:sz="4" w:space="0" w:color="auto"/>
              <w:bottom w:val="single" w:sz="4" w:space="0" w:color="auto"/>
              <w:right w:val="single" w:sz="4" w:space="0" w:color="auto"/>
            </w:tcBorders>
            <w:vAlign w:val="center"/>
          </w:tcPr>
          <w:p w14:paraId="74EC0E83" w14:textId="77777777" w:rsidR="00854EDB" w:rsidRPr="003052A8" w:rsidRDefault="00854EDB" w:rsidP="00854EDB">
            <w:pPr>
              <w:jc w:val="center"/>
              <w:rPr>
                <w:sz w:val="22"/>
                <w:szCs w:val="22"/>
              </w:rPr>
            </w:pPr>
            <w:r w:rsidRPr="003052A8">
              <w:rPr>
                <w:rFonts w:ascii="Calibri" w:hAnsi="Calibri"/>
                <w:color w:val="000000"/>
                <w:sz w:val="22"/>
                <w:szCs w:val="22"/>
              </w:rPr>
              <w:t>1100022399</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1EF5B0C0" w14:textId="77777777" w:rsidR="00854EDB" w:rsidRPr="003052A8" w:rsidRDefault="00854EDB" w:rsidP="00854EDB">
            <w:pPr>
              <w:rPr>
                <w:rFonts w:ascii="Arial" w:hAnsi="Arial" w:cs="Arial"/>
                <w:sz w:val="20"/>
              </w:rPr>
            </w:pPr>
            <w:r w:rsidRPr="003052A8">
              <w:rPr>
                <w:rFonts w:ascii="Calibri" w:hAnsi="Calibri"/>
                <w:color w:val="000000"/>
                <w:sz w:val="22"/>
                <w:szCs w:val="22"/>
              </w:rPr>
              <w:t>LÉGKÁBEL LENGŐTARTÓ SO260 6418677418914</w:t>
            </w:r>
          </w:p>
        </w:tc>
        <w:tc>
          <w:tcPr>
            <w:tcW w:w="992" w:type="dxa"/>
            <w:tcBorders>
              <w:top w:val="nil"/>
              <w:left w:val="nil"/>
              <w:bottom w:val="single" w:sz="4" w:space="0" w:color="auto"/>
              <w:right w:val="single" w:sz="4" w:space="0" w:color="auto"/>
            </w:tcBorders>
            <w:shd w:val="clear" w:color="auto" w:fill="auto"/>
            <w:noWrap/>
            <w:vAlign w:val="bottom"/>
            <w:hideMark/>
          </w:tcPr>
          <w:p w14:paraId="528A84A6"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270FB869" w14:textId="77777777" w:rsidR="00854EDB" w:rsidRPr="003052A8" w:rsidRDefault="00854EDB" w:rsidP="00854EDB">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21226166" w14:textId="77777777" w:rsidR="00854EDB" w:rsidRPr="003052A8" w:rsidRDefault="00854EDB" w:rsidP="00854EDB">
            <w:pPr>
              <w:jc w:val="center"/>
              <w:rPr>
                <w:rFonts w:ascii="Calibri" w:hAnsi="Calibri"/>
                <w:color w:val="000000"/>
                <w:sz w:val="22"/>
                <w:szCs w:val="22"/>
              </w:rPr>
            </w:pPr>
          </w:p>
        </w:tc>
      </w:tr>
      <w:tr w:rsidR="00854EDB" w:rsidRPr="003606AB" w14:paraId="496A7BFF" w14:textId="77777777" w:rsidTr="00854EDB">
        <w:trPr>
          <w:trHeight w:val="424"/>
        </w:trPr>
        <w:tc>
          <w:tcPr>
            <w:tcW w:w="2165" w:type="dxa"/>
            <w:tcBorders>
              <w:top w:val="nil"/>
              <w:left w:val="single" w:sz="4" w:space="0" w:color="auto"/>
              <w:bottom w:val="single" w:sz="4" w:space="0" w:color="auto"/>
              <w:right w:val="single" w:sz="4" w:space="0" w:color="auto"/>
            </w:tcBorders>
            <w:vAlign w:val="center"/>
          </w:tcPr>
          <w:p w14:paraId="61DE761A" w14:textId="77777777" w:rsidR="00854EDB" w:rsidRPr="003052A8" w:rsidRDefault="00854EDB" w:rsidP="00854EDB">
            <w:pPr>
              <w:jc w:val="center"/>
              <w:rPr>
                <w:rFonts w:ascii="Arial" w:hAnsi="Arial" w:cs="Arial"/>
                <w:sz w:val="20"/>
              </w:rPr>
            </w:pPr>
            <w:r w:rsidRPr="003052A8">
              <w:rPr>
                <w:rFonts w:ascii="Calibri" w:hAnsi="Calibri"/>
                <w:color w:val="000000"/>
                <w:sz w:val="22"/>
                <w:szCs w:val="22"/>
              </w:rPr>
              <w:t>1100022400</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2E659F75" w14:textId="77777777" w:rsidR="00854EDB" w:rsidRPr="003052A8" w:rsidRDefault="00854EDB" w:rsidP="00854EDB">
            <w:pPr>
              <w:rPr>
                <w:rFonts w:ascii="Arial" w:hAnsi="Arial" w:cs="Arial"/>
                <w:sz w:val="20"/>
              </w:rPr>
            </w:pPr>
            <w:r w:rsidRPr="003052A8">
              <w:rPr>
                <w:rFonts w:ascii="Calibri" w:hAnsi="Calibri"/>
                <w:color w:val="000000"/>
                <w:sz w:val="22"/>
                <w:szCs w:val="22"/>
              </w:rPr>
              <w:t>LÉGKÁBEL VÉGFESZÍTŐ SO158.1 6418677411618</w:t>
            </w:r>
          </w:p>
        </w:tc>
        <w:tc>
          <w:tcPr>
            <w:tcW w:w="992" w:type="dxa"/>
            <w:tcBorders>
              <w:top w:val="nil"/>
              <w:left w:val="nil"/>
              <w:bottom w:val="single" w:sz="4" w:space="0" w:color="auto"/>
              <w:right w:val="single" w:sz="4" w:space="0" w:color="auto"/>
            </w:tcBorders>
            <w:shd w:val="clear" w:color="auto" w:fill="auto"/>
            <w:noWrap/>
            <w:vAlign w:val="bottom"/>
            <w:hideMark/>
          </w:tcPr>
          <w:p w14:paraId="0BA32772"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0D2CEF06" w14:textId="77777777" w:rsidR="00854EDB" w:rsidRPr="003052A8" w:rsidRDefault="00854EDB" w:rsidP="00854EDB">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0FDA6BE9" w14:textId="77777777" w:rsidR="00854EDB" w:rsidRPr="003052A8" w:rsidRDefault="00854EDB" w:rsidP="00854EDB">
            <w:pPr>
              <w:jc w:val="center"/>
              <w:rPr>
                <w:rFonts w:ascii="Calibri" w:hAnsi="Calibri"/>
                <w:color w:val="000000"/>
                <w:sz w:val="22"/>
                <w:szCs w:val="22"/>
              </w:rPr>
            </w:pPr>
          </w:p>
        </w:tc>
      </w:tr>
      <w:tr w:rsidR="00854EDB" w:rsidRPr="003606AB" w14:paraId="5BC62DF4" w14:textId="77777777" w:rsidTr="00854EDB">
        <w:trPr>
          <w:trHeight w:val="415"/>
        </w:trPr>
        <w:tc>
          <w:tcPr>
            <w:tcW w:w="2165" w:type="dxa"/>
            <w:tcBorders>
              <w:top w:val="nil"/>
              <w:left w:val="single" w:sz="4" w:space="0" w:color="auto"/>
              <w:bottom w:val="single" w:sz="4" w:space="0" w:color="auto"/>
              <w:right w:val="single" w:sz="4" w:space="0" w:color="auto"/>
            </w:tcBorders>
            <w:vAlign w:val="center"/>
          </w:tcPr>
          <w:p w14:paraId="1523C1E0" w14:textId="77777777" w:rsidR="00854EDB" w:rsidRPr="003052A8" w:rsidRDefault="00854EDB" w:rsidP="00854EDB">
            <w:pPr>
              <w:jc w:val="center"/>
              <w:rPr>
                <w:rFonts w:ascii="Arial" w:hAnsi="Arial" w:cs="Arial"/>
                <w:sz w:val="20"/>
              </w:rPr>
            </w:pPr>
            <w:r w:rsidRPr="003052A8">
              <w:rPr>
                <w:rFonts w:ascii="Calibri" w:hAnsi="Calibri"/>
                <w:color w:val="000000"/>
                <w:sz w:val="22"/>
                <w:szCs w:val="22"/>
              </w:rPr>
              <w:t>1100022401</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17D178DB" w14:textId="77777777" w:rsidR="00854EDB" w:rsidRPr="003052A8" w:rsidRDefault="00854EDB" w:rsidP="00854EDB">
            <w:pPr>
              <w:rPr>
                <w:rFonts w:ascii="Arial" w:hAnsi="Arial" w:cs="Arial"/>
                <w:sz w:val="20"/>
              </w:rPr>
            </w:pPr>
            <w:r w:rsidRPr="003052A8">
              <w:rPr>
                <w:rFonts w:ascii="Calibri" w:hAnsi="Calibri"/>
                <w:color w:val="000000"/>
                <w:sz w:val="22"/>
                <w:szCs w:val="22"/>
              </w:rPr>
              <w:t>LÉGKÁBEL SZIGETELÉS ÁTSZÚRÓ CSATLAKOZÓ SL11.118 6418677403538</w:t>
            </w:r>
          </w:p>
        </w:tc>
        <w:tc>
          <w:tcPr>
            <w:tcW w:w="992" w:type="dxa"/>
            <w:tcBorders>
              <w:top w:val="nil"/>
              <w:left w:val="nil"/>
              <w:bottom w:val="single" w:sz="4" w:space="0" w:color="auto"/>
              <w:right w:val="single" w:sz="4" w:space="0" w:color="auto"/>
            </w:tcBorders>
            <w:shd w:val="clear" w:color="auto" w:fill="auto"/>
            <w:noWrap/>
            <w:vAlign w:val="bottom"/>
            <w:hideMark/>
          </w:tcPr>
          <w:p w14:paraId="5A16322A"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nil"/>
              <w:left w:val="nil"/>
              <w:bottom w:val="single" w:sz="4" w:space="0" w:color="auto"/>
              <w:right w:val="single" w:sz="4" w:space="0" w:color="auto"/>
            </w:tcBorders>
          </w:tcPr>
          <w:p w14:paraId="208F4F79" w14:textId="77777777" w:rsidR="00854EDB" w:rsidRPr="003052A8" w:rsidRDefault="00854EDB" w:rsidP="00854EDB">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34E8A31C" w14:textId="77777777" w:rsidR="00854EDB" w:rsidRPr="003052A8" w:rsidRDefault="00854EDB" w:rsidP="00854EDB">
            <w:pPr>
              <w:jc w:val="center"/>
              <w:rPr>
                <w:rFonts w:ascii="Calibri" w:hAnsi="Calibri"/>
                <w:color w:val="000000"/>
                <w:sz w:val="22"/>
                <w:szCs w:val="22"/>
              </w:rPr>
            </w:pPr>
          </w:p>
        </w:tc>
      </w:tr>
      <w:tr w:rsidR="00854EDB" w:rsidRPr="003606AB" w14:paraId="536A1823" w14:textId="77777777" w:rsidTr="00854EDB">
        <w:trPr>
          <w:trHeight w:val="265"/>
        </w:trPr>
        <w:tc>
          <w:tcPr>
            <w:tcW w:w="2165" w:type="dxa"/>
            <w:tcBorders>
              <w:top w:val="nil"/>
              <w:left w:val="single" w:sz="4" w:space="0" w:color="auto"/>
              <w:bottom w:val="single" w:sz="4" w:space="0" w:color="auto"/>
              <w:right w:val="single" w:sz="4" w:space="0" w:color="auto"/>
            </w:tcBorders>
            <w:vAlign w:val="center"/>
          </w:tcPr>
          <w:p w14:paraId="5CDDE01A" w14:textId="77777777" w:rsidR="00854EDB" w:rsidRPr="003052A8" w:rsidRDefault="00854EDB" w:rsidP="00854EDB">
            <w:pPr>
              <w:jc w:val="center"/>
              <w:rPr>
                <w:rFonts w:ascii="Arial" w:hAnsi="Arial" w:cs="Arial"/>
                <w:sz w:val="20"/>
              </w:rPr>
            </w:pPr>
            <w:r w:rsidRPr="003052A8">
              <w:rPr>
                <w:rFonts w:ascii="Calibri" w:hAnsi="Calibri"/>
                <w:color w:val="000000"/>
                <w:sz w:val="22"/>
                <w:szCs w:val="22"/>
              </w:rPr>
              <w:t>1100022402</w:t>
            </w:r>
          </w:p>
        </w:tc>
        <w:tc>
          <w:tcPr>
            <w:tcW w:w="4684" w:type="dxa"/>
            <w:tcBorders>
              <w:top w:val="nil"/>
              <w:left w:val="single" w:sz="4" w:space="0" w:color="auto"/>
              <w:bottom w:val="single" w:sz="4" w:space="0" w:color="auto"/>
              <w:right w:val="single" w:sz="4" w:space="0" w:color="auto"/>
            </w:tcBorders>
            <w:shd w:val="clear" w:color="auto" w:fill="auto"/>
            <w:vAlign w:val="center"/>
            <w:hideMark/>
          </w:tcPr>
          <w:p w14:paraId="46EB25F4" w14:textId="77777777" w:rsidR="00854EDB" w:rsidRPr="003052A8" w:rsidRDefault="00854EDB" w:rsidP="00854EDB">
            <w:pPr>
              <w:rPr>
                <w:rFonts w:ascii="Arial" w:hAnsi="Arial" w:cs="Arial"/>
                <w:sz w:val="20"/>
              </w:rPr>
            </w:pPr>
            <w:r w:rsidRPr="003052A8">
              <w:rPr>
                <w:rFonts w:ascii="Calibri" w:hAnsi="Calibri"/>
                <w:color w:val="000000"/>
                <w:sz w:val="22"/>
                <w:szCs w:val="22"/>
              </w:rPr>
              <w:t>LÉGKÁBEL FESZÍTŐÉK PÁR ST31 6418677405518</w:t>
            </w:r>
          </w:p>
        </w:tc>
        <w:tc>
          <w:tcPr>
            <w:tcW w:w="992" w:type="dxa"/>
            <w:tcBorders>
              <w:top w:val="nil"/>
              <w:left w:val="nil"/>
              <w:bottom w:val="single" w:sz="4" w:space="0" w:color="auto"/>
              <w:right w:val="single" w:sz="4" w:space="0" w:color="auto"/>
            </w:tcBorders>
            <w:shd w:val="clear" w:color="auto" w:fill="auto"/>
            <w:noWrap/>
            <w:vAlign w:val="bottom"/>
            <w:hideMark/>
          </w:tcPr>
          <w:p w14:paraId="461BD9AE"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pár</w:t>
            </w:r>
          </w:p>
        </w:tc>
        <w:tc>
          <w:tcPr>
            <w:tcW w:w="1310" w:type="dxa"/>
            <w:tcBorders>
              <w:top w:val="nil"/>
              <w:left w:val="nil"/>
              <w:bottom w:val="single" w:sz="4" w:space="0" w:color="auto"/>
              <w:right w:val="single" w:sz="4" w:space="0" w:color="auto"/>
            </w:tcBorders>
          </w:tcPr>
          <w:p w14:paraId="357AD276" w14:textId="77777777" w:rsidR="00854EDB" w:rsidRPr="003052A8" w:rsidRDefault="00854EDB" w:rsidP="00854EDB">
            <w:pPr>
              <w:jc w:val="center"/>
              <w:rPr>
                <w:rFonts w:ascii="Calibri" w:hAnsi="Calibri"/>
                <w:color w:val="000000"/>
                <w:sz w:val="22"/>
                <w:szCs w:val="22"/>
              </w:rPr>
            </w:pPr>
          </w:p>
        </w:tc>
        <w:tc>
          <w:tcPr>
            <w:tcW w:w="1162" w:type="dxa"/>
            <w:tcBorders>
              <w:top w:val="nil"/>
              <w:left w:val="nil"/>
              <w:bottom w:val="single" w:sz="4" w:space="0" w:color="auto"/>
              <w:right w:val="single" w:sz="4" w:space="0" w:color="auto"/>
            </w:tcBorders>
          </w:tcPr>
          <w:p w14:paraId="43E8C212" w14:textId="77777777" w:rsidR="00854EDB" w:rsidRPr="003052A8" w:rsidRDefault="00854EDB" w:rsidP="00854EDB">
            <w:pPr>
              <w:jc w:val="center"/>
              <w:rPr>
                <w:rFonts w:ascii="Calibri" w:hAnsi="Calibri"/>
                <w:color w:val="000000"/>
                <w:sz w:val="22"/>
                <w:szCs w:val="22"/>
              </w:rPr>
            </w:pPr>
          </w:p>
        </w:tc>
      </w:tr>
      <w:tr w:rsidR="00854EDB" w:rsidRPr="003606AB" w14:paraId="04F75C54"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282CCA43"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1100015449</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5958341F"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FŐVEZETÉKI LEÁGAZÓ SORKAPOCS HLAK 25-1/2 SZÜRKE SÍNRE POLLMANN MAX 35MM2 KÁBELRE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7D4638D"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19FBED58"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70CD09A1" w14:textId="77777777" w:rsidR="00854EDB" w:rsidRPr="003052A8" w:rsidRDefault="00854EDB" w:rsidP="00854EDB">
            <w:pPr>
              <w:jc w:val="center"/>
              <w:rPr>
                <w:rFonts w:ascii="Calibri" w:hAnsi="Calibri"/>
                <w:color w:val="000000"/>
                <w:sz w:val="22"/>
                <w:szCs w:val="22"/>
              </w:rPr>
            </w:pPr>
          </w:p>
        </w:tc>
      </w:tr>
      <w:tr w:rsidR="00854EDB" w:rsidRPr="003606AB" w14:paraId="726EF339"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209DB924"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1100015451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5DD45D83"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FŐVEZETÉKI LEÁGAZÓ SORKAPOCS HLAK 25-1/2 PIROS SÍNRE POLLMANN MAX 35MM2 KÁBELRE</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71456B6"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224F6214"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5A726A90" w14:textId="77777777" w:rsidR="00854EDB" w:rsidRPr="003052A8" w:rsidRDefault="00854EDB" w:rsidP="00854EDB">
            <w:pPr>
              <w:jc w:val="center"/>
              <w:rPr>
                <w:rFonts w:ascii="Calibri" w:hAnsi="Calibri"/>
                <w:color w:val="000000"/>
                <w:sz w:val="22"/>
                <w:szCs w:val="22"/>
              </w:rPr>
            </w:pPr>
          </w:p>
        </w:tc>
      </w:tr>
      <w:tr w:rsidR="00854EDB" w:rsidRPr="003606AB" w14:paraId="10FEC9C2"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2575B48A"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1100073561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2F9BDC17"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MEGSZAKÍTÓ MC463232A 3P 50KA 630A 131W MC4</w:t>
            </w:r>
            <w:proofErr w:type="gramStart"/>
            <w:r w:rsidRPr="003052A8">
              <w:rPr>
                <w:rFonts w:ascii="Calibri" w:hAnsi="Calibri"/>
                <w:color w:val="000000"/>
                <w:sz w:val="22"/>
                <w:szCs w:val="22"/>
              </w:rPr>
              <w:t>,AE</w:t>
            </w:r>
            <w:proofErr w:type="gramEnd"/>
            <w:r w:rsidRPr="003052A8">
              <w:rPr>
                <w:rFonts w:ascii="Calibri" w:hAnsi="Calibri"/>
                <w:color w:val="000000"/>
                <w:sz w:val="22"/>
                <w:szCs w:val="22"/>
              </w:rPr>
              <w:t xml:space="preserve"> TÍP.KIOLDÓ KOCSIZÓ BETÉTTEL</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9571C8D"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6DEEF78E"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039BF47B" w14:textId="77777777" w:rsidR="00854EDB" w:rsidRPr="003052A8" w:rsidRDefault="00854EDB" w:rsidP="00854EDB">
            <w:pPr>
              <w:jc w:val="center"/>
              <w:rPr>
                <w:rFonts w:ascii="Calibri" w:hAnsi="Calibri"/>
                <w:color w:val="000000"/>
                <w:sz w:val="22"/>
                <w:szCs w:val="22"/>
              </w:rPr>
            </w:pPr>
          </w:p>
        </w:tc>
      </w:tr>
      <w:tr w:rsidR="00854EDB" w:rsidRPr="003606AB" w14:paraId="08E6B9AB"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198EDE5D"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1100073562</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18F542D2"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KOCSIZÓ SZERKEZET ALJZAT MC496713 MC4 3P MEGSZAKÍTÓHOZ 77W 690VAC DUGASZOLHATÓ, KOCSIZHATÓ</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4112C23"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71D6F6E1"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5ECA1078" w14:textId="77777777" w:rsidR="00854EDB" w:rsidRPr="003052A8" w:rsidRDefault="00854EDB" w:rsidP="00854EDB">
            <w:pPr>
              <w:jc w:val="center"/>
              <w:rPr>
                <w:rFonts w:ascii="Calibri" w:hAnsi="Calibri"/>
                <w:color w:val="000000"/>
                <w:sz w:val="22"/>
                <w:szCs w:val="22"/>
              </w:rPr>
            </w:pPr>
          </w:p>
        </w:tc>
      </w:tr>
      <w:tr w:rsidR="00854EDB" w:rsidRPr="003606AB" w14:paraId="2AC3822A"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166D8215"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1100022397</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02241282"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ENERGIA ELOSZTÓ SZEKRÉNY FK1 RAL 2003 IP65 HENSEL VÁLTÓFŰTÉS EGY FŰTŐSZÁLAS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CE6C584"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7C342CF2"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78AD4881" w14:textId="77777777" w:rsidR="00854EDB" w:rsidRPr="003052A8" w:rsidRDefault="00854EDB" w:rsidP="00854EDB">
            <w:pPr>
              <w:jc w:val="center"/>
              <w:rPr>
                <w:rFonts w:ascii="Calibri" w:hAnsi="Calibri"/>
                <w:color w:val="000000"/>
                <w:sz w:val="22"/>
                <w:szCs w:val="22"/>
              </w:rPr>
            </w:pPr>
          </w:p>
        </w:tc>
      </w:tr>
      <w:tr w:rsidR="00854EDB" w:rsidRPr="003606AB" w14:paraId="2E465C51"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29653E21"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1100022398</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2C0D4CA9"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ENERGIA ELOSZTÓ SZEKRÉNY FK2 RAL 2003 IP65 HENSEL VÁLTÓFŰTÉS KÉT FŰTŐSZÁLAS</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542AC9D"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39E4C5DF"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1887D6C1" w14:textId="77777777" w:rsidR="00854EDB" w:rsidRPr="003052A8" w:rsidRDefault="00854EDB" w:rsidP="00854EDB">
            <w:pPr>
              <w:jc w:val="center"/>
              <w:rPr>
                <w:rFonts w:ascii="Calibri" w:hAnsi="Calibri"/>
                <w:color w:val="000000"/>
                <w:sz w:val="22"/>
                <w:szCs w:val="22"/>
              </w:rPr>
            </w:pPr>
          </w:p>
        </w:tc>
      </w:tr>
      <w:tr w:rsidR="00854EDB" w:rsidRPr="003606AB" w14:paraId="23CF1971"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5C505DB9"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1100075222</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12287B4B"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CSATLAKOZÓ TÖMB CU 2,5-50 AL 6-50 KE61 ENSTO 800V CU 160A AL 145A SZÜRKE POLIAMID DIN SÍNRE SZERELHETŐ 220X220X125MM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60EB41A"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6D202AB3"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06130C64" w14:textId="77777777" w:rsidR="00854EDB" w:rsidRPr="003052A8" w:rsidRDefault="00854EDB" w:rsidP="00854EDB">
            <w:pPr>
              <w:jc w:val="center"/>
              <w:rPr>
                <w:rFonts w:ascii="Calibri" w:hAnsi="Calibri"/>
                <w:color w:val="000000"/>
                <w:sz w:val="22"/>
                <w:szCs w:val="22"/>
              </w:rPr>
            </w:pPr>
          </w:p>
        </w:tc>
      </w:tr>
      <w:tr w:rsidR="00854EDB" w:rsidRPr="003606AB" w14:paraId="2F692B7A"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5B0FD7F8"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1100075223</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09DD2FB8"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DUGÓ TÖMB AL/CU 16-95 KE67 800V ENSTO POLIAMID SZÜRKE DIN SÍNRE SZERELHETŐ 220X220X175MM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57C6B88"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1135F10A"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5D6CBBB0" w14:textId="77777777" w:rsidR="00854EDB" w:rsidRPr="003052A8" w:rsidRDefault="00854EDB" w:rsidP="00854EDB">
            <w:pPr>
              <w:jc w:val="center"/>
              <w:rPr>
                <w:rFonts w:ascii="Calibri" w:hAnsi="Calibri"/>
                <w:color w:val="000000"/>
                <w:sz w:val="22"/>
                <w:szCs w:val="22"/>
              </w:rPr>
            </w:pPr>
          </w:p>
        </w:tc>
      </w:tr>
      <w:tr w:rsidR="00854EDB" w:rsidRPr="003606AB" w14:paraId="53D40971" w14:textId="77777777" w:rsidTr="00854EDB">
        <w:trPr>
          <w:trHeight w:val="265"/>
        </w:trPr>
        <w:tc>
          <w:tcPr>
            <w:tcW w:w="2165" w:type="dxa"/>
            <w:tcBorders>
              <w:top w:val="single" w:sz="4" w:space="0" w:color="auto"/>
              <w:left w:val="single" w:sz="4" w:space="0" w:color="auto"/>
              <w:bottom w:val="single" w:sz="4" w:space="0" w:color="auto"/>
              <w:right w:val="single" w:sz="4" w:space="0" w:color="auto"/>
            </w:tcBorders>
            <w:vAlign w:val="center"/>
          </w:tcPr>
          <w:p w14:paraId="70B5A74E"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lastRenderedPageBreak/>
              <w:t>1100075224</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tcPr>
          <w:p w14:paraId="03E06030" w14:textId="77777777" w:rsidR="00854EDB" w:rsidRPr="003052A8" w:rsidRDefault="00854EDB" w:rsidP="00854EDB">
            <w:pPr>
              <w:rPr>
                <w:rFonts w:ascii="Calibri" w:hAnsi="Calibri"/>
                <w:color w:val="000000"/>
                <w:sz w:val="22"/>
                <w:szCs w:val="22"/>
              </w:rPr>
            </w:pPr>
            <w:r w:rsidRPr="003052A8">
              <w:rPr>
                <w:rFonts w:ascii="Calibri" w:hAnsi="Calibri"/>
                <w:color w:val="000000"/>
                <w:sz w:val="22"/>
                <w:szCs w:val="22"/>
              </w:rPr>
              <w:t>DUGÓ TÖMB AL/CU 35-240 KE69 800V ENSTO CU 425A AL 380A POLIAMID SZÜRKE DIN SÍNRE SZERELHETŐ 405X305X245MM</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1D6C6DC" w14:textId="77777777" w:rsidR="00854EDB" w:rsidRPr="003052A8" w:rsidRDefault="00854EDB" w:rsidP="00854EDB">
            <w:pPr>
              <w:jc w:val="center"/>
              <w:rPr>
                <w:rFonts w:ascii="Calibri" w:hAnsi="Calibri"/>
                <w:color w:val="000000"/>
                <w:sz w:val="22"/>
                <w:szCs w:val="22"/>
              </w:rPr>
            </w:pPr>
            <w:r w:rsidRPr="003052A8">
              <w:rPr>
                <w:rFonts w:ascii="Calibri" w:hAnsi="Calibri"/>
                <w:color w:val="000000"/>
                <w:sz w:val="22"/>
                <w:szCs w:val="22"/>
              </w:rPr>
              <w:t>db</w:t>
            </w:r>
          </w:p>
        </w:tc>
        <w:tc>
          <w:tcPr>
            <w:tcW w:w="1310" w:type="dxa"/>
            <w:tcBorders>
              <w:top w:val="single" w:sz="4" w:space="0" w:color="auto"/>
              <w:left w:val="nil"/>
              <w:bottom w:val="single" w:sz="4" w:space="0" w:color="auto"/>
              <w:right w:val="single" w:sz="4" w:space="0" w:color="auto"/>
            </w:tcBorders>
          </w:tcPr>
          <w:p w14:paraId="3797D351" w14:textId="77777777" w:rsidR="00854EDB" w:rsidRPr="003052A8" w:rsidRDefault="00854EDB" w:rsidP="00854EDB">
            <w:pPr>
              <w:jc w:val="center"/>
              <w:rPr>
                <w:rFonts w:ascii="Calibri" w:hAnsi="Calibri"/>
                <w:color w:val="000000"/>
                <w:sz w:val="22"/>
                <w:szCs w:val="22"/>
              </w:rPr>
            </w:pPr>
          </w:p>
        </w:tc>
        <w:tc>
          <w:tcPr>
            <w:tcW w:w="1162" w:type="dxa"/>
            <w:tcBorders>
              <w:top w:val="single" w:sz="4" w:space="0" w:color="auto"/>
              <w:left w:val="nil"/>
              <w:bottom w:val="single" w:sz="4" w:space="0" w:color="auto"/>
              <w:right w:val="single" w:sz="4" w:space="0" w:color="auto"/>
            </w:tcBorders>
          </w:tcPr>
          <w:p w14:paraId="5692ABC2" w14:textId="77777777" w:rsidR="00854EDB" w:rsidRPr="003052A8" w:rsidRDefault="00854EDB" w:rsidP="00854EDB">
            <w:pPr>
              <w:jc w:val="center"/>
              <w:rPr>
                <w:rFonts w:ascii="Calibri" w:hAnsi="Calibri"/>
                <w:color w:val="000000"/>
                <w:sz w:val="22"/>
                <w:szCs w:val="22"/>
              </w:rPr>
            </w:pPr>
          </w:p>
        </w:tc>
      </w:tr>
    </w:tbl>
    <w:p w14:paraId="4C2F54A7" w14:textId="77777777" w:rsidR="00854EDB" w:rsidRPr="006E449A" w:rsidRDefault="00854EDB" w:rsidP="00854EDB">
      <w:pPr>
        <w:tabs>
          <w:tab w:val="center" w:pos="1418"/>
          <w:tab w:val="center" w:pos="3402"/>
          <w:tab w:val="center" w:pos="4395"/>
          <w:tab w:val="center" w:pos="7938"/>
        </w:tabs>
        <w:spacing w:line="360" w:lineRule="auto"/>
        <w:ind w:right="1"/>
      </w:pPr>
    </w:p>
    <w:p w14:paraId="4ECF57C5" w14:textId="77777777" w:rsidR="00854EDB" w:rsidRPr="006E449A" w:rsidRDefault="00854EDB" w:rsidP="00854EDB">
      <w:pPr>
        <w:tabs>
          <w:tab w:val="center" w:pos="1418"/>
          <w:tab w:val="center" w:pos="3402"/>
          <w:tab w:val="center" w:pos="4395"/>
          <w:tab w:val="center" w:pos="7938"/>
        </w:tabs>
        <w:spacing w:line="360" w:lineRule="auto"/>
        <w:ind w:right="1"/>
      </w:pPr>
    </w:p>
    <w:tbl>
      <w:tblPr>
        <w:tblW w:w="0" w:type="auto"/>
        <w:tblInd w:w="108" w:type="dxa"/>
        <w:tblLook w:val="01E0" w:firstRow="1" w:lastRow="1" w:firstColumn="1" w:lastColumn="1" w:noHBand="0" w:noVBand="0"/>
      </w:tblPr>
      <w:tblGrid>
        <w:gridCol w:w="2962"/>
        <w:gridCol w:w="3071"/>
        <w:gridCol w:w="3071"/>
      </w:tblGrid>
      <w:tr w:rsidR="00854EDB" w:rsidRPr="003606AB" w14:paraId="7CF2EB49" w14:textId="77777777" w:rsidTr="00F85B5B">
        <w:tc>
          <w:tcPr>
            <w:tcW w:w="2962" w:type="dxa"/>
            <w:hideMark/>
          </w:tcPr>
          <w:p w14:paraId="73313F34" w14:textId="77777777" w:rsidR="00854EDB" w:rsidRPr="00CB1113" w:rsidRDefault="00854EDB" w:rsidP="00854EDB">
            <w:pPr>
              <w:tabs>
                <w:tab w:val="left" w:pos="-720"/>
              </w:tabs>
              <w:jc w:val="center"/>
              <w:rPr>
                <w:b/>
                <w:sz w:val="22"/>
                <w:szCs w:val="22"/>
                <w:lang w:eastAsia="en-US"/>
              </w:rPr>
            </w:pPr>
            <w:r w:rsidRPr="00CB1113">
              <w:rPr>
                <w:sz w:val="22"/>
                <w:szCs w:val="22"/>
                <w:lang w:eastAsia="en-US"/>
              </w:rPr>
              <w:t>……………………</w:t>
            </w:r>
          </w:p>
        </w:tc>
        <w:tc>
          <w:tcPr>
            <w:tcW w:w="3071" w:type="dxa"/>
            <w:hideMark/>
          </w:tcPr>
          <w:p w14:paraId="4352A0AE" w14:textId="77777777" w:rsidR="00854EDB" w:rsidRPr="00CB1113" w:rsidRDefault="00854EDB" w:rsidP="00854EDB">
            <w:pPr>
              <w:tabs>
                <w:tab w:val="left" w:pos="-720"/>
              </w:tabs>
              <w:jc w:val="center"/>
              <w:rPr>
                <w:b/>
                <w:sz w:val="22"/>
                <w:szCs w:val="22"/>
                <w:lang w:eastAsia="en-US"/>
              </w:rPr>
            </w:pPr>
            <w:r w:rsidRPr="00CB1113">
              <w:rPr>
                <w:sz w:val="22"/>
                <w:szCs w:val="22"/>
                <w:lang w:eastAsia="en-US"/>
              </w:rPr>
              <w:t>….………………</w:t>
            </w:r>
          </w:p>
        </w:tc>
        <w:tc>
          <w:tcPr>
            <w:tcW w:w="3071" w:type="dxa"/>
            <w:hideMark/>
          </w:tcPr>
          <w:p w14:paraId="53EB178A" w14:textId="77777777" w:rsidR="00854EDB" w:rsidRPr="00CB1113" w:rsidRDefault="00854EDB" w:rsidP="00854EDB">
            <w:pPr>
              <w:tabs>
                <w:tab w:val="left" w:pos="-720"/>
              </w:tabs>
              <w:jc w:val="center"/>
              <w:rPr>
                <w:b/>
                <w:sz w:val="22"/>
                <w:szCs w:val="22"/>
                <w:lang w:eastAsia="en-US"/>
              </w:rPr>
            </w:pPr>
            <w:r w:rsidRPr="00CB1113">
              <w:rPr>
                <w:smallCaps/>
                <w:spacing w:val="4"/>
                <w:sz w:val="22"/>
                <w:szCs w:val="22"/>
                <w:lang w:eastAsia="en-US"/>
              </w:rPr>
              <w:t>…………………….......</w:t>
            </w:r>
          </w:p>
        </w:tc>
      </w:tr>
      <w:tr w:rsidR="00854EDB" w:rsidRPr="003606AB" w14:paraId="3F99E034" w14:textId="77777777" w:rsidTr="00F85B5B">
        <w:tc>
          <w:tcPr>
            <w:tcW w:w="2962" w:type="dxa"/>
            <w:hideMark/>
          </w:tcPr>
          <w:p w14:paraId="0E394DC7" w14:textId="77777777" w:rsidR="00854EDB" w:rsidRPr="00CB1113" w:rsidRDefault="00854EDB" w:rsidP="00854EDB">
            <w:pPr>
              <w:tabs>
                <w:tab w:val="left" w:pos="-720"/>
              </w:tabs>
              <w:jc w:val="center"/>
              <w:rPr>
                <w:b/>
                <w:sz w:val="22"/>
                <w:szCs w:val="22"/>
                <w:lang w:eastAsia="en-US"/>
              </w:rPr>
            </w:pPr>
            <w:r w:rsidRPr="00CB1113">
              <w:rPr>
                <w:b/>
                <w:sz w:val="22"/>
                <w:szCs w:val="22"/>
                <w:lang w:eastAsia="en-US"/>
              </w:rPr>
              <w:t>dr. Somlói József</w:t>
            </w:r>
          </w:p>
          <w:p w14:paraId="47698151" w14:textId="77777777" w:rsidR="00854EDB" w:rsidRPr="00CB1113" w:rsidRDefault="00854EDB" w:rsidP="00854EDB">
            <w:pPr>
              <w:tabs>
                <w:tab w:val="left" w:pos="-720"/>
              </w:tabs>
              <w:jc w:val="center"/>
              <w:rPr>
                <w:b/>
                <w:i/>
                <w:smallCaps/>
                <w:spacing w:val="4"/>
                <w:sz w:val="22"/>
                <w:szCs w:val="22"/>
                <w:lang w:eastAsia="en-US"/>
              </w:rPr>
            </w:pPr>
            <w:r w:rsidRPr="00CB1113">
              <w:rPr>
                <w:sz w:val="22"/>
                <w:szCs w:val="22"/>
                <w:lang w:eastAsia="en-US"/>
              </w:rPr>
              <w:t>beszerzési igazgató</w:t>
            </w:r>
          </w:p>
        </w:tc>
        <w:tc>
          <w:tcPr>
            <w:tcW w:w="3071" w:type="dxa"/>
            <w:hideMark/>
          </w:tcPr>
          <w:p w14:paraId="3592D8D8" w14:textId="77777777" w:rsidR="00854EDB" w:rsidRPr="00CB1113" w:rsidRDefault="00854EDB" w:rsidP="00854EDB">
            <w:pPr>
              <w:tabs>
                <w:tab w:val="left" w:pos="-720"/>
              </w:tabs>
              <w:jc w:val="center"/>
              <w:rPr>
                <w:b/>
                <w:sz w:val="22"/>
                <w:szCs w:val="22"/>
                <w:lang w:eastAsia="en-US"/>
              </w:rPr>
            </w:pPr>
            <w:r w:rsidRPr="00CB1113">
              <w:rPr>
                <w:b/>
                <w:sz w:val="22"/>
                <w:szCs w:val="22"/>
                <w:lang w:eastAsia="en-US"/>
              </w:rPr>
              <w:t>Szász Attila</w:t>
            </w:r>
          </w:p>
          <w:p w14:paraId="5D9596D5" w14:textId="77777777" w:rsidR="00854EDB" w:rsidRPr="00CB1113" w:rsidRDefault="00854EDB" w:rsidP="00854EDB">
            <w:pPr>
              <w:tabs>
                <w:tab w:val="left" w:pos="-720"/>
              </w:tabs>
              <w:jc w:val="center"/>
              <w:rPr>
                <w:b/>
                <w:i/>
                <w:smallCaps/>
                <w:spacing w:val="4"/>
                <w:sz w:val="22"/>
                <w:szCs w:val="22"/>
                <w:lang w:eastAsia="en-US"/>
              </w:rPr>
            </w:pPr>
            <w:r w:rsidRPr="00CB1113">
              <w:rPr>
                <w:color w:val="000000"/>
                <w:sz w:val="22"/>
                <w:szCs w:val="22"/>
              </w:rPr>
              <w:t>anyagbeszerzési és készletgazdálkodási főosztályvezető</w:t>
            </w:r>
          </w:p>
        </w:tc>
        <w:tc>
          <w:tcPr>
            <w:tcW w:w="3071" w:type="dxa"/>
            <w:hideMark/>
          </w:tcPr>
          <w:p w14:paraId="4EC84457" w14:textId="77777777" w:rsidR="00854EDB" w:rsidRPr="00CB1113" w:rsidRDefault="00854EDB" w:rsidP="00854EDB">
            <w:pPr>
              <w:tabs>
                <w:tab w:val="left" w:pos="-720"/>
              </w:tabs>
              <w:jc w:val="center"/>
              <w:rPr>
                <w:b/>
                <w:sz w:val="22"/>
                <w:szCs w:val="22"/>
                <w:lang w:eastAsia="en-US"/>
              </w:rPr>
            </w:pPr>
            <w:r w:rsidRPr="00CB1113">
              <w:rPr>
                <w:b/>
                <w:sz w:val="22"/>
                <w:szCs w:val="22"/>
                <w:lang w:eastAsia="en-US"/>
              </w:rPr>
              <w:t>(név)</w:t>
            </w:r>
          </w:p>
          <w:p w14:paraId="73F2AB13" w14:textId="77777777" w:rsidR="00854EDB" w:rsidRPr="00CB1113" w:rsidRDefault="00854EDB" w:rsidP="00854EDB">
            <w:pPr>
              <w:tabs>
                <w:tab w:val="left" w:pos="-720"/>
              </w:tabs>
              <w:jc w:val="center"/>
              <w:rPr>
                <w:b/>
                <w:i/>
                <w:smallCaps/>
                <w:spacing w:val="4"/>
                <w:sz w:val="22"/>
                <w:szCs w:val="22"/>
                <w:lang w:eastAsia="en-US"/>
              </w:rPr>
            </w:pPr>
            <w:r w:rsidRPr="00CB1113">
              <w:rPr>
                <w:sz w:val="22"/>
                <w:szCs w:val="22"/>
                <w:lang w:eastAsia="en-US"/>
              </w:rPr>
              <w:t>(beosztás)</w:t>
            </w:r>
          </w:p>
        </w:tc>
      </w:tr>
      <w:tr w:rsidR="00854EDB" w:rsidRPr="003606AB" w14:paraId="17071AD9" w14:textId="77777777" w:rsidTr="00F85B5B">
        <w:tc>
          <w:tcPr>
            <w:tcW w:w="6033" w:type="dxa"/>
            <w:gridSpan w:val="2"/>
            <w:hideMark/>
          </w:tcPr>
          <w:p w14:paraId="0D3AFEBD" w14:textId="77777777" w:rsidR="00854EDB" w:rsidRPr="00CB1113" w:rsidRDefault="00854EDB" w:rsidP="00854EDB">
            <w:pPr>
              <w:jc w:val="center"/>
              <w:rPr>
                <w:b/>
                <w:sz w:val="22"/>
                <w:szCs w:val="22"/>
                <w:lang w:eastAsia="en-US"/>
              </w:rPr>
            </w:pPr>
            <w:r w:rsidRPr="00CB1113">
              <w:rPr>
                <w:b/>
                <w:sz w:val="22"/>
                <w:szCs w:val="22"/>
                <w:lang w:eastAsia="en-US"/>
              </w:rPr>
              <w:t>MÁV Zrt.</w:t>
            </w:r>
          </w:p>
          <w:p w14:paraId="2B4B55F4" w14:textId="77777777" w:rsidR="00854EDB" w:rsidRPr="00CB1113" w:rsidRDefault="00854EDB" w:rsidP="00854EDB">
            <w:pPr>
              <w:tabs>
                <w:tab w:val="left" w:pos="-720"/>
              </w:tabs>
              <w:jc w:val="center"/>
              <w:rPr>
                <w:sz w:val="22"/>
                <w:szCs w:val="22"/>
                <w:lang w:eastAsia="en-US"/>
              </w:rPr>
            </w:pPr>
            <w:r w:rsidRPr="00CB1113">
              <w:rPr>
                <w:sz w:val="22"/>
                <w:szCs w:val="22"/>
                <w:lang w:eastAsia="en-US"/>
              </w:rPr>
              <w:t xml:space="preserve"> Vevő nevében</w:t>
            </w:r>
          </w:p>
        </w:tc>
        <w:tc>
          <w:tcPr>
            <w:tcW w:w="3071" w:type="dxa"/>
            <w:hideMark/>
          </w:tcPr>
          <w:p w14:paraId="042D3B73" w14:textId="77777777" w:rsidR="00854EDB" w:rsidRPr="00CB1113" w:rsidRDefault="00854EDB" w:rsidP="00854EDB">
            <w:pPr>
              <w:jc w:val="center"/>
              <w:rPr>
                <w:b/>
                <w:sz w:val="22"/>
                <w:szCs w:val="22"/>
                <w:lang w:eastAsia="en-US"/>
              </w:rPr>
            </w:pPr>
            <w:r w:rsidRPr="00CB1113">
              <w:rPr>
                <w:b/>
                <w:sz w:val="22"/>
                <w:szCs w:val="22"/>
                <w:lang w:eastAsia="en-US"/>
              </w:rPr>
              <w:t>(társaság)</w:t>
            </w:r>
          </w:p>
          <w:p w14:paraId="564E5B08" w14:textId="77777777" w:rsidR="00854EDB" w:rsidRPr="00CB1113" w:rsidRDefault="00854EDB" w:rsidP="00854EDB">
            <w:pPr>
              <w:jc w:val="center"/>
              <w:rPr>
                <w:sz w:val="22"/>
                <w:szCs w:val="22"/>
                <w:lang w:eastAsia="en-US"/>
              </w:rPr>
            </w:pPr>
            <w:r w:rsidRPr="00CB1113">
              <w:rPr>
                <w:sz w:val="22"/>
                <w:szCs w:val="22"/>
                <w:lang w:eastAsia="en-US"/>
              </w:rPr>
              <w:t>Eladó nevében</w:t>
            </w:r>
          </w:p>
        </w:tc>
      </w:tr>
    </w:tbl>
    <w:p w14:paraId="4C79C6A9" w14:textId="77777777" w:rsidR="00854EDB" w:rsidRPr="00CB1113" w:rsidRDefault="00854EDB" w:rsidP="00927D07">
      <w:pPr>
        <w:overflowPunct/>
        <w:autoSpaceDE/>
        <w:autoSpaceDN/>
        <w:adjustRightInd/>
        <w:spacing w:after="200" w:line="276" w:lineRule="auto"/>
        <w:textAlignment w:val="auto"/>
        <w:rPr>
          <w:sz w:val="22"/>
          <w:szCs w:val="22"/>
        </w:rPr>
      </w:pPr>
    </w:p>
    <w:sectPr w:rsidR="00854EDB" w:rsidRPr="00CB1113" w:rsidSect="006D42C0">
      <w:headerReference w:type="default" r:id="rId12"/>
      <w:footerReference w:type="default" r:id="rId13"/>
      <w:pgSz w:w="11906" w:h="16838"/>
      <w:pgMar w:top="567" w:right="851" w:bottom="1418" w:left="85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8E31D4" w15:done="0"/>
  <w15:commentEx w15:paraId="7F1A4364" w15:done="0"/>
  <w15:commentEx w15:paraId="2D984811" w15:done="0"/>
  <w15:commentEx w15:paraId="7423C506" w15:done="0"/>
  <w15:commentEx w15:paraId="5F4265BF" w15:done="0"/>
  <w15:commentEx w15:paraId="46118E04" w15:done="0"/>
  <w15:commentEx w15:paraId="58720203" w15:done="0"/>
  <w15:commentEx w15:paraId="4BAFAD0E" w15:done="0"/>
  <w15:commentEx w15:paraId="37A85D33" w15:done="0"/>
  <w15:commentEx w15:paraId="05AD03EE" w15:done="0"/>
  <w15:commentEx w15:paraId="074CDBF8" w15:done="0"/>
  <w15:commentEx w15:paraId="2A9F5EB6" w15:done="0"/>
  <w15:commentEx w15:paraId="3F0126A3" w15:done="0"/>
  <w15:commentEx w15:paraId="2A340FBC" w15:done="0"/>
  <w15:commentEx w15:paraId="2A4C74F1" w15:done="0"/>
  <w15:commentEx w15:paraId="522F0CA1" w15:done="0"/>
  <w15:commentEx w15:paraId="72045679" w15:done="0"/>
  <w15:commentEx w15:paraId="09E29225" w15:done="0"/>
  <w15:commentEx w15:paraId="2BE63A0A" w15:done="0"/>
  <w15:commentEx w15:paraId="2B7665EE" w15:done="0"/>
  <w15:commentEx w15:paraId="78312C9B" w15:done="0"/>
  <w15:commentEx w15:paraId="11892BA6" w15:done="0"/>
  <w15:commentEx w15:paraId="70BE0A89" w15:done="0"/>
  <w15:commentEx w15:paraId="45A7288C" w15:done="0"/>
  <w15:commentEx w15:paraId="38CB6996" w15:done="0"/>
  <w15:commentEx w15:paraId="6E9E7A74" w15:done="0"/>
  <w15:commentEx w15:paraId="50CCA19C" w15:done="0"/>
  <w15:commentEx w15:paraId="5560C60C" w15:done="0"/>
  <w15:commentEx w15:paraId="7529A1D1" w15:done="0"/>
  <w15:commentEx w15:paraId="7C9A952B" w15:done="0"/>
  <w15:commentEx w15:paraId="27B796C4" w15:done="0"/>
  <w15:commentEx w15:paraId="065EDA75" w15:done="0"/>
  <w15:commentEx w15:paraId="51599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7F222" w14:textId="77777777" w:rsidR="009841F4" w:rsidRDefault="009841F4" w:rsidP="006D42C0">
      <w:r>
        <w:separator/>
      </w:r>
    </w:p>
  </w:endnote>
  <w:endnote w:type="continuationSeparator" w:id="0">
    <w:p w14:paraId="43318A7F" w14:textId="77777777" w:rsidR="009841F4" w:rsidRDefault="009841F4" w:rsidP="006D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6B179" w14:textId="03D759ED" w:rsidR="009841F4" w:rsidRPr="009756CB" w:rsidRDefault="009841F4" w:rsidP="006740FA">
    <w:pPr>
      <w:pStyle w:val="llb"/>
      <w:pBdr>
        <w:top w:val="single" w:sz="4" w:space="1" w:color="auto"/>
      </w:pBdr>
      <w:rPr>
        <w:sz w:val="18"/>
        <w:szCs w:val="18"/>
      </w:rPr>
    </w:pPr>
    <w:r w:rsidRPr="009756CB">
      <w:rPr>
        <w:sz w:val="18"/>
        <w:szCs w:val="18"/>
      </w:rPr>
      <w:t xml:space="preserve">Tárgy: </w:t>
    </w:r>
    <w:r>
      <w:rPr>
        <w:sz w:val="18"/>
        <w:szCs w:val="18"/>
      </w:rPr>
      <w:t>Adásvételi keretszerződés</w:t>
    </w:r>
    <w:r w:rsidRPr="009756CB">
      <w:rPr>
        <w:sz w:val="18"/>
        <w:szCs w:val="18"/>
      </w:rPr>
      <w:tab/>
    </w:r>
    <w:r w:rsidRPr="009756CB">
      <w:rPr>
        <w:sz w:val="18"/>
        <w:szCs w:val="18"/>
      </w:rPr>
      <w:tab/>
    </w:r>
    <w:r>
      <w:rPr>
        <w:sz w:val="18"/>
        <w:szCs w:val="18"/>
      </w:rPr>
      <w:t xml:space="preserve">  </w:t>
    </w:r>
    <w:r>
      <w:rPr>
        <w:sz w:val="18"/>
        <w:szCs w:val="18"/>
      </w:rPr>
      <w:tab/>
      <w:t xml:space="preserve"> </w:t>
    </w:r>
    <w:r w:rsidRPr="009756CB">
      <w:rPr>
        <w:sz w:val="18"/>
        <w:szCs w:val="18"/>
      </w:rPr>
      <w:fldChar w:fldCharType="begin"/>
    </w:r>
    <w:r w:rsidRPr="009756CB">
      <w:rPr>
        <w:sz w:val="18"/>
        <w:szCs w:val="18"/>
      </w:rPr>
      <w:instrText>PAGE  \* Arabic  \* MERGEFORMAT</w:instrText>
    </w:r>
    <w:r w:rsidRPr="009756CB">
      <w:rPr>
        <w:sz w:val="18"/>
        <w:szCs w:val="18"/>
      </w:rPr>
      <w:fldChar w:fldCharType="separate"/>
    </w:r>
    <w:r w:rsidR="00C50F24">
      <w:rPr>
        <w:noProof/>
        <w:sz w:val="18"/>
        <w:szCs w:val="18"/>
      </w:rPr>
      <w:t>1</w:t>
    </w:r>
    <w:r w:rsidRPr="009756CB">
      <w:rPr>
        <w:sz w:val="18"/>
        <w:szCs w:val="18"/>
      </w:rPr>
      <w:fldChar w:fldCharType="end"/>
    </w:r>
    <w:r w:rsidRPr="009756CB">
      <w:rPr>
        <w:sz w:val="18"/>
        <w:szCs w:val="18"/>
      </w:rPr>
      <w:t>/</w:t>
    </w:r>
    <w:r w:rsidRPr="009756CB">
      <w:rPr>
        <w:sz w:val="18"/>
        <w:szCs w:val="18"/>
      </w:rPr>
      <w:fldChar w:fldCharType="begin"/>
    </w:r>
    <w:r w:rsidRPr="009756CB">
      <w:rPr>
        <w:sz w:val="18"/>
        <w:szCs w:val="18"/>
      </w:rPr>
      <w:instrText>NUMPAGES  \* Arabic  \* MERGEFORMAT</w:instrText>
    </w:r>
    <w:r w:rsidRPr="009756CB">
      <w:rPr>
        <w:sz w:val="18"/>
        <w:szCs w:val="18"/>
      </w:rPr>
      <w:fldChar w:fldCharType="separate"/>
    </w:r>
    <w:r w:rsidR="00C50F24">
      <w:rPr>
        <w:noProof/>
        <w:sz w:val="18"/>
        <w:szCs w:val="18"/>
      </w:rPr>
      <w:t>17</w:t>
    </w:r>
    <w:r w:rsidRPr="009756CB">
      <w:rPr>
        <w:noProof/>
        <w:sz w:val="18"/>
        <w:szCs w:val="18"/>
      </w:rPr>
      <w:fldChar w:fldCharType="end"/>
    </w:r>
  </w:p>
  <w:p w14:paraId="1C033E9C" w14:textId="2F1806BD" w:rsidR="009841F4" w:rsidRPr="009756CB" w:rsidRDefault="009841F4" w:rsidP="006740FA">
    <w:pPr>
      <w:pStyle w:val="llb"/>
      <w:tabs>
        <w:tab w:val="clear" w:pos="4536"/>
      </w:tabs>
      <w:rPr>
        <w:sz w:val="18"/>
        <w:szCs w:val="18"/>
      </w:rPr>
    </w:pPr>
    <w:r w:rsidRPr="009756CB">
      <w:rPr>
        <w:sz w:val="18"/>
        <w:szCs w:val="18"/>
      </w:rPr>
      <w:t xml:space="preserve">Eljárás: </w:t>
    </w:r>
    <w:r>
      <w:rPr>
        <w:sz w:val="18"/>
        <w:szCs w:val="18"/>
      </w:rPr>
      <w:t>Speciális egyéb kisfeszültségű anyagok beszerzése</w:t>
    </w:r>
    <w:r w:rsidRPr="009756CB">
      <w:rPr>
        <w:sz w:val="18"/>
        <w:szCs w:val="18"/>
      </w:rPr>
      <w:tab/>
    </w:r>
  </w:p>
  <w:p w14:paraId="43859D5F" w14:textId="77777777" w:rsidR="009841F4" w:rsidRPr="009756CB" w:rsidRDefault="009841F4" w:rsidP="006740FA">
    <w:pPr>
      <w:pStyle w:val="llb"/>
      <w:tabs>
        <w:tab w:val="clear" w:pos="4536"/>
      </w:tabs>
      <w:rPr>
        <w:sz w:val="18"/>
        <w:szCs w:val="18"/>
      </w:rPr>
    </w:pPr>
    <w:r w:rsidRPr="009756CB">
      <w:rPr>
        <w:sz w:val="18"/>
        <w:szCs w:val="18"/>
      </w:rPr>
      <w:t xml:space="preserve">Ügyintéző: </w:t>
    </w:r>
    <w:r>
      <w:rPr>
        <w:sz w:val="18"/>
        <w:szCs w:val="18"/>
      </w:rPr>
      <w:t>Szili Orsolya</w:t>
    </w:r>
    <w:r w:rsidRPr="009756CB">
      <w:rPr>
        <w:sz w:val="18"/>
        <w:szCs w:val="18"/>
      </w:rPr>
      <w:tab/>
    </w:r>
  </w:p>
  <w:p w14:paraId="77F30FEA" w14:textId="77777777" w:rsidR="009841F4" w:rsidRPr="009756CB" w:rsidRDefault="009841F4" w:rsidP="006740FA">
    <w:pPr>
      <w:tabs>
        <w:tab w:val="left" w:pos="900"/>
      </w:tabs>
      <w:rPr>
        <w:sz w:val="18"/>
        <w:szCs w:val="18"/>
      </w:rPr>
    </w:pPr>
    <w:r w:rsidRPr="009756CB">
      <w:rPr>
        <w:sz w:val="18"/>
        <w:szCs w:val="18"/>
      </w:rPr>
      <w:t>Tel.</w:t>
    </w:r>
    <w:r>
      <w:rPr>
        <w:sz w:val="18"/>
        <w:szCs w:val="18"/>
      </w:rPr>
      <w:t>/</w:t>
    </w:r>
    <w:r w:rsidRPr="009756CB">
      <w:rPr>
        <w:sz w:val="18"/>
        <w:szCs w:val="18"/>
      </w:rPr>
      <w:t>E-mail:</w:t>
    </w:r>
    <w:r>
      <w:rPr>
        <w:sz w:val="18"/>
        <w:szCs w:val="18"/>
      </w:rPr>
      <w:t xml:space="preserve"> </w:t>
    </w:r>
    <w:r w:rsidRPr="009756CB">
      <w:rPr>
        <w:sz w:val="18"/>
        <w:szCs w:val="18"/>
      </w:rPr>
      <w:t>06</w:t>
    </w:r>
    <w:r>
      <w:rPr>
        <w:sz w:val="18"/>
        <w:szCs w:val="18"/>
      </w:rPr>
      <w:t>-1-511 5247/szili.orsolya@mav.hu</w:t>
    </w:r>
  </w:p>
  <w:p w14:paraId="42B66C02" w14:textId="77777777" w:rsidR="009841F4" w:rsidRDefault="009841F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37211" w14:textId="77777777" w:rsidR="009841F4" w:rsidRDefault="009841F4" w:rsidP="006D42C0">
      <w:r>
        <w:separator/>
      </w:r>
    </w:p>
  </w:footnote>
  <w:footnote w:type="continuationSeparator" w:id="0">
    <w:p w14:paraId="5C8DCB6B" w14:textId="77777777" w:rsidR="009841F4" w:rsidRDefault="009841F4" w:rsidP="006D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5F2C" w14:textId="6A1987A8" w:rsidR="009841F4" w:rsidRDefault="009841F4">
    <w:pPr>
      <w:pStyle w:val="lfej"/>
      <w:tabs>
        <w:tab w:val="clear" w:pos="9072"/>
        <w:tab w:val="right" w:pos="8505"/>
      </w:tabs>
      <w:jc w:val="right"/>
      <w:rPr>
        <w:rFonts w:ascii="Arial" w:hAnsi="Arial" w:cs="Arial"/>
        <w:caps/>
        <w:sz w:val="20"/>
      </w:rPr>
    </w:pPr>
    <w:r w:rsidRPr="001E4879">
      <w:rPr>
        <w:rFonts w:ascii="Arial" w:hAnsi="Arial" w:cs="Arial"/>
        <w:caps/>
        <w:sz w:val="20"/>
      </w:rPr>
      <w:tab/>
    </w:r>
    <w:r w:rsidRPr="001E4879">
      <w:rPr>
        <w:rFonts w:ascii="Arial" w:hAnsi="Arial" w:cs="Arial"/>
        <w:caps/>
        <w:sz w:val="20"/>
      </w:rPr>
      <w:tab/>
      <w:t>Ikt</w:t>
    </w:r>
    <w:proofErr w:type="gramStart"/>
    <w:r w:rsidRPr="001E4879">
      <w:rPr>
        <w:rFonts w:ascii="Arial" w:hAnsi="Arial" w:cs="Arial"/>
        <w:caps/>
        <w:sz w:val="20"/>
      </w:rPr>
      <w:t>.sz</w:t>
    </w:r>
    <w:proofErr w:type="gramEnd"/>
    <w:r w:rsidRPr="001E4879">
      <w:rPr>
        <w:rFonts w:ascii="Arial" w:hAnsi="Arial" w:cs="Arial"/>
        <w:caps/>
        <w:sz w:val="20"/>
      </w:rPr>
      <w:t>.:</w:t>
    </w:r>
    <w:r>
      <w:rPr>
        <w:rFonts w:ascii="Arial" w:hAnsi="Arial" w:cs="Arial"/>
        <w:caps/>
        <w:sz w:val="20"/>
      </w:rPr>
      <w:t>26221</w:t>
    </w:r>
    <w:r w:rsidRPr="001E4879">
      <w:rPr>
        <w:rFonts w:ascii="Arial" w:hAnsi="Arial" w:cs="Arial"/>
        <w:caps/>
        <w:sz w:val="20"/>
      </w:rPr>
      <w:t>/201</w:t>
    </w:r>
    <w:r>
      <w:rPr>
        <w:rFonts w:ascii="Arial" w:hAnsi="Arial" w:cs="Arial"/>
        <w:caps/>
        <w:sz w:val="20"/>
      </w:rPr>
      <w:t>8</w:t>
    </w:r>
    <w:r w:rsidRPr="001E4879">
      <w:rPr>
        <w:rFonts w:ascii="Arial" w:hAnsi="Arial" w:cs="Arial"/>
        <w:caps/>
        <w:sz w:val="20"/>
      </w:rPr>
      <w:t>/MAV</w:t>
    </w:r>
  </w:p>
  <w:p w14:paraId="69FD19F1" w14:textId="2FFD48BA" w:rsidR="009841F4" w:rsidRDefault="009841F4">
    <w:pPr>
      <w:pStyle w:val="lfej"/>
      <w:tabs>
        <w:tab w:val="clear" w:pos="9072"/>
        <w:tab w:val="right" w:pos="8505"/>
      </w:tabs>
      <w:jc w:val="right"/>
      <w:rPr>
        <w:rFonts w:ascii="Arial" w:hAnsi="Arial" w:cs="Arial"/>
        <w:caps/>
        <w:sz w:val="20"/>
      </w:rPr>
    </w:pPr>
    <w:r>
      <w:rPr>
        <w:rFonts w:ascii="Arial" w:hAnsi="Arial" w:cs="Arial"/>
        <w:caps/>
        <w:sz w:val="20"/>
      </w:rPr>
      <w:t>EBR: 2018-22532</w:t>
    </w:r>
  </w:p>
  <w:p w14:paraId="7CDC718E" w14:textId="2E8BD7B7" w:rsidR="009841F4" w:rsidRPr="001E4879" w:rsidRDefault="009841F4">
    <w:pPr>
      <w:pStyle w:val="lfej"/>
      <w:tabs>
        <w:tab w:val="clear" w:pos="9072"/>
        <w:tab w:val="right" w:pos="8505"/>
      </w:tabs>
      <w:jc w:val="right"/>
      <w:rPr>
        <w:rFonts w:ascii="Arial" w:hAnsi="Arial" w:cs="Arial"/>
        <w:caps/>
        <w:sz w:val="20"/>
      </w:rPr>
    </w:pPr>
    <w:r>
      <w:rPr>
        <w:rFonts w:ascii="Arial" w:hAnsi="Arial" w:cs="Arial"/>
        <w:caps/>
        <w:sz w:val="20"/>
      </w:rPr>
      <w:t>CPV: 31230000-7</w:t>
    </w:r>
  </w:p>
  <w:p w14:paraId="608FCD8F" w14:textId="77777777" w:rsidR="009841F4" w:rsidRPr="00A1074B" w:rsidRDefault="009841F4">
    <w:pPr>
      <w:pStyle w:val="lfej"/>
      <w:tabs>
        <w:tab w:val="clear" w:pos="9072"/>
        <w:tab w:val="right" w:pos="8505"/>
      </w:tabs>
      <w:jc w:val="right"/>
      <w:rPr>
        <w:rFonts w:ascii="Arial" w:hAnsi="Arial" w:cs="Arial"/>
        <w:caps/>
        <w:sz w:val="20"/>
      </w:rPr>
    </w:pPr>
    <w:r w:rsidRPr="00A1074B">
      <w:rPr>
        <w:rFonts w:ascii="Arial" w:hAnsi="Arial" w:cs="Arial"/>
        <w:caps/>
        <w:sz w:val="20"/>
      </w:rPr>
      <w:tab/>
    </w:r>
    <w:r w:rsidRPr="00A1074B">
      <w:rPr>
        <w:rFonts w:ascii="Arial" w:hAnsi="Arial" w:cs="Arial"/>
        <w:caps/>
        <w:sz w:val="20"/>
      </w:rPr>
      <w:tab/>
    </w:r>
  </w:p>
  <w:p w14:paraId="07CDD818" w14:textId="77777777" w:rsidR="009841F4" w:rsidRPr="00127791" w:rsidRDefault="009841F4" w:rsidP="00737A4A">
    <w:pPr>
      <w:pStyle w:val="lfej"/>
      <w:tabs>
        <w:tab w:val="clear" w:pos="9072"/>
        <w:tab w:val="right" w:pos="8505"/>
      </w:tabs>
      <w:jc w:val="right"/>
      <w:rPr>
        <w:rFonts w:ascii="Arial" w:hAnsi="Arial" w:cs="Arial"/>
        <w:caps/>
        <w:sz w:val="20"/>
      </w:rPr>
    </w:pPr>
    <w:r w:rsidRPr="00F2738B">
      <w:rPr>
        <w:rFonts w:ascii="Arial" w:hAnsi="Arial" w:cs="Arial"/>
        <w:caps/>
        <w:sz w:val="20"/>
      </w:rPr>
      <w:tab/>
    </w:r>
    <w:r w:rsidRPr="00F2738B">
      <w:rPr>
        <w:rFonts w:ascii="Arial" w:hAnsi="Arial" w:cs="Arial"/>
        <w:cap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8DB"/>
    <w:multiLevelType w:val="hybridMultilevel"/>
    <w:tmpl w:val="7E16AB40"/>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3946524"/>
    <w:multiLevelType w:val="multilevel"/>
    <w:tmpl w:val="D9A4E362"/>
    <w:lvl w:ilvl="0">
      <w:start w:val="1"/>
      <w:numFmt w:val="decimal"/>
      <w:lvlText w:val="%1"/>
      <w:lvlJc w:val="left"/>
      <w:pPr>
        <w:ind w:left="390" w:hanging="390"/>
      </w:pPr>
      <w:rPr>
        <w:rFonts w:hint="default"/>
        <w:b/>
        <w:sz w:val="23"/>
      </w:rPr>
    </w:lvl>
    <w:lvl w:ilvl="1">
      <w:start w:val="1"/>
      <w:numFmt w:val="decimal"/>
      <w:lvlText w:val="%1.%2"/>
      <w:lvlJc w:val="left"/>
      <w:pPr>
        <w:ind w:left="390" w:hanging="39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sz w:val="23"/>
      </w:rPr>
    </w:lvl>
    <w:lvl w:ilvl="5">
      <w:start w:val="1"/>
      <w:numFmt w:val="decimal"/>
      <w:lvlText w:val="%1.%2.%3.%4.%5.%6"/>
      <w:lvlJc w:val="left"/>
      <w:pPr>
        <w:ind w:left="1080" w:hanging="1080"/>
      </w:pPr>
      <w:rPr>
        <w:rFonts w:hint="default"/>
        <w:b/>
        <w:sz w:val="23"/>
      </w:rPr>
    </w:lvl>
    <w:lvl w:ilvl="6">
      <w:start w:val="1"/>
      <w:numFmt w:val="decimal"/>
      <w:lvlText w:val="%1.%2.%3.%4.%5.%6.%7"/>
      <w:lvlJc w:val="left"/>
      <w:pPr>
        <w:ind w:left="1440" w:hanging="1440"/>
      </w:pPr>
      <w:rPr>
        <w:rFonts w:hint="default"/>
        <w:b/>
        <w:sz w:val="23"/>
      </w:rPr>
    </w:lvl>
    <w:lvl w:ilvl="7">
      <w:start w:val="1"/>
      <w:numFmt w:val="decimal"/>
      <w:lvlText w:val="%1.%2.%3.%4.%5.%6.%7.%8"/>
      <w:lvlJc w:val="left"/>
      <w:pPr>
        <w:ind w:left="1440" w:hanging="1440"/>
      </w:pPr>
      <w:rPr>
        <w:rFonts w:hint="default"/>
        <w:b/>
        <w:sz w:val="23"/>
      </w:rPr>
    </w:lvl>
    <w:lvl w:ilvl="8">
      <w:start w:val="1"/>
      <w:numFmt w:val="decimal"/>
      <w:lvlText w:val="%1.%2.%3.%4.%5.%6.%7.%8.%9"/>
      <w:lvlJc w:val="left"/>
      <w:pPr>
        <w:ind w:left="1800" w:hanging="1800"/>
      </w:pPr>
      <w:rPr>
        <w:rFonts w:hint="default"/>
        <w:b/>
        <w:sz w:val="23"/>
      </w:rPr>
    </w:lvl>
  </w:abstractNum>
  <w:abstractNum w:abstractNumId="2">
    <w:nsid w:val="08F830C5"/>
    <w:multiLevelType w:val="hybridMultilevel"/>
    <w:tmpl w:val="63808E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9A54099"/>
    <w:multiLevelType w:val="multilevel"/>
    <w:tmpl w:val="0C822D14"/>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start w:val="2002"/>
      <w:numFmt w:val="bullet"/>
      <w:lvlText w:val="–"/>
      <w:lvlJc w:val="left"/>
      <w:pPr>
        <w:tabs>
          <w:tab w:val="num" w:pos="1800"/>
        </w:tabs>
        <w:ind w:left="1800" w:hanging="360"/>
      </w:pPr>
      <w:rPr>
        <w:rFonts w:ascii="Times New Roman" w:hAnsi="Times New Roman" w:cs="Times New Roman" w:hint="default"/>
        <w:b w:val="0"/>
        <w:i w:val="0"/>
        <w:sz w:val="24"/>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10AD6B0A"/>
    <w:multiLevelType w:val="multilevel"/>
    <w:tmpl w:val="A5EA7418"/>
    <w:lvl w:ilvl="0">
      <w:start w:val="18"/>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11D07C52"/>
    <w:multiLevelType w:val="hybridMultilevel"/>
    <w:tmpl w:val="0C7E7C92"/>
    <w:lvl w:ilvl="0" w:tplc="28D4BB9C">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6">
    <w:nsid w:val="138D320E"/>
    <w:multiLevelType w:val="multilevel"/>
    <w:tmpl w:val="FE6CFE72"/>
    <w:lvl w:ilvl="0">
      <w:start w:val="10"/>
      <w:numFmt w:val="decimal"/>
      <w:lvlText w:val="%1."/>
      <w:lvlJc w:val="left"/>
      <w:pPr>
        <w:ind w:left="405" w:hanging="405"/>
      </w:pPr>
      <w:rPr>
        <w:rFonts w:ascii="Times New Roman" w:hAnsi="Times New Roman" w:hint="default"/>
      </w:rPr>
    </w:lvl>
    <w:lvl w:ilvl="1">
      <w:start w:val="5"/>
      <w:numFmt w:val="decimal"/>
      <w:lvlText w:val="%1.%2."/>
      <w:lvlJc w:val="left"/>
      <w:pPr>
        <w:ind w:left="825" w:hanging="405"/>
      </w:pPr>
      <w:rPr>
        <w:rFonts w:ascii="Times New Roman" w:hAnsi="Times New Roman" w:hint="default"/>
      </w:rPr>
    </w:lvl>
    <w:lvl w:ilvl="2">
      <w:start w:val="1"/>
      <w:numFmt w:val="decimal"/>
      <w:lvlText w:val="%1.%2.%3."/>
      <w:lvlJc w:val="left"/>
      <w:pPr>
        <w:ind w:left="1560" w:hanging="720"/>
      </w:pPr>
      <w:rPr>
        <w:rFonts w:ascii="Times New Roman" w:hAnsi="Times New Roman" w:hint="default"/>
      </w:rPr>
    </w:lvl>
    <w:lvl w:ilvl="3">
      <w:start w:val="1"/>
      <w:numFmt w:val="decimal"/>
      <w:lvlText w:val="%1.%2.%3.%4."/>
      <w:lvlJc w:val="left"/>
      <w:pPr>
        <w:ind w:left="1980" w:hanging="720"/>
      </w:pPr>
      <w:rPr>
        <w:rFonts w:ascii="Times New Roman" w:hAnsi="Times New Roman" w:hint="default"/>
      </w:rPr>
    </w:lvl>
    <w:lvl w:ilvl="4">
      <w:start w:val="1"/>
      <w:numFmt w:val="decimal"/>
      <w:lvlText w:val="%1.%2.%3.%4.%5."/>
      <w:lvlJc w:val="left"/>
      <w:pPr>
        <w:ind w:left="2760" w:hanging="1080"/>
      </w:pPr>
      <w:rPr>
        <w:rFonts w:ascii="Times New Roman" w:hAnsi="Times New Roman" w:hint="default"/>
      </w:rPr>
    </w:lvl>
    <w:lvl w:ilvl="5">
      <w:start w:val="1"/>
      <w:numFmt w:val="decimal"/>
      <w:lvlText w:val="%1.%2.%3.%4.%5.%6."/>
      <w:lvlJc w:val="left"/>
      <w:pPr>
        <w:ind w:left="3180" w:hanging="1080"/>
      </w:pPr>
      <w:rPr>
        <w:rFonts w:ascii="Times New Roman" w:hAnsi="Times New Roman" w:hint="default"/>
      </w:rPr>
    </w:lvl>
    <w:lvl w:ilvl="6">
      <w:start w:val="1"/>
      <w:numFmt w:val="decimal"/>
      <w:lvlText w:val="%1.%2.%3.%4.%5.%6.%7."/>
      <w:lvlJc w:val="left"/>
      <w:pPr>
        <w:ind w:left="3600" w:hanging="1080"/>
      </w:pPr>
      <w:rPr>
        <w:rFonts w:ascii="Times New Roman" w:hAnsi="Times New Roman" w:hint="default"/>
      </w:rPr>
    </w:lvl>
    <w:lvl w:ilvl="7">
      <w:start w:val="1"/>
      <w:numFmt w:val="decimal"/>
      <w:lvlText w:val="%1.%2.%3.%4.%5.%6.%7.%8."/>
      <w:lvlJc w:val="left"/>
      <w:pPr>
        <w:ind w:left="4380" w:hanging="1440"/>
      </w:pPr>
      <w:rPr>
        <w:rFonts w:ascii="Times New Roman" w:hAnsi="Times New Roman" w:hint="default"/>
      </w:rPr>
    </w:lvl>
    <w:lvl w:ilvl="8">
      <w:start w:val="1"/>
      <w:numFmt w:val="decimal"/>
      <w:lvlText w:val="%1.%2.%3.%4.%5.%6.%7.%8.%9."/>
      <w:lvlJc w:val="left"/>
      <w:pPr>
        <w:ind w:left="4800" w:hanging="1440"/>
      </w:pPr>
      <w:rPr>
        <w:rFonts w:ascii="Times New Roman" w:hAnsi="Times New Roman" w:hint="default"/>
      </w:rPr>
    </w:lvl>
  </w:abstractNum>
  <w:abstractNum w:abstractNumId="7">
    <w:nsid w:val="16B25CAD"/>
    <w:multiLevelType w:val="hybridMultilevel"/>
    <w:tmpl w:val="6AF6D144"/>
    <w:lvl w:ilvl="0" w:tplc="040E0013">
      <w:start w:val="1"/>
      <w:numFmt w:val="upperRoman"/>
      <w:lvlText w:val="%1."/>
      <w:lvlJc w:val="right"/>
      <w:pPr>
        <w:ind w:left="5039" w:hanging="360"/>
      </w:pPr>
    </w:lvl>
    <w:lvl w:ilvl="1" w:tplc="040E0019" w:tentative="1">
      <w:start w:val="1"/>
      <w:numFmt w:val="lowerLetter"/>
      <w:lvlText w:val="%2."/>
      <w:lvlJc w:val="left"/>
      <w:pPr>
        <w:ind w:left="5759" w:hanging="360"/>
      </w:pPr>
    </w:lvl>
    <w:lvl w:ilvl="2" w:tplc="040E001B" w:tentative="1">
      <w:start w:val="1"/>
      <w:numFmt w:val="lowerRoman"/>
      <w:lvlText w:val="%3."/>
      <w:lvlJc w:val="right"/>
      <w:pPr>
        <w:ind w:left="6479" w:hanging="180"/>
      </w:pPr>
    </w:lvl>
    <w:lvl w:ilvl="3" w:tplc="040E000F" w:tentative="1">
      <w:start w:val="1"/>
      <w:numFmt w:val="decimal"/>
      <w:lvlText w:val="%4."/>
      <w:lvlJc w:val="left"/>
      <w:pPr>
        <w:ind w:left="7199" w:hanging="360"/>
      </w:pPr>
    </w:lvl>
    <w:lvl w:ilvl="4" w:tplc="040E0019" w:tentative="1">
      <w:start w:val="1"/>
      <w:numFmt w:val="lowerLetter"/>
      <w:lvlText w:val="%5."/>
      <w:lvlJc w:val="left"/>
      <w:pPr>
        <w:ind w:left="7919" w:hanging="360"/>
      </w:pPr>
    </w:lvl>
    <w:lvl w:ilvl="5" w:tplc="040E001B" w:tentative="1">
      <w:start w:val="1"/>
      <w:numFmt w:val="lowerRoman"/>
      <w:lvlText w:val="%6."/>
      <w:lvlJc w:val="right"/>
      <w:pPr>
        <w:ind w:left="8639" w:hanging="180"/>
      </w:pPr>
    </w:lvl>
    <w:lvl w:ilvl="6" w:tplc="040E000F" w:tentative="1">
      <w:start w:val="1"/>
      <w:numFmt w:val="decimal"/>
      <w:lvlText w:val="%7."/>
      <w:lvlJc w:val="left"/>
      <w:pPr>
        <w:ind w:left="9359" w:hanging="360"/>
      </w:pPr>
    </w:lvl>
    <w:lvl w:ilvl="7" w:tplc="040E0019" w:tentative="1">
      <w:start w:val="1"/>
      <w:numFmt w:val="lowerLetter"/>
      <w:lvlText w:val="%8."/>
      <w:lvlJc w:val="left"/>
      <w:pPr>
        <w:ind w:left="10079" w:hanging="360"/>
      </w:pPr>
    </w:lvl>
    <w:lvl w:ilvl="8" w:tplc="040E001B" w:tentative="1">
      <w:start w:val="1"/>
      <w:numFmt w:val="lowerRoman"/>
      <w:lvlText w:val="%9."/>
      <w:lvlJc w:val="right"/>
      <w:pPr>
        <w:ind w:left="10799" w:hanging="180"/>
      </w:pPr>
    </w:lvl>
  </w:abstractNum>
  <w:abstractNum w:abstractNumId="8">
    <w:nsid w:val="190040E0"/>
    <w:multiLevelType w:val="hybridMultilevel"/>
    <w:tmpl w:val="0F4E81CA"/>
    <w:lvl w:ilvl="0" w:tplc="040E0001">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9">
    <w:nsid w:val="201C0D28"/>
    <w:multiLevelType w:val="multilevel"/>
    <w:tmpl w:val="373671B2"/>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C0A2F0F"/>
    <w:multiLevelType w:val="hybridMultilevel"/>
    <w:tmpl w:val="8C728AD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95A75AF"/>
    <w:multiLevelType w:val="hybridMultilevel"/>
    <w:tmpl w:val="3C12C83A"/>
    <w:lvl w:ilvl="0" w:tplc="E5BE2B00">
      <w:start w:val="1"/>
      <w:numFmt w:val="bullet"/>
      <w:lvlText w:val="-"/>
      <w:lvlJc w:val="left"/>
      <w:pPr>
        <w:ind w:left="720" w:hanging="360"/>
      </w:pPr>
      <w:rPr>
        <w:rFonts w:ascii="Estrangelo Edessa" w:hAnsi="Estrangelo Edess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AB2700F"/>
    <w:multiLevelType w:val="hybridMultilevel"/>
    <w:tmpl w:val="88803B90"/>
    <w:lvl w:ilvl="0" w:tplc="040E0001">
      <w:start w:val="1"/>
      <w:numFmt w:val="bullet"/>
      <w:lvlText w:val=""/>
      <w:lvlJc w:val="left"/>
      <w:pPr>
        <w:tabs>
          <w:tab w:val="num" w:pos="1429"/>
        </w:tabs>
        <w:ind w:left="1429" w:hanging="360"/>
      </w:pPr>
      <w:rPr>
        <w:rFonts w:ascii="Symbol" w:hAnsi="Symbol" w:hint="default"/>
      </w:rPr>
    </w:lvl>
    <w:lvl w:ilvl="1" w:tplc="040E0003" w:tentative="1">
      <w:start w:val="1"/>
      <w:numFmt w:val="bullet"/>
      <w:lvlText w:val="o"/>
      <w:lvlJc w:val="left"/>
      <w:pPr>
        <w:tabs>
          <w:tab w:val="num" w:pos="2149"/>
        </w:tabs>
        <w:ind w:left="2149" w:hanging="360"/>
      </w:pPr>
      <w:rPr>
        <w:rFonts w:ascii="Courier New" w:hAnsi="Courier New" w:cs="Courier New" w:hint="default"/>
      </w:rPr>
    </w:lvl>
    <w:lvl w:ilvl="2" w:tplc="040E0005" w:tentative="1">
      <w:start w:val="1"/>
      <w:numFmt w:val="bullet"/>
      <w:lvlText w:val=""/>
      <w:lvlJc w:val="left"/>
      <w:pPr>
        <w:tabs>
          <w:tab w:val="num" w:pos="2869"/>
        </w:tabs>
        <w:ind w:left="2869" w:hanging="360"/>
      </w:pPr>
      <w:rPr>
        <w:rFonts w:ascii="Wingdings" w:hAnsi="Wingdings"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cs="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cs="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3">
    <w:nsid w:val="405A6B49"/>
    <w:multiLevelType w:val="hybridMultilevel"/>
    <w:tmpl w:val="1AE4DC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33623C4"/>
    <w:multiLevelType w:val="hybridMultilevel"/>
    <w:tmpl w:val="F51E1A92"/>
    <w:lvl w:ilvl="0" w:tplc="28D4BB9C">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5">
    <w:nsid w:val="535A67C4"/>
    <w:multiLevelType w:val="hybridMultilevel"/>
    <w:tmpl w:val="2B5E32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7A63DFD"/>
    <w:multiLevelType w:val="hybridMultilevel"/>
    <w:tmpl w:val="A7C8532E"/>
    <w:lvl w:ilvl="0" w:tplc="040E0017">
      <w:start w:val="1"/>
      <w:numFmt w:val="lowerLetter"/>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7">
    <w:nsid w:val="5BAA6228"/>
    <w:multiLevelType w:val="hybridMultilevel"/>
    <w:tmpl w:val="9DAC458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5F102FF1"/>
    <w:multiLevelType w:val="hybridMultilevel"/>
    <w:tmpl w:val="ED42834E"/>
    <w:lvl w:ilvl="0" w:tplc="E5BE2B00">
      <w:start w:val="1"/>
      <w:numFmt w:val="bullet"/>
      <w:lvlText w:val="-"/>
      <w:lvlJc w:val="left"/>
      <w:pPr>
        <w:tabs>
          <w:tab w:val="num" w:pos="578"/>
        </w:tabs>
        <w:ind w:left="578" w:hanging="360"/>
      </w:pPr>
      <w:rPr>
        <w:rFonts w:ascii="Estrangelo Edessa" w:hAnsi="Estrangelo Edessa" w:hint="default"/>
      </w:rPr>
    </w:lvl>
    <w:lvl w:ilvl="1" w:tplc="040E0003">
      <w:start w:val="1"/>
      <w:numFmt w:val="bullet"/>
      <w:lvlText w:val="o"/>
      <w:lvlJc w:val="left"/>
      <w:pPr>
        <w:tabs>
          <w:tab w:val="num" w:pos="1298"/>
        </w:tabs>
        <w:ind w:left="1298" w:hanging="360"/>
      </w:pPr>
      <w:rPr>
        <w:rFonts w:ascii="Courier New" w:hAnsi="Courier New" w:cs="Courier New" w:hint="default"/>
      </w:rPr>
    </w:lvl>
    <w:lvl w:ilvl="2" w:tplc="040E0005" w:tentative="1">
      <w:start w:val="1"/>
      <w:numFmt w:val="bullet"/>
      <w:lvlText w:val=""/>
      <w:lvlJc w:val="left"/>
      <w:pPr>
        <w:tabs>
          <w:tab w:val="num" w:pos="2018"/>
        </w:tabs>
        <w:ind w:left="2018" w:hanging="360"/>
      </w:pPr>
      <w:rPr>
        <w:rFonts w:ascii="Wingdings" w:hAnsi="Wingdings" w:hint="default"/>
      </w:rPr>
    </w:lvl>
    <w:lvl w:ilvl="3" w:tplc="040E0001" w:tentative="1">
      <w:start w:val="1"/>
      <w:numFmt w:val="bullet"/>
      <w:lvlText w:val=""/>
      <w:lvlJc w:val="left"/>
      <w:pPr>
        <w:tabs>
          <w:tab w:val="num" w:pos="2738"/>
        </w:tabs>
        <w:ind w:left="2738" w:hanging="360"/>
      </w:pPr>
      <w:rPr>
        <w:rFonts w:ascii="Symbol" w:hAnsi="Symbol" w:hint="default"/>
      </w:rPr>
    </w:lvl>
    <w:lvl w:ilvl="4" w:tplc="040E0003" w:tentative="1">
      <w:start w:val="1"/>
      <w:numFmt w:val="bullet"/>
      <w:lvlText w:val="o"/>
      <w:lvlJc w:val="left"/>
      <w:pPr>
        <w:tabs>
          <w:tab w:val="num" w:pos="3458"/>
        </w:tabs>
        <w:ind w:left="3458" w:hanging="360"/>
      </w:pPr>
      <w:rPr>
        <w:rFonts w:ascii="Courier New" w:hAnsi="Courier New" w:cs="Courier New" w:hint="default"/>
      </w:rPr>
    </w:lvl>
    <w:lvl w:ilvl="5" w:tplc="040E0005" w:tentative="1">
      <w:start w:val="1"/>
      <w:numFmt w:val="bullet"/>
      <w:lvlText w:val=""/>
      <w:lvlJc w:val="left"/>
      <w:pPr>
        <w:tabs>
          <w:tab w:val="num" w:pos="4178"/>
        </w:tabs>
        <w:ind w:left="4178" w:hanging="360"/>
      </w:pPr>
      <w:rPr>
        <w:rFonts w:ascii="Wingdings" w:hAnsi="Wingdings" w:hint="default"/>
      </w:rPr>
    </w:lvl>
    <w:lvl w:ilvl="6" w:tplc="040E0001" w:tentative="1">
      <w:start w:val="1"/>
      <w:numFmt w:val="bullet"/>
      <w:lvlText w:val=""/>
      <w:lvlJc w:val="left"/>
      <w:pPr>
        <w:tabs>
          <w:tab w:val="num" w:pos="4898"/>
        </w:tabs>
        <w:ind w:left="4898" w:hanging="360"/>
      </w:pPr>
      <w:rPr>
        <w:rFonts w:ascii="Symbol" w:hAnsi="Symbol" w:hint="default"/>
      </w:rPr>
    </w:lvl>
    <w:lvl w:ilvl="7" w:tplc="040E0003" w:tentative="1">
      <w:start w:val="1"/>
      <w:numFmt w:val="bullet"/>
      <w:lvlText w:val="o"/>
      <w:lvlJc w:val="left"/>
      <w:pPr>
        <w:tabs>
          <w:tab w:val="num" w:pos="5618"/>
        </w:tabs>
        <w:ind w:left="5618" w:hanging="360"/>
      </w:pPr>
      <w:rPr>
        <w:rFonts w:ascii="Courier New" w:hAnsi="Courier New" w:cs="Courier New" w:hint="default"/>
      </w:rPr>
    </w:lvl>
    <w:lvl w:ilvl="8" w:tplc="040E0005" w:tentative="1">
      <w:start w:val="1"/>
      <w:numFmt w:val="bullet"/>
      <w:lvlText w:val=""/>
      <w:lvlJc w:val="left"/>
      <w:pPr>
        <w:tabs>
          <w:tab w:val="num" w:pos="6338"/>
        </w:tabs>
        <w:ind w:left="6338" w:hanging="360"/>
      </w:pPr>
      <w:rPr>
        <w:rFonts w:ascii="Wingdings" w:hAnsi="Wingdings" w:hint="default"/>
      </w:rPr>
    </w:lvl>
  </w:abstractNum>
  <w:abstractNum w:abstractNumId="19">
    <w:nsid w:val="60624DA0"/>
    <w:multiLevelType w:val="hybridMultilevel"/>
    <w:tmpl w:val="0C7E7C92"/>
    <w:lvl w:ilvl="0" w:tplc="28D4BB9C">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0">
    <w:nsid w:val="624E21C8"/>
    <w:multiLevelType w:val="multilevel"/>
    <w:tmpl w:val="AFC83AD0"/>
    <w:lvl w:ilvl="0">
      <w:start w:val="4"/>
      <w:numFmt w:val="decimal"/>
      <w:lvlText w:val="%1."/>
      <w:lvlJc w:val="left"/>
      <w:pPr>
        <w:ind w:left="360" w:hanging="360"/>
      </w:pPr>
      <w:rPr>
        <w:rFonts w:hint="default"/>
        <w:b w:val="0"/>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21">
    <w:nsid w:val="631F564E"/>
    <w:multiLevelType w:val="multilevel"/>
    <w:tmpl w:val="8382B41A"/>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5D32EF"/>
    <w:multiLevelType w:val="hybridMultilevel"/>
    <w:tmpl w:val="77AC5E88"/>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3">
    <w:nsid w:val="74635DAD"/>
    <w:multiLevelType w:val="multilevel"/>
    <w:tmpl w:val="04FA48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75A0937"/>
    <w:multiLevelType w:val="multilevel"/>
    <w:tmpl w:val="C2AA9B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78605890"/>
    <w:multiLevelType w:val="multilevel"/>
    <w:tmpl w:val="D18EBD6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FE6022"/>
    <w:multiLevelType w:val="multilevel"/>
    <w:tmpl w:val="8FFA0B38"/>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nsid w:val="7FC452E0"/>
    <w:multiLevelType w:val="multilevel"/>
    <w:tmpl w:val="4F0624DC"/>
    <w:lvl w:ilvl="0">
      <w:start w:val="1"/>
      <w:numFmt w:val="decimal"/>
      <w:lvlText w:val="%1."/>
      <w:lvlJc w:val="left"/>
      <w:pPr>
        <w:ind w:left="720" w:hanging="360"/>
      </w:pPr>
      <w:rPr>
        <w:rFonts w:hint="default"/>
        <w:b/>
      </w:rPr>
    </w:lvl>
    <w:lvl w:ilvl="1">
      <w:start w:val="1"/>
      <w:numFmt w:val="decimal"/>
      <w:isLgl/>
      <w:lvlText w:val="%1.%2."/>
      <w:lvlJc w:val="left"/>
      <w:pPr>
        <w:ind w:left="855" w:hanging="495"/>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abstractNumId w:val="7"/>
  </w:num>
  <w:num w:numId="2">
    <w:abstractNumId w:val="10"/>
  </w:num>
  <w:num w:numId="3">
    <w:abstractNumId w:val="27"/>
  </w:num>
  <w:num w:numId="4">
    <w:abstractNumId w:val="12"/>
  </w:num>
  <w:num w:numId="5">
    <w:abstractNumId w:val="8"/>
  </w:num>
  <w:num w:numId="6">
    <w:abstractNumId w:val="18"/>
  </w:num>
  <w:num w:numId="7">
    <w:abstractNumId w:val="1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19"/>
  </w:num>
  <w:num w:numId="12">
    <w:abstractNumId w:val="2"/>
  </w:num>
  <w:num w:numId="13">
    <w:abstractNumId w:val="14"/>
  </w:num>
  <w:num w:numId="14">
    <w:abstractNumId w:val="16"/>
  </w:num>
  <w:num w:numId="15">
    <w:abstractNumId w:val="17"/>
  </w:num>
  <w:num w:numId="16">
    <w:abstractNumId w:val="23"/>
  </w:num>
  <w:num w:numId="17">
    <w:abstractNumId w:val="25"/>
  </w:num>
  <w:num w:numId="18">
    <w:abstractNumId w:val="20"/>
  </w:num>
  <w:num w:numId="19">
    <w:abstractNumId w:val="26"/>
  </w:num>
  <w:num w:numId="20">
    <w:abstractNumId w:val="5"/>
  </w:num>
  <w:num w:numId="21">
    <w:abstractNumId w:val="0"/>
  </w:num>
  <w:num w:numId="22">
    <w:abstractNumId w:val="24"/>
  </w:num>
  <w:num w:numId="23">
    <w:abstractNumId w:val="9"/>
  </w:num>
  <w:num w:numId="24">
    <w:abstractNumId w:val="21"/>
  </w:num>
  <w:num w:numId="25">
    <w:abstractNumId w:val="6"/>
  </w:num>
  <w:num w:numId="26">
    <w:abstractNumId w:val="3"/>
  </w:num>
  <w:num w:numId="27">
    <w:abstractNumId w:val="4"/>
  </w:num>
  <w:num w:numId="2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óra Lajos dr.">
    <w15:presenceInfo w15:providerId="AD" w15:userId="S-1-5-21-1482476501-1275210071-725345543-43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C0"/>
    <w:rsid w:val="00035952"/>
    <w:rsid w:val="000379A9"/>
    <w:rsid w:val="000409C9"/>
    <w:rsid w:val="0004510A"/>
    <w:rsid w:val="000562FA"/>
    <w:rsid w:val="000638A0"/>
    <w:rsid w:val="000810AD"/>
    <w:rsid w:val="00081E96"/>
    <w:rsid w:val="000A32A8"/>
    <w:rsid w:val="000B59D9"/>
    <w:rsid w:val="000C1D34"/>
    <w:rsid w:val="000D2ED5"/>
    <w:rsid w:val="000D426C"/>
    <w:rsid w:val="000D7202"/>
    <w:rsid w:val="000E09ED"/>
    <w:rsid w:val="000E4B5A"/>
    <w:rsid w:val="000E6B19"/>
    <w:rsid w:val="000F55C9"/>
    <w:rsid w:val="0010129F"/>
    <w:rsid w:val="00104473"/>
    <w:rsid w:val="001075D6"/>
    <w:rsid w:val="001210CE"/>
    <w:rsid w:val="00145927"/>
    <w:rsid w:val="00151586"/>
    <w:rsid w:val="00153C57"/>
    <w:rsid w:val="001576A1"/>
    <w:rsid w:val="001616B3"/>
    <w:rsid w:val="001620DC"/>
    <w:rsid w:val="001621A9"/>
    <w:rsid w:val="00167411"/>
    <w:rsid w:val="001763F9"/>
    <w:rsid w:val="00182EF2"/>
    <w:rsid w:val="0018529F"/>
    <w:rsid w:val="00185630"/>
    <w:rsid w:val="001C1916"/>
    <w:rsid w:val="001D5DC2"/>
    <w:rsid w:val="001D709A"/>
    <w:rsid w:val="001D7F3C"/>
    <w:rsid w:val="001E1BC8"/>
    <w:rsid w:val="001E4879"/>
    <w:rsid w:val="001E4887"/>
    <w:rsid w:val="001E5405"/>
    <w:rsid w:val="001E7811"/>
    <w:rsid w:val="001F0568"/>
    <w:rsid w:val="001F4122"/>
    <w:rsid w:val="00201766"/>
    <w:rsid w:val="002330E9"/>
    <w:rsid w:val="002361E8"/>
    <w:rsid w:val="00236B4A"/>
    <w:rsid w:val="0024296C"/>
    <w:rsid w:val="00246136"/>
    <w:rsid w:val="00264D8D"/>
    <w:rsid w:val="00265AB0"/>
    <w:rsid w:val="00267882"/>
    <w:rsid w:val="002752D0"/>
    <w:rsid w:val="0027689D"/>
    <w:rsid w:val="00276A90"/>
    <w:rsid w:val="00287D56"/>
    <w:rsid w:val="002921CE"/>
    <w:rsid w:val="0029483D"/>
    <w:rsid w:val="002949D5"/>
    <w:rsid w:val="0029710E"/>
    <w:rsid w:val="002A1CB3"/>
    <w:rsid w:val="002B112C"/>
    <w:rsid w:val="002B2843"/>
    <w:rsid w:val="002B41DE"/>
    <w:rsid w:val="002B4609"/>
    <w:rsid w:val="002D392B"/>
    <w:rsid w:val="002D4356"/>
    <w:rsid w:val="002D5CC9"/>
    <w:rsid w:val="002D61CD"/>
    <w:rsid w:val="00301C6C"/>
    <w:rsid w:val="003052A8"/>
    <w:rsid w:val="003063C5"/>
    <w:rsid w:val="00306EA8"/>
    <w:rsid w:val="00317030"/>
    <w:rsid w:val="0034160E"/>
    <w:rsid w:val="003448C0"/>
    <w:rsid w:val="003450F6"/>
    <w:rsid w:val="00353213"/>
    <w:rsid w:val="003606AB"/>
    <w:rsid w:val="00364879"/>
    <w:rsid w:val="00366765"/>
    <w:rsid w:val="00373858"/>
    <w:rsid w:val="00385DD7"/>
    <w:rsid w:val="003A068F"/>
    <w:rsid w:val="003A3146"/>
    <w:rsid w:val="003A7E88"/>
    <w:rsid w:val="003B04B8"/>
    <w:rsid w:val="003B5A23"/>
    <w:rsid w:val="003D2F5C"/>
    <w:rsid w:val="003D4048"/>
    <w:rsid w:val="003E17B1"/>
    <w:rsid w:val="003E28EC"/>
    <w:rsid w:val="003E5258"/>
    <w:rsid w:val="00401D23"/>
    <w:rsid w:val="00410A9F"/>
    <w:rsid w:val="004119E0"/>
    <w:rsid w:val="00412D93"/>
    <w:rsid w:val="0042648C"/>
    <w:rsid w:val="00431D87"/>
    <w:rsid w:val="00434E51"/>
    <w:rsid w:val="00446A7E"/>
    <w:rsid w:val="00446D16"/>
    <w:rsid w:val="00451509"/>
    <w:rsid w:val="00453B9A"/>
    <w:rsid w:val="00462274"/>
    <w:rsid w:val="004626A6"/>
    <w:rsid w:val="00473ADD"/>
    <w:rsid w:val="00474F13"/>
    <w:rsid w:val="00476E0F"/>
    <w:rsid w:val="00482C93"/>
    <w:rsid w:val="004836E6"/>
    <w:rsid w:val="004934B6"/>
    <w:rsid w:val="00496883"/>
    <w:rsid w:val="004973D0"/>
    <w:rsid w:val="004B0214"/>
    <w:rsid w:val="004B1CE9"/>
    <w:rsid w:val="004B41D4"/>
    <w:rsid w:val="004B4531"/>
    <w:rsid w:val="004B6805"/>
    <w:rsid w:val="004C1EA5"/>
    <w:rsid w:val="004D17D6"/>
    <w:rsid w:val="004E0725"/>
    <w:rsid w:val="004F5780"/>
    <w:rsid w:val="004F7850"/>
    <w:rsid w:val="00507D61"/>
    <w:rsid w:val="00522750"/>
    <w:rsid w:val="00525597"/>
    <w:rsid w:val="00527DC2"/>
    <w:rsid w:val="00551DAB"/>
    <w:rsid w:val="00564C6D"/>
    <w:rsid w:val="005651B1"/>
    <w:rsid w:val="005775B5"/>
    <w:rsid w:val="005923B5"/>
    <w:rsid w:val="00592D54"/>
    <w:rsid w:val="005A2AC5"/>
    <w:rsid w:val="005A63AB"/>
    <w:rsid w:val="005A74CF"/>
    <w:rsid w:val="005B0EC6"/>
    <w:rsid w:val="005B3823"/>
    <w:rsid w:val="005C151C"/>
    <w:rsid w:val="005F3099"/>
    <w:rsid w:val="006111EC"/>
    <w:rsid w:val="00614CDD"/>
    <w:rsid w:val="006224FC"/>
    <w:rsid w:val="006325BA"/>
    <w:rsid w:val="006350DC"/>
    <w:rsid w:val="0065186B"/>
    <w:rsid w:val="0065284F"/>
    <w:rsid w:val="006568FB"/>
    <w:rsid w:val="00662F76"/>
    <w:rsid w:val="0066504D"/>
    <w:rsid w:val="00667A1A"/>
    <w:rsid w:val="006740FA"/>
    <w:rsid w:val="00676041"/>
    <w:rsid w:val="00683268"/>
    <w:rsid w:val="0069050E"/>
    <w:rsid w:val="006A2A15"/>
    <w:rsid w:val="006A525F"/>
    <w:rsid w:val="006A6A5A"/>
    <w:rsid w:val="006B3D13"/>
    <w:rsid w:val="006C2E13"/>
    <w:rsid w:val="006C2F27"/>
    <w:rsid w:val="006D0FA4"/>
    <w:rsid w:val="006D42C0"/>
    <w:rsid w:val="006D66DF"/>
    <w:rsid w:val="006E2A4F"/>
    <w:rsid w:val="006E59A1"/>
    <w:rsid w:val="006F10CC"/>
    <w:rsid w:val="00703294"/>
    <w:rsid w:val="007115AA"/>
    <w:rsid w:val="0071182B"/>
    <w:rsid w:val="00713738"/>
    <w:rsid w:val="00713DE7"/>
    <w:rsid w:val="007168E1"/>
    <w:rsid w:val="00724D41"/>
    <w:rsid w:val="00725961"/>
    <w:rsid w:val="007362BD"/>
    <w:rsid w:val="00737A4A"/>
    <w:rsid w:val="00750D22"/>
    <w:rsid w:val="00752A6F"/>
    <w:rsid w:val="00756E22"/>
    <w:rsid w:val="00760FBD"/>
    <w:rsid w:val="00771E56"/>
    <w:rsid w:val="007812EE"/>
    <w:rsid w:val="00782EDC"/>
    <w:rsid w:val="007877ED"/>
    <w:rsid w:val="00792226"/>
    <w:rsid w:val="007A440F"/>
    <w:rsid w:val="007A52E1"/>
    <w:rsid w:val="007B598B"/>
    <w:rsid w:val="007D3433"/>
    <w:rsid w:val="007D4CB6"/>
    <w:rsid w:val="007D6F7A"/>
    <w:rsid w:val="007E46C0"/>
    <w:rsid w:val="007F2E70"/>
    <w:rsid w:val="007F4FF7"/>
    <w:rsid w:val="00811A52"/>
    <w:rsid w:val="00811C02"/>
    <w:rsid w:val="00817584"/>
    <w:rsid w:val="008249B2"/>
    <w:rsid w:val="00852876"/>
    <w:rsid w:val="00854EDB"/>
    <w:rsid w:val="00861E21"/>
    <w:rsid w:val="00862061"/>
    <w:rsid w:val="008752AD"/>
    <w:rsid w:val="008766BD"/>
    <w:rsid w:val="00876A66"/>
    <w:rsid w:val="008845F8"/>
    <w:rsid w:val="00886F36"/>
    <w:rsid w:val="008929A5"/>
    <w:rsid w:val="008B1B1E"/>
    <w:rsid w:val="008B4880"/>
    <w:rsid w:val="008C7B0C"/>
    <w:rsid w:val="008D3CB7"/>
    <w:rsid w:val="008D6436"/>
    <w:rsid w:val="008E4D58"/>
    <w:rsid w:val="008F2798"/>
    <w:rsid w:val="008F4A5E"/>
    <w:rsid w:val="008F5116"/>
    <w:rsid w:val="009021B6"/>
    <w:rsid w:val="00903A0C"/>
    <w:rsid w:val="00903FE1"/>
    <w:rsid w:val="009079AD"/>
    <w:rsid w:val="00926D14"/>
    <w:rsid w:val="00927D07"/>
    <w:rsid w:val="009359E9"/>
    <w:rsid w:val="009421EE"/>
    <w:rsid w:val="009432F9"/>
    <w:rsid w:val="0095340A"/>
    <w:rsid w:val="0098406F"/>
    <w:rsid w:val="009841F4"/>
    <w:rsid w:val="009A38A8"/>
    <w:rsid w:val="009A49B2"/>
    <w:rsid w:val="009B09BF"/>
    <w:rsid w:val="009B17DC"/>
    <w:rsid w:val="009C1D5E"/>
    <w:rsid w:val="009C3ABA"/>
    <w:rsid w:val="009C7149"/>
    <w:rsid w:val="009D12D1"/>
    <w:rsid w:val="009D33C2"/>
    <w:rsid w:val="009E5376"/>
    <w:rsid w:val="009F1EE1"/>
    <w:rsid w:val="009F7FAE"/>
    <w:rsid w:val="00A1074B"/>
    <w:rsid w:val="00A17A5A"/>
    <w:rsid w:val="00A41EDA"/>
    <w:rsid w:val="00A5187E"/>
    <w:rsid w:val="00A55793"/>
    <w:rsid w:val="00A62622"/>
    <w:rsid w:val="00A82DCE"/>
    <w:rsid w:val="00A93E15"/>
    <w:rsid w:val="00A94A58"/>
    <w:rsid w:val="00AA0D32"/>
    <w:rsid w:val="00AA1658"/>
    <w:rsid w:val="00AA21FA"/>
    <w:rsid w:val="00AA6E46"/>
    <w:rsid w:val="00AA6F90"/>
    <w:rsid w:val="00AA7506"/>
    <w:rsid w:val="00AC08D4"/>
    <w:rsid w:val="00AD1F37"/>
    <w:rsid w:val="00AD6334"/>
    <w:rsid w:val="00AD7B69"/>
    <w:rsid w:val="00AE0F42"/>
    <w:rsid w:val="00AE3457"/>
    <w:rsid w:val="00AE5073"/>
    <w:rsid w:val="00AE7C38"/>
    <w:rsid w:val="00AF144B"/>
    <w:rsid w:val="00AF45A9"/>
    <w:rsid w:val="00B0553C"/>
    <w:rsid w:val="00B14B19"/>
    <w:rsid w:val="00B15B99"/>
    <w:rsid w:val="00B16969"/>
    <w:rsid w:val="00B17658"/>
    <w:rsid w:val="00B23092"/>
    <w:rsid w:val="00B23810"/>
    <w:rsid w:val="00B27DC4"/>
    <w:rsid w:val="00B32243"/>
    <w:rsid w:val="00B36F19"/>
    <w:rsid w:val="00B424F6"/>
    <w:rsid w:val="00B431F3"/>
    <w:rsid w:val="00B43D4C"/>
    <w:rsid w:val="00B4702F"/>
    <w:rsid w:val="00B62B8E"/>
    <w:rsid w:val="00B6340C"/>
    <w:rsid w:val="00B67AC3"/>
    <w:rsid w:val="00B76885"/>
    <w:rsid w:val="00B8001C"/>
    <w:rsid w:val="00B82C60"/>
    <w:rsid w:val="00B875BE"/>
    <w:rsid w:val="00BA17CF"/>
    <w:rsid w:val="00BB149F"/>
    <w:rsid w:val="00BB1B34"/>
    <w:rsid w:val="00BB3B98"/>
    <w:rsid w:val="00BB7D36"/>
    <w:rsid w:val="00BC6741"/>
    <w:rsid w:val="00BC6994"/>
    <w:rsid w:val="00BD5A29"/>
    <w:rsid w:val="00BD617E"/>
    <w:rsid w:val="00BE1382"/>
    <w:rsid w:val="00BE1568"/>
    <w:rsid w:val="00BE3A24"/>
    <w:rsid w:val="00BF098B"/>
    <w:rsid w:val="00C01C81"/>
    <w:rsid w:val="00C11D5A"/>
    <w:rsid w:val="00C1264F"/>
    <w:rsid w:val="00C3135D"/>
    <w:rsid w:val="00C42076"/>
    <w:rsid w:val="00C43C65"/>
    <w:rsid w:val="00C46FAA"/>
    <w:rsid w:val="00C50F24"/>
    <w:rsid w:val="00C612F1"/>
    <w:rsid w:val="00C63F01"/>
    <w:rsid w:val="00C6695E"/>
    <w:rsid w:val="00C727EB"/>
    <w:rsid w:val="00C7425D"/>
    <w:rsid w:val="00C74B72"/>
    <w:rsid w:val="00C775D4"/>
    <w:rsid w:val="00C81778"/>
    <w:rsid w:val="00C81DCC"/>
    <w:rsid w:val="00C90CD7"/>
    <w:rsid w:val="00CA20B9"/>
    <w:rsid w:val="00CA5FFF"/>
    <w:rsid w:val="00CB1113"/>
    <w:rsid w:val="00CB51E7"/>
    <w:rsid w:val="00CB736F"/>
    <w:rsid w:val="00CC12A9"/>
    <w:rsid w:val="00CE5343"/>
    <w:rsid w:val="00CE78A9"/>
    <w:rsid w:val="00CF1FA7"/>
    <w:rsid w:val="00CF34F6"/>
    <w:rsid w:val="00D07376"/>
    <w:rsid w:val="00D11E98"/>
    <w:rsid w:val="00D16B1C"/>
    <w:rsid w:val="00D2631D"/>
    <w:rsid w:val="00D33402"/>
    <w:rsid w:val="00D37E97"/>
    <w:rsid w:val="00D45340"/>
    <w:rsid w:val="00D45BEA"/>
    <w:rsid w:val="00D50D1D"/>
    <w:rsid w:val="00D554CD"/>
    <w:rsid w:val="00D558A6"/>
    <w:rsid w:val="00D637C5"/>
    <w:rsid w:val="00D65B7B"/>
    <w:rsid w:val="00D70C85"/>
    <w:rsid w:val="00D723EB"/>
    <w:rsid w:val="00D756EC"/>
    <w:rsid w:val="00D763B6"/>
    <w:rsid w:val="00D820D8"/>
    <w:rsid w:val="00D84FFD"/>
    <w:rsid w:val="00D87682"/>
    <w:rsid w:val="00D93AC8"/>
    <w:rsid w:val="00D965BC"/>
    <w:rsid w:val="00DA2586"/>
    <w:rsid w:val="00DA7C7E"/>
    <w:rsid w:val="00DB1A82"/>
    <w:rsid w:val="00DB5D80"/>
    <w:rsid w:val="00DC095F"/>
    <w:rsid w:val="00DC480A"/>
    <w:rsid w:val="00DC7B4F"/>
    <w:rsid w:val="00DD1F49"/>
    <w:rsid w:val="00DD389C"/>
    <w:rsid w:val="00DE2F26"/>
    <w:rsid w:val="00DF44A3"/>
    <w:rsid w:val="00E03814"/>
    <w:rsid w:val="00E220E8"/>
    <w:rsid w:val="00E26CC5"/>
    <w:rsid w:val="00E3062D"/>
    <w:rsid w:val="00E4312B"/>
    <w:rsid w:val="00E465FB"/>
    <w:rsid w:val="00E500D2"/>
    <w:rsid w:val="00EA57DE"/>
    <w:rsid w:val="00EB3945"/>
    <w:rsid w:val="00EB429E"/>
    <w:rsid w:val="00EC3A6A"/>
    <w:rsid w:val="00ED4482"/>
    <w:rsid w:val="00ED483D"/>
    <w:rsid w:val="00ED710E"/>
    <w:rsid w:val="00EE79CA"/>
    <w:rsid w:val="00EE7D42"/>
    <w:rsid w:val="00EE7DBA"/>
    <w:rsid w:val="00F15EDB"/>
    <w:rsid w:val="00F2738B"/>
    <w:rsid w:val="00F3406D"/>
    <w:rsid w:val="00F375F4"/>
    <w:rsid w:val="00F44B42"/>
    <w:rsid w:val="00F46FBF"/>
    <w:rsid w:val="00F542CD"/>
    <w:rsid w:val="00F55E3E"/>
    <w:rsid w:val="00F574A3"/>
    <w:rsid w:val="00F62050"/>
    <w:rsid w:val="00F81D2E"/>
    <w:rsid w:val="00F85B5B"/>
    <w:rsid w:val="00F869E5"/>
    <w:rsid w:val="00F87DC4"/>
    <w:rsid w:val="00F94580"/>
    <w:rsid w:val="00FA0B7F"/>
    <w:rsid w:val="00FA376B"/>
    <w:rsid w:val="00FA7377"/>
    <w:rsid w:val="00FC2221"/>
    <w:rsid w:val="00FC28DF"/>
    <w:rsid w:val="00FC5627"/>
    <w:rsid w:val="00FE0640"/>
    <w:rsid w:val="00FE3569"/>
    <w:rsid w:val="00FE7E27"/>
    <w:rsid w:val="00FF06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A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42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D42C0"/>
    <w:pPr>
      <w:overflowPunct/>
      <w:autoSpaceDE/>
      <w:autoSpaceDN/>
      <w:adjustRightInd/>
      <w:jc w:val="both"/>
      <w:textAlignment w:val="auto"/>
    </w:pPr>
    <w:rPr>
      <w:i/>
      <w:smallCaps/>
    </w:rPr>
  </w:style>
  <w:style w:type="character" w:customStyle="1" w:styleId="SzvegtrzsChar">
    <w:name w:val="Szövegtörzs Char"/>
    <w:basedOn w:val="Bekezdsalapbettpusa"/>
    <w:link w:val="Szvegtrzs"/>
    <w:rsid w:val="006D42C0"/>
    <w:rPr>
      <w:rFonts w:ascii="Times New Roman" w:eastAsia="Times New Roman" w:hAnsi="Times New Roman" w:cs="Times New Roman"/>
      <w:i/>
      <w:smallCaps/>
      <w:sz w:val="24"/>
      <w:szCs w:val="20"/>
      <w:lang w:eastAsia="hu-HU"/>
    </w:rPr>
  </w:style>
  <w:style w:type="character" w:styleId="Hiperhivatkozs">
    <w:name w:val="Hyperlink"/>
    <w:rsid w:val="006D42C0"/>
    <w:rPr>
      <w:color w:val="0000FF"/>
      <w:u w:val="single"/>
    </w:rPr>
  </w:style>
  <w:style w:type="paragraph" w:styleId="Szvegtrzs3">
    <w:name w:val="Body Text 3"/>
    <w:basedOn w:val="Norml"/>
    <w:link w:val="Szvegtrzs3Char"/>
    <w:rsid w:val="006D42C0"/>
    <w:pPr>
      <w:spacing w:after="120"/>
    </w:pPr>
    <w:rPr>
      <w:sz w:val="16"/>
      <w:szCs w:val="16"/>
    </w:rPr>
  </w:style>
  <w:style w:type="character" w:customStyle="1" w:styleId="Szvegtrzs3Char">
    <w:name w:val="Szövegtörzs 3 Char"/>
    <w:basedOn w:val="Bekezdsalapbettpusa"/>
    <w:link w:val="Szvegtrzs3"/>
    <w:rsid w:val="006D42C0"/>
    <w:rPr>
      <w:rFonts w:ascii="Times New Roman" w:eastAsia="Times New Roman" w:hAnsi="Times New Roman" w:cs="Times New Roman"/>
      <w:sz w:val="16"/>
      <w:szCs w:val="16"/>
      <w:lang w:eastAsia="hu-HU"/>
    </w:rPr>
  </w:style>
  <w:style w:type="paragraph" w:customStyle="1" w:styleId="Szvegtrzs21">
    <w:name w:val="Szövegtörzs 21"/>
    <w:basedOn w:val="Norml"/>
    <w:rsid w:val="006D42C0"/>
    <w:pPr>
      <w:overflowPunct/>
      <w:autoSpaceDE/>
      <w:autoSpaceDN/>
      <w:adjustRightInd/>
      <w:spacing w:line="360" w:lineRule="auto"/>
      <w:jc w:val="both"/>
      <w:textAlignment w:val="auto"/>
    </w:pPr>
    <w:rPr>
      <w:i/>
      <w:smallCaps/>
      <w:spacing w:val="4"/>
    </w:rPr>
  </w:style>
  <w:style w:type="paragraph" w:styleId="Listaszerbekezds">
    <w:name w:val="List Paragraph"/>
    <w:basedOn w:val="Norml"/>
    <w:uiPriority w:val="34"/>
    <w:qFormat/>
    <w:rsid w:val="006D42C0"/>
    <w:pPr>
      <w:overflowPunct/>
      <w:autoSpaceDE/>
      <w:autoSpaceDN/>
      <w:adjustRightInd/>
      <w:ind w:left="720"/>
      <w:contextualSpacing/>
      <w:textAlignment w:val="auto"/>
    </w:pPr>
    <w:rPr>
      <w:sz w:val="20"/>
    </w:rPr>
  </w:style>
  <w:style w:type="character" w:styleId="Jegyzethivatkozs">
    <w:name w:val="annotation reference"/>
    <w:rsid w:val="006D42C0"/>
    <w:rPr>
      <w:sz w:val="16"/>
      <w:szCs w:val="16"/>
    </w:rPr>
  </w:style>
  <w:style w:type="paragraph" w:styleId="Jegyzetszveg">
    <w:name w:val="annotation text"/>
    <w:basedOn w:val="Norml"/>
    <w:link w:val="JegyzetszvegChar"/>
    <w:uiPriority w:val="99"/>
    <w:rsid w:val="006D42C0"/>
    <w:rPr>
      <w:sz w:val="20"/>
    </w:rPr>
  </w:style>
  <w:style w:type="character" w:customStyle="1" w:styleId="JegyzetszvegChar">
    <w:name w:val="Jegyzetszöveg Char"/>
    <w:basedOn w:val="Bekezdsalapbettpusa"/>
    <w:link w:val="Jegyzetszveg"/>
    <w:uiPriority w:val="99"/>
    <w:rsid w:val="006D42C0"/>
    <w:rPr>
      <w:rFonts w:ascii="Times New Roman" w:eastAsia="Times New Roman" w:hAnsi="Times New Roman" w:cs="Times New Roman"/>
      <w:sz w:val="20"/>
      <w:szCs w:val="20"/>
      <w:lang w:eastAsia="hu-HU"/>
    </w:rPr>
  </w:style>
  <w:style w:type="character" w:styleId="Kiemels2">
    <w:name w:val="Strong"/>
    <w:uiPriority w:val="99"/>
    <w:qFormat/>
    <w:rsid w:val="006D42C0"/>
    <w:rPr>
      <w:b/>
      <w:bCs/>
    </w:rPr>
  </w:style>
  <w:style w:type="paragraph" w:styleId="Buborkszveg">
    <w:name w:val="Balloon Text"/>
    <w:basedOn w:val="Norml"/>
    <w:link w:val="BuborkszvegChar"/>
    <w:uiPriority w:val="99"/>
    <w:semiHidden/>
    <w:unhideWhenUsed/>
    <w:rsid w:val="006D42C0"/>
    <w:rPr>
      <w:rFonts w:ascii="Tahoma" w:hAnsi="Tahoma" w:cs="Tahoma"/>
      <w:sz w:val="16"/>
      <w:szCs w:val="16"/>
    </w:rPr>
  </w:style>
  <w:style w:type="character" w:customStyle="1" w:styleId="BuborkszvegChar">
    <w:name w:val="Buborékszöveg Char"/>
    <w:basedOn w:val="Bekezdsalapbettpusa"/>
    <w:link w:val="Buborkszveg"/>
    <w:uiPriority w:val="99"/>
    <w:semiHidden/>
    <w:rsid w:val="006D42C0"/>
    <w:rPr>
      <w:rFonts w:ascii="Tahoma" w:eastAsia="Times New Roman" w:hAnsi="Tahoma" w:cs="Tahoma"/>
      <w:sz w:val="16"/>
      <w:szCs w:val="16"/>
      <w:lang w:eastAsia="hu-HU"/>
    </w:rPr>
  </w:style>
  <w:style w:type="paragraph" w:styleId="lfej">
    <w:name w:val="header"/>
    <w:basedOn w:val="Norml"/>
    <w:link w:val="lfejChar"/>
    <w:uiPriority w:val="99"/>
    <w:unhideWhenUsed/>
    <w:rsid w:val="006D42C0"/>
    <w:pPr>
      <w:tabs>
        <w:tab w:val="center" w:pos="4536"/>
        <w:tab w:val="right" w:pos="9072"/>
      </w:tabs>
    </w:pPr>
  </w:style>
  <w:style w:type="character" w:customStyle="1" w:styleId="lfejChar">
    <w:name w:val="Élőfej Char"/>
    <w:basedOn w:val="Bekezdsalapbettpusa"/>
    <w:link w:val="lfej"/>
    <w:uiPriority w:val="99"/>
    <w:rsid w:val="006D42C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6D42C0"/>
    <w:pPr>
      <w:tabs>
        <w:tab w:val="center" w:pos="4536"/>
        <w:tab w:val="right" w:pos="9072"/>
      </w:tabs>
    </w:pPr>
  </w:style>
  <w:style w:type="character" w:customStyle="1" w:styleId="llbChar">
    <w:name w:val="Élőláb Char"/>
    <w:basedOn w:val="Bekezdsalapbettpusa"/>
    <w:link w:val="llb"/>
    <w:uiPriority w:val="99"/>
    <w:rsid w:val="006D42C0"/>
    <w:rPr>
      <w:rFonts w:ascii="Times New Roman" w:eastAsia="Times New Roman"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246136"/>
    <w:rPr>
      <w:b/>
      <w:bCs/>
    </w:rPr>
  </w:style>
  <w:style w:type="character" w:customStyle="1" w:styleId="MegjegyzstrgyaChar">
    <w:name w:val="Megjegyzés tárgya Char"/>
    <w:basedOn w:val="JegyzetszvegChar"/>
    <w:link w:val="Megjegyzstrgya"/>
    <w:uiPriority w:val="99"/>
    <w:semiHidden/>
    <w:rsid w:val="00246136"/>
    <w:rPr>
      <w:rFonts w:ascii="Times New Roman" w:eastAsia="Times New Roman" w:hAnsi="Times New Roman" w:cs="Times New Roman"/>
      <w:b/>
      <w:bCs/>
      <w:sz w:val="20"/>
      <w:szCs w:val="20"/>
      <w:lang w:eastAsia="hu-HU"/>
    </w:rPr>
  </w:style>
  <w:style w:type="paragraph" w:styleId="Vltozat">
    <w:name w:val="Revision"/>
    <w:hidden/>
    <w:uiPriority w:val="99"/>
    <w:semiHidden/>
    <w:rsid w:val="00525597"/>
    <w:pPr>
      <w:spacing w:after="0" w:line="240" w:lineRule="auto"/>
    </w:pPr>
    <w:rPr>
      <w:rFonts w:ascii="Times New Roman" w:eastAsia="Times New Roman" w:hAnsi="Times New Roman" w:cs="Times New Roman"/>
      <w:sz w:val="24"/>
      <w:szCs w:val="20"/>
      <w:lang w:eastAsia="hu-HU"/>
    </w:rPr>
  </w:style>
  <w:style w:type="paragraph" w:customStyle="1" w:styleId="Default">
    <w:name w:val="Default"/>
    <w:rsid w:val="00F574A3"/>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59"/>
    <w:rsid w:val="0085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42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6D42C0"/>
    <w:pPr>
      <w:overflowPunct/>
      <w:autoSpaceDE/>
      <w:autoSpaceDN/>
      <w:adjustRightInd/>
      <w:jc w:val="both"/>
      <w:textAlignment w:val="auto"/>
    </w:pPr>
    <w:rPr>
      <w:i/>
      <w:smallCaps/>
    </w:rPr>
  </w:style>
  <w:style w:type="character" w:customStyle="1" w:styleId="SzvegtrzsChar">
    <w:name w:val="Szövegtörzs Char"/>
    <w:basedOn w:val="Bekezdsalapbettpusa"/>
    <w:link w:val="Szvegtrzs"/>
    <w:rsid w:val="006D42C0"/>
    <w:rPr>
      <w:rFonts w:ascii="Times New Roman" w:eastAsia="Times New Roman" w:hAnsi="Times New Roman" w:cs="Times New Roman"/>
      <w:i/>
      <w:smallCaps/>
      <w:sz w:val="24"/>
      <w:szCs w:val="20"/>
      <w:lang w:eastAsia="hu-HU"/>
    </w:rPr>
  </w:style>
  <w:style w:type="character" w:styleId="Hiperhivatkozs">
    <w:name w:val="Hyperlink"/>
    <w:rsid w:val="006D42C0"/>
    <w:rPr>
      <w:color w:val="0000FF"/>
      <w:u w:val="single"/>
    </w:rPr>
  </w:style>
  <w:style w:type="paragraph" w:styleId="Szvegtrzs3">
    <w:name w:val="Body Text 3"/>
    <w:basedOn w:val="Norml"/>
    <w:link w:val="Szvegtrzs3Char"/>
    <w:rsid w:val="006D42C0"/>
    <w:pPr>
      <w:spacing w:after="120"/>
    </w:pPr>
    <w:rPr>
      <w:sz w:val="16"/>
      <w:szCs w:val="16"/>
    </w:rPr>
  </w:style>
  <w:style w:type="character" w:customStyle="1" w:styleId="Szvegtrzs3Char">
    <w:name w:val="Szövegtörzs 3 Char"/>
    <w:basedOn w:val="Bekezdsalapbettpusa"/>
    <w:link w:val="Szvegtrzs3"/>
    <w:rsid w:val="006D42C0"/>
    <w:rPr>
      <w:rFonts w:ascii="Times New Roman" w:eastAsia="Times New Roman" w:hAnsi="Times New Roman" w:cs="Times New Roman"/>
      <w:sz w:val="16"/>
      <w:szCs w:val="16"/>
      <w:lang w:eastAsia="hu-HU"/>
    </w:rPr>
  </w:style>
  <w:style w:type="paragraph" w:customStyle="1" w:styleId="Szvegtrzs21">
    <w:name w:val="Szövegtörzs 21"/>
    <w:basedOn w:val="Norml"/>
    <w:rsid w:val="006D42C0"/>
    <w:pPr>
      <w:overflowPunct/>
      <w:autoSpaceDE/>
      <w:autoSpaceDN/>
      <w:adjustRightInd/>
      <w:spacing w:line="360" w:lineRule="auto"/>
      <w:jc w:val="both"/>
      <w:textAlignment w:val="auto"/>
    </w:pPr>
    <w:rPr>
      <w:i/>
      <w:smallCaps/>
      <w:spacing w:val="4"/>
    </w:rPr>
  </w:style>
  <w:style w:type="paragraph" w:styleId="Listaszerbekezds">
    <w:name w:val="List Paragraph"/>
    <w:basedOn w:val="Norml"/>
    <w:uiPriority w:val="34"/>
    <w:qFormat/>
    <w:rsid w:val="006D42C0"/>
    <w:pPr>
      <w:overflowPunct/>
      <w:autoSpaceDE/>
      <w:autoSpaceDN/>
      <w:adjustRightInd/>
      <w:ind w:left="720"/>
      <w:contextualSpacing/>
      <w:textAlignment w:val="auto"/>
    </w:pPr>
    <w:rPr>
      <w:sz w:val="20"/>
    </w:rPr>
  </w:style>
  <w:style w:type="character" w:styleId="Jegyzethivatkozs">
    <w:name w:val="annotation reference"/>
    <w:rsid w:val="006D42C0"/>
    <w:rPr>
      <w:sz w:val="16"/>
      <w:szCs w:val="16"/>
    </w:rPr>
  </w:style>
  <w:style w:type="paragraph" w:styleId="Jegyzetszveg">
    <w:name w:val="annotation text"/>
    <w:basedOn w:val="Norml"/>
    <w:link w:val="JegyzetszvegChar"/>
    <w:uiPriority w:val="99"/>
    <w:rsid w:val="006D42C0"/>
    <w:rPr>
      <w:sz w:val="20"/>
    </w:rPr>
  </w:style>
  <w:style w:type="character" w:customStyle="1" w:styleId="JegyzetszvegChar">
    <w:name w:val="Jegyzetszöveg Char"/>
    <w:basedOn w:val="Bekezdsalapbettpusa"/>
    <w:link w:val="Jegyzetszveg"/>
    <w:uiPriority w:val="99"/>
    <w:rsid w:val="006D42C0"/>
    <w:rPr>
      <w:rFonts w:ascii="Times New Roman" w:eastAsia="Times New Roman" w:hAnsi="Times New Roman" w:cs="Times New Roman"/>
      <w:sz w:val="20"/>
      <w:szCs w:val="20"/>
      <w:lang w:eastAsia="hu-HU"/>
    </w:rPr>
  </w:style>
  <w:style w:type="character" w:styleId="Kiemels2">
    <w:name w:val="Strong"/>
    <w:uiPriority w:val="99"/>
    <w:qFormat/>
    <w:rsid w:val="006D42C0"/>
    <w:rPr>
      <w:b/>
      <w:bCs/>
    </w:rPr>
  </w:style>
  <w:style w:type="paragraph" w:styleId="Buborkszveg">
    <w:name w:val="Balloon Text"/>
    <w:basedOn w:val="Norml"/>
    <w:link w:val="BuborkszvegChar"/>
    <w:uiPriority w:val="99"/>
    <w:semiHidden/>
    <w:unhideWhenUsed/>
    <w:rsid w:val="006D42C0"/>
    <w:rPr>
      <w:rFonts w:ascii="Tahoma" w:hAnsi="Tahoma" w:cs="Tahoma"/>
      <w:sz w:val="16"/>
      <w:szCs w:val="16"/>
    </w:rPr>
  </w:style>
  <w:style w:type="character" w:customStyle="1" w:styleId="BuborkszvegChar">
    <w:name w:val="Buborékszöveg Char"/>
    <w:basedOn w:val="Bekezdsalapbettpusa"/>
    <w:link w:val="Buborkszveg"/>
    <w:uiPriority w:val="99"/>
    <w:semiHidden/>
    <w:rsid w:val="006D42C0"/>
    <w:rPr>
      <w:rFonts w:ascii="Tahoma" w:eastAsia="Times New Roman" w:hAnsi="Tahoma" w:cs="Tahoma"/>
      <w:sz w:val="16"/>
      <w:szCs w:val="16"/>
      <w:lang w:eastAsia="hu-HU"/>
    </w:rPr>
  </w:style>
  <w:style w:type="paragraph" w:styleId="lfej">
    <w:name w:val="header"/>
    <w:basedOn w:val="Norml"/>
    <w:link w:val="lfejChar"/>
    <w:uiPriority w:val="99"/>
    <w:unhideWhenUsed/>
    <w:rsid w:val="006D42C0"/>
    <w:pPr>
      <w:tabs>
        <w:tab w:val="center" w:pos="4536"/>
        <w:tab w:val="right" w:pos="9072"/>
      </w:tabs>
    </w:pPr>
  </w:style>
  <w:style w:type="character" w:customStyle="1" w:styleId="lfejChar">
    <w:name w:val="Élőfej Char"/>
    <w:basedOn w:val="Bekezdsalapbettpusa"/>
    <w:link w:val="lfej"/>
    <w:uiPriority w:val="99"/>
    <w:rsid w:val="006D42C0"/>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6D42C0"/>
    <w:pPr>
      <w:tabs>
        <w:tab w:val="center" w:pos="4536"/>
        <w:tab w:val="right" w:pos="9072"/>
      </w:tabs>
    </w:pPr>
  </w:style>
  <w:style w:type="character" w:customStyle="1" w:styleId="llbChar">
    <w:name w:val="Élőláb Char"/>
    <w:basedOn w:val="Bekezdsalapbettpusa"/>
    <w:link w:val="llb"/>
    <w:uiPriority w:val="99"/>
    <w:rsid w:val="006D42C0"/>
    <w:rPr>
      <w:rFonts w:ascii="Times New Roman" w:eastAsia="Times New Roman" w:hAnsi="Times New Roman" w:cs="Times New Roman"/>
      <w:sz w:val="24"/>
      <w:szCs w:val="20"/>
      <w:lang w:eastAsia="hu-HU"/>
    </w:rPr>
  </w:style>
  <w:style w:type="paragraph" w:styleId="Megjegyzstrgya">
    <w:name w:val="annotation subject"/>
    <w:basedOn w:val="Jegyzetszveg"/>
    <w:next w:val="Jegyzetszveg"/>
    <w:link w:val="MegjegyzstrgyaChar"/>
    <w:uiPriority w:val="99"/>
    <w:semiHidden/>
    <w:unhideWhenUsed/>
    <w:rsid w:val="00246136"/>
    <w:rPr>
      <w:b/>
      <w:bCs/>
    </w:rPr>
  </w:style>
  <w:style w:type="character" w:customStyle="1" w:styleId="MegjegyzstrgyaChar">
    <w:name w:val="Megjegyzés tárgya Char"/>
    <w:basedOn w:val="JegyzetszvegChar"/>
    <w:link w:val="Megjegyzstrgya"/>
    <w:uiPriority w:val="99"/>
    <w:semiHidden/>
    <w:rsid w:val="00246136"/>
    <w:rPr>
      <w:rFonts w:ascii="Times New Roman" w:eastAsia="Times New Roman" w:hAnsi="Times New Roman" w:cs="Times New Roman"/>
      <w:b/>
      <w:bCs/>
      <w:sz w:val="20"/>
      <w:szCs w:val="20"/>
      <w:lang w:eastAsia="hu-HU"/>
    </w:rPr>
  </w:style>
  <w:style w:type="paragraph" w:styleId="Vltozat">
    <w:name w:val="Revision"/>
    <w:hidden/>
    <w:uiPriority w:val="99"/>
    <w:semiHidden/>
    <w:rsid w:val="00525597"/>
    <w:pPr>
      <w:spacing w:after="0" w:line="240" w:lineRule="auto"/>
    </w:pPr>
    <w:rPr>
      <w:rFonts w:ascii="Times New Roman" w:eastAsia="Times New Roman" w:hAnsi="Times New Roman" w:cs="Times New Roman"/>
      <w:sz w:val="24"/>
      <w:szCs w:val="20"/>
      <w:lang w:eastAsia="hu-HU"/>
    </w:rPr>
  </w:style>
  <w:style w:type="paragraph" w:customStyle="1" w:styleId="Default">
    <w:name w:val="Default"/>
    <w:rsid w:val="00F574A3"/>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59"/>
    <w:rsid w:val="00854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833">
      <w:bodyDiv w:val="1"/>
      <w:marLeft w:val="0"/>
      <w:marRight w:val="0"/>
      <w:marTop w:val="0"/>
      <w:marBottom w:val="0"/>
      <w:divBdr>
        <w:top w:val="none" w:sz="0" w:space="0" w:color="auto"/>
        <w:left w:val="none" w:sz="0" w:space="0" w:color="auto"/>
        <w:bottom w:val="none" w:sz="0" w:space="0" w:color="auto"/>
        <w:right w:val="none" w:sz="0" w:space="0" w:color="auto"/>
      </w:divBdr>
    </w:div>
    <w:div w:id="64108814">
      <w:bodyDiv w:val="1"/>
      <w:marLeft w:val="0"/>
      <w:marRight w:val="0"/>
      <w:marTop w:val="0"/>
      <w:marBottom w:val="0"/>
      <w:divBdr>
        <w:top w:val="none" w:sz="0" w:space="0" w:color="auto"/>
        <w:left w:val="none" w:sz="0" w:space="0" w:color="auto"/>
        <w:bottom w:val="none" w:sz="0" w:space="0" w:color="auto"/>
        <w:right w:val="none" w:sz="0" w:space="0" w:color="auto"/>
      </w:divBdr>
    </w:div>
    <w:div w:id="419719235">
      <w:bodyDiv w:val="1"/>
      <w:marLeft w:val="0"/>
      <w:marRight w:val="0"/>
      <w:marTop w:val="0"/>
      <w:marBottom w:val="0"/>
      <w:divBdr>
        <w:top w:val="none" w:sz="0" w:space="0" w:color="auto"/>
        <w:left w:val="none" w:sz="0" w:space="0" w:color="auto"/>
        <w:bottom w:val="none" w:sz="0" w:space="0" w:color="auto"/>
        <w:right w:val="none" w:sz="0" w:space="0" w:color="auto"/>
      </w:divBdr>
    </w:div>
    <w:div w:id="990598406">
      <w:bodyDiv w:val="1"/>
      <w:marLeft w:val="0"/>
      <w:marRight w:val="0"/>
      <w:marTop w:val="0"/>
      <w:marBottom w:val="0"/>
      <w:divBdr>
        <w:top w:val="none" w:sz="0" w:space="0" w:color="auto"/>
        <w:left w:val="none" w:sz="0" w:space="0" w:color="auto"/>
        <w:bottom w:val="none" w:sz="0" w:space="0" w:color="auto"/>
        <w:right w:val="none" w:sz="0" w:space="0" w:color="auto"/>
      </w:divBdr>
    </w:div>
    <w:div w:id="1247954598">
      <w:bodyDiv w:val="1"/>
      <w:marLeft w:val="0"/>
      <w:marRight w:val="0"/>
      <w:marTop w:val="0"/>
      <w:marBottom w:val="0"/>
      <w:divBdr>
        <w:top w:val="none" w:sz="0" w:space="0" w:color="auto"/>
        <w:left w:val="none" w:sz="0" w:space="0" w:color="auto"/>
        <w:bottom w:val="none" w:sz="0" w:space="0" w:color="auto"/>
        <w:right w:val="none" w:sz="0" w:space="0" w:color="auto"/>
      </w:divBdr>
    </w:div>
    <w:div w:id="1734623263">
      <w:bodyDiv w:val="1"/>
      <w:marLeft w:val="0"/>
      <w:marRight w:val="0"/>
      <w:marTop w:val="0"/>
      <w:marBottom w:val="0"/>
      <w:divBdr>
        <w:top w:val="none" w:sz="0" w:space="0" w:color="auto"/>
        <w:left w:val="none" w:sz="0" w:space="0" w:color="auto"/>
        <w:bottom w:val="none" w:sz="0" w:space="0" w:color="auto"/>
        <w:right w:val="none" w:sz="0" w:space="0" w:color="auto"/>
      </w:divBdr>
    </w:div>
    <w:div w:id="1916671750">
      <w:bodyDiv w:val="1"/>
      <w:marLeft w:val="0"/>
      <w:marRight w:val="0"/>
      <w:marTop w:val="0"/>
      <w:marBottom w:val="0"/>
      <w:divBdr>
        <w:top w:val="none" w:sz="0" w:space="0" w:color="auto"/>
        <w:left w:val="none" w:sz="0" w:space="0" w:color="auto"/>
        <w:bottom w:val="none" w:sz="0" w:space="0" w:color="auto"/>
        <w:right w:val="none" w:sz="0" w:space="0" w:color="auto"/>
      </w:divBdr>
    </w:div>
    <w:div w:id="19531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jogtar.hu/jr/gen/hjegy_doc.cgi?docid=98800012.EV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renyil@mav.hu" TargetMode="External"/><Relationship Id="rId4" Type="http://schemas.microsoft.com/office/2007/relationships/stylesWithEffects" Target="stylesWithEffects.xml"/><Relationship Id="rId9" Type="http://schemas.openxmlformats.org/officeDocument/2006/relationships/hyperlink" Target="mailto:soti.lajos@mav.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31B02-8AF8-4C8D-A8FC-3D9E7677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5336</Words>
  <Characters>36821</Characters>
  <Application>Microsoft Office Word</Application>
  <DocSecurity>4</DocSecurity>
  <Lines>306</Lines>
  <Paragraphs>84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MÁV Zrt.</Company>
  <LinksUpToDate>false</LinksUpToDate>
  <CharactersWithSpaces>42073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Kovalcsik Annamária</dc:creator>
  <cp:lastModifiedBy>Szili Orsolya</cp:lastModifiedBy>
  <cp:revision>2</cp:revision>
  <cp:lastPrinted>2017-12-19T12:05:00Z</cp:lastPrinted>
  <dcterms:created xsi:type="dcterms:W3CDTF">2018-06-29T06:54:00Z</dcterms:created>
  <dcterms:modified xsi:type="dcterms:W3CDTF">2018-06-29T06:54:00Z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742331228</vt:lpwstr>
  </property>
</Properties>
</file>