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2BF83" w14:textId="18E9711B" w:rsidR="008B4BF3" w:rsidRDefault="00210F0D" w:rsidP="00210F0D">
      <w:pPr>
        <w:tabs>
          <w:tab w:val="left" w:pos="6662"/>
          <w:tab w:val="left" w:pos="779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7202654" w14:textId="53D37499" w:rsidR="00A94E0C" w:rsidRDefault="00210F0D" w:rsidP="00210F0D">
      <w:pPr>
        <w:tabs>
          <w:tab w:val="left" w:pos="2273"/>
          <w:tab w:val="right" w:pos="9070"/>
        </w:tabs>
        <w:rPr>
          <w:b/>
        </w:rPr>
      </w:pPr>
      <w:r w:rsidRPr="00210F0D">
        <w:rPr>
          <w:sz w:val="20"/>
          <w:szCs w:val="20"/>
        </w:rPr>
        <w:tab/>
      </w:r>
      <w:r w:rsidRPr="00210F0D">
        <w:rPr>
          <w:sz w:val="20"/>
          <w:szCs w:val="20"/>
        </w:rPr>
        <w:tab/>
      </w:r>
    </w:p>
    <w:p w14:paraId="576B421A" w14:textId="77777777" w:rsidR="002E5CB2" w:rsidRPr="00FE667B" w:rsidRDefault="002E5CB2" w:rsidP="00326EE7">
      <w:pPr>
        <w:jc w:val="center"/>
        <w:rPr>
          <w:b/>
        </w:rPr>
      </w:pPr>
      <w:r w:rsidRPr="00FE667B">
        <w:rPr>
          <w:b/>
        </w:rPr>
        <w:t xml:space="preserve">ADÁSVÉTELI </w:t>
      </w:r>
      <w:r w:rsidR="008E7091">
        <w:rPr>
          <w:b/>
        </w:rPr>
        <w:t>KERET</w:t>
      </w:r>
      <w:r w:rsidRPr="00FE667B">
        <w:rPr>
          <w:b/>
        </w:rPr>
        <w:t xml:space="preserve">SZERZŐDÉS </w:t>
      </w:r>
    </w:p>
    <w:p w14:paraId="48D3B444" w14:textId="77777777" w:rsidR="001A09CE" w:rsidRDefault="001A09CE" w:rsidP="00F631BF">
      <w:pPr>
        <w:jc w:val="center"/>
        <w:rPr>
          <w:b/>
          <w:i/>
        </w:rPr>
      </w:pPr>
    </w:p>
    <w:p w14:paraId="7CB75FDA" w14:textId="77777777" w:rsidR="000A79C7" w:rsidRDefault="0078098D" w:rsidP="00F631BF">
      <w:pPr>
        <w:jc w:val="center"/>
      </w:pPr>
      <w:proofErr w:type="gramStart"/>
      <w:r w:rsidRPr="0078098D">
        <w:rPr>
          <w:b/>
          <w:i/>
        </w:rPr>
        <w:t>biztonsági</w:t>
      </w:r>
      <w:proofErr w:type="gramEnd"/>
      <w:r w:rsidRPr="0078098D">
        <w:rPr>
          <w:b/>
          <w:i/>
        </w:rPr>
        <w:t xml:space="preserve"> </w:t>
      </w:r>
      <w:proofErr w:type="spellStart"/>
      <w:r w:rsidRPr="00F631BF">
        <w:rPr>
          <w:b/>
          <w:i/>
        </w:rPr>
        <w:t>hőpapír</w:t>
      </w:r>
      <w:proofErr w:type="spellEnd"/>
      <w:r w:rsidRPr="00F631BF">
        <w:rPr>
          <w:b/>
          <w:i/>
        </w:rPr>
        <w:t xml:space="preserve"> alapú, tekercsben lévő jegypapírok szállítása </w:t>
      </w:r>
      <w:r>
        <w:rPr>
          <w:b/>
          <w:i/>
        </w:rPr>
        <w:t>tárgyában</w:t>
      </w:r>
    </w:p>
    <w:p w14:paraId="21E53585" w14:textId="77777777" w:rsidR="001A09CE" w:rsidRPr="00FE667B" w:rsidRDefault="001A09CE" w:rsidP="00F631BF">
      <w:pPr>
        <w:jc w:val="center"/>
      </w:pPr>
    </w:p>
    <w:p w14:paraId="7142E470" w14:textId="77777777" w:rsidR="000A79C7" w:rsidRPr="00FE667B" w:rsidRDefault="000A79C7" w:rsidP="00326EE7">
      <w:proofErr w:type="gramStart"/>
      <w:r w:rsidRPr="00FE667B">
        <w:t>amely</w:t>
      </w:r>
      <w:proofErr w:type="gramEnd"/>
      <w:r w:rsidRPr="00FE667B">
        <w:t xml:space="preserve"> létrejött egyrészről az</w:t>
      </w:r>
    </w:p>
    <w:p w14:paraId="2E429493" w14:textId="77777777" w:rsidR="000A79C7" w:rsidRPr="00FE667B" w:rsidRDefault="000A79C7" w:rsidP="00326EE7">
      <w:pPr>
        <w:rPr>
          <w:b/>
        </w:rPr>
      </w:pPr>
    </w:p>
    <w:p w14:paraId="4B4A96DB" w14:textId="77777777" w:rsidR="000A79C7" w:rsidRPr="00FE667B" w:rsidRDefault="000A79C7" w:rsidP="00326EE7">
      <w:pPr>
        <w:rPr>
          <w:b/>
          <w:bCs/>
        </w:rPr>
      </w:pPr>
      <w:r w:rsidRPr="00FE667B">
        <w:rPr>
          <w:b/>
          <w:bCs/>
        </w:rPr>
        <w:t>MÁV-START Vasúti Személyszállító Zártkörűen Működő Részvénytársaság</w:t>
      </w:r>
    </w:p>
    <w:p w14:paraId="078A2608" w14:textId="77777777" w:rsidR="000A79C7" w:rsidRPr="00FE667B" w:rsidRDefault="000A79C7" w:rsidP="00BF4DA6">
      <w:pPr>
        <w:numPr>
          <w:ilvl w:val="0"/>
          <w:numId w:val="27"/>
        </w:numPr>
        <w:tabs>
          <w:tab w:val="left" w:pos="7371"/>
        </w:tabs>
        <w:spacing w:before="120"/>
        <w:jc w:val="both"/>
      </w:pPr>
      <w:r w:rsidRPr="00FE667B">
        <w:t>székhelye: 1087 Budapest, Könyves Kálmán körút 54-60.</w:t>
      </w:r>
    </w:p>
    <w:p w14:paraId="59E1A58C" w14:textId="77777777" w:rsidR="000A79C7" w:rsidRPr="00FE667B" w:rsidRDefault="000A79C7" w:rsidP="00BF4DA6">
      <w:pPr>
        <w:numPr>
          <w:ilvl w:val="0"/>
          <w:numId w:val="27"/>
        </w:numPr>
        <w:tabs>
          <w:tab w:val="left" w:pos="7371"/>
        </w:tabs>
        <w:spacing w:before="120"/>
        <w:jc w:val="both"/>
      </w:pPr>
      <w:r w:rsidRPr="00FE667B">
        <w:t>cégjegyzék száma: 01-10-045551</w:t>
      </w:r>
    </w:p>
    <w:p w14:paraId="4098BEE1" w14:textId="77777777" w:rsidR="000A79C7" w:rsidRPr="00FE667B" w:rsidRDefault="000A79C7" w:rsidP="00BF4DA6">
      <w:pPr>
        <w:numPr>
          <w:ilvl w:val="0"/>
          <w:numId w:val="27"/>
        </w:numPr>
        <w:tabs>
          <w:tab w:val="left" w:pos="7371"/>
        </w:tabs>
        <w:spacing w:before="120"/>
        <w:jc w:val="both"/>
      </w:pPr>
      <w:r w:rsidRPr="00FE667B">
        <w:t>adószáma: 13834492-2-44</w:t>
      </w:r>
    </w:p>
    <w:p w14:paraId="3EDFA178" w14:textId="77777777" w:rsidR="000A79C7" w:rsidRPr="00FE667B" w:rsidRDefault="000A79C7" w:rsidP="00BF4DA6">
      <w:pPr>
        <w:numPr>
          <w:ilvl w:val="0"/>
          <w:numId w:val="27"/>
        </w:numPr>
        <w:spacing w:before="120"/>
        <w:jc w:val="both"/>
      </w:pPr>
      <w:r w:rsidRPr="00FE667B">
        <w:t>KSH besorolási száma: 13834492-4910-114-01</w:t>
      </w:r>
    </w:p>
    <w:p w14:paraId="2442495E" w14:textId="77777777" w:rsidR="000A79C7" w:rsidRPr="00FE667B" w:rsidRDefault="000A79C7" w:rsidP="00BF4DA6">
      <w:pPr>
        <w:numPr>
          <w:ilvl w:val="0"/>
          <w:numId w:val="27"/>
        </w:numPr>
        <w:tabs>
          <w:tab w:val="left" w:pos="7371"/>
        </w:tabs>
        <w:spacing w:before="120"/>
        <w:jc w:val="both"/>
      </w:pPr>
      <w:r w:rsidRPr="00FE667B">
        <w:t>számlavezető pénzintézete: Raiffeisen Bank Zrt.</w:t>
      </w:r>
    </w:p>
    <w:p w14:paraId="1E056DA6" w14:textId="77777777" w:rsidR="000A79C7" w:rsidRPr="00FE667B" w:rsidRDefault="000A79C7" w:rsidP="00BF4DA6">
      <w:pPr>
        <w:numPr>
          <w:ilvl w:val="0"/>
          <w:numId w:val="27"/>
        </w:numPr>
        <w:spacing w:before="120"/>
        <w:jc w:val="both"/>
      </w:pPr>
      <w:r w:rsidRPr="00FE667B">
        <w:t>bankszámla száma: 12001008-00154206-00100003</w:t>
      </w:r>
    </w:p>
    <w:p w14:paraId="514C2C41" w14:textId="7401BB69" w:rsidR="009D72F3" w:rsidRPr="00FE667B" w:rsidRDefault="000A79C7" w:rsidP="009D72F3">
      <w:pPr>
        <w:numPr>
          <w:ilvl w:val="0"/>
          <w:numId w:val="27"/>
        </w:numPr>
        <w:spacing w:before="120"/>
        <w:jc w:val="both"/>
      </w:pPr>
      <w:r w:rsidRPr="00FE667B">
        <w:t xml:space="preserve">képviseli: </w:t>
      </w:r>
      <w:proofErr w:type="spellStart"/>
      <w:r w:rsidR="00346FF2">
        <w:t>Csépke</w:t>
      </w:r>
      <w:proofErr w:type="spellEnd"/>
      <w:r w:rsidR="00346FF2">
        <w:t xml:space="preserve"> András</w:t>
      </w:r>
      <w:r w:rsidR="007C0417">
        <w:t>, vezérigazgató</w:t>
      </w:r>
    </w:p>
    <w:p w14:paraId="724AA73B" w14:textId="77777777" w:rsidR="000A79C7" w:rsidRPr="00FE667B" w:rsidRDefault="000A79C7" w:rsidP="00BF4DA6">
      <w:pPr>
        <w:spacing w:before="120"/>
      </w:pPr>
      <w:r w:rsidRPr="00FE667B">
        <w:t xml:space="preserve">mint </w:t>
      </w:r>
      <w:r w:rsidR="002E5CB2" w:rsidRPr="00FE667B">
        <w:t xml:space="preserve">vevő </w:t>
      </w:r>
      <w:r w:rsidRPr="00FE667B">
        <w:t>(</w:t>
      </w:r>
      <w:r w:rsidRPr="001A09CE">
        <w:t>a továbbiakban: „</w:t>
      </w:r>
      <w:r w:rsidRPr="00F631BF">
        <w:t>Megrendelő</w:t>
      </w:r>
      <w:r w:rsidRPr="001A09CE">
        <w:t>”),</w:t>
      </w:r>
      <w:r w:rsidRPr="00FE667B">
        <w:t xml:space="preserve"> másrészről </w:t>
      </w:r>
      <w:proofErr w:type="gramStart"/>
      <w:r w:rsidRPr="00FE667B">
        <w:t>a</w:t>
      </w:r>
      <w:proofErr w:type="gramEnd"/>
    </w:p>
    <w:p w14:paraId="34FE78AC" w14:textId="77777777" w:rsidR="000A79C7" w:rsidRDefault="000A79C7" w:rsidP="00326EE7"/>
    <w:p w14:paraId="44C11669" w14:textId="77777777" w:rsidR="000A79C7" w:rsidRPr="00FE667B" w:rsidRDefault="000A79C7" w:rsidP="00326EE7">
      <w:r w:rsidRPr="00FE667B">
        <w:rPr>
          <w:b/>
        </w:rPr>
        <w:t>………………………………………….</w:t>
      </w:r>
    </w:p>
    <w:p w14:paraId="21682A17" w14:textId="77777777" w:rsidR="00346FF2" w:rsidRPr="00FE667B" w:rsidRDefault="00346FF2" w:rsidP="00326EE7"/>
    <w:p w14:paraId="34237266" w14:textId="017F9074" w:rsidR="000A79C7" w:rsidRPr="00FE667B" w:rsidRDefault="000A79C7" w:rsidP="00BF4DA6">
      <w:pPr>
        <w:numPr>
          <w:ilvl w:val="0"/>
          <w:numId w:val="27"/>
        </w:numPr>
        <w:spacing w:before="120"/>
        <w:jc w:val="both"/>
      </w:pPr>
      <w:r w:rsidRPr="00FE667B">
        <w:t>székhely:</w:t>
      </w:r>
    </w:p>
    <w:p w14:paraId="4EE875D1" w14:textId="15D5556F" w:rsidR="00346FF2" w:rsidRDefault="000A79C7" w:rsidP="00BF4DA6">
      <w:pPr>
        <w:numPr>
          <w:ilvl w:val="0"/>
          <w:numId w:val="27"/>
        </w:numPr>
        <w:spacing w:before="120"/>
        <w:jc w:val="both"/>
      </w:pPr>
      <w:r w:rsidRPr="00FE667B">
        <w:t>számlavezető pénzintézet:</w:t>
      </w:r>
    </w:p>
    <w:p w14:paraId="46FCA6B2" w14:textId="343B4C02" w:rsidR="000A79C7" w:rsidRPr="00FE667B" w:rsidRDefault="000A79C7" w:rsidP="00BF4DA6">
      <w:pPr>
        <w:numPr>
          <w:ilvl w:val="0"/>
          <w:numId w:val="27"/>
        </w:numPr>
        <w:spacing w:before="120"/>
        <w:jc w:val="both"/>
      </w:pPr>
      <w:r w:rsidRPr="00FE667B">
        <w:t>bankszámlaszám:</w:t>
      </w:r>
    </w:p>
    <w:p w14:paraId="6593D759" w14:textId="61DFAF0C" w:rsidR="000A79C7" w:rsidRPr="00FE667B" w:rsidRDefault="000A79C7" w:rsidP="00BF4DA6">
      <w:pPr>
        <w:numPr>
          <w:ilvl w:val="0"/>
          <w:numId w:val="27"/>
        </w:numPr>
        <w:spacing w:before="120"/>
        <w:jc w:val="both"/>
      </w:pPr>
      <w:r w:rsidRPr="00FE667B">
        <w:t xml:space="preserve">adószám: </w:t>
      </w:r>
    </w:p>
    <w:p w14:paraId="73B9659E" w14:textId="5D4B3809" w:rsidR="000A79C7" w:rsidRPr="00FE667B" w:rsidRDefault="000A79C7" w:rsidP="007C0417">
      <w:pPr>
        <w:numPr>
          <w:ilvl w:val="0"/>
          <w:numId w:val="27"/>
        </w:numPr>
        <w:spacing w:before="120"/>
        <w:jc w:val="both"/>
      </w:pPr>
      <w:r w:rsidRPr="00FE667B">
        <w:t xml:space="preserve">statisztikai számjel: </w:t>
      </w:r>
    </w:p>
    <w:p w14:paraId="2A7C5B01" w14:textId="29B19D3E" w:rsidR="000A79C7" w:rsidRPr="001A09CE" w:rsidRDefault="000A79C7" w:rsidP="00BF4DA6">
      <w:pPr>
        <w:numPr>
          <w:ilvl w:val="0"/>
          <w:numId w:val="27"/>
        </w:numPr>
        <w:spacing w:before="120"/>
        <w:jc w:val="both"/>
      </w:pPr>
      <w:r w:rsidRPr="001A09CE">
        <w:t xml:space="preserve">levelezési cím: </w:t>
      </w:r>
    </w:p>
    <w:p w14:paraId="7FBC11E5" w14:textId="1DEA238D" w:rsidR="000A79C7" w:rsidRPr="001A09CE" w:rsidRDefault="000A79C7" w:rsidP="00BF4DA6">
      <w:pPr>
        <w:numPr>
          <w:ilvl w:val="0"/>
          <w:numId w:val="27"/>
        </w:numPr>
        <w:spacing w:before="120"/>
        <w:jc w:val="both"/>
      </w:pPr>
      <w:r w:rsidRPr="001A09CE">
        <w:t xml:space="preserve">képviseli: </w:t>
      </w:r>
    </w:p>
    <w:p w14:paraId="6D078AE8" w14:textId="77777777" w:rsidR="000A79C7" w:rsidRPr="001A09CE" w:rsidRDefault="000A79C7" w:rsidP="00BF4DA6">
      <w:pPr>
        <w:spacing w:before="120"/>
        <w:jc w:val="both"/>
      </w:pPr>
      <w:proofErr w:type="gramStart"/>
      <w:r w:rsidRPr="001A09CE">
        <w:t>mint</w:t>
      </w:r>
      <w:proofErr w:type="gramEnd"/>
      <w:r w:rsidRPr="001A09CE">
        <w:t xml:space="preserve"> </w:t>
      </w:r>
      <w:r w:rsidR="002E5CB2" w:rsidRPr="001A09CE">
        <w:t xml:space="preserve">eladó </w:t>
      </w:r>
      <w:r w:rsidRPr="001A09CE">
        <w:t>(a továbbiakban: „</w:t>
      </w:r>
      <w:r w:rsidRPr="00F631BF">
        <w:t>Szállító</w:t>
      </w:r>
      <w:r w:rsidRPr="001A09CE">
        <w:t>”, együttes említésük esetén: „</w:t>
      </w:r>
      <w:r w:rsidRPr="00F631BF">
        <w:t>Felek</w:t>
      </w:r>
      <w:r w:rsidRPr="001A09CE">
        <w:t>”) között az alulírott napon és helyen, az alábbi feltételekkel.</w:t>
      </w:r>
    </w:p>
    <w:p w14:paraId="5568C4C4" w14:textId="77777777" w:rsidR="000A79C7" w:rsidRPr="00FE667B" w:rsidRDefault="000A79C7" w:rsidP="00326EE7">
      <w:pPr>
        <w:shd w:val="clear" w:color="auto" w:fill="FFFFFF"/>
        <w:tabs>
          <w:tab w:val="left" w:pos="142"/>
        </w:tabs>
        <w:rPr>
          <w:b/>
        </w:rPr>
      </w:pPr>
    </w:p>
    <w:p w14:paraId="2F516EFE" w14:textId="77777777" w:rsidR="000A79C7" w:rsidRPr="00FE667B" w:rsidRDefault="000A79C7" w:rsidP="00326EE7">
      <w:pPr>
        <w:tabs>
          <w:tab w:val="right" w:leader="underscore" w:pos="9072"/>
        </w:tabs>
        <w:rPr>
          <w:b/>
        </w:rPr>
      </w:pPr>
    </w:p>
    <w:p w14:paraId="621BCD4E" w14:textId="77777777" w:rsidR="000A79C7" w:rsidRPr="00FE667B" w:rsidRDefault="000A79C7" w:rsidP="00326EE7">
      <w:pPr>
        <w:tabs>
          <w:tab w:val="right" w:leader="underscore" w:pos="9072"/>
        </w:tabs>
        <w:rPr>
          <w:b/>
        </w:rPr>
      </w:pPr>
      <w:r w:rsidRPr="00FE667B">
        <w:rPr>
          <w:b/>
        </w:rPr>
        <w:t>Előzmények</w:t>
      </w:r>
    </w:p>
    <w:p w14:paraId="5FA00AAB" w14:textId="77777777" w:rsidR="000A79C7" w:rsidRPr="00FE667B" w:rsidRDefault="000A79C7" w:rsidP="00326EE7">
      <w:pPr>
        <w:tabs>
          <w:tab w:val="right" w:leader="underscore" w:pos="9072"/>
        </w:tabs>
      </w:pPr>
    </w:p>
    <w:p w14:paraId="19C61A17" w14:textId="56A41945" w:rsidR="000A79C7" w:rsidRPr="00FE667B" w:rsidRDefault="000A79C7" w:rsidP="00326EE7">
      <w:pPr>
        <w:tabs>
          <w:tab w:val="right" w:leader="underscore" w:pos="9072"/>
        </w:tabs>
        <w:jc w:val="both"/>
      </w:pPr>
      <w:r w:rsidRPr="0078098D">
        <w:rPr>
          <w:bCs/>
        </w:rPr>
        <w:t xml:space="preserve">Megrendelő </w:t>
      </w:r>
      <w:r w:rsidRPr="00F631BF">
        <w:rPr>
          <w:bCs/>
          <w:i/>
        </w:rPr>
        <w:t>„</w:t>
      </w:r>
      <w:r w:rsidR="0078098D" w:rsidRPr="00F631BF">
        <w:rPr>
          <w:bCs/>
          <w:i/>
        </w:rPr>
        <w:t>Belföldi és nemzetközi jegypapír beszerzése – adásvételi szerződés</w:t>
      </w:r>
      <w:r w:rsidRPr="00F631BF">
        <w:rPr>
          <w:bCs/>
          <w:i/>
        </w:rPr>
        <w:t>”</w:t>
      </w:r>
      <w:r w:rsidRPr="0078098D">
        <w:rPr>
          <w:bCs/>
        </w:rPr>
        <w:t xml:space="preserve"> tárgyban </w:t>
      </w:r>
      <w:r w:rsidR="00E3475C" w:rsidRPr="00DB713E">
        <w:rPr>
          <w:bCs/>
        </w:rPr>
        <w:t>a</w:t>
      </w:r>
      <w:r w:rsidR="005710F1" w:rsidRPr="00DB713E">
        <w:rPr>
          <w:bCs/>
        </w:rPr>
        <w:t xml:space="preserve"> közbeszerzésekről szóló </w:t>
      </w:r>
      <w:r w:rsidR="004D514A" w:rsidRPr="00DB713E">
        <w:rPr>
          <w:bCs/>
        </w:rPr>
        <w:t>201</w:t>
      </w:r>
      <w:r w:rsidR="004D514A">
        <w:rPr>
          <w:bCs/>
        </w:rPr>
        <w:t>5</w:t>
      </w:r>
      <w:r w:rsidR="005710F1" w:rsidRPr="00DB713E">
        <w:rPr>
          <w:bCs/>
        </w:rPr>
        <w:t>. évi C</w:t>
      </w:r>
      <w:r w:rsidR="004D514A">
        <w:rPr>
          <w:bCs/>
        </w:rPr>
        <w:t>XL</w:t>
      </w:r>
      <w:r w:rsidR="005710F1" w:rsidRPr="00DB713E">
        <w:rPr>
          <w:bCs/>
        </w:rPr>
        <w:t>III. törvény (a továbbiakban:</w:t>
      </w:r>
      <w:r w:rsidR="00E3475C" w:rsidRPr="00DB713E">
        <w:rPr>
          <w:bCs/>
        </w:rPr>
        <w:t xml:space="preserve"> Kbt.</w:t>
      </w:r>
      <w:r w:rsidR="005710F1" w:rsidRPr="00DB713E">
        <w:rPr>
          <w:bCs/>
        </w:rPr>
        <w:t>)</w:t>
      </w:r>
      <w:r w:rsidR="00E3475C" w:rsidRPr="00DB713E">
        <w:rPr>
          <w:bCs/>
        </w:rPr>
        <w:t xml:space="preserve"> szerinti</w:t>
      </w:r>
      <w:r w:rsidR="00E3475C" w:rsidRPr="00DB713E" w:rsidDel="00E3475C">
        <w:rPr>
          <w:bCs/>
        </w:rPr>
        <w:t xml:space="preserve"> </w:t>
      </w:r>
      <w:r w:rsidR="0078098D" w:rsidRPr="00F631BF">
        <w:rPr>
          <w:bCs/>
        </w:rPr>
        <w:t xml:space="preserve">hirdetmény közzétételével induló tárgyalásos </w:t>
      </w:r>
      <w:r w:rsidR="00E3475C" w:rsidRPr="00DB713E">
        <w:rPr>
          <w:bCs/>
        </w:rPr>
        <w:t xml:space="preserve">közbeszerzési </w:t>
      </w:r>
      <w:r w:rsidRPr="00FE667B">
        <w:rPr>
          <w:bCs/>
        </w:rPr>
        <w:t>eljárást folytatott le. Az eljárás nyertese Szállító</w:t>
      </w:r>
      <w:r w:rsidRPr="00DB713E">
        <w:rPr>
          <w:bCs/>
        </w:rPr>
        <w:t xml:space="preserve"> lett; Felek a jelen szerződést</w:t>
      </w:r>
      <w:r w:rsidRPr="00FE667B">
        <w:t xml:space="preserve"> e tényre tekintettel kötik meg.</w:t>
      </w:r>
    </w:p>
    <w:p w14:paraId="5FE3A145" w14:textId="77777777" w:rsidR="000A79C7" w:rsidRPr="00FE667B" w:rsidRDefault="000A79C7" w:rsidP="00326EE7">
      <w:pPr>
        <w:tabs>
          <w:tab w:val="right" w:leader="underscore" w:pos="9072"/>
        </w:tabs>
      </w:pPr>
    </w:p>
    <w:p w14:paraId="3AAEC7C2" w14:textId="77777777" w:rsidR="005B440B" w:rsidRDefault="005B440B" w:rsidP="00326EE7">
      <w:pPr>
        <w:tabs>
          <w:tab w:val="right" w:leader="underscore" w:pos="9072"/>
        </w:tabs>
      </w:pPr>
    </w:p>
    <w:p w14:paraId="5E322256" w14:textId="77777777" w:rsidR="008B4BF3" w:rsidRDefault="008B4BF3" w:rsidP="00326EE7">
      <w:pPr>
        <w:tabs>
          <w:tab w:val="right" w:leader="underscore" w:pos="9072"/>
        </w:tabs>
      </w:pPr>
    </w:p>
    <w:p w14:paraId="445C144F" w14:textId="77777777" w:rsidR="008B4BF3" w:rsidRPr="00FE667B" w:rsidRDefault="008B4BF3" w:rsidP="00326EE7">
      <w:pPr>
        <w:tabs>
          <w:tab w:val="right" w:leader="underscore" w:pos="9072"/>
        </w:tabs>
      </w:pPr>
    </w:p>
    <w:p w14:paraId="1B83F717" w14:textId="77777777" w:rsidR="000A79C7" w:rsidRPr="00FE667B" w:rsidRDefault="00B54DD2" w:rsidP="00326EE7">
      <w:pPr>
        <w:numPr>
          <w:ilvl w:val="0"/>
          <w:numId w:val="26"/>
        </w:numPr>
        <w:tabs>
          <w:tab w:val="clear" w:pos="360"/>
          <w:tab w:val="num" w:pos="720"/>
          <w:tab w:val="right" w:leader="underscore" w:pos="9072"/>
        </w:tabs>
        <w:ind w:left="720" w:hanging="720"/>
        <w:jc w:val="both"/>
        <w:rPr>
          <w:b/>
        </w:rPr>
      </w:pPr>
      <w:r>
        <w:rPr>
          <w:b/>
        </w:rPr>
        <w:br w:type="page"/>
      </w:r>
      <w:r w:rsidR="00054C36" w:rsidRPr="00FE667B">
        <w:rPr>
          <w:b/>
        </w:rPr>
        <w:lastRenderedPageBreak/>
        <w:t>A s</w:t>
      </w:r>
      <w:r w:rsidR="000A79C7" w:rsidRPr="00FE667B">
        <w:rPr>
          <w:b/>
        </w:rPr>
        <w:t>zerződés tárgya</w:t>
      </w:r>
      <w:r w:rsidR="00054C36" w:rsidRPr="00FE667B">
        <w:rPr>
          <w:b/>
        </w:rPr>
        <w:t xml:space="preserve">, </w:t>
      </w:r>
      <w:r w:rsidR="007D50FF" w:rsidRPr="00FE667B">
        <w:rPr>
          <w:b/>
        </w:rPr>
        <w:t>teljesítési hely és határidő</w:t>
      </w:r>
    </w:p>
    <w:p w14:paraId="30AADF69" w14:textId="77777777" w:rsidR="006157EE" w:rsidRPr="00FE667B" w:rsidRDefault="006157EE" w:rsidP="00326EE7">
      <w:pPr>
        <w:tabs>
          <w:tab w:val="right" w:leader="underscore" w:pos="9072"/>
        </w:tabs>
        <w:ind w:left="720"/>
        <w:jc w:val="both"/>
        <w:rPr>
          <w:b/>
        </w:rPr>
      </w:pPr>
    </w:p>
    <w:p w14:paraId="26497F83" w14:textId="77777777" w:rsidR="00A949B1" w:rsidRPr="00FE667B" w:rsidRDefault="000A79C7" w:rsidP="00326EE7">
      <w:pPr>
        <w:numPr>
          <w:ilvl w:val="1"/>
          <w:numId w:val="26"/>
        </w:numPr>
        <w:tabs>
          <w:tab w:val="clear" w:pos="360"/>
          <w:tab w:val="num" w:pos="720"/>
          <w:tab w:val="right" w:leader="underscore" w:pos="9072"/>
        </w:tabs>
        <w:ind w:left="720" w:hanging="720"/>
        <w:jc w:val="both"/>
      </w:pPr>
      <w:r w:rsidRPr="00FE667B">
        <w:t xml:space="preserve">Megrendelő megrendeli, Szállító elvállalja a jelen </w:t>
      </w:r>
      <w:r w:rsidR="00AD69D5" w:rsidRPr="00FE667B">
        <w:t>szerződés</w:t>
      </w:r>
      <w:r w:rsidRPr="00FE667B">
        <w:t xml:space="preserve"> 1. számú mellékletében rögzített műszaki paraméter</w:t>
      </w:r>
      <w:r w:rsidR="006157EE" w:rsidRPr="00FE667B">
        <w:t>ekkel rendelkező</w:t>
      </w:r>
      <w:r w:rsidR="00BC400F" w:rsidRPr="00FE667B">
        <w:t>,</w:t>
      </w:r>
      <w:r w:rsidR="00E3475C" w:rsidRPr="00FE667B">
        <w:t xml:space="preserve"> tekercselt menetjegy</w:t>
      </w:r>
      <w:r w:rsidR="00BC400F" w:rsidRPr="00FE667B">
        <w:t xml:space="preserve"> alappapír szalagok</w:t>
      </w:r>
      <w:r w:rsidR="00FA2356" w:rsidRPr="00FE667B">
        <w:t xml:space="preserve"> (a továbbiakban: „J</w:t>
      </w:r>
      <w:r w:rsidR="006157EE" w:rsidRPr="00FE667B">
        <w:t>egyalap-tekerc</w:t>
      </w:r>
      <w:r w:rsidR="00D120EA" w:rsidRPr="00FE667B">
        <w:t>s</w:t>
      </w:r>
      <w:r w:rsidR="00FF37F5" w:rsidRPr="00FE667B">
        <w:t>ek</w:t>
      </w:r>
      <w:r w:rsidR="00FA2356" w:rsidRPr="00FE667B">
        <w:t>”</w:t>
      </w:r>
      <w:r w:rsidR="006157EE" w:rsidRPr="00FE667B">
        <w:t xml:space="preserve">) </w:t>
      </w:r>
      <w:r w:rsidR="00E244AF" w:rsidRPr="00FE667B">
        <w:t xml:space="preserve">legyártását és Megrendelő részére történő leszállítását </w:t>
      </w:r>
      <w:r w:rsidR="006157EE" w:rsidRPr="00FE667B">
        <w:t xml:space="preserve">a jelen szerződésben rögzített feltételek mellett. A </w:t>
      </w:r>
      <w:r w:rsidR="00FA2356" w:rsidRPr="00FE667B">
        <w:t>Jegyalap</w:t>
      </w:r>
      <w:r w:rsidR="006157EE" w:rsidRPr="00FE667B">
        <w:t>-tekercsek tartalmazzák, a jelen szerződés 1. sz. mellékletében meghatározottaknak megfelelő, előnyomott jegyszelvényeket</w:t>
      </w:r>
      <w:r w:rsidR="00FA2356" w:rsidRPr="00FE667B">
        <w:t xml:space="preserve"> (a továbbiakban: „Jegyszelvény”)</w:t>
      </w:r>
      <w:r w:rsidR="00C050FB" w:rsidRPr="00FE667B">
        <w:t>.</w:t>
      </w:r>
    </w:p>
    <w:p w14:paraId="6CAD7930" w14:textId="77777777" w:rsidR="00A949B1" w:rsidRPr="00FE667B" w:rsidRDefault="00A949B1" w:rsidP="00326EE7">
      <w:pPr>
        <w:tabs>
          <w:tab w:val="right" w:leader="underscore" w:pos="9072"/>
        </w:tabs>
        <w:ind w:left="720"/>
        <w:jc w:val="both"/>
      </w:pPr>
    </w:p>
    <w:p w14:paraId="560F13E8" w14:textId="5DAD5856" w:rsidR="000E5A61" w:rsidRPr="00FE667B" w:rsidRDefault="000E5A61" w:rsidP="00F24E2B">
      <w:pPr>
        <w:numPr>
          <w:ilvl w:val="1"/>
          <w:numId w:val="26"/>
        </w:numPr>
        <w:tabs>
          <w:tab w:val="clear" w:pos="360"/>
          <w:tab w:val="num" w:pos="720"/>
          <w:tab w:val="right" w:leader="underscore" w:pos="9072"/>
        </w:tabs>
        <w:ind w:left="720" w:hanging="720"/>
        <w:jc w:val="both"/>
        <w:rPr>
          <w:rFonts w:eastAsia="Calibri"/>
        </w:rPr>
      </w:pPr>
      <w:r w:rsidRPr="00FE667B">
        <w:t xml:space="preserve">Felek rögzítik, hogy a jelen szerződés keretösszege </w:t>
      </w:r>
      <w:r w:rsidRPr="00FE667B">
        <w:rPr>
          <w:rFonts w:eastAsia="Calibri"/>
        </w:rPr>
        <w:t xml:space="preserve">nettó </w:t>
      </w:r>
      <w:r w:rsidR="006C70BE">
        <w:rPr>
          <w:rFonts w:eastAsia="Calibri"/>
        </w:rPr>
        <w:t>397</w:t>
      </w:r>
      <w:r w:rsidRPr="00FE667B">
        <w:rPr>
          <w:rFonts w:eastAsia="Calibri"/>
        </w:rPr>
        <w:t>.</w:t>
      </w:r>
      <w:r w:rsidR="006A4D07">
        <w:rPr>
          <w:rFonts w:eastAsia="Calibri"/>
        </w:rPr>
        <w:t>0</w:t>
      </w:r>
      <w:r w:rsidRPr="00FE667B">
        <w:rPr>
          <w:rFonts w:eastAsia="Calibri"/>
        </w:rPr>
        <w:t>00.000,- Ft</w:t>
      </w:r>
      <w:r w:rsidR="006A4D07">
        <w:rPr>
          <w:rFonts w:eastAsia="Calibri"/>
        </w:rPr>
        <w:t xml:space="preserve"> </w:t>
      </w:r>
      <w:r w:rsidR="006C70BE">
        <w:rPr>
          <w:rFonts w:eastAsia="Calibri"/>
        </w:rPr>
        <w:t>-</w:t>
      </w:r>
      <w:r w:rsidR="00DA4ED1">
        <w:rPr>
          <w:rFonts w:eastAsia="Calibri"/>
        </w:rPr>
        <w:t>7</w:t>
      </w:r>
      <w:r w:rsidR="006C70BE">
        <w:rPr>
          <w:rFonts w:eastAsia="Calibri"/>
        </w:rPr>
        <w:t>5</w:t>
      </w:r>
      <w:r w:rsidR="00DA4ED1">
        <w:rPr>
          <w:rFonts w:eastAsia="Calibri"/>
        </w:rPr>
        <w:t xml:space="preserve"> </w:t>
      </w:r>
      <w:r w:rsidR="006A4D07">
        <w:rPr>
          <w:rFonts w:eastAsia="Calibri"/>
        </w:rPr>
        <w:t>%</w:t>
      </w:r>
      <w:r w:rsidRPr="00FE667B">
        <w:rPr>
          <w:rFonts w:eastAsia="Calibri"/>
        </w:rPr>
        <w:t xml:space="preserve">, azaz </w:t>
      </w:r>
      <w:r w:rsidR="0076521B">
        <w:rPr>
          <w:rFonts w:eastAsia="Calibri"/>
        </w:rPr>
        <w:t xml:space="preserve">nettó </w:t>
      </w:r>
      <w:r w:rsidR="006C70BE" w:rsidRPr="00057562">
        <w:t>háromszázkilencvenhétmillió</w:t>
      </w:r>
      <w:r w:rsidR="006C70BE" w:rsidRPr="00FE667B">
        <w:rPr>
          <w:rFonts w:eastAsia="Calibri"/>
        </w:rPr>
        <w:t xml:space="preserve"> </w:t>
      </w:r>
      <w:r w:rsidRPr="00FE667B">
        <w:rPr>
          <w:rFonts w:eastAsia="Calibri"/>
        </w:rPr>
        <w:t>forint</w:t>
      </w:r>
      <w:r w:rsidR="006A4D07">
        <w:rPr>
          <w:rFonts w:eastAsia="Calibri"/>
        </w:rPr>
        <w:t xml:space="preserve"> </w:t>
      </w:r>
      <w:r w:rsidR="006C70BE">
        <w:rPr>
          <w:rFonts w:eastAsia="Calibri"/>
        </w:rPr>
        <w:t xml:space="preserve">mínusz hetvenöt </w:t>
      </w:r>
      <w:r w:rsidR="006A4D07">
        <w:rPr>
          <w:rFonts w:eastAsia="Calibri"/>
        </w:rPr>
        <w:t>százalék</w:t>
      </w:r>
      <w:r w:rsidR="0076521B">
        <w:rPr>
          <w:rFonts w:eastAsia="Calibri"/>
        </w:rPr>
        <w:t xml:space="preserve"> (a továbbiakban: „Teljes Keretösszeg”)</w:t>
      </w:r>
      <w:r w:rsidRPr="00FE667B">
        <w:rPr>
          <w:rFonts w:eastAsia="Calibri"/>
        </w:rPr>
        <w:t>, mely összeg terhére Megrendelő fedélzeti Jegyalap-tekercseket és pénztári Jegyalap-tekercseket vásárol az alábbiakban részletezettek szerint</w:t>
      </w:r>
      <w:r w:rsidR="009C20F2" w:rsidRPr="00FE667B">
        <w:rPr>
          <w:rFonts w:eastAsia="Calibri"/>
        </w:rPr>
        <w:t>:</w:t>
      </w:r>
    </w:p>
    <w:p w14:paraId="1B7B93A9" w14:textId="77777777" w:rsidR="000E5A61" w:rsidRPr="00FE667B" w:rsidRDefault="000E5A61" w:rsidP="00F24E2B">
      <w:pPr>
        <w:tabs>
          <w:tab w:val="right" w:leader="underscore" w:pos="9072"/>
        </w:tabs>
        <w:ind w:left="720"/>
        <w:jc w:val="both"/>
      </w:pPr>
    </w:p>
    <w:p w14:paraId="6EDC6ED8" w14:textId="7204B331" w:rsidR="000E5A61" w:rsidRPr="00FE667B" w:rsidRDefault="000E5A61" w:rsidP="00F24E2B">
      <w:pPr>
        <w:keepNext/>
        <w:keepLines/>
        <w:numPr>
          <w:ilvl w:val="2"/>
          <w:numId w:val="26"/>
        </w:numPr>
        <w:jc w:val="both"/>
        <w:rPr>
          <w:rFonts w:eastAsia="Calibri"/>
        </w:rPr>
      </w:pPr>
      <w:r w:rsidRPr="00FE667B">
        <w:rPr>
          <w:rFonts w:eastAsia="Calibri"/>
        </w:rPr>
        <w:t xml:space="preserve">A </w:t>
      </w:r>
      <w:r w:rsidR="00A713FC">
        <w:rPr>
          <w:rFonts w:eastAsia="Calibri"/>
        </w:rPr>
        <w:t>Teljes K</w:t>
      </w:r>
      <w:r w:rsidRPr="00FE667B">
        <w:rPr>
          <w:rFonts w:eastAsia="Calibri"/>
        </w:rPr>
        <w:t xml:space="preserve">eretösszeg felhasználása során Megrendelő </w:t>
      </w:r>
      <w:r w:rsidR="006A4D07">
        <w:rPr>
          <w:rFonts w:eastAsia="Calibri"/>
        </w:rPr>
        <w:t xml:space="preserve">nettó </w:t>
      </w:r>
      <w:r w:rsidR="006C70BE">
        <w:t>99</w:t>
      </w:r>
      <w:r w:rsidR="006A4D07">
        <w:t>.</w:t>
      </w:r>
      <w:r w:rsidR="006C70BE">
        <w:t>25</w:t>
      </w:r>
      <w:r w:rsidR="006A4D07">
        <w:t>0.000,- Ft</w:t>
      </w:r>
      <w:r w:rsidR="0076521B">
        <w:t xml:space="preserve">-nak, azaz nettó </w:t>
      </w:r>
      <w:r w:rsidR="006C70BE" w:rsidRPr="00057562">
        <w:rPr>
          <w:rFonts w:eastAsia="Calibri"/>
        </w:rPr>
        <w:t>kilencvenkilencmillió-kétszázötvenezer</w:t>
      </w:r>
      <w:r w:rsidR="0076521B">
        <w:t xml:space="preserve"> forintnak </w:t>
      </w:r>
      <w:r w:rsidR="0076521B" w:rsidRPr="00FE667B">
        <w:rPr>
          <w:rFonts w:eastAsia="Calibri"/>
        </w:rPr>
        <w:t>(a továbbiakban: „Alap</w:t>
      </w:r>
      <w:r w:rsidR="0076521B">
        <w:rPr>
          <w:rFonts w:eastAsia="Calibri"/>
        </w:rPr>
        <w:t>összeg</w:t>
      </w:r>
      <w:r w:rsidR="0076521B" w:rsidRPr="00FE667B">
        <w:rPr>
          <w:rFonts w:eastAsia="Calibri"/>
        </w:rPr>
        <w:t>”)</w:t>
      </w:r>
      <w:r w:rsidR="0076521B">
        <w:rPr>
          <w:rFonts w:eastAsia="Calibri"/>
        </w:rPr>
        <w:t xml:space="preserve"> </w:t>
      </w:r>
      <w:r w:rsidR="0076521B">
        <w:t>megfelelő értékben vállal kötelezettséget Jegyalap-tekercsek megrendelésére</w:t>
      </w:r>
      <w:r w:rsidRPr="00FE667B">
        <w:rPr>
          <w:rFonts w:eastAsia="Calibri"/>
        </w:rPr>
        <w:t>.</w:t>
      </w:r>
    </w:p>
    <w:p w14:paraId="19953401" w14:textId="77777777" w:rsidR="000E5A61" w:rsidRPr="00FE667B" w:rsidRDefault="000E5A61" w:rsidP="00F24E2B">
      <w:pPr>
        <w:keepNext/>
        <w:keepLines/>
        <w:ind w:left="720"/>
        <w:jc w:val="both"/>
        <w:rPr>
          <w:rFonts w:eastAsia="Calibri"/>
        </w:rPr>
      </w:pPr>
    </w:p>
    <w:p w14:paraId="0BF8D49F" w14:textId="7F13D53B" w:rsidR="0076521B" w:rsidRDefault="000E5A61" w:rsidP="00F631BF">
      <w:pPr>
        <w:keepNext/>
        <w:keepLines/>
        <w:numPr>
          <w:ilvl w:val="2"/>
          <w:numId w:val="26"/>
        </w:numPr>
        <w:jc w:val="both"/>
        <w:rPr>
          <w:rFonts w:eastAsia="Calibri"/>
        </w:rPr>
      </w:pPr>
      <w:r w:rsidRPr="00FE667B">
        <w:rPr>
          <w:rFonts w:eastAsia="Calibri"/>
        </w:rPr>
        <w:t xml:space="preserve">A </w:t>
      </w:r>
      <w:r w:rsidR="0076521B">
        <w:rPr>
          <w:rFonts w:eastAsia="Calibri"/>
        </w:rPr>
        <w:t xml:space="preserve">Teljes Keretösszeg és az Alapösszeg különbözete értékének, összesen nettó </w:t>
      </w:r>
      <w:r w:rsidR="00DA4ED1">
        <w:rPr>
          <w:rFonts w:eastAsia="Calibri"/>
        </w:rPr>
        <w:t>297</w:t>
      </w:r>
      <w:r w:rsidR="0076521B">
        <w:rPr>
          <w:rFonts w:eastAsia="Calibri"/>
        </w:rPr>
        <w:t>.</w:t>
      </w:r>
      <w:r w:rsidR="006C70BE">
        <w:rPr>
          <w:rFonts w:eastAsia="Calibri"/>
        </w:rPr>
        <w:t>75</w:t>
      </w:r>
      <w:r w:rsidR="0076521B">
        <w:rPr>
          <w:rFonts w:eastAsia="Calibri"/>
        </w:rPr>
        <w:t xml:space="preserve">0.000,- Ft, azaz nettó </w:t>
      </w:r>
      <w:r w:rsidR="006C70BE" w:rsidRPr="00057562">
        <w:rPr>
          <w:rFonts w:eastAsia="Calibri"/>
        </w:rPr>
        <w:t>kétszázkilencvenhétmillió-hétszázötvenezer</w:t>
      </w:r>
      <w:r w:rsidR="004D514A">
        <w:rPr>
          <w:rFonts w:eastAsia="Calibri"/>
        </w:rPr>
        <w:t xml:space="preserve"> </w:t>
      </w:r>
      <w:r w:rsidR="0076521B">
        <w:rPr>
          <w:rFonts w:eastAsia="Calibri"/>
        </w:rPr>
        <w:t>forintnak</w:t>
      </w:r>
      <w:r w:rsidR="00C66850" w:rsidRPr="00FE667B">
        <w:rPr>
          <w:rFonts w:eastAsia="Calibri"/>
        </w:rPr>
        <w:t xml:space="preserve"> (a továbbiakban: „Keret-különbözet”)</w:t>
      </w:r>
      <w:r w:rsidRPr="00FE667B">
        <w:rPr>
          <w:rFonts w:eastAsia="Calibri"/>
        </w:rPr>
        <w:t xml:space="preserve"> </w:t>
      </w:r>
      <w:r w:rsidR="0076521B">
        <w:rPr>
          <w:rFonts w:eastAsia="Calibri"/>
        </w:rPr>
        <w:t>a</w:t>
      </w:r>
      <w:r w:rsidRPr="00FE667B">
        <w:rPr>
          <w:rFonts w:eastAsia="Calibri"/>
        </w:rPr>
        <w:t xml:space="preserve"> terhére a </w:t>
      </w:r>
      <w:r w:rsidR="009C20F2" w:rsidRPr="00FE667B">
        <w:rPr>
          <w:rFonts w:eastAsia="Calibri"/>
        </w:rPr>
        <w:t>Megrendelő</w:t>
      </w:r>
      <w:r w:rsidRPr="00FE667B">
        <w:rPr>
          <w:rFonts w:eastAsia="Calibri"/>
        </w:rPr>
        <w:t xml:space="preserve"> jogosult</w:t>
      </w:r>
      <w:r w:rsidR="0076521B">
        <w:rPr>
          <w:rFonts w:eastAsia="Calibri"/>
        </w:rPr>
        <w:t>, de nem köteles</w:t>
      </w:r>
      <w:r w:rsidRPr="00FE667B">
        <w:rPr>
          <w:rFonts w:eastAsia="Calibri"/>
        </w:rPr>
        <w:t xml:space="preserve"> eseti megrendelésekkel </w:t>
      </w:r>
      <w:r w:rsidR="0076521B">
        <w:rPr>
          <w:rFonts w:eastAsia="Calibri"/>
        </w:rPr>
        <w:t>élni.</w:t>
      </w:r>
    </w:p>
    <w:p w14:paraId="64018B76" w14:textId="77777777" w:rsidR="0076521B" w:rsidRDefault="0076521B" w:rsidP="00F631BF">
      <w:pPr>
        <w:pStyle w:val="Listaszerbekezds"/>
        <w:rPr>
          <w:rFonts w:eastAsia="Calibri"/>
        </w:rPr>
      </w:pPr>
    </w:p>
    <w:p w14:paraId="2A501472" w14:textId="77777777" w:rsidR="000E5A61" w:rsidRPr="00FE667B" w:rsidRDefault="0076521B" w:rsidP="00F631BF">
      <w:pPr>
        <w:keepNext/>
        <w:keepLines/>
        <w:numPr>
          <w:ilvl w:val="2"/>
          <w:numId w:val="26"/>
        </w:numPr>
        <w:jc w:val="both"/>
        <w:rPr>
          <w:rFonts w:eastAsia="Calibri"/>
        </w:rPr>
      </w:pPr>
      <w:r>
        <w:rPr>
          <w:rFonts w:eastAsia="Calibri"/>
        </w:rPr>
        <w:t>Felek rögzítik, hogy Megrendelő az Alapösszeg és a Keret-különbözet terhére is korlátozás nélkül jogosult bármely, a jelen szerződés szerinti</w:t>
      </w:r>
      <w:r w:rsidR="000E5A61" w:rsidRPr="00FE667B">
        <w:rPr>
          <w:rFonts w:eastAsia="Calibri"/>
        </w:rPr>
        <w:t xml:space="preserve"> </w:t>
      </w:r>
      <w:r w:rsidR="006C6B8F">
        <w:rPr>
          <w:rFonts w:eastAsia="Calibri"/>
        </w:rPr>
        <w:t>Jegyszelvény</w:t>
      </w:r>
      <w:r w:rsidR="000E5A61" w:rsidRPr="00FE667B">
        <w:rPr>
          <w:rFonts w:eastAsia="Calibri"/>
        </w:rPr>
        <w:t xml:space="preserve"> típus bármelyik</w:t>
      </w:r>
      <w:r w:rsidR="009C20F2" w:rsidRPr="00FE667B">
        <w:rPr>
          <w:rFonts w:eastAsia="Calibri"/>
        </w:rPr>
        <w:t>ének leszállítását megrendelni</w:t>
      </w:r>
      <w:r w:rsidR="000E5A61" w:rsidRPr="00FE667B">
        <w:rPr>
          <w:rFonts w:eastAsia="Calibri"/>
        </w:rPr>
        <w:t>.</w:t>
      </w:r>
      <w:r w:rsidR="006C6B8F">
        <w:rPr>
          <w:rFonts w:eastAsia="Calibri"/>
        </w:rPr>
        <w:t xml:space="preserve"> Felek rögzítik továbbá, hogy Megrendelő nem vállal semmiféle kötelezettséget arra, hogy a jelen szerződés tárgyát képező Jegyszelvények</w:t>
      </w:r>
      <w:r w:rsidR="006C6B8F" w:rsidRPr="00FE667B">
        <w:rPr>
          <w:rFonts w:eastAsia="Calibri"/>
        </w:rPr>
        <w:t xml:space="preserve"> </w:t>
      </w:r>
      <w:r w:rsidR="006C6B8F">
        <w:rPr>
          <w:rFonts w:eastAsia="Calibri"/>
        </w:rPr>
        <w:t>mindegyik típusa vonatkozásában eseti megrendelésekkel fog élni a jelen szerződés időbeli hatálya alatt, azaz megrendelési kötelezettsége kifejezetten és kizárólag az Alapösszeg értékét kitevő Jegyalap-tekercs mennyiség megrendelése vonatkozásában áll fenn</w:t>
      </w:r>
      <w:r w:rsidR="00DB713E">
        <w:rPr>
          <w:rFonts w:eastAsia="Calibri"/>
        </w:rPr>
        <w:t>, figyelemmel az 1.2.4. pontban foglaltakra is</w:t>
      </w:r>
      <w:r w:rsidR="006C6B8F">
        <w:rPr>
          <w:rFonts w:eastAsia="Calibri"/>
        </w:rPr>
        <w:t>.</w:t>
      </w:r>
    </w:p>
    <w:p w14:paraId="5D2D2670" w14:textId="77777777" w:rsidR="000E5A61" w:rsidRPr="00FE667B" w:rsidRDefault="000E5A61" w:rsidP="007A4F8E">
      <w:pPr>
        <w:tabs>
          <w:tab w:val="right" w:leader="underscore" w:pos="9072"/>
        </w:tabs>
        <w:jc w:val="both"/>
      </w:pPr>
    </w:p>
    <w:p w14:paraId="28288C67" w14:textId="77777777" w:rsidR="00DB713E" w:rsidRDefault="00C66850" w:rsidP="007A4F8E">
      <w:pPr>
        <w:widowControl w:val="0"/>
        <w:numPr>
          <w:ilvl w:val="2"/>
          <w:numId w:val="26"/>
        </w:numPr>
        <w:jc w:val="both"/>
        <w:rPr>
          <w:rFonts w:eastAsia="Calibri"/>
        </w:rPr>
      </w:pPr>
      <w:r w:rsidRPr="00FE667B">
        <w:t>Megrendelő vállalja, hogy</w:t>
      </w:r>
      <w:r w:rsidR="006C6B8F">
        <w:t xml:space="preserve"> mind az Alapösszeg, mind</w:t>
      </w:r>
      <w:r w:rsidRPr="00FE667B">
        <w:t xml:space="preserve"> a </w:t>
      </w:r>
      <w:r w:rsidRPr="00F631BF">
        <w:rPr>
          <w:rFonts w:eastAsia="Calibri"/>
        </w:rPr>
        <w:t>Keret-különbözet</w:t>
      </w:r>
      <w:r w:rsidRPr="00DB713E">
        <w:rPr>
          <w:rFonts w:eastAsia="Calibri"/>
        </w:rPr>
        <w:t xml:space="preserve"> terhére oly módon ad le eseti megrendeléseket, hogy az eseti megrendelések</w:t>
      </w:r>
      <w:r w:rsidRPr="00FE667B">
        <w:rPr>
          <w:rFonts w:eastAsia="Calibri"/>
        </w:rPr>
        <w:t xml:space="preserve"> szerinti, minimálisan leszállítandó</w:t>
      </w:r>
      <w:r w:rsidR="003B4CA1" w:rsidRPr="00FE667B">
        <w:rPr>
          <w:rFonts w:eastAsia="Calibri"/>
        </w:rPr>
        <w:t xml:space="preserve">, adott </w:t>
      </w:r>
      <w:r w:rsidR="006C6B8F">
        <w:rPr>
          <w:rFonts w:eastAsia="Calibri"/>
        </w:rPr>
        <w:t>J</w:t>
      </w:r>
      <w:r w:rsidR="003B4CA1" w:rsidRPr="00FE667B">
        <w:rPr>
          <w:rFonts w:eastAsia="Calibri"/>
        </w:rPr>
        <w:t>egyszelvény-típus szerinti</w:t>
      </w:r>
      <w:r w:rsidRPr="00FE667B">
        <w:rPr>
          <w:rFonts w:eastAsia="Calibri"/>
        </w:rPr>
        <w:t xml:space="preserve"> Jegyszelvény-mennyiség </w:t>
      </w:r>
      <w:r w:rsidR="00DB713E">
        <w:rPr>
          <w:rFonts w:eastAsia="Calibri"/>
        </w:rPr>
        <w:t>az alábbiak szerinti</w:t>
      </w:r>
      <w:r w:rsidRPr="00FE667B">
        <w:rPr>
          <w:rFonts w:eastAsia="Calibri"/>
        </w:rPr>
        <w:t xml:space="preserve"> darab</w:t>
      </w:r>
      <w:r w:rsidR="00DB713E">
        <w:rPr>
          <w:rFonts w:eastAsia="Calibri"/>
        </w:rPr>
        <w:t>számot</w:t>
      </w:r>
      <w:r w:rsidRPr="00FE667B">
        <w:rPr>
          <w:rFonts w:eastAsia="Calibri"/>
        </w:rPr>
        <w:t xml:space="preserve"> elérje</w:t>
      </w:r>
      <w:r w:rsidR="00DB713E">
        <w:rPr>
          <w:rFonts w:eastAsia="Calibri"/>
        </w:rPr>
        <w:t>:</w:t>
      </w:r>
    </w:p>
    <w:p w14:paraId="369F0C9B" w14:textId="77777777" w:rsidR="00DB713E" w:rsidRDefault="00DB713E" w:rsidP="00F631BF">
      <w:pPr>
        <w:keepNext/>
        <w:keepLines/>
        <w:ind w:left="1440"/>
        <w:jc w:val="both"/>
        <w:rPr>
          <w:rFonts w:eastAsia="Calibri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3044"/>
      </w:tblGrid>
      <w:tr w:rsidR="00DB713E" w:rsidRPr="00DA4ED1" w14:paraId="4CB7732E" w14:textId="77777777" w:rsidTr="00172B1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7133" w14:textId="77777777" w:rsidR="00DB713E" w:rsidRPr="00DA4ED1" w:rsidRDefault="00DB713E" w:rsidP="00F631BF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DA4ED1">
              <w:rPr>
                <w:b/>
                <w:i/>
                <w:color w:val="000000"/>
              </w:rPr>
              <w:t>Jegyszelvény típusa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71AB" w14:textId="77777777" w:rsidR="00DB713E" w:rsidRPr="00DA4ED1" w:rsidRDefault="00DB713E" w:rsidP="00F631BF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DA4ED1">
              <w:rPr>
                <w:b/>
                <w:i/>
                <w:color w:val="000000"/>
              </w:rPr>
              <w:t>Eseti megrendelésenként megrendelendő minimális darabszám</w:t>
            </w:r>
          </w:p>
        </w:tc>
      </w:tr>
      <w:tr w:rsidR="00B333D2" w:rsidRPr="00DA4ED1" w14:paraId="154258E1" w14:textId="77777777" w:rsidTr="00172B12">
        <w:trPr>
          <w:trHeight w:val="3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7F2F" w14:textId="77777777" w:rsidR="00B333D2" w:rsidRPr="00DA4ED1" w:rsidRDefault="00B333D2" w:rsidP="00DB713E">
            <w:pPr>
              <w:suppressAutoHyphens w:val="0"/>
              <w:rPr>
                <w:color w:val="000000"/>
              </w:rPr>
            </w:pPr>
            <w:r w:rsidRPr="00DA4ED1">
              <w:rPr>
                <w:color w:val="000000"/>
              </w:rPr>
              <w:t xml:space="preserve">pénztárgéphez, belföldi jegyek értékesítéséhez használandó jegyszelvény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EEE3" w14:textId="6612EAC0" w:rsidR="00B333D2" w:rsidRPr="00DA4ED1" w:rsidRDefault="00DA4ED1" w:rsidP="009C0552">
            <w:pPr>
              <w:keepNext/>
              <w:tabs>
                <w:tab w:val="left" w:pos="180"/>
              </w:tabs>
              <w:suppressAutoHyphens w:val="0"/>
              <w:spacing w:before="120" w:after="60"/>
              <w:jc w:val="center"/>
              <w:rPr>
                <w:color w:val="000000"/>
              </w:rPr>
            </w:pPr>
            <w:r w:rsidRPr="00DA4ED1">
              <w:t xml:space="preserve">3 </w:t>
            </w:r>
            <w:r w:rsidR="00B333D2" w:rsidRPr="00DA4ED1">
              <w:t>000</w:t>
            </w:r>
            <w:r w:rsidR="00FA38D4" w:rsidRPr="00DA4ED1">
              <w:t> </w:t>
            </w:r>
            <w:proofErr w:type="spellStart"/>
            <w:r w:rsidR="00B333D2" w:rsidRPr="00DA4ED1">
              <w:t>000</w:t>
            </w:r>
            <w:proofErr w:type="spellEnd"/>
            <w:r w:rsidR="00FA38D4" w:rsidRPr="00DA4ED1">
              <w:t xml:space="preserve"> db</w:t>
            </w:r>
          </w:p>
        </w:tc>
      </w:tr>
      <w:tr w:rsidR="00B333D2" w:rsidRPr="00DA4ED1" w14:paraId="7FCEED7D" w14:textId="77777777" w:rsidTr="00172B12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5E1F" w14:textId="77777777" w:rsidR="00B333D2" w:rsidRPr="00DA4ED1" w:rsidRDefault="00B333D2" w:rsidP="00DB713E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DA4ED1">
              <w:rPr>
                <w:color w:val="000000"/>
              </w:rPr>
              <w:lastRenderedPageBreak/>
              <w:t>fedélzeti eszközhöz használandó jegyszelvény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F73" w14:textId="77777777" w:rsidR="00B333D2" w:rsidRPr="00DA4ED1" w:rsidRDefault="00B333D2" w:rsidP="009C0552">
            <w:pPr>
              <w:keepNext/>
              <w:tabs>
                <w:tab w:val="left" w:pos="180"/>
              </w:tabs>
              <w:suppressAutoHyphens w:val="0"/>
              <w:spacing w:before="120" w:after="60"/>
              <w:jc w:val="center"/>
              <w:rPr>
                <w:color w:val="000000"/>
              </w:rPr>
            </w:pPr>
            <w:r w:rsidRPr="00DA4ED1">
              <w:t>3 000</w:t>
            </w:r>
            <w:r w:rsidR="00FA38D4" w:rsidRPr="00DA4ED1">
              <w:t> </w:t>
            </w:r>
            <w:proofErr w:type="spellStart"/>
            <w:r w:rsidRPr="00DA4ED1">
              <w:t>000</w:t>
            </w:r>
            <w:proofErr w:type="spellEnd"/>
            <w:r w:rsidR="00FA38D4" w:rsidRPr="00DA4ED1">
              <w:t xml:space="preserve"> db</w:t>
            </w:r>
          </w:p>
        </w:tc>
      </w:tr>
      <w:tr w:rsidR="00B333D2" w:rsidRPr="00DA4ED1" w14:paraId="6C446D48" w14:textId="77777777" w:rsidTr="00172B12">
        <w:trPr>
          <w:trHeight w:val="3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D5E3" w14:textId="77777777" w:rsidR="00B333D2" w:rsidRPr="00DA4ED1" w:rsidRDefault="00B333D2" w:rsidP="00DB713E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DA4ED1">
              <w:rPr>
                <w:color w:val="000000"/>
              </w:rPr>
              <w:t>pénztárgéphez, nemzetközi jegyek értékesítéséhez használandó jegyszelvény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3A83" w14:textId="5D23B9BA" w:rsidR="00B333D2" w:rsidRPr="00DA4ED1" w:rsidRDefault="00DA4ED1" w:rsidP="00DA4ED1">
            <w:pPr>
              <w:keepNext/>
              <w:tabs>
                <w:tab w:val="left" w:pos="180"/>
              </w:tabs>
              <w:suppressAutoHyphens w:val="0"/>
              <w:spacing w:before="120" w:after="60"/>
              <w:jc w:val="center"/>
              <w:rPr>
                <w:color w:val="000000"/>
              </w:rPr>
            </w:pPr>
            <w:r w:rsidRPr="00DA4ED1">
              <w:t>500 </w:t>
            </w:r>
            <w:r w:rsidR="00B333D2" w:rsidRPr="00DA4ED1">
              <w:t>000</w:t>
            </w:r>
            <w:r w:rsidR="00FA38D4" w:rsidRPr="00DA4ED1">
              <w:t xml:space="preserve"> db</w:t>
            </w:r>
          </w:p>
        </w:tc>
      </w:tr>
      <w:tr w:rsidR="00B333D2" w:rsidRPr="007A4F8E" w14:paraId="34CC67A2" w14:textId="77777777" w:rsidTr="00172B12">
        <w:trPr>
          <w:trHeight w:val="1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E1E" w14:textId="7B3BED43" w:rsidR="00B333D2" w:rsidRPr="00DA4ED1" w:rsidRDefault="00B333D2" w:rsidP="00DA4ED1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DA4ED1">
              <w:rPr>
                <w:color w:val="000000"/>
              </w:rPr>
              <w:t xml:space="preserve">automatában, </w:t>
            </w:r>
            <w:r w:rsidR="00DA4ED1" w:rsidRPr="00DA4ED1">
              <w:rPr>
                <w:color w:val="000000"/>
              </w:rPr>
              <w:t xml:space="preserve">belföldi és nemzetközi </w:t>
            </w:r>
            <w:r w:rsidRPr="00DA4ED1">
              <w:rPr>
                <w:color w:val="000000"/>
              </w:rPr>
              <w:t>jegyek értékesítéséhez használandó jegyszelvény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B38" w14:textId="3E98F9F3" w:rsidR="00B333D2" w:rsidRPr="00DA4ED1" w:rsidRDefault="00DA4ED1" w:rsidP="009C0552">
            <w:pPr>
              <w:keepNext/>
              <w:tabs>
                <w:tab w:val="left" w:pos="180"/>
              </w:tabs>
              <w:suppressAutoHyphens w:val="0"/>
              <w:spacing w:before="120" w:after="60"/>
              <w:jc w:val="center"/>
              <w:rPr>
                <w:color w:val="000000"/>
              </w:rPr>
            </w:pPr>
            <w:r w:rsidRPr="00DA4ED1">
              <w:t xml:space="preserve">1 </w:t>
            </w:r>
            <w:r w:rsidR="00B333D2" w:rsidRPr="00DA4ED1">
              <w:t>000</w:t>
            </w:r>
            <w:r w:rsidR="00FA38D4" w:rsidRPr="00DA4ED1">
              <w:t> </w:t>
            </w:r>
            <w:proofErr w:type="spellStart"/>
            <w:r w:rsidR="00B333D2" w:rsidRPr="00DA4ED1">
              <w:t>000</w:t>
            </w:r>
            <w:proofErr w:type="spellEnd"/>
            <w:r w:rsidR="00FA38D4" w:rsidRPr="00DA4ED1">
              <w:t xml:space="preserve"> db</w:t>
            </w:r>
          </w:p>
        </w:tc>
      </w:tr>
    </w:tbl>
    <w:p w14:paraId="20B08819" w14:textId="77777777" w:rsidR="004D514A" w:rsidRDefault="004D514A" w:rsidP="00F631BF">
      <w:pPr>
        <w:keepNext/>
        <w:keepLines/>
        <w:ind w:left="1440"/>
        <w:jc w:val="both"/>
        <w:rPr>
          <w:rFonts w:eastAsia="Calibri"/>
        </w:rPr>
      </w:pPr>
    </w:p>
    <w:p w14:paraId="2F61DD2E" w14:textId="77777777" w:rsidR="007F1092" w:rsidRPr="00FE667B" w:rsidRDefault="007F1092" w:rsidP="00F631BF">
      <w:pPr>
        <w:keepNext/>
        <w:keepLines/>
        <w:ind w:left="1440"/>
        <w:jc w:val="both"/>
        <w:rPr>
          <w:rFonts w:eastAsia="Calibri"/>
        </w:rPr>
      </w:pPr>
      <w:r w:rsidRPr="00FE667B">
        <w:rPr>
          <w:rFonts w:eastAsia="Calibri"/>
        </w:rPr>
        <w:t xml:space="preserve">Felek rögzítik, hogy Megrendelő a Keret-különbözet terhére úgy köteles az utolsó eseti megrendelését leadni, hogy az ezen eseti megrendelés szerinti Jegyszelvény-mennyiség megrendelésével </w:t>
      </w:r>
      <w:r w:rsidR="00847F88">
        <w:rPr>
          <w:rFonts w:eastAsia="Calibri"/>
        </w:rPr>
        <w:t xml:space="preserve">az összes, a jelen szerződés időbeli hatálya alatt megrendelt Jegyszelvény-mennyiség teljes nettó értéke </w:t>
      </w:r>
      <w:r w:rsidRPr="00FE667B">
        <w:rPr>
          <w:rFonts w:eastAsia="Calibri"/>
        </w:rPr>
        <w:t xml:space="preserve">a jelen szerződés </w:t>
      </w:r>
      <w:r w:rsidR="00DB713E">
        <w:rPr>
          <w:rFonts w:eastAsia="Calibri"/>
        </w:rPr>
        <w:t>Teljes Keretösszegét ne haladja meg</w:t>
      </w:r>
      <w:r w:rsidRPr="00FE667B">
        <w:rPr>
          <w:rFonts w:eastAsia="Calibri"/>
        </w:rPr>
        <w:t xml:space="preserve">. </w:t>
      </w:r>
    </w:p>
    <w:p w14:paraId="586F0D18" w14:textId="77777777" w:rsidR="007F1092" w:rsidRPr="00FE667B" w:rsidRDefault="007F1092" w:rsidP="00F24E2B">
      <w:pPr>
        <w:pStyle w:val="Listaszerbekezds"/>
        <w:ind w:left="1413"/>
        <w:jc w:val="both"/>
      </w:pPr>
    </w:p>
    <w:p w14:paraId="37563453" w14:textId="7828A52D" w:rsidR="002F63E1" w:rsidRPr="00FE667B" w:rsidRDefault="002F63E1" w:rsidP="009C78E6">
      <w:pPr>
        <w:keepNext/>
        <w:keepLines/>
        <w:numPr>
          <w:ilvl w:val="2"/>
          <w:numId w:val="26"/>
        </w:numPr>
        <w:jc w:val="both"/>
      </w:pPr>
      <w:r w:rsidRPr="00FE667B">
        <w:t xml:space="preserve">Felek rögzítik, hogy eseti megrendelések leadására Megrendelő legfeljebb </w:t>
      </w:r>
      <w:r w:rsidR="003064EC">
        <w:t xml:space="preserve">a jelen szerződés hatálybalépésétől számított </w:t>
      </w:r>
      <w:r w:rsidR="006C70BE">
        <w:t>2</w:t>
      </w:r>
      <w:r w:rsidR="003064EC">
        <w:t xml:space="preserve"> (</w:t>
      </w:r>
      <w:r w:rsidR="006C70BE">
        <w:t>kettő</w:t>
      </w:r>
      <w:r w:rsidR="003064EC">
        <w:t>) évig</w:t>
      </w:r>
      <w:r w:rsidRPr="00FE667B">
        <w:t xml:space="preserve"> jogosult.</w:t>
      </w:r>
      <w:r w:rsidR="009C78E6">
        <w:t xml:space="preserve"> Felek a félreértések elkerülése érdekében rögzítik, hogy erre tekintettel a Szállító általi teljesítésekre – adott esetben – a </w:t>
      </w:r>
      <w:r w:rsidR="006C70BE">
        <w:t>2</w:t>
      </w:r>
      <w:r w:rsidR="009C78E6">
        <w:t xml:space="preserve"> éves időtartamot követően is sor kerülhet az 1.2.6. pontban foglalt határidőre figyelemmel.</w:t>
      </w:r>
    </w:p>
    <w:p w14:paraId="01222F7E" w14:textId="77777777" w:rsidR="002F63E1" w:rsidRPr="00FE667B" w:rsidRDefault="002F63E1" w:rsidP="00F24E2B">
      <w:pPr>
        <w:tabs>
          <w:tab w:val="right" w:leader="underscore" w:pos="9072"/>
        </w:tabs>
        <w:jc w:val="both"/>
      </w:pPr>
    </w:p>
    <w:p w14:paraId="1784B85D" w14:textId="77777777" w:rsidR="002F63E1" w:rsidRPr="00FE667B" w:rsidRDefault="002F63E1" w:rsidP="00F24E2B">
      <w:pPr>
        <w:tabs>
          <w:tab w:val="right" w:leader="underscore" w:pos="9072"/>
        </w:tabs>
        <w:ind w:left="1440"/>
        <w:jc w:val="both"/>
      </w:pPr>
      <w:r w:rsidRPr="00FE667B">
        <w:t xml:space="preserve">Megrendelő az eseti megrendeléseit írásban, e-mailben vagy </w:t>
      </w:r>
      <w:proofErr w:type="gramStart"/>
      <w:r w:rsidRPr="00FE667B">
        <w:t>faxon</w:t>
      </w:r>
      <w:proofErr w:type="gramEnd"/>
      <w:r w:rsidRPr="00FE667B">
        <w:t xml:space="preserve"> vagy tértivevényes vagy személyesen átadott levélben jogosult leadni Szállító részére. Az eseti megrendeléseket Megrendelő a Szállító jelen szerződés szerinti kapcsolattartója részére köteles megküldeni. A jelen szerződés szerinti teljesítési határidők az adott eseti megrendelés Szállító általi kézhezvételének </w:t>
      </w:r>
      <w:r w:rsidR="008A5E02">
        <w:t>napját követő munkanapon</w:t>
      </w:r>
      <w:r w:rsidR="008A5E02" w:rsidRPr="00FE667B">
        <w:t xml:space="preserve"> </w:t>
      </w:r>
      <w:r w:rsidRPr="00FE667B">
        <w:t>kezdődnek (azaz e-mail esetén a kézbesítési visszaigazolás</w:t>
      </w:r>
      <w:r w:rsidR="008A5E02">
        <w:t xml:space="preserve"> napját</w:t>
      </w:r>
      <w:r w:rsidRPr="00FE667B">
        <w:t>, fax esetén a faxnapló kézbesítési igazolásában</w:t>
      </w:r>
      <w:r w:rsidR="008A5E02">
        <w:t xml:space="preserve"> szereplő napot</w:t>
      </w:r>
      <w:r w:rsidRPr="00FE667B">
        <w:t xml:space="preserve">, tértivevényes vagy személyesen átadott levél </w:t>
      </w:r>
      <w:proofErr w:type="gramStart"/>
      <w:r w:rsidRPr="00FE667B">
        <w:t>esetén</w:t>
      </w:r>
      <w:proofErr w:type="gramEnd"/>
      <w:r w:rsidRPr="00FE667B">
        <w:t xml:space="preserve"> a tértivevényen vagy a személyesen átadott levél másodpéldányán/postakönyvben feltüntetett átvételi időpont</w:t>
      </w:r>
      <w:r w:rsidR="008A5E02">
        <w:t>ot követő munkanapon</w:t>
      </w:r>
      <w:r w:rsidRPr="00FE667B">
        <w:t>).</w:t>
      </w:r>
    </w:p>
    <w:p w14:paraId="59A1751E" w14:textId="77777777" w:rsidR="002F63E1" w:rsidRPr="00FE667B" w:rsidRDefault="002F63E1" w:rsidP="00F24E2B">
      <w:pPr>
        <w:keepNext/>
        <w:keepLines/>
        <w:ind w:left="1440"/>
        <w:jc w:val="both"/>
      </w:pPr>
    </w:p>
    <w:p w14:paraId="2216E11F" w14:textId="77777777" w:rsidR="009C78E6" w:rsidRDefault="009C78E6" w:rsidP="009C78E6">
      <w:pPr>
        <w:keepNext/>
        <w:keepLines/>
        <w:numPr>
          <w:ilvl w:val="2"/>
          <w:numId w:val="26"/>
        </w:numPr>
        <w:jc w:val="both"/>
      </w:pPr>
      <w:r>
        <w:t xml:space="preserve">Felek megállapodnak, hogy a Megrendelő által leadott eseti megrendelések szerinti Jegyalap-tekercseket Szállító az adott eseti megrendelés kézhezvételétől számított </w:t>
      </w:r>
      <w:r w:rsidR="00666900">
        <w:t xml:space="preserve">30 </w:t>
      </w:r>
      <w:r>
        <w:t>(</w:t>
      </w:r>
      <w:r w:rsidR="00666900">
        <w:t>harminc</w:t>
      </w:r>
      <w:r>
        <w:t>) naptári napon belül köteles szerződésszerűen leszállítani Megrendelő részére</w:t>
      </w:r>
      <w:r w:rsidR="006E66FE">
        <w:t xml:space="preserve"> azzal, hogy a jelen szerződés szerinti adott Jegyszelvény-típust érintő első leszállítás esetén a teljesítési határidő az előzőekben foglaltaktól eltérően 60 (hatvan) naptári nap</w:t>
      </w:r>
      <w:r>
        <w:t>.</w:t>
      </w:r>
    </w:p>
    <w:p w14:paraId="62C71CA1" w14:textId="77777777" w:rsidR="009C78E6" w:rsidRDefault="009C78E6" w:rsidP="00F631BF">
      <w:pPr>
        <w:keepNext/>
        <w:keepLines/>
        <w:ind w:left="1440"/>
        <w:jc w:val="both"/>
      </w:pPr>
    </w:p>
    <w:p w14:paraId="0BA23970" w14:textId="77777777" w:rsidR="00F52D47" w:rsidRPr="00FE667B" w:rsidRDefault="00633AFA" w:rsidP="00F631BF">
      <w:pPr>
        <w:keepNext/>
        <w:keepLines/>
        <w:ind w:left="1440"/>
        <w:jc w:val="both"/>
      </w:pPr>
      <w:r w:rsidRPr="00FE667B">
        <w:t>Felek megállapodnak, hogy Szállító előteljesítésre jogosult azzal, hogy előteljesítés esetén legkésőbb az előteljesítés szerinti leszállítás időpontját legalább 5 (öt) munkanappal megelőzően köteles Megrendelőt tájékoztatni e tényről. Megrendelő a Szállító ilyen értesítése esetén a Szállító értesítése kézhezvételét követő 2 (kettő) munkanapon belül köteles megadni az 1.3. pont szerinti adatokat Szállító részére írásban, e-mailben vagy faxon küldött értesítésben megadni.</w:t>
      </w:r>
      <w:r w:rsidR="008A5E02" w:rsidRPr="003C48F0">
        <w:t xml:space="preserve"> Amennyiben Megrendelő a teljesítési helyszíneket a jelen pont szerinti határidőben és módon nem adja meg Szállító részére, úgy Szállító </w:t>
      </w:r>
      <w:r w:rsidR="008A5E02">
        <w:t>teljesítési határidői a Megrendelő késedelmével megnövekednek, melyért Szállító felelőssége</w:t>
      </w:r>
      <w:r w:rsidR="008A5E02" w:rsidRPr="003C48F0">
        <w:t xml:space="preserve"> nem állapítható meg.</w:t>
      </w:r>
    </w:p>
    <w:p w14:paraId="69823535" w14:textId="77777777" w:rsidR="00984AE4" w:rsidRPr="00FE667B" w:rsidRDefault="00984AE4" w:rsidP="00F24E2B">
      <w:pPr>
        <w:tabs>
          <w:tab w:val="right" w:leader="underscore" w:pos="1134"/>
        </w:tabs>
        <w:ind w:left="1080"/>
        <w:jc w:val="both"/>
      </w:pPr>
    </w:p>
    <w:p w14:paraId="3AAE7DB0" w14:textId="06CCEDD8" w:rsidR="004238A2" w:rsidRPr="00FE667B" w:rsidRDefault="0096588F" w:rsidP="00DA4ED1">
      <w:pPr>
        <w:numPr>
          <w:ilvl w:val="1"/>
          <w:numId w:val="26"/>
        </w:numPr>
        <w:tabs>
          <w:tab w:val="clear" w:pos="360"/>
          <w:tab w:val="num" w:pos="720"/>
          <w:tab w:val="right" w:leader="underscore" w:pos="9072"/>
        </w:tabs>
        <w:ind w:left="720" w:hanging="720"/>
        <w:jc w:val="both"/>
      </w:pPr>
      <w:r w:rsidRPr="00FE667B">
        <w:lastRenderedPageBreak/>
        <w:t xml:space="preserve">Felek rögzítik, hogy </w:t>
      </w:r>
      <w:r w:rsidR="004238A2" w:rsidRPr="00FE667B">
        <w:t xml:space="preserve">Megrendelő </w:t>
      </w:r>
      <w:r w:rsidR="002D0312" w:rsidRPr="00FE667B">
        <w:t xml:space="preserve">– amennyiben az adott eseti megrendelésben erre nem került sor – </w:t>
      </w:r>
      <w:r w:rsidR="00E135D5" w:rsidRPr="00FE667B">
        <w:t>az 1.2.</w:t>
      </w:r>
      <w:r w:rsidR="009C78E6">
        <w:t>6.</w:t>
      </w:r>
      <w:r w:rsidR="00E135D5" w:rsidRPr="00FE667B">
        <w:t xml:space="preserve"> pont</w:t>
      </w:r>
      <w:r w:rsidR="0072577A">
        <w:t xml:space="preserve"> első bekezdése </w:t>
      </w:r>
      <w:r w:rsidR="00E135D5" w:rsidRPr="00FE667B">
        <w:t>szerinti</w:t>
      </w:r>
      <w:r w:rsidR="0072577A">
        <w:t xml:space="preserve"> esetben a hivatkozott bekezdés szerinti</w:t>
      </w:r>
      <w:r w:rsidR="00E135D5" w:rsidRPr="00FE667B">
        <w:t xml:space="preserve"> teljesítési határidőt</w:t>
      </w:r>
      <w:r w:rsidR="009C78E6">
        <w:t xml:space="preserve"> legalább</w:t>
      </w:r>
      <w:r w:rsidR="00E135D5" w:rsidRPr="00FE667B">
        <w:t xml:space="preserve"> 10 (tíz) naptári nappal megelőzően </w:t>
      </w:r>
      <w:r w:rsidR="004238A2" w:rsidRPr="00FE667B">
        <w:t>írásban</w:t>
      </w:r>
      <w:r w:rsidR="00E135D5" w:rsidRPr="00FE667B">
        <w:t>, e-mailben vagy faxon küldött értesítésben adja meg S</w:t>
      </w:r>
      <w:r w:rsidR="004238A2" w:rsidRPr="00FE667B">
        <w:t>zállító részére</w:t>
      </w:r>
      <w:r w:rsidR="00E135D5" w:rsidRPr="00FE667B">
        <w:t xml:space="preserve">, hogy a kiszállítást mely </w:t>
      </w:r>
      <w:r w:rsidR="0072577A">
        <w:t xml:space="preserve">– kizárólag – budapesti </w:t>
      </w:r>
      <w:r w:rsidR="00E135D5" w:rsidRPr="00FE667B">
        <w:t xml:space="preserve">teljesítési </w:t>
      </w:r>
      <w:proofErr w:type="gramStart"/>
      <w:r w:rsidR="00E135D5" w:rsidRPr="00FE667B">
        <w:t>helyszín(</w:t>
      </w:r>
      <w:proofErr w:type="spellStart"/>
      <w:proofErr w:type="gramEnd"/>
      <w:r w:rsidR="00E135D5" w:rsidRPr="00FE667B">
        <w:t>ek</w:t>
      </w:r>
      <w:proofErr w:type="spellEnd"/>
      <w:r w:rsidR="00E135D5" w:rsidRPr="00FE667B">
        <w:t>)re kéri</w:t>
      </w:r>
      <w:r w:rsidR="0072577A">
        <w:t xml:space="preserve">. </w:t>
      </w:r>
      <w:r w:rsidR="000B1E26" w:rsidRPr="00FE667B">
        <w:t xml:space="preserve">Felek a félreértések elkerülése érdekében rögzítik, hogy Megrendelő korlátozás nélkül jogosult a Jegyalap-tekercsek leszállítását </w:t>
      </w:r>
      <w:r w:rsidR="0072577A">
        <w:t>Budapest közigazgatási területén belül bármely helyszínre</w:t>
      </w:r>
      <w:r w:rsidR="000B1E26" w:rsidRPr="00FE667B">
        <w:t xml:space="preserve"> igényelni azzal, hogy a fentiek szerinti értesítésben köteles meghatározni, hogy az egyes teljesítési helyekre mekkora mennyiség leszállítását igényli</w:t>
      </w:r>
      <w:r w:rsidR="00D92D54" w:rsidRPr="00FE667B">
        <w:t>.</w:t>
      </w:r>
      <w:r w:rsidR="00B061AA" w:rsidRPr="00FE667B">
        <w:t xml:space="preserve"> </w:t>
      </w:r>
    </w:p>
    <w:p w14:paraId="5318A5B3" w14:textId="77777777" w:rsidR="00633AFA" w:rsidRPr="00FE667B" w:rsidRDefault="00633AFA" w:rsidP="00DA4ED1">
      <w:pPr>
        <w:tabs>
          <w:tab w:val="right" w:leader="underscore" w:pos="9072"/>
        </w:tabs>
        <w:ind w:left="720"/>
        <w:jc w:val="both"/>
      </w:pPr>
    </w:p>
    <w:p w14:paraId="7399A462" w14:textId="77777777" w:rsidR="00054C36" w:rsidRPr="00FE667B" w:rsidRDefault="007A3238" w:rsidP="00F24E2B">
      <w:pPr>
        <w:numPr>
          <w:ilvl w:val="1"/>
          <w:numId w:val="26"/>
        </w:numPr>
        <w:tabs>
          <w:tab w:val="clear" w:pos="360"/>
          <w:tab w:val="num" w:pos="720"/>
          <w:tab w:val="right" w:leader="underscore" w:pos="9072"/>
        </w:tabs>
        <w:ind w:left="720" w:hanging="720"/>
        <w:jc w:val="both"/>
      </w:pPr>
      <w:r w:rsidRPr="00FE667B">
        <w:t>Szállító</w:t>
      </w:r>
      <w:r w:rsidR="00054C36" w:rsidRPr="00FE667B">
        <w:t xml:space="preserve"> az a jelen </w:t>
      </w:r>
      <w:r w:rsidR="00054C36" w:rsidRPr="00FE667B">
        <w:rPr>
          <w:rFonts w:eastAsia="Calibri"/>
        </w:rPr>
        <w:t>szerződésben</w:t>
      </w:r>
      <w:r w:rsidR="00054C36" w:rsidRPr="00FE667B">
        <w:t xml:space="preserve"> foglaltak alapján köteles a Jegyszelvényeket tartalmazó Jegyalap-tekercsek leszállítását teljesíteni.</w:t>
      </w:r>
    </w:p>
    <w:p w14:paraId="68443411" w14:textId="77777777" w:rsidR="00B23D94" w:rsidRPr="00FE667B" w:rsidRDefault="00B23D94" w:rsidP="00326EE7">
      <w:pPr>
        <w:tabs>
          <w:tab w:val="right" w:leader="underscore" w:pos="9072"/>
        </w:tabs>
        <w:ind w:left="720"/>
        <w:jc w:val="both"/>
      </w:pPr>
    </w:p>
    <w:p w14:paraId="1B8E62BE" w14:textId="77777777" w:rsidR="00B23D94" w:rsidRPr="00FE667B" w:rsidRDefault="00B23D94" w:rsidP="00326EE7">
      <w:pPr>
        <w:tabs>
          <w:tab w:val="right" w:leader="underscore" w:pos="9072"/>
        </w:tabs>
        <w:ind w:left="720"/>
        <w:jc w:val="both"/>
      </w:pPr>
      <w:r w:rsidRPr="00FE667B">
        <w:t xml:space="preserve">Amennyiben Szállító a jelen szerződés szerinti valamely teljesítését bármely oknál fogva akadályoztatva látja, haladéktalanul köteles írásban értesíteni Megrendelőt az általa vállalhatónak tekintett és teljesíthető új határidőről. A módosított határidő kizárólag abban az esetben tekinthető érvényesnek, ha azt a Megrendelő írásban elfogadta. Ellenkező esetben a Megrendelő élhet a késedelem, illetőleg – adott esetben a </w:t>
      </w:r>
      <w:proofErr w:type="spellStart"/>
      <w:r w:rsidRPr="00FE667B">
        <w:t>nemteljesítés</w:t>
      </w:r>
      <w:proofErr w:type="spellEnd"/>
      <w:r w:rsidRPr="00FE667B">
        <w:t xml:space="preserve"> – szankcióival.</w:t>
      </w:r>
    </w:p>
    <w:p w14:paraId="406EE273" w14:textId="77777777" w:rsidR="00054C36" w:rsidRPr="00FE667B" w:rsidRDefault="00054C36" w:rsidP="00326EE7">
      <w:pPr>
        <w:tabs>
          <w:tab w:val="right" w:leader="underscore" w:pos="9072"/>
        </w:tabs>
        <w:ind w:left="720"/>
        <w:jc w:val="both"/>
      </w:pPr>
    </w:p>
    <w:p w14:paraId="78F21DEE" w14:textId="7E8C1CA7" w:rsidR="000A79C7" w:rsidRPr="00FE667B" w:rsidRDefault="000A79C7" w:rsidP="00F24E2B">
      <w:pPr>
        <w:numPr>
          <w:ilvl w:val="1"/>
          <w:numId w:val="26"/>
        </w:numPr>
        <w:tabs>
          <w:tab w:val="clear" w:pos="360"/>
          <w:tab w:val="num" w:pos="720"/>
          <w:tab w:val="right" w:leader="underscore" w:pos="9072"/>
        </w:tabs>
        <w:ind w:left="720" w:hanging="720"/>
        <w:jc w:val="both"/>
      </w:pPr>
      <w:r w:rsidRPr="00FE667B">
        <w:t xml:space="preserve">Felek rögzítik, hogy Szállítót terhelik mindazon kötelezettségek, amelyeket a jelen </w:t>
      </w:r>
      <w:r w:rsidR="00AD69D5" w:rsidRPr="00FE667B">
        <w:t>szerződés</w:t>
      </w:r>
      <w:r w:rsidRPr="00FE667B">
        <w:t xml:space="preserve"> nem tesz kifejezetten a Megrendelő kötelezettségévé. Hacsak a jelen </w:t>
      </w:r>
      <w:r w:rsidR="00AD69D5" w:rsidRPr="00FE667B">
        <w:t>szerződés</w:t>
      </w:r>
      <w:r w:rsidRPr="00FE667B">
        <w:t xml:space="preserve"> kifejezetten eltérően nem rendelkezik, a Szállító szállítási kötelezettsége magában foglalja az összes olyan tételt, amelyek specifikusan nincsenek a </w:t>
      </w:r>
      <w:r w:rsidR="00AD69D5" w:rsidRPr="00FE667B">
        <w:t>szerződés</w:t>
      </w:r>
      <w:r w:rsidRPr="00FE667B">
        <w:t xml:space="preserve">ben megemlítve, de minden kétséget kizáróan következik a </w:t>
      </w:r>
      <w:r w:rsidR="00AD69D5" w:rsidRPr="00FE667B">
        <w:t>szerződés</w:t>
      </w:r>
      <w:r w:rsidRPr="00FE667B">
        <w:t xml:space="preserve">ből, hogy a </w:t>
      </w:r>
      <w:r w:rsidR="00FA2356" w:rsidRPr="00FE667B">
        <w:t>Jegyalap-tekercsek</w:t>
      </w:r>
      <w:r w:rsidRPr="00FE667B">
        <w:t xml:space="preserve"> szállításához, azok Megrendelő általi használatához, valamint a jelen </w:t>
      </w:r>
      <w:r w:rsidR="00AD69D5" w:rsidRPr="00FE667B">
        <w:t>szerződés</w:t>
      </w:r>
      <w:r w:rsidRPr="00FE667B">
        <w:t xml:space="preserve"> szerinti teljesítések maradéktalan megvalósításához ugyanannyira szükségesek, mintha ezeket a tételeket a </w:t>
      </w:r>
      <w:r w:rsidR="00AD69D5" w:rsidRPr="00FE667B">
        <w:t>szerződés</w:t>
      </w:r>
      <w:r w:rsidRPr="00FE667B">
        <w:t xml:space="preserve"> kifejezetten említette volna.</w:t>
      </w:r>
      <w:r w:rsidR="00E443D5">
        <w:t xml:space="preserve"> </w:t>
      </w:r>
      <w:r w:rsidR="00E443D5" w:rsidRPr="007A4F8E">
        <w:t xml:space="preserve">Felek kifejezetten rögzítik, hogy jelen </w:t>
      </w:r>
      <w:r w:rsidR="00E443D5" w:rsidRPr="00E443D5">
        <w:t xml:space="preserve">szerződés </w:t>
      </w:r>
      <w:r w:rsidR="00E443D5" w:rsidRPr="007A4F8E">
        <w:t xml:space="preserve">vonatkozásában a </w:t>
      </w:r>
      <w:proofErr w:type="spellStart"/>
      <w:r w:rsidR="006D44DA">
        <w:t>Pogári</w:t>
      </w:r>
      <w:proofErr w:type="spellEnd"/>
      <w:r w:rsidR="006D44DA">
        <w:t xml:space="preserve"> törvénykönyvről szóló 2013. évi V. törvény (a továbbiakban: </w:t>
      </w:r>
      <w:r w:rsidR="00E443D5" w:rsidRPr="007A4F8E">
        <w:t>Ptk.</w:t>
      </w:r>
      <w:r w:rsidR="006D44DA">
        <w:t>)</w:t>
      </w:r>
      <w:r w:rsidR="00E443D5" w:rsidRPr="007A4F8E">
        <w:t xml:space="preserve"> 6:63. § (5) bekezdés első mondatának alkalmazását kizárják.</w:t>
      </w:r>
    </w:p>
    <w:p w14:paraId="7B733096" w14:textId="77777777" w:rsidR="000A79C7" w:rsidRPr="00FE667B" w:rsidRDefault="000A79C7" w:rsidP="00326EE7">
      <w:pPr>
        <w:tabs>
          <w:tab w:val="right" w:leader="underscore" w:pos="9072"/>
        </w:tabs>
      </w:pPr>
    </w:p>
    <w:p w14:paraId="0D1BF7BC" w14:textId="77777777" w:rsidR="000A79C7" w:rsidRPr="00FE667B" w:rsidRDefault="000A79C7" w:rsidP="00326EE7">
      <w:pPr>
        <w:tabs>
          <w:tab w:val="right" w:leader="underscore" w:pos="9072"/>
        </w:tabs>
      </w:pPr>
    </w:p>
    <w:p w14:paraId="04FBA9E9" w14:textId="77777777" w:rsidR="000A79C7" w:rsidRPr="00FE667B" w:rsidRDefault="000A79C7" w:rsidP="00F24E2B">
      <w:pPr>
        <w:numPr>
          <w:ilvl w:val="0"/>
          <w:numId w:val="26"/>
        </w:numPr>
        <w:tabs>
          <w:tab w:val="clear" w:pos="360"/>
          <w:tab w:val="num" w:pos="720"/>
          <w:tab w:val="right" w:leader="underscore" w:pos="9072"/>
        </w:tabs>
        <w:ind w:left="720" w:hanging="720"/>
        <w:jc w:val="both"/>
        <w:rPr>
          <w:b/>
        </w:rPr>
      </w:pPr>
      <w:r w:rsidRPr="00FE667B">
        <w:rPr>
          <w:b/>
        </w:rPr>
        <w:t xml:space="preserve">A </w:t>
      </w:r>
      <w:r w:rsidR="00FD4554">
        <w:rPr>
          <w:b/>
        </w:rPr>
        <w:t xml:space="preserve">kreatívok kiszerkesztése, próbagyártás, a </w:t>
      </w:r>
      <w:r w:rsidR="00510F17" w:rsidRPr="00FE667B">
        <w:rPr>
          <w:b/>
        </w:rPr>
        <w:t>Jegyalap-tekercsek le</w:t>
      </w:r>
      <w:r w:rsidRPr="00FE667B">
        <w:rPr>
          <w:b/>
        </w:rPr>
        <w:t>szállítása, átadás-átvétele</w:t>
      </w:r>
      <w:r w:rsidR="009C0552">
        <w:rPr>
          <w:b/>
        </w:rPr>
        <w:t>, raklapok kezelése</w:t>
      </w:r>
    </w:p>
    <w:p w14:paraId="45B2157A" w14:textId="77777777" w:rsidR="00235F58" w:rsidRPr="00FE667B" w:rsidRDefault="00235F58" w:rsidP="00326EE7">
      <w:pPr>
        <w:tabs>
          <w:tab w:val="right" w:leader="underscore" w:pos="9072"/>
        </w:tabs>
        <w:ind w:left="720"/>
        <w:jc w:val="both"/>
      </w:pPr>
    </w:p>
    <w:p w14:paraId="5BEECE3F" w14:textId="7ECD2805" w:rsidR="00847F88" w:rsidRPr="00497075" w:rsidRDefault="00FD4554" w:rsidP="00847F88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  <w:rPr>
          <w:color w:val="1F497D"/>
        </w:rPr>
      </w:pPr>
      <w:r>
        <w:t>A</w:t>
      </w:r>
      <w:r w:rsidR="00847F88" w:rsidRPr="00DB713E">
        <w:t xml:space="preserve"> jelen szerződés tárgyát képező </w:t>
      </w:r>
      <w:r w:rsidR="00847F88" w:rsidRPr="00497075">
        <w:t xml:space="preserve">Jegyszelvények kreatívja a jelen szerződés megkötésével egyidejűleg átadásra került Megrendelő által a Szállító részére. Felek rögzítik, hogy Szállító feladata és költsége </w:t>
      </w:r>
      <w:r>
        <w:t>azok</w:t>
      </w:r>
      <w:r w:rsidR="00847F88" w:rsidRPr="00497075">
        <w:t xml:space="preserve"> jelen szerződés </w:t>
      </w:r>
      <w:r>
        <w:t>hatálybalépésétől</w:t>
      </w:r>
      <w:r w:rsidR="00847F88" w:rsidRPr="00497075">
        <w:t xml:space="preserve"> számított 5 (öt) munkanapon belül történő megszerkesztése és Megrendelő</w:t>
      </w:r>
      <w:r w:rsidR="008A5E02">
        <w:t xml:space="preserve"> részére</w:t>
      </w:r>
      <w:r w:rsidR="00847F88" w:rsidRPr="00497075">
        <w:t xml:space="preserve"> jóváhagy</w:t>
      </w:r>
      <w:r w:rsidR="008A5E02">
        <w:t>ásra történő átad</w:t>
      </w:r>
      <w:r w:rsidR="00847F88" w:rsidRPr="00497075">
        <w:t xml:space="preserve">ása. </w:t>
      </w:r>
      <w:r w:rsidR="00847F88" w:rsidRPr="00FE667B">
        <w:t>Megrendelő kijelenti, hogy a szerződésszerűen, megfelelő tartalommal elkészített kreatívo</w:t>
      </w:r>
      <w:r>
        <w:t>kat azoknak</w:t>
      </w:r>
      <w:r w:rsidR="00847F88" w:rsidRPr="00FE667B">
        <w:t xml:space="preserve"> a részére történő átadásától számított 1 (egy) munkanapon belül jóváhagyja. Felek a félreértések elkerülése érdekében rög</w:t>
      </w:r>
      <w:r w:rsidR="00847F88" w:rsidRPr="00945B9A">
        <w:t>zítik, hogy Megrendelő előzőek szerinti 1 munkanapos jóváhagyási eljárási időtartam</w:t>
      </w:r>
      <w:r w:rsidR="00847F88" w:rsidRPr="0069510D">
        <w:t xml:space="preserve">át az előzőek szerinti 5 munkanapos </w:t>
      </w:r>
      <w:r w:rsidR="00847F88" w:rsidRPr="000C2DFA">
        <w:t xml:space="preserve">„teljesítési határidő” </w:t>
      </w:r>
      <w:r w:rsidR="008A5E02">
        <w:t>nem</w:t>
      </w:r>
      <w:r w:rsidR="008A5E02" w:rsidRPr="000C2DFA">
        <w:t xml:space="preserve"> </w:t>
      </w:r>
      <w:r w:rsidR="00847F88" w:rsidRPr="000C2DFA">
        <w:t>foglalja</w:t>
      </w:r>
      <w:r w:rsidR="008A5E02">
        <w:t xml:space="preserve"> magában</w:t>
      </w:r>
      <w:r w:rsidR="00847F88">
        <w:t xml:space="preserve">, továbbá </w:t>
      </w:r>
      <w:r w:rsidR="00DB5E21">
        <w:t xml:space="preserve">Felek rögzítik, hogy a </w:t>
      </w:r>
      <w:r w:rsidR="00982B70">
        <w:t xml:space="preserve">Szállító </w:t>
      </w:r>
      <w:r w:rsidR="00DB5E21">
        <w:t>hibás teljesítése esetén</w:t>
      </w:r>
      <w:r w:rsidR="00847F88">
        <w:t xml:space="preserve"> a Megrendelő által legfeljebb 2 (kettő) munkanapos, a következőkben részletezettek szerinti</w:t>
      </w:r>
      <w:r w:rsidR="00DB5E21">
        <w:t>, késedelmi</w:t>
      </w:r>
      <w:r w:rsidR="00847F88">
        <w:t xml:space="preserve"> kötbérrel terhelt póthatáridő biztosítható</w:t>
      </w:r>
      <w:r w:rsidR="00847F88" w:rsidRPr="00945B9A">
        <w:t xml:space="preserve">. </w:t>
      </w:r>
      <w:proofErr w:type="gramStart"/>
      <w:r w:rsidR="00847F88" w:rsidRPr="00497075">
        <w:t>Felek rögzítik, hogy a kreatív késedelmes és/vagy hibás megszerkesztéséből eredő, a Szállítónak felróható</w:t>
      </w:r>
      <w:r w:rsidR="00847F88" w:rsidRPr="00FE667B">
        <w:rPr>
          <w:color w:val="1F497D"/>
        </w:rPr>
        <w:t xml:space="preserve"> </w:t>
      </w:r>
      <w:r w:rsidR="00847F88" w:rsidRPr="00FE667B">
        <w:t xml:space="preserve">késedelem, </w:t>
      </w:r>
      <w:r w:rsidR="00847F88" w:rsidRPr="00945B9A">
        <w:t xml:space="preserve">azaz a megrendelői jóváhagyás előzőek szerinti határidőben történő </w:t>
      </w:r>
      <w:r w:rsidR="00847F88" w:rsidRPr="00945B9A">
        <w:lastRenderedPageBreak/>
        <w:t xml:space="preserve">megadásának lehetetlensége, a Szállító 9.3.1. pont szerinti kötbérfizetési kötelezettségét vonja maga után azzal, hogy ezen esetben a késedelmi kötbér </w:t>
      </w:r>
      <w:r>
        <w:t>mértéke</w:t>
      </w:r>
      <w:r w:rsidR="00847F88" w:rsidRPr="00945B9A">
        <w:t xml:space="preserve"> </w:t>
      </w:r>
      <w:r w:rsidR="00063239">
        <w:t>3</w:t>
      </w:r>
      <w:r w:rsidRPr="008A5E02">
        <w:t>00.000,- Ft</w:t>
      </w:r>
      <w:r w:rsidR="00847F88" w:rsidRPr="008A5E02">
        <w:t>, azaz három</w:t>
      </w:r>
      <w:r w:rsidR="0039133A">
        <w:t>százezer</w:t>
      </w:r>
      <w:r>
        <w:t xml:space="preserve"> forint</w:t>
      </w:r>
      <w:r w:rsidR="00847F88" w:rsidRPr="00945B9A">
        <w:t xml:space="preserve"> az 5 (öt) munkanapos határidő elteltét követő, minden megkezdett, késedelemmel </w:t>
      </w:r>
      <w:r w:rsidR="00DB5E21">
        <w:t xml:space="preserve">vagy hibás teljesítés miatt biztosított póthatáridővel </w:t>
      </w:r>
      <w:r w:rsidR="00847F88" w:rsidRPr="00945B9A">
        <w:t>érintett naptári nap után mindaddig, amíg Megrendelő a jóváhagyását szerződésszerűen</w:t>
      </w:r>
      <w:proofErr w:type="gramEnd"/>
      <w:r w:rsidR="00847F88" w:rsidRPr="00945B9A">
        <w:t xml:space="preserve"> meg nem adja.</w:t>
      </w:r>
      <w:r w:rsidR="00847F88">
        <w:t xml:space="preserve"> A jelen pont szerinti kötbér a késedelem </w:t>
      </w:r>
      <w:r w:rsidR="00DB5E21">
        <w:t xml:space="preserve">– melybe a hibás teljesítés miatt biztosított póthatáridő is beleszámítandó – </w:t>
      </w:r>
      <w:r w:rsidR="00847F88">
        <w:t>megszűnésével esedékessé válik.</w:t>
      </w:r>
    </w:p>
    <w:p w14:paraId="736B3A6C" w14:textId="77777777" w:rsidR="00847F88" w:rsidRPr="00FE667B" w:rsidRDefault="00847F88" w:rsidP="00847F88">
      <w:pPr>
        <w:tabs>
          <w:tab w:val="left" w:pos="9072"/>
        </w:tabs>
        <w:ind w:left="720"/>
        <w:jc w:val="both"/>
      </w:pPr>
    </w:p>
    <w:p w14:paraId="73AD44E1" w14:textId="77777777" w:rsidR="00847F88" w:rsidRDefault="00847F88" w:rsidP="00F631BF">
      <w:pPr>
        <w:tabs>
          <w:tab w:val="right" w:leader="underscore" w:pos="9072"/>
        </w:tabs>
        <w:ind w:left="709"/>
        <w:jc w:val="both"/>
      </w:pPr>
      <w:r w:rsidRPr="00945B9A">
        <w:t xml:space="preserve">Felek megállapodnak továbbá, hogy Megrendelő </w:t>
      </w:r>
      <w:r w:rsidR="00CF0F3B">
        <w:t>bármikor, kizárólag az 1. sz. melléklet szerinti specifikáció keretei között</w:t>
      </w:r>
      <w:r w:rsidRPr="00945B9A">
        <w:t xml:space="preserve"> jogosult a Jegyszelvények kreatívját a jelen szerződés</w:t>
      </w:r>
      <w:r w:rsidRPr="0069510D">
        <w:t xml:space="preserve"> időbeli hatálya alatt módosítani azzal, hogy ez esetben a kreatív kiszerkesztését köteles saját költségén elvégezni és a kiszerkesztett </w:t>
      </w:r>
      <w:proofErr w:type="spellStart"/>
      <w:proofErr w:type="gramStart"/>
      <w:r w:rsidRPr="0069510D">
        <w:t>kreatívo</w:t>
      </w:r>
      <w:proofErr w:type="spellEnd"/>
      <w:r w:rsidRPr="000C2DFA">
        <w:t>(</w:t>
      </w:r>
      <w:proofErr w:type="spellStart"/>
      <w:proofErr w:type="gramEnd"/>
      <w:r w:rsidRPr="000C2DFA">
        <w:t>ka</w:t>
      </w:r>
      <w:proofErr w:type="spellEnd"/>
      <w:r w:rsidRPr="000C2DFA">
        <w:t xml:space="preserve">)t átadni Szállító részére. Szállító a módosított </w:t>
      </w:r>
      <w:proofErr w:type="gramStart"/>
      <w:r w:rsidRPr="000C2DFA">
        <w:t>kreatív</w:t>
      </w:r>
      <w:r w:rsidRPr="0078098D">
        <w:t>(</w:t>
      </w:r>
      <w:proofErr w:type="gramEnd"/>
      <w:r w:rsidRPr="00DB713E">
        <w:t>ok) alapján köteles – a Felek kifejezett, ettől eltérő, írásos megállapodása hiányában – az ezen, módosított és kiszerkesztett kreatív(ok) kézhezvételét követően leadott eseti megrendelések szerinti leszállításokat teljesíteni.</w:t>
      </w:r>
      <w:r w:rsidR="0039133A">
        <w:t xml:space="preserve"> Megrendelő vállalja, hogy a jelen bekezdés szerint módosított </w:t>
      </w:r>
      <w:proofErr w:type="gramStart"/>
      <w:r w:rsidR="0039133A">
        <w:t>kreatív(</w:t>
      </w:r>
      <w:proofErr w:type="gramEnd"/>
      <w:r w:rsidR="0039133A">
        <w:t>ok) Szállító részére történő átadásának napjától számított 2 (kettő) munkanapon belül nem ad le eseti megrendelést Szállító r</w:t>
      </w:r>
      <w:r w:rsidR="00ED0BAA">
        <w:t>é</w:t>
      </w:r>
      <w:r w:rsidR="0039133A">
        <w:t>szére.</w:t>
      </w:r>
      <w:r w:rsidRPr="00DB713E">
        <w:t xml:space="preserve"> Felek rögzítik, hogy a kreatívok jelen bekezdés szerinti módosítása nem minősül a jelen szerződés módosításának és azzal összefüggésben (ideértve különösen a módosított kreatívok szerinti Jegyszelvények legyártására vonatkozó kötelezettséget) a Szállító semmiféle igényt – pl. költség vagy díjemelés iránti igényt stb.) nem jogosult érvényesíteni Megrendelővel szemben.</w:t>
      </w:r>
    </w:p>
    <w:p w14:paraId="5938717C" w14:textId="77777777" w:rsidR="00C62640" w:rsidRDefault="00C62640" w:rsidP="00F631BF">
      <w:pPr>
        <w:pStyle w:val="Listaszerbekezds"/>
      </w:pPr>
    </w:p>
    <w:p w14:paraId="656684BA" w14:textId="77777777" w:rsidR="00EE3953" w:rsidRDefault="00EE3953" w:rsidP="00F631BF">
      <w:pPr>
        <w:pStyle w:val="Listaszerbekezds"/>
        <w:jc w:val="both"/>
      </w:pPr>
      <w:r>
        <w:t xml:space="preserve">Felek rögzítik, hogy a jelen pontban foglalt kötelezettségei teljesítésének ellenértékét a Szállító részére leadott eseti megrendelések általa történő szerződésszerű </w:t>
      </w:r>
      <w:r w:rsidR="00C62640">
        <w:t>teljesítésének</w:t>
      </w:r>
      <w:r>
        <w:t xml:space="preserve"> ellen</w:t>
      </w:r>
      <w:r w:rsidR="00C62640">
        <w:t>értéke – a Megrendelő által a jelen szerződés alapján fizetendő vételár – magában foglalja, függetlenül attól, hogy milyen Jegyalap-tekercs típusba tartozó jegyek megrendelésére kerül sor Megrendelő által a jelen szerződés időbeli hatálya alatt.</w:t>
      </w:r>
    </w:p>
    <w:p w14:paraId="28FEB5E1" w14:textId="77777777" w:rsidR="00EE3953" w:rsidRDefault="00EE3953" w:rsidP="00F631BF">
      <w:pPr>
        <w:pStyle w:val="Listaszerbekezds"/>
      </w:pPr>
    </w:p>
    <w:p w14:paraId="4E943834" w14:textId="77777777" w:rsidR="00FD4554" w:rsidRDefault="00FD4554" w:rsidP="00847F88">
      <w:pPr>
        <w:numPr>
          <w:ilvl w:val="1"/>
          <w:numId w:val="26"/>
        </w:numPr>
        <w:tabs>
          <w:tab w:val="clear" w:pos="360"/>
          <w:tab w:val="num" w:pos="709"/>
          <w:tab w:val="right" w:leader="underscore" w:pos="9072"/>
        </w:tabs>
        <w:ind w:left="709" w:hanging="709"/>
        <w:jc w:val="both"/>
      </w:pPr>
      <w:r>
        <w:t xml:space="preserve">Szállító az adott Jegyszelvénytípus kreatívjának 2.1. pont szerinti, Megrendelő által történt jóváhagyása napjától számított </w:t>
      </w:r>
      <w:r w:rsidR="001E2396">
        <w:t xml:space="preserve">legfeljebb </w:t>
      </w:r>
      <w:r>
        <w:t>15 (tizenöt) naptári napon belül köteles</w:t>
      </w:r>
      <w:r w:rsidR="001E2396">
        <w:t xml:space="preserve"> az adott Jegyszelvénytípus szerinti Jegyszelvényeket tartalmazó 10 db, azaz tíz darab Jegyalap-tekercs próbagyártását elvégezni és azokat a Megrendelő képviselője részére a Felek által előzetesen, írásban egyeztetett időpontban és budapesti helyszínen átadni azok bevizsgálása céljából. </w:t>
      </w:r>
    </w:p>
    <w:p w14:paraId="273CF6F6" w14:textId="77777777" w:rsidR="00057147" w:rsidRDefault="00057147" w:rsidP="00F631BF">
      <w:pPr>
        <w:tabs>
          <w:tab w:val="right" w:leader="underscore" w:pos="9072"/>
        </w:tabs>
        <w:ind w:left="360"/>
        <w:jc w:val="both"/>
      </w:pPr>
    </w:p>
    <w:p w14:paraId="68DB0D90" w14:textId="77777777" w:rsidR="00057147" w:rsidRDefault="00057147" w:rsidP="00F631BF">
      <w:pPr>
        <w:tabs>
          <w:tab w:val="right" w:leader="underscore" w:pos="9072"/>
        </w:tabs>
        <w:ind w:left="709"/>
        <w:jc w:val="both"/>
      </w:pPr>
      <w:r w:rsidRPr="00DB713E">
        <w:t>A</w:t>
      </w:r>
      <w:r>
        <w:t xml:space="preserve"> próbagyártott</w:t>
      </w:r>
      <w:r w:rsidRPr="00DB713E">
        <w:t xml:space="preserve"> Jegyalap-tekercsek/Jegyszelvények tulajdonjoga a</w:t>
      </w:r>
      <w:r>
        <w:t>zok</w:t>
      </w:r>
      <w:r w:rsidRPr="00DB713E">
        <w:t xml:space="preserve"> Megrendelő</w:t>
      </w:r>
      <w:r>
        <w:t xml:space="preserve"> részére történő fizikai átadásával</w:t>
      </w:r>
      <w:r w:rsidRPr="00DB713E">
        <w:t xml:space="preserve"> száll át Megrendelőre.</w:t>
      </w:r>
    </w:p>
    <w:p w14:paraId="36A4311E" w14:textId="77777777" w:rsidR="001E2396" w:rsidRDefault="001E2396" w:rsidP="00F631BF">
      <w:pPr>
        <w:tabs>
          <w:tab w:val="right" w:leader="underscore" w:pos="9072"/>
        </w:tabs>
        <w:ind w:left="709"/>
        <w:jc w:val="both"/>
      </w:pPr>
    </w:p>
    <w:p w14:paraId="53FD23A3" w14:textId="77777777" w:rsidR="001E2396" w:rsidRDefault="001E2396" w:rsidP="00F631BF">
      <w:pPr>
        <w:tabs>
          <w:tab w:val="right" w:leader="underscore" w:pos="9072"/>
        </w:tabs>
        <w:ind w:left="709"/>
        <w:jc w:val="both"/>
      </w:pPr>
      <w:r>
        <w:t>Megrendelő a jelen pont alapján átvett Jegyalap-tekercseket tételes mennyiségi és minőségi vizsgálatnak veti alá. Amennyiben bármely próbagyártott Jegyalap-tekercs / Jegyszelvény bármely hibában</w:t>
      </w:r>
      <w:r w:rsidR="001365A2">
        <w:t>, hiányosságban</w:t>
      </w:r>
      <w:r>
        <w:t xml:space="preserve"> szenved, Megrendelő korlátozás nélkül jogosult az érintett Jegyalap-tekercs típus vonatkozásában a próbagyártás </w:t>
      </w:r>
      <w:r w:rsidR="001365A2">
        <w:t xml:space="preserve">megismétlésére írásban utasítani a Szállítót. A megismételt próbagyártást a Szállító a Megrendelő vonatkozó felszólításának kézhezvételétől számított 5 (öt) naptári napon belül köteles elvégezni és a megismételt próbagyártás során előállított Jegyalap-tekercseket (ez esetben is 10 db-ot) átadni Megrendelő részére az előzőek szerinti </w:t>
      </w:r>
      <w:r w:rsidR="001365A2">
        <w:lastRenderedPageBreak/>
        <w:t>szabályok szerint egyeztetett helyen és időpontban a tételes vizsgálat Megrendelő általi elvégzése érdekében.</w:t>
      </w:r>
    </w:p>
    <w:p w14:paraId="314D18F4" w14:textId="77777777" w:rsidR="001365A2" w:rsidRDefault="001365A2" w:rsidP="00F631BF">
      <w:pPr>
        <w:tabs>
          <w:tab w:val="right" w:leader="underscore" w:pos="9072"/>
        </w:tabs>
        <w:ind w:left="709"/>
        <w:jc w:val="both"/>
      </w:pPr>
    </w:p>
    <w:p w14:paraId="75C32254" w14:textId="77777777" w:rsidR="001365A2" w:rsidRDefault="001365A2" w:rsidP="00F631BF">
      <w:pPr>
        <w:tabs>
          <w:tab w:val="right" w:leader="underscore" w:pos="9072"/>
        </w:tabs>
        <w:ind w:left="709"/>
        <w:jc w:val="both"/>
      </w:pPr>
      <w:r>
        <w:t xml:space="preserve">Amennyiben az adott Jegyalap-tekercs típusba tartozó, próbagyártott Jegyalap-tekercsek, valamint a rajtuk található valamennyi Jegyszelvény a jelen szerződésben foglaltaknak megfelel, Megrendelő írásos igazolást állít ki Szállító részére </w:t>
      </w:r>
      <w:r w:rsidR="00721BDE">
        <w:t>a próbagyártás adott Jegyalap-tekercs típus vonatkozásában való megfelelőségéről.</w:t>
      </w:r>
    </w:p>
    <w:p w14:paraId="5A08DA9D" w14:textId="77777777" w:rsidR="001365A2" w:rsidRDefault="001365A2" w:rsidP="00F631BF">
      <w:pPr>
        <w:tabs>
          <w:tab w:val="right" w:leader="underscore" w:pos="9072"/>
        </w:tabs>
        <w:ind w:left="709"/>
        <w:jc w:val="both"/>
      </w:pPr>
    </w:p>
    <w:p w14:paraId="20B79AAB" w14:textId="77777777" w:rsidR="001365A2" w:rsidRDefault="001365A2" w:rsidP="00F631BF">
      <w:pPr>
        <w:tabs>
          <w:tab w:val="right" w:leader="underscore" w:pos="9072"/>
        </w:tabs>
        <w:ind w:left="709"/>
        <w:jc w:val="both"/>
      </w:pPr>
      <w:r>
        <w:t xml:space="preserve">Amennyiben az adott Jegyalap-tekercs típus szerinti Jegyalap-tekercsek </w:t>
      </w:r>
      <w:r w:rsidR="00721BDE">
        <w:t>próbagyártását Megrendelő 3 (három) alkalommal visszautasítja arra tekintettel, hogy a próbagyártott Jegyalap-tekercsek nem felelnek meg maradéktalanul a jelen szerződés</w:t>
      </w:r>
      <w:r w:rsidR="00B9215C">
        <w:t xml:space="preserve"> 1. sz. mellékletében foglaltaknak és/vagy a 2.1. pont szerint jóváhagyott kreatívnak</w:t>
      </w:r>
      <w:r w:rsidR="00721BDE">
        <w:t xml:space="preserve">, Szállító a 3. (harmadik), megrendelői visszautasításról szóló írásos értesítés kézhezvétele napját követő naptól a 2.1. pontban meghatározottak </w:t>
      </w:r>
      <w:proofErr w:type="gramStart"/>
      <w:r w:rsidR="00721BDE">
        <w:t>szerinti mértékű</w:t>
      </w:r>
      <w:proofErr w:type="gramEnd"/>
      <w:r w:rsidR="00721BDE">
        <w:t xml:space="preserve"> kötbért köteles fizetni Megrendelő részére a minden naptári napra mindaddig, amíg az adott Jegyalap-tekercs típus vonatkozásában Megrendelő részéről a próbagyártás megfelelőségét tanúsító igazolás kiállításra nem került. Felek a félreértések elkerülése érdekében rögzítik, hogy a jelen bekezdés szerinti kötbér felszámítására Jegyalap-tekercs típusonként külön-külön kerül sor.</w:t>
      </w:r>
    </w:p>
    <w:p w14:paraId="3EB55F99" w14:textId="77777777" w:rsidR="00C62640" w:rsidRDefault="00C62640" w:rsidP="00C62640">
      <w:pPr>
        <w:pStyle w:val="Listaszerbekezds"/>
        <w:jc w:val="both"/>
      </w:pPr>
    </w:p>
    <w:p w14:paraId="4F214361" w14:textId="712FBC04" w:rsidR="00C62640" w:rsidRDefault="00C62640" w:rsidP="00C62640">
      <w:pPr>
        <w:pStyle w:val="Listaszerbekezds"/>
        <w:jc w:val="both"/>
      </w:pPr>
      <w:r>
        <w:t>Amennyiben az adott Jegyalap-tekercs típus szerinti Jegyalap-tekercsek próbagyártását Megrendelő</w:t>
      </w:r>
      <w:r w:rsidR="00C73803">
        <w:t xml:space="preserve"> a</w:t>
      </w:r>
      <w:r>
        <w:t xml:space="preserve"> </w:t>
      </w:r>
      <w:r w:rsidR="00C73803">
        <w:t>6.</w:t>
      </w:r>
      <w:r>
        <w:t xml:space="preserve"> (h</w:t>
      </w:r>
      <w:r w:rsidR="00C73803">
        <w:t>atodik</w:t>
      </w:r>
      <w:r>
        <w:t xml:space="preserve">) alkalommal </w:t>
      </w:r>
      <w:r w:rsidR="00C73803">
        <w:t xml:space="preserve">kényszerül </w:t>
      </w:r>
      <w:r>
        <w:t>visszautasít</w:t>
      </w:r>
      <w:r w:rsidR="00C73803">
        <w:t xml:space="preserve">ani </w:t>
      </w:r>
      <w:r>
        <w:t>arra tekintettel, hogy a próbagyártott Jegyalap-tekercsek nem felelnek meg maradéktalanul a jelen szerződésben foglaltaknak</w:t>
      </w:r>
      <w:r w:rsidR="00C73803">
        <w:t xml:space="preserve">, Megrendelő jogosulttá válik a jelen szerződés teljes vagy részleges </w:t>
      </w:r>
      <w:r w:rsidR="00822833">
        <w:t xml:space="preserve">azonnali hatályú </w:t>
      </w:r>
      <w:r w:rsidR="00C73803">
        <w:t>felmondására vagy – választása szerint – az attól való teljes vagy részleges elállásra.</w:t>
      </w:r>
    </w:p>
    <w:p w14:paraId="4A22AF10" w14:textId="77777777" w:rsidR="00C62640" w:rsidRDefault="00C62640" w:rsidP="00C62640">
      <w:pPr>
        <w:pStyle w:val="Listaszerbekezds"/>
        <w:jc w:val="both"/>
      </w:pPr>
    </w:p>
    <w:p w14:paraId="2FA2D5F3" w14:textId="77777777" w:rsidR="00C62640" w:rsidRDefault="00C62640" w:rsidP="00C62640">
      <w:pPr>
        <w:pStyle w:val="Listaszerbekezds"/>
        <w:jc w:val="both"/>
      </w:pPr>
      <w:r>
        <w:t>Felek rögzítik, hogy a jelen pontban foglalt kötelezettségei teljesítésének ellenértékét a Szállító részére leadott eseti megrendelések általa történő szerződésszerű teljesítésének ellenértéke – a Megrendelő által a jelen szerződés alapján fizetendő vételár – magában foglalja, függetlenül attól, hogy milyen Jegyalap-tekercs típusba tartozó jegyek megrendelésére kerül sor Megrendelő által a jelen szerződés időbeli hatálya alatt.</w:t>
      </w:r>
    </w:p>
    <w:p w14:paraId="14F69CA7" w14:textId="77777777" w:rsidR="00FC1CBD" w:rsidRDefault="00FC1CBD" w:rsidP="00F631BF">
      <w:pPr>
        <w:tabs>
          <w:tab w:val="right" w:leader="underscore" w:pos="9072"/>
        </w:tabs>
        <w:ind w:left="709"/>
        <w:jc w:val="both"/>
      </w:pPr>
    </w:p>
    <w:p w14:paraId="53E4702F" w14:textId="77777777" w:rsidR="00C62640" w:rsidRDefault="00C62640" w:rsidP="00F631BF">
      <w:pPr>
        <w:numPr>
          <w:ilvl w:val="1"/>
          <w:numId w:val="26"/>
        </w:numPr>
        <w:tabs>
          <w:tab w:val="clear" w:pos="360"/>
          <w:tab w:val="num" w:pos="709"/>
          <w:tab w:val="right" w:leader="underscore" w:pos="9072"/>
        </w:tabs>
        <w:ind w:left="709" w:hanging="709"/>
        <w:jc w:val="both"/>
      </w:pPr>
      <w:proofErr w:type="gramStart"/>
      <w:r>
        <w:t>Felek rögzítik, hogy a Megrendelő fenti</w:t>
      </w:r>
      <w:r w:rsidR="00C73803">
        <w:t>, 2.1. és 2.2. pont</w:t>
      </w:r>
      <w:r>
        <w:t xml:space="preserve"> szerinti, az adott Jegyalap-tekercs típus kiszerkesztett kreatívját és próbagyártását elfogadó igazolása és Megrendelő vonatkozó eseti megrendelése hiányában az adott Jegyalap-tekercs típusba tartozó Jegyalap-tekercsek „sorozatgyártását” Szállító kizárólag saját költségére és kockázatára jogosult megkezdeni, ide nem értve azon esetet, ha Megrendelő az adott Jegyalap-tekercs típus kiszerkesztett kreatívját és próbagyártását elfogadó igazolása kiállítását megelőzően eseti megrendelést ad le az adott Jegyalap-tekercs típusba tartozó Jegyalap-tekercsek</w:t>
      </w:r>
      <w:proofErr w:type="gramEnd"/>
      <w:r>
        <w:t xml:space="preserve"> leszállítására.</w:t>
      </w:r>
    </w:p>
    <w:p w14:paraId="7DB099C8" w14:textId="77777777" w:rsidR="00C73803" w:rsidRDefault="00C73803" w:rsidP="00F631BF">
      <w:pPr>
        <w:tabs>
          <w:tab w:val="right" w:leader="underscore" w:pos="9072"/>
        </w:tabs>
        <w:ind w:left="709"/>
        <w:jc w:val="both"/>
      </w:pPr>
    </w:p>
    <w:p w14:paraId="7B087E45" w14:textId="77777777" w:rsidR="00C73803" w:rsidRDefault="00C73803" w:rsidP="00C73803">
      <w:pPr>
        <w:numPr>
          <w:ilvl w:val="1"/>
          <w:numId w:val="26"/>
        </w:numPr>
        <w:tabs>
          <w:tab w:val="clear" w:pos="360"/>
          <w:tab w:val="num" w:pos="709"/>
          <w:tab w:val="right" w:leader="underscore" w:pos="9072"/>
        </w:tabs>
        <w:ind w:left="709" w:hanging="709"/>
        <w:jc w:val="both"/>
      </w:pPr>
      <w:r w:rsidRPr="00E80862">
        <w:t>A</w:t>
      </w:r>
      <w:r>
        <w:t>z eseti megrendelésekkel megrendelt</w:t>
      </w:r>
      <w:r w:rsidRPr="00E80862">
        <w:t xml:space="preserve"> Jegyalap-tekercsek leszállítása, átadás-átvétele </w:t>
      </w:r>
    </w:p>
    <w:p w14:paraId="0FE11D92" w14:textId="77777777" w:rsidR="00C62640" w:rsidRDefault="00C62640" w:rsidP="00F631BF">
      <w:pPr>
        <w:tabs>
          <w:tab w:val="right" w:leader="underscore" w:pos="9072"/>
        </w:tabs>
        <w:ind w:left="709"/>
        <w:jc w:val="both"/>
      </w:pPr>
    </w:p>
    <w:p w14:paraId="4A38314C" w14:textId="77777777" w:rsidR="000A79C7" w:rsidRDefault="000A79C7" w:rsidP="00F631BF">
      <w:pPr>
        <w:numPr>
          <w:ilvl w:val="2"/>
          <w:numId w:val="26"/>
        </w:numPr>
        <w:tabs>
          <w:tab w:val="right" w:leader="underscore" w:pos="9072"/>
        </w:tabs>
        <w:jc w:val="both"/>
      </w:pPr>
      <w:r w:rsidRPr="00FE667B">
        <w:t xml:space="preserve">Szállító a leszállítás napját legalább </w:t>
      </w:r>
      <w:r w:rsidR="00B061AA" w:rsidRPr="00FE667B">
        <w:t xml:space="preserve">3 </w:t>
      </w:r>
      <w:r w:rsidRPr="00FE667B">
        <w:t>(</w:t>
      </w:r>
      <w:r w:rsidR="00B061AA" w:rsidRPr="00FE667B">
        <w:t>három</w:t>
      </w:r>
      <w:r w:rsidRPr="00FE667B">
        <w:t xml:space="preserve">) </w:t>
      </w:r>
      <w:r w:rsidR="008B0730" w:rsidRPr="00FE667B">
        <w:t>munka</w:t>
      </w:r>
      <w:r w:rsidRPr="00FE667B">
        <w:t xml:space="preserve">nappal megelőzően köteles Megrendelőnek a jelen </w:t>
      </w:r>
      <w:r w:rsidR="00FC7F81" w:rsidRPr="00FE667B">
        <w:t xml:space="preserve">szerződés </w:t>
      </w:r>
      <w:r w:rsidRPr="00FE667B">
        <w:t xml:space="preserve">szerinti kapcsolattartóját e-mailben, továbbá faxon/levélben is értesíteni a leszállítás </w:t>
      </w:r>
      <w:r w:rsidR="00FC7F81" w:rsidRPr="00FE667B">
        <w:t xml:space="preserve">óra </w:t>
      </w:r>
      <w:r w:rsidRPr="00FE667B">
        <w:t>pontos</w:t>
      </w:r>
      <w:r w:rsidR="00FC7F81" w:rsidRPr="00FE667B">
        <w:t>sággal megadott</w:t>
      </w:r>
      <w:r w:rsidRPr="00FE667B">
        <w:t xml:space="preserve"> időpontjáról. Felek a félreértések érdekében rögzítik, hogy a leszállítással kapcsolatos értesítésre vonatkozó, a fentiekben részletezett szabály minden körülmények között irányadó; azt a Felek közötti egyéb – pl. telefonon, etc. </w:t>
      </w:r>
      <w:r w:rsidRPr="00FE667B">
        <w:lastRenderedPageBreak/>
        <w:t>történt – kommunikáció nem helyettesítheti.</w:t>
      </w:r>
      <w:r w:rsidR="00E51B08" w:rsidRPr="00FE667B">
        <w:t xml:space="preserve"> Amennyiben bármely oknál fogva a Megrendelő számára a pontos leszállítási időpont nem megfelelő, erről haladéktalanul tájékoztatja Szállítót és Felek a mindkét Fél számára elfogadható leszállítási időpontot írásban egyeztetik egymással.</w:t>
      </w:r>
      <w:r w:rsidR="00C73803">
        <w:t xml:space="preserve"> </w:t>
      </w:r>
      <w:r w:rsidRPr="00FE667B">
        <w:t>Felek rögzítik, hogy Megrendelő a leszállítást kiz</w:t>
      </w:r>
      <w:r w:rsidR="00FC7F81" w:rsidRPr="00FE667B">
        <w:t>árólag munkanapokon,</w:t>
      </w:r>
      <w:r w:rsidR="00E51B08" w:rsidRPr="00FE667B">
        <w:t xml:space="preserve"> </w:t>
      </w:r>
      <w:r w:rsidR="00FD2CE6" w:rsidRPr="000C2DFA">
        <w:t>h</w:t>
      </w:r>
      <w:r w:rsidR="00E51B08" w:rsidRPr="0078098D">
        <w:t>étfőtől csütörtökig</w:t>
      </w:r>
      <w:r w:rsidR="00FC7F81" w:rsidRPr="0078098D">
        <w:t xml:space="preserve"> 08:00 és 1</w:t>
      </w:r>
      <w:r w:rsidR="002A61FB" w:rsidRPr="00DB713E">
        <w:t>4</w:t>
      </w:r>
      <w:r w:rsidRPr="00DB713E">
        <w:t>:00 óra közöt</w:t>
      </w:r>
      <w:r w:rsidR="00E51B08" w:rsidRPr="00DB713E">
        <w:t xml:space="preserve">t, </w:t>
      </w:r>
      <w:r w:rsidR="00FD2CE6" w:rsidRPr="00DB713E">
        <w:t>p</w:t>
      </w:r>
      <w:r w:rsidR="00E51B08" w:rsidRPr="00DB713E">
        <w:t>énteken 08:00 és 1</w:t>
      </w:r>
      <w:r w:rsidR="002A61FB" w:rsidRPr="00DB713E">
        <w:t>0</w:t>
      </w:r>
      <w:r w:rsidR="00E51B08" w:rsidRPr="00DB713E">
        <w:t>:</w:t>
      </w:r>
      <w:r w:rsidR="002A61FB" w:rsidRPr="00DB713E">
        <w:t>3</w:t>
      </w:r>
      <w:r w:rsidR="00E51B08" w:rsidRPr="00DB713E">
        <w:t>0 óra között</w:t>
      </w:r>
      <w:r w:rsidR="00145757" w:rsidRPr="00DB713E">
        <w:t xml:space="preserve"> köteles</w:t>
      </w:r>
      <w:r w:rsidR="00145757" w:rsidRPr="00F631BF">
        <w:rPr>
          <w:color w:val="FFFFFF"/>
        </w:rPr>
        <w:t>_</w:t>
      </w:r>
      <w:r w:rsidRPr="0078098D">
        <w:t>fogadni</w:t>
      </w:r>
      <w:r w:rsidR="00293A7A" w:rsidRPr="0078098D">
        <w:t xml:space="preserve"> az 1.3. pont szerinti teljesítési helyszíneken</w:t>
      </w:r>
      <w:r w:rsidRPr="00DB713E">
        <w:t>.</w:t>
      </w:r>
      <w:r w:rsidR="00145757" w:rsidRPr="00DB713E">
        <w:t xml:space="preserve"> </w:t>
      </w:r>
      <w:r w:rsidR="00780928" w:rsidRPr="00DB713E">
        <w:t>Egyéb időpontban történő szállítás csak a Megrendelővel történt előzetes egyeztetés alapján</w:t>
      </w:r>
      <w:r w:rsidR="00145757" w:rsidRPr="00DB713E">
        <w:t>, Megrendelő kifejezett, írásos jóváhagyása esetén</w:t>
      </w:r>
      <w:r w:rsidR="00780928" w:rsidRPr="00DB713E">
        <w:t xml:space="preserve"> lehetséges.</w:t>
      </w:r>
    </w:p>
    <w:p w14:paraId="68C8007B" w14:textId="7C55C9A4" w:rsidR="00EB4E5F" w:rsidRDefault="00EB4E5F" w:rsidP="00EB4E5F">
      <w:pPr>
        <w:tabs>
          <w:tab w:val="right" w:leader="underscore" w:pos="9072"/>
        </w:tabs>
        <w:ind w:left="1440"/>
        <w:jc w:val="both"/>
      </w:pPr>
    </w:p>
    <w:p w14:paraId="5BC760A6" w14:textId="1F853CA2" w:rsidR="00EB4E5F" w:rsidRDefault="00EB4E5F" w:rsidP="00293EFB">
      <w:pPr>
        <w:ind w:left="1440"/>
        <w:jc w:val="both"/>
      </w:pPr>
      <w:r>
        <w:t xml:space="preserve">Felek rögzítik, hogy legkésőbb a teljesítés pontos időpontjáról szóló fenti tájékoztatásban Szállító köteles az adózás rendjéről szóló 2003. évi XCII. törvény (a továbbiakban: Art.) 22/E. § (8) bekezdése és </w:t>
      </w:r>
      <w:r w:rsidR="00C44C9F" w:rsidRPr="007A4F8E">
        <w:t>az 5/2015. (II.27.) NGM rendelet</w:t>
      </w:r>
      <w:r w:rsidR="00C44C9F" w:rsidRPr="007A4F8E" w:rsidDel="00410AB2">
        <w:t xml:space="preserve"> </w:t>
      </w:r>
      <w:r>
        <w:t>alapján a Megrendelő által az állami adó- és vámhatóság részére bejelentendő adatokról és információkról a Megrendelő jelen szerződés szerinti kapcsolattartóját tájékoztatni, amennyiben a vonatkozó jogszabályi rendelkezések alapján a Megrendelőnek bejelentési kötelezettsége áll fenn.</w:t>
      </w:r>
    </w:p>
    <w:p w14:paraId="0AD3A4B6" w14:textId="77777777" w:rsidR="00EB4E5F" w:rsidRPr="00DB713E" w:rsidRDefault="00EB4E5F" w:rsidP="00EB4E5F">
      <w:pPr>
        <w:tabs>
          <w:tab w:val="right" w:leader="underscore" w:pos="9072"/>
        </w:tabs>
        <w:ind w:left="1440"/>
        <w:jc w:val="both"/>
      </w:pPr>
    </w:p>
    <w:p w14:paraId="74629CE0" w14:textId="77777777" w:rsidR="000A79C7" w:rsidRPr="00DB713E" w:rsidRDefault="000A79C7" w:rsidP="00F631BF">
      <w:pPr>
        <w:numPr>
          <w:ilvl w:val="2"/>
          <w:numId w:val="26"/>
        </w:numPr>
        <w:jc w:val="both"/>
      </w:pPr>
      <w:r w:rsidRPr="00DB713E">
        <w:t xml:space="preserve">Szállító a </w:t>
      </w:r>
      <w:r w:rsidR="00FC7F81" w:rsidRPr="00DB713E">
        <w:t>Jegy</w:t>
      </w:r>
      <w:r w:rsidR="00BC3CE6" w:rsidRPr="00DB713E">
        <w:t>a</w:t>
      </w:r>
      <w:r w:rsidR="00FC7F81" w:rsidRPr="00DB713E">
        <w:t>lap-tekercseket a jelen szerződés 1. számú mellékletében meghatározottak szerint</w:t>
      </w:r>
      <w:r w:rsidRPr="00DB713E">
        <w:t xml:space="preserve"> c</w:t>
      </w:r>
      <w:r w:rsidR="00FC7F81" w:rsidRPr="00DB713E">
        <w:t xml:space="preserve">somagolva köteles leszállítani azzal, hogy </w:t>
      </w:r>
      <w:r w:rsidRPr="00DB713E">
        <w:t>a csomagolásának meg kell felelnie a szállítás módjának és a zárt téri raktározás követelményeinek, összhangban az általános logisztikai gyakorlattal.</w:t>
      </w:r>
    </w:p>
    <w:p w14:paraId="06293783" w14:textId="77777777" w:rsidR="007B3176" w:rsidRPr="00DB713E" w:rsidRDefault="007B3176" w:rsidP="00326EE7">
      <w:pPr>
        <w:tabs>
          <w:tab w:val="right" w:leader="underscore" w:pos="9072"/>
        </w:tabs>
        <w:ind w:left="720"/>
        <w:jc w:val="both"/>
      </w:pPr>
    </w:p>
    <w:p w14:paraId="764352E9" w14:textId="77777777" w:rsidR="007B3176" w:rsidRPr="00DB713E" w:rsidRDefault="007B3176" w:rsidP="00F631BF">
      <w:pPr>
        <w:tabs>
          <w:tab w:val="right" w:leader="underscore" w:pos="9072"/>
        </w:tabs>
        <w:ind w:left="1440"/>
        <w:jc w:val="both"/>
      </w:pPr>
      <w:r w:rsidRPr="00DB713E">
        <w:t>Felek a félreértések elkerülése érdekében rögzítik, hogy Megrendelőt nem terheli semmilyen kötelezettség és felelősség a szállításhoz esetlegesen igénybevett fuvarozó tekintetében. Az esetleges fuvarozás minden költségét és kockázatát a Szállító viseli. A fuvarozóval szembeni igény érvényesítése kizárólagosan Szállító kockázatára és költségére történik, arról kizárólag a Szállító köteles gondoskodni.</w:t>
      </w:r>
    </w:p>
    <w:p w14:paraId="0FD0A8F0" w14:textId="77777777" w:rsidR="000A79C7" w:rsidRPr="00DB713E" w:rsidRDefault="000A79C7" w:rsidP="00326EE7">
      <w:pPr>
        <w:tabs>
          <w:tab w:val="right" w:leader="underscore" w:pos="9072"/>
        </w:tabs>
        <w:ind w:left="720"/>
        <w:jc w:val="both"/>
      </w:pPr>
    </w:p>
    <w:p w14:paraId="52EDAF11" w14:textId="77777777" w:rsidR="000A79C7" w:rsidRPr="00DB713E" w:rsidRDefault="000A79C7" w:rsidP="00F631BF">
      <w:pPr>
        <w:tabs>
          <w:tab w:val="left" w:pos="9072"/>
        </w:tabs>
        <w:ind w:left="1440"/>
        <w:jc w:val="both"/>
      </w:pPr>
      <w:r w:rsidRPr="00DB713E">
        <w:t xml:space="preserve">A leszállításra kerülő </w:t>
      </w:r>
      <w:r w:rsidR="00FC7F81" w:rsidRPr="00DB713E">
        <w:t xml:space="preserve">Jegyalap-tekercsek </w:t>
      </w:r>
      <w:r w:rsidRPr="00DB713E">
        <w:t>okmányainak és valamennyi egyéb okiratnak (értve ez alatt a kereskedelmi gyakorlatban szokásos összes okiratot és dokumentumot</w:t>
      </w:r>
      <w:r w:rsidR="00B9215C">
        <w:t>, pl. a szállítólevelet, megfelelőségi nyilatkozatot</w:t>
      </w:r>
      <w:r w:rsidRPr="00DB713E">
        <w:t xml:space="preserve">) meg kell felelnie a vonatkozó jogszabályokban és a jelen </w:t>
      </w:r>
      <w:r w:rsidR="00AD69D5" w:rsidRPr="00DB713E">
        <w:t>szerződés</w:t>
      </w:r>
      <w:r w:rsidRPr="00DB713E">
        <w:t xml:space="preserve">ben </w:t>
      </w:r>
      <w:r w:rsidR="00FC7F81" w:rsidRPr="00DB713E">
        <w:t xml:space="preserve">és mellékleteiben </w:t>
      </w:r>
      <w:r w:rsidRPr="00DB713E">
        <w:t>előírt követelményeknek (ideértve a Megrendelő esetleges további, indokolt követelményeit is).</w:t>
      </w:r>
      <w:r w:rsidR="00BF106A" w:rsidRPr="00DB713E">
        <w:t xml:space="preserve"> </w:t>
      </w:r>
      <w:r w:rsidR="009C0552">
        <w:t xml:space="preserve">Szállító a szállítólevélen köteles feltüntetni az adott leszállításkor a Megrendelő részére átadott raklapok darabszámát is. </w:t>
      </w:r>
      <w:r w:rsidR="00BF106A" w:rsidRPr="00DB713E">
        <w:t>Szállító a Jegyalap-tekercsek és/vagy Jegyszelvények minőségét gyártói megfelelőségi nyilatkozattal (minőségi bizonyítvánnyal) köteles igazolni a leszállításkor. A megfelelőségi nyilatkozat mintáját a 2. számú melléklet tartalmazza.</w:t>
      </w:r>
    </w:p>
    <w:p w14:paraId="0361FBA4" w14:textId="77777777" w:rsidR="000A79C7" w:rsidRPr="00DB713E" w:rsidRDefault="000A79C7" w:rsidP="00326EE7">
      <w:pPr>
        <w:tabs>
          <w:tab w:val="right" w:leader="underscore" w:pos="9072"/>
        </w:tabs>
      </w:pPr>
    </w:p>
    <w:p w14:paraId="60FF7B99" w14:textId="252156C5" w:rsidR="000A79C7" w:rsidRPr="00DB713E" w:rsidRDefault="000A79C7" w:rsidP="00F631BF">
      <w:pPr>
        <w:numPr>
          <w:ilvl w:val="2"/>
          <w:numId w:val="26"/>
        </w:numPr>
        <w:jc w:val="both"/>
      </w:pPr>
      <w:r w:rsidRPr="00DB713E">
        <w:t xml:space="preserve">Megrendelő a Szállító által leszállított </w:t>
      </w:r>
      <w:r w:rsidR="00FC7F81" w:rsidRPr="00DB713E">
        <w:t>Jegyalap-tekercsek</w:t>
      </w:r>
      <w:r w:rsidRPr="00DB713E">
        <w:t xml:space="preserve"> mennyiségi vizsgálatát </w:t>
      </w:r>
      <w:r w:rsidR="00293A7A" w:rsidRPr="00DB713E">
        <w:t xml:space="preserve">azok átadás-átvételekor </w:t>
      </w:r>
      <w:r w:rsidRPr="00DB713E">
        <w:t xml:space="preserve">azonnal elvégzi. Ennek során Megrendelő tételesen megvizsgálja, hogy a leszállítandó </w:t>
      </w:r>
      <w:r w:rsidR="00051194" w:rsidRPr="00DB713E">
        <w:t>Jegyalap-tekercsek</w:t>
      </w:r>
      <w:r w:rsidR="00F6063E" w:rsidRPr="00DB713E">
        <w:t>et tartalmazó dobozok</w:t>
      </w:r>
      <w:r w:rsidRPr="00DB713E">
        <w:t xml:space="preserve"> darabszáma egyezik-e </w:t>
      </w:r>
      <w:r w:rsidR="00957EB7" w:rsidRPr="00DB713E">
        <w:t xml:space="preserve">a jelen szerződésben </w:t>
      </w:r>
      <w:r w:rsidRPr="00DB713E">
        <w:t xml:space="preserve">rögzítettekkel. Megrendelő a mennyiségi átvétel során köteles megvizsgálni a leszállított </w:t>
      </w:r>
      <w:r w:rsidR="006B64CA" w:rsidRPr="00DB713E">
        <w:t>Jegyalap-tekercsek</w:t>
      </w:r>
      <w:r w:rsidRPr="00DB713E">
        <w:t xml:space="preserve"> csomagolását, szemrevételezéssel ellenőrizve, hogy az</w:t>
      </w:r>
      <w:r w:rsidR="00957EB7" w:rsidRPr="00DB713E">
        <w:t>ok</w:t>
      </w:r>
      <w:r w:rsidRPr="00DB713E">
        <w:t xml:space="preserve"> sérülésmentes</w:t>
      </w:r>
      <w:r w:rsidR="00957EB7" w:rsidRPr="00DB713E">
        <w:t>ek</w:t>
      </w:r>
      <w:r w:rsidRPr="00DB713E">
        <w:t xml:space="preserve">-e. Megrendelő nem köteles átvenni azon </w:t>
      </w:r>
      <w:r w:rsidR="00051194" w:rsidRPr="00DB713E">
        <w:t>Jegyalap-tekercseket</w:t>
      </w:r>
      <w:r w:rsidRPr="00DB713E">
        <w:t xml:space="preserve">, melyek csomagolása sérült vagy egyebekben nem felel meg a </w:t>
      </w:r>
      <w:r w:rsidRPr="00DB713E">
        <w:lastRenderedPageBreak/>
        <w:t xml:space="preserve">jelen </w:t>
      </w:r>
      <w:r w:rsidR="00AD69D5" w:rsidRPr="00DB713E">
        <w:t>szerződés</w:t>
      </w:r>
      <w:r w:rsidRPr="00DB713E">
        <w:t>ben foglaltaknak</w:t>
      </w:r>
      <w:r w:rsidR="00AE0CB8">
        <w:t xml:space="preserve"> és e körülmények alapján valószínűsíthető, hogy a sérült vagy nem megfelelő csomagolású Jegyalap-tekercsek a csomagolás, szállítás, rakodás során megsérülhettek vagy a Megrendelő általi tárolásuk, felhasználásuk során megsérülhetnek a csomagolás nem szerződésszerű állapota miatt</w:t>
      </w:r>
      <w:r w:rsidRPr="00DB713E">
        <w:t>.</w:t>
      </w:r>
    </w:p>
    <w:p w14:paraId="44357F30" w14:textId="77777777" w:rsidR="00BF106A" w:rsidRPr="00DB713E" w:rsidRDefault="00BF106A" w:rsidP="00326EE7">
      <w:pPr>
        <w:tabs>
          <w:tab w:val="right" w:leader="underscore" w:pos="9072"/>
        </w:tabs>
        <w:ind w:left="720"/>
        <w:jc w:val="both"/>
      </w:pPr>
    </w:p>
    <w:p w14:paraId="535D2FC6" w14:textId="77777777" w:rsidR="00AD0AD9" w:rsidRPr="00DB713E" w:rsidRDefault="00BF106A" w:rsidP="00F631BF">
      <w:pPr>
        <w:tabs>
          <w:tab w:val="right" w:leader="underscore" w:pos="9072"/>
        </w:tabs>
        <w:ind w:left="1440"/>
        <w:jc w:val="both"/>
      </w:pPr>
      <w:r w:rsidRPr="00DB713E">
        <w:t xml:space="preserve">Felek </w:t>
      </w:r>
      <w:r w:rsidR="00B013E9" w:rsidRPr="00DB713E">
        <w:t xml:space="preserve">a Jegyalap-tekercsek felhasználásának speciális jellegére tekintettel – értve ez alatt azt, hogy azok minősége megbontásuk és a tényleges felhasználásra való teljes vagy részleges alkalmatlanná tételük nélkül nem vagy nem minden körülmények között ellenőrizhető – </w:t>
      </w:r>
      <w:r w:rsidRPr="00DB713E">
        <w:t xml:space="preserve">rögzítik, hogy </w:t>
      </w:r>
      <w:r w:rsidR="00957EB7" w:rsidRPr="00DB713E">
        <w:t>a</w:t>
      </w:r>
      <w:r w:rsidRPr="00DB713E">
        <w:t xml:space="preserve"> leszállításra kerülő </w:t>
      </w:r>
      <w:r w:rsidR="00652CA6" w:rsidRPr="00DB713E">
        <w:t>Jegyszelvények/</w:t>
      </w:r>
      <w:r w:rsidRPr="00DB713E">
        <w:t xml:space="preserve">Jegyalap-tekercsek tételes minőségi ellenőrzésének elvégzésére Megrendelő </w:t>
      </w:r>
      <w:r w:rsidR="00957EB7" w:rsidRPr="00DB713E">
        <w:t xml:space="preserve">az előző bekezdés szerinti mennyiségi átvétellel egyidejűleg </w:t>
      </w:r>
      <w:r w:rsidRPr="00DB713E">
        <w:t xml:space="preserve">nem köteles, azonban Megrendelő fenntartja magának a jogot a </w:t>
      </w:r>
      <w:r w:rsidR="00AD0AD9" w:rsidRPr="00DB713E">
        <w:t>szúró</w:t>
      </w:r>
      <w:r w:rsidRPr="00DB713E">
        <w:t>próbaszerű minőségi bevizsgálás</w:t>
      </w:r>
      <w:r w:rsidR="005437F6" w:rsidRPr="00DB713E">
        <w:t>ra.</w:t>
      </w:r>
      <w:r w:rsidR="00957EB7" w:rsidRPr="00DB713E">
        <w:t xml:space="preserve"> A </w:t>
      </w:r>
      <w:r w:rsidR="00AD0AD9" w:rsidRPr="00DB713E">
        <w:t>szúrópróbaszerű minőségi bevizsgálás mintavételezéssel történik</w:t>
      </w:r>
      <w:r w:rsidR="005F11A9" w:rsidRPr="00DB713E">
        <w:t xml:space="preserve"> a mennyiségi átadás-átvétel napján</w:t>
      </w:r>
      <w:r w:rsidR="00AD0AD9" w:rsidRPr="00DB713E">
        <w:t xml:space="preserve">. </w:t>
      </w:r>
      <w:r w:rsidR="00652CA6" w:rsidRPr="00DB713E">
        <w:t xml:space="preserve">A jelen pont szerinti minőségi bevizsgáláson Szállító képviselője részt vehet, azonban távolmaradása a vizsgálat elvégzését nem akadályozza. </w:t>
      </w:r>
      <w:r w:rsidR="00AD0AD9" w:rsidRPr="00DB713E">
        <w:t>A jelen pont szerinti minőségi átvétel során Megrendelő véletlenszerű kiválasztás alapján az átvett</w:t>
      </w:r>
      <w:r w:rsidR="00FC1CBD">
        <w:t>, adott típusba tartozó</w:t>
      </w:r>
      <w:r w:rsidR="00AD0AD9" w:rsidRPr="00DB713E">
        <w:t xml:space="preserve"> Jegyalap-tekercsek </w:t>
      </w:r>
      <w:r w:rsidR="00F6063E" w:rsidRPr="00DB713E">
        <w:t xml:space="preserve">legalább </w:t>
      </w:r>
      <w:r w:rsidR="00957EB7" w:rsidRPr="00DB713E">
        <w:t>2</w:t>
      </w:r>
      <w:r w:rsidR="00AD0AD9" w:rsidRPr="00DB713E">
        <w:t xml:space="preserve"> %-át (</w:t>
      </w:r>
      <w:r w:rsidR="00957EB7" w:rsidRPr="00DB713E">
        <w:t>kettő</w:t>
      </w:r>
      <w:r w:rsidR="00AD0AD9" w:rsidRPr="00DB713E">
        <w:t xml:space="preserve"> százalékát) vizsgálja meg. (Amennyiben az átadás-átvétel során átvett </w:t>
      </w:r>
      <w:r w:rsidR="00256377" w:rsidRPr="00DB713E">
        <w:t>Jegyalap-tekercsek</w:t>
      </w:r>
      <w:r w:rsidR="00AD0AD9" w:rsidRPr="00DB713E">
        <w:t xml:space="preserve"> darabszáma miatt a százalékos mérték alapján meghatározott szám nem egész szám, akkor a matematika általános érvényű szabályai alapján egész számra felkerekített darabszám veendő figyelembe.) Megrendelő a vizsgálat során a teljes körűen ellenőrzi </w:t>
      </w:r>
      <w:r w:rsidR="00256377" w:rsidRPr="00DB713E">
        <w:t>a Jegyalap-tekercsek/Jegyszelvények</w:t>
      </w:r>
      <w:r w:rsidR="00AD0AD9" w:rsidRPr="00DB713E">
        <w:t xml:space="preserve"> valamennyi, a jelen szerződésben és az 1. sz. mellékletben meghatározott </w:t>
      </w:r>
      <w:r w:rsidR="00256377" w:rsidRPr="00DB713E">
        <w:t>paraméterét és használhatóságát</w:t>
      </w:r>
      <w:r w:rsidR="00AD0AD9" w:rsidRPr="00DB713E">
        <w:t>.</w:t>
      </w:r>
      <w:r w:rsidR="002F0A52" w:rsidRPr="00DB713E">
        <w:t xml:space="preserve"> (Felek a félreértések elkerülése érdekében rögzítik, hogy adott Jegyalap-tekercs hibásnak minősül abban az esetben is, amennyiben azon akár csak egy Jegyszelvény is hibás.)</w:t>
      </w:r>
      <w:r w:rsidR="00AD0AD9" w:rsidRPr="00DB713E">
        <w:t xml:space="preserve"> Amennyiben a </w:t>
      </w:r>
      <w:r w:rsidR="00256377" w:rsidRPr="00DB713E">
        <w:t xml:space="preserve">vizsgált minták esetén a hibával érintett Jegyalap-tekercsek </w:t>
      </w:r>
      <w:r w:rsidR="00AD0AD9" w:rsidRPr="00DB713E">
        <w:t>aránya – a matematika szabályai alapján, kerekítés nélkül számítva – több mint 10 % (tíz százalék)</w:t>
      </w:r>
      <w:r w:rsidR="00256377" w:rsidRPr="00DB713E">
        <w:t>,</w:t>
      </w:r>
      <w:r w:rsidR="00AD0AD9" w:rsidRPr="00DB713E">
        <w:t xml:space="preserve"> Megrendelő – kizárólagos választása alapján – jogosult az összes</w:t>
      </w:r>
      <w:r w:rsidR="00957EB7" w:rsidRPr="00DB713E">
        <w:t>,</w:t>
      </w:r>
      <w:r w:rsidR="00256377" w:rsidRPr="00DB713E">
        <w:t xml:space="preserve"> </w:t>
      </w:r>
      <w:r w:rsidR="00293A7A" w:rsidRPr="00DB713E">
        <w:t xml:space="preserve">adott részteljesítésben </w:t>
      </w:r>
      <w:r w:rsidR="00256377" w:rsidRPr="00DB713E">
        <w:t>leszállított</w:t>
      </w:r>
      <w:r w:rsidR="00FC1CBD">
        <w:t>, adott típusba tartozó</w:t>
      </w:r>
      <w:r w:rsidR="00256377" w:rsidRPr="00DB713E">
        <w:t xml:space="preserve"> Jegyalap-tekercs átvételét visszautasítani és a szerződésszerű teljesítésre felhívni a Szállítót.</w:t>
      </w:r>
      <w:r w:rsidR="00AD0AD9" w:rsidRPr="00DB713E">
        <w:t xml:space="preserve"> Szállító Megrendelő elszállításra irányuló felhívásának</w:t>
      </w:r>
      <w:r w:rsidR="00256377" w:rsidRPr="00DB713E">
        <w:t xml:space="preserve"> haladéktalanul</w:t>
      </w:r>
      <w:r w:rsidR="00AD0AD9" w:rsidRPr="00DB713E">
        <w:t xml:space="preserve"> köteles </w:t>
      </w:r>
      <w:r w:rsidR="00293A7A" w:rsidRPr="00DB713E">
        <w:t xml:space="preserve">saját költségére </w:t>
      </w:r>
      <w:r w:rsidR="00AD0AD9" w:rsidRPr="00DB713E">
        <w:t xml:space="preserve">eleget tenni. </w:t>
      </w:r>
      <w:r w:rsidR="00F6063E" w:rsidRPr="00DB713E">
        <w:t>Szállító a Megrendelő által megadott budapesti helyszínről köteles az elszállítást teljesíteni.</w:t>
      </w:r>
    </w:p>
    <w:p w14:paraId="38FEA8E1" w14:textId="77777777" w:rsidR="00F6063E" w:rsidRPr="00DB713E" w:rsidRDefault="00F6063E" w:rsidP="00326EE7">
      <w:pPr>
        <w:tabs>
          <w:tab w:val="right" w:leader="underscore" w:pos="9072"/>
        </w:tabs>
        <w:ind w:left="720"/>
        <w:jc w:val="both"/>
      </w:pPr>
    </w:p>
    <w:p w14:paraId="1CA19370" w14:textId="77777777" w:rsidR="00F6063E" w:rsidRPr="00DB713E" w:rsidRDefault="00F6063E" w:rsidP="00F631BF">
      <w:pPr>
        <w:tabs>
          <w:tab w:val="right" w:leader="underscore" w:pos="9072"/>
        </w:tabs>
        <w:ind w:left="1440"/>
        <w:jc w:val="both"/>
      </w:pPr>
      <w:r w:rsidRPr="00DB713E">
        <w:t>Felek a félreértések elkerülése érdekében rögzítik, hogy minden, a Megrendelőtől a jelen szerződés alapján bármely hiba miatt elszállított Jegyalap-tekercs megsemmisítésének kötelezettsége és költsége Szállítót terheli.</w:t>
      </w:r>
    </w:p>
    <w:p w14:paraId="7DA1DF0A" w14:textId="77777777" w:rsidR="00AD0AD9" w:rsidRPr="00DB713E" w:rsidRDefault="00AD0AD9" w:rsidP="00326EE7">
      <w:pPr>
        <w:tabs>
          <w:tab w:val="left" w:pos="720"/>
          <w:tab w:val="right" w:leader="underscore" w:pos="9072"/>
        </w:tabs>
        <w:ind w:left="720"/>
        <w:jc w:val="both"/>
      </w:pPr>
    </w:p>
    <w:p w14:paraId="45F67B0B" w14:textId="77777777" w:rsidR="000A79C7" w:rsidRPr="00DB713E" w:rsidRDefault="00256377" w:rsidP="00F631BF">
      <w:pPr>
        <w:numPr>
          <w:ilvl w:val="2"/>
          <w:numId w:val="26"/>
        </w:numPr>
        <w:jc w:val="both"/>
      </w:pPr>
      <w:r w:rsidRPr="00DB713E">
        <w:t>F</w:t>
      </w:r>
      <w:r w:rsidR="00051194" w:rsidRPr="00DB713E">
        <w:t xml:space="preserve">elek képviselői </w:t>
      </w:r>
      <w:r w:rsidR="00FC1CBD">
        <w:t>az átadás-átvételi</w:t>
      </w:r>
      <w:r w:rsidR="000A79C7" w:rsidRPr="00DB713E">
        <w:t xml:space="preserve"> eljárás során jegyzőkönyvet vesznek fel az átadás-átvételről, melyben a mennyiségi </w:t>
      </w:r>
      <w:r w:rsidR="005437F6" w:rsidRPr="00DB713E">
        <w:t xml:space="preserve">– és adott esetben a szúrópróbaszerű, minőségi – </w:t>
      </w:r>
      <w:r w:rsidR="000A79C7" w:rsidRPr="00DB713E">
        <w:t xml:space="preserve">átvétellel kapcsolatos összes lényeges körülményt – különös tekintettel a Megrendelő részéről átvett </w:t>
      </w:r>
      <w:r w:rsidR="00F6063E" w:rsidRPr="00DB713E">
        <w:t>Jegyalap-tekercseket tartalmazó dobozok</w:t>
      </w:r>
      <w:r w:rsidR="000A79C7" w:rsidRPr="00DB713E">
        <w:t xml:space="preserve"> darabszámára, az esetleges hiányokra, a visszautasított </w:t>
      </w:r>
      <w:r w:rsidR="00051194" w:rsidRPr="00DB713E">
        <w:t>Jegyalap-tekercsekkel</w:t>
      </w:r>
      <w:r w:rsidR="000A79C7" w:rsidRPr="00DB713E">
        <w:t xml:space="preserve"> kapcsolatos körülményekre – rögzítik. </w:t>
      </w:r>
      <w:r w:rsidR="00051194" w:rsidRPr="00DB713E">
        <w:t xml:space="preserve">Felek a félreértések elkerülése érdekében rögzítik, hogy az átadás-átvételi jegyzőkönyv </w:t>
      </w:r>
      <w:r w:rsidR="00051194" w:rsidRPr="00DB713E">
        <w:lastRenderedPageBreak/>
        <w:t>Megrendelő képviselője általi aláírása nem minősül joglemondásnak Megrendelő részéről</w:t>
      </w:r>
      <w:r w:rsidR="00D17BF0" w:rsidRPr="00DB713E">
        <w:t xml:space="preserve">; </w:t>
      </w:r>
      <w:r w:rsidR="001B5E6E" w:rsidRPr="00DB713E">
        <w:t>e vonatkozásban a 2.</w:t>
      </w:r>
      <w:r w:rsidR="00FC1CBD">
        <w:t>4.8</w:t>
      </w:r>
      <w:r w:rsidR="001B5E6E" w:rsidRPr="00DB713E">
        <w:t>. pontban rögzítettek megfelelően irányadók.</w:t>
      </w:r>
    </w:p>
    <w:p w14:paraId="1BDB2AF1" w14:textId="77777777" w:rsidR="008F6C82" w:rsidRPr="00DB713E" w:rsidRDefault="008F6C82" w:rsidP="00326EE7">
      <w:pPr>
        <w:tabs>
          <w:tab w:val="right" w:leader="underscore" w:pos="9072"/>
        </w:tabs>
        <w:ind w:left="720"/>
        <w:jc w:val="both"/>
      </w:pPr>
    </w:p>
    <w:p w14:paraId="420B2024" w14:textId="77777777" w:rsidR="008F6C82" w:rsidRPr="00DB713E" w:rsidRDefault="008F6C82" w:rsidP="00F631BF">
      <w:pPr>
        <w:tabs>
          <w:tab w:val="right" w:leader="underscore" w:pos="9072"/>
        </w:tabs>
        <w:ind w:left="1416"/>
        <w:jc w:val="both"/>
      </w:pPr>
      <w:r w:rsidRPr="00DB713E">
        <w:t>A kárveszély viselésének kötelezettsége a Jegyalap-tekercsek vonatkozásában a</w:t>
      </w:r>
      <w:r w:rsidR="00B013E9" w:rsidRPr="00DB713E">
        <w:t xml:space="preserve"> mennyiségi</w:t>
      </w:r>
      <w:r w:rsidRPr="00DB713E">
        <w:t xml:space="preserve"> átadás-átvételi jegyzőkönyv Megrendelő általi aláírásának időpontjától száll át Megrendelőre. </w:t>
      </w:r>
      <w:r w:rsidR="00B013E9" w:rsidRPr="00DB713E">
        <w:t>A Jegyalap-tekercsek/Jegyszelvények tulajdonjoga a</w:t>
      </w:r>
      <w:r w:rsidR="00472E4F" w:rsidRPr="00DB713E">
        <w:t xml:space="preserve"> jelen szerződés szerinti</w:t>
      </w:r>
      <w:r w:rsidR="00B013E9" w:rsidRPr="00DB713E">
        <w:t xml:space="preserve"> </w:t>
      </w:r>
      <w:r w:rsidR="00472E4F" w:rsidRPr="00DB713E">
        <w:t xml:space="preserve">átadás-átvételi jegyzőkönyv Megrendelő általi aláírásával </w:t>
      </w:r>
      <w:r w:rsidR="00B013E9" w:rsidRPr="00DB713E">
        <w:t>száll át Megrendelőre. Megrendelő erre tekintettel kifejezetten</w:t>
      </w:r>
      <w:r w:rsidR="00472E4F" w:rsidRPr="00DB713E">
        <w:t xml:space="preserve"> kijelenti és vállalja, hogy az átvett és az előzőek szerint a tulajdonába került Jegyalap-tekercsek/Jegyszelvények vételárát megfizeti Szállító részére azzal, hogy a jelen mondatban foglaltak nem jelentenek joglemondást – különösen, de nem kizárólagosan a Szállító hibás teljesítésből eredő felelőssége vonatkozásában – Megrendelő részéről. </w:t>
      </w:r>
      <w:r w:rsidR="003A5092" w:rsidRPr="00DB713E">
        <w:t>Szállító kifejezetten</w:t>
      </w:r>
      <w:r w:rsidR="00A94E0C">
        <w:t xml:space="preserve"> </w:t>
      </w:r>
      <w:r w:rsidR="00472E4F" w:rsidRPr="00DB713E">
        <w:t xml:space="preserve">tudomásul veszi, hogy </w:t>
      </w:r>
      <w:r w:rsidR="003A5092" w:rsidRPr="00DB713E">
        <w:t>Megrendelő a Jegyalap-tekercsek/Jegyszelvények felhasználására vagy azok bármely hasznosítására, továbbértékesítésére azok mennyiségi átvételétől kezdődően korlátozás nélkül jogosult.</w:t>
      </w:r>
    </w:p>
    <w:p w14:paraId="3FDCCE95" w14:textId="77777777" w:rsidR="000A79C7" w:rsidRPr="00DB713E" w:rsidRDefault="000A79C7" w:rsidP="00F631BF">
      <w:pPr>
        <w:ind w:left="1440"/>
        <w:jc w:val="both"/>
      </w:pPr>
    </w:p>
    <w:p w14:paraId="14EE0B3D" w14:textId="77777777" w:rsidR="000A79C7" w:rsidRPr="00DB713E" w:rsidRDefault="000A79C7" w:rsidP="00F631BF">
      <w:pPr>
        <w:numPr>
          <w:ilvl w:val="2"/>
          <w:numId w:val="26"/>
        </w:numPr>
        <w:jc w:val="both"/>
      </w:pPr>
      <w:r w:rsidRPr="00DB713E">
        <w:t xml:space="preserve">Felek rögzítik, hogy az előzőekben részletezettek alapján a Megrendelő által át nem vett </w:t>
      </w:r>
      <w:r w:rsidR="00051194" w:rsidRPr="00DB713E">
        <w:t>Jegyalap-tekercsek</w:t>
      </w:r>
      <w:r w:rsidRPr="00DB713E">
        <w:t xml:space="preserve"> vonatkozásában Szállító a </w:t>
      </w:r>
      <w:r w:rsidR="00293A7A" w:rsidRPr="00DB713E">
        <w:t xml:space="preserve">Megrendelő </w:t>
      </w:r>
      <w:r w:rsidR="00235F58" w:rsidRPr="00DB713E">
        <w:t xml:space="preserve">által </w:t>
      </w:r>
      <w:r w:rsidRPr="00DB713E">
        <w:t xml:space="preserve">meghatározott </w:t>
      </w:r>
      <w:r w:rsidR="00293A7A" w:rsidRPr="00DB713E">
        <w:t>ésszerű</w:t>
      </w:r>
      <w:r w:rsidR="00057147">
        <w:t>, de legfeljebb 15 (tizenöt) naptári napos</w:t>
      </w:r>
      <w:r w:rsidR="00293A7A" w:rsidRPr="00DB713E">
        <w:t xml:space="preserve"> </w:t>
      </w:r>
      <w:r w:rsidRPr="00DB713E">
        <w:t xml:space="preserve">póthatáridőn belül köteles a teljesítése hibáit orvosolni, azaz a </w:t>
      </w:r>
      <w:r w:rsidR="00AD0AD9" w:rsidRPr="00DB713E">
        <w:t>Jegyalap-tekercsek</w:t>
      </w:r>
      <w:r w:rsidRPr="00DB713E">
        <w:t xml:space="preserve"> hiányzó részét a </w:t>
      </w:r>
      <w:r w:rsidR="00760BA3" w:rsidRPr="00DB713E">
        <w:t>fentiekben</w:t>
      </w:r>
      <w:r w:rsidRPr="00DB713E">
        <w:t xml:space="preserve"> rögzített szabályok figyelembevételével leszállítani Megrendelő részére. Felek rögzítik, hogy a póthatáridő Megrendelő általi biztosítása nem mentesíti Szállítót a jelen szerződésben meghatározott jogkövetkezmények alkalmazása alól (ide értve különösen </w:t>
      </w:r>
      <w:r w:rsidR="00760BA3" w:rsidRPr="00DB713E">
        <w:t>a Jegyalap-tekercsek</w:t>
      </w:r>
      <w:r w:rsidRPr="00DB713E">
        <w:t xml:space="preserve"> hiánya/Megrendelő által jogszerűen visszautasított – azaz át nem vett – </w:t>
      </w:r>
      <w:r w:rsidR="00760BA3" w:rsidRPr="00DB713E">
        <w:t>Jegyalap-tekercsek</w:t>
      </w:r>
      <w:r w:rsidRPr="00DB713E">
        <w:t xml:space="preserve"> miatt felszámítható hibás teljesítési kötbért, illetőleg a késedelmi kötbért, mely a póthatáridő időtartamára – azaz a leszállításig – Megrendelő által korlátozás nélkül felszámítható).</w:t>
      </w:r>
    </w:p>
    <w:p w14:paraId="0B31E639" w14:textId="77777777" w:rsidR="000A79C7" w:rsidRPr="00DB713E" w:rsidRDefault="000A79C7" w:rsidP="00F631BF">
      <w:pPr>
        <w:ind w:left="1440"/>
        <w:jc w:val="both"/>
      </w:pPr>
    </w:p>
    <w:p w14:paraId="1459E1FD" w14:textId="77777777" w:rsidR="000A79C7" w:rsidRPr="00DB713E" w:rsidRDefault="000A79C7" w:rsidP="00F631BF">
      <w:pPr>
        <w:numPr>
          <w:ilvl w:val="2"/>
          <w:numId w:val="26"/>
        </w:numPr>
        <w:jc w:val="both"/>
      </w:pPr>
      <w:r w:rsidRPr="00DB713E">
        <w:t>Felek a félreértések elkerülése érdekében rögzítik, hogy Megrendelő a jelen, 2.</w:t>
      </w:r>
      <w:r w:rsidR="00057147">
        <w:t>4.</w:t>
      </w:r>
      <w:r w:rsidRPr="00DB713E">
        <w:t xml:space="preserve"> fejezetben rögzített, a Szállító hibás teljesítésével kapcsolatos, a hiba kiküszöbölését célzó intézkedések megtételére korlátlanul, azaz ismételten hibás teljesítés esetén is korlátozás nélkül jogosult felhívni Szállítót.</w:t>
      </w:r>
    </w:p>
    <w:p w14:paraId="573F731C" w14:textId="77777777" w:rsidR="000A79C7" w:rsidRPr="00DB713E" w:rsidRDefault="000A79C7" w:rsidP="00F631BF">
      <w:pPr>
        <w:ind w:left="1440"/>
        <w:jc w:val="both"/>
      </w:pPr>
    </w:p>
    <w:p w14:paraId="382FEEF6" w14:textId="0B0A8DE6" w:rsidR="000A79C7" w:rsidRPr="00DB713E" w:rsidRDefault="000A79C7" w:rsidP="00F631BF">
      <w:pPr>
        <w:numPr>
          <w:ilvl w:val="2"/>
          <w:numId w:val="26"/>
        </w:numPr>
        <w:jc w:val="both"/>
      </w:pPr>
      <w:proofErr w:type="gramStart"/>
      <w:r w:rsidRPr="00DB713E">
        <w:t>Felek rögzítik, hogy amennyiben a Megrendelő által</w:t>
      </w:r>
      <w:r w:rsidR="00D17BF0" w:rsidRPr="00DB713E">
        <w:t xml:space="preserve"> </w:t>
      </w:r>
      <w:r w:rsidRPr="00DB713E">
        <w:t xml:space="preserve">elvégzett mennyiségi </w:t>
      </w:r>
      <w:r w:rsidR="00D17BF0" w:rsidRPr="00DB713E">
        <w:t xml:space="preserve">és a Jegyalap-tekercsek csomagolását érintő – nem érdemi – </w:t>
      </w:r>
      <w:r w:rsidRPr="00DB713E">
        <w:t xml:space="preserve">minőségi ellenőrzés </w:t>
      </w:r>
      <w:r w:rsidR="005437F6" w:rsidRPr="00DB713E">
        <w:t xml:space="preserve">vagy – amennyiben arra sor kerül – a szúrópróbaszerű minőségi ellenőrzés </w:t>
      </w:r>
      <w:r w:rsidRPr="00DB713E">
        <w:t>alapján Szállító teljesítése szerződésszerű,</w:t>
      </w:r>
      <w:r w:rsidR="001B5E6E" w:rsidRPr="00DB713E">
        <w:t xml:space="preserve"> a mennyiségi átadás-átvétel napjától számított</w:t>
      </w:r>
      <w:r w:rsidR="00036F7F" w:rsidRPr="00DB713E">
        <w:t>, legkésőbb</w:t>
      </w:r>
      <w:r w:rsidR="001B5E6E" w:rsidRPr="00DB713E">
        <w:t xml:space="preserve"> 3 (három) munkanapon belül</w:t>
      </w:r>
      <w:r w:rsidRPr="00DB713E">
        <w:t xml:space="preserve"> Megrendelő </w:t>
      </w:r>
      <w:r w:rsidR="00747732">
        <w:t xml:space="preserve">a jelen szerződés </w:t>
      </w:r>
      <w:r w:rsidR="003848F9">
        <w:t>4</w:t>
      </w:r>
      <w:r w:rsidR="00747732">
        <w:t xml:space="preserve">. sz. melléklete szerinti mintának (mely minta módosítása – akár a Megrendelő általi, egyoldalú módosítása – nem minősül a jelen szerződés módosításának) megfelelő </w:t>
      </w:r>
      <w:r w:rsidRPr="00DB713E">
        <w:t>teljesítésigazolást (a továbbiakban: „</w:t>
      </w:r>
      <w:r w:rsidRPr="00F631BF">
        <w:t>Teljesítésigazolás</w:t>
      </w:r>
      <w:r w:rsidRPr="00DB713E">
        <w:t>”)</w:t>
      </w:r>
      <w:proofErr w:type="gramEnd"/>
      <w:r w:rsidRPr="00DB713E">
        <w:t xml:space="preserve"> állít ki és</w:t>
      </w:r>
      <w:r w:rsidR="00F6063E" w:rsidRPr="00DB713E">
        <w:t xml:space="preserve"> ad át vagy</w:t>
      </w:r>
      <w:r w:rsidRPr="00DB713E">
        <w:t xml:space="preserve"> küld meg</w:t>
      </w:r>
      <w:r w:rsidR="001B5E6E" w:rsidRPr="00DB713E">
        <w:t xml:space="preserve"> tértivevényes levélben</w:t>
      </w:r>
      <w:r w:rsidRPr="00DB713E">
        <w:t xml:space="preserve"> Szállító részére. Megrendelő részéről Teljesítésigazolás kiállítására </w:t>
      </w:r>
      <w:r w:rsidR="00116C75" w:rsidRPr="00DB713E">
        <w:t xml:space="preserve">a </w:t>
      </w:r>
      <w:r w:rsidR="00036F7F" w:rsidRPr="00DB713E">
        <w:t>M</w:t>
      </w:r>
      <w:r w:rsidR="00116C75" w:rsidRPr="00DB713E">
        <w:t>egrendelő kapcsolattartója által előzetesen, írásban megnevezett</w:t>
      </w:r>
      <w:r w:rsidRPr="00DB713E">
        <w:t xml:space="preserve"> személy jogosult. </w:t>
      </w:r>
      <w:r w:rsidR="00C01C45" w:rsidRPr="00DB713E">
        <w:t>Szállító az adott teljesítéséről a Megrendelő vonatkozó Teljesítésigazolása birtokában állíthat ki számlát.</w:t>
      </w:r>
    </w:p>
    <w:p w14:paraId="21EF1B86" w14:textId="77777777" w:rsidR="000A79C7" w:rsidRPr="00DB713E" w:rsidRDefault="000A79C7" w:rsidP="00F631BF">
      <w:pPr>
        <w:ind w:left="1440"/>
        <w:jc w:val="both"/>
      </w:pPr>
    </w:p>
    <w:p w14:paraId="6CFFBA72" w14:textId="77777777" w:rsidR="000A79C7" w:rsidRPr="00DB713E" w:rsidRDefault="000A79C7" w:rsidP="00F631BF">
      <w:pPr>
        <w:numPr>
          <w:ilvl w:val="2"/>
          <w:numId w:val="26"/>
        </w:numPr>
        <w:jc w:val="both"/>
      </w:pPr>
      <w:r w:rsidRPr="00DB713E">
        <w:lastRenderedPageBreak/>
        <w:t>Felek – különös tekintettel arra, hogy a</w:t>
      </w:r>
      <w:r w:rsidR="00AD0AD9" w:rsidRPr="00DB713E">
        <w:t>z érdemi</w:t>
      </w:r>
      <w:r w:rsidRPr="00DB713E">
        <w:t xml:space="preserve"> minőségi vizsgálat</w:t>
      </w:r>
      <w:r w:rsidR="00233582" w:rsidRPr="00DB713E">
        <w:t xml:space="preserve"> alapvetően</w:t>
      </w:r>
      <w:r w:rsidR="001B5E6E" w:rsidRPr="00DB713E">
        <w:t xml:space="preserve"> a Jegyalap-tekercsek tényleges felhasználása során értelmezhető</w:t>
      </w:r>
      <w:r w:rsidRPr="00DB713E">
        <w:t xml:space="preserve"> – rögzítik, hogy a Teljesítésigazolás kiállítása nem jelent joglemondást Megrendelő részéről</w:t>
      </w:r>
      <w:r w:rsidR="00233582" w:rsidRPr="00DB713E">
        <w:t xml:space="preserve"> (még abban az esetben sem, ha szúrópróbaszerű minőségi ellenőrzés elvégzésére került sor)</w:t>
      </w:r>
      <w:r w:rsidRPr="00DB713E">
        <w:t xml:space="preserve">, továbbá Megrendelő </w:t>
      </w:r>
      <w:r w:rsidR="0040287F" w:rsidRPr="00DB713E">
        <w:t>kifejezetten</w:t>
      </w:r>
      <w:r w:rsidRPr="00DB713E">
        <w:t xml:space="preserve"> fenntartja a szerződésszegésből eredő igényei érvényesítésének jogát arra az esetre is, ha a teljesítést a szerződésszegésről tudva elfogadta és igényét nem jelentette be azonnal Szállító részére.</w:t>
      </w:r>
    </w:p>
    <w:p w14:paraId="29A08E4B" w14:textId="77777777" w:rsidR="000A79C7" w:rsidRDefault="000A79C7" w:rsidP="00326EE7">
      <w:pPr>
        <w:tabs>
          <w:tab w:val="right" w:leader="underscore" w:pos="9072"/>
        </w:tabs>
      </w:pPr>
    </w:p>
    <w:p w14:paraId="0F7F95DC" w14:textId="77777777" w:rsidR="009C0552" w:rsidRDefault="009C0552" w:rsidP="00EB4E5F">
      <w:pPr>
        <w:numPr>
          <w:ilvl w:val="1"/>
          <w:numId w:val="26"/>
        </w:numPr>
        <w:tabs>
          <w:tab w:val="right" w:leader="underscore" w:pos="9072"/>
        </w:tabs>
        <w:ind w:left="720" w:hanging="720"/>
        <w:jc w:val="both"/>
      </w:pPr>
      <w:r>
        <w:tab/>
      </w:r>
      <w:r w:rsidR="00114408" w:rsidRPr="003C48F0">
        <w:t>Megrendelő képviselője aláírásával igazolva köteles a szállítólevélen jelezni az</w:t>
      </w:r>
      <w:r w:rsidR="00114408">
        <w:t xml:space="preserve"> adott leszállításkor általa</w:t>
      </w:r>
      <w:r w:rsidR="00114408" w:rsidRPr="003C48F0">
        <w:t xml:space="preserve"> átvett raklapok számát, mely alapján Szállító a későbbi elszállítás alkalmával a részére átadott raklapok mennyiségét ellenőrizheti. </w:t>
      </w:r>
      <w:r>
        <w:t>Felek rögzítik, hogy az eseti megrendelések teljesítése során</w:t>
      </w:r>
      <w:r w:rsidR="00B727BB">
        <w:t xml:space="preserve"> leszállított Jegyalap-tekercseket tartó raklapokat Szállító köteles a Megrendelőnél hagyni. Megrendelő a raklapokat a Felek által előzetesen egyeztetett időpontban, de legkorábban az adott eseti megrendelés maradéktalan teljesítésétől – az adott megrendelés szerinti utolsó leszállítástól – számított 45 (negyvenöt) naptári napon belül köteles visszaszolgáltatni a Szállító részére. Szállító a raklapok elszállításáról saját költségén köteles gondoskodni. Felek rögzítik, hogy a jelen szerződés szerinti legutolsó teljesítést követően az utolsó eseti megrendelés szerinti mennyiséggel leszállított raklapok vonatkozásában az előzőek szerinti szabályok értelemszerűen irányadók.</w:t>
      </w:r>
    </w:p>
    <w:p w14:paraId="2CA4DEC2" w14:textId="77777777" w:rsidR="009C0552" w:rsidRPr="00DB713E" w:rsidRDefault="009C0552" w:rsidP="00326EE7">
      <w:pPr>
        <w:tabs>
          <w:tab w:val="right" w:leader="underscore" w:pos="9072"/>
        </w:tabs>
      </w:pPr>
    </w:p>
    <w:p w14:paraId="4C02770B" w14:textId="77777777" w:rsidR="00F1603B" w:rsidRPr="00DB713E" w:rsidRDefault="00F1603B" w:rsidP="00326EE7">
      <w:pPr>
        <w:tabs>
          <w:tab w:val="right" w:leader="underscore" w:pos="9072"/>
        </w:tabs>
      </w:pPr>
    </w:p>
    <w:p w14:paraId="159DAE2D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 xml:space="preserve">Vételár </w:t>
      </w:r>
    </w:p>
    <w:p w14:paraId="5D2FAB45" w14:textId="77777777" w:rsidR="000A79C7" w:rsidRPr="00DB713E" w:rsidRDefault="000A79C7" w:rsidP="00326EE7">
      <w:pPr>
        <w:tabs>
          <w:tab w:val="right" w:leader="underscore" w:pos="9072"/>
        </w:tabs>
        <w:rPr>
          <w:b/>
        </w:rPr>
      </w:pPr>
    </w:p>
    <w:p w14:paraId="08CA5561" w14:textId="77777777" w:rsidR="00057147" w:rsidRDefault="002F63E1" w:rsidP="00F24E2B">
      <w:pPr>
        <w:numPr>
          <w:ilvl w:val="1"/>
          <w:numId w:val="26"/>
        </w:numPr>
        <w:tabs>
          <w:tab w:val="right" w:leader="underscore" w:pos="9072"/>
        </w:tabs>
        <w:ind w:left="720" w:hanging="720"/>
        <w:jc w:val="both"/>
      </w:pPr>
      <w:r w:rsidRPr="00DB713E">
        <w:tab/>
      </w:r>
      <w:r w:rsidR="000A79C7" w:rsidRPr="00DB713E">
        <w:t xml:space="preserve">A </w:t>
      </w:r>
      <w:r w:rsidR="002D0312" w:rsidRPr="00DB713E">
        <w:t>J</w:t>
      </w:r>
      <w:r w:rsidR="00D5524F" w:rsidRPr="00DB713E">
        <w:t>egyszelvények</w:t>
      </w:r>
      <w:r w:rsidR="000A79C7" w:rsidRPr="00DB713E">
        <w:t xml:space="preserve"> </w:t>
      </w:r>
      <w:r w:rsidR="00057147">
        <w:t xml:space="preserve">nettó </w:t>
      </w:r>
      <w:r w:rsidR="00A97E04">
        <w:t>vételára (</w:t>
      </w:r>
      <w:r w:rsidR="000A79C7" w:rsidRPr="00DB713E">
        <w:t>egységára</w:t>
      </w:r>
      <w:r w:rsidR="00A97E04">
        <w:t>)</w:t>
      </w:r>
      <w:r w:rsidR="00057147">
        <w:t xml:space="preserve"> az alábbi:</w:t>
      </w:r>
    </w:p>
    <w:p w14:paraId="553A1F83" w14:textId="77777777" w:rsidR="00057147" w:rsidRDefault="00057147" w:rsidP="00F631BF">
      <w:pPr>
        <w:tabs>
          <w:tab w:val="right" w:leader="underscore" w:pos="9072"/>
        </w:tabs>
        <w:ind w:left="720"/>
        <w:jc w:val="both"/>
      </w:pPr>
    </w:p>
    <w:tbl>
      <w:tblPr>
        <w:tblW w:w="8431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3470"/>
      </w:tblGrid>
      <w:tr w:rsidR="00057147" w:rsidRPr="007A4F8E" w14:paraId="48834D0A" w14:textId="77777777" w:rsidTr="00F631BF">
        <w:trPr>
          <w:trHeight w:val="6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C40D" w14:textId="77777777" w:rsidR="00057147" w:rsidRPr="00DA4ED1" w:rsidRDefault="00057147" w:rsidP="00D76605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DA4ED1">
              <w:rPr>
                <w:b/>
                <w:i/>
                <w:color w:val="000000"/>
              </w:rPr>
              <w:t>Jegyszelvény típusa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9EF" w14:textId="77777777" w:rsidR="00057147" w:rsidRPr="00DA4ED1" w:rsidRDefault="00057147" w:rsidP="00D76605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DA4ED1">
              <w:rPr>
                <w:b/>
                <w:i/>
                <w:color w:val="000000"/>
              </w:rPr>
              <w:t>Nettó egységár (Ft/db)</w:t>
            </w:r>
          </w:p>
        </w:tc>
      </w:tr>
      <w:tr w:rsidR="00057147" w:rsidRPr="007A4F8E" w14:paraId="04A9A2D4" w14:textId="77777777" w:rsidTr="00F631BF">
        <w:trPr>
          <w:trHeight w:val="30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62F4" w14:textId="77777777" w:rsidR="00057147" w:rsidRPr="00DA4ED1" w:rsidRDefault="00057147" w:rsidP="00D76605">
            <w:pPr>
              <w:suppressAutoHyphens w:val="0"/>
              <w:rPr>
                <w:color w:val="000000"/>
              </w:rPr>
            </w:pPr>
            <w:r w:rsidRPr="00DA4ED1">
              <w:rPr>
                <w:color w:val="000000"/>
              </w:rPr>
              <w:t xml:space="preserve">pénztárgéphez, belföldi jegyek értékesítéséhez használandó jegyszelvény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12D" w14:textId="77777777" w:rsidR="00057147" w:rsidRPr="00DA4ED1" w:rsidRDefault="00057147" w:rsidP="007A4F8E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057147" w:rsidRPr="007A4F8E" w14:paraId="78DBAA83" w14:textId="77777777" w:rsidTr="00F631BF">
        <w:trPr>
          <w:trHeight w:val="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4C92" w14:textId="77777777" w:rsidR="00057147" w:rsidRPr="00DA4ED1" w:rsidRDefault="00057147" w:rsidP="00D76605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DA4ED1">
              <w:rPr>
                <w:color w:val="000000"/>
              </w:rPr>
              <w:t>fedélzeti eszközhöz használandó jegyszelvény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7A9" w14:textId="77777777" w:rsidR="00057147" w:rsidRPr="00DA4ED1" w:rsidRDefault="00057147" w:rsidP="007A4F8E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057147" w:rsidRPr="007A4F8E" w14:paraId="2F968640" w14:textId="77777777" w:rsidTr="00F631BF">
        <w:trPr>
          <w:trHeight w:val="32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67EA" w14:textId="77777777" w:rsidR="00057147" w:rsidRPr="00DA4ED1" w:rsidRDefault="00057147" w:rsidP="00D76605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DA4ED1">
              <w:rPr>
                <w:color w:val="000000"/>
              </w:rPr>
              <w:t>pénztárgéphez, nemzetközi jegyek értékesítéséhez használandó jegyszelvény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D4E" w14:textId="77777777" w:rsidR="00057147" w:rsidRPr="00DA4ED1" w:rsidRDefault="00057147" w:rsidP="007A4F8E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057147" w:rsidRPr="00C817F4" w14:paraId="1BE8CBCC" w14:textId="77777777" w:rsidTr="007A4F8E">
        <w:trPr>
          <w:trHeight w:val="17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01B8" w14:textId="77777777" w:rsidR="00057147" w:rsidRPr="00DA4ED1" w:rsidRDefault="00057147" w:rsidP="00D76605">
            <w:pPr>
              <w:suppressAutoHyphens w:val="0"/>
              <w:rPr>
                <w:color w:val="000000"/>
                <w:lang w:eastAsia="hu-HU"/>
              </w:rPr>
            </w:pPr>
            <w:r w:rsidRPr="00DA4ED1">
              <w:rPr>
                <w:color w:val="000000"/>
              </w:rPr>
              <w:t xml:space="preserve">automatában, belföldi </w:t>
            </w:r>
            <w:r w:rsidR="00E674F0" w:rsidRPr="00DA4ED1">
              <w:rPr>
                <w:color w:val="000000"/>
              </w:rPr>
              <w:t xml:space="preserve">és nemzetközi </w:t>
            </w:r>
            <w:r w:rsidRPr="00DA4ED1">
              <w:rPr>
                <w:color w:val="000000"/>
              </w:rPr>
              <w:t>jegyek értékesítéséhez használandó jegyszelvény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9B9" w14:textId="77777777" w:rsidR="00057147" w:rsidRPr="00DA4ED1" w:rsidRDefault="00057147" w:rsidP="007A4F8E">
            <w:pPr>
              <w:suppressAutoHyphens w:val="0"/>
              <w:jc w:val="center"/>
              <w:rPr>
                <w:color w:val="000000"/>
                <w:lang w:eastAsia="hu-HU"/>
              </w:rPr>
            </w:pPr>
          </w:p>
        </w:tc>
      </w:tr>
    </w:tbl>
    <w:p w14:paraId="4CDEFF91" w14:textId="77777777" w:rsidR="00A97E04" w:rsidRDefault="00A97E04" w:rsidP="00326EE7">
      <w:pPr>
        <w:tabs>
          <w:tab w:val="right" w:leader="underscore" w:pos="9072"/>
        </w:tabs>
        <w:ind w:left="720"/>
        <w:jc w:val="both"/>
      </w:pPr>
    </w:p>
    <w:p w14:paraId="21FF28D5" w14:textId="55B75C8B" w:rsidR="00A97E04" w:rsidRDefault="00A97E04" w:rsidP="00A97E04">
      <w:pPr>
        <w:tabs>
          <w:tab w:val="right" w:leader="underscore" w:pos="9072"/>
        </w:tabs>
        <w:ind w:left="720"/>
        <w:jc w:val="both"/>
      </w:pPr>
      <w:r>
        <w:t xml:space="preserve">A jelen, 3.1. pontban meghatározott vételárak a jelen szerződés időbeli hatályának első évében – azaz a jelen szerződés hatálybalépésétől számított 1 (egy) éves időtartamon keresztül – nem módosíthatók. Szállító jogosult a vételárakat legfeljebb a KSH által a tárgyévet megelőző naptári évre megadott fogyasztói </w:t>
      </w:r>
      <w:proofErr w:type="gramStart"/>
      <w:r w:rsidR="00172B12">
        <w:t>árindex …</w:t>
      </w:r>
      <w:proofErr w:type="gramEnd"/>
      <w:r w:rsidR="00172B12">
        <w:t xml:space="preserve">………………. %-ának (………………………. százalékának) megfelelő mértékben módosítani a jelen szerződés időbeli hatálya 2. (második) és 3. (harmadik) naptári évében, az adott naptári év első napjától kezdődő hatállyal, mely változás nem minősül a jelen szerződés módosításának. Amennyiben a 2. (második), illetőleg 3. </w:t>
      </w:r>
      <w:proofErr w:type="gramStart"/>
      <w:r w:rsidR="00172B12">
        <w:t>(harmadik) naptári év első napján a releváns inflációs ráta nem áll rendelkezésre, akkor Felek annak közzétételét követően számolnak el egymással a kezdőnaptól eltelt időszak vonatkozásában.</w:t>
      </w:r>
      <w:proofErr w:type="gramEnd"/>
      <w:r w:rsidR="00172B12">
        <w:t xml:space="preserve"> </w:t>
      </w:r>
      <w:r>
        <w:t xml:space="preserve">(Az általános infláció alatt Felek a KSH honlapján fogyasztói árindex </w:t>
      </w:r>
      <w:r>
        <w:lastRenderedPageBreak/>
        <w:t xml:space="preserve">megnevezés alatt közzétett mutatót értik.) A jelen bekezdés szerinti ármódosítást oly módon kell elvégezni, hogy az előzőek szerint korrigált </w:t>
      </w:r>
      <w:r w:rsidR="00427925">
        <w:t>vételárat (egységárat)</w:t>
      </w:r>
      <w:r>
        <w:t xml:space="preserve"> a matematika általános érvényű szabályai alapján </w:t>
      </w:r>
      <w:r w:rsidR="00427925">
        <w:t>két tizedes jegy pontosságú</w:t>
      </w:r>
      <w:r>
        <w:t xml:space="preserve"> (</w:t>
      </w:r>
      <w:r w:rsidR="00427925">
        <w:t>egész fillér pontosságú) összegre</w:t>
      </w:r>
      <w:r>
        <w:t xml:space="preserve"> kell kerekíteni.</w:t>
      </w:r>
    </w:p>
    <w:p w14:paraId="54CE2DF9" w14:textId="77777777" w:rsidR="00D5524F" w:rsidRPr="00945B9A" w:rsidRDefault="00D5524F" w:rsidP="00326EE7">
      <w:pPr>
        <w:tabs>
          <w:tab w:val="right" w:leader="underscore" w:pos="9072"/>
        </w:tabs>
        <w:ind w:left="720"/>
        <w:jc w:val="both"/>
      </w:pPr>
    </w:p>
    <w:p w14:paraId="04C684F3" w14:textId="49EFBA2B" w:rsidR="000A79C7" w:rsidRPr="00DB713E" w:rsidRDefault="002F63E1" w:rsidP="00F24E2B">
      <w:pPr>
        <w:numPr>
          <w:ilvl w:val="1"/>
          <w:numId w:val="26"/>
        </w:numPr>
        <w:tabs>
          <w:tab w:val="right" w:leader="underscore" w:pos="9072"/>
        </w:tabs>
        <w:ind w:left="720" w:hanging="720"/>
        <w:jc w:val="both"/>
      </w:pPr>
      <w:r w:rsidRPr="0069510D">
        <w:tab/>
      </w:r>
      <w:r w:rsidR="000A79C7" w:rsidRPr="000C2DFA">
        <w:t>Felek rögzítik, hogy a 3.1. pont szerinti ár</w:t>
      </w:r>
      <w:r w:rsidR="00181AAA" w:rsidRPr="000C2DFA">
        <w:t>ak</w:t>
      </w:r>
      <w:r w:rsidR="000A79C7" w:rsidRPr="0078098D">
        <w:t xml:space="preserve"> mag</w:t>
      </w:r>
      <w:r w:rsidR="00181AAA" w:rsidRPr="00DB713E">
        <w:t>uk</w:t>
      </w:r>
      <w:r w:rsidR="000A79C7" w:rsidRPr="00DB713E">
        <w:t>ban foglalj</w:t>
      </w:r>
      <w:r w:rsidR="00181AAA" w:rsidRPr="00DB713E">
        <w:t>ák</w:t>
      </w:r>
      <w:r w:rsidR="000A79C7" w:rsidRPr="00DB713E">
        <w:t xml:space="preserve"> Szállító jelen </w:t>
      </w:r>
      <w:r w:rsidR="003D71DA" w:rsidRPr="00DB713E">
        <w:t xml:space="preserve">szerződés </w:t>
      </w:r>
      <w:r w:rsidR="000A79C7" w:rsidRPr="00DB713E">
        <w:t xml:space="preserve">szerinti feladatai határidőre történő teljesítésének összes költségét; erre tekintettel Szállító Megrendelővel szemben semmiféle többlet-térítési vagy költségtérítési igénnyel semmilyen jogcímen nem élhet. </w:t>
      </w:r>
      <w:proofErr w:type="gramStart"/>
      <w:r w:rsidR="000A79C7" w:rsidRPr="00DB713E">
        <w:t xml:space="preserve">Felek a félreértések elkerülése érdekében rögzítik, hogy a Szállító köteles a jelen </w:t>
      </w:r>
      <w:r w:rsidR="003D71DA" w:rsidRPr="00DB713E">
        <w:t xml:space="preserve">szerződés </w:t>
      </w:r>
      <w:r w:rsidR="000A79C7" w:rsidRPr="00DB713E">
        <w:t xml:space="preserve">teljesítésével összefüggésben felmerülő mindazon költséget </w:t>
      </w:r>
      <w:r w:rsidR="0097016A" w:rsidRPr="00DB713E">
        <w:t xml:space="preserve">– ideértve pl. </w:t>
      </w:r>
      <w:r w:rsidR="00895622">
        <w:t>a kreatívok kiszerkesztésével kapcsolatos, nála felmerülő költségeket, a próbagyártás költségét</w:t>
      </w:r>
      <w:r w:rsidR="00D30D93" w:rsidRPr="00DB713E">
        <w:t xml:space="preserve"> a teljesítési helyszín</w:t>
      </w:r>
      <w:r w:rsidR="00895622">
        <w:t>re szállítás és az ott történő</w:t>
      </w:r>
      <w:r w:rsidR="00D30D93" w:rsidRPr="00DB713E">
        <w:t xml:space="preserve"> kirakodás költségét</w:t>
      </w:r>
      <w:r w:rsidR="008D231D">
        <w:t>, a raklapok jelen szerződés szerinti rendelkezésre bocsátásának és elszállításának költségét</w:t>
      </w:r>
      <w:r w:rsidR="00D30D93" w:rsidRPr="00DB713E">
        <w:t xml:space="preserve"> is</w:t>
      </w:r>
      <w:r w:rsidR="0097016A" w:rsidRPr="00DB713E">
        <w:t xml:space="preserve"> – </w:t>
      </w:r>
      <w:r w:rsidR="000A79C7" w:rsidRPr="00DB713E">
        <w:t xml:space="preserve">viselni, melynek Megrendelő általi viselését a jelen </w:t>
      </w:r>
      <w:r w:rsidR="003D71DA" w:rsidRPr="00DB713E">
        <w:t xml:space="preserve">szerződés </w:t>
      </w:r>
      <w:r w:rsidR="000A79C7" w:rsidRPr="00DB713E">
        <w:t xml:space="preserve">nem írja kifejezetten elő és/vagy amelyhez kapcsolódó Szállító általi költségviselést a jelen </w:t>
      </w:r>
      <w:r w:rsidR="003D71DA" w:rsidRPr="00DB713E">
        <w:t>szerződés</w:t>
      </w:r>
      <w:proofErr w:type="gramEnd"/>
      <w:r w:rsidR="003D71DA" w:rsidRPr="00DB713E">
        <w:t xml:space="preserve"> </w:t>
      </w:r>
      <w:r w:rsidR="000A79C7" w:rsidRPr="00DB713E">
        <w:t>nem korlátozza kifejezetten</w:t>
      </w:r>
      <w:r w:rsidR="0097016A" w:rsidRPr="00DB713E">
        <w:t>.</w:t>
      </w:r>
      <w:r w:rsidR="0030643C" w:rsidRPr="00DB713E">
        <w:t xml:space="preserve"> </w:t>
      </w:r>
      <w:r w:rsidR="008D231D">
        <w:t>Felek a félreértések elkerülése érdekében rögzítik továbbá, hogy a leszállításra kerülő Jegyalap-tekercseket tartalmazó dobozok vételárát a jelen szerződés szerinti árak magukban foglalják és ezen dobozok a Megrendelő általi Jegyalap-tekercs átvétellel a Megrendelő tulajdonába kerülnek.</w:t>
      </w:r>
    </w:p>
    <w:p w14:paraId="10393096" w14:textId="77777777" w:rsidR="00EE0220" w:rsidRDefault="00EE0220" w:rsidP="00DA4ED1">
      <w:pPr>
        <w:tabs>
          <w:tab w:val="right" w:leader="underscore" w:pos="9072"/>
        </w:tabs>
        <w:jc w:val="both"/>
      </w:pPr>
    </w:p>
    <w:p w14:paraId="3815057C" w14:textId="7E06991D" w:rsidR="00EE0220" w:rsidRPr="007A4F8E" w:rsidRDefault="00EE0220" w:rsidP="007A4F8E">
      <w:pPr>
        <w:tabs>
          <w:tab w:val="right" w:leader="underscore" w:pos="9072"/>
        </w:tabs>
        <w:ind w:left="709"/>
        <w:jc w:val="both"/>
      </w:pPr>
      <w:r w:rsidRPr="007A4F8E">
        <w:t xml:space="preserve">Felek rögzítik, hogy a jelen </w:t>
      </w:r>
      <w:r w:rsidRPr="00EE0220">
        <w:t xml:space="preserve">szerződés </w:t>
      </w:r>
      <w:r w:rsidRPr="007A4F8E">
        <w:t xml:space="preserve">tárgyát képező </w:t>
      </w:r>
      <w:r>
        <w:t xml:space="preserve">Jegyalap-tekercsek </w:t>
      </w:r>
      <w:r w:rsidR="00511114">
        <w:t xml:space="preserve">csomagolása </w:t>
      </w:r>
      <w:r w:rsidRPr="007A4F8E">
        <w:t xml:space="preserve">után a környezetvédelmi termékdíjról szóló 2011. évi LXXXV. törvény szerinti környezetvédelmi termékdíj megfizetésére a jelen </w:t>
      </w:r>
      <w:r w:rsidR="00C3551B" w:rsidRPr="00C3551B">
        <w:t xml:space="preserve">szerződés </w:t>
      </w:r>
      <w:r w:rsidRPr="007A4F8E">
        <w:t>mindkét Fél általi aláírásának időpontjában</w:t>
      </w:r>
      <w:proofErr w:type="gramStart"/>
      <w:r w:rsidRPr="007A4F8E">
        <w:t>…………………</w:t>
      </w:r>
      <w:proofErr w:type="gramEnd"/>
      <w:r w:rsidRPr="007A4F8E">
        <w:rPr>
          <w:vertAlign w:val="superscript"/>
        </w:rPr>
        <w:footnoteReference w:id="2"/>
      </w:r>
      <w:r w:rsidRPr="007A4F8E">
        <w:t xml:space="preserve"> köteles, a 2011. évi LXXXV. törvényben foglaltak szerint. Szállítónak a jelen </w:t>
      </w:r>
      <w:r w:rsidRPr="00EE0220">
        <w:t xml:space="preserve">szerződés </w:t>
      </w:r>
      <w:r w:rsidRPr="007A4F8E">
        <w:t xml:space="preserve">megkötését megelőző eljárásban a környezetvédelmi termékdíj vonatkozásában tett nyilatkozata a jelen </w:t>
      </w:r>
      <w:r w:rsidRPr="00EE0220">
        <w:t xml:space="preserve">szerződés </w:t>
      </w:r>
      <w:r w:rsidRPr="007A4F8E">
        <w:t xml:space="preserve">5. számú mellékletét képezi. Felek rögzítik, hogy Szállító teljes körű felelősséggel – ideértve különösen a kártérítési felelősséget – tartozik a jelen </w:t>
      </w:r>
      <w:r w:rsidRPr="00EE0220">
        <w:t xml:space="preserve">szerződés </w:t>
      </w:r>
      <w:r w:rsidRPr="007A4F8E">
        <w:t xml:space="preserve">5. számú melléklete szerinti nyilatkozatban rögzített adatok – különös tekintettel a </w:t>
      </w:r>
      <w:r>
        <w:t xml:space="preserve">Jegyalap-tekercsek </w:t>
      </w:r>
      <w:r w:rsidRPr="007A4F8E">
        <w:t>környezetvédelmi termékdíj fizetésének alapját szolgáló termékjellemzők (pl. tömeg) – helytállóságáért.</w:t>
      </w:r>
    </w:p>
    <w:p w14:paraId="1980316D" w14:textId="77777777" w:rsidR="00EE0220" w:rsidRPr="007A4F8E" w:rsidRDefault="00EE0220" w:rsidP="007A4F8E">
      <w:pPr>
        <w:tabs>
          <w:tab w:val="right" w:leader="underscore" w:pos="9072"/>
        </w:tabs>
        <w:jc w:val="both"/>
      </w:pPr>
    </w:p>
    <w:p w14:paraId="65F4F218" w14:textId="025CEB26" w:rsidR="00EE0220" w:rsidRPr="007A4F8E" w:rsidRDefault="00EE0220" w:rsidP="007A4F8E">
      <w:pPr>
        <w:ind w:left="709"/>
        <w:jc w:val="both"/>
      </w:pPr>
      <w:proofErr w:type="gramStart"/>
      <w:r w:rsidRPr="007A4F8E">
        <w:t xml:space="preserve">Felek megállapodnak, hogy amennyiben a jelen </w:t>
      </w:r>
      <w:r w:rsidRPr="00EE0220">
        <w:t xml:space="preserve">szerződés </w:t>
      </w:r>
      <w:r w:rsidRPr="007A4F8E">
        <w:t xml:space="preserve">tárgyát képező </w:t>
      </w:r>
      <w:r>
        <w:t xml:space="preserve">Jegyalap-tekercsek </w:t>
      </w:r>
      <w:r w:rsidR="00B944A3">
        <w:t>csomagolása</w:t>
      </w:r>
      <w:r w:rsidR="00B944A3" w:rsidRPr="007A4F8E">
        <w:t xml:space="preserve"> </w:t>
      </w:r>
      <w:r w:rsidRPr="007A4F8E">
        <w:t>után a Szállító által fizetendő és a Megrendelőre a Szállító számlájában áthárított környezetvédelmi termékdíj mértéke módosul – akár nő, akár csökken, akár bevezetésre kerül, akár megszűnik utána a termékdíj-fizetési kötelezettség (ideértve azon esetet is, ha a továbbiakban már nem a Szállítót terheli e fizetési kötelezettség és/vagy annak Megrendelőre történő áthárítására a továbbiakban már nem jogosult) –, akkor Szállító a módosított mértékű termékdíjat jogosult a vonatkozó változás hatálybalépésének</w:t>
      </w:r>
      <w:proofErr w:type="gramEnd"/>
      <w:r w:rsidRPr="007A4F8E">
        <w:t xml:space="preserve"> </w:t>
      </w:r>
      <w:proofErr w:type="gramStart"/>
      <w:r w:rsidRPr="007A4F8E">
        <w:t>időpontjától</w:t>
      </w:r>
      <w:proofErr w:type="gramEnd"/>
      <w:r w:rsidRPr="007A4F8E">
        <w:t xml:space="preserve"> kezdődően érvényesíteni Megrendelővel szemben az érintett </w:t>
      </w:r>
      <w:r>
        <w:t xml:space="preserve">Jegyalap-tekercsek </w:t>
      </w:r>
      <w:r w:rsidRPr="007A4F8E">
        <w:t>egységáraiban</w:t>
      </w:r>
      <w:bookmarkStart w:id="0" w:name="pr2"/>
      <w:bookmarkEnd w:id="0"/>
      <w:r w:rsidRPr="007A4F8E">
        <w:t xml:space="preserve">, mely változás nem minősül a jelen </w:t>
      </w:r>
      <w:r w:rsidRPr="00EE0220">
        <w:t xml:space="preserve">szerződés </w:t>
      </w:r>
      <w:r w:rsidRPr="007A4F8E">
        <w:t xml:space="preserve">módosításának. Az esetleges </w:t>
      </w:r>
      <w:proofErr w:type="gramStart"/>
      <w:r w:rsidRPr="007A4F8E">
        <w:t>változás(</w:t>
      </w:r>
      <w:proofErr w:type="gramEnd"/>
      <w:r w:rsidRPr="007A4F8E">
        <w:t>ok)</w:t>
      </w:r>
      <w:proofErr w:type="spellStart"/>
      <w:r w:rsidRPr="007A4F8E">
        <w:t>ról</w:t>
      </w:r>
      <w:proofErr w:type="spellEnd"/>
      <w:r w:rsidRPr="007A4F8E">
        <w:t xml:space="preserve"> a Szállító köteles a Megrendelőt haladéktalanul, de legkésőbb a változás hatálybalépésének napjáig írásban értesíteni, mely kötelezettség elmulasztásáért Szállító teljes </w:t>
      </w:r>
      <w:r w:rsidRPr="007A4F8E">
        <w:lastRenderedPageBreak/>
        <w:t xml:space="preserve">felelősséggel tartozik. A Szállító az értesítése mellékleteként köteles az 5. számú melléklet szerinti nyilatkozatot aktualizált tartalommal megküldeni a Megrendelő részére, melyet Felek a jelen szerződéshez folytatólagos </w:t>
      </w:r>
      <w:proofErr w:type="spellStart"/>
      <w:r w:rsidRPr="007A4F8E">
        <w:t>alszámozás</w:t>
      </w:r>
      <w:proofErr w:type="spellEnd"/>
      <w:r w:rsidRPr="007A4F8E">
        <w:t xml:space="preserve"> (5/1. sz. melléklet, 5/2. sz. melléklet stb.) csatolnak.</w:t>
      </w:r>
    </w:p>
    <w:p w14:paraId="4EE7096F" w14:textId="77777777" w:rsidR="000A79C7" w:rsidRPr="00DB713E" w:rsidRDefault="000A79C7" w:rsidP="00326EE7">
      <w:pPr>
        <w:tabs>
          <w:tab w:val="right" w:leader="underscore" w:pos="9072"/>
        </w:tabs>
      </w:pPr>
    </w:p>
    <w:p w14:paraId="1061D925" w14:textId="3A5B83B5" w:rsidR="000A79C7" w:rsidRPr="00B17918" w:rsidRDefault="002F63E1" w:rsidP="00B17918">
      <w:pPr>
        <w:numPr>
          <w:ilvl w:val="1"/>
          <w:numId w:val="26"/>
        </w:numPr>
        <w:tabs>
          <w:tab w:val="right" w:leader="underscore" w:pos="9072"/>
        </w:tabs>
        <w:ind w:left="720" w:hanging="720"/>
        <w:jc w:val="both"/>
        <w:rPr>
          <w:i/>
        </w:rPr>
      </w:pPr>
      <w:r w:rsidRPr="00DB713E">
        <w:tab/>
      </w:r>
      <w:r w:rsidR="000A79C7" w:rsidRPr="00DB713E">
        <w:t>Felek rögzítik</w:t>
      </w:r>
      <w:r w:rsidR="003D71DA" w:rsidRPr="00DB713E">
        <w:t>, hogy a 3.1. pont szerinti ár</w:t>
      </w:r>
      <w:r w:rsidR="000A79C7" w:rsidRPr="00DB713E">
        <w:t xml:space="preserve"> módosítására </w:t>
      </w:r>
      <w:r w:rsidR="00057147">
        <w:t>a</w:t>
      </w:r>
      <w:r w:rsidR="00427925">
        <w:t xml:space="preserve"> 3.1.</w:t>
      </w:r>
      <w:r w:rsidR="003848F9">
        <w:t xml:space="preserve"> és 3.2.</w:t>
      </w:r>
      <w:r w:rsidR="00427925">
        <w:t xml:space="preserve"> pontban</w:t>
      </w:r>
      <w:r w:rsidR="00057147">
        <w:t xml:space="preserve"> </w:t>
      </w:r>
      <w:r w:rsidR="003848F9">
        <w:t xml:space="preserve">kifejezetten </w:t>
      </w:r>
      <w:r w:rsidR="00057147">
        <w:t xml:space="preserve">rögzítetteken kívül </w:t>
      </w:r>
      <w:r w:rsidR="000A79C7" w:rsidRPr="00DB713E">
        <w:t xml:space="preserve">nincs lehetőség. </w:t>
      </w:r>
      <w:proofErr w:type="gramStart"/>
      <w:r w:rsidR="000A79C7" w:rsidRPr="00DB713E">
        <w:t xml:space="preserve">Szállító nem jogosult a jelen </w:t>
      </w:r>
      <w:r w:rsidR="003D71DA" w:rsidRPr="00DB713E">
        <w:t xml:space="preserve">szerződés </w:t>
      </w:r>
      <w:r w:rsidR="000A79C7" w:rsidRPr="00DB713E">
        <w:t xml:space="preserve">feltételeinek, </w:t>
      </w:r>
      <w:r w:rsidR="003D71DA" w:rsidRPr="00DB713E">
        <w:t>így különösen az ár</w:t>
      </w:r>
      <w:r w:rsidR="00181AAA" w:rsidRPr="00DB713E">
        <w:t>ak</w:t>
      </w:r>
      <w:r w:rsidR="000A79C7" w:rsidRPr="00DB713E">
        <w:t>nak a módosítását kérni bármely devizaárfolyam változására, finanszírozási kockázat megváltozására vagy bármely</w:t>
      </w:r>
      <w:r w:rsidR="00A97E04">
        <w:t xml:space="preserve">, a </w:t>
      </w:r>
      <w:r w:rsidR="00427925">
        <w:t>3.1.</w:t>
      </w:r>
      <w:r w:rsidR="003848F9">
        <w:t xml:space="preserve"> és 3.2.</w:t>
      </w:r>
      <w:r w:rsidR="00427925">
        <w:t xml:space="preserve"> pontban</w:t>
      </w:r>
      <w:r w:rsidR="00A97E04">
        <w:t xml:space="preserve"> rögzítetteken kívüli</w:t>
      </w:r>
      <w:r w:rsidR="000A79C7" w:rsidRPr="00DB713E">
        <w:t xml:space="preserve"> makrogazdasági hatásra hivatkozással vagy ha valamely adókulcs nő vagy csökken, új vám kerül bevezetésre, egy adófajta megszűnik, vagy bármilyen változás történik bármely adófajta értelmezésében vagy alkalmazásában a jelen </w:t>
      </w:r>
      <w:r w:rsidR="003D71DA" w:rsidRPr="00DB713E">
        <w:t xml:space="preserve">szerződés </w:t>
      </w:r>
      <w:r w:rsidR="000A79C7" w:rsidRPr="00DB713E">
        <w:t xml:space="preserve">teljesítése során, amelyet a Szállítóra, alvállalkozójára vagy alkalmazottaira kivetettek vagy kivetnek, különösen a jelen </w:t>
      </w:r>
      <w:r w:rsidR="003D71DA" w:rsidRPr="00DB713E">
        <w:t xml:space="preserve">szerződés </w:t>
      </w:r>
      <w:r w:rsidR="000A79C7" w:rsidRPr="00DB713E">
        <w:t>teljesítéséve</w:t>
      </w:r>
      <w:proofErr w:type="gramEnd"/>
      <w:r w:rsidR="000A79C7" w:rsidRPr="00DB713E">
        <w:t>l kapcsolatosan.</w:t>
      </w:r>
    </w:p>
    <w:p w14:paraId="14D4108C" w14:textId="77777777" w:rsidR="000A79C7" w:rsidRPr="00DB713E" w:rsidRDefault="000A79C7" w:rsidP="00326EE7">
      <w:pPr>
        <w:tabs>
          <w:tab w:val="right" w:leader="underscore" w:pos="9072"/>
        </w:tabs>
        <w:jc w:val="both"/>
      </w:pPr>
    </w:p>
    <w:p w14:paraId="268B95DD" w14:textId="77777777" w:rsidR="000A79C7" w:rsidRPr="00DB713E" w:rsidRDefault="000A79C7" w:rsidP="00B17918">
      <w:pPr>
        <w:tabs>
          <w:tab w:val="right" w:leader="underscore" w:pos="9072"/>
        </w:tabs>
        <w:ind w:left="720"/>
        <w:jc w:val="both"/>
      </w:pPr>
      <w:r w:rsidRPr="00DB713E">
        <w:t xml:space="preserve">Az adók – ide nem értve a Megrendelő által fizetendő, áthárított általános forgalmi adót –, esetleges vámok és illetékek viselése Szállító által történik. Erre tekintettel </w:t>
      </w:r>
      <w:proofErr w:type="gramStart"/>
      <w:r w:rsidRPr="00DB713E">
        <w:t>ezen</w:t>
      </w:r>
      <w:proofErr w:type="gramEnd"/>
      <w:r w:rsidRPr="00DB713E">
        <w:t xml:space="preserve"> költségek hatóságok, illetve harmadik személyek felé történő megfizetése Szállító kötelezettsége. </w:t>
      </w:r>
    </w:p>
    <w:p w14:paraId="5401124E" w14:textId="77777777" w:rsidR="005F11A9" w:rsidRPr="00DB713E" w:rsidRDefault="005F11A9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48281E11" w14:textId="77777777" w:rsidR="005F11A9" w:rsidRPr="00DB713E" w:rsidRDefault="00181AAA" w:rsidP="00F24E2B">
      <w:pPr>
        <w:numPr>
          <w:ilvl w:val="1"/>
          <w:numId w:val="26"/>
        </w:numPr>
        <w:tabs>
          <w:tab w:val="right" w:leader="underscore" w:pos="9072"/>
        </w:tabs>
        <w:ind w:left="720" w:hanging="720"/>
        <w:jc w:val="both"/>
      </w:pPr>
      <w:r w:rsidRPr="00DB713E">
        <w:tab/>
      </w:r>
      <w:r w:rsidR="005F11A9" w:rsidRPr="00DB713E">
        <w:t>Szállító visszavonhatatlanul kijelenti, hogy a jelen szerződés megkötését megelőző közbeszerzési eljárás során az ajánlatában a jelen szerződés szerinti egységára a jelen szerződésben – különösen a 3.2. és 3.3. pontban – foglaltakra figyelemmel határozta meg.</w:t>
      </w:r>
    </w:p>
    <w:p w14:paraId="461642F3" w14:textId="77777777" w:rsidR="000A79C7" w:rsidRPr="00DB713E" w:rsidRDefault="000A79C7" w:rsidP="00326EE7">
      <w:pPr>
        <w:tabs>
          <w:tab w:val="right" w:leader="underscore" w:pos="9072"/>
        </w:tabs>
        <w:ind w:left="2160"/>
      </w:pPr>
    </w:p>
    <w:p w14:paraId="5F1336C6" w14:textId="77777777" w:rsidR="000A79C7" w:rsidRPr="00DB713E" w:rsidRDefault="000A79C7" w:rsidP="00326EE7">
      <w:pPr>
        <w:tabs>
          <w:tab w:val="right" w:leader="underscore" w:pos="9072"/>
        </w:tabs>
        <w:ind w:left="720"/>
      </w:pPr>
    </w:p>
    <w:p w14:paraId="7F29233E" w14:textId="77777777" w:rsidR="000A79C7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 xml:space="preserve">Fizetési feltételek </w:t>
      </w:r>
    </w:p>
    <w:p w14:paraId="6839EF24" w14:textId="77777777" w:rsidR="003131FA" w:rsidRPr="00DB713E" w:rsidRDefault="003131FA" w:rsidP="009C0552">
      <w:pPr>
        <w:tabs>
          <w:tab w:val="right" w:leader="underscore" w:pos="9072"/>
        </w:tabs>
        <w:ind w:left="720"/>
        <w:jc w:val="both"/>
        <w:rPr>
          <w:b/>
        </w:rPr>
      </w:pPr>
    </w:p>
    <w:p w14:paraId="11982E65" w14:textId="77777777" w:rsidR="0042461E" w:rsidRPr="00DB713E" w:rsidRDefault="008E7091" w:rsidP="009C0552">
      <w:pPr>
        <w:numPr>
          <w:ilvl w:val="1"/>
          <w:numId w:val="26"/>
        </w:numPr>
        <w:tabs>
          <w:tab w:val="right" w:leader="underscore" w:pos="9072"/>
        </w:tabs>
        <w:ind w:left="720" w:hanging="720"/>
        <w:jc w:val="both"/>
      </w:pPr>
      <w:r>
        <w:tab/>
      </w:r>
      <w:r w:rsidR="0042461E" w:rsidRPr="00DB713E">
        <w:t>Szállító a számláit a hatályos jogszabályokban foglaltaknak megfelelően köteles kiállítani.</w:t>
      </w:r>
    </w:p>
    <w:p w14:paraId="163884E7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114F4BD7" w14:textId="77777777" w:rsidR="0042461E" w:rsidRPr="00DB713E" w:rsidRDefault="0042461E" w:rsidP="00F24E2B">
      <w:pPr>
        <w:numPr>
          <w:ilvl w:val="1"/>
          <w:numId w:val="26"/>
        </w:numPr>
        <w:tabs>
          <w:tab w:val="clear" w:pos="360"/>
          <w:tab w:val="left" w:pos="709"/>
          <w:tab w:val="right" w:pos="9072"/>
        </w:tabs>
        <w:ind w:left="709" w:hanging="709"/>
        <w:jc w:val="both"/>
      </w:pPr>
      <w:r w:rsidRPr="00DB713E">
        <w:t>Szállító a számlákon köteles feltüntetni különösen:</w:t>
      </w:r>
    </w:p>
    <w:p w14:paraId="381FF2E4" w14:textId="77777777" w:rsidR="0042461E" w:rsidRPr="00DB713E" w:rsidRDefault="0042461E" w:rsidP="00326EE7">
      <w:pPr>
        <w:numPr>
          <w:ilvl w:val="2"/>
          <w:numId w:val="30"/>
        </w:numPr>
        <w:tabs>
          <w:tab w:val="num" w:pos="2340"/>
        </w:tabs>
        <w:suppressAutoHyphens w:val="0"/>
        <w:spacing w:before="120"/>
        <w:ind w:left="2340" w:hanging="357"/>
        <w:jc w:val="both"/>
        <w:rPr>
          <w:kern w:val="16"/>
        </w:rPr>
      </w:pPr>
      <w:r w:rsidRPr="00DB713E">
        <w:rPr>
          <w:kern w:val="16"/>
        </w:rPr>
        <w:t>Szállító bankszámlaszámát és számlavezető bankjának nevét;</w:t>
      </w:r>
    </w:p>
    <w:p w14:paraId="27646C65" w14:textId="36D974F3" w:rsidR="0042461E" w:rsidRDefault="0042461E" w:rsidP="00326EE7">
      <w:pPr>
        <w:numPr>
          <w:ilvl w:val="2"/>
          <w:numId w:val="30"/>
        </w:numPr>
        <w:tabs>
          <w:tab w:val="num" w:pos="2340"/>
        </w:tabs>
        <w:suppressAutoHyphens w:val="0"/>
        <w:spacing w:before="120"/>
        <w:ind w:left="2340" w:hanging="357"/>
        <w:jc w:val="both"/>
        <w:rPr>
          <w:kern w:val="16"/>
        </w:rPr>
      </w:pPr>
      <w:r w:rsidRPr="00DB713E">
        <w:rPr>
          <w:kern w:val="16"/>
        </w:rPr>
        <w:t>a jelen szerződés nyilvántartási számát</w:t>
      </w:r>
      <w:r w:rsidR="002D7885">
        <w:rPr>
          <w:kern w:val="16"/>
        </w:rPr>
        <w:t xml:space="preserve"> (</w:t>
      </w:r>
      <w:proofErr w:type="gramStart"/>
      <w:r w:rsidR="002D7885">
        <w:rPr>
          <w:kern w:val="16"/>
        </w:rPr>
        <w:t>…..</w:t>
      </w:r>
      <w:proofErr w:type="gramEnd"/>
      <w:r w:rsidR="002D7885">
        <w:rPr>
          <w:kern w:val="16"/>
        </w:rPr>
        <w:t>/201</w:t>
      </w:r>
      <w:r w:rsidR="003848F9">
        <w:rPr>
          <w:kern w:val="16"/>
        </w:rPr>
        <w:t>…</w:t>
      </w:r>
      <w:r w:rsidR="002D7885">
        <w:rPr>
          <w:kern w:val="16"/>
        </w:rPr>
        <w:t>/START)</w:t>
      </w:r>
      <w:r w:rsidRPr="00DB713E">
        <w:rPr>
          <w:kern w:val="16"/>
        </w:rPr>
        <w:t>;</w:t>
      </w:r>
    </w:p>
    <w:p w14:paraId="529F2114" w14:textId="77777777" w:rsidR="002D7885" w:rsidRPr="00DB713E" w:rsidRDefault="002D7885" w:rsidP="00326EE7">
      <w:pPr>
        <w:numPr>
          <w:ilvl w:val="2"/>
          <w:numId w:val="30"/>
        </w:numPr>
        <w:tabs>
          <w:tab w:val="num" w:pos="2340"/>
        </w:tabs>
        <w:suppressAutoHyphens w:val="0"/>
        <w:spacing w:before="120"/>
        <w:ind w:left="2340" w:hanging="357"/>
        <w:jc w:val="both"/>
        <w:rPr>
          <w:kern w:val="16"/>
        </w:rPr>
      </w:pPr>
      <w:r>
        <w:rPr>
          <w:kern w:val="16"/>
        </w:rPr>
        <w:t>a teljesített eseti megrendelés számát (</w:t>
      </w:r>
      <w:proofErr w:type="gramStart"/>
      <w:r>
        <w:rPr>
          <w:kern w:val="16"/>
        </w:rPr>
        <w:t>………..</w:t>
      </w:r>
      <w:proofErr w:type="gramEnd"/>
      <w:r>
        <w:rPr>
          <w:kern w:val="16"/>
        </w:rPr>
        <w:t>);</w:t>
      </w:r>
    </w:p>
    <w:p w14:paraId="473D86CA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1E68DB3C" w14:textId="60813B36" w:rsidR="0042461E" w:rsidRPr="00DB713E" w:rsidRDefault="00294BD3" w:rsidP="00F24E2B">
      <w:pPr>
        <w:numPr>
          <w:ilvl w:val="1"/>
          <w:numId w:val="26"/>
        </w:numPr>
        <w:tabs>
          <w:tab w:val="clear" w:pos="360"/>
          <w:tab w:val="left" w:pos="709"/>
          <w:tab w:val="right" w:pos="9072"/>
        </w:tabs>
        <w:ind w:left="709" w:hanging="709"/>
        <w:jc w:val="both"/>
      </w:pPr>
      <w:r w:rsidRPr="00DB713E">
        <w:t xml:space="preserve">Szállító számláját a teljesítést követő 15 </w:t>
      </w:r>
      <w:r w:rsidR="005A0A7F">
        <w:t xml:space="preserve">(tizenöt) </w:t>
      </w:r>
      <w:r w:rsidRPr="00DB713E">
        <w:t xml:space="preserve">napon belül köteles kiállítani és megküldeni a Megrendelőnek. </w:t>
      </w:r>
      <w:r w:rsidR="002D7226">
        <w:t xml:space="preserve">A Teljesítésigazolás egy másolati példányát Szállító köteles az adott számlájához mellékletként csatolni. </w:t>
      </w:r>
      <w:r w:rsidRPr="00DB713E">
        <w:t>A számlán feltüntetett teljesítési időpont megegyezik a tényleges teljesítés napjával (ÁFA törvény 55. §)</w:t>
      </w:r>
      <w:r w:rsidR="0042461E" w:rsidRPr="00DB713E">
        <w:t>.</w:t>
      </w:r>
    </w:p>
    <w:p w14:paraId="37AF5D32" w14:textId="77777777" w:rsidR="006D7AEE" w:rsidRPr="00B17918" w:rsidRDefault="006D7AEE" w:rsidP="00F24E2B">
      <w:pPr>
        <w:tabs>
          <w:tab w:val="left" w:pos="709"/>
          <w:tab w:val="right" w:pos="9072"/>
        </w:tabs>
        <w:ind w:left="709"/>
        <w:jc w:val="both"/>
      </w:pPr>
    </w:p>
    <w:p w14:paraId="5D971D2E" w14:textId="6CCC9A07" w:rsidR="006D7AEE" w:rsidRPr="00B17918" w:rsidRDefault="006D7AEE" w:rsidP="00F24E2B">
      <w:pPr>
        <w:numPr>
          <w:ilvl w:val="1"/>
          <w:numId w:val="26"/>
        </w:numPr>
        <w:tabs>
          <w:tab w:val="clear" w:pos="360"/>
          <w:tab w:val="left" w:pos="709"/>
          <w:tab w:val="right" w:pos="9072"/>
        </w:tabs>
        <w:ind w:left="709" w:hanging="709"/>
        <w:jc w:val="both"/>
      </w:pPr>
      <w:r w:rsidRPr="00F631BF">
        <w:t>Megrendelő előleget nem fizet</w:t>
      </w:r>
      <w:r w:rsidR="002D7226">
        <w:t>,</w:t>
      </w:r>
      <w:r w:rsidRPr="00F631BF">
        <w:t xml:space="preserve"> és biztosítékot </w:t>
      </w:r>
      <w:r w:rsidR="00721116">
        <w:t>n</w:t>
      </w:r>
      <w:r w:rsidRPr="00F631BF">
        <w:t>em nyújt Szállító részére</w:t>
      </w:r>
      <w:r w:rsidR="002D7226">
        <w:t>;</w:t>
      </w:r>
      <w:r w:rsidRPr="00F631BF">
        <w:t xml:space="preserve"> egyéb szerződést biztosító mellékkötelezettségek nem terhelik.</w:t>
      </w:r>
    </w:p>
    <w:p w14:paraId="09475BA2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11931B3D" w14:textId="77777777" w:rsidR="0042461E" w:rsidRPr="00DB713E" w:rsidRDefault="0042461E" w:rsidP="00F24E2B">
      <w:pPr>
        <w:numPr>
          <w:ilvl w:val="1"/>
          <w:numId w:val="26"/>
        </w:numPr>
        <w:tabs>
          <w:tab w:val="clear" w:pos="360"/>
          <w:tab w:val="left" w:pos="709"/>
          <w:tab w:val="right" w:pos="9072"/>
        </w:tabs>
        <w:ind w:left="709" w:hanging="709"/>
        <w:jc w:val="both"/>
      </w:pPr>
      <w:r w:rsidRPr="00DB713E">
        <w:t>Szállító a számláját Megrendelő részére a következő címre köteles megküldeni:</w:t>
      </w:r>
    </w:p>
    <w:p w14:paraId="5388AE47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</w:pPr>
    </w:p>
    <w:p w14:paraId="3D92BFB2" w14:textId="77777777" w:rsidR="0042461E" w:rsidRPr="00DB713E" w:rsidRDefault="0042461E" w:rsidP="00326EE7">
      <w:pPr>
        <w:ind w:left="720"/>
        <w:jc w:val="center"/>
        <w:rPr>
          <w:color w:val="000000"/>
          <w:lang w:eastAsia="zh-CN"/>
        </w:rPr>
      </w:pPr>
      <w:r w:rsidRPr="00DB713E">
        <w:rPr>
          <w:color w:val="000000"/>
          <w:lang w:eastAsia="zh-CN"/>
        </w:rPr>
        <w:t>MÁV-START Zrt.</w:t>
      </w:r>
    </w:p>
    <w:p w14:paraId="41D0EAB4" w14:textId="77777777" w:rsidR="0042461E" w:rsidRPr="00DB713E" w:rsidRDefault="0042461E" w:rsidP="00326EE7">
      <w:pPr>
        <w:ind w:left="720"/>
        <w:jc w:val="center"/>
        <w:rPr>
          <w:color w:val="000000"/>
          <w:lang w:eastAsia="zh-CN"/>
        </w:rPr>
      </w:pPr>
      <w:r w:rsidRPr="00DB713E">
        <w:rPr>
          <w:color w:val="000000"/>
          <w:lang w:eastAsia="zh-CN"/>
        </w:rPr>
        <w:lastRenderedPageBreak/>
        <w:t>1426 Budapest, Pf.: 27.</w:t>
      </w:r>
    </w:p>
    <w:p w14:paraId="06C8C978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5FE5BE68" w14:textId="77777777" w:rsidR="0042461E" w:rsidRPr="00DB713E" w:rsidRDefault="0042461E" w:rsidP="00F24E2B">
      <w:pPr>
        <w:numPr>
          <w:ilvl w:val="1"/>
          <w:numId w:val="26"/>
        </w:numPr>
        <w:tabs>
          <w:tab w:val="clear" w:pos="360"/>
          <w:tab w:val="left" w:pos="709"/>
          <w:tab w:val="right" w:pos="9072"/>
        </w:tabs>
        <w:ind w:left="709" w:hanging="709"/>
        <w:jc w:val="both"/>
      </w:pPr>
      <w:r w:rsidRPr="00DB713E">
        <w:t>Megrendelő mindaddig jogosult a Szállító számláját visszautasítani, amíg az nem felel meg maradéktalanul a jelen szerződésben foglaltaknak. A hibás, hiányos, téves címre megküldött vagy egyéb okból nem a jelen szerződés rendelkezéseiben és/vagy a hatályos jogszabályokban megfogalmazottaknak megfelelő számla visszautasításából eredően a Szállító Megrendelővel szemben igényt nem érvényesíthet és köteles helyt állni a Megrendelőt a jelen az ilyen esetekből kifolyólag érő összes kárért. Az előzőekben részletezett esetekben a fizetési határidő a megfelelő számla kézhezvétele napján kezdődik.</w:t>
      </w:r>
    </w:p>
    <w:p w14:paraId="0BC6965E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5C834DEB" w14:textId="77777777" w:rsidR="0042461E" w:rsidRPr="00DB713E" w:rsidRDefault="0042461E" w:rsidP="00F24E2B">
      <w:pPr>
        <w:numPr>
          <w:ilvl w:val="1"/>
          <w:numId w:val="26"/>
        </w:numPr>
        <w:tabs>
          <w:tab w:val="num" w:pos="567"/>
          <w:tab w:val="num" w:pos="709"/>
          <w:tab w:val="right" w:pos="9072"/>
        </w:tabs>
        <w:ind w:left="720" w:hanging="720"/>
        <w:jc w:val="both"/>
      </w:pPr>
      <w:r w:rsidRPr="00DB713E">
        <w:tab/>
      </w:r>
      <w:r w:rsidRPr="00DB713E">
        <w:tab/>
        <w:t>Szállító visszavonhatatlanul kijelenti és vállalja, hogy nem fizet, illetve számol el a jelen szerződés teljesítésével összefüggésben olyan költségeket, melyek a Kbt. 56. § (1) bekezdés k) pontja szerinti feltételeknek nem megfelelő társaság tekintetében merülnek fel, és melyek Szállító adóköteles jövedelmének csökkentésére alkalmasak.</w:t>
      </w:r>
    </w:p>
    <w:p w14:paraId="34510BEF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2443A851" w14:textId="77777777" w:rsidR="0042461E" w:rsidRPr="00DB713E" w:rsidRDefault="0042461E" w:rsidP="00F24E2B">
      <w:pPr>
        <w:numPr>
          <w:ilvl w:val="1"/>
          <w:numId w:val="26"/>
        </w:numPr>
        <w:tabs>
          <w:tab w:val="num" w:pos="567"/>
          <w:tab w:val="num" w:pos="709"/>
          <w:tab w:val="right" w:pos="9072"/>
        </w:tabs>
        <w:ind w:left="720" w:hanging="720"/>
        <w:jc w:val="both"/>
      </w:pPr>
      <w:r w:rsidRPr="00DB713E">
        <w:tab/>
      </w:r>
      <w:r w:rsidRPr="00DB713E">
        <w:tab/>
        <w:t>Felek rögzítik, hogy a jelen szerződés szerinti kifizetések az adózás rendjéről szóló 2003. évi XCII. törvény 36/</w:t>
      </w:r>
      <w:proofErr w:type="gramStart"/>
      <w:r w:rsidRPr="00DB713E">
        <w:t>A</w:t>
      </w:r>
      <w:proofErr w:type="gramEnd"/>
      <w:r w:rsidRPr="00DB713E">
        <w:t>. §</w:t>
      </w:r>
      <w:proofErr w:type="spellStart"/>
      <w:r w:rsidRPr="00DB713E">
        <w:t>-ának</w:t>
      </w:r>
      <w:proofErr w:type="spellEnd"/>
      <w:r w:rsidRPr="00DB713E">
        <w:t xml:space="preserve"> hatálya alá esnek, melynek értelmében a havonta összesen nettó 200.000,- Ft-ot meghaladó kifizetések esetén a számla kifizetésének feltétele, hogy a Szállító 30 (harminc) napnál nem régebbi, nemlegesnek minősülő együttes adóigazolást mutasson be, adjon át, vagy küldjön meg Megrendelő részére, vagy pedig a kifizetés időpontjában szerepeljen a köztartozásmentes adózói adatbázisban.</w:t>
      </w:r>
    </w:p>
    <w:p w14:paraId="529CF2C2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6A19D351" w14:textId="77777777" w:rsidR="0042461E" w:rsidRPr="00DB713E" w:rsidRDefault="0042461E" w:rsidP="00F24E2B">
      <w:pPr>
        <w:numPr>
          <w:ilvl w:val="1"/>
          <w:numId w:val="26"/>
        </w:numPr>
        <w:tabs>
          <w:tab w:val="num" w:pos="567"/>
          <w:tab w:val="num" w:pos="709"/>
          <w:tab w:val="right" w:pos="9072"/>
        </w:tabs>
        <w:ind w:left="720" w:hanging="720"/>
        <w:jc w:val="both"/>
      </w:pPr>
      <w:r w:rsidRPr="00DB713E">
        <w:tab/>
      </w:r>
      <w:r w:rsidRPr="00DB713E">
        <w:tab/>
        <w:t xml:space="preserve">Amennyiben Megrendelő a jelen szerződésben kifejezetten meghatározott vagy egyéb, vonatkozó jogszabály alapján felmerülő bármely okból a kifizetés visszatartására kényszerül, a jogszerű visszatartás következtében bekövetkező későbbi, részleges vagy teljes kifizetésből eredően Szállító Megrendelővel szemben semmiféle igényt – különös tekintettel a késedelmi kamat, </w:t>
      </w:r>
      <w:proofErr w:type="spellStart"/>
      <w:r w:rsidRPr="00DB713E">
        <w:t>kamat</w:t>
      </w:r>
      <w:proofErr w:type="spellEnd"/>
      <w:r w:rsidRPr="00DB713E">
        <w:t xml:space="preserve"> vagy egyéb költség megtérítésére irányuló igényre – nem érvényesíthet. </w:t>
      </w:r>
    </w:p>
    <w:p w14:paraId="7BCCB844" w14:textId="77777777" w:rsidR="0042461E" w:rsidRPr="00DB713E" w:rsidRDefault="0042461E" w:rsidP="00326EE7">
      <w:pPr>
        <w:widowControl w:val="0"/>
        <w:tabs>
          <w:tab w:val="num" w:pos="993"/>
          <w:tab w:val="num" w:pos="2160"/>
          <w:tab w:val="right" w:leader="underscore" w:pos="9072"/>
        </w:tabs>
        <w:ind w:left="993"/>
      </w:pPr>
    </w:p>
    <w:p w14:paraId="77C613D8" w14:textId="77777777" w:rsidR="0042461E" w:rsidRPr="00DB713E" w:rsidRDefault="0042461E" w:rsidP="00F24E2B">
      <w:pPr>
        <w:numPr>
          <w:ilvl w:val="1"/>
          <w:numId w:val="26"/>
        </w:numPr>
        <w:tabs>
          <w:tab w:val="num" w:pos="567"/>
          <w:tab w:val="num" w:pos="709"/>
          <w:tab w:val="right" w:pos="9072"/>
        </w:tabs>
        <w:ind w:left="720" w:hanging="720"/>
        <w:jc w:val="both"/>
      </w:pPr>
      <w:r w:rsidRPr="00DB713E">
        <w:tab/>
      </w:r>
      <w:r w:rsidRPr="00DB713E">
        <w:tab/>
        <w:t>Megrendelő a szállító számláját annak kézhezvételétől számított 30 (harminc) naptári napon belül, banki átutalással fizeti meg Szállító részére, Szállítónak a számlában megjelölt bankszámlájára. Felek megállapodnak, hogy Megrendelő fizetési kötelezettsége azon a napon minősül pénzügyileg teljesítettnek, amikor az adott díjat, ellenértéket Szállító számlavezető pénzintézete a Szállító bankszámláján jóváírta</w:t>
      </w:r>
      <w:r w:rsidR="002E5CB2" w:rsidRPr="00DB713E">
        <w:t xml:space="preserve"> vagy jóvá kellett volna írnia</w:t>
      </w:r>
      <w:r w:rsidRPr="00DB713E">
        <w:t>.</w:t>
      </w:r>
    </w:p>
    <w:p w14:paraId="04F42B26" w14:textId="77777777" w:rsidR="0042461E" w:rsidRPr="00DB713E" w:rsidRDefault="0042461E" w:rsidP="00407B28">
      <w:pPr>
        <w:tabs>
          <w:tab w:val="num" w:pos="567"/>
          <w:tab w:val="num" w:pos="709"/>
          <w:tab w:val="right" w:pos="9072"/>
        </w:tabs>
        <w:ind w:left="720"/>
        <w:jc w:val="both"/>
      </w:pPr>
    </w:p>
    <w:p w14:paraId="26281704" w14:textId="73919704" w:rsidR="0042461E" w:rsidRPr="00DB713E" w:rsidRDefault="0042461E" w:rsidP="00F24E2B">
      <w:pPr>
        <w:numPr>
          <w:ilvl w:val="1"/>
          <w:numId w:val="26"/>
        </w:numPr>
        <w:tabs>
          <w:tab w:val="num" w:pos="567"/>
          <w:tab w:val="num" w:pos="709"/>
          <w:tab w:val="right" w:pos="9072"/>
        </w:tabs>
        <w:ind w:left="720" w:hanging="720"/>
        <w:jc w:val="both"/>
      </w:pPr>
      <w:r w:rsidRPr="00DB713E">
        <w:tab/>
      </w:r>
      <w:r w:rsidRPr="00DB713E">
        <w:tab/>
      </w:r>
      <w:r w:rsidR="00A91A9A" w:rsidRPr="00DB713E">
        <w:t xml:space="preserve">Megrendelő késedelmes fizetése esetén </w:t>
      </w:r>
      <w:r w:rsidR="005A4BE2">
        <w:t>Szállító</w:t>
      </w:r>
      <w:r w:rsidR="005A4BE2" w:rsidRPr="00DB713E">
        <w:t xml:space="preserve"> </w:t>
      </w:r>
      <w:r w:rsidR="00A91A9A" w:rsidRPr="00DB713E">
        <w:t>a Ptk. 6:155</w:t>
      </w:r>
      <w:r w:rsidR="00113A08">
        <w:t>.</w:t>
      </w:r>
      <w:r w:rsidR="00A91A9A" w:rsidRPr="00DB713E">
        <w:t xml:space="preserve"> §</w:t>
      </w:r>
      <w:r w:rsidR="009B0D69" w:rsidRPr="00DB713E">
        <w:t xml:space="preserve"> (1)</w:t>
      </w:r>
      <w:r w:rsidR="00113A08">
        <w:t xml:space="preserve"> bekezdés</w:t>
      </w:r>
      <w:r w:rsidR="009B0D69" w:rsidRPr="00DB713E">
        <w:t>ébe</w:t>
      </w:r>
      <w:r w:rsidR="00A91A9A" w:rsidRPr="00DB713E">
        <w:t>n foglaltakkal összhangban a késedelemmel érintett naptári félév első napján érvényes jegybanki alapkamat nyolc százalékponttal növelt mértékű késedelmi kamat felszámítására jogosult.</w:t>
      </w:r>
      <w:r w:rsidR="00A91A9A" w:rsidRPr="00DB713E">
        <w:rPr>
          <w:color w:val="000000"/>
          <w:sz w:val="22"/>
          <w:szCs w:val="22"/>
        </w:rPr>
        <w:t xml:space="preserve"> </w:t>
      </w:r>
    </w:p>
    <w:p w14:paraId="6B07AF7F" w14:textId="77777777" w:rsidR="0040287F" w:rsidRPr="00DB713E" w:rsidRDefault="0042461E" w:rsidP="00407B28">
      <w:pPr>
        <w:tabs>
          <w:tab w:val="num" w:pos="567"/>
          <w:tab w:val="num" w:pos="709"/>
          <w:tab w:val="right" w:pos="9072"/>
        </w:tabs>
        <w:ind w:left="720"/>
        <w:jc w:val="both"/>
      </w:pPr>
      <w:r w:rsidRPr="00DB713E">
        <w:tab/>
      </w:r>
      <w:r w:rsidRPr="00DB713E">
        <w:tab/>
      </w:r>
    </w:p>
    <w:p w14:paraId="20E47A13" w14:textId="77777777" w:rsidR="0042461E" w:rsidRPr="00DB713E" w:rsidRDefault="0040287F" w:rsidP="00F24E2B">
      <w:pPr>
        <w:numPr>
          <w:ilvl w:val="1"/>
          <w:numId w:val="26"/>
        </w:numPr>
        <w:tabs>
          <w:tab w:val="num" w:pos="567"/>
          <w:tab w:val="num" w:pos="709"/>
          <w:tab w:val="right" w:pos="9072"/>
        </w:tabs>
        <w:ind w:left="720" w:hanging="720"/>
        <w:jc w:val="both"/>
      </w:pPr>
      <w:r w:rsidRPr="00DB713E">
        <w:tab/>
      </w:r>
      <w:r w:rsidRPr="00DB713E">
        <w:tab/>
      </w:r>
      <w:r w:rsidR="0042461E" w:rsidRPr="00DB713E">
        <w:t xml:space="preserve">A Megrendelővel szembeni </w:t>
      </w:r>
      <w:r w:rsidR="00D6789E">
        <w:t xml:space="preserve">bármilyen </w:t>
      </w:r>
      <w:r w:rsidR="0042461E" w:rsidRPr="00DB713E">
        <w:t xml:space="preserve">követelés engedményezése (ide értve annak </w:t>
      </w:r>
      <w:proofErr w:type="spellStart"/>
      <w:r w:rsidR="0042461E" w:rsidRPr="00DB713E">
        <w:t>faktorálását</w:t>
      </w:r>
      <w:proofErr w:type="spellEnd"/>
      <w:r w:rsidR="0042461E" w:rsidRPr="00DB713E">
        <w:t xml:space="preserve"> is), valamint a Megrendelővel szembeni </w:t>
      </w:r>
      <w:r w:rsidR="00D6789E">
        <w:t xml:space="preserve">bármilyen </w:t>
      </w:r>
      <w:r w:rsidR="0042461E" w:rsidRPr="00DB713E">
        <w:t>követelésen zálogjog alapítása csak a Megrendelő előzetes írásbeli hozzájárulásával lehetséges.</w:t>
      </w:r>
      <w:r w:rsidR="002E5CB2" w:rsidRPr="00DB713E">
        <w:t xml:space="preserve"> Szállító a </w:t>
      </w:r>
      <w:r w:rsidR="005A4BE2">
        <w:t>M</w:t>
      </w:r>
      <w:r w:rsidR="002E5CB2" w:rsidRPr="00DB713E">
        <w:t>egrendelővel szembeni követelés előzetes írásbeli hozzájárulás nélküli engedményezésével (</w:t>
      </w:r>
      <w:proofErr w:type="spellStart"/>
      <w:r w:rsidR="002E5CB2" w:rsidRPr="00DB713E">
        <w:t>faktorálásával</w:t>
      </w:r>
      <w:proofErr w:type="spellEnd"/>
      <w:r w:rsidR="002E5CB2" w:rsidRPr="00DB713E">
        <w:t>) vagy azon zálogjog alapításával szerződésszegést követ el</w:t>
      </w:r>
      <w:r w:rsidR="005A4BE2">
        <w:t xml:space="preserve">, </w:t>
      </w:r>
      <w:r w:rsidR="005A4BE2">
        <w:rPr>
          <w:rFonts w:eastAsia="Calibri"/>
          <w:spacing w:val="4"/>
        </w:rPr>
        <w:t>melynek alapján Szállítót kártérítési felelősség terheli</w:t>
      </w:r>
      <w:r w:rsidR="002E5CB2" w:rsidRPr="00DB713E">
        <w:t>.</w:t>
      </w:r>
    </w:p>
    <w:p w14:paraId="782BE3C5" w14:textId="77777777" w:rsidR="000A79C7" w:rsidRPr="00DB713E" w:rsidRDefault="000A79C7" w:rsidP="00326EE7">
      <w:pPr>
        <w:tabs>
          <w:tab w:val="left" w:pos="9072"/>
        </w:tabs>
      </w:pPr>
    </w:p>
    <w:p w14:paraId="46CDF799" w14:textId="77777777" w:rsidR="000A79C7" w:rsidRPr="00DB713E" w:rsidRDefault="000A79C7" w:rsidP="00326EE7">
      <w:bookmarkStart w:id="1" w:name="_Toc90893567"/>
    </w:p>
    <w:p w14:paraId="66A08C29" w14:textId="77777777" w:rsidR="000A79C7" w:rsidRPr="00DB713E" w:rsidRDefault="000F5ACF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 xml:space="preserve">A Megrendelő </w:t>
      </w:r>
      <w:r w:rsidR="00127131" w:rsidRPr="00DB713E">
        <w:rPr>
          <w:b/>
        </w:rPr>
        <w:t xml:space="preserve">által a Szállító </w:t>
      </w:r>
      <w:r w:rsidRPr="00DB713E">
        <w:rPr>
          <w:b/>
        </w:rPr>
        <w:t>részére biztosított felhasználási jog</w:t>
      </w:r>
      <w:r w:rsidR="0040430C" w:rsidRPr="00DB713E">
        <w:rPr>
          <w:b/>
        </w:rPr>
        <w:t>osultságok</w:t>
      </w:r>
    </w:p>
    <w:bookmarkEnd w:id="1"/>
    <w:p w14:paraId="382DEA18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</w:p>
    <w:p w14:paraId="547A7575" w14:textId="335B691E" w:rsidR="00BC400F" w:rsidRPr="0069510D" w:rsidRDefault="00BC400F" w:rsidP="00F24E2B">
      <w:pPr>
        <w:numPr>
          <w:ilvl w:val="1"/>
          <w:numId w:val="26"/>
        </w:numPr>
        <w:tabs>
          <w:tab w:val="clear" w:pos="360"/>
          <w:tab w:val="left" w:pos="709"/>
          <w:tab w:val="right" w:pos="9072"/>
        </w:tabs>
        <w:ind w:left="709" w:hanging="709"/>
        <w:jc w:val="both"/>
      </w:pPr>
      <w:r w:rsidRPr="00DB713E">
        <w:t>Megrendelő</w:t>
      </w:r>
      <w:r w:rsidR="00747732">
        <w:t xml:space="preserve"> </w:t>
      </w:r>
      <w:r w:rsidRPr="00DB713E">
        <w:t xml:space="preserve">kijelenti, hogy a </w:t>
      </w:r>
      <w:r w:rsidR="0042461E" w:rsidRPr="00DB713E">
        <w:t>jelen szerződés szerinti Jegyszelvények</w:t>
      </w:r>
      <w:r w:rsidRPr="00DB713E">
        <w:t xml:space="preserve"> </w:t>
      </w:r>
      <w:r w:rsidR="0042461E" w:rsidRPr="00DB713E">
        <w:t>műszaki specifikáció</w:t>
      </w:r>
      <w:r w:rsidR="00181AAA" w:rsidRPr="00DB713E">
        <w:t>i</w:t>
      </w:r>
      <w:r w:rsidR="0042461E" w:rsidRPr="00DB713E">
        <w:t xml:space="preserve"> vonatkozásában </w:t>
      </w:r>
      <w:r w:rsidRPr="00DB713E">
        <w:t>has</w:t>
      </w:r>
      <w:r w:rsidR="001337CC" w:rsidRPr="00DB713E">
        <w:t>ználati mintaoltalom</w:t>
      </w:r>
      <w:r w:rsidR="0069510D">
        <w:t>mal rendelkezik</w:t>
      </w:r>
      <w:r w:rsidR="00747732">
        <w:t>, melye</w:t>
      </w:r>
      <w:r w:rsidR="00B25A00">
        <w:t>k lajstromszámát a jelen szerződés megkötését megelőző közbeszerzési eljárásban az ajánlattevők rendelkezésére bocsátotta</w:t>
      </w:r>
      <w:r w:rsidR="00BF5BB0" w:rsidRPr="0069510D">
        <w:t xml:space="preserve">. </w:t>
      </w:r>
      <w:r w:rsidR="001337CC" w:rsidRPr="0069510D">
        <w:t xml:space="preserve">Megrendelő </w:t>
      </w:r>
      <w:r w:rsidR="00BF5BB0" w:rsidRPr="0069510D">
        <w:t>erre</w:t>
      </w:r>
      <w:r w:rsidR="001337CC" w:rsidRPr="0069510D">
        <w:t xml:space="preserve"> tekintettel</w:t>
      </w:r>
      <w:r w:rsidRPr="0069510D">
        <w:t xml:space="preserve"> </w:t>
      </w:r>
      <w:r w:rsidR="00BF5BB0" w:rsidRPr="0069510D">
        <w:t xml:space="preserve">mindösszesen azt </w:t>
      </w:r>
      <w:r w:rsidRPr="0069510D">
        <w:t>engedélyezi Szállító részére</w:t>
      </w:r>
      <w:r w:rsidR="00ED24CC" w:rsidRPr="0069510D">
        <w:t xml:space="preserve">, hogy a jelen szerződés tárgyát képező Jegyalap-tekercsek Megrendelő részére történő leszállításához a </w:t>
      </w:r>
      <w:r w:rsidR="00BF5BB0" w:rsidRPr="0069510D">
        <w:t xml:space="preserve">jelen szerződés </w:t>
      </w:r>
      <w:r w:rsidR="00ED24CC" w:rsidRPr="0069510D">
        <w:t xml:space="preserve">szerinti </w:t>
      </w:r>
      <w:r w:rsidR="00BF5BB0" w:rsidRPr="0069510D">
        <w:t xml:space="preserve">műszaki specifikációnak megfelelő </w:t>
      </w:r>
      <w:r w:rsidR="00ED24CC" w:rsidRPr="0069510D">
        <w:t>Jegyalap-tekercseket/Jegyszelvényeket állítson elő.</w:t>
      </w:r>
    </w:p>
    <w:p w14:paraId="78F8E211" w14:textId="77777777" w:rsidR="00ED24CC" w:rsidRPr="000C2DFA" w:rsidRDefault="00ED24CC" w:rsidP="00326EE7">
      <w:pPr>
        <w:tabs>
          <w:tab w:val="left" w:pos="9072"/>
        </w:tabs>
        <w:ind w:left="720"/>
        <w:jc w:val="both"/>
      </w:pPr>
    </w:p>
    <w:p w14:paraId="7F059AD6" w14:textId="77777777" w:rsidR="00BC400F" w:rsidRPr="00DB713E" w:rsidRDefault="00ED24CC" w:rsidP="00326EE7">
      <w:pPr>
        <w:tabs>
          <w:tab w:val="left" w:pos="9072"/>
        </w:tabs>
        <w:ind w:left="720"/>
        <w:jc w:val="both"/>
      </w:pPr>
      <w:r w:rsidRPr="0078098D">
        <w:t>Felek rögzítik, hogy a Megrendelő részéről az előző bekezdés szerint a Szállító számára biztosított jogosultság nem kizárólagos,</w:t>
      </w:r>
      <w:r w:rsidRPr="00DB713E">
        <w:t xml:space="preserve"> térben és időben korlátozott. </w:t>
      </w:r>
      <w:proofErr w:type="gramStart"/>
      <w:r w:rsidRPr="00DB713E">
        <w:t xml:space="preserve">Ennek megfelelően Szállító kizárólag a jelen szerződés szerinti feladatai teljesítéséhez szükséges mértékben és módon jogosult </w:t>
      </w:r>
      <w:r w:rsidR="00BF5BB0" w:rsidRPr="00DB713E">
        <w:t>a jelen szerződés szerinti műszaki specifikáció</w:t>
      </w:r>
      <w:r w:rsidR="00181AAA" w:rsidRPr="00DB713E">
        <w:t>k</w:t>
      </w:r>
      <w:r w:rsidR="00BF5BB0" w:rsidRPr="00DB713E">
        <w:t xml:space="preserve">nak megfelelő </w:t>
      </w:r>
      <w:r w:rsidRPr="00DB713E">
        <w:t>Jegyalap-tekercsek/Jegyszelvények előállítására; ezen túlmenően egyéb jogosultság nem illeti meg, így különösen, de nem kizárólagosan nem jogosult fel</w:t>
      </w:r>
      <w:r w:rsidR="001337CC" w:rsidRPr="00DB713E">
        <w:t>használni (ide értve, különösen</w:t>
      </w:r>
      <w:r w:rsidRPr="00DB713E">
        <w:t xml:space="preserve"> a jegyértékesítést, reklámfelület-hasznos</w:t>
      </w:r>
      <w:r w:rsidR="001337CC" w:rsidRPr="00DB713E">
        <w:t>ítást, továbbértékesítést etc.) a Jegyalap-tekercseket/Jegyszelvényeket, és a jelen szerződésben rögzítetteken túlmenően nem jogosult azok hasznosítására,</w:t>
      </w:r>
      <w:r w:rsidRPr="00DB713E">
        <w:t xml:space="preserve"> gyártásá</w:t>
      </w:r>
      <w:r w:rsidR="001337CC" w:rsidRPr="00DB713E">
        <w:t>ra</w:t>
      </w:r>
      <w:r w:rsidRPr="00DB713E">
        <w:t>, behozatalá</w:t>
      </w:r>
      <w:r w:rsidR="001337CC" w:rsidRPr="00DB713E">
        <w:t>ra</w:t>
      </w:r>
      <w:r w:rsidRPr="00DB713E">
        <w:t>, beszerzésé</w:t>
      </w:r>
      <w:r w:rsidR="001337CC" w:rsidRPr="00DB713E">
        <w:t>re,</w:t>
      </w:r>
      <w:proofErr w:type="gramEnd"/>
      <w:r w:rsidR="001337CC" w:rsidRPr="00DB713E">
        <w:t xml:space="preserve"> </w:t>
      </w:r>
      <w:proofErr w:type="gramStart"/>
      <w:r w:rsidR="001337CC" w:rsidRPr="00DB713E">
        <w:t>megvásárlására</w:t>
      </w:r>
      <w:proofErr w:type="gramEnd"/>
      <w:r w:rsidRPr="00DB713E">
        <w:t>, bérgyártásá</w:t>
      </w:r>
      <w:r w:rsidR="001337CC" w:rsidRPr="00DB713E">
        <w:t>ra és bármelyfajta előállítására</w:t>
      </w:r>
      <w:r w:rsidR="00BF5BB0" w:rsidRPr="00DB713E">
        <w:t>, áttekercselésére</w:t>
      </w:r>
      <w:r w:rsidR="001337CC" w:rsidRPr="00DB713E">
        <w:t>.</w:t>
      </w:r>
    </w:p>
    <w:p w14:paraId="1511FCE7" w14:textId="77777777" w:rsidR="00FD0D24" w:rsidRPr="00DB713E" w:rsidRDefault="00FD0D24" w:rsidP="00326EE7">
      <w:pPr>
        <w:tabs>
          <w:tab w:val="left" w:pos="9072"/>
        </w:tabs>
        <w:ind w:left="720"/>
        <w:jc w:val="both"/>
      </w:pPr>
    </w:p>
    <w:p w14:paraId="6E1FF8D1" w14:textId="77777777" w:rsidR="00B6358F" w:rsidRPr="00DB713E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proofErr w:type="gramStart"/>
      <w:r w:rsidR="00B6358F" w:rsidRPr="00DB713E">
        <w:t xml:space="preserve">Felek a félreértések elkerülése érdekében rögzítik, hogy a jelen, 5. fejezetben rögzített „hasznosítási jog” kifejezés tartalma jelenti azon jogosultságot is, hogy a hasznosítási jog jogosultja </w:t>
      </w:r>
      <w:r w:rsidR="000C2DFA">
        <w:t xml:space="preserve">– a Megrendelő – </w:t>
      </w:r>
      <w:r w:rsidR="00B6358F" w:rsidRPr="000C2DFA">
        <w:t xml:space="preserve">az adott dokumentum, anyag, leírás, termék, eljárás, képi megjelenítés </w:t>
      </w:r>
      <w:r w:rsidR="00FD0D24" w:rsidRPr="000C2DFA">
        <w:t>hasznosítására másnak engedélyt (licenciát) adjon</w:t>
      </w:r>
      <w:r w:rsidR="00B6358F" w:rsidRPr="000C2DFA">
        <w:t>; a</w:t>
      </w:r>
      <w:r w:rsidR="00FD0D24" w:rsidRPr="000C2DFA">
        <w:t xml:space="preserve"> </w:t>
      </w:r>
      <w:r w:rsidR="000C2DFA">
        <w:t xml:space="preserve">Megrendelőt megillető </w:t>
      </w:r>
      <w:r w:rsidR="00FD0D24" w:rsidRPr="000C2DFA">
        <w:t xml:space="preserve">kizárólagos hasznosítási jog kiterjed </w:t>
      </w:r>
      <w:r w:rsidR="00B6358F" w:rsidRPr="000C2DFA">
        <w:t xml:space="preserve">továbbá </w:t>
      </w:r>
      <w:r w:rsidR="00FD0D24" w:rsidRPr="000C2DFA">
        <w:t>a</w:t>
      </w:r>
      <w:r w:rsidR="00B6358F" w:rsidRPr="000C2DFA">
        <w:t xml:space="preserve"> Jegyalap-tekercsek és/vagy Jegyszelvények</w:t>
      </w:r>
      <w:r w:rsidR="00FD0D24" w:rsidRPr="000C2DFA">
        <w:t xml:space="preserve"> gazdasági tevékenység körében való</w:t>
      </w:r>
      <w:r w:rsidR="00B6358F" w:rsidRPr="000C2DFA">
        <w:t xml:space="preserve"> elő</w:t>
      </w:r>
      <w:r w:rsidR="00FD0D24" w:rsidRPr="000C2DFA">
        <w:t>állítására, használatára, behozatalára és forgalomba</w:t>
      </w:r>
      <w:r w:rsidR="00B6358F" w:rsidRPr="0078098D">
        <w:t xml:space="preserve"> </w:t>
      </w:r>
      <w:r w:rsidR="00FD0D24" w:rsidRPr="00DB713E">
        <w:t>hozatalára.</w:t>
      </w:r>
      <w:proofErr w:type="gramEnd"/>
      <w:r w:rsidR="00FD0D24" w:rsidRPr="00DB713E">
        <w:t xml:space="preserve"> </w:t>
      </w:r>
    </w:p>
    <w:p w14:paraId="5B994E07" w14:textId="77777777" w:rsidR="008B0730" w:rsidRPr="00DB713E" w:rsidRDefault="008B0730" w:rsidP="00326EE7">
      <w:pPr>
        <w:tabs>
          <w:tab w:val="left" w:pos="9072"/>
        </w:tabs>
        <w:ind w:left="720"/>
        <w:jc w:val="both"/>
      </w:pPr>
    </w:p>
    <w:p w14:paraId="23535629" w14:textId="77777777" w:rsidR="00A129E1" w:rsidRPr="00DB713E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8B0730" w:rsidRPr="00DB713E">
        <w:t>Szállító visszavonhatatlanul kijelenti és vállalja, hogy tartózkodik minden olyan cselekménytől, mely azt eredményezi/eredményezheti, hogy a jelen szerződés tárgyát képező Jegyalap-tekercseket és/vagy Jegyszelvényeket a Megrendelő</w:t>
      </w:r>
      <w:r w:rsidR="00BF5BB0" w:rsidRPr="00DB713E">
        <w:t xml:space="preserve"> ne a</w:t>
      </w:r>
      <w:r w:rsidR="008B0730" w:rsidRPr="00DB713E">
        <w:t xml:space="preserve"> kizárólagos választása szerint</w:t>
      </w:r>
      <w:r w:rsidR="00BF5BB0" w:rsidRPr="00DB713E">
        <w:t>i</w:t>
      </w:r>
      <w:r w:rsidR="008B0730" w:rsidRPr="00DB713E">
        <w:t xml:space="preserve"> bármely személytől rendelje meg. Ilyen cselekménynek minősül különösen, de nem kizárólagosan</w:t>
      </w:r>
      <w:r w:rsidR="00A129E1" w:rsidRPr="00DB713E">
        <w:t xml:space="preserve"> bármely a szellemi tulajdon védelmével kapcsolatos jogosultság bármely nyilvántartásba történő bejegyeztetése (pl. gyártási, előállítási szabadalom, használati minta, formatervezési minta bejegyeztetése, egyéb iparjogvédelmi eljárások), ideértve annak kérelmezését vagy e kérelem előállításának bármely előfeltétele kidolgozását is. </w:t>
      </w:r>
    </w:p>
    <w:p w14:paraId="4F1D20C9" w14:textId="77777777" w:rsidR="00A129E1" w:rsidRPr="00DB713E" w:rsidRDefault="00A129E1" w:rsidP="00326EE7">
      <w:pPr>
        <w:tabs>
          <w:tab w:val="left" w:pos="9072"/>
        </w:tabs>
        <w:ind w:left="720"/>
        <w:jc w:val="both"/>
      </w:pPr>
    </w:p>
    <w:p w14:paraId="2B7F9A35" w14:textId="77777777" w:rsidR="00C75881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572D9A" w:rsidRPr="00DB713E">
        <w:t xml:space="preserve">Felek rögzítik, hogy a </w:t>
      </w:r>
      <w:r w:rsidR="00BF5BB0" w:rsidRPr="00DB713E">
        <w:t>jelen szerződés szerinti műszaki specifikáció</w:t>
      </w:r>
      <w:r w:rsidRPr="00DB713E">
        <w:t>k</w:t>
      </w:r>
      <w:r w:rsidR="00BF5BB0" w:rsidRPr="00DB713E">
        <w:t>nak megfelelő Jegyszelvények</w:t>
      </w:r>
      <w:r w:rsidR="00391F98" w:rsidRPr="00DB713E">
        <w:t xml:space="preserve">/Jegyalap-tekercsek vonatkozásában </w:t>
      </w:r>
      <w:r w:rsidR="00572D9A" w:rsidRPr="00DB713E">
        <w:t>Megrendelő</w:t>
      </w:r>
      <w:r w:rsidR="00391F98" w:rsidRPr="00DB713E">
        <w:t xml:space="preserve"> bármely szerzői jogának megsértése</w:t>
      </w:r>
      <w:r w:rsidR="008B0730" w:rsidRPr="00DB713E">
        <w:t>, illetőleg a jelen, 5. fejezetben foglaltakkal</w:t>
      </w:r>
      <w:r w:rsidR="00C75881" w:rsidRPr="00DB713E">
        <w:t xml:space="preserve"> </w:t>
      </w:r>
      <w:r w:rsidR="00572D9A" w:rsidRPr="00DB713E">
        <w:t>kapcsolatos bármely szállítói szerződésszegés</w:t>
      </w:r>
      <w:r w:rsidR="00C75881" w:rsidRPr="00DB713E">
        <w:t xml:space="preserve"> Szállító súlyos szerződésszegésének minősül és Megrendelő </w:t>
      </w:r>
      <w:r w:rsidR="00391F98" w:rsidRPr="00DB713E">
        <w:t>ilyen</w:t>
      </w:r>
      <w:r w:rsidR="00572D9A" w:rsidRPr="00DB713E">
        <w:t xml:space="preserve"> eset</w:t>
      </w:r>
      <w:r w:rsidR="00391F98" w:rsidRPr="00DB713E">
        <w:t xml:space="preserve"> bekövetkezése esetén</w:t>
      </w:r>
      <w:r w:rsidR="00572D9A" w:rsidRPr="00DB713E">
        <w:t xml:space="preserve"> s</w:t>
      </w:r>
      <w:r w:rsidR="00C75881" w:rsidRPr="00DB713E">
        <w:t>em</w:t>
      </w:r>
      <w:r w:rsidR="00572D9A" w:rsidRPr="00DB713E">
        <w:t>miféle</w:t>
      </w:r>
      <w:r w:rsidR="00C75881" w:rsidRPr="00DB713E">
        <w:t xml:space="preserve"> póthatáridőt</w:t>
      </w:r>
      <w:r w:rsidR="00572D9A" w:rsidRPr="00DB713E">
        <w:t xml:space="preserve"> nem köteles</w:t>
      </w:r>
      <w:r w:rsidR="00C75881" w:rsidRPr="00DB713E">
        <w:t xml:space="preserve"> biztosítani Szállító részére</w:t>
      </w:r>
      <w:r w:rsidR="00A129E1" w:rsidRPr="00DB713E">
        <w:t>.</w:t>
      </w:r>
    </w:p>
    <w:p w14:paraId="594BBF44" w14:textId="77777777" w:rsidR="002D7226" w:rsidRDefault="002D7226" w:rsidP="00F631BF">
      <w:pPr>
        <w:pStyle w:val="Listaszerbekezds"/>
      </w:pPr>
    </w:p>
    <w:p w14:paraId="49F56FA4" w14:textId="77777777" w:rsidR="002D7226" w:rsidRPr="00DB713E" w:rsidRDefault="002D7226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>
        <w:lastRenderedPageBreak/>
        <w:tab/>
        <w:t>Felek rögzítik, hogy a jelen, 5. fejezetben foglaltak korlátozás nélkül, értelemszerűen irányadók a Megrendelő által a jelen szerződésben foglaltakkal összhangban a Szállító részére átadásra kerülő kreatívok vonatkozásában is.</w:t>
      </w:r>
    </w:p>
    <w:p w14:paraId="67C8BB8B" w14:textId="77777777" w:rsidR="00FD0D24" w:rsidRPr="00DB713E" w:rsidRDefault="00FD0D24" w:rsidP="00326EE7">
      <w:pPr>
        <w:tabs>
          <w:tab w:val="left" w:pos="9072"/>
        </w:tabs>
        <w:ind w:left="720"/>
        <w:jc w:val="both"/>
      </w:pPr>
    </w:p>
    <w:p w14:paraId="1ACFC2F4" w14:textId="77777777" w:rsidR="00ED39E6" w:rsidRPr="00DB713E" w:rsidRDefault="00ED39E6" w:rsidP="00326EE7">
      <w:pPr>
        <w:tabs>
          <w:tab w:val="left" w:pos="9072"/>
        </w:tabs>
        <w:ind w:left="720"/>
        <w:jc w:val="both"/>
      </w:pPr>
    </w:p>
    <w:p w14:paraId="2F76BCFE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Szállító jogai, kötelezettségei</w:t>
      </w:r>
    </w:p>
    <w:p w14:paraId="793D3882" w14:textId="77777777" w:rsidR="000A79C7" w:rsidRPr="00DB713E" w:rsidRDefault="000A79C7" w:rsidP="00326EE7">
      <w:pPr>
        <w:tabs>
          <w:tab w:val="left" w:pos="9072"/>
        </w:tabs>
      </w:pPr>
    </w:p>
    <w:p w14:paraId="3CADC412" w14:textId="77777777" w:rsidR="000A79C7" w:rsidRPr="00DB713E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Szállító köteles a feladatai elvégzése során a Megrendelővel együttműködni a jelen </w:t>
      </w:r>
      <w:r w:rsidR="00AD69D5" w:rsidRPr="00DB713E">
        <w:t>szerződés</w:t>
      </w:r>
      <w:r w:rsidR="000A79C7" w:rsidRPr="00DB713E">
        <w:t>ben és a vonatkozó jogszabályokban foglaltaknak megfelelően.</w:t>
      </w:r>
    </w:p>
    <w:p w14:paraId="7147AF24" w14:textId="77777777" w:rsidR="000A79C7" w:rsidRPr="00DB713E" w:rsidRDefault="000A79C7" w:rsidP="00326EE7">
      <w:pPr>
        <w:tabs>
          <w:tab w:val="left" w:pos="9072"/>
        </w:tabs>
      </w:pPr>
    </w:p>
    <w:p w14:paraId="6616F8A7" w14:textId="77777777" w:rsidR="000A79C7" w:rsidRPr="00DB713E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Szállító kötelessége az együttműködés feltételeinek Szállító oldaláról történő biztosítása. </w:t>
      </w:r>
    </w:p>
    <w:p w14:paraId="1A4E132F" w14:textId="77777777" w:rsidR="000A79C7" w:rsidRPr="00DB713E" w:rsidRDefault="000A79C7" w:rsidP="00326EE7">
      <w:pPr>
        <w:tabs>
          <w:tab w:val="left" w:pos="9072"/>
        </w:tabs>
      </w:pPr>
    </w:p>
    <w:p w14:paraId="4042B6DC" w14:textId="77777777" w:rsidR="000A79C7" w:rsidRPr="00DB713E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Szállító köteles a jelen </w:t>
      </w:r>
      <w:r w:rsidR="00D70ACA" w:rsidRPr="00DB713E">
        <w:t xml:space="preserve">szerződés </w:t>
      </w:r>
      <w:r w:rsidR="000A79C7" w:rsidRPr="00DB713E">
        <w:t xml:space="preserve">szerinti feladatait – mint az ilyen feladatok ellátására szakosodott személy – a tőle elvárható különös gondossággal ellátni. A Szállító a tevékenysége során felkészülten, legjobb szakmai tudása szerint, a rá vonatkozó mindenkor hatályos jogszabályokat és szakmai szabályokat megtartva köteles eljárni. A Szállító e kötelezettségei elmulasztásáért felelősséggel tartozik. Szállító kijelenti és szavatolja, hogy a jelen </w:t>
      </w:r>
      <w:r w:rsidR="00D70ACA" w:rsidRPr="00DB713E">
        <w:t xml:space="preserve">szerződés </w:t>
      </w:r>
      <w:r w:rsidR="000A79C7" w:rsidRPr="00DB713E">
        <w:t xml:space="preserve">teljesítéséhez szükséges szakismeretekkel és – amennyiben ez szükséges – hatósági engedélyekkel rendelkezik. </w:t>
      </w:r>
    </w:p>
    <w:p w14:paraId="5A6DE605" w14:textId="77777777" w:rsidR="000A79C7" w:rsidRPr="00DB713E" w:rsidRDefault="000A79C7" w:rsidP="00326EE7">
      <w:pPr>
        <w:tabs>
          <w:tab w:val="left" w:pos="9072"/>
        </w:tabs>
      </w:pPr>
    </w:p>
    <w:p w14:paraId="451E2E53" w14:textId="77777777" w:rsidR="000A79C7" w:rsidRPr="00DB713E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>Szállító k</w:t>
      </w:r>
      <w:r w:rsidR="00D70ACA" w:rsidRPr="00DB713E">
        <w:t>ijelenti és szavatolja, hogy a Jegyalap-tekercsek és Jegyszelvények</w:t>
      </w:r>
      <w:r w:rsidR="00805FE4" w:rsidRPr="00DB713E">
        <w:t xml:space="preserve"> minősége</w:t>
      </w:r>
      <w:r w:rsidR="00D70ACA" w:rsidRPr="00DB713E">
        <w:t>, továbbá</w:t>
      </w:r>
      <w:r w:rsidR="000A79C7" w:rsidRPr="00DB713E">
        <w:t xml:space="preserve"> a jelen </w:t>
      </w:r>
      <w:r w:rsidR="00D70ACA" w:rsidRPr="00DB713E">
        <w:t xml:space="preserve">szerződés </w:t>
      </w:r>
      <w:r w:rsidR="000A79C7" w:rsidRPr="00DB713E">
        <w:t>alapján általa nyújtott szolgáltatások színvonala megfelel az azonos, vagy hasonló jellegű termékek és tevékenység legmagasabb színvonalú nemzetközi gyakorlatának, összhangban van az Európai Unió és a magyar jogrendszer előírásaival.</w:t>
      </w:r>
    </w:p>
    <w:p w14:paraId="31E3FE32" w14:textId="77777777" w:rsidR="00264403" w:rsidRPr="00DB713E" w:rsidRDefault="00264403" w:rsidP="00326EE7">
      <w:pPr>
        <w:tabs>
          <w:tab w:val="left" w:pos="9072"/>
        </w:tabs>
        <w:ind w:left="720"/>
        <w:jc w:val="both"/>
      </w:pPr>
    </w:p>
    <w:p w14:paraId="129B880D" w14:textId="77777777" w:rsidR="00264403" w:rsidRPr="00DB713E" w:rsidRDefault="00264403" w:rsidP="00326EE7">
      <w:pPr>
        <w:tabs>
          <w:tab w:val="left" w:pos="9072"/>
        </w:tabs>
        <w:ind w:left="720"/>
        <w:jc w:val="both"/>
      </w:pPr>
      <w:r w:rsidRPr="00DB713E">
        <w:t>Szállító visszavonhatatlanul kijelenti és szavatolja, hogy a leszállított Jegyalap-tekercsek és/vagy Jegyszelvények I. osztályú minőségűek és megfelelnek a vonatkozó jogszabályok előírásainak, a</w:t>
      </w:r>
      <w:r w:rsidR="00FA770F" w:rsidRPr="00DB713E">
        <w:t>z irányadó</w:t>
      </w:r>
      <w:r w:rsidRPr="00DB713E">
        <w:t xml:space="preserve"> szabványoknak, </w:t>
      </w:r>
      <w:r w:rsidR="0039133A">
        <w:t>esetleges irányadó előírásoknak</w:t>
      </w:r>
      <w:r w:rsidR="00280037">
        <w:t>.</w:t>
      </w:r>
      <w:r w:rsidRPr="00DB713E">
        <w:t xml:space="preserve"> </w:t>
      </w:r>
    </w:p>
    <w:p w14:paraId="73BF23ED" w14:textId="77777777" w:rsidR="00572D9A" w:rsidRPr="00DB713E" w:rsidRDefault="00572D9A" w:rsidP="00326EE7">
      <w:pPr>
        <w:tabs>
          <w:tab w:val="left" w:pos="9072"/>
        </w:tabs>
        <w:ind w:left="720"/>
        <w:jc w:val="both"/>
      </w:pPr>
    </w:p>
    <w:p w14:paraId="06D226B3" w14:textId="77777777" w:rsidR="00572D9A" w:rsidRPr="00DB713E" w:rsidRDefault="00572D9A" w:rsidP="00326EE7">
      <w:pPr>
        <w:tabs>
          <w:tab w:val="left" w:pos="9072"/>
        </w:tabs>
        <w:ind w:left="720"/>
        <w:jc w:val="both"/>
      </w:pPr>
      <w:r w:rsidRPr="00DB713E">
        <w:t xml:space="preserve">Szállító kijelenti és szavatolja, hogy a jelen szerződés tárgyát képező feladatok elvégzése során a tulajdonjog, használati vagy egyéb jog/jogosultság, szerzői jog által védett bármely hardver vagy szoftver, megoldás, adat, szerzői mű, etc. jogosulatlan felhasználására </w:t>
      </w:r>
      <w:r w:rsidR="00E13348">
        <w:t xml:space="preserve">általa </w:t>
      </w:r>
      <w:r w:rsidRPr="00DB713E">
        <w:t xml:space="preserve">nem kerül sor. </w:t>
      </w:r>
      <w:r w:rsidR="00E13348">
        <w:t>Felek a félreértések elkerülése érdekében rögzítik, hogy a Megrendelő tartozik felelősséggel a mintaoltalmai esetleges jogszerűtlenségével kapcsolatos összes, akár a Szállítónál, akár harmadik személyeknél felmerült károkért.</w:t>
      </w:r>
    </w:p>
    <w:p w14:paraId="47234E36" w14:textId="77777777" w:rsidR="000A79C7" w:rsidRPr="00DB713E" w:rsidRDefault="000A79C7" w:rsidP="00326EE7">
      <w:pPr>
        <w:tabs>
          <w:tab w:val="left" w:pos="9072"/>
        </w:tabs>
      </w:pPr>
    </w:p>
    <w:p w14:paraId="548A558A" w14:textId="42EFED8C" w:rsidR="00BF0DA3" w:rsidRDefault="00FA770F" w:rsidP="007A4F8E">
      <w:pPr>
        <w:numPr>
          <w:ilvl w:val="1"/>
          <w:numId w:val="26"/>
        </w:numPr>
        <w:tabs>
          <w:tab w:val="num" w:pos="720"/>
          <w:tab w:val="left" w:pos="9072"/>
        </w:tabs>
        <w:ind w:left="720" w:hanging="720"/>
        <w:jc w:val="both"/>
      </w:pPr>
      <w:r w:rsidRPr="00DB713E">
        <w:tab/>
      </w:r>
      <w:r w:rsidR="00BF0DA3">
        <w:t>A j</w:t>
      </w:r>
      <w:r w:rsidR="00BF0DA3" w:rsidRPr="007A4F8E">
        <w:t xml:space="preserve">elen </w:t>
      </w:r>
      <w:r w:rsidR="00BF0DA3" w:rsidRPr="00BF0DA3">
        <w:t xml:space="preserve">szerződést </w:t>
      </w:r>
      <w:r w:rsidR="00BF0DA3" w:rsidRPr="007A4F8E">
        <w:t xml:space="preserve">a Kbt. 138. § (1) bekezdése szerint a Szállítónak kell teljesítenie. Szállító ugyanakkor a jelen </w:t>
      </w:r>
      <w:r w:rsidR="00C3551B" w:rsidRPr="00C3551B">
        <w:t xml:space="preserve">szerződés </w:t>
      </w:r>
      <w:r w:rsidR="00BF0DA3" w:rsidRPr="007A4F8E">
        <w:t xml:space="preserve">teljesítéséhez a </w:t>
      </w:r>
      <w:proofErr w:type="spellStart"/>
      <w:r w:rsidR="00BF0DA3" w:rsidRPr="007A4F8E">
        <w:t>Kbt.-ben</w:t>
      </w:r>
      <w:proofErr w:type="spellEnd"/>
      <w:r w:rsidR="00BF0DA3" w:rsidRPr="007A4F8E">
        <w:t xml:space="preserve"> foglalt feltételek szerint jogosult alvállalkozót igénybe venni</w:t>
      </w:r>
    </w:p>
    <w:p w14:paraId="61A7A899" w14:textId="77777777" w:rsidR="00BF0DA3" w:rsidRPr="007A4F8E" w:rsidRDefault="00BF0DA3" w:rsidP="007A4F8E">
      <w:pPr>
        <w:tabs>
          <w:tab w:val="num" w:pos="720"/>
          <w:tab w:val="left" w:pos="9072"/>
        </w:tabs>
        <w:ind w:left="720"/>
        <w:jc w:val="both"/>
      </w:pPr>
    </w:p>
    <w:p w14:paraId="5A0066B9" w14:textId="49CB1645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r w:rsidRPr="007A4F8E">
        <w:t xml:space="preserve">A jelen </w:t>
      </w:r>
      <w:r w:rsidRPr="00BF0DA3">
        <w:t xml:space="preserve">szerződés </w:t>
      </w:r>
      <w:r w:rsidRPr="007A4F8E">
        <w:t xml:space="preserve">teljesítésébe a Szállító által bevonni kívánt, a jelen </w:t>
      </w:r>
      <w:r w:rsidR="00C3551B" w:rsidRPr="00C3551B">
        <w:t xml:space="preserve">szerződés </w:t>
      </w:r>
      <w:r w:rsidRPr="007A4F8E">
        <w:t>megkötésekor ismert alvállalkozók adatait a Szállító által a jelen szerződés aláírásával egyidejűleg aláírt, a jelen szerződés 6. sz. mellékletét képező nyilatkozat tartalmazza.</w:t>
      </w:r>
    </w:p>
    <w:p w14:paraId="5C71AE02" w14:textId="77777777" w:rsidR="00BF0DA3" w:rsidRPr="007A4F8E" w:rsidRDefault="00BF0DA3" w:rsidP="007A4F8E">
      <w:pPr>
        <w:tabs>
          <w:tab w:val="left" w:pos="9072"/>
        </w:tabs>
        <w:ind w:left="1440"/>
        <w:jc w:val="both"/>
      </w:pPr>
    </w:p>
    <w:p w14:paraId="102D64A9" w14:textId="0978E53C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r w:rsidRPr="007A4F8E">
        <w:lastRenderedPageBreak/>
        <w:t xml:space="preserve">Felek rögzítik, hogy a Szállító új alvállalkozó bevonására csak a </w:t>
      </w:r>
      <w:proofErr w:type="spellStart"/>
      <w:r w:rsidRPr="007A4F8E">
        <w:t>Kbt-ben</w:t>
      </w:r>
      <w:proofErr w:type="spellEnd"/>
      <w:r w:rsidRPr="007A4F8E">
        <w:t xml:space="preserve"> foglalt feltételekkel jogosult azzal, hogy az új alvállalkozó bevonását a jelen szerződés 6. sz. melléklete szerinti nyilatkozat aktualizált, a Szállító által cégszerűen aláírt 4 (négy) eredeti példányának Megrendelő részére történő megküldésével köteles teljesíteni. </w:t>
      </w:r>
    </w:p>
    <w:p w14:paraId="387B6A62" w14:textId="77777777" w:rsidR="00BF0DA3" w:rsidRPr="007A4F8E" w:rsidRDefault="00BF0DA3" w:rsidP="007A4F8E">
      <w:pPr>
        <w:tabs>
          <w:tab w:val="left" w:pos="9072"/>
        </w:tabs>
        <w:ind w:left="1440"/>
        <w:jc w:val="both"/>
      </w:pPr>
    </w:p>
    <w:p w14:paraId="71ACF3E9" w14:textId="4D6CC3E0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r w:rsidRPr="007A4F8E">
        <w:t>Felek rögzítik továbbá, hogy bármely, a jelen szerződés 6. sz. mellékletét érintő változásról – ideértve különösen, de nem kizárólagosan az alvállalkozói teljesítésének arányának megváltozását – Szállító a jelen szerződés 6. sz. melléklete szerinti nyilatkozat aktualizált, a Szállító által cégszerűen aláírt 4 (négy) eredeti példányának Megrendelő részére történő megküldésével köteles bejelenteni.</w:t>
      </w:r>
    </w:p>
    <w:p w14:paraId="13162856" w14:textId="77777777" w:rsidR="00BF0DA3" w:rsidRPr="007A4F8E" w:rsidRDefault="00BF0DA3" w:rsidP="007A4F8E">
      <w:pPr>
        <w:tabs>
          <w:tab w:val="left" w:pos="9072"/>
        </w:tabs>
        <w:ind w:left="1440"/>
        <w:jc w:val="both"/>
      </w:pPr>
    </w:p>
    <w:p w14:paraId="541613ED" w14:textId="0BC31A1D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r>
        <w:t>A</w:t>
      </w:r>
      <w:r w:rsidRPr="007A4F8E">
        <w:t xml:space="preserve"> jelen </w:t>
      </w:r>
      <w:r w:rsidR="00C3551B" w:rsidRPr="00C3551B">
        <w:t xml:space="preserve">szerződés </w:t>
      </w:r>
      <w:r w:rsidRPr="007A4F8E">
        <w:t xml:space="preserve">6. sz. mellékletének a </w:t>
      </w:r>
      <w:r>
        <w:t>6</w:t>
      </w:r>
      <w:r w:rsidRPr="007A4F8E">
        <w:t>.</w:t>
      </w:r>
      <w:r>
        <w:t>5</w:t>
      </w:r>
      <w:r w:rsidRPr="007A4F8E">
        <w:t xml:space="preserve">.2 és </w:t>
      </w:r>
      <w:r>
        <w:t>6</w:t>
      </w:r>
      <w:r w:rsidRPr="007A4F8E">
        <w:t>.</w:t>
      </w:r>
      <w:r>
        <w:t>5</w:t>
      </w:r>
      <w:r w:rsidRPr="007A4F8E">
        <w:t xml:space="preserve">.3 pontban rögzítettek szerinti változása nem minősül a jelen </w:t>
      </w:r>
      <w:r w:rsidR="00C3551B" w:rsidRPr="00C3551B">
        <w:t xml:space="preserve">szerződés </w:t>
      </w:r>
      <w:r w:rsidRPr="007A4F8E">
        <w:t xml:space="preserve">módosításának. Felek rögzítik, hogy a </w:t>
      </w:r>
      <w:r>
        <w:t>6</w:t>
      </w:r>
      <w:r w:rsidRPr="008357D2">
        <w:t>.</w:t>
      </w:r>
      <w:r>
        <w:t>5</w:t>
      </w:r>
      <w:r w:rsidRPr="008357D2">
        <w:t xml:space="preserve">.2 és </w:t>
      </w:r>
      <w:r>
        <w:t>6</w:t>
      </w:r>
      <w:r w:rsidRPr="008357D2">
        <w:t>.</w:t>
      </w:r>
      <w:r>
        <w:t>5</w:t>
      </w:r>
      <w:r w:rsidRPr="008357D2">
        <w:t xml:space="preserve">.3 </w:t>
      </w:r>
      <w:r w:rsidRPr="007A4F8E">
        <w:t xml:space="preserve">pont szerinti aktualizált mellékletet Szállító – a benyújtás sorrendjében – folytatólagos </w:t>
      </w:r>
      <w:proofErr w:type="spellStart"/>
      <w:r w:rsidRPr="007A4F8E">
        <w:t>alszámozással</w:t>
      </w:r>
      <w:proofErr w:type="spellEnd"/>
      <w:r w:rsidRPr="007A4F8E">
        <w:t xml:space="preserve"> (6/1</w:t>
      </w:r>
      <w:proofErr w:type="gramStart"/>
      <w:r w:rsidRPr="007A4F8E">
        <w:t>.,</w:t>
      </w:r>
      <w:proofErr w:type="gramEnd"/>
      <w:r w:rsidRPr="007A4F8E">
        <w:t xml:space="preserve"> 6/2., 6/3. stb.) ellátva köteles benyújtani a Megrendelő részére.</w:t>
      </w:r>
    </w:p>
    <w:p w14:paraId="6E075D23" w14:textId="77777777" w:rsidR="00BF0DA3" w:rsidRPr="007A4F8E" w:rsidRDefault="00BF0DA3" w:rsidP="007A4F8E">
      <w:pPr>
        <w:tabs>
          <w:tab w:val="left" w:pos="9072"/>
        </w:tabs>
        <w:ind w:left="1440"/>
        <w:jc w:val="both"/>
      </w:pPr>
    </w:p>
    <w:p w14:paraId="2B8CF317" w14:textId="12DAB7F7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proofErr w:type="gramStart"/>
      <w:r w:rsidRPr="007A4F8E">
        <w:t xml:space="preserve">Szállító a </w:t>
      </w:r>
      <w:r>
        <w:t>6</w:t>
      </w:r>
      <w:r w:rsidRPr="008357D2">
        <w:t>.</w:t>
      </w:r>
      <w:r>
        <w:t>5</w:t>
      </w:r>
      <w:r w:rsidRPr="008357D2">
        <w:t xml:space="preserve">.2 és </w:t>
      </w:r>
      <w:r>
        <w:t>6</w:t>
      </w:r>
      <w:r w:rsidRPr="008357D2">
        <w:t>.</w:t>
      </w:r>
      <w:r>
        <w:t>5</w:t>
      </w:r>
      <w:r w:rsidRPr="008357D2">
        <w:t xml:space="preserve">.3 </w:t>
      </w:r>
      <w:r w:rsidRPr="007A4F8E">
        <w:t xml:space="preserve">pontban rögzítettek kapcsán kifejezetten kijelenti, hogy a </w:t>
      </w:r>
      <w:proofErr w:type="spellStart"/>
      <w:r w:rsidRPr="007A4F8E">
        <w:t>Kbt-ben</w:t>
      </w:r>
      <w:proofErr w:type="spellEnd"/>
      <w:r w:rsidRPr="007A4F8E">
        <w:t xml:space="preserve"> rögzített, az alvállalkozók vonatkozásában irányadó szabályokkal  maradéktalanul tisztában van és minden intézkedést megtesz ezen rendelkezések betartása érdekében, továbbá a jelen szerződés aláírásával kifejezetten tudomásul veszi, hogy e kötelezettségei megszegése a részéről súlyos szerződésszegésnek minősül, melyre tekintettel Megrendelő jogosulttá válik a jelen szerződés azonnali hatályú felmondására vagy az attól történő elállásra, továbbá Szállítóval szemben a jelen szerződés és a vonatkozó jogszabályok</w:t>
      </w:r>
      <w:proofErr w:type="gramEnd"/>
      <w:r w:rsidRPr="007A4F8E">
        <w:t xml:space="preserve"> </w:t>
      </w:r>
      <w:proofErr w:type="gramStart"/>
      <w:r w:rsidRPr="007A4F8E">
        <w:t>szerinti</w:t>
      </w:r>
      <w:proofErr w:type="gramEnd"/>
      <w:r w:rsidRPr="007A4F8E">
        <w:t xml:space="preserve"> jogkövetkezmények is korlátozás nélkül érvényesíthetők.</w:t>
      </w:r>
    </w:p>
    <w:p w14:paraId="59567812" w14:textId="77777777" w:rsidR="00BF0DA3" w:rsidRPr="007A4F8E" w:rsidRDefault="00BF0DA3" w:rsidP="007A4F8E">
      <w:pPr>
        <w:tabs>
          <w:tab w:val="left" w:pos="9072"/>
        </w:tabs>
        <w:ind w:left="1440"/>
        <w:jc w:val="both"/>
      </w:pPr>
    </w:p>
    <w:p w14:paraId="654925A6" w14:textId="3FACCC15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r w:rsidRPr="007A4F8E">
        <w:t xml:space="preserve">A Megrendelő vagy a nevében eljáró személy (szervezet) a szerződés teljesítése során korlátozás nélkül jogosult ellenőrizni, hogy a jelen szerződés teljesítésében a Szállító oldalán a jelen szerződés 6. sz. melléklete szerinti </w:t>
      </w:r>
      <w:proofErr w:type="gramStart"/>
      <w:r w:rsidRPr="007A4F8E">
        <w:t>alvállalkozó(</w:t>
      </w:r>
      <w:proofErr w:type="gramEnd"/>
      <w:r w:rsidRPr="007A4F8E">
        <w:t>k) vesz(</w:t>
      </w:r>
      <w:proofErr w:type="spellStart"/>
      <w:r w:rsidRPr="007A4F8E">
        <w:t>nek</w:t>
      </w:r>
      <w:proofErr w:type="spellEnd"/>
      <w:r w:rsidRPr="007A4F8E">
        <w:t>)</w:t>
      </w:r>
      <w:proofErr w:type="spellStart"/>
      <w:r w:rsidRPr="007A4F8E">
        <w:t>-e</w:t>
      </w:r>
      <w:proofErr w:type="spellEnd"/>
      <w:r w:rsidRPr="007A4F8E">
        <w:t xml:space="preserve"> részt.</w:t>
      </w:r>
    </w:p>
    <w:p w14:paraId="42364CB6" w14:textId="77777777" w:rsidR="00BF0DA3" w:rsidRPr="007A4F8E" w:rsidRDefault="00BF0DA3" w:rsidP="007A4F8E">
      <w:pPr>
        <w:tabs>
          <w:tab w:val="left" w:pos="9072"/>
        </w:tabs>
        <w:ind w:left="1440"/>
        <w:jc w:val="both"/>
      </w:pPr>
    </w:p>
    <w:p w14:paraId="03FC562B" w14:textId="30E514D0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r w:rsidRPr="007A4F8E">
        <w:t xml:space="preserve">Szállító a teljesítéshez az alkalmasságának igazolásában részt vett szervezetet a Kbt. 65. § (9) bekezdésében foglalt esetekben és módon köteles igénybe venni, valamint köteles a teljesítésbe bevonni az alkalmasság igazolásához bemutatott szakembereket. E szervezetek vagy szakemberek bevonása a Kbt. 138. § (2) és (4) bekezdésében rögzítettek figyelembevételével maradhat el, továbbá helyettük a Kbt. 138. § (2) és (4) bekezdésben rögzítettek figyelembevételével vonható be más szervezet vagy szakember (ideértve az átalakulás, egyesülés, szétválás útján történő jogutódlás eseteit is).  </w:t>
      </w:r>
    </w:p>
    <w:p w14:paraId="02825038" w14:textId="77777777" w:rsidR="00BF0DA3" w:rsidRPr="007A4F8E" w:rsidRDefault="00BF0DA3" w:rsidP="007A4F8E">
      <w:pPr>
        <w:tabs>
          <w:tab w:val="left" w:pos="9072"/>
        </w:tabs>
        <w:ind w:left="1440"/>
        <w:jc w:val="both"/>
      </w:pPr>
    </w:p>
    <w:p w14:paraId="5C4C2858" w14:textId="4DF8E93A" w:rsidR="00BF0DA3" w:rsidRPr="007A4F8E" w:rsidRDefault="00BF0DA3" w:rsidP="007A4F8E">
      <w:pPr>
        <w:numPr>
          <w:ilvl w:val="2"/>
          <w:numId w:val="26"/>
        </w:numPr>
        <w:tabs>
          <w:tab w:val="left" w:pos="9072"/>
        </w:tabs>
        <w:jc w:val="both"/>
      </w:pPr>
      <w:r w:rsidRPr="007A4F8E">
        <w:t xml:space="preserve">Szállító tudomásul veszi, hogy </w:t>
      </w:r>
      <w:r w:rsidR="00C3551B">
        <w:t xml:space="preserve">a </w:t>
      </w:r>
      <w:r w:rsidRPr="007A4F8E">
        <w:t xml:space="preserve">jelen </w:t>
      </w:r>
      <w:r w:rsidR="00C3551B" w:rsidRPr="00C3551B">
        <w:t xml:space="preserve">szerződés </w:t>
      </w:r>
      <w:r w:rsidRPr="007A4F8E">
        <w:t>teljesítése során személye csak a Kbt. 139. §</w:t>
      </w:r>
      <w:proofErr w:type="spellStart"/>
      <w:r w:rsidRPr="007A4F8E">
        <w:t>-</w:t>
      </w:r>
      <w:r w:rsidR="00493BE5">
        <w:t>á</w:t>
      </w:r>
      <w:r w:rsidRPr="007A4F8E">
        <w:t>ban</w:t>
      </w:r>
      <w:proofErr w:type="spellEnd"/>
      <w:r w:rsidRPr="007A4F8E">
        <w:t xml:space="preserve"> rögzítettek figyelembevételével változhat meg.   </w:t>
      </w:r>
    </w:p>
    <w:p w14:paraId="38937E72" w14:textId="32D3D1F3" w:rsidR="00BF0DA3" w:rsidRDefault="00BF0DA3" w:rsidP="007A4F8E">
      <w:pPr>
        <w:tabs>
          <w:tab w:val="num" w:pos="720"/>
          <w:tab w:val="left" w:pos="9072"/>
        </w:tabs>
        <w:ind w:left="720"/>
        <w:jc w:val="both"/>
      </w:pPr>
      <w:r>
        <w:tab/>
      </w:r>
    </w:p>
    <w:p w14:paraId="307C3566" w14:textId="7DFEEC4F" w:rsidR="00FA770F" w:rsidRPr="00DB713E" w:rsidRDefault="00FA770F" w:rsidP="007A4F8E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Szállító az általa a teljesítésbe bevont alvállalkozókat megillető díjak, alvállalkozók felé történő megfizetéséről köteles gondoskodni, és az alvállalkozók nem jogosultak semmilyen díj- költség vagy egyéb követeléssel a Megrendelővel szemben fellépni. Szállító az alvállalkozók kiválasztásáért és teljesítésükért, a titoktartási kötelezettség </w:t>
      </w:r>
      <w:r w:rsidRPr="00DB713E">
        <w:lastRenderedPageBreak/>
        <w:t xml:space="preserve">velük történő betartatásáért </w:t>
      </w:r>
      <w:r w:rsidR="00E443D5">
        <w:t xml:space="preserve">a fentiekben részletezetteken túlmenően </w:t>
      </w:r>
      <w:r w:rsidRPr="00DB713E">
        <w:t xml:space="preserve">a Polgári Törvénykönyv szabályai szerint felel. </w:t>
      </w:r>
    </w:p>
    <w:p w14:paraId="63BE0AB7" w14:textId="77777777" w:rsidR="00493BE5" w:rsidRDefault="00493BE5" w:rsidP="007A4F8E">
      <w:pPr>
        <w:tabs>
          <w:tab w:val="left" w:pos="9072"/>
        </w:tabs>
        <w:ind w:left="720"/>
        <w:jc w:val="both"/>
      </w:pPr>
    </w:p>
    <w:p w14:paraId="0C661345" w14:textId="22DB19C9" w:rsidR="00493BE5" w:rsidRPr="007A4F8E" w:rsidRDefault="00493BE5" w:rsidP="00DA4ED1">
      <w:pPr>
        <w:numPr>
          <w:ilvl w:val="1"/>
          <w:numId w:val="26"/>
        </w:numPr>
        <w:tabs>
          <w:tab w:val="clear" w:pos="360"/>
          <w:tab w:val="num" w:pos="720"/>
          <w:tab w:val="left" w:pos="9072"/>
        </w:tabs>
        <w:ind w:left="720" w:hanging="720"/>
        <w:jc w:val="both"/>
      </w:pPr>
      <w:r>
        <w:t>A</w:t>
      </w:r>
      <w:r w:rsidRPr="007A4F8E">
        <w:t>mennyiben a Szállító a</w:t>
      </w:r>
      <w:r>
        <w:t xml:space="preserve"> jelen szerződés megkötését megelőző</w:t>
      </w:r>
      <w:r w:rsidRPr="007A4F8E">
        <w:t xml:space="preserve"> közbeszerzési eljárás során a gazdasági és pénzügyi alkalmasság igazolásához más szervezet kapaci</w:t>
      </w:r>
      <w:r w:rsidRPr="00493BE5">
        <w:t>tásaira támaszkodva felelt meg</w:t>
      </w:r>
      <w:r>
        <w:t>,</w:t>
      </w:r>
      <w:r w:rsidRPr="007A4F8E">
        <w:t xml:space="preserve"> a Kbt. 65. § (8) bekezdése alapján az a szervezet, amelynek adatait a jelen </w:t>
      </w:r>
      <w:r w:rsidR="00631F2D" w:rsidRPr="00631F2D">
        <w:t xml:space="preserve">szerződés </w:t>
      </w:r>
      <w:r w:rsidRPr="007A4F8E">
        <w:t>megkötését megelőző közbeszerzési eljárás során a Szállító a gazdasági és pénzügyi alkalmasság igazolásához felhasználta, a Ptk. 6:419. §</w:t>
      </w:r>
      <w:proofErr w:type="spellStart"/>
      <w:r w:rsidRPr="007A4F8E">
        <w:t>-ában</w:t>
      </w:r>
      <w:proofErr w:type="spellEnd"/>
      <w:r w:rsidRPr="007A4F8E">
        <w:t xml:space="preserve"> foglaltak szerint kezesként felel a Megrendelőt a Szállító teljesítésének elmaradásával vagy hibás teljesítésével összefüggésben ért károk megtérítéséért.  </w:t>
      </w:r>
    </w:p>
    <w:p w14:paraId="28196458" w14:textId="77777777" w:rsidR="000A79C7" w:rsidRPr="00DB713E" w:rsidRDefault="000A79C7" w:rsidP="00326EE7">
      <w:pPr>
        <w:tabs>
          <w:tab w:val="left" w:pos="9072"/>
        </w:tabs>
      </w:pPr>
    </w:p>
    <w:p w14:paraId="712B5916" w14:textId="77777777" w:rsidR="000A79C7" w:rsidRPr="00DB713E" w:rsidRDefault="00181AAA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Szállító vállalja, hogy a jelen </w:t>
      </w:r>
      <w:r w:rsidR="00D70ACA" w:rsidRPr="00DB713E">
        <w:t xml:space="preserve">szerződés </w:t>
      </w:r>
      <w:r w:rsidR="000A79C7" w:rsidRPr="00DB713E">
        <w:t xml:space="preserve">teljesítése során olyan szakértőket, alvállalkozókat, teljesítési segédeket alkalmaz, akik a feladatok lehető legmagasabb színvonalon történő teljesítéséhez szükséges szakképzettséggel, szakismeretekkel, illetve tapasztalatokkal rendelkeznek. Szállító kötelezettséget vállal arra, hogy a jelen </w:t>
      </w:r>
      <w:r w:rsidR="00D70ACA" w:rsidRPr="00DB713E">
        <w:t xml:space="preserve">szerződésbe </w:t>
      </w:r>
      <w:r w:rsidR="000A79C7" w:rsidRPr="00DB713E">
        <w:t xml:space="preserve">bevontan csak olyan munkavállalót, egyéb természetes személyt foglalkoztat, illetve olyan alvállalkozót, teljesítési segédet alkalmaz, aki a jelen </w:t>
      </w:r>
      <w:r w:rsidR="00AD69D5" w:rsidRPr="00DB713E">
        <w:t>szerződés</w:t>
      </w:r>
      <w:r w:rsidR="000A79C7" w:rsidRPr="00DB713E">
        <w:t xml:space="preserve"> szerinti feladatok ellátásához szükséges képesítéssel/végzettséggel/szakmai tapasztalattal rendelkezik. </w:t>
      </w:r>
    </w:p>
    <w:p w14:paraId="559B0AA0" w14:textId="77777777" w:rsidR="00493BE5" w:rsidRPr="00DB713E" w:rsidRDefault="00493BE5" w:rsidP="00493BE5">
      <w:pPr>
        <w:tabs>
          <w:tab w:val="left" w:pos="9072"/>
        </w:tabs>
      </w:pPr>
    </w:p>
    <w:p w14:paraId="37F38D91" w14:textId="77777777" w:rsidR="00493BE5" w:rsidRPr="00DB713E" w:rsidRDefault="00493BE5" w:rsidP="00493BE5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  <w:t>Szállító a Megrendelő Szállítóval ismertetett biztonsági előírásait köteles betartani, illetőleg betartatni alkalmazottaival, alvállalkozóival és a teljesítési segédekkel a szerződés teljesítése kapcsán a Megrendelőhöz való be- és kijutás, valamint az ott szükséges munkavégzés során.</w:t>
      </w:r>
      <w:r>
        <w:t xml:space="preserve"> Szállító köteles biztosítani, hogy az előzőek szerinti biztonsági előírások ismertetésének megtörténtét és azok tartalmának tudomásulvételét a Szállító érdekkörébe tartozó személyek – az összes érintett természetes személy külön-külön – írásban, kimutatható módon köteles lenyilatkozni. Megrendelő, illetőleg a Megrendelő érdekkörébe tartozó, ellenőrzést végző személy kérése esetén Szállító – a kérés kézhezvételétől számított 1 (egy) munkanapon belül – köteles a megrendelői kéréssel érintett </w:t>
      </w:r>
      <w:proofErr w:type="gramStart"/>
      <w:r>
        <w:t>személy(</w:t>
      </w:r>
      <w:proofErr w:type="spellStart"/>
      <w:proofErr w:type="gramEnd"/>
      <w:r>
        <w:t>ek</w:t>
      </w:r>
      <w:proofErr w:type="spellEnd"/>
      <w:r>
        <w:t>) által tett, a biztonsági előírások ismertetésének megtörténtét és azok tartalmának tudomásulvételét igazoló nyilatkozatok eredeti példányait a Megrendelő részére átadni.</w:t>
      </w:r>
    </w:p>
    <w:p w14:paraId="158ACDAB" w14:textId="77777777" w:rsidR="00493BE5" w:rsidRPr="00DB713E" w:rsidRDefault="00493BE5" w:rsidP="00493BE5">
      <w:pPr>
        <w:tabs>
          <w:tab w:val="left" w:pos="9072"/>
        </w:tabs>
      </w:pPr>
    </w:p>
    <w:p w14:paraId="1A3FF85E" w14:textId="37BC97C6" w:rsidR="000A79C7" w:rsidRDefault="00181AAA" w:rsidP="00DA4ED1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Szállító a </w:t>
      </w:r>
      <w:r w:rsidR="00D70ACA" w:rsidRPr="00DB713E">
        <w:t xml:space="preserve">szerződés </w:t>
      </w:r>
      <w:r w:rsidR="000A79C7" w:rsidRPr="00DB713E">
        <w:t>teljesítése során szakmai önállósággal, az irányadó jogszabályoknak, szakmai normáknak és szokásoknak megfelelően köteles eljárni.</w:t>
      </w:r>
    </w:p>
    <w:p w14:paraId="602D646F" w14:textId="77777777" w:rsidR="00493BE5" w:rsidRPr="00DB713E" w:rsidRDefault="00493BE5" w:rsidP="00DA4ED1">
      <w:pPr>
        <w:tabs>
          <w:tab w:val="left" w:pos="9072"/>
        </w:tabs>
        <w:ind w:left="720"/>
        <w:jc w:val="both"/>
      </w:pPr>
    </w:p>
    <w:p w14:paraId="5BA97E5E" w14:textId="6E925223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Szállító köteles a </w:t>
      </w:r>
      <w:r w:rsidR="00D70ACA" w:rsidRPr="00DB713E">
        <w:t xml:space="preserve">szerződéses </w:t>
      </w:r>
      <w:r w:rsidRPr="00DB713E">
        <w:t>feladatok teljesítése során a Megrendelőt folyamatosan tájékoztatni és vele folyamatosan együttműködni.</w:t>
      </w:r>
      <w:r w:rsidR="004A5383" w:rsidRPr="00DB713E">
        <w:t xml:space="preserve"> A szállító a gyártás megkezdése előtt,</w:t>
      </w:r>
      <w:r w:rsidR="000027CD" w:rsidRPr="00DB713E">
        <w:t xml:space="preserve"> a</w:t>
      </w:r>
      <w:r w:rsidR="004A5383" w:rsidRPr="00DB713E">
        <w:t xml:space="preserve"> telephelyén a Megrendelőnek bemutatni köteles a legyártandó szelvényeket</w:t>
      </w:r>
      <w:r w:rsidR="009F13DD" w:rsidRPr="00DB713E">
        <w:t xml:space="preserve"> (imprimatúrát)</w:t>
      </w:r>
      <w:r w:rsidR="000027CD" w:rsidRPr="00DB713E">
        <w:t xml:space="preserve"> jóváhagyás céljából</w:t>
      </w:r>
      <w:r w:rsidR="004A5383" w:rsidRPr="00DB713E">
        <w:t>.</w:t>
      </w:r>
      <w:r w:rsidR="00493BE5">
        <w:t xml:space="preserve"> </w:t>
      </w:r>
      <w:r w:rsidRPr="00DB713E">
        <w:t xml:space="preserve">Szállító köteles a Megrendelőt minden olyan körülményről haladéktalanul értesíteni, amely a feladatai teljesítésének eredményességét vagy határidőre való elvégzését veszélyezteti vagy gátolja. Az értesítés elmulasztásából eredő kárért Szállító felelős. </w:t>
      </w:r>
    </w:p>
    <w:p w14:paraId="1061CF9E" w14:textId="77777777" w:rsidR="000A79C7" w:rsidRPr="00DB713E" w:rsidRDefault="000A79C7" w:rsidP="00326EE7">
      <w:pPr>
        <w:tabs>
          <w:tab w:val="left" w:pos="9072"/>
        </w:tabs>
      </w:pPr>
    </w:p>
    <w:p w14:paraId="1366905B" w14:textId="77777777" w:rsidR="000A79C7" w:rsidRPr="00DB713E" w:rsidRDefault="00F033B5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>Szállító kijelenti</w:t>
      </w:r>
      <w:r w:rsidR="00AE2C9B" w:rsidRPr="00DB713E">
        <w:t xml:space="preserve"> és szavatolja</w:t>
      </w:r>
      <w:r w:rsidRPr="00DB713E">
        <w:t xml:space="preserve">, hogy a jelen szerződés tárgyát képező, általa leszállított Jegyalap-tekercsek/Jegyszelvények per-, teher- és igénymentesek. </w:t>
      </w:r>
      <w:r w:rsidR="000A79C7" w:rsidRPr="00DB713E">
        <w:t xml:space="preserve">Szállító szavatol azért, hogy harmadik személynek nincsen olyan joga, amely a Megrendelőre a jelen </w:t>
      </w:r>
      <w:r w:rsidR="00D70ACA" w:rsidRPr="00DB713E">
        <w:t xml:space="preserve">szerződéssel </w:t>
      </w:r>
      <w:r w:rsidR="000A79C7" w:rsidRPr="00DB713E">
        <w:t xml:space="preserve">átruházott tulajdonjogot </w:t>
      </w:r>
      <w:r w:rsidR="001A59B1" w:rsidRPr="00DB713E">
        <w:t xml:space="preserve">és/vagy bármely használati és/vagy hasznosítási és/vagy a jelen szerződés alapján megszerzett bármely jogát </w:t>
      </w:r>
      <w:r w:rsidR="000A79C7" w:rsidRPr="00DB713E">
        <w:t xml:space="preserve">korlátozná, vagy kizárná. Harmadik személy ilyen igénnyel való fellépése esetén Szállító közvetlenül fellép a </w:t>
      </w:r>
      <w:r w:rsidR="000A79C7" w:rsidRPr="00DB713E">
        <w:lastRenderedPageBreak/>
        <w:t xml:space="preserve">Megrendelő jogos érdekei védelmében. Amennyiben a közvetlen fellépésre bármilyen okból nincs lehetőség, Szállító köteles Megrendelőt olyan helyzetbe hozni, hogy jogos érdekeinek védelme Megrendelő számára többletterhekkel, költségekkel vagy bármilyen egyéb hátránnyal ne járjon. </w:t>
      </w:r>
    </w:p>
    <w:p w14:paraId="60BCB020" w14:textId="77777777" w:rsidR="000A79C7" w:rsidRPr="00DB713E" w:rsidRDefault="000A79C7" w:rsidP="00326EE7">
      <w:pPr>
        <w:tabs>
          <w:tab w:val="left" w:pos="9072"/>
        </w:tabs>
        <w:jc w:val="both"/>
      </w:pPr>
    </w:p>
    <w:p w14:paraId="41BD96E3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>Felek megállapodnak, hogy amennyiben Megrendelőnek a tulajdonjo</w:t>
      </w:r>
      <w:r w:rsidR="006B64CA" w:rsidRPr="00DB713E">
        <w:t>gát</w:t>
      </w:r>
      <w:r w:rsidR="001A59B1" w:rsidRPr="00DB713E">
        <w:t xml:space="preserve"> és/vagy bármely használati és/vagy hasznosítási és/vagy a jelen szerződés alapján megszerzett bármely jogát</w:t>
      </w:r>
      <w:r w:rsidR="006B64CA" w:rsidRPr="00DB713E">
        <w:t xml:space="preserve"> </w:t>
      </w:r>
      <w:r w:rsidRPr="00DB713E">
        <w:t xml:space="preserve">bármilyen módon megsértik vagy veszélyeztetik, Szállító köteles Megrendelővel – külön díjazás és térítési igény nélkül – együttműködni Megrendelő jogai védelme érdekében akár peren kívüli vagy peres eljárásokban. Szállító jelen bekezdés szerinti kötelezettségei a jelen </w:t>
      </w:r>
      <w:r w:rsidR="00AD69D5" w:rsidRPr="00DB713E">
        <w:t>szerződés</w:t>
      </w:r>
      <w:r w:rsidRPr="00DB713E">
        <w:t xml:space="preserve"> megszűnését követően is időbeli korlátozás nélkül fennmaradnak. Felek rögzítik, hogy Szállító jelen bekezdés szerinti kötelezettsége elsődlegesen szakmai jellegű közreműködést jelent oly mértékben, mely Megrendelő jelen </w:t>
      </w:r>
      <w:r w:rsidR="00AD69D5" w:rsidRPr="00DB713E">
        <w:t>szerződés</w:t>
      </w:r>
      <w:r w:rsidRPr="00DB713E">
        <w:t xml:space="preserve"> alapján megszerzett jogainak hatékony védelme érdekében szükséges és Szállítótól elvárható.</w:t>
      </w:r>
    </w:p>
    <w:p w14:paraId="21526573" w14:textId="77777777" w:rsidR="000A79C7" w:rsidRPr="00DB713E" w:rsidRDefault="000A79C7" w:rsidP="00326EE7">
      <w:pPr>
        <w:tabs>
          <w:tab w:val="left" w:pos="9072"/>
        </w:tabs>
      </w:pPr>
    </w:p>
    <w:p w14:paraId="710A9E3A" w14:textId="54CD75B9" w:rsidR="00FA770F" w:rsidRPr="00DB713E" w:rsidRDefault="00FA770F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Szállító visszavonhatatlanul kijelenti és vállalja, hogy nem fizet, illetve számol el a jelen </w:t>
      </w:r>
      <w:r w:rsidR="00C3551B" w:rsidRPr="00DB713E">
        <w:t xml:space="preserve">szerződés </w:t>
      </w:r>
      <w:r w:rsidRPr="00DB713E">
        <w:t>teljesítésével összefüggésben olyan költségeket, melyek a Kbt. 6</w:t>
      </w:r>
      <w:r w:rsidR="00E443D5">
        <w:t>2</w:t>
      </w:r>
      <w:r w:rsidRPr="00DB713E">
        <w:t>. § (1) bekezdés k) pont</w:t>
      </w:r>
      <w:r w:rsidR="00E443D5">
        <w:t xml:space="preserve"> </w:t>
      </w:r>
      <w:proofErr w:type="spellStart"/>
      <w:r w:rsidR="00E443D5">
        <w:t>ka</w:t>
      </w:r>
      <w:proofErr w:type="spellEnd"/>
      <w:r w:rsidR="00E443D5">
        <w:t xml:space="preserve">) vagy </w:t>
      </w:r>
      <w:proofErr w:type="spellStart"/>
      <w:r w:rsidR="00E443D5">
        <w:t>kb</w:t>
      </w:r>
      <w:proofErr w:type="spellEnd"/>
      <w:r w:rsidR="00E443D5">
        <w:t>) alpont</w:t>
      </w:r>
      <w:r w:rsidRPr="00DB713E">
        <w:t>ja szerinti feltételeknek nem megfelelő társaság tekintetében merülnek fel, és melyek Szállító adóköteles jövedelmének csökkentésére alkalmasak.</w:t>
      </w:r>
    </w:p>
    <w:p w14:paraId="3F6512C7" w14:textId="77777777" w:rsidR="00FA770F" w:rsidRPr="00DB713E" w:rsidRDefault="00FA770F" w:rsidP="00326EE7">
      <w:pPr>
        <w:ind w:left="540"/>
        <w:jc w:val="both"/>
      </w:pPr>
    </w:p>
    <w:p w14:paraId="2EFEC3CA" w14:textId="1C2A948C" w:rsidR="00E443D5" w:rsidRPr="007A4F8E" w:rsidRDefault="00E443D5" w:rsidP="00DA4ED1">
      <w:pPr>
        <w:tabs>
          <w:tab w:val="left" w:pos="9072"/>
        </w:tabs>
        <w:ind w:left="709"/>
        <w:jc w:val="both"/>
      </w:pPr>
      <w:r w:rsidRPr="007A4F8E">
        <w:t xml:space="preserve">A Szállító köteles haladéktalanul – erre irányuló külön felhívás nélkül – írásban tájékoztatni a Megrendelőt </w:t>
      </w:r>
      <w:r w:rsidRPr="00DA4ED1">
        <w:t xml:space="preserve">a Kbt. </w:t>
      </w:r>
      <w:r w:rsidRPr="007A4F8E">
        <w:t>143. § (3</w:t>
      </w:r>
      <w:r w:rsidRPr="00DA4ED1">
        <w:t xml:space="preserve">) bekezdés </w:t>
      </w:r>
      <w:r w:rsidRPr="007A4F8E">
        <w:t xml:space="preserve">szerinti ügyletekről, illetve a jelen </w:t>
      </w:r>
      <w:r w:rsidR="00C3551B" w:rsidRPr="00C3551B">
        <w:t xml:space="preserve">szerződés </w:t>
      </w:r>
      <w:r w:rsidRPr="007A4F8E">
        <w:t xml:space="preserve">teljes időtartama  alatt biztosítania kell – erre irányuló külön felhívás nélkül – a Megrendelő számára azt, hogy a Szállító tulajdonosi szerkezete, illetve annak bármely változása megismerhető legyen, olyan mértékben és módon, hogy a Megrendelő az őt a mindenkor hatályos jogszabályok és a jelen </w:t>
      </w:r>
      <w:r w:rsidR="00C3551B" w:rsidRPr="00C3551B">
        <w:t xml:space="preserve">szerződés </w:t>
      </w:r>
      <w:r w:rsidRPr="007A4F8E">
        <w:t xml:space="preserve">alapján </w:t>
      </w:r>
      <w:proofErr w:type="gramStart"/>
      <w:r w:rsidRPr="007A4F8E">
        <w:t>megillető</w:t>
      </w:r>
      <w:proofErr w:type="gramEnd"/>
      <w:r w:rsidRPr="007A4F8E">
        <w:t xml:space="preserve"> jogait korlátozás nélkül tudja gyakorolni.</w:t>
      </w:r>
    </w:p>
    <w:p w14:paraId="4E8267B8" w14:textId="77777777" w:rsidR="00FA770F" w:rsidRPr="00493BE5" w:rsidRDefault="00FA770F" w:rsidP="00DA4ED1">
      <w:pPr>
        <w:tabs>
          <w:tab w:val="left" w:pos="9072"/>
        </w:tabs>
        <w:ind w:left="720"/>
        <w:jc w:val="both"/>
      </w:pPr>
      <w:bookmarkStart w:id="2" w:name="pr974"/>
      <w:bookmarkStart w:id="3" w:name="pr975"/>
      <w:bookmarkEnd w:id="2"/>
      <w:bookmarkEnd w:id="3"/>
    </w:p>
    <w:p w14:paraId="7BD1E8EA" w14:textId="71040615" w:rsidR="00FA770F" w:rsidRPr="00DB713E" w:rsidRDefault="00FA770F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493BE5">
        <w:t xml:space="preserve">Szállító a </w:t>
      </w:r>
      <w:r w:rsidRPr="00DA4ED1">
        <w:t xml:space="preserve">Kbt. </w:t>
      </w:r>
      <w:r w:rsidRPr="00493BE5">
        <w:t>1</w:t>
      </w:r>
      <w:r w:rsidR="00E443D5" w:rsidRPr="007A4F8E">
        <w:t>36</w:t>
      </w:r>
      <w:r w:rsidRPr="00493BE5">
        <w:t>. § (</w:t>
      </w:r>
      <w:r w:rsidR="00E443D5" w:rsidRPr="007A4F8E">
        <w:t>2</w:t>
      </w:r>
      <w:r w:rsidRPr="00DA4ED1">
        <w:t>)</w:t>
      </w:r>
      <w:r w:rsidRPr="00493BE5">
        <w:t xml:space="preserve"> bekezdésében</w:t>
      </w:r>
      <w:r w:rsidRPr="00DB713E">
        <w:t xml:space="preserve"> foglaltakkal összhangban visszavonhatatlanul kijelenti, hogy az illetősége szerinti adóhatóságtól a magyar adóhatóság közvetlenül beszerezhet a Szállítóra vonatkozó adatokat az országok közötti jogsegély igénybevétele nélkül. Szállító ezzel kapcsolatos, kifejezett és visszavonhatatlan meghatalmazása a jelen szerződés </w:t>
      </w:r>
      <w:r w:rsidR="0073784F" w:rsidRPr="00DB713E">
        <w:t xml:space="preserve">3. sz. </w:t>
      </w:r>
      <w:r w:rsidRPr="00DB713E">
        <w:t>mellékletét képezi. Amennyiben a Szállító nem külföldi adóilletőségű személy, úgy a jelen pont nem alkalmazandó.</w:t>
      </w:r>
    </w:p>
    <w:p w14:paraId="3EE14880" w14:textId="77777777" w:rsidR="00FA770F" w:rsidRPr="00F631BF" w:rsidRDefault="00FA770F" w:rsidP="00F631BF">
      <w:pPr>
        <w:tabs>
          <w:tab w:val="left" w:pos="9072"/>
        </w:tabs>
        <w:ind w:left="720"/>
        <w:jc w:val="both"/>
      </w:pPr>
    </w:p>
    <w:p w14:paraId="63A73B20" w14:textId="0717CA8E" w:rsidR="00A01581" w:rsidRPr="00F631BF" w:rsidRDefault="00A01581" w:rsidP="00F631BF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F631BF">
        <w:t xml:space="preserve">A Felek rögzítik, hogy a </w:t>
      </w:r>
      <w:r w:rsidR="00895622">
        <w:t>Szállító</w:t>
      </w:r>
      <w:r w:rsidRPr="00F631BF">
        <w:t xml:space="preserve"> a jelen </w:t>
      </w:r>
      <w:r w:rsidR="00895622" w:rsidRPr="00B17918">
        <w:t xml:space="preserve">szerződés </w:t>
      </w:r>
      <w:r w:rsidRPr="00F631BF">
        <w:t xml:space="preserve">szerinti kötelezettségei teljesítésének biztosítására </w:t>
      </w:r>
      <w:r w:rsidR="00895622" w:rsidRPr="00E80862">
        <w:t>teljesítési biztosítékot</w:t>
      </w:r>
      <w:r w:rsidR="00895622">
        <w:t xml:space="preserve"> (a továbbiakban:</w:t>
      </w:r>
      <w:r w:rsidR="00895622" w:rsidRPr="00E80862">
        <w:t xml:space="preserve"> </w:t>
      </w:r>
      <w:r w:rsidR="00895622">
        <w:t>„</w:t>
      </w:r>
      <w:r w:rsidRPr="00F631BF">
        <w:t>Teljesítési Biztosíték</w:t>
      </w:r>
      <w:r w:rsidR="00895622">
        <w:t>”</w:t>
      </w:r>
      <w:r w:rsidRPr="00F631BF">
        <w:t xml:space="preserve">) köteles a Megrendelő rendelkezésére bocsátani </w:t>
      </w:r>
      <w:r w:rsidR="00631F2D">
        <w:t xml:space="preserve">a Kbt. 134. § (6) bekezdése a) pontja szerinti formában, </w:t>
      </w:r>
      <w:r w:rsidRPr="00F631BF">
        <w:t>a</w:t>
      </w:r>
      <w:r w:rsidR="00895622">
        <w:t>z alábbiak</w:t>
      </w:r>
      <w:r w:rsidRPr="00F631BF">
        <w:t xml:space="preserve"> szerint.</w:t>
      </w:r>
    </w:p>
    <w:p w14:paraId="219438A8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4E4E4C70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  <w:r w:rsidRPr="00F631BF">
        <w:t xml:space="preserve">A Felek a félreértések elkerülése érdekében rögzítik, hogy a </w:t>
      </w:r>
      <w:r w:rsidR="00895622">
        <w:t xml:space="preserve">Teljesítési </w:t>
      </w:r>
      <w:proofErr w:type="gramStart"/>
      <w:r w:rsidR="00895622">
        <w:t>B</w:t>
      </w:r>
      <w:r w:rsidR="00895622" w:rsidRPr="00B17918">
        <w:t>iztosíték</w:t>
      </w:r>
      <w:r w:rsidR="00895622">
        <w:t xml:space="preserve"> rendelkezésre</w:t>
      </w:r>
      <w:proofErr w:type="gramEnd"/>
      <w:r w:rsidR="00895622">
        <w:t xml:space="preserve"> bocsátása, annak összege</w:t>
      </w:r>
      <w:r w:rsidRPr="00F631BF">
        <w:t xml:space="preserve"> és/vagy a</w:t>
      </w:r>
      <w:r w:rsidR="00895622">
        <w:t>nnak</w:t>
      </w:r>
      <w:r w:rsidRPr="00F631BF">
        <w:t xml:space="preserve"> igénybevétel</w:t>
      </w:r>
      <w:r w:rsidR="00895622">
        <w:t>i</w:t>
      </w:r>
      <w:r w:rsidRPr="00F631BF">
        <w:t xml:space="preserve"> feltételei semmilyen tekintetben nem korlátozzák a </w:t>
      </w:r>
      <w:r w:rsidR="00895622">
        <w:t>Szállító</w:t>
      </w:r>
      <w:r w:rsidRPr="00F631BF">
        <w:t xml:space="preserve"> jelen </w:t>
      </w:r>
      <w:r w:rsidR="00895622" w:rsidRPr="00B17918">
        <w:t xml:space="preserve">szerződés </w:t>
      </w:r>
      <w:r w:rsidRPr="00F631BF">
        <w:t>alapján fennálló felelősségét.</w:t>
      </w:r>
    </w:p>
    <w:p w14:paraId="2CD74280" w14:textId="77777777" w:rsidR="00895622" w:rsidRDefault="00895622" w:rsidP="00F631BF">
      <w:pPr>
        <w:tabs>
          <w:tab w:val="left" w:pos="9072"/>
        </w:tabs>
        <w:ind w:left="720"/>
        <w:jc w:val="both"/>
      </w:pPr>
    </w:p>
    <w:p w14:paraId="591EEBDC" w14:textId="41CB0B90" w:rsidR="00A01581" w:rsidRPr="00F631BF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F631BF">
        <w:t xml:space="preserve">Felek rögzítik, hogy a </w:t>
      </w:r>
      <w:r w:rsidR="00895622">
        <w:t>Szállító</w:t>
      </w:r>
      <w:r w:rsidRPr="00F631BF">
        <w:t xml:space="preserve"> </w:t>
      </w:r>
      <w:r w:rsidR="006F40E3">
        <w:t xml:space="preserve">köteles </w:t>
      </w:r>
      <w:r w:rsidRPr="00F631BF">
        <w:t xml:space="preserve">a jelen </w:t>
      </w:r>
      <w:r w:rsidR="00895622" w:rsidRPr="00B17918">
        <w:t xml:space="preserve">szerződés </w:t>
      </w:r>
      <w:r w:rsidRPr="00F631BF">
        <w:t>megkötésével egyidejűleg a Megrendelő részére a</w:t>
      </w:r>
      <w:r w:rsidR="006F40E3">
        <w:t xml:space="preserve"> Teljes Keretösszeg nettó értéke</w:t>
      </w:r>
      <w:r w:rsidR="002628AA">
        <w:t xml:space="preserve"> </w:t>
      </w:r>
      <w:r w:rsidR="00A50321">
        <w:t>1</w:t>
      </w:r>
      <w:r w:rsidR="00A50321" w:rsidRPr="00B17918">
        <w:t xml:space="preserve"> </w:t>
      </w:r>
      <w:r w:rsidR="00895622" w:rsidRPr="00B17918">
        <w:t>%-ának</w:t>
      </w:r>
      <w:r w:rsidR="00895622">
        <w:t xml:space="preserve">, </w:t>
      </w:r>
      <w:r w:rsidRPr="00F631BF">
        <w:t xml:space="preserve">azaz </w:t>
      </w:r>
      <w:r w:rsidR="00561274">
        <w:t>egy</w:t>
      </w:r>
      <w:r w:rsidR="00561274" w:rsidRPr="00F631BF">
        <w:t xml:space="preserve"> </w:t>
      </w:r>
      <w:r w:rsidRPr="00F631BF">
        <w:t>százalékának megfelelő összegű Teljesítési Biztosítékot nyújtani.</w:t>
      </w:r>
    </w:p>
    <w:p w14:paraId="124B3C14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6B4C86FB" w14:textId="77777777" w:rsidR="00A01581" w:rsidRPr="00F631BF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F631BF">
        <w:t xml:space="preserve">Felek rögzítik, hogy a </w:t>
      </w:r>
      <w:r w:rsidR="002E4BB4">
        <w:t>Szállító</w:t>
      </w:r>
      <w:r w:rsidRPr="00F631BF">
        <w:t xml:space="preserve"> a fenti</w:t>
      </w:r>
      <w:r w:rsidR="006F40E3">
        <w:t xml:space="preserve"> </w:t>
      </w:r>
      <w:r w:rsidRPr="00F631BF">
        <w:t xml:space="preserve">mértékű Teljesítési Biztosítékot akár banki vagy biztosítói garancia, akár óvadék, akár bank által vagy biztosítási szerződés alapján kiállított készfizető kezességvállalást tartalmazó okirat/kötelezvény formájában, akár </w:t>
      </w:r>
      <w:proofErr w:type="gramStart"/>
      <w:r w:rsidRPr="00F631BF">
        <w:t>ezen</w:t>
      </w:r>
      <w:proofErr w:type="gramEnd"/>
      <w:r w:rsidRPr="00F631BF">
        <w:t xml:space="preserve"> biztosítéki formák vegyes alkalmazásával – így például részben garancia, részben óvadék formájában, stb. – jogosult nyújtani választása szerint.</w:t>
      </w:r>
    </w:p>
    <w:p w14:paraId="71E34277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3679D607" w14:textId="0075CE4A" w:rsidR="00A01581" w:rsidRPr="00F631BF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F631BF">
        <w:t xml:space="preserve">A Teljesítési Biztosítékot a Megrendelő a </w:t>
      </w:r>
      <w:r w:rsidRPr="00DA4ED1">
        <w:t xml:space="preserve">Kbt. </w:t>
      </w:r>
      <w:r w:rsidRPr="00631F2D">
        <w:t>1</w:t>
      </w:r>
      <w:r w:rsidR="00631F2D" w:rsidRPr="007A4F8E">
        <w:t>34</w:t>
      </w:r>
      <w:r w:rsidRPr="00DA4ED1">
        <w:t>. § (2)</w:t>
      </w:r>
      <w:r w:rsidRPr="00F631BF">
        <w:t xml:space="preserve"> bekezdésében írt feltételek mellett, a jelen </w:t>
      </w:r>
      <w:r w:rsidR="00C3551B" w:rsidRPr="00F631BF">
        <w:t xml:space="preserve">szerződés </w:t>
      </w:r>
      <w:r w:rsidRPr="00F631BF">
        <w:t>2.</w:t>
      </w:r>
      <w:r w:rsidR="002E4BB4">
        <w:t>1. és 2.2.</w:t>
      </w:r>
      <w:r w:rsidRPr="00F631BF">
        <w:t xml:space="preserve"> pontjában meghatározott feladatok elmaradásából fakadó igényei </w:t>
      </w:r>
      <w:r w:rsidR="006F40E3">
        <w:t>–</w:t>
      </w:r>
      <w:r w:rsidRPr="00F631BF">
        <w:t xml:space="preserve"> ideértve a meghiúsulási kötbért is </w:t>
      </w:r>
      <w:r w:rsidR="006F40E3">
        <w:t>–</w:t>
      </w:r>
      <w:r w:rsidRPr="00F631BF">
        <w:t xml:space="preserve"> érvényesítésére veheti igénybe.</w:t>
      </w:r>
    </w:p>
    <w:p w14:paraId="7B149BB0" w14:textId="77777777" w:rsidR="00A01581" w:rsidRPr="00F631BF" w:rsidRDefault="00A01581" w:rsidP="00F631BF">
      <w:pPr>
        <w:tabs>
          <w:tab w:val="left" w:pos="9072"/>
        </w:tabs>
        <w:ind w:left="1440"/>
        <w:jc w:val="both"/>
      </w:pPr>
    </w:p>
    <w:p w14:paraId="60A5A446" w14:textId="77777777" w:rsidR="00A01581" w:rsidRPr="00F631BF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F631BF">
        <w:t xml:space="preserve">Felek megállapodnak, hogy a Megrendelő mindaddig nem köteles a jelen </w:t>
      </w:r>
      <w:r w:rsidR="002E4BB4" w:rsidRPr="00B17918">
        <w:t xml:space="preserve">szerződés </w:t>
      </w:r>
      <w:r w:rsidRPr="00F631BF">
        <w:t xml:space="preserve">alapján fennálló kötelezettségeit teljesíteni, amíg a </w:t>
      </w:r>
      <w:r w:rsidR="006F40E3">
        <w:t>Szállító</w:t>
      </w:r>
      <w:r w:rsidRPr="00F631BF">
        <w:t xml:space="preserve"> a Teljesítési Biztosíték nyújtására vonatkozó kötelezettségének nem tesz szerződésszerűen eleget.</w:t>
      </w:r>
    </w:p>
    <w:p w14:paraId="4D9BFC80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7432A9FE" w14:textId="77777777" w:rsidR="00A01581" w:rsidRPr="00F631BF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F631BF">
        <w:t xml:space="preserve">Felek a félreértések elkerülése érdekében rögzítik, hogy a </w:t>
      </w:r>
      <w:r w:rsidR="006F40E3">
        <w:t>Megrendelő</w:t>
      </w:r>
      <w:r w:rsidRPr="00F631BF">
        <w:t xml:space="preserve"> a </w:t>
      </w:r>
      <w:r w:rsidR="002E4BB4">
        <w:t>Szállító</w:t>
      </w:r>
      <w:r w:rsidRPr="00F631BF">
        <w:t>val szembeni igényét a Teljesítési Biztosíték igénybevétele mellett és</w:t>
      </w:r>
      <w:proofErr w:type="gramStart"/>
      <w:r w:rsidRPr="00F631BF">
        <w:t>/vagy helyett</w:t>
      </w:r>
      <w:proofErr w:type="gramEnd"/>
      <w:r w:rsidRPr="00F631BF">
        <w:t xml:space="preserve"> a </w:t>
      </w:r>
      <w:r w:rsidR="002E4BB4">
        <w:t>Szállító</w:t>
      </w:r>
      <w:r w:rsidRPr="00F631BF">
        <w:t xml:space="preserve">val szemben fennálló fizetési kötelezettségeivel szembeni beszámítás útján és / vagy a jogszabályok és / vagy a jelen </w:t>
      </w:r>
      <w:r w:rsidR="002E4BB4" w:rsidRPr="00B17918">
        <w:t xml:space="preserve">szerződés </w:t>
      </w:r>
      <w:r w:rsidRPr="00F631BF">
        <w:t xml:space="preserve">által lehetővé tett más módon is érvényesítheti. A Felek a félreértések elkerülése végett rögzítik, hogy a Megrendelő jelen pontban biztosított jogának gyakorlása nem eredményezhet a </w:t>
      </w:r>
      <w:r w:rsidR="002E4BB4">
        <w:t>Szállító</w:t>
      </w:r>
      <w:r w:rsidRPr="00F631BF">
        <w:t xml:space="preserve"> oldalán kétszeres fizetési kötelezettséget</w:t>
      </w:r>
      <w:r w:rsidR="007E3F49">
        <w:t xml:space="preserve">, továbbá a Megrendelő a beszámítási jogával kizárólag a </w:t>
      </w:r>
      <w:proofErr w:type="spellStart"/>
      <w:r w:rsidR="007E3F49">
        <w:t>Kbt-ben</w:t>
      </w:r>
      <w:proofErr w:type="spellEnd"/>
      <w:r w:rsidR="007E3F49">
        <w:t xml:space="preserve"> foglaltakra figyelemmel élhet</w:t>
      </w:r>
      <w:r w:rsidRPr="00F631BF">
        <w:t xml:space="preserve">. </w:t>
      </w:r>
    </w:p>
    <w:p w14:paraId="56B059E7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4675CAA9" w14:textId="77777777" w:rsidR="00A01581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B17918">
        <w:t>Amennyiben a Teljesítési Biztosíték banki vagy biztosítói garancia formájában kerül rendelkezésre bocsátásra,</w:t>
      </w:r>
      <w:r w:rsidR="005C1C69">
        <w:t xml:space="preserve"> azt Szállító</w:t>
      </w:r>
      <w:r w:rsidR="005C1C69" w:rsidRPr="00E80862">
        <w:t xml:space="preserve"> az Európai Gazdasági Térségről szóló megállapodásban részes valamely állam vagy a Svájci Államszövetség területén székhellyel rendelkező bankkal/biztosítóval köteles kiállíttatni</w:t>
      </w:r>
      <w:r w:rsidR="005C1C69">
        <w:t>.</w:t>
      </w:r>
      <w:r w:rsidRPr="00B17918">
        <w:t xml:space="preserve"> </w:t>
      </w:r>
      <w:r w:rsidR="005C1C69">
        <w:t>A</w:t>
      </w:r>
      <w:r w:rsidRPr="00B17918">
        <w:t xml:space="preserve">z okiratnak az alábbi követelményeknek is meg kell felelnie: </w:t>
      </w:r>
    </w:p>
    <w:p w14:paraId="2FEC83C5" w14:textId="77777777" w:rsidR="002E4BB4" w:rsidRDefault="002E4BB4" w:rsidP="00F631BF">
      <w:pPr>
        <w:pStyle w:val="Listaszerbekezds"/>
      </w:pPr>
    </w:p>
    <w:p w14:paraId="1F87F642" w14:textId="77777777" w:rsidR="002E4BB4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r w:rsidRPr="00F631BF">
        <w:t xml:space="preserve">a garanciavállaló nyilatkozatnak rögzítenie kell a </w:t>
      </w:r>
      <w:r w:rsidR="00CE4450">
        <w:t>kibocsátó</w:t>
      </w:r>
      <w:r w:rsidRPr="00F631BF">
        <w:t xml:space="preserve"> kifejezett, visszavonhatatlan, önálló fizetési kötelezettségvállalását,</w:t>
      </w:r>
    </w:p>
    <w:p w14:paraId="3DFF05B6" w14:textId="77777777" w:rsidR="00CE4450" w:rsidRPr="00F631BF" w:rsidRDefault="00CE4450" w:rsidP="00F631BF">
      <w:pPr>
        <w:tabs>
          <w:tab w:val="left" w:pos="1843"/>
        </w:tabs>
        <w:ind w:left="1843"/>
        <w:jc w:val="both"/>
      </w:pPr>
    </w:p>
    <w:p w14:paraId="7B8AF8BF" w14:textId="77777777" w:rsidR="002E4BB4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bookmarkStart w:id="4" w:name="pr1750"/>
      <w:bookmarkEnd w:id="4"/>
      <w:r w:rsidRPr="00F631BF">
        <w:t>a garanciavállaló nyilatkozatnak a</w:t>
      </w:r>
      <w:r w:rsidR="00CE4450">
        <w:t xml:space="preserve"> Megrendelőt</w:t>
      </w:r>
      <w:r w:rsidRPr="00F631BF">
        <w:t xml:space="preserve"> kell jogosultként megjelölnie</w:t>
      </w:r>
      <w:r w:rsidR="005C1C69">
        <w:t xml:space="preserve"> és tartalmaznia kell a jelen szerzősé azonosításához szükséges adatokat (minimálisan a szerződésszámot és a szerződés megkötésének napját),</w:t>
      </w:r>
    </w:p>
    <w:p w14:paraId="1D75AB3A" w14:textId="77777777" w:rsidR="00CE4450" w:rsidRDefault="00CE4450" w:rsidP="00F631BF">
      <w:pPr>
        <w:pStyle w:val="Listaszerbekezds"/>
      </w:pPr>
    </w:p>
    <w:p w14:paraId="4636A2DE" w14:textId="77777777" w:rsidR="002E4BB4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bookmarkStart w:id="5" w:name="pr1751"/>
      <w:bookmarkEnd w:id="5"/>
      <w:r w:rsidRPr="00F631BF">
        <w:t xml:space="preserve">a garancia érvényesíthetőségének feltételeként csak a jogosult által </w:t>
      </w:r>
      <w:r w:rsidR="00CE4450">
        <w:t xml:space="preserve">cégszerűen </w:t>
      </w:r>
      <w:r w:rsidRPr="00F631BF">
        <w:t>aláírt írásbeli felszólítás benyújtása köthető ki, amelyben a jogosult írásban nyilatkozik arról, hogy az alapjogviszony kötelezettje nem teljesítette fizetési vagy egyéb szerződéses kötelezettségét,</w:t>
      </w:r>
    </w:p>
    <w:p w14:paraId="3912ED79" w14:textId="77777777" w:rsidR="005C1C69" w:rsidRDefault="005C1C69" w:rsidP="00F631BF">
      <w:pPr>
        <w:pStyle w:val="Listaszerbekezds"/>
      </w:pPr>
    </w:p>
    <w:p w14:paraId="262D1818" w14:textId="77777777" w:rsidR="002E4BB4" w:rsidRPr="00F631BF" w:rsidRDefault="005C1C69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bookmarkStart w:id="6" w:name="pr1752"/>
      <w:bookmarkEnd w:id="6"/>
      <w:r>
        <w:t>a kibocsátó</w:t>
      </w:r>
      <w:r w:rsidR="002E4BB4" w:rsidRPr="00F631BF">
        <w:t xml:space="preserve"> az alapjogviszony vizsgálatára a garancia lehívásakor nem jogosult,</w:t>
      </w:r>
    </w:p>
    <w:p w14:paraId="2B022218" w14:textId="77777777" w:rsidR="005C1C69" w:rsidRDefault="005C1C69" w:rsidP="00F631BF">
      <w:pPr>
        <w:tabs>
          <w:tab w:val="left" w:pos="1843"/>
        </w:tabs>
        <w:ind w:left="1843"/>
        <w:jc w:val="both"/>
      </w:pPr>
      <w:bookmarkStart w:id="7" w:name="pr1753"/>
      <w:bookmarkEnd w:id="7"/>
    </w:p>
    <w:p w14:paraId="0BE2B03D" w14:textId="77777777" w:rsidR="002E4BB4" w:rsidRPr="00F631BF" w:rsidRDefault="005C1C69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r>
        <w:lastRenderedPageBreak/>
        <w:t>a</w:t>
      </w:r>
      <w:r w:rsidR="002E4BB4" w:rsidRPr="00F631BF">
        <w:t xml:space="preserve"> garanciavállaló nyilatkozatnak az aláírástól kell érvényesnek lennie a garanciavállaló nyilatkozatban rögzített végdátumig,</w:t>
      </w:r>
    </w:p>
    <w:p w14:paraId="128FCC82" w14:textId="77777777" w:rsidR="005C1C69" w:rsidRDefault="005C1C69" w:rsidP="00F631BF">
      <w:pPr>
        <w:tabs>
          <w:tab w:val="left" w:pos="1843"/>
        </w:tabs>
        <w:ind w:left="1843"/>
        <w:jc w:val="both"/>
      </w:pPr>
      <w:bookmarkStart w:id="8" w:name="pr1754"/>
      <w:bookmarkEnd w:id="8"/>
    </w:p>
    <w:p w14:paraId="31A5617B" w14:textId="77777777" w:rsidR="002E4BB4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r w:rsidRPr="00F631BF">
        <w:t>a garanciavállaló nyilatkozat a</w:t>
      </w:r>
      <w:r w:rsidR="005C1C69">
        <w:t xml:space="preserve"> fenti,</w:t>
      </w:r>
      <w:r w:rsidR="005C1C69" w:rsidRPr="00B17918">
        <w:t xml:space="preserve"> a)</w:t>
      </w:r>
      <w:proofErr w:type="spellStart"/>
      <w:r w:rsidR="005C1C69" w:rsidRPr="00B17918">
        <w:t>-</w:t>
      </w:r>
      <w:r w:rsidR="005C1C69">
        <w:t>e</w:t>
      </w:r>
      <w:proofErr w:type="spellEnd"/>
      <w:r w:rsidRPr="00F631BF">
        <w:t xml:space="preserve">) pontokon kívül csak olyan kérdésekről rendelkezhet, amelyek nem korlátozzák </w:t>
      </w:r>
      <w:r w:rsidR="005C1C69">
        <w:t>Megrendelő jelen szerződés és a vonatkozó jogszabályok szerinti jogai</w:t>
      </w:r>
      <w:r w:rsidR="005C1C69" w:rsidRPr="00B17918">
        <w:t xml:space="preserve"> érvényesíthetőségét</w:t>
      </w:r>
      <w:r w:rsidR="005C1C69">
        <w:t>,</w:t>
      </w:r>
    </w:p>
    <w:p w14:paraId="309985C0" w14:textId="77777777" w:rsidR="005C1C69" w:rsidRDefault="005C1C69" w:rsidP="00F631BF">
      <w:pPr>
        <w:pStyle w:val="Listaszerbekezds"/>
      </w:pPr>
    </w:p>
    <w:p w14:paraId="0CACD6F8" w14:textId="77777777" w:rsidR="002E4BB4" w:rsidRDefault="005C1C69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bookmarkStart w:id="9" w:name="pr1755"/>
      <w:bookmarkEnd w:id="9"/>
      <w:r>
        <w:t>a</w:t>
      </w:r>
      <w:r w:rsidR="002E4BB4" w:rsidRPr="00F631BF">
        <w:t xml:space="preserve"> garanciavállaló nyilatkozat tartalmazhatja, hogy a garancia összege minden, a </w:t>
      </w:r>
      <w:r>
        <w:t>kibocsátója</w:t>
      </w:r>
      <w:r w:rsidR="002E4BB4" w:rsidRPr="00F631BF">
        <w:t xml:space="preserve"> által teljesített l</w:t>
      </w:r>
      <w:r w:rsidRPr="00B17918">
        <w:t>ehívással automatikusan csökken</w:t>
      </w:r>
      <w:r>
        <w:t>,</w:t>
      </w:r>
    </w:p>
    <w:p w14:paraId="5DBF8EC1" w14:textId="77777777" w:rsidR="005C1C69" w:rsidRDefault="005C1C69" w:rsidP="00F631BF">
      <w:pPr>
        <w:pStyle w:val="Listaszerbekezds"/>
      </w:pPr>
    </w:p>
    <w:p w14:paraId="18D477D4" w14:textId="77777777" w:rsidR="002E4BB4" w:rsidRPr="00F631BF" w:rsidRDefault="005C1C69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bookmarkStart w:id="10" w:name="pr1756"/>
      <w:bookmarkStart w:id="11" w:name="pr1757"/>
      <w:bookmarkStart w:id="12" w:name="pr1758"/>
      <w:bookmarkStart w:id="13" w:name="pr1759"/>
      <w:bookmarkStart w:id="14" w:name="pr1760"/>
      <w:bookmarkEnd w:id="10"/>
      <w:bookmarkEnd w:id="11"/>
      <w:bookmarkEnd w:id="12"/>
      <w:bookmarkEnd w:id="13"/>
      <w:bookmarkEnd w:id="14"/>
      <w:r>
        <w:t>tartalmaznia kell továbbá a kibocsátó</w:t>
      </w:r>
      <w:r w:rsidR="002E4BB4" w:rsidRPr="00F631BF">
        <w:t xml:space="preserve"> pontos és teljes nevét, székhelyét,</w:t>
      </w:r>
      <w:bookmarkStart w:id="15" w:name="pr1761"/>
      <w:bookmarkEnd w:id="15"/>
      <w:r w:rsidRPr="00B17918">
        <w:t xml:space="preserve"> a jogosult</w:t>
      </w:r>
      <w:r>
        <w:t xml:space="preserve"> </w:t>
      </w:r>
      <w:r w:rsidR="002E4BB4" w:rsidRPr="00F631BF">
        <w:t>nevét és székhelyét,</w:t>
      </w:r>
    </w:p>
    <w:p w14:paraId="2A05C134" w14:textId="77777777" w:rsidR="005C1C69" w:rsidRDefault="005C1C69" w:rsidP="00F631BF">
      <w:pPr>
        <w:tabs>
          <w:tab w:val="left" w:pos="1843"/>
        </w:tabs>
        <w:ind w:left="1843"/>
        <w:jc w:val="both"/>
      </w:pPr>
      <w:bookmarkStart w:id="16" w:name="pr1762"/>
      <w:bookmarkStart w:id="17" w:name="pr1763"/>
      <w:bookmarkEnd w:id="16"/>
      <w:bookmarkEnd w:id="17"/>
    </w:p>
    <w:p w14:paraId="39D1C2C8" w14:textId="77777777" w:rsidR="002E4BB4" w:rsidRPr="00F631BF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r w:rsidRPr="00F631BF">
        <w:t>a garancia számát vagy egyedi azonosítóját,</w:t>
      </w:r>
    </w:p>
    <w:p w14:paraId="3F2A32CC" w14:textId="77777777" w:rsidR="005C1C69" w:rsidRDefault="005C1C69" w:rsidP="00F631BF">
      <w:pPr>
        <w:tabs>
          <w:tab w:val="left" w:pos="1843"/>
        </w:tabs>
        <w:ind w:left="1843"/>
        <w:jc w:val="both"/>
      </w:pPr>
      <w:bookmarkStart w:id="18" w:name="pr1764"/>
      <w:bookmarkEnd w:id="18"/>
    </w:p>
    <w:p w14:paraId="50EB822B" w14:textId="77777777" w:rsidR="002E4BB4" w:rsidRPr="00F631BF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r w:rsidRPr="00F631BF">
        <w:t>minden oldalon pecsétet és cégszerű aláírást,</w:t>
      </w:r>
    </w:p>
    <w:p w14:paraId="75ED7F17" w14:textId="77777777" w:rsidR="005C1C69" w:rsidRDefault="005C1C69" w:rsidP="00F631BF">
      <w:pPr>
        <w:tabs>
          <w:tab w:val="left" w:pos="1843"/>
        </w:tabs>
        <w:ind w:left="1843"/>
        <w:jc w:val="both"/>
      </w:pPr>
      <w:bookmarkStart w:id="19" w:name="pr1765"/>
      <w:bookmarkEnd w:id="19"/>
    </w:p>
    <w:p w14:paraId="33317C88" w14:textId="77777777" w:rsidR="002E4BB4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r w:rsidRPr="00F631BF">
        <w:t xml:space="preserve">a pontos összeget </w:t>
      </w:r>
      <w:r w:rsidR="005C1C69">
        <w:t>–</w:t>
      </w:r>
      <w:r w:rsidRPr="00F631BF">
        <w:t xml:space="preserve"> összeghatár-jellegű megjelöléssel </w:t>
      </w:r>
      <w:r w:rsidR="005C1C69">
        <w:t>–</w:t>
      </w:r>
      <w:r w:rsidRPr="00F631BF">
        <w:t xml:space="preserve"> számmal és betűvel,</w:t>
      </w:r>
    </w:p>
    <w:p w14:paraId="0C834BE5" w14:textId="77777777" w:rsidR="005C1C69" w:rsidRDefault="005C1C69" w:rsidP="00F631BF">
      <w:pPr>
        <w:pStyle w:val="Listaszerbekezds"/>
      </w:pPr>
    </w:p>
    <w:p w14:paraId="2403458B" w14:textId="77777777" w:rsidR="002E4BB4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bookmarkStart w:id="20" w:name="pr1766"/>
      <w:bookmarkEnd w:id="20"/>
      <w:r w:rsidRPr="00F631BF">
        <w:t>a legfeljebb 15 banki munkanapban megállapított fizetési határidőt,</w:t>
      </w:r>
    </w:p>
    <w:p w14:paraId="2C8FA590" w14:textId="77777777" w:rsidR="005C1C69" w:rsidRDefault="005C1C69" w:rsidP="00F631BF">
      <w:pPr>
        <w:pStyle w:val="Listaszerbekezds"/>
      </w:pPr>
    </w:p>
    <w:p w14:paraId="1DCF4468" w14:textId="77777777" w:rsidR="002E4BB4" w:rsidRPr="00F631BF" w:rsidRDefault="002E4BB4" w:rsidP="00F631BF">
      <w:pPr>
        <w:numPr>
          <w:ilvl w:val="0"/>
          <w:numId w:val="55"/>
        </w:numPr>
        <w:tabs>
          <w:tab w:val="left" w:pos="1843"/>
        </w:tabs>
        <w:ind w:left="1843" w:hanging="403"/>
        <w:jc w:val="both"/>
      </w:pPr>
      <w:bookmarkStart w:id="21" w:name="pr1767"/>
      <w:bookmarkEnd w:id="21"/>
      <w:r w:rsidRPr="00F631BF">
        <w:t xml:space="preserve">annak kijelentését, hogy a garanciából származó bármely jogvita esetén a magyar jog az irányadó és a </w:t>
      </w:r>
      <w:r w:rsidR="005C1C69">
        <w:t xml:space="preserve">rendes </w:t>
      </w:r>
      <w:r w:rsidRPr="00F631BF">
        <w:t>magyar bíróság</w:t>
      </w:r>
      <w:r w:rsidR="005C1C69">
        <w:t>ok</w:t>
      </w:r>
      <w:r w:rsidRPr="00F631BF">
        <w:t xml:space="preserve"> az illetékes</w:t>
      </w:r>
      <w:r w:rsidR="005C1C69">
        <w:t>ek</w:t>
      </w:r>
      <w:r w:rsidRPr="00F631BF">
        <w:t>.</w:t>
      </w:r>
    </w:p>
    <w:p w14:paraId="337FFB03" w14:textId="77777777" w:rsidR="002E4BB4" w:rsidRDefault="002E4BB4" w:rsidP="00F631BF">
      <w:pPr>
        <w:pStyle w:val="Listaszerbekezds"/>
      </w:pPr>
      <w:bookmarkStart w:id="22" w:name="pr1768"/>
      <w:bookmarkStart w:id="23" w:name="pr1769"/>
      <w:bookmarkStart w:id="24" w:name="pr1770"/>
      <w:bookmarkEnd w:id="22"/>
      <w:bookmarkEnd w:id="23"/>
      <w:bookmarkEnd w:id="24"/>
    </w:p>
    <w:p w14:paraId="4FCD6287" w14:textId="77777777" w:rsidR="00A01581" w:rsidRDefault="00A148CB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E80862">
        <w:t>Amennyiben a Teljesítési Biztosíték készfizető kezességvállalást tartalmazó okirat/kötelezvény formájában</w:t>
      </w:r>
      <w:r>
        <w:t xml:space="preserve"> </w:t>
      </w:r>
      <w:r w:rsidRPr="00E80862">
        <w:t>kerül rendelkezésre bocsátásra,</w:t>
      </w:r>
      <w:r>
        <w:t xml:space="preserve"> azt Szállító</w:t>
      </w:r>
      <w:r w:rsidRPr="00E80862">
        <w:t xml:space="preserve"> az Európai Gazdasági Térségről szóló megállapodásban részes valamely állam vagy a Svájci Államszövetség területén székhellyel rendelkező bankkal/biztosítóval köteles kiállíttatni</w:t>
      </w:r>
      <w:r>
        <w:t>.</w:t>
      </w:r>
      <w:r w:rsidRPr="00F631BF">
        <w:t xml:space="preserve"> </w:t>
      </w:r>
      <w:r w:rsidR="005C1C69" w:rsidRPr="00F631BF">
        <w:t xml:space="preserve">A kötelezvény formai és tartalmi követelményeire vonatkozóan a </w:t>
      </w:r>
      <w:r>
        <w:t>6.15.6.</w:t>
      </w:r>
      <w:r w:rsidR="005C1C69" w:rsidRPr="00F631BF">
        <w:t xml:space="preserve"> pontot</w:t>
      </w:r>
      <w:r>
        <w:t xml:space="preserve"> értelemszerűen</w:t>
      </w:r>
      <w:r w:rsidR="005C1C69" w:rsidRPr="00F631BF">
        <w:t xml:space="preserve"> kell alkalmazni azzal az eltéréssel, hogy ahol a </w:t>
      </w:r>
      <w:r>
        <w:t>6.15.6</w:t>
      </w:r>
      <w:r w:rsidR="005C1C69" w:rsidRPr="00F631BF">
        <w:t xml:space="preserve">. pont garanciavállaló nyilatkozatot említ, azon kötelezvényt, ahol </w:t>
      </w:r>
      <w:r>
        <w:t>kibocsátót</w:t>
      </w:r>
      <w:r w:rsidR="005C1C69" w:rsidRPr="00F631BF">
        <w:t xml:space="preserve">, azon </w:t>
      </w:r>
      <w:r>
        <w:t>kezest kell érteni</w:t>
      </w:r>
      <w:r w:rsidR="005C1C69" w:rsidRPr="00F631BF">
        <w:t>.</w:t>
      </w:r>
    </w:p>
    <w:p w14:paraId="1549B6FA" w14:textId="77777777" w:rsidR="00A148CB" w:rsidRPr="00F631BF" w:rsidRDefault="00A148CB" w:rsidP="00F631BF">
      <w:pPr>
        <w:tabs>
          <w:tab w:val="left" w:pos="9072"/>
        </w:tabs>
        <w:ind w:left="1440"/>
        <w:jc w:val="both"/>
      </w:pPr>
    </w:p>
    <w:p w14:paraId="47FD57CE" w14:textId="77777777" w:rsidR="00A01581" w:rsidRPr="00F631BF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F631BF">
        <w:t xml:space="preserve">Amennyiben a </w:t>
      </w:r>
      <w:r w:rsidR="002E4BB4">
        <w:t>Szállító</w:t>
      </w:r>
      <w:r w:rsidRPr="00F631BF">
        <w:t xml:space="preserve"> a Teljesítési Biztosítékot részben vagy egészben óvadék formájában nyújtja</w:t>
      </w:r>
      <w:r w:rsidR="00A148CB">
        <w:t>,</w:t>
      </w:r>
      <w:r w:rsidRPr="00F631BF">
        <w:t xml:space="preserve"> annak összegét a Megrendelő</w:t>
      </w:r>
      <w:r w:rsidR="00594CC7">
        <w:t>nek a</w:t>
      </w:r>
      <w:r w:rsidRPr="00F631BF">
        <w:t xml:space="preserve"> </w:t>
      </w:r>
      <w:r w:rsidR="00594CC7">
        <w:t xml:space="preserve">Szállítóval a jelen szerződés megkötését megelőzően közölt számú </w:t>
      </w:r>
      <w:r w:rsidRPr="00F631BF">
        <w:t xml:space="preserve">bankszámláján köteles letétbe helyezni, és a visszavonhatatlan átutalás megtörténtét és a </w:t>
      </w:r>
      <w:r w:rsidR="002E4BB4">
        <w:t>Szállító</w:t>
      </w:r>
      <w:r w:rsidRPr="00F631BF">
        <w:t xml:space="preserve"> bankszámlájának előzőek szerinti megterhelését igazoló teljes bizonyító erejű banki igazolást köteles átadni a Megrendelő részére. A teljesítési óvadék letétbe helyezési kötelezettség a teljesítési óvadék összegének a Megrendelő bankszámláján történt maradéktalan jóváírásakor minősül pénzügyileg teljesítettnek. Megrendelő az ilyen módon letétbe helyezett összeg után kamatot nem fizet.</w:t>
      </w:r>
    </w:p>
    <w:p w14:paraId="5D1E6282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71B60BE9" w14:textId="77777777" w:rsidR="00A01581" w:rsidRPr="00F631BF" w:rsidRDefault="00A01581" w:rsidP="00F631BF">
      <w:pPr>
        <w:numPr>
          <w:ilvl w:val="2"/>
          <w:numId w:val="26"/>
        </w:numPr>
        <w:tabs>
          <w:tab w:val="left" w:pos="9072"/>
        </w:tabs>
        <w:jc w:val="both"/>
      </w:pPr>
      <w:r w:rsidRPr="00F631BF">
        <w:t xml:space="preserve">Felek rögzítik, hogy a Teljesítési Biztosíték érvényessége a jelen </w:t>
      </w:r>
      <w:r w:rsidR="00A148CB" w:rsidRPr="00B17918">
        <w:t xml:space="preserve">szerződés </w:t>
      </w:r>
      <w:r w:rsidRPr="00F631BF">
        <w:t xml:space="preserve">hatályba lépésétől számított </w:t>
      </w:r>
      <w:r w:rsidR="00A148CB">
        <w:t>3</w:t>
      </w:r>
      <w:r w:rsidRPr="00F631BF">
        <w:t>. (</w:t>
      </w:r>
      <w:r w:rsidR="00A148CB">
        <w:t>harmadik</w:t>
      </w:r>
      <w:r w:rsidRPr="00F631BF">
        <w:t xml:space="preserve">) hónap utolsó napja. </w:t>
      </w:r>
    </w:p>
    <w:p w14:paraId="6FF3DF0E" w14:textId="77777777" w:rsidR="00A01581" w:rsidRPr="00F631BF" w:rsidRDefault="00A01581" w:rsidP="00F631BF">
      <w:pPr>
        <w:tabs>
          <w:tab w:val="left" w:pos="9072"/>
        </w:tabs>
        <w:ind w:left="1440"/>
        <w:jc w:val="both"/>
      </w:pPr>
    </w:p>
    <w:p w14:paraId="79C10E33" w14:textId="4277A7A0" w:rsidR="00A01581" w:rsidRPr="00F631BF" w:rsidRDefault="00A01581" w:rsidP="00F631BF">
      <w:pPr>
        <w:tabs>
          <w:tab w:val="left" w:pos="9072"/>
        </w:tabs>
        <w:ind w:left="1440"/>
        <w:jc w:val="both"/>
      </w:pPr>
      <w:r w:rsidRPr="00F631BF">
        <w:t xml:space="preserve">A Teljesítési Biztosíték érvényességét a </w:t>
      </w:r>
      <w:r w:rsidR="002E4BB4">
        <w:t>Szállító</w:t>
      </w:r>
      <w:r w:rsidRPr="00F631BF">
        <w:t xml:space="preserve"> köteles megfelelően meghosszabbítani, ha bármilyen okból a jelen </w:t>
      </w:r>
      <w:r w:rsidR="00C3551B" w:rsidRPr="00B17918">
        <w:t xml:space="preserve">szerződés </w:t>
      </w:r>
      <w:r w:rsidR="00A148CB" w:rsidRPr="00B17918">
        <w:t>2.</w:t>
      </w:r>
      <w:r w:rsidR="00A148CB">
        <w:t>1. és 2.2.</w:t>
      </w:r>
      <w:r w:rsidR="00A148CB" w:rsidRPr="00B17918">
        <w:t xml:space="preserve"> pontjában </w:t>
      </w:r>
      <w:r w:rsidR="00A148CB" w:rsidRPr="00B17918">
        <w:lastRenderedPageBreak/>
        <w:t>meghatározott</w:t>
      </w:r>
      <w:r w:rsidRPr="00F631BF">
        <w:t xml:space="preserve"> feladat</w:t>
      </w:r>
      <w:r w:rsidR="00A148CB">
        <w:t xml:space="preserve">ai </w:t>
      </w:r>
      <w:r w:rsidRPr="00F631BF">
        <w:t xml:space="preserve">maradéktalan </w:t>
      </w:r>
      <w:r w:rsidR="00A148CB">
        <w:t xml:space="preserve">és szerződésszerű </w:t>
      </w:r>
      <w:r w:rsidRPr="00F631BF">
        <w:t xml:space="preserve">teljesítésére </w:t>
      </w:r>
      <w:r w:rsidR="00660C58">
        <w:t>(azaz az összes kreatív szerződésszerű kiszerkesztésére és Megrendelő általi elfogadására, valamint a próbagyártások Megrendelő általi elfogadására</w:t>
      </w:r>
      <w:r w:rsidR="00660C58" w:rsidRPr="00660C58">
        <w:t xml:space="preserve"> </w:t>
      </w:r>
      <w:r w:rsidR="00660C58">
        <w:t xml:space="preserve">az összes Jegyalap-tekercs típus esetében) </w:t>
      </w:r>
      <w:r w:rsidRPr="00F631BF">
        <w:t xml:space="preserve">eddig az időpontig nem kerülne sor. A Felek megállapodnak, hogy a jelen </w:t>
      </w:r>
      <w:r w:rsidR="00660C58" w:rsidRPr="00B17918">
        <w:t xml:space="preserve">szerződés </w:t>
      </w:r>
      <w:r w:rsidRPr="00F631BF">
        <w:t xml:space="preserve">szerinti meghosszabbításnak és/vagy kicserélésnek a </w:t>
      </w:r>
      <w:r w:rsidR="002E4BB4">
        <w:t>Szállító</w:t>
      </w:r>
      <w:r w:rsidRPr="00F631BF">
        <w:t xml:space="preserve"> legkésőbb a Megrendelőnél lévő (lejáró) Teljesítési Biztosíték lejártát 15 (</w:t>
      </w:r>
      <w:r w:rsidR="00660C58">
        <w:t>t</w:t>
      </w:r>
      <w:r w:rsidRPr="00F631BF">
        <w:t xml:space="preserve">izenöt) </w:t>
      </w:r>
      <w:r w:rsidR="00660C58">
        <w:t xml:space="preserve">naptári </w:t>
      </w:r>
      <w:r w:rsidRPr="00F631BF">
        <w:t>nappal megelőzően köteles eleget tenni és a Megrendel</w:t>
      </w:r>
      <w:r w:rsidR="00660C58" w:rsidRPr="00B17918">
        <w:t>ő részére a meghosszabbított és</w:t>
      </w:r>
      <w:r w:rsidRPr="00F631BF">
        <w:t xml:space="preserve">/vagy új Teljesítési Biztosítékot átadni. </w:t>
      </w:r>
    </w:p>
    <w:p w14:paraId="7E4AACF0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11D9817B" w14:textId="77777777" w:rsidR="00A01581" w:rsidRPr="00F631BF" w:rsidRDefault="00A01581" w:rsidP="00F631BF">
      <w:pPr>
        <w:tabs>
          <w:tab w:val="left" w:pos="9072"/>
        </w:tabs>
        <w:ind w:left="1440"/>
        <w:jc w:val="both"/>
      </w:pPr>
      <w:r w:rsidRPr="00F631BF">
        <w:t xml:space="preserve">Amennyiben a </w:t>
      </w:r>
      <w:r w:rsidR="002E4BB4">
        <w:t>Szállító</w:t>
      </w:r>
      <w:r w:rsidRPr="00F631BF">
        <w:t xml:space="preserve"> elmulasztja a meghosszabbított és / vagy új Teljesítési Biztosíték Megrendelő részére határidőben történő átadását, úgy a Megrendelő jogosult a Teljesítési Biztosíték teljes összegét lehívni. </w:t>
      </w:r>
    </w:p>
    <w:p w14:paraId="6048FCC3" w14:textId="77777777" w:rsidR="00A01581" w:rsidRPr="00F631BF" w:rsidRDefault="00A01581" w:rsidP="00F631BF">
      <w:pPr>
        <w:tabs>
          <w:tab w:val="left" w:pos="9072"/>
        </w:tabs>
        <w:ind w:left="720"/>
        <w:jc w:val="both"/>
      </w:pPr>
    </w:p>
    <w:p w14:paraId="6B159DB4" w14:textId="77777777" w:rsidR="00A01581" w:rsidRDefault="00A01581" w:rsidP="00F631BF">
      <w:pPr>
        <w:numPr>
          <w:ilvl w:val="2"/>
          <w:numId w:val="26"/>
        </w:numPr>
        <w:tabs>
          <w:tab w:val="left" w:pos="1701"/>
          <w:tab w:val="left" w:pos="9072"/>
        </w:tabs>
        <w:ind w:left="1418" w:hanging="698"/>
        <w:jc w:val="both"/>
      </w:pPr>
      <w:r w:rsidRPr="00F631BF">
        <w:t>A Megrendelő a Teljesítési Biztosítékot attól a naptól számított 30 (</w:t>
      </w:r>
      <w:r w:rsidR="00660C58">
        <w:t>h</w:t>
      </w:r>
      <w:r w:rsidRPr="00F631BF">
        <w:t xml:space="preserve">arminc) napon belül szabadítja fel külön nyilatkozatával és küldi vissza és / vagy fizeti vissza, amikor a jelen </w:t>
      </w:r>
      <w:r w:rsidR="00660C58" w:rsidRPr="00B17918">
        <w:t xml:space="preserve">szerződés </w:t>
      </w:r>
      <w:r w:rsidRPr="00F631BF">
        <w:t>2.</w:t>
      </w:r>
      <w:r w:rsidR="00660C58">
        <w:t>1. és 2.2.</w:t>
      </w:r>
      <w:r w:rsidRPr="00F631BF">
        <w:t xml:space="preserve"> pontjában meghatározott feladatok maradéktalanul</w:t>
      </w:r>
      <w:r w:rsidR="00660C58">
        <w:t xml:space="preserve"> és szerződésszerűen</w:t>
      </w:r>
      <w:r w:rsidRPr="00F631BF">
        <w:t xml:space="preserve"> teljesítésre kerültek</w:t>
      </w:r>
      <w:r w:rsidR="00660C58">
        <w:t xml:space="preserve"> (azaz az összes kreatív szerződésszerű kiszerkesztése és Megrendelő általi elfogadása, valamint a próbagyártások Megrendelő általi elfogadása</w:t>
      </w:r>
      <w:r w:rsidR="00660C58" w:rsidRPr="00660C58">
        <w:t xml:space="preserve"> </w:t>
      </w:r>
      <w:r w:rsidR="00660C58">
        <w:t>az összes Jegyalap-tekercs típus esetében megtörtént)</w:t>
      </w:r>
      <w:r w:rsidRPr="00F631BF">
        <w:t>.</w:t>
      </w:r>
    </w:p>
    <w:p w14:paraId="374FEC91" w14:textId="77777777" w:rsidR="00660C58" w:rsidRPr="00F631BF" w:rsidRDefault="00660C58" w:rsidP="00F631BF">
      <w:pPr>
        <w:tabs>
          <w:tab w:val="left" w:pos="1701"/>
          <w:tab w:val="left" w:pos="9072"/>
        </w:tabs>
        <w:ind w:left="1418"/>
        <w:jc w:val="both"/>
      </w:pPr>
    </w:p>
    <w:p w14:paraId="103338FE" w14:textId="77777777" w:rsidR="00A01581" w:rsidRPr="00DB713E" w:rsidRDefault="00A01581" w:rsidP="00326EE7">
      <w:pPr>
        <w:tabs>
          <w:tab w:val="right" w:leader="underscore" w:pos="9072"/>
        </w:tabs>
        <w:rPr>
          <w:b/>
        </w:rPr>
      </w:pPr>
    </w:p>
    <w:p w14:paraId="181E123C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Megrendelő jogai, kötelezettségei</w:t>
      </w:r>
    </w:p>
    <w:p w14:paraId="54AE56D8" w14:textId="77777777" w:rsidR="000A79C7" w:rsidRPr="00DB713E" w:rsidRDefault="000A79C7" w:rsidP="00326EE7">
      <w:pPr>
        <w:tabs>
          <w:tab w:val="left" w:pos="9072"/>
        </w:tabs>
      </w:pPr>
    </w:p>
    <w:p w14:paraId="3F468E83" w14:textId="77777777" w:rsidR="00393CED" w:rsidRPr="00DB713E" w:rsidRDefault="000A79C7" w:rsidP="00847F88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  <w:rPr>
          <w:color w:val="1F497D"/>
        </w:rPr>
      </w:pPr>
      <w:r w:rsidRPr="00DB713E">
        <w:t xml:space="preserve">Megrendelő köteles a Szállító szerződésszerű teljesítéséhez szükséges adatok, információk Szállító részére – </w:t>
      </w:r>
      <w:r w:rsidR="007E3F49">
        <w:t>a Szállító határidőben történő teljesítéséhez mindenben megfelelő</w:t>
      </w:r>
      <w:r w:rsidR="007E3F49" w:rsidRPr="00DB713E">
        <w:t xml:space="preserve"> </w:t>
      </w:r>
      <w:r w:rsidRPr="00DB713E">
        <w:t xml:space="preserve">határidőn belül – történő rendelkezésre bocsátására. Megrendelő tudomásul veszi, hogy abban az esetben, ha késedelmesen vagy hibásan teljesíti adatszolgáltatási vagy egyéb – pl. közreműködési – kötelezettségét, úgy az adott körben a Szállító egyidejű késedelmét kizárja. </w:t>
      </w:r>
    </w:p>
    <w:p w14:paraId="10D5FC9A" w14:textId="77777777" w:rsidR="000A79C7" w:rsidRPr="00DB713E" w:rsidRDefault="000A79C7" w:rsidP="00326EE7">
      <w:pPr>
        <w:tabs>
          <w:tab w:val="num" w:pos="567"/>
          <w:tab w:val="left" w:pos="9072"/>
        </w:tabs>
        <w:ind w:left="540" w:hanging="540"/>
      </w:pPr>
    </w:p>
    <w:p w14:paraId="7C485E95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Megrendelő a Szállító </w:t>
      </w:r>
      <w:r w:rsidR="00902030" w:rsidRPr="00DB713E">
        <w:t xml:space="preserve">szerződésszerű </w:t>
      </w:r>
      <w:r w:rsidRPr="00DB713E">
        <w:t xml:space="preserve">teljesítését követően a jelen </w:t>
      </w:r>
      <w:r w:rsidR="00902030" w:rsidRPr="00DB713E">
        <w:t xml:space="preserve">szerződésben </w:t>
      </w:r>
      <w:r w:rsidRPr="00DB713E">
        <w:t xml:space="preserve">meghatározott feltételek alapján köteles megfizetni a szerződésszerű teljesítés ellenértékét. </w:t>
      </w:r>
    </w:p>
    <w:p w14:paraId="7F6174A2" w14:textId="77777777" w:rsidR="000A79C7" w:rsidRPr="00DB713E" w:rsidRDefault="000A79C7" w:rsidP="00326EE7">
      <w:pPr>
        <w:tabs>
          <w:tab w:val="num" w:pos="567"/>
          <w:tab w:val="left" w:pos="9072"/>
        </w:tabs>
        <w:ind w:left="540" w:hanging="540"/>
      </w:pPr>
    </w:p>
    <w:p w14:paraId="58C46A74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Megrendelő kötelessége az együttműködés feltételeinek Megrendelő oldaláról történő biztosítása (kapcsolattartók, elérhetőségek). </w:t>
      </w:r>
    </w:p>
    <w:p w14:paraId="0234CADF" w14:textId="77777777" w:rsidR="000A79C7" w:rsidRPr="00DB713E" w:rsidRDefault="000A79C7" w:rsidP="00326EE7">
      <w:pPr>
        <w:tabs>
          <w:tab w:val="left" w:pos="9072"/>
        </w:tabs>
      </w:pPr>
    </w:p>
    <w:p w14:paraId="3E57819D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Megrendelő lehetővé teszi a Szállító által írásban meghatározott személyeknek, hogy a jelen </w:t>
      </w:r>
      <w:r w:rsidR="00902030" w:rsidRPr="00DB713E">
        <w:t xml:space="preserve">szerződés </w:t>
      </w:r>
      <w:r w:rsidRPr="00DB713E">
        <w:t>szerinti feladataik ellátásához szükséges esetekben és időtartamig beléphessenek</w:t>
      </w:r>
      <w:r w:rsidR="00805FE4" w:rsidRPr="00DB713E">
        <w:t xml:space="preserve"> Megrendelő helyiségeibe/területeire</w:t>
      </w:r>
      <w:r w:rsidRPr="00DB713E">
        <w:t xml:space="preserve">. </w:t>
      </w:r>
    </w:p>
    <w:p w14:paraId="3E142B25" w14:textId="77777777" w:rsidR="000A79C7" w:rsidRPr="00DB713E" w:rsidRDefault="000A79C7" w:rsidP="00326EE7">
      <w:pPr>
        <w:ind w:left="540" w:hanging="540"/>
        <w:rPr>
          <w:color w:val="000000"/>
        </w:rPr>
      </w:pPr>
    </w:p>
    <w:p w14:paraId="26C80362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rPr>
          <w:color w:val="000000"/>
        </w:rPr>
        <w:t>Szállító</w:t>
      </w:r>
      <w:r w:rsidRPr="00DB713E">
        <w:t xml:space="preserve"> tudomásul veszi, hogy a Megrendelő – vagy általa a jelen </w:t>
      </w:r>
      <w:r w:rsidR="00902030" w:rsidRPr="00DB713E">
        <w:t xml:space="preserve">szerződés </w:t>
      </w:r>
      <w:r w:rsidRPr="00DB713E">
        <w:t xml:space="preserve">teljesítésébe bevont bármely személy – jogosult a Szállító előzetes értesítése mellett bármikor ellenőrizni a </w:t>
      </w:r>
      <w:r w:rsidR="00902030" w:rsidRPr="00DB713E">
        <w:t xml:space="preserve">szerződésben </w:t>
      </w:r>
      <w:r w:rsidRPr="00DB713E">
        <w:t>foglaltak</w:t>
      </w:r>
      <w:r w:rsidR="008A3D95" w:rsidRPr="00DB713E">
        <w:t xml:space="preserve"> teljesítését</w:t>
      </w:r>
      <w:r w:rsidRPr="00DB713E">
        <w:t>. Amennyiben a Megrendelő az ellenőrzése során hiányosságot észlel, azt a Szállítóval írásban közli; Szállító a felszólításban megadottaknak megfelelően, ésszerű határidőn belül köteles a hiányosságokat megszüntetni.</w:t>
      </w:r>
    </w:p>
    <w:p w14:paraId="62369161" w14:textId="77777777" w:rsidR="000A79C7" w:rsidRPr="00DB713E" w:rsidRDefault="000A79C7" w:rsidP="00326EE7">
      <w:pPr>
        <w:tabs>
          <w:tab w:val="num" w:pos="1440"/>
          <w:tab w:val="left" w:pos="9072"/>
        </w:tabs>
        <w:jc w:val="both"/>
      </w:pPr>
    </w:p>
    <w:p w14:paraId="62741AB7" w14:textId="77777777" w:rsidR="000A79C7" w:rsidRPr="00DB713E" w:rsidRDefault="000A79C7" w:rsidP="00326EE7">
      <w:pPr>
        <w:tabs>
          <w:tab w:val="num" w:pos="1440"/>
          <w:tab w:val="left" w:pos="9072"/>
        </w:tabs>
        <w:ind w:left="709"/>
        <w:jc w:val="both"/>
      </w:pPr>
      <w:r w:rsidRPr="00DB713E">
        <w:lastRenderedPageBreak/>
        <w:t xml:space="preserve">Felek rögzítik, hogy Megrendelő egyszemélyes – 100 %-os – tulajdonosának, a MÁV </w:t>
      </w:r>
      <w:proofErr w:type="spellStart"/>
      <w:r w:rsidRPr="00DB713E">
        <w:t>Zrt-nek</w:t>
      </w:r>
      <w:proofErr w:type="spellEnd"/>
      <w:r w:rsidRPr="00DB713E">
        <w:t xml:space="preserve"> a 2/2011. (12.01) EVIG határozata alapján a MÁV Zrt. Biztonsági Igazgatósága a Szállítót a teljesítései során ellenőrizheti (és e minőségében a Megrendelő által az előző bekezdés első mondata szerinti, ellenőrzésbe „bevont” személynek minősül), mely ellenőrzési jogosultság kiterjed a szerződéses feltételek betartásával, teljesítésével összefüggő ellenőrzésre, irat- és adatszolgáltatás kérésre, helyszíni ellenőrzésre, meghallgatásra is. Szerződő Felek rögzítik, hogy a Megrendelő – akár az általa bevont harmadik személy (különös tekintettel a MÁV Zrt. Biztonsági Igazgatóságára) – ellenőrzési jogosultsága gyakorlásának akadályozása a Szállító súlyos szerződésszegésének minősül.</w:t>
      </w:r>
    </w:p>
    <w:p w14:paraId="1B31CE93" w14:textId="77777777" w:rsidR="000A79C7" w:rsidRPr="00DB713E" w:rsidRDefault="000A79C7" w:rsidP="00326EE7">
      <w:pPr>
        <w:tabs>
          <w:tab w:val="left" w:pos="9072"/>
        </w:tabs>
      </w:pPr>
    </w:p>
    <w:p w14:paraId="60CEAD0D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Felek a félreértések elkerülése érdekében rögzítik, hogy a Megrendelő jelen </w:t>
      </w:r>
      <w:r w:rsidR="00902030" w:rsidRPr="00DB713E">
        <w:t xml:space="preserve">szerződésben </w:t>
      </w:r>
      <w:r w:rsidRPr="00DB713E">
        <w:t>rögzített jogosultságai gyakorlásának elmulasztása nem mentesíti a Szállítót a kötelezettségei és felelőssége alól.</w:t>
      </w:r>
    </w:p>
    <w:p w14:paraId="73D1A8C8" w14:textId="77777777" w:rsidR="000A79C7" w:rsidRPr="00DB713E" w:rsidRDefault="000A79C7" w:rsidP="00F631BF">
      <w:pPr>
        <w:tabs>
          <w:tab w:val="left" w:pos="9072"/>
        </w:tabs>
        <w:ind w:left="720"/>
        <w:jc w:val="both"/>
      </w:pPr>
    </w:p>
    <w:p w14:paraId="4D44F16C" w14:textId="77777777" w:rsidR="004B5088" w:rsidRDefault="004B5088" w:rsidP="00F631BF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>
        <w:t xml:space="preserve">Szállító </w:t>
      </w:r>
      <w:r w:rsidRPr="002D53D4">
        <w:t>a jelen szerződés aláírásával visszavonhatatlanul és kifejezetten hozzájár</w:t>
      </w:r>
      <w:r>
        <w:t>ul</w:t>
      </w:r>
      <w:r w:rsidRPr="002D53D4">
        <w:t xml:space="preserve">ását adja a Ptk. 6:209. § (1) és (2) bekezdései szerint ahhoz, hogy </w:t>
      </w:r>
      <w:r>
        <w:t>Megrendelő</w:t>
      </w:r>
      <w:r w:rsidRPr="002D53D4">
        <w:t xml:space="preserve"> a Ptk. 6:208-6:210. §</w:t>
      </w:r>
      <w:proofErr w:type="spellStart"/>
      <w:r w:rsidRPr="002D53D4">
        <w:t>-aiban</w:t>
      </w:r>
      <w:proofErr w:type="spellEnd"/>
      <w:r w:rsidRPr="002D53D4">
        <w:t xml:space="preserve"> foglaltaknak megfelelően a jelen szerződést harmadik személyre átruházza.</w:t>
      </w:r>
      <w:r>
        <w:t xml:space="preserve"> A Szállító </w:t>
      </w:r>
      <w:r w:rsidRPr="002D53D4">
        <w:t xml:space="preserve">vállalja, hogy a </w:t>
      </w:r>
      <w:r>
        <w:t>Megrendelő</w:t>
      </w:r>
      <w:r w:rsidRPr="002D53D4">
        <w:t xml:space="preserve"> ez irányú írásbeli megkeresése esetén az előzőektől függetlenül is minden szükséges nyilatkozatot, intézkedést haladéktalanul – de legkésőbb a megkereséstő</w:t>
      </w:r>
      <w:r>
        <w:t>l számított 5 (öt) napon belül –</w:t>
      </w:r>
      <w:r w:rsidRPr="002D53D4">
        <w:t xml:space="preserve"> megtesz annak érdekében, hogy a </w:t>
      </w:r>
      <w:r>
        <w:t>Megrendelő</w:t>
      </w:r>
      <w:r w:rsidRPr="002D53D4">
        <w:t xml:space="preserve"> oldalán a szerződés-átruházás bármely fennakadás és / vagy szükségtelen késedelem nélkül megtörténhessen.</w:t>
      </w:r>
      <w:r w:rsidR="007E3F49">
        <w:t xml:space="preserve"> Felek rögzítik, hogy a szerződés-átruházás a </w:t>
      </w:r>
      <w:proofErr w:type="spellStart"/>
      <w:r w:rsidR="007E3F49">
        <w:t>Ptk-ban</w:t>
      </w:r>
      <w:proofErr w:type="spellEnd"/>
      <w:r w:rsidR="007E3F49">
        <w:t xml:space="preserve"> foglaltakkal összhangban a Szállító teljesítéseit nem teheti terhesebbé.</w:t>
      </w:r>
    </w:p>
    <w:p w14:paraId="68EEA44F" w14:textId="77777777" w:rsidR="000A79C7" w:rsidRPr="00DB713E" w:rsidRDefault="000A79C7" w:rsidP="00F631BF">
      <w:pPr>
        <w:tabs>
          <w:tab w:val="left" w:pos="9072"/>
        </w:tabs>
        <w:ind w:left="720"/>
        <w:jc w:val="both"/>
      </w:pPr>
    </w:p>
    <w:p w14:paraId="26225001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Megrendelő köteles a feladatai elvégzése során a Szállítóval együttműködni a jelen </w:t>
      </w:r>
      <w:r w:rsidR="00902030" w:rsidRPr="00DB713E">
        <w:t xml:space="preserve">szerződésben </w:t>
      </w:r>
      <w:r w:rsidRPr="00DB713E">
        <w:t>és a vonatkozó jogszabályokban foglaltaknak megfelelően.</w:t>
      </w:r>
    </w:p>
    <w:p w14:paraId="0D640005" w14:textId="77777777" w:rsidR="00805FE4" w:rsidRPr="00DB713E" w:rsidRDefault="00805FE4" w:rsidP="00326EE7">
      <w:pPr>
        <w:tabs>
          <w:tab w:val="left" w:pos="9072"/>
        </w:tabs>
        <w:ind w:left="720"/>
        <w:jc w:val="both"/>
      </w:pPr>
    </w:p>
    <w:p w14:paraId="5061887F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>Megrendelő teljes felelősséggel tartozik az alkalmazottai és közreműködői, alvállalkozói, teljesítési segédei által a Szállítónak okozott mindennemű kárért.</w:t>
      </w:r>
    </w:p>
    <w:p w14:paraId="48BE5152" w14:textId="77777777" w:rsidR="000A79C7" w:rsidRPr="00DB713E" w:rsidRDefault="000A79C7" w:rsidP="00326EE7">
      <w:pPr>
        <w:tabs>
          <w:tab w:val="left" w:pos="9072"/>
        </w:tabs>
      </w:pPr>
    </w:p>
    <w:p w14:paraId="484280D1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>Megrendelő köteles a Szállítót minden olyan körülményről haladéktalanul értesíteni, amely a Szállító feladatai teljesítésének eredményességét vagy határidőre való elvégzését veszélyezteti vagy gátolja.</w:t>
      </w:r>
    </w:p>
    <w:p w14:paraId="3A54BD73" w14:textId="77777777" w:rsidR="000A79C7" w:rsidRDefault="000A79C7" w:rsidP="00326EE7">
      <w:pPr>
        <w:tabs>
          <w:tab w:val="left" w:pos="9072"/>
        </w:tabs>
      </w:pPr>
    </w:p>
    <w:p w14:paraId="2756F0CC" w14:textId="77777777" w:rsidR="000A79C7" w:rsidRPr="00DB713E" w:rsidRDefault="000A79C7" w:rsidP="00326EE7">
      <w:pPr>
        <w:tabs>
          <w:tab w:val="left" w:pos="9072"/>
        </w:tabs>
      </w:pPr>
    </w:p>
    <w:p w14:paraId="4D609774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Jótállás (Garancia)</w:t>
      </w:r>
    </w:p>
    <w:p w14:paraId="0D9F12B6" w14:textId="77777777" w:rsidR="000A79C7" w:rsidRPr="00DB713E" w:rsidRDefault="000A79C7" w:rsidP="00326EE7"/>
    <w:p w14:paraId="2A9D943B" w14:textId="77777777" w:rsidR="00CE6A31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t xml:space="preserve">Felek rögzítik, hogy a jelen </w:t>
      </w:r>
      <w:r w:rsidR="00AD69D5" w:rsidRPr="00DB713E">
        <w:t>szerződés</w:t>
      </w:r>
      <w:r w:rsidRPr="00DB713E">
        <w:t xml:space="preserve"> vonatkozásában a jótállás a</w:t>
      </w:r>
      <w:r w:rsidR="0040287F" w:rsidRPr="00DB713E">
        <w:t>z irányadó</w:t>
      </w:r>
      <w:r w:rsidRPr="00DB713E">
        <w:t xml:space="preserve"> magyar</w:t>
      </w:r>
      <w:r w:rsidR="0040287F" w:rsidRPr="00DB713E">
        <w:t xml:space="preserve"> jogszabályok szerinti</w:t>
      </w:r>
      <w:r w:rsidRPr="00DB713E">
        <w:t xml:space="preserve"> jótállási kötelezettséget – ideértve kifejezetten a jog- és kellékszavatosságot is – jelenti, a jelen </w:t>
      </w:r>
      <w:r w:rsidR="00AD69D5" w:rsidRPr="00DB713E">
        <w:t>szerződés</w:t>
      </w:r>
      <w:r w:rsidRPr="00DB713E">
        <w:t xml:space="preserve">ben foglalt feltételekre is figyelemmel. Hacsak a jelen </w:t>
      </w:r>
      <w:r w:rsidR="00AD69D5" w:rsidRPr="00DB713E">
        <w:t>szerződés</w:t>
      </w:r>
      <w:r w:rsidRPr="00DB713E">
        <w:t xml:space="preserve"> kifejezetten eltérően nem rendelkezik, a jótállás teljes körű, azaz az kiterjed a Szállító által a jelen </w:t>
      </w:r>
      <w:r w:rsidR="00AD69D5" w:rsidRPr="00DB713E">
        <w:t>szerződés</w:t>
      </w:r>
      <w:r w:rsidRPr="00DB713E">
        <w:t xml:space="preserve">ben foglaltaknak megfelelően leszállításra kerülő </w:t>
      </w:r>
      <w:r w:rsidR="00A260A1" w:rsidRPr="00DB713E">
        <w:t>Jegyalap-tekercsekre/Jegyszelvényekre teljes körűen kiterjed.</w:t>
      </w:r>
      <w:r w:rsidR="00CE6A31" w:rsidRPr="00DB713E">
        <w:t xml:space="preserve"> Felek rögzítik, hogy Megrendelő – kizárólagos választása szerint, az alábbi pontok szerinti</w:t>
      </w:r>
      <w:r w:rsidR="00F97DAB" w:rsidRPr="00DB713E">
        <w:t>, kifejezetten rögzített, egyes</w:t>
      </w:r>
      <w:r w:rsidR="00CE6A31" w:rsidRPr="00DB713E">
        <w:t xml:space="preserve"> </w:t>
      </w:r>
      <w:r w:rsidR="00F97DAB" w:rsidRPr="00DB713E">
        <w:t>részletszabályok mellett</w:t>
      </w:r>
      <w:r w:rsidR="00CE6A31" w:rsidRPr="00DB713E">
        <w:t xml:space="preserve"> – ugyanazokat a jogosultságokat érvényesítheti a jótállás alapján, mint amelyeket a </w:t>
      </w:r>
      <w:r w:rsidR="000343C0" w:rsidRPr="00DB713E">
        <w:t>vonatkozó jogszabályok</w:t>
      </w:r>
      <w:r w:rsidR="00CE6A31" w:rsidRPr="00DB713E">
        <w:t xml:space="preserve"> a szavatosság kapcsán biztosít</w:t>
      </w:r>
      <w:r w:rsidR="000343C0" w:rsidRPr="00DB713E">
        <w:t>anak</w:t>
      </w:r>
      <w:r w:rsidR="00CE6A31" w:rsidRPr="00DB713E">
        <w:t xml:space="preserve"> Megrendelő számára.</w:t>
      </w:r>
    </w:p>
    <w:p w14:paraId="7A4C532D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</w:p>
    <w:p w14:paraId="5D1FEAF1" w14:textId="77777777" w:rsidR="000A79C7" w:rsidRPr="00DB713E" w:rsidRDefault="000A79C7" w:rsidP="00F24E2B">
      <w:pPr>
        <w:numPr>
          <w:ilvl w:val="1"/>
          <w:numId w:val="26"/>
        </w:numPr>
        <w:tabs>
          <w:tab w:val="clear" w:pos="360"/>
          <w:tab w:val="num" w:pos="709"/>
          <w:tab w:val="left" w:pos="9072"/>
        </w:tabs>
        <w:ind w:left="720" w:hanging="720"/>
        <w:jc w:val="both"/>
      </w:pPr>
      <w:r w:rsidRPr="00DB713E">
        <w:lastRenderedPageBreak/>
        <w:t xml:space="preserve">Felek kifejezetten rögzítik, hogy Szállítót a jelen </w:t>
      </w:r>
      <w:r w:rsidR="00AD69D5" w:rsidRPr="00DB713E">
        <w:t>szerződés</w:t>
      </w:r>
      <w:r w:rsidRPr="00DB713E">
        <w:t xml:space="preserve"> alapján a jótállási felelősség korlátozás nélkül, teljes körűen terheli, így Szállító jótállást vállal különösen az alábbiakért:</w:t>
      </w:r>
    </w:p>
    <w:p w14:paraId="2C851AA9" w14:textId="77777777" w:rsidR="000A79C7" w:rsidRPr="00DB713E" w:rsidRDefault="000A79C7" w:rsidP="00326EE7">
      <w:pPr>
        <w:pStyle w:val="Szvegtrzsbehzssal21"/>
        <w:numPr>
          <w:ilvl w:val="0"/>
          <w:numId w:val="28"/>
        </w:numPr>
        <w:tabs>
          <w:tab w:val="clear" w:pos="360"/>
          <w:tab w:val="num" w:pos="1260"/>
        </w:tabs>
        <w:suppressAutoHyphens/>
        <w:spacing w:before="120" w:line="240" w:lineRule="auto"/>
        <w:ind w:left="1259" w:hanging="357"/>
        <w:jc w:val="both"/>
        <w:rPr>
          <w:szCs w:val="24"/>
        </w:rPr>
      </w:pPr>
      <w:r w:rsidRPr="00DB713E">
        <w:rPr>
          <w:szCs w:val="24"/>
        </w:rPr>
        <w:t xml:space="preserve">a jelen </w:t>
      </w:r>
      <w:r w:rsidR="00AD69D5" w:rsidRPr="00DB713E">
        <w:rPr>
          <w:szCs w:val="24"/>
        </w:rPr>
        <w:t>szerződés</w:t>
      </w:r>
      <w:r w:rsidRPr="00DB713E">
        <w:rPr>
          <w:szCs w:val="24"/>
        </w:rPr>
        <w:t xml:space="preserve"> tárgyát képező </w:t>
      </w:r>
      <w:r w:rsidR="00A260A1" w:rsidRPr="00DB713E">
        <w:rPr>
          <w:szCs w:val="24"/>
        </w:rPr>
        <w:t xml:space="preserve">Jegyalap-tekercsek/Jegyszelvények </w:t>
      </w:r>
      <w:r w:rsidRPr="00DB713E">
        <w:rPr>
          <w:szCs w:val="24"/>
        </w:rPr>
        <w:t xml:space="preserve">mindenben szigorúan megfelelnek a jelen </w:t>
      </w:r>
      <w:r w:rsidR="00AD69D5" w:rsidRPr="00DB713E">
        <w:rPr>
          <w:szCs w:val="24"/>
        </w:rPr>
        <w:t>szerződés</w:t>
      </w:r>
      <w:r w:rsidRPr="00DB713E">
        <w:rPr>
          <w:szCs w:val="24"/>
        </w:rPr>
        <w:t>ben és mellékleteiben (ideértve különösen, de nem kizárólag az 1. számú melléklet szerinti részletes műszaki leírás</w:t>
      </w:r>
      <w:r w:rsidR="00FF37F5" w:rsidRPr="00DB713E">
        <w:rPr>
          <w:szCs w:val="24"/>
        </w:rPr>
        <w:t>oka</w:t>
      </w:r>
      <w:r w:rsidRPr="00DB713E">
        <w:rPr>
          <w:szCs w:val="24"/>
        </w:rPr>
        <w:t>t) foglaltaknak, továbbá a vonatkozó jogszabályi és hatósági előírásoknak, szabványoknak, szokványoknak;</w:t>
      </w:r>
    </w:p>
    <w:p w14:paraId="095C8995" w14:textId="77777777" w:rsidR="000A79C7" w:rsidRPr="00DB713E" w:rsidRDefault="000A79C7" w:rsidP="00326EE7">
      <w:pPr>
        <w:pStyle w:val="Szvegtrzsbehzssal21"/>
        <w:numPr>
          <w:ilvl w:val="0"/>
          <w:numId w:val="28"/>
        </w:numPr>
        <w:tabs>
          <w:tab w:val="clear" w:pos="360"/>
          <w:tab w:val="num" w:pos="1260"/>
        </w:tabs>
        <w:suppressAutoHyphens/>
        <w:spacing w:before="120" w:line="240" w:lineRule="auto"/>
        <w:ind w:left="1259" w:hanging="357"/>
        <w:jc w:val="both"/>
        <w:rPr>
          <w:szCs w:val="24"/>
        </w:rPr>
      </w:pPr>
      <w:r w:rsidRPr="00DB713E">
        <w:rPr>
          <w:szCs w:val="24"/>
        </w:rPr>
        <w:t xml:space="preserve">a jelen </w:t>
      </w:r>
      <w:r w:rsidR="00AD69D5" w:rsidRPr="00DB713E">
        <w:rPr>
          <w:szCs w:val="24"/>
        </w:rPr>
        <w:t>szerződés</w:t>
      </w:r>
      <w:r w:rsidRPr="00DB713E">
        <w:rPr>
          <w:szCs w:val="24"/>
        </w:rPr>
        <w:t xml:space="preserve"> keretében leszállításra kerülő összes </w:t>
      </w:r>
      <w:r w:rsidR="005C66C9" w:rsidRPr="00DB713E">
        <w:rPr>
          <w:szCs w:val="24"/>
        </w:rPr>
        <w:t xml:space="preserve">Jegyalap-tekercs/Jegyszelvény </w:t>
      </w:r>
      <w:r w:rsidRPr="00DB713E">
        <w:rPr>
          <w:szCs w:val="24"/>
        </w:rPr>
        <w:t>megfelel a felhasználás</w:t>
      </w:r>
      <w:r w:rsidR="001121CF" w:rsidRPr="00DB713E">
        <w:rPr>
          <w:szCs w:val="24"/>
        </w:rPr>
        <w:t xml:space="preserve"> céljának, követelményeinek</w:t>
      </w:r>
      <w:r w:rsidRPr="00DB713E">
        <w:rPr>
          <w:szCs w:val="24"/>
        </w:rPr>
        <w:t>;</w:t>
      </w:r>
    </w:p>
    <w:p w14:paraId="3E16D7D8" w14:textId="77777777" w:rsidR="000A79C7" w:rsidRPr="00DB713E" w:rsidRDefault="000A79C7" w:rsidP="00326EE7">
      <w:pPr>
        <w:pStyle w:val="Szvegtrzsbehzssal21"/>
        <w:numPr>
          <w:ilvl w:val="0"/>
          <w:numId w:val="28"/>
        </w:numPr>
        <w:tabs>
          <w:tab w:val="clear" w:pos="360"/>
          <w:tab w:val="num" w:pos="1260"/>
        </w:tabs>
        <w:suppressAutoHyphens/>
        <w:spacing w:before="120" w:line="240" w:lineRule="auto"/>
        <w:ind w:left="1259" w:hanging="357"/>
        <w:jc w:val="both"/>
        <w:rPr>
          <w:szCs w:val="24"/>
        </w:rPr>
      </w:pPr>
      <w:r w:rsidRPr="00DB713E">
        <w:rPr>
          <w:szCs w:val="24"/>
        </w:rPr>
        <w:t xml:space="preserve">a </w:t>
      </w:r>
      <w:r w:rsidR="00AD69D5" w:rsidRPr="00DB713E">
        <w:rPr>
          <w:szCs w:val="24"/>
        </w:rPr>
        <w:t>szerződés</w:t>
      </w:r>
      <w:r w:rsidRPr="00DB713E">
        <w:rPr>
          <w:szCs w:val="24"/>
        </w:rPr>
        <w:t xml:space="preserve"> alapján szállítandó</w:t>
      </w:r>
      <w:r w:rsidR="005C66C9" w:rsidRPr="00DB713E">
        <w:rPr>
          <w:szCs w:val="24"/>
        </w:rPr>
        <w:t xml:space="preserve"> Jegyalap-tekercsek/Jegyszelvények, továbbá a</w:t>
      </w:r>
      <w:r w:rsidRPr="00DB713E">
        <w:rPr>
          <w:szCs w:val="24"/>
        </w:rPr>
        <w:t xml:space="preserve"> gyártáshoz felhasznált valamennyi szellemi termék jogtiszta;</w:t>
      </w:r>
    </w:p>
    <w:p w14:paraId="0D635496" w14:textId="77777777" w:rsidR="000A79C7" w:rsidRPr="00DB713E" w:rsidRDefault="000A79C7" w:rsidP="00326EE7">
      <w:pPr>
        <w:pStyle w:val="Szvegtrzsbehzssal21"/>
        <w:numPr>
          <w:ilvl w:val="0"/>
          <w:numId w:val="28"/>
        </w:numPr>
        <w:tabs>
          <w:tab w:val="clear" w:pos="360"/>
          <w:tab w:val="num" w:pos="1260"/>
        </w:tabs>
        <w:suppressAutoHyphens/>
        <w:spacing w:before="120" w:line="240" w:lineRule="auto"/>
        <w:ind w:left="1259" w:hanging="357"/>
        <w:jc w:val="both"/>
        <w:rPr>
          <w:szCs w:val="24"/>
        </w:rPr>
      </w:pPr>
      <w:r w:rsidRPr="00DB713E">
        <w:rPr>
          <w:szCs w:val="24"/>
        </w:rPr>
        <w:t xml:space="preserve">a leszállításra kerülő </w:t>
      </w:r>
      <w:r w:rsidR="005C66C9" w:rsidRPr="00DB713E">
        <w:rPr>
          <w:szCs w:val="24"/>
        </w:rPr>
        <w:t>Jegyalap-tekercsek/Jegyszelvények</w:t>
      </w:r>
      <w:r w:rsidRPr="00DB713E">
        <w:rPr>
          <w:szCs w:val="24"/>
        </w:rPr>
        <w:t xml:space="preserve"> per, teher és igénymentesek, így azokon Megrendelő tulajdonszerzését semmi nem akadályozza;</w:t>
      </w:r>
    </w:p>
    <w:p w14:paraId="36B0AD2C" w14:textId="77777777" w:rsidR="000A79C7" w:rsidRPr="00DB713E" w:rsidRDefault="000A79C7" w:rsidP="00326EE7">
      <w:pPr>
        <w:pStyle w:val="Szvegtrzsbehzssal21"/>
        <w:numPr>
          <w:ilvl w:val="0"/>
          <w:numId w:val="28"/>
        </w:numPr>
        <w:tabs>
          <w:tab w:val="clear" w:pos="360"/>
          <w:tab w:val="num" w:pos="1260"/>
        </w:tabs>
        <w:suppressAutoHyphens/>
        <w:spacing w:before="120" w:line="240" w:lineRule="auto"/>
        <w:ind w:left="1259" w:hanging="357"/>
        <w:jc w:val="both"/>
        <w:rPr>
          <w:szCs w:val="24"/>
        </w:rPr>
      </w:pPr>
      <w:r w:rsidRPr="00DB713E">
        <w:rPr>
          <w:szCs w:val="24"/>
        </w:rPr>
        <w:t xml:space="preserve">Szállító jótállási kötelezettsége fennáll az alvállalkozókkal vagy közreműködőkkel elvégeztetett munka, általuk teljesített </w:t>
      </w:r>
      <w:r w:rsidR="00CE6A31" w:rsidRPr="00DB713E">
        <w:rPr>
          <w:szCs w:val="24"/>
        </w:rPr>
        <w:t>bármely feladat</w:t>
      </w:r>
      <w:r w:rsidRPr="00DB713E">
        <w:rPr>
          <w:szCs w:val="24"/>
        </w:rPr>
        <w:t xml:space="preserve"> vonatkozásában is;</w:t>
      </w:r>
    </w:p>
    <w:p w14:paraId="32F0510B" w14:textId="77777777" w:rsidR="000A79C7" w:rsidRPr="00DB713E" w:rsidRDefault="000A79C7" w:rsidP="00326EE7">
      <w:pPr>
        <w:pStyle w:val="Szvegtrzsbehzssal21"/>
        <w:numPr>
          <w:ilvl w:val="0"/>
          <w:numId w:val="28"/>
        </w:numPr>
        <w:tabs>
          <w:tab w:val="clear" w:pos="360"/>
          <w:tab w:val="num" w:pos="1260"/>
        </w:tabs>
        <w:suppressAutoHyphens/>
        <w:spacing w:before="120" w:line="240" w:lineRule="auto"/>
        <w:ind w:left="1259" w:hanging="357"/>
        <w:jc w:val="both"/>
        <w:rPr>
          <w:szCs w:val="24"/>
        </w:rPr>
      </w:pPr>
      <w:r w:rsidRPr="00DB713E">
        <w:rPr>
          <w:szCs w:val="24"/>
        </w:rPr>
        <w:t xml:space="preserve">valamennyi </w:t>
      </w:r>
      <w:r w:rsidR="005C66C9" w:rsidRPr="00DB713E">
        <w:rPr>
          <w:szCs w:val="24"/>
        </w:rPr>
        <w:t xml:space="preserve">Jegyalap-tekercs/Jegyszelvény </w:t>
      </w:r>
      <w:r w:rsidRPr="00DB713E">
        <w:rPr>
          <w:szCs w:val="24"/>
        </w:rPr>
        <w:t>új, első osztályú, gyári eredeti termék.</w:t>
      </w:r>
    </w:p>
    <w:p w14:paraId="4861E797" w14:textId="77777777" w:rsidR="000A79C7" w:rsidRPr="00DB713E" w:rsidRDefault="000A79C7" w:rsidP="00326EE7">
      <w:pPr>
        <w:tabs>
          <w:tab w:val="left" w:pos="9072"/>
        </w:tabs>
        <w:ind w:left="720"/>
      </w:pPr>
    </w:p>
    <w:p w14:paraId="6EFE6877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 xml:space="preserve">Felek kifejezetten megállapodnak, hogy a jótállás időtartama alatt a Szállító a felelősség alól csak akkor mentesül, ha bizonyítja, hogy a hiba oka a teljesítés után keletkezett. </w:t>
      </w:r>
    </w:p>
    <w:p w14:paraId="30FA8A8D" w14:textId="77777777" w:rsidR="000A79C7" w:rsidRPr="00DB713E" w:rsidRDefault="000A79C7" w:rsidP="00326EE7">
      <w:pPr>
        <w:tabs>
          <w:tab w:val="left" w:pos="9072"/>
        </w:tabs>
        <w:ind w:left="720"/>
      </w:pPr>
    </w:p>
    <w:p w14:paraId="16A21DAA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>A Szállító csak akkor mentesül a meghibásodáshoz kapcsolódó szavatossági, jótállási, etc. kötelezettségei alól, ha bizonyítja, hogy a hib</w:t>
      </w:r>
      <w:r w:rsidR="00E62C4E" w:rsidRPr="00DB713E">
        <w:t>a</w:t>
      </w:r>
      <w:r w:rsidRPr="00DB713E">
        <w:t xml:space="preserve"> oka a Megrendelő és/vagy teljesítési segédje magatartására vezethető vissza, ideértve az ok-okozati összefüggés bizonyítását is. Felek rögzítik, hogy a jelen </w:t>
      </w:r>
      <w:r w:rsidR="00AD69D5" w:rsidRPr="00DB713E">
        <w:t>szerződés</w:t>
      </w:r>
      <w:r w:rsidRPr="00DB713E">
        <w:t xml:space="preserve">, annak mellékletei, illetve a </w:t>
      </w:r>
      <w:r w:rsidR="005C66C9" w:rsidRPr="00DB713E">
        <w:t>Felek képviselőinek kommunikációjában bármely</w:t>
      </w:r>
      <w:r w:rsidRPr="00DB713E">
        <w:t xml:space="preserve"> ezzel ellentétes rendelkezései semmisnek tekintendők.</w:t>
      </w:r>
    </w:p>
    <w:p w14:paraId="6458BF73" w14:textId="77777777" w:rsidR="000A79C7" w:rsidRPr="00DB713E" w:rsidRDefault="000A79C7" w:rsidP="00326EE7">
      <w:pPr>
        <w:tabs>
          <w:tab w:val="left" w:pos="9072"/>
        </w:tabs>
      </w:pPr>
    </w:p>
    <w:p w14:paraId="3BB57D90" w14:textId="77777777" w:rsidR="000A79C7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A jótállási idő kezdete a </w:t>
      </w:r>
      <w:r w:rsidR="00D52792" w:rsidRPr="00DB713E">
        <w:t>Jegyalap-tekercsek és Jegyszelvények</w:t>
      </w:r>
      <w:r w:rsidR="000A79C7" w:rsidRPr="00DB713E">
        <w:t xml:space="preserve"> vonatkozásában a Teljesítésigazolás Megrendelő általi </w:t>
      </w:r>
      <w:proofErr w:type="gramStart"/>
      <w:r w:rsidR="000A79C7" w:rsidRPr="00DB713E">
        <w:t>kiállításának napja</w:t>
      </w:r>
      <w:proofErr w:type="gramEnd"/>
      <w:r w:rsidR="000A79C7" w:rsidRPr="00DB713E">
        <w:t xml:space="preserve">; a jótállási idő vége a Teljesítésigazolás kiállításának napjától számított </w:t>
      </w:r>
      <w:r w:rsidR="00116C75" w:rsidRPr="00DB713E">
        <w:t xml:space="preserve">8 </w:t>
      </w:r>
      <w:r w:rsidR="00D52792" w:rsidRPr="00DB713E">
        <w:t>(</w:t>
      </w:r>
      <w:r w:rsidR="00116C75" w:rsidRPr="00DB713E">
        <w:t>nyolc)</w:t>
      </w:r>
      <w:r w:rsidR="00D52792" w:rsidRPr="00DB713E">
        <w:t xml:space="preserve"> év.</w:t>
      </w:r>
    </w:p>
    <w:p w14:paraId="3C9ECE89" w14:textId="77777777" w:rsidR="000A79C7" w:rsidRPr="00DB713E" w:rsidRDefault="000A79C7" w:rsidP="00326EE7">
      <w:pPr>
        <w:tabs>
          <w:tab w:val="left" w:pos="9072"/>
        </w:tabs>
      </w:pPr>
    </w:p>
    <w:p w14:paraId="336633B7" w14:textId="77777777" w:rsidR="000A79C7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>Megrendelő a jótállás körébe tartozó, általa felfedezett hibát köteles haladéktalanul jelezni a Szállítónak.</w:t>
      </w:r>
      <w:r w:rsidR="00116C75" w:rsidRPr="00DB713E">
        <w:t xml:space="preserve"> Felek a félreértések elkerülése érdekében rögzítik, hogy hibának minősül azon eset is, amennyiben a Jegyalap-tekercseket tartalmazó </w:t>
      </w:r>
      <w:proofErr w:type="gramStart"/>
      <w:r w:rsidR="00116C75" w:rsidRPr="00DB713E">
        <w:t>doboz(</w:t>
      </w:r>
      <w:proofErr w:type="gramEnd"/>
      <w:r w:rsidR="00116C75" w:rsidRPr="00DB713E">
        <w:t>ok) kevesebb Jegyalap-tekercset tartalmaznak, mint amennyi darabról a Teljesítésigazolás kiállításra került.</w:t>
      </w:r>
    </w:p>
    <w:p w14:paraId="72DAB411" w14:textId="77777777" w:rsidR="000A79C7" w:rsidRPr="00DB713E" w:rsidRDefault="000A79C7" w:rsidP="00326EE7"/>
    <w:p w14:paraId="4B3AE00B" w14:textId="77777777" w:rsidR="000A79C7" w:rsidRPr="00DB713E" w:rsidRDefault="000A79C7" w:rsidP="00326EE7">
      <w:pPr>
        <w:tabs>
          <w:tab w:val="left" w:pos="720"/>
          <w:tab w:val="left" w:pos="9072"/>
        </w:tabs>
        <w:ind w:left="709"/>
      </w:pPr>
      <w:r w:rsidRPr="00DB713E">
        <w:tab/>
        <w:t>A bejelentést a hiba részletes leírása mellett minden esetben írásban</w:t>
      </w:r>
      <w:r w:rsidR="00D52792" w:rsidRPr="00DB713E">
        <w:t xml:space="preserve"> megtenni.</w:t>
      </w:r>
    </w:p>
    <w:p w14:paraId="2CB1E72E" w14:textId="77777777" w:rsidR="000A79C7" w:rsidRPr="00DB713E" w:rsidRDefault="000A79C7" w:rsidP="00326EE7">
      <w:pPr>
        <w:tabs>
          <w:tab w:val="left" w:pos="9072"/>
        </w:tabs>
      </w:pPr>
    </w:p>
    <w:p w14:paraId="3FFE99BE" w14:textId="77777777" w:rsidR="000A79C7" w:rsidRPr="00DB713E" w:rsidRDefault="000A79C7" w:rsidP="00326EE7">
      <w:pPr>
        <w:ind w:left="720" w:hanging="11"/>
        <w:jc w:val="both"/>
      </w:pPr>
      <w:r w:rsidRPr="00DB713E">
        <w:t>A probléma bejelentésének fogadását Szállító annak kézbesítését követően haladék</w:t>
      </w:r>
      <w:r w:rsidR="00D52792" w:rsidRPr="00DB713E">
        <w:t>talanul, de legfeljebb 1 (egy) munkanapon</w:t>
      </w:r>
      <w:r w:rsidRPr="00DB713E">
        <w:t xml:space="preserve"> belül köteles e-mailben megerősíteni.</w:t>
      </w:r>
    </w:p>
    <w:p w14:paraId="255CD32F" w14:textId="77777777" w:rsidR="000A79C7" w:rsidRPr="00DB713E" w:rsidRDefault="000A79C7" w:rsidP="00326EE7">
      <w:pPr>
        <w:ind w:left="540"/>
        <w:jc w:val="both"/>
      </w:pPr>
    </w:p>
    <w:p w14:paraId="751E7EA6" w14:textId="77777777" w:rsidR="000A79C7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>A jótállás időtartama alatt</w:t>
      </w:r>
      <w:r w:rsidR="00F97DAB" w:rsidRPr="00DB713E">
        <w:t xml:space="preserve"> – Megrendelő</w:t>
      </w:r>
      <w:r w:rsidR="000343C0" w:rsidRPr="00DB713E">
        <w:t>nek</w:t>
      </w:r>
      <w:r w:rsidR="00F97DAB" w:rsidRPr="00DB713E">
        <w:t xml:space="preserve"> </w:t>
      </w:r>
      <w:r w:rsidR="000343C0" w:rsidRPr="00DB713E">
        <w:t>a vonatkozó jogszabályok</w:t>
      </w:r>
      <w:r w:rsidR="00F97DAB" w:rsidRPr="00DB713E">
        <w:t>ban rögzített jogai korlátozása nélkül –</w:t>
      </w:r>
      <w:r w:rsidR="000A79C7" w:rsidRPr="00DB713E">
        <w:t xml:space="preserve"> Szállító vállalja, hogy ha Megrendelő a </w:t>
      </w:r>
      <w:r w:rsidR="00D52792" w:rsidRPr="00DB713E">
        <w:t>Jegyalap-tekercseket/Jegyszelvényeket a</w:t>
      </w:r>
      <w:r w:rsidR="000A79C7" w:rsidRPr="00DB713E">
        <w:t xml:space="preserve"> </w:t>
      </w:r>
      <w:r w:rsidR="00D52792" w:rsidRPr="00DB713E">
        <w:t xml:space="preserve">Szállító által a Megrendelő részére átadott tárolási/használati/kezelési </w:t>
      </w:r>
      <w:proofErr w:type="gramStart"/>
      <w:r w:rsidR="00D52792" w:rsidRPr="00DB713E">
        <w:t>útmutató(</w:t>
      </w:r>
      <w:proofErr w:type="gramEnd"/>
      <w:r w:rsidR="00D52792" w:rsidRPr="00DB713E">
        <w:t>k)</w:t>
      </w:r>
      <w:proofErr w:type="spellStart"/>
      <w:r w:rsidR="00D52792" w:rsidRPr="00DB713E">
        <w:t>ban</w:t>
      </w:r>
      <w:proofErr w:type="spellEnd"/>
      <w:r w:rsidR="000A79C7" w:rsidRPr="00DB713E">
        <w:t xml:space="preserve"> meghatározottaknak megfelelően </w:t>
      </w:r>
      <w:r w:rsidR="00D52792" w:rsidRPr="00DB713E">
        <w:t>kezelte/tárolta/</w:t>
      </w:r>
      <w:r w:rsidR="000A79C7" w:rsidRPr="00DB713E">
        <w:t xml:space="preserve">/használta, akkor a </w:t>
      </w:r>
      <w:r w:rsidR="00E62C4E" w:rsidRPr="00DB713E">
        <w:t>hibás</w:t>
      </w:r>
      <w:r w:rsidR="000A79C7" w:rsidRPr="00DB713E">
        <w:t xml:space="preserve"> </w:t>
      </w:r>
      <w:r w:rsidR="00D52792" w:rsidRPr="00DB713E">
        <w:t>Jegyalap-tekercsek</w:t>
      </w:r>
      <w:r w:rsidR="00E62C4E" w:rsidRPr="00DB713E">
        <w:t>et</w:t>
      </w:r>
      <w:r w:rsidR="000A79C7" w:rsidRPr="00DB713E">
        <w:t xml:space="preserve"> haladéktalanul, de legkésőbb </w:t>
      </w:r>
      <w:r w:rsidR="00E62C4E" w:rsidRPr="00DB713E">
        <w:t>5</w:t>
      </w:r>
      <w:r w:rsidR="000A79C7" w:rsidRPr="00DB713E">
        <w:t xml:space="preserve"> (</w:t>
      </w:r>
      <w:r w:rsidR="00E62C4E" w:rsidRPr="00DB713E">
        <w:t>öt</w:t>
      </w:r>
      <w:r w:rsidR="000A79C7" w:rsidRPr="00DB713E">
        <w:t xml:space="preserve">) munkanapon belül térítésmentesen </w:t>
      </w:r>
      <w:r w:rsidR="00E62C4E" w:rsidRPr="00DB713E">
        <w:t>hibamentes Jegyalap-tekercsekre cseréli</w:t>
      </w:r>
      <w:r w:rsidR="00914BA2" w:rsidRPr="00DB713E">
        <w:t>, illetőleg hiány esetén azokat pótolja</w:t>
      </w:r>
      <w:r w:rsidR="00E62C4E" w:rsidRPr="00DB713E">
        <w:t>.</w:t>
      </w:r>
      <w:r w:rsidR="002F0A52" w:rsidRPr="00DB713E">
        <w:t xml:space="preserve"> (Felek a félreértések elkerülése érdekében rögzítik, hogy adott Jegyalap-tekercs hibásnak minősül abban az esetben is, amennyiben azon akár csak egy Jegyszelvény is hibás.)</w:t>
      </w:r>
    </w:p>
    <w:p w14:paraId="2DED9892" w14:textId="77777777" w:rsidR="00E62C4E" w:rsidRPr="00DB713E" w:rsidRDefault="00E62C4E" w:rsidP="00326EE7">
      <w:pPr>
        <w:tabs>
          <w:tab w:val="left" w:pos="9072"/>
        </w:tabs>
        <w:ind w:left="720"/>
        <w:jc w:val="both"/>
      </w:pPr>
    </w:p>
    <w:p w14:paraId="0F02F308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 xml:space="preserve">Felek megállapodnak, hogy amennyiben Szállító nem </w:t>
      </w:r>
      <w:r w:rsidR="00E62C4E" w:rsidRPr="00DB713E">
        <w:t>tesz eleget a fentiekben rögzített kicserélési kötelezettségének, Megrendelő jogosult helyettesítő terméket/termékeket</w:t>
      </w:r>
      <w:r w:rsidRPr="00DB713E">
        <w:t xml:space="preserve"> más személytől Szállító költségére </w:t>
      </w:r>
      <w:r w:rsidR="00EE6BB0" w:rsidRPr="00DB713E">
        <w:t>beszerezni</w:t>
      </w:r>
      <w:r w:rsidRPr="00DB713E">
        <w:t xml:space="preserve">. Ebben az esetben Megrendelő Szállítóval szemben </w:t>
      </w:r>
      <w:r w:rsidR="00E62C4E" w:rsidRPr="00DB713E">
        <w:t>az általa a helyettesítő terméket biztosító személy részére</w:t>
      </w:r>
      <w:r w:rsidRPr="00DB713E">
        <w:t xml:space="preserve"> igazoltan megfizetett összeget jogosult érvényesíteni egyéb jogai gyakorolhatósága mellett. </w:t>
      </w:r>
    </w:p>
    <w:p w14:paraId="7F323326" w14:textId="77777777" w:rsidR="000A79C7" w:rsidRPr="00DB713E" w:rsidRDefault="000A79C7" w:rsidP="00326EE7">
      <w:pPr>
        <w:tabs>
          <w:tab w:val="left" w:pos="9072"/>
        </w:tabs>
        <w:ind w:left="720"/>
      </w:pPr>
    </w:p>
    <w:p w14:paraId="43E13051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 xml:space="preserve">Felek a félreértések elkerülése érdekében rögzítik, hogy a jelen pontban rögzítettek semmilyen tekintetben nem korlátozzák a Szállító jelen </w:t>
      </w:r>
      <w:r w:rsidR="00AD69D5" w:rsidRPr="00DB713E">
        <w:t>szerződés</w:t>
      </w:r>
      <w:r w:rsidRPr="00DB713E">
        <w:t xml:space="preserve"> szerinti, a hibás és/vagy késedelmes teljesítéssel összefüggésben fennálló felelősségét.</w:t>
      </w:r>
    </w:p>
    <w:p w14:paraId="3107627A" w14:textId="77777777" w:rsidR="000A79C7" w:rsidRPr="00DB713E" w:rsidRDefault="000A79C7" w:rsidP="00326EE7">
      <w:pPr>
        <w:tabs>
          <w:tab w:val="left" w:pos="9072"/>
        </w:tabs>
      </w:pPr>
    </w:p>
    <w:p w14:paraId="0359AE00" w14:textId="77777777" w:rsidR="000A79C7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A </w:t>
      </w:r>
      <w:r w:rsidR="00E62C4E" w:rsidRPr="00DB713E">
        <w:t>kicserélt Jegyalap-tekercsek/Jegyszelvények</w:t>
      </w:r>
      <w:r w:rsidR="000A79C7" w:rsidRPr="00DB713E">
        <w:t xml:space="preserve"> Megrendelő általi átvételét Megrendelő a jelen </w:t>
      </w:r>
      <w:r w:rsidR="00AD69D5" w:rsidRPr="00DB713E">
        <w:t>szerződés</w:t>
      </w:r>
      <w:r w:rsidR="002F0A52" w:rsidRPr="00DB713E">
        <w:t xml:space="preserve"> 2. fejezetében </w:t>
      </w:r>
      <w:r w:rsidR="000A79C7" w:rsidRPr="00DB713E">
        <w:t>rögzített, mennyiségi és minőségi vizsgálattal kapcsolatos előírások alapján végzi.</w:t>
      </w:r>
    </w:p>
    <w:p w14:paraId="2274FB03" w14:textId="77777777" w:rsidR="000A79C7" w:rsidRPr="00DB713E" w:rsidRDefault="000A79C7" w:rsidP="00326EE7">
      <w:pPr>
        <w:tabs>
          <w:tab w:val="left" w:pos="9072"/>
        </w:tabs>
      </w:pPr>
    </w:p>
    <w:p w14:paraId="7CCE60BA" w14:textId="77777777" w:rsidR="000A1F33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Amennyiben a jótállási idő alatt a </w:t>
      </w:r>
      <w:r w:rsidR="00E62C4E" w:rsidRPr="00DB713E">
        <w:t>Je</w:t>
      </w:r>
      <w:r w:rsidR="002F0A52" w:rsidRPr="00DB713E">
        <w:t xml:space="preserve">gyalap-tekercsek/Jegyszelvények </w:t>
      </w:r>
      <w:r w:rsidR="00E62C4E" w:rsidRPr="00DB713E">
        <w:t>hibája</w:t>
      </w:r>
      <w:r w:rsidR="000A79C7" w:rsidRPr="00DB713E">
        <w:t xml:space="preserve"> ismétlődő jelleget mutat, ami tervezési, anyag-, minőségi és/vagy más ehhez hasonló hibára vezethető vissza és ez a hib</w:t>
      </w:r>
      <w:r w:rsidR="00E62C4E" w:rsidRPr="00DB713E">
        <w:t xml:space="preserve">a </w:t>
      </w:r>
      <w:r w:rsidR="003F07A4" w:rsidRPr="00DB713E">
        <w:t>az</w:t>
      </w:r>
      <w:r w:rsidR="000A1F33" w:rsidRPr="00DB713E">
        <w:t xml:space="preserve"> összes Jegyalap-tekercs/Jegyszelvény</w:t>
      </w:r>
      <w:r w:rsidR="000A79C7" w:rsidRPr="00DB713E">
        <w:t xml:space="preserve"> </w:t>
      </w:r>
      <w:r w:rsidR="000A1F33" w:rsidRPr="00DB713E">
        <w:t>1</w:t>
      </w:r>
      <w:r w:rsidR="000A79C7" w:rsidRPr="00DB713E">
        <w:t>0 %-ánál (</w:t>
      </w:r>
      <w:r w:rsidR="000A1F33" w:rsidRPr="00DB713E">
        <w:t>tíz</w:t>
      </w:r>
      <w:r w:rsidR="000A79C7" w:rsidRPr="00DB713E">
        <w:t xml:space="preserve"> százalékánál) merül fel – tekintet nélkül a hiba bekövetkezésének időpontjára –, úgy ez sorozat meghibásodásnak minősül. Egy </w:t>
      </w:r>
      <w:proofErr w:type="gramStart"/>
      <w:r w:rsidR="000A79C7" w:rsidRPr="00DB713E">
        <w:t>hiba ismétlődő</w:t>
      </w:r>
      <w:proofErr w:type="gramEnd"/>
      <w:r w:rsidR="000A79C7" w:rsidRPr="00DB713E">
        <w:t xml:space="preserve"> jellege csak akkor áll fenn, ha ugyanazok az elemek azonos</w:t>
      </w:r>
      <w:r w:rsidR="003F07A4" w:rsidRPr="00DB713E">
        <w:t xml:space="preserve"> módon</w:t>
      </w:r>
      <w:r w:rsidR="000A79C7" w:rsidRPr="00DB713E">
        <w:t xml:space="preserve"> hibás</w:t>
      </w:r>
      <w:r w:rsidR="003F07A4" w:rsidRPr="00DB713E">
        <w:t>ak/hibásodnak meg</w:t>
      </w:r>
      <w:r w:rsidR="000A79C7" w:rsidRPr="00DB713E">
        <w:t xml:space="preserve">. Ebben az esetben a Megrendelőnek jogában áll </w:t>
      </w:r>
      <w:r w:rsidR="000A1F33" w:rsidRPr="00DB713E">
        <w:t xml:space="preserve">– kizárólagos választása szerint – </w:t>
      </w:r>
      <w:r w:rsidR="000A79C7" w:rsidRPr="00DB713E">
        <w:t xml:space="preserve">követelni a Szállítótól </w:t>
      </w:r>
      <w:r w:rsidR="000A1F33" w:rsidRPr="00DB713E">
        <w:t xml:space="preserve">az összes, részére a jelen szerződés hatálya alatt leszállított összes Jegyalap-tekercs </w:t>
      </w:r>
      <w:r w:rsidR="000A79C7" w:rsidRPr="00DB713E">
        <w:t xml:space="preserve">teljes körű cseréjét (tekintet nélkül arra, hogy az adott </w:t>
      </w:r>
      <w:r w:rsidR="000A1F33" w:rsidRPr="00DB713E">
        <w:t>Jegyalap-tekercs</w:t>
      </w:r>
      <w:r w:rsidR="000A79C7" w:rsidRPr="00DB713E">
        <w:t xml:space="preserve"> még jótállás alatt áll-e), melynek Szállító köteles</w:t>
      </w:r>
      <w:r w:rsidR="000A1F33" w:rsidRPr="00DB713E">
        <w:t xml:space="preserve"> a Megrendelő által meghatározott ésszerű, de </w:t>
      </w:r>
      <w:r w:rsidR="004B5088">
        <w:t>15</w:t>
      </w:r>
      <w:r w:rsidR="000A1F33" w:rsidRPr="00DB713E">
        <w:t xml:space="preserve"> (</w:t>
      </w:r>
      <w:r w:rsidR="004B5088">
        <w:t>tizenöt</w:t>
      </w:r>
      <w:r w:rsidR="000A1F33" w:rsidRPr="00DB713E">
        <w:t>) napnál nem hosszabb idő alatt eleget tenni.</w:t>
      </w:r>
    </w:p>
    <w:p w14:paraId="1461BA15" w14:textId="77777777" w:rsidR="000A1F33" w:rsidRPr="00DB713E" w:rsidRDefault="000A1F33" w:rsidP="00326EE7">
      <w:pPr>
        <w:pStyle w:val="Listaszerbekezds"/>
      </w:pPr>
    </w:p>
    <w:p w14:paraId="042C6A82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>Az esetleges sorozat</w:t>
      </w:r>
      <w:r w:rsidR="000A1F33" w:rsidRPr="00DB713E">
        <w:t xml:space="preserve">hibák esetén a jótállási idő a kicserélt Jegyalap-tekercsek/Jegyszelvények </w:t>
      </w:r>
      <w:r w:rsidRPr="00DB713E">
        <w:t>vonatkozásában a csere</w:t>
      </w:r>
      <w:r w:rsidR="00BF106A" w:rsidRPr="00DB713E">
        <w:t xml:space="preserve"> dátumával újra kezdődik</w:t>
      </w:r>
      <w:r w:rsidRPr="00DB713E">
        <w:t xml:space="preserve">. </w:t>
      </w:r>
    </w:p>
    <w:p w14:paraId="36FEBD84" w14:textId="77777777" w:rsidR="000A79C7" w:rsidRPr="00DB713E" w:rsidRDefault="000A79C7" w:rsidP="00326EE7">
      <w:pPr>
        <w:pStyle w:val="Szvegtrzsbehzssal21"/>
        <w:tabs>
          <w:tab w:val="left" w:pos="900"/>
        </w:tabs>
        <w:suppressAutoHyphens/>
        <w:spacing w:line="240" w:lineRule="auto"/>
        <w:ind w:left="900" w:hanging="900"/>
        <w:jc w:val="both"/>
        <w:rPr>
          <w:szCs w:val="24"/>
        </w:rPr>
      </w:pPr>
      <w:bookmarkStart w:id="25" w:name="_Toc530551943"/>
      <w:bookmarkStart w:id="26" w:name="_Toc531410375"/>
    </w:p>
    <w:bookmarkEnd w:id="25"/>
    <w:bookmarkEnd w:id="26"/>
    <w:p w14:paraId="65B944F2" w14:textId="77777777" w:rsidR="000A79C7" w:rsidRPr="00DB713E" w:rsidRDefault="00FF37F5" w:rsidP="003C48F0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Felek a félreértések elkerülése érdekében rögzítik, hogy a jelen </w:t>
      </w:r>
      <w:r w:rsidR="00AD69D5" w:rsidRPr="00DB713E">
        <w:t>szerződés</w:t>
      </w:r>
      <w:r w:rsidR="000A79C7" w:rsidRPr="00DB713E">
        <w:t>ben meghatározott jótállási időtartamok lejárta nem érinti a Megrendelőt jogszabály alapján megillető szavatossági jogok gyakorolhatóságát a vonatkozó jogszabályi rendelkezésekkel összhangban.</w:t>
      </w:r>
      <w:r w:rsidR="00E13348">
        <w:t xml:space="preserve"> </w:t>
      </w:r>
      <w:r w:rsidR="00E13348" w:rsidRPr="003C48F0">
        <w:t xml:space="preserve">A szavatosságra – kellék-, termék- és jogszavatosság </w:t>
      </w:r>
      <w:r w:rsidR="00E13348">
        <w:t>–</w:t>
      </w:r>
      <w:r w:rsidR="00E13348" w:rsidRPr="003C48F0">
        <w:t xml:space="preserve"> és a jótállásra egyebekben a Ptk. rendelkezéseit kell alkalmazni</w:t>
      </w:r>
      <w:r w:rsidR="00E13348">
        <w:t>.</w:t>
      </w:r>
    </w:p>
    <w:p w14:paraId="0F96E982" w14:textId="77777777" w:rsidR="000A79C7" w:rsidRDefault="000A79C7" w:rsidP="00326EE7">
      <w:pPr>
        <w:tabs>
          <w:tab w:val="left" w:pos="9072"/>
        </w:tabs>
        <w:jc w:val="both"/>
      </w:pPr>
    </w:p>
    <w:p w14:paraId="2B88E1CA" w14:textId="77777777" w:rsidR="00E13348" w:rsidRPr="00DB713E" w:rsidRDefault="00E13348" w:rsidP="00326EE7">
      <w:pPr>
        <w:tabs>
          <w:tab w:val="left" w:pos="9072"/>
        </w:tabs>
        <w:jc w:val="both"/>
      </w:pPr>
    </w:p>
    <w:p w14:paraId="3D4AD9C0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Felelősség, szerződésszegés, kötbér</w:t>
      </w:r>
      <w:r w:rsidR="0084582C" w:rsidRPr="00DB713E">
        <w:rPr>
          <w:b/>
        </w:rPr>
        <w:t>, kártalanítás</w:t>
      </w:r>
    </w:p>
    <w:p w14:paraId="7B906CA5" w14:textId="77777777" w:rsidR="000A79C7" w:rsidRPr="00DB713E" w:rsidRDefault="000A79C7" w:rsidP="00326EE7">
      <w:pPr>
        <w:tabs>
          <w:tab w:val="num" w:pos="567"/>
        </w:tabs>
        <w:ind w:left="540" w:hanging="540"/>
      </w:pPr>
    </w:p>
    <w:p w14:paraId="6EA4E43C" w14:textId="77777777" w:rsidR="007C2F9E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lastRenderedPageBreak/>
        <w:tab/>
      </w:r>
      <w:r w:rsidR="007C2F9E" w:rsidRPr="00DB713E">
        <w:t>Felek a jelen szerződés megszegésével, vagy a szerződésen kívül okozott károkért egymással szemben teljes felelősséggel tartoz</w:t>
      </w:r>
      <w:r w:rsidR="00E13348">
        <w:t>na</w:t>
      </w:r>
      <w:r w:rsidR="007C2F9E" w:rsidRPr="00DB713E">
        <w:t>k (ide értve különösen, de nem kizárólagosan a közvetlen és közvetett, illetve következményes károk, valamint az elmaradt haszon megtérítését is</w:t>
      </w:r>
      <w:r w:rsidR="00FA6D5F" w:rsidRPr="00DB713E">
        <w:t xml:space="preserve">, </w:t>
      </w:r>
      <w:r w:rsidR="0062623D">
        <w:t xml:space="preserve">a Szállító esetében </w:t>
      </w:r>
      <w:r w:rsidR="00FA6D5F" w:rsidRPr="00DB713E">
        <w:t>függetlenül attól</w:t>
      </w:r>
      <w:r w:rsidR="003C48F0">
        <w:t xml:space="preserve"> is</w:t>
      </w:r>
      <w:r w:rsidR="00FA6D5F" w:rsidRPr="00DB713E">
        <w:t>, hogy az</w:t>
      </w:r>
      <w:r w:rsidR="00E13348">
        <w:t>okkal</w:t>
      </w:r>
      <w:r w:rsidR="00FA6D5F" w:rsidRPr="00DB713E">
        <w:t xml:space="preserve"> a Szállító a szerződés megkötésekor vagy akár a szerződésszegéskor számolhatott-e vagy sem, illetőleg azt előre láthatta-e vagy sem</w:t>
      </w:r>
      <w:r w:rsidR="007C2F9E" w:rsidRPr="00DB713E">
        <w:t>).</w:t>
      </w:r>
    </w:p>
    <w:p w14:paraId="46D4BA06" w14:textId="77777777" w:rsidR="007C2F9E" w:rsidRPr="00DB713E" w:rsidRDefault="007C2F9E" w:rsidP="00326EE7">
      <w:pPr>
        <w:tabs>
          <w:tab w:val="left" w:pos="9072"/>
        </w:tabs>
        <w:ind w:left="720"/>
        <w:jc w:val="both"/>
      </w:pPr>
    </w:p>
    <w:p w14:paraId="69F14521" w14:textId="77777777" w:rsidR="007C2F9E" w:rsidRPr="00DB713E" w:rsidRDefault="007C2F9E" w:rsidP="00326EE7">
      <w:pPr>
        <w:tabs>
          <w:tab w:val="left" w:pos="9072"/>
        </w:tabs>
        <w:ind w:left="720"/>
        <w:jc w:val="both"/>
      </w:pPr>
      <w:r w:rsidRPr="00DB713E">
        <w:t>Megrendelő közvetlen kárának minősül a vasúti személyszállítási szolgáltatásnak a Szállító által jelen szerződés alapján nyújtott tevékenység nem vagy nem megfelelő teljesítéséből eredő, illetve azzal összefüggő, a Megrendelőt terhelő mindennemű költség, kár, egyéb fizetési kötelezettség is, tekintet nélkül a jogosult személyére. Szállító a neki nem felróható következményes károkért felelősséggel nem tartozik.</w:t>
      </w:r>
    </w:p>
    <w:p w14:paraId="67F5F1BB" w14:textId="77777777" w:rsidR="007C2F9E" w:rsidRPr="00DB713E" w:rsidRDefault="007C2F9E" w:rsidP="00326EE7">
      <w:pPr>
        <w:tabs>
          <w:tab w:val="left" w:pos="9072"/>
        </w:tabs>
        <w:ind w:left="720"/>
        <w:jc w:val="both"/>
      </w:pPr>
    </w:p>
    <w:p w14:paraId="61477E9B" w14:textId="77777777" w:rsidR="007C2F9E" w:rsidRPr="00DB713E" w:rsidRDefault="007C2F9E" w:rsidP="00326EE7">
      <w:pPr>
        <w:tabs>
          <w:tab w:val="left" w:pos="9072"/>
        </w:tabs>
        <w:ind w:left="720"/>
        <w:jc w:val="both"/>
      </w:pPr>
      <w:proofErr w:type="gramStart"/>
      <w:r w:rsidRPr="00DB713E">
        <w:t>Felek kifejezetten rögzítik továbbá, hogy amennyiben a Sz</w:t>
      </w:r>
      <w:r w:rsidR="0062623D">
        <w:t xml:space="preserve">állító érdekkörébe tartozó okból </w:t>
      </w:r>
      <w:r w:rsidRPr="00DB713E">
        <w:t>a Megrendelő és a közlekedésért felelős minisztérium között létrejött és/vagy létrejövő közszolgáltatási szerződés – beleértve azok esetleges módosításait is – alapján a Megrendelő bármilyen kötbér-, kártérítés fizetésére válik kötelezetté vagy más hasonló joghátrányt szenved el – ideértve azt az esetet is, ha a Megrendelő valamely előnytől elesik –, Szállító köteles megtéríteni a Megrendelő valamennyi igazolt kárát és/vagy teljes körűen kártalanítani a Megrendelőt.</w:t>
      </w:r>
      <w:proofErr w:type="gramEnd"/>
      <w:r w:rsidRPr="00DB713E">
        <w:t xml:space="preserve"> </w:t>
      </w:r>
    </w:p>
    <w:p w14:paraId="0ED0DAD3" w14:textId="77777777" w:rsidR="00FA6D5F" w:rsidRPr="00DB713E" w:rsidRDefault="00FA6D5F" w:rsidP="00326EE7">
      <w:pPr>
        <w:tabs>
          <w:tab w:val="left" w:pos="9072"/>
        </w:tabs>
        <w:ind w:left="720"/>
        <w:jc w:val="both"/>
      </w:pPr>
    </w:p>
    <w:p w14:paraId="7D67944F" w14:textId="77777777" w:rsidR="00FA6D5F" w:rsidRPr="00DB713E" w:rsidRDefault="00FA6D5F" w:rsidP="00326EE7">
      <w:pPr>
        <w:tabs>
          <w:tab w:val="left" w:pos="9072"/>
        </w:tabs>
        <w:ind w:left="720"/>
        <w:jc w:val="both"/>
      </w:pPr>
      <w:r w:rsidRPr="00DB713E">
        <w:t>Szállító kijelenti, hogy a jelen szerződés megkötését megelőző közbeszerzési eljárásban az ajánlatát a jelen pontban foglaltak figyelembevételével határozta meg.</w:t>
      </w:r>
    </w:p>
    <w:p w14:paraId="09B19BBB" w14:textId="77777777" w:rsidR="007C2F9E" w:rsidRPr="00DB713E" w:rsidRDefault="007C2F9E" w:rsidP="00326EE7">
      <w:pPr>
        <w:tabs>
          <w:tab w:val="left" w:pos="9072"/>
        </w:tabs>
        <w:ind w:left="720"/>
        <w:jc w:val="both"/>
      </w:pPr>
    </w:p>
    <w:p w14:paraId="7DB0002A" w14:textId="77777777" w:rsidR="000A79C7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A késedelembe esett, illetve hibásan teljesítő Szállító (amennyiben a késedelem illetve a hiba számára felróható és orvosolható) köteles a teljesítésre – amennyiben a jelen </w:t>
      </w:r>
      <w:r w:rsidR="008C0334" w:rsidRPr="00DB713E">
        <w:t xml:space="preserve">szerződés </w:t>
      </w:r>
      <w:r w:rsidR="000A79C7" w:rsidRPr="00DB713E">
        <w:t xml:space="preserve">vagy annak mellékletei adott eset vonatkozásában nem rögzítenek pontos póthatáridőt – olyan megfelelő ésszerű póthatáridőt vállalni, amely Megrendelő számára is elfogadható. A Megrendelő által engedélyezett póthatáridő nem haladhatja meg a 8 (nyolc) </w:t>
      </w:r>
      <w:r w:rsidR="00BA6D01" w:rsidRPr="00DB713E">
        <w:t>napot</w:t>
      </w:r>
      <w:r w:rsidR="000A79C7" w:rsidRPr="00DB713E">
        <w:t xml:space="preserve">. </w:t>
      </w:r>
    </w:p>
    <w:p w14:paraId="6403440A" w14:textId="77777777" w:rsidR="000A79C7" w:rsidRPr="00DB713E" w:rsidRDefault="000A79C7" w:rsidP="00326EE7">
      <w:pPr>
        <w:tabs>
          <w:tab w:val="left" w:pos="9072"/>
        </w:tabs>
      </w:pPr>
    </w:p>
    <w:p w14:paraId="6C562C57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>A póthatáridő engedélyezése nem érinti Megrendelő szerződésszegéséhez kapcsolódó jogait, igényeit; a póthatáridő engedélyezése a Megrendelő részéről nem jelent joglemondást. Megrendelő – kizárólagos és szabad mérlegelése szerint – a póthatáridő alatt is jogosult kötbérigénye érvényesítésére.</w:t>
      </w:r>
    </w:p>
    <w:p w14:paraId="40EFF759" w14:textId="77777777" w:rsidR="000A79C7" w:rsidRPr="00DB713E" w:rsidRDefault="000A79C7" w:rsidP="00326EE7">
      <w:pPr>
        <w:tabs>
          <w:tab w:val="left" w:pos="9072"/>
        </w:tabs>
      </w:pPr>
    </w:p>
    <w:p w14:paraId="50F0E0D5" w14:textId="77777777" w:rsidR="000A79C7" w:rsidRPr="00DB713E" w:rsidRDefault="00FF37F5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 xml:space="preserve">Felek a Szállító késedelmes-, hibás-, valamint nem teljesítése esetére kötbérfizetésben állapodnak meg. </w:t>
      </w:r>
    </w:p>
    <w:p w14:paraId="43EE1A81" w14:textId="77777777" w:rsidR="000A79C7" w:rsidRPr="00DB713E" w:rsidRDefault="000A79C7" w:rsidP="00326EE7">
      <w:pPr>
        <w:tabs>
          <w:tab w:val="num" w:pos="540"/>
        </w:tabs>
        <w:ind w:left="540" w:hanging="540"/>
      </w:pPr>
      <w:r w:rsidRPr="00DB713E">
        <w:tab/>
      </w:r>
      <w:r w:rsidRPr="00DB713E">
        <w:tab/>
      </w:r>
    </w:p>
    <w:p w14:paraId="207B9983" w14:textId="2CAFDB2E" w:rsidR="000A79C7" w:rsidRPr="00DB713E" w:rsidRDefault="000A79C7" w:rsidP="00F24E2B">
      <w:pPr>
        <w:numPr>
          <w:ilvl w:val="2"/>
          <w:numId w:val="26"/>
        </w:numPr>
        <w:tabs>
          <w:tab w:val="left" w:pos="9072"/>
        </w:tabs>
        <w:jc w:val="both"/>
      </w:pPr>
      <w:r w:rsidRPr="00DB713E">
        <w:t xml:space="preserve">A jelen </w:t>
      </w:r>
      <w:r w:rsidR="008C0334" w:rsidRPr="00DB713E">
        <w:t xml:space="preserve">szerződésben </w:t>
      </w:r>
      <w:r w:rsidRPr="00DB713E">
        <w:t xml:space="preserve">vállalt kötelezettségeknek bármely okból Szállítónak felróhatóan nem a </w:t>
      </w:r>
      <w:r w:rsidR="00AD69D5" w:rsidRPr="00DB713E">
        <w:t>szerződés</w:t>
      </w:r>
      <w:r w:rsidRPr="00DB713E">
        <w:t>ben megállapodott teljesítési határidőre történő teljesítése (késedelmes teljesítés) esetén Szállító késedelmi kötbért köteles fizetni Megrendelő részére, melynek mértéke a késedelem minden megkezdett naptári napja után</w:t>
      </w:r>
      <w:r w:rsidR="0084582C" w:rsidRPr="00DB713E">
        <w:t xml:space="preserve"> az adott, késedelemmel érintett Jegyszelvény-mennyiség nettó vételárának </w:t>
      </w:r>
      <w:r w:rsidR="00172B12">
        <w:t>…..</w:t>
      </w:r>
      <w:r w:rsidR="0084582C" w:rsidRPr="00DB713E">
        <w:t>%-</w:t>
      </w:r>
      <w:proofErr w:type="gramStart"/>
      <w:r w:rsidR="0084582C" w:rsidRPr="00DB713E">
        <w:t>a</w:t>
      </w:r>
      <w:proofErr w:type="gramEnd"/>
      <w:r w:rsidR="00A713FC">
        <w:t xml:space="preserve">, azaz </w:t>
      </w:r>
      <w:r w:rsidR="00172B12">
        <w:t>……..</w:t>
      </w:r>
      <w:r w:rsidR="00172B12">
        <w:t xml:space="preserve"> </w:t>
      </w:r>
      <w:r w:rsidR="0084582C" w:rsidRPr="00DB713E">
        <w:t>százaléka</w:t>
      </w:r>
      <w:r w:rsidR="008C0334" w:rsidRPr="00DB713E">
        <w:t>.</w:t>
      </w:r>
      <w:r w:rsidR="00C75881" w:rsidRPr="00DB713E">
        <w:t xml:space="preserve"> </w:t>
      </w:r>
    </w:p>
    <w:p w14:paraId="40BCF77A" w14:textId="77777777" w:rsidR="000A79C7" w:rsidRPr="00DB713E" w:rsidRDefault="000A79C7" w:rsidP="00326EE7">
      <w:pPr>
        <w:pStyle w:val="Szvegtrzs"/>
        <w:spacing w:after="0"/>
        <w:ind w:left="709"/>
      </w:pPr>
    </w:p>
    <w:p w14:paraId="2C6EE8B3" w14:textId="77777777" w:rsidR="000A79C7" w:rsidRDefault="000A79C7" w:rsidP="00F24E2B">
      <w:pPr>
        <w:numPr>
          <w:ilvl w:val="2"/>
          <w:numId w:val="26"/>
        </w:numPr>
        <w:tabs>
          <w:tab w:val="left" w:pos="9072"/>
        </w:tabs>
        <w:jc w:val="both"/>
      </w:pPr>
      <w:r w:rsidRPr="00DB713E">
        <w:t xml:space="preserve">Amennyiben Szállító a jelen </w:t>
      </w:r>
      <w:r w:rsidR="008C0334" w:rsidRPr="00DB713E">
        <w:t xml:space="preserve">szerződésben </w:t>
      </w:r>
      <w:r w:rsidRPr="00DB713E">
        <w:t xml:space="preserve">rögzített határidőt bármely okból </w:t>
      </w:r>
      <w:r w:rsidR="00467C9E" w:rsidRPr="00DB713E">
        <w:t>elmulasztja,</w:t>
      </w:r>
      <w:r w:rsidRPr="00DB713E">
        <w:t xml:space="preserve"> és nem kerül sor a Megrendelővel egyeztetett póthatáridő tűzésére vagy a teljesítésre kitűzött póthatáridő eredménytelenül telik el, a </w:t>
      </w:r>
      <w:r w:rsidR="008C0334" w:rsidRPr="00DB713E">
        <w:t xml:space="preserve">szerződést – Megrendelő </w:t>
      </w:r>
      <w:r w:rsidR="00B06341" w:rsidRPr="00DB713E">
        <w:t>teljes szerződéstől történő</w:t>
      </w:r>
      <w:r w:rsidR="008C0334" w:rsidRPr="00DB713E">
        <w:t xml:space="preserve"> elállása </w:t>
      </w:r>
      <w:r w:rsidR="00B06341" w:rsidRPr="00DB713E">
        <w:t xml:space="preserve">vagy a szerződés Megrendelő </w:t>
      </w:r>
      <w:r w:rsidR="00B06341" w:rsidRPr="00DB713E">
        <w:lastRenderedPageBreak/>
        <w:t xml:space="preserve">általi felmondása </w:t>
      </w:r>
      <w:r w:rsidR="008C0334" w:rsidRPr="00DB713E">
        <w:t xml:space="preserve">esetén – </w:t>
      </w:r>
      <w:r w:rsidRPr="00DB713E">
        <w:t xml:space="preserve">nem teljesítettnek kell tekinteni. </w:t>
      </w:r>
      <w:r w:rsidR="00F97DAB" w:rsidRPr="00DB713E">
        <w:t xml:space="preserve">Nem teljesítésnek minősül továbbá az az eset, amennyiben Megrendelő a jelen szerződést </w:t>
      </w:r>
      <w:r w:rsidR="000A15B9" w:rsidRPr="00DB713E">
        <w:t xml:space="preserve">azonnali hatályú </w:t>
      </w:r>
      <w:r w:rsidR="00F97DAB" w:rsidRPr="00DB713E">
        <w:t xml:space="preserve">felmondással felmondja. </w:t>
      </w:r>
      <w:r w:rsidRPr="00DB713E">
        <w:t xml:space="preserve">Nem teljesítés esetén Szállító </w:t>
      </w:r>
      <w:proofErr w:type="spellStart"/>
      <w:r w:rsidRPr="00DB713E">
        <w:t>nemteljesítési</w:t>
      </w:r>
      <w:proofErr w:type="spellEnd"/>
      <w:r w:rsidRPr="00DB713E">
        <w:t xml:space="preserve"> kötbért köteles fizetni, melynek mértéke</w:t>
      </w:r>
      <w:r w:rsidR="0084582C" w:rsidRPr="00DB713E">
        <w:t xml:space="preserve"> a </w:t>
      </w:r>
      <w:r w:rsidR="00FF37F5" w:rsidRPr="00DB713E">
        <w:t>meghiúsulással érintett</w:t>
      </w:r>
      <w:r w:rsidRPr="00DB713E">
        <w:t xml:space="preserve"> </w:t>
      </w:r>
      <w:r w:rsidR="009D72F3" w:rsidRPr="00DB713E">
        <w:t>szerződéses rész nettó ellenértékének</w:t>
      </w:r>
      <w:r w:rsidR="0084582C" w:rsidRPr="00DB713E">
        <w:t xml:space="preserve"> </w:t>
      </w:r>
      <w:r w:rsidR="00561274">
        <w:t>25</w:t>
      </w:r>
      <w:r w:rsidR="00561274" w:rsidRPr="00DB713E">
        <w:t xml:space="preserve"> </w:t>
      </w:r>
      <w:r w:rsidR="0084582C" w:rsidRPr="00DB713E">
        <w:t>%-</w:t>
      </w:r>
      <w:proofErr w:type="gramStart"/>
      <w:r w:rsidR="0084582C" w:rsidRPr="00DB713E">
        <w:t>a</w:t>
      </w:r>
      <w:proofErr w:type="gramEnd"/>
      <w:r w:rsidR="004E605C">
        <w:t xml:space="preserve">, azaz </w:t>
      </w:r>
      <w:r w:rsidR="00561274" w:rsidRPr="00DB713E">
        <w:t>h</w:t>
      </w:r>
      <w:r w:rsidR="00561274">
        <w:t>uszonöt</w:t>
      </w:r>
      <w:r w:rsidR="00561274" w:rsidRPr="00DB713E">
        <w:t xml:space="preserve"> </w:t>
      </w:r>
      <w:r w:rsidR="0084582C" w:rsidRPr="00DB713E">
        <w:t>százaléka</w:t>
      </w:r>
      <w:r w:rsidR="00B06341" w:rsidRPr="00DB713E">
        <w:t>.</w:t>
      </w:r>
      <w:r w:rsidRPr="00DB713E">
        <w:t xml:space="preserve"> </w:t>
      </w:r>
      <w:r w:rsidR="009D72F3" w:rsidRPr="00DB713E">
        <w:t xml:space="preserve">Felek a félreértések elkerülése érdekében rögzítik, hogy a meghiúsulással érintett szerződéses rész fogalmába a </w:t>
      </w:r>
      <w:r w:rsidR="004E605C">
        <w:t>Teljes Keretösszegnek</w:t>
      </w:r>
      <w:r w:rsidR="009D72F3" w:rsidRPr="00DB713E">
        <w:t xml:space="preserve"> a szerződés megszűnése napjáig </w:t>
      </w:r>
      <w:r w:rsidR="004E605C">
        <w:t xml:space="preserve">a Szállító részére </w:t>
      </w:r>
      <w:r w:rsidR="009D72F3" w:rsidRPr="00DB713E">
        <w:t>még jogszerűen ki nem fizetett része is beleértendő.</w:t>
      </w:r>
    </w:p>
    <w:p w14:paraId="35E1EBA7" w14:textId="77777777" w:rsidR="004E605C" w:rsidRDefault="004E605C" w:rsidP="00F631BF">
      <w:pPr>
        <w:pStyle w:val="Listaszerbekezds"/>
      </w:pPr>
    </w:p>
    <w:p w14:paraId="371A2A3A" w14:textId="77777777" w:rsidR="004E605C" w:rsidRDefault="004E605C" w:rsidP="00F631BF">
      <w:pPr>
        <w:tabs>
          <w:tab w:val="left" w:pos="9072"/>
        </w:tabs>
        <w:ind w:left="1440"/>
        <w:jc w:val="both"/>
      </w:pPr>
      <w:r>
        <w:t xml:space="preserve">Felek a szerződés részleges felmondása vagy elállása vonatkozásában rögzítik, hogy a fentiekben rögzített „szerződéses rész” kitétel </w:t>
      </w:r>
      <w:r w:rsidR="00FA38D4">
        <w:t xml:space="preserve">– </w:t>
      </w:r>
      <w:r>
        <w:t xml:space="preserve">kizárólag a jelen pont alkalmazásában </w:t>
      </w:r>
      <w:r w:rsidR="00FA38D4">
        <w:t xml:space="preserve">– </w:t>
      </w:r>
      <w:r>
        <w:t xml:space="preserve">az alábbi arányszámok szerint veendő figyelembe: </w:t>
      </w:r>
    </w:p>
    <w:p w14:paraId="01D2D4A2" w14:textId="77777777" w:rsidR="004E605C" w:rsidRDefault="004E605C" w:rsidP="00F631BF">
      <w:pPr>
        <w:tabs>
          <w:tab w:val="left" w:pos="9072"/>
        </w:tabs>
        <w:ind w:left="1440"/>
        <w:jc w:val="both"/>
      </w:pPr>
    </w:p>
    <w:tbl>
      <w:tblPr>
        <w:tblW w:w="7722" w:type="dxa"/>
        <w:jc w:val="right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1"/>
        <w:gridCol w:w="1701"/>
      </w:tblGrid>
      <w:tr w:rsidR="004E605C" w:rsidRPr="007A4F8E" w14:paraId="3320A00A" w14:textId="77777777" w:rsidTr="00B67853">
        <w:trPr>
          <w:trHeight w:val="327"/>
          <w:jc w:val="right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EB00" w14:textId="77777777" w:rsidR="004E605C" w:rsidRPr="00EF3AC4" w:rsidRDefault="004E605C" w:rsidP="00F631BF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EF3AC4">
              <w:rPr>
                <w:b/>
                <w:i/>
                <w:color w:val="000000"/>
              </w:rPr>
              <w:t>Jegyszelvénytípus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0F8F" w14:textId="77777777" w:rsidR="004E605C" w:rsidRPr="00EF3AC4" w:rsidRDefault="004E605C" w:rsidP="00F631BF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EF3AC4">
              <w:rPr>
                <w:b/>
                <w:i/>
                <w:color w:val="000000"/>
              </w:rPr>
              <w:t>Arányszám</w:t>
            </w:r>
            <w:r w:rsidR="00FA38D4" w:rsidRPr="00EF3AC4">
              <w:rPr>
                <w:b/>
                <w:i/>
                <w:color w:val="000000"/>
              </w:rPr>
              <w:t xml:space="preserve"> (% a Teljes Keretösszegből)</w:t>
            </w:r>
          </w:p>
        </w:tc>
      </w:tr>
      <w:tr w:rsidR="00B67853" w:rsidRPr="007A4F8E" w14:paraId="3AD0D929" w14:textId="77777777" w:rsidTr="00ED4E95">
        <w:trPr>
          <w:trHeight w:val="70"/>
          <w:jc w:val="right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773A" w14:textId="77777777" w:rsidR="00B67853" w:rsidRPr="00EF3AC4" w:rsidRDefault="00B67853" w:rsidP="00B17918">
            <w:pPr>
              <w:suppressAutoHyphens w:val="0"/>
              <w:rPr>
                <w:color w:val="000000"/>
              </w:rPr>
            </w:pPr>
            <w:r w:rsidRPr="00EF3AC4">
              <w:rPr>
                <w:color w:val="000000"/>
              </w:rPr>
              <w:t>pénztárgéphez, belföldi jegyek értékesítéséhez használandó jegyszelvény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AC83" w14:textId="4875ADF1" w:rsidR="00B67853" w:rsidRPr="00EF3AC4" w:rsidRDefault="00DA4ED1" w:rsidP="007E3F49">
            <w:pPr>
              <w:suppressAutoHyphens w:val="0"/>
              <w:jc w:val="center"/>
              <w:rPr>
                <w:color w:val="000000"/>
              </w:rPr>
            </w:pPr>
            <w:r w:rsidRPr="00EF3AC4">
              <w:rPr>
                <w:color w:val="000000"/>
              </w:rPr>
              <w:t>77</w:t>
            </w:r>
          </w:p>
        </w:tc>
      </w:tr>
      <w:tr w:rsidR="00B67853" w:rsidRPr="007A4F8E" w14:paraId="20CB6EE8" w14:textId="77777777" w:rsidTr="00ED4E95">
        <w:trPr>
          <w:trHeight w:val="70"/>
          <w:jc w:val="right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BCE1" w14:textId="77777777" w:rsidR="00B67853" w:rsidRPr="00EF3AC4" w:rsidRDefault="00B67853" w:rsidP="00B17918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EF3AC4">
              <w:rPr>
                <w:color w:val="000000"/>
              </w:rPr>
              <w:t>fedélzeti eszközhöz használandó jegyszelvény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EC6B" w14:textId="659EDB7A" w:rsidR="00B67853" w:rsidRPr="00EF3AC4" w:rsidRDefault="00DA4ED1" w:rsidP="007E3F49">
            <w:pPr>
              <w:suppressAutoHyphens w:val="0"/>
              <w:jc w:val="center"/>
              <w:rPr>
                <w:color w:val="000000"/>
              </w:rPr>
            </w:pPr>
            <w:r w:rsidRPr="00EF3AC4">
              <w:rPr>
                <w:color w:val="000000"/>
              </w:rPr>
              <w:t>11</w:t>
            </w:r>
          </w:p>
        </w:tc>
      </w:tr>
      <w:tr w:rsidR="00B67853" w:rsidRPr="007A4F8E" w14:paraId="2DF7A3CB" w14:textId="77777777" w:rsidTr="00ED4E95">
        <w:trPr>
          <w:trHeight w:val="187"/>
          <w:jc w:val="right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904D" w14:textId="77777777" w:rsidR="00B67853" w:rsidRPr="00EF3AC4" w:rsidRDefault="00B67853" w:rsidP="00B17918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EF3AC4">
              <w:rPr>
                <w:color w:val="000000"/>
              </w:rPr>
              <w:t>pénztárgéphez, nemzetközi jegyek értékesítéséhez használandó jegyszelvény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A188" w14:textId="1A56CADD" w:rsidR="00B67853" w:rsidRPr="00EF3AC4" w:rsidRDefault="00DA4ED1" w:rsidP="007E3F49">
            <w:pPr>
              <w:suppressAutoHyphens w:val="0"/>
              <w:jc w:val="center"/>
              <w:rPr>
                <w:color w:val="000000"/>
              </w:rPr>
            </w:pPr>
            <w:r w:rsidRPr="00EF3AC4">
              <w:rPr>
                <w:color w:val="000000"/>
              </w:rPr>
              <w:t>3</w:t>
            </w:r>
          </w:p>
        </w:tc>
      </w:tr>
      <w:tr w:rsidR="00B67853" w:rsidRPr="00F631BF" w14:paraId="0F80857B" w14:textId="77777777" w:rsidTr="007A4F8E">
        <w:trPr>
          <w:trHeight w:val="196"/>
          <w:jc w:val="right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5DDE" w14:textId="77777777" w:rsidR="00B67853" w:rsidRPr="00EF3AC4" w:rsidRDefault="00B67853" w:rsidP="00B17918">
            <w:pPr>
              <w:keepNext/>
              <w:tabs>
                <w:tab w:val="left" w:pos="180"/>
              </w:tabs>
              <w:suppressAutoHyphens w:val="0"/>
              <w:spacing w:before="120" w:after="60"/>
              <w:jc w:val="both"/>
              <w:rPr>
                <w:color w:val="000000"/>
              </w:rPr>
            </w:pPr>
            <w:r w:rsidRPr="00EF3AC4">
              <w:rPr>
                <w:color w:val="000000"/>
              </w:rPr>
              <w:t>automatában, belföldi</w:t>
            </w:r>
            <w:r w:rsidR="00ED4E95" w:rsidRPr="00EF3AC4">
              <w:rPr>
                <w:color w:val="000000"/>
              </w:rPr>
              <w:t xml:space="preserve"> és nemzetközi</w:t>
            </w:r>
            <w:r w:rsidRPr="00EF3AC4">
              <w:rPr>
                <w:color w:val="000000"/>
              </w:rPr>
              <w:t xml:space="preserve"> jegyek értékesítéséhez használandó jegyszelvény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CD2F" w14:textId="0EB13736" w:rsidR="00B67853" w:rsidRPr="00EF3AC4" w:rsidRDefault="00DA4ED1" w:rsidP="007E3F49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EF3AC4">
              <w:rPr>
                <w:color w:val="000000"/>
                <w:lang w:eastAsia="hu-HU"/>
              </w:rPr>
              <w:t>9</w:t>
            </w:r>
          </w:p>
        </w:tc>
      </w:tr>
    </w:tbl>
    <w:p w14:paraId="508D6765" w14:textId="77777777" w:rsidR="004E605C" w:rsidRPr="00DB713E" w:rsidRDefault="004E605C" w:rsidP="00F631BF">
      <w:pPr>
        <w:tabs>
          <w:tab w:val="left" w:pos="9072"/>
        </w:tabs>
        <w:ind w:left="1440"/>
        <w:jc w:val="both"/>
      </w:pPr>
    </w:p>
    <w:p w14:paraId="5BC471DF" w14:textId="77777777" w:rsidR="000A79C7" w:rsidRPr="00DB713E" w:rsidRDefault="000A79C7" w:rsidP="00326EE7">
      <w:pPr>
        <w:tabs>
          <w:tab w:val="left" w:pos="709"/>
        </w:tabs>
        <w:ind w:left="1440"/>
        <w:jc w:val="both"/>
      </w:pPr>
      <w:proofErr w:type="spellStart"/>
      <w:r w:rsidRPr="00DB713E">
        <w:t>Nemteljesítési</w:t>
      </w:r>
      <w:proofErr w:type="spellEnd"/>
      <w:r w:rsidRPr="00DB713E">
        <w:t xml:space="preserve"> kötbér alkalmazása esetén Szállító a </w:t>
      </w:r>
      <w:proofErr w:type="spellStart"/>
      <w:r w:rsidRPr="00DB713E">
        <w:t>nemteljesítéssel</w:t>
      </w:r>
      <w:proofErr w:type="spellEnd"/>
      <w:r w:rsidRPr="00DB713E">
        <w:t xml:space="preserve"> érintett </w:t>
      </w:r>
      <w:r w:rsidR="00B06341" w:rsidRPr="00DB713E">
        <w:t xml:space="preserve">szerződéses </w:t>
      </w:r>
      <w:r w:rsidRPr="00DB713E">
        <w:t>részre vonatkozóan díjigénnyel nem élhet.</w:t>
      </w:r>
    </w:p>
    <w:p w14:paraId="1A514C3C" w14:textId="77777777" w:rsidR="000A79C7" w:rsidRPr="00DB713E" w:rsidRDefault="000A79C7" w:rsidP="00326EE7">
      <w:pPr>
        <w:tabs>
          <w:tab w:val="left" w:pos="540"/>
        </w:tabs>
      </w:pPr>
    </w:p>
    <w:p w14:paraId="3BE65391" w14:textId="77777777" w:rsidR="00B06341" w:rsidRPr="00DB713E" w:rsidRDefault="000A79C7" w:rsidP="00F24E2B">
      <w:pPr>
        <w:numPr>
          <w:ilvl w:val="2"/>
          <w:numId w:val="26"/>
        </w:numPr>
        <w:tabs>
          <w:tab w:val="left" w:pos="9072"/>
        </w:tabs>
        <w:jc w:val="both"/>
      </w:pPr>
      <w:r w:rsidRPr="00DB713E">
        <w:t xml:space="preserve">Amennyiben Szállító teljesítése egyebekben bármely okból nem </w:t>
      </w:r>
      <w:r w:rsidR="00AD69D5" w:rsidRPr="00DB713E">
        <w:t>szerződés</w:t>
      </w:r>
      <w:r w:rsidRPr="00DB713E">
        <w:t>szerű (hibás teljesítés), Szállító hibás teljesítési kötbért k</w:t>
      </w:r>
      <w:r w:rsidR="00B06341" w:rsidRPr="00DB713E">
        <w:t xml:space="preserve">öteles </w:t>
      </w:r>
      <w:r w:rsidR="00B06341" w:rsidRPr="00631F2D">
        <w:t>fizetni,</w:t>
      </w:r>
      <w:r w:rsidR="00C438D2" w:rsidRPr="00631F2D">
        <w:t xml:space="preserve"> </w:t>
      </w:r>
      <w:r w:rsidR="00E211AC" w:rsidRPr="00631F2D">
        <w:t>ha</w:t>
      </w:r>
      <w:r w:rsidR="00C438D2" w:rsidRPr="00631F2D">
        <w:t xml:space="preserve"> a leszállított</w:t>
      </w:r>
      <w:r w:rsidR="00B17918" w:rsidRPr="00631F2D">
        <w:t>, adott típusba tartozó</w:t>
      </w:r>
      <w:r w:rsidR="00C438D2" w:rsidRPr="00631F2D">
        <w:t xml:space="preserve"> </w:t>
      </w:r>
      <w:r w:rsidR="00B17918" w:rsidRPr="00631F2D">
        <w:t>Jegyszelvény-mennyiség</w:t>
      </w:r>
      <w:r w:rsidR="00C438D2" w:rsidRPr="00631F2D">
        <w:t xml:space="preserve"> legalább</w:t>
      </w:r>
      <w:r w:rsidR="00C438D2" w:rsidRPr="00631F2D" w:rsidDel="00C438D2">
        <w:t xml:space="preserve"> </w:t>
      </w:r>
      <w:r w:rsidR="00C438D2" w:rsidRPr="00DA4ED1">
        <w:t>0,</w:t>
      </w:r>
      <w:r w:rsidR="00847932" w:rsidRPr="00DA4ED1">
        <w:t>1</w:t>
      </w:r>
      <w:r w:rsidR="00B06341" w:rsidRPr="00631F2D">
        <w:t xml:space="preserve"> %-a (</w:t>
      </w:r>
      <w:r w:rsidR="00C438D2" w:rsidRPr="00631F2D">
        <w:t xml:space="preserve">nulla egész egytized </w:t>
      </w:r>
      <w:r w:rsidR="00B06341" w:rsidRPr="00631F2D">
        <w:t xml:space="preserve">százaléka), </w:t>
      </w:r>
      <w:r w:rsidR="00C438D2" w:rsidRPr="00631F2D">
        <w:t>hibával érintett. A kötbér mértéke a</w:t>
      </w:r>
      <w:r w:rsidR="00B17918" w:rsidRPr="00631F2D">
        <w:t>z</w:t>
      </w:r>
      <w:r w:rsidR="00B11E4A" w:rsidRPr="00631F2D">
        <w:t xml:space="preserve"> </w:t>
      </w:r>
      <w:r w:rsidR="00B17918" w:rsidRPr="00631F2D">
        <w:t>eseti megrendeléssel megrendelt, adott típusba tartozó Jegyszelvény-mennyiség</w:t>
      </w:r>
      <w:r w:rsidR="00C438D2" w:rsidRPr="00631F2D">
        <w:t xml:space="preserve"> </w:t>
      </w:r>
      <w:r w:rsidR="00A713FC" w:rsidRPr="00631F2D">
        <w:t xml:space="preserve">nettó </w:t>
      </w:r>
      <w:r w:rsidR="00C438D2" w:rsidRPr="00631F2D">
        <w:t xml:space="preserve">vételárának </w:t>
      </w:r>
      <w:r w:rsidR="002F3CF6" w:rsidRPr="00DA4ED1">
        <w:t>15</w:t>
      </w:r>
      <w:r w:rsidR="002F3CF6" w:rsidRPr="00631F2D">
        <w:t xml:space="preserve"> %-</w:t>
      </w:r>
      <w:proofErr w:type="gramStart"/>
      <w:r w:rsidR="002F3CF6" w:rsidRPr="00631F2D">
        <w:t>a</w:t>
      </w:r>
      <w:proofErr w:type="gramEnd"/>
      <w:r w:rsidR="002F3CF6" w:rsidRPr="00631F2D">
        <w:t>,</w:t>
      </w:r>
      <w:r w:rsidR="00A713FC" w:rsidRPr="00631F2D">
        <w:t xml:space="preserve"> azaz tizenöt százaléka,</w:t>
      </w:r>
      <w:r w:rsidR="002F3CF6" w:rsidRPr="00631F2D">
        <w:t xml:space="preserve"> de legalább </w:t>
      </w:r>
      <w:r w:rsidR="00B11E4A" w:rsidRPr="00DA4ED1">
        <w:t>10</w:t>
      </w:r>
      <w:r w:rsidR="002F3CF6" w:rsidRPr="00DA4ED1">
        <w:t>0</w:t>
      </w:r>
      <w:r w:rsidR="00C438D2" w:rsidRPr="00DA4ED1">
        <w:t>.000</w:t>
      </w:r>
      <w:r w:rsidR="00DF418B" w:rsidRPr="00631F2D">
        <w:t>,-</w:t>
      </w:r>
      <w:r w:rsidR="00C438D2" w:rsidRPr="00631F2D">
        <w:t xml:space="preserve"> Ft</w:t>
      </w:r>
      <w:r w:rsidR="00DF418B" w:rsidRPr="00631F2D">
        <w:t xml:space="preserve"> </w:t>
      </w:r>
      <w:r w:rsidR="00A713FC" w:rsidRPr="00631F2D">
        <w:t>esetenként</w:t>
      </w:r>
      <w:r w:rsidR="00C438D2" w:rsidRPr="00631F2D">
        <w:t>.</w:t>
      </w:r>
    </w:p>
    <w:p w14:paraId="0E20BD3E" w14:textId="77777777" w:rsidR="007C56E7" w:rsidRDefault="007C56E7" w:rsidP="00326EE7">
      <w:pPr>
        <w:tabs>
          <w:tab w:val="left" w:pos="9072"/>
        </w:tabs>
        <w:ind w:left="1440"/>
        <w:jc w:val="both"/>
      </w:pPr>
    </w:p>
    <w:p w14:paraId="38F739D8" w14:textId="77777777" w:rsidR="007C56E7" w:rsidRPr="00DB713E" w:rsidRDefault="007C56E7" w:rsidP="00326EE7">
      <w:pPr>
        <w:tabs>
          <w:tab w:val="left" w:pos="9072"/>
        </w:tabs>
        <w:ind w:left="1440"/>
        <w:jc w:val="both"/>
      </w:pPr>
      <w:r w:rsidRPr="00DB713E">
        <w:t>Hibás teljesítésnek minősül különösen, de nem kizárólagosan:</w:t>
      </w:r>
    </w:p>
    <w:p w14:paraId="7F72DB06" w14:textId="77777777" w:rsidR="00BE5D95" w:rsidRPr="00DB713E" w:rsidRDefault="00BE5D95" w:rsidP="00F24E2B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>helytelen sorozatszám, sorszám (pl. Megrendelő által megadott sorszámintervallumtól eltérő sorszám, sorszámismétlődés),</w:t>
      </w:r>
    </w:p>
    <w:p w14:paraId="744960EC" w14:textId="77777777" w:rsidR="00BE5D95" w:rsidRPr="00DB713E" w:rsidRDefault="00BE5D95" w:rsidP="00F24E2B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>a csomagoláson feltüntetett sorszámtartomány nem egyezik meg a dobozban lévő tekercsek sorszámával,)</w:t>
      </w:r>
      <w:r w:rsidR="003C29C2" w:rsidRPr="00DB713E">
        <w:t>,</w:t>
      </w:r>
    </w:p>
    <w:p w14:paraId="3E184594" w14:textId="77777777" w:rsidR="007C56E7" w:rsidRPr="00DB713E" w:rsidRDefault="007C56E7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>nem megfelelő szín alapnyomások,</w:t>
      </w:r>
    </w:p>
    <w:p w14:paraId="443224BE" w14:textId="77777777" w:rsidR="007C56E7" w:rsidRPr="00DB713E" w:rsidRDefault="007C56E7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>megállító jel (</w:t>
      </w:r>
      <w:proofErr w:type="spellStart"/>
      <w:r w:rsidRPr="00DB713E">
        <w:t>black</w:t>
      </w:r>
      <w:proofErr w:type="spellEnd"/>
      <w:r w:rsidRPr="00DB713E">
        <w:t xml:space="preserve"> mark) színmélysége nem megfelelő, </w:t>
      </w:r>
    </w:p>
    <w:p w14:paraId="52B86F07" w14:textId="77777777" w:rsidR="007C56E7" w:rsidRPr="00DB713E" w:rsidRDefault="007C56E7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>helytelen méretezés</w:t>
      </w:r>
      <w:r w:rsidR="00175F0E" w:rsidRPr="00DB713E">
        <w:t xml:space="preserve"> (pl. jegyalap szélessége, tekercselése, hossza)</w:t>
      </w:r>
      <w:r w:rsidRPr="00DB713E">
        <w:t>,</w:t>
      </w:r>
    </w:p>
    <w:p w14:paraId="08884FDD" w14:textId="77777777" w:rsidR="007C56E7" w:rsidRPr="00DB713E" w:rsidRDefault="007C2F9E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lastRenderedPageBreak/>
        <w:t xml:space="preserve">ha valamely Jegyszelvényen </w:t>
      </w:r>
      <w:r w:rsidR="007C56E7" w:rsidRPr="00DB713E">
        <w:t>nincs nyomdai nyomás vagy a nyomott felület hiányos</w:t>
      </w:r>
      <w:r w:rsidR="00154AA7" w:rsidRPr="00DB713E">
        <w:t xml:space="preserve"> (pl.: nincs rajta sorszám)</w:t>
      </w:r>
      <w:r w:rsidR="007C56E7" w:rsidRPr="00DB713E">
        <w:t>,</w:t>
      </w:r>
    </w:p>
    <w:p w14:paraId="706C8F79" w14:textId="77777777" w:rsidR="007C56E7" w:rsidRPr="00DB713E" w:rsidRDefault="007C56E7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>nem megfelelő minőségű papíralapanyag használata,</w:t>
      </w:r>
    </w:p>
    <w:p w14:paraId="0FC90C05" w14:textId="77777777" w:rsidR="007C56E7" w:rsidRPr="00DB713E" w:rsidRDefault="007C56E7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 xml:space="preserve">ha egy </w:t>
      </w:r>
      <w:r w:rsidR="00AC7C0E" w:rsidRPr="00DB713E">
        <w:t>Jegyalap-</w:t>
      </w:r>
      <w:r w:rsidRPr="00DB713E">
        <w:t xml:space="preserve">tekercsen belül </w:t>
      </w:r>
      <w:r w:rsidR="007C2F9E" w:rsidRPr="00DB713E">
        <w:t>legalább 1 (egy)</w:t>
      </w:r>
      <w:r w:rsidRPr="00DB713E">
        <w:t xml:space="preserve"> darab használhatatlan </w:t>
      </w:r>
      <w:r w:rsidR="007C2F9E" w:rsidRPr="00DB713E">
        <w:t xml:space="preserve">Jegyszelvény </w:t>
      </w:r>
      <w:r w:rsidRPr="00DB713E">
        <w:t>van,</w:t>
      </w:r>
    </w:p>
    <w:p w14:paraId="2EDEE76C" w14:textId="77777777" w:rsidR="007C56E7" w:rsidRPr="00DB713E" w:rsidRDefault="007C56E7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>ha egy tekercsen belül ragasztott felület van,</w:t>
      </w:r>
    </w:p>
    <w:p w14:paraId="3860D847" w14:textId="77777777" w:rsidR="007C56E7" w:rsidRPr="00DB713E" w:rsidRDefault="007C56E7" w:rsidP="00326EE7">
      <w:pPr>
        <w:numPr>
          <w:ilvl w:val="0"/>
          <w:numId w:val="41"/>
        </w:numPr>
        <w:tabs>
          <w:tab w:val="clear" w:pos="360"/>
          <w:tab w:val="num" w:pos="2268"/>
        </w:tabs>
        <w:suppressAutoHyphens w:val="0"/>
        <w:spacing w:before="120"/>
        <w:ind w:left="2268" w:hanging="357"/>
        <w:jc w:val="both"/>
      </w:pPr>
      <w:r w:rsidRPr="00DB713E">
        <w:t xml:space="preserve">minden esetben, amelyben a Jegyalap-tekercsek </w:t>
      </w:r>
      <w:r w:rsidR="00AC7C0E" w:rsidRPr="00DB713E">
        <w:t xml:space="preserve">és / vagy a Jegyszelvények </w:t>
      </w:r>
      <w:r w:rsidRPr="00DB713E">
        <w:t>a</w:t>
      </w:r>
      <w:r w:rsidR="00AC7C0E" w:rsidRPr="00DB713E">
        <w:t xml:space="preserve"> jelen szerződés 1. sz. melléklete szerinti</w:t>
      </w:r>
      <w:r w:rsidRPr="00DB713E">
        <w:t xml:space="preserve"> műszaki leírás</w:t>
      </w:r>
      <w:r w:rsidR="00FF37F5" w:rsidRPr="00DB713E">
        <w:t>ok</w:t>
      </w:r>
      <w:r w:rsidRPr="00DB713E">
        <w:t>tól eltérnek.</w:t>
      </w:r>
    </w:p>
    <w:p w14:paraId="7655DE8D" w14:textId="77777777" w:rsidR="00C75881" w:rsidRPr="00DB713E" w:rsidRDefault="00C75881" w:rsidP="00326EE7">
      <w:pPr>
        <w:tabs>
          <w:tab w:val="left" w:pos="9072"/>
        </w:tabs>
        <w:ind w:left="720"/>
      </w:pPr>
    </w:p>
    <w:p w14:paraId="5747C15B" w14:textId="77777777" w:rsidR="000A79C7" w:rsidRPr="00DB713E" w:rsidRDefault="000A79C7" w:rsidP="00F24E2B">
      <w:pPr>
        <w:numPr>
          <w:ilvl w:val="2"/>
          <w:numId w:val="26"/>
        </w:numPr>
        <w:tabs>
          <w:tab w:val="left" w:pos="9072"/>
        </w:tabs>
        <w:jc w:val="both"/>
      </w:pPr>
      <w:r w:rsidRPr="00DB713E">
        <w:t>Amennyiben Szállító</w:t>
      </w:r>
      <w:r w:rsidRPr="00DB713E" w:rsidDel="00BA1EEF">
        <w:t xml:space="preserve"> </w:t>
      </w:r>
      <w:r w:rsidRPr="00DB713E">
        <w:t xml:space="preserve">előre látja, hogy teljesítése nem lesz szerződésszerű (késedelmesen vagy hibásan teljesít, illetve nem teljesít), de erről nem értesíti Megrendelőt, kötbért köteles fizetni, melynek mértéke az elmulasztott értesítés szerinti hibával érintett </w:t>
      </w:r>
      <w:r w:rsidRPr="00982B70">
        <w:t xml:space="preserve">szerződéses teljesítés </w:t>
      </w:r>
      <w:r w:rsidR="00F97DAB" w:rsidRPr="00982B70">
        <w:t xml:space="preserve">nettó </w:t>
      </w:r>
      <w:r w:rsidRPr="00982B70">
        <w:t xml:space="preserve">ellenértékének </w:t>
      </w:r>
      <w:r w:rsidR="003216B9" w:rsidRPr="00DA4ED1">
        <w:t>10</w:t>
      </w:r>
      <w:r w:rsidRPr="00982B70">
        <w:t xml:space="preserve"> %-</w:t>
      </w:r>
      <w:proofErr w:type="gramStart"/>
      <w:r w:rsidRPr="00982B70">
        <w:t>a</w:t>
      </w:r>
      <w:proofErr w:type="gramEnd"/>
      <w:r w:rsidR="00A713FC" w:rsidRPr="00982B70">
        <w:t xml:space="preserve">, azaz </w:t>
      </w:r>
      <w:r w:rsidR="00F97DAB" w:rsidRPr="00982B70">
        <w:t xml:space="preserve">tíz </w:t>
      </w:r>
      <w:r w:rsidRPr="00982B70">
        <w:t xml:space="preserve">százaléka, de legalább </w:t>
      </w:r>
      <w:r w:rsidR="00F97DAB" w:rsidRPr="00DA4ED1">
        <w:t>5</w:t>
      </w:r>
      <w:r w:rsidR="009A77F5" w:rsidRPr="00DA4ED1">
        <w:t>0.000</w:t>
      </w:r>
      <w:r w:rsidRPr="00DA4ED1">
        <w:t>,-</w:t>
      </w:r>
      <w:r w:rsidRPr="00982B70">
        <w:t xml:space="preserve"> Ft, azaz </w:t>
      </w:r>
      <w:r w:rsidR="00A713FC" w:rsidRPr="00982B70">
        <w:t>ö</w:t>
      </w:r>
      <w:r w:rsidR="00F97DAB" w:rsidRPr="00982B70">
        <w:t>tvenezer</w:t>
      </w:r>
      <w:r w:rsidR="00F97DAB" w:rsidRPr="00DB713E">
        <w:t xml:space="preserve"> </w:t>
      </w:r>
      <w:r w:rsidRPr="00DB713E">
        <w:t>forint</w:t>
      </w:r>
      <w:r w:rsidR="00A713FC">
        <w:t xml:space="preserve"> esetenként</w:t>
      </w:r>
      <w:r w:rsidRPr="00DB713E">
        <w:t>.</w:t>
      </w:r>
    </w:p>
    <w:p w14:paraId="76D19CBE" w14:textId="77777777" w:rsidR="000A79C7" w:rsidRPr="00DB713E" w:rsidRDefault="000A79C7" w:rsidP="00326EE7">
      <w:pPr>
        <w:tabs>
          <w:tab w:val="left" w:pos="9072"/>
        </w:tabs>
      </w:pPr>
    </w:p>
    <w:p w14:paraId="6277194F" w14:textId="77777777" w:rsidR="000A79C7" w:rsidRPr="00DB713E" w:rsidRDefault="009D72F3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>A kötbér esedékessé válik:</w:t>
      </w:r>
    </w:p>
    <w:p w14:paraId="0E12E84F" w14:textId="77777777" w:rsidR="000A79C7" w:rsidRPr="00DB713E" w:rsidRDefault="000A79C7" w:rsidP="00326EE7">
      <w:pPr>
        <w:numPr>
          <w:ilvl w:val="0"/>
          <w:numId w:val="29"/>
        </w:numPr>
        <w:tabs>
          <w:tab w:val="clear" w:pos="360"/>
          <w:tab w:val="num" w:pos="1276"/>
        </w:tabs>
        <w:adjustRightInd w:val="0"/>
        <w:spacing w:before="120"/>
        <w:ind w:left="1276" w:hanging="357"/>
        <w:jc w:val="both"/>
        <w:textAlignment w:val="baseline"/>
      </w:pPr>
      <w:r w:rsidRPr="00DB713E">
        <w:t>nem teljesítési k</w:t>
      </w:r>
      <w:r w:rsidR="00B06341" w:rsidRPr="00DB713E">
        <w:t>ötbér esetén, ha a Megrendelő a teljes/részleges</w:t>
      </w:r>
      <w:r w:rsidRPr="00DB713E">
        <w:t xml:space="preserve"> elállását/felmondását Szállítónak bejelentette;</w:t>
      </w:r>
    </w:p>
    <w:p w14:paraId="0666D4CD" w14:textId="77777777" w:rsidR="000A79C7" w:rsidRPr="00DB713E" w:rsidRDefault="000A79C7" w:rsidP="00326EE7">
      <w:pPr>
        <w:numPr>
          <w:ilvl w:val="0"/>
          <w:numId w:val="29"/>
        </w:numPr>
        <w:tabs>
          <w:tab w:val="clear" w:pos="360"/>
          <w:tab w:val="num" w:pos="1276"/>
        </w:tabs>
        <w:adjustRightInd w:val="0"/>
        <w:spacing w:before="120"/>
        <w:ind w:left="1276" w:hanging="357"/>
        <w:jc w:val="both"/>
        <w:textAlignment w:val="baseline"/>
      </w:pPr>
      <w:r w:rsidRPr="00DB713E">
        <w:t>késedelmi kötbér esetén, ha a késedelem megszűnik, a határidő, póthatáridő lejár;</w:t>
      </w:r>
    </w:p>
    <w:p w14:paraId="31FE757F" w14:textId="77777777" w:rsidR="000A79C7" w:rsidRPr="00DB713E" w:rsidRDefault="000A79C7" w:rsidP="00326EE7">
      <w:pPr>
        <w:numPr>
          <w:ilvl w:val="0"/>
          <w:numId w:val="29"/>
        </w:numPr>
        <w:tabs>
          <w:tab w:val="clear" w:pos="360"/>
          <w:tab w:val="num" w:pos="540"/>
          <w:tab w:val="num" w:pos="1276"/>
        </w:tabs>
        <w:adjustRightInd w:val="0"/>
        <w:spacing w:before="120"/>
        <w:ind w:left="1276" w:hanging="357"/>
        <w:jc w:val="both"/>
        <w:textAlignment w:val="baseline"/>
      </w:pPr>
      <w:r w:rsidRPr="00DB713E">
        <w:t>hibás teljesítés esetén a hiba közlésekor,</w:t>
      </w:r>
    </w:p>
    <w:p w14:paraId="09EE4562" w14:textId="77777777" w:rsidR="000A79C7" w:rsidRPr="00DB713E" w:rsidRDefault="000A79C7" w:rsidP="00326EE7">
      <w:pPr>
        <w:numPr>
          <w:ilvl w:val="0"/>
          <w:numId w:val="29"/>
        </w:numPr>
        <w:tabs>
          <w:tab w:val="clear" w:pos="360"/>
          <w:tab w:val="num" w:pos="540"/>
          <w:tab w:val="num" w:pos="1276"/>
        </w:tabs>
        <w:adjustRightInd w:val="0"/>
        <w:spacing w:before="120"/>
        <w:ind w:left="1276" w:hanging="357"/>
        <w:jc w:val="both"/>
        <w:textAlignment w:val="baseline"/>
      </w:pPr>
      <w:r w:rsidRPr="00DB713E">
        <w:t>az értesítési kötelezettség elmulasztása esetén fizetendő hibás teljesítési kötbér esetén a kötelezettség elmulasztásának napján; amennyiben ez a nap nem állapítható meg kétséget kizáróan, akkor azon a napon, amelyen a Megrendelő a kötbérigényét a Szállítónak bejelentette.</w:t>
      </w:r>
    </w:p>
    <w:p w14:paraId="14E87594" w14:textId="77777777" w:rsidR="00294BD3" w:rsidRPr="00DB713E" w:rsidRDefault="00294BD3" w:rsidP="000A15B9">
      <w:pPr>
        <w:tabs>
          <w:tab w:val="left" w:pos="9072"/>
        </w:tabs>
        <w:ind w:left="720"/>
        <w:jc w:val="both"/>
      </w:pPr>
    </w:p>
    <w:p w14:paraId="34F3725A" w14:textId="77777777" w:rsidR="000A79C7" w:rsidRPr="00DB713E" w:rsidRDefault="009D72F3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294BD3" w:rsidRPr="00DB713E">
        <w:t>A Megrendelő kötbérigényéről a számvitelről szóló 2000. évi C. törvény szerinti bizonylatot</w:t>
      </w:r>
      <w:r w:rsidR="006D7AEE" w:rsidRPr="00DB713E">
        <w:t xml:space="preserve"> (kötbért terhelő levelet)</w:t>
      </w:r>
      <w:r w:rsidR="00294BD3" w:rsidRPr="00DB713E">
        <w:t xml:space="preserve"> állít ki és küld meg a Szállítónak. </w:t>
      </w:r>
      <w:r w:rsidR="00236CD6" w:rsidRPr="00DB713E">
        <w:t xml:space="preserve">Felek rögzítik, hogy a jelen szerződés szerinti kötbérek kumulatívak, így akár együttesen, akár külön-külön, akár más jogkövetkezményekkel együtt is alkalmazhatóak a Megrendelő kizárólagos választása szerint. </w:t>
      </w:r>
    </w:p>
    <w:p w14:paraId="7A76BA63" w14:textId="77777777" w:rsidR="000A79C7" w:rsidRPr="00DB713E" w:rsidRDefault="000A79C7" w:rsidP="00326EE7">
      <w:pPr>
        <w:tabs>
          <w:tab w:val="left" w:pos="540"/>
        </w:tabs>
      </w:pPr>
    </w:p>
    <w:p w14:paraId="37D9640C" w14:textId="77777777" w:rsidR="000A79C7" w:rsidRPr="00DB713E" w:rsidRDefault="009D72F3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0A79C7" w:rsidRPr="00DB713E">
        <w:t>Megrendelő</w:t>
      </w:r>
      <w:r w:rsidR="004403AD" w:rsidRPr="00DB713E">
        <w:t xml:space="preserve"> korlátozás nélkül</w:t>
      </w:r>
      <w:r w:rsidR="000A79C7" w:rsidRPr="00DB713E">
        <w:t xml:space="preserve"> jogosult a Szállítóval szemben a kötbéreket meghaladó, igazolt kárainak érvényesítésére is.</w:t>
      </w:r>
      <w:r w:rsidR="00294BD3" w:rsidRPr="00DB713E">
        <w:t xml:space="preserve"> </w:t>
      </w:r>
    </w:p>
    <w:p w14:paraId="29DFF268" w14:textId="77777777" w:rsidR="00F1603B" w:rsidRPr="00DB713E" w:rsidRDefault="00F1603B" w:rsidP="00326EE7">
      <w:pPr>
        <w:tabs>
          <w:tab w:val="left" w:pos="9072"/>
        </w:tabs>
        <w:jc w:val="both"/>
      </w:pPr>
    </w:p>
    <w:p w14:paraId="0F6355A7" w14:textId="77777777" w:rsidR="0084582C" w:rsidRPr="00DB713E" w:rsidRDefault="009D72F3" w:rsidP="00F24E2B">
      <w:pPr>
        <w:numPr>
          <w:ilvl w:val="1"/>
          <w:numId w:val="26"/>
        </w:numPr>
        <w:tabs>
          <w:tab w:val="left" w:pos="9072"/>
        </w:tabs>
        <w:ind w:left="720" w:hanging="720"/>
        <w:jc w:val="both"/>
      </w:pPr>
      <w:r w:rsidRPr="00DB713E">
        <w:tab/>
      </w:r>
      <w:r w:rsidR="0084582C" w:rsidRPr="00DB713E">
        <w:t>Kártalanítás</w:t>
      </w:r>
    </w:p>
    <w:p w14:paraId="70D9A149" w14:textId="77777777" w:rsidR="0084582C" w:rsidRPr="00DB713E" w:rsidRDefault="0084582C" w:rsidP="00326EE7">
      <w:pPr>
        <w:jc w:val="both"/>
      </w:pPr>
    </w:p>
    <w:p w14:paraId="680D6182" w14:textId="77777777" w:rsidR="0084582C" w:rsidRPr="00DB713E" w:rsidRDefault="0084582C" w:rsidP="00F24E2B">
      <w:pPr>
        <w:numPr>
          <w:ilvl w:val="2"/>
          <w:numId w:val="26"/>
        </w:numPr>
        <w:tabs>
          <w:tab w:val="left" w:pos="540"/>
        </w:tabs>
        <w:suppressAutoHyphens w:val="0"/>
        <w:jc w:val="both"/>
      </w:pPr>
      <w:r w:rsidRPr="00DB713E">
        <w:t>Szállítónak megfelelően kártalanítania kell és meg kell óvnia a Megrendelőt, alkalmazottait és tisztviselőit minden pertől, cselekménytől vagy igazgatási eljárástól, perbeli keresettől, követeléstől, veszteségtől, kártól, költségviseléstől és kiadástól, bármilyen természetű is az, beleértve ügyvédi díjakat és költségeket is, amelyeket a Megrendelő elszenvedett harmadik személyek Szállító jelen szerződés alapján történő eljárásával</w:t>
      </w:r>
      <w:r w:rsidR="00FB1E65">
        <w:t>, tevékenységével</w:t>
      </w:r>
      <w:r w:rsidRPr="00DB713E">
        <w:t xml:space="preserve"> összefügg</w:t>
      </w:r>
      <w:r w:rsidR="00FB1E65">
        <w:t>ésben</w:t>
      </w:r>
      <w:r w:rsidRPr="00DB713E">
        <w:t>.</w:t>
      </w:r>
    </w:p>
    <w:p w14:paraId="646298F5" w14:textId="77777777" w:rsidR="0084582C" w:rsidRPr="00DB713E" w:rsidRDefault="0084582C" w:rsidP="00326EE7">
      <w:pPr>
        <w:ind w:left="540"/>
        <w:jc w:val="both"/>
      </w:pPr>
    </w:p>
    <w:p w14:paraId="3592DBF3" w14:textId="77777777" w:rsidR="00FB1E65" w:rsidRDefault="0084582C" w:rsidP="003C48F0">
      <w:pPr>
        <w:numPr>
          <w:ilvl w:val="2"/>
          <w:numId w:val="26"/>
        </w:numPr>
        <w:tabs>
          <w:tab w:val="left" w:pos="540"/>
        </w:tabs>
        <w:suppressAutoHyphens w:val="0"/>
        <w:jc w:val="both"/>
      </w:pPr>
      <w:r w:rsidRPr="00DB713E">
        <w:lastRenderedPageBreak/>
        <w:t xml:space="preserve">Ha a Megrendelő ellen bármely a 9.7.1. pont szerinti eljárást megindítanak vagy keresetet nyújtanak be, a Megrendelő erről azonnal – de nem később, mint 15 </w:t>
      </w:r>
      <w:r w:rsidR="00A713FC" w:rsidRPr="00DB713E">
        <w:t xml:space="preserve">(tizenöt) </w:t>
      </w:r>
      <w:r w:rsidRPr="00DB713E">
        <w:t>napon belül</w:t>
      </w:r>
      <w:r w:rsidR="00CA3345">
        <w:t xml:space="preserve"> köteles erről Szállítót tájékoztatni.</w:t>
      </w:r>
    </w:p>
    <w:p w14:paraId="5E0CD729" w14:textId="77777777" w:rsidR="000A79C7" w:rsidRPr="00DB713E" w:rsidRDefault="000A79C7" w:rsidP="003C48F0">
      <w:pPr>
        <w:tabs>
          <w:tab w:val="left" w:pos="540"/>
        </w:tabs>
        <w:suppressAutoHyphens w:val="0"/>
        <w:jc w:val="both"/>
        <w:rPr>
          <w:b/>
        </w:rPr>
      </w:pPr>
    </w:p>
    <w:p w14:paraId="2DA73097" w14:textId="77777777" w:rsidR="000A79C7" w:rsidRPr="00DB713E" w:rsidRDefault="000A79C7" w:rsidP="00326EE7">
      <w:pPr>
        <w:tabs>
          <w:tab w:val="right" w:leader="underscore" w:pos="9072"/>
        </w:tabs>
        <w:rPr>
          <w:b/>
        </w:rPr>
      </w:pPr>
    </w:p>
    <w:p w14:paraId="01FFCB87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 xml:space="preserve">A </w:t>
      </w:r>
      <w:r w:rsidR="00AD69D5" w:rsidRPr="00DB713E">
        <w:rPr>
          <w:b/>
        </w:rPr>
        <w:t>szerződés</w:t>
      </w:r>
      <w:r w:rsidRPr="00DB713E">
        <w:rPr>
          <w:b/>
        </w:rPr>
        <w:t xml:space="preserve"> megszűnése, megszűntetése, módosítása</w:t>
      </w:r>
    </w:p>
    <w:p w14:paraId="4D2FB623" w14:textId="77777777" w:rsidR="000A79C7" w:rsidRPr="00DB713E" w:rsidRDefault="000A79C7" w:rsidP="00326EE7">
      <w:pPr>
        <w:ind w:left="539" w:hanging="539"/>
      </w:pPr>
    </w:p>
    <w:p w14:paraId="3A6B2A1E" w14:textId="77777777" w:rsidR="00C55782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</w:t>
      </w:r>
      <w:r w:rsidR="00AD69D5" w:rsidRPr="00DB713E">
        <w:t>szerződés</w:t>
      </w:r>
      <w:r w:rsidRPr="00DB713E">
        <w:t xml:space="preserve"> a mindkét Fél általi aláírása napján lép hatályba</w:t>
      </w:r>
      <w:r w:rsidR="00C55782" w:rsidRPr="00DB713E">
        <w:t>.</w:t>
      </w:r>
    </w:p>
    <w:p w14:paraId="3C3BA3BB" w14:textId="77777777" w:rsidR="00C55782" w:rsidRPr="00DB713E" w:rsidRDefault="00C55782" w:rsidP="00326EE7">
      <w:pPr>
        <w:tabs>
          <w:tab w:val="left" w:pos="9072"/>
        </w:tabs>
        <w:ind w:left="720"/>
        <w:jc w:val="both"/>
      </w:pPr>
    </w:p>
    <w:p w14:paraId="570506D0" w14:textId="77777777" w:rsidR="00C55782" w:rsidRPr="00DB713E" w:rsidRDefault="00C55782" w:rsidP="00326EE7">
      <w:pPr>
        <w:tabs>
          <w:tab w:val="left" w:pos="9072"/>
        </w:tabs>
        <w:ind w:left="720"/>
        <w:jc w:val="both"/>
      </w:pPr>
      <w:r w:rsidRPr="00DB713E">
        <w:t>A jelen szerződés megszűnik, amennyiben:</w:t>
      </w:r>
    </w:p>
    <w:p w14:paraId="76E33725" w14:textId="77777777" w:rsidR="000A79C7" w:rsidRDefault="00A713FC" w:rsidP="00326EE7">
      <w:pPr>
        <w:numPr>
          <w:ilvl w:val="0"/>
          <w:numId w:val="40"/>
        </w:numPr>
        <w:tabs>
          <w:tab w:val="left" w:pos="1560"/>
          <w:tab w:val="left" w:pos="9072"/>
        </w:tabs>
        <w:spacing w:before="120"/>
        <w:ind w:left="1559" w:hanging="482"/>
        <w:jc w:val="both"/>
      </w:pPr>
      <w:r>
        <w:t xml:space="preserve">a Teljes Keretösszeg kimerül (ideértve azon esetet is, ha annak terhére már nem adható le a jelen szerződés szabályai szerint eseti megrendelés) és </w:t>
      </w:r>
      <w:r w:rsidR="00C55782" w:rsidRPr="00DB713E">
        <w:t>m</w:t>
      </w:r>
      <w:r w:rsidR="000A79C7" w:rsidRPr="00DB713E">
        <w:t xml:space="preserve">indegyik Fél a jelen </w:t>
      </w:r>
      <w:r w:rsidR="00C55782" w:rsidRPr="00DB713E">
        <w:t xml:space="preserve">szerződésben </w:t>
      </w:r>
      <w:r w:rsidR="000A79C7" w:rsidRPr="00DB713E">
        <w:t>vállalt összes kötelezettsé</w:t>
      </w:r>
      <w:r w:rsidR="00C55782" w:rsidRPr="00DB713E">
        <w:t xml:space="preserve">gét teljesítette, </w:t>
      </w:r>
      <w:r w:rsidR="00F97DAB" w:rsidRPr="00DB713E">
        <w:t>és</w:t>
      </w:r>
      <w:r w:rsidR="00C55782" w:rsidRPr="00DB713E">
        <w:t xml:space="preserve"> a</w:t>
      </w:r>
      <w:r>
        <w:t>z összes</w:t>
      </w:r>
      <w:r w:rsidR="00C55782" w:rsidRPr="00DB713E">
        <w:t xml:space="preserve"> teljesítés és annak maradéktalan elszámolása </w:t>
      </w:r>
      <w:r w:rsidR="00AD69D5" w:rsidRPr="00DB713E">
        <w:t>megtörtént</w:t>
      </w:r>
      <w:r w:rsidR="00CA3345" w:rsidRPr="003C48F0">
        <w:t xml:space="preserve"> (Szerződő </w:t>
      </w:r>
      <w:r w:rsidR="00CA3345" w:rsidRPr="00CA3345">
        <w:t xml:space="preserve">Felek </w:t>
      </w:r>
      <w:r w:rsidR="00CA3345" w:rsidRPr="003C48F0">
        <w:t>az egyértelműség érdekében rögzítik, hogy a Megrendelőnek a jelen szerződés 1.2.1. pontja szerinti kötelezettségvállalását teljesítenie kell. Amennyiben e kötelezettségvállalás teljesítése előtt a szerződés bármely, a Megrendelő érdekkörébe eső okból megszűnik, a Megrendelő köteles a Szállító ebből eredő igazolt kárait megtéríteni Szállító részére.</w:t>
      </w:r>
      <w:r w:rsidR="00CA3345">
        <w:t>)</w:t>
      </w:r>
      <w:r w:rsidR="00AD69D5" w:rsidRPr="00DB713E">
        <w:t>;</w:t>
      </w:r>
    </w:p>
    <w:p w14:paraId="05C781A1" w14:textId="77777777" w:rsidR="001A09CE" w:rsidRPr="00DB713E" w:rsidRDefault="001A09CE" w:rsidP="00326EE7">
      <w:pPr>
        <w:numPr>
          <w:ilvl w:val="0"/>
          <w:numId w:val="40"/>
        </w:numPr>
        <w:tabs>
          <w:tab w:val="left" w:pos="1560"/>
          <w:tab w:val="left" w:pos="9072"/>
        </w:tabs>
        <w:spacing w:before="120"/>
        <w:ind w:left="1559" w:hanging="482"/>
        <w:jc w:val="both"/>
      </w:pPr>
      <w:r>
        <w:t>a jelen szerződés hatályba lépésétől számított 3 (három) év eltelt és nincs folyamatban eseti megrendelés teljesítése, mely esetben annak szerződéses teljesítésével és annak elszámolásával szűnik meg a szerződés;</w:t>
      </w:r>
    </w:p>
    <w:p w14:paraId="51C4A247" w14:textId="77777777" w:rsidR="00AD69D5" w:rsidRPr="00DB713E" w:rsidRDefault="00AD69D5" w:rsidP="00326EE7">
      <w:pPr>
        <w:numPr>
          <w:ilvl w:val="0"/>
          <w:numId w:val="40"/>
        </w:numPr>
        <w:tabs>
          <w:tab w:val="left" w:pos="1560"/>
          <w:tab w:val="left" w:pos="9072"/>
        </w:tabs>
        <w:spacing w:before="120"/>
        <w:ind w:left="1559" w:hanging="482"/>
        <w:jc w:val="both"/>
      </w:pPr>
      <w:r w:rsidRPr="00DB713E">
        <w:t>a Felek a jelen szerződés közös megegyezéssel történő megszüntetéséről szóló megállapodása hatályossá válik;</w:t>
      </w:r>
    </w:p>
    <w:p w14:paraId="7F925EBF" w14:textId="77777777" w:rsidR="00AD69D5" w:rsidRPr="00DB713E" w:rsidRDefault="00AD69D5" w:rsidP="00326EE7">
      <w:pPr>
        <w:numPr>
          <w:ilvl w:val="0"/>
          <w:numId w:val="40"/>
        </w:numPr>
        <w:tabs>
          <w:tab w:val="left" w:pos="1560"/>
          <w:tab w:val="left" w:pos="9072"/>
        </w:tabs>
        <w:spacing w:before="120"/>
        <w:ind w:left="1559" w:hanging="482"/>
        <w:jc w:val="both"/>
      </w:pPr>
      <w:r w:rsidRPr="00DB713E">
        <w:t xml:space="preserve">Megrendelő a jelen szerződést </w:t>
      </w:r>
      <w:proofErr w:type="gramStart"/>
      <w:r w:rsidRPr="00DB713E">
        <w:t>felmondja</w:t>
      </w:r>
      <w:proofErr w:type="gramEnd"/>
      <w:r w:rsidRPr="00DB713E">
        <w:t xml:space="preserve"> vagy attól eláll;</w:t>
      </w:r>
    </w:p>
    <w:p w14:paraId="2D49C73D" w14:textId="77777777" w:rsidR="00AD69D5" w:rsidRPr="00DB713E" w:rsidRDefault="00AD69D5" w:rsidP="00326EE7">
      <w:pPr>
        <w:numPr>
          <w:ilvl w:val="0"/>
          <w:numId w:val="40"/>
        </w:numPr>
        <w:tabs>
          <w:tab w:val="left" w:pos="1560"/>
          <w:tab w:val="left" w:pos="9072"/>
        </w:tabs>
        <w:spacing w:before="120"/>
        <w:ind w:left="1559" w:hanging="482"/>
        <w:jc w:val="both"/>
      </w:pPr>
      <w:r w:rsidRPr="00DB713E">
        <w:t xml:space="preserve">Szállító a jelen szerződést </w:t>
      </w:r>
      <w:r w:rsidR="000A15B9" w:rsidRPr="00DB713E">
        <w:t xml:space="preserve">azonnali hatályú </w:t>
      </w:r>
      <w:r w:rsidRPr="00DB713E">
        <w:t>felmondással felmondja.</w:t>
      </w:r>
    </w:p>
    <w:p w14:paraId="026D40C3" w14:textId="77777777" w:rsidR="000A79C7" w:rsidRPr="00DB713E" w:rsidRDefault="000A79C7" w:rsidP="00326EE7">
      <w:pPr>
        <w:ind w:left="539" w:hanging="539"/>
      </w:pPr>
    </w:p>
    <w:p w14:paraId="345A24E6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Szerződő Felek megállapodnak, hogy Megrendelő – a jelen </w:t>
      </w:r>
      <w:r w:rsidR="00AD69D5" w:rsidRPr="00DB713E">
        <w:t>szerződés</w:t>
      </w:r>
      <w:r w:rsidRPr="00DB713E">
        <w:t xml:space="preserve">ben és a </w:t>
      </w:r>
      <w:r w:rsidR="000343C0" w:rsidRPr="00DB713E">
        <w:t>vonatkozó jogszabályok</w:t>
      </w:r>
      <w:r w:rsidRPr="00DB713E">
        <w:t xml:space="preserve">ban rögzített jogainak teljes körű érvényesíthetősége mellett, az ott rögzítetteken túlmenően – jogosult a jelen </w:t>
      </w:r>
      <w:r w:rsidR="00AD69D5" w:rsidRPr="00DB713E">
        <w:t>szerződés</w:t>
      </w:r>
      <w:r w:rsidRPr="00DB713E">
        <w:t xml:space="preserve">től – mérlegelése szerint – részben vagy egészben elállni, vagy választása szerint a jelen </w:t>
      </w:r>
      <w:r w:rsidR="00AD69D5" w:rsidRPr="00DB713E">
        <w:t>szerződés</w:t>
      </w:r>
      <w:r w:rsidRPr="00DB713E">
        <w:t>t</w:t>
      </w:r>
      <w:r w:rsidR="0099661B">
        <w:t xml:space="preserve"> azonnali hatállyal</w:t>
      </w:r>
      <w:r w:rsidRPr="00DB713E">
        <w:t xml:space="preserve"> felmondani, különösen – de nem kizárólagosan – ha:</w:t>
      </w:r>
    </w:p>
    <w:p w14:paraId="01465DE8" w14:textId="77777777" w:rsidR="000A79C7" w:rsidRPr="00DB713E" w:rsidRDefault="000A79C7" w:rsidP="00326EE7">
      <w:pPr>
        <w:tabs>
          <w:tab w:val="left" w:pos="9072"/>
        </w:tabs>
        <w:ind w:left="720"/>
      </w:pPr>
    </w:p>
    <w:p w14:paraId="038D494E" w14:textId="77777777" w:rsidR="000A79C7" w:rsidRPr="00DB713E" w:rsidRDefault="000A79C7" w:rsidP="00F24E2B">
      <w:pPr>
        <w:numPr>
          <w:ilvl w:val="2"/>
          <w:numId w:val="26"/>
        </w:numPr>
        <w:tabs>
          <w:tab w:val="left" w:pos="9072"/>
        </w:tabs>
        <w:jc w:val="both"/>
      </w:pPr>
      <w:r w:rsidRPr="00DB713E">
        <w:t xml:space="preserve">Szállító a jelen </w:t>
      </w:r>
      <w:r w:rsidR="00AD69D5" w:rsidRPr="00DB713E">
        <w:t>szerződés</w:t>
      </w:r>
      <w:r w:rsidRPr="00DB713E">
        <w:t xml:space="preserve">ben meghatározott valamely kötelezettségével késedelembe esik és azt a Megrendelő által a jelen </w:t>
      </w:r>
      <w:r w:rsidR="00AD69D5" w:rsidRPr="00DB713E">
        <w:t>szerződés</w:t>
      </w:r>
      <w:r w:rsidRPr="00DB713E">
        <w:t xml:space="preserve"> szerint meghatározott póthatáridőre sem teljesíti;</w:t>
      </w:r>
    </w:p>
    <w:p w14:paraId="5E41D568" w14:textId="77777777" w:rsidR="000A79C7" w:rsidRPr="00DB713E" w:rsidRDefault="000A79C7" w:rsidP="00326EE7">
      <w:pPr>
        <w:tabs>
          <w:tab w:val="left" w:pos="9072"/>
        </w:tabs>
        <w:ind w:left="720"/>
      </w:pPr>
    </w:p>
    <w:p w14:paraId="1EA4D23C" w14:textId="77777777" w:rsidR="000A79C7" w:rsidRPr="00DB713E" w:rsidRDefault="000A79C7" w:rsidP="00F24E2B">
      <w:pPr>
        <w:numPr>
          <w:ilvl w:val="2"/>
          <w:numId w:val="26"/>
        </w:numPr>
        <w:tabs>
          <w:tab w:val="left" w:pos="9072"/>
        </w:tabs>
        <w:jc w:val="both"/>
      </w:pPr>
      <w:r w:rsidRPr="00DB713E">
        <w:t xml:space="preserve">Szállító a jelen </w:t>
      </w:r>
      <w:r w:rsidR="00AD69D5" w:rsidRPr="00DB713E">
        <w:t>szerződés</w:t>
      </w:r>
      <w:r w:rsidRPr="00DB713E">
        <w:t xml:space="preserve">ben meghatározott valamely kötelezettségét hibásan teljesíti és – amennyiben a hiba orvosolható – azt a Megrendelő által a jelen </w:t>
      </w:r>
      <w:r w:rsidR="00AD69D5" w:rsidRPr="00DB713E">
        <w:t>szerződés</w:t>
      </w:r>
      <w:r w:rsidRPr="00DB713E">
        <w:t xml:space="preserve"> szerint meghatározott póthatáridőre sem teljesíti szerződésszerűen;</w:t>
      </w:r>
    </w:p>
    <w:p w14:paraId="342202B1" w14:textId="77777777" w:rsidR="002F0A52" w:rsidRPr="00DB713E" w:rsidRDefault="002F0A52" w:rsidP="00326EE7">
      <w:pPr>
        <w:pStyle w:val="Listaszerbekezds"/>
      </w:pPr>
    </w:p>
    <w:p w14:paraId="17CE114D" w14:textId="77777777" w:rsidR="002F0A52" w:rsidRPr="00DB713E" w:rsidRDefault="002D2645" w:rsidP="00F24E2B">
      <w:pPr>
        <w:numPr>
          <w:ilvl w:val="2"/>
          <w:numId w:val="26"/>
        </w:numPr>
        <w:tabs>
          <w:tab w:val="left" w:pos="9072"/>
        </w:tabs>
        <w:jc w:val="both"/>
      </w:pPr>
      <w:r w:rsidRPr="00DB713E">
        <w:t>a</w:t>
      </w:r>
      <w:r w:rsidR="00F10056" w:rsidRPr="00DB713E">
        <w:t>z adott leszállításban</w:t>
      </w:r>
      <w:r w:rsidR="002F0A52" w:rsidRPr="00DB713E">
        <w:t xml:space="preserve"> leszállított Jegyalap-tekercsek legalább 20 %-a (húsz százaléka) </w:t>
      </w:r>
      <w:r w:rsidR="00F10056" w:rsidRPr="00DB713E">
        <w:t xml:space="preserve">– mely az adott eseti megrendelés tartalma függvényében típusonként külön-külön veendő figyelembe – </w:t>
      </w:r>
      <w:r w:rsidR="002F0A52" w:rsidRPr="00DB713E">
        <w:t>hibá</w:t>
      </w:r>
      <w:r w:rsidR="00236CD6" w:rsidRPr="00DB713E">
        <w:t>val érintett</w:t>
      </w:r>
      <w:r w:rsidR="002F0A52" w:rsidRPr="00DB713E">
        <w:t>;</w:t>
      </w:r>
    </w:p>
    <w:p w14:paraId="577A7802" w14:textId="77777777" w:rsidR="000A79C7" w:rsidRPr="00DB713E" w:rsidRDefault="000A79C7" w:rsidP="00326EE7">
      <w:pPr>
        <w:tabs>
          <w:tab w:val="left" w:pos="9072"/>
        </w:tabs>
      </w:pPr>
    </w:p>
    <w:p w14:paraId="105AD80B" w14:textId="77777777" w:rsidR="000A79C7" w:rsidRPr="00DB713E" w:rsidRDefault="000A79C7" w:rsidP="00F24E2B">
      <w:pPr>
        <w:numPr>
          <w:ilvl w:val="2"/>
          <w:numId w:val="26"/>
        </w:numPr>
        <w:tabs>
          <w:tab w:val="num" w:pos="2340"/>
          <w:tab w:val="left" w:pos="9072"/>
        </w:tabs>
        <w:jc w:val="both"/>
      </w:pPr>
      <w:r w:rsidRPr="00DB713E">
        <w:t xml:space="preserve">a Szállító által a Megrendelőnek fizetendő kötbérek összege a jelen </w:t>
      </w:r>
      <w:r w:rsidR="00AD69D5" w:rsidRPr="00DB713E">
        <w:t>szerződés</w:t>
      </w:r>
      <w:r w:rsidRPr="00DB713E">
        <w:t xml:space="preserve"> </w:t>
      </w:r>
      <w:r w:rsidR="00F10056" w:rsidRPr="00DB713E">
        <w:t xml:space="preserve">nettó </w:t>
      </w:r>
      <w:r w:rsidR="00A713FC">
        <w:t xml:space="preserve">Teljes </w:t>
      </w:r>
      <w:r w:rsidR="00A713FC" w:rsidRPr="004778AF">
        <w:t>K</w:t>
      </w:r>
      <w:r w:rsidR="00F10056" w:rsidRPr="004778AF">
        <w:t>eretösszegének</w:t>
      </w:r>
      <w:r w:rsidR="00236CD6" w:rsidRPr="004778AF">
        <w:t xml:space="preserve"> </w:t>
      </w:r>
      <w:r w:rsidR="00236CD6" w:rsidRPr="00DA4ED1">
        <w:t>30</w:t>
      </w:r>
      <w:r w:rsidR="00236CD6" w:rsidRPr="004778AF">
        <w:t xml:space="preserve"> %-</w:t>
      </w:r>
      <w:r w:rsidR="00236CD6" w:rsidRPr="00DB713E">
        <w:t>át</w:t>
      </w:r>
      <w:r w:rsidRPr="00DB713E">
        <w:t xml:space="preserve">, azaz </w:t>
      </w:r>
      <w:r w:rsidR="001041D7" w:rsidRPr="00DB713E">
        <w:t>harminc</w:t>
      </w:r>
      <w:r w:rsidRPr="00DB713E">
        <w:t xml:space="preserve"> százalékát</w:t>
      </w:r>
      <w:r w:rsidR="00F9344C" w:rsidRPr="00DB713E">
        <w:t xml:space="preserve"> eléri</w:t>
      </w:r>
      <w:r w:rsidRPr="00DB713E">
        <w:t>;</w:t>
      </w:r>
    </w:p>
    <w:p w14:paraId="081EE661" w14:textId="77777777" w:rsidR="000A79C7" w:rsidRPr="00DB713E" w:rsidRDefault="000A79C7" w:rsidP="00326EE7">
      <w:pPr>
        <w:tabs>
          <w:tab w:val="num" w:pos="2340"/>
          <w:tab w:val="left" w:pos="9072"/>
        </w:tabs>
      </w:pPr>
    </w:p>
    <w:p w14:paraId="2478DC8D" w14:textId="77777777" w:rsidR="000A79C7" w:rsidRPr="00DB713E" w:rsidRDefault="000A79C7" w:rsidP="00F24E2B">
      <w:pPr>
        <w:numPr>
          <w:ilvl w:val="2"/>
          <w:numId w:val="26"/>
        </w:numPr>
        <w:tabs>
          <w:tab w:val="num" w:pos="2340"/>
          <w:tab w:val="left" w:pos="9072"/>
        </w:tabs>
        <w:jc w:val="both"/>
      </w:pPr>
      <w:r w:rsidRPr="00DB713E">
        <w:t xml:space="preserve">Szállító a jelen </w:t>
      </w:r>
      <w:r w:rsidR="00AD69D5" w:rsidRPr="00DB713E">
        <w:t>szerződés</w:t>
      </w:r>
      <w:r w:rsidRPr="00DB713E">
        <w:t xml:space="preserve"> alapján fennálló bármely egyéb kötelezettségét megszegi, és az Megrendelő ésszerű megítélése</w:t>
      </w:r>
      <w:r w:rsidR="0099661B">
        <w:t xml:space="preserve"> és a vonatkozó jogszabályi rendelkezések</w:t>
      </w:r>
      <w:r w:rsidRPr="00DB713E">
        <w:t xml:space="preserve"> alapján súlyos szerződésszegésnek minősül, feltéve, hogy Szállító a Megrendelő felhívására a szerződésszegést a jelen </w:t>
      </w:r>
      <w:r w:rsidR="00AD69D5" w:rsidRPr="00DB713E">
        <w:t>szerződés</w:t>
      </w:r>
      <w:r w:rsidRPr="00DB713E">
        <w:t xml:space="preserve"> szerint meghatározott póthatáridő alatt nem orvosolja; </w:t>
      </w:r>
    </w:p>
    <w:p w14:paraId="4BB1C15F" w14:textId="77777777" w:rsidR="000A79C7" w:rsidRPr="00DB713E" w:rsidRDefault="000A79C7" w:rsidP="00326EE7">
      <w:pPr>
        <w:tabs>
          <w:tab w:val="num" w:pos="2340"/>
          <w:tab w:val="left" w:pos="9072"/>
        </w:tabs>
      </w:pPr>
    </w:p>
    <w:p w14:paraId="7D544388" w14:textId="77777777" w:rsidR="000A79C7" w:rsidRPr="00DB713E" w:rsidRDefault="000A79C7" w:rsidP="00F24E2B">
      <w:pPr>
        <w:numPr>
          <w:ilvl w:val="2"/>
          <w:numId w:val="26"/>
        </w:numPr>
        <w:tabs>
          <w:tab w:val="num" w:pos="2340"/>
          <w:tab w:val="left" w:pos="9072"/>
        </w:tabs>
        <w:jc w:val="both"/>
      </w:pPr>
      <w:r w:rsidRPr="00DB713E">
        <w:t>Szállító a 7.</w:t>
      </w:r>
      <w:r w:rsidR="002D2645" w:rsidRPr="00DB713E">
        <w:t>5</w:t>
      </w:r>
      <w:r w:rsidRPr="00DB713E">
        <w:t>. pontban rögzítettek szerinti súlyos szerződésszegést megvalósítja;</w:t>
      </w:r>
    </w:p>
    <w:p w14:paraId="24AFB96F" w14:textId="77777777" w:rsidR="000A79C7" w:rsidRPr="00DB713E" w:rsidRDefault="000A79C7" w:rsidP="00326EE7">
      <w:pPr>
        <w:tabs>
          <w:tab w:val="num" w:pos="2340"/>
          <w:tab w:val="left" w:pos="9072"/>
        </w:tabs>
      </w:pPr>
    </w:p>
    <w:p w14:paraId="0469A8ED" w14:textId="77777777" w:rsidR="000A79C7" w:rsidRPr="00DB713E" w:rsidRDefault="000A79C7" w:rsidP="00F24E2B">
      <w:pPr>
        <w:numPr>
          <w:ilvl w:val="2"/>
          <w:numId w:val="26"/>
        </w:numPr>
        <w:tabs>
          <w:tab w:val="num" w:pos="1620"/>
          <w:tab w:val="left" w:pos="9072"/>
        </w:tabs>
        <w:jc w:val="both"/>
      </w:pPr>
      <w:r w:rsidRPr="00DB713E">
        <w:t xml:space="preserve">Szállító a Megrendelővel való együttműködési kötelezettségét súlyosan vagy ismétlődően megszegi vagy egyébként olyan magatartást tanúsít, amely jelen </w:t>
      </w:r>
      <w:r w:rsidR="00AD69D5" w:rsidRPr="00DB713E">
        <w:t>szerződés</w:t>
      </w:r>
      <w:r w:rsidRPr="00DB713E">
        <w:t xml:space="preserve"> fenntartását lehetetlenné teszi;</w:t>
      </w:r>
    </w:p>
    <w:p w14:paraId="64823827" w14:textId="77777777" w:rsidR="001041D7" w:rsidRPr="00DB713E" w:rsidRDefault="001041D7" w:rsidP="00326EE7">
      <w:pPr>
        <w:pStyle w:val="Listaszerbekezds"/>
      </w:pPr>
    </w:p>
    <w:p w14:paraId="19FEE45C" w14:textId="77777777" w:rsidR="000A79C7" w:rsidRPr="00DB713E" w:rsidRDefault="000A79C7" w:rsidP="00F24E2B">
      <w:pPr>
        <w:numPr>
          <w:ilvl w:val="2"/>
          <w:numId w:val="26"/>
        </w:numPr>
        <w:tabs>
          <w:tab w:val="num" w:pos="1620"/>
          <w:tab w:val="left" w:pos="9072"/>
        </w:tabs>
        <w:jc w:val="both"/>
      </w:pPr>
      <w:r w:rsidRPr="00DB713E">
        <w:t>a Szállító a Megrendelő vagy Megrendelő szerződő partnerei (ideértve az üzemeltetőt is) jó hírnevét, harmadik személyekkel fennálló üzleti kapcsolatát veszélyeztető magatartást tanúsít;</w:t>
      </w:r>
    </w:p>
    <w:p w14:paraId="628B5E4F" w14:textId="77777777" w:rsidR="000A79C7" w:rsidRPr="00DB713E" w:rsidRDefault="000A79C7" w:rsidP="00326EE7">
      <w:pPr>
        <w:tabs>
          <w:tab w:val="num" w:pos="1620"/>
          <w:tab w:val="left" w:pos="9072"/>
        </w:tabs>
      </w:pPr>
    </w:p>
    <w:p w14:paraId="17ADE214" w14:textId="77777777" w:rsidR="000A79C7" w:rsidRPr="00DB713E" w:rsidRDefault="000A79C7" w:rsidP="00F24E2B">
      <w:pPr>
        <w:numPr>
          <w:ilvl w:val="2"/>
          <w:numId w:val="26"/>
        </w:numPr>
        <w:tabs>
          <w:tab w:val="num" w:pos="1620"/>
          <w:tab w:val="left" w:pos="9072"/>
        </w:tabs>
        <w:jc w:val="both"/>
      </w:pPr>
      <w:r w:rsidRPr="00DB713E">
        <w:t xml:space="preserve">Szállító megszegi a titoktartási kötelezettségét. </w:t>
      </w:r>
    </w:p>
    <w:p w14:paraId="04C6E9E4" w14:textId="77777777" w:rsidR="000A79C7" w:rsidRPr="00DB713E" w:rsidRDefault="000A79C7" w:rsidP="00326EE7">
      <w:pPr>
        <w:ind w:left="454"/>
      </w:pPr>
    </w:p>
    <w:p w14:paraId="329700C5" w14:textId="1C4489B8" w:rsidR="004778AF" w:rsidRPr="007A4F8E" w:rsidRDefault="004778AF" w:rsidP="007A4F8E">
      <w:pPr>
        <w:numPr>
          <w:ilvl w:val="1"/>
          <w:numId w:val="26"/>
        </w:numPr>
        <w:ind w:left="720" w:hanging="720"/>
        <w:jc w:val="both"/>
      </w:pPr>
      <w:r w:rsidRPr="007A4F8E">
        <w:t xml:space="preserve">Megrendelő a jelen </w:t>
      </w:r>
      <w:r w:rsidRPr="004778AF">
        <w:t xml:space="preserve">szerződést </w:t>
      </w:r>
      <w:r w:rsidRPr="007A4F8E">
        <w:t xml:space="preserve">felmondhatja vagy – a </w:t>
      </w:r>
      <w:proofErr w:type="spellStart"/>
      <w:r w:rsidRPr="007A4F8E">
        <w:t>Ptk-ban</w:t>
      </w:r>
      <w:proofErr w:type="spellEnd"/>
      <w:r w:rsidRPr="007A4F8E">
        <w:t xml:space="preserve"> foglaltak szerint </w:t>
      </w:r>
      <w:r w:rsidR="00C3551B">
        <w:t>–</w:t>
      </w:r>
      <w:r w:rsidRPr="007A4F8E">
        <w:t xml:space="preserve"> a </w:t>
      </w:r>
      <w:r w:rsidR="00C3551B" w:rsidRPr="00C3551B">
        <w:t xml:space="preserve">szerződéstől </w:t>
      </w:r>
      <w:r w:rsidRPr="007A4F8E">
        <w:t xml:space="preserve">elállhat a Kbt. 143. § (1) bekezdésében rögzített esetekben. </w:t>
      </w:r>
    </w:p>
    <w:p w14:paraId="66054CAC" w14:textId="77777777" w:rsidR="004778AF" w:rsidRPr="007A4F8E" w:rsidRDefault="004778AF" w:rsidP="007A4F8E">
      <w:pPr>
        <w:ind w:left="720"/>
        <w:jc w:val="both"/>
      </w:pPr>
    </w:p>
    <w:p w14:paraId="745B4AC8" w14:textId="04FE6018" w:rsidR="004778AF" w:rsidRPr="007A4F8E" w:rsidRDefault="00C3551B" w:rsidP="007A4F8E">
      <w:pPr>
        <w:numPr>
          <w:ilvl w:val="1"/>
          <w:numId w:val="26"/>
        </w:numPr>
        <w:ind w:left="720" w:hanging="720"/>
        <w:jc w:val="both"/>
      </w:pPr>
      <w:r>
        <w:t>A</w:t>
      </w:r>
      <w:r w:rsidR="004778AF" w:rsidRPr="007A4F8E">
        <w:t xml:space="preserve"> Megrendelő köteles a </w:t>
      </w:r>
      <w:r w:rsidR="004778AF" w:rsidRPr="004778AF">
        <w:t xml:space="preserve">szerződést </w:t>
      </w:r>
      <w:r w:rsidR="004778AF" w:rsidRPr="007A4F8E">
        <w:t xml:space="preserve">felmondani, vagy </w:t>
      </w:r>
      <w:r>
        <w:t>–</w:t>
      </w:r>
      <w:r w:rsidR="004778AF" w:rsidRPr="007A4F8E">
        <w:t xml:space="preserve"> a </w:t>
      </w:r>
      <w:proofErr w:type="spellStart"/>
      <w:r w:rsidR="004778AF" w:rsidRPr="007A4F8E">
        <w:t>Ptk.-ban</w:t>
      </w:r>
      <w:proofErr w:type="spellEnd"/>
      <w:r w:rsidR="004778AF" w:rsidRPr="007A4F8E">
        <w:t xml:space="preserve"> foglaltak szerint </w:t>
      </w:r>
      <w:r>
        <w:t>–</w:t>
      </w:r>
      <w:r w:rsidR="004778AF" w:rsidRPr="007A4F8E">
        <w:t xml:space="preserve"> attól elállni, ha a </w:t>
      </w:r>
      <w:r w:rsidR="004778AF" w:rsidRPr="004778AF">
        <w:t xml:space="preserve">szerződés </w:t>
      </w:r>
      <w:r w:rsidR="004778AF" w:rsidRPr="007A4F8E">
        <w:t>megkötését követően jut tudomására, hogy a Szállító tekintetében a közbeszerzési eljárás során kizáró ok állt fenn, és ezért ki kellett volna zárni a közbeszerzési eljárásból.</w:t>
      </w:r>
    </w:p>
    <w:p w14:paraId="6D50D4DD" w14:textId="77777777" w:rsidR="004778AF" w:rsidRPr="007A4F8E" w:rsidRDefault="004778AF" w:rsidP="007A4F8E">
      <w:pPr>
        <w:ind w:left="720"/>
        <w:jc w:val="both"/>
      </w:pPr>
    </w:p>
    <w:p w14:paraId="51030604" w14:textId="0C0EA510" w:rsidR="004778AF" w:rsidRPr="007A4F8E" w:rsidRDefault="004778AF" w:rsidP="007A4F8E">
      <w:pPr>
        <w:numPr>
          <w:ilvl w:val="1"/>
          <w:numId w:val="26"/>
        </w:numPr>
        <w:ind w:left="720" w:hanging="720"/>
        <w:jc w:val="both"/>
      </w:pPr>
      <w:r w:rsidRPr="007A4F8E">
        <w:t xml:space="preserve">Megrendelő jogosult és egyben köteles a </w:t>
      </w:r>
      <w:r w:rsidRPr="004778AF">
        <w:t xml:space="preserve">szerződést </w:t>
      </w:r>
      <w:r w:rsidRPr="007A4F8E">
        <w:t xml:space="preserve">felmondani – ha szükséges olyan határidővel, amely lehetővé teszi, hogy a </w:t>
      </w:r>
      <w:r w:rsidRPr="004778AF">
        <w:t xml:space="preserve">szerződéssel </w:t>
      </w:r>
      <w:r w:rsidRPr="007A4F8E">
        <w:t>érintett feladata ellátásáról gondoskodni tudjon – ha</w:t>
      </w:r>
      <w:r>
        <w:t>:</w:t>
      </w:r>
      <w:r w:rsidRPr="007A4F8E">
        <w:t xml:space="preserve"> </w:t>
      </w:r>
    </w:p>
    <w:p w14:paraId="7C0A984C" w14:textId="77777777" w:rsidR="004778AF" w:rsidRPr="007A4F8E" w:rsidRDefault="004778AF" w:rsidP="00DA4ED1">
      <w:pPr>
        <w:ind w:left="720"/>
        <w:jc w:val="both"/>
      </w:pPr>
    </w:p>
    <w:p w14:paraId="3D819B70" w14:textId="77777777" w:rsidR="004778AF" w:rsidRPr="007A4F8E" w:rsidRDefault="004778AF" w:rsidP="007A4F8E">
      <w:pPr>
        <w:numPr>
          <w:ilvl w:val="2"/>
          <w:numId w:val="26"/>
        </w:numPr>
        <w:jc w:val="both"/>
      </w:pPr>
      <w:r w:rsidRPr="00DA4ED1">
        <w:t xml:space="preserve">a Szállítóban </w:t>
      </w:r>
      <w:r w:rsidRPr="007A4F8E">
        <w:t xml:space="preserve">közvetetten vagy közvetlenül 25%-ot meghaladó tulajdoni részesedést szerez valamely olyan jogi személy vagy személyes joga szerint jogképes szervezet, amely tekintetében fennáll a Kbt. 62. § (1) bekezdés k) pont </w:t>
      </w:r>
      <w:proofErr w:type="spellStart"/>
      <w:r w:rsidRPr="007A4F8E">
        <w:t>kb</w:t>
      </w:r>
      <w:proofErr w:type="spellEnd"/>
      <w:r w:rsidRPr="007A4F8E">
        <w:t>) pontjában meghatározott valamely feltétel; vagy</w:t>
      </w:r>
    </w:p>
    <w:p w14:paraId="3034ECE2" w14:textId="39BDD798" w:rsidR="004778AF" w:rsidRPr="007A4F8E" w:rsidRDefault="004778AF" w:rsidP="007A4F8E">
      <w:pPr>
        <w:ind w:left="720"/>
        <w:jc w:val="both"/>
      </w:pPr>
    </w:p>
    <w:p w14:paraId="797061BB" w14:textId="77777777" w:rsidR="004778AF" w:rsidRDefault="004778AF" w:rsidP="007A4F8E">
      <w:pPr>
        <w:numPr>
          <w:ilvl w:val="2"/>
          <w:numId w:val="26"/>
        </w:numPr>
        <w:jc w:val="both"/>
      </w:pPr>
      <w:r w:rsidRPr="007A4F8E">
        <w:t xml:space="preserve">a Szállító közvetetten vagy közvetlenül 25%-ot meghaladó tulajdoni részesedést szerez valamely olyan jogi személyben vagy személyes joga szerint jogképes szervezetben, amely tekintetében fennáll a Kbt. 62. § (1) bekezdés k) pont </w:t>
      </w:r>
      <w:proofErr w:type="spellStart"/>
      <w:r w:rsidRPr="007A4F8E">
        <w:t>kb</w:t>
      </w:r>
      <w:proofErr w:type="spellEnd"/>
      <w:r w:rsidRPr="007A4F8E">
        <w:t>) pontjában meghatározott valamely feltétel.</w:t>
      </w:r>
    </w:p>
    <w:p w14:paraId="5ABFF767" w14:textId="77777777" w:rsidR="004778AF" w:rsidRPr="007A4F8E" w:rsidRDefault="004778AF" w:rsidP="007A4F8E">
      <w:pPr>
        <w:ind w:left="1440"/>
        <w:jc w:val="both"/>
      </w:pPr>
    </w:p>
    <w:p w14:paraId="5E079463" w14:textId="2C5D9D5E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Megrendelő bármikor elállhat a jelen </w:t>
      </w:r>
      <w:r w:rsidR="00AD69D5" w:rsidRPr="00DB713E">
        <w:t>szerződés</w:t>
      </w:r>
      <w:r w:rsidRPr="00DB713E">
        <w:t xml:space="preserve">től </w:t>
      </w:r>
      <w:r w:rsidR="00CC02B1">
        <w:t xml:space="preserve">vagy azt azonnali hatállyal felmondhatja </w:t>
      </w:r>
      <w:r w:rsidRPr="00DB713E">
        <w:t>a Szállítóhoz intézett írásbeli nyilatkozatával, ha a Szállító ellen csődeljárás/felszámolási eljárás indul, vagy végelszámolását határozza el</w:t>
      </w:r>
      <w:r w:rsidR="002D2645" w:rsidRPr="00DB713E">
        <w:t xml:space="preserve">, feltéve, hogy a mindenkor alkalmazandó jogszabályi rendelkezések </w:t>
      </w:r>
      <w:r w:rsidR="00822833">
        <w:t>a</w:t>
      </w:r>
      <w:r w:rsidR="002D2645" w:rsidRPr="00DB713E">
        <w:t>lapján ez lehetséges</w:t>
      </w:r>
      <w:r w:rsidRPr="00DB713E">
        <w:t xml:space="preserve">. </w:t>
      </w:r>
    </w:p>
    <w:p w14:paraId="63D47B85" w14:textId="77777777" w:rsidR="000A79C7" w:rsidRPr="00DB713E" w:rsidRDefault="000A79C7" w:rsidP="00326EE7">
      <w:pPr>
        <w:pStyle w:val="Szvegtrzs"/>
        <w:spacing w:after="0"/>
        <w:ind w:left="540"/>
      </w:pPr>
    </w:p>
    <w:p w14:paraId="69938A2F" w14:textId="77777777" w:rsidR="000A79C7" w:rsidRPr="00DB713E" w:rsidRDefault="000A79C7" w:rsidP="00326EE7">
      <w:pPr>
        <w:pStyle w:val="Szvegtrzs"/>
        <w:spacing w:after="0"/>
        <w:ind w:left="720"/>
        <w:jc w:val="both"/>
      </w:pPr>
      <w:r w:rsidRPr="00DB713E">
        <w:t>Ilyen esetben a Megrendelő elállása</w:t>
      </w:r>
      <w:r w:rsidR="00CC02B1">
        <w:t>/felmondása</w:t>
      </w:r>
      <w:r w:rsidRPr="00DB713E">
        <w:t xml:space="preserve"> jogszerűnek minősül, Szállítót kártérítés nem illeti meg. </w:t>
      </w:r>
    </w:p>
    <w:p w14:paraId="5C292A5A" w14:textId="77777777" w:rsidR="000A79C7" w:rsidRPr="00DB713E" w:rsidRDefault="000A79C7" w:rsidP="00326EE7">
      <w:pPr>
        <w:pStyle w:val="Szvegtrzs"/>
        <w:spacing w:after="0"/>
        <w:ind w:left="540"/>
        <w:jc w:val="both"/>
      </w:pPr>
    </w:p>
    <w:p w14:paraId="324AB382" w14:textId="77777777" w:rsidR="000A79C7" w:rsidRPr="00DB713E" w:rsidRDefault="000A79C7" w:rsidP="00326EE7">
      <w:pPr>
        <w:pStyle w:val="Szvegtrzs"/>
        <w:spacing w:after="0"/>
        <w:ind w:left="720"/>
        <w:jc w:val="both"/>
      </w:pPr>
      <w:r w:rsidRPr="00DB713E">
        <w:lastRenderedPageBreak/>
        <w:t>Szállító a jelen pontban rögzített feltételek bármelyikének bekövetkeztéről haladéktalanul köteles értesíteni Megrendelőt.</w:t>
      </w:r>
    </w:p>
    <w:p w14:paraId="76D562E2" w14:textId="77777777" w:rsidR="000A79C7" w:rsidRPr="00DB713E" w:rsidRDefault="000A79C7" w:rsidP="00326EE7">
      <w:pPr>
        <w:ind w:left="454"/>
      </w:pPr>
    </w:p>
    <w:p w14:paraId="733F5E14" w14:textId="77777777" w:rsidR="00CC02B1" w:rsidRDefault="000A79C7" w:rsidP="00326EE7">
      <w:pPr>
        <w:ind w:left="720"/>
        <w:jc w:val="both"/>
      </w:pPr>
      <w:r w:rsidRPr="00DB713E">
        <w:t>A jelen pont szerinti elállási</w:t>
      </w:r>
      <w:r w:rsidR="00CC02B1">
        <w:t>/felmondási</w:t>
      </w:r>
      <w:r w:rsidRPr="00DB713E">
        <w:t xml:space="preserve"> ok bekövetkezése </w:t>
      </w:r>
      <w:r w:rsidR="00F9344C" w:rsidRPr="00DB713E">
        <w:t>esetén</w:t>
      </w:r>
      <w:r w:rsidRPr="00DB713E">
        <w:t xml:space="preserve"> Megrendelő póthatáridő biztosítására nem köteles. </w:t>
      </w:r>
    </w:p>
    <w:p w14:paraId="61090758" w14:textId="77777777" w:rsidR="00CC02B1" w:rsidRDefault="00CC02B1" w:rsidP="00326EE7">
      <w:pPr>
        <w:ind w:left="720"/>
        <w:jc w:val="both"/>
      </w:pPr>
    </w:p>
    <w:p w14:paraId="326BB255" w14:textId="77777777" w:rsidR="000A79C7" w:rsidRPr="00DB713E" w:rsidRDefault="00CC02B1" w:rsidP="00326EE7">
      <w:pPr>
        <w:ind w:left="720"/>
        <w:jc w:val="both"/>
      </w:pPr>
      <w:r w:rsidRPr="003C48F0">
        <w:t>A jelen pont szerinti elállás</w:t>
      </w:r>
      <w:r>
        <w:t>/felmondás</w:t>
      </w:r>
      <w:r w:rsidRPr="003C48F0">
        <w:t xml:space="preserve"> esetén a Felek </w:t>
      </w:r>
      <w:r>
        <w:t>a szerződés megszűnését követő 15 (tizenöt) napon belül</w:t>
      </w:r>
      <w:r w:rsidRPr="003C48F0">
        <w:t xml:space="preserve"> elszámolnak </w:t>
      </w:r>
      <w:r>
        <w:t>egymással</w:t>
      </w:r>
      <w:r w:rsidRPr="003C48F0">
        <w:t>.</w:t>
      </w:r>
    </w:p>
    <w:p w14:paraId="68A527EA" w14:textId="77777777" w:rsidR="000A79C7" w:rsidRPr="00DB713E" w:rsidRDefault="000A79C7" w:rsidP="00326EE7">
      <w:pPr>
        <w:ind w:left="454"/>
      </w:pPr>
    </w:p>
    <w:p w14:paraId="22F92F53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Szállító jogosult a jelen </w:t>
      </w:r>
      <w:r w:rsidR="00AD69D5" w:rsidRPr="00DB713E">
        <w:t>szerződés</w:t>
      </w:r>
      <w:r w:rsidRPr="00DB713E">
        <w:t xml:space="preserve">t </w:t>
      </w:r>
      <w:r w:rsidR="000A15B9" w:rsidRPr="00DB713E">
        <w:t>azonnali hatályú</w:t>
      </w:r>
      <w:r w:rsidR="000A15B9" w:rsidRPr="00DB713E" w:rsidDel="000A15B9">
        <w:t xml:space="preserve"> </w:t>
      </w:r>
      <w:r w:rsidRPr="00DB713E">
        <w:t xml:space="preserve">felmondással megszüntetni, amennyiben annak </w:t>
      </w:r>
      <w:r w:rsidR="000343C0" w:rsidRPr="00DB713E">
        <w:t>jogszabályi</w:t>
      </w:r>
      <w:r w:rsidRPr="00DB713E">
        <w:t xml:space="preserve"> feltételei fennállnak, azzal, hogy a</w:t>
      </w:r>
      <w:r w:rsidR="00A713FC">
        <w:t>z</w:t>
      </w:r>
      <w:r w:rsidRPr="00DB713E">
        <w:t xml:space="preserve"> </w:t>
      </w:r>
      <w:r w:rsidR="000A15B9" w:rsidRPr="00DB713E">
        <w:t>azonnali hatályú</w:t>
      </w:r>
      <w:r w:rsidR="000A15B9" w:rsidRPr="00DB713E" w:rsidDel="000A15B9">
        <w:t xml:space="preserve"> </w:t>
      </w:r>
      <w:r w:rsidRPr="00DB713E">
        <w:t xml:space="preserve">felmondás gyakorlását megelőzően – amennyiben a </w:t>
      </w:r>
      <w:r w:rsidR="00AD69D5" w:rsidRPr="00DB713E">
        <w:t>szerződés</w:t>
      </w:r>
      <w:r w:rsidRPr="00DB713E">
        <w:t xml:space="preserve">szegés orvosolható – a Szállító írásban ésszerű, de legfeljebb 15 (tizenöt) munkanapos póthatáridőt köteles a Megrendelő részére </w:t>
      </w:r>
      <w:r w:rsidRPr="00DB713E">
        <w:rPr>
          <w:shd w:val="clear" w:color="auto" w:fill="FFFFFF"/>
        </w:rPr>
        <w:t>biztosítani.</w:t>
      </w:r>
    </w:p>
    <w:p w14:paraId="4C994B88" w14:textId="77777777" w:rsidR="000A79C7" w:rsidRPr="00DB713E" w:rsidRDefault="000A79C7" w:rsidP="00326EE7">
      <w:pPr>
        <w:pStyle w:val="Szvegtrzs"/>
        <w:spacing w:after="0"/>
      </w:pPr>
    </w:p>
    <w:p w14:paraId="2FF38C14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>Felek kifejezetten megállapodnak továbbá, hogy a Megrendelő jogosult a Szállítónak a jelen szerződésben meghatározott szállítási kötelezettségei teljesítéséig a</w:t>
      </w:r>
      <w:r w:rsidR="000343C0" w:rsidRPr="00DB713E">
        <w:t>z</w:t>
      </w:r>
      <w:r w:rsidRPr="00DB713E">
        <w:t xml:space="preserve"> általános elállási jog gyakorlására, azzal, hogy köteles a Szállító ezzel összefüggésben felmerült igazolt kárai és költségei teljes mértékű megtérítésére, kivéve a következményes károkat és az elmaradt hasznot.</w:t>
      </w:r>
    </w:p>
    <w:p w14:paraId="2D51B5C8" w14:textId="77777777" w:rsidR="000A79C7" w:rsidRPr="00DB713E" w:rsidRDefault="000A79C7" w:rsidP="00326EE7"/>
    <w:p w14:paraId="32B77D51" w14:textId="1E6AEFA0" w:rsidR="00236CD6" w:rsidRPr="00DB713E" w:rsidRDefault="00236CD6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Felek rögzítik, hogy a jelen pontban foglalt megszűnési okok nem érintik a Felek jelen </w:t>
      </w:r>
      <w:r w:rsidR="00C3551B" w:rsidRPr="00DB713E">
        <w:t xml:space="preserve">szerződésből </w:t>
      </w:r>
      <w:r w:rsidRPr="00DB713E">
        <w:t>eredő egyéb jogainak és kötelezettségeinek fennállását (pl. jótállásból eredő jogok és kötelezettségek, titoktartási kötelezettség).</w:t>
      </w:r>
    </w:p>
    <w:p w14:paraId="444F6717" w14:textId="77777777" w:rsidR="00236CD6" w:rsidRPr="00DB713E" w:rsidRDefault="00236CD6" w:rsidP="00326EE7">
      <w:pPr>
        <w:pStyle w:val="Listaszerbekezds"/>
      </w:pPr>
    </w:p>
    <w:p w14:paraId="3532AEF4" w14:textId="691FD0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</w:t>
      </w:r>
      <w:r w:rsidR="00AD69D5" w:rsidRPr="00DB713E">
        <w:t>szerződés</w:t>
      </w:r>
      <w:r w:rsidRPr="00DB713E">
        <w:t xml:space="preserve"> kizárólag a Felek közös megegyezésével, írásban</w:t>
      </w:r>
      <w:r w:rsidR="004778AF">
        <w:t xml:space="preserve">, </w:t>
      </w:r>
      <w:r w:rsidR="004778AF" w:rsidRPr="007A4F8E">
        <w:t>a Kbt. 141. §</w:t>
      </w:r>
      <w:proofErr w:type="spellStart"/>
      <w:r w:rsidR="004778AF" w:rsidRPr="007A4F8E">
        <w:t>-ában</w:t>
      </w:r>
      <w:proofErr w:type="spellEnd"/>
      <w:r w:rsidR="004778AF" w:rsidRPr="007A4F8E">
        <w:t xml:space="preserve"> foglaltak szerint</w:t>
      </w:r>
      <w:r w:rsidRPr="00DB713E">
        <w:t xml:space="preserve"> módosítható.</w:t>
      </w:r>
    </w:p>
    <w:p w14:paraId="746E990F" w14:textId="77777777" w:rsidR="000A79C7" w:rsidRPr="00DB713E" w:rsidRDefault="000A79C7" w:rsidP="00326EE7">
      <w:pPr>
        <w:pStyle w:val="bek"/>
        <w:numPr>
          <w:ilvl w:val="0"/>
          <w:numId w:val="0"/>
        </w:numPr>
        <w:suppressAutoHyphens/>
        <w:spacing w:after="0"/>
        <w:ind w:left="1440"/>
      </w:pPr>
    </w:p>
    <w:p w14:paraId="51F2CD28" w14:textId="77777777" w:rsidR="000A79C7" w:rsidRPr="00DB713E" w:rsidRDefault="000A79C7" w:rsidP="00326EE7">
      <w:pPr>
        <w:tabs>
          <w:tab w:val="left" w:pos="9072"/>
        </w:tabs>
        <w:ind w:left="720"/>
        <w:jc w:val="both"/>
      </w:pPr>
      <w:r w:rsidRPr="00DB713E">
        <w:t xml:space="preserve">Nem minősül </w:t>
      </w:r>
      <w:r w:rsidR="00AD69D5" w:rsidRPr="00DB713E">
        <w:t>szerződés</w:t>
      </w:r>
      <w:r w:rsidRPr="00DB713E">
        <w:t xml:space="preserve">-módosításnak a felek cégjegyzékben nyilvántartott adataiban, így különösen a székhelyében, képviselőiben, bankszámlaszámában bekövetkező változás, továbbá a </w:t>
      </w:r>
      <w:r w:rsidR="00AD69D5" w:rsidRPr="00DB713E">
        <w:t>szerződés</w:t>
      </w:r>
      <w:r w:rsidRPr="00DB713E">
        <w:t xml:space="preserve">kötés és teljesítés során eljáró szervezet és a kapcsolattartók adataiban bekövetkező változás. </w:t>
      </w:r>
    </w:p>
    <w:p w14:paraId="6AB56958" w14:textId="77777777" w:rsidR="000A79C7" w:rsidRPr="00DB713E" w:rsidRDefault="000A79C7" w:rsidP="00326EE7">
      <w:pPr>
        <w:tabs>
          <w:tab w:val="left" w:pos="9072"/>
        </w:tabs>
      </w:pPr>
    </w:p>
    <w:p w14:paraId="4C9751CD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</w:t>
      </w:r>
      <w:r w:rsidR="00AD69D5" w:rsidRPr="00DB713E">
        <w:t>szerződés</w:t>
      </w:r>
      <w:r w:rsidRPr="00DB713E">
        <w:t xml:space="preserve">ben meghatározott vagy a jelen </w:t>
      </w:r>
      <w:r w:rsidR="00AD69D5" w:rsidRPr="00DB713E">
        <w:t>szerződés</w:t>
      </w:r>
      <w:r w:rsidRPr="00DB713E">
        <w:t xml:space="preserve"> alapján a Megrendelő által a Szállító számára biztosított bármely póthatáridő, orvoslási határidő nem jelent joglemondást a Megrendelő részéről, így Megrendelő a póthatáridő, orvoslási idő biztosításától függetlenül jogosult a hibás teljesítés időpontjától a hibás teljesítésből eredő igények Szállítóval szembeni érvényesítésére.</w:t>
      </w:r>
    </w:p>
    <w:p w14:paraId="6429F079" w14:textId="77777777" w:rsidR="00F1603B" w:rsidRPr="00DB713E" w:rsidRDefault="00F1603B" w:rsidP="00326EE7">
      <w:pPr>
        <w:tabs>
          <w:tab w:val="right" w:leader="underscore" w:pos="9072"/>
        </w:tabs>
        <w:rPr>
          <w:b/>
        </w:rPr>
      </w:pPr>
    </w:p>
    <w:p w14:paraId="37FB4B57" w14:textId="77777777" w:rsidR="000A79C7" w:rsidRPr="00DB713E" w:rsidRDefault="000A79C7" w:rsidP="00326EE7">
      <w:pPr>
        <w:tabs>
          <w:tab w:val="right" w:leader="underscore" w:pos="9072"/>
        </w:tabs>
        <w:rPr>
          <w:b/>
        </w:rPr>
      </w:pPr>
    </w:p>
    <w:p w14:paraId="3E862C56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Vis maior</w:t>
      </w:r>
    </w:p>
    <w:p w14:paraId="3C5FB004" w14:textId="77777777" w:rsidR="000A79C7" w:rsidRPr="00DB713E" w:rsidRDefault="000A79C7" w:rsidP="00326EE7"/>
    <w:p w14:paraId="3DF05BF3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Felek mentesülnek szerződésszegésük jogkövetkezménye alól, ha a szerződésszegésre vis maior miatt került sor. Vis maiornak minősül minden olyan rendkívüli, a </w:t>
      </w:r>
      <w:r w:rsidR="00AD69D5" w:rsidRPr="00DB713E">
        <w:t>szerződés</w:t>
      </w:r>
      <w:r w:rsidRPr="00DB713E">
        <w:t xml:space="preserve">kötéskor előre nem látható és a Felek működési körén kívül eső körülmény, amely a Felek által elháríthatatlan, és amely a </w:t>
      </w:r>
      <w:r w:rsidR="00AD69D5" w:rsidRPr="00DB713E">
        <w:t>szerződés</w:t>
      </w:r>
      <w:r w:rsidRPr="00DB713E">
        <w:t xml:space="preserve"> teljesítését akadályozza vagy korlátozza. Így például természeti katasztrófa, háborús események, embargók, stb. Nem minősül vis maiornak az olyan sztrájk; üzembezárás, munkamegtagadás, amely a Szállítót, illetve a Szállító szerződéses kötelezettségeinek teljesítésében közreműködő harmadik személyeket érinti. </w:t>
      </w:r>
    </w:p>
    <w:p w14:paraId="49045297" w14:textId="77777777" w:rsidR="000A79C7" w:rsidRPr="00DB713E" w:rsidRDefault="000A79C7" w:rsidP="00326EE7"/>
    <w:p w14:paraId="45E1587A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>A vis maior által érintett Fél köteles a másik Felet értesíteni késlekedés nélkül a vis maior bekövetkezéséről vagy fennállásáról, közölve annak várható időtartamát. A vis maior bekövetkezését vagy fennállását igazoltatni kell.</w:t>
      </w:r>
    </w:p>
    <w:p w14:paraId="710C1031" w14:textId="77777777" w:rsidR="000A79C7" w:rsidRPr="00DB713E" w:rsidRDefault="000A79C7" w:rsidP="00326EE7"/>
    <w:p w14:paraId="76D619C4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>A bejelentés vagy az igazolás elmulasztásával vagy késedelmével okozott kárért a mulasztó Fél felelősséggel tartozik.</w:t>
      </w:r>
    </w:p>
    <w:p w14:paraId="0EA758AF" w14:textId="77777777" w:rsidR="000A79C7" w:rsidRPr="00DB713E" w:rsidRDefault="000A79C7" w:rsidP="00326EE7"/>
    <w:p w14:paraId="4501FB61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</w:t>
      </w:r>
      <w:r w:rsidR="00AD69D5" w:rsidRPr="00DB713E">
        <w:t>szerződés</w:t>
      </w:r>
      <w:r w:rsidRPr="00DB713E">
        <w:t>ben szereplő határidők a vis maior által okozott igazolt időtartammal meghosszabbodnak.</w:t>
      </w:r>
    </w:p>
    <w:p w14:paraId="78158EDA" w14:textId="77777777" w:rsidR="000A79C7" w:rsidRPr="00DB713E" w:rsidRDefault="000A79C7" w:rsidP="00326EE7">
      <w:pPr>
        <w:tabs>
          <w:tab w:val="left" w:pos="9072"/>
        </w:tabs>
      </w:pPr>
    </w:p>
    <w:p w14:paraId="6E16407F" w14:textId="77777777" w:rsidR="000A79C7" w:rsidRPr="00DB713E" w:rsidRDefault="000A79C7" w:rsidP="00326EE7">
      <w:pPr>
        <w:tabs>
          <w:tab w:val="left" w:pos="9072"/>
        </w:tabs>
      </w:pPr>
    </w:p>
    <w:p w14:paraId="66B5395A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Bizalmas információk</w:t>
      </w:r>
    </w:p>
    <w:p w14:paraId="51661D37" w14:textId="77777777" w:rsidR="000A79C7" w:rsidRPr="00DB713E" w:rsidRDefault="000A79C7" w:rsidP="00326EE7"/>
    <w:p w14:paraId="557BB9EB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>A Szállító titoktartásra kötelezett, és a Megrendelő írásba foglalt, előzetes egyetértése nélkül nem adhat át harmadik személy részére semmilyen dokumentumot</w:t>
      </w:r>
      <w:r w:rsidR="00FA38D4">
        <w:t>.</w:t>
      </w:r>
      <w:r w:rsidRPr="00DB713E">
        <w:t xml:space="preserve"> </w:t>
      </w:r>
      <w:r w:rsidR="005A2FD0">
        <w:t xml:space="preserve">Olyan </w:t>
      </w:r>
      <w:r w:rsidRPr="00DB713E">
        <w:t xml:space="preserve">adatot vagy </w:t>
      </w:r>
      <w:r w:rsidR="005A2FD0">
        <w:t>egyéb</w:t>
      </w:r>
      <w:r w:rsidR="005A2FD0" w:rsidRPr="00DB713E">
        <w:t xml:space="preserve"> </w:t>
      </w:r>
      <w:r w:rsidRPr="00DB713E">
        <w:t xml:space="preserve">információt, amelyet közvetlenül, vagy közvetve kapott a Megrendelőtől a </w:t>
      </w:r>
      <w:r w:rsidR="00AD69D5" w:rsidRPr="00DB713E">
        <w:t>szerződés</w:t>
      </w:r>
      <w:r w:rsidRPr="00DB713E">
        <w:t xml:space="preserve">sel kapcsolatosan, akár a </w:t>
      </w:r>
      <w:r w:rsidR="00AD69D5" w:rsidRPr="00DB713E">
        <w:t>szerződés</w:t>
      </w:r>
      <w:r w:rsidRPr="00DB713E">
        <w:t xml:space="preserve"> megkötését megelőzően, akár a </w:t>
      </w:r>
      <w:r w:rsidR="00AD69D5" w:rsidRPr="00DB713E">
        <w:t>szerződés</w:t>
      </w:r>
      <w:r w:rsidRPr="00DB713E">
        <w:t xml:space="preserve"> időtartama alatt vagy megszűnése után kapta azt, hacsak a jelen </w:t>
      </w:r>
      <w:r w:rsidR="00AD69D5" w:rsidRPr="00DB713E">
        <w:t>szerződés</w:t>
      </w:r>
      <w:r w:rsidRPr="00DB713E">
        <w:t>ben nincs máshogy meghatározva</w:t>
      </w:r>
      <w:r w:rsidR="005A2FD0">
        <w:t>, köteles üzleti titokként kezelni</w:t>
      </w:r>
      <w:r w:rsidRPr="00DB713E">
        <w:t xml:space="preserve">. A fentiektől függetlenül a Szállító átadhat alvállalkozójának ilyen dokumentumokat, adatokat és más információkat, amelyeket a Megrendelőtől kapott, de csak olyan mértékig, ami az alvállalkozó </w:t>
      </w:r>
      <w:r w:rsidR="00AD69D5" w:rsidRPr="00DB713E">
        <w:t>szerződés</w:t>
      </w:r>
      <w:r w:rsidRPr="00DB713E">
        <w:t xml:space="preserve"> szerinti teljesítéséhez </w:t>
      </w:r>
      <w:r w:rsidR="005A2FD0">
        <w:t xml:space="preserve">feladatkörében </w:t>
      </w:r>
      <w:r w:rsidRPr="00DB713E">
        <w:t>szükséges</w:t>
      </w:r>
      <w:r w:rsidR="005A2FD0">
        <w:t>.</w:t>
      </w:r>
      <w:r w:rsidRPr="00DB713E">
        <w:t xml:space="preserve"> Szállító az ilyen alvállalkozótól meg kell, hogy követelje a bizalmas </w:t>
      </w:r>
      <w:r w:rsidR="005A2FD0">
        <w:t>adat</w:t>
      </w:r>
      <w:r w:rsidRPr="00DB713E">
        <w:t xml:space="preserve">kezelés vállalását, hasonlóan ahhoz, ahogy Szállító erre kötelezve van a jelen </w:t>
      </w:r>
      <w:r w:rsidR="00AD69D5" w:rsidRPr="00DB713E">
        <w:t>szerződés</w:t>
      </w:r>
      <w:r w:rsidRPr="00DB713E">
        <w:t xml:space="preserve"> szerint. </w:t>
      </w:r>
    </w:p>
    <w:p w14:paraId="06985EA4" w14:textId="77777777" w:rsidR="000A79C7" w:rsidRPr="00DB713E" w:rsidRDefault="000A79C7" w:rsidP="00326EE7"/>
    <w:p w14:paraId="1E736D22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>Szállító fentiekben meghatározott kötelezettsége nem terjed ki azon információra:</w:t>
      </w:r>
    </w:p>
    <w:p w14:paraId="4D2E63A1" w14:textId="77777777" w:rsidR="000A79C7" w:rsidRPr="00DB713E" w:rsidRDefault="000A79C7" w:rsidP="00326EE7">
      <w:pPr>
        <w:numPr>
          <w:ilvl w:val="0"/>
          <w:numId w:val="32"/>
        </w:numPr>
        <w:tabs>
          <w:tab w:val="clear" w:pos="720"/>
          <w:tab w:val="num" w:pos="1260"/>
        </w:tabs>
        <w:spacing w:before="120"/>
        <w:ind w:left="1259" w:hanging="539"/>
        <w:jc w:val="both"/>
      </w:pPr>
      <w:r w:rsidRPr="00DB713E">
        <w:t xml:space="preserve">mely a jelen </w:t>
      </w:r>
      <w:r w:rsidR="00AD69D5" w:rsidRPr="00DB713E">
        <w:t>szerződés</w:t>
      </w:r>
      <w:r w:rsidRPr="00DB713E">
        <w:t xml:space="preserve"> aláírásakor nyilvános vagy azt követően közismertté válik úgy, hogy az nem róható fel a Szállító hibájaként,</w:t>
      </w:r>
    </w:p>
    <w:p w14:paraId="07B0ECC3" w14:textId="77777777" w:rsidR="000A79C7" w:rsidRPr="00DB713E" w:rsidRDefault="000A79C7" w:rsidP="00326EE7">
      <w:pPr>
        <w:numPr>
          <w:ilvl w:val="0"/>
          <w:numId w:val="32"/>
        </w:numPr>
        <w:tabs>
          <w:tab w:val="clear" w:pos="720"/>
          <w:tab w:val="num" w:pos="1260"/>
        </w:tabs>
        <w:spacing w:before="120"/>
        <w:ind w:left="1259" w:hanging="539"/>
        <w:jc w:val="both"/>
      </w:pPr>
      <w:r w:rsidRPr="00DB713E">
        <w:t>amelyről bizonyítható, hogy a Szállító birtokolta a titoktartási körbe vonásakor és korábban közvetlenül vagy közvetve nem a Megrendelőtől került a birtokába</w:t>
      </w:r>
      <w:r w:rsidR="002D2645" w:rsidRPr="00DB713E">
        <w:t>, feltéve, hogy ezen információ nyilvánosságra hozatalára jogosult</w:t>
      </w:r>
      <w:r w:rsidRPr="00DB713E">
        <w:t>;</w:t>
      </w:r>
    </w:p>
    <w:p w14:paraId="29779D14" w14:textId="77777777" w:rsidR="000A79C7" w:rsidRPr="00DB713E" w:rsidRDefault="000A79C7" w:rsidP="00326EE7">
      <w:pPr>
        <w:numPr>
          <w:ilvl w:val="0"/>
          <w:numId w:val="32"/>
        </w:numPr>
        <w:tabs>
          <w:tab w:val="clear" w:pos="720"/>
          <w:tab w:val="num" w:pos="1260"/>
        </w:tabs>
        <w:spacing w:before="120"/>
        <w:ind w:left="1259" w:hanging="539"/>
        <w:jc w:val="both"/>
      </w:pPr>
      <w:r w:rsidRPr="00DB713E">
        <w:t xml:space="preserve">amelynek nyilvánosságra hozatalát jogszabály és/vagy hatósági határozat rendelte el; </w:t>
      </w:r>
    </w:p>
    <w:p w14:paraId="6CD1D07E" w14:textId="77777777" w:rsidR="000A79C7" w:rsidRPr="00DB713E" w:rsidRDefault="000A79C7" w:rsidP="00326EE7">
      <w:pPr>
        <w:numPr>
          <w:ilvl w:val="0"/>
          <w:numId w:val="32"/>
        </w:numPr>
        <w:tabs>
          <w:tab w:val="clear" w:pos="720"/>
          <w:tab w:val="num" w:pos="1260"/>
        </w:tabs>
        <w:spacing w:before="120"/>
        <w:ind w:left="1259" w:hanging="539"/>
        <w:jc w:val="both"/>
      </w:pPr>
      <w:r w:rsidRPr="00DB713E">
        <w:t xml:space="preserve">amely egyébként jog szerint válik elérhetővé a Szállító számára egy harmadik féltől, aki nem kötelezett titoktartásra. </w:t>
      </w:r>
    </w:p>
    <w:p w14:paraId="483875DF" w14:textId="77777777" w:rsidR="000A79C7" w:rsidRPr="00DB713E" w:rsidRDefault="000A79C7" w:rsidP="00326EE7">
      <w:pPr>
        <w:tabs>
          <w:tab w:val="num" w:pos="360"/>
        </w:tabs>
        <w:ind w:left="360"/>
      </w:pPr>
    </w:p>
    <w:p w14:paraId="390ECED8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fejezet szerinti követelmények semmiképpen sem gátolhatják a Feleket a jelen </w:t>
      </w:r>
      <w:r w:rsidR="00AD69D5" w:rsidRPr="00DB713E">
        <w:t>szerződés</w:t>
      </w:r>
      <w:r w:rsidRPr="00DB713E">
        <w:t>ből eredő jogaik bíróság előtt történő érvényesítésében.</w:t>
      </w:r>
    </w:p>
    <w:p w14:paraId="0821FE5A" w14:textId="77777777" w:rsidR="000A79C7" w:rsidRPr="00DB713E" w:rsidRDefault="000A79C7" w:rsidP="00326EE7"/>
    <w:p w14:paraId="1B2779EC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</w:t>
      </w:r>
      <w:r w:rsidR="00AD69D5" w:rsidRPr="00DB713E">
        <w:t>szerződés</w:t>
      </w:r>
      <w:r w:rsidRPr="00DB713E">
        <w:t xml:space="preserve"> jelen</w:t>
      </w:r>
      <w:r w:rsidR="00F9344C" w:rsidRPr="00DB713E">
        <w:t>, 12. fejezet szerinti rendelkezései,</w:t>
      </w:r>
      <w:r w:rsidRPr="00DB713E">
        <w:t xml:space="preserve"> követelményei időbeli korlátozás nélkül érvényben maradnak akkor is, ha a jelen </w:t>
      </w:r>
      <w:r w:rsidR="00AD69D5" w:rsidRPr="00DB713E">
        <w:t>szerződés</w:t>
      </w:r>
      <w:r w:rsidRPr="00DB713E">
        <w:t xml:space="preserve"> teljesül vagy bármely okból megszűnik. </w:t>
      </w:r>
    </w:p>
    <w:p w14:paraId="547D0130" w14:textId="77777777" w:rsidR="000A79C7" w:rsidRPr="00DB713E" w:rsidRDefault="000A79C7" w:rsidP="00326EE7">
      <w:pPr>
        <w:tabs>
          <w:tab w:val="right" w:leader="underscore" w:pos="9072"/>
        </w:tabs>
        <w:rPr>
          <w:b/>
        </w:rPr>
      </w:pPr>
    </w:p>
    <w:p w14:paraId="5AA37FF4" w14:textId="77777777" w:rsidR="00457982" w:rsidRPr="00DB713E" w:rsidRDefault="00457982" w:rsidP="00326EE7">
      <w:pPr>
        <w:tabs>
          <w:tab w:val="right" w:leader="underscore" w:pos="9072"/>
        </w:tabs>
        <w:rPr>
          <w:b/>
        </w:rPr>
      </w:pPr>
    </w:p>
    <w:p w14:paraId="4D709499" w14:textId="77777777" w:rsidR="000A79C7" w:rsidRPr="00DB713E" w:rsidRDefault="000A79C7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Értesítések</w:t>
      </w:r>
    </w:p>
    <w:p w14:paraId="73018D11" w14:textId="77777777" w:rsidR="000A79C7" w:rsidRPr="00DB713E" w:rsidRDefault="000A79C7" w:rsidP="00326EE7">
      <w:pPr>
        <w:pStyle w:val="StyleHeading310pt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</w:p>
    <w:p w14:paraId="1D8DBD10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lastRenderedPageBreak/>
        <w:t xml:space="preserve">Minden, a jelen </w:t>
      </w:r>
      <w:r w:rsidR="00AD69D5" w:rsidRPr="00DB713E">
        <w:t>szerződés</w:t>
      </w:r>
      <w:r w:rsidRPr="00DB713E">
        <w:t xml:space="preserve">sel összefüggő értesítést írásban, (amennyiben ettől eltérő szabályozást a jelen </w:t>
      </w:r>
      <w:r w:rsidR="00AD69D5" w:rsidRPr="00DB713E">
        <w:t>szerződés</w:t>
      </w:r>
      <w:r w:rsidRPr="00DB713E">
        <w:t xml:space="preserve"> nem tartalmaz) fax útján vagy tértivevényes postai levélben vagy e-mailben kell közölni a kapcsolattartó személyekkel.</w:t>
      </w:r>
    </w:p>
    <w:p w14:paraId="619ADA43" w14:textId="77777777" w:rsidR="000A79C7" w:rsidRPr="00DB713E" w:rsidRDefault="000A79C7" w:rsidP="00326EE7">
      <w:pPr>
        <w:pStyle w:val="StyleHeading310pt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</w:p>
    <w:p w14:paraId="0CB4392D" w14:textId="77777777" w:rsidR="000A79C7" w:rsidRPr="00DB713E" w:rsidRDefault="000A79C7" w:rsidP="00326EE7">
      <w:pPr>
        <w:pStyle w:val="StyleHeading310pt"/>
        <w:keepNext w:val="0"/>
        <w:suppressAutoHyphens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Megrendelő kapcsolattartója:</w:t>
      </w:r>
    </w:p>
    <w:p w14:paraId="790217FC" w14:textId="77777777" w:rsidR="00F9344C" w:rsidRPr="00DB713E" w:rsidRDefault="00F9344C" w:rsidP="00326EE7">
      <w:pPr>
        <w:pStyle w:val="StyleHeading310pt"/>
        <w:keepNext w:val="0"/>
        <w:suppressAutoHyphens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</w:p>
    <w:p w14:paraId="605F17EE" w14:textId="77777777" w:rsidR="000A79C7" w:rsidRPr="00DB713E" w:rsidRDefault="00F9344C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Név:</w:t>
      </w:r>
      <w:r w:rsidR="004E6C0C"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Jaczina Dóra, értékesítési koordinátor</w:t>
      </w:r>
      <w:r w:rsidR="004E6C0C">
        <w:rPr>
          <w:rFonts w:ascii="Times New Roman" w:hAnsi="Times New Roman" w:cs="Times New Roman"/>
          <w:b w:val="0"/>
          <w:sz w:val="24"/>
          <w:szCs w:val="24"/>
          <w:lang w:val="hu-HU"/>
        </w:rPr>
        <w:tab/>
      </w:r>
    </w:p>
    <w:p w14:paraId="3B25E931" w14:textId="71783DAA" w:rsidR="000A79C7" w:rsidRPr="00DB713E" w:rsidRDefault="00F9344C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Cím:</w:t>
      </w:r>
      <w:r w:rsidR="004E6C0C"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1087 Budapest, Könyves Kálmán krt. 54-60.</w:t>
      </w:r>
    </w:p>
    <w:p w14:paraId="386FCD93" w14:textId="77777777" w:rsidR="000A79C7" w:rsidRPr="00DB713E" w:rsidRDefault="00F9344C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Tel</w:t>
      </w:r>
      <w:proofErr w:type="gramStart"/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.:</w:t>
      </w:r>
      <w:proofErr w:type="gramEnd"/>
      <w:r w:rsidR="004E6C0C"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06-1-511-31-39</w:t>
      </w:r>
    </w:p>
    <w:p w14:paraId="342E52E6" w14:textId="77777777" w:rsidR="000A79C7" w:rsidRPr="00DB713E" w:rsidRDefault="000A79C7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Fax:</w:t>
      </w:r>
      <w:r w:rsidR="004E6C0C"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06-1-511-10-01</w:t>
      </w:r>
    </w:p>
    <w:p w14:paraId="702F1ADE" w14:textId="77777777" w:rsidR="000A79C7" w:rsidRPr="00DB713E" w:rsidRDefault="000A79C7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e-mail:</w:t>
      </w: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ab/>
      </w:r>
      <w:r w:rsidR="004E6C0C"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jaczina.dora@mav-start.hu</w:t>
      </w:r>
    </w:p>
    <w:p w14:paraId="5A26A444" w14:textId="77777777" w:rsidR="000A79C7" w:rsidRDefault="000A79C7" w:rsidP="00326EE7">
      <w:pPr>
        <w:ind w:firstLine="709"/>
      </w:pPr>
    </w:p>
    <w:p w14:paraId="1778BB05" w14:textId="77777777" w:rsidR="004E6C0C" w:rsidRPr="00DB713E" w:rsidRDefault="004E6C0C" w:rsidP="004E6C0C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Név:</w:t>
      </w:r>
      <w:r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Dóka Zoltánné, személyszállítási koordinátor</w:t>
      </w:r>
    </w:p>
    <w:p w14:paraId="0DAB5B07" w14:textId="2CE28750" w:rsidR="004E6C0C" w:rsidRPr="00DB713E" w:rsidRDefault="004E6C0C" w:rsidP="004E6C0C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Cím:</w:t>
      </w:r>
      <w:r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1087</w:t>
      </w:r>
      <w:bookmarkStart w:id="27" w:name="_GoBack"/>
      <w:bookmarkEnd w:id="27"/>
      <w:r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Budapest, Könyves Kálmán krt. 54-60.</w:t>
      </w:r>
    </w:p>
    <w:p w14:paraId="01CFD577" w14:textId="77777777" w:rsidR="004E6C0C" w:rsidRPr="00DB713E" w:rsidRDefault="004E6C0C" w:rsidP="004E6C0C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Tel</w:t>
      </w:r>
      <w:proofErr w:type="gramStart"/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.: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06-1-511-23-25</w:t>
      </w:r>
    </w:p>
    <w:p w14:paraId="1D3CF95E" w14:textId="77777777" w:rsidR="004E6C0C" w:rsidRPr="00DB713E" w:rsidRDefault="004E6C0C" w:rsidP="004E6C0C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Fax:</w:t>
      </w:r>
      <w:r w:rsidRPr="004E6C0C"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hu-HU"/>
        </w:rPr>
        <w:t>06-1-511-10-01</w:t>
      </w:r>
    </w:p>
    <w:p w14:paraId="47375B66" w14:textId="77777777" w:rsidR="004E6C0C" w:rsidRPr="00DB713E" w:rsidRDefault="004E6C0C" w:rsidP="004E6C0C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e-mail:</w:t>
      </w: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doka.zoltanne@mav-start.hu</w:t>
      </w:r>
    </w:p>
    <w:p w14:paraId="31BA3724" w14:textId="77777777" w:rsidR="004E6C0C" w:rsidRPr="00DB713E" w:rsidRDefault="004E6C0C" w:rsidP="00326EE7">
      <w:pPr>
        <w:ind w:firstLine="709"/>
      </w:pPr>
    </w:p>
    <w:p w14:paraId="4FE226CF" w14:textId="77777777" w:rsidR="000A79C7" w:rsidRPr="00DB713E" w:rsidRDefault="000A79C7" w:rsidP="00326EE7">
      <w:pPr>
        <w:pStyle w:val="StyleHeading310pt"/>
        <w:keepNext w:val="0"/>
        <w:suppressAutoHyphens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Szállító kapc</w:t>
      </w:r>
      <w:r w:rsidR="00F9344C"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solattartója:</w:t>
      </w:r>
    </w:p>
    <w:p w14:paraId="31F7BF06" w14:textId="77777777" w:rsidR="00F9344C" w:rsidRPr="00DB713E" w:rsidRDefault="00F9344C" w:rsidP="00326EE7">
      <w:pPr>
        <w:pStyle w:val="StyleHeading310pt"/>
        <w:keepNext w:val="0"/>
        <w:suppressAutoHyphens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</w:p>
    <w:p w14:paraId="08680B45" w14:textId="077783C0" w:rsidR="000A79C7" w:rsidRPr="00DB713E" w:rsidRDefault="000A79C7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Név:</w:t>
      </w: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ab/>
      </w:r>
    </w:p>
    <w:p w14:paraId="1A85117D" w14:textId="0F062030" w:rsidR="000A79C7" w:rsidRPr="00DB713E" w:rsidRDefault="000A79C7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Cím:</w:t>
      </w: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ab/>
      </w:r>
    </w:p>
    <w:p w14:paraId="7DFC9D75" w14:textId="196E3720" w:rsidR="000A79C7" w:rsidRPr="00DB713E" w:rsidRDefault="000A79C7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Tel</w:t>
      </w:r>
      <w:proofErr w:type="gramStart"/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.:</w:t>
      </w:r>
      <w:proofErr w:type="gramEnd"/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 xml:space="preserve"> </w:t>
      </w: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ab/>
      </w:r>
    </w:p>
    <w:p w14:paraId="5F31826B" w14:textId="344597EC" w:rsidR="000A79C7" w:rsidRPr="00DB713E" w:rsidRDefault="000A79C7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Fax:</w:t>
      </w:r>
    </w:p>
    <w:p w14:paraId="096538E3" w14:textId="6CE215A5" w:rsidR="000A79C7" w:rsidRPr="00DB713E" w:rsidRDefault="000A79C7" w:rsidP="00326EE7">
      <w:pPr>
        <w:pStyle w:val="StyleHeading310pt"/>
        <w:keepNext w:val="0"/>
        <w:numPr>
          <w:ilvl w:val="0"/>
          <w:numId w:val="34"/>
        </w:numPr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e-mail:</w:t>
      </w: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ab/>
      </w:r>
    </w:p>
    <w:p w14:paraId="0B44132B" w14:textId="77777777" w:rsidR="000A79C7" w:rsidRPr="00DB713E" w:rsidRDefault="000A79C7" w:rsidP="00326EE7">
      <w:pPr>
        <w:pStyle w:val="StyleHeading310pt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</w:p>
    <w:p w14:paraId="4D9FFCA9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</w:t>
      </w:r>
      <w:r w:rsidR="00AD69D5" w:rsidRPr="00DB713E">
        <w:t>szerződés</w:t>
      </w:r>
      <w:r w:rsidRPr="00DB713E">
        <w:t xml:space="preserve"> alapján megküldött értesítések akkor minősíthetők kézbesítettnek, ha:</w:t>
      </w:r>
    </w:p>
    <w:p w14:paraId="0DACC766" w14:textId="77777777" w:rsidR="000A79C7" w:rsidRPr="00DB713E" w:rsidRDefault="000A79C7" w:rsidP="00326EE7">
      <w:pPr>
        <w:pStyle w:val="StyleHeading310pt"/>
        <w:keepNext w:val="0"/>
        <w:numPr>
          <w:ilvl w:val="0"/>
          <w:numId w:val="33"/>
        </w:numPr>
        <w:tabs>
          <w:tab w:val="clear" w:pos="360"/>
          <w:tab w:val="num" w:pos="1440"/>
        </w:tabs>
        <w:suppressAutoHyphens/>
        <w:spacing w:before="120" w:after="0" w:line="240" w:lineRule="auto"/>
        <w:ind w:left="1434" w:hanging="357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fax esetén az érintett Fél fax-számát is tartalmazó, a sikeres kézbesítést igazoló faxnaplóban megjelölt időpontban;</w:t>
      </w:r>
    </w:p>
    <w:p w14:paraId="386A4C07" w14:textId="77777777" w:rsidR="000A79C7" w:rsidRPr="00DB713E" w:rsidRDefault="000A79C7" w:rsidP="00326EE7">
      <w:pPr>
        <w:pStyle w:val="StyleHeading310pt"/>
        <w:keepNext w:val="0"/>
        <w:numPr>
          <w:ilvl w:val="0"/>
          <w:numId w:val="33"/>
        </w:numPr>
        <w:tabs>
          <w:tab w:val="clear" w:pos="360"/>
          <w:tab w:val="num" w:pos="1440"/>
        </w:tabs>
        <w:suppressAutoHyphens/>
        <w:spacing w:before="120" w:after="0" w:line="240" w:lineRule="auto"/>
        <w:ind w:left="1434" w:hanging="357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e-mail esetén a kézbesítési visszaigazolásban megjelölt időpontban;</w:t>
      </w:r>
    </w:p>
    <w:p w14:paraId="60F37651" w14:textId="77777777" w:rsidR="000A79C7" w:rsidRPr="00DB713E" w:rsidRDefault="000A79C7" w:rsidP="00326EE7">
      <w:pPr>
        <w:pStyle w:val="StyleHeading310pt"/>
        <w:keepNext w:val="0"/>
        <w:numPr>
          <w:ilvl w:val="0"/>
          <w:numId w:val="33"/>
        </w:numPr>
        <w:tabs>
          <w:tab w:val="clear" w:pos="360"/>
          <w:tab w:val="num" w:pos="1440"/>
        </w:tabs>
        <w:suppressAutoHyphens/>
        <w:spacing w:before="120" w:after="0" w:line="240" w:lineRule="auto"/>
        <w:ind w:left="1434" w:hanging="357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DB713E">
        <w:rPr>
          <w:rFonts w:ascii="Times New Roman" w:hAnsi="Times New Roman" w:cs="Times New Roman"/>
          <w:b w:val="0"/>
          <w:sz w:val="24"/>
          <w:szCs w:val="24"/>
          <w:lang w:val="hu-HU"/>
        </w:rPr>
        <w:t>a Felek levélben megküldött (postai tértivevényes) nyilatkozatai a tértivevényben megjelölt időpontban azzal, hogy akkor is kézbesítettnek tekintendők, amennyiben azok „nem kereste”, vagy „eredménytelen” vagy „elköltözött” vagy „címzett ismeretlen” jelzéssel érkeznek vissza. Az így visszaküldött iratot a postai kézbesítés első megkísérlésének napjától számított 5. (ötödik) naptári napra vonatkozó hatállyal kézbesítettnek kell tekinteni.</w:t>
      </w:r>
    </w:p>
    <w:p w14:paraId="770EF018" w14:textId="77777777" w:rsidR="000A79C7" w:rsidRPr="00DB713E" w:rsidRDefault="000A79C7" w:rsidP="00326EE7">
      <w:pPr>
        <w:tabs>
          <w:tab w:val="left" w:pos="9072"/>
        </w:tabs>
      </w:pPr>
    </w:p>
    <w:p w14:paraId="131DAD6D" w14:textId="77777777" w:rsidR="000A79C7" w:rsidRPr="00DB713E" w:rsidRDefault="000A79C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Felek egymáshoz intézett nyilatkozataikat írásban kötelesek megtenni. A Felek tudomásul veszik, hogy a Felek levelezési címként a jelen </w:t>
      </w:r>
      <w:r w:rsidR="00AD69D5" w:rsidRPr="00DB713E">
        <w:t>szerződés</w:t>
      </w:r>
      <w:r w:rsidRPr="00DB713E">
        <w:t>ben meghatározott címet fogadják el. Amennyiben valamelyik Fél pontatlan, téves címet adott meg, illetve elmulasztja értesíteni a másik Felet a levelezési címe változásáról és emiatt válik sikertelenné a kézbesítés, akkor ennek a felelőssége az értesítést elmulasztó Felet terheli.</w:t>
      </w:r>
    </w:p>
    <w:p w14:paraId="7492E6DE" w14:textId="77777777" w:rsidR="00457982" w:rsidRPr="00DB713E" w:rsidRDefault="00457982" w:rsidP="00326EE7">
      <w:pPr>
        <w:tabs>
          <w:tab w:val="left" w:pos="9072"/>
        </w:tabs>
      </w:pPr>
    </w:p>
    <w:p w14:paraId="42AFBC4C" w14:textId="77777777" w:rsidR="000A79C7" w:rsidRPr="00DB713E" w:rsidRDefault="000A79C7" w:rsidP="00326EE7">
      <w:pPr>
        <w:ind w:left="539" w:hanging="539"/>
        <w:rPr>
          <w:b/>
        </w:rPr>
      </w:pPr>
    </w:p>
    <w:p w14:paraId="6AD78DCB" w14:textId="77777777" w:rsidR="00326EE7" w:rsidRPr="00DB713E" w:rsidRDefault="00A761B8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Konzorcium</w:t>
      </w:r>
    </w:p>
    <w:p w14:paraId="6A678AF2" w14:textId="77777777" w:rsidR="00326EE7" w:rsidRPr="00DB713E" w:rsidRDefault="00326EE7" w:rsidP="00326EE7">
      <w:pPr>
        <w:pStyle w:val="Header2-SubClauses"/>
        <w:tabs>
          <w:tab w:val="clear" w:pos="504"/>
          <w:tab w:val="left" w:pos="360"/>
        </w:tabs>
        <w:spacing w:after="0"/>
        <w:ind w:left="0" w:firstLine="0"/>
        <w:rPr>
          <w:i/>
          <w:szCs w:val="24"/>
          <w:lang w:val="hu-HU"/>
        </w:rPr>
      </w:pPr>
    </w:p>
    <w:p w14:paraId="214A5CD4" w14:textId="1EFF9EE3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Amennyiben a Szállító konzorcium, minden tag egyetemlegesen felelős a Megrendelő felé a </w:t>
      </w:r>
      <w:r w:rsidR="00C3551B" w:rsidRPr="00DB713E">
        <w:t xml:space="preserve">szerződésből </w:t>
      </w:r>
      <w:r w:rsidRPr="00DB713E">
        <w:t xml:space="preserve">fakadó kötelezettségek teljesítéséért és vezetőként </w:t>
      </w:r>
      <w:proofErr w:type="gramStart"/>
      <w:r w:rsidRPr="00DB713E">
        <w:t>az …</w:t>
      </w:r>
      <w:proofErr w:type="gramEnd"/>
      <w:r w:rsidRPr="00DB713E">
        <w:t xml:space="preserve">…… jelölik meg, amely a konzorciumot kötelező hatáskörrel jár el. A konzorcium alapszabálya – mely a jelen szerződés </w:t>
      </w:r>
      <w:r w:rsidR="00EE0220">
        <w:t>7</w:t>
      </w:r>
      <w:r w:rsidR="0073784F" w:rsidRPr="00DB713E">
        <w:t xml:space="preserve">. sz. </w:t>
      </w:r>
      <w:r w:rsidRPr="00DB713E">
        <w:t xml:space="preserve">mellékletét képezi – nem változhat a Megrendelő előzetes írásbeli egyetértése nélkül. A konzorcium alapszabályának – a közbeszerzési eljárásban előírtak mellett – tartalmaznia kell, hogy a konzorcium vezetője a konzorciumi tagok milyen hozzájárulása mellett vállalhat további pénzügyi és egyéb kötelezettségeket, illetve a konzorcium vezetőjének megváltoztatására vonatkozó eljárási rendet. </w:t>
      </w:r>
    </w:p>
    <w:p w14:paraId="3CD7EE9B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42E995FD" w14:textId="5C4785BA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proofErr w:type="gramStart"/>
      <w:r w:rsidRPr="00DB713E">
        <w:t>Az …</w:t>
      </w:r>
      <w:proofErr w:type="gramEnd"/>
      <w:r w:rsidRPr="00DB713E">
        <w:t xml:space="preserve">….. a konzorcium vezetőjeként vesz át és ad ki a </w:t>
      </w:r>
      <w:r w:rsidR="00C3551B" w:rsidRPr="00DB713E">
        <w:t xml:space="preserve">szerződés </w:t>
      </w:r>
      <w:r w:rsidRPr="00DB713E">
        <w:t xml:space="preserve">alapján minden dokumentumot a </w:t>
      </w:r>
      <w:r w:rsidR="00982B70">
        <w:t>Szállító</w:t>
      </w:r>
      <w:r w:rsidR="00982B70" w:rsidRPr="00DB713E">
        <w:t xml:space="preserve"> </w:t>
      </w:r>
      <w:r w:rsidRPr="00DB713E">
        <w:t>nevében. A konzorcium biztosítja, hogy a konzorcium nevében kiadott és továbbított valamennyi dokumentum megfelel a vonatkozó magyar jogszabályoknak és rendelkezéseknek.</w:t>
      </w:r>
    </w:p>
    <w:p w14:paraId="162BD10C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29FF6D70" w14:textId="3EE22276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Amennyiben a Szállító nem konzorciumi formában terjesztette elő ajánlatát, úgy a jelen </w:t>
      </w:r>
      <w:r w:rsidR="00C3551B" w:rsidRPr="00DB713E">
        <w:t xml:space="preserve">szerződés </w:t>
      </w:r>
      <w:r w:rsidRPr="00DB713E">
        <w:t>1</w:t>
      </w:r>
      <w:r w:rsidR="0073784F" w:rsidRPr="00DB713E">
        <w:t>4</w:t>
      </w:r>
      <w:r w:rsidRPr="00DB713E">
        <w:t>.1.-1</w:t>
      </w:r>
      <w:r w:rsidR="0073784F" w:rsidRPr="00DB713E">
        <w:t>4</w:t>
      </w:r>
      <w:r w:rsidRPr="00DB713E">
        <w:t>.2 pontja nem alkalmazandó.</w:t>
      </w:r>
    </w:p>
    <w:p w14:paraId="47161E61" w14:textId="77777777" w:rsidR="00326EE7" w:rsidRPr="00DB713E" w:rsidRDefault="00326EE7" w:rsidP="00326EE7">
      <w:pPr>
        <w:pStyle w:val="StyleHeading310pt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hu-HU"/>
        </w:rPr>
      </w:pPr>
    </w:p>
    <w:p w14:paraId="36984E06" w14:textId="77777777" w:rsidR="00326EE7" w:rsidRPr="00DB713E" w:rsidRDefault="00326EE7" w:rsidP="0073784F">
      <w:pPr>
        <w:tabs>
          <w:tab w:val="right" w:leader="underscore" w:pos="9072"/>
        </w:tabs>
        <w:ind w:left="720"/>
        <w:jc w:val="both"/>
        <w:rPr>
          <w:b/>
        </w:rPr>
      </w:pPr>
    </w:p>
    <w:p w14:paraId="0BF60D68" w14:textId="77777777" w:rsidR="00326EE7" w:rsidRPr="00DB713E" w:rsidRDefault="00A761B8" w:rsidP="00F24E2B">
      <w:pPr>
        <w:numPr>
          <w:ilvl w:val="0"/>
          <w:numId w:val="26"/>
        </w:numPr>
        <w:tabs>
          <w:tab w:val="right" w:leader="underscore" w:pos="9072"/>
        </w:tabs>
        <w:ind w:left="720" w:hanging="720"/>
        <w:jc w:val="both"/>
        <w:rPr>
          <w:b/>
        </w:rPr>
      </w:pPr>
      <w:r w:rsidRPr="00DB713E">
        <w:rPr>
          <w:b/>
        </w:rPr>
        <w:t>Egyéb rendelkezések</w:t>
      </w:r>
    </w:p>
    <w:p w14:paraId="796CFE5C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6566F65F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A jelen szerződés a Felek teljes, érvényes és a jelen szerződés aláírásának napjától hatályos megállapodását tartalmazza.</w:t>
      </w:r>
    </w:p>
    <w:p w14:paraId="3A068A61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27F78C59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Megrendelő és Szállító a szerződés teljesítése érdekében a fentieken túl, általában is együttműködnek. Ennek megfelelően kellő időben egymás rendelkezésére bocsátják a szükséges adatokat, valamint gondoskodnak a teljesítés további feltételeinek megteremtéséről; a teljesítést érintő minden lényeges körülményről haladéktalanul tájékoztatják egymást. Szerződő Felek kijelentik, hogy a szerződés teljesítése során egymással a szerződésben és a vonatkozó jogszabályokban meghatározott módon megfelelően kölcsönösen együttműködnek, és a másik Fél szerződésszerű teljesítésének elősegítése érdekében úgy járnak el, ahogy az tőlük a mindenkori helyzetben – különös figyelemmel a jelen szerződés előírására – elvárható.</w:t>
      </w:r>
    </w:p>
    <w:p w14:paraId="5ECFF564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6B05ECF8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Szállító a jelen szerződés aláírásával kinyilvánítja, hogy teljes mértékben ismeri és a szerződés teljesítése során a legteljesebb mértékben figyelembe veszi, és elfogadja a szerződés tárgyát, illetőleg annak megvalósítását és a jelen szerződés egyéb feltételeit valamint a jelen szerződést érintő valamennyi Európai Uniós és magyar jogszabályt.</w:t>
      </w:r>
    </w:p>
    <w:p w14:paraId="5D60D8A8" w14:textId="77777777" w:rsidR="00326EE7" w:rsidRPr="00DB713E" w:rsidRDefault="00326EE7" w:rsidP="00326EE7">
      <w:pPr>
        <w:pStyle w:val="Szvegtrzsbehzssal"/>
        <w:widowControl w:val="0"/>
        <w:tabs>
          <w:tab w:val="num" w:pos="1080"/>
        </w:tabs>
        <w:spacing w:after="0"/>
        <w:ind w:left="0"/>
      </w:pPr>
    </w:p>
    <w:p w14:paraId="67649AE4" w14:textId="0450E64F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Felek a jelen szerződés alapján létrejövő jogviszonyukban független Szerződő Felek. A Felek egyike sem jogosult arra, hogy a szerződéssel összefüggésben a másik Fél képviselőjének tüntesse fel magát, ilyen minőségben járjon el, továbbá, hogy a szerződésre hivatkozással, vagy egyébként olyan megállapodást kössön harmadik személyekkel, amely a </w:t>
      </w:r>
      <w:r w:rsidR="0096082A">
        <w:t>jelen</w:t>
      </w:r>
      <w:r w:rsidR="0096082A" w:rsidRPr="00DB713E">
        <w:t xml:space="preserve"> </w:t>
      </w:r>
      <w:r w:rsidRPr="00DB713E">
        <w:t>szerződésben és/vagy a szerződésben foglaltakkal, illetőleg a vonatkozó Európai Uniós és magyar jogszabályokkal össze-egyeztethetetlen, illetve a szerződés megfelelő teljesítését veszélyeztetheti.</w:t>
      </w:r>
    </w:p>
    <w:p w14:paraId="19971251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53A68012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Szállító kijelenti, hogy a Szállító, illetőleg közreműködői vonatkozásában nem áll fenn olyan valós vagy potenciális érdekellentét, amely a jelen szerződés szerint a </w:t>
      </w:r>
      <w:r w:rsidRPr="00DB713E">
        <w:lastRenderedPageBreak/>
        <w:t>Megrendelő részére nyújtandó szolgáltatásokat érintené. Szállító kijelenti és szavatolja továbbá, hogy tulajdonosi szerkezetében, és választott tisztségviselőinek vonatkozásában, vagy alkalmazottjaként nem áll jogviszonyban a Megrendelő vezető tisztségviselőjével, az ügyletben érintett alkalmazottal, vagy annak törvény szerint értelmezett közeli hozzátartozójával.</w:t>
      </w:r>
    </w:p>
    <w:p w14:paraId="358C19CB" w14:textId="77777777" w:rsidR="00326EE7" w:rsidRPr="00DB713E" w:rsidRDefault="00326EE7" w:rsidP="00326EE7">
      <w:pPr>
        <w:pStyle w:val="Szvegtrzsbehzssal"/>
        <w:widowControl w:val="0"/>
        <w:tabs>
          <w:tab w:val="num" w:pos="972"/>
        </w:tabs>
        <w:spacing w:after="0"/>
        <w:ind w:left="0"/>
      </w:pPr>
    </w:p>
    <w:p w14:paraId="5AC63FC2" w14:textId="2EA00538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Szállító kijelenti és szavatolja, hogy vele és az érdekkörébe tartozó, a jelen szerződés teljesítésébe bevont egyéb személyekkel szemben a Kbt. 2</w:t>
      </w:r>
      <w:r w:rsidR="006D44DA">
        <w:t>5</w:t>
      </w:r>
      <w:r w:rsidRPr="00DB713E">
        <w:t>. §</w:t>
      </w:r>
      <w:proofErr w:type="spellStart"/>
      <w:r w:rsidRPr="00DB713E">
        <w:t>-ában</w:t>
      </w:r>
      <w:proofErr w:type="spellEnd"/>
      <w:r w:rsidRPr="00DB713E">
        <w:t xml:space="preserve"> meghatározott összeférhetetlenség nem áll fenn.</w:t>
      </w:r>
    </w:p>
    <w:p w14:paraId="0288EC77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59E455CA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Szállító kijelenti és szavatolja továbbá, hogy a jelen szerződés Szállító általi teljesítése nem jelenti</w:t>
      </w:r>
      <w:r w:rsidR="0073784F" w:rsidRPr="00DB713E">
        <w:t>,</w:t>
      </w:r>
      <w:r w:rsidRPr="00DB713E">
        <w:t xml:space="preserve"> és nem eredményezi bármilyen olyan szerződés vagy kötelezettség megszegését, amely valamely harmadik személlyel kötött szerződés alapján áll fenn, illetőleg valamely harmadik fél tulajdonát képező információ titokban tartására vonatkozik. </w:t>
      </w:r>
    </w:p>
    <w:p w14:paraId="27BC07F2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7389860F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Amennyiben a jelen szerződés bármely rendelkezése érvénytelen vagy végrehajthatatlan lenne, a szerződés többi része továbbra is változatlanul érvényben marad, kivéve, ha az érvénytelen rész nélkül a szerződés már nem alkalmas a Felek szándékainak és céljainak elérésére. Felek megállapodnak továbbá abban, hogy az érvénytelen vagy végrehajthatatlan rendelkezést kölcsönösen elfogadható, érvényes, és végrehajtható rendelkezéssel helyettesítik, amely a Feleknek a korábbi rendelkezésben meghatározott szándékait fejezi ki. </w:t>
      </w:r>
    </w:p>
    <w:p w14:paraId="7DE8E1A9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6A26061B" w14:textId="4544D5EF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szerződés kizárólag a Felek közös megegyezésével, írásban módosítható, figyelemmel a Kbt. </w:t>
      </w:r>
      <w:r w:rsidR="00ED4E95" w:rsidRPr="00DB713E">
        <w:t>1</w:t>
      </w:r>
      <w:r w:rsidR="00ED4E95">
        <w:t>41</w:t>
      </w:r>
      <w:r w:rsidRPr="00DB713E">
        <w:t>. §</w:t>
      </w:r>
      <w:proofErr w:type="spellStart"/>
      <w:r w:rsidRPr="00DB713E">
        <w:t>-ában</w:t>
      </w:r>
      <w:proofErr w:type="spellEnd"/>
      <w:r w:rsidRPr="00DB713E">
        <w:t xml:space="preserve"> foglaltakra. </w:t>
      </w:r>
    </w:p>
    <w:p w14:paraId="4FC5216F" w14:textId="77777777" w:rsidR="00326EE7" w:rsidRPr="00DB713E" w:rsidRDefault="00326EE7" w:rsidP="00326EE7">
      <w:pPr>
        <w:pStyle w:val="Szvegtrzsbehzssal"/>
        <w:widowControl w:val="0"/>
        <w:tabs>
          <w:tab w:val="num" w:pos="972"/>
        </w:tabs>
        <w:spacing w:after="0"/>
        <w:ind w:left="0"/>
      </w:pPr>
    </w:p>
    <w:p w14:paraId="58A0812E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Nem minősül szerződésmódosításnak a Felek cégjegyzékben nyilvántartott adataiban, így különösen a székhelyében, képviselőiben, bankszámlaszámában bekövetkező változás, továbbá az elérhetőségekben, értesítési címben, a kapcsolattartók adataiban bekövetkező változás. Az említett változásokról az érintett Fél a másik Felet – az eset körülményeitől függően – vagy előzetesen írásban </w:t>
      </w:r>
      <w:r w:rsidR="00CC02B1">
        <w:t>5</w:t>
      </w:r>
      <w:r w:rsidRPr="00DB713E">
        <w:t xml:space="preserve"> (</w:t>
      </w:r>
      <w:r w:rsidR="00CC02B1">
        <w:t>öt</w:t>
      </w:r>
      <w:r w:rsidRPr="00DB713E">
        <w:t xml:space="preserve">) naptári napos határidővel vagy a változás bekövetkezését (bejegyzését) követő </w:t>
      </w:r>
      <w:r w:rsidR="00CC02B1">
        <w:t>5</w:t>
      </w:r>
      <w:r w:rsidRPr="00DB713E">
        <w:t xml:space="preserve"> (</w:t>
      </w:r>
      <w:r w:rsidR="00CC02B1">
        <w:t>öt</w:t>
      </w:r>
      <w:r w:rsidRPr="00DB713E">
        <w:t>) naptári napon belül köteles értesíteni. Ezen bejelentési kötelezettség elmulasztásából, vagy késedelmes teljesítéséből fakadó minden kárért a mulasztó Felet terheli a felelősség.</w:t>
      </w:r>
    </w:p>
    <w:p w14:paraId="2088A418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350BF327" w14:textId="77777777" w:rsidR="00326EE7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Szerződő Felek kölcsönösen kijelentik, hogy rendelkeznek a jelen szerződés megkötéséhez szükséges felhatalmazásokkal, és a jelen szerződésben rögzített kötelezettségeik szerződésszerű teljesítéséhez szükséges erőforrásokkal, feltételekkel.</w:t>
      </w:r>
    </w:p>
    <w:p w14:paraId="450D3BD4" w14:textId="77777777" w:rsidR="00982B70" w:rsidRDefault="00982B70" w:rsidP="00DA4ED1">
      <w:pPr>
        <w:pStyle w:val="Listaszerbekezds"/>
      </w:pPr>
    </w:p>
    <w:p w14:paraId="2765F400" w14:textId="779E4240" w:rsidR="00982B70" w:rsidRPr="001D037D" w:rsidRDefault="00982B70" w:rsidP="007A4F8E">
      <w:pPr>
        <w:numPr>
          <w:ilvl w:val="1"/>
          <w:numId w:val="26"/>
        </w:numPr>
        <w:ind w:left="720" w:hanging="720"/>
        <w:jc w:val="both"/>
      </w:pPr>
      <w:r>
        <w:t>Szállító</w:t>
      </w:r>
      <w:r w:rsidRPr="001D037D">
        <w:t xml:space="preserve"> a jelen szerződés megkötését megelőző közbeszerzési eljárás során nyilatkozott </w:t>
      </w:r>
      <w:r>
        <w:t>–</w:t>
      </w:r>
      <w:r w:rsidRPr="001D037D">
        <w:t xml:space="preserve"> mely nyilatkozat a </w:t>
      </w:r>
      <w:r w:rsidR="00C3551B">
        <w:t xml:space="preserve">jelen </w:t>
      </w:r>
      <w:r w:rsidR="00C3551B" w:rsidRPr="001D037D">
        <w:t xml:space="preserve">szerződés </w:t>
      </w:r>
      <w:r>
        <w:t>8</w:t>
      </w:r>
      <w:r w:rsidRPr="001D037D">
        <w:t xml:space="preserve">. sz. mellékletét képezi </w:t>
      </w:r>
      <w:r>
        <w:t>–</w:t>
      </w:r>
      <w:r w:rsidRPr="001D037D">
        <w:t xml:space="preserve"> és </w:t>
      </w:r>
      <w:r>
        <w:t xml:space="preserve">a </w:t>
      </w:r>
      <w:r w:rsidRPr="001D037D">
        <w:t xml:space="preserve">jelen szerződés aláírásával is nyilatkozik, hogy a nemzeti vagyonról szóló 2011. évi CXCVI. törvény 3. § (1) bekezdés 1. pontja szerinti átlátható szervezetnek minősül és kijelenti, hogy ismeri az államháztartásról szóló 2011. évi CXCV. törvény 41. § (6) bekezdése jelen szerződés vonatkozásában irányadó rendelkezését, mely alapján központi költségvetési kiadási előirányzatok terhére – azaz a jelen szerződés esetében a Megrendelő által – olyan jogi személlyel, jogi személyiséggel nem rendelkező szervezettel nem köthető érvényesen visszterhes szerződés, illetve ilyen létrejött </w:t>
      </w:r>
      <w:r w:rsidRPr="001D037D">
        <w:lastRenderedPageBreak/>
        <w:t xml:space="preserve">szerződés alapján nem teljesíthető kifizetés, amely szervezet nem minősül átlátható szervezetnek. </w:t>
      </w:r>
    </w:p>
    <w:p w14:paraId="0D4E58D4" w14:textId="77777777" w:rsidR="00982B70" w:rsidRPr="001D037D" w:rsidRDefault="00982B70" w:rsidP="007A4F8E">
      <w:pPr>
        <w:ind w:left="720"/>
        <w:jc w:val="both"/>
      </w:pPr>
    </w:p>
    <w:p w14:paraId="7AB32131" w14:textId="7D13EBB1" w:rsidR="00982B70" w:rsidRPr="00DB713E" w:rsidRDefault="00982B70" w:rsidP="007A4F8E">
      <w:pPr>
        <w:ind w:left="720"/>
        <w:jc w:val="both"/>
      </w:pPr>
      <w:r>
        <w:t>Szállító</w:t>
      </w:r>
      <w:r w:rsidRPr="001D037D">
        <w:t xml:space="preserve"> tudomásul veszi, hogy a </w:t>
      </w:r>
      <w:r>
        <w:t>8</w:t>
      </w:r>
      <w:r w:rsidRPr="001D037D">
        <w:t xml:space="preserve">. sz. melléklet szerinti nyilatkozatban foglaltak változásáról – a változás bekövetkezésétől számított 8 (nyolc) napon belül – köteles </w:t>
      </w:r>
      <w:r>
        <w:t xml:space="preserve">a </w:t>
      </w:r>
      <w:r w:rsidRPr="001D037D">
        <w:t xml:space="preserve">Megrendelőt írásban értesíteni, mely kötelezettségének megszegése súlyos szerződésszegésnek minősül a </w:t>
      </w:r>
      <w:r>
        <w:t>Szállító</w:t>
      </w:r>
      <w:r w:rsidRPr="001D037D">
        <w:t xml:space="preserve"> részéről. </w:t>
      </w:r>
      <w:r>
        <w:t>Szállító</w:t>
      </w:r>
      <w:r w:rsidRPr="001D037D">
        <w:t xml:space="preserve"> egyebekben tudomásul veszi továbbá, hogy a valótlan tartalmú nyilatkozat alapján létrejött szerződést Megrendelő jogosult</w:t>
      </w:r>
      <w:r>
        <w:t xml:space="preserve"> </w:t>
      </w:r>
      <w:r w:rsidRPr="001D037D">
        <w:t xml:space="preserve">azonnali hatállyal felmondani vagy attól elállni. </w:t>
      </w:r>
    </w:p>
    <w:p w14:paraId="267BEF1E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7B912477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Amennyiben a jelen szerződésben megállapított bármely kötelezettség teljesítésének határideje munkaszüneti napra vagy szünnapra esik, akkor – a Felek kifejezett, eltérő megállapodása hiányában –</w:t>
      </w:r>
      <w:r w:rsidR="00BF6BEC" w:rsidRPr="00DB713E">
        <w:t xml:space="preserve"> </w:t>
      </w:r>
      <w:r w:rsidRPr="00DB713E">
        <w:t>az esedékesség időpontja a követő első munkanap.</w:t>
      </w:r>
    </w:p>
    <w:p w14:paraId="0A30EFE1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126F4DF4" w14:textId="4BF508BD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Felek rögzítik, hogy a jelen szerződés elválaszthatatlan részét képezik az 1-</w:t>
      </w:r>
      <w:r w:rsidR="006D44DA">
        <w:t>8</w:t>
      </w:r>
      <w:r w:rsidRPr="00DB713E">
        <w:t>. számú mellékletek; a jelen szerződés kizárólag mellékletével együtt érvényes.</w:t>
      </w:r>
    </w:p>
    <w:p w14:paraId="530E3A7E" w14:textId="77777777" w:rsidR="00326EE7" w:rsidRPr="00DB713E" w:rsidRDefault="00326EE7" w:rsidP="00326EE7">
      <w:pPr>
        <w:pStyle w:val="Szvegtrzsbehzssal"/>
        <w:widowControl w:val="0"/>
        <w:spacing w:after="0"/>
        <w:ind w:left="0" w:firstLine="709"/>
      </w:pPr>
    </w:p>
    <w:p w14:paraId="63E6DE18" w14:textId="77777777" w:rsidR="00326EE7" w:rsidRPr="00DB713E" w:rsidRDefault="00326EE7" w:rsidP="00326EE7">
      <w:pPr>
        <w:pStyle w:val="Szvegtrzsbehzssal"/>
        <w:widowControl w:val="0"/>
        <w:spacing w:after="0"/>
        <w:ind w:left="0" w:firstLine="709"/>
      </w:pPr>
      <w:r w:rsidRPr="00DB713E">
        <w:t>A jelen szerződés mellékletei:</w:t>
      </w:r>
    </w:p>
    <w:p w14:paraId="2AE33542" w14:textId="77777777" w:rsidR="00326EE7" w:rsidRPr="00DB713E" w:rsidRDefault="00326EE7" w:rsidP="00326EE7">
      <w:pPr>
        <w:pStyle w:val="Szvegtrzsbehzssal"/>
        <w:widowControl w:val="0"/>
        <w:spacing w:after="0"/>
        <w:ind w:left="0" w:firstLine="709"/>
      </w:pPr>
    </w:p>
    <w:p w14:paraId="697EE616" w14:textId="77777777" w:rsidR="00326EE7" w:rsidRPr="00DB713E" w:rsidRDefault="00326EE7" w:rsidP="00326EE7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 w:rsidRPr="00DB713E">
        <w:t xml:space="preserve">1. számú melléklet: </w:t>
      </w:r>
      <w:r w:rsidRPr="00DB713E">
        <w:tab/>
      </w:r>
      <w:r w:rsidR="0073784F" w:rsidRPr="00DB713E">
        <w:rPr>
          <w:color w:val="000000"/>
        </w:rPr>
        <w:t>a Jegyalap-tekercsek és a Jegyszelvények műszaki leírása</w:t>
      </w:r>
      <w:r w:rsidR="00FF37F5" w:rsidRPr="00DB713E">
        <w:rPr>
          <w:color w:val="000000"/>
        </w:rPr>
        <w:t>i</w:t>
      </w:r>
      <w:r w:rsidR="0073784F" w:rsidRPr="00DB713E">
        <w:rPr>
          <w:color w:val="000000"/>
        </w:rPr>
        <w:t>, Megrendelő követelményei</w:t>
      </w:r>
      <w:r w:rsidR="0073784F" w:rsidRPr="00DB713E">
        <w:t xml:space="preserve"> </w:t>
      </w:r>
    </w:p>
    <w:p w14:paraId="444DD446" w14:textId="77777777" w:rsidR="00326EE7" w:rsidRPr="00DB713E" w:rsidRDefault="00326EE7" w:rsidP="00326EE7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 w:rsidRPr="00DB713E">
        <w:t xml:space="preserve">2. számú melléklet: </w:t>
      </w:r>
      <w:r w:rsidR="0073784F" w:rsidRPr="00DB713E">
        <w:rPr>
          <w:color w:val="000000"/>
        </w:rPr>
        <w:t>gyártói megfelelőségi nyilatkozat</w:t>
      </w:r>
      <w:r w:rsidR="0073784F" w:rsidRPr="00DB713E">
        <w:t xml:space="preserve"> </w:t>
      </w:r>
    </w:p>
    <w:p w14:paraId="78D56C0D" w14:textId="0AA05FE1" w:rsidR="00326EE7" w:rsidRPr="00DB713E" w:rsidRDefault="00326EE7" w:rsidP="00326EE7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 w:rsidRPr="00DB713E">
        <w:t>3. számú melléklet:</w:t>
      </w:r>
      <w:r w:rsidRPr="00DB713E">
        <w:tab/>
        <w:t xml:space="preserve">a közbeszerzésekről szóló </w:t>
      </w:r>
      <w:r w:rsidR="00ED4E95" w:rsidRPr="00DB713E">
        <w:t>201</w:t>
      </w:r>
      <w:r w:rsidR="00ED4E95">
        <w:t>5</w:t>
      </w:r>
      <w:r w:rsidRPr="00DB713E">
        <w:t xml:space="preserve">. évi </w:t>
      </w:r>
      <w:r w:rsidR="00ED4E95" w:rsidRPr="00DB713E">
        <w:t>C</w:t>
      </w:r>
      <w:r w:rsidR="00ED4E95">
        <w:t>XL</w:t>
      </w:r>
      <w:r w:rsidR="00ED4E95" w:rsidRPr="00DB713E">
        <w:t>III</w:t>
      </w:r>
      <w:r w:rsidRPr="00DB713E">
        <w:t xml:space="preserve">. törvény </w:t>
      </w:r>
      <w:r w:rsidR="00ED4E95" w:rsidRPr="00DB713E">
        <w:t>1</w:t>
      </w:r>
      <w:r w:rsidR="00ED4E95">
        <w:t>36</w:t>
      </w:r>
      <w:r w:rsidRPr="00DB713E">
        <w:t>. § (</w:t>
      </w:r>
      <w:r w:rsidR="00ED4E95">
        <w:t>2</w:t>
      </w:r>
      <w:r w:rsidRPr="00DB713E">
        <w:t xml:space="preserve">) bekezdése szerinti meghatalmazás </w:t>
      </w:r>
      <w:r w:rsidRPr="00DB713E">
        <w:rPr>
          <w:i/>
        </w:rPr>
        <w:t>[amennyiben Szállító külföldi adóilletőségű személy]</w:t>
      </w:r>
    </w:p>
    <w:p w14:paraId="71122E95" w14:textId="61ED4E14" w:rsidR="003848F9" w:rsidRDefault="003848F9" w:rsidP="003848F9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>
        <w:t>4</w:t>
      </w:r>
      <w:r w:rsidRPr="003C48F0">
        <w:t>. számú melléklet:</w:t>
      </w:r>
      <w:r w:rsidRPr="003C48F0">
        <w:tab/>
        <w:t>a Megrendelő teljesítésigazolásának mintája</w:t>
      </w:r>
    </w:p>
    <w:p w14:paraId="2E9F1AC5" w14:textId="67D94355" w:rsidR="00326EE7" w:rsidRPr="003C48F0" w:rsidRDefault="003848F9" w:rsidP="00326EE7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>
        <w:t>5</w:t>
      </w:r>
      <w:r w:rsidR="00326EE7" w:rsidRPr="00DB713E">
        <w:t>. számú melléklet:</w:t>
      </w:r>
      <w:r w:rsidR="00326EE7" w:rsidRPr="00DB713E">
        <w:tab/>
      </w:r>
      <w:r w:rsidR="00BF0DA3" w:rsidRPr="00BF0DA3">
        <w:t xml:space="preserve">szállítói </w:t>
      </w:r>
      <w:r w:rsidR="00EE0220" w:rsidRPr="007A4F8E">
        <w:t>nyilatkozat a környezetvédelmi termékdíj vonatkozásában</w:t>
      </w:r>
    </w:p>
    <w:p w14:paraId="0A47EF52" w14:textId="49495068" w:rsidR="00EE0220" w:rsidRPr="003C48F0" w:rsidRDefault="00EE0220" w:rsidP="00EE0220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>
        <w:t>6</w:t>
      </w:r>
      <w:r w:rsidRPr="00DB713E">
        <w:t>. számú melléklet:</w:t>
      </w:r>
      <w:r w:rsidRPr="00DB713E">
        <w:tab/>
      </w:r>
      <w:r w:rsidR="00BF0DA3" w:rsidRPr="00BF0DA3">
        <w:t>szállítói</w:t>
      </w:r>
      <w:r w:rsidR="00BF0DA3">
        <w:t xml:space="preserve"> nyilatkozat az alvállalkozókról</w:t>
      </w:r>
    </w:p>
    <w:p w14:paraId="6AEC9BAB" w14:textId="20AABF4C" w:rsidR="00EE0220" w:rsidRPr="007A4F8E" w:rsidRDefault="00EE0220" w:rsidP="00EE0220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>
        <w:t>7</w:t>
      </w:r>
      <w:r w:rsidRPr="00DB713E">
        <w:t>. számú melléklet:</w:t>
      </w:r>
      <w:r w:rsidRPr="00DB713E">
        <w:tab/>
      </w:r>
      <w:proofErr w:type="gramStart"/>
      <w:r w:rsidRPr="00DB713E">
        <w:t>a …</w:t>
      </w:r>
      <w:proofErr w:type="gramEnd"/>
      <w:r w:rsidRPr="00DB713E">
        <w:t>…………… konzorcium alapszabálya</w:t>
      </w:r>
      <w:r w:rsidRPr="00DB713E">
        <w:rPr>
          <w:i/>
        </w:rPr>
        <w:t xml:space="preserve"> [amennyiben Szállító konzorcium]</w:t>
      </w:r>
    </w:p>
    <w:p w14:paraId="46F2B147" w14:textId="613A0FC6" w:rsidR="006D44DA" w:rsidRPr="00747732" w:rsidRDefault="006D44DA" w:rsidP="00EE0220">
      <w:pPr>
        <w:pStyle w:val="Szvegtrzsbehzssal"/>
        <w:widowControl w:val="0"/>
        <w:numPr>
          <w:ilvl w:val="0"/>
          <w:numId w:val="49"/>
        </w:numPr>
        <w:tabs>
          <w:tab w:val="clear" w:pos="360"/>
          <w:tab w:val="left" w:pos="1440"/>
          <w:tab w:val="left" w:pos="3420"/>
        </w:tabs>
        <w:spacing w:before="120" w:after="0"/>
        <w:ind w:left="3420" w:hanging="2340"/>
        <w:jc w:val="both"/>
      </w:pPr>
      <w:r>
        <w:t>8. számú melléklet:</w:t>
      </w:r>
      <w:r>
        <w:tab/>
        <w:t>átláthatósági nyilatkozat</w:t>
      </w:r>
    </w:p>
    <w:p w14:paraId="3A4B195E" w14:textId="77777777" w:rsidR="00326EE7" w:rsidRPr="00DB713E" w:rsidRDefault="00326EE7" w:rsidP="00326EE7">
      <w:pPr>
        <w:pStyle w:val="Szvegtrzsbehzssal"/>
        <w:widowControl w:val="0"/>
        <w:spacing w:after="0"/>
        <w:ind w:left="720"/>
      </w:pPr>
    </w:p>
    <w:p w14:paraId="6E1907AF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Felek rögzítik, hogy a jelen szerződés magyar nyelven készült. A szerződéssel kapcsolatos valamennyi kommunikációt magyar nyelven kell folytatni.</w:t>
      </w:r>
    </w:p>
    <w:p w14:paraId="5148AAED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6BD22494" w14:textId="14F90D91" w:rsidR="00326EE7" w:rsidRPr="00DB713E" w:rsidRDefault="000343C0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</w:t>
      </w:r>
      <w:r w:rsidR="00C3551B" w:rsidRPr="00DB713E">
        <w:t xml:space="preserve">szerződésben </w:t>
      </w:r>
      <w:r w:rsidRPr="00DB713E">
        <w:t xml:space="preserve">nem szabályozott kérdésekben </w:t>
      </w:r>
      <w:r w:rsidR="00F73867" w:rsidRPr="00DB713E">
        <w:t>a</w:t>
      </w:r>
      <w:r w:rsidRPr="00DB713E">
        <w:t xml:space="preserve"> Polgári Törvénykönyv</w:t>
      </w:r>
      <w:r w:rsidR="00F73867" w:rsidRPr="00DB713E">
        <w:t>ről szóló 2013. évi V. törvény</w:t>
      </w:r>
      <w:r w:rsidRPr="00DB713E">
        <w:t xml:space="preserve"> rendelkezései irányadók. </w:t>
      </w:r>
      <w:r w:rsidR="00326EE7" w:rsidRPr="00DB713E">
        <w:t>Felek egyebekben rögzítik, hogy a jelen szerződés rendelkezései a hatályos jogszabályokkal összhangban értelmezendők és alkalmazandók.</w:t>
      </w:r>
    </w:p>
    <w:p w14:paraId="77D243D7" w14:textId="77777777" w:rsidR="00326EE7" w:rsidRPr="00DB713E" w:rsidRDefault="00326EE7" w:rsidP="00326EE7">
      <w:pPr>
        <w:widowControl w:val="0"/>
        <w:ind w:left="720"/>
        <w:jc w:val="both"/>
      </w:pPr>
    </w:p>
    <w:p w14:paraId="58817588" w14:textId="77777777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>Felek megállapítják, hogy bármely vita eldöntésre, amely a jelen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14:paraId="7986C7EE" w14:textId="77777777" w:rsidR="00326EE7" w:rsidRPr="00DB713E" w:rsidRDefault="00326EE7" w:rsidP="00326EE7">
      <w:pPr>
        <w:pStyle w:val="Szvegtrzsbehzssal"/>
        <w:widowControl w:val="0"/>
        <w:spacing w:after="0"/>
        <w:ind w:left="0"/>
      </w:pPr>
    </w:p>
    <w:p w14:paraId="42B0FA62" w14:textId="3B38F5BE" w:rsidR="00326EE7" w:rsidRPr="00DB713E" w:rsidRDefault="00326EE7" w:rsidP="00F24E2B">
      <w:pPr>
        <w:numPr>
          <w:ilvl w:val="1"/>
          <w:numId w:val="26"/>
        </w:numPr>
        <w:ind w:left="720" w:hanging="720"/>
        <w:jc w:val="both"/>
      </w:pPr>
      <w:r w:rsidRPr="00DB713E">
        <w:t xml:space="preserve">A jelen szerződés </w:t>
      </w:r>
      <w:r w:rsidR="006D44DA">
        <w:t>4</w:t>
      </w:r>
      <w:r w:rsidRPr="00DB713E">
        <w:t xml:space="preserve">, azaz </w:t>
      </w:r>
      <w:r w:rsidR="006D44DA">
        <w:t>négy,</w:t>
      </w:r>
      <w:r w:rsidRPr="00DB713E">
        <w:t xml:space="preserve"> egymással szó szerint megegyező példányban készült, melyből </w:t>
      </w:r>
      <w:r w:rsidR="006D44DA">
        <w:t>mindkét Felet</w:t>
      </w:r>
      <w:r w:rsidRPr="00DB713E">
        <w:t xml:space="preserve"> 2 (kettő) példány illet meg. </w:t>
      </w:r>
    </w:p>
    <w:p w14:paraId="1A826449" w14:textId="77777777" w:rsidR="00326EE7" w:rsidRPr="00DB713E" w:rsidRDefault="00326EE7" w:rsidP="00326EE7">
      <w:pPr>
        <w:widowControl w:val="0"/>
        <w:spacing w:before="120"/>
        <w:jc w:val="both"/>
      </w:pPr>
    </w:p>
    <w:p w14:paraId="174E0077" w14:textId="13383B97" w:rsidR="00326EE7" w:rsidRPr="00DB713E" w:rsidRDefault="00326EE7" w:rsidP="00326EE7">
      <w:pPr>
        <w:widowControl w:val="0"/>
        <w:jc w:val="both"/>
      </w:pPr>
      <w:r w:rsidRPr="00DB713E">
        <w:t xml:space="preserve">Felek a jelen </w:t>
      </w:r>
      <w:r w:rsidR="00C3551B" w:rsidRPr="00DB713E">
        <w:t xml:space="preserve">szerződést </w:t>
      </w:r>
      <w:r w:rsidRPr="00DB713E">
        <w:t>közös elolvasás és értelmezés után, mint akaratukkal mindenben megegyezőt, jóváhagyólag írták alá.</w:t>
      </w:r>
    </w:p>
    <w:p w14:paraId="267494B2" w14:textId="77777777" w:rsidR="00326EE7" w:rsidRPr="00DB713E" w:rsidRDefault="00326EE7" w:rsidP="00326EE7">
      <w:pPr>
        <w:widowControl w:val="0"/>
        <w:jc w:val="both"/>
      </w:pPr>
    </w:p>
    <w:p w14:paraId="617944BB" w14:textId="065D054D" w:rsidR="000A79C7" w:rsidRPr="00DB713E" w:rsidRDefault="000A79C7" w:rsidP="00326EE7">
      <w:pPr>
        <w:rPr>
          <w:b/>
        </w:rPr>
      </w:pPr>
      <w:r w:rsidRPr="00DB713E">
        <w:t xml:space="preserve">Budapest, </w:t>
      </w:r>
      <w:r w:rsidR="00ED4E95" w:rsidRPr="00DB713E">
        <w:t>201</w:t>
      </w:r>
      <w:proofErr w:type="gramStart"/>
      <w:r w:rsidR="006D44DA">
        <w:t>…</w:t>
      </w:r>
      <w:r w:rsidRPr="00DB713E">
        <w:t>.</w:t>
      </w:r>
      <w:proofErr w:type="gramEnd"/>
      <w:r w:rsidRPr="00DB713E">
        <w:t xml:space="preserve"> ………………</w:t>
      </w:r>
      <w:r w:rsidRPr="00DB713E">
        <w:rPr>
          <w:b/>
        </w:rPr>
        <w:tab/>
      </w:r>
    </w:p>
    <w:p w14:paraId="044EB27F" w14:textId="77777777" w:rsidR="000A79C7" w:rsidRPr="00DB713E" w:rsidRDefault="000A79C7" w:rsidP="00326EE7">
      <w:pPr>
        <w:rPr>
          <w:b/>
        </w:rPr>
      </w:pPr>
      <w:r w:rsidRPr="00DB713E">
        <w:rPr>
          <w:b/>
        </w:rPr>
        <w:tab/>
        <w:t xml:space="preserve"> </w:t>
      </w:r>
    </w:p>
    <w:p w14:paraId="5A226F94" w14:textId="77777777" w:rsidR="000A79C7" w:rsidRPr="00DB713E" w:rsidRDefault="000A79C7" w:rsidP="00326EE7">
      <w:pPr>
        <w:ind w:firstLine="708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79C7" w:rsidRPr="00DB713E" w14:paraId="4417591F" w14:textId="77777777" w:rsidTr="00DA4ED1">
        <w:trPr>
          <w:trHeight w:val="1153"/>
        </w:trPr>
        <w:tc>
          <w:tcPr>
            <w:tcW w:w="4606" w:type="dxa"/>
            <w:shd w:val="clear" w:color="auto" w:fill="auto"/>
          </w:tcPr>
          <w:p w14:paraId="761F5881" w14:textId="77777777" w:rsidR="000A79C7" w:rsidRPr="00DB713E" w:rsidRDefault="000A79C7" w:rsidP="00326EE7">
            <w:pPr>
              <w:jc w:val="center"/>
            </w:pPr>
            <w:r w:rsidRPr="00DB713E">
              <w:t>a MÁV-START Zrt. – Megrendelő – képviseletében:</w:t>
            </w:r>
          </w:p>
        </w:tc>
        <w:tc>
          <w:tcPr>
            <w:tcW w:w="4606" w:type="dxa"/>
            <w:shd w:val="clear" w:color="auto" w:fill="auto"/>
          </w:tcPr>
          <w:p w14:paraId="2B93419A" w14:textId="591669FC" w:rsidR="008A3D95" w:rsidRPr="00DB713E" w:rsidRDefault="000A79C7" w:rsidP="007A4F8E">
            <w:pPr>
              <w:jc w:val="center"/>
            </w:pPr>
            <w:r w:rsidRPr="00DB713E">
              <w:t>– Szállító – képviseletében:</w:t>
            </w:r>
            <w:r w:rsidR="008A3D95" w:rsidRPr="00DB713E" w:rsidDel="008A3D95">
              <w:t xml:space="preserve"> </w:t>
            </w:r>
          </w:p>
          <w:p w14:paraId="4B488AA2" w14:textId="77777777" w:rsidR="008A3D95" w:rsidRPr="00DB713E" w:rsidRDefault="008A3D95">
            <w:pPr>
              <w:jc w:val="center"/>
            </w:pPr>
          </w:p>
          <w:p w14:paraId="38FB52F3" w14:textId="77777777" w:rsidR="008A3D95" w:rsidRPr="00DB713E" w:rsidRDefault="008A3D95">
            <w:pPr>
              <w:jc w:val="center"/>
            </w:pPr>
          </w:p>
          <w:p w14:paraId="1CAA15E9" w14:textId="77777777" w:rsidR="000A79C7" w:rsidRPr="00DB713E" w:rsidRDefault="000A79C7">
            <w:pPr>
              <w:jc w:val="center"/>
            </w:pPr>
          </w:p>
        </w:tc>
      </w:tr>
      <w:tr w:rsidR="000A79C7" w:rsidRPr="00DB713E" w14:paraId="61EAD93D" w14:textId="77777777" w:rsidTr="00DA4ED1">
        <w:tc>
          <w:tcPr>
            <w:tcW w:w="4606" w:type="dxa"/>
            <w:shd w:val="clear" w:color="auto" w:fill="auto"/>
          </w:tcPr>
          <w:p w14:paraId="4EC2CD0F" w14:textId="77777777" w:rsidR="0073784F" w:rsidRPr="00DB713E" w:rsidRDefault="0073784F" w:rsidP="0073784F">
            <w:pPr>
              <w:jc w:val="center"/>
            </w:pPr>
          </w:p>
          <w:p w14:paraId="22418747" w14:textId="77777777" w:rsidR="000A79C7" w:rsidRPr="00DB713E" w:rsidRDefault="000A79C7" w:rsidP="0073784F">
            <w:pPr>
              <w:jc w:val="center"/>
            </w:pPr>
            <w:r w:rsidRPr="00DB713E"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46EF6591" w14:textId="77777777" w:rsidR="0073784F" w:rsidRPr="00DB713E" w:rsidRDefault="0073784F" w:rsidP="00326EE7">
            <w:pPr>
              <w:jc w:val="center"/>
            </w:pPr>
          </w:p>
          <w:p w14:paraId="69183D0C" w14:textId="77777777" w:rsidR="000A79C7" w:rsidRPr="00DB713E" w:rsidRDefault="000A79C7" w:rsidP="00326EE7">
            <w:pPr>
              <w:jc w:val="center"/>
            </w:pPr>
            <w:r w:rsidRPr="00DB713E">
              <w:t>………………………</w:t>
            </w:r>
          </w:p>
        </w:tc>
      </w:tr>
      <w:tr w:rsidR="000A79C7" w:rsidRPr="00DB713E" w14:paraId="4A75B7C8" w14:textId="77777777" w:rsidTr="00DA4ED1">
        <w:trPr>
          <w:trHeight w:val="369"/>
        </w:trPr>
        <w:tc>
          <w:tcPr>
            <w:tcW w:w="4606" w:type="dxa"/>
            <w:shd w:val="clear" w:color="auto" w:fill="auto"/>
          </w:tcPr>
          <w:p w14:paraId="099CD7E0" w14:textId="4BECC5D5" w:rsidR="009D72F3" w:rsidRPr="00DB713E" w:rsidRDefault="00ED4E95" w:rsidP="009D72F3">
            <w:pPr>
              <w:jc w:val="center"/>
            </w:pPr>
            <w:proofErr w:type="spellStart"/>
            <w:r>
              <w:t>Csépke</w:t>
            </w:r>
            <w:proofErr w:type="spellEnd"/>
            <w:r>
              <w:t xml:space="preserve"> András</w:t>
            </w:r>
          </w:p>
          <w:p w14:paraId="61125044" w14:textId="77777777" w:rsidR="000A79C7" w:rsidRPr="00DB713E" w:rsidRDefault="006B369E" w:rsidP="00326EE7">
            <w:pPr>
              <w:jc w:val="center"/>
            </w:pPr>
            <w:r>
              <w:t>vezérigazgató</w:t>
            </w:r>
          </w:p>
        </w:tc>
        <w:tc>
          <w:tcPr>
            <w:tcW w:w="4606" w:type="dxa"/>
            <w:shd w:val="clear" w:color="auto" w:fill="auto"/>
          </w:tcPr>
          <w:p w14:paraId="169E1AC5" w14:textId="556E5BB0" w:rsidR="000A79C7" w:rsidRPr="00DB713E" w:rsidRDefault="000A79C7" w:rsidP="00326EE7">
            <w:pPr>
              <w:jc w:val="center"/>
            </w:pPr>
          </w:p>
        </w:tc>
      </w:tr>
    </w:tbl>
    <w:p w14:paraId="211840AF" w14:textId="77777777" w:rsidR="00467C9E" w:rsidRPr="00DB713E" w:rsidRDefault="00467C9E" w:rsidP="00326EE7"/>
    <w:p w14:paraId="3A7648ED" w14:textId="77777777" w:rsidR="00467C9E" w:rsidRDefault="00467C9E" w:rsidP="007A4F8E">
      <w:pPr>
        <w:numPr>
          <w:ilvl w:val="1"/>
          <w:numId w:val="49"/>
        </w:numPr>
        <w:jc w:val="both"/>
        <w:rPr>
          <w:color w:val="000000"/>
        </w:rPr>
      </w:pPr>
      <w:r w:rsidRPr="00DB713E">
        <w:br w:type="page"/>
      </w:r>
      <w:r w:rsidRPr="00DB713E">
        <w:lastRenderedPageBreak/>
        <w:t xml:space="preserve">sz. melléklet </w:t>
      </w:r>
      <w:r w:rsidRPr="00DB713E">
        <w:rPr>
          <w:color w:val="000000"/>
        </w:rPr>
        <w:t>a Jegyalap-tekercsek és a Jegyszelvények műszaki leírása</w:t>
      </w:r>
      <w:r w:rsidR="00FF37F5" w:rsidRPr="00DB713E">
        <w:rPr>
          <w:color w:val="000000"/>
        </w:rPr>
        <w:t>i</w:t>
      </w:r>
      <w:r w:rsidRPr="00DB713E">
        <w:rPr>
          <w:color w:val="000000"/>
        </w:rPr>
        <w:t>, Megrendelő követelményei</w:t>
      </w:r>
    </w:p>
    <w:p w14:paraId="66D86D49" w14:textId="77777777" w:rsidR="00433913" w:rsidRDefault="00ED4E95" w:rsidP="00433913">
      <w:pPr>
        <w:jc w:val="both"/>
        <w:rPr>
          <w:color w:val="000000"/>
        </w:rPr>
      </w:pPr>
      <w:r>
        <w:rPr>
          <w:color w:val="000000"/>
        </w:rPr>
        <w:br w:type="page"/>
      </w:r>
    </w:p>
    <w:p w14:paraId="17E56469" w14:textId="77777777" w:rsidR="00467C9E" w:rsidRPr="00DB713E" w:rsidRDefault="00467C9E" w:rsidP="007A4F8E">
      <w:pPr>
        <w:numPr>
          <w:ilvl w:val="1"/>
          <w:numId w:val="49"/>
        </w:numPr>
        <w:jc w:val="both"/>
        <w:rPr>
          <w:color w:val="000000"/>
        </w:rPr>
      </w:pPr>
      <w:bookmarkStart w:id="28" w:name="_Toc371674761"/>
      <w:bookmarkStart w:id="29" w:name="_Toc371674762"/>
      <w:bookmarkStart w:id="30" w:name="_Toc371674763"/>
      <w:bookmarkStart w:id="31" w:name="_Toc371674764"/>
      <w:bookmarkStart w:id="32" w:name="_Toc371674765"/>
      <w:bookmarkStart w:id="33" w:name="_Toc371674766"/>
      <w:bookmarkStart w:id="34" w:name="_Toc371674767"/>
      <w:bookmarkEnd w:id="28"/>
      <w:bookmarkEnd w:id="29"/>
      <w:bookmarkEnd w:id="30"/>
      <w:bookmarkEnd w:id="31"/>
      <w:bookmarkEnd w:id="32"/>
      <w:bookmarkEnd w:id="33"/>
      <w:bookmarkEnd w:id="34"/>
      <w:r w:rsidRPr="00DB713E">
        <w:t xml:space="preserve">számú melléklet: </w:t>
      </w:r>
      <w:r w:rsidRPr="00DB713E">
        <w:rPr>
          <w:color w:val="000000"/>
        </w:rPr>
        <w:t>gyártói megfelelőségi nyilatkozat</w:t>
      </w:r>
    </w:p>
    <w:p w14:paraId="5649D048" w14:textId="77777777" w:rsidR="00B9215C" w:rsidRDefault="00B9215C" w:rsidP="003C48F0">
      <w:pPr>
        <w:jc w:val="center"/>
        <w:rPr>
          <w:smallCaps/>
        </w:rPr>
      </w:pPr>
    </w:p>
    <w:p w14:paraId="68C84693" w14:textId="77777777" w:rsidR="00B9215C" w:rsidRDefault="00B9215C" w:rsidP="003C48F0">
      <w:pPr>
        <w:jc w:val="center"/>
        <w:rPr>
          <w:smallCaps/>
        </w:rPr>
      </w:pPr>
      <w:r w:rsidRPr="00492C2A">
        <w:rPr>
          <w:smallCaps/>
        </w:rPr>
        <w:t>Megfelelőségi nyilatkozat</w:t>
      </w:r>
    </w:p>
    <w:p w14:paraId="66486F3C" w14:textId="77777777" w:rsidR="00B9215C" w:rsidRDefault="00B9215C" w:rsidP="003C48F0">
      <w:pPr>
        <w:jc w:val="center"/>
        <w:rPr>
          <w:smallCaps/>
        </w:rPr>
      </w:pPr>
    </w:p>
    <w:p w14:paraId="03E037FA" w14:textId="7027A0CE" w:rsidR="00B9215C" w:rsidRPr="003C48F0" w:rsidRDefault="00B9215C" w:rsidP="003C48F0">
      <w:pPr>
        <w:jc w:val="both"/>
        <w:rPr>
          <w:smallCaps/>
        </w:rPr>
      </w:pPr>
      <w:proofErr w:type="gramStart"/>
      <w:r>
        <w:t>Alulírott …………………(név) a ………………… (cégnév) ……….. (beosztás) a ………………………..(cégnév) nevében kijelentem, hogy a mindenkori szállításkor a 201….  .  . napján           sorszámtól</w:t>
      </w:r>
      <w:r w:rsidR="006B369E">
        <w:t xml:space="preserve"> </w:t>
      </w:r>
      <w:r>
        <w:t>sorszámig leszállított …………. jegyalap-tekercsek termelési folyamata során a rendszeresített egyszeri véletlen mintavétel módszerével elvégzett minőségi vizsgálat eredménye szerint a jegyek minősége megfelel a 201</w:t>
      </w:r>
      <w:r w:rsidR="00C3551B">
        <w:t>…</w:t>
      </w:r>
      <w:r>
        <w:t xml:space="preserve">.   .   .napján megkötött </w:t>
      </w:r>
      <w:r w:rsidR="00C3551B">
        <w:t>adásvételi keret</w:t>
      </w:r>
      <w:r>
        <w:t>szerződés rendelkezéseinek.</w:t>
      </w:r>
      <w:proofErr w:type="gramEnd"/>
    </w:p>
    <w:p w14:paraId="4BD029DE" w14:textId="77777777" w:rsidR="00B9215C" w:rsidRDefault="00B9215C" w:rsidP="003C48F0">
      <w:pPr>
        <w:jc w:val="both"/>
      </w:pPr>
    </w:p>
    <w:p w14:paraId="0BE2FE65" w14:textId="77777777" w:rsidR="00B9215C" w:rsidRDefault="00B9215C" w:rsidP="003C48F0">
      <w:pPr>
        <w:jc w:val="both"/>
      </w:pPr>
    </w:p>
    <w:p w14:paraId="1E462CE1" w14:textId="3B50E6FD" w:rsidR="00B9215C" w:rsidRDefault="00B9215C" w:rsidP="003C48F0">
      <w:pPr>
        <w:jc w:val="both"/>
      </w:pPr>
      <w:r>
        <w:t>Budapest, 201</w:t>
      </w:r>
      <w:proofErr w:type="gramStart"/>
      <w:r w:rsidR="006D44DA">
        <w:t>….</w:t>
      </w:r>
      <w:r>
        <w:t>.</w:t>
      </w:r>
      <w:proofErr w:type="gramEnd"/>
      <w:r>
        <w:t xml:space="preserve"> … …</w:t>
      </w:r>
    </w:p>
    <w:p w14:paraId="05347275" w14:textId="77777777" w:rsidR="00B9215C" w:rsidRDefault="00B9215C" w:rsidP="003C48F0"/>
    <w:p w14:paraId="4817A741" w14:textId="77777777" w:rsidR="00B07551" w:rsidRDefault="00B07551" w:rsidP="003C48F0"/>
    <w:p w14:paraId="4E783DA8" w14:textId="77777777" w:rsidR="00B07551" w:rsidRDefault="00B07551" w:rsidP="003C48F0"/>
    <w:p w14:paraId="75E23616" w14:textId="77777777" w:rsidR="00B07551" w:rsidRDefault="00B07551">
      <w:pPr>
        <w:tabs>
          <w:tab w:val="left" w:pos="6804"/>
          <w:tab w:val="left" w:leader="dot" w:pos="9072"/>
        </w:tabs>
      </w:pPr>
      <w:bookmarkStart w:id="35" w:name="_Hlt420668480"/>
      <w:bookmarkStart w:id="36" w:name="_Hlt420668481"/>
      <w:r>
        <w:tab/>
      </w:r>
      <w:r>
        <w:tab/>
      </w:r>
    </w:p>
    <w:p w14:paraId="0241E4F4" w14:textId="77777777" w:rsidR="00B07551" w:rsidRDefault="00B07551">
      <w:pPr>
        <w:tabs>
          <w:tab w:val="left" w:pos="6804"/>
          <w:tab w:val="left" w:leader="dot" w:pos="9072"/>
        </w:tabs>
      </w:pPr>
      <w:r>
        <w:tab/>
      </w:r>
    </w:p>
    <w:bookmarkEnd w:id="35"/>
    <w:bookmarkEnd w:id="36"/>
    <w:p w14:paraId="34F91AF7" w14:textId="68E266D2" w:rsidR="00467C9E" w:rsidRPr="00DB713E" w:rsidRDefault="00467C9E" w:rsidP="00B9215C">
      <w:pPr>
        <w:numPr>
          <w:ilvl w:val="1"/>
          <w:numId w:val="49"/>
        </w:numPr>
        <w:jc w:val="both"/>
      </w:pPr>
      <w:r w:rsidRPr="00B9215C">
        <w:rPr>
          <w:color w:val="000000"/>
        </w:rPr>
        <w:br w:type="page"/>
      </w:r>
      <w:r w:rsidR="001A09CE" w:rsidRPr="00DB713E">
        <w:lastRenderedPageBreak/>
        <w:t>számú melléklet</w:t>
      </w:r>
      <w:r w:rsidR="001A09CE">
        <w:t>:</w:t>
      </w:r>
      <w:r w:rsidR="001A09CE" w:rsidRPr="00DB713E">
        <w:t xml:space="preserve"> </w:t>
      </w:r>
      <w:r w:rsidRPr="00DB713E">
        <w:t xml:space="preserve">a közbeszerzésekről szóló </w:t>
      </w:r>
      <w:r w:rsidR="00ED4E95" w:rsidRPr="00DB713E">
        <w:t>201</w:t>
      </w:r>
      <w:r w:rsidR="00ED4E95">
        <w:t>5</w:t>
      </w:r>
      <w:r w:rsidRPr="00DB713E">
        <w:t xml:space="preserve">. évi </w:t>
      </w:r>
      <w:r w:rsidR="00ED4E95" w:rsidRPr="00DB713E">
        <w:t>C</w:t>
      </w:r>
      <w:r w:rsidR="00ED4E95">
        <w:t>XL</w:t>
      </w:r>
      <w:r w:rsidR="00ED4E95" w:rsidRPr="00DB713E">
        <w:t>III</w:t>
      </w:r>
      <w:r w:rsidRPr="00DB713E">
        <w:t xml:space="preserve">. törvény </w:t>
      </w:r>
      <w:r w:rsidR="00ED4E95" w:rsidRPr="00DB713E">
        <w:t>1</w:t>
      </w:r>
      <w:r w:rsidR="006D44DA">
        <w:t>3</w:t>
      </w:r>
      <w:r w:rsidR="00ED4E95">
        <w:t>6</w:t>
      </w:r>
      <w:r w:rsidRPr="00DB713E">
        <w:t>. § (</w:t>
      </w:r>
      <w:r w:rsidR="00ED4E95">
        <w:t>2</w:t>
      </w:r>
      <w:r w:rsidRPr="00DB713E">
        <w:t>) bekezdése szerinti meghatalmazás [amennyiben Szállító külföldi adóilletőségű személy]</w:t>
      </w:r>
    </w:p>
    <w:p w14:paraId="470C7147" w14:textId="508F75B5" w:rsidR="000A79C7" w:rsidRDefault="00467C9E" w:rsidP="006D44DA">
      <w:pPr>
        <w:numPr>
          <w:ilvl w:val="1"/>
          <w:numId w:val="49"/>
        </w:numPr>
        <w:jc w:val="both"/>
      </w:pPr>
      <w:r w:rsidRPr="00DB713E">
        <w:br w:type="page"/>
      </w:r>
      <w:r w:rsidR="006D44DA">
        <w:lastRenderedPageBreak/>
        <w:t>4.</w:t>
      </w:r>
      <w:r w:rsidR="00747732">
        <w:t xml:space="preserve"> számú melléklet: a Megrendelő teljesítésigazolásának mintája</w:t>
      </w:r>
    </w:p>
    <w:p w14:paraId="43628430" w14:textId="77777777" w:rsidR="00B9215C" w:rsidRDefault="00B9215C" w:rsidP="007A4F8E">
      <w:pPr>
        <w:ind w:left="1440"/>
        <w:jc w:val="both"/>
      </w:pPr>
    </w:p>
    <w:p w14:paraId="357605A5" w14:textId="77777777" w:rsidR="00B9215C" w:rsidRPr="007D2C4A" w:rsidRDefault="00B9215C" w:rsidP="003C48F0">
      <w:pPr>
        <w:ind w:left="360"/>
        <w:jc w:val="center"/>
        <w:outlineLvl w:val="0"/>
        <w:rPr>
          <w:b/>
          <w:sz w:val="32"/>
          <w:szCs w:val="32"/>
        </w:rPr>
      </w:pPr>
      <w:r w:rsidRPr="007D2C4A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GYSZERŰSÍTETT TELJESÍTÉSIGAZOLÁS</w:t>
      </w:r>
    </w:p>
    <w:p w14:paraId="0BC36D7A" w14:textId="77777777" w:rsidR="00B9215C" w:rsidRPr="00B93CD3" w:rsidRDefault="00B9215C" w:rsidP="003C48F0">
      <w:pPr>
        <w:ind w:left="360"/>
        <w:jc w:val="center"/>
        <w:outlineLvl w:val="0"/>
        <w:rPr>
          <w:i/>
        </w:rPr>
      </w:pPr>
      <w:proofErr w:type="gramStart"/>
      <w:r>
        <w:rPr>
          <w:i/>
        </w:rPr>
        <w:t>beszerzési</w:t>
      </w:r>
      <w:proofErr w:type="gramEnd"/>
      <w:r>
        <w:rPr>
          <w:i/>
        </w:rPr>
        <w:t xml:space="preserve"> előzménnyel n</w:t>
      </w:r>
      <w:r w:rsidRPr="00B93CD3">
        <w:rPr>
          <w:i/>
        </w:rPr>
        <w:t xml:space="preserve">em </w:t>
      </w:r>
      <w:r>
        <w:rPr>
          <w:i/>
        </w:rPr>
        <w:t>rendelkező</w:t>
      </w:r>
      <w:r w:rsidRPr="00B93CD3">
        <w:rPr>
          <w:i/>
        </w:rPr>
        <w:t xml:space="preserve"> szolgáltatások esetén</w:t>
      </w:r>
    </w:p>
    <w:p w14:paraId="634B8F53" w14:textId="77777777" w:rsidR="00B9215C" w:rsidRPr="00B43BAC" w:rsidRDefault="00B9215C" w:rsidP="003C48F0">
      <w:pPr>
        <w:ind w:left="360"/>
      </w:pP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71"/>
      </w:tblGrid>
      <w:tr w:rsidR="00B9215C" w14:paraId="1647A4C9" w14:textId="77777777" w:rsidTr="00DA4ED1">
        <w:trPr>
          <w:trHeight w:hRule="exact" w:val="510"/>
        </w:trPr>
        <w:tc>
          <w:tcPr>
            <w:tcW w:w="2700" w:type="dxa"/>
            <w:shd w:val="clear" w:color="auto" w:fill="D9D9D9"/>
            <w:vAlign w:val="center"/>
          </w:tcPr>
          <w:p w14:paraId="64C65138" w14:textId="77777777" w:rsidR="00B9215C" w:rsidRPr="00B43BA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B43BAC">
              <w:rPr>
                <w:b/>
                <w:sz w:val="20"/>
              </w:rPr>
              <w:t>Vállalkozó neve: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2726CB07" w14:textId="2AA37E6A" w:rsidR="00B9215C" w:rsidRDefault="00B9215C" w:rsidP="007A4F8E">
            <w:pPr>
              <w:snapToGrid w:val="0"/>
              <w:ind w:left="360" w:hanging="333"/>
              <w:rPr>
                <w:sz w:val="20"/>
              </w:rPr>
            </w:pPr>
          </w:p>
        </w:tc>
      </w:tr>
      <w:tr w:rsidR="00B9215C" w14:paraId="0C2B84E5" w14:textId="77777777" w:rsidTr="00DA4ED1">
        <w:trPr>
          <w:trHeight w:hRule="exact" w:val="510"/>
        </w:trPr>
        <w:tc>
          <w:tcPr>
            <w:tcW w:w="2700" w:type="dxa"/>
            <w:shd w:val="clear" w:color="auto" w:fill="D9D9D9"/>
            <w:vAlign w:val="center"/>
          </w:tcPr>
          <w:p w14:paraId="5589734F" w14:textId="77777777" w:rsidR="00B9215C" w:rsidRPr="00B43BA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B43BAC">
              <w:rPr>
                <w:b/>
                <w:sz w:val="20"/>
              </w:rPr>
              <w:t>Székhelye: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151971B2" w14:textId="5D35844B" w:rsidR="00B9215C" w:rsidRDefault="00B9215C" w:rsidP="007A4F8E">
            <w:pPr>
              <w:snapToGrid w:val="0"/>
              <w:ind w:left="360" w:hanging="333"/>
              <w:rPr>
                <w:sz w:val="20"/>
              </w:rPr>
            </w:pPr>
          </w:p>
        </w:tc>
      </w:tr>
      <w:tr w:rsidR="00B9215C" w14:paraId="7ECF48AC" w14:textId="77777777" w:rsidTr="00DA4ED1">
        <w:trPr>
          <w:trHeight w:hRule="exact" w:val="510"/>
        </w:trPr>
        <w:tc>
          <w:tcPr>
            <w:tcW w:w="2700" w:type="dxa"/>
            <w:shd w:val="clear" w:color="auto" w:fill="D9D9D9"/>
            <w:vAlign w:val="center"/>
          </w:tcPr>
          <w:p w14:paraId="7C9606C0" w14:textId="77777777" w:rsidR="00B9215C" w:rsidRPr="003B7FE5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3B7FE5">
              <w:rPr>
                <w:b/>
                <w:sz w:val="20"/>
              </w:rPr>
              <w:t>Megrendelő neve: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228DF17B" w14:textId="77777777" w:rsidR="00B9215C" w:rsidRPr="003B7FE5" w:rsidRDefault="00B9215C" w:rsidP="007A4F8E">
            <w:pPr>
              <w:snapToGrid w:val="0"/>
              <w:rPr>
                <w:b/>
                <w:sz w:val="20"/>
              </w:rPr>
            </w:pPr>
          </w:p>
          <w:p w14:paraId="3A75CD95" w14:textId="44A511BC" w:rsidR="00B9215C" w:rsidRPr="006B369E" w:rsidRDefault="006D44DA" w:rsidP="006B369E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 xml:space="preserve">MÁV-START Vasúti Személyszállító Zrt. </w:t>
            </w:r>
            <w:r w:rsidR="006B369E" w:rsidRPr="006B369E">
              <w:rPr>
                <w:sz w:val="20"/>
              </w:rPr>
              <w:t>MÁV-START Vasúti Személyszállító Zrt.</w:t>
            </w:r>
          </w:p>
          <w:p w14:paraId="545C950F" w14:textId="77777777" w:rsidR="00B9215C" w:rsidRPr="003B7FE5" w:rsidRDefault="00B9215C" w:rsidP="006B369E">
            <w:pPr>
              <w:snapToGrid w:val="0"/>
              <w:rPr>
                <w:b/>
                <w:sz w:val="20"/>
              </w:rPr>
            </w:pPr>
          </w:p>
        </w:tc>
      </w:tr>
      <w:tr w:rsidR="00B9215C" w14:paraId="31FD560D" w14:textId="77777777" w:rsidTr="00DA4ED1">
        <w:trPr>
          <w:trHeight w:hRule="exact" w:val="510"/>
        </w:trPr>
        <w:tc>
          <w:tcPr>
            <w:tcW w:w="2700" w:type="dxa"/>
            <w:shd w:val="clear" w:color="auto" w:fill="D9D9D9"/>
            <w:vAlign w:val="center"/>
          </w:tcPr>
          <w:p w14:paraId="7123E1B9" w14:textId="77777777" w:rsidR="00B9215C" w:rsidRPr="00B43BA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B43BAC">
              <w:rPr>
                <w:b/>
                <w:sz w:val="20"/>
              </w:rPr>
              <w:t>Megrendelő székhelye: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08975DFD" w14:textId="77777777" w:rsidR="00B9215C" w:rsidRDefault="006B369E" w:rsidP="007A4F8E">
            <w:pPr>
              <w:snapToGrid w:val="0"/>
              <w:ind w:left="360" w:hanging="333"/>
              <w:rPr>
                <w:sz w:val="20"/>
              </w:rPr>
            </w:pPr>
            <w:r>
              <w:rPr>
                <w:sz w:val="20"/>
              </w:rPr>
              <w:t>1087, Budapest, Könyves Kálmán krt. 54-60.</w:t>
            </w:r>
          </w:p>
        </w:tc>
      </w:tr>
    </w:tbl>
    <w:p w14:paraId="5EDB11D4" w14:textId="77777777" w:rsidR="00B9215C" w:rsidRPr="00B43BAC" w:rsidRDefault="00B9215C" w:rsidP="003C48F0">
      <w:pPr>
        <w:ind w:left="360"/>
      </w:pPr>
    </w:p>
    <w:tbl>
      <w:tblPr>
        <w:tblW w:w="95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394"/>
        <w:gridCol w:w="1846"/>
        <w:gridCol w:w="1514"/>
        <w:gridCol w:w="2056"/>
      </w:tblGrid>
      <w:tr w:rsidR="00B9215C" w14:paraId="4F59790E" w14:textId="77777777" w:rsidTr="00DA4ED1">
        <w:trPr>
          <w:trHeight w:hRule="exact" w:val="51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47DB71" w14:textId="77777777" w:rsidR="00B9215C" w:rsidRPr="00B43BA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B43BAC">
              <w:rPr>
                <w:b/>
                <w:sz w:val="20"/>
              </w:rPr>
              <w:t>Szerződéskötő szervezet kódja és neve: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4756" w14:textId="77777777" w:rsidR="00B9215C" w:rsidRDefault="006B369E" w:rsidP="007A4F8E">
            <w:pPr>
              <w:snapToGrid w:val="0"/>
              <w:ind w:left="360" w:hanging="333"/>
              <w:rPr>
                <w:sz w:val="20"/>
              </w:rPr>
            </w:pPr>
            <w:r>
              <w:rPr>
                <w:sz w:val="20"/>
              </w:rPr>
              <w:t>91603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5416" w14:textId="77777777" w:rsidR="00B9215C" w:rsidRDefault="009C7890" w:rsidP="007A4F8E">
            <w:pPr>
              <w:snapToGrid w:val="0"/>
              <w:ind w:left="360" w:hanging="333"/>
              <w:rPr>
                <w:sz w:val="20"/>
              </w:rPr>
            </w:pPr>
            <w:r w:rsidRPr="009C7890"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 w:rsidRPr="009C7890">
              <w:rPr>
                <w:sz w:val="20"/>
              </w:rPr>
              <w:t>V-START Zrt.</w:t>
            </w:r>
            <w:r>
              <w:rPr>
                <w:sz w:val="20"/>
              </w:rPr>
              <w:t xml:space="preserve"> </w:t>
            </w:r>
            <w:r w:rsidRPr="009C7890">
              <w:rPr>
                <w:sz w:val="20"/>
              </w:rPr>
              <w:t>Személyszállítási Szolgáltatásértékesítés</w:t>
            </w:r>
          </w:p>
        </w:tc>
      </w:tr>
      <w:tr w:rsidR="00B9215C" w14:paraId="2254EEEA" w14:textId="77777777" w:rsidTr="00DA4ED1">
        <w:trPr>
          <w:trHeight w:hRule="exact" w:val="51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85E1BF" w14:textId="77777777" w:rsidR="00B9215C" w:rsidRPr="00B43BA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B43BAC">
              <w:rPr>
                <w:b/>
                <w:sz w:val="20"/>
              </w:rPr>
              <w:t>Szerződés v</w:t>
            </w:r>
            <w:r>
              <w:rPr>
                <w:b/>
                <w:sz w:val="20"/>
              </w:rPr>
              <w:t>agy</w:t>
            </w:r>
            <w:r w:rsidRPr="00B43BAC">
              <w:rPr>
                <w:b/>
                <w:sz w:val="20"/>
              </w:rPr>
              <w:t xml:space="preserve"> </w:t>
            </w:r>
            <w:proofErr w:type="gramStart"/>
            <w:r w:rsidRPr="00B43BAC">
              <w:rPr>
                <w:b/>
                <w:sz w:val="20"/>
              </w:rPr>
              <w:t>megrendelés  száma</w:t>
            </w:r>
            <w:proofErr w:type="gramEnd"/>
            <w:r w:rsidRPr="00B43BAC">
              <w:rPr>
                <w:b/>
                <w:sz w:val="20"/>
              </w:rPr>
              <w:t>: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1B7A" w14:textId="77777777" w:rsidR="00B9215C" w:rsidRDefault="00B9215C" w:rsidP="007A4F8E">
            <w:pPr>
              <w:snapToGrid w:val="0"/>
              <w:ind w:left="360" w:hanging="333"/>
              <w:rPr>
                <w:sz w:val="20"/>
              </w:rPr>
            </w:pPr>
          </w:p>
        </w:tc>
      </w:tr>
      <w:tr w:rsidR="00B9215C" w14:paraId="1F7B731A" w14:textId="77777777" w:rsidTr="00DA4ED1">
        <w:trPr>
          <w:trHeight w:hRule="exact" w:val="51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5E4773" w14:textId="77777777" w:rsidR="00B9215C" w:rsidRPr="00B43BA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B43BAC">
              <w:rPr>
                <w:b/>
                <w:sz w:val="20"/>
              </w:rPr>
              <w:t>Teljesítést igazoló szervezet kódja, neve: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7C258" w14:textId="77777777" w:rsidR="00B9215C" w:rsidRDefault="006B369E" w:rsidP="007A4F8E">
            <w:pPr>
              <w:snapToGrid w:val="0"/>
              <w:ind w:left="360" w:hanging="333"/>
              <w:rPr>
                <w:sz w:val="20"/>
              </w:rPr>
            </w:pPr>
            <w:r>
              <w:rPr>
                <w:sz w:val="20"/>
              </w:rPr>
              <w:t>91603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9352" w14:textId="77777777" w:rsidR="00B9215C" w:rsidRDefault="00E112D3" w:rsidP="007A4F8E">
            <w:pPr>
              <w:snapToGrid w:val="0"/>
              <w:ind w:left="360" w:hanging="333"/>
              <w:rPr>
                <w:sz w:val="20"/>
              </w:rPr>
            </w:pPr>
            <w:r w:rsidRPr="009C7890"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 w:rsidRPr="009C7890">
              <w:rPr>
                <w:sz w:val="20"/>
              </w:rPr>
              <w:t>V-START Zrt.</w:t>
            </w:r>
            <w:r>
              <w:rPr>
                <w:sz w:val="20"/>
              </w:rPr>
              <w:t xml:space="preserve"> </w:t>
            </w:r>
            <w:r w:rsidRPr="009C7890">
              <w:rPr>
                <w:sz w:val="20"/>
              </w:rPr>
              <w:t>Személyszállítási Szolgáltatásértékesítés</w:t>
            </w:r>
          </w:p>
        </w:tc>
      </w:tr>
      <w:tr w:rsidR="00B9215C" w14:paraId="244F1947" w14:textId="77777777" w:rsidTr="00DA4ED1">
        <w:trPr>
          <w:trHeight w:hRule="exact" w:val="7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B7CC4" w14:textId="77777777" w:rsidR="00B9215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r w:rsidRPr="00B43BAC">
              <w:rPr>
                <w:b/>
                <w:sz w:val="20"/>
              </w:rPr>
              <w:t>Teljesítés időpontja:</w:t>
            </w:r>
          </w:p>
          <w:p w14:paraId="13EE609E" w14:textId="77777777" w:rsidR="00B9215C" w:rsidRPr="00744FAC" w:rsidRDefault="00B9215C" w:rsidP="003C48F0">
            <w:pPr>
              <w:snapToGrid w:val="0"/>
              <w:ind w:left="360"/>
              <w:rPr>
                <w:i/>
                <w:sz w:val="16"/>
                <w:szCs w:val="16"/>
              </w:rPr>
            </w:pPr>
            <w:r w:rsidRPr="00744FAC">
              <w:rPr>
                <w:i/>
                <w:sz w:val="16"/>
                <w:szCs w:val="16"/>
              </w:rPr>
              <w:t>(időszakos elszámolás esetén teljesítési időszak)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5914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</w:tr>
      <w:tr w:rsidR="00B9215C" w14:paraId="46BBEF29" w14:textId="77777777" w:rsidTr="00DA4ED1">
        <w:trPr>
          <w:trHeight w:hRule="exact" w:val="8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97770" w14:textId="77777777" w:rsidR="00B9215C" w:rsidRPr="00B43BAC" w:rsidRDefault="00B9215C" w:rsidP="003C48F0">
            <w:pPr>
              <w:snapToGrid w:val="0"/>
              <w:ind w:left="360"/>
              <w:rPr>
                <w:b/>
                <w:sz w:val="20"/>
              </w:rPr>
            </w:pPr>
            <w:proofErr w:type="spellStart"/>
            <w:r w:rsidRPr="00B43BAC">
              <w:rPr>
                <w:b/>
                <w:sz w:val="20"/>
              </w:rPr>
              <w:t>Basware</w:t>
            </w:r>
            <w:proofErr w:type="spellEnd"/>
            <w:r w:rsidRPr="00B43BAC">
              <w:rPr>
                <w:b/>
                <w:sz w:val="20"/>
              </w:rPr>
              <w:t xml:space="preserve"> számlaigazoló neve:</w:t>
            </w:r>
          </w:p>
          <w:p w14:paraId="79B7B177" w14:textId="77777777" w:rsidR="00B9215C" w:rsidRPr="00B43BAC" w:rsidRDefault="00B9215C" w:rsidP="003C48F0">
            <w:pPr>
              <w:ind w:left="360"/>
              <w:rPr>
                <w:b/>
                <w:i/>
                <w:sz w:val="16"/>
                <w:szCs w:val="16"/>
              </w:rPr>
            </w:pPr>
            <w:r w:rsidRPr="00B43BAC">
              <w:rPr>
                <w:b/>
                <w:i/>
                <w:sz w:val="16"/>
                <w:szCs w:val="16"/>
              </w:rPr>
              <w:t>(Kontírozást végző BW felhasználó)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21C3" w14:textId="77777777" w:rsidR="00B9215C" w:rsidRDefault="006B369E" w:rsidP="007A4F8E">
            <w:pPr>
              <w:snapToGrid w:val="0"/>
              <w:ind w:left="360" w:hanging="333"/>
              <w:rPr>
                <w:sz w:val="20"/>
              </w:rPr>
            </w:pPr>
            <w:r>
              <w:rPr>
                <w:sz w:val="20"/>
              </w:rPr>
              <w:t>Jaczina Dóra</w:t>
            </w:r>
          </w:p>
        </w:tc>
      </w:tr>
      <w:tr w:rsidR="007A4F8E" w14:paraId="0DE0D3B3" w14:textId="77777777" w:rsidTr="007A4F8E">
        <w:trPr>
          <w:trHeight w:hRule="exact" w:val="7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D2D003" w14:textId="77777777" w:rsidR="00B9215C" w:rsidRPr="00B43BAC" w:rsidRDefault="00B9215C" w:rsidP="003C48F0">
            <w:pPr>
              <w:snapToGrid w:val="0"/>
              <w:ind w:left="360"/>
              <w:rPr>
                <w:b/>
                <w:i/>
                <w:sz w:val="16"/>
                <w:szCs w:val="16"/>
              </w:rPr>
            </w:pPr>
            <w:r w:rsidRPr="00B43BAC">
              <w:rPr>
                <w:b/>
                <w:sz w:val="20"/>
              </w:rPr>
              <w:t xml:space="preserve">Teljesítés igazoló neve: </w:t>
            </w:r>
            <w:r w:rsidRPr="00B43BAC">
              <w:rPr>
                <w:b/>
                <w:i/>
                <w:sz w:val="16"/>
                <w:szCs w:val="16"/>
              </w:rPr>
              <w:t>(Nyomtatott nagybetűvel)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CDF1" w14:textId="77777777" w:rsidR="00B9215C" w:rsidRDefault="006B369E" w:rsidP="007A4F8E">
            <w:p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Kurunczi Imréné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238200" w14:textId="77777777" w:rsidR="00B9215C" w:rsidRDefault="00B9215C" w:rsidP="007A4F8E">
            <w:pPr>
              <w:snapToGrid w:val="0"/>
              <w:rPr>
                <w:i/>
                <w:sz w:val="16"/>
                <w:szCs w:val="16"/>
              </w:rPr>
            </w:pPr>
            <w:r w:rsidRPr="00B43BAC">
              <w:rPr>
                <w:b/>
                <w:sz w:val="20"/>
              </w:rPr>
              <w:t>Telefonszám: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(Vasúti, városi vagy mobil)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FF9B" w14:textId="77777777" w:rsidR="00B9215C" w:rsidRDefault="006B369E" w:rsidP="007A4F8E">
            <w:pPr>
              <w:snapToGrid w:val="0"/>
              <w:ind w:left="360" w:hanging="360"/>
              <w:rPr>
                <w:sz w:val="20"/>
              </w:rPr>
            </w:pPr>
            <w:r>
              <w:rPr>
                <w:sz w:val="20"/>
              </w:rPr>
              <w:t>06-1-511-12-75</w:t>
            </w:r>
          </w:p>
        </w:tc>
      </w:tr>
    </w:tbl>
    <w:p w14:paraId="05262D35" w14:textId="77777777" w:rsidR="00B9215C" w:rsidRPr="00B43BAC" w:rsidRDefault="00B9215C" w:rsidP="003C48F0">
      <w:pPr>
        <w:ind w:left="360"/>
      </w:pPr>
    </w:p>
    <w:tbl>
      <w:tblPr>
        <w:tblW w:w="9510" w:type="dxa"/>
        <w:tblInd w:w="108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977"/>
        <w:gridCol w:w="982"/>
        <w:gridCol w:w="991"/>
        <w:gridCol w:w="880"/>
        <w:gridCol w:w="1116"/>
        <w:gridCol w:w="2564"/>
      </w:tblGrid>
      <w:tr w:rsidR="007A4F8E" w14:paraId="3538493A" w14:textId="77777777" w:rsidTr="006B369E">
        <w:trPr>
          <w:trHeight w:val="35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4A1000E" w14:textId="77777777" w:rsidR="00B9215C" w:rsidRDefault="00B9215C" w:rsidP="007A4F8E">
            <w:pPr>
              <w:snapToGrid w:val="0"/>
              <w:ind w:left="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Munka megnevezése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F8BDC99" w14:textId="77777777" w:rsidR="00B9215C" w:rsidRDefault="00B9215C" w:rsidP="007A4F8E">
            <w:pPr>
              <w:snapToGrid w:val="0"/>
              <w:ind w:left="36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Me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39AA64F" w14:textId="77777777" w:rsidR="00B9215C" w:rsidRDefault="00B9215C" w:rsidP="007A4F8E">
            <w:pPr>
              <w:snapToGrid w:val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Mennyi-ség</w:t>
            </w:r>
            <w:proofErr w:type="spellEnd"/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AFE8A" w14:textId="77777777" w:rsidR="00B9215C" w:rsidRDefault="00B9215C" w:rsidP="007A4F8E">
            <w:pPr>
              <w:snapToGrid w:val="0"/>
              <w:ind w:left="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Értéke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3C5CE" w14:textId="77777777" w:rsidR="00B9215C" w:rsidRDefault="00B9215C" w:rsidP="007A4F8E">
            <w:pPr>
              <w:snapToGrid w:val="0"/>
              <w:ind w:left="360"/>
            </w:pPr>
            <w:r>
              <w:rPr>
                <w:b/>
                <w:bCs/>
                <w:sz w:val="20"/>
              </w:rPr>
              <w:t>Megjegyzés</w:t>
            </w:r>
          </w:p>
        </w:tc>
      </w:tr>
      <w:tr w:rsidR="007A4F8E" w14:paraId="5F6C8E0F" w14:textId="77777777" w:rsidTr="006B369E">
        <w:trPr>
          <w:trHeight w:val="12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5E044C" w14:textId="77777777" w:rsidR="00B9215C" w:rsidRDefault="00B9215C" w:rsidP="003C48F0">
            <w:pPr>
              <w:snapToGrid w:val="0"/>
              <w:ind w:left="3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D7A35C" w14:textId="77777777" w:rsidR="00B9215C" w:rsidRDefault="00B9215C" w:rsidP="003C48F0">
            <w:pPr>
              <w:snapToGrid w:val="0"/>
              <w:ind w:left="3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A2F2C4" w14:textId="77777777" w:rsidR="00B9215C" w:rsidRDefault="00B9215C" w:rsidP="003C48F0">
            <w:pPr>
              <w:snapToGrid w:val="0"/>
              <w:ind w:left="3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4803B9" w14:textId="77777777" w:rsidR="00B9215C" w:rsidRDefault="00B9215C" w:rsidP="007A4F8E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Egység-ár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C3A4BA" w14:textId="77777777" w:rsidR="00B9215C" w:rsidRDefault="00B9215C" w:rsidP="007A4F8E">
            <w:pPr>
              <w:snapToGrid w:val="0"/>
              <w:ind w:left="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Nettó összeg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34936" w14:textId="77777777" w:rsidR="00B9215C" w:rsidRDefault="00B9215C" w:rsidP="003C48F0">
            <w:pPr>
              <w:snapToGrid w:val="0"/>
              <w:ind w:left="360"/>
              <w:jc w:val="center"/>
              <w:rPr>
                <w:b/>
                <w:bCs/>
                <w:sz w:val="20"/>
              </w:rPr>
            </w:pPr>
          </w:p>
        </w:tc>
      </w:tr>
      <w:tr w:rsidR="00BC3306" w14:paraId="7A2DC6C7" w14:textId="77777777" w:rsidTr="00DA4ED1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AF70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3B4C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A3C2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1873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DEDA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1A53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</w:tr>
      <w:tr w:rsidR="00BC3306" w14:paraId="6285402B" w14:textId="77777777" w:rsidTr="00DA4ED1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BE52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53D8F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774C3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72033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29AF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DA4C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</w:tr>
      <w:tr w:rsidR="00BC3306" w14:paraId="3D23945D" w14:textId="77777777" w:rsidTr="00DA4ED1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920E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F428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90E7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8B6BF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AC82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B903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</w:tr>
      <w:tr w:rsidR="00BC3306" w14:paraId="09027304" w14:textId="77777777" w:rsidTr="00DA4ED1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7952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07D9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C721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718C7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E5153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BE7B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</w:tr>
      <w:tr w:rsidR="00BC3306" w14:paraId="512DEDF3" w14:textId="77777777" w:rsidTr="00DA4ED1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1D5F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A92D7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006F8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808CD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5680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1E8E" w14:textId="77777777" w:rsidR="00B9215C" w:rsidRDefault="00B9215C" w:rsidP="003C48F0">
            <w:pPr>
              <w:snapToGrid w:val="0"/>
              <w:ind w:left="360"/>
              <w:rPr>
                <w:sz w:val="20"/>
              </w:rPr>
            </w:pPr>
          </w:p>
        </w:tc>
      </w:tr>
    </w:tbl>
    <w:p w14:paraId="6A0E5E3D" w14:textId="77777777" w:rsidR="00B9215C" w:rsidRDefault="00B9215C" w:rsidP="003C48F0">
      <w:pPr>
        <w:ind w:left="360"/>
        <w:rPr>
          <w:sz w:val="20"/>
        </w:rPr>
      </w:pPr>
    </w:p>
    <w:p w14:paraId="444237A1" w14:textId="77777777" w:rsidR="00B9215C" w:rsidRDefault="00B9215C" w:rsidP="003C48F0">
      <w:pPr>
        <w:ind w:left="360"/>
        <w:rPr>
          <w:sz w:val="20"/>
        </w:rPr>
      </w:pPr>
    </w:p>
    <w:p w14:paraId="3B5D03CA" w14:textId="77777777" w:rsidR="00B9215C" w:rsidRDefault="00B9215C" w:rsidP="003C48F0">
      <w:pPr>
        <w:ind w:left="360"/>
        <w:rPr>
          <w:sz w:val="20"/>
        </w:rPr>
      </w:pPr>
      <w:r>
        <w:rPr>
          <w:sz w:val="20"/>
        </w:rPr>
        <w:t>Kelt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………………,  ………  ….………………    ………</w:t>
      </w:r>
    </w:p>
    <w:p w14:paraId="7A673039" w14:textId="77777777" w:rsidR="00B9215C" w:rsidRDefault="00B9215C" w:rsidP="003C48F0">
      <w:pPr>
        <w:ind w:left="360"/>
        <w:rPr>
          <w:sz w:val="20"/>
        </w:rPr>
      </w:pPr>
      <w:r>
        <w:rPr>
          <w:sz w:val="20"/>
        </w:rPr>
        <w:tab/>
        <w:t>(helység)</w:t>
      </w:r>
      <w:r>
        <w:rPr>
          <w:sz w:val="20"/>
        </w:rPr>
        <w:tab/>
        <w:t>(év</w:t>
      </w:r>
      <w:proofErr w:type="gramStart"/>
      <w:r>
        <w:rPr>
          <w:sz w:val="20"/>
        </w:rPr>
        <w:t>)</w:t>
      </w:r>
      <w:r>
        <w:rPr>
          <w:sz w:val="20"/>
        </w:rPr>
        <w:tab/>
        <w:t xml:space="preserve">        (</w:t>
      </w:r>
      <w:proofErr w:type="gramEnd"/>
      <w:r>
        <w:rPr>
          <w:sz w:val="20"/>
        </w:rPr>
        <w:t>hó)</w:t>
      </w:r>
      <w:r>
        <w:rPr>
          <w:sz w:val="20"/>
        </w:rPr>
        <w:tab/>
        <w:t xml:space="preserve">    (nap)</w:t>
      </w:r>
    </w:p>
    <w:p w14:paraId="63B204B9" w14:textId="77777777" w:rsidR="00B9215C" w:rsidRDefault="00B9215C" w:rsidP="003C48F0">
      <w:pPr>
        <w:ind w:left="360"/>
        <w:rPr>
          <w:sz w:val="20"/>
        </w:rPr>
      </w:pPr>
    </w:p>
    <w:p w14:paraId="3F6C1D60" w14:textId="77777777" w:rsidR="00B9215C" w:rsidRDefault="00B9215C" w:rsidP="003C48F0">
      <w:pPr>
        <w:ind w:left="360"/>
        <w:rPr>
          <w:sz w:val="20"/>
        </w:rPr>
      </w:pPr>
    </w:p>
    <w:p w14:paraId="31AFC27E" w14:textId="77777777" w:rsidR="00B9215C" w:rsidRDefault="00B9215C" w:rsidP="003C48F0">
      <w:pPr>
        <w:ind w:left="360"/>
        <w:rPr>
          <w:sz w:val="20"/>
        </w:rPr>
      </w:pPr>
    </w:p>
    <w:p w14:paraId="3EC534B7" w14:textId="77777777" w:rsidR="00B9215C" w:rsidRDefault="00B9215C" w:rsidP="003C48F0">
      <w:pPr>
        <w:ind w:left="360"/>
        <w:rPr>
          <w:sz w:val="20"/>
        </w:rPr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4680"/>
        <w:gridCol w:w="4860"/>
      </w:tblGrid>
      <w:tr w:rsidR="00B9215C" w:rsidRPr="00302FE9" w14:paraId="06BD2D3D" w14:textId="77777777" w:rsidTr="00DA4ED1">
        <w:tc>
          <w:tcPr>
            <w:tcW w:w="4680" w:type="dxa"/>
          </w:tcPr>
          <w:p w14:paraId="2E841B43" w14:textId="77777777" w:rsidR="00B9215C" w:rsidRPr="00302FE9" w:rsidRDefault="00B9215C" w:rsidP="003C48F0">
            <w:pPr>
              <w:ind w:left="360"/>
              <w:jc w:val="center"/>
              <w:rPr>
                <w:sz w:val="20"/>
              </w:rPr>
            </w:pPr>
            <w:r w:rsidRPr="00302FE9">
              <w:rPr>
                <w:sz w:val="20"/>
              </w:rPr>
              <w:t>………………………</w:t>
            </w:r>
          </w:p>
        </w:tc>
        <w:tc>
          <w:tcPr>
            <w:tcW w:w="4860" w:type="dxa"/>
          </w:tcPr>
          <w:p w14:paraId="1D169775" w14:textId="77777777" w:rsidR="00B9215C" w:rsidRPr="00302FE9" w:rsidRDefault="00B9215C" w:rsidP="003C48F0">
            <w:pPr>
              <w:ind w:left="360"/>
              <w:jc w:val="center"/>
              <w:rPr>
                <w:sz w:val="20"/>
              </w:rPr>
            </w:pPr>
            <w:r w:rsidRPr="00302FE9">
              <w:rPr>
                <w:sz w:val="20"/>
              </w:rPr>
              <w:t>……………………..</w:t>
            </w:r>
          </w:p>
        </w:tc>
      </w:tr>
      <w:tr w:rsidR="00B9215C" w:rsidRPr="00302FE9" w14:paraId="3A3CD2BA" w14:textId="77777777" w:rsidTr="00DA4ED1">
        <w:tc>
          <w:tcPr>
            <w:tcW w:w="4680" w:type="dxa"/>
          </w:tcPr>
          <w:p w14:paraId="227D2673" w14:textId="77777777" w:rsidR="00B9215C" w:rsidRPr="00302FE9" w:rsidRDefault="00B9215C" w:rsidP="003C48F0">
            <w:pPr>
              <w:ind w:left="360"/>
              <w:jc w:val="center"/>
              <w:rPr>
                <w:sz w:val="20"/>
              </w:rPr>
            </w:pPr>
            <w:r w:rsidRPr="00302FE9">
              <w:rPr>
                <w:sz w:val="20"/>
              </w:rPr>
              <w:t>Vállalkozó</w:t>
            </w:r>
          </w:p>
        </w:tc>
        <w:tc>
          <w:tcPr>
            <w:tcW w:w="4860" w:type="dxa"/>
          </w:tcPr>
          <w:p w14:paraId="3638C07A" w14:textId="77777777" w:rsidR="00B9215C" w:rsidRPr="00302FE9" w:rsidRDefault="00B9215C" w:rsidP="003C48F0">
            <w:pPr>
              <w:ind w:left="360"/>
              <w:jc w:val="center"/>
              <w:rPr>
                <w:sz w:val="20"/>
              </w:rPr>
            </w:pPr>
            <w:r w:rsidRPr="00302FE9">
              <w:rPr>
                <w:sz w:val="20"/>
              </w:rPr>
              <w:t>Teljesítésigazoló</w:t>
            </w:r>
          </w:p>
        </w:tc>
      </w:tr>
    </w:tbl>
    <w:p w14:paraId="4A6CEB35" w14:textId="77777777" w:rsidR="00B9215C" w:rsidRDefault="00B9215C" w:rsidP="003C48F0">
      <w:pPr>
        <w:ind w:left="360"/>
        <w:jc w:val="center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CD9D51" w14:textId="7F193902" w:rsidR="006D44DA" w:rsidRPr="003C48F0" w:rsidRDefault="00B9215C" w:rsidP="007A4F8E">
      <w:pPr>
        <w:pStyle w:val="Szvegtrzsbehzssal"/>
        <w:widowControl w:val="0"/>
        <w:tabs>
          <w:tab w:val="left" w:pos="1440"/>
          <w:tab w:val="left" w:pos="3420"/>
        </w:tabs>
        <w:spacing w:before="120" w:after="0"/>
        <w:ind w:left="3420" w:hanging="3420"/>
        <w:jc w:val="both"/>
      </w:pPr>
      <w:r w:rsidRPr="00B43BAC">
        <w:rPr>
          <w:b/>
          <w:sz w:val="20"/>
        </w:rPr>
        <w:t>A teljesítésigazolás eredeti példánya a számla mellékletét képezi!</w:t>
      </w:r>
      <w:r w:rsidR="006D44DA">
        <w:br w:type="page"/>
      </w:r>
      <w:r w:rsidR="006D44DA">
        <w:lastRenderedPageBreak/>
        <w:t>5</w:t>
      </w:r>
      <w:r w:rsidR="006D44DA" w:rsidRPr="00DB713E">
        <w:t>. számú melléklet:</w:t>
      </w:r>
      <w:r w:rsidR="006D44DA" w:rsidRPr="00DB713E">
        <w:tab/>
      </w:r>
      <w:r w:rsidR="006D44DA" w:rsidRPr="00BF0DA3">
        <w:t xml:space="preserve">szállítói </w:t>
      </w:r>
      <w:r w:rsidR="006D44DA" w:rsidRPr="008357D2">
        <w:t>nyilatkozat a környezetvédelmi termékdíj vonatkozásában</w:t>
      </w:r>
      <w:r w:rsidR="006D44DA">
        <w:t xml:space="preserve"> [a nyertes ajánlattevő ajánlata szerinti nyilatkozat csatolandó]</w:t>
      </w:r>
    </w:p>
    <w:p w14:paraId="11190A17" w14:textId="6C2DF8BB" w:rsidR="006D44DA" w:rsidRPr="003C48F0" w:rsidRDefault="006D44DA" w:rsidP="007A4F8E">
      <w:pPr>
        <w:pStyle w:val="Szvegtrzsbehzssal"/>
        <w:widowControl w:val="0"/>
        <w:tabs>
          <w:tab w:val="left" w:pos="1440"/>
          <w:tab w:val="left" w:pos="3420"/>
        </w:tabs>
        <w:spacing w:before="120" w:after="0"/>
        <w:ind w:left="3420" w:hanging="3420"/>
        <w:jc w:val="both"/>
      </w:pPr>
      <w:r>
        <w:br w:type="page"/>
      </w:r>
      <w:r>
        <w:lastRenderedPageBreak/>
        <w:t>6</w:t>
      </w:r>
      <w:r w:rsidRPr="00DB713E">
        <w:t>. számú melléklet:</w:t>
      </w:r>
      <w:r w:rsidRPr="00DB713E">
        <w:tab/>
      </w:r>
      <w:r w:rsidRPr="00BF0DA3">
        <w:t>szállítói</w:t>
      </w:r>
      <w:r>
        <w:t xml:space="preserve"> nyilatkozat az alvállalkozókról</w:t>
      </w:r>
    </w:p>
    <w:p w14:paraId="5E685907" w14:textId="77777777" w:rsidR="00982B70" w:rsidRDefault="00982B70" w:rsidP="007A4F8E">
      <w:pPr>
        <w:pStyle w:val="Szvegtrzsbehzssal"/>
        <w:widowControl w:val="0"/>
        <w:tabs>
          <w:tab w:val="left" w:pos="1440"/>
          <w:tab w:val="left" w:pos="3420"/>
        </w:tabs>
        <w:spacing w:before="120" w:after="0"/>
        <w:ind w:left="3420" w:hanging="3420"/>
        <w:jc w:val="both"/>
      </w:pPr>
    </w:p>
    <w:p w14:paraId="2E2C7E07" w14:textId="40CC7B2D" w:rsidR="00982B70" w:rsidRPr="001D037D" w:rsidRDefault="00982B70" w:rsidP="007A4F8E">
      <w:pPr>
        <w:spacing w:line="288" w:lineRule="auto"/>
        <w:jc w:val="both"/>
      </w:pPr>
      <w:proofErr w:type="gramStart"/>
      <w:r w:rsidRPr="001D037D">
        <w:t>Alulírott ………………….(név), a ……………………………. (cégnév) (székhely:……………………..; cégjegyzékszám:………………………..; adószám:………………………..) arra jogosult képviselőjeként - ……………</w:t>
      </w:r>
      <w:proofErr w:type="spellStart"/>
      <w:r w:rsidRPr="001D037D">
        <w:t>-jaként</w:t>
      </w:r>
      <w:proofErr w:type="spellEnd"/>
      <w:r w:rsidRPr="001D037D">
        <w:t xml:space="preserve"> (beosztás) – polgári és büntetőjogi felelősségem tudatában, a közbeszerzésekről szóló 2015. évi CXLIII. törvényben (Kbt.) foglaltakkal összhangban visszavonhatatlanul kijelentem, hogy a ……………………… (cégnév), mint </w:t>
      </w:r>
      <w:r>
        <w:t>szállító</w:t>
      </w:r>
      <w:r w:rsidRPr="001D037D">
        <w:t xml:space="preserve"> és a MÁV-START Zrt., mint megrendelő között a……………………………… tárgyában …………………..(dátum) napján kötött </w:t>
      </w:r>
      <w:r>
        <w:t>adásvételi keret</w:t>
      </w:r>
      <w:r w:rsidRPr="001D037D">
        <w:t>szerződés teljesítésében a ……………………… (cégnév) részéről a teljesítésbe bevontan az alábbi alvállalkozók</w:t>
      </w:r>
      <w:proofErr w:type="gramEnd"/>
      <w:r w:rsidRPr="001D037D">
        <w:t xml:space="preserve"> </w:t>
      </w:r>
      <w:proofErr w:type="gramStart"/>
      <w:r w:rsidRPr="001D037D">
        <w:t>vesznek</w:t>
      </w:r>
      <w:proofErr w:type="gramEnd"/>
      <w:r w:rsidRPr="001D037D">
        <w:t xml:space="preserve"> részt, továbbá kijelentem, hogy ezen alvállalkozók nem állnak a Kbt. és a hivatkozott </w:t>
      </w:r>
      <w:r w:rsidR="0096082A">
        <w:t>adásvételi keret</w:t>
      </w:r>
      <w:r w:rsidRPr="001D037D">
        <w:t>szerződés megkötését megelőző közbeszerzési eljárásban előírt kizáró okok hatálya alatt.</w:t>
      </w:r>
    </w:p>
    <w:p w14:paraId="7BEB93BA" w14:textId="77777777" w:rsidR="00982B70" w:rsidRPr="001D037D" w:rsidRDefault="00982B70" w:rsidP="00982B70">
      <w:pPr>
        <w:spacing w:line="288" w:lineRule="auto"/>
      </w:pPr>
    </w:p>
    <w:p w14:paraId="178F47D3" w14:textId="77777777" w:rsidR="00982B70" w:rsidRPr="001D037D" w:rsidRDefault="00982B70" w:rsidP="00982B70">
      <w:pPr>
        <w:tabs>
          <w:tab w:val="num" w:pos="1440"/>
        </w:tabs>
        <w:spacing w:line="288" w:lineRule="auto"/>
        <w:jc w:val="center"/>
        <w:rPr>
          <w:i/>
        </w:rPr>
      </w:pPr>
      <w:r w:rsidRPr="001D037D">
        <w:rPr>
          <w:i/>
        </w:rPr>
        <w:t>Alvállalkozó 1.</w:t>
      </w:r>
      <w:r w:rsidRPr="001D037D">
        <w:rPr>
          <w:rStyle w:val="Lbjegyzet-hivatkozs"/>
        </w:rPr>
        <w:footnoteReference w:id="3"/>
      </w:r>
    </w:p>
    <w:p w14:paraId="6EC329DD" w14:textId="77777777" w:rsidR="00982B70" w:rsidRPr="001D037D" w:rsidRDefault="00982B70" w:rsidP="00982B70">
      <w:pPr>
        <w:tabs>
          <w:tab w:val="num" w:pos="1440"/>
        </w:tabs>
        <w:spacing w:line="288" w:lineRule="auto"/>
      </w:pPr>
    </w:p>
    <w:p w14:paraId="5029F6AD" w14:textId="77777777" w:rsidR="00982B70" w:rsidRPr="001D037D" w:rsidRDefault="00982B70" w:rsidP="00982B70">
      <w:pPr>
        <w:tabs>
          <w:tab w:val="num" w:pos="1440"/>
        </w:tabs>
        <w:spacing w:line="288" w:lineRule="auto"/>
      </w:pPr>
      <w:r w:rsidRPr="001D037D">
        <w:t xml:space="preserve">Az alvállalkozó megnevezése: </w:t>
      </w:r>
    </w:p>
    <w:p w14:paraId="74E91A32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Képviselőjének neve: </w:t>
      </w:r>
    </w:p>
    <w:p w14:paraId="2D9ED7B7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Székhely: </w:t>
      </w:r>
    </w:p>
    <w:p w14:paraId="41C6625E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Cégjegyzékszám:</w:t>
      </w:r>
    </w:p>
    <w:p w14:paraId="72B896A6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Adószám</w:t>
      </w:r>
    </w:p>
    <w:p w14:paraId="2E784ABA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Telefon:</w:t>
      </w:r>
      <w:r w:rsidRPr="001D037D">
        <w:tab/>
      </w:r>
      <w:r w:rsidRPr="001D037D">
        <w:tab/>
      </w:r>
    </w:p>
    <w:p w14:paraId="57D7951D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Telefax: </w:t>
      </w:r>
    </w:p>
    <w:p w14:paraId="048067A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 teljesítés azon része, melyhez az alvállalkozó igénybevételre kerül:</w:t>
      </w:r>
    </w:p>
    <w:p w14:paraId="4D165880" w14:textId="067C5B1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Az alvál</w:t>
      </w:r>
      <w:r>
        <w:t>lalkozó teljesítésének aránya az adásvételi keret</w:t>
      </w:r>
      <w:r w:rsidRPr="001D037D">
        <w:t>szerződés teljes értékéhez viszonyítottan:</w:t>
      </w:r>
    </w:p>
    <w:p w14:paraId="6D4DFB9E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Az alvállalkozó megrendelő részére történő bejelentésének időpontja: közbeszerzési eljárásban megnevezett alvállalkozó / a szerződéskötésig megnevezett alvállalkozó / a szerződéskötést követően megnevezett és a </w:t>
      </w:r>
      <w:proofErr w:type="gramStart"/>
      <w:r w:rsidRPr="001D037D">
        <w:t>teljesítésbe …</w:t>
      </w:r>
      <w:proofErr w:type="gramEnd"/>
      <w:r w:rsidRPr="001D037D">
        <w:t>……………. (dátum) napjától bevont alvállalkozó</w:t>
      </w:r>
      <w:r w:rsidRPr="001D037D">
        <w:rPr>
          <w:rStyle w:val="Lbjegyzet-hivatkozs"/>
        </w:rPr>
        <w:footnoteReference w:id="4"/>
      </w:r>
    </w:p>
    <w:p w14:paraId="63BAC36C" w14:textId="77777777" w:rsidR="00982B70" w:rsidRPr="001D037D" w:rsidRDefault="00982B70" w:rsidP="00982B70">
      <w:pPr>
        <w:tabs>
          <w:tab w:val="num" w:pos="1440"/>
        </w:tabs>
        <w:spacing w:line="288" w:lineRule="auto"/>
      </w:pPr>
    </w:p>
    <w:p w14:paraId="0EE7FD26" w14:textId="77777777" w:rsidR="00982B70" w:rsidRPr="001D037D" w:rsidRDefault="00982B70" w:rsidP="00982B70">
      <w:pPr>
        <w:tabs>
          <w:tab w:val="num" w:pos="1440"/>
        </w:tabs>
        <w:spacing w:line="288" w:lineRule="auto"/>
        <w:jc w:val="center"/>
        <w:rPr>
          <w:i/>
        </w:rPr>
      </w:pPr>
      <w:r w:rsidRPr="001D037D">
        <w:rPr>
          <w:i/>
        </w:rPr>
        <w:t>Alvállalkozó 2.</w:t>
      </w:r>
    </w:p>
    <w:p w14:paraId="74E75865" w14:textId="77777777" w:rsidR="00982B70" w:rsidRPr="001D037D" w:rsidRDefault="00982B70" w:rsidP="00982B70">
      <w:pPr>
        <w:tabs>
          <w:tab w:val="num" w:pos="1440"/>
        </w:tabs>
        <w:spacing w:line="288" w:lineRule="auto"/>
      </w:pPr>
    </w:p>
    <w:p w14:paraId="6A37005E" w14:textId="77777777" w:rsidR="00982B70" w:rsidRPr="001D037D" w:rsidRDefault="00982B70" w:rsidP="00982B70">
      <w:pPr>
        <w:tabs>
          <w:tab w:val="num" w:pos="1440"/>
        </w:tabs>
        <w:spacing w:line="288" w:lineRule="auto"/>
      </w:pPr>
      <w:r w:rsidRPr="001D037D">
        <w:lastRenderedPageBreak/>
        <w:t xml:space="preserve">Az alvállalkozó megnevezése: </w:t>
      </w:r>
    </w:p>
    <w:p w14:paraId="5B1602B8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Képviselőjének neve: </w:t>
      </w:r>
    </w:p>
    <w:p w14:paraId="76732E3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Székhely: </w:t>
      </w:r>
    </w:p>
    <w:p w14:paraId="3BC22C2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Cégjegyzékszám:</w:t>
      </w:r>
    </w:p>
    <w:p w14:paraId="2325E64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Adószám</w:t>
      </w:r>
    </w:p>
    <w:p w14:paraId="0001395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Telefon:</w:t>
      </w:r>
      <w:r w:rsidRPr="001D037D">
        <w:tab/>
      </w:r>
      <w:r w:rsidRPr="001D037D">
        <w:tab/>
      </w:r>
    </w:p>
    <w:p w14:paraId="4A02AEBA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Telefax: </w:t>
      </w:r>
    </w:p>
    <w:p w14:paraId="63F5FEC5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 teljesítés azon része, melyhez az alvállalkozó igénybevételre kerül:</w:t>
      </w:r>
    </w:p>
    <w:p w14:paraId="33AEDB98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Az alvál</w:t>
      </w:r>
      <w:r>
        <w:t>lalkozó teljesítésének aránya az adásvételi keret</w:t>
      </w:r>
      <w:r w:rsidRPr="001D037D">
        <w:t>szerződés teljes értékéhez viszonyítottan:</w:t>
      </w:r>
    </w:p>
    <w:p w14:paraId="607B9EF9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Az alvállalkozó megrendelő részére történő bejelentésének időpontja: közbeszerzési eljárásban megnevezett alvállalkozó / a szerződéskötésig megnevezett alvállalkozó / a szerződéskötést követően megnevezett és a </w:t>
      </w:r>
      <w:proofErr w:type="gramStart"/>
      <w:r w:rsidRPr="001D037D">
        <w:t>teljesítésbe …</w:t>
      </w:r>
      <w:proofErr w:type="gramEnd"/>
      <w:r w:rsidRPr="001D037D">
        <w:t>……………. (dátum) napjától bevont alvállalkozó</w:t>
      </w:r>
      <w:r w:rsidRPr="001D037D">
        <w:rPr>
          <w:rStyle w:val="Lbjegyzet-hivatkozs"/>
        </w:rPr>
        <w:footnoteReference w:id="5"/>
      </w:r>
    </w:p>
    <w:p w14:paraId="018EB012" w14:textId="77777777" w:rsidR="00982B70" w:rsidRPr="001D037D" w:rsidRDefault="00982B70" w:rsidP="00982B70">
      <w:pPr>
        <w:tabs>
          <w:tab w:val="num" w:pos="1440"/>
        </w:tabs>
        <w:spacing w:line="288" w:lineRule="auto"/>
      </w:pPr>
    </w:p>
    <w:p w14:paraId="5A054E72" w14:textId="77777777" w:rsidR="00982B70" w:rsidRPr="001D037D" w:rsidRDefault="00982B70" w:rsidP="00982B70">
      <w:pPr>
        <w:tabs>
          <w:tab w:val="num" w:pos="1440"/>
        </w:tabs>
        <w:spacing w:line="288" w:lineRule="auto"/>
        <w:jc w:val="center"/>
        <w:rPr>
          <w:i/>
        </w:rPr>
      </w:pPr>
      <w:r w:rsidRPr="001D037D">
        <w:rPr>
          <w:i/>
        </w:rPr>
        <w:t>Alvállalkozó 3.</w:t>
      </w:r>
    </w:p>
    <w:p w14:paraId="189F5631" w14:textId="77777777" w:rsidR="00982B70" w:rsidRPr="001D037D" w:rsidRDefault="00982B70" w:rsidP="00982B70">
      <w:pPr>
        <w:tabs>
          <w:tab w:val="num" w:pos="1440"/>
        </w:tabs>
        <w:spacing w:line="288" w:lineRule="auto"/>
      </w:pPr>
    </w:p>
    <w:p w14:paraId="33BA4E86" w14:textId="77777777" w:rsidR="00982B70" w:rsidRPr="001D037D" w:rsidRDefault="00982B70" w:rsidP="00982B70">
      <w:pPr>
        <w:tabs>
          <w:tab w:val="num" w:pos="1440"/>
        </w:tabs>
        <w:spacing w:line="288" w:lineRule="auto"/>
      </w:pPr>
      <w:r w:rsidRPr="001D037D">
        <w:t xml:space="preserve">Az alvállalkozó megnevezése: </w:t>
      </w:r>
    </w:p>
    <w:p w14:paraId="0D63316A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Képviselőjének neve: </w:t>
      </w:r>
    </w:p>
    <w:p w14:paraId="316B74F8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Székhely: </w:t>
      </w:r>
    </w:p>
    <w:p w14:paraId="0273102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Cégjegyzékszám:</w:t>
      </w:r>
    </w:p>
    <w:p w14:paraId="1340967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Adószám</w:t>
      </w:r>
    </w:p>
    <w:p w14:paraId="2FDA3B31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Telefon:</w:t>
      </w:r>
      <w:r w:rsidRPr="001D037D">
        <w:tab/>
      </w:r>
      <w:r w:rsidRPr="001D037D">
        <w:tab/>
      </w:r>
    </w:p>
    <w:p w14:paraId="621D81FE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Telefax: </w:t>
      </w:r>
    </w:p>
    <w:p w14:paraId="2110DA25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 teljesítés azon része, melyhez az alvállalkozó igénybevételre kerül:</w:t>
      </w:r>
    </w:p>
    <w:p w14:paraId="1B485681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>Az alvál</w:t>
      </w:r>
      <w:r>
        <w:t>lalkozó teljesítésének aránya az adásvételi keret</w:t>
      </w:r>
      <w:r w:rsidRPr="001D037D">
        <w:t>szerződés teljes értékéhez viszonyítottan:</w:t>
      </w:r>
    </w:p>
    <w:p w14:paraId="38815BDF" w14:textId="77777777" w:rsidR="00982B70" w:rsidRPr="001D037D" w:rsidRDefault="00982B70" w:rsidP="00982B70">
      <w:pPr>
        <w:tabs>
          <w:tab w:val="num" w:pos="1440"/>
        </w:tabs>
        <w:spacing w:before="120" w:line="288" w:lineRule="auto"/>
      </w:pPr>
      <w:r w:rsidRPr="001D037D">
        <w:t xml:space="preserve">Az alvállalkozó megrendelő részére történő bejelentésének időpontja: közbeszerzési eljárásban megnevezett alvállalkozó / a szerződéskötésig megnevezett alvállalkozó / a </w:t>
      </w:r>
      <w:r w:rsidRPr="001D037D">
        <w:lastRenderedPageBreak/>
        <w:t xml:space="preserve">szerződéskötést követően megnevezett és a </w:t>
      </w:r>
      <w:proofErr w:type="gramStart"/>
      <w:r w:rsidRPr="001D037D">
        <w:t>teljesítésbe …</w:t>
      </w:r>
      <w:proofErr w:type="gramEnd"/>
      <w:r w:rsidRPr="001D037D">
        <w:t>……………. (dátum) napjától bevont alvállalkozó</w:t>
      </w:r>
      <w:r w:rsidRPr="001D037D">
        <w:rPr>
          <w:rStyle w:val="Lbjegyzet-hivatkozs"/>
        </w:rPr>
        <w:footnoteReference w:id="6"/>
      </w:r>
    </w:p>
    <w:p w14:paraId="55AE5AAB" w14:textId="77777777" w:rsidR="00982B70" w:rsidRPr="001D037D" w:rsidRDefault="00982B70" w:rsidP="00982B70">
      <w:pPr>
        <w:tabs>
          <w:tab w:val="num" w:pos="1440"/>
        </w:tabs>
        <w:spacing w:line="288" w:lineRule="auto"/>
      </w:pPr>
    </w:p>
    <w:p w14:paraId="1CD9381A" w14:textId="77777777" w:rsidR="00982B70" w:rsidRPr="001D037D" w:rsidRDefault="00982B70" w:rsidP="00982B70">
      <w:pPr>
        <w:spacing w:line="288" w:lineRule="auto"/>
      </w:pPr>
      <w:r w:rsidRPr="001D037D">
        <w:t>(keltezés – hely, idő</w:t>
      </w:r>
      <w:proofErr w:type="gramStart"/>
      <w:r w:rsidRPr="001D037D">
        <w:t>) …</w:t>
      </w:r>
      <w:proofErr w:type="gramEnd"/>
      <w:r w:rsidRPr="001D037D">
        <w:t>…………….., 201………………..</w:t>
      </w:r>
    </w:p>
    <w:p w14:paraId="5449F916" w14:textId="77777777" w:rsidR="00982B70" w:rsidRPr="001D037D" w:rsidRDefault="00982B70" w:rsidP="00982B70">
      <w:pPr>
        <w:spacing w:line="288" w:lineRule="auto"/>
      </w:pPr>
    </w:p>
    <w:p w14:paraId="34E5B150" w14:textId="77777777" w:rsidR="00982B70" w:rsidRPr="001D037D" w:rsidRDefault="00982B70" w:rsidP="00982B70">
      <w:pPr>
        <w:spacing w:line="288" w:lineRule="auto"/>
        <w:jc w:val="center"/>
      </w:pPr>
      <w:r w:rsidRPr="001D037D">
        <w:t>………………</w:t>
      </w:r>
    </w:p>
    <w:p w14:paraId="6AD00840" w14:textId="77777777" w:rsidR="00982B70" w:rsidRPr="001D037D" w:rsidRDefault="00982B70" w:rsidP="00982B70">
      <w:pPr>
        <w:spacing w:line="288" w:lineRule="auto"/>
        <w:jc w:val="center"/>
      </w:pPr>
    </w:p>
    <w:p w14:paraId="49D97650" w14:textId="77777777" w:rsidR="00982B70" w:rsidRPr="001D037D" w:rsidRDefault="00982B70" w:rsidP="00982B70">
      <w:pPr>
        <w:spacing w:line="288" w:lineRule="auto"/>
        <w:jc w:val="center"/>
      </w:pPr>
      <w:r w:rsidRPr="001D037D">
        <w:t>…………………</w:t>
      </w:r>
    </w:p>
    <w:p w14:paraId="369CA6AB" w14:textId="77777777" w:rsidR="00982B70" w:rsidRPr="001D037D" w:rsidRDefault="00982B70" w:rsidP="00982B70">
      <w:pPr>
        <w:spacing w:line="288" w:lineRule="auto"/>
        <w:jc w:val="center"/>
      </w:pPr>
      <w:r w:rsidRPr="001D037D">
        <w:t>(cégnév)</w:t>
      </w:r>
    </w:p>
    <w:p w14:paraId="32B2AC2A" w14:textId="77777777" w:rsidR="00982B70" w:rsidRPr="001D037D" w:rsidRDefault="00982B70" w:rsidP="00982B70">
      <w:pPr>
        <w:spacing w:line="288" w:lineRule="auto"/>
        <w:jc w:val="center"/>
      </w:pPr>
      <w:r w:rsidRPr="001D037D">
        <w:t>Vállalkozó</w:t>
      </w:r>
    </w:p>
    <w:p w14:paraId="0B838A06" w14:textId="77777777" w:rsidR="00982B70" w:rsidRPr="001D037D" w:rsidRDefault="00982B70" w:rsidP="00982B70">
      <w:pPr>
        <w:spacing w:line="288" w:lineRule="auto"/>
        <w:jc w:val="center"/>
      </w:pPr>
      <w:r w:rsidRPr="001D037D">
        <w:t>(képviselő neve)</w:t>
      </w:r>
    </w:p>
    <w:p w14:paraId="5052B596" w14:textId="77777777" w:rsidR="00982B70" w:rsidRPr="001D037D" w:rsidRDefault="00982B70" w:rsidP="00982B70">
      <w:pPr>
        <w:spacing w:line="288" w:lineRule="auto"/>
        <w:jc w:val="center"/>
      </w:pPr>
      <w:r w:rsidRPr="001D037D">
        <w:t>(képviselő beosztása)</w:t>
      </w:r>
    </w:p>
    <w:p w14:paraId="100D182F" w14:textId="77777777" w:rsidR="00982B70" w:rsidRPr="001D037D" w:rsidRDefault="00982B70" w:rsidP="00982B70">
      <w:pPr>
        <w:spacing w:line="288" w:lineRule="auto"/>
        <w:jc w:val="center"/>
      </w:pPr>
      <w:r w:rsidRPr="001D037D">
        <w:t>[cégszerű aláírás szükséges]</w:t>
      </w:r>
    </w:p>
    <w:p w14:paraId="61656AA2" w14:textId="77777777" w:rsidR="00982B70" w:rsidRPr="001D037D" w:rsidRDefault="00982B70" w:rsidP="00982B70">
      <w:pPr>
        <w:spacing w:after="200" w:line="276" w:lineRule="auto"/>
      </w:pPr>
    </w:p>
    <w:p w14:paraId="08A4C9C8" w14:textId="177D1930" w:rsidR="006D44DA" w:rsidRPr="008357D2" w:rsidRDefault="006D44DA" w:rsidP="00DA4ED1">
      <w:pPr>
        <w:pStyle w:val="Szvegtrzsbehzssal"/>
        <w:widowControl w:val="0"/>
        <w:tabs>
          <w:tab w:val="left" w:pos="1440"/>
          <w:tab w:val="left" w:pos="3420"/>
        </w:tabs>
        <w:spacing w:before="120" w:after="0"/>
        <w:ind w:left="3420" w:hanging="3420"/>
        <w:jc w:val="both"/>
      </w:pPr>
      <w:r>
        <w:br w:type="page"/>
      </w:r>
      <w:r>
        <w:lastRenderedPageBreak/>
        <w:t>7</w:t>
      </w:r>
      <w:r w:rsidRPr="00DB713E">
        <w:t>. számú melléklet:</w:t>
      </w:r>
      <w:r w:rsidRPr="00DB713E">
        <w:tab/>
      </w:r>
      <w:proofErr w:type="gramStart"/>
      <w:r w:rsidRPr="00DB713E">
        <w:t>a …</w:t>
      </w:r>
      <w:proofErr w:type="gramEnd"/>
      <w:r w:rsidRPr="00DB713E">
        <w:t>…………… konzorcium alapszabálya</w:t>
      </w:r>
      <w:r w:rsidRPr="007A4F8E">
        <w:t xml:space="preserve"> [amennyiben Szállító konzorcium]</w:t>
      </w:r>
    </w:p>
    <w:p w14:paraId="34DDC4B0" w14:textId="7B6D31D4" w:rsidR="006D44DA" w:rsidRPr="00747732" w:rsidRDefault="006D44DA" w:rsidP="007A4F8E">
      <w:pPr>
        <w:pStyle w:val="Szvegtrzsbehzssal"/>
        <w:widowControl w:val="0"/>
        <w:tabs>
          <w:tab w:val="left" w:pos="1440"/>
          <w:tab w:val="left" w:pos="3420"/>
        </w:tabs>
        <w:spacing w:before="120" w:after="0"/>
        <w:ind w:left="3420" w:hanging="3420"/>
        <w:jc w:val="both"/>
      </w:pPr>
      <w:r>
        <w:br w:type="page"/>
      </w:r>
      <w:r>
        <w:lastRenderedPageBreak/>
        <w:t>8. számú melléklet:</w:t>
      </w:r>
      <w:r>
        <w:tab/>
        <w:t>átláthatósági nyilatkozat [a nyertes ajánlattevő ajánlata szerinti nyilatkozat csatolandó]</w:t>
      </w:r>
    </w:p>
    <w:p w14:paraId="4F882E97" w14:textId="2ABE90ED" w:rsidR="00B9215C" w:rsidRPr="00DB713E" w:rsidRDefault="00B9215C" w:rsidP="007A4F8E">
      <w:pPr>
        <w:ind w:left="360"/>
        <w:jc w:val="center"/>
        <w:outlineLvl w:val="0"/>
      </w:pPr>
    </w:p>
    <w:sectPr w:rsidR="00B9215C" w:rsidRPr="00DB713E" w:rsidSect="00DA4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FC876" w14:textId="77777777" w:rsidR="0054713E" w:rsidRDefault="0054713E" w:rsidP="006F6FFD">
      <w:r>
        <w:separator/>
      </w:r>
    </w:p>
  </w:endnote>
  <w:endnote w:type="continuationSeparator" w:id="0">
    <w:p w14:paraId="0CCDF695" w14:textId="77777777" w:rsidR="0054713E" w:rsidRDefault="0054713E" w:rsidP="006F6FFD">
      <w:r>
        <w:continuationSeparator/>
      </w:r>
    </w:p>
  </w:endnote>
  <w:endnote w:type="continuationNotice" w:id="1">
    <w:p w14:paraId="5107D3CC" w14:textId="77777777" w:rsidR="0054713E" w:rsidRDefault="00547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ele-GroteskEENor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CE6E" w14:textId="77777777" w:rsidR="00DA4ED1" w:rsidRDefault="00DA4ED1" w:rsidP="00106B8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14:paraId="299C3B9D" w14:textId="77777777" w:rsidR="00DA4ED1" w:rsidRDefault="00DA4ED1" w:rsidP="00106B8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590C2" w14:textId="77777777" w:rsidR="00DA4ED1" w:rsidRDefault="00DA4ED1" w:rsidP="00106B8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2B12">
      <w:rPr>
        <w:rStyle w:val="Oldalszm"/>
        <w:noProof/>
      </w:rPr>
      <w:t>32</w:t>
    </w:r>
    <w:r>
      <w:rPr>
        <w:rStyle w:val="Oldalszm"/>
      </w:rPr>
      <w:fldChar w:fldCharType="end"/>
    </w:r>
  </w:p>
  <w:p w14:paraId="164F5964" w14:textId="77777777" w:rsidR="00DA4ED1" w:rsidRDefault="00DA4ED1" w:rsidP="00106B8E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7A2D" w14:textId="77777777" w:rsidR="00210F0D" w:rsidRDefault="00210F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1ED3C" w14:textId="77777777" w:rsidR="0054713E" w:rsidRDefault="0054713E" w:rsidP="006F6FFD">
      <w:r>
        <w:separator/>
      </w:r>
    </w:p>
  </w:footnote>
  <w:footnote w:type="continuationSeparator" w:id="0">
    <w:p w14:paraId="5BC16999" w14:textId="77777777" w:rsidR="0054713E" w:rsidRDefault="0054713E" w:rsidP="006F6FFD">
      <w:r>
        <w:continuationSeparator/>
      </w:r>
    </w:p>
  </w:footnote>
  <w:footnote w:type="continuationNotice" w:id="1">
    <w:p w14:paraId="77620ABA" w14:textId="77777777" w:rsidR="0054713E" w:rsidRDefault="0054713E"/>
  </w:footnote>
  <w:footnote w:id="2">
    <w:p w14:paraId="00F87836" w14:textId="77777777" w:rsidR="00DA4ED1" w:rsidRPr="007A4F8E" w:rsidRDefault="00DA4ED1" w:rsidP="007A4F8E">
      <w:pPr>
        <w:pStyle w:val="Lbjegyzetszveg"/>
        <w:jc w:val="both"/>
      </w:pPr>
      <w:r w:rsidRPr="007A4F8E">
        <w:footnoteRef/>
      </w:r>
      <w:r w:rsidRPr="007A4F8E">
        <w:t xml:space="preserve"> A nyertes ajánlattevő ajánlata alapján töltendő ki (Szállító/Megrendelő/átvállalás alapján harmadik személy), illetőleg amennyiben az ajánlat megtételét követően jogszabályváltozás történt, akkor a megváltozott helyzetnek megfelelően.</w:t>
      </w:r>
    </w:p>
  </w:footnote>
  <w:footnote w:id="3">
    <w:p w14:paraId="0AB8C576" w14:textId="77777777" w:rsidR="00DA4ED1" w:rsidRPr="007A4F8E" w:rsidRDefault="00DA4ED1" w:rsidP="007A4F8E">
      <w:pPr>
        <w:tabs>
          <w:tab w:val="num" w:pos="1440"/>
        </w:tabs>
        <w:jc w:val="both"/>
        <w:rPr>
          <w:sz w:val="20"/>
          <w:szCs w:val="20"/>
        </w:rPr>
      </w:pPr>
      <w:r w:rsidRPr="007A4F8E">
        <w:rPr>
          <w:sz w:val="20"/>
          <w:szCs w:val="20"/>
          <w:vertAlign w:val="superscript"/>
        </w:rPr>
        <w:footnoteRef/>
      </w:r>
      <w:r w:rsidRPr="007A4F8E">
        <w:rPr>
          <w:sz w:val="20"/>
          <w:szCs w:val="20"/>
        </w:rPr>
        <w:t xml:space="preserve"> Értelemszerűen annyi alvállalkozó vonatkozásában töltendő ki, ahány alvállalkozó a teljesítésben részt vesz.</w:t>
      </w:r>
    </w:p>
  </w:footnote>
  <w:footnote w:id="4">
    <w:p w14:paraId="6D7BF5F7" w14:textId="77777777" w:rsidR="00DA4ED1" w:rsidRPr="007A4F8E" w:rsidRDefault="00DA4ED1" w:rsidP="007A4F8E">
      <w:pPr>
        <w:tabs>
          <w:tab w:val="num" w:pos="1440"/>
        </w:tabs>
        <w:jc w:val="both"/>
        <w:rPr>
          <w:sz w:val="20"/>
          <w:szCs w:val="20"/>
        </w:rPr>
      </w:pPr>
      <w:r w:rsidRPr="007A4F8E">
        <w:rPr>
          <w:rStyle w:val="Lbjegyzet-hivatkozs"/>
          <w:sz w:val="20"/>
          <w:szCs w:val="20"/>
        </w:rPr>
        <w:footnoteRef/>
      </w:r>
      <w:r w:rsidRPr="007A4F8E">
        <w:rPr>
          <w:sz w:val="20"/>
          <w:szCs w:val="20"/>
        </w:rPr>
        <w:t xml:space="preserve"> A megfelelő rész aláhúzandó. A szerződéskötést követően megnevezett és a teljesítésbe bevont alvállalkozó bejelentése esetén a dátum is kitöltendő, mely nem lehet korábbi, mint a nyilatkozat megrendelő részére történő bejelentésének napja! </w:t>
      </w:r>
    </w:p>
    <w:p w14:paraId="4797E41D" w14:textId="77777777" w:rsidR="00DA4ED1" w:rsidRPr="00982B70" w:rsidRDefault="00DA4ED1" w:rsidP="007A4F8E">
      <w:pPr>
        <w:pStyle w:val="Lbjegyzetszveg"/>
        <w:jc w:val="both"/>
      </w:pPr>
    </w:p>
  </w:footnote>
  <w:footnote w:id="5">
    <w:p w14:paraId="74AF9349" w14:textId="6EF1621F" w:rsidR="00DA4ED1" w:rsidRPr="007A4F8E" w:rsidRDefault="00DA4ED1" w:rsidP="007A4F8E">
      <w:pPr>
        <w:tabs>
          <w:tab w:val="num" w:pos="1440"/>
        </w:tabs>
        <w:jc w:val="both"/>
        <w:rPr>
          <w:sz w:val="20"/>
          <w:szCs w:val="20"/>
        </w:rPr>
      </w:pPr>
      <w:r w:rsidRPr="007A4F8E">
        <w:rPr>
          <w:rStyle w:val="Lbjegyzet-hivatkozs"/>
          <w:sz w:val="20"/>
          <w:szCs w:val="20"/>
        </w:rPr>
        <w:footnoteRef/>
      </w:r>
      <w:r w:rsidRPr="007A4F8E">
        <w:rPr>
          <w:sz w:val="20"/>
          <w:szCs w:val="20"/>
        </w:rPr>
        <w:t xml:space="preserve"> A megfelelő rész aláhúzandó. A szerződéskötést követően megnevezett és a teljesítésbe bevont alvállalkozó bejelentése esetén a dátum is kitöltendő, mely nem lehet korábbi, mint a nyilatkozat megrendelő részére történő bejelentésének napja! </w:t>
      </w:r>
    </w:p>
  </w:footnote>
  <w:footnote w:id="6">
    <w:p w14:paraId="0EB23D5A" w14:textId="77777777" w:rsidR="00DA4ED1" w:rsidRPr="007A4F8E" w:rsidRDefault="00DA4ED1" w:rsidP="007A4F8E">
      <w:pPr>
        <w:tabs>
          <w:tab w:val="num" w:pos="1440"/>
        </w:tabs>
        <w:jc w:val="both"/>
        <w:rPr>
          <w:sz w:val="20"/>
          <w:szCs w:val="20"/>
        </w:rPr>
      </w:pPr>
      <w:r w:rsidRPr="007A4F8E">
        <w:rPr>
          <w:rStyle w:val="Lbjegyzet-hivatkozs"/>
          <w:sz w:val="20"/>
          <w:szCs w:val="20"/>
        </w:rPr>
        <w:footnoteRef/>
      </w:r>
      <w:r w:rsidRPr="007A4F8E">
        <w:rPr>
          <w:sz w:val="20"/>
          <w:szCs w:val="20"/>
        </w:rPr>
        <w:t xml:space="preserve"> A megfelelő rész aláhúzandó. A szerződéskötést követően megnevezett és a teljesítésbe bevont alvállalkozó bejelentése esetén a dátum is kitöltendő, mely nem lehet korábbi, mint a nyilatkozat megrendelő részére történő bejelentésének napja!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6C6E" w14:textId="77777777" w:rsidR="00210F0D" w:rsidRDefault="00210F0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A2329" w14:textId="3C6B67F4" w:rsidR="00DA4ED1" w:rsidRDefault="00DA4ED1" w:rsidP="007A4F8E">
    <w:pPr>
      <w:pStyle w:val="lfej"/>
      <w:jc w:val="right"/>
      <w:rPr>
        <w:lang w:val="hu-HU"/>
      </w:rPr>
    </w:pPr>
    <w:r w:rsidRPr="004236A3">
      <w:t>Szerződésszám</w:t>
    </w:r>
    <w:r>
      <w:rPr>
        <w:lang w:val="hu-HU"/>
      </w:rPr>
      <w:t>……..</w:t>
    </w:r>
    <w:r>
      <w:t>/201</w:t>
    </w:r>
    <w:r>
      <w:rPr>
        <w:lang w:val="hu-HU"/>
      </w:rPr>
      <w:t>….</w:t>
    </w:r>
    <w:r w:rsidRPr="004F2DF8">
      <w:t>/START</w:t>
    </w:r>
  </w:p>
  <w:p w14:paraId="7027B9A1" w14:textId="1C11A812" w:rsidR="00210F0D" w:rsidRDefault="00210F0D" w:rsidP="007A4F8E">
    <w:pPr>
      <w:pStyle w:val="lfej"/>
      <w:jc w:val="right"/>
      <w:rPr>
        <w:lang w:val="hu-HU"/>
      </w:rPr>
    </w:pPr>
    <w:r>
      <w:rPr>
        <w:lang w:val="hu-HU"/>
      </w:rPr>
      <w:t>EBR szám:</w:t>
    </w:r>
  </w:p>
  <w:p w14:paraId="5702A8C6" w14:textId="3447DF9F" w:rsidR="00210F0D" w:rsidRPr="00210F0D" w:rsidRDefault="00210F0D" w:rsidP="007A4F8E">
    <w:pPr>
      <w:pStyle w:val="lfej"/>
      <w:jc w:val="right"/>
      <w:rPr>
        <w:lang w:val="hu-HU"/>
      </w:rPr>
    </w:pPr>
    <w:r>
      <w:rPr>
        <w:lang w:val="hu-HU"/>
      </w:rPr>
      <w:t>Beszerzési terv: 809/2016. év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CB8B3" w14:textId="77777777" w:rsidR="00210F0D" w:rsidRDefault="00210F0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B67DC2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b w:val="0"/>
        <w:color w:val="00000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1985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69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B660F1"/>
    <w:multiLevelType w:val="hybridMultilevel"/>
    <w:tmpl w:val="7A766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C3CDF"/>
    <w:multiLevelType w:val="hybridMultilevel"/>
    <w:tmpl w:val="076C0802"/>
    <w:lvl w:ilvl="0" w:tplc="1B920306">
      <w:start w:val="1"/>
      <w:numFmt w:val="bullet"/>
      <w:lvlText w:val="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5">
    <w:nsid w:val="02604117"/>
    <w:multiLevelType w:val="hybridMultilevel"/>
    <w:tmpl w:val="BEA099C2"/>
    <w:lvl w:ilvl="0" w:tplc="1B920306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6">
    <w:nsid w:val="04CA620A"/>
    <w:multiLevelType w:val="multilevel"/>
    <w:tmpl w:val="EFA63C32"/>
    <w:lvl w:ilvl="0">
      <w:start w:val="1"/>
      <w:numFmt w:val="upperRoman"/>
      <w:pStyle w:val="Felsorols1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6774175"/>
    <w:multiLevelType w:val="hybridMultilevel"/>
    <w:tmpl w:val="D5547128"/>
    <w:lvl w:ilvl="0" w:tplc="9732F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96637B6"/>
    <w:multiLevelType w:val="multilevel"/>
    <w:tmpl w:val="B85E8C5C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Sorszm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Sorszm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9">
    <w:nsid w:val="0BFF78B2"/>
    <w:multiLevelType w:val="hybridMultilevel"/>
    <w:tmpl w:val="2A7AE1D8"/>
    <w:lvl w:ilvl="0" w:tplc="9732F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9A4A2D"/>
    <w:multiLevelType w:val="hybridMultilevel"/>
    <w:tmpl w:val="AA46C4EE"/>
    <w:lvl w:ilvl="0" w:tplc="FCD066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40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5C5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04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28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421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0C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EE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0A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CA1632"/>
    <w:multiLevelType w:val="multilevel"/>
    <w:tmpl w:val="32102024"/>
    <w:lvl w:ilvl="0">
      <w:start w:val="1"/>
      <w:numFmt w:val="decimal"/>
      <w:pStyle w:val="felso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2">
    <w:nsid w:val="101471F1"/>
    <w:multiLevelType w:val="hybridMultilevel"/>
    <w:tmpl w:val="2B945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904AAF"/>
    <w:multiLevelType w:val="hybridMultilevel"/>
    <w:tmpl w:val="9836F3D4"/>
    <w:lvl w:ilvl="0" w:tplc="1B9203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FF76BC"/>
    <w:multiLevelType w:val="hybridMultilevel"/>
    <w:tmpl w:val="49967AF4"/>
    <w:lvl w:ilvl="0" w:tplc="2286E1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1AD51483"/>
    <w:multiLevelType w:val="multilevel"/>
    <w:tmpl w:val="EC982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1B7049C2"/>
    <w:multiLevelType w:val="hybridMultilevel"/>
    <w:tmpl w:val="D7B4BAD2"/>
    <w:lvl w:ilvl="0" w:tplc="F28A1C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24288F"/>
    <w:multiLevelType w:val="hybridMultilevel"/>
    <w:tmpl w:val="E360862E"/>
    <w:lvl w:ilvl="0" w:tplc="E8A46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14FE2"/>
    <w:multiLevelType w:val="hybridMultilevel"/>
    <w:tmpl w:val="C7301CCA"/>
    <w:lvl w:ilvl="0" w:tplc="FBCA0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62EAF"/>
    <w:multiLevelType w:val="multilevel"/>
    <w:tmpl w:val="0F020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22763244"/>
    <w:multiLevelType w:val="hybridMultilevel"/>
    <w:tmpl w:val="528085AE"/>
    <w:lvl w:ilvl="0" w:tplc="44086D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56261F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5D8FF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9B8D6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464F3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016EE6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6E6E6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BC06D8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2480E6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662483F"/>
    <w:multiLevelType w:val="multilevel"/>
    <w:tmpl w:val="8E02456A"/>
    <w:lvl w:ilvl="0">
      <w:start w:val="1"/>
      <w:numFmt w:val="decimal"/>
      <w:pStyle w:val="Stlu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pStyle w:val="Stlu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lu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26856D29"/>
    <w:multiLevelType w:val="multilevel"/>
    <w:tmpl w:val="CE4840E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>
    <w:nsid w:val="26CF7E1B"/>
    <w:multiLevelType w:val="hybridMultilevel"/>
    <w:tmpl w:val="3282F26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6D54AB"/>
    <w:multiLevelType w:val="multilevel"/>
    <w:tmpl w:val="FA5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2C027320"/>
    <w:multiLevelType w:val="hybridMultilevel"/>
    <w:tmpl w:val="4E78BD68"/>
    <w:lvl w:ilvl="0" w:tplc="FBCA0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A07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ED111B"/>
    <w:multiLevelType w:val="hybridMultilevel"/>
    <w:tmpl w:val="B2F01CEE"/>
    <w:lvl w:ilvl="0" w:tplc="E42ACCC8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3612AF"/>
    <w:multiLevelType w:val="hybridMultilevel"/>
    <w:tmpl w:val="EDB02D7A"/>
    <w:lvl w:ilvl="0" w:tplc="E42AC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pStyle w:val="Cmsor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9A485B"/>
    <w:multiLevelType w:val="hybridMultilevel"/>
    <w:tmpl w:val="FE887260"/>
    <w:lvl w:ilvl="0" w:tplc="74568D4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444A17D2"/>
    <w:multiLevelType w:val="hybridMultilevel"/>
    <w:tmpl w:val="4232E708"/>
    <w:lvl w:ilvl="0" w:tplc="040E000F">
      <w:start w:val="1"/>
      <w:numFmt w:val="decimal"/>
      <w:pStyle w:val="szmozottbehzott"/>
      <w:lvlText w:val="%1."/>
      <w:lvlJc w:val="left"/>
      <w:pPr>
        <w:tabs>
          <w:tab w:val="num" w:pos="964"/>
        </w:tabs>
        <w:ind w:left="907" w:hanging="340"/>
      </w:pPr>
      <w:rPr>
        <w:rFonts w:hint="default"/>
      </w:rPr>
    </w:lvl>
    <w:lvl w:ilvl="1" w:tplc="20022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42348"/>
    <w:multiLevelType w:val="hybridMultilevel"/>
    <w:tmpl w:val="84263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52B96"/>
    <w:multiLevelType w:val="multilevel"/>
    <w:tmpl w:val="AF76D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DB561A7"/>
    <w:multiLevelType w:val="hybridMultilevel"/>
    <w:tmpl w:val="6EDECD3C"/>
    <w:lvl w:ilvl="0" w:tplc="33C44CC4">
      <w:start w:val="1"/>
      <w:numFmt w:val="lowerLetter"/>
      <w:lvlText w:val="%1)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1" w:tplc="040E0019">
      <w:numFmt w:val="bullet"/>
      <w:lvlText w:val="-"/>
      <w:lvlJc w:val="left"/>
      <w:pPr>
        <w:tabs>
          <w:tab w:val="num" w:pos="651"/>
        </w:tabs>
        <w:ind w:left="651" w:hanging="555"/>
      </w:pPr>
      <w:rPr>
        <w:rFonts w:ascii="Arial" w:eastAsia="Times New Roman" w:hAnsi="Arial" w:cs="Arial" w:hint="default"/>
      </w:rPr>
    </w:lvl>
    <w:lvl w:ilvl="2" w:tplc="040E001B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33">
    <w:nsid w:val="4E653641"/>
    <w:multiLevelType w:val="hybridMultilevel"/>
    <w:tmpl w:val="F67A61AA"/>
    <w:lvl w:ilvl="0" w:tplc="9D9A94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EDA53C0"/>
    <w:multiLevelType w:val="multilevel"/>
    <w:tmpl w:val="63504B36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8.3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5">
    <w:nsid w:val="50EE1149"/>
    <w:multiLevelType w:val="hybridMultilevel"/>
    <w:tmpl w:val="B76C5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3D524B"/>
    <w:multiLevelType w:val="hybridMultilevel"/>
    <w:tmpl w:val="AD482DF0"/>
    <w:lvl w:ilvl="0" w:tplc="049409A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51CD700A"/>
    <w:multiLevelType w:val="hybridMultilevel"/>
    <w:tmpl w:val="0B563D6A"/>
    <w:lvl w:ilvl="0" w:tplc="50BCC8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888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49AE0" w:tentative="1">
      <w:start w:val="1"/>
      <w:numFmt w:val="lowerRoman"/>
      <w:pStyle w:val="bek"/>
      <w:lvlText w:val="%3."/>
      <w:lvlJc w:val="right"/>
      <w:pPr>
        <w:tabs>
          <w:tab w:val="num" w:pos="2160"/>
        </w:tabs>
        <w:ind w:left="2160" w:hanging="180"/>
      </w:pPr>
    </w:lvl>
    <w:lvl w:ilvl="3" w:tplc="0B54E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C8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CD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A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8A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260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037D49"/>
    <w:multiLevelType w:val="hybridMultilevel"/>
    <w:tmpl w:val="1A5A417C"/>
    <w:lvl w:ilvl="0" w:tplc="040E0017">
      <w:start w:val="1"/>
      <w:numFmt w:val="bullet"/>
      <w:pStyle w:val="Behzott"/>
      <w:lvlText w:val=""/>
      <w:lvlJc w:val="left"/>
      <w:pPr>
        <w:tabs>
          <w:tab w:val="num" w:pos="3592"/>
        </w:tabs>
        <w:ind w:left="3592" w:hanging="380"/>
      </w:pPr>
      <w:rPr>
        <w:rFonts w:ascii="Symbol" w:hAnsi="Symbol" w:cs="Times New Roman" w:hint="default"/>
        <w:color w:val="auto"/>
      </w:rPr>
    </w:lvl>
    <w:lvl w:ilvl="1" w:tplc="06F0A85E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52"/>
        </w:tabs>
        <w:ind w:left="8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72"/>
        </w:tabs>
        <w:ind w:left="8972" w:hanging="360"/>
      </w:pPr>
      <w:rPr>
        <w:rFonts w:ascii="Wingdings" w:hAnsi="Wingdings" w:hint="default"/>
      </w:rPr>
    </w:lvl>
  </w:abstractNum>
  <w:abstractNum w:abstractNumId="39">
    <w:nsid w:val="5314639B"/>
    <w:multiLevelType w:val="hybridMultilevel"/>
    <w:tmpl w:val="026EB336"/>
    <w:lvl w:ilvl="0" w:tplc="8C565CEA">
      <w:start w:val="1"/>
      <w:numFmt w:val="bullet"/>
      <w:pStyle w:val="bekezds"/>
      <w:lvlText w:val=""/>
      <w:lvlJc w:val="left"/>
      <w:pPr>
        <w:tabs>
          <w:tab w:val="num" w:pos="720"/>
        </w:tabs>
        <w:ind w:left="720" w:hanging="380"/>
      </w:pPr>
      <w:rPr>
        <w:rFonts w:ascii="Symbol" w:hAnsi="Symbol" w:cs="Times New Roman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6A95E16"/>
    <w:multiLevelType w:val="multilevel"/>
    <w:tmpl w:val="22F8ED00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8.3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263166"/>
    <w:multiLevelType w:val="hybridMultilevel"/>
    <w:tmpl w:val="D82252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4D65BA"/>
    <w:multiLevelType w:val="hybridMultilevel"/>
    <w:tmpl w:val="CFB4D22E"/>
    <w:lvl w:ilvl="0" w:tplc="74568D4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>
    <w:nsid w:val="5FCF505F"/>
    <w:multiLevelType w:val="hybridMultilevel"/>
    <w:tmpl w:val="40E4B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ED40E8"/>
    <w:multiLevelType w:val="singleLevel"/>
    <w:tmpl w:val="42E6C894"/>
    <w:lvl w:ilvl="0">
      <w:start w:val="1"/>
      <w:numFmt w:val="decimal"/>
      <w:lvlText w:val="%1.)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</w:abstractNum>
  <w:abstractNum w:abstractNumId="46">
    <w:nsid w:val="616D6E5B"/>
    <w:multiLevelType w:val="hybridMultilevel"/>
    <w:tmpl w:val="B2284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301F20"/>
    <w:multiLevelType w:val="hybridMultilevel"/>
    <w:tmpl w:val="CF8E23BC"/>
    <w:lvl w:ilvl="0" w:tplc="884E7A5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DC622E"/>
    <w:multiLevelType w:val="hybridMultilevel"/>
    <w:tmpl w:val="B55C35B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5E0078"/>
    <w:multiLevelType w:val="multilevel"/>
    <w:tmpl w:val="84EA6550"/>
    <w:lvl w:ilvl="0">
      <w:start w:val="1"/>
      <w:numFmt w:val="decimal"/>
      <w:pStyle w:val="FEJEZET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pStyle w:val="PONT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pStyle w:val="ALPONT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ALalPONT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0">
    <w:nsid w:val="698F6C06"/>
    <w:multiLevelType w:val="hybridMultilevel"/>
    <w:tmpl w:val="D1B4898C"/>
    <w:lvl w:ilvl="0" w:tplc="FBCA0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057B94"/>
    <w:multiLevelType w:val="hybridMultilevel"/>
    <w:tmpl w:val="8460B900"/>
    <w:lvl w:ilvl="0" w:tplc="FBCA0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7A458C"/>
    <w:multiLevelType w:val="hybridMultilevel"/>
    <w:tmpl w:val="A0705F98"/>
    <w:lvl w:ilvl="0" w:tplc="040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0BF302A"/>
    <w:multiLevelType w:val="hybridMultilevel"/>
    <w:tmpl w:val="EC88AC6A"/>
    <w:lvl w:ilvl="0" w:tplc="301042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A9634E"/>
    <w:multiLevelType w:val="hybridMultilevel"/>
    <w:tmpl w:val="721C105A"/>
    <w:lvl w:ilvl="0" w:tplc="FBCA07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5">
    <w:nsid w:val="78732057"/>
    <w:multiLevelType w:val="hybridMultilevel"/>
    <w:tmpl w:val="DE3EB506"/>
    <w:lvl w:ilvl="0" w:tplc="67C423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7BB76CB2"/>
    <w:multiLevelType w:val="hybridMultilevel"/>
    <w:tmpl w:val="EFFC156C"/>
    <w:lvl w:ilvl="0" w:tplc="6A6411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CFC2337"/>
    <w:multiLevelType w:val="hybridMultilevel"/>
    <w:tmpl w:val="4E0ED556"/>
    <w:lvl w:ilvl="0" w:tplc="C602BFCE">
      <w:start w:val="1"/>
      <w:numFmt w:val="decimal"/>
      <w:pStyle w:val="Mellk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1C7EE9"/>
    <w:multiLevelType w:val="hybridMultilevel"/>
    <w:tmpl w:val="007878EC"/>
    <w:lvl w:ilvl="0" w:tplc="85B056CE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98765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05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63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6D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BC2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A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61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8"/>
  </w:num>
  <w:num w:numId="4">
    <w:abstractNumId w:val="37"/>
  </w:num>
  <w:num w:numId="5">
    <w:abstractNumId w:val="27"/>
  </w:num>
  <w:num w:numId="6">
    <w:abstractNumId w:val="12"/>
  </w:num>
  <w:num w:numId="7">
    <w:abstractNumId w:val="29"/>
  </w:num>
  <w:num w:numId="8">
    <w:abstractNumId w:val="21"/>
  </w:num>
  <w:num w:numId="9">
    <w:abstractNumId w:val="38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8"/>
  </w:num>
  <w:num w:numId="13">
    <w:abstractNumId w:val="49"/>
  </w:num>
  <w:num w:numId="14">
    <w:abstractNumId w:val="57"/>
  </w:num>
  <w:num w:numId="15">
    <w:abstractNumId w:val="53"/>
  </w:num>
  <w:num w:numId="16">
    <w:abstractNumId w:val="40"/>
  </w:num>
  <w:num w:numId="17">
    <w:abstractNumId w:val="43"/>
  </w:num>
  <w:num w:numId="18">
    <w:abstractNumId w:val="28"/>
  </w:num>
  <w:num w:numId="19">
    <w:abstractNumId w:val="34"/>
  </w:num>
  <w:num w:numId="20">
    <w:abstractNumId w:val="14"/>
  </w:num>
  <w:num w:numId="21">
    <w:abstractNumId w:val="51"/>
  </w:num>
  <w:num w:numId="22">
    <w:abstractNumId w:val="18"/>
  </w:num>
  <w:num w:numId="23">
    <w:abstractNumId w:val="25"/>
  </w:num>
  <w:num w:numId="24">
    <w:abstractNumId w:val="54"/>
  </w:num>
  <w:num w:numId="25">
    <w:abstractNumId w:val="50"/>
  </w:num>
  <w:num w:numId="26">
    <w:abstractNumId w:val="19"/>
  </w:num>
  <w:num w:numId="27">
    <w:abstractNumId w:val="2"/>
  </w:num>
  <w:num w:numId="28">
    <w:abstractNumId w:val="52"/>
  </w:num>
  <w:num w:numId="29">
    <w:abstractNumId w:val="10"/>
  </w:num>
  <w:num w:numId="30">
    <w:abstractNumId w:val="24"/>
  </w:num>
  <w:num w:numId="31">
    <w:abstractNumId w:val="4"/>
  </w:num>
  <w:num w:numId="32">
    <w:abstractNumId w:val="13"/>
  </w:num>
  <w:num w:numId="33">
    <w:abstractNumId w:val="48"/>
  </w:num>
  <w:num w:numId="34">
    <w:abstractNumId w:val="20"/>
  </w:num>
  <w:num w:numId="35">
    <w:abstractNumId w:val="35"/>
  </w:num>
  <w:num w:numId="36">
    <w:abstractNumId w:val="30"/>
  </w:num>
  <w:num w:numId="37">
    <w:abstractNumId w:val="42"/>
  </w:num>
  <w:num w:numId="38">
    <w:abstractNumId w:val="31"/>
  </w:num>
  <w:num w:numId="39">
    <w:abstractNumId w:val="45"/>
  </w:num>
  <w:num w:numId="40">
    <w:abstractNumId w:val="9"/>
  </w:num>
  <w:num w:numId="41">
    <w:abstractNumId w:val="23"/>
  </w:num>
  <w:num w:numId="42">
    <w:abstractNumId w:val="11"/>
  </w:num>
  <w:num w:numId="43">
    <w:abstractNumId w:val="7"/>
  </w:num>
  <w:num w:numId="44">
    <w:abstractNumId w:val="36"/>
  </w:num>
  <w:num w:numId="45">
    <w:abstractNumId w:val="22"/>
  </w:num>
  <w:num w:numId="46">
    <w:abstractNumId w:val="5"/>
  </w:num>
  <w:num w:numId="47">
    <w:abstractNumId w:val="26"/>
  </w:num>
  <w:num w:numId="48">
    <w:abstractNumId w:val="46"/>
  </w:num>
  <w:num w:numId="49">
    <w:abstractNumId w:val="41"/>
  </w:num>
  <w:num w:numId="50">
    <w:abstractNumId w:val="56"/>
  </w:num>
  <w:num w:numId="51">
    <w:abstractNumId w:val="15"/>
  </w:num>
  <w:num w:numId="52">
    <w:abstractNumId w:val="16"/>
  </w:num>
  <w:num w:numId="53">
    <w:abstractNumId w:val="33"/>
  </w:num>
  <w:num w:numId="54">
    <w:abstractNumId w:val="47"/>
  </w:num>
  <w:num w:numId="55">
    <w:abstractNumId w:val="55"/>
  </w:num>
  <w:num w:numId="56">
    <w:abstractNumId w:val="44"/>
  </w:num>
  <w:num w:numId="57">
    <w:abstractNumId w:val="17"/>
  </w:num>
  <w:num w:numId="58">
    <w:abstractNumId w:val="6"/>
  </w:num>
  <w:num w:numId="59">
    <w:abstractNumId w:val="3"/>
  </w:num>
  <w:num w:numId="60">
    <w:abstractNumId w:val="0"/>
  </w:num>
  <w:num w:numId="6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B06"/>
    <w:rsid w:val="000027CD"/>
    <w:rsid w:val="00005C66"/>
    <w:rsid w:val="0001082E"/>
    <w:rsid w:val="00016462"/>
    <w:rsid w:val="00017756"/>
    <w:rsid w:val="000343C0"/>
    <w:rsid w:val="00036F7F"/>
    <w:rsid w:val="000371FC"/>
    <w:rsid w:val="00040426"/>
    <w:rsid w:val="00045E45"/>
    <w:rsid w:val="000475F0"/>
    <w:rsid w:val="00051194"/>
    <w:rsid w:val="000531A7"/>
    <w:rsid w:val="00054C36"/>
    <w:rsid w:val="00056615"/>
    <w:rsid w:val="00057147"/>
    <w:rsid w:val="00057562"/>
    <w:rsid w:val="00063239"/>
    <w:rsid w:val="000644C4"/>
    <w:rsid w:val="00073CEA"/>
    <w:rsid w:val="00077CFD"/>
    <w:rsid w:val="00087F10"/>
    <w:rsid w:val="0009014E"/>
    <w:rsid w:val="000A0365"/>
    <w:rsid w:val="000A0FB3"/>
    <w:rsid w:val="000A15B9"/>
    <w:rsid w:val="000A1F33"/>
    <w:rsid w:val="000A73F1"/>
    <w:rsid w:val="000A79C7"/>
    <w:rsid w:val="000B123B"/>
    <w:rsid w:val="000B1E26"/>
    <w:rsid w:val="000B4540"/>
    <w:rsid w:val="000B59A0"/>
    <w:rsid w:val="000C2DFA"/>
    <w:rsid w:val="000C4C17"/>
    <w:rsid w:val="000D0B47"/>
    <w:rsid w:val="000E5A61"/>
    <w:rsid w:val="000E6472"/>
    <w:rsid w:val="000F5ACF"/>
    <w:rsid w:val="000F71C6"/>
    <w:rsid w:val="001041D7"/>
    <w:rsid w:val="00104900"/>
    <w:rsid w:val="00104B12"/>
    <w:rsid w:val="0010628F"/>
    <w:rsid w:val="00106B8E"/>
    <w:rsid w:val="00111396"/>
    <w:rsid w:val="001121CF"/>
    <w:rsid w:val="00113A08"/>
    <w:rsid w:val="00114408"/>
    <w:rsid w:val="0011494A"/>
    <w:rsid w:val="00116C75"/>
    <w:rsid w:val="0011798B"/>
    <w:rsid w:val="00126654"/>
    <w:rsid w:val="00126E17"/>
    <w:rsid w:val="00127131"/>
    <w:rsid w:val="00132837"/>
    <w:rsid w:val="001337CC"/>
    <w:rsid w:val="001365A2"/>
    <w:rsid w:val="0013702E"/>
    <w:rsid w:val="001417F3"/>
    <w:rsid w:val="00144D37"/>
    <w:rsid w:val="00145757"/>
    <w:rsid w:val="001479DD"/>
    <w:rsid w:val="0015072B"/>
    <w:rsid w:val="00152DBC"/>
    <w:rsid w:val="00154AA7"/>
    <w:rsid w:val="00155F3B"/>
    <w:rsid w:val="0016057F"/>
    <w:rsid w:val="00167C6F"/>
    <w:rsid w:val="00172B12"/>
    <w:rsid w:val="001756B6"/>
    <w:rsid w:val="00175F0E"/>
    <w:rsid w:val="00176169"/>
    <w:rsid w:val="00181AAA"/>
    <w:rsid w:val="00182083"/>
    <w:rsid w:val="00182412"/>
    <w:rsid w:val="0018462C"/>
    <w:rsid w:val="001867E7"/>
    <w:rsid w:val="001875F3"/>
    <w:rsid w:val="0019028A"/>
    <w:rsid w:val="001928DA"/>
    <w:rsid w:val="00193B90"/>
    <w:rsid w:val="00194017"/>
    <w:rsid w:val="001957E5"/>
    <w:rsid w:val="001A09CE"/>
    <w:rsid w:val="001A15D0"/>
    <w:rsid w:val="001A59B1"/>
    <w:rsid w:val="001A7C31"/>
    <w:rsid w:val="001B0C58"/>
    <w:rsid w:val="001B2627"/>
    <w:rsid w:val="001B5E6E"/>
    <w:rsid w:val="001B6FEB"/>
    <w:rsid w:val="001D04B2"/>
    <w:rsid w:val="001D7EB0"/>
    <w:rsid w:val="001E1BF9"/>
    <w:rsid w:val="001E2396"/>
    <w:rsid w:val="001E254A"/>
    <w:rsid w:val="001E3529"/>
    <w:rsid w:val="001E5498"/>
    <w:rsid w:val="001F257A"/>
    <w:rsid w:val="001F7444"/>
    <w:rsid w:val="002001DA"/>
    <w:rsid w:val="00203656"/>
    <w:rsid w:val="00207DB4"/>
    <w:rsid w:val="00210F0D"/>
    <w:rsid w:val="00212CA0"/>
    <w:rsid w:val="002154A6"/>
    <w:rsid w:val="00220152"/>
    <w:rsid w:val="00230021"/>
    <w:rsid w:val="0023079E"/>
    <w:rsid w:val="0023108D"/>
    <w:rsid w:val="00233582"/>
    <w:rsid w:val="00235F58"/>
    <w:rsid w:val="0023686A"/>
    <w:rsid w:val="00236CD6"/>
    <w:rsid w:val="0023739C"/>
    <w:rsid w:val="002429F6"/>
    <w:rsid w:val="00242BC5"/>
    <w:rsid w:val="00243EFC"/>
    <w:rsid w:val="00252820"/>
    <w:rsid w:val="0025283B"/>
    <w:rsid w:val="00255BB8"/>
    <w:rsid w:val="00255EB4"/>
    <w:rsid w:val="00256377"/>
    <w:rsid w:val="0025782B"/>
    <w:rsid w:val="002628AA"/>
    <w:rsid w:val="00264403"/>
    <w:rsid w:val="00264DBD"/>
    <w:rsid w:val="00270BB9"/>
    <w:rsid w:val="00270DE5"/>
    <w:rsid w:val="00275B64"/>
    <w:rsid w:val="00277F6A"/>
    <w:rsid w:val="00280037"/>
    <w:rsid w:val="00285541"/>
    <w:rsid w:val="002856EC"/>
    <w:rsid w:val="002869F0"/>
    <w:rsid w:val="0028763F"/>
    <w:rsid w:val="00291032"/>
    <w:rsid w:val="0029281A"/>
    <w:rsid w:val="00293766"/>
    <w:rsid w:val="00293A7A"/>
    <w:rsid w:val="00293EFB"/>
    <w:rsid w:val="00294BD3"/>
    <w:rsid w:val="00296545"/>
    <w:rsid w:val="00297F97"/>
    <w:rsid w:val="002A1AF5"/>
    <w:rsid w:val="002A3D6A"/>
    <w:rsid w:val="002A4555"/>
    <w:rsid w:val="002A5182"/>
    <w:rsid w:val="002A61FB"/>
    <w:rsid w:val="002B249B"/>
    <w:rsid w:val="002B391E"/>
    <w:rsid w:val="002B4E42"/>
    <w:rsid w:val="002B76DE"/>
    <w:rsid w:val="002C17B4"/>
    <w:rsid w:val="002C53FA"/>
    <w:rsid w:val="002C57BD"/>
    <w:rsid w:val="002D0312"/>
    <w:rsid w:val="002D0E6C"/>
    <w:rsid w:val="002D19F6"/>
    <w:rsid w:val="002D2645"/>
    <w:rsid w:val="002D3C68"/>
    <w:rsid w:val="002D7226"/>
    <w:rsid w:val="002D7885"/>
    <w:rsid w:val="002D7BB3"/>
    <w:rsid w:val="002E0257"/>
    <w:rsid w:val="002E0607"/>
    <w:rsid w:val="002E4BB4"/>
    <w:rsid w:val="002E5CB2"/>
    <w:rsid w:val="002E7A03"/>
    <w:rsid w:val="002F07D7"/>
    <w:rsid w:val="002F0A52"/>
    <w:rsid w:val="002F3CF6"/>
    <w:rsid w:val="002F63E1"/>
    <w:rsid w:val="00302D6B"/>
    <w:rsid w:val="0030643C"/>
    <w:rsid w:val="003064EC"/>
    <w:rsid w:val="00306A80"/>
    <w:rsid w:val="00312492"/>
    <w:rsid w:val="00312F30"/>
    <w:rsid w:val="003131FA"/>
    <w:rsid w:val="00313266"/>
    <w:rsid w:val="00313591"/>
    <w:rsid w:val="003160E2"/>
    <w:rsid w:val="003216B9"/>
    <w:rsid w:val="003225F6"/>
    <w:rsid w:val="00326031"/>
    <w:rsid w:val="0032690A"/>
    <w:rsid w:val="00326EE7"/>
    <w:rsid w:val="00340882"/>
    <w:rsid w:val="00342A40"/>
    <w:rsid w:val="00346D77"/>
    <w:rsid w:val="00346FF2"/>
    <w:rsid w:val="00347B57"/>
    <w:rsid w:val="00352124"/>
    <w:rsid w:val="00357688"/>
    <w:rsid w:val="00361B46"/>
    <w:rsid w:val="00365E66"/>
    <w:rsid w:val="00367BA1"/>
    <w:rsid w:val="00367CF4"/>
    <w:rsid w:val="003712D4"/>
    <w:rsid w:val="003848F9"/>
    <w:rsid w:val="00386BB3"/>
    <w:rsid w:val="0039133A"/>
    <w:rsid w:val="00391F98"/>
    <w:rsid w:val="00392DC1"/>
    <w:rsid w:val="00393CED"/>
    <w:rsid w:val="00395114"/>
    <w:rsid w:val="003953EB"/>
    <w:rsid w:val="00397EC4"/>
    <w:rsid w:val="003A1FF3"/>
    <w:rsid w:val="003A2BE0"/>
    <w:rsid w:val="003A3553"/>
    <w:rsid w:val="003A38B3"/>
    <w:rsid w:val="003A4CC3"/>
    <w:rsid w:val="003A5092"/>
    <w:rsid w:val="003A53C5"/>
    <w:rsid w:val="003A558B"/>
    <w:rsid w:val="003A72B1"/>
    <w:rsid w:val="003A7D89"/>
    <w:rsid w:val="003B1778"/>
    <w:rsid w:val="003B4CA1"/>
    <w:rsid w:val="003B6B55"/>
    <w:rsid w:val="003B6D2A"/>
    <w:rsid w:val="003B7027"/>
    <w:rsid w:val="003C1EE7"/>
    <w:rsid w:val="003C29C2"/>
    <w:rsid w:val="003C48F0"/>
    <w:rsid w:val="003D3523"/>
    <w:rsid w:val="003D3C9B"/>
    <w:rsid w:val="003D4DA3"/>
    <w:rsid w:val="003D5366"/>
    <w:rsid w:val="003D71DA"/>
    <w:rsid w:val="003D780F"/>
    <w:rsid w:val="003E0673"/>
    <w:rsid w:val="003E3DD0"/>
    <w:rsid w:val="003F039F"/>
    <w:rsid w:val="003F07A4"/>
    <w:rsid w:val="003F38FE"/>
    <w:rsid w:val="003F3BAF"/>
    <w:rsid w:val="0040287F"/>
    <w:rsid w:val="0040430C"/>
    <w:rsid w:val="00406C0D"/>
    <w:rsid w:val="00407B28"/>
    <w:rsid w:val="0041205D"/>
    <w:rsid w:val="00412CB6"/>
    <w:rsid w:val="004236A3"/>
    <w:rsid w:val="004238A2"/>
    <w:rsid w:val="0042461E"/>
    <w:rsid w:val="004267EF"/>
    <w:rsid w:val="00427925"/>
    <w:rsid w:val="00430A12"/>
    <w:rsid w:val="00433913"/>
    <w:rsid w:val="004403AD"/>
    <w:rsid w:val="00442BFF"/>
    <w:rsid w:val="00445D74"/>
    <w:rsid w:val="00445F0C"/>
    <w:rsid w:val="00450467"/>
    <w:rsid w:val="004506EB"/>
    <w:rsid w:val="00453442"/>
    <w:rsid w:val="0045494D"/>
    <w:rsid w:val="004553AF"/>
    <w:rsid w:val="00457982"/>
    <w:rsid w:val="00460D33"/>
    <w:rsid w:val="00464BA4"/>
    <w:rsid w:val="004655E3"/>
    <w:rsid w:val="00467C9E"/>
    <w:rsid w:val="0047028B"/>
    <w:rsid w:val="00472E4F"/>
    <w:rsid w:val="0047375F"/>
    <w:rsid w:val="004749B2"/>
    <w:rsid w:val="00477035"/>
    <w:rsid w:val="0047716F"/>
    <w:rsid w:val="004774FB"/>
    <w:rsid w:val="004778AF"/>
    <w:rsid w:val="0048009E"/>
    <w:rsid w:val="00481314"/>
    <w:rsid w:val="0048215B"/>
    <w:rsid w:val="00485735"/>
    <w:rsid w:val="00491C46"/>
    <w:rsid w:val="004922D0"/>
    <w:rsid w:val="00492BF7"/>
    <w:rsid w:val="00493BE5"/>
    <w:rsid w:val="0049548E"/>
    <w:rsid w:val="00497C72"/>
    <w:rsid w:val="004A5383"/>
    <w:rsid w:val="004A6775"/>
    <w:rsid w:val="004A6C3A"/>
    <w:rsid w:val="004A7C2F"/>
    <w:rsid w:val="004B38E3"/>
    <w:rsid w:val="004B467B"/>
    <w:rsid w:val="004B4A5A"/>
    <w:rsid w:val="004B5088"/>
    <w:rsid w:val="004B59F8"/>
    <w:rsid w:val="004B5E0D"/>
    <w:rsid w:val="004B5EE0"/>
    <w:rsid w:val="004B6232"/>
    <w:rsid w:val="004B65E4"/>
    <w:rsid w:val="004C381E"/>
    <w:rsid w:val="004C63D5"/>
    <w:rsid w:val="004D084B"/>
    <w:rsid w:val="004D5105"/>
    <w:rsid w:val="004D514A"/>
    <w:rsid w:val="004E43B0"/>
    <w:rsid w:val="004E497D"/>
    <w:rsid w:val="004E5CA2"/>
    <w:rsid w:val="004E605C"/>
    <w:rsid w:val="004E6C0C"/>
    <w:rsid w:val="004E7D7E"/>
    <w:rsid w:val="004F283F"/>
    <w:rsid w:val="004F2BB4"/>
    <w:rsid w:val="00501A8E"/>
    <w:rsid w:val="00503BAC"/>
    <w:rsid w:val="00510F17"/>
    <w:rsid w:val="00511114"/>
    <w:rsid w:val="00511CDD"/>
    <w:rsid w:val="0051635F"/>
    <w:rsid w:val="005170BA"/>
    <w:rsid w:val="00520064"/>
    <w:rsid w:val="00522D08"/>
    <w:rsid w:val="005314A7"/>
    <w:rsid w:val="00533181"/>
    <w:rsid w:val="00536D98"/>
    <w:rsid w:val="00540E11"/>
    <w:rsid w:val="0054216B"/>
    <w:rsid w:val="005421F9"/>
    <w:rsid w:val="005434F9"/>
    <w:rsid w:val="005437F6"/>
    <w:rsid w:val="0054713E"/>
    <w:rsid w:val="00551ABE"/>
    <w:rsid w:val="00553F1A"/>
    <w:rsid w:val="00554076"/>
    <w:rsid w:val="00561274"/>
    <w:rsid w:val="005640E8"/>
    <w:rsid w:val="005710F1"/>
    <w:rsid w:val="00571FF3"/>
    <w:rsid w:val="00572D9A"/>
    <w:rsid w:val="00573DE6"/>
    <w:rsid w:val="00575FF6"/>
    <w:rsid w:val="005768BE"/>
    <w:rsid w:val="00580337"/>
    <w:rsid w:val="005878F6"/>
    <w:rsid w:val="00594CC7"/>
    <w:rsid w:val="0059506A"/>
    <w:rsid w:val="005966FA"/>
    <w:rsid w:val="005A0A7F"/>
    <w:rsid w:val="005A296E"/>
    <w:rsid w:val="005A2FD0"/>
    <w:rsid w:val="005A4BE2"/>
    <w:rsid w:val="005B440B"/>
    <w:rsid w:val="005C0B6A"/>
    <w:rsid w:val="005C1C69"/>
    <w:rsid w:val="005C291C"/>
    <w:rsid w:val="005C66C9"/>
    <w:rsid w:val="005D08B8"/>
    <w:rsid w:val="005D15C8"/>
    <w:rsid w:val="005D17F1"/>
    <w:rsid w:val="005D5EC9"/>
    <w:rsid w:val="005E117F"/>
    <w:rsid w:val="005E53FC"/>
    <w:rsid w:val="005F11A9"/>
    <w:rsid w:val="005F26D6"/>
    <w:rsid w:val="005F6F45"/>
    <w:rsid w:val="005F7F9F"/>
    <w:rsid w:val="00605C08"/>
    <w:rsid w:val="006061AC"/>
    <w:rsid w:val="0060759D"/>
    <w:rsid w:val="00611D31"/>
    <w:rsid w:val="006157EE"/>
    <w:rsid w:val="00620BF1"/>
    <w:rsid w:val="00621B0E"/>
    <w:rsid w:val="00622812"/>
    <w:rsid w:val="00623B6E"/>
    <w:rsid w:val="0062623D"/>
    <w:rsid w:val="0063185D"/>
    <w:rsid w:val="00631F2D"/>
    <w:rsid w:val="00633AFA"/>
    <w:rsid w:val="00633EF1"/>
    <w:rsid w:val="00634E6A"/>
    <w:rsid w:val="00636494"/>
    <w:rsid w:val="00636F10"/>
    <w:rsid w:val="0063765E"/>
    <w:rsid w:val="00637712"/>
    <w:rsid w:val="006459C4"/>
    <w:rsid w:val="00645FAD"/>
    <w:rsid w:val="00647B08"/>
    <w:rsid w:val="00650DEF"/>
    <w:rsid w:val="00652CA6"/>
    <w:rsid w:val="00655A9A"/>
    <w:rsid w:val="00655D10"/>
    <w:rsid w:val="00660C58"/>
    <w:rsid w:val="006611D3"/>
    <w:rsid w:val="00664049"/>
    <w:rsid w:val="00665950"/>
    <w:rsid w:val="00666738"/>
    <w:rsid w:val="00666900"/>
    <w:rsid w:val="006672E2"/>
    <w:rsid w:val="0067054D"/>
    <w:rsid w:val="00674850"/>
    <w:rsid w:val="00681FAC"/>
    <w:rsid w:val="00683E4E"/>
    <w:rsid w:val="00684720"/>
    <w:rsid w:val="00687B2C"/>
    <w:rsid w:val="0069047E"/>
    <w:rsid w:val="00690C20"/>
    <w:rsid w:val="0069510D"/>
    <w:rsid w:val="00695525"/>
    <w:rsid w:val="006A2E2D"/>
    <w:rsid w:val="006A4D07"/>
    <w:rsid w:val="006A7F10"/>
    <w:rsid w:val="006B084D"/>
    <w:rsid w:val="006B369E"/>
    <w:rsid w:val="006B5FB2"/>
    <w:rsid w:val="006B64CA"/>
    <w:rsid w:val="006B6B2D"/>
    <w:rsid w:val="006C03E5"/>
    <w:rsid w:val="006C4D17"/>
    <w:rsid w:val="006C5A84"/>
    <w:rsid w:val="006C6075"/>
    <w:rsid w:val="006C6B8F"/>
    <w:rsid w:val="006C70BE"/>
    <w:rsid w:val="006C779A"/>
    <w:rsid w:val="006D11FB"/>
    <w:rsid w:val="006D222C"/>
    <w:rsid w:val="006D44DA"/>
    <w:rsid w:val="006D4E35"/>
    <w:rsid w:val="006D5A87"/>
    <w:rsid w:val="006D68D7"/>
    <w:rsid w:val="006D7A98"/>
    <w:rsid w:val="006D7AEE"/>
    <w:rsid w:val="006D7FA7"/>
    <w:rsid w:val="006E02A6"/>
    <w:rsid w:val="006E3807"/>
    <w:rsid w:val="006E5E84"/>
    <w:rsid w:val="006E66FE"/>
    <w:rsid w:val="006E6BB2"/>
    <w:rsid w:val="006F3E53"/>
    <w:rsid w:val="006F40E3"/>
    <w:rsid w:val="006F45E6"/>
    <w:rsid w:val="006F6FFD"/>
    <w:rsid w:val="0070074D"/>
    <w:rsid w:val="0070399B"/>
    <w:rsid w:val="00705CEA"/>
    <w:rsid w:val="007063B9"/>
    <w:rsid w:val="00716EDE"/>
    <w:rsid w:val="00721116"/>
    <w:rsid w:val="00721BDE"/>
    <w:rsid w:val="0072577A"/>
    <w:rsid w:val="0073062D"/>
    <w:rsid w:val="00730E2E"/>
    <w:rsid w:val="00731369"/>
    <w:rsid w:val="00734673"/>
    <w:rsid w:val="0073784F"/>
    <w:rsid w:val="007415EC"/>
    <w:rsid w:val="00744989"/>
    <w:rsid w:val="00747732"/>
    <w:rsid w:val="00750A45"/>
    <w:rsid w:val="00750B63"/>
    <w:rsid w:val="00751B42"/>
    <w:rsid w:val="0075490C"/>
    <w:rsid w:val="00760BA3"/>
    <w:rsid w:val="0076217F"/>
    <w:rsid w:val="00762C23"/>
    <w:rsid w:val="00763195"/>
    <w:rsid w:val="0076521B"/>
    <w:rsid w:val="00770DEB"/>
    <w:rsid w:val="00776665"/>
    <w:rsid w:val="00780928"/>
    <w:rsid w:val="0078098D"/>
    <w:rsid w:val="00780E89"/>
    <w:rsid w:val="00781DF8"/>
    <w:rsid w:val="00782B74"/>
    <w:rsid w:val="0078476A"/>
    <w:rsid w:val="00785634"/>
    <w:rsid w:val="0079246E"/>
    <w:rsid w:val="00792B90"/>
    <w:rsid w:val="00795CDE"/>
    <w:rsid w:val="007A3238"/>
    <w:rsid w:val="007A4F8E"/>
    <w:rsid w:val="007A6342"/>
    <w:rsid w:val="007B141C"/>
    <w:rsid w:val="007B17E2"/>
    <w:rsid w:val="007B2636"/>
    <w:rsid w:val="007B2DDC"/>
    <w:rsid w:val="007B2E51"/>
    <w:rsid w:val="007B3176"/>
    <w:rsid w:val="007B31C1"/>
    <w:rsid w:val="007C0417"/>
    <w:rsid w:val="007C2F9E"/>
    <w:rsid w:val="007C3DC3"/>
    <w:rsid w:val="007C56E7"/>
    <w:rsid w:val="007D18A7"/>
    <w:rsid w:val="007D21E9"/>
    <w:rsid w:val="007D47D2"/>
    <w:rsid w:val="007D50FF"/>
    <w:rsid w:val="007D7DA8"/>
    <w:rsid w:val="007E1726"/>
    <w:rsid w:val="007E3F49"/>
    <w:rsid w:val="007F1092"/>
    <w:rsid w:val="007F4398"/>
    <w:rsid w:val="00800D20"/>
    <w:rsid w:val="00805447"/>
    <w:rsid w:val="00805FE4"/>
    <w:rsid w:val="00814981"/>
    <w:rsid w:val="008200EC"/>
    <w:rsid w:val="00820CC1"/>
    <w:rsid w:val="00822833"/>
    <w:rsid w:val="00826FC8"/>
    <w:rsid w:val="00830BF6"/>
    <w:rsid w:val="0083498B"/>
    <w:rsid w:val="00843652"/>
    <w:rsid w:val="0084582C"/>
    <w:rsid w:val="008476C7"/>
    <w:rsid w:val="00847932"/>
    <w:rsid w:val="00847F88"/>
    <w:rsid w:val="00851EDD"/>
    <w:rsid w:val="00857FAF"/>
    <w:rsid w:val="00864A83"/>
    <w:rsid w:val="0086533B"/>
    <w:rsid w:val="00871EE6"/>
    <w:rsid w:val="00874192"/>
    <w:rsid w:val="00874C8D"/>
    <w:rsid w:val="00874D48"/>
    <w:rsid w:val="00875992"/>
    <w:rsid w:val="008769AB"/>
    <w:rsid w:val="00877A6F"/>
    <w:rsid w:val="00877B14"/>
    <w:rsid w:val="00877E01"/>
    <w:rsid w:val="00881C32"/>
    <w:rsid w:val="008838D8"/>
    <w:rsid w:val="00885B5E"/>
    <w:rsid w:val="008925B5"/>
    <w:rsid w:val="008940FF"/>
    <w:rsid w:val="00895622"/>
    <w:rsid w:val="00897746"/>
    <w:rsid w:val="008A3D95"/>
    <w:rsid w:val="008A5E02"/>
    <w:rsid w:val="008A61DD"/>
    <w:rsid w:val="008B0730"/>
    <w:rsid w:val="008B4BF3"/>
    <w:rsid w:val="008B4F81"/>
    <w:rsid w:val="008B58E7"/>
    <w:rsid w:val="008B7E2F"/>
    <w:rsid w:val="008C00C7"/>
    <w:rsid w:val="008C0334"/>
    <w:rsid w:val="008C2490"/>
    <w:rsid w:val="008C3B9D"/>
    <w:rsid w:val="008D231D"/>
    <w:rsid w:val="008E1A5A"/>
    <w:rsid w:val="008E6989"/>
    <w:rsid w:val="008E7091"/>
    <w:rsid w:val="008F6C82"/>
    <w:rsid w:val="00902030"/>
    <w:rsid w:val="00903533"/>
    <w:rsid w:val="009036CB"/>
    <w:rsid w:val="009055D6"/>
    <w:rsid w:val="00906AEE"/>
    <w:rsid w:val="00907624"/>
    <w:rsid w:val="00910E2D"/>
    <w:rsid w:val="00912D1F"/>
    <w:rsid w:val="009140DA"/>
    <w:rsid w:val="00914BA2"/>
    <w:rsid w:val="00916337"/>
    <w:rsid w:val="009218AE"/>
    <w:rsid w:val="009230F9"/>
    <w:rsid w:val="00923BF2"/>
    <w:rsid w:val="009263E1"/>
    <w:rsid w:val="009317D4"/>
    <w:rsid w:val="00937BA5"/>
    <w:rsid w:val="009415BC"/>
    <w:rsid w:val="00945B9A"/>
    <w:rsid w:val="009468F5"/>
    <w:rsid w:val="00953B70"/>
    <w:rsid w:val="009554F9"/>
    <w:rsid w:val="00956BD6"/>
    <w:rsid w:val="00957EB7"/>
    <w:rsid w:val="0096082A"/>
    <w:rsid w:val="00961977"/>
    <w:rsid w:val="00963B2A"/>
    <w:rsid w:val="0096588F"/>
    <w:rsid w:val="00965BAC"/>
    <w:rsid w:val="0097016A"/>
    <w:rsid w:val="009711F8"/>
    <w:rsid w:val="00971219"/>
    <w:rsid w:val="00972205"/>
    <w:rsid w:val="00972D80"/>
    <w:rsid w:val="00973C57"/>
    <w:rsid w:val="00974872"/>
    <w:rsid w:val="009768AE"/>
    <w:rsid w:val="00982B70"/>
    <w:rsid w:val="00983D2C"/>
    <w:rsid w:val="0098417E"/>
    <w:rsid w:val="00984AE4"/>
    <w:rsid w:val="00986E43"/>
    <w:rsid w:val="00987E3E"/>
    <w:rsid w:val="009937BF"/>
    <w:rsid w:val="0099661B"/>
    <w:rsid w:val="00996FB1"/>
    <w:rsid w:val="00996FE7"/>
    <w:rsid w:val="009972D4"/>
    <w:rsid w:val="00997C1A"/>
    <w:rsid w:val="009A1A7C"/>
    <w:rsid w:val="009A25A8"/>
    <w:rsid w:val="009A3A85"/>
    <w:rsid w:val="009A77F5"/>
    <w:rsid w:val="009B0D69"/>
    <w:rsid w:val="009C011A"/>
    <w:rsid w:val="009C0552"/>
    <w:rsid w:val="009C0BE6"/>
    <w:rsid w:val="009C20F2"/>
    <w:rsid w:val="009C6DDB"/>
    <w:rsid w:val="009C7890"/>
    <w:rsid w:val="009C78E6"/>
    <w:rsid w:val="009D0712"/>
    <w:rsid w:val="009D5268"/>
    <w:rsid w:val="009D72F3"/>
    <w:rsid w:val="009F13DD"/>
    <w:rsid w:val="009F1AE5"/>
    <w:rsid w:val="009F55AA"/>
    <w:rsid w:val="00A00555"/>
    <w:rsid w:val="00A0109B"/>
    <w:rsid w:val="00A01581"/>
    <w:rsid w:val="00A018BF"/>
    <w:rsid w:val="00A032FF"/>
    <w:rsid w:val="00A03484"/>
    <w:rsid w:val="00A04A41"/>
    <w:rsid w:val="00A04E6C"/>
    <w:rsid w:val="00A07D59"/>
    <w:rsid w:val="00A107DB"/>
    <w:rsid w:val="00A129E1"/>
    <w:rsid w:val="00A12C77"/>
    <w:rsid w:val="00A13E20"/>
    <w:rsid w:val="00A148CB"/>
    <w:rsid w:val="00A14FD8"/>
    <w:rsid w:val="00A15DCB"/>
    <w:rsid w:val="00A20E74"/>
    <w:rsid w:val="00A23F09"/>
    <w:rsid w:val="00A260A1"/>
    <w:rsid w:val="00A26631"/>
    <w:rsid w:val="00A33717"/>
    <w:rsid w:val="00A3541D"/>
    <w:rsid w:val="00A364E7"/>
    <w:rsid w:val="00A42BA8"/>
    <w:rsid w:val="00A46F54"/>
    <w:rsid w:val="00A50321"/>
    <w:rsid w:val="00A51E17"/>
    <w:rsid w:val="00A53503"/>
    <w:rsid w:val="00A54C84"/>
    <w:rsid w:val="00A62D7E"/>
    <w:rsid w:val="00A62FA8"/>
    <w:rsid w:val="00A63500"/>
    <w:rsid w:val="00A713FC"/>
    <w:rsid w:val="00A761B8"/>
    <w:rsid w:val="00A8086D"/>
    <w:rsid w:val="00A83CD8"/>
    <w:rsid w:val="00A85E75"/>
    <w:rsid w:val="00A87736"/>
    <w:rsid w:val="00A91A9A"/>
    <w:rsid w:val="00A93B13"/>
    <w:rsid w:val="00A949B1"/>
    <w:rsid w:val="00A94E0C"/>
    <w:rsid w:val="00A97E04"/>
    <w:rsid w:val="00AA246D"/>
    <w:rsid w:val="00AA3048"/>
    <w:rsid w:val="00AA3EC7"/>
    <w:rsid w:val="00AA6D63"/>
    <w:rsid w:val="00AA74D5"/>
    <w:rsid w:val="00AB03FE"/>
    <w:rsid w:val="00AB0579"/>
    <w:rsid w:val="00AB3D75"/>
    <w:rsid w:val="00AB6712"/>
    <w:rsid w:val="00AB71D7"/>
    <w:rsid w:val="00AC76EA"/>
    <w:rsid w:val="00AC7ADB"/>
    <w:rsid w:val="00AC7C0E"/>
    <w:rsid w:val="00AD0AD9"/>
    <w:rsid w:val="00AD14A8"/>
    <w:rsid w:val="00AD69D5"/>
    <w:rsid w:val="00AE0CB8"/>
    <w:rsid w:val="00AE2BD3"/>
    <w:rsid w:val="00AE2C9B"/>
    <w:rsid w:val="00B01308"/>
    <w:rsid w:val="00B013E9"/>
    <w:rsid w:val="00B03A7C"/>
    <w:rsid w:val="00B061AA"/>
    <w:rsid w:val="00B06341"/>
    <w:rsid w:val="00B07551"/>
    <w:rsid w:val="00B1015D"/>
    <w:rsid w:val="00B11E4A"/>
    <w:rsid w:val="00B12FE7"/>
    <w:rsid w:val="00B17918"/>
    <w:rsid w:val="00B21505"/>
    <w:rsid w:val="00B23D94"/>
    <w:rsid w:val="00B25462"/>
    <w:rsid w:val="00B25A00"/>
    <w:rsid w:val="00B333D2"/>
    <w:rsid w:val="00B33BC5"/>
    <w:rsid w:val="00B4086D"/>
    <w:rsid w:val="00B51708"/>
    <w:rsid w:val="00B52456"/>
    <w:rsid w:val="00B53F59"/>
    <w:rsid w:val="00B54DD2"/>
    <w:rsid w:val="00B566CF"/>
    <w:rsid w:val="00B6137B"/>
    <w:rsid w:val="00B632F1"/>
    <w:rsid w:val="00B6358F"/>
    <w:rsid w:val="00B67853"/>
    <w:rsid w:val="00B720FB"/>
    <w:rsid w:val="00B727BB"/>
    <w:rsid w:val="00B848DC"/>
    <w:rsid w:val="00B849B2"/>
    <w:rsid w:val="00B860D5"/>
    <w:rsid w:val="00B9119F"/>
    <w:rsid w:val="00B9215C"/>
    <w:rsid w:val="00B9279D"/>
    <w:rsid w:val="00B92A2B"/>
    <w:rsid w:val="00B93094"/>
    <w:rsid w:val="00B944A3"/>
    <w:rsid w:val="00BA1E58"/>
    <w:rsid w:val="00BA6D01"/>
    <w:rsid w:val="00BB1039"/>
    <w:rsid w:val="00BB284E"/>
    <w:rsid w:val="00BB2ECA"/>
    <w:rsid w:val="00BC1047"/>
    <w:rsid w:val="00BC1B2B"/>
    <w:rsid w:val="00BC3306"/>
    <w:rsid w:val="00BC3CE6"/>
    <w:rsid w:val="00BC400F"/>
    <w:rsid w:val="00BC6186"/>
    <w:rsid w:val="00BC769A"/>
    <w:rsid w:val="00BD46FD"/>
    <w:rsid w:val="00BD4A00"/>
    <w:rsid w:val="00BD6EFC"/>
    <w:rsid w:val="00BD7DC1"/>
    <w:rsid w:val="00BE1097"/>
    <w:rsid w:val="00BE1EC2"/>
    <w:rsid w:val="00BE5D95"/>
    <w:rsid w:val="00BE6074"/>
    <w:rsid w:val="00BE699F"/>
    <w:rsid w:val="00BF0DA3"/>
    <w:rsid w:val="00BF106A"/>
    <w:rsid w:val="00BF4DA6"/>
    <w:rsid w:val="00BF5BB0"/>
    <w:rsid w:val="00BF5EAF"/>
    <w:rsid w:val="00BF6BEC"/>
    <w:rsid w:val="00C01C45"/>
    <w:rsid w:val="00C031C8"/>
    <w:rsid w:val="00C050FB"/>
    <w:rsid w:val="00C12F93"/>
    <w:rsid w:val="00C15E26"/>
    <w:rsid w:val="00C200D3"/>
    <w:rsid w:val="00C213DB"/>
    <w:rsid w:val="00C22D66"/>
    <w:rsid w:val="00C22EEF"/>
    <w:rsid w:val="00C32BB3"/>
    <w:rsid w:val="00C3551B"/>
    <w:rsid w:val="00C36913"/>
    <w:rsid w:val="00C36D4C"/>
    <w:rsid w:val="00C41D45"/>
    <w:rsid w:val="00C43809"/>
    <w:rsid w:val="00C438D2"/>
    <w:rsid w:val="00C439C0"/>
    <w:rsid w:val="00C44C9F"/>
    <w:rsid w:val="00C46314"/>
    <w:rsid w:val="00C50461"/>
    <w:rsid w:val="00C50C8B"/>
    <w:rsid w:val="00C55782"/>
    <w:rsid w:val="00C56FEF"/>
    <w:rsid w:val="00C57572"/>
    <w:rsid w:val="00C62640"/>
    <w:rsid w:val="00C66710"/>
    <w:rsid w:val="00C66850"/>
    <w:rsid w:val="00C67E41"/>
    <w:rsid w:val="00C72EEB"/>
    <w:rsid w:val="00C73803"/>
    <w:rsid w:val="00C75881"/>
    <w:rsid w:val="00C75AB7"/>
    <w:rsid w:val="00C817F4"/>
    <w:rsid w:val="00C81FC3"/>
    <w:rsid w:val="00C8550C"/>
    <w:rsid w:val="00C872C2"/>
    <w:rsid w:val="00C94DA1"/>
    <w:rsid w:val="00CA240B"/>
    <w:rsid w:val="00CA3345"/>
    <w:rsid w:val="00CA5334"/>
    <w:rsid w:val="00CB30E2"/>
    <w:rsid w:val="00CB351D"/>
    <w:rsid w:val="00CB393C"/>
    <w:rsid w:val="00CB4AE0"/>
    <w:rsid w:val="00CC02B1"/>
    <w:rsid w:val="00CC1568"/>
    <w:rsid w:val="00CC3FE1"/>
    <w:rsid w:val="00CC684E"/>
    <w:rsid w:val="00CC72A4"/>
    <w:rsid w:val="00CD1249"/>
    <w:rsid w:val="00CD1829"/>
    <w:rsid w:val="00CD3CC8"/>
    <w:rsid w:val="00CD52AE"/>
    <w:rsid w:val="00CE4450"/>
    <w:rsid w:val="00CE6A31"/>
    <w:rsid w:val="00CF088B"/>
    <w:rsid w:val="00CF0F3B"/>
    <w:rsid w:val="00CF2F40"/>
    <w:rsid w:val="00D00AEC"/>
    <w:rsid w:val="00D02467"/>
    <w:rsid w:val="00D025ED"/>
    <w:rsid w:val="00D037E2"/>
    <w:rsid w:val="00D03B39"/>
    <w:rsid w:val="00D06541"/>
    <w:rsid w:val="00D120EA"/>
    <w:rsid w:val="00D151CE"/>
    <w:rsid w:val="00D17BF0"/>
    <w:rsid w:val="00D215D5"/>
    <w:rsid w:val="00D25116"/>
    <w:rsid w:val="00D30086"/>
    <w:rsid w:val="00D30D93"/>
    <w:rsid w:val="00D3224F"/>
    <w:rsid w:val="00D3720F"/>
    <w:rsid w:val="00D377EC"/>
    <w:rsid w:val="00D44830"/>
    <w:rsid w:val="00D47A64"/>
    <w:rsid w:val="00D52792"/>
    <w:rsid w:val="00D52AFB"/>
    <w:rsid w:val="00D54723"/>
    <w:rsid w:val="00D5524F"/>
    <w:rsid w:val="00D62342"/>
    <w:rsid w:val="00D63709"/>
    <w:rsid w:val="00D639DB"/>
    <w:rsid w:val="00D63A00"/>
    <w:rsid w:val="00D63E37"/>
    <w:rsid w:val="00D67149"/>
    <w:rsid w:val="00D6789E"/>
    <w:rsid w:val="00D67FAA"/>
    <w:rsid w:val="00D70991"/>
    <w:rsid w:val="00D709D1"/>
    <w:rsid w:val="00D70ACA"/>
    <w:rsid w:val="00D70BE0"/>
    <w:rsid w:val="00D73533"/>
    <w:rsid w:val="00D76605"/>
    <w:rsid w:val="00D825BD"/>
    <w:rsid w:val="00D825FE"/>
    <w:rsid w:val="00D90DFD"/>
    <w:rsid w:val="00D91E8C"/>
    <w:rsid w:val="00D92324"/>
    <w:rsid w:val="00D92D54"/>
    <w:rsid w:val="00D9505E"/>
    <w:rsid w:val="00D967E5"/>
    <w:rsid w:val="00D97947"/>
    <w:rsid w:val="00DA20DF"/>
    <w:rsid w:val="00DA4ED1"/>
    <w:rsid w:val="00DA531B"/>
    <w:rsid w:val="00DA633C"/>
    <w:rsid w:val="00DA7A75"/>
    <w:rsid w:val="00DB037D"/>
    <w:rsid w:val="00DB15FB"/>
    <w:rsid w:val="00DB556F"/>
    <w:rsid w:val="00DB5E21"/>
    <w:rsid w:val="00DB713E"/>
    <w:rsid w:val="00DC1971"/>
    <w:rsid w:val="00DC7AC8"/>
    <w:rsid w:val="00DD37BE"/>
    <w:rsid w:val="00DD3A06"/>
    <w:rsid w:val="00DD51F5"/>
    <w:rsid w:val="00DE3DB7"/>
    <w:rsid w:val="00DE4BEE"/>
    <w:rsid w:val="00DE4D03"/>
    <w:rsid w:val="00DE5426"/>
    <w:rsid w:val="00DE6C9D"/>
    <w:rsid w:val="00DF418B"/>
    <w:rsid w:val="00DF479A"/>
    <w:rsid w:val="00E0134A"/>
    <w:rsid w:val="00E013EE"/>
    <w:rsid w:val="00E035F7"/>
    <w:rsid w:val="00E0513C"/>
    <w:rsid w:val="00E112D3"/>
    <w:rsid w:val="00E119F3"/>
    <w:rsid w:val="00E12022"/>
    <w:rsid w:val="00E13348"/>
    <w:rsid w:val="00E135D5"/>
    <w:rsid w:val="00E15032"/>
    <w:rsid w:val="00E1710D"/>
    <w:rsid w:val="00E211AC"/>
    <w:rsid w:val="00E22236"/>
    <w:rsid w:val="00E244AF"/>
    <w:rsid w:val="00E2513D"/>
    <w:rsid w:val="00E2788E"/>
    <w:rsid w:val="00E30A40"/>
    <w:rsid w:val="00E31182"/>
    <w:rsid w:val="00E323A3"/>
    <w:rsid w:val="00E33184"/>
    <w:rsid w:val="00E3475C"/>
    <w:rsid w:val="00E42606"/>
    <w:rsid w:val="00E43F44"/>
    <w:rsid w:val="00E443D5"/>
    <w:rsid w:val="00E45B69"/>
    <w:rsid w:val="00E47711"/>
    <w:rsid w:val="00E50B06"/>
    <w:rsid w:val="00E5180D"/>
    <w:rsid w:val="00E51B08"/>
    <w:rsid w:val="00E51DA8"/>
    <w:rsid w:val="00E51F37"/>
    <w:rsid w:val="00E52C9B"/>
    <w:rsid w:val="00E52EA5"/>
    <w:rsid w:val="00E53B2C"/>
    <w:rsid w:val="00E62C4E"/>
    <w:rsid w:val="00E666E4"/>
    <w:rsid w:val="00E674F0"/>
    <w:rsid w:val="00E73A0F"/>
    <w:rsid w:val="00E828BB"/>
    <w:rsid w:val="00E832AC"/>
    <w:rsid w:val="00E84DD5"/>
    <w:rsid w:val="00E855E0"/>
    <w:rsid w:val="00E86F64"/>
    <w:rsid w:val="00E87C97"/>
    <w:rsid w:val="00E91341"/>
    <w:rsid w:val="00E94F6D"/>
    <w:rsid w:val="00E97567"/>
    <w:rsid w:val="00E97FCC"/>
    <w:rsid w:val="00EA1E16"/>
    <w:rsid w:val="00EA24B0"/>
    <w:rsid w:val="00EA2952"/>
    <w:rsid w:val="00EA4AD5"/>
    <w:rsid w:val="00EA7A26"/>
    <w:rsid w:val="00EB1205"/>
    <w:rsid w:val="00EB24BE"/>
    <w:rsid w:val="00EB4E5F"/>
    <w:rsid w:val="00ED0BAA"/>
    <w:rsid w:val="00ED1AAB"/>
    <w:rsid w:val="00ED24CC"/>
    <w:rsid w:val="00ED2E27"/>
    <w:rsid w:val="00ED39E6"/>
    <w:rsid w:val="00ED4863"/>
    <w:rsid w:val="00ED4E95"/>
    <w:rsid w:val="00ED7DF1"/>
    <w:rsid w:val="00EE0220"/>
    <w:rsid w:val="00EE132F"/>
    <w:rsid w:val="00EE3645"/>
    <w:rsid w:val="00EE3953"/>
    <w:rsid w:val="00EE5C0B"/>
    <w:rsid w:val="00EE5D56"/>
    <w:rsid w:val="00EE6BB0"/>
    <w:rsid w:val="00EF05E7"/>
    <w:rsid w:val="00EF375E"/>
    <w:rsid w:val="00EF3AC4"/>
    <w:rsid w:val="00F033B5"/>
    <w:rsid w:val="00F0500E"/>
    <w:rsid w:val="00F10056"/>
    <w:rsid w:val="00F1124E"/>
    <w:rsid w:val="00F1603B"/>
    <w:rsid w:val="00F22CC3"/>
    <w:rsid w:val="00F2318D"/>
    <w:rsid w:val="00F24DB0"/>
    <w:rsid w:val="00F24E2B"/>
    <w:rsid w:val="00F27106"/>
    <w:rsid w:val="00F33D76"/>
    <w:rsid w:val="00F41084"/>
    <w:rsid w:val="00F43E94"/>
    <w:rsid w:val="00F5224C"/>
    <w:rsid w:val="00F52D47"/>
    <w:rsid w:val="00F53937"/>
    <w:rsid w:val="00F53DDC"/>
    <w:rsid w:val="00F57FA4"/>
    <w:rsid w:val="00F6063E"/>
    <w:rsid w:val="00F61089"/>
    <w:rsid w:val="00F6173E"/>
    <w:rsid w:val="00F631BF"/>
    <w:rsid w:val="00F64B17"/>
    <w:rsid w:val="00F729AA"/>
    <w:rsid w:val="00F73867"/>
    <w:rsid w:val="00F73FBD"/>
    <w:rsid w:val="00F776E2"/>
    <w:rsid w:val="00F8655C"/>
    <w:rsid w:val="00F87A6B"/>
    <w:rsid w:val="00F910FF"/>
    <w:rsid w:val="00F920C9"/>
    <w:rsid w:val="00F927CA"/>
    <w:rsid w:val="00F9344C"/>
    <w:rsid w:val="00F96E2A"/>
    <w:rsid w:val="00F9702B"/>
    <w:rsid w:val="00F97DAB"/>
    <w:rsid w:val="00FA2356"/>
    <w:rsid w:val="00FA38D4"/>
    <w:rsid w:val="00FA6D5F"/>
    <w:rsid w:val="00FA770F"/>
    <w:rsid w:val="00FB0B43"/>
    <w:rsid w:val="00FB1E65"/>
    <w:rsid w:val="00FB1EAD"/>
    <w:rsid w:val="00FB3C21"/>
    <w:rsid w:val="00FC1CBD"/>
    <w:rsid w:val="00FC31EF"/>
    <w:rsid w:val="00FC3B73"/>
    <w:rsid w:val="00FC60CC"/>
    <w:rsid w:val="00FC7F81"/>
    <w:rsid w:val="00FD033E"/>
    <w:rsid w:val="00FD0D24"/>
    <w:rsid w:val="00FD10EE"/>
    <w:rsid w:val="00FD2259"/>
    <w:rsid w:val="00FD239D"/>
    <w:rsid w:val="00FD2CE6"/>
    <w:rsid w:val="00FD4554"/>
    <w:rsid w:val="00FD7192"/>
    <w:rsid w:val="00FE3738"/>
    <w:rsid w:val="00FE667B"/>
    <w:rsid w:val="00FF006C"/>
    <w:rsid w:val="00FF267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Szvegtrzs"/>
    <w:link w:val="Cmsor1Char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Cmsor2">
    <w:name w:val="heading 2"/>
    <w:basedOn w:val="Norml"/>
    <w:next w:val="Norml"/>
    <w:qFormat/>
    <w:rsid w:val="00865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aliases w:val="Okean3"/>
    <w:basedOn w:val="Norml"/>
    <w:next w:val="Norml"/>
    <w:qFormat/>
    <w:rsid w:val="00D3224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qFormat/>
    <w:rsid w:val="0069047E"/>
    <w:pPr>
      <w:keepNext/>
      <w:tabs>
        <w:tab w:val="left" w:pos="180"/>
        <w:tab w:val="num" w:pos="864"/>
      </w:tabs>
      <w:suppressAutoHyphens w:val="0"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qFormat/>
    <w:rsid w:val="0069047E"/>
    <w:pPr>
      <w:tabs>
        <w:tab w:val="left" w:pos="180"/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qFormat/>
    <w:rsid w:val="007A4F8E"/>
    <w:pPr>
      <w:numPr>
        <w:ilvl w:val="5"/>
        <w:numId w:val="10"/>
      </w:numPr>
      <w:tabs>
        <w:tab w:val="left" w:pos="180"/>
      </w:tabs>
      <w:suppressAutoHyphens w:val="0"/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qFormat/>
    <w:rsid w:val="0069047E"/>
    <w:pPr>
      <w:tabs>
        <w:tab w:val="left" w:pos="180"/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lang w:eastAsia="hu-HU"/>
    </w:rPr>
  </w:style>
  <w:style w:type="paragraph" w:styleId="Cmsor8">
    <w:name w:val="heading 8"/>
    <w:basedOn w:val="Norml"/>
    <w:next w:val="Norml"/>
    <w:qFormat/>
    <w:rsid w:val="0069047E"/>
    <w:pPr>
      <w:tabs>
        <w:tab w:val="left" w:pos="180"/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lang w:eastAsia="hu-HU"/>
    </w:rPr>
  </w:style>
  <w:style w:type="paragraph" w:styleId="Cmsor9">
    <w:name w:val="heading 9"/>
    <w:basedOn w:val="Norml"/>
    <w:next w:val="Norml"/>
    <w:qFormat/>
    <w:rsid w:val="0069047E"/>
    <w:pPr>
      <w:tabs>
        <w:tab w:val="left" w:pos="180"/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after="120"/>
    </w:pPr>
  </w:style>
  <w:style w:type="character" w:customStyle="1" w:styleId="Cmsor1Char">
    <w:name w:val="Címsor 1 Char"/>
    <w:link w:val="Cmsor1"/>
    <w:locked/>
    <w:rsid w:val="00D3224F"/>
    <w:rPr>
      <w:b/>
      <w:bCs/>
      <w:kern w:val="1"/>
      <w:sz w:val="48"/>
      <w:szCs w:val="48"/>
      <w:lang w:val="hu-HU" w:eastAsia="ar-SA" w:bidi="ar-SA"/>
    </w:rPr>
  </w:style>
  <w:style w:type="character" w:customStyle="1" w:styleId="Bekezdsalap-bettpusa">
    <w:name w:val="Bekezdés alap-betűtípusa"/>
  </w:style>
  <w:style w:type="character" w:styleId="Kiemels2">
    <w:name w:val="Strong"/>
    <w:qFormat/>
    <w:rPr>
      <w:b/>
      <w:bCs/>
    </w:rPr>
  </w:style>
  <w:style w:type="character" w:styleId="Kiemels">
    <w:name w:val="Emphasis"/>
    <w:qFormat/>
    <w:rPr>
      <w:i/>
      <w:i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NormlWeb">
    <w:name w:val="Normal (Web)"/>
    <w:basedOn w:val="Norml"/>
    <w:uiPriority w:val="99"/>
    <w:pPr>
      <w:spacing w:before="280" w:after="280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780E89"/>
    <w:rPr>
      <w:rFonts w:ascii="Tahoma" w:hAnsi="Tahoma"/>
      <w:sz w:val="16"/>
      <w:szCs w:val="16"/>
      <w:lang w:val="x-none"/>
    </w:rPr>
  </w:style>
  <w:style w:type="character" w:styleId="Jegyzethivatkozs">
    <w:name w:val="annotation reference"/>
    <w:semiHidden/>
    <w:rsid w:val="009230F9"/>
    <w:rPr>
      <w:sz w:val="16"/>
      <w:szCs w:val="16"/>
    </w:rPr>
  </w:style>
  <w:style w:type="paragraph" w:styleId="Jegyzetszveg">
    <w:name w:val="annotation text"/>
    <w:basedOn w:val="Norml"/>
    <w:semiHidden/>
    <w:rsid w:val="009230F9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230F9"/>
    <w:rPr>
      <w:b/>
      <w:bCs/>
    </w:rPr>
  </w:style>
  <w:style w:type="character" w:styleId="Hiperhivatkozs">
    <w:name w:val="Hyperlink"/>
    <w:rsid w:val="004B65E4"/>
    <w:rPr>
      <w:color w:val="0000FF"/>
      <w:u w:val="single"/>
    </w:rPr>
  </w:style>
  <w:style w:type="paragraph" w:styleId="lfej">
    <w:name w:val="header"/>
    <w:basedOn w:val="Norml"/>
    <w:link w:val="lfejChar"/>
    <w:rsid w:val="006F6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rsid w:val="006F6FFD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6F6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rsid w:val="006F6FFD"/>
    <w:rPr>
      <w:sz w:val="24"/>
      <w:szCs w:val="24"/>
      <w:lang w:eastAsia="ar-SA"/>
    </w:rPr>
  </w:style>
  <w:style w:type="paragraph" w:styleId="Cm">
    <w:name w:val="Title"/>
    <w:basedOn w:val="Norml"/>
    <w:qFormat/>
    <w:rsid w:val="00106B8E"/>
    <w:pPr>
      <w:widowControl w:val="0"/>
      <w:suppressAutoHyphens w:val="0"/>
      <w:adjustRightInd w:val="0"/>
      <w:spacing w:line="360" w:lineRule="atLeast"/>
      <w:jc w:val="center"/>
      <w:textAlignment w:val="baseline"/>
    </w:pPr>
    <w:rPr>
      <w:b/>
      <w:sz w:val="32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06B8E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rsid w:val="00D3224F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106B8E"/>
  </w:style>
  <w:style w:type="paragraph" w:styleId="Szvegtrzsbehzssal2">
    <w:name w:val="Body Text Indent 2"/>
    <w:basedOn w:val="Norml"/>
    <w:rsid w:val="0086533B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86533B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86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">
    <w:name w:val="bek"/>
    <w:basedOn w:val="Norml"/>
    <w:rsid w:val="0086533B"/>
    <w:pPr>
      <w:numPr>
        <w:ilvl w:val="2"/>
        <w:numId w:val="4"/>
      </w:numPr>
      <w:suppressAutoHyphens w:val="0"/>
      <w:spacing w:after="160"/>
      <w:ind w:hanging="360"/>
      <w:jc w:val="both"/>
    </w:pPr>
    <w:rPr>
      <w:lang w:eastAsia="hu-HU"/>
    </w:rPr>
  </w:style>
  <w:style w:type="paragraph" w:customStyle="1" w:styleId="standard">
    <w:name w:val="standard"/>
    <w:basedOn w:val="Norml"/>
    <w:rsid w:val="006E3807"/>
    <w:pPr>
      <w:suppressAutoHyphens w:val="0"/>
    </w:pPr>
    <w:rPr>
      <w:rFonts w:ascii="&amp;#39" w:hAnsi="&amp;#39"/>
      <w:lang w:eastAsia="hu-HU"/>
    </w:rPr>
  </w:style>
  <w:style w:type="paragraph" w:customStyle="1" w:styleId="Listaszerbekezds1">
    <w:name w:val="Listaszerű bekezdés1"/>
    <w:basedOn w:val="Norml"/>
    <w:qFormat/>
    <w:rsid w:val="00D3224F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Heading210pt">
    <w:name w:val="Style Heading 2 + 10 pt"/>
    <w:basedOn w:val="Cmsor2"/>
    <w:rsid w:val="00D3224F"/>
    <w:pPr>
      <w:suppressAutoHyphens w:val="0"/>
      <w:spacing w:after="120" w:line="480" w:lineRule="exact"/>
    </w:pPr>
    <w:rPr>
      <w:bCs w:val="0"/>
      <w:i w:val="0"/>
      <w:iCs w:val="0"/>
      <w:sz w:val="20"/>
      <w:lang w:val="en-GB" w:eastAsia="en-US"/>
    </w:rPr>
  </w:style>
  <w:style w:type="paragraph" w:customStyle="1" w:styleId="StyleHeading310pt">
    <w:name w:val="Style Heading 3 + 10 pt"/>
    <w:basedOn w:val="Cmsor3"/>
    <w:rsid w:val="00D3224F"/>
    <w:pPr>
      <w:spacing w:after="120" w:line="280" w:lineRule="atLeast"/>
    </w:pPr>
    <w:rPr>
      <w:bCs w:val="0"/>
      <w:sz w:val="20"/>
      <w:lang w:val="en-GB" w:eastAsia="en-US"/>
    </w:rPr>
  </w:style>
  <w:style w:type="paragraph" w:customStyle="1" w:styleId="text">
    <w:name w:val="text"/>
    <w:basedOn w:val="Norml"/>
    <w:link w:val="textChar"/>
    <w:rsid w:val="00D3224F"/>
    <w:pPr>
      <w:suppressAutoHyphens w:val="0"/>
      <w:spacing w:after="160"/>
      <w:jc w:val="both"/>
    </w:pPr>
    <w:rPr>
      <w:rFonts w:ascii="Verdana" w:hAnsi="Verdana"/>
      <w:color w:val="000000"/>
      <w:szCs w:val="20"/>
      <w:lang w:eastAsia="zh-CN"/>
    </w:rPr>
  </w:style>
  <w:style w:type="character" w:customStyle="1" w:styleId="textChar">
    <w:name w:val="text Char"/>
    <w:link w:val="text"/>
    <w:rsid w:val="00D3224F"/>
    <w:rPr>
      <w:rFonts w:ascii="Verdana" w:hAnsi="Verdana"/>
      <w:color w:val="000000"/>
      <w:sz w:val="24"/>
      <w:lang w:val="hu-HU" w:eastAsia="zh-CN" w:bidi="ar-SA"/>
    </w:rPr>
  </w:style>
  <w:style w:type="character" w:customStyle="1" w:styleId="Szvegtrzs2">
    <w:name w:val="Szövegtörzs (2)_"/>
    <w:link w:val="Szvegtrzs21"/>
    <w:rsid w:val="00D3224F"/>
    <w:rPr>
      <w:sz w:val="22"/>
      <w:szCs w:val="22"/>
      <w:lang w:bidi="ar-SA"/>
    </w:rPr>
  </w:style>
  <w:style w:type="paragraph" w:customStyle="1" w:styleId="Szvegtrzs21">
    <w:name w:val="Szövegtörzs (2)1"/>
    <w:basedOn w:val="Norml"/>
    <w:link w:val="Szvegtrzs2"/>
    <w:rsid w:val="00D3224F"/>
    <w:pPr>
      <w:shd w:val="clear" w:color="auto" w:fill="FFFFFF"/>
      <w:suppressAutoHyphens w:val="0"/>
      <w:spacing w:line="274" w:lineRule="exact"/>
      <w:ind w:hanging="560"/>
      <w:jc w:val="both"/>
    </w:pPr>
    <w:rPr>
      <w:sz w:val="22"/>
      <w:szCs w:val="22"/>
      <w:lang w:val="x-none" w:eastAsia="x-none"/>
    </w:rPr>
  </w:style>
  <w:style w:type="paragraph" w:styleId="Szvegtrzs3">
    <w:name w:val="Body Text 3"/>
    <w:basedOn w:val="Norml"/>
    <w:rsid w:val="00D3224F"/>
    <w:pPr>
      <w:suppressAutoHyphens w:val="0"/>
      <w:spacing w:after="120"/>
    </w:pPr>
    <w:rPr>
      <w:sz w:val="16"/>
      <w:szCs w:val="16"/>
      <w:lang w:eastAsia="hu-HU"/>
    </w:rPr>
  </w:style>
  <w:style w:type="paragraph" w:customStyle="1" w:styleId="StlusSzvegtrzsbehzssal2Dlt">
    <w:name w:val="Stílus Szövegtörzs behúzással 2 + Dőlt"/>
    <w:basedOn w:val="Szvegtrzsbehzssal2"/>
    <w:rsid w:val="00D3224F"/>
    <w:pPr>
      <w:tabs>
        <w:tab w:val="num" w:pos="927"/>
      </w:tabs>
      <w:suppressAutoHyphens w:val="0"/>
      <w:spacing w:after="60" w:line="240" w:lineRule="auto"/>
      <w:ind w:left="927" w:hanging="360"/>
      <w:jc w:val="both"/>
    </w:pPr>
    <w:rPr>
      <w:rFonts w:eastAsia="Calibri"/>
      <w:iCs/>
      <w:lang w:eastAsia="hu-HU"/>
    </w:rPr>
  </w:style>
  <w:style w:type="paragraph" w:customStyle="1" w:styleId="Cmsor3SectionHeader33">
    <w:name w:val="Címsor 3.Section Header33"/>
    <w:basedOn w:val="Norml"/>
    <w:next w:val="Norml"/>
    <w:rsid w:val="00D3224F"/>
    <w:pPr>
      <w:widowControl w:val="0"/>
      <w:tabs>
        <w:tab w:val="left" w:pos="864"/>
        <w:tab w:val="left" w:pos="1200"/>
      </w:tabs>
      <w:suppressAutoHyphens w:val="0"/>
      <w:autoSpaceDE w:val="0"/>
      <w:autoSpaceDN w:val="0"/>
      <w:adjustRightInd w:val="0"/>
      <w:spacing w:after="200"/>
      <w:ind w:left="864" w:hanging="360"/>
      <w:jc w:val="both"/>
    </w:pPr>
    <w:rPr>
      <w:rFonts w:ascii="Arial" w:hAnsi="Arial"/>
      <w:sz w:val="18"/>
      <w:lang w:val="en-US" w:eastAsia="hu-HU"/>
    </w:rPr>
  </w:style>
  <w:style w:type="paragraph" w:customStyle="1" w:styleId="Listaszerbekezds10">
    <w:name w:val="Listaszerű bekezdés1"/>
    <w:basedOn w:val="Norml"/>
    <w:uiPriority w:val="99"/>
    <w:rsid w:val="00D3224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25">
    <w:name w:val="xl25"/>
    <w:basedOn w:val="Norml"/>
    <w:rsid w:val="00D3224F"/>
    <w:pPr>
      <w:shd w:val="clear" w:color="auto" w:fill="FFFF00"/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26">
    <w:name w:val="xl26"/>
    <w:basedOn w:val="Norml"/>
    <w:rsid w:val="00D3224F"/>
    <w:pPr>
      <w:suppressAutoHyphens w:val="0"/>
      <w:spacing w:before="100" w:beforeAutospacing="1" w:after="100" w:afterAutospacing="1"/>
    </w:pPr>
    <w:rPr>
      <w:color w:val="FF0000"/>
      <w:lang w:eastAsia="hu-HU"/>
    </w:rPr>
  </w:style>
  <w:style w:type="paragraph" w:customStyle="1" w:styleId="xl27">
    <w:name w:val="xl27"/>
    <w:basedOn w:val="Norml"/>
    <w:rsid w:val="00D3224F"/>
    <w:pPr>
      <w:suppressAutoHyphens w:val="0"/>
      <w:spacing w:before="100" w:beforeAutospacing="1" w:after="100" w:afterAutospacing="1"/>
    </w:pPr>
    <w:rPr>
      <w:color w:val="FF0000"/>
      <w:lang w:eastAsia="hu-HU"/>
    </w:rPr>
  </w:style>
  <w:style w:type="paragraph" w:customStyle="1" w:styleId="xl29">
    <w:name w:val="xl29"/>
    <w:basedOn w:val="Norml"/>
    <w:rsid w:val="00D3224F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1">
    <w:name w:val="xl31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2">
    <w:name w:val="xl32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3">
    <w:name w:val="xl33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4">
    <w:name w:val="xl34"/>
    <w:basedOn w:val="Norml"/>
    <w:rsid w:val="00D3224F"/>
    <w:pPr>
      <w:pBdr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5">
    <w:name w:val="xl35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6">
    <w:name w:val="xl36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7">
    <w:name w:val="xl37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8">
    <w:name w:val="xl38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9">
    <w:name w:val="xl39"/>
    <w:basedOn w:val="Norml"/>
    <w:rsid w:val="00D3224F"/>
    <w:pPr>
      <w:pBdr>
        <w:bottom w:val="single" w:sz="8" w:space="0" w:color="auto"/>
      </w:pBdr>
      <w:shd w:val="clear" w:color="auto" w:fill="FFFF00"/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40">
    <w:name w:val="xl40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styleId="Vltozat">
    <w:name w:val="Revision"/>
    <w:hidden/>
    <w:semiHidden/>
    <w:rsid w:val="00D3224F"/>
    <w:rPr>
      <w:sz w:val="24"/>
    </w:rPr>
  </w:style>
  <w:style w:type="paragraph" w:customStyle="1" w:styleId="szmozottbehzott">
    <w:name w:val="számozott behúzott"/>
    <w:basedOn w:val="Norml"/>
    <w:autoRedefine/>
    <w:rsid w:val="009F1AE5"/>
    <w:pPr>
      <w:numPr>
        <w:numId w:val="7"/>
      </w:numPr>
      <w:suppressAutoHyphens w:val="0"/>
      <w:jc w:val="both"/>
    </w:pPr>
    <w:rPr>
      <w:lang w:eastAsia="hu-HU"/>
    </w:rPr>
  </w:style>
  <w:style w:type="paragraph" w:customStyle="1" w:styleId="Stlus1">
    <w:name w:val="Stílus1"/>
    <w:basedOn w:val="Szvegtrzs"/>
    <w:autoRedefine/>
    <w:rsid w:val="004B59F8"/>
    <w:pPr>
      <w:numPr>
        <w:numId w:val="8"/>
      </w:numPr>
      <w:suppressAutoHyphens w:val="0"/>
    </w:pPr>
    <w:rPr>
      <w:b/>
      <w:bCs/>
      <w:szCs w:val="20"/>
      <w:lang w:eastAsia="hu-HU"/>
    </w:rPr>
  </w:style>
  <w:style w:type="paragraph" w:customStyle="1" w:styleId="Stlus2">
    <w:name w:val="Stílus2"/>
    <w:basedOn w:val="Norml"/>
    <w:autoRedefine/>
    <w:rsid w:val="004B59F8"/>
    <w:pPr>
      <w:numPr>
        <w:ilvl w:val="1"/>
        <w:numId w:val="8"/>
      </w:numPr>
      <w:suppressAutoHyphens w:val="0"/>
    </w:pPr>
    <w:rPr>
      <w:b/>
      <w:lang w:eastAsia="hu-HU"/>
    </w:rPr>
  </w:style>
  <w:style w:type="paragraph" w:customStyle="1" w:styleId="Stlus3">
    <w:name w:val="Stílus3"/>
    <w:basedOn w:val="Norml"/>
    <w:autoRedefine/>
    <w:rsid w:val="004B59F8"/>
    <w:pPr>
      <w:numPr>
        <w:ilvl w:val="2"/>
        <w:numId w:val="8"/>
      </w:numPr>
      <w:suppressAutoHyphens w:val="0"/>
      <w:jc w:val="both"/>
    </w:pPr>
    <w:rPr>
      <w:b/>
      <w:lang w:eastAsia="hu-HU"/>
    </w:rPr>
  </w:style>
  <w:style w:type="paragraph" w:customStyle="1" w:styleId="Behzott">
    <w:name w:val="Behúzott"/>
    <w:basedOn w:val="Norml"/>
    <w:autoRedefine/>
    <w:rsid w:val="004B59F8"/>
    <w:pPr>
      <w:numPr>
        <w:numId w:val="9"/>
      </w:numPr>
      <w:suppressAutoHyphens w:val="0"/>
      <w:jc w:val="both"/>
    </w:pPr>
    <w:rPr>
      <w:szCs w:val="20"/>
      <w:lang w:eastAsia="hu-HU"/>
    </w:rPr>
  </w:style>
  <w:style w:type="paragraph" w:customStyle="1" w:styleId="StlusBal063cm">
    <w:name w:val="Stílus Bal:  063 cm"/>
    <w:basedOn w:val="Norml"/>
    <w:rsid w:val="004B59F8"/>
    <w:pPr>
      <w:suppressAutoHyphens w:val="0"/>
      <w:ind w:left="360"/>
    </w:pPr>
    <w:rPr>
      <w:b/>
      <w:szCs w:val="20"/>
      <w:lang w:eastAsia="hu-HU"/>
    </w:rPr>
  </w:style>
  <w:style w:type="paragraph" w:customStyle="1" w:styleId="Sorszm2">
    <w:name w:val="Sorszám 2"/>
    <w:basedOn w:val="Sorszm1"/>
    <w:autoRedefine/>
    <w:rsid w:val="0069047E"/>
    <w:pPr>
      <w:numPr>
        <w:ilvl w:val="1"/>
        <w:numId w:val="12"/>
      </w:numPr>
    </w:pPr>
  </w:style>
  <w:style w:type="paragraph" w:customStyle="1" w:styleId="Sorszm1">
    <w:name w:val="Sorszám 1"/>
    <w:basedOn w:val="Norml"/>
    <w:autoRedefine/>
    <w:rsid w:val="0069047E"/>
    <w:pPr>
      <w:tabs>
        <w:tab w:val="left" w:pos="180"/>
      </w:tabs>
      <w:suppressAutoHyphens w:val="0"/>
      <w:autoSpaceDE w:val="0"/>
      <w:autoSpaceDN w:val="0"/>
      <w:adjustRightInd w:val="0"/>
      <w:ind w:right="98"/>
      <w:jc w:val="both"/>
    </w:pPr>
    <w:rPr>
      <w:noProof/>
      <w:lang w:eastAsia="hu-HU"/>
    </w:rPr>
  </w:style>
  <w:style w:type="paragraph" w:customStyle="1" w:styleId="Sorszm3">
    <w:name w:val="Sorszám 3"/>
    <w:basedOn w:val="Sorszm2"/>
    <w:autoRedefine/>
    <w:rsid w:val="0069047E"/>
    <w:pPr>
      <w:numPr>
        <w:ilvl w:val="2"/>
      </w:numPr>
    </w:pPr>
  </w:style>
  <w:style w:type="paragraph" w:customStyle="1" w:styleId="ffh">
    <w:name w:val="ffh"/>
    <w:basedOn w:val="Norml"/>
    <w:rsid w:val="0069047E"/>
    <w:pPr>
      <w:keepNext/>
      <w:tabs>
        <w:tab w:val="left" w:pos="180"/>
      </w:tabs>
      <w:suppressAutoHyphens w:val="0"/>
      <w:spacing w:before="120" w:after="60"/>
      <w:jc w:val="both"/>
    </w:pPr>
    <w:rPr>
      <w:b/>
      <w:bCs/>
      <w:lang w:eastAsia="hu-HU"/>
    </w:rPr>
  </w:style>
  <w:style w:type="paragraph" w:customStyle="1" w:styleId="behzott0">
    <w:name w:val="behúzott"/>
    <w:basedOn w:val="Norml"/>
    <w:autoRedefine/>
    <w:rsid w:val="0069047E"/>
    <w:pPr>
      <w:tabs>
        <w:tab w:val="left" w:pos="180"/>
      </w:tabs>
      <w:suppressAutoHyphens w:val="0"/>
      <w:spacing w:line="312" w:lineRule="auto"/>
      <w:ind w:left="1134"/>
      <w:jc w:val="both"/>
    </w:pPr>
    <w:rPr>
      <w:noProof/>
      <w:lang w:eastAsia="hu-HU"/>
    </w:rPr>
  </w:style>
  <w:style w:type="paragraph" w:customStyle="1" w:styleId="bekezds">
    <w:name w:val="bekezdés"/>
    <w:basedOn w:val="Norml"/>
    <w:autoRedefine/>
    <w:rsid w:val="0069047E"/>
    <w:pPr>
      <w:numPr>
        <w:numId w:val="11"/>
      </w:numPr>
      <w:tabs>
        <w:tab w:val="clear" w:pos="720"/>
        <w:tab w:val="left" w:pos="180"/>
        <w:tab w:val="num" w:pos="540"/>
      </w:tabs>
      <w:suppressAutoHyphens w:val="0"/>
      <w:ind w:left="2160" w:hanging="360"/>
      <w:jc w:val="both"/>
    </w:pPr>
    <w:rPr>
      <w:iCs/>
      <w:szCs w:val="20"/>
      <w:lang w:eastAsia="hu-HU"/>
    </w:rPr>
  </w:style>
  <w:style w:type="paragraph" w:customStyle="1" w:styleId="Char">
    <w:name w:val="Char"/>
    <w:basedOn w:val="Norml"/>
    <w:rsid w:val="0069047E"/>
    <w:pPr>
      <w:tabs>
        <w:tab w:val="left" w:pos="180"/>
      </w:tabs>
      <w:suppressAutoHyphens w:val="0"/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kzp12">
    <w:name w:val="közép 12"/>
    <w:basedOn w:val="Norml"/>
    <w:link w:val="kzp12Char"/>
    <w:autoRedefine/>
    <w:rsid w:val="0069047E"/>
    <w:pPr>
      <w:tabs>
        <w:tab w:val="left" w:pos="180"/>
      </w:tabs>
      <w:suppressAutoHyphens w:val="0"/>
      <w:jc w:val="center"/>
    </w:pPr>
    <w:rPr>
      <w:b/>
      <w:bCs/>
      <w:lang w:eastAsia="hu-HU"/>
    </w:rPr>
  </w:style>
  <w:style w:type="character" w:customStyle="1" w:styleId="kzp12Char">
    <w:name w:val="közép 12 Char"/>
    <w:link w:val="kzp12"/>
    <w:rsid w:val="0069047E"/>
    <w:rPr>
      <w:b/>
      <w:bCs/>
      <w:sz w:val="24"/>
      <w:szCs w:val="24"/>
      <w:lang w:val="hu-HU" w:eastAsia="hu-HU" w:bidi="ar-SA"/>
    </w:rPr>
  </w:style>
  <w:style w:type="paragraph" w:customStyle="1" w:styleId="Stlus12ptSorkizrtBal085cm">
    <w:name w:val="Stílus 12 pt Sorkizárt Bal:  085 cm"/>
    <w:basedOn w:val="Norml"/>
    <w:rsid w:val="0069047E"/>
    <w:pPr>
      <w:tabs>
        <w:tab w:val="left" w:pos="180"/>
      </w:tabs>
      <w:suppressAutoHyphens w:val="0"/>
      <w:ind w:left="480"/>
      <w:jc w:val="both"/>
    </w:pPr>
    <w:rPr>
      <w:szCs w:val="20"/>
      <w:lang w:eastAsia="hu-HU"/>
    </w:rPr>
  </w:style>
  <w:style w:type="paragraph" w:customStyle="1" w:styleId="FEJEZET">
    <w:name w:val="FEJEZET"/>
    <w:next w:val="Norml"/>
    <w:rsid w:val="0069047E"/>
    <w:pPr>
      <w:numPr>
        <w:numId w:val="13"/>
      </w:numPr>
    </w:pPr>
    <w:rPr>
      <w:rFonts w:ascii="Arial" w:hAnsi="Arial" w:cs="Arial"/>
      <w:b/>
      <w:sz w:val="22"/>
      <w:szCs w:val="24"/>
    </w:rPr>
  </w:style>
  <w:style w:type="paragraph" w:customStyle="1" w:styleId="PONT">
    <w:name w:val="PONT"/>
    <w:basedOn w:val="Norml"/>
    <w:link w:val="PONTChar"/>
    <w:rsid w:val="0069047E"/>
    <w:pPr>
      <w:numPr>
        <w:ilvl w:val="1"/>
        <w:numId w:val="13"/>
      </w:numPr>
      <w:tabs>
        <w:tab w:val="clear" w:pos="1065"/>
        <w:tab w:val="left" w:pos="180"/>
        <w:tab w:val="num" w:pos="709"/>
      </w:tabs>
      <w:suppressAutoHyphens w:val="0"/>
      <w:ind w:left="709" w:hanging="709"/>
      <w:jc w:val="both"/>
    </w:pPr>
    <w:rPr>
      <w:rFonts w:ascii="Arial" w:hAnsi="Arial"/>
      <w:sz w:val="20"/>
      <w:szCs w:val="20"/>
      <w:lang w:eastAsia="hu-HU"/>
    </w:rPr>
  </w:style>
  <w:style w:type="paragraph" w:customStyle="1" w:styleId="ALPONT">
    <w:name w:val="ALPONT"/>
    <w:basedOn w:val="Norml"/>
    <w:rsid w:val="0069047E"/>
    <w:pPr>
      <w:numPr>
        <w:ilvl w:val="2"/>
        <w:numId w:val="13"/>
      </w:numPr>
      <w:tabs>
        <w:tab w:val="clear" w:pos="1080"/>
        <w:tab w:val="left" w:pos="180"/>
        <w:tab w:val="num" w:pos="709"/>
      </w:tabs>
      <w:suppressAutoHyphens w:val="0"/>
      <w:ind w:left="709" w:hanging="709"/>
      <w:jc w:val="both"/>
    </w:pPr>
    <w:rPr>
      <w:rFonts w:ascii="Arial" w:hAnsi="Arial" w:cs="Arial"/>
      <w:sz w:val="20"/>
      <w:szCs w:val="20"/>
      <w:lang w:eastAsia="hu-HU"/>
    </w:rPr>
  </w:style>
  <w:style w:type="paragraph" w:customStyle="1" w:styleId="ALalPONT">
    <w:name w:val="ALalPONT"/>
    <w:basedOn w:val="Norml"/>
    <w:next w:val="Norml"/>
    <w:rsid w:val="0069047E"/>
    <w:pPr>
      <w:numPr>
        <w:ilvl w:val="3"/>
        <w:numId w:val="13"/>
      </w:numPr>
      <w:tabs>
        <w:tab w:val="left" w:pos="180"/>
      </w:tabs>
      <w:suppressAutoHyphens w:val="0"/>
      <w:ind w:left="720"/>
      <w:jc w:val="both"/>
    </w:pPr>
    <w:rPr>
      <w:rFonts w:ascii="Arial" w:hAnsi="Arial"/>
      <w:sz w:val="20"/>
      <w:szCs w:val="20"/>
      <w:lang w:eastAsia="hu-HU"/>
    </w:rPr>
  </w:style>
  <w:style w:type="character" w:customStyle="1" w:styleId="PONTChar">
    <w:name w:val="PONT Char"/>
    <w:link w:val="PONT"/>
    <w:rsid w:val="0069047E"/>
    <w:rPr>
      <w:rFonts w:ascii="Arial" w:hAnsi="Arial"/>
      <w:lang w:val="hu-HU" w:eastAsia="hu-HU" w:bidi="ar-SA"/>
    </w:rPr>
  </w:style>
  <w:style w:type="paragraph" w:customStyle="1" w:styleId="Mellklet">
    <w:name w:val="Melléklet"/>
    <w:basedOn w:val="Norml"/>
    <w:autoRedefine/>
    <w:rsid w:val="0069047E"/>
    <w:pPr>
      <w:numPr>
        <w:numId w:val="14"/>
      </w:numPr>
      <w:tabs>
        <w:tab w:val="left" w:pos="180"/>
        <w:tab w:val="left" w:pos="1260"/>
      </w:tabs>
      <w:suppressAutoHyphens w:val="0"/>
      <w:jc w:val="right"/>
    </w:pPr>
    <w:rPr>
      <w:szCs w:val="20"/>
      <w:lang w:eastAsia="hu-HU"/>
    </w:rPr>
  </w:style>
  <w:style w:type="paragraph" w:customStyle="1" w:styleId="StlusJobbrazrt">
    <w:name w:val="Stílus Jobbra zárt"/>
    <w:basedOn w:val="Norml"/>
    <w:autoRedefine/>
    <w:rsid w:val="0069047E"/>
    <w:pPr>
      <w:tabs>
        <w:tab w:val="left" w:pos="180"/>
      </w:tabs>
      <w:suppressAutoHyphens w:val="0"/>
      <w:jc w:val="right"/>
    </w:pPr>
    <w:rPr>
      <w:szCs w:val="20"/>
      <w:lang w:eastAsia="hu-HU"/>
    </w:rPr>
  </w:style>
  <w:style w:type="paragraph" w:customStyle="1" w:styleId="8">
    <w:name w:val="8"/>
    <w:basedOn w:val="Norml"/>
    <w:autoRedefine/>
    <w:rsid w:val="0069047E"/>
    <w:pPr>
      <w:tabs>
        <w:tab w:val="left" w:pos="180"/>
      </w:tabs>
      <w:suppressAutoHyphens w:val="0"/>
      <w:jc w:val="both"/>
    </w:pPr>
    <w:rPr>
      <w:sz w:val="16"/>
      <w:szCs w:val="20"/>
      <w:lang w:eastAsia="hu-HU"/>
    </w:rPr>
  </w:style>
  <w:style w:type="paragraph" w:customStyle="1" w:styleId="10">
    <w:name w:val="10"/>
    <w:basedOn w:val="Norml"/>
    <w:autoRedefine/>
    <w:rsid w:val="0069047E"/>
    <w:pPr>
      <w:tabs>
        <w:tab w:val="left" w:pos="180"/>
      </w:tabs>
      <w:suppressAutoHyphens w:val="0"/>
      <w:jc w:val="both"/>
    </w:pPr>
    <w:rPr>
      <w:sz w:val="20"/>
      <w:szCs w:val="20"/>
      <w:lang w:eastAsia="hu-HU"/>
    </w:rPr>
  </w:style>
  <w:style w:type="paragraph" w:customStyle="1" w:styleId="Default">
    <w:name w:val="Default"/>
    <w:rsid w:val="00A12C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0A79C7"/>
    <w:pPr>
      <w:suppressAutoHyphens w:val="0"/>
      <w:spacing w:line="360" w:lineRule="auto"/>
      <w:ind w:firstLine="360"/>
    </w:pPr>
    <w:rPr>
      <w:szCs w:val="20"/>
      <w:lang w:eastAsia="hu-HU"/>
    </w:rPr>
  </w:style>
  <w:style w:type="character" w:customStyle="1" w:styleId="BuborkszvegChar">
    <w:name w:val="Buborékszöveg Char"/>
    <w:link w:val="Buborkszveg"/>
    <w:uiPriority w:val="99"/>
    <w:semiHidden/>
    <w:locked/>
    <w:rsid w:val="0049548E"/>
    <w:rPr>
      <w:rFonts w:ascii="Tahoma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99"/>
    <w:qFormat/>
    <w:rsid w:val="00FA2356"/>
    <w:pPr>
      <w:ind w:left="708"/>
    </w:pPr>
  </w:style>
  <w:style w:type="paragraph" w:customStyle="1" w:styleId="felsor">
    <w:name w:val="felsor"/>
    <w:basedOn w:val="Norml"/>
    <w:uiPriority w:val="99"/>
    <w:rsid w:val="00FD0D24"/>
    <w:pPr>
      <w:numPr>
        <w:numId w:val="42"/>
      </w:numPr>
      <w:suppressAutoHyphens w:val="0"/>
      <w:jc w:val="both"/>
    </w:pPr>
    <w:rPr>
      <w:noProof/>
      <w:lang w:eastAsia="zh-CN"/>
    </w:rPr>
  </w:style>
  <w:style w:type="paragraph" w:customStyle="1" w:styleId="Header2-SubClauses">
    <w:name w:val="Header 2 - SubClauses"/>
    <w:basedOn w:val="Norml"/>
    <w:rsid w:val="00326EE7"/>
    <w:pPr>
      <w:widowControl w:val="0"/>
      <w:tabs>
        <w:tab w:val="left" w:pos="504"/>
        <w:tab w:val="left" w:pos="619"/>
      </w:tabs>
      <w:suppressAutoHyphens w:val="0"/>
      <w:autoSpaceDE w:val="0"/>
      <w:autoSpaceDN w:val="0"/>
      <w:adjustRightInd w:val="0"/>
      <w:spacing w:after="200"/>
      <w:ind w:left="504" w:hanging="504"/>
      <w:jc w:val="both"/>
    </w:pPr>
    <w:rPr>
      <w:szCs w:val="20"/>
      <w:lang w:val="en-US" w:eastAsia="hu-HU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Lábjegyzetszöveg Char1,Footnote Cha"/>
    <w:basedOn w:val="Norml"/>
    <w:link w:val="LbjegyzetszvegChar"/>
    <w:rsid w:val="009972D4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link w:val="Lbjegyzetszveg"/>
    <w:rsid w:val="009972D4"/>
    <w:rPr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9972D4"/>
    <w:rPr>
      <w:vertAlign w:val="superscript"/>
    </w:rPr>
  </w:style>
  <w:style w:type="paragraph" w:customStyle="1" w:styleId="Felsorols1">
    <w:name w:val="Felsorolás1"/>
    <w:basedOn w:val="Norml"/>
    <w:rsid w:val="00DE4BEE"/>
    <w:pPr>
      <w:numPr>
        <w:numId w:val="58"/>
      </w:numPr>
      <w:suppressAutoHyphens w:val="0"/>
      <w:spacing w:before="60"/>
    </w:pPr>
    <w:rPr>
      <w:rFonts w:ascii="Tele-GroteskEENor" w:hAnsi="Tele-GroteskEENor"/>
      <w:lang w:eastAsia="hu-HU"/>
    </w:rPr>
  </w:style>
  <w:style w:type="paragraph" w:customStyle="1" w:styleId="Listaszerbekezds2">
    <w:name w:val="Listaszerű bekezdés2"/>
    <w:basedOn w:val="Norml"/>
    <w:qFormat/>
    <w:rsid w:val="007A4F8E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0">
    <w:name w:val="Char"/>
    <w:basedOn w:val="Norml"/>
    <w:rsid w:val="007A4F8E"/>
    <w:pPr>
      <w:tabs>
        <w:tab w:val="left" w:pos="180"/>
      </w:tabs>
      <w:suppressAutoHyphens w:val="0"/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Szvegtrzs"/>
    <w:link w:val="Cmsor1Char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Cmsor2">
    <w:name w:val="heading 2"/>
    <w:basedOn w:val="Norml"/>
    <w:next w:val="Norml"/>
    <w:qFormat/>
    <w:rsid w:val="00865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aliases w:val="Okean3"/>
    <w:basedOn w:val="Norml"/>
    <w:next w:val="Norml"/>
    <w:qFormat/>
    <w:rsid w:val="00D3224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qFormat/>
    <w:rsid w:val="0069047E"/>
    <w:pPr>
      <w:keepNext/>
      <w:tabs>
        <w:tab w:val="left" w:pos="180"/>
        <w:tab w:val="num" w:pos="864"/>
      </w:tabs>
      <w:suppressAutoHyphens w:val="0"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qFormat/>
    <w:rsid w:val="0069047E"/>
    <w:pPr>
      <w:tabs>
        <w:tab w:val="left" w:pos="180"/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qFormat/>
    <w:rsid w:val="007A4F8E"/>
    <w:pPr>
      <w:numPr>
        <w:ilvl w:val="5"/>
        <w:numId w:val="10"/>
      </w:numPr>
      <w:tabs>
        <w:tab w:val="left" w:pos="180"/>
      </w:tabs>
      <w:suppressAutoHyphens w:val="0"/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qFormat/>
    <w:rsid w:val="0069047E"/>
    <w:pPr>
      <w:tabs>
        <w:tab w:val="left" w:pos="180"/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lang w:eastAsia="hu-HU"/>
    </w:rPr>
  </w:style>
  <w:style w:type="paragraph" w:styleId="Cmsor8">
    <w:name w:val="heading 8"/>
    <w:basedOn w:val="Norml"/>
    <w:next w:val="Norml"/>
    <w:qFormat/>
    <w:rsid w:val="0069047E"/>
    <w:pPr>
      <w:tabs>
        <w:tab w:val="left" w:pos="180"/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lang w:eastAsia="hu-HU"/>
    </w:rPr>
  </w:style>
  <w:style w:type="paragraph" w:styleId="Cmsor9">
    <w:name w:val="heading 9"/>
    <w:basedOn w:val="Norml"/>
    <w:next w:val="Norml"/>
    <w:qFormat/>
    <w:rsid w:val="0069047E"/>
    <w:pPr>
      <w:tabs>
        <w:tab w:val="left" w:pos="180"/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after="120"/>
    </w:pPr>
  </w:style>
  <w:style w:type="character" w:customStyle="1" w:styleId="Cmsor1Char">
    <w:name w:val="Címsor 1 Char"/>
    <w:link w:val="Cmsor1"/>
    <w:locked/>
    <w:rsid w:val="00D3224F"/>
    <w:rPr>
      <w:b/>
      <w:bCs/>
      <w:kern w:val="1"/>
      <w:sz w:val="48"/>
      <w:szCs w:val="48"/>
      <w:lang w:val="hu-HU" w:eastAsia="ar-SA" w:bidi="ar-SA"/>
    </w:rPr>
  </w:style>
  <w:style w:type="character" w:customStyle="1" w:styleId="Bekezdsalap-bettpusa">
    <w:name w:val="Bekezdés alap-betűtípusa"/>
  </w:style>
  <w:style w:type="character" w:styleId="Kiemels2">
    <w:name w:val="Strong"/>
    <w:qFormat/>
    <w:rPr>
      <w:b/>
      <w:bCs/>
    </w:rPr>
  </w:style>
  <w:style w:type="character" w:styleId="Kiemels">
    <w:name w:val="Emphasis"/>
    <w:qFormat/>
    <w:rPr>
      <w:i/>
      <w:i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NormlWeb">
    <w:name w:val="Normal (Web)"/>
    <w:basedOn w:val="Norml"/>
    <w:uiPriority w:val="99"/>
    <w:pPr>
      <w:spacing w:before="280" w:after="280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780E89"/>
    <w:rPr>
      <w:rFonts w:ascii="Tahoma" w:hAnsi="Tahoma"/>
      <w:sz w:val="16"/>
      <w:szCs w:val="16"/>
      <w:lang w:val="x-none"/>
    </w:rPr>
  </w:style>
  <w:style w:type="character" w:styleId="Jegyzethivatkozs">
    <w:name w:val="annotation reference"/>
    <w:semiHidden/>
    <w:rsid w:val="009230F9"/>
    <w:rPr>
      <w:sz w:val="16"/>
      <w:szCs w:val="16"/>
    </w:rPr>
  </w:style>
  <w:style w:type="paragraph" w:styleId="Jegyzetszveg">
    <w:name w:val="annotation text"/>
    <w:basedOn w:val="Norml"/>
    <w:semiHidden/>
    <w:rsid w:val="009230F9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230F9"/>
    <w:rPr>
      <w:b/>
      <w:bCs/>
    </w:rPr>
  </w:style>
  <w:style w:type="character" w:styleId="Hiperhivatkozs">
    <w:name w:val="Hyperlink"/>
    <w:rsid w:val="004B65E4"/>
    <w:rPr>
      <w:color w:val="0000FF"/>
      <w:u w:val="single"/>
    </w:rPr>
  </w:style>
  <w:style w:type="paragraph" w:styleId="lfej">
    <w:name w:val="header"/>
    <w:basedOn w:val="Norml"/>
    <w:link w:val="lfejChar"/>
    <w:rsid w:val="006F6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rsid w:val="006F6FFD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6F6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rsid w:val="006F6FFD"/>
    <w:rPr>
      <w:sz w:val="24"/>
      <w:szCs w:val="24"/>
      <w:lang w:eastAsia="ar-SA"/>
    </w:rPr>
  </w:style>
  <w:style w:type="paragraph" w:styleId="Cm">
    <w:name w:val="Title"/>
    <w:basedOn w:val="Norml"/>
    <w:qFormat/>
    <w:rsid w:val="00106B8E"/>
    <w:pPr>
      <w:widowControl w:val="0"/>
      <w:suppressAutoHyphens w:val="0"/>
      <w:adjustRightInd w:val="0"/>
      <w:spacing w:line="360" w:lineRule="atLeast"/>
      <w:jc w:val="center"/>
      <w:textAlignment w:val="baseline"/>
    </w:pPr>
    <w:rPr>
      <w:b/>
      <w:sz w:val="32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06B8E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rsid w:val="00D3224F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106B8E"/>
  </w:style>
  <w:style w:type="paragraph" w:styleId="Szvegtrzsbehzssal2">
    <w:name w:val="Body Text Indent 2"/>
    <w:basedOn w:val="Norml"/>
    <w:rsid w:val="0086533B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86533B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86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">
    <w:name w:val="bek"/>
    <w:basedOn w:val="Norml"/>
    <w:rsid w:val="0086533B"/>
    <w:pPr>
      <w:numPr>
        <w:ilvl w:val="2"/>
        <w:numId w:val="4"/>
      </w:numPr>
      <w:suppressAutoHyphens w:val="0"/>
      <w:spacing w:after="160"/>
      <w:ind w:hanging="360"/>
      <w:jc w:val="both"/>
    </w:pPr>
    <w:rPr>
      <w:lang w:eastAsia="hu-HU"/>
    </w:rPr>
  </w:style>
  <w:style w:type="paragraph" w:customStyle="1" w:styleId="standard">
    <w:name w:val="standard"/>
    <w:basedOn w:val="Norml"/>
    <w:rsid w:val="006E3807"/>
    <w:pPr>
      <w:suppressAutoHyphens w:val="0"/>
    </w:pPr>
    <w:rPr>
      <w:rFonts w:ascii="&amp;#39" w:hAnsi="&amp;#39"/>
      <w:lang w:eastAsia="hu-HU"/>
    </w:rPr>
  </w:style>
  <w:style w:type="paragraph" w:customStyle="1" w:styleId="Listaszerbekezds1">
    <w:name w:val="Listaszerű bekezdés1"/>
    <w:basedOn w:val="Norml"/>
    <w:qFormat/>
    <w:rsid w:val="00D3224F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Heading210pt">
    <w:name w:val="Style Heading 2 + 10 pt"/>
    <w:basedOn w:val="Cmsor2"/>
    <w:rsid w:val="00D3224F"/>
    <w:pPr>
      <w:suppressAutoHyphens w:val="0"/>
      <w:spacing w:after="120" w:line="480" w:lineRule="exact"/>
    </w:pPr>
    <w:rPr>
      <w:bCs w:val="0"/>
      <w:i w:val="0"/>
      <w:iCs w:val="0"/>
      <w:sz w:val="20"/>
      <w:lang w:val="en-GB" w:eastAsia="en-US"/>
    </w:rPr>
  </w:style>
  <w:style w:type="paragraph" w:customStyle="1" w:styleId="StyleHeading310pt">
    <w:name w:val="Style Heading 3 + 10 pt"/>
    <w:basedOn w:val="Cmsor3"/>
    <w:rsid w:val="00D3224F"/>
    <w:pPr>
      <w:spacing w:after="120" w:line="280" w:lineRule="atLeast"/>
    </w:pPr>
    <w:rPr>
      <w:bCs w:val="0"/>
      <w:sz w:val="20"/>
      <w:lang w:val="en-GB" w:eastAsia="en-US"/>
    </w:rPr>
  </w:style>
  <w:style w:type="paragraph" w:customStyle="1" w:styleId="text">
    <w:name w:val="text"/>
    <w:basedOn w:val="Norml"/>
    <w:link w:val="textChar"/>
    <w:rsid w:val="00D3224F"/>
    <w:pPr>
      <w:suppressAutoHyphens w:val="0"/>
      <w:spacing w:after="160"/>
      <w:jc w:val="both"/>
    </w:pPr>
    <w:rPr>
      <w:rFonts w:ascii="Verdana" w:hAnsi="Verdana"/>
      <w:color w:val="000000"/>
      <w:szCs w:val="20"/>
      <w:lang w:eastAsia="zh-CN"/>
    </w:rPr>
  </w:style>
  <w:style w:type="character" w:customStyle="1" w:styleId="textChar">
    <w:name w:val="text Char"/>
    <w:link w:val="text"/>
    <w:rsid w:val="00D3224F"/>
    <w:rPr>
      <w:rFonts w:ascii="Verdana" w:hAnsi="Verdana"/>
      <w:color w:val="000000"/>
      <w:sz w:val="24"/>
      <w:lang w:val="hu-HU" w:eastAsia="zh-CN" w:bidi="ar-SA"/>
    </w:rPr>
  </w:style>
  <w:style w:type="character" w:customStyle="1" w:styleId="Szvegtrzs2">
    <w:name w:val="Szövegtörzs (2)_"/>
    <w:link w:val="Szvegtrzs21"/>
    <w:rsid w:val="00D3224F"/>
    <w:rPr>
      <w:sz w:val="22"/>
      <w:szCs w:val="22"/>
      <w:lang w:bidi="ar-SA"/>
    </w:rPr>
  </w:style>
  <w:style w:type="paragraph" w:customStyle="1" w:styleId="Szvegtrzs21">
    <w:name w:val="Szövegtörzs (2)1"/>
    <w:basedOn w:val="Norml"/>
    <w:link w:val="Szvegtrzs2"/>
    <w:rsid w:val="00D3224F"/>
    <w:pPr>
      <w:shd w:val="clear" w:color="auto" w:fill="FFFFFF"/>
      <w:suppressAutoHyphens w:val="0"/>
      <w:spacing w:line="274" w:lineRule="exact"/>
      <w:ind w:hanging="560"/>
      <w:jc w:val="both"/>
    </w:pPr>
    <w:rPr>
      <w:sz w:val="22"/>
      <w:szCs w:val="22"/>
      <w:lang w:val="x-none" w:eastAsia="x-none"/>
    </w:rPr>
  </w:style>
  <w:style w:type="paragraph" w:styleId="Szvegtrzs3">
    <w:name w:val="Body Text 3"/>
    <w:basedOn w:val="Norml"/>
    <w:rsid w:val="00D3224F"/>
    <w:pPr>
      <w:suppressAutoHyphens w:val="0"/>
      <w:spacing w:after="120"/>
    </w:pPr>
    <w:rPr>
      <w:sz w:val="16"/>
      <w:szCs w:val="16"/>
      <w:lang w:eastAsia="hu-HU"/>
    </w:rPr>
  </w:style>
  <w:style w:type="paragraph" w:customStyle="1" w:styleId="StlusSzvegtrzsbehzssal2Dlt">
    <w:name w:val="Stílus Szövegtörzs behúzással 2 + Dőlt"/>
    <w:basedOn w:val="Szvegtrzsbehzssal2"/>
    <w:rsid w:val="00D3224F"/>
    <w:pPr>
      <w:tabs>
        <w:tab w:val="num" w:pos="927"/>
      </w:tabs>
      <w:suppressAutoHyphens w:val="0"/>
      <w:spacing w:after="60" w:line="240" w:lineRule="auto"/>
      <w:ind w:left="927" w:hanging="360"/>
      <w:jc w:val="both"/>
    </w:pPr>
    <w:rPr>
      <w:rFonts w:eastAsia="Calibri"/>
      <w:iCs/>
      <w:lang w:eastAsia="hu-HU"/>
    </w:rPr>
  </w:style>
  <w:style w:type="paragraph" w:customStyle="1" w:styleId="Cmsor3SectionHeader33">
    <w:name w:val="Címsor 3.Section Header33"/>
    <w:basedOn w:val="Norml"/>
    <w:next w:val="Norml"/>
    <w:rsid w:val="00D3224F"/>
    <w:pPr>
      <w:widowControl w:val="0"/>
      <w:tabs>
        <w:tab w:val="left" w:pos="864"/>
        <w:tab w:val="left" w:pos="1200"/>
      </w:tabs>
      <w:suppressAutoHyphens w:val="0"/>
      <w:autoSpaceDE w:val="0"/>
      <w:autoSpaceDN w:val="0"/>
      <w:adjustRightInd w:val="0"/>
      <w:spacing w:after="200"/>
      <w:ind w:left="864" w:hanging="360"/>
      <w:jc w:val="both"/>
    </w:pPr>
    <w:rPr>
      <w:rFonts w:ascii="Arial" w:hAnsi="Arial"/>
      <w:sz w:val="18"/>
      <w:lang w:val="en-US" w:eastAsia="hu-HU"/>
    </w:rPr>
  </w:style>
  <w:style w:type="paragraph" w:customStyle="1" w:styleId="Listaszerbekezds10">
    <w:name w:val="Listaszerű bekezdés1"/>
    <w:basedOn w:val="Norml"/>
    <w:uiPriority w:val="99"/>
    <w:rsid w:val="00D3224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25">
    <w:name w:val="xl25"/>
    <w:basedOn w:val="Norml"/>
    <w:rsid w:val="00D3224F"/>
    <w:pPr>
      <w:shd w:val="clear" w:color="auto" w:fill="FFFF00"/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26">
    <w:name w:val="xl26"/>
    <w:basedOn w:val="Norml"/>
    <w:rsid w:val="00D3224F"/>
    <w:pPr>
      <w:suppressAutoHyphens w:val="0"/>
      <w:spacing w:before="100" w:beforeAutospacing="1" w:after="100" w:afterAutospacing="1"/>
    </w:pPr>
    <w:rPr>
      <w:color w:val="FF0000"/>
      <w:lang w:eastAsia="hu-HU"/>
    </w:rPr>
  </w:style>
  <w:style w:type="paragraph" w:customStyle="1" w:styleId="xl27">
    <w:name w:val="xl27"/>
    <w:basedOn w:val="Norml"/>
    <w:rsid w:val="00D3224F"/>
    <w:pPr>
      <w:suppressAutoHyphens w:val="0"/>
      <w:spacing w:before="100" w:beforeAutospacing="1" w:after="100" w:afterAutospacing="1"/>
    </w:pPr>
    <w:rPr>
      <w:color w:val="FF0000"/>
      <w:lang w:eastAsia="hu-HU"/>
    </w:rPr>
  </w:style>
  <w:style w:type="paragraph" w:customStyle="1" w:styleId="xl29">
    <w:name w:val="xl29"/>
    <w:basedOn w:val="Norml"/>
    <w:rsid w:val="00D3224F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1">
    <w:name w:val="xl31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2">
    <w:name w:val="xl32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3">
    <w:name w:val="xl33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4">
    <w:name w:val="xl34"/>
    <w:basedOn w:val="Norml"/>
    <w:rsid w:val="00D3224F"/>
    <w:pPr>
      <w:pBdr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5">
    <w:name w:val="xl35"/>
    <w:basedOn w:val="Norml"/>
    <w:rsid w:val="00D3224F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6">
    <w:name w:val="xl36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7">
    <w:name w:val="xl37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8">
    <w:name w:val="xl38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39">
    <w:name w:val="xl39"/>
    <w:basedOn w:val="Norml"/>
    <w:rsid w:val="00D3224F"/>
    <w:pPr>
      <w:pBdr>
        <w:bottom w:val="single" w:sz="8" w:space="0" w:color="auto"/>
      </w:pBdr>
      <w:shd w:val="clear" w:color="auto" w:fill="FFFF00"/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xl40">
    <w:name w:val="xl40"/>
    <w:basedOn w:val="Norml"/>
    <w:rsid w:val="00D3224F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lang w:eastAsia="hu-HU"/>
    </w:rPr>
  </w:style>
  <w:style w:type="paragraph" w:styleId="Vltozat">
    <w:name w:val="Revision"/>
    <w:hidden/>
    <w:semiHidden/>
    <w:rsid w:val="00D3224F"/>
    <w:rPr>
      <w:sz w:val="24"/>
    </w:rPr>
  </w:style>
  <w:style w:type="paragraph" w:customStyle="1" w:styleId="szmozottbehzott">
    <w:name w:val="számozott behúzott"/>
    <w:basedOn w:val="Norml"/>
    <w:autoRedefine/>
    <w:rsid w:val="009F1AE5"/>
    <w:pPr>
      <w:numPr>
        <w:numId w:val="7"/>
      </w:numPr>
      <w:suppressAutoHyphens w:val="0"/>
      <w:jc w:val="both"/>
    </w:pPr>
    <w:rPr>
      <w:lang w:eastAsia="hu-HU"/>
    </w:rPr>
  </w:style>
  <w:style w:type="paragraph" w:customStyle="1" w:styleId="Stlus1">
    <w:name w:val="Stílus1"/>
    <w:basedOn w:val="Szvegtrzs"/>
    <w:autoRedefine/>
    <w:rsid w:val="004B59F8"/>
    <w:pPr>
      <w:numPr>
        <w:numId w:val="8"/>
      </w:numPr>
      <w:suppressAutoHyphens w:val="0"/>
    </w:pPr>
    <w:rPr>
      <w:b/>
      <w:bCs/>
      <w:szCs w:val="20"/>
      <w:lang w:eastAsia="hu-HU"/>
    </w:rPr>
  </w:style>
  <w:style w:type="paragraph" w:customStyle="1" w:styleId="Stlus2">
    <w:name w:val="Stílus2"/>
    <w:basedOn w:val="Norml"/>
    <w:autoRedefine/>
    <w:rsid w:val="004B59F8"/>
    <w:pPr>
      <w:numPr>
        <w:ilvl w:val="1"/>
        <w:numId w:val="8"/>
      </w:numPr>
      <w:suppressAutoHyphens w:val="0"/>
    </w:pPr>
    <w:rPr>
      <w:b/>
      <w:lang w:eastAsia="hu-HU"/>
    </w:rPr>
  </w:style>
  <w:style w:type="paragraph" w:customStyle="1" w:styleId="Stlus3">
    <w:name w:val="Stílus3"/>
    <w:basedOn w:val="Norml"/>
    <w:autoRedefine/>
    <w:rsid w:val="004B59F8"/>
    <w:pPr>
      <w:numPr>
        <w:ilvl w:val="2"/>
        <w:numId w:val="8"/>
      </w:numPr>
      <w:suppressAutoHyphens w:val="0"/>
      <w:jc w:val="both"/>
    </w:pPr>
    <w:rPr>
      <w:b/>
      <w:lang w:eastAsia="hu-HU"/>
    </w:rPr>
  </w:style>
  <w:style w:type="paragraph" w:customStyle="1" w:styleId="Behzott">
    <w:name w:val="Behúzott"/>
    <w:basedOn w:val="Norml"/>
    <w:autoRedefine/>
    <w:rsid w:val="004B59F8"/>
    <w:pPr>
      <w:numPr>
        <w:numId w:val="9"/>
      </w:numPr>
      <w:suppressAutoHyphens w:val="0"/>
      <w:jc w:val="both"/>
    </w:pPr>
    <w:rPr>
      <w:szCs w:val="20"/>
      <w:lang w:eastAsia="hu-HU"/>
    </w:rPr>
  </w:style>
  <w:style w:type="paragraph" w:customStyle="1" w:styleId="StlusBal063cm">
    <w:name w:val="Stílus Bal:  063 cm"/>
    <w:basedOn w:val="Norml"/>
    <w:rsid w:val="004B59F8"/>
    <w:pPr>
      <w:suppressAutoHyphens w:val="0"/>
      <w:ind w:left="360"/>
    </w:pPr>
    <w:rPr>
      <w:b/>
      <w:szCs w:val="20"/>
      <w:lang w:eastAsia="hu-HU"/>
    </w:rPr>
  </w:style>
  <w:style w:type="paragraph" w:customStyle="1" w:styleId="Sorszm2">
    <w:name w:val="Sorszám 2"/>
    <w:basedOn w:val="Sorszm1"/>
    <w:autoRedefine/>
    <w:rsid w:val="0069047E"/>
    <w:pPr>
      <w:numPr>
        <w:ilvl w:val="1"/>
        <w:numId w:val="12"/>
      </w:numPr>
    </w:pPr>
  </w:style>
  <w:style w:type="paragraph" w:customStyle="1" w:styleId="Sorszm1">
    <w:name w:val="Sorszám 1"/>
    <w:basedOn w:val="Norml"/>
    <w:autoRedefine/>
    <w:rsid w:val="0069047E"/>
    <w:pPr>
      <w:tabs>
        <w:tab w:val="left" w:pos="180"/>
      </w:tabs>
      <w:suppressAutoHyphens w:val="0"/>
      <w:autoSpaceDE w:val="0"/>
      <w:autoSpaceDN w:val="0"/>
      <w:adjustRightInd w:val="0"/>
      <w:ind w:right="98"/>
      <w:jc w:val="both"/>
    </w:pPr>
    <w:rPr>
      <w:noProof/>
      <w:lang w:eastAsia="hu-HU"/>
    </w:rPr>
  </w:style>
  <w:style w:type="paragraph" w:customStyle="1" w:styleId="Sorszm3">
    <w:name w:val="Sorszám 3"/>
    <w:basedOn w:val="Sorszm2"/>
    <w:autoRedefine/>
    <w:rsid w:val="0069047E"/>
    <w:pPr>
      <w:numPr>
        <w:ilvl w:val="2"/>
      </w:numPr>
    </w:pPr>
  </w:style>
  <w:style w:type="paragraph" w:customStyle="1" w:styleId="ffh">
    <w:name w:val="ffh"/>
    <w:basedOn w:val="Norml"/>
    <w:rsid w:val="0069047E"/>
    <w:pPr>
      <w:keepNext/>
      <w:tabs>
        <w:tab w:val="left" w:pos="180"/>
      </w:tabs>
      <w:suppressAutoHyphens w:val="0"/>
      <w:spacing w:before="120" w:after="60"/>
      <w:jc w:val="both"/>
    </w:pPr>
    <w:rPr>
      <w:b/>
      <w:bCs/>
      <w:lang w:eastAsia="hu-HU"/>
    </w:rPr>
  </w:style>
  <w:style w:type="paragraph" w:customStyle="1" w:styleId="behzott0">
    <w:name w:val="behúzott"/>
    <w:basedOn w:val="Norml"/>
    <w:autoRedefine/>
    <w:rsid w:val="0069047E"/>
    <w:pPr>
      <w:tabs>
        <w:tab w:val="left" w:pos="180"/>
      </w:tabs>
      <w:suppressAutoHyphens w:val="0"/>
      <w:spacing w:line="312" w:lineRule="auto"/>
      <w:ind w:left="1134"/>
      <w:jc w:val="both"/>
    </w:pPr>
    <w:rPr>
      <w:noProof/>
      <w:lang w:eastAsia="hu-HU"/>
    </w:rPr>
  </w:style>
  <w:style w:type="paragraph" w:customStyle="1" w:styleId="bekezds">
    <w:name w:val="bekezdés"/>
    <w:basedOn w:val="Norml"/>
    <w:autoRedefine/>
    <w:rsid w:val="0069047E"/>
    <w:pPr>
      <w:numPr>
        <w:numId w:val="11"/>
      </w:numPr>
      <w:tabs>
        <w:tab w:val="clear" w:pos="720"/>
        <w:tab w:val="left" w:pos="180"/>
        <w:tab w:val="num" w:pos="540"/>
      </w:tabs>
      <w:suppressAutoHyphens w:val="0"/>
      <w:ind w:left="2160" w:hanging="360"/>
      <w:jc w:val="both"/>
    </w:pPr>
    <w:rPr>
      <w:iCs/>
      <w:szCs w:val="20"/>
      <w:lang w:eastAsia="hu-HU"/>
    </w:rPr>
  </w:style>
  <w:style w:type="paragraph" w:customStyle="1" w:styleId="Char">
    <w:name w:val="Char"/>
    <w:basedOn w:val="Norml"/>
    <w:rsid w:val="0069047E"/>
    <w:pPr>
      <w:tabs>
        <w:tab w:val="left" w:pos="180"/>
      </w:tabs>
      <w:suppressAutoHyphens w:val="0"/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kzp12">
    <w:name w:val="közép 12"/>
    <w:basedOn w:val="Norml"/>
    <w:link w:val="kzp12Char"/>
    <w:autoRedefine/>
    <w:rsid w:val="0069047E"/>
    <w:pPr>
      <w:tabs>
        <w:tab w:val="left" w:pos="180"/>
      </w:tabs>
      <w:suppressAutoHyphens w:val="0"/>
      <w:jc w:val="center"/>
    </w:pPr>
    <w:rPr>
      <w:b/>
      <w:bCs/>
      <w:lang w:eastAsia="hu-HU"/>
    </w:rPr>
  </w:style>
  <w:style w:type="character" w:customStyle="1" w:styleId="kzp12Char">
    <w:name w:val="közép 12 Char"/>
    <w:link w:val="kzp12"/>
    <w:rsid w:val="0069047E"/>
    <w:rPr>
      <w:b/>
      <w:bCs/>
      <w:sz w:val="24"/>
      <w:szCs w:val="24"/>
      <w:lang w:val="hu-HU" w:eastAsia="hu-HU" w:bidi="ar-SA"/>
    </w:rPr>
  </w:style>
  <w:style w:type="paragraph" w:customStyle="1" w:styleId="Stlus12ptSorkizrtBal085cm">
    <w:name w:val="Stílus 12 pt Sorkizárt Bal:  085 cm"/>
    <w:basedOn w:val="Norml"/>
    <w:rsid w:val="0069047E"/>
    <w:pPr>
      <w:tabs>
        <w:tab w:val="left" w:pos="180"/>
      </w:tabs>
      <w:suppressAutoHyphens w:val="0"/>
      <w:ind w:left="480"/>
      <w:jc w:val="both"/>
    </w:pPr>
    <w:rPr>
      <w:szCs w:val="20"/>
      <w:lang w:eastAsia="hu-HU"/>
    </w:rPr>
  </w:style>
  <w:style w:type="paragraph" w:customStyle="1" w:styleId="FEJEZET">
    <w:name w:val="FEJEZET"/>
    <w:next w:val="Norml"/>
    <w:rsid w:val="0069047E"/>
    <w:pPr>
      <w:numPr>
        <w:numId w:val="13"/>
      </w:numPr>
    </w:pPr>
    <w:rPr>
      <w:rFonts w:ascii="Arial" w:hAnsi="Arial" w:cs="Arial"/>
      <w:b/>
      <w:sz w:val="22"/>
      <w:szCs w:val="24"/>
    </w:rPr>
  </w:style>
  <w:style w:type="paragraph" w:customStyle="1" w:styleId="PONT">
    <w:name w:val="PONT"/>
    <w:basedOn w:val="Norml"/>
    <w:link w:val="PONTChar"/>
    <w:rsid w:val="0069047E"/>
    <w:pPr>
      <w:numPr>
        <w:ilvl w:val="1"/>
        <w:numId w:val="13"/>
      </w:numPr>
      <w:tabs>
        <w:tab w:val="clear" w:pos="1065"/>
        <w:tab w:val="left" w:pos="180"/>
        <w:tab w:val="num" w:pos="709"/>
      </w:tabs>
      <w:suppressAutoHyphens w:val="0"/>
      <w:ind w:left="709" w:hanging="709"/>
      <w:jc w:val="both"/>
    </w:pPr>
    <w:rPr>
      <w:rFonts w:ascii="Arial" w:hAnsi="Arial"/>
      <w:sz w:val="20"/>
      <w:szCs w:val="20"/>
      <w:lang w:eastAsia="hu-HU"/>
    </w:rPr>
  </w:style>
  <w:style w:type="paragraph" w:customStyle="1" w:styleId="ALPONT">
    <w:name w:val="ALPONT"/>
    <w:basedOn w:val="Norml"/>
    <w:rsid w:val="0069047E"/>
    <w:pPr>
      <w:numPr>
        <w:ilvl w:val="2"/>
        <w:numId w:val="13"/>
      </w:numPr>
      <w:tabs>
        <w:tab w:val="clear" w:pos="1080"/>
        <w:tab w:val="left" w:pos="180"/>
        <w:tab w:val="num" w:pos="709"/>
      </w:tabs>
      <w:suppressAutoHyphens w:val="0"/>
      <w:ind w:left="709" w:hanging="709"/>
      <w:jc w:val="both"/>
    </w:pPr>
    <w:rPr>
      <w:rFonts w:ascii="Arial" w:hAnsi="Arial" w:cs="Arial"/>
      <w:sz w:val="20"/>
      <w:szCs w:val="20"/>
      <w:lang w:eastAsia="hu-HU"/>
    </w:rPr>
  </w:style>
  <w:style w:type="paragraph" w:customStyle="1" w:styleId="ALalPONT">
    <w:name w:val="ALalPONT"/>
    <w:basedOn w:val="Norml"/>
    <w:next w:val="Norml"/>
    <w:rsid w:val="0069047E"/>
    <w:pPr>
      <w:numPr>
        <w:ilvl w:val="3"/>
        <w:numId w:val="13"/>
      </w:numPr>
      <w:tabs>
        <w:tab w:val="left" w:pos="180"/>
      </w:tabs>
      <w:suppressAutoHyphens w:val="0"/>
      <w:ind w:left="720"/>
      <w:jc w:val="both"/>
    </w:pPr>
    <w:rPr>
      <w:rFonts w:ascii="Arial" w:hAnsi="Arial"/>
      <w:sz w:val="20"/>
      <w:szCs w:val="20"/>
      <w:lang w:eastAsia="hu-HU"/>
    </w:rPr>
  </w:style>
  <w:style w:type="character" w:customStyle="1" w:styleId="PONTChar">
    <w:name w:val="PONT Char"/>
    <w:link w:val="PONT"/>
    <w:rsid w:val="0069047E"/>
    <w:rPr>
      <w:rFonts w:ascii="Arial" w:hAnsi="Arial"/>
      <w:lang w:val="hu-HU" w:eastAsia="hu-HU" w:bidi="ar-SA"/>
    </w:rPr>
  </w:style>
  <w:style w:type="paragraph" w:customStyle="1" w:styleId="Mellklet">
    <w:name w:val="Melléklet"/>
    <w:basedOn w:val="Norml"/>
    <w:autoRedefine/>
    <w:rsid w:val="0069047E"/>
    <w:pPr>
      <w:numPr>
        <w:numId w:val="14"/>
      </w:numPr>
      <w:tabs>
        <w:tab w:val="left" w:pos="180"/>
        <w:tab w:val="left" w:pos="1260"/>
      </w:tabs>
      <w:suppressAutoHyphens w:val="0"/>
      <w:jc w:val="right"/>
    </w:pPr>
    <w:rPr>
      <w:szCs w:val="20"/>
      <w:lang w:eastAsia="hu-HU"/>
    </w:rPr>
  </w:style>
  <w:style w:type="paragraph" w:customStyle="1" w:styleId="StlusJobbrazrt">
    <w:name w:val="Stílus Jobbra zárt"/>
    <w:basedOn w:val="Norml"/>
    <w:autoRedefine/>
    <w:rsid w:val="0069047E"/>
    <w:pPr>
      <w:tabs>
        <w:tab w:val="left" w:pos="180"/>
      </w:tabs>
      <w:suppressAutoHyphens w:val="0"/>
      <w:jc w:val="right"/>
    </w:pPr>
    <w:rPr>
      <w:szCs w:val="20"/>
      <w:lang w:eastAsia="hu-HU"/>
    </w:rPr>
  </w:style>
  <w:style w:type="paragraph" w:customStyle="1" w:styleId="8">
    <w:name w:val="8"/>
    <w:basedOn w:val="Norml"/>
    <w:autoRedefine/>
    <w:rsid w:val="0069047E"/>
    <w:pPr>
      <w:tabs>
        <w:tab w:val="left" w:pos="180"/>
      </w:tabs>
      <w:suppressAutoHyphens w:val="0"/>
      <w:jc w:val="both"/>
    </w:pPr>
    <w:rPr>
      <w:sz w:val="16"/>
      <w:szCs w:val="20"/>
      <w:lang w:eastAsia="hu-HU"/>
    </w:rPr>
  </w:style>
  <w:style w:type="paragraph" w:customStyle="1" w:styleId="10">
    <w:name w:val="10"/>
    <w:basedOn w:val="Norml"/>
    <w:autoRedefine/>
    <w:rsid w:val="0069047E"/>
    <w:pPr>
      <w:tabs>
        <w:tab w:val="left" w:pos="180"/>
      </w:tabs>
      <w:suppressAutoHyphens w:val="0"/>
      <w:jc w:val="both"/>
    </w:pPr>
    <w:rPr>
      <w:sz w:val="20"/>
      <w:szCs w:val="20"/>
      <w:lang w:eastAsia="hu-HU"/>
    </w:rPr>
  </w:style>
  <w:style w:type="paragraph" w:customStyle="1" w:styleId="Default">
    <w:name w:val="Default"/>
    <w:rsid w:val="00A12C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0A79C7"/>
    <w:pPr>
      <w:suppressAutoHyphens w:val="0"/>
      <w:spacing w:line="360" w:lineRule="auto"/>
      <w:ind w:firstLine="360"/>
    </w:pPr>
    <w:rPr>
      <w:szCs w:val="20"/>
      <w:lang w:eastAsia="hu-HU"/>
    </w:rPr>
  </w:style>
  <w:style w:type="character" w:customStyle="1" w:styleId="BuborkszvegChar">
    <w:name w:val="Buborékszöveg Char"/>
    <w:link w:val="Buborkszveg"/>
    <w:uiPriority w:val="99"/>
    <w:semiHidden/>
    <w:locked/>
    <w:rsid w:val="0049548E"/>
    <w:rPr>
      <w:rFonts w:ascii="Tahoma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99"/>
    <w:qFormat/>
    <w:rsid w:val="00FA2356"/>
    <w:pPr>
      <w:ind w:left="708"/>
    </w:pPr>
  </w:style>
  <w:style w:type="paragraph" w:customStyle="1" w:styleId="felsor">
    <w:name w:val="felsor"/>
    <w:basedOn w:val="Norml"/>
    <w:uiPriority w:val="99"/>
    <w:rsid w:val="00FD0D24"/>
    <w:pPr>
      <w:numPr>
        <w:numId w:val="42"/>
      </w:numPr>
      <w:suppressAutoHyphens w:val="0"/>
      <w:jc w:val="both"/>
    </w:pPr>
    <w:rPr>
      <w:noProof/>
      <w:lang w:eastAsia="zh-CN"/>
    </w:rPr>
  </w:style>
  <w:style w:type="paragraph" w:customStyle="1" w:styleId="Header2-SubClauses">
    <w:name w:val="Header 2 - SubClauses"/>
    <w:basedOn w:val="Norml"/>
    <w:rsid w:val="00326EE7"/>
    <w:pPr>
      <w:widowControl w:val="0"/>
      <w:tabs>
        <w:tab w:val="left" w:pos="504"/>
        <w:tab w:val="left" w:pos="619"/>
      </w:tabs>
      <w:suppressAutoHyphens w:val="0"/>
      <w:autoSpaceDE w:val="0"/>
      <w:autoSpaceDN w:val="0"/>
      <w:adjustRightInd w:val="0"/>
      <w:spacing w:after="200"/>
      <w:ind w:left="504" w:hanging="504"/>
      <w:jc w:val="both"/>
    </w:pPr>
    <w:rPr>
      <w:szCs w:val="20"/>
      <w:lang w:val="en-US" w:eastAsia="hu-HU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Lábjegyzetszöveg Char1,Footnote Cha"/>
    <w:basedOn w:val="Norml"/>
    <w:link w:val="LbjegyzetszvegChar"/>
    <w:rsid w:val="009972D4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link w:val="Lbjegyzetszveg"/>
    <w:rsid w:val="009972D4"/>
    <w:rPr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9972D4"/>
    <w:rPr>
      <w:vertAlign w:val="superscript"/>
    </w:rPr>
  </w:style>
  <w:style w:type="paragraph" w:customStyle="1" w:styleId="Felsorols1">
    <w:name w:val="Felsorolás1"/>
    <w:basedOn w:val="Norml"/>
    <w:rsid w:val="00DE4BEE"/>
    <w:pPr>
      <w:numPr>
        <w:numId w:val="58"/>
      </w:numPr>
      <w:suppressAutoHyphens w:val="0"/>
      <w:spacing w:before="60"/>
    </w:pPr>
    <w:rPr>
      <w:rFonts w:ascii="Tele-GroteskEENor" w:hAnsi="Tele-GroteskEENor"/>
      <w:lang w:eastAsia="hu-HU"/>
    </w:rPr>
  </w:style>
  <w:style w:type="paragraph" w:customStyle="1" w:styleId="Listaszerbekezds2">
    <w:name w:val="Listaszerű bekezdés2"/>
    <w:basedOn w:val="Norml"/>
    <w:qFormat/>
    <w:rsid w:val="007A4F8E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0">
    <w:name w:val="Char"/>
    <w:basedOn w:val="Norml"/>
    <w:rsid w:val="007A4F8E"/>
    <w:pPr>
      <w:tabs>
        <w:tab w:val="left" w:pos="180"/>
      </w:tabs>
      <w:suppressAutoHyphens w:val="0"/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0238-0F31-48AC-802E-73C5C84F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13259</Words>
  <Characters>91493</Characters>
  <Application>Microsoft Office Word</Application>
  <DocSecurity>0</DocSecurity>
  <Lines>762</Lines>
  <Paragraphs>209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„Szakértői támogatás MSZ EN ISO 9001:2001 tanúsítvánnyal igazolt minőségirányítási rendszer kiépítéséhez a MÁV-START Zrt</vt:lpstr>
    </vt:vector>
  </TitlesOfParts>
  <Company>MÁV Zrt.</Company>
  <LinksUpToDate>false</LinksUpToDate>
  <CharactersWithSpaces>104543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„Szakértői támogatás MSZ EN ISO 9001:2001 tanúsítvánnyal igazolt minőségirányítási rendszer kiépítéséhez a MÁV-START Zrt</dc:title>
  <dc:creator>PC-User</dc:creator>
  <cp:lastModifiedBy>Bene Attila</cp:lastModifiedBy>
  <cp:revision>4</cp:revision>
  <cp:lastPrinted>2016-11-29T14:31:00Z</cp:lastPrinted>
  <dcterms:created xsi:type="dcterms:W3CDTF">2016-12-08T12:19:00Z</dcterms:created>
  <dcterms:modified xsi:type="dcterms:W3CDTF">2016-12-09T09:29:00Z</dcterms:modified>
</cp:coreProperties>
</file>