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A6070F" w14:textId="77777777" w:rsidR="00F701A0" w:rsidRPr="006164F1" w:rsidRDefault="00F701A0" w:rsidP="006535D9">
      <w:pPr>
        <w:pStyle w:val="Alcm"/>
        <w:rPr>
          <w:rFonts w:ascii="Times New Roman" w:hAnsi="Times New Roman"/>
          <w:b/>
          <w:sz w:val="22"/>
          <w:szCs w:val="22"/>
        </w:rPr>
      </w:pPr>
      <w:r w:rsidRPr="006164F1">
        <w:rPr>
          <w:rFonts w:ascii="Times New Roman" w:hAnsi="Times New Roman"/>
          <w:b/>
          <w:sz w:val="22"/>
          <w:szCs w:val="22"/>
        </w:rPr>
        <w:t xml:space="preserve">MÁV Zrt. </w:t>
      </w:r>
    </w:p>
    <w:p w14:paraId="5469A1F7" w14:textId="77777777" w:rsidR="00CC7F5F" w:rsidRPr="006164F1" w:rsidRDefault="00CC7F5F" w:rsidP="00CC7F5F">
      <w:pPr>
        <w:jc w:val="center"/>
        <w:rPr>
          <w:b/>
          <w:smallCaps/>
          <w:sz w:val="22"/>
          <w:szCs w:val="22"/>
        </w:rPr>
      </w:pPr>
      <w:r w:rsidRPr="006164F1">
        <w:rPr>
          <w:b/>
          <w:smallCaps/>
          <w:sz w:val="22"/>
          <w:szCs w:val="22"/>
        </w:rPr>
        <w:t>A j á n l a t t é t e l i   f e l h í v á s</w:t>
      </w:r>
    </w:p>
    <w:p w14:paraId="73776090" w14:textId="5F5BC291" w:rsidR="00A04A8E" w:rsidRPr="006164F1" w:rsidRDefault="006F2392" w:rsidP="00A04A8E">
      <w:pPr>
        <w:jc w:val="center"/>
        <w:rPr>
          <w:b/>
          <w:sz w:val="22"/>
          <w:szCs w:val="22"/>
        </w:rPr>
      </w:pPr>
      <w:r w:rsidRPr="006164F1">
        <w:rPr>
          <w:b/>
          <w:smallCaps/>
          <w:noProof/>
          <w:sz w:val="22"/>
          <w:szCs w:val="22"/>
          <w:lang w:eastAsia="hu-HU"/>
        </w:rPr>
        <w:drawing>
          <wp:anchor distT="0" distB="0" distL="114935" distR="114935" simplePos="0" relativeHeight="251657728" behindDoc="0" locked="0" layoutInCell="1" allowOverlap="1" wp14:anchorId="1D3390DD" wp14:editId="5E49298D">
            <wp:simplePos x="0" y="0"/>
            <wp:positionH relativeFrom="column">
              <wp:posOffset>2237105</wp:posOffset>
            </wp:positionH>
            <wp:positionV relativeFrom="paragraph">
              <wp:posOffset>-514350</wp:posOffset>
            </wp:positionV>
            <wp:extent cx="1078230" cy="1104265"/>
            <wp:effectExtent l="0" t="0" r="7620" b="635"/>
            <wp:wrapTopAndBottom/>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403B2">
        <w:rPr>
          <w:b/>
          <w:sz w:val="22"/>
          <w:szCs w:val="22"/>
        </w:rPr>
        <w:t>26912</w:t>
      </w:r>
      <w:r w:rsidR="00F62B8B" w:rsidRPr="0056138F">
        <w:rPr>
          <w:b/>
          <w:sz w:val="22"/>
          <w:szCs w:val="22"/>
        </w:rPr>
        <w:t>/202</w:t>
      </w:r>
      <w:r w:rsidR="00E03E61" w:rsidRPr="0056138F">
        <w:rPr>
          <w:b/>
          <w:sz w:val="22"/>
          <w:szCs w:val="22"/>
        </w:rPr>
        <w:t>1</w:t>
      </w:r>
      <w:r w:rsidR="00F62B8B" w:rsidRPr="0056138F">
        <w:rPr>
          <w:b/>
          <w:sz w:val="22"/>
          <w:szCs w:val="22"/>
        </w:rPr>
        <w:t>/MAV</w:t>
      </w:r>
    </w:p>
    <w:p w14:paraId="45C05A5D" w14:textId="77777777" w:rsidR="00F62B8B" w:rsidRPr="006164F1" w:rsidRDefault="00F62B8B" w:rsidP="00A04A8E">
      <w:pPr>
        <w:jc w:val="center"/>
        <w:rPr>
          <w:b/>
          <w:smallCaps/>
          <w:sz w:val="22"/>
          <w:szCs w:val="22"/>
        </w:rPr>
      </w:pPr>
    </w:p>
    <w:p w14:paraId="7F578AE8" w14:textId="77777777" w:rsidR="00B42E30" w:rsidRPr="006164F1" w:rsidRDefault="00B42E30">
      <w:pPr>
        <w:tabs>
          <w:tab w:val="left" w:pos="426"/>
        </w:tabs>
        <w:jc w:val="both"/>
        <w:rPr>
          <w:b/>
          <w:sz w:val="22"/>
          <w:szCs w:val="22"/>
        </w:rPr>
      </w:pPr>
      <w:r w:rsidRPr="006164F1">
        <w:rPr>
          <w:b/>
          <w:sz w:val="22"/>
          <w:szCs w:val="22"/>
        </w:rPr>
        <w:t>1./ Az ajánlatkérő neve:</w:t>
      </w:r>
    </w:p>
    <w:p w14:paraId="5C78E06A" w14:textId="77777777" w:rsidR="00F701A0" w:rsidRPr="006164F1" w:rsidRDefault="00F701A0" w:rsidP="00F701A0">
      <w:pPr>
        <w:tabs>
          <w:tab w:val="right" w:leader="dot" w:pos="5760"/>
        </w:tabs>
        <w:ind w:left="567"/>
        <w:rPr>
          <w:b/>
          <w:sz w:val="22"/>
          <w:szCs w:val="22"/>
        </w:rPr>
      </w:pPr>
      <w:r w:rsidRPr="006164F1">
        <w:rPr>
          <w:b/>
          <w:sz w:val="22"/>
          <w:szCs w:val="22"/>
        </w:rPr>
        <w:t>MÁV Magyar Államvasutak Zártkörűen Működő Részvénytársaság.</w:t>
      </w:r>
    </w:p>
    <w:p w14:paraId="24461F59" w14:textId="77777777" w:rsidR="0023713B" w:rsidRPr="006164F1" w:rsidRDefault="0023713B" w:rsidP="00F701A0">
      <w:pPr>
        <w:tabs>
          <w:tab w:val="right" w:leader="dot" w:pos="5760"/>
        </w:tabs>
        <w:ind w:left="567"/>
        <w:rPr>
          <w:b/>
          <w:sz w:val="22"/>
          <w:szCs w:val="22"/>
        </w:rPr>
      </w:pPr>
    </w:p>
    <w:p w14:paraId="312D4ED5" w14:textId="77777777" w:rsidR="00F701A0" w:rsidRPr="006164F1" w:rsidRDefault="00F701A0" w:rsidP="00F701A0">
      <w:pPr>
        <w:ind w:left="567"/>
        <w:jc w:val="both"/>
        <w:rPr>
          <w:sz w:val="22"/>
          <w:szCs w:val="22"/>
        </w:rPr>
      </w:pPr>
      <w:r w:rsidRPr="006164F1">
        <w:rPr>
          <w:sz w:val="22"/>
          <w:szCs w:val="22"/>
        </w:rPr>
        <w:t xml:space="preserve">Levelezési cím: </w:t>
      </w:r>
      <w:r w:rsidRPr="006164F1">
        <w:rPr>
          <w:sz w:val="22"/>
          <w:szCs w:val="22"/>
        </w:rPr>
        <w:tab/>
      </w:r>
      <w:r w:rsidRPr="006164F1">
        <w:rPr>
          <w:sz w:val="22"/>
          <w:szCs w:val="22"/>
        </w:rPr>
        <w:tab/>
      </w:r>
      <w:r w:rsidRPr="006164F1">
        <w:rPr>
          <w:sz w:val="22"/>
          <w:szCs w:val="22"/>
        </w:rPr>
        <w:tab/>
        <w:t>1087 Budapest, Könyves Kálmán körút 54-60.</w:t>
      </w:r>
    </w:p>
    <w:p w14:paraId="32360F61" w14:textId="77777777" w:rsidR="00F701A0" w:rsidRPr="006164F1" w:rsidRDefault="00F701A0" w:rsidP="00F701A0">
      <w:pPr>
        <w:ind w:left="567"/>
        <w:jc w:val="both"/>
        <w:rPr>
          <w:sz w:val="22"/>
          <w:szCs w:val="22"/>
        </w:rPr>
      </w:pPr>
      <w:r w:rsidRPr="006164F1">
        <w:rPr>
          <w:sz w:val="22"/>
          <w:szCs w:val="22"/>
        </w:rPr>
        <w:t xml:space="preserve">Számlavezető pénzintézete: </w:t>
      </w:r>
      <w:r w:rsidRPr="006164F1">
        <w:rPr>
          <w:sz w:val="22"/>
          <w:szCs w:val="22"/>
        </w:rPr>
        <w:tab/>
      </w:r>
      <w:r w:rsidR="00AE7C6D" w:rsidRPr="006164F1">
        <w:rPr>
          <w:sz w:val="22"/>
          <w:szCs w:val="22"/>
        </w:rPr>
        <w:t>Kereskedelmi és Hitelbank Zrt.</w:t>
      </w:r>
    </w:p>
    <w:p w14:paraId="5EF8D973" w14:textId="77777777" w:rsidR="00F701A0" w:rsidRPr="006164F1" w:rsidRDefault="00F701A0" w:rsidP="00F701A0">
      <w:pPr>
        <w:ind w:left="567"/>
        <w:jc w:val="both"/>
        <w:rPr>
          <w:sz w:val="22"/>
          <w:szCs w:val="22"/>
        </w:rPr>
      </w:pPr>
      <w:r w:rsidRPr="006164F1">
        <w:rPr>
          <w:sz w:val="22"/>
          <w:szCs w:val="22"/>
        </w:rPr>
        <w:t xml:space="preserve">Számlaszáma: </w:t>
      </w:r>
      <w:r w:rsidRPr="006164F1">
        <w:rPr>
          <w:sz w:val="22"/>
          <w:szCs w:val="22"/>
        </w:rPr>
        <w:tab/>
      </w:r>
      <w:r w:rsidRPr="006164F1">
        <w:rPr>
          <w:sz w:val="22"/>
          <w:szCs w:val="22"/>
        </w:rPr>
        <w:tab/>
      </w:r>
      <w:r w:rsidRPr="006164F1">
        <w:rPr>
          <w:sz w:val="22"/>
          <w:szCs w:val="22"/>
        </w:rPr>
        <w:tab/>
      </w:r>
      <w:r w:rsidR="0023713B" w:rsidRPr="006164F1">
        <w:rPr>
          <w:sz w:val="22"/>
          <w:szCs w:val="22"/>
        </w:rPr>
        <w:t>10201006-50080399</w:t>
      </w:r>
    </w:p>
    <w:p w14:paraId="0BBAE91F" w14:textId="77777777" w:rsidR="00F701A0" w:rsidRPr="006164F1" w:rsidRDefault="00F701A0" w:rsidP="00F701A0">
      <w:pPr>
        <w:ind w:left="567"/>
        <w:jc w:val="both"/>
        <w:rPr>
          <w:sz w:val="22"/>
          <w:szCs w:val="22"/>
        </w:rPr>
      </w:pPr>
      <w:r w:rsidRPr="006164F1">
        <w:rPr>
          <w:sz w:val="22"/>
          <w:szCs w:val="22"/>
        </w:rPr>
        <w:t xml:space="preserve">Számlázási cím: </w:t>
      </w:r>
      <w:r w:rsidRPr="006164F1">
        <w:rPr>
          <w:sz w:val="22"/>
          <w:szCs w:val="22"/>
        </w:rPr>
        <w:tab/>
      </w:r>
      <w:r w:rsidRPr="006164F1">
        <w:rPr>
          <w:sz w:val="22"/>
          <w:szCs w:val="22"/>
        </w:rPr>
        <w:tab/>
      </w:r>
      <w:r w:rsidRPr="006164F1">
        <w:rPr>
          <w:sz w:val="22"/>
          <w:szCs w:val="22"/>
        </w:rPr>
        <w:tab/>
        <w:t>MÁV Zrt. 1087 Budapest, Könyves Kálmán 54-60.</w:t>
      </w:r>
    </w:p>
    <w:p w14:paraId="1C8E03A9" w14:textId="77777777" w:rsidR="00F701A0" w:rsidRPr="006164F1" w:rsidRDefault="00F701A0" w:rsidP="00F701A0">
      <w:pPr>
        <w:ind w:left="567"/>
        <w:jc w:val="both"/>
        <w:rPr>
          <w:sz w:val="22"/>
          <w:szCs w:val="22"/>
        </w:rPr>
      </w:pPr>
      <w:r w:rsidRPr="006164F1">
        <w:rPr>
          <w:sz w:val="22"/>
          <w:szCs w:val="22"/>
        </w:rPr>
        <w:t xml:space="preserve">Adószáma: </w:t>
      </w:r>
      <w:r w:rsidRPr="006164F1">
        <w:rPr>
          <w:sz w:val="22"/>
          <w:szCs w:val="22"/>
        </w:rPr>
        <w:tab/>
      </w:r>
      <w:r w:rsidRPr="006164F1">
        <w:rPr>
          <w:sz w:val="22"/>
          <w:szCs w:val="22"/>
        </w:rPr>
        <w:tab/>
      </w:r>
      <w:r w:rsidRPr="006164F1">
        <w:rPr>
          <w:sz w:val="22"/>
          <w:szCs w:val="22"/>
        </w:rPr>
        <w:tab/>
        <w:t>10856417-2-44</w:t>
      </w:r>
    </w:p>
    <w:p w14:paraId="0F2F231E" w14:textId="77777777" w:rsidR="00F701A0" w:rsidRPr="006164F1" w:rsidRDefault="00F701A0" w:rsidP="00F701A0">
      <w:pPr>
        <w:ind w:left="567"/>
        <w:jc w:val="both"/>
        <w:rPr>
          <w:sz w:val="22"/>
          <w:szCs w:val="22"/>
        </w:rPr>
      </w:pPr>
      <w:r w:rsidRPr="006164F1">
        <w:rPr>
          <w:sz w:val="22"/>
          <w:szCs w:val="22"/>
        </w:rPr>
        <w:t xml:space="preserve">Statisztikai jelzőszáma: </w:t>
      </w:r>
      <w:r w:rsidRPr="006164F1">
        <w:rPr>
          <w:sz w:val="22"/>
          <w:szCs w:val="22"/>
        </w:rPr>
        <w:tab/>
      </w:r>
      <w:r w:rsidRPr="006164F1">
        <w:rPr>
          <w:sz w:val="22"/>
          <w:szCs w:val="22"/>
        </w:rPr>
        <w:tab/>
        <w:t>10856417-5221-114-01</w:t>
      </w:r>
    </w:p>
    <w:p w14:paraId="1E62FCA2" w14:textId="77777777" w:rsidR="00F701A0" w:rsidRPr="006164F1" w:rsidRDefault="00F701A0" w:rsidP="00F701A0">
      <w:pPr>
        <w:ind w:left="567"/>
        <w:jc w:val="both"/>
        <w:rPr>
          <w:sz w:val="22"/>
          <w:szCs w:val="22"/>
        </w:rPr>
      </w:pPr>
      <w:r w:rsidRPr="006164F1">
        <w:rPr>
          <w:sz w:val="22"/>
          <w:szCs w:val="22"/>
        </w:rPr>
        <w:t xml:space="preserve">Nyilvántartó hatóság: </w:t>
      </w:r>
      <w:r w:rsidRPr="006164F1">
        <w:rPr>
          <w:sz w:val="22"/>
          <w:szCs w:val="22"/>
        </w:rPr>
        <w:tab/>
      </w:r>
      <w:r w:rsidRPr="006164F1">
        <w:rPr>
          <w:sz w:val="22"/>
          <w:szCs w:val="22"/>
        </w:rPr>
        <w:tab/>
        <w:t xml:space="preserve">Fővárosi Bíróság, mint Cégbíróság </w:t>
      </w:r>
    </w:p>
    <w:p w14:paraId="5682984F" w14:textId="77777777" w:rsidR="00F701A0" w:rsidRPr="006164F1" w:rsidRDefault="00F701A0" w:rsidP="00F701A0">
      <w:pPr>
        <w:ind w:left="567"/>
        <w:jc w:val="both"/>
        <w:rPr>
          <w:sz w:val="22"/>
          <w:szCs w:val="22"/>
        </w:rPr>
      </w:pPr>
      <w:r w:rsidRPr="006164F1">
        <w:rPr>
          <w:sz w:val="22"/>
          <w:szCs w:val="22"/>
        </w:rPr>
        <w:t xml:space="preserve">Cégjegyzék száma: </w:t>
      </w:r>
      <w:r w:rsidRPr="006164F1">
        <w:rPr>
          <w:sz w:val="22"/>
          <w:szCs w:val="22"/>
        </w:rPr>
        <w:tab/>
      </w:r>
      <w:r w:rsidRPr="006164F1">
        <w:rPr>
          <w:sz w:val="22"/>
          <w:szCs w:val="22"/>
        </w:rPr>
        <w:tab/>
        <w:t>Cg. 01-10-042272</w:t>
      </w:r>
    </w:p>
    <w:p w14:paraId="6B19F726" w14:textId="77777777" w:rsidR="0023713B" w:rsidRPr="006164F1" w:rsidRDefault="0023713B" w:rsidP="00F701A0">
      <w:pPr>
        <w:ind w:left="567"/>
        <w:jc w:val="both"/>
        <w:rPr>
          <w:sz w:val="22"/>
          <w:szCs w:val="22"/>
        </w:rPr>
      </w:pPr>
    </w:p>
    <w:p w14:paraId="5E2B4E96" w14:textId="6CCC77C2" w:rsidR="00B616A4" w:rsidRPr="00F56149" w:rsidRDefault="00B616A4" w:rsidP="00B616A4">
      <w:pPr>
        <w:ind w:firstLine="567"/>
        <w:jc w:val="both"/>
        <w:rPr>
          <w:sz w:val="22"/>
          <w:szCs w:val="22"/>
        </w:rPr>
      </w:pPr>
      <w:r w:rsidRPr="00F56149">
        <w:rPr>
          <w:sz w:val="22"/>
          <w:szCs w:val="22"/>
        </w:rPr>
        <w:t xml:space="preserve">Kapcsolattartó/Beszerző: </w:t>
      </w:r>
      <w:r w:rsidRPr="00F56149">
        <w:rPr>
          <w:sz w:val="22"/>
          <w:szCs w:val="22"/>
        </w:rPr>
        <w:tab/>
      </w:r>
      <w:r w:rsidRPr="00F56149">
        <w:rPr>
          <w:sz w:val="22"/>
          <w:szCs w:val="22"/>
        </w:rPr>
        <w:tab/>
      </w:r>
      <w:r w:rsidR="00E03E61" w:rsidRPr="00F56149">
        <w:rPr>
          <w:sz w:val="22"/>
          <w:szCs w:val="22"/>
        </w:rPr>
        <w:t>dr. Kis Olívia</w:t>
      </w:r>
    </w:p>
    <w:p w14:paraId="3E72ABFB" w14:textId="695CFB89" w:rsidR="00B616A4" w:rsidRPr="00F56149" w:rsidRDefault="00B616A4" w:rsidP="00B616A4">
      <w:pPr>
        <w:ind w:firstLine="567"/>
        <w:jc w:val="both"/>
        <w:rPr>
          <w:sz w:val="22"/>
          <w:szCs w:val="22"/>
        </w:rPr>
      </w:pPr>
      <w:r w:rsidRPr="00F56149">
        <w:rPr>
          <w:sz w:val="22"/>
          <w:szCs w:val="22"/>
        </w:rPr>
        <w:t xml:space="preserve">Telefon: </w:t>
      </w:r>
      <w:r w:rsidRPr="00F56149">
        <w:rPr>
          <w:sz w:val="22"/>
          <w:szCs w:val="22"/>
        </w:rPr>
        <w:tab/>
      </w:r>
      <w:r w:rsidRPr="00F56149">
        <w:rPr>
          <w:sz w:val="22"/>
          <w:szCs w:val="22"/>
        </w:rPr>
        <w:tab/>
      </w:r>
      <w:r w:rsidRPr="00F56149">
        <w:rPr>
          <w:sz w:val="22"/>
          <w:szCs w:val="22"/>
        </w:rPr>
        <w:tab/>
      </w:r>
      <w:r w:rsidRPr="00F56149">
        <w:rPr>
          <w:sz w:val="22"/>
          <w:szCs w:val="22"/>
        </w:rPr>
        <w:tab/>
      </w:r>
      <w:r w:rsidR="00E03E61" w:rsidRPr="00F56149">
        <w:rPr>
          <w:sz w:val="22"/>
          <w:szCs w:val="22"/>
        </w:rPr>
        <w:t>06 30 833 2159</w:t>
      </w:r>
    </w:p>
    <w:p w14:paraId="503C8DB4" w14:textId="28538B23" w:rsidR="00B616A4" w:rsidRPr="00F56149" w:rsidRDefault="00B616A4" w:rsidP="00B616A4">
      <w:pPr>
        <w:ind w:firstLine="567"/>
        <w:jc w:val="both"/>
        <w:rPr>
          <w:sz w:val="22"/>
          <w:szCs w:val="22"/>
        </w:rPr>
      </w:pPr>
      <w:r w:rsidRPr="00F56149">
        <w:rPr>
          <w:sz w:val="22"/>
          <w:szCs w:val="22"/>
        </w:rPr>
        <w:t>Fax:</w:t>
      </w:r>
      <w:r w:rsidRPr="00F56149">
        <w:rPr>
          <w:sz w:val="22"/>
          <w:szCs w:val="22"/>
        </w:rPr>
        <w:tab/>
      </w:r>
      <w:r w:rsidRPr="00F56149">
        <w:rPr>
          <w:sz w:val="22"/>
          <w:szCs w:val="22"/>
        </w:rPr>
        <w:tab/>
      </w:r>
      <w:r w:rsidRPr="00F56149">
        <w:rPr>
          <w:sz w:val="22"/>
          <w:szCs w:val="22"/>
        </w:rPr>
        <w:tab/>
      </w:r>
      <w:r w:rsidRPr="00F56149">
        <w:rPr>
          <w:sz w:val="22"/>
          <w:szCs w:val="22"/>
        </w:rPr>
        <w:tab/>
      </w:r>
      <w:r w:rsidR="009C1EA7" w:rsidRPr="00F56149">
        <w:rPr>
          <w:sz w:val="22"/>
          <w:szCs w:val="22"/>
        </w:rPr>
        <w:t>06 1 511 7526</w:t>
      </w:r>
    </w:p>
    <w:p w14:paraId="3E152435" w14:textId="2F2AA24B" w:rsidR="00B616A4" w:rsidRPr="006164F1" w:rsidRDefault="00B616A4" w:rsidP="00B616A4">
      <w:pPr>
        <w:ind w:firstLine="567"/>
        <w:jc w:val="both"/>
        <w:rPr>
          <w:sz w:val="22"/>
          <w:szCs w:val="22"/>
        </w:rPr>
      </w:pPr>
      <w:r w:rsidRPr="00F56149">
        <w:rPr>
          <w:sz w:val="22"/>
          <w:szCs w:val="22"/>
        </w:rPr>
        <w:t>Email:</w:t>
      </w:r>
      <w:r w:rsidRPr="006164F1">
        <w:rPr>
          <w:sz w:val="22"/>
          <w:szCs w:val="22"/>
        </w:rPr>
        <w:t xml:space="preserve"> </w:t>
      </w:r>
      <w:r w:rsidRPr="006164F1">
        <w:rPr>
          <w:sz w:val="22"/>
          <w:szCs w:val="22"/>
        </w:rPr>
        <w:tab/>
      </w:r>
      <w:r w:rsidRPr="006164F1">
        <w:rPr>
          <w:sz w:val="22"/>
          <w:szCs w:val="22"/>
        </w:rPr>
        <w:tab/>
      </w:r>
      <w:r w:rsidRPr="006164F1">
        <w:rPr>
          <w:sz w:val="22"/>
          <w:szCs w:val="22"/>
        </w:rPr>
        <w:tab/>
      </w:r>
      <w:r w:rsidRPr="006164F1">
        <w:rPr>
          <w:sz w:val="22"/>
          <w:szCs w:val="22"/>
        </w:rPr>
        <w:tab/>
      </w:r>
      <w:r w:rsidR="00E03E61">
        <w:rPr>
          <w:sz w:val="22"/>
          <w:szCs w:val="22"/>
        </w:rPr>
        <w:t>kis.olivia@mav.hu</w:t>
      </w:r>
    </w:p>
    <w:p w14:paraId="4C1ADBB9" w14:textId="77777777" w:rsidR="00385375" w:rsidRPr="006164F1" w:rsidRDefault="00385375">
      <w:pPr>
        <w:ind w:left="708"/>
        <w:jc w:val="both"/>
        <w:rPr>
          <w:sz w:val="22"/>
          <w:szCs w:val="22"/>
        </w:rPr>
      </w:pPr>
    </w:p>
    <w:p w14:paraId="3D6C1336" w14:textId="77777777" w:rsidR="00FD220C" w:rsidRPr="006164F1" w:rsidRDefault="00B42E30">
      <w:pPr>
        <w:tabs>
          <w:tab w:val="left" w:pos="426"/>
        </w:tabs>
        <w:jc w:val="both"/>
        <w:rPr>
          <w:b/>
          <w:sz w:val="22"/>
          <w:szCs w:val="22"/>
        </w:rPr>
      </w:pPr>
      <w:r w:rsidRPr="006164F1">
        <w:rPr>
          <w:b/>
          <w:sz w:val="22"/>
          <w:szCs w:val="22"/>
        </w:rPr>
        <w:t>2./</w:t>
      </w:r>
      <w:r w:rsidRPr="006164F1">
        <w:rPr>
          <w:b/>
          <w:sz w:val="22"/>
          <w:szCs w:val="22"/>
        </w:rPr>
        <w:tab/>
      </w:r>
      <w:r w:rsidR="00FD220C" w:rsidRPr="006164F1">
        <w:rPr>
          <w:b/>
          <w:sz w:val="22"/>
          <w:szCs w:val="22"/>
        </w:rPr>
        <w:t>Ajánlatkérés alapvető adatai</w:t>
      </w:r>
    </w:p>
    <w:p w14:paraId="7629D1A2" w14:textId="02103584" w:rsidR="00AB54FA" w:rsidRPr="006164F1" w:rsidRDefault="00FD220C" w:rsidP="00AB54FA">
      <w:pPr>
        <w:tabs>
          <w:tab w:val="left" w:pos="426"/>
        </w:tabs>
        <w:spacing w:line="360" w:lineRule="auto"/>
        <w:ind w:left="709" w:hanging="709"/>
        <w:jc w:val="both"/>
        <w:rPr>
          <w:b/>
          <w:sz w:val="22"/>
          <w:szCs w:val="22"/>
        </w:rPr>
      </w:pPr>
      <w:r w:rsidRPr="006164F1">
        <w:rPr>
          <w:b/>
          <w:sz w:val="22"/>
          <w:szCs w:val="22"/>
        </w:rPr>
        <w:t>2.1</w:t>
      </w:r>
      <w:r w:rsidRPr="00965235">
        <w:rPr>
          <w:b/>
          <w:sz w:val="22"/>
          <w:szCs w:val="22"/>
        </w:rPr>
        <w:t xml:space="preserve">. </w:t>
      </w:r>
      <w:r w:rsidR="00B42E30" w:rsidRPr="00F56149">
        <w:rPr>
          <w:b/>
          <w:sz w:val="22"/>
          <w:szCs w:val="22"/>
        </w:rPr>
        <w:t>Az ajánlatkérés tárgya:</w:t>
      </w:r>
      <w:r w:rsidRPr="00965235">
        <w:rPr>
          <w:b/>
          <w:sz w:val="22"/>
          <w:szCs w:val="22"/>
        </w:rPr>
        <w:t xml:space="preserve"> </w:t>
      </w:r>
    </w:p>
    <w:p w14:paraId="57819821" w14:textId="64BF7FA5" w:rsidR="00E03E61" w:rsidRPr="0056138F" w:rsidRDefault="00E03E61" w:rsidP="00E03E61">
      <w:pPr>
        <w:keepLines/>
        <w:tabs>
          <w:tab w:val="left" w:leader="dot" w:pos="8789"/>
        </w:tabs>
        <w:jc w:val="both"/>
        <w:rPr>
          <w:sz w:val="22"/>
          <w:szCs w:val="22"/>
        </w:rPr>
      </w:pPr>
      <w:r w:rsidRPr="00447422">
        <w:rPr>
          <w:b/>
          <w:sz w:val="22"/>
          <w:szCs w:val="22"/>
        </w:rPr>
        <w:t xml:space="preserve">         </w:t>
      </w:r>
      <w:r w:rsidR="00947724" w:rsidRPr="00947724">
        <w:rPr>
          <w:b/>
          <w:i/>
        </w:rPr>
        <w:t xml:space="preserve"> </w:t>
      </w:r>
      <w:r w:rsidR="00947724" w:rsidRPr="009047DD">
        <w:t>Gyöngyös HGYÜ darucsoport festés</w:t>
      </w:r>
    </w:p>
    <w:p w14:paraId="21B60EB2" w14:textId="77777777" w:rsidR="00E03E61" w:rsidRPr="00617253" w:rsidRDefault="00E03E61" w:rsidP="00E03E61">
      <w:pPr>
        <w:keepLines/>
        <w:tabs>
          <w:tab w:val="left" w:leader="dot" w:pos="8789"/>
        </w:tabs>
        <w:jc w:val="both"/>
      </w:pPr>
    </w:p>
    <w:p w14:paraId="16C13DC4" w14:textId="605E7AEF" w:rsidR="00385375" w:rsidRPr="006164F1" w:rsidRDefault="00E03E61" w:rsidP="00E03E61">
      <w:pPr>
        <w:ind w:left="284"/>
        <w:jc w:val="both"/>
        <w:rPr>
          <w:bCs/>
          <w:sz w:val="22"/>
          <w:szCs w:val="22"/>
        </w:rPr>
      </w:pPr>
      <w:r w:rsidRPr="006164F1">
        <w:rPr>
          <w:bCs/>
          <w:sz w:val="22"/>
          <w:szCs w:val="22"/>
        </w:rPr>
        <w:t xml:space="preserve"> </w:t>
      </w:r>
      <w:r w:rsidR="00385375" w:rsidRPr="006164F1">
        <w:rPr>
          <w:bCs/>
          <w:sz w:val="22"/>
          <w:szCs w:val="22"/>
        </w:rPr>
        <w:t xml:space="preserve">(A </w:t>
      </w:r>
      <w:r w:rsidR="00D65CBC" w:rsidRPr="006164F1">
        <w:rPr>
          <w:bCs/>
          <w:sz w:val="22"/>
          <w:szCs w:val="22"/>
        </w:rPr>
        <w:t>műszaki dokumentációt</w:t>
      </w:r>
      <w:r w:rsidR="00385375" w:rsidRPr="006164F1">
        <w:rPr>
          <w:bCs/>
          <w:sz w:val="22"/>
          <w:szCs w:val="22"/>
        </w:rPr>
        <w:t xml:space="preserve"> részletesen jelen </w:t>
      </w:r>
      <w:r w:rsidR="00436FF8" w:rsidRPr="006164F1">
        <w:rPr>
          <w:bCs/>
          <w:sz w:val="22"/>
          <w:szCs w:val="22"/>
        </w:rPr>
        <w:t xml:space="preserve">ajánlati </w:t>
      </w:r>
      <w:r w:rsidR="00385375" w:rsidRPr="006164F1">
        <w:rPr>
          <w:bCs/>
          <w:sz w:val="22"/>
          <w:szCs w:val="22"/>
        </w:rPr>
        <w:t>felhívás</w:t>
      </w:r>
      <w:r w:rsidR="00436FF8" w:rsidRPr="006164F1">
        <w:rPr>
          <w:bCs/>
          <w:sz w:val="22"/>
          <w:szCs w:val="22"/>
        </w:rPr>
        <w:t>sal egyidejűleg</w:t>
      </w:r>
      <w:r w:rsidR="00385375" w:rsidRPr="006164F1">
        <w:rPr>
          <w:bCs/>
          <w:sz w:val="22"/>
          <w:szCs w:val="22"/>
        </w:rPr>
        <w:t xml:space="preserve"> </w:t>
      </w:r>
      <w:r w:rsidR="00436FF8" w:rsidRPr="006164F1">
        <w:rPr>
          <w:bCs/>
          <w:sz w:val="22"/>
          <w:szCs w:val="22"/>
        </w:rPr>
        <w:t xml:space="preserve">megküldött </w:t>
      </w:r>
      <w:r w:rsidR="00385375" w:rsidRPr="006164F1">
        <w:rPr>
          <w:bCs/>
          <w:i/>
          <w:sz w:val="22"/>
          <w:szCs w:val="22"/>
        </w:rPr>
        <w:t>1. sz. melléklete</w:t>
      </w:r>
      <w:r w:rsidR="00E0342C" w:rsidRPr="006164F1">
        <w:rPr>
          <w:sz w:val="22"/>
          <w:szCs w:val="22"/>
        </w:rPr>
        <w:t xml:space="preserve"> </w:t>
      </w:r>
      <w:r w:rsidR="00385375" w:rsidRPr="006164F1">
        <w:rPr>
          <w:bCs/>
          <w:sz w:val="22"/>
          <w:szCs w:val="22"/>
        </w:rPr>
        <w:t>tartalmazza.)</w:t>
      </w:r>
    </w:p>
    <w:p w14:paraId="0E6B3B4F" w14:textId="77777777" w:rsidR="00467F67" w:rsidRPr="006164F1" w:rsidRDefault="00467F67">
      <w:pPr>
        <w:jc w:val="both"/>
        <w:rPr>
          <w:bCs/>
          <w:sz w:val="22"/>
          <w:szCs w:val="22"/>
        </w:rPr>
      </w:pPr>
    </w:p>
    <w:p w14:paraId="42CEF488" w14:textId="77777777" w:rsidR="00F57926" w:rsidRPr="006164F1" w:rsidRDefault="00385375">
      <w:pPr>
        <w:jc w:val="both"/>
        <w:rPr>
          <w:bCs/>
          <w:sz w:val="22"/>
          <w:szCs w:val="22"/>
        </w:rPr>
      </w:pPr>
      <w:r w:rsidRPr="006164F1">
        <w:rPr>
          <w:b/>
          <w:bCs/>
          <w:sz w:val="22"/>
          <w:szCs w:val="22"/>
        </w:rPr>
        <w:t xml:space="preserve">2.2. </w:t>
      </w:r>
      <w:r w:rsidR="00AE062C" w:rsidRPr="00F56149">
        <w:rPr>
          <w:b/>
          <w:bCs/>
          <w:sz w:val="22"/>
          <w:szCs w:val="22"/>
        </w:rPr>
        <w:t>Teljesítés helye:</w:t>
      </w:r>
    </w:p>
    <w:p w14:paraId="10AE084E" w14:textId="1D176D7A" w:rsidR="00947724" w:rsidRPr="00E0591F" w:rsidRDefault="00947724" w:rsidP="009047DD">
      <w:pPr>
        <w:widowControl w:val="0"/>
        <w:jc w:val="both"/>
        <w:rPr>
          <w:i/>
          <w:sz w:val="22"/>
          <w:szCs w:val="22"/>
        </w:rPr>
      </w:pPr>
      <w:r w:rsidRPr="005403B2">
        <w:rPr>
          <w:sz w:val="22"/>
          <w:szCs w:val="22"/>
        </w:rPr>
        <w:t xml:space="preserve">A MÁV Zrt. BFIG Hosszúsíngyártás üzemének telephelye (3200 Gyöngyös, Gyár u. 1.) </w:t>
      </w:r>
    </w:p>
    <w:p w14:paraId="1033C047" w14:textId="1D5DDAD0" w:rsidR="00403253" w:rsidRPr="0056138F" w:rsidRDefault="00403253" w:rsidP="00403253">
      <w:pPr>
        <w:pStyle w:val="Jegyzetszveg"/>
        <w:rPr>
          <w:sz w:val="22"/>
          <w:szCs w:val="22"/>
        </w:rPr>
      </w:pPr>
    </w:p>
    <w:p w14:paraId="2CD1C4FC" w14:textId="77777777" w:rsidR="000A5C42" w:rsidRPr="006164F1" w:rsidRDefault="000A5C42" w:rsidP="000A5C42">
      <w:pPr>
        <w:ind w:left="1429"/>
        <w:jc w:val="both"/>
        <w:rPr>
          <w:sz w:val="22"/>
          <w:szCs w:val="22"/>
        </w:rPr>
      </w:pPr>
    </w:p>
    <w:p w14:paraId="067ED4E9" w14:textId="77777777" w:rsidR="0078169A" w:rsidRPr="006164F1" w:rsidRDefault="00385375">
      <w:pPr>
        <w:jc w:val="both"/>
        <w:rPr>
          <w:b/>
          <w:bCs/>
          <w:sz w:val="22"/>
          <w:szCs w:val="22"/>
        </w:rPr>
      </w:pPr>
      <w:r w:rsidRPr="006164F1">
        <w:rPr>
          <w:b/>
          <w:bCs/>
          <w:sz w:val="22"/>
          <w:szCs w:val="22"/>
        </w:rPr>
        <w:t xml:space="preserve">2.3. </w:t>
      </w:r>
      <w:r w:rsidRPr="00F56149">
        <w:rPr>
          <w:b/>
          <w:bCs/>
          <w:sz w:val="22"/>
          <w:szCs w:val="22"/>
        </w:rPr>
        <w:t>Szerződés meghatározása:</w:t>
      </w:r>
    </w:p>
    <w:p w14:paraId="4ABAAE8F" w14:textId="77777777" w:rsidR="00465FF2" w:rsidRPr="006164F1" w:rsidRDefault="00465FF2">
      <w:pPr>
        <w:jc w:val="both"/>
        <w:rPr>
          <w:b/>
          <w:bCs/>
          <w:sz w:val="22"/>
          <w:szCs w:val="22"/>
        </w:rPr>
      </w:pPr>
    </w:p>
    <w:p w14:paraId="57B197AC" w14:textId="682480C8" w:rsidR="00D12982" w:rsidRPr="008A50C3" w:rsidRDefault="00D12982">
      <w:pPr>
        <w:jc w:val="both"/>
        <w:rPr>
          <w:bCs/>
          <w:sz w:val="22"/>
          <w:szCs w:val="22"/>
        </w:rPr>
      </w:pPr>
      <w:r w:rsidRPr="008A50C3">
        <w:rPr>
          <w:bCs/>
          <w:sz w:val="22"/>
          <w:szCs w:val="22"/>
        </w:rPr>
        <w:t>Vállalkozási szerződés</w:t>
      </w:r>
    </w:p>
    <w:p w14:paraId="5DD86410" w14:textId="3EC65C41" w:rsidR="00FC3C6C" w:rsidRPr="006164F1" w:rsidRDefault="00FC3C6C" w:rsidP="00933D5A">
      <w:pPr>
        <w:ind w:left="851"/>
        <w:jc w:val="both"/>
        <w:rPr>
          <w:bCs/>
          <w:sz w:val="22"/>
          <w:szCs w:val="22"/>
        </w:rPr>
      </w:pPr>
    </w:p>
    <w:p w14:paraId="51839FF0" w14:textId="77777777" w:rsidR="00FD220C" w:rsidRDefault="00FD220C" w:rsidP="00AB54FA">
      <w:pPr>
        <w:overflowPunct/>
        <w:autoSpaceDE/>
        <w:spacing w:line="360" w:lineRule="auto"/>
        <w:jc w:val="both"/>
        <w:textAlignment w:val="auto"/>
        <w:rPr>
          <w:b/>
          <w:sz w:val="22"/>
          <w:szCs w:val="22"/>
        </w:rPr>
      </w:pPr>
      <w:r w:rsidRPr="006164F1">
        <w:rPr>
          <w:b/>
          <w:bCs/>
          <w:sz w:val="22"/>
          <w:szCs w:val="22"/>
        </w:rPr>
        <w:t>2.4</w:t>
      </w:r>
      <w:r w:rsidRPr="00965235">
        <w:rPr>
          <w:b/>
          <w:bCs/>
          <w:sz w:val="22"/>
          <w:szCs w:val="22"/>
        </w:rPr>
        <w:t xml:space="preserve">. </w:t>
      </w:r>
      <w:r w:rsidRPr="00F56149">
        <w:rPr>
          <w:b/>
          <w:sz w:val="22"/>
          <w:szCs w:val="22"/>
        </w:rPr>
        <w:t xml:space="preserve">A </w:t>
      </w:r>
      <w:r w:rsidR="00E0342C" w:rsidRPr="00F56149">
        <w:rPr>
          <w:b/>
          <w:sz w:val="22"/>
          <w:szCs w:val="22"/>
        </w:rPr>
        <w:t>szerződés időtartama</w:t>
      </w:r>
      <w:r w:rsidRPr="00F56149">
        <w:rPr>
          <w:b/>
          <w:sz w:val="22"/>
          <w:szCs w:val="22"/>
        </w:rPr>
        <w:t>:</w:t>
      </w:r>
    </w:p>
    <w:p w14:paraId="0B729647" w14:textId="34A02F89" w:rsidR="00947724" w:rsidRPr="005403B2" w:rsidRDefault="00947724" w:rsidP="009047DD">
      <w:pPr>
        <w:widowControl w:val="0"/>
        <w:jc w:val="both"/>
        <w:rPr>
          <w:sz w:val="22"/>
          <w:szCs w:val="22"/>
        </w:rPr>
      </w:pPr>
      <w:r w:rsidRPr="005403B2">
        <w:rPr>
          <w:sz w:val="22"/>
          <w:szCs w:val="22"/>
        </w:rPr>
        <w:t xml:space="preserve">A Szerződés hatályba lépésének napja a Szerződés Felek általi aláírásának a napja. A Szerződés a benne foglalt kötelezettségek maradéktalan teljesítéséig hatályos. </w:t>
      </w:r>
    </w:p>
    <w:p w14:paraId="53D69444" w14:textId="1DD3B36A" w:rsidR="00424C1A" w:rsidRPr="00447422" w:rsidRDefault="00424C1A" w:rsidP="009047DD">
      <w:pPr>
        <w:keepLines/>
        <w:tabs>
          <w:tab w:val="left" w:leader="dot" w:pos="8789"/>
        </w:tabs>
        <w:spacing w:before="120"/>
        <w:jc w:val="both"/>
        <w:rPr>
          <w:b/>
          <w:sz w:val="22"/>
          <w:szCs w:val="22"/>
        </w:rPr>
      </w:pPr>
    </w:p>
    <w:p w14:paraId="0F30D5C3" w14:textId="77777777" w:rsidR="00947724" w:rsidRPr="005403B2" w:rsidRDefault="00F508D7" w:rsidP="009047DD">
      <w:pPr>
        <w:widowControl w:val="0"/>
        <w:jc w:val="both"/>
        <w:rPr>
          <w:b/>
          <w:bCs/>
          <w:color w:val="000000"/>
          <w:sz w:val="22"/>
          <w:szCs w:val="22"/>
        </w:rPr>
      </w:pPr>
      <w:r w:rsidRPr="005403B2">
        <w:rPr>
          <w:sz w:val="22"/>
          <w:szCs w:val="22"/>
        </w:rPr>
        <w:t>A szerződés teljesítési határideje:</w:t>
      </w:r>
      <w:r w:rsidR="00521D1B" w:rsidRPr="005403B2">
        <w:rPr>
          <w:sz w:val="22"/>
          <w:szCs w:val="22"/>
        </w:rPr>
        <w:t xml:space="preserve"> </w:t>
      </w:r>
      <w:r w:rsidR="00947724" w:rsidRPr="005403B2">
        <w:rPr>
          <w:b/>
          <w:bCs/>
          <w:sz w:val="22"/>
          <w:szCs w:val="22"/>
        </w:rPr>
        <w:t>2021. december 31.</w:t>
      </w:r>
    </w:p>
    <w:p w14:paraId="0BDA9C11" w14:textId="4B0DA87C" w:rsidR="00830D9C" w:rsidRPr="005B7543" w:rsidRDefault="00830D9C">
      <w:pPr>
        <w:tabs>
          <w:tab w:val="left" w:pos="426"/>
        </w:tabs>
        <w:jc w:val="both"/>
        <w:rPr>
          <w:sz w:val="22"/>
          <w:szCs w:val="22"/>
        </w:rPr>
      </w:pPr>
    </w:p>
    <w:p w14:paraId="2A90BE13" w14:textId="77777777" w:rsidR="00965235" w:rsidRPr="006164F1" w:rsidRDefault="00965235">
      <w:pPr>
        <w:tabs>
          <w:tab w:val="left" w:pos="426"/>
        </w:tabs>
        <w:jc w:val="both"/>
        <w:rPr>
          <w:sz w:val="22"/>
          <w:szCs w:val="22"/>
        </w:rPr>
      </w:pPr>
    </w:p>
    <w:p w14:paraId="5CA1F71D" w14:textId="77777777" w:rsidR="00830D9C" w:rsidRPr="006164F1" w:rsidRDefault="00830D9C" w:rsidP="00830D9C">
      <w:pPr>
        <w:tabs>
          <w:tab w:val="left" w:pos="426"/>
        </w:tabs>
        <w:jc w:val="both"/>
        <w:rPr>
          <w:b/>
          <w:sz w:val="22"/>
          <w:szCs w:val="22"/>
        </w:rPr>
      </w:pPr>
      <w:r w:rsidRPr="006164F1">
        <w:rPr>
          <w:b/>
          <w:sz w:val="22"/>
          <w:szCs w:val="22"/>
        </w:rPr>
        <w:t>2.5.1. Szerződéses feltételek</w:t>
      </w:r>
    </w:p>
    <w:p w14:paraId="4C92038D" w14:textId="77777777" w:rsidR="004E1556" w:rsidRPr="0035759D" w:rsidRDefault="004E1556" w:rsidP="004E1556">
      <w:pPr>
        <w:jc w:val="both"/>
        <w:rPr>
          <w:bCs/>
          <w:sz w:val="22"/>
          <w:szCs w:val="22"/>
        </w:rPr>
      </w:pPr>
      <w:r w:rsidRPr="00447422">
        <w:rPr>
          <w:bCs/>
          <w:sz w:val="22"/>
          <w:szCs w:val="22"/>
        </w:rPr>
        <w:t>A Megrendelő előleget nem fizet, fizetési biztosítékot nem ad, egyéb szerződést biztosító mellékkötelezettség nem terheli.</w:t>
      </w:r>
    </w:p>
    <w:p w14:paraId="189F2745" w14:textId="77777777" w:rsidR="004E1556" w:rsidRPr="00447422" w:rsidRDefault="004E1556" w:rsidP="004E1556">
      <w:pPr>
        <w:jc w:val="both"/>
        <w:rPr>
          <w:bCs/>
          <w:sz w:val="22"/>
          <w:szCs w:val="22"/>
        </w:rPr>
      </w:pPr>
    </w:p>
    <w:p w14:paraId="2CB23CE3" w14:textId="26CF9A31" w:rsidR="004E1556" w:rsidRPr="00447422" w:rsidRDefault="004E1556" w:rsidP="004E1556">
      <w:pPr>
        <w:jc w:val="both"/>
        <w:rPr>
          <w:sz w:val="22"/>
          <w:szCs w:val="22"/>
        </w:rPr>
      </w:pPr>
      <w:r w:rsidRPr="00447422">
        <w:rPr>
          <w:sz w:val="22"/>
          <w:szCs w:val="22"/>
        </w:rPr>
        <w:lastRenderedPageBreak/>
        <w:t xml:space="preserve">A megfelelő tartalommal kiállított számla ellenértéke a számla Megrendelő általi kézhezvételétől számított 30 </w:t>
      </w:r>
      <w:r w:rsidR="00DE7F7C">
        <w:rPr>
          <w:sz w:val="22"/>
          <w:szCs w:val="22"/>
        </w:rPr>
        <w:t>n</w:t>
      </w:r>
      <w:r w:rsidR="00CD5220">
        <w:rPr>
          <w:sz w:val="22"/>
          <w:szCs w:val="22"/>
        </w:rPr>
        <w:t xml:space="preserve"> </w:t>
      </w:r>
      <w:r w:rsidRPr="00447422">
        <w:rPr>
          <w:sz w:val="22"/>
          <w:szCs w:val="22"/>
        </w:rPr>
        <w:t>apos fizetési esedékességgel, átutalással kerül kiegyenlítésre.</w:t>
      </w:r>
    </w:p>
    <w:p w14:paraId="4CD69A7E" w14:textId="77777777" w:rsidR="00830D9C" w:rsidRPr="00447422" w:rsidRDefault="004E1556" w:rsidP="004E1556">
      <w:pPr>
        <w:tabs>
          <w:tab w:val="left" w:pos="426"/>
        </w:tabs>
        <w:jc w:val="both"/>
        <w:rPr>
          <w:sz w:val="22"/>
          <w:szCs w:val="22"/>
        </w:rPr>
      </w:pPr>
      <w:r w:rsidRPr="00447422">
        <w:rPr>
          <w:sz w:val="22"/>
          <w:szCs w:val="22"/>
        </w:rPr>
        <w:t>A Felek megállapodnak, hogy késedelmes fizetés esetén a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p>
    <w:p w14:paraId="5FF1BF4B" w14:textId="77777777" w:rsidR="00830D9C" w:rsidRPr="00447422" w:rsidRDefault="00830D9C" w:rsidP="00830D9C">
      <w:pPr>
        <w:tabs>
          <w:tab w:val="left" w:pos="426"/>
        </w:tabs>
        <w:jc w:val="both"/>
        <w:rPr>
          <w:sz w:val="22"/>
          <w:szCs w:val="22"/>
        </w:rPr>
      </w:pPr>
    </w:p>
    <w:p w14:paraId="5844932F" w14:textId="77777777" w:rsidR="00830D9C" w:rsidRPr="00447422" w:rsidRDefault="00830D9C" w:rsidP="00830D9C">
      <w:pPr>
        <w:tabs>
          <w:tab w:val="left" w:pos="426"/>
        </w:tabs>
        <w:jc w:val="both"/>
        <w:rPr>
          <w:b/>
          <w:sz w:val="22"/>
          <w:szCs w:val="22"/>
        </w:rPr>
      </w:pPr>
      <w:r w:rsidRPr="00447422">
        <w:rPr>
          <w:b/>
          <w:sz w:val="22"/>
          <w:szCs w:val="22"/>
        </w:rPr>
        <w:t>2.5.2. Kötbér, biztosítékok</w:t>
      </w:r>
    </w:p>
    <w:p w14:paraId="59CF6457" w14:textId="77777777" w:rsidR="00BE38B6" w:rsidRPr="00447422" w:rsidRDefault="00BE38B6" w:rsidP="00830D9C">
      <w:pPr>
        <w:tabs>
          <w:tab w:val="left" w:pos="426"/>
        </w:tabs>
        <w:jc w:val="both"/>
        <w:rPr>
          <w:sz w:val="22"/>
          <w:szCs w:val="22"/>
        </w:rPr>
      </w:pPr>
    </w:p>
    <w:p w14:paraId="11853979" w14:textId="77777777" w:rsidR="00F01A71" w:rsidRPr="00447422" w:rsidRDefault="00F01A71" w:rsidP="002C4918">
      <w:pPr>
        <w:jc w:val="both"/>
        <w:rPr>
          <w:sz w:val="22"/>
          <w:szCs w:val="22"/>
          <w:u w:val="single"/>
        </w:rPr>
      </w:pPr>
      <w:r w:rsidRPr="00447422">
        <w:rPr>
          <w:sz w:val="22"/>
          <w:szCs w:val="22"/>
          <w:u w:val="single"/>
        </w:rPr>
        <w:t>Kötbér:</w:t>
      </w:r>
    </w:p>
    <w:p w14:paraId="3E8FFE20" w14:textId="77777777" w:rsidR="002C4918" w:rsidRPr="00447422" w:rsidRDefault="002C4918" w:rsidP="002C4918">
      <w:pPr>
        <w:jc w:val="both"/>
        <w:rPr>
          <w:sz w:val="22"/>
          <w:szCs w:val="22"/>
        </w:rPr>
      </w:pPr>
      <w:r w:rsidRPr="00447422">
        <w:rPr>
          <w:sz w:val="22"/>
          <w:szCs w:val="22"/>
        </w:rPr>
        <w:t xml:space="preserve">Amennyiben a Vállalkozó a szerződést megszegi, kötbér és kártérítési felelősséggel tartozik. </w:t>
      </w:r>
    </w:p>
    <w:p w14:paraId="3514E3E6" w14:textId="77777777" w:rsidR="002C4918" w:rsidRPr="00447422" w:rsidRDefault="002C4918" w:rsidP="002C4918">
      <w:pPr>
        <w:jc w:val="both"/>
        <w:rPr>
          <w:sz w:val="22"/>
          <w:szCs w:val="22"/>
        </w:rPr>
      </w:pPr>
    </w:p>
    <w:p w14:paraId="129EDBA6" w14:textId="77777777" w:rsidR="00CD5220" w:rsidRPr="005403B2" w:rsidRDefault="00CD5220" w:rsidP="009047DD">
      <w:pPr>
        <w:widowControl w:val="0"/>
        <w:tabs>
          <w:tab w:val="left" w:pos="284"/>
        </w:tabs>
        <w:jc w:val="both"/>
        <w:rPr>
          <w:sz w:val="22"/>
          <w:szCs w:val="22"/>
        </w:rPr>
      </w:pPr>
      <w:r w:rsidRPr="005403B2">
        <w:rPr>
          <w:sz w:val="22"/>
          <w:szCs w:val="22"/>
        </w:rPr>
        <w:t xml:space="preserve">A Vállalkozó késedelmes teljesítés esetén késedelmi kötbér, hibás teljesítés esetén hibás teljesítési kötbér megfizetését vállalja. Vállalkozó a felelősségi körébe tartozó meghiúsulás esetén meghiúsulási kötbér megfizetésére köteles. A kötbér alapja a nettó Vállalkozási Díj a továbbiakban: </w:t>
      </w:r>
      <w:r w:rsidRPr="005403B2">
        <w:rPr>
          <w:b/>
          <w:bCs/>
          <w:sz w:val="22"/>
          <w:szCs w:val="22"/>
        </w:rPr>
        <w:t>„Kötbéralap”</w:t>
      </w:r>
      <w:r w:rsidRPr="005403B2">
        <w:rPr>
          <w:sz w:val="22"/>
          <w:szCs w:val="22"/>
        </w:rPr>
        <w:t xml:space="preserve">). </w:t>
      </w:r>
    </w:p>
    <w:p w14:paraId="735D1884" w14:textId="77777777" w:rsidR="00CD5220" w:rsidRPr="00E0591F" w:rsidRDefault="00CD5220" w:rsidP="00CD5220">
      <w:pPr>
        <w:pStyle w:val="Listaszerbekezds"/>
        <w:widowControl w:val="0"/>
        <w:tabs>
          <w:tab w:val="left" w:pos="284"/>
        </w:tabs>
        <w:ind w:left="709" w:hanging="709"/>
        <w:jc w:val="both"/>
      </w:pPr>
    </w:p>
    <w:p w14:paraId="55826D0C" w14:textId="77777777" w:rsidR="00CD5220" w:rsidRPr="005403B2" w:rsidRDefault="00CD5220" w:rsidP="009047DD">
      <w:pPr>
        <w:widowControl w:val="0"/>
        <w:tabs>
          <w:tab w:val="left" w:pos="284"/>
        </w:tabs>
        <w:jc w:val="both"/>
        <w:rPr>
          <w:sz w:val="22"/>
          <w:szCs w:val="22"/>
        </w:rPr>
      </w:pPr>
      <w:r w:rsidRPr="005403B2">
        <w:rPr>
          <w:sz w:val="22"/>
          <w:szCs w:val="22"/>
        </w:rPr>
        <w:t xml:space="preserve">A Megrendelő a kötbérigényről a számvitelről szóló 2000. C. törvény szerinti bizonylatot (kötbért terhelő levelet) állt ki és küld meg a Vállalkozónak. </w:t>
      </w:r>
    </w:p>
    <w:p w14:paraId="079E512F" w14:textId="77777777" w:rsidR="00CD5220" w:rsidRPr="00E0591F" w:rsidRDefault="00CD5220" w:rsidP="00CD5220">
      <w:pPr>
        <w:widowControl w:val="0"/>
        <w:tabs>
          <w:tab w:val="left" w:pos="284"/>
        </w:tabs>
        <w:ind w:left="709" w:hanging="709"/>
        <w:jc w:val="both"/>
        <w:rPr>
          <w:sz w:val="22"/>
          <w:szCs w:val="22"/>
        </w:rPr>
      </w:pPr>
    </w:p>
    <w:p w14:paraId="5F9D3A29" w14:textId="77777777" w:rsidR="00CD5220" w:rsidRPr="005403B2" w:rsidRDefault="00CD5220" w:rsidP="009047DD">
      <w:pPr>
        <w:widowControl w:val="0"/>
        <w:tabs>
          <w:tab w:val="left" w:pos="284"/>
        </w:tabs>
        <w:jc w:val="both"/>
        <w:rPr>
          <w:sz w:val="22"/>
          <w:szCs w:val="22"/>
        </w:rPr>
      </w:pPr>
      <w:r w:rsidRPr="005403B2">
        <w:rPr>
          <w:sz w:val="22"/>
          <w:szCs w:val="22"/>
        </w:rPr>
        <w:t>A Vállalkozó a felelősségi körébe tartozó okból származó késedelmes teljesítése esetén a kötbéralap 1 %-ának megfelelő mértékű késedelmi kötbért köteles fizetni minden késedelemmel érintett nap után Megrendelő részére. A késedelmi kötbér címén kifizetett összeg nem haladhatja meg a kötbéralap 30%-át. Késedelmes teljesítés esetén Vállalkozó Megrendelővel egyeztetve köteles póthatáridőt vállalni. Amennyiben a késedelmi kötbér összege eléri a maximális mértékét, úgy a Megrendelő jogosult a Szerződést azonnali hatállyal felmondani, és a Szerződés meghiúsulásához kapcsolódóan a jelen Szerződésben foglalt jogkövetkezményeket alkalmazni. A Megrendelő részéről póthatáridő tűzése nem mentesíti Vállalkozót a késedelmi kötbér megfizetése alól.</w:t>
      </w:r>
    </w:p>
    <w:p w14:paraId="2DCD18AD" w14:textId="77777777" w:rsidR="00CD5220" w:rsidRPr="00E0591F" w:rsidRDefault="00CD5220" w:rsidP="00CD5220">
      <w:pPr>
        <w:widowControl w:val="0"/>
        <w:tabs>
          <w:tab w:val="left" w:pos="284"/>
        </w:tabs>
        <w:ind w:left="709" w:hanging="709"/>
        <w:jc w:val="both"/>
        <w:rPr>
          <w:sz w:val="22"/>
          <w:szCs w:val="22"/>
        </w:rPr>
      </w:pPr>
    </w:p>
    <w:p w14:paraId="30388043" w14:textId="77777777" w:rsidR="00CD5220" w:rsidRPr="005403B2" w:rsidRDefault="00CD5220" w:rsidP="009047DD">
      <w:pPr>
        <w:widowControl w:val="0"/>
        <w:tabs>
          <w:tab w:val="left" w:pos="284"/>
        </w:tabs>
        <w:jc w:val="both"/>
        <w:rPr>
          <w:sz w:val="22"/>
          <w:szCs w:val="22"/>
        </w:rPr>
      </w:pPr>
      <w:r w:rsidRPr="005403B2">
        <w:rPr>
          <w:sz w:val="22"/>
          <w:szCs w:val="22"/>
        </w:rPr>
        <w:t>Amennyiben a Vállalkozó felelősségi körébe tartozó okból a Szerződés teljesítése meghiúsul, a Vállalkozó köteles meghiúsulási kötbért fizetni, melynek mértéke a kötbéralap 30%-a.</w:t>
      </w:r>
    </w:p>
    <w:p w14:paraId="029D54E6" w14:textId="77777777" w:rsidR="00CD5220" w:rsidRPr="00E0591F" w:rsidRDefault="00CD5220" w:rsidP="00CD5220">
      <w:pPr>
        <w:widowControl w:val="0"/>
        <w:tabs>
          <w:tab w:val="left" w:pos="284"/>
        </w:tabs>
        <w:ind w:left="709" w:hanging="709"/>
        <w:jc w:val="both"/>
        <w:rPr>
          <w:sz w:val="22"/>
          <w:szCs w:val="22"/>
        </w:rPr>
      </w:pPr>
    </w:p>
    <w:p w14:paraId="68CEA4C3" w14:textId="77777777" w:rsidR="00CD5220" w:rsidRPr="005403B2" w:rsidRDefault="00CD5220" w:rsidP="009047DD">
      <w:pPr>
        <w:widowControl w:val="0"/>
        <w:tabs>
          <w:tab w:val="left" w:pos="284"/>
        </w:tabs>
        <w:jc w:val="both"/>
        <w:rPr>
          <w:sz w:val="22"/>
          <w:szCs w:val="22"/>
        </w:rPr>
      </w:pPr>
      <w:r w:rsidRPr="005403B2">
        <w:rPr>
          <w:sz w:val="22"/>
          <w:szCs w:val="22"/>
        </w:rPr>
        <w:t>Hibás teljesítésnek minősül mindazon teljesítés, amely nem a Szerződés feltételeinek, vagy a vonatkozó hatályos jogszabályokban foglaltaknak megfelelően történik. Hibás teljesítés esetén Vállalkozó kötbér és kártérítési felelősséggel tartozik. A hibás teljesítési kötbér mértéke a kötbéralap 15 %-a. Amennyiben Vállalkozó a Szerződés hatálya alatt két alkalommal hibásan teljesít, Megrendelő jogosult a teljes Szerződést azonnali hatállyal felmondani.</w:t>
      </w:r>
    </w:p>
    <w:p w14:paraId="729E4E22" w14:textId="77777777" w:rsidR="00CD5220" w:rsidRPr="00E0591F" w:rsidRDefault="00CD5220" w:rsidP="00CD5220">
      <w:pPr>
        <w:widowControl w:val="0"/>
        <w:tabs>
          <w:tab w:val="left" w:pos="284"/>
        </w:tabs>
        <w:ind w:left="709" w:hanging="709"/>
        <w:jc w:val="both"/>
        <w:rPr>
          <w:i/>
          <w:sz w:val="22"/>
          <w:szCs w:val="22"/>
        </w:rPr>
      </w:pPr>
    </w:p>
    <w:p w14:paraId="3E287346" w14:textId="77777777" w:rsidR="00CD5220" w:rsidRPr="005403B2" w:rsidRDefault="00CD5220" w:rsidP="009047DD">
      <w:pPr>
        <w:widowControl w:val="0"/>
        <w:tabs>
          <w:tab w:val="left" w:pos="142"/>
          <w:tab w:val="left" w:pos="284"/>
          <w:tab w:val="left" w:pos="993"/>
        </w:tabs>
        <w:jc w:val="both"/>
        <w:rPr>
          <w:sz w:val="22"/>
          <w:szCs w:val="22"/>
        </w:rPr>
      </w:pPr>
      <w:r w:rsidRPr="005403B2">
        <w:rPr>
          <w:sz w:val="22"/>
          <w:szCs w:val="22"/>
        </w:rPr>
        <w:t>A Vállalkozó minden kötbér- és kártérítés-fizetési kötelezettségét köteles az erre irányuló felszólítás kézhezvételétől számított 30 napon belül teljesíteni..</w:t>
      </w:r>
    </w:p>
    <w:p w14:paraId="30DB2743" w14:textId="77777777" w:rsidR="00CD5220" w:rsidRPr="005403B2" w:rsidRDefault="00CD5220" w:rsidP="00CD5220">
      <w:pPr>
        <w:widowControl w:val="0"/>
        <w:tabs>
          <w:tab w:val="left" w:pos="142"/>
          <w:tab w:val="left" w:pos="284"/>
          <w:tab w:val="left" w:pos="993"/>
        </w:tabs>
        <w:ind w:left="709" w:hanging="709"/>
        <w:jc w:val="both"/>
        <w:rPr>
          <w:sz w:val="22"/>
          <w:szCs w:val="22"/>
        </w:rPr>
      </w:pPr>
    </w:p>
    <w:p w14:paraId="627DFF38" w14:textId="77777777" w:rsidR="00CD5220" w:rsidRPr="005403B2" w:rsidRDefault="00CD5220" w:rsidP="009047DD">
      <w:pPr>
        <w:widowControl w:val="0"/>
        <w:tabs>
          <w:tab w:val="left" w:pos="284"/>
        </w:tabs>
        <w:jc w:val="both"/>
        <w:rPr>
          <w:sz w:val="22"/>
          <w:szCs w:val="22"/>
        </w:rPr>
      </w:pPr>
      <w:r w:rsidRPr="005403B2">
        <w:rPr>
          <w:sz w:val="22"/>
          <w:szCs w:val="22"/>
        </w:rPr>
        <w:t>A kötbérek megfizetése nem érinti a jogszabályból és jelen Szerződésből Megrendelőt megillető bármely más igény érvényesítésének lehetőségét. Meghiúsulási kötbér fizetése esetén a Vállalkozó mentesül a teljesítési kötelezettsége alól.</w:t>
      </w:r>
    </w:p>
    <w:p w14:paraId="16B4E4EF" w14:textId="77777777" w:rsidR="00CD5220" w:rsidRPr="00E0591F" w:rsidRDefault="00CD5220" w:rsidP="00CD5220">
      <w:pPr>
        <w:widowControl w:val="0"/>
        <w:tabs>
          <w:tab w:val="left" w:pos="284"/>
        </w:tabs>
        <w:ind w:left="709" w:hanging="709"/>
        <w:jc w:val="both"/>
        <w:rPr>
          <w:sz w:val="22"/>
          <w:szCs w:val="22"/>
        </w:rPr>
      </w:pPr>
    </w:p>
    <w:p w14:paraId="34BF5348" w14:textId="77777777" w:rsidR="00CD5220" w:rsidRPr="005403B2" w:rsidRDefault="00CD5220" w:rsidP="009047DD">
      <w:pPr>
        <w:widowControl w:val="0"/>
        <w:tabs>
          <w:tab w:val="left" w:pos="284"/>
        </w:tabs>
        <w:jc w:val="both"/>
        <w:rPr>
          <w:sz w:val="22"/>
          <w:szCs w:val="22"/>
        </w:rPr>
      </w:pPr>
      <w:r w:rsidRPr="005403B2">
        <w:rPr>
          <w:sz w:val="22"/>
          <w:szCs w:val="22"/>
        </w:rPr>
        <w:t xml:space="preserve">A kötbér esedékessé válik: </w:t>
      </w:r>
    </w:p>
    <w:p w14:paraId="2AEABC50" w14:textId="77777777" w:rsidR="00CD5220" w:rsidRPr="005403B2" w:rsidRDefault="00CD5220" w:rsidP="009047DD">
      <w:pPr>
        <w:widowControl w:val="0"/>
        <w:tabs>
          <w:tab w:val="left" w:pos="284"/>
        </w:tabs>
        <w:jc w:val="both"/>
        <w:rPr>
          <w:sz w:val="22"/>
          <w:szCs w:val="22"/>
        </w:rPr>
      </w:pPr>
      <w:r w:rsidRPr="005403B2">
        <w:rPr>
          <w:sz w:val="22"/>
          <w:szCs w:val="22"/>
        </w:rPr>
        <w:t>késedelmi kötbér esetén, ha a késedelem megszűnik, a póthatáridő lejár, vagy mértéke eléri a kötbér maximum összegét,</w:t>
      </w:r>
    </w:p>
    <w:p w14:paraId="0A4703A9" w14:textId="77777777" w:rsidR="00CD5220" w:rsidRPr="005403B2" w:rsidRDefault="00CD5220" w:rsidP="009047DD">
      <w:pPr>
        <w:widowControl w:val="0"/>
        <w:tabs>
          <w:tab w:val="left" w:pos="284"/>
        </w:tabs>
        <w:jc w:val="both"/>
        <w:rPr>
          <w:sz w:val="22"/>
          <w:szCs w:val="22"/>
        </w:rPr>
      </w:pPr>
      <w:r w:rsidRPr="005403B2">
        <w:rPr>
          <w:sz w:val="22"/>
          <w:szCs w:val="22"/>
        </w:rPr>
        <w:t xml:space="preserve">hibás teljesítési kötbér esetén, ha a Megrendelő a hibás teljesítéssel kapcsolatos igényét a Vállalkozónak bejelentette, </w:t>
      </w:r>
    </w:p>
    <w:p w14:paraId="61641F84" w14:textId="77777777" w:rsidR="00CD5220" w:rsidRPr="005403B2" w:rsidRDefault="00CD5220" w:rsidP="009047DD">
      <w:pPr>
        <w:widowControl w:val="0"/>
        <w:tabs>
          <w:tab w:val="left" w:pos="284"/>
        </w:tabs>
        <w:jc w:val="both"/>
        <w:rPr>
          <w:sz w:val="22"/>
          <w:szCs w:val="22"/>
        </w:rPr>
      </w:pPr>
      <w:r w:rsidRPr="005403B2">
        <w:rPr>
          <w:sz w:val="22"/>
          <w:szCs w:val="22"/>
        </w:rPr>
        <w:t>meghiúsulási kötbér esetén, ha a Megrendelő az elállási, vagy felmondási szándékát a Vállalkozónak bejelentette.</w:t>
      </w:r>
    </w:p>
    <w:p w14:paraId="767E4402" w14:textId="77777777" w:rsidR="00CD5220" w:rsidRPr="005403B2" w:rsidRDefault="00CD5220" w:rsidP="009047DD">
      <w:pPr>
        <w:widowControl w:val="0"/>
        <w:tabs>
          <w:tab w:val="left" w:pos="284"/>
        </w:tabs>
        <w:jc w:val="both"/>
        <w:rPr>
          <w:sz w:val="22"/>
          <w:szCs w:val="22"/>
        </w:rPr>
      </w:pPr>
    </w:p>
    <w:p w14:paraId="55EBBD8F" w14:textId="77777777" w:rsidR="00CD5220" w:rsidRPr="005403B2" w:rsidRDefault="00CD5220" w:rsidP="009047DD">
      <w:pPr>
        <w:widowControl w:val="0"/>
        <w:tabs>
          <w:tab w:val="left" w:pos="284"/>
        </w:tabs>
        <w:jc w:val="both"/>
        <w:rPr>
          <w:sz w:val="22"/>
          <w:szCs w:val="22"/>
        </w:rPr>
      </w:pPr>
      <w:r w:rsidRPr="005403B2">
        <w:rPr>
          <w:sz w:val="22"/>
          <w:szCs w:val="22"/>
        </w:rPr>
        <w:t xml:space="preserve">Megrendelő a kötbért meghaladó esetleges kárát Vállalkozóval szemben érvényesítheti a Ptk.-ban </w:t>
      </w:r>
      <w:r w:rsidRPr="005403B2">
        <w:rPr>
          <w:sz w:val="22"/>
          <w:szCs w:val="22"/>
        </w:rPr>
        <w:lastRenderedPageBreak/>
        <w:t>foglaltak szerint.</w:t>
      </w:r>
    </w:p>
    <w:p w14:paraId="4FD3ED6A" w14:textId="77777777" w:rsidR="00CD5220" w:rsidRPr="00E0591F" w:rsidRDefault="00CD5220" w:rsidP="00CD5220">
      <w:pPr>
        <w:pStyle w:val="Listaszerbekezds"/>
        <w:widowControl w:val="0"/>
        <w:tabs>
          <w:tab w:val="left" w:pos="284"/>
        </w:tabs>
        <w:ind w:left="709" w:hanging="709"/>
        <w:jc w:val="both"/>
      </w:pPr>
    </w:p>
    <w:p w14:paraId="1047ECE1" w14:textId="77777777" w:rsidR="00CD5220" w:rsidRPr="005403B2" w:rsidRDefault="00CD5220" w:rsidP="009047DD">
      <w:pPr>
        <w:widowControl w:val="0"/>
        <w:tabs>
          <w:tab w:val="left" w:pos="284"/>
        </w:tabs>
        <w:jc w:val="both"/>
        <w:rPr>
          <w:sz w:val="22"/>
          <w:szCs w:val="22"/>
        </w:rPr>
      </w:pPr>
      <w:r w:rsidRPr="005403B2">
        <w:rPr>
          <w:sz w:val="22"/>
          <w:szCs w:val="22"/>
        </w:rPr>
        <w:t>Vállalkozó késedelmes és/vagy hibás teljesítése esetén Megrendelő kötbér iránti igényét akkor is jogosult érvényesíteni, ha a késedelemből és/vagy hibás teljesítésből kára nem keletkezett. A késedelmi kötbér érvényesítése nem mentesíti Vállalkozót a teljesítési kötelezettség alól.</w:t>
      </w:r>
    </w:p>
    <w:p w14:paraId="7EFB4095" w14:textId="77777777" w:rsidR="002C4918" w:rsidRPr="00E0591F" w:rsidRDefault="002C4918" w:rsidP="002C4918">
      <w:pPr>
        <w:jc w:val="both"/>
        <w:rPr>
          <w:sz w:val="22"/>
          <w:szCs w:val="22"/>
        </w:rPr>
      </w:pPr>
    </w:p>
    <w:p w14:paraId="2EA01ED9" w14:textId="46139FEA" w:rsidR="00F01A71" w:rsidRPr="00EC3781" w:rsidRDefault="00F01A71" w:rsidP="002C4918">
      <w:pPr>
        <w:tabs>
          <w:tab w:val="left" w:pos="851"/>
        </w:tabs>
        <w:jc w:val="both"/>
        <w:rPr>
          <w:bCs/>
          <w:sz w:val="22"/>
          <w:szCs w:val="22"/>
          <w:u w:val="single"/>
        </w:rPr>
      </w:pPr>
      <w:r w:rsidRPr="00EC3781">
        <w:rPr>
          <w:bCs/>
          <w:sz w:val="22"/>
          <w:szCs w:val="22"/>
          <w:u w:val="single"/>
        </w:rPr>
        <w:t>Jótállás</w:t>
      </w:r>
      <w:r w:rsidR="00CD5220" w:rsidRPr="00EC3781">
        <w:rPr>
          <w:bCs/>
          <w:sz w:val="22"/>
          <w:szCs w:val="22"/>
          <w:u w:val="single"/>
        </w:rPr>
        <w:t>, szavatosság</w:t>
      </w:r>
      <w:r w:rsidRPr="00EC3781">
        <w:rPr>
          <w:bCs/>
          <w:sz w:val="22"/>
          <w:szCs w:val="22"/>
          <w:u w:val="single"/>
        </w:rPr>
        <w:t>:</w:t>
      </w:r>
    </w:p>
    <w:p w14:paraId="79EA9C16" w14:textId="77777777" w:rsidR="00CD5220" w:rsidRPr="00E0591F" w:rsidRDefault="00CD5220" w:rsidP="002C4918">
      <w:pPr>
        <w:tabs>
          <w:tab w:val="left" w:pos="851"/>
        </w:tabs>
        <w:jc w:val="both"/>
        <w:rPr>
          <w:bCs/>
          <w:sz w:val="22"/>
          <w:szCs w:val="22"/>
          <w:u w:val="single"/>
        </w:rPr>
      </w:pPr>
    </w:p>
    <w:p w14:paraId="784384AB" w14:textId="77777777" w:rsidR="00CD5220" w:rsidRPr="005403B2" w:rsidRDefault="00CD5220" w:rsidP="009047DD">
      <w:pPr>
        <w:widowControl w:val="0"/>
        <w:tabs>
          <w:tab w:val="left" w:pos="284"/>
        </w:tabs>
        <w:jc w:val="both"/>
        <w:rPr>
          <w:sz w:val="22"/>
          <w:szCs w:val="22"/>
        </w:rPr>
      </w:pPr>
      <w:r w:rsidRPr="005403B2">
        <w:rPr>
          <w:sz w:val="22"/>
          <w:szCs w:val="22"/>
        </w:rPr>
        <w:t xml:space="preserve">Vállalkozót a Ptk. 6:171-6:173 § szerinti jótállási kötelezettség terheli az általa végzett munkákra és beépített anyagokra, eszközökre, alkatrészekre. A Vállalkozó az általa elvégzett munkákért a sikeres műszaki átadás-átvételi eljárás befejezésének időpontjától számított </w:t>
      </w:r>
      <w:r w:rsidRPr="005403B2">
        <w:rPr>
          <w:b/>
          <w:bCs/>
          <w:sz w:val="22"/>
          <w:szCs w:val="22"/>
        </w:rPr>
        <w:t>60 hónap</w:t>
      </w:r>
      <w:r w:rsidRPr="005403B2">
        <w:rPr>
          <w:sz w:val="22"/>
          <w:szCs w:val="22"/>
        </w:rPr>
        <w:t xml:space="preserve"> jótállást és jogszabály szerinti szavatosságot vállal. Amennyiben jogszabály, vagy a beépített anyag vonatkozásában a gyártói vagy jogszabályi jótállás időtartama a 12 hónap időtartamot meghaladja, úgy az az időtartam irányadó a Vállalkozó általi jótállás tekintetében. Továbbá amennyiben jogszabály a Szerződés jelen pontjában rögzített jótállási időn túl hosszabb kötelező alkalmassági időt ír elő, ez esetben jótállási időszakon túl a jogszabályban rögzített szavatossági időszak érvényes.</w:t>
      </w:r>
    </w:p>
    <w:p w14:paraId="4908F891" w14:textId="77777777" w:rsidR="00CD5220" w:rsidRPr="005403B2" w:rsidRDefault="00CD5220" w:rsidP="009047DD">
      <w:pPr>
        <w:widowControl w:val="0"/>
        <w:tabs>
          <w:tab w:val="left" w:pos="284"/>
        </w:tabs>
        <w:jc w:val="both"/>
        <w:rPr>
          <w:sz w:val="22"/>
          <w:szCs w:val="22"/>
        </w:rPr>
      </w:pPr>
    </w:p>
    <w:p w14:paraId="7472103E" w14:textId="77777777" w:rsidR="00CD5220" w:rsidRPr="005403B2" w:rsidRDefault="00CD5220" w:rsidP="009047DD">
      <w:pPr>
        <w:widowControl w:val="0"/>
        <w:tabs>
          <w:tab w:val="left" w:pos="284"/>
        </w:tabs>
        <w:jc w:val="both"/>
        <w:rPr>
          <w:sz w:val="22"/>
          <w:szCs w:val="22"/>
        </w:rPr>
      </w:pPr>
      <w:r w:rsidRPr="005403B2">
        <w:rPr>
          <w:sz w:val="22"/>
          <w:szCs w:val="22"/>
        </w:rPr>
        <w:t>Vállalkozó jótállási kötelezettsége fennáll az Alvállalkozók által elvégzett munkákra és beépített anyagokra is, ide nem értve a Megrendelő által biztosított szakanyagokat.</w:t>
      </w:r>
    </w:p>
    <w:p w14:paraId="56E611A9" w14:textId="77777777" w:rsidR="00CD5220" w:rsidRPr="00E0591F" w:rsidRDefault="00CD5220" w:rsidP="00CD5220">
      <w:pPr>
        <w:widowControl w:val="0"/>
        <w:tabs>
          <w:tab w:val="left" w:pos="284"/>
        </w:tabs>
        <w:ind w:left="709" w:hanging="709"/>
        <w:jc w:val="both"/>
        <w:rPr>
          <w:sz w:val="22"/>
          <w:szCs w:val="22"/>
        </w:rPr>
      </w:pPr>
    </w:p>
    <w:p w14:paraId="5340530A" w14:textId="77777777" w:rsidR="00CD5220" w:rsidRPr="005403B2" w:rsidRDefault="00CD5220" w:rsidP="009047DD">
      <w:pPr>
        <w:widowControl w:val="0"/>
        <w:tabs>
          <w:tab w:val="left" w:pos="284"/>
        </w:tabs>
        <w:jc w:val="both"/>
        <w:rPr>
          <w:sz w:val="22"/>
          <w:szCs w:val="22"/>
        </w:rPr>
      </w:pPr>
      <w:r w:rsidRPr="005403B2">
        <w:rPr>
          <w:sz w:val="22"/>
          <w:szCs w:val="22"/>
        </w:rPr>
        <w:t>Vállalkozó köteles a jótállási időn belül a helyszíni hibaelhárítást a hiba bejelentést követően Megrendelő képviselőjével egyeztetett időpontban, de legkésőbb 15 napon belül megkezdeni. Amennyiben a Vállalkozó az egyeztetett időpontig nem kezdi meg a hibaelhárítást, úgy a mulasztásról és a kialakult helyzetről jegyzőkönyvet kell készíteni, melyben meg kell határozni a tényleges kár és a mulasztásból eredő kár nagyságát, melyet a Vállalkozó a Ptk. szabályai szerint köteles megtéríteni.</w:t>
      </w:r>
    </w:p>
    <w:p w14:paraId="65BE8DE2" w14:textId="77777777" w:rsidR="00CD5220" w:rsidRPr="00E0591F" w:rsidRDefault="00CD5220" w:rsidP="00CD5220">
      <w:pPr>
        <w:widowControl w:val="0"/>
        <w:tabs>
          <w:tab w:val="left" w:pos="284"/>
        </w:tabs>
        <w:ind w:left="709" w:hanging="709"/>
        <w:jc w:val="both"/>
        <w:rPr>
          <w:sz w:val="22"/>
          <w:szCs w:val="22"/>
        </w:rPr>
      </w:pPr>
    </w:p>
    <w:p w14:paraId="5A55FC7A" w14:textId="77777777" w:rsidR="00CD5220" w:rsidRPr="005403B2" w:rsidRDefault="00CD5220" w:rsidP="009047DD">
      <w:pPr>
        <w:widowControl w:val="0"/>
        <w:tabs>
          <w:tab w:val="left" w:pos="284"/>
        </w:tabs>
        <w:jc w:val="both"/>
        <w:rPr>
          <w:sz w:val="22"/>
          <w:szCs w:val="22"/>
        </w:rPr>
      </w:pPr>
      <w:r w:rsidRPr="005403B2">
        <w:rPr>
          <w:sz w:val="22"/>
          <w:szCs w:val="22"/>
        </w:rPr>
        <w:t>A Vállalkozó hibájából bekövetkező meghibásodás következtében a jótállási idő meghosszabbodik a hiba bejelentésétől az elhárításáig eltelt időszakkal.</w:t>
      </w:r>
    </w:p>
    <w:p w14:paraId="2FC3CB4F" w14:textId="77777777" w:rsidR="00CD5220" w:rsidRPr="00E0591F" w:rsidRDefault="00CD5220" w:rsidP="00CD5220">
      <w:pPr>
        <w:widowControl w:val="0"/>
        <w:tabs>
          <w:tab w:val="left" w:pos="284"/>
        </w:tabs>
        <w:ind w:left="709" w:hanging="709"/>
        <w:jc w:val="both"/>
        <w:rPr>
          <w:sz w:val="22"/>
          <w:szCs w:val="22"/>
        </w:rPr>
      </w:pPr>
    </w:p>
    <w:p w14:paraId="055B5A43" w14:textId="77777777" w:rsidR="00CD5220" w:rsidRPr="005403B2" w:rsidRDefault="00CD5220" w:rsidP="009047DD">
      <w:pPr>
        <w:widowControl w:val="0"/>
        <w:tabs>
          <w:tab w:val="left" w:pos="284"/>
        </w:tabs>
        <w:jc w:val="both"/>
        <w:rPr>
          <w:sz w:val="22"/>
          <w:szCs w:val="22"/>
        </w:rPr>
      </w:pPr>
      <w:r w:rsidRPr="005403B2">
        <w:rPr>
          <w:sz w:val="22"/>
          <w:szCs w:val="22"/>
        </w:rPr>
        <w:t>Azok a jótállási követelések, amelyeket a jótállási idő alatt bejelentettek, érvényben maradnak a jótállási idő letelte után is mindaddig, míg azokat ki nem elégítik.</w:t>
      </w:r>
    </w:p>
    <w:p w14:paraId="1CA27789" w14:textId="77777777" w:rsidR="00CD5220" w:rsidRPr="00E0591F" w:rsidRDefault="00CD5220" w:rsidP="00CD5220">
      <w:pPr>
        <w:widowControl w:val="0"/>
        <w:tabs>
          <w:tab w:val="left" w:pos="284"/>
        </w:tabs>
        <w:ind w:left="709" w:hanging="709"/>
        <w:jc w:val="both"/>
        <w:rPr>
          <w:sz w:val="22"/>
          <w:szCs w:val="22"/>
        </w:rPr>
      </w:pPr>
    </w:p>
    <w:p w14:paraId="1FD08948" w14:textId="77777777" w:rsidR="00CD5220" w:rsidRPr="005403B2" w:rsidRDefault="00CD5220" w:rsidP="009047DD">
      <w:pPr>
        <w:widowControl w:val="0"/>
        <w:jc w:val="both"/>
        <w:rPr>
          <w:sz w:val="22"/>
          <w:szCs w:val="22"/>
        </w:rPr>
      </w:pPr>
      <w:r w:rsidRPr="005403B2">
        <w:rPr>
          <w:sz w:val="22"/>
          <w:szCs w:val="22"/>
        </w:rPr>
        <w:t>Amennyiben Vállalkozó legalább kétszeri felszólítás ellenére sem végzi el az átadás-átvételi eljárás során feljegyzett vagy a jótállási időszakban felmerült hibák, hiányosságok kijavítását, akkor Megrendelő jogosult a hiba, hiányosság felszámolásáról – szakszerűen - gondoskodni. Megrendelő az így felmerülő költségeket a Vállalkozónak kiszámlázza. Ilyen esetben úgy kell tekinteni, hogy a Vállalkozó hozzájárulását adta a hiba szakszerű megszüntetéséhez és a Szerződés jótállásra vonatkozó rendelkezései hatályban maradnak.</w:t>
      </w:r>
    </w:p>
    <w:p w14:paraId="1E2F3FB6" w14:textId="77777777" w:rsidR="00CD5220" w:rsidRPr="00E0591F" w:rsidRDefault="00CD5220" w:rsidP="00CD5220">
      <w:pPr>
        <w:widowControl w:val="0"/>
        <w:ind w:left="709" w:hanging="709"/>
        <w:jc w:val="both"/>
        <w:rPr>
          <w:sz w:val="22"/>
          <w:szCs w:val="22"/>
        </w:rPr>
      </w:pPr>
    </w:p>
    <w:p w14:paraId="15ABF792" w14:textId="77777777" w:rsidR="00CD5220" w:rsidRPr="005403B2" w:rsidRDefault="00CD5220" w:rsidP="009047DD">
      <w:pPr>
        <w:widowControl w:val="0"/>
        <w:tabs>
          <w:tab w:val="left" w:pos="284"/>
        </w:tabs>
        <w:jc w:val="both"/>
        <w:rPr>
          <w:sz w:val="22"/>
          <w:szCs w:val="22"/>
        </w:rPr>
      </w:pPr>
      <w:r w:rsidRPr="005403B2">
        <w:rPr>
          <w:sz w:val="22"/>
          <w:szCs w:val="22"/>
        </w:rPr>
        <w:t>A jótállási kötelezettség nem terjed ki arra az esetre, ha a Megrendelő</w:t>
      </w:r>
    </w:p>
    <w:p w14:paraId="01455656" w14:textId="77777777" w:rsidR="00CD5220" w:rsidRPr="00E0591F" w:rsidRDefault="00CD5220" w:rsidP="00CD5220">
      <w:pPr>
        <w:pStyle w:val="NormlWeb"/>
        <w:widowControl w:val="0"/>
        <w:numPr>
          <w:ilvl w:val="0"/>
          <w:numId w:val="36"/>
        </w:numPr>
        <w:tabs>
          <w:tab w:val="num" w:pos="567"/>
        </w:tabs>
        <w:suppressAutoHyphens w:val="0"/>
        <w:spacing w:before="0" w:after="0"/>
        <w:ind w:left="851" w:right="147" w:hanging="142"/>
        <w:jc w:val="both"/>
        <w:rPr>
          <w:sz w:val="22"/>
          <w:szCs w:val="22"/>
        </w:rPr>
      </w:pPr>
      <w:r w:rsidRPr="00E0591F">
        <w:rPr>
          <w:sz w:val="22"/>
          <w:szCs w:val="22"/>
        </w:rPr>
        <w:t>a Szerződés Tárgyát rendeltetésének nem megfelelően üzemelteti;</w:t>
      </w:r>
    </w:p>
    <w:p w14:paraId="5C0DE0DB" w14:textId="77777777" w:rsidR="00CD5220" w:rsidRPr="00EC3781" w:rsidRDefault="00CD5220" w:rsidP="00CD5220">
      <w:pPr>
        <w:pStyle w:val="NormlWeb"/>
        <w:widowControl w:val="0"/>
        <w:numPr>
          <w:ilvl w:val="0"/>
          <w:numId w:val="36"/>
        </w:numPr>
        <w:tabs>
          <w:tab w:val="num" w:pos="567"/>
        </w:tabs>
        <w:suppressAutoHyphens w:val="0"/>
        <w:spacing w:before="0" w:after="0"/>
        <w:ind w:left="851" w:right="147" w:hanging="142"/>
        <w:jc w:val="both"/>
        <w:rPr>
          <w:sz w:val="22"/>
          <w:szCs w:val="22"/>
        </w:rPr>
      </w:pPr>
      <w:r w:rsidRPr="00EC3781">
        <w:rPr>
          <w:sz w:val="22"/>
          <w:szCs w:val="22"/>
        </w:rPr>
        <w:t>a Vállalkozó hozzájárulása nélkül a Szerződés tárgyán módosítást hajt végre;</w:t>
      </w:r>
    </w:p>
    <w:p w14:paraId="1B781392" w14:textId="77777777" w:rsidR="00CD5220" w:rsidRPr="00FB2E16" w:rsidRDefault="00CD5220" w:rsidP="00CD5220">
      <w:pPr>
        <w:pStyle w:val="NormlWeb"/>
        <w:widowControl w:val="0"/>
        <w:numPr>
          <w:ilvl w:val="0"/>
          <w:numId w:val="36"/>
        </w:numPr>
        <w:tabs>
          <w:tab w:val="num" w:pos="567"/>
        </w:tabs>
        <w:suppressAutoHyphens w:val="0"/>
        <w:spacing w:before="0" w:after="0"/>
        <w:ind w:left="851" w:right="147" w:hanging="142"/>
        <w:jc w:val="both"/>
        <w:rPr>
          <w:sz w:val="22"/>
          <w:szCs w:val="22"/>
        </w:rPr>
      </w:pPr>
      <w:r w:rsidRPr="00EC3781">
        <w:rPr>
          <w:sz w:val="22"/>
          <w:szCs w:val="22"/>
        </w:rPr>
        <w:t>szakszerűtlen be</w:t>
      </w:r>
      <w:r w:rsidRPr="00FB2E16">
        <w:rPr>
          <w:sz w:val="22"/>
          <w:szCs w:val="22"/>
        </w:rPr>
        <w:t>avatkozásból eredően a Szerződés tárgya meghibásodik.</w:t>
      </w:r>
    </w:p>
    <w:p w14:paraId="68937718" w14:textId="77777777" w:rsidR="00CD5220" w:rsidRPr="00E0591F" w:rsidRDefault="00CD5220" w:rsidP="00CD5220">
      <w:pPr>
        <w:pStyle w:val="NormlWeb"/>
        <w:widowControl w:val="0"/>
        <w:spacing w:before="0" w:after="0"/>
        <w:ind w:left="709" w:right="147" w:hanging="709"/>
        <w:jc w:val="both"/>
        <w:rPr>
          <w:sz w:val="22"/>
          <w:szCs w:val="22"/>
        </w:rPr>
      </w:pPr>
    </w:p>
    <w:p w14:paraId="7C4CB040" w14:textId="77777777" w:rsidR="00CD5220" w:rsidRPr="00E0591F" w:rsidRDefault="00CD5220" w:rsidP="009047DD">
      <w:pPr>
        <w:widowControl w:val="0"/>
        <w:tabs>
          <w:tab w:val="left" w:pos="284"/>
        </w:tabs>
        <w:ind w:left="142"/>
        <w:jc w:val="both"/>
        <w:rPr>
          <w:rStyle w:val="Kiemels2"/>
          <w:b w:val="0"/>
          <w:bCs w:val="0"/>
          <w:sz w:val="22"/>
          <w:szCs w:val="22"/>
        </w:rPr>
      </w:pPr>
      <w:r w:rsidRPr="00E0591F">
        <w:rPr>
          <w:rStyle w:val="Kiemels2"/>
          <w:b w:val="0"/>
          <w:sz w:val="22"/>
          <w:szCs w:val="22"/>
        </w:rPr>
        <w:t>A Vállalkozó szavatolja a szerződéses munkák szakszerű, hiba és hiánymentes teljesítését.</w:t>
      </w:r>
      <w:r w:rsidRPr="00E0591F">
        <w:rPr>
          <w:rStyle w:val="Kiemels2"/>
          <w:sz w:val="22"/>
          <w:szCs w:val="22"/>
        </w:rPr>
        <w:t xml:space="preserve"> </w:t>
      </w:r>
      <w:r w:rsidRPr="005403B2">
        <w:rPr>
          <w:sz w:val="22"/>
          <w:szCs w:val="22"/>
        </w:rPr>
        <w:t xml:space="preserve">A Megrendelő a Ptk.-ban biztosított valamennyi szavatossági jogát érvényesítheti a Ptk. vonatkozó rendelkezései szerint. </w:t>
      </w:r>
      <w:r w:rsidRPr="00E0591F">
        <w:rPr>
          <w:rStyle w:val="Kiemels2"/>
          <w:b w:val="0"/>
          <w:sz w:val="22"/>
          <w:szCs w:val="22"/>
        </w:rPr>
        <w:t>A szavatossági igények érvényesítése nem zárja ki bármely más, a Megrendelőt megillető polgári jogi igény érvényesítését.</w:t>
      </w:r>
    </w:p>
    <w:p w14:paraId="251293F8" w14:textId="77777777" w:rsidR="00CD5220" w:rsidRPr="00EC3781" w:rsidRDefault="00CD5220" w:rsidP="00CD5220">
      <w:pPr>
        <w:pStyle w:val="Listaszerbekezds"/>
        <w:widowControl w:val="0"/>
        <w:tabs>
          <w:tab w:val="left" w:pos="284"/>
        </w:tabs>
        <w:ind w:left="709" w:hanging="709"/>
        <w:jc w:val="both"/>
      </w:pPr>
    </w:p>
    <w:p w14:paraId="54C3495D" w14:textId="77777777" w:rsidR="00CD5220" w:rsidRPr="005403B2" w:rsidRDefault="00CD5220" w:rsidP="009047DD">
      <w:pPr>
        <w:widowControl w:val="0"/>
        <w:tabs>
          <w:tab w:val="left" w:pos="284"/>
        </w:tabs>
        <w:ind w:left="142"/>
        <w:jc w:val="both"/>
        <w:rPr>
          <w:sz w:val="22"/>
          <w:szCs w:val="22"/>
        </w:rPr>
      </w:pPr>
      <w:r w:rsidRPr="005403B2">
        <w:rPr>
          <w:sz w:val="22"/>
          <w:szCs w:val="22"/>
        </w:rPr>
        <w:t xml:space="preserve">Vállalkozó szavatol azért, hogy a jelen Szerződés tárgya, a hozzá tartozó alkatrészek rendeltetésszerű használatra alkalmasak, megfelelnek az e Szerződésben foglalt feltételeknek, és a jogszabályi </w:t>
      </w:r>
      <w:r w:rsidRPr="00E0591F">
        <w:rPr>
          <w:rStyle w:val="Kiemels2"/>
          <w:b w:val="0"/>
          <w:sz w:val="22"/>
          <w:szCs w:val="22"/>
        </w:rPr>
        <w:t>előírásoknak</w:t>
      </w:r>
      <w:r w:rsidRPr="00E0591F">
        <w:rPr>
          <w:rStyle w:val="Kiemels2"/>
          <w:sz w:val="22"/>
          <w:szCs w:val="22"/>
        </w:rPr>
        <w:t xml:space="preserve">, </w:t>
      </w:r>
      <w:r w:rsidRPr="005403B2">
        <w:rPr>
          <w:sz w:val="22"/>
          <w:szCs w:val="22"/>
        </w:rPr>
        <w:t xml:space="preserve">valamint MÁV Zrt. idevonatkozó utasításaiban és vasútüzemi előírásaiban foglalt követelményeknek (kellékszavatosság). </w:t>
      </w:r>
    </w:p>
    <w:p w14:paraId="62E25E6F" w14:textId="77777777" w:rsidR="00CD5220" w:rsidRPr="00E0591F" w:rsidRDefault="00CD5220" w:rsidP="00CD5220">
      <w:pPr>
        <w:widowControl w:val="0"/>
        <w:tabs>
          <w:tab w:val="left" w:pos="284"/>
        </w:tabs>
        <w:ind w:left="709" w:hanging="709"/>
        <w:jc w:val="both"/>
        <w:rPr>
          <w:sz w:val="22"/>
          <w:szCs w:val="22"/>
        </w:rPr>
      </w:pPr>
    </w:p>
    <w:p w14:paraId="214DA683" w14:textId="77777777" w:rsidR="00CD5220" w:rsidRPr="005403B2" w:rsidRDefault="00CD5220" w:rsidP="009047DD">
      <w:pPr>
        <w:widowControl w:val="0"/>
        <w:tabs>
          <w:tab w:val="left" w:pos="284"/>
        </w:tabs>
        <w:ind w:left="142"/>
        <w:jc w:val="both"/>
        <w:rPr>
          <w:sz w:val="22"/>
          <w:szCs w:val="22"/>
        </w:rPr>
      </w:pPr>
      <w:r w:rsidRPr="005403B2">
        <w:rPr>
          <w:sz w:val="22"/>
          <w:szCs w:val="22"/>
        </w:rPr>
        <w:t>Nem adható át a Megrendelőnek olyan termék, amit harmadik személy tulajdonjog-fenntartással adott át a Vállalkozónak, vagy amin harmadik személynek olyan joga áll fenn, ami akadályozza vagy korlátozza a Megrendelő tulajdonszerzését, tulajdonjogának gyakorlását (jogszavatosság). Ennek megszegése estén a Vállalkozó teljes és korlátlan felelősséggel tartozik a Megrendelő felé. Ezen felhasználási tilalom addig érvényes, ameddig a Vállalkozó a harmadik személy követelését ki nem elégítette, vagy vele – írásban – a felhasználásról külön meg nem állapodott. E rendelkezés megsértése esetén a Vállalkozó felel minden olyan kárért, amely a Megrendelőt harmadik személy igényérvényesítésével összhangban éri.</w:t>
      </w:r>
    </w:p>
    <w:p w14:paraId="3AF9AF6E" w14:textId="77777777" w:rsidR="00CD5220" w:rsidRPr="00E0591F" w:rsidRDefault="00CD5220" w:rsidP="00CD5220">
      <w:pPr>
        <w:widowControl w:val="0"/>
        <w:tabs>
          <w:tab w:val="left" w:pos="284"/>
        </w:tabs>
        <w:ind w:left="709" w:hanging="709"/>
        <w:jc w:val="both"/>
        <w:rPr>
          <w:sz w:val="22"/>
          <w:szCs w:val="22"/>
        </w:rPr>
      </w:pPr>
    </w:p>
    <w:p w14:paraId="17CBDF83" w14:textId="77777777" w:rsidR="00CD5220" w:rsidRPr="005403B2" w:rsidRDefault="00CD5220" w:rsidP="009047DD">
      <w:pPr>
        <w:widowControl w:val="0"/>
        <w:tabs>
          <w:tab w:val="left" w:pos="284"/>
        </w:tabs>
        <w:ind w:left="142"/>
        <w:jc w:val="both"/>
        <w:rPr>
          <w:sz w:val="22"/>
          <w:szCs w:val="22"/>
        </w:rPr>
      </w:pPr>
      <w:r w:rsidRPr="005403B2">
        <w:rPr>
          <w:sz w:val="22"/>
          <w:szCs w:val="22"/>
        </w:rPr>
        <w:t>A Vállalkozó szavatol továbbá azért is, hogy amennyiben a jelen Szerződés teljesítéséhez bármiféle, harmadik személy tulajdonát képező szellemi terméket használ fel, azt megfelelő jogosultságok, felhatalmazások birtokában teszi, ezen szellemi termékek jogtiszták, és harmadik személyek jogai semmiféle módon nem korlátozzák a Megrendelőt a Szerződés tárgyának, a hozzá tartozó alkatrészek használatában. Az itt rögzített jogszavatossági kötelezettség megszegéséből eredő károkért a Vállalkozót teljes körű és kizárólagos felelősség terheli.</w:t>
      </w:r>
    </w:p>
    <w:p w14:paraId="034A622F" w14:textId="77777777" w:rsidR="00CD5220" w:rsidRPr="00E0591F" w:rsidRDefault="00CD5220" w:rsidP="00CD5220">
      <w:pPr>
        <w:widowControl w:val="0"/>
        <w:tabs>
          <w:tab w:val="left" w:pos="284"/>
        </w:tabs>
        <w:ind w:left="709" w:hanging="709"/>
        <w:jc w:val="both"/>
        <w:rPr>
          <w:sz w:val="22"/>
          <w:szCs w:val="22"/>
        </w:rPr>
      </w:pPr>
    </w:p>
    <w:p w14:paraId="57A56463" w14:textId="77777777" w:rsidR="00CD5220" w:rsidRPr="005403B2" w:rsidRDefault="00CD5220" w:rsidP="009047DD">
      <w:pPr>
        <w:widowControl w:val="0"/>
        <w:tabs>
          <w:tab w:val="left" w:pos="284"/>
        </w:tabs>
        <w:ind w:left="142"/>
        <w:jc w:val="both"/>
        <w:rPr>
          <w:sz w:val="22"/>
          <w:szCs w:val="22"/>
        </w:rPr>
      </w:pPr>
      <w:r w:rsidRPr="005403B2">
        <w:rPr>
          <w:sz w:val="22"/>
          <w:szCs w:val="22"/>
        </w:rPr>
        <w:t xml:space="preserve">A Vállalkozó köteles a Megrendelőt a harmadik személyek által védett jogok megsértése jogcímén érvényesített bármely igény alól mentesíteni és a Megrendelő e címen elszenvedett kárait megtéríteni. Ilyen igények felmerülése esetén a Megrendelő haladéktalanul értesíti a Vállalkozót. Az ilyen igények elleni védekezés kizárólag a Vállalkozót terheli, ebben a Megrendelőnek a Vállalkozót a legnagyobb mértékben támogatnia kell. </w:t>
      </w:r>
    </w:p>
    <w:p w14:paraId="7F091676" w14:textId="77777777" w:rsidR="00CD5220" w:rsidRPr="00E0591F" w:rsidRDefault="00CD5220" w:rsidP="00CD5220">
      <w:pPr>
        <w:widowControl w:val="0"/>
        <w:tabs>
          <w:tab w:val="left" w:pos="284"/>
        </w:tabs>
        <w:ind w:left="709" w:hanging="709"/>
        <w:jc w:val="both"/>
        <w:rPr>
          <w:sz w:val="22"/>
          <w:szCs w:val="22"/>
        </w:rPr>
      </w:pPr>
    </w:p>
    <w:p w14:paraId="1AAF9E50" w14:textId="77777777" w:rsidR="00CD5220" w:rsidRPr="005403B2" w:rsidRDefault="00CD5220" w:rsidP="009047DD">
      <w:pPr>
        <w:widowControl w:val="0"/>
        <w:tabs>
          <w:tab w:val="left" w:pos="284"/>
        </w:tabs>
        <w:ind w:left="142"/>
        <w:jc w:val="both"/>
        <w:rPr>
          <w:sz w:val="22"/>
          <w:szCs w:val="22"/>
        </w:rPr>
      </w:pPr>
      <w:r w:rsidRPr="005403B2">
        <w:rPr>
          <w:sz w:val="22"/>
          <w:szCs w:val="22"/>
        </w:rPr>
        <w:t>Vállalkozó köteles a munkavégzés során keletkezett károkat a Megrendelő, illetőleg harmadik személy károsult részére helyreállítani. Amennyiben a helyreállítás nem lehetséges, a károkat meg kell térítenie, ideértve a környezeti károk elhárításával összefüggő valamennyi kárt.</w:t>
      </w:r>
    </w:p>
    <w:p w14:paraId="4794A946" w14:textId="77777777" w:rsidR="0049779D" w:rsidRPr="006164F1" w:rsidRDefault="0049779D" w:rsidP="0049779D">
      <w:pPr>
        <w:tabs>
          <w:tab w:val="left" w:pos="426"/>
        </w:tabs>
        <w:jc w:val="both"/>
        <w:rPr>
          <w:b/>
          <w:sz w:val="22"/>
          <w:szCs w:val="22"/>
        </w:rPr>
      </w:pPr>
    </w:p>
    <w:p w14:paraId="2D2EB108" w14:textId="77777777" w:rsidR="00B42E30" w:rsidRPr="006164F1" w:rsidRDefault="001C1BCC">
      <w:pPr>
        <w:tabs>
          <w:tab w:val="left" w:pos="426"/>
        </w:tabs>
        <w:jc w:val="both"/>
        <w:rPr>
          <w:b/>
          <w:sz w:val="22"/>
          <w:szCs w:val="22"/>
        </w:rPr>
      </w:pPr>
      <w:r w:rsidRPr="006164F1">
        <w:rPr>
          <w:b/>
          <w:sz w:val="22"/>
          <w:szCs w:val="22"/>
        </w:rPr>
        <w:t>3</w:t>
      </w:r>
      <w:r w:rsidR="00B42E30" w:rsidRPr="006164F1">
        <w:rPr>
          <w:b/>
          <w:sz w:val="22"/>
          <w:szCs w:val="22"/>
        </w:rPr>
        <w:t>./</w:t>
      </w:r>
      <w:r w:rsidR="00B42E30" w:rsidRPr="006164F1">
        <w:rPr>
          <w:b/>
          <w:sz w:val="22"/>
          <w:szCs w:val="22"/>
        </w:rPr>
        <w:tab/>
        <w:t>Az ajánlat benyújtásával kapcsolatos tudnivalók</w:t>
      </w:r>
    </w:p>
    <w:p w14:paraId="734A4822" w14:textId="77777777" w:rsidR="001D362B" w:rsidRPr="006164F1" w:rsidRDefault="001D362B">
      <w:pPr>
        <w:tabs>
          <w:tab w:val="left" w:pos="426"/>
        </w:tabs>
        <w:spacing w:line="360" w:lineRule="auto"/>
        <w:jc w:val="both"/>
        <w:rPr>
          <w:b/>
          <w:sz w:val="22"/>
          <w:szCs w:val="22"/>
        </w:rPr>
      </w:pPr>
    </w:p>
    <w:p w14:paraId="03BE4474" w14:textId="77777777" w:rsidR="00A408CA" w:rsidRPr="006164F1" w:rsidRDefault="001C1BCC">
      <w:pPr>
        <w:tabs>
          <w:tab w:val="left" w:pos="426"/>
        </w:tabs>
        <w:spacing w:line="360" w:lineRule="auto"/>
        <w:jc w:val="both"/>
        <w:rPr>
          <w:b/>
          <w:sz w:val="22"/>
          <w:szCs w:val="22"/>
        </w:rPr>
      </w:pPr>
      <w:r w:rsidRPr="006164F1">
        <w:rPr>
          <w:b/>
          <w:sz w:val="22"/>
          <w:szCs w:val="22"/>
        </w:rPr>
        <w:t>3.1</w:t>
      </w:r>
      <w:r w:rsidR="00010BE3" w:rsidRPr="006164F1">
        <w:rPr>
          <w:b/>
          <w:sz w:val="22"/>
          <w:szCs w:val="22"/>
        </w:rPr>
        <w:t>.</w:t>
      </w:r>
      <w:r w:rsidR="00B42E30" w:rsidRPr="006164F1">
        <w:rPr>
          <w:b/>
          <w:sz w:val="22"/>
          <w:szCs w:val="22"/>
        </w:rPr>
        <w:t xml:space="preserve"> Az ajánlattétel határideje:</w:t>
      </w:r>
    </w:p>
    <w:p w14:paraId="3554D29C" w14:textId="51676FD0" w:rsidR="00B42E30" w:rsidRPr="006164F1" w:rsidRDefault="00F62B8B" w:rsidP="006164F1">
      <w:pPr>
        <w:tabs>
          <w:tab w:val="left" w:pos="426"/>
        </w:tabs>
        <w:jc w:val="center"/>
        <w:rPr>
          <w:b/>
          <w:sz w:val="22"/>
          <w:szCs w:val="22"/>
        </w:rPr>
      </w:pPr>
      <w:r w:rsidRPr="006164F1">
        <w:rPr>
          <w:b/>
          <w:sz w:val="22"/>
          <w:szCs w:val="22"/>
        </w:rPr>
        <w:t>202</w:t>
      </w:r>
      <w:r w:rsidR="007A0031">
        <w:rPr>
          <w:b/>
          <w:sz w:val="22"/>
          <w:szCs w:val="22"/>
        </w:rPr>
        <w:t>1</w:t>
      </w:r>
      <w:r w:rsidR="003423F0">
        <w:rPr>
          <w:b/>
          <w:sz w:val="22"/>
          <w:szCs w:val="22"/>
        </w:rPr>
        <w:t xml:space="preserve">. szeptember 21. </w:t>
      </w:r>
      <w:r w:rsidR="008E63B1" w:rsidRPr="006164F1">
        <w:rPr>
          <w:b/>
          <w:sz w:val="22"/>
          <w:szCs w:val="22"/>
        </w:rPr>
        <w:t>1</w:t>
      </w:r>
      <w:r w:rsidR="00465FF2" w:rsidRPr="006164F1">
        <w:rPr>
          <w:b/>
          <w:sz w:val="22"/>
          <w:szCs w:val="22"/>
        </w:rPr>
        <w:t>2</w:t>
      </w:r>
      <w:r w:rsidR="00E6001E" w:rsidRPr="006164F1">
        <w:rPr>
          <w:b/>
          <w:sz w:val="22"/>
          <w:szCs w:val="22"/>
        </w:rPr>
        <w:t>:00</w:t>
      </w:r>
      <w:r w:rsidR="00B42E30" w:rsidRPr="006164F1">
        <w:rPr>
          <w:b/>
          <w:sz w:val="22"/>
          <w:szCs w:val="22"/>
        </w:rPr>
        <w:t xml:space="preserve"> óra</w:t>
      </w:r>
    </w:p>
    <w:p w14:paraId="1220748E" w14:textId="77777777" w:rsidR="00E61F94" w:rsidRPr="006164F1" w:rsidRDefault="00E61F94" w:rsidP="006164F1">
      <w:pPr>
        <w:tabs>
          <w:tab w:val="left" w:pos="426"/>
        </w:tabs>
        <w:jc w:val="center"/>
        <w:rPr>
          <w:b/>
          <w:sz w:val="22"/>
          <w:szCs w:val="22"/>
        </w:rPr>
      </w:pPr>
    </w:p>
    <w:p w14:paraId="022422D0" w14:textId="77777777" w:rsidR="00E61F94" w:rsidRPr="006164F1" w:rsidRDefault="00E61F94" w:rsidP="00E61F94">
      <w:pPr>
        <w:widowControl w:val="0"/>
        <w:tabs>
          <w:tab w:val="left" w:pos="426"/>
        </w:tabs>
        <w:suppressAutoHyphens w:val="0"/>
        <w:jc w:val="both"/>
        <w:rPr>
          <w:sz w:val="22"/>
          <w:szCs w:val="22"/>
        </w:rPr>
      </w:pPr>
      <w:r w:rsidRPr="006164F1">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stb.)</w:t>
      </w:r>
    </w:p>
    <w:p w14:paraId="3F583405" w14:textId="77777777" w:rsidR="00CA5A0D" w:rsidRPr="006164F1" w:rsidRDefault="00E717EB" w:rsidP="006164F1">
      <w:pPr>
        <w:jc w:val="both"/>
        <w:rPr>
          <w:b/>
          <w:sz w:val="22"/>
          <w:szCs w:val="22"/>
        </w:rPr>
      </w:pPr>
      <w:r w:rsidRPr="006164F1">
        <w:rPr>
          <w:b/>
          <w:sz w:val="22"/>
          <w:szCs w:val="22"/>
        </w:rPr>
        <w:t>Az ajánlattétel nyelve: magyar.</w:t>
      </w:r>
    </w:p>
    <w:p w14:paraId="35D06EF9" w14:textId="77777777" w:rsidR="00CD73AC" w:rsidRPr="006164F1" w:rsidRDefault="00CD73AC" w:rsidP="00E717EB">
      <w:pPr>
        <w:ind w:firstLine="709"/>
        <w:jc w:val="both"/>
        <w:rPr>
          <w:b/>
          <w:sz w:val="22"/>
          <w:szCs w:val="22"/>
        </w:rPr>
      </w:pPr>
    </w:p>
    <w:p w14:paraId="183E180F" w14:textId="2F09DAAA" w:rsidR="00E61F94" w:rsidRPr="006164F1" w:rsidRDefault="00CD73AC" w:rsidP="00E61F94">
      <w:pPr>
        <w:tabs>
          <w:tab w:val="left" w:pos="426"/>
        </w:tabs>
        <w:jc w:val="both"/>
        <w:rPr>
          <w:b/>
          <w:sz w:val="22"/>
          <w:szCs w:val="22"/>
        </w:rPr>
      </w:pPr>
      <w:r w:rsidRPr="006164F1">
        <w:rPr>
          <w:b/>
          <w:sz w:val="22"/>
          <w:szCs w:val="22"/>
        </w:rPr>
        <w:t xml:space="preserve">Az ajánlatokat </w:t>
      </w:r>
      <w:r w:rsidR="00A4630E" w:rsidRPr="006164F1">
        <w:rPr>
          <w:b/>
          <w:sz w:val="22"/>
          <w:szCs w:val="22"/>
        </w:rPr>
        <w:t>elsősorb</w:t>
      </w:r>
      <w:r w:rsidR="00637934" w:rsidRPr="006164F1">
        <w:rPr>
          <w:b/>
          <w:sz w:val="22"/>
          <w:szCs w:val="22"/>
        </w:rPr>
        <w:t>a</w:t>
      </w:r>
      <w:r w:rsidR="00A4630E" w:rsidRPr="006164F1">
        <w:rPr>
          <w:b/>
          <w:sz w:val="22"/>
          <w:szCs w:val="22"/>
        </w:rPr>
        <w:t xml:space="preserve">n </w:t>
      </w:r>
      <w:r w:rsidRPr="006164F1">
        <w:rPr>
          <w:b/>
          <w:sz w:val="22"/>
          <w:szCs w:val="22"/>
        </w:rPr>
        <w:t xml:space="preserve">e-mailen kell benyújtani a </w:t>
      </w:r>
      <w:hyperlink r:id="rId10" w:history="1">
        <w:r w:rsidR="00834A3B" w:rsidRPr="00F56149">
          <w:rPr>
            <w:rStyle w:val="Hiperhivatkozs"/>
            <w:b/>
            <w:sz w:val="22"/>
            <w:szCs w:val="22"/>
          </w:rPr>
          <w:t xml:space="preserve"> kis.olivia</w:t>
        </w:r>
        <w:r w:rsidR="00834A3B" w:rsidRPr="00834A3B">
          <w:rPr>
            <w:rStyle w:val="Hiperhivatkozs"/>
            <w:b/>
            <w:sz w:val="22"/>
            <w:szCs w:val="22"/>
          </w:rPr>
          <w:t>@mav.hu</w:t>
        </w:r>
      </w:hyperlink>
      <w:r w:rsidR="00F62B8B" w:rsidRPr="006164F1">
        <w:rPr>
          <w:b/>
          <w:sz w:val="22"/>
          <w:szCs w:val="22"/>
        </w:rPr>
        <w:t xml:space="preserve"> </w:t>
      </w:r>
      <w:r w:rsidRPr="006164F1">
        <w:rPr>
          <w:b/>
          <w:sz w:val="22"/>
          <w:szCs w:val="22"/>
        </w:rPr>
        <w:t>címre</w:t>
      </w:r>
      <w:r w:rsidR="00E61F94" w:rsidRPr="006164F1">
        <w:rPr>
          <w:b/>
          <w:sz w:val="22"/>
          <w:szCs w:val="22"/>
        </w:rPr>
        <w:t>, az ajánlattételi határidő időpontjáig kell benyújtani.</w:t>
      </w:r>
    </w:p>
    <w:p w14:paraId="212DA382" w14:textId="77777777" w:rsidR="00CD73AC" w:rsidRPr="006164F1" w:rsidRDefault="00CD73AC" w:rsidP="00CD73AC">
      <w:pPr>
        <w:tabs>
          <w:tab w:val="left" w:pos="-1058"/>
        </w:tabs>
        <w:rPr>
          <w:b/>
          <w:sz w:val="22"/>
          <w:szCs w:val="22"/>
        </w:rPr>
      </w:pPr>
    </w:p>
    <w:p w14:paraId="6EE68492" w14:textId="77777777" w:rsidR="00B00EF9" w:rsidRPr="006164F1" w:rsidRDefault="00B00EF9" w:rsidP="00CD73AC">
      <w:pPr>
        <w:tabs>
          <w:tab w:val="left" w:pos="-1058"/>
        </w:tabs>
        <w:rPr>
          <w:b/>
          <w:sz w:val="22"/>
          <w:szCs w:val="22"/>
        </w:rPr>
      </w:pPr>
    </w:p>
    <w:p w14:paraId="1C78C6C8" w14:textId="77777777" w:rsidR="00B00EF9" w:rsidRPr="006164F1" w:rsidRDefault="00E61F94" w:rsidP="00B00EF9">
      <w:pPr>
        <w:tabs>
          <w:tab w:val="left" w:pos="426"/>
        </w:tabs>
        <w:jc w:val="both"/>
        <w:rPr>
          <w:b/>
          <w:sz w:val="22"/>
          <w:szCs w:val="22"/>
        </w:rPr>
      </w:pPr>
      <w:r w:rsidRPr="006164F1">
        <w:rPr>
          <w:b/>
          <w:sz w:val="22"/>
          <w:szCs w:val="22"/>
        </w:rPr>
        <w:t xml:space="preserve">Az ajánlatot olvasható, de nem módosítható pdf. formátumban kell megküldeni. </w:t>
      </w:r>
      <w:r w:rsidR="00B00EF9" w:rsidRPr="006164F1">
        <w:rPr>
          <w:b/>
          <w:sz w:val="22"/>
          <w:szCs w:val="22"/>
        </w:rPr>
        <w:t xml:space="preserve">Az e-mail tárgy mezőjében az eljárás tárgyát, és az „Ajánlat” feliratot fel kell tüntetni. </w:t>
      </w:r>
    </w:p>
    <w:p w14:paraId="606EB64E" w14:textId="77777777" w:rsidR="00B00EF9" w:rsidRPr="006164F1" w:rsidRDefault="00B00EF9" w:rsidP="00B00EF9">
      <w:pPr>
        <w:tabs>
          <w:tab w:val="left" w:pos="426"/>
        </w:tabs>
        <w:jc w:val="both"/>
        <w:rPr>
          <w:b/>
          <w:sz w:val="22"/>
          <w:szCs w:val="22"/>
        </w:rPr>
      </w:pPr>
      <w:r w:rsidRPr="006164F1">
        <w:rPr>
          <w:b/>
          <w:sz w:val="22"/>
          <w:szCs w:val="22"/>
        </w:rPr>
        <w:t>Ajánlatkérő tájékoztatásul közli, hogy amennyiben az e-mail tárgy mezőben az ajánlattevő nem tünteti fel az eljárás tárgyát és az „Ajánlat” feliratot, úgy nem tud felelősséget vállalni azért, hogy az ajánlat az ajánlattételi határidő lejárta előtt nem kerül felbontásra.</w:t>
      </w:r>
    </w:p>
    <w:p w14:paraId="1254AB66" w14:textId="77777777" w:rsidR="00B00EF9" w:rsidRPr="006164F1" w:rsidRDefault="00B00EF9" w:rsidP="00B00EF9">
      <w:pPr>
        <w:tabs>
          <w:tab w:val="left" w:pos="426"/>
        </w:tabs>
        <w:ind w:left="709"/>
        <w:jc w:val="both"/>
        <w:rPr>
          <w:sz w:val="22"/>
          <w:szCs w:val="22"/>
        </w:rPr>
      </w:pPr>
    </w:p>
    <w:p w14:paraId="55403275" w14:textId="77777777" w:rsidR="00B00EF9" w:rsidRPr="006164F1" w:rsidRDefault="00B00EF9" w:rsidP="00B00EF9">
      <w:pPr>
        <w:jc w:val="both"/>
        <w:rPr>
          <w:sz w:val="22"/>
          <w:szCs w:val="22"/>
          <w:lang w:eastAsia="en-US"/>
        </w:rPr>
      </w:pPr>
      <w:r w:rsidRPr="006164F1">
        <w:rPr>
          <w:sz w:val="22"/>
          <w:szCs w:val="22"/>
        </w:rPr>
        <w:t>Ajánlatkérő felhívja az Ajánlattevő figyelmét, hogy az elektronikus megküldés kockázataiért nem vállal felelősséget, a küldemények határidőre történő megérkezését akkor fogadja el, hogy ha az ajánlattételi felhívásban szereplő e-mail címre a szükséges dokumentumok megérkeznek, azok megnyithatók, olvashatók. </w:t>
      </w:r>
    </w:p>
    <w:p w14:paraId="1ADC9A82" w14:textId="2F6C318E" w:rsidR="00B00EF9" w:rsidRDefault="00B00EF9" w:rsidP="00CD73AC">
      <w:pPr>
        <w:tabs>
          <w:tab w:val="left" w:pos="-1058"/>
        </w:tabs>
        <w:rPr>
          <w:b/>
          <w:sz w:val="22"/>
          <w:szCs w:val="22"/>
        </w:rPr>
      </w:pPr>
    </w:p>
    <w:p w14:paraId="64B5E6C8" w14:textId="67D5C97A" w:rsidR="00134DC7" w:rsidRPr="000217AE" w:rsidRDefault="00134DC7" w:rsidP="00852B3A">
      <w:pPr>
        <w:tabs>
          <w:tab w:val="left" w:pos="-1058"/>
        </w:tabs>
        <w:jc w:val="both"/>
        <w:rPr>
          <w:b/>
          <w:sz w:val="22"/>
          <w:szCs w:val="22"/>
        </w:rPr>
      </w:pPr>
      <w:r w:rsidRPr="000217AE">
        <w:rPr>
          <w:sz w:val="22"/>
          <w:szCs w:val="22"/>
        </w:rPr>
        <w:lastRenderedPageBreak/>
        <w:t>Ajánlatkérő a beérkező ajánlatot 24 órán belül e-mail útján visszaigazolja</w:t>
      </w:r>
      <w:r w:rsidR="00F6280E" w:rsidRPr="000217AE">
        <w:rPr>
          <w:sz w:val="22"/>
          <w:szCs w:val="22"/>
        </w:rPr>
        <w:t xml:space="preserve"> munkanapokon</w:t>
      </w:r>
      <w:r w:rsidRPr="000217AE">
        <w:rPr>
          <w:sz w:val="22"/>
          <w:szCs w:val="22"/>
        </w:rPr>
        <w:t>. Amennyiben Ajánlattevő nem kap 24 órán belül visszaigazolást, úgy kérjük a kapcsolattartó telefoni megkeresését</w:t>
      </w:r>
      <w:r w:rsidR="00F6280E" w:rsidRPr="000217AE">
        <w:rPr>
          <w:sz w:val="22"/>
          <w:szCs w:val="22"/>
        </w:rPr>
        <w:t xml:space="preserve"> a legközelebbi munkanapon.</w:t>
      </w:r>
    </w:p>
    <w:p w14:paraId="5E4943EE" w14:textId="77777777" w:rsidR="00134DC7" w:rsidRPr="006164F1" w:rsidRDefault="00134DC7" w:rsidP="00CD73AC">
      <w:pPr>
        <w:tabs>
          <w:tab w:val="left" w:pos="-1058"/>
        </w:tabs>
        <w:rPr>
          <w:b/>
          <w:sz w:val="22"/>
          <w:szCs w:val="22"/>
        </w:rPr>
      </w:pPr>
    </w:p>
    <w:p w14:paraId="1C202533" w14:textId="77777777" w:rsidR="00E61F94" w:rsidRPr="006164F1" w:rsidRDefault="00E61F94" w:rsidP="00E61F94">
      <w:pPr>
        <w:tabs>
          <w:tab w:val="left" w:pos="426"/>
        </w:tabs>
        <w:jc w:val="both"/>
        <w:rPr>
          <w:sz w:val="22"/>
          <w:szCs w:val="22"/>
        </w:rPr>
      </w:pPr>
      <w:r w:rsidRPr="006164F1">
        <w:rPr>
          <w:sz w:val="22"/>
          <w:szCs w:val="22"/>
        </w:rPr>
        <w:t>A</w:t>
      </w:r>
      <w:r w:rsidR="00A4630E" w:rsidRPr="006164F1">
        <w:rPr>
          <w:sz w:val="22"/>
          <w:szCs w:val="22"/>
        </w:rPr>
        <w:t>mennyiben Ajánlattevő nem kíván élni a</w:t>
      </w:r>
      <w:r w:rsidRPr="006164F1">
        <w:rPr>
          <w:sz w:val="22"/>
          <w:szCs w:val="22"/>
        </w:rPr>
        <w:t xml:space="preserve">z </w:t>
      </w:r>
      <w:r w:rsidR="00A4630E" w:rsidRPr="006164F1">
        <w:rPr>
          <w:sz w:val="22"/>
          <w:szCs w:val="22"/>
        </w:rPr>
        <w:t xml:space="preserve">e-mailes benyújtás lehetőségével, abban az esetben az </w:t>
      </w:r>
      <w:r w:rsidRPr="006164F1">
        <w:rPr>
          <w:sz w:val="22"/>
          <w:szCs w:val="22"/>
        </w:rPr>
        <w:t>ajánlat papír alapon is benyújtható, ebben az esetben a benyújtás során az alábbiak szerint kell eljárni:</w:t>
      </w:r>
    </w:p>
    <w:p w14:paraId="183FE34E" w14:textId="77777777" w:rsidR="00E61F94" w:rsidRPr="006164F1" w:rsidRDefault="00E61F94" w:rsidP="00E61F94">
      <w:pPr>
        <w:tabs>
          <w:tab w:val="left" w:pos="426"/>
        </w:tabs>
        <w:ind w:left="709"/>
        <w:jc w:val="both"/>
        <w:rPr>
          <w:sz w:val="22"/>
          <w:szCs w:val="22"/>
        </w:rPr>
      </w:pPr>
    </w:p>
    <w:p w14:paraId="65FFEFA4" w14:textId="45301A2A" w:rsidR="00E61F94" w:rsidRPr="006164F1" w:rsidRDefault="00E61F94" w:rsidP="00E61F94">
      <w:pPr>
        <w:tabs>
          <w:tab w:val="left" w:pos="426"/>
        </w:tabs>
        <w:jc w:val="both"/>
        <w:rPr>
          <w:sz w:val="22"/>
          <w:szCs w:val="22"/>
        </w:rPr>
      </w:pPr>
      <w:r w:rsidRPr="006164F1">
        <w:rPr>
          <w:sz w:val="22"/>
          <w:szCs w:val="22"/>
        </w:rPr>
        <w:t xml:space="preserve">Az ajánlatot sérülésmentes, zárt csomagolásban, magyar nyelven és </w:t>
      </w:r>
      <w:r w:rsidR="00134DC7">
        <w:rPr>
          <w:sz w:val="22"/>
          <w:szCs w:val="22"/>
        </w:rPr>
        <w:t>1</w:t>
      </w:r>
      <w:r w:rsidRPr="006164F1">
        <w:rPr>
          <w:sz w:val="22"/>
          <w:szCs w:val="22"/>
        </w:rPr>
        <w:t xml:space="preserve"> eredeti papír alapú példányban kell benyújtani. Az ajánlatot a papír alapú példánnyal mindenben megegyező elektronikus másolati példányban (szkennelve, .pdf kiterjesztésű file formájában) is be kell nyújtani</w:t>
      </w:r>
      <w:r w:rsidR="00C24001">
        <w:rPr>
          <w:sz w:val="22"/>
          <w:szCs w:val="22"/>
        </w:rPr>
        <w:t xml:space="preserve"> elektronikus adathordozón(pl: </w:t>
      </w:r>
      <w:r w:rsidRPr="006164F1">
        <w:rPr>
          <w:sz w:val="22"/>
          <w:szCs w:val="22"/>
        </w:rPr>
        <w:t>CD-n vagy DVD-n</w:t>
      </w:r>
      <w:r w:rsidR="00C24001">
        <w:rPr>
          <w:sz w:val="22"/>
          <w:szCs w:val="22"/>
        </w:rPr>
        <w:t>)</w:t>
      </w:r>
      <w:r w:rsidRPr="006164F1">
        <w:rPr>
          <w:sz w:val="22"/>
          <w:szCs w:val="22"/>
        </w:rPr>
        <w:t xml:space="preserve"> az ajánlathoz mellékelve. A külső csomagoláson a </w:t>
      </w:r>
      <w:r w:rsidRPr="00F56149">
        <w:rPr>
          <w:b/>
          <w:sz w:val="22"/>
          <w:szCs w:val="22"/>
        </w:rPr>
        <w:t>„</w:t>
      </w:r>
      <w:r w:rsidR="0052517B">
        <w:rPr>
          <w:b/>
          <w:sz w:val="22"/>
          <w:szCs w:val="22"/>
        </w:rPr>
        <w:t>Gyöngyös HGYÜ darucsoport festés”</w:t>
      </w:r>
      <w:r w:rsidRPr="00F56149">
        <w:rPr>
          <w:b/>
          <w:sz w:val="22"/>
          <w:szCs w:val="22"/>
        </w:rPr>
        <w:t>”</w:t>
      </w:r>
      <w:r w:rsidRPr="006164F1">
        <w:rPr>
          <w:b/>
          <w:sz w:val="22"/>
          <w:szCs w:val="22"/>
        </w:rPr>
        <w:t xml:space="preserve"> </w:t>
      </w:r>
      <w:r w:rsidRPr="006164F1">
        <w:rPr>
          <w:b/>
          <w:i/>
          <w:sz w:val="22"/>
          <w:szCs w:val="22"/>
        </w:rPr>
        <w:t xml:space="preserve"> </w:t>
      </w:r>
      <w:r w:rsidRPr="006164F1">
        <w:rPr>
          <w:sz w:val="22"/>
          <w:szCs w:val="22"/>
        </w:rPr>
        <w:t xml:space="preserve">megjelölést kell feltüntetni. Ajánlatkérő tájékoztatásul közlik, hogy amennyiben a csomagoláson az ajánlattevő nem tünteti fel a </w:t>
      </w:r>
      <w:r w:rsidRPr="006164F1">
        <w:rPr>
          <w:b/>
          <w:sz w:val="22"/>
          <w:szCs w:val="22"/>
        </w:rPr>
        <w:t xml:space="preserve">„Az ajánlattételi határidő lejártáig </w:t>
      </w:r>
      <w:r w:rsidRPr="00F56149">
        <w:rPr>
          <w:b/>
          <w:sz w:val="22"/>
          <w:szCs w:val="22"/>
        </w:rPr>
        <w:t>202</w:t>
      </w:r>
      <w:r w:rsidR="00834A3B" w:rsidRPr="00F56149">
        <w:rPr>
          <w:b/>
          <w:sz w:val="22"/>
          <w:szCs w:val="22"/>
        </w:rPr>
        <w:t>1</w:t>
      </w:r>
      <w:r w:rsidR="003423F0">
        <w:rPr>
          <w:b/>
          <w:sz w:val="22"/>
          <w:szCs w:val="22"/>
        </w:rPr>
        <w:t xml:space="preserve">. szeptember 21. </w:t>
      </w:r>
      <w:r w:rsidR="00812282" w:rsidRPr="00F56149">
        <w:rPr>
          <w:b/>
          <w:sz w:val="22"/>
          <w:szCs w:val="22"/>
        </w:rPr>
        <w:t>12:</w:t>
      </w:r>
      <w:r w:rsidRPr="00F56149">
        <w:rPr>
          <w:b/>
          <w:sz w:val="22"/>
          <w:szCs w:val="22"/>
        </w:rPr>
        <w:t>00 óra</w:t>
      </w:r>
      <w:r w:rsidRPr="006164F1">
        <w:rPr>
          <w:b/>
          <w:sz w:val="22"/>
          <w:szCs w:val="22"/>
        </w:rPr>
        <w:t xml:space="preserve"> nem bontható fel”</w:t>
      </w:r>
      <w:r w:rsidRPr="006164F1">
        <w:rPr>
          <w:sz w:val="22"/>
          <w:szCs w:val="22"/>
        </w:rPr>
        <w:t xml:space="preserve"> feliratot, úgy nem tud felelősséget vállalni annak az ajánlattételi határidő előtt történő felbontásáért.</w:t>
      </w:r>
    </w:p>
    <w:p w14:paraId="26994B49" w14:textId="77777777" w:rsidR="00E61F94" w:rsidRPr="006164F1" w:rsidRDefault="00E61F94" w:rsidP="00E61F94">
      <w:pPr>
        <w:tabs>
          <w:tab w:val="left" w:pos="426"/>
        </w:tabs>
        <w:ind w:left="709"/>
        <w:jc w:val="both"/>
        <w:rPr>
          <w:b/>
          <w:sz w:val="22"/>
          <w:szCs w:val="22"/>
        </w:rPr>
      </w:pPr>
    </w:p>
    <w:p w14:paraId="61E9E7CA" w14:textId="77777777" w:rsidR="00E61F94" w:rsidRPr="006164F1" w:rsidRDefault="00E61F94" w:rsidP="00E61F94">
      <w:pPr>
        <w:jc w:val="both"/>
        <w:rPr>
          <w:b/>
          <w:bCs/>
          <w:sz w:val="22"/>
          <w:szCs w:val="22"/>
        </w:rPr>
      </w:pPr>
      <w:r w:rsidRPr="006164F1">
        <w:rPr>
          <w:sz w:val="22"/>
          <w:szCs w:val="22"/>
        </w:rPr>
        <w:t>Ajánlatkérő felhívja az ajánlattevők figyelmét arra, hogy ajánlatkérő kapcsolattartási pontjaként megjelölt székházban beléptető rendszer működik, s emiatt az épületbe történő belépés a portai regisztráció miatt időigényes (előre láthatólag 20-25 perc). Ennek figyelembevétele az ajánlattevő részéről elengedhetetlen, különös tekintettel az ajánlatok benyújtásának napjára. Az ebből eredő bárminemű késedelemért ajánlatkérő felelősséget nem vállal. Ajánlatkérő felhívja a figyelmet, hogy az ajánlattételi határidő lejártát a www.pontosido.hu weboldal „Budapest idő” adatai alapján állapítja meg.</w:t>
      </w:r>
    </w:p>
    <w:p w14:paraId="656E1A08" w14:textId="77777777" w:rsidR="00E61F94" w:rsidRPr="006164F1" w:rsidRDefault="00E61F94" w:rsidP="00CD73AC">
      <w:pPr>
        <w:tabs>
          <w:tab w:val="left" w:pos="-1058"/>
        </w:tabs>
        <w:rPr>
          <w:b/>
          <w:sz w:val="22"/>
          <w:szCs w:val="22"/>
        </w:rPr>
      </w:pPr>
    </w:p>
    <w:p w14:paraId="4BE98317" w14:textId="77777777" w:rsidR="00E61F94" w:rsidRPr="006164F1" w:rsidRDefault="00E61F94" w:rsidP="00E61F94">
      <w:pPr>
        <w:widowControl w:val="0"/>
        <w:tabs>
          <w:tab w:val="left" w:pos="426"/>
        </w:tabs>
        <w:suppressAutoHyphens w:val="0"/>
        <w:jc w:val="both"/>
        <w:rPr>
          <w:sz w:val="22"/>
          <w:szCs w:val="22"/>
        </w:rPr>
      </w:pPr>
      <w:r w:rsidRPr="006164F1">
        <w:rPr>
          <w:b/>
          <w:sz w:val="22"/>
          <w:szCs w:val="22"/>
        </w:rPr>
        <w:t>Az ajánlat benyújtásának címe, illetve a kapcsolattartó adatai</w:t>
      </w:r>
      <w:r w:rsidRPr="006164F1">
        <w:rPr>
          <w:sz w:val="22"/>
          <w:szCs w:val="22"/>
        </w:rPr>
        <w:t>:</w:t>
      </w:r>
    </w:p>
    <w:p w14:paraId="5856EF8E" w14:textId="77777777" w:rsidR="00E61F94" w:rsidRPr="006164F1" w:rsidRDefault="00E61F94" w:rsidP="00E61F94">
      <w:pPr>
        <w:widowControl w:val="0"/>
        <w:tabs>
          <w:tab w:val="left" w:pos="0"/>
        </w:tabs>
        <w:suppressAutoHyphens w:val="0"/>
        <w:jc w:val="both"/>
        <w:rPr>
          <w:sz w:val="22"/>
          <w:szCs w:val="22"/>
        </w:rPr>
      </w:pPr>
    </w:p>
    <w:p w14:paraId="1A311180" w14:textId="77777777" w:rsidR="00E61F94" w:rsidRPr="006164F1" w:rsidRDefault="00E61F94" w:rsidP="00E61F94">
      <w:pPr>
        <w:widowControl w:val="0"/>
        <w:tabs>
          <w:tab w:val="left" w:pos="426"/>
        </w:tabs>
        <w:suppressAutoHyphens w:val="0"/>
        <w:ind w:left="770"/>
        <w:jc w:val="both"/>
        <w:rPr>
          <w:sz w:val="22"/>
          <w:szCs w:val="22"/>
        </w:rPr>
      </w:pPr>
      <w:r w:rsidRPr="006164F1">
        <w:rPr>
          <w:sz w:val="22"/>
          <w:szCs w:val="22"/>
        </w:rPr>
        <w:t xml:space="preserve">MÁV Zrt. Beszerzési Főigazgatóság </w:t>
      </w:r>
    </w:p>
    <w:p w14:paraId="67791917" w14:textId="77777777" w:rsidR="00E61F94" w:rsidRPr="006164F1" w:rsidRDefault="00E61F94" w:rsidP="00E61F94">
      <w:pPr>
        <w:widowControl w:val="0"/>
        <w:tabs>
          <w:tab w:val="left" w:pos="426"/>
        </w:tabs>
        <w:suppressAutoHyphens w:val="0"/>
        <w:ind w:left="770"/>
        <w:jc w:val="both"/>
        <w:rPr>
          <w:sz w:val="22"/>
          <w:szCs w:val="22"/>
        </w:rPr>
      </w:pPr>
      <w:r w:rsidRPr="006164F1">
        <w:rPr>
          <w:sz w:val="22"/>
          <w:szCs w:val="22"/>
        </w:rPr>
        <w:t>Eszköz- és Vállalkozás Beszerzés</w:t>
      </w:r>
    </w:p>
    <w:p w14:paraId="2BC46D09" w14:textId="3FB8FCC0" w:rsidR="00E61F94" w:rsidRPr="006164F1" w:rsidRDefault="00E61F94" w:rsidP="00E61F94">
      <w:pPr>
        <w:widowControl w:val="0"/>
        <w:tabs>
          <w:tab w:val="left" w:pos="426"/>
        </w:tabs>
        <w:suppressAutoHyphens w:val="0"/>
        <w:ind w:left="770"/>
        <w:jc w:val="both"/>
        <w:rPr>
          <w:sz w:val="22"/>
          <w:szCs w:val="22"/>
        </w:rPr>
      </w:pPr>
      <w:r w:rsidRPr="006164F1">
        <w:rPr>
          <w:sz w:val="22"/>
          <w:szCs w:val="22"/>
        </w:rPr>
        <w:t>1087 Budapest, Könyves Kálmán krt. 54-60. III/</w:t>
      </w:r>
      <w:r w:rsidR="00F26FF5">
        <w:rPr>
          <w:sz w:val="22"/>
          <w:szCs w:val="22"/>
        </w:rPr>
        <w:t>301</w:t>
      </w:r>
      <w:r w:rsidRPr="006164F1">
        <w:rPr>
          <w:sz w:val="22"/>
          <w:szCs w:val="22"/>
        </w:rPr>
        <w:t>. szoba</w:t>
      </w:r>
    </w:p>
    <w:p w14:paraId="2997B867" w14:textId="77777777" w:rsidR="00E61F94" w:rsidRPr="006164F1" w:rsidRDefault="00E61F94" w:rsidP="00E61F94">
      <w:pPr>
        <w:widowControl w:val="0"/>
        <w:tabs>
          <w:tab w:val="left" w:pos="426"/>
        </w:tabs>
        <w:suppressAutoHyphens w:val="0"/>
        <w:ind w:left="770"/>
        <w:jc w:val="both"/>
        <w:rPr>
          <w:sz w:val="22"/>
          <w:szCs w:val="22"/>
        </w:rPr>
      </w:pPr>
    </w:p>
    <w:p w14:paraId="3C8A21DB" w14:textId="18B918F0" w:rsidR="00E61F94" w:rsidRPr="00F56149" w:rsidRDefault="00E61F94" w:rsidP="00E61F94">
      <w:pPr>
        <w:widowControl w:val="0"/>
        <w:tabs>
          <w:tab w:val="left" w:pos="426"/>
        </w:tabs>
        <w:suppressAutoHyphens w:val="0"/>
        <w:ind w:left="770"/>
        <w:jc w:val="both"/>
        <w:rPr>
          <w:sz w:val="22"/>
          <w:szCs w:val="22"/>
        </w:rPr>
      </w:pPr>
      <w:r w:rsidRPr="00F56149">
        <w:rPr>
          <w:sz w:val="22"/>
          <w:szCs w:val="22"/>
        </w:rPr>
        <w:t xml:space="preserve">Kapcsolattartó: </w:t>
      </w:r>
      <w:r w:rsidR="00F26FF5" w:rsidRPr="00F56149">
        <w:rPr>
          <w:sz w:val="22"/>
          <w:szCs w:val="22"/>
        </w:rPr>
        <w:t>dr. Kis Olívia</w:t>
      </w:r>
      <w:r w:rsidRPr="00F56149">
        <w:rPr>
          <w:sz w:val="22"/>
          <w:szCs w:val="22"/>
        </w:rPr>
        <w:tab/>
      </w:r>
      <w:r w:rsidRPr="00F56149">
        <w:rPr>
          <w:sz w:val="22"/>
          <w:szCs w:val="22"/>
        </w:rPr>
        <w:tab/>
      </w:r>
    </w:p>
    <w:p w14:paraId="1A41B19E" w14:textId="61302CF0" w:rsidR="00E61F94" w:rsidRPr="00F56149" w:rsidRDefault="00E61F94" w:rsidP="00E61F94">
      <w:pPr>
        <w:widowControl w:val="0"/>
        <w:tabs>
          <w:tab w:val="left" w:pos="426"/>
        </w:tabs>
        <w:suppressAutoHyphens w:val="0"/>
        <w:ind w:left="770"/>
        <w:jc w:val="both"/>
        <w:rPr>
          <w:sz w:val="22"/>
          <w:szCs w:val="22"/>
        </w:rPr>
      </w:pPr>
      <w:r w:rsidRPr="00F56149">
        <w:rPr>
          <w:sz w:val="22"/>
          <w:szCs w:val="22"/>
        </w:rPr>
        <w:t>Beosztás:</w:t>
      </w:r>
      <w:r w:rsidR="00F26FF5" w:rsidRPr="00F56149">
        <w:rPr>
          <w:sz w:val="22"/>
          <w:szCs w:val="22"/>
        </w:rPr>
        <w:t xml:space="preserve"> közbeszerzési szakértő</w:t>
      </w:r>
      <w:r w:rsidRPr="00F56149">
        <w:rPr>
          <w:sz w:val="22"/>
          <w:szCs w:val="22"/>
        </w:rPr>
        <w:tab/>
      </w:r>
      <w:r w:rsidRPr="00F56149">
        <w:rPr>
          <w:sz w:val="22"/>
          <w:szCs w:val="22"/>
        </w:rPr>
        <w:tab/>
      </w:r>
      <w:r w:rsidRPr="00F56149">
        <w:rPr>
          <w:sz w:val="22"/>
          <w:szCs w:val="22"/>
        </w:rPr>
        <w:tab/>
      </w:r>
    </w:p>
    <w:p w14:paraId="6547B2D1" w14:textId="1BBD6E61" w:rsidR="00E61F94" w:rsidRPr="00F56149" w:rsidRDefault="00E61F94" w:rsidP="00E61F94">
      <w:pPr>
        <w:widowControl w:val="0"/>
        <w:tabs>
          <w:tab w:val="left" w:pos="426"/>
        </w:tabs>
        <w:suppressAutoHyphens w:val="0"/>
        <w:ind w:left="770"/>
        <w:jc w:val="both"/>
        <w:rPr>
          <w:sz w:val="22"/>
          <w:szCs w:val="22"/>
        </w:rPr>
      </w:pPr>
      <w:r w:rsidRPr="00F56149">
        <w:rPr>
          <w:sz w:val="22"/>
          <w:szCs w:val="22"/>
        </w:rPr>
        <w:t>Mobil:</w:t>
      </w:r>
      <w:r w:rsidRPr="00F56149">
        <w:rPr>
          <w:sz w:val="22"/>
          <w:szCs w:val="22"/>
        </w:rPr>
        <w:tab/>
      </w:r>
      <w:r w:rsidR="00F26FF5" w:rsidRPr="00F56149">
        <w:rPr>
          <w:sz w:val="22"/>
          <w:szCs w:val="22"/>
        </w:rPr>
        <w:t>06 30 833 2159</w:t>
      </w:r>
      <w:r w:rsidRPr="00F56149">
        <w:rPr>
          <w:sz w:val="22"/>
          <w:szCs w:val="22"/>
        </w:rPr>
        <w:tab/>
      </w:r>
      <w:r w:rsidRPr="00F56149">
        <w:rPr>
          <w:sz w:val="22"/>
          <w:szCs w:val="22"/>
        </w:rPr>
        <w:tab/>
      </w:r>
      <w:r w:rsidRPr="00F56149">
        <w:rPr>
          <w:sz w:val="22"/>
          <w:szCs w:val="22"/>
        </w:rPr>
        <w:tab/>
      </w:r>
    </w:p>
    <w:p w14:paraId="7C83BDB6" w14:textId="77777777" w:rsidR="006E4177" w:rsidRPr="00F56149" w:rsidRDefault="00E61F94" w:rsidP="008A50C3">
      <w:pPr>
        <w:ind w:firstLine="709"/>
        <w:jc w:val="both"/>
        <w:rPr>
          <w:sz w:val="22"/>
          <w:szCs w:val="22"/>
        </w:rPr>
      </w:pPr>
      <w:r w:rsidRPr="00F56149">
        <w:rPr>
          <w:sz w:val="22"/>
          <w:szCs w:val="22"/>
        </w:rPr>
        <w:t xml:space="preserve">Fax: </w:t>
      </w:r>
      <w:r w:rsidRPr="00F56149">
        <w:rPr>
          <w:sz w:val="22"/>
          <w:szCs w:val="22"/>
        </w:rPr>
        <w:tab/>
      </w:r>
      <w:r w:rsidR="006E4177" w:rsidRPr="00F56149">
        <w:rPr>
          <w:sz w:val="22"/>
          <w:szCs w:val="22"/>
        </w:rPr>
        <w:t>06 1 511 7526</w:t>
      </w:r>
    </w:p>
    <w:p w14:paraId="4EC1BE88" w14:textId="45C70A49" w:rsidR="00E61F94" w:rsidRPr="006164F1" w:rsidRDefault="006E4177" w:rsidP="00E61F94">
      <w:pPr>
        <w:widowControl w:val="0"/>
        <w:tabs>
          <w:tab w:val="left" w:pos="426"/>
        </w:tabs>
        <w:suppressAutoHyphens w:val="0"/>
        <w:ind w:left="770"/>
        <w:jc w:val="both"/>
        <w:rPr>
          <w:sz w:val="22"/>
          <w:szCs w:val="22"/>
          <w:lang w:eastAsia="hu-HU"/>
        </w:rPr>
      </w:pPr>
      <w:r w:rsidRPr="00F56149">
        <w:rPr>
          <w:sz w:val="22"/>
          <w:szCs w:val="22"/>
        </w:rPr>
        <w:t>E</w:t>
      </w:r>
      <w:r w:rsidR="00E61F94" w:rsidRPr="00F56149">
        <w:rPr>
          <w:sz w:val="22"/>
          <w:szCs w:val="22"/>
        </w:rPr>
        <w:t>-mail:</w:t>
      </w:r>
      <w:r w:rsidR="00E61F94" w:rsidRPr="006164F1">
        <w:rPr>
          <w:sz w:val="22"/>
          <w:szCs w:val="22"/>
        </w:rPr>
        <w:t xml:space="preserve"> </w:t>
      </w:r>
      <w:r w:rsidR="00F26FF5">
        <w:rPr>
          <w:sz w:val="22"/>
          <w:szCs w:val="22"/>
        </w:rPr>
        <w:t>kis.olivia@mav.hu</w:t>
      </w:r>
      <w:r w:rsidR="00E61F94" w:rsidRPr="006164F1">
        <w:rPr>
          <w:sz w:val="22"/>
          <w:szCs w:val="22"/>
        </w:rPr>
        <w:tab/>
      </w:r>
      <w:r w:rsidR="00E61F94" w:rsidRPr="006164F1">
        <w:rPr>
          <w:sz w:val="22"/>
          <w:szCs w:val="22"/>
        </w:rPr>
        <w:tab/>
      </w:r>
      <w:r w:rsidR="00E61F94" w:rsidRPr="006164F1">
        <w:rPr>
          <w:sz w:val="22"/>
          <w:szCs w:val="22"/>
        </w:rPr>
        <w:tab/>
      </w:r>
    </w:p>
    <w:p w14:paraId="79B74E5B" w14:textId="77777777" w:rsidR="00E717EB" w:rsidRPr="006164F1" w:rsidRDefault="00E717EB" w:rsidP="00E717EB">
      <w:pPr>
        <w:ind w:firstLine="709"/>
        <w:jc w:val="both"/>
        <w:rPr>
          <w:b/>
          <w:sz w:val="22"/>
          <w:szCs w:val="22"/>
        </w:rPr>
      </w:pPr>
    </w:p>
    <w:p w14:paraId="0845E8EE" w14:textId="77777777" w:rsidR="00B42E30" w:rsidRPr="006164F1" w:rsidRDefault="00B42E30">
      <w:pPr>
        <w:tabs>
          <w:tab w:val="left" w:pos="0"/>
        </w:tabs>
        <w:jc w:val="both"/>
        <w:rPr>
          <w:sz w:val="22"/>
          <w:szCs w:val="22"/>
        </w:rPr>
      </w:pPr>
    </w:p>
    <w:p w14:paraId="7D05AD47" w14:textId="77777777" w:rsidR="007A4ABB" w:rsidRPr="006164F1" w:rsidRDefault="00CD73AC">
      <w:pPr>
        <w:tabs>
          <w:tab w:val="left" w:pos="0"/>
        </w:tabs>
        <w:jc w:val="both"/>
        <w:rPr>
          <w:b/>
          <w:sz w:val="22"/>
          <w:szCs w:val="22"/>
        </w:rPr>
      </w:pPr>
      <w:r w:rsidRPr="006164F1">
        <w:rPr>
          <w:b/>
          <w:sz w:val="22"/>
          <w:szCs w:val="22"/>
        </w:rPr>
        <w:t>3.2</w:t>
      </w:r>
      <w:r w:rsidR="001C1BCC" w:rsidRPr="006164F1">
        <w:rPr>
          <w:b/>
          <w:sz w:val="22"/>
          <w:szCs w:val="22"/>
        </w:rPr>
        <w:t>.</w:t>
      </w:r>
      <w:r w:rsidR="00AC280B" w:rsidRPr="006164F1">
        <w:rPr>
          <w:b/>
          <w:sz w:val="22"/>
          <w:szCs w:val="22"/>
        </w:rPr>
        <w:t>.</w:t>
      </w:r>
      <w:r w:rsidR="00E61F94" w:rsidRPr="006164F1">
        <w:rPr>
          <w:b/>
          <w:sz w:val="22"/>
          <w:szCs w:val="22"/>
        </w:rPr>
        <w:t xml:space="preserve"> Többváltozatú ajánlat </w:t>
      </w:r>
      <w:r w:rsidR="00E61F94" w:rsidRPr="00AF7F90">
        <w:rPr>
          <w:b/>
          <w:sz w:val="22"/>
          <w:szCs w:val="22"/>
        </w:rPr>
        <w:t>nem tehető.</w:t>
      </w:r>
    </w:p>
    <w:p w14:paraId="5DD56D2F" w14:textId="77777777" w:rsidR="001C1BCC" w:rsidRDefault="008E63B1">
      <w:pPr>
        <w:tabs>
          <w:tab w:val="left" w:pos="0"/>
        </w:tabs>
        <w:jc w:val="both"/>
        <w:rPr>
          <w:sz w:val="22"/>
          <w:szCs w:val="22"/>
        </w:rPr>
      </w:pPr>
      <w:r w:rsidRPr="006164F1">
        <w:rPr>
          <w:sz w:val="22"/>
          <w:szCs w:val="22"/>
        </w:rPr>
        <w:tab/>
        <w:t xml:space="preserve">A pályázó köteles a munka teljes egészére ajánlatot tenni! </w:t>
      </w:r>
    </w:p>
    <w:p w14:paraId="5FCA8F98" w14:textId="77777777" w:rsidR="006E258E" w:rsidRPr="006164F1" w:rsidRDefault="006E258E" w:rsidP="006E258E">
      <w:pPr>
        <w:widowControl w:val="0"/>
        <w:tabs>
          <w:tab w:val="left" w:pos="426"/>
        </w:tabs>
        <w:suppressAutoHyphens w:val="0"/>
        <w:ind w:left="770"/>
        <w:jc w:val="both"/>
        <w:rPr>
          <w:sz w:val="22"/>
          <w:szCs w:val="22"/>
        </w:rPr>
      </w:pPr>
      <w:r w:rsidRPr="006164F1">
        <w:rPr>
          <w:sz w:val="22"/>
          <w:szCs w:val="22"/>
        </w:rPr>
        <w:t>Érvénytelen az Ajánlattevő ajánlata, amennyiben az nem terjed ki az összes - a Műszaki leírásban szereplő (1. számú melléklet) - munkálatokra.</w:t>
      </w:r>
    </w:p>
    <w:p w14:paraId="78F3AD28" w14:textId="77777777" w:rsidR="006E258E" w:rsidRPr="006164F1" w:rsidRDefault="006E258E">
      <w:pPr>
        <w:tabs>
          <w:tab w:val="left" w:pos="0"/>
        </w:tabs>
        <w:jc w:val="both"/>
        <w:rPr>
          <w:sz w:val="22"/>
          <w:szCs w:val="22"/>
        </w:rPr>
      </w:pPr>
    </w:p>
    <w:p w14:paraId="3746C9CC" w14:textId="77777777" w:rsidR="008E63B1" w:rsidRPr="006164F1" w:rsidRDefault="008E63B1">
      <w:pPr>
        <w:tabs>
          <w:tab w:val="left" w:pos="0"/>
        </w:tabs>
        <w:jc w:val="both"/>
        <w:rPr>
          <w:sz w:val="22"/>
          <w:szCs w:val="22"/>
        </w:rPr>
      </w:pPr>
    </w:p>
    <w:p w14:paraId="31B87119" w14:textId="6719E1F9" w:rsidR="00E61F94" w:rsidRPr="006164F1" w:rsidRDefault="00E61F94" w:rsidP="00E61F94">
      <w:pPr>
        <w:widowControl w:val="0"/>
        <w:tabs>
          <w:tab w:val="left" w:pos="0"/>
        </w:tabs>
        <w:suppressAutoHyphens w:val="0"/>
        <w:jc w:val="both"/>
        <w:rPr>
          <w:b/>
          <w:sz w:val="22"/>
          <w:szCs w:val="22"/>
        </w:rPr>
      </w:pPr>
      <w:r w:rsidRPr="006164F1">
        <w:rPr>
          <w:b/>
          <w:sz w:val="22"/>
          <w:szCs w:val="22"/>
        </w:rPr>
        <w:t xml:space="preserve">3.3. Részajánlat tétel </w:t>
      </w:r>
      <w:r w:rsidRPr="00AF7F90">
        <w:rPr>
          <w:b/>
          <w:sz w:val="22"/>
          <w:szCs w:val="22"/>
        </w:rPr>
        <w:t>nem tehető.</w:t>
      </w:r>
      <w:r w:rsidRPr="006E258E">
        <w:rPr>
          <w:b/>
          <w:sz w:val="22"/>
          <w:szCs w:val="22"/>
        </w:rPr>
        <w:t xml:space="preserve"> </w:t>
      </w:r>
    </w:p>
    <w:p w14:paraId="0BD7ABB2" w14:textId="77777777" w:rsidR="00E61F94" w:rsidRPr="006164F1" w:rsidRDefault="00E61F94">
      <w:pPr>
        <w:tabs>
          <w:tab w:val="left" w:pos="0"/>
        </w:tabs>
        <w:jc w:val="both"/>
        <w:rPr>
          <w:sz w:val="22"/>
          <w:szCs w:val="22"/>
        </w:rPr>
      </w:pPr>
    </w:p>
    <w:p w14:paraId="6BE27672" w14:textId="77777777" w:rsidR="00E61F94" w:rsidRPr="00656E29" w:rsidRDefault="00656E29">
      <w:pPr>
        <w:tabs>
          <w:tab w:val="left" w:pos="0"/>
        </w:tabs>
        <w:jc w:val="both"/>
        <w:rPr>
          <w:b/>
          <w:sz w:val="22"/>
          <w:szCs w:val="22"/>
        </w:rPr>
      </w:pPr>
      <w:r w:rsidRPr="00656E29">
        <w:rPr>
          <w:b/>
          <w:sz w:val="22"/>
          <w:szCs w:val="22"/>
        </w:rPr>
        <w:t xml:space="preserve">3.4. Helyszíni bejárás </w:t>
      </w:r>
      <w:r>
        <w:rPr>
          <w:b/>
          <w:sz w:val="22"/>
          <w:szCs w:val="22"/>
        </w:rPr>
        <w:t>(adott esetben)</w:t>
      </w:r>
    </w:p>
    <w:p w14:paraId="5A7BF8F9" w14:textId="0595FEF4" w:rsidR="00656E29" w:rsidRDefault="00656E29">
      <w:pPr>
        <w:tabs>
          <w:tab w:val="left" w:pos="0"/>
        </w:tabs>
        <w:jc w:val="both"/>
        <w:rPr>
          <w:sz w:val="22"/>
          <w:szCs w:val="22"/>
        </w:rPr>
      </w:pPr>
      <w:r>
        <w:rPr>
          <w:sz w:val="22"/>
          <w:szCs w:val="22"/>
        </w:rPr>
        <w:t>Ajánlatkérő jelen eljárásban helyszíni bejárást biztosít.</w:t>
      </w:r>
    </w:p>
    <w:p w14:paraId="31946063" w14:textId="77777777" w:rsidR="003423F0" w:rsidRDefault="003423F0" w:rsidP="003423F0">
      <w:pPr>
        <w:tabs>
          <w:tab w:val="left" w:pos="0"/>
        </w:tabs>
        <w:jc w:val="both"/>
        <w:rPr>
          <w:sz w:val="22"/>
          <w:szCs w:val="22"/>
        </w:rPr>
      </w:pPr>
    </w:p>
    <w:p w14:paraId="4616DF4F" w14:textId="43937CEC" w:rsidR="003423F0" w:rsidRDefault="003423F0" w:rsidP="003423F0">
      <w:pPr>
        <w:tabs>
          <w:tab w:val="left" w:pos="0"/>
        </w:tabs>
        <w:jc w:val="both"/>
        <w:rPr>
          <w:sz w:val="22"/>
          <w:szCs w:val="22"/>
        </w:rPr>
      </w:pPr>
      <w:r>
        <w:rPr>
          <w:sz w:val="22"/>
          <w:szCs w:val="22"/>
        </w:rPr>
        <w:t>Helyszín:</w:t>
      </w:r>
      <w:r w:rsidR="004D7A21">
        <w:rPr>
          <w:sz w:val="22"/>
          <w:szCs w:val="22"/>
        </w:rPr>
        <w:t xml:space="preserve"> MÁV Zrt. BFIG AKI Gyöngyös Hosszúsín Gyártó Üzem (3200 Gyöngyös, Gyár u. 1.)</w:t>
      </w:r>
    </w:p>
    <w:p w14:paraId="7681B662" w14:textId="24C79AFF" w:rsidR="003423F0" w:rsidRDefault="003423F0" w:rsidP="003423F0">
      <w:pPr>
        <w:tabs>
          <w:tab w:val="left" w:pos="0"/>
        </w:tabs>
        <w:jc w:val="both"/>
        <w:rPr>
          <w:sz w:val="22"/>
          <w:szCs w:val="22"/>
        </w:rPr>
      </w:pPr>
      <w:r>
        <w:rPr>
          <w:sz w:val="22"/>
          <w:szCs w:val="22"/>
        </w:rPr>
        <w:t xml:space="preserve">Időpont: </w:t>
      </w:r>
      <w:r w:rsidR="004D7A21">
        <w:rPr>
          <w:sz w:val="22"/>
          <w:szCs w:val="22"/>
        </w:rPr>
        <w:t>2021. szeptember 15. 10:00 óra</w:t>
      </w:r>
    </w:p>
    <w:p w14:paraId="693EC1E3" w14:textId="33C52024" w:rsidR="003423F0" w:rsidRDefault="003423F0" w:rsidP="003423F0">
      <w:pPr>
        <w:tabs>
          <w:tab w:val="left" w:pos="0"/>
        </w:tabs>
        <w:jc w:val="both"/>
        <w:rPr>
          <w:sz w:val="22"/>
          <w:szCs w:val="22"/>
        </w:rPr>
      </w:pPr>
      <w:r>
        <w:rPr>
          <w:sz w:val="22"/>
          <w:szCs w:val="22"/>
        </w:rPr>
        <w:t>Kapcsolattartó:</w:t>
      </w:r>
      <w:r w:rsidR="004D7A21">
        <w:rPr>
          <w:sz w:val="22"/>
          <w:szCs w:val="22"/>
        </w:rPr>
        <w:t xml:space="preserve"> Asztalos Tibor (telefon: </w:t>
      </w:r>
      <w:r w:rsidR="004D7A21">
        <w:rPr>
          <w:sz w:val="22"/>
          <w:szCs w:val="22"/>
        </w:rPr>
        <w:softHyphen/>
        <w:t>+36 (30) 959 4481; e-mail: asztalos.tibor@mav.hu)</w:t>
      </w:r>
    </w:p>
    <w:p w14:paraId="27A11E13" w14:textId="77777777" w:rsidR="003423F0" w:rsidRDefault="003423F0" w:rsidP="003423F0">
      <w:pPr>
        <w:tabs>
          <w:tab w:val="left" w:pos="0"/>
        </w:tabs>
        <w:jc w:val="both"/>
        <w:rPr>
          <w:sz w:val="22"/>
          <w:szCs w:val="22"/>
        </w:rPr>
      </w:pPr>
    </w:p>
    <w:p w14:paraId="6B0B7500" w14:textId="77777777" w:rsidR="003423F0" w:rsidRPr="006164F1" w:rsidRDefault="003423F0" w:rsidP="003423F0">
      <w:pPr>
        <w:tabs>
          <w:tab w:val="left" w:pos="0"/>
        </w:tabs>
        <w:jc w:val="both"/>
        <w:rPr>
          <w:sz w:val="22"/>
          <w:szCs w:val="22"/>
        </w:rPr>
      </w:pPr>
      <w:r>
        <w:rPr>
          <w:sz w:val="22"/>
          <w:szCs w:val="22"/>
        </w:rPr>
        <w:t>Kérjük T. Ajánlattevőt, hogy a helyszíni bejáráson való részvételi szándékát legkésőbb a helyszíni bejárás időpontját megelőző munkanapon szíveskedjen jelezni Ajánlatkérő felé. Jelzés hiányában a helyszíni bejárás nem kerül megtartásra.</w:t>
      </w:r>
    </w:p>
    <w:p w14:paraId="1F54C999" w14:textId="77777777" w:rsidR="00E61F94" w:rsidRPr="006164F1" w:rsidRDefault="00E61F94">
      <w:pPr>
        <w:tabs>
          <w:tab w:val="left" w:pos="0"/>
        </w:tabs>
        <w:jc w:val="both"/>
        <w:rPr>
          <w:sz w:val="22"/>
          <w:szCs w:val="22"/>
        </w:rPr>
      </w:pPr>
    </w:p>
    <w:p w14:paraId="12C6AD67" w14:textId="77777777" w:rsidR="001C1BCC" w:rsidRPr="006164F1" w:rsidRDefault="00C2706B">
      <w:pPr>
        <w:tabs>
          <w:tab w:val="left" w:pos="426"/>
        </w:tabs>
        <w:jc w:val="both"/>
        <w:rPr>
          <w:b/>
          <w:sz w:val="22"/>
          <w:szCs w:val="22"/>
        </w:rPr>
      </w:pPr>
      <w:r w:rsidRPr="006164F1">
        <w:rPr>
          <w:b/>
          <w:sz w:val="22"/>
          <w:szCs w:val="22"/>
        </w:rPr>
        <w:t>4</w:t>
      </w:r>
      <w:r w:rsidR="001C1BCC" w:rsidRPr="006164F1">
        <w:rPr>
          <w:b/>
          <w:sz w:val="22"/>
          <w:szCs w:val="22"/>
        </w:rPr>
        <w:t>./</w:t>
      </w:r>
      <w:r w:rsidR="001C1BCC" w:rsidRPr="006164F1">
        <w:rPr>
          <w:b/>
          <w:sz w:val="22"/>
          <w:szCs w:val="22"/>
        </w:rPr>
        <w:tab/>
        <w:t>Az elbírálás szempontja</w:t>
      </w:r>
      <w:r w:rsidR="00B42E30" w:rsidRPr="006164F1">
        <w:rPr>
          <w:b/>
          <w:sz w:val="22"/>
          <w:szCs w:val="22"/>
        </w:rPr>
        <w:t>:</w:t>
      </w:r>
    </w:p>
    <w:p w14:paraId="6AF71272" w14:textId="77777777" w:rsidR="00122C70" w:rsidRDefault="00122C70" w:rsidP="00267888">
      <w:pPr>
        <w:widowControl w:val="0"/>
        <w:suppressAutoHyphens w:val="0"/>
        <w:overflowPunct/>
        <w:autoSpaceDE/>
        <w:ind w:left="2835" w:hanging="2835"/>
        <w:jc w:val="both"/>
        <w:textAlignment w:val="auto"/>
        <w:rPr>
          <w:sz w:val="22"/>
          <w:szCs w:val="22"/>
          <w:lang w:eastAsia="hu-HU"/>
        </w:rPr>
      </w:pPr>
    </w:p>
    <w:p w14:paraId="59BC909E" w14:textId="0F46A113" w:rsidR="0052517B" w:rsidRPr="006164F1" w:rsidRDefault="0052517B" w:rsidP="0052517B">
      <w:pPr>
        <w:widowControl w:val="0"/>
        <w:suppressAutoHyphens w:val="0"/>
        <w:overflowPunct/>
        <w:autoSpaceDE/>
        <w:jc w:val="both"/>
        <w:textAlignment w:val="auto"/>
        <w:rPr>
          <w:sz w:val="22"/>
          <w:szCs w:val="22"/>
          <w:lang w:eastAsia="hu-HU"/>
        </w:rPr>
      </w:pPr>
      <w:r w:rsidRPr="006164F1">
        <w:rPr>
          <w:sz w:val="22"/>
          <w:szCs w:val="22"/>
        </w:rPr>
        <w:t xml:space="preserve">Ajánlatkérő az ajánlatokat a </w:t>
      </w:r>
      <w:r w:rsidRPr="006164F1">
        <w:rPr>
          <w:b/>
          <w:sz w:val="22"/>
          <w:szCs w:val="22"/>
        </w:rPr>
        <w:t>legalacsonyabb összegű ellenszolgáltatás</w:t>
      </w:r>
      <w:r w:rsidRPr="006164F1">
        <w:rPr>
          <w:sz w:val="22"/>
          <w:szCs w:val="22"/>
        </w:rPr>
        <w:t xml:space="preserve"> szempontja szerint értékeli. Ajánlattevőnek az </w:t>
      </w:r>
      <w:r w:rsidRPr="006164F1">
        <w:rPr>
          <w:b/>
          <w:sz w:val="22"/>
          <w:szCs w:val="22"/>
        </w:rPr>
        <w:t xml:space="preserve">Felolvasólapon </w:t>
      </w:r>
      <w:r w:rsidRPr="006164F1">
        <w:rPr>
          <w:sz w:val="22"/>
          <w:szCs w:val="22"/>
        </w:rPr>
        <w:t>(2</w:t>
      </w:r>
      <w:r w:rsidRPr="006164F1">
        <w:rPr>
          <w:i/>
          <w:sz w:val="22"/>
          <w:szCs w:val="22"/>
        </w:rPr>
        <w:t>. számú melléklet</w:t>
      </w:r>
      <w:r w:rsidRPr="006164F1">
        <w:rPr>
          <w:sz w:val="22"/>
          <w:szCs w:val="22"/>
        </w:rPr>
        <w:t>) vállalkozói díj nettó Ft +ÁFA formátumban egy összegben kell megadnia a jelen beszerzés tárgyát képező valamennyi tevékenység vonatkozásában az ajánlati árat.</w:t>
      </w:r>
    </w:p>
    <w:p w14:paraId="02E10160" w14:textId="77777777" w:rsidR="0052517B" w:rsidRDefault="0052517B" w:rsidP="0052517B">
      <w:pPr>
        <w:pStyle w:val="Listaszerbekezds"/>
        <w:suppressAutoHyphens/>
        <w:spacing w:after="0" w:line="240" w:lineRule="auto"/>
        <w:ind w:left="0"/>
        <w:jc w:val="both"/>
        <w:rPr>
          <w:rFonts w:ascii="Times New Roman" w:hAnsi="Times New Roman"/>
        </w:rPr>
      </w:pPr>
    </w:p>
    <w:p w14:paraId="45CDA09D" w14:textId="77777777" w:rsidR="000E527E" w:rsidRPr="00EF0A98" w:rsidRDefault="000E527E" w:rsidP="000E527E">
      <w:pPr>
        <w:pStyle w:val="Jegyzetszveg"/>
        <w:spacing w:line="276" w:lineRule="auto"/>
        <w:jc w:val="both"/>
        <w:rPr>
          <w:b/>
          <w:sz w:val="22"/>
          <w:szCs w:val="22"/>
          <w:u w:val="single"/>
        </w:rPr>
      </w:pPr>
      <w:r w:rsidRPr="00EF0A98">
        <w:rPr>
          <w:b/>
          <w:sz w:val="22"/>
          <w:szCs w:val="22"/>
          <w:u w:val="single"/>
        </w:rPr>
        <w:t>Ajánlatkérő kéri az Árazott költségvetést cégszerűen aláírt formában pdf formátumban</w:t>
      </w:r>
      <w:r>
        <w:rPr>
          <w:b/>
          <w:sz w:val="22"/>
          <w:szCs w:val="22"/>
          <w:u w:val="single"/>
        </w:rPr>
        <w:t>,</w:t>
      </w:r>
      <w:r w:rsidRPr="00EF0A98">
        <w:rPr>
          <w:b/>
          <w:sz w:val="22"/>
          <w:szCs w:val="22"/>
          <w:u w:val="single"/>
        </w:rPr>
        <w:t xml:space="preserve"> valamint Excel formátumban is benyújtani az ajánlat részeként!</w:t>
      </w:r>
    </w:p>
    <w:p w14:paraId="7C977076" w14:textId="77777777" w:rsidR="000E527E" w:rsidRDefault="000E527E" w:rsidP="000E527E">
      <w:pPr>
        <w:widowControl w:val="0"/>
        <w:suppressAutoHyphens w:val="0"/>
        <w:overflowPunct/>
        <w:autoSpaceDE/>
        <w:spacing w:line="276" w:lineRule="auto"/>
        <w:jc w:val="both"/>
        <w:textAlignment w:val="auto"/>
        <w:rPr>
          <w:sz w:val="22"/>
          <w:szCs w:val="22"/>
        </w:rPr>
      </w:pPr>
    </w:p>
    <w:p w14:paraId="58C25F5E" w14:textId="4F91E1B4" w:rsidR="000E527E" w:rsidRDefault="000E527E" w:rsidP="000E527E">
      <w:pPr>
        <w:widowControl w:val="0"/>
        <w:suppressAutoHyphens w:val="0"/>
        <w:overflowPunct/>
        <w:autoSpaceDE/>
        <w:spacing w:line="276" w:lineRule="auto"/>
        <w:jc w:val="both"/>
        <w:textAlignment w:val="auto"/>
        <w:rPr>
          <w:sz w:val="22"/>
          <w:szCs w:val="22"/>
        </w:rPr>
      </w:pPr>
      <w:r>
        <w:rPr>
          <w:sz w:val="22"/>
          <w:szCs w:val="22"/>
        </w:rPr>
        <w:t>Ajánlatkérő felhívja a figyelmet, hogy valamennyi ár kizárólag pozitív egész szám lehet.</w:t>
      </w:r>
    </w:p>
    <w:p w14:paraId="2A8C85F7" w14:textId="0DAA037D" w:rsidR="000E527E" w:rsidRDefault="000E527E" w:rsidP="000E527E">
      <w:pPr>
        <w:widowControl w:val="0"/>
        <w:suppressAutoHyphens w:val="0"/>
        <w:overflowPunct/>
        <w:autoSpaceDE/>
        <w:spacing w:line="276" w:lineRule="auto"/>
        <w:jc w:val="both"/>
        <w:textAlignment w:val="auto"/>
        <w:rPr>
          <w:sz w:val="22"/>
          <w:szCs w:val="22"/>
        </w:rPr>
      </w:pPr>
    </w:p>
    <w:p w14:paraId="2C392B0E" w14:textId="64997797" w:rsidR="000E527E" w:rsidRPr="005403B2" w:rsidRDefault="000E527E" w:rsidP="000E527E">
      <w:pPr>
        <w:jc w:val="both"/>
        <w:rPr>
          <w:b/>
          <w:sz w:val="22"/>
          <w:szCs w:val="22"/>
          <w:u w:val="single"/>
        </w:rPr>
      </w:pPr>
      <w:r w:rsidRPr="00170261">
        <w:rPr>
          <w:sz w:val="22"/>
          <w:szCs w:val="22"/>
        </w:rPr>
        <w:t>Ajánlattevőnek ki kell töltenie az Árazatlan költségvetés</w:t>
      </w:r>
      <w:r>
        <w:rPr>
          <w:sz w:val="22"/>
          <w:szCs w:val="22"/>
        </w:rPr>
        <w:t xml:space="preserve"> (külön Excel formátumban bocsátja Ajánlattevő rendelkezésére Ajánlatkérő)</w:t>
      </w:r>
      <w:r w:rsidRPr="00170261">
        <w:rPr>
          <w:sz w:val="22"/>
          <w:szCs w:val="22"/>
        </w:rPr>
        <w:t xml:space="preserve"> C és D oszlopait nettó Ft-ban. Az árazott költségvetés a megadott anyag</w:t>
      </w:r>
      <w:r>
        <w:rPr>
          <w:sz w:val="22"/>
          <w:szCs w:val="22"/>
        </w:rPr>
        <w:t>díj</w:t>
      </w:r>
      <w:r w:rsidRPr="00170261">
        <w:rPr>
          <w:sz w:val="22"/>
          <w:szCs w:val="22"/>
        </w:rPr>
        <w:t xml:space="preserve"> és munkadíj egységár alapján előre beállított képletek alapján számolja ki </w:t>
      </w:r>
      <w:r w:rsidRPr="005403B2">
        <w:rPr>
          <w:b/>
          <w:sz w:val="22"/>
          <w:szCs w:val="22"/>
          <w:u w:val="single"/>
        </w:rPr>
        <w:t>C19 cellában a Mindösszesen értéket, melyet kérünk a Felolvasólapon feltüntetni.</w:t>
      </w:r>
    </w:p>
    <w:p w14:paraId="4E54849D" w14:textId="77777777" w:rsidR="000E527E" w:rsidRDefault="000E527E" w:rsidP="000E527E">
      <w:pPr>
        <w:widowControl w:val="0"/>
        <w:suppressAutoHyphens w:val="0"/>
        <w:overflowPunct/>
        <w:autoSpaceDE/>
        <w:spacing w:line="276" w:lineRule="auto"/>
        <w:jc w:val="both"/>
        <w:textAlignment w:val="auto"/>
        <w:rPr>
          <w:sz w:val="22"/>
          <w:szCs w:val="22"/>
        </w:rPr>
      </w:pPr>
    </w:p>
    <w:p w14:paraId="6A75684E" w14:textId="77777777" w:rsidR="007B1F5A" w:rsidRDefault="007B1F5A" w:rsidP="0052517B">
      <w:pPr>
        <w:pStyle w:val="Listaszerbekezds"/>
        <w:suppressAutoHyphens/>
        <w:spacing w:after="0" w:line="240" w:lineRule="auto"/>
        <w:ind w:left="0"/>
        <w:jc w:val="both"/>
        <w:rPr>
          <w:rFonts w:ascii="Times New Roman" w:hAnsi="Times New Roman"/>
        </w:rPr>
      </w:pPr>
    </w:p>
    <w:p w14:paraId="26690C5D" w14:textId="77777777" w:rsidR="007B1F5A" w:rsidRDefault="007B1F5A" w:rsidP="007B1F5A">
      <w:pPr>
        <w:widowControl w:val="0"/>
        <w:suppressAutoHyphens w:val="0"/>
        <w:overflowPunct/>
        <w:autoSpaceDE/>
        <w:spacing w:line="276" w:lineRule="auto"/>
        <w:jc w:val="both"/>
        <w:textAlignment w:val="auto"/>
        <w:rPr>
          <w:sz w:val="22"/>
          <w:szCs w:val="22"/>
        </w:rPr>
      </w:pPr>
      <w:r>
        <w:rPr>
          <w:sz w:val="22"/>
          <w:szCs w:val="22"/>
        </w:rPr>
        <w:t>Az árazatlan költségvetés előre beállított képletek alapján számol, Ajánlattevői módosítása az ajánlat érvénytelenségét vonhatja maga után.</w:t>
      </w:r>
    </w:p>
    <w:p w14:paraId="2993CE96" w14:textId="6D328469" w:rsidR="007B1F5A" w:rsidRDefault="007B1F5A" w:rsidP="0052517B">
      <w:pPr>
        <w:pStyle w:val="Listaszerbekezds"/>
        <w:suppressAutoHyphens/>
        <w:spacing w:after="0" w:line="240" w:lineRule="auto"/>
        <w:ind w:left="0"/>
        <w:jc w:val="both"/>
        <w:rPr>
          <w:rFonts w:ascii="Times New Roman" w:hAnsi="Times New Roman"/>
        </w:rPr>
      </w:pPr>
    </w:p>
    <w:p w14:paraId="460EA39C" w14:textId="77777777" w:rsidR="00F2415B" w:rsidRPr="006164F1" w:rsidRDefault="00F2415B" w:rsidP="0052517B">
      <w:pPr>
        <w:pStyle w:val="Listaszerbekezds"/>
        <w:suppressAutoHyphens/>
        <w:spacing w:after="0" w:line="240" w:lineRule="auto"/>
        <w:ind w:left="0"/>
        <w:jc w:val="both"/>
        <w:rPr>
          <w:rFonts w:ascii="Times New Roman" w:hAnsi="Times New Roman"/>
        </w:rPr>
      </w:pPr>
    </w:p>
    <w:p w14:paraId="0CFE62A5" w14:textId="77777777" w:rsidR="0052517B" w:rsidRPr="006164F1" w:rsidRDefault="0052517B" w:rsidP="0052517B">
      <w:pPr>
        <w:pStyle w:val="Jegyzetszveg"/>
        <w:jc w:val="both"/>
        <w:rPr>
          <w:sz w:val="22"/>
          <w:szCs w:val="22"/>
        </w:rPr>
      </w:pPr>
      <w:r w:rsidRPr="006164F1">
        <w:rPr>
          <w:sz w:val="22"/>
          <w:szCs w:val="22"/>
        </w:rPr>
        <w:t xml:space="preserve">Ajánlati ár kizárólag magyar Forintban (HUF) adható meg. Az ajánlati ár nem köthető semmilyen más külföldi fizetőeszköz árfolyamához, valamint nem tartalmazhat ármódosító képletet, számítást. </w:t>
      </w:r>
    </w:p>
    <w:p w14:paraId="161B1236" w14:textId="77777777" w:rsidR="0052517B" w:rsidRPr="006164F1" w:rsidRDefault="0052517B" w:rsidP="0052517B">
      <w:pPr>
        <w:pStyle w:val="Listaszerbekezds"/>
        <w:widowControl w:val="0"/>
        <w:ind w:left="0"/>
        <w:jc w:val="both"/>
        <w:rPr>
          <w:rFonts w:ascii="Times New Roman" w:hAnsi="Times New Roman"/>
          <w:lang w:eastAsia="hu-HU"/>
        </w:rPr>
      </w:pPr>
      <w:r w:rsidRPr="006164F1">
        <w:rPr>
          <w:rFonts w:ascii="Times New Roman" w:hAnsi="Times New Roman"/>
        </w:rPr>
        <w:t>Az ajánlati árat úgy kell megadni, hogy az tartalmazza a jelen ajánlattételi felhívásban meghatározott műszaki/szakmai tartalom megvalósításának valamennyi költségét, az összes szolgáltatás, feladat és kötelezettség ellenértékét. Az ajánlati ár a szerződés teljes időbeli hatálya alatt érvényes, rögzített ár.</w:t>
      </w:r>
      <w:r w:rsidRPr="006164F1">
        <w:rPr>
          <w:rStyle w:val="Lbjegyzet-hivatkozs"/>
          <w:rFonts w:ascii="Times New Roman" w:hAnsi="Times New Roman"/>
        </w:rPr>
        <w:footnoteReference w:id="1"/>
      </w:r>
    </w:p>
    <w:p w14:paraId="3AD6B3CD" w14:textId="77777777" w:rsidR="0052517B" w:rsidRPr="006164F1" w:rsidRDefault="0052517B" w:rsidP="00267888">
      <w:pPr>
        <w:widowControl w:val="0"/>
        <w:suppressAutoHyphens w:val="0"/>
        <w:overflowPunct/>
        <w:autoSpaceDE/>
        <w:ind w:left="2835" w:hanging="2835"/>
        <w:jc w:val="both"/>
        <w:textAlignment w:val="auto"/>
        <w:rPr>
          <w:sz w:val="22"/>
          <w:szCs w:val="22"/>
          <w:lang w:eastAsia="hu-HU"/>
        </w:rPr>
      </w:pPr>
    </w:p>
    <w:p w14:paraId="77E60C6B" w14:textId="77777777" w:rsidR="00A76F5E" w:rsidRPr="006164F1" w:rsidRDefault="00A76F5E" w:rsidP="00A76F5E">
      <w:pPr>
        <w:pStyle w:val="Cmsor1"/>
        <w:tabs>
          <w:tab w:val="right" w:pos="9070"/>
        </w:tabs>
        <w:spacing w:line="240" w:lineRule="auto"/>
        <w:jc w:val="both"/>
        <w:rPr>
          <w:rFonts w:ascii="Times New Roman" w:hAnsi="Times New Roman"/>
          <w:i w:val="0"/>
          <w:sz w:val="22"/>
          <w:szCs w:val="22"/>
        </w:rPr>
      </w:pPr>
      <w:r w:rsidRPr="006164F1">
        <w:rPr>
          <w:rFonts w:ascii="Times New Roman" w:hAnsi="Times New Roman"/>
          <w:i w:val="0"/>
          <w:sz w:val="22"/>
          <w:szCs w:val="22"/>
        </w:rPr>
        <w:t>5./ Szakmai követelmények</w:t>
      </w:r>
    </w:p>
    <w:p w14:paraId="4F775676" w14:textId="77777777" w:rsidR="008E1D4E" w:rsidRPr="006164F1" w:rsidRDefault="008E1D4E" w:rsidP="008E1D4E">
      <w:pPr>
        <w:tabs>
          <w:tab w:val="left" w:pos="426"/>
        </w:tabs>
        <w:ind w:left="709"/>
        <w:jc w:val="both"/>
        <w:rPr>
          <w:sz w:val="22"/>
          <w:szCs w:val="22"/>
        </w:rPr>
      </w:pPr>
      <w:r w:rsidRPr="006164F1">
        <w:rPr>
          <w:sz w:val="22"/>
          <w:szCs w:val="22"/>
        </w:rPr>
        <w:t xml:space="preserve">Jelen felhívás 1. sz. </w:t>
      </w:r>
      <w:r w:rsidR="00E0342C" w:rsidRPr="006164F1">
        <w:rPr>
          <w:sz w:val="22"/>
          <w:szCs w:val="22"/>
        </w:rPr>
        <w:t>m</w:t>
      </w:r>
      <w:r w:rsidRPr="006164F1">
        <w:rPr>
          <w:sz w:val="22"/>
          <w:szCs w:val="22"/>
        </w:rPr>
        <w:t>ellékletében meghatározott műszaki követelményrendszerben foglaltak, valamint a hatályos jogszabályok, és a teljesítés helyén érvényben lévő helyi előírások szerint.</w:t>
      </w:r>
    </w:p>
    <w:p w14:paraId="303CD4CB" w14:textId="77777777" w:rsidR="00E346EF" w:rsidRPr="006164F1" w:rsidRDefault="00A7178A" w:rsidP="00A7178A">
      <w:pPr>
        <w:pStyle w:val="Cmsor2"/>
        <w:numPr>
          <w:ilvl w:val="1"/>
          <w:numId w:val="4"/>
        </w:numPr>
        <w:tabs>
          <w:tab w:val="clear" w:pos="1440"/>
          <w:tab w:val="num" w:pos="426"/>
        </w:tabs>
        <w:suppressAutoHyphens w:val="0"/>
        <w:overflowPunct/>
        <w:autoSpaceDE/>
        <w:spacing w:line="276" w:lineRule="auto"/>
        <w:ind w:hanging="1440"/>
        <w:jc w:val="both"/>
        <w:textAlignment w:val="auto"/>
        <w:rPr>
          <w:rFonts w:ascii="Times New Roman" w:hAnsi="Times New Roman" w:cs="Times New Roman"/>
          <w:bCs w:val="0"/>
          <w:i w:val="0"/>
          <w:iCs w:val="0"/>
          <w:spacing w:val="4"/>
          <w:sz w:val="22"/>
          <w:szCs w:val="22"/>
        </w:rPr>
      </w:pPr>
      <w:r w:rsidRPr="006164F1">
        <w:rPr>
          <w:rFonts w:ascii="Times New Roman" w:hAnsi="Times New Roman" w:cs="Times New Roman"/>
          <w:bCs w:val="0"/>
          <w:i w:val="0"/>
          <w:iCs w:val="0"/>
          <w:spacing w:val="4"/>
          <w:sz w:val="22"/>
          <w:szCs w:val="22"/>
        </w:rPr>
        <w:t>Alkalmassági követelmények</w:t>
      </w:r>
    </w:p>
    <w:p w14:paraId="71D46B41" w14:textId="77777777" w:rsidR="002936F8" w:rsidRPr="006164F1" w:rsidRDefault="002936F8" w:rsidP="00A7178A">
      <w:pPr>
        <w:jc w:val="both"/>
        <w:rPr>
          <w:sz w:val="22"/>
          <w:szCs w:val="22"/>
        </w:rPr>
      </w:pPr>
    </w:p>
    <w:p w14:paraId="7D2384D6" w14:textId="77777777" w:rsidR="00C921BF" w:rsidRPr="006164F1" w:rsidRDefault="00C921BF" w:rsidP="00C921BF">
      <w:pPr>
        <w:rPr>
          <w:b/>
          <w:sz w:val="22"/>
          <w:szCs w:val="22"/>
        </w:rPr>
      </w:pPr>
      <w:r w:rsidRPr="006164F1">
        <w:rPr>
          <w:b/>
          <w:sz w:val="22"/>
          <w:szCs w:val="22"/>
          <w:u w:val="single"/>
        </w:rPr>
        <w:t>Műszaki, illetve szakmai alkalmasság</w:t>
      </w:r>
      <w:r w:rsidRPr="006164F1">
        <w:rPr>
          <w:b/>
          <w:sz w:val="22"/>
          <w:szCs w:val="22"/>
        </w:rPr>
        <w:t xml:space="preserve"> </w:t>
      </w:r>
    </w:p>
    <w:p w14:paraId="56ABF90E" w14:textId="77777777" w:rsidR="00C921BF" w:rsidRPr="006164F1" w:rsidRDefault="00C921BF" w:rsidP="00C921BF">
      <w:pPr>
        <w:rPr>
          <w:sz w:val="22"/>
          <w:szCs w:val="22"/>
        </w:rPr>
      </w:pPr>
    </w:p>
    <w:p w14:paraId="59442CFE" w14:textId="77777777" w:rsidR="004736B9" w:rsidRPr="006164F1" w:rsidRDefault="004736B9" w:rsidP="004736B9">
      <w:pPr>
        <w:widowControl w:val="0"/>
        <w:suppressAutoHyphens w:val="0"/>
        <w:overflowPunct/>
        <w:autoSpaceDN w:val="0"/>
        <w:adjustRightInd w:val="0"/>
        <w:jc w:val="both"/>
        <w:textAlignment w:val="auto"/>
        <w:rPr>
          <w:i/>
          <w:sz w:val="22"/>
          <w:szCs w:val="22"/>
          <w:u w:val="single"/>
          <w:lang w:eastAsia="hu-HU"/>
        </w:rPr>
      </w:pPr>
    </w:p>
    <w:p w14:paraId="7B22B575" w14:textId="77777777" w:rsidR="004736B9" w:rsidRPr="00447422" w:rsidRDefault="004736B9" w:rsidP="004736B9">
      <w:pPr>
        <w:widowControl w:val="0"/>
        <w:autoSpaceDN w:val="0"/>
        <w:adjustRightInd w:val="0"/>
        <w:ind w:right="225"/>
        <w:jc w:val="both"/>
        <w:rPr>
          <w:b/>
          <w:sz w:val="22"/>
          <w:szCs w:val="22"/>
          <w:u w:val="single"/>
          <w:lang w:eastAsia="hu-HU"/>
        </w:rPr>
      </w:pPr>
      <w:r w:rsidRPr="00447422">
        <w:rPr>
          <w:b/>
          <w:sz w:val="22"/>
          <w:szCs w:val="22"/>
          <w:u w:val="single"/>
          <w:lang w:eastAsia="hu-HU"/>
        </w:rPr>
        <w:t xml:space="preserve">Az alkalmasság minimumkövetelménye(i): </w:t>
      </w:r>
    </w:p>
    <w:p w14:paraId="55117D37" w14:textId="77777777" w:rsidR="004736B9" w:rsidRPr="0035759D" w:rsidRDefault="004736B9" w:rsidP="004736B9">
      <w:pPr>
        <w:widowControl w:val="0"/>
        <w:autoSpaceDN w:val="0"/>
        <w:adjustRightInd w:val="0"/>
        <w:ind w:right="225"/>
        <w:jc w:val="both"/>
        <w:rPr>
          <w:b/>
          <w:sz w:val="22"/>
          <w:szCs w:val="22"/>
          <w:u w:val="single"/>
          <w:lang w:eastAsia="hu-HU"/>
        </w:rPr>
      </w:pPr>
    </w:p>
    <w:p w14:paraId="55B75065" w14:textId="31A5646A" w:rsidR="000644A9" w:rsidRPr="005403B2" w:rsidRDefault="00131E9E" w:rsidP="000644A9">
      <w:pPr>
        <w:tabs>
          <w:tab w:val="left" w:leader="dot" w:pos="8789"/>
        </w:tabs>
        <w:spacing w:after="120"/>
        <w:ind w:left="567" w:hanging="567"/>
        <w:jc w:val="both"/>
        <w:rPr>
          <w:sz w:val="22"/>
          <w:szCs w:val="22"/>
        </w:rPr>
      </w:pPr>
      <w:r w:rsidRPr="009630A0">
        <w:rPr>
          <w:b/>
          <w:sz w:val="22"/>
          <w:szCs w:val="22"/>
        </w:rPr>
        <w:t>M/1)</w:t>
      </w:r>
      <w:r w:rsidRPr="009630A0">
        <w:rPr>
          <w:rFonts w:eastAsia="Calibri"/>
          <w:iCs/>
          <w:kern w:val="28"/>
          <w:sz w:val="22"/>
          <w:szCs w:val="22"/>
        </w:rPr>
        <w:t xml:space="preserve"> </w:t>
      </w:r>
      <w:r w:rsidR="000644A9" w:rsidRPr="005403B2">
        <w:rPr>
          <w:sz w:val="22"/>
          <w:szCs w:val="22"/>
        </w:rPr>
        <w:t>A szerződés teljesítésére alkalmasnak minősül az ajánlattevő, amennyiben rendelkezik az eljárást megindító ajánlattételi felhívás megjelenésének vagy megküldésének napjától visszafelé számított 2 évben (24 hónapban) teljesített a beszerzés tárgyából származó (daruszerkezet és/vagy acélszerkezet állagmegóvása és/vagy festése és/vagy korrózióvédelme) összesen legalább nettó 33.750.000,- Ft értékű referenciával. Ajánlattevőnek az alkalmassági minimumkövetelményt legfeljebb 2 db eredményesen lezárt, szerződésszerűen teljesített szerződésből kell teljesítenie.</w:t>
      </w:r>
    </w:p>
    <w:p w14:paraId="79B08A0C" w14:textId="7DEA581F" w:rsidR="00131E9E" w:rsidRPr="009630A0" w:rsidRDefault="00131E9E" w:rsidP="00131E9E">
      <w:pPr>
        <w:ind w:left="567" w:hanging="567"/>
        <w:jc w:val="both"/>
        <w:rPr>
          <w:sz w:val="22"/>
          <w:szCs w:val="22"/>
        </w:rPr>
      </w:pPr>
    </w:p>
    <w:p w14:paraId="62D2B44F" w14:textId="77777777" w:rsidR="004D3F2B" w:rsidRPr="006164F1" w:rsidRDefault="004D3F2B" w:rsidP="004D3F2B">
      <w:pPr>
        <w:widowControl w:val="0"/>
        <w:suppressAutoHyphens w:val="0"/>
        <w:overflowPunct/>
        <w:autoSpaceDN w:val="0"/>
        <w:adjustRightInd w:val="0"/>
        <w:jc w:val="both"/>
        <w:textAlignment w:val="auto"/>
        <w:rPr>
          <w:b/>
          <w:sz w:val="22"/>
          <w:szCs w:val="22"/>
          <w:u w:val="single"/>
          <w:lang w:eastAsia="hu-HU"/>
        </w:rPr>
      </w:pPr>
      <w:r w:rsidRPr="00F56149">
        <w:rPr>
          <w:b/>
          <w:sz w:val="22"/>
          <w:szCs w:val="22"/>
          <w:u w:val="single"/>
          <w:lang w:eastAsia="hu-HU"/>
        </w:rPr>
        <w:t>Az alkalmasság igazolási módja:</w:t>
      </w:r>
    </w:p>
    <w:p w14:paraId="17224C5F" w14:textId="77777777" w:rsidR="00FF13BB" w:rsidRPr="00AD6155" w:rsidRDefault="00FF13BB" w:rsidP="00FF13BB">
      <w:pPr>
        <w:spacing w:before="240" w:after="120"/>
        <w:ind w:left="357"/>
        <w:rPr>
          <w:color w:val="000000"/>
          <w:sz w:val="22"/>
          <w:szCs w:val="22"/>
        </w:rPr>
      </w:pPr>
      <w:r w:rsidRPr="00AD6155">
        <w:rPr>
          <w:color w:val="000000"/>
          <w:sz w:val="22"/>
          <w:szCs w:val="22"/>
          <w:u w:val="single"/>
        </w:rPr>
        <w:lastRenderedPageBreak/>
        <w:t>Az alkalmassági minimumkövetelménynek való megfelelés igazolása</w:t>
      </w:r>
      <w:r w:rsidRPr="00AD6155">
        <w:rPr>
          <w:color w:val="000000"/>
          <w:sz w:val="22"/>
          <w:szCs w:val="22"/>
        </w:rPr>
        <w:t>:</w:t>
      </w:r>
    </w:p>
    <w:p w14:paraId="19D888B1" w14:textId="52DD1A2B" w:rsidR="00FF13BB" w:rsidRPr="00AD6155" w:rsidRDefault="00FF13BB" w:rsidP="00FF13BB">
      <w:pPr>
        <w:spacing w:before="120" w:after="60"/>
        <w:ind w:left="357"/>
        <w:jc w:val="both"/>
        <w:rPr>
          <w:color w:val="000000"/>
          <w:sz w:val="22"/>
          <w:szCs w:val="22"/>
        </w:rPr>
      </w:pPr>
      <w:r w:rsidRPr="00AD6155">
        <w:rPr>
          <w:color w:val="000000"/>
          <w:sz w:val="22"/>
          <w:szCs w:val="22"/>
        </w:rPr>
        <w:t xml:space="preserve">Ajánlattevőnek ajánlatában ismertetnie kell (a jelen </w:t>
      </w:r>
      <w:r w:rsidRPr="006D1A83">
        <w:rPr>
          <w:color w:val="000000"/>
          <w:sz w:val="22"/>
          <w:szCs w:val="22"/>
        </w:rPr>
        <w:t>A</w:t>
      </w:r>
      <w:r w:rsidRPr="00AD6155">
        <w:rPr>
          <w:color w:val="000000"/>
          <w:sz w:val="22"/>
          <w:szCs w:val="22"/>
        </w:rPr>
        <w:t>jánlat</w:t>
      </w:r>
      <w:r>
        <w:rPr>
          <w:color w:val="000000"/>
          <w:sz w:val="22"/>
          <w:szCs w:val="22"/>
        </w:rPr>
        <w:t xml:space="preserve">tételi felhívás </w:t>
      </w:r>
      <w:r w:rsidR="00346745">
        <w:rPr>
          <w:color w:val="000000"/>
          <w:sz w:val="22"/>
          <w:szCs w:val="22"/>
        </w:rPr>
        <w:t>5.</w:t>
      </w:r>
      <w:r w:rsidR="00346745" w:rsidRPr="006D1A83">
        <w:rPr>
          <w:color w:val="000000"/>
          <w:sz w:val="22"/>
          <w:szCs w:val="22"/>
        </w:rPr>
        <w:t xml:space="preserve"> </w:t>
      </w:r>
      <w:r w:rsidRPr="00AD6155">
        <w:rPr>
          <w:color w:val="000000"/>
          <w:sz w:val="22"/>
          <w:szCs w:val="22"/>
        </w:rPr>
        <w:t xml:space="preserve">sz. mellékletét képező nyilatkozat-minta értelemszerű kitöltésével) az </w:t>
      </w:r>
      <w:r w:rsidRPr="006D1A83">
        <w:rPr>
          <w:color w:val="000000"/>
          <w:sz w:val="22"/>
          <w:szCs w:val="22"/>
        </w:rPr>
        <w:t>Aj</w:t>
      </w:r>
      <w:r>
        <w:rPr>
          <w:color w:val="000000"/>
          <w:sz w:val="22"/>
          <w:szCs w:val="22"/>
        </w:rPr>
        <w:t xml:space="preserve">ánlattételi felhívás </w:t>
      </w:r>
      <w:r w:rsidR="000644A9" w:rsidRPr="00D70410">
        <w:t>megjelenésének vagy megküldésének napját</w:t>
      </w:r>
      <w:r w:rsidR="000644A9">
        <w:t xml:space="preserve"> </w:t>
      </w:r>
      <w:r w:rsidR="00FF57BC">
        <w:rPr>
          <w:color w:val="000000"/>
          <w:sz w:val="22"/>
          <w:szCs w:val="22"/>
        </w:rPr>
        <w:t xml:space="preserve">megelőző </w:t>
      </w:r>
      <w:r w:rsidR="000644A9">
        <w:rPr>
          <w:sz w:val="22"/>
          <w:szCs w:val="22"/>
        </w:rPr>
        <w:t>24</w:t>
      </w:r>
      <w:r w:rsidR="00FF57BC" w:rsidRPr="00753C9C">
        <w:rPr>
          <w:sz w:val="22"/>
          <w:szCs w:val="22"/>
        </w:rPr>
        <w:t xml:space="preserve"> hónapban (</w:t>
      </w:r>
      <w:r w:rsidR="000644A9">
        <w:rPr>
          <w:sz w:val="22"/>
          <w:szCs w:val="22"/>
        </w:rPr>
        <w:t xml:space="preserve">2 </w:t>
      </w:r>
      <w:r w:rsidR="00FF57BC" w:rsidRPr="00753C9C">
        <w:rPr>
          <w:sz w:val="22"/>
          <w:szCs w:val="22"/>
        </w:rPr>
        <w:t xml:space="preserve">évben) a beszerzés tárgyából </w:t>
      </w:r>
      <w:r w:rsidR="00FF57BC" w:rsidRPr="005403B2">
        <w:rPr>
          <w:b/>
          <w:sz w:val="22"/>
          <w:szCs w:val="22"/>
          <w:u w:val="single"/>
        </w:rPr>
        <w:t>(</w:t>
      </w:r>
      <w:r w:rsidR="000644A9" w:rsidRPr="005403B2">
        <w:rPr>
          <w:b/>
          <w:sz w:val="22"/>
          <w:szCs w:val="22"/>
          <w:u w:val="single"/>
        </w:rPr>
        <w:t>daruszerkezet és/vagy acélszerkezet állagmegóvása és/vagy festése és/vagy korrózióvédelme</w:t>
      </w:r>
      <w:r w:rsidR="00FF57BC" w:rsidRPr="005403B2">
        <w:rPr>
          <w:b/>
          <w:sz w:val="22"/>
          <w:szCs w:val="22"/>
          <w:u w:val="single"/>
        </w:rPr>
        <w:t>)</w:t>
      </w:r>
      <w:r w:rsidR="00FF57BC" w:rsidRPr="00753C9C">
        <w:rPr>
          <w:sz w:val="22"/>
          <w:szCs w:val="22"/>
        </w:rPr>
        <w:t xml:space="preserve"> származó</w:t>
      </w:r>
      <w:r w:rsidRPr="00E44E0C">
        <w:rPr>
          <w:sz w:val="22"/>
          <w:szCs w:val="22"/>
          <w:lang w:eastAsia="hu-HU"/>
        </w:rPr>
        <w:t xml:space="preserve"> </w:t>
      </w:r>
      <w:r w:rsidRPr="00AD6155">
        <w:rPr>
          <w:color w:val="000000"/>
          <w:sz w:val="22"/>
          <w:szCs w:val="22"/>
        </w:rPr>
        <w:t xml:space="preserve">befejezett </w:t>
      </w:r>
      <w:r w:rsidR="000644A9">
        <w:rPr>
          <w:color w:val="000000"/>
          <w:sz w:val="22"/>
          <w:szCs w:val="22"/>
        </w:rPr>
        <w:t>építési beruházásai</w:t>
      </w:r>
      <w:r w:rsidRPr="00AD6155">
        <w:rPr>
          <w:color w:val="000000"/>
          <w:sz w:val="22"/>
          <w:szCs w:val="22"/>
        </w:rPr>
        <w:t xml:space="preserve">t minimálisan a következő tartalommal: </w:t>
      </w:r>
    </w:p>
    <w:p w14:paraId="2300C046" w14:textId="77777777" w:rsidR="00FF13BB" w:rsidRPr="00AD6155" w:rsidRDefault="00FF13BB" w:rsidP="00FF13BB">
      <w:pPr>
        <w:numPr>
          <w:ilvl w:val="0"/>
          <w:numId w:val="23"/>
        </w:numPr>
        <w:overflowPunct/>
        <w:autoSpaceDE/>
        <w:jc w:val="both"/>
        <w:textAlignment w:val="auto"/>
        <w:rPr>
          <w:color w:val="000000"/>
          <w:sz w:val="22"/>
          <w:szCs w:val="22"/>
        </w:rPr>
      </w:pPr>
      <w:r w:rsidRPr="00AD6155">
        <w:rPr>
          <w:color w:val="000000"/>
          <w:sz w:val="22"/>
          <w:szCs w:val="22"/>
        </w:rPr>
        <w:t>a szerződést kötő másik fél megnevezése,</w:t>
      </w:r>
      <w:r w:rsidRPr="006D1A83">
        <w:rPr>
          <w:color w:val="000000"/>
          <w:sz w:val="22"/>
          <w:szCs w:val="22"/>
        </w:rPr>
        <w:t xml:space="preserve"> címe (székhelye)</w:t>
      </w:r>
      <w:r w:rsidRPr="00AD6155">
        <w:rPr>
          <w:color w:val="000000"/>
          <w:sz w:val="22"/>
          <w:szCs w:val="22"/>
        </w:rPr>
        <w:t xml:space="preserve"> </w:t>
      </w:r>
    </w:p>
    <w:p w14:paraId="6EDD0C54" w14:textId="2811160B" w:rsidR="00FF13BB" w:rsidRPr="00AD6155" w:rsidRDefault="00FF13BB" w:rsidP="00FF13BB">
      <w:pPr>
        <w:numPr>
          <w:ilvl w:val="0"/>
          <w:numId w:val="23"/>
        </w:numPr>
        <w:overflowPunct/>
        <w:autoSpaceDE/>
        <w:jc w:val="both"/>
        <w:textAlignment w:val="auto"/>
        <w:rPr>
          <w:color w:val="000000"/>
          <w:sz w:val="22"/>
          <w:szCs w:val="22"/>
        </w:rPr>
      </w:pPr>
      <w:r w:rsidRPr="00AD6155">
        <w:rPr>
          <w:color w:val="000000"/>
          <w:sz w:val="22"/>
          <w:szCs w:val="22"/>
        </w:rPr>
        <w:t>kapcsolattartó neve és elérhetőségei (</w:t>
      </w:r>
      <w:r w:rsidR="009340F7">
        <w:rPr>
          <w:color w:val="000000"/>
          <w:sz w:val="22"/>
          <w:szCs w:val="22"/>
        </w:rPr>
        <w:t>email vagy telefon</w:t>
      </w:r>
      <w:r w:rsidRPr="00AD6155">
        <w:rPr>
          <w:color w:val="000000"/>
          <w:sz w:val="22"/>
          <w:szCs w:val="22"/>
        </w:rPr>
        <w:t xml:space="preserve">), </w:t>
      </w:r>
    </w:p>
    <w:p w14:paraId="312ED69F" w14:textId="77777777" w:rsidR="00FF13BB" w:rsidRPr="00AD6155" w:rsidRDefault="00FF13BB" w:rsidP="00FF13BB">
      <w:pPr>
        <w:numPr>
          <w:ilvl w:val="0"/>
          <w:numId w:val="23"/>
        </w:numPr>
        <w:overflowPunct/>
        <w:autoSpaceDE/>
        <w:jc w:val="both"/>
        <w:textAlignment w:val="auto"/>
        <w:rPr>
          <w:color w:val="000000"/>
          <w:sz w:val="22"/>
          <w:szCs w:val="22"/>
        </w:rPr>
      </w:pPr>
      <w:r w:rsidRPr="00AD6155">
        <w:rPr>
          <w:color w:val="000000"/>
          <w:sz w:val="22"/>
          <w:szCs w:val="22"/>
        </w:rPr>
        <w:t xml:space="preserve">a szerződés tárgya, az elvégzett </w:t>
      </w:r>
      <w:r w:rsidRPr="006D1A83">
        <w:rPr>
          <w:color w:val="000000"/>
          <w:sz w:val="22"/>
          <w:szCs w:val="22"/>
        </w:rPr>
        <w:t>szolgáltatás</w:t>
      </w:r>
      <w:r w:rsidRPr="00AD6155">
        <w:rPr>
          <w:color w:val="000000"/>
          <w:sz w:val="22"/>
          <w:szCs w:val="22"/>
        </w:rPr>
        <w:t xml:space="preserve"> ismertetése olyan részletességgel, hogy az lehetővé tegye az alkalmassági követelményeknek való megfelelés elbírálását;</w:t>
      </w:r>
    </w:p>
    <w:p w14:paraId="6CEC5F03" w14:textId="4804569C" w:rsidR="00FF13BB" w:rsidRPr="00AD6155" w:rsidRDefault="00FF13BB" w:rsidP="00FF13BB">
      <w:pPr>
        <w:numPr>
          <w:ilvl w:val="0"/>
          <w:numId w:val="23"/>
        </w:numPr>
        <w:overflowPunct/>
        <w:autoSpaceDE/>
        <w:jc w:val="both"/>
        <w:textAlignment w:val="auto"/>
        <w:rPr>
          <w:color w:val="000000"/>
          <w:sz w:val="22"/>
          <w:szCs w:val="22"/>
        </w:rPr>
      </w:pPr>
      <w:r w:rsidRPr="00AD6155">
        <w:rPr>
          <w:color w:val="000000"/>
          <w:sz w:val="22"/>
          <w:szCs w:val="22"/>
        </w:rPr>
        <w:t>a teljesítés ideje (</w:t>
      </w:r>
      <w:r w:rsidR="00315360" w:rsidRPr="009630A0">
        <w:rPr>
          <w:sz w:val="22"/>
          <w:szCs w:val="22"/>
        </w:rPr>
        <w:t>kezdet és befejezés</w:t>
      </w:r>
      <w:r w:rsidR="00315360" w:rsidRPr="00AD6155">
        <w:rPr>
          <w:color w:val="000000"/>
          <w:sz w:val="22"/>
          <w:szCs w:val="22"/>
        </w:rPr>
        <w:t xml:space="preserve"> </w:t>
      </w:r>
      <w:r w:rsidRPr="00AD6155">
        <w:rPr>
          <w:color w:val="000000"/>
          <w:sz w:val="22"/>
          <w:szCs w:val="22"/>
        </w:rPr>
        <w:t>év, hónap</w:t>
      </w:r>
      <w:r w:rsidR="00315360">
        <w:rPr>
          <w:color w:val="000000"/>
          <w:sz w:val="22"/>
          <w:szCs w:val="22"/>
        </w:rPr>
        <w:t>, nap</w:t>
      </w:r>
      <w:r w:rsidRPr="00AD6155">
        <w:rPr>
          <w:color w:val="000000"/>
          <w:sz w:val="22"/>
          <w:szCs w:val="22"/>
        </w:rPr>
        <w:t>), helye,</w:t>
      </w:r>
    </w:p>
    <w:p w14:paraId="4305DA58" w14:textId="77777777" w:rsidR="00FF13BB" w:rsidRPr="00AD6155" w:rsidRDefault="00FF13BB" w:rsidP="00FF13BB">
      <w:pPr>
        <w:numPr>
          <w:ilvl w:val="0"/>
          <w:numId w:val="23"/>
        </w:numPr>
        <w:overflowPunct/>
        <w:autoSpaceDE/>
        <w:jc w:val="both"/>
        <w:textAlignment w:val="auto"/>
        <w:rPr>
          <w:color w:val="000000"/>
          <w:sz w:val="22"/>
          <w:szCs w:val="22"/>
        </w:rPr>
      </w:pPr>
      <w:r w:rsidRPr="00AD6155">
        <w:rPr>
          <w:color w:val="000000"/>
          <w:sz w:val="22"/>
          <w:szCs w:val="22"/>
        </w:rPr>
        <w:t>az ellenszolgáltatás összege,</w:t>
      </w:r>
    </w:p>
    <w:p w14:paraId="52963D4E" w14:textId="77777777" w:rsidR="00FF13BB" w:rsidRPr="00AD6155" w:rsidRDefault="00FF13BB" w:rsidP="00FF13BB">
      <w:pPr>
        <w:numPr>
          <w:ilvl w:val="0"/>
          <w:numId w:val="23"/>
        </w:numPr>
        <w:overflowPunct/>
        <w:autoSpaceDE/>
        <w:spacing w:after="120"/>
        <w:ind w:left="714" w:hanging="357"/>
        <w:jc w:val="both"/>
        <w:textAlignment w:val="auto"/>
        <w:rPr>
          <w:color w:val="000000"/>
          <w:sz w:val="22"/>
          <w:szCs w:val="22"/>
        </w:rPr>
      </w:pPr>
      <w:r w:rsidRPr="00AD6155">
        <w:rPr>
          <w:color w:val="000000"/>
          <w:sz w:val="22"/>
          <w:szCs w:val="22"/>
        </w:rPr>
        <w:t>nyilatkozat, hogy a teljesítés az előírásoknak és a szerződésnek megfelelően történt-e.</w:t>
      </w:r>
    </w:p>
    <w:p w14:paraId="198A287B" w14:textId="77777777" w:rsidR="004D3F2B" w:rsidRDefault="004D3F2B" w:rsidP="007014DD">
      <w:pPr>
        <w:ind w:left="567"/>
        <w:jc w:val="both"/>
      </w:pPr>
    </w:p>
    <w:p w14:paraId="05A0B2C7" w14:textId="77777777" w:rsidR="009A3B51" w:rsidRPr="006164F1" w:rsidRDefault="009A3B51" w:rsidP="00D01CEC">
      <w:pPr>
        <w:pStyle w:val="Cmsor2"/>
        <w:numPr>
          <w:ilvl w:val="1"/>
          <w:numId w:val="4"/>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6164F1">
        <w:rPr>
          <w:rFonts w:ascii="Times New Roman" w:hAnsi="Times New Roman" w:cs="Times New Roman"/>
          <w:bCs w:val="0"/>
          <w:i w:val="0"/>
          <w:iCs w:val="0"/>
          <w:spacing w:val="4"/>
          <w:sz w:val="22"/>
          <w:szCs w:val="22"/>
        </w:rPr>
        <w:t>Kizáró okok</w:t>
      </w:r>
    </w:p>
    <w:p w14:paraId="00F730AC" w14:textId="77777777" w:rsidR="007F7DFD" w:rsidRPr="006164F1" w:rsidRDefault="007F7DFD" w:rsidP="007F7DFD">
      <w:pPr>
        <w:spacing w:after="60"/>
        <w:jc w:val="both"/>
        <w:rPr>
          <w:sz w:val="22"/>
          <w:szCs w:val="22"/>
        </w:rPr>
      </w:pPr>
      <w:r w:rsidRPr="006164F1">
        <w:rPr>
          <w:sz w:val="22"/>
          <w:szCs w:val="22"/>
        </w:rPr>
        <w:t>Az eljárásban nem lehet Ajánlattevő, Alvállalkozó, aki:</w:t>
      </w:r>
    </w:p>
    <w:p w14:paraId="2612E8B0"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végelszámolás alatt áll, vagy az ellene indított csődeljárás vagy felszámolási eljárás folyamatban van;</w:t>
      </w:r>
    </w:p>
    <w:p w14:paraId="3E75763D"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tevékenységét felfüggesztette vagy akinek tevékenységét felfüggesztették;</w:t>
      </w:r>
    </w:p>
    <w:p w14:paraId="3B45E062"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sidR="008D0751">
        <w:rPr>
          <w:sz w:val="22"/>
          <w:szCs w:val="22"/>
        </w:rPr>
        <w:t xml:space="preserve"> </w:t>
      </w:r>
      <w:r w:rsidR="00D8001B" w:rsidRPr="006164F1">
        <w:rPr>
          <w:sz w:val="22"/>
          <w:szCs w:val="22"/>
        </w:rPr>
        <w:t>c)</w:t>
      </w:r>
      <w:r w:rsidRPr="006164F1">
        <w:rPr>
          <w:sz w:val="22"/>
          <w:szCs w:val="22"/>
        </w:rPr>
        <w:t xml:space="preserve"> illetőleg g) pontja alapján a bíróság jogerős ítéletében korlátozta, az eltiltás ideje alatt, illetőleg ha az ajánlattevő tevékenységét más bíróság hasonló okból és módon jogerősen korlátozta;</w:t>
      </w:r>
    </w:p>
    <w:p w14:paraId="02BDE613"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A300B8B" w14:textId="77777777" w:rsidR="00872E94" w:rsidRPr="00A67686" w:rsidRDefault="00872E94" w:rsidP="00CE4758">
      <w:pPr>
        <w:numPr>
          <w:ilvl w:val="1"/>
          <w:numId w:val="10"/>
        </w:numPr>
        <w:shd w:val="clear" w:color="auto" w:fill="FFFFFF"/>
        <w:tabs>
          <w:tab w:val="clear" w:pos="1440"/>
        </w:tabs>
        <w:suppressAutoHyphens w:val="0"/>
        <w:ind w:left="709" w:hanging="283"/>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3037A685" w14:textId="77777777" w:rsidR="00E54556" w:rsidRPr="006164F1" w:rsidRDefault="00E54556" w:rsidP="00CE4758">
      <w:pPr>
        <w:numPr>
          <w:ilvl w:val="1"/>
          <w:numId w:val="10"/>
        </w:numPr>
        <w:shd w:val="clear" w:color="auto" w:fill="FFFFFF"/>
        <w:tabs>
          <w:tab w:val="clear" w:pos="1440"/>
        </w:tabs>
        <w:suppressAutoHyphens w:val="0"/>
        <w:ind w:left="709"/>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1E18F7A5" w14:textId="77777777" w:rsidR="00E54556" w:rsidRDefault="00E54556" w:rsidP="007F7DFD">
      <w:pPr>
        <w:spacing w:after="60"/>
        <w:jc w:val="both"/>
        <w:rPr>
          <w:sz w:val="22"/>
          <w:szCs w:val="22"/>
        </w:rPr>
      </w:pPr>
    </w:p>
    <w:p w14:paraId="639E0B94" w14:textId="77777777" w:rsidR="00E54556" w:rsidRPr="006164F1" w:rsidRDefault="00E54556" w:rsidP="007F7DFD">
      <w:pPr>
        <w:spacing w:after="60"/>
        <w:jc w:val="both"/>
        <w:rPr>
          <w:sz w:val="22"/>
          <w:szCs w:val="22"/>
        </w:rPr>
      </w:pPr>
    </w:p>
    <w:p w14:paraId="412F136B" w14:textId="77777777" w:rsidR="0058608D" w:rsidRPr="006164F1" w:rsidRDefault="009A3B51" w:rsidP="0058608D">
      <w:pPr>
        <w:autoSpaceDN w:val="0"/>
        <w:spacing w:after="60"/>
        <w:ind w:left="34"/>
        <w:outlineLvl w:val="0"/>
        <w:rPr>
          <w:bCs/>
          <w:sz w:val="22"/>
          <w:szCs w:val="22"/>
        </w:rPr>
      </w:pPr>
      <w:r w:rsidRPr="006164F1">
        <w:rPr>
          <w:b/>
          <w:bCs/>
          <w:sz w:val="22"/>
          <w:szCs w:val="22"/>
        </w:rPr>
        <w:t>Igazolás módja:</w:t>
      </w:r>
      <w:r w:rsidRPr="006164F1">
        <w:rPr>
          <w:bCs/>
          <w:sz w:val="22"/>
          <w:szCs w:val="22"/>
        </w:rPr>
        <w:t xml:space="preserve"> </w:t>
      </w:r>
    </w:p>
    <w:p w14:paraId="4608C3DE" w14:textId="77777777" w:rsidR="00B00EF9" w:rsidRPr="006164F1" w:rsidRDefault="00B00EF9" w:rsidP="00B00EF9">
      <w:pPr>
        <w:autoSpaceDN w:val="0"/>
        <w:spacing w:after="120"/>
        <w:ind w:left="142"/>
        <w:jc w:val="both"/>
        <w:outlineLvl w:val="0"/>
        <w:rPr>
          <w:sz w:val="22"/>
          <w:szCs w:val="22"/>
        </w:rPr>
      </w:pPr>
      <w:r w:rsidRPr="006164F1">
        <w:rPr>
          <w:sz w:val="22"/>
          <w:szCs w:val="22"/>
        </w:rPr>
        <w:t xml:space="preserve">Nyilatkozat kizáró okok vonatkozásában. (3. számú melléklet) Ajánlatkérő az 5.2. pontban felsorolt kizáró okok vonatkozásában (amelyekre vonatkozóan értelmezhető) ellenőrzi Ajánlattevő cégkivonatát az elektronikusan elérhető céginformációs szolgálat honlapján, így az ajánlathoz cégkivonat csatolása nem szükséges. </w:t>
      </w:r>
      <w:r w:rsidRPr="00D07B86">
        <w:rPr>
          <w:sz w:val="22"/>
          <w:szCs w:val="22"/>
        </w:rPr>
        <w:t>A d)</w:t>
      </w:r>
      <w:r w:rsidRPr="006164F1">
        <w:rPr>
          <w:sz w:val="22"/>
          <w:szCs w:val="22"/>
        </w:rPr>
        <w:t xml:space="preserve"> pont szerinti kizáró ok fenn nem állását Ajánlatkérő a köztartozásmentes adózói adatbázisban ellenőrzi. </w:t>
      </w:r>
    </w:p>
    <w:p w14:paraId="594EE6E0" w14:textId="33B5F1C4" w:rsidR="0058608D" w:rsidRPr="006164F1" w:rsidRDefault="00B00EF9" w:rsidP="00B200D9">
      <w:pPr>
        <w:shd w:val="clear" w:color="auto" w:fill="FFFFFF"/>
        <w:jc w:val="both"/>
        <w:rPr>
          <w:b/>
          <w:sz w:val="22"/>
          <w:szCs w:val="22"/>
          <w:u w:val="single"/>
        </w:rPr>
      </w:pPr>
      <w:r w:rsidRPr="006164F1">
        <w:rPr>
          <w:b/>
          <w:sz w:val="22"/>
          <w:szCs w:val="22"/>
          <w:u w:val="single"/>
        </w:rPr>
        <w:lastRenderedPageBreak/>
        <w:t>Amennyiben Ajánlattevő nem szerepel a köztartozásmentes adózói adatbázisban, abban az esetben Ajánlattevőnek az ajánlattételi határidő lejártát megelőző 30 napnál nem régebbi NAV igazolást kell csatolni, mely szerint Ajánlattevőnek nincs egy évnél régebben lejárt adó-, vámfizetési vagy társadalombiztosítási járulékfizetési kötelezettsége - kivétel, ha igazolja, hogy fizetési halasztást kapott.</w:t>
      </w:r>
    </w:p>
    <w:p w14:paraId="42FC074D" w14:textId="77777777" w:rsidR="00B200D9" w:rsidRPr="006164F1" w:rsidRDefault="00B200D9" w:rsidP="0058608D">
      <w:pPr>
        <w:shd w:val="clear" w:color="auto" w:fill="FFFFFF"/>
        <w:ind w:left="426"/>
        <w:jc w:val="both"/>
        <w:rPr>
          <w:sz w:val="22"/>
          <w:szCs w:val="22"/>
        </w:rPr>
      </w:pPr>
    </w:p>
    <w:p w14:paraId="59B0EC56" w14:textId="77777777" w:rsidR="001776AD" w:rsidRPr="006164F1" w:rsidRDefault="001776AD" w:rsidP="001776AD">
      <w:pPr>
        <w:shd w:val="clear" w:color="auto" w:fill="FFFFFF"/>
        <w:spacing w:line="288" w:lineRule="auto"/>
        <w:jc w:val="both"/>
        <w:rPr>
          <w:bCs/>
          <w:sz w:val="22"/>
          <w:szCs w:val="22"/>
        </w:rPr>
      </w:pPr>
      <w:r w:rsidRPr="006164F1">
        <w:rPr>
          <w:bCs/>
          <w:sz w:val="22"/>
          <w:szCs w:val="22"/>
        </w:rPr>
        <w:t>Folyamatban lévő változásbejegyzési eljárás esetén, kérjük, nyújtsa be a cégbírósághoz benyújtott változásbejegyzési kérelmet és az annak érkezéséről a cégbíróság által megküldött igazolást.</w:t>
      </w:r>
    </w:p>
    <w:p w14:paraId="73679780" w14:textId="77777777" w:rsidR="001776AD" w:rsidRPr="006164F1" w:rsidRDefault="001776AD" w:rsidP="001776AD">
      <w:pPr>
        <w:shd w:val="clear" w:color="auto" w:fill="FFFFFF"/>
        <w:spacing w:line="288" w:lineRule="auto"/>
        <w:ind w:left="567"/>
        <w:jc w:val="both"/>
        <w:rPr>
          <w:bCs/>
          <w:sz w:val="22"/>
          <w:szCs w:val="22"/>
        </w:rPr>
      </w:pPr>
    </w:p>
    <w:p w14:paraId="3B8586DC" w14:textId="0617C276" w:rsidR="007F5FCD" w:rsidRPr="006164F1" w:rsidRDefault="007F5FCD" w:rsidP="007F5FCD">
      <w:pPr>
        <w:shd w:val="clear" w:color="auto" w:fill="FFFFFF"/>
        <w:spacing w:line="288" w:lineRule="auto"/>
        <w:jc w:val="both"/>
        <w:rPr>
          <w:bCs/>
          <w:sz w:val="22"/>
          <w:szCs w:val="22"/>
        </w:rPr>
      </w:pPr>
      <w:r w:rsidRPr="007F5FCD">
        <w:rPr>
          <w:bCs/>
          <w:sz w:val="22"/>
          <w:szCs w:val="22"/>
        </w:rPr>
        <w:t>Egyéni vállalkozó esetében nyilatkozni kell az egyéni vállalkozó nyilvántartási számáról és/vagy adószámáról</w:t>
      </w:r>
      <w:r>
        <w:rPr>
          <w:bCs/>
          <w:sz w:val="22"/>
          <w:szCs w:val="22"/>
        </w:rPr>
        <w:t>.</w:t>
      </w:r>
      <w:r w:rsidRPr="007F5FCD">
        <w:rPr>
          <w:bCs/>
          <w:sz w:val="22"/>
          <w:szCs w:val="22"/>
        </w:rPr>
        <w:t xml:space="preserve"> </w:t>
      </w:r>
      <w:r>
        <w:rPr>
          <w:bCs/>
          <w:sz w:val="22"/>
          <w:szCs w:val="22"/>
        </w:rPr>
        <w:t>A</w:t>
      </w:r>
      <w:r w:rsidRPr="007F5FCD">
        <w:rPr>
          <w:bCs/>
          <w:sz w:val="22"/>
          <w:szCs w:val="22"/>
        </w:rPr>
        <w:t xml:space="preserve">jánlatkérő a </w:t>
      </w:r>
      <w:hyperlink r:id="rId11" w:history="1">
        <w:r w:rsidRPr="007F5FCD">
          <w:rPr>
            <w:rStyle w:val="Hiperhivatkozs"/>
            <w:bCs/>
            <w:sz w:val="22"/>
            <w:szCs w:val="22"/>
          </w:rPr>
          <w:t>https://www.nyilvantarto.hu/evny-lekerdezo/</w:t>
        </w:r>
      </w:hyperlink>
      <w:r w:rsidRPr="007F5FCD">
        <w:rPr>
          <w:bCs/>
          <w:sz w:val="22"/>
          <w:szCs w:val="22"/>
        </w:rPr>
        <w:t xml:space="preserve"> oldalon ellenőrzi az </w:t>
      </w:r>
      <w:r>
        <w:rPr>
          <w:bCs/>
          <w:sz w:val="22"/>
          <w:szCs w:val="22"/>
        </w:rPr>
        <w:t>A</w:t>
      </w:r>
      <w:r w:rsidRPr="007F5FCD">
        <w:rPr>
          <w:bCs/>
          <w:sz w:val="22"/>
          <w:szCs w:val="22"/>
        </w:rPr>
        <w:t>jánlattevőt. Alapítvány esetében nyilatkozni kell a nyilvántartási számról</w:t>
      </w:r>
      <w:r>
        <w:rPr>
          <w:bCs/>
          <w:sz w:val="22"/>
          <w:szCs w:val="22"/>
        </w:rPr>
        <w:t>. A</w:t>
      </w:r>
      <w:r w:rsidRPr="007F5FCD">
        <w:rPr>
          <w:bCs/>
          <w:sz w:val="22"/>
          <w:szCs w:val="22"/>
        </w:rPr>
        <w:t xml:space="preserve">jánlatkérő a birosag.hu oldalon ellenőrzi az </w:t>
      </w:r>
      <w:r>
        <w:rPr>
          <w:bCs/>
          <w:sz w:val="22"/>
          <w:szCs w:val="22"/>
        </w:rPr>
        <w:t>A</w:t>
      </w:r>
      <w:r w:rsidRPr="007F5FCD">
        <w:rPr>
          <w:bCs/>
          <w:sz w:val="22"/>
          <w:szCs w:val="22"/>
        </w:rPr>
        <w:t>jánlattevőt.</w:t>
      </w:r>
      <w:r>
        <w:rPr>
          <w:bCs/>
          <w:sz w:val="22"/>
          <w:szCs w:val="22"/>
        </w:rPr>
        <w:t xml:space="preserve"> (13. sz. melléklet)</w:t>
      </w:r>
    </w:p>
    <w:p w14:paraId="79CE0EF8" w14:textId="77777777" w:rsidR="001776AD" w:rsidRPr="006164F1" w:rsidRDefault="001776AD" w:rsidP="001776AD">
      <w:pPr>
        <w:shd w:val="clear" w:color="auto" w:fill="FFFFFF"/>
        <w:spacing w:line="288" w:lineRule="auto"/>
        <w:jc w:val="both"/>
        <w:rPr>
          <w:bCs/>
          <w:sz w:val="22"/>
          <w:szCs w:val="22"/>
        </w:rPr>
      </w:pPr>
    </w:p>
    <w:p w14:paraId="71A40C6E" w14:textId="77777777" w:rsidR="00F64296" w:rsidRPr="006164F1" w:rsidRDefault="00F64296" w:rsidP="00F64296">
      <w:pPr>
        <w:pStyle w:val="Cmsor2"/>
        <w:keepNext w:val="0"/>
        <w:widowControl w:val="0"/>
        <w:numPr>
          <w:ilvl w:val="0"/>
          <w:numId w:val="0"/>
        </w:numPr>
        <w:suppressAutoHyphens w:val="0"/>
        <w:overflowPunct/>
        <w:autoSpaceDE/>
        <w:spacing w:before="0" w:after="0"/>
        <w:textAlignment w:val="auto"/>
        <w:rPr>
          <w:spacing w:val="4"/>
          <w:sz w:val="22"/>
          <w:szCs w:val="22"/>
          <w:u w:val="single"/>
        </w:rPr>
      </w:pPr>
      <w:r w:rsidRPr="006164F1">
        <w:rPr>
          <w:rFonts w:ascii="Times New Roman" w:hAnsi="Times New Roman" w:cs="Times New Roman"/>
          <w:bCs w:val="0"/>
          <w:i w:val="0"/>
          <w:sz w:val="22"/>
          <w:szCs w:val="22"/>
        </w:rPr>
        <w:t>5.3</w:t>
      </w:r>
      <w:r w:rsidRPr="006164F1">
        <w:rPr>
          <w:bCs w:val="0"/>
          <w:sz w:val="22"/>
          <w:szCs w:val="22"/>
        </w:rPr>
        <w:t xml:space="preserve"> </w:t>
      </w:r>
      <w:r w:rsidRPr="006164F1">
        <w:rPr>
          <w:rFonts w:ascii="Times New Roman" w:hAnsi="Times New Roman" w:cs="Times New Roman"/>
          <w:bCs w:val="0"/>
          <w:i w:val="0"/>
          <w:iCs w:val="0"/>
          <w:sz w:val="22"/>
          <w:szCs w:val="22"/>
        </w:rPr>
        <w:t>Összeférhetetlenségi nyilatkozat</w:t>
      </w:r>
    </w:p>
    <w:p w14:paraId="3D7DD2FE" w14:textId="77777777" w:rsidR="00F64296" w:rsidRPr="006164F1" w:rsidRDefault="00F64296" w:rsidP="00F64296">
      <w:pPr>
        <w:pStyle w:val="Szvegtrzs"/>
        <w:widowControl w:val="0"/>
        <w:tabs>
          <w:tab w:val="left" w:pos="709"/>
        </w:tabs>
        <w:suppressAutoHyphens w:val="0"/>
        <w:autoSpaceDN w:val="0"/>
        <w:adjustRightInd w:val="0"/>
        <w:spacing w:after="0"/>
        <w:jc w:val="both"/>
        <w:rPr>
          <w:bCs/>
          <w:iCs/>
          <w:spacing w:val="4"/>
          <w:sz w:val="22"/>
          <w:szCs w:val="22"/>
        </w:rPr>
      </w:pPr>
    </w:p>
    <w:p w14:paraId="1F143E01" w14:textId="77777777" w:rsidR="00F64296" w:rsidRPr="006164F1" w:rsidRDefault="00F64296" w:rsidP="00F64296">
      <w:pPr>
        <w:widowControl w:val="0"/>
        <w:suppressAutoHyphens w:val="0"/>
        <w:jc w:val="both"/>
        <w:rPr>
          <w:sz w:val="22"/>
          <w:szCs w:val="22"/>
        </w:rPr>
      </w:pPr>
      <w:r w:rsidRPr="006164F1">
        <w:rPr>
          <w:sz w:val="22"/>
          <w:szCs w:val="22"/>
        </w:rPr>
        <w:t xml:space="preserve">Ajánlattevőnek az összeférhetetlenség kezelésére vonatkozóan is nyilatkoznia kell a tekintetben, hogy tulajdonosi szerkezetében, és választott tisztségviselőinek vonatkozásában, vagy alkalmazottjaként sem közvetlen, sem közvetett módon nem áll jogviszonyban Megrendelő tisztségviselőjével, az ügyletben érintett alkalmazottjával, vagy annak a Polgári Törvénykönyvről szóló 2013. évi V. törvény 8:1. § (1) bekezdés 1. pontja szerint értelmezett közeli hozzátartozójával </w:t>
      </w:r>
      <w:r w:rsidRPr="006164F1">
        <w:rPr>
          <w:i/>
          <w:sz w:val="22"/>
          <w:szCs w:val="22"/>
        </w:rPr>
        <w:t xml:space="preserve">(5. számú melléklet).   </w:t>
      </w:r>
    </w:p>
    <w:p w14:paraId="0C7C414B" w14:textId="77777777" w:rsidR="00F64296" w:rsidRPr="006164F1" w:rsidRDefault="00F64296" w:rsidP="001776AD">
      <w:pPr>
        <w:shd w:val="clear" w:color="auto" w:fill="FFFFFF"/>
        <w:spacing w:line="288" w:lineRule="auto"/>
        <w:jc w:val="both"/>
        <w:rPr>
          <w:bCs/>
          <w:sz w:val="22"/>
          <w:szCs w:val="22"/>
        </w:rPr>
      </w:pPr>
    </w:p>
    <w:p w14:paraId="2705E035" w14:textId="77777777" w:rsidR="005563C7" w:rsidRPr="00C0267D" w:rsidRDefault="005563C7" w:rsidP="005563C7">
      <w:pPr>
        <w:widowControl w:val="0"/>
        <w:tabs>
          <w:tab w:val="left" w:pos="426"/>
        </w:tabs>
        <w:suppressAutoHyphens w:val="0"/>
        <w:jc w:val="both"/>
        <w:rPr>
          <w:b/>
          <w:sz w:val="22"/>
          <w:szCs w:val="22"/>
          <w:u w:val="single"/>
        </w:rPr>
      </w:pPr>
      <w:r w:rsidRPr="00C0267D">
        <w:rPr>
          <w:b/>
          <w:sz w:val="22"/>
          <w:szCs w:val="22"/>
          <w:u w:val="single"/>
        </w:rPr>
        <w:t>6. Árcsökkentési felhívás, ártárgyalás, elektronikus aukció</w:t>
      </w:r>
    </w:p>
    <w:p w14:paraId="2777137E" w14:textId="77777777" w:rsidR="005563C7" w:rsidRPr="006164F1" w:rsidRDefault="005563C7" w:rsidP="005563C7">
      <w:pPr>
        <w:jc w:val="both"/>
        <w:rPr>
          <w:b/>
          <w:sz w:val="22"/>
          <w:szCs w:val="22"/>
        </w:rPr>
      </w:pPr>
    </w:p>
    <w:p w14:paraId="1E339221" w14:textId="77777777" w:rsidR="005563C7" w:rsidRPr="006164F1" w:rsidRDefault="005563C7" w:rsidP="005563C7">
      <w:pPr>
        <w:jc w:val="both"/>
        <w:rPr>
          <w:b/>
          <w:sz w:val="22"/>
          <w:szCs w:val="22"/>
        </w:rPr>
      </w:pPr>
      <w:r w:rsidRPr="006164F1">
        <w:rPr>
          <w:b/>
          <w:sz w:val="22"/>
          <w:szCs w:val="22"/>
        </w:rPr>
        <w:t>6.1 Árcsökkentési felhívás</w:t>
      </w:r>
    </w:p>
    <w:p w14:paraId="3B79CF29" w14:textId="77777777" w:rsidR="005563C7" w:rsidRPr="006164F1" w:rsidRDefault="005563C7" w:rsidP="005563C7">
      <w:pPr>
        <w:ind w:left="709"/>
        <w:jc w:val="both"/>
        <w:rPr>
          <w:b/>
          <w:sz w:val="22"/>
          <w:szCs w:val="22"/>
        </w:rPr>
      </w:pPr>
    </w:p>
    <w:p w14:paraId="4B0D2332" w14:textId="77777777" w:rsidR="005563C7" w:rsidRPr="006164F1" w:rsidRDefault="00CD257E" w:rsidP="006164F1">
      <w:pPr>
        <w:jc w:val="both"/>
        <w:rPr>
          <w:sz w:val="22"/>
          <w:szCs w:val="22"/>
        </w:rPr>
      </w:pPr>
      <w:r>
        <w:rPr>
          <w:sz w:val="22"/>
          <w:szCs w:val="22"/>
        </w:rPr>
        <w:t>Egy vagy több Ajánlatte</w:t>
      </w:r>
      <w:r w:rsidR="005563C7" w:rsidRPr="006164F1">
        <w:rPr>
          <w:sz w:val="22"/>
          <w:szCs w:val="22"/>
        </w:rPr>
        <w:t>vő esetén az Ajánlatkérő (a becsült érték esetleges megadásával) árcsökkentési felhívással keresheti meg az Ajánlattevő(ke)t a végső ár megajánlása céljából.</w:t>
      </w:r>
    </w:p>
    <w:p w14:paraId="520C240F" w14:textId="77777777" w:rsidR="005563C7" w:rsidRPr="006164F1" w:rsidRDefault="005563C7" w:rsidP="001776AD">
      <w:pPr>
        <w:shd w:val="clear" w:color="auto" w:fill="FFFFFF"/>
        <w:spacing w:line="288" w:lineRule="auto"/>
        <w:jc w:val="both"/>
        <w:rPr>
          <w:bCs/>
          <w:sz w:val="22"/>
          <w:szCs w:val="22"/>
        </w:rPr>
      </w:pPr>
    </w:p>
    <w:p w14:paraId="36D026B2" w14:textId="77777777" w:rsidR="001776AD" w:rsidRDefault="00C0267D" w:rsidP="00C0267D">
      <w:pPr>
        <w:shd w:val="clear" w:color="auto" w:fill="FFFFFF"/>
        <w:ind w:left="426"/>
        <w:jc w:val="center"/>
        <w:rPr>
          <w:sz w:val="22"/>
          <w:szCs w:val="22"/>
        </w:rPr>
      </w:pPr>
      <w:r>
        <w:rPr>
          <w:sz w:val="22"/>
          <w:szCs w:val="22"/>
        </w:rPr>
        <w:t>VAGY</w:t>
      </w:r>
    </w:p>
    <w:p w14:paraId="6A694CEF" w14:textId="77777777" w:rsidR="00C0267D" w:rsidRPr="006164F1" w:rsidRDefault="00C0267D" w:rsidP="0058608D">
      <w:pPr>
        <w:shd w:val="clear" w:color="auto" w:fill="FFFFFF"/>
        <w:ind w:left="426"/>
        <w:jc w:val="both"/>
        <w:rPr>
          <w:sz w:val="22"/>
          <w:szCs w:val="22"/>
        </w:rPr>
      </w:pPr>
    </w:p>
    <w:p w14:paraId="64B95798" w14:textId="77777777" w:rsidR="00213AA6" w:rsidRPr="006164F1" w:rsidRDefault="00F1334A" w:rsidP="00213AA6">
      <w:pPr>
        <w:ind w:left="567" w:hanging="567"/>
        <w:rPr>
          <w:b/>
          <w:sz w:val="22"/>
          <w:szCs w:val="22"/>
          <w:lang w:eastAsia="hu-HU"/>
        </w:rPr>
      </w:pPr>
      <w:r w:rsidRPr="006164F1">
        <w:rPr>
          <w:b/>
          <w:sz w:val="22"/>
          <w:szCs w:val="22"/>
        </w:rPr>
        <w:t>6</w:t>
      </w:r>
      <w:r w:rsidR="00B42E30" w:rsidRPr="006164F1">
        <w:rPr>
          <w:b/>
          <w:sz w:val="22"/>
          <w:szCs w:val="22"/>
        </w:rPr>
        <w:t>.</w:t>
      </w:r>
      <w:r w:rsidR="005563C7" w:rsidRPr="006164F1">
        <w:rPr>
          <w:b/>
          <w:sz w:val="22"/>
          <w:szCs w:val="22"/>
        </w:rPr>
        <w:t>2</w:t>
      </w:r>
      <w:r w:rsidR="00B42E30" w:rsidRPr="006164F1">
        <w:rPr>
          <w:b/>
          <w:sz w:val="22"/>
          <w:szCs w:val="22"/>
        </w:rPr>
        <w:tab/>
      </w:r>
      <w:r w:rsidR="00213AA6" w:rsidRPr="006164F1">
        <w:rPr>
          <w:b/>
          <w:sz w:val="22"/>
          <w:szCs w:val="22"/>
          <w:lang w:eastAsia="hu-HU"/>
        </w:rPr>
        <w:t xml:space="preserve">Szerződéses tárgyalás és ártárgyalás </w:t>
      </w:r>
    </w:p>
    <w:p w14:paraId="35625C34" w14:textId="77777777" w:rsidR="00213AA6" w:rsidRPr="006164F1" w:rsidRDefault="00213AA6" w:rsidP="00213AA6">
      <w:pPr>
        <w:suppressAutoHyphens w:val="0"/>
        <w:overflowPunct/>
        <w:autoSpaceDE/>
        <w:ind w:left="567" w:hanging="567"/>
        <w:textAlignment w:val="auto"/>
        <w:rPr>
          <w:b/>
          <w:sz w:val="22"/>
          <w:szCs w:val="22"/>
          <w:lang w:eastAsia="hu-HU"/>
        </w:rPr>
      </w:pPr>
    </w:p>
    <w:p w14:paraId="197805A5"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Ajánlatkérő </w:t>
      </w:r>
      <w:r w:rsidR="00EF299D" w:rsidRPr="006164F1">
        <w:rPr>
          <w:sz w:val="22"/>
          <w:szCs w:val="22"/>
          <w:lang w:eastAsia="hu-HU"/>
        </w:rPr>
        <w:t>fenntartja magának a tárgyalás és az ártárgyalás tartásának a jogát.</w:t>
      </w:r>
    </w:p>
    <w:p w14:paraId="2C7D3ABF" w14:textId="77777777" w:rsidR="00213AA6" w:rsidRPr="006164F1" w:rsidRDefault="00213AA6" w:rsidP="00213AA6">
      <w:pPr>
        <w:suppressAutoHyphens w:val="0"/>
        <w:overflowPunct/>
        <w:autoSpaceDE/>
        <w:jc w:val="both"/>
        <w:textAlignment w:val="auto"/>
        <w:rPr>
          <w:sz w:val="22"/>
          <w:szCs w:val="22"/>
          <w:lang w:eastAsia="hu-HU"/>
        </w:rPr>
      </w:pPr>
    </w:p>
    <w:p w14:paraId="5B4386E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w:t>
      </w:r>
      <w:r w:rsidR="00EF299D" w:rsidRPr="006164F1">
        <w:rPr>
          <w:sz w:val="22"/>
          <w:szCs w:val="22"/>
          <w:lang w:eastAsia="hu-HU"/>
        </w:rPr>
        <w:t xml:space="preserve">z ajánlatok beérkezését követően </w:t>
      </w:r>
      <w:r w:rsidRPr="006164F1">
        <w:rPr>
          <w:sz w:val="22"/>
          <w:szCs w:val="22"/>
          <w:lang w:eastAsia="hu-HU"/>
        </w:rPr>
        <w:t xml:space="preserve">az </w:t>
      </w:r>
      <w:r w:rsidR="00BA64F9" w:rsidRPr="006164F1">
        <w:rPr>
          <w:sz w:val="22"/>
          <w:szCs w:val="22"/>
          <w:lang w:eastAsia="hu-HU"/>
        </w:rPr>
        <w:t>A</w:t>
      </w:r>
      <w:r w:rsidRPr="006164F1">
        <w:rPr>
          <w:sz w:val="22"/>
          <w:szCs w:val="22"/>
          <w:lang w:eastAsia="hu-HU"/>
        </w:rPr>
        <w:t>jánlatkérő megvizsgálja, hogy a</w:t>
      </w:r>
      <w:r w:rsidR="00EF299D" w:rsidRPr="006164F1">
        <w:rPr>
          <w:sz w:val="22"/>
          <w:szCs w:val="22"/>
          <w:lang w:eastAsia="hu-HU"/>
        </w:rPr>
        <w:t>z</w:t>
      </w:r>
      <w:r w:rsidRPr="006164F1">
        <w:rPr>
          <w:sz w:val="22"/>
          <w:szCs w:val="22"/>
          <w:lang w:eastAsia="hu-HU"/>
        </w:rPr>
        <w:t xml:space="preserve"> ajánlatok megfelelnek-e az ajánlatkérés</w:t>
      </w:r>
      <w:r w:rsidR="00EF299D" w:rsidRPr="006164F1">
        <w:rPr>
          <w:sz w:val="22"/>
          <w:szCs w:val="22"/>
          <w:lang w:eastAsia="hu-HU"/>
        </w:rPr>
        <w:t xml:space="preserve"> </w:t>
      </w:r>
      <w:r w:rsidRPr="006164F1">
        <w:rPr>
          <w:sz w:val="22"/>
          <w:szCs w:val="22"/>
          <w:lang w:eastAsia="hu-HU"/>
        </w:rPr>
        <w:t>tartalmának, valamint a jogszabályokban meghatározott feltételeknek.</w:t>
      </w:r>
    </w:p>
    <w:p w14:paraId="489A493E" w14:textId="77777777" w:rsidR="00D4047C" w:rsidRPr="006164F1" w:rsidRDefault="00D4047C" w:rsidP="00213AA6">
      <w:pPr>
        <w:suppressAutoHyphens w:val="0"/>
        <w:overflowPunct/>
        <w:autoSpaceDE/>
        <w:jc w:val="both"/>
        <w:textAlignment w:val="auto"/>
        <w:rPr>
          <w:sz w:val="22"/>
          <w:szCs w:val="22"/>
          <w:lang w:eastAsia="hu-HU"/>
        </w:rPr>
      </w:pPr>
    </w:p>
    <w:p w14:paraId="61F8B1C1"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w:t>
      </w:r>
      <w:r w:rsidR="00BA64F9" w:rsidRPr="006164F1">
        <w:rPr>
          <w:sz w:val="22"/>
          <w:szCs w:val="22"/>
          <w:lang w:eastAsia="hu-HU"/>
        </w:rPr>
        <w:t>A</w:t>
      </w:r>
      <w:r w:rsidRPr="006164F1">
        <w:rPr>
          <w:sz w:val="22"/>
          <w:szCs w:val="22"/>
          <w:lang w:eastAsia="hu-HU"/>
        </w:rPr>
        <w:t xml:space="preserve">jánlatkérő egy vagy több fordulóban tárgyal az </w:t>
      </w:r>
      <w:r w:rsidR="00BA64F9" w:rsidRPr="006164F1">
        <w:rPr>
          <w:sz w:val="22"/>
          <w:szCs w:val="22"/>
          <w:lang w:eastAsia="hu-HU"/>
        </w:rPr>
        <w:t>A</w:t>
      </w:r>
      <w:r w:rsidRPr="006164F1">
        <w:rPr>
          <w:sz w:val="22"/>
          <w:szCs w:val="22"/>
          <w:lang w:eastAsia="hu-HU"/>
        </w:rPr>
        <w:t xml:space="preserve">jánlattevővel </w:t>
      </w:r>
      <w:r w:rsidR="009554D6" w:rsidRPr="006164F1">
        <w:rPr>
          <w:sz w:val="22"/>
          <w:szCs w:val="22"/>
          <w:lang w:eastAsia="hu-HU"/>
        </w:rPr>
        <w:t xml:space="preserve">a műszaki tartalomról, az ahhoz kapcsolódó szerződéses feltételekről és </w:t>
      </w:r>
      <w:r w:rsidRPr="006164F1">
        <w:rPr>
          <w:sz w:val="22"/>
          <w:szCs w:val="22"/>
          <w:lang w:eastAsia="hu-HU"/>
        </w:rPr>
        <w:t>az ajánlati árról.</w:t>
      </w:r>
      <w:r w:rsidR="009554D6" w:rsidRPr="006164F1">
        <w:rPr>
          <w:sz w:val="22"/>
          <w:szCs w:val="22"/>
          <w:lang w:eastAsia="hu-HU"/>
        </w:rPr>
        <w:t xml:space="preserve"> A műszaki tartalomhoz nem kapcsolódó szerződéses feltételek nem képezik a tárgyalás részét.</w:t>
      </w:r>
    </w:p>
    <w:p w14:paraId="1CC817FA"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Az ártárgyalás szabályai a következők:</w:t>
      </w:r>
    </w:p>
    <w:p w14:paraId="434C83A6"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Az ártárgyalás célja új ajánlat (ajánlati ár vonatkozásában, mely az Ajánlatkérő számára kizárólag kedvezőbb ajánlati ár lehet) benyújtása. </w:t>
      </w:r>
    </w:p>
    <w:p w14:paraId="69634920" w14:textId="77777777" w:rsidR="00D4047C"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 xml:space="preserve">A tárgyalásokon az </w:t>
      </w:r>
      <w:r w:rsidR="00BA64F9" w:rsidRPr="006164F1">
        <w:rPr>
          <w:sz w:val="22"/>
          <w:szCs w:val="22"/>
          <w:lang w:eastAsia="hu-HU"/>
        </w:rPr>
        <w:t>A</w:t>
      </w:r>
      <w:r w:rsidRPr="006164F1">
        <w:rPr>
          <w:sz w:val="22"/>
          <w:szCs w:val="22"/>
          <w:lang w:eastAsia="hu-HU"/>
        </w:rPr>
        <w:t xml:space="preserve">jánlattevőt nyilatkozattételre és kötelezettségvállalásra jogosult személy vagy az általa meghatalmazott személy képviselheti, utóbbi esetben a meghatalmazás eredeti vagy másolati példányát a tárgyalás megkezdése előtt </w:t>
      </w:r>
      <w:r w:rsidR="00BA64F9" w:rsidRPr="006164F1">
        <w:rPr>
          <w:sz w:val="22"/>
          <w:szCs w:val="22"/>
          <w:lang w:eastAsia="hu-HU"/>
        </w:rPr>
        <w:t>az A</w:t>
      </w:r>
      <w:r w:rsidRPr="006164F1">
        <w:rPr>
          <w:sz w:val="22"/>
          <w:szCs w:val="22"/>
          <w:lang w:eastAsia="hu-HU"/>
        </w:rPr>
        <w:t>jánlatkérő részére át kell adni. A tárgyalások befejezésével ajánlati kötöttség jön létre.</w:t>
      </w:r>
    </w:p>
    <w:p w14:paraId="20F937F4" w14:textId="77777777" w:rsidR="00213AA6" w:rsidRPr="006164F1" w:rsidRDefault="00D4047C" w:rsidP="00D4047C">
      <w:pPr>
        <w:suppressAutoHyphens w:val="0"/>
        <w:overflowPunct/>
        <w:autoSpaceDE/>
        <w:jc w:val="both"/>
        <w:textAlignment w:val="auto"/>
        <w:rPr>
          <w:sz w:val="22"/>
          <w:szCs w:val="22"/>
          <w:lang w:eastAsia="hu-HU"/>
        </w:rPr>
      </w:pPr>
      <w:r w:rsidRPr="006164F1">
        <w:rPr>
          <w:sz w:val="22"/>
          <w:szCs w:val="22"/>
          <w:lang w:eastAsia="hu-HU"/>
        </w:rPr>
        <w:t>A tárgyalás pontos időpontjáról Ajánlatkérő e-mailben küld tájékoztatást.</w:t>
      </w:r>
    </w:p>
    <w:p w14:paraId="13E451A0" w14:textId="77777777" w:rsidR="00213AA6" w:rsidRPr="006164F1" w:rsidRDefault="00213AA6" w:rsidP="00213AA6">
      <w:pPr>
        <w:suppressAutoHyphens w:val="0"/>
        <w:overflowPunct/>
        <w:autoSpaceDE/>
        <w:jc w:val="both"/>
        <w:textAlignment w:val="auto"/>
        <w:rPr>
          <w:sz w:val="22"/>
          <w:szCs w:val="22"/>
          <w:lang w:eastAsia="hu-HU"/>
        </w:rPr>
      </w:pPr>
    </w:p>
    <w:p w14:paraId="391C33A1"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 xml:space="preserve">A tárgyalásokon csak a képviseleti és nyilatkozattételi jogosultságát igazoló személy vehet részt az </w:t>
      </w:r>
      <w:r w:rsidR="00BA64F9" w:rsidRPr="006164F1">
        <w:rPr>
          <w:sz w:val="22"/>
          <w:szCs w:val="22"/>
          <w:lang w:eastAsia="hu-HU"/>
        </w:rPr>
        <w:t>A</w:t>
      </w:r>
      <w:r w:rsidRPr="006164F1">
        <w:rPr>
          <w:sz w:val="22"/>
          <w:szCs w:val="22"/>
          <w:lang w:eastAsia="hu-HU"/>
        </w:rPr>
        <w:t xml:space="preserve">jánlattevő részéről. Amennyiben az ajánlatban nem került benyújtásra a tárgyalásokon részvevő személy képviseleti jogosultságát igazoló okirat, kérjük, hogy a cégjegyzésre jogosult személy, </w:t>
      </w:r>
      <w:r w:rsidRPr="006164F1">
        <w:rPr>
          <w:sz w:val="22"/>
          <w:szCs w:val="22"/>
          <w:lang w:eastAsia="hu-HU"/>
        </w:rPr>
        <w:lastRenderedPageBreak/>
        <w:t xml:space="preserve">valamint két tanú által aláírt meghatalmazást a tárgyalásokra hozzák magukkal. A tárgyalások megkezdését megelőzően </w:t>
      </w:r>
      <w:r w:rsidR="00BA64F9" w:rsidRPr="006164F1">
        <w:rPr>
          <w:sz w:val="22"/>
          <w:szCs w:val="22"/>
          <w:lang w:eastAsia="hu-HU"/>
        </w:rPr>
        <w:t>az A</w:t>
      </w:r>
      <w:r w:rsidRPr="006164F1">
        <w:rPr>
          <w:sz w:val="22"/>
          <w:szCs w:val="22"/>
          <w:lang w:eastAsia="hu-HU"/>
        </w:rPr>
        <w:t>jánlatkérő képviselője a résztvevők személyazonosságát ellenőrzi.</w:t>
      </w:r>
    </w:p>
    <w:p w14:paraId="09F56C6D" w14:textId="77777777" w:rsidR="00213AA6" w:rsidRPr="006164F1" w:rsidRDefault="00213AA6" w:rsidP="00213AA6">
      <w:pPr>
        <w:suppressAutoHyphens w:val="0"/>
        <w:overflowPunct/>
        <w:autoSpaceDE/>
        <w:jc w:val="both"/>
        <w:textAlignment w:val="auto"/>
        <w:rPr>
          <w:sz w:val="22"/>
          <w:szCs w:val="22"/>
          <w:lang w:eastAsia="hu-HU"/>
        </w:rPr>
      </w:pPr>
    </w:p>
    <w:p w14:paraId="274D4945" w14:textId="77777777" w:rsidR="00213AA6" w:rsidRPr="006164F1" w:rsidRDefault="00213AA6" w:rsidP="00213AA6">
      <w:pPr>
        <w:suppressAutoHyphens w:val="0"/>
        <w:overflowPunct/>
        <w:autoSpaceDE/>
        <w:jc w:val="both"/>
        <w:textAlignment w:val="auto"/>
        <w:rPr>
          <w:sz w:val="22"/>
          <w:szCs w:val="22"/>
          <w:lang w:eastAsia="hu-HU"/>
        </w:rPr>
      </w:pPr>
      <w:r w:rsidRPr="006164F1">
        <w:rPr>
          <w:sz w:val="22"/>
          <w:szCs w:val="22"/>
          <w:lang w:eastAsia="hu-HU"/>
        </w:rPr>
        <w:t>A tárgyalások menetére vonatkozó változtatások jogát Ajánlatkérő fenntartja.</w:t>
      </w:r>
    </w:p>
    <w:p w14:paraId="5B00B455" w14:textId="77777777" w:rsidR="001776AD" w:rsidRPr="006164F1" w:rsidRDefault="001776AD" w:rsidP="00213AA6">
      <w:pPr>
        <w:suppressAutoHyphens w:val="0"/>
        <w:overflowPunct/>
        <w:autoSpaceDE/>
        <w:jc w:val="both"/>
        <w:textAlignment w:val="auto"/>
        <w:rPr>
          <w:sz w:val="22"/>
          <w:szCs w:val="22"/>
          <w:lang w:eastAsia="hu-HU"/>
        </w:rPr>
      </w:pPr>
    </w:p>
    <w:p w14:paraId="4512F9AB" w14:textId="77777777" w:rsidR="001776AD" w:rsidRPr="006164F1" w:rsidRDefault="001776AD" w:rsidP="006164F1">
      <w:pPr>
        <w:suppressAutoHyphens w:val="0"/>
        <w:overflowPunct/>
        <w:autoSpaceDE/>
        <w:jc w:val="center"/>
        <w:textAlignment w:val="auto"/>
        <w:rPr>
          <w:sz w:val="22"/>
          <w:szCs w:val="22"/>
          <w:lang w:eastAsia="hu-HU"/>
        </w:rPr>
      </w:pPr>
      <w:r w:rsidRPr="006164F1">
        <w:rPr>
          <w:sz w:val="22"/>
          <w:szCs w:val="22"/>
          <w:lang w:eastAsia="hu-HU"/>
        </w:rPr>
        <w:t>VAGY</w:t>
      </w:r>
    </w:p>
    <w:p w14:paraId="0400F855" w14:textId="77777777" w:rsidR="001776AD" w:rsidRPr="006164F1" w:rsidRDefault="001776AD" w:rsidP="006164F1">
      <w:pPr>
        <w:suppressAutoHyphens w:val="0"/>
        <w:overflowPunct/>
        <w:autoSpaceDE/>
        <w:jc w:val="center"/>
        <w:textAlignment w:val="auto"/>
        <w:rPr>
          <w:sz w:val="22"/>
          <w:szCs w:val="22"/>
          <w:lang w:eastAsia="hu-HU"/>
        </w:rPr>
      </w:pPr>
    </w:p>
    <w:p w14:paraId="344374E0" w14:textId="77777777" w:rsidR="001776AD" w:rsidRPr="006164F1" w:rsidRDefault="001776AD" w:rsidP="001776AD">
      <w:pPr>
        <w:widowControl w:val="0"/>
        <w:tabs>
          <w:tab w:val="left" w:pos="426"/>
        </w:tabs>
        <w:suppressAutoHyphens w:val="0"/>
        <w:jc w:val="both"/>
        <w:rPr>
          <w:b/>
          <w:sz w:val="22"/>
          <w:szCs w:val="22"/>
        </w:rPr>
      </w:pPr>
    </w:p>
    <w:p w14:paraId="1AE77E5C" w14:textId="77777777" w:rsidR="001776AD" w:rsidRPr="006164F1" w:rsidRDefault="005563C7" w:rsidP="001776AD">
      <w:pPr>
        <w:widowControl w:val="0"/>
        <w:suppressAutoHyphens w:val="0"/>
        <w:jc w:val="both"/>
        <w:rPr>
          <w:b/>
          <w:sz w:val="22"/>
          <w:szCs w:val="22"/>
        </w:rPr>
      </w:pPr>
      <w:r w:rsidRPr="006164F1">
        <w:rPr>
          <w:b/>
          <w:sz w:val="22"/>
          <w:szCs w:val="22"/>
        </w:rPr>
        <w:t>6.3</w:t>
      </w:r>
      <w:r w:rsidR="001776AD" w:rsidRPr="006164F1">
        <w:rPr>
          <w:b/>
          <w:sz w:val="22"/>
          <w:szCs w:val="22"/>
        </w:rPr>
        <w:t>. Elektronikus aukció</w:t>
      </w:r>
    </w:p>
    <w:p w14:paraId="3DE73FC0" w14:textId="77777777" w:rsidR="001776AD" w:rsidRPr="006164F1" w:rsidRDefault="001776AD" w:rsidP="001776AD">
      <w:pPr>
        <w:widowControl w:val="0"/>
        <w:tabs>
          <w:tab w:val="left" w:pos="426"/>
        </w:tabs>
        <w:suppressAutoHyphens w:val="0"/>
        <w:jc w:val="both"/>
        <w:rPr>
          <w:b/>
          <w:sz w:val="22"/>
          <w:szCs w:val="22"/>
        </w:rPr>
      </w:pPr>
    </w:p>
    <w:p w14:paraId="5454C9BD" w14:textId="77777777" w:rsidR="00F44C54" w:rsidRPr="006164F1" w:rsidRDefault="00F44C54" w:rsidP="00F44C54">
      <w:pPr>
        <w:widowControl w:val="0"/>
        <w:suppressAutoHyphens w:val="0"/>
        <w:jc w:val="both"/>
        <w:rPr>
          <w:sz w:val="22"/>
          <w:szCs w:val="22"/>
        </w:rPr>
      </w:pPr>
      <w:r w:rsidRPr="006164F1">
        <w:rPr>
          <w:sz w:val="22"/>
          <w:szCs w:val="22"/>
        </w:rPr>
        <w:t xml:space="preserve">Ajánlatkérő </w:t>
      </w:r>
      <w:r>
        <w:rPr>
          <w:sz w:val="22"/>
          <w:szCs w:val="22"/>
        </w:rPr>
        <w:t xml:space="preserve">fenntartja magának a jogot, hogy </w:t>
      </w:r>
      <w:r w:rsidRPr="006164F1">
        <w:rPr>
          <w:sz w:val="22"/>
          <w:szCs w:val="22"/>
        </w:rPr>
        <w:t>az ajánlattételt követően elektronikus aukció</w:t>
      </w:r>
      <w:r>
        <w:rPr>
          <w:sz w:val="22"/>
          <w:szCs w:val="22"/>
        </w:rPr>
        <w:t>t tartson</w:t>
      </w:r>
      <w:r w:rsidRPr="006164F1">
        <w:rPr>
          <w:sz w:val="22"/>
          <w:szCs w:val="22"/>
        </w:rPr>
        <w:t xml:space="preserve">. </w:t>
      </w:r>
    </w:p>
    <w:p w14:paraId="53CC2DD4" w14:textId="77777777" w:rsidR="00F44C54" w:rsidRPr="006164F1" w:rsidRDefault="00F44C54" w:rsidP="00F44C54">
      <w:pPr>
        <w:widowControl w:val="0"/>
        <w:suppressAutoHyphens w:val="0"/>
        <w:jc w:val="both"/>
        <w:rPr>
          <w:sz w:val="22"/>
          <w:szCs w:val="22"/>
        </w:rPr>
      </w:pPr>
    </w:p>
    <w:p w14:paraId="5B06F382" w14:textId="77777777" w:rsidR="00F44C54" w:rsidRPr="006164F1" w:rsidRDefault="00F44C54" w:rsidP="00F44C54">
      <w:pPr>
        <w:widowControl w:val="0"/>
        <w:suppressAutoHyphens w:val="0"/>
        <w:jc w:val="both"/>
        <w:rPr>
          <w:sz w:val="22"/>
          <w:szCs w:val="22"/>
        </w:rPr>
      </w:pPr>
      <w:r w:rsidRPr="006164F1">
        <w:rPr>
          <w:sz w:val="22"/>
          <w:szCs w:val="22"/>
        </w:rPr>
        <w:t>Ajánlatkérő az ajánlatok megvizsgálását követően meghívja Ajánlattevőket a végső árat meghatározó, az Ajánlattevők közötti végső ár csökkenésére irányuló elektronikus aukcióra. Az ajánlatadás ezen köre elektronikus aukciós eszközön kerül lebonyolításra.</w:t>
      </w:r>
    </w:p>
    <w:p w14:paraId="34B8A5BB" w14:textId="77777777" w:rsidR="00F44C54" w:rsidRPr="006164F1" w:rsidRDefault="00F44C54" w:rsidP="00F44C54">
      <w:pPr>
        <w:widowControl w:val="0"/>
        <w:suppressAutoHyphens w:val="0"/>
        <w:jc w:val="both"/>
        <w:rPr>
          <w:sz w:val="22"/>
          <w:szCs w:val="22"/>
        </w:rPr>
      </w:pPr>
    </w:p>
    <w:p w14:paraId="2ABAD92B" w14:textId="77777777" w:rsidR="00F44C54" w:rsidRDefault="00F44C54" w:rsidP="00F44C54">
      <w:pPr>
        <w:widowControl w:val="0"/>
        <w:suppressAutoHyphens w:val="0"/>
        <w:jc w:val="both"/>
        <w:rPr>
          <w:sz w:val="22"/>
          <w:szCs w:val="22"/>
        </w:rPr>
      </w:pPr>
      <w:r w:rsidRPr="006164F1">
        <w:rPr>
          <w:sz w:val="22"/>
          <w:szCs w:val="22"/>
        </w:rPr>
        <w:t>Az Ajánlatkérő a részletes adatokat az érvényes ajánlatot benyújtó Ajánlattevők számára egyidejűleg, email-en az aukciót megelőzően az Aukciós felhívásban adja meg. Az elektronikus aukciót az Ajánlatkérő erre jogosult szolgáltató rendszere segítségével bonyolítja le. Szolgáltató megnevezése, adatai:</w:t>
      </w:r>
    </w:p>
    <w:p w14:paraId="5D29FF1E" w14:textId="77777777" w:rsidR="00F44C54" w:rsidRDefault="00F44C54" w:rsidP="00F44C54">
      <w:pPr>
        <w:widowControl w:val="0"/>
        <w:suppressAutoHyphens w:val="0"/>
        <w:jc w:val="both"/>
        <w:rPr>
          <w:sz w:val="22"/>
          <w:szCs w:val="22"/>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3935"/>
      </w:tblGrid>
      <w:tr w:rsidR="00F44C54" w:rsidRPr="00DD1A3D" w14:paraId="1EF6A3AD" w14:textId="77777777" w:rsidTr="00F44C54">
        <w:trPr>
          <w:trHeight w:val="340"/>
        </w:trPr>
        <w:tc>
          <w:tcPr>
            <w:tcW w:w="2796" w:type="dxa"/>
            <w:vAlign w:val="center"/>
          </w:tcPr>
          <w:p w14:paraId="2F2CFA17" w14:textId="77777777" w:rsidR="00F44C54" w:rsidRPr="00DD1A3D" w:rsidRDefault="00F44C54" w:rsidP="00F44C54">
            <w:pPr>
              <w:tabs>
                <w:tab w:val="left" w:pos="720"/>
              </w:tabs>
              <w:ind w:left="426"/>
              <w:jc w:val="both"/>
              <w:rPr>
                <w:i/>
                <w:sz w:val="22"/>
                <w:szCs w:val="22"/>
              </w:rPr>
            </w:pPr>
            <w:r w:rsidRPr="00DD1A3D">
              <w:rPr>
                <w:i/>
                <w:sz w:val="22"/>
                <w:szCs w:val="22"/>
              </w:rPr>
              <w:t>Cégnév:</w:t>
            </w:r>
          </w:p>
        </w:tc>
        <w:tc>
          <w:tcPr>
            <w:tcW w:w="3935" w:type="dxa"/>
            <w:vAlign w:val="center"/>
          </w:tcPr>
          <w:p w14:paraId="6B83162D" w14:textId="77777777" w:rsidR="00F44C54" w:rsidRPr="008D60F4" w:rsidRDefault="00F44C54" w:rsidP="00F44C54">
            <w:pPr>
              <w:tabs>
                <w:tab w:val="left" w:pos="720"/>
              </w:tabs>
              <w:ind w:left="426"/>
              <w:jc w:val="both"/>
              <w:rPr>
                <w:i/>
                <w:sz w:val="22"/>
                <w:szCs w:val="22"/>
              </w:rPr>
            </w:pPr>
            <w:r w:rsidRPr="008D60F4">
              <w:rPr>
                <w:i/>
                <w:sz w:val="22"/>
                <w:szCs w:val="22"/>
              </w:rPr>
              <w:t>Ariba Inc.</w:t>
            </w:r>
          </w:p>
        </w:tc>
      </w:tr>
      <w:tr w:rsidR="00F44C54" w:rsidRPr="00DD1A3D" w14:paraId="5FD27913" w14:textId="77777777" w:rsidTr="00F44C54">
        <w:trPr>
          <w:trHeight w:val="340"/>
        </w:trPr>
        <w:tc>
          <w:tcPr>
            <w:tcW w:w="2796" w:type="dxa"/>
            <w:vAlign w:val="center"/>
          </w:tcPr>
          <w:p w14:paraId="76F1E9E7" w14:textId="77777777" w:rsidR="00F44C54" w:rsidRPr="00DD1A3D" w:rsidRDefault="00F44C54" w:rsidP="00F44C54">
            <w:pPr>
              <w:tabs>
                <w:tab w:val="left" w:pos="720"/>
              </w:tabs>
              <w:ind w:left="426"/>
              <w:jc w:val="both"/>
              <w:rPr>
                <w:i/>
                <w:sz w:val="22"/>
                <w:szCs w:val="22"/>
              </w:rPr>
            </w:pPr>
            <w:r w:rsidRPr="00DD1A3D">
              <w:rPr>
                <w:i/>
                <w:sz w:val="22"/>
                <w:szCs w:val="22"/>
              </w:rPr>
              <w:t>Cím:</w:t>
            </w:r>
            <w:r w:rsidRPr="00DD1A3D">
              <w:rPr>
                <w:i/>
                <w:sz w:val="22"/>
                <w:szCs w:val="22"/>
              </w:rPr>
              <w:tab/>
            </w:r>
          </w:p>
        </w:tc>
        <w:tc>
          <w:tcPr>
            <w:tcW w:w="3935" w:type="dxa"/>
            <w:vAlign w:val="center"/>
          </w:tcPr>
          <w:p w14:paraId="39A73CC1" w14:textId="77777777" w:rsidR="00F44C54" w:rsidRPr="008D60F4" w:rsidRDefault="00F44C54" w:rsidP="00F44C54">
            <w:pPr>
              <w:tabs>
                <w:tab w:val="left" w:pos="720"/>
              </w:tabs>
              <w:ind w:left="426"/>
              <w:jc w:val="both"/>
              <w:rPr>
                <w:i/>
                <w:sz w:val="22"/>
                <w:szCs w:val="22"/>
              </w:rPr>
            </w:pPr>
            <w:r w:rsidRPr="008D60F4">
              <w:rPr>
                <w:sz w:val="22"/>
                <w:szCs w:val="22"/>
              </w:rPr>
              <w:t xml:space="preserve">(USA, </w:t>
            </w:r>
            <w:r w:rsidRPr="008D60F4">
              <w:rPr>
                <w:sz w:val="22"/>
                <w:szCs w:val="22"/>
                <w:lang w:val="en-US"/>
              </w:rPr>
              <w:t>3410 Hillview Avenue, Palo Alto, CA 94304</w:t>
            </w:r>
            <w:r w:rsidRPr="008D60F4">
              <w:rPr>
                <w:sz w:val="22"/>
                <w:szCs w:val="22"/>
              </w:rPr>
              <w:t>)</w:t>
            </w:r>
          </w:p>
        </w:tc>
      </w:tr>
      <w:tr w:rsidR="00F44C54" w:rsidRPr="00DD1A3D" w14:paraId="2C74B20D" w14:textId="77777777" w:rsidTr="00F44C54">
        <w:trPr>
          <w:trHeight w:val="340"/>
        </w:trPr>
        <w:tc>
          <w:tcPr>
            <w:tcW w:w="2796" w:type="dxa"/>
            <w:vAlign w:val="center"/>
          </w:tcPr>
          <w:p w14:paraId="287BBA40" w14:textId="77777777" w:rsidR="00F44C54" w:rsidRPr="00DD1A3D" w:rsidRDefault="00F44C54" w:rsidP="00F44C54">
            <w:pPr>
              <w:tabs>
                <w:tab w:val="left" w:pos="720"/>
              </w:tabs>
              <w:ind w:left="426"/>
              <w:jc w:val="both"/>
              <w:rPr>
                <w:i/>
                <w:sz w:val="22"/>
                <w:szCs w:val="22"/>
              </w:rPr>
            </w:pPr>
            <w:r w:rsidRPr="00DD1A3D">
              <w:rPr>
                <w:i/>
                <w:sz w:val="22"/>
                <w:szCs w:val="22"/>
              </w:rPr>
              <w:t>SAP Ariba Help Center:</w:t>
            </w:r>
          </w:p>
        </w:tc>
        <w:tc>
          <w:tcPr>
            <w:tcW w:w="3935" w:type="dxa"/>
            <w:vAlign w:val="center"/>
          </w:tcPr>
          <w:p w14:paraId="2DA4F5C1" w14:textId="77777777" w:rsidR="00F44C54" w:rsidRPr="00DD1A3D" w:rsidRDefault="00F44C54" w:rsidP="00F44C54">
            <w:pPr>
              <w:tabs>
                <w:tab w:val="left" w:pos="720"/>
              </w:tabs>
              <w:ind w:left="426"/>
              <w:jc w:val="both"/>
              <w:rPr>
                <w:i/>
                <w:sz w:val="22"/>
                <w:szCs w:val="22"/>
              </w:rPr>
            </w:pPr>
            <w:r w:rsidRPr="00DD1A3D">
              <w:rPr>
                <w:sz w:val="22"/>
                <w:szCs w:val="22"/>
              </w:rPr>
              <w:t>SAP Ariba Network felület súgóján keresztül, „Támogatás kérése” menün keresztül.</w:t>
            </w:r>
          </w:p>
        </w:tc>
      </w:tr>
    </w:tbl>
    <w:p w14:paraId="13DF5466" w14:textId="77777777" w:rsidR="00F44C54" w:rsidRPr="006164F1" w:rsidRDefault="00F44C54" w:rsidP="00F44C54">
      <w:pPr>
        <w:widowControl w:val="0"/>
        <w:suppressAutoHyphens w:val="0"/>
        <w:jc w:val="both"/>
        <w:rPr>
          <w:sz w:val="22"/>
          <w:szCs w:val="22"/>
        </w:rPr>
      </w:pPr>
    </w:p>
    <w:p w14:paraId="79B57EF4" w14:textId="77777777" w:rsidR="00F44C54" w:rsidRPr="006164F1" w:rsidRDefault="00F44C54" w:rsidP="00F44C54">
      <w:pPr>
        <w:widowControl w:val="0"/>
        <w:suppressAutoHyphens w:val="0"/>
        <w:jc w:val="both"/>
        <w:rPr>
          <w:sz w:val="22"/>
          <w:szCs w:val="22"/>
        </w:rPr>
      </w:pPr>
    </w:p>
    <w:p w14:paraId="42D455CB" w14:textId="77777777" w:rsidR="00F44C54" w:rsidRPr="006164F1" w:rsidRDefault="00F44C54" w:rsidP="00F44C54">
      <w:pPr>
        <w:widowControl w:val="0"/>
        <w:suppressAutoHyphens w:val="0"/>
        <w:jc w:val="both"/>
        <w:rPr>
          <w:sz w:val="22"/>
          <w:szCs w:val="22"/>
        </w:rPr>
      </w:pPr>
    </w:p>
    <w:p w14:paraId="66EC3006" w14:textId="77777777" w:rsidR="00F44C54" w:rsidRDefault="00F44C54" w:rsidP="00F44C54">
      <w:pPr>
        <w:widowControl w:val="0"/>
        <w:suppressAutoHyphens w:val="0"/>
        <w:jc w:val="both"/>
        <w:rPr>
          <w:sz w:val="22"/>
          <w:szCs w:val="22"/>
        </w:rPr>
      </w:pPr>
    </w:p>
    <w:p w14:paraId="0DFB49DF" w14:textId="77777777" w:rsidR="00F44C54" w:rsidRDefault="00F44C54" w:rsidP="00F44C54">
      <w:pPr>
        <w:widowControl w:val="0"/>
        <w:suppressAutoHyphens w:val="0"/>
        <w:jc w:val="both"/>
        <w:rPr>
          <w:sz w:val="22"/>
          <w:szCs w:val="22"/>
        </w:rPr>
      </w:pPr>
    </w:p>
    <w:p w14:paraId="7C4DB4DE" w14:textId="77777777" w:rsidR="00F44C54" w:rsidRDefault="00F44C54" w:rsidP="00F44C54">
      <w:pPr>
        <w:widowControl w:val="0"/>
        <w:suppressAutoHyphens w:val="0"/>
        <w:jc w:val="both"/>
        <w:rPr>
          <w:sz w:val="22"/>
          <w:szCs w:val="22"/>
        </w:rPr>
      </w:pPr>
    </w:p>
    <w:p w14:paraId="4C20A614" w14:textId="77777777" w:rsidR="00F44C54" w:rsidRDefault="00F44C54" w:rsidP="00F44C54">
      <w:pPr>
        <w:widowControl w:val="0"/>
        <w:suppressAutoHyphens w:val="0"/>
        <w:jc w:val="both"/>
        <w:rPr>
          <w:sz w:val="22"/>
          <w:szCs w:val="22"/>
        </w:rPr>
      </w:pPr>
    </w:p>
    <w:p w14:paraId="1B9029CE" w14:textId="77777777" w:rsidR="00F44C54" w:rsidRDefault="00F44C54" w:rsidP="00F44C54">
      <w:pPr>
        <w:widowControl w:val="0"/>
        <w:suppressAutoHyphens w:val="0"/>
        <w:jc w:val="both"/>
        <w:rPr>
          <w:sz w:val="22"/>
          <w:szCs w:val="22"/>
        </w:rPr>
      </w:pPr>
    </w:p>
    <w:p w14:paraId="04A083D4" w14:textId="77777777" w:rsidR="00F44C54" w:rsidRDefault="00F44C54" w:rsidP="00F44C54">
      <w:pPr>
        <w:widowControl w:val="0"/>
        <w:suppressAutoHyphens w:val="0"/>
        <w:jc w:val="both"/>
        <w:rPr>
          <w:sz w:val="22"/>
          <w:szCs w:val="22"/>
        </w:rPr>
      </w:pPr>
    </w:p>
    <w:p w14:paraId="1CEE1424" w14:textId="77777777" w:rsidR="00F44C54" w:rsidRPr="006164F1" w:rsidRDefault="00F44C54" w:rsidP="00F44C54">
      <w:pPr>
        <w:widowControl w:val="0"/>
        <w:suppressAutoHyphens w:val="0"/>
        <w:jc w:val="both"/>
        <w:rPr>
          <w:sz w:val="22"/>
          <w:szCs w:val="22"/>
        </w:rPr>
      </w:pPr>
      <w:r w:rsidRPr="006164F1">
        <w:rPr>
          <w:sz w:val="22"/>
          <w:szCs w:val="22"/>
        </w:rPr>
        <w:t>Az</w:t>
      </w:r>
      <w:r>
        <w:rPr>
          <w:sz w:val="22"/>
          <w:szCs w:val="22"/>
        </w:rPr>
        <w:t xml:space="preserve"> </w:t>
      </w:r>
      <w:r w:rsidRPr="006164F1">
        <w:rPr>
          <w:sz w:val="22"/>
          <w:szCs w:val="22"/>
        </w:rPr>
        <w:t>elektronikus aukció lebonyolítására szolgáló informatikai rendszer jellemzőiről az alábbi linken található információ:</w:t>
      </w:r>
    </w:p>
    <w:p w14:paraId="74875E6D" w14:textId="77777777" w:rsidR="00F44C54" w:rsidRPr="006164F1" w:rsidRDefault="00F44C54" w:rsidP="00F44C54">
      <w:pPr>
        <w:widowControl w:val="0"/>
        <w:suppressAutoHyphens w:val="0"/>
        <w:jc w:val="both"/>
        <w:rPr>
          <w:sz w:val="22"/>
          <w:szCs w:val="22"/>
        </w:rPr>
      </w:pPr>
    </w:p>
    <w:p w14:paraId="083E6207" w14:textId="77777777" w:rsidR="00F44C54" w:rsidRPr="006164F1" w:rsidRDefault="008B1A11" w:rsidP="00F44C54">
      <w:pPr>
        <w:widowControl w:val="0"/>
        <w:suppressAutoHyphens w:val="0"/>
        <w:jc w:val="both"/>
        <w:rPr>
          <w:sz w:val="22"/>
          <w:szCs w:val="22"/>
        </w:rPr>
      </w:pPr>
      <w:hyperlink r:id="rId12" w:tooltip="blocked::https://mav.arlejtes.hu/" w:history="1">
        <w:r w:rsidR="00F44C54" w:rsidRPr="008D60F4">
          <w:rPr>
            <w:rStyle w:val="Hiperhivatkozs"/>
            <w:sz w:val="22"/>
            <w:szCs w:val="22"/>
          </w:rPr>
          <w:t>https://mav.arlejtes.hu/</w:t>
        </w:r>
      </w:hyperlink>
      <w:r w:rsidR="00F44C54" w:rsidRPr="006164F1">
        <w:rPr>
          <w:sz w:val="22"/>
          <w:szCs w:val="22"/>
        </w:rPr>
        <w:t xml:space="preserve"> </w:t>
      </w:r>
    </w:p>
    <w:p w14:paraId="5C4365B5" w14:textId="77777777" w:rsidR="00F44C54" w:rsidRPr="006164F1" w:rsidRDefault="00F44C54" w:rsidP="00F44C54">
      <w:pPr>
        <w:widowControl w:val="0"/>
        <w:suppressAutoHyphens w:val="0"/>
        <w:jc w:val="both"/>
        <w:rPr>
          <w:sz w:val="22"/>
          <w:szCs w:val="22"/>
        </w:rPr>
      </w:pPr>
    </w:p>
    <w:p w14:paraId="20A1AF51" w14:textId="77777777" w:rsidR="00F44C54" w:rsidRPr="006164F1" w:rsidRDefault="00F44C54" w:rsidP="00F44C54">
      <w:pPr>
        <w:widowControl w:val="0"/>
        <w:suppressAutoHyphens w:val="0"/>
        <w:jc w:val="both"/>
        <w:rPr>
          <w:sz w:val="22"/>
          <w:szCs w:val="22"/>
        </w:rPr>
      </w:pPr>
      <w:r w:rsidRPr="006164F1">
        <w:rPr>
          <w:sz w:val="22"/>
          <w:szCs w:val="22"/>
        </w:rPr>
        <w:t xml:space="preserve">Az elektronikus aukciós rendszer használatát az </w:t>
      </w:r>
      <w:r>
        <w:rPr>
          <w:sz w:val="22"/>
          <w:szCs w:val="22"/>
        </w:rPr>
        <w:t xml:space="preserve">Ariba Inc. </w:t>
      </w:r>
      <w:r w:rsidRPr="006164F1">
        <w:rPr>
          <w:sz w:val="22"/>
          <w:szCs w:val="22"/>
        </w:rPr>
        <w:t>az alábbi szoftverkörnyezetben támogatja:</w:t>
      </w:r>
    </w:p>
    <w:p w14:paraId="75CF72BD" w14:textId="77777777" w:rsidR="00F44C54" w:rsidRPr="006164F1" w:rsidRDefault="00F44C54" w:rsidP="00F44C54">
      <w:pPr>
        <w:widowControl w:val="0"/>
        <w:suppressAutoHyphens w:val="0"/>
        <w:jc w:val="both"/>
        <w:rPr>
          <w:sz w:val="22"/>
          <w:szCs w:val="22"/>
        </w:rPr>
      </w:pPr>
    </w:p>
    <w:p w14:paraId="3271C555" w14:textId="77777777" w:rsidR="00F44C54" w:rsidRPr="002D3E56" w:rsidRDefault="00F44C54" w:rsidP="00CE4758">
      <w:pPr>
        <w:pStyle w:val="Listaszerbekezds"/>
        <w:widowControl w:val="0"/>
        <w:numPr>
          <w:ilvl w:val="0"/>
          <w:numId w:val="8"/>
        </w:numPr>
        <w:tabs>
          <w:tab w:val="left" w:pos="284"/>
        </w:tabs>
        <w:spacing w:before="240" w:after="160"/>
        <w:ind w:left="785"/>
        <w:jc w:val="both"/>
        <w:rPr>
          <w:rFonts w:ascii="Times New Roman" w:eastAsia="Times New Roman" w:hAnsi="Times New Roman"/>
          <w:lang w:eastAsia="ar-SA"/>
        </w:rPr>
      </w:pPr>
      <w:r w:rsidRPr="00DD1A3D">
        <w:rPr>
          <w:rFonts w:ascii="Times New Roman" w:eastAsia="Times New Roman" w:hAnsi="Times New Roman"/>
          <w:lang w:eastAsia="ar-SA"/>
        </w:rPr>
        <w:t>Internet böngésző: Microsoft Edge 32-bit, Microsoft Internet Explorer 11 32-bit, Chrome 53+ 64-bit, Firefox 48+ 64-bit, Safari 9+ 64-bit</w:t>
      </w:r>
      <w:r>
        <w:rPr>
          <w:rFonts w:ascii="Times New Roman" w:eastAsia="Times New Roman" w:hAnsi="Times New Roman"/>
          <w:lang w:eastAsia="ar-SA"/>
        </w:rPr>
        <w:t xml:space="preserve"> </w:t>
      </w:r>
      <w:r w:rsidRPr="002D3E56">
        <w:rPr>
          <w:rFonts w:ascii="Times New Roman" w:eastAsia="Times New Roman" w:hAnsi="Times New Roman"/>
          <w:lang w:eastAsia="ar-SA"/>
        </w:rPr>
        <w:t>vagy újabb verziók.</w:t>
      </w:r>
    </w:p>
    <w:p w14:paraId="51AC0D58" w14:textId="77777777" w:rsidR="00F44C54" w:rsidRPr="006164F1" w:rsidRDefault="00F44C54" w:rsidP="00F44C54">
      <w:pPr>
        <w:widowControl w:val="0"/>
        <w:suppressAutoHyphens w:val="0"/>
        <w:jc w:val="both"/>
        <w:rPr>
          <w:sz w:val="22"/>
          <w:szCs w:val="22"/>
        </w:rPr>
      </w:pPr>
    </w:p>
    <w:p w14:paraId="5088BD0A" w14:textId="77777777" w:rsidR="00F44C54" w:rsidRPr="006164F1" w:rsidRDefault="00F44C54" w:rsidP="00F44C54">
      <w:pPr>
        <w:jc w:val="both"/>
        <w:rPr>
          <w:sz w:val="22"/>
          <w:szCs w:val="22"/>
        </w:rPr>
      </w:pPr>
      <w:r w:rsidRPr="006164F1">
        <w:rPr>
          <w:sz w:val="22"/>
          <w:szCs w:val="22"/>
        </w:rPr>
        <w:t xml:space="preserve">Abban az esetben, ha az eljárás során (egy-egy rész tekintetében) egy vagy két Ajánlattevő tesz ajánlatot, illetve egy vagy kettő Ajánlattevő nyújt be érvényes ajánlatot, Ajánlatkérő - ilyen döntése esetén - árlejtés helyett az érvényes ajánlatot tevővel ártárgyalást folytathat le. </w:t>
      </w:r>
    </w:p>
    <w:p w14:paraId="49BA1F6F" w14:textId="77777777" w:rsidR="00F44C54" w:rsidRDefault="00F44C54" w:rsidP="001776AD">
      <w:pPr>
        <w:widowControl w:val="0"/>
        <w:suppressAutoHyphens w:val="0"/>
        <w:ind w:left="709"/>
        <w:jc w:val="both"/>
        <w:rPr>
          <w:sz w:val="22"/>
          <w:szCs w:val="22"/>
        </w:rPr>
      </w:pPr>
    </w:p>
    <w:p w14:paraId="45630948" w14:textId="77777777" w:rsidR="001776AD" w:rsidRPr="006164F1" w:rsidRDefault="001776AD" w:rsidP="006164F1">
      <w:pPr>
        <w:suppressAutoHyphens w:val="0"/>
        <w:overflowPunct/>
        <w:autoSpaceDE/>
        <w:jc w:val="center"/>
        <w:textAlignment w:val="auto"/>
        <w:rPr>
          <w:sz w:val="22"/>
          <w:szCs w:val="22"/>
          <w:lang w:eastAsia="hu-HU"/>
        </w:rPr>
      </w:pPr>
    </w:p>
    <w:p w14:paraId="0367F13E" w14:textId="77777777" w:rsidR="009D4476" w:rsidRPr="006164F1" w:rsidRDefault="009D4476" w:rsidP="009A18C7">
      <w:pPr>
        <w:ind w:left="709"/>
        <w:jc w:val="both"/>
        <w:rPr>
          <w:sz w:val="22"/>
          <w:szCs w:val="22"/>
        </w:rPr>
      </w:pPr>
    </w:p>
    <w:p w14:paraId="459E8215" w14:textId="77777777" w:rsidR="00B42E30" w:rsidRPr="006164F1" w:rsidRDefault="00F1334A" w:rsidP="00010BE3">
      <w:pPr>
        <w:jc w:val="both"/>
        <w:rPr>
          <w:b/>
          <w:sz w:val="22"/>
          <w:szCs w:val="22"/>
        </w:rPr>
      </w:pPr>
      <w:r w:rsidRPr="006164F1">
        <w:rPr>
          <w:b/>
          <w:sz w:val="22"/>
          <w:szCs w:val="22"/>
        </w:rPr>
        <w:t>7</w:t>
      </w:r>
      <w:r w:rsidR="00B42E30" w:rsidRPr="006164F1">
        <w:rPr>
          <w:b/>
          <w:sz w:val="22"/>
          <w:szCs w:val="22"/>
        </w:rPr>
        <w:t xml:space="preserve">./ Ajánlat </w:t>
      </w:r>
      <w:r w:rsidR="00010BE3" w:rsidRPr="006164F1">
        <w:rPr>
          <w:b/>
          <w:sz w:val="22"/>
          <w:szCs w:val="22"/>
        </w:rPr>
        <w:t>kötelező</w:t>
      </w:r>
      <w:r w:rsidR="00086B5E" w:rsidRPr="006164F1">
        <w:rPr>
          <w:b/>
          <w:sz w:val="22"/>
          <w:szCs w:val="22"/>
        </w:rPr>
        <w:t xml:space="preserve"> </w:t>
      </w:r>
      <w:r w:rsidR="00B42E30" w:rsidRPr="006164F1">
        <w:rPr>
          <w:b/>
          <w:sz w:val="22"/>
          <w:szCs w:val="22"/>
        </w:rPr>
        <w:t>tartalmi</w:t>
      </w:r>
      <w:r w:rsidR="00086B5E" w:rsidRPr="006164F1">
        <w:rPr>
          <w:b/>
          <w:sz w:val="22"/>
          <w:szCs w:val="22"/>
        </w:rPr>
        <w:t xml:space="preserve"> és forma</w:t>
      </w:r>
      <w:r w:rsidR="00904005" w:rsidRPr="006164F1">
        <w:rPr>
          <w:b/>
          <w:sz w:val="22"/>
          <w:szCs w:val="22"/>
        </w:rPr>
        <w:t>i követelményei</w:t>
      </w:r>
    </w:p>
    <w:p w14:paraId="6CF1400F" w14:textId="77777777" w:rsidR="009D4476" w:rsidRPr="006164F1" w:rsidRDefault="009D4476" w:rsidP="00010BE3">
      <w:pPr>
        <w:jc w:val="both"/>
        <w:rPr>
          <w:b/>
          <w:sz w:val="22"/>
          <w:szCs w:val="22"/>
        </w:rPr>
      </w:pPr>
    </w:p>
    <w:p w14:paraId="7E3376E2" w14:textId="6067421E" w:rsidR="005563C7" w:rsidRPr="006164F1" w:rsidRDefault="00F1334A" w:rsidP="006164F1">
      <w:pPr>
        <w:ind w:left="709" w:hanging="567"/>
        <w:jc w:val="both"/>
        <w:rPr>
          <w:sz w:val="22"/>
          <w:szCs w:val="22"/>
        </w:rPr>
      </w:pPr>
      <w:r w:rsidRPr="006164F1">
        <w:rPr>
          <w:b/>
          <w:sz w:val="22"/>
          <w:szCs w:val="22"/>
        </w:rPr>
        <w:t>7</w:t>
      </w:r>
      <w:r w:rsidR="0098597F" w:rsidRPr="006164F1">
        <w:rPr>
          <w:b/>
          <w:sz w:val="22"/>
          <w:szCs w:val="22"/>
        </w:rPr>
        <w:t>.1.</w:t>
      </w:r>
      <w:r w:rsidR="0098597F" w:rsidRPr="006164F1">
        <w:rPr>
          <w:b/>
          <w:sz w:val="22"/>
          <w:szCs w:val="22"/>
        </w:rPr>
        <w:tab/>
      </w:r>
      <w:r w:rsidR="005563C7" w:rsidRPr="006164F1">
        <w:rPr>
          <w:sz w:val="22"/>
          <w:szCs w:val="22"/>
        </w:rPr>
        <w:t>Az ajánlatokat elektronikusan (</w:t>
      </w:r>
      <w:r w:rsidR="00983C82">
        <w:rPr>
          <w:sz w:val="22"/>
          <w:szCs w:val="22"/>
        </w:rPr>
        <w:t>kis.olivia</w:t>
      </w:r>
      <w:r w:rsidR="005563C7" w:rsidRPr="006164F1">
        <w:rPr>
          <w:sz w:val="22"/>
          <w:szCs w:val="22"/>
        </w:rPr>
        <w:t>@mav.hu), vagy magyar nyelven, 2 példányban (1 eredeti, 1 digitális) zárt, cégjelzéses borítékban kérjük eljuttatni</w:t>
      </w:r>
      <w:r w:rsidR="005563C7" w:rsidRPr="00447422">
        <w:rPr>
          <w:sz w:val="22"/>
          <w:szCs w:val="22"/>
        </w:rPr>
        <w:t xml:space="preserve">, </w:t>
      </w:r>
      <w:r w:rsidR="00983C82" w:rsidRPr="00447422">
        <w:rPr>
          <w:sz w:val="22"/>
          <w:szCs w:val="22"/>
        </w:rPr>
        <w:t>„</w:t>
      </w:r>
      <w:r w:rsidR="00F757AD">
        <w:rPr>
          <w:sz w:val="22"/>
          <w:szCs w:val="22"/>
        </w:rPr>
        <w:t>Gyöngyös HGYÜ darucsoport festés</w:t>
      </w:r>
      <w:r w:rsidR="009C1015">
        <w:rPr>
          <w:sz w:val="22"/>
          <w:szCs w:val="22"/>
        </w:rPr>
        <w:t>- AJÁNLAT</w:t>
      </w:r>
      <w:r w:rsidR="00983C82" w:rsidRPr="0056138F">
        <w:rPr>
          <w:sz w:val="22"/>
          <w:szCs w:val="22"/>
        </w:rPr>
        <w:t>”</w:t>
      </w:r>
      <w:r w:rsidR="00983C82" w:rsidRPr="006164F1">
        <w:rPr>
          <w:sz w:val="22"/>
          <w:szCs w:val="22"/>
        </w:rPr>
        <w:t xml:space="preserve"> </w:t>
      </w:r>
      <w:r w:rsidR="005563C7" w:rsidRPr="006164F1">
        <w:rPr>
          <w:sz w:val="22"/>
          <w:szCs w:val="22"/>
        </w:rPr>
        <w:t xml:space="preserve">megjelöléssel. Eltérés esetén az „eredeti” példány tartalma a mérvadó. A digitális példányban szereplő dokumentumok </w:t>
      </w:r>
      <w:r w:rsidR="00542B7C">
        <w:rPr>
          <w:sz w:val="22"/>
          <w:szCs w:val="22"/>
        </w:rPr>
        <w:t xml:space="preserve">cégszerűen aláírt </w:t>
      </w:r>
      <w:r w:rsidR="005563C7" w:rsidRPr="006164F1">
        <w:rPr>
          <w:sz w:val="22"/>
          <w:szCs w:val="22"/>
        </w:rPr>
        <w:t xml:space="preserve">pdf, a táblázatok szerkeszthető xls, vagy xlsx formátumban </w:t>
      </w:r>
      <w:r w:rsidR="008D0751">
        <w:rPr>
          <w:sz w:val="22"/>
          <w:szCs w:val="22"/>
        </w:rPr>
        <w:t xml:space="preserve">is </w:t>
      </w:r>
      <w:r w:rsidR="005563C7" w:rsidRPr="006164F1">
        <w:rPr>
          <w:sz w:val="22"/>
          <w:szCs w:val="22"/>
        </w:rPr>
        <w:t>kerüljenek leadásra.</w:t>
      </w:r>
    </w:p>
    <w:p w14:paraId="1764AAA0" w14:textId="77777777" w:rsidR="005563C7" w:rsidRPr="006164F1" w:rsidRDefault="005563C7" w:rsidP="005563C7">
      <w:pPr>
        <w:ind w:left="709"/>
        <w:jc w:val="both"/>
        <w:rPr>
          <w:sz w:val="22"/>
          <w:szCs w:val="22"/>
        </w:rPr>
      </w:pPr>
    </w:p>
    <w:p w14:paraId="0BF26C9B" w14:textId="77777777" w:rsidR="005563C7" w:rsidRPr="006164F1" w:rsidRDefault="005563C7" w:rsidP="005563C7">
      <w:pPr>
        <w:ind w:left="709"/>
        <w:jc w:val="both"/>
        <w:rPr>
          <w:sz w:val="22"/>
          <w:szCs w:val="22"/>
        </w:rPr>
      </w:pPr>
      <w:r w:rsidRPr="006164F1">
        <w:rPr>
          <w:sz w:val="22"/>
          <w:szCs w:val="22"/>
        </w:rPr>
        <w:t>Az ajánlatot 1 példányban, elektronikusan, olvasható, de nem módosítható pdf. formátumban kell benyújtani. Az e-mail tárgy mezőjében az eljárás tárgyát és az „Ajánlat” feliratot fel kell tüntetni! Papír alapú benyújtás esetén az ajánlatot egybefűzve kell beadni, olyan módon, hogy abból állagsérelem nélkül lapot kivenni ne lehessen. Az ajánlat valamennyi oldalát folyamatos sorszámozással kell ellátni.</w:t>
      </w:r>
    </w:p>
    <w:p w14:paraId="6E3D3DCA" w14:textId="77777777" w:rsidR="009475A8" w:rsidRPr="006164F1" w:rsidRDefault="009475A8" w:rsidP="005563C7">
      <w:pPr>
        <w:ind w:left="708" w:hanging="709"/>
        <w:jc w:val="both"/>
        <w:rPr>
          <w:b/>
          <w:sz w:val="22"/>
          <w:szCs w:val="22"/>
        </w:rPr>
      </w:pPr>
    </w:p>
    <w:p w14:paraId="3E785329" w14:textId="77777777"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.2.</w:t>
      </w:r>
      <w:r w:rsidR="0098597F" w:rsidRPr="006164F1">
        <w:rPr>
          <w:sz w:val="22"/>
          <w:szCs w:val="22"/>
        </w:rPr>
        <w:tab/>
      </w:r>
      <w:r w:rsidR="00B42E30" w:rsidRPr="006164F1">
        <w:rPr>
          <w:sz w:val="22"/>
          <w:szCs w:val="22"/>
        </w:rPr>
        <w:t xml:space="preserve">Ajánlatkérő elvárja, hogy az </w:t>
      </w:r>
      <w:r w:rsidR="00B42E30" w:rsidRPr="006164F1">
        <w:rPr>
          <w:b/>
          <w:sz w:val="22"/>
          <w:szCs w:val="22"/>
        </w:rPr>
        <w:t>ajánlati ár</w:t>
      </w:r>
      <w:r w:rsidR="00B42E30" w:rsidRPr="006164F1">
        <w:rPr>
          <w:sz w:val="22"/>
          <w:szCs w:val="22"/>
        </w:rPr>
        <w:t xml:space="preserve"> a meghatározott műszaki</w:t>
      </w:r>
      <w:r w:rsidR="00692A73" w:rsidRPr="006164F1">
        <w:rPr>
          <w:sz w:val="22"/>
          <w:szCs w:val="22"/>
        </w:rPr>
        <w:t>-</w:t>
      </w:r>
      <w:r w:rsidR="00B42E30" w:rsidRPr="006164F1">
        <w:rPr>
          <w:sz w:val="22"/>
          <w:szCs w:val="22"/>
        </w:rPr>
        <w:t>szakmai tartalomnak</w:t>
      </w:r>
      <w:r w:rsidR="003A4B3C" w:rsidRPr="006164F1">
        <w:rPr>
          <w:sz w:val="22"/>
          <w:szCs w:val="22"/>
        </w:rPr>
        <w:t>, valamennyi hatályos jogszabálynak és helyi előírásnak,</w:t>
      </w:r>
      <w:r w:rsidR="00B42E30" w:rsidRPr="006164F1">
        <w:rPr>
          <w:sz w:val="22"/>
          <w:szCs w:val="22"/>
        </w:rPr>
        <w:t xml:space="preserve"> </w:t>
      </w:r>
      <w:r w:rsidR="003A4B3C" w:rsidRPr="006164F1">
        <w:rPr>
          <w:sz w:val="22"/>
          <w:szCs w:val="22"/>
        </w:rPr>
        <w:t>valamint</w:t>
      </w:r>
      <w:r w:rsidR="00B42E30" w:rsidRPr="006164F1">
        <w:rPr>
          <w:sz w:val="22"/>
          <w:szCs w:val="22"/>
        </w:rPr>
        <w:t xml:space="preserve"> a részletes szerződéses feltételeknek megfelelő teljesítés reális ellenértékét jelentse.</w:t>
      </w:r>
    </w:p>
    <w:p w14:paraId="291B3193" w14:textId="77777777" w:rsidR="00213AA6" w:rsidRPr="006164F1" w:rsidRDefault="00213AA6" w:rsidP="00904005">
      <w:pPr>
        <w:ind w:left="708"/>
        <w:jc w:val="both"/>
        <w:rPr>
          <w:sz w:val="22"/>
          <w:szCs w:val="22"/>
        </w:rPr>
      </w:pPr>
    </w:p>
    <w:p w14:paraId="13499A8A" w14:textId="77777777" w:rsidR="00165A32" w:rsidRPr="006164F1" w:rsidRDefault="00165A32" w:rsidP="00165A32">
      <w:pPr>
        <w:ind w:left="708"/>
        <w:jc w:val="both"/>
        <w:rPr>
          <w:sz w:val="22"/>
          <w:szCs w:val="22"/>
        </w:rPr>
      </w:pPr>
      <w:r w:rsidRPr="006164F1">
        <w:rPr>
          <w:sz w:val="22"/>
          <w:szCs w:val="22"/>
        </w:rPr>
        <w:t>Az ajánlati ár magában foglalja a meghatározott műszaki-szakmai tartalom megvalósításának teljes ellenértékét, valamint a Vállalkozó valamennyi szerződéses kötelezettségét így különösen, de nem kizárólagosan: a Vállalkozó feladatai ellátásával kapcsolatos valamennyi költséget, díjat, valamennyi szolgáltatás ellenértékét, szerzői jogdíjakat, így a Vállalkozó a jelen pontban meghatározott díjon felül további díjra, költségtérítésre nem tarthat igényt.</w:t>
      </w:r>
    </w:p>
    <w:p w14:paraId="09BA5436" w14:textId="77777777" w:rsidR="005563C7" w:rsidRPr="006164F1" w:rsidRDefault="005563C7" w:rsidP="00165A32">
      <w:pPr>
        <w:ind w:left="708"/>
        <w:jc w:val="both"/>
        <w:rPr>
          <w:sz w:val="22"/>
          <w:szCs w:val="22"/>
        </w:rPr>
      </w:pPr>
    </w:p>
    <w:p w14:paraId="4C3D584F" w14:textId="77777777" w:rsidR="00B42E30" w:rsidRPr="006164F1" w:rsidRDefault="00165A32" w:rsidP="00165A32">
      <w:pPr>
        <w:ind w:left="709" w:hanging="1"/>
        <w:jc w:val="both"/>
        <w:rPr>
          <w:sz w:val="22"/>
          <w:szCs w:val="22"/>
        </w:rPr>
      </w:pPr>
      <w:r w:rsidRPr="006164F1">
        <w:rPr>
          <w:sz w:val="22"/>
          <w:szCs w:val="22"/>
        </w:rPr>
        <w:t xml:space="preserve">Az ajánlati árat </w:t>
      </w:r>
      <w:r w:rsidRPr="006164F1">
        <w:rPr>
          <w:b/>
          <w:sz w:val="22"/>
          <w:szCs w:val="22"/>
        </w:rPr>
        <w:t>nettó magyar forintban</w:t>
      </w:r>
      <w:r w:rsidRPr="006164F1">
        <w:rPr>
          <w:sz w:val="22"/>
          <w:szCs w:val="22"/>
        </w:rPr>
        <w:t xml:space="preserve"> (HUF) kell megadni, az nem köthető semmilyen más külföldi fizetőeszköz árfolyamához.</w:t>
      </w:r>
    </w:p>
    <w:p w14:paraId="6871AD7B" w14:textId="77777777" w:rsidR="0068385D" w:rsidRPr="006164F1" w:rsidRDefault="0068385D" w:rsidP="00904005">
      <w:pPr>
        <w:ind w:left="709" w:hanging="1"/>
        <w:jc w:val="both"/>
        <w:rPr>
          <w:sz w:val="22"/>
          <w:szCs w:val="22"/>
        </w:rPr>
      </w:pPr>
    </w:p>
    <w:p w14:paraId="6C193F44" w14:textId="16869236"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.3</w:t>
      </w:r>
      <w:r w:rsidR="005F6882" w:rsidRPr="006164F1">
        <w:rPr>
          <w:b/>
          <w:sz w:val="22"/>
          <w:szCs w:val="22"/>
        </w:rPr>
        <w:t>.</w:t>
      </w:r>
      <w:r w:rsidR="0098597F" w:rsidRPr="006164F1">
        <w:rPr>
          <w:b/>
          <w:sz w:val="22"/>
          <w:szCs w:val="22"/>
        </w:rPr>
        <w:tab/>
      </w:r>
    </w:p>
    <w:p w14:paraId="1F9D1003" w14:textId="77777777" w:rsidR="00086B5E" w:rsidRPr="006164F1" w:rsidRDefault="00086B5E" w:rsidP="0098597F">
      <w:pPr>
        <w:ind w:left="709" w:hanging="709"/>
        <w:jc w:val="both"/>
        <w:rPr>
          <w:sz w:val="22"/>
          <w:szCs w:val="22"/>
        </w:rPr>
      </w:pPr>
    </w:p>
    <w:p w14:paraId="677C03C0" w14:textId="6299FCBA"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.4.</w:t>
      </w:r>
      <w:r w:rsidR="0098597F" w:rsidRPr="006164F1">
        <w:rPr>
          <w:b/>
          <w:sz w:val="22"/>
          <w:szCs w:val="22"/>
        </w:rPr>
        <w:tab/>
      </w:r>
      <w:r w:rsidR="00086B5E" w:rsidRPr="006164F1">
        <w:rPr>
          <w:sz w:val="22"/>
          <w:szCs w:val="22"/>
        </w:rPr>
        <w:t xml:space="preserve">Az Ajánlattevő részéről az aláírásra jogosult személynek az ajánlatban </w:t>
      </w:r>
      <w:r w:rsidR="008E39E9">
        <w:rPr>
          <w:sz w:val="22"/>
          <w:szCs w:val="22"/>
        </w:rPr>
        <w:t xml:space="preserve">valamennyi </w:t>
      </w:r>
      <w:r w:rsidR="00086B5E" w:rsidRPr="006164F1">
        <w:rPr>
          <w:sz w:val="22"/>
          <w:szCs w:val="22"/>
        </w:rPr>
        <w:t>nyilatkozat</w:t>
      </w:r>
      <w:r w:rsidR="008E39E9">
        <w:rPr>
          <w:sz w:val="22"/>
          <w:szCs w:val="22"/>
        </w:rPr>
        <w:t>ot</w:t>
      </w:r>
      <w:r w:rsidR="00086B5E" w:rsidRPr="006164F1">
        <w:rPr>
          <w:sz w:val="22"/>
          <w:szCs w:val="22"/>
        </w:rPr>
        <w:t xml:space="preserve"> cégszerű aláírásával kell ellátnia.</w:t>
      </w:r>
    </w:p>
    <w:p w14:paraId="1BA8D397" w14:textId="77777777" w:rsidR="00086B5E" w:rsidRPr="006164F1" w:rsidRDefault="00086B5E" w:rsidP="0098597F">
      <w:pPr>
        <w:ind w:left="709" w:hanging="709"/>
        <w:jc w:val="both"/>
        <w:rPr>
          <w:sz w:val="22"/>
          <w:szCs w:val="22"/>
        </w:rPr>
      </w:pPr>
    </w:p>
    <w:p w14:paraId="36C9FE7B" w14:textId="43A3CE46" w:rsidR="00086B5E" w:rsidRPr="006164F1" w:rsidRDefault="00F1334A" w:rsidP="0098597F">
      <w:pPr>
        <w:ind w:left="709" w:hanging="709"/>
        <w:jc w:val="both"/>
        <w:rPr>
          <w:sz w:val="22"/>
          <w:szCs w:val="22"/>
        </w:rPr>
      </w:pPr>
      <w:r w:rsidRPr="006164F1">
        <w:rPr>
          <w:b/>
          <w:sz w:val="22"/>
          <w:szCs w:val="22"/>
        </w:rPr>
        <w:t>7</w:t>
      </w:r>
      <w:r w:rsidR="0098597F" w:rsidRPr="006164F1">
        <w:rPr>
          <w:b/>
          <w:sz w:val="22"/>
          <w:szCs w:val="22"/>
        </w:rPr>
        <w:t>.5.</w:t>
      </w:r>
      <w:r w:rsidR="0098597F" w:rsidRPr="006164F1">
        <w:rPr>
          <w:b/>
          <w:sz w:val="22"/>
          <w:szCs w:val="22"/>
        </w:rPr>
        <w:tab/>
      </w:r>
      <w:r w:rsidR="00213AA6" w:rsidRPr="006164F1">
        <w:rPr>
          <w:sz w:val="22"/>
          <w:szCs w:val="22"/>
        </w:rPr>
        <w:t xml:space="preserve">Ajánlattevő ajánlatában nyilatkozzon arról, hogy az ajánlatkérés és a szerződéstervezet feltételeit elfogadja és magára nézve kötelezőnek tekinti, továbbá nyertessége esetén a szerződést a konkrétumokkal kiegészítve aláírja. </w:t>
      </w:r>
      <w:r w:rsidR="00086B5E" w:rsidRPr="006164F1">
        <w:rPr>
          <w:i/>
          <w:sz w:val="22"/>
          <w:szCs w:val="22"/>
        </w:rPr>
        <w:t>(</w:t>
      </w:r>
      <w:r w:rsidR="00273B5A" w:rsidRPr="006164F1">
        <w:rPr>
          <w:i/>
          <w:sz w:val="22"/>
          <w:szCs w:val="22"/>
        </w:rPr>
        <w:t>2.</w:t>
      </w:r>
      <w:r w:rsidR="00086B5E" w:rsidRPr="006164F1">
        <w:rPr>
          <w:i/>
          <w:sz w:val="22"/>
          <w:szCs w:val="22"/>
        </w:rPr>
        <w:t xml:space="preserve"> sz. melléklet)</w:t>
      </w:r>
    </w:p>
    <w:p w14:paraId="7E34781E" w14:textId="77777777" w:rsidR="00173C40" w:rsidRPr="006164F1" w:rsidRDefault="00173C40" w:rsidP="0098597F">
      <w:pPr>
        <w:ind w:left="709" w:hanging="709"/>
        <w:jc w:val="both"/>
        <w:rPr>
          <w:sz w:val="22"/>
          <w:szCs w:val="22"/>
        </w:rPr>
      </w:pPr>
    </w:p>
    <w:p w14:paraId="3DF10305" w14:textId="7E2D3728" w:rsidR="00B42E30" w:rsidRPr="006164F1" w:rsidRDefault="00F1334A" w:rsidP="0098597F">
      <w:pPr>
        <w:ind w:left="709" w:hanging="709"/>
        <w:jc w:val="both"/>
        <w:rPr>
          <w:sz w:val="22"/>
          <w:szCs w:val="22"/>
        </w:rPr>
      </w:pPr>
      <w:r w:rsidRPr="006164F1">
        <w:rPr>
          <w:b/>
          <w:sz w:val="22"/>
          <w:szCs w:val="22"/>
        </w:rPr>
        <w:t>7</w:t>
      </w:r>
      <w:r w:rsidR="0098597F" w:rsidRPr="006164F1">
        <w:rPr>
          <w:b/>
          <w:sz w:val="22"/>
          <w:szCs w:val="22"/>
        </w:rPr>
        <w:t>.6</w:t>
      </w:r>
      <w:r w:rsidR="005F6882" w:rsidRPr="006164F1">
        <w:rPr>
          <w:b/>
          <w:sz w:val="22"/>
          <w:szCs w:val="22"/>
        </w:rPr>
        <w:t>.</w:t>
      </w:r>
      <w:r w:rsidR="0098597F" w:rsidRPr="006164F1">
        <w:rPr>
          <w:b/>
          <w:sz w:val="22"/>
          <w:szCs w:val="22"/>
        </w:rPr>
        <w:tab/>
      </w:r>
      <w:r w:rsidR="00173C40" w:rsidRPr="006164F1">
        <w:rPr>
          <w:sz w:val="22"/>
          <w:szCs w:val="22"/>
        </w:rPr>
        <w:t>Ajánlattevő köteles kitölteni az „</w:t>
      </w:r>
      <w:r w:rsidR="003A67E3" w:rsidRPr="006164F1">
        <w:rPr>
          <w:sz w:val="22"/>
          <w:szCs w:val="22"/>
        </w:rPr>
        <w:t>Felolvasólapot</w:t>
      </w:r>
      <w:r w:rsidR="00173C40" w:rsidRPr="006164F1">
        <w:rPr>
          <w:sz w:val="22"/>
          <w:szCs w:val="22"/>
        </w:rPr>
        <w:t xml:space="preserve">”, melyet az ajánlat első lapjaként kérünk becsatolni </w:t>
      </w:r>
      <w:r w:rsidR="00173C40" w:rsidRPr="006164F1">
        <w:rPr>
          <w:i/>
          <w:sz w:val="22"/>
          <w:szCs w:val="22"/>
        </w:rPr>
        <w:t>(</w:t>
      </w:r>
      <w:r w:rsidR="003A67E3" w:rsidRPr="006164F1">
        <w:rPr>
          <w:i/>
          <w:sz w:val="22"/>
          <w:szCs w:val="22"/>
        </w:rPr>
        <w:t>2.</w:t>
      </w:r>
      <w:r w:rsidR="00173C40" w:rsidRPr="006164F1">
        <w:rPr>
          <w:i/>
          <w:sz w:val="22"/>
          <w:szCs w:val="22"/>
        </w:rPr>
        <w:t xml:space="preserve"> sz. melléklet)</w:t>
      </w:r>
      <w:r w:rsidR="004434CC" w:rsidRPr="006164F1">
        <w:rPr>
          <w:i/>
          <w:sz w:val="22"/>
          <w:szCs w:val="22"/>
        </w:rPr>
        <w:t>.</w:t>
      </w:r>
    </w:p>
    <w:p w14:paraId="620DB4DA" w14:textId="77777777" w:rsidR="00173C40" w:rsidRPr="006164F1" w:rsidRDefault="00173C40" w:rsidP="0098597F">
      <w:pPr>
        <w:ind w:left="709" w:hanging="709"/>
        <w:jc w:val="both"/>
        <w:rPr>
          <w:sz w:val="22"/>
          <w:szCs w:val="22"/>
        </w:rPr>
      </w:pPr>
    </w:p>
    <w:p w14:paraId="22BF72A9" w14:textId="5EF45FA8" w:rsidR="00173C40" w:rsidRPr="006164F1" w:rsidRDefault="00300632" w:rsidP="003148C0">
      <w:pPr>
        <w:ind w:left="709" w:hanging="709"/>
        <w:jc w:val="both"/>
        <w:rPr>
          <w:sz w:val="22"/>
          <w:szCs w:val="22"/>
        </w:rPr>
      </w:pPr>
      <w:r w:rsidRPr="006164F1">
        <w:rPr>
          <w:b/>
          <w:sz w:val="22"/>
          <w:szCs w:val="22"/>
        </w:rPr>
        <w:t>7.</w:t>
      </w:r>
      <w:r w:rsidR="00134DC7">
        <w:rPr>
          <w:b/>
          <w:sz w:val="22"/>
          <w:szCs w:val="22"/>
        </w:rPr>
        <w:t>7</w:t>
      </w:r>
      <w:r w:rsidRPr="006164F1">
        <w:rPr>
          <w:b/>
          <w:sz w:val="22"/>
          <w:szCs w:val="22"/>
        </w:rPr>
        <w:t>.</w:t>
      </w:r>
      <w:r w:rsidRPr="006164F1">
        <w:rPr>
          <w:sz w:val="22"/>
          <w:szCs w:val="22"/>
        </w:rPr>
        <w:tab/>
      </w:r>
      <w:r w:rsidR="001251C5" w:rsidRPr="006164F1">
        <w:rPr>
          <w:sz w:val="22"/>
          <w:szCs w:val="22"/>
        </w:rPr>
        <w:t xml:space="preserve"> </w:t>
      </w:r>
      <w:r w:rsidR="0083025A" w:rsidRPr="006164F1">
        <w:rPr>
          <w:sz w:val="22"/>
          <w:szCs w:val="22"/>
        </w:rPr>
        <w:t>A formai feltételeknek megfeleléshez</w:t>
      </w:r>
      <w:r w:rsidR="003F4549" w:rsidRPr="006164F1">
        <w:rPr>
          <w:sz w:val="22"/>
          <w:szCs w:val="22"/>
        </w:rPr>
        <w:t xml:space="preserve"> </w:t>
      </w:r>
      <w:r w:rsidR="001251C5" w:rsidRPr="006164F1">
        <w:rPr>
          <w:sz w:val="22"/>
          <w:szCs w:val="22"/>
        </w:rPr>
        <w:t xml:space="preserve">segítségül az Ajánlattevők részére </w:t>
      </w:r>
      <w:r w:rsidR="0083025A" w:rsidRPr="006164F1">
        <w:rPr>
          <w:sz w:val="22"/>
          <w:szCs w:val="22"/>
        </w:rPr>
        <w:t xml:space="preserve">az </w:t>
      </w:r>
      <w:r w:rsidR="001251C5" w:rsidRPr="006164F1">
        <w:rPr>
          <w:sz w:val="22"/>
          <w:szCs w:val="22"/>
        </w:rPr>
        <w:t>„</w:t>
      </w:r>
      <w:r w:rsidR="00F52273" w:rsidRPr="006164F1">
        <w:rPr>
          <w:sz w:val="22"/>
          <w:szCs w:val="22"/>
        </w:rPr>
        <w:t>Igazolások, nyilatkozatok jegyzéke</w:t>
      </w:r>
      <w:r w:rsidR="001251C5" w:rsidRPr="006164F1">
        <w:rPr>
          <w:sz w:val="22"/>
          <w:szCs w:val="22"/>
        </w:rPr>
        <w:t xml:space="preserve">” </w:t>
      </w:r>
      <w:r w:rsidR="0083025A" w:rsidRPr="006164F1">
        <w:rPr>
          <w:sz w:val="22"/>
          <w:szCs w:val="22"/>
        </w:rPr>
        <w:t xml:space="preserve">tárgyú dokumentumot </w:t>
      </w:r>
      <w:r w:rsidR="00E81784" w:rsidRPr="006164F1">
        <w:rPr>
          <w:sz w:val="22"/>
          <w:szCs w:val="22"/>
        </w:rPr>
        <w:t>csatoltunk.</w:t>
      </w:r>
      <w:r w:rsidR="009C1015">
        <w:rPr>
          <w:sz w:val="22"/>
          <w:szCs w:val="22"/>
        </w:rPr>
        <w:t xml:space="preserve"> Ajánlattevők a formanyomtatványokat saját felelősségükre alkalmazhatják.</w:t>
      </w:r>
    </w:p>
    <w:p w14:paraId="259E7A3D" w14:textId="77777777" w:rsidR="005563C7" w:rsidRPr="006164F1" w:rsidRDefault="005563C7" w:rsidP="006535D9">
      <w:pPr>
        <w:ind w:left="709"/>
        <w:jc w:val="both"/>
        <w:rPr>
          <w:sz w:val="22"/>
          <w:szCs w:val="22"/>
        </w:rPr>
      </w:pPr>
    </w:p>
    <w:p w14:paraId="57218F03" w14:textId="09A14780" w:rsidR="009C1015" w:rsidRDefault="00F1334A" w:rsidP="00E8042C">
      <w:pPr>
        <w:ind w:left="709" w:hanging="709"/>
        <w:jc w:val="both"/>
        <w:rPr>
          <w:sz w:val="22"/>
          <w:szCs w:val="22"/>
        </w:rPr>
      </w:pPr>
      <w:r w:rsidRPr="006164F1">
        <w:rPr>
          <w:b/>
          <w:sz w:val="22"/>
          <w:szCs w:val="22"/>
        </w:rPr>
        <w:t>7</w:t>
      </w:r>
      <w:r w:rsidR="0098597F" w:rsidRPr="006164F1">
        <w:rPr>
          <w:b/>
          <w:sz w:val="22"/>
          <w:szCs w:val="22"/>
        </w:rPr>
        <w:t>.</w:t>
      </w:r>
      <w:r w:rsidR="00134DC7">
        <w:rPr>
          <w:b/>
          <w:sz w:val="22"/>
          <w:szCs w:val="22"/>
        </w:rPr>
        <w:t>8</w:t>
      </w:r>
      <w:r w:rsidR="005F6882" w:rsidRPr="006164F1">
        <w:rPr>
          <w:b/>
          <w:sz w:val="22"/>
          <w:szCs w:val="22"/>
        </w:rPr>
        <w:t>.</w:t>
      </w:r>
      <w:r w:rsidR="0098597F" w:rsidRPr="006164F1">
        <w:rPr>
          <w:b/>
          <w:sz w:val="22"/>
          <w:szCs w:val="22"/>
        </w:rPr>
        <w:tab/>
      </w:r>
      <w:r w:rsidR="009C1015">
        <w:rPr>
          <w:sz w:val="22"/>
          <w:szCs w:val="22"/>
        </w:rPr>
        <w:t>Az ajánlattal</w:t>
      </w:r>
      <w:r w:rsidR="009C1015" w:rsidRPr="004A3B2B">
        <w:rPr>
          <w:sz w:val="22"/>
          <w:szCs w:val="22"/>
        </w:rPr>
        <w:t xml:space="preserve"> egyidejűleg szükséges benyújtani </w:t>
      </w:r>
      <w:r w:rsidR="009C1015" w:rsidRPr="00512B00">
        <w:rPr>
          <w:b/>
          <w:sz w:val="22"/>
          <w:szCs w:val="22"/>
          <w:u w:val="single"/>
        </w:rPr>
        <w:t>a 2006. évi V. törvény (Ctv.) hatálya alá tartozó, ezért cégnek minősülő</w:t>
      </w:r>
      <w:r w:rsidR="009C1015">
        <w:rPr>
          <w:sz w:val="22"/>
          <w:szCs w:val="22"/>
        </w:rPr>
        <w:t xml:space="preserve"> </w:t>
      </w:r>
      <w:r w:rsidR="009C1015" w:rsidRPr="004A3B2B">
        <w:rPr>
          <w:sz w:val="22"/>
          <w:szCs w:val="22"/>
        </w:rPr>
        <w:t>ajánlattevő</w:t>
      </w:r>
      <w:r w:rsidR="009C1015">
        <w:rPr>
          <w:sz w:val="22"/>
          <w:szCs w:val="22"/>
        </w:rPr>
        <w:t>/alvállalkozó</w:t>
      </w:r>
      <w:r w:rsidR="009C1015" w:rsidRPr="004A3B2B">
        <w:rPr>
          <w:sz w:val="22"/>
          <w:szCs w:val="22"/>
        </w:rPr>
        <w:t xml:space="preserve"> részéről </w:t>
      </w:r>
      <w:r w:rsidR="009C1015">
        <w:rPr>
          <w:sz w:val="22"/>
          <w:szCs w:val="22"/>
        </w:rPr>
        <w:t xml:space="preserve">az </w:t>
      </w:r>
      <w:r w:rsidR="009C1015" w:rsidRPr="004A3B2B">
        <w:rPr>
          <w:sz w:val="22"/>
          <w:szCs w:val="22"/>
        </w:rPr>
        <w:t>ajánlatot aláíró és/vagy nyilatkozatot tevő, kötelezettséget vállaló cégjegyzésre jogosult személy(ek) közjegyzői aláírás hitelesítéssel ellátott cégaláírási nyilatkozatát (</w:t>
      </w:r>
      <w:r w:rsidR="009C1015" w:rsidRPr="004A3B2B">
        <w:rPr>
          <w:b/>
          <w:sz w:val="22"/>
          <w:szCs w:val="22"/>
        </w:rPr>
        <w:t>aláírási címpéldányát/címpéldányait</w:t>
      </w:r>
      <w:r w:rsidR="009C1015" w:rsidRPr="004A3B2B">
        <w:rPr>
          <w:sz w:val="22"/>
          <w:szCs w:val="22"/>
        </w:rPr>
        <w:t>) vagy ügyvéd által a Ctv. 9. §-a szerint ellenjegyzett vagy a kamarai jogtanácsos által ellenjegyzett aláírás mintáját egyszerű másolatban.</w:t>
      </w:r>
    </w:p>
    <w:p w14:paraId="3D785C8D" w14:textId="77777777" w:rsidR="009C1015" w:rsidRDefault="009C1015" w:rsidP="009C1015">
      <w:pPr>
        <w:widowControl w:val="0"/>
        <w:spacing w:before="100" w:beforeAutospacing="1" w:after="100" w:afterAutospacing="1"/>
        <w:ind w:left="705"/>
        <w:jc w:val="both"/>
      </w:pPr>
      <w:r w:rsidRPr="00512B00">
        <w:rPr>
          <w:b/>
          <w:sz w:val="22"/>
          <w:szCs w:val="22"/>
          <w:u w:val="single"/>
        </w:rPr>
        <w:t xml:space="preserve">Cégnek nem minősülő </w:t>
      </w:r>
      <w:r w:rsidRPr="004A3B2B">
        <w:rPr>
          <w:sz w:val="22"/>
          <w:szCs w:val="22"/>
        </w:rPr>
        <w:t>jogi személy, vagy jogi személyiséggel nem rendelkező s</w:t>
      </w:r>
      <w:r>
        <w:rPr>
          <w:sz w:val="22"/>
          <w:szCs w:val="22"/>
        </w:rPr>
        <w:t xml:space="preserve">zervezetnek minősülő </w:t>
      </w:r>
      <w:r w:rsidRPr="004A3B2B">
        <w:rPr>
          <w:sz w:val="22"/>
          <w:szCs w:val="22"/>
        </w:rPr>
        <w:t xml:space="preserve">ajánlattevő, alvállalkozó részéről </w:t>
      </w:r>
      <w:r>
        <w:rPr>
          <w:sz w:val="22"/>
          <w:szCs w:val="22"/>
        </w:rPr>
        <w:t xml:space="preserve">az </w:t>
      </w:r>
      <w:r w:rsidRPr="004A3B2B">
        <w:rPr>
          <w:sz w:val="22"/>
          <w:szCs w:val="22"/>
        </w:rPr>
        <w:t xml:space="preserve">ajánlatot aláíró és/vagy nyilatkozatot tevő képviselő képviseleti jogának </w:t>
      </w:r>
      <w:r w:rsidRPr="00512B00">
        <w:rPr>
          <w:b/>
          <w:sz w:val="22"/>
          <w:szCs w:val="22"/>
          <w:u w:val="single"/>
        </w:rPr>
        <w:t>igazolását és aláírás mintáját a rá vonatkozó jogszabályok szerint.</w:t>
      </w:r>
      <w:r w:rsidRPr="004A3B2B">
        <w:rPr>
          <w:sz w:val="22"/>
          <w:szCs w:val="22"/>
        </w:rPr>
        <w:t xml:space="preserve"> </w:t>
      </w:r>
    </w:p>
    <w:p w14:paraId="4D836DBB" w14:textId="77777777" w:rsidR="009C1015" w:rsidRPr="00CF7734" w:rsidRDefault="009C1015" w:rsidP="009C1015">
      <w:pPr>
        <w:widowControl w:val="0"/>
        <w:spacing w:before="100" w:beforeAutospacing="1" w:after="100" w:afterAutospacing="1"/>
        <w:ind w:left="705"/>
        <w:jc w:val="both"/>
      </w:pPr>
      <w:r w:rsidRPr="00512B00">
        <w:rPr>
          <w:sz w:val="22"/>
          <w:szCs w:val="22"/>
        </w:rPr>
        <w:t xml:space="preserve">Amennyiben az aláíró/szignáló személy a 2009. évi CXV. törvény szerinti egyéni vállalkozónak minősül, vagy természetes személy, úgy az aláírás hitelességének igazolása érdekében csatolandó továbbá az egyéni vállalkozó, illetve a természetes személy aláírás képét tartalmazó dokumentum legalább teljes bizonyító erejű magánokirati formában. </w:t>
      </w:r>
    </w:p>
    <w:p w14:paraId="461576F9" w14:textId="77777777" w:rsidR="009C1015" w:rsidRPr="00512B00" w:rsidRDefault="009C1015" w:rsidP="009C1015">
      <w:pPr>
        <w:pStyle w:val="Listaszerbekezds"/>
        <w:widowControl w:val="0"/>
        <w:spacing w:before="100" w:beforeAutospacing="1" w:after="100" w:afterAutospacing="1"/>
        <w:ind w:left="705"/>
        <w:jc w:val="both"/>
        <w:rPr>
          <w:rFonts w:ascii="Times New Roman" w:hAnsi="Times New Roman"/>
        </w:rPr>
      </w:pPr>
      <w:r>
        <w:rPr>
          <w:rFonts w:ascii="Times New Roman" w:hAnsi="Times New Roman"/>
        </w:rPr>
        <w:t xml:space="preserve">Az, hogy mi minősül </w:t>
      </w:r>
      <w:r w:rsidRPr="00915C63">
        <w:rPr>
          <w:rFonts w:ascii="Times New Roman" w:hAnsi="Times New Roman"/>
        </w:rPr>
        <w:t>t</w:t>
      </w:r>
      <w:r w:rsidRPr="00512B00">
        <w:rPr>
          <w:rFonts w:ascii="Times New Roman" w:hAnsi="Times New Roman"/>
        </w:rPr>
        <w:t xml:space="preserve">eljes bizonyító </w:t>
      </w:r>
      <w:r>
        <w:rPr>
          <w:rFonts w:ascii="Times New Roman" w:hAnsi="Times New Roman"/>
        </w:rPr>
        <w:t xml:space="preserve">erejű magánokiratnak </w:t>
      </w:r>
      <w:r w:rsidRPr="00915C63">
        <w:rPr>
          <w:rFonts w:ascii="Times New Roman" w:hAnsi="Times New Roman"/>
        </w:rPr>
        <w:t>a</w:t>
      </w:r>
      <w:r w:rsidRPr="00512B00">
        <w:rPr>
          <w:rFonts w:ascii="Times New Roman" w:hAnsi="Times New Roman"/>
        </w:rPr>
        <w:t xml:space="preserve"> </w:t>
      </w:r>
      <w:r>
        <w:rPr>
          <w:rFonts w:ascii="Times New Roman" w:hAnsi="Times New Roman"/>
        </w:rPr>
        <w:t xml:space="preserve">2016. évi CXXX. törvény </w:t>
      </w:r>
      <w:r w:rsidRPr="00512B00">
        <w:rPr>
          <w:rFonts w:ascii="Times New Roman" w:hAnsi="Times New Roman"/>
        </w:rPr>
        <w:t>325</w:t>
      </w:r>
      <w:r>
        <w:rPr>
          <w:rFonts w:ascii="Times New Roman" w:hAnsi="Times New Roman"/>
        </w:rPr>
        <w:t>.</w:t>
      </w:r>
      <w:r w:rsidRPr="00915C63">
        <w:rPr>
          <w:rFonts w:ascii="Times New Roman" w:hAnsi="Times New Roman"/>
        </w:rPr>
        <w:t xml:space="preserve"> </w:t>
      </w:r>
      <w:r w:rsidRPr="00915C63">
        <w:rPr>
          <w:rFonts w:ascii="Times New Roman" w:hAnsi="Times New Roman"/>
        </w:rPr>
        <w:lastRenderedPageBreak/>
        <w:t>§-</w:t>
      </w:r>
      <w:r>
        <w:rPr>
          <w:rFonts w:ascii="Times New Roman" w:hAnsi="Times New Roman"/>
        </w:rPr>
        <w:t>a szabályozza.</w:t>
      </w:r>
    </w:p>
    <w:p w14:paraId="408218B5" w14:textId="77777777" w:rsidR="009C1015" w:rsidRPr="00512B00" w:rsidRDefault="009C1015" w:rsidP="009C1015">
      <w:pPr>
        <w:pStyle w:val="Listaszerbekezds"/>
        <w:widowControl w:val="0"/>
        <w:spacing w:before="100" w:beforeAutospacing="1" w:after="100" w:afterAutospacing="1"/>
        <w:ind w:left="426"/>
        <w:jc w:val="both"/>
        <w:rPr>
          <w:rFonts w:ascii="Times New Roman" w:hAnsi="Times New Roman"/>
        </w:rPr>
      </w:pPr>
    </w:p>
    <w:p w14:paraId="59FAA0F5" w14:textId="77777777" w:rsidR="009C1015" w:rsidRPr="00512B00" w:rsidRDefault="009C1015" w:rsidP="009C1015">
      <w:pPr>
        <w:pStyle w:val="Listaszerbekezds"/>
        <w:widowControl w:val="0"/>
        <w:spacing w:before="100" w:beforeAutospacing="1" w:after="100" w:afterAutospacing="1"/>
        <w:ind w:left="705"/>
        <w:jc w:val="both"/>
        <w:rPr>
          <w:rFonts w:ascii="Times New Roman" w:hAnsi="Times New Roman"/>
        </w:rPr>
      </w:pPr>
      <w:r w:rsidRPr="00512B00">
        <w:rPr>
          <w:rFonts w:ascii="Times New Roman" w:hAnsi="Times New Roman"/>
        </w:rPr>
        <w:t xml:space="preserve">Az aláírás hitelességének igazolására szolgáló dokumentumnak egyéni vállalkozó esetében tartalmaznia kell az egyéni vállalkozó nyilvántartási számát is. </w:t>
      </w:r>
    </w:p>
    <w:p w14:paraId="7EFDC299" w14:textId="77777777" w:rsidR="009C1015" w:rsidRPr="00512B00" w:rsidRDefault="009C1015" w:rsidP="009C1015">
      <w:pPr>
        <w:pStyle w:val="Listaszerbekezds"/>
        <w:widowControl w:val="0"/>
        <w:spacing w:before="100" w:beforeAutospacing="1" w:after="100" w:afterAutospacing="1"/>
        <w:ind w:left="426"/>
        <w:jc w:val="both"/>
        <w:rPr>
          <w:rFonts w:ascii="Times New Roman" w:hAnsi="Times New Roman"/>
        </w:rPr>
      </w:pPr>
    </w:p>
    <w:p w14:paraId="681F617D" w14:textId="77777777" w:rsidR="009C1015" w:rsidRPr="00512B00" w:rsidRDefault="009C1015" w:rsidP="009C1015">
      <w:pPr>
        <w:pStyle w:val="Listaszerbekezds"/>
        <w:widowControl w:val="0"/>
        <w:spacing w:before="100" w:beforeAutospacing="1" w:after="100" w:afterAutospacing="1"/>
        <w:ind w:left="705"/>
        <w:jc w:val="both"/>
        <w:rPr>
          <w:rFonts w:ascii="Times New Roman" w:hAnsi="Times New Roman"/>
          <w:lang w:eastAsia="ja-JP"/>
        </w:rPr>
      </w:pPr>
      <w:r w:rsidRPr="00512B00">
        <w:rPr>
          <w:rFonts w:ascii="Times New Roman" w:hAnsi="Times New Roman"/>
        </w:rPr>
        <w:t>Felhívjuk továbbá a figyelmet, hogy az egyéni vállalkozóról és az egyéni cégről szóló 2009. évi CXV. törvény 16. § (4) bekezdése alapján az egyéni vállalkozó gazdasági tevékenysége során az „egyéni vállalkozó” megjelölést (vagy annak e.v. rövidítését) és nyilvántartási számát neve (aláírása) mellett minden esetben köteles feltüntetni.</w:t>
      </w:r>
    </w:p>
    <w:p w14:paraId="4BC43C84" w14:textId="16EBE6A2" w:rsidR="0072270A" w:rsidRPr="006164F1" w:rsidRDefault="009C1015" w:rsidP="005403B2">
      <w:pPr>
        <w:ind w:left="709" w:hanging="4"/>
        <w:jc w:val="both"/>
        <w:rPr>
          <w:sz w:val="22"/>
          <w:szCs w:val="22"/>
        </w:rPr>
      </w:pPr>
      <w:r>
        <w:rPr>
          <w:i/>
          <w:sz w:val="22"/>
          <w:szCs w:val="22"/>
        </w:rPr>
        <w:t>A</w:t>
      </w:r>
      <w:r w:rsidRPr="006164F1">
        <w:rPr>
          <w:i/>
          <w:sz w:val="22"/>
          <w:szCs w:val="22"/>
        </w:rPr>
        <w:t>bban az esetben, ha nem az aláírásra jogosult</w:t>
      </w:r>
      <w:r w:rsidRPr="006164F1">
        <w:rPr>
          <w:sz w:val="22"/>
          <w:szCs w:val="22"/>
        </w:rPr>
        <w:t xml:space="preserve"> írja alá az ajánlatot, vagy vesz részt a tárgyaláson, illetve írja alá a szerződést, az aláírásra jogosulttól származó, cégszerűen aláírt eredeti meghatalmazást, úgy csatolni szükséges a cégjegyzésre jogosult </w:t>
      </w:r>
      <w:r w:rsidRPr="006164F1">
        <w:rPr>
          <w:b/>
          <w:sz w:val="22"/>
          <w:szCs w:val="22"/>
          <w:u w:val="single"/>
        </w:rPr>
        <w:t>vezető tisztségviselő</w:t>
      </w:r>
      <w:r w:rsidRPr="006164F1">
        <w:rPr>
          <w:sz w:val="22"/>
          <w:szCs w:val="22"/>
        </w:rPr>
        <w:t xml:space="preserve"> által aláírt meghatalmazást, melynek tartalmaznia kell a meghatalmazott aláírás mintáját is.</w:t>
      </w:r>
      <w:r w:rsidR="0072270A" w:rsidRPr="006164F1">
        <w:rPr>
          <w:sz w:val="22"/>
          <w:szCs w:val="22"/>
        </w:rPr>
        <w:t>.</w:t>
      </w:r>
      <w:r w:rsidR="000F441B" w:rsidRPr="006164F1">
        <w:rPr>
          <w:sz w:val="22"/>
          <w:szCs w:val="22"/>
        </w:rPr>
        <w:t xml:space="preserve"> </w:t>
      </w:r>
    </w:p>
    <w:p w14:paraId="4252834C" w14:textId="77777777" w:rsidR="0072270A" w:rsidRPr="006164F1" w:rsidRDefault="0072270A" w:rsidP="0072270A">
      <w:pPr>
        <w:ind w:left="709" w:hanging="709"/>
        <w:jc w:val="both"/>
        <w:rPr>
          <w:sz w:val="22"/>
          <w:szCs w:val="22"/>
        </w:rPr>
      </w:pPr>
    </w:p>
    <w:p w14:paraId="7283D14C" w14:textId="77777777" w:rsidR="00F96A02" w:rsidRPr="006164F1" w:rsidRDefault="00F96A02" w:rsidP="0098597F">
      <w:pPr>
        <w:ind w:left="709" w:hanging="709"/>
        <w:jc w:val="both"/>
        <w:rPr>
          <w:sz w:val="22"/>
          <w:szCs w:val="22"/>
        </w:rPr>
      </w:pPr>
    </w:p>
    <w:p w14:paraId="460156E1" w14:textId="6AB76FD6" w:rsidR="00213AA6" w:rsidRPr="006164F1" w:rsidRDefault="00990B65" w:rsidP="0098597F">
      <w:pPr>
        <w:ind w:left="709" w:hanging="709"/>
        <w:jc w:val="both"/>
        <w:rPr>
          <w:sz w:val="22"/>
          <w:szCs w:val="22"/>
        </w:rPr>
      </w:pPr>
      <w:r w:rsidRPr="006164F1">
        <w:rPr>
          <w:b/>
          <w:sz w:val="22"/>
          <w:szCs w:val="22"/>
        </w:rPr>
        <w:t>7</w:t>
      </w:r>
      <w:r w:rsidR="00F96A02" w:rsidRPr="006164F1">
        <w:rPr>
          <w:b/>
          <w:sz w:val="22"/>
          <w:szCs w:val="22"/>
        </w:rPr>
        <w:t>.</w:t>
      </w:r>
      <w:r w:rsidR="00134DC7">
        <w:rPr>
          <w:b/>
          <w:sz w:val="22"/>
          <w:szCs w:val="22"/>
        </w:rPr>
        <w:t>9</w:t>
      </w:r>
      <w:r w:rsidR="005F6882" w:rsidRPr="006164F1">
        <w:rPr>
          <w:b/>
          <w:sz w:val="22"/>
          <w:szCs w:val="22"/>
        </w:rPr>
        <w:t>.</w:t>
      </w:r>
      <w:r w:rsidR="00F96A02" w:rsidRPr="006164F1">
        <w:rPr>
          <w:sz w:val="22"/>
          <w:szCs w:val="22"/>
        </w:rPr>
        <w:tab/>
      </w:r>
      <w:r w:rsidR="00213AA6" w:rsidRPr="006164F1">
        <w:rPr>
          <w:sz w:val="22"/>
          <w:szCs w:val="22"/>
        </w:rPr>
        <w:t>Az ajánlathoz cégkivonat csatolása nem szükséges. A cégkivonatot ajánlatkérő ellenőrzi a www.e-cegjegyzek.hu oldalon.</w:t>
      </w:r>
    </w:p>
    <w:p w14:paraId="3C6EE2C2" w14:textId="77777777" w:rsidR="00213AA6" w:rsidRPr="006164F1" w:rsidRDefault="00213AA6" w:rsidP="0098597F">
      <w:pPr>
        <w:ind w:left="709" w:hanging="709"/>
        <w:jc w:val="both"/>
        <w:rPr>
          <w:sz w:val="22"/>
          <w:szCs w:val="22"/>
        </w:rPr>
      </w:pPr>
    </w:p>
    <w:p w14:paraId="04FE1155" w14:textId="6749FD7D" w:rsidR="001A5A18" w:rsidRPr="006164F1" w:rsidRDefault="00213AA6" w:rsidP="00C0267D">
      <w:pPr>
        <w:ind w:left="709" w:hanging="709"/>
        <w:jc w:val="both"/>
        <w:rPr>
          <w:sz w:val="22"/>
          <w:szCs w:val="22"/>
        </w:rPr>
      </w:pPr>
      <w:r w:rsidRPr="006164F1">
        <w:rPr>
          <w:b/>
          <w:sz w:val="22"/>
          <w:szCs w:val="22"/>
        </w:rPr>
        <w:t>7.</w:t>
      </w:r>
      <w:r w:rsidR="00300632" w:rsidRPr="006164F1">
        <w:rPr>
          <w:b/>
          <w:sz w:val="22"/>
          <w:szCs w:val="22"/>
        </w:rPr>
        <w:t>1</w:t>
      </w:r>
      <w:r w:rsidR="00134DC7">
        <w:rPr>
          <w:b/>
          <w:sz w:val="22"/>
          <w:szCs w:val="22"/>
        </w:rPr>
        <w:t>0</w:t>
      </w:r>
      <w:r w:rsidRPr="006164F1">
        <w:rPr>
          <w:b/>
          <w:sz w:val="22"/>
          <w:szCs w:val="22"/>
        </w:rPr>
        <w:t>.</w:t>
      </w:r>
      <w:r w:rsidRPr="006164F1">
        <w:rPr>
          <w:sz w:val="22"/>
          <w:szCs w:val="22"/>
        </w:rPr>
        <w:tab/>
        <w:t>Ajánlattevőnek ajánlatában nyilatkoznia kell a szerződés kitöltéséhez szükséges adatokról. (</w:t>
      </w:r>
      <w:r w:rsidR="00B03FCB">
        <w:rPr>
          <w:i/>
          <w:sz w:val="22"/>
          <w:szCs w:val="22"/>
        </w:rPr>
        <w:t>6</w:t>
      </w:r>
      <w:r w:rsidR="00E81784" w:rsidRPr="009E213F">
        <w:rPr>
          <w:i/>
          <w:sz w:val="22"/>
          <w:szCs w:val="22"/>
        </w:rPr>
        <w:t>.</w:t>
      </w:r>
      <w:r w:rsidRPr="009E213F">
        <w:rPr>
          <w:i/>
          <w:sz w:val="22"/>
          <w:szCs w:val="22"/>
        </w:rPr>
        <w:t xml:space="preserve"> sz. melléklet</w:t>
      </w:r>
      <w:r w:rsidRPr="009E213F">
        <w:rPr>
          <w:sz w:val="22"/>
          <w:szCs w:val="22"/>
        </w:rPr>
        <w:t>).</w:t>
      </w:r>
      <w:r w:rsidR="009E213F">
        <w:rPr>
          <w:sz w:val="22"/>
          <w:szCs w:val="22"/>
        </w:rPr>
        <w:t xml:space="preserve"> </w:t>
      </w:r>
    </w:p>
    <w:p w14:paraId="21EBB017" w14:textId="77777777" w:rsidR="0072270A" w:rsidRPr="006164F1" w:rsidRDefault="0072270A" w:rsidP="001A5A18">
      <w:pPr>
        <w:widowControl w:val="0"/>
        <w:suppressAutoHyphens w:val="0"/>
        <w:ind w:left="709" w:hanging="709"/>
        <w:jc w:val="both"/>
        <w:rPr>
          <w:sz w:val="22"/>
          <w:szCs w:val="22"/>
        </w:rPr>
      </w:pPr>
    </w:p>
    <w:p w14:paraId="69CF1D66" w14:textId="5D7A10B0" w:rsidR="0072270A" w:rsidRPr="006164F1" w:rsidRDefault="00C0267D" w:rsidP="0072270A">
      <w:pPr>
        <w:widowControl w:val="0"/>
        <w:suppressAutoHyphens w:val="0"/>
        <w:ind w:left="707" w:hanging="735"/>
        <w:jc w:val="both"/>
        <w:rPr>
          <w:sz w:val="22"/>
          <w:szCs w:val="22"/>
        </w:rPr>
      </w:pPr>
      <w:r w:rsidRPr="00C0267D">
        <w:rPr>
          <w:b/>
          <w:sz w:val="22"/>
          <w:szCs w:val="22"/>
        </w:rPr>
        <w:t>7.1</w:t>
      </w:r>
      <w:r w:rsidR="00134DC7">
        <w:rPr>
          <w:b/>
          <w:sz w:val="22"/>
          <w:szCs w:val="22"/>
        </w:rPr>
        <w:t>1</w:t>
      </w:r>
      <w:r w:rsidR="0072270A" w:rsidRPr="006164F1">
        <w:rPr>
          <w:sz w:val="22"/>
          <w:szCs w:val="22"/>
        </w:rPr>
        <w:t xml:space="preserve"> </w:t>
      </w:r>
      <w:r w:rsidR="0072270A" w:rsidRPr="006164F1">
        <w:rPr>
          <w:sz w:val="22"/>
          <w:szCs w:val="22"/>
        </w:rPr>
        <w:tab/>
        <w:t>Ajánlattevőnek ajánlatához csatolnia kell nyilatkozatát arra vonatkozóan, hogy a teljesítéshez kíván-e alvállalkozó(ka)t igénybe venni, s ha igen, akkor az alvállalkozók vonatkozásában tett nyilatkozatát arról, hogy nem vesz igénybe kizáró okok alá tartozó alvállalkozót (</w:t>
      </w:r>
      <w:r w:rsidR="00B03FCB">
        <w:rPr>
          <w:sz w:val="22"/>
          <w:szCs w:val="22"/>
        </w:rPr>
        <w:t>7</w:t>
      </w:r>
      <w:r w:rsidR="0072270A" w:rsidRPr="006164F1">
        <w:rPr>
          <w:i/>
          <w:sz w:val="22"/>
          <w:szCs w:val="22"/>
        </w:rPr>
        <w:t>. számú melléklet</w:t>
      </w:r>
      <w:r w:rsidR="0072270A" w:rsidRPr="006164F1">
        <w:rPr>
          <w:sz w:val="22"/>
          <w:szCs w:val="22"/>
        </w:rPr>
        <w:t>).</w:t>
      </w:r>
    </w:p>
    <w:p w14:paraId="49A7B0FD" w14:textId="77777777" w:rsidR="0072270A" w:rsidRPr="006164F1" w:rsidRDefault="0072270A" w:rsidP="001A5A18">
      <w:pPr>
        <w:widowControl w:val="0"/>
        <w:suppressAutoHyphens w:val="0"/>
        <w:ind w:left="709" w:hanging="709"/>
        <w:jc w:val="both"/>
        <w:rPr>
          <w:sz w:val="22"/>
          <w:szCs w:val="22"/>
        </w:rPr>
      </w:pPr>
    </w:p>
    <w:p w14:paraId="413DB912" w14:textId="4871A882" w:rsidR="001A5A18" w:rsidRDefault="0072270A" w:rsidP="0098597F">
      <w:pPr>
        <w:ind w:left="709" w:hanging="709"/>
        <w:jc w:val="both"/>
        <w:rPr>
          <w:sz w:val="22"/>
          <w:szCs w:val="22"/>
        </w:rPr>
      </w:pPr>
      <w:r w:rsidRPr="006164F1">
        <w:rPr>
          <w:sz w:val="22"/>
          <w:szCs w:val="22"/>
        </w:rPr>
        <w:t>7.1</w:t>
      </w:r>
      <w:r w:rsidR="00134DC7">
        <w:rPr>
          <w:sz w:val="22"/>
          <w:szCs w:val="22"/>
        </w:rPr>
        <w:t>2</w:t>
      </w:r>
      <w:r w:rsidRPr="006164F1">
        <w:rPr>
          <w:sz w:val="22"/>
          <w:szCs w:val="22"/>
        </w:rPr>
        <w:tab/>
        <w:t xml:space="preserve">Az ajánlatok összeállítását az </w:t>
      </w:r>
      <w:r w:rsidRPr="006164F1">
        <w:rPr>
          <w:b/>
          <w:sz w:val="22"/>
          <w:szCs w:val="22"/>
        </w:rPr>
        <w:t>Ellenőrző lista</w:t>
      </w:r>
      <w:r w:rsidRPr="006164F1">
        <w:rPr>
          <w:sz w:val="22"/>
          <w:szCs w:val="22"/>
        </w:rPr>
        <w:t xml:space="preserve"> segíti</w:t>
      </w:r>
    </w:p>
    <w:p w14:paraId="23E9088E" w14:textId="4BCCCDB6" w:rsidR="00134DC7" w:rsidRDefault="00134DC7" w:rsidP="0098597F">
      <w:pPr>
        <w:ind w:left="709" w:hanging="709"/>
        <w:jc w:val="both"/>
        <w:rPr>
          <w:sz w:val="22"/>
          <w:szCs w:val="22"/>
        </w:rPr>
      </w:pPr>
    </w:p>
    <w:p w14:paraId="1D6190FD" w14:textId="0253A2DA" w:rsidR="00134DC7" w:rsidRPr="00447422" w:rsidRDefault="00134DC7" w:rsidP="004A1A77">
      <w:pPr>
        <w:pStyle w:val="Cmsor6"/>
        <w:spacing w:after="120"/>
        <w:ind w:left="709" w:hanging="709"/>
        <w:rPr>
          <w:rFonts w:ascii="Times New Roman" w:hAnsi="Times New Roman" w:cs="Times New Roman"/>
          <w:color w:val="auto"/>
          <w:sz w:val="22"/>
          <w:szCs w:val="22"/>
        </w:rPr>
      </w:pPr>
      <w:r w:rsidRPr="00447422">
        <w:rPr>
          <w:rFonts w:ascii="Times New Roman" w:hAnsi="Times New Roman" w:cs="Times New Roman"/>
          <w:color w:val="auto"/>
          <w:sz w:val="22"/>
          <w:szCs w:val="22"/>
        </w:rPr>
        <w:t xml:space="preserve">7.13 </w:t>
      </w:r>
      <w:r w:rsidR="004A1A77" w:rsidRPr="00447422">
        <w:rPr>
          <w:rFonts w:ascii="Times New Roman" w:hAnsi="Times New Roman" w:cs="Times New Roman"/>
          <w:color w:val="auto"/>
          <w:sz w:val="22"/>
          <w:szCs w:val="22"/>
        </w:rPr>
        <w:tab/>
      </w:r>
      <w:r w:rsidRPr="00447422">
        <w:rPr>
          <w:rFonts w:ascii="Times New Roman" w:hAnsi="Times New Roman" w:cs="Times New Roman"/>
          <w:color w:val="auto"/>
          <w:sz w:val="22"/>
          <w:szCs w:val="22"/>
        </w:rPr>
        <w:t>Közös ajánlattételre vonatkozó szabályok</w:t>
      </w:r>
    </w:p>
    <w:p w14:paraId="4304007E" w14:textId="77777777" w:rsidR="00134DC7" w:rsidRPr="00134DC7" w:rsidRDefault="00134DC7" w:rsidP="00134DC7">
      <w:pPr>
        <w:widowControl w:val="0"/>
        <w:tabs>
          <w:tab w:val="left" w:pos="720"/>
        </w:tabs>
        <w:jc w:val="both"/>
        <w:rPr>
          <w:rFonts w:eastAsia="Calibri"/>
          <w:sz w:val="22"/>
          <w:szCs w:val="22"/>
          <w:lang w:eastAsia="en-US"/>
        </w:rPr>
      </w:pPr>
    </w:p>
    <w:p w14:paraId="0B93BFAA" w14:textId="6DF95B90" w:rsidR="00134DC7" w:rsidRPr="00134DC7" w:rsidRDefault="00134DC7" w:rsidP="00134DC7">
      <w:pPr>
        <w:widowControl w:val="0"/>
        <w:tabs>
          <w:tab w:val="left" w:pos="720"/>
        </w:tabs>
        <w:jc w:val="both"/>
        <w:rPr>
          <w:rFonts w:eastAsia="Calibri"/>
          <w:sz w:val="22"/>
          <w:szCs w:val="22"/>
          <w:lang w:eastAsia="en-US"/>
        </w:rPr>
      </w:pPr>
      <w:r w:rsidRPr="00134DC7">
        <w:rPr>
          <w:rFonts w:eastAsia="Calibri"/>
          <w:sz w:val="22"/>
          <w:szCs w:val="22"/>
          <w:lang w:eastAsia="en-US"/>
        </w:rPr>
        <w:t>Az eljárásban több gazdasági szereplő közösen is tehet ajánlatot.</w:t>
      </w:r>
      <w:r w:rsidRPr="00134DC7">
        <w:rPr>
          <w:sz w:val="22"/>
          <w:szCs w:val="22"/>
        </w:rPr>
        <w:t xml:space="preserve"> </w:t>
      </w:r>
    </w:p>
    <w:p w14:paraId="3E2C80B9" w14:textId="21DD3DBC" w:rsidR="00134DC7" w:rsidRPr="00134DC7" w:rsidRDefault="00134DC7" w:rsidP="00134DC7">
      <w:pPr>
        <w:widowControl w:val="0"/>
        <w:jc w:val="both"/>
        <w:rPr>
          <w:rFonts w:eastAsia="Calibri"/>
          <w:sz w:val="22"/>
          <w:szCs w:val="22"/>
          <w:lang w:eastAsia="en-US"/>
        </w:rPr>
      </w:pPr>
    </w:p>
    <w:p w14:paraId="4C531A3D" w14:textId="204386C3" w:rsidR="00134DC7" w:rsidRPr="00852B3A" w:rsidRDefault="00134DC7" w:rsidP="00134DC7">
      <w:pPr>
        <w:widowControl w:val="0"/>
        <w:jc w:val="both"/>
        <w:rPr>
          <w:rFonts w:eastAsia="Calibri"/>
          <w:i/>
          <w:sz w:val="22"/>
          <w:szCs w:val="22"/>
          <w:lang w:eastAsia="en-US"/>
        </w:rPr>
      </w:pPr>
      <w:r w:rsidRPr="004A1A77">
        <w:rPr>
          <w:rFonts w:eastAsia="Calibri"/>
          <w:sz w:val="22"/>
          <w:szCs w:val="22"/>
          <w:lang w:eastAsia="en-US"/>
        </w:rPr>
        <w:t>Közös ajánlattétel esetén a közös ajánlattevőknek megállapodást kell kötniük egymással, melyben szabályozzák a közös ajánlattevők egymás közötti és az ajánlatkérővel való kapcsolatát. Az ajánlatban utalni kell a közös ajánlattételi szándékra, s meg kell nevezni a közös ajánlattevőket, illetve a közös ajánlattevők nevében eljárni jogosult képviselőt, annak címét, egyéb elérhetőségét. A megállapodást az ajánlathoz kell csatolni.</w:t>
      </w:r>
      <w:r w:rsidR="00852B3A">
        <w:rPr>
          <w:rFonts w:eastAsia="Calibri"/>
          <w:sz w:val="22"/>
          <w:szCs w:val="22"/>
          <w:lang w:eastAsia="en-US"/>
        </w:rPr>
        <w:t xml:space="preserve"> </w:t>
      </w:r>
      <w:r w:rsidR="00852B3A" w:rsidRPr="00852B3A">
        <w:rPr>
          <w:rFonts w:eastAsia="Calibri"/>
          <w:i/>
          <w:sz w:val="22"/>
          <w:szCs w:val="22"/>
          <w:lang w:eastAsia="en-US"/>
        </w:rPr>
        <w:t>(</w:t>
      </w:r>
      <w:r w:rsidR="00B03FCB">
        <w:rPr>
          <w:rFonts w:eastAsia="Calibri"/>
          <w:i/>
          <w:sz w:val="22"/>
          <w:szCs w:val="22"/>
          <w:lang w:eastAsia="en-US"/>
        </w:rPr>
        <w:t>8</w:t>
      </w:r>
      <w:r w:rsidR="00852B3A" w:rsidRPr="00852B3A">
        <w:rPr>
          <w:rFonts w:eastAsia="Calibri"/>
          <w:i/>
          <w:sz w:val="22"/>
          <w:szCs w:val="22"/>
          <w:lang w:eastAsia="en-US"/>
        </w:rPr>
        <w:t>. és</w:t>
      </w:r>
      <w:r w:rsidR="00B03FCB">
        <w:rPr>
          <w:rFonts w:eastAsia="Calibri"/>
          <w:i/>
          <w:sz w:val="22"/>
          <w:szCs w:val="22"/>
          <w:lang w:eastAsia="en-US"/>
        </w:rPr>
        <w:t xml:space="preserve"> 9</w:t>
      </w:r>
      <w:r w:rsidR="00852B3A" w:rsidRPr="00852B3A">
        <w:rPr>
          <w:rFonts w:eastAsia="Calibri"/>
          <w:i/>
          <w:sz w:val="22"/>
          <w:szCs w:val="22"/>
          <w:lang w:eastAsia="en-US"/>
        </w:rPr>
        <w:t>. számú melléklet benyújtandó!)</w:t>
      </w:r>
    </w:p>
    <w:p w14:paraId="2B22789E" w14:textId="32DB3684" w:rsidR="00134DC7" w:rsidRDefault="00134DC7" w:rsidP="00134DC7">
      <w:pPr>
        <w:widowControl w:val="0"/>
        <w:jc w:val="both"/>
        <w:rPr>
          <w:rFonts w:eastAsia="Calibri"/>
          <w:i/>
          <w:sz w:val="22"/>
          <w:szCs w:val="22"/>
          <w:lang w:eastAsia="en-US"/>
        </w:rPr>
      </w:pPr>
    </w:p>
    <w:p w14:paraId="7DE354DF" w14:textId="03CCEBB8" w:rsidR="00B03FCB" w:rsidRPr="00447422" w:rsidRDefault="00B03FCB" w:rsidP="00B03FCB">
      <w:pPr>
        <w:pStyle w:val="Cmsor6"/>
        <w:spacing w:after="120"/>
        <w:ind w:left="709" w:hanging="709"/>
        <w:rPr>
          <w:rFonts w:ascii="Times New Roman" w:hAnsi="Times New Roman" w:cs="Times New Roman"/>
          <w:color w:val="auto"/>
          <w:sz w:val="22"/>
          <w:szCs w:val="22"/>
        </w:rPr>
      </w:pPr>
      <w:r w:rsidRPr="00447422">
        <w:rPr>
          <w:rFonts w:ascii="Times New Roman" w:hAnsi="Times New Roman" w:cs="Times New Roman"/>
          <w:color w:val="auto"/>
          <w:sz w:val="22"/>
          <w:szCs w:val="22"/>
        </w:rPr>
        <w:t>7.1</w:t>
      </w:r>
      <w:r>
        <w:rPr>
          <w:rFonts w:ascii="Times New Roman" w:hAnsi="Times New Roman" w:cs="Times New Roman"/>
          <w:color w:val="auto"/>
          <w:sz w:val="22"/>
          <w:szCs w:val="22"/>
        </w:rPr>
        <w:t>4</w:t>
      </w:r>
      <w:r w:rsidRPr="00447422">
        <w:rPr>
          <w:rFonts w:ascii="Times New Roman" w:hAnsi="Times New Roman" w:cs="Times New Roman"/>
          <w:color w:val="auto"/>
          <w:sz w:val="22"/>
          <w:szCs w:val="22"/>
        </w:rPr>
        <w:t xml:space="preserve"> </w:t>
      </w:r>
      <w:r w:rsidRPr="00447422">
        <w:rPr>
          <w:rFonts w:ascii="Times New Roman" w:hAnsi="Times New Roman" w:cs="Times New Roman"/>
          <w:color w:val="auto"/>
          <w:sz w:val="22"/>
          <w:szCs w:val="22"/>
        </w:rPr>
        <w:tab/>
      </w:r>
      <w:r>
        <w:rPr>
          <w:rFonts w:ascii="Times New Roman" w:hAnsi="Times New Roman" w:cs="Times New Roman"/>
          <w:color w:val="auto"/>
          <w:sz w:val="22"/>
          <w:szCs w:val="22"/>
        </w:rPr>
        <w:t>Ajánlattevőnek ajánlatában csatolnia kell a rendelkezésre bocsátott árazatlan költségvetés kitöltésével az árazott költségvetést.</w:t>
      </w:r>
    </w:p>
    <w:p w14:paraId="1BC8FED0" w14:textId="77777777" w:rsidR="00B03FCB" w:rsidRPr="00852B3A" w:rsidRDefault="00B03FCB" w:rsidP="00134DC7">
      <w:pPr>
        <w:widowControl w:val="0"/>
        <w:jc w:val="both"/>
        <w:rPr>
          <w:rFonts w:eastAsia="Calibri"/>
          <w:i/>
          <w:sz w:val="22"/>
          <w:szCs w:val="22"/>
          <w:lang w:eastAsia="en-US"/>
        </w:rPr>
      </w:pPr>
    </w:p>
    <w:p w14:paraId="0EC2CCDD" w14:textId="77777777" w:rsidR="00B42E30" w:rsidRPr="006164F1" w:rsidRDefault="00990B65">
      <w:pPr>
        <w:tabs>
          <w:tab w:val="left" w:pos="426"/>
        </w:tabs>
        <w:jc w:val="both"/>
        <w:rPr>
          <w:sz w:val="22"/>
          <w:szCs w:val="22"/>
        </w:rPr>
      </w:pPr>
      <w:r w:rsidRPr="006164F1">
        <w:rPr>
          <w:b/>
          <w:sz w:val="22"/>
          <w:szCs w:val="22"/>
        </w:rPr>
        <w:t>8</w:t>
      </w:r>
      <w:r w:rsidR="00F96A02" w:rsidRPr="006164F1">
        <w:rPr>
          <w:b/>
          <w:sz w:val="22"/>
          <w:szCs w:val="22"/>
        </w:rPr>
        <w:t>.</w:t>
      </w:r>
      <w:r w:rsidRPr="006164F1">
        <w:rPr>
          <w:b/>
          <w:sz w:val="22"/>
          <w:szCs w:val="22"/>
        </w:rPr>
        <w:t>/</w:t>
      </w:r>
      <w:r w:rsidR="00B42E30" w:rsidRPr="006164F1">
        <w:rPr>
          <w:b/>
          <w:sz w:val="22"/>
          <w:szCs w:val="22"/>
        </w:rPr>
        <w:tab/>
        <w:t>Egyéb információk</w:t>
      </w:r>
      <w:r w:rsidR="00B42E30" w:rsidRPr="006164F1">
        <w:rPr>
          <w:sz w:val="22"/>
          <w:szCs w:val="22"/>
        </w:rPr>
        <w:t>:</w:t>
      </w:r>
    </w:p>
    <w:p w14:paraId="6239FCBF" w14:textId="0A81B634" w:rsidR="00B42E30" w:rsidRDefault="00990B65" w:rsidP="00A07E2C">
      <w:pPr>
        <w:tabs>
          <w:tab w:val="left" w:pos="0"/>
        </w:tabs>
        <w:ind w:left="709" w:hanging="709"/>
        <w:jc w:val="both"/>
        <w:rPr>
          <w:sz w:val="22"/>
          <w:szCs w:val="22"/>
        </w:rPr>
      </w:pPr>
      <w:r w:rsidRPr="006164F1">
        <w:rPr>
          <w:b/>
          <w:sz w:val="22"/>
          <w:szCs w:val="22"/>
        </w:rPr>
        <w:t>8</w:t>
      </w:r>
      <w:r w:rsidR="00A07E2C" w:rsidRPr="006164F1">
        <w:rPr>
          <w:b/>
          <w:sz w:val="22"/>
          <w:szCs w:val="22"/>
        </w:rPr>
        <w:t>.1.</w:t>
      </w:r>
      <w:r w:rsidR="00A07E2C" w:rsidRPr="006164F1">
        <w:rPr>
          <w:sz w:val="22"/>
          <w:szCs w:val="22"/>
        </w:rPr>
        <w:tab/>
      </w:r>
    </w:p>
    <w:p w14:paraId="78A8D188" w14:textId="50D2BA14" w:rsidR="00A4267D" w:rsidRPr="001B4691" w:rsidRDefault="00A4267D" w:rsidP="00A4267D">
      <w:pPr>
        <w:tabs>
          <w:tab w:val="left" w:pos="0"/>
        </w:tabs>
        <w:ind w:left="709" w:hanging="709"/>
        <w:jc w:val="both"/>
        <w:rPr>
          <w:sz w:val="22"/>
          <w:szCs w:val="22"/>
        </w:rPr>
      </w:pPr>
      <w:r>
        <w:rPr>
          <w:sz w:val="22"/>
          <w:szCs w:val="22"/>
        </w:rPr>
        <w:tab/>
      </w:r>
      <w:r w:rsidRPr="006164F1">
        <w:rPr>
          <w:sz w:val="22"/>
          <w:szCs w:val="22"/>
        </w:rPr>
        <w:t>Az ajánlati kötöttség időtartama: az ajánlattételi határidő lejártától számított 90 nap</w:t>
      </w:r>
      <w:r>
        <w:rPr>
          <w:color w:val="1F497D"/>
          <w:sz w:val="22"/>
          <w:szCs w:val="22"/>
        </w:rPr>
        <w:t>, a</w:t>
      </w:r>
      <w:r>
        <w:rPr>
          <w:sz w:val="22"/>
          <w:szCs w:val="22"/>
        </w:rPr>
        <w:t xml:space="preserve">mennyiben Ajánlatkérő az árcsökkentés lehetőségével él, az árcsökkentésre adott válasz </w:t>
      </w:r>
      <w:r w:rsidRPr="00E8042C">
        <w:rPr>
          <w:sz w:val="22"/>
          <w:szCs w:val="22"/>
        </w:rPr>
        <w:t>benyújtására meghatározott határidő lejártától</w:t>
      </w:r>
      <w:r>
        <w:rPr>
          <w:color w:val="FF0000"/>
          <w:sz w:val="22"/>
          <w:szCs w:val="22"/>
        </w:rPr>
        <w:t xml:space="preserve"> </w:t>
      </w:r>
      <w:r>
        <w:rPr>
          <w:sz w:val="22"/>
          <w:szCs w:val="22"/>
        </w:rPr>
        <w:t xml:space="preserve">számított </w:t>
      </w:r>
      <w:r w:rsidRPr="00E8042C">
        <w:rPr>
          <w:sz w:val="22"/>
          <w:szCs w:val="22"/>
        </w:rPr>
        <w:t>90</w:t>
      </w:r>
      <w:r w:rsidRPr="001B4691">
        <w:rPr>
          <w:sz w:val="22"/>
          <w:szCs w:val="22"/>
        </w:rPr>
        <w:t xml:space="preserve"> nap</w:t>
      </w:r>
      <w:r>
        <w:rPr>
          <w:color w:val="1F497D"/>
          <w:sz w:val="22"/>
          <w:szCs w:val="22"/>
        </w:rPr>
        <w:t>.</w:t>
      </w:r>
    </w:p>
    <w:p w14:paraId="7F7B405E" w14:textId="77777777" w:rsidR="00A4267D" w:rsidRPr="001B4691" w:rsidRDefault="00A4267D" w:rsidP="00A4267D">
      <w:pPr>
        <w:ind w:left="709" w:hanging="709"/>
        <w:jc w:val="both"/>
        <w:rPr>
          <w:color w:val="663333"/>
          <w:sz w:val="22"/>
          <w:szCs w:val="22"/>
        </w:rPr>
      </w:pPr>
    </w:p>
    <w:p w14:paraId="366160FE" w14:textId="77777777" w:rsidR="00A4267D" w:rsidRDefault="00A4267D" w:rsidP="00A4267D">
      <w:pPr>
        <w:ind w:left="709" w:hanging="709"/>
        <w:jc w:val="both"/>
        <w:rPr>
          <w:color w:val="FF0000"/>
          <w:sz w:val="22"/>
          <w:szCs w:val="22"/>
        </w:rPr>
      </w:pPr>
      <w:r w:rsidRPr="001B4691">
        <w:rPr>
          <w:color w:val="262626"/>
          <w:sz w:val="22"/>
          <w:szCs w:val="22"/>
          <w:shd w:val="clear" w:color="auto" w:fill="FFFFFF"/>
        </w:rPr>
        <w:t xml:space="preserve">            </w:t>
      </w:r>
      <w:r w:rsidRPr="00E8042C">
        <w:rPr>
          <w:sz w:val="22"/>
          <w:szCs w:val="22"/>
        </w:rPr>
        <w:t>Az ajánlattevők az eredményhirdetést követően 30 napig maradnak kötve ajánlatukhoz. Amennyiben Ajánlatkérő úgy dönt, hogy nem hirdet eredményt, illetőleg nem köt szerződést, abban az esetben az erről szóló tájékoztatással az ajánlati kötöttség megszűnik</w:t>
      </w:r>
      <w:r>
        <w:rPr>
          <w:color w:val="FF0000"/>
          <w:sz w:val="22"/>
          <w:szCs w:val="22"/>
          <w:shd w:val="clear" w:color="auto" w:fill="FFFFFF"/>
        </w:rPr>
        <w:t>.</w:t>
      </w:r>
    </w:p>
    <w:p w14:paraId="04457BBE" w14:textId="77777777" w:rsidR="00A4267D" w:rsidRPr="006164F1" w:rsidRDefault="00A4267D" w:rsidP="00A07E2C">
      <w:pPr>
        <w:tabs>
          <w:tab w:val="left" w:pos="0"/>
        </w:tabs>
        <w:ind w:left="709" w:hanging="709"/>
        <w:jc w:val="both"/>
        <w:rPr>
          <w:sz w:val="22"/>
          <w:szCs w:val="22"/>
        </w:rPr>
      </w:pPr>
    </w:p>
    <w:p w14:paraId="65A209A5" w14:textId="77777777" w:rsidR="00323C7D" w:rsidRPr="006164F1" w:rsidRDefault="00323C7D" w:rsidP="00A07E2C">
      <w:pPr>
        <w:ind w:left="709" w:hanging="709"/>
        <w:jc w:val="both"/>
        <w:rPr>
          <w:sz w:val="22"/>
          <w:szCs w:val="22"/>
        </w:rPr>
      </w:pPr>
    </w:p>
    <w:p w14:paraId="1458EC1D" w14:textId="77777777" w:rsidR="00323C7D" w:rsidRPr="006164F1" w:rsidRDefault="00990B65" w:rsidP="00A07E2C">
      <w:pPr>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2</w:t>
      </w:r>
      <w:r w:rsidR="00A07E2C" w:rsidRPr="006164F1">
        <w:rPr>
          <w:b/>
          <w:sz w:val="22"/>
          <w:szCs w:val="22"/>
        </w:rPr>
        <w:t>.</w:t>
      </w:r>
      <w:r w:rsidR="00A07E2C" w:rsidRPr="006164F1">
        <w:rPr>
          <w:sz w:val="22"/>
          <w:szCs w:val="22"/>
        </w:rPr>
        <w:tab/>
        <w:t>Ajánlatkérő nyilv</w:t>
      </w:r>
      <w:r w:rsidR="00035926" w:rsidRPr="006164F1">
        <w:rPr>
          <w:sz w:val="22"/>
          <w:szCs w:val="22"/>
        </w:rPr>
        <w:t>ános ajánlati bontást nem tart.</w:t>
      </w:r>
    </w:p>
    <w:p w14:paraId="3266E0F7" w14:textId="77777777" w:rsidR="00035926" w:rsidRPr="006164F1" w:rsidRDefault="00035926" w:rsidP="00A07E2C">
      <w:pPr>
        <w:ind w:left="709" w:hanging="709"/>
        <w:jc w:val="both"/>
        <w:rPr>
          <w:sz w:val="22"/>
          <w:szCs w:val="22"/>
        </w:rPr>
      </w:pPr>
    </w:p>
    <w:p w14:paraId="2FD121B3" w14:textId="77777777" w:rsidR="00A07E2C" w:rsidRPr="006164F1" w:rsidRDefault="00200675" w:rsidP="00A00FBF">
      <w:pPr>
        <w:tabs>
          <w:tab w:val="left" w:pos="709"/>
        </w:tabs>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3</w:t>
      </w:r>
      <w:r w:rsidR="00A07E2C" w:rsidRPr="006164F1">
        <w:rPr>
          <w:b/>
          <w:sz w:val="22"/>
          <w:szCs w:val="22"/>
        </w:rPr>
        <w:t>.</w:t>
      </w:r>
      <w:r w:rsidR="00A07E2C" w:rsidRPr="006164F1">
        <w:rPr>
          <w:sz w:val="22"/>
          <w:szCs w:val="22"/>
        </w:rPr>
        <w:tab/>
      </w:r>
      <w:r w:rsidR="00956A8B" w:rsidRPr="006164F1">
        <w:rPr>
          <w:sz w:val="22"/>
          <w:szCs w:val="22"/>
        </w:rPr>
        <w:t>Jelen felhívás nem jelent az Ajánlatkérő részéről szerződéskötési kötelezettséget. Az Ajánlatkérő bármikor úgy dönthet, hogy nem hirdet eredményt, illetőleg nem köt szerződést. Ajánlatkérő a döntését külön indokolni nem köteles. Ajánlatkérő fenntartja a jogot, hogy a bírálati szempontokkal összefüggésben nem álló szerződéses feltétételeken a szerződő féllel történő egyeztetést követően változtathasson.</w:t>
      </w:r>
    </w:p>
    <w:p w14:paraId="05068BD3" w14:textId="77777777" w:rsidR="00323C7D" w:rsidRPr="006164F1" w:rsidRDefault="00323C7D" w:rsidP="00A07E2C">
      <w:pPr>
        <w:tabs>
          <w:tab w:val="left" w:pos="426"/>
        </w:tabs>
        <w:ind w:left="709" w:hanging="709"/>
        <w:jc w:val="both"/>
        <w:rPr>
          <w:sz w:val="22"/>
          <w:szCs w:val="22"/>
        </w:rPr>
      </w:pPr>
    </w:p>
    <w:p w14:paraId="672ECF2E" w14:textId="77777777" w:rsidR="00B42E30" w:rsidRPr="006164F1" w:rsidRDefault="00200675" w:rsidP="00A00FBF">
      <w:pPr>
        <w:tabs>
          <w:tab w:val="left" w:pos="709"/>
        </w:tabs>
        <w:ind w:left="709" w:hanging="709"/>
        <w:jc w:val="both"/>
        <w:rPr>
          <w:sz w:val="22"/>
          <w:szCs w:val="22"/>
        </w:rPr>
      </w:pPr>
      <w:r w:rsidRPr="006164F1">
        <w:rPr>
          <w:b/>
          <w:sz w:val="22"/>
          <w:szCs w:val="22"/>
        </w:rPr>
        <w:t>8</w:t>
      </w:r>
      <w:r w:rsidR="00A07E2C" w:rsidRPr="006164F1">
        <w:rPr>
          <w:b/>
          <w:sz w:val="22"/>
          <w:szCs w:val="22"/>
        </w:rPr>
        <w:t>.</w:t>
      </w:r>
      <w:r w:rsidR="00E81784" w:rsidRPr="006164F1">
        <w:rPr>
          <w:b/>
          <w:sz w:val="22"/>
          <w:szCs w:val="22"/>
        </w:rPr>
        <w:t>4</w:t>
      </w:r>
      <w:r w:rsidR="00531E04" w:rsidRPr="006164F1">
        <w:rPr>
          <w:b/>
          <w:sz w:val="22"/>
          <w:szCs w:val="22"/>
        </w:rPr>
        <w:t>.</w:t>
      </w:r>
      <w:r w:rsidR="00A07E2C" w:rsidRPr="006164F1">
        <w:rPr>
          <w:sz w:val="22"/>
          <w:szCs w:val="22"/>
        </w:rPr>
        <w:tab/>
      </w:r>
      <w:r w:rsidR="00B42E30" w:rsidRPr="006164F1">
        <w:rPr>
          <w:sz w:val="22"/>
          <w:szCs w:val="22"/>
        </w:rPr>
        <w:t>Az ajánlatkérés visszavonásából, illetve eredménytelenné nyilvánításából eredő károkért Ajánlatkérő semmilyen felelősséget nem vállal</w:t>
      </w:r>
      <w:r w:rsidR="00F15A1A" w:rsidRPr="006164F1">
        <w:rPr>
          <w:sz w:val="22"/>
          <w:szCs w:val="22"/>
        </w:rPr>
        <w:t>.</w:t>
      </w:r>
    </w:p>
    <w:p w14:paraId="09CEF407" w14:textId="77777777" w:rsidR="00323C7D" w:rsidRPr="006164F1" w:rsidRDefault="00323C7D" w:rsidP="00A07E2C">
      <w:pPr>
        <w:tabs>
          <w:tab w:val="left" w:pos="426"/>
        </w:tabs>
        <w:ind w:left="709" w:hanging="709"/>
        <w:jc w:val="both"/>
        <w:rPr>
          <w:sz w:val="22"/>
          <w:szCs w:val="22"/>
        </w:rPr>
      </w:pPr>
    </w:p>
    <w:p w14:paraId="63745BA0" w14:textId="77777777" w:rsidR="00E716AC" w:rsidRPr="006164F1" w:rsidRDefault="00200675" w:rsidP="00E716AC">
      <w:pPr>
        <w:ind w:left="360" w:hanging="360"/>
        <w:jc w:val="both"/>
        <w:rPr>
          <w:sz w:val="22"/>
          <w:szCs w:val="22"/>
        </w:rPr>
      </w:pPr>
      <w:r w:rsidRPr="006164F1">
        <w:rPr>
          <w:b/>
          <w:sz w:val="22"/>
          <w:szCs w:val="22"/>
        </w:rPr>
        <w:t>8</w:t>
      </w:r>
      <w:r w:rsidR="00E716AC" w:rsidRPr="006164F1">
        <w:rPr>
          <w:b/>
          <w:sz w:val="22"/>
          <w:szCs w:val="22"/>
        </w:rPr>
        <w:t>.</w:t>
      </w:r>
      <w:r w:rsidR="00E81784" w:rsidRPr="006164F1">
        <w:rPr>
          <w:b/>
          <w:sz w:val="22"/>
          <w:szCs w:val="22"/>
        </w:rPr>
        <w:t>5</w:t>
      </w:r>
      <w:r w:rsidR="00E716AC" w:rsidRPr="006164F1">
        <w:rPr>
          <w:b/>
          <w:sz w:val="22"/>
          <w:szCs w:val="22"/>
        </w:rPr>
        <w:t>.</w:t>
      </w:r>
      <w:r w:rsidR="00A00FBF" w:rsidRPr="006164F1">
        <w:rPr>
          <w:b/>
          <w:sz w:val="22"/>
          <w:szCs w:val="22"/>
        </w:rPr>
        <w:tab/>
      </w:r>
      <w:r w:rsidR="00E716AC" w:rsidRPr="006164F1">
        <w:rPr>
          <w:sz w:val="22"/>
          <w:szCs w:val="22"/>
        </w:rPr>
        <w:tab/>
        <w:t>Ajánlatkérő a hiánypótlás lehetőségét teljes körűen biztosítja.</w:t>
      </w:r>
    </w:p>
    <w:p w14:paraId="01EBF3FA" w14:textId="77777777" w:rsidR="0080049B" w:rsidRPr="006164F1" w:rsidRDefault="0080049B" w:rsidP="00E716AC">
      <w:pPr>
        <w:ind w:left="360" w:hanging="360"/>
        <w:jc w:val="both"/>
        <w:rPr>
          <w:sz w:val="22"/>
          <w:szCs w:val="22"/>
        </w:rPr>
      </w:pPr>
    </w:p>
    <w:p w14:paraId="53FB720B" w14:textId="77777777" w:rsidR="007A30EB" w:rsidRPr="006164F1" w:rsidRDefault="007A30EB" w:rsidP="007A30EB">
      <w:pPr>
        <w:jc w:val="both"/>
        <w:rPr>
          <w:b/>
          <w:sz w:val="22"/>
          <w:szCs w:val="22"/>
        </w:rPr>
      </w:pPr>
    </w:p>
    <w:p w14:paraId="705300FD" w14:textId="41FAD584" w:rsidR="007A30EB" w:rsidRPr="006164F1" w:rsidRDefault="007A30EB" w:rsidP="007A30EB">
      <w:pPr>
        <w:jc w:val="both"/>
        <w:rPr>
          <w:sz w:val="22"/>
          <w:szCs w:val="22"/>
        </w:rPr>
      </w:pPr>
      <w:r w:rsidRPr="006164F1">
        <w:rPr>
          <w:b/>
          <w:sz w:val="22"/>
          <w:szCs w:val="22"/>
        </w:rPr>
        <w:t>8.</w:t>
      </w:r>
      <w:r w:rsidR="00134DC7">
        <w:rPr>
          <w:b/>
          <w:sz w:val="22"/>
          <w:szCs w:val="22"/>
        </w:rPr>
        <w:t>6</w:t>
      </w:r>
      <w:r w:rsidRPr="006164F1">
        <w:rPr>
          <w:b/>
          <w:sz w:val="22"/>
          <w:szCs w:val="22"/>
        </w:rPr>
        <w:t>.</w:t>
      </w:r>
      <w:r w:rsidRPr="006164F1">
        <w:rPr>
          <w:b/>
          <w:sz w:val="22"/>
          <w:szCs w:val="22"/>
        </w:rPr>
        <w:tab/>
      </w:r>
      <w:r w:rsidRPr="006164F1">
        <w:rPr>
          <w:sz w:val="22"/>
          <w:szCs w:val="22"/>
        </w:rPr>
        <w:t>Az eljárásban való részvétel minden költsége az ajánlattevőt terheli.</w:t>
      </w:r>
    </w:p>
    <w:p w14:paraId="3B59D775" w14:textId="77777777" w:rsidR="00467F67" w:rsidRPr="006164F1" w:rsidRDefault="00467F67" w:rsidP="00435BD1">
      <w:pPr>
        <w:tabs>
          <w:tab w:val="left" w:pos="426"/>
        </w:tabs>
        <w:jc w:val="both"/>
        <w:rPr>
          <w:sz w:val="22"/>
          <w:szCs w:val="22"/>
        </w:rPr>
      </w:pPr>
    </w:p>
    <w:p w14:paraId="00AB6C90" w14:textId="4EDE1333" w:rsidR="0072270A" w:rsidRPr="006164F1" w:rsidRDefault="0072270A" w:rsidP="0072270A">
      <w:pPr>
        <w:widowControl w:val="0"/>
        <w:tabs>
          <w:tab w:val="left" w:pos="0"/>
        </w:tabs>
        <w:suppressAutoHyphens w:val="0"/>
        <w:overflowPunct/>
        <w:autoSpaceDE/>
        <w:autoSpaceDN w:val="0"/>
        <w:jc w:val="both"/>
        <w:rPr>
          <w:b/>
          <w:sz w:val="22"/>
          <w:szCs w:val="22"/>
          <w:lang w:eastAsia="hu-HU"/>
        </w:rPr>
      </w:pPr>
      <w:r w:rsidRPr="006164F1">
        <w:rPr>
          <w:b/>
          <w:sz w:val="22"/>
          <w:szCs w:val="22"/>
        </w:rPr>
        <w:t>8.</w:t>
      </w:r>
      <w:r w:rsidR="00134DC7">
        <w:rPr>
          <w:b/>
          <w:sz w:val="22"/>
          <w:szCs w:val="22"/>
        </w:rPr>
        <w:t>7</w:t>
      </w:r>
      <w:r w:rsidRPr="006164F1">
        <w:rPr>
          <w:sz w:val="22"/>
          <w:szCs w:val="22"/>
        </w:rPr>
        <w:t xml:space="preserve"> </w:t>
      </w:r>
      <w:r w:rsidRPr="006164F1">
        <w:rPr>
          <w:b/>
          <w:sz w:val="22"/>
          <w:szCs w:val="22"/>
          <w:lang w:eastAsia="hu-HU"/>
        </w:rPr>
        <w:tab/>
      </w:r>
      <w:r w:rsidRPr="006164F1">
        <w:rPr>
          <w:sz w:val="22"/>
          <w:szCs w:val="22"/>
          <w:lang w:eastAsia="hu-HU"/>
        </w:rPr>
        <w:t>Az ajánlatok elbírálásának folyamata a következő</w:t>
      </w:r>
      <w:r w:rsidRPr="006164F1">
        <w:rPr>
          <w:b/>
          <w:sz w:val="22"/>
          <w:szCs w:val="22"/>
          <w:lang w:eastAsia="hu-HU"/>
        </w:rPr>
        <w:t>:</w:t>
      </w:r>
    </w:p>
    <w:p w14:paraId="4B70879C" w14:textId="77777777" w:rsidR="0072270A" w:rsidRPr="006164F1" w:rsidRDefault="0072270A" w:rsidP="0072270A">
      <w:pPr>
        <w:widowControl w:val="0"/>
        <w:tabs>
          <w:tab w:val="left" w:pos="0"/>
        </w:tabs>
        <w:suppressAutoHyphens w:val="0"/>
        <w:overflowPunct/>
        <w:autoSpaceDE/>
        <w:autoSpaceDN w:val="0"/>
        <w:ind w:left="357" w:hanging="357"/>
        <w:jc w:val="both"/>
        <w:rPr>
          <w:sz w:val="22"/>
          <w:szCs w:val="22"/>
          <w:lang w:eastAsia="hu-HU"/>
        </w:rPr>
      </w:pPr>
    </w:p>
    <w:p w14:paraId="370F4776" w14:textId="487F5EF1" w:rsidR="0072270A" w:rsidRPr="006164F1" w:rsidRDefault="0072270A" w:rsidP="00CE4758">
      <w:pPr>
        <w:widowControl w:val="0"/>
        <w:numPr>
          <w:ilvl w:val="0"/>
          <w:numId w:val="9"/>
        </w:numPr>
        <w:tabs>
          <w:tab w:val="left" w:pos="284"/>
        </w:tabs>
        <w:suppressAutoHyphens w:val="0"/>
        <w:overflowPunct/>
        <w:autoSpaceDE/>
        <w:ind w:left="924" w:hanging="357"/>
        <w:jc w:val="both"/>
        <w:textAlignment w:val="auto"/>
        <w:rPr>
          <w:sz w:val="22"/>
          <w:szCs w:val="22"/>
        </w:rPr>
      </w:pPr>
      <w:r w:rsidRPr="006164F1">
        <w:rPr>
          <w:sz w:val="22"/>
          <w:szCs w:val="22"/>
        </w:rPr>
        <w:t xml:space="preserve">Ajánlattevő </w:t>
      </w:r>
      <w:r w:rsidRPr="00F56149">
        <w:rPr>
          <w:b/>
          <w:sz w:val="22"/>
          <w:szCs w:val="22"/>
        </w:rPr>
        <w:t>202</w:t>
      </w:r>
      <w:r w:rsidR="00E71F53" w:rsidRPr="00F56149">
        <w:rPr>
          <w:b/>
          <w:sz w:val="22"/>
          <w:szCs w:val="22"/>
        </w:rPr>
        <w:t>1</w:t>
      </w:r>
      <w:r w:rsidRPr="00F56149">
        <w:rPr>
          <w:b/>
          <w:sz w:val="22"/>
          <w:szCs w:val="22"/>
        </w:rPr>
        <w:t>.</w:t>
      </w:r>
      <w:r w:rsidR="00C55948">
        <w:rPr>
          <w:b/>
          <w:sz w:val="22"/>
          <w:szCs w:val="22"/>
        </w:rPr>
        <w:t xml:space="preserve"> szeptember 1</w:t>
      </w:r>
      <w:r w:rsidR="00E0591F">
        <w:rPr>
          <w:b/>
          <w:sz w:val="22"/>
          <w:szCs w:val="22"/>
        </w:rPr>
        <w:t>7</w:t>
      </w:r>
      <w:r w:rsidR="00C55948">
        <w:rPr>
          <w:b/>
          <w:sz w:val="22"/>
          <w:szCs w:val="22"/>
        </w:rPr>
        <w:t xml:space="preserve">. </w:t>
      </w:r>
      <w:r w:rsidRPr="00F56149">
        <w:rPr>
          <w:b/>
          <w:sz w:val="22"/>
          <w:szCs w:val="22"/>
        </w:rPr>
        <w:t xml:space="preserve"> </w:t>
      </w:r>
      <w:r w:rsidR="0042469E" w:rsidRPr="00F56149">
        <w:rPr>
          <w:b/>
          <w:sz w:val="22"/>
          <w:szCs w:val="22"/>
        </w:rPr>
        <w:t xml:space="preserve">12:00 </w:t>
      </w:r>
      <w:r w:rsidRPr="00F56149">
        <w:rPr>
          <w:b/>
          <w:sz w:val="22"/>
          <w:szCs w:val="22"/>
        </w:rPr>
        <w:t>óráig bezárólag</w:t>
      </w:r>
      <w:r w:rsidRPr="006164F1">
        <w:rPr>
          <w:sz w:val="22"/>
          <w:szCs w:val="22"/>
        </w:rPr>
        <w:t xml:space="preserve"> kiegészítő tájékoztatást kérhet, amelyre Ajánlatkérő ésszerű határidőn belül, de még a végleges beadási határidő előtt válaszol. A határidőn túl érkezett kiegészítő tájékoztatáskérésekre - tekintettel a beszerzési eljárás sürgősségére - Ajánlatkérő nem köteles válaszolni.</w:t>
      </w:r>
    </w:p>
    <w:p w14:paraId="60354C5D"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Az ajánlatokat az ajánlati kötöttség időtartama alatt a jelen Ajánlattételi Felhívás alapján Ajánlatkérő értékeli, és hiányosság esetén az Ajánlattevőt hiánypótlásra szólítja fel. </w:t>
      </w:r>
    </w:p>
    <w:p w14:paraId="77BF6519" w14:textId="486D885B" w:rsidR="0072270A" w:rsidRPr="003C739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3C7391">
        <w:rPr>
          <w:sz w:val="22"/>
          <w:szCs w:val="22"/>
        </w:rPr>
        <w:t xml:space="preserve">A hiánypótlás nem, vagy nem határidőben </w:t>
      </w:r>
      <w:r w:rsidR="006E2D73">
        <w:rPr>
          <w:sz w:val="22"/>
          <w:szCs w:val="22"/>
        </w:rPr>
        <w:t>történő</w:t>
      </w:r>
      <w:r w:rsidR="006E2D73" w:rsidRPr="003C7391">
        <w:rPr>
          <w:sz w:val="22"/>
          <w:szCs w:val="22"/>
        </w:rPr>
        <w:t xml:space="preserve"> </w:t>
      </w:r>
      <w:r w:rsidRPr="003C7391">
        <w:rPr>
          <w:sz w:val="22"/>
          <w:szCs w:val="22"/>
        </w:rPr>
        <w:t>teljesítése</w:t>
      </w:r>
      <w:r w:rsidR="006E2D73">
        <w:rPr>
          <w:sz w:val="22"/>
          <w:szCs w:val="22"/>
        </w:rPr>
        <w:t>,</w:t>
      </w:r>
      <w:r w:rsidR="003C7391">
        <w:rPr>
          <w:sz w:val="22"/>
          <w:szCs w:val="22"/>
        </w:rPr>
        <w:t xml:space="preserve"> vagy amennyiben Ajánlattevő ajánlata a hiánypótlás</w:t>
      </w:r>
      <w:r w:rsidR="006E2D73">
        <w:rPr>
          <w:sz w:val="22"/>
          <w:szCs w:val="22"/>
        </w:rPr>
        <w:t>t követően</w:t>
      </w:r>
      <w:r w:rsidR="003C7391">
        <w:rPr>
          <w:sz w:val="22"/>
          <w:szCs w:val="22"/>
        </w:rPr>
        <w:t xml:space="preserve"> sem </w:t>
      </w:r>
      <w:r w:rsidR="00DD1A1D">
        <w:rPr>
          <w:sz w:val="22"/>
          <w:szCs w:val="22"/>
        </w:rPr>
        <w:t>felel meg a kiírt követelményeknek,</w:t>
      </w:r>
      <w:r w:rsidRPr="003C7391">
        <w:rPr>
          <w:sz w:val="22"/>
          <w:szCs w:val="22"/>
        </w:rPr>
        <w:t xml:space="preserve"> Ajánlatkérő az ajánlatot érvénytelennek nyilváníthatja, </w:t>
      </w:r>
      <w:r w:rsidR="006E2D73">
        <w:rPr>
          <w:sz w:val="22"/>
          <w:szCs w:val="22"/>
        </w:rPr>
        <w:t xml:space="preserve">és az érvénytelenné nyilvánított </w:t>
      </w:r>
      <w:r w:rsidRPr="003C7391">
        <w:rPr>
          <w:sz w:val="22"/>
          <w:szCs w:val="22"/>
        </w:rPr>
        <w:t>ajánlat az értékelés folyamatában a továbbiakban nem vesz részt.</w:t>
      </w:r>
    </w:p>
    <w:p w14:paraId="04965DB5"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 xml:space="preserve">Abban az esetben, ha az ajánlat részeként beadott költségösszesítőben Ajánlattevő számítási hibát vét, Ajánlatkérő a számítási hibát az Ajánlattevő értesítése mellett kijavítja. </w:t>
      </w:r>
    </w:p>
    <w:p w14:paraId="17959258" w14:textId="77777777" w:rsidR="0072270A" w:rsidRPr="006164F1" w:rsidRDefault="0072270A" w:rsidP="00CE4758">
      <w:pPr>
        <w:widowControl w:val="0"/>
        <w:numPr>
          <w:ilvl w:val="0"/>
          <w:numId w:val="9"/>
        </w:numPr>
        <w:tabs>
          <w:tab w:val="left" w:pos="284"/>
        </w:tabs>
        <w:suppressAutoHyphens w:val="0"/>
        <w:overflowPunct/>
        <w:autoSpaceDE/>
        <w:spacing w:before="120"/>
        <w:ind w:left="924" w:hanging="357"/>
        <w:jc w:val="both"/>
        <w:textAlignment w:val="auto"/>
        <w:rPr>
          <w:sz w:val="22"/>
          <w:szCs w:val="22"/>
        </w:rPr>
      </w:pPr>
      <w:r w:rsidRPr="006164F1">
        <w:rPr>
          <w:sz w:val="22"/>
          <w:szCs w:val="22"/>
        </w:rPr>
        <w:t>Ajánlatkérő minden ajánlatot tett Ajánlattevőt tájékoztat az eljárást lezáró döntést követően haladéktalanul</w:t>
      </w:r>
      <w:r w:rsidR="00637934" w:rsidRPr="006164F1">
        <w:rPr>
          <w:sz w:val="22"/>
          <w:szCs w:val="22"/>
        </w:rPr>
        <w:t>,</w:t>
      </w:r>
      <w:r w:rsidR="00374134">
        <w:rPr>
          <w:sz w:val="22"/>
          <w:szCs w:val="22"/>
        </w:rPr>
        <w:t xml:space="preserve"> arról hogy </w:t>
      </w:r>
      <w:r w:rsidR="0027762B" w:rsidRPr="006164F1">
        <w:rPr>
          <w:sz w:val="22"/>
          <w:szCs w:val="22"/>
        </w:rPr>
        <w:t>nyertesnek minősül-e vagy sem.</w:t>
      </w:r>
    </w:p>
    <w:p w14:paraId="601BE62D" w14:textId="77777777" w:rsidR="0072270A" w:rsidRPr="006164F1" w:rsidRDefault="0072270A" w:rsidP="0072270A">
      <w:pPr>
        <w:widowControl w:val="0"/>
        <w:suppressAutoHyphens w:val="0"/>
        <w:jc w:val="both"/>
        <w:rPr>
          <w:sz w:val="22"/>
          <w:szCs w:val="22"/>
          <w:lang w:eastAsia="hu-HU"/>
        </w:rPr>
      </w:pPr>
    </w:p>
    <w:p w14:paraId="295A2CA2" w14:textId="77777777" w:rsidR="0072270A" w:rsidRPr="006164F1" w:rsidRDefault="0072270A" w:rsidP="0072270A">
      <w:pPr>
        <w:widowControl w:val="0"/>
        <w:suppressAutoHyphens w:val="0"/>
        <w:ind w:left="709" w:hanging="709"/>
        <w:jc w:val="both"/>
        <w:rPr>
          <w:sz w:val="22"/>
          <w:szCs w:val="22"/>
        </w:rPr>
      </w:pPr>
      <w:r w:rsidRPr="006164F1">
        <w:rPr>
          <w:b/>
          <w:sz w:val="22"/>
          <w:szCs w:val="22"/>
          <w:lang w:eastAsia="hu-HU"/>
        </w:rPr>
        <w:t>8.8.</w:t>
      </w:r>
      <w:r w:rsidRPr="006164F1">
        <w:rPr>
          <w:sz w:val="22"/>
          <w:szCs w:val="22"/>
        </w:rPr>
        <w:tab/>
        <w:t>Az Ajánlatkérő felhívja az Ajánlattevőket, hogy regisztráljanak a MÁV Csoport Szállítói Minősítési Rendszerében (</w:t>
      </w:r>
      <w:hyperlink r:id="rId13" w:history="1">
        <w:r w:rsidRPr="006164F1">
          <w:rPr>
            <w:rStyle w:val="Hiperhivatkozs"/>
            <w:sz w:val="22"/>
            <w:szCs w:val="22"/>
          </w:rPr>
          <w:t>http://www.mavcsoport.hu/mav-csoport/szallitominosites</w:t>
        </w:r>
      </w:hyperlink>
      <w:r w:rsidRPr="006164F1">
        <w:rPr>
          <w:sz w:val="22"/>
          <w:szCs w:val="22"/>
        </w:rPr>
        <w:t>). Amennyiben az ajánlattevő még nem regisztrált, a regisztrációs kérdőívek és a regisztrációs útmutató elérhető az alábbi címen:</w:t>
      </w:r>
    </w:p>
    <w:p w14:paraId="036F05FE" w14:textId="77777777" w:rsidR="0072270A" w:rsidRPr="006164F1" w:rsidRDefault="008B1A11" w:rsidP="0072270A">
      <w:pPr>
        <w:widowControl w:val="0"/>
        <w:suppressAutoHyphens w:val="0"/>
        <w:ind w:left="709" w:hanging="1"/>
        <w:jc w:val="both"/>
        <w:rPr>
          <w:rStyle w:val="Hiperhivatkozs"/>
          <w:bCs/>
          <w:sz w:val="22"/>
          <w:szCs w:val="22"/>
        </w:rPr>
      </w:pPr>
      <w:hyperlink r:id="rId14" w:history="1">
        <w:r w:rsidR="0072270A" w:rsidRPr="006164F1">
          <w:rPr>
            <w:rStyle w:val="Hiperhivatkozs"/>
            <w:bCs/>
            <w:sz w:val="22"/>
            <w:szCs w:val="22"/>
          </w:rPr>
          <w:t>http://www.mavcsoport.hu/file/20941/download?token=NGI9mnne</w:t>
        </w:r>
      </w:hyperlink>
    </w:p>
    <w:p w14:paraId="55458B28" w14:textId="77777777" w:rsidR="0027762B" w:rsidRPr="006164F1" w:rsidRDefault="0027762B" w:rsidP="0072270A">
      <w:pPr>
        <w:widowControl w:val="0"/>
        <w:suppressAutoHyphens w:val="0"/>
        <w:ind w:left="709" w:hanging="1"/>
        <w:jc w:val="both"/>
        <w:rPr>
          <w:rStyle w:val="Hiperhivatkozs"/>
          <w:sz w:val="22"/>
          <w:szCs w:val="22"/>
        </w:rPr>
      </w:pPr>
    </w:p>
    <w:p w14:paraId="67F86BF9" w14:textId="77777777" w:rsidR="0072270A" w:rsidRPr="006164F1" w:rsidRDefault="0072270A" w:rsidP="0072270A">
      <w:pPr>
        <w:widowControl w:val="0"/>
        <w:suppressAutoHyphens w:val="0"/>
        <w:ind w:left="770" w:hanging="65"/>
        <w:jc w:val="both"/>
        <w:rPr>
          <w:b/>
          <w:sz w:val="22"/>
          <w:szCs w:val="22"/>
          <w:lang w:eastAsia="hu-HU"/>
        </w:rPr>
      </w:pPr>
    </w:p>
    <w:p w14:paraId="4053259F" w14:textId="77777777" w:rsidR="0072270A" w:rsidRPr="006164F1" w:rsidRDefault="0072270A" w:rsidP="0072270A">
      <w:pPr>
        <w:ind w:left="709" w:hanging="709"/>
        <w:jc w:val="both"/>
        <w:rPr>
          <w:sz w:val="22"/>
          <w:szCs w:val="22"/>
        </w:rPr>
      </w:pPr>
      <w:r w:rsidRPr="006164F1">
        <w:rPr>
          <w:b/>
          <w:sz w:val="22"/>
          <w:szCs w:val="22"/>
          <w:lang w:eastAsia="hu-HU"/>
        </w:rPr>
        <w:t>8.9.</w:t>
      </w:r>
      <w:r w:rsidRPr="006164F1">
        <w:rPr>
          <w:b/>
          <w:sz w:val="22"/>
          <w:szCs w:val="22"/>
          <w:lang w:eastAsia="hu-HU"/>
        </w:rPr>
        <w:tab/>
      </w:r>
      <w:r w:rsidRPr="006164F1">
        <w:rPr>
          <w:sz w:val="22"/>
          <w:szCs w:val="22"/>
        </w:rPr>
        <w:t xml:space="preserve">Ajánlatkérő tájékoztatja Ajánlattevőt a személyes adatok kezelésére vonatkozó adatkezelési tájékoztató elérhetőségéről: </w:t>
      </w:r>
      <w:hyperlink r:id="rId15" w:history="1">
        <w:r w:rsidRPr="006164F1">
          <w:rPr>
            <w:rStyle w:val="Hiperhivatkozs"/>
            <w:sz w:val="22"/>
            <w:szCs w:val="22"/>
          </w:rPr>
          <w:t>https://www.mavcsoport.hu/mav-csoport/adatkezelesi-tajekoztatok</w:t>
        </w:r>
      </w:hyperlink>
    </w:p>
    <w:p w14:paraId="50D70965" w14:textId="77777777" w:rsidR="0072270A" w:rsidRPr="006164F1" w:rsidRDefault="0072270A" w:rsidP="0072270A">
      <w:pPr>
        <w:widowControl w:val="0"/>
        <w:suppressAutoHyphens w:val="0"/>
        <w:jc w:val="both"/>
        <w:rPr>
          <w:sz w:val="22"/>
          <w:szCs w:val="22"/>
          <w:lang w:eastAsia="hu-HU"/>
        </w:rPr>
      </w:pPr>
    </w:p>
    <w:p w14:paraId="64905037" w14:textId="77777777" w:rsidR="0072270A" w:rsidRPr="006164F1" w:rsidRDefault="0072270A" w:rsidP="0072270A">
      <w:pPr>
        <w:widowControl w:val="0"/>
        <w:suppressAutoHyphens w:val="0"/>
        <w:ind w:left="705"/>
        <w:jc w:val="both"/>
        <w:rPr>
          <w:sz w:val="22"/>
          <w:szCs w:val="22"/>
          <w:lang w:eastAsia="hu-HU"/>
        </w:rPr>
      </w:pPr>
      <w:r w:rsidRPr="006164F1">
        <w:rPr>
          <w:sz w:val="22"/>
          <w:szCs w:val="22"/>
          <w:lang w:eastAsia="hu-HU"/>
        </w:rPr>
        <w:t>Az Ajánlatkérőt nem terheli szerződéskötési kötelezettség különösen akkor, ha az Ajánlatkérő által működtetett szállítói minősítés során a nyertes Ajánlattevő „nem megfelelt” minősítést kapott.</w:t>
      </w:r>
    </w:p>
    <w:p w14:paraId="0F6236BC" w14:textId="77777777" w:rsidR="007A30EB" w:rsidRPr="006164F1" w:rsidRDefault="007A30EB" w:rsidP="007A30EB">
      <w:pPr>
        <w:jc w:val="both"/>
        <w:rPr>
          <w:sz w:val="22"/>
          <w:szCs w:val="22"/>
        </w:rPr>
      </w:pPr>
    </w:p>
    <w:p w14:paraId="20EA4FF9" w14:textId="37D5B956" w:rsidR="00910D4E" w:rsidRPr="009B5181" w:rsidRDefault="009B5181" w:rsidP="00910D4E">
      <w:pPr>
        <w:ind w:left="709" w:hanging="705"/>
        <w:jc w:val="both"/>
        <w:rPr>
          <w:sz w:val="22"/>
          <w:szCs w:val="22"/>
        </w:rPr>
      </w:pPr>
      <w:r>
        <w:rPr>
          <w:sz w:val="22"/>
          <w:szCs w:val="22"/>
        </w:rPr>
        <w:t>8.10</w:t>
      </w:r>
      <w:r>
        <w:rPr>
          <w:sz w:val="22"/>
          <w:szCs w:val="22"/>
        </w:rPr>
        <w:tab/>
      </w:r>
      <w:r w:rsidR="00910D4E" w:rsidRPr="00910D4E">
        <w:rPr>
          <w:sz w:val="22"/>
          <w:szCs w:val="22"/>
        </w:rPr>
        <w:t xml:space="preserve"> </w:t>
      </w:r>
      <w:r w:rsidR="00910D4E">
        <w:rPr>
          <w:sz w:val="22"/>
          <w:szCs w:val="22"/>
        </w:rPr>
        <w:t>Ajánlatkérő felhívja a figyelmet, hogy a MÁV Zrt. törekszik arra és az elsődleges elvárása, hogy a</w:t>
      </w:r>
      <w:r w:rsidR="00910D4E" w:rsidRPr="009B5181">
        <w:rPr>
          <w:sz w:val="22"/>
          <w:szCs w:val="22"/>
        </w:rPr>
        <w:t xml:space="preserve"> szerződés teljesítése során elektronikus számla (a továbbiakban: e-számla) alkalmazására kerüljön sor. </w:t>
      </w:r>
      <w:r w:rsidR="00910D4E">
        <w:rPr>
          <w:sz w:val="22"/>
          <w:szCs w:val="22"/>
        </w:rPr>
        <w:t xml:space="preserve"> </w:t>
      </w:r>
    </w:p>
    <w:p w14:paraId="580AD008" w14:textId="77777777" w:rsidR="00910D4E" w:rsidRPr="00DF7EDF" w:rsidRDefault="00910D4E" w:rsidP="00910D4E">
      <w:pPr>
        <w:ind w:left="709"/>
        <w:jc w:val="both"/>
        <w:rPr>
          <w:b/>
          <w:sz w:val="22"/>
          <w:szCs w:val="22"/>
          <w:u w:val="single"/>
        </w:rPr>
      </w:pPr>
      <w:r w:rsidRPr="009B5181">
        <w:rPr>
          <w:sz w:val="22"/>
          <w:szCs w:val="22"/>
        </w:rPr>
        <w:lastRenderedPageBreak/>
        <w:t>Az elektronikus számla olyan bizonylat, amely</w:t>
      </w:r>
      <w:r>
        <w:rPr>
          <w:sz w:val="22"/>
          <w:szCs w:val="22"/>
        </w:rPr>
        <w:t xml:space="preserve"> </w:t>
      </w:r>
      <w:r w:rsidRPr="009B5181">
        <w:rPr>
          <w:sz w:val="22"/>
          <w:szCs w:val="22"/>
        </w:rPr>
        <w:t>tartalmazza a jogszabály által előírt adatokat, nem papír alapú, hanem a MÁV Zrt. elektronikus formában bocsátja ki és fogadja be, amelyet a címzett</w:t>
      </w:r>
      <w:r>
        <w:rPr>
          <w:sz w:val="22"/>
          <w:szCs w:val="22"/>
        </w:rPr>
        <w:t xml:space="preserve"> </w:t>
      </w:r>
      <w:r w:rsidRPr="009B5181">
        <w:rPr>
          <w:sz w:val="22"/>
          <w:szCs w:val="22"/>
        </w:rPr>
        <w:t xml:space="preserve">hitelesítve, e-mailben kap meg. </w:t>
      </w:r>
      <w:r w:rsidRPr="00DF7EDF">
        <w:rPr>
          <w:b/>
          <w:sz w:val="22"/>
          <w:szCs w:val="22"/>
          <w:u w:val="single"/>
        </w:rPr>
        <w:t>A részletes tájékoztatást a 15. számú melléklet tartalmazza.</w:t>
      </w:r>
    </w:p>
    <w:p w14:paraId="31DBB52C" w14:textId="77777777" w:rsidR="00910D4E" w:rsidRDefault="00910D4E" w:rsidP="00910D4E">
      <w:pPr>
        <w:ind w:left="709"/>
        <w:jc w:val="both"/>
        <w:rPr>
          <w:sz w:val="22"/>
          <w:szCs w:val="22"/>
        </w:rPr>
      </w:pPr>
    </w:p>
    <w:p w14:paraId="54C232E6" w14:textId="77777777" w:rsidR="00910D4E" w:rsidRDefault="00910D4E" w:rsidP="00910D4E">
      <w:pPr>
        <w:ind w:left="709"/>
        <w:jc w:val="both"/>
        <w:rPr>
          <w:sz w:val="22"/>
          <w:szCs w:val="22"/>
        </w:rPr>
      </w:pPr>
      <w:r>
        <w:rPr>
          <w:sz w:val="22"/>
          <w:szCs w:val="22"/>
        </w:rPr>
        <w:t>Azonban Ajánlatkérő, annak érdekében, hogy a fenti előírással ne korlátozza a versenyt, papír alapon is befogadja a számlákat, azonban kérjük, hogy amennyiben módjukban áll az elektronikus számlázás alkalmazása, a nyilatkozatban ezt a formát jelöljék meg!</w:t>
      </w:r>
    </w:p>
    <w:p w14:paraId="39277A32" w14:textId="77777777" w:rsidR="00910D4E" w:rsidRPr="009B5181" w:rsidRDefault="00910D4E" w:rsidP="00910D4E">
      <w:pPr>
        <w:ind w:left="709"/>
        <w:jc w:val="both"/>
        <w:rPr>
          <w:b/>
          <w:sz w:val="22"/>
          <w:szCs w:val="22"/>
          <w:u w:val="single"/>
        </w:rPr>
      </w:pPr>
      <w:r w:rsidRPr="009B5181">
        <w:rPr>
          <w:b/>
          <w:sz w:val="22"/>
          <w:szCs w:val="22"/>
          <w:u w:val="single"/>
        </w:rPr>
        <w:t>A fentiekkel kapcsolatban az ajánlat részeként kérjük kötelezően benyújtani a 14. számú nyilatkozatot!</w:t>
      </w:r>
    </w:p>
    <w:p w14:paraId="3A87A56F" w14:textId="77777777" w:rsidR="00910D4E" w:rsidRDefault="00910D4E" w:rsidP="00910D4E">
      <w:pPr>
        <w:jc w:val="both"/>
        <w:rPr>
          <w:sz w:val="22"/>
          <w:szCs w:val="22"/>
        </w:rPr>
      </w:pPr>
    </w:p>
    <w:p w14:paraId="00E261EE" w14:textId="77777777" w:rsidR="00910D4E" w:rsidRDefault="00910D4E" w:rsidP="00910D4E">
      <w:pPr>
        <w:ind w:left="709" w:hanging="709"/>
        <w:jc w:val="both"/>
        <w:rPr>
          <w:iCs/>
          <w:sz w:val="22"/>
          <w:szCs w:val="22"/>
          <w:lang w:eastAsia="hu-HU"/>
        </w:rPr>
      </w:pPr>
      <w:r w:rsidRPr="00512B00">
        <w:rPr>
          <w:b/>
          <w:sz w:val="22"/>
          <w:szCs w:val="22"/>
        </w:rPr>
        <w:t>8.11.</w:t>
      </w:r>
      <w:r>
        <w:rPr>
          <w:sz w:val="22"/>
          <w:szCs w:val="22"/>
        </w:rPr>
        <w:tab/>
        <w:t xml:space="preserve">Amennyiben Ajánlattevő a </w:t>
      </w:r>
      <w:r w:rsidRPr="000C7370">
        <w:rPr>
          <w:iCs/>
          <w:sz w:val="22"/>
          <w:szCs w:val="22"/>
          <w:lang w:eastAsia="hu-HU"/>
        </w:rPr>
        <w:t>2012. évi CXLVII. törvény a kisadózó vállalkozások tételes adójáról és a kisvállalati adóról szól</w:t>
      </w:r>
      <w:r>
        <w:rPr>
          <w:iCs/>
          <w:sz w:val="22"/>
          <w:szCs w:val="22"/>
          <w:lang w:eastAsia="hu-HU"/>
        </w:rPr>
        <w:t xml:space="preserve">ó törvény hatálya alá tartozik és </w:t>
      </w:r>
      <w:r w:rsidRPr="00F33262">
        <w:rPr>
          <w:b/>
          <w:iCs/>
          <w:sz w:val="22"/>
          <w:szCs w:val="22"/>
          <w:u w:val="single"/>
          <w:lang w:eastAsia="hu-HU"/>
        </w:rPr>
        <w:t xml:space="preserve"> KATA</w:t>
      </w:r>
      <w:r>
        <w:rPr>
          <w:b/>
          <w:iCs/>
          <w:sz w:val="22"/>
          <w:szCs w:val="22"/>
          <w:u w:val="single"/>
          <w:lang w:eastAsia="hu-HU"/>
        </w:rPr>
        <w:t xml:space="preserve"> adózás szerint adózik</w:t>
      </w:r>
      <w:r w:rsidRPr="00F33262">
        <w:rPr>
          <w:b/>
          <w:iCs/>
          <w:sz w:val="22"/>
          <w:szCs w:val="22"/>
          <w:u w:val="single"/>
          <w:lang w:eastAsia="hu-HU"/>
        </w:rPr>
        <w:t xml:space="preserve"> </w:t>
      </w:r>
      <w:r>
        <w:rPr>
          <w:iCs/>
          <w:sz w:val="22"/>
          <w:szCs w:val="22"/>
          <w:lang w:eastAsia="hu-HU"/>
        </w:rPr>
        <w:t xml:space="preserve">kérjük a 16. sz. mellékleten nyilatkozni. </w:t>
      </w:r>
    </w:p>
    <w:p w14:paraId="07D38955" w14:textId="77777777" w:rsidR="00910D4E" w:rsidRDefault="00910D4E" w:rsidP="00910D4E">
      <w:pPr>
        <w:ind w:left="709" w:hanging="709"/>
        <w:jc w:val="both"/>
        <w:rPr>
          <w:iCs/>
          <w:sz w:val="22"/>
          <w:szCs w:val="22"/>
          <w:lang w:eastAsia="hu-HU"/>
        </w:rPr>
      </w:pPr>
      <w:r>
        <w:rPr>
          <w:iCs/>
          <w:sz w:val="22"/>
          <w:szCs w:val="22"/>
          <w:lang w:eastAsia="hu-HU"/>
        </w:rPr>
        <w:tab/>
      </w:r>
    </w:p>
    <w:p w14:paraId="59483940" w14:textId="77777777" w:rsidR="00910D4E" w:rsidRDefault="00910D4E" w:rsidP="00910D4E">
      <w:pPr>
        <w:ind w:left="709"/>
        <w:jc w:val="both"/>
        <w:rPr>
          <w:iCs/>
          <w:sz w:val="22"/>
          <w:szCs w:val="22"/>
          <w:lang w:eastAsia="hu-HU"/>
        </w:rPr>
      </w:pPr>
      <w:r>
        <w:rPr>
          <w:iCs/>
          <w:sz w:val="22"/>
          <w:szCs w:val="22"/>
          <w:lang w:eastAsia="hu-HU"/>
        </w:rPr>
        <w:t xml:space="preserve">Amennyiben Ajánlattevő a törvény hatálya alá tartozik </w:t>
      </w:r>
      <w:r w:rsidRPr="00F33262">
        <w:rPr>
          <w:b/>
          <w:iCs/>
          <w:sz w:val="22"/>
          <w:szCs w:val="22"/>
          <w:u w:val="single"/>
          <w:lang w:eastAsia="hu-HU"/>
        </w:rPr>
        <w:t>és KATA</w:t>
      </w:r>
      <w:r>
        <w:rPr>
          <w:b/>
          <w:iCs/>
          <w:sz w:val="22"/>
          <w:szCs w:val="22"/>
          <w:u w:val="single"/>
          <w:lang w:eastAsia="hu-HU"/>
        </w:rPr>
        <w:t xml:space="preserve"> adózás szerint adózik</w:t>
      </w:r>
      <w:r w:rsidRPr="00F33262">
        <w:rPr>
          <w:b/>
          <w:iCs/>
          <w:sz w:val="22"/>
          <w:szCs w:val="22"/>
          <w:u w:val="single"/>
          <w:lang w:eastAsia="hu-HU"/>
        </w:rPr>
        <w:t xml:space="preserve"> </w:t>
      </w:r>
      <w:r>
        <w:rPr>
          <w:b/>
          <w:iCs/>
          <w:sz w:val="22"/>
          <w:szCs w:val="22"/>
          <w:u w:val="single"/>
          <w:lang w:eastAsia="hu-HU"/>
        </w:rPr>
        <w:t>(nem KIVA)</w:t>
      </w:r>
      <w:r>
        <w:rPr>
          <w:iCs/>
          <w:sz w:val="22"/>
          <w:szCs w:val="22"/>
          <w:lang w:eastAsia="hu-HU"/>
        </w:rPr>
        <w:t>, Ajánlattevőnek fel kell tüntetnie valamennyi Ajánlatkérővel kötött hatályos szerződését a nyilatkozatban!</w:t>
      </w:r>
    </w:p>
    <w:p w14:paraId="42C93A82" w14:textId="77777777" w:rsidR="00910D4E" w:rsidRDefault="00910D4E" w:rsidP="00910D4E">
      <w:pPr>
        <w:jc w:val="both"/>
        <w:rPr>
          <w:sz w:val="22"/>
          <w:szCs w:val="22"/>
        </w:rPr>
      </w:pPr>
    </w:p>
    <w:p w14:paraId="3CD65EC0" w14:textId="77777777" w:rsidR="00910D4E" w:rsidRDefault="00910D4E" w:rsidP="00910D4E">
      <w:pPr>
        <w:jc w:val="both"/>
        <w:rPr>
          <w:sz w:val="22"/>
          <w:szCs w:val="22"/>
        </w:rPr>
      </w:pPr>
    </w:p>
    <w:p w14:paraId="06FDB735" w14:textId="77777777" w:rsidR="00910D4E" w:rsidRPr="00E82E49" w:rsidRDefault="00910D4E" w:rsidP="00910D4E">
      <w:pPr>
        <w:shd w:val="clear" w:color="auto" w:fill="FFFFFF"/>
        <w:ind w:left="709"/>
        <w:jc w:val="both"/>
        <w:rPr>
          <w:sz w:val="22"/>
          <w:szCs w:val="22"/>
          <w:lang w:eastAsia="hu-HU"/>
        </w:rPr>
      </w:pPr>
      <w:r w:rsidRPr="00E82E49">
        <w:rPr>
          <w:sz w:val="22"/>
          <w:szCs w:val="22"/>
          <w:lang w:val="de-DE"/>
        </w:rPr>
        <w:t>Ajánlatkérő tájékoztatja Ajánlattevőt, hogy a</w:t>
      </w:r>
      <w:r w:rsidRPr="00E82E49">
        <w:rPr>
          <w:b/>
          <w:bCs/>
          <w:sz w:val="22"/>
          <w:szCs w:val="22"/>
          <w:lang w:val="de-DE"/>
        </w:rPr>
        <w:t xml:space="preserve"> </w:t>
      </w:r>
      <w:r w:rsidRPr="00E82E49">
        <w:rPr>
          <w:sz w:val="22"/>
          <w:szCs w:val="22"/>
        </w:rPr>
        <w:t xml:space="preserve">2012. évi CXLVII. törvény a kisadózó vállalkozások tételes adójáról és a kisvállalati adóról szóló törvény hatálya alá tartozó </w:t>
      </w:r>
      <w:r w:rsidRPr="00F33262">
        <w:rPr>
          <w:b/>
          <w:sz w:val="22"/>
          <w:szCs w:val="22"/>
          <w:u w:val="single"/>
        </w:rPr>
        <w:t>és KATA adózás szerint adózó gazdasági szereplő</w:t>
      </w:r>
      <w:r w:rsidRPr="00E82E49">
        <w:rPr>
          <w:sz w:val="22"/>
          <w:szCs w:val="22"/>
        </w:rPr>
        <w:t xml:space="preserve"> esetében, amennyiben adott adóévben ugyanazon kifizetőtől a kifizetések összege eléri kumuláltan a nettó 3 millió Ft-ot, a kifizetőnek a kifizetett összeg 40%-ának megfelelő adófizetési kötelezettsége keletkezik az adóhatóság felé. </w:t>
      </w:r>
    </w:p>
    <w:p w14:paraId="4E6A1C5B" w14:textId="77777777" w:rsidR="00910D4E" w:rsidRPr="00E82E49" w:rsidRDefault="00910D4E" w:rsidP="00910D4E">
      <w:pPr>
        <w:shd w:val="clear" w:color="auto" w:fill="FFFFFF"/>
        <w:ind w:left="709"/>
        <w:jc w:val="both"/>
        <w:rPr>
          <w:sz w:val="22"/>
          <w:szCs w:val="22"/>
        </w:rPr>
      </w:pPr>
      <w:r w:rsidRPr="00E82E49">
        <w:rPr>
          <w:sz w:val="22"/>
          <w:szCs w:val="22"/>
        </w:rPr>
        <w:t>Erre való tekintettel Ajánlatkérő a bírálat során a megajánlott ajánlati árra az ajánlati ár 40%-os értékét rászámolja és úgy hasonlítja össze többi Ajánlattevő ajánlatával, mivel ez az érték a szerződés teljesítése és annak elismerését és kifizetését követően költségként merül fel Ajánlatkérő számára.</w:t>
      </w:r>
    </w:p>
    <w:p w14:paraId="4577C465" w14:textId="4EAB690F" w:rsidR="00990C5D" w:rsidRDefault="00990C5D" w:rsidP="005403B2">
      <w:pPr>
        <w:ind w:left="709" w:hanging="705"/>
        <w:jc w:val="both"/>
        <w:rPr>
          <w:iCs/>
          <w:sz w:val="22"/>
          <w:szCs w:val="22"/>
          <w:lang w:eastAsia="hu-HU"/>
        </w:rPr>
      </w:pPr>
      <w:r>
        <w:rPr>
          <w:iCs/>
          <w:sz w:val="22"/>
          <w:szCs w:val="22"/>
          <w:lang w:eastAsia="hu-HU"/>
        </w:rPr>
        <w:t>.</w:t>
      </w:r>
    </w:p>
    <w:p w14:paraId="1EB62F7C" w14:textId="77777777" w:rsidR="00990C5D" w:rsidRPr="006164F1" w:rsidRDefault="00990C5D" w:rsidP="00990C5D">
      <w:pPr>
        <w:jc w:val="both"/>
        <w:rPr>
          <w:sz w:val="22"/>
          <w:szCs w:val="22"/>
        </w:rPr>
      </w:pPr>
    </w:p>
    <w:p w14:paraId="5011A533" w14:textId="77777777" w:rsidR="00990C5D" w:rsidRPr="009B5181" w:rsidRDefault="00990C5D" w:rsidP="009B5181">
      <w:pPr>
        <w:ind w:left="709"/>
        <w:jc w:val="both"/>
        <w:rPr>
          <w:b/>
          <w:sz w:val="22"/>
          <w:szCs w:val="22"/>
          <w:u w:val="single"/>
        </w:rPr>
      </w:pPr>
    </w:p>
    <w:p w14:paraId="5ACB7C64" w14:textId="77777777" w:rsidR="009B5181" w:rsidRPr="006164F1" w:rsidRDefault="009B5181" w:rsidP="007A30EB">
      <w:pPr>
        <w:jc w:val="both"/>
        <w:rPr>
          <w:sz w:val="22"/>
          <w:szCs w:val="22"/>
        </w:rPr>
      </w:pPr>
    </w:p>
    <w:p w14:paraId="69B62AFF" w14:textId="78A3EA06" w:rsidR="00C921BF" w:rsidRPr="006164F1" w:rsidRDefault="001C64A8" w:rsidP="00B86A32">
      <w:pPr>
        <w:tabs>
          <w:tab w:val="left" w:pos="426"/>
        </w:tabs>
        <w:jc w:val="both"/>
        <w:rPr>
          <w:b/>
          <w:sz w:val="22"/>
          <w:szCs w:val="22"/>
        </w:rPr>
      </w:pPr>
      <w:r w:rsidRPr="006164F1">
        <w:rPr>
          <w:b/>
          <w:sz w:val="22"/>
          <w:szCs w:val="22"/>
        </w:rPr>
        <w:t xml:space="preserve">Budapest, </w:t>
      </w:r>
      <w:r w:rsidR="00B13567" w:rsidRPr="006164F1">
        <w:rPr>
          <w:b/>
          <w:sz w:val="22"/>
          <w:szCs w:val="22"/>
        </w:rPr>
        <w:t>20</w:t>
      </w:r>
      <w:r w:rsidR="006C1E7E" w:rsidRPr="006164F1">
        <w:rPr>
          <w:b/>
          <w:sz w:val="22"/>
          <w:szCs w:val="22"/>
        </w:rPr>
        <w:t>2</w:t>
      </w:r>
      <w:r w:rsidR="00E8649D">
        <w:rPr>
          <w:b/>
          <w:sz w:val="22"/>
          <w:szCs w:val="22"/>
        </w:rPr>
        <w:t>1</w:t>
      </w:r>
      <w:r w:rsidR="00E8042C">
        <w:rPr>
          <w:b/>
          <w:sz w:val="22"/>
          <w:szCs w:val="22"/>
        </w:rPr>
        <w:t>. szeptember 10.</w:t>
      </w:r>
    </w:p>
    <w:p w14:paraId="0C9C6B0E" w14:textId="77777777" w:rsidR="00184D12" w:rsidRPr="006164F1" w:rsidRDefault="00184D12" w:rsidP="00B86A32">
      <w:pPr>
        <w:tabs>
          <w:tab w:val="left" w:pos="426"/>
        </w:tabs>
        <w:jc w:val="both"/>
        <w:rPr>
          <w:b/>
          <w:sz w:val="22"/>
          <w:szCs w:val="22"/>
        </w:rPr>
      </w:pPr>
    </w:p>
    <w:p w14:paraId="5AB30CCD" w14:textId="77777777" w:rsidR="000F0379" w:rsidRPr="006164F1" w:rsidRDefault="000F0379" w:rsidP="00B54718">
      <w:pPr>
        <w:tabs>
          <w:tab w:val="left" w:pos="426"/>
        </w:tabs>
        <w:jc w:val="both"/>
        <w:rPr>
          <w:b/>
          <w:sz w:val="22"/>
          <w:szCs w:val="22"/>
        </w:rPr>
      </w:pPr>
    </w:p>
    <w:p w14:paraId="21FEEA7E" w14:textId="77777777" w:rsidR="0000133B" w:rsidRPr="006164F1" w:rsidRDefault="0000133B" w:rsidP="0000133B">
      <w:pPr>
        <w:jc w:val="both"/>
        <w:rPr>
          <w:sz w:val="22"/>
          <w:szCs w:val="22"/>
        </w:rPr>
      </w:pPr>
      <w:r w:rsidRPr="006164F1">
        <w:rPr>
          <w:sz w:val="22"/>
          <w:szCs w:val="22"/>
        </w:rPr>
        <w:t>Tisztelettel:</w:t>
      </w:r>
    </w:p>
    <w:p w14:paraId="4B76AB54" w14:textId="77777777" w:rsidR="0000133B" w:rsidRPr="006164F1" w:rsidRDefault="0000133B" w:rsidP="0000133B">
      <w:pPr>
        <w:jc w:val="both"/>
        <w:rPr>
          <w:sz w:val="22"/>
          <w:szCs w:val="22"/>
        </w:rPr>
      </w:pPr>
    </w:p>
    <w:p w14:paraId="29C7062F" w14:textId="036A9CE9" w:rsidR="0000133B" w:rsidRPr="006164F1" w:rsidRDefault="006E2D73" w:rsidP="0000133B">
      <w:pPr>
        <w:jc w:val="center"/>
        <w:rPr>
          <w:sz w:val="22"/>
          <w:szCs w:val="22"/>
        </w:rPr>
      </w:pPr>
      <w:r>
        <w:rPr>
          <w:sz w:val="22"/>
          <w:szCs w:val="22"/>
        </w:rPr>
        <w:t>d</w:t>
      </w:r>
      <w:r w:rsidR="0000133B" w:rsidRPr="006164F1">
        <w:rPr>
          <w:sz w:val="22"/>
          <w:szCs w:val="22"/>
        </w:rPr>
        <w:t>r. Kovács Krisztián</w:t>
      </w:r>
      <w:r w:rsidR="00E01F3D">
        <w:rPr>
          <w:sz w:val="22"/>
          <w:szCs w:val="22"/>
        </w:rPr>
        <w:t xml:space="preserve"> s.k.</w:t>
      </w:r>
      <w:bookmarkStart w:id="0" w:name="_GoBack"/>
      <w:bookmarkEnd w:id="0"/>
    </w:p>
    <w:p w14:paraId="5344F70A" w14:textId="77777777" w:rsidR="0000133B" w:rsidRPr="006164F1" w:rsidRDefault="0000133B" w:rsidP="0000133B">
      <w:pPr>
        <w:jc w:val="center"/>
        <w:rPr>
          <w:sz w:val="22"/>
          <w:szCs w:val="22"/>
        </w:rPr>
      </w:pPr>
      <w:r w:rsidRPr="006164F1">
        <w:rPr>
          <w:sz w:val="22"/>
          <w:szCs w:val="22"/>
        </w:rPr>
        <w:t>vezető</w:t>
      </w:r>
    </w:p>
    <w:p w14:paraId="17C61CCB" w14:textId="77777777" w:rsidR="0000133B" w:rsidRPr="006164F1" w:rsidRDefault="00103D51" w:rsidP="0000133B">
      <w:pPr>
        <w:jc w:val="center"/>
        <w:rPr>
          <w:sz w:val="22"/>
          <w:szCs w:val="22"/>
        </w:rPr>
      </w:pPr>
      <w:r w:rsidRPr="006164F1">
        <w:rPr>
          <w:sz w:val="22"/>
          <w:szCs w:val="22"/>
        </w:rPr>
        <w:t>MÁV Zrt. BFIG EVB</w:t>
      </w:r>
    </w:p>
    <w:p w14:paraId="264B4947" w14:textId="77777777" w:rsidR="0000133B" w:rsidRPr="006164F1" w:rsidRDefault="0000133B" w:rsidP="0000133B">
      <w:pPr>
        <w:jc w:val="center"/>
        <w:rPr>
          <w:sz w:val="22"/>
          <w:szCs w:val="22"/>
        </w:rPr>
      </w:pPr>
    </w:p>
    <w:p w14:paraId="3146DEBE" w14:textId="77777777" w:rsidR="00D65CBC" w:rsidRPr="006164F1" w:rsidRDefault="00D65CBC">
      <w:pPr>
        <w:suppressAutoHyphens w:val="0"/>
        <w:overflowPunct/>
        <w:autoSpaceDE/>
        <w:textAlignment w:val="auto"/>
        <w:rPr>
          <w:sz w:val="22"/>
          <w:szCs w:val="22"/>
        </w:rPr>
      </w:pPr>
      <w:r w:rsidRPr="006164F1">
        <w:rPr>
          <w:sz w:val="22"/>
          <w:szCs w:val="22"/>
        </w:rPr>
        <w:br w:type="page"/>
      </w:r>
    </w:p>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r w:rsidRPr="006164F1">
        <w:rPr>
          <w:rFonts w:ascii="Times New Roman" w:eastAsia="Times New Roman" w:hAnsi="Times New Roman"/>
          <w:b/>
          <w:lang w:eastAsia="hu-HU"/>
        </w:rPr>
        <w:lastRenderedPageBreak/>
        <w:t>sz. melléklet</w:t>
      </w:r>
    </w:p>
    <w:p w14:paraId="3EA51671" w14:textId="77777777" w:rsidR="00630F73" w:rsidRPr="006164F1" w:rsidRDefault="00630F73" w:rsidP="00236676">
      <w:pPr>
        <w:pStyle w:val="Listaszerbekezds"/>
        <w:tabs>
          <w:tab w:val="left" w:pos="284"/>
        </w:tabs>
        <w:spacing w:after="0" w:line="240" w:lineRule="auto"/>
        <w:jc w:val="center"/>
        <w:rPr>
          <w:rFonts w:ascii="Times New Roman" w:eastAsia="Times New Roman" w:hAnsi="Times New Roman"/>
          <w:b/>
          <w:lang w:eastAsia="hu-HU"/>
        </w:rPr>
      </w:pPr>
      <w:r w:rsidRPr="006164F1">
        <w:rPr>
          <w:rFonts w:ascii="Times New Roman" w:eastAsia="Times New Roman" w:hAnsi="Times New Roman"/>
          <w:b/>
          <w:lang w:eastAsia="hu-HU"/>
        </w:rPr>
        <w:t xml:space="preserve">MŰSZAKI </w:t>
      </w:r>
      <w:r w:rsidR="00D65CBC" w:rsidRPr="006164F1">
        <w:rPr>
          <w:rFonts w:ascii="Times New Roman" w:eastAsia="Times New Roman" w:hAnsi="Times New Roman"/>
          <w:b/>
          <w:lang w:eastAsia="hu-HU"/>
        </w:rPr>
        <w:t>DOKUMENTÁCIÓ</w:t>
      </w:r>
    </w:p>
    <w:p w14:paraId="5E5AC7A3" w14:textId="77777777" w:rsidR="00630F73" w:rsidRPr="006164F1" w:rsidRDefault="00D65714" w:rsidP="00630F73">
      <w:pPr>
        <w:pStyle w:val="Listaszerbekezds"/>
        <w:tabs>
          <w:tab w:val="left" w:pos="284"/>
        </w:tabs>
        <w:spacing w:after="0" w:line="240" w:lineRule="auto"/>
        <w:rPr>
          <w:rFonts w:ascii="Times New Roman" w:eastAsia="Times New Roman" w:hAnsi="Times New Roman"/>
          <w:b/>
          <w:lang w:eastAsia="hu-HU"/>
        </w:rPr>
      </w:pPr>
      <w:r w:rsidRPr="006164F1">
        <w:rPr>
          <w:rFonts w:ascii="Times New Roman" w:hAnsi="Times New Roman"/>
          <w:b/>
          <w:spacing w:val="4"/>
        </w:rPr>
        <w:t>(Külön dokumentumban az ajánlati felhívással egyidejűleg megküldésre kerül)</w:t>
      </w:r>
    </w:p>
    <w:p w14:paraId="5BA9A935" w14:textId="77777777" w:rsidR="005D362F" w:rsidRPr="006164F1" w:rsidRDefault="005D362F" w:rsidP="005D362F">
      <w:pPr>
        <w:autoSpaceDN w:val="0"/>
        <w:adjustRightInd w:val="0"/>
        <w:jc w:val="both"/>
        <w:rPr>
          <w:sz w:val="22"/>
          <w:szCs w:val="22"/>
        </w:rPr>
      </w:pPr>
    </w:p>
    <w:p w14:paraId="16CD2CCD" w14:textId="77777777" w:rsidR="007963ED" w:rsidRPr="006164F1" w:rsidRDefault="007963ED" w:rsidP="006A004D">
      <w:pPr>
        <w:keepNext/>
        <w:suppressAutoHyphens w:val="0"/>
        <w:overflowPunct/>
        <w:autoSpaceDE/>
        <w:ind w:left="720"/>
        <w:textAlignment w:val="auto"/>
        <w:outlineLvl w:val="0"/>
        <w:rPr>
          <w:sz w:val="22"/>
          <w:szCs w:val="22"/>
          <w:lang w:eastAsia="hu-HU"/>
        </w:rPr>
      </w:pPr>
      <w:r w:rsidRPr="006164F1">
        <w:rPr>
          <w:sz w:val="22"/>
          <w:szCs w:val="22"/>
        </w:rPr>
        <w:br w:type="page"/>
      </w:r>
    </w:p>
    <w:p w14:paraId="583C6014" w14:textId="77777777" w:rsidR="007963ED" w:rsidRPr="006164F1" w:rsidRDefault="007963ED" w:rsidP="007963ED">
      <w:pPr>
        <w:pStyle w:val="Cmsor1"/>
        <w:keepLines/>
        <w:jc w:val="both"/>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lastRenderedPageBreak/>
        <w:t>IGAZOLÁSOK,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77777777" w:rsidR="007963ED" w:rsidRPr="006164F1"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7C39A866" w:rsidR="007963ED" w:rsidRPr="006164F1" w:rsidRDefault="007963ED" w:rsidP="00F56149">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D43B34" w:rsidRPr="006164F1"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3A60FE45" w:rsidR="00D43B34" w:rsidRPr="006164F1" w:rsidRDefault="00D43B34" w:rsidP="00D43B34">
            <w:pPr>
              <w:keepNext/>
              <w:keepLines/>
              <w:suppressAutoHyphens w:val="0"/>
              <w:overflowPunct/>
              <w:autoSpaceDE/>
              <w:ind w:right="-108"/>
              <w:jc w:val="both"/>
              <w:textAlignment w:val="auto"/>
              <w:rPr>
                <w:sz w:val="22"/>
                <w:szCs w:val="22"/>
                <w:lang w:eastAsia="hu-HU"/>
              </w:rPr>
            </w:pPr>
            <w:r w:rsidRPr="006164F1">
              <w:rPr>
                <w:sz w:val="22"/>
                <w:szCs w:val="22"/>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36077EB3" w:rsidR="00D43B34" w:rsidRPr="006164F1" w:rsidRDefault="00D43B34" w:rsidP="00D43B34">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D43B34" w:rsidRPr="006164F1" w14:paraId="11229A6B"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929554C" w14:textId="77777777" w:rsidR="00D43B34" w:rsidRPr="006164F1" w:rsidRDefault="00D43B34" w:rsidP="00D43B34">
            <w:pPr>
              <w:keepNext/>
              <w:keepLines/>
              <w:suppressAutoHyphens w:val="0"/>
              <w:overflowPunct/>
              <w:autoSpaceDE/>
              <w:ind w:right="-108"/>
              <w:jc w:val="both"/>
              <w:textAlignment w:val="auto"/>
              <w:rPr>
                <w:sz w:val="22"/>
                <w:szCs w:val="22"/>
                <w:lang w:eastAsia="hu-HU"/>
              </w:rPr>
            </w:pPr>
            <w:r w:rsidRPr="006164F1">
              <w:rPr>
                <w:sz w:val="22"/>
                <w:szCs w:val="22"/>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14:paraId="71BA3F7D" w14:textId="6D4D45CD" w:rsidR="00D43B34" w:rsidRPr="00374134" w:rsidRDefault="00D43B34" w:rsidP="009047DD">
            <w:pPr>
              <w:keepNext/>
              <w:keepLines/>
              <w:suppressAutoHyphens w:val="0"/>
              <w:overflowPunct/>
              <w:autoSpaceDE/>
              <w:ind w:right="150"/>
              <w:jc w:val="both"/>
              <w:textAlignment w:val="auto"/>
              <w:rPr>
                <w:iCs/>
                <w:sz w:val="22"/>
                <w:szCs w:val="22"/>
                <w:lang w:eastAsia="hu-HU"/>
              </w:rPr>
            </w:pPr>
            <w:r w:rsidRPr="00374134">
              <w:rPr>
                <w:sz w:val="22"/>
                <w:szCs w:val="22"/>
                <w:lang w:eastAsia="hu-HU"/>
              </w:rPr>
              <w:t xml:space="preserve">Referencia nyilatkozat </w:t>
            </w:r>
          </w:p>
        </w:tc>
      </w:tr>
      <w:tr w:rsidR="00D43B34"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719B6CDA" w:rsidR="00D43B34" w:rsidRPr="006164F1" w:rsidRDefault="00D43B34" w:rsidP="00D43B34">
            <w:pPr>
              <w:keepNext/>
              <w:keepLines/>
              <w:suppressAutoHyphens w:val="0"/>
              <w:overflowPunct/>
              <w:autoSpaceDE/>
              <w:ind w:right="-108"/>
              <w:jc w:val="both"/>
              <w:textAlignment w:val="auto"/>
              <w:rPr>
                <w:sz w:val="22"/>
                <w:szCs w:val="22"/>
                <w:lang w:eastAsia="hu-HU"/>
              </w:rPr>
            </w:pPr>
            <w:r>
              <w:rPr>
                <w:sz w:val="22"/>
                <w:szCs w:val="22"/>
                <w:lang w:eastAsia="hu-HU"/>
              </w:rPr>
              <w:t>6</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D43B34" w:rsidRPr="006164F1" w:rsidRDefault="00D43B34" w:rsidP="00D43B34">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D43B34" w:rsidRPr="006164F1" w14:paraId="58979DEE"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2D6A84C" w14:textId="72ABEC6A" w:rsidR="00D43B34" w:rsidRPr="006164F1" w:rsidRDefault="00D43B34" w:rsidP="00D43B34">
            <w:pPr>
              <w:keepNext/>
              <w:keepLines/>
              <w:suppressAutoHyphens w:val="0"/>
              <w:overflowPunct/>
              <w:autoSpaceDE/>
              <w:ind w:right="-108"/>
              <w:jc w:val="both"/>
              <w:textAlignment w:val="auto"/>
              <w:rPr>
                <w:sz w:val="22"/>
                <w:szCs w:val="22"/>
                <w:lang w:eastAsia="hu-HU"/>
              </w:rPr>
            </w:pPr>
            <w:r>
              <w:rPr>
                <w:sz w:val="22"/>
                <w:szCs w:val="22"/>
                <w:lang w:eastAsia="hu-HU"/>
              </w:rPr>
              <w:t>7</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400345C0" w14:textId="59DF9B8D" w:rsidR="00D43B34" w:rsidRPr="006164F1" w:rsidRDefault="00D43B34" w:rsidP="00D43B34">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r>
              <w:rPr>
                <w:iCs/>
                <w:sz w:val="22"/>
                <w:szCs w:val="22"/>
                <w:lang w:eastAsia="hu-HU"/>
              </w:rPr>
              <w:t xml:space="preserve"> </w:t>
            </w:r>
          </w:p>
        </w:tc>
      </w:tr>
      <w:tr w:rsidR="00D43B34"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48999D36" w:rsidR="00D43B34" w:rsidRPr="006164F1" w:rsidRDefault="00D43B34" w:rsidP="00D43B34">
            <w:pPr>
              <w:keepNext/>
              <w:keepLines/>
              <w:suppressAutoHyphens w:val="0"/>
              <w:overflowPunct/>
              <w:autoSpaceDE/>
              <w:ind w:right="-108"/>
              <w:jc w:val="both"/>
              <w:textAlignment w:val="auto"/>
              <w:rPr>
                <w:sz w:val="22"/>
                <w:szCs w:val="22"/>
                <w:lang w:eastAsia="hu-HU"/>
              </w:rPr>
            </w:pPr>
            <w:r>
              <w:rPr>
                <w:sz w:val="22"/>
                <w:szCs w:val="22"/>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1F4405AD" w:rsidR="00D43B34" w:rsidRPr="006164F1" w:rsidRDefault="00D43B34" w:rsidP="00D43B34">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D43B34"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48310073" w:rsidR="00D43B34" w:rsidRDefault="00D43B34" w:rsidP="00D43B34">
            <w:pPr>
              <w:keepNext/>
              <w:keepLines/>
              <w:suppressAutoHyphens w:val="0"/>
              <w:overflowPunct/>
              <w:autoSpaceDE/>
              <w:ind w:right="-108"/>
              <w:jc w:val="both"/>
              <w:textAlignment w:val="auto"/>
              <w:rPr>
                <w:sz w:val="22"/>
                <w:szCs w:val="22"/>
                <w:lang w:eastAsia="hu-HU"/>
              </w:rPr>
            </w:pPr>
            <w:r>
              <w:rPr>
                <w:sz w:val="22"/>
                <w:szCs w:val="22"/>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18FA9A5D" w:rsidR="00D43B34" w:rsidRPr="006164F1" w:rsidRDefault="00D43B34" w:rsidP="00D43B34">
            <w:pPr>
              <w:keepNext/>
              <w:keepLine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p>
        </w:tc>
      </w:tr>
      <w:tr w:rsidR="00D43B34"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1AEB21D5" w:rsidR="00D43B34" w:rsidRDefault="00D43B34">
            <w:pPr>
              <w:keepNext/>
              <w:keepLines/>
              <w:suppressAutoHyphens w:val="0"/>
              <w:overflowPunct/>
              <w:autoSpaceDE/>
              <w:ind w:right="-108"/>
              <w:jc w:val="both"/>
              <w:textAlignment w:val="auto"/>
              <w:rPr>
                <w:sz w:val="22"/>
                <w:szCs w:val="22"/>
                <w:lang w:eastAsia="hu-HU"/>
              </w:rPr>
            </w:pPr>
            <w:r>
              <w:rPr>
                <w:sz w:val="22"/>
                <w:szCs w:val="22"/>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56D8D988" w:rsidR="00D43B34" w:rsidRDefault="00D43B34" w:rsidP="00D43B34">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D43B34"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497DAAFD" w:rsidR="00D43B34" w:rsidRDefault="00D43B34">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BE67021" w:rsidR="00D43B34" w:rsidRDefault="00D43B34" w:rsidP="00D43B34">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D43B34" w:rsidRPr="006164F1" w14:paraId="0CCF60C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93A983B" w14:textId="7515981B" w:rsidR="00D43B34" w:rsidRDefault="00D43B34">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27EEBCD8" w14:textId="5C4DCB1E" w:rsidR="00D43B34" w:rsidRDefault="00D43B34" w:rsidP="00D43B34">
            <w:pPr>
              <w:keepNext/>
              <w:keepLines/>
              <w:suppressAutoHyphens w:val="0"/>
              <w:overflowPunct/>
              <w:autoSpaceDE/>
              <w:ind w:right="150"/>
              <w:jc w:val="both"/>
              <w:textAlignment w:val="auto"/>
              <w:rPr>
                <w:iCs/>
                <w:sz w:val="22"/>
                <w:szCs w:val="22"/>
                <w:lang w:eastAsia="hu-HU"/>
              </w:rPr>
            </w:pPr>
            <w:r w:rsidRPr="000C7370">
              <w:rPr>
                <w:iCs/>
                <w:sz w:val="22"/>
                <w:szCs w:val="22"/>
                <w:lang w:eastAsia="hu-HU"/>
              </w:rPr>
              <w:t>Elektronikus-számla befogadás a MÁV-csoport vállalatainál</w:t>
            </w:r>
          </w:p>
        </w:tc>
      </w:tr>
      <w:tr w:rsidR="009E3C4F" w:rsidRPr="006164F1" w14:paraId="1656C053"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6C39C08" w14:textId="587928BC" w:rsidR="009E3C4F" w:rsidRDefault="009E3C4F">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14:paraId="4945D059" w14:textId="006FD70A" w:rsidR="009E3C4F" w:rsidRDefault="009E3C4F" w:rsidP="00D43B34">
            <w:pPr>
              <w:keepNext/>
              <w:keepLines/>
              <w:suppressAutoHyphens w:val="0"/>
              <w:overflowPunct/>
              <w:autoSpaceDE/>
              <w:ind w:right="150"/>
              <w:jc w:val="both"/>
              <w:textAlignment w:val="auto"/>
              <w:rPr>
                <w:iCs/>
                <w:sz w:val="22"/>
                <w:szCs w:val="22"/>
                <w:lang w:eastAsia="hu-HU"/>
              </w:rPr>
            </w:pPr>
            <w:r>
              <w:rPr>
                <w:sz w:val="22"/>
                <w:szCs w:val="22"/>
              </w:rPr>
              <w:t xml:space="preserve">Amennyiben Ajánlattevő a </w:t>
            </w:r>
            <w:r w:rsidRPr="000C7370">
              <w:rPr>
                <w:iCs/>
                <w:sz w:val="22"/>
                <w:szCs w:val="22"/>
                <w:lang w:eastAsia="hu-HU"/>
              </w:rPr>
              <w:t>2012. évi CXLVII. törvény a kisadózó vállalkozások tételes adójáról és a kisvállalati adóról szól</w:t>
            </w:r>
            <w:r>
              <w:rPr>
                <w:iCs/>
                <w:sz w:val="22"/>
                <w:szCs w:val="22"/>
                <w:lang w:eastAsia="hu-HU"/>
              </w:rPr>
              <w:t xml:space="preserve">ó törvény hatálya alá tartozik és </w:t>
            </w:r>
            <w:r w:rsidRPr="00F33262">
              <w:rPr>
                <w:b/>
                <w:iCs/>
                <w:sz w:val="22"/>
                <w:szCs w:val="22"/>
                <w:u w:val="single"/>
                <w:lang w:eastAsia="hu-HU"/>
              </w:rPr>
              <w:t xml:space="preserve"> KATA</w:t>
            </w:r>
            <w:r>
              <w:rPr>
                <w:b/>
                <w:iCs/>
                <w:sz w:val="22"/>
                <w:szCs w:val="22"/>
                <w:u w:val="single"/>
                <w:lang w:eastAsia="hu-HU"/>
              </w:rPr>
              <w:t xml:space="preserve"> adózás szerint adózik </w:t>
            </w:r>
            <w:r w:rsidRPr="00852B3A">
              <w:rPr>
                <w:i/>
                <w:iCs/>
                <w:sz w:val="22"/>
                <w:szCs w:val="22"/>
                <w:lang w:eastAsia="hu-HU"/>
              </w:rPr>
              <w:t>(adott esetben)</w:t>
            </w:r>
          </w:p>
        </w:tc>
      </w:tr>
      <w:tr w:rsidR="009E3C4F" w:rsidRPr="006164F1" w14:paraId="1026C01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9E3C4F" w:rsidRPr="006164F1" w:rsidRDefault="009E3C4F" w:rsidP="00D43B3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5379AFA8" w14:textId="77777777" w:rsidR="009E3C4F" w:rsidRPr="006164F1" w:rsidRDefault="009E3C4F" w:rsidP="00D43B34">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7384BCDC" w:rsidR="009E3C4F" w:rsidRPr="006164F1" w:rsidRDefault="009E3C4F" w:rsidP="00D43B34">
            <w:pPr>
              <w:keepNext/>
              <w:keepLines/>
              <w:suppressAutoHyphens w:val="0"/>
              <w:overflowPunct/>
              <w:autoSpaceDE/>
              <w:ind w:right="150"/>
              <w:jc w:val="both"/>
              <w:textAlignment w:val="auto"/>
              <w:rPr>
                <w:sz w:val="22"/>
                <w:szCs w:val="22"/>
                <w:lang w:eastAsia="hu-HU"/>
              </w:rPr>
            </w:pPr>
          </w:p>
        </w:tc>
      </w:tr>
      <w:tr w:rsidR="009E3C4F" w:rsidRPr="006164F1"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9E3C4F" w:rsidRPr="006164F1" w:rsidRDefault="009E3C4F" w:rsidP="00D43B3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9E3C4F" w:rsidRPr="006164F1" w:rsidRDefault="009E3C4F" w:rsidP="00D43B34">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r w:rsidR="009E3C4F" w:rsidRPr="006164F1" w14:paraId="187EF94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ED1433E" w14:textId="77777777" w:rsidR="009E3C4F" w:rsidRPr="006164F1" w:rsidRDefault="009E3C4F" w:rsidP="00D43B34">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4D0D7644" w14:textId="42D3AC3B" w:rsidR="009E3C4F" w:rsidRPr="006164F1" w:rsidRDefault="009E3C4F" w:rsidP="00D43B34">
            <w:pPr>
              <w:widowControl w:val="0"/>
              <w:suppressAutoHyphens w:val="0"/>
              <w:overflowPunct/>
              <w:autoSpaceDN w:val="0"/>
              <w:adjustRightInd w:val="0"/>
              <w:jc w:val="both"/>
              <w:textAlignment w:val="auto"/>
              <w:rPr>
                <w:iCs/>
                <w:sz w:val="22"/>
                <w:szCs w:val="22"/>
                <w:lang w:eastAsia="hu-HU"/>
              </w:rPr>
            </w:pPr>
            <w:r w:rsidRPr="006164F1">
              <w:rPr>
                <w:sz w:val="22"/>
                <w:szCs w:val="22"/>
                <w:lang w:eastAsia="hu-HU"/>
              </w:rPr>
              <w:t>Az ajánlathoz csatolni kell</w:t>
            </w:r>
            <w:r>
              <w:rPr>
                <w:sz w:val="22"/>
                <w:szCs w:val="22"/>
                <w:lang w:eastAsia="hu-HU"/>
              </w:rPr>
              <w:t xml:space="preserve"> az árazott költségvetést</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7777777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 amely az értékelési szempont alapján értékelésre kerül</w:t>
      </w:r>
      <w:r w:rsidRPr="006164F1">
        <w:rPr>
          <w:b/>
          <w:sz w:val="22"/>
          <w:szCs w:val="22"/>
          <w:lang w:eastAsia="hu-HU"/>
        </w:rPr>
        <w:t>:</w:t>
      </w:r>
    </w:p>
    <w:p w14:paraId="46F9B602" w14:textId="5F71726E" w:rsidR="00592E87" w:rsidRDefault="00592E87" w:rsidP="00592E87">
      <w:pPr>
        <w:keepNext/>
        <w:keepLines/>
        <w:suppressAutoHyphens w:val="0"/>
        <w:overflowPunct/>
        <w:autoSpaceDE/>
        <w:jc w:val="both"/>
        <w:textAlignment w:val="auto"/>
        <w:rPr>
          <w:b/>
          <w:sz w:val="22"/>
          <w:szCs w:val="22"/>
          <w:lang w:eastAsia="hu-HU"/>
        </w:rPr>
      </w:pPr>
    </w:p>
    <w:p w14:paraId="4302335D" w14:textId="1C8530DA" w:rsidR="007B58E5" w:rsidRPr="006164F1" w:rsidRDefault="007B58E5" w:rsidP="007B58E5">
      <w:pPr>
        <w:keepNext/>
        <w:keepLines/>
        <w:suppressAutoHyphens w:val="0"/>
        <w:overflowPunct/>
        <w:autoSpaceDE/>
        <w:jc w:val="both"/>
        <w:textAlignment w:val="auto"/>
        <w:rPr>
          <w:b/>
          <w:sz w:val="22"/>
          <w:szCs w:val="22"/>
          <w:lang w:eastAsia="hu-HU"/>
        </w:rPr>
      </w:pPr>
      <w:r w:rsidRPr="006164F1">
        <w:rPr>
          <w:b/>
          <w:sz w:val="22"/>
          <w:szCs w:val="22"/>
        </w:rPr>
        <w:t>Ajánlati ár</w:t>
      </w:r>
      <w:r w:rsidRPr="006164F1">
        <w:rPr>
          <w:sz w:val="22"/>
          <w:szCs w:val="22"/>
        </w:rPr>
        <w:t xml:space="preserve"> (nettó összeg HUF): nettó</w:t>
      </w:r>
      <w:r w:rsidRPr="006164F1">
        <w:rPr>
          <w:b/>
          <w:sz w:val="22"/>
          <w:szCs w:val="22"/>
        </w:rPr>
        <w:t xml:space="preserve"> …….…….. Ft +ÁFA</w:t>
      </w:r>
      <w:r w:rsidRPr="006164F1">
        <w:rPr>
          <w:sz w:val="22"/>
          <w:szCs w:val="22"/>
        </w:rPr>
        <w:t xml:space="preserve"> (azaz …………. forint + ÁFA)</w:t>
      </w:r>
    </w:p>
    <w:p w14:paraId="46794409" w14:textId="77777777" w:rsidR="007B58E5" w:rsidRPr="006164F1" w:rsidRDefault="007B58E5" w:rsidP="007B58E5">
      <w:pPr>
        <w:keepNext/>
        <w:keepLines/>
        <w:suppressAutoHyphens w:val="0"/>
        <w:overflowPunct/>
        <w:autoSpaceDE/>
        <w:jc w:val="both"/>
        <w:textAlignment w:val="auto"/>
        <w:rPr>
          <w:b/>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487BB1D9"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a </w:t>
      </w:r>
      <w:r w:rsidRPr="00F56149">
        <w:rPr>
          <w:b/>
          <w:sz w:val="22"/>
          <w:szCs w:val="22"/>
          <w:lang w:eastAsia="hu-HU"/>
        </w:rPr>
        <w:t>„</w:t>
      </w:r>
      <w:r w:rsidR="007B58E5">
        <w:rPr>
          <w:b/>
          <w:sz w:val="22"/>
          <w:szCs w:val="22"/>
          <w:lang w:eastAsia="hu-HU"/>
        </w:rPr>
        <w:t>Gyöngyös HGYÜ darucsoport festés</w:t>
      </w:r>
      <w:r w:rsidRPr="00F56149">
        <w:rPr>
          <w:b/>
          <w:sz w:val="22"/>
          <w:szCs w:val="22"/>
          <w:lang w:eastAsia="hu-HU"/>
        </w:rPr>
        <w:t>”</w:t>
      </w:r>
      <w:r w:rsidRPr="006164F1">
        <w:rPr>
          <w:b/>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4C62ACB8"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Pr="00F56149">
        <w:rPr>
          <w:b/>
          <w:sz w:val="22"/>
          <w:szCs w:val="22"/>
        </w:rPr>
        <w:t>„</w:t>
      </w:r>
      <w:r w:rsidR="007B58E5">
        <w:rPr>
          <w:b/>
          <w:sz w:val="22"/>
          <w:szCs w:val="22"/>
          <w:lang w:eastAsia="hu-HU"/>
        </w:rPr>
        <w:t>Gyöngyös HGYÜ darucsoport festés</w:t>
      </w:r>
      <w:r w:rsidR="00F810E2">
        <w:rPr>
          <w:b/>
          <w:sz w:val="22"/>
          <w:szCs w:val="22"/>
          <w:lang w:eastAsia="hu-HU"/>
        </w:rPr>
        <w:t xml:space="preserve">” </w:t>
      </w:r>
      <w:r w:rsidRPr="006164F1">
        <w:rPr>
          <w:sz w:val="22"/>
          <w:szCs w:val="22"/>
        </w:rPr>
        <w:t>tárgyú beszerzési eljárásban az alábbi nyilatkozatot teszem:</w:t>
      </w:r>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0088F55A"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Pr="00F56149">
        <w:rPr>
          <w:sz w:val="22"/>
          <w:szCs w:val="22"/>
        </w:rPr>
        <w:t>„</w:t>
      </w:r>
      <w:r w:rsidR="007B58E5">
        <w:rPr>
          <w:b/>
          <w:sz w:val="22"/>
          <w:szCs w:val="22"/>
          <w:lang w:eastAsia="hu-HU"/>
        </w:rPr>
        <w:t>Gyöngyös HGYÜ darucsoport festés</w:t>
      </w:r>
      <w:r w:rsidRPr="00F56149">
        <w:rPr>
          <w:b/>
          <w:i/>
          <w:sz w:val="22"/>
          <w:szCs w:val="22"/>
        </w:rPr>
        <w:t>”</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7AF20AE2" w14:textId="77777777" w:rsidR="00A127EC" w:rsidRDefault="00A127EC" w:rsidP="00034BEA">
      <w:pPr>
        <w:keepNext/>
        <w:keepLines/>
        <w:suppressAutoHyphens w:val="0"/>
        <w:overflowPunct/>
        <w:autoSpaceDE/>
        <w:jc w:val="right"/>
        <w:textAlignment w:val="auto"/>
        <w:rPr>
          <w:i/>
          <w:sz w:val="22"/>
          <w:szCs w:val="22"/>
          <w:lang w:eastAsia="hu-HU"/>
        </w:rPr>
      </w:pPr>
    </w:p>
    <w:p w14:paraId="1ECACD1F" w14:textId="61F699A7" w:rsidR="00034BEA" w:rsidRPr="006164F1" w:rsidRDefault="00A127EC" w:rsidP="00034BEA">
      <w:pPr>
        <w:keepNext/>
        <w:keepLines/>
        <w:suppressAutoHyphens w:val="0"/>
        <w:overflowPunct/>
        <w:autoSpaceDE/>
        <w:jc w:val="right"/>
        <w:textAlignment w:val="auto"/>
        <w:rPr>
          <w:sz w:val="22"/>
          <w:szCs w:val="22"/>
          <w:lang w:eastAsia="hu-HU"/>
        </w:rPr>
      </w:pPr>
      <w:r>
        <w:rPr>
          <w:i/>
          <w:sz w:val="22"/>
          <w:szCs w:val="22"/>
          <w:lang w:eastAsia="hu-HU"/>
        </w:rPr>
        <w:t>4</w:t>
      </w:r>
      <w:r w:rsidR="00034BEA" w:rsidRPr="006164F1">
        <w:rPr>
          <w:i/>
          <w:sz w:val="22"/>
          <w:szCs w:val="22"/>
          <w:lang w:eastAsia="hu-HU"/>
        </w:rPr>
        <w:t>. sz. melléklet</w:t>
      </w:r>
    </w:p>
    <w:p w14:paraId="4CA37108" w14:textId="77777777" w:rsidR="00A127EC" w:rsidRPr="006164F1" w:rsidRDefault="00A127EC" w:rsidP="00A127EC">
      <w:pPr>
        <w:widowControl w:val="0"/>
        <w:suppressAutoHyphens w:val="0"/>
        <w:jc w:val="center"/>
        <w:rPr>
          <w:b/>
          <w:caps/>
          <w:sz w:val="22"/>
          <w:szCs w:val="22"/>
        </w:rPr>
      </w:pPr>
    </w:p>
    <w:p w14:paraId="35341096" w14:textId="77777777" w:rsidR="00A127EC" w:rsidRPr="006164F1" w:rsidRDefault="00A127EC" w:rsidP="00A127EC">
      <w:pPr>
        <w:widowControl w:val="0"/>
        <w:suppressAutoHyphens w:val="0"/>
        <w:jc w:val="center"/>
        <w:rPr>
          <w:b/>
          <w:caps/>
          <w:sz w:val="22"/>
          <w:szCs w:val="22"/>
        </w:rPr>
      </w:pPr>
    </w:p>
    <w:p w14:paraId="296D1DE4" w14:textId="16139DE1" w:rsidR="00A127EC" w:rsidRPr="006164F1" w:rsidRDefault="00A127EC" w:rsidP="00A127EC">
      <w:pPr>
        <w:widowControl w:val="0"/>
        <w:suppressAutoHyphens w:val="0"/>
        <w:jc w:val="center"/>
        <w:rPr>
          <w:b/>
          <w:caps/>
          <w:sz w:val="22"/>
          <w:szCs w:val="22"/>
        </w:rPr>
      </w:pPr>
      <w:r w:rsidRPr="006164F1">
        <w:rPr>
          <w:b/>
          <w:caps/>
          <w:sz w:val="22"/>
          <w:szCs w:val="22"/>
        </w:rPr>
        <w:t>Ajánlattevői nyilatkozat az összeférhetetlenségről</w:t>
      </w:r>
    </w:p>
    <w:p w14:paraId="5A206DAC" w14:textId="77777777" w:rsidR="00A127EC" w:rsidRPr="006164F1" w:rsidRDefault="00A127EC" w:rsidP="00A127EC">
      <w:pPr>
        <w:widowControl w:val="0"/>
        <w:suppressAutoHyphens w:val="0"/>
        <w:jc w:val="center"/>
        <w:rPr>
          <w:b/>
          <w:caps/>
          <w:sz w:val="22"/>
          <w:szCs w:val="22"/>
        </w:rPr>
      </w:pPr>
    </w:p>
    <w:p w14:paraId="291C4204" w14:textId="77777777" w:rsidR="00A127EC" w:rsidRPr="006164F1" w:rsidRDefault="00A127EC" w:rsidP="00A127EC">
      <w:pPr>
        <w:widowControl w:val="0"/>
        <w:suppressAutoHyphens w:val="0"/>
        <w:jc w:val="both"/>
        <w:rPr>
          <w:sz w:val="22"/>
          <w:szCs w:val="22"/>
        </w:rPr>
      </w:pPr>
    </w:p>
    <w:p w14:paraId="3C1D67D3" w14:textId="77777777" w:rsidR="00A127EC" w:rsidRPr="006164F1" w:rsidRDefault="00A127EC" w:rsidP="00A127EC">
      <w:pPr>
        <w:widowControl w:val="0"/>
        <w:suppressAutoHyphens w:val="0"/>
        <w:rPr>
          <w:sz w:val="22"/>
          <w:szCs w:val="22"/>
        </w:rPr>
      </w:pPr>
    </w:p>
    <w:p w14:paraId="4F24D15C" w14:textId="77777777" w:rsidR="00A127EC" w:rsidRPr="006164F1" w:rsidRDefault="00A127EC" w:rsidP="00A127EC">
      <w:pPr>
        <w:widowControl w:val="0"/>
        <w:suppressAutoHyphens w:val="0"/>
        <w:jc w:val="center"/>
        <w:rPr>
          <w:sz w:val="22"/>
          <w:szCs w:val="22"/>
        </w:rPr>
      </w:pPr>
    </w:p>
    <w:p w14:paraId="528089BE" w14:textId="77777777" w:rsidR="00A127EC" w:rsidRDefault="00A127EC" w:rsidP="00A127E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Pr>
          <w:sz w:val="22"/>
          <w:szCs w:val="22"/>
        </w:rPr>
        <w:t xml:space="preserve"> Zrt. és a MÁV-C</w:t>
      </w:r>
      <w:r w:rsidRPr="006164F1">
        <w:rPr>
          <w:sz w:val="22"/>
          <w:szCs w:val="22"/>
        </w:rPr>
        <w:t xml:space="preserve">soport tisztségviselőjével, az ügyletben érintett alkalmazottal, vagy annak Törvény (Ptk. 8.§ (1) bekezdése szerint értelmezett közeli hozzátartozójával. </w:t>
      </w:r>
    </w:p>
    <w:p w14:paraId="0E0A9DF3" w14:textId="77777777" w:rsidR="003E38E1" w:rsidRDefault="003E38E1" w:rsidP="00A127EC">
      <w:pPr>
        <w:widowControl w:val="0"/>
        <w:suppressAutoHyphens w:val="0"/>
        <w:jc w:val="both"/>
        <w:rPr>
          <w:sz w:val="22"/>
          <w:szCs w:val="22"/>
        </w:rPr>
      </w:pPr>
    </w:p>
    <w:p w14:paraId="5D23DFB8" w14:textId="1A31A9A6" w:rsidR="003E38E1" w:rsidRPr="006164F1" w:rsidRDefault="003E38E1" w:rsidP="003E38E1">
      <w:pPr>
        <w:keepNext/>
        <w:keepLines/>
        <w:jc w:val="both"/>
        <w:rPr>
          <w:b/>
          <w:caps/>
          <w:sz w:val="22"/>
          <w:szCs w:val="22"/>
        </w:rPr>
      </w:pPr>
      <w:r w:rsidRPr="006164F1">
        <w:rPr>
          <w:sz w:val="22"/>
          <w:szCs w:val="22"/>
        </w:rPr>
        <w:t>Jelen nyilatkozatot a MÁV Zrt., mint Ajánlatkérő által</w:t>
      </w:r>
      <w:r>
        <w:rPr>
          <w:sz w:val="22"/>
          <w:szCs w:val="22"/>
        </w:rPr>
        <w:t xml:space="preserve"> indított</w:t>
      </w:r>
      <w:r w:rsidRPr="006164F1">
        <w:rPr>
          <w:sz w:val="22"/>
          <w:szCs w:val="22"/>
        </w:rPr>
        <w:t xml:space="preserve"> </w:t>
      </w:r>
      <w:r w:rsidRPr="00F43AFC">
        <w:rPr>
          <w:b/>
          <w:sz w:val="22"/>
          <w:szCs w:val="22"/>
        </w:rPr>
        <w:t>„</w:t>
      </w:r>
      <w:r>
        <w:rPr>
          <w:b/>
          <w:sz w:val="22"/>
          <w:szCs w:val="22"/>
          <w:lang w:eastAsia="hu-HU"/>
        </w:rPr>
        <w:t xml:space="preserve">Gyöngyös HGYÜ darucsoport </w:t>
      </w:r>
      <w:r w:rsidRPr="003E38E1">
        <w:rPr>
          <w:b/>
          <w:sz w:val="22"/>
          <w:szCs w:val="22"/>
          <w:lang w:eastAsia="hu-HU"/>
        </w:rPr>
        <w:t>festés</w:t>
      </w:r>
      <w:r w:rsidRPr="005403B2">
        <w:rPr>
          <w:b/>
          <w:sz w:val="22"/>
          <w:szCs w:val="22"/>
        </w:rPr>
        <w:t>”</w:t>
      </w:r>
      <w:r w:rsidRPr="006164F1">
        <w:rPr>
          <w:b/>
          <w:i/>
          <w:sz w:val="22"/>
          <w:szCs w:val="22"/>
        </w:rPr>
        <w:t xml:space="preserve"> </w:t>
      </w:r>
      <w:r w:rsidRPr="006164F1">
        <w:rPr>
          <w:sz w:val="22"/>
          <w:szCs w:val="22"/>
        </w:rPr>
        <w:t>tárgyú ajánlatkérésben, az ajánlat részeként teszem.</w:t>
      </w:r>
    </w:p>
    <w:p w14:paraId="07395738" w14:textId="77777777" w:rsidR="003E38E1" w:rsidRPr="006164F1" w:rsidRDefault="003E38E1" w:rsidP="00A127EC">
      <w:pPr>
        <w:widowControl w:val="0"/>
        <w:suppressAutoHyphens w:val="0"/>
        <w:jc w:val="both"/>
        <w:rPr>
          <w:sz w:val="22"/>
          <w:szCs w:val="22"/>
        </w:rPr>
      </w:pPr>
    </w:p>
    <w:p w14:paraId="28311744" w14:textId="77777777" w:rsidR="00A127EC" w:rsidRPr="006164F1" w:rsidRDefault="00A127EC" w:rsidP="00A127EC">
      <w:pPr>
        <w:widowControl w:val="0"/>
        <w:suppressAutoHyphens w:val="0"/>
        <w:jc w:val="center"/>
        <w:rPr>
          <w:sz w:val="22"/>
          <w:szCs w:val="22"/>
        </w:rPr>
      </w:pPr>
    </w:p>
    <w:p w14:paraId="7E564BFD" w14:textId="77777777" w:rsidR="00A127EC" w:rsidRPr="006164F1" w:rsidRDefault="00A127EC" w:rsidP="00A127EC">
      <w:pPr>
        <w:widowControl w:val="0"/>
        <w:suppressAutoHyphens w:val="0"/>
        <w:jc w:val="center"/>
        <w:rPr>
          <w:sz w:val="22"/>
          <w:szCs w:val="22"/>
        </w:rPr>
      </w:pPr>
    </w:p>
    <w:p w14:paraId="4FAE2344" w14:textId="77777777" w:rsidR="00A127EC" w:rsidRPr="006164F1" w:rsidRDefault="00A127EC" w:rsidP="00A127EC">
      <w:pPr>
        <w:widowControl w:val="0"/>
        <w:suppressAutoHyphens w:val="0"/>
        <w:jc w:val="center"/>
        <w:rPr>
          <w:sz w:val="22"/>
          <w:szCs w:val="22"/>
        </w:rPr>
      </w:pPr>
    </w:p>
    <w:p w14:paraId="668BD95E" w14:textId="77777777" w:rsidR="00A127EC" w:rsidRPr="006164F1" w:rsidRDefault="00A127EC" w:rsidP="00A127EC">
      <w:pPr>
        <w:widowControl w:val="0"/>
        <w:suppressAutoHyphens w:val="0"/>
        <w:jc w:val="center"/>
        <w:rPr>
          <w:sz w:val="22"/>
          <w:szCs w:val="22"/>
        </w:rPr>
      </w:pPr>
    </w:p>
    <w:p w14:paraId="1E1EDA0B" w14:textId="77777777" w:rsidR="00A127EC" w:rsidRPr="006164F1" w:rsidRDefault="00A127EC" w:rsidP="00A127EC">
      <w:pPr>
        <w:widowControl w:val="0"/>
        <w:suppressAutoHyphens w:val="0"/>
        <w:jc w:val="center"/>
        <w:rPr>
          <w:sz w:val="22"/>
          <w:szCs w:val="22"/>
        </w:rPr>
      </w:pPr>
    </w:p>
    <w:p w14:paraId="209FAB3E" w14:textId="77777777" w:rsidR="00A127EC" w:rsidRPr="006164F1" w:rsidRDefault="00A127EC" w:rsidP="00A127E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A127EC" w:rsidRPr="006164F1" w14:paraId="4DF7C585" w14:textId="77777777" w:rsidTr="00CE0AE6">
        <w:tc>
          <w:tcPr>
            <w:tcW w:w="4819" w:type="dxa"/>
          </w:tcPr>
          <w:p w14:paraId="28793BCC" w14:textId="77777777" w:rsidR="00A127EC" w:rsidRPr="006164F1" w:rsidRDefault="00A127EC" w:rsidP="00CE0AE6">
            <w:pPr>
              <w:widowControl w:val="0"/>
              <w:tabs>
                <w:tab w:val="left" w:pos="3468"/>
              </w:tabs>
              <w:suppressAutoHyphens w:val="0"/>
              <w:rPr>
                <w:sz w:val="22"/>
                <w:szCs w:val="22"/>
                <w:lang w:eastAsia="hu-HU"/>
              </w:rPr>
            </w:pPr>
            <w:r w:rsidRPr="006164F1">
              <w:rPr>
                <w:sz w:val="22"/>
                <w:szCs w:val="22"/>
                <w:lang w:eastAsia="hu-HU"/>
              </w:rPr>
              <w:t xml:space="preserve">         ………………………………</w:t>
            </w:r>
          </w:p>
        </w:tc>
      </w:tr>
      <w:tr w:rsidR="00A127EC" w:rsidRPr="006164F1" w14:paraId="328D1C78" w14:textId="77777777" w:rsidTr="00CE0AE6">
        <w:tc>
          <w:tcPr>
            <w:tcW w:w="4819" w:type="dxa"/>
          </w:tcPr>
          <w:p w14:paraId="356152F0" w14:textId="77777777" w:rsidR="00A127EC" w:rsidRPr="006164F1" w:rsidRDefault="00A127EC" w:rsidP="00CE0AE6">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Pr="006164F1">
              <w:rPr>
                <w:spacing w:val="4"/>
                <w:sz w:val="22"/>
                <w:szCs w:val="22"/>
                <w:lang w:eastAsia="hu-HU"/>
              </w:rPr>
              <w:t xml:space="preserve"> a kötelezettségvállalásra </w:t>
            </w:r>
          </w:p>
          <w:p w14:paraId="71B78FEF" w14:textId="77777777" w:rsidR="00A127EC" w:rsidRPr="006164F1" w:rsidRDefault="00A127EC" w:rsidP="00CE0AE6">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jogosult/jogosultak, vagy aláírás </w:t>
            </w:r>
          </w:p>
          <w:p w14:paraId="2A19C05B" w14:textId="77777777" w:rsidR="00A127EC" w:rsidRPr="006164F1" w:rsidRDefault="00A127EC" w:rsidP="00CE0AE6">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8F538B4" w14:textId="77777777" w:rsidR="00A127EC" w:rsidRPr="006164F1" w:rsidRDefault="00A127EC" w:rsidP="00CE0AE6">
            <w:pPr>
              <w:widowControl w:val="0"/>
              <w:tabs>
                <w:tab w:val="left" w:pos="3468"/>
              </w:tabs>
              <w:suppressAutoHyphens w:val="0"/>
              <w:rPr>
                <w:sz w:val="22"/>
                <w:szCs w:val="22"/>
                <w:lang w:eastAsia="hu-HU"/>
              </w:rPr>
            </w:pPr>
          </w:p>
        </w:tc>
      </w:tr>
    </w:tbl>
    <w:p w14:paraId="6A8A0195" w14:textId="77777777" w:rsidR="00A127EC" w:rsidRPr="006164F1" w:rsidRDefault="00A127EC" w:rsidP="00A127EC">
      <w:pPr>
        <w:rPr>
          <w:b/>
          <w:sz w:val="22"/>
          <w:szCs w:val="22"/>
        </w:rPr>
      </w:pPr>
    </w:p>
    <w:p w14:paraId="4B6B90BD" w14:textId="77777777" w:rsidR="00A127EC" w:rsidRPr="006164F1" w:rsidRDefault="00A127EC" w:rsidP="00A127EC">
      <w:pPr>
        <w:rPr>
          <w:b/>
          <w:sz w:val="22"/>
          <w:szCs w:val="22"/>
        </w:rPr>
      </w:pPr>
    </w:p>
    <w:p w14:paraId="789C73CE" w14:textId="77777777" w:rsidR="00A127EC" w:rsidRPr="006164F1" w:rsidRDefault="00A127EC" w:rsidP="00A127EC">
      <w:pPr>
        <w:keepNext/>
        <w:keepLines/>
        <w:jc w:val="right"/>
        <w:rPr>
          <w:b/>
          <w:caps/>
          <w:sz w:val="22"/>
          <w:szCs w:val="22"/>
        </w:rPr>
      </w:pPr>
    </w:p>
    <w:p w14:paraId="25139B2D" w14:textId="77777777" w:rsidR="00A127EC" w:rsidRPr="006164F1" w:rsidRDefault="00A127EC" w:rsidP="00A127EC">
      <w:pPr>
        <w:widowControl w:val="0"/>
        <w:suppressAutoHyphens w:val="0"/>
        <w:spacing w:line="360" w:lineRule="auto"/>
        <w:jc w:val="center"/>
        <w:rPr>
          <w:sz w:val="22"/>
          <w:szCs w:val="22"/>
        </w:rPr>
        <w:sectPr w:rsidR="00A127EC" w:rsidRPr="006164F1">
          <w:footerReference w:type="default" r:id="rId16"/>
          <w:pgSz w:w="11909" w:h="16834"/>
          <w:pgMar w:top="1440" w:right="1440" w:bottom="1440" w:left="1440" w:header="708" w:footer="708" w:gutter="0"/>
          <w:cols w:space="708"/>
        </w:sectPr>
      </w:pPr>
    </w:p>
    <w:p w14:paraId="2CFE93A6" w14:textId="06B387E6" w:rsidR="006C3D0F" w:rsidRPr="006164F1" w:rsidRDefault="006C3D0F" w:rsidP="006C3D0F">
      <w:pPr>
        <w:keepNext/>
        <w:keepLines/>
        <w:suppressAutoHyphens w:val="0"/>
        <w:overflowPunct/>
        <w:autoSpaceDE/>
        <w:jc w:val="right"/>
        <w:textAlignment w:val="auto"/>
        <w:rPr>
          <w:sz w:val="22"/>
          <w:szCs w:val="22"/>
          <w:lang w:eastAsia="hu-HU"/>
        </w:rPr>
      </w:pPr>
      <w:r>
        <w:rPr>
          <w:i/>
          <w:sz w:val="22"/>
          <w:szCs w:val="22"/>
          <w:lang w:eastAsia="hu-HU"/>
        </w:rPr>
        <w:lastRenderedPageBreak/>
        <w:t>5</w:t>
      </w:r>
      <w:r w:rsidRPr="006164F1">
        <w:rPr>
          <w:i/>
          <w:sz w:val="22"/>
          <w:szCs w:val="22"/>
          <w:lang w:eastAsia="hu-HU"/>
        </w:rPr>
        <w:t>. sz. melléklet</w:t>
      </w:r>
    </w:p>
    <w:p w14:paraId="5A7DDD7A" w14:textId="77777777" w:rsidR="006C3D0F" w:rsidRDefault="006C3D0F" w:rsidP="006C3D0F">
      <w:pPr>
        <w:keepNext/>
        <w:jc w:val="center"/>
        <w:outlineLvl w:val="1"/>
        <w:rPr>
          <w:b/>
          <w:bCs/>
          <w:iCs/>
          <w:sz w:val="22"/>
          <w:szCs w:val="22"/>
          <w:lang w:eastAsia="en-US"/>
        </w:rPr>
      </w:pPr>
    </w:p>
    <w:p w14:paraId="59853D27" w14:textId="716212F3" w:rsidR="006C3D0F" w:rsidRDefault="006C3D0F" w:rsidP="006C3D0F">
      <w:pPr>
        <w:keepNext/>
        <w:jc w:val="center"/>
        <w:outlineLvl w:val="1"/>
        <w:rPr>
          <w:b/>
          <w:bCs/>
          <w:iCs/>
          <w:sz w:val="22"/>
          <w:szCs w:val="22"/>
          <w:lang w:eastAsia="en-US"/>
        </w:rPr>
      </w:pPr>
      <w:r w:rsidRPr="006164F1">
        <w:rPr>
          <w:b/>
          <w:bCs/>
          <w:iCs/>
          <w:sz w:val="22"/>
          <w:szCs w:val="22"/>
          <w:lang w:eastAsia="en-US"/>
        </w:rPr>
        <w:t>Referencia nyilatkozat</w:t>
      </w:r>
    </w:p>
    <w:p w14:paraId="2A86A2E6" w14:textId="77777777" w:rsidR="006C3D0F" w:rsidRPr="006164F1" w:rsidRDefault="006C3D0F" w:rsidP="006C3D0F">
      <w:pPr>
        <w:keepNext/>
        <w:jc w:val="center"/>
        <w:outlineLvl w:val="1"/>
        <w:rPr>
          <w:b/>
          <w:bCs/>
          <w:iCs/>
          <w:sz w:val="22"/>
          <w:szCs w:val="22"/>
          <w:lang w:eastAsia="en-US"/>
        </w:rPr>
      </w:pPr>
    </w:p>
    <w:p w14:paraId="0A242328" w14:textId="77777777" w:rsidR="006C3D0F" w:rsidRPr="006164F1" w:rsidRDefault="006C3D0F" w:rsidP="006C3D0F">
      <w:pPr>
        <w:keepNext/>
        <w:jc w:val="center"/>
        <w:outlineLvl w:val="1"/>
        <w:rPr>
          <w:b/>
          <w:bCs/>
          <w:iCs/>
          <w:sz w:val="22"/>
          <w:szCs w:val="22"/>
          <w:lang w:eastAsia="en-US"/>
        </w:rPr>
      </w:pPr>
    </w:p>
    <w:p w14:paraId="27656197" w14:textId="5D995B98" w:rsidR="006C3D0F" w:rsidRPr="006164F1" w:rsidRDefault="006C3D0F" w:rsidP="006C3D0F">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sidRPr="009630A0">
        <w:rPr>
          <w:b/>
          <w:sz w:val="22"/>
          <w:szCs w:val="22"/>
          <w:lang w:eastAsia="hu-HU"/>
        </w:rPr>
        <w:t>„</w:t>
      </w:r>
      <w:r w:rsidR="007B58E5">
        <w:rPr>
          <w:b/>
          <w:sz w:val="22"/>
          <w:szCs w:val="22"/>
          <w:lang w:eastAsia="hu-HU"/>
        </w:rPr>
        <w:t>Gyöngyös HGYÜ darucsoport festés</w:t>
      </w:r>
      <w:r w:rsidRPr="009630A0">
        <w:rPr>
          <w:b/>
          <w:sz w:val="22"/>
          <w:szCs w:val="22"/>
          <w:lang w:eastAsia="hu-HU"/>
        </w:rPr>
        <w:t>”</w:t>
      </w:r>
      <w:r w:rsidRPr="006164F1">
        <w:rPr>
          <w:b/>
          <w:sz w:val="22"/>
          <w:szCs w:val="22"/>
          <w:lang w:eastAsia="hu-HU"/>
        </w:rPr>
        <w:t xml:space="preserve"> </w:t>
      </w:r>
      <w:r w:rsidRPr="006164F1">
        <w:rPr>
          <w:sz w:val="22"/>
          <w:szCs w:val="22"/>
          <w:lang w:eastAsia="hu-HU"/>
        </w:rPr>
        <w:t xml:space="preserve">tárgyú beszerzési eljárásban az általam jegyzett cég az ajánlattételi felhívás </w:t>
      </w:r>
      <w:r w:rsidR="00FB2E16">
        <w:rPr>
          <w:sz w:val="22"/>
          <w:szCs w:val="22"/>
          <w:lang w:eastAsia="hu-HU"/>
        </w:rPr>
        <w:t xml:space="preserve">megjelenését vagy </w:t>
      </w:r>
      <w:r w:rsidRPr="006164F1">
        <w:rPr>
          <w:sz w:val="22"/>
          <w:szCs w:val="22"/>
          <w:lang w:eastAsia="hu-HU"/>
        </w:rPr>
        <w:t>megküldésé</w:t>
      </w:r>
      <w:r w:rsidR="009340F7">
        <w:rPr>
          <w:sz w:val="22"/>
          <w:szCs w:val="22"/>
          <w:lang w:eastAsia="hu-HU"/>
        </w:rPr>
        <w:t xml:space="preserve">t  megelőző </w:t>
      </w:r>
      <w:r w:rsidR="00E0591F">
        <w:rPr>
          <w:sz w:val="22"/>
          <w:szCs w:val="22"/>
          <w:lang w:eastAsia="hu-HU"/>
        </w:rPr>
        <w:t xml:space="preserve">24 </w:t>
      </w:r>
      <w:r w:rsidRPr="006164F1">
        <w:rPr>
          <w:sz w:val="22"/>
          <w:szCs w:val="22"/>
          <w:lang w:eastAsia="hu-HU"/>
        </w:rPr>
        <w:t>hónapban az alábbi, beszerzés tárgya szerinti referenciá</w:t>
      </w:r>
      <w:r w:rsidRPr="009630A0">
        <w:rPr>
          <w:sz w:val="22"/>
          <w:szCs w:val="22"/>
          <w:lang w:eastAsia="hu-HU"/>
        </w:rPr>
        <w:t>kk</w:t>
      </w:r>
      <w:r w:rsidRPr="006164F1">
        <w:rPr>
          <w:sz w:val="22"/>
          <w:szCs w:val="22"/>
          <w:lang w:eastAsia="hu-HU"/>
        </w:rPr>
        <w:t>al rendelkezik:</w:t>
      </w: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6C3D0F" w:rsidRPr="006164F1" w14:paraId="6AA29AC9" w14:textId="77777777" w:rsidTr="00CE0AE6">
        <w:trPr>
          <w:trHeight w:val="1543"/>
        </w:trPr>
        <w:tc>
          <w:tcPr>
            <w:tcW w:w="1682" w:type="dxa"/>
            <w:vAlign w:val="center"/>
          </w:tcPr>
          <w:p w14:paraId="775DB033" w14:textId="77777777" w:rsidR="006C3D0F" w:rsidRPr="006164F1" w:rsidRDefault="006C3D0F" w:rsidP="00CE0AE6">
            <w:pPr>
              <w:overflowPunct/>
              <w:autoSpaceDE/>
              <w:jc w:val="center"/>
              <w:textAlignment w:val="auto"/>
              <w:rPr>
                <w:b/>
                <w:sz w:val="22"/>
                <w:szCs w:val="22"/>
                <w:lang w:eastAsia="hu-HU"/>
              </w:rPr>
            </w:pPr>
            <w:r w:rsidRPr="006164F1">
              <w:rPr>
                <w:b/>
                <w:sz w:val="22"/>
                <w:szCs w:val="22"/>
                <w:lang w:eastAsia="hu-HU"/>
              </w:rPr>
              <w:t>A szerződést kötő másik fél</w:t>
            </w:r>
          </w:p>
          <w:p w14:paraId="603D8644" w14:textId="77777777" w:rsidR="006C3D0F" w:rsidRPr="006164F1" w:rsidRDefault="006C3D0F" w:rsidP="00CE0AE6">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3354D4B7" w14:textId="73D04CA2" w:rsidR="006C3D0F" w:rsidRPr="006164F1" w:rsidRDefault="006C3D0F" w:rsidP="00CE0AE6">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w:t>
            </w:r>
            <w:r w:rsidR="00E0591F">
              <w:rPr>
                <w:b/>
                <w:sz w:val="22"/>
                <w:szCs w:val="22"/>
                <w:lang w:eastAsia="hu-HU"/>
              </w:rPr>
              <w:t xml:space="preserve"> </w:t>
            </w:r>
            <w:r w:rsidRPr="006164F1">
              <w:rPr>
                <w:b/>
                <w:sz w:val="22"/>
                <w:szCs w:val="22"/>
                <w:lang w:eastAsia="hu-HU"/>
              </w:rPr>
              <w:t>(e-mail vagy telefon)</w:t>
            </w:r>
          </w:p>
        </w:tc>
        <w:tc>
          <w:tcPr>
            <w:tcW w:w="2430" w:type="dxa"/>
            <w:vAlign w:val="center"/>
          </w:tcPr>
          <w:p w14:paraId="58714D8A" w14:textId="77777777" w:rsidR="006C3D0F" w:rsidRPr="006164F1" w:rsidRDefault="006C3D0F" w:rsidP="00CE0AE6">
            <w:pPr>
              <w:suppressAutoHyphens w:val="0"/>
              <w:overflowPunct/>
              <w:autoSpaceDE/>
              <w:jc w:val="center"/>
              <w:textAlignment w:val="auto"/>
              <w:rPr>
                <w:b/>
                <w:sz w:val="22"/>
                <w:szCs w:val="22"/>
                <w:lang w:eastAsia="hu-HU"/>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sidRPr="006164F1">
              <w:rPr>
                <w:b/>
                <w:sz w:val="22"/>
                <w:szCs w:val="22"/>
              </w:rPr>
              <w:t>)</w:t>
            </w:r>
          </w:p>
        </w:tc>
        <w:tc>
          <w:tcPr>
            <w:tcW w:w="1294" w:type="dxa"/>
            <w:vAlign w:val="center"/>
          </w:tcPr>
          <w:p w14:paraId="0DB897E7" w14:textId="77777777" w:rsidR="006C3D0F" w:rsidRPr="006164F1" w:rsidRDefault="006C3D0F" w:rsidP="00CE0AE6">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7DA83A8D" w14:textId="77777777" w:rsidR="006C3D0F" w:rsidRPr="006164F1" w:rsidRDefault="006C3D0F" w:rsidP="00CE0AE6">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39DB37EC" w14:textId="0B2142A0" w:rsidR="006C3D0F" w:rsidRPr="006164F1" w:rsidRDefault="006C3D0F">
            <w:pPr>
              <w:suppressAutoHyphens w:val="0"/>
              <w:overflowPunct/>
              <w:autoSpaceDE/>
              <w:jc w:val="center"/>
              <w:textAlignment w:val="auto"/>
              <w:rPr>
                <w:b/>
                <w:sz w:val="22"/>
                <w:szCs w:val="22"/>
                <w:lang w:eastAsia="hu-HU"/>
              </w:rPr>
            </w:pPr>
            <w:r w:rsidRPr="009630A0">
              <w:rPr>
                <w:b/>
                <w:sz w:val="22"/>
                <w:szCs w:val="22"/>
                <w:lang w:eastAsia="hu-HU"/>
              </w:rPr>
              <w:t>Az ellenszolgál-tatás összege</w:t>
            </w:r>
          </w:p>
        </w:tc>
        <w:tc>
          <w:tcPr>
            <w:tcW w:w="1423" w:type="dxa"/>
          </w:tcPr>
          <w:p w14:paraId="29FD2696" w14:textId="77777777" w:rsidR="006C3D0F" w:rsidRPr="006164F1" w:rsidRDefault="006C3D0F" w:rsidP="00CE0AE6">
            <w:pPr>
              <w:jc w:val="center"/>
              <w:rPr>
                <w:b/>
                <w:sz w:val="22"/>
                <w:szCs w:val="22"/>
              </w:rPr>
            </w:pPr>
            <w:r w:rsidRPr="006164F1">
              <w:rPr>
                <w:b/>
                <w:sz w:val="22"/>
                <w:szCs w:val="22"/>
              </w:rPr>
              <w:t>A teljesítés az előírásoknak és a szerződésnek megfelelően történt-e.</w:t>
            </w:r>
          </w:p>
          <w:p w14:paraId="6FBE17C4" w14:textId="77777777" w:rsidR="006C3D0F" w:rsidRPr="006164F1" w:rsidRDefault="006C3D0F" w:rsidP="00CE0AE6">
            <w:pPr>
              <w:suppressAutoHyphens w:val="0"/>
              <w:overflowPunct/>
              <w:autoSpaceDE/>
              <w:jc w:val="center"/>
              <w:textAlignment w:val="auto"/>
              <w:rPr>
                <w:b/>
                <w:sz w:val="22"/>
                <w:szCs w:val="22"/>
                <w:highlight w:val="yellow"/>
                <w:lang w:eastAsia="hu-HU"/>
              </w:rPr>
            </w:pPr>
            <w:r w:rsidRPr="006164F1">
              <w:rPr>
                <w:b/>
                <w:sz w:val="22"/>
                <w:szCs w:val="22"/>
              </w:rPr>
              <w:t>(igen / nem)</w:t>
            </w:r>
          </w:p>
        </w:tc>
      </w:tr>
      <w:tr w:rsidR="006C3D0F" w:rsidRPr="006164F1" w14:paraId="6C102269" w14:textId="77777777" w:rsidTr="00CE0AE6">
        <w:trPr>
          <w:trHeight w:val="476"/>
        </w:trPr>
        <w:tc>
          <w:tcPr>
            <w:tcW w:w="1682" w:type="dxa"/>
          </w:tcPr>
          <w:p w14:paraId="7B18F01A"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682" w:type="dxa"/>
          </w:tcPr>
          <w:p w14:paraId="06C0028B"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2430" w:type="dxa"/>
          </w:tcPr>
          <w:p w14:paraId="0F2E53F5"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294" w:type="dxa"/>
          </w:tcPr>
          <w:p w14:paraId="7F57A016"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423" w:type="dxa"/>
          </w:tcPr>
          <w:p w14:paraId="5FA57423"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423" w:type="dxa"/>
          </w:tcPr>
          <w:p w14:paraId="69653E33" w14:textId="77777777" w:rsidR="006C3D0F" w:rsidRPr="006164F1" w:rsidRDefault="006C3D0F" w:rsidP="00CE0AE6">
            <w:pPr>
              <w:suppressAutoHyphens w:val="0"/>
              <w:overflowPunct/>
              <w:autoSpaceDE/>
              <w:spacing w:before="120" w:after="120"/>
              <w:textAlignment w:val="auto"/>
              <w:rPr>
                <w:sz w:val="22"/>
                <w:szCs w:val="22"/>
                <w:lang w:eastAsia="hu-HU"/>
              </w:rPr>
            </w:pPr>
          </w:p>
        </w:tc>
      </w:tr>
      <w:tr w:rsidR="006C3D0F" w:rsidRPr="006164F1" w14:paraId="418DAC43" w14:textId="77777777" w:rsidTr="00CE0AE6">
        <w:trPr>
          <w:trHeight w:val="476"/>
        </w:trPr>
        <w:tc>
          <w:tcPr>
            <w:tcW w:w="1682" w:type="dxa"/>
          </w:tcPr>
          <w:p w14:paraId="420507F6"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682" w:type="dxa"/>
          </w:tcPr>
          <w:p w14:paraId="560F3EE9"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2430" w:type="dxa"/>
          </w:tcPr>
          <w:p w14:paraId="21ED429E"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294" w:type="dxa"/>
          </w:tcPr>
          <w:p w14:paraId="2621764D"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423" w:type="dxa"/>
          </w:tcPr>
          <w:p w14:paraId="6CC425B6" w14:textId="77777777" w:rsidR="006C3D0F" w:rsidRPr="006164F1" w:rsidRDefault="006C3D0F" w:rsidP="00CE0AE6">
            <w:pPr>
              <w:suppressAutoHyphens w:val="0"/>
              <w:overflowPunct/>
              <w:autoSpaceDE/>
              <w:spacing w:before="120" w:after="120"/>
              <w:textAlignment w:val="auto"/>
              <w:rPr>
                <w:sz w:val="22"/>
                <w:szCs w:val="22"/>
                <w:lang w:eastAsia="hu-HU"/>
              </w:rPr>
            </w:pPr>
          </w:p>
        </w:tc>
        <w:tc>
          <w:tcPr>
            <w:tcW w:w="1423" w:type="dxa"/>
          </w:tcPr>
          <w:p w14:paraId="3BE7AABB" w14:textId="77777777" w:rsidR="006C3D0F" w:rsidRPr="006164F1" w:rsidRDefault="006C3D0F" w:rsidP="00CE0AE6">
            <w:pPr>
              <w:suppressAutoHyphens w:val="0"/>
              <w:overflowPunct/>
              <w:autoSpaceDE/>
              <w:spacing w:before="120" w:after="120"/>
              <w:textAlignment w:val="auto"/>
              <w:rPr>
                <w:sz w:val="22"/>
                <w:szCs w:val="22"/>
                <w:lang w:eastAsia="hu-HU"/>
              </w:rPr>
            </w:pPr>
          </w:p>
        </w:tc>
      </w:tr>
    </w:tbl>
    <w:p w14:paraId="69ECEA70" w14:textId="77777777" w:rsidR="006C3D0F" w:rsidRPr="006164F1" w:rsidRDefault="006C3D0F" w:rsidP="006C3D0F">
      <w:pPr>
        <w:overflowPunct/>
        <w:autoSpaceDE/>
        <w:spacing w:before="360" w:after="360"/>
        <w:textAlignment w:val="auto"/>
        <w:rPr>
          <w:sz w:val="22"/>
          <w:szCs w:val="22"/>
          <w:lang w:eastAsia="hu-HU"/>
        </w:rPr>
      </w:pPr>
      <w:r w:rsidRPr="006164F1">
        <w:rPr>
          <w:sz w:val="22"/>
          <w:szCs w:val="22"/>
          <w:lang w:eastAsia="hu-HU"/>
        </w:rPr>
        <w:t>Keltezés (helység, év, hónap, nap)</w:t>
      </w:r>
    </w:p>
    <w:p w14:paraId="40EAC545" w14:textId="77777777" w:rsidR="006C3D0F" w:rsidRPr="006164F1" w:rsidRDefault="006C3D0F" w:rsidP="006C3D0F">
      <w:pPr>
        <w:suppressAutoHyphens w:val="0"/>
        <w:overflowPunct/>
        <w:autoSpaceDE/>
        <w:jc w:val="center"/>
        <w:textAlignment w:val="auto"/>
        <w:rPr>
          <w:sz w:val="22"/>
          <w:szCs w:val="22"/>
          <w:lang w:eastAsia="hu-HU"/>
        </w:rPr>
      </w:pPr>
      <w:r w:rsidRPr="006164F1">
        <w:rPr>
          <w:sz w:val="22"/>
          <w:szCs w:val="22"/>
          <w:lang w:eastAsia="hu-HU"/>
        </w:rPr>
        <w:t>…………………………..</w:t>
      </w:r>
    </w:p>
    <w:p w14:paraId="099EC834" w14:textId="77777777" w:rsidR="006C3D0F" w:rsidRPr="006164F1" w:rsidRDefault="006C3D0F" w:rsidP="006C3D0F">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2B732817" w14:textId="77777777" w:rsidR="006C3D0F" w:rsidRPr="006164F1" w:rsidRDefault="006C3D0F" w:rsidP="006C3D0F">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7BD5D2D8" w14:textId="77777777" w:rsidR="006C3D0F" w:rsidRPr="006164F1" w:rsidRDefault="006C3D0F" w:rsidP="006C3D0F">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005F5565" w14:textId="44857FD7" w:rsidR="00A127EC" w:rsidRDefault="00A127EC" w:rsidP="00034BEA">
      <w:pPr>
        <w:keepNext/>
        <w:keepLines/>
        <w:suppressAutoHyphens w:val="0"/>
        <w:overflowPunct/>
        <w:autoSpaceDE/>
        <w:jc w:val="center"/>
        <w:textAlignment w:val="auto"/>
        <w:rPr>
          <w:b/>
          <w:sz w:val="22"/>
          <w:szCs w:val="22"/>
          <w:lang w:eastAsia="hu-HU"/>
        </w:rPr>
      </w:pPr>
    </w:p>
    <w:p w14:paraId="508626EF" w14:textId="77777777" w:rsidR="00A127EC" w:rsidRPr="006164F1" w:rsidRDefault="00A127EC" w:rsidP="00034BEA">
      <w:pPr>
        <w:keepNext/>
        <w:keepLines/>
        <w:suppressAutoHyphens w:val="0"/>
        <w:overflowPunct/>
        <w:autoSpaceDE/>
        <w:jc w:val="center"/>
        <w:textAlignment w:val="auto"/>
        <w:rPr>
          <w:b/>
          <w:sz w:val="22"/>
          <w:szCs w:val="22"/>
          <w:lang w:eastAsia="hu-HU"/>
        </w:rPr>
      </w:pPr>
    </w:p>
    <w:p w14:paraId="5E4DA37E" w14:textId="77777777" w:rsidR="00034BEA" w:rsidRPr="006164F1" w:rsidRDefault="00034BEA" w:rsidP="00560675">
      <w:pPr>
        <w:widowControl w:val="0"/>
        <w:suppressAutoHyphens w:val="0"/>
        <w:spacing w:line="360" w:lineRule="auto"/>
        <w:jc w:val="both"/>
        <w:rPr>
          <w:sz w:val="22"/>
          <w:szCs w:val="22"/>
        </w:rPr>
      </w:pPr>
    </w:p>
    <w:p w14:paraId="6419DCFB" w14:textId="77777777" w:rsidR="0005186D" w:rsidRPr="006164F1" w:rsidRDefault="006C4375" w:rsidP="0005186D">
      <w:pPr>
        <w:keepNext/>
        <w:jc w:val="center"/>
        <w:outlineLvl w:val="1"/>
        <w:rPr>
          <w:b/>
          <w:bCs/>
          <w:iCs/>
          <w:sz w:val="22"/>
          <w:szCs w:val="22"/>
          <w:lang w:eastAsia="en-US"/>
        </w:rPr>
      </w:pPr>
      <w:r w:rsidRPr="006164F1">
        <w:rPr>
          <w:sz w:val="22"/>
          <w:szCs w:val="22"/>
        </w:rPr>
        <w:br w:type="page"/>
      </w:r>
      <w:bookmarkStart w:id="2" w:name="_Toc355363148"/>
    </w:p>
    <w:bookmarkEnd w:id="2"/>
    <w:p w14:paraId="0167AA4F" w14:textId="77777777" w:rsidR="00801389" w:rsidRPr="006164F1" w:rsidRDefault="00801389" w:rsidP="00801389">
      <w:pPr>
        <w:suppressAutoHyphens w:val="0"/>
        <w:overflowPunct/>
        <w:autoSpaceDE/>
        <w:spacing w:after="200"/>
        <w:jc w:val="center"/>
        <w:textAlignment w:val="auto"/>
        <w:rPr>
          <w:sz w:val="22"/>
          <w:szCs w:val="22"/>
          <w:lang w:eastAsia="hu-HU"/>
        </w:rPr>
      </w:pPr>
    </w:p>
    <w:p w14:paraId="00FD5386" w14:textId="77777777" w:rsidR="00801389" w:rsidRPr="006164F1" w:rsidRDefault="00801389">
      <w:pPr>
        <w:suppressAutoHyphens w:val="0"/>
        <w:overflowPunct/>
        <w:autoSpaceDE/>
        <w:textAlignment w:val="auto"/>
        <w:rPr>
          <w:i/>
          <w:sz w:val="22"/>
          <w:szCs w:val="22"/>
          <w:lang w:eastAsia="hu-HU"/>
        </w:rPr>
      </w:pPr>
    </w:p>
    <w:p w14:paraId="1179DF5A" w14:textId="6FDC0FC2" w:rsidR="004F193D" w:rsidRPr="006164F1" w:rsidRDefault="008234F4" w:rsidP="006C4375">
      <w:pPr>
        <w:widowControl w:val="0"/>
        <w:suppressAutoHyphens w:val="0"/>
        <w:spacing w:line="360" w:lineRule="auto"/>
        <w:jc w:val="right"/>
        <w:rPr>
          <w:sz w:val="22"/>
          <w:szCs w:val="22"/>
          <w:lang w:eastAsia="hu-HU"/>
        </w:rPr>
      </w:pPr>
      <w:r>
        <w:rPr>
          <w:i/>
          <w:sz w:val="22"/>
          <w:szCs w:val="22"/>
          <w:lang w:eastAsia="hu-HU"/>
        </w:rPr>
        <w:t>6</w:t>
      </w:r>
      <w:r w:rsidR="004F193D" w:rsidRPr="006164F1">
        <w:rPr>
          <w:i/>
          <w:sz w:val="22"/>
          <w:szCs w:val="22"/>
          <w:lang w:eastAsia="hu-HU"/>
        </w:rPr>
        <w:t>.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272958CD"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F56149">
        <w:rPr>
          <w:b/>
          <w:sz w:val="22"/>
          <w:szCs w:val="22"/>
          <w:lang w:eastAsia="hu-HU"/>
        </w:rPr>
        <w:t>„</w:t>
      </w:r>
      <w:r w:rsidR="007B58E5">
        <w:rPr>
          <w:b/>
          <w:sz w:val="22"/>
          <w:szCs w:val="22"/>
          <w:lang w:eastAsia="hu-HU"/>
        </w:rPr>
        <w:t>Gyöngyös HGYÜ darucsoport festés</w:t>
      </w:r>
      <w:r w:rsidR="0082209A" w:rsidRPr="00F56149">
        <w:rPr>
          <w:rFonts w:eastAsia="Calibri"/>
          <w:b/>
          <w:bCs/>
          <w:sz w:val="22"/>
          <w:szCs w:val="22"/>
          <w:lang w:eastAsia="en-US" w:bidi="hu-HU"/>
        </w:rPr>
        <w:t>”</w:t>
      </w:r>
      <w:r w:rsidR="0082209A" w:rsidRPr="00F56149">
        <w:rPr>
          <w:b/>
          <w:sz w:val="22"/>
          <w:szCs w:val="22"/>
        </w:rPr>
        <w:t xml:space="preserve"> </w:t>
      </w:r>
      <w:r w:rsidRPr="00F56149">
        <w:rPr>
          <w:b/>
          <w:sz w:val="22"/>
          <w:szCs w:val="22"/>
          <w:lang w:eastAsia="hu-HU"/>
        </w:rPr>
        <w:t xml:space="preserve"> </w:t>
      </w:r>
      <w:r w:rsidRPr="00F56149">
        <w:rPr>
          <w:sz w:val="22"/>
          <w:szCs w:val="22"/>
          <w:lang w:eastAsia="hu-HU"/>
        </w:rPr>
        <w:t>t</w:t>
      </w:r>
      <w:r w:rsidRPr="006164F1">
        <w:rPr>
          <w:sz w:val="22"/>
          <w:szCs w:val="22"/>
          <w:lang w:eastAsia="hu-HU"/>
        </w:rPr>
        <w: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6A9AD750" w:rsidR="004D5517" w:rsidRPr="006164F1" w:rsidRDefault="000968FD" w:rsidP="004D5517">
      <w:pPr>
        <w:suppressAutoHyphens w:val="0"/>
        <w:overflowPunct/>
        <w:autoSpaceDE/>
        <w:jc w:val="right"/>
        <w:textAlignment w:val="auto"/>
        <w:rPr>
          <w:b/>
          <w:sz w:val="22"/>
          <w:szCs w:val="22"/>
          <w:lang w:eastAsia="hu-HU"/>
        </w:rPr>
      </w:pPr>
      <w:r>
        <w:rPr>
          <w:i/>
          <w:sz w:val="22"/>
          <w:szCs w:val="22"/>
          <w:lang w:eastAsia="hu-HU"/>
        </w:rPr>
        <w:lastRenderedPageBreak/>
        <w:t>7</w:t>
      </w:r>
      <w:r w:rsidR="004F193D" w:rsidRPr="006164F1">
        <w:rPr>
          <w:i/>
          <w:sz w:val="22"/>
          <w:szCs w:val="22"/>
          <w:lang w:eastAsia="hu-HU"/>
        </w:rPr>
        <w:t>.</w:t>
      </w:r>
      <w:r w:rsidR="004D5517" w:rsidRPr="006164F1">
        <w:rPr>
          <w:i/>
          <w:sz w:val="22"/>
          <w:szCs w:val="22"/>
          <w:lang w:eastAsia="hu-HU"/>
        </w:rPr>
        <w:t xml:space="preserve"> sz. melléklet</w:t>
      </w:r>
    </w:p>
    <w:p w14:paraId="6F1D0EE5"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222B1A07" w14:textId="77777777" w:rsidR="004D5517" w:rsidRPr="006164F1" w:rsidRDefault="004D5517" w:rsidP="004D5517">
      <w:pPr>
        <w:suppressAutoHyphens w:val="0"/>
        <w:overflowPunct/>
        <w:autoSpaceDE/>
        <w:textAlignment w:val="auto"/>
        <w:rPr>
          <w:sz w:val="22"/>
          <w:szCs w:val="22"/>
          <w:lang w:eastAsia="hu-HU"/>
        </w:rPr>
      </w:pPr>
    </w:p>
    <w:p w14:paraId="6A924054" w14:textId="77777777" w:rsidR="004D5517" w:rsidRPr="006164F1" w:rsidRDefault="004D5517" w:rsidP="004D5517">
      <w:pPr>
        <w:suppressAutoHyphens w:val="0"/>
        <w:overflowPunct/>
        <w:autoSpaceDE/>
        <w:textAlignment w:val="auto"/>
        <w:rPr>
          <w:sz w:val="22"/>
          <w:szCs w:val="22"/>
          <w:lang w:eastAsia="hu-HU"/>
        </w:rPr>
      </w:pPr>
    </w:p>
    <w:p w14:paraId="07BAC2CA" w14:textId="78407CC9" w:rsidR="004D5517" w:rsidRPr="006164F1" w:rsidRDefault="004D5517" w:rsidP="004D5517">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6164F1">
        <w:rPr>
          <w:b/>
          <w:i/>
          <w:sz w:val="22"/>
          <w:szCs w:val="22"/>
          <w:lang w:eastAsia="hu-HU"/>
        </w:rPr>
        <w:t>„</w:t>
      </w:r>
      <w:r w:rsidR="007B58E5">
        <w:rPr>
          <w:b/>
          <w:sz w:val="22"/>
          <w:szCs w:val="22"/>
          <w:lang w:eastAsia="hu-HU"/>
        </w:rPr>
        <w:t>Gyöngyös HGYÜ darucsoport festés</w:t>
      </w:r>
      <w:r w:rsidRPr="00F56149">
        <w:rPr>
          <w:b/>
          <w:i/>
          <w:sz w:val="22"/>
          <w:szCs w:val="22"/>
          <w:lang w:eastAsia="hu-HU"/>
        </w:rPr>
        <w:t>”</w:t>
      </w:r>
      <w:r w:rsidRPr="006164F1">
        <w:rPr>
          <w:b/>
          <w:i/>
          <w:sz w:val="22"/>
          <w:szCs w:val="22"/>
          <w:lang w:eastAsia="hu-HU"/>
        </w:rPr>
        <w:t xml:space="preserve"> </w:t>
      </w:r>
      <w:r w:rsidRPr="006164F1">
        <w:rPr>
          <w:sz w:val="22"/>
          <w:szCs w:val="22"/>
          <w:lang w:eastAsia="hu-HU"/>
        </w:rPr>
        <w:t>tárgyú beszerzési eljárásban ezúton nyilatkozom, hogy</w:t>
      </w:r>
    </w:p>
    <w:p w14:paraId="22CF84E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E2AF46E"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2"/>
        <w:sym w:font="Symbol" w:char="F02A"/>
      </w:r>
    </w:p>
    <w:p w14:paraId="20EFD743"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2C21DAC4" w14:textId="77777777" w:rsidR="004D5517" w:rsidRPr="006164F1" w:rsidRDefault="004D5517" w:rsidP="004D5517">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29D2583D"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058FD722"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3"/>
        <w:sym w:font="Symbol" w:char="F02A"/>
      </w:r>
      <w:r w:rsidRPr="006164F1">
        <w:rPr>
          <w:sz w:val="22"/>
          <w:szCs w:val="22"/>
          <w:vertAlign w:val="superscript"/>
          <w:lang w:val="x-none" w:eastAsia="x-none"/>
        </w:rPr>
        <w:sym w:font="Symbol" w:char="F02A"/>
      </w:r>
    </w:p>
    <w:p w14:paraId="7A3CE4F3"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0D2847ED" w14:textId="77777777" w:rsidR="004D5517" w:rsidRPr="006164F1" w:rsidRDefault="004D5517" w:rsidP="004D5517">
      <w:pPr>
        <w:keepNext/>
        <w:keepLines/>
        <w:suppressAutoHyphens w:val="0"/>
        <w:overflowPunct/>
        <w:autoSpaceDE/>
        <w:jc w:val="both"/>
        <w:textAlignment w:val="auto"/>
        <w:rPr>
          <w:sz w:val="22"/>
          <w:szCs w:val="22"/>
          <w:lang w:eastAsia="x-none"/>
        </w:rPr>
      </w:pPr>
    </w:p>
    <w:p w14:paraId="5D5BF622" w14:textId="77777777" w:rsidR="004D5517" w:rsidRPr="006164F1" w:rsidRDefault="004D5517" w:rsidP="004D5517">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2BFE688B"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550EE" w:rsidRPr="006164F1" w14:paraId="750FE674" w14:textId="77777777" w:rsidTr="009B49C4">
        <w:tc>
          <w:tcPr>
            <w:tcW w:w="4605" w:type="dxa"/>
            <w:shd w:val="clear" w:color="auto" w:fill="auto"/>
          </w:tcPr>
          <w:p w14:paraId="59FD6F71"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AA91ECF"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2550EE" w:rsidRPr="006164F1" w14:paraId="0F9D9F4F" w14:textId="77777777" w:rsidTr="009B49C4">
        <w:tc>
          <w:tcPr>
            <w:tcW w:w="4605" w:type="dxa"/>
            <w:shd w:val="clear" w:color="auto" w:fill="auto"/>
          </w:tcPr>
          <w:p w14:paraId="7E08E89F"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36D11EF6" w14:textId="77777777" w:rsidR="004D5517" w:rsidRPr="006164F1" w:rsidRDefault="004D5517" w:rsidP="004D5517">
            <w:pPr>
              <w:suppressAutoHyphens w:val="0"/>
              <w:overflowPunct/>
              <w:autoSpaceDE/>
              <w:jc w:val="both"/>
              <w:textAlignment w:val="auto"/>
              <w:rPr>
                <w:sz w:val="22"/>
                <w:szCs w:val="22"/>
                <w:lang w:eastAsia="hu-HU"/>
              </w:rPr>
            </w:pPr>
          </w:p>
        </w:tc>
      </w:tr>
      <w:tr w:rsidR="002550EE" w:rsidRPr="006164F1" w14:paraId="321A7B50" w14:textId="77777777" w:rsidTr="009B49C4">
        <w:tc>
          <w:tcPr>
            <w:tcW w:w="4605" w:type="dxa"/>
            <w:shd w:val="clear" w:color="auto" w:fill="auto"/>
          </w:tcPr>
          <w:p w14:paraId="2CF5484E"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58E3B16D" w14:textId="77777777" w:rsidR="004D5517" w:rsidRPr="006164F1" w:rsidRDefault="004D5517" w:rsidP="004D5517">
            <w:pPr>
              <w:suppressAutoHyphens w:val="0"/>
              <w:overflowPunct/>
              <w:autoSpaceDE/>
              <w:jc w:val="both"/>
              <w:textAlignment w:val="auto"/>
              <w:rPr>
                <w:sz w:val="22"/>
                <w:szCs w:val="22"/>
                <w:lang w:eastAsia="hu-HU"/>
              </w:rPr>
            </w:pPr>
          </w:p>
        </w:tc>
      </w:tr>
      <w:tr w:rsidR="004D5517" w:rsidRPr="006164F1" w14:paraId="20C076C0" w14:textId="77777777" w:rsidTr="009B49C4">
        <w:tc>
          <w:tcPr>
            <w:tcW w:w="4605" w:type="dxa"/>
            <w:shd w:val="clear" w:color="auto" w:fill="auto"/>
          </w:tcPr>
          <w:p w14:paraId="3CF9884D" w14:textId="77777777" w:rsidR="004D5517" w:rsidRPr="006164F1" w:rsidRDefault="004D5517" w:rsidP="004D5517">
            <w:pPr>
              <w:suppressAutoHyphens w:val="0"/>
              <w:overflowPunct/>
              <w:autoSpaceDE/>
              <w:jc w:val="both"/>
              <w:textAlignment w:val="auto"/>
              <w:rPr>
                <w:sz w:val="22"/>
                <w:szCs w:val="22"/>
                <w:lang w:eastAsia="hu-HU"/>
              </w:rPr>
            </w:pPr>
          </w:p>
        </w:tc>
        <w:tc>
          <w:tcPr>
            <w:tcW w:w="4605" w:type="dxa"/>
            <w:shd w:val="clear" w:color="auto" w:fill="auto"/>
          </w:tcPr>
          <w:p w14:paraId="4BEEBC73" w14:textId="77777777" w:rsidR="004D5517" w:rsidRPr="006164F1" w:rsidRDefault="004D5517" w:rsidP="004D5517">
            <w:pPr>
              <w:suppressAutoHyphens w:val="0"/>
              <w:overflowPunct/>
              <w:autoSpaceDE/>
              <w:jc w:val="both"/>
              <w:textAlignment w:val="auto"/>
              <w:rPr>
                <w:sz w:val="22"/>
                <w:szCs w:val="22"/>
                <w:lang w:eastAsia="hu-HU"/>
              </w:rPr>
            </w:pPr>
          </w:p>
        </w:tc>
      </w:tr>
    </w:tbl>
    <w:p w14:paraId="1298579A" w14:textId="77777777" w:rsidR="004D5517" w:rsidRPr="006164F1" w:rsidRDefault="004D5517" w:rsidP="004D5517">
      <w:pPr>
        <w:keepNext/>
        <w:keepLines/>
        <w:suppressAutoHyphens w:val="0"/>
        <w:overflowPunct/>
        <w:autoSpaceDE/>
        <w:jc w:val="both"/>
        <w:textAlignment w:val="auto"/>
        <w:rPr>
          <w:sz w:val="22"/>
          <w:szCs w:val="22"/>
          <w:lang w:val="x-none" w:eastAsia="x-none"/>
        </w:rPr>
      </w:pPr>
    </w:p>
    <w:p w14:paraId="79657D18" w14:textId="77777777" w:rsidR="004D5517" w:rsidRPr="006164F1" w:rsidRDefault="004D5517" w:rsidP="004D5517">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w:t>
      </w:r>
      <w:r w:rsidR="00236676" w:rsidRPr="006164F1">
        <w:rPr>
          <w:sz w:val="22"/>
          <w:szCs w:val="22"/>
          <w:lang w:eastAsia="x-none"/>
        </w:rPr>
        <w:t>5.2</w:t>
      </w:r>
      <w:r w:rsidRPr="006164F1">
        <w:rPr>
          <w:sz w:val="22"/>
          <w:szCs w:val="22"/>
          <w:lang w:eastAsia="x-none"/>
        </w:rPr>
        <w:t xml:space="preserve"> </w:t>
      </w:r>
      <w:r w:rsidRPr="006164F1">
        <w:rPr>
          <w:sz w:val="22"/>
          <w:szCs w:val="22"/>
          <w:lang w:val="x-none" w:eastAsia="x-none"/>
        </w:rPr>
        <w:t xml:space="preserve"> pontjában meghatározott kizáró okok.</w:t>
      </w:r>
    </w:p>
    <w:p w14:paraId="457CECDE"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6497D0E5" w14:textId="77777777" w:rsidR="004D5517" w:rsidRPr="006164F1" w:rsidRDefault="004D5517" w:rsidP="004D5517">
      <w:pPr>
        <w:keepNext/>
        <w:keepLines/>
        <w:suppressAutoHyphens w:val="0"/>
        <w:overflowPunct/>
        <w:autoSpaceDE/>
        <w:jc w:val="both"/>
        <w:textAlignment w:val="auto"/>
        <w:rPr>
          <w:sz w:val="22"/>
          <w:szCs w:val="22"/>
          <w:lang w:eastAsia="hu-HU"/>
        </w:rPr>
      </w:pPr>
    </w:p>
    <w:p w14:paraId="2F35CFA3" w14:textId="7777777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&lt;Kelt&gt;</w:t>
      </w:r>
    </w:p>
    <w:p w14:paraId="3E6B7004" w14:textId="77777777" w:rsidR="004D5517" w:rsidRPr="006164F1" w:rsidRDefault="004D5517" w:rsidP="004D5517">
      <w:pPr>
        <w:suppressAutoHyphens w:val="0"/>
        <w:overflowPunct/>
        <w:autoSpaceDE/>
        <w:jc w:val="both"/>
        <w:textAlignment w:val="auto"/>
        <w:rPr>
          <w:sz w:val="22"/>
          <w:szCs w:val="22"/>
          <w:lang w:eastAsia="hu-HU"/>
        </w:rPr>
      </w:pPr>
    </w:p>
    <w:p w14:paraId="3AB50E17" w14:textId="77777777" w:rsidR="004D5517" w:rsidRPr="006164F1" w:rsidRDefault="004D5517" w:rsidP="004D5517">
      <w:pPr>
        <w:suppressAutoHyphens w:val="0"/>
        <w:overflowPunct/>
        <w:autoSpaceDE/>
        <w:jc w:val="both"/>
        <w:textAlignment w:val="auto"/>
        <w:rPr>
          <w:sz w:val="22"/>
          <w:szCs w:val="22"/>
          <w:lang w:eastAsia="hu-HU"/>
        </w:rPr>
      </w:pPr>
    </w:p>
    <w:p w14:paraId="4EEA4A84" w14:textId="77777777" w:rsidR="004D5517" w:rsidRPr="006164F1" w:rsidRDefault="004D5517" w:rsidP="004D5517">
      <w:pPr>
        <w:suppressAutoHyphens w:val="0"/>
        <w:overflowPunct/>
        <w:autoSpaceDE/>
        <w:jc w:val="center"/>
        <w:textAlignment w:val="auto"/>
        <w:rPr>
          <w:b/>
          <w:sz w:val="22"/>
          <w:szCs w:val="22"/>
          <w:lang w:eastAsia="hu-HU"/>
        </w:rPr>
      </w:pPr>
      <w:r w:rsidRPr="006164F1">
        <w:rPr>
          <w:b/>
          <w:sz w:val="22"/>
          <w:szCs w:val="22"/>
          <w:lang w:eastAsia="hu-HU"/>
        </w:rPr>
        <w:t>…………………………..</w:t>
      </w:r>
    </w:p>
    <w:p w14:paraId="0D3992B5"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74BDDAAE"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327B3681" w14:textId="77777777" w:rsidR="004D5517" w:rsidRPr="006164F1" w:rsidRDefault="004D5517" w:rsidP="004D551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3BE6BEEB" w14:textId="77777777" w:rsidR="004D5517" w:rsidRPr="006164F1" w:rsidRDefault="004D5517" w:rsidP="004D5517">
      <w:pPr>
        <w:suppressAutoHyphens w:val="0"/>
        <w:overflowPunct/>
        <w:autoSpaceDE/>
        <w:textAlignment w:val="auto"/>
        <w:rPr>
          <w:sz w:val="22"/>
          <w:szCs w:val="22"/>
          <w:lang w:eastAsia="hu-HU"/>
        </w:rPr>
      </w:pPr>
    </w:p>
    <w:p w14:paraId="1E36FEDC" w14:textId="77777777" w:rsidR="00B869D4" w:rsidRPr="006164F1" w:rsidRDefault="00B869D4" w:rsidP="00B869D4">
      <w:pPr>
        <w:widowControl w:val="0"/>
        <w:suppressAutoHyphens w:val="0"/>
        <w:jc w:val="right"/>
        <w:rPr>
          <w:sz w:val="22"/>
          <w:szCs w:val="22"/>
        </w:rPr>
      </w:pPr>
    </w:p>
    <w:p w14:paraId="3EDC0E52" w14:textId="77777777" w:rsidR="00B869D4" w:rsidRPr="006164F1" w:rsidRDefault="00B869D4" w:rsidP="00B869D4">
      <w:pPr>
        <w:widowControl w:val="0"/>
        <w:suppressAutoHyphens w:val="0"/>
        <w:jc w:val="right"/>
        <w:rPr>
          <w:sz w:val="22"/>
          <w:szCs w:val="22"/>
        </w:rPr>
      </w:pPr>
    </w:p>
    <w:p w14:paraId="1B1E35CF" w14:textId="77777777" w:rsidR="00B869D4" w:rsidRPr="006164F1" w:rsidRDefault="00B869D4" w:rsidP="00B869D4">
      <w:pPr>
        <w:widowControl w:val="0"/>
        <w:suppressAutoHyphens w:val="0"/>
        <w:jc w:val="right"/>
        <w:rPr>
          <w:sz w:val="22"/>
          <w:szCs w:val="22"/>
        </w:rPr>
      </w:pPr>
    </w:p>
    <w:p w14:paraId="71030DC1" w14:textId="33721588" w:rsidR="004A1A77" w:rsidRDefault="004A1A77">
      <w:pPr>
        <w:suppressAutoHyphens w:val="0"/>
        <w:overflowPunct/>
        <w:autoSpaceDE/>
        <w:textAlignment w:val="auto"/>
        <w:rPr>
          <w:sz w:val="22"/>
          <w:szCs w:val="22"/>
        </w:rPr>
      </w:pPr>
      <w:r>
        <w:rPr>
          <w:sz w:val="22"/>
          <w:szCs w:val="22"/>
        </w:rPr>
        <w:br w:type="page"/>
      </w:r>
    </w:p>
    <w:p w14:paraId="12DE6CF4" w14:textId="79AC5C35" w:rsidR="004A1A77" w:rsidRPr="004A1A77" w:rsidRDefault="00210BBA" w:rsidP="004A1A77">
      <w:pPr>
        <w:widowControl w:val="0"/>
        <w:jc w:val="right"/>
        <w:rPr>
          <w:i/>
          <w:sz w:val="22"/>
          <w:szCs w:val="22"/>
          <w:lang w:val="x-none" w:eastAsia="x-none"/>
        </w:rPr>
      </w:pPr>
      <w:bookmarkStart w:id="3" w:name="_Toc316895573"/>
      <w:bookmarkStart w:id="4" w:name="_Toc445284725"/>
      <w:r>
        <w:rPr>
          <w:i/>
          <w:sz w:val="22"/>
          <w:szCs w:val="22"/>
          <w:lang w:eastAsia="x-none"/>
        </w:rPr>
        <w:lastRenderedPageBreak/>
        <w:t>8</w:t>
      </w:r>
      <w:r w:rsidR="004A1A77" w:rsidRPr="004A1A77">
        <w:rPr>
          <w:i/>
          <w:sz w:val="22"/>
          <w:szCs w:val="22"/>
          <w:lang w:val="x-none" w:eastAsia="x-none"/>
        </w:rPr>
        <w:t>. számú melléklet</w:t>
      </w:r>
    </w:p>
    <w:p w14:paraId="17562997" w14:textId="77777777" w:rsidR="004A1A77" w:rsidRDefault="004A1A77" w:rsidP="004A1A77">
      <w:pPr>
        <w:widowControl w:val="0"/>
        <w:jc w:val="center"/>
        <w:rPr>
          <w:b/>
          <w:sz w:val="22"/>
          <w:szCs w:val="22"/>
          <w:lang w:val="x-none" w:eastAsia="x-none"/>
        </w:rPr>
      </w:pPr>
    </w:p>
    <w:p w14:paraId="61581C90" w14:textId="36B21384"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4"/>
      </w:r>
    </w:p>
    <w:p w14:paraId="68A3778E" w14:textId="2EC4CFFF" w:rsidR="004A1A77" w:rsidRPr="00852B3A" w:rsidRDefault="004A1A77" w:rsidP="004A1A77">
      <w:pPr>
        <w:widowControl w:val="0"/>
        <w:jc w:val="center"/>
        <w:rPr>
          <w:b/>
          <w:i/>
          <w:sz w:val="22"/>
          <w:szCs w:val="22"/>
          <w:lang w:eastAsia="x-none"/>
        </w:rPr>
      </w:pPr>
      <w:r w:rsidRPr="00852B3A">
        <w:rPr>
          <w:b/>
          <w:i/>
          <w:sz w:val="22"/>
          <w:szCs w:val="22"/>
          <w:lang w:eastAsia="x-none"/>
        </w:rPr>
        <w:t>(adott esetben)</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387F5115"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82"/>
        <w:gridCol w:w="458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645A4D58"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00210BBA">
        <w:rPr>
          <w:i/>
          <w:sz w:val="22"/>
          <w:szCs w:val="22"/>
        </w:rPr>
        <w:lastRenderedPageBreak/>
        <w:t>9</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443C65AE" w14:textId="77777777" w:rsidR="004A1A77" w:rsidRPr="00241684" w:rsidRDefault="004A1A77" w:rsidP="004A1A77">
      <w:pPr>
        <w:pStyle w:val="Cmsor2"/>
        <w:jc w:val="center"/>
        <w:rPr>
          <w:b w:val="0"/>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3"/>
      <w:bookmarkEnd w:id="4"/>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 (név, székhely)  és</w:t>
      </w:r>
    </w:p>
    <w:p w14:paraId="5F1C9210" w14:textId="77777777" w:rsidR="004A1A77" w:rsidRPr="00241684" w:rsidRDefault="004A1A77" w:rsidP="004A1A77">
      <w:pPr>
        <w:adjustRightInd w:val="0"/>
        <w:rPr>
          <w:sz w:val="22"/>
          <w:szCs w:val="22"/>
        </w:rPr>
      </w:pPr>
      <w:r w:rsidRPr="00241684">
        <w:rPr>
          <w:sz w:val="22"/>
          <w:szCs w:val="22"/>
        </w:rPr>
        <w:t>…………………………………………………………….……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5"/>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A szerződés teljesítésének irányítására az alábbi megbízott személy(ek) kerül(nek) kijelölésre:</w:t>
      </w:r>
    </w:p>
    <w:p w14:paraId="59BAEEE6" w14:textId="77777777" w:rsidR="004A1A77" w:rsidRPr="00241684" w:rsidRDefault="004A1A77" w:rsidP="004A1A77">
      <w:pPr>
        <w:adjustRightInd w:val="0"/>
        <w:rPr>
          <w:sz w:val="22"/>
          <w:szCs w:val="22"/>
        </w:rPr>
      </w:pPr>
      <w:r w:rsidRPr="00241684">
        <w:rPr>
          <w:sz w:val="22"/>
          <w:szCs w:val="22"/>
        </w:rPr>
        <w:t>…………………………………………...…. (cégnév) részéről: ………………………………</w:t>
      </w:r>
    </w:p>
    <w:p w14:paraId="736BDF5E" w14:textId="77777777" w:rsidR="004A1A77" w:rsidRPr="00241684" w:rsidRDefault="004A1A77" w:rsidP="004A1A77">
      <w:pPr>
        <w:adjustRightInd w:val="0"/>
        <w:rPr>
          <w:sz w:val="22"/>
          <w:szCs w:val="22"/>
        </w:rPr>
      </w:pPr>
      <w:r w:rsidRPr="00241684">
        <w:rPr>
          <w:sz w:val="22"/>
          <w:szCs w:val="22"/>
        </w:rPr>
        <w:t>………………………………………………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77561EFA" w:rsidR="007F5FCD" w:rsidRPr="006164F1" w:rsidRDefault="007F5FCD" w:rsidP="007F5FCD">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210BBA">
        <w:rPr>
          <w:i/>
          <w:sz w:val="22"/>
          <w:szCs w:val="22"/>
          <w:lang w:eastAsia="hu-HU"/>
        </w:rPr>
        <w:t>0</w:t>
      </w:r>
      <w:r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0547349E" w14:textId="77777777" w:rsidR="007F5FCD" w:rsidRPr="006164F1"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67A88C75" w:rsidR="007F5FCD" w:rsidRPr="006164F1" w:rsidRDefault="007F5FCD" w:rsidP="007F5FCD">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F56149">
        <w:rPr>
          <w:rFonts w:eastAsia="Calibri"/>
          <w:b/>
          <w:bCs/>
          <w:i/>
          <w:sz w:val="22"/>
          <w:szCs w:val="22"/>
          <w:lang w:eastAsia="en-US" w:bidi="hu-HU"/>
        </w:rPr>
        <w:t>„</w:t>
      </w:r>
      <w:r w:rsidR="007B58E5">
        <w:rPr>
          <w:b/>
          <w:sz w:val="22"/>
          <w:szCs w:val="22"/>
          <w:lang w:eastAsia="hu-HU"/>
        </w:rPr>
        <w:t>Gyöngyös HGYÜ darucsoport festés</w:t>
      </w:r>
      <w:r w:rsidRPr="00F56149">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2C29BA">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6"/>
            </w:r>
          </w:p>
        </w:tc>
        <w:tc>
          <w:tcPr>
            <w:tcW w:w="3119" w:type="dxa"/>
          </w:tcPr>
          <w:p w14:paraId="1DD0D0AD" w14:textId="2B299DA6" w:rsidR="007F5FCD" w:rsidRDefault="007F5FCD" w:rsidP="002C29BA">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2C29BA">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2C29BA">
            <w:pPr>
              <w:spacing w:line="360" w:lineRule="auto"/>
              <w:rPr>
                <w:color w:val="000000"/>
                <w:sz w:val="22"/>
                <w:szCs w:val="22"/>
              </w:rPr>
            </w:pPr>
          </w:p>
        </w:tc>
        <w:tc>
          <w:tcPr>
            <w:tcW w:w="3119" w:type="dxa"/>
          </w:tcPr>
          <w:p w14:paraId="79477096" w14:textId="77777777" w:rsidR="007F5FCD" w:rsidRPr="006164F1" w:rsidRDefault="007F5FCD" w:rsidP="002C29BA">
            <w:pPr>
              <w:spacing w:line="360" w:lineRule="auto"/>
              <w:rPr>
                <w:color w:val="000000"/>
                <w:sz w:val="22"/>
                <w:szCs w:val="22"/>
              </w:rPr>
            </w:pPr>
          </w:p>
        </w:tc>
        <w:tc>
          <w:tcPr>
            <w:tcW w:w="2835" w:type="dxa"/>
          </w:tcPr>
          <w:p w14:paraId="39D3D57A" w14:textId="6EE24394" w:rsidR="007F5FCD" w:rsidRPr="006164F1" w:rsidRDefault="007F5FCD" w:rsidP="002C29BA">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2C29BA">
            <w:pPr>
              <w:spacing w:line="360" w:lineRule="auto"/>
              <w:rPr>
                <w:color w:val="000000"/>
                <w:sz w:val="22"/>
                <w:szCs w:val="22"/>
              </w:rPr>
            </w:pPr>
          </w:p>
        </w:tc>
        <w:tc>
          <w:tcPr>
            <w:tcW w:w="3119" w:type="dxa"/>
          </w:tcPr>
          <w:p w14:paraId="3E616947" w14:textId="77777777" w:rsidR="007F5FCD" w:rsidRPr="006164F1" w:rsidRDefault="007F5FCD" w:rsidP="002C29BA">
            <w:pPr>
              <w:spacing w:line="360" w:lineRule="auto"/>
              <w:rPr>
                <w:color w:val="000000"/>
                <w:sz w:val="22"/>
                <w:szCs w:val="22"/>
              </w:rPr>
            </w:pPr>
          </w:p>
        </w:tc>
        <w:tc>
          <w:tcPr>
            <w:tcW w:w="2835" w:type="dxa"/>
          </w:tcPr>
          <w:p w14:paraId="5CAAAD66" w14:textId="44B71304" w:rsidR="007F5FCD" w:rsidRPr="006164F1" w:rsidRDefault="007F5FCD" w:rsidP="002C29BA">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568977DE"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210BBA">
        <w:rPr>
          <w:i/>
          <w:sz w:val="22"/>
          <w:szCs w:val="22"/>
          <w:lang w:eastAsia="hu-HU"/>
        </w:rPr>
        <w:t>1</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4166C4DA" w:rsidR="009B5181" w:rsidRDefault="009B5181" w:rsidP="009B5181">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F56149">
        <w:rPr>
          <w:rFonts w:eastAsia="Calibri"/>
          <w:b/>
          <w:bCs/>
          <w:i/>
          <w:sz w:val="22"/>
          <w:szCs w:val="22"/>
          <w:lang w:eastAsia="en-US" w:bidi="hu-HU"/>
        </w:rPr>
        <w:t>„</w:t>
      </w:r>
      <w:r w:rsidR="007B58E5">
        <w:rPr>
          <w:b/>
          <w:sz w:val="22"/>
          <w:szCs w:val="22"/>
          <w:lang w:eastAsia="hu-HU"/>
        </w:rPr>
        <w:t>Gyöngyös HGYÜ darucsoport festés</w:t>
      </w:r>
      <w:r w:rsidRPr="00F56149">
        <w:rPr>
          <w:rFonts w:eastAsia="Calibri"/>
          <w:b/>
          <w:bCs/>
          <w:i/>
          <w:sz w:val="22"/>
          <w:szCs w:val="22"/>
          <w:lang w:eastAsia="en-US" w:bidi="hu-HU"/>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r>
        <w:rPr>
          <w:color w:val="000000"/>
          <w:sz w:val="22"/>
          <w:szCs w:val="22"/>
        </w:rPr>
        <w:t>ka</w:t>
      </w:r>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7"/>
      </w:r>
      <w:r>
        <w:rPr>
          <w:color w:val="000000"/>
          <w:sz w:val="22"/>
          <w:szCs w:val="22"/>
        </w:rPr>
        <w:t>:</w:t>
      </w:r>
    </w:p>
    <w:p w14:paraId="277C9461" w14:textId="77777777" w:rsidR="00A412A7" w:rsidRPr="009B5181" w:rsidRDefault="00A412A7" w:rsidP="00A412A7">
      <w:pPr>
        <w:spacing w:line="360" w:lineRule="auto"/>
        <w:jc w:val="both"/>
        <w:rPr>
          <w:color w:val="000000"/>
        </w:rPr>
      </w:pPr>
    </w:p>
    <w:p w14:paraId="71550296" w14:textId="77777777" w:rsidR="00A412A7" w:rsidRPr="009B5181" w:rsidRDefault="00A412A7" w:rsidP="00A412A7">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6679D891" w14:textId="32F43BC8" w:rsidR="009B5181" w:rsidRDefault="009B5181" w:rsidP="009B5181">
      <w:pPr>
        <w:spacing w:line="360" w:lineRule="auto"/>
        <w:jc w:val="both"/>
        <w:rPr>
          <w:color w:val="000000"/>
        </w:rPr>
      </w:pPr>
      <w:r>
        <w:rPr>
          <w:color w:val="000000"/>
        </w:rPr>
        <w:t>VAGY</w:t>
      </w:r>
    </w:p>
    <w:p w14:paraId="616AEF43" w14:textId="77777777" w:rsidR="00C44246" w:rsidRDefault="00C44246" w:rsidP="009B5181">
      <w:pPr>
        <w:spacing w:line="360" w:lineRule="auto"/>
        <w:jc w:val="both"/>
        <w:rPr>
          <w:color w:val="000000"/>
        </w:rPr>
      </w:pPr>
    </w:p>
    <w:p w14:paraId="73828EE5" w14:textId="77777777" w:rsidR="00A412A7" w:rsidRDefault="00A412A7" w:rsidP="00A412A7">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5EA64504" w14:textId="77777777" w:rsidR="009B5181" w:rsidRPr="009B5181" w:rsidRDefault="009B5181" w:rsidP="009B5181">
      <w:pPr>
        <w:spacing w:line="360" w:lineRule="auto"/>
        <w:jc w:val="both"/>
        <w:rPr>
          <w:color w:val="000000"/>
        </w:rPr>
      </w:pPr>
    </w:p>
    <w:p w14:paraId="26545EE4" w14:textId="77777777" w:rsidR="009B5181" w:rsidRDefault="009B5181" w:rsidP="009047DD"/>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16E70818" w:rsidR="00DF7EDF" w:rsidRDefault="00DF7EDF" w:rsidP="00DF7EDF">
      <w:pPr>
        <w:spacing w:after="120"/>
        <w:jc w:val="right"/>
        <w:rPr>
          <w:sz w:val="22"/>
          <w:szCs w:val="22"/>
        </w:rPr>
      </w:pPr>
      <w:r>
        <w:rPr>
          <w:sz w:val="22"/>
          <w:szCs w:val="22"/>
        </w:rPr>
        <w:lastRenderedPageBreak/>
        <w:t>1</w:t>
      </w:r>
      <w:r w:rsidR="00210BBA">
        <w:rPr>
          <w:sz w:val="22"/>
          <w:szCs w:val="22"/>
        </w:rPr>
        <w:t>2</w:t>
      </w:r>
      <w:r>
        <w:rPr>
          <w:sz w:val="22"/>
          <w:szCs w:val="22"/>
        </w:rPr>
        <w:t>. sz. melléklet</w:t>
      </w:r>
    </w:p>
    <w:p w14:paraId="6617A6E7" w14:textId="77777777" w:rsidR="00BD151E" w:rsidRPr="00D6008E" w:rsidRDefault="00BD151E" w:rsidP="00BD151E">
      <w:pPr>
        <w:spacing w:after="120"/>
        <w:jc w:val="center"/>
        <w:rPr>
          <w:b/>
          <w:szCs w:val="24"/>
        </w:rPr>
      </w:pPr>
      <w:r w:rsidRPr="00D6008E">
        <w:rPr>
          <w:b/>
          <w:szCs w:val="24"/>
        </w:rPr>
        <w:t>Elektronikus-számla befogadás</w:t>
      </w:r>
      <w:r w:rsidRPr="00D6008E">
        <w:rPr>
          <w:b/>
          <w:szCs w:val="24"/>
        </w:rPr>
        <w:br/>
        <w:t>a MÁV-csoport vállalatainál</w:t>
      </w:r>
    </w:p>
    <w:p w14:paraId="346AD498" w14:textId="77777777" w:rsidR="00BD151E" w:rsidRPr="00D6008E" w:rsidRDefault="00BD151E" w:rsidP="00BD151E">
      <w:pPr>
        <w:pStyle w:val="Nincstrkz"/>
        <w:rPr>
          <w:rFonts w:ascii="Times New Roman" w:hAnsi="Times New Roman"/>
        </w:rPr>
      </w:pPr>
    </w:p>
    <w:p w14:paraId="016A9B8C" w14:textId="77777777" w:rsidR="00BD151E" w:rsidRPr="00D6008E" w:rsidRDefault="00BD151E" w:rsidP="00BD151E">
      <w:pPr>
        <w:pStyle w:val="Default"/>
        <w:spacing w:after="120"/>
        <w:jc w:val="both"/>
      </w:pPr>
      <w:r w:rsidRPr="00D6008E">
        <w:t xml:space="preserve">A MÁV Szolgáltató Központ Zrt. – mint a MÁV-csoportba tartozó </w:t>
      </w:r>
      <w:r w:rsidRPr="00D6008E">
        <w:rPr>
          <w:sz w:val="22"/>
          <w:szCs w:val="22"/>
        </w:rPr>
        <w:t xml:space="preserve">egyes </w:t>
      </w:r>
      <w:r w:rsidRPr="00D6008E">
        <w:t>gazdasági társaságok</w:t>
      </w:r>
      <w:r w:rsidRPr="00D6008E">
        <w:rPr>
          <w:sz w:val="22"/>
          <w:szCs w:val="22"/>
        </w:rPr>
        <w:t xml:space="preserve"> </w:t>
      </w:r>
      <w:r w:rsidRPr="00D6008E">
        <w:t>bejövő számláit kezelő szervezet – bejövő számla kezelő rendszere biztosítja az elektronikus számlák befogadását és automatizált feldolgozását. Az automatikus ellenőrzés, adatkinyerés elengedhetetlen számunkra, ezért a beérkező elektronikus számláknak meg kell felelni az alábbi formai követelményeknek:</w:t>
      </w:r>
    </w:p>
    <w:p w14:paraId="71DDF28B" w14:textId="77777777" w:rsidR="00BD151E" w:rsidRPr="005403B2" w:rsidRDefault="00BD151E" w:rsidP="00BD151E">
      <w:pPr>
        <w:pStyle w:val="Listaszerbekezds"/>
        <w:numPr>
          <w:ilvl w:val="0"/>
          <w:numId w:val="33"/>
        </w:numPr>
        <w:spacing w:before="40" w:after="0" w:line="240" w:lineRule="auto"/>
        <w:ind w:left="714" w:hanging="357"/>
        <w:jc w:val="both"/>
        <w:rPr>
          <w:rFonts w:ascii="Times New Roman" w:hAnsi="Times New Roman"/>
        </w:rPr>
      </w:pPr>
      <w:r w:rsidRPr="005403B2">
        <w:rPr>
          <w:rFonts w:ascii="Times New Roman" w:hAnsi="Times New Roman"/>
        </w:rPr>
        <w:t xml:space="preserve">A számlát </w:t>
      </w:r>
      <w:r w:rsidRPr="005403B2">
        <w:rPr>
          <w:rFonts w:ascii="Times New Roman" w:hAnsi="Times New Roman"/>
          <w:b/>
        </w:rPr>
        <w:t>PDF formátumban</w:t>
      </w:r>
      <w:r w:rsidRPr="005403B2">
        <w:rPr>
          <w:rFonts w:ascii="Times New Roman" w:hAnsi="Times New Roman"/>
        </w:rPr>
        <w:t xml:space="preserve"> kell kibocsátani.</w:t>
      </w:r>
    </w:p>
    <w:p w14:paraId="6AAEB089" w14:textId="77777777" w:rsidR="00BD151E" w:rsidRPr="005403B2" w:rsidRDefault="00BD151E" w:rsidP="00BD151E">
      <w:pPr>
        <w:pStyle w:val="Listaszerbekezds"/>
        <w:numPr>
          <w:ilvl w:val="0"/>
          <w:numId w:val="33"/>
        </w:numPr>
        <w:spacing w:before="40" w:after="0" w:line="240" w:lineRule="auto"/>
        <w:jc w:val="both"/>
        <w:rPr>
          <w:rFonts w:ascii="Times New Roman" w:hAnsi="Times New Roman"/>
        </w:rPr>
      </w:pPr>
      <w:r w:rsidRPr="005403B2">
        <w:rPr>
          <w:rFonts w:ascii="Times New Roman" w:hAnsi="Times New Roman"/>
        </w:rPr>
        <w:t xml:space="preserve">A PDF fájlnak tartalmaznia kell egy </w:t>
      </w:r>
      <w:r w:rsidRPr="005403B2">
        <w:rPr>
          <w:rFonts w:ascii="Times New Roman" w:hAnsi="Times New Roman"/>
          <w:b/>
        </w:rPr>
        <w:t>beágyazott XML</w:t>
      </w:r>
      <w:r w:rsidRPr="005403B2">
        <w:rPr>
          <w:rFonts w:ascii="Times New Roman" w:hAnsi="Times New Roman"/>
        </w:rPr>
        <w:t xml:space="preserve"> formátumú állományt, amely a számla adatait tartalmazza. Beágyazott XML hiányában a számlát tartalmazó e-mailhez csatolt XML file is elfogadható. Az XML file felépítése lehet:</w:t>
      </w:r>
    </w:p>
    <w:p w14:paraId="4AB76EAE" w14:textId="77777777" w:rsidR="00BD151E" w:rsidRPr="005403B2" w:rsidRDefault="00BD151E" w:rsidP="00BD151E">
      <w:pPr>
        <w:pStyle w:val="Listaszerbekezds"/>
        <w:numPr>
          <w:ilvl w:val="0"/>
          <w:numId w:val="29"/>
        </w:numPr>
        <w:spacing w:after="0" w:line="240" w:lineRule="auto"/>
        <w:ind w:left="1560" w:hanging="426"/>
        <w:jc w:val="both"/>
        <w:rPr>
          <w:rFonts w:ascii="Times New Roman" w:hAnsi="Times New Roman"/>
        </w:rPr>
      </w:pPr>
      <w:r w:rsidRPr="005403B2">
        <w:rPr>
          <w:rFonts w:ascii="Times New Roman" w:hAnsi="Times New Roman"/>
        </w:rPr>
        <w:t>az online számla adatszolgáltatások XML struktúrája:</w:t>
      </w:r>
    </w:p>
    <w:p w14:paraId="7A1DED29" w14:textId="77777777" w:rsidR="00BD151E" w:rsidRPr="005403B2" w:rsidRDefault="00F2415B" w:rsidP="00BD151E">
      <w:pPr>
        <w:pStyle w:val="Listaszerbekezds"/>
        <w:ind w:left="1560"/>
        <w:jc w:val="both"/>
        <w:rPr>
          <w:rFonts w:ascii="Times New Roman" w:hAnsi="Times New Roman"/>
        </w:rPr>
      </w:pPr>
      <w:hyperlink r:id="rId17" w:history="1">
        <w:r w:rsidR="00BD151E" w:rsidRPr="005403B2">
          <w:rPr>
            <w:rStyle w:val="Hiperhivatkozs"/>
            <w:rFonts w:ascii="Times New Roman" w:hAnsi="Times New Roman"/>
          </w:rPr>
          <w:t>https://onlineszamla.nav.gov.hu/dokumentaciok</w:t>
        </w:r>
      </w:hyperlink>
      <w:r w:rsidR="00BD151E" w:rsidRPr="005403B2">
        <w:rPr>
          <w:rFonts w:ascii="Times New Roman" w:hAnsi="Times New Roman"/>
        </w:rPr>
        <w:t xml:space="preserve"> (az 1.1, 2.0, 3.0 verzió is megfelelő),</w:t>
      </w:r>
    </w:p>
    <w:p w14:paraId="692049EF" w14:textId="77777777" w:rsidR="00BD151E" w:rsidRPr="005403B2" w:rsidRDefault="00BD151E" w:rsidP="00BD151E">
      <w:pPr>
        <w:pStyle w:val="Listaszerbekezds"/>
        <w:numPr>
          <w:ilvl w:val="0"/>
          <w:numId w:val="29"/>
        </w:numPr>
        <w:spacing w:after="0" w:line="240" w:lineRule="auto"/>
        <w:ind w:left="1560" w:hanging="426"/>
        <w:jc w:val="both"/>
        <w:rPr>
          <w:rFonts w:ascii="Times New Roman" w:hAnsi="Times New Roman"/>
        </w:rPr>
      </w:pPr>
      <w:r w:rsidRPr="005403B2">
        <w:rPr>
          <w:rFonts w:ascii="Times New Roman" w:hAnsi="Times New Roman"/>
        </w:rPr>
        <w:t>az APEH 2009. évi közleményének 3. sz. mellékletekében közzétett formátum:</w:t>
      </w:r>
    </w:p>
    <w:p w14:paraId="16C14266" w14:textId="77777777" w:rsidR="00BD151E" w:rsidRPr="005403B2" w:rsidRDefault="00F2415B" w:rsidP="00BD151E">
      <w:pPr>
        <w:pStyle w:val="Listaszerbekezds"/>
        <w:ind w:left="1560"/>
        <w:jc w:val="both"/>
        <w:rPr>
          <w:rFonts w:ascii="Times New Roman" w:hAnsi="Times New Roman"/>
        </w:rPr>
      </w:pPr>
      <w:hyperlink r:id="rId18" w:history="1">
        <w:r w:rsidR="00BD151E" w:rsidRPr="005403B2">
          <w:rPr>
            <w:rStyle w:val="Hiperhivatkozs"/>
            <w:rFonts w:ascii="Times New Roman" w:hAnsi="Times New Roman"/>
          </w:rPr>
          <w:t>https://www.nav.gov.hu/data/cms125806/e_szla_kozlemeny_2009_3_melleklet.pdf</w:t>
        </w:r>
      </w:hyperlink>
      <w:r w:rsidR="00BD151E" w:rsidRPr="005403B2">
        <w:rPr>
          <w:rFonts w:ascii="Times New Roman" w:hAnsi="Times New Roman"/>
        </w:rPr>
        <w:t>,</w:t>
      </w:r>
    </w:p>
    <w:p w14:paraId="0F1CFE1A" w14:textId="77777777" w:rsidR="00BD151E" w:rsidRPr="005403B2" w:rsidRDefault="00BD151E" w:rsidP="00BD151E">
      <w:pPr>
        <w:pStyle w:val="Listaszerbekezds"/>
        <w:numPr>
          <w:ilvl w:val="0"/>
          <w:numId w:val="29"/>
        </w:numPr>
        <w:spacing w:after="0" w:line="240" w:lineRule="auto"/>
        <w:ind w:left="1560" w:hanging="426"/>
        <w:jc w:val="both"/>
        <w:rPr>
          <w:rFonts w:ascii="Times New Roman" w:hAnsi="Times New Roman"/>
        </w:rPr>
      </w:pPr>
      <w:r w:rsidRPr="005403B2">
        <w:rPr>
          <w:rFonts w:ascii="Times New Roman" w:hAnsi="Times New Roman"/>
        </w:rPr>
        <w:t>a 23/2014. (VI. 30.) NGM rendelet 3. sz. mellékletében a kibocsátott számlákról NAV felé teljesítendő adatszolgáltatásokra vonatkozóan előírt struktúra,</w:t>
      </w:r>
    </w:p>
    <w:p w14:paraId="664CE404" w14:textId="77777777" w:rsidR="00BD151E" w:rsidRPr="005403B2" w:rsidRDefault="00BD151E" w:rsidP="00BD151E">
      <w:pPr>
        <w:pStyle w:val="Listaszerbekezds"/>
        <w:numPr>
          <w:ilvl w:val="0"/>
          <w:numId w:val="29"/>
        </w:numPr>
        <w:spacing w:after="0" w:line="240" w:lineRule="auto"/>
        <w:ind w:left="1560" w:hanging="426"/>
        <w:jc w:val="both"/>
        <w:rPr>
          <w:rFonts w:ascii="Times New Roman" w:hAnsi="Times New Roman"/>
        </w:rPr>
      </w:pPr>
      <w:r w:rsidRPr="005403B2">
        <w:rPr>
          <w:rFonts w:ascii="Times New Roman" w:hAnsi="Times New Roman"/>
        </w:rPr>
        <w:t xml:space="preserve">a felsoroltaktól eltérő XML struktúra, kizárólag abban az esetben alkalmazható, ha ezt előzetes egyeztetést követően a MÁV Szolgáltató Központ Zrt. ehhez hozzájárul. </w:t>
      </w:r>
    </w:p>
    <w:p w14:paraId="2ED44C9D" w14:textId="77777777" w:rsidR="00BD151E" w:rsidRPr="005403B2" w:rsidRDefault="00BD151E" w:rsidP="00BD151E">
      <w:pPr>
        <w:pStyle w:val="Listaszerbekezds"/>
        <w:numPr>
          <w:ilvl w:val="0"/>
          <w:numId w:val="33"/>
        </w:numPr>
        <w:spacing w:before="40" w:after="0" w:line="240" w:lineRule="auto"/>
        <w:ind w:left="714" w:hanging="357"/>
        <w:jc w:val="both"/>
        <w:rPr>
          <w:rFonts w:ascii="Times New Roman" w:hAnsi="Times New Roman"/>
        </w:rPr>
      </w:pPr>
      <w:r w:rsidRPr="005403B2">
        <w:rPr>
          <w:rFonts w:ascii="Times New Roman" w:hAnsi="Times New Roman"/>
        </w:rPr>
        <w:t xml:space="preserve">A PDF állományt </w:t>
      </w:r>
      <w:r w:rsidRPr="005403B2">
        <w:rPr>
          <w:rFonts w:ascii="Times New Roman" w:hAnsi="Times New Roman"/>
          <w:b/>
        </w:rPr>
        <w:t>elektronikus aláírással</w:t>
      </w:r>
      <w:r w:rsidRPr="005403B2">
        <w:rPr>
          <w:rFonts w:ascii="Times New Roman" w:hAnsi="Times New Roman"/>
        </w:rPr>
        <w:t xml:space="preserve"> kell ellátni.</w:t>
      </w:r>
    </w:p>
    <w:p w14:paraId="218BF0BD" w14:textId="77777777" w:rsidR="00BD151E" w:rsidRPr="005403B2" w:rsidRDefault="00BD151E" w:rsidP="00BD151E">
      <w:pPr>
        <w:pStyle w:val="Listaszerbekezds"/>
        <w:numPr>
          <w:ilvl w:val="0"/>
          <w:numId w:val="33"/>
        </w:numPr>
        <w:spacing w:before="40" w:after="0" w:line="240" w:lineRule="auto"/>
        <w:jc w:val="both"/>
        <w:rPr>
          <w:rFonts w:ascii="Times New Roman" w:hAnsi="Times New Roman"/>
        </w:rPr>
      </w:pPr>
      <w:r w:rsidRPr="005403B2">
        <w:rPr>
          <w:rFonts w:ascii="Times New Roman" w:hAnsi="Times New Roman"/>
        </w:rPr>
        <w:t xml:space="preserve">A számlákat a MÁV által </w:t>
      </w:r>
      <w:r w:rsidRPr="005403B2">
        <w:rPr>
          <w:rFonts w:ascii="Times New Roman" w:hAnsi="Times New Roman"/>
          <w:b/>
        </w:rPr>
        <w:t>megadott e-mail címre</w:t>
      </w:r>
      <w:r w:rsidRPr="005403B2">
        <w:rPr>
          <w:rFonts w:ascii="Times New Roman" w:hAnsi="Times New Roman"/>
        </w:rPr>
        <w:t xml:space="preserve"> kell elküldeni, az e-mailhez </w:t>
      </w:r>
      <w:r w:rsidRPr="005403B2">
        <w:rPr>
          <w:rFonts w:ascii="Times New Roman" w:hAnsi="Times New Roman"/>
          <w:b/>
        </w:rPr>
        <w:t>csatolt file-ként</w:t>
      </w:r>
      <w:r w:rsidRPr="005403B2">
        <w:rPr>
          <w:rFonts w:ascii="Times New Roman" w:hAnsi="Times New Roman"/>
        </w:rPr>
        <w:t>. A billzone.eu, szamlakozpont.hu, szamlazz.hu, billingo.hu, felhoszamla.hu, printportal.hu, otpebiz.hu, szamlabefogadas.hu, ediarchive.eu rendszerek használata esetén a számla érkezéséről értesítő e-mailben lévő linkről is le tudjuk tölteni a számlát.</w:t>
      </w:r>
    </w:p>
    <w:p w14:paraId="109F4400" w14:textId="77777777" w:rsidR="00BD151E" w:rsidRPr="005403B2" w:rsidRDefault="00BD151E" w:rsidP="00BD151E">
      <w:pPr>
        <w:pStyle w:val="Listaszerbekezds"/>
        <w:numPr>
          <w:ilvl w:val="0"/>
          <w:numId w:val="33"/>
        </w:numPr>
        <w:spacing w:before="40" w:after="0" w:line="240" w:lineRule="auto"/>
        <w:ind w:left="714" w:hanging="357"/>
        <w:jc w:val="both"/>
        <w:rPr>
          <w:rFonts w:ascii="Times New Roman" w:hAnsi="Times New Roman"/>
        </w:rPr>
      </w:pPr>
      <w:r w:rsidRPr="005403B2">
        <w:rPr>
          <w:rFonts w:ascii="Times New Roman" w:hAnsi="Times New Roman"/>
        </w:rPr>
        <w:t xml:space="preserve">Egy </w:t>
      </w:r>
      <w:r w:rsidRPr="005403B2">
        <w:rPr>
          <w:rFonts w:ascii="Times New Roman" w:hAnsi="Times New Roman"/>
          <w:b/>
        </w:rPr>
        <w:t xml:space="preserve">e-mail-ben csak egyetlen számla </w:t>
      </w:r>
      <w:r w:rsidRPr="005403B2">
        <w:rPr>
          <w:rFonts w:ascii="Times New Roman" w:hAnsi="Times New Roman"/>
        </w:rPr>
        <w:t>küldhető.</w:t>
      </w:r>
    </w:p>
    <w:p w14:paraId="49007676" w14:textId="77777777" w:rsidR="00BD151E" w:rsidRPr="005403B2" w:rsidRDefault="00BD151E" w:rsidP="00BD151E">
      <w:pPr>
        <w:pStyle w:val="Listaszerbekezds"/>
        <w:numPr>
          <w:ilvl w:val="0"/>
          <w:numId w:val="33"/>
        </w:numPr>
        <w:spacing w:before="40" w:after="0" w:line="240" w:lineRule="auto"/>
        <w:ind w:left="714" w:hanging="357"/>
        <w:jc w:val="both"/>
        <w:rPr>
          <w:rFonts w:ascii="Times New Roman" w:hAnsi="Times New Roman"/>
        </w:rPr>
      </w:pPr>
      <w:r w:rsidRPr="005403B2">
        <w:rPr>
          <w:rFonts w:ascii="Times New Roman" w:hAnsi="Times New Roman"/>
        </w:rPr>
        <w:t xml:space="preserve">Amennyiben a számlához </w:t>
      </w:r>
      <w:r w:rsidRPr="005403B2">
        <w:rPr>
          <w:rFonts w:ascii="Times New Roman" w:hAnsi="Times New Roman"/>
          <w:b/>
        </w:rPr>
        <w:t>mellékletek</w:t>
      </w:r>
      <w:r w:rsidRPr="005403B2">
        <w:rPr>
          <w:rFonts w:ascii="Times New Roman" w:hAnsi="Times New Roman"/>
        </w:rPr>
        <w:t xml:space="preserve"> tartoznak, akkor a számlával együtt, ugyanabban az e-mailben kell megküldeni.</w:t>
      </w:r>
    </w:p>
    <w:p w14:paraId="31CD6B21" w14:textId="77777777" w:rsidR="00BD151E" w:rsidRPr="00D6008E" w:rsidRDefault="00BD151E" w:rsidP="00BD151E">
      <w:pPr>
        <w:pStyle w:val="Nincstrkz"/>
        <w:jc w:val="both"/>
        <w:rPr>
          <w:rFonts w:ascii="Times New Roman" w:hAnsi="Times New Roman"/>
        </w:rPr>
      </w:pPr>
    </w:p>
    <w:p w14:paraId="309397CC" w14:textId="77777777" w:rsidR="00BD151E" w:rsidRPr="00D6008E" w:rsidRDefault="00BD151E" w:rsidP="00BD151E">
      <w:pPr>
        <w:pStyle w:val="Nincstrkz"/>
        <w:jc w:val="both"/>
        <w:rPr>
          <w:rFonts w:ascii="Times New Roman" w:hAnsi="Times New Roman"/>
        </w:rPr>
      </w:pPr>
      <w:r w:rsidRPr="00D6008E">
        <w:rPr>
          <w:rFonts w:ascii="Times New Roman" w:hAnsi="Times New Roman"/>
        </w:rPr>
        <w:t xml:space="preserve">Amennyiben nem biztos benne, hogy elektronikus számlái megfelelnek a fentieknek, akkor az éles számlaküldés előtt kérjük, hogy tesztelési célból küldjön egy minta számlát az </w:t>
      </w:r>
      <w:hyperlink r:id="rId19" w:history="1">
        <w:r w:rsidRPr="00D6008E">
          <w:rPr>
            <w:rStyle w:val="Hiperhivatkozs"/>
          </w:rPr>
          <w:t>eszamla-info@mav.hu</w:t>
        </w:r>
      </w:hyperlink>
      <w:r w:rsidRPr="00D6008E">
        <w:rPr>
          <w:rFonts w:ascii="Times New Roman" w:hAnsi="Times New Roman"/>
        </w:rPr>
        <w:t xml:space="preserve"> e-mail címre, amely lehet</w:t>
      </w:r>
    </w:p>
    <w:p w14:paraId="2933398A" w14:textId="77777777" w:rsidR="00BD151E" w:rsidRPr="00D6008E" w:rsidRDefault="00BD151E" w:rsidP="00BD151E">
      <w:pPr>
        <w:pStyle w:val="Nincstrkz"/>
        <w:ind w:left="851"/>
        <w:jc w:val="both"/>
        <w:rPr>
          <w:rFonts w:ascii="Times New Roman" w:hAnsi="Times New Roman"/>
        </w:rPr>
      </w:pPr>
      <w:r w:rsidRPr="00D6008E">
        <w:rPr>
          <w:rFonts w:ascii="Times New Roman" w:hAnsi="Times New Roman"/>
        </w:rPr>
        <w:t>- egy fiktív adatokat tartalmazó, de formátumát tekintve az éles számlákkal megegyező számla,</w:t>
      </w:r>
    </w:p>
    <w:p w14:paraId="2D33211A" w14:textId="77777777" w:rsidR="00BD151E" w:rsidRPr="00D6008E" w:rsidRDefault="00BD151E" w:rsidP="00BD151E">
      <w:pPr>
        <w:pStyle w:val="Nincstrkz"/>
        <w:ind w:left="851"/>
        <w:jc w:val="both"/>
        <w:rPr>
          <w:rFonts w:ascii="Times New Roman" w:hAnsi="Times New Roman"/>
        </w:rPr>
      </w:pPr>
      <w:r w:rsidRPr="00D6008E">
        <w:rPr>
          <w:rFonts w:ascii="Times New Roman" w:hAnsi="Times New Roman"/>
        </w:rPr>
        <w:t>- egy korábbi számlánk elektronikus másolata (ha ilyen módon archiválja kibocsátott számláit),</w:t>
      </w:r>
    </w:p>
    <w:p w14:paraId="1D899E3E" w14:textId="77777777" w:rsidR="00BD151E" w:rsidRPr="00D6008E" w:rsidRDefault="00BD151E" w:rsidP="00BD151E">
      <w:pPr>
        <w:pStyle w:val="Nincstrkz"/>
        <w:ind w:left="851"/>
        <w:jc w:val="both"/>
        <w:rPr>
          <w:rFonts w:ascii="Times New Roman" w:hAnsi="Times New Roman"/>
        </w:rPr>
      </w:pPr>
      <w:r w:rsidRPr="00D6008E">
        <w:rPr>
          <w:rFonts w:ascii="Times New Roman" w:hAnsi="Times New Roman"/>
        </w:rPr>
        <w:t>- egy éles számla is (ezt kérjük egyértelműen jelölje válaszában, hogy a számlát továbbítani tudjuk könyvelésre).</w:t>
      </w:r>
    </w:p>
    <w:p w14:paraId="4388620D" w14:textId="77777777" w:rsidR="00BD151E" w:rsidRPr="00D6008E" w:rsidRDefault="00BD151E" w:rsidP="00BD151E">
      <w:pPr>
        <w:pStyle w:val="Nincstrkz"/>
        <w:jc w:val="both"/>
        <w:rPr>
          <w:rFonts w:ascii="Times New Roman" w:hAnsi="Times New Roman"/>
        </w:rPr>
      </w:pPr>
      <w:r w:rsidRPr="00D6008E">
        <w:rPr>
          <w:rFonts w:ascii="Times New Roman" w:hAnsi="Times New Roman"/>
        </w:rPr>
        <w:t>Amennyiben a fenti címre teszt számlát küld, akkor annak befogadó rendszerünkben történő feldolgozhatóságáról, és így az elektronikus számlázás alkalmazhatóságáról visszajelzést adunk.</w:t>
      </w:r>
    </w:p>
    <w:p w14:paraId="62266908" w14:textId="77777777" w:rsidR="00BD151E" w:rsidRPr="00D6008E" w:rsidRDefault="00BD151E" w:rsidP="00BD151E">
      <w:pPr>
        <w:pStyle w:val="Nincstrkz"/>
        <w:jc w:val="both"/>
        <w:rPr>
          <w:rFonts w:ascii="Times New Roman" w:hAnsi="Times New Roman"/>
        </w:rPr>
      </w:pPr>
    </w:p>
    <w:p w14:paraId="76984FB7" w14:textId="77777777" w:rsidR="00BD151E" w:rsidRPr="00D6008E" w:rsidRDefault="00BD151E" w:rsidP="00BD151E">
      <w:pPr>
        <w:pStyle w:val="Nincstrkz"/>
        <w:jc w:val="both"/>
        <w:rPr>
          <w:rFonts w:ascii="Times New Roman" w:hAnsi="Times New Roman"/>
        </w:rPr>
      </w:pPr>
      <w:r w:rsidRPr="00D6008E">
        <w:rPr>
          <w:rFonts w:ascii="Times New Roman" w:hAnsi="Times New Roman"/>
        </w:rPr>
        <w:t xml:space="preserve">A későbbi együttműködés megkönnyítése érdekében elektronikus számlakibocsátás előtt kérjük az alábbi adatok megküldésével jelezze e-számla kibocsátási szándékát a </w:t>
      </w:r>
      <w:hyperlink r:id="rId20" w:history="1">
        <w:r w:rsidRPr="00D6008E">
          <w:rPr>
            <w:rStyle w:val="Hiperhivatkozs"/>
          </w:rPr>
          <w:t>szamlabefogadas@mav.hu</w:t>
        </w:r>
      </w:hyperlink>
      <w:r w:rsidRPr="00D6008E">
        <w:rPr>
          <w:rFonts w:ascii="Times New Roman" w:hAnsi="Times New Roman"/>
        </w:rPr>
        <w:t xml:space="preserve"> e-mail címen:</w:t>
      </w:r>
    </w:p>
    <w:p w14:paraId="4C370A54" w14:textId="77777777" w:rsidR="00BD151E" w:rsidRPr="00D6008E" w:rsidRDefault="00BD151E" w:rsidP="00BD151E">
      <w:pPr>
        <w:pStyle w:val="Nincstrkz"/>
        <w:numPr>
          <w:ilvl w:val="0"/>
          <w:numId w:val="30"/>
        </w:numPr>
        <w:jc w:val="both"/>
        <w:rPr>
          <w:rFonts w:ascii="Times New Roman" w:hAnsi="Times New Roman"/>
        </w:rPr>
      </w:pPr>
      <w:r w:rsidRPr="00D6008E">
        <w:rPr>
          <w:rFonts w:ascii="Times New Roman" w:hAnsi="Times New Roman"/>
        </w:rPr>
        <w:t>számlakibocsátó neve és adószáma,</w:t>
      </w:r>
    </w:p>
    <w:p w14:paraId="76941340" w14:textId="77777777" w:rsidR="00BD151E" w:rsidRPr="00D6008E" w:rsidRDefault="00BD151E" w:rsidP="00BD151E">
      <w:pPr>
        <w:pStyle w:val="Nincstrkz"/>
        <w:numPr>
          <w:ilvl w:val="0"/>
          <w:numId w:val="30"/>
        </w:numPr>
        <w:jc w:val="both"/>
        <w:rPr>
          <w:rFonts w:ascii="Times New Roman" w:hAnsi="Times New Roman"/>
        </w:rPr>
      </w:pPr>
      <w:r w:rsidRPr="00D6008E">
        <w:rPr>
          <w:rFonts w:ascii="Times New Roman" w:hAnsi="Times New Roman"/>
        </w:rPr>
        <w:t>kapcsolattartó neve, telefonszáma és e-mailcíme.</w:t>
      </w:r>
    </w:p>
    <w:p w14:paraId="29B37D2E" w14:textId="77777777" w:rsidR="00BD151E" w:rsidRPr="00D6008E" w:rsidRDefault="00BD151E" w:rsidP="00BD151E"/>
    <w:p w14:paraId="65D61C29" w14:textId="77777777" w:rsidR="00BD151E" w:rsidRPr="00D6008E" w:rsidRDefault="00BD151E" w:rsidP="00BD151E">
      <w:pPr>
        <w:pStyle w:val="Nincstrkz"/>
        <w:jc w:val="both"/>
        <w:rPr>
          <w:rFonts w:ascii="Times New Roman" w:hAnsi="Times New Roman"/>
        </w:rPr>
      </w:pPr>
      <w:r w:rsidRPr="00D6008E">
        <w:rPr>
          <w:rFonts w:ascii="Times New Roman" w:hAnsi="Times New Roman"/>
        </w:rPr>
        <w:t>Az elektronikus számla befogadás lehetőségét jelenleg az alábbi társaságok részére kiállított számlák esetén tudjuk biztosítani:</w:t>
      </w:r>
    </w:p>
    <w:p w14:paraId="6203318D" w14:textId="77777777" w:rsidR="00BD151E" w:rsidRPr="00D6008E" w:rsidRDefault="00BD151E" w:rsidP="00BD151E">
      <w:pPr>
        <w:pStyle w:val="Nincstrkz"/>
        <w:numPr>
          <w:ilvl w:val="0"/>
          <w:numId w:val="31"/>
        </w:numPr>
        <w:jc w:val="both"/>
        <w:rPr>
          <w:rFonts w:ascii="Times New Roman" w:hAnsi="Times New Roman"/>
        </w:rPr>
      </w:pPr>
      <w:r w:rsidRPr="00D6008E">
        <w:rPr>
          <w:rFonts w:ascii="Times New Roman" w:hAnsi="Times New Roman"/>
        </w:rPr>
        <w:t>10856417-2-44                  MÁV Zrt.</w:t>
      </w:r>
    </w:p>
    <w:p w14:paraId="2F90D434" w14:textId="77777777" w:rsidR="00BD151E" w:rsidRPr="00D6008E" w:rsidRDefault="00BD151E" w:rsidP="00BD151E">
      <w:pPr>
        <w:pStyle w:val="Nincstrkz"/>
        <w:numPr>
          <w:ilvl w:val="0"/>
          <w:numId w:val="31"/>
        </w:numPr>
        <w:jc w:val="both"/>
        <w:rPr>
          <w:rFonts w:ascii="Times New Roman" w:hAnsi="Times New Roman"/>
        </w:rPr>
      </w:pPr>
      <w:r w:rsidRPr="00D6008E">
        <w:rPr>
          <w:rFonts w:ascii="Times New Roman" w:hAnsi="Times New Roman"/>
        </w:rPr>
        <w:lastRenderedPageBreak/>
        <w:t>13834492-2-44                  MÁV-START Zrt.</w:t>
      </w:r>
    </w:p>
    <w:p w14:paraId="62298A88" w14:textId="77777777" w:rsidR="00BD151E" w:rsidRPr="00D6008E" w:rsidRDefault="00BD151E" w:rsidP="00BD151E">
      <w:pPr>
        <w:pStyle w:val="Nincstrkz"/>
        <w:numPr>
          <w:ilvl w:val="0"/>
          <w:numId w:val="31"/>
        </w:numPr>
        <w:jc w:val="both"/>
        <w:rPr>
          <w:rFonts w:ascii="Times New Roman" w:hAnsi="Times New Roman"/>
        </w:rPr>
      </w:pPr>
      <w:r w:rsidRPr="00D6008E">
        <w:rPr>
          <w:rFonts w:ascii="Times New Roman" w:hAnsi="Times New Roman"/>
        </w:rPr>
        <w:t>14130179-2-44                  MÁV Szolgáltató Központ Zrt.</w:t>
      </w:r>
    </w:p>
    <w:p w14:paraId="6EB473B9" w14:textId="77777777" w:rsidR="00BD151E" w:rsidRPr="00D6008E" w:rsidRDefault="00BD151E" w:rsidP="00BD151E">
      <w:pPr>
        <w:pStyle w:val="Nincstrkz"/>
        <w:numPr>
          <w:ilvl w:val="0"/>
          <w:numId w:val="31"/>
        </w:numPr>
        <w:jc w:val="both"/>
        <w:rPr>
          <w:rFonts w:ascii="Times New Roman" w:hAnsi="Times New Roman"/>
        </w:rPr>
      </w:pPr>
      <w:r w:rsidRPr="00D6008E">
        <w:rPr>
          <w:rFonts w:ascii="Times New Roman" w:hAnsi="Times New Roman"/>
        </w:rPr>
        <w:t>11267425-2-16                  MÁV FKG Kft.</w:t>
      </w:r>
    </w:p>
    <w:p w14:paraId="1BC864C3" w14:textId="77777777" w:rsidR="00BD151E" w:rsidRPr="00D6008E" w:rsidRDefault="00BD151E" w:rsidP="00BD151E">
      <w:pPr>
        <w:pStyle w:val="Nincstrkz"/>
        <w:numPr>
          <w:ilvl w:val="0"/>
          <w:numId w:val="31"/>
        </w:numPr>
        <w:jc w:val="both"/>
        <w:rPr>
          <w:rFonts w:ascii="Times New Roman" w:hAnsi="Times New Roman"/>
        </w:rPr>
      </w:pPr>
      <w:r w:rsidRPr="00D6008E">
        <w:rPr>
          <w:rFonts w:ascii="Times New Roman" w:hAnsi="Times New Roman"/>
        </w:rPr>
        <w:t>25776005-2-44                  MÁV-HÉV Zrt.</w:t>
      </w:r>
    </w:p>
    <w:p w14:paraId="71CE5DAF" w14:textId="77777777" w:rsidR="00BD151E" w:rsidRDefault="00BD151E" w:rsidP="00BD151E"/>
    <w:p w14:paraId="2F01796C" w14:textId="77777777" w:rsidR="00DB600E" w:rsidRDefault="00DB600E" w:rsidP="00DF7EDF">
      <w:pPr>
        <w:rPr>
          <w:szCs w:val="24"/>
        </w:rPr>
      </w:pPr>
    </w:p>
    <w:p w14:paraId="196702B8" w14:textId="77777777" w:rsidR="00DB600E" w:rsidRDefault="00DB600E" w:rsidP="00DF7EDF">
      <w:pPr>
        <w:rPr>
          <w:szCs w:val="24"/>
        </w:rPr>
      </w:pPr>
    </w:p>
    <w:p w14:paraId="42342E71" w14:textId="77777777" w:rsidR="00DB600E" w:rsidRDefault="00DB600E" w:rsidP="00DF7EDF">
      <w:pPr>
        <w:rPr>
          <w:szCs w:val="24"/>
        </w:rPr>
      </w:pPr>
    </w:p>
    <w:p w14:paraId="55337231" w14:textId="77777777" w:rsidR="00DB600E" w:rsidRDefault="00DB600E" w:rsidP="00DF7EDF">
      <w:pPr>
        <w:rPr>
          <w:szCs w:val="24"/>
        </w:rPr>
      </w:pPr>
    </w:p>
    <w:p w14:paraId="2AED2FD8" w14:textId="4D9CBE5C" w:rsidR="00DB600E" w:rsidRDefault="00DB600E" w:rsidP="00DF7EDF">
      <w:pPr>
        <w:rPr>
          <w:szCs w:val="24"/>
        </w:rPr>
      </w:pPr>
    </w:p>
    <w:p w14:paraId="113FA358" w14:textId="357A5999" w:rsidR="009356DA" w:rsidRDefault="009356DA" w:rsidP="00DF7EDF">
      <w:pPr>
        <w:rPr>
          <w:szCs w:val="24"/>
        </w:rPr>
      </w:pPr>
    </w:p>
    <w:p w14:paraId="31CC209E" w14:textId="7289D4BE" w:rsidR="009356DA" w:rsidRDefault="009356DA" w:rsidP="00DF7EDF">
      <w:pPr>
        <w:rPr>
          <w:szCs w:val="24"/>
        </w:rPr>
      </w:pPr>
    </w:p>
    <w:p w14:paraId="2CB36121" w14:textId="77777777" w:rsidR="00F31C36" w:rsidRDefault="00F31C36" w:rsidP="00DF7EDF">
      <w:pPr>
        <w:rPr>
          <w:szCs w:val="24"/>
        </w:rPr>
      </w:pPr>
    </w:p>
    <w:p w14:paraId="5F102644" w14:textId="77777777" w:rsidR="009356DA" w:rsidRDefault="009356DA" w:rsidP="00DF7EDF">
      <w:pPr>
        <w:rPr>
          <w:szCs w:val="24"/>
        </w:rPr>
      </w:pPr>
    </w:p>
    <w:p w14:paraId="14ED0268" w14:textId="77777777" w:rsidR="00BD151E" w:rsidRDefault="00BD151E" w:rsidP="00DF7EDF">
      <w:pPr>
        <w:rPr>
          <w:szCs w:val="24"/>
        </w:rPr>
      </w:pPr>
    </w:p>
    <w:p w14:paraId="6381FEC2" w14:textId="77777777" w:rsidR="00BD151E" w:rsidRDefault="00BD151E" w:rsidP="00DF7EDF">
      <w:pPr>
        <w:rPr>
          <w:szCs w:val="24"/>
        </w:rPr>
      </w:pPr>
    </w:p>
    <w:p w14:paraId="0D175469" w14:textId="77777777" w:rsidR="00BD151E" w:rsidRDefault="00BD151E" w:rsidP="00DF7EDF">
      <w:pPr>
        <w:rPr>
          <w:szCs w:val="24"/>
        </w:rPr>
      </w:pPr>
    </w:p>
    <w:p w14:paraId="530E0441" w14:textId="77777777" w:rsidR="00BD151E" w:rsidRDefault="00BD151E" w:rsidP="00DF7EDF">
      <w:pPr>
        <w:rPr>
          <w:szCs w:val="24"/>
        </w:rPr>
      </w:pPr>
    </w:p>
    <w:p w14:paraId="5BC60FB9" w14:textId="77777777" w:rsidR="00BD151E" w:rsidRDefault="00BD151E" w:rsidP="00DF7EDF">
      <w:pPr>
        <w:rPr>
          <w:szCs w:val="24"/>
        </w:rPr>
      </w:pPr>
    </w:p>
    <w:p w14:paraId="58560B71" w14:textId="77777777" w:rsidR="00BD151E" w:rsidRDefault="00BD151E" w:rsidP="00DF7EDF">
      <w:pPr>
        <w:rPr>
          <w:szCs w:val="24"/>
        </w:rPr>
      </w:pPr>
    </w:p>
    <w:p w14:paraId="7801C2B7" w14:textId="77777777" w:rsidR="00BD151E" w:rsidRDefault="00BD151E" w:rsidP="00DF7EDF">
      <w:pPr>
        <w:rPr>
          <w:szCs w:val="24"/>
        </w:rPr>
      </w:pPr>
    </w:p>
    <w:p w14:paraId="7697F06C" w14:textId="77777777" w:rsidR="00BD151E" w:rsidRDefault="00BD151E" w:rsidP="00DF7EDF">
      <w:pPr>
        <w:rPr>
          <w:szCs w:val="24"/>
        </w:rPr>
      </w:pPr>
    </w:p>
    <w:p w14:paraId="3DEF4882" w14:textId="3B7C51C5" w:rsidR="00BD151E" w:rsidRDefault="00BD151E" w:rsidP="00DF7EDF">
      <w:pPr>
        <w:rPr>
          <w:szCs w:val="24"/>
        </w:rPr>
      </w:pPr>
    </w:p>
    <w:p w14:paraId="2B59D147" w14:textId="3B581B8C" w:rsidR="000E527E" w:rsidRDefault="000E527E" w:rsidP="00DF7EDF">
      <w:pPr>
        <w:rPr>
          <w:szCs w:val="24"/>
        </w:rPr>
      </w:pPr>
    </w:p>
    <w:p w14:paraId="3E25ABDE" w14:textId="7FC699C6" w:rsidR="000E527E" w:rsidRDefault="000E527E" w:rsidP="00DF7EDF">
      <w:pPr>
        <w:rPr>
          <w:szCs w:val="24"/>
        </w:rPr>
      </w:pPr>
    </w:p>
    <w:p w14:paraId="01064FE6" w14:textId="77777777" w:rsidR="000E527E" w:rsidRDefault="000E527E" w:rsidP="00DF7EDF">
      <w:pPr>
        <w:rPr>
          <w:szCs w:val="24"/>
        </w:rPr>
      </w:pPr>
    </w:p>
    <w:p w14:paraId="1FBD8503" w14:textId="77777777" w:rsidR="00BD151E" w:rsidRDefault="00BD151E" w:rsidP="00DF7EDF">
      <w:pPr>
        <w:rPr>
          <w:szCs w:val="24"/>
        </w:rPr>
      </w:pPr>
    </w:p>
    <w:p w14:paraId="44A47924" w14:textId="77777777" w:rsidR="00BD151E" w:rsidRDefault="00BD151E" w:rsidP="00DF7EDF">
      <w:pPr>
        <w:rPr>
          <w:szCs w:val="24"/>
        </w:rPr>
      </w:pPr>
    </w:p>
    <w:p w14:paraId="74C824A1" w14:textId="77777777" w:rsidR="00BD151E" w:rsidRDefault="00BD151E" w:rsidP="00DF7EDF">
      <w:pPr>
        <w:rPr>
          <w:szCs w:val="24"/>
        </w:rPr>
      </w:pPr>
    </w:p>
    <w:p w14:paraId="3D322A6D" w14:textId="77777777" w:rsidR="00BD151E" w:rsidRDefault="00BD151E" w:rsidP="00DF7EDF">
      <w:pPr>
        <w:rPr>
          <w:szCs w:val="24"/>
        </w:rPr>
      </w:pPr>
    </w:p>
    <w:p w14:paraId="48926DD7" w14:textId="77777777" w:rsidR="00BD151E" w:rsidRDefault="00BD151E" w:rsidP="00DF7EDF">
      <w:pPr>
        <w:rPr>
          <w:szCs w:val="24"/>
        </w:rPr>
      </w:pPr>
    </w:p>
    <w:p w14:paraId="348CAD91" w14:textId="77777777" w:rsidR="00BD151E" w:rsidRDefault="00BD151E" w:rsidP="00DF7EDF">
      <w:pPr>
        <w:rPr>
          <w:szCs w:val="24"/>
        </w:rPr>
      </w:pPr>
    </w:p>
    <w:p w14:paraId="13EB7310" w14:textId="77777777" w:rsidR="00BD151E" w:rsidRDefault="00BD151E" w:rsidP="00DF7EDF">
      <w:pPr>
        <w:rPr>
          <w:szCs w:val="24"/>
        </w:rPr>
      </w:pPr>
    </w:p>
    <w:p w14:paraId="4AA9E90E" w14:textId="77777777" w:rsidR="00BD151E" w:rsidRDefault="00BD151E" w:rsidP="00DF7EDF">
      <w:pPr>
        <w:rPr>
          <w:szCs w:val="24"/>
        </w:rPr>
      </w:pPr>
    </w:p>
    <w:p w14:paraId="735E996C" w14:textId="77777777" w:rsidR="00BD151E" w:rsidRDefault="00BD151E" w:rsidP="00DF7EDF">
      <w:pPr>
        <w:rPr>
          <w:szCs w:val="24"/>
        </w:rPr>
      </w:pPr>
    </w:p>
    <w:p w14:paraId="0F30AE30" w14:textId="77777777" w:rsidR="00BD151E" w:rsidRDefault="00BD151E" w:rsidP="00DF7EDF">
      <w:pPr>
        <w:rPr>
          <w:szCs w:val="24"/>
        </w:rPr>
      </w:pPr>
    </w:p>
    <w:p w14:paraId="599714EB" w14:textId="77777777" w:rsidR="00BD151E" w:rsidRDefault="00BD151E" w:rsidP="00DF7EDF">
      <w:pPr>
        <w:rPr>
          <w:szCs w:val="24"/>
        </w:rPr>
      </w:pPr>
    </w:p>
    <w:p w14:paraId="140A5F07" w14:textId="77777777" w:rsidR="00BD151E" w:rsidRDefault="00BD151E" w:rsidP="00DF7EDF">
      <w:pPr>
        <w:rPr>
          <w:szCs w:val="24"/>
        </w:rPr>
      </w:pPr>
    </w:p>
    <w:p w14:paraId="6CEC5958" w14:textId="77777777" w:rsidR="00BD151E" w:rsidRDefault="00BD151E" w:rsidP="00DF7EDF">
      <w:pPr>
        <w:rPr>
          <w:szCs w:val="24"/>
        </w:rPr>
      </w:pPr>
    </w:p>
    <w:p w14:paraId="422C81F3" w14:textId="77777777" w:rsidR="00BD151E" w:rsidRDefault="00BD151E" w:rsidP="00DF7EDF">
      <w:pPr>
        <w:rPr>
          <w:szCs w:val="24"/>
        </w:rPr>
      </w:pPr>
    </w:p>
    <w:p w14:paraId="40822038" w14:textId="77777777" w:rsidR="00BD151E" w:rsidRDefault="00BD151E" w:rsidP="00DF7EDF">
      <w:pPr>
        <w:rPr>
          <w:szCs w:val="24"/>
        </w:rPr>
      </w:pPr>
    </w:p>
    <w:p w14:paraId="5B1ACF1F" w14:textId="77777777" w:rsidR="00BD151E" w:rsidRDefault="00BD151E" w:rsidP="00DF7EDF">
      <w:pPr>
        <w:rPr>
          <w:szCs w:val="24"/>
        </w:rPr>
      </w:pPr>
    </w:p>
    <w:p w14:paraId="2E88BCBE" w14:textId="77777777" w:rsidR="00BD151E" w:rsidRDefault="00BD151E" w:rsidP="00DF7EDF">
      <w:pPr>
        <w:rPr>
          <w:szCs w:val="24"/>
        </w:rPr>
      </w:pPr>
    </w:p>
    <w:p w14:paraId="4EBD8EC1" w14:textId="77777777" w:rsidR="00BD151E" w:rsidRDefault="00BD151E" w:rsidP="00DF7EDF">
      <w:pPr>
        <w:rPr>
          <w:szCs w:val="24"/>
        </w:rPr>
      </w:pPr>
    </w:p>
    <w:p w14:paraId="591A51C3" w14:textId="77777777" w:rsidR="00BD151E" w:rsidRDefault="00BD151E" w:rsidP="00DF7EDF">
      <w:pPr>
        <w:rPr>
          <w:szCs w:val="24"/>
        </w:rPr>
      </w:pPr>
    </w:p>
    <w:p w14:paraId="61BF82E6" w14:textId="77777777" w:rsidR="00BD151E" w:rsidRDefault="00BD151E" w:rsidP="00DF7EDF">
      <w:pPr>
        <w:rPr>
          <w:szCs w:val="24"/>
        </w:rPr>
      </w:pPr>
    </w:p>
    <w:p w14:paraId="0B0DA253" w14:textId="77777777" w:rsidR="00BD151E" w:rsidRDefault="00BD151E" w:rsidP="00DF7EDF">
      <w:pPr>
        <w:rPr>
          <w:szCs w:val="24"/>
        </w:rPr>
      </w:pPr>
    </w:p>
    <w:p w14:paraId="25190BCB" w14:textId="77777777" w:rsidR="00BD151E" w:rsidRDefault="00BD151E" w:rsidP="00DF7EDF">
      <w:pPr>
        <w:rPr>
          <w:szCs w:val="24"/>
        </w:rPr>
      </w:pPr>
    </w:p>
    <w:p w14:paraId="4CE622B8" w14:textId="77777777" w:rsidR="00BD151E" w:rsidRDefault="00BD151E" w:rsidP="00DF7EDF">
      <w:pPr>
        <w:rPr>
          <w:szCs w:val="24"/>
        </w:rPr>
      </w:pPr>
    </w:p>
    <w:p w14:paraId="33CEBA9F" w14:textId="77777777" w:rsidR="00BD151E" w:rsidRDefault="00BD151E" w:rsidP="00DF7EDF">
      <w:pPr>
        <w:rPr>
          <w:szCs w:val="24"/>
        </w:rPr>
      </w:pPr>
    </w:p>
    <w:p w14:paraId="48740B8C" w14:textId="382E486D" w:rsidR="00DB600E" w:rsidRDefault="00DB600E" w:rsidP="00DB600E">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w:t>
      </w:r>
      <w:r w:rsidR="00210BBA">
        <w:rPr>
          <w:rFonts w:eastAsia="Calibri"/>
          <w:b/>
          <w:bCs/>
          <w:sz w:val="22"/>
          <w:szCs w:val="22"/>
          <w:lang w:eastAsia="en-US"/>
        </w:rPr>
        <w:t>3</w:t>
      </w:r>
      <w:r>
        <w:rPr>
          <w:rFonts w:eastAsia="Calibri"/>
          <w:b/>
          <w:bCs/>
          <w:sz w:val="22"/>
          <w:szCs w:val="22"/>
          <w:lang w:eastAsia="en-US"/>
        </w:rPr>
        <w:t>. sz. melléklet</w:t>
      </w:r>
    </w:p>
    <w:p w14:paraId="42DC8AAA" w14:textId="77777777" w:rsidR="005B5A3B" w:rsidRDefault="005B5A3B" w:rsidP="00DB600E">
      <w:pPr>
        <w:widowControl w:val="0"/>
        <w:suppressAutoHyphens w:val="0"/>
        <w:spacing w:line="360" w:lineRule="auto"/>
        <w:jc w:val="right"/>
        <w:rPr>
          <w:rFonts w:eastAsia="Calibri"/>
          <w:b/>
          <w:bCs/>
          <w:sz w:val="22"/>
          <w:szCs w:val="22"/>
          <w:lang w:eastAsia="en-US"/>
        </w:rPr>
      </w:pPr>
    </w:p>
    <w:p w14:paraId="4789D082" w14:textId="77777777" w:rsidR="005B5A3B" w:rsidRDefault="005B5A3B" w:rsidP="005B5A3B">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0D10D8A2" w14:textId="77777777" w:rsidR="005B5A3B" w:rsidRDefault="005B5A3B" w:rsidP="005B5A3B">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(KATA adózás esetén kell csak kitölteni!)</w:t>
      </w:r>
    </w:p>
    <w:p w14:paraId="5A536450" w14:textId="77777777" w:rsidR="005B5A3B" w:rsidRPr="006164F1" w:rsidRDefault="005B5A3B" w:rsidP="005B5A3B">
      <w:pPr>
        <w:widowControl w:val="0"/>
        <w:suppressAutoHyphens w:val="0"/>
        <w:spacing w:line="360" w:lineRule="auto"/>
        <w:jc w:val="center"/>
        <w:rPr>
          <w:rFonts w:eastAsia="Calibri"/>
          <w:b/>
          <w:bCs/>
          <w:sz w:val="22"/>
          <w:szCs w:val="22"/>
          <w:lang w:eastAsia="en-US"/>
        </w:rPr>
      </w:pPr>
    </w:p>
    <w:p w14:paraId="4C3C4A5F" w14:textId="77777777" w:rsidR="005B5A3B" w:rsidRPr="006164F1" w:rsidRDefault="005B5A3B" w:rsidP="005B5A3B">
      <w:pPr>
        <w:widowControl w:val="0"/>
        <w:suppressAutoHyphens w:val="0"/>
        <w:spacing w:line="360" w:lineRule="auto"/>
        <w:jc w:val="both"/>
        <w:rPr>
          <w:rFonts w:eastAsia="Calibri"/>
          <w:b/>
          <w:bCs/>
          <w:sz w:val="22"/>
          <w:szCs w:val="22"/>
          <w:lang w:eastAsia="en-US"/>
        </w:rPr>
      </w:pPr>
    </w:p>
    <w:p w14:paraId="3FFDFB46" w14:textId="66F09B08" w:rsidR="005B5A3B" w:rsidRDefault="005B5A3B" w:rsidP="005B5A3B">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Pr="009047DD">
        <w:rPr>
          <w:rFonts w:eastAsia="Calibri"/>
          <w:bCs/>
          <w:sz w:val="22"/>
          <w:szCs w:val="22"/>
          <w:lang w:eastAsia="en-US" w:bidi="hu-HU"/>
        </w:rPr>
        <w:t>„</w:t>
      </w:r>
      <w:r w:rsidR="00D537D7" w:rsidRPr="009047DD">
        <w:rPr>
          <w:rFonts w:eastAsia="Calibri"/>
          <w:b/>
          <w:bCs/>
          <w:sz w:val="22"/>
          <w:szCs w:val="22"/>
          <w:lang w:eastAsia="en-US" w:bidi="hu-HU"/>
        </w:rPr>
        <w:t>Gyöngyös HGYÜ darucsoport festés</w:t>
      </w:r>
      <w:r w:rsidRPr="009047DD">
        <w:rPr>
          <w:rFonts w:eastAsia="Calibri"/>
          <w:bCs/>
          <w:sz w:val="22"/>
          <w:szCs w:val="22"/>
          <w:lang w:eastAsia="en-US" w:bidi="hu-HU"/>
        </w:rPr>
        <w:t xml:space="preserve">” </w:t>
      </w:r>
      <w:r w:rsidRPr="006164F1">
        <w:rPr>
          <w:rFonts w:eastAsia="Calibri"/>
          <w:sz w:val="22"/>
          <w:szCs w:val="22"/>
          <w:lang w:eastAsia="en-US" w:bidi="hu-HU"/>
        </w:rPr>
        <w:t xml:space="preserve">tárgyban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 </w:t>
      </w:r>
      <w:r w:rsidRPr="00F33262">
        <w:rPr>
          <w:rFonts w:eastAsia="Calibri"/>
          <w:b/>
          <w:bCs/>
          <w:sz w:val="22"/>
          <w:szCs w:val="22"/>
          <w:u w:val="single"/>
          <w:lang w:eastAsia="en-US"/>
        </w:rPr>
        <w:t>és</w:t>
      </w:r>
      <w:r>
        <w:rPr>
          <w:rFonts w:eastAsia="Calibri"/>
          <w:b/>
          <w:bCs/>
          <w:sz w:val="22"/>
          <w:szCs w:val="22"/>
          <w:lang w:eastAsia="en-US"/>
        </w:rPr>
        <w:t xml:space="preserve"> KATA adózás szerint adózunk.</w:t>
      </w:r>
    </w:p>
    <w:p w14:paraId="0D9D8154" w14:textId="77777777" w:rsidR="005B5A3B" w:rsidRDefault="005B5A3B" w:rsidP="005B5A3B">
      <w:pPr>
        <w:spacing w:line="360" w:lineRule="auto"/>
        <w:jc w:val="both"/>
        <w:rPr>
          <w:rFonts w:eastAsia="Calibri"/>
          <w:b/>
          <w:bCs/>
          <w:sz w:val="22"/>
          <w:szCs w:val="22"/>
          <w:lang w:eastAsia="en-US"/>
        </w:rPr>
      </w:pPr>
    </w:p>
    <w:p w14:paraId="6E771F45" w14:textId="77777777" w:rsidR="005B5A3B" w:rsidRDefault="005B5A3B" w:rsidP="005B5A3B">
      <w:pPr>
        <w:spacing w:line="360" w:lineRule="auto"/>
        <w:jc w:val="both"/>
        <w:rPr>
          <w:color w:val="000000"/>
        </w:rPr>
      </w:pPr>
      <w:r>
        <w:rPr>
          <w:color w:val="000000"/>
        </w:rPr>
        <w:t>Továbbá nyilatkozom, hogy Ajánlatkérővel az alábbi hatályos szerződéseim vannak:</w:t>
      </w:r>
    </w:p>
    <w:p w14:paraId="6AF79D43" w14:textId="77777777" w:rsidR="005B5A3B" w:rsidRDefault="005B5A3B" w:rsidP="005B5A3B">
      <w:pPr>
        <w:spacing w:line="360" w:lineRule="auto"/>
        <w:jc w:val="both"/>
        <w:rPr>
          <w:color w:val="000000"/>
        </w:rPr>
      </w:pPr>
    </w:p>
    <w:tbl>
      <w:tblPr>
        <w:tblStyle w:val="Rcsostblzat"/>
        <w:tblW w:w="10060" w:type="dxa"/>
        <w:tblLook w:val="04A0" w:firstRow="1" w:lastRow="0" w:firstColumn="1" w:lastColumn="0" w:noHBand="0" w:noVBand="1"/>
      </w:tblPr>
      <w:tblGrid>
        <w:gridCol w:w="2122"/>
        <w:gridCol w:w="2409"/>
        <w:gridCol w:w="1985"/>
        <w:gridCol w:w="1843"/>
        <w:gridCol w:w="1701"/>
      </w:tblGrid>
      <w:tr w:rsidR="005B5A3B" w14:paraId="36492820" w14:textId="77777777" w:rsidTr="003423F0">
        <w:tc>
          <w:tcPr>
            <w:tcW w:w="2122" w:type="dxa"/>
          </w:tcPr>
          <w:p w14:paraId="385915A4" w14:textId="77777777" w:rsidR="005B5A3B" w:rsidRDefault="005B5A3B" w:rsidP="003423F0">
            <w:pPr>
              <w:spacing w:line="360" w:lineRule="auto"/>
              <w:jc w:val="center"/>
              <w:rPr>
                <w:color w:val="000000"/>
              </w:rPr>
            </w:pPr>
            <w:r>
              <w:rPr>
                <w:color w:val="000000"/>
              </w:rPr>
              <w:t>Szerződés száma</w:t>
            </w:r>
          </w:p>
        </w:tc>
        <w:tc>
          <w:tcPr>
            <w:tcW w:w="2409" w:type="dxa"/>
          </w:tcPr>
          <w:p w14:paraId="4CA0099F" w14:textId="77777777" w:rsidR="005B5A3B" w:rsidRDefault="005B5A3B" w:rsidP="003423F0">
            <w:pPr>
              <w:spacing w:line="360" w:lineRule="auto"/>
              <w:jc w:val="center"/>
              <w:rPr>
                <w:color w:val="000000"/>
              </w:rPr>
            </w:pPr>
            <w:r>
              <w:rPr>
                <w:color w:val="000000"/>
              </w:rPr>
              <w:t>Szerződés tárgya</w:t>
            </w:r>
          </w:p>
        </w:tc>
        <w:tc>
          <w:tcPr>
            <w:tcW w:w="1985" w:type="dxa"/>
          </w:tcPr>
          <w:p w14:paraId="329DF8D2" w14:textId="77777777" w:rsidR="005B5A3B" w:rsidRDefault="005B5A3B" w:rsidP="003423F0">
            <w:pPr>
              <w:spacing w:line="360" w:lineRule="auto"/>
              <w:jc w:val="center"/>
              <w:rPr>
                <w:color w:val="000000"/>
              </w:rPr>
            </w:pPr>
            <w:r>
              <w:rPr>
                <w:color w:val="000000"/>
              </w:rPr>
              <w:t>Szerződéskötés dátuma</w:t>
            </w:r>
          </w:p>
        </w:tc>
        <w:tc>
          <w:tcPr>
            <w:tcW w:w="1843" w:type="dxa"/>
          </w:tcPr>
          <w:p w14:paraId="715F64E1" w14:textId="77777777" w:rsidR="005B5A3B" w:rsidRDefault="005B5A3B" w:rsidP="003423F0">
            <w:pPr>
              <w:spacing w:line="360" w:lineRule="auto"/>
              <w:jc w:val="center"/>
              <w:rPr>
                <w:color w:val="000000"/>
              </w:rPr>
            </w:pPr>
            <w:r>
              <w:rPr>
                <w:color w:val="000000"/>
              </w:rPr>
              <w:t>Szerződés értéke</w:t>
            </w:r>
          </w:p>
          <w:p w14:paraId="73AE0EB6" w14:textId="77777777" w:rsidR="005B5A3B" w:rsidRDefault="005B5A3B" w:rsidP="003423F0">
            <w:pPr>
              <w:spacing w:line="360" w:lineRule="auto"/>
              <w:jc w:val="center"/>
              <w:rPr>
                <w:color w:val="000000"/>
              </w:rPr>
            </w:pPr>
            <w:r>
              <w:rPr>
                <w:color w:val="000000"/>
              </w:rPr>
              <w:t>(nettó Ft)</w:t>
            </w:r>
          </w:p>
        </w:tc>
        <w:tc>
          <w:tcPr>
            <w:tcW w:w="1701" w:type="dxa"/>
          </w:tcPr>
          <w:p w14:paraId="7777496F" w14:textId="77777777" w:rsidR="005B5A3B" w:rsidRDefault="005B5A3B" w:rsidP="003423F0">
            <w:pPr>
              <w:spacing w:line="360" w:lineRule="auto"/>
              <w:jc w:val="center"/>
              <w:rPr>
                <w:color w:val="000000"/>
              </w:rPr>
            </w:pPr>
            <w:r>
              <w:rPr>
                <w:color w:val="000000"/>
              </w:rPr>
              <w:t>Szerződés hatálya</w:t>
            </w:r>
          </w:p>
        </w:tc>
      </w:tr>
      <w:tr w:rsidR="005B5A3B" w14:paraId="2744D8A6" w14:textId="77777777" w:rsidTr="003423F0">
        <w:tc>
          <w:tcPr>
            <w:tcW w:w="2122" w:type="dxa"/>
          </w:tcPr>
          <w:p w14:paraId="2F9536C2" w14:textId="77777777" w:rsidR="005B5A3B" w:rsidRDefault="005B5A3B" w:rsidP="003423F0">
            <w:pPr>
              <w:spacing w:line="360" w:lineRule="auto"/>
              <w:jc w:val="both"/>
              <w:rPr>
                <w:color w:val="000000"/>
              </w:rPr>
            </w:pPr>
          </w:p>
        </w:tc>
        <w:tc>
          <w:tcPr>
            <w:tcW w:w="2409" w:type="dxa"/>
          </w:tcPr>
          <w:p w14:paraId="0A626FDF" w14:textId="77777777" w:rsidR="005B5A3B" w:rsidRDefault="005B5A3B" w:rsidP="003423F0">
            <w:pPr>
              <w:spacing w:line="360" w:lineRule="auto"/>
              <w:jc w:val="both"/>
              <w:rPr>
                <w:color w:val="000000"/>
              </w:rPr>
            </w:pPr>
          </w:p>
        </w:tc>
        <w:tc>
          <w:tcPr>
            <w:tcW w:w="1985" w:type="dxa"/>
          </w:tcPr>
          <w:p w14:paraId="7D6A64BF" w14:textId="77777777" w:rsidR="005B5A3B" w:rsidRDefault="005B5A3B" w:rsidP="003423F0">
            <w:pPr>
              <w:spacing w:line="360" w:lineRule="auto"/>
              <w:jc w:val="both"/>
              <w:rPr>
                <w:color w:val="000000"/>
              </w:rPr>
            </w:pPr>
          </w:p>
        </w:tc>
        <w:tc>
          <w:tcPr>
            <w:tcW w:w="1843" w:type="dxa"/>
          </w:tcPr>
          <w:p w14:paraId="75A7F010" w14:textId="77777777" w:rsidR="005B5A3B" w:rsidRDefault="005B5A3B" w:rsidP="003423F0">
            <w:pPr>
              <w:spacing w:line="360" w:lineRule="auto"/>
              <w:jc w:val="both"/>
              <w:rPr>
                <w:color w:val="000000"/>
              </w:rPr>
            </w:pPr>
          </w:p>
        </w:tc>
        <w:tc>
          <w:tcPr>
            <w:tcW w:w="1701" w:type="dxa"/>
          </w:tcPr>
          <w:p w14:paraId="46B19F9B" w14:textId="77777777" w:rsidR="005B5A3B" w:rsidRDefault="005B5A3B" w:rsidP="003423F0">
            <w:pPr>
              <w:spacing w:line="360" w:lineRule="auto"/>
              <w:jc w:val="both"/>
              <w:rPr>
                <w:color w:val="000000"/>
              </w:rPr>
            </w:pPr>
          </w:p>
        </w:tc>
      </w:tr>
      <w:tr w:rsidR="005B5A3B" w14:paraId="1CB7EE33" w14:textId="77777777" w:rsidTr="003423F0">
        <w:tc>
          <w:tcPr>
            <w:tcW w:w="2122" w:type="dxa"/>
          </w:tcPr>
          <w:p w14:paraId="17381BE5" w14:textId="77777777" w:rsidR="005B5A3B" w:rsidRDefault="005B5A3B" w:rsidP="003423F0">
            <w:pPr>
              <w:spacing w:line="360" w:lineRule="auto"/>
              <w:jc w:val="both"/>
              <w:rPr>
                <w:color w:val="000000"/>
              </w:rPr>
            </w:pPr>
          </w:p>
        </w:tc>
        <w:tc>
          <w:tcPr>
            <w:tcW w:w="2409" w:type="dxa"/>
          </w:tcPr>
          <w:p w14:paraId="5E92CD86" w14:textId="77777777" w:rsidR="005B5A3B" w:rsidRDefault="005B5A3B" w:rsidP="003423F0">
            <w:pPr>
              <w:spacing w:line="360" w:lineRule="auto"/>
              <w:jc w:val="both"/>
              <w:rPr>
                <w:color w:val="000000"/>
              </w:rPr>
            </w:pPr>
          </w:p>
        </w:tc>
        <w:tc>
          <w:tcPr>
            <w:tcW w:w="1985" w:type="dxa"/>
          </w:tcPr>
          <w:p w14:paraId="40E36366" w14:textId="77777777" w:rsidR="005B5A3B" w:rsidRDefault="005B5A3B" w:rsidP="003423F0">
            <w:pPr>
              <w:spacing w:line="360" w:lineRule="auto"/>
              <w:jc w:val="both"/>
              <w:rPr>
                <w:color w:val="000000"/>
              </w:rPr>
            </w:pPr>
          </w:p>
        </w:tc>
        <w:tc>
          <w:tcPr>
            <w:tcW w:w="1843" w:type="dxa"/>
          </w:tcPr>
          <w:p w14:paraId="6E691219" w14:textId="77777777" w:rsidR="005B5A3B" w:rsidRDefault="005B5A3B" w:rsidP="003423F0">
            <w:pPr>
              <w:spacing w:line="360" w:lineRule="auto"/>
              <w:jc w:val="both"/>
              <w:rPr>
                <w:color w:val="000000"/>
              </w:rPr>
            </w:pPr>
          </w:p>
        </w:tc>
        <w:tc>
          <w:tcPr>
            <w:tcW w:w="1701" w:type="dxa"/>
          </w:tcPr>
          <w:p w14:paraId="4FE84550" w14:textId="77777777" w:rsidR="005B5A3B" w:rsidRDefault="005B5A3B" w:rsidP="003423F0">
            <w:pPr>
              <w:spacing w:line="360" w:lineRule="auto"/>
              <w:jc w:val="both"/>
              <w:rPr>
                <w:color w:val="000000"/>
              </w:rPr>
            </w:pPr>
          </w:p>
        </w:tc>
      </w:tr>
    </w:tbl>
    <w:p w14:paraId="5739CFBA" w14:textId="77777777" w:rsidR="005B5A3B" w:rsidRDefault="005B5A3B" w:rsidP="005B5A3B">
      <w:pPr>
        <w:spacing w:line="360" w:lineRule="auto"/>
        <w:jc w:val="both"/>
        <w:rPr>
          <w:color w:val="000000"/>
        </w:rPr>
      </w:pPr>
    </w:p>
    <w:p w14:paraId="5FE2EB0F" w14:textId="77777777" w:rsidR="005B5A3B" w:rsidRPr="00F769E2" w:rsidRDefault="005B5A3B" w:rsidP="005B5A3B">
      <w:pPr>
        <w:spacing w:line="360" w:lineRule="auto"/>
        <w:jc w:val="both"/>
        <w:rPr>
          <w:color w:val="000000"/>
        </w:rPr>
      </w:pPr>
    </w:p>
    <w:p w14:paraId="1F608C26" w14:textId="77777777" w:rsidR="005B5A3B" w:rsidRDefault="005B5A3B" w:rsidP="005B5A3B">
      <w:pPr>
        <w:pStyle w:val="Listaszerbekezds"/>
        <w:keepLines/>
        <w:tabs>
          <w:tab w:val="left" w:leader="dot" w:pos="8789"/>
        </w:tabs>
      </w:pPr>
    </w:p>
    <w:p w14:paraId="55ED3E48" w14:textId="77777777" w:rsidR="005B5A3B" w:rsidRPr="006164F1" w:rsidRDefault="005B5A3B" w:rsidP="005B5A3B">
      <w:pPr>
        <w:widowControl w:val="0"/>
        <w:suppressAutoHyphens w:val="0"/>
        <w:spacing w:line="360" w:lineRule="auto"/>
        <w:jc w:val="both"/>
        <w:rPr>
          <w:sz w:val="22"/>
          <w:szCs w:val="22"/>
        </w:rPr>
      </w:pPr>
    </w:p>
    <w:p w14:paraId="097B3E01" w14:textId="77777777" w:rsidR="005B5A3B" w:rsidRPr="006164F1" w:rsidRDefault="005B5A3B" w:rsidP="005B5A3B">
      <w:pPr>
        <w:widowControl w:val="0"/>
        <w:suppressAutoHyphens w:val="0"/>
        <w:spacing w:line="360" w:lineRule="auto"/>
        <w:jc w:val="both"/>
        <w:rPr>
          <w:sz w:val="22"/>
          <w:szCs w:val="22"/>
        </w:rPr>
      </w:pPr>
      <w:r w:rsidRPr="006164F1">
        <w:rPr>
          <w:sz w:val="22"/>
          <w:szCs w:val="22"/>
        </w:rPr>
        <w:t>Keltezés (helység, év, hónap, nap)</w:t>
      </w:r>
    </w:p>
    <w:p w14:paraId="58066AC7" w14:textId="77777777" w:rsidR="005B5A3B" w:rsidRPr="006164F1" w:rsidRDefault="005B5A3B" w:rsidP="005B5A3B">
      <w:pPr>
        <w:widowControl w:val="0"/>
        <w:suppressAutoHyphens w:val="0"/>
        <w:spacing w:line="360" w:lineRule="auto"/>
        <w:jc w:val="both"/>
        <w:rPr>
          <w:sz w:val="22"/>
          <w:szCs w:val="22"/>
        </w:rPr>
      </w:pPr>
    </w:p>
    <w:p w14:paraId="093B39E6" w14:textId="77777777" w:rsidR="005B5A3B" w:rsidRPr="006164F1" w:rsidRDefault="005B5A3B" w:rsidP="005B5A3B">
      <w:pPr>
        <w:widowControl w:val="0"/>
        <w:suppressAutoHyphens w:val="0"/>
        <w:spacing w:line="360" w:lineRule="auto"/>
        <w:jc w:val="center"/>
        <w:rPr>
          <w:sz w:val="22"/>
          <w:szCs w:val="22"/>
        </w:rPr>
      </w:pPr>
      <w:r w:rsidRPr="006164F1">
        <w:rPr>
          <w:sz w:val="22"/>
          <w:szCs w:val="22"/>
        </w:rPr>
        <w:t>………………………….</w:t>
      </w:r>
    </w:p>
    <w:p w14:paraId="4028EBB8" w14:textId="77777777" w:rsidR="005B5A3B" w:rsidRPr="006164F1" w:rsidRDefault="005B5A3B" w:rsidP="005B5A3B">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CE7D066" w14:textId="77777777" w:rsidR="005B5A3B" w:rsidRPr="006164F1" w:rsidRDefault="005B5A3B" w:rsidP="005B5A3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432E219" w14:textId="77777777" w:rsidR="005B5A3B" w:rsidRPr="006164F1" w:rsidRDefault="005B5A3B" w:rsidP="005B5A3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F18BB77" w14:textId="77777777" w:rsidR="005B5A3B" w:rsidRDefault="005B5A3B" w:rsidP="005B5A3B"/>
    <w:p w14:paraId="26EBD486" w14:textId="77777777" w:rsidR="00DB600E" w:rsidRDefault="00DB600E" w:rsidP="00DB600E">
      <w:pPr>
        <w:widowControl w:val="0"/>
        <w:suppressAutoHyphens w:val="0"/>
        <w:spacing w:line="360" w:lineRule="auto"/>
        <w:jc w:val="center"/>
        <w:rPr>
          <w:rFonts w:eastAsia="Calibri"/>
          <w:b/>
          <w:bCs/>
          <w:sz w:val="22"/>
          <w:szCs w:val="22"/>
          <w:lang w:eastAsia="en-US"/>
        </w:rPr>
      </w:pPr>
    </w:p>
    <w:p w14:paraId="66B68FB5" w14:textId="77777777" w:rsidR="00B869D4" w:rsidRPr="006164F1" w:rsidRDefault="00B869D4" w:rsidP="00B869D4">
      <w:pPr>
        <w:widowControl w:val="0"/>
        <w:suppressAutoHyphens w:val="0"/>
        <w:jc w:val="right"/>
        <w:rPr>
          <w:sz w:val="22"/>
          <w:szCs w:val="22"/>
        </w:rPr>
      </w:pPr>
    </w:p>
    <w:sectPr w:rsidR="00B869D4" w:rsidRPr="006164F1" w:rsidSect="004D5517">
      <w:footerReference w:type="default" r:id="rId21"/>
      <w:pgSz w:w="11909" w:h="16834"/>
      <w:pgMar w:top="1440" w:right="1440" w:bottom="1440" w:left="144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BB6865" w15:done="0"/>
  <w15:commentEx w15:paraId="1FAD3CCF" w15:paraIdParent="22BB6865" w15:done="0"/>
  <w15:commentEx w15:paraId="4A9AC7C0" w15:done="0"/>
  <w15:commentEx w15:paraId="463B6F05" w15:done="0"/>
  <w15:commentEx w15:paraId="68EAD48A" w15:done="0"/>
  <w15:commentEx w15:paraId="2B0ADF49" w15:done="0"/>
  <w15:commentEx w15:paraId="3F3967E2" w15:done="0"/>
  <w15:commentEx w15:paraId="076FA493" w15:done="0"/>
  <w15:commentEx w15:paraId="3B421528" w15:done="0"/>
  <w15:commentEx w15:paraId="31B8E89F" w15:done="0"/>
  <w15:commentEx w15:paraId="104007E2" w15:done="0"/>
  <w15:commentEx w15:paraId="3E5BE920" w15:done="0"/>
  <w15:commentEx w15:paraId="0735CA24" w15:done="0"/>
  <w15:commentEx w15:paraId="1F3298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D9644" w14:textId="77777777" w:rsidR="00F2415B" w:rsidRDefault="00F2415B">
      <w:r>
        <w:separator/>
      </w:r>
    </w:p>
  </w:endnote>
  <w:endnote w:type="continuationSeparator" w:id="0">
    <w:p w14:paraId="666B60FE" w14:textId="77777777" w:rsidR="00F2415B" w:rsidRDefault="00F2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11253" w14:textId="3513F79B" w:rsidR="00F2415B" w:rsidRDefault="00F2415B"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8B1A11">
      <w:rPr>
        <w:rStyle w:val="Oldalszm"/>
        <w:noProof/>
        <w:sz w:val="20"/>
      </w:rPr>
      <w:t>16</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8B1A11">
      <w:rPr>
        <w:rStyle w:val="Oldalszm"/>
        <w:noProof/>
        <w:sz w:val="20"/>
      </w:rPr>
      <w:t>30</w:t>
    </w:r>
    <w:r>
      <w:rPr>
        <w:rStyle w:val="Oldalszm"/>
        <w:sz w:val="20"/>
      </w:rPr>
      <w:fldChar w:fldCharType="end"/>
    </w:r>
  </w:p>
  <w:p w14:paraId="39D8B054" w14:textId="20458256" w:rsidR="00F2415B" w:rsidRPr="00A127EC" w:rsidRDefault="00F2415B" w:rsidP="00E6001E">
    <w:pPr>
      <w:pStyle w:val="llb"/>
      <w:rPr>
        <w:rStyle w:val="Oldalszm"/>
        <w:sz w:val="18"/>
        <w:szCs w:val="18"/>
      </w:rPr>
    </w:pPr>
    <w:r w:rsidRPr="009630A0">
      <w:rPr>
        <w:rStyle w:val="Oldalszm"/>
        <w:sz w:val="18"/>
        <w:szCs w:val="18"/>
      </w:rPr>
      <w:t>Az eljárás tárgya:</w:t>
    </w:r>
    <w:r>
      <w:rPr>
        <w:rStyle w:val="Oldalszm"/>
        <w:sz w:val="18"/>
        <w:szCs w:val="18"/>
      </w:rPr>
      <w:t xml:space="preserve"> Gyöngyös HGYÜ darucsoport festés</w:t>
    </w:r>
  </w:p>
  <w:p w14:paraId="48F14681" w14:textId="30097F37" w:rsidR="00F2415B" w:rsidRPr="00F508D7" w:rsidRDefault="00F2415B" w:rsidP="00E6001E">
    <w:pPr>
      <w:pStyle w:val="llb"/>
      <w:rPr>
        <w:rStyle w:val="Oldalszm"/>
        <w:sz w:val="18"/>
        <w:szCs w:val="18"/>
      </w:rPr>
    </w:pPr>
    <w:r w:rsidRPr="009630A0">
      <w:rPr>
        <w:rStyle w:val="Oldalszm"/>
        <w:sz w:val="18"/>
        <w:szCs w:val="18"/>
      </w:rPr>
      <w:t>Ügyintéző:</w:t>
    </w:r>
    <w:r>
      <w:rPr>
        <w:rStyle w:val="Oldalszm"/>
        <w:sz w:val="18"/>
        <w:szCs w:val="18"/>
      </w:rPr>
      <w:t xml:space="preserve"> dr. Kis Olívia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65EC0" w14:textId="3AC73576" w:rsidR="00F2415B" w:rsidRDefault="00F2415B" w:rsidP="00A475F2">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8B1A11">
      <w:rPr>
        <w:rStyle w:val="Oldalszm"/>
        <w:noProof/>
        <w:sz w:val="20"/>
      </w:rPr>
      <w:t>30</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8B1A11">
      <w:rPr>
        <w:rStyle w:val="Oldalszm"/>
        <w:noProof/>
        <w:sz w:val="20"/>
      </w:rPr>
      <w:t>30</w:t>
    </w:r>
    <w:r>
      <w:rPr>
        <w:rStyle w:val="Oldalszm"/>
        <w:sz w:val="20"/>
      </w:rPr>
      <w:fldChar w:fldCharType="end"/>
    </w:r>
  </w:p>
  <w:p w14:paraId="326DF9AA" w14:textId="6A7218E5" w:rsidR="00F2415B" w:rsidRDefault="00F2415B" w:rsidP="00E6001E">
    <w:pPr>
      <w:pStyle w:val="llb"/>
      <w:rPr>
        <w:rStyle w:val="Oldalszm"/>
        <w:sz w:val="18"/>
        <w:szCs w:val="18"/>
      </w:rPr>
    </w:pPr>
    <w:r w:rsidRPr="00F56149">
      <w:rPr>
        <w:rStyle w:val="Oldalszm"/>
        <w:sz w:val="18"/>
        <w:szCs w:val="18"/>
      </w:rPr>
      <w:t>Az eljárás tárgya:</w:t>
    </w:r>
    <w:r>
      <w:rPr>
        <w:rStyle w:val="Oldalszm"/>
        <w:sz w:val="18"/>
        <w:szCs w:val="18"/>
      </w:rPr>
      <w:t xml:space="preserve"> </w:t>
    </w:r>
    <w:r>
      <w:rPr>
        <w:sz w:val="18"/>
        <w:szCs w:val="18"/>
      </w:rPr>
      <w:t>Gyöngyös HGYÜ darucsoport festés</w:t>
    </w:r>
  </w:p>
  <w:p w14:paraId="400FC9CC" w14:textId="025F2BCA" w:rsidR="00F2415B" w:rsidRPr="00F508D7" w:rsidRDefault="00F2415B" w:rsidP="00E6001E">
    <w:pPr>
      <w:pStyle w:val="llb"/>
      <w:rPr>
        <w:rStyle w:val="Oldalszm"/>
        <w:sz w:val="18"/>
        <w:szCs w:val="18"/>
      </w:rPr>
    </w:pPr>
    <w:r w:rsidRPr="00F56149">
      <w:rPr>
        <w:rStyle w:val="Oldalszm"/>
        <w:sz w:val="18"/>
        <w:szCs w:val="18"/>
      </w:rPr>
      <w:t>Ügyintéző:</w:t>
    </w:r>
    <w:r>
      <w:rPr>
        <w:rStyle w:val="Oldalszm"/>
        <w:sz w:val="18"/>
        <w:szCs w:val="18"/>
      </w:rPr>
      <w:t xml:space="preserve"> dr. Kis Olívia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719E3" w14:textId="77777777" w:rsidR="00F2415B" w:rsidRDefault="00F2415B">
      <w:r>
        <w:separator/>
      </w:r>
    </w:p>
  </w:footnote>
  <w:footnote w:type="continuationSeparator" w:id="0">
    <w:p w14:paraId="7F7E2B68" w14:textId="77777777" w:rsidR="00F2415B" w:rsidRDefault="00F2415B">
      <w:r>
        <w:continuationSeparator/>
      </w:r>
    </w:p>
  </w:footnote>
  <w:footnote w:id="1">
    <w:p w14:paraId="279669EA" w14:textId="77777777" w:rsidR="00F2415B" w:rsidRDefault="00F2415B" w:rsidP="0052517B">
      <w:pPr>
        <w:pStyle w:val="Lbjegyzetszveg"/>
      </w:pPr>
      <w:r>
        <w:rPr>
          <w:rStyle w:val="Lbjegyzet-hivatkozs"/>
        </w:rPr>
        <w:footnoteRef/>
      </w:r>
      <w:r>
        <w:t xml:space="preserve"> Adott esetben</w:t>
      </w:r>
    </w:p>
  </w:footnote>
  <w:footnote w:id="2">
    <w:p w14:paraId="17E58C8B" w14:textId="77777777" w:rsidR="00F2415B" w:rsidRPr="00113C39" w:rsidRDefault="00F2415B" w:rsidP="004D5517">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3">
    <w:p w14:paraId="5C4D8098" w14:textId="77777777" w:rsidR="00F2415B" w:rsidRPr="008F2F29" w:rsidRDefault="00F2415B" w:rsidP="004D5517">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4">
    <w:p w14:paraId="36EF7539" w14:textId="77777777" w:rsidR="00F2415B" w:rsidRDefault="00F2415B" w:rsidP="004A1A77">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14:paraId="52A4DA3E" w14:textId="77777777" w:rsidR="00F2415B" w:rsidRDefault="00F2415B"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6">
    <w:p w14:paraId="77B11771" w14:textId="2CE230A4" w:rsidR="00F2415B" w:rsidRDefault="00F2415B">
      <w:pPr>
        <w:pStyle w:val="Lbjegyzetszveg"/>
      </w:pPr>
      <w:r>
        <w:rPr>
          <w:rStyle w:val="Lbjegyzet-hivatkozs"/>
        </w:rPr>
        <w:footnoteRef/>
      </w:r>
      <w:r>
        <w:t xml:space="preserve"> Megfelelő aláhúzandó!</w:t>
      </w:r>
    </w:p>
  </w:footnote>
  <w:footnote w:id="7">
    <w:p w14:paraId="646A0B29" w14:textId="1C3F4D34" w:rsidR="00F2415B" w:rsidRDefault="00F2415B">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CE1CFA"/>
    <w:multiLevelType w:val="hybridMultilevel"/>
    <w:tmpl w:val="B5B698BA"/>
    <w:lvl w:ilvl="0" w:tplc="040E000B">
      <w:start w:val="1"/>
      <w:numFmt w:val="bullet"/>
      <w:lvlText w:val=""/>
      <w:lvlJc w:val="left"/>
      <w:pPr>
        <w:ind w:left="644" w:hanging="360"/>
      </w:pPr>
      <w:rPr>
        <w:rFonts w:ascii="Wingdings" w:hAnsi="Wingdings" w:hint="default"/>
      </w:rPr>
    </w:lvl>
    <w:lvl w:ilvl="1" w:tplc="040E0003">
      <w:start w:val="1"/>
      <w:numFmt w:val="bullet"/>
      <w:lvlText w:val="o"/>
      <w:lvlJc w:val="left"/>
      <w:pPr>
        <w:ind w:left="1364" w:hanging="360"/>
      </w:pPr>
      <w:rPr>
        <w:rFonts w:ascii="Courier New" w:hAnsi="Courier New" w:hint="default"/>
      </w:rPr>
    </w:lvl>
    <w:lvl w:ilvl="2" w:tplc="040E0005">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24AB7927"/>
    <w:multiLevelType w:val="hybridMultilevel"/>
    <w:tmpl w:val="41EC76E6"/>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8">
    <w:nsid w:val="377122AE"/>
    <w:multiLevelType w:val="hybridMultilevel"/>
    <w:tmpl w:val="76921DEC"/>
    <w:lvl w:ilvl="0" w:tplc="7DE64E5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9B721C"/>
    <w:multiLevelType w:val="hybridMultilevel"/>
    <w:tmpl w:val="649E5DBA"/>
    <w:lvl w:ilvl="0" w:tplc="3E7C7634">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4B34EE7"/>
    <w:multiLevelType w:val="hybridMultilevel"/>
    <w:tmpl w:val="51382720"/>
    <w:lvl w:ilvl="0" w:tplc="040E0017">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4BA82E26"/>
    <w:multiLevelType w:val="hybridMultilevel"/>
    <w:tmpl w:val="37369AD0"/>
    <w:lvl w:ilvl="0" w:tplc="229C11CA">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5">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DCA01F8"/>
    <w:multiLevelType w:val="hybridMultilevel"/>
    <w:tmpl w:val="862A971E"/>
    <w:lvl w:ilvl="0" w:tplc="229C11CA">
      <w:start w:val="1"/>
      <w:numFmt w:val="bullet"/>
      <w:lvlText w:val=""/>
      <w:lvlJc w:val="left"/>
      <w:pPr>
        <w:ind w:left="502" w:hanging="360"/>
      </w:pPr>
      <w:rPr>
        <w:rFonts w:ascii="Wingdings" w:hAnsi="Wingdings"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7">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56EC7072"/>
    <w:multiLevelType w:val="multilevel"/>
    <w:tmpl w:val="BFCA4866"/>
    <w:lvl w:ilvl="0">
      <w:start w:val="1"/>
      <w:numFmt w:val="decimal"/>
      <w:lvlText w:val="%1."/>
      <w:lvlJc w:val="left"/>
      <w:pPr>
        <w:ind w:left="360" w:hanging="360"/>
      </w:pPr>
      <w:rPr>
        <w:b/>
        <w:bCs/>
      </w:rPr>
    </w:lvl>
    <w:lvl w:ilvl="1">
      <w:start w:val="1"/>
      <w:numFmt w:val="decimal"/>
      <w:lvlText w:val="%1.%2."/>
      <w:lvlJc w:val="left"/>
      <w:pPr>
        <w:ind w:left="574" w:hanging="432"/>
      </w:pPr>
      <w:rPr>
        <w:b/>
        <w:bCs/>
        <w:i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B8C4B7D"/>
    <w:multiLevelType w:val="hybridMultilevel"/>
    <w:tmpl w:val="602253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2">
    <w:nsid w:val="72B13934"/>
    <w:multiLevelType w:val="hybridMultilevel"/>
    <w:tmpl w:val="7AAEDB2C"/>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3">
    <w:nsid w:val="74077D0A"/>
    <w:multiLevelType w:val="hybridMultilevel"/>
    <w:tmpl w:val="022A728E"/>
    <w:lvl w:ilvl="0" w:tplc="C4E64726">
      <w:numFmt w:val="bullet"/>
      <w:lvlText w:val="-"/>
      <w:lvlJc w:val="left"/>
      <w:pPr>
        <w:ind w:left="720" w:hanging="360"/>
      </w:pPr>
      <w:rPr>
        <w:rFonts w:ascii="Times New Roman" w:eastAsiaTheme="minorHAns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2"/>
  </w:num>
  <w:num w:numId="5">
    <w:abstractNumId w:val="24"/>
  </w:num>
  <w:num w:numId="6">
    <w:abstractNumId w:val="38"/>
  </w:num>
  <w:num w:numId="7">
    <w:abstractNumId w:val="44"/>
  </w:num>
  <w:num w:numId="8">
    <w:abstractNumId w:val="22"/>
  </w:num>
  <w:num w:numId="9">
    <w:abstractNumId w:val="20"/>
  </w:num>
  <w:num w:numId="10">
    <w:abstractNumId w:val="25"/>
  </w:num>
  <w:num w:numId="11">
    <w:abstractNumId w:val="41"/>
  </w:num>
  <w:num w:numId="12">
    <w:abstractNumId w:val="23"/>
  </w:num>
  <w:num w:numId="13">
    <w:abstractNumId w:val="29"/>
  </w:num>
  <w:num w:numId="14">
    <w:abstractNumId w:val="33"/>
  </w:num>
  <w:num w:numId="15">
    <w:abstractNumId w:val="27"/>
  </w:num>
  <w:num w:numId="16">
    <w:abstractNumId w:val="3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7"/>
  </w:num>
  <w:num w:numId="25">
    <w:abstractNumId w:val="43"/>
  </w:num>
  <w:num w:numId="26">
    <w:abstractNumId w:val="19"/>
  </w:num>
  <w:num w:numId="27">
    <w:abstractNumId w:val="30"/>
  </w:num>
  <w:num w:numId="28">
    <w:abstractNumId w:val="26"/>
  </w:num>
  <w:num w:numId="29">
    <w:abstractNumId w:val="42"/>
  </w:num>
  <w:num w:numId="30">
    <w:abstractNumId w:val="28"/>
  </w:num>
  <w:num w:numId="31">
    <w:abstractNumId w:val="40"/>
  </w:num>
  <w:num w:numId="32">
    <w:abstractNumId w:val="31"/>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39"/>
  </w:num>
  <w:num w:numId="35">
    <w:abstractNumId w:val="36"/>
  </w:num>
  <w:num w:numId="36">
    <w:abstractNumId w:val="3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glédiné Ónodi Katalin">
    <w15:presenceInfo w15:providerId="AD" w15:userId="S-1-5-21-1482476501-1275210071-725345543-7710"/>
  </w15:person>
  <w15:person w15:author="Asztalos Tibor">
    <w15:presenceInfo w15:providerId="AD" w15:userId="S-1-5-21-1482476501-1275210071-725345543-6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1F"/>
    <w:rsid w:val="000004F0"/>
    <w:rsid w:val="0000122A"/>
    <w:rsid w:val="0000133B"/>
    <w:rsid w:val="00001698"/>
    <w:rsid w:val="00004D90"/>
    <w:rsid w:val="000077AB"/>
    <w:rsid w:val="00007A4E"/>
    <w:rsid w:val="00010BE3"/>
    <w:rsid w:val="00011710"/>
    <w:rsid w:val="0001571C"/>
    <w:rsid w:val="00015DB2"/>
    <w:rsid w:val="000163B2"/>
    <w:rsid w:val="00016D1C"/>
    <w:rsid w:val="00017B96"/>
    <w:rsid w:val="000217AE"/>
    <w:rsid w:val="00022DD5"/>
    <w:rsid w:val="0002313F"/>
    <w:rsid w:val="00025D69"/>
    <w:rsid w:val="0002649B"/>
    <w:rsid w:val="000313F2"/>
    <w:rsid w:val="00032D51"/>
    <w:rsid w:val="00034BEA"/>
    <w:rsid w:val="00035926"/>
    <w:rsid w:val="00041EE1"/>
    <w:rsid w:val="0004268D"/>
    <w:rsid w:val="000437C7"/>
    <w:rsid w:val="00043CAF"/>
    <w:rsid w:val="00044C0B"/>
    <w:rsid w:val="00044C14"/>
    <w:rsid w:val="00047C1B"/>
    <w:rsid w:val="0005186D"/>
    <w:rsid w:val="00052E44"/>
    <w:rsid w:val="00054BAC"/>
    <w:rsid w:val="00057906"/>
    <w:rsid w:val="000602DC"/>
    <w:rsid w:val="00061512"/>
    <w:rsid w:val="000644A9"/>
    <w:rsid w:val="000656C1"/>
    <w:rsid w:val="0006579D"/>
    <w:rsid w:val="000759B1"/>
    <w:rsid w:val="0007734E"/>
    <w:rsid w:val="00086B5E"/>
    <w:rsid w:val="00087A45"/>
    <w:rsid w:val="0009024F"/>
    <w:rsid w:val="00090FB1"/>
    <w:rsid w:val="00091163"/>
    <w:rsid w:val="00091A08"/>
    <w:rsid w:val="00094653"/>
    <w:rsid w:val="00094F87"/>
    <w:rsid w:val="00095228"/>
    <w:rsid w:val="00096627"/>
    <w:rsid w:val="000968FD"/>
    <w:rsid w:val="000973AD"/>
    <w:rsid w:val="00097A33"/>
    <w:rsid w:val="000A0CF7"/>
    <w:rsid w:val="000A5614"/>
    <w:rsid w:val="000A5A80"/>
    <w:rsid w:val="000A5C42"/>
    <w:rsid w:val="000B0007"/>
    <w:rsid w:val="000B05D1"/>
    <w:rsid w:val="000B06D6"/>
    <w:rsid w:val="000B077E"/>
    <w:rsid w:val="000B08A0"/>
    <w:rsid w:val="000B3476"/>
    <w:rsid w:val="000B398D"/>
    <w:rsid w:val="000B7CC4"/>
    <w:rsid w:val="000B7FE8"/>
    <w:rsid w:val="000C28D3"/>
    <w:rsid w:val="000C2986"/>
    <w:rsid w:val="000C6730"/>
    <w:rsid w:val="000C7729"/>
    <w:rsid w:val="000C78BD"/>
    <w:rsid w:val="000D22B9"/>
    <w:rsid w:val="000D7E53"/>
    <w:rsid w:val="000E0207"/>
    <w:rsid w:val="000E0677"/>
    <w:rsid w:val="000E378F"/>
    <w:rsid w:val="000E527E"/>
    <w:rsid w:val="000E6670"/>
    <w:rsid w:val="000E73FC"/>
    <w:rsid w:val="000F0379"/>
    <w:rsid w:val="000F195E"/>
    <w:rsid w:val="000F3024"/>
    <w:rsid w:val="000F35F0"/>
    <w:rsid w:val="000F3B4D"/>
    <w:rsid w:val="000F441B"/>
    <w:rsid w:val="000F4FED"/>
    <w:rsid w:val="000F5D58"/>
    <w:rsid w:val="00101AEA"/>
    <w:rsid w:val="00103D51"/>
    <w:rsid w:val="001047E4"/>
    <w:rsid w:val="0010487C"/>
    <w:rsid w:val="00110F7B"/>
    <w:rsid w:val="00111537"/>
    <w:rsid w:val="00112428"/>
    <w:rsid w:val="00112441"/>
    <w:rsid w:val="00120BD5"/>
    <w:rsid w:val="00122C70"/>
    <w:rsid w:val="001251C5"/>
    <w:rsid w:val="00126BA0"/>
    <w:rsid w:val="00131405"/>
    <w:rsid w:val="00131E9E"/>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560"/>
    <w:rsid w:val="00160FC9"/>
    <w:rsid w:val="00163C4F"/>
    <w:rsid w:val="00165A32"/>
    <w:rsid w:val="001715BF"/>
    <w:rsid w:val="00172B01"/>
    <w:rsid w:val="00172D70"/>
    <w:rsid w:val="00173C40"/>
    <w:rsid w:val="00174A90"/>
    <w:rsid w:val="001764E6"/>
    <w:rsid w:val="00177235"/>
    <w:rsid w:val="001776AD"/>
    <w:rsid w:val="00177878"/>
    <w:rsid w:val="001802A7"/>
    <w:rsid w:val="0018380F"/>
    <w:rsid w:val="001844F7"/>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F1293"/>
    <w:rsid w:val="001F54E7"/>
    <w:rsid w:val="001F586C"/>
    <w:rsid w:val="001F670A"/>
    <w:rsid w:val="001F7CE5"/>
    <w:rsid w:val="00200675"/>
    <w:rsid w:val="002021B6"/>
    <w:rsid w:val="00202F1F"/>
    <w:rsid w:val="002039DB"/>
    <w:rsid w:val="00206B0E"/>
    <w:rsid w:val="00207D10"/>
    <w:rsid w:val="00210641"/>
    <w:rsid w:val="00210BBA"/>
    <w:rsid w:val="0021180F"/>
    <w:rsid w:val="00212710"/>
    <w:rsid w:val="00213AA6"/>
    <w:rsid w:val="002177C3"/>
    <w:rsid w:val="002201E9"/>
    <w:rsid w:val="00220953"/>
    <w:rsid w:val="002211C7"/>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DE3"/>
    <w:rsid w:val="00255FFC"/>
    <w:rsid w:val="00256DD0"/>
    <w:rsid w:val="002601C9"/>
    <w:rsid w:val="00260998"/>
    <w:rsid w:val="0026260E"/>
    <w:rsid w:val="00262C8B"/>
    <w:rsid w:val="00263B78"/>
    <w:rsid w:val="00263B7B"/>
    <w:rsid w:val="002643E4"/>
    <w:rsid w:val="00264812"/>
    <w:rsid w:val="002648F4"/>
    <w:rsid w:val="00267888"/>
    <w:rsid w:val="00270534"/>
    <w:rsid w:val="002707A3"/>
    <w:rsid w:val="00270B9F"/>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A056F"/>
    <w:rsid w:val="002A3A47"/>
    <w:rsid w:val="002A4181"/>
    <w:rsid w:val="002A6126"/>
    <w:rsid w:val="002A66CC"/>
    <w:rsid w:val="002B1DE1"/>
    <w:rsid w:val="002B34EA"/>
    <w:rsid w:val="002B378F"/>
    <w:rsid w:val="002C0987"/>
    <w:rsid w:val="002C0EE3"/>
    <w:rsid w:val="002C16D6"/>
    <w:rsid w:val="002C29BA"/>
    <w:rsid w:val="002C4918"/>
    <w:rsid w:val="002C65D4"/>
    <w:rsid w:val="002C76B8"/>
    <w:rsid w:val="002D120F"/>
    <w:rsid w:val="002D260C"/>
    <w:rsid w:val="002D319F"/>
    <w:rsid w:val="002D31F7"/>
    <w:rsid w:val="002D344C"/>
    <w:rsid w:val="002D6144"/>
    <w:rsid w:val="002D6FB2"/>
    <w:rsid w:val="002E04F3"/>
    <w:rsid w:val="002E0634"/>
    <w:rsid w:val="002E1492"/>
    <w:rsid w:val="002E1778"/>
    <w:rsid w:val="002E2098"/>
    <w:rsid w:val="002E244F"/>
    <w:rsid w:val="002E3A3C"/>
    <w:rsid w:val="002E65D9"/>
    <w:rsid w:val="002E681D"/>
    <w:rsid w:val="002F13AB"/>
    <w:rsid w:val="002F141A"/>
    <w:rsid w:val="002F1719"/>
    <w:rsid w:val="002F55CB"/>
    <w:rsid w:val="002F5A06"/>
    <w:rsid w:val="00300632"/>
    <w:rsid w:val="003008A9"/>
    <w:rsid w:val="00300F66"/>
    <w:rsid w:val="00300F71"/>
    <w:rsid w:val="0030384B"/>
    <w:rsid w:val="003050B5"/>
    <w:rsid w:val="0030700A"/>
    <w:rsid w:val="00307EBD"/>
    <w:rsid w:val="003148C0"/>
    <w:rsid w:val="00315360"/>
    <w:rsid w:val="0032282A"/>
    <w:rsid w:val="00322CF3"/>
    <w:rsid w:val="00323C74"/>
    <w:rsid w:val="00323C7D"/>
    <w:rsid w:val="00325F9A"/>
    <w:rsid w:val="00326DC3"/>
    <w:rsid w:val="00326F17"/>
    <w:rsid w:val="00332858"/>
    <w:rsid w:val="00332F84"/>
    <w:rsid w:val="00336252"/>
    <w:rsid w:val="003366B5"/>
    <w:rsid w:val="003423F0"/>
    <w:rsid w:val="00344C32"/>
    <w:rsid w:val="003457C6"/>
    <w:rsid w:val="00346745"/>
    <w:rsid w:val="00351586"/>
    <w:rsid w:val="0035205C"/>
    <w:rsid w:val="00353E2A"/>
    <w:rsid w:val="00356C4B"/>
    <w:rsid w:val="00356DA3"/>
    <w:rsid w:val="0035759D"/>
    <w:rsid w:val="00360779"/>
    <w:rsid w:val="003610AB"/>
    <w:rsid w:val="00363194"/>
    <w:rsid w:val="00365032"/>
    <w:rsid w:val="003666A7"/>
    <w:rsid w:val="00367037"/>
    <w:rsid w:val="00371BC2"/>
    <w:rsid w:val="00373659"/>
    <w:rsid w:val="00374134"/>
    <w:rsid w:val="00376630"/>
    <w:rsid w:val="003809D2"/>
    <w:rsid w:val="0038139A"/>
    <w:rsid w:val="00381A69"/>
    <w:rsid w:val="00381F40"/>
    <w:rsid w:val="003832EE"/>
    <w:rsid w:val="00385375"/>
    <w:rsid w:val="003857D9"/>
    <w:rsid w:val="00386622"/>
    <w:rsid w:val="003915A3"/>
    <w:rsid w:val="00391A75"/>
    <w:rsid w:val="00392F31"/>
    <w:rsid w:val="00394168"/>
    <w:rsid w:val="003946E6"/>
    <w:rsid w:val="003948BE"/>
    <w:rsid w:val="00396B62"/>
    <w:rsid w:val="0039710D"/>
    <w:rsid w:val="003A0CAC"/>
    <w:rsid w:val="003A4B3C"/>
    <w:rsid w:val="003A4FDF"/>
    <w:rsid w:val="003A5C31"/>
    <w:rsid w:val="003A67E3"/>
    <w:rsid w:val="003A6B51"/>
    <w:rsid w:val="003A6F58"/>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6DFF"/>
    <w:rsid w:val="003D7489"/>
    <w:rsid w:val="003E1EB7"/>
    <w:rsid w:val="003E38E1"/>
    <w:rsid w:val="003E39B8"/>
    <w:rsid w:val="003E797E"/>
    <w:rsid w:val="003F0A4D"/>
    <w:rsid w:val="003F16D7"/>
    <w:rsid w:val="003F27C2"/>
    <w:rsid w:val="003F4549"/>
    <w:rsid w:val="003F4DD9"/>
    <w:rsid w:val="003F5C52"/>
    <w:rsid w:val="00401329"/>
    <w:rsid w:val="00402AF5"/>
    <w:rsid w:val="00403253"/>
    <w:rsid w:val="0041076C"/>
    <w:rsid w:val="00410949"/>
    <w:rsid w:val="00412423"/>
    <w:rsid w:val="00421EFE"/>
    <w:rsid w:val="004237FC"/>
    <w:rsid w:val="0042469E"/>
    <w:rsid w:val="00424C1A"/>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47422"/>
    <w:rsid w:val="00451F01"/>
    <w:rsid w:val="00452300"/>
    <w:rsid w:val="004534B2"/>
    <w:rsid w:val="00460D13"/>
    <w:rsid w:val="00462357"/>
    <w:rsid w:val="00464735"/>
    <w:rsid w:val="00465FF2"/>
    <w:rsid w:val="00467F67"/>
    <w:rsid w:val="004736B9"/>
    <w:rsid w:val="00473C43"/>
    <w:rsid w:val="00473CDA"/>
    <w:rsid w:val="00475AD8"/>
    <w:rsid w:val="0048095B"/>
    <w:rsid w:val="00481B9C"/>
    <w:rsid w:val="00482F4E"/>
    <w:rsid w:val="00484658"/>
    <w:rsid w:val="0049030B"/>
    <w:rsid w:val="00496FDE"/>
    <w:rsid w:val="00497392"/>
    <w:rsid w:val="0049779D"/>
    <w:rsid w:val="004A00C0"/>
    <w:rsid w:val="004A1A77"/>
    <w:rsid w:val="004A368C"/>
    <w:rsid w:val="004A42DA"/>
    <w:rsid w:val="004B14F2"/>
    <w:rsid w:val="004B2B96"/>
    <w:rsid w:val="004B358A"/>
    <w:rsid w:val="004B3DF8"/>
    <w:rsid w:val="004B7BBA"/>
    <w:rsid w:val="004B7CAE"/>
    <w:rsid w:val="004C2F6F"/>
    <w:rsid w:val="004C699D"/>
    <w:rsid w:val="004D1E54"/>
    <w:rsid w:val="004D3F2B"/>
    <w:rsid w:val="004D5517"/>
    <w:rsid w:val="004D7A21"/>
    <w:rsid w:val="004D7FDF"/>
    <w:rsid w:val="004E1556"/>
    <w:rsid w:val="004E20D3"/>
    <w:rsid w:val="004E24BE"/>
    <w:rsid w:val="004E280B"/>
    <w:rsid w:val="004E68D0"/>
    <w:rsid w:val="004E6A0A"/>
    <w:rsid w:val="004F193D"/>
    <w:rsid w:val="004F3C7B"/>
    <w:rsid w:val="005000A5"/>
    <w:rsid w:val="00500308"/>
    <w:rsid w:val="00500D77"/>
    <w:rsid w:val="00500F76"/>
    <w:rsid w:val="00504C04"/>
    <w:rsid w:val="005109C3"/>
    <w:rsid w:val="00510CD3"/>
    <w:rsid w:val="0051354F"/>
    <w:rsid w:val="00515833"/>
    <w:rsid w:val="00516340"/>
    <w:rsid w:val="00516CFB"/>
    <w:rsid w:val="00516E43"/>
    <w:rsid w:val="00517DF4"/>
    <w:rsid w:val="00521A8C"/>
    <w:rsid w:val="00521D1B"/>
    <w:rsid w:val="00522B33"/>
    <w:rsid w:val="005244DB"/>
    <w:rsid w:val="0052517B"/>
    <w:rsid w:val="005264A7"/>
    <w:rsid w:val="00526747"/>
    <w:rsid w:val="00531612"/>
    <w:rsid w:val="00531E04"/>
    <w:rsid w:val="00531E8D"/>
    <w:rsid w:val="005329A4"/>
    <w:rsid w:val="005330E0"/>
    <w:rsid w:val="00533369"/>
    <w:rsid w:val="0053399C"/>
    <w:rsid w:val="005403B2"/>
    <w:rsid w:val="005426B0"/>
    <w:rsid w:val="00542B7C"/>
    <w:rsid w:val="00547B67"/>
    <w:rsid w:val="00550F69"/>
    <w:rsid w:val="00551468"/>
    <w:rsid w:val="00552990"/>
    <w:rsid w:val="00554F2D"/>
    <w:rsid w:val="005563C7"/>
    <w:rsid w:val="0056064E"/>
    <w:rsid w:val="00560675"/>
    <w:rsid w:val="005609F4"/>
    <w:rsid w:val="0056138F"/>
    <w:rsid w:val="00562D9B"/>
    <w:rsid w:val="00564181"/>
    <w:rsid w:val="00566825"/>
    <w:rsid w:val="005669D7"/>
    <w:rsid w:val="005676AA"/>
    <w:rsid w:val="005718C0"/>
    <w:rsid w:val="00571F48"/>
    <w:rsid w:val="00572BD8"/>
    <w:rsid w:val="005740E3"/>
    <w:rsid w:val="00575A5A"/>
    <w:rsid w:val="00576467"/>
    <w:rsid w:val="00580474"/>
    <w:rsid w:val="005818E3"/>
    <w:rsid w:val="00583277"/>
    <w:rsid w:val="005833B2"/>
    <w:rsid w:val="0058608D"/>
    <w:rsid w:val="00587BFE"/>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5A3B"/>
    <w:rsid w:val="005B6670"/>
    <w:rsid w:val="005B7543"/>
    <w:rsid w:val="005B7F84"/>
    <w:rsid w:val="005C1054"/>
    <w:rsid w:val="005C1AB7"/>
    <w:rsid w:val="005C30BE"/>
    <w:rsid w:val="005C56C8"/>
    <w:rsid w:val="005D0623"/>
    <w:rsid w:val="005D07BA"/>
    <w:rsid w:val="005D0E42"/>
    <w:rsid w:val="005D1794"/>
    <w:rsid w:val="005D19BC"/>
    <w:rsid w:val="005D1E6B"/>
    <w:rsid w:val="005D362F"/>
    <w:rsid w:val="005D4962"/>
    <w:rsid w:val="005D4D7B"/>
    <w:rsid w:val="005D6DD1"/>
    <w:rsid w:val="005E0398"/>
    <w:rsid w:val="005E07C5"/>
    <w:rsid w:val="005E3085"/>
    <w:rsid w:val="005E3271"/>
    <w:rsid w:val="005E5238"/>
    <w:rsid w:val="005E590D"/>
    <w:rsid w:val="005E5B1D"/>
    <w:rsid w:val="005E5B7D"/>
    <w:rsid w:val="005E5E21"/>
    <w:rsid w:val="005F33C4"/>
    <w:rsid w:val="005F52F8"/>
    <w:rsid w:val="005F6655"/>
    <w:rsid w:val="005F6882"/>
    <w:rsid w:val="006002C9"/>
    <w:rsid w:val="0060261F"/>
    <w:rsid w:val="006048AA"/>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5DBD"/>
    <w:rsid w:val="0065636A"/>
    <w:rsid w:val="00656D23"/>
    <w:rsid w:val="00656E29"/>
    <w:rsid w:val="00662451"/>
    <w:rsid w:val="00667530"/>
    <w:rsid w:val="006751F1"/>
    <w:rsid w:val="00675CB0"/>
    <w:rsid w:val="00680F6E"/>
    <w:rsid w:val="00681C9D"/>
    <w:rsid w:val="00683571"/>
    <w:rsid w:val="0068385D"/>
    <w:rsid w:val="00685F2F"/>
    <w:rsid w:val="00686F9A"/>
    <w:rsid w:val="00687B9B"/>
    <w:rsid w:val="00690848"/>
    <w:rsid w:val="006921BC"/>
    <w:rsid w:val="006929FC"/>
    <w:rsid w:val="00692A73"/>
    <w:rsid w:val="006935FC"/>
    <w:rsid w:val="006944CC"/>
    <w:rsid w:val="00694BD8"/>
    <w:rsid w:val="00695F68"/>
    <w:rsid w:val="006A004D"/>
    <w:rsid w:val="006A0889"/>
    <w:rsid w:val="006A13D5"/>
    <w:rsid w:val="006A2019"/>
    <w:rsid w:val="006A5133"/>
    <w:rsid w:val="006A55BB"/>
    <w:rsid w:val="006B2FEB"/>
    <w:rsid w:val="006B33A4"/>
    <w:rsid w:val="006B423B"/>
    <w:rsid w:val="006B5171"/>
    <w:rsid w:val="006B5A4C"/>
    <w:rsid w:val="006B7657"/>
    <w:rsid w:val="006C11A8"/>
    <w:rsid w:val="006C1E7E"/>
    <w:rsid w:val="006C2610"/>
    <w:rsid w:val="006C3D0F"/>
    <w:rsid w:val="006C4375"/>
    <w:rsid w:val="006D279D"/>
    <w:rsid w:val="006D3D62"/>
    <w:rsid w:val="006D4286"/>
    <w:rsid w:val="006D4816"/>
    <w:rsid w:val="006D6B7C"/>
    <w:rsid w:val="006D73F5"/>
    <w:rsid w:val="006E1F67"/>
    <w:rsid w:val="006E258E"/>
    <w:rsid w:val="006E2D73"/>
    <w:rsid w:val="006E37AA"/>
    <w:rsid w:val="006E4177"/>
    <w:rsid w:val="006E7F6D"/>
    <w:rsid w:val="006F16E6"/>
    <w:rsid w:val="006F2392"/>
    <w:rsid w:val="006F6C30"/>
    <w:rsid w:val="007014DD"/>
    <w:rsid w:val="0070417A"/>
    <w:rsid w:val="00705144"/>
    <w:rsid w:val="007101C3"/>
    <w:rsid w:val="00712DCD"/>
    <w:rsid w:val="007156C5"/>
    <w:rsid w:val="0072174C"/>
    <w:rsid w:val="0072270A"/>
    <w:rsid w:val="00723489"/>
    <w:rsid w:val="00730E7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70EC4"/>
    <w:rsid w:val="007716D9"/>
    <w:rsid w:val="0077177C"/>
    <w:rsid w:val="00771840"/>
    <w:rsid w:val="00777E2B"/>
    <w:rsid w:val="0078169A"/>
    <w:rsid w:val="00782FF6"/>
    <w:rsid w:val="0078536E"/>
    <w:rsid w:val="00785709"/>
    <w:rsid w:val="00787F1E"/>
    <w:rsid w:val="00790151"/>
    <w:rsid w:val="007906B7"/>
    <w:rsid w:val="00792CA0"/>
    <w:rsid w:val="00793DFB"/>
    <w:rsid w:val="007963ED"/>
    <w:rsid w:val="00796C6B"/>
    <w:rsid w:val="007A0031"/>
    <w:rsid w:val="007A1C26"/>
    <w:rsid w:val="007A2BE0"/>
    <w:rsid w:val="007A30EB"/>
    <w:rsid w:val="007A3FBC"/>
    <w:rsid w:val="007A3FC7"/>
    <w:rsid w:val="007A4A39"/>
    <w:rsid w:val="007A4ABB"/>
    <w:rsid w:val="007A62EF"/>
    <w:rsid w:val="007A7651"/>
    <w:rsid w:val="007A7F2C"/>
    <w:rsid w:val="007B0046"/>
    <w:rsid w:val="007B1106"/>
    <w:rsid w:val="007B1769"/>
    <w:rsid w:val="007B1B69"/>
    <w:rsid w:val="007B1F5A"/>
    <w:rsid w:val="007B577C"/>
    <w:rsid w:val="007B58E5"/>
    <w:rsid w:val="007B5EFD"/>
    <w:rsid w:val="007B79D6"/>
    <w:rsid w:val="007C0BAA"/>
    <w:rsid w:val="007C10FE"/>
    <w:rsid w:val="007C5367"/>
    <w:rsid w:val="007D12EC"/>
    <w:rsid w:val="007D54ED"/>
    <w:rsid w:val="007D5C9D"/>
    <w:rsid w:val="007D6F5B"/>
    <w:rsid w:val="007D7DD3"/>
    <w:rsid w:val="007E1ACE"/>
    <w:rsid w:val="007E26ED"/>
    <w:rsid w:val="007E737C"/>
    <w:rsid w:val="007F095A"/>
    <w:rsid w:val="007F2034"/>
    <w:rsid w:val="007F368D"/>
    <w:rsid w:val="007F5FCD"/>
    <w:rsid w:val="007F632C"/>
    <w:rsid w:val="007F7DFD"/>
    <w:rsid w:val="0080049B"/>
    <w:rsid w:val="00801389"/>
    <w:rsid w:val="008020C8"/>
    <w:rsid w:val="00802212"/>
    <w:rsid w:val="00803C39"/>
    <w:rsid w:val="008043A0"/>
    <w:rsid w:val="00804F60"/>
    <w:rsid w:val="008117FB"/>
    <w:rsid w:val="00811C6A"/>
    <w:rsid w:val="0081211C"/>
    <w:rsid w:val="00812282"/>
    <w:rsid w:val="00812AA2"/>
    <w:rsid w:val="0081395F"/>
    <w:rsid w:val="008145EF"/>
    <w:rsid w:val="008154DA"/>
    <w:rsid w:val="00815951"/>
    <w:rsid w:val="008203A6"/>
    <w:rsid w:val="0082209A"/>
    <w:rsid w:val="008234F4"/>
    <w:rsid w:val="00824483"/>
    <w:rsid w:val="00825D80"/>
    <w:rsid w:val="008273FC"/>
    <w:rsid w:val="0082752D"/>
    <w:rsid w:val="0083025A"/>
    <w:rsid w:val="00830D9C"/>
    <w:rsid w:val="008316AD"/>
    <w:rsid w:val="00834A3B"/>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56DCD"/>
    <w:rsid w:val="00862862"/>
    <w:rsid w:val="00863270"/>
    <w:rsid w:val="00863321"/>
    <w:rsid w:val="008658BE"/>
    <w:rsid w:val="008713F9"/>
    <w:rsid w:val="00871429"/>
    <w:rsid w:val="0087153A"/>
    <w:rsid w:val="00872E94"/>
    <w:rsid w:val="00873267"/>
    <w:rsid w:val="0087371F"/>
    <w:rsid w:val="00874BBB"/>
    <w:rsid w:val="008755A0"/>
    <w:rsid w:val="0087565E"/>
    <w:rsid w:val="00875F7B"/>
    <w:rsid w:val="00876967"/>
    <w:rsid w:val="00880FC2"/>
    <w:rsid w:val="00883D7F"/>
    <w:rsid w:val="00885A57"/>
    <w:rsid w:val="008928B2"/>
    <w:rsid w:val="00893ADF"/>
    <w:rsid w:val="00895E75"/>
    <w:rsid w:val="00895F4D"/>
    <w:rsid w:val="00896560"/>
    <w:rsid w:val="008A1FBB"/>
    <w:rsid w:val="008A29A3"/>
    <w:rsid w:val="008A42D9"/>
    <w:rsid w:val="008A4E67"/>
    <w:rsid w:val="008A50C3"/>
    <w:rsid w:val="008A67A5"/>
    <w:rsid w:val="008B08DF"/>
    <w:rsid w:val="008B1A11"/>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3969"/>
    <w:rsid w:val="00904005"/>
    <w:rsid w:val="009047DD"/>
    <w:rsid w:val="00904CE4"/>
    <w:rsid w:val="00906E2C"/>
    <w:rsid w:val="00906E41"/>
    <w:rsid w:val="0091025B"/>
    <w:rsid w:val="00910D4E"/>
    <w:rsid w:val="00920F09"/>
    <w:rsid w:val="009215B9"/>
    <w:rsid w:val="00924E21"/>
    <w:rsid w:val="009278E9"/>
    <w:rsid w:val="009307BD"/>
    <w:rsid w:val="00933183"/>
    <w:rsid w:val="00933D5A"/>
    <w:rsid w:val="009340F7"/>
    <w:rsid w:val="00934CEB"/>
    <w:rsid w:val="009356DA"/>
    <w:rsid w:val="00936847"/>
    <w:rsid w:val="009374F1"/>
    <w:rsid w:val="00937966"/>
    <w:rsid w:val="00937F18"/>
    <w:rsid w:val="0094093C"/>
    <w:rsid w:val="00941E4B"/>
    <w:rsid w:val="009423E3"/>
    <w:rsid w:val="0094635D"/>
    <w:rsid w:val="0094667F"/>
    <w:rsid w:val="009475A8"/>
    <w:rsid w:val="00947724"/>
    <w:rsid w:val="0095114E"/>
    <w:rsid w:val="00953318"/>
    <w:rsid w:val="009554D6"/>
    <w:rsid w:val="00955946"/>
    <w:rsid w:val="009564AB"/>
    <w:rsid w:val="00956A8B"/>
    <w:rsid w:val="009630A0"/>
    <w:rsid w:val="00965235"/>
    <w:rsid w:val="009667BE"/>
    <w:rsid w:val="00972000"/>
    <w:rsid w:val="0097330C"/>
    <w:rsid w:val="00974227"/>
    <w:rsid w:val="00977032"/>
    <w:rsid w:val="00983C82"/>
    <w:rsid w:val="0098441F"/>
    <w:rsid w:val="00984F9C"/>
    <w:rsid w:val="0098597F"/>
    <w:rsid w:val="00985EF0"/>
    <w:rsid w:val="00990B65"/>
    <w:rsid w:val="00990C5D"/>
    <w:rsid w:val="009912ED"/>
    <w:rsid w:val="00992BAF"/>
    <w:rsid w:val="00994E2A"/>
    <w:rsid w:val="00994F69"/>
    <w:rsid w:val="00997F4D"/>
    <w:rsid w:val="009A002F"/>
    <w:rsid w:val="009A0747"/>
    <w:rsid w:val="009A18C7"/>
    <w:rsid w:val="009A3B51"/>
    <w:rsid w:val="009A4090"/>
    <w:rsid w:val="009A4FE6"/>
    <w:rsid w:val="009A618B"/>
    <w:rsid w:val="009A6CF5"/>
    <w:rsid w:val="009B22EF"/>
    <w:rsid w:val="009B2346"/>
    <w:rsid w:val="009B3DFF"/>
    <w:rsid w:val="009B49C4"/>
    <w:rsid w:val="009B5181"/>
    <w:rsid w:val="009B5A1D"/>
    <w:rsid w:val="009B66A8"/>
    <w:rsid w:val="009C00A5"/>
    <w:rsid w:val="009C048E"/>
    <w:rsid w:val="009C1015"/>
    <w:rsid w:val="009C1EA7"/>
    <w:rsid w:val="009C2173"/>
    <w:rsid w:val="009C29C0"/>
    <w:rsid w:val="009C46DB"/>
    <w:rsid w:val="009C4A35"/>
    <w:rsid w:val="009C5840"/>
    <w:rsid w:val="009D106E"/>
    <w:rsid w:val="009D3776"/>
    <w:rsid w:val="009D4476"/>
    <w:rsid w:val="009E0D8A"/>
    <w:rsid w:val="009E0DB4"/>
    <w:rsid w:val="009E213F"/>
    <w:rsid w:val="009E3C4F"/>
    <w:rsid w:val="009E4138"/>
    <w:rsid w:val="009E438D"/>
    <w:rsid w:val="009E4F49"/>
    <w:rsid w:val="009E56E0"/>
    <w:rsid w:val="009E5725"/>
    <w:rsid w:val="009E667B"/>
    <w:rsid w:val="009F3789"/>
    <w:rsid w:val="009F59D0"/>
    <w:rsid w:val="009F5BCA"/>
    <w:rsid w:val="00A000E8"/>
    <w:rsid w:val="00A00FBF"/>
    <w:rsid w:val="00A03344"/>
    <w:rsid w:val="00A034CD"/>
    <w:rsid w:val="00A04A8E"/>
    <w:rsid w:val="00A04B8F"/>
    <w:rsid w:val="00A05C20"/>
    <w:rsid w:val="00A06073"/>
    <w:rsid w:val="00A07117"/>
    <w:rsid w:val="00A07E2C"/>
    <w:rsid w:val="00A106ED"/>
    <w:rsid w:val="00A127EC"/>
    <w:rsid w:val="00A1477D"/>
    <w:rsid w:val="00A1612A"/>
    <w:rsid w:val="00A1614A"/>
    <w:rsid w:val="00A1635E"/>
    <w:rsid w:val="00A171D8"/>
    <w:rsid w:val="00A20E3B"/>
    <w:rsid w:val="00A22DCC"/>
    <w:rsid w:val="00A23797"/>
    <w:rsid w:val="00A23942"/>
    <w:rsid w:val="00A25A45"/>
    <w:rsid w:val="00A25E27"/>
    <w:rsid w:val="00A30D4C"/>
    <w:rsid w:val="00A349CA"/>
    <w:rsid w:val="00A351A8"/>
    <w:rsid w:val="00A3748C"/>
    <w:rsid w:val="00A408CA"/>
    <w:rsid w:val="00A40D28"/>
    <w:rsid w:val="00A412A7"/>
    <w:rsid w:val="00A4267D"/>
    <w:rsid w:val="00A44C47"/>
    <w:rsid w:val="00A44E62"/>
    <w:rsid w:val="00A455DE"/>
    <w:rsid w:val="00A4630E"/>
    <w:rsid w:val="00A475F2"/>
    <w:rsid w:val="00A53DA9"/>
    <w:rsid w:val="00A55CE5"/>
    <w:rsid w:val="00A5712C"/>
    <w:rsid w:val="00A67686"/>
    <w:rsid w:val="00A67E62"/>
    <w:rsid w:val="00A7109A"/>
    <w:rsid w:val="00A71273"/>
    <w:rsid w:val="00A7178A"/>
    <w:rsid w:val="00A72A59"/>
    <w:rsid w:val="00A72D32"/>
    <w:rsid w:val="00A73E47"/>
    <w:rsid w:val="00A76F5E"/>
    <w:rsid w:val="00A7743C"/>
    <w:rsid w:val="00A81360"/>
    <w:rsid w:val="00A81D66"/>
    <w:rsid w:val="00A84521"/>
    <w:rsid w:val="00A90336"/>
    <w:rsid w:val="00A933D1"/>
    <w:rsid w:val="00A94CEF"/>
    <w:rsid w:val="00A950AF"/>
    <w:rsid w:val="00A953BC"/>
    <w:rsid w:val="00AA301D"/>
    <w:rsid w:val="00AA50A0"/>
    <w:rsid w:val="00AA6203"/>
    <w:rsid w:val="00AB08F5"/>
    <w:rsid w:val="00AB0D07"/>
    <w:rsid w:val="00AB1412"/>
    <w:rsid w:val="00AB24CF"/>
    <w:rsid w:val="00AB3617"/>
    <w:rsid w:val="00AB450E"/>
    <w:rsid w:val="00AB4C0A"/>
    <w:rsid w:val="00AB54FA"/>
    <w:rsid w:val="00AB6BDC"/>
    <w:rsid w:val="00AB7D72"/>
    <w:rsid w:val="00AC01FA"/>
    <w:rsid w:val="00AC1E22"/>
    <w:rsid w:val="00AC280B"/>
    <w:rsid w:val="00AC2AF2"/>
    <w:rsid w:val="00AC397F"/>
    <w:rsid w:val="00AC3DE9"/>
    <w:rsid w:val="00AC4275"/>
    <w:rsid w:val="00AC4F0D"/>
    <w:rsid w:val="00AC4F9D"/>
    <w:rsid w:val="00AC5905"/>
    <w:rsid w:val="00AC5B0C"/>
    <w:rsid w:val="00AC5B8E"/>
    <w:rsid w:val="00AC6E57"/>
    <w:rsid w:val="00AC6FC0"/>
    <w:rsid w:val="00AC7E83"/>
    <w:rsid w:val="00AD025E"/>
    <w:rsid w:val="00AD084D"/>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5B78"/>
    <w:rsid w:val="00AE6730"/>
    <w:rsid w:val="00AE7AF2"/>
    <w:rsid w:val="00AE7C6D"/>
    <w:rsid w:val="00AF5FAF"/>
    <w:rsid w:val="00AF6DE3"/>
    <w:rsid w:val="00AF710D"/>
    <w:rsid w:val="00AF7F90"/>
    <w:rsid w:val="00B00EF9"/>
    <w:rsid w:val="00B011AA"/>
    <w:rsid w:val="00B019FE"/>
    <w:rsid w:val="00B03757"/>
    <w:rsid w:val="00B03E3A"/>
    <w:rsid w:val="00B03FCB"/>
    <w:rsid w:val="00B05086"/>
    <w:rsid w:val="00B05696"/>
    <w:rsid w:val="00B12D07"/>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5709C"/>
    <w:rsid w:val="00B600E4"/>
    <w:rsid w:val="00B60624"/>
    <w:rsid w:val="00B613D0"/>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77E54"/>
    <w:rsid w:val="00B808F7"/>
    <w:rsid w:val="00B82E09"/>
    <w:rsid w:val="00B85592"/>
    <w:rsid w:val="00B869D4"/>
    <w:rsid w:val="00B86A32"/>
    <w:rsid w:val="00B937DC"/>
    <w:rsid w:val="00B9547F"/>
    <w:rsid w:val="00B955CA"/>
    <w:rsid w:val="00B969DB"/>
    <w:rsid w:val="00B97241"/>
    <w:rsid w:val="00B976F9"/>
    <w:rsid w:val="00BA3B09"/>
    <w:rsid w:val="00BA4794"/>
    <w:rsid w:val="00BA54AD"/>
    <w:rsid w:val="00BA6031"/>
    <w:rsid w:val="00BA61F9"/>
    <w:rsid w:val="00BA64F9"/>
    <w:rsid w:val="00BB1921"/>
    <w:rsid w:val="00BB7590"/>
    <w:rsid w:val="00BC6FF7"/>
    <w:rsid w:val="00BD151E"/>
    <w:rsid w:val="00BD1D9F"/>
    <w:rsid w:val="00BD21E2"/>
    <w:rsid w:val="00BD23F0"/>
    <w:rsid w:val="00BD5609"/>
    <w:rsid w:val="00BD7524"/>
    <w:rsid w:val="00BE28D7"/>
    <w:rsid w:val="00BE38B6"/>
    <w:rsid w:val="00BE4195"/>
    <w:rsid w:val="00BF0081"/>
    <w:rsid w:val="00BF2BB2"/>
    <w:rsid w:val="00BF624E"/>
    <w:rsid w:val="00C0267D"/>
    <w:rsid w:val="00C055CB"/>
    <w:rsid w:val="00C0763A"/>
    <w:rsid w:val="00C0785C"/>
    <w:rsid w:val="00C100DB"/>
    <w:rsid w:val="00C107DD"/>
    <w:rsid w:val="00C110EB"/>
    <w:rsid w:val="00C11D10"/>
    <w:rsid w:val="00C14C16"/>
    <w:rsid w:val="00C14DDD"/>
    <w:rsid w:val="00C15408"/>
    <w:rsid w:val="00C17922"/>
    <w:rsid w:val="00C207EA"/>
    <w:rsid w:val="00C23725"/>
    <w:rsid w:val="00C23C2E"/>
    <w:rsid w:val="00C23F49"/>
    <w:rsid w:val="00C24001"/>
    <w:rsid w:val="00C267FB"/>
    <w:rsid w:val="00C26844"/>
    <w:rsid w:val="00C26DC4"/>
    <w:rsid w:val="00C2706B"/>
    <w:rsid w:val="00C27F86"/>
    <w:rsid w:val="00C31806"/>
    <w:rsid w:val="00C343AF"/>
    <w:rsid w:val="00C36FE9"/>
    <w:rsid w:val="00C42D23"/>
    <w:rsid w:val="00C44246"/>
    <w:rsid w:val="00C460AD"/>
    <w:rsid w:val="00C4699F"/>
    <w:rsid w:val="00C5150F"/>
    <w:rsid w:val="00C524AA"/>
    <w:rsid w:val="00C5357E"/>
    <w:rsid w:val="00C55948"/>
    <w:rsid w:val="00C55EFE"/>
    <w:rsid w:val="00C62877"/>
    <w:rsid w:val="00C629FA"/>
    <w:rsid w:val="00C63000"/>
    <w:rsid w:val="00C6349A"/>
    <w:rsid w:val="00C63E76"/>
    <w:rsid w:val="00C65105"/>
    <w:rsid w:val="00C67BB1"/>
    <w:rsid w:val="00C7356C"/>
    <w:rsid w:val="00C75EE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50F1"/>
    <w:rsid w:val="00CB6D62"/>
    <w:rsid w:val="00CB7E50"/>
    <w:rsid w:val="00CC0084"/>
    <w:rsid w:val="00CC01B6"/>
    <w:rsid w:val="00CC0384"/>
    <w:rsid w:val="00CC3ADA"/>
    <w:rsid w:val="00CC559E"/>
    <w:rsid w:val="00CC7F5F"/>
    <w:rsid w:val="00CD0D5C"/>
    <w:rsid w:val="00CD2258"/>
    <w:rsid w:val="00CD257E"/>
    <w:rsid w:val="00CD3933"/>
    <w:rsid w:val="00CD5220"/>
    <w:rsid w:val="00CD6F7B"/>
    <w:rsid w:val="00CD73AC"/>
    <w:rsid w:val="00CE0AE6"/>
    <w:rsid w:val="00CE4758"/>
    <w:rsid w:val="00CE48D5"/>
    <w:rsid w:val="00CE5211"/>
    <w:rsid w:val="00CE6912"/>
    <w:rsid w:val="00CF16E2"/>
    <w:rsid w:val="00CF23CA"/>
    <w:rsid w:val="00CF317E"/>
    <w:rsid w:val="00CF3EE4"/>
    <w:rsid w:val="00CF6D38"/>
    <w:rsid w:val="00D01179"/>
    <w:rsid w:val="00D01881"/>
    <w:rsid w:val="00D01A08"/>
    <w:rsid w:val="00D01B03"/>
    <w:rsid w:val="00D01CEC"/>
    <w:rsid w:val="00D01E13"/>
    <w:rsid w:val="00D036AC"/>
    <w:rsid w:val="00D067A6"/>
    <w:rsid w:val="00D06ECD"/>
    <w:rsid w:val="00D07B86"/>
    <w:rsid w:val="00D12982"/>
    <w:rsid w:val="00D12FFE"/>
    <w:rsid w:val="00D16DB5"/>
    <w:rsid w:val="00D203C2"/>
    <w:rsid w:val="00D22FDD"/>
    <w:rsid w:val="00D245C6"/>
    <w:rsid w:val="00D30252"/>
    <w:rsid w:val="00D30DEF"/>
    <w:rsid w:val="00D30E0D"/>
    <w:rsid w:val="00D34942"/>
    <w:rsid w:val="00D35564"/>
    <w:rsid w:val="00D37D9E"/>
    <w:rsid w:val="00D40443"/>
    <w:rsid w:val="00D4047C"/>
    <w:rsid w:val="00D4380C"/>
    <w:rsid w:val="00D43B34"/>
    <w:rsid w:val="00D4587C"/>
    <w:rsid w:val="00D46629"/>
    <w:rsid w:val="00D4752B"/>
    <w:rsid w:val="00D47B1F"/>
    <w:rsid w:val="00D52EB2"/>
    <w:rsid w:val="00D537D7"/>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87C51"/>
    <w:rsid w:val="00D92C42"/>
    <w:rsid w:val="00D95C46"/>
    <w:rsid w:val="00DA059E"/>
    <w:rsid w:val="00DA2CB4"/>
    <w:rsid w:val="00DA2D24"/>
    <w:rsid w:val="00DA3654"/>
    <w:rsid w:val="00DA55F1"/>
    <w:rsid w:val="00DA610D"/>
    <w:rsid w:val="00DA6490"/>
    <w:rsid w:val="00DA6A48"/>
    <w:rsid w:val="00DB15AC"/>
    <w:rsid w:val="00DB1AA1"/>
    <w:rsid w:val="00DB34AB"/>
    <w:rsid w:val="00DB4404"/>
    <w:rsid w:val="00DB4769"/>
    <w:rsid w:val="00DB4B41"/>
    <w:rsid w:val="00DB5033"/>
    <w:rsid w:val="00DB600E"/>
    <w:rsid w:val="00DB6920"/>
    <w:rsid w:val="00DC2D32"/>
    <w:rsid w:val="00DC56D2"/>
    <w:rsid w:val="00DC59DE"/>
    <w:rsid w:val="00DC6726"/>
    <w:rsid w:val="00DC75F0"/>
    <w:rsid w:val="00DD1A1D"/>
    <w:rsid w:val="00DD1ADF"/>
    <w:rsid w:val="00DD3A0A"/>
    <w:rsid w:val="00DD6257"/>
    <w:rsid w:val="00DD6D0E"/>
    <w:rsid w:val="00DD7411"/>
    <w:rsid w:val="00DE0CE7"/>
    <w:rsid w:val="00DE3260"/>
    <w:rsid w:val="00DE5483"/>
    <w:rsid w:val="00DE59CF"/>
    <w:rsid w:val="00DE6276"/>
    <w:rsid w:val="00DE6287"/>
    <w:rsid w:val="00DE7F7C"/>
    <w:rsid w:val="00DF04B6"/>
    <w:rsid w:val="00DF53EE"/>
    <w:rsid w:val="00DF7121"/>
    <w:rsid w:val="00DF7EDF"/>
    <w:rsid w:val="00E00F65"/>
    <w:rsid w:val="00E01F3D"/>
    <w:rsid w:val="00E02844"/>
    <w:rsid w:val="00E02E62"/>
    <w:rsid w:val="00E0342C"/>
    <w:rsid w:val="00E03E61"/>
    <w:rsid w:val="00E04BBF"/>
    <w:rsid w:val="00E0591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038E"/>
    <w:rsid w:val="00E51A42"/>
    <w:rsid w:val="00E520B6"/>
    <w:rsid w:val="00E53B73"/>
    <w:rsid w:val="00E53BC3"/>
    <w:rsid w:val="00E53CDA"/>
    <w:rsid w:val="00E53D7C"/>
    <w:rsid w:val="00E54556"/>
    <w:rsid w:val="00E549E0"/>
    <w:rsid w:val="00E55413"/>
    <w:rsid w:val="00E56748"/>
    <w:rsid w:val="00E568AF"/>
    <w:rsid w:val="00E6001E"/>
    <w:rsid w:val="00E61F94"/>
    <w:rsid w:val="00E62323"/>
    <w:rsid w:val="00E6294C"/>
    <w:rsid w:val="00E63D13"/>
    <w:rsid w:val="00E64A0B"/>
    <w:rsid w:val="00E65877"/>
    <w:rsid w:val="00E66024"/>
    <w:rsid w:val="00E66568"/>
    <w:rsid w:val="00E716AC"/>
    <w:rsid w:val="00E717EB"/>
    <w:rsid w:val="00E71F53"/>
    <w:rsid w:val="00E730C1"/>
    <w:rsid w:val="00E75459"/>
    <w:rsid w:val="00E75854"/>
    <w:rsid w:val="00E8042C"/>
    <w:rsid w:val="00E81784"/>
    <w:rsid w:val="00E826E8"/>
    <w:rsid w:val="00E8649D"/>
    <w:rsid w:val="00E91830"/>
    <w:rsid w:val="00E92575"/>
    <w:rsid w:val="00E93E96"/>
    <w:rsid w:val="00E957D6"/>
    <w:rsid w:val="00EA03B1"/>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781"/>
    <w:rsid w:val="00EC399E"/>
    <w:rsid w:val="00EC54F5"/>
    <w:rsid w:val="00EC6E5E"/>
    <w:rsid w:val="00EC7AED"/>
    <w:rsid w:val="00ED4DF6"/>
    <w:rsid w:val="00ED7FE7"/>
    <w:rsid w:val="00EE0720"/>
    <w:rsid w:val="00EE08B2"/>
    <w:rsid w:val="00EE235A"/>
    <w:rsid w:val="00EE658E"/>
    <w:rsid w:val="00EE68EF"/>
    <w:rsid w:val="00EE6E78"/>
    <w:rsid w:val="00EF23E4"/>
    <w:rsid w:val="00EF299D"/>
    <w:rsid w:val="00EF2F9D"/>
    <w:rsid w:val="00F01A41"/>
    <w:rsid w:val="00F01A71"/>
    <w:rsid w:val="00F028BF"/>
    <w:rsid w:val="00F02C48"/>
    <w:rsid w:val="00F03D2E"/>
    <w:rsid w:val="00F04457"/>
    <w:rsid w:val="00F05870"/>
    <w:rsid w:val="00F06922"/>
    <w:rsid w:val="00F10B44"/>
    <w:rsid w:val="00F114F4"/>
    <w:rsid w:val="00F1334A"/>
    <w:rsid w:val="00F1544F"/>
    <w:rsid w:val="00F15A1A"/>
    <w:rsid w:val="00F16DC8"/>
    <w:rsid w:val="00F16F33"/>
    <w:rsid w:val="00F20385"/>
    <w:rsid w:val="00F22D9B"/>
    <w:rsid w:val="00F2415B"/>
    <w:rsid w:val="00F24948"/>
    <w:rsid w:val="00F24E3D"/>
    <w:rsid w:val="00F253C8"/>
    <w:rsid w:val="00F26FF5"/>
    <w:rsid w:val="00F3019C"/>
    <w:rsid w:val="00F31C36"/>
    <w:rsid w:val="00F3385A"/>
    <w:rsid w:val="00F33A9A"/>
    <w:rsid w:val="00F364C7"/>
    <w:rsid w:val="00F37ED7"/>
    <w:rsid w:val="00F415CB"/>
    <w:rsid w:val="00F426AE"/>
    <w:rsid w:val="00F43EDF"/>
    <w:rsid w:val="00F44C54"/>
    <w:rsid w:val="00F4514B"/>
    <w:rsid w:val="00F45475"/>
    <w:rsid w:val="00F46986"/>
    <w:rsid w:val="00F508D7"/>
    <w:rsid w:val="00F51D99"/>
    <w:rsid w:val="00F52083"/>
    <w:rsid w:val="00F52273"/>
    <w:rsid w:val="00F538BC"/>
    <w:rsid w:val="00F53D87"/>
    <w:rsid w:val="00F550E8"/>
    <w:rsid w:val="00F56149"/>
    <w:rsid w:val="00F57926"/>
    <w:rsid w:val="00F6280E"/>
    <w:rsid w:val="00F62B8B"/>
    <w:rsid w:val="00F62C27"/>
    <w:rsid w:val="00F630C5"/>
    <w:rsid w:val="00F636A3"/>
    <w:rsid w:val="00F6377F"/>
    <w:rsid w:val="00F63EB0"/>
    <w:rsid w:val="00F64296"/>
    <w:rsid w:val="00F6480E"/>
    <w:rsid w:val="00F66039"/>
    <w:rsid w:val="00F6611F"/>
    <w:rsid w:val="00F66C69"/>
    <w:rsid w:val="00F67869"/>
    <w:rsid w:val="00F67BEA"/>
    <w:rsid w:val="00F701A0"/>
    <w:rsid w:val="00F70587"/>
    <w:rsid w:val="00F70A26"/>
    <w:rsid w:val="00F721E7"/>
    <w:rsid w:val="00F72A41"/>
    <w:rsid w:val="00F757AD"/>
    <w:rsid w:val="00F77EE4"/>
    <w:rsid w:val="00F810E2"/>
    <w:rsid w:val="00F8123C"/>
    <w:rsid w:val="00F823EA"/>
    <w:rsid w:val="00F82777"/>
    <w:rsid w:val="00F82C11"/>
    <w:rsid w:val="00F8322E"/>
    <w:rsid w:val="00F8361E"/>
    <w:rsid w:val="00F84796"/>
    <w:rsid w:val="00F86E8B"/>
    <w:rsid w:val="00F8775E"/>
    <w:rsid w:val="00F879CD"/>
    <w:rsid w:val="00F87ADA"/>
    <w:rsid w:val="00F92288"/>
    <w:rsid w:val="00F93493"/>
    <w:rsid w:val="00F94C96"/>
    <w:rsid w:val="00F96A02"/>
    <w:rsid w:val="00F96FC0"/>
    <w:rsid w:val="00F97549"/>
    <w:rsid w:val="00F97770"/>
    <w:rsid w:val="00F9789F"/>
    <w:rsid w:val="00FA0B65"/>
    <w:rsid w:val="00FA1A78"/>
    <w:rsid w:val="00FA4BFB"/>
    <w:rsid w:val="00FA6C75"/>
    <w:rsid w:val="00FA70F0"/>
    <w:rsid w:val="00FB1CC2"/>
    <w:rsid w:val="00FB2E16"/>
    <w:rsid w:val="00FB3C91"/>
    <w:rsid w:val="00FB6704"/>
    <w:rsid w:val="00FB746C"/>
    <w:rsid w:val="00FC10D5"/>
    <w:rsid w:val="00FC12C1"/>
    <w:rsid w:val="00FC20A3"/>
    <w:rsid w:val="00FC2680"/>
    <w:rsid w:val="00FC32E9"/>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5E0C"/>
    <w:rsid w:val="00FE6685"/>
    <w:rsid w:val="00FE7B09"/>
    <w:rsid w:val="00FE7B0E"/>
    <w:rsid w:val="00FF0C91"/>
    <w:rsid w:val="00FF13BB"/>
    <w:rsid w:val="00FF184E"/>
    <w:rsid w:val="00FF2F4C"/>
    <w:rsid w:val="00FF30C8"/>
    <w:rsid w:val="00FF3D85"/>
    <w:rsid w:val="00FF57BC"/>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7E5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qFormat/>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aliases w:val="Char Char3,Char Char Char Char2,Char11"/>
    <w:basedOn w:val="Norml"/>
    <w:link w:val="JegyzetszvegChar"/>
    <w:uiPriority w:val="99"/>
    <w:rsid w:val="00F87ADA"/>
    <w:rPr>
      <w:sz w:val="20"/>
    </w:rPr>
  </w:style>
  <w:style w:type="character" w:customStyle="1" w:styleId="JegyzetszvegChar">
    <w:name w:val="Jegyzetszöveg Char"/>
    <w:aliases w:val="Char Char3 Char,Char Char Char Char2 Char,Char11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customStyle="1" w:styleId="Style5">
    <w:name w:val="Style5"/>
    <w:basedOn w:val="Norml"/>
    <w:uiPriority w:val="99"/>
    <w:rsid w:val="00E53B73"/>
    <w:pPr>
      <w:widowControl w:val="0"/>
      <w:suppressAutoHyphens w:val="0"/>
      <w:overflowPunct/>
      <w:autoSpaceDN w:val="0"/>
      <w:adjustRightInd w:val="0"/>
      <w:textAlignment w:val="auto"/>
    </w:pPr>
    <w:rPr>
      <w:szCs w:val="24"/>
      <w:lang w:eastAsia="hu-HU"/>
    </w:rPr>
  </w:style>
  <w:style w:type="character" w:styleId="Kiemels2">
    <w:name w:val="Strong"/>
    <w:basedOn w:val="Bekezdsalapbettpusa"/>
    <w:qFormat/>
    <w:rsid w:val="00CD52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uiPriority w:val="99"/>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qFormat/>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5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aliases w:val="Char Char3,Char Char Char Char2,Char11"/>
    <w:basedOn w:val="Norml"/>
    <w:link w:val="JegyzetszvegChar"/>
    <w:uiPriority w:val="99"/>
    <w:rsid w:val="00F87ADA"/>
    <w:rPr>
      <w:sz w:val="20"/>
    </w:rPr>
  </w:style>
  <w:style w:type="character" w:customStyle="1" w:styleId="JegyzetszvegChar">
    <w:name w:val="Jegyzetszöveg Char"/>
    <w:aliases w:val="Char Char3 Char,Char Char Char Char2 Char,Char11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uiPriority w:val="1"/>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paragraph" w:customStyle="1" w:styleId="Style5">
    <w:name w:val="Style5"/>
    <w:basedOn w:val="Norml"/>
    <w:uiPriority w:val="99"/>
    <w:rsid w:val="00E53B73"/>
    <w:pPr>
      <w:widowControl w:val="0"/>
      <w:suppressAutoHyphens w:val="0"/>
      <w:overflowPunct/>
      <w:autoSpaceDN w:val="0"/>
      <w:adjustRightInd w:val="0"/>
      <w:textAlignment w:val="auto"/>
    </w:pPr>
    <w:rPr>
      <w:szCs w:val="24"/>
      <w:lang w:eastAsia="hu-HU"/>
    </w:rPr>
  </w:style>
  <w:style w:type="character" w:styleId="Kiemels2">
    <w:name w:val="Strong"/>
    <w:basedOn w:val="Bekezdsalapbettpusa"/>
    <w:qFormat/>
    <w:rsid w:val="00CD52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39617337">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szallitominosites" TargetMode="External"/><Relationship Id="rId18" Type="http://schemas.openxmlformats.org/officeDocument/2006/relationships/hyperlink" Target="https://www.nav.gov.hu/data/cms125806/e_szla_kozlemeny_2009_3_melleklet.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mav.arlejtes.hu/" TargetMode="External"/><Relationship Id="rId17" Type="http://schemas.openxmlformats.org/officeDocument/2006/relationships/hyperlink" Target="https://onlineszamla.nav.gov.hu/dokumentaciok"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zamlabefogadas@ma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yilvantarto.hu/evny-lekerdezo/"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mavcsoport.hu/mav-csoport/adatkezelesi-tajekoztatok" TargetMode="External"/><Relationship Id="rId23" Type="http://schemas.openxmlformats.org/officeDocument/2006/relationships/theme" Target="theme/theme1.xml"/><Relationship Id="rId10" Type="http://schemas.openxmlformats.org/officeDocument/2006/relationships/hyperlink" Target="mailto:%20kis.olivia@mav.hu" TargetMode="External"/><Relationship Id="rId19" Type="http://schemas.openxmlformats.org/officeDocument/2006/relationships/hyperlink" Target="mailto:eszamla-info@mav.h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avcsoport.hu/file/20941/download?token=NGI9mnne"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C056-4067-4258-902D-D05DC133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7583</Words>
  <Characters>52330</Characters>
  <Application>Microsoft Office Word</Application>
  <DocSecurity>0</DocSecurity>
  <Lines>436</Lines>
  <Paragraphs>119</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59794</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Kis Olívia dr. (kisol)</cp:lastModifiedBy>
  <cp:revision>2</cp:revision>
  <cp:lastPrinted>2018-02-19T12:14:00Z</cp:lastPrinted>
  <dcterms:created xsi:type="dcterms:W3CDTF">2021-09-10T10:37:00Z</dcterms:created>
  <dcterms:modified xsi:type="dcterms:W3CDTF">2021-09-10T10:37:00Z</dcterms:modified>
</cp:coreProperties>
</file>