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6DBF079" w14:textId="77777777" w:rsidR="00236676" w:rsidRPr="006164F1" w:rsidRDefault="00236676" w:rsidP="00CE4758">
      <w:pPr>
        <w:pStyle w:val="Listaszerbekezds"/>
        <w:numPr>
          <w:ilvl w:val="0"/>
          <w:numId w:val="7"/>
        </w:numPr>
        <w:tabs>
          <w:tab w:val="left" w:pos="284"/>
        </w:tabs>
        <w:spacing w:after="0" w:line="240" w:lineRule="auto"/>
        <w:ind w:hanging="720"/>
        <w:jc w:val="right"/>
        <w:rPr>
          <w:rFonts w:ascii="Times New Roman" w:eastAsia="Times New Roman" w:hAnsi="Times New Roman"/>
          <w:b/>
          <w:lang w:eastAsia="hu-HU"/>
        </w:rPr>
      </w:pPr>
      <w:bookmarkStart w:id="0" w:name="_GoBack"/>
      <w:bookmarkEnd w:id="0"/>
      <w:r w:rsidRPr="006164F1">
        <w:rPr>
          <w:rFonts w:ascii="Times New Roman" w:eastAsia="Times New Roman" w:hAnsi="Times New Roman"/>
          <w:b/>
          <w:lang w:eastAsia="hu-HU"/>
        </w:rPr>
        <w:t>sz. melléklet</w:t>
      </w:r>
    </w:p>
    <w:p w14:paraId="3EA51671" w14:textId="2F112DF7" w:rsidR="00630F73" w:rsidRDefault="00630F73" w:rsidP="00236676">
      <w:pPr>
        <w:pStyle w:val="Listaszerbekezds"/>
        <w:tabs>
          <w:tab w:val="left" w:pos="284"/>
        </w:tabs>
        <w:spacing w:after="0" w:line="240" w:lineRule="auto"/>
        <w:jc w:val="center"/>
        <w:rPr>
          <w:rFonts w:ascii="Times New Roman" w:eastAsia="Times New Roman" w:hAnsi="Times New Roman"/>
          <w:b/>
          <w:lang w:eastAsia="hu-HU"/>
        </w:rPr>
      </w:pPr>
      <w:r w:rsidRPr="006164F1">
        <w:rPr>
          <w:rFonts w:ascii="Times New Roman" w:eastAsia="Times New Roman" w:hAnsi="Times New Roman"/>
          <w:b/>
          <w:lang w:eastAsia="hu-HU"/>
        </w:rPr>
        <w:t xml:space="preserve">MŰSZAKI </w:t>
      </w:r>
      <w:r w:rsidR="00D65CBC" w:rsidRPr="006164F1">
        <w:rPr>
          <w:rFonts w:ascii="Times New Roman" w:eastAsia="Times New Roman" w:hAnsi="Times New Roman"/>
          <w:b/>
          <w:lang w:eastAsia="hu-HU"/>
        </w:rPr>
        <w:t>DOKUMENTÁCIÓ</w:t>
      </w:r>
    </w:p>
    <w:p w14:paraId="411D3320" w14:textId="5CB3799A" w:rsidR="005C3BE3" w:rsidRDefault="005C3BE3" w:rsidP="00236676">
      <w:pPr>
        <w:pStyle w:val="Listaszerbekezds"/>
        <w:tabs>
          <w:tab w:val="left" w:pos="284"/>
        </w:tabs>
        <w:spacing w:after="0" w:line="240" w:lineRule="auto"/>
        <w:jc w:val="center"/>
        <w:rPr>
          <w:rFonts w:ascii="Times New Roman" w:eastAsia="Times New Roman" w:hAnsi="Times New Roman"/>
          <w:b/>
          <w:lang w:eastAsia="hu-HU"/>
        </w:rPr>
      </w:pPr>
    </w:p>
    <w:p w14:paraId="6C4CE28F" w14:textId="77777777" w:rsidR="005C3BE3" w:rsidRPr="006164F1" w:rsidRDefault="005C3BE3" w:rsidP="00236676">
      <w:pPr>
        <w:pStyle w:val="Listaszerbekezds"/>
        <w:tabs>
          <w:tab w:val="left" w:pos="284"/>
        </w:tabs>
        <w:spacing w:after="0" w:line="240" w:lineRule="auto"/>
        <w:jc w:val="center"/>
        <w:rPr>
          <w:rFonts w:ascii="Times New Roman" w:eastAsia="Times New Roman" w:hAnsi="Times New Roman"/>
          <w:b/>
          <w:lang w:eastAsia="hu-HU"/>
        </w:rPr>
      </w:pPr>
    </w:p>
    <w:p w14:paraId="3555F41B" w14:textId="77777777" w:rsidR="005C3BE3" w:rsidRPr="005C3BE3" w:rsidRDefault="005C3BE3" w:rsidP="005C3BE3">
      <w:pPr>
        <w:pStyle w:val="Jegyzetszveg"/>
        <w:rPr>
          <w:color w:val="1F497D"/>
          <w:sz w:val="22"/>
          <w:szCs w:val="22"/>
        </w:rPr>
      </w:pPr>
      <w:r w:rsidRPr="005C3BE3">
        <w:rPr>
          <w:sz w:val="22"/>
          <w:szCs w:val="22"/>
          <w:u w:val="single"/>
        </w:rPr>
        <w:t>Szerződés tárgya</w:t>
      </w:r>
      <w:r w:rsidRPr="005C3BE3">
        <w:rPr>
          <w:sz w:val="22"/>
          <w:szCs w:val="22"/>
        </w:rPr>
        <w:t xml:space="preserve">: </w:t>
      </w:r>
    </w:p>
    <w:p w14:paraId="3D8292DD" w14:textId="77777777" w:rsidR="005C3BE3" w:rsidRPr="005C3BE3" w:rsidRDefault="005C3BE3" w:rsidP="005C3BE3">
      <w:pPr>
        <w:pStyle w:val="Jegyzetszveg"/>
        <w:jc w:val="both"/>
        <w:rPr>
          <w:sz w:val="22"/>
          <w:szCs w:val="22"/>
        </w:rPr>
      </w:pPr>
      <w:r w:rsidRPr="005C3BE3">
        <w:rPr>
          <w:sz w:val="22"/>
          <w:szCs w:val="22"/>
        </w:rPr>
        <w:t xml:space="preserve">A Budapesti; Szombathelyi; Szegedi; Debreceni valamint Pécsi Területi Igazgatóságok területein kiépített vizuális és hangos </w:t>
      </w:r>
      <w:proofErr w:type="spellStart"/>
      <w:r w:rsidRPr="005C3BE3">
        <w:rPr>
          <w:sz w:val="22"/>
          <w:szCs w:val="22"/>
        </w:rPr>
        <w:t>utastájékoztató</w:t>
      </w:r>
      <w:proofErr w:type="spellEnd"/>
      <w:r w:rsidRPr="005C3BE3">
        <w:rPr>
          <w:sz w:val="22"/>
          <w:szCs w:val="22"/>
        </w:rPr>
        <w:t xml:space="preserve"> berendezések karbantartása, menetrendi adatbázis és hanganyag módosítása, aktualizálása és feltöltése, eseti megrendelés alapján (a csatolt táblázat szerint). </w:t>
      </w:r>
    </w:p>
    <w:p w14:paraId="55490712" w14:textId="77777777" w:rsidR="005C3BE3" w:rsidRPr="005C3BE3" w:rsidRDefault="005C3BE3" w:rsidP="005C3BE3">
      <w:pPr>
        <w:jc w:val="both"/>
        <w:rPr>
          <w:sz w:val="22"/>
          <w:szCs w:val="22"/>
          <w:u w:val="single"/>
        </w:rPr>
      </w:pPr>
      <w:proofErr w:type="spellStart"/>
      <w:r w:rsidRPr="005C3BE3">
        <w:rPr>
          <w:sz w:val="22"/>
          <w:szCs w:val="22"/>
          <w:u w:val="single"/>
        </w:rPr>
        <w:t>Utastájékoztató</w:t>
      </w:r>
      <w:proofErr w:type="spellEnd"/>
      <w:r w:rsidRPr="005C3BE3">
        <w:rPr>
          <w:sz w:val="22"/>
          <w:szCs w:val="22"/>
          <w:u w:val="single"/>
        </w:rPr>
        <w:t xml:space="preserve"> berendezéssel szemben támasztott követelmények, igénybe veendő szolgáltatások</w:t>
      </w:r>
    </w:p>
    <w:p w14:paraId="6DA10EC2" w14:textId="77777777" w:rsidR="005C3BE3" w:rsidRPr="005C3BE3" w:rsidRDefault="005C3BE3" w:rsidP="005C3BE3">
      <w:pPr>
        <w:autoSpaceDN w:val="0"/>
        <w:jc w:val="both"/>
        <w:rPr>
          <w:sz w:val="22"/>
          <w:szCs w:val="22"/>
        </w:rPr>
      </w:pPr>
      <w:r w:rsidRPr="005C3BE3">
        <w:rPr>
          <w:sz w:val="22"/>
          <w:szCs w:val="22"/>
        </w:rPr>
        <w:t>Az utasok tájékoztatását a 271/2009. (XII.1.) Kormányrendelet és a 19/2020. (II.7. MÁV Ért. 5.) EVIG sz. utasításban foglaltaknak megfelelően kell végrehajtani.</w:t>
      </w:r>
    </w:p>
    <w:p w14:paraId="56C024C8" w14:textId="77777777" w:rsidR="005C3BE3" w:rsidRPr="005C3BE3" w:rsidRDefault="005C3BE3" w:rsidP="005C3BE3">
      <w:pPr>
        <w:keepNext/>
        <w:jc w:val="both"/>
        <w:outlineLvl w:val="2"/>
        <w:rPr>
          <w:bCs/>
          <w:sz w:val="22"/>
          <w:szCs w:val="22"/>
          <w:u w:val="single"/>
        </w:rPr>
      </w:pPr>
      <w:r w:rsidRPr="005C3BE3">
        <w:rPr>
          <w:bCs/>
          <w:sz w:val="22"/>
          <w:szCs w:val="22"/>
          <w:u w:val="single"/>
        </w:rPr>
        <w:t xml:space="preserve">Hangos </w:t>
      </w:r>
      <w:proofErr w:type="spellStart"/>
      <w:r w:rsidRPr="005C3BE3">
        <w:rPr>
          <w:bCs/>
          <w:sz w:val="22"/>
          <w:szCs w:val="22"/>
          <w:u w:val="single"/>
        </w:rPr>
        <w:t>utastájékoztató</w:t>
      </w:r>
      <w:proofErr w:type="spellEnd"/>
      <w:r w:rsidRPr="005C3BE3">
        <w:rPr>
          <w:bCs/>
          <w:sz w:val="22"/>
          <w:szCs w:val="22"/>
          <w:u w:val="single"/>
        </w:rPr>
        <w:t xml:space="preserve"> eszközök</w:t>
      </w:r>
    </w:p>
    <w:p w14:paraId="244FF3AF" w14:textId="77777777" w:rsidR="005C3BE3" w:rsidRPr="005C3BE3" w:rsidRDefault="005C3BE3" w:rsidP="005C3BE3">
      <w:pPr>
        <w:numPr>
          <w:ilvl w:val="0"/>
          <w:numId w:val="33"/>
        </w:numPr>
        <w:suppressAutoHyphens w:val="0"/>
        <w:overflowPunct/>
        <w:autoSpaceDE/>
        <w:jc w:val="both"/>
        <w:textAlignment w:val="auto"/>
        <w:rPr>
          <w:sz w:val="22"/>
          <w:szCs w:val="22"/>
        </w:rPr>
      </w:pPr>
      <w:r w:rsidRPr="005C3BE3">
        <w:rPr>
          <w:sz w:val="22"/>
          <w:szCs w:val="22"/>
        </w:rPr>
        <w:t xml:space="preserve">számítógéppel nem támogatott (A hangos </w:t>
      </w:r>
      <w:proofErr w:type="spellStart"/>
      <w:r w:rsidRPr="005C3BE3">
        <w:rPr>
          <w:sz w:val="22"/>
          <w:szCs w:val="22"/>
        </w:rPr>
        <w:t>utastájékoztatás</w:t>
      </w:r>
      <w:proofErr w:type="spellEnd"/>
      <w:r w:rsidRPr="005C3BE3">
        <w:rPr>
          <w:sz w:val="22"/>
          <w:szCs w:val="22"/>
        </w:rPr>
        <w:t xml:space="preserve"> közvetett módon, hanganyag nélkül, hangrendszeren keresztül, élőszóval történik.):</w:t>
      </w:r>
    </w:p>
    <w:p w14:paraId="2A44510D" w14:textId="77777777" w:rsidR="005C3BE3" w:rsidRPr="005C3BE3" w:rsidRDefault="005C3BE3" w:rsidP="005C3BE3">
      <w:pPr>
        <w:numPr>
          <w:ilvl w:val="0"/>
          <w:numId w:val="34"/>
        </w:numPr>
        <w:suppressAutoHyphens w:val="0"/>
        <w:overflowPunct/>
        <w:autoSpaceDE/>
        <w:jc w:val="both"/>
        <w:textAlignment w:val="auto"/>
        <w:rPr>
          <w:sz w:val="22"/>
          <w:szCs w:val="22"/>
        </w:rPr>
      </w:pPr>
      <w:r w:rsidRPr="005C3BE3">
        <w:rPr>
          <w:sz w:val="22"/>
          <w:szCs w:val="22"/>
        </w:rPr>
        <w:t>helyből kezelt,</w:t>
      </w:r>
    </w:p>
    <w:p w14:paraId="19E61659" w14:textId="77777777" w:rsidR="005C3BE3" w:rsidRPr="005C3BE3" w:rsidRDefault="005C3BE3" w:rsidP="005C3BE3">
      <w:pPr>
        <w:numPr>
          <w:ilvl w:val="0"/>
          <w:numId w:val="34"/>
        </w:numPr>
        <w:suppressAutoHyphens w:val="0"/>
        <w:overflowPunct/>
        <w:autoSpaceDE/>
        <w:jc w:val="both"/>
        <w:textAlignment w:val="auto"/>
        <w:rPr>
          <w:sz w:val="22"/>
          <w:szCs w:val="22"/>
        </w:rPr>
      </w:pPr>
      <w:r w:rsidRPr="005C3BE3">
        <w:rPr>
          <w:sz w:val="22"/>
          <w:szCs w:val="22"/>
        </w:rPr>
        <w:t>távvezérelt,</w:t>
      </w:r>
    </w:p>
    <w:p w14:paraId="2AF417C5" w14:textId="77777777" w:rsidR="005C3BE3" w:rsidRPr="005C3BE3" w:rsidRDefault="005C3BE3" w:rsidP="005C3BE3">
      <w:pPr>
        <w:numPr>
          <w:ilvl w:val="0"/>
          <w:numId w:val="33"/>
        </w:numPr>
        <w:suppressAutoHyphens w:val="0"/>
        <w:overflowPunct/>
        <w:autoSpaceDE/>
        <w:jc w:val="both"/>
        <w:textAlignment w:val="auto"/>
        <w:rPr>
          <w:sz w:val="22"/>
          <w:szCs w:val="22"/>
        </w:rPr>
      </w:pPr>
      <w:r w:rsidRPr="005C3BE3">
        <w:rPr>
          <w:sz w:val="22"/>
          <w:szCs w:val="22"/>
        </w:rPr>
        <w:t xml:space="preserve">számítógéppel támogatott (A hangos </w:t>
      </w:r>
      <w:proofErr w:type="spellStart"/>
      <w:r w:rsidRPr="005C3BE3">
        <w:rPr>
          <w:sz w:val="22"/>
          <w:szCs w:val="22"/>
        </w:rPr>
        <w:t>utastájékoztatás</w:t>
      </w:r>
      <w:proofErr w:type="spellEnd"/>
      <w:r w:rsidRPr="005C3BE3">
        <w:rPr>
          <w:sz w:val="22"/>
          <w:szCs w:val="22"/>
        </w:rPr>
        <w:t xml:space="preserve"> közvetett módon, digitalizált, előre felvett, vagy gépi úton előállított hanganyag felhasználásával, hangrendszeren keresztül történik. Ezek a berendezések alkalmasak a közvetett módon történő élőszavas </w:t>
      </w:r>
      <w:proofErr w:type="spellStart"/>
      <w:r w:rsidRPr="005C3BE3">
        <w:rPr>
          <w:sz w:val="22"/>
          <w:szCs w:val="22"/>
        </w:rPr>
        <w:t>utastájékoztatásra</w:t>
      </w:r>
      <w:proofErr w:type="spellEnd"/>
      <w:r w:rsidRPr="005C3BE3">
        <w:rPr>
          <w:sz w:val="22"/>
          <w:szCs w:val="22"/>
        </w:rPr>
        <w:t xml:space="preserve"> és szükség esetén egyéb közlemények adására is.):</w:t>
      </w:r>
    </w:p>
    <w:p w14:paraId="7140A652" w14:textId="77777777" w:rsidR="005C3BE3" w:rsidRPr="005C3BE3" w:rsidRDefault="005C3BE3" w:rsidP="005C3BE3">
      <w:pPr>
        <w:pStyle w:val="Listaszerbekezds"/>
        <w:numPr>
          <w:ilvl w:val="0"/>
          <w:numId w:val="35"/>
        </w:numPr>
        <w:spacing w:after="0" w:line="240" w:lineRule="auto"/>
        <w:jc w:val="both"/>
        <w:rPr>
          <w:rFonts w:ascii="Times New Roman" w:hAnsi="Times New Roman"/>
        </w:rPr>
      </w:pPr>
      <w:r w:rsidRPr="005C3BE3">
        <w:rPr>
          <w:rFonts w:ascii="Times New Roman" w:hAnsi="Times New Roman"/>
        </w:rPr>
        <w:t>helyből kezelt,</w:t>
      </w:r>
    </w:p>
    <w:p w14:paraId="58399C1C" w14:textId="77777777" w:rsidR="005C3BE3" w:rsidRPr="005C3BE3" w:rsidRDefault="005C3BE3" w:rsidP="005C3BE3">
      <w:pPr>
        <w:pStyle w:val="Listaszerbekezds"/>
        <w:numPr>
          <w:ilvl w:val="0"/>
          <w:numId w:val="35"/>
        </w:numPr>
        <w:autoSpaceDE w:val="0"/>
        <w:autoSpaceDN w:val="0"/>
        <w:spacing w:after="0" w:line="240" w:lineRule="auto"/>
        <w:jc w:val="both"/>
        <w:rPr>
          <w:rFonts w:ascii="Times New Roman" w:hAnsi="Times New Roman"/>
        </w:rPr>
      </w:pPr>
      <w:r w:rsidRPr="005C3BE3">
        <w:rPr>
          <w:rFonts w:ascii="Times New Roman" w:hAnsi="Times New Roman"/>
        </w:rPr>
        <w:t>távvezérelt.</w:t>
      </w:r>
    </w:p>
    <w:p w14:paraId="3526D5FC" w14:textId="77777777" w:rsidR="005C3BE3" w:rsidRPr="005C3BE3" w:rsidRDefault="005C3BE3" w:rsidP="005C3BE3">
      <w:pPr>
        <w:pStyle w:val="Listaszerbekezds"/>
        <w:autoSpaceDE w:val="0"/>
        <w:autoSpaceDN w:val="0"/>
        <w:spacing w:after="0" w:line="240" w:lineRule="auto"/>
        <w:ind w:left="1440"/>
        <w:jc w:val="both"/>
        <w:rPr>
          <w:rFonts w:ascii="Times New Roman" w:hAnsi="Times New Roman"/>
        </w:rPr>
      </w:pPr>
    </w:p>
    <w:p w14:paraId="2DEBE908" w14:textId="77777777" w:rsidR="005C3BE3" w:rsidRPr="005C3BE3" w:rsidRDefault="005C3BE3" w:rsidP="005C3BE3">
      <w:pPr>
        <w:pStyle w:val="Listaszerbekezds"/>
        <w:numPr>
          <w:ilvl w:val="0"/>
          <w:numId w:val="36"/>
        </w:numPr>
        <w:spacing w:after="0" w:line="240" w:lineRule="auto"/>
        <w:ind w:left="360"/>
        <w:jc w:val="both"/>
        <w:rPr>
          <w:rFonts w:ascii="Times New Roman" w:hAnsi="Times New Roman"/>
        </w:rPr>
      </w:pPr>
      <w:r w:rsidRPr="005C3BE3">
        <w:rPr>
          <w:rFonts w:ascii="Times New Roman" w:hAnsi="Times New Roman"/>
        </w:rPr>
        <w:t xml:space="preserve">Menetrendszerinti, ill. biztosító berendezés kapcsolat alapján történő automatikus hangos és vizuális </w:t>
      </w:r>
      <w:proofErr w:type="spellStart"/>
      <w:r w:rsidRPr="005C3BE3">
        <w:rPr>
          <w:rFonts w:ascii="Times New Roman" w:hAnsi="Times New Roman"/>
        </w:rPr>
        <w:t>utastájékoztatás</w:t>
      </w:r>
      <w:proofErr w:type="spellEnd"/>
      <w:r w:rsidRPr="005C3BE3">
        <w:rPr>
          <w:rFonts w:ascii="Times New Roman" w:hAnsi="Times New Roman"/>
        </w:rPr>
        <w:t xml:space="preserve"> biztosítása, az élőszavas (manuális) beavatkozás elsőbbségével.</w:t>
      </w:r>
    </w:p>
    <w:p w14:paraId="15677CC5" w14:textId="77777777" w:rsidR="005C3BE3" w:rsidRPr="005C3BE3" w:rsidRDefault="005C3BE3" w:rsidP="005C3BE3">
      <w:pPr>
        <w:pStyle w:val="Listaszerbekezds"/>
        <w:numPr>
          <w:ilvl w:val="0"/>
          <w:numId w:val="36"/>
        </w:numPr>
        <w:spacing w:after="0" w:line="240" w:lineRule="auto"/>
        <w:ind w:left="360"/>
        <w:jc w:val="both"/>
        <w:rPr>
          <w:rFonts w:ascii="Times New Roman" w:hAnsi="Times New Roman"/>
        </w:rPr>
      </w:pPr>
      <w:r w:rsidRPr="005C3BE3">
        <w:rPr>
          <w:rFonts w:ascii="Times New Roman" w:hAnsi="Times New Roman"/>
        </w:rPr>
        <w:t>Hangkörzetek vezérlése (foglaltságának figyelése, elsőbbségek biztosítása, stb.)</w:t>
      </w:r>
    </w:p>
    <w:p w14:paraId="76290E5B" w14:textId="77777777" w:rsidR="005C3BE3" w:rsidRPr="005C3BE3" w:rsidRDefault="005C3BE3" w:rsidP="005C3BE3">
      <w:pPr>
        <w:pStyle w:val="Listaszerbekezds"/>
        <w:numPr>
          <w:ilvl w:val="0"/>
          <w:numId w:val="36"/>
        </w:numPr>
        <w:spacing w:after="0" w:line="240" w:lineRule="auto"/>
        <w:ind w:left="360"/>
        <w:jc w:val="both"/>
        <w:rPr>
          <w:rFonts w:ascii="Times New Roman" w:hAnsi="Times New Roman"/>
        </w:rPr>
      </w:pPr>
      <w:r w:rsidRPr="005C3BE3">
        <w:rPr>
          <w:rFonts w:ascii="Times New Roman" w:hAnsi="Times New Roman"/>
        </w:rPr>
        <w:t>Kimondások visszajelzése (</w:t>
      </w:r>
      <w:proofErr w:type="spellStart"/>
      <w:r w:rsidRPr="005C3BE3">
        <w:rPr>
          <w:rFonts w:ascii="Times New Roman" w:hAnsi="Times New Roman"/>
        </w:rPr>
        <w:t>hangstream</w:t>
      </w:r>
      <w:proofErr w:type="spellEnd"/>
      <w:r w:rsidRPr="005C3BE3">
        <w:rPr>
          <w:rFonts w:ascii="Times New Roman" w:hAnsi="Times New Roman"/>
        </w:rPr>
        <w:t>, rögzítés, naplózás, utas panaszok kezeléséhez és ellenőrzéshez stb.)</w:t>
      </w:r>
    </w:p>
    <w:p w14:paraId="6DE463F7" w14:textId="77777777" w:rsidR="005C3BE3" w:rsidRPr="005C3BE3" w:rsidRDefault="005C3BE3" w:rsidP="005C3BE3">
      <w:pPr>
        <w:pStyle w:val="Listaszerbekezds"/>
        <w:numPr>
          <w:ilvl w:val="0"/>
          <w:numId w:val="36"/>
        </w:numPr>
        <w:spacing w:after="0" w:line="240" w:lineRule="auto"/>
        <w:ind w:left="360"/>
        <w:jc w:val="both"/>
        <w:rPr>
          <w:rFonts w:ascii="Times New Roman" w:hAnsi="Times New Roman"/>
        </w:rPr>
      </w:pPr>
      <w:r w:rsidRPr="005C3BE3">
        <w:rPr>
          <w:rFonts w:ascii="Times New Roman" w:hAnsi="Times New Roman"/>
        </w:rPr>
        <w:t>Automatikus hangerőállítások (pl. éjjeli/ nappali hangerő).</w:t>
      </w:r>
    </w:p>
    <w:p w14:paraId="2A5EDE32" w14:textId="77777777" w:rsidR="005C3BE3" w:rsidRPr="005C3BE3" w:rsidRDefault="005C3BE3" w:rsidP="005C3BE3">
      <w:pPr>
        <w:pStyle w:val="Listaszerbekezds"/>
        <w:numPr>
          <w:ilvl w:val="0"/>
          <w:numId w:val="36"/>
        </w:numPr>
        <w:spacing w:after="0" w:line="240" w:lineRule="auto"/>
        <w:ind w:left="360"/>
        <w:jc w:val="both"/>
        <w:rPr>
          <w:rFonts w:ascii="Times New Roman" w:hAnsi="Times New Roman"/>
        </w:rPr>
      </w:pPr>
      <w:r w:rsidRPr="005C3BE3">
        <w:rPr>
          <w:rFonts w:ascii="Times New Roman" w:hAnsi="Times New Roman"/>
        </w:rPr>
        <w:t>Egyesített érkező/induló összesítő kijelzők, infóoszlopok, vizuális táblák vezérlése.</w:t>
      </w:r>
    </w:p>
    <w:p w14:paraId="67283AEE" w14:textId="77777777" w:rsidR="005C3BE3" w:rsidRPr="005C3BE3" w:rsidRDefault="005C3BE3" w:rsidP="005C3BE3">
      <w:pPr>
        <w:pStyle w:val="Listaszerbekezds"/>
        <w:numPr>
          <w:ilvl w:val="0"/>
          <w:numId w:val="36"/>
        </w:numPr>
        <w:spacing w:after="0" w:line="240" w:lineRule="auto"/>
        <w:ind w:left="360"/>
        <w:jc w:val="both"/>
        <w:rPr>
          <w:rFonts w:ascii="Times New Roman" w:hAnsi="Times New Roman"/>
        </w:rPr>
      </w:pPr>
      <w:r w:rsidRPr="005C3BE3">
        <w:rPr>
          <w:rFonts w:ascii="Times New Roman" w:hAnsi="Times New Roman"/>
        </w:rPr>
        <w:t>Előre rögzített „Közlemény sablonok” alkalmazása.</w:t>
      </w:r>
    </w:p>
    <w:p w14:paraId="29137E7D" w14:textId="77777777" w:rsidR="005C3BE3" w:rsidRPr="005C3BE3" w:rsidRDefault="005C3BE3" w:rsidP="005C3BE3">
      <w:pPr>
        <w:pStyle w:val="Listaszerbekezds"/>
        <w:numPr>
          <w:ilvl w:val="0"/>
          <w:numId w:val="36"/>
        </w:numPr>
        <w:spacing w:after="0" w:line="240" w:lineRule="auto"/>
        <w:ind w:left="360"/>
        <w:jc w:val="both"/>
        <w:rPr>
          <w:rFonts w:ascii="Times New Roman" w:hAnsi="Times New Roman"/>
        </w:rPr>
      </w:pPr>
      <w:r w:rsidRPr="005C3BE3">
        <w:rPr>
          <w:rFonts w:ascii="Times New Roman" w:hAnsi="Times New Roman"/>
        </w:rPr>
        <w:t>Kezelői beavatkozás biztosítása.</w:t>
      </w:r>
    </w:p>
    <w:p w14:paraId="48BA1DAF" w14:textId="77777777" w:rsidR="005C3BE3" w:rsidRPr="005C3BE3" w:rsidRDefault="005C3BE3" w:rsidP="005C3BE3">
      <w:pPr>
        <w:pStyle w:val="Listaszerbekezds"/>
        <w:numPr>
          <w:ilvl w:val="0"/>
          <w:numId w:val="36"/>
        </w:numPr>
        <w:spacing w:after="0" w:line="240" w:lineRule="auto"/>
        <w:ind w:left="360"/>
        <w:jc w:val="both"/>
        <w:rPr>
          <w:rFonts w:ascii="Times New Roman" w:hAnsi="Times New Roman"/>
        </w:rPr>
      </w:pPr>
      <w:r w:rsidRPr="005C3BE3">
        <w:rPr>
          <w:rFonts w:ascii="Times New Roman" w:hAnsi="Times New Roman"/>
        </w:rPr>
        <w:t xml:space="preserve">Minden esetben biztosítsa az élőszavas bemondás elsőbbségét. </w:t>
      </w:r>
    </w:p>
    <w:p w14:paraId="6BBB4862" w14:textId="77777777" w:rsidR="005C3BE3" w:rsidRPr="005C3BE3" w:rsidRDefault="005C3BE3" w:rsidP="005C3BE3">
      <w:pPr>
        <w:pStyle w:val="Listaszerbekezds"/>
        <w:numPr>
          <w:ilvl w:val="0"/>
          <w:numId w:val="36"/>
        </w:numPr>
        <w:spacing w:after="0" w:line="240" w:lineRule="auto"/>
        <w:ind w:left="360"/>
        <w:jc w:val="both"/>
        <w:rPr>
          <w:rFonts w:ascii="Times New Roman" w:hAnsi="Times New Roman"/>
        </w:rPr>
      </w:pPr>
      <w:r w:rsidRPr="005C3BE3">
        <w:rPr>
          <w:rFonts w:ascii="Times New Roman" w:hAnsi="Times New Roman"/>
        </w:rPr>
        <w:t>A vészhelyzetben megszakított gépi bemondás közleményének a hangkörzet felszabadulása utáni automatikus ismétlése.</w:t>
      </w:r>
    </w:p>
    <w:p w14:paraId="1DEFBF0F" w14:textId="77777777" w:rsidR="005C3BE3" w:rsidRPr="005C3BE3" w:rsidRDefault="005C3BE3" w:rsidP="005C3BE3">
      <w:pPr>
        <w:pStyle w:val="Listaszerbekezds"/>
        <w:numPr>
          <w:ilvl w:val="0"/>
          <w:numId w:val="36"/>
        </w:numPr>
        <w:spacing w:after="0" w:line="240" w:lineRule="auto"/>
        <w:ind w:left="360"/>
        <w:jc w:val="both"/>
        <w:rPr>
          <w:rFonts w:ascii="Times New Roman" w:hAnsi="Times New Roman"/>
        </w:rPr>
      </w:pPr>
      <w:r w:rsidRPr="005C3BE3">
        <w:rPr>
          <w:rFonts w:ascii="Times New Roman" w:hAnsi="Times New Roman"/>
        </w:rPr>
        <w:t xml:space="preserve">Biztosítsa a dallamok, szignálok programozott kiadását, vagy manuális változtathatóságát (pl. MÁV szignál, IC szignálok). </w:t>
      </w:r>
    </w:p>
    <w:p w14:paraId="295A1BD1" w14:textId="77777777" w:rsidR="005C3BE3" w:rsidRPr="005C3BE3" w:rsidRDefault="005C3BE3" w:rsidP="005C3BE3">
      <w:pPr>
        <w:pStyle w:val="Listaszerbekezds"/>
        <w:numPr>
          <w:ilvl w:val="0"/>
          <w:numId w:val="36"/>
        </w:numPr>
        <w:spacing w:after="0" w:line="240" w:lineRule="auto"/>
        <w:ind w:left="360"/>
        <w:jc w:val="both"/>
        <w:rPr>
          <w:rFonts w:ascii="Times New Roman" w:hAnsi="Times New Roman"/>
        </w:rPr>
      </w:pPr>
      <w:r w:rsidRPr="005C3BE3">
        <w:rPr>
          <w:rFonts w:ascii="Times New Roman" w:hAnsi="Times New Roman"/>
        </w:rPr>
        <w:t>Alaphelyzetben biztosítsa a szignált, 1 percen belül történő újabb közlemény indítását, és éjjel (22.00 - 06.00-ig) kikapcsolhatóságot.</w:t>
      </w:r>
    </w:p>
    <w:p w14:paraId="268BD953" w14:textId="77777777" w:rsidR="005C3BE3" w:rsidRPr="005C3BE3" w:rsidRDefault="005C3BE3" w:rsidP="005C3BE3">
      <w:pPr>
        <w:pStyle w:val="Listaszerbekezds"/>
        <w:numPr>
          <w:ilvl w:val="0"/>
          <w:numId w:val="36"/>
        </w:numPr>
        <w:spacing w:after="0" w:line="240" w:lineRule="auto"/>
        <w:ind w:left="360"/>
        <w:jc w:val="both"/>
        <w:rPr>
          <w:rFonts w:ascii="Times New Roman" w:hAnsi="Times New Roman"/>
        </w:rPr>
      </w:pPr>
      <w:r w:rsidRPr="005C3BE3">
        <w:rPr>
          <w:rFonts w:ascii="Times New Roman" w:hAnsi="Times New Roman"/>
        </w:rPr>
        <w:t>Tegye lehetővé különleges közlemények bemondását (</w:t>
      </w:r>
      <w:proofErr w:type="spellStart"/>
      <w:r w:rsidRPr="005C3BE3">
        <w:rPr>
          <w:rFonts w:ascii="Times New Roman" w:hAnsi="Times New Roman"/>
        </w:rPr>
        <w:t>utasvédelmi</w:t>
      </w:r>
      <w:proofErr w:type="spellEnd"/>
      <w:r w:rsidRPr="005C3BE3">
        <w:rPr>
          <w:rFonts w:ascii="Times New Roman" w:hAnsi="Times New Roman"/>
        </w:rPr>
        <w:t xml:space="preserve"> közlemények, tolatás stb.)</w:t>
      </w:r>
    </w:p>
    <w:p w14:paraId="19B46791" w14:textId="77777777" w:rsidR="005C3BE3" w:rsidRPr="005C3BE3" w:rsidRDefault="005C3BE3" w:rsidP="005C3BE3">
      <w:pPr>
        <w:pStyle w:val="Listaszerbekezds"/>
        <w:numPr>
          <w:ilvl w:val="0"/>
          <w:numId w:val="36"/>
        </w:numPr>
        <w:spacing w:after="0" w:line="240" w:lineRule="auto"/>
        <w:ind w:left="360"/>
        <w:jc w:val="both"/>
        <w:rPr>
          <w:rFonts w:ascii="Times New Roman" w:hAnsi="Times New Roman"/>
        </w:rPr>
      </w:pPr>
      <w:r w:rsidRPr="005C3BE3">
        <w:rPr>
          <w:rFonts w:ascii="Times New Roman" w:hAnsi="Times New Roman"/>
        </w:rPr>
        <w:t xml:space="preserve">A rendszer állapotának folyamatos naplózása (kimondások, kijelzések, stb.) amelyek tárolódnak. </w:t>
      </w:r>
    </w:p>
    <w:p w14:paraId="4E66F2FF" w14:textId="77777777" w:rsidR="005C3BE3" w:rsidRPr="005C3BE3" w:rsidRDefault="005C3BE3" w:rsidP="005C3BE3">
      <w:pPr>
        <w:pStyle w:val="Listaszerbekezds"/>
        <w:numPr>
          <w:ilvl w:val="0"/>
          <w:numId w:val="36"/>
        </w:numPr>
        <w:spacing w:after="0" w:line="240" w:lineRule="auto"/>
        <w:ind w:left="360"/>
        <w:jc w:val="both"/>
        <w:rPr>
          <w:rFonts w:ascii="Times New Roman" w:hAnsi="Times New Roman"/>
        </w:rPr>
      </w:pPr>
      <w:r w:rsidRPr="005C3BE3">
        <w:rPr>
          <w:rFonts w:ascii="Times New Roman" w:hAnsi="Times New Roman"/>
        </w:rPr>
        <w:t xml:space="preserve">Tegye lehetővé a távoli beavatkozást /távdiagnosztika illetve lekérdezés, szoftver letöltés és a menetrendi adatbázis módosítása. </w:t>
      </w:r>
    </w:p>
    <w:p w14:paraId="31D4261A" w14:textId="77777777" w:rsidR="005C3BE3" w:rsidRPr="005C3BE3" w:rsidRDefault="005C3BE3" w:rsidP="005C3BE3">
      <w:pPr>
        <w:pStyle w:val="Listaszerbekezds"/>
        <w:numPr>
          <w:ilvl w:val="0"/>
          <w:numId w:val="36"/>
        </w:numPr>
        <w:spacing w:after="0" w:line="240" w:lineRule="auto"/>
        <w:ind w:left="360"/>
        <w:jc w:val="both"/>
        <w:rPr>
          <w:rFonts w:ascii="Times New Roman" w:hAnsi="Times New Roman"/>
        </w:rPr>
      </w:pPr>
      <w:r w:rsidRPr="005C3BE3">
        <w:rPr>
          <w:rFonts w:ascii="Times New Roman" w:hAnsi="Times New Roman"/>
        </w:rPr>
        <w:t xml:space="preserve">A rendszer által adott </w:t>
      </w:r>
      <w:proofErr w:type="spellStart"/>
      <w:r w:rsidRPr="005C3BE3">
        <w:rPr>
          <w:rFonts w:ascii="Times New Roman" w:hAnsi="Times New Roman"/>
        </w:rPr>
        <w:t>utastájékoztatás</w:t>
      </w:r>
      <w:proofErr w:type="spellEnd"/>
      <w:r w:rsidRPr="005C3BE3">
        <w:rPr>
          <w:rFonts w:ascii="Times New Roman" w:hAnsi="Times New Roman"/>
        </w:rPr>
        <w:t xml:space="preserve"> nyelve minden esetben a magyar legyen, amelyet - a Vállalkozó vasúti társaság megrendelése alapján, - idegen nyelvek követhetnek. Idegen nyelvű </w:t>
      </w:r>
      <w:proofErr w:type="spellStart"/>
      <w:r w:rsidRPr="005C3BE3">
        <w:rPr>
          <w:rFonts w:ascii="Times New Roman" w:hAnsi="Times New Roman"/>
        </w:rPr>
        <w:t>utastájékoztatást</w:t>
      </w:r>
      <w:proofErr w:type="spellEnd"/>
      <w:r w:rsidRPr="005C3BE3">
        <w:rPr>
          <w:rFonts w:ascii="Times New Roman" w:hAnsi="Times New Roman"/>
        </w:rPr>
        <w:t xml:space="preserve"> közvetlenül a magyar nyelvű tájékoztatást követően kell, hogy adjon.</w:t>
      </w:r>
    </w:p>
    <w:p w14:paraId="035B3B66" w14:textId="77777777" w:rsidR="005C3BE3" w:rsidRPr="005C3BE3" w:rsidRDefault="005C3BE3" w:rsidP="005C3BE3">
      <w:pPr>
        <w:pStyle w:val="Listaszerbekezds"/>
        <w:numPr>
          <w:ilvl w:val="0"/>
          <w:numId w:val="36"/>
        </w:numPr>
        <w:spacing w:after="0" w:line="240" w:lineRule="auto"/>
        <w:ind w:left="360"/>
        <w:jc w:val="both"/>
        <w:rPr>
          <w:rFonts w:ascii="Times New Roman" w:hAnsi="Times New Roman"/>
        </w:rPr>
      </w:pPr>
      <w:r w:rsidRPr="005C3BE3">
        <w:rPr>
          <w:rFonts w:ascii="Times New Roman" w:hAnsi="Times New Roman"/>
        </w:rPr>
        <w:t xml:space="preserve">A rendszer az </w:t>
      </w:r>
      <w:proofErr w:type="spellStart"/>
      <w:r w:rsidRPr="005C3BE3">
        <w:rPr>
          <w:rFonts w:ascii="Times New Roman" w:hAnsi="Times New Roman"/>
        </w:rPr>
        <w:t>utastájékoztatási</w:t>
      </w:r>
      <w:proofErr w:type="spellEnd"/>
      <w:r w:rsidRPr="005C3BE3">
        <w:rPr>
          <w:rFonts w:ascii="Times New Roman" w:hAnsi="Times New Roman"/>
        </w:rPr>
        <w:t xml:space="preserve"> tevékenységet elsősorban a vizuális </w:t>
      </w:r>
      <w:proofErr w:type="spellStart"/>
      <w:r w:rsidRPr="005C3BE3">
        <w:rPr>
          <w:rFonts w:ascii="Times New Roman" w:hAnsi="Times New Roman"/>
        </w:rPr>
        <w:t>utastájékoztató</w:t>
      </w:r>
      <w:proofErr w:type="spellEnd"/>
      <w:r w:rsidRPr="005C3BE3">
        <w:rPr>
          <w:rFonts w:ascii="Times New Roman" w:hAnsi="Times New Roman"/>
        </w:rPr>
        <w:t xml:space="preserve"> eszközök alkalmazásával adja, amelynek tartalmaznia kell </w:t>
      </w:r>
    </w:p>
    <w:p w14:paraId="5E02616A" w14:textId="77777777" w:rsidR="005C3BE3" w:rsidRPr="005C3BE3" w:rsidRDefault="005C3BE3" w:rsidP="005C3BE3">
      <w:pPr>
        <w:pStyle w:val="Listaszerbekezds"/>
        <w:numPr>
          <w:ilvl w:val="0"/>
          <w:numId w:val="37"/>
        </w:numPr>
        <w:spacing w:after="0" w:line="240" w:lineRule="auto"/>
        <w:jc w:val="both"/>
        <w:rPr>
          <w:rFonts w:ascii="Times New Roman" w:hAnsi="Times New Roman"/>
        </w:rPr>
      </w:pPr>
      <w:r w:rsidRPr="005C3BE3">
        <w:rPr>
          <w:rFonts w:ascii="Times New Roman" w:hAnsi="Times New Roman"/>
        </w:rPr>
        <w:t>a pontos időt,</w:t>
      </w:r>
    </w:p>
    <w:p w14:paraId="1C60038A" w14:textId="77777777" w:rsidR="005C3BE3" w:rsidRPr="005C3BE3" w:rsidRDefault="005C3BE3" w:rsidP="005C3BE3">
      <w:pPr>
        <w:pStyle w:val="Listaszerbekezds"/>
        <w:numPr>
          <w:ilvl w:val="0"/>
          <w:numId w:val="37"/>
        </w:numPr>
        <w:spacing w:after="0" w:line="240" w:lineRule="auto"/>
        <w:jc w:val="both"/>
        <w:rPr>
          <w:rFonts w:ascii="Times New Roman" w:hAnsi="Times New Roman"/>
        </w:rPr>
      </w:pPr>
      <w:r w:rsidRPr="005C3BE3">
        <w:rPr>
          <w:rFonts w:ascii="Times New Roman" w:hAnsi="Times New Roman"/>
        </w:rPr>
        <w:t xml:space="preserve">a </w:t>
      </w:r>
      <w:proofErr w:type="gramStart"/>
      <w:r w:rsidRPr="005C3BE3">
        <w:rPr>
          <w:rFonts w:ascii="Times New Roman" w:hAnsi="Times New Roman"/>
        </w:rPr>
        <w:t>vonat érkezési</w:t>
      </w:r>
      <w:proofErr w:type="gramEnd"/>
      <w:r w:rsidRPr="005C3BE3">
        <w:rPr>
          <w:rFonts w:ascii="Times New Roman" w:hAnsi="Times New Roman"/>
        </w:rPr>
        <w:t xml:space="preserve"> és/vagy indulási idejét, </w:t>
      </w:r>
    </w:p>
    <w:p w14:paraId="2A748B6B" w14:textId="77777777" w:rsidR="005C3BE3" w:rsidRPr="005C3BE3" w:rsidRDefault="005C3BE3" w:rsidP="005C3BE3">
      <w:pPr>
        <w:pStyle w:val="Listaszerbekezds"/>
        <w:numPr>
          <w:ilvl w:val="0"/>
          <w:numId w:val="37"/>
        </w:numPr>
        <w:spacing w:after="0" w:line="240" w:lineRule="auto"/>
        <w:jc w:val="both"/>
        <w:rPr>
          <w:rFonts w:ascii="Times New Roman" w:hAnsi="Times New Roman"/>
        </w:rPr>
      </w:pPr>
      <w:r w:rsidRPr="005C3BE3">
        <w:rPr>
          <w:rFonts w:ascii="Times New Roman" w:hAnsi="Times New Roman"/>
        </w:rPr>
        <w:t xml:space="preserve">a vágány számát, </w:t>
      </w:r>
    </w:p>
    <w:p w14:paraId="541549E2" w14:textId="77777777" w:rsidR="005C3BE3" w:rsidRPr="005C3BE3" w:rsidRDefault="005C3BE3" w:rsidP="005C3BE3">
      <w:pPr>
        <w:pStyle w:val="Listaszerbekezds"/>
        <w:numPr>
          <w:ilvl w:val="0"/>
          <w:numId w:val="37"/>
        </w:numPr>
        <w:spacing w:after="0" w:line="240" w:lineRule="auto"/>
        <w:jc w:val="both"/>
        <w:rPr>
          <w:rFonts w:ascii="Times New Roman" w:hAnsi="Times New Roman"/>
        </w:rPr>
      </w:pPr>
      <w:r w:rsidRPr="005C3BE3">
        <w:rPr>
          <w:rFonts w:ascii="Times New Roman" w:hAnsi="Times New Roman"/>
        </w:rPr>
        <w:t xml:space="preserve">a vonatindító vagy rendeltetési állomást (többcsoportos vonat esetében csoportonként), </w:t>
      </w:r>
    </w:p>
    <w:p w14:paraId="4FC03DEA" w14:textId="77777777" w:rsidR="005C3BE3" w:rsidRPr="005C3BE3" w:rsidRDefault="005C3BE3" w:rsidP="005C3BE3">
      <w:pPr>
        <w:pStyle w:val="Listaszerbekezds"/>
        <w:numPr>
          <w:ilvl w:val="0"/>
          <w:numId w:val="37"/>
        </w:numPr>
        <w:spacing w:after="0" w:line="240" w:lineRule="auto"/>
        <w:jc w:val="both"/>
        <w:rPr>
          <w:rFonts w:ascii="Times New Roman" w:hAnsi="Times New Roman"/>
        </w:rPr>
      </w:pPr>
      <w:r w:rsidRPr="005C3BE3">
        <w:rPr>
          <w:rFonts w:ascii="Times New Roman" w:hAnsi="Times New Roman"/>
        </w:rPr>
        <w:t xml:space="preserve">az útirányt (többcsoportos vonat esetében csoportonként), </w:t>
      </w:r>
    </w:p>
    <w:p w14:paraId="1D14198B" w14:textId="77777777" w:rsidR="005C3BE3" w:rsidRPr="005C3BE3" w:rsidRDefault="005C3BE3" w:rsidP="005C3BE3">
      <w:pPr>
        <w:pStyle w:val="Listaszerbekezds"/>
        <w:numPr>
          <w:ilvl w:val="0"/>
          <w:numId w:val="37"/>
        </w:numPr>
        <w:spacing w:after="0" w:line="240" w:lineRule="auto"/>
        <w:jc w:val="both"/>
        <w:rPr>
          <w:rFonts w:ascii="Times New Roman" w:hAnsi="Times New Roman"/>
        </w:rPr>
      </w:pPr>
      <w:r w:rsidRPr="005C3BE3">
        <w:rPr>
          <w:rFonts w:ascii="Times New Roman" w:hAnsi="Times New Roman"/>
        </w:rPr>
        <w:lastRenderedPageBreak/>
        <w:t xml:space="preserve">a viszonylatjelölést és ennek hiányában az üzleti </w:t>
      </w:r>
      <w:proofErr w:type="spellStart"/>
      <w:r w:rsidRPr="005C3BE3">
        <w:rPr>
          <w:rFonts w:ascii="Times New Roman" w:hAnsi="Times New Roman"/>
        </w:rPr>
        <w:t>vonatnemet</w:t>
      </w:r>
      <w:proofErr w:type="spellEnd"/>
      <w:r w:rsidRPr="005C3BE3">
        <w:rPr>
          <w:rFonts w:ascii="Times New Roman" w:hAnsi="Times New Roman"/>
        </w:rPr>
        <w:t xml:space="preserve"> (többcsoportos vonat esetében csoportonként), </w:t>
      </w:r>
    </w:p>
    <w:p w14:paraId="2724B3AD" w14:textId="77777777" w:rsidR="005C3BE3" w:rsidRPr="005C3BE3" w:rsidRDefault="005C3BE3" w:rsidP="005C3BE3">
      <w:pPr>
        <w:pStyle w:val="Listaszerbekezds"/>
        <w:numPr>
          <w:ilvl w:val="0"/>
          <w:numId w:val="37"/>
        </w:numPr>
        <w:spacing w:after="0" w:line="240" w:lineRule="auto"/>
        <w:jc w:val="both"/>
        <w:rPr>
          <w:rFonts w:ascii="Times New Roman" w:hAnsi="Times New Roman"/>
        </w:rPr>
      </w:pPr>
      <w:r w:rsidRPr="005C3BE3">
        <w:rPr>
          <w:rFonts w:ascii="Times New Roman" w:hAnsi="Times New Roman"/>
        </w:rPr>
        <w:t>a vonat nevét (ha van),</w:t>
      </w:r>
    </w:p>
    <w:p w14:paraId="460DC6F1" w14:textId="77777777" w:rsidR="005C3BE3" w:rsidRPr="005C3BE3" w:rsidRDefault="005C3BE3" w:rsidP="005C3BE3">
      <w:pPr>
        <w:pStyle w:val="Listaszerbekezds"/>
        <w:numPr>
          <w:ilvl w:val="0"/>
          <w:numId w:val="37"/>
        </w:numPr>
        <w:spacing w:after="0" w:line="240" w:lineRule="auto"/>
        <w:rPr>
          <w:rFonts w:ascii="Times New Roman" w:hAnsi="Times New Roman"/>
        </w:rPr>
      </w:pPr>
      <w:r w:rsidRPr="005C3BE3">
        <w:rPr>
          <w:rFonts w:ascii="Times New Roman" w:hAnsi="Times New Roman"/>
        </w:rPr>
        <w:t>a vonat típusát (IC, sebes, személy)</w:t>
      </w:r>
    </w:p>
    <w:p w14:paraId="1995F640" w14:textId="77777777" w:rsidR="005C3BE3" w:rsidRPr="005C3BE3" w:rsidRDefault="005C3BE3" w:rsidP="005C3BE3">
      <w:pPr>
        <w:pStyle w:val="Listaszerbekezds"/>
        <w:numPr>
          <w:ilvl w:val="0"/>
          <w:numId w:val="37"/>
        </w:numPr>
        <w:spacing w:after="0" w:line="240" w:lineRule="auto"/>
        <w:jc w:val="both"/>
        <w:rPr>
          <w:rFonts w:ascii="Times New Roman" w:hAnsi="Times New Roman"/>
        </w:rPr>
      </w:pPr>
      <w:r w:rsidRPr="005C3BE3">
        <w:rPr>
          <w:rFonts w:ascii="Times New Roman" w:hAnsi="Times New Roman"/>
        </w:rPr>
        <w:t>a vonat számát,</w:t>
      </w:r>
    </w:p>
    <w:p w14:paraId="2914C1E7" w14:textId="77777777" w:rsidR="005C3BE3" w:rsidRPr="005C3BE3" w:rsidRDefault="005C3BE3" w:rsidP="005C3BE3">
      <w:pPr>
        <w:pStyle w:val="Listaszerbekezds"/>
        <w:numPr>
          <w:ilvl w:val="0"/>
          <w:numId w:val="37"/>
        </w:numPr>
        <w:spacing w:after="0" w:line="240" w:lineRule="auto"/>
        <w:jc w:val="both"/>
        <w:rPr>
          <w:rFonts w:ascii="Times New Roman" w:hAnsi="Times New Roman"/>
        </w:rPr>
      </w:pPr>
      <w:r w:rsidRPr="005C3BE3">
        <w:rPr>
          <w:rFonts w:ascii="Times New Roman" w:hAnsi="Times New Roman"/>
        </w:rPr>
        <w:t>az esetlegesen várható késés mértékét, valamint</w:t>
      </w:r>
    </w:p>
    <w:p w14:paraId="1C5F8DCB" w14:textId="77777777" w:rsidR="005C3BE3" w:rsidRPr="005C3BE3" w:rsidRDefault="005C3BE3" w:rsidP="005C3BE3">
      <w:pPr>
        <w:pStyle w:val="Listaszerbekezds"/>
        <w:numPr>
          <w:ilvl w:val="0"/>
          <w:numId w:val="37"/>
        </w:numPr>
        <w:spacing w:after="0" w:line="240" w:lineRule="auto"/>
        <w:jc w:val="both"/>
        <w:rPr>
          <w:rFonts w:ascii="Times New Roman" w:hAnsi="Times New Roman"/>
        </w:rPr>
      </w:pPr>
      <w:r w:rsidRPr="005C3BE3">
        <w:rPr>
          <w:rFonts w:ascii="Times New Roman" w:hAnsi="Times New Roman"/>
        </w:rPr>
        <w:t>az egyéb információk megjelenítését lehetővé tevő megjegyzés rovatot.</w:t>
      </w:r>
    </w:p>
    <w:p w14:paraId="18CF542E" w14:textId="77777777" w:rsidR="005C3BE3" w:rsidRPr="005C3BE3" w:rsidRDefault="005C3BE3" w:rsidP="005C3BE3">
      <w:pPr>
        <w:pStyle w:val="Listaszerbekezds"/>
        <w:numPr>
          <w:ilvl w:val="0"/>
          <w:numId w:val="36"/>
        </w:numPr>
        <w:spacing w:after="0" w:line="240" w:lineRule="auto"/>
        <w:ind w:left="360"/>
        <w:jc w:val="both"/>
        <w:rPr>
          <w:rFonts w:ascii="Times New Roman" w:hAnsi="Times New Roman"/>
        </w:rPr>
      </w:pPr>
      <w:r w:rsidRPr="005C3BE3">
        <w:rPr>
          <w:rFonts w:ascii="Times New Roman" w:hAnsi="Times New Roman"/>
        </w:rPr>
        <w:t xml:space="preserve">A hangos </w:t>
      </w:r>
      <w:proofErr w:type="spellStart"/>
      <w:r w:rsidRPr="005C3BE3">
        <w:rPr>
          <w:rFonts w:ascii="Times New Roman" w:hAnsi="Times New Roman"/>
        </w:rPr>
        <w:t>utastájékoztató</w:t>
      </w:r>
      <w:proofErr w:type="spellEnd"/>
      <w:r w:rsidRPr="005C3BE3">
        <w:rPr>
          <w:rFonts w:ascii="Times New Roman" w:hAnsi="Times New Roman"/>
        </w:rPr>
        <w:t xml:space="preserve"> rendszer a vizuális </w:t>
      </w:r>
      <w:proofErr w:type="spellStart"/>
      <w:r w:rsidRPr="005C3BE3">
        <w:rPr>
          <w:rFonts w:ascii="Times New Roman" w:hAnsi="Times New Roman"/>
        </w:rPr>
        <w:t>utastájékoztató</w:t>
      </w:r>
      <w:proofErr w:type="spellEnd"/>
      <w:r w:rsidRPr="005C3BE3">
        <w:rPr>
          <w:rFonts w:ascii="Times New Roman" w:hAnsi="Times New Roman"/>
        </w:rPr>
        <w:t xml:space="preserve"> eszközöket kiegészíti, megerősíti és az időközi változásokra hívja fel a figyelmet. A hangos </w:t>
      </w:r>
      <w:proofErr w:type="spellStart"/>
      <w:r w:rsidRPr="005C3BE3">
        <w:rPr>
          <w:rFonts w:ascii="Times New Roman" w:hAnsi="Times New Roman"/>
        </w:rPr>
        <w:t>utastájékoztató</w:t>
      </w:r>
      <w:proofErr w:type="spellEnd"/>
      <w:r w:rsidRPr="005C3BE3">
        <w:rPr>
          <w:rFonts w:ascii="Times New Roman" w:hAnsi="Times New Roman"/>
        </w:rPr>
        <w:t xml:space="preserve"> eszköz által adott tájékoztatásnak tartalmaznia kell</w:t>
      </w:r>
    </w:p>
    <w:p w14:paraId="64DD1B5C" w14:textId="77777777" w:rsidR="005C3BE3" w:rsidRPr="005C3BE3" w:rsidRDefault="005C3BE3" w:rsidP="005C3BE3">
      <w:pPr>
        <w:pStyle w:val="Listaszerbekezds"/>
        <w:numPr>
          <w:ilvl w:val="0"/>
          <w:numId w:val="38"/>
        </w:numPr>
        <w:spacing w:after="0" w:line="240" w:lineRule="auto"/>
        <w:jc w:val="both"/>
        <w:rPr>
          <w:rFonts w:ascii="Times New Roman" w:hAnsi="Times New Roman"/>
        </w:rPr>
      </w:pPr>
      <w:r w:rsidRPr="005C3BE3">
        <w:rPr>
          <w:rFonts w:ascii="Times New Roman" w:hAnsi="Times New Roman"/>
        </w:rPr>
        <w:t xml:space="preserve">a </w:t>
      </w:r>
      <w:proofErr w:type="gramStart"/>
      <w:r w:rsidRPr="005C3BE3">
        <w:rPr>
          <w:rFonts w:ascii="Times New Roman" w:hAnsi="Times New Roman"/>
        </w:rPr>
        <w:t>vonat érkezési</w:t>
      </w:r>
      <w:proofErr w:type="gramEnd"/>
      <w:r w:rsidRPr="005C3BE3">
        <w:rPr>
          <w:rFonts w:ascii="Times New Roman" w:hAnsi="Times New Roman"/>
        </w:rPr>
        <w:t xml:space="preserve"> vagy indulási idejét,</w:t>
      </w:r>
    </w:p>
    <w:p w14:paraId="116F9089" w14:textId="77777777" w:rsidR="005C3BE3" w:rsidRPr="005C3BE3" w:rsidRDefault="005C3BE3" w:rsidP="005C3BE3">
      <w:pPr>
        <w:pStyle w:val="Listaszerbekezds"/>
        <w:numPr>
          <w:ilvl w:val="0"/>
          <w:numId w:val="38"/>
        </w:numPr>
        <w:spacing w:after="0" w:line="240" w:lineRule="auto"/>
        <w:jc w:val="both"/>
        <w:rPr>
          <w:rFonts w:ascii="Times New Roman" w:hAnsi="Times New Roman"/>
        </w:rPr>
      </w:pPr>
      <w:r w:rsidRPr="005C3BE3">
        <w:rPr>
          <w:rFonts w:ascii="Times New Roman" w:hAnsi="Times New Roman"/>
        </w:rPr>
        <w:t>a vágány számát,</w:t>
      </w:r>
    </w:p>
    <w:p w14:paraId="000891C5" w14:textId="77777777" w:rsidR="005C3BE3" w:rsidRPr="005C3BE3" w:rsidRDefault="005C3BE3" w:rsidP="005C3BE3">
      <w:pPr>
        <w:pStyle w:val="Listaszerbekezds"/>
        <w:numPr>
          <w:ilvl w:val="0"/>
          <w:numId w:val="38"/>
        </w:numPr>
        <w:spacing w:after="0" w:line="240" w:lineRule="auto"/>
        <w:jc w:val="both"/>
        <w:rPr>
          <w:rFonts w:ascii="Times New Roman" w:hAnsi="Times New Roman"/>
        </w:rPr>
      </w:pPr>
      <w:r w:rsidRPr="005C3BE3">
        <w:rPr>
          <w:rFonts w:ascii="Times New Roman" w:hAnsi="Times New Roman"/>
        </w:rPr>
        <w:t>a vonatindító vagy rendeltetési állomást (többcsoportos vonat esetében csoportonként),</w:t>
      </w:r>
    </w:p>
    <w:p w14:paraId="63CCD64E" w14:textId="77777777" w:rsidR="005C3BE3" w:rsidRPr="005C3BE3" w:rsidRDefault="005C3BE3" w:rsidP="005C3BE3">
      <w:pPr>
        <w:pStyle w:val="Listaszerbekezds"/>
        <w:numPr>
          <w:ilvl w:val="0"/>
          <w:numId w:val="38"/>
        </w:numPr>
        <w:spacing w:after="0" w:line="240" w:lineRule="auto"/>
        <w:jc w:val="both"/>
        <w:rPr>
          <w:rFonts w:ascii="Times New Roman" w:hAnsi="Times New Roman"/>
        </w:rPr>
      </w:pPr>
      <w:r w:rsidRPr="005C3BE3">
        <w:rPr>
          <w:rFonts w:ascii="Times New Roman" w:hAnsi="Times New Roman"/>
        </w:rPr>
        <w:t>az útirányt (többcsoportos vonat esetében csoportonként),</w:t>
      </w:r>
    </w:p>
    <w:p w14:paraId="444660D4" w14:textId="77777777" w:rsidR="005C3BE3" w:rsidRPr="005C3BE3" w:rsidRDefault="005C3BE3" w:rsidP="005C3BE3">
      <w:pPr>
        <w:pStyle w:val="Listaszerbekezds"/>
        <w:numPr>
          <w:ilvl w:val="0"/>
          <w:numId w:val="38"/>
        </w:numPr>
        <w:spacing w:after="0" w:line="240" w:lineRule="auto"/>
        <w:jc w:val="both"/>
        <w:rPr>
          <w:rFonts w:ascii="Times New Roman" w:hAnsi="Times New Roman"/>
        </w:rPr>
      </w:pPr>
      <w:r w:rsidRPr="005C3BE3">
        <w:rPr>
          <w:rFonts w:ascii="Times New Roman" w:hAnsi="Times New Roman"/>
        </w:rPr>
        <w:t xml:space="preserve">viszonylatjelölést, vagy ennek hiányában az üzleti </w:t>
      </w:r>
      <w:proofErr w:type="spellStart"/>
      <w:r w:rsidRPr="005C3BE3">
        <w:rPr>
          <w:rFonts w:ascii="Times New Roman" w:hAnsi="Times New Roman"/>
        </w:rPr>
        <w:t>vonatnemet</w:t>
      </w:r>
      <w:proofErr w:type="spellEnd"/>
      <w:r w:rsidRPr="005C3BE3">
        <w:rPr>
          <w:rFonts w:ascii="Times New Roman" w:hAnsi="Times New Roman"/>
        </w:rPr>
        <w:t>,</w:t>
      </w:r>
    </w:p>
    <w:p w14:paraId="5AFD7B1B" w14:textId="77777777" w:rsidR="005C3BE3" w:rsidRPr="005C3BE3" w:rsidRDefault="005C3BE3" w:rsidP="005C3BE3">
      <w:pPr>
        <w:pStyle w:val="Listaszerbekezds"/>
        <w:numPr>
          <w:ilvl w:val="0"/>
          <w:numId w:val="38"/>
        </w:numPr>
        <w:spacing w:after="0" w:line="240" w:lineRule="auto"/>
        <w:jc w:val="both"/>
        <w:rPr>
          <w:rFonts w:ascii="Times New Roman" w:hAnsi="Times New Roman"/>
        </w:rPr>
      </w:pPr>
      <w:r w:rsidRPr="005C3BE3">
        <w:rPr>
          <w:rFonts w:ascii="Times New Roman" w:hAnsi="Times New Roman"/>
        </w:rPr>
        <w:t>a vonat nevét (megrendelésben szereplő),</w:t>
      </w:r>
    </w:p>
    <w:p w14:paraId="4968AFB2" w14:textId="77777777" w:rsidR="005C3BE3" w:rsidRPr="005C3BE3" w:rsidRDefault="005C3BE3" w:rsidP="005C3BE3">
      <w:pPr>
        <w:pStyle w:val="Listaszerbekezds"/>
        <w:numPr>
          <w:ilvl w:val="0"/>
          <w:numId w:val="38"/>
        </w:numPr>
        <w:spacing w:after="0" w:line="240" w:lineRule="auto"/>
        <w:rPr>
          <w:rFonts w:ascii="Times New Roman" w:hAnsi="Times New Roman"/>
        </w:rPr>
      </w:pPr>
      <w:r w:rsidRPr="005C3BE3">
        <w:rPr>
          <w:rFonts w:ascii="Times New Roman" w:hAnsi="Times New Roman"/>
        </w:rPr>
        <w:t>az esetlegesen várható késés mértékét és okát (forgalmi, biztosítóberendezés meghibásodás, stb.).</w:t>
      </w:r>
    </w:p>
    <w:p w14:paraId="5029274A" w14:textId="77777777" w:rsidR="005C3BE3" w:rsidRPr="005C3BE3" w:rsidRDefault="005C3BE3" w:rsidP="005C3BE3">
      <w:pPr>
        <w:pStyle w:val="Listaszerbekezds"/>
        <w:numPr>
          <w:ilvl w:val="0"/>
          <w:numId w:val="38"/>
        </w:numPr>
        <w:spacing w:after="120" w:line="240" w:lineRule="auto"/>
        <w:jc w:val="both"/>
        <w:rPr>
          <w:rFonts w:ascii="Times New Roman" w:hAnsi="Times New Roman"/>
        </w:rPr>
      </w:pPr>
      <w:r w:rsidRPr="005C3BE3">
        <w:rPr>
          <w:rFonts w:ascii="Times New Roman" w:hAnsi="Times New Roman"/>
        </w:rPr>
        <w:t>Amennyiben az érkező vonathoz csatlakozási lehetőség van, a vonat megállása után a csatlakozási lehetőségeket (a csatlakozó vonatok időrendi sorrendjében) kell közölni.</w:t>
      </w:r>
    </w:p>
    <w:p w14:paraId="6CC8EC0A" w14:textId="77777777" w:rsidR="005C3BE3" w:rsidRPr="005C3BE3" w:rsidRDefault="005C3BE3" w:rsidP="005C3BE3">
      <w:pPr>
        <w:pStyle w:val="Listaszerbekezds"/>
        <w:numPr>
          <w:ilvl w:val="0"/>
          <w:numId w:val="36"/>
        </w:numPr>
        <w:spacing w:after="0" w:line="240" w:lineRule="auto"/>
        <w:ind w:left="360"/>
        <w:jc w:val="both"/>
        <w:rPr>
          <w:rFonts w:ascii="Times New Roman" w:hAnsi="Times New Roman"/>
        </w:rPr>
      </w:pPr>
      <w:r w:rsidRPr="005C3BE3">
        <w:rPr>
          <w:rFonts w:ascii="Times New Roman" w:hAnsi="Times New Roman"/>
        </w:rPr>
        <w:t>A MÁV-START Zrt. által elkészített vágányzári szövegkönyvek, egyéb szövegkönyvi módosítások, valamint a menetrendváltáshoz és menetrend módosításhoz kapcsolódó szövegkönyvek legrövidebb időn belüli rendszerbe történő bevitelének biztosítása.</w:t>
      </w:r>
    </w:p>
    <w:p w14:paraId="675FD3E8" w14:textId="77777777" w:rsidR="005C3BE3" w:rsidRPr="005C3BE3" w:rsidRDefault="005C3BE3" w:rsidP="005C3BE3">
      <w:pPr>
        <w:pStyle w:val="Listaszerbekezds"/>
        <w:numPr>
          <w:ilvl w:val="0"/>
          <w:numId w:val="36"/>
        </w:numPr>
        <w:spacing w:after="0" w:line="240" w:lineRule="auto"/>
        <w:ind w:left="360"/>
        <w:jc w:val="both"/>
        <w:rPr>
          <w:rFonts w:ascii="Times New Roman" w:hAnsi="Times New Roman"/>
        </w:rPr>
      </w:pPr>
      <w:r w:rsidRPr="005C3BE3">
        <w:rPr>
          <w:rFonts w:ascii="Times New Roman" w:hAnsi="Times New Roman"/>
        </w:rPr>
        <w:t xml:space="preserve">A digitális </w:t>
      </w:r>
      <w:proofErr w:type="spellStart"/>
      <w:r w:rsidRPr="005C3BE3">
        <w:rPr>
          <w:rFonts w:ascii="Times New Roman" w:hAnsi="Times New Roman"/>
        </w:rPr>
        <w:t>utastájékoztató</w:t>
      </w:r>
      <w:proofErr w:type="spellEnd"/>
      <w:r w:rsidRPr="005C3BE3">
        <w:rPr>
          <w:rFonts w:ascii="Times New Roman" w:hAnsi="Times New Roman"/>
        </w:rPr>
        <w:t xml:space="preserve"> berendezés meghibásodása esetén, annak minél rövidebb idő alatt történő helyreállítása, illetőleg tartós meghibásodása esetén a berendezés pótlása, kiváltása.</w:t>
      </w:r>
    </w:p>
    <w:p w14:paraId="6251644A" w14:textId="77777777" w:rsidR="005C3BE3" w:rsidRPr="005C3BE3" w:rsidRDefault="005C3BE3" w:rsidP="005C3BE3">
      <w:pPr>
        <w:pStyle w:val="Listaszerbekezds"/>
        <w:jc w:val="both"/>
        <w:rPr>
          <w:rFonts w:ascii="Times New Roman" w:hAnsi="Times New Roman"/>
        </w:rPr>
      </w:pPr>
    </w:p>
    <w:p w14:paraId="67815222" w14:textId="77777777" w:rsidR="005C3BE3" w:rsidRPr="005C3BE3" w:rsidRDefault="005C3BE3" w:rsidP="005C3BE3">
      <w:pPr>
        <w:ind w:left="360"/>
        <w:jc w:val="both"/>
        <w:rPr>
          <w:iCs/>
          <w:noProof/>
          <w:sz w:val="22"/>
          <w:szCs w:val="22"/>
          <w:lang w:eastAsia="hu-HU"/>
        </w:rPr>
      </w:pPr>
      <w:r w:rsidRPr="005C3BE3">
        <w:rPr>
          <w:iCs/>
          <w:noProof/>
          <w:sz w:val="22"/>
          <w:szCs w:val="22"/>
          <w:lang w:eastAsia="hu-HU"/>
        </w:rPr>
        <w:t>Az utastájékoztató rendszer adatbázisának esetenkénti módosítása a megrendelések tárgya szerint a következő tevékenységeket foglalhatja magában:</w:t>
      </w:r>
    </w:p>
    <w:p w14:paraId="6738C7BA" w14:textId="77777777" w:rsidR="005C3BE3" w:rsidRPr="005C3BE3" w:rsidRDefault="005C3BE3" w:rsidP="005C3BE3">
      <w:pPr>
        <w:numPr>
          <w:ilvl w:val="0"/>
          <w:numId w:val="41"/>
        </w:numPr>
        <w:suppressAutoHyphens w:val="0"/>
        <w:overflowPunct/>
        <w:autoSpaceDE/>
        <w:spacing w:line="276" w:lineRule="auto"/>
        <w:jc w:val="both"/>
        <w:textAlignment w:val="auto"/>
        <w:rPr>
          <w:iCs/>
          <w:noProof/>
          <w:sz w:val="22"/>
          <w:szCs w:val="22"/>
          <w:lang w:eastAsia="hu-HU"/>
        </w:rPr>
      </w:pPr>
      <w:r w:rsidRPr="005C3BE3">
        <w:rPr>
          <w:iCs/>
          <w:noProof/>
          <w:sz w:val="22"/>
          <w:szCs w:val="22"/>
          <w:lang w:eastAsia="hu-HU"/>
        </w:rPr>
        <w:t>vonatok időaadatainak változtatása</w:t>
      </w:r>
    </w:p>
    <w:p w14:paraId="0853218F" w14:textId="77777777" w:rsidR="005C3BE3" w:rsidRPr="005C3BE3" w:rsidRDefault="005C3BE3" w:rsidP="005C3BE3">
      <w:pPr>
        <w:numPr>
          <w:ilvl w:val="0"/>
          <w:numId w:val="41"/>
        </w:numPr>
        <w:suppressAutoHyphens w:val="0"/>
        <w:overflowPunct/>
        <w:autoSpaceDE/>
        <w:spacing w:line="276" w:lineRule="auto"/>
        <w:jc w:val="both"/>
        <w:textAlignment w:val="auto"/>
        <w:rPr>
          <w:iCs/>
          <w:noProof/>
          <w:sz w:val="22"/>
          <w:szCs w:val="22"/>
          <w:lang w:eastAsia="hu-HU"/>
        </w:rPr>
      </w:pPr>
      <w:r w:rsidRPr="005C3BE3">
        <w:rPr>
          <w:iCs/>
          <w:noProof/>
          <w:sz w:val="22"/>
          <w:szCs w:val="22"/>
          <w:lang w:eastAsia="hu-HU"/>
        </w:rPr>
        <w:t>szöveg változtatása magyar és idegen nyelven</w:t>
      </w:r>
    </w:p>
    <w:p w14:paraId="783B2F81" w14:textId="77777777" w:rsidR="005C3BE3" w:rsidRPr="005C3BE3" w:rsidRDefault="005C3BE3" w:rsidP="005C3BE3">
      <w:pPr>
        <w:numPr>
          <w:ilvl w:val="0"/>
          <w:numId w:val="41"/>
        </w:numPr>
        <w:suppressAutoHyphens w:val="0"/>
        <w:overflowPunct/>
        <w:autoSpaceDE/>
        <w:spacing w:line="276" w:lineRule="auto"/>
        <w:jc w:val="both"/>
        <w:textAlignment w:val="auto"/>
        <w:rPr>
          <w:iCs/>
          <w:noProof/>
          <w:sz w:val="22"/>
          <w:szCs w:val="22"/>
          <w:lang w:eastAsia="hu-HU"/>
        </w:rPr>
      </w:pPr>
      <w:r w:rsidRPr="005C3BE3">
        <w:rPr>
          <w:iCs/>
          <w:noProof/>
          <w:sz w:val="22"/>
          <w:szCs w:val="22"/>
          <w:lang w:eastAsia="hu-HU"/>
        </w:rPr>
        <w:t>vizuális kijelzőkre kikerülő adatok változtatása</w:t>
      </w:r>
    </w:p>
    <w:p w14:paraId="119A6FC9" w14:textId="77777777" w:rsidR="005C3BE3" w:rsidRPr="005C3BE3" w:rsidRDefault="005C3BE3" w:rsidP="005C3BE3">
      <w:pPr>
        <w:numPr>
          <w:ilvl w:val="0"/>
          <w:numId w:val="41"/>
        </w:numPr>
        <w:suppressAutoHyphens w:val="0"/>
        <w:overflowPunct/>
        <w:autoSpaceDE/>
        <w:spacing w:line="276" w:lineRule="auto"/>
        <w:jc w:val="both"/>
        <w:textAlignment w:val="auto"/>
        <w:rPr>
          <w:iCs/>
          <w:noProof/>
          <w:sz w:val="22"/>
          <w:szCs w:val="22"/>
          <w:lang w:eastAsia="hu-HU"/>
        </w:rPr>
      </w:pPr>
      <w:r w:rsidRPr="005C3BE3">
        <w:rPr>
          <w:iCs/>
          <w:noProof/>
          <w:sz w:val="22"/>
          <w:szCs w:val="22"/>
          <w:lang w:eastAsia="hu-HU"/>
        </w:rPr>
        <w:t>új vonatok felvétele</w:t>
      </w:r>
    </w:p>
    <w:p w14:paraId="6CBF38AD" w14:textId="77777777" w:rsidR="005C3BE3" w:rsidRPr="005C3BE3" w:rsidRDefault="005C3BE3" w:rsidP="005C3BE3">
      <w:pPr>
        <w:numPr>
          <w:ilvl w:val="0"/>
          <w:numId w:val="41"/>
        </w:numPr>
        <w:suppressAutoHyphens w:val="0"/>
        <w:overflowPunct/>
        <w:autoSpaceDE/>
        <w:spacing w:line="276" w:lineRule="auto"/>
        <w:jc w:val="both"/>
        <w:textAlignment w:val="auto"/>
        <w:rPr>
          <w:iCs/>
          <w:noProof/>
          <w:sz w:val="22"/>
          <w:szCs w:val="22"/>
          <w:lang w:eastAsia="hu-HU"/>
        </w:rPr>
      </w:pPr>
      <w:r w:rsidRPr="005C3BE3">
        <w:rPr>
          <w:iCs/>
          <w:noProof/>
          <w:sz w:val="22"/>
          <w:szCs w:val="22"/>
          <w:lang w:eastAsia="hu-HU"/>
        </w:rPr>
        <w:t>stúdiófelvételek</w:t>
      </w:r>
    </w:p>
    <w:p w14:paraId="7EEE29B3" w14:textId="77777777" w:rsidR="005C3BE3" w:rsidRPr="005C3BE3" w:rsidRDefault="005C3BE3" w:rsidP="005C3BE3">
      <w:pPr>
        <w:numPr>
          <w:ilvl w:val="0"/>
          <w:numId w:val="41"/>
        </w:numPr>
        <w:suppressAutoHyphens w:val="0"/>
        <w:overflowPunct/>
        <w:autoSpaceDE/>
        <w:spacing w:line="276" w:lineRule="auto"/>
        <w:jc w:val="both"/>
        <w:textAlignment w:val="auto"/>
        <w:rPr>
          <w:iCs/>
          <w:noProof/>
          <w:sz w:val="22"/>
          <w:szCs w:val="22"/>
          <w:lang w:eastAsia="hu-HU"/>
        </w:rPr>
      </w:pPr>
      <w:r w:rsidRPr="005C3BE3">
        <w:rPr>
          <w:iCs/>
          <w:noProof/>
          <w:sz w:val="22"/>
          <w:szCs w:val="22"/>
          <w:lang w:eastAsia="hu-HU"/>
        </w:rPr>
        <w:t>vonatszám mellé állomásokra vonatkozó vágány adatok módosítása</w:t>
      </w:r>
    </w:p>
    <w:p w14:paraId="11C2A4C0" w14:textId="77777777" w:rsidR="005C3BE3" w:rsidRPr="005C3BE3" w:rsidRDefault="005C3BE3" w:rsidP="005C3BE3">
      <w:pPr>
        <w:numPr>
          <w:ilvl w:val="0"/>
          <w:numId w:val="41"/>
        </w:numPr>
        <w:suppressAutoHyphens w:val="0"/>
        <w:overflowPunct/>
        <w:autoSpaceDE/>
        <w:spacing w:line="276" w:lineRule="auto"/>
        <w:jc w:val="both"/>
        <w:textAlignment w:val="auto"/>
        <w:rPr>
          <w:iCs/>
          <w:noProof/>
          <w:sz w:val="22"/>
          <w:szCs w:val="22"/>
          <w:lang w:eastAsia="hu-HU"/>
        </w:rPr>
      </w:pPr>
      <w:r w:rsidRPr="005C3BE3">
        <w:rPr>
          <w:iCs/>
          <w:noProof/>
          <w:sz w:val="22"/>
          <w:szCs w:val="22"/>
          <w:lang w:eastAsia="hu-HU"/>
        </w:rPr>
        <w:t>szoftver módosítás</w:t>
      </w:r>
    </w:p>
    <w:p w14:paraId="733722CD" w14:textId="77777777" w:rsidR="005C3BE3" w:rsidRPr="005C3BE3" w:rsidRDefault="005C3BE3" w:rsidP="005C3BE3">
      <w:pPr>
        <w:numPr>
          <w:ilvl w:val="0"/>
          <w:numId w:val="41"/>
        </w:numPr>
        <w:suppressAutoHyphens w:val="0"/>
        <w:overflowPunct/>
        <w:autoSpaceDE/>
        <w:spacing w:line="276" w:lineRule="auto"/>
        <w:jc w:val="both"/>
        <w:textAlignment w:val="auto"/>
        <w:rPr>
          <w:iCs/>
          <w:noProof/>
          <w:sz w:val="22"/>
          <w:szCs w:val="22"/>
          <w:lang w:eastAsia="hu-HU"/>
        </w:rPr>
      </w:pPr>
      <w:r w:rsidRPr="005C3BE3">
        <w:rPr>
          <w:iCs/>
          <w:noProof/>
          <w:sz w:val="22"/>
          <w:szCs w:val="22"/>
          <w:lang w:eastAsia="hu-HU"/>
        </w:rPr>
        <w:t>egyéb közlemények felvétele, módosítása.</w:t>
      </w:r>
    </w:p>
    <w:p w14:paraId="253F1680" w14:textId="77777777" w:rsidR="005C3BE3" w:rsidRPr="005C3BE3" w:rsidRDefault="005C3BE3" w:rsidP="005C3BE3">
      <w:pPr>
        <w:pStyle w:val="Listaszerbekezds"/>
        <w:jc w:val="both"/>
        <w:rPr>
          <w:rFonts w:ascii="Times New Roman" w:hAnsi="Times New Roman"/>
        </w:rPr>
      </w:pPr>
    </w:p>
    <w:p w14:paraId="004EE214" w14:textId="77777777" w:rsidR="005C3BE3" w:rsidRPr="005C3BE3" w:rsidRDefault="005C3BE3" w:rsidP="005C3BE3">
      <w:pPr>
        <w:pStyle w:val="Listaszerbekezds"/>
        <w:numPr>
          <w:ilvl w:val="0"/>
          <w:numId w:val="36"/>
        </w:numPr>
        <w:spacing w:after="0" w:line="240" w:lineRule="auto"/>
        <w:ind w:left="360"/>
        <w:jc w:val="both"/>
        <w:rPr>
          <w:rFonts w:ascii="Times New Roman" w:hAnsi="Times New Roman"/>
        </w:rPr>
      </w:pPr>
      <w:r w:rsidRPr="005C3BE3">
        <w:rPr>
          <w:rFonts w:ascii="Times New Roman" w:hAnsi="Times New Roman"/>
        </w:rPr>
        <w:t>Szolgálati helyeken alkalmazott hanganyag fajták és azok kezelése:</w:t>
      </w:r>
    </w:p>
    <w:p w14:paraId="6D43C7DE" w14:textId="77777777" w:rsidR="005C3BE3" w:rsidRPr="005C3BE3" w:rsidRDefault="005C3BE3" w:rsidP="005C3BE3">
      <w:pPr>
        <w:pStyle w:val="Listaszerbekezds"/>
        <w:jc w:val="both"/>
        <w:rPr>
          <w:rFonts w:ascii="Times New Roman" w:hAnsi="Times New Roman"/>
        </w:rPr>
      </w:pPr>
    </w:p>
    <w:p w14:paraId="5C578F1A" w14:textId="77777777" w:rsidR="005C3BE3" w:rsidRPr="005C3BE3" w:rsidRDefault="005C3BE3" w:rsidP="005C3BE3">
      <w:pPr>
        <w:pStyle w:val="Listaszerbekezds"/>
        <w:numPr>
          <w:ilvl w:val="0"/>
          <w:numId w:val="39"/>
        </w:numPr>
        <w:spacing w:after="0" w:line="240" w:lineRule="auto"/>
        <w:jc w:val="both"/>
        <w:rPr>
          <w:rFonts w:ascii="Times New Roman" w:hAnsi="Times New Roman"/>
          <w:u w:val="single"/>
        </w:rPr>
      </w:pPr>
      <w:r w:rsidRPr="005C3BE3">
        <w:rPr>
          <w:rFonts w:ascii="Times New Roman" w:hAnsi="Times New Roman"/>
          <w:u w:val="single"/>
        </w:rPr>
        <w:t xml:space="preserve"> Pályavasúti Területi Igazgatóság Pécs területén:</w:t>
      </w:r>
    </w:p>
    <w:p w14:paraId="2619BFA0" w14:textId="77777777" w:rsidR="005C3BE3" w:rsidRPr="005C3BE3" w:rsidRDefault="005C3BE3" w:rsidP="005C3BE3">
      <w:pPr>
        <w:pStyle w:val="Listaszerbekezds"/>
        <w:ind w:left="1068"/>
        <w:jc w:val="both"/>
        <w:rPr>
          <w:rFonts w:ascii="Times New Roman" w:hAnsi="Times New Roman"/>
          <w:u w:val="single"/>
        </w:rPr>
      </w:pPr>
    </w:p>
    <w:p w14:paraId="44D9152C" w14:textId="77777777" w:rsidR="005C3BE3" w:rsidRPr="005C3BE3" w:rsidRDefault="005C3BE3" w:rsidP="005C3BE3">
      <w:pPr>
        <w:pStyle w:val="Listaszerbekezds"/>
        <w:numPr>
          <w:ilvl w:val="0"/>
          <w:numId w:val="37"/>
        </w:numPr>
        <w:spacing w:after="0" w:line="240" w:lineRule="auto"/>
        <w:rPr>
          <w:rFonts w:ascii="Times New Roman" w:hAnsi="Times New Roman"/>
        </w:rPr>
      </w:pPr>
      <w:proofErr w:type="spellStart"/>
      <w:r w:rsidRPr="005C3BE3">
        <w:rPr>
          <w:rFonts w:ascii="Times New Roman" w:hAnsi="Times New Roman"/>
        </w:rPr>
        <w:t>Schauer-Hungária</w:t>
      </w:r>
      <w:proofErr w:type="spellEnd"/>
      <w:r w:rsidRPr="005C3BE3">
        <w:rPr>
          <w:rFonts w:ascii="Times New Roman" w:hAnsi="Times New Roman"/>
        </w:rPr>
        <w:t xml:space="preserve"> Kereskedelmi és Szolgáltató Kft. által kezelt berendezéseket használó állomások.</w:t>
      </w:r>
    </w:p>
    <w:p w14:paraId="570E0DBA" w14:textId="77777777" w:rsidR="005C3BE3" w:rsidRPr="005C3BE3" w:rsidRDefault="005C3BE3" w:rsidP="005C3BE3">
      <w:pPr>
        <w:pStyle w:val="Listaszerbekezds"/>
        <w:spacing w:after="0" w:line="240" w:lineRule="auto"/>
        <w:ind w:left="1068"/>
        <w:rPr>
          <w:rFonts w:ascii="Times New Roman" w:hAnsi="Times New Roman"/>
        </w:rPr>
      </w:pPr>
    </w:p>
    <w:tbl>
      <w:tblPr>
        <w:tblW w:w="7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4"/>
        <w:gridCol w:w="1842"/>
        <w:gridCol w:w="1491"/>
        <w:gridCol w:w="1984"/>
      </w:tblGrid>
      <w:tr w:rsidR="005C3BE3" w:rsidRPr="005C3BE3" w14:paraId="6E7690B4" w14:textId="77777777" w:rsidTr="00125D69">
        <w:trPr>
          <w:trHeight w:val="300"/>
          <w:jc w:val="center"/>
        </w:trPr>
        <w:tc>
          <w:tcPr>
            <w:tcW w:w="2394" w:type="dxa"/>
            <w:tcBorders>
              <w:bottom w:val="single" w:sz="4" w:space="0" w:color="auto"/>
            </w:tcBorders>
            <w:noWrap/>
            <w:tcMar>
              <w:top w:w="0" w:type="dxa"/>
              <w:left w:w="70" w:type="dxa"/>
              <w:bottom w:w="0" w:type="dxa"/>
              <w:right w:w="70" w:type="dxa"/>
            </w:tcMar>
            <w:vAlign w:val="center"/>
            <w:hideMark/>
          </w:tcPr>
          <w:p w14:paraId="5131831E" w14:textId="77777777" w:rsidR="005C3BE3" w:rsidRPr="005C3BE3" w:rsidRDefault="005C3BE3" w:rsidP="00125D69">
            <w:pPr>
              <w:jc w:val="both"/>
              <w:rPr>
                <w:b/>
                <w:bCs/>
                <w:color w:val="000000"/>
                <w:sz w:val="22"/>
                <w:szCs w:val="22"/>
                <w:lang w:eastAsia="hu-HU"/>
              </w:rPr>
            </w:pPr>
            <w:r w:rsidRPr="005C3BE3">
              <w:rPr>
                <w:b/>
                <w:bCs/>
                <w:color w:val="000000"/>
                <w:sz w:val="22"/>
                <w:szCs w:val="22"/>
                <w:lang w:eastAsia="hu-HU"/>
              </w:rPr>
              <w:t>PIS-GBE helyszínek</w:t>
            </w:r>
          </w:p>
        </w:tc>
        <w:tc>
          <w:tcPr>
            <w:tcW w:w="1842" w:type="dxa"/>
            <w:tcBorders>
              <w:bottom w:val="single" w:sz="4" w:space="0" w:color="auto"/>
            </w:tcBorders>
            <w:noWrap/>
            <w:tcMar>
              <w:top w:w="0" w:type="dxa"/>
              <w:left w:w="70" w:type="dxa"/>
              <w:bottom w:w="0" w:type="dxa"/>
              <w:right w:w="70" w:type="dxa"/>
            </w:tcMar>
            <w:vAlign w:val="center"/>
            <w:hideMark/>
          </w:tcPr>
          <w:p w14:paraId="737FFAF9" w14:textId="77777777" w:rsidR="005C3BE3" w:rsidRPr="005C3BE3" w:rsidRDefault="005C3BE3" w:rsidP="00125D69">
            <w:pPr>
              <w:jc w:val="both"/>
              <w:rPr>
                <w:b/>
                <w:bCs/>
                <w:color w:val="000000"/>
                <w:sz w:val="22"/>
                <w:szCs w:val="22"/>
                <w:lang w:eastAsia="hu-HU"/>
              </w:rPr>
            </w:pPr>
            <w:r w:rsidRPr="005C3BE3">
              <w:rPr>
                <w:b/>
                <w:bCs/>
                <w:color w:val="000000"/>
                <w:sz w:val="22"/>
                <w:szCs w:val="22"/>
                <w:lang w:eastAsia="hu-HU"/>
              </w:rPr>
              <w:t>Hanganyag</w:t>
            </w:r>
          </w:p>
        </w:tc>
        <w:tc>
          <w:tcPr>
            <w:tcW w:w="1491" w:type="dxa"/>
            <w:tcBorders>
              <w:bottom w:val="single" w:sz="4" w:space="0" w:color="auto"/>
            </w:tcBorders>
            <w:noWrap/>
            <w:tcMar>
              <w:top w:w="0" w:type="dxa"/>
              <w:left w:w="70" w:type="dxa"/>
              <w:bottom w:w="0" w:type="dxa"/>
              <w:right w:w="70" w:type="dxa"/>
            </w:tcMar>
            <w:vAlign w:val="center"/>
            <w:hideMark/>
          </w:tcPr>
          <w:p w14:paraId="0FCC23F0" w14:textId="77777777" w:rsidR="005C3BE3" w:rsidRPr="005C3BE3" w:rsidRDefault="005C3BE3" w:rsidP="00125D69">
            <w:pPr>
              <w:jc w:val="both"/>
              <w:rPr>
                <w:b/>
                <w:bCs/>
                <w:color w:val="000000"/>
                <w:sz w:val="22"/>
                <w:szCs w:val="22"/>
                <w:lang w:eastAsia="hu-HU"/>
              </w:rPr>
            </w:pPr>
            <w:r w:rsidRPr="005C3BE3">
              <w:rPr>
                <w:b/>
                <w:bCs/>
                <w:color w:val="000000"/>
                <w:sz w:val="22"/>
                <w:szCs w:val="22"/>
                <w:lang w:eastAsia="hu-HU"/>
              </w:rPr>
              <w:t>Kezelés</w:t>
            </w:r>
          </w:p>
        </w:tc>
        <w:tc>
          <w:tcPr>
            <w:tcW w:w="1984" w:type="dxa"/>
            <w:tcBorders>
              <w:bottom w:val="single" w:sz="4" w:space="0" w:color="auto"/>
            </w:tcBorders>
          </w:tcPr>
          <w:p w14:paraId="258B5CDF" w14:textId="77777777" w:rsidR="005C3BE3" w:rsidRPr="005C3BE3" w:rsidRDefault="005C3BE3" w:rsidP="00125D69">
            <w:pPr>
              <w:jc w:val="both"/>
              <w:rPr>
                <w:b/>
                <w:bCs/>
                <w:color w:val="000000"/>
                <w:sz w:val="22"/>
                <w:szCs w:val="22"/>
                <w:lang w:eastAsia="hu-HU"/>
              </w:rPr>
            </w:pPr>
            <w:r w:rsidRPr="005C3BE3">
              <w:rPr>
                <w:b/>
                <w:bCs/>
                <w:color w:val="000000"/>
                <w:sz w:val="22"/>
                <w:szCs w:val="22"/>
                <w:lang w:eastAsia="hu-HU"/>
              </w:rPr>
              <w:t>Forgalmi Csomóponti Főnökség</w:t>
            </w:r>
          </w:p>
        </w:tc>
      </w:tr>
      <w:tr w:rsidR="005C3BE3" w:rsidRPr="005C3BE3" w14:paraId="6061702F" w14:textId="77777777" w:rsidTr="00125D69">
        <w:trPr>
          <w:trHeight w:val="300"/>
          <w:jc w:val="center"/>
        </w:trPr>
        <w:tc>
          <w:tcPr>
            <w:tcW w:w="239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59A4459" w14:textId="77777777" w:rsidR="005C3BE3" w:rsidRPr="005C3BE3" w:rsidRDefault="005C3BE3" w:rsidP="00125D69">
            <w:pPr>
              <w:jc w:val="both"/>
              <w:rPr>
                <w:color w:val="000000"/>
                <w:sz w:val="22"/>
                <w:szCs w:val="22"/>
                <w:lang w:eastAsia="hu-HU"/>
              </w:rPr>
            </w:pPr>
            <w:r w:rsidRPr="005C3BE3">
              <w:rPr>
                <w:color w:val="000000"/>
                <w:sz w:val="22"/>
                <w:szCs w:val="22"/>
                <w:lang w:eastAsia="hu-HU"/>
              </w:rPr>
              <w:t>Pécs</w:t>
            </w: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A3CE705" w14:textId="77777777" w:rsidR="005C3BE3" w:rsidRPr="005C3BE3" w:rsidRDefault="005C3BE3" w:rsidP="00125D69">
            <w:pPr>
              <w:jc w:val="both"/>
              <w:rPr>
                <w:color w:val="000000"/>
                <w:sz w:val="22"/>
                <w:szCs w:val="22"/>
                <w:lang w:eastAsia="hu-HU"/>
              </w:rPr>
            </w:pPr>
            <w:r w:rsidRPr="005C3BE3">
              <w:rPr>
                <w:color w:val="000000"/>
                <w:sz w:val="22"/>
                <w:szCs w:val="22"/>
                <w:lang w:eastAsia="hu-HU"/>
              </w:rPr>
              <w:t>TTS</w:t>
            </w:r>
          </w:p>
        </w:tc>
        <w:tc>
          <w:tcPr>
            <w:tcW w:w="14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D7778BE"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984" w:type="dxa"/>
            <w:vMerge w:val="restart"/>
            <w:tcBorders>
              <w:top w:val="single" w:sz="4" w:space="0" w:color="auto"/>
              <w:left w:val="single" w:sz="4" w:space="0" w:color="auto"/>
              <w:right w:val="single" w:sz="4" w:space="0" w:color="auto"/>
            </w:tcBorders>
          </w:tcPr>
          <w:p w14:paraId="5B5FE744" w14:textId="77777777" w:rsidR="005C3BE3" w:rsidRPr="005C3BE3" w:rsidRDefault="005C3BE3" w:rsidP="00125D69">
            <w:pPr>
              <w:jc w:val="both"/>
              <w:rPr>
                <w:color w:val="000000"/>
                <w:sz w:val="22"/>
                <w:szCs w:val="22"/>
                <w:lang w:eastAsia="hu-HU"/>
              </w:rPr>
            </w:pPr>
          </w:p>
          <w:p w14:paraId="0937F82B" w14:textId="77777777" w:rsidR="005C3BE3" w:rsidRPr="005C3BE3" w:rsidRDefault="005C3BE3" w:rsidP="00125D69">
            <w:pPr>
              <w:jc w:val="both"/>
              <w:rPr>
                <w:color w:val="000000"/>
                <w:sz w:val="22"/>
                <w:szCs w:val="22"/>
                <w:lang w:eastAsia="hu-HU"/>
              </w:rPr>
            </w:pPr>
            <w:r w:rsidRPr="005C3BE3">
              <w:rPr>
                <w:color w:val="000000"/>
                <w:sz w:val="22"/>
                <w:szCs w:val="22"/>
                <w:lang w:eastAsia="hu-HU"/>
              </w:rPr>
              <w:t>Pécs</w:t>
            </w:r>
          </w:p>
          <w:p w14:paraId="433842A4" w14:textId="77777777" w:rsidR="005C3BE3" w:rsidRPr="005C3BE3" w:rsidRDefault="005C3BE3" w:rsidP="00125D69">
            <w:pPr>
              <w:jc w:val="both"/>
              <w:rPr>
                <w:color w:val="000000"/>
                <w:sz w:val="22"/>
                <w:szCs w:val="22"/>
                <w:lang w:eastAsia="hu-HU"/>
              </w:rPr>
            </w:pPr>
          </w:p>
        </w:tc>
      </w:tr>
      <w:tr w:rsidR="005C3BE3" w:rsidRPr="005C3BE3" w14:paraId="2BF1DB1E" w14:textId="77777777" w:rsidTr="00125D69">
        <w:trPr>
          <w:trHeight w:val="300"/>
          <w:jc w:val="center"/>
        </w:trPr>
        <w:tc>
          <w:tcPr>
            <w:tcW w:w="239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519966A" w14:textId="77777777" w:rsidR="005C3BE3" w:rsidRPr="005C3BE3" w:rsidRDefault="005C3BE3" w:rsidP="00125D69">
            <w:pPr>
              <w:jc w:val="both"/>
              <w:rPr>
                <w:color w:val="000000"/>
                <w:sz w:val="22"/>
                <w:szCs w:val="22"/>
                <w:lang w:eastAsia="hu-HU"/>
              </w:rPr>
            </w:pPr>
            <w:r w:rsidRPr="005C3BE3">
              <w:rPr>
                <w:color w:val="000000"/>
                <w:sz w:val="22"/>
                <w:szCs w:val="22"/>
                <w:lang w:eastAsia="hu-HU"/>
              </w:rPr>
              <w:t>Szentlőrinc</w:t>
            </w: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1AC2419" w14:textId="77777777" w:rsidR="005C3BE3" w:rsidRPr="005C3BE3" w:rsidRDefault="005C3BE3" w:rsidP="00125D69">
            <w:pPr>
              <w:jc w:val="both"/>
              <w:rPr>
                <w:color w:val="000000"/>
                <w:sz w:val="22"/>
                <w:szCs w:val="22"/>
                <w:lang w:eastAsia="hu-HU"/>
              </w:rPr>
            </w:pPr>
            <w:r w:rsidRPr="005C3BE3">
              <w:rPr>
                <w:color w:val="000000"/>
                <w:sz w:val="22"/>
                <w:szCs w:val="22"/>
                <w:lang w:eastAsia="hu-HU"/>
              </w:rPr>
              <w:t>TTS</w:t>
            </w:r>
          </w:p>
        </w:tc>
        <w:tc>
          <w:tcPr>
            <w:tcW w:w="14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3F1806B"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984" w:type="dxa"/>
            <w:vMerge/>
            <w:tcBorders>
              <w:left w:val="single" w:sz="4" w:space="0" w:color="auto"/>
              <w:right w:val="single" w:sz="4" w:space="0" w:color="auto"/>
            </w:tcBorders>
          </w:tcPr>
          <w:p w14:paraId="32D8383A" w14:textId="77777777" w:rsidR="005C3BE3" w:rsidRPr="005C3BE3" w:rsidRDefault="005C3BE3" w:rsidP="00125D69">
            <w:pPr>
              <w:jc w:val="both"/>
              <w:rPr>
                <w:color w:val="000000"/>
                <w:sz w:val="22"/>
                <w:szCs w:val="22"/>
                <w:lang w:eastAsia="hu-HU"/>
              </w:rPr>
            </w:pPr>
          </w:p>
        </w:tc>
      </w:tr>
      <w:tr w:rsidR="005C3BE3" w:rsidRPr="005C3BE3" w14:paraId="170A3E35" w14:textId="77777777" w:rsidTr="00125D69">
        <w:trPr>
          <w:trHeight w:val="300"/>
          <w:jc w:val="center"/>
        </w:trPr>
        <w:tc>
          <w:tcPr>
            <w:tcW w:w="239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86FE3C3" w14:textId="77777777" w:rsidR="005C3BE3" w:rsidRPr="005C3BE3" w:rsidRDefault="005C3BE3" w:rsidP="00125D69">
            <w:pPr>
              <w:jc w:val="both"/>
              <w:rPr>
                <w:color w:val="000000"/>
                <w:sz w:val="22"/>
                <w:szCs w:val="22"/>
                <w:lang w:eastAsia="hu-HU"/>
              </w:rPr>
            </w:pPr>
            <w:r w:rsidRPr="005C3BE3">
              <w:rPr>
                <w:color w:val="000000"/>
                <w:sz w:val="22"/>
                <w:szCs w:val="22"/>
                <w:lang w:eastAsia="hu-HU"/>
              </w:rPr>
              <w:t>Pécs KÖFI állomások (4)</w:t>
            </w: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781B62F" w14:textId="77777777" w:rsidR="005C3BE3" w:rsidRPr="005C3BE3" w:rsidRDefault="005C3BE3" w:rsidP="00125D69">
            <w:pPr>
              <w:jc w:val="both"/>
              <w:rPr>
                <w:color w:val="000000"/>
                <w:sz w:val="22"/>
                <w:szCs w:val="22"/>
                <w:lang w:eastAsia="hu-HU"/>
              </w:rPr>
            </w:pPr>
            <w:r w:rsidRPr="005C3BE3">
              <w:rPr>
                <w:color w:val="000000"/>
                <w:sz w:val="22"/>
                <w:szCs w:val="22"/>
                <w:lang w:eastAsia="hu-HU"/>
              </w:rPr>
              <w:t>TTS</w:t>
            </w:r>
          </w:p>
        </w:tc>
        <w:tc>
          <w:tcPr>
            <w:tcW w:w="14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6371D23" w14:textId="77777777" w:rsidR="005C3BE3" w:rsidRPr="005C3BE3" w:rsidRDefault="005C3BE3" w:rsidP="00125D69">
            <w:pPr>
              <w:jc w:val="both"/>
              <w:rPr>
                <w:color w:val="000000"/>
                <w:sz w:val="22"/>
                <w:szCs w:val="22"/>
                <w:lang w:eastAsia="hu-HU"/>
              </w:rPr>
            </w:pPr>
            <w:r w:rsidRPr="005C3BE3">
              <w:rPr>
                <w:color w:val="000000"/>
                <w:sz w:val="22"/>
                <w:szCs w:val="22"/>
                <w:lang w:eastAsia="hu-HU"/>
              </w:rPr>
              <w:t>Távvezérelt</w:t>
            </w:r>
          </w:p>
        </w:tc>
        <w:tc>
          <w:tcPr>
            <w:tcW w:w="1984" w:type="dxa"/>
            <w:vMerge/>
            <w:tcBorders>
              <w:left w:val="single" w:sz="4" w:space="0" w:color="auto"/>
              <w:bottom w:val="single" w:sz="4" w:space="0" w:color="auto"/>
              <w:right w:val="single" w:sz="4" w:space="0" w:color="auto"/>
            </w:tcBorders>
          </w:tcPr>
          <w:p w14:paraId="4B65AF7D" w14:textId="77777777" w:rsidR="005C3BE3" w:rsidRPr="005C3BE3" w:rsidRDefault="005C3BE3" w:rsidP="00125D69">
            <w:pPr>
              <w:jc w:val="both"/>
              <w:rPr>
                <w:color w:val="000000"/>
                <w:sz w:val="22"/>
                <w:szCs w:val="22"/>
                <w:lang w:eastAsia="hu-HU"/>
              </w:rPr>
            </w:pPr>
          </w:p>
        </w:tc>
      </w:tr>
      <w:tr w:rsidR="005C3BE3" w:rsidRPr="005C3BE3" w14:paraId="7C6C7F7E" w14:textId="77777777" w:rsidTr="00125D69">
        <w:trPr>
          <w:trHeight w:val="300"/>
          <w:jc w:val="center"/>
        </w:trPr>
        <w:tc>
          <w:tcPr>
            <w:tcW w:w="239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F012B07" w14:textId="77777777" w:rsidR="005C3BE3" w:rsidRPr="005C3BE3" w:rsidRDefault="005C3BE3" w:rsidP="00125D69">
            <w:pPr>
              <w:jc w:val="both"/>
              <w:rPr>
                <w:color w:val="000000"/>
                <w:sz w:val="22"/>
                <w:szCs w:val="22"/>
                <w:lang w:eastAsia="hu-HU"/>
              </w:rPr>
            </w:pPr>
            <w:r w:rsidRPr="005C3BE3">
              <w:rPr>
                <w:color w:val="000000"/>
                <w:sz w:val="22"/>
                <w:szCs w:val="22"/>
                <w:lang w:eastAsia="hu-HU"/>
              </w:rPr>
              <w:lastRenderedPageBreak/>
              <w:t>Somogyszob</w:t>
            </w: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DC9916"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4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BE9D06A"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984" w:type="dxa"/>
            <w:vMerge w:val="restart"/>
            <w:tcBorders>
              <w:top w:val="single" w:sz="4" w:space="0" w:color="auto"/>
              <w:left w:val="single" w:sz="4" w:space="0" w:color="auto"/>
              <w:right w:val="single" w:sz="4" w:space="0" w:color="auto"/>
            </w:tcBorders>
            <w:vAlign w:val="center"/>
          </w:tcPr>
          <w:p w14:paraId="43ED29E1" w14:textId="77777777" w:rsidR="005C3BE3" w:rsidRPr="005C3BE3" w:rsidRDefault="005C3BE3" w:rsidP="00125D69">
            <w:pPr>
              <w:jc w:val="both"/>
              <w:rPr>
                <w:color w:val="000000"/>
                <w:sz w:val="22"/>
                <w:szCs w:val="22"/>
                <w:lang w:eastAsia="hu-HU"/>
              </w:rPr>
            </w:pPr>
            <w:r w:rsidRPr="005C3BE3">
              <w:rPr>
                <w:color w:val="000000"/>
                <w:sz w:val="22"/>
                <w:szCs w:val="22"/>
                <w:lang w:eastAsia="hu-HU"/>
              </w:rPr>
              <w:t>Kaposvár</w:t>
            </w:r>
          </w:p>
        </w:tc>
      </w:tr>
      <w:tr w:rsidR="005C3BE3" w:rsidRPr="005C3BE3" w14:paraId="0C47D618" w14:textId="77777777" w:rsidTr="00125D69">
        <w:trPr>
          <w:trHeight w:val="300"/>
          <w:jc w:val="center"/>
        </w:trPr>
        <w:tc>
          <w:tcPr>
            <w:tcW w:w="239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963EE0C" w14:textId="77777777" w:rsidR="005C3BE3" w:rsidRPr="005C3BE3" w:rsidRDefault="005C3BE3" w:rsidP="00125D69">
            <w:pPr>
              <w:jc w:val="both"/>
              <w:rPr>
                <w:color w:val="000000"/>
                <w:sz w:val="22"/>
                <w:szCs w:val="22"/>
                <w:lang w:eastAsia="hu-HU"/>
              </w:rPr>
            </w:pPr>
            <w:r w:rsidRPr="005C3BE3">
              <w:rPr>
                <w:color w:val="000000"/>
                <w:sz w:val="22"/>
                <w:szCs w:val="22"/>
                <w:lang w:eastAsia="hu-HU"/>
              </w:rPr>
              <w:t>Kaposvár</w:t>
            </w: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9B02424" w14:textId="77777777" w:rsidR="005C3BE3" w:rsidRPr="005C3BE3" w:rsidRDefault="005C3BE3" w:rsidP="00125D69">
            <w:pPr>
              <w:jc w:val="both"/>
              <w:rPr>
                <w:color w:val="000000"/>
                <w:sz w:val="22"/>
                <w:szCs w:val="22"/>
                <w:lang w:eastAsia="hu-HU"/>
              </w:rPr>
            </w:pPr>
            <w:r w:rsidRPr="005C3BE3">
              <w:rPr>
                <w:color w:val="000000"/>
                <w:sz w:val="22"/>
                <w:szCs w:val="22"/>
                <w:lang w:eastAsia="hu-HU"/>
              </w:rPr>
              <w:t>TTS</w:t>
            </w:r>
          </w:p>
        </w:tc>
        <w:tc>
          <w:tcPr>
            <w:tcW w:w="14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567547E"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984" w:type="dxa"/>
            <w:vMerge/>
            <w:tcBorders>
              <w:left w:val="single" w:sz="4" w:space="0" w:color="auto"/>
              <w:bottom w:val="single" w:sz="4" w:space="0" w:color="auto"/>
              <w:right w:val="single" w:sz="4" w:space="0" w:color="auto"/>
            </w:tcBorders>
            <w:vAlign w:val="center"/>
          </w:tcPr>
          <w:p w14:paraId="58213053" w14:textId="77777777" w:rsidR="005C3BE3" w:rsidRPr="005C3BE3" w:rsidRDefault="005C3BE3" w:rsidP="00125D69">
            <w:pPr>
              <w:jc w:val="both"/>
              <w:rPr>
                <w:color w:val="000000"/>
                <w:sz w:val="22"/>
                <w:szCs w:val="22"/>
                <w:lang w:eastAsia="hu-HU"/>
              </w:rPr>
            </w:pPr>
          </w:p>
        </w:tc>
      </w:tr>
      <w:tr w:rsidR="005C3BE3" w:rsidRPr="005C3BE3" w14:paraId="5EC9AF11" w14:textId="77777777" w:rsidTr="00125D69">
        <w:trPr>
          <w:trHeight w:val="300"/>
          <w:jc w:val="center"/>
        </w:trPr>
        <w:tc>
          <w:tcPr>
            <w:tcW w:w="2394" w:type="dxa"/>
            <w:tcBorders>
              <w:top w:val="single" w:sz="4" w:space="0" w:color="auto"/>
            </w:tcBorders>
            <w:noWrap/>
            <w:tcMar>
              <w:top w:w="0" w:type="dxa"/>
              <w:left w:w="70" w:type="dxa"/>
              <w:bottom w:w="0" w:type="dxa"/>
              <w:right w:w="70" w:type="dxa"/>
            </w:tcMar>
            <w:vAlign w:val="center"/>
            <w:hideMark/>
          </w:tcPr>
          <w:p w14:paraId="3AED0673" w14:textId="77777777" w:rsidR="005C3BE3" w:rsidRPr="005C3BE3" w:rsidRDefault="005C3BE3" w:rsidP="00125D69">
            <w:pPr>
              <w:jc w:val="both"/>
              <w:rPr>
                <w:color w:val="000000"/>
                <w:sz w:val="22"/>
                <w:szCs w:val="22"/>
                <w:lang w:eastAsia="hu-HU"/>
              </w:rPr>
            </w:pPr>
            <w:r w:rsidRPr="005C3BE3">
              <w:rPr>
                <w:color w:val="000000"/>
                <w:sz w:val="22"/>
                <w:szCs w:val="22"/>
                <w:lang w:eastAsia="hu-HU"/>
              </w:rPr>
              <w:t>Lepsény</w:t>
            </w:r>
          </w:p>
        </w:tc>
        <w:tc>
          <w:tcPr>
            <w:tcW w:w="1842" w:type="dxa"/>
            <w:tcBorders>
              <w:top w:val="single" w:sz="4" w:space="0" w:color="auto"/>
            </w:tcBorders>
            <w:noWrap/>
            <w:tcMar>
              <w:top w:w="0" w:type="dxa"/>
              <w:left w:w="70" w:type="dxa"/>
              <w:bottom w:w="0" w:type="dxa"/>
              <w:right w:w="70" w:type="dxa"/>
            </w:tcMar>
            <w:vAlign w:val="center"/>
            <w:hideMark/>
          </w:tcPr>
          <w:p w14:paraId="321D384E"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491" w:type="dxa"/>
            <w:tcBorders>
              <w:top w:val="single" w:sz="4" w:space="0" w:color="auto"/>
            </w:tcBorders>
            <w:noWrap/>
            <w:tcMar>
              <w:top w:w="0" w:type="dxa"/>
              <w:left w:w="70" w:type="dxa"/>
              <w:bottom w:w="0" w:type="dxa"/>
              <w:right w:w="70" w:type="dxa"/>
            </w:tcMar>
            <w:vAlign w:val="center"/>
            <w:hideMark/>
          </w:tcPr>
          <w:p w14:paraId="2605C99A" w14:textId="77777777" w:rsidR="005C3BE3" w:rsidRPr="005C3BE3" w:rsidRDefault="005C3BE3" w:rsidP="00125D69">
            <w:pPr>
              <w:jc w:val="both"/>
              <w:rPr>
                <w:color w:val="000000"/>
                <w:sz w:val="22"/>
                <w:szCs w:val="22"/>
                <w:lang w:eastAsia="hu-HU"/>
              </w:rPr>
            </w:pPr>
            <w:r w:rsidRPr="005C3BE3">
              <w:rPr>
                <w:color w:val="000000"/>
                <w:sz w:val="22"/>
                <w:szCs w:val="22"/>
                <w:lang w:eastAsia="hu-HU"/>
              </w:rPr>
              <w:t xml:space="preserve">Helyi </w:t>
            </w:r>
          </w:p>
        </w:tc>
        <w:tc>
          <w:tcPr>
            <w:tcW w:w="1984" w:type="dxa"/>
            <w:vMerge w:val="restart"/>
            <w:tcBorders>
              <w:top w:val="single" w:sz="4" w:space="0" w:color="auto"/>
            </w:tcBorders>
            <w:vAlign w:val="center"/>
          </w:tcPr>
          <w:p w14:paraId="4713D470" w14:textId="77777777" w:rsidR="005C3BE3" w:rsidRPr="005C3BE3" w:rsidRDefault="005C3BE3" w:rsidP="00125D69">
            <w:pPr>
              <w:jc w:val="both"/>
              <w:rPr>
                <w:color w:val="000000"/>
                <w:sz w:val="22"/>
                <w:szCs w:val="22"/>
                <w:lang w:eastAsia="hu-HU"/>
              </w:rPr>
            </w:pPr>
            <w:r w:rsidRPr="005C3BE3">
              <w:rPr>
                <w:color w:val="000000"/>
                <w:sz w:val="22"/>
                <w:szCs w:val="22"/>
                <w:lang w:eastAsia="hu-HU"/>
              </w:rPr>
              <w:t>Nagykanizsa</w:t>
            </w:r>
          </w:p>
        </w:tc>
      </w:tr>
      <w:tr w:rsidR="005C3BE3" w:rsidRPr="005C3BE3" w14:paraId="56E87935" w14:textId="77777777" w:rsidTr="00125D69">
        <w:trPr>
          <w:trHeight w:val="300"/>
          <w:jc w:val="center"/>
        </w:trPr>
        <w:tc>
          <w:tcPr>
            <w:tcW w:w="2394" w:type="dxa"/>
            <w:noWrap/>
            <w:tcMar>
              <w:top w:w="0" w:type="dxa"/>
              <w:left w:w="70" w:type="dxa"/>
              <w:bottom w:w="0" w:type="dxa"/>
              <w:right w:w="70" w:type="dxa"/>
            </w:tcMar>
            <w:vAlign w:val="center"/>
            <w:hideMark/>
          </w:tcPr>
          <w:p w14:paraId="7A4E0BF8" w14:textId="77777777" w:rsidR="005C3BE3" w:rsidRPr="005C3BE3" w:rsidRDefault="005C3BE3" w:rsidP="00125D69">
            <w:pPr>
              <w:jc w:val="both"/>
              <w:rPr>
                <w:color w:val="000000"/>
                <w:sz w:val="22"/>
                <w:szCs w:val="22"/>
                <w:lang w:eastAsia="hu-HU"/>
              </w:rPr>
            </w:pPr>
            <w:r w:rsidRPr="005C3BE3">
              <w:rPr>
                <w:color w:val="000000"/>
                <w:sz w:val="22"/>
                <w:szCs w:val="22"/>
                <w:lang w:eastAsia="hu-HU"/>
              </w:rPr>
              <w:t>Siófok</w:t>
            </w:r>
          </w:p>
        </w:tc>
        <w:tc>
          <w:tcPr>
            <w:tcW w:w="1842" w:type="dxa"/>
            <w:noWrap/>
            <w:tcMar>
              <w:top w:w="0" w:type="dxa"/>
              <w:left w:w="70" w:type="dxa"/>
              <w:bottom w:w="0" w:type="dxa"/>
              <w:right w:w="70" w:type="dxa"/>
            </w:tcMar>
            <w:vAlign w:val="center"/>
            <w:hideMark/>
          </w:tcPr>
          <w:p w14:paraId="1F2E1F68"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491" w:type="dxa"/>
            <w:noWrap/>
            <w:tcMar>
              <w:top w:w="0" w:type="dxa"/>
              <w:left w:w="70" w:type="dxa"/>
              <w:bottom w:w="0" w:type="dxa"/>
              <w:right w:w="70" w:type="dxa"/>
            </w:tcMar>
            <w:vAlign w:val="center"/>
            <w:hideMark/>
          </w:tcPr>
          <w:p w14:paraId="4777AB6D"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984" w:type="dxa"/>
            <w:vMerge/>
            <w:vAlign w:val="center"/>
          </w:tcPr>
          <w:p w14:paraId="54F85BD9" w14:textId="77777777" w:rsidR="005C3BE3" w:rsidRPr="005C3BE3" w:rsidRDefault="005C3BE3" w:rsidP="00125D69">
            <w:pPr>
              <w:jc w:val="both"/>
              <w:rPr>
                <w:color w:val="000000"/>
                <w:sz w:val="22"/>
                <w:szCs w:val="22"/>
                <w:lang w:eastAsia="hu-HU"/>
              </w:rPr>
            </w:pPr>
          </w:p>
        </w:tc>
      </w:tr>
      <w:tr w:rsidR="005C3BE3" w:rsidRPr="005C3BE3" w14:paraId="47800CD5" w14:textId="77777777" w:rsidTr="00125D69">
        <w:trPr>
          <w:trHeight w:val="300"/>
          <w:jc w:val="center"/>
        </w:trPr>
        <w:tc>
          <w:tcPr>
            <w:tcW w:w="2394" w:type="dxa"/>
            <w:noWrap/>
            <w:tcMar>
              <w:top w:w="0" w:type="dxa"/>
              <w:left w:w="70" w:type="dxa"/>
              <w:bottom w:w="0" w:type="dxa"/>
              <w:right w:w="70" w:type="dxa"/>
            </w:tcMar>
            <w:vAlign w:val="center"/>
            <w:hideMark/>
          </w:tcPr>
          <w:p w14:paraId="2F7EDD3E" w14:textId="77777777" w:rsidR="005C3BE3" w:rsidRPr="005C3BE3" w:rsidRDefault="005C3BE3" w:rsidP="00125D69">
            <w:pPr>
              <w:jc w:val="both"/>
              <w:rPr>
                <w:color w:val="000000"/>
                <w:sz w:val="22"/>
                <w:szCs w:val="22"/>
                <w:lang w:eastAsia="hu-HU"/>
              </w:rPr>
            </w:pPr>
            <w:r w:rsidRPr="005C3BE3">
              <w:rPr>
                <w:color w:val="000000"/>
                <w:sz w:val="22"/>
                <w:szCs w:val="22"/>
                <w:lang w:eastAsia="hu-HU"/>
              </w:rPr>
              <w:t>Fonyód</w:t>
            </w:r>
          </w:p>
        </w:tc>
        <w:tc>
          <w:tcPr>
            <w:tcW w:w="1842" w:type="dxa"/>
            <w:noWrap/>
            <w:tcMar>
              <w:top w:w="0" w:type="dxa"/>
              <w:left w:w="70" w:type="dxa"/>
              <w:bottom w:w="0" w:type="dxa"/>
              <w:right w:w="70" w:type="dxa"/>
            </w:tcMar>
            <w:vAlign w:val="center"/>
            <w:hideMark/>
          </w:tcPr>
          <w:p w14:paraId="30FA5816"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491" w:type="dxa"/>
            <w:noWrap/>
            <w:tcMar>
              <w:top w:w="0" w:type="dxa"/>
              <w:left w:w="70" w:type="dxa"/>
              <w:bottom w:w="0" w:type="dxa"/>
              <w:right w:w="70" w:type="dxa"/>
            </w:tcMar>
            <w:vAlign w:val="center"/>
            <w:hideMark/>
          </w:tcPr>
          <w:p w14:paraId="0F11FF30"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984" w:type="dxa"/>
            <w:vMerge/>
            <w:vAlign w:val="center"/>
          </w:tcPr>
          <w:p w14:paraId="40779AF2" w14:textId="77777777" w:rsidR="005C3BE3" w:rsidRPr="005C3BE3" w:rsidRDefault="005C3BE3" w:rsidP="00125D69">
            <w:pPr>
              <w:jc w:val="both"/>
              <w:rPr>
                <w:color w:val="000000"/>
                <w:sz w:val="22"/>
                <w:szCs w:val="22"/>
                <w:lang w:eastAsia="hu-HU"/>
              </w:rPr>
            </w:pPr>
          </w:p>
        </w:tc>
      </w:tr>
      <w:tr w:rsidR="005C3BE3" w:rsidRPr="005C3BE3" w14:paraId="49161554" w14:textId="77777777" w:rsidTr="00125D69">
        <w:trPr>
          <w:trHeight w:val="300"/>
          <w:jc w:val="center"/>
        </w:trPr>
        <w:tc>
          <w:tcPr>
            <w:tcW w:w="2394" w:type="dxa"/>
            <w:noWrap/>
            <w:tcMar>
              <w:top w:w="0" w:type="dxa"/>
              <w:left w:w="70" w:type="dxa"/>
              <w:bottom w:w="0" w:type="dxa"/>
              <w:right w:w="70" w:type="dxa"/>
            </w:tcMar>
            <w:vAlign w:val="center"/>
            <w:hideMark/>
          </w:tcPr>
          <w:p w14:paraId="167915D5" w14:textId="77777777" w:rsidR="005C3BE3" w:rsidRPr="005C3BE3" w:rsidRDefault="005C3BE3" w:rsidP="00125D69">
            <w:pPr>
              <w:jc w:val="both"/>
              <w:rPr>
                <w:color w:val="000000"/>
                <w:sz w:val="22"/>
                <w:szCs w:val="22"/>
                <w:lang w:eastAsia="hu-HU"/>
              </w:rPr>
            </w:pPr>
            <w:r w:rsidRPr="005C3BE3">
              <w:rPr>
                <w:color w:val="000000"/>
                <w:sz w:val="22"/>
                <w:szCs w:val="22"/>
                <w:lang w:eastAsia="hu-HU"/>
              </w:rPr>
              <w:t>Balatonszentgyörgy</w:t>
            </w:r>
          </w:p>
        </w:tc>
        <w:tc>
          <w:tcPr>
            <w:tcW w:w="1842" w:type="dxa"/>
            <w:noWrap/>
            <w:tcMar>
              <w:top w:w="0" w:type="dxa"/>
              <w:left w:w="70" w:type="dxa"/>
              <w:bottom w:w="0" w:type="dxa"/>
              <w:right w:w="70" w:type="dxa"/>
            </w:tcMar>
            <w:vAlign w:val="center"/>
            <w:hideMark/>
          </w:tcPr>
          <w:p w14:paraId="3E4746AC" w14:textId="77777777" w:rsidR="005C3BE3" w:rsidRPr="005C3BE3" w:rsidRDefault="005C3BE3" w:rsidP="00125D69">
            <w:pPr>
              <w:jc w:val="both"/>
              <w:rPr>
                <w:color w:val="000000"/>
                <w:sz w:val="22"/>
                <w:szCs w:val="22"/>
                <w:lang w:eastAsia="hu-HU"/>
              </w:rPr>
            </w:pPr>
            <w:r w:rsidRPr="005C3BE3">
              <w:rPr>
                <w:color w:val="000000"/>
                <w:sz w:val="22"/>
                <w:szCs w:val="22"/>
                <w:lang w:eastAsia="hu-HU"/>
              </w:rPr>
              <w:t>TTS</w:t>
            </w:r>
          </w:p>
        </w:tc>
        <w:tc>
          <w:tcPr>
            <w:tcW w:w="1491" w:type="dxa"/>
            <w:noWrap/>
            <w:tcMar>
              <w:top w:w="0" w:type="dxa"/>
              <w:left w:w="70" w:type="dxa"/>
              <w:bottom w:w="0" w:type="dxa"/>
              <w:right w:w="70" w:type="dxa"/>
            </w:tcMar>
            <w:vAlign w:val="center"/>
            <w:hideMark/>
          </w:tcPr>
          <w:p w14:paraId="4F6F1A76"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984" w:type="dxa"/>
            <w:vMerge/>
            <w:vAlign w:val="center"/>
          </w:tcPr>
          <w:p w14:paraId="745702DF" w14:textId="77777777" w:rsidR="005C3BE3" w:rsidRPr="005C3BE3" w:rsidRDefault="005C3BE3" w:rsidP="00125D69">
            <w:pPr>
              <w:jc w:val="both"/>
              <w:rPr>
                <w:color w:val="000000"/>
                <w:sz w:val="22"/>
                <w:szCs w:val="22"/>
                <w:lang w:eastAsia="hu-HU"/>
              </w:rPr>
            </w:pPr>
          </w:p>
        </w:tc>
      </w:tr>
      <w:tr w:rsidR="005C3BE3" w:rsidRPr="005C3BE3" w14:paraId="7B110FE7" w14:textId="77777777" w:rsidTr="00125D69">
        <w:trPr>
          <w:trHeight w:val="300"/>
          <w:jc w:val="center"/>
        </w:trPr>
        <w:tc>
          <w:tcPr>
            <w:tcW w:w="2394" w:type="dxa"/>
            <w:noWrap/>
            <w:tcMar>
              <w:top w:w="0" w:type="dxa"/>
              <w:left w:w="70" w:type="dxa"/>
              <w:bottom w:w="0" w:type="dxa"/>
              <w:right w:w="70" w:type="dxa"/>
            </w:tcMar>
            <w:vAlign w:val="center"/>
            <w:hideMark/>
          </w:tcPr>
          <w:p w14:paraId="6F3D1C24" w14:textId="77777777" w:rsidR="005C3BE3" w:rsidRPr="005C3BE3" w:rsidRDefault="005C3BE3" w:rsidP="00125D69">
            <w:pPr>
              <w:jc w:val="both"/>
              <w:rPr>
                <w:color w:val="000000"/>
                <w:sz w:val="22"/>
                <w:szCs w:val="22"/>
                <w:lang w:eastAsia="hu-HU"/>
              </w:rPr>
            </w:pPr>
            <w:r w:rsidRPr="005C3BE3">
              <w:rPr>
                <w:color w:val="000000"/>
                <w:sz w:val="22"/>
                <w:szCs w:val="22"/>
                <w:lang w:eastAsia="hu-HU"/>
              </w:rPr>
              <w:t>Nagykanizsa</w:t>
            </w:r>
          </w:p>
        </w:tc>
        <w:tc>
          <w:tcPr>
            <w:tcW w:w="1842" w:type="dxa"/>
            <w:noWrap/>
            <w:tcMar>
              <w:top w:w="0" w:type="dxa"/>
              <w:left w:w="70" w:type="dxa"/>
              <w:bottom w:w="0" w:type="dxa"/>
              <w:right w:w="70" w:type="dxa"/>
            </w:tcMar>
            <w:vAlign w:val="center"/>
            <w:hideMark/>
          </w:tcPr>
          <w:p w14:paraId="166D8F1C"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491" w:type="dxa"/>
            <w:noWrap/>
            <w:tcMar>
              <w:top w:w="0" w:type="dxa"/>
              <w:left w:w="70" w:type="dxa"/>
              <w:bottom w:w="0" w:type="dxa"/>
              <w:right w:w="70" w:type="dxa"/>
            </w:tcMar>
            <w:vAlign w:val="center"/>
            <w:hideMark/>
          </w:tcPr>
          <w:p w14:paraId="0417ECBB"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984" w:type="dxa"/>
            <w:vMerge/>
            <w:vAlign w:val="center"/>
          </w:tcPr>
          <w:p w14:paraId="24E18752" w14:textId="77777777" w:rsidR="005C3BE3" w:rsidRPr="005C3BE3" w:rsidRDefault="005C3BE3" w:rsidP="00125D69">
            <w:pPr>
              <w:jc w:val="both"/>
              <w:rPr>
                <w:color w:val="000000"/>
                <w:sz w:val="22"/>
                <w:szCs w:val="22"/>
                <w:lang w:eastAsia="hu-HU"/>
              </w:rPr>
            </w:pPr>
          </w:p>
        </w:tc>
      </w:tr>
      <w:tr w:rsidR="005C3BE3" w:rsidRPr="005C3BE3" w14:paraId="092EF429" w14:textId="77777777" w:rsidTr="00125D69">
        <w:trPr>
          <w:trHeight w:val="300"/>
          <w:jc w:val="center"/>
        </w:trPr>
        <w:tc>
          <w:tcPr>
            <w:tcW w:w="2394" w:type="dxa"/>
            <w:noWrap/>
            <w:tcMar>
              <w:top w:w="0" w:type="dxa"/>
              <w:left w:w="70" w:type="dxa"/>
              <w:bottom w:w="0" w:type="dxa"/>
              <w:right w:w="70" w:type="dxa"/>
            </w:tcMar>
            <w:vAlign w:val="center"/>
            <w:hideMark/>
          </w:tcPr>
          <w:p w14:paraId="589C1D2F" w14:textId="77777777" w:rsidR="005C3BE3" w:rsidRPr="005C3BE3" w:rsidRDefault="005C3BE3" w:rsidP="00125D69">
            <w:pPr>
              <w:jc w:val="both"/>
              <w:rPr>
                <w:color w:val="000000"/>
                <w:sz w:val="22"/>
                <w:szCs w:val="22"/>
                <w:lang w:eastAsia="hu-HU"/>
              </w:rPr>
            </w:pPr>
            <w:r w:rsidRPr="005C3BE3">
              <w:rPr>
                <w:color w:val="000000"/>
                <w:sz w:val="22"/>
                <w:szCs w:val="22"/>
                <w:lang w:eastAsia="hu-HU"/>
              </w:rPr>
              <w:t>Fonyód KÖFI állomások (15)</w:t>
            </w:r>
          </w:p>
        </w:tc>
        <w:tc>
          <w:tcPr>
            <w:tcW w:w="1842" w:type="dxa"/>
            <w:noWrap/>
            <w:tcMar>
              <w:top w:w="0" w:type="dxa"/>
              <w:left w:w="70" w:type="dxa"/>
              <w:bottom w:w="0" w:type="dxa"/>
              <w:right w:w="70" w:type="dxa"/>
            </w:tcMar>
            <w:vAlign w:val="center"/>
            <w:hideMark/>
          </w:tcPr>
          <w:p w14:paraId="78186F1C"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491" w:type="dxa"/>
            <w:noWrap/>
            <w:tcMar>
              <w:top w:w="0" w:type="dxa"/>
              <w:left w:w="70" w:type="dxa"/>
              <w:bottom w:w="0" w:type="dxa"/>
              <w:right w:w="70" w:type="dxa"/>
            </w:tcMar>
            <w:vAlign w:val="center"/>
            <w:hideMark/>
          </w:tcPr>
          <w:p w14:paraId="5C6B799C" w14:textId="77777777" w:rsidR="005C3BE3" w:rsidRPr="005C3BE3" w:rsidRDefault="005C3BE3" w:rsidP="00125D69">
            <w:pPr>
              <w:jc w:val="both"/>
              <w:rPr>
                <w:color w:val="000000"/>
                <w:sz w:val="22"/>
                <w:szCs w:val="22"/>
                <w:lang w:eastAsia="hu-HU"/>
              </w:rPr>
            </w:pPr>
            <w:r w:rsidRPr="005C3BE3">
              <w:rPr>
                <w:color w:val="000000"/>
                <w:sz w:val="22"/>
                <w:szCs w:val="22"/>
                <w:lang w:eastAsia="hu-HU"/>
              </w:rPr>
              <w:t>Távvezérelt</w:t>
            </w:r>
          </w:p>
        </w:tc>
        <w:tc>
          <w:tcPr>
            <w:tcW w:w="1984" w:type="dxa"/>
            <w:vMerge/>
            <w:vAlign w:val="center"/>
          </w:tcPr>
          <w:p w14:paraId="22253A01" w14:textId="77777777" w:rsidR="005C3BE3" w:rsidRPr="005C3BE3" w:rsidRDefault="005C3BE3" w:rsidP="00125D69">
            <w:pPr>
              <w:jc w:val="both"/>
              <w:rPr>
                <w:color w:val="000000"/>
                <w:sz w:val="22"/>
                <w:szCs w:val="22"/>
                <w:lang w:eastAsia="hu-HU"/>
              </w:rPr>
            </w:pPr>
          </w:p>
        </w:tc>
      </w:tr>
      <w:tr w:rsidR="005C3BE3" w:rsidRPr="005C3BE3" w14:paraId="1A7731AA" w14:textId="77777777" w:rsidTr="00125D69">
        <w:trPr>
          <w:trHeight w:val="300"/>
          <w:jc w:val="center"/>
        </w:trPr>
        <w:tc>
          <w:tcPr>
            <w:tcW w:w="2394" w:type="dxa"/>
            <w:noWrap/>
            <w:tcMar>
              <w:top w:w="0" w:type="dxa"/>
              <w:left w:w="70" w:type="dxa"/>
              <w:bottom w:w="0" w:type="dxa"/>
              <w:right w:w="70" w:type="dxa"/>
            </w:tcMar>
            <w:vAlign w:val="center"/>
            <w:hideMark/>
          </w:tcPr>
          <w:p w14:paraId="69597A6C" w14:textId="77777777" w:rsidR="005C3BE3" w:rsidRPr="005C3BE3" w:rsidRDefault="005C3BE3" w:rsidP="00125D69">
            <w:pPr>
              <w:jc w:val="both"/>
              <w:rPr>
                <w:color w:val="000000"/>
                <w:sz w:val="22"/>
                <w:szCs w:val="22"/>
                <w:lang w:eastAsia="hu-HU"/>
              </w:rPr>
            </w:pPr>
            <w:r w:rsidRPr="005C3BE3">
              <w:rPr>
                <w:color w:val="000000"/>
                <w:sz w:val="22"/>
                <w:szCs w:val="22"/>
                <w:lang w:eastAsia="hu-HU"/>
              </w:rPr>
              <w:t>Dombóvár</w:t>
            </w:r>
          </w:p>
        </w:tc>
        <w:tc>
          <w:tcPr>
            <w:tcW w:w="1842" w:type="dxa"/>
            <w:noWrap/>
            <w:tcMar>
              <w:top w:w="0" w:type="dxa"/>
              <w:left w:w="70" w:type="dxa"/>
              <w:bottom w:w="0" w:type="dxa"/>
              <w:right w:w="70" w:type="dxa"/>
            </w:tcMar>
            <w:vAlign w:val="center"/>
            <w:hideMark/>
          </w:tcPr>
          <w:p w14:paraId="28BA5D8C" w14:textId="77777777" w:rsidR="005C3BE3" w:rsidRPr="005C3BE3" w:rsidRDefault="005C3BE3" w:rsidP="00125D69">
            <w:pPr>
              <w:jc w:val="both"/>
              <w:rPr>
                <w:color w:val="000000"/>
                <w:sz w:val="22"/>
                <w:szCs w:val="22"/>
                <w:lang w:eastAsia="hu-HU"/>
              </w:rPr>
            </w:pPr>
            <w:r w:rsidRPr="005C3BE3">
              <w:rPr>
                <w:color w:val="000000"/>
                <w:sz w:val="22"/>
                <w:szCs w:val="22"/>
                <w:lang w:eastAsia="hu-HU"/>
              </w:rPr>
              <w:t>TTS</w:t>
            </w:r>
          </w:p>
        </w:tc>
        <w:tc>
          <w:tcPr>
            <w:tcW w:w="1491" w:type="dxa"/>
            <w:noWrap/>
            <w:tcMar>
              <w:top w:w="0" w:type="dxa"/>
              <w:left w:w="70" w:type="dxa"/>
              <w:bottom w:w="0" w:type="dxa"/>
              <w:right w:w="70" w:type="dxa"/>
            </w:tcMar>
            <w:vAlign w:val="center"/>
            <w:hideMark/>
          </w:tcPr>
          <w:p w14:paraId="10A3954F"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984" w:type="dxa"/>
            <w:vMerge w:val="restart"/>
            <w:vAlign w:val="center"/>
          </w:tcPr>
          <w:p w14:paraId="6EA3BC2E" w14:textId="77777777" w:rsidR="005C3BE3" w:rsidRPr="005C3BE3" w:rsidRDefault="005C3BE3" w:rsidP="00125D69">
            <w:pPr>
              <w:jc w:val="both"/>
              <w:rPr>
                <w:color w:val="000000"/>
                <w:sz w:val="22"/>
                <w:szCs w:val="22"/>
                <w:lang w:eastAsia="hu-HU"/>
              </w:rPr>
            </w:pPr>
            <w:r w:rsidRPr="005C3BE3">
              <w:rPr>
                <w:color w:val="000000"/>
                <w:sz w:val="22"/>
                <w:szCs w:val="22"/>
                <w:lang w:eastAsia="hu-HU"/>
              </w:rPr>
              <w:t>Dombóvár</w:t>
            </w:r>
          </w:p>
        </w:tc>
      </w:tr>
      <w:tr w:rsidR="005C3BE3" w:rsidRPr="005C3BE3" w14:paraId="694E69F0" w14:textId="77777777" w:rsidTr="00125D69">
        <w:trPr>
          <w:trHeight w:val="300"/>
          <w:jc w:val="center"/>
        </w:trPr>
        <w:tc>
          <w:tcPr>
            <w:tcW w:w="2394" w:type="dxa"/>
            <w:noWrap/>
            <w:tcMar>
              <w:top w:w="0" w:type="dxa"/>
              <w:left w:w="70" w:type="dxa"/>
              <w:bottom w:w="0" w:type="dxa"/>
              <w:right w:w="70" w:type="dxa"/>
            </w:tcMar>
            <w:vAlign w:val="center"/>
            <w:hideMark/>
          </w:tcPr>
          <w:p w14:paraId="69B91176" w14:textId="77777777" w:rsidR="005C3BE3" w:rsidRPr="005C3BE3" w:rsidRDefault="005C3BE3" w:rsidP="00125D69">
            <w:pPr>
              <w:jc w:val="both"/>
              <w:rPr>
                <w:color w:val="000000"/>
                <w:sz w:val="22"/>
                <w:szCs w:val="22"/>
                <w:lang w:eastAsia="hu-HU"/>
              </w:rPr>
            </w:pPr>
            <w:r w:rsidRPr="005C3BE3">
              <w:rPr>
                <w:color w:val="000000"/>
                <w:sz w:val="22"/>
                <w:szCs w:val="22"/>
                <w:lang w:eastAsia="hu-HU"/>
              </w:rPr>
              <w:t>Sárbogárd</w:t>
            </w:r>
          </w:p>
        </w:tc>
        <w:tc>
          <w:tcPr>
            <w:tcW w:w="1842" w:type="dxa"/>
            <w:noWrap/>
            <w:tcMar>
              <w:top w:w="0" w:type="dxa"/>
              <w:left w:w="70" w:type="dxa"/>
              <w:bottom w:w="0" w:type="dxa"/>
              <w:right w:w="70" w:type="dxa"/>
            </w:tcMar>
            <w:vAlign w:val="center"/>
            <w:hideMark/>
          </w:tcPr>
          <w:p w14:paraId="7BDFB960" w14:textId="77777777" w:rsidR="005C3BE3" w:rsidRPr="005C3BE3" w:rsidRDefault="005C3BE3" w:rsidP="00125D69">
            <w:pPr>
              <w:jc w:val="both"/>
              <w:rPr>
                <w:color w:val="000000"/>
                <w:sz w:val="22"/>
                <w:szCs w:val="22"/>
                <w:lang w:eastAsia="hu-HU"/>
              </w:rPr>
            </w:pPr>
            <w:r w:rsidRPr="005C3BE3">
              <w:rPr>
                <w:color w:val="000000"/>
                <w:sz w:val="22"/>
                <w:szCs w:val="22"/>
                <w:lang w:eastAsia="hu-HU"/>
              </w:rPr>
              <w:t>TTS</w:t>
            </w:r>
          </w:p>
        </w:tc>
        <w:tc>
          <w:tcPr>
            <w:tcW w:w="1491" w:type="dxa"/>
            <w:noWrap/>
            <w:tcMar>
              <w:top w:w="0" w:type="dxa"/>
              <w:left w:w="70" w:type="dxa"/>
              <w:bottom w:w="0" w:type="dxa"/>
              <w:right w:w="70" w:type="dxa"/>
            </w:tcMar>
            <w:vAlign w:val="center"/>
            <w:hideMark/>
          </w:tcPr>
          <w:p w14:paraId="50D78C17"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984" w:type="dxa"/>
            <w:vMerge/>
            <w:vAlign w:val="center"/>
          </w:tcPr>
          <w:p w14:paraId="78261DB4" w14:textId="77777777" w:rsidR="005C3BE3" w:rsidRPr="005C3BE3" w:rsidRDefault="005C3BE3" w:rsidP="00125D69">
            <w:pPr>
              <w:jc w:val="both"/>
              <w:rPr>
                <w:color w:val="000000"/>
                <w:sz w:val="22"/>
                <w:szCs w:val="22"/>
                <w:lang w:eastAsia="hu-HU"/>
              </w:rPr>
            </w:pPr>
          </w:p>
        </w:tc>
      </w:tr>
      <w:tr w:rsidR="005C3BE3" w:rsidRPr="005C3BE3" w14:paraId="62401569" w14:textId="77777777" w:rsidTr="00125D69">
        <w:trPr>
          <w:trHeight w:val="300"/>
          <w:jc w:val="center"/>
        </w:trPr>
        <w:tc>
          <w:tcPr>
            <w:tcW w:w="2394" w:type="dxa"/>
            <w:noWrap/>
            <w:tcMar>
              <w:top w:w="0" w:type="dxa"/>
              <w:left w:w="70" w:type="dxa"/>
              <w:bottom w:w="0" w:type="dxa"/>
              <w:right w:w="70" w:type="dxa"/>
            </w:tcMar>
            <w:vAlign w:val="center"/>
            <w:hideMark/>
          </w:tcPr>
          <w:p w14:paraId="00431D98" w14:textId="77777777" w:rsidR="005C3BE3" w:rsidRPr="005C3BE3" w:rsidRDefault="005C3BE3" w:rsidP="00125D69">
            <w:pPr>
              <w:jc w:val="both"/>
              <w:rPr>
                <w:color w:val="000000"/>
                <w:sz w:val="22"/>
                <w:szCs w:val="22"/>
                <w:lang w:eastAsia="hu-HU"/>
              </w:rPr>
            </w:pPr>
            <w:r w:rsidRPr="005C3BE3">
              <w:rPr>
                <w:color w:val="000000"/>
                <w:sz w:val="22"/>
                <w:szCs w:val="22"/>
                <w:lang w:eastAsia="hu-HU"/>
              </w:rPr>
              <w:t>Pécs KÖFI állomások (16)</w:t>
            </w:r>
          </w:p>
        </w:tc>
        <w:tc>
          <w:tcPr>
            <w:tcW w:w="1842" w:type="dxa"/>
            <w:noWrap/>
            <w:tcMar>
              <w:top w:w="0" w:type="dxa"/>
              <w:left w:w="70" w:type="dxa"/>
              <w:bottom w:w="0" w:type="dxa"/>
              <w:right w:w="70" w:type="dxa"/>
            </w:tcMar>
            <w:vAlign w:val="center"/>
            <w:hideMark/>
          </w:tcPr>
          <w:p w14:paraId="29D2F7EF" w14:textId="77777777" w:rsidR="005C3BE3" w:rsidRPr="005C3BE3" w:rsidRDefault="005C3BE3" w:rsidP="00125D69">
            <w:pPr>
              <w:jc w:val="both"/>
              <w:rPr>
                <w:color w:val="000000"/>
                <w:sz w:val="22"/>
                <w:szCs w:val="22"/>
                <w:lang w:eastAsia="hu-HU"/>
              </w:rPr>
            </w:pPr>
            <w:r w:rsidRPr="005C3BE3">
              <w:rPr>
                <w:color w:val="000000"/>
                <w:sz w:val="22"/>
                <w:szCs w:val="22"/>
                <w:lang w:eastAsia="hu-HU"/>
              </w:rPr>
              <w:t>TTS</w:t>
            </w:r>
          </w:p>
        </w:tc>
        <w:tc>
          <w:tcPr>
            <w:tcW w:w="1491" w:type="dxa"/>
            <w:noWrap/>
            <w:tcMar>
              <w:top w:w="0" w:type="dxa"/>
              <w:left w:w="70" w:type="dxa"/>
              <w:bottom w:w="0" w:type="dxa"/>
              <w:right w:w="70" w:type="dxa"/>
            </w:tcMar>
            <w:vAlign w:val="center"/>
            <w:hideMark/>
          </w:tcPr>
          <w:p w14:paraId="1D7E49A5" w14:textId="77777777" w:rsidR="005C3BE3" w:rsidRPr="005C3BE3" w:rsidRDefault="005C3BE3" w:rsidP="00125D69">
            <w:pPr>
              <w:jc w:val="both"/>
              <w:rPr>
                <w:color w:val="000000"/>
                <w:sz w:val="22"/>
                <w:szCs w:val="22"/>
                <w:lang w:eastAsia="hu-HU"/>
              </w:rPr>
            </w:pPr>
            <w:r w:rsidRPr="005C3BE3">
              <w:rPr>
                <w:color w:val="000000"/>
                <w:sz w:val="22"/>
                <w:szCs w:val="22"/>
                <w:lang w:eastAsia="hu-HU"/>
              </w:rPr>
              <w:t>Távvezérelt</w:t>
            </w:r>
          </w:p>
        </w:tc>
        <w:tc>
          <w:tcPr>
            <w:tcW w:w="1984" w:type="dxa"/>
            <w:vMerge/>
            <w:vAlign w:val="center"/>
          </w:tcPr>
          <w:p w14:paraId="10DBFB30" w14:textId="77777777" w:rsidR="005C3BE3" w:rsidRPr="005C3BE3" w:rsidRDefault="005C3BE3" w:rsidP="00125D69">
            <w:pPr>
              <w:jc w:val="both"/>
              <w:rPr>
                <w:color w:val="000000"/>
                <w:sz w:val="22"/>
                <w:szCs w:val="22"/>
                <w:lang w:eastAsia="hu-HU"/>
              </w:rPr>
            </w:pPr>
          </w:p>
        </w:tc>
      </w:tr>
    </w:tbl>
    <w:p w14:paraId="4F824718" w14:textId="77777777" w:rsidR="005C3BE3" w:rsidRPr="005C3BE3" w:rsidRDefault="005C3BE3" w:rsidP="005C3BE3">
      <w:pPr>
        <w:ind w:left="66"/>
        <w:jc w:val="both"/>
        <w:rPr>
          <w:sz w:val="22"/>
          <w:szCs w:val="22"/>
        </w:rPr>
      </w:pPr>
    </w:p>
    <w:p w14:paraId="53EE376A" w14:textId="77777777" w:rsidR="005C3BE3" w:rsidRPr="005C3BE3" w:rsidRDefault="005C3BE3" w:rsidP="005C3BE3">
      <w:pPr>
        <w:pStyle w:val="Listaszerbekezds"/>
        <w:numPr>
          <w:ilvl w:val="0"/>
          <w:numId w:val="39"/>
        </w:numPr>
        <w:spacing w:after="0" w:line="240" w:lineRule="auto"/>
        <w:jc w:val="both"/>
        <w:rPr>
          <w:rFonts w:ascii="Times New Roman" w:hAnsi="Times New Roman"/>
          <w:u w:val="single"/>
        </w:rPr>
      </w:pPr>
      <w:r w:rsidRPr="005C3BE3">
        <w:rPr>
          <w:rFonts w:ascii="Times New Roman" w:hAnsi="Times New Roman"/>
          <w:u w:val="single"/>
        </w:rPr>
        <w:t>Pályavasúti Területi Igazgatóság Szombathely területén:</w:t>
      </w:r>
    </w:p>
    <w:p w14:paraId="74D0B339" w14:textId="77777777" w:rsidR="005C3BE3" w:rsidRPr="005C3BE3" w:rsidRDefault="005C3BE3" w:rsidP="005C3BE3">
      <w:pPr>
        <w:pStyle w:val="Listaszerbekezds"/>
        <w:ind w:left="1068"/>
        <w:rPr>
          <w:rFonts w:ascii="Times New Roman" w:hAnsi="Times New Roman"/>
        </w:rPr>
      </w:pPr>
    </w:p>
    <w:p w14:paraId="05788A1F" w14:textId="77777777" w:rsidR="005C3BE3" w:rsidRPr="005C3BE3" w:rsidRDefault="005C3BE3" w:rsidP="005C3BE3">
      <w:pPr>
        <w:pStyle w:val="Listaszerbekezds"/>
        <w:numPr>
          <w:ilvl w:val="0"/>
          <w:numId w:val="37"/>
        </w:numPr>
        <w:spacing w:after="0" w:line="240" w:lineRule="auto"/>
        <w:rPr>
          <w:rFonts w:ascii="Times New Roman" w:hAnsi="Times New Roman"/>
        </w:rPr>
      </w:pPr>
      <w:proofErr w:type="spellStart"/>
      <w:r w:rsidRPr="005C3BE3">
        <w:rPr>
          <w:rFonts w:ascii="Times New Roman" w:hAnsi="Times New Roman"/>
        </w:rPr>
        <w:t>Schauer-Hungária</w:t>
      </w:r>
      <w:proofErr w:type="spellEnd"/>
      <w:r w:rsidRPr="005C3BE3">
        <w:rPr>
          <w:rFonts w:ascii="Times New Roman" w:hAnsi="Times New Roman"/>
        </w:rPr>
        <w:t xml:space="preserve"> Kereskedelmi és Szolgáltató Kft. által kezelt berendezéseket használó állomások:</w:t>
      </w:r>
    </w:p>
    <w:p w14:paraId="7C5776D6" w14:textId="77777777" w:rsidR="005C3BE3" w:rsidRPr="005C3BE3" w:rsidRDefault="005C3BE3" w:rsidP="005C3BE3">
      <w:pPr>
        <w:pStyle w:val="Listaszerbekezds"/>
        <w:spacing w:after="0" w:line="240" w:lineRule="auto"/>
        <w:ind w:left="1068"/>
        <w:rPr>
          <w:rFonts w:ascii="Times New Roman" w:hAnsi="Times New Roman"/>
        </w:rPr>
      </w:pP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2126"/>
        <w:gridCol w:w="1742"/>
        <w:gridCol w:w="1667"/>
        <w:gridCol w:w="1181"/>
      </w:tblGrid>
      <w:tr w:rsidR="005C3BE3" w:rsidRPr="005C3BE3" w14:paraId="51561B47" w14:textId="77777777" w:rsidTr="00125D69">
        <w:trPr>
          <w:trHeight w:val="300"/>
          <w:jc w:val="center"/>
        </w:trPr>
        <w:tc>
          <w:tcPr>
            <w:tcW w:w="1980" w:type="dxa"/>
            <w:tcBorders>
              <w:bottom w:val="single" w:sz="4" w:space="0" w:color="auto"/>
            </w:tcBorders>
            <w:noWrap/>
            <w:tcMar>
              <w:top w:w="0" w:type="dxa"/>
              <w:left w:w="70" w:type="dxa"/>
              <w:bottom w:w="0" w:type="dxa"/>
              <w:right w:w="70" w:type="dxa"/>
            </w:tcMar>
            <w:vAlign w:val="center"/>
            <w:hideMark/>
          </w:tcPr>
          <w:p w14:paraId="4276FD0F" w14:textId="77777777" w:rsidR="005C3BE3" w:rsidRPr="005C3BE3" w:rsidRDefault="005C3BE3" w:rsidP="00125D69">
            <w:pPr>
              <w:jc w:val="both"/>
              <w:rPr>
                <w:b/>
                <w:bCs/>
                <w:color w:val="000000"/>
                <w:sz w:val="22"/>
                <w:szCs w:val="22"/>
                <w:lang w:eastAsia="hu-HU"/>
              </w:rPr>
            </w:pPr>
            <w:r w:rsidRPr="005C3BE3">
              <w:rPr>
                <w:b/>
                <w:bCs/>
                <w:color w:val="000000"/>
                <w:sz w:val="22"/>
                <w:szCs w:val="22"/>
                <w:lang w:eastAsia="hu-HU"/>
              </w:rPr>
              <w:t>PIS-GBE helyszínek</w:t>
            </w:r>
          </w:p>
        </w:tc>
        <w:tc>
          <w:tcPr>
            <w:tcW w:w="2126" w:type="dxa"/>
            <w:tcBorders>
              <w:bottom w:val="single" w:sz="4" w:space="0" w:color="auto"/>
            </w:tcBorders>
          </w:tcPr>
          <w:p w14:paraId="69D6F21A" w14:textId="77777777" w:rsidR="005C3BE3" w:rsidRPr="005C3BE3" w:rsidRDefault="005C3BE3" w:rsidP="00125D69">
            <w:pPr>
              <w:jc w:val="both"/>
              <w:rPr>
                <w:b/>
                <w:bCs/>
                <w:color w:val="000000"/>
                <w:sz w:val="22"/>
                <w:szCs w:val="22"/>
                <w:lang w:eastAsia="hu-HU"/>
              </w:rPr>
            </w:pPr>
            <w:r w:rsidRPr="005C3BE3">
              <w:rPr>
                <w:b/>
                <w:bCs/>
                <w:color w:val="000000"/>
                <w:sz w:val="22"/>
                <w:szCs w:val="22"/>
                <w:lang w:eastAsia="hu-HU"/>
              </w:rPr>
              <w:t>Kezelt szolgálati helyek</w:t>
            </w:r>
          </w:p>
        </w:tc>
        <w:tc>
          <w:tcPr>
            <w:tcW w:w="1742" w:type="dxa"/>
            <w:tcBorders>
              <w:bottom w:val="single" w:sz="4" w:space="0" w:color="auto"/>
            </w:tcBorders>
            <w:noWrap/>
            <w:tcMar>
              <w:top w:w="0" w:type="dxa"/>
              <w:left w:w="70" w:type="dxa"/>
              <w:bottom w:w="0" w:type="dxa"/>
              <w:right w:w="70" w:type="dxa"/>
            </w:tcMar>
            <w:vAlign w:val="center"/>
            <w:hideMark/>
          </w:tcPr>
          <w:p w14:paraId="7612BE7C" w14:textId="77777777" w:rsidR="005C3BE3" w:rsidRPr="005C3BE3" w:rsidRDefault="005C3BE3" w:rsidP="00125D69">
            <w:pPr>
              <w:jc w:val="both"/>
              <w:rPr>
                <w:b/>
                <w:bCs/>
                <w:color w:val="000000"/>
                <w:sz w:val="22"/>
                <w:szCs w:val="22"/>
                <w:lang w:eastAsia="hu-HU"/>
              </w:rPr>
            </w:pPr>
            <w:r w:rsidRPr="005C3BE3">
              <w:rPr>
                <w:b/>
                <w:bCs/>
                <w:color w:val="000000"/>
                <w:sz w:val="22"/>
                <w:szCs w:val="22"/>
                <w:lang w:eastAsia="hu-HU"/>
              </w:rPr>
              <w:t>Hanganyag</w:t>
            </w:r>
          </w:p>
        </w:tc>
        <w:tc>
          <w:tcPr>
            <w:tcW w:w="1667" w:type="dxa"/>
            <w:tcBorders>
              <w:bottom w:val="single" w:sz="4" w:space="0" w:color="auto"/>
            </w:tcBorders>
            <w:noWrap/>
            <w:tcMar>
              <w:top w:w="0" w:type="dxa"/>
              <w:left w:w="70" w:type="dxa"/>
              <w:bottom w:w="0" w:type="dxa"/>
              <w:right w:w="70" w:type="dxa"/>
            </w:tcMar>
            <w:vAlign w:val="center"/>
            <w:hideMark/>
          </w:tcPr>
          <w:p w14:paraId="4822A298" w14:textId="77777777" w:rsidR="005C3BE3" w:rsidRPr="005C3BE3" w:rsidRDefault="005C3BE3" w:rsidP="00125D69">
            <w:pPr>
              <w:jc w:val="both"/>
              <w:rPr>
                <w:b/>
                <w:bCs/>
                <w:color w:val="000000"/>
                <w:sz w:val="22"/>
                <w:szCs w:val="22"/>
                <w:lang w:eastAsia="hu-HU"/>
              </w:rPr>
            </w:pPr>
            <w:r w:rsidRPr="005C3BE3">
              <w:rPr>
                <w:b/>
                <w:bCs/>
                <w:color w:val="000000"/>
                <w:sz w:val="22"/>
                <w:szCs w:val="22"/>
                <w:lang w:eastAsia="hu-HU"/>
              </w:rPr>
              <w:t>Kezelés</w:t>
            </w:r>
          </w:p>
        </w:tc>
        <w:tc>
          <w:tcPr>
            <w:tcW w:w="1181" w:type="dxa"/>
            <w:tcBorders>
              <w:bottom w:val="single" w:sz="4" w:space="0" w:color="auto"/>
            </w:tcBorders>
          </w:tcPr>
          <w:p w14:paraId="73C46B52" w14:textId="77777777" w:rsidR="005C3BE3" w:rsidRPr="005C3BE3" w:rsidRDefault="005C3BE3" w:rsidP="00125D69">
            <w:pPr>
              <w:jc w:val="both"/>
              <w:rPr>
                <w:b/>
                <w:bCs/>
                <w:color w:val="000000"/>
                <w:sz w:val="22"/>
                <w:szCs w:val="22"/>
                <w:lang w:eastAsia="hu-HU"/>
              </w:rPr>
            </w:pPr>
            <w:r w:rsidRPr="005C3BE3">
              <w:rPr>
                <w:b/>
                <w:bCs/>
                <w:color w:val="000000"/>
                <w:sz w:val="22"/>
                <w:szCs w:val="22"/>
                <w:lang w:eastAsia="hu-HU"/>
              </w:rPr>
              <w:t>Forgalmi Csomóponti Főnökség</w:t>
            </w:r>
          </w:p>
        </w:tc>
      </w:tr>
      <w:tr w:rsidR="005C3BE3" w:rsidRPr="005C3BE3" w14:paraId="465F848B"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F61619C" w14:textId="77777777" w:rsidR="005C3BE3" w:rsidRPr="005C3BE3" w:rsidRDefault="005C3BE3" w:rsidP="00125D69">
            <w:pPr>
              <w:jc w:val="both"/>
              <w:rPr>
                <w:color w:val="000000"/>
                <w:sz w:val="22"/>
                <w:szCs w:val="22"/>
                <w:lang w:eastAsia="hu-HU"/>
              </w:rPr>
            </w:pPr>
            <w:r w:rsidRPr="005C3BE3">
              <w:rPr>
                <w:color w:val="000000"/>
                <w:sz w:val="22"/>
                <w:szCs w:val="22"/>
                <w:lang w:eastAsia="hu-HU"/>
              </w:rPr>
              <w:t>Pápa</w:t>
            </w:r>
          </w:p>
        </w:tc>
        <w:tc>
          <w:tcPr>
            <w:tcW w:w="2126" w:type="dxa"/>
            <w:tcBorders>
              <w:top w:val="single" w:sz="4" w:space="0" w:color="auto"/>
              <w:left w:val="single" w:sz="4" w:space="0" w:color="auto"/>
              <w:bottom w:val="single" w:sz="4" w:space="0" w:color="auto"/>
              <w:right w:val="single" w:sz="4" w:space="0" w:color="auto"/>
            </w:tcBorders>
          </w:tcPr>
          <w:p w14:paraId="05EA9051" w14:textId="77777777" w:rsidR="005C3BE3" w:rsidRPr="005C3BE3" w:rsidRDefault="005C3BE3" w:rsidP="00125D69">
            <w:pPr>
              <w:jc w:val="both"/>
              <w:rPr>
                <w:color w:val="000000"/>
                <w:sz w:val="22"/>
                <w:szCs w:val="22"/>
                <w:lang w:eastAsia="hu-HU"/>
              </w:rPr>
            </w:pP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2AF239C"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3F5C347"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val="restart"/>
            <w:tcBorders>
              <w:top w:val="single" w:sz="4" w:space="0" w:color="auto"/>
              <w:left w:val="single" w:sz="4" w:space="0" w:color="auto"/>
              <w:right w:val="single" w:sz="4" w:space="0" w:color="auto"/>
            </w:tcBorders>
          </w:tcPr>
          <w:p w14:paraId="6651700E" w14:textId="77777777" w:rsidR="005C3BE3" w:rsidRPr="005C3BE3" w:rsidRDefault="005C3BE3" w:rsidP="00125D69">
            <w:pPr>
              <w:jc w:val="both"/>
              <w:rPr>
                <w:color w:val="000000"/>
                <w:sz w:val="22"/>
                <w:szCs w:val="22"/>
                <w:lang w:eastAsia="hu-HU"/>
              </w:rPr>
            </w:pPr>
          </w:p>
          <w:p w14:paraId="5D44AD30" w14:textId="77777777" w:rsidR="005C3BE3" w:rsidRPr="005C3BE3" w:rsidRDefault="005C3BE3" w:rsidP="00125D69">
            <w:pPr>
              <w:jc w:val="both"/>
              <w:rPr>
                <w:color w:val="000000"/>
                <w:sz w:val="22"/>
                <w:szCs w:val="22"/>
                <w:lang w:eastAsia="hu-HU"/>
              </w:rPr>
            </w:pPr>
          </w:p>
          <w:p w14:paraId="2EB4FE0E" w14:textId="77777777" w:rsidR="005C3BE3" w:rsidRPr="005C3BE3" w:rsidRDefault="005C3BE3" w:rsidP="00125D69">
            <w:pPr>
              <w:jc w:val="both"/>
              <w:rPr>
                <w:color w:val="000000"/>
                <w:sz w:val="22"/>
                <w:szCs w:val="22"/>
                <w:lang w:eastAsia="hu-HU"/>
              </w:rPr>
            </w:pPr>
          </w:p>
          <w:p w14:paraId="70831CF9" w14:textId="77777777" w:rsidR="005C3BE3" w:rsidRPr="005C3BE3" w:rsidRDefault="005C3BE3" w:rsidP="00125D69">
            <w:pPr>
              <w:jc w:val="both"/>
              <w:rPr>
                <w:color w:val="000000"/>
                <w:sz w:val="22"/>
                <w:szCs w:val="22"/>
                <w:lang w:eastAsia="hu-HU"/>
              </w:rPr>
            </w:pPr>
          </w:p>
          <w:p w14:paraId="70FB7E01" w14:textId="77777777" w:rsidR="005C3BE3" w:rsidRPr="005C3BE3" w:rsidRDefault="005C3BE3" w:rsidP="00125D69">
            <w:pPr>
              <w:jc w:val="both"/>
              <w:rPr>
                <w:color w:val="000000"/>
                <w:sz w:val="22"/>
                <w:szCs w:val="22"/>
                <w:lang w:eastAsia="hu-HU"/>
              </w:rPr>
            </w:pPr>
            <w:r w:rsidRPr="005C3BE3">
              <w:rPr>
                <w:color w:val="000000"/>
                <w:sz w:val="22"/>
                <w:szCs w:val="22"/>
                <w:lang w:eastAsia="hu-HU"/>
              </w:rPr>
              <w:t>Celldömölk</w:t>
            </w:r>
          </w:p>
          <w:p w14:paraId="7B1DEECF" w14:textId="77777777" w:rsidR="005C3BE3" w:rsidRPr="005C3BE3" w:rsidRDefault="005C3BE3" w:rsidP="00125D69">
            <w:pPr>
              <w:jc w:val="both"/>
              <w:rPr>
                <w:color w:val="000000"/>
                <w:sz w:val="22"/>
                <w:szCs w:val="22"/>
                <w:lang w:eastAsia="hu-HU"/>
              </w:rPr>
            </w:pPr>
          </w:p>
        </w:tc>
      </w:tr>
      <w:tr w:rsidR="005C3BE3" w:rsidRPr="005C3BE3" w14:paraId="40369B21"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6CA063" w14:textId="77777777" w:rsidR="005C3BE3" w:rsidRPr="005C3BE3" w:rsidRDefault="005C3BE3" w:rsidP="00125D69">
            <w:pPr>
              <w:jc w:val="both"/>
              <w:rPr>
                <w:color w:val="000000"/>
                <w:sz w:val="22"/>
                <w:szCs w:val="22"/>
                <w:lang w:eastAsia="hu-HU"/>
              </w:rPr>
            </w:pPr>
            <w:r w:rsidRPr="005C3BE3">
              <w:rPr>
                <w:color w:val="000000"/>
                <w:sz w:val="22"/>
                <w:szCs w:val="22"/>
                <w:lang w:eastAsia="hu-HU"/>
              </w:rPr>
              <w:t>Sárvár</w:t>
            </w:r>
          </w:p>
        </w:tc>
        <w:tc>
          <w:tcPr>
            <w:tcW w:w="2126" w:type="dxa"/>
            <w:tcBorders>
              <w:top w:val="single" w:sz="4" w:space="0" w:color="auto"/>
              <w:left w:val="single" w:sz="4" w:space="0" w:color="auto"/>
              <w:bottom w:val="single" w:sz="4" w:space="0" w:color="auto"/>
              <w:right w:val="single" w:sz="4" w:space="0" w:color="auto"/>
            </w:tcBorders>
          </w:tcPr>
          <w:p w14:paraId="3751D247" w14:textId="77777777" w:rsidR="005C3BE3" w:rsidRPr="005C3BE3" w:rsidRDefault="005C3BE3" w:rsidP="00125D69">
            <w:pPr>
              <w:jc w:val="both"/>
              <w:rPr>
                <w:color w:val="000000"/>
                <w:sz w:val="22"/>
                <w:szCs w:val="22"/>
                <w:lang w:eastAsia="hu-HU"/>
              </w:rPr>
            </w:pP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8FCBF3D" w14:textId="77777777" w:rsidR="005C3BE3" w:rsidRPr="005C3BE3" w:rsidRDefault="005C3BE3" w:rsidP="00125D69">
            <w:pPr>
              <w:jc w:val="both"/>
              <w:rPr>
                <w:color w:val="000000"/>
                <w:sz w:val="22"/>
                <w:szCs w:val="22"/>
                <w:lang w:eastAsia="hu-HU"/>
              </w:rPr>
            </w:pPr>
            <w:r w:rsidRPr="005C3BE3">
              <w:rPr>
                <w:color w:val="000000"/>
                <w:sz w:val="22"/>
                <w:szCs w:val="22"/>
                <w:lang w:eastAsia="hu-HU"/>
              </w:rPr>
              <w:t>TTS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3417201"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tcBorders>
              <w:left w:val="single" w:sz="4" w:space="0" w:color="auto"/>
              <w:right w:val="single" w:sz="4" w:space="0" w:color="auto"/>
            </w:tcBorders>
          </w:tcPr>
          <w:p w14:paraId="30BF9151" w14:textId="77777777" w:rsidR="005C3BE3" w:rsidRPr="005C3BE3" w:rsidRDefault="005C3BE3" w:rsidP="00125D69">
            <w:pPr>
              <w:jc w:val="both"/>
              <w:rPr>
                <w:color w:val="000000"/>
                <w:sz w:val="22"/>
                <w:szCs w:val="22"/>
                <w:lang w:eastAsia="hu-HU"/>
              </w:rPr>
            </w:pPr>
          </w:p>
        </w:tc>
      </w:tr>
      <w:tr w:rsidR="005C3BE3" w:rsidRPr="005C3BE3" w14:paraId="3F021D78"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9EA1E81" w14:textId="77777777" w:rsidR="005C3BE3" w:rsidRPr="005C3BE3" w:rsidRDefault="005C3BE3" w:rsidP="00125D69">
            <w:pPr>
              <w:jc w:val="both"/>
              <w:rPr>
                <w:color w:val="000000"/>
                <w:sz w:val="22"/>
                <w:szCs w:val="22"/>
                <w:lang w:eastAsia="hu-HU"/>
              </w:rPr>
            </w:pPr>
            <w:r w:rsidRPr="005C3BE3">
              <w:rPr>
                <w:color w:val="000000"/>
                <w:sz w:val="22"/>
                <w:szCs w:val="22"/>
                <w:lang w:eastAsia="hu-HU"/>
              </w:rPr>
              <w:t>Ostffyasszonyfa</w:t>
            </w:r>
          </w:p>
        </w:tc>
        <w:tc>
          <w:tcPr>
            <w:tcW w:w="2126" w:type="dxa"/>
            <w:tcBorders>
              <w:top w:val="single" w:sz="4" w:space="0" w:color="auto"/>
              <w:left w:val="single" w:sz="4" w:space="0" w:color="auto"/>
              <w:bottom w:val="single" w:sz="4" w:space="0" w:color="auto"/>
              <w:right w:val="single" w:sz="4" w:space="0" w:color="auto"/>
            </w:tcBorders>
          </w:tcPr>
          <w:p w14:paraId="75A0E259" w14:textId="77777777" w:rsidR="005C3BE3" w:rsidRPr="005C3BE3" w:rsidRDefault="005C3BE3" w:rsidP="00125D69">
            <w:pPr>
              <w:jc w:val="both"/>
              <w:rPr>
                <w:color w:val="000000"/>
                <w:sz w:val="22"/>
                <w:szCs w:val="22"/>
                <w:lang w:eastAsia="hu-HU"/>
              </w:rPr>
            </w:pPr>
            <w:r w:rsidRPr="005C3BE3">
              <w:rPr>
                <w:color w:val="000000"/>
                <w:sz w:val="22"/>
                <w:szCs w:val="22"/>
                <w:lang w:eastAsia="hu-HU"/>
              </w:rPr>
              <w:t xml:space="preserve">Nagysimonyi </w:t>
            </w:r>
            <w:proofErr w:type="spellStart"/>
            <w:r w:rsidRPr="005C3BE3">
              <w:rPr>
                <w:color w:val="000000"/>
                <w:sz w:val="22"/>
                <w:szCs w:val="22"/>
                <w:lang w:eastAsia="hu-HU"/>
              </w:rPr>
              <w:t>mh</w:t>
            </w:r>
            <w:proofErr w:type="spellEnd"/>
            <w:r w:rsidRPr="005C3BE3">
              <w:rPr>
                <w:color w:val="000000"/>
                <w:sz w:val="22"/>
                <w:szCs w:val="22"/>
                <w:lang w:eastAsia="hu-HU"/>
              </w:rPr>
              <w:t>.</w:t>
            </w: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81865F8"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B0CBBD4"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tcBorders>
              <w:left w:val="single" w:sz="4" w:space="0" w:color="auto"/>
              <w:bottom w:val="single" w:sz="4" w:space="0" w:color="auto"/>
              <w:right w:val="single" w:sz="4" w:space="0" w:color="auto"/>
            </w:tcBorders>
          </w:tcPr>
          <w:p w14:paraId="528E7A99" w14:textId="77777777" w:rsidR="005C3BE3" w:rsidRPr="005C3BE3" w:rsidRDefault="005C3BE3" w:rsidP="00125D69">
            <w:pPr>
              <w:jc w:val="both"/>
              <w:rPr>
                <w:color w:val="000000"/>
                <w:sz w:val="22"/>
                <w:szCs w:val="22"/>
                <w:lang w:eastAsia="hu-HU"/>
              </w:rPr>
            </w:pPr>
          </w:p>
        </w:tc>
      </w:tr>
      <w:tr w:rsidR="005C3BE3" w:rsidRPr="005C3BE3" w14:paraId="432EAC01"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F314EEC" w14:textId="77777777" w:rsidR="005C3BE3" w:rsidRPr="005C3BE3" w:rsidRDefault="005C3BE3" w:rsidP="00125D69">
            <w:pPr>
              <w:jc w:val="both"/>
              <w:rPr>
                <w:color w:val="000000"/>
                <w:sz w:val="22"/>
                <w:szCs w:val="22"/>
                <w:lang w:eastAsia="hu-HU"/>
              </w:rPr>
            </w:pPr>
            <w:r w:rsidRPr="005C3BE3">
              <w:rPr>
                <w:color w:val="000000"/>
                <w:sz w:val="22"/>
                <w:szCs w:val="22"/>
                <w:lang w:eastAsia="hu-HU"/>
              </w:rPr>
              <w:t>Celldömölk</w:t>
            </w:r>
          </w:p>
        </w:tc>
        <w:tc>
          <w:tcPr>
            <w:tcW w:w="2126" w:type="dxa"/>
            <w:tcBorders>
              <w:top w:val="single" w:sz="4" w:space="0" w:color="auto"/>
              <w:left w:val="single" w:sz="4" w:space="0" w:color="auto"/>
              <w:bottom w:val="single" w:sz="4" w:space="0" w:color="auto"/>
              <w:right w:val="single" w:sz="4" w:space="0" w:color="auto"/>
            </w:tcBorders>
          </w:tcPr>
          <w:p w14:paraId="31AD94C5" w14:textId="77777777" w:rsidR="005C3BE3" w:rsidRPr="005C3BE3" w:rsidRDefault="005C3BE3" w:rsidP="00125D69">
            <w:pPr>
              <w:jc w:val="both"/>
              <w:rPr>
                <w:color w:val="000000"/>
                <w:sz w:val="22"/>
                <w:szCs w:val="22"/>
                <w:lang w:eastAsia="hu-HU"/>
              </w:rPr>
            </w:pPr>
            <w:r w:rsidRPr="005C3BE3">
              <w:rPr>
                <w:color w:val="000000"/>
                <w:sz w:val="22"/>
                <w:szCs w:val="22"/>
                <w:lang w:eastAsia="hu-HU"/>
              </w:rPr>
              <w:t xml:space="preserve">Kemenesmihályfa </w:t>
            </w:r>
            <w:proofErr w:type="spellStart"/>
            <w:r w:rsidRPr="005C3BE3">
              <w:rPr>
                <w:color w:val="000000"/>
                <w:sz w:val="22"/>
                <w:szCs w:val="22"/>
                <w:lang w:eastAsia="hu-HU"/>
              </w:rPr>
              <w:t>mh</w:t>
            </w:r>
            <w:proofErr w:type="spellEnd"/>
            <w:r w:rsidRPr="005C3BE3">
              <w:rPr>
                <w:color w:val="000000"/>
                <w:sz w:val="22"/>
                <w:szCs w:val="22"/>
                <w:lang w:eastAsia="hu-HU"/>
              </w:rPr>
              <w:t>.</w:t>
            </w: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B3105A8" w14:textId="77777777" w:rsidR="005C3BE3" w:rsidRPr="005C3BE3" w:rsidRDefault="005C3BE3" w:rsidP="00125D69">
            <w:pPr>
              <w:jc w:val="both"/>
              <w:rPr>
                <w:color w:val="000000"/>
                <w:sz w:val="22"/>
                <w:szCs w:val="22"/>
                <w:lang w:eastAsia="hu-HU"/>
              </w:rPr>
            </w:pPr>
            <w:r w:rsidRPr="005C3BE3">
              <w:rPr>
                <w:color w:val="000000"/>
                <w:sz w:val="22"/>
                <w:szCs w:val="22"/>
                <w:lang w:eastAsia="hu-HU"/>
              </w:rPr>
              <w:t>TTS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2B2F1CB"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tcBorders>
              <w:left w:val="single" w:sz="4" w:space="0" w:color="auto"/>
              <w:bottom w:val="single" w:sz="4" w:space="0" w:color="auto"/>
              <w:right w:val="single" w:sz="4" w:space="0" w:color="auto"/>
            </w:tcBorders>
          </w:tcPr>
          <w:p w14:paraId="35F2EB03" w14:textId="77777777" w:rsidR="005C3BE3" w:rsidRPr="005C3BE3" w:rsidRDefault="005C3BE3" w:rsidP="00125D69">
            <w:pPr>
              <w:jc w:val="both"/>
              <w:rPr>
                <w:color w:val="000000"/>
                <w:sz w:val="22"/>
                <w:szCs w:val="22"/>
                <w:lang w:eastAsia="hu-HU"/>
              </w:rPr>
            </w:pPr>
          </w:p>
        </w:tc>
      </w:tr>
      <w:tr w:rsidR="005C3BE3" w:rsidRPr="005C3BE3" w14:paraId="236C52CB"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0897B00" w14:textId="77777777" w:rsidR="005C3BE3" w:rsidRPr="005C3BE3" w:rsidRDefault="005C3BE3" w:rsidP="00125D69">
            <w:pPr>
              <w:jc w:val="both"/>
              <w:rPr>
                <w:color w:val="000000"/>
                <w:sz w:val="22"/>
                <w:szCs w:val="22"/>
                <w:lang w:eastAsia="hu-HU"/>
              </w:rPr>
            </w:pPr>
            <w:r w:rsidRPr="005C3BE3">
              <w:rPr>
                <w:color w:val="000000"/>
                <w:sz w:val="22"/>
                <w:szCs w:val="22"/>
                <w:lang w:eastAsia="hu-HU"/>
              </w:rPr>
              <w:t>Boba</w:t>
            </w:r>
          </w:p>
        </w:tc>
        <w:tc>
          <w:tcPr>
            <w:tcW w:w="2126" w:type="dxa"/>
            <w:tcBorders>
              <w:top w:val="single" w:sz="4" w:space="0" w:color="auto"/>
              <w:left w:val="single" w:sz="4" w:space="0" w:color="auto"/>
              <w:bottom w:val="single" w:sz="4" w:space="0" w:color="auto"/>
              <w:right w:val="single" w:sz="4" w:space="0" w:color="auto"/>
            </w:tcBorders>
          </w:tcPr>
          <w:p w14:paraId="6540AAA1" w14:textId="77777777" w:rsidR="005C3BE3" w:rsidRPr="005C3BE3" w:rsidRDefault="005C3BE3" w:rsidP="00125D69">
            <w:pPr>
              <w:jc w:val="both"/>
              <w:rPr>
                <w:color w:val="000000"/>
                <w:sz w:val="22"/>
                <w:szCs w:val="22"/>
                <w:lang w:eastAsia="hu-HU"/>
              </w:rPr>
            </w:pP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CDED799"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C02051E"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tcBorders>
              <w:left w:val="single" w:sz="4" w:space="0" w:color="auto"/>
              <w:bottom w:val="single" w:sz="4" w:space="0" w:color="auto"/>
              <w:right w:val="single" w:sz="4" w:space="0" w:color="auto"/>
            </w:tcBorders>
          </w:tcPr>
          <w:p w14:paraId="448AFF2E" w14:textId="77777777" w:rsidR="005C3BE3" w:rsidRPr="005C3BE3" w:rsidRDefault="005C3BE3" w:rsidP="00125D69">
            <w:pPr>
              <w:jc w:val="both"/>
              <w:rPr>
                <w:color w:val="000000"/>
                <w:sz w:val="22"/>
                <w:szCs w:val="22"/>
                <w:lang w:eastAsia="hu-HU"/>
              </w:rPr>
            </w:pPr>
          </w:p>
        </w:tc>
      </w:tr>
      <w:tr w:rsidR="005C3BE3" w:rsidRPr="005C3BE3" w14:paraId="03F44097"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DB0E960" w14:textId="77777777" w:rsidR="005C3BE3" w:rsidRPr="005C3BE3" w:rsidRDefault="005C3BE3" w:rsidP="00125D69">
            <w:pPr>
              <w:jc w:val="both"/>
              <w:rPr>
                <w:color w:val="000000"/>
                <w:sz w:val="22"/>
                <w:szCs w:val="22"/>
                <w:lang w:eastAsia="hu-HU"/>
              </w:rPr>
            </w:pPr>
            <w:r w:rsidRPr="005C3BE3">
              <w:rPr>
                <w:color w:val="000000"/>
                <w:sz w:val="22"/>
                <w:szCs w:val="22"/>
                <w:lang w:eastAsia="hu-HU"/>
              </w:rPr>
              <w:t>Devecser</w:t>
            </w:r>
          </w:p>
        </w:tc>
        <w:tc>
          <w:tcPr>
            <w:tcW w:w="2126" w:type="dxa"/>
            <w:tcBorders>
              <w:top w:val="single" w:sz="4" w:space="0" w:color="auto"/>
              <w:left w:val="single" w:sz="4" w:space="0" w:color="auto"/>
              <w:bottom w:val="single" w:sz="4" w:space="0" w:color="auto"/>
              <w:right w:val="single" w:sz="4" w:space="0" w:color="auto"/>
            </w:tcBorders>
          </w:tcPr>
          <w:p w14:paraId="56F5C11F" w14:textId="77777777" w:rsidR="005C3BE3" w:rsidRPr="005C3BE3" w:rsidRDefault="005C3BE3" w:rsidP="00125D69">
            <w:pPr>
              <w:jc w:val="both"/>
              <w:rPr>
                <w:color w:val="000000"/>
                <w:sz w:val="22"/>
                <w:szCs w:val="22"/>
                <w:lang w:eastAsia="hu-HU"/>
              </w:rPr>
            </w:pP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CFE9369"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D69F21F"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tcBorders>
              <w:left w:val="single" w:sz="4" w:space="0" w:color="auto"/>
              <w:bottom w:val="single" w:sz="4" w:space="0" w:color="auto"/>
              <w:right w:val="single" w:sz="4" w:space="0" w:color="auto"/>
            </w:tcBorders>
          </w:tcPr>
          <w:p w14:paraId="247A53F9" w14:textId="77777777" w:rsidR="005C3BE3" w:rsidRPr="005C3BE3" w:rsidRDefault="005C3BE3" w:rsidP="00125D69">
            <w:pPr>
              <w:jc w:val="both"/>
              <w:rPr>
                <w:color w:val="000000"/>
                <w:sz w:val="22"/>
                <w:szCs w:val="22"/>
                <w:lang w:eastAsia="hu-HU"/>
              </w:rPr>
            </w:pPr>
          </w:p>
        </w:tc>
      </w:tr>
      <w:tr w:rsidR="005C3BE3" w:rsidRPr="005C3BE3" w14:paraId="2625563A"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C5E9F1F" w14:textId="77777777" w:rsidR="005C3BE3" w:rsidRPr="005C3BE3" w:rsidRDefault="005C3BE3" w:rsidP="00125D69">
            <w:pPr>
              <w:jc w:val="both"/>
              <w:rPr>
                <w:color w:val="000000"/>
                <w:sz w:val="22"/>
                <w:szCs w:val="22"/>
                <w:lang w:eastAsia="hu-HU"/>
              </w:rPr>
            </w:pPr>
            <w:r w:rsidRPr="005C3BE3">
              <w:rPr>
                <w:color w:val="000000"/>
                <w:sz w:val="22"/>
                <w:szCs w:val="22"/>
                <w:lang w:eastAsia="hu-HU"/>
              </w:rPr>
              <w:t>Ajka</w:t>
            </w:r>
          </w:p>
        </w:tc>
        <w:tc>
          <w:tcPr>
            <w:tcW w:w="2126" w:type="dxa"/>
            <w:tcBorders>
              <w:top w:val="single" w:sz="4" w:space="0" w:color="auto"/>
              <w:left w:val="single" w:sz="4" w:space="0" w:color="auto"/>
              <w:bottom w:val="single" w:sz="4" w:space="0" w:color="auto"/>
              <w:right w:val="single" w:sz="4" w:space="0" w:color="auto"/>
            </w:tcBorders>
          </w:tcPr>
          <w:p w14:paraId="650B3FED" w14:textId="77777777" w:rsidR="005C3BE3" w:rsidRPr="005C3BE3" w:rsidRDefault="005C3BE3" w:rsidP="00125D69">
            <w:pPr>
              <w:jc w:val="both"/>
              <w:rPr>
                <w:color w:val="000000"/>
                <w:sz w:val="22"/>
                <w:szCs w:val="22"/>
                <w:lang w:eastAsia="hu-HU"/>
              </w:rPr>
            </w:pP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BA054DD"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0E4A675"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tcBorders>
              <w:left w:val="single" w:sz="4" w:space="0" w:color="auto"/>
              <w:bottom w:val="single" w:sz="4" w:space="0" w:color="auto"/>
              <w:right w:val="single" w:sz="4" w:space="0" w:color="auto"/>
            </w:tcBorders>
          </w:tcPr>
          <w:p w14:paraId="6ED2C03A" w14:textId="77777777" w:rsidR="005C3BE3" w:rsidRPr="005C3BE3" w:rsidRDefault="005C3BE3" w:rsidP="00125D69">
            <w:pPr>
              <w:jc w:val="both"/>
              <w:rPr>
                <w:color w:val="000000"/>
                <w:sz w:val="22"/>
                <w:szCs w:val="22"/>
                <w:lang w:eastAsia="hu-HU"/>
              </w:rPr>
            </w:pPr>
          </w:p>
        </w:tc>
      </w:tr>
      <w:tr w:rsidR="005C3BE3" w:rsidRPr="005C3BE3" w14:paraId="5B80CF68"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69AAF1" w14:textId="77777777" w:rsidR="005C3BE3" w:rsidRPr="005C3BE3" w:rsidRDefault="005C3BE3" w:rsidP="00125D69">
            <w:pPr>
              <w:jc w:val="both"/>
              <w:rPr>
                <w:color w:val="000000"/>
                <w:sz w:val="22"/>
                <w:szCs w:val="22"/>
                <w:lang w:eastAsia="hu-HU"/>
              </w:rPr>
            </w:pPr>
            <w:r w:rsidRPr="005C3BE3">
              <w:rPr>
                <w:color w:val="000000"/>
                <w:sz w:val="22"/>
                <w:szCs w:val="22"/>
                <w:lang w:eastAsia="hu-HU"/>
              </w:rPr>
              <w:t>Bakonyszentlászló</w:t>
            </w:r>
          </w:p>
        </w:tc>
        <w:tc>
          <w:tcPr>
            <w:tcW w:w="2126" w:type="dxa"/>
            <w:tcBorders>
              <w:top w:val="single" w:sz="4" w:space="0" w:color="auto"/>
              <w:left w:val="single" w:sz="4" w:space="0" w:color="auto"/>
              <w:bottom w:val="single" w:sz="4" w:space="0" w:color="auto"/>
              <w:right w:val="single" w:sz="4" w:space="0" w:color="auto"/>
            </w:tcBorders>
          </w:tcPr>
          <w:p w14:paraId="4DCF980C" w14:textId="77777777" w:rsidR="005C3BE3" w:rsidRPr="005C3BE3" w:rsidRDefault="005C3BE3" w:rsidP="00125D69">
            <w:pPr>
              <w:jc w:val="both"/>
              <w:rPr>
                <w:color w:val="000000"/>
                <w:sz w:val="22"/>
                <w:szCs w:val="22"/>
                <w:lang w:eastAsia="hu-HU"/>
              </w:rPr>
            </w:pPr>
            <w:proofErr w:type="spellStart"/>
            <w:r w:rsidRPr="005C3BE3">
              <w:rPr>
                <w:color w:val="000000"/>
                <w:sz w:val="22"/>
                <w:szCs w:val="22"/>
                <w:lang w:eastAsia="hu-HU"/>
              </w:rPr>
              <w:t>Vinye</w:t>
            </w:r>
            <w:proofErr w:type="spellEnd"/>
            <w:r w:rsidRPr="005C3BE3">
              <w:rPr>
                <w:color w:val="000000"/>
                <w:sz w:val="22"/>
                <w:szCs w:val="22"/>
                <w:lang w:eastAsia="hu-HU"/>
              </w:rPr>
              <w:t xml:space="preserve"> </w:t>
            </w:r>
            <w:proofErr w:type="spellStart"/>
            <w:r w:rsidRPr="005C3BE3">
              <w:rPr>
                <w:color w:val="000000"/>
                <w:sz w:val="22"/>
                <w:szCs w:val="22"/>
                <w:lang w:eastAsia="hu-HU"/>
              </w:rPr>
              <w:t>mh</w:t>
            </w:r>
            <w:proofErr w:type="spellEnd"/>
            <w:r w:rsidRPr="005C3BE3">
              <w:rPr>
                <w:color w:val="000000"/>
                <w:sz w:val="22"/>
                <w:szCs w:val="22"/>
                <w:lang w:eastAsia="hu-HU"/>
              </w:rPr>
              <w:t>.</w:t>
            </w: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008DC8D"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F01EA82"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val="restart"/>
            <w:tcBorders>
              <w:top w:val="single" w:sz="4" w:space="0" w:color="auto"/>
              <w:left w:val="single" w:sz="4" w:space="0" w:color="auto"/>
              <w:right w:val="single" w:sz="4" w:space="0" w:color="auto"/>
            </w:tcBorders>
            <w:vAlign w:val="center"/>
          </w:tcPr>
          <w:p w14:paraId="678E5C89" w14:textId="77777777" w:rsidR="005C3BE3" w:rsidRPr="005C3BE3" w:rsidRDefault="005C3BE3" w:rsidP="00125D69">
            <w:pPr>
              <w:jc w:val="both"/>
              <w:rPr>
                <w:color w:val="000000"/>
                <w:sz w:val="22"/>
                <w:szCs w:val="22"/>
                <w:lang w:eastAsia="hu-HU"/>
              </w:rPr>
            </w:pPr>
            <w:r w:rsidRPr="005C3BE3">
              <w:rPr>
                <w:color w:val="000000"/>
                <w:sz w:val="22"/>
                <w:szCs w:val="22"/>
                <w:lang w:eastAsia="hu-HU"/>
              </w:rPr>
              <w:t>Veszprém</w:t>
            </w:r>
          </w:p>
        </w:tc>
      </w:tr>
      <w:tr w:rsidR="005C3BE3" w:rsidRPr="005C3BE3" w14:paraId="71C03063"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7A1A83D" w14:textId="77777777" w:rsidR="005C3BE3" w:rsidRPr="005C3BE3" w:rsidRDefault="005C3BE3" w:rsidP="00125D69">
            <w:pPr>
              <w:jc w:val="both"/>
              <w:rPr>
                <w:color w:val="000000"/>
                <w:sz w:val="22"/>
                <w:szCs w:val="22"/>
                <w:lang w:eastAsia="hu-HU"/>
              </w:rPr>
            </w:pPr>
            <w:r w:rsidRPr="005C3BE3">
              <w:rPr>
                <w:color w:val="000000"/>
                <w:sz w:val="22"/>
                <w:szCs w:val="22"/>
                <w:lang w:eastAsia="hu-HU"/>
              </w:rPr>
              <w:t>Zirc</w:t>
            </w:r>
          </w:p>
        </w:tc>
        <w:tc>
          <w:tcPr>
            <w:tcW w:w="2126" w:type="dxa"/>
            <w:tcBorders>
              <w:top w:val="single" w:sz="4" w:space="0" w:color="auto"/>
              <w:left w:val="single" w:sz="4" w:space="0" w:color="auto"/>
              <w:bottom w:val="single" w:sz="4" w:space="0" w:color="auto"/>
              <w:right w:val="single" w:sz="4" w:space="0" w:color="auto"/>
            </w:tcBorders>
          </w:tcPr>
          <w:p w14:paraId="0FC015BD" w14:textId="77777777" w:rsidR="005C3BE3" w:rsidRPr="005C3BE3" w:rsidRDefault="005C3BE3" w:rsidP="00125D69">
            <w:pPr>
              <w:jc w:val="both"/>
              <w:rPr>
                <w:color w:val="000000"/>
                <w:sz w:val="22"/>
                <w:szCs w:val="22"/>
                <w:lang w:eastAsia="hu-HU"/>
              </w:rPr>
            </w:pPr>
            <w:r w:rsidRPr="005C3BE3">
              <w:rPr>
                <w:color w:val="000000"/>
                <w:sz w:val="22"/>
                <w:szCs w:val="22"/>
                <w:lang w:eastAsia="hu-HU"/>
              </w:rPr>
              <w:t>Porva-Csesznek</w:t>
            </w: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70EA496"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7CCFFC8"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tcBorders>
              <w:left w:val="single" w:sz="4" w:space="0" w:color="auto"/>
              <w:bottom w:val="single" w:sz="4" w:space="0" w:color="auto"/>
              <w:right w:val="single" w:sz="4" w:space="0" w:color="auto"/>
            </w:tcBorders>
            <w:vAlign w:val="center"/>
          </w:tcPr>
          <w:p w14:paraId="3E7D8E12" w14:textId="77777777" w:rsidR="005C3BE3" w:rsidRPr="005C3BE3" w:rsidRDefault="005C3BE3" w:rsidP="00125D69">
            <w:pPr>
              <w:jc w:val="both"/>
              <w:rPr>
                <w:color w:val="000000"/>
                <w:sz w:val="22"/>
                <w:szCs w:val="22"/>
                <w:lang w:eastAsia="hu-HU"/>
              </w:rPr>
            </w:pPr>
          </w:p>
        </w:tc>
      </w:tr>
      <w:tr w:rsidR="005C3BE3" w:rsidRPr="005C3BE3" w14:paraId="7DFFB82C"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50D3CB9" w14:textId="77777777" w:rsidR="005C3BE3" w:rsidRPr="005C3BE3" w:rsidRDefault="005C3BE3" w:rsidP="00125D69">
            <w:pPr>
              <w:jc w:val="both"/>
              <w:rPr>
                <w:color w:val="000000"/>
                <w:sz w:val="22"/>
                <w:szCs w:val="22"/>
                <w:lang w:eastAsia="hu-HU"/>
              </w:rPr>
            </w:pPr>
            <w:r w:rsidRPr="005C3BE3">
              <w:rPr>
                <w:color w:val="000000"/>
                <w:sz w:val="22"/>
                <w:szCs w:val="22"/>
                <w:lang w:eastAsia="hu-HU"/>
              </w:rPr>
              <w:t>Veszprém</w:t>
            </w:r>
          </w:p>
        </w:tc>
        <w:tc>
          <w:tcPr>
            <w:tcW w:w="2126" w:type="dxa"/>
            <w:tcBorders>
              <w:top w:val="single" w:sz="4" w:space="0" w:color="auto"/>
              <w:left w:val="single" w:sz="4" w:space="0" w:color="auto"/>
              <w:bottom w:val="single" w:sz="4" w:space="0" w:color="auto"/>
              <w:right w:val="single" w:sz="4" w:space="0" w:color="auto"/>
            </w:tcBorders>
          </w:tcPr>
          <w:p w14:paraId="17DF81AA" w14:textId="77777777" w:rsidR="005C3BE3" w:rsidRPr="005C3BE3" w:rsidRDefault="005C3BE3" w:rsidP="00125D69">
            <w:pPr>
              <w:jc w:val="both"/>
              <w:rPr>
                <w:color w:val="000000"/>
                <w:sz w:val="22"/>
                <w:szCs w:val="22"/>
                <w:lang w:eastAsia="hu-HU"/>
              </w:rPr>
            </w:pP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47E255B"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66C02A8"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tcBorders>
              <w:left w:val="single" w:sz="4" w:space="0" w:color="auto"/>
              <w:bottom w:val="single" w:sz="4" w:space="0" w:color="auto"/>
              <w:right w:val="single" w:sz="4" w:space="0" w:color="auto"/>
            </w:tcBorders>
            <w:vAlign w:val="center"/>
          </w:tcPr>
          <w:p w14:paraId="18AE9E68" w14:textId="77777777" w:rsidR="005C3BE3" w:rsidRPr="005C3BE3" w:rsidRDefault="005C3BE3" w:rsidP="00125D69">
            <w:pPr>
              <w:jc w:val="both"/>
              <w:rPr>
                <w:color w:val="000000"/>
                <w:sz w:val="22"/>
                <w:szCs w:val="22"/>
                <w:lang w:eastAsia="hu-HU"/>
              </w:rPr>
            </w:pPr>
          </w:p>
        </w:tc>
      </w:tr>
      <w:tr w:rsidR="005C3BE3" w:rsidRPr="005C3BE3" w14:paraId="1AC0EF71"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6495942" w14:textId="77777777" w:rsidR="005C3BE3" w:rsidRPr="005C3BE3" w:rsidRDefault="005C3BE3" w:rsidP="00125D69">
            <w:pPr>
              <w:jc w:val="both"/>
              <w:rPr>
                <w:color w:val="000000"/>
                <w:sz w:val="22"/>
                <w:szCs w:val="22"/>
                <w:lang w:eastAsia="hu-HU"/>
              </w:rPr>
            </w:pPr>
            <w:r w:rsidRPr="005C3BE3">
              <w:rPr>
                <w:color w:val="000000"/>
                <w:sz w:val="22"/>
                <w:szCs w:val="22"/>
                <w:lang w:eastAsia="hu-HU"/>
              </w:rPr>
              <w:t>Hajmáskér</w:t>
            </w:r>
          </w:p>
        </w:tc>
        <w:tc>
          <w:tcPr>
            <w:tcW w:w="2126" w:type="dxa"/>
            <w:tcBorders>
              <w:top w:val="single" w:sz="4" w:space="0" w:color="auto"/>
              <w:left w:val="single" w:sz="4" w:space="0" w:color="auto"/>
              <w:bottom w:val="single" w:sz="4" w:space="0" w:color="auto"/>
              <w:right w:val="single" w:sz="4" w:space="0" w:color="auto"/>
            </w:tcBorders>
          </w:tcPr>
          <w:p w14:paraId="56F21AC2" w14:textId="77777777" w:rsidR="005C3BE3" w:rsidRPr="005C3BE3" w:rsidRDefault="005C3BE3" w:rsidP="00125D69">
            <w:pPr>
              <w:jc w:val="both"/>
              <w:rPr>
                <w:color w:val="000000"/>
                <w:sz w:val="22"/>
                <w:szCs w:val="22"/>
                <w:lang w:eastAsia="hu-HU"/>
              </w:rPr>
            </w:pP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0F95FE4"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9E07862"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tcBorders>
              <w:left w:val="single" w:sz="4" w:space="0" w:color="auto"/>
              <w:bottom w:val="single" w:sz="4" w:space="0" w:color="auto"/>
              <w:right w:val="single" w:sz="4" w:space="0" w:color="auto"/>
            </w:tcBorders>
            <w:vAlign w:val="center"/>
          </w:tcPr>
          <w:p w14:paraId="5377172D" w14:textId="77777777" w:rsidR="005C3BE3" w:rsidRPr="005C3BE3" w:rsidRDefault="005C3BE3" w:rsidP="00125D69">
            <w:pPr>
              <w:jc w:val="both"/>
              <w:rPr>
                <w:color w:val="000000"/>
                <w:sz w:val="22"/>
                <w:szCs w:val="22"/>
                <w:lang w:eastAsia="hu-HU"/>
              </w:rPr>
            </w:pPr>
          </w:p>
        </w:tc>
      </w:tr>
      <w:tr w:rsidR="005C3BE3" w:rsidRPr="005C3BE3" w14:paraId="1F70906A"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6AE9093" w14:textId="77777777" w:rsidR="005C3BE3" w:rsidRPr="005C3BE3" w:rsidRDefault="005C3BE3" w:rsidP="00125D69">
            <w:pPr>
              <w:jc w:val="both"/>
              <w:rPr>
                <w:color w:val="000000"/>
                <w:sz w:val="22"/>
                <w:szCs w:val="22"/>
                <w:lang w:eastAsia="hu-HU"/>
              </w:rPr>
            </w:pPr>
            <w:r w:rsidRPr="005C3BE3">
              <w:rPr>
                <w:color w:val="000000"/>
                <w:sz w:val="22"/>
                <w:szCs w:val="22"/>
                <w:lang w:eastAsia="hu-HU"/>
              </w:rPr>
              <w:t>Pétfürdő</w:t>
            </w:r>
          </w:p>
        </w:tc>
        <w:tc>
          <w:tcPr>
            <w:tcW w:w="2126" w:type="dxa"/>
            <w:tcBorders>
              <w:top w:val="single" w:sz="4" w:space="0" w:color="auto"/>
              <w:left w:val="single" w:sz="4" w:space="0" w:color="auto"/>
              <w:bottom w:val="single" w:sz="4" w:space="0" w:color="auto"/>
              <w:right w:val="single" w:sz="4" w:space="0" w:color="auto"/>
            </w:tcBorders>
          </w:tcPr>
          <w:p w14:paraId="21ED3F08" w14:textId="77777777" w:rsidR="005C3BE3" w:rsidRPr="005C3BE3" w:rsidRDefault="005C3BE3" w:rsidP="00125D69">
            <w:pPr>
              <w:jc w:val="both"/>
              <w:rPr>
                <w:color w:val="000000"/>
                <w:sz w:val="22"/>
                <w:szCs w:val="22"/>
                <w:lang w:eastAsia="hu-HU"/>
              </w:rPr>
            </w:pPr>
            <w:r w:rsidRPr="005C3BE3">
              <w:rPr>
                <w:color w:val="000000"/>
                <w:sz w:val="22"/>
                <w:szCs w:val="22"/>
                <w:lang w:eastAsia="hu-HU"/>
              </w:rPr>
              <w:t xml:space="preserve">Öskü </w:t>
            </w:r>
            <w:proofErr w:type="spellStart"/>
            <w:r w:rsidRPr="005C3BE3">
              <w:rPr>
                <w:color w:val="000000"/>
                <w:sz w:val="22"/>
                <w:szCs w:val="22"/>
                <w:lang w:eastAsia="hu-HU"/>
              </w:rPr>
              <w:t>mh</w:t>
            </w:r>
            <w:proofErr w:type="spellEnd"/>
            <w:r w:rsidRPr="005C3BE3">
              <w:rPr>
                <w:color w:val="000000"/>
                <w:sz w:val="22"/>
                <w:szCs w:val="22"/>
                <w:lang w:eastAsia="hu-HU"/>
              </w:rPr>
              <w:t>.</w:t>
            </w: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597D17A"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C4BF84E"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tcBorders>
              <w:left w:val="single" w:sz="4" w:space="0" w:color="auto"/>
              <w:bottom w:val="single" w:sz="4" w:space="0" w:color="auto"/>
              <w:right w:val="single" w:sz="4" w:space="0" w:color="auto"/>
            </w:tcBorders>
            <w:vAlign w:val="center"/>
          </w:tcPr>
          <w:p w14:paraId="1981B103" w14:textId="77777777" w:rsidR="005C3BE3" w:rsidRPr="005C3BE3" w:rsidRDefault="005C3BE3" w:rsidP="00125D69">
            <w:pPr>
              <w:jc w:val="both"/>
              <w:rPr>
                <w:color w:val="000000"/>
                <w:sz w:val="22"/>
                <w:szCs w:val="22"/>
                <w:lang w:eastAsia="hu-HU"/>
              </w:rPr>
            </w:pPr>
          </w:p>
        </w:tc>
      </w:tr>
      <w:tr w:rsidR="005C3BE3" w:rsidRPr="005C3BE3" w14:paraId="3A8486C3"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C61018F" w14:textId="77777777" w:rsidR="005C3BE3" w:rsidRPr="005C3BE3" w:rsidRDefault="005C3BE3" w:rsidP="00125D69">
            <w:pPr>
              <w:jc w:val="both"/>
              <w:rPr>
                <w:color w:val="000000"/>
                <w:sz w:val="22"/>
                <w:szCs w:val="22"/>
                <w:lang w:eastAsia="hu-HU"/>
              </w:rPr>
            </w:pPr>
            <w:r w:rsidRPr="005C3BE3">
              <w:rPr>
                <w:color w:val="000000"/>
                <w:sz w:val="22"/>
                <w:szCs w:val="22"/>
                <w:lang w:eastAsia="hu-HU"/>
              </w:rPr>
              <w:t>Várpalota</w:t>
            </w:r>
          </w:p>
        </w:tc>
        <w:tc>
          <w:tcPr>
            <w:tcW w:w="2126" w:type="dxa"/>
            <w:tcBorders>
              <w:top w:val="single" w:sz="4" w:space="0" w:color="auto"/>
              <w:left w:val="single" w:sz="4" w:space="0" w:color="auto"/>
              <w:bottom w:val="single" w:sz="4" w:space="0" w:color="auto"/>
              <w:right w:val="single" w:sz="4" w:space="0" w:color="auto"/>
            </w:tcBorders>
          </w:tcPr>
          <w:p w14:paraId="708596A0" w14:textId="77777777" w:rsidR="005C3BE3" w:rsidRPr="005C3BE3" w:rsidRDefault="005C3BE3" w:rsidP="00125D69">
            <w:pPr>
              <w:jc w:val="both"/>
              <w:rPr>
                <w:color w:val="000000"/>
                <w:sz w:val="22"/>
                <w:szCs w:val="22"/>
                <w:lang w:eastAsia="hu-HU"/>
              </w:rPr>
            </w:pP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FF0637F"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425E437"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tcBorders>
              <w:left w:val="single" w:sz="4" w:space="0" w:color="auto"/>
              <w:bottom w:val="single" w:sz="4" w:space="0" w:color="auto"/>
              <w:right w:val="single" w:sz="4" w:space="0" w:color="auto"/>
            </w:tcBorders>
            <w:vAlign w:val="center"/>
          </w:tcPr>
          <w:p w14:paraId="4CB0ED18" w14:textId="77777777" w:rsidR="005C3BE3" w:rsidRPr="005C3BE3" w:rsidRDefault="005C3BE3" w:rsidP="00125D69">
            <w:pPr>
              <w:jc w:val="both"/>
              <w:rPr>
                <w:color w:val="000000"/>
                <w:sz w:val="22"/>
                <w:szCs w:val="22"/>
                <w:lang w:eastAsia="hu-HU"/>
              </w:rPr>
            </w:pPr>
          </w:p>
        </w:tc>
      </w:tr>
      <w:tr w:rsidR="005C3BE3" w:rsidRPr="005C3BE3" w14:paraId="4446AF32"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932C6E7" w14:textId="77777777" w:rsidR="005C3BE3" w:rsidRPr="005C3BE3" w:rsidRDefault="005C3BE3" w:rsidP="00125D69">
            <w:pPr>
              <w:jc w:val="both"/>
              <w:rPr>
                <w:color w:val="000000"/>
                <w:sz w:val="22"/>
                <w:szCs w:val="22"/>
                <w:lang w:eastAsia="hu-HU"/>
              </w:rPr>
            </w:pPr>
            <w:r w:rsidRPr="005C3BE3">
              <w:rPr>
                <w:color w:val="000000"/>
                <w:sz w:val="22"/>
                <w:szCs w:val="22"/>
                <w:lang w:eastAsia="hu-HU"/>
              </w:rPr>
              <w:t>Csajág</w:t>
            </w:r>
          </w:p>
        </w:tc>
        <w:tc>
          <w:tcPr>
            <w:tcW w:w="2126" w:type="dxa"/>
            <w:tcBorders>
              <w:top w:val="single" w:sz="4" w:space="0" w:color="auto"/>
              <w:left w:val="single" w:sz="4" w:space="0" w:color="auto"/>
              <w:bottom w:val="single" w:sz="4" w:space="0" w:color="auto"/>
              <w:right w:val="single" w:sz="4" w:space="0" w:color="auto"/>
            </w:tcBorders>
          </w:tcPr>
          <w:p w14:paraId="7C053A25" w14:textId="77777777" w:rsidR="005C3BE3" w:rsidRPr="005C3BE3" w:rsidRDefault="005C3BE3" w:rsidP="00125D69">
            <w:pPr>
              <w:jc w:val="both"/>
              <w:rPr>
                <w:color w:val="000000"/>
                <w:sz w:val="22"/>
                <w:szCs w:val="22"/>
                <w:lang w:eastAsia="hu-HU"/>
              </w:rPr>
            </w:pPr>
            <w:r w:rsidRPr="005C3BE3">
              <w:rPr>
                <w:color w:val="000000"/>
                <w:sz w:val="22"/>
                <w:szCs w:val="22"/>
                <w:lang w:eastAsia="hu-HU"/>
              </w:rPr>
              <w:t xml:space="preserve">Balatonfőkajár-felső </w:t>
            </w:r>
            <w:proofErr w:type="spellStart"/>
            <w:r w:rsidRPr="005C3BE3">
              <w:rPr>
                <w:color w:val="000000"/>
                <w:sz w:val="22"/>
                <w:szCs w:val="22"/>
                <w:lang w:eastAsia="hu-HU"/>
              </w:rPr>
              <w:t>mh</w:t>
            </w:r>
            <w:proofErr w:type="spellEnd"/>
            <w:proofErr w:type="gramStart"/>
            <w:r w:rsidRPr="005C3BE3">
              <w:rPr>
                <w:color w:val="000000"/>
                <w:sz w:val="22"/>
                <w:szCs w:val="22"/>
                <w:lang w:eastAsia="hu-HU"/>
              </w:rPr>
              <w:t>.,</w:t>
            </w:r>
            <w:proofErr w:type="gramEnd"/>
            <w:r w:rsidRPr="005C3BE3">
              <w:rPr>
                <w:color w:val="000000"/>
                <w:sz w:val="22"/>
                <w:szCs w:val="22"/>
                <w:lang w:eastAsia="hu-HU"/>
              </w:rPr>
              <w:t xml:space="preserve"> Balatonakarattya </w:t>
            </w:r>
            <w:proofErr w:type="spellStart"/>
            <w:r w:rsidRPr="005C3BE3">
              <w:rPr>
                <w:color w:val="000000"/>
                <w:sz w:val="22"/>
                <w:szCs w:val="22"/>
                <w:lang w:eastAsia="hu-HU"/>
              </w:rPr>
              <w:t>mh</w:t>
            </w:r>
            <w:proofErr w:type="spellEnd"/>
            <w:r w:rsidRPr="005C3BE3">
              <w:rPr>
                <w:color w:val="000000"/>
                <w:sz w:val="22"/>
                <w:szCs w:val="22"/>
                <w:lang w:eastAsia="hu-HU"/>
              </w:rPr>
              <w:t>.</w:t>
            </w: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F94A06A"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3DAEFD4"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tcBorders>
              <w:left w:val="single" w:sz="4" w:space="0" w:color="auto"/>
              <w:bottom w:val="single" w:sz="4" w:space="0" w:color="auto"/>
              <w:right w:val="single" w:sz="4" w:space="0" w:color="auto"/>
            </w:tcBorders>
            <w:vAlign w:val="center"/>
          </w:tcPr>
          <w:p w14:paraId="712F7274" w14:textId="77777777" w:rsidR="005C3BE3" w:rsidRPr="005C3BE3" w:rsidRDefault="005C3BE3" w:rsidP="00125D69">
            <w:pPr>
              <w:jc w:val="both"/>
              <w:rPr>
                <w:color w:val="000000"/>
                <w:sz w:val="22"/>
                <w:szCs w:val="22"/>
                <w:lang w:eastAsia="hu-HU"/>
              </w:rPr>
            </w:pPr>
          </w:p>
        </w:tc>
      </w:tr>
      <w:tr w:rsidR="005C3BE3" w:rsidRPr="005C3BE3" w14:paraId="30C10692"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6BBF019" w14:textId="77777777" w:rsidR="005C3BE3" w:rsidRPr="005C3BE3" w:rsidRDefault="005C3BE3" w:rsidP="00125D69">
            <w:pPr>
              <w:jc w:val="both"/>
              <w:rPr>
                <w:color w:val="000000"/>
                <w:sz w:val="22"/>
                <w:szCs w:val="22"/>
                <w:lang w:eastAsia="hu-HU"/>
              </w:rPr>
            </w:pPr>
            <w:r w:rsidRPr="005C3BE3">
              <w:rPr>
                <w:color w:val="000000"/>
                <w:sz w:val="22"/>
                <w:szCs w:val="22"/>
                <w:lang w:eastAsia="hu-HU"/>
              </w:rPr>
              <w:t>Balatonkenese</w:t>
            </w:r>
          </w:p>
        </w:tc>
        <w:tc>
          <w:tcPr>
            <w:tcW w:w="2126" w:type="dxa"/>
            <w:tcBorders>
              <w:top w:val="single" w:sz="4" w:space="0" w:color="auto"/>
              <w:left w:val="single" w:sz="4" w:space="0" w:color="auto"/>
              <w:bottom w:val="single" w:sz="4" w:space="0" w:color="auto"/>
              <w:right w:val="single" w:sz="4" w:space="0" w:color="auto"/>
            </w:tcBorders>
          </w:tcPr>
          <w:p w14:paraId="52F6CE3D" w14:textId="77777777" w:rsidR="005C3BE3" w:rsidRPr="005C3BE3" w:rsidRDefault="005C3BE3" w:rsidP="00125D69">
            <w:pPr>
              <w:jc w:val="both"/>
              <w:rPr>
                <w:color w:val="000000"/>
                <w:sz w:val="22"/>
                <w:szCs w:val="22"/>
                <w:lang w:eastAsia="hu-HU"/>
              </w:rPr>
            </w:pPr>
            <w:proofErr w:type="spellStart"/>
            <w:r w:rsidRPr="005C3BE3">
              <w:rPr>
                <w:color w:val="000000"/>
                <w:sz w:val="22"/>
                <w:szCs w:val="22"/>
                <w:lang w:eastAsia="hu-HU"/>
              </w:rPr>
              <w:t>Csittényhegy</w:t>
            </w:r>
            <w:proofErr w:type="spellEnd"/>
            <w:r w:rsidRPr="005C3BE3">
              <w:rPr>
                <w:color w:val="000000"/>
                <w:sz w:val="22"/>
                <w:szCs w:val="22"/>
                <w:lang w:eastAsia="hu-HU"/>
              </w:rPr>
              <w:t xml:space="preserve"> </w:t>
            </w:r>
            <w:proofErr w:type="spellStart"/>
            <w:r w:rsidRPr="005C3BE3">
              <w:rPr>
                <w:color w:val="000000"/>
                <w:sz w:val="22"/>
                <w:szCs w:val="22"/>
                <w:lang w:eastAsia="hu-HU"/>
              </w:rPr>
              <w:t>mh</w:t>
            </w:r>
            <w:proofErr w:type="spellEnd"/>
            <w:r w:rsidRPr="005C3BE3">
              <w:rPr>
                <w:color w:val="000000"/>
                <w:sz w:val="22"/>
                <w:szCs w:val="22"/>
                <w:lang w:eastAsia="hu-HU"/>
              </w:rPr>
              <w:t>.</w:t>
            </w: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152EE39"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589E868"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tcBorders>
              <w:left w:val="single" w:sz="4" w:space="0" w:color="auto"/>
              <w:bottom w:val="single" w:sz="4" w:space="0" w:color="auto"/>
              <w:right w:val="single" w:sz="4" w:space="0" w:color="auto"/>
            </w:tcBorders>
            <w:vAlign w:val="center"/>
          </w:tcPr>
          <w:p w14:paraId="56A5C69B" w14:textId="77777777" w:rsidR="005C3BE3" w:rsidRPr="005C3BE3" w:rsidRDefault="005C3BE3" w:rsidP="00125D69">
            <w:pPr>
              <w:jc w:val="both"/>
              <w:rPr>
                <w:color w:val="000000"/>
                <w:sz w:val="22"/>
                <w:szCs w:val="22"/>
                <w:lang w:eastAsia="hu-HU"/>
              </w:rPr>
            </w:pPr>
          </w:p>
        </w:tc>
      </w:tr>
      <w:tr w:rsidR="005C3BE3" w:rsidRPr="005C3BE3" w14:paraId="03F16713"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825D5D8" w14:textId="77777777" w:rsidR="005C3BE3" w:rsidRPr="005C3BE3" w:rsidRDefault="005C3BE3" w:rsidP="00125D69">
            <w:pPr>
              <w:jc w:val="both"/>
              <w:rPr>
                <w:color w:val="000000"/>
                <w:sz w:val="22"/>
                <w:szCs w:val="22"/>
                <w:lang w:eastAsia="hu-HU"/>
              </w:rPr>
            </w:pPr>
            <w:r w:rsidRPr="005C3BE3">
              <w:rPr>
                <w:color w:val="000000"/>
                <w:sz w:val="22"/>
                <w:szCs w:val="22"/>
                <w:lang w:eastAsia="hu-HU"/>
              </w:rPr>
              <w:t>Balatonfűzfő</w:t>
            </w:r>
          </w:p>
        </w:tc>
        <w:tc>
          <w:tcPr>
            <w:tcW w:w="2126" w:type="dxa"/>
            <w:tcBorders>
              <w:top w:val="single" w:sz="4" w:space="0" w:color="auto"/>
              <w:left w:val="single" w:sz="4" w:space="0" w:color="auto"/>
              <w:bottom w:val="single" w:sz="4" w:space="0" w:color="auto"/>
              <w:right w:val="single" w:sz="4" w:space="0" w:color="auto"/>
            </w:tcBorders>
          </w:tcPr>
          <w:p w14:paraId="5E89B242" w14:textId="77777777" w:rsidR="005C3BE3" w:rsidRPr="005C3BE3" w:rsidRDefault="005C3BE3" w:rsidP="00125D69">
            <w:pPr>
              <w:jc w:val="both"/>
              <w:rPr>
                <w:color w:val="000000"/>
                <w:sz w:val="22"/>
                <w:szCs w:val="22"/>
                <w:lang w:eastAsia="hu-HU"/>
              </w:rPr>
            </w:pP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388724E"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495FC7F"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tcBorders>
              <w:left w:val="single" w:sz="4" w:space="0" w:color="auto"/>
              <w:bottom w:val="single" w:sz="4" w:space="0" w:color="auto"/>
              <w:right w:val="single" w:sz="4" w:space="0" w:color="auto"/>
            </w:tcBorders>
            <w:vAlign w:val="center"/>
          </w:tcPr>
          <w:p w14:paraId="090445AB" w14:textId="77777777" w:rsidR="005C3BE3" w:rsidRPr="005C3BE3" w:rsidRDefault="005C3BE3" w:rsidP="00125D69">
            <w:pPr>
              <w:jc w:val="both"/>
              <w:rPr>
                <w:color w:val="000000"/>
                <w:sz w:val="22"/>
                <w:szCs w:val="22"/>
                <w:lang w:eastAsia="hu-HU"/>
              </w:rPr>
            </w:pPr>
          </w:p>
        </w:tc>
      </w:tr>
      <w:tr w:rsidR="005C3BE3" w:rsidRPr="005C3BE3" w14:paraId="3D4BF049"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F0BEEFC" w14:textId="77777777" w:rsidR="005C3BE3" w:rsidRPr="005C3BE3" w:rsidRDefault="005C3BE3" w:rsidP="00125D69">
            <w:pPr>
              <w:jc w:val="both"/>
              <w:rPr>
                <w:color w:val="000000"/>
                <w:sz w:val="22"/>
                <w:szCs w:val="22"/>
                <w:lang w:eastAsia="hu-HU"/>
              </w:rPr>
            </w:pPr>
            <w:r w:rsidRPr="005C3BE3">
              <w:rPr>
                <w:color w:val="000000"/>
                <w:sz w:val="22"/>
                <w:szCs w:val="22"/>
                <w:lang w:eastAsia="hu-HU"/>
              </w:rPr>
              <w:t>Balatonalmádi</w:t>
            </w:r>
          </w:p>
        </w:tc>
        <w:tc>
          <w:tcPr>
            <w:tcW w:w="2126" w:type="dxa"/>
            <w:tcBorders>
              <w:top w:val="single" w:sz="4" w:space="0" w:color="auto"/>
              <w:left w:val="single" w:sz="4" w:space="0" w:color="auto"/>
              <w:bottom w:val="single" w:sz="4" w:space="0" w:color="auto"/>
              <w:right w:val="single" w:sz="4" w:space="0" w:color="auto"/>
            </w:tcBorders>
          </w:tcPr>
          <w:p w14:paraId="67DC2464" w14:textId="77777777" w:rsidR="005C3BE3" w:rsidRPr="005C3BE3" w:rsidRDefault="005C3BE3" w:rsidP="00125D69">
            <w:pPr>
              <w:jc w:val="both"/>
              <w:rPr>
                <w:color w:val="000000"/>
                <w:sz w:val="22"/>
                <w:szCs w:val="22"/>
                <w:lang w:eastAsia="hu-HU"/>
              </w:rPr>
            </w:pPr>
            <w:proofErr w:type="spellStart"/>
            <w:r w:rsidRPr="005C3BE3">
              <w:rPr>
                <w:color w:val="000000"/>
                <w:sz w:val="22"/>
                <w:szCs w:val="22"/>
                <w:lang w:eastAsia="hu-HU"/>
              </w:rPr>
              <w:t>Káptalanfüred</w:t>
            </w:r>
            <w:proofErr w:type="spellEnd"/>
            <w:r w:rsidRPr="005C3BE3">
              <w:rPr>
                <w:color w:val="000000"/>
                <w:sz w:val="22"/>
                <w:szCs w:val="22"/>
                <w:lang w:eastAsia="hu-HU"/>
              </w:rPr>
              <w:t xml:space="preserve"> </w:t>
            </w:r>
            <w:proofErr w:type="spellStart"/>
            <w:r w:rsidRPr="005C3BE3">
              <w:rPr>
                <w:color w:val="000000"/>
                <w:sz w:val="22"/>
                <w:szCs w:val="22"/>
                <w:lang w:eastAsia="hu-HU"/>
              </w:rPr>
              <w:t>mh</w:t>
            </w:r>
            <w:proofErr w:type="spellEnd"/>
            <w:r w:rsidRPr="005C3BE3">
              <w:rPr>
                <w:color w:val="000000"/>
                <w:sz w:val="22"/>
                <w:szCs w:val="22"/>
                <w:lang w:eastAsia="hu-HU"/>
              </w:rPr>
              <w:t>.</w:t>
            </w: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36D1149"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A3CC1CA"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tcBorders>
              <w:left w:val="single" w:sz="4" w:space="0" w:color="auto"/>
              <w:bottom w:val="single" w:sz="4" w:space="0" w:color="auto"/>
              <w:right w:val="single" w:sz="4" w:space="0" w:color="auto"/>
            </w:tcBorders>
            <w:vAlign w:val="center"/>
          </w:tcPr>
          <w:p w14:paraId="57E31290" w14:textId="77777777" w:rsidR="005C3BE3" w:rsidRPr="005C3BE3" w:rsidRDefault="005C3BE3" w:rsidP="00125D69">
            <w:pPr>
              <w:jc w:val="both"/>
              <w:rPr>
                <w:color w:val="000000"/>
                <w:sz w:val="22"/>
                <w:szCs w:val="22"/>
                <w:lang w:eastAsia="hu-HU"/>
              </w:rPr>
            </w:pPr>
          </w:p>
        </w:tc>
      </w:tr>
      <w:tr w:rsidR="005C3BE3" w:rsidRPr="005C3BE3" w14:paraId="669E23D6"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54DEF6C" w14:textId="77777777" w:rsidR="005C3BE3" w:rsidRPr="005C3BE3" w:rsidRDefault="005C3BE3" w:rsidP="00125D69">
            <w:pPr>
              <w:jc w:val="both"/>
              <w:rPr>
                <w:color w:val="000000"/>
                <w:sz w:val="22"/>
                <w:szCs w:val="22"/>
                <w:lang w:eastAsia="hu-HU"/>
              </w:rPr>
            </w:pPr>
            <w:r w:rsidRPr="005C3BE3">
              <w:rPr>
                <w:color w:val="000000"/>
                <w:sz w:val="22"/>
                <w:szCs w:val="22"/>
                <w:lang w:eastAsia="hu-HU"/>
              </w:rPr>
              <w:t>Alsóörs</w:t>
            </w:r>
          </w:p>
        </w:tc>
        <w:tc>
          <w:tcPr>
            <w:tcW w:w="2126" w:type="dxa"/>
            <w:tcBorders>
              <w:top w:val="single" w:sz="4" w:space="0" w:color="auto"/>
              <w:left w:val="single" w:sz="4" w:space="0" w:color="auto"/>
              <w:bottom w:val="single" w:sz="4" w:space="0" w:color="auto"/>
              <w:right w:val="single" w:sz="4" w:space="0" w:color="auto"/>
            </w:tcBorders>
          </w:tcPr>
          <w:p w14:paraId="39E6BFFA" w14:textId="77777777" w:rsidR="005C3BE3" w:rsidRPr="005C3BE3" w:rsidRDefault="005C3BE3" w:rsidP="00125D69">
            <w:pPr>
              <w:jc w:val="both"/>
              <w:rPr>
                <w:color w:val="000000"/>
                <w:sz w:val="22"/>
                <w:szCs w:val="22"/>
                <w:lang w:eastAsia="hu-HU"/>
              </w:rPr>
            </w:pPr>
            <w:r w:rsidRPr="005C3BE3">
              <w:rPr>
                <w:color w:val="000000"/>
                <w:sz w:val="22"/>
                <w:szCs w:val="22"/>
                <w:lang w:eastAsia="hu-HU"/>
              </w:rPr>
              <w:t xml:space="preserve">Csopak </w:t>
            </w:r>
            <w:proofErr w:type="spellStart"/>
            <w:r w:rsidRPr="005C3BE3">
              <w:rPr>
                <w:color w:val="000000"/>
                <w:sz w:val="22"/>
                <w:szCs w:val="22"/>
                <w:lang w:eastAsia="hu-HU"/>
              </w:rPr>
              <w:t>mh</w:t>
            </w:r>
            <w:proofErr w:type="spellEnd"/>
            <w:r w:rsidRPr="005C3BE3">
              <w:rPr>
                <w:color w:val="000000"/>
                <w:sz w:val="22"/>
                <w:szCs w:val="22"/>
                <w:lang w:eastAsia="hu-HU"/>
              </w:rPr>
              <w:t>.</w:t>
            </w: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45FA712"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49941CB"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tcBorders>
              <w:left w:val="single" w:sz="4" w:space="0" w:color="auto"/>
              <w:bottom w:val="single" w:sz="4" w:space="0" w:color="auto"/>
              <w:right w:val="single" w:sz="4" w:space="0" w:color="auto"/>
            </w:tcBorders>
            <w:vAlign w:val="center"/>
          </w:tcPr>
          <w:p w14:paraId="467DE3EF" w14:textId="77777777" w:rsidR="005C3BE3" w:rsidRPr="005C3BE3" w:rsidRDefault="005C3BE3" w:rsidP="00125D69">
            <w:pPr>
              <w:jc w:val="both"/>
              <w:rPr>
                <w:color w:val="000000"/>
                <w:sz w:val="22"/>
                <w:szCs w:val="22"/>
                <w:lang w:eastAsia="hu-HU"/>
              </w:rPr>
            </w:pPr>
          </w:p>
        </w:tc>
      </w:tr>
      <w:tr w:rsidR="005C3BE3" w:rsidRPr="005C3BE3" w14:paraId="134A3654"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BD1A4AE" w14:textId="77777777" w:rsidR="005C3BE3" w:rsidRPr="005C3BE3" w:rsidRDefault="005C3BE3" w:rsidP="00125D69">
            <w:pPr>
              <w:jc w:val="both"/>
              <w:rPr>
                <w:color w:val="000000"/>
                <w:sz w:val="22"/>
                <w:szCs w:val="22"/>
                <w:lang w:eastAsia="hu-HU"/>
              </w:rPr>
            </w:pPr>
            <w:r w:rsidRPr="005C3BE3">
              <w:rPr>
                <w:color w:val="000000"/>
                <w:sz w:val="22"/>
                <w:szCs w:val="22"/>
                <w:lang w:eastAsia="hu-HU"/>
              </w:rPr>
              <w:t>Balatonfüred</w:t>
            </w:r>
          </w:p>
        </w:tc>
        <w:tc>
          <w:tcPr>
            <w:tcW w:w="2126" w:type="dxa"/>
            <w:tcBorders>
              <w:top w:val="single" w:sz="4" w:space="0" w:color="auto"/>
              <w:left w:val="single" w:sz="4" w:space="0" w:color="auto"/>
              <w:bottom w:val="single" w:sz="4" w:space="0" w:color="auto"/>
              <w:right w:val="single" w:sz="4" w:space="0" w:color="auto"/>
            </w:tcBorders>
          </w:tcPr>
          <w:p w14:paraId="14A77C2F" w14:textId="77777777" w:rsidR="005C3BE3" w:rsidRPr="005C3BE3" w:rsidRDefault="005C3BE3" w:rsidP="00125D69">
            <w:pPr>
              <w:jc w:val="both"/>
              <w:rPr>
                <w:color w:val="000000"/>
                <w:sz w:val="22"/>
                <w:szCs w:val="22"/>
                <w:lang w:eastAsia="hu-HU"/>
              </w:rPr>
            </w:pPr>
            <w:r w:rsidRPr="005C3BE3">
              <w:rPr>
                <w:color w:val="000000"/>
                <w:sz w:val="22"/>
                <w:szCs w:val="22"/>
                <w:lang w:eastAsia="hu-HU"/>
              </w:rPr>
              <w:t xml:space="preserve">Balatonarács </w:t>
            </w:r>
            <w:proofErr w:type="spellStart"/>
            <w:r w:rsidRPr="005C3BE3">
              <w:rPr>
                <w:color w:val="000000"/>
                <w:sz w:val="22"/>
                <w:szCs w:val="22"/>
                <w:lang w:eastAsia="hu-HU"/>
              </w:rPr>
              <w:t>mh</w:t>
            </w:r>
            <w:proofErr w:type="spellEnd"/>
            <w:r w:rsidRPr="005C3BE3">
              <w:rPr>
                <w:color w:val="000000"/>
                <w:sz w:val="22"/>
                <w:szCs w:val="22"/>
                <w:lang w:eastAsia="hu-HU"/>
              </w:rPr>
              <w:t>.</w:t>
            </w: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853C9CC" w14:textId="77777777" w:rsidR="005C3BE3" w:rsidRPr="005C3BE3" w:rsidRDefault="005C3BE3" w:rsidP="00125D69">
            <w:pPr>
              <w:jc w:val="both"/>
              <w:rPr>
                <w:color w:val="000000"/>
                <w:sz w:val="22"/>
                <w:szCs w:val="22"/>
                <w:lang w:eastAsia="hu-HU"/>
              </w:rPr>
            </w:pPr>
            <w:r w:rsidRPr="005C3BE3">
              <w:rPr>
                <w:color w:val="000000"/>
                <w:sz w:val="22"/>
                <w:szCs w:val="22"/>
                <w:lang w:eastAsia="hu-HU"/>
              </w:rPr>
              <w:t>TTS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1719630"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tcBorders>
              <w:left w:val="single" w:sz="4" w:space="0" w:color="auto"/>
              <w:bottom w:val="single" w:sz="4" w:space="0" w:color="auto"/>
              <w:right w:val="single" w:sz="4" w:space="0" w:color="auto"/>
            </w:tcBorders>
            <w:vAlign w:val="center"/>
          </w:tcPr>
          <w:p w14:paraId="3D9B8BAD" w14:textId="77777777" w:rsidR="005C3BE3" w:rsidRPr="005C3BE3" w:rsidRDefault="005C3BE3" w:rsidP="00125D69">
            <w:pPr>
              <w:jc w:val="both"/>
              <w:rPr>
                <w:color w:val="000000"/>
                <w:sz w:val="22"/>
                <w:szCs w:val="22"/>
                <w:lang w:eastAsia="hu-HU"/>
              </w:rPr>
            </w:pPr>
          </w:p>
        </w:tc>
      </w:tr>
      <w:tr w:rsidR="005C3BE3" w:rsidRPr="005C3BE3" w14:paraId="39CB60A9"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112FD20" w14:textId="77777777" w:rsidR="005C3BE3" w:rsidRPr="005C3BE3" w:rsidRDefault="005C3BE3" w:rsidP="00125D69">
            <w:pPr>
              <w:jc w:val="both"/>
              <w:rPr>
                <w:color w:val="000000"/>
                <w:sz w:val="22"/>
                <w:szCs w:val="22"/>
                <w:lang w:eastAsia="hu-HU"/>
              </w:rPr>
            </w:pPr>
            <w:r w:rsidRPr="005C3BE3">
              <w:rPr>
                <w:color w:val="000000"/>
                <w:sz w:val="22"/>
                <w:szCs w:val="22"/>
                <w:lang w:eastAsia="hu-HU"/>
              </w:rPr>
              <w:t>Aszófő</w:t>
            </w:r>
          </w:p>
        </w:tc>
        <w:tc>
          <w:tcPr>
            <w:tcW w:w="2126" w:type="dxa"/>
            <w:tcBorders>
              <w:top w:val="single" w:sz="4" w:space="0" w:color="auto"/>
              <w:left w:val="single" w:sz="4" w:space="0" w:color="auto"/>
              <w:bottom w:val="single" w:sz="4" w:space="0" w:color="auto"/>
              <w:right w:val="single" w:sz="4" w:space="0" w:color="auto"/>
            </w:tcBorders>
          </w:tcPr>
          <w:p w14:paraId="70856879" w14:textId="77777777" w:rsidR="005C3BE3" w:rsidRPr="005C3BE3" w:rsidRDefault="005C3BE3" w:rsidP="00125D69">
            <w:pPr>
              <w:jc w:val="both"/>
              <w:rPr>
                <w:color w:val="000000"/>
                <w:sz w:val="22"/>
                <w:szCs w:val="22"/>
                <w:lang w:eastAsia="hu-HU"/>
              </w:rPr>
            </w:pPr>
            <w:r w:rsidRPr="005C3BE3">
              <w:rPr>
                <w:color w:val="000000"/>
                <w:sz w:val="22"/>
                <w:szCs w:val="22"/>
                <w:lang w:eastAsia="hu-HU"/>
              </w:rPr>
              <w:t xml:space="preserve">Örvényes </w:t>
            </w:r>
            <w:proofErr w:type="spellStart"/>
            <w:r w:rsidRPr="005C3BE3">
              <w:rPr>
                <w:color w:val="000000"/>
                <w:sz w:val="22"/>
                <w:szCs w:val="22"/>
                <w:lang w:eastAsia="hu-HU"/>
              </w:rPr>
              <w:t>mh</w:t>
            </w:r>
            <w:proofErr w:type="spellEnd"/>
            <w:r w:rsidRPr="005C3BE3">
              <w:rPr>
                <w:color w:val="000000"/>
                <w:sz w:val="22"/>
                <w:szCs w:val="22"/>
                <w:lang w:eastAsia="hu-HU"/>
              </w:rPr>
              <w:t xml:space="preserve">. és Balatonudvari </w:t>
            </w:r>
            <w:proofErr w:type="spellStart"/>
            <w:r w:rsidRPr="005C3BE3">
              <w:rPr>
                <w:color w:val="000000"/>
                <w:sz w:val="22"/>
                <w:szCs w:val="22"/>
                <w:lang w:eastAsia="hu-HU"/>
              </w:rPr>
              <w:t>mh</w:t>
            </w:r>
            <w:proofErr w:type="spellEnd"/>
            <w:r w:rsidRPr="005C3BE3">
              <w:rPr>
                <w:color w:val="000000"/>
                <w:sz w:val="22"/>
                <w:szCs w:val="22"/>
                <w:lang w:eastAsia="hu-HU"/>
              </w:rPr>
              <w:t>.</w:t>
            </w: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905DE78"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1348CD2"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tcBorders>
              <w:left w:val="single" w:sz="4" w:space="0" w:color="auto"/>
              <w:bottom w:val="single" w:sz="4" w:space="0" w:color="auto"/>
              <w:right w:val="single" w:sz="4" w:space="0" w:color="auto"/>
            </w:tcBorders>
            <w:vAlign w:val="center"/>
          </w:tcPr>
          <w:p w14:paraId="580B04FE" w14:textId="77777777" w:rsidR="005C3BE3" w:rsidRPr="005C3BE3" w:rsidRDefault="005C3BE3" w:rsidP="00125D69">
            <w:pPr>
              <w:jc w:val="both"/>
              <w:rPr>
                <w:color w:val="000000"/>
                <w:sz w:val="22"/>
                <w:szCs w:val="22"/>
                <w:lang w:eastAsia="hu-HU"/>
              </w:rPr>
            </w:pPr>
          </w:p>
        </w:tc>
      </w:tr>
      <w:tr w:rsidR="005C3BE3" w:rsidRPr="005C3BE3" w14:paraId="2C174B04"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A481746" w14:textId="77777777" w:rsidR="005C3BE3" w:rsidRPr="005C3BE3" w:rsidRDefault="005C3BE3" w:rsidP="00125D69">
            <w:pPr>
              <w:jc w:val="both"/>
              <w:rPr>
                <w:color w:val="000000"/>
                <w:sz w:val="22"/>
                <w:szCs w:val="22"/>
                <w:lang w:eastAsia="hu-HU"/>
              </w:rPr>
            </w:pPr>
            <w:r w:rsidRPr="005C3BE3">
              <w:rPr>
                <w:color w:val="000000"/>
                <w:sz w:val="22"/>
                <w:szCs w:val="22"/>
                <w:lang w:eastAsia="hu-HU"/>
              </w:rPr>
              <w:t>Balatonakali-Dörgicse</w:t>
            </w:r>
          </w:p>
        </w:tc>
        <w:tc>
          <w:tcPr>
            <w:tcW w:w="2126" w:type="dxa"/>
            <w:tcBorders>
              <w:top w:val="single" w:sz="4" w:space="0" w:color="auto"/>
              <w:left w:val="single" w:sz="4" w:space="0" w:color="auto"/>
              <w:bottom w:val="single" w:sz="4" w:space="0" w:color="auto"/>
              <w:right w:val="single" w:sz="4" w:space="0" w:color="auto"/>
            </w:tcBorders>
          </w:tcPr>
          <w:p w14:paraId="4AB1B724" w14:textId="77777777" w:rsidR="005C3BE3" w:rsidRPr="005C3BE3" w:rsidRDefault="005C3BE3" w:rsidP="00125D69">
            <w:pPr>
              <w:jc w:val="both"/>
              <w:rPr>
                <w:color w:val="000000"/>
                <w:sz w:val="22"/>
                <w:szCs w:val="22"/>
                <w:lang w:eastAsia="hu-HU"/>
              </w:rPr>
            </w:pPr>
            <w:r w:rsidRPr="005C3BE3">
              <w:rPr>
                <w:color w:val="000000"/>
                <w:sz w:val="22"/>
                <w:szCs w:val="22"/>
                <w:lang w:eastAsia="hu-HU"/>
              </w:rPr>
              <w:t xml:space="preserve">Fövenyes </w:t>
            </w:r>
            <w:proofErr w:type="spellStart"/>
            <w:r w:rsidRPr="005C3BE3">
              <w:rPr>
                <w:color w:val="000000"/>
                <w:sz w:val="22"/>
                <w:szCs w:val="22"/>
                <w:lang w:eastAsia="hu-HU"/>
              </w:rPr>
              <w:t>mh</w:t>
            </w:r>
            <w:proofErr w:type="spellEnd"/>
            <w:r w:rsidRPr="005C3BE3">
              <w:rPr>
                <w:color w:val="000000"/>
                <w:sz w:val="22"/>
                <w:szCs w:val="22"/>
                <w:lang w:eastAsia="hu-HU"/>
              </w:rPr>
              <w:t>.</w:t>
            </w: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ECBAA56"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65258F2"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tcBorders>
              <w:left w:val="single" w:sz="4" w:space="0" w:color="auto"/>
              <w:bottom w:val="single" w:sz="4" w:space="0" w:color="auto"/>
              <w:right w:val="single" w:sz="4" w:space="0" w:color="auto"/>
            </w:tcBorders>
            <w:vAlign w:val="center"/>
          </w:tcPr>
          <w:p w14:paraId="202AFC21" w14:textId="77777777" w:rsidR="005C3BE3" w:rsidRPr="005C3BE3" w:rsidRDefault="005C3BE3" w:rsidP="00125D69">
            <w:pPr>
              <w:jc w:val="both"/>
              <w:rPr>
                <w:color w:val="000000"/>
                <w:sz w:val="22"/>
                <w:szCs w:val="22"/>
                <w:lang w:eastAsia="hu-HU"/>
              </w:rPr>
            </w:pPr>
          </w:p>
        </w:tc>
      </w:tr>
      <w:tr w:rsidR="005C3BE3" w:rsidRPr="005C3BE3" w14:paraId="4BBE8189"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4A5A7CE" w14:textId="77777777" w:rsidR="005C3BE3" w:rsidRPr="005C3BE3" w:rsidRDefault="005C3BE3" w:rsidP="00125D69">
            <w:pPr>
              <w:jc w:val="both"/>
              <w:rPr>
                <w:color w:val="000000"/>
                <w:sz w:val="22"/>
                <w:szCs w:val="22"/>
                <w:lang w:eastAsia="hu-HU"/>
              </w:rPr>
            </w:pPr>
            <w:r w:rsidRPr="005C3BE3">
              <w:rPr>
                <w:color w:val="000000"/>
                <w:sz w:val="22"/>
                <w:szCs w:val="22"/>
                <w:lang w:eastAsia="hu-HU"/>
              </w:rPr>
              <w:t>Zánka-Köveskál</w:t>
            </w:r>
          </w:p>
        </w:tc>
        <w:tc>
          <w:tcPr>
            <w:tcW w:w="2126" w:type="dxa"/>
            <w:tcBorders>
              <w:top w:val="single" w:sz="4" w:space="0" w:color="auto"/>
              <w:left w:val="single" w:sz="4" w:space="0" w:color="auto"/>
              <w:bottom w:val="single" w:sz="4" w:space="0" w:color="auto"/>
              <w:right w:val="single" w:sz="4" w:space="0" w:color="auto"/>
            </w:tcBorders>
          </w:tcPr>
          <w:p w14:paraId="32234B06" w14:textId="77777777" w:rsidR="005C3BE3" w:rsidRPr="005C3BE3" w:rsidRDefault="005C3BE3" w:rsidP="00125D69">
            <w:pPr>
              <w:jc w:val="both"/>
              <w:rPr>
                <w:color w:val="000000"/>
                <w:sz w:val="22"/>
                <w:szCs w:val="22"/>
                <w:lang w:eastAsia="hu-HU"/>
              </w:rPr>
            </w:pPr>
            <w:proofErr w:type="spellStart"/>
            <w:r w:rsidRPr="005C3BE3">
              <w:rPr>
                <w:color w:val="000000"/>
                <w:sz w:val="22"/>
                <w:szCs w:val="22"/>
                <w:lang w:eastAsia="hu-HU"/>
              </w:rPr>
              <w:t>Zánkafürdő</w:t>
            </w:r>
            <w:proofErr w:type="spellEnd"/>
            <w:r w:rsidRPr="005C3BE3">
              <w:rPr>
                <w:color w:val="000000"/>
                <w:sz w:val="22"/>
                <w:szCs w:val="22"/>
                <w:lang w:eastAsia="hu-HU"/>
              </w:rPr>
              <w:t xml:space="preserve"> </w:t>
            </w:r>
            <w:proofErr w:type="spellStart"/>
            <w:r w:rsidRPr="005C3BE3">
              <w:rPr>
                <w:color w:val="000000"/>
                <w:sz w:val="22"/>
                <w:szCs w:val="22"/>
                <w:lang w:eastAsia="hu-HU"/>
              </w:rPr>
              <w:t>mh</w:t>
            </w:r>
            <w:proofErr w:type="spellEnd"/>
            <w:proofErr w:type="gramStart"/>
            <w:r w:rsidRPr="005C3BE3">
              <w:rPr>
                <w:color w:val="000000"/>
                <w:sz w:val="22"/>
                <w:szCs w:val="22"/>
                <w:lang w:eastAsia="hu-HU"/>
              </w:rPr>
              <w:t>.,</w:t>
            </w:r>
            <w:proofErr w:type="gramEnd"/>
            <w:r w:rsidRPr="005C3BE3">
              <w:rPr>
                <w:color w:val="000000"/>
                <w:sz w:val="22"/>
                <w:szCs w:val="22"/>
                <w:lang w:eastAsia="hu-HU"/>
              </w:rPr>
              <w:t xml:space="preserve"> </w:t>
            </w:r>
            <w:r w:rsidRPr="005C3BE3">
              <w:rPr>
                <w:color w:val="000000"/>
                <w:sz w:val="22"/>
                <w:szCs w:val="22"/>
                <w:lang w:eastAsia="hu-HU"/>
              </w:rPr>
              <w:lastRenderedPageBreak/>
              <w:t xml:space="preserve">Balatonszepezd </w:t>
            </w:r>
            <w:proofErr w:type="spellStart"/>
            <w:r w:rsidRPr="005C3BE3">
              <w:rPr>
                <w:color w:val="000000"/>
                <w:sz w:val="22"/>
                <w:szCs w:val="22"/>
                <w:lang w:eastAsia="hu-HU"/>
              </w:rPr>
              <w:t>mh</w:t>
            </w:r>
            <w:proofErr w:type="spellEnd"/>
            <w:r w:rsidRPr="005C3BE3">
              <w:rPr>
                <w:color w:val="000000"/>
                <w:sz w:val="22"/>
                <w:szCs w:val="22"/>
                <w:lang w:eastAsia="hu-HU"/>
              </w:rPr>
              <w:t>.</w:t>
            </w: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F020012" w14:textId="77777777" w:rsidR="005C3BE3" w:rsidRPr="005C3BE3" w:rsidRDefault="005C3BE3" w:rsidP="00125D69">
            <w:pPr>
              <w:jc w:val="both"/>
              <w:rPr>
                <w:color w:val="000000"/>
                <w:sz w:val="22"/>
                <w:szCs w:val="22"/>
                <w:lang w:eastAsia="hu-HU"/>
              </w:rPr>
            </w:pPr>
            <w:r w:rsidRPr="005C3BE3">
              <w:rPr>
                <w:color w:val="000000"/>
                <w:sz w:val="22"/>
                <w:szCs w:val="22"/>
                <w:lang w:eastAsia="hu-HU"/>
              </w:rPr>
              <w:lastRenderedPageBreak/>
              <w:t>Hagyományos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AC972AD"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tcBorders>
              <w:left w:val="single" w:sz="4" w:space="0" w:color="auto"/>
              <w:bottom w:val="single" w:sz="4" w:space="0" w:color="auto"/>
              <w:right w:val="single" w:sz="4" w:space="0" w:color="auto"/>
            </w:tcBorders>
            <w:vAlign w:val="center"/>
          </w:tcPr>
          <w:p w14:paraId="7D414344" w14:textId="77777777" w:rsidR="005C3BE3" w:rsidRPr="005C3BE3" w:rsidRDefault="005C3BE3" w:rsidP="00125D69">
            <w:pPr>
              <w:jc w:val="both"/>
              <w:rPr>
                <w:color w:val="000000"/>
                <w:sz w:val="22"/>
                <w:szCs w:val="22"/>
                <w:lang w:eastAsia="hu-HU"/>
              </w:rPr>
            </w:pPr>
          </w:p>
        </w:tc>
      </w:tr>
      <w:tr w:rsidR="005C3BE3" w:rsidRPr="005C3BE3" w14:paraId="0E4B8697"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67C4C18" w14:textId="77777777" w:rsidR="005C3BE3" w:rsidRPr="005C3BE3" w:rsidRDefault="005C3BE3" w:rsidP="00125D69">
            <w:pPr>
              <w:jc w:val="both"/>
              <w:rPr>
                <w:color w:val="000000"/>
                <w:sz w:val="22"/>
                <w:szCs w:val="22"/>
                <w:lang w:eastAsia="hu-HU"/>
              </w:rPr>
            </w:pPr>
            <w:r w:rsidRPr="005C3BE3">
              <w:rPr>
                <w:color w:val="000000"/>
                <w:sz w:val="22"/>
                <w:szCs w:val="22"/>
                <w:lang w:eastAsia="hu-HU"/>
              </w:rPr>
              <w:lastRenderedPageBreak/>
              <w:t>Révfülöp</w:t>
            </w:r>
          </w:p>
        </w:tc>
        <w:tc>
          <w:tcPr>
            <w:tcW w:w="2126" w:type="dxa"/>
            <w:tcBorders>
              <w:top w:val="single" w:sz="4" w:space="0" w:color="auto"/>
              <w:left w:val="single" w:sz="4" w:space="0" w:color="auto"/>
              <w:bottom w:val="single" w:sz="4" w:space="0" w:color="auto"/>
              <w:right w:val="single" w:sz="4" w:space="0" w:color="auto"/>
            </w:tcBorders>
          </w:tcPr>
          <w:p w14:paraId="49802111" w14:textId="77777777" w:rsidR="005C3BE3" w:rsidRPr="005C3BE3" w:rsidRDefault="005C3BE3" w:rsidP="00125D69">
            <w:pPr>
              <w:jc w:val="both"/>
              <w:rPr>
                <w:color w:val="000000"/>
                <w:sz w:val="22"/>
                <w:szCs w:val="22"/>
                <w:lang w:eastAsia="hu-HU"/>
              </w:rPr>
            </w:pPr>
            <w:proofErr w:type="spellStart"/>
            <w:r w:rsidRPr="005C3BE3">
              <w:rPr>
                <w:color w:val="000000"/>
                <w:sz w:val="22"/>
                <w:szCs w:val="22"/>
                <w:lang w:eastAsia="hu-HU"/>
              </w:rPr>
              <w:t>Szepezdfürdő</w:t>
            </w:r>
            <w:proofErr w:type="spellEnd"/>
            <w:r w:rsidRPr="005C3BE3">
              <w:rPr>
                <w:color w:val="000000"/>
                <w:sz w:val="22"/>
                <w:szCs w:val="22"/>
                <w:lang w:eastAsia="hu-HU"/>
              </w:rPr>
              <w:t xml:space="preserve"> </w:t>
            </w:r>
            <w:proofErr w:type="spellStart"/>
            <w:r w:rsidRPr="005C3BE3">
              <w:rPr>
                <w:color w:val="000000"/>
                <w:sz w:val="22"/>
                <w:szCs w:val="22"/>
                <w:lang w:eastAsia="hu-HU"/>
              </w:rPr>
              <w:t>mh</w:t>
            </w:r>
            <w:proofErr w:type="spellEnd"/>
            <w:proofErr w:type="gramStart"/>
            <w:r w:rsidRPr="005C3BE3">
              <w:rPr>
                <w:color w:val="000000"/>
                <w:sz w:val="22"/>
                <w:szCs w:val="22"/>
                <w:lang w:eastAsia="hu-HU"/>
              </w:rPr>
              <w:t>.,</w:t>
            </w:r>
            <w:proofErr w:type="gramEnd"/>
            <w:r w:rsidRPr="005C3BE3">
              <w:rPr>
                <w:color w:val="000000"/>
                <w:sz w:val="22"/>
                <w:szCs w:val="22"/>
                <w:lang w:eastAsia="hu-HU"/>
              </w:rPr>
              <w:t xml:space="preserve"> Balatonrendes </w:t>
            </w:r>
            <w:proofErr w:type="spellStart"/>
            <w:r w:rsidRPr="005C3BE3">
              <w:rPr>
                <w:color w:val="000000"/>
                <w:sz w:val="22"/>
                <w:szCs w:val="22"/>
                <w:lang w:eastAsia="hu-HU"/>
              </w:rPr>
              <w:t>mh</w:t>
            </w:r>
            <w:proofErr w:type="spellEnd"/>
            <w:r w:rsidRPr="005C3BE3">
              <w:rPr>
                <w:color w:val="000000"/>
                <w:sz w:val="22"/>
                <w:szCs w:val="22"/>
                <w:lang w:eastAsia="hu-HU"/>
              </w:rPr>
              <w:t>.</w:t>
            </w: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38155AD"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3C0B926"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tcBorders>
              <w:left w:val="single" w:sz="4" w:space="0" w:color="auto"/>
              <w:bottom w:val="single" w:sz="4" w:space="0" w:color="auto"/>
              <w:right w:val="single" w:sz="4" w:space="0" w:color="auto"/>
            </w:tcBorders>
            <w:vAlign w:val="center"/>
          </w:tcPr>
          <w:p w14:paraId="338B9E7A" w14:textId="77777777" w:rsidR="005C3BE3" w:rsidRPr="005C3BE3" w:rsidRDefault="005C3BE3" w:rsidP="00125D69">
            <w:pPr>
              <w:jc w:val="both"/>
              <w:rPr>
                <w:color w:val="000000"/>
                <w:sz w:val="22"/>
                <w:szCs w:val="22"/>
                <w:lang w:eastAsia="hu-HU"/>
              </w:rPr>
            </w:pPr>
          </w:p>
        </w:tc>
      </w:tr>
      <w:tr w:rsidR="005C3BE3" w:rsidRPr="005C3BE3" w14:paraId="7EDEE8F0"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2770149" w14:textId="77777777" w:rsidR="005C3BE3" w:rsidRPr="005C3BE3" w:rsidRDefault="005C3BE3" w:rsidP="00125D69">
            <w:pPr>
              <w:jc w:val="both"/>
              <w:rPr>
                <w:color w:val="000000"/>
                <w:sz w:val="22"/>
                <w:szCs w:val="22"/>
                <w:lang w:eastAsia="hu-HU"/>
              </w:rPr>
            </w:pPr>
            <w:r w:rsidRPr="005C3BE3">
              <w:rPr>
                <w:color w:val="000000"/>
                <w:sz w:val="22"/>
                <w:szCs w:val="22"/>
                <w:lang w:eastAsia="hu-HU"/>
              </w:rPr>
              <w:t>Badacsonytomaj</w:t>
            </w:r>
          </w:p>
        </w:tc>
        <w:tc>
          <w:tcPr>
            <w:tcW w:w="2126" w:type="dxa"/>
            <w:tcBorders>
              <w:top w:val="single" w:sz="4" w:space="0" w:color="auto"/>
              <w:left w:val="single" w:sz="4" w:space="0" w:color="auto"/>
              <w:bottom w:val="single" w:sz="4" w:space="0" w:color="auto"/>
              <w:right w:val="single" w:sz="4" w:space="0" w:color="auto"/>
            </w:tcBorders>
          </w:tcPr>
          <w:p w14:paraId="2A790A5D" w14:textId="77777777" w:rsidR="005C3BE3" w:rsidRPr="005C3BE3" w:rsidRDefault="005C3BE3" w:rsidP="00125D69">
            <w:pPr>
              <w:jc w:val="both"/>
              <w:rPr>
                <w:color w:val="000000"/>
                <w:sz w:val="22"/>
                <w:szCs w:val="22"/>
                <w:lang w:eastAsia="hu-HU"/>
              </w:rPr>
            </w:pPr>
            <w:r w:rsidRPr="005C3BE3">
              <w:rPr>
                <w:color w:val="000000"/>
                <w:sz w:val="22"/>
                <w:szCs w:val="22"/>
                <w:lang w:eastAsia="hu-HU"/>
              </w:rPr>
              <w:t xml:space="preserve">Ábrahámhegy </w:t>
            </w:r>
            <w:proofErr w:type="spellStart"/>
            <w:r w:rsidRPr="005C3BE3">
              <w:rPr>
                <w:color w:val="000000"/>
                <w:sz w:val="22"/>
                <w:szCs w:val="22"/>
                <w:lang w:eastAsia="hu-HU"/>
              </w:rPr>
              <w:t>mh</w:t>
            </w:r>
            <w:proofErr w:type="spellEnd"/>
            <w:proofErr w:type="gramStart"/>
            <w:r w:rsidRPr="005C3BE3">
              <w:rPr>
                <w:color w:val="000000"/>
                <w:sz w:val="22"/>
                <w:szCs w:val="22"/>
                <w:lang w:eastAsia="hu-HU"/>
              </w:rPr>
              <w:t>.,</w:t>
            </w:r>
            <w:proofErr w:type="gramEnd"/>
            <w:r w:rsidRPr="005C3BE3">
              <w:rPr>
                <w:color w:val="000000"/>
                <w:sz w:val="22"/>
                <w:szCs w:val="22"/>
                <w:lang w:eastAsia="hu-HU"/>
              </w:rPr>
              <w:t xml:space="preserve"> Badacsonyörs </w:t>
            </w:r>
            <w:proofErr w:type="spellStart"/>
            <w:r w:rsidRPr="005C3BE3">
              <w:rPr>
                <w:color w:val="000000"/>
                <w:sz w:val="22"/>
                <w:szCs w:val="22"/>
                <w:lang w:eastAsia="hu-HU"/>
              </w:rPr>
              <w:t>mh</w:t>
            </w:r>
            <w:proofErr w:type="spellEnd"/>
            <w:r w:rsidRPr="005C3BE3">
              <w:rPr>
                <w:color w:val="000000"/>
                <w:sz w:val="22"/>
                <w:szCs w:val="22"/>
                <w:lang w:eastAsia="hu-HU"/>
              </w:rPr>
              <w:t xml:space="preserve">., Badacsony </w:t>
            </w:r>
            <w:proofErr w:type="spellStart"/>
            <w:r w:rsidRPr="005C3BE3">
              <w:rPr>
                <w:color w:val="000000"/>
                <w:sz w:val="22"/>
                <w:szCs w:val="22"/>
                <w:lang w:eastAsia="hu-HU"/>
              </w:rPr>
              <w:t>mh</w:t>
            </w:r>
            <w:proofErr w:type="spellEnd"/>
            <w:r w:rsidRPr="005C3BE3">
              <w:rPr>
                <w:color w:val="000000"/>
                <w:sz w:val="22"/>
                <w:szCs w:val="22"/>
                <w:lang w:eastAsia="hu-HU"/>
              </w:rPr>
              <w:t>.</w:t>
            </w: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08F5826"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635636D"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tcBorders>
              <w:left w:val="single" w:sz="4" w:space="0" w:color="auto"/>
              <w:bottom w:val="single" w:sz="4" w:space="0" w:color="auto"/>
              <w:right w:val="single" w:sz="4" w:space="0" w:color="auto"/>
            </w:tcBorders>
            <w:vAlign w:val="center"/>
          </w:tcPr>
          <w:p w14:paraId="19341A3A" w14:textId="77777777" w:rsidR="005C3BE3" w:rsidRPr="005C3BE3" w:rsidRDefault="005C3BE3" w:rsidP="00125D69">
            <w:pPr>
              <w:jc w:val="both"/>
              <w:rPr>
                <w:color w:val="000000"/>
                <w:sz w:val="22"/>
                <w:szCs w:val="22"/>
                <w:lang w:eastAsia="hu-HU"/>
              </w:rPr>
            </w:pPr>
          </w:p>
        </w:tc>
      </w:tr>
      <w:tr w:rsidR="005C3BE3" w:rsidRPr="005C3BE3" w14:paraId="305A6D86"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89B3AC8" w14:textId="77777777" w:rsidR="005C3BE3" w:rsidRPr="005C3BE3" w:rsidRDefault="005C3BE3" w:rsidP="00125D69">
            <w:pPr>
              <w:jc w:val="both"/>
              <w:rPr>
                <w:color w:val="000000"/>
                <w:sz w:val="22"/>
                <w:szCs w:val="22"/>
                <w:lang w:eastAsia="hu-HU"/>
              </w:rPr>
            </w:pPr>
            <w:r w:rsidRPr="005C3BE3">
              <w:rPr>
                <w:color w:val="000000"/>
                <w:sz w:val="22"/>
                <w:szCs w:val="22"/>
                <w:lang w:eastAsia="hu-HU"/>
              </w:rPr>
              <w:t>Badacsonytördemic-Szigliget</w:t>
            </w:r>
          </w:p>
        </w:tc>
        <w:tc>
          <w:tcPr>
            <w:tcW w:w="2126" w:type="dxa"/>
            <w:tcBorders>
              <w:top w:val="single" w:sz="4" w:space="0" w:color="auto"/>
              <w:left w:val="single" w:sz="4" w:space="0" w:color="auto"/>
              <w:bottom w:val="single" w:sz="4" w:space="0" w:color="auto"/>
              <w:right w:val="single" w:sz="4" w:space="0" w:color="auto"/>
            </w:tcBorders>
          </w:tcPr>
          <w:p w14:paraId="062AE8FF" w14:textId="77777777" w:rsidR="005C3BE3" w:rsidRPr="005C3BE3" w:rsidRDefault="005C3BE3" w:rsidP="00125D69">
            <w:pPr>
              <w:jc w:val="both"/>
              <w:rPr>
                <w:color w:val="000000"/>
                <w:sz w:val="22"/>
                <w:szCs w:val="22"/>
                <w:lang w:eastAsia="hu-HU"/>
              </w:rPr>
            </w:pPr>
            <w:r w:rsidRPr="005C3BE3">
              <w:rPr>
                <w:color w:val="000000"/>
                <w:sz w:val="22"/>
                <w:szCs w:val="22"/>
                <w:lang w:eastAsia="hu-HU"/>
              </w:rPr>
              <w:t xml:space="preserve">Badacsonylábdihegy </w:t>
            </w:r>
            <w:proofErr w:type="spellStart"/>
            <w:r w:rsidRPr="005C3BE3">
              <w:rPr>
                <w:color w:val="000000"/>
                <w:sz w:val="22"/>
                <w:szCs w:val="22"/>
                <w:lang w:eastAsia="hu-HU"/>
              </w:rPr>
              <w:t>mh</w:t>
            </w:r>
            <w:proofErr w:type="spellEnd"/>
            <w:proofErr w:type="gramStart"/>
            <w:r w:rsidRPr="005C3BE3">
              <w:rPr>
                <w:color w:val="000000"/>
                <w:sz w:val="22"/>
                <w:szCs w:val="22"/>
                <w:lang w:eastAsia="hu-HU"/>
              </w:rPr>
              <w:t>.,</w:t>
            </w:r>
            <w:proofErr w:type="gramEnd"/>
            <w:r w:rsidRPr="005C3BE3">
              <w:rPr>
                <w:color w:val="000000"/>
                <w:sz w:val="22"/>
                <w:szCs w:val="22"/>
                <w:lang w:eastAsia="hu-HU"/>
              </w:rPr>
              <w:t xml:space="preserve"> Nemesgulács-Kisapáti </w:t>
            </w:r>
            <w:proofErr w:type="spellStart"/>
            <w:r w:rsidRPr="005C3BE3">
              <w:rPr>
                <w:color w:val="000000"/>
                <w:sz w:val="22"/>
                <w:szCs w:val="22"/>
                <w:lang w:eastAsia="hu-HU"/>
              </w:rPr>
              <w:t>mh</w:t>
            </w:r>
            <w:proofErr w:type="spellEnd"/>
            <w:r w:rsidRPr="005C3BE3">
              <w:rPr>
                <w:color w:val="000000"/>
                <w:sz w:val="22"/>
                <w:szCs w:val="22"/>
                <w:lang w:eastAsia="hu-HU"/>
              </w:rPr>
              <w:t>.</w:t>
            </w: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739260D"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6758908"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tcBorders>
              <w:left w:val="single" w:sz="4" w:space="0" w:color="auto"/>
              <w:bottom w:val="single" w:sz="4" w:space="0" w:color="auto"/>
              <w:right w:val="single" w:sz="4" w:space="0" w:color="auto"/>
            </w:tcBorders>
            <w:vAlign w:val="center"/>
          </w:tcPr>
          <w:p w14:paraId="0616B640" w14:textId="77777777" w:rsidR="005C3BE3" w:rsidRPr="005C3BE3" w:rsidRDefault="005C3BE3" w:rsidP="00125D69">
            <w:pPr>
              <w:jc w:val="both"/>
              <w:rPr>
                <w:color w:val="000000"/>
                <w:sz w:val="22"/>
                <w:szCs w:val="22"/>
                <w:lang w:eastAsia="hu-HU"/>
              </w:rPr>
            </w:pPr>
          </w:p>
        </w:tc>
      </w:tr>
      <w:tr w:rsidR="005C3BE3" w:rsidRPr="005C3BE3" w14:paraId="3F906C4C" w14:textId="77777777" w:rsidTr="00125D69">
        <w:trPr>
          <w:trHeight w:val="3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82870F8" w14:textId="77777777" w:rsidR="005C3BE3" w:rsidRPr="005C3BE3" w:rsidRDefault="005C3BE3" w:rsidP="00125D69">
            <w:pPr>
              <w:jc w:val="both"/>
              <w:rPr>
                <w:color w:val="000000"/>
                <w:sz w:val="22"/>
                <w:szCs w:val="22"/>
                <w:lang w:eastAsia="hu-HU"/>
              </w:rPr>
            </w:pPr>
            <w:r w:rsidRPr="005C3BE3">
              <w:rPr>
                <w:color w:val="000000"/>
                <w:sz w:val="22"/>
                <w:szCs w:val="22"/>
                <w:lang w:eastAsia="hu-HU"/>
              </w:rPr>
              <w:t>Tapolca</w:t>
            </w:r>
          </w:p>
        </w:tc>
        <w:tc>
          <w:tcPr>
            <w:tcW w:w="2126" w:type="dxa"/>
            <w:tcBorders>
              <w:top w:val="single" w:sz="4" w:space="0" w:color="auto"/>
              <w:left w:val="single" w:sz="4" w:space="0" w:color="auto"/>
              <w:bottom w:val="single" w:sz="4" w:space="0" w:color="auto"/>
              <w:right w:val="single" w:sz="4" w:space="0" w:color="auto"/>
            </w:tcBorders>
          </w:tcPr>
          <w:p w14:paraId="628291EA" w14:textId="77777777" w:rsidR="005C3BE3" w:rsidRPr="005C3BE3" w:rsidRDefault="005C3BE3" w:rsidP="00125D69">
            <w:pPr>
              <w:jc w:val="both"/>
              <w:rPr>
                <w:color w:val="000000"/>
                <w:sz w:val="22"/>
                <w:szCs w:val="22"/>
                <w:lang w:eastAsia="hu-HU"/>
              </w:rPr>
            </w:pPr>
          </w:p>
        </w:tc>
        <w:tc>
          <w:tcPr>
            <w:tcW w:w="17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624A436" w14:textId="77777777" w:rsidR="005C3BE3" w:rsidRPr="005C3BE3" w:rsidRDefault="005C3BE3" w:rsidP="00125D69">
            <w:pPr>
              <w:jc w:val="both"/>
              <w:rPr>
                <w:color w:val="000000"/>
                <w:sz w:val="22"/>
                <w:szCs w:val="22"/>
                <w:lang w:eastAsia="hu-HU"/>
              </w:rPr>
            </w:pPr>
            <w:r w:rsidRPr="005C3BE3">
              <w:rPr>
                <w:color w:val="000000"/>
                <w:sz w:val="22"/>
                <w:szCs w:val="22"/>
                <w:lang w:eastAsia="hu-HU"/>
              </w:rPr>
              <w:t>TTS</w:t>
            </w:r>
          </w:p>
        </w:tc>
        <w:tc>
          <w:tcPr>
            <w:tcW w:w="16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6BC7C2B"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tcBorders>
              <w:left w:val="single" w:sz="4" w:space="0" w:color="auto"/>
              <w:bottom w:val="single" w:sz="4" w:space="0" w:color="auto"/>
              <w:right w:val="single" w:sz="4" w:space="0" w:color="auto"/>
            </w:tcBorders>
            <w:vAlign w:val="center"/>
          </w:tcPr>
          <w:p w14:paraId="07F43B37" w14:textId="77777777" w:rsidR="005C3BE3" w:rsidRPr="005C3BE3" w:rsidRDefault="005C3BE3" w:rsidP="00125D69">
            <w:pPr>
              <w:jc w:val="both"/>
              <w:rPr>
                <w:color w:val="000000"/>
                <w:sz w:val="22"/>
                <w:szCs w:val="22"/>
                <w:lang w:eastAsia="hu-HU"/>
              </w:rPr>
            </w:pPr>
          </w:p>
        </w:tc>
      </w:tr>
      <w:tr w:rsidR="005C3BE3" w:rsidRPr="005C3BE3" w14:paraId="7EE31C12" w14:textId="77777777" w:rsidTr="00125D69">
        <w:trPr>
          <w:trHeight w:val="300"/>
          <w:jc w:val="center"/>
        </w:trPr>
        <w:tc>
          <w:tcPr>
            <w:tcW w:w="1980" w:type="dxa"/>
            <w:tcBorders>
              <w:top w:val="single" w:sz="4" w:space="0" w:color="auto"/>
            </w:tcBorders>
            <w:noWrap/>
            <w:tcMar>
              <w:top w:w="0" w:type="dxa"/>
              <w:left w:w="70" w:type="dxa"/>
              <w:bottom w:w="0" w:type="dxa"/>
              <w:right w:w="70" w:type="dxa"/>
            </w:tcMar>
            <w:vAlign w:val="center"/>
            <w:hideMark/>
          </w:tcPr>
          <w:p w14:paraId="229765BF" w14:textId="77777777" w:rsidR="005C3BE3" w:rsidRPr="005C3BE3" w:rsidRDefault="005C3BE3" w:rsidP="00125D69">
            <w:pPr>
              <w:jc w:val="both"/>
              <w:rPr>
                <w:color w:val="000000"/>
                <w:sz w:val="22"/>
                <w:szCs w:val="22"/>
                <w:lang w:eastAsia="hu-HU"/>
              </w:rPr>
            </w:pPr>
            <w:r w:rsidRPr="005C3BE3">
              <w:rPr>
                <w:color w:val="000000"/>
                <w:sz w:val="22"/>
                <w:szCs w:val="22"/>
                <w:lang w:eastAsia="hu-HU"/>
              </w:rPr>
              <w:t>Ukk</w:t>
            </w:r>
          </w:p>
        </w:tc>
        <w:tc>
          <w:tcPr>
            <w:tcW w:w="2126" w:type="dxa"/>
            <w:tcBorders>
              <w:top w:val="single" w:sz="4" w:space="0" w:color="auto"/>
            </w:tcBorders>
          </w:tcPr>
          <w:p w14:paraId="25270477" w14:textId="77777777" w:rsidR="005C3BE3" w:rsidRPr="005C3BE3" w:rsidRDefault="005C3BE3" w:rsidP="00125D69">
            <w:pPr>
              <w:jc w:val="both"/>
              <w:rPr>
                <w:color w:val="000000"/>
                <w:sz w:val="22"/>
                <w:szCs w:val="22"/>
                <w:lang w:eastAsia="hu-HU"/>
              </w:rPr>
            </w:pPr>
            <w:r w:rsidRPr="005C3BE3">
              <w:rPr>
                <w:color w:val="000000"/>
                <w:sz w:val="22"/>
                <w:szCs w:val="22"/>
                <w:lang w:eastAsia="hu-HU"/>
              </w:rPr>
              <w:t xml:space="preserve">Kemenespálfa </w:t>
            </w:r>
            <w:proofErr w:type="spellStart"/>
            <w:r w:rsidRPr="005C3BE3">
              <w:rPr>
                <w:color w:val="000000"/>
                <w:sz w:val="22"/>
                <w:szCs w:val="22"/>
                <w:lang w:eastAsia="hu-HU"/>
              </w:rPr>
              <w:t>mh</w:t>
            </w:r>
            <w:proofErr w:type="spellEnd"/>
            <w:proofErr w:type="gramStart"/>
            <w:r w:rsidRPr="005C3BE3">
              <w:rPr>
                <w:color w:val="000000"/>
                <w:sz w:val="22"/>
                <w:szCs w:val="22"/>
                <w:lang w:eastAsia="hu-HU"/>
              </w:rPr>
              <w:t>.,</w:t>
            </w:r>
            <w:proofErr w:type="gramEnd"/>
            <w:r w:rsidRPr="005C3BE3">
              <w:rPr>
                <w:color w:val="000000"/>
                <w:sz w:val="22"/>
                <w:szCs w:val="22"/>
                <w:lang w:eastAsia="hu-HU"/>
              </w:rPr>
              <w:t xml:space="preserve"> Jánosháza </w:t>
            </w:r>
            <w:proofErr w:type="spellStart"/>
            <w:r w:rsidRPr="005C3BE3">
              <w:rPr>
                <w:color w:val="000000"/>
                <w:sz w:val="22"/>
                <w:szCs w:val="22"/>
                <w:lang w:eastAsia="hu-HU"/>
              </w:rPr>
              <w:t>mrh</w:t>
            </w:r>
            <w:proofErr w:type="spellEnd"/>
            <w:r w:rsidRPr="005C3BE3">
              <w:rPr>
                <w:color w:val="000000"/>
                <w:sz w:val="22"/>
                <w:szCs w:val="22"/>
                <w:lang w:eastAsia="hu-HU"/>
              </w:rPr>
              <w:t xml:space="preserve">., Nemeskeresztúr, Rigács </w:t>
            </w:r>
            <w:proofErr w:type="spellStart"/>
            <w:r w:rsidRPr="005C3BE3">
              <w:rPr>
                <w:color w:val="000000"/>
                <w:sz w:val="22"/>
                <w:szCs w:val="22"/>
                <w:lang w:eastAsia="hu-HU"/>
              </w:rPr>
              <w:t>mh</w:t>
            </w:r>
            <w:proofErr w:type="spellEnd"/>
            <w:r w:rsidRPr="005C3BE3">
              <w:rPr>
                <w:color w:val="000000"/>
                <w:sz w:val="22"/>
                <w:szCs w:val="22"/>
                <w:lang w:eastAsia="hu-HU"/>
              </w:rPr>
              <w:t>.</w:t>
            </w:r>
          </w:p>
        </w:tc>
        <w:tc>
          <w:tcPr>
            <w:tcW w:w="1742" w:type="dxa"/>
            <w:tcBorders>
              <w:top w:val="single" w:sz="4" w:space="0" w:color="auto"/>
            </w:tcBorders>
            <w:noWrap/>
            <w:tcMar>
              <w:top w:w="0" w:type="dxa"/>
              <w:left w:w="70" w:type="dxa"/>
              <w:bottom w:w="0" w:type="dxa"/>
              <w:right w:w="70" w:type="dxa"/>
            </w:tcMar>
            <w:vAlign w:val="center"/>
            <w:hideMark/>
          </w:tcPr>
          <w:p w14:paraId="64E305EC"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tcBorders>
              <w:top w:val="single" w:sz="4" w:space="0" w:color="auto"/>
            </w:tcBorders>
            <w:noWrap/>
            <w:tcMar>
              <w:top w:w="0" w:type="dxa"/>
              <w:left w:w="70" w:type="dxa"/>
              <w:bottom w:w="0" w:type="dxa"/>
              <w:right w:w="70" w:type="dxa"/>
            </w:tcMar>
            <w:vAlign w:val="center"/>
            <w:hideMark/>
          </w:tcPr>
          <w:p w14:paraId="74670D84"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Helyi/távvezérelt</w:t>
            </w:r>
          </w:p>
        </w:tc>
        <w:tc>
          <w:tcPr>
            <w:tcW w:w="1181" w:type="dxa"/>
            <w:vMerge w:val="restart"/>
            <w:tcBorders>
              <w:top w:val="single" w:sz="4" w:space="0" w:color="auto"/>
            </w:tcBorders>
            <w:vAlign w:val="center"/>
          </w:tcPr>
          <w:p w14:paraId="307E788A" w14:textId="77777777" w:rsidR="005C3BE3" w:rsidRPr="005C3BE3" w:rsidRDefault="005C3BE3" w:rsidP="00125D69">
            <w:pPr>
              <w:jc w:val="both"/>
              <w:rPr>
                <w:color w:val="000000"/>
                <w:sz w:val="22"/>
                <w:szCs w:val="22"/>
                <w:lang w:eastAsia="hu-HU"/>
              </w:rPr>
            </w:pPr>
            <w:r w:rsidRPr="005C3BE3">
              <w:rPr>
                <w:color w:val="000000"/>
                <w:sz w:val="22"/>
                <w:szCs w:val="22"/>
                <w:lang w:eastAsia="hu-HU"/>
              </w:rPr>
              <w:t>Zalaegerszeg</w:t>
            </w:r>
          </w:p>
        </w:tc>
      </w:tr>
      <w:tr w:rsidR="005C3BE3" w:rsidRPr="005C3BE3" w14:paraId="0BEFF234" w14:textId="77777777" w:rsidTr="00125D69">
        <w:trPr>
          <w:trHeight w:val="300"/>
          <w:jc w:val="center"/>
        </w:trPr>
        <w:tc>
          <w:tcPr>
            <w:tcW w:w="1980" w:type="dxa"/>
            <w:noWrap/>
            <w:tcMar>
              <w:top w:w="0" w:type="dxa"/>
              <w:left w:w="70" w:type="dxa"/>
              <w:bottom w:w="0" w:type="dxa"/>
              <w:right w:w="70" w:type="dxa"/>
            </w:tcMar>
            <w:vAlign w:val="center"/>
            <w:hideMark/>
          </w:tcPr>
          <w:p w14:paraId="69B8EBDA" w14:textId="77777777" w:rsidR="005C3BE3" w:rsidRPr="005C3BE3" w:rsidRDefault="005C3BE3" w:rsidP="00125D69">
            <w:pPr>
              <w:jc w:val="both"/>
              <w:rPr>
                <w:color w:val="000000"/>
                <w:sz w:val="22"/>
                <w:szCs w:val="22"/>
                <w:lang w:eastAsia="hu-HU"/>
              </w:rPr>
            </w:pPr>
            <w:r w:rsidRPr="005C3BE3">
              <w:rPr>
                <w:color w:val="000000"/>
                <w:sz w:val="22"/>
                <w:szCs w:val="22"/>
                <w:lang w:eastAsia="hu-HU"/>
              </w:rPr>
              <w:t>Zalaszentiván</w:t>
            </w:r>
          </w:p>
        </w:tc>
        <w:tc>
          <w:tcPr>
            <w:tcW w:w="2126" w:type="dxa"/>
          </w:tcPr>
          <w:p w14:paraId="763CFA36" w14:textId="77777777" w:rsidR="005C3BE3" w:rsidRPr="005C3BE3" w:rsidRDefault="005C3BE3" w:rsidP="00125D69">
            <w:pPr>
              <w:jc w:val="both"/>
              <w:rPr>
                <w:color w:val="000000"/>
                <w:sz w:val="22"/>
                <w:szCs w:val="22"/>
                <w:lang w:eastAsia="hu-HU"/>
              </w:rPr>
            </w:pPr>
            <w:r w:rsidRPr="005C3BE3">
              <w:rPr>
                <w:color w:val="000000"/>
                <w:sz w:val="22"/>
                <w:szCs w:val="22"/>
                <w:lang w:eastAsia="hu-HU"/>
              </w:rPr>
              <w:t xml:space="preserve">Dabronc </w:t>
            </w:r>
            <w:proofErr w:type="spellStart"/>
            <w:r w:rsidRPr="005C3BE3">
              <w:rPr>
                <w:color w:val="000000"/>
                <w:sz w:val="22"/>
                <w:szCs w:val="22"/>
                <w:lang w:eastAsia="hu-HU"/>
              </w:rPr>
              <w:t>mh</w:t>
            </w:r>
            <w:proofErr w:type="spellEnd"/>
            <w:proofErr w:type="gramStart"/>
            <w:r w:rsidRPr="005C3BE3">
              <w:rPr>
                <w:color w:val="000000"/>
                <w:sz w:val="22"/>
                <w:szCs w:val="22"/>
                <w:lang w:eastAsia="hu-HU"/>
              </w:rPr>
              <w:t>.,</w:t>
            </w:r>
            <w:proofErr w:type="gramEnd"/>
            <w:r w:rsidRPr="005C3BE3">
              <w:rPr>
                <w:color w:val="000000"/>
                <w:sz w:val="22"/>
                <w:szCs w:val="22"/>
                <w:lang w:eastAsia="hu-HU"/>
              </w:rPr>
              <w:t xml:space="preserve"> Türje </w:t>
            </w:r>
            <w:proofErr w:type="spellStart"/>
            <w:r w:rsidRPr="005C3BE3">
              <w:rPr>
                <w:color w:val="000000"/>
                <w:sz w:val="22"/>
                <w:szCs w:val="22"/>
                <w:lang w:eastAsia="hu-HU"/>
              </w:rPr>
              <w:t>mh</w:t>
            </w:r>
            <w:proofErr w:type="spellEnd"/>
            <w:r w:rsidRPr="005C3BE3">
              <w:rPr>
                <w:color w:val="000000"/>
                <w:sz w:val="22"/>
                <w:szCs w:val="22"/>
                <w:lang w:eastAsia="hu-HU"/>
              </w:rPr>
              <w:t xml:space="preserve">., Zalabér-Batyk, Pakod </w:t>
            </w:r>
            <w:proofErr w:type="spellStart"/>
            <w:r w:rsidRPr="005C3BE3">
              <w:rPr>
                <w:color w:val="000000"/>
                <w:sz w:val="22"/>
                <w:szCs w:val="22"/>
                <w:lang w:eastAsia="hu-HU"/>
              </w:rPr>
              <w:t>mh</w:t>
            </w:r>
            <w:proofErr w:type="spellEnd"/>
            <w:r w:rsidRPr="005C3BE3">
              <w:rPr>
                <w:color w:val="000000"/>
                <w:sz w:val="22"/>
                <w:szCs w:val="22"/>
                <w:lang w:eastAsia="hu-HU"/>
              </w:rPr>
              <w:t xml:space="preserve">., Pókaszepetk, Kemendollár </w:t>
            </w:r>
            <w:proofErr w:type="spellStart"/>
            <w:r w:rsidRPr="005C3BE3">
              <w:rPr>
                <w:color w:val="000000"/>
                <w:sz w:val="22"/>
                <w:szCs w:val="22"/>
                <w:lang w:eastAsia="hu-HU"/>
              </w:rPr>
              <w:t>mh</w:t>
            </w:r>
            <w:proofErr w:type="spellEnd"/>
            <w:r w:rsidRPr="005C3BE3">
              <w:rPr>
                <w:color w:val="000000"/>
                <w:sz w:val="22"/>
                <w:szCs w:val="22"/>
                <w:lang w:eastAsia="hu-HU"/>
              </w:rPr>
              <w:t xml:space="preserve">., Zalaegerszeg </w:t>
            </w:r>
            <w:proofErr w:type="spellStart"/>
            <w:r w:rsidRPr="005C3BE3">
              <w:rPr>
                <w:color w:val="000000"/>
                <w:sz w:val="22"/>
                <w:szCs w:val="22"/>
                <w:lang w:eastAsia="hu-HU"/>
              </w:rPr>
              <w:t>Ola</w:t>
            </w:r>
            <w:proofErr w:type="spellEnd"/>
            <w:r w:rsidRPr="005C3BE3">
              <w:rPr>
                <w:color w:val="000000"/>
                <w:sz w:val="22"/>
                <w:szCs w:val="22"/>
                <w:lang w:eastAsia="hu-HU"/>
              </w:rPr>
              <w:t xml:space="preserve"> </w:t>
            </w:r>
            <w:proofErr w:type="spellStart"/>
            <w:r w:rsidRPr="005C3BE3">
              <w:rPr>
                <w:color w:val="000000"/>
                <w:sz w:val="22"/>
                <w:szCs w:val="22"/>
                <w:lang w:eastAsia="hu-HU"/>
              </w:rPr>
              <w:t>mh</w:t>
            </w:r>
            <w:proofErr w:type="spellEnd"/>
            <w:r w:rsidRPr="005C3BE3">
              <w:rPr>
                <w:color w:val="000000"/>
                <w:sz w:val="22"/>
                <w:szCs w:val="22"/>
                <w:lang w:eastAsia="hu-HU"/>
              </w:rPr>
              <w:t>., Andráshida</w:t>
            </w:r>
          </w:p>
        </w:tc>
        <w:tc>
          <w:tcPr>
            <w:tcW w:w="1742" w:type="dxa"/>
            <w:noWrap/>
            <w:tcMar>
              <w:top w:w="0" w:type="dxa"/>
              <w:left w:w="70" w:type="dxa"/>
              <w:bottom w:w="0" w:type="dxa"/>
              <w:right w:w="70" w:type="dxa"/>
            </w:tcMar>
            <w:vAlign w:val="center"/>
            <w:hideMark/>
          </w:tcPr>
          <w:p w14:paraId="1C57D8AA"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noWrap/>
            <w:tcMar>
              <w:top w:w="0" w:type="dxa"/>
              <w:left w:w="70" w:type="dxa"/>
              <w:bottom w:w="0" w:type="dxa"/>
              <w:right w:w="70" w:type="dxa"/>
            </w:tcMar>
            <w:vAlign w:val="center"/>
            <w:hideMark/>
          </w:tcPr>
          <w:p w14:paraId="711FACB9"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Helyi/távvezérelt</w:t>
            </w:r>
          </w:p>
        </w:tc>
        <w:tc>
          <w:tcPr>
            <w:tcW w:w="1181" w:type="dxa"/>
            <w:vMerge/>
            <w:vAlign w:val="center"/>
          </w:tcPr>
          <w:p w14:paraId="67323389" w14:textId="77777777" w:rsidR="005C3BE3" w:rsidRPr="005C3BE3" w:rsidRDefault="005C3BE3" w:rsidP="00125D69">
            <w:pPr>
              <w:jc w:val="both"/>
              <w:rPr>
                <w:color w:val="000000"/>
                <w:sz w:val="22"/>
                <w:szCs w:val="22"/>
                <w:lang w:eastAsia="hu-HU"/>
              </w:rPr>
            </w:pPr>
          </w:p>
        </w:tc>
      </w:tr>
      <w:tr w:rsidR="005C3BE3" w:rsidRPr="005C3BE3" w14:paraId="76AB933F" w14:textId="77777777" w:rsidTr="00125D69">
        <w:trPr>
          <w:trHeight w:val="300"/>
          <w:jc w:val="center"/>
        </w:trPr>
        <w:tc>
          <w:tcPr>
            <w:tcW w:w="1980" w:type="dxa"/>
            <w:noWrap/>
            <w:tcMar>
              <w:top w:w="0" w:type="dxa"/>
              <w:left w:w="70" w:type="dxa"/>
              <w:bottom w:w="0" w:type="dxa"/>
              <w:right w:w="70" w:type="dxa"/>
            </w:tcMar>
            <w:vAlign w:val="center"/>
            <w:hideMark/>
          </w:tcPr>
          <w:p w14:paraId="0F2B69CB" w14:textId="77777777" w:rsidR="005C3BE3" w:rsidRPr="005C3BE3" w:rsidRDefault="005C3BE3" w:rsidP="00125D69">
            <w:pPr>
              <w:jc w:val="both"/>
              <w:rPr>
                <w:color w:val="000000"/>
                <w:sz w:val="22"/>
                <w:szCs w:val="22"/>
                <w:lang w:eastAsia="hu-HU"/>
              </w:rPr>
            </w:pPr>
            <w:r w:rsidRPr="005C3BE3">
              <w:rPr>
                <w:color w:val="000000"/>
                <w:sz w:val="22"/>
                <w:szCs w:val="22"/>
                <w:lang w:eastAsia="hu-HU"/>
              </w:rPr>
              <w:t>Zalaegerszeg</w:t>
            </w:r>
          </w:p>
        </w:tc>
        <w:tc>
          <w:tcPr>
            <w:tcW w:w="2126" w:type="dxa"/>
          </w:tcPr>
          <w:p w14:paraId="0F864D5E" w14:textId="77777777" w:rsidR="005C3BE3" w:rsidRPr="005C3BE3" w:rsidRDefault="005C3BE3" w:rsidP="00125D69">
            <w:pPr>
              <w:jc w:val="both"/>
              <w:rPr>
                <w:color w:val="000000"/>
                <w:sz w:val="22"/>
                <w:szCs w:val="22"/>
                <w:lang w:eastAsia="hu-HU"/>
              </w:rPr>
            </w:pPr>
          </w:p>
        </w:tc>
        <w:tc>
          <w:tcPr>
            <w:tcW w:w="1742" w:type="dxa"/>
            <w:noWrap/>
            <w:tcMar>
              <w:top w:w="0" w:type="dxa"/>
              <w:left w:w="70" w:type="dxa"/>
              <w:bottom w:w="0" w:type="dxa"/>
              <w:right w:w="70" w:type="dxa"/>
            </w:tcMar>
            <w:vAlign w:val="center"/>
            <w:hideMark/>
          </w:tcPr>
          <w:p w14:paraId="2E52C09A"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noWrap/>
            <w:tcMar>
              <w:top w:w="0" w:type="dxa"/>
              <w:left w:w="70" w:type="dxa"/>
              <w:bottom w:w="0" w:type="dxa"/>
              <w:right w:w="70" w:type="dxa"/>
            </w:tcMar>
            <w:vAlign w:val="center"/>
            <w:hideMark/>
          </w:tcPr>
          <w:p w14:paraId="37B3A94A"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vAlign w:val="center"/>
          </w:tcPr>
          <w:p w14:paraId="02725174" w14:textId="77777777" w:rsidR="005C3BE3" w:rsidRPr="005C3BE3" w:rsidRDefault="005C3BE3" w:rsidP="00125D69">
            <w:pPr>
              <w:jc w:val="both"/>
              <w:rPr>
                <w:color w:val="000000"/>
                <w:sz w:val="22"/>
                <w:szCs w:val="22"/>
                <w:lang w:eastAsia="hu-HU"/>
              </w:rPr>
            </w:pPr>
          </w:p>
        </w:tc>
      </w:tr>
      <w:tr w:rsidR="005C3BE3" w:rsidRPr="005C3BE3" w14:paraId="164AE99E" w14:textId="77777777" w:rsidTr="00125D69">
        <w:trPr>
          <w:trHeight w:val="300"/>
          <w:jc w:val="center"/>
        </w:trPr>
        <w:tc>
          <w:tcPr>
            <w:tcW w:w="1980" w:type="dxa"/>
            <w:noWrap/>
            <w:tcMar>
              <w:top w:w="0" w:type="dxa"/>
              <w:left w:w="70" w:type="dxa"/>
              <w:bottom w:w="0" w:type="dxa"/>
              <w:right w:w="70" w:type="dxa"/>
            </w:tcMar>
            <w:vAlign w:val="center"/>
            <w:hideMark/>
          </w:tcPr>
          <w:p w14:paraId="2F3CDC5D" w14:textId="77777777" w:rsidR="005C3BE3" w:rsidRPr="005C3BE3" w:rsidRDefault="005C3BE3" w:rsidP="00125D69">
            <w:pPr>
              <w:jc w:val="both"/>
              <w:rPr>
                <w:color w:val="000000"/>
                <w:sz w:val="22"/>
                <w:szCs w:val="22"/>
                <w:lang w:eastAsia="hu-HU"/>
              </w:rPr>
            </w:pPr>
            <w:r w:rsidRPr="005C3BE3">
              <w:rPr>
                <w:color w:val="000000"/>
                <w:sz w:val="22"/>
                <w:szCs w:val="22"/>
                <w:lang w:eastAsia="hu-HU"/>
              </w:rPr>
              <w:t>Zalalövő</w:t>
            </w:r>
          </w:p>
        </w:tc>
        <w:tc>
          <w:tcPr>
            <w:tcW w:w="2126" w:type="dxa"/>
          </w:tcPr>
          <w:p w14:paraId="4CDEABBC" w14:textId="77777777" w:rsidR="005C3BE3" w:rsidRPr="005C3BE3" w:rsidRDefault="005C3BE3" w:rsidP="00125D69">
            <w:pPr>
              <w:jc w:val="both"/>
              <w:rPr>
                <w:color w:val="000000"/>
                <w:sz w:val="22"/>
                <w:szCs w:val="22"/>
                <w:lang w:eastAsia="hu-HU"/>
              </w:rPr>
            </w:pPr>
            <w:r w:rsidRPr="005C3BE3">
              <w:rPr>
                <w:color w:val="000000"/>
                <w:sz w:val="22"/>
                <w:szCs w:val="22"/>
                <w:lang w:eastAsia="hu-HU"/>
              </w:rPr>
              <w:t xml:space="preserve">Bagod </w:t>
            </w:r>
            <w:proofErr w:type="spellStart"/>
            <w:r w:rsidRPr="005C3BE3">
              <w:rPr>
                <w:color w:val="000000"/>
                <w:sz w:val="22"/>
                <w:szCs w:val="22"/>
                <w:lang w:eastAsia="hu-HU"/>
              </w:rPr>
              <w:t>mh</w:t>
            </w:r>
            <w:proofErr w:type="spellEnd"/>
            <w:proofErr w:type="gramStart"/>
            <w:r w:rsidRPr="005C3BE3">
              <w:rPr>
                <w:color w:val="000000"/>
                <w:sz w:val="22"/>
                <w:szCs w:val="22"/>
                <w:lang w:eastAsia="hu-HU"/>
              </w:rPr>
              <w:t>.,</w:t>
            </w:r>
            <w:proofErr w:type="gramEnd"/>
            <w:r w:rsidRPr="005C3BE3">
              <w:rPr>
                <w:color w:val="000000"/>
                <w:sz w:val="22"/>
                <w:szCs w:val="22"/>
                <w:lang w:eastAsia="hu-HU"/>
              </w:rPr>
              <w:t xml:space="preserve"> Zalaszentgyörgy </w:t>
            </w:r>
            <w:proofErr w:type="spellStart"/>
            <w:r w:rsidRPr="005C3BE3">
              <w:rPr>
                <w:color w:val="000000"/>
                <w:sz w:val="22"/>
                <w:szCs w:val="22"/>
                <w:lang w:eastAsia="hu-HU"/>
              </w:rPr>
              <w:t>mh</w:t>
            </w:r>
            <w:proofErr w:type="spellEnd"/>
            <w:r w:rsidRPr="005C3BE3">
              <w:rPr>
                <w:color w:val="000000"/>
                <w:sz w:val="22"/>
                <w:szCs w:val="22"/>
                <w:lang w:eastAsia="hu-HU"/>
              </w:rPr>
              <w:t xml:space="preserve">., Zalacséb-Salomvár, </w:t>
            </w:r>
            <w:proofErr w:type="spellStart"/>
            <w:r w:rsidRPr="005C3BE3">
              <w:rPr>
                <w:color w:val="000000"/>
                <w:sz w:val="22"/>
                <w:szCs w:val="22"/>
                <w:lang w:eastAsia="hu-HU"/>
              </w:rPr>
              <w:t>Budafa</w:t>
            </w:r>
            <w:proofErr w:type="spellEnd"/>
            <w:r w:rsidRPr="005C3BE3">
              <w:rPr>
                <w:color w:val="000000"/>
                <w:sz w:val="22"/>
                <w:szCs w:val="22"/>
                <w:lang w:eastAsia="hu-HU"/>
              </w:rPr>
              <w:t xml:space="preserve"> </w:t>
            </w:r>
            <w:proofErr w:type="spellStart"/>
            <w:r w:rsidRPr="005C3BE3">
              <w:rPr>
                <w:color w:val="000000"/>
                <w:sz w:val="22"/>
                <w:szCs w:val="22"/>
                <w:lang w:eastAsia="hu-HU"/>
              </w:rPr>
              <w:t>mh</w:t>
            </w:r>
            <w:proofErr w:type="spellEnd"/>
            <w:r w:rsidRPr="005C3BE3">
              <w:rPr>
                <w:color w:val="000000"/>
                <w:sz w:val="22"/>
                <w:szCs w:val="22"/>
                <w:lang w:eastAsia="hu-HU"/>
              </w:rPr>
              <w:t xml:space="preserve">., </w:t>
            </w:r>
            <w:proofErr w:type="spellStart"/>
            <w:r w:rsidRPr="005C3BE3">
              <w:rPr>
                <w:color w:val="000000"/>
                <w:sz w:val="22"/>
                <w:szCs w:val="22"/>
                <w:lang w:eastAsia="hu-HU"/>
              </w:rPr>
              <w:t>Zalapatakalja</w:t>
            </w:r>
            <w:proofErr w:type="spellEnd"/>
            <w:r w:rsidRPr="005C3BE3">
              <w:rPr>
                <w:color w:val="000000"/>
                <w:sz w:val="22"/>
                <w:szCs w:val="22"/>
                <w:lang w:eastAsia="hu-HU"/>
              </w:rPr>
              <w:t xml:space="preserve"> </w:t>
            </w:r>
            <w:proofErr w:type="spellStart"/>
            <w:r w:rsidRPr="005C3BE3">
              <w:rPr>
                <w:color w:val="000000"/>
                <w:sz w:val="22"/>
                <w:szCs w:val="22"/>
                <w:lang w:eastAsia="hu-HU"/>
              </w:rPr>
              <w:t>mh</w:t>
            </w:r>
            <w:proofErr w:type="spellEnd"/>
            <w:r w:rsidRPr="005C3BE3">
              <w:rPr>
                <w:color w:val="000000"/>
                <w:sz w:val="22"/>
                <w:szCs w:val="22"/>
                <w:lang w:eastAsia="hu-HU"/>
              </w:rPr>
              <w:t xml:space="preserve">., Felsőjánosfa </w:t>
            </w:r>
            <w:proofErr w:type="spellStart"/>
            <w:r w:rsidRPr="005C3BE3">
              <w:rPr>
                <w:color w:val="000000"/>
                <w:sz w:val="22"/>
                <w:szCs w:val="22"/>
                <w:lang w:eastAsia="hu-HU"/>
              </w:rPr>
              <w:t>mh</w:t>
            </w:r>
            <w:proofErr w:type="spellEnd"/>
            <w:r w:rsidRPr="005C3BE3">
              <w:rPr>
                <w:color w:val="000000"/>
                <w:sz w:val="22"/>
                <w:szCs w:val="22"/>
                <w:lang w:eastAsia="hu-HU"/>
              </w:rPr>
              <w:t xml:space="preserve">., Pankasz </w:t>
            </w:r>
            <w:proofErr w:type="spellStart"/>
            <w:r w:rsidRPr="005C3BE3">
              <w:rPr>
                <w:color w:val="000000"/>
                <w:sz w:val="22"/>
                <w:szCs w:val="22"/>
                <w:lang w:eastAsia="hu-HU"/>
              </w:rPr>
              <w:t>mrh</w:t>
            </w:r>
            <w:proofErr w:type="spellEnd"/>
            <w:r w:rsidRPr="005C3BE3">
              <w:rPr>
                <w:color w:val="000000"/>
                <w:sz w:val="22"/>
                <w:szCs w:val="22"/>
                <w:lang w:eastAsia="hu-HU"/>
              </w:rPr>
              <w:t>.</w:t>
            </w:r>
          </w:p>
        </w:tc>
        <w:tc>
          <w:tcPr>
            <w:tcW w:w="1742" w:type="dxa"/>
            <w:noWrap/>
            <w:tcMar>
              <w:top w:w="0" w:type="dxa"/>
              <w:left w:w="70" w:type="dxa"/>
              <w:bottom w:w="0" w:type="dxa"/>
              <w:right w:w="70" w:type="dxa"/>
            </w:tcMar>
            <w:vAlign w:val="center"/>
            <w:hideMark/>
          </w:tcPr>
          <w:p w14:paraId="156F1DDF"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noWrap/>
            <w:tcMar>
              <w:top w:w="0" w:type="dxa"/>
              <w:left w:w="70" w:type="dxa"/>
              <w:bottom w:w="0" w:type="dxa"/>
              <w:right w:w="70" w:type="dxa"/>
            </w:tcMar>
            <w:vAlign w:val="center"/>
            <w:hideMark/>
          </w:tcPr>
          <w:p w14:paraId="62D9ADEE"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Helyi/távvezérelt</w:t>
            </w:r>
          </w:p>
        </w:tc>
        <w:tc>
          <w:tcPr>
            <w:tcW w:w="1181" w:type="dxa"/>
            <w:vMerge/>
            <w:vAlign w:val="center"/>
          </w:tcPr>
          <w:p w14:paraId="53F26CF6" w14:textId="77777777" w:rsidR="005C3BE3" w:rsidRPr="005C3BE3" w:rsidRDefault="005C3BE3" w:rsidP="00125D69">
            <w:pPr>
              <w:jc w:val="both"/>
              <w:rPr>
                <w:color w:val="000000"/>
                <w:sz w:val="22"/>
                <w:szCs w:val="22"/>
                <w:lang w:eastAsia="hu-HU"/>
              </w:rPr>
            </w:pPr>
          </w:p>
        </w:tc>
      </w:tr>
      <w:tr w:rsidR="005C3BE3" w:rsidRPr="005C3BE3" w14:paraId="4AE8C4A7" w14:textId="77777777" w:rsidTr="00125D69">
        <w:trPr>
          <w:trHeight w:val="300"/>
          <w:jc w:val="center"/>
        </w:trPr>
        <w:tc>
          <w:tcPr>
            <w:tcW w:w="1980" w:type="dxa"/>
            <w:noWrap/>
            <w:tcMar>
              <w:top w:w="0" w:type="dxa"/>
              <w:left w:w="70" w:type="dxa"/>
              <w:bottom w:w="0" w:type="dxa"/>
              <w:right w:w="70" w:type="dxa"/>
            </w:tcMar>
            <w:vAlign w:val="center"/>
            <w:hideMark/>
          </w:tcPr>
          <w:p w14:paraId="52F11A7B" w14:textId="77777777" w:rsidR="005C3BE3" w:rsidRPr="005C3BE3" w:rsidRDefault="005C3BE3" w:rsidP="00125D69">
            <w:pPr>
              <w:jc w:val="both"/>
              <w:rPr>
                <w:color w:val="000000"/>
                <w:sz w:val="22"/>
                <w:szCs w:val="22"/>
                <w:lang w:eastAsia="hu-HU"/>
              </w:rPr>
            </w:pPr>
            <w:r w:rsidRPr="005C3BE3">
              <w:rPr>
                <w:color w:val="000000"/>
                <w:sz w:val="22"/>
                <w:szCs w:val="22"/>
                <w:lang w:eastAsia="hu-HU"/>
              </w:rPr>
              <w:t>Őriszentpéter</w:t>
            </w:r>
          </w:p>
        </w:tc>
        <w:tc>
          <w:tcPr>
            <w:tcW w:w="2126" w:type="dxa"/>
          </w:tcPr>
          <w:p w14:paraId="0691B07C" w14:textId="77777777" w:rsidR="005C3BE3" w:rsidRPr="005C3BE3" w:rsidRDefault="005C3BE3" w:rsidP="00125D69">
            <w:pPr>
              <w:jc w:val="both"/>
              <w:rPr>
                <w:color w:val="000000"/>
                <w:sz w:val="22"/>
                <w:szCs w:val="22"/>
                <w:lang w:eastAsia="hu-HU"/>
              </w:rPr>
            </w:pPr>
            <w:r w:rsidRPr="005C3BE3">
              <w:rPr>
                <w:color w:val="000000"/>
                <w:sz w:val="22"/>
                <w:szCs w:val="22"/>
                <w:lang w:eastAsia="hu-HU"/>
              </w:rPr>
              <w:t xml:space="preserve">Nagyrákos </w:t>
            </w:r>
            <w:proofErr w:type="spellStart"/>
            <w:r w:rsidRPr="005C3BE3">
              <w:rPr>
                <w:color w:val="000000"/>
                <w:sz w:val="22"/>
                <w:szCs w:val="22"/>
                <w:lang w:eastAsia="hu-HU"/>
              </w:rPr>
              <w:t>mh</w:t>
            </w:r>
            <w:proofErr w:type="spellEnd"/>
            <w:proofErr w:type="gramStart"/>
            <w:r w:rsidRPr="005C3BE3">
              <w:rPr>
                <w:color w:val="000000"/>
                <w:sz w:val="22"/>
                <w:szCs w:val="22"/>
                <w:lang w:eastAsia="hu-HU"/>
              </w:rPr>
              <w:t>.,</w:t>
            </w:r>
            <w:proofErr w:type="gramEnd"/>
            <w:r w:rsidRPr="005C3BE3">
              <w:rPr>
                <w:color w:val="000000"/>
                <w:sz w:val="22"/>
                <w:szCs w:val="22"/>
                <w:lang w:eastAsia="hu-HU"/>
              </w:rPr>
              <w:t xml:space="preserve"> Bajánsenye </w:t>
            </w:r>
            <w:proofErr w:type="spellStart"/>
            <w:r w:rsidRPr="005C3BE3">
              <w:rPr>
                <w:color w:val="000000"/>
                <w:sz w:val="22"/>
                <w:szCs w:val="22"/>
                <w:lang w:eastAsia="hu-HU"/>
              </w:rPr>
              <w:t>mh</w:t>
            </w:r>
            <w:proofErr w:type="spellEnd"/>
            <w:r w:rsidRPr="005C3BE3">
              <w:rPr>
                <w:color w:val="000000"/>
                <w:sz w:val="22"/>
                <w:szCs w:val="22"/>
                <w:lang w:eastAsia="hu-HU"/>
              </w:rPr>
              <w:t>.</w:t>
            </w:r>
          </w:p>
        </w:tc>
        <w:tc>
          <w:tcPr>
            <w:tcW w:w="1742" w:type="dxa"/>
            <w:noWrap/>
            <w:tcMar>
              <w:top w:w="0" w:type="dxa"/>
              <w:left w:w="70" w:type="dxa"/>
              <w:bottom w:w="0" w:type="dxa"/>
              <w:right w:w="70" w:type="dxa"/>
            </w:tcMar>
            <w:vAlign w:val="center"/>
            <w:hideMark/>
          </w:tcPr>
          <w:p w14:paraId="1E2C49AF"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noWrap/>
            <w:tcMar>
              <w:top w:w="0" w:type="dxa"/>
              <w:left w:w="70" w:type="dxa"/>
              <w:bottom w:w="0" w:type="dxa"/>
              <w:right w:w="70" w:type="dxa"/>
            </w:tcMar>
            <w:vAlign w:val="center"/>
            <w:hideMark/>
          </w:tcPr>
          <w:p w14:paraId="241380BD"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vAlign w:val="center"/>
          </w:tcPr>
          <w:p w14:paraId="1B3E950D" w14:textId="77777777" w:rsidR="005C3BE3" w:rsidRPr="005C3BE3" w:rsidRDefault="005C3BE3" w:rsidP="00125D69">
            <w:pPr>
              <w:jc w:val="both"/>
              <w:rPr>
                <w:color w:val="000000"/>
                <w:sz w:val="22"/>
                <w:szCs w:val="22"/>
                <w:lang w:eastAsia="hu-HU"/>
              </w:rPr>
            </w:pPr>
          </w:p>
        </w:tc>
      </w:tr>
      <w:tr w:rsidR="005C3BE3" w:rsidRPr="005C3BE3" w14:paraId="43B23AC2" w14:textId="77777777" w:rsidTr="00125D69">
        <w:trPr>
          <w:trHeight w:val="300"/>
          <w:jc w:val="center"/>
        </w:trPr>
        <w:tc>
          <w:tcPr>
            <w:tcW w:w="1980" w:type="dxa"/>
            <w:noWrap/>
            <w:tcMar>
              <w:top w:w="0" w:type="dxa"/>
              <w:left w:w="70" w:type="dxa"/>
              <w:bottom w:w="0" w:type="dxa"/>
              <w:right w:w="70" w:type="dxa"/>
            </w:tcMar>
            <w:vAlign w:val="center"/>
            <w:hideMark/>
          </w:tcPr>
          <w:p w14:paraId="5ECD0598" w14:textId="77777777" w:rsidR="005C3BE3" w:rsidRPr="005C3BE3" w:rsidRDefault="005C3BE3" w:rsidP="00125D69">
            <w:pPr>
              <w:jc w:val="both"/>
              <w:rPr>
                <w:color w:val="000000"/>
                <w:sz w:val="22"/>
                <w:szCs w:val="22"/>
                <w:lang w:eastAsia="hu-HU"/>
              </w:rPr>
            </w:pPr>
            <w:r w:rsidRPr="005C3BE3">
              <w:rPr>
                <w:color w:val="000000"/>
                <w:sz w:val="22"/>
                <w:szCs w:val="22"/>
                <w:lang w:eastAsia="hu-HU"/>
              </w:rPr>
              <w:t>Sümeg</w:t>
            </w:r>
          </w:p>
        </w:tc>
        <w:tc>
          <w:tcPr>
            <w:tcW w:w="2126" w:type="dxa"/>
          </w:tcPr>
          <w:p w14:paraId="7A5C8AA2" w14:textId="77777777" w:rsidR="005C3BE3" w:rsidRPr="005C3BE3" w:rsidRDefault="005C3BE3" w:rsidP="00125D69">
            <w:pPr>
              <w:jc w:val="both"/>
              <w:rPr>
                <w:color w:val="000000"/>
                <w:sz w:val="22"/>
                <w:szCs w:val="22"/>
                <w:lang w:eastAsia="hu-HU"/>
              </w:rPr>
            </w:pPr>
          </w:p>
        </w:tc>
        <w:tc>
          <w:tcPr>
            <w:tcW w:w="1742" w:type="dxa"/>
            <w:noWrap/>
            <w:tcMar>
              <w:top w:w="0" w:type="dxa"/>
              <w:left w:w="70" w:type="dxa"/>
              <w:bottom w:w="0" w:type="dxa"/>
              <w:right w:w="70" w:type="dxa"/>
            </w:tcMar>
            <w:vAlign w:val="center"/>
            <w:hideMark/>
          </w:tcPr>
          <w:p w14:paraId="4B3F50B4"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noWrap/>
            <w:tcMar>
              <w:top w:w="0" w:type="dxa"/>
              <w:left w:w="70" w:type="dxa"/>
              <w:bottom w:w="0" w:type="dxa"/>
              <w:right w:w="70" w:type="dxa"/>
            </w:tcMar>
            <w:vAlign w:val="center"/>
            <w:hideMark/>
          </w:tcPr>
          <w:p w14:paraId="5707D9F0"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vAlign w:val="center"/>
          </w:tcPr>
          <w:p w14:paraId="6340B024" w14:textId="77777777" w:rsidR="005C3BE3" w:rsidRPr="005C3BE3" w:rsidRDefault="005C3BE3" w:rsidP="00125D69">
            <w:pPr>
              <w:jc w:val="both"/>
              <w:rPr>
                <w:color w:val="000000"/>
                <w:sz w:val="22"/>
                <w:szCs w:val="22"/>
                <w:lang w:eastAsia="hu-HU"/>
              </w:rPr>
            </w:pPr>
          </w:p>
        </w:tc>
      </w:tr>
      <w:tr w:rsidR="005C3BE3" w:rsidRPr="005C3BE3" w14:paraId="293E259A" w14:textId="77777777" w:rsidTr="00125D69">
        <w:trPr>
          <w:trHeight w:val="300"/>
          <w:jc w:val="center"/>
        </w:trPr>
        <w:tc>
          <w:tcPr>
            <w:tcW w:w="1980" w:type="dxa"/>
            <w:noWrap/>
            <w:tcMar>
              <w:top w:w="0" w:type="dxa"/>
              <w:left w:w="70" w:type="dxa"/>
              <w:bottom w:w="0" w:type="dxa"/>
              <w:right w:w="70" w:type="dxa"/>
            </w:tcMar>
            <w:vAlign w:val="center"/>
          </w:tcPr>
          <w:p w14:paraId="2784EA9C" w14:textId="77777777" w:rsidR="005C3BE3" w:rsidRPr="005C3BE3" w:rsidRDefault="005C3BE3" w:rsidP="00125D69">
            <w:pPr>
              <w:jc w:val="both"/>
              <w:rPr>
                <w:color w:val="000000"/>
                <w:sz w:val="22"/>
                <w:szCs w:val="22"/>
                <w:lang w:eastAsia="hu-HU"/>
              </w:rPr>
            </w:pPr>
            <w:r w:rsidRPr="005C3BE3">
              <w:rPr>
                <w:color w:val="000000"/>
                <w:sz w:val="22"/>
                <w:szCs w:val="22"/>
                <w:lang w:eastAsia="hu-HU"/>
              </w:rPr>
              <w:t>Balatonederics</w:t>
            </w:r>
          </w:p>
        </w:tc>
        <w:tc>
          <w:tcPr>
            <w:tcW w:w="2126" w:type="dxa"/>
          </w:tcPr>
          <w:p w14:paraId="31293D1D" w14:textId="77777777" w:rsidR="005C3BE3" w:rsidRPr="005C3BE3" w:rsidRDefault="005C3BE3" w:rsidP="00125D69">
            <w:pPr>
              <w:jc w:val="both"/>
              <w:rPr>
                <w:color w:val="000000"/>
                <w:sz w:val="22"/>
                <w:szCs w:val="22"/>
                <w:lang w:eastAsia="hu-HU"/>
              </w:rPr>
            </w:pPr>
          </w:p>
        </w:tc>
        <w:tc>
          <w:tcPr>
            <w:tcW w:w="1742" w:type="dxa"/>
            <w:noWrap/>
            <w:tcMar>
              <w:top w:w="0" w:type="dxa"/>
              <w:left w:w="70" w:type="dxa"/>
              <w:bottom w:w="0" w:type="dxa"/>
              <w:right w:w="70" w:type="dxa"/>
            </w:tcMar>
            <w:vAlign w:val="center"/>
          </w:tcPr>
          <w:p w14:paraId="161A3E3B"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noWrap/>
            <w:tcMar>
              <w:top w:w="0" w:type="dxa"/>
              <w:left w:w="70" w:type="dxa"/>
              <w:bottom w:w="0" w:type="dxa"/>
              <w:right w:w="70" w:type="dxa"/>
            </w:tcMar>
            <w:vAlign w:val="center"/>
          </w:tcPr>
          <w:p w14:paraId="07D215DC"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vAlign w:val="center"/>
          </w:tcPr>
          <w:p w14:paraId="219D43C8" w14:textId="77777777" w:rsidR="005C3BE3" w:rsidRPr="005C3BE3" w:rsidRDefault="005C3BE3" w:rsidP="00125D69">
            <w:pPr>
              <w:jc w:val="both"/>
              <w:rPr>
                <w:color w:val="000000"/>
                <w:sz w:val="22"/>
                <w:szCs w:val="22"/>
                <w:lang w:eastAsia="hu-HU"/>
              </w:rPr>
            </w:pPr>
          </w:p>
        </w:tc>
      </w:tr>
      <w:tr w:rsidR="005C3BE3" w:rsidRPr="005C3BE3" w14:paraId="77603D9D" w14:textId="77777777" w:rsidTr="00125D69">
        <w:trPr>
          <w:trHeight w:val="300"/>
          <w:jc w:val="center"/>
        </w:trPr>
        <w:tc>
          <w:tcPr>
            <w:tcW w:w="1980" w:type="dxa"/>
            <w:noWrap/>
            <w:tcMar>
              <w:top w:w="0" w:type="dxa"/>
              <w:left w:w="70" w:type="dxa"/>
              <w:bottom w:w="0" w:type="dxa"/>
              <w:right w:w="70" w:type="dxa"/>
            </w:tcMar>
            <w:vAlign w:val="center"/>
          </w:tcPr>
          <w:p w14:paraId="50354588" w14:textId="77777777" w:rsidR="005C3BE3" w:rsidRPr="005C3BE3" w:rsidRDefault="005C3BE3" w:rsidP="00125D69">
            <w:pPr>
              <w:jc w:val="both"/>
              <w:rPr>
                <w:color w:val="000000"/>
                <w:sz w:val="22"/>
                <w:szCs w:val="22"/>
                <w:lang w:eastAsia="hu-HU"/>
              </w:rPr>
            </w:pPr>
            <w:r w:rsidRPr="005C3BE3">
              <w:rPr>
                <w:color w:val="000000"/>
                <w:sz w:val="22"/>
                <w:szCs w:val="22"/>
                <w:lang w:eastAsia="hu-HU"/>
              </w:rPr>
              <w:t>Vonyarcvashegy</w:t>
            </w:r>
          </w:p>
        </w:tc>
        <w:tc>
          <w:tcPr>
            <w:tcW w:w="2126" w:type="dxa"/>
          </w:tcPr>
          <w:p w14:paraId="26B96247" w14:textId="77777777" w:rsidR="005C3BE3" w:rsidRPr="005C3BE3" w:rsidRDefault="005C3BE3" w:rsidP="00125D69">
            <w:pPr>
              <w:jc w:val="both"/>
              <w:rPr>
                <w:color w:val="000000"/>
                <w:sz w:val="22"/>
                <w:szCs w:val="22"/>
                <w:lang w:eastAsia="hu-HU"/>
              </w:rPr>
            </w:pPr>
            <w:r w:rsidRPr="005C3BE3">
              <w:rPr>
                <w:color w:val="000000"/>
                <w:sz w:val="22"/>
                <w:szCs w:val="22"/>
                <w:lang w:eastAsia="hu-HU"/>
              </w:rPr>
              <w:t xml:space="preserve">Balatongyörök </w:t>
            </w:r>
            <w:proofErr w:type="spellStart"/>
            <w:r w:rsidRPr="005C3BE3">
              <w:rPr>
                <w:color w:val="000000"/>
                <w:sz w:val="22"/>
                <w:szCs w:val="22"/>
                <w:lang w:eastAsia="hu-HU"/>
              </w:rPr>
              <w:t>mh</w:t>
            </w:r>
            <w:proofErr w:type="spellEnd"/>
            <w:r w:rsidRPr="005C3BE3">
              <w:rPr>
                <w:color w:val="000000"/>
                <w:sz w:val="22"/>
                <w:szCs w:val="22"/>
                <w:lang w:eastAsia="hu-HU"/>
              </w:rPr>
              <w:t>.</w:t>
            </w:r>
          </w:p>
        </w:tc>
        <w:tc>
          <w:tcPr>
            <w:tcW w:w="1742" w:type="dxa"/>
            <w:noWrap/>
            <w:tcMar>
              <w:top w:w="0" w:type="dxa"/>
              <w:left w:w="70" w:type="dxa"/>
              <w:bottom w:w="0" w:type="dxa"/>
              <w:right w:w="70" w:type="dxa"/>
            </w:tcMar>
            <w:vAlign w:val="center"/>
          </w:tcPr>
          <w:p w14:paraId="30FBF88A" w14:textId="77777777" w:rsidR="005C3BE3" w:rsidRPr="005C3BE3" w:rsidRDefault="005C3BE3" w:rsidP="00125D69">
            <w:pPr>
              <w:jc w:val="both"/>
              <w:rPr>
                <w:color w:val="000000"/>
                <w:sz w:val="22"/>
                <w:szCs w:val="22"/>
                <w:lang w:eastAsia="hu-HU"/>
              </w:rPr>
            </w:pPr>
            <w:r w:rsidRPr="005C3BE3">
              <w:rPr>
                <w:color w:val="000000"/>
                <w:sz w:val="22"/>
                <w:szCs w:val="22"/>
                <w:lang w:eastAsia="hu-HU"/>
              </w:rPr>
              <w:t>Hagyományos</w:t>
            </w:r>
          </w:p>
        </w:tc>
        <w:tc>
          <w:tcPr>
            <w:tcW w:w="1667" w:type="dxa"/>
            <w:noWrap/>
            <w:tcMar>
              <w:top w:w="0" w:type="dxa"/>
              <w:left w:w="70" w:type="dxa"/>
              <w:bottom w:w="0" w:type="dxa"/>
              <w:right w:w="70" w:type="dxa"/>
            </w:tcMar>
            <w:vAlign w:val="center"/>
          </w:tcPr>
          <w:p w14:paraId="4D7A8931"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vAlign w:val="center"/>
          </w:tcPr>
          <w:p w14:paraId="70EE0C71" w14:textId="77777777" w:rsidR="005C3BE3" w:rsidRPr="005C3BE3" w:rsidRDefault="005C3BE3" w:rsidP="00125D69">
            <w:pPr>
              <w:jc w:val="both"/>
              <w:rPr>
                <w:color w:val="000000"/>
                <w:sz w:val="22"/>
                <w:szCs w:val="22"/>
                <w:lang w:eastAsia="hu-HU"/>
              </w:rPr>
            </w:pPr>
          </w:p>
        </w:tc>
      </w:tr>
      <w:tr w:rsidR="005C3BE3" w:rsidRPr="005C3BE3" w14:paraId="446AAFC2" w14:textId="77777777" w:rsidTr="00125D69">
        <w:trPr>
          <w:trHeight w:val="300"/>
          <w:jc w:val="center"/>
        </w:trPr>
        <w:tc>
          <w:tcPr>
            <w:tcW w:w="1980" w:type="dxa"/>
            <w:noWrap/>
            <w:tcMar>
              <w:top w:w="0" w:type="dxa"/>
              <w:left w:w="70" w:type="dxa"/>
              <w:bottom w:w="0" w:type="dxa"/>
              <w:right w:w="70" w:type="dxa"/>
            </w:tcMar>
            <w:vAlign w:val="center"/>
          </w:tcPr>
          <w:p w14:paraId="4228A5E6" w14:textId="77777777" w:rsidR="005C3BE3" w:rsidRPr="005C3BE3" w:rsidRDefault="005C3BE3" w:rsidP="00125D69">
            <w:pPr>
              <w:jc w:val="both"/>
              <w:rPr>
                <w:color w:val="000000"/>
                <w:sz w:val="22"/>
                <w:szCs w:val="22"/>
                <w:lang w:eastAsia="hu-HU"/>
              </w:rPr>
            </w:pPr>
            <w:r w:rsidRPr="005C3BE3">
              <w:rPr>
                <w:color w:val="000000"/>
                <w:sz w:val="22"/>
                <w:szCs w:val="22"/>
                <w:lang w:eastAsia="hu-HU"/>
              </w:rPr>
              <w:t>Keszthely</w:t>
            </w:r>
          </w:p>
        </w:tc>
        <w:tc>
          <w:tcPr>
            <w:tcW w:w="2126" w:type="dxa"/>
          </w:tcPr>
          <w:p w14:paraId="2C7137C1" w14:textId="77777777" w:rsidR="005C3BE3" w:rsidRPr="005C3BE3" w:rsidRDefault="005C3BE3" w:rsidP="00125D69">
            <w:pPr>
              <w:jc w:val="both"/>
              <w:rPr>
                <w:color w:val="000000"/>
                <w:sz w:val="22"/>
                <w:szCs w:val="22"/>
                <w:lang w:eastAsia="hu-HU"/>
              </w:rPr>
            </w:pPr>
            <w:proofErr w:type="spellStart"/>
            <w:r w:rsidRPr="005C3BE3">
              <w:rPr>
                <w:color w:val="000000"/>
                <w:sz w:val="22"/>
                <w:szCs w:val="22"/>
                <w:lang w:eastAsia="hu-HU"/>
              </w:rPr>
              <w:t>Alsógyenes</w:t>
            </w:r>
            <w:proofErr w:type="spellEnd"/>
            <w:r w:rsidRPr="005C3BE3">
              <w:rPr>
                <w:color w:val="000000"/>
                <w:sz w:val="22"/>
                <w:szCs w:val="22"/>
                <w:lang w:eastAsia="hu-HU"/>
              </w:rPr>
              <w:t xml:space="preserve"> </w:t>
            </w:r>
            <w:proofErr w:type="spellStart"/>
            <w:r w:rsidRPr="005C3BE3">
              <w:rPr>
                <w:color w:val="000000"/>
                <w:sz w:val="22"/>
                <w:szCs w:val="22"/>
                <w:lang w:eastAsia="hu-HU"/>
              </w:rPr>
              <w:t>mh</w:t>
            </w:r>
            <w:proofErr w:type="spellEnd"/>
            <w:proofErr w:type="gramStart"/>
            <w:r w:rsidRPr="005C3BE3">
              <w:rPr>
                <w:color w:val="000000"/>
                <w:sz w:val="22"/>
                <w:szCs w:val="22"/>
                <w:lang w:eastAsia="hu-HU"/>
              </w:rPr>
              <w:t>.,</w:t>
            </w:r>
            <w:proofErr w:type="gramEnd"/>
            <w:r w:rsidRPr="005C3BE3">
              <w:rPr>
                <w:color w:val="000000"/>
                <w:sz w:val="22"/>
                <w:szCs w:val="22"/>
                <w:lang w:eastAsia="hu-HU"/>
              </w:rPr>
              <w:t xml:space="preserve"> Gyenesdiás </w:t>
            </w:r>
            <w:proofErr w:type="spellStart"/>
            <w:r w:rsidRPr="005C3BE3">
              <w:rPr>
                <w:color w:val="000000"/>
                <w:sz w:val="22"/>
                <w:szCs w:val="22"/>
                <w:lang w:eastAsia="hu-HU"/>
              </w:rPr>
              <w:t>mh</w:t>
            </w:r>
            <w:proofErr w:type="spellEnd"/>
            <w:r w:rsidRPr="005C3BE3">
              <w:rPr>
                <w:color w:val="000000"/>
                <w:sz w:val="22"/>
                <w:szCs w:val="22"/>
                <w:lang w:eastAsia="hu-HU"/>
              </w:rPr>
              <w:t>.</w:t>
            </w:r>
          </w:p>
        </w:tc>
        <w:tc>
          <w:tcPr>
            <w:tcW w:w="1742" w:type="dxa"/>
            <w:noWrap/>
            <w:tcMar>
              <w:top w:w="0" w:type="dxa"/>
              <w:left w:w="70" w:type="dxa"/>
              <w:bottom w:w="0" w:type="dxa"/>
              <w:right w:w="70" w:type="dxa"/>
            </w:tcMar>
            <w:vAlign w:val="center"/>
          </w:tcPr>
          <w:p w14:paraId="0E74C0BB" w14:textId="77777777" w:rsidR="005C3BE3" w:rsidRPr="005C3BE3" w:rsidRDefault="005C3BE3" w:rsidP="00125D69">
            <w:pPr>
              <w:jc w:val="both"/>
              <w:rPr>
                <w:color w:val="000000"/>
                <w:sz w:val="22"/>
                <w:szCs w:val="22"/>
                <w:lang w:eastAsia="hu-HU"/>
              </w:rPr>
            </w:pPr>
            <w:r w:rsidRPr="005C3BE3">
              <w:rPr>
                <w:color w:val="000000"/>
                <w:sz w:val="22"/>
                <w:szCs w:val="22"/>
                <w:lang w:eastAsia="hu-HU"/>
              </w:rPr>
              <w:t>TTS</w:t>
            </w:r>
          </w:p>
        </w:tc>
        <w:tc>
          <w:tcPr>
            <w:tcW w:w="1667" w:type="dxa"/>
            <w:noWrap/>
            <w:tcMar>
              <w:top w:w="0" w:type="dxa"/>
              <w:left w:w="70" w:type="dxa"/>
              <w:bottom w:w="0" w:type="dxa"/>
              <w:right w:w="70" w:type="dxa"/>
            </w:tcMar>
            <w:vAlign w:val="center"/>
          </w:tcPr>
          <w:p w14:paraId="301282B4" w14:textId="77777777" w:rsidR="005C3BE3" w:rsidRPr="005C3BE3" w:rsidRDefault="005C3BE3" w:rsidP="00125D69">
            <w:pPr>
              <w:jc w:val="both"/>
              <w:rPr>
                <w:color w:val="000000"/>
                <w:sz w:val="22"/>
                <w:szCs w:val="22"/>
                <w:lang w:eastAsia="hu-HU"/>
              </w:rPr>
            </w:pPr>
            <w:r w:rsidRPr="005C3BE3">
              <w:rPr>
                <w:color w:val="000000"/>
                <w:sz w:val="22"/>
                <w:szCs w:val="22"/>
                <w:lang w:eastAsia="hu-HU"/>
              </w:rPr>
              <w:t>Helyi</w:t>
            </w:r>
          </w:p>
        </w:tc>
        <w:tc>
          <w:tcPr>
            <w:tcW w:w="1181" w:type="dxa"/>
            <w:vMerge/>
            <w:vAlign w:val="center"/>
          </w:tcPr>
          <w:p w14:paraId="512CF2C7" w14:textId="77777777" w:rsidR="005C3BE3" w:rsidRPr="005C3BE3" w:rsidRDefault="005C3BE3" w:rsidP="00125D69">
            <w:pPr>
              <w:jc w:val="both"/>
              <w:rPr>
                <w:color w:val="000000"/>
                <w:sz w:val="22"/>
                <w:szCs w:val="22"/>
                <w:lang w:eastAsia="hu-HU"/>
              </w:rPr>
            </w:pPr>
          </w:p>
        </w:tc>
      </w:tr>
    </w:tbl>
    <w:p w14:paraId="4BE57BCB" w14:textId="77777777" w:rsidR="005C3BE3" w:rsidRPr="005C3BE3" w:rsidRDefault="005C3BE3" w:rsidP="005C3BE3">
      <w:pPr>
        <w:jc w:val="both"/>
        <w:rPr>
          <w:sz w:val="22"/>
          <w:szCs w:val="22"/>
        </w:rPr>
      </w:pPr>
    </w:p>
    <w:p w14:paraId="3DCAFE2D" w14:textId="77777777" w:rsidR="005C3BE3" w:rsidRPr="005C3BE3" w:rsidRDefault="005C3BE3" w:rsidP="005C3BE3">
      <w:pPr>
        <w:pStyle w:val="Listaszerbekezds"/>
        <w:numPr>
          <w:ilvl w:val="0"/>
          <w:numId w:val="39"/>
        </w:numPr>
        <w:spacing w:after="0" w:line="240" w:lineRule="auto"/>
        <w:jc w:val="both"/>
        <w:rPr>
          <w:rFonts w:ascii="Times New Roman" w:hAnsi="Times New Roman"/>
          <w:u w:val="single"/>
        </w:rPr>
      </w:pPr>
      <w:r w:rsidRPr="005C3BE3">
        <w:rPr>
          <w:rFonts w:ascii="Times New Roman" w:hAnsi="Times New Roman"/>
          <w:u w:val="single"/>
        </w:rPr>
        <w:t>Pályavasúti Területi Igazgatóság</w:t>
      </w:r>
      <w:r w:rsidRPr="005C3BE3" w:rsidDel="00FC4172">
        <w:rPr>
          <w:rFonts w:ascii="Times New Roman" w:hAnsi="Times New Roman"/>
          <w:u w:val="single"/>
        </w:rPr>
        <w:t xml:space="preserve"> </w:t>
      </w:r>
      <w:r w:rsidRPr="005C3BE3">
        <w:rPr>
          <w:rFonts w:ascii="Times New Roman" w:hAnsi="Times New Roman"/>
          <w:u w:val="single"/>
        </w:rPr>
        <w:t>Debrecen területén:</w:t>
      </w:r>
    </w:p>
    <w:p w14:paraId="2F85DF9D" w14:textId="77777777" w:rsidR="005C3BE3" w:rsidRPr="005C3BE3" w:rsidRDefault="005C3BE3" w:rsidP="005C3BE3">
      <w:pPr>
        <w:pStyle w:val="Listaszerbekezds"/>
        <w:ind w:left="1068"/>
        <w:rPr>
          <w:rFonts w:ascii="Times New Roman" w:hAnsi="Times New Roman"/>
        </w:rPr>
      </w:pPr>
    </w:p>
    <w:p w14:paraId="3DE046A7" w14:textId="77777777" w:rsidR="005C3BE3" w:rsidRPr="005C3BE3" w:rsidRDefault="005C3BE3" w:rsidP="005C3BE3">
      <w:pPr>
        <w:pStyle w:val="Listaszerbekezds"/>
        <w:numPr>
          <w:ilvl w:val="0"/>
          <w:numId w:val="37"/>
        </w:numPr>
        <w:spacing w:after="0" w:line="240" w:lineRule="auto"/>
        <w:rPr>
          <w:rFonts w:ascii="Times New Roman" w:hAnsi="Times New Roman"/>
        </w:rPr>
      </w:pPr>
      <w:proofErr w:type="spellStart"/>
      <w:r w:rsidRPr="005C3BE3">
        <w:rPr>
          <w:rFonts w:ascii="Times New Roman" w:hAnsi="Times New Roman"/>
        </w:rPr>
        <w:t>Schauer-Hungária</w:t>
      </w:r>
      <w:proofErr w:type="spellEnd"/>
      <w:r w:rsidRPr="005C3BE3">
        <w:rPr>
          <w:rFonts w:ascii="Times New Roman" w:hAnsi="Times New Roman"/>
        </w:rPr>
        <w:t xml:space="preserve"> Kereskedelmi és Szolgáltató Kft. által kezelt berendezéseket használó állomások:</w:t>
      </w:r>
    </w:p>
    <w:p w14:paraId="519EB609" w14:textId="77777777" w:rsidR="00AC48C4" w:rsidRPr="00AC48C4" w:rsidRDefault="00AC48C4" w:rsidP="00AC48C4">
      <w:pPr>
        <w:ind w:left="708"/>
        <w:jc w:val="both"/>
      </w:pPr>
    </w:p>
    <w:tbl>
      <w:tblPr>
        <w:tblW w:w="8937" w:type="dxa"/>
        <w:jc w:val="center"/>
        <w:tblCellMar>
          <w:left w:w="70" w:type="dxa"/>
          <w:right w:w="70" w:type="dxa"/>
        </w:tblCellMar>
        <w:tblLook w:val="04A0" w:firstRow="1" w:lastRow="0" w:firstColumn="1" w:lastColumn="0" w:noHBand="0" w:noVBand="1"/>
      </w:tblPr>
      <w:tblGrid>
        <w:gridCol w:w="2040"/>
        <w:gridCol w:w="1411"/>
        <w:gridCol w:w="2509"/>
        <w:gridCol w:w="2977"/>
      </w:tblGrid>
      <w:tr w:rsidR="005C3BE3" w:rsidRPr="005C3BE3" w14:paraId="4632E0AA" w14:textId="77777777" w:rsidTr="00125D69">
        <w:trPr>
          <w:trHeight w:val="300"/>
          <w:jc w:val="center"/>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A0663" w14:textId="77777777" w:rsidR="005C3BE3" w:rsidRPr="005C3BE3" w:rsidRDefault="005C3BE3" w:rsidP="00125D69">
            <w:pPr>
              <w:rPr>
                <w:b/>
                <w:color w:val="000000"/>
                <w:sz w:val="22"/>
                <w:szCs w:val="22"/>
                <w:lang w:eastAsia="hu-HU"/>
              </w:rPr>
            </w:pPr>
            <w:r w:rsidRPr="005C3BE3">
              <w:rPr>
                <w:b/>
                <w:color w:val="000000"/>
                <w:sz w:val="22"/>
                <w:szCs w:val="22"/>
                <w:lang w:eastAsia="hu-HU"/>
              </w:rPr>
              <w:t>PIS-GBE helyszínek</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14:paraId="24F3FFE6" w14:textId="77777777" w:rsidR="005C3BE3" w:rsidRPr="005C3BE3" w:rsidRDefault="005C3BE3" w:rsidP="00125D69">
            <w:pPr>
              <w:rPr>
                <w:b/>
                <w:color w:val="000000"/>
                <w:sz w:val="22"/>
                <w:szCs w:val="22"/>
                <w:lang w:eastAsia="hu-HU"/>
              </w:rPr>
            </w:pPr>
            <w:r w:rsidRPr="005C3BE3">
              <w:rPr>
                <w:b/>
                <w:color w:val="000000"/>
                <w:sz w:val="22"/>
                <w:szCs w:val="22"/>
                <w:lang w:eastAsia="hu-HU"/>
              </w:rPr>
              <w:t>Hanganyag</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3FACDED1" w14:textId="77777777" w:rsidR="005C3BE3" w:rsidRPr="005C3BE3" w:rsidRDefault="005C3BE3" w:rsidP="00125D69">
            <w:pPr>
              <w:rPr>
                <w:b/>
                <w:color w:val="000000"/>
                <w:sz w:val="22"/>
                <w:szCs w:val="22"/>
                <w:lang w:eastAsia="hu-HU"/>
              </w:rPr>
            </w:pPr>
            <w:r w:rsidRPr="005C3BE3">
              <w:rPr>
                <w:b/>
                <w:color w:val="000000"/>
                <w:sz w:val="22"/>
                <w:szCs w:val="22"/>
                <w:lang w:eastAsia="hu-HU"/>
              </w:rPr>
              <w:t>Kezelés</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65ECBD9B" w14:textId="77777777" w:rsidR="005C3BE3" w:rsidRPr="005C3BE3" w:rsidRDefault="005C3BE3" w:rsidP="00125D69">
            <w:pPr>
              <w:rPr>
                <w:b/>
                <w:color w:val="000000"/>
                <w:sz w:val="22"/>
                <w:szCs w:val="22"/>
                <w:lang w:eastAsia="hu-HU"/>
              </w:rPr>
            </w:pPr>
            <w:r w:rsidRPr="005C3BE3">
              <w:rPr>
                <w:b/>
                <w:color w:val="000000"/>
                <w:sz w:val="22"/>
                <w:szCs w:val="22"/>
                <w:lang w:eastAsia="hu-HU"/>
              </w:rPr>
              <w:t>Forgalmi Csomóponti Főnökség</w:t>
            </w:r>
          </w:p>
        </w:tc>
      </w:tr>
      <w:tr w:rsidR="005C3BE3" w:rsidRPr="005C3BE3" w14:paraId="606E9A94" w14:textId="77777777" w:rsidTr="00125D69">
        <w:trPr>
          <w:trHeight w:val="30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8E1AF2E" w14:textId="77777777" w:rsidR="005C3BE3" w:rsidRPr="005C3BE3" w:rsidRDefault="005C3BE3" w:rsidP="00125D69">
            <w:pPr>
              <w:rPr>
                <w:color w:val="000000"/>
                <w:sz w:val="22"/>
                <w:szCs w:val="22"/>
                <w:lang w:eastAsia="hu-HU"/>
              </w:rPr>
            </w:pPr>
            <w:r w:rsidRPr="005C3BE3">
              <w:rPr>
                <w:color w:val="000000"/>
                <w:sz w:val="22"/>
                <w:szCs w:val="22"/>
                <w:lang w:eastAsia="hu-HU"/>
              </w:rPr>
              <w:t>Törökszentmiklós</w:t>
            </w:r>
          </w:p>
        </w:tc>
        <w:tc>
          <w:tcPr>
            <w:tcW w:w="1411" w:type="dxa"/>
            <w:tcBorders>
              <w:top w:val="nil"/>
              <w:left w:val="nil"/>
              <w:bottom w:val="single" w:sz="4" w:space="0" w:color="auto"/>
              <w:right w:val="single" w:sz="4" w:space="0" w:color="auto"/>
            </w:tcBorders>
            <w:shd w:val="clear" w:color="auto" w:fill="auto"/>
            <w:noWrap/>
            <w:vAlign w:val="bottom"/>
            <w:hideMark/>
          </w:tcPr>
          <w:p w14:paraId="750A2DE2" w14:textId="77777777" w:rsidR="005C3BE3" w:rsidRPr="005C3BE3" w:rsidRDefault="005C3BE3" w:rsidP="00125D69">
            <w:pPr>
              <w:rPr>
                <w:color w:val="000000"/>
                <w:sz w:val="22"/>
                <w:szCs w:val="22"/>
                <w:lang w:eastAsia="hu-HU"/>
              </w:rPr>
            </w:pPr>
            <w:r w:rsidRPr="005C3BE3">
              <w:rPr>
                <w:color w:val="000000"/>
                <w:sz w:val="22"/>
                <w:szCs w:val="22"/>
                <w:lang w:eastAsia="hu-HU"/>
              </w:rPr>
              <w:t>Hagyományos</w:t>
            </w:r>
          </w:p>
        </w:tc>
        <w:tc>
          <w:tcPr>
            <w:tcW w:w="2509" w:type="dxa"/>
            <w:tcBorders>
              <w:top w:val="nil"/>
              <w:left w:val="nil"/>
              <w:bottom w:val="single" w:sz="4" w:space="0" w:color="auto"/>
              <w:right w:val="single" w:sz="4" w:space="0" w:color="auto"/>
            </w:tcBorders>
            <w:shd w:val="clear" w:color="auto" w:fill="auto"/>
            <w:noWrap/>
            <w:vAlign w:val="bottom"/>
            <w:hideMark/>
          </w:tcPr>
          <w:p w14:paraId="228F1D75" w14:textId="77777777" w:rsidR="005C3BE3" w:rsidRPr="005C3BE3" w:rsidRDefault="005C3BE3" w:rsidP="00125D69">
            <w:pPr>
              <w:rPr>
                <w:color w:val="000000"/>
                <w:sz w:val="22"/>
                <w:szCs w:val="22"/>
                <w:lang w:eastAsia="hu-HU"/>
              </w:rPr>
            </w:pPr>
            <w:r w:rsidRPr="005C3BE3">
              <w:rPr>
                <w:color w:val="000000"/>
                <w:sz w:val="22"/>
                <w:szCs w:val="22"/>
                <w:lang w:eastAsia="hu-HU"/>
              </w:rPr>
              <w:t>Távvezérelt</w:t>
            </w:r>
          </w:p>
        </w:tc>
        <w:tc>
          <w:tcPr>
            <w:tcW w:w="29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69C9C6" w14:textId="77777777" w:rsidR="005C3BE3" w:rsidRPr="005C3BE3" w:rsidRDefault="005C3BE3" w:rsidP="00125D69">
            <w:pPr>
              <w:jc w:val="center"/>
              <w:rPr>
                <w:color w:val="000000"/>
                <w:sz w:val="22"/>
                <w:szCs w:val="22"/>
                <w:lang w:eastAsia="hu-HU"/>
              </w:rPr>
            </w:pPr>
            <w:r w:rsidRPr="005C3BE3">
              <w:rPr>
                <w:color w:val="000000"/>
                <w:sz w:val="22"/>
                <w:szCs w:val="22"/>
                <w:lang w:eastAsia="hu-HU"/>
              </w:rPr>
              <w:t>Püspökladány</w:t>
            </w:r>
          </w:p>
        </w:tc>
      </w:tr>
      <w:tr w:rsidR="005C3BE3" w:rsidRPr="005C3BE3" w14:paraId="54CD1E83" w14:textId="77777777" w:rsidTr="00125D69">
        <w:trPr>
          <w:trHeight w:val="30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E2CFDF4" w14:textId="77777777" w:rsidR="005C3BE3" w:rsidRPr="005C3BE3" w:rsidRDefault="005C3BE3" w:rsidP="00125D69">
            <w:pPr>
              <w:rPr>
                <w:color w:val="000000"/>
                <w:sz w:val="22"/>
                <w:szCs w:val="22"/>
                <w:lang w:eastAsia="hu-HU"/>
              </w:rPr>
            </w:pPr>
            <w:r w:rsidRPr="005C3BE3">
              <w:rPr>
                <w:color w:val="000000"/>
                <w:sz w:val="22"/>
                <w:szCs w:val="22"/>
                <w:lang w:eastAsia="hu-HU"/>
              </w:rPr>
              <w:t>Fegyvernek-Örményes</w:t>
            </w:r>
          </w:p>
        </w:tc>
        <w:tc>
          <w:tcPr>
            <w:tcW w:w="1411" w:type="dxa"/>
            <w:tcBorders>
              <w:top w:val="nil"/>
              <w:left w:val="nil"/>
              <w:bottom w:val="single" w:sz="4" w:space="0" w:color="auto"/>
              <w:right w:val="single" w:sz="4" w:space="0" w:color="auto"/>
            </w:tcBorders>
            <w:shd w:val="clear" w:color="auto" w:fill="auto"/>
            <w:noWrap/>
            <w:vAlign w:val="bottom"/>
            <w:hideMark/>
          </w:tcPr>
          <w:p w14:paraId="6F17397A" w14:textId="77777777" w:rsidR="005C3BE3" w:rsidRPr="005C3BE3" w:rsidRDefault="005C3BE3" w:rsidP="00125D69">
            <w:pPr>
              <w:rPr>
                <w:color w:val="000000"/>
                <w:sz w:val="22"/>
                <w:szCs w:val="22"/>
                <w:lang w:eastAsia="hu-HU"/>
              </w:rPr>
            </w:pPr>
            <w:r w:rsidRPr="005C3BE3">
              <w:rPr>
                <w:color w:val="000000"/>
                <w:sz w:val="22"/>
                <w:szCs w:val="22"/>
                <w:lang w:eastAsia="hu-HU"/>
              </w:rPr>
              <w:t>Hagyományos</w:t>
            </w:r>
          </w:p>
        </w:tc>
        <w:tc>
          <w:tcPr>
            <w:tcW w:w="2509" w:type="dxa"/>
            <w:tcBorders>
              <w:top w:val="nil"/>
              <w:left w:val="nil"/>
              <w:bottom w:val="single" w:sz="4" w:space="0" w:color="auto"/>
              <w:right w:val="single" w:sz="4" w:space="0" w:color="auto"/>
            </w:tcBorders>
            <w:shd w:val="clear" w:color="auto" w:fill="auto"/>
            <w:noWrap/>
            <w:vAlign w:val="bottom"/>
            <w:hideMark/>
          </w:tcPr>
          <w:p w14:paraId="6904F43B" w14:textId="77777777" w:rsidR="005C3BE3" w:rsidRPr="005C3BE3" w:rsidRDefault="005C3BE3" w:rsidP="00125D69">
            <w:pPr>
              <w:rPr>
                <w:color w:val="000000"/>
                <w:sz w:val="22"/>
                <w:szCs w:val="22"/>
                <w:lang w:eastAsia="hu-HU"/>
              </w:rPr>
            </w:pPr>
            <w:r w:rsidRPr="005C3BE3">
              <w:rPr>
                <w:color w:val="000000"/>
                <w:sz w:val="22"/>
                <w:szCs w:val="22"/>
                <w:lang w:eastAsia="hu-HU"/>
              </w:rPr>
              <w:t>Távvezérelt</w:t>
            </w:r>
          </w:p>
        </w:tc>
        <w:tc>
          <w:tcPr>
            <w:tcW w:w="2977" w:type="dxa"/>
            <w:vMerge/>
            <w:tcBorders>
              <w:top w:val="nil"/>
              <w:left w:val="single" w:sz="4" w:space="0" w:color="auto"/>
              <w:bottom w:val="single" w:sz="4" w:space="0" w:color="000000"/>
              <w:right w:val="single" w:sz="4" w:space="0" w:color="auto"/>
            </w:tcBorders>
            <w:vAlign w:val="center"/>
            <w:hideMark/>
          </w:tcPr>
          <w:p w14:paraId="7E1A5F76" w14:textId="77777777" w:rsidR="005C3BE3" w:rsidRPr="005C3BE3" w:rsidRDefault="005C3BE3" w:rsidP="00125D69">
            <w:pPr>
              <w:rPr>
                <w:color w:val="000000"/>
                <w:sz w:val="22"/>
                <w:szCs w:val="22"/>
                <w:lang w:eastAsia="hu-HU"/>
              </w:rPr>
            </w:pPr>
          </w:p>
        </w:tc>
      </w:tr>
      <w:tr w:rsidR="005C3BE3" w:rsidRPr="005C3BE3" w14:paraId="6753FFD3" w14:textId="77777777" w:rsidTr="00125D69">
        <w:trPr>
          <w:trHeight w:val="30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C18701D" w14:textId="77777777" w:rsidR="005C3BE3" w:rsidRPr="005C3BE3" w:rsidRDefault="005C3BE3" w:rsidP="00125D69">
            <w:pPr>
              <w:rPr>
                <w:color w:val="000000"/>
                <w:sz w:val="22"/>
                <w:szCs w:val="22"/>
                <w:lang w:eastAsia="hu-HU"/>
              </w:rPr>
            </w:pPr>
            <w:r w:rsidRPr="005C3BE3">
              <w:rPr>
                <w:color w:val="000000"/>
                <w:sz w:val="22"/>
                <w:szCs w:val="22"/>
                <w:lang w:eastAsia="hu-HU"/>
              </w:rPr>
              <w:t>Kisújszállás</w:t>
            </w:r>
          </w:p>
        </w:tc>
        <w:tc>
          <w:tcPr>
            <w:tcW w:w="1411" w:type="dxa"/>
            <w:tcBorders>
              <w:top w:val="nil"/>
              <w:left w:val="nil"/>
              <w:bottom w:val="single" w:sz="4" w:space="0" w:color="auto"/>
              <w:right w:val="single" w:sz="4" w:space="0" w:color="auto"/>
            </w:tcBorders>
            <w:shd w:val="clear" w:color="auto" w:fill="auto"/>
            <w:noWrap/>
            <w:vAlign w:val="bottom"/>
            <w:hideMark/>
          </w:tcPr>
          <w:p w14:paraId="3091F149" w14:textId="77777777" w:rsidR="005C3BE3" w:rsidRPr="005C3BE3" w:rsidRDefault="005C3BE3" w:rsidP="00125D69">
            <w:pPr>
              <w:rPr>
                <w:color w:val="000000"/>
                <w:sz w:val="22"/>
                <w:szCs w:val="22"/>
                <w:lang w:eastAsia="hu-HU"/>
              </w:rPr>
            </w:pPr>
            <w:r w:rsidRPr="005C3BE3">
              <w:rPr>
                <w:color w:val="000000"/>
                <w:sz w:val="22"/>
                <w:szCs w:val="22"/>
                <w:lang w:eastAsia="hu-HU"/>
              </w:rPr>
              <w:t>Hagyományos</w:t>
            </w:r>
          </w:p>
        </w:tc>
        <w:tc>
          <w:tcPr>
            <w:tcW w:w="2509" w:type="dxa"/>
            <w:tcBorders>
              <w:top w:val="nil"/>
              <w:left w:val="nil"/>
              <w:bottom w:val="single" w:sz="4" w:space="0" w:color="auto"/>
              <w:right w:val="single" w:sz="4" w:space="0" w:color="auto"/>
            </w:tcBorders>
            <w:shd w:val="clear" w:color="auto" w:fill="auto"/>
            <w:noWrap/>
            <w:vAlign w:val="bottom"/>
            <w:hideMark/>
          </w:tcPr>
          <w:p w14:paraId="69E254CF" w14:textId="77777777" w:rsidR="005C3BE3" w:rsidRPr="005C3BE3" w:rsidRDefault="005C3BE3" w:rsidP="00125D69">
            <w:pPr>
              <w:rPr>
                <w:color w:val="000000"/>
                <w:sz w:val="22"/>
                <w:szCs w:val="22"/>
                <w:lang w:eastAsia="hu-HU"/>
              </w:rPr>
            </w:pPr>
            <w:r w:rsidRPr="005C3BE3">
              <w:rPr>
                <w:color w:val="000000"/>
                <w:sz w:val="22"/>
                <w:szCs w:val="22"/>
                <w:lang w:eastAsia="hu-HU"/>
              </w:rPr>
              <w:t>Távvezérelt</w:t>
            </w:r>
          </w:p>
        </w:tc>
        <w:tc>
          <w:tcPr>
            <w:tcW w:w="2977" w:type="dxa"/>
            <w:vMerge/>
            <w:tcBorders>
              <w:top w:val="nil"/>
              <w:left w:val="single" w:sz="4" w:space="0" w:color="auto"/>
              <w:bottom w:val="single" w:sz="4" w:space="0" w:color="000000"/>
              <w:right w:val="single" w:sz="4" w:space="0" w:color="auto"/>
            </w:tcBorders>
            <w:vAlign w:val="center"/>
            <w:hideMark/>
          </w:tcPr>
          <w:p w14:paraId="2ADC7A7E" w14:textId="77777777" w:rsidR="005C3BE3" w:rsidRPr="005C3BE3" w:rsidRDefault="005C3BE3" w:rsidP="00125D69">
            <w:pPr>
              <w:rPr>
                <w:color w:val="000000"/>
                <w:sz w:val="22"/>
                <w:szCs w:val="22"/>
                <w:lang w:eastAsia="hu-HU"/>
              </w:rPr>
            </w:pPr>
          </w:p>
        </w:tc>
      </w:tr>
      <w:tr w:rsidR="005C3BE3" w:rsidRPr="005C3BE3" w14:paraId="5461C491" w14:textId="77777777" w:rsidTr="00125D69">
        <w:trPr>
          <w:trHeight w:val="30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C8A2981" w14:textId="77777777" w:rsidR="005C3BE3" w:rsidRPr="005C3BE3" w:rsidRDefault="005C3BE3" w:rsidP="00125D69">
            <w:pPr>
              <w:rPr>
                <w:color w:val="000000"/>
                <w:sz w:val="22"/>
                <w:szCs w:val="22"/>
                <w:lang w:eastAsia="hu-HU"/>
              </w:rPr>
            </w:pPr>
            <w:r w:rsidRPr="005C3BE3">
              <w:rPr>
                <w:color w:val="000000"/>
                <w:sz w:val="22"/>
                <w:szCs w:val="22"/>
                <w:lang w:eastAsia="hu-HU"/>
              </w:rPr>
              <w:t>Karcag</w:t>
            </w:r>
          </w:p>
        </w:tc>
        <w:tc>
          <w:tcPr>
            <w:tcW w:w="1411" w:type="dxa"/>
            <w:tcBorders>
              <w:top w:val="nil"/>
              <w:left w:val="nil"/>
              <w:bottom w:val="single" w:sz="4" w:space="0" w:color="auto"/>
              <w:right w:val="single" w:sz="4" w:space="0" w:color="auto"/>
            </w:tcBorders>
            <w:shd w:val="clear" w:color="auto" w:fill="auto"/>
            <w:noWrap/>
            <w:vAlign w:val="bottom"/>
            <w:hideMark/>
          </w:tcPr>
          <w:p w14:paraId="7B670A42" w14:textId="77777777" w:rsidR="005C3BE3" w:rsidRPr="005C3BE3" w:rsidRDefault="005C3BE3" w:rsidP="00125D69">
            <w:pPr>
              <w:rPr>
                <w:color w:val="000000"/>
                <w:sz w:val="22"/>
                <w:szCs w:val="22"/>
                <w:lang w:eastAsia="hu-HU"/>
              </w:rPr>
            </w:pPr>
            <w:r w:rsidRPr="005C3BE3">
              <w:rPr>
                <w:color w:val="000000"/>
                <w:sz w:val="22"/>
                <w:szCs w:val="22"/>
                <w:lang w:eastAsia="hu-HU"/>
              </w:rPr>
              <w:t>Hagyományos</w:t>
            </w:r>
          </w:p>
        </w:tc>
        <w:tc>
          <w:tcPr>
            <w:tcW w:w="2509" w:type="dxa"/>
            <w:tcBorders>
              <w:top w:val="nil"/>
              <w:left w:val="nil"/>
              <w:bottom w:val="single" w:sz="4" w:space="0" w:color="auto"/>
              <w:right w:val="single" w:sz="4" w:space="0" w:color="auto"/>
            </w:tcBorders>
            <w:shd w:val="clear" w:color="auto" w:fill="auto"/>
            <w:noWrap/>
            <w:vAlign w:val="bottom"/>
            <w:hideMark/>
          </w:tcPr>
          <w:p w14:paraId="3B01825C" w14:textId="77777777" w:rsidR="005C3BE3" w:rsidRPr="005C3BE3" w:rsidRDefault="005C3BE3" w:rsidP="00125D69">
            <w:pPr>
              <w:rPr>
                <w:color w:val="000000"/>
                <w:sz w:val="22"/>
                <w:szCs w:val="22"/>
                <w:lang w:eastAsia="hu-HU"/>
              </w:rPr>
            </w:pPr>
            <w:r w:rsidRPr="005C3BE3">
              <w:rPr>
                <w:color w:val="000000"/>
                <w:sz w:val="22"/>
                <w:szCs w:val="22"/>
                <w:lang w:eastAsia="hu-HU"/>
              </w:rPr>
              <w:t>Távvezérelt</w:t>
            </w:r>
          </w:p>
        </w:tc>
        <w:tc>
          <w:tcPr>
            <w:tcW w:w="2977" w:type="dxa"/>
            <w:vMerge/>
            <w:tcBorders>
              <w:top w:val="nil"/>
              <w:left w:val="single" w:sz="4" w:space="0" w:color="auto"/>
              <w:bottom w:val="single" w:sz="4" w:space="0" w:color="000000"/>
              <w:right w:val="single" w:sz="4" w:space="0" w:color="auto"/>
            </w:tcBorders>
            <w:vAlign w:val="center"/>
            <w:hideMark/>
          </w:tcPr>
          <w:p w14:paraId="43F2CAFA" w14:textId="77777777" w:rsidR="005C3BE3" w:rsidRPr="005C3BE3" w:rsidRDefault="005C3BE3" w:rsidP="00125D69">
            <w:pPr>
              <w:rPr>
                <w:color w:val="000000"/>
                <w:sz w:val="22"/>
                <w:szCs w:val="22"/>
                <w:lang w:eastAsia="hu-HU"/>
              </w:rPr>
            </w:pPr>
          </w:p>
        </w:tc>
      </w:tr>
      <w:tr w:rsidR="005C3BE3" w:rsidRPr="005C3BE3" w14:paraId="2A58EE1A" w14:textId="77777777" w:rsidTr="00125D69">
        <w:trPr>
          <w:trHeight w:val="30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5BED028" w14:textId="77777777" w:rsidR="005C3BE3" w:rsidRPr="005C3BE3" w:rsidRDefault="005C3BE3" w:rsidP="00125D69">
            <w:pPr>
              <w:rPr>
                <w:color w:val="000000"/>
                <w:sz w:val="22"/>
                <w:szCs w:val="22"/>
                <w:lang w:eastAsia="hu-HU"/>
              </w:rPr>
            </w:pPr>
            <w:r w:rsidRPr="005C3BE3">
              <w:rPr>
                <w:color w:val="000000"/>
                <w:sz w:val="22"/>
                <w:szCs w:val="22"/>
                <w:lang w:eastAsia="hu-HU"/>
              </w:rPr>
              <w:t>Püspökladány</w:t>
            </w:r>
          </w:p>
        </w:tc>
        <w:tc>
          <w:tcPr>
            <w:tcW w:w="1411" w:type="dxa"/>
            <w:tcBorders>
              <w:top w:val="nil"/>
              <w:left w:val="nil"/>
              <w:bottom w:val="single" w:sz="4" w:space="0" w:color="auto"/>
              <w:right w:val="single" w:sz="4" w:space="0" w:color="auto"/>
            </w:tcBorders>
            <w:shd w:val="clear" w:color="auto" w:fill="auto"/>
            <w:noWrap/>
            <w:vAlign w:val="bottom"/>
            <w:hideMark/>
          </w:tcPr>
          <w:p w14:paraId="4444746F" w14:textId="77777777" w:rsidR="005C3BE3" w:rsidRPr="005C3BE3" w:rsidRDefault="005C3BE3" w:rsidP="00125D69">
            <w:pPr>
              <w:rPr>
                <w:color w:val="000000"/>
                <w:sz w:val="22"/>
                <w:szCs w:val="22"/>
                <w:lang w:eastAsia="hu-HU"/>
              </w:rPr>
            </w:pPr>
            <w:r w:rsidRPr="005C3BE3">
              <w:rPr>
                <w:color w:val="000000"/>
                <w:sz w:val="22"/>
                <w:szCs w:val="22"/>
                <w:lang w:eastAsia="hu-HU"/>
              </w:rPr>
              <w:t>Hagyományos</w:t>
            </w:r>
          </w:p>
        </w:tc>
        <w:tc>
          <w:tcPr>
            <w:tcW w:w="2509" w:type="dxa"/>
            <w:tcBorders>
              <w:top w:val="nil"/>
              <w:left w:val="nil"/>
              <w:bottom w:val="single" w:sz="4" w:space="0" w:color="auto"/>
              <w:right w:val="single" w:sz="4" w:space="0" w:color="auto"/>
            </w:tcBorders>
            <w:shd w:val="clear" w:color="auto" w:fill="auto"/>
            <w:noWrap/>
            <w:vAlign w:val="bottom"/>
            <w:hideMark/>
          </w:tcPr>
          <w:p w14:paraId="1133A15E" w14:textId="77777777" w:rsidR="005C3BE3" w:rsidRPr="005C3BE3" w:rsidRDefault="005C3BE3" w:rsidP="00125D69">
            <w:pPr>
              <w:rPr>
                <w:color w:val="000000"/>
                <w:sz w:val="22"/>
                <w:szCs w:val="22"/>
                <w:lang w:eastAsia="hu-HU"/>
              </w:rPr>
            </w:pPr>
            <w:r w:rsidRPr="005C3BE3">
              <w:rPr>
                <w:color w:val="000000"/>
                <w:sz w:val="22"/>
                <w:szCs w:val="22"/>
                <w:lang w:eastAsia="hu-HU"/>
              </w:rPr>
              <w:t xml:space="preserve">Helyi, innen </w:t>
            </w:r>
            <w:proofErr w:type="spellStart"/>
            <w:r w:rsidRPr="005C3BE3">
              <w:rPr>
                <w:color w:val="000000"/>
                <w:sz w:val="22"/>
                <w:szCs w:val="22"/>
                <w:lang w:eastAsia="hu-HU"/>
              </w:rPr>
              <w:t>távkezeli</w:t>
            </w:r>
            <w:proofErr w:type="spellEnd"/>
            <w:r w:rsidRPr="005C3BE3">
              <w:rPr>
                <w:color w:val="000000"/>
                <w:sz w:val="22"/>
                <w:szCs w:val="22"/>
                <w:lang w:eastAsia="hu-HU"/>
              </w:rPr>
              <w:t xml:space="preserve"> </w:t>
            </w:r>
            <w:proofErr w:type="spellStart"/>
            <w:r w:rsidRPr="005C3BE3">
              <w:rPr>
                <w:color w:val="000000"/>
                <w:sz w:val="22"/>
                <w:szCs w:val="22"/>
                <w:lang w:eastAsia="hu-HU"/>
              </w:rPr>
              <w:t>Ts-Kc-ig</w:t>
            </w:r>
            <w:proofErr w:type="spellEnd"/>
          </w:p>
        </w:tc>
        <w:tc>
          <w:tcPr>
            <w:tcW w:w="2977" w:type="dxa"/>
            <w:vMerge/>
            <w:tcBorders>
              <w:top w:val="nil"/>
              <w:left w:val="single" w:sz="4" w:space="0" w:color="auto"/>
              <w:bottom w:val="single" w:sz="4" w:space="0" w:color="000000"/>
              <w:right w:val="single" w:sz="4" w:space="0" w:color="auto"/>
            </w:tcBorders>
            <w:vAlign w:val="center"/>
            <w:hideMark/>
          </w:tcPr>
          <w:p w14:paraId="04C23ADD" w14:textId="77777777" w:rsidR="005C3BE3" w:rsidRPr="005C3BE3" w:rsidRDefault="005C3BE3" w:rsidP="00125D69">
            <w:pPr>
              <w:rPr>
                <w:color w:val="000000"/>
                <w:sz w:val="22"/>
                <w:szCs w:val="22"/>
                <w:lang w:eastAsia="hu-HU"/>
              </w:rPr>
            </w:pPr>
          </w:p>
        </w:tc>
      </w:tr>
      <w:tr w:rsidR="005C3BE3" w:rsidRPr="005C3BE3" w14:paraId="3194159F" w14:textId="77777777" w:rsidTr="00125D69">
        <w:trPr>
          <w:trHeight w:val="30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0B32FAA" w14:textId="77777777" w:rsidR="005C3BE3" w:rsidRPr="005C3BE3" w:rsidRDefault="005C3BE3" w:rsidP="00125D69">
            <w:pPr>
              <w:rPr>
                <w:color w:val="000000"/>
                <w:sz w:val="22"/>
                <w:szCs w:val="22"/>
                <w:lang w:eastAsia="hu-HU"/>
              </w:rPr>
            </w:pPr>
            <w:r w:rsidRPr="005C3BE3">
              <w:rPr>
                <w:color w:val="000000"/>
                <w:sz w:val="22"/>
                <w:szCs w:val="22"/>
                <w:lang w:eastAsia="hu-HU"/>
              </w:rPr>
              <w:t>Kaba</w:t>
            </w:r>
          </w:p>
        </w:tc>
        <w:tc>
          <w:tcPr>
            <w:tcW w:w="1411" w:type="dxa"/>
            <w:tcBorders>
              <w:top w:val="nil"/>
              <w:left w:val="nil"/>
              <w:bottom w:val="single" w:sz="4" w:space="0" w:color="auto"/>
              <w:right w:val="single" w:sz="4" w:space="0" w:color="auto"/>
            </w:tcBorders>
            <w:shd w:val="clear" w:color="auto" w:fill="auto"/>
            <w:noWrap/>
            <w:vAlign w:val="bottom"/>
            <w:hideMark/>
          </w:tcPr>
          <w:p w14:paraId="65386CE4" w14:textId="77777777" w:rsidR="005C3BE3" w:rsidRPr="005C3BE3" w:rsidRDefault="005C3BE3" w:rsidP="00125D69">
            <w:pPr>
              <w:rPr>
                <w:color w:val="000000"/>
                <w:sz w:val="22"/>
                <w:szCs w:val="22"/>
                <w:lang w:eastAsia="hu-HU"/>
              </w:rPr>
            </w:pPr>
            <w:r w:rsidRPr="005C3BE3">
              <w:rPr>
                <w:color w:val="000000"/>
                <w:sz w:val="22"/>
                <w:szCs w:val="22"/>
                <w:lang w:eastAsia="hu-HU"/>
              </w:rPr>
              <w:t>Hagyományos</w:t>
            </w:r>
          </w:p>
        </w:tc>
        <w:tc>
          <w:tcPr>
            <w:tcW w:w="2509" w:type="dxa"/>
            <w:tcBorders>
              <w:top w:val="nil"/>
              <w:left w:val="nil"/>
              <w:bottom w:val="single" w:sz="4" w:space="0" w:color="auto"/>
              <w:right w:val="single" w:sz="4" w:space="0" w:color="auto"/>
            </w:tcBorders>
            <w:shd w:val="clear" w:color="auto" w:fill="auto"/>
            <w:noWrap/>
            <w:vAlign w:val="bottom"/>
            <w:hideMark/>
          </w:tcPr>
          <w:p w14:paraId="40B64264" w14:textId="77777777" w:rsidR="005C3BE3" w:rsidRPr="005C3BE3" w:rsidRDefault="005C3BE3" w:rsidP="00125D69">
            <w:pPr>
              <w:rPr>
                <w:color w:val="000000"/>
                <w:sz w:val="22"/>
                <w:szCs w:val="22"/>
                <w:lang w:eastAsia="hu-HU"/>
              </w:rPr>
            </w:pPr>
            <w:r w:rsidRPr="005C3BE3">
              <w:rPr>
                <w:color w:val="000000"/>
                <w:sz w:val="22"/>
                <w:szCs w:val="22"/>
                <w:lang w:eastAsia="hu-HU"/>
              </w:rPr>
              <w:t xml:space="preserve">Távvezérelt lesz, jelenleg </w:t>
            </w:r>
            <w:r w:rsidRPr="005C3BE3">
              <w:rPr>
                <w:color w:val="000000"/>
                <w:sz w:val="22"/>
                <w:szCs w:val="22"/>
                <w:lang w:eastAsia="hu-HU"/>
              </w:rPr>
              <w:lastRenderedPageBreak/>
              <w:t>helyi</w:t>
            </w:r>
          </w:p>
        </w:tc>
        <w:tc>
          <w:tcPr>
            <w:tcW w:w="2977" w:type="dxa"/>
            <w:vMerge/>
            <w:tcBorders>
              <w:top w:val="nil"/>
              <w:left w:val="single" w:sz="4" w:space="0" w:color="auto"/>
              <w:bottom w:val="single" w:sz="4" w:space="0" w:color="000000"/>
              <w:right w:val="single" w:sz="4" w:space="0" w:color="auto"/>
            </w:tcBorders>
            <w:vAlign w:val="center"/>
            <w:hideMark/>
          </w:tcPr>
          <w:p w14:paraId="2B1DCED2" w14:textId="77777777" w:rsidR="005C3BE3" w:rsidRPr="005C3BE3" w:rsidRDefault="005C3BE3" w:rsidP="00125D69">
            <w:pPr>
              <w:rPr>
                <w:color w:val="000000"/>
                <w:sz w:val="22"/>
                <w:szCs w:val="22"/>
                <w:lang w:eastAsia="hu-HU"/>
              </w:rPr>
            </w:pPr>
          </w:p>
        </w:tc>
      </w:tr>
      <w:tr w:rsidR="005C3BE3" w:rsidRPr="005C3BE3" w14:paraId="5DC0C9AA" w14:textId="77777777" w:rsidTr="00125D69">
        <w:trPr>
          <w:trHeight w:val="30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90E4B9B" w14:textId="77777777" w:rsidR="005C3BE3" w:rsidRPr="005C3BE3" w:rsidRDefault="005C3BE3" w:rsidP="00125D69">
            <w:pPr>
              <w:rPr>
                <w:color w:val="000000"/>
                <w:sz w:val="22"/>
                <w:szCs w:val="22"/>
                <w:lang w:eastAsia="hu-HU"/>
              </w:rPr>
            </w:pPr>
            <w:r w:rsidRPr="005C3BE3">
              <w:rPr>
                <w:color w:val="000000"/>
                <w:sz w:val="22"/>
                <w:szCs w:val="22"/>
                <w:lang w:eastAsia="hu-HU"/>
              </w:rPr>
              <w:lastRenderedPageBreak/>
              <w:t>Hajdúszoboszló</w:t>
            </w:r>
          </w:p>
        </w:tc>
        <w:tc>
          <w:tcPr>
            <w:tcW w:w="1411" w:type="dxa"/>
            <w:tcBorders>
              <w:top w:val="nil"/>
              <w:left w:val="nil"/>
              <w:bottom w:val="single" w:sz="4" w:space="0" w:color="auto"/>
              <w:right w:val="single" w:sz="4" w:space="0" w:color="auto"/>
            </w:tcBorders>
            <w:shd w:val="clear" w:color="auto" w:fill="auto"/>
            <w:noWrap/>
            <w:vAlign w:val="bottom"/>
            <w:hideMark/>
          </w:tcPr>
          <w:p w14:paraId="547740CA" w14:textId="77777777" w:rsidR="005C3BE3" w:rsidRPr="005C3BE3" w:rsidRDefault="005C3BE3" w:rsidP="00125D69">
            <w:pPr>
              <w:rPr>
                <w:color w:val="000000"/>
                <w:sz w:val="22"/>
                <w:szCs w:val="22"/>
                <w:lang w:eastAsia="hu-HU"/>
              </w:rPr>
            </w:pPr>
            <w:r w:rsidRPr="005C3BE3">
              <w:rPr>
                <w:color w:val="000000"/>
                <w:sz w:val="22"/>
                <w:szCs w:val="22"/>
                <w:lang w:eastAsia="hu-HU"/>
              </w:rPr>
              <w:t>Hagyományos</w:t>
            </w:r>
          </w:p>
        </w:tc>
        <w:tc>
          <w:tcPr>
            <w:tcW w:w="2509" w:type="dxa"/>
            <w:tcBorders>
              <w:top w:val="nil"/>
              <w:left w:val="nil"/>
              <w:bottom w:val="single" w:sz="4" w:space="0" w:color="auto"/>
              <w:right w:val="single" w:sz="4" w:space="0" w:color="auto"/>
            </w:tcBorders>
            <w:shd w:val="clear" w:color="auto" w:fill="auto"/>
            <w:noWrap/>
            <w:vAlign w:val="bottom"/>
            <w:hideMark/>
          </w:tcPr>
          <w:p w14:paraId="7DFD6A28" w14:textId="77777777" w:rsidR="005C3BE3" w:rsidRPr="005C3BE3" w:rsidRDefault="005C3BE3" w:rsidP="00125D69">
            <w:pPr>
              <w:rPr>
                <w:color w:val="000000"/>
                <w:sz w:val="22"/>
                <w:szCs w:val="22"/>
                <w:lang w:eastAsia="hu-HU"/>
              </w:rPr>
            </w:pPr>
            <w:r w:rsidRPr="005C3BE3">
              <w:rPr>
                <w:color w:val="000000"/>
                <w:sz w:val="22"/>
                <w:szCs w:val="22"/>
                <w:lang w:eastAsia="hu-HU"/>
              </w:rPr>
              <w:t xml:space="preserve">Távvezérelt lesz, jelenleg </w:t>
            </w:r>
            <w:proofErr w:type="spellStart"/>
            <w:r w:rsidRPr="005C3BE3">
              <w:rPr>
                <w:color w:val="000000"/>
                <w:sz w:val="22"/>
                <w:szCs w:val="22"/>
                <w:lang w:eastAsia="hu-HU"/>
              </w:rPr>
              <w:t>Sygna</w:t>
            </w:r>
            <w:proofErr w:type="spellEnd"/>
            <w:r w:rsidRPr="005C3BE3">
              <w:rPr>
                <w:color w:val="000000"/>
                <w:sz w:val="22"/>
                <w:szCs w:val="22"/>
                <w:lang w:eastAsia="hu-HU"/>
              </w:rPr>
              <w:t xml:space="preserve"> </w:t>
            </w:r>
            <w:proofErr w:type="spellStart"/>
            <w:r w:rsidRPr="005C3BE3">
              <w:rPr>
                <w:color w:val="000000"/>
                <w:sz w:val="22"/>
                <w:szCs w:val="22"/>
                <w:lang w:eastAsia="hu-HU"/>
              </w:rPr>
              <w:t>Tron</w:t>
            </w:r>
            <w:proofErr w:type="spellEnd"/>
            <w:r w:rsidRPr="005C3BE3">
              <w:rPr>
                <w:color w:val="000000"/>
                <w:sz w:val="22"/>
                <w:szCs w:val="22"/>
                <w:lang w:eastAsia="hu-HU"/>
              </w:rPr>
              <w:t xml:space="preserve"> helyi</w:t>
            </w:r>
          </w:p>
        </w:tc>
        <w:tc>
          <w:tcPr>
            <w:tcW w:w="2977" w:type="dxa"/>
            <w:vMerge/>
            <w:tcBorders>
              <w:top w:val="nil"/>
              <w:left w:val="single" w:sz="4" w:space="0" w:color="auto"/>
              <w:bottom w:val="single" w:sz="4" w:space="0" w:color="000000"/>
              <w:right w:val="single" w:sz="4" w:space="0" w:color="auto"/>
            </w:tcBorders>
            <w:vAlign w:val="center"/>
            <w:hideMark/>
          </w:tcPr>
          <w:p w14:paraId="7DDE8C7E" w14:textId="77777777" w:rsidR="005C3BE3" w:rsidRPr="005C3BE3" w:rsidRDefault="005C3BE3" w:rsidP="00125D69">
            <w:pPr>
              <w:rPr>
                <w:color w:val="000000"/>
                <w:sz w:val="22"/>
                <w:szCs w:val="22"/>
                <w:lang w:eastAsia="hu-HU"/>
              </w:rPr>
            </w:pPr>
          </w:p>
        </w:tc>
      </w:tr>
      <w:tr w:rsidR="005C3BE3" w:rsidRPr="005C3BE3" w14:paraId="732D0A39" w14:textId="77777777" w:rsidTr="00125D69">
        <w:trPr>
          <w:trHeight w:val="30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8055D64" w14:textId="77777777" w:rsidR="005C3BE3" w:rsidRPr="005C3BE3" w:rsidRDefault="005C3BE3" w:rsidP="00125D69">
            <w:pPr>
              <w:rPr>
                <w:color w:val="000000"/>
                <w:sz w:val="22"/>
                <w:szCs w:val="22"/>
                <w:lang w:eastAsia="hu-HU"/>
              </w:rPr>
            </w:pPr>
            <w:r w:rsidRPr="005C3BE3">
              <w:rPr>
                <w:color w:val="000000"/>
                <w:sz w:val="22"/>
                <w:szCs w:val="22"/>
                <w:lang w:eastAsia="hu-HU"/>
              </w:rPr>
              <w:t>Ebes</w:t>
            </w:r>
          </w:p>
        </w:tc>
        <w:tc>
          <w:tcPr>
            <w:tcW w:w="1411" w:type="dxa"/>
            <w:tcBorders>
              <w:top w:val="nil"/>
              <w:left w:val="nil"/>
              <w:bottom w:val="single" w:sz="4" w:space="0" w:color="auto"/>
              <w:right w:val="single" w:sz="4" w:space="0" w:color="auto"/>
            </w:tcBorders>
            <w:shd w:val="clear" w:color="auto" w:fill="auto"/>
            <w:noWrap/>
            <w:vAlign w:val="bottom"/>
            <w:hideMark/>
          </w:tcPr>
          <w:p w14:paraId="10DCAEFB" w14:textId="77777777" w:rsidR="005C3BE3" w:rsidRPr="005C3BE3" w:rsidRDefault="005C3BE3" w:rsidP="00125D69">
            <w:pPr>
              <w:rPr>
                <w:color w:val="000000"/>
                <w:sz w:val="22"/>
                <w:szCs w:val="22"/>
                <w:lang w:eastAsia="hu-HU"/>
              </w:rPr>
            </w:pPr>
            <w:r w:rsidRPr="005C3BE3">
              <w:rPr>
                <w:color w:val="000000"/>
                <w:sz w:val="22"/>
                <w:szCs w:val="22"/>
                <w:lang w:eastAsia="hu-HU"/>
              </w:rPr>
              <w:t>Hagyományos</w:t>
            </w:r>
          </w:p>
        </w:tc>
        <w:tc>
          <w:tcPr>
            <w:tcW w:w="2509" w:type="dxa"/>
            <w:tcBorders>
              <w:top w:val="nil"/>
              <w:left w:val="nil"/>
              <w:bottom w:val="single" w:sz="4" w:space="0" w:color="auto"/>
              <w:right w:val="single" w:sz="4" w:space="0" w:color="auto"/>
            </w:tcBorders>
            <w:shd w:val="clear" w:color="auto" w:fill="auto"/>
            <w:noWrap/>
            <w:vAlign w:val="bottom"/>
            <w:hideMark/>
          </w:tcPr>
          <w:p w14:paraId="7D318B00" w14:textId="77777777" w:rsidR="005C3BE3" w:rsidRPr="005C3BE3" w:rsidRDefault="005C3BE3" w:rsidP="00125D69">
            <w:pPr>
              <w:rPr>
                <w:color w:val="000000"/>
                <w:sz w:val="22"/>
                <w:szCs w:val="22"/>
                <w:lang w:eastAsia="hu-HU"/>
              </w:rPr>
            </w:pPr>
            <w:r w:rsidRPr="005C3BE3">
              <w:rPr>
                <w:color w:val="000000"/>
                <w:sz w:val="22"/>
                <w:szCs w:val="22"/>
                <w:lang w:eastAsia="hu-HU"/>
              </w:rPr>
              <w:t>Távvezérelt lesz, jelenleg helyi</w:t>
            </w:r>
          </w:p>
        </w:tc>
        <w:tc>
          <w:tcPr>
            <w:tcW w:w="2977" w:type="dxa"/>
            <w:vMerge/>
            <w:tcBorders>
              <w:top w:val="nil"/>
              <w:left w:val="single" w:sz="4" w:space="0" w:color="auto"/>
              <w:bottom w:val="single" w:sz="4" w:space="0" w:color="000000"/>
              <w:right w:val="single" w:sz="4" w:space="0" w:color="auto"/>
            </w:tcBorders>
            <w:vAlign w:val="center"/>
            <w:hideMark/>
          </w:tcPr>
          <w:p w14:paraId="70AE8B90" w14:textId="77777777" w:rsidR="005C3BE3" w:rsidRPr="005C3BE3" w:rsidRDefault="005C3BE3" w:rsidP="00125D69">
            <w:pPr>
              <w:rPr>
                <w:color w:val="000000"/>
                <w:sz w:val="22"/>
                <w:szCs w:val="22"/>
                <w:lang w:eastAsia="hu-HU"/>
              </w:rPr>
            </w:pPr>
          </w:p>
        </w:tc>
      </w:tr>
      <w:tr w:rsidR="005C3BE3" w:rsidRPr="005C3BE3" w14:paraId="5888B561" w14:textId="77777777" w:rsidTr="00125D69">
        <w:trPr>
          <w:trHeight w:val="30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1EE10BD" w14:textId="77777777" w:rsidR="005C3BE3" w:rsidRPr="005C3BE3" w:rsidRDefault="005C3BE3" w:rsidP="00125D69">
            <w:pPr>
              <w:rPr>
                <w:color w:val="000000"/>
                <w:sz w:val="22"/>
                <w:szCs w:val="22"/>
                <w:lang w:eastAsia="hu-HU"/>
              </w:rPr>
            </w:pPr>
            <w:r w:rsidRPr="005C3BE3">
              <w:rPr>
                <w:color w:val="000000"/>
                <w:sz w:val="22"/>
                <w:szCs w:val="22"/>
                <w:lang w:eastAsia="hu-HU"/>
              </w:rPr>
              <w:t>Berettyóújfalu</w:t>
            </w:r>
          </w:p>
        </w:tc>
        <w:tc>
          <w:tcPr>
            <w:tcW w:w="1411" w:type="dxa"/>
            <w:tcBorders>
              <w:top w:val="nil"/>
              <w:left w:val="nil"/>
              <w:bottom w:val="single" w:sz="4" w:space="0" w:color="auto"/>
              <w:right w:val="single" w:sz="4" w:space="0" w:color="auto"/>
            </w:tcBorders>
            <w:shd w:val="clear" w:color="auto" w:fill="auto"/>
            <w:noWrap/>
            <w:vAlign w:val="bottom"/>
            <w:hideMark/>
          </w:tcPr>
          <w:p w14:paraId="4504E905" w14:textId="77777777" w:rsidR="005C3BE3" w:rsidRPr="005C3BE3" w:rsidRDefault="005C3BE3" w:rsidP="00125D69">
            <w:pPr>
              <w:rPr>
                <w:color w:val="000000"/>
                <w:sz w:val="22"/>
                <w:szCs w:val="22"/>
                <w:lang w:eastAsia="hu-HU"/>
              </w:rPr>
            </w:pPr>
            <w:r w:rsidRPr="005C3BE3">
              <w:rPr>
                <w:color w:val="000000"/>
                <w:sz w:val="22"/>
                <w:szCs w:val="22"/>
                <w:lang w:eastAsia="hu-HU"/>
              </w:rPr>
              <w:t>Hagyományos</w:t>
            </w:r>
          </w:p>
        </w:tc>
        <w:tc>
          <w:tcPr>
            <w:tcW w:w="2509" w:type="dxa"/>
            <w:tcBorders>
              <w:top w:val="nil"/>
              <w:left w:val="nil"/>
              <w:bottom w:val="single" w:sz="4" w:space="0" w:color="auto"/>
              <w:right w:val="single" w:sz="4" w:space="0" w:color="auto"/>
            </w:tcBorders>
            <w:shd w:val="clear" w:color="auto" w:fill="auto"/>
            <w:noWrap/>
            <w:vAlign w:val="bottom"/>
            <w:hideMark/>
          </w:tcPr>
          <w:p w14:paraId="686C2DCB" w14:textId="77777777" w:rsidR="005C3BE3" w:rsidRPr="005C3BE3" w:rsidRDefault="005C3BE3" w:rsidP="00125D69">
            <w:pPr>
              <w:rPr>
                <w:color w:val="000000"/>
                <w:sz w:val="22"/>
                <w:szCs w:val="22"/>
                <w:lang w:eastAsia="hu-HU"/>
              </w:rPr>
            </w:pPr>
            <w:r w:rsidRPr="005C3BE3">
              <w:rPr>
                <w:color w:val="000000"/>
                <w:sz w:val="22"/>
                <w:szCs w:val="22"/>
                <w:lang w:eastAsia="hu-HU"/>
              </w:rPr>
              <w:t>Helyi</w:t>
            </w:r>
          </w:p>
        </w:tc>
        <w:tc>
          <w:tcPr>
            <w:tcW w:w="2977" w:type="dxa"/>
            <w:vMerge/>
            <w:tcBorders>
              <w:top w:val="nil"/>
              <w:left w:val="single" w:sz="4" w:space="0" w:color="auto"/>
              <w:bottom w:val="single" w:sz="4" w:space="0" w:color="000000"/>
              <w:right w:val="single" w:sz="4" w:space="0" w:color="auto"/>
            </w:tcBorders>
            <w:vAlign w:val="center"/>
            <w:hideMark/>
          </w:tcPr>
          <w:p w14:paraId="1925C1CE" w14:textId="77777777" w:rsidR="005C3BE3" w:rsidRPr="005C3BE3" w:rsidRDefault="005C3BE3" w:rsidP="00125D69">
            <w:pPr>
              <w:rPr>
                <w:color w:val="000000"/>
                <w:sz w:val="22"/>
                <w:szCs w:val="22"/>
                <w:lang w:eastAsia="hu-HU"/>
              </w:rPr>
            </w:pPr>
          </w:p>
        </w:tc>
      </w:tr>
      <w:tr w:rsidR="005C3BE3" w:rsidRPr="005C3BE3" w14:paraId="15602D7E" w14:textId="77777777" w:rsidTr="00125D69">
        <w:trPr>
          <w:trHeight w:val="30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FA33743" w14:textId="77777777" w:rsidR="005C3BE3" w:rsidRPr="005C3BE3" w:rsidRDefault="005C3BE3" w:rsidP="00125D69">
            <w:pPr>
              <w:rPr>
                <w:color w:val="000000"/>
                <w:sz w:val="22"/>
                <w:szCs w:val="22"/>
                <w:lang w:eastAsia="hu-HU"/>
              </w:rPr>
            </w:pPr>
            <w:r w:rsidRPr="005C3BE3">
              <w:rPr>
                <w:color w:val="000000"/>
                <w:sz w:val="22"/>
                <w:szCs w:val="22"/>
                <w:lang w:eastAsia="hu-HU"/>
              </w:rPr>
              <w:t>Biharkeresztes</w:t>
            </w:r>
          </w:p>
        </w:tc>
        <w:tc>
          <w:tcPr>
            <w:tcW w:w="1411" w:type="dxa"/>
            <w:tcBorders>
              <w:top w:val="nil"/>
              <w:left w:val="nil"/>
              <w:bottom w:val="single" w:sz="4" w:space="0" w:color="auto"/>
              <w:right w:val="single" w:sz="4" w:space="0" w:color="auto"/>
            </w:tcBorders>
            <w:shd w:val="clear" w:color="auto" w:fill="auto"/>
            <w:noWrap/>
            <w:vAlign w:val="bottom"/>
            <w:hideMark/>
          </w:tcPr>
          <w:p w14:paraId="038BC3D6" w14:textId="77777777" w:rsidR="005C3BE3" w:rsidRPr="005C3BE3" w:rsidRDefault="005C3BE3" w:rsidP="00125D69">
            <w:pPr>
              <w:rPr>
                <w:color w:val="000000"/>
                <w:sz w:val="22"/>
                <w:szCs w:val="22"/>
                <w:lang w:eastAsia="hu-HU"/>
              </w:rPr>
            </w:pPr>
            <w:r w:rsidRPr="005C3BE3">
              <w:rPr>
                <w:color w:val="000000"/>
                <w:sz w:val="22"/>
                <w:szCs w:val="22"/>
                <w:lang w:eastAsia="hu-HU"/>
              </w:rPr>
              <w:t>Hagyományos</w:t>
            </w:r>
          </w:p>
        </w:tc>
        <w:tc>
          <w:tcPr>
            <w:tcW w:w="2509" w:type="dxa"/>
            <w:tcBorders>
              <w:top w:val="nil"/>
              <w:left w:val="nil"/>
              <w:bottom w:val="single" w:sz="4" w:space="0" w:color="auto"/>
              <w:right w:val="single" w:sz="4" w:space="0" w:color="auto"/>
            </w:tcBorders>
            <w:shd w:val="clear" w:color="auto" w:fill="auto"/>
            <w:noWrap/>
            <w:vAlign w:val="bottom"/>
            <w:hideMark/>
          </w:tcPr>
          <w:p w14:paraId="23E48897" w14:textId="77777777" w:rsidR="005C3BE3" w:rsidRPr="005C3BE3" w:rsidRDefault="005C3BE3" w:rsidP="00125D69">
            <w:pPr>
              <w:rPr>
                <w:color w:val="000000"/>
                <w:sz w:val="22"/>
                <w:szCs w:val="22"/>
                <w:lang w:eastAsia="hu-HU"/>
              </w:rPr>
            </w:pPr>
            <w:r w:rsidRPr="005C3BE3">
              <w:rPr>
                <w:color w:val="000000"/>
                <w:sz w:val="22"/>
                <w:szCs w:val="22"/>
                <w:lang w:eastAsia="hu-HU"/>
              </w:rPr>
              <w:t>Helyi</w:t>
            </w:r>
          </w:p>
        </w:tc>
        <w:tc>
          <w:tcPr>
            <w:tcW w:w="2977" w:type="dxa"/>
            <w:vMerge/>
            <w:tcBorders>
              <w:top w:val="nil"/>
              <w:left w:val="single" w:sz="4" w:space="0" w:color="auto"/>
              <w:bottom w:val="single" w:sz="4" w:space="0" w:color="000000"/>
              <w:right w:val="single" w:sz="4" w:space="0" w:color="auto"/>
            </w:tcBorders>
            <w:vAlign w:val="center"/>
            <w:hideMark/>
          </w:tcPr>
          <w:p w14:paraId="1158C3E7" w14:textId="77777777" w:rsidR="005C3BE3" w:rsidRPr="005C3BE3" w:rsidRDefault="005C3BE3" w:rsidP="00125D69">
            <w:pPr>
              <w:rPr>
                <w:color w:val="000000"/>
                <w:sz w:val="22"/>
                <w:szCs w:val="22"/>
                <w:lang w:eastAsia="hu-HU"/>
              </w:rPr>
            </w:pPr>
          </w:p>
        </w:tc>
      </w:tr>
      <w:tr w:rsidR="005C3BE3" w:rsidRPr="005C3BE3" w14:paraId="19DB6327" w14:textId="77777777" w:rsidTr="00125D69">
        <w:trPr>
          <w:trHeight w:val="30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5BDF392" w14:textId="77777777" w:rsidR="005C3BE3" w:rsidRPr="005C3BE3" w:rsidRDefault="005C3BE3" w:rsidP="00125D69">
            <w:pPr>
              <w:rPr>
                <w:color w:val="000000"/>
                <w:sz w:val="22"/>
                <w:szCs w:val="22"/>
                <w:lang w:eastAsia="hu-HU"/>
              </w:rPr>
            </w:pPr>
            <w:r w:rsidRPr="005C3BE3">
              <w:rPr>
                <w:color w:val="000000"/>
                <w:sz w:val="22"/>
                <w:szCs w:val="22"/>
                <w:lang w:eastAsia="hu-HU"/>
              </w:rPr>
              <w:t>Záhony</w:t>
            </w:r>
          </w:p>
        </w:tc>
        <w:tc>
          <w:tcPr>
            <w:tcW w:w="1411" w:type="dxa"/>
            <w:tcBorders>
              <w:top w:val="nil"/>
              <w:left w:val="nil"/>
              <w:bottom w:val="single" w:sz="4" w:space="0" w:color="auto"/>
              <w:right w:val="single" w:sz="4" w:space="0" w:color="auto"/>
            </w:tcBorders>
            <w:shd w:val="clear" w:color="auto" w:fill="auto"/>
            <w:noWrap/>
            <w:vAlign w:val="bottom"/>
            <w:hideMark/>
          </w:tcPr>
          <w:p w14:paraId="0335F5BE" w14:textId="77777777" w:rsidR="005C3BE3" w:rsidRPr="005C3BE3" w:rsidRDefault="005C3BE3" w:rsidP="00125D69">
            <w:pPr>
              <w:rPr>
                <w:color w:val="000000"/>
                <w:sz w:val="22"/>
                <w:szCs w:val="22"/>
                <w:lang w:eastAsia="hu-HU"/>
              </w:rPr>
            </w:pPr>
            <w:r w:rsidRPr="005C3BE3">
              <w:rPr>
                <w:color w:val="000000"/>
                <w:sz w:val="22"/>
                <w:szCs w:val="22"/>
                <w:lang w:eastAsia="hu-HU"/>
              </w:rPr>
              <w:t>Hagyományos</w:t>
            </w:r>
          </w:p>
        </w:tc>
        <w:tc>
          <w:tcPr>
            <w:tcW w:w="2509" w:type="dxa"/>
            <w:tcBorders>
              <w:top w:val="nil"/>
              <w:left w:val="nil"/>
              <w:bottom w:val="single" w:sz="4" w:space="0" w:color="auto"/>
              <w:right w:val="single" w:sz="4" w:space="0" w:color="auto"/>
            </w:tcBorders>
            <w:shd w:val="clear" w:color="auto" w:fill="auto"/>
            <w:noWrap/>
            <w:vAlign w:val="bottom"/>
            <w:hideMark/>
          </w:tcPr>
          <w:p w14:paraId="48213B5C" w14:textId="77777777" w:rsidR="005C3BE3" w:rsidRPr="005C3BE3" w:rsidRDefault="005C3BE3" w:rsidP="00125D69">
            <w:pPr>
              <w:rPr>
                <w:color w:val="000000"/>
                <w:sz w:val="22"/>
                <w:szCs w:val="22"/>
                <w:lang w:eastAsia="hu-HU"/>
              </w:rPr>
            </w:pPr>
            <w:r w:rsidRPr="005C3BE3">
              <w:rPr>
                <w:color w:val="000000"/>
                <w:sz w:val="22"/>
                <w:szCs w:val="22"/>
                <w:lang w:eastAsia="hu-HU"/>
              </w:rPr>
              <w:t>Helyi</w:t>
            </w:r>
          </w:p>
        </w:tc>
        <w:tc>
          <w:tcPr>
            <w:tcW w:w="29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EF2140" w14:textId="77777777" w:rsidR="005C3BE3" w:rsidRPr="005C3BE3" w:rsidRDefault="005C3BE3" w:rsidP="00125D69">
            <w:pPr>
              <w:jc w:val="center"/>
              <w:rPr>
                <w:color w:val="000000"/>
                <w:sz w:val="22"/>
                <w:szCs w:val="22"/>
                <w:lang w:eastAsia="hu-HU"/>
              </w:rPr>
            </w:pPr>
            <w:r w:rsidRPr="005C3BE3">
              <w:rPr>
                <w:color w:val="000000"/>
                <w:sz w:val="22"/>
                <w:szCs w:val="22"/>
                <w:lang w:eastAsia="hu-HU"/>
              </w:rPr>
              <w:t>Záhony</w:t>
            </w:r>
          </w:p>
        </w:tc>
      </w:tr>
      <w:tr w:rsidR="005C3BE3" w:rsidRPr="005C3BE3" w14:paraId="52A99BF5" w14:textId="77777777" w:rsidTr="00125D69">
        <w:trPr>
          <w:trHeight w:val="30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0778CEA" w14:textId="77777777" w:rsidR="005C3BE3" w:rsidRPr="005C3BE3" w:rsidRDefault="005C3BE3" w:rsidP="00125D69">
            <w:pPr>
              <w:rPr>
                <w:color w:val="000000"/>
                <w:sz w:val="22"/>
                <w:szCs w:val="22"/>
                <w:lang w:eastAsia="hu-HU"/>
              </w:rPr>
            </w:pPr>
            <w:r w:rsidRPr="005C3BE3">
              <w:rPr>
                <w:color w:val="000000"/>
                <w:sz w:val="22"/>
                <w:szCs w:val="22"/>
                <w:lang w:eastAsia="hu-HU"/>
              </w:rPr>
              <w:t>Tuzsér</w:t>
            </w:r>
          </w:p>
        </w:tc>
        <w:tc>
          <w:tcPr>
            <w:tcW w:w="1411" w:type="dxa"/>
            <w:tcBorders>
              <w:top w:val="nil"/>
              <w:left w:val="nil"/>
              <w:bottom w:val="single" w:sz="4" w:space="0" w:color="auto"/>
              <w:right w:val="single" w:sz="4" w:space="0" w:color="auto"/>
            </w:tcBorders>
            <w:shd w:val="clear" w:color="auto" w:fill="auto"/>
            <w:noWrap/>
            <w:vAlign w:val="bottom"/>
            <w:hideMark/>
          </w:tcPr>
          <w:p w14:paraId="556593E5" w14:textId="77777777" w:rsidR="005C3BE3" w:rsidRPr="005C3BE3" w:rsidRDefault="005C3BE3" w:rsidP="00125D69">
            <w:pPr>
              <w:rPr>
                <w:color w:val="000000"/>
                <w:sz w:val="22"/>
                <w:szCs w:val="22"/>
                <w:lang w:eastAsia="hu-HU"/>
              </w:rPr>
            </w:pPr>
            <w:r w:rsidRPr="005C3BE3">
              <w:rPr>
                <w:color w:val="000000"/>
                <w:sz w:val="22"/>
                <w:szCs w:val="22"/>
                <w:lang w:eastAsia="hu-HU"/>
              </w:rPr>
              <w:t>Hagyományos</w:t>
            </w:r>
          </w:p>
        </w:tc>
        <w:tc>
          <w:tcPr>
            <w:tcW w:w="2509" w:type="dxa"/>
            <w:tcBorders>
              <w:top w:val="nil"/>
              <w:left w:val="nil"/>
              <w:bottom w:val="single" w:sz="4" w:space="0" w:color="auto"/>
              <w:right w:val="single" w:sz="4" w:space="0" w:color="auto"/>
            </w:tcBorders>
            <w:shd w:val="clear" w:color="auto" w:fill="auto"/>
            <w:noWrap/>
            <w:vAlign w:val="bottom"/>
            <w:hideMark/>
          </w:tcPr>
          <w:p w14:paraId="34E79C72" w14:textId="77777777" w:rsidR="005C3BE3" w:rsidRPr="005C3BE3" w:rsidRDefault="005C3BE3" w:rsidP="00125D69">
            <w:pPr>
              <w:rPr>
                <w:color w:val="000000"/>
                <w:sz w:val="22"/>
                <w:szCs w:val="22"/>
                <w:lang w:eastAsia="hu-HU"/>
              </w:rPr>
            </w:pPr>
            <w:r w:rsidRPr="005C3BE3">
              <w:rPr>
                <w:color w:val="000000"/>
                <w:sz w:val="22"/>
                <w:szCs w:val="22"/>
                <w:lang w:eastAsia="hu-HU"/>
              </w:rPr>
              <w:t>Helyi</w:t>
            </w:r>
          </w:p>
        </w:tc>
        <w:tc>
          <w:tcPr>
            <w:tcW w:w="2977" w:type="dxa"/>
            <w:vMerge/>
            <w:tcBorders>
              <w:top w:val="nil"/>
              <w:left w:val="single" w:sz="4" w:space="0" w:color="auto"/>
              <w:bottom w:val="single" w:sz="4" w:space="0" w:color="000000"/>
              <w:right w:val="single" w:sz="4" w:space="0" w:color="auto"/>
            </w:tcBorders>
            <w:vAlign w:val="center"/>
            <w:hideMark/>
          </w:tcPr>
          <w:p w14:paraId="34699C9A" w14:textId="77777777" w:rsidR="005C3BE3" w:rsidRPr="005C3BE3" w:rsidRDefault="005C3BE3" w:rsidP="00125D69">
            <w:pPr>
              <w:rPr>
                <w:color w:val="000000"/>
                <w:sz w:val="22"/>
                <w:szCs w:val="22"/>
                <w:lang w:eastAsia="hu-HU"/>
              </w:rPr>
            </w:pPr>
          </w:p>
        </w:tc>
      </w:tr>
      <w:tr w:rsidR="005C3BE3" w:rsidRPr="005C3BE3" w14:paraId="34828460" w14:textId="77777777" w:rsidTr="00125D69">
        <w:trPr>
          <w:trHeight w:val="30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FD0E1F1" w14:textId="77777777" w:rsidR="005C3BE3" w:rsidRPr="005C3BE3" w:rsidRDefault="005C3BE3" w:rsidP="00125D69">
            <w:pPr>
              <w:rPr>
                <w:color w:val="000000"/>
                <w:sz w:val="22"/>
                <w:szCs w:val="22"/>
                <w:lang w:eastAsia="hu-HU"/>
              </w:rPr>
            </w:pPr>
            <w:r w:rsidRPr="005C3BE3">
              <w:rPr>
                <w:color w:val="000000"/>
                <w:sz w:val="22"/>
                <w:szCs w:val="22"/>
                <w:lang w:eastAsia="hu-HU"/>
              </w:rPr>
              <w:t>Debrecen</w:t>
            </w:r>
          </w:p>
        </w:tc>
        <w:tc>
          <w:tcPr>
            <w:tcW w:w="1411" w:type="dxa"/>
            <w:tcBorders>
              <w:top w:val="nil"/>
              <w:left w:val="nil"/>
              <w:bottom w:val="single" w:sz="4" w:space="0" w:color="auto"/>
              <w:right w:val="single" w:sz="4" w:space="0" w:color="auto"/>
            </w:tcBorders>
            <w:shd w:val="clear" w:color="auto" w:fill="auto"/>
            <w:noWrap/>
            <w:vAlign w:val="bottom"/>
            <w:hideMark/>
          </w:tcPr>
          <w:p w14:paraId="1B78AF86" w14:textId="77777777" w:rsidR="005C3BE3" w:rsidRPr="005C3BE3" w:rsidRDefault="005C3BE3" w:rsidP="00125D69">
            <w:pPr>
              <w:rPr>
                <w:color w:val="000000"/>
                <w:sz w:val="22"/>
                <w:szCs w:val="22"/>
                <w:lang w:eastAsia="hu-HU"/>
              </w:rPr>
            </w:pPr>
            <w:r w:rsidRPr="005C3BE3">
              <w:rPr>
                <w:color w:val="000000"/>
                <w:sz w:val="22"/>
                <w:szCs w:val="22"/>
                <w:lang w:eastAsia="hu-HU"/>
              </w:rPr>
              <w:t>TTS</w:t>
            </w:r>
          </w:p>
        </w:tc>
        <w:tc>
          <w:tcPr>
            <w:tcW w:w="2509" w:type="dxa"/>
            <w:tcBorders>
              <w:top w:val="nil"/>
              <w:left w:val="nil"/>
              <w:bottom w:val="single" w:sz="4" w:space="0" w:color="auto"/>
              <w:right w:val="single" w:sz="4" w:space="0" w:color="auto"/>
            </w:tcBorders>
            <w:shd w:val="clear" w:color="auto" w:fill="auto"/>
            <w:noWrap/>
            <w:vAlign w:val="bottom"/>
            <w:hideMark/>
          </w:tcPr>
          <w:p w14:paraId="7FF25A67" w14:textId="77777777" w:rsidR="005C3BE3" w:rsidRPr="005C3BE3" w:rsidRDefault="005C3BE3" w:rsidP="00125D69">
            <w:pPr>
              <w:rPr>
                <w:color w:val="000000"/>
                <w:sz w:val="22"/>
                <w:szCs w:val="22"/>
                <w:lang w:eastAsia="hu-HU"/>
              </w:rPr>
            </w:pPr>
            <w:r w:rsidRPr="005C3BE3">
              <w:rPr>
                <w:color w:val="000000"/>
                <w:sz w:val="22"/>
                <w:szCs w:val="22"/>
                <w:lang w:eastAsia="hu-HU"/>
              </w:rPr>
              <w:t>Helyi</w:t>
            </w:r>
          </w:p>
        </w:tc>
        <w:tc>
          <w:tcPr>
            <w:tcW w:w="29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832080" w14:textId="77777777" w:rsidR="005C3BE3" w:rsidRPr="005C3BE3" w:rsidRDefault="005C3BE3" w:rsidP="00125D69">
            <w:pPr>
              <w:jc w:val="center"/>
              <w:rPr>
                <w:color w:val="000000"/>
                <w:sz w:val="22"/>
                <w:szCs w:val="22"/>
                <w:lang w:eastAsia="hu-HU"/>
              </w:rPr>
            </w:pPr>
            <w:r w:rsidRPr="005C3BE3">
              <w:rPr>
                <w:color w:val="000000"/>
                <w:sz w:val="22"/>
                <w:szCs w:val="22"/>
                <w:lang w:eastAsia="hu-HU"/>
              </w:rPr>
              <w:t>Debrecen</w:t>
            </w:r>
          </w:p>
        </w:tc>
      </w:tr>
      <w:tr w:rsidR="005C3BE3" w:rsidRPr="005C3BE3" w14:paraId="30563E75" w14:textId="77777777" w:rsidTr="00125D69">
        <w:trPr>
          <w:trHeight w:val="30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E1D215B" w14:textId="77777777" w:rsidR="005C3BE3" w:rsidRPr="005C3BE3" w:rsidRDefault="005C3BE3" w:rsidP="00125D69">
            <w:pPr>
              <w:rPr>
                <w:color w:val="000000"/>
                <w:sz w:val="22"/>
                <w:szCs w:val="22"/>
                <w:lang w:eastAsia="hu-HU"/>
              </w:rPr>
            </w:pPr>
            <w:r w:rsidRPr="005C3BE3">
              <w:rPr>
                <w:color w:val="000000"/>
                <w:sz w:val="22"/>
                <w:szCs w:val="22"/>
                <w:lang w:eastAsia="hu-HU"/>
              </w:rPr>
              <w:t>Nyírábrány</w:t>
            </w:r>
          </w:p>
        </w:tc>
        <w:tc>
          <w:tcPr>
            <w:tcW w:w="1411" w:type="dxa"/>
            <w:tcBorders>
              <w:top w:val="nil"/>
              <w:left w:val="nil"/>
              <w:bottom w:val="single" w:sz="4" w:space="0" w:color="auto"/>
              <w:right w:val="single" w:sz="4" w:space="0" w:color="auto"/>
            </w:tcBorders>
            <w:shd w:val="clear" w:color="auto" w:fill="auto"/>
            <w:noWrap/>
            <w:vAlign w:val="bottom"/>
            <w:hideMark/>
          </w:tcPr>
          <w:p w14:paraId="0E9568AB" w14:textId="77777777" w:rsidR="005C3BE3" w:rsidRPr="005C3BE3" w:rsidRDefault="005C3BE3" w:rsidP="00125D69">
            <w:pPr>
              <w:rPr>
                <w:color w:val="000000"/>
                <w:sz w:val="22"/>
                <w:szCs w:val="22"/>
                <w:lang w:eastAsia="hu-HU"/>
              </w:rPr>
            </w:pPr>
            <w:r w:rsidRPr="005C3BE3">
              <w:rPr>
                <w:color w:val="000000"/>
                <w:sz w:val="22"/>
                <w:szCs w:val="22"/>
                <w:lang w:eastAsia="hu-HU"/>
              </w:rPr>
              <w:t>Hagyományos</w:t>
            </w:r>
          </w:p>
        </w:tc>
        <w:tc>
          <w:tcPr>
            <w:tcW w:w="2509" w:type="dxa"/>
            <w:tcBorders>
              <w:top w:val="nil"/>
              <w:left w:val="nil"/>
              <w:bottom w:val="single" w:sz="4" w:space="0" w:color="auto"/>
              <w:right w:val="single" w:sz="4" w:space="0" w:color="auto"/>
            </w:tcBorders>
            <w:shd w:val="clear" w:color="auto" w:fill="auto"/>
            <w:noWrap/>
            <w:vAlign w:val="bottom"/>
            <w:hideMark/>
          </w:tcPr>
          <w:p w14:paraId="14DD1BF9" w14:textId="77777777" w:rsidR="005C3BE3" w:rsidRPr="005C3BE3" w:rsidRDefault="005C3BE3" w:rsidP="00125D69">
            <w:pPr>
              <w:rPr>
                <w:color w:val="000000"/>
                <w:sz w:val="22"/>
                <w:szCs w:val="22"/>
                <w:lang w:eastAsia="hu-HU"/>
              </w:rPr>
            </w:pPr>
            <w:r w:rsidRPr="005C3BE3">
              <w:rPr>
                <w:color w:val="000000"/>
                <w:sz w:val="22"/>
                <w:szCs w:val="22"/>
                <w:lang w:eastAsia="hu-HU"/>
              </w:rPr>
              <w:t>Helyi</w:t>
            </w:r>
          </w:p>
        </w:tc>
        <w:tc>
          <w:tcPr>
            <w:tcW w:w="2977" w:type="dxa"/>
            <w:vMerge/>
            <w:tcBorders>
              <w:top w:val="nil"/>
              <w:left w:val="single" w:sz="4" w:space="0" w:color="auto"/>
              <w:bottom w:val="single" w:sz="4" w:space="0" w:color="000000"/>
              <w:right w:val="single" w:sz="4" w:space="0" w:color="auto"/>
            </w:tcBorders>
            <w:vAlign w:val="center"/>
            <w:hideMark/>
          </w:tcPr>
          <w:p w14:paraId="0186ED9D" w14:textId="77777777" w:rsidR="005C3BE3" w:rsidRPr="005C3BE3" w:rsidRDefault="005C3BE3" w:rsidP="00125D69">
            <w:pPr>
              <w:rPr>
                <w:color w:val="000000"/>
                <w:sz w:val="22"/>
                <w:szCs w:val="22"/>
                <w:lang w:eastAsia="hu-HU"/>
              </w:rPr>
            </w:pPr>
          </w:p>
        </w:tc>
      </w:tr>
      <w:tr w:rsidR="005C3BE3" w:rsidRPr="005C3BE3" w14:paraId="01CB54A5" w14:textId="77777777" w:rsidTr="00125D69">
        <w:trPr>
          <w:trHeight w:val="30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7A6DE9A" w14:textId="77777777" w:rsidR="005C3BE3" w:rsidRPr="005C3BE3" w:rsidRDefault="005C3BE3" w:rsidP="00125D69">
            <w:pPr>
              <w:rPr>
                <w:color w:val="000000"/>
                <w:sz w:val="22"/>
                <w:szCs w:val="22"/>
                <w:lang w:eastAsia="hu-HU"/>
              </w:rPr>
            </w:pPr>
            <w:r w:rsidRPr="005C3BE3">
              <w:rPr>
                <w:color w:val="000000"/>
                <w:sz w:val="22"/>
                <w:szCs w:val="22"/>
                <w:lang w:eastAsia="hu-HU"/>
              </w:rPr>
              <w:t>Mátészalka</w:t>
            </w:r>
          </w:p>
        </w:tc>
        <w:tc>
          <w:tcPr>
            <w:tcW w:w="1411" w:type="dxa"/>
            <w:tcBorders>
              <w:top w:val="nil"/>
              <w:left w:val="nil"/>
              <w:bottom w:val="single" w:sz="4" w:space="0" w:color="auto"/>
              <w:right w:val="single" w:sz="4" w:space="0" w:color="auto"/>
            </w:tcBorders>
            <w:shd w:val="clear" w:color="auto" w:fill="auto"/>
            <w:noWrap/>
            <w:vAlign w:val="bottom"/>
            <w:hideMark/>
          </w:tcPr>
          <w:p w14:paraId="57B6A5F4" w14:textId="77777777" w:rsidR="005C3BE3" w:rsidRPr="005C3BE3" w:rsidRDefault="005C3BE3" w:rsidP="00125D69">
            <w:pPr>
              <w:rPr>
                <w:color w:val="000000"/>
                <w:sz w:val="22"/>
                <w:szCs w:val="22"/>
                <w:lang w:eastAsia="hu-HU"/>
              </w:rPr>
            </w:pPr>
            <w:r w:rsidRPr="005C3BE3">
              <w:rPr>
                <w:color w:val="000000"/>
                <w:sz w:val="22"/>
                <w:szCs w:val="22"/>
                <w:lang w:eastAsia="hu-HU"/>
              </w:rPr>
              <w:t>TTS</w:t>
            </w:r>
          </w:p>
        </w:tc>
        <w:tc>
          <w:tcPr>
            <w:tcW w:w="2509" w:type="dxa"/>
            <w:tcBorders>
              <w:top w:val="nil"/>
              <w:left w:val="nil"/>
              <w:bottom w:val="single" w:sz="4" w:space="0" w:color="auto"/>
              <w:right w:val="single" w:sz="4" w:space="0" w:color="auto"/>
            </w:tcBorders>
            <w:shd w:val="clear" w:color="auto" w:fill="auto"/>
            <w:noWrap/>
            <w:vAlign w:val="bottom"/>
            <w:hideMark/>
          </w:tcPr>
          <w:p w14:paraId="1509685F" w14:textId="77777777" w:rsidR="005C3BE3" w:rsidRPr="005C3BE3" w:rsidRDefault="005C3BE3" w:rsidP="00125D69">
            <w:pPr>
              <w:rPr>
                <w:color w:val="000000"/>
                <w:sz w:val="22"/>
                <w:szCs w:val="22"/>
                <w:lang w:eastAsia="hu-HU"/>
              </w:rPr>
            </w:pPr>
            <w:r w:rsidRPr="005C3BE3">
              <w:rPr>
                <w:color w:val="000000"/>
                <w:sz w:val="22"/>
                <w:szCs w:val="22"/>
                <w:lang w:eastAsia="hu-HU"/>
              </w:rPr>
              <w:t>Helyi</w:t>
            </w:r>
          </w:p>
        </w:tc>
        <w:tc>
          <w:tcPr>
            <w:tcW w:w="29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F5B91D" w14:textId="77777777" w:rsidR="005C3BE3" w:rsidRPr="005C3BE3" w:rsidRDefault="005C3BE3" w:rsidP="00125D69">
            <w:pPr>
              <w:jc w:val="center"/>
              <w:rPr>
                <w:color w:val="000000"/>
                <w:sz w:val="22"/>
                <w:szCs w:val="22"/>
                <w:lang w:eastAsia="hu-HU"/>
              </w:rPr>
            </w:pPr>
            <w:r w:rsidRPr="005C3BE3">
              <w:rPr>
                <w:color w:val="000000"/>
                <w:sz w:val="22"/>
                <w:szCs w:val="22"/>
                <w:lang w:eastAsia="hu-HU"/>
              </w:rPr>
              <w:t>Nyíregyháza</w:t>
            </w:r>
          </w:p>
        </w:tc>
      </w:tr>
      <w:tr w:rsidR="005C3BE3" w:rsidRPr="005C3BE3" w14:paraId="1468CEB5" w14:textId="77777777" w:rsidTr="00125D69">
        <w:trPr>
          <w:trHeight w:val="30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07AFFE0" w14:textId="77777777" w:rsidR="005C3BE3" w:rsidRPr="005C3BE3" w:rsidRDefault="005C3BE3" w:rsidP="00125D69">
            <w:pPr>
              <w:rPr>
                <w:color w:val="000000"/>
                <w:sz w:val="22"/>
                <w:szCs w:val="22"/>
                <w:lang w:eastAsia="hu-HU"/>
              </w:rPr>
            </w:pPr>
            <w:r w:rsidRPr="005C3BE3">
              <w:rPr>
                <w:color w:val="000000"/>
                <w:sz w:val="22"/>
                <w:szCs w:val="22"/>
                <w:lang w:eastAsia="hu-HU"/>
              </w:rPr>
              <w:t>Nyíregyháza</w:t>
            </w:r>
          </w:p>
        </w:tc>
        <w:tc>
          <w:tcPr>
            <w:tcW w:w="1411" w:type="dxa"/>
            <w:tcBorders>
              <w:top w:val="nil"/>
              <w:left w:val="nil"/>
              <w:bottom w:val="single" w:sz="4" w:space="0" w:color="auto"/>
              <w:right w:val="single" w:sz="4" w:space="0" w:color="auto"/>
            </w:tcBorders>
            <w:shd w:val="clear" w:color="auto" w:fill="auto"/>
            <w:noWrap/>
            <w:vAlign w:val="bottom"/>
            <w:hideMark/>
          </w:tcPr>
          <w:p w14:paraId="39B72E96" w14:textId="77777777" w:rsidR="005C3BE3" w:rsidRPr="005C3BE3" w:rsidRDefault="005C3BE3" w:rsidP="00125D69">
            <w:pPr>
              <w:rPr>
                <w:color w:val="000000"/>
                <w:sz w:val="22"/>
                <w:szCs w:val="22"/>
                <w:lang w:eastAsia="hu-HU"/>
              </w:rPr>
            </w:pPr>
            <w:r w:rsidRPr="005C3BE3">
              <w:rPr>
                <w:color w:val="000000"/>
                <w:sz w:val="22"/>
                <w:szCs w:val="22"/>
                <w:lang w:eastAsia="hu-HU"/>
              </w:rPr>
              <w:t>Hagyományos</w:t>
            </w:r>
          </w:p>
        </w:tc>
        <w:tc>
          <w:tcPr>
            <w:tcW w:w="2509" w:type="dxa"/>
            <w:tcBorders>
              <w:top w:val="nil"/>
              <w:left w:val="nil"/>
              <w:bottom w:val="single" w:sz="4" w:space="0" w:color="auto"/>
              <w:right w:val="single" w:sz="4" w:space="0" w:color="auto"/>
            </w:tcBorders>
            <w:shd w:val="clear" w:color="auto" w:fill="auto"/>
            <w:noWrap/>
            <w:vAlign w:val="bottom"/>
            <w:hideMark/>
          </w:tcPr>
          <w:p w14:paraId="438304C9" w14:textId="77777777" w:rsidR="005C3BE3" w:rsidRPr="005C3BE3" w:rsidRDefault="005C3BE3" w:rsidP="00125D69">
            <w:pPr>
              <w:rPr>
                <w:color w:val="000000"/>
                <w:sz w:val="22"/>
                <w:szCs w:val="22"/>
                <w:lang w:eastAsia="hu-HU"/>
              </w:rPr>
            </w:pPr>
            <w:r w:rsidRPr="005C3BE3">
              <w:rPr>
                <w:color w:val="000000"/>
                <w:sz w:val="22"/>
                <w:szCs w:val="22"/>
                <w:lang w:eastAsia="hu-HU"/>
              </w:rPr>
              <w:t>Helyi</w:t>
            </w:r>
          </w:p>
        </w:tc>
        <w:tc>
          <w:tcPr>
            <w:tcW w:w="2977" w:type="dxa"/>
            <w:vMerge/>
            <w:tcBorders>
              <w:top w:val="nil"/>
              <w:left w:val="single" w:sz="4" w:space="0" w:color="auto"/>
              <w:bottom w:val="single" w:sz="4" w:space="0" w:color="000000"/>
              <w:right w:val="single" w:sz="4" w:space="0" w:color="auto"/>
            </w:tcBorders>
            <w:vAlign w:val="center"/>
            <w:hideMark/>
          </w:tcPr>
          <w:p w14:paraId="145B7A20" w14:textId="77777777" w:rsidR="005C3BE3" w:rsidRPr="005C3BE3" w:rsidRDefault="005C3BE3" w:rsidP="00125D69">
            <w:pPr>
              <w:rPr>
                <w:color w:val="000000"/>
                <w:sz w:val="22"/>
                <w:szCs w:val="22"/>
                <w:lang w:eastAsia="hu-HU"/>
              </w:rPr>
            </w:pPr>
          </w:p>
        </w:tc>
      </w:tr>
    </w:tbl>
    <w:p w14:paraId="13CEA842" w14:textId="77777777" w:rsidR="005C3BE3" w:rsidRPr="005C3BE3" w:rsidRDefault="005C3BE3" w:rsidP="005C3BE3">
      <w:pPr>
        <w:jc w:val="both"/>
        <w:rPr>
          <w:sz w:val="22"/>
          <w:szCs w:val="22"/>
        </w:rPr>
      </w:pPr>
    </w:p>
    <w:p w14:paraId="7A19AFC9" w14:textId="77777777" w:rsidR="005C3BE3" w:rsidRPr="005C3BE3" w:rsidRDefault="005C3BE3" w:rsidP="005C3BE3">
      <w:pPr>
        <w:pStyle w:val="Listaszerbekezds"/>
        <w:numPr>
          <w:ilvl w:val="0"/>
          <w:numId w:val="39"/>
        </w:numPr>
        <w:spacing w:after="0" w:line="240" w:lineRule="auto"/>
        <w:jc w:val="both"/>
        <w:rPr>
          <w:rFonts w:ascii="Times New Roman" w:hAnsi="Times New Roman"/>
          <w:u w:val="single"/>
        </w:rPr>
      </w:pPr>
      <w:r w:rsidRPr="005C3BE3">
        <w:rPr>
          <w:rFonts w:ascii="Times New Roman" w:hAnsi="Times New Roman"/>
          <w:u w:val="single"/>
        </w:rPr>
        <w:t>Pályavasúti Területi Igazgatóság</w:t>
      </w:r>
      <w:r w:rsidRPr="005C3BE3" w:rsidDel="00FC4172">
        <w:rPr>
          <w:rFonts w:ascii="Times New Roman" w:hAnsi="Times New Roman"/>
          <w:u w:val="single"/>
        </w:rPr>
        <w:t xml:space="preserve"> </w:t>
      </w:r>
      <w:r w:rsidRPr="005C3BE3">
        <w:rPr>
          <w:rFonts w:ascii="Times New Roman" w:hAnsi="Times New Roman"/>
          <w:u w:val="single"/>
        </w:rPr>
        <w:t>Szeged területén:</w:t>
      </w:r>
    </w:p>
    <w:p w14:paraId="46799A9F" w14:textId="77777777" w:rsidR="005C3BE3" w:rsidRPr="005C3BE3" w:rsidRDefault="005C3BE3" w:rsidP="005C3BE3">
      <w:pPr>
        <w:pStyle w:val="Listaszerbekezds"/>
        <w:ind w:left="1068"/>
        <w:jc w:val="both"/>
        <w:rPr>
          <w:rFonts w:ascii="Times New Roman" w:hAnsi="Times New Roman"/>
        </w:rPr>
      </w:pPr>
    </w:p>
    <w:p w14:paraId="422D8F1E" w14:textId="77777777" w:rsidR="005C3BE3" w:rsidRPr="005C3BE3" w:rsidRDefault="005C3BE3" w:rsidP="005C3BE3">
      <w:pPr>
        <w:pStyle w:val="Listaszerbekezds"/>
        <w:numPr>
          <w:ilvl w:val="0"/>
          <w:numId w:val="40"/>
        </w:numPr>
        <w:spacing w:after="0" w:line="240" w:lineRule="auto"/>
        <w:rPr>
          <w:rFonts w:ascii="Times New Roman" w:hAnsi="Times New Roman"/>
        </w:rPr>
      </w:pPr>
      <w:r w:rsidRPr="005C3BE3">
        <w:rPr>
          <w:rFonts w:ascii="Times New Roman" w:hAnsi="Times New Roman"/>
        </w:rPr>
        <w:t xml:space="preserve"> - </w:t>
      </w:r>
      <w:proofErr w:type="spellStart"/>
      <w:r w:rsidRPr="005C3BE3">
        <w:rPr>
          <w:rFonts w:ascii="Times New Roman" w:hAnsi="Times New Roman"/>
        </w:rPr>
        <w:t>Hungarobyte</w:t>
      </w:r>
      <w:proofErr w:type="spellEnd"/>
      <w:r w:rsidRPr="005C3BE3">
        <w:rPr>
          <w:rFonts w:ascii="Times New Roman" w:hAnsi="Times New Roman"/>
        </w:rPr>
        <w:t xml:space="preserve"> Gyártó, Szolgáltató és Kereskedelmi Kft. által kezelt berendezéseket használó állomások:</w:t>
      </w:r>
    </w:p>
    <w:p w14:paraId="68D84511" w14:textId="77777777" w:rsidR="005C3BE3" w:rsidRPr="005C3BE3" w:rsidRDefault="005C3BE3" w:rsidP="005C3BE3">
      <w:pPr>
        <w:pStyle w:val="Listaszerbekezds"/>
        <w:numPr>
          <w:ilvl w:val="0"/>
          <w:numId w:val="40"/>
        </w:numPr>
        <w:spacing w:after="0" w:line="240" w:lineRule="auto"/>
        <w:rPr>
          <w:rFonts w:ascii="Times New Roman" w:hAnsi="Times New Roman"/>
          <w:b/>
        </w:rPr>
      </w:pPr>
    </w:p>
    <w:tbl>
      <w:tblPr>
        <w:tblW w:w="8620" w:type="dxa"/>
        <w:tblInd w:w="55" w:type="dxa"/>
        <w:tblCellMar>
          <w:left w:w="70" w:type="dxa"/>
          <w:right w:w="70" w:type="dxa"/>
        </w:tblCellMar>
        <w:tblLook w:val="04A0" w:firstRow="1" w:lastRow="0" w:firstColumn="1" w:lastColumn="0" w:noHBand="0" w:noVBand="1"/>
      </w:tblPr>
      <w:tblGrid>
        <w:gridCol w:w="580"/>
        <w:gridCol w:w="2760"/>
        <w:gridCol w:w="1340"/>
        <w:gridCol w:w="1540"/>
        <w:gridCol w:w="2400"/>
      </w:tblGrid>
      <w:tr w:rsidR="005C3BE3" w:rsidRPr="005C3BE3" w14:paraId="51763B92" w14:textId="77777777" w:rsidTr="00125D69">
        <w:trPr>
          <w:trHeight w:val="315"/>
        </w:trPr>
        <w:tc>
          <w:tcPr>
            <w:tcW w:w="580" w:type="dxa"/>
            <w:tcBorders>
              <w:top w:val="nil"/>
              <w:left w:val="nil"/>
              <w:bottom w:val="nil"/>
              <w:right w:val="nil"/>
            </w:tcBorders>
            <w:shd w:val="clear" w:color="auto" w:fill="auto"/>
            <w:noWrap/>
            <w:vAlign w:val="center"/>
            <w:hideMark/>
          </w:tcPr>
          <w:p w14:paraId="4BDE8ED7" w14:textId="77777777" w:rsidR="005C3BE3" w:rsidRPr="005C3BE3" w:rsidRDefault="005C3BE3" w:rsidP="00125D69">
            <w:pPr>
              <w:jc w:val="right"/>
              <w:rPr>
                <w:color w:val="000000"/>
                <w:sz w:val="22"/>
                <w:szCs w:val="22"/>
              </w:rPr>
            </w:pPr>
            <w:r w:rsidRPr="005C3BE3">
              <w:rPr>
                <w:color w:val="000000"/>
                <w:sz w:val="22"/>
                <w:szCs w:val="22"/>
              </w:rPr>
              <w:t>1.</w:t>
            </w:r>
          </w:p>
        </w:tc>
        <w:tc>
          <w:tcPr>
            <w:tcW w:w="2760" w:type="dxa"/>
            <w:tcBorders>
              <w:top w:val="nil"/>
              <w:left w:val="nil"/>
              <w:bottom w:val="nil"/>
              <w:right w:val="nil"/>
            </w:tcBorders>
            <w:shd w:val="clear" w:color="auto" w:fill="auto"/>
            <w:noWrap/>
            <w:vAlign w:val="center"/>
            <w:hideMark/>
          </w:tcPr>
          <w:p w14:paraId="341ABD00" w14:textId="77777777" w:rsidR="005C3BE3" w:rsidRPr="005C3BE3" w:rsidRDefault="005C3BE3" w:rsidP="00125D69">
            <w:pPr>
              <w:rPr>
                <w:bCs/>
                <w:iCs/>
                <w:color w:val="000000"/>
                <w:sz w:val="22"/>
                <w:szCs w:val="22"/>
              </w:rPr>
            </w:pPr>
            <w:r w:rsidRPr="005C3BE3">
              <w:rPr>
                <w:bCs/>
                <w:iCs/>
                <w:color w:val="000000"/>
                <w:sz w:val="22"/>
                <w:szCs w:val="22"/>
              </w:rPr>
              <w:t>Lőkösháza</w:t>
            </w:r>
          </w:p>
        </w:tc>
        <w:tc>
          <w:tcPr>
            <w:tcW w:w="1340" w:type="dxa"/>
            <w:tcBorders>
              <w:top w:val="nil"/>
              <w:left w:val="nil"/>
              <w:bottom w:val="nil"/>
              <w:right w:val="nil"/>
            </w:tcBorders>
            <w:shd w:val="clear" w:color="auto" w:fill="auto"/>
            <w:vAlign w:val="center"/>
            <w:hideMark/>
          </w:tcPr>
          <w:p w14:paraId="00D17C40" w14:textId="77777777" w:rsidR="005C3BE3" w:rsidRPr="005C3BE3" w:rsidRDefault="005C3BE3" w:rsidP="00125D69">
            <w:pPr>
              <w:rPr>
                <w:color w:val="000000"/>
                <w:sz w:val="22"/>
                <w:szCs w:val="22"/>
              </w:rPr>
            </w:pPr>
          </w:p>
        </w:tc>
        <w:tc>
          <w:tcPr>
            <w:tcW w:w="1540" w:type="dxa"/>
            <w:tcBorders>
              <w:top w:val="nil"/>
              <w:left w:val="nil"/>
              <w:bottom w:val="nil"/>
              <w:right w:val="nil"/>
            </w:tcBorders>
            <w:shd w:val="clear" w:color="auto" w:fill="auto"/>
            <w:noWrap/>
            <w:vAlign w:val="center"/>
            <w:hideMark/>
          </w:tcPr>
          <w:p w14:paraId="7F984F28" w14:textId="77777777" w:rsidR="005C3BE3" w:rsidRPr="005C3BE3" w:rsidRDefault="005C3BE3" w:rsidP="00125D69">
            <w:pPr>
              <w:rPr>
                <w:bCs/>
                <w:color w:val="000000"/>
                <w:sz w:val="22"/>
                <w:szCs w:val="22"/>
              </w:rPr>
            </w:pPr>
          </w:p>
        </w:tc>
        <w:tc>
          <w:tcPr>
            <w:tcW w:w="2400" w:type="dxa"/>
            <w:tcBorders>
              <w:top w:val="nil"/>
              <w:left w:val="nil"/>
              <w:bottom w:val="nil"/>
              <w:right w:val="nil"/>
            </w:tcBorders>
            <w:shd w:val="clear" w:color="auto" w:fill="auto"/>
            <w:noWrap/>
            <w:vAlign w:val="center"/>
            <w:hideMark/>
          </w:tcPr>
          <w:p w14:paraId="11219C4F" w14:textId="77777777" w:rsidR="005C3BE3" w:rsidRPr="005C3BE3" w:rsidRDefault="005C3BE3" w:rsidP="00125D69">
            <w:pPr>
              <w:rPr>
                <w:color w:val="000000"/>
                <w:sz w:val="22"/>
                <w:szCs w:val="22"/>
              </w:rPr>
            </w:pPr>
          </w:p>
        </w:tc>
      </w:tr>
      <w:tr w:rsidR="005C3BE3" w:rsidRPr="005C3BE3" w14:paraId="4B9CCDA2" w14:textId="77777777" w:rsidTr="00125D69">
        <w:trPr>
          <w:trHeight w:val="315"/>
        </w:trPr>
        <w:tc>
          <w:tcPr>
            <w:tcW w:w="580" w:type="dxa"/>
            <w:tcBorders>
              <w:top w:val="nil"/>
              <w:left w:val="nil"/>
              <w:bottom w:val="nil"/>
              <w:right w:val="nil"/>
            </w:tcBorders>
            <w:shd w:val="clear" w:color="auto" w:fill="auto"/>
            <w:noWrap/>
            <w:vAlign w:val="center"/>
            <w:hideMark/>
          </w:tcPr>
          <w:p w14:paraId="3FD824B5" w14:textId="77777777" w:rsidR="005C3BE3" w:rsidRPr="005C3BE3" w:rsidRDefault="005C3BE3" w:rsidP="00125D69">
            <w:pPr>
              <w:jc w:val="right"/>
              <w:rPr>
                <w:color w:val="000000"/>
                <w:sz w:val="22"/>
                <w:szCs w:val="22"/>
              </w:rPr>
            </w:pPr>
            <w:r w:rsidRPr="005C3BE3">
              <w:rPr>
                <w:color w:val="000000"/>
                <w:sz w:val="22"/>
                <w:szCs w:val="22"/>
              </w:rPr>
              <w:t>2.</w:t>
            </w:r>
          </w:p>
        </w:tc>
        <w:tc>
          <w:tcPr>
            <w:tcW w:w="2760" w:type="dxa"/>
            <w:tcBorders>
              <w:top w:val="nil"/>
              <w:left w:val="nil"/>
              <w:bottom w:val="nil"/>
              <w:right w:val="nil"/>
            </w:tcBorders>
            <w:shd w:val="clear" w:color="auto" w:fill="auto"/>
            <w:noWrap/>
            <w:vAlign w:val="center"/>
            <w:hideMark/>
          </w:tcPr>
          <w:p w14:paraId="62051755" w14:textId="77777777" w:rsidR="005C3BE3" w:rsidRPr="005C3BE3" w:rsidRDefault="005C3BE3" w:rsidP="00125D69">
            <w:pPr>
              <w:rPr>
                <w:bCs/>
                <w:iCs/>
                <w:color w:val="000000"/>
                <w:sz w:val="22"/>
                <w:szCs w:val="22"/>
              </w:rPr>
            </w:pPr>
            <w:r w:rsidRPr="005C3BE3">
              <w:rPr>
                <w:bCs/>
                <w:iCs/>
                <w:color w:val="000000"/>
                <w:sz w:val="22"/>
                <w:szCs w:val="22"/>
              </w:rPr>
              <w:t>Orosháza</w:t>
            </w:r>
          </w:p>
        </w:tc>
        <w:tc>
          <w:tcPr>
            <w:tcW w:w="1340" w:type="dxa"/>
            <w:tcBorders>
              <w:top w:val="nil"/>
              <w:left w:val="nil"/>
              <w:bottom w:val="nil"/>
              <w:right w:val="nil"/>
            </w:tcBorders>
            <w:shd w:val="clear" w:color="auto" w:fill="auto"/>
            <w:vAlign w:val="center"/>
            <w:hideMark/>
          </w:tcPr>
          <w:p w14:paraId="785D0113" w14:textId="77777777" w:rsidR="005C3BE3" w:rsidRPr="005C3BE3" w:rsidRDefault="005C3BE3" w:rsidP="00125D69">
            <w:pPr>
              <w:rPr>
                <w:color w:val="000000"/>
                <w:sz w:val="22"/>
                <w:szCs w:val="22"/>
              </w:rPr>
            </w:pPr>
          </w:p>
        </w:tc>
        <w:tc>
          <w:tcPr>
            <w:tcW w:w="1540" w:type="dxa"/>
            <w:tcBorders>
              <w:top w:val="nil"/>
              <w:left w:val="nil"/>
              <w:bottom w:val="nil"/>
              <w:right w:val="nil"/>
            </w:tcBorders>
            <w:shd w:val="clear" w:color="auto" w:fill="auto"/>
            <w:noWrap/>
            <w:vAlign w:val="center"/>
            <w:hideMark/>
          </w:tcPr>
          <w:p w14:paraId="22FF3702" w14:textId="77777777" w:rsidR="005C3BE3" w:rsidRPr="005C3BE3" w:rsidRDefault="005C3BE3" w:rsidP="00125D69">
            <w:pPr>
              <w:rPr>
                <w:bCs/>
                <w:color w:val="000000"/>
                <w:sz w:val="22"/>
                <w:szCs w:val="22"/>
              </w:rPr>
            </w:pPr>
          </w:p>
        </w:tc>
        <w:tc>
          <w:tcPr>
            <w:tcW w:w="2400" w:type="dxa"/>
            <w:tcBorders>
              <w:top w:val="nil"/>
              <w:left w:val="nil"/>
              <w:bottom w:val="nil"/>
              <w:right w:val="nil"/>
            </w:tcBorders>
            <w:shd w:val="clear" w:color="auto" w:fill="auto"/>
            <w:noWrap/>
            <w:vAlign w:val="center"/>
            <w:hideMark/>
          </w:tcPr>
          <w:p w14:paraId="33EDFA01" w14:textId="77777777" w:rsidR="005C3BE3" w:rsidRPr="005C3BE3" w:rsidRDefault="005C3BE3" w:rsidP="00125D69">
            <w:pPr>
              <w:rPr>
                <w:color w:val="000000"/>
                <w:sz w:val="22"/>
                <w:szCs w:val="22"/>
              </w:rPr>
            </w:pPr>
          </w:p>
        </w:tc>
      </w:tr>
      <w:tr w:rsidR="005C3BE3" w:rsidRPr="005C3BE3" w14:paraId="4A0005E7" w14:textId="77777777" w:rsidTr="00125D69">
        <w:trPr>
          <w:trHeight w:val="315"/>
        </w:trPr>
        <w:tc>
          <w:tcPr>
            <w:tcW w:w="580" w:type="dxa"/>
            <w:tcBorders>
              <w:top w:val="nil"/>
              <w:left w:val="nil"/>
              <w:bottom w:val="nil"/>
              <w:right w:val="nil"/>
            </w:tcBorders>
            <w:shd w:val="clear" w:color="auto" w:fill="auto"/>
            <w:noWrap/>
            <w:vAlign w:val="center"/>
            <w:hideMark/>
          </w:tcPr>
          <w:p w14:paraId="59898E73" w14:textId="77777777" w:rsidR="005C3BE3" w:rsidRPr="005C3BE3" w:rsidRDefault="005C3BE3" w:rsidP="00125D69">
            <w:pPr>
              <w:jc w:val="right"/>
              <w:rPr>
                <w:color w:val="000000"/>
                <w:sz w:val="22"/>
                <w:szCs w:val="22"/>
              </w:rPr>
            </w:pPr>
            <w:r w:rsidRPr="005C3BE3">
              <w:rPr>
                <w:color w:val="000000"/>
                <w:sz w:val="22"/>
                <w:szCs w:val="22"/>
              </w:rPr>
              <w:t>3.</w:t>
            </w:r>
          </w:p>
        </w:tc>
        <w:tc>
          <w:tcPr>
            <w:tcW w:w="2760" w:type="dxa"/>
            <w:tcBorders>
              <w:top w:val="nil"/>
              <w:left w:val="nil"/>
              <w:bottom w:val="nil"/>
              <w:right w:val="nil"/>
            </w:tcBorders>
            <w:shd w:val="clear" w:color="auto" w:fill="auto"/>
            <w:noWrap/>
            <w:vAlign w:val="center"/>
            <w:hideMark/>
          </w:tcPr>
          <w:p w14:paraId="0D2AC060" w14:textId="77777777" w:rsidR="005C3BE3" w:rsidRPr="005C3BE3" w:rsidRDefault="005C3BE3" w:rsidP="00125D69">
            <w:pPr>
              <w:rPr>
                <w:bCs/>
                <w:iCs/>
                <w:color w:val="000000"/>
                <w:sz w:val="22"/>
                <w:szCs w:val="22"/>
              </w:rPr>
            </w:pPr>
            <w:r w:rsidRPr="005C3BE3">
              <w:rPr>
                <w:bCs/>
                <w:iCs/>
                <w:color w:val="000000"/>
                <w:sz w:val="22"/>
                <w:szCs w:val="22"/>
              </w:rPr>
              <w:t>Baja</w:t>
            </w:r>
          </w:p>
        </w:tc>
        <w:tc>
          <w:tcPr>
            <w:tcW w:w="1340" w:type="dxa"/>
            <w:tcBorders>
              <w:top w:val="nil"/>
              <w:left w:val="nil"/>
              <w:bottom w:val="nil"/>
              <w:right w:val="nil"/>
            </w:tcBorders>
            <w:shd w:val="clear" w:color="auto" w:fill="auto"/>
            <w:vAlign w:val="center"/>
            <w:hideMark/>
          </w:tcPr>
          <w:p w14:paraId="3C22DA3F" w14:textId="77777777" w:rsidR="005C3BE3" w:rsidRPr="005C3BE3" w:rsidRDefault="005C3BE3" w:rsidP="00125D69">
            <w:pPr>
              <w:rPr>
                <w:color w:val="000000"/>
                <w:sz w:val="22"/>
                <w:szCs w:val="22"/>
              </w:rPr>
            </w:pPr>
          </w:p>
        </w:tc>
        <w:tc>
          <w:tcPr>
            <w:tcW w:w="1540" w:type="dxa"/>
            <w:tcBorders>
              <w:top w:val="nil"/>
              <w:left w:val="nil"/>
              <w:bottom w:val="nil"/>
              <w:right w:val="nil"/>
            </w:tcBorders>
            <w:shd w:val="clear" w:color="auto" w:fill="auto"/>
            <w:noWrap/>
            <w:vAlign w:val="center"/>
            <w:hideMark/>
          </w:tcPr>
          <w:p w14:paraId="201B85A5" w14:textId="77777777" w:rsidR="005C3BE3" w:rsidRPr="005C3BE3" w:rsidRDefault="005C3BE3" w:rsidP="00125D69">
            <w:pPr>
              <w:rPr>
                <w:bCs/>
                <w:color w:val="000000"/>
                <w:sz w:val="22"/>
                <w:szCs w:val="22"/>
              </w:rPr>
            </w:pPr>
          </w:p>
        </w:tc>
        <w:tc>
          <w:tcPr>
            <w:tcW w:w="2400" w:type="dxa"/>
            <w:tcBorders>
              <w:top w:val="nil"/>
              <w:left w:val="nil"/>
              <w:bottom w:val="nil"/>
              <w:right w:val="nil"/>
            </w:tcBorders>
            <w:shd w:val="clear" w:color="auto" w:fill="auto"/>
            <w:noWrap/>
            <w:vAlign w:val="center"/>
            <w:hideMark/>
          </w:tcPr>
          <w:p w14:paraId="5AE2CDDA" w14:textId="77777777" w:rsidR="005C3BE3" w:rsidRPr="005C3BE3" w:rsidRDefault="005C3BE3" w:rsidP="00125D69">
            <w:pPr>
              <w:rPr>
                <w:color w:val="000000"/>
                <w:sz w:val="22"/>
                <w:szCs w:val="22"/>
              </w:rPr>
            </w:pPr>
          </w:p>
        </w:tc>
      </w:tr>
      <w:tr w:rsidR="005C3BE3" w:rsidRPr="005C3BE3" w14:paraId="0D08577E" w14:textId="77777777" w:rsidTr="00125D69">
        <w:trPr>
          <w:trHeight w:val="315"/>
        </w:trPr>
        <w:tc>
          <w:tcPr>
            <w:tcW w:w="580" w:type="dxa"/>
            <w:tcBorders>
              <w:top w:val="nil"/>
              <w:left w:val="nil"/>
              <w:bottom w:val="nil"/>
              <w:right w:val="nil"/>
            </w:tcBorders>
            <w:shd w:val="clear" w:color="auto" w:fill="auto"/>
            <w:noWrap/>
            <w:vAlign w:val="center"/>
            <w:hideMark/>
          </w:tcPr>
          <w:p w14:paraId="7DEF435C" w14:textId="77777777" w:rsidR="005C3BE3" w:rsidRPr="005C3BE3" w:rsidRDefault="005C3BE3" w:rsidP="00125D69">
            <w:pPr>
              <w:jc w:val="right"/>
              <w:rPr>
                <w:color w:val="000000"/>
                <w:sz w:val="22"/>
                <w:szCs w:val="22"/>
              </w:rPr>
            </w:pPr>
            <w:r w:rsidRPr="005C3BE3">
              <w:rPr>
                <w:color w:val="000000"/>
                <w:sz w:val="22"/>
                <w:szCs w:val="22"/>
              </w:rPr>
              <w:t>4.</w:t>
            </w:r>
          </w:p>
        </w:tc>
        <w:tc>
          <w:tcPr>
            <w:tcW w:w="2760" w:type="dxa"/>
            <w:tcBorders>
              <w:top w:val="nil"/>
              <w:left w:val="nil"/>
              <w:bottom w:val="nil"/>
              <w:right w:val="nil"/>
            </w:tcBorders>
            <w:shd w:val="clear" w:color="auto" w:fill="auto"/>
            <w:vAlign w:val="center"/>
            <w:hideMark/>
          </w:tcPr>
          <w:p w14:paraId="5EF81575" w14:textId="77777777" w:rsidR="005C3BE3" w:rsidRPr="005C3BE3" w:rsidRDefault="005C3BE3" w:rsidP="00125D69">
            <w:pPr>
              <w:rPr>
                <w:bCs/>
                <w:iCs/>
                <w:color w:val="000000"/>
                <w:sz w:val="22"/>
                <w:szCs w:val="22"/>
              </w:rPr>
            </w:pPr>
            <w:r w:rsidRPr="005C3BE3">
              <w:rPr>
                <w:bCs/>
                <w:iCs/>
                <w:color w:val="000000"/>
                <w:sz w:val="22"/>
                <w:szCs w:val="22"/>
              </w:rPr>
              <w:t>Lakitelek</w:t>
            </w:r>
          </w:p>
        </w:tc>
        <w:tc>
          <w:tcPr>
            <w:tcW w:w="1340" w:type="dxa"/>
            <w:tcBorders>
              <w:top w:val="nil"/>
              <w:left w:val="nil"/>
              <w:bottom w:val="nil"/>
              <w:right w:val="nil"/>
            </w:tcBorders>
            <w:shd w:val="clear" w:color="auto" w:fill="auto"/>
            <w:vAlign w:val="center"/>
            <w:hideMark/>
          </w:tcPr>
          <w:p w14:paraId="6E5C1F37" w14:textId="77777777" w:rsidR="005C3BE3" w:rsidRPr="005C3BE3" w:rsidRDefault="005C3BE3" w:rsidP="00125D69">
            <w:pPr>
              <w:rPr>
                <w:color w:val="000000"/>
                <w:sz w:val="22"/>
                <w:szCs w:val="22"/>
              </w:rPr>
            </w:pPr>
          </w:p>
        </w:tc>
        <w:tc>
          <w:tcPr>
            <w:tcW w:w="1540" w:type="dxa"/>
            <w:tcBorders>
              <w:top w:val="nil"/>
              <w:left w:val="nil"/>
              <w:bottom w:val="nil"/>
              <w:right w:val="nil"/>
            </w:tcBorders>
            <w:shd w:val="clear" w:color="auto" w:fill="auto"/>
            <w:noWrap/>
            <w:vAlign w:val="center"/>
            <w:hideMark/>
          </w:tcPr>
          <w:p w14:paraId="5F266888" w14:textId="77777777" w:rsidR="005C3BE3" w:rsidRPr="005C3BE3" w:rsidRDefault="005C3BE3" w:rsidP="00125D69">
            <w:pPr>
              <w:rPr>
                <w:bCs/>
                <w:color w:val="000000"/>
                <w:sz w:val="22"/>
                <w:szCs w:val="22"/>
              </w:rPr>
            </w:pPr>
          </w:p>
        </w:tc>
        <w:tc>
          <w:tcPr>
            <w:tcW w:w="2400" w:type="dxa"/>
            <w:tcBorders>
              <w:top w:val="nil"/>
              <w:left w:val="nil"/>
              <w:bottom w:val="nil"/>
              <w:right w:val="nil"/>
            </w:tcBorders>
            <w:shd w:val="clear" w:color="auto" w:fill="auto"/>
            <w:noWrap/>
            <w:vAlign w:val="center"/>
            <w:hideMark/>
          </w:tcPr>
          <w:p w14:paraId="5F850471" w14:textId="77777777" w:rsidR="005C3BE3" w:rsidRPr="005C3BE3" w:rsidRDefault="005C3BE3" w:rsidP="00125D69">
            <w:pPr>
              <w:rPr>
                <w:color w:val="000000"/>
                <w:sz w:val="22"/>
                <w:szCs w:val="22"/>
              </w:rPr>
            </w:pPr>
          </w:p>
        </w:tc>
      </w:tr>
    </w:tbl>
    <w:p w14:paraId="14113A98" w14:textId="77777777" w:rsidR="005C3BE3" w:rsidRPr="005C3BE3" w:rsidRDefault="005C3BE3" w:rsidP="005C3BE3">
      <w:pPr>
        <w:pStyle w:val="Listaszerbekezds"/>
        <w:ind w:left="1068"/>
        <w:jc w:val="both"/>
        <w:rPr>
          <w:rFonts w:ascii="Times New Roman" w:hAnsi="Times New Roman"/>
        </w:rPr>
      </w:pPr>
    </w:p>
    <w:p w14:paraId="74018712" w14:textId="77777777" w:rsidR="005C3BE3" w:rsidRPr="005C3BE3" w:rsidRDefault="005C3BE3" w:rsidP="005C3BE3">
      <w:pPr>
        <w:pStyle w:val="Listaszerbekezds"/>
        <w:numPr>
          <w:ilvl w:val="0"/>
          <w:numId w:val="40"/>
        </w:numPr>
        <w:spacing w:after="0" w:line="240" w:lineRule="auto"/>
        <w:rPr>
          <w:rFonts w:ascii="Times New Roman" w:hAnsi="Times New Roman"/>
        </w:rPr>
      </w:pPr>
      <w:r w:rsidRPr="005C3BE3">
        <w:rPr>
          <w:rFonts w:ascii="Times New Roman" w:hAnsi="Times New Roman"/>
        </w:rPr>
        <w:t xml:space="preserve">- </w:t>
      </w:r>
      <w:proofErr w:type="spellStart"/>
      <w:r w:rsidRPr="005C3BE3">
        <w:rPr>
          <w:rFonts w:ascii="Times New Roman" w:hAnsi="Times New Roman"/>
        </w:rPr>
        <w:t>Schauer-Hungária</w:t>
      </w:r>
      <w:proofErr w:type="spellEnd"/>
      <w:r w:rsidRPr="005C3BE3">
        <w:rPr>
          <w:rFonts w:ascii="Times New Roman" w:hAnsi="Times New Roman"/>
        </w:rPr>
        <w:t xml:space="preserve"> Kereskedelmi és Szolgáltató Kft. által kezelt berendezéseket használó állomások:</w:t>
      </w:r>
    </w:p>
    <w:tbl>
      <w:tblPr>
        <w:tblW w:w="8960" w:type="dxa"/>
        <w:tblInd w:w="55" w:type="dxa"/>
        <w:tblCellMar>
          <w:left w:w="70" w:type="dxa"/>
          <w:right w:w="70" w:type="dxa"/>
        </w:tblCellMar>
        <w:tblLook w:val="04A0" w:firstRow="1" w:lastRow="0" w:firstColumn="1" w:lastColumn="0" w:noHBand="0" w:noVBand="1"/>
      </w:tblPr>
      <w:tblGrid>
        <w:gridCol w:w="588"/>
        <w:gridCol w:w="2797"/>
        <w:gridCol w:w="223"/>
        <w:gridCol w:w="1135"/>
        <w:gridCol w:w="223"/>
        <w:gridCol w:w="1338"/>
        <w:gridCol w:w="223"/>
        <w:gridCol w:w="2210"/>
        <w:gridCol w:w="223"/>
      </w:tblGrid>
      <w:tr w:rsidR="005C3BE3" w:rsidRPr="005C3BE3" w14:paraId="2D9D419E" w14:textId="77777777" w:rsidTr="00125D69">
        <w:trPr>
          <w:trHeight w:val="271"/>
        </w:trPr>
        <w:tc>
          <w:tcPr>
            <w:tcW w:w="588" w:type="dxa"/>
            <w:tcBorders>
              <w:top w:val="nil"/>
              <w:left w:val="nil"/>
              <w:bottom w:val="nil"/>
              <w:right w:val="nil"/>
            </w:tcBorders>
            <w:shd w:val="clear" w:color="auto" w:fill="auto"/>
            <w:noWrap/>
            <w:vAlign w:val="bottom"/>
            <w:hideMark/>
          </w:tcPr>
          <w:p w14:paraId="79A7C408" w14:textId="77777777" w:rsidR="005C3BE3" w:rsidRPr="005C3BE3" w:rsidRDefault="005C3BE3" w:rsidP="00125D69">
            <w:pPr>
              <w:jc w:val="right"/>
              <w:rPr>
                <w:color w:val="000000"/>
                <w:sz w:val="22"/>
                <w:szCs w:val="22"/>
              </w:rPr>
            </w:pPr>
            <w:r w:rsidRPr="005C3BE3">
              <w:rPr>
                <w:color w:val="000000"/>
                <w:sz w:val="22"/>
                <w:szCs w:val="22"/>
              </w:rPr>
              <w:t>1.</w:t>
            </w:r>
          </w:p>
        </w:tc>
        <w:tc>
          <w:tcPr>
            <w:tcW w:w="3020" w:type="dxa"/>
            <w:gridSpan w:val="2"/>
            <w:tcBorders>
              <w:top w:val="nil"/>
              <w:left w:val="nil"/>
              <w:bottom w:val="nil"/>
              <w:right w:val="nil"/>
            </w:tcBorders>
            <w:shd w:val="clear" w:color="auto" w:fill="auto"/>
            <w:noWrap/>
            <w:vAlign w:val="bottom"/>
            <w:hideMark/>
          </w:tcPr>
          <w:p w14:paraId="341868E8" w14:textId="77777777" w:rsidR="005C3BE3" w:rsidRPr="005C3BE3" w:rsidRDefault="005C3BE3" w:rsidP="00125D69">
            <w:pPr>
              <w:rPr>
                <w:bCs/>
                <w:iCs/>
                <w:color w:val="000000"/>
                <w:sz w:val="22"/>
                <w:szCs w:val="22"/>
              </w:rPr>
            </w:pPr>
            <w:r w:rsidRPr="005C3BE3">
              <w:rPr>
                <w:bCs/>
                <w:iCs/>
                <w:color w:val="000000"/>
                <w:sz w:val="22"/>
                <w:szCs w:val="22"/>
              </w:rPr>
              <w:t xml:space="preserve">Kecskemét </w:t>
            </w:r>
          </w:p>
        </w:tc>
        <w:tc>
          <w:tcPr>
            <w:tcW w:w="1358" w:type="dxa"/>
            <w:gridSpan w:val="2"/>
            <w:tcBorders>
              <w:top w:val="nil"/>
              <w:left w:val="nil"/>
              <w:bottom w:val="nil"/>
              <w:right w:val="nil"/>
            </w:tcBorders>
            <w:shd w:val="clear" w:color="auto" w:fill="auto"/>
            <w:vAlign w:val="bottom"/>
            <w:hideMark/>
          </w:tcPr>
          <w:p w14:paraId="277D6BD1"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119DFB1C" w14:textId="77777777" w:rsidR="005C3BE3" w:rsidRPr="005C3BE3" w:rsidRDefault="005C3BE3" w:rsidP="00125D69">
            <w:pPr>
              <w:rPr>
                <w:bCs/>
                <w:color w:val="000000"/>
                <w:sz w:val="22"/>
                <w:szCs w:val="22"/>
              </w:rPr>
            </w:pPr>
          </w:p>
        </w:tc>
        <w:tc>
          <w:tcPr>
            <w:tcW w:w="2433" w:type="dxa"/>
            <w:gridSpan w:val="2"/>
            <w:tcBorders>
              <w:top w:val="nil"/>
              <w:left w:val="nil"/>
              <w:bottom w:val="nil"/>
              <w:right w:val="nil"/>
            </w:tcBorders>
            <w:shd w:val="clear" w:color="auto" w:fill="auto"/>
            <w:noWrap/>
            <w:vAlign w:val="bottom"/>
            <w:hideMark/>
          </w:tcPr>
          <w:p w14:paraId="74B70DE7" w14:textId="77777777" w:rsidR="005C3BE3" w:rsidRPr="005C3BE3" w:rsidRDefault="005C3BE3" w:rsidP="00125D69">
            <w:pPr>
              <w:rPr>
                <w:color w:val="000000"/>
                <w:sz w:val="22"/>
                <w:szCs w:val="22"/>
              </w:rPr>
            </w:pPr>
          </w:p>
        </w:tc>
      </w:tr>
      <w:tr w:rsidR="005C3BE3" w:rsidRPr="005C3BE3" w14:paraId="71D14DF1" w14:textId="77777777" w:rsidTr="00125D69">
        <w:trPr>
          <w:trHeight w:val="271"/>
        </w:trPr>
        <w:tc>
          <w:tcPr>
            <w:tcW w:w="588" w:type="dxa"/>
            <w:tcBorders>
              <w:top w:val="nil"/>
              <w:left w:val="nil"/>
              <w:bottom w:val="nil"/>
              <w:right w:val="nil"/>
            </w:tcBorders>
            <w:shd w:val="clear" w:color="auto" w:fill="auto"/>
            <w:noWrap/>
            <w:vAlign w:val="bottom"/>
            <w:hideMark/>
          </w:tcPr>
          <w:p w14:paraId="04EB170E" w14:textId="77777777" w:rsidR="005C3BE3" w:rsidRPr="005C3BE3" w:rsidRDefault="005C3BE3" w:rsidP="00125D69">
            <w:pPr>
              <w:jc w:val="right"/>
              <w:rPr>
                <w:color w:val="000000"/>
                <w:sz w:val="22"/>
                <w:szCs w:val="22"/>
              </w:rPr>
            </w:pPr>
            <w:r w:rsidRPr="005C3BE3">
              <w:rPr>
                <w:color w:val="000000"/>
                <w:sz w:val="22"/>
                <w:szCs w:val="22"/>
              </w:rPr>
              <w:t>2.</w:t>
            </w:r>
          </w:p>
        </w:tc>
        <w:tc>
          <w:tcPr>
            <w:tcW w:w="3020" w:type="dxa"/>
            <w:gridSpan w:val="2"/>
            <w:tcBorders>
              <w:top w:val="nil"/>
              <w:left w:val="nil"/>
              <w:bottom w:val="nil"/>
              <w:right w:val="nil"/>
            </w:tcBorders>
            <w:shd w:val="clear" w:color="auto" w:fill="auto"/>
            <w:noWrap/>
            <w:vAlign w:val="bottom"/>
            <w:hideMark/>
          </w:tcPr>
          <w:p w14:paraId="49E02098" w14:textId="77777777" w:rsidR="005C3BE3" w:rsidRPr="005C3BE3" w:rsidRDefault="005C3BE3" w:rsidP="00125D69">
            <w:pPr>
              <w:rPr>
                <w:bCs/>
                <w:iCs/>
                <w:color w:val="000000"/>
                <w:sz w:val="22"/>
                <w:szCs w:val="22"/>
              </w:rPr>
            </w:pPr>
            <w:r w:rsidRPr="005C3BE3">
              <w:rPr>
                <w:bCs/>
                <w:iCs/>
                <w:color w:val="000000"/>
                <w:sz w:val="22"/>
                <w:szCs w:val="22"/>
              </w:rPr>
              <w:t>Nagykőrös</w:t>
            </w:r>
          </w:p>
        </w:tc>
        <w:tc>
          <w:tcPr>
            <w:tcW w:w="1358" w:type="dxa"/>
            <w:gridSpan w:val="2"/>
            <w:tcBorders>
              <w:top w:val="nil"/>
              <w:left w:val="nil"/>
              <w:bottom w:val="nil"/>
              <w:right w:val="nil"/>
            </w:tcBorders>
            <w:shd w:val="clear" w:color="auto" w:fill="auto"/>
            <w:vAlign w:val="bottom"/>
            <w:hideMark/>
          </w:tcPr>
          <w:p w14:paraId="364F3D03"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18E4751B" w14:textId="77777777" w:rsidR="005C3BE3" w:rsidRPr="005C3BE3" w:rsidRDefault="005C3BE3" w:rsidP="00125D69">
            <w:pPr>
              <w:rPr>
                <w:bCs/>
                <w:color w:val="000000"/>
                <w:sz w:val="22"/>
                <w:szCs w:val="22"/>
              </w:rPr>
            </w:pPr>
          </w:p>
        </w:tc>
        <w:tc>
          <w:tcPr>
            <w:tcW w:w="2433" w:type="dxa"/>
            <w:gridSpan w:val="2"/>
            <w:tcBorders>
              <w:top w:val="nil"/>
              <w:left w:val="nil"/>
              <w:bottom w:val="nil"/>
              <w:right w:val="nil"/>
            </w:tcBorders>
            <w:shd w:val="clear" w:color="auto" w:fill="auto"/>
            <w:noWrap/>
            <w:vAlign w:val="bottom"/>
            <w:hideMark/>
          </w:tcPr>
          <w:p w14:paraId="0F6D5E8F" w14:textId="77777777" w:rsidR="005C3BE3" w:rsidRPr="005C3BE3" w:rsidRDefault="005C3BE3" w:rsidP="00125D69">
            <w:pPr>
              <w:rPr>
                <w:color w:val="000000"/>
                <w:sz w:val="22"/>
                <w:szCs w:val="22"/>
              </w:rPr>
            </w:pPr>
          </w:p>
        </w:tc>
      </w:tr>
      <w:tr w:rsidR="005C3BE3" w:rsidRPr="005C3BE3" w14:paraId="259AB6B3" w14:textId="77777777" w:rsidTr="00125D69">
        <w:trPr>
          <w:trHeight w:val="271"/>
        </w:trPr>
        <w:tc>
          <w:tcPr>
            <w:tcW w:w="588" w:type="dxa"/>
            <w:tcBorders>
              <w:top w:val="nil"/>
              <w:left w:val="nil"/>
              <w:bottom w:val="nil"/>
              <w:right w:val="nil"/>
            </w:tcBorders>
            <w:shd w:val="clear" w:color="auto" w:fill="auto"/>
            <w:noWrap/>
            <w:vAlign w:val="bottom"/>
            <w:hideMark/>
          </w:tcPr>
          <w:p w14:paraId="05A80706" w14:textId="77777777" w:rsidR="005C3BE3" w:rsidRPr="005C3BE3" w:rsidRDefault="005C3BE3" w:rsidP="00125D69">
            <w:pPr>
              <w:jc w:val="right"/>
              <w:rPr>
                <w:color w:val="000000"/>
                <w:sz w:val="22"/>
                <w:szCs w:val="22"/>
              </w:rPr>
            </w:pPr>
            <w:r w:rsidRPr="005C3BE3">
              <w:rPr>
                <w:color w:val="000000"/>
                <w:sz w:val="22"/>
                <w:szCs w:val="22"/>
              </w:rPr>
              <w:t>3.</w:t>
            </w:r>
          </w:p>
        </w:tc>
        <w:tc>
          <w:tcPr>
            <w:tcW w:w="3020" w:type="dxa"/>
            <w:gridSpan w:val="2"/>
            <w:tcBorders>
              <w:top w:val="nil"/>
              <w:left w:val="nil"/>
              <w:bottom w:val="nil"/>
              <w:right w:val="nil"/>
            </w:tcBorders>
            <w:shd w:val="clear" w:color="auto" w:fill="auto"/>
            <w:noWrap/>
            <w:vAlign w:val="bottom"/>
            <w:hideMark/>
          </w:tcPr>
          <w:p w14:paraId="1A221705" w14:textId="77777777" w:rsidR="005C3BE3" w:rsidRPr="005C3BE3" w:rsidRDefault="005C3BE3" w:rsidP="00125D69">
            <w:pPr>
              <w:rPr>
                <w:bCs/>
                <w:iCs/>
                <w:color w:val="000000"/>
                <w:sz w:val="22"/>
                <w:szCs w:val="22"/>
              </w:rPr>
            </w:pPr>
            <w:r w:rsidRPr="005C3BE3">
              <w:rPr>
                <w:bCs/>
                <w:iCs/>
                <w:color w:val="000000"/>
                <w:sz w:val="22"/>
                <w:szCs w:val="22"/>
              </w:rPr>
              <w:t>Nyársapát</w:t>
            </w:r>
          </w:p>
        </w:tc>
        <w:tc>
          <w:tcPr>
            <w:tcW w:w="1358" w:type="dxa"/>
            <w:gridSpan w:val="2"/>
            <w:tcBorders>
              <w:top w:val="nil"/>
              <w:left w:val="nil"/>
              <w:bottom w:val="nil"/>
              <w:right w:val="nil"/>
            </w:tcBorders>
            <w:shd w:val="clear" w:color="auto" w:fill="auto"/>
            <w:vAlign w:val="bottom"/>
            <w:hideMark/>
          </w:tcPr>
          <w:p w14:paraId="28D9EA3E"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4AFC14AE" w14:textId="77777777" w:rsidR="005C3BE3" w:rsidRPr="005C3BE3" w:rsidRDefault="005C3BE3" w:rsidP="00125D69">
            <w:pPr>
              <w:rPr>
                <w:bCs/>
                <w:color w:val="000000"/>
                <w:sz w:val="22"/>
                <w:szCs w:val="22"/>
              </w:rPr>
            </w:pPr>
          </w:p>
        </w:tc>
        <w:tc>
          <w:tcPr>
            <w:tcW w:w="2433" w:type="dxa"/>
            <w:gridSpan w:val="2"/>
            <w:tcBorders>
              <w:top w:val="nil"/>
              <w:left w:val="nil"/>
              <w:bottom w:val="nil"/>
              <w:right w:val="nil"/>
            </w:tcBorders>
            <w:shd w:val="clear" w:color="auto" w:fill="auto"/>
            <w:noWrap/>
            <w:vAlign w:val="bottom"/>
            <w:hideMark/>
          </w:tcPr>
          <w:p w14:paraId="43B22DFA" w14:textId="77777777" w:rsidR="005C3BE3" w:rsidRPr="005C3BE3" w:rsidRDefault="005C3BE3" w:rsidP="00125D69">
            <w:pPr>
              <w:rPr>
                <w:color w:val="000000"/>
                <w:sz w:val="22"/>
                <w:szCs w:val="22"/>
              </w:rPr>
            </w:pPr>
          </w:p>
        </w:tc>
      </w:tr>
      <w:tr w:rsidR="005C3BE3" w:rsidRPr="005C3BE3" w14:paraId="7AAE849F" w14:textId="77777777" w:rsidTr="00125D69">
        <w:trPr>
          <w:trHeight w:val="271"/>
        </w:trPr>
        <w:tc>
          <w:tcPr>
            <w:tcW w:w="588" w:type="dxa"/>
            <w:tcBorders>
              <w:top w:val="nil"/>
              <w:left w:val="nil"/>
              <w:bottom w:val="nil"/>
              <w:right w:val="nil"/>
            </w:tcBorders>
            <w:shd w:val="clear" w:color="auto" w:fill="auto"/>
            <w:noWrap/>
            <w:vAlign w:val="bottom"/>
            <w:hideMark/>
          </w:tcPr>
          <w:p w14:paraId="3B5FB390" w14:textId="77777777" w:rsidR="005C3BE3" w:rsidRPr="005C3BE3" w:rsidRDefault="005C3BE3" w:rsidP="00125D69">
            <w:pPr>
              <w:jc w:val="right"/>
              <w:rPr>
                <w:color w:val="000000"/>
                <w:sz w:val="22"/>
                <w:szCs w:val="22"/>
              </w:rPr>
            </w:pPr>
            <w:r w:rsidRPr="005C3BE3">
              <w:rPr>
                <w:color w:val="000000"/>
                <w:sz w:val="22"/>
                <w:szCs w:val="22"/>
              </w:rPr>
              <w:t>4.</w:t>
            </w:r>
          </w:p>
        </w:tc>
        <w:tc>
          <w:tcPr>
            <w:tcW w:w="3020" w:type="dxa"/>
            <w:gridSpan w:val="2"/>
            <w:tcBorders>
              <w:top w:val="nil"/>
              <w:left w:val="nil"/>
              <w:bottom w:val="nil"/>
              <w:right w:val="nil"/>
            </w:tcBorders>
            <w:shd w:val="clear" w:color="auto" w:fill="auto"/>
            <w:noWrap/>
            <w:vAlign w:val="bottom"/>
            <w:hideMark/>
          </w:tcPr>
          <w:p w14:paraId="6178808A" w14:textId="77777777" w:rsidR="005C3BE3" w:rsidRPr="005C3BE3" w:rsidRDefault="005C3BE3" w:rsidP="00125D69">
            <w:pPr>
              <w:rPr>
                <w:bCs/>
                <w:iCs/>
                <w:color w:val="000000"/>
                <w:sz w:val="22"/>
                <w:szCs w:val="22"/>
              </w:rPr>
            </w:pPr>
            <w:r w:rsidRPr="005C3BE3">
              <w:rPr>
                <w:bCs/>
                <w:iCs/>
                <w:color w:val="000000"/>
                <w:sz w:val="22"/>
                <w:szCs w:val="22"/>
              </w:rPr>
              <w:t>Katonatelep</w:t>
            </w:r>
          </w:p>
        </w:tc>
        <w:tc>
          <w:tcPr>
            <w:tcW w:w="1358" w:type="dxa"/>
            <w:gridSpan w:val="2"/>
            <w:tcBorders>
              <w:top w:val="nil"/>
              <w:left w:val="nil"/>
              <w:bottom w:val="nil"/>
              <w:right w:val="nil"/>
            </w:tcBorders>
            <w:shd w:val="clear" w:color="auto" w:fill="auto"/>
            <w:vAlign w:val="bottom"/>
            <w:hideMark/>
          </w:tcPr>
          <w:p w14:paraId="66E8172E"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70CE32E0" w14:textId="77777777" w:rsidR="005C3BE3" w:rsidRPr="005C3BE3" w:rsidRDefault="005C3BE3" w:rsidP="00125D69">
            <w:pPr>
              <w:rPr>
                <w:bCs/>
                <w:color w:val="000000"/>
                <w:sz w:val="22"/>
                <w:szCs w:val="22"/>
              </w:rPr>
            </w:pPr>
          </w:p>
        </w:tc>
        <w:tc>
          <w:tcPr>
            <w:tcW w:w="2433" w:type="dxa"/>
            <w:gridSpan w:val="2"/>
            <w:tcBorders>
              <w:top w:val="nil"/>
              <w:left w:val="nil"/>
              <w:bottom w:val="nil"/>
              <w:right w:val="nil"/>
            </w:tcBorders>
            <w:shd w:val="clear" w:color="auto" w:fill="auto"/>
            <w:noWrap/>
            <w:vAlign w:val="bottom"/>
            <w:hideMark/>
          </w:tcPr>
          <w:p w14:paraId="31829C2F" w14:textId="77777777" w:rsidR="005C3BE3" w:rsidRPr="005C3BE3" w:rsidRDefault="005C3BE3" w:rsidP="00125D69">
            <w:pPr>
              <w:rPr>
                <w:color w:val="000000"/>
                <w:sz w:val="22"/>
                <w:szCs w:val="22"/>
              </w:rPr>
            </w:pPr>
          </w:p>
        </w:tc>
      </w:tr>
      <w:tr w:rsidR="005C3BE3" w:rsidRPr="005C3BE3" w14:paraId="7225E480" w14:textId="77777777" w:rsidTr="00125D69">
        <w:trPr>
          <w:trHeight w:val="271"/>
        </w:trPr>
        <w:tc>
          <w:tcPr>
            <w:tcW w:w="588" w:type="dxa"/>
            <w:tcBorders>
              <w:top w:val="nil"/>
              <w:left w:val="nil"/>
              <w:bottom w:val="nil"/>
              <w:right w:val="nil"/>
            </w:tcBorders>
            <w:shd w:val="clear" w:color="auto" w:fill="auto"/>
            <w:noWrap/>
            <w:vAlign w:val="bottom"/>
            <w:hideMark/>
          </w:tcPr>
          <w:p w14:paraId="1422C7E4" w14:textId="77777777" w:rsidR="005C3BE3" w:rsidRPr="005C3BE3" w:rsidRDefault="005C3BE3" w:rsidP="00125D69">
            <w:pPr>
              <w:jc w:val="right"/>
              <w:rPr>
                <w:color w:val="000000"/>
                <w:sz w:val="22"/>
                <w:szCs w:val="22"/>
              </w:rPr>
            </w:pPr>
            <w:r w:rsidRPr="005C3BE3">
              <w:rPr>
                <w:color w:val="000000"/>
                <w:sz w:val="22"/>
                <w:szCs w:val="22"/>
              </w:rPr>
              <w:t>5.</w:t>
            </w:r>
          </w:p>
        </w:tc>
        <w:tc>
          <w:tcPr>
            <w:tcW w:w="3020" w:type="dxa"/>
            <w:gridSpan w:val="2"/>
            <w:tcBorders>
              <w:top w:val="nil"/>
              <w:left w:val="nil"/>
              <w:bottom w:val="nil"/>
              <w:right w:val="nil"/>
            </w:tcBorders>
            <w:shd w:val="clear" w:color="auto" w:fill="auto"/>
            <w:noWrap/>
            <w:vAlign w:val="bottom"/>
            <w:hideMark/>
          </w:tcPr>
          <w:p w14:paraId="155B40AF" w14:textId="77777777" w:rsidR="005C3BE3" w:rsidRPr="005C3BE3" w:rsidRDefault="005C3BE3" w:rsidP="00125D69">
            <w:pPr>
              <w:rPr>
                <w:bCs/>
                <w:iCs/>
                <w:color w:val="000000"/>
                <w:sz w:val="22"/>
                <w:szCs w:val="22"/>
              </w:rPr>
            </w:pPr>
            <w:r w:rsidRPr="005C3BE3">
              <w:rPr>
                <w:bCs/>
                <w:iCs/>
                <w:color w:val="000000"/>
                <w:sz w:val="22"/>
                <w:szCs w:val="22"/>
              </w:rPr>
              <w:t>Kiskunmajsa</w:t>
            </w:r>
          </w:p>
        </w:tc>
        <w:tc>
          <w:tcPr>
            <w:tcW w:w="1358" w:type="dxa"/>
            <w:gridSpan w:val="2"/>
            <w:tcBorders>
              <w:top w:val="nil"/>
              <w:left w:val="nil"/>
              <w:bottom w:val="nil"/>
              <w:right w:val="nil"/>
            </w:tcBorders>
            <w:shd w:val="clear" w:color="auto" w:fill="auto"/>
            <w:vAlign w:val="bottom"/>
            <w:hideMark/>
          </w:tcPr>
          <w:p w14:paraId="68CD3EA8"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24E99F01" w14:textId="77777777" w:rsidR="005C3BE3" w:rsidRPr="005C3BE3" w:rsidRDefault="005C3BE3" w:rsidP="00125D69">
            <w:pPr>
              <w:rPr>
                <w:bCs/>
                <w:color w:val="000000"/>
                <w:sz w:val="22"/>
                <w:szCs w:val="22"/>
              </w:rPr>
            </w:pPr>
          </w:p>
        </w:tc>
        <w:tc>
          <w:tcPr>
            <w:tcW w:w="2433" w:type="dxa"/>
            <w:gridSpan w:val="2"/>
            <w:tcBorders>
              <w:top w:val="nil"/>
              <w:left w:val="nil"/>
              <w:bottom w:val="nil"/>
              <w:right w:val="nil"/>
            </w:tcBorders>
            <w:shd w:val="clear" w:color="auto" w:fill="auto"/>
            <w:noWrap/>
            <w:vAlign w:val="bottom"/>
            <w:hideMark/>
          </w:tcPr>
          <w:p w14:paraId="3185B963" w14:textId="77777777" w:rsidR="005C3BE3" w:rsidRPr="005C3BE3" w:rsidRDefault="005C3BE3" w:rsidP="00125D69">
            <w:pPr>
              <w:rPr>
                <w:color w:val="000000"/>
                <w:sz w:val="22"/>
                <w:szCs w:val="22"/>
              </w:rPr>
            </w:pPr>
          </w:p>
        </w:tc>
      </w:tr>
      <w:tr w:rsidR="005C3BE3" w:rsidRPr="005C3BE3" w14:paraId="1FEF4244" w14:textId="77777777" w:rsidTr="00125D69">
        <w:trPr>
          <w:trHeight w:val="271"/>
        </w:trPr>
        <w:tc>
          <w:tcPr>
            <w:tcW w:w="588" w:type="dxa"/>
            <w:tcBorders>
              <w:top w:val="nil"/>
              <w:left w:val="nil"/>
              <w:bottom w:val="nil"/>
              <w:right w:val="nil"/>
            </w:tcBorders>
            <w:shd w:val="clear" w:color="auto" w:fill="auto"/>
            <w:noWrap/>
            <w:vAlign w:val="bottom"/>
            <w:hideMark/>
          </w:tcPr>
          <w:p w14:paraId="32BC0507" w14:textId="77777777" w:rsidR="005C3BE3" w:rsidRPr="005C3BE3" w:rsidRDefault="005C3BE3" w:rsidP="00125D69">
            <w:pPr>
              <w:jc w:val="right"/>
              <w:rPr>
                <w:color w:val="000000"/>
                <w:sz w:val="22"/>
                <w:szCs w:val="22"/>
              </w:rPr>
            </w:pPr>
            <w:r w:rsidRPr="005C3BE3">
              <w:rPr>
                <w:color w:val="000000"/>
                <w:sz w:val="22"/>
                <w:szCs w:val="22"/>
              </w:rPr>
              <w:t>6.</w:t>
            </w:r>
          </w:p>
        </w:tc>
        <w:tc>
          <w:tcPr>
            <w:tcW w:w="3020" w:type="dxa"/>
            <w:gridSpan w:val="2"/>
            <w:tcBorders>
              <w:top w:val="nil"/>
              <w:left w:val="nil"/>
              <w:bottom w:val="nil"/>
              <w:right w:val="nil"/>
            </w:tcBorders>
            <w:shd w:val="clear" w:color="auto" w:fill="auto"/>
            <w:noWrap/>
            <w:vAlign w:val="bottom"/>
            <w:hideMark/>
          </w:tcPr>
          <w:p w14:paraId="7219A133" w14:textId="77777777" w:rsidR="005C3BE3" w:rsidRPr="005C3BE3" w:rsidRDefault="005C3BE3" w:rsidP="00125D69">
            <w:pPr>
              <w:rPr>
                <w:bCs/>
                <w:iCs/>
                <w:color w:val="000000"/>
                <w:sz w:val="22"/>
                <w:szCs w:val="22"/>
              </w:rPr>
            </w:pPr>
            <w:r w:rsidRPr="005C3BE3">
              <w:rPr>
                <w:bCs/>
                <w:iCs/>
                <w:color w:val="000000"/>
                <w:sz w:val="22"/>
                <w:szCs w:val="22"/>
              </w:rPr>
              <w:t>Harkakötöny</w:t>
            </w:r>
          </w:p>
        </w:tc>
        <w:tc>
          <w:tcPr>
            <w:tcW w:w="1358" w:type="dxa"/>
            <w:gridSpan w:val="2"/>
            <w:tcBorders>
              <w:top w:val="nil"/>
              <w:left w:val="nil"/>
              <w:bottom w:val="nil"/>
              <w:right w:val="nil"/>
            </w:tcBorders>
            <w:shd w:val="clear" w:color="auto" w:fill="auto"/>
            <w:vAlign w:val="bottom"/>
            <w:hideMark/>
          </w:tcPr>
          <w:p w14:paraId="5C4A228D"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231C7356" w14:textId="77777777" w:rsidR="005C3BE3" w:rsidRPr="005C3BE3" w:rsidRDefault="005C3BE3" w:rsidP="00125D69">
            <w:pPr>
              <w:rPr>
                <w:bCs/>
                <w:color w:val="000000"/>
                <w:sz w:val="22"/>
                <w:szCs w:val="22"/>
              </w:rPr>
            </w:pPr>
          </w:p>
        </w:tc>
        <w:tc>
          <w:tcPr>
            <w:tcW w:w="2433" w:type="dxa"/>
            <w:gridSpan w:val="2"/>
            <w:tcBorders>
              <w:top w:val="nil"/>
              <w:left w:val="nil"/>
              <w:bottom w:val="nil"/>
              <w:right w:val="nil"/>
            </w:tcBorders>
            <w:shd w:val="clear" w:color="auto" w:fill="auto"/>
            <w:noWrap/>
            <w:vAlign w:val="bottom"/>
            <w:hideMark/>
          </w:tcPr>
          <w:p w14:paraId="1581643D" w14:textId="77777777" w:rsidR="005C3BE3" w:rsidRPr="005C3BE3" w:rsidRDefault="005C3BE3" w:rsidP="00125D69">
            <w:pPr>
              <w:rPr>
                <w:color w:val="000000"/>
                <w:sz w:val="22"/>
                <w:szCs w:val="22"/>
              </w:rPr>
            </w:pPr>
          </w:p>
        </w:tc>
      </w:tr>
      <w:tr w:rsidR="005C3BE3" w:rsidRPr="005C3BE3" w14:paraId="5FCC69CF" w14:textId="77777777" w:rsidTr="00125D69">
        <w:trPr>
          <w:trHeight w:val="271"/>
        </w:trPr>
        <w:tc>
          <w:tcPr>
            <w:tcW w:w="588" w:type="dxa"/>
            <w:tcBorders>
              <w:top w:val="nil"/>
              <w:left w:val="nil"/>
              <w:bottom w:val="nil"/>
              <w:right w:val="nil"/>
            </w:tcBorders>
            <w:shd w:val="clear" w:color="auto" w:fill="auto"/>
            <w:noWrap/>
            <w:vAlign w:val="bottom"/>
            <w:hideMark/>
          </w:tcPr>
          <w:p w14:paraId="38CDF6D5" w14:textId="77777777" w:rsidR="005C3BE3" w:rsidRPr="005C3BE3" w:rsidRDefault="005C3BE3" w:rsidP="00125D69">
            <w:pPr>
              <w:jc w:val="right"/>
              <w:rPr>
                <w:color w:val="000000"/>
                <w:sz w:val="22"/>
                <w:szCs w:val="22"/>
              </w:rPr>
            </w:pPr>
            <w:r w:rsidRPr="005C3BE3">
              <w:rPr>
                <w:color w:val="000000"/>
                <w:sz w:val="22"/>
                <w:szCs w:val="22"/>
              </w:rPr>
              <w:t>7.</w:t>
            </w:r>
          </w:p>
        </w:tc>
        <w:tc>
          <w:tcPr>
            <w:tcW w:w="3020" w:type="dxa"/>
            <w:gridSpan w:val="2"/>
            <w:tcBorders>
              <w:top w:val="nil"/>
              <w:left w:val="nil"/>
              <w:bottom w:val="nil"/>
              <w:right w:val="nil"/>
            </w:tcBorders>
            <w:shd w:val="clear" w:color="auto" w:fill="auto"/>
            <w:noWrap/>
            <w:vAlign w:val="bottom"/>
            <w:hideMark/>
          </w:tcPr>
          <w:p w14:paraId="508311D5" w14:textId="77777777" w:rsidR="005C3BE3" w:rsidRPr="005C3BE3" w:rsidRDefault="005C3BE3" w:rsidP="00125D69">
            <w:pPr>
              <w:rPr>
                <w:bCs/>
                <w:iCs/>
                <w:color w:val="000000"/>
                <w:sz w:val="22"/>
                <w:szCs w:val="22"/>
              </w:rPr>
            </w:pPr>
            <w:r w:rsidRPr="005C3BE3">
              <w:rPr>
                <w:bCs/>
                <w:iCs/>
                <w:color w:val="000000"/>
                <w:sz w:val="22"/>
                <w:szCs w:val="22"/>
              </w:rPr>
              <w:t>Jászszentlászló</w:t>
            </w:r>
          </w:p>
        </w:tc>
        <w:tc>
          <w:tcPr>
            <w:tcW w:w="1358" w:type="dxa"/>
            <w:gridSpan w:val="2"/>
            <w:tcBorders>
              <w:top w:val="nil"/>
              <w:left w:val="nil"/>
              <w:bottom w:val="nil"/>
              <w:right w:val="nil"/>
            </w:tcBorders>
            <w:shd w:val="clear" w:color="auto" w:fill="auto"/>
            <w:vAlign w:val="bottom"/>
            <w:hideMark/>
          </w:tcPr>
          <w:p w14:paraId="4F500B05"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4CC39535" w14:textId="77777777" w:rsidR="005C3BE3" w:rsidRPr="005C3BE3" w:rsidRDefault="005C3BE3" w:rsidP="00125D69">
            <w:pPr>
              <w:rPr>
                <w:bCs/>
                <w:color w:val="000000"/>
                <w:sz w:val="22"/>
                <w:szCs w:val="22"/>
              </w:rPr>
            </w:pPr>
          </w:p>
        </w:tc>
        <w:tc>
          <w:tcPr>
            <w:tcW w:w="2433" w:type="dxa"/>
            <w:gridSpan w:val="2"/>
            <w:tcBorders>
              <w:top w:val="nil"/>
              <w:left w:val="nil"/>
              <w:bottom w:val="nil"/>
              <w:right w:val="nil"/>
            </w:tcBorders>
            <w:shd w:val="clear" w:color="auto" w:fill="auto"/>
            <w:noWrap/>
            <w:vAlign w:val="bottom"/>
            <w:hideMark/>
          </w:tcPr>
          <w:p w14:paraId="063FFCA8" w14:textId="77777777" w:rsidR="005C3BE3" w:rsidRPr="005C3BE3" w:rsidRDefault="005C3BE3" w:rsidP="00125D69">
            <w:pPr>
              <w:rPr>
                <w:color w:val="000000"/>
                <w:sz w:val="22"/>
                <w:szCs w:val="22"/>
              </w:rPr>
            </w:pPr>
          </w:p>
        </w:tc>
      </w:tr>
      <w:tr w:rsidR="005C3BE3" w:rsidRPr="005C3BE3" w14:paraId="47951B40" w14:textId="77777777" w:rsidTr="00125D69">
        <w:trPr>
          <w:trHeight w:val="271"/>
        </w:trPr>
        <w:tc>
          <w:tcPr>
            <w:tcW w:w="588" w:type="dxa"/>
            <w:tcBorders>
              <w:top w:val="nil"/>
              <w:left w:val="nil"/>
              <w:bottom w:val="nil"/>
              <w:right w:val="nil"/>
            </w:tcBorders>
            <w:shd w:val="clear" w:color="auto" w:fill="auto"/>
            <w:noWrap/>
            <w:vAlign w:val="bottom"/>
            <w:hideMark/>
          </w:tcPr>
          <w:p w14:paraId="40040D8E" w14:textId="77777777" w:rsidR="005C3BE3" w:rsidRPr="005C3BE3" w:rsidRDefault="005C3BE3" w:rsidP="00125D69">
            <w:pPr>
              <w:jc w:val="right"/>
              <w:rPr>
                <w:color w:val="000000"/>
                <w:sz w:val="22"/>
                <w:szCs w:val="22"/>
              </w:rPr>
            </w:pPr>
            <w:r w:rsidRPr="005C3BE3">
              <w:rPr>
                <w:color w:val="000000"/>
                <w:sz w:val="22"/>
                <w:szCs w:val="22"/>
              </w:rPr>
              <w:t>8.</w:t>
            </w:r>
          </w:p>
        </w:tc>
        <w:tc>
          <w:tcPr>
            <w:tcW w:w="3020" w:type="dxa"/>
            <w:gridSpan w:val="2"/>
            <w:tcBorders>
              <w:top w:val="nil"/>
              <w:left w:val="nil"/>
              <w:bottom w:val="nil"/>
              <w:right w:val="nil"/>
            </w:tcBorders>
            <w:shd w:val="clear" w:color="auto" w:fill="auto"/>
            <w:noWrap/>
            <w:vAlign w:val="bottom"/>
            <w:hideMark/>
          </w:tcPr>
          <w:p w14:paraId="7688D4E1" w14:textId="77777777" w:rsidR="005C3BE3" w:rsidRPr="005C3BE3" w:rsidRDefault="005C3BE3" w:rsidP="00125D69">
            <w:pPr>
              <w:rPr>
                <w:bCs/>
                <w:iCs/>
                <w:color w:val="000000"/>
                <w:sz w:val="22"/>
                <w:szCs w:val="22"/>
              </w:rPr>
            </w:pPr>
            <w:r w:rsidRPr="005C3BE3">
              <w:rPr>
                <w:bCs/>
                <w:iCs/>
                <w:color w:val="000000"/>
                <w:sz w:val="22"/>
                <w:szCs w:val="22"/>
              </w:rPr>
              <w:t>Galambos</w:t>
            </w:r>
          </w:p>
        </w:tc>
        <w:tc>
          <w:tcPr>
            <w:tcW w:w="1358" w:type="dxa"/>
            <w:gridSpan w:val="2"/>
            <w:tcBorders>
              <w:top w:val="nil"/>
              <w:left w:val="nil"/>
              <w:bottom w:val="nil"/>
              <w:right w:val="nil"/>
            </w:tcBorders>
            <w:shd w:val="clear" w:color="auto" w:fill="auto"/>
            <w:vAlign w:val="bottom"/>
            <w:hideMark/>
          </w:tcPr>
          <w:p w14:paraId="7A5BA2D6"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2882E98C" w14:textId="77777777" w:rsidR="005C3BE3" w:rsidRPr="005C3BE3" w:rsidRDefault="005C3BE3" w:rsidP="00125D69">
            <w:pPr>
              <w:rPr>
                <w:bCs/>
                <w:color w:val="000000"/>
                <w:sz w:val="22"/>
                <w:szCs w:val="22"/>
              </w:rPr>
            </w:pPr>
          </w:p>
        </w:tc>
        <w:tc>
          <w:tcPr>
            <w:tcW w:w="2433" w:type="dxa"/>
            <w:gridSpan w:val="2"/>
            <w:tcBorders>
              <w:top w:val="nil"/>
              <w:left w:val="nil"/>
              <w:bottom w:val="nil"/>
              <w:right w:val="nil"/>
            </w:tcBorders>
            <w:shd w:val="clear" w:color="auto" w:fill="auto"/>
            <w:noWrap/>
            <w:vAlign w:val="bottom"/>
            <w:hideMark/>
          </w:tcPr>
          <w:p w14:paraId="414678CD" w14:textId="77777777" w:rsidR="005C3BE3" w:rsidRPr="005C3BE3" w:rsidRDefault="005C3BE3" w:rsidP="00125D69">
            <w:pPr>
              <w:rPr>
                <w:color w:val="000000"/>
                <w:sz w:val="22"/>
                <w:szCs w:val="22"/>
              </w:rPr>
            </w:pPr>
          </w:p>
        </w:tc>
      </w:tr>
      <w:tr w:rsidR="005C3BE3" w:rsidRPr="005C3BE3" w14:paraId="740A4B02" w14:textId="77777777" w:rsidTr="00125D69">
        <w:trPr>
          <w:trHeight w:val="271"/>
        </w:trPr>
        <w:tc>
          <w:tcPr>
            <w:tcW w:w="588" w:type="dxa"/>
            <w:tcBorders>
              <w:top w:val="nil"/>
              <w:left w:val="nil"/>
              <w:bottom w:val="nil"/>
              <w:right w:val="nil"/>
            </w:tcBorders>
            <w:shd w:val="clear" w:color="auto" w:fill="auto"/>
            <w:noWrap/>
            <w:vAlign w:val="bottom"/>
            <w:hideMark/>
          </w:tcPr>
          <w:p w14:paraId="3E434ABB" w14:textId="77777777" w:rsidR="005C3BE3" w:rsidRPr="005C3BE3" w:rsidRDefault="005C3BE3" w:rsidP="00125D69">
            <w:pPr>
              <w:jc w:val="right"/>
              <w:rPr>
                <w:color w:val="000000"/>
                <w:sz w:val="22"/>
                <w:szCs w:val="22"/>
              </w:rPr>
            </w:pPr>
            <w:r w:rsidRPr="005C3BE3">
              <w:rPr>
                <w:color w:val="000000"/>
                <w:sz w:val="22"/>
                <w:szCs w:val="22"/>
              </w:rPr>
              <w:t>9.</w:t>
            </w:r>
          </w:p>
        </w:tc>
        <w:tc>
          <w:tcPr>
            <w:tcW w:w="3020" w:type="dxa"/>
            <w:gridSpan w:val="2"/>
            <w:tcBorders>
              <w:top w:val="nil"/>
              <w:left w:val="nil"/>
              <w:bottom w:val="nil"/>
              <w:right w:val="nil"/>
            </w:tcBorders>
            <w:shd w:val="clear" w:color="auto" w:fill="auto"/>
            <w:noWrap/>
            <w:vAlign w:val="bottom"/>
            <w:hideMark/>
          </w:tcPr>
          <w:p w14:paraId="3696B1AA" w14:textId="77777777" w:rsidR="005C3BE3" w:rsidRPr="005C3BE3" w:rsidRDefault="005C3BE3" w:rsidP="00125D69">
            <w:pPr>
              <w:rPr>
                <w:bCs/>
                <w:iCs/>
                <w:color w:val="000000"/>
                <w:sz w:val="22"/>
                <w:szCs w:val="22"/>
              </w:rPr>
            </w:pPr>
            <w:r w:rsidRPr="005C3BE3">
              <w:rPr>
                <w:bCs/>
                <w:iCs/>
                <w:color w:val="000000"/>
                <w:sz w:val="22"/>
                <w:szCs w:val="22"/>
              </w:rPr>
              <w:t>Szeged</w:t>
            </w:r>
          </w:p>
        </w:tc>
        <w:tc>
          <w:tcPr>
            <w:tcW w:w="1358" w:type="dxa"/>
            <w:gridSpan w:val="2"/>
            <w:tcBorders>
              <w:top w:val="nil"/>
              <w:left w:val="nil"/>
              <w:bottom w:val="nil"/>
              <w:right w:val="nil"/>
            </w:tcBorders>
            <w:shd w:val="clear" w:color="auto" w:fill="auto"/>
            <w:vAlign w:val="bottom"/>
            <w:hideMark/>
          </w:tcPr>
          <w:p w14:paraId="4E2A9668"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52D8F0D7" w14:textId="77777777" w:rsidR="005C3BE3" w:rsidRPr="005C3BE3" w:rsidRDefault="005C3BE3" w:rsidP="00125D69">
            <w:pPr>
              <w:rPr>
                <w:bCs/>
                <w:color w:val="000000"/>
                <w:sz w:val="22"/>
                <w:szCs w:val="22"/>
              </w:rPr>
            </w:pPr>
          </w:p>
        </w:tc>
        <w:tc>
          <w:tcPr>
            <w:tcW w:w="2433" w:type="dxa"/>
            <w:gridSpan w:val="2"/>
            <w:tcBorders>
              <w:top w:val="nil"/>
              <w:left w:val="nil"/>
              <w:bottom w:val="nil"/>
              <w:right w:val="nil"/>
            </w:tcBorders>
            <w:shd w:val="clear" w:color="auto" w:fill="auto"/>
            <w:noWrap/>
            <w:vAlign w:val="bottom"/>
            <w:hideMark/>
          </w:tcPr>
          <w:p w14:paraId="679C58DF" w14:textId="77777777" w:rsidR="005C3BE3" w:rsidRPr="005C3BE3" w:rsidRDefault="005C3BE3" w:rsidP="00125D69">
            <w:pPr>
              <w:rPr>
                <w:color w:val="000000"/>
                <w:sz w:val="22"/>
                <w:szCs w:val="22"/>
              </w:rPr>
            </w:pPr>
          </w:p>
        </w:tc>
      </w:tr>
      <w:tr w:rsidR="005C3BE3" w:rsidRPr="005C3BE3" w14:paraId="0C78CE19" w14:textId="77777777" w:rsidTr="00125D69">
        <w:trPr>
          <w:trHeight w:val="271"/>
        </w:trPr>
        <w:tc>
          <w:tcPr>
            <w:tcW w:w="588" w:type="dxa"/>
            <w:tcBorders>
              <w:top w:val="nil"/>
              <w:left w:val="nil"/>
              <w:bottom w:val="nil"/>
              <w:right w:val="nil"/>
            </w:tcBorders>
            <w:shd w:val="clear" w:color="auto" w:fill="auto"/>
            <w:noWrap/>
            <w:vAlign w:val="bottom"/>
            <w:hideMark/>
          </w:tcPr>
          <w:p w14:paraId="49EC906D" w14:textId="77777777" w:rsidR="005C3BE3" w:rsidRPr="005C3BE3" w:rsidRDefault="005C3BE3" w:rsidP="00125D69">
            <w:pPr>
              <w:jc w:val="right"/>
              <w:rPr>
                <w:color w:val="000000"/>
                <w:sz w:val="22"/>
                <w:szCs w:val="22"/>
              </w:rPr>
            </w:pPr>
            <w:r w:rsidRPr="005C3BE3">
              <w:rPr>
                <w:color w:val="000000"/>
                <w:sz w:val="22"/>
                <w:szCs w:val="22"/>
              </w:rPr>
              <w:t>10.</w:t>
            </w:r>
          </w:p>
        </w:tc>
        <w:tc>
          <w:tcPr>
            <w:tcW w:w="3020" w:type="dxa"/>
            <w:gridSpan w:val="2"/>
            <w:tcBorders>
              <w:top w:val="nil"/>
              <w:left w:val="nil"/>
              <w:bottom w:val="nil"/>
              <w:right w:val="nil"/>
            </w:tcBorders>
            <w:shd w:val="clear" w:color="auto" w:fill="auto"/>
            <w:noWrap/>
            <w:vAlign w:val="bottom"/>
            <w:hideMark/>
          </w:tcPr>
          <w:p w14:paraId="136D7374" w14:textId="77777777" w:rsidR="005C3BE3" w:rsidRPr="005C3BE3" w:rsidRDefault="005C3BE3" w:rsidP="00125D69">
            <w:pPr>
              <w:rPr>
                <w:bCs/>
                <w:iCs/>
                <w:color w:val="000000"/>
                <w:sz w:val="22"/>
                <w:szCs w:val="22"/>
              </w:rPr>
            </w:pPr>
            <w:r w:rsidRPr="005C3BE3">
              <w:rPr>
                <w:bCs/>
                <w:iCs/>
                <w:color w:val="000000"/>
                <w:sz w:val="22"/>
                <w:szCs w:val="22"/>
              </w:rPr>
              <w:t>Kiskundorozsma</w:t>
            </w:r>
          </w:p>
        </w:tc>
        <w:tc>
          <w:tcPr>
            <w:tcW w:w="1358" w:type="dxa"/>
            <w:gridSpan w:val="2"/>
            <w:tcBorders>
              <w:top w:val="nil"/>
              <w:left w:val="nil"/>
              <w:bottom w:val="nil"/>
              <w:right w:val="nil"/>
            </w:tcBorders>
            <w:shd w:val="clear" w:color="auto" w:fill="auto"/>
            <w:vAlign w:val="bottom"/>
            <w:hideMark/>
          </w:tcPr>
          <w:p w14:paraId="68F2D20D"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46711D4E" w14:textId="77777777" w:rsidR="005C3BE3" w:rsidRPr="005C3BE3" w:rsidRDefault="005C3BE3" w:rsidP="00125D69">
            <w:pPr>
              <w:rPr>
                <w:bCs/>
                <w:color w:val="000000"/>
                <w:sz w:val="22"/>
                <w:szCs w:val="22"/>
              </w:rPr>
            </w:pPr>
          </w:p>
        </w:tc>
        <w:tc>
          <w:tcPr>
            <w:tcW w:w="2433" w:type="dxa"/>
            <w:gridSpan w:val="2"/>
            <w:tcBorders>
              <w:top w:val="nil"/>
              <w:left w:val="nil"/>
              <w:bottom w:val="nil"/>
              <w:right w:val="nil"/>
            </w:tcBorders>
            <w:shd w:val="clear" w:color="auto" w:fill="auto"/>
            <w:noWrap/>
            <w:vAlign w:val="bottom"/>
            <w:hideMark/>
          </w:tcPr>
          <w:p w14:paraId="7C7E1857" w14:textId="77777777" w:rsidR="005C3BE3" w:rsidRPr="005C3BE3" w:rsidRDefault="005C3BE3" w:rsidP="00125D69">
            <w:pPr>
              <w:rPr>
                <w:color w:val="000000"/>
                <w:sz w:val="22"/>
                <w:szCs w:val="22"/>
              </w:rPr>
            </w:pPr>
          </w:p>
        </w:tc>
      </w:tr>
      <w:tr w:rsidR="005C3BE3" w:rsidRPr="005C3BE3" w14:paraId="475281B3" w14:textId="77777777" w:rsidTr="00125D69">
        <w:trPr>
          <w:trHeight w:val="271"/>
        </w:trPr>
        <w:tc>
          <w:tcPr>
            <w:tcW w:w="588" w:type="dxa"/>
            <w:tcBorders>
              <w:top w:val="nil"/>
              <w:left w:val="nil"/>
              <w:bottom w:val="nil"/>
              <w:right w:val="nil"/>
            </w:tcBorders>
            <w:shd w:val="clear" w:color="auto" w:fill="auto"/>
            <w:noWrap/>
            <w:vAlign w:val="bottom"/>
            <w:hideMark/>
          </w:tcPr>
          <w:p w14:paraId="11875EBD" w14:textId="77777777" w:rsidR="005C3BE3" w:rsidRPr="005C3BE3" w:rsidRDefault="005C3BE3" w:rsidP="00125D69">
            <w:pPr>
              <w:jc w:val="right"/>
              <w:rPr>
                <w:color w:val="000000"/>
                <w:sz w:val="22"/>
                <w:szCs w:val="22"/>
              </w:rPr>
            </w:pPr>
            <w:r w:rsidRPr="005C3BE3">
              <w:rPr>
                <w:color w:val="000000"/>
                <w:sz w:val="22"/>
                <w:szCs w:val="22"/>
              </w:rPr>
              <w:t>11.</w:t>
            </w:r>
          </w:p>
        </w:tc>
        <w:tc>
          <w:tcPr>
            <w:tcW w:w="3020" w:type="dxa"/>
            <w:gridSpan w:val="2"/>
            <w:tcBorders>
              <w:top w:val="nil"/>
              <w:left w:val="nil"/>
              <w:bottom w:val="nil"/>
              <w:right w:val="nil"/>
            </w:tcBorders>
            <w:shd w:val="clear" w:color="auto" w:fill="auto"/>
            <w:noWrap/>
            <w:vAlign w:val="bottom"/>
            <w:hideMark/>
          </w:tcPr>
          <w:p w14:paraId="114A4158" w14:textId="77777777" w:rsidR="005C3BE3" w:rsidRPr="005C3BE3" w:rsidRDefault="005C3BE3" w:rsidP="00125D69">
            <w:pPr>
              <w:rPr>
                <w:bCs/>
                <w:iCs/>
                <w:color w:val="000000"/>
                <w:sz w:val="22"/>
                <w:szCs w:val="22"/>
              </w:rPr>
            </w:pPr>
            <w:r w:rsidRPr="005C3BE3">
              <w:rPr>
                <w:bCs/>
                <w:iCs/>
                <w:color w:val="000000"/>
                <w:sz w:val="22"/>
                <w:szCs w:val="22"/>
              </w:rPr>
              <w:t>Szatymaz</w:t>
            </w:r>
          </w:p>
        </w:tc>
        <w:tc>
          <w:tcPr>
            <w:tcW w:w="1358" w:type="dxa"/>
            <w:gridSpan w:val="2"/>
            <w:tcBorders>
              <w:top w:val="nil"/>
              <w:left w:val="nil"/>
              <w:bottom w:val="nil"/>
              <w:right w:val="nil"/>
            </w:tcBorders>
            <w:shd w:val="clear" w:color="auto" w:fill="auto"/>
            <w:noWrap/>
            <w:vAlign w:val="bottom"/>
            <w:hideMark/>
          </w:tcPr>
          <w:p w14:paraId="68B987C9"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309B1A6A" w14:textId="77777777" w:rsidR="005C3BE3" w:rsidRPr="005C3BE3" w:rsidRDefault="005C3BE3" w:rsidP="00125D69">
            <w:pPr>
              <w:rPr>
                <w:color w:val="000000"/>
                <w:sz w:val="22"/>
                <w:szCs w:val="22"/>
              </w:rPr>
            </w:pPr>
          </w:p>
        </w:tc>
        <w:tc>
          <w:tcPr>
            <w:tcW w:w="2433" w:type="dxa"/>
            <w:gridSpan w:val="2"/>
            <w:tcBorders>
              <w:top w:val="nil"/>
              <w:left w:val="nil"/>
              <w:bottom w:val="nil"/>
              <w:right w:val="nil"/>
            </w:tcBorders>
            <w:shd w:val="clear" w:color="auto" w:fill="auto"/>
            <w:noWrap/>
            <w:vAlign w:val="bottom"/>
            <w:hideMark/>
          </w:tcPr>
          <w:p w14:paraId="495119AB" w14:textId="77777777" w:rsidR="005C3BE3" w:rsidRPr="005C3BE3" w:rsidRDefault="005C3BE3" w:rsidP="00125D69">
            <w:pPr>
              <w:rPr>
                <w:color w:val="000000"/>
                <w:sz w:val="22"/>
                <w:szCs w:val="22"/>
              </w:rPr>
            </w:pPr>
          </w:p>
        </w:tc>
      </w:tr>
      <w:tr w:rsidR="005C3BE3" w:rsidRPr="005C3BE3" w14:paraId="6EF27B39" w14:textId="77777777" w:rsidTr="00125D69">
        <w:trPr>
          <w:trHeight w:val="271"/>
        </w:trPr>
        <w:tc>
          <w:tcPr>
            <w:tcW w:w="588" w:type="dxa"/>
            <w:tcBorders>
              <w:top w:val="nil"/>
              <w:left w:val="nil"/>
              <w:bottom w:val="nil"/>
              <w:right w:val="nil"/>
            </w:tcBorders>
            <w:shd w:val="clear" w:color="auto" w:fill="auto"/>
            <w:noWrap/>
            <w:vAlign w:val="bottom"/>
            <w:hideMark/>
          </w:tcPr>
          <w:p w14:paraId="43467BEE" w14:textId="77777777" w:rsidR="005C3BE3" w:rsidRPr="005C3BE3" w:rsidRDefault="005C3BE3" w:rsidP="00125D69">
            <w:pPr>
              <w:jc w:val="right"/>
              <w:rPr>
                <w:color w:val="000000"/>
                <w:sz w:val="22"/>
                <w:szCs w:val="22"/>
              </w:rPr>
            </w:pPr>
            <w:r w:rsidRPr="005C3BE3">
              <w:rPr>
                <w:color w:val="000000"/>
                <w:sz w:val="22"/>
                <w:szCs w:val="22"/>
              </w:rPr>
              <w:t>12.</w:t>
            </w:r>
          </w:p>
        </w:tc>
        <w:tc>
          <w:tcPr>
            <w:tcW w:w="3020" w:type="dxa"/>
            <w:gridSpan w:val="2"/>
            <w:tcBorders>
              <w:top w:val="nil"/>
              <w:left w:val="nil"/>
              <w:bottom w:val="nil"/>
              <w:right w:val="nil"/>
            </w:tcBorders>
            <w:shd w:val="clear" w:color="auto" w:fill="auto"/>
            <w:noWrap/>
            <w:vAlign w:val="bottom"/>
            <w:hideMark/>
          </w:tcPr>
          <w:p w14:paraId="020D3361" w14:textId="77777777" w:rsidR="005C3BE3" w:rsidRPr="005C3BE3" w:rsidRDefault="005C3BE3" w:rsidP="00125D69">
            <w:pPr>
              <w:rPr>
                <w:bCs/>
                <w:iCs/>
                <w:color w:val="000000"/>
                <w:sz w:val="22"/>
                <w:szCs w:val="22"/>
              </w:rPr>
            </w:pPr>
            <w:r w:rsidRPr="005C3BE3">
              <w:rPr>
                <w:bCs/>
                <w:iCs/>
                <w:color w:val="000000"/>
                <w:sz w:val="22"/>
                <w:szCs w:val="22"/>
              </w:rPr>
              <w:t>Balástya</w:t>
            </w:r>
          </w:p>
        </w:tc>
        <w:tc>
          <w:tcPr>
            <w:tcW w:w="1358" w:type="dxa"/>
            <w:gridSpan w:val="2"/>
            <w:tcBorders>
              <w:top w:val="nil"/>
              <w:left w:val="nil"/>
              <w:bottom w:val="nil"/>
              <w:right w:val="nil"/>
            </w:tcBorders>
            <w:shd w:val="clear" w:color="auto" w:fill="auto"/>
            <w:noWrap/>
            <w:vAlign w:val="bottom"/>
            <w:hideMark/>
          </w:tcPr>
          <w:p w14:paraId="4F78C284"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66CB1739" w14:textId="77777777" w:rsidR="005C3BE3" w:rsidRPr="005C3BE3" w:rsidRDefault="005C3BE3" w:rsidP="00125D69">
            <w:pPr>
              <w:rPr>
                <w:color w:val="000000"/>
                <w:sz w:val="22"/>
                <w:szCs w:val="22"/>
              </w:rPr>
            </w:pPr>
          </w:p>
        </w:tc>
        <w:tc>
          <w:tcPr>
            <w:tcW w:w="2433" w:type="dxa"/>
            <w:gridSpan w:val="2"/>
            <w:tcBorders>
              <w:top w:val="nil"/>
              <w:left w:val="nil"/>
              <w:bottom w:val="nil"/>
              <w:right w:val="nil"/>
            </w:tcBorders>
            <w:shd w:val="clear" w:color="auto" w:fill="auto"/>
            <w:noWrap/>
            <w:vAlign w:val="bottom"/>
            <w:hideMark/>
          </w:tcPr>
          <w:p w14:paraId="1846CB50" w14:textId="77777777" w:rsidR="005C3BE3" w:rsidRPr="005C3BE3" w:rsidRDefault="005C3BE3" w:rsidP="00125D69">
            <w:pPr>
              <w:rPr>
                <w:color w:val="000000"/>
                <w:sz w:val="22"/>
                <w:szCs w:val="22"/>
              </w:rPr>
            </w:pPr>
          </w:p>
        </w:tc>
      </w:tr>
      <w:tr w:rsidR="005C3BE3" w:rsidRPr="005C3BE3" w14:paraId="74B8D38D" w14:textId="77777777" w:rsidTr="00125D69">
        <w:trPr>
          <w:trHeight w:val="271"/>
        </w:trPr>
        <w:tc>
          <w:tcPr>
            <w:tcW w:w="588" w:type="dxa"/>
            <w:tcBorders>
              <w:top w:val="nil"/>
              <w:left w:val="nil"/>
              <w:bottom w:val="nil"/>
              <w:right w:val="nil"/>
            </w:tcBorders>
            <w:shd w:val="clear" w:color="auto" w:fill="auto"/>
            <w:noWrap/>
            <w:vAlign w:val="bottom"/>
            <w:hideMark/>
          </w:tcPr>
          <w:p w14:paraId="676E3EA1" w14:textId="77777777" w:rsidR="005C3BE3" w:rsidRPr="005C3BE3" w:rsidRDefault="005C3BE3" w:rsidP="00125D69">
            <w:pPr>
              <w:jc w:val="right"/>
              <w:rPr>
                <w:color w:val="000000"/>
                <w:sz w:val="22"/>
                <w:szCs w:val="22"/>
              </w:rPr>
            </w:pPr>
            <w:r w:rsidRPr="005C3BE3">
              <w:rPr>
                <w:color w:val="000000"/>
                <w:sz w:val="22"/>
                <w:szCs w:val="22"/>
              </w:rPr>
              <w:t>13.</w:t>
            </w:r>
          </w:p>
        </w:tc>
        <w:tc>
          <w:tcPr>
            <w:tcW w:w="3020" w:type="dxa"/>
            <w:gridSpan w:val="2"/>
            <w:tcBorders>
              <w:top w:val="nil"/>
              <w:left w:val="nil"/>
              <w:bottom w:val="nil"/>
              <w:right w:val="nil"/>
            </w:tcBorders>
            <w:shd w:val="clear" w:color="auto" w:fill="auto"/>
            <w:noWrap/>
            <w:vAlign w:val="bottom"/>
            <w:hideMark/>
          </w:tcPr>
          <w:p w14:paraId="0B658952" w14:textId="77777777" w:rsidR="005C3BE3" w:rsidRPr="005C3BE3" w:rsidRDefault="005C3BE3" w:rsidP="00125D69">
            <w:pPr>
              <w:rPr>
                <w:bCs/>
                <w:iCs/>
                <w:color w:val="000000"/>
                <w:sz w:val="22"/>
                <w:szCs w:val="22"/>
              </w:rPr>
            </w:pPr>
            <w:r w:rsidRPr="005C3BE3">
              <w:rPr>
                <w:bCs/>
                <w:iCs/>
                <w:color w:val="000000"/>
                <w:sz w:val="22"/>
                <w:szCs w:val="22"/>
              </w:rPr>
              <w:t>Kistelek</w:t>
            </w:r>
          </w:p>
        </w:tc>
        <w:tc>
          <w:tcPr>
            <w:tcW w:w="1358" w:type="dxa"/>
            <w:gridSpan w:val="2"/>
            <w:tcBorders>
              <w:top w:val="nil"/>
              <w:left w:val="nil"/>
              <w:bottom w:val="nil"/>
              <w:right w:val="nil"/>
            </w:tcBorders>
            <w:shd w:val="clear" w:color="auto" w:fill="auto"/>
            <w:noWrap/>
            <w:vAlign w:val="bottom"/>
            <w:hideMark/>
          </w:tcPr>
          <w:p w14:paraId="5151D8AB"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4BF1F5B5" w14:textId="77777777" w:rsidR="005C3BE3" w:rsidRPr="005C3BE3" w:rsidRDefault="005C3BE3" w:rsidP="00125D69">
            <w:pPr>
              <w:rPr>
                <w:color w:val="000000"/>
                <w:sz w:val="22"/>
                <w:szCs w:val="22"/>
              </w:rPr>
            </w:pPr>
          </w:p>
        </w:tc>
        <w:tc>
          <w:tcPr>
            <w:tcW w:w="2433" w:type="dxa"/>
            <w:gridSpan w:val="2"/>
            <w:tcBorders>
              <w:top w:val="nil"/>
              <w:left w:val="nil"/>
              <w:bottom w:val="nil"/>
              <w:right w:val="nil"/>
            </w:tcBorders>
            <w:shd w:val="clear" w:color="auto" w:fill="auto"/>
            <w:noWrap/>
            <w:vAlign w:val="bottom"/>
            <w:hideMark/>
          </w:tcPr>
          <w:p w14:paraId="1C6BF593" w14:textId="77777777" w:rsidR="005C3BE3" w:rsidRPr="005C3BE3" w:rsidRDefault="005C3BE3" w:rsidP="00125D69">
            <w:pPr>
              <w:rPr>
                <w:color w:val="000000"/>
                <w:sz w:val="22"/>
                <w:szCs w:val="22"/>
              </w:rPr>
            </w:pPr>
          </w:p>
        </w:tc>
      </w:tr>
      <w:tr w:rsidR="005C3BE3" w:rsidRPr="005C3BE3" w14:paraId="109460F8" w14:textId="77777777" w:rsidTr="00125D69">
        <w:trPr>
          <w:trHeight w:val="271"/>
        </w:trPr>
        <w:tc>
          <w:tcPr>
            <w:tcW w:w="588" w:type="dxa"/>
            <w:tcBorders>
              <w:top w:val="nil"/>
              <w:left w:val="nil"/>
              <w:bottom w:val="nil"/>
              <w:right w:val="nil"/>
            </w:tcBorders>
            <w:shd w:val="clear" w:color="auto" w:fill="auto"/>
            <w:noWrap/>
            <w:vAlign w:val="bottom"/>
            <w:hideMark/>
          </w:tcPr>
          <w:p w14:paraId="7198CF8A" w14:textId="77777777" w:rsidR="005C3BE3" w:rsidRPr="005C3BE3" w:rsidRDefault="005C3BE3" w:rsidP="00125D69">
            <w:pPr>
              <w:jc w:val="right"/>
              <w:rPr>
                <w:color w:val="000000"/>
                <w:sz w:val="22"/>
                <w:szCs w:val="22"/>
              </w:rPr>
            </w:pPr>
            <w:r w:rsidRPr="005C3BE3">
              <w:rPr>
                <w:color w:val="000000"/>
                <w:sz w:val="22"/>
                <w:szCs w:val="22"/>
              </w:rPr>
              <w:t>14.</w:t>
            </w:r>
          </w:p>
        </w:tc>
        <w:tc>
          <w:tcPr>
            <w:tcW w:w="3020" w:type="dxa"/>
            <w:gridSpan w:val="2"/>
            <w:tcBorders>
              <w:top w:val="nil"/>
              <w:left w:val="nil"/>
              <w:bottom w:val="nil"/>
              <w:right w:val="nil"/>
            </w:tcBorders>
            <w:shd w:val="clear" w:color="auto" w:fill="auto"/>
            <w:noWrap/>
            <w:vAlign w:val="bottom"/>
            <w:hideMark/>
          </w:tcPr>
          <w:p w14:paraId="0E5EE323" w14:textId="77777777" w:rsidR="005C3BE3" w:rsidRPr="005C3BE3" w:rsidRDefault="005C3BE3" w:rsidP="00125D69">
            <w:pPr>
              <w:rPr>
                <w:bCs/>
                <w:iCs/>
                <w:color w:val="000000"/>
                <w:sz w:val="22"/>
                <w:szCs w:val="22"/>
              </w:rPr>
            </w:pPr>
            <w:r w:rsidRPr="005C3BE3">
              <w:rPr>
                <w:bCs/>
                <w:iCs/>
                <w:color w:val="000000"/>
                <w:sz w:val="22"/>
                <w:szCs w:val="22"/>
              </w:rPr>
              <w:t>Csengele</w:t>
            </w:r>
          </w:p>
        </w:tc>
        <w:tc>
          <w:tcPr>
            <w:tcW w:w="1358" w:type="dxa"/>
            <w:gridSpan w:val="2"/>
            <w:tcBorders>
              <w:top w:val="nil"/>
              <w:left w:val="nil"/>
              <w:bottom w:val="nil"/>
              <w:right w:val="nil"/>
            </w:tcBorders>
            <w:shd w:val="clear" w:color="auto" w:fill="auto"/>
            <w:noWrap/>
            <w:vAlign w:val="bottom"/>
            <w:hideMark/>
          </w:tcPr>
          <w:p w14:paraId="693C6EE2"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4E76C4A5" w14:textId="77777777" w:rsidR="005C3BE3" w:rsidRPr="005C3BE3" w:rsidRDefault="005C3BE3" w:rsidP="00125D69">
            <w:pPr>
              <w:rPr>
                <w:color w:val="000000"/>
                <w:sz w:val="22"/>
                <w:szCs w:val="22"/>
              </w:rPr>
            </w:pPr>
          </w:p>
        </w:tc>
        <w:tc>
          <w:tcPr>
            <w:tcW w:w="2433" w:type="dxa"/>
            <w:gridSpan w:val="2"/>
            <w:tcBorders>
              <w:top w:val="nil"/>
              <w:left w:val="nil"/>
              <w:bottom w:val="nil"/>
              <w:right w:val="nil"/>
            </w:tcBorders>
            <w:shd w:val="clear" w:color="auto" w:fill="auto"/>
            <w:noWrap/>
            <w:vAlign w:val="bottom"/>
            <w:hideMark/>
          </w:tcPr>
          <w:p w14:paraId="3D62C10A" w14:textId="77777777" w:rsidR="005C3BE3" w:rsidRPr="005C3BE3" w:rsidRDefault="005C3BE3" w:rsidP="00125D69">
            <w:pPr>
              <w:rPr>
                <w:color w:val="000000"/>
                <w:sz w:val="22"/>
                <w:szCs w:val="22"/>
              </w:rPr>
            </w:pPr>
          </w:p>
        </w:tc>
      </w:tr>
      <w:tr w:rsidR="005C3BE3" w:rsidRPr="005C3BE3" w14:paraId="672E7DBB" w14:textId="77777777" w:rsidTr="00125D69">
        <w:trPr>
          <w:trHeight w:val="271"/>
        </w:trPr>
        <w:tc>
          <w:tcPr>
            <w:tcW w:w="588" w:type="dxa"/>
            <w:tcBorders>
              <w:top w:val="nil"/>
              <w:left w:val="nil"/>
              <w:bottom w:val="nil"/>
              <w:right w:val="nil"/>
            </w:tcBorders>
            <w:shd w:val="clear" w:color="auto" w:fill="auto"/>
            <w:noWrap/>
            <w:vAlign w:val="bottom"/>
            <w:hideMark/>
          </w:tcPr>
          <w:p w14:paraId="2758D6BF" w14:textId="77777777" w:rsidR="005C3BE3" w:rsidRPr="005C3BE3" w:rsidRDefault="005C3BE3" w:rsidP="00125D69">
            <w:pPr>
              <w:jc w:val="right"/>
              <w:rPr>
                <w:color w:val="000000"/>
                <w:sz w:val="22"/>
                <w:szCs w:val="22"/>
              </w:rPr>
            </w:pPr>
            <w:r w:rsidRPr="005C3BE3">
              <w:rPr>
                <w:color w:val="000000"/>
                <w:sz w:val="22"/>
                <w:szCs w:val="22"/>
              </w:rPr>
              <w:t>15.</w:t>
            </w:r>
          </w:p>
        </w:tc>
        <w:tc>
          <w:tcPr>
            <w:tcW w:w="3020" w:type="dxa"/>
            <w:gridSpan w:val="2"/>
            <w:tcBorders>
              <w:top w:val="nil"/>
              <w:left w:val="nil"/>
              <w:bottom w:val="nil"/>
              <w:right w:val="nil"/>
            </w:tcBorders>
            <w:shd w:val="clear" w:color="auto" w:fill="auto"/>
            <w:noWrap/>
            <w:vAlign w:val="bottom"/>
            <w:hideMark/>
          </w:tcPr>
          <w:p w14:paraId="16333043" w14:textId="77777777" w:rsidR="005C3BE3" w:rsidRPr="005C3BE3" w:rsidRDefault="005C3BE3" w:rsidP="00125D69">
            <w:pPr>
              <w:rPr>
                <w:bCs/>
                <w:iCs/>
                <w:color w:val="000000"/>
                <w:sz w:val="22"/>
                <w:szCs w:val="22"/>
              </w:rPr>
            </w:pPr>
            <w:r w:rsidRPr="005C3BE3">
              <w:rPr>
                <w:bCs/>
                <w:iCs/>
                <w:color w:val="000000"/>
                <w:sz w:val="22"/>
                <w:szCs w:val="22"/>
              </w:rPr>
              <w:t>Petőfiszállás</w:t>
            </w:r>
          </w:p>
        </w:tc>
        <w:tc>
          <w:tcPr>
            <w:tcW w:w="1358" w:type="dxa"/>
            <w:gridSpan w:val="2"/>
            <w:tcBorders>
              <w:top w:val="nil"/>
              <w:left w:val="nil"/>
              <w:bottom w:val="nil"/>
              <w:right w:val="nil"/>
            </w:tcBorders>
            <w:shd w:val="clear" w:color="auto" w:fill="auto"/>
            <w:noWrap/>
            <w:vAlign w:val="bottom"/>
            <w:hideMark/>
          </w:tcPr>
          <w:p w14:paraId="44CF29C5"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5A824394" w14:textId="77777777" w:rsidR="005C3BE3" w:rsidRPr="005C3BE3" w:rsidRDefault="005C3BE3" w:rsidP="00125D69">
            <w:pPr>
              <w:rPr>
                <w:color w:val="000000"/>
                <w:sz w:val="22"/>
                <w:szCs w:val="22"/>
              </w:rPr>
            </w:pPr>
          </w:p>
        </w:tc>
        <w:tc>
          <w:tcPr>
            <w:tcW w:w="2433" w:type="dxa"/>
            <w:gridSpan w:val="2"/>
            <w:tcBorders>
              <w:top w:val="nil"/>
              <w:left w:val="nil"/>
              <w:bottom w:val="nil"/>
              <w:right w:val="nil"/>
            </w:tcBorders>
            <w:shd w:val="clear" w:color="auto" w:fill="auto"/>
            <w:noWrap/>
            <w:vAlign w:val="bottom"/>
            <w:hideMark/>
          </w:tcPr>
          <w:p w14:paraId="52677CE0" w14:textId="77777777" w:rsidR="005C3BE3" w:rsidRPr="005C3BE3" w:rsidRDefault="005C3BE3" w:rsidP="00125D69">
            <w:pPr>
              <w:rPr>
                <w:color w:val="000000"/>
                <w:sz w:val="22"/>
                <w:szCs w:val="22"/>
              </w:rPr>
            </w:pPr>
          </w:p>
        </w:tc>
      </w:tr>
      <w:tr w:rsidR="005C3BE3" w:rsidRPr="005C3BE3" w14:paraId="17D9AA22" w14:textId="77777777" w:rsidTr="00125D69">
        <w:trPr>
          <w:trHeight w:val="271"/>
        </w:trPr>
        <w:tc>
          <w:tcPr>
            <w:tcW w:w="588" w:type="dxa"/>
            <w:tcBorders>
              <w:top w:val="nil"/>
              <w:left w:val="nil"/>
              <w:bottom w:val="nil"/>
              <w:right w:val="nil"/>
            </w:tcBorders>
            <w:shd w:val="clear" w:color="auto" w:fill="auto"/>
            <w:noWrap/>
            <w:vAlign w:val="bottom"/>
            <w:hideMark/>
          </w:tcPr>
          <w:p w14:paraId="7D9A5F66" w14:textId="77777777" w:rsidR="005C3BE3" w:rsidRPr="005C3BE3" w:rsidRDefault="005C3BE3" w:rsidP="00125D69">
            <w:pPr>
              <w:jc w:val="right"/>
              <w:rPr>
                <w:color w:val="000000"/>
                <w:sz w:val="22"/>
                <w:szCs w:val="22"/>
              </w:rPr>
            </w:pPr>
            <w:r w:rsidRPr="005C3BE3">
              <w:rPr>
                <w:color w:val="000000"/>
                <w:sz w:val="22"/>
                <w:szCs w:val="22"/>
              </w:rPr>
              <w:t>16.</w:t>
            </w:r>
          </w:p>
        </w:tc>
        <w:tc>
          <w:tcPr>
            <w:tcW w:w="3020" w:type="dxa"/>
            <w:gridSpan w:val="2"/>
            <w:tcBorders>
              <w:top w:val="nil"/>
              <w:left w:val="nil"/>
              <w:bottom w:val="nil"/>
              <w:right w:val="nil"/>
            </w:tcBorders>
            <w:shd w:val="clear" w:color="auto" w:fill="auto"/>
            <w:noWrap/>
            <w:vAlign w:val="bottom"/>
            <w:hideMark/>
          </w:tcPr>
          <w:p w14:paraId="264ABE8C" w14:textId="77777777" w:rsidR="005C3BE3" w:rsidRPr="005C3BE3" w:rsidRDefault="005C3BE3" w:rsidP="00125D69">
            <w:pPr>
              <w:rPr>
                <w:bCs/>
                <w:iCs/>
                <w:color w:val="000000"/>
                <w:sz w:val="22"/>
                <w:szCs w:val="22"/>
              </w:rPr>
            </w:pPr>
            <w:r w:rsidRPr="005C3BE3">
              <w:rPr>
                <w:bCs/>
                <w:iCs/>
                <w:color w:val="000000"/>
                <w:sz w:val="22"/>
                <w:szCs w:val="22"/>
              </w:rPr>
              <w:t>Kiskunfélegyháza</w:t>
            </w:r>
          </w:p>
        </w:tc>
        <w:tc>
          <w:tcPr>
            <w:tcW w:w="1358" w:type="dxa"/>
            <w:gridSpan w:val="2"/>
            <w:tcBorders>
              <w:top w:val="nil"/>
              <w:left w:val="nil"/>
              <w:bottom w:val="nil"/>
              <w:right w:val="nil"/>
            </w:tcBorders>
            <w:shd w:val="clear" w:color="auto" w:fill="auto"/>
            <w:noWrap/>
            <w:vAlign w:val="bottom"/>
            <w:hideMark/>
          </w:tcPr>
          <w:p w14:paraId="1C7CC951"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7A43F4B3" w14:textId="77777777" w:rsidR="005C3BE3" w:rsidRPr="005C3BE3" w:rsidRDefault="005C3BE3" w:rsidP="00125D69">
            <w:pPr>
              <w:rPr>
                <w:color w:val="000000"/>
                <w:sz w:val="22"/>
                <w:szCs w:val="22"/>
              </w:rPr>
            </w:pPr>
          </w:p>
        </w:tc>
        <w:tc>
          <w:tcPr>
            <w:tcW w:w="2433" w:type="dxa"/>
            <w:gridSpan w:val="2"/>
            <w:tcBorders>
              <w:top w:val="nil"/>
              <w:left w:val="nil"/>
              <w:bottom w:val="nil"/>
              <w:right w:val="nil"/>
            </w:tcBorders>
            <w:shd w:val="clear" w:color="auto" w:fill="auto"/>
            <w:noWrap/>
            <w:vAlign w:val="bottom"/>
            <w:hideMark/>
          </w:tcPr>
          <w:p w14:paraId="1C0F73C9" w14:textId="77777777" w:rsidR="005C3BE3" w:rsidRPr="005C3BE3" w:rsidRDefault="005C3BE3" w:rsidP="00125D69">
            <w:pPr>
              <w:rPr>
                <w:color w:val="000000"/>
                <w:sz w:val="22"/>
                <w:szCs w:val="22"/>
              </w:rPr>
            </w:pPr>
          </w:p>
        </w:tc>
      </w:tr>
      <w:tr w:rsidR="005C3BE3" w:rsidRPr="005C3BE3" w14:paraId="7BC3D7EF" w14:textId="77777777" w:rsidTr="00125D69">
        <w:trPr>
          <w:trHeight w:val="271"/>
        </w:trPr>
        <w:tc>
          <w:tcPr>
            <w:tcW w:w="588" w:type="dxa"/>
            <w:tcBorders>
              <w:top w:val="nil"/>
              <w:left w:val="nil"/>
              <w:bottom w:val="nil"/>
              <w:right w:val="nil"/>
            </w:tcBorders>
            <w:shd w:val="clear" w:color="auto" w:fill="auto"/>
            <w:noWrap/>
            <w:vAlign w:val="bottom"/>
            <w:hideMark/>
          </w:tcPr>
          <w:p w14:paraId="1460921A" w14:textId="77777777" w:rsidR="005C3BE3" w:rsidRPr="005C3BE3" w:rsidRDefault="005C3BE3" w:rsidP="00125D69">
            <w:pPr>
              <w:jc w:val="right"/>
              <w:rPr>
                <w:color w:val="000000"/>
                <w:sz w:val="22"/>
                <w:szCs w:val="22"/>
              </w:rPr>
            </w:pPr>
            <w:r w:rsidRPr="005C3BE3">
              <w:rPr>
                <w:color w:val="000000"/>
                <w:sz w:val="22"/>
                <w:szCs w:val="22"/>
              </w:rPr>
              <w:t>17.</w:t>
            </w:r>
          </w:p>
        </w:tc>
        <w:tc>
          <w:tcPr>
            <w:tcW w:w="3020" w:type="dxa"/>
            <w:gridSpan w:val="2"/>
            <w:tcBorders>
              <w:top w:val="nil"/>
              <w:left w:val="nil"/>
              <w:bottom w:val="nil"/>
              <w:right w:val="nil"/>
            </w:tcBorders>
            <w:shd w:val="clear" w:color="auto" w:fill="auto"/>
            <w:noWrap/>
            <w:vAlign w:val="bottom"/>
            <w:hideMark/>
          </w:tcPr>
          <w:p w14:paraId="57D1A851" w14:textId="77777777" w:rsidR="005C3BE3" w:rsidRPr="005C3BE3" w:rsidRDefault="005C3BE3" w:rsidP="00125D69">
            <w:pPr>
              <w:rPr>
                <w:bCs/>
                <w:iCs/>
                <w:color w:val="000000"/>
                <w:sz w:val="22"/>
                <w:szCs w:val="22"/>
              </w:rPr>
            </w:pPr>
            <w:r w:rsidRPr="005C3BE3">
              <w:rPr>
                <w:bCs/>
                <w:iCs/>
                <w:color w:val="000000"/>
                <w:sz w:val="22"/>
                <w:szCs w:val="22"/>
              </w:rPr>
              <w:t>Kunszállás</w:t>
            </w:r>
          </w:p>
        </w:tc>
        <w:tc>
          <w:tcPr>
            <w:tcW w:w="1358" w:type="dxa"/>
            <w:gridSpan w:val="2"/>
            <w:tcBorders>
              <w:top w:val="nil"/>
              <w:left w:val="nil"/>
              <w:bottom w:val="nil"/>
              <w:right w:val="nil"/>
            </w:tcBorders>
            <w:shd w:val="clear" w:color="auto" w:fill="auto"/>
            <w:noWrap/>
            <w:vAlign w:val="bottom"/>
            <w:hideMark/>
          </w:tcPr>
          <w:p w14:paraId="21330019"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3C977C4D" w14:textId="77777777" w:rsidR="005C3BE3" w:rsidRPr="005C3BE3" w:rsidRDefault="005C3BE3" w:rsidP="00125D69">
            <w:pPr>
              <w:rPr>
                <w:color w:val="000000"/>
                <w:sz w:val="22"/>
                <w:szCs w:val="22"/>
              </w:rPr>
            </w:pPr>
          </w:p>
        </w:tc>
        <w:tc>
          <w:tcPr>
            <w:tcW w:w="2433" w:type="dxa"/>
            <w:gridSpan w:val="2"/>
            <w:tcBorders>
              <w:top w:val="nil"/>
              <w:left w:val="nil"/>
              <w:bottom w:val="nil"/>
              <w:right w:val="nil"/>
            </w:tcBorders>
            <w:shd w:val="clear" w:color="auto" w:fill="auto"/>
            <w:noWrap/>
            <w:vAlign w:val="bottom"/>
            <w:hideMark/>
          </w:tcPr>
          <w:p w14:paraId="1A8858D0" w14:textId="77777777" w:rsidR="005C3BE3" w:rsidRPr="005C3BE3" w:rsidRDefault="005C3BE3" w:rsidP="00125D69">
            <w:pPr>
              <w:rPr>
                <w:color w:val="000000"/>
                <w:sz w:val="22"/>
                <w:szCs w:val="22"/>
              </w:rPr>
            </w:pPr>
          </w:p>
        </w:tc>
      </w:tr>
      <w:tr w:rsidR="005C3BE3" w:rsidRPr="005C3BE3" w14:paraId="6317D8D0" w14:textId="77777777" w:rsidTr="00125D69">
        <w:trPr>
          <w:trHeight w:val="271"/>
        </w:trPr>
        <w:tc>
          <w:tcPr>
            <w:tcW w:w="588" w:type="dxa"/>
            <w:tcBorders>
              <w:top w:val="nil"/>
              <w:left w:val="nil"/>
              <w:bottom w:val="nil"/>
              <w:right w:val="nil"/>
            </w:tcBorders>
            <w:shd w:val="clear" w:color="auto" w:fill="auto"/>
            <w:noWrap/>
            <w:vAlign w:val="bottom"/>
            <w:hideMark/>
          </w:tcPr>
          <w:p w14:paraId="233FEAC1" w14:textId="77777777" w:rsidR="005C3BE3" w:rsidRPr="005C3BE3" w:rsidRDefault="005C3BE3" w:rsidP="00125D69">
            <w:pPr>
              <w:jc w:val="right"/>
              <w:rPr>
                <w:color w:val="000000"/>
                <w:sz w:val="22"/>
                <w:szCs w:val="22"/>
              </w:rPr>
            </w:pPr>
            <w:r w:rsidRPr="005C3BE3">
              <w:rPr>
                <w:color w:val="000000"/>
                <w:sz w:val="22"/>
                <w:szCs w:val="22"/>
              </w:rPr>
              <w:t>18.</w:t>
            </w:r>
          </w:p>
        </w:tc>
        <w:tc>
          <w:tcPr>
            <w:tcW w:w="3020" w:type="dxa"/>
            <w:gridSpan w:val="2"/>
            <w:tcBorders>
              <w:top w:val="nil"/>
              <w:left w:val="nil"/>
              <w:bottom w:val="nil"/>
              <w:right w:val="nil"/>
            </w:tcBorders>
            <w:shd w:val="clear" w:color="auto" w:fill="auto"/>
            <w:noWrap/>
            <w:vAlign w:val="bottom"/>
            <w:hideMark/>
          </w:tcPr>
          <w:p w14:paraId="661DBC90" w14:textId="77777777" w:rsidR="005C3BE3" w:rsidRPr="005C3BE3" w:rsidRDefault="005C3BE3" w:rsidP="00125D69">
            <w:pPr>
              <w:rPr>
                <w:bCs/>
                <w:iCs/>
                <w:color w:val="000000"/>
                <w:sz w:val="22"/>
                <w:szCs w:val="22"/>
              </w:rPr>
            </w:pPr>
            <w:r w:rsidRPr="005C3BE3">
              <w:rPr>
                <w:bCs/>
                <w:iCs/>
                <w:color w:val="000000"/>
                <w:sz w:val="22"/>
                <w:szCs w:val="22"/>
              </w:rPr>
              <w:t>Városföld</w:t>
            </w:r>
          </w:p>
        </w:tc>
        <w:tc>
          <w:tcPr>
            <w:tcW w:w="1358" w:type="dxa"/>
            <w:gridSpan w:val="2"/>
            <w:tcBorders>
              <w:top w:val="nil"/>
              <w:left w:val="nil"/>
              <w:bottom w:val="nil"/>
              <w:right w:val="nil"/>
            </w:tcBorders>
            <w:shd w:val="clear" w:color="auto" w:fill="auto"/>
            <w:noWrap/>
            <w:vAlign w:val="bottom"/>
            <w:hideMark/>
          </w:tcPr>
          <w:p w14:paraId="1DD7C0F9"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7912D011" w14:textId="77777777" w:rsidR="005C3BE3" w:rsidRPr="005C3BE3" w:rsidRDefault="005C3BE3" w:rsidP="00125D69">
            <w:pPr>
              <w:rPr>
                <w:color w:val="000000"/>
                <w:sz w:val="22"/>
                <w:szCs w:val="22"/>
              </w:rPr>
            </w:pPr>
          </w:p>
        </w:tc>
        <w:tc>
          <w:tcPr>
            <w:tcW w:w="2433" w:type="dxa"/>
            <w:gridSpan w:val="2"/>
            <w:tcBorders>
              <w:top w:val="nil"/>
              <w:left w:val="nil"/>
              <w:bottom w:val="nil"/>
              <w:right w:val="nil"/>
            </w:tcBorders>
            <w:shd w:val="clear" w:color="auto" w:fill="auto"/>
            <w:noWrap/>
            <w:vAlign w:val="bottom"/>
            <w:hideMark/>
          </w:tcPr>
          <w:p w14:paraId="61C5248B" w14:textId="77777777" w:rsidR="005C3BE3" w:rsidRPr="005C3BE3" w:rsidRDefault="005C3BE3" w:rsidP="00125D69">
            <w:pPr>
              <w:rPr>
                <w:color w:val="000000"/>
                <w:sz w:val="22"/>
                <w:szCs w:val="22"/>
              </w:rPr>
            </w:pPr>
          </w:p>
        </w:tc>
      </w:tr>
      <w:tr w:rsidR="005C3BE3" w:rsidRPr="005C3BE3" w14:paraId="620A10FB" w14:textId="77777777" w:rsidTr="00125D69">
        <w:trPr>
          <w:trHeight w:val="271"/>
        </w:trPr>
        <w:tc>
          <w:tcPr>
            <w:tcW w:w="588" w:type="dxa"/>
            <w:tcBorders>
              <w:top w:val="nil"/>
              <w:left w:val="nil"/>
              <w:bottom w:val="nil"/>
              <w:right w:val="nil"/>
            </w:tcBorders>
            <w:shd w:val="clear" w:color="auto" w:fill="auto"/>
            <w:noWrap/>
            <w:vAlign w:val="bottom"/>
            <w:hideMark/>
          </w:tcPr>
          <w:p w14:paraId="24E5881E" w14:textId="77777777" w:rsidR="005C3BE3" w:rsidRPr="005C3BE3" w:rsidRDefault="005C3BE3" w:rsidP="00125D69">
            <w:pPr>
              <w:jc w:val="right"/>
              <w:rPr>
                <w:color w:val="000000"/>
                <w:sz w:val="22"/>
                <w:szCs w:val="22"/>
              </w:rPr>
            </w:pPr>
            <w:r w:rsidRPr="005C3BE3">
              <w:rPr>
                <w:color w:val="000000"/>
                <w:sz w:val="22"/>
                <w:szCs w:val="22"/>
              </w:rPr>
              <w:t>19.</w:t>
            </w:r>
          </w:p>
        </w:tc>
        <w:tc>
          <w:tcPr>
            <w:tcW w:w="3020" w:type="dxa"/>
            <w:gridSpan w:val="2"/>
            <w:tcBorders>
              <w:top w:val="nil"/>
              <w:left w:val="nil"/>
              <w:bottom w:val="nil"/>
              <w:right w:val="nil"/>
            </w:tcBorders>
            <w:shd w:val="clear" w:color="auto" w:fill="auto"/>
            <w:noWrap/>
            <w:vAlign w:val="bottom"/>
            <w:hideMark/>
          </w:tcPr>
          <w:p w14:paraId="14A3B799" w14:textId="77777777" w:rsidR="005C3BE3" w:rsidRPr="005C3BE3" w:rsidRDefault="005C3BE3" w:rsidP="00125D69">
            <w:pPr>
              <w:rPr>
                <w:bCs/>
                <w:iCs/>
                <w:color w:val="000000"/>
                <w:sz w:val="22"/>
                <w:szCs w:val="22"/>
              </w:rPr>
            </w:pPr>
            <w:r w:rsidRPr="005C3BE3">
              <w:rPr>
                <w:bCs/>
                <w:iCs/>
                <w:color w:val="000000"/>
                <w:sz w:val="22"/>
                <w:szCs w:val="22"/>
              </w:rPr>
              <w:t>Szentes</w:t>
            </w:r>
          </w:p>
        </w:tc>
        <w:tc>
          <w:tcPr>
            <w:tcW w:w="1358" w:type="dxa"/>
            <w:gridSpan w:val="2"/>
            <w:tcBorders>
              <w:top w:val="nil"/>
              <w:left w:val="nil"/>
              <w:bottom w:val="nil"/>
              <w:right w:val="nil"/>
            </w:tcBorders>
            <w:shd w:val="clear" w:color="auto" w:fill="auto"/>
            <w:noWrap/>
            <w:vAlign w:val="bottom"/>
            <w:hideMark/>
          </w:tcPr>
          <w:p w14:paraId="67C7341C"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6026F39B" w14:textId="77777777" w:rsidR="005C3BE3" w:rsidRPr="005C3BE3" w:rsidRDefault="005C3BE3" w:rsidP="00125D69">
            <w:pPr>
              <w:rPr>
                <w:color w:val="000000"/>
                <w:sz w:val="22"/>
                <w:szCs w:val="22"/>
              </w:rPr>
            </w:pPr>
          </w:p>
        </w:tc>
        <w:tc>
          <w:tcPr>
            <w:tcW w:w="2433" w:type="dxa"/>
            <w:gridSpan w:val="2"/>
            <w:tcBorders>
              <w:top w:val="nil"/>
              <w:left w:val="nil"/>
              <w:bottom w:val="nil"/>
              <w:right w:val="nil"/>
            </w:tcBorders>
            <w:shd w:val="clear" w:color="auto" w:fill="auto"/>
            <w:noWrap/>
            <w:vAlign w:val="bottom"/>
            <w:hideMark/>
          </w:tcPr>
          <w:p w14:paraId="515C6E8E" w14:textId="77777777" w:rsidR="005C3BE3" w:rsidRPr="005C3BE3" w:rsidRDefault="005C3BE3" w:rsidP="00125D69">
            <w:pPr>
              <w:rPr>
                <w:color w:val="000000"/>
                <w:sz w:val="22"/>
                <w:szCs w:val="22"/>
              </w:rPr>
            </w:pPr>
          </w:p>
        </w:tc>
      </w:tr>
      <w:tr w:rsidR="005C3BE3" w:rsidRPr="005C3BE3" w14:paraId="2083347B" w14:textId="77777777" w:rsidTr="00125D69">
        <w:trPr>
          <w:trHeight w:val="271"/>
        </w:trPr>
        <w:tc>
          <w:tcPr>
            <w:tcW w:w="588" w:type="dxa"/>
            <w:tcBorders>
              <w:top w:val="nil"/>
              <w:left w:val="nil"/>
              <w:bottom w:val="nil"/>
              <w:right w:val="nil"/>
            </w:tcBorders>
            <w:shd w:val="clear" w:color="auto" w:fill="auto"/>
            <w:noWrap/>
            <w:vAlign w:val="bottom"/>
            <w:hideMark/>
          </w:tcPr>
          <w:p w14:paraId="373A4D64" w14:textId="77777777" w:rsidR="005C3BE3" w:rsidRPr="005C3BE3" w:rsidRDefault="005C3BE3" w:rsidP="00125D69">
            <w:pPr>
              <w:jc w:val="right"/>
              <w:rPr>
                <w:color w:val="000000"/>
                <w:sz w:val="22"/>
                <w:szCs w:val="22"/>
              </w:rPr>
            </w:pPr>
            <w:r w:rsidRPr="005C3BE3">
              <w:rPr>
                <w:color w:val="000000"/>
                <w:sz w:val="22"/>
                <w:szCs w:val="22"/>
              </w:rPr>
              <w:t>20.</w:t>
            </w:r>
          </w:p>
        </w:tc>
        <w:tc>
          <w:tcPr>
            <w:tcW w:w="3020" w:type="dxa"/>
            <w:gridSpan w:val="2"/>
            <w:tcBorders>
              <w:top w:val="nil"/>
              <w:left w:val="nil"/>
              <w:bottom w:val="nil"/>
              <w:right w:val="nil"/>
            </w:tcBorders>
            <w:shd w:val="clear" w:color="auto" w:fill="auto"/>
            <w:noWrap/>
            <w:vAlign w:val="bottom"/>
            <w:hideMark/>
          </w:tcPr>
          <w:p w14:paraId="52B7D7DC" w14:textId="77777777" w:rsidR="005C3BE3" w:rsidRPr="005C3BE3" w:rsidRDefault="005C3BE3" w:rsidP="00125D69">
            <w:pPr>
              <w:rPr>
                <w:bCs/>
                <w:iCs/>
                <w:color w:val="000000"/>
                <w:sz w:val="22"/>
                <w:szCs w:val="22"/>
              </w:rPr>
            </w:pPr>
            <w:r w:rsidRPr="005C3BE3">
              <w:rPr>
                <w:bCs/>
                <w:iCs/>
                <w:color w:val="000000"/>
                <w:sz w:val="22"/>
                <w:szCs w:val="22"/>
              </w:rPr>
              <w:t>Kelebia</w:t>
            </w:r>
          </w:p>
        </w:tc>
        <w:tc>
          <w:tcPr>
            <w:tcW w:w="1358" w:type="dxa"/>
            <w:gridSpan w:val="2"/>
            <w:tcBorders>
              <w:top w:val="nil"/>
              <w:left w:val="nil"/>
              <w:bottom w:val="nil"/>
              <w:right w:val="nil"/>
            </w:tcBorders>
            <w:shd w:val="clear" w:color="auto" w:fill="auto"/>
            <w:noWrap/>
            <w:vAlign w:val="bottom"/>
            <w:hideMark/>
          </w:tcPr>
          <w:p w14:paraId="71E0E74A"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5C15EFF3" w14:textId="77777777" w:rsidR="005C3BE3" w:rsidRPr="005C3BE3" w:rsidRDefault="005C3BE3" w:rsidP="00125D69">
            <w:pPr>
              <w:rPr>
                <w:color w:val="000000"/>
                <w:sz w:val="22"/>
                <w:szCs w:val="22"/>
              </w:rPr>
            </w:pPr>
          </w:p>
        </w:tc>
        <w:tc>
          <w:tcPr>
            <w:tcW w:w="2433" w:type="dxa"/>
            <w:gridSpan w:val="2"/>
            <w:tcBorders>
              <w:top w:val="nil"/>
              <w:left w:val="nil"/>
              <w:bottom w:val="nil"/>
              <w:right w:val="nil"/>
            </w:tcBorders>
            <w:shd w:val="clear" w:color="auto" w:fill="auto"/>
            <w:noWrap/>
            <w:vAlign w:val="bottom"/>
            <w:hideMark/>
          </w:tcPr>
          <w:p w14:paraId="50A33709" w14:textId="77777777" w:rsidR="005C3BE3" w:rsidRPr="005C3BE3" w:rsidRDefault="005C3BE3" w:rsidP="00125D69">
            <w:pPr>
              <w:rPr>
                <w:color w:val="000000"/>
                <w:sz w:val="22"/>
                <w:szCs w:val="22"/>
              </w:rPr>
            </w:pPr>
          </w:p>
        </w:tc>
      </w:tr>
      <w:tr w:rsidR="005C3BE3" w:rsidRPr="005C3BE3" w14:paraId="1089161D" w14:textId="77777777" w:rsidTr="00125D69">
        <w:trPr>
          <w:trHeight w:val="271"/>
        </w:trPr>
        <w:tc>
          <w:tcPr>
            <w:tcW w:w="588" w:type="dxa"/>
            <w:tcBorders>
              <w:top w:val="nil"/>
              <w:left w:val="nil"/>
              <w:bottom w:val="nil"/>
              <w:right w:val="nil"/>
            </w:tcBorders>
            <w:shd w:val="clear" w:color="auto" w:fill="auto"/>
            <w:noWrap/>
            <w:vAlign w:val="bottom"/>
            <w:hideMark/>
          </w:tcPr>
          <w:p w14:paraId="64810ED9" w14:textId="77777777" w:rsidR="005C3BE3" w:rsidRPr="005C3BE3" w:rsidRDefault="005C3BE3" w:rsidP="00125D69">
            <w:pPr>
              <w:jc w:val="right"/>
              <w:rPr>
                <w:color w:val="000000"/>
                <w:sz w:val="22"/>
                <w:szCs w:val="22"/>
              </w:rPr>
            </w:pPr>
            <w:r w:rsidRPr="005C3BE3">
              <w:rPr>
                <w:color w:val="000000"/>
                <w:sz w:val="22"/>
                <w:szCs w:val="22"/>
              </w:rPr>
              <w:t>21.</w:t>
            </w:r>
          </w:p>
        </w:tc>
        <w:tc>
          <w:tcPr>
            <w:tcW w:w="3020" w:type="dxa"/>
            <w:gridSpan w:val="2"/>
            <w:tcBorders>
              <w:top w:val="nil"/>
              <w:left w:val="nil"/>
              <w:bottom w:val="nil"/>
              <w:right w:val="nil"/>
            </w:tcBorders>
            <w:shd w:val="clear" w:color="auto" w:fill="auto"/>
            <w:noWrap/>
            <w:vAlign w:val="bottom"/>
            <w:hideMark/>
          </w:tcPr>
          <w:p w14:paraId="46239591" w14:textId="77777777" w:rsidR="005C3BE3" w:rsidRPr="005C3BE3" w:rsidRDefault="005C3BE3" w:rsidP="00125D69">
            <w:pPr>
              <w:rPr>
                <w:bCs/>
                <w:iCs/>
                <w:color w:val="000000"/>
                <w:sz w:val="22"/>
                <w:szCs w:val="22"/>
              </w:rPr>
            </w:pPr>
            <w:r w:rsidRPr="005C3BE3">
              <w:rPr>
                <w:bCs/>
                <w:iCs/>
                <w:color w:val="000000"/>
                <w:sz w:val="22"/>
                <w:szCs w:val="22"/>
              </w:rPr>
              <w:t>Kunszentmiklós-Tass</w:t>
            </w:r>
          </w:p>
        </w:tc>
        <w:tc>
          <w:tcPr>
            <w:tcW w:w="1358" w:type="dxa"/>
            <w:gridSpan w:val="2"/>
            <w:tcBorders>
              <w:top w:val="nil"/>
              <w:left w:val="nil"/>
              <w:bottom w:val="nil"/>
              <w:right w:val="nil"/>
            </w:tcBorders>
            <w:shd w:val="clear" w:color="auto" w:fill="auto"/>
            <w:noWrap/>
            <w:vAlign w:val="bottom"/>
            <w:hideMark/>
          </w:tcPr>
          <w:p w14:paraId="5E2DA361"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17E1B9ED" w14:textId="77777777" w:rsidR="005C3BE3" w:rsidRPr="005C3BE3" w:rsidRDefault="005C3BE3" w:rsidP="00125D69">
            <w:pPr>
              <w:rPr>
                <w:color w:val="000000"/>
                <w:sz w:val="22"/>
                <w:szCs w:val="22"/>
              </w:rPr>
            </w:pPr>
          </w:p>
        </w:tc>
        <w:tc>
          <w:tcPr>
            <w:tcW w:w="2433" w:type="dxa"/>
            <w:gridSpan w:val="2"/>
            <w:tcBorders>
              <w:top w:val="nil"/>
              <w:left w:val="nil"/>
              <w:bottom w:val="nil"/>
              <w:right w:val="nil"/>
            </w:tcBorders>
            <w:shd w:val="clear" w:color="auto" w:fill="auto"/>
            <w:noWrap/>
            <w:vAlign w:val="bottom"/>
            <w:hideMark/>
          </w:tcPr>
          <w:p w14:paraId="49A66BF9" w14:textId="77777777" w:rsidR="005C3BE3" w:rsidRPr="005C3BE3" w:rsidRDefault="005C3BE3" w:rsidP="00125D69">
            <w:pPr>
              <w:rPr>
                <w:color w:val="000000"/>
                <w:sz w:val="22"/>
                <w:szCs w:val="22"/>
              </w:rPr>
            </w:pPr>
          </w:p>
        </w:tc>
      </w:tr>
      <w:tr w:rsidR="005C3BE3" w:rsidRPr="005C3BE3" w14:paraId="3C1B0B15" w14:textId="77777777" w:rsidTr="00125D69">
        <w:trPr>
          <w:trHeight w:val="271"/>
        </w:trPr>
        <w:tc>
          <w:tcPr>
            <w:tcW w:w="588" w:type="dxa"/>
            <w:tcBorders>
              <w:top w:val="nil"/>
              <w:left w:val="nil"/>
              <w:bottom w:val="nil"/>
              <w:right w:val="nil"/>
            </w:tcBorders>
            <w:shd w:val="clear" w:color="auto" w:fill="auto"/>
            <w:noWrap/>
            <w:vAlign w:val="bottom"/>
            <w:hideMark/>
          </w:tcPr>
          <w:p w14:paraId="7622042A" w14:textId="77777777" w:rsidR="005C3BE3" w:rsidRPr="005C3BE3" w:rsidRDefault="005C3BE3" w:rsidP="00125D69">
            <w:pPr>
              <w:jc w:val="right"/>
              <w:rPr>
                <w:color w:val="000000"/>
                <w:sz w:val="22"/>
                <w:szCs w:val="22"/>
              </w:rPr>
            </w:pPr>
            <w:r w:rsidRPr="005C3BE3">
              <w:rPr>
                <w:color w:val="000000"/>
                <w:sz w:val="22"/>
                <w:szCs w:val="22"/>
              </w:rPr>
              <w:t>22.</w:t>
            </w:r>
          </w:p>
        </w:tc>
        <w:tc>
          <w:tcPr>
            <w:tcW w:w="3020" w:type="dxa"/>
            <w:gridSpan w:val="2"/>
            <w:tcBorders>
              <w:top w:val="nil"/>
              <w:left w:val="nil"/>
              <w:bottom w:val="nil"/>
              <w:right w:val="nil"/>
            </w:tcBorders>
            <w:shd w:val="clear" w:color="auto" w:fill="auto"/>
            <w:noWrap/>
            <w:vAlign w:val="bottom"/>
            <w:hideMark/>
          </w:tcPr>
          <w:p w14:paraId="1206B0DA" w14:textId="77777777" w:rsidR="005C3BE3" w:rsidRPr="005C3BE3" w:rsidRDefault="005C3BE3" w:rsidP="00125D69">
            <w:pPr>
              <w:rPr>
                <w:bCs/>
                <w:iCs/>
                <w:color w:val="000000"/>
                <w:sz w:val="22"/>
                <w:szCs w:val="22"/>
              </w:rPr>
            </w:pPr>
            <w:r w:rsidRPr="005C3BE3">
              <w:rPr>
                <w:bCs/>
                <w:iCs/>
                <w:color w:val="000000"/>
                <w:sz w:val="22"/>
                <w:szCs w:val="22"/>
              </w:rPr>
              <w:t>Szeged-Rókus</w:t>
            </w:r>
          </w:p>
        </w:tc>
        <w:tc>
          <w:tcPr>
            <w:tcW w:w="1358" w:type="dxa"/>
            <w:gridSpan w:val="2"/>
            <w:tcBorders>
              <w:top w:val="nil"/>
              <w:left w:val="nil"/>
              <w:bottom w:val="nil"/>
              <w:right w:val="nil"/>
            </w:tcBorders>
            <w:shd w:val="clear" w:color="auto" w:fill="auto"/>
            <w:noWrap/>
            <w:vAlign w:val="bottom"/>
            <w:hideMark/>
          </w:tcPr>
          <w:p w14:paraId="25BB5CC2"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1FE255D8" w14:textId="77777777" w:rsidR="005C3BE3" w:rsidRPr="005C3BE3" w:rsidRDefault="005C3BE3" w:rsidP="00125D69">
            <w:pPr>
              <w:rPr>
                <w:color w:val="000000"/>
                <w:sz w:val="22"/>
                <w:szCs w:val="22"/>
              </w:rPr>
            </w:pPr>
          </w:p>
        </w:tc>
        <w:tc>
          <w:tcPr>
            <w:tcW w:w="2433" w:type="dxa"/>
            <w:gridSpan w:val="2"/>
            <w:tcBorders>
              <w:top w:val="nil"/>
              <w:left w:val="nil"/>
              <w:bottom w:val="nil"/>
              <w:right w:val="nil"/>
            </w:tcBorders>
            <w:shd w:val="clear" w:color="auto" w:fill="auto"/>
            <w:noWrap/>
            <w:vAlign w:val="bottom"/>
            <w:hideMark/>
          </w:tcPr>
          <w:p w14:paraId="4904115D" w14:textId="77777777" w:rsidR="005C3BE3" w:rsidRPr="005C3BE3" w:rsidRDefault="005C3BE3" w:rsidP="00125D69">
            <w:pPr>
              <w:rPr>
                <w:color w:val="000000"/>
                <w:sz w:val="22"/>
                <w:szCs w:val="22"/>
              </w:rPr>
            </w:pPr>
          </w:p>
        </w:tc>
      </w:tr>
      <w:tr w:rsidR="005C3BE3" w:rsidRPr="005C3BE3" w14:paraId="5BB0A871" w14:textId="77777777" w:rsidTr="00125D69">
        <w:trPr>
          <w:trHeight w:val="271"/>
        </w:trPr>
        <w:tc>
          <w:tcPr>
            <w:tcW w:w="588" w:type="dxa"/>
            <w:tcBorders>
              <w:top w:val="nil"/>
              <w:left w:val="nil"/>
              <w:bottom w:val="nil"/>
              <w:right w:val="nil"/>
            </w:tcBorders>
            <w:shd w:val="clear" w:color="auto" w:fill="auto"/>
            <w:noWrap/>
            <w:vAlign w:val="bottom"/>
            <w:hideMark/>
          </w:tcPr>
          <w:p w14:paraId="7484E67D" w14:textId="77777777" w:rsidR="005C3BE3" w:rsidRPr="005C3BE3" w:rsidRDefault="005C3BE3" w:rsidP="00125D69">
            <w:pPr>
              <w:jc w:val="right"/>
              <w:rPr>
                <w:color w:val="000000"/>
                <w:sz w:val="22"/>
                <w:szCs w:val="22"/>
              </w:rPr>
            </w:pPr>
            <w:r w:rsidRPr="005C3BE3">
              <w:rPr>
                <w:color w:val="000000"/>
                <w:sz w:val="22"/>
                <w:szCs w:val="22"/>
              </w:rPr>
              <w:t>23.</w:t>
            </w:r>
          </w:p>
        </w:tc>
        <w:tc>
          <w:tcPr>
            <w:tcW w:w="3020" w:type="dxa"/>
            <w:gridSpan w:val="2"/>
            <w:tcBorders>
              <w:top w:val="nil"/>
              <w:left w:val="nil"/>
              <w:bottom w:val="nil"/>
              <w:right w:val="nil"/>
            </w:tcBorders>
            <w:shd w:val="clear" w:color="auto" w:fill="auto"/>
            <w:noWrap/>
            <w:vAlign w:val="bottom"/>
            <w:hideMark/>
          </w:tcPr>
          <w:p w14:paraId="298B3CA7" w14:textId="77777777" w:rsidR="005C3BE3" w:rsidRPr="005C3BE3" w:rsidRDefault="005C3BE3" w:rsidP="00125D69">
            <w:pPr>
              <w:rPr>
                <w:bCs/>
                <w:iCs/>
                <w:color w:val="000000"/>
                <w:sz w:val="22"/>
                <w:szCs w:val="22"/>
              </w:rPr>
            </w:pPr>
            <w:r w:rsidRPr="005C3BE3">
              <w:rPr>
                <w:bCs/>
                <w:iCs/>
                <w:color w:val="000000"/>
                <w:sz w:val="22"/>
                <w:szCs w:val="22"/>
              </w:rPr>
              <w:t>Hódmezővásárhely</w:t>
            </w:r>
          </w:p>
        </w:tc>
        <w:tc>
          <w:tcPr>
            <w:tcW w:w="1358" w:type="dxa"/>
            <w:gridSpan w:val="2"/>
            <w:tcBorders>
              <w:top w:val="nil"/>
              <w:left w:val="nil"/>
              <w:bottom w:val="nil"/>
              <w:right w:val="nil"/>
            </w:tcBorders>
            <w:shd w:val="clear" w:color="auto" w:fill="auto"/>
            <w:noWrap/>
            <w:vAlign w:val="bottom"/>
            <w:hideMark/>
          </w:tcPr>
          <w:p w14:paraId="5DA2943B"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411D72CD" w14:textId="77777777" w:rsidR="005C3BE3" w:rsidRPr="005C3BE3" w:rsidRDefault="005C3BE3" w:rsidP="00125D69">
            <w:pPr>
              <w:rPr>
                <w:color w:val="000000"/>
                <w:sz w:val="22"/>
                <w:szCs w:val="22"/>
              </w:rPr>
            </w:pPr>
          </w:p>
        </w:tc>
        <w:tc>
          <w:tcPr>
            <w:tcW w:w="2433" w:type="dxa"/>
            <w:gridSpan w:val="2"/>
            <w:tcBorders>
              <w:top w:val="nil"/>
              <w:left w:val="nil"/>
              <w:bottom w:val="nil"/>
              <w:right w:val="nil"/>
            </w:tcBorders>
            <w:shd w:val="clear" w:color="auto" w:fill="auto"/>
            <w:noWrap/>
            <w:vAlign w:val="bottom"/>
            <w:hideMark/>
          </w:tcPr>
          <w:p w14:paraId="21C9F45F" w14:textId="77777777" w:rsidR="005C3BE3" w:rsidRPr="005C3BE3" w:rsidRDefault="005C3BE3" w:rsidP="00125D69">
            <w:pPr>
              <w:rPr>
                <w:color w:val="000000"/>
                <w:sz w:val="22"/>
                <w:szCs w:val="22"/>
              </w:rPr>
            </w:pPr>
          </w:p>
        </w:tc>
      </w:tr>
      <w:tr w:rsidR="005C3BE3" w:rsidRPr="005C3BE3" w14:paraId="57E0F61E" w14:textId="77777777" w:rsidTr="00125D69">
        <w:trPr>
          <w:trHeight w:val="271"/>
        </w:trPr>
        <w:tc>
          <w:tcPr>
            <w:tcW w:w="588" w:type="dxa"/>
            <w:tcBorders>
              <w:top w:val="nil"/>
              <w:left w:val="nil"/>
              <w:bottom w:val="nil"/>
              <w:right w:val="nil"/>
            </w:tcBorders>
            <w:shd w:val="clear" w:color="auto" w:fill="auto"/>
            <w:noWrap/>
            <w:vAlign w:val="bottom"/>
            <w:hideMark/>
          </w:tcPr>
          <w:p w14:paraId="233ADF47" w14:textId="77777777" w:rsidR="005C3BE3" w:rsidRPr="005C3BE3" w:rsidRDefault="005C3BE3" w:rsidP="00125D69">
            <w:pPr>
              <w:jc w:val="right"/>
              <w:rPr>
                <w:color w:val="000000"/>
                <w:sz w:val="22"/>
                <w:szCs w:val="22"/>
              </w:rPr>
            </w:pPr>
            <w:r w:rsidRPr="005C3BE3">
              <w:rPr>
                <w:color w:val="000000"/>
                <w:sz w:val="22"/>
                <w:szCs w:val="22"/>
              </w:rPr>
              <w:t>24.</w:t>
            </w:r>
          </w:p>
        </w:tc>
        <w:tc>
          <w:tcPr>
            <w:tcW w:w="3020" w:type="dxa"/>
            <w:gridSpan w:val="2"/>
            <w:tcBorders>
              <w:top w:val="nil"/>
              <w:left w:val="nil"/>
              <w:bottom w:val="nil"/>
              <w:right w:val="nil"/>
            </w:tcBorders>
            <w:shd w:val="clear" w:color="auto" w:fill="auto"/>
            <w:noWrap/>
            <w:vAlign w:val="bottom"/>
            <w:hideMark/>
          </w:tcPr>
          <w:p w14:paraId="249473AC" w14:textId="77777777" w:rsidR="005C3BE3" w:rsidRPr="005C3BE3" w:rsidRDefault="005C3BE3" w:rsidP="00125D69">
            <w:pPr>
              <w:rPr>
                <w:bCs/>
                <w:iCs/>
                <w:color w:val="000000"/>
                <w:sz w:val="22"/>
                <w:szCs w:val="22"/>
              </w:rPr>
            </w:pPr>
            <w:proofErr w:type="spellStart"/>
            <w:r w:rsidRPr="005C3BE3">
              <w:rPr>
                <w:bCs/>
                <w:iCs/>
                <w:color w:val="000000"/>
                <w:sz w:val="22"/>
                <w:szCs w:val="22"/>
              </w:rPr>
              <w:t>Hódmezővásárhelyi-Népkert</w:t>
            </w:r>
            <w:proofErr w:type="spellEnd"/>
          </w:p>
        </w:tc>
        <w:tc>
          <w:tcPr>
            <w:tcW w:w="1358" w:type="dxa"/>
            <w:gridSpan w:val="2"/>
            <w:tcBorders>
              <w:top w:val="nil"/>
              <w:left w:val="nil"/>
              <w:bottom w:val="nil"/>
              <w:right w:val="nil"/>
            </w:tcBorders>
            <w:shd w:val="clear" w:color="auto" w:fill="auto"/>
            <w:noWrap/>
            <w:vAlign w:val="bottom"/>
            <w:hideMark/>
          </w:tcPr>
          <w:p w14:paraId="6E264EE5"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4EAD96FC" w14:textId="77777777" w:rsidR="005C3BE3" w:rsidRPr="005C3BE3" w:rsidRDefault="005C3BE3" w:rsidP="00125D69">
            <w:pPr>
              <w:rPr>
                <w:color w:val="000000"/>
                <w:sz w:val="22"/>
                <w:szCs w:val="22"/>
              </w:rPr>
            </w:pPr>
          </w:p>
        </w:tc>
        <w:tc>
          <w:tcPr>
            <w:tcW w:w="2433" w:type="dxa"/>
            <w:gridSpan w:val="2"/>
            <w:tcBorders>
              <w:top w:val="nil"/>
              <w:left w:val="nil"/>
              <w:bottom w:val="nil"/>
              <w:right w:val="nil"/>
            </w:tcBorders>
            <w:shd w:val="clear" w:color="auto" w:fill="auto"/>
            <w:noWrap/>
            <w:vAlign w:val="bottom"/>
            <w:hideMark/>
          </w:tcPr>
          <w:p w14:paraId="74861BAF" w14:textId="77777777" w:rsidR="005C3BE3" w:rsidRPr="005C3BE3" w:rsidRDefault="005C3BE3" w:rsidP="00125D69">
            <w:pPr>
              <w:rPr>
                <w:color w:val="000000"/>
                <w:sz w:val="22"/>
                <w:szCs w:val="22"/>
              </w:rPr>
            </w:pPr>
          </w:p>
        </w:tc>
      </w:tr>
      <w:tr w:rsidR="005C3BE3" w:rsidRPr="005C3BE3" w14:paraId="1B87D371" w14:textId="77777777" w:rsidTr="00125D69">
        <w:trPr>
          <w:trHeight w:val="271"/>
        </w:trPr>
        <w:tc>
          <w:tcPr>
            <w:tcW w:w="588" w:type="dxa"/>
            <w:tcBorders>
              <w:top w:val="nil"/>
              <w:left w:val="nil"/>
              <w:bottom w:val="nil"/>
              <w:right w:val="nil"/>
            </w:tcBorders>
            <w:shd w:val="clear" w:color="auto" w:fill="auto"/>
            <w:noWrap/>
            <w:vAlign w:val="bottom"/>
            <w:hideMark/>
          </w:tcPr>
          <w:p w14:paraId="6C4ECC50" w14:textId="77777777" w:rsidR="005C3BE3" w:rsidRPr="005C3BE3" w:rsidRDefault="005C3BE3" w:rsidP="00125D69">
            <w:pPr>
              <w:jc w:val="right"/>
              <w:rPr>
                <w:color w:val="000000"/>
                <w:sz w:val="22"/>
                <w:szCs w:val="22"/>
              </w:rPr>
            </w:pPr>
            <w:r w:rsidRPr="005C3BE3">
              <w:rPr>
                <w:color w:val="000000"/>
                <w:sz w:val="22"/>
                <w:szCs w:val="22"/>
              </w:rPr>
              <w:lastRenderedPageBreak/>
              <w:t>25.</w:t>
            </w:r>
          </w:p>
        </w:tc>
        <w:tc>
          <w:tcPr>
            <w:tcW w:w="3020" w:type="dxa"/>
            <w:gridSpan w:val="2"/>
            <w:tcBorders>
              <w:top w:val="nil"/>
              <w:left w:val="nil"/>
              <w:bottom w:val="nil"/>
              <w:right w:val="nil"/>
            </w:tcBorders>
            <w:shd w:val="clear" w:color="auto" w:fill="auto"/>
            <w:noWrap/>
            <w:vAlign w:val="bottom"/>
            <w:hideMark/>
          </w:tcPr>
          <w:p w14:paraId="26011D17" w14:textId="77777777" w:rsidR="005C3BE3" w:rsidRPr="005C3BE3" w:rsidRDefault="005C3BE3" w:rsidP="00125D69">
            <w:pPr>
              <w:rPr>
                <w:bCs/>
                <w:iCs/>
                <w:color w:val="000000"/>
                <w:sz w:val="22"/>
                <w:szCs w:val="22"/>
              </w:rPr>
            </w:pPr>
            <w:r w:rsidRPr="005C3BE3">
              <w:rPr>
                <w:bCs/>
                <w:iCs/>
                <w:color w:val="000000"/>
                <w:sz w:val="22"/>
                <w:szCs w:val="22"/>
              </w:rPr>
              <w:t>Csárdaszállás</w:t>
            </w:r>
          </w:p>
        </w:tc>
        <w:tc>
          <w:tcPr>
            <w:tcW w:w="1358" w:type="dxa"/>
            <w:gridSpan w:val="2"/>
            <w:tcBorders>
              <w:top w:val="nil"/>
              <w:left w:val="nil"/>
              <w:bottom w:val="nil"/>
              <w:right w:val="nil"/>
            </w:tcBorders>
            <w:shd w:val="clear" w:color="auto" w:fill="auto"/>
            <w:noWrap/>
            <w:vAlign w:val="bottom"/>
            <w:hideMark/>
          </w:tcPr>
          <w:p w14:paraId="13C5B0EF"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22216F6F" w14:textId="77777777" w:rsidR="005C3BE3" w:rsidRPr="005C3BE3" w:rsidRDefault="005C3BE3" w:rsidP="00125D69">
            <w:pPr>
              <w:rPr>
                <w:color w:val="000000"/>
                <w:sz w:val="22"/>
                <w:szCs w:val="22"/>
              </w:rPr>
            </w:pPr>
          </w:p>
        </w:tc>
        <w:tc>
          <w:tcPr>
            <w:tcW w:w="2433" w:type="dxa"/>
            <w:gridSpan w:val="2"/>
            <w:tcBorders>
              <w:top w:val="nil"/>
              <w:left w:val="nil"/>
              <w:bottom w:val="nil"/>
              <w:right w:val="nil"/>
            </w:tcBorders>
            <w:shd w:val="clear" w:color="auto" w:fill="auto"/>
            <w:noWrap/>
            <w:vAlign w:val="bottom"/>
            <w:hideMark/>
          </w:tcPr>
          <w:p w14:paraId="77BCA80C" w14:textId="77777777" w:rsidR="005C3BE3" w:rsidRPr="005C3BE3" w:rsidRDefault="005C3BE3" w:rsidP="00125D69">
            <w:pPr>
              <w:rPr>
                <w:color w:val="000000"/>
                <w:sz w:val="22"/>
                <w:szCs w:val="22"/>
              </w:rPr>
            </w:pPr>
          </w:p>
        </w:tc>
      </w:tr>
      <w:tr w:rsidR="005C3BE3" w:rsidRPr="005C3BE3" w14:paraId="316487FE" w14:textId="77777777" w:rsidTr="00125D69">
        <w:trPr>
          <w:trHeight w:val="271"/>
        </w:trPr>
        <w:tc>
          <w:tcPr>
            <w:tcW w:w="588" w:type="dxa"/>
            <w:tcBorders>
              <w:top w:val="nil"/>
              <w:left w:val="nil"/>
              <w:bottom w:val="nil"/>
              <w:right w:val="nil"/>
            </w:tcBorders>
            <w:shd w:val="clear" w:color="auto" w:fill="auto"/>
            <w:noWrap/>
            <w:vAlign w:val="bottom"/>
            <w:hideMark/>
          </w:tcPr>
          <w:p w14:paraId="44C74BED" w14:textId="77777777" w:rsidR="005C3BE3" w:rsidRPr="005C3BE3" w:rsidRDefault="005C3BE3" w:rsidP="00125D69">
            <w:pPr>
              <w:jc w:val="right"/>
              <w:rPr>
                <w:color w:val="000000"/>
                <w:sz w:val="22"/>
                <w:szCs w:val="22"/>
              </w:rPr>
            </w:pPr>
            <w:r w:rsidRPr="005C3BE3">
              <w:rPr>
                <w:color w:val="000000"/>
                <w:sz w:val="22"/>
                <w:szCs w:val="22"/>
              </w:rPr>
              <w:t>26.</w:t>
            </w:r>
          </w:p>
        </w:tc>
        <w:tc>
          <w:tcPr>
            <w:tcW w:w="3020" w:type="dxa"/>
            <w:gridSpan w:val="2"/>
            <w:tcBorders>
              <w:top w:val="nil"/>
              <w:left w:val="nil"/>
              <w:bottom w:val="nil"/>
              <w:right w:val="nil"/>
            </w:tcBorders>
            <w:shd w:val="clear" w:color="auto" w:fill="auto"/>
            <w:noWrap/>
            <w:vAlign w:val="bottom"/>
            <w:hideMark/>
          </w:tcPr>
          <w:p w14:paraId="2CB88D94" w14:textId="77777777" w:rsidR="005C3BE3" w:rsidRPr="005C3BE3" w:rsidRDefault="005C3BE3" w:rsidP="00125D69">
            <w:pPr>
              <w:rPr>
                <w:bCs/>
                <w:iCs/>
                <w:color w:val="000000"/>
                <w:sz w:val="22"/>
                <w:szCs w:val="22"/>
              </w:rPr>
            </w:pPr>
            <w:r w:rsidRPr="005C3BE3">
              <w:rPr>
                <w:bCs/>
                <w:iCs/>
                <w:color w:val="000000"/>
                <w:sz w:val="22"/>
                <w:szCs w:val="22"/>
              </w:rPr>
              <w:t>Murony</w:t>
            </w:r>
          </w:p>
        </w:tc>
        <w:tc>
          <w:tcPr>
            <w:tcW w:w="1358" w:type="dxa"/>
            <w:gridSpan w:val="2"/>
            <w:tcBorders>
              <w:top w:val="nil"/>
              <w:left w:val="nil"/>
              <w:bottom w:val="nil"/>
              <w:right w:val="nil"/>
            </w:tcBorders>
            <w:shd w:val="clear" w:color="auto" w:fill="auto"/>
            <w:noWrap/>
            <w:vAlign w:val="bottom"/>
            <w:hideMark/>
          </w:tcPr>
          <w:p w14:paraId="3F1C2F5F"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375229BA" w14:textId="77777777" w:rsidR="005C3BE3" w:rsidRPr="005C3BE3" w:rsidRDefault="005C3BE3" w:rsidP="00125D69">
            <w:pPr>
              <w:rPr>
                <w:color w:val="000000"/>
                <w:sz w:val="22"/>
                <w:szCs w:val="22"/>
              </w:rPr>
            </w:pPr>
          </w:p>
        </w:tc>
        <w:tc>
          <w:tcPr>
            <w:tcW w:w="2433" w:type="dxa"/>
            <w:gridSpan w:val="2"/>
            <w:tcBorders>
              <w:top w:val="nil"/>
              <w:left w:val="nil"/>
              <w:bottom w:val="nil"/>
              <w:right w:val="nil"/>
            </w:tcBorders>
            <w:shd w:val="clear" w:color="auto" w:fill="auto"/>
            <w:noWrap/>
            <w:vAlign w:val="bottom"/>
            <w:hideMark/>
          </w:tcPr>
          <w:p w14:paraId="661792B8" w14:textId="77777777" w:rsidR="005C3BE3" w:rsidRPr="005C3BE3" w:rsidRDefault="005C3BE3" w:rsidP="00125D69">
            <w:pPr>
              <w:rPr>
                <w:color w:val="000000"/>
                <w:sz w:val="22"/>
                <w:szCs w:val="22"/>
              </w:rPr>
            </w:pPr>
          </w:p>
        </w:tc>
      </w:tr>
      <w:tr w:rsidR="005C3BE3" w:rsidRPr="005C3BE3" w14:paraId="4BB53317" w14:textId="77777777" w:rsidTr="00125D69">
        <w:trPr>
          <w:trHeight w:val="271"/>
        </w:trPr>
        <w:tc>
          <w:tcPr>
            <w:tcW w:w="588" w:type="dxa"/>
            <w:tcBorders>
              <w:top w:val="nil"/>
              <w:left w:val="nil"/>
              <w:bottom w:val="nil"/>
              <w:right w:val="nil"/>
            </w:tcBorders>
            <w:shd w:val="clear" w:color="auto" w:fill="auto"/>
            <w:noWrap/>
            <w:vAlign w:val="bottom"/>
            <w:hideMark/>
          </w:tcPr>
          <w:p w14:paraId="78C1EB5E" w14:textId="77777777" w:rsidR="005C3BE3" w:rsidRPr="005C3BE3" w:rsidRDefault="005C3BE3" w:rsidP="00125D69">
            <w:pPr>
              <w:jc w:val="right"/>
              <w:rPr>
                <w:color w:val="000000"/>
                <w:sz w:val="22"/>
                <w:szCs w:val="22"/>
              </w:rPr>
            </w:pPr>
            <w:r w:rsidRPr="005C3BE3">
              <w:rPr>
                <w:color w:val="000000"/>
                <w:sz w:val="22"/>
                <w:szCs w:val="22"/>
              </w:rPr>
              <w:t>27.</w:t>
            </w:r>
          </w:p>
        </w:tc>
        <w:tc>
          <w:tcPr>
            <w:tcW w:w="3020" w:type="dxa"/>
            <w:gridSpan w:val="2"/>
            <w:tcBorders>
              <w:top w:val="nil"/>
              <w:left w:val="nil"/>
              <w:bottom w:val="nil"/>
              <w:right w:val="nil"/>
            </w:tcBorders>
            <w:shd w:val="clear" w:color="auto" w:fill="auto"/>
            <w:noWrap/>
            <w:vAlign w:val="bottom"/>
            <w:hideMark/>
          </w:tcPr>
          <w:p w14:paraId="426F7C05" w14:textId="77777777" w:rsidR="005C3BE3" w:rsidRPr="005C3BE3" w:rsidRDefault="005C3BE3" w:rsidP="00125D69">
            <w:pPr>
              <w:rPr>
                <w:bCs/>
                <w:iCs/>
                <w:color w:val="000000"/>
                <w:sz w:val="22"/>
                <w:szCs w:val="22"/>
              </w:rPr>
            </w:pPr>
            <w:r w:rsidRPr="005C3BE3">
              <w:rPr>
                <w:bCs/>
                <w:iCs/>
                <w:color w:val="000000"/>
                <w:sz w:val="22"/>
                <w:szCs w:val="22"/>
              </w:rPr>
              <w:t>Mezőberény</w:t>
            </w:r>
          </w:p>
        </w:tc>
        <w:tc>
          <w:tcPr>
            <w:tcW w:w="1358" w:type="dxa"/>
            <w:gridSpan w:val="2"/>
            <w:tcBorders>
              <w:top w:val="nil"/>
              <w:left w:val="nil"/>
              <w:bottom w:val="nil"/>
              <w:right w:val="nil"/>
            </w:tcBorders>
            <w:shd w:val="clear" w:color="auto" w:fill="auto"/>
            <w:noWrap/>
            <w:vAlign w:val="bottom"/>
            <w:hideMark/>
          </w:tcPr>
          <w:p w14:paraId="49F5A3DB"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hideMark/>
          </w:tcPr>
          <w:p w14:paraId="6F9BF2CE" w14:textId="77777777" w:rsidR="005C3BE3" w:rsidRPr="005C3BE3" w:rsidRDefault="005C3BE3" w:rsidP="00125D69">
            <w:pPr>
              <w:rPr>
                <w:color w:val="000000"/>
                <w:sz w:val="22"/>
                <w:szCs w:val="22"/>
              </w:rPr>
            </w:pPr>
          </w:p>
        </w:tc>
        <w:tc>
          <w:tcPr>
            <w:tcW w:w="2433" w:type="dxa"/>
            <w:gridSpan w:val="2"/>
            <w:tcBorders>
              <w:top w:val="nil"/>
              <w:left w:val="nil"/>
              <w:bottom w:val="nil"/>
              <w:right w:val="nil"/>
            </w:tcBorders>
            <w:shd w:val="clear" w:color="auto" w:fill="auto"/>
            <w:noWrap/>
            <w:vAlign w:val="bottom"/>
            <w:hideMark/>
          </w:tcPr>
          <w:p w14:paraId="4CBEB867" w14:textId="77777777" w:rsidR="005C3BE3" w:rsidRPr="005C3BE3" w:rsidRDefault="005C3BE3" w:rsidP="00125D69">
            <w:pPr>
              <w:rPr>
                <w:color w:val="000000"/>
                <w:sz w:val="22"/>
                <w:szCs w:val="22"/>
              </w:rPr>
            </w:pPr>
          </w:p>
        </w:tc>
      </w:tr>
      <w:tr w:rsidR="005C3BE3" w:rsidRPr="005C3BE3" w14:paraId="62075596" w14:textId="77777777" w:rsidTr="00125D69">
        <w:trPr>
          <w:gridAfter w:val="1"/>
          <w:wAfter w:w="223" w:type="dxa"/>
          <w:trHeight w:val="271"/>
        </w:trPr>
        <w:tc>
          <w:tcPr>
            <w:tcW w:w="3385" w:type="dxa"/>
            <w:gridSpan w:val="2"/>
            <w:tcBorders>
              <w:top w:val="nil"/>
              <w:left w:val="nil"/>
              <w:bottom w:val="nil"/>
              <w:right w:val="nil"/>
            </w:tcBorders>
            <w:shd w:val="clear" w:color="auto" w:fill="auto"/>
            <w:vAlign w:val="bottom"/>
          </w:tcPr>
          <w:p w14:paraId="0175D3DF" w14:textId="77777777" w:rsidR="005C3BE3" w:rsidRPr="005C3BE3" w:rsidRDefault="005C3BE3" w:rsidP="00125D69">
            <w:pPr>
              <w:rPr>
                <w:color w:val="000000"/>
                <w:sz w:val="22"/>
                <w:szCs w:val="22"/>
              </w:rPr>
            </w:pPr>
            <w:r w:rsidRPr="005C3BE3">
              <w:rPr>
                <w:color w:val="000000"/>
                <w:sz w:val="22"/>
                <w:szCs w:val="22"/>
              </w:rPr>
              <w:t xml:space="preserve">   28.  Békéscsaba</w:t>
            </w:r>
          </w:p>
          <w:p w14:paraId="204DD5AD" w14:textId="77777777" w:rsidR="005C3BE3" w:rsidRPr="005C3BE3" w:rsidRDefault="005C3BE3" w:rsidP="00125D69">
            <w:pPr>
              <w:ind w:left="12" w:firstLine="142"/>
              <w:rPr>
                <w:color w:val="000000"/>
                <w:sz w:val="22"/>
                <w:szCs w:val="22"/>
              </w:rPr>
            </w:pPr>
            <w:r w:rsidRPr="005C3BE3">
              <w:rPr>
                <w:color w:val="000000"/>
                <w:sz w:val="22"/>
                <w:szCs w:val="22"/>
              </w:rPr>
              <w:t>29.  Algyő</w:t>
            </w:r>
          </w:p>
          <w:p w14:paraId="650B0226" w14:textId="77777777" w:rsidR="005C3BE3" w:rsidRPr="005C3BE3" w:rsidRDefault="005C3BE3" w:rsidP="00125D69">
            <w:pPr>
              <w:rPr>
                <w:color w:val="000000"/>
                <w:sz w:val="22"/>
                <w:szCs w:val="22"/>
              </w:rPr>
            </w:pPr>
          </w:p>
        </w:tc>
        <w:tc>
          <w:tcPr>
            <w:tcW w:w="1358" w:type="dxa"/>
            <w:gridSpan w:val="2"/>
            <w:tcBorders>
              <w:top w:val="nil"/>
              <w:left w:val="nil"/>
              <w:bottom w:val="nil"/>
              <w:right w:val="nil"/>
            </w:tcBorders>
            <w:shd w:val="clear" w:color="auto" w:fill="auto"/>
            <w:vAlign w:val="bottom"/>
          </w:tcPr>
          <w:p w14:paraId="725E48E6" w14:textId="77777777" w:rsidR="005C3BE3" w:rsidRPr="005C3BE3" w:rsidRDefault="005C3BE3" w:rsidP="00125D69">
            <w:pPr>
              <w:rPr>
                <w:color w:val="000000"/>
                <w:sz w:val="22"/>
                <w:szCs w:val="22"/>
              </w:rPr>
            </w:pPr>
          </w:p>
        </w:tc>
        <w:tc>
          <w:tcPr>
            <w:tcW w:w="1561" w:type="dxa"/>
            <w:gridSpan w:val="2"/>
            <w:tcBorders>
              <w:top w:val="nil"/>
              <w:left w:val="nil"/>
              <w:bottom w:val="nil"/>
              <w:right w:val="nil"/>
            </w:tcBorders>
            <w:shd w:val="clear" w:color="auto" w:fill="auto"/>
            <w:noWrap/>
            <w:vAlign w:val="bottom"/>
          </w:tcPr>
          <w:p w14:paraId="261FA707" w14:textId="77777777" w:rsidR="005C3BE3" w:rsidRPr="005C3BE3" w:rsidRDefault="005C3BE3" w:rsidP="00125D69">
            <w:pPr>
              <w:rPr>
                <w:color w:val="000000"/>
                <w:sz w:val="22"/>
                <w:szCs w:val="22"/>
              </w:rPr>
            </w:pPr>
          </w:p>
        </w:tc>
        <w:tc>
          <w:tcPr>
            <w:tcW w:w="2433" w:type="dxa"/>
            <w:gridSpan w:val="2"/>
            <w:tcBorders>
              <w:top w:val="nil"/>
              <w:left w:val="nil"/>
              <w:bottom w:val="nil"/>
              <w:right w:val="nil"/>
            </w:tcBorders>
            <w:shd w:val="clear" w:color="auto" w:fill="auto"/>
            <w:noWrap/>
            <w:vAlign w:val="bottom"/>
          </w:tcPr>
          <w:p w14:paraId="27577A9B" w14:textId="77777777" w:rsidR="005C3BE3" w:rsidRPr="005C3BE3" w:rsidRDefault="005C3BE3" w:rsidP="00125D69">
            <w:pPr>
              <w:rPr>
                <w:color w:val="000000"/>
                <w:sz w:val="22"/>
                <w:szCs w:val="22"/>
              </w:rPr>
            </w:pPr>
          </w:p>
        </w:tc>
      </w:tr>
    </w:tbl>
    <w:p w14:paraId="4E6B4E0F" w14:textId="77777777" w:rsidR="005C3BE3" w:rsidRPr="005C3BE3" w:rsidRDefault="005C3BE3" w:rsidP="005C3BE3">
      <w:pPr>
        <w:jc w:val="both"/>
        <w:rPr>
          <w:sz w:val="22"/>
          <w:szCs w:val="22"/>
        </w:rPr>
      </w:pPr>
    </w:p>
    <w:p w14:paraId="059E64E1" w14:textId="77777777" w:rsidR="005C3BE3" w:rsidRPr="005C3BE3" w:rsidRDefault="005C3BE3" w:rsidP="005C3BE3">
      <w:pPr>
        <w:pStyle w:val="Listaszerbekezds"/>
        <w:numPr>
          <w:ilvl w:val="0"/>
          <w:numId w:val="39"/>
        </w:numPr>
        <w:spacing w:after="0" w:line="240" w:lineRule="auto"/>
        <w:jc w:val="both"/>
        <w:rPr>
          <w:rFonts w:ascii="Times New Roman" w:hAnsi="Times New Roman"/>
          <w:u w:val="single"/>
        </w:rPr>
      </w:pPr>
      <w:r w:rsidRPr="005C3BE3">
        <w:rPr>
          <w:rFonts w:ascii="Times New Roman" w:hAnsi="Times New Roman"/>
          <w:u w:val="single"/>
        </w:rPr>
        <w:t xml:space="preserve">Pályavasúti Területi Igazgatóság </w:t>
      </w:r>
      <w:proofErr w:type="gramStart"/>
      <w:r w:rsidRPr="005C3BE3">
        <w:rPr>
          <w:rFonts w:ascii="Times New Roman" w:hAnsi="Times New Roman"/>
          <w:u w:val="single"/>
        </w:rPr>
        <w:t>Budapest  területén</w:t>
      </w:r>
      <w:proofErr w:type="gramEnd"/>
      <w:r w:rsidRPr="005C3BE3">
        <w:rPr>
          <w:rFonts w:ascii="Times New Roman" w:hAnsi="Times New Roman"/>
          <w:u w:val="single"/>
        </w:rPr>
        <w:t>:</w:t>
      </w:r>
    </w:p>
    <w:p w14:paraId="2890AD88" w14:textId="77777777" w:rsidR="005C3BE3" w:rsidRPr="005C3BE3" w:rsidRDefault="005C3BE3" w:rsidP="005C3BE3">
      <w:pPr>
        <w:ind w:left="708"/>
        <w:rPr>
          <w:sz w:val="22"/>
          <w:szCs w:val="22"/>
        </w:rPr>
      </w:pPr>
    </w:p>
    <w:p w14:paraId="515E112C" w14:textId="77777777" w:rsidR="005C3BE3" w:rsidRPr="005C3BE3" w:rsidRDefault="005C3BE3" w:rsidP="005C3BE3">
      <w:pPr>
        <w:ind w:left="708"/>
        <w:rPr>
          <w:sz w:val="22"/>
          <w:szCs w:val="22"/>
        </w:rPr>
      </w:pPr>
      <w:r w:rsidRPr="005C3BE3">
        <w:rPr>
          <w:sz w:val="22"/>
          <w:szCs w:val="22"/>
        </w:rPr>
        <w:t xml:space="preserve">- </w:t>
      </w:r>
      <w:proofErr w:type="spellStart"/>
      <w:r w:rsidRPr="005C3BE3">
        <w:rPr>
          <w:sz w:val="22"/>
          <w:szCs w:val="22"/>
        </w:rPr>
        <w:t>Schauer-Hungária</w:t>
      </w:r>
      <w:proofErr w:type="spellEnd"/>
      <w:r w:rsidRPr="005C3BE3">
        <w:rPr>
          <w:sz w:val="22"/>
          <w:szCs w:val="22"/>
        </w:rPr>
        <w:t xml:space="preserve"> Kereskedelmi és Szolgáltató Kft. által kezelt PIS-GBE, PIS3-KÖFI berendezéseket használó állomások:</w:t>
      </w:r>
    </w:p>
    <w:p w14:paraId="20C5ABDD" w14:textId="77777777" w:rsidR="005C3BE3" w:rsidRPr="005C3BE3" w:rsidRDefault="005C3BE3" w:rsidP="005C3BE3">
      <w:pPr>
        <w:pStyle w:val="Listaszerbekezds"/>
        <w:ind w:left="1068"/>
        <w:jc w:val="both"/>
        <w:rPr>
          <w:rFonts w:ascii="Times New Roman" w:eastAsia="Times New Roman" w:hAnsi="Times New Roman"/>
          <w:iCs/>
          <w:noProof/>
          <w:lang w:eastAsia="hu-HU"/>
        </w:rPr>
      </w:pPr>
      <w:r w:rsidRPr="005C3BE3">
        <w:rPr>
          <w:rFonts w:ascii="Times New Roman" w:eastAsia="Times New Roman" w:hAnsi="Times New Roman"/>
          <w:iCs/>
          <w:noProof/>
          <w:lang w:eastAsia="hu-HU"/>
        </w:rPr>
        <w:t>Forgalomirányítási Csoport Budapest által távkezelt állomások és megállóhelyek</w:t>
      </w:r>
    </w:p>
    <w:p w14:paraId="5A5EFFD2" w14:textId="77777777" w:rsidR="005C3BE3" w:rsidRPr="005C3BE3" w:rsidRDefault="005C3BE3" w:rsidP="005C3BE3">
      <w:pPr>
        <w:pStyle w:val="Listaszerbekezds"/>
        <w:ind w:left="1068"/>
        <w:jc w:val="both"/>
        <w:rPr>
          <w:rFonts w:ascii="Times New Roman" w:eastAsia="Times New Roman" w:hAnsi="Times New Roman"/>
          <w:iCs/>
          <w:noProof/>
          <w:lang w:eastAsia="hu-HU"/>
        </w:rPr>
      </w:pPr>
      <w:r w:rsidRPr="005C3BE3">
        <w:rPr>
          <w:rFonts w:ascii="Times New Roman" w:eastAsia="Times New Roman" w:hAnsi="Times New Roman"/>
          <w:iCs/>
          <w:noProof/>
          <w:lang w:eastAsia="hu-HU"/>
        </w:rPr>
        <w:t>Budapest Déli Forgalmi Csomóponti Főnökség állomása</w:t>
      </w:r>
    </w:p>
    <w:p w14:paraId="09890085" w14:textId="77777777" w:rsidR="005C3BE3" w:rsidRPr="005C3BE3" w:rsidRDefault="005C3BE3" w:rsidP="005C3BE3">
      <w:pPr>
        <w:pStyle w:val="Listaszerbekezds"/>
        <w:ind w:left="1068"/>
        <w:jc w:val="both"/>
        <w:rPr>
          <w:rFonts w:ascii="Times New Roman" w:eastAsia="Times New Roman" w:hAnsi="Times New Roman"/>
          <w:iCs/>
          <w:noProof/>
          <w:lang w:eastAsia="hu-HU"/>
        </w:rPr>
      </w:pPr>
      <w:r w:rsidRPr="005C3BE3">
        <w:rPr>
          <w:rFonts w:ascii="Times New Roman" w:eastAsia="Times New Roman" w:hAnsi="Times New Roman"/>
          <w:iCs/>
          <w:noProof/>
          <w:lang w:eastAsia="hu-HU"/>
        </w:rPr>
        <w:t>Ferencváros Forgalmi Csomóponti Főnökség állomásai és megállóhelyei,</w:t>
      </w:r>
    </w:p>
    <w:p w14:paraId="67E5B100" w14:textId="77777777" w:rsidR="005C3BE3" w:rsidRPr="005C3BE3" w:rsidRDefault="005C3BE3" w:rsidP="005C3BE3">
      <w:pPr>
        <w:pStyle w:val="Listaszerbekezds"/>
        <w:ind w:left="1068"/>
        <w:jc w:val="both"/>
        <w:rPr>
          <w:rFonts w:ascii="Times New Roman" w:eastAsia="Times New Roman" w:hAnsi="Times New Roman"/>
          <w:iCs/>
          <w:noProof/>
          <w:lang w:eastAsia="hu-HU"/>
        </w:rPr>
      </w:pPr>
      <w:r w:rsidRPr="005C3BE3">
        <w:rPr>
          <w:rFonts w:ascii="Times New Roman" w:eastAsia="Times New Roman" w:hAnsi="Times New Roman"/>
          <w:iCs/>
          <w:noProof/>
          <w:lang w:eastAsia="hu-HU"/>
        </w:rPr>
        <w:t>Rákosrendező Forgalmi Csomóponti Főnökség állomásai és megállóhelyei,</w:t>
      </w:r>
    </w:p>
    <w:p w14:paraId="71C44029" w14:textId="77777777" w:rsidR="005C3BE3" w:rsidRPr="005C3BE3" w:rsidRDefault="005C3BE3" w:rsidP="005C3BE3">
      <w:pPr>
        <w:pStyle w:val="Listaszerbekezds"/>
        <w:ind w:left="1068"/>
        <w:jc w:val="both"/>
        <w:rPr>
          <w:rFonts w:ascii="Times New Roman" w:hAnsi="Times New Roman"/>
          <w:u w:val="single"/>
        </w:rPr>
      </w:pPr>
      <w:r w:rsidRPr="005C3BE3">
        <w:rPr>
          <w:rFonts w:ascii="Times New Roman" w:eastAsia="Times New Roman" w:hAnsi="Times New Roman"/>
          <w:iCs/>
          <w:noProof/>
          <w:lang w:eastAsia="hu-HU"/>
        </w:rPr>
        <w:t>Székesfehérvár Forgalmi Csomóponti Főnökség állomásai és megállóhelyei,</w:t>
      </w:r>
    </w:p>
    <w:p w14:paraId="10DE6C12" w14:textId="77777777" w:rsidR="005C3BE3" w:rsidRPr="005C3BE3" w:rsidRDefault="005C3BE3" w:rsidP="005C3BE3">
      <w:pPr>
        <w:pStyle w:val="Nincstrkz"/>
        <w:ind w:left="709"/>
        <w:rPr>
          <w:rFonts w:ascii="Times New Roman" w:hAnsi="Times New Roman" w:cs="Times New Roman"/>
        </w:rPr>
      </w:pPr>
      <w:r w:rsidRPr="005C3BE3">
        <w:rPr>
          <w:rFonts w:ascii="Times New Roman" w:hAnsi="Times New Roman" w:cs="Times New Roman"/>
        </w:rPr>
        <w:t xml:space="preserve">- </w:t>
      </w:r>
      <w:proofErr w:type="spellStart"/>
      <w:r w:rsidRPr="005C3BE3">
        <w:rPr>
          <w:rFonts w:ascii="Times New Roman" w:hAnsi="Times New Roman" w:cs="Times New Roman"/>
        </w:rPr>
        <w:t>Hungarobyte</w:t>
      </w:r>
      <w:proofErr w:type="spellEnd"/>
      <w:r w:rsidRPr="005C3BE3">
        <w:rPr>
          <w:rFonts w:ascii="Times New Roman" w:hAnsi="Times New Roman" w:cs="Times New Roman"/>
        </w:rPr>
        <w:t xml:space="preserve"> Gyártó, Szolgáltató és Kereskedelmi Kft. által kezelt </w:t>
      </w:r>
      <w:proofErr w:type="spellStart"/>
      <w:r w:rsidRPr="005C3BE3">
        <w:rPr>
          <w:rFonts w:ascii="Times New Roman" w:hAnsi="Times New Roman" w:cs="Times New Roman"/>
        </w:rPr>
        <w:t>Digiton</w:t>
      </w:r>
      <w:proofErr w:type="spellEnd"/>
      <w:r w:rsidRPr="005C3BE3">
        <w:rPr>
          <w:rFonts w:ascii="Times New Roman" w:hAnsi="Times New Roman" w:cs="Times New Roman"/>
        </w:rPr>
        <w:t xml:space="preserve"> berendezéseket használó állomás</w:t>
      </w:r>
    </w:p>
    <w:p w14:paraId="3FE495BA" w14:textId="77777777" w:rsidR="005C3BE3" w:rsidRPr="005C3BE3" w:rsidRDefault="005C3BE3" w:rsidP="005C3BE3">
      <w:pPr>
        <w:pStyle w:val="Nincstrkz"/>
        <w:ind w:left="1134"/>
        <w:rPr>
          <w:rFonts w:ascii="Times New Roman" w:hAnsi="Times New Roman" w:cs="Times New Roman"/>
          <w:i/>
        </w:rPr>
      </w:pPr>
      <w:r w:rsidRPr="005C3BE3">
        <w:rPr>
          <w:rFonts w:ascii="Times New Roman" w:hAnsi="Times New Roman" w:cs="Times New Roman"/>
        </w:rPr>
        <w:t>Balassagyarmat Forgalmi Csomóponti Főnökség Balassagyarmat és Diósjenő állomás</w:t>
      </w:r>
    </w:p>
    <w:p w14:paraId="30550B11" w14:textId="77777777" w:rsidR="005C3BE3" w:rsidRDefault="005C3BE3" w:rsidP="007963ED">
      <w:pPr>
        <w:pStyle w:val="Cmsor1"/>
        <w:keepLines/>
        <w:jc w:val="both"/>
        <w:rPr>
          <w:rFonts w:ascii="Times New Roman" w:hAnsi="Times New Roman"/>
          <w:i w:val="0"/>
          <w:spacing w:val="0"/>
          <w:sz w:val="22"/>
          <w:szCs w:val="22"/>
          <w:lang w:eastAsia="hu-HU"/>
        </w:rPr>
      </w:pPr>
      <w:r>
        <w:rPr>
          <w:rFonts w:ascii="Times New Roman" w:hAnsi="Times New Roman"/>
          <w:i w:val="0"/>
          <w:spacing w:val="0"/>
          <w:sz w:val="22"/>
          <w:szCs w:val="22"/>
          <w:lang w:eastAsia="hu-HU"/>
        </w:rPr>
        <w:br w:type="page"/>
      </w:r>
    </w:p>
    <w:p w14:paraId="583C6014" w14:textId="6B3D78ED" w:rsidR="007963ED" w:rsidRPr="006164F1" w:rsidRDefault="007963ED" w:rsidP="005C3BE3">
      <w:pPr>
        <w:pStyle w:val="Cmsor1"/>
        <w:keepLines/>
        <w:numPr>
          <w:ilvl w:val="0"/>
          <w:numId w:val="0"/>
        </w:numPr>
        <w:jc w:val="both"/>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lastRenderedPageBreak/>
        <w:t>IGAZOLÁSOK, NYILATKOZATOK JEGYZÉKE</w:t>
      </w:r>
    </w:p>
    <w:p w14:paraId="1F3ED488" w14:textId="77777777" w:rsidR="007963ED" w:rsidRPr="006164F1" w:rsidRDefault="007963ED" w:rsidP="007963ED">
      <w:pPr>
        <w:keepNext/>
        <w:keepLines/>
        <w:suppressAutoHyphens w:val="0"/>
        <w:overflowPunct/>
        <w:autoSpaceDE/>
        <w:jc w:val="both"/>
        <w:textAlignment w:val="auto"/>
        <w:rPr>
          <w:sz w:val="22"/>
          <w:szCs w:val="22"/>
          <w:lang w:eastAsia="hu-HU"/>
        </w:rPr>
      </w:pPr>
    </w:p>
    <w:p w14:paraId="486C2326" w14:textId="34DB8705" w:rsidR="007963ED" w:rsidRDefault="007963ED" w:rsidP="005C3BE3">
      <w:pPr>
        <w:widowControl w:val="0"/>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005C3BE3">
        <w:rPr>
          <w:sz w:val="22"/>
          <w:szCs w:val="22"/>
          <w:lang w:eastAsia="hu-HU"/>
        </w:rPr>
        <w:t>.</w:t>
      </w:r>
    </w:p>
    <w:tbl>
      <w:tblPr>
        <w:tblpPr w:leftFromText="141" w:rightFromText="141" w:vertAnchor="text" w:horzAnchor="margin" w:tblpY="477"/>
        <w:tblW w:w="8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1"/>
        <w:gridCol w:w="6680"/>
      </w:tblGrid>
      <w:tr w:rsidR="00125D69" w:rsidRPr="006164F1" w14:paraId="1319A60E" w14:textId="77777777" w:rsidTr="00AC48C4">
        <w:trPr>
          <w:trHeight w:val="659"/>
          <w:tblHeader/>
        </w:trPr>
        <w:tc>
          <w:tcPr>
            <w:tcW w:w="2131" w:type="dxa"/>
            <w:tcBorders>
              <w:top w:val="single" w:sz="4" w:space="0" w:color="auto"/>
              <w:left w:val="single" w:sz="4" w:space="0" w:color="auto"/>
              <w:bottom w:val="single" w:sz="4" w:space="0" w:color="auto"/>
              <w:right w:val="single" w:sz="4" w:space="0" w:color="auto"/>
            </w:tcBorders>
          </w:tcPr>
          <w:p w14:paraId="79B729C1" w14:textId="77777777" w:rsidR="00125D69" w:rsidRPr="006164F1" w:rsidRDefault="00125D69" w:rsidP="00125D69">
            <w:pPr>
              <w:widowControl w:val="0"/>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6680" w:type="dxa"/>
            <w:tcBorders>
              <w:top w:val="single" w:sz="4" w:space="0" w:color="auto"/>
              <w:left w:val="single" w:sz="4" w:space="0" w:color="auto"/>
              <w:bottom w:val="single" w:sz="4" w:space="0" w:color="auto"/>
              <w:right w:val="single" w:sz="4" w:space="0" w:color="auto"/>
            </w:tcBorders>
          </w:tcPr>
          <w:p w14:paraId="02C9CF12" w14:textId="77777777" w:rsidR="00125D69" w:rsidRPr="006164F1" w:rsidRDefault="00125D69" w:rsidP="00125D69">
            <w:pPr>
              <w:widowControl w:val="0"/>
              <w:suppressAutoHyphens w:val="0"/>
              <w:overflowPunct/>
              <w:autoSpaceDE/>
              <w:jc w:val="both"/>
              <w:textAlignment w:val="auto"/>
              <w:rPr>
                <w:b/>
                <w:sz w:val="22"/>
                <w:szCs w:val="22"/>
                <w:lang w:eastAsia="hu-HU"/>
              </w:rPr>
            </w:pPr>
            <w:r w:rsidRPr="006164F1">
              <w:rPr>
                <w:b/>
                <w:sz w:val="22"/>
                <w:szCs w:val="22"/>
                <w:lang w:eastAsia="hu-HU"/>
              </w:rPr>
              <w:t>Iratanyag megnevezése, csatolandó dokumentumok, nyilatkozatok, igazolások megnevezése</w:t>
            </w:r>
          </w:p>
        </w:tc>
      </w:tr>
      <w:tr w:rsidR="00125D69" w:rsidRPr="006164F1" w14:paraId="44D55442" w14:textId="77777777" w:rsidTr="00AC48C4">
        <w:trPr>
          <w:trHeight w:val="224"/>
          <w:tblHeader/>
        </w:trPr>
        <w:tc>
          <w:tcPr>
            <w:tcW w:w="2131" w:type="dxa"/>
            <w:tcBorders>
              <w:top w:val="single" w:sz="4" w:space="0" w:color="auto"/>
              <w:left w:val="single" w:sz="4" w:space="0" w:color="auto"/>
              <w:bottom w:val="single" w:sz="4" w:space="0" w:color="auto"/>
              <w:right w:val="single" w:sz="4" w:space="0" w:color="auto"/>
            </w:tcBorders>
          </w:tcPr>
          <w:p w14:paraId="5A0429A0" w14:textId="77777777" w:rsidR="00125D69" w:rsidRPr="006164F1" w:rsidRDefault="00125D69" w:rsidP="00125D69">
            <w:pPr>
              <w:widowControl w:val="0"/>
              <w:suppressAutoHyphens w:val="0"/>
              <w:overflowPunct/>
              <w:autoSpaceDE/>
              <w:ind w:right="-108"/>
              <w:textAlignment w:val="auto"/>
              <w:rPr>
                <w:b/>
                <w:sz w:val="22"/>
                <w:szCs w:val="22"/>
                <w:lang w:eastAsia="hu-HU"/>
              </w:rPr>
            </w:pPr>
          </w:p>
        </w:tc>
        <w:tc>
          <w:tcPr>
            <w:tcW w:w="6680" w:type="dxa"/>
            <w:tcBorders>
              <w:top w:val="single" w:sz="4" w:space="0" w:color="auto"/>
              <w:left w:val="single" w:sz="4" w:space="0" w:color="auto"/>
              <w:bottom w:val="single" w:sz="4" w:space="0" w:color="auto"/>
              <w:right w:val="single" w:sz="4" w:space="0" w:color="auto"/>
            </w:tcBorders>
          </w:tcPr>
          <w:p w14:paraId="6CBDB4FE" w14:textId="77777777" w:rsidR="00125D69" w:rsidRPr="006164F1" w:rsidRDefault="00125D69" w:rsidP="00125D69">
            <w:pPr>
              <w:widowControl w:val="0"/>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125D69" w:rsidRPr="006164F1" w14:paraId="0DFD84B0" w14:textId="77777777" w:rsidTr="00AC48C4">
        <w:trPr>
          <w:trHeight w:val="211"/>
          <w:tblHeader/>
        </w:trPr>
        <w:tc>
          <w:tcPr>
            <w:tcW w:w="2131" w:type="dxa"/>
            <w:tcBorders>
              <w:top w:val="single" w:sz="4" w:space="0" w:color="auto"/>
              <w:left w:val="single" w:sz="4" w:space="0" w:color="auto"/>
              <w:bottom w:val="single" w:sz="4" w:space="0" w:color="auto"/>
              <w:right w:val="single" w:sz="4" w:space="0" w:color="auto"/>
            </w:tcBorders>
          </w:tcPr>
          <w:p w14:paraId="470E35AD" w14:textId="77777777" w:rsidR="00125D69" w:rsidRPr="006164F1" w:rsidRDefault="00125D69" w:rsidP="00125D69">
            <w:pPr>
              <w:widowControl w:val="0"/>
              <w:suppressAutoHyphens w:val="0"/>
              <w:overflowPunct/>
              <w:autoSpaceDE/>
              <w:ind w:right="-108"/>
              <w:jc w:val="both"/>
              <w:textAlignment w:val="auto"/>
              <w:rPr>
                <w:sz w:val="22"/>
                <w:szCs w:val="22"/>
                <w:lang w:eastAsia="hu-HU"/>
              </w:rPr>
            </w:pPr>
            <w:r w:rsidRPr="006164F1">
              <w:rPr>
                <w:sz w:val="22"/>
                <w:szCs w:val="22"/>
                <w:lang w:eastAsia="hu-HU"/>
              </w:rPr>
              <w:t>2. sz. melléklet</w:t>
            </w:r>
          </w:p>
        </w:tc>
        <w:tc>
          <w:tcPr>
            <w:tcW w:w="6680" w:type="dxa"/>
            <w:tcBorders>
              <w:top w:val="single" w:sz="4" w:space="0" w:color="auto"/>
              <w:left w:val="single" w:sz="4" w:space="0" w:color="auto"/>
              <w:bottom w:val="single" w:sz="4" w:space="0" w:color="auto"/>
              <w:right w:val="single" w:sz="4" w:space="0" w:color="auto"/>
            </w:tcBorders>
          </w:tcPr>
          <w:p w14:paraId="072E158D" w14:textId="77777777" w:rsidR="00125D69" w:rsidRPr="006164F1" w:rsidRDefault="00125D69" w:rsidP="00125D69">
            <w:pPr>
              <w:widowControl w:val="0"/>
              <w:suppressAutoHyphens w:val="0"/>
              <w:overflowPunct/>
              <w:autoSpaceDE/>
              <w:jc w:val="both"/>
              <w:textAlignment w:val="auto"/>
              <w:rPr>
                <w:sz w:val="22"/>
                <w:szCs w:val="22"/>
                <w:lang w:eastAsia="hu-HU"/>
              </w:rPr>
            </w:pPr>
            <w:r w:rsidRPr="006164F1">
              <w:rPr>
                <w:sz w:val="22"/>
                <w:szCs w:val="22"/>
                <w:lang w:eastAsia="hu-HU"/>
              </w:rPr>
              <w:t>Felolvasólap</w:t>
            </w:r>
          </w:p>
        </w:tc>
      </w:tr>
      <w:tr w:rsidR="00125D69" w:rsidRPr="006164F1" w14:paraId="1A3C08A7" w14:textId="77777777" w:rsidTr="00AC48C4">
        <w:trPr>
          <w:trHeight w:val="224"/>
          <w:tblHeader/>
        </w:trPr>
        <w:tc>
          <w:tcPr>
            <w:tcW w:w="2131" w:type="dxa"/>
            <w:tcBorders>
              <w:top w:val="single" w:sz="4" w:space="0" w:color="auto"/>
              <w:left w:val="single" w:sz="4" w:space="0" w:color="auto"/>
              <w:bottom w:val="single" w:sz="4" w:space="0" w:color="auto"/>
              <w:right w:val="single" w:sz="4" w:space="0" w:color="auto"/>
            </w:tcBorders>
          </w:tcPr>
          <w:p w14:paraId="51D80BD5" w14:textId="77777777" w:rsidR="00125D69" w:rsidRPr="006164F1" w:rsidRDefault="00125D69" w:rsidP="00125D69">
            <w:pPr>
              <w:widowControl w:val="0"/>
              <w:suppressAutoHyphens w:val="0"/>
              <w:overflowPunct/>
              <w:autoSpaceDE/>
              <w:ind w:right="-108"/>
              <w:jc w:val="both"/>
              <w:textAlignment w:val="auto"/>
              <w:rPr>
                <w:sz w:val="22"/>
                <w:szCs w:val="22"/>
                <w:lang w:eastAsia="hu-HU"/>
              </w:rPr>
            </w:pPr>
            <w:r w:rsidRPr="006164F1">
              <w:rPr>
                <w:sz w:val="22"/>
                <w:szCs w:val="22"/>
                <w:lang w:eastAsia="hu-HU"/>
              </w:rPr>
              <w:t>3. sz. melléklet</w:t>
            </w:r>
          </w:p>
        </w:tc>
        <w:tc>
          <w:tcPr>
            <w:tcW w:w="6680" w:type="dxa"/>
            <w:tcBorders>
              <w:top w:val="single" w:sz="4" w:space="0" w:color="auto"/>
              <w:left w:val="single" w:sz="4" w:space="0" w:color="auto"/>
              <w:bottom w:val="single" w:sz="4" w:space="0" w:color="auto"/>
              <w:right w:val="single" w:sz="4" w:space="0" w:color="auto"/>
            </w:tcBorders>
          </w:tcPr>
          <w:p w14:paraId="684AD78C" w14:textId="77777777" w:rsidR="00125D69" w:rsidRPr="006164F1" w:rsidRDefault="00125D69" w:rsidP="00125D69">
            <w:pPr>
              <w:widowControl w:val="0"/>
              <w:suppressAutoHyphens w:val="0"/>
              <w:overflowPunct/>
              <w:autoSpaceDE/>
              <w:jc w:val="both"/>
              <w:textAlignment w:val="auto"/>
              <w:rPr>
                <w:sz w:val="22"/>
                <w:szCs w:val="22"/>
                <w:lang w:eastAsia="hu-HU"/>
              </w:rPr>
            </w:pPr>
            <w:r w:rsidRPr="006164F1">
              <w:rPr>
                <w:sz w:val="22"/>
                <w:szCs w:val="22"/>
                <w:lang w:eastAsia="hu-HU"/>
              </w:rPr>
              <w:t>Nyilatkozat a kizáró okokról</w:t>
            </w:r>
          </w:p>
        </w:tc>
      </w:tr>
      <w:tr w:rsidR="00125D69" w:rsidRPr="006164F1" w14:paraId="6B6A159D" w14:textId="77777777" w:rsidTr="00AC48C4">
        <w:trPr>
          <w:trHeight w:val="211"/>
          <w:tblHeader/>
        </w:trPr>
        <w:tc>
          <w:tcPr>
            <w:tcW w:w="2131" w:type="dxa"/>
            <w:tcBorders>
              <w:top w:val="single" w:sz="4" w:space="0" w:color="auto"/>
              <w:left w:val="single" w:sz="4" w:space="0" w:color="auto"/>
              <w:bottom w:val="single" w:sz="4" w:space="0" w:color="auto"/>
              <w:right w:val="single" w:sz="4" w:space="0" w:color="auto"/>
            </w:tcBorders>
          </w:tcPr>
          <w:p w14:paraId="0C24ACA3" w14:textId="77777777" w:rsidR="00125D69" w:rsidRPr="006164F1" w:rsidRDefault="00125D69" w:rsidP="00125D69">
            <w:pPr>
              <w:widowControl w:val="0"/>
              <w:suppressAutoHyphens w:val="0"/>
              <w:overflowPunct/>
              <w:autoSpaceDE/>
              <w:ind w:right="-108"/>
              <w:jc w:val="both"/>
              <w:textAlignment w:val="auto"/>
              <w:rPr>
                <w:sz w:val="22"/>
                <w:szCs w:val="22"/>
                <w:lang w:eastAsia="hu-HU"/>
              </w:rPr>
            </w:pPr>
            <w:r w:rsidRPr="006164F1">
              <w:rPr>
                <w:sz w:val="22"/>
                <w:szCs w:val="22"/>
                <w:lang w:eastAsia="hu-HU"/>
              </w:rPr>
              <w:t>4. sz. melléklet</w:t>
            </w:r>
          </w:p>
        </w:tc>
        <w:tc>
          <w:tcPr>
            <w:tcW w:w="6680" w:type="dxa"/>
            <w:tcBorders>
              <w:top w:val="single" w:sz="4" w:space="0" w:color="auto"/>
              <w:left w:val="single" w:sz="4" w:space="0" w:color="auto"/>
              <w:bottom w:val="single" w:sz="4" w:space="0" w:color="auto"/>
              <w:right w:val="single" w:sz="4" w:space="0" w:color="auto"/>
            </w:tcBorders>
          </w:tcPr>
          <w:p w14:paraId="75FFA501" w14:textId="77777777" w:rsidR="00125D69" w:rsidRPr="006164F1" w:rsidRDefault="00125D69" w:rsidP="00125D69">
            <w:pPr>
              <w:widowControl w:val="0"/>
              <w:suppressAutoHyphens w:val="0"/>
              <w:overflowPunct/>
              <w:autoSpaceDE/>
              <w:ind w:right="150"/>
              <w:jc w:val="both"/>
              <w:textAlignment w:val="auto"/>
              <w:rPr>
                <w:iCs/>
                <w:sz w:val="22"/>
                <w:szCs w:val="22"/>
                <w:lang w:eastAsia="hu-HU"/>
              </w:rPr>
            </w:pPr>
            <w:r w:rsidRPr="006164F1">
              <w:rPr>
                <w:iCs/>
                <w:sz w:val="22"/>
                <w:szCs w:val="22"/>
                <w:lang w:eastAsia="hu-HU"/>
              </w:rPr>
              <w:t>Nyilatkozat összeférhetetlenségről</w:t>
            </w:r>
          </w:p>
        </w:tc>
      </w:tr>
      <w:tr w:rsidR="00125D69" w:rsidRPr="006164F1" w14:paraId="22B51DEC" w14:textId="77777777" w:rsidTr="00AC48C4">
        <w:trPr>
          <w:trHeight w:val="448"/>
          <w:tblHeader/>
        </w:trPr>
        <w:tc>
          <w:tcPr>
            <w:tcW w:w="2131" w:type="dxa"/>
            <w:tcBorders>
              <w:top w:val="single" w:sz="4" w:space="0" w:color="auto"/>
              <w:left w:val="single" w:sz="4" w:space="0" w:color="auto"/>
              <w:bottom w:val="single" w:sz="4" w:space="0" w:color="auto"/>
              <w:right w:val="single" w:sz="4" w:space="0" w:color="auto"/>
            </w:tcBorders>
          </w:tcPr>
          <w:p w14:paraId="5FCC2AC9" w14:textId="77777777" w:rsidR="00125D69" w:rsidRPr="006164F1" w:rsidRDefault="00125D69" w:rsidP="00125D69">
            <w:pPr>
              <w:widowControl w:val="0"/>
              <w:suppressAutoHyphens w:val="0"/>
              <w:overflowPunct/>
              <w:autoSpaceDE/>
              <w:ind w:right="-108"/>
              <w:jc w:val="both"/>
              <w:textAlignment w:val="auto"/>
              <w:rPr>
                <w:sz w:val="22"/>
                <w:szCs w:val="22"/>
                <w:lang w:eastAsia="hu-HU"/>
              </w:rPr>
            </w:pPr>
            <w:r w:rsidRPr="006164F1">
              <w:rPr>
                <w:sz w:val="22"/>
                <w:szCs w:val="22"/>
                <w:lang w:eastAsia="hu-HU"/>
              </w:rPr>
              <w:t>5. sz. melléklet</w:t>
            </w:r>
          </w:p>
        </w:tc>
        <w:tc>
          <w:tcPr>
            <w:tcW w:w="6680" w:type="dxa"/>
            <w:tcBorders>
              <w:top w:val="single" w:sz="4" w:space="0" w:color="auto"/>
              <w:left w:val="single" w:sz="4" w:space="0" w:color="auto"/>
              <w:bottom w:val="single" w:sz="4" w:space="0" w:color="auto"/>
              <w:right w:val="single" w:sz="4" w:space="0" w:color="auto"/>
            </w:tcBorders>
          </w:tcPr>
          <w:p w14:paraId="36923983" w14:textId="77777777" w:rsidR="00125D69" w:rsidRPr="00374134" w:rsidRDefault="00125D69" w:rsidP="00125D69">
            <w:pPr>
              <w:widowControl w:val="0"/>
              <w:suppressAutoHyphens w:val="0"/>
              <w:overflowPunct/>
              <w:autoSpaceDE/>
              <w:ind w:right="150"/>
              <w:jc w:val="both"/>
              <w:textAlignment w:val="auto"/>
              <w:rPr>
                <w:iCs/>
                <w:sz w:val="22"/>
                <w:szCs w:val="22"/>
                <w:lang w:eastAsia="hu-HU"/>
              </w:rPr>
            </w:pPr>
            <w:r w:rsidRPr="00374134">
              <w:rPr>
                <w:sz w:val="22"/>
                <w:szCs w:val="22"/>
                <w:lang w:eastAsia="hu-HU"/>
              </w:rPr>
              <w:t xml:space="preserve">Nyilatkozat a szerződés teljesítésébe bevonni kívánt szakemberről </w:t>
            </w:r>
            <w:r w:rsidRPr="00374134">
              <w:rPr>
                <w:i/>
                <w:sz w:val="22"/>
                <w:szCs w:val="22"/>
                <w:lang w:eastAsia="hu-HU"/>
              </w:rPr>
              <w:t>(adott esetben)</w:t>
            </w:r>
          </w:p>
        </w:tc>
      </w:tr>
      <w:tr w:rsidR="00125D69" w:rsidRPr="006164F1" w14:paraId="7595BBAA" w14:textId="77777777" w:rsidTr="00AC48C4">
        <w:trPr>
          <w:trHeight w:val="659"/>
          <w:tblHeader/>
        </w:trPr>
        <w:tc>
          <w:tcPr>
            <w:tcW w:w="2131" w:type="dxa"/>
            <w:tcBorders>
              <w:top w:val="single" w:sz="4" w:space="0" w:color="auto"/>
              <w:left w:val="single" w:sz="4" w:space="0" w:color="auto"/>
              <w:bottom w:val="single" w:sz="4" w:space="0" w:color="auto"/>
              <w:right w:val="single" w:sz="4" w:space="0" w:color="auto"/>
            </w:tcBorders>
          </w:tcPr>
          <w:p w14:paraId="1949BD94" w14:textId="77777777" w:rsidR="00125D69" w:rsidRPr="006164F1" w:rsidRDefault="00125D69" w:rsidP="00125D69">
            <w:pPr>
              <w:widowControl w:val="0"/>
              <w:suppressAutoHyphens w:val="0"/>
              <w:overflowPunct/>
              <w:autoSpaceDE/>
              <w:ind w:right="-108"/>
              <w:jc w:val="both"/>
              <w:textAlignment w:val="auto"/>
              <w:rPr>
                <w:sz w:val="22"/>
                <w:szCs w:val="22"/>
                <w:lang w:eastAsia="hu-HU"/>
              </w:rPr>
            </w:pPr>
          </w:p>
        </w:tc>
        <w:tc>
          <w:tcPr>
            <w:tcW w:w="6680" w:type="dxa"/>
            <w:tcBorders>
              <w:top w:val="single" w:sz="4" w:space="0" w:color="auto"/>
              <w:left w:val="single" w:sz="4" w:space="0" w:color="auto"/>
              <w:bottom w:val="single" w:sz="4" w:space="0" w:color="auto"/>
              <w:right w:val="single" w:sz="4" w:space="0" w:color="auto"/>
            </w:tcBorders>
          </w:tcPr>
          <w:p w14:paraId="3CFA9E3F" w14:textId="2DCBA0F0" w:rsidR="00125D69" w:rsidRPr="00374134" w:rsidRDefault="00125D69" w:rsidP="00A73A5D">
            <w:pPr>
              <w:widowControl w:val="0"/>
              <w:suppressAutoHyphens w:val="0"/>
              <w:overflowPunct/>
              <w:autoSpaceDE/>
              <w:ind w:right="150"/>
              <w:jc w:val="both"/>
              <w:textAlignment w:val="auto"/>
              <w:rPr>
                <w:iCs/>
                <w:sz w:val="22"/>
                <w:szCs w:val="22"/>
                <w:lang w:eastAsia="hu-HU"/>
              </w:rPr>
            </w:pPr>
            <w:r w:rsidRPr="00374134">
              <w:rPr>
                <w:sz w:val="22"/>
                <w:szCs w:val="22"/>
                <w:lang w:eastAsia="hu-HU"/>
              </w:rPr>
              <w:t xml:space="preserve">A képzettséget, végzettséget igazoló </w:t>
            </w:r>
            <w:proofErr w:type="gramStart"/>
            <w:r w:rsidRPr="00374134">
              <w:rPr>
                <w:sz w:val="22"/>
                <w:szCs w:val="22"/>
                <w:lang w:eastAsia="hu-HU"/>
              </w:rPr>
              <w:t>okirat(</w:t>
            </w:r>
            <w:proofErr w:type="gramEnd"/>
            <w:r w:rsidRPr="00374134">
              <w:rPr>
                <w:sz w:val="22"/>
                <w:szCs w:val="22"/>
                <w:lang w:eastAsia="hu-HU"/>
              </w:rPr>
              <w:t>ok), igazolás(ok) egyszerű másolatban</w:t>
            </w:r>
            <w:r w:rsidRPr="00374134">
              <w:rPr>
                <w:i/>
                <w:sz w:val="22"/>
                <w:szCs w:val="22"/>
                <w:lang w:eastAsia="hu-HU"/>
              </w:rPr>
              <w:t>(adott esetben)</w:t>
            </w:r>
          </w:p>
        </w:tc>
      </w:tr>
      <w:tr w:rsidR="00125D69" w:rsidRPr="006164F1" w14:paraId="56FEBCD6" w14:textId="77777777" w:rsidTr="00AC48C4">
        <w:trPr>
          <w:trHeight w:val="434"/>
          <w:tblHeader/>
        </w:trPr>
        <w:tc>
          <w:tcPr>
            <w:tcW w:w="2131" w:type="dxa"/>
            <w:tcBorders>
              <w:top w:val="single" w:sz="4" w:space="0" w:color="auto"/>
              <w:left w:val="single" w:sz="4" w:space="0" w:color="auto"/>
              <w:bottom w:val="single" w:sz="4" w:space="0" w:color="auto"/>
              <w:right w:val="single" w:sz="4" w:space="0" w:color="auto"/>
            </w:tcBorders>
          </w:tcPr>
          <w:p w14:paraId="0C4D4E5D" w14:textId="77777777" w:rsidR="00125D69" w:rsidRPr="006164F1" w:rsidRDefault="00125D69" w:rsidP="00125D69">
            <w:pPr>
              <w:widowControl w:val="0"/>
              <w:suppressAutoHyphens w:val="0"/>
              <w:overflowPunct/>
              <w:autoSpaceDE/>
              <w:ind w:right="-108"/>
              <w:jc w:val="both"/>
              <w:textAlignment w:val="auto"/>
              <w:rPr>
                <w:sz w:val="22"/>
                <w:szCs w:val="22"/>
                <w:lang w:eastAsia="hu-HU"/>
              </w:rPr>
            </w:pPr>
            <w:r w:rsidRPr="006164F1">
              <w:rPr>
                <w:sz w:val="22"/>
                <w:szCs w:val="22"/>
                <w:lang w:eastAsia="hu-HU"/>
              </w:rPr>
              <w:t>6. sz. melléklet</w:t>
            </w:r>
          </w:p>
        </w:tc>
        <w:tc>
          <w:tcPr>
            <w:tcW w:w="6680" w:type="dxa"/>
            <w:tcBorders>
              <w:top w:val="single" w:sz="4" w:space="0" w:color="auto"/>
              <w:left w:val="single" w:sz="4" w:space="0" w:color="auto"/>
              <w:bottom w:val="single" w:sz="4" w:space="0" w:color="auto"/>
              <w:right w:val="single" w:sz="4" w:space="0" w:color="auto"/>
            </w:tcBorders>
          </w:tcPr>
          <w:p w14:paraId="0CC404F4" w14:textId="77777777" w:rsidR="00125D69" w:rsidRPr="00374134" w:rsidRDefault="00125D69" w:rsidP="00125D69">
            <w:pPr>
              <w:widowControl w:val="0"/>
              <w:suppressAutoHyphens w:val="0"/>
              <w:overflowPunct/>
              <w:autoSpaceDE/>
              <w:ind w:right="150"/>
              <w:jc w:val="both"/>
              <w:textAlignment w:val="auto"/>
              <w:rPr>
                <w:iCs/>
                <w:sz w:val="22"/>
                <w:szCs w:val="22"/>
                <w:lang w:eastAsia="hu-HU"/>
              </w:rPr>
            </w:pPr>
            <w:r w:rsidRPr="00374134">
              <w:rPr>
                <w:sz w:val="22"/>
                <w:szCs w:val="22"/>
                <w:lang w:eastAsia="hu-HU"/>
              </w:rPr>
              <w:t>A szakember rendelkezésre állási nyilatkozata</w:t>
            </w:r>
            <w:r>
              <w:rPr>
                <w:sz w:val="22"/>
                <w:szCs w:val="22"/>
                <w:lang w:eastAsia="hu-HU"/>
              </w:rPr>
              <w:t xml:space="preserve">, amennyiben a szakember nem Ajánlattevő munkaviszonyában áll </w:t>
            </w:r>
            <w:r w:rsidRPr="00374134">
              <w:rPr>
                <w:i/>
                <w:sz w:val="22"/>
                <w:szCs w:val="22"/>
                <w:lang w:eastAsia="hu-HU"/>
              </w:rPr>
              <w:t>(adott esetben)</w:t>
            </w:r>
          </w:p>
        </w:tc>
      </w:tr>
      <w:tr w:rsidR="00125D69" w:rsidRPr="006164F1" w14:paraId="018000F7" w14:textId="77777777" w:rsidTr="00AC48C4">
        <w:trPr>
          <w:trHeight w:val="224"/>
          <w:tblHeader/>
        </w:trPr>
        <w:tc>
          <w:tcPr>
            <w:tcW w:w="2131" w:type="dxa"/>
            <w:tcBorders>
              <w:top w:val="single" w:sz="4" w:space="0" w:color="auto"/>
              <w:left w:val="single" w:sz="4" w:space="0" w:color="auto"/>
              <w:bottom w:val="single" w:sz="4" w:space="0" w:color="auto"/>
              <w:right w:val="single" w:sz="4" w:space="0" w:color="auto"/>
            </w:tcBorders>
          </w:tcPr>
          <w:p w14:paraId="059F406D" w14:textId="6BF2D4ED" w:rsidR="00125D69" w:rsidRPr="006164F1" w:rsidRDefault="00125D69" w:rsidP="00125D69">
            <w:pPr>
              <w:keepNext/>
              <w:keepLines/>
              <w:suppressAutoHyphens w:val="0"/>
              <w:overflowPunct/>
              <w:autoSpaceDE/>
              <w:ind w:right="-108"/>
              <w:jc w:val="both"/>
              <w:textAlignment w:val="auto"/>
              <w:rPr>
                <w:sz w:val="22"/>
                <w:szCs w:val="22"/>
                <w:lang w:eastAsia="hu-HU"/>
              </w:rPr>
            </w:pPr>
          </w:p>
        </w:tc>
        <w:tc>
          <w:tcPr>
            <w:tcW w:w="6680" w:type="dxa"/>
            <w:tcBorders>
              <w:top w:val="single" w:sz="4" w:space="0" w:color="auto"/>
              <w:left w:val="single" w:sz="4" w:space="0" w:color="auto"/>
              <w:bottom w:val="single" w:sz="4" w:space="0" w:color="auto"/>
              <w:right w:val="single" w:sz="4" w:space="0" w:color="auto"/>
            </w:tcBorders>
          </w:tcPr>
          <w:p w14:paraId="4977518A" w14:textId="1223DD57" w:rsidR="00125D69" w:rsidRPr="00374134" w:rsidRDefault="00125D69" w:rsidP="00125D69">
            <w:pPr>
              <w:keepNext/>
              <w:keepLines/>
              <w:suppressAutoHyphens w:val="0"/>
              <w:overflowPunct/>
              <w:autoSpaceDE/>
              <w:ind w:right="150"/>
              <w:jc w:val="both"/>
              <w:textAlignment w:val="auto"/>
              <w:rPr>
                <w:sz w:val="22"/>
                <w:szCs w:val="22"/>
                <w:lang w:eastAsia="hu-HU"/>
              </w:rPr>
            </w:pPr>
          </w:p>
        </w:tc>
      </w:tr>
      <w:tr w:rsidR="00125D69" w:rsidRPr="006164F1" w14:paraId="20F7C448" w14:textId="77777777" w:rsidTr="00AC48C4">
        <w:trPr>
          <w:trHeight w:val="211"/>
          <w:tblHeader/>
        </w:trPr>
        <w:tc>
          <w:tcPr>
            <w:tcW w:w="2131" w:type="dxa"/>
            <w:tcBorders>
              <w:top w:val="single" w:sz="4" w:space="0" w:color="auto"/>
              <w:left w:val="single" w:sz="4" w:space="0" w:color="auto"/>
              <w:bottom w:val="single" w:sz="4" w:space="0" w:color="auto"/>
              <w:right w:val="single" w:sz="4" w:space="0" w:color="auto"/>
            </w:tcBorders>
          </w:tcPr>
          <w:p w14:paraId="6F3B542B" w14:textId="4AD88BB1" w:rsidR="00125D69" w:rsidRPr="006164F1" w:rsidRDefault="007805EF" w:rsidP="00125D69">
            <w:pPr>
              <w:keepNext/>
              <w:keepLines/>
              <w:suppressAutoHyphens w:val="0"/>
              <w:overflowPunct/>
              <w:autoSpaceDE/>
              <w:ind w:right="-108"/>
              <w:jc w:val="both"/>
              <w:textAlignment w:val="auto"/>
              <w:rPr>
                <w:sz w:val="22"/>
                <w:szCs w:val="22"/>
                <w:lang w:eastAsia="hu-HU"/>
              </w:rPr>
            </w:pPr>
            <w:r>
              <w:rPr>
                <w:sz w:val="22"/>
                <w:szCs w:val="22"/>
                <w:lang w:eastAsia="hu-HU"/>
              </w:rPr>
              <w:t>8</w:t>
            </w:r>
            <w:r w:rsidR="00125D69" w:rsidRPr="006164F1">
              <w:rPr>
                <w:sz w:val="22"/>
                <w:szCs w:val="22"/>
                <w:lang w:eastAsia="hu-HU"/>
              </w:rPr>
              <w:t>. sz. melléklet</w:t>
            </w:r>
          </w:p>
        </w:tc>
        <w:tc>
          <w:tcPr>
            <w:tcW w:w="6680" w:type="dxa"/>
            <w:tcBorders>
              <w:top w:val="single" w:sz="4" w:space="0" w:color="auto"/>
              <w:left w:val="single" w:sz="4" w:space="0" w:color="auto"/>
              <w:bottom w:val="single" w:sz="4" w:space="0" w:color="auto"/>
              <w:right w:val="single" w:sz="4" w:space="0" w:color="auto"/>
            </w:tcBorders>
          </w:tcPr>
          <w:p w14:paraId="5218EAE2" w14:textId="77777777" w:rsidR="00125D69" w:rsidRPr="006164F1" w:rsidRDefault="00125D69" w:rsidP="00125D69">
            <w:pPr>
              <w:keepNext/>
              <w:keepLines/>
              <w:suppressAutoHyphens w:val="0"/>
              <w:overflowPunct/>
              <w:autoSpaceDE/>
              <w:ind w:right="150"/>
              <w:jc w:val="both"/>
              <w:textAlignment w:val="auto"/>
              <w:rPr>
                <w:i/>
                <w:sz w:val="22"/>
                <w:szCs w:val="22"/>
                <w:lang w:eastAsia="hu-HU"/>
              </w:rPr>
            </w:pPr>
            <w:r w:rsidRPr="006164F1">
              <w:rPr>
                <w:iCs/>
                <w:sz w:val="22"/>
                <w:szCs w:val="22"/>
                <w:lang w:eastAsia="hu-HU"/>
              </w:rPr>
              <w:t xml:space="preserve">Ajánlattevői nyilatkozat a szerződés kitöltéséhez </w:t>
            </w:r>
          </w:p>
        </w:tc>
      </w:tr>
      <w:tr w:rsidR="00125D69" w:rsidRPr="006164F1" w14:paraId="590E614A" w14:textId="77777777" w:rsidTr="00AC48C4">
        <w:trPr>
          <w:trHeight w:val="224"/>
          <w:tblHeader/>
        </w:trPr>
        <w:tc>
          <w:tcPr>
            <w:tcW w:w="2131" w:type="dxa"/>
            <w:tcBorders>
              <w:top w:val="single" w:sz="4" w:space="0" w:color="auto"/>
              <w:left w:val="single" w:sz="4" w:space="0" w:color="auto"/>
              <w:bottom w:val="single" w:sz="4" w:space="0" w:color="auto"/>
              <w:right w:val="single" w:sz="4" w:space="0" w:color="auto"/>
            </w:tcBorders>
          </w:tcPr>
          <w:p w14:paraId="5C31D260" w14:textId="6D28043E" w:rsidR="00125D69" w:rsidRPr="006164F1" w:rsidRDefault="007805EF" w:rsidP="007805EF">
            <w:pPr>
              <w:keepNext/>
              <w:keepLines/>
              <w:suppressAutoHyphens w:val="0"/>
              <w:overflowPunct/>
              <w:autoSpaceDE/>
              <w:ind w:right="-108"/>
              <w:jc w:val="both"/>
              <w:textAlignment w:val="auto"/>
              <w:rPr>
                <w:sz w:val="22"/>
                <w:szCs w:val="22"/>
                <w:lang w:eastAsia="hu-HU"/>
              </w:rPr>
            </w:pPr>
            <w:r>
              <w:rPr>
                <w:sz w:val="22"/>
                <w:szCs w:val="22"/>
                <w:lang w:eastAsia="hu-HU"/>
              </w:rPr>
              <w:t>9</w:t>
            </w:r>
            <w:r w:rsidR="00125D69" w:rsidRPr="006164F1">
              <w:rPr>
                <w:sz w:val="22"/>
                <w:szCs w:val="22"/>
                <w:lang w:eastAsia="hu-HU"/>
              </w:rPr>
              <w:t>. sz. melléklet</w:t>
            </w:r>
          </w:p>
        </w:tc>
        <w:tc>
          <w:tcPr>
            <w:tcW w:w="6680" w:type="dxa"/>
            <w:tcBorders>
              <w:top w:val="single" w:sz="4" w:space="0" w:color="auto"/>
              <w:left w:val="single" w:sz="4" w:space="0" w:color="auto"/>
              <w:bottom w:val="single" w:sz="4" w:space="0" w:color="auto"/>
              <w:right w:val="single" w:sz="4" w:space="0" w:color="auto"/>
            </w:tcBorders>
          </w:tcPr>
          <w:p w14:paraId="7E608D01" w14:textId="77777777" w:rsidR="00125D69" w:rsidRPr="006164F1" w:rsidRDefault="00125D69" w:rsidP="00125D69">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alvállalkozókról</w:t>
            </w:r>
          </w:p>
        </w:tc>
      </w:tr>
      <w:tr w:rsidR="00125D69" w:rsidRPr="006164F1" w14:paraId="070969E2" w14:textId="77777777" w:rsidTr="00AC48C4">
        <w:trPr>
          <w:trHeight w:val="211"/>
          <w:tblHeader/>
        </w:trPr>
        <w:tc>
          <w:tcPr>
            <w:tcW w:w="2131" w:type="dxa"/>
            <w:tcBorders>
              <w:top w:val="single" w:sz="4" w:space="0" w:color="auto"/>
              <w:left w:val="single" w:sz="4" w:space="0" w:color="auto"/>
              <w:bottom w:val="single" w:sz="4" w:space="0" w:color="auto"/>
              <w:right w:val="single" w:sz="4" w:space="0" w:color="auto"/>
            </w:tcBorders>
          </w:tcPr>
          <w:p w14:paraId="17B72C87" w14:textId="350C3273" w:rsidR="00125D69" w:rsidRPr="006164F1" w:rsidRDefault="00125D69" w:rsidP="007805EF">
            <w:pPr>
              <w:keepNext/>
              <w:keepLines/>
              <w:suppressAutoHyphens w:val="0"/>
              <w:overflowPunct/>
              <w:autoSpaceDE/>
              <w:ind w:right="-108"/>
              <w:jc w:val="both"/>
              <w:textAlignment w:val="auto"/>
              <w:rPr>
                <w:sz w:val="22"/>
                <w:szCs w:val="22"/>
                <w:lang w:eastAsia="hu-HU"/>
              </w:rPr>
            </w:pPr>
            <w:r>
              <w:rPr>
                <w:sz w:val="22"/>
                <w:szCs w:val="22"/>
                <w:lang w:eastAsia="hu-HU"/>
              </w:rPr>
              <w:t>1</w:t>
            </w:r>
            <w:r w:rsidR="007805EF">
              <w:rPr>
                <w:sz w:val="22"/>
                <w:szCs w:val="22"/>
                <w:lang w:eastAsia="hu-HU"/>
              </w:rPr>
              <w:t>0</w:t>
            </w:r>
            <w:r>
              <w:rPr>
                <w:sz w:val="22"/>
                <w:szCs w:val="22"/>
                <w:lang w:eastAsia="hu-HU"/>
              </w:rPr>
              <w:t>. sz. melléklet</w:t>
            </w:r>
          </w:p>
        </w:tc>
        <w:tc>
          <w:tcPr>
            <w:tcW w:w="6680" w:type="dxa"/>
            <w:tcBorders>
              <w:top w:val="single" w:sz="4" w:space="0" w:color="auto"/>
              <w:left w:val="single" w:sz="4" w:space="0" w:color="auto"/>
              <w:bottom w:val="single" w:sz="4" w:space="0" w:color="auto"/>
              <w:right w:val="single" w:sz="4" w:space="0" w:color="auto"/>
            </w:tcBorders>
          </w:tcPr>
          <w:p w14:paraId="6933E5F2" w14:textId="77777777" w:rsidR="00125D69" w:rsidRPr="006164F1" w:rsidRDefault="00125D69" w:rsidP="00125D69">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közös ajánlattételről </w:t>
            </w:r>
            <w:r w:rsidRPr="00852B3A">
              <w:rPr>
                <w:i/>
                <w:iCs/>
                <w:sz w:val="22"/>
                <w:szCs w:val="22"/>
                <w:lang w:eastAsia="hu-HU"/>
              </w:rPr>
              <w:t>(adott esetben)</w:t>
            </w:r>
          </w:p>
        </w:tc>
      </w:tr>
      <w:tr w:rsidR="00125D69" w:rsidRPr="006164F1" w14:paraId="5DDEF6C5" w14:textId="77777777" w:rsidTr="00AC48C4">
        <w:trPr>
          <w:trHeight w:val="224"/>
          <w:tblHeader/>
        </w:trPr>
        <w:tc>
          <w:tcPr>
            <w:tcW w:w="2131" w:type="dxa"/>
            <w:tcBorders>
              <w:top w:val="single" w:sz="4" w:space="0" w:color="auto"/>
              <w:left w:val="single" w:sz="4" w:space="0" w:color="auto"/>
              <w:bottom w:val="single" w:sz="4" w:space="0" w:color="auto"/>
              <w:right w:val="single" w:sz="4" w:space="0" w:color="auto"/>
            </w:tcBorders>
          </w:tcPr>
          <w:p w14:paraId="0F2FA4F9" w14:textId="2B4DCA12" w:rsidR="00125D69" w:rsidRDefault="00125D69" w:rsidP="007805EF">
            <w:pPr>
              <w:keepNext/>
              <w:keepLines/>
              <w:suppressAutoHyphens w:val="0"/>
              <w:overflowPunct/>
              <w:autoSpaceDE/>
              <w:ind w:right="-108"/>
              <w:jc w:val="both"/>
              <w:textAlignment w:val="auto"/>
              <w:rPr>
                <w:sz w:val="22"/>
                <w:szCs w:val="22"/>
                <w:lang w:eastAsia="hu-HU"/>
              </w:rPr>
            </w:pPr>
            <w:r>
              <w:rPr>
                <w:sz w:val="22"/>
                <w:szCs w:val="22"/>
                <w:lang w:eastAsia="hu-HU"/>
              </w:rPr>
              <w:t>1</w:t>
            </w:r>
            <w:r w:rsidR="007805EF">
              <w:rPr>
                <w:sz w:val="22"/>
                <w:szCs w:val="22"/>
                <w:lang w:eastAsia="hu-HU"/>
              </w:rPr>
              <w:t>1</w:t>
            </w:r>
            <w:r>
              <w:rPr>
                <w:sz w:val="22"/>
                <w:szCs w:val="22"/>
                <w:lang w:eastAsia="hu-HU"/>
              </w:rPr>
              <w:t>. sz. melléklet</w:t>
            </w:r>
          </w:p>
        </w:tc>
        <w:tc>
          <w:tcPr>
            <w:tcW w:w="6680" w:type="dxa"/>
            <w:tcBorders>
              <w:top w:val="single" w:sz="4" w:space="0" w:color="auto"/>
              <w:left w:val="single" w:sz="4" w:space="0" w:color="auto"/>
              <w:bottom w:val="single" w:sz="4" w:space="0" w:color="auto"/>
              <w:right w:val="single" w:sz="4" w:space="0" w:color="auto"/>
            </w:tcBorders>
          </w:tcPr>
          <w:p w14:paraId="31D89BD5" w14:textId="77777777" w:rsidR="00125D69" w:rsidRPr="006164F1" w:rsidRDefault="00125D69" w:rsidP="00125D69">
            <w:pPr>
              <w:keepNext/>
              <w:keepLines/>
              <w:suppressAutoHyphens w:val="0"/>
              <w:overflowPunct/>
              <w:autoSpaceDE/>
              <w:ind w:right="150"/>
              <w:jc w:val="both"/>
              <w:textAlignment w:val="auto"/>
              <w:rPr>
                <w:iCs/>
                <w:sz w:val="22"/>
                <w:szCs w:val="22"/>
                <w:lang w:eastAsia="hu-HU"/>
              </w:rPr>
            </w:pPr>
            <w:r>
              <w:rPr>
                <w:iCs/>
                <w:sz w:val="22"/>
                <w:szCs w:val="22"/>
                <w:lang w:eastAsia="hu-HU"/>
              </w:rPr>
              <w:t xml:space="preserve">Együttműködési megállapodás minta </w:t>
            </w:r>
            <w:r w:rsidRPr="00852B3A">
              <w:rPr>
                <w:i/>
                <w:iCs/>
                <w:sz w:val="22"/>
                <w:szCs w:val="22"/>
                <w:lang w:eastAsia="hu-HU"/>
              </w:rPr>
              <w:t>(adott esetben)</w:t>
            </w:r>
          </w:p>
        </w:tc>
      </w:tr>
      <w:tr w:rsidR="00125D69" w:rsidRPr="006164F1" w14:paraId="2D554102" w14:textId="77777777" w:rsidTr="00AC48C4">
        <w:trPr>
          <w:trHeight w:val="211"/>
          <w:tblHeader/>
        </w:trPr>
        <w:tc>
          <w:tcPr>
            <w:tcW w:w="2131" w:type="dxa"/>
            <w:tcBorders>
              <w:top w:val="single" w:sz="4" w:space="0" w:color="auto"/>
              <w:left w:val="single" w:sz="4" w:space="0" w:color="auto"/>
              <w:bottom w:val="single" w:sz="4" w:space="0" w:color="auto"/>
              <w:right w:val="single" w:sz="4" w:space="0" w:color="auto"/>
            </w:tcBorders>
          </w:tcPr>
          <w:p w14:paraId="4DADCCD7" w14:textId="0DA33587" w:rsidR="00125D69" w:rsidRDefault="00125D69" w:rsidP="007805EF">
            <w:pPr>
              <w:keepNext/>
              <w:keepLines/>
              <w:suppressAutoHyphens w:val="0"/>
              <w:overflowPunct/>
              <w:autoSpaceDE/>
              <w:ind w:right="-108"/>
              <w:jc w:val="both"/>
              <w:textAlignment w:val="auto"/>
              <w:rPr>
                <w:sz w:val="22"/>
                <w:szCs w:val="22"/>
                <w:lang w:eastAsia="hu-HU"/>
              </w:rPr>
            </w:pPr>
            <w:r>
              <w:rPr>
                <w:sz w:val="22"/>
                <w:szCs w:val="22"/>
                <w:lang w:eastAsia="hu-HU"/>
              </w:rPr>
              <w:t>1</w:t>
            </w:r>
            <w:r w:rsidR="007805EF">
              <w:rPr>
                <w:sz w:val="22"/>
                <w:szCs w:val="22"/>
                <w:lang w:eastAsia="hu-HU"/>
              </w:rPr>
              <w:t>2</w:t>
            </w:r>
            <w:r>
              <w:rPr>
                <w:sz w:val="22"/>
                <w:szCs w:val="22"/>
                <w:lang w:eastAsia="hu-HU"/>
              </w:rPr>
              <w:t>. sz. melléklet</w:t>
            </w:r>
          </w:p>
        </w:tc>
        <w:tc>
          <w:tcPr>
            <w:tcW w:w="6680" w:type="dxa"/>
            <w:tcBorders>
              <w:top w:val="single" w:sz="4" w:space="0" w:color="auto"/>
              <w:left w:val="single" w:sz="4" w:space="0" w:color="auto"/>
              <w:bottom w:val="single" w:sz="4" w:space="0" w:color="auto"/>
              <w:right w:val="single" w:sz="4" w:space="0" w:color="auto"/>
            </w:tcBorders>
          </w:tcPr>
          <w:p w14:paraId="1F9835D0" w14:textId="77777777" w:rsidR="00125D69" w:rsidRDefault="00125D69" w:rsidP="00125D69">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egyéni vállalkozó/Alapítvány esetén </w:t>
            </w:r>
            <w:r w:rsidRPr="003148C0">
              <w:rPr>
                <w:i/>
                <w:iCs/>
                <w:sz w:val="22"/>
                <w:szCs w:val="22"/>
                <w:lang w:eastAsia="hu-HU"/>
              </w:rPr>
              <w:t>(adott esetben)</w:t>
            </w:r>
          </w:p>
        </w:tc>
      </w:tr>
      <w:tr w:rsidR="00125D69" w:rsidRPr="006164F1" w14:paraId="45468503" w14:textId="77777777" w:rsidTr="00AC48C4">
        <w:trPr>
          <w:trHeight w:val="224"/>
          <w:tblHeader/>
        </w:trPr>
        <w:tc>
          <w:tcPr>
            <w:tcW w:w="2131" w:type="dxa"/>
            <w:tcBorders>
              <w:top w:val="single" w:sz="4" w:space="0" w:color="auto"/>
              <w:left w:val="single" w:sz="4" w:space="0" w:color="auto"/>
              <w:bottom w:val="single" w:sz="4" w:space="0" w:color="auto"/>
              <w:right w:val="single" w:sz="4" w:space="0" w:color="auto"/>
            </w:tcBorders>
          </w:tcPr>
          <w:p w14:paraId="3AABB867" w14:textId="0409B522" w:rsidR="00125D69" w:rsidRDefault="00125D69" w:rsidP="007805EF">
            <w:pPr>
              <w:keepNext/>
              <w:keepLines/>
              <w:suppressAutoHyphens w:val="0"/>
              <w:overflowPunct/>
              <w:autoSpaceDE/>
              <w:ind w:right="-108"/>
              <w:jc w:val="both"/>
              <w:textAlignment w:val="auto"/>
              <w:rPr>
                <w:sz w:val="22"/>
                <w:szCs w:val="22"/>
                <w:lang w:eastAsia="hu-HU"/>
              </w:rPr>
            </w:pPr>
            <w:r>
              <w:rPr>
                <w:sz w:val="22"/>
                <w:szCs w:val="22"/>
                <w:lang w:eastAsia="hu-HU"/>
              </w:rPr>
              <w:t>1</w:t>
            </w:r>
            <w:r w:rsidR="007805EF">
              <w:rPr>
                <w:sz w:val="22"/>
                <w:szCs w:val="22"/>
                <w:lang w:eastAsia="hu-HU"/>
              </w:rPr>
              <w:t>3</w:t>
            </w:r>
            <w:r>
              <w:rPr>
                <w:sz w:val="22"/>
                <w:szCs w:val="22"/>
                <w:lang w:eastAsia="hu-HU"/>
              </w:rPr>
              <w:t>. sz. melléklet</w:t>
            </w:r>
          </w:p>
        </w:tc>
        <w:tc>
          <w:tcPr>
            <w:tcW w:w="6680" w:type="dxa"/>
            <w:tcBorders>
              <w:top w:val="single" w:sz="4" w:space="0" w:color="auto"/>
              <w:left w:val="single" w:sz="4" w:space="0" w:color="auto"/>
              <w:bottom w:val="single" w:sz="4" w:space="0" w:color="auto"/>
              <w:right w:val="single" w:sz="4" w:space="0" w:color="auto"/>
            </w:tcBorders>
          </w:tcPr>
          <w:p w14:paraId="68CE169D" w14:textId="77777777" w:rsidR="00125D69" w:rsidRDefault="00125D69" w:rsidP="00125D69">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számlázással kapcsolatban </w:t>
            </w:r>
            <w:r w:rsidRPr="003148C0">
              <w:rPr>
                <w:i/>
                <w:iCs/>
                <w:sz w:val="22"/>
                <w:szCs w:val="22"/>
                <w:lang w:eastAsia="hu-HU"/>
              </w:rPr>
              <w:t>(kötelezően benyújtandó)</w:t>
            </w:r>
          </w:p>
        </w:tc>
      </w:tr>
      <w:tr w:rsidR="00125D69" w:rsidRPr="006164F1" w14:paraId="6C078D2E" w14:textId="77777777" w:rsidTr="00AC48C4">
        <w:trPr>
          <w:trHeight w:val="198"/>
          <w:tblHeader/>
        </w:trPr>
        <w:tc>
          <w:tcPr>
            <w:tcW w:w="2131" w:type="dxa"/>
            <w:tcBorders>
              <w:top w:val="single" w:sz="4" w:space="0" w:color="auto"/>
              <w:left w:val="single" w:sz="4" w:space="0" w:color="auto"/>
              <w:bottom w:val="single" w:sz="4" w:space="0" w:color="auto"/>
              <w:right w:val="single" w:sz="4" w:space="0" w:color="auto"/>
            </w:tcBorders>
          </w:tcPr>
          <w:p w14:paraId="3D69A738" w14:textId="6ABF23ED" w:rsidR="00125D69" w:rsidRDefault="00125D69" w:rsidP="007805EF">
            <w:pPr>
              <w:keepNext/>
              <w:keepLines/>
              <w:suppressAutoHyphens w:val="0"/>
              <w:overflowPunct/>
              <w:autoSpaceDE/>
              <w:ind w:right="-108"/>
              <w:jc w:val="both"/>
              <w:textAlignment w:val="auto"/>
              <w:rPr>
                <w:sz w:val="22"/>
                <w:szCs w:val="22"/>
                <w:lang w:eastAsia="hu-HU"/>
              </w:rPr>
            </w:pPr>
            <w:r>
              <w:rPr>
                <w:sz w:val="22"/>
                <w:szCs w:val="22"/>
                <w:lang w:eastAsia="hu-HU"/>
              </w:rPr>
              <w:t>1</w:t>
            </w:r>
            <w:r w:rsidR="007805EF">
              <w:rPr>
                <w:sz w:val="22"/>
                <w:szCs w:val="22"/>
                <w:lang w:eastAsia="hu-HU"/>
              </w:rPr>
              <w:t>4</w:t>
            </w:r>
            <w:r>
              <w:rPr>
                <w:sz w:val="22"/>
                <w:szCs w:val="22"/>
                <w:lang w:eastAsia="hu-HU"/>
              </w:rPr>
              <w:t>. sz. melléklet</w:t>
            </w:r>
          </w:p>
        </w:tc>
        <w:tc>
          <w:tcPr>
            <w:tcW w:w="6680" w:type="dxa"/>
            <w:tcBorders>
              <w:top w:val="single" w:sz="4" w:space="0" w:color="auto"/>
              <w:left w:val="single" w:sz="4" w:space="0" w:color="auto"/>
              <w:bottom w:val="single" w:sz="4" w:space="0" w:color="auto"/>
              <w:right w:val="single" w:sz="4" w:space="0" w:color="auto"/>
            </w:tcBorders>
          </w:tcPr>
          <w:p w14:paraId="1940F519" w14:textId="77777777" w:rsidR="00125D69" w:rsidRDefault="00125D69" w:rsidP="00125D69">
            <w:pPr>
              <w:spacing w:after="120"/>
              <w:rPr>
                <w:iCs/>
                <w:sz w:val="22"/>
                <w:szCs w:val="22"/>
                <w:lang w:eastAsia="hu-HU"/>
              </w:rPr>
            </w:pPr>
            <w:r w:rsidRPr="000C7370">
              <w:rPr>
                <w:iCs/>
                <w:sz w:val="22"/>
                <w:szCs w:val="22"/>
                <w:lang w:eastAsia="hu-HU"/>
              </w:rPr>
              <w:t>Elektronikus-számla befogadás a MÁV-csoport vállalatainál</w:t>
            </w:r>
          </w:p>
        </w:tc>
      </w:tr>
      <w:tr w:rsidR="00125D69" w:rsidRPr="006164F1" w14:paraId="1F6A5AD1" w14:textId="77777777" w:rsidTr="00AC48C4">
        <w:trPr>
          <w:trHeight w:val="448"/>
          <w:tblHeader/>
        </w:trPr>
        <w:tc>
          <w:tcPr>
            <w:tcW w:w="2131" w:type="dxa"/>
            <w:tcBorders>
              <w:top w:val="single" w:sz="4" w:space="0" w:color="auto"/>
              <w:left w:val="single" w:sz="4" w:space="0" w:color="auto"/>
              <w:bottom w:val="single" w:sz="4" w:space="0" w:color="auto"/>
              <w:right w:val="single" w:sz="4" w:space="0" w:color="auto"/>
            </w:tcBorders>
          </w:tcPr>
          <w:p w14:paraId="78C01A63" w14:textId="41E05ACE" w:rsidR="00125D69" w:rsidRDefault="00125D69" w:rsidP="007805EF">
            <w:pPr>
              <w:keepNext/>
              <w:keepLines/>
              <w:suppressAutoHyphens w:val="0"/>
              <w:overflowPunct/>
              <w:autoSpaceDE/>
              <w:ind w:right="-108"/>
              <w:jc w:val="both"/>
              <w:textAlignment w:val="auto"/>
              <w:rPr>
                <w:sz w:val="22"/>
                <w:szCs w:val="22"/>
                <w:lang w:eastAsia="hu-HU"/>
              </w:rPr>
            </w:pPr>
            <w:r>
              <w:rPr>
                <w:sz w:val="22"/>
                <w:szCs w:val="22"/>
                <w:lang w:eastAsia="hu-HU"/>
              </w:rPr>
              <w:t>1</w:t>
            </w:r>
            <w:r w:rsidR="007805EF">
              <w:rPr>
                <w:sz w:val="22"/>
                <w:szCs w:val="22"/>
                <w:lang w:eastAsia="hu-HU"/>
              </w:rPr>
              <w:t>5</w:t>
            </w:r>
            <w:r>
              <w:rPr>
                <w:sz w:val="22"/>
                <w:szCs w:val="22"/>
                <w:lang w:eastAsia="hu-HU"/>
              </w:rPr>
              <w:t>. sz. melléklet</w:t>
            </w:r>
          </w:p>
        </w:tc>
        <w:tc>
          <w:tcPr>
            <w:tcW w:w="6680" w:type="dxa"/>
            <w:tcBorders>
              <w:top w:val="single" w:sz="4" w:space="0" w:color="auto"/>
              <w:left w:val="single" w:sz="4" w:space="0" w:color="auto"/>
              <w:bottom w:val="single" w:sz="4" w:space="0" w:color="auto"/>
              <w:right w:val="single" w:sz="4" w:space="0" w:color="auto"/>
            </w:tcBorders>
          </w:tcPr>
          <w:p w14:paraId="7CC151C1" w14:textId="77777777" w:rsidR="00125D69" w:rsidRDefault="00125D69" w:rsidP="00125D69">
            <w:pPr>
              <w:widowControl w:val="0"/>
              <w:suppressAutoHyphens w:val="0"/>
              <w:rPr>
                <w:iCs/>
                <w:sz w:val="22"/>
                <w:szCs w:val="22"/>
                <w:lang w:eastAsia="hu-HU"/>
              </w:rPr>
            </w:pPr>
            <w:r w:rsidRPr="000C7370">
              <w:rPr>
                <w:iCs/>
                <w:sz w:val="22"/>
                <w:szCs w:val="22"/>
                <w:lang w:eastAsia="hu-HU"/>
              </w:rPr>
              <w:t>Nyilatkozat a 2012. évi CXLVII. törvény a kisadózó vállalkozások tételes adójáról és a kisvállalati adóról szóló törvény hatálya alá tartozásról</w:t>
            </w:r>
          </w:p>
        </w:tc>
      </w:tr>
      <w:tr w:rsidR="00125D69" w:rsidRPr="006164F1" w14:paraId="2307F021" w14:textId="77777777" w:rsidTr="00AC48C4">
        <w:trPr>
          <w:trHeight w:val="3887"/>
          <w:tblHeader/>
        </w:trPr>
        <w:tc>
          <w:tcPr>
            <w:tcW w:w="2131" w:type="dxa"/>
            <w:tcBorders>
              <w:top w:val="single" w:sz="4" w:space="0" w:color="auto"/>
              <w:left w:val="single" w:sz="4" w:space="0" w:color="auto"/>
              <w:bottom w:val="single" w:sz="4" w:space="0" w:color="auto"/>
              <w:right w:val="single" w:sz="4" w:space="0" w:color="auto"/>
            </w:tcBorders>
          </w:tcPr>
          <w:p w14:paraId="4E2AC796" w14:textId="77777777" w:rsidR="00125D69" w:rsidRPr="006164F1" w:rsidRDefault="00125D69" w:rsidP="00125D69">
            <w:pPr>
              <w:keepNext/>
              <w:keepLines/>
              <w:suppressAutoHyphens w:val="0"/>
              <w:overflowPunct/>
              <w:autoSpaceDE/>
              <w:ind w:right="-108"/>
              <w:jc w:val="both"/>
              <w:textAlignment w:val="auto"/>
              <w:rPr>
                <w:sz w:val="22"/>
                <w:szCs w:val="22"/>
                <w:lang w:eastAsia="hu-HU"/>
              </w:rPr>
            </w:pPr>
          </w:p>
        </w:tc>
        <w:tc>
          <w:tcPr>
            <w:tcW w:w="6680" w:type="dxa"/>
            <w:tcBorders>
              <w:top w:val="single" w:sz="4" w:space="0" w:color="auto"/>
              <w:left w:val="single" w:sz="4" w:space="0" w:color="auto"/>
              <w:bottom w:val="single" w:sz="4" w:space="0" w:color="auto"/>
              <w:right w:val="single" w:sz="4" w:space="0" w:color="auto"/>
            </w:tcBorders>
          </w:tcPr>
          <w:p w14:paraId="5A37A027" w14:textId="77777777" w:rsidR="00125D69" w:rsidRPr="006164F1" w:rsidRDefault="00125D69" w:rsidP="00125D69">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 xml:space="preserve">Az ajánlathoz csatolni kell az aláírási címpéldány/aláírás minta egyszerű másolatát, azon személyek vonatkozásában, akik az ajánlatban benyújtott </w:t>
            </w:r>
            <w:proofErr w:type="spellStart"/>
            <w:proofErr w:type="gramStart"/>
            <w:r w:rsidRPr="006164F1">
              <w:rPr>
                <w:sz w:val="22"/>
                <w:szCs w:val="22"/>
                <w:lang w:eastAsia="hu-HU"/>
              </w:rPr>
              <w:t>dokumentumo</w:t>
            </w:r>
            <w:proofErr w:type="spellEnd"/>
            <w:r w:rsidRPr="006164F1">
              <w:rPr>
                <w:sz w:val="22"/>
                <w:szCs w:val="22"/>
                <w:lang w:eastAsia="hu-HU"/>
              </w:rPr>
              <w:t>(</w:t>
            </w:r>
            <w:proofErr w:type="spellStart"/>
            <w:proofErr w:type="gramEnd"/>
            <w:r w:rsidRPr="006164F1">
              <w:rPr>
                <w:sz w:val="22"/>
                <w:szCs w:val="22"/>
                <w:lang w:eastAsia="hu-HU"/>
              </w:rPr>
              <w:t>ka</w:t>
            </w:r>
            <w:proofErr w:type="spellEnd"/>
            <w:r w:rsidRPr="006164F1">
              <w:rPr>
                <w:sz w:val="22"/>
                <w:szCs w:val="22"/>
                <w:lang w:eastAsia="hu-HU"/>
              </w:rPr>
              <w:t xml:space="preserve">)t aláírták! Amennyiben az aláíró/szignáló személy a </w:t>
            </w:r>
            <w:proofErr w:type="spellStart"/>
            <w:r w:rsidRPr="006164F1">
              <w:rPr>
                <w:sz w:val="22"/>
                <w:szCs w:val="22"/>
                <w:lang w:eastAsia="hu-HU"/>
              </w:rPr>
              <w:t>Ctv</w:t>
            </w:r>
            <w:proofErr w:type="spellEnd"/>
            <w:r w:rsidRPr="006164F1">
              <w:rPr>
                <w:sz w:val="22"/>
                <w:szCs w:val="22"/>
                <w:lang w:eastAsia="hu-HU"/>
              </w:rPr>
              <w:t>. 9. §</w:t>
            </w:r>
            <w:proofErr w:type="spellStart"/>
            <w:r w:rsidRPr="006164F1">
              <w:rPr>
                <w:sz w:val="22"/>
                <w:szCs w:val="22"/>
                <w:lang w:eastAsia="hu-HU"/>
              </w:rPr>
              <w:t>-a</w:t>
            </w:r>
            <w:proofErr w:type="spellEnd"/>
            <w:r w:rsidRPr="006164F1">
              <w:rPr>
                <w:sz w:val="22"/>
                <w:szCs w:val="22"/>
                <w:lang w:eastAsia="hu-HU"/>
              </w:rPr>
              <w:t xml:space="preserve">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w:t>
            </w:r>
            <w:proofErr w:type="gramStart"/>
            <w:r w:rsidRPr="006164F1">
              <w:rPr>
                <w:sz w:val="22"/>
                <w:szCs w:val="22"/>
                <w:lang w:eastAsia="hu-HU"/>
              </w:rPr>
              <w:t>személy(</w:t>
            </w:r>
            <w:proofErr w:type="spellStart"/>
            <w:proofErr w:type="gramEnd"/>
            <w:r w:rsidRPr="006164F1">
              <w:rPr>
                <w:sz w:val="22"/>
                <w:szCs w:val="22"/>
                <w:lang w:eastAsia="hu-HU"/>
              </w:rPr>
              <w:t>ek</w:t>
            </w:r>
            <w:proofErr w:type="spellEnd"/>
            <w:r w:rsidRPr="006164F1">
              <w:rPr>
                <w:sz w:val="22"/>
                <w:szCs w:val="22"/>
                <w:lang w:eastAsia="hu-HU"/>
              </w:rPr>
              <w:t>)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tc>
      </w:tr>
      <w:tr w:rsidR="00125D69" w:rsidRPr="006164F1" w14:paraId="7EE1D726" w14:textId="77777777" w:rsidTr="00AC48C4">
        <w:trPr>
          <w:trHeight w:val="659"/>
          <w:tblHeader/>
        </w:trPr>
        <w:tc>
          <w:tcPr>
            <w:tcW w:w="2131" w:type="dxa"/>
            <w:tcBorders>
              <w:top w:val="single" w:sz="4" w:space="0" w:color="auto"/>
              <w:left w:val="single" w:sz="4" w:space="0" w:color="auto"/>
              <w:bottom w:val="single" w:sz="4" w:space="0" w:color="auto"/>
              <w:right w:val="single" w:sz="4" w:space="0" w:color="auto"/>
            </w:tcBorders>
          </w:tcPr>
          <w:p w14:paraId="0293F46A" w14:textId="77777777" w:rsidR="00125D69" w:rsidRPr="006164F1" w:rsidRDefault="00125D69" w:rsidP="00125D69">
            <w:pPr>
              <w:keepNext/>
              <w:keepLines/>
              <w:suppressAutoHyphens w:val="0"/>
              <w:overflowPunct/>
              <w:autoSpaceDE/>
              <w:ind w:right="-108"/>
              <w:jc w:val="both"/>
              <w:textAlignment w:val="auto"/>
              <w:rPr>
                <w:sz w:val="22"/>
                <w:szCs w:val="22"/>
                <w:lang w:eastAsia="hu-HU"/>
              </w:rPr>
            </w:pPr>
          </w:p>
        </w:tc>
        <w:tc>
          <w:tcPr>
            <w:tcW w:w="6680" w:type="dxa"/>
            <w:tcBorders>
              <w:top w:val="single" w:sz="4" w:space="0" w:color="auto"/>
              <w:left w:val="single" w:sz="4" w:space="0" w:color="auto"/>
              <w:bottom w:val="single" w:sz="4" w:space="0" w:color="auto"/>
              <w:right w:val="single" w:sz="4" w:space="0" w:color="auto"/>
            </w:tcBorders>
          </w:tcPr>
          <w:p w14:paraId="0114327F" w14:textId="77777777" w:rsidR="00125D69" w:rsidRPr="006164F1" w:rsidRDefault="00125D69" w:rsidP="00125D69">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p>
        </w:tc>
      </w:tr>
    </w:tbl>
    <w:p w14:paraId="0C8AD215" w14:textId="4B3AF1C2" w:rsidR="005C3BE3" w:rsidRDefault="005C3BE3" w:rsidP="007805EF">
      <w:pPr>
        <w:keepNext/>
        <w:keepLines/>
        <w:suppressAutoHyphens w:val="0"/>
        <w:overflowPunct/>
        <w:autoSpaceDE/>
        <w:textAlignment w:val="auto"/>
        <w:rPr>
          <w:i/>
          <w:sz w:val="22"/>
          <w:szCs w:val="22"/>
          <w:lang w:eastAsia="hu-HU"/>
        </w:rPr>
      </w:pPr>
    </w:p>
    <w:p w14:paraId="16D759E5" w14:textId="77777777" w:rsidR="00AC48C4" w:rsidRDefault="00AC48C4" w:rsidP="007E737C">
      <w:pPr>
        <w:keepNext/>
        <w:keepLines/>
        <w:suppressAutoHyphens w:val="0"/>
        <w:overflowPunct/>
        <w:autoSpaceDE/>
        <w:jc w:val="right"/>
        <w:textAlignment w:val="auto"/>
        <w:rPr>
          <w:i/>
          <w:sz w:val="22"/>
          <w:szCs w:val="22"/>
          <w:lang w:eastAsia="hu-HU"/>
        </w:rPr>
      </w:pPr>
      <w:r>
        <w:rPr>
          <w:i/>
          <w:sz w:val="22"/>
          <w:szCs w:val="22"/>
          <w:lang w:eastAsia="hu-HU"/>
        </w:rPr>
        <w:br w:type="page"/>
      </w:r>
    </w:p>
    <w:p w14:paraId="242C5836" w14:textId="16FA2E85" w:rsidR="005E3085" w:rsidRPr="006164F1" w:rsidRDefault="00236676" w:rsidP="007E737C">
      <w:pPr>
        <w:keepNext/>
        <w:keepLines/>
        <w:suppressAutoHyphens w:val="0"/>
        <w:overflowPunct/>
        <w:autoSpaceDE/>
        <w:jc w:val="right"/>
        <w:textAlignment w:val="auto"/>
        <w:rPr>
          <w:i/>
          <w:sz w:val="22"/>
          <w:szCs w:val="22"/>
          <w:lang w:eastAsia="hu-HU"/>
        </w:rPr>
      </w:pPr>
      <w:r w:rsidRPr="006164F1">
        <w:rPr>
          <w:i/>
          <w:sz w:val="22"/>
          <w:szCs w:val="22"/>
          <w:lang w:eastAsia="hu-HU"/>
        </w:rPr>
        <w:lastRenderedPageBreak/>
        <w:t>2</w:t>
      </w:r>
      <w:r w:rsidR="004F193D" w:rsidRPr="006164F1">
        <w:rPr>
          <w:i/>
          <w:sz w:val="22"/>
          <w:szCs w:val="22"/>
          <w:lang w:eastAsia="hu-HU"/>
        </w:rPr>
        <w:t>.</w:t>
      </w:r>
      <w:r w:rsidR="00B6444B" w:rsidRPr="006164F1">
        <w:rPr>
          <w:i/>
          <w:sz w:val="22"/>
          <w:szCs w:val="22"/>
          <w:lang w:eastAsia="hu-HU"/>
        </w:rPr>
        <w:t xml:space="preserve"> </w:t>
      </w:r>
      <w:r w:rsidR="005E3085" w:rsidRPr="006164F1">
        <w:rPr>
          <w:i/>
          <w:sz w:val="22"/>
          <w:szCs w:val="22"/>
          <w:lang w:eastAsia="hu-HU"/>
        </w:rPr>
        <w:t>sz. melléklet</w:t>
      </w:r>
    </w:p>
    <w:p w14:paraId="08A05B18" w14:textId="4D4FF0CF" w:rsidR="00A90D7F" w:rsidRPr="00A37E48" w:rsidRDefault="00592E87" w:rsidP="00A37E48">
      <w:pPr>
        <w:keepNext/>
        <w:keepLines/>
        <w:suppressAutoHyphens w:val="0"/>
        <w:overflowPunct/>
        <w:autoSpaceDE/>
        <w:jc w:val="center"/>
        <w:textAlignment w:val="auto"/>
        <w:outlineLvl w:val="1"/>
        <w:rPr>
          <w:b/>
          <w:bCs/>
          <w:iCs/>
          <w:caps/>
          <w:sz w:val="22"/>
          <w:szCs w:val="22"/>
          <w:lang w:eastAsia="en-US"/>
        </w:rPr>
      </w:pPr>
      <w:bookmarkStart w:id="1" w:name="_Toc317495276"/>
      <w:r w:rsidRPr="006164F1">
        <w:rPr>
          <w:b/>
          <w:bCs/>
          <w:iCs/>
          <w:caps/>
          <w:sz w:val="22"/>
          <w:szCs w:val="22"/>
          <w:lang w:eastAsia="en-US"/>
        </w:rPr>
        <w:t>Felolvasólap</w:t>
      </w:r>
      <w:bookmarkEnd w:id="1"/>
    </w:p>
    <w:p w14:paraId="58436AF1"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2D6A96B0" w14:textId="77777777" w:rsidR="00592E87" w:rsidRPr="006164F1"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F1239D6" w14:textId="77777777" w:rsidTr="009B49C4">
        <w:trPr>
          <w:trHeight w:val="506"/>
        </w:trPr>
        <w:tc>
          <w:tcPr>
            <w:tcW w:w="3888" w:type="dxa"/>
            <w:shd w:val="clear" w:color="auto" w:fill="auto"/>
            <w:vAlign w:val="center"/>
          </w:tcPr>
          <w:p w14:paraId="6D23B06E"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0D346BA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B7F9F67" w14:textId="77777777" w:rsidTr="009B49C4">
        <w:trPr>
          <w:trHeight w:val="506"/>
        </w:trPr>
        <w:tc>
          <w:tcPr>
            <w:tcW w:w="3888" w:type="dxa"/>
            <w:shd w:val="clear" w:color="auto" w:fill="auto"/>
            <w:vAlign w:val="center"/>
          </w:tcPr>
          <w:p w14:paraId="6941969D"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143BF701"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E304863" w14:textId="77777777" w:rsidTr="009B49C4">
        <w:trPr>
          <w:trHeight w:val="506"/>
        </w:trPr>
        <w:tc>
          <w:tcPr>
            <w:tcW w:w="3888" w:type="dxa"/>
            <w:shd w:val="clear" w:color="auto" w:fill="auto"/>
            <w:vAlign w:val="center"/>
          </w:tcPr>
          <w:p w14:paraId="4A131B8B"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5A14774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6581719" w14:textId="77777777" w:rsidTr="009B49C4">
        <w:trPr>
          <w:trHeight w:val="506"/>
        </w:trPr>
        <w:tc>
          <w:tcPr>
            <w:tcW w:w="3888" w:type="dxa"/>
            <w:shd w:val="clear" w:color="auto" w:fill="auto"/>
            <w:vAlign w:val="center"/>
          </w:tcPr>
          <w:p w14:paraId="7D55F24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653B7DDB"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44A298F8" w14:textId="77777777" w:rsidTr="009B49C4">
        <w:trPr>
          <w:trHeight w:val="506"/>
        </w:trPr>
        <w:tc>
          <w:tcPr>
            <w:tcW w:w="3888" w:type="dxa"/>
            <w:shd w:val="clear" w:color="auto" w:fill="auto"/>
            <w:vAlign w:val="center"/>
          </w:tcPr>
          <w:p w14:paraId="6C7ADA1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400CC306"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E353BF8" w14:textId="77777777" w:rsidTr="009B49C4">
        <w:trPr>
          <w:trHeight w:val="506"/>
        </w:trPr>
        <w:tc>
          <w:tcPr>
            <w:tcW w:w="3888" w:type="dxa"/>
            <w:shd w:val="clear" w:color="auto" w:fill="auto"/>
            <w:vAlign w:val="center"/>
          </w:tcPr>
          <w:p w14:paraId="2CD32921"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3BDD91F5"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6C1C5BBF" w14:textId="77777777" w:rsidTr="009B49C4">
        <w:trPr>
          <w:trHeight w:val="506"/>
        </w:trPr>
        <w:tc>
          <w:tcPr>
            <w:tcW w:w="3888" w:type="dxa"/>
            <w:shd w:val="clear" w:color="auto" w:fill="auto"/>
            <w:vAlign w:val="center"/>
          </w:tcPr>
          <w:p w14:paraId="1B4A7C6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13923C3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D7C8E38" w14:textId="77777777" w:rsidTr="009B49C4">
        <w:trPr>
          <w:trHeight w:val="506"/>
        </w:trPr>
        <w:tc>
          <w:tcPr>
            <w:tcW w:w="3888" w:type="dxa"/>
            <w:shd w:val="clear" w:color="auto" w:fill="auto"/>
            <w:vAlign w:val="center"/>
          </w:tcPr>
          <w:p w14:paraId="16F8ABD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5CE44D76" w14:textId="77777777" w:rsidR="00592E87" w:rsidRPr="006164F1" w:rsidRDefault="00592E87" w:rsidP="00592E87">
            <w:pPr>
              <w:keepNext/>
              <w:keepLines/>
              <w:suppressAutoHyphens w:val="0"/>
              <w:overflowPunct/>
              <w:autoSpaceDE/>
              <w:textAlignment w:val="auto"/>
              <w:rPr>
                <w:sz w:val="22"/>
                <w:szCs w:val="22"/>
                <w:lang w:eastAsia="hu-HU"/>
              </w:rPr>
            </w:pPr>
          </w:p>
        </w:tc>
      </w:tr>
      <w:tr w:rsidR="00592E87" w:rsidRPr="006164F1" w14:paraId="59E87DFF" w14:textId="77777777" w:rsidTr="009B49C4">
        <w:trPr>
          <w:trHeight w:val="506"/>
        </w:trPr>
        <w:tc>
          <w:tcPr>
            <w:tcW w:w="3888" w:type="dxa"/>
            <w:shd w:val="clear" w:color="auto" w:fill="auto"/>
            <w:vAlign w:val="center"/>
          </w:tcPr>
          <w:p w14:paraId="6E68D8D3"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475318BA" w14:textId="77777777" w:rsidR="00592E87" w:rsidRPr="006164F1" w:rsidRDefault="00592E87" w:rsidP="00592E87">
            <w:pPr>
              <w:keepNext/>
              <w:keepLines/>
              <w:suppressAutoHyphens w:val="0"/>
              <w:overflowPunct/>
              <w:autoSpaceDE/>
              <w:textAlignment w:val="auto"/>
              <w:rPr>
                <w:sz w:val="22"/>
                <w:szCs w:val="22"/>
                <w:lang w:eastAsia="hu-HU"/>
              </w:rPr>
            </w:pPr>
          </w:p>
        </w:tc>
      </w:tr>
    </w:tbl>
    <w:p w14:paraId="47368517"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119C9AF3"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3FF11CB7"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CD68573" w14:textId="77777777" w:rsidTr="009B49C4">
        <w:trPr>
          <w:trHeight w:val="506"/>
        </w:trPr>
        <w:tc>
          <w:tcPr>
            <w:tcW w:w="3888" w:type="dxa"/>
            <w:shd w:val="clear" w:color="auto" w:fill="auto"/>
            <w:vAlign w:val="center"/>
          </w:tcPr>
          <w:p w14:paraId="1FE77A6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0E4FF7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F753CD0" w14:textId="77777777" w:rsidTr="009B49C4">
        <w:trPr>
          <w:trHeight w:val="506"/>
        </w:trPr>
        <w:tc>
          <w:tcPr>
            <w:tcW w:w="3888" w:type="dxa"/>
            <w:shd w:val="clear" w:color="auto" w:fill="auto"/>
            <w:vAlign w:val="center"/>
          </w:tcPr>
          <w:p w14:paraId="3CCA5D1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3A627D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AC4AC1B" w14:textId="77777777" w:rsidTr="009B49C4">
        <w:trPr>
          <w:trHeight w:val="506"/>
        </w:trPr>
        <w:tc>
          <w:tcPr>
            <w:tcW w:w="3888" w:type="dxa"/>
            <w:shd w:val="clear" w:color="auto" w:fill="auto"/>
            <w:vAlign w:val="center"/>
          </w:tcPr>
          <w:p w14:paraId="7FAAE2EE"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59D0CFE7"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2AFC50A" w14:textId="77777777" w:rsidTr="009B49C4">
        <w:trPr>
          <w:trHeight w:val="506"/>
        </w:trPr>
        <w:tc>
          <w:tcPr>
            <w:tcW w:w="3888" w:type="dxa"/>
            <w:shd w:val="clear" w:color="auto" w:fill="auto"/>
            <w:vAlign w:val="center"/>
          </w:tcPr>
          <w:p w14:paraId="260B63D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1E014B3A"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A04D7F9" w14:textId="77777777" w:rsidTr="009B49C4">
        <w:trPr>
          <w:trHeight w:val="506"/>
        </w:trPr>
        <w:tc>
          <w:tcPr>
            <w:tcW w:w="3888" w:type="dxa"/>
            <w:shd w:val="clear" w:color="auto" w:fill="auto"/>
            <w:vAlign w:val="center"/>
          </w:tcPr>
          <w:p w14:paraId="1C26E9B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1BE136ED" w14:textId="77777777" w:rsidR="00592E87" w:rsidRPr="006164F1" w:rsidRDefault="00592E87" w:rsidP="00592E87">
            <w:pPr>
              <w:suppressAutoHyphens w:val="0"/>
              <w:overflowPunct/>
              <w:autoSpaceDE/>
              <w:textAlignment w:val="auto"/>
              <w:rPr>
                <w:sz w:val="22"/>
                <w:szCs w:val="22"/>
                <w:lang w:eastAsia="hu-HU"/>
              </w:rPr>
            </w:pPr>
          </w:p>
        </w:tc>
      </w:tr>
    </w:tbl>
    <w:p w14:paraId="16DE35F0" w14:textId="77777777" w:rsidR="00592E87" w:rsidRPr="006164F1" w:rsidRDefault="00592E87" w:rsidP="00592E87">
      <w:pPr>
        <w:suppressAutoHyphens w:val="0"/>
        <w:overflowPunct/>
        <w:autoSpaceDE/>
        <w:jc w:val="both"/>
        <w:textAlignment w:val="auto"/>
        <w:rPr>
          <w:sz w:val="22"/>
          <w:szCs w:val="22"/>
          <w:lang w:eastAsia="hu-HU"/>
        </w:rPr>
      </w:pPr>
    </w:p>
    <w:p w14:paraId="65C800CB" w14:textId="77777777" w:rsidR="00592E87" w:rsidRPr="006164F1"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5A5FFF19" w14:textId="77777777" w:rsidTr="009B49C4">
        <w:trPr>
          <w:trHeight w:val="464"/>
        </w:trPr>
        <w:tc>
          <w:tcPr>
            <w:tcW w:w="3888" w:type="dxa"/>
            <w:shd w:val="clear" w:color="auto" w:fill="auto"/>
            <w:vAlign w:val="center"/>
          </w:tcPr>
          <w:p w14:paraId="44D345F6"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782FBC84"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48DAB2F" w14:textId="77777777" w:rsidTr="009B49C4">
        <w:trPr>
          <w:trHeight w:val="464"/>
        </w:trPr>
        <w:tc>
          <w:tcPr>
            <w:tcW w:w="3888" w:type="dxa"/>
            <w:shd w:val="clear" w:color="auto" w:fill="auto"/>
            <w:vAlign w:val="center"/>
          </w:tcPr>
          <w:p w14:paraId="2FCA58B2"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00B96CC0"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11AE6C6" w14:textId="77777777" w:rsidTr="009B49C4">
        <w:trPr>
          <w:trHeight w:val="464"/>
        </w:trPr>
        <w:tc>
          <w:tcPr>
            <w:tcW w:w="3888" w:type="dxa"/>
            <w:shd w:val="clear" w:color="auto" w:fill="auto"/>
            <w:vAlign w:val="center"/>
          </w:tcPr>
          <w:p w14:paraId="29ED151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074E4788"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094EFDAC" w14:textId="77777777" w:rsidTr="009B49C4">
        <w:trPr>
          <w:trHeight w:val="464"/>
        </w:trPr>
        <w:tc>
          <w:tcPr>
            <w:tcW w:w="3888" w:type="dxa"/>
            <w:shd w:val="clear" w:color="auto" w:fill="auto"/>
            <w:vAlign w:val="center"/>
          </w:tcPr>
          <w:p w14:paraId="601426E0"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00243D44"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3611EAF" w14:textId="77777777" w:rsidTr="009B49C4">
        <w:trPr>
          <w:trHeight w:val="464"/>
        </w:trPr>
        <w:tc>
          <w:tcPr>
            <w:tcW w:w="3888" w:type="dxa"/>
            <w:shd w:val="clear" w:color="auto" w:fill="auto"/>
            <w:vAlign w:val="center"/>
          </w:tcPr>
          <w:p w14:paraId="36666A28"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12034B01" w14:textId="77777777" w:rsidR="00592E87" w:rsidRPr="006164F1" w:rsidRDefault="00592E87" w:rsidP="00592E87">
            <w:pPr>
              <w:suppressAutoHyphens w:val="0"/>
              <w:overflowPunct/>
              <w:autoSpaceDE/>
              <w:textAlignment w:val="auto"/>
              <w:rPr>
                <w:sz w:val="22"/>
                <w:szCs w:val="22"/>
                <w:lang w:eastAsia="hu-HU"/>
              </w:rPr>
            </w:pPr>
          </w:p>
        </w:tc>
      </w:tr>
    </w:tbl>
    <w:p w14:paraId="5FE2F7B0" w14:textId="77777777" w:rsidR="00592E87" w:rsidRPr="006164F1" w:rsidRDefault="00592E87" w:rsidP="00592E87">
      <w:pPr>
        <w:widowControl w:val="0"/>
        <w:suppressAutoHyphens w:val="0"/>
        <w:overflowPunct/>
        <w:autoSpaceDE/>
        <w:jc w:val="both"/>
        <w:textAlignment w:val="auto"/>
        <w:rPr>
          <w:b/>
          <w:sz w:val="22"/>
          <w:szCs w:val="22"/>
          <w:lang w:eastAsia="hu-HU"/>
        </w:rPr>
      </w:pPr>
    </w:p>
    <w:p w14:paraId="21450C28" w14:textId="77777777" w:rsidR="00592E87" w:rsidRPr="006164F1" w:rsidRDefault="00592E87" w:rsidP="00592E87">
      <w:pPr>
        <w:suppressAutoHyphens w:val="0"/>
        <w:overflowPunct/>
        <w:autoSpaceDE/>
        <w:textAlignment w:val="auto"/>
        <w:rPr>
          <w:b/>
          <w:sz w:val="22"/>
          <w:szCs w:val="22"/>
          <w:lang w:eastAsia="hu-HU"/>
        </w:rPr>
      </w:pPr>
      <w:r w:rsidRPr="006164F1">
        <w:rPr>
          <w:b/>
          <w:sz w:val="22"/>
          <w:szCs w:val="22"/>
          <w:lang w:eastAsia="hu-HU"/>
        </w:rPr>
        <w:br w:type="page"/>
      </w:r>
    </w:p>
    <w:p w14:paraId="70F01F9D" w14:textId="77777777" w:rsidR="00592E87" w:rsidRPr="006164F1" w:rsidRDefault="00592E87" w:rsidP="00592E87">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14:paraId="46F9B602" w14:textId="77777777" w:rsidR="00592E87" w:rsidRPr="006164F1" w:rsidRDefault="00592E87" w:rsidP="00592E87">
      <w:pPr>
        <w:keepNext/>
        <w:keepLines/>
        <w:suppressAutoHyphens w:val="0"/>
        <w:overflowPunct/>
        <w:autoSpaceDE/>
        <w:jc w:val="both"/>
        <w:textAlignment w:val="auto"/>
        <w:rPr>
          <w:b/>
          <w:sz w:val="22"/>
          <w:szCs w:val="22"/>
          <w:lang w:eastAsia="hu-HU"/>
        </w:rPr>
      </w:pPr>
    </w:p>
    <w:p w14:paraId="366A2013" w14:textId="1D5C24C7" w:rsidR="00B60624" w:rsidRDefault="00B60624" w:rsidP="00B60624">
      <w:pPr>
        <w:tabs>
          <w:tab w:val="left" w:pos="426"/>
        </w:tabs>
        <w:ind w:left="709"/>
        <w:jc w:val="both"/>
        <w:rPr>
          <w:b/>
          <w:sz w:val="22"/>
          <w:szCs w:val="22"/>
        </w:rPr>
      </w:pPr>
    </w:p>
    <w:p w14:paraId="72FBB75D" w14:textId="1C721FB9" w:rsidR="00A37E48" w:rsidRPr="00A37E48" w:rsidRDefault="00A37E48" w:rsidP="00A37E48">
      <w:pPr>
        <w:pStyle w:val="Listaszerbekezds"/>
        <w:numPr>
          <w:ilvl w:val="0"/>
          <w:numId w:val="44"/>
        </w:numPr>
        <w:tabs>
          <w:tab w:val="left" w:pos="426"/>
        </w:tabs>
        <w:jc w:val="both"/>
        <w:rPr>
          <w:rFonts w:ascii="Times New Roman" w:hAnsi="Times New Roman"/>
        </w:rPr>
      </w:pPr>
      <w:r w:rsidRPr="00A37E48">
        <w:rPr>
          <w:rFonts w:ascii="Times New Roman" w:hAnsi="Times New Roman"/>
        </w:rPr>
        <w:t>rész tekintetében</w:t>
      </w:r>
    </w:p>
    <w:tbl>
      <w:tblPr>
        <w:tblStyle w:val="Rcsostblzat"/>
        <w:tblW w:w="0" w:type="auto"/>
        <w:tblInd w:w="1242" w:type="dxa"/>
        <w:tblLook w:val="04A0" w:firstRow="1" w:lastRow="0" w:firstColumn="1" w:lastColumn="0" w:noHBand="0" w:noVBand="1"/>
      </w:tblPr>
      <w:tblGrid>
        <w:gridCol w:w="3828"/>
        <w:gridCol w:w="2693"/>
      </w:tblGrid>
      <w:tr w:rsidR="00A37E48" w:rsidRPr="006A775D" w14:paraId="757E3B69" w14:textId="77777777" w:rsidTr="00F23DF3">
        <w:tc>
          <w:tcPr>
            <w:tcW w:w="3828" w:type="dxa"/>
            <w:tcBorders>
              <w:top w:val="single" w:sz="4" w:space="0" w:color="auto"/>
              <w:left w:val="single" w:sz="4" w:space="0" w:color="auto"/>
              <w:bottom w:val="single" w:sz="4" w:space="0" w:color="auto"/>
              <w:right w:val="single" w:sz="4" w:space="0" w:color="auto"/>
            </w:tcBorders>
            <w:hideMark/>
          </w:tcPr>
          <w:p w14:paraId="519ECBC1" w14:textId="77777777" w:rsidR="00A37E48" w:rsidRPr="006A775D" w:rsidRDefault="00A37E48" w:rsidP="00F23DF3">
            <w:pPr>
              <w:widowControl w:val="0"/>
              <w:autoSpaceDN w:val="0"/>
              <w:ind w:left="-108"/>
              <w:rPr>
                <w:b/>
              </w:rPr>
            </w:pPr>
            <w:r w:rsidRPr="006A775D">
              <w:rPr>
                <w:b/>
              </w:rPr>
              <w:t>Értékelési szempont</w:t>
            </w:r>
          </w:p>
        </w:tc>
        <w:tc>
          <w:tcPr>
            <w:tcW w:w="2693" w:type="dxa"/>
            <w:tcBorders>
              <w:top w:val="single" w:sz="4" w:space="0" w:color="auto"/>
              <w:left w:val="single" w:sz="4" w:space="0" w:color="auto"/>
              <w:bottom w:val="single" w:sz="4" w:space="0" w:color="auto"/>
              <w:right w:val="single" w:sz="4" w:space="0" w:color="auto"/>
            </w:tcBorders>
            <w:hideMark/>
          </w:tcPr>
          <w:p w14:paraId="53FB9489" w14:textId="77777777" w:rsidR="00A37E48" w:rsidRPr="006A775D" w:rsidRDefault="00A37E48" w:rsidP="00F23DF3">
            <w:pPr>
              <w:widowControl w:val="0"/>
              <w:autoSpaceDN w:val="0"/>
              <w:contextualSpacing/>
              <w:rPr>
                <w:b/>
              </w:rPr>
            </w:pPr>
            <w:r w:rsidRPr="006A775D">
              <w:rPr>
                <w:b/>
              </w:rPr>
              <w:t>Egységár</w:t>
            </w:r>
          </w:p>
        </w:tc>
      </w:tr>
      <w:tr w:rsidR="00A37E48" w:rsidRPr="006A775D" w14:paraId="3E5BE286" w14:textId="77777777" w:rsidTr="00F23DF3">
        <w:tc>
          <w:tcPr>
            <w:tcW w:w="3828" w:type="dxa"/>
            <w:tcBorders>
              <w:top w:val="single" w:sz="4" w:space="0" w:color="auto"/>
              <w:left w:val="single" w:sz="4" w:space="0" w:color="auto"/>
              <w:bottom w:val="single" w:sz="4" w:space="0" w:color="auto"/>
              <w:right w:val="single" w:sz="4" w:space="0" w:color="auto"/>
            </w:tcBorders>
            <w:hideMark/>
          </w:tcPr>
          <w:p w14:paraId="06BA1DB7" w14:textId="77777777" w:rsidR="00A37E48" w:rsidRPr="006A775D" w:rsidRDefault="00A37E48" w:rsidP="00F23DF3">
            <w:pPr>
              <w:widowControl w:val="0"/>
              <w:autoSpaceDN w:val="0"/>
              <w:contextualSpacing/>
            </w:pPr>
            <w:r w:rsidRPr="006A775D">
              <w:t>Magyar nyelvű PIS</w:t>
            </w:r>
          </w:p>
        </w:tc>
        <w:tc>
          <w:tcPr>
            <w:tcW w:w="2693" w:type="dxa"/>
            <w:tcBorders>
              <w:top w:val="single" w:sz="4" w:space="0" w:color="auto"/>
              <w:left w:val="single" w:sz="4" w:space="0" w:color="auto"/>
              <w:bottom w:val="single" w:sz="4" w:space="0" w:color="auto"/>
              <w:right w:val="single" w:sz="4" w:space="0" w:color="auto"/>
            </w:tcBorders>
            <w:hideMark/>
          </w:tcPr>
          <w:p w14:paraId="2D129E9E" w14:textId="77777777" w:rsidR="00A37E48" w:rsidRPr="006A775D" w:rsidRDefault="00A37E48" w:rsidP="00F23DF3">
            <w:pPr>
              <w:widowControl w:val="0"/>
              <w:autoSpaceDN w:val="0"/>
              <w:contextualSpacing/>
            </w:pPr>
            <w:proofErr w:type="gramStart"/>
            <w:r w:rsidRPr="006A775D">
              <w:t>nettó …</w:t>
            </w:r>
            <w:proofErr w:type="gramEnd"/>
            <w:r w:rsidRPr="006A775D">
              <w:t xml:space="preserve"> Ft/vonat</w:t>
            </w:r>
          </w:p>
        </w:tc>
      </w:tr>
      <w:tr w:rsidR="00A37E48" w:rsidRPr="006A775D" w14:paraId="6CF6B8CB" w14:textId="77777777" w:rsidTr="00F23DF3">
        <w:tc>
          <w:tcPr>
            <w:tcW w:w="3828" w:type="dxa"/>
            <w:tcBorders>
              <w:top w:val="single" w:sz="4" w:space="0" w:color="auto"/>
              <w:left w:val="single" w:sz="4" w:space="0" w:color="auto"/>
              <w:bottom w:val="single" w:sz="4" w:space="0" w:color="auto"/>
              <w:right w:val="single" w:sz="4" w:space="0" w:color="auto"/>
            </w:tcBorders>
            <w:hideMark/>
          </w:tcPr>
          <w:p w14:paraId="660E0153" w14:textId="77777777" w:rsidR="00A37E48" w:rsidRPr="006A775D" w:rsidRDefault="00A37E48" w:rsidP="00F23DF3">
            <w:pPr>
              <w:widowControl w:val="0"/>
              <w:autoSpaceDN w:val="0"/>
              <w:contextualSpacing/>
            </w:pPr>
            <w:r w:rsidRPr="006A775D">
              <w:t>Magyar nyelvű TTS</w:t>
            </w:r>
          </w:p>
        </w:tc>
        <w:tc>
          <w:tcPr>
            <w:tcW w:w="2693" w:type="dxa"/>
            <w:tcBorders>
              <w:top w:val="single" w:sz="4" w:space="0" w:color="auto"/>
              <w:left w:val="single" w:sz="4" w:space="0" w:color="auto"/>
              <w:bottom w:val="single" w:sz="4" w:space="0" w:color="auto"/>
              <w:right w:val="single" w:sz="4" w:space="0" w:color="auto"/>
            </w:tcBorders>
            <w:hideMark/>
          </w:tcPr>
          <w:p w14:paraId="4255B467" w14:textId="77777777" w:rsidR="00A37E48" w:rsidRPr="006A775D" w:rsidRDefault="00A37E48" w:rsidP="00F23DF3">
            <w:pPr>
              <w:widowControl w:val="0"/>
              <w:autoSpaceDN w:val="0"/>
              <w:contextualSpacing/>
            </w:pPr>
            <w:proofErr w:type="gramStart"/>
            <w:r w:rsidRPr="006A775D">
              <w:t>nettó …</w:t>
            </w:r>
            <w:proofErr w:type="gramEnd"/>
            <w:r w:rsidRPr="006A775D">
              <w:t xml:space="preserve"> Ft/vonat</w:t>
            </w:r>
          </w:p>
        </w:tc>
      </w:tr>
      <w:tr w:rsidR="00A37E48" w:rsidRPr="006A775D" w14:paraId="0FA86D1E" w14:textId="77777777" w:rsidTr="00F23DF3">
        <w:tc>
          <w:tcPr>
            <w:tcW w:w="3828" w:type="dxa"/>
            <w:tcBorders>
              <w:top w:val="single" w:sz="4" w:space="0" w:color="auto"/>
              <w:left w:val="single" w:sz="4" w:space="0" w:color="auto"/>
              <w:bottom w:val="single" w:sz="4" w:space="0" w:color="auto"/>
              <w:right w:val="single" w:sz="4" w:space="0" w:color="auto"/>
            </w:tcBorders>
            <w:hideMark/>
          </w:tcPr>
          <w:p w14:paraId="501C3ABB" w14:textId="77777777" w:rsidR="00A37E48" w:rsidRPr="006A775D" w:rsidRDefault="00A37E48" w:rsidP="00F23DF3">
            <w:pPr>
              <w:widowControl w:val="0"/>
              <w:autoSpaceDN w:val="0"/>
              <w:contextualSpacing/>
            </w:pPr>
            <w:r w:rsidRPr="006A775D">
              <w:t>Magyar PIS shareware</w:t>
            </w:r>
          </w:p>
        </w:tc>
        <w:tc>
          <w:tcPr>
            <w:tcW w:w="2693" w:type="dxa"/>
            <w:tcBorders>
              <w:top w:val="single" w:sz="4" w:space="0" w:color="auto"/>
              <w:left w:val="single" w:sz="4" w:space="0" w:color="auto"/>
              <w:bottom w:val="single" w:sz="4" w:space="0" w:color="auto"/>
              <w:right w:val="single" w:sz="4" w:space="0" w:color="auto"/>
            </w:tcBorders>
            <w:hideMark/>
          </w:tcPr>
          <w:p w14:paraId="660602DB" w14:textId="77777777" w:rsidR="00A37E48" w:rsidRPr="006A775D" w:rsidRDefault="00A37E48" w:rsidP="00F23DF3">
            <w:pPr>
              <w:widowControl w:val="0"/>
              <w:autoSpaceDN w:val="0"/>
              <w:contextualSpacing/>
            </w:pPr>
            <w:proofErr w:type="gramStart"/>
            <w:r w:rsidRPr="006A775D">
              <w:t>nettó …</w:t>
            </w:r>
            <w:proofErr w:type="gramEnd"/>
            <w:r w:rsidRPr="006A775D">
              <w:t xml:space="preserve"> Ft/vonat</w:t>
            </w:r>
          </w:p>
        </w:tc>
      </w:tr>
      <w:tr w:rsidR="00A37E48" w:rsidRPr="006A775D" w14:paraId="62752B7A" w14:textId="77777777" w:rsidTr="00F23DF3">
        <w:tc>
          <w:tcPr>
            <w:tcW w:w="3828" w:type="dxa"/>
            <w:tcBorders>
              <w:top w:val="single" w:sz="4" w:space="0" w:color="auto"/>
              <w:left w:val="single" w:sz="4" w:space="0" w:color="auto"/>
              <w:bottom w:val="single" w:sz="4" w:space="0" w:color="auto"/>
              <w:right w:val="single" w:sz="4" w:space="0" w:color="auto"/>
            </w:tcBorders>
            <w:hideMark/>
          </w:tcPr>
          <w:p w14:paraId="4B6EDE68" w14:textId="77777777" w:rsidR="00A37E48" w:rsidRPr="006A775D" w:rsidRDefault="00A37E48" w:rsidP="00F23DF3">
            <w:pPr>
              <w:widowControl w:val="0"/>
              <w:autoSpaceDN w:val="0"/>
              <w:contextualSpacing/>
            </w:pPr>
            <w:r w:rsidRPr="006A775D">
              <w:t xml:space="preserve">Idegen nyelvű PIS, </w:t>
            </w:r>
            <w:proofErr w:type="spellStart"/>
            <w:r w:rsidRPr="006A775D">
              <w:t>PIS</w:t>
            </w:r>
            <w:proofErr w:type="spellEnd"/>
            <w:r w:rsidRPr="006A775D">
              <w:t xml:space="preserve"> shareware</w:t>
            </w:r>
          </w:p>
        </w:tc>
        <w:tc>
          <w:tcPr>
            <w:tcW w:w="2693" w:type="dxa"/>
            <w:tcBorders>
              <w:top w:val="single" w:sz="4" w:space="0" w:color="auto"/>
              <w:left w:val="single" w:sz="4" w:space="0" w:color="auto"/>
              <w:bottom w:val="single" w:sz="4" w:space="0" w:color="auto"/>
              <w:right w:val="single" w:sz="4" w:space="0" w:color="auto"/>
            </w:tcBorders>
            <w:hideMark/>
          </w:tcPr>
          <w:p w14:paraId="775712B2" w14:textId="77777777" w:rsidR="00A37E48" w:rsidRPr="006A775D" w:rsidRDefault="00A37E48" w:rsidP="00F23DF3">
            <w:pPr>
              <w:widowControl w:val="0"/>
              <w:autoSpaceDN w:val="0"/>
              <w:contextualSpacing/>
            </w:pPr>
            <w:proofErr w:type="gramStart"/>
            <w:r w:rsidRPr="006A775D">
              <w:t>nettó …</w:t>
            </w:r>
            <w:proofErr w:type="gramEnd"/>
            <w:r w:rsidRPr="006A775D">
              <w:t xml:space="preserve"> Ft/vonat</w:t>
            </w:r>
          </w:p>
        </w:tc>
      </w:tr>
      <w:tr w:rsidR="00A37E48" w:rsidRPr="006A775D" w14:paraId="6F458901" w14:textId="77777777" w:rsidTr="00F23DF3">
        <w:tc>
          <w:tcPr>
            <w:tcW w:w="3828" w:type="dxa"/>
            <w:tcBorders>
              <w:top w:val="single" w:sz="4" w:space="0" w:color="auto"/>
              <w:left w:val="single" w:sz="4" w:space="0" w:color="auto"/>
              <w:bottom w:val="single" w:sz="4" w:space="0" w:color="auto"/>
              <w:right w:val="single" w:sz="4" w:space="0" w:color="auto"/>
            </w:tcBorders>
            <w:hideMark/>
          </w:tcPr>
          <w:p w14:paraId="4411C80E" w14:textId="77777777" w:rsidR="00A37E48" w:rsidRPr="006A775D" w:rsidRDefault="00A37E48" w:rsidP="00F23DF3">
            <w:pPr>
              <w:widowControl w:val="0"/>
              <w:autoSpaceDN w:val="0"/>
              <w:contextualSpacing/>
            </w:pPr>
            <w:r w:rsidRPr="006A775D">
              <w:t>Idegen nyelvű TTS</w:t>
            </w:r>
          </w:p>
        </w:tc>
        <w:tc>
          <w:tcPr>
            <w:tcW w:w="2693" w:type="dxa"/>
            <w:tcBorders>
              <w:top w:val="single" w:sz="4" w:space="0" w:color="auto"/>
              <w:left w:val="single" w:sz="4" w:space="0" w:color="auto"/>
              <w:bottom w:val="single" w:sz="4" w:space="0" w:color="auto"/>
              <w:right w:val="single" w:sz="4" w:space="0" w:color="auto"/>
            </w:tcBorders>
            <w:hideMark/>
          </w:tcPr>
          <w:p w14:paraId="793487AA" w14:textId="77777777" w:rsidR="00A37E48" w:rsidRPr="006A775D" w:rsidRDefault="00A37E48" w:rsidP="00F23DF3">
            <w:pPr>
              <w:widowControl w:val="0"/>
              <w:autoSpaceDN w:val="0"/>
              <w:contextualSpacing/>
            </w:pPr>
            <w:proofErr w:type="gramStart"/>
            <w:r w:rsidRPr="006A775D">
              <w:t>nettó …</w:t>
            </w:r>
            <w:proofErr w:type="gramEnd"/>
            <w:r w:rsidRPr="006A775D">
              <w:t xml:space="preserve"> Ft/vonat</w:t>
            </w:r>
          </w:p>
        </w:tc>
      </w:tr>
    </w:tbl>
    <w:p w14:paraId="47ABBFB9" w14:textId="77777777" w:rsidR="00592E87" w:rsidRPr="00A37E48" w:rsidRDefault="00592E87" w:rsidP="00592E87">
      <w:pPr>
        <w:suppressAutoHyphens w:val="0"/>
        <w:overflowPunct/>
        <w:autoSpaceDE/>
        <w:jc w:val="both"/>
        <w:textAlignment w:val="auto"/>
        <w:rPr>
          <w:sz w:val="22"/>
          <w:szCs w:val="22"/>
          <w:lang w:eastAsia="hu-HU"/>
        </w:rPr>
      </w:pPr>
    </w:p>
    <w:p w14:paraId="24A5FD76" w14:textId="235FDF00" w:rsidR="00A37E48" w:rsidRPr="00A37E48" w:rsidRDefault="00A37E48" w:rsidP="00A37E48">
      <w:pPr>
        <w:pStyle w:val="Listaszerbekezds"/>
        <w:numPr>
          <w:ilvl w:val="0"/>
          <w:numId w:val="44"/>
        </w:numPr>
        <w:jc w:val="both"/>
        <w:rPr>
          <w:rFonts w:ascii="Times New Roman" w:hAnsi="Times New Roman"/>
          <w:lang w:eastAsia="hu-HU"/>
        </w:rPr>
      </w:pPr>
      <w:r w:rsidRPr="00A37E48">
        <w:rPr>
          <w:rFonts w:ascii="Times New Roman" w:hAnsi="Times New Roman"/>
          <w:lang w:eastAsia="hu-HU"/>
        </w:rPr>
        <w:t>rész tekintetében:</w:t>
      </w:r>
    </w:p>
    <w:tbl>
      <w:tblPr>
        <w:tblStyle w:val="Rcsostblzat"/>
        <w:tblW w:w="9639" w:type="dxa"/>
        <w:jc w:val="center"/>
        <w:tblLook w:val="04A0" w:firstRow="1" w:lastRow="0" w:firstColumn="1" w:lastColumn="0" w:noHBand="0" w:noVBand="1"/>
      </w:tblPr>
      <w:tblGrid>
        <w:gridCol w:w="7513"/>
        <w:gridCol w:w="2126"/>
      </w:tblGrid>
      <w:tr w:rsidR="00A37E48" w:rsidRPr="006A775D" w14:paraId="4E36209E" w14:textId="77777777" w:rsidTr="00F23DF3">
        <w:trPr>
          <w:jc w:val="center"/>
        </w:trPr>
        <w:tc>
          <w:tcPr>
            <w:tcW w:w="7513" w:type="dxa"/>
            <w:tcBorders>
              <w:top w:val="single" w:sz="4" w:space="0" w:color="auto"/>
              <w:left w:val="single" w:sz="4" w:space="0" w:color="auto"/>
              <w:bottom w:val="single" w:sz="4" w:space="0" w:color="auto"/>
              <w:right w:val="single" w:sz="4" w:space="0" w:color="auto"/>
            </w:tcBorders>
            <w:hideMark/>
          </w:tcPr>
          <w:p w14:paraId="732D3410" w14:textId="77777777" w:rsidR="00A37E48" w:rsidRPr="006A775D" w:rsidRDefault="00A37E48" w:rsidP="00F23DF3">
            <w:pPr>
              <w:widowControl w:val="0"/>
              <w:autoSpaceDN w:val="0"/>
              <w:ind w:left="-108"/>
              <w:rPr>
                <w:b/>
              </w:rPr>
            </w:pPr>
            <w:r w:rsidRPr="006A775D">
              <w:rPr>
                <w:b/>
              </w:rPr>
              <w:t>Értékelési szempont</w:t>
            </w:r>
          </w:p>
        </w:tc>
        <w:tc>
          <w:tcPr>
            <w:tcW w:w="2126" w:type="dxa"/>
            <w:tcBorders>
              <w:top w:val="single" w:sz="4" w:space="0" w:color="auto"/>
              <w:left w:val="single" w:sz="4" w:space="0" w:color="auto"/>
              <w:bottom w:val="single" w:sz="4" w:space="0" w:color="auto"/>
              <w:right w:val="single" w:sz="4" w:space="0" w:color="auto"/>
            </w:tcBorders>
            <w:hideMark/>
          </w:tcPr>
          <w:p w14:paraId="28332C45" w14:textId="77777777" w:rsidR="00A37E48" w:rsidRPr="006A775D" w:rsidRDefault="00A37E48" w:rsidP="00F23DF3">
            <w:pPr>
              <w:widowControl w:val="0"/>
              <w:autoSpaceDN w:val="0"/>
              <w:contextualSpacing/>
              <w:rPr>
                <w:b/>
              </w:rPr>
            </w:pPr>
            <w:r w:rsidRPr="006A775D">
              <w:rPr>
                <w:b/>
              </w:rPr>
              <w:t>Egységár</w:t>
            </w:r>
          </w:p>
        </w:tc>
      </w:tr>
      <w:tr w:rsidR="00A37E48" w:rsidRPr="006A775D" w14:paraId="76A5FAE0" w14:textId="77777777" w:rsidTr="00F23DF3">
        <w:trPr>
          <w:jc w:val="center"/>
        </w:trPr>
        <w:tc>
          <w:tcPr>
            <w:tcW w:w="7513" w:type="dxa"/>
            <w:tcBorders>
              <w:top w:val="single" w:sz="4" w:space="0" w:color="auto"/>
              <w:left w:val="single" w:sz="4" w:space="0" w:color="auto"/>
              <w:bottom w:val="single" w:sz="4" w:space="0" w:color="auto"/>
              <w:right w:val="single" w:sz="4" w:space="0" w:color="auto"/>
            </w:tcBorders>
            <w:hideMark/>
          </w:tcPr>
          <w:p w14:paraId="0D8E272A" w14:textId="77777777" w:rsidR="00A37E48" w:rsidRPr="006A775D" w:rsidRDefault="00A37E48" w:rsidP="00F23DF3">
            <w:pPr>
              <w:widowControl w:val="0"/>
              <w:autoSpaceDN w:val="0"/>
              <w:contextualSpacing/>
            </w:pPr>
            <w:r w:rsidRPr="006A775D">
              <w:t>Vonatok idő adatainak változása</w:t>
            </w:r>
          </w:p>
        </w:tc>
        <w:tc>
          <w:tcPr>
            <w:tcW w:w="2126" w:type="dxa"/>
            <w:tcBorders>
              <w:top w:val="single" w:sz="4" w:space="0" w:color="auto"/>
              <w:left w:val="single" w:sz="4" w:space="0" w:color="auto"/>
              <w:bottom w:val="single" w:sz="4" w:space="0" w:color="auto"/>
              <w:right w:val="single" w:sz="4" w:space="0" w:color="auto"/>
            </w:tcBorders>
            <w:hideMark/>
          </w:tcPr>
          <w:p w14:paraId="218140F7" w14:textId="77777777" w:rsidR="00A37E48" w:rsidRPr="006A775D" w:rsidRDefault="00A37E48" w:rsidP="00F23DF3">
            <w:pPr>
              <w:widowControl w:val="0"/>
              <w:autoSpaceDN w:val="0"/>
              <w:contextualSpacing/>
            </w:pPr>
            <w:proofErr w:type="gramStart"/>
            <w:r w:rsidRPr="006A775D">
              <w:t>nettó …</w:t>
            </w:r>
            <w:proofErr w:type="gramEnd"/>
            <w:r w:rsidRPr="006A775D">
              <w:t xml:space="preserve"> Ft/vonat</w:t>
            </w:r>
          </w:p>
        </w:tc>
      </w:tr>
      <w:tr w:rsidR="00A37E48" w:rsidRPr="006A775D" w14:paraId="2ED9B171" w14:textId="77777777" w:rsidTr="00F23DF3">
        <w:trPr>
          <w:jc w:val="center"/>
        </w:trPr>
        <w:tc>
          <w:tcPr>
            <w:tcW w:w="7513" w:type="dxa"/>
            <w:tcBorders>
              <w:top w:val="single" w:sz="4" w:space="0" w:color="auto"/>
              <w:left w:val="single" w:sz="4" w:space="0" w:color="auto"/>
              <w:bottom w:val="single" w:sz="4" w:space="0" w:color="auto"/>
              <w:right w:val="single" w:sz="4" w:space="0" w:color="auto"/>
            </w:tcBorders>
            <w:hideMark/>
          </w:tcPr>
          <w:p w14:paraId="58965796" w14:textId="77777777" w:rsidR="00A37E48" w:rsidRPr="006A775D" w:rsidRDefault="00A37E48" w:rsidP="00F23DF3">
            <w:pPr>
              <w:widowControl w:val="0"/>
              <w:autoSpaceDN w:val="0"/>
              <w:contextualSpacing/>
            </w:pPr>
            <w:r w:rsidRPr="006A775D">
              <w:t>Vágány adatok módosítása</w:t>
            </w:r>
          </w:p>
        </w:tc>
        <w:tc>
          <w:tcPr>
            <w:tcW w:w="2126" w:type="dxa"/>
            <w:tcBorders>
              <w:top w:val="single" w:sz="4" w:space="0" w:color="auto"/>
              <w:left w:val="single" w:sz="4" w:space="0" w:color="auto"/>
              <w:bottom w:val="single" w:sz="4" w:space="0" w:color="auto"/>
              <w:right w:val="single" w:sz="4" w:space="0" w:color="auto"/>
            </w:tcBorders>
            <w:hideMark/>
          </w:tcPr>
          <w:p w14:paraId="1AAB0B35" w14:textId="77777777" w:rsidR="00A37E48" w:rsidRPr="006A775D" w:rsidRDefault="00A37E48" w:rsidP="00F23DF3">
            <w:pPr>
              <w:widowControl w:val="0"/>
              <w:autoSpaceDN w:val="0"/>
              <w:contextualSpacing/>
            </w:pPr>
            <w:proofErr w:type="gramStart"/>
            <w:r w:rsidRPr="006A775D">
              <w:t>nettó …</w:t>
            </w:r>
            <w:proofErr w:type="gramEnd"/>
            <w:r w:rsidRPr="006A775D">
              <w:t xml:space="preserve"> Ft/vonat</w:t>
            </w:r>
          </w:p>
        </w:tc>
      </w:tr>
      <w:tr w:rsidR="00A37E48" w:rsidRPr="006A775D" w14:paraId="5B05DB5B" w14:textId="77777777" w:rsidTr="00F23DF3">
        <w:trPr>
          <w:jc w:val="center"/>
        </w:trPr>
        <w:tc>
          <w:tcPr>
            <w:tcW w:w="7513" w:type="dxa"/>
            <w:tcBorders>
              <w:top w:val="single" w:sz="4" w:space="0" w:color="auto"/>
              <w:left w:val="single" w:sz="4" w:space="0" w:color="auto"/>
              <w:bottom w:val="single" w:sz="4" w:space="0" w:color="auto"/>
              <w:right w:val="single" w:sz="4" w:space="0" w:color="auto"/>
            </w:tcBorders>
            <w:hideMark/>
          </w:tcPr>
          <w:p w14:paraId="707916F0" w14:textId="77777777" w:rsidR="00A37E48" w:rsidRPr="006A775D" w:rsidRDefault="00A37E48" w:rsidP="00F23DF3">
            <w:pPr>
              <w:widowControl w:val="0"/>
              <w:autoSpaceDN w:val="0"/>
              <w:contextualSpacing/>
            </w:pPr>
            <w:r w:rsidRPr="006A775D">
              <w:t>Közlekedés rendjének módosítása</w:t>
            </w:r>
          </w:p>
        </w:tc>
        <w:tc>
          <w:tcPr>
            <w:tcW w:w="2126" w:type="dxa"/>
            <w:tcBorders>
              <w:top w:val="single" w:sz="4" w:space="0" w:color="auto"/>
              <w:left w:val="single" w:sz="4" w:space="0" w:color="auto"/>
              <w:bottom w:val="single" w:sz="4" w:space="0" w:color="auto"/>
              <w:right w:val="single" w:sz="4" w:space="0" w:color="auto"/>
            </w:tcBorders>
            <w:hideMark/>
          </w:tcPr>
          <w:p w14:paraId="7071DBB0" w14:textId="77777777" w:rsidR="00A37E48" w:rsidRPr="006A775D" w:rsidRDefault="00A37E48" w:rsidP="00F23DF3">
            <w:pPr>
              <w:widowControl w:val="0"/>
              <w:autoSpaceDN w:val="0"/>
              <w:contextualSpacing/>
            </w:pPr>
            <w:proofErr w:type="gramStart"/>
            <w:r w:rsidRPr="006A775D">
              <w:t>nettó …</w:t>
            </w:r>
            <w:proofErr w:type="gramEnd"/>
            <w:r w:rsidRPr="006A775D">
              <w:t xml:space="preserve"> Ft/vonat</w:t>
            </w:r>
          </w:p>
        </w:tc>
      </w:tr>
      <w:tr w:rsidR="00A37E48" w:rsidRPr="006A775D" w14:paraId="125EBBAB" w14:textId="77777777" w:rsidTr="00F23DF3">
        <w:trPr>
          <w:jc w:val="center"/>
        </w:trPr>
        <w:tc>
          <w:tcPr>
            <w:tcW w:w="7513" w:type="dxa"/>
            <w:tcBorders>
              <w:top w:val="single" w:sz="4" w:space="0" w:color="auto"/>
              <w:left w:val="single" w:sz="4" w:space="0" w:color="auto"/>
              <w:bottom w:val="single" w:sz="4" w:space="0" w:color="auto"/>
              <w:right w:val="single" w:sz="4" w:space="0" w:color="auto"/>
            </w:tcBorders>
            <w:hideMark/>
          </w:tcPr>
          <w:p w14:paraId="0ABD2BF8" w14:textId="77777777" w:rsidR="00A37E48" w:rsidRPr="006A775D" w:rsidRDefault="00A37E48" w:rsidP="00F23DF3">
            <w:pPr>
              <w:widowControl w:val="0"/>
              <w:autoSpaceDN w:val="0"/>
              <w:contextualSpacing/>
            </w:pPr>
            <w:r w:rsidRPr="006A775D">
              <w:t xml:space="preserve">Szöveg változtatása magyar nyelven (nincs </w:t>
            </w:r>
            <w:proofErr w:type="spellStart"/>
            <w:r w:rsidRPr="006A775D">
              <w:t>mh</w:t>
            </w:r>
            <w:proofErr w:type="spellEnd"/>
            <w:r w:rsidRPr="006A775D">
              <w:t>.)</w:t>
            </w:r>
          </w:p>
        </w:tc>
        <w:tc>
          <w:tcPr>
            <w:tcW w:w="2126" w:type="dxa"/>
            <w:tcBorders>
              <w:top w:val="single" w:sz="4" w:space="0" w:color="auto"/>
              <w:left w:val="single" w:sz="4" w:space="0" w:color="auto"/>
              <w:bottom w:val="single" w:sz="4" w:space="0" w:color="auto"/>
              <w:right w:val="single" w:sz="4" w:space="0" w:color="auto"/>
            </w:tcBorders>
            <w:hideMark/>
          </w:tcPr>
          <w:p w14:paraId="164C90E1" w14:textId="77777777" w:rsidR="00A37E48" w:rsidRPr="006A775D" w:rsidRDefault="00A37E48" w:rsidP="00F23DF3">
            <w:pPr>
              <w:widowControl w:val="0"/>
              <w:autoSpaceDN w:val="0"/>
              <w:contextualSpacing/>
            </w:pPr>
            <w:proofErr w:type="gramStart"/>
            <w:r w:rsidRPr="006A775D">
              <w:t>nettó …</w:t>
            </w:r>
            <w:proofErr w:type="gramEnd"/>
            <w:r w:rsidRPr="006A775D">
              <w:t xml:space="preserve"> Ft/vonat</w:t>
            </w:r>
          </w:p>
        </w:tc>
      </w:tr>
      <w:tr w:rsidR="00A37E48" w:rsidRPr="006A775D" w14:paraId="2A68BCE5" w14:textId="77777777" w:rsidTr="00F23DF3">
        <w:trPr>
          <w:jc w:val="center"/>
        </w:trPr>
        <w:tc>
          <w:tcPr>
            <w:tcW w:w="7513" w:type="dxa"/>
            <w:tcBorders>
              <w:top w:val="single" w:sz="4" w:space="0" w:color="auto"/>
              <w:left w:val="single" w:sz="4" w:space="0" w:color="auto"/>
              <w:bottom w:val="single" w:sz="4" w:space="0" w:color="auto"/>
              <w:right w:val="single" w:sz="4" w:space="0" w:color="auto"/>
            </w:tcBorders>
            <w:hideMark/>
          </w:tcPr>
          <w:p w14:paraId="57523DE0" w14:textId="77777777" w:rsidR="00A37E48" w:rsidRPr="006A775D" w:rsidRDefault="00A37E48" w:rsidP="00F23DF3">
            <w:pPr>
              <w:widowControl w:val="0"/>
              <w:autoSpaceDN w:val="0"/>
              <w:contextualSpacing/>
            </w:pPr>
            <w:r w:rsidRPr="006A775D">
              <w:t xml:space="preserve">Szöveg változtatása magyar nyelven (1 </w:t>
            </w:r>
            <w:proofErr w:type="spellStart"/>
            <w:r w:rsidRPr="006A775D">
              <w:t>mh</w:t>
            </w:r>
            <w:proofErr w:type="spellEnd"/>
            <w:r w:rsidRPr="006A775D">
              <w:t>.)</w:t>
            </w:r>
          </w:p>
        </w:tc>
        <w:tc>
          <w:tcPr>
            <w:tcW w:w="2126" w:type="dxa"/>
            <w:tcBorders>
              <w:top w:val="single" w:sz="4" w:space="0" w:color="auto"/>
              <w:left w:val="single" w:sz="4" w:space="0" w:color="auto"/>
              <w:bottom w:val="single" w:sz="4" w:space="0" w:color="auto"/>
              <w:right w:val="single" w:sz="4" w:space="0" w:color="auto"/>
            </w:tcBorders>
            <w:hideMark/>
          </w:tcPr>
          <w:p w14:paraId="091CA168" w14:textId="77777777" w:rsidR="00A37E48" w:rsidRPr="006A775D" w:rsidRDefault="00A37E48" w:rsidP="00F23DF3">
            <w:pPr>
              <w:widowControl w:val="0"/>
              <w:autoSpaceDN w:val="0"/>
              <w:contextualSpacing/>
            </w:pPr>
            <w:proofErr w:type="gramStart"/>
            <w:r w:rsidRPr="006A775D">
              <w:t>nettó …</w:t>
            </w:r>
            <w:proofErr w:type="gramEnd"/>
            <w:r w:rsidRPr="006A775D">
              <w:t xml:space="preserve"> Ft/vonat</w:t>
            </w:r>
          </w:p>
        </w:tc>
      </w:tr>
      <w:tr w:rsidR="00A37E48" w:rsidRPr="006A775D" w14:paraId="693F818B" w14:textId="77777777" w:rsidTr="00F23DF3">
        <w:trPr>
          <w:jc w:val="center"/>
        </w:trPr>
        <w:tc>
          <w:tcPr>
            <w:tcW w:w="7513" w:type="dxa"/>
            <w:tcBorders>
              <w:top w:val="single" w:sz="4" w:space="0" w:color="auto"/>
              <w:left w:val="single" w:sz="4" w:space="0" w:color="auto"/>
              <w:bottom w:val="single" w:sz="4" w:space="0" w:color="auto"/>
              <w:right w:val="single" w:sz="4" w:space="0" w:color="auto"/>
            </w:tcBorders>
          </w:tcPr>
          <w:p w14:paraId="0F2353D1" w14:textId="77777777" w:rsidR="00A37E48" w:rsidRPr="006A775D" w:rsidRDefault="00A37E48" w:rsidP="00F23DF3">
            <w:pPr>
              <w:widowControl w:val="0"/>
              <w:autoSpaceDN w:val="0"/>
              <w:contextualSpacing/>
            </w:pPr>
            <w:r w:rsidRPr="006A775D">
              <w:t xml:space="preserve">Szöveg változtatása magyar nyelven (2 </w:t>
            </w:r>
            <w:proofErr w:type="spellStart"/>
            <w:r w:rsidRPr="006A775D">
              <w:t>mh</w:t>
            </w:r>
            <w:proofErr w:type="spellEnd"/>
            <w:r w:rsidRPr="006A775D">
              <w:t>.)</w:t>
            </w:r>
          </w:p>
        </w:tc>
        <w:tc>
          <w:tcPr>
            <w:tcW w:w="2126" w:type="dxa"/>
            <w:tcBorders>
              <w:top w:val="single" w:sz="4" w:space="0" w:color="auto"/>
              <w:left w:val="single" w:sz="4" w:space="0" w:color="auto"/>
              <w:bottom w:val="single" w:sz="4" w:space="0" w:color="auto"/>
              <w:right w:val="single" w:sz="4" w:space="0" w:color="auto"/>
            </w:tcBorders>
          </w:tcPr>
          <w:p w14:paraId="59533C5C" w14:textId="77777777" w:rsidR="00A37E48" w:rsidRPr="006A775D" w:rsidRDefault="00A37E48" w:rsidP="00F23DF3">
            <w:pPr>
              <w:widowControl w:val="0"/>
              <w:autoSpaceDN w:val="0"/>
              <w:contextualSpacing/>
            </w:pPr>
            <w:proofErr w:type="gramStart"/>
            <w:r w:rsidRPr="006A775D">
              <w:t>nettó …</w:t>
            </w:r>
            <w:proofErr w:type="gramEnd"/>
            <w:r w:rsidRPr="006A775D">
              <w:t xml:space="preserve"> Ft/óra</w:t>
            </w:r>
          </w:p>
        </w:tc>
      </w:tr>
      <w:tr w:rsidR="00A37E48" w:rsidRPr="006A775D" w14:paraId="704C3162" w14:textId="77777777" w:rsidTr="00F23DF3">
        <w:trPr>
          <w:jc w:val="center"/>
        </w:trPr>
        <w:tc>
          <w:tcPr>
            <w:tcW w:w="7513" w:type="dxa"/>
            <w:tcBorders>
              <w:top w:val="single" w:sz="4" w:space="0" w:color="auto"/>
              <w:left w:val="single" w:sz="4" w:space="0" w:color="auto"/>
              <w:bottom w:val="single" w:sz="4" w:space="0" w:color="auto"/>
              <w:right w:val="single" w:sz="4" w:space="0" w:color="auto"/>
            </w:tcBorders>
          </w:tcPr>
          <w:p w14:paraId="44598F75" w14:textId="77777777" w:rsidR="00A37E48" w:rsidRPr="006A775D" w:rsidRDefault="00A37E48" w:rsidP="00F23DF3">
            <w:pPr>
              <w:widowControl w:val="0"/>
              <w:autoSpaceDN w:val="0"/>
              <w:contextualSpacing/>
            </w:pPr>
            <w:r w:rsidRPr="006A775D">
              <w:t>Szöveg változtatása idegen nyelven</w:t>
            </w:r>
          </w:p>
        </w:tc>
        <w:tc>
          <w:tcPr>
            <w:tcW w:w="2126" w:type="dxa"/>
            <w:tcBorders>
              <w:top w:val="single" w:sz="4" w:space="0" w:color="auto"/>
              <w:left w:val="single" w:sz="4" w:space="0" w:color="auto"/>
              <w:bottom w:val="single" w:sz="4" w:space="0" w:color="auto"/>
              <w:right w:val="single" w:sz="4" w:space="0" w:color="auto"/>
            </w:tcBorders>
          </w:tcPr>
          <w:p w14:paraId="3AE14CCD" w14:textId="77777777" w:rsidR="00A37E48" w:rsidRPr="006A775D" w:rsidRDefault="00A37E48" w:rsidP="00F23DF3">
            <w:pPr>
              <w:widowControl w:val="0"/>
              <w:autoSpaceDN w:val="0"/>
              <w:contextualSpacing/>
            </w:pPr>
            <w:proofErr w:type="gramStart"/>
            <w:r w:rsidRPr="006A775D">
              <w:t>nettó …</w:t>
            </w:r>
            <w:proofErr w:type="gramEnd"/>
            <w:r w:rsidRPr="006A775D">
              <w:t xml:space="preserve"> Ft/vonat</w:t>
            </w:r>
          </w:p>
        </w:tc>
      </w:tr>
      <w:tr w:rsidR="00A37E48" w:rsidRPr="006A775D" w14:paraId="7F045B58" w14:textId="77777777" w:rsidTr="00F23DF3">
        <w:trPr>
          <w:jc w:val="center"/>
        </w:trPr>
        <w:tc>
          <w:tcPr>
            <w:tcW w:w="7513" w:type="dxa"/>
            <w:tcBorders>
              <w:top w:val="single" w:sz="4" w:space="0" w:color="auto"/>
              <w:left w:val="single" w:sz="4" w:space="0" w:color="auto"/>
              <w:bottom w:val="single" w:sz="4" w:space="0" w:color="auto"/>
              <w:right w:val="single" w:sz="4" w:space="0" w:color="auto"/>
            </w:tcBorders>
          </w:tcPr>
          <w:p w14:paraId="360F5F6F" w14:textId="77777777" w:rsidR="00A37E48" w:rsidRPr="006A775D" w:rsidRDefault="00A37E48" w:rsidP="00F23DF3">
            <w:pPr>
              <w:widowControl w:val="0"/>
              <w:autoSpaceDN w:val="0"/>
              <w:contextualSpacing/>
            </w:pPr>
            <w:r w:rsidRPr="006A775D">
              <w:t xml:space="preserve">Új vonatok vagy egyéb közlemények felvétele magyar nyelven (nincs </w:t>
            </w:r>
            <w:proofErr w:type="spellStart"/>
            <w:r w:rsidRPr="006A775D">
              <w:t>mh</w:t>
            </w:r>
            <w:proofErr w:type="spellEnd"/>
            <w:r w:rsidRPr="006A775D">
              <w:t>.)</w:t>
            </w:r>
          </w:p>
        </w:tc>
        <w:tc>
          <w:tcPr>
            <w:tcW w:w="2126" w:type="dxa"/>
            <w:tcBorders>
              <w:top w:val="single" w:sz="4" w:space="0" w:color="auto"/>
              <w:left w:val="single" w:sz="4" w:space="0" w:color="auto"/>
              <w:bottom w:val="single" w:sz="4" w:space="0" w:color="auto"/>
              <w:right w:val="single" w:sz="4" w:space="0" w:color="auto"/>
            </w:tcBorders>
          </w:tcPr>
          <w:p w14:paraId="06CCEF48" w14:textId="77777777" w:rsidR="00A37E48" w:rsidRPr="006A775D" w:rsidRDefault="00A37E48" w:rsidP="00F23DF3">
            <w:pPr>
              <w:widowControl w:val="0"/>
              <w:autoSpaceDN w:val="0"/>
              <w:contextualSpacing/>
            </w:pPr>
            <w:proofErr w:type="gramStart"/>
            <w:r w:rsidRPr="006A775D">
              <w:t>nettó …</w:t>
            </w:r>
            <w:proofErr w:type="gramEnd"/>
            <w:r w:rsidRPr="006A775D">
              <w:t xml:space="preserve"> Ft/vonat</w:t>
            </w:r>
          </w:p>
        </w:tc>
      </w:tr>
      <w:tr w:rsidR="00A37E48" w:rsidRPr="006A775D" w14:paraId="156B0BA2" w14:textId="77777777" w:rsidTr="00F23DF3">
        <w:trPr>
          <w:jc w:val="center"/>
        </w:trPr>
        <w:tc>
          <w:tcPr>
            <w:tcW w:w="7513" w:type="dxa"/>
            <w:tcBorders>
              <w:top w:val="single" w:sz="4" w:space="0" w:color="auto"/>
              <w:left w:val="single" w:sz="4" w:space="0" w:color="auto"/>
              <w:bottom w:val="single" w:sz="4" w:space="0" w:color="auto"/>
              <w:right w:val="single" w:sz="4" w:space="0" w:color="auto"/>
            </w:tcBorders>
          </w:tcPr>
          <w:p w14:paraId="65313607" w14:textId="77777777" w:rsidR="00A37E48" w:rsidRPr="006A775D" w:rsidRDefault="00A37E48" w:rsidP="00F23DF3">
            <w:pPr>
              <w:widowControl w:val="0"/>
              <w:autoSpaceDN w:val="0"/>
              <w:contextualSpacing/>
            </w:pPr>
            <w:r w:rsidRPr="006A775D">
              <w:t xml:space="preserve">Új vonatok vagy egyéb közlemények felvétele magyar nyelven (1 </w:t>
            </w:r>
            <w:proofErr w:type="spellStart"/>
            <w:r w:rsidRPr="006A775D">
              <w:t>mh</w:t>
            </w:r>
            <w:proofErr w:type="spellEnd"/>
            <w:r w:rsidRPr="006A775D">
              <w:t>.)</w:t>
            </w:r>
          </w:p>
        </w:tc>
        <w:tc>
          <w:tcPr>
            <w:tcW w:w="2126" w:type="dxa"/>
            <w:tcBorders>
              <w:top w:val="single" w:sz="4" w:space="0" w:color="auto"/>
              <w:left w:val="single" w:sz="4" w:space="0" w:color="auto"/>
              <w:bottom w:val="single" w:sz="4" w:space="0" w:color="auto"/>
              <w:right w:val="single" w:sz="4" w:space="0" w:color="auto"/>
            </w:tcBorders>
          </w:tcPr>
          <w:p w14:paraId="2BF29C83" w14:textId="77777777" w:rsidR="00A37E48" w:rsidRPr="006A775D" w:rsidRDefault="00A37E48" w:rsidP="00F23DF3">
            <w:pPr>
              <w:widowControl w:val="0"/>
              <w:autoSpaceDN w:val="0"/>
              <w:contextualSpacing/>
            </w:pPr>
            <w:proofErr w:type="gramStart"/>
            <w:r w:rsidRPr="006A775D">
              <w:t>nettó …</w:t>
            </w:r>
            <w:proofErr w:type="gramEnd"/>
            <w:r w:rsidRPr="006A775D">
              <w:t xml:space="preserve"> Ft/vonat</w:t>
            </w:r>
          </w:p>
        </w:tc>
      </w:tr>
      <w:tr w:rsidR="00A37E48" w:rsidRPr="006A775D" w14:paraId="5824B585" w14:textId="77777777" w:rsidTr="00F23DF3">
        <w:trPr>
          <w:jc w:val="center"/>
        </w:trPr>
        <w:tc>
          <w:tcPr>
            <w:tcW w:w="7513" w:type="dxa"/>
            <w:tcBorders>
              <w:top w:val="single" w:sz="4" w:space="0" w:color="auto"/>
              <w:left w:val="single" w:sz="4" w:space="0" w:color="auto"/>
              <w:bottom w:val="single" w:sz="4" w:space="0" w:color="auto"/>
              <w:right w:val="single" w:sz="4" w:space="0" w:color="auto"/>
            </w:tcBorders>
          </w:tcPr>
          <w:p w14:paraId="46AA089D" w14:textId="77777777" w:rsidR="00A37E48" w:rsidRPr="006A775D" w:rsidRDefault="00A37E48" w:rsidP="00F23DF3">
            <w:pPr>
              <w:widowControl w:val="0"/>
              <w:autoSpaceDN w:val="0"/>
              <w:contextualSpacing/>
            </w:pPr>
            <w:r w:rsidRPr="006A775D">
              <w:t xml:space="preserve">Új vonatok vagy egyéb közlemények felvétele magyar nyelven (2 </w:t>
            </w:r>
            <w:proofErr w:type="spellStart"/>
            <w:r w:rsidRPr="006A775D">
              <w:t>mh</w:t>
            </w:r>
            <w:proofErr w:type="spellEnd"/>
            <w:r w:rsidRPr="006A775D">
              <w:t>.)</w:t>
            </w:r>
          </w:p>
        </w:tc>
        <w:tc>
          <w:tcPr>
            <w:tcW w:w="2126" w:type="dxa"/>
            <w:tcBorders>
              <w:top w:val="single" w:sz="4" w:space="0" w:color="auto"/>
              <w:left w:val="single" w:sz="4" w:space="0" w:color="auto"/>
              <w:bottom w:val="single" w:sz="4" w:space="0" w:color="auto"/>
              <w:right w:val="single" w:sz="4" w:space="0" w:color="auto"/>
            </w:tcBorders>
          </w:tcPr>
          <w:p w14:paraId="041942CF" w14:textId="77777777" w:rsidR="00A37E48" w:rsidRPr="006A775D" w:rsidRDefault="00A37E48" w:rsidP="00F23DF3">
            <w:pPr>
              <w:widowControl w:val="0"/>
              <w:autoSpaceDN w:val="0"/>
              <w:contextualSpacing/>
            </w:pPr>
            <w:proofErr w:type="gramStart"/>
            <w:r w:rsidRPr="006A775D">
              <w:t>nettó …</w:t>
            </w:r>
            <w:proofErr w:type="gramEnd"/>
            <w:r w:rsidRPr="006A775D">
              <w:t xml:space="preserve"> Ft/vonat</w:t>
            </w:r>
          </w:p>
        </w:tc>
      </w:tr>
      <w:tr w:rsidR="00A37E48" w:rsidRPr="006A775D" w14:paraId="1866C8B0" w14:textId="77777777" w:rsidTr="00F23DF3">
        <w:trPr>
          <w:jc w:val="center"/>
        </w:trPr>
        <w:tc>
          <w:tcPr>
            <w:tcW w:w="7513" w:type="dxa"/>
            <w:tcBorders>
              <w:top w:val="single" w:sz="4" w:space="0" w:color="auto"/>
              <w:left w:val="single" w:sz="4" w:space="0" w:color="auto"/>
              <w:bottom w:val="single" w:sz="4" w:space="0" w:color="auto"/>
              <w:right w:val="single" w:sz="4" w:space="0" w:color="auto"/>
            </w:tcBorders>
          </w:tcPr>
          <w:p w14:paraId="1354A39C" w14:textId="77777777" w:rsidR="00A37E48" w:rsidRPr="006A775D" w:rsidRDefault="00A37E48" w:rsidP="00F23DF3">
            <w:pPr>
              <w:widowControl w:val="0"/>
              <w:autoSpaceDN w:val="0"/>
              <w:contextualSpacing/>
            </w:pPr>
            <w:r w:rsidRPr="006A775D">
              <w:t>Új vonatok vagy egyéb közlemények felvétele idegen nyelven</w:t>
            </w:r>
          </w:p>
        </w:tc>
        <w:tc>
          <w:tcPr>
            <w:tcW w:w="2126" w:type="dxa"/>
            <w:tcBorders>
              <w:top w:val="single" w:sz="4" w:space="0" w:color="auto"/>
              <w:left w:val="single" w:sz="4" w:space="0" w:color="auto"/>
              <w:bottom w:val="single" w:sz="4" w:space="0" w:color="auto"/>
              <w:right w:val="single" w:sz="4" w:space="0" w:color="auto"/>
            </w:tcBorders>
          </w:tcPr>
          <w:p w14:paraId="3115478D" w14:textId="77777777" w:rsidR="00A37E48" w:rsidRPr="006A775D" w:rsidRDefault="00A37E48" w:rsidP="00F23DF3">
            <w:pPr>
              <w:widowControl w:val="0"/>
              <w:autoSpaceDN w:val="0"/>
              <w:contextualSpacing/>
            </w:pPr>
            <w:proofErr w:type="gramStart"/>
            <w:r w:rsidRPr="006A775D">
              <w:t>nettó …</w:t>
            </w:r>
            <w:proofErr w:type="gramEnd"/>
            <w:r w:rsidRPr="006A775D">
              <w:t xml:space="preserve"> Ft/vonat</w:t>
            </w:r>
          </w:p>
        </w:tc>
      </w:tr>
      <w:tr w:rsidR="00A37E48" w:rsidRPr="006A775D" w14:paraId="0D8A9103" w14:textId="77777777" w:rsidTr="00F23DF3">
        <w:trPr>
          <w:jc w:val="center"/>
        </w:trPr>
        <w:tc>
          <w:tcPr>
            <w:tcW w:w="7513" w:type="dxa"/>
            <w:tcBorders>
              <w:top w:val="single" w:sz="4" w:space="0" w:color="auto"/>
              <w:left w:val="single" w:sz="4" w:space="0" w:color="auto"/>
              <w:bottom w:val="single" w:sz="4" w:space="0" w:color="auto"/>
              <w:right w:val="single" w:sz="4" w:space="0" w:color="auto"/>
            </w:tcBorders>
          </w:tcPr>
          <w:p w14:paraId="3A2DC0F5" w14:textId="77777777" w:rsidR="00A37E48" w:rsidRPr="006A775D" w:rsidRDefault="00A37E48" w:rsidP="00F23DF3">
            <w:pPr>
              <w:widowControl w:val="0"/>
              <w:autoSpaceDN w:val="0"/>
              <w:contextualSpacing/>
            </w:pPr>
            <w:r w:rsidRPr="006A775D">
              <w:t>Vizuális kijelzőkre kikerülő adatok változtatása</w:t>
            </w:r>
          </w:p>
        </w:tc>
        <w:tc>
          <w:tcPr>
            <w:tcW w:w="2126" w:type="dxa"/>
            <w:tcBorders>
              <w:top w:val="single" w:sz="4" w:space="0" w:color="auto"/>
              <w:left w:val="single" w:sz="4" w:space="0" w:color="auto"/>
              <w:bottom w:val="single" w:sz="4" w:space="0" w:color="auto"/>
              <w:right w:val="single" w:sz="4" w:space="0" w:color="auto"/>
            </w:tcBorders>
          </w:tcPr>
          <w:p w14:paraId="0850599D" w14:textId="77777777" w:rsidR="00A37E48" w:rsidRPr="006A775D" w:rsidRDefault="00A37E48" w:rsidP="00F23DF3">
            <w:pPr>
              <w:widowControl w:val="0"/>
              <w:autoSpaceDN w:val="0"/>
              <w:contextualSpacing/>
            </w:pPr>
            <w:proofErr w:type="gramStart"/>
            <w:r w:rsidRPr="006A775D">
              <w:t>nettó …</w:t>
            </w:r>
            <w:proofErr w:type="gramEnd"/>
            <w:r w:rsidRPr="006A775D">
              <w:t xml:space="preserve"> Ft/vonat</w:t>
            </w:r>
          </w:p>
        </w:tc>
      </w:tr>
      <w:tr w:rsidR="00A37E48" w:rsidRPr="006A775D" w14:paraId="08EFA538" w14:textId="77777777" w:rsidTr="00F23DF3">
        <w:trPr>
          <w:jc w:val="center"/>
        </w:trPr>
        <w:tc>
          <w:tcPr>
            <w:tcW w:w="7513" w:type="dxa"/>
            <w:tcBorders>
              <w:top w:val="single" w:sz="4" w:space="0" w:color="auto"/>
              <w:left w:val="single" w:sz="4" w:space="0" w:color="auto"/>
              <w:bottom w:val="single" w:sz="4" w:space="0" w:color="auto"/>
              <w:right w:val="single" w:sz="4" w:space="0" w:color="auto"/>
            </w:tcBorders>
          </w:tcPr>
          <w:p w14:paraId="17E9E3AE" w14:textId="77777777" w:rsidR="00A37E48" w:rsidRPr="006A775D" w:rsidRDefault="00A37E48" w:rsidP="00F23DF3">
            <w:pPr>
              <w:widowControl w:val="0"/>
              <w:autoSpaceDN w:val="0"/>
              <w:contextualSpacing/>
            </w:pPr>
            <w:r w:rsidRPr="006A775D">
              <w:t>Stúdiófelvételek</w:t>
            </w:r>
          </w:p>
        </w:tc>
        <w:tc>
          <w:tcPr>
            <w:tcW w:w="2126" w:type="dxa"/>
            <w:tcBorders>
              <w:top w:val="single" w:sz="4" w:space="0" w:color="auto"/>
              <w:left w:val="single" w:sz="4" w:space="0" w:color="auto"/>
              <w:bottom w:val="single" w:sz="4" w:space="0" w:color="auto"/>
              <w:right w:val="single" w:sz="4" w:space="0" w:color="auto"/>
            </w:tcBorders>
          </w:tcPr>
          <w:p w14:paraId="02D0378C" w14:textId="77777777" w:rsidR="00A37E48" w:rsidRPr="006A775D" w:rsidRDefault="00A37E48" w:rsidP="00F23DF3">
            <w:pPr>
              <w:widowControl w:val="0"/>
              <w:autoSpaceDN w:val="0"/>
              <w:contextualSpacing/>
            </w:pPr>
            <w:proofErr w:type="gramStart"/>
            <w:r w:rsidRPr="006A775D">
              <w:t>nettó …</w:t>
            </w:r>
            <w:proofErr w:type="gramEnd"/>
            <w:r w:rsidRPr="006A775D">
              <w:t xml:space="preserve"> Ft/alkalom</w:t>
            </w:r>
          </w:p>
        </w:tc>
      </w:tr>
      <w:tr w:rsidR="00A37E48" w:rsidRPr="006A775D" w14:paraId="27159B7D" w14:textId="77777777" w:rsidTr="00F23DF3">
        <w:trPr>
          <w:jc w:val="center"/>
        </w:trPr>
        <w:tc>
          <w:tcPr>
            <w:tcW w:w="7513" w:type="dxa"/>
            <w:tcBorders>
              <w:top w:val="single" w:sz="4" w:space="0" w:color="auto"/>
              <w:left w:val="single" w:sz="4" w:space="0" w:color="auto"/>
              <w:bottom w:val="single" w:sz="4" w:space="0" w:color="auto"/>
              <w:right w:val="single" w:sz="4" w:space="0" w:color="auto"/>
            </w:tcBorders>
          </w:tcPr>
          <w:p w14:paraId="6CA20107" w14:textId="77777777" w:rsidR="00A37E48" w:rsidRPr="006A775D" w:rsidRDefault="00A37E48" w:rsidP="00F23DF3">
            <w:pPr>
              <w:widowControl w:val="0"/>
              <w:autoSpaceDN w:val="0"/>
              <w:contextualSpacing/>
            </w:pPr>
            <w:proofErr w:type="gramStart"/>
            <w:r w:rsidRPr="006A775D">
              <w:t>Szoftver módosítás</w:t>
            </w:r>
            <w:proofErr w:type="gramEnd"/>
          </w:p>
        </w:tc>
        <w:tc>
          <w:tcPr>
            <w:tcW w:w="2126" w:type="dxa"/>
            <w:tcBorders>
              <w:top w:val="single" w:sz="4" w:space="0" w:color="auto"/>
              <w:left w:val="single" w:sz="4" w:space="0" w:color="auto"/>
              <w:bottom w:val="single" w:sz="4" w:space="0" w:color="auto"/>
              <w:right w:val="single" w:sz="4" w:space="0" w:color="auto"/>
            </w:tcBorders>
          </w:tcPr>
          <w:p w14:paraId="1E0E5668" w14:textId="77777777" w:rsidR="00A37E48" w:rsidRPr="006A775D" w:rsidRDefault="00A37E48" w:rsidP="00F23DF3">
            <w:pPr>
              <w:widowControl w:val="0"/>
              <w:autoSpaceDN w:val="0"/>
              <w:contextualSpacing/>
            </w:pPr>
            <w:proofErr w:type="gramStart"/>
            <w:r w:rsidRPr="006A775D">
              <w:t>nettó …</w:t>
            </w:r>
            <w:proofErr w:type="gramEnd"/>
            <w:r w:rsidRPr="006A775D">
              <w:t xml:space="preserve"> Ft/alkalom</w:t>
            </w:r>
          </w:p>
        </w:tc>
      </w:tr>
      <w:tr w:rsidR="00A37E48" w:rsidRPr="006A775D" w14:paraId="792706A3" w14:textId="77777777" w:rsidTr="00F23DF3">
        <w:trPr>
          <w:jc w:val="center"/>
        </w:trPr>
        <w:tc>
          <w:tcPr>
            <w:tcW w:w="7513" w:type="dxa"/>
            <w:tcBorders>
              <w:top w:val="single" w:sz="4" w:space="0" w:color="auto"/>
              <w:left w:val="single" w:sz="4" w:space="0" w:color="auto"/>
              <w:bottom w:val="single" w:sz="4" w:space="0" w:color="auto"/>
              <w:right w:val="single" w:sz="4" w:space="0" w:color="auto"/>
            </w:tcBorders>
          </w:tcPr>
          <w:p w14:paraId="02FADDBC" w14:textId="77777777" w:rsidR="00A37E48" w:rsidRPr="006A775D" w:rsidRDefault="00A37E48" w:rsidP="00F23DF3">
            <w:pPr>
              <w:widowControl w:val="0"/>
              <w:autoSpaceDN w:val="0"/>
              <w:contextualSpacing/>
            </w:pPr>
            <w:r w:rsidRPr="006A775D">
              <w:t>Helyszíni betöltés vagy javítás vidéken</w:t>
            </w:r>
          </w:p>
        </w:tc>
        <w:tc>
          <w:tcPr>
            <w:tcW w:w="2126" w:type="dxa"/>
            <w:tcBorders>
              <w:top w:val="single" w:sz="4" w:space="0" w:color="auto"/>
              <w:left w:val="single" w:sz="4" w:space="0" w:color="auto"/>
              <w:bottom w:val="single" w:sz="4" w:space="0" w:color="auto"/>
              <w:right w:val="single" w:sz="4" w:space="0" w:color="auto"/>
            </w:tcBorders>
          </w:tcPr>
          <w:p w14:paraId="6D19282C" w14:textId="77777777" w:rsidR="00A37E48" w:rsidRPr="006A775D" w:rsidRDefault="00A37E48" w:rsidP="00F23DF3">
            <w:pPr>
              <w:widowControl w:val="0"/>
              <w:autoSpaceDN w:val="0"/>
              <w:contextualSpacing/>
            </w:pPr>
            <w:proofErr w:type="gramStart"/>
            <w:r w:rsidRPr="006A775D">
              <w:t>nettó …</w:t>
            </w:r>
            <w:proofErr w:type="gramEnd"/>
            <w:r w:rsidRPr="006A775D">
              <w:t xml:space="preserve"> Ft/alkalom</w:t>
            </w:r>
          </w:p>
        </w:tc>
      </w:tr>
      <w:tr w:rsidR="00A37E48" w:rsidRPr="006A775D" w14:paraId="54B9CD97" w14:textId="77777777" w:rsidTr="00F23DF3">
        <w:trPr>
          <w:jc w:val="center"/>
        </w:trPr>
        <w:tc>
          <w:tcPr>
            <w:tcW w:w="7513" w:type="dxa"/>
            <w:tcBorders>
              <w:top w:val="single" w:sz="4" w:space="0" w:color="auto"/>
              <w:left w:val="single" w:sz="4" w:space="0" w:color="auto"/>
              <w:bottom w:val="single" w:sz="4" w:space="0" w:color="auto"/>
              <w:right w:val="single" w:sz="4" w:space="0" w:color="auto"/>
            </w:tcBorders>
          </w:tcPr>
          <w:p w14:paraId="69368649" w14:textId="77777777" w:rsidR="00A37E48" w:rsidRPr="006A775D" w:rsidRDefault="00A37E48" w:rsidP="00F23DF3">
            <w:pPr>
              <w:widowControl w:val="0"/>
              <w:autoSpaceDN w:val="0"/>
              <w:contextualSpacing/>
            </w:pPr>
            <w:r w:rsidRPr="006A775D">
              <w:t>Helyszíni betöltés vagy javítás Budapesten/Szegeden</w:t>
            </w:r>
          </w:p>
        </w:tc>
        <w:tc>
          <w:tcPr>
            <w:tcW w:w="2126" w:type="dxa"/>
            <w:tcBorders>
              <w:top w:val="single" w:sz="4" w:space="0" w:color="auto"/>
              <w:left w:val="single" w:sz="4" w:space="0" w:color="auto"/>
              <w:bottom w:val="single" w:sz="4" w:space="0" w:color="auto"/>
              <w:right w:val="single" w:sz="4" w:space="0" w:color="auto"/>
            </w:tcBorders>
          </w:tcPr>
          <w:p w14:paraId="6BCA8E16" w14:textId="77777777" w:rsidR="00A37E48" w:rsidRPr="006A775D" w:rsidRDefault="00A37E48" w:rsidP="00F23DF3">
            <w:pPr>
              <w:widowControl w:val="0"/>
              <w:autoSpaceDN w:val="0"/>
              <w:contextualSpacing/>
            </w:pPr>
            <w:proofErr w:type="gramStart"/>
            <w:r w:rsidRPr="006A775D">
              <w:t>nettó …</w:t>
            </w:r>
            <w:proofErr w:type="gramEnd"/>
            <w:r w:rsidRPr="006A775D">
              <w:t xml:space="preserve"> Ft/alkalom</w:t>
            </w:r>
          </w:p>
        </w:tc>
      </w:tr>
      <w:tr w:rsidR="00A37E48" w:rsidRPr="006A775D" w14:paraId="72C18EF7" w14:textId="77777777" w:rsidTr="00F23DF3">
        <w:trPr>
          <w:jc w:val="center"/>
        </w:trPr>
        <w:tc>
          <w:tcPr>
            <w:tcW w:w="7513" w:type="dxa"/>
            <w:tcBorders>
              <w:top w:val="single" w:sz="4" w:space="0" w:color="auto"/>
              <w:left w:val="single" w:sz="4" w:space="0" w:color="auto"/>
              <w:bottom w:val="single" w:sz="4" w:space="0" w:color="auto"/>
              <w:right w:val="single" w:sz="4" w:space="0" w:color="auto"/>
            </w:tcBorders>
          </w:tcPr>
          <w:p w14:paraId="7710ED66" w14:textId="77777777" w:rsidR="00A37E48" w:rsidRPr="006A775D" w:rsidRDefault="00A37E48" w:rsidP="00F23DF3">
            <w:pPr>
              <w:widowControl w:val="0"/>
              <w:autoSpaceDN w:val="0"/>
              <w:contextualSpacing/>
            </w:pPr>
            <w:r w:rsidRPr="006A775D">
              <w:t>Szerver adatbázis frissítés</w:t>
            </w:r>
          </w:p>
        </w:tc>
        <w:tc>
          <w:tcPr>
            <w:tcW w:w="2126" w:type="dxa"/>
            <w:tcBorders>
              <w:top w:val="single" w:sz="4" w:space="0" w:color="auto"/>
              <w:left w:val="single" w:sz="4" w:space="0" w:color="auto"/>
              <w:bottom w:val="single" w:sz="4" w:space="0" w:color="auto"/>
              <w:right w:val="single" w:sz="4" w:space="0" w:color="auto"/>
            </w:tcBorders>
          </w:tcPr>
          <w:p w14:paraId="5F705033" w14:textId="77777777" w:rsidR="00A37E48" w:rsidRPr="006A775D" w:rsidRDefault="00A37E48" w:rsidP="00F23DF3">
            <w:pPr>
              <w:widowControl w:val="0"/>
              <w:autoSpaceDN w:val="0"/>
              <w:contextualSpacing/>
            </w:pPr>
            <w:proofErr w:type="gramStart"/>
            <w:r w:rsidRPr="006A775D">
              <w:t>nettó …</w:t>
            </w:r>
            <w:proofErr w:type="gramEnd"/>
            <w:r w:rsidRPr="006A775D">
              <w:t xml:space="preserve"> Ft/alkalom</w:t>
            </w:r>
          </w:p>
        </w:tc>
      </w:tr>
      <w:tr w:rsidR="00A37E48" w:rsidRPr="006A775D" w14:paraId="2510B4CD" w14:textId="77777777" w:rsidTr="00F23DF3">
        <w:trPr>
          <w:jc w:val="center"/>
        </w:trPr>
        <w:tc>
          <w:tcPr>
            <w:tcW w:w="7513" w:type="dxa"/>
            <w:tcBorders>
              <w:top w:val="single" w:sz="4" w:space="0" w:color="auto"/>
              <w:left w:val="single" w:sz="4" w:space="0" w:color="auto"/>
              <w:bottom w:val="single" w:sz="4" w:space="0" w:color="auto"/>
              <w:right w:val="single" w:sz="4" w:space="0" w:color="auto"/>
            </w:tcBorders>
          </w:tcPr>
          <w:p w14:paraId="06967CCA" w14:textId="77777777" w:rsidR="00A37E48" w:rsidRPr="006A775D" w:rsidRDefault="00A37E48" w:rsidP="00F23DF3">
            <w:pPr>
              <w:widowControl w:val="0"/>
              <w:autoSpaceDN w:val="0"/>
              <w:contextualSpacing/>
            </w:pPr>
            <w:r w:rsidRPr="006A775D">
              <w:t>Hibajavítás rezsióradíja</w:t>
            </w:r>
          </w:p>
        </w:tc>
        <w:tc>
          <w:tcPr>
            <w:tcW w:w="2126" w:type="dxa"/>
            <w:tcBorders>
              <w:top w:val="single" w:sz="4" w:space="0" w:color="auto"/>
              <w:left w:val="single" w:sz="4" w:space="0" w:color="auto"/>
              <w:bottom w:val="single" w:sz="4" w:space="0" w:color="auto"/>
              <w:right w:val="single" w:sz="4" w:space="0" w:color="auto"/>
            </w:tcBorders>
          </w:tcPr>
          <w:p w14:paraId="563E09F4" w14:textId="77777777" w:rsidR="00A37E48" w:rsidRPr="006A775D" w:rsidRDefault="00A37E48" w:rsidP="00F23DF3">
            <w:pPr>
              <w:widowControl w:val="0"/>
              <w:autoSpaceDN w:val="0"/>
              <w:contextualSpacing/>
            </w:pPr>
            <w:proofErr w:type="gramStart"/>
            <w:r w:rsidRPr="006A775D">
              <w:t>nettó …</w:t>
            </w:r>
            <w:proofErr w:type="gramEnd"/>
            <w:r w:rsidRPr="006A775D">
              <w:t xml:space="preserve"> Ft/óra</w:t>
            </w:r>
          </w:p>
        </w:tc>
      </w:tr>
    </w:tbl>
    <w:p w14:paraId="2FFACF21" w14:textId="77777777" w:rsidR="00A37E48" w:rsidRPr="00A37E48" w:rsidRDefault="00A37E48" w:rsidP="00A37E48">
      <w:pPr>
        <w:pStyle w:val="Listaszerbekezds"/>
        <w:ind w:left="1429"/>
        <w:jc w:val="both"/>
        <w:rPr>
          <w:lang w:eastAsia="hu-HU"/>
        </w:rPr>
      </w:pPr>
    </w:p>
    <w:p w14:paraId="2AFF946F" w14:textId="77777777" w:rsidR="00A37E48" w:rsidRDefault="00A37E48" w:rsidP="00592E87">
      <w:pPr>
        <w:suppressAutoHyphens w:val="0"/>
        <w:overflowPunct/>
        <w:autoSpaceDE/>
        <w:jc w:val="both"/>
        <w:textAlignment w:val="auto"/>
        <w:rPr>
          <w:sz w:val="22"/>
          <w:szCs w:val="22"/>
          <w:lang w:eastAsia="hu-HU"/>
        </w:rPr>
      </w:pPr>
    </w:p>
    <w:p w14:paraId="22E6E5B7" w14:textId="621717F9" w:rsidR="00592E87" w:rsidRPr="006164F1" w:rsidRDefault="00592E87" w:rsidP="00592E87">
      <w:pPr>
        <w:suppressAutoHyphens w:val="0"/>
        <w:overflowPunct/>
        <w:autoSpaceDE/>
        <w:jc w:val="both"/>
        <w:textAlignment w:val="auto"/>
        <w:rPr>
          <w:b/>
          <w:sz w:val="22"/>
          <w:szCs w:val="22"/>
          <w:lang w:eastAsia="hu-HU"/>
        </w:rPr>
      </w:pPr>
      <w:proofErr w:type="gramStart"/>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6164F1">
        <w:rPr>
          <w:b/>
          <w:sz w:val="22"/>
          <w:szCs w:val="22"/>
          <w:lang w:eastAsia="hu-HU"/>
        </w:rPr>
        <w:t xml:space="preserve">a megadott </w:t>
      </w:r>
      <w:r w:rsidRPr="006164F1">
        <w:rPr>
          <w:b/>
          <w:sz w:val="22"/>
          <w:szCs w:val="22"/>
          <w:lang w:eastAsia="hu-HU"/>
        </w:rPr>
        <w:t>tartalommal és a vállalt ellenszolgáltatás ellenében teljesítjük.</w:t>
      </w:r>
      <w:proofErr w:type="gramEnd"/>
    </w:p>
    <w:p w14:paraId="0F07583A" w14:textId="77777777" w:rsidR="00592E87" w:rsidRPr="006164F1" w:rsidRDefault="00592E87" w:rsidP="00592E87">
      <w:pPr>
        <w:suppressAutoHyphens w:val="0"/>
        <w:overflowPunct/>
        <w:autoSpaceDE/>
        <w:jc w:val="both"/>
        <w:textAlignment w:val="auto"/>
        <w:rPr>
          <w:sz w:val="22"/>
          <w:szCs w:val="22"/>
          <w:lang w:eastAsia="hu-HU"/>
        </w:rPr>
      </w:pPr>
    </w:p>
    <w:p w14:paraId="27D06C22"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a jelen eljárásban kiadott ajánlatkérésben, a rendelkezésre bocsátott műszaki dokumentációban rögzítetteket megismertem, az abban foglaltakat megvalósításra alkalmasnak ítélem, továbbá </w:t>
      </w:r>
      <w:proofErr w:type="gramStart"/>
      <w:r w:rsidRPr="006164F1">
        <w:rPr>
          <w:sz w:val="22"/>
          <w:szCs w:val="22"/>
          <w:lang w:eastAsia="hu-HU"/>
        </w:rPr>
        <w:t>ezen</w:t>
      </w:r>
      <w:proofErr w:type="gramEnd"/>
      <w:r w:rsidRPr="006164F1">
        <w:rPr>
          <w:sz w:val="22"/>
          <w:szCs w:val="22"/>
          <w:lang w:eastAsia="hu-HU"/>
        </w:rPr>
        <w:t xml:space="preserve"> dokumentumok ismeretében a megajánlott ajánlati árak mellett ajánlatomat a feladat teljes körű megvalósítására adom, továbbá nyertesség esetén a szerződést a konkrétumokkal kiegészítve aláírom.</w:t>
      </w:r>
    </w:p>
    <w:p w14:paraId="01D11DA3" w14:textId="77777777" w:rsidR="00592E87" w:rsidRPr="006164F1" w:rsidRDefault="00592E87" w:rsidP="00592E87">
      <w:pPr>
        <w:suppressAutoHyphens w:val="0"/>
        <w:overflowPunct/>
        <w:autoSpaceDE/>
        <w:jc w:val="both"/>
        <w:textAlignment w:val="auto"/>
        <w:rPr>
          <w:sz w:val="22"/>
          <w:szCs w:val="22"/>
          <w:lang w:eastAsia="hu-HU"/>
        </w:rPr>
      </w:pPr>
    </w:p>
    <w:p w14:paraId="4E6A9C0E"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005D362F" w:rsidRPr="006164F1">
        <w:rPr>
          <w:b/>
          <w:sz w:val="22"/>
          <w:szCs w:val="22"/>
          <w:lang w:eastAsia="hu-HU"/>
        </w:rPr>
        <w:t>9</w:t>
      </w:r>
      <w:r w:rsidRPr="006164F1">
        <w:rPr>
          <w:b/>
          <w:sz w:val="22"/>
          <w:szCs w:val="22"/>
          <w:lang w:eastAsia="hu-HU"/>
        </w:rPr>
        <w:t>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14:paraId="6AF19483" w14:textId="59BD0DE4"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lastRenderedPageBreak/>
        <w:t xml:space="preserve">Jelen nyilatkozatot a MÁV </w:t>
      </w:r>
      <w:r w:rsidR="00B308FA" w:rsidRPr="006164F1">
        <w:rPr>
          <w:sz w:val="22"/>
          <w:szCs w:val="22"/>
          <w:lang w:eastAsia="hu-HU"/>
        </w:rPr>
        <w:t>Zrt</w:t>
      </w:r>
      <w:proofErr w:type="gramStart"/>
      <w:r w:rsidR="00B308FA" w:rsidRPr="006164F1">
        <w:rPr>
          <w:sz w:val="22"/>
          <w:szCs w:val="22"/>
          <w:lang w:eastAsia="hu-HU"/>
        </w:rPr>
        <w:t>.</w:t>
      </w:r>
      <w:r w:rsidRPr="006164F1">
        <w:rPr>
          <w:sz w:val="22"/>
          <w:szCs w:val="22"/>
          <w:lang w:eastAsia="hu-HU"/>
        </w:rPr>
        <w:t>,</w:t>
      </w:r>
      <w:proofErr w:type="gramEnd"/>
      <w:r w:rsidRPr="006164F1">
        <w:rPr>
          <w:sz w:val="22"/>
          <w:szCs w:val="22"/>
          <w:lang w:eastAsia="hu-HU"/>
        </w:rPr>
        <w:t xml:space="preserve"> mint Ajánlatkérő által </w:t>
      </w:r>
      <w:r w:rsidRPr="00A37E48">
        <w:rPr>
          <w:sz w:val="22"/>
          <w:szCs w:val="22"/>
          <w:lang w:eastAsia="hu-HU"/>
        </w:rPr>
        <w:t xml:space="preserve">a </w:t>
      </w:r>
      <w:r w:rsidRPr="00A37E48">
        <w:rPr>
          <w:b/>
          <w:sz w:val="22"/>
          <w:szCs w:val="22"/>
          <w:lang w:eastAsia="hu-HU"/>
        </w:rPr>
        <w:t>„</w:t>
      </w:r>
      <w:proofErr w:type="spellStart"/>
      <w:r w:rsidR="00A37E48" w:rsidRPr="00A37E48">
        <w:rPr>
          <w:b/>
          <w:i/>
          <w:sz w:val="22"/>
          <w:szCs w:val="22"/>
        </w:rPr>
        <w:t>Utastájékoztató</w:t>
      </w:r>
      <w:proofErr w:type="spellEnd"/>
      <w:r w:rsidR="00A37E48" w:rsidRPr="00A37E48">
        <w:rPr>
          <w:b/>
          <w:i/>
          <w:sz w:val="22"/>
          <w:szCs w:val="22"/>
        </w:rPr>
        <w:t xml:space="preserve"> hanganyag módosítás</w:t>
      </w:r>
      <w:r w:rsidRPr="00A37E48">
        <w:rPr>
          <w:b/>
          <w:sz w:val="22"/>
          <w:szCs w:val="22"/>
          <w:lang w:eastAsia="hu-HU"/>
        </w:rPr>
        <w:t>”</w:t>
      </w:r>
      <w:r w:rsidRPr="006164F1">
        <w:rPr>
          <w:b/>
          <w:sz w:val="22"/>
          <w:szCs w:val="22"/>
          <w:lang w:eastAsia="hu-HU"/>
        </w:rPr>
        <w:t xml:space="preserve"> </w:t>
      </w:r>
      <w:r w:rsidRPr="006164F1">
        <w:rPr>
          <w:sz w:val="22"/>
          <w:szCs w:val="22"/>
          <w:lang w:eastAsia="hu-HU"/>
        </w:rPr>
        <w:t>tárgyú ajánlatkérésben, az ajánlat részeként teszem.</w:t>
      </w:r>
    </w:p>
    <w:p w14:paraId="50DB44C0" w14:textId="77777777" w:rsidR="00592E87" w:rsidRPr="006164F1" w:rsidRDefault="00592E87" w:rsidP="00592E87">
      <w:pPr>
        <w:suppressAutoHyphens w:val="0"/>
        <w:overflowPunct/>
        <w:autoSpaceDE/>
        <w:jc w:val="center"/>
        <w:textAlignment w:val="auto"/>
        <w:rPr>
          <w:b/>
          <w:sz w:val="22"/>
          <w:szCs w:val="22"/>
          <w:lang w:eastAsia="hu-HU"/>
        </w:rPr>
      </w:pPr>
    </w:p>
    <w:p w14:paraId="06E9479B"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&lt;Kelt&gt;</w:t>
      </w:r>
    </w:p>
    <w:p w14:paraId="3E6CAE38" w14:textId="77777777" w:rsidR="00592E87" w:rsidRPr="006164F1" w:rsidRDefault="00592E87" w:rsidP="00592E87">
      <w:pPr>
        <w:suppressAutoHyphens w:val="0"/>
        <w:overflowPunct/>
        <w:autoSpaceDE/>
        <w:jc w:val="center"/>
        <w:textAlignment w:val="auto"/>
        <w:rPr>
          <w:b/>
          <w:sz w:val="22"/>
          <w:szCs w:val="22"/>
          <w:lang w:eastAsia="hu-HU"/>
        </w:rPr>
      </w:pPr>
      <w:r w:rsidRPr="006164F1">
        <w:rPr>
          <w:b/>
          <w:sz w:val="22"/>
          <w:szCs w:val="22"/>
          <w:lang w:eastAsia="hu-HU"/>
        </w:rPr>
        <w:t>…………………………..</w:t>
      </w:r>
    </w:p>
    <w:p w14:paraId="6A647AED"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2BCCB51C" w14:textId="77777777" w:rsidR="00592E87" w:rsidRPr="006164F1" w:rsidRDefault="00592E87" w:rsidP="00592E8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674CB2EF" w14:textId="77777777" w:rsidR="00592E87" w:rsidRPr="006164F1" w:rsidRDefault="00592E87" w:rsidP="00592E8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04796AC5" w14:textId="77777777" w:rsidR="00592E87" w:rsidRPr="006164F1" w:rsidRDefault="00592E87" w:rsidP="00592E87">
      <w:pPr>
        <w:suppressAutoHyphens w:val="0"/>
        <w:overflowPunct/>
        <w:autoSpaceDE/>
        <w:ind w:right="142"/>
        <w:jc w:val="right"/>
        <w:textAlignment w:val="auto"/>
        <w:rPr>
          <w:i/>
          <w:smallCaps/>
          <w:spacing w:val="4"/>
          <w:sz w:val="22"/>
          <w:szCs w:val="22"/>
          <w:lang w:eastAsia="hu-HU"/>
        </w:rPr>
      </w:pPr>
    </w:p>
    <w:p w14:paraId="4101C947" w14:textId="77777777" w:rsidR="005E590D" w:rsidRPr="006164F1" w:rsidRDefault="00592E87" w:rsidP="00007A4E">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00236676" w:rsidRPr="006164F1">
        <w:rPr>
          <w:i/>
          <w:sz w:val="22"/>
          <w:szCs w:val="22"/>
          <w:lang w:eastAsia="hu-HU"/>
        </w:rPr>
        <w:lastRenderedPageBreak/>
        <w:t>3</w:t>
      </w:r>
      <w:r w:rsidR="004F193D" w:rsidRPr="006164F1">
        <w:rPr>
          <w:i/>
          <w:sz w:val="22"/>
          <w:szCs w:val="22"/>
          <w:lang w:eastAsia="hu-HU"/>
        </w:rPr>
        <w:t>.</w:t>
      </w:r>
      <w:r w:rsidR="005E590D" w:rsidRPr="006164F1">
        <w:rPr>
          <w:i/>
          <w:sz w:val="22"/>
          <w:szCs w:val="22"/>
          <w:lang w:eastAsia="hu-HU"/>
        </w:rPr>
        <w:t xml:space="preserve"> sz. melléklet</w:t>
      </w:r>
    </w:p>
    <w:p w14:paraId="7C938E18" w14:textId="77777777" w:rsidR="005E590D" w:rsidRPr="006164F1"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14:paraId="43BF1EBD" w14:textId="47E2ADDD" w:rsidR="00B969DB" w:rsidRPr="006164F1" w:rsidRDefault="00B969DB" w:rsidP="00CE6912">
      <w:pPr>
        <w:widowControl w:val="0"/>
        <w:spacing w:before="360"/>
        <w:jc w:val="both"/>
        <w:rPr>
          <w:sz w:val="22"/>
          <w:szCs w:val="22"/>
        </w:rPr>
      </w:pPr>
      <w:proofErr w:type="gramStart"/>
      <w:r w:rsidRPr="006164F1">
        <w:rPr>
          <w:sz w:val="22"/>
          <w:szCs w:val="22"/>
        </w:rPr>
        <w:t>Alulírott …………………………………… mint a(z) …………..……………….. (cégnév) ……………………………….……… (székhely) ajánlattevő cégjegyzésre jogosult képviselője/meghatalmazottja a MÁV Zrt., mint Ajánlatkérő által indíto</w:t>
      </w:r>
      <w:r w:rsidRPr="00A248E0">
        <w:rPr>
          <w:sz w:val="22"/>
          <w:szCs w:val="22"/>
        </w:rPr>
        <w:t xml:space="preserve">tt </w:t>
      </w:r>
      <w:r w:rsidRPr="00A248E0">
        <w:rPr>
          <w:b/>
          <w:sz w:val="22"/>
          <w:szCs w:val="22"/>
        </w:rPr>
        <w:t>„</w:t>
      </w:r>
      <w:proofErr w:type="spellStart"/>
      <w:r w:rsidR="00A248E0" w:rsidRPr="00A248E0">
        <w:rPr>
          <w:b/>
          <w:i/>
          <w:sz w:val="22"/>
          <w:szCs w:val="22"/>
        </w:rPr>
        <w:t>Utastájékoztató</w:t>
      </w:r>
      <w:proofErr w:type="spellEnd"/>
      <w:r w:rsidR="00A248E0" w:rsidRPr="00A248E0">
        <w:rPr>
          <w:b/>
          <w:i/>
          <w:sz w:val="22"/>
          <w:szCs w:val="22"/>
        </w:rPr>
        <w:t xml:space="preserve"> hanganyag módosítás</w:t>
      </w:r>
      <w:r w:rsidRPr="00A248E0">
        <w:rPr>
          <w:b/>
          <w:sz w:val="22"/>
          <w:szCs w:val="22"/>
        </w:rPr>
        <w:t>”</w:t>
      </w:r>
      <w:r w:rsidRPr="006164F1">
        <w:rPr>
          <w:b/>
          <w:bCs/>
          <w:i/>
          <w:iCs/>
          <w:sz w:val="22"/>
          <w:szCs w:val="22"/>
        </w:rPr>
        <w:t xml:space="preserve"> </w:t>
      </w:r>
      <w:r w:rsidRPr="006164F1">
        <w:rPr>
          <w:sz w:val="22"/>
          <w:szCs w:val="22"/>
        </w:rPr>
        <w:t>tárgyú beszerzési eljárásban az alábbi nyilatkozatot teszem:</w:t>
      </w:r>
      <w:proofErr w:type="gramEnd"/>
    </w:p>
    <w:p w14:paraId="160B016B" w14:textId="77777777" w:rsidR="00F66C69" w:rsidRPr="006164F1" w:rsidRDefault="00F66C69" w:rsidP="00CE6912">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3F4227A9" w14:textId="77777777" w:rsidR="00004D90" w:rsidRPr="006164F1" w:rsidRDefault="00004D90" w:rsidP="00004D90">
      <w:pPr>
        <w:widowControl w:val="0"/>
        <w:shd w:val="clear" w:color="auto" w:fill="FFFFFF"/>
        <w:suppressAutoHyphens w:val="0"/>
        <w:ind w:left="1440"/>
        <w:jc w:val="both"/>
        <w:textAlignment w:val="auto"/>
        <w:rPr>
          <w:bCs/>
          <w:sz w:val="22"/>
          <w:szCs w:val="22"/>
        </w:rPr>
      </w:pPr>
    </w:p>
    <w:p w14:paraId="67F8444D"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14:paraId="3A6129DF"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14:paraId="3C901911"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6164F1">
        <w:rPr>
          <w:sz w:val="22"/>
          <w:szCs w:val="22"/>
        </w:rPr>
        <w:t>-a</w:t>
      </w:r>
      <w:proofErr w:type="spellEnd"/>
      <w:r w:rsidRPr="006164F1">
        <w:rPr>
          <w:sz w:val="22"/>
          <w:szCs w:val="22"/>
        </w:rPr>
        <w:t xml:space="preserve">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14:paraId="7F1E7ED5"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FF4B387" w14:textId="77777777" w:rsidR="00CE6912" w:rsidRPr="00A67686" w:rsidRDefault="00CE6912" w:rsidP="00CE4758">
      <w:pPr>
        <w:numPr>
          <w:ilvl w:val="0"/>
          <w:numId w:val="11"/>
        </w:numPr>
        <w:shd w:val="clear" w:color="auto" w:fill="FFFFFF"/>
        <w:suppressAutoHyphens w:val="0"/>
        <w:ind w:left="567"/>
        <w:jc w:val="both"/>
        <w:textAlignment w:val="auto"/>
        <w:rPr>
          <w:sz w:val="22"/>
          <w:szCs w:val="22"/>
        </w:rPr>
      </w:pPr>
      <w:proofErr w:type="gramStart"/>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w:t>
      </w:r>
      <w:proofErr w:type="gramEnd"/>
      <w:r w:rsidRPr="00A67686">
        <w:rPr>
          <w:sz w:val="22"/>
          <w:szCs w:val="22"/>
        </w:rPr>
        <w:t xml:space="preserve"> joga szerinti hasonló bűncselekményt követett el, feltéve, hogy a bűncselekmény elkövetése jogerős bírósági ítéletben megállapítást nyert, amíg a büntetett előélethez fűződő hátrányok alól nem mentesült;</w:t>
      </w:r>
    </w:p>
    <w:p w14:paraId="79982F83"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2E86AAAD" w14:textId="77777777" w:rsidR="00004D90" w:rsidRPr="006164F1" w:rsidRDefault="00004D90" w:rsidP="00004D90">
      <w:pPr>
        <w:spacing w:after="60"/>
        <w:jc w:val="both"/>
        <w:rPr>
          <w:sz w:val="22"/>
          <w:szCs w:val="22"/>
        </w:rPr>
      </w:pPr>
    </w:p>
    <w:p w14:paraId="7F4E6C23" w14:textId="49C5310D" w:rsidR="00F66C69" w:rsidRPr="006164F1" w:rsidRDefault="00F66C69" w:rsidP="00F66C69">
      <w:pPr>
        <w:widowControl w:val="0"/>
        <w:suppressAutoHyphens w:val="0"/>
        <w:jc w:val="both"/>
        <w:rPr>
          <w:b/>
          <w:sz w:val="22"/>
          <w:szCs w:val="22"/>
        </w:rPr>
      </w:pPr>
      <w:r w:rsidRPr="006164F1">
        <w:rPr>
          <w:sz w:val="22"/>
          <w:szCs w:val="22"/>
        </w:rPr>
        <w:t>Jelen nyilatkozatot a MÁV Zrt</w:t>
      </w:r>
      <w:proofErr w:type="gramStart"/>
      <w:r w:rsidRPr="006164F1">
        <w:rPr>
          <w:sz w:val="22"/>
          <w:szCs w:val="22"/>
        </w:rPr>
        <w:t>.,</w:t>
      </w:r>
      <w:proofErr w:type="gramEnd"/>
      <w:r w:rsidRPr="006164F1">
        <w:rPr>
          <w:sz w:val="22"/>
          <w:szCs w:val="22"/>
        </w:rPr>
        <w:t xml:space="preserve"> mint Ajánlatkérő által </w:t>
      </w:r>
      <w:r w:rsidRPr="00AC48C4">
        <w:rPr>
          <w:b/>
          <w:sz w:val="22"/>
          <w:szCs w:val="22"/>
        </w:rPr>
        <w:t>„</w:t>
      </w:r>
      <w:proofErr w:type="spellStart"/>
      <w:r w:rsidR="00A248E0" w:rsidRPr="00AC48C4">
        <w:rPr>
          <w:b/>
          <w:i/>
          <w:sz w:val="22"/>
          <w:szCs w:val="22"/>
        </w:rPr>
        <w:t>Utastájékoztató</w:t>
      </w:r>
      <w:proofErr w:type="spellEnd"/>
      <w:r w:rsidR="00A248E0" w:rsidRPr="00AC48C4">
        <w:rPr>
          <w:b/>
          <w:i/>
          <w:sz w:val="22"/>
          <w:szCs w:val="22"/>
        </w:rPr>
        <w:t xml:space="preserve"> hanganyag módosítás</w:t>
      </w:r>
      <w:r w:rsidRPr="00A248E0">
        <w:rPr>
          <w:b/>
          <w:i/>
          <w:sz w:val="22"/>
          <w:szCs w:val="22"/>
        </w:rPr>
        <w:t xml:space="preserve">” </w:t>
      </w:r>
      <w:r w:rsidRPr="00A248E0">
        <w:rPr>
          <w:sz w:val="22"/>
          <w:szCs w:val="22"/>
        </w:rPr>
        <w:t>tárgyú ajánlatkérésben, az ajánlat részeként teszem.</w:t>
      </w:r>
    </w:p>
    <w:p w14:paraId="7E976AE1" w14:textId="77777777" w:rsidR="00B969DB" w:rsidRPr="006164F1" w:rsidRDefault="00CE6912" w:rsidP="00CE6912">
      <w:pPr>
        <w:widowControl w:val="0"/>
        <w:adjustRightInd w:val="0"/>
        <w:spacing w:before="240" w:after="100" w:afterAutospacing="1"/>
        <w:rPr>
          <w:sz w:val="22"/>
          <w:szCs w:val="22"/>
        </w:rPr>
      </w:pPr>
      <w:r>
        <w:rPr>
          <w:sz w:val="22"/>
          <w:szCs w:val="22"/>
        </w:rPr>
        <w:t>K</w:t>
      </w:r>
      <w:r w:rsidR="00B969DB" w:rsidRPr="006164F1">
        <w:rPr>
          <w:sz w:val="22"/>
          <w:szCs w:val="22"/>
        </w:rPr>
        <w:t>eltezés (helység, év, hónap, nap)</w:t>
      </w:r>
    </w:p>
    <w:p w14:paraId="11EC36CC" w14:textId="77777777" w:rsidR="00B969DB" w:rsidRPr="006164F1" w:rsidRDefault="00004D90" w:rsidP="00CE6912">
      <w:pPr>
        <w:widowControl w:val="0"/>
        <w:adjustRightInd w:val="0"/>
        <w:jc w:val="center"/>
        <w:rPr>
          <w:sz w:val="22"/>
          <w:szCs w:val="22"/>
        </w:rPr>
      </w:pPr>
      <w:r w:rsidRPr="006164F1">
        <w:rPr>
          <w:sz w:val="22"/>
          <w:szCs w:val="22"/>
        </w:rPr>
        <w:t xml:space="preserve">                                                                                 </w:t>
      </w:r>
      <w:r w:rsidR="00B969DB" w:rsidRPr="006164F1">
        <w:rPr>
          <w:sz w:val="22"/>
          <w:szCs w:val="22"/>
        </w:rPr>
        <w:t>………..………………….………….</w:t>
      </w:r>
    </w:p>
    <w:p w14:paraId="2DFEE9BB" w14:textId="77777777" w:rsidR="004E280B" w:rsidRPr="006164F1" w:rsidRDefault="00B969DB" w:rsidP="004E280B">
      <w:pPr>
        <w:keepNext/>
        <w:keepLines/>
        <w:suppressAutoHyphens w:val="0"/>
        <w:overflowPunct/>
        <w:autoSpaceDE/>
        <w:ind w:left="3545" w:firstLine="709"/>
        <w:jc w:val="center"/>
        <w:textAlignment w:val="auto"/>
        <w:rPr>
          <w:sz w:val="22"/>
          <w:szCs w:val="22"/>
        </w:rPr>
      </w:pPr>
      <w:proofErr w:type="gramStart"/>
      <w:r w:rsidRPr="006164F1">
        <w:rPr>
          <w:sz w:val="22"/>
          <w:szCs w:val="22"/>
        </w:rPr>
        <w:t>cégszerű</w:t>
      </w:r>
      <w:proofErr w:type="gramEnd"/>
      <w:r w:rsidRPr="006164F1">
        <w:rPr>
          <w:sz w:val="22"/>
          <w:szCs w:val="22"/>
        </w:rPr>
        <w:t xml:space="preserve"> aláírás</w:t>
      </w:r>
      <w:r w:rsidR="004E280B" w:rsidRPr="006164F1">
        <w:rPr>
          <w:sz w:val="22"/>
          <w:szCs w:val="22"/>
        </w:rPr>
        <w:t xml:space="preserve"> a kötelezettségvállalásra </w:t>
      </w:r>
    </w:p>
    <w:p w14:paraId="27597890" w14:textId="77777777" w:rsidR="004E280B" w:rsidRPr="006164F1" w:rsidRDefault="004E280B" w:rsidP="004E280B">
      <w:pPr>
        <w:keepNext/>
        <w:keepLines/>
        <w:suppressAutoHyphens w:val="0"/>
        <w:overflowPunct/>
        <w:autoSpaceDE/>
        <w:ind w:left="3545" w:firstLine="709"/>
        <w:jc w:val="center"/>
        <w:textAlignment w:val="auto"/>
        <w:rPr>
          <w:sz w:val="22"/>
          <w:szCs w:val="22"/>
        </w:rPr>
      </w:pPr>
      <w:proofErr w:type="gramStart"/>
      <w:r w:rsidRPr="006164F1">
        <w:rPr>
          <w:sz w:val="22"/>
          <w:szCs w:val="22"/>
        </w:rPr>
        <w:t>jogosult</w:t>
      </w:r>
      <w:proofErr w:type="gramEnd"/>
      <w:r w:rsidRPr="006164F1">
        <w:rPr>
          <w:sz w:val="22"/>
          <w:szCs w:val="22"/>
        </w:rPr>
        <w:t xml:space="preserve">/jogosultak, vagy aláírás </w:t>
      </w:r>
    </w:p>
    <w:p w14:paraId="2E72E6AF" w14:textId="77777777" w:rsidR="009E213F" w:rsidRDefault="004E280B" w:rsidP="00801389">
      <w:pPr>
        <w:keepNext/>
        <w:keepLines/>
        <w:suppressAutoHyphens w:val="0"/>
        <w:overflowPunct/>
        <w:autoSpaceDE/>
        <w:ind w:left="3545" w:firstLine="709"/>
        <w:jc w:val="right"/>
        <w:textAlignment w:val="auto"/>
        <w:rPr>
          <w:sz w:val="22"/>
          <w:szCs w:val="22"/>
        </w:rPr>
      </w:pPr>
      <w:proofErr w:type="gramStart"/>
      <w:r w:rsidRPr="006164F1">
        <w:rPr>
          <w:sz w:val="22"/>
          <w:szCs w:val="22"/>
        </w:rPr>
        <w:t>a</w:t>
      </w:r>
      <w:proofErr w:type="gramEnd"/>
      <w:r w:rsidRPr="006164F1">
        <w:rPr>
          <w:sz w:val="22"/>
          <w:szCs w:val="22"/>
        </w:rPr>
        <w:t xml:space="preserve"> meghatalmazott/meghatalmazottak részéről)</w:t>
      </w:r>
    </w:p>
    <w:p w14:paraId="09088E29" w14:textId="77777777" w:rsidR="007E737C" w:rsidRPr="006164F1" w:rsidRDefault="007E737C" w:rsidP="007E737C">
      <w:pPr>
        <w:widowControl w:val="0"/>
        <w:suppressAutoHyphens w:val="0"/>
        <w:rPr>
          <w:b/>
          <w:caps/>
          <w:sz w:val="22"/>
          <w:szCs w:val="22"/>
        </w:rPr>
      </w:pPr>
    </w:p>
    <w:p w14:paraId="2842726B" w14:textId="77777777" w:rsidR="009E213F" w:rsidRDefault="009E213F">
      <w:pPr>
        <w:suppressAutoHyphens w:val="0"/>
        <w:overflowPunct/>
        <w:autoSpaceDE/>
        <w:textAlignment w:val="auto"/>
        <w:rPr>
          <w:b/>
          <w:caps/>
          <w:sz w:val="22"/>
          <w:szCs w:val="22"/>
        </w:rPr>
      </w:pPr>
      <w:r>
        <w:rPr>
          <w:b/>
          <w:caps/>
          <w:sz w:val="22"/>
          <w:szCs w:val="22"/>
        </w:rPr>
        <w:br w:type="page"/>
      </w:r>
    </w:p>
    <w:p w14:paraId="182C3D34" w14:textId="77777777" w:rsidR="009E213F" w:rsidRPr="006164F1" w:rsidRDefault="009E213F" w:rsidP="009E213F">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számú melléklet</w:t>
      </w:r>
    </w:p>
    <w:p w14:paraId="7434AE8E" w14:textId="77777777" w:rsidR="007E737C" w:rsidRPr="006164F1" w:rsidRDefault="007E737C" w:rsidP="007E737C">
      <w:pPr>
        <w:widowControl w:val="0"/>
        <w:suppressAutoHyphens w:val="0"/>
        <w:jc w:val="center"/>
        <w:rPr>
          <w:b/>
          <w:caps/>
          <w:sz w:val="22"/>
          <w:szCs w:val="22"/>
        </w:rPr>
      </w:pPr>
    </w:p>
    <w:p w14:paraId="24198668" w14:textId="77777777" w:rsidR="007E737C" w:rsidRPr="006164F1" w:rsidRDefault="007E737C" w:rsidP="007E737C">
      <w:pPr>
        <w:widowControl w:val="0"/>
        <w:suppressAutoHyphens w:val="0"/>
        <w:jc w:val="center"/>
        <w:rPr>
          <w:b/>
          <w:caps/>
          <w:sz w:val="22"/>
          <w:szCs w:val="22"/>
        </w:rPr>
      </w:pPr>
    </w:p>
    <w:p w14:paraId="02461156" w14:textId="070C6A29" w:rsidR="007E737C" w:rsidRPr="006164F1" w:rsidRDefault="007E737C" w:rsidP="007E737C">
      <w:pPr>
        <w:widowControl w:val="0"/>
        <w:suppressAutoHyphens w:val="0"/>
        <w:jc w:val="center"/>
        <w:rPr>
          <w:b/>
          <w:caps/>
          <w:sz w:val="22"/>
          <w:szCs w:val="22"/>
        </w:rPr>
      </w:pPr>
      <w:r w:rsidRPr="006164F1">
        <w:rPr>
          <w:b/>
          <w:caps/>
          <w:sz w:val="22"/>
          <w:szCs w:val="22"/>
        </w:rPr>
        <w:t>Ajánlattevői nyilatkozat az összeférhetetlenségről</w:t>
      </w:r>
    </w:p>
    <w:p w14:paraId="5513C3A4" w14:textId="77777777" w:rsidR="007E737C" w:rsidRPr="006164F1" w:rsidRDefault="007E737C" w:rsidP="007E737C">
      <w:pPr>
        <w:widowControl w:val="0"/>
        <w:suppressAutoHyphens w:val="0"/>
        <w:jc w:val="center"/>
        <w:rPr>
          <w:b/>
          <w:caps/>
          <w:sz w:val="22"/>
          <w:szCs w:val="22"/>
        </w:rPr>
      </w:pPr>
    </w:p>
    <w:p w14:paraId="72455BA5" w14:textId="77777777" w:rsidR="007E737C" w:rsidRPr="006164F1" w:rsidRDefault="007E737C" w:rsidP="007E737C">
      <w:pPr>
        <w:widowControl w:val="0"/>
        <w:suppressAutoHyphens w:val="0"/>
        <w:jc w:val="both"/>
        <w:rPr>
          <w:sz w:val="22"/>
          <w:szCs w:val="22"/>
        </w:rPr>
      </w:pPr>
    </w:p>
    <w:p w14:paraId="69D9BD74" w14:textId="77777777" w:rsidR="007E737C" w:rsidRPr="006164F1" w:rsidRDefault="007E737C" w:rsidP="007E737C">
      <w:pPr>
        <w:widowControl w:val="0"/>
        <w:suppressAutoHyphens w:val="0"/>
        <w:rPr>
          <w:sz w:val="22"/>
          <w:szCs w:val="22"/>
        </w:rPr>
      </w:pPr>
    </w:p>
    <w:p w14:paraId="6145F65C" w14:textId="77777777" w:rsidR="007E737C" w:rsidRPr="006164F1" w:rsidRDefault="007E737C" w:rsidP="007E737C">
      <w:pPr>
        <w:widowControl w:val="0"/>
        <w:suppressAutoHyphens w:val="0"/>
        <w:jc w:val="center"/>
        <w:rPr>
          <w:sz w:val="22"/>
          <w:szCs w:val="22"/>
        </w:rPr>
      </w:pPr>
    </w:p>
    <w:p w14:paraId="540924DA" w14:textId="77777777" w:rsidR="007E737C" w:rsidRPr="006164F1" w:rsidRDefault="007E737C" w:rsidP="007E737C">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Pr>
          <w:sz w:val="22"/>
          <w:szCs w:val="22"/>
        </w:rPr>
        <w:t xml:space="preserve"> Zrt. és a </w:t>
      </w:r>
      <w:proofErr w:type="spellStart"/>
      <w:r w:rsidR="00C0267D">
        <w:rPr>
          <w:sz w:val="22"/>
          <w:szCs w:val="22"/>
        </w:rPr>
        <w:t>MÁV-C</w:t>
      </w:r>
      <w:r w:rsidR="00E40DB3" w:rsidRPr="006164F1">
        <w:rPr>
          <w:sz w:val="22"/>
          <w:szCs w:val="22"/>
        </w:rPr>
        <w:t>soport</w:t>
      </w:r>
      <w:proofErr w:type="spellEnd"/>
      <w:r w:rsidRPr="006164F1">
        <w:rPr>
          <w:sz w:val="22"/>
          <w:szCs w:val="22"/>
        </w:rPr>
        <w:t xml:space="preserve"> tisztségviselő</w:t>
      </w:r>
      <w:r w:rsidR="00E40DB3" w:rsidRPr="006164F1">
        <w:rPr>
          <w:sz w:val="22"/>
          <w:szCs w:val="22"/>
        </w:rPr>
        <w:t>jé</w:t>
      </w:r>
      <w:r w:rsidRPr="006164F1">
        <w:rPr>
          <w:sz w:val="22"/>
          <w:szCs w:val="22"/>
        </w:rPr>
        <w:t xml:space="preserve">vel, az ügyletben érintett alkalmazottal, vagy annak Törvény (Ptk. </w:t>
      </w:r>
      <w:r w:rsidR="000A5A80" w:rsidRPr="006164F1">
        <w:rPr>
          <w:sz w:val="22"/>
          <w:szCs w:val="22"/>
        </w:rPr>
        <w:t>8</w:t>
      </w:r>
      <w:r w:rsidRPr="006164F1">
        <w:rPr>
          <w:sz w:val="22"/>
          <w:szCs w:val="22"/>
        </w:rPr>
        <w:t>.§</w:t>
      </w:r>
      <w:r w:rsidR="000A5A80" w:rsidRPr="006164F1">
        <w:rPr>
          <w:sz w:val="22"/>
          <w:szCs w:val="22"/>
        </w:rPr>
        <w:t xml:space="preserve"> (1) bekezdése</w:t>
      </w:r>
      <w:r w:rsidRPr="006164F1">
        <w:rPr>
          <w:sz w:val="22"/>
          <w:szCs w:val="22"/>
        </w:rPr>
        <w:t xml:space="preserve"> szerint értelmezett közeli hozzátartozójával. </w:t>
      </w:r>
    </w:p>
    <w:p w14:paraId="7DD79B94" w14:textId="77777777" w:rsidR="007E737C" w:rsidRPr="006164F1" w:rsidRDefault="007E737C" w:rsidP="007E737C">
      <w:pPr>
        <w:widowControl w:val="0"/>
        <w:suppressAutoHyphens w:val="0"/>
        <w:jc w:val="center"/>
        <w:rPr>
          <w:sz w:val="22"/>
          <w:szCs w:val="22"/>
        </w:rPr>
      </w:pPr>
    </w:p>
    <w:p w14:paraId="53787B8B" w14:textId="77777777" w:rsidR="007E737C" w:rsidRPr="006164F1" w:rsidRDefault="007E737C" w:rsidP="007E737C">
      <w:pPr>
        <w:widowControl w:val="0"/>
        <w:suppressAutoHyphens w:val="0"/>
        <w:jc w:val="center"/>
        <w:rPr>
          <w:sz w:val="22"/>
          <w:szCs w:val="22"/>
        </w:rPr>
      </w:pPr>
    </w:p>
    <w:p w14:paraId="50286A39" w14:textId="77777777" w:rsidR="007E737C" w:rsidRPr="006164F1" w:rsidRDefault="007E737C" w:rsidP="007E737C">
      <w:pPr>
        <w:widowControl w:val="0"/>
        <w:suppressAutoHyphens w:val="0"/>
        <w:jc w:val="center"/>
        <w:rPr>
          <w:sz w:val="22"/>
          <w:szCs w:val="22"/>
        </w:rPr>
      </w:pPr>
    </w:p>
    <w:p w14:paraId="397FE7AC" w14:textId="77777777" w:rsidR="007E737C" w:rsidRPr="006164F1" w:rsidRDefault="007E737C" w:rsidP="007E737C">
      <w:pPr>
        <w:widowControl w:val="0"/>
        <w:suppressAutoHyphens w:val="0"/>
        <w:jc w:val="center"/>
        <w:rPr>
          <w:sz w:val="22"/>
          <w:szCs w:val="22"/>
        </w:rPr>
      </w:pPr>
    </w:p>
    <w:p w14:paraId="7AE77897" w14:textId="77777777" w:rsidR="007E737C" w:rsidRPr="006164F1" w:rsidRDefault="007E737C" w:rsidP="007E737C">
      <w:pPr>
        <w:widowControl w:val="0"/>
        <w:suppressAutoHyphens w:val="0"/>
        <w:jc w:val="center"/>
        <w:rPr>
          <w:sz w:val="22"/>
          <w:szCs w:val="22"/>
        </w:rPr>
      </w:pPr>
    </w:p>
    <w:p w14:paraId="1D0A2128" w14:textId="77777777" w:rsidR="007E737C" w:rsidRPr="006164F1" w:rsidRDefault="007E737C" w:rsidP="007E737C">
      <w:pPr>
        <w:widowControl w:val="0"/>
        <w:suppressAutoHyphens w:val="0"/>
        <w:spacing w:line="360" w:lineRule="auto"/>
        <w:jc w:val="both"/>
        <w:rPr>
          <w:sz w:val="22"/>
          <w:szCs w:val="22"/>
        </w:rPr>
      </w:pPr>
      <w:r w:rsidRPr="006164F1">
        <w:rPr>
          <w:sz w:val="22"/>
          <w:szCs w:val="22"/>
        </w:rPr>
        <w:t>Kelt</w:t>
      </w:r>
      <w:proofErr w:type="gramStart"/>
      <w:r w:rsidRPr="006164F1">
        <w:rPr>
          <w:sz w:val="22"/>
          <w:szCs w:val="22"/>
        </w:rPr>
        <w:t>:……………………………</w:t>
      </w:r>
      <w:proofErr w:type="gramEnd"/>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6164F1" w14:paraId="226E7988" w14:textId="77777777" w:rsidTr="00C524AA">
        <w:tc>
          <w:tcPr>
            <w:tcW w:w="4819" w:type="dxa"/>
          </w:tcPr>
          <w:p w14:paraId="28A6CF61" w14:textId="77777777" w:rsidR="007E737C" w:rsidRPr="006164F1" w:rsidRDefault="00004D90" w:rsidP="00C524AA">
            <w:pPr>
              <w:widowControl w:val="0"/>
              <w:tabs>
                <w:tab w:val="left" w:pos="3468"/>
              </w:tabs>
              <w:suppressAutoHyphens w:val="0"/>
              <w:rPr>
                <w:sz w:val="22"/>
                <w:szCs w:val="22"/>
                <w:lang w:eastAsia="hu-HU"/>
              </w:rPr>
            </w:pPr>
            <w:r w:rsidRPr="006164F1">
              <w:rPr>
                <w:sz w:val="22"/>
                <w:szCs w:val="22"/>
                <w:lang w:eastAsia="hu-HU"/>
              </w:rPr>
              <w:t xml:space="preserve">         </w:t>
            </w:r>
            <w:r w:rsidR="007E737C" w:rsidRPr="006164F1">
              <w:rPr>
                <w:sz w:val="22"/>
                <w:szCs w:val="22"/>
                <w:lang w:eastAsia="hu-HU"/>
              </w:rPr>
              <w:t>………………………………</w:t>
            </w:r>
          </w:p>
        </w:tc>
      </w:tr>
      <w:tr w:rsidR="007E737C" w:rsidRPr="006164F1" w14:paraId="4CCC7A76" w14:textId="77777777" w:rsidTr="00C524AA">
        <w:tc>
          <w:tcPr>
            <w:tcW w:w="4819" w:type="dxa"/>
          </w:tcPr>
          <w:p w14:paraId="03392037" w14:textId="77777777" w:rsidR="004E280B" w:rsidRPr="006164F1" w:rsidRDefault="007E737C" w:rsidP="00004D90">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004E280B" w:rsidRPr="006164F1">
              <w:rPr>
                <w:spacing w:val="4"/>
                <w:sz w:val="22"/>
                <w:szCs w:val="22"/>
                <w:lang w:eastAsia="hu-HU"/>
              </w:rPr>
              <w:t xml:space="preserve"> a kötelezettségvállalásra </w:t>
            </w:r>
          </w:p>
          <w:p w14:paraId="41958E3C" w14:textId="77777777" w:rsidR="004E280B" w:rsidRPr="006164F1" w:rsidRDefault="00004D90" w:rsidP="00004D90">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w:t>
            </w:r>
            <w:r w:rsidR="004E280B" w:rsidRPr="006164F1">
              <w:rPr>
                <w:spacing w:val="4"/>
                <w:sz w:val="22"/>
                <w:szCs w:val="22"/>
                <w:lang w:eastAsia="hu-HU"/>
              </w:rPr>
              <w:t xml:space="preserve">jogosult/jogosultak, vagy aláírás </w:t>
            </w:r>
          </w:p>
          <w:p w14:paraId="217E6CBE"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A1E7072" w14:textId="77777777" w:rsidR="007E737C" w:rsidRPr="006164F1" w:rsidRDefault="007E737C" w:rsidP="00C524AA">
            <w:pPr>
              <w:widowControl w:val="0"/>
              <w:tabs>
                <w:tab w:val="left" w:pos="3468"/>
              </w:tabs>
              <w:suppressAutoHyphens w:val="0"/>
              <w:rPr>
                <w:sz w:val="22"/>
                <w:szCs w:val="22"/>
                <w:lang w:eastAsia="hu-HU"/>
              </w:rPr>
            </w:pPr>
          </w:p>
        </w:tc>
      </w:tr>
    </w:tbl>
    <w:p w14:paraId="5B82F1C8" w14:textId="77777777" w:rsidR="007E737C" w:rsidRPr="006164F1" w:rsidRDefault="007E737C" w:rsidP="007E737C">
      <w:pPr>
        <w:rPr>
          <w:b/>
          <w:sz w:val="22"/>
          <w:szCs w:val="22"/>
        </w:rPr>
      </w:pPr>
    </w:p>
    <w:p w14:paraId="49827B98" w14:textId="77777777" w:rsidR="007E737C" w:rsidRPr="006164F1" w:rsidRDefault="007E737C" w:rsidP="007E737C">
      <w:pPr>
        <w:rPr>
          <w:b/>
          <w:sz w:val="22"/>
          <w:szCs w:val="22"/>
        </w:rPr>
      </w:pPr>
    </w:p>
    <w:p w14:paraId="2DCC4C50" w14:textId="77777777" w:rsidR="00142CD4" w:rsidRPr="006164F1" w:rsidRDefault="00142CD4" w:rsidP="0091025B">
      <w:pPr>
        <w:keepNext/>
        <w:keepLines/>
        <w:jc w:val="right"/>
        <w:rPr>
          <w:b/>
          <w:caps/>
          <w:sz w:val="22"/>
          <w:szCs w:val="22"/>
        </w:rPr>
      </w:pPr>
    </w:p>
    <w:p w14:paraId="11986797" w14:textId="77777777" w:rsidR="00221F3F" w:rsidRPr="006164F1" w:rsidRDefault="00221F3F" w:rsidP="009E56E0">
      <w:pPr>
        <w:widowControl w:val="0"/>
        <w:suppressAutoHyphens w:val="0"/>
        <w:spacing w:line="360" w:lineRule="auto"/>
        <w:jc w:val="center"/>
        <w:rPr>
          <w:sz w:val="22"/>
          <w:szCs w:val="22"/>
        </w:rPr>
        <w:sectPr w:rsidR="00221F3F" w:rsidRPr="006164F1" w:rsidSect="00A90D7F">
          <w:footerReference w:type="default" r:id="rId9"/>
          <w:pgSz w:w="11909" w:h="16834"/>
          <w:pgMar w:top="1440" w:right="1419" w:bottom="1440" w:left="1440" w:header="708" w:footer="708" w:gutter="0"/>
          <w:cols w:space="708"/>
        </w:sectPr>
      </w:pPr>
    </w:p>
    <w:p w14:paraId="1ECACD1F" w14:textId="77777777" w:rsidR="00034BEA" w:rsidRPr="006164F1" w:rsidRDefault="00E36B17" w:rsidP="00034BEA">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5</w:t>
      </w:r>
      <w:r w:rsidR="00034BEA" w:rsidRPr="006164F1">
        <w:rPr>
          <w:i/>
          <w:sz w:val="22"/>
          <w:szCs w:val="22"/>
          <w:lang w:eastAsia="hu-HU"/>
        </w:rPr>
        <w:t>. sz. melléklet</w:t>
      </w:r>
    </w:p>
    <w:p w14:paraId="652BD9C1" w14:textId="77777777" w:rsidR="00034BEA" w:rsidRPr="006164F1" w:rsidRDefault="00034BEA" w:rsidP="00034BEA">
      <w:pPr>
        <w:keepNext/>
        <w:keepLines/>
        <w:suppressAutoHyphens w:val="0"/>
        <w:overflowPunct/>
        <w:autoSpaceDE/>
        <w:jc w:val="center"/>
        <w:textAlignment w:val="auto"/>
        <w:rPr>
          <w:b/>
          <w:sz w:val="22"/>
          <w:szCs w:val="22"/>
          <w:lang w:eastAsia="hu-HU"/>
        </w:rPr>
      </w:pPr>
    </w:p>
    <w:p w14:paraId="5E4DA37E" w14:textId="77777777" w:rsidR="00034BEA" w:rsidRPr="006164F1" w:rsidRDefault="00034BEA" w:rsidP="00560675">
      <w:pPr>
        <w:widowControl w:val="0"/>
        <w:suppressAutoHyphens w:val="0"/>
        <w:spacing w:line="360" w:lineRule="auto"/>
        <w:jc w:val="both"/>
        <w:rPr>
          <w:sz w:val="22"/>
          <w:szCs w:val="22"/>
        </w:rPr>
      </w:pPr>
    </w:p>
    <w:p w14:paraId="63860591" w14:textId="77777777" w:rsidR="00034BEA" w:rsidRDefault="004E280B" w:rsidP="00560675">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Nyilatkozat a szerződés teljesítésébe bevonni kívánt szakemberről</w:t>
      </w:r>
    </w:p>
    <w:p w14:paraId="279081FD" w14:textId="2F308A4C" w:rsidR="00300F66" w:rsidRPr="006164F1" w:rsidRDefault="00300F66" w:rsidP="00560675">
      <w:pPr>
        <w:widowControl w:val="0"/>
        <w:suppressAutoHyphens w:val="0"/>
        <w:spacing w:line="360" w:lineRule="auto"/>
        <w:jc w:val="center"/>
        <w:rPr>
          <w:rFonts w:eastAsia="Calibri"/>
          <w:b/>
          <w:bCs/>
          <w:sz w:val="22"/>
          <w:szCs w:val="22"/>
          <w:lang w:eastAsia="en-US"/>
        </w:rPr>
      </w:pPr>
    </w:p>
    <w:p w14:paraId="6DD7997B" w14:textId="258648BB" w:rsidR="00034BEA" w:rsidRPr="006164F1" w:rsidRDefault="00CF6D38" w:rsidP="00CF6D38">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Rész:</w:t>
      </w:r>
      <w:r w:rsidR="00A248E0">
        <w:rPr>
          <w:rFonts w:eastAsia="Calibri"/>
          <w:b/>
          <w:bCs/>
          <w:sz w:val="22"/>
          <w:szCs w:val="22"/>
          <w:lang w:eastAsia="en-US"/>
        </w:rPr>
        <w:t xml:space="preserve"> I. rész</w:t>
      </w:r>
    </w:p>
    <w:p w14:paraId="0327E3F8" w14:textId="77777777" w:rsidR="00034BEA" w:rsidRPr="006164F1" w:rsidRDefault="00034BEA" w:rsidP="00560675">
      <w:pPr>
        <w:widowControl w:val="0"/>
        <w:suppressAutoHyphens w:val="0"/>
        <w:spacing w:line="360" w:lineRule="auto"/>
        <w:jc w:val="both"/>
        <w:rPr>
          <w:rFonts w:eastAsia="Calibri"/>
          <w:b/>
          <w:bCs/>
          <w:sz w:val="22"/>
          <w:szCs w:val="22"/>
          <w:lang w:eastAsia="en-US"/>
        </w:rPr>
      </w:pPr>
    </w:p>
    <w:p w14:paraId="2C61644E" w14:textId="0EDF6272" w:rsidR="007D7DD3" w:rsidRPr="006164F1" w:rsidRDefault="00560675" w:rsidP="007D7DD3">
      <w:pPr>
        <w:spacing w:line="360" w:lineRule="auto"/>
        <w:jc w:val="both"/>
        <w:rPr>
          <w:color w:val="000000"/>
          <w:sz w:val="22"/>
          <w:szCs w:val="22"/>
        </w:rPr>
      </w:pPr>
      <w:proofErr w:type="gramStart"/>
      <w:r w:rsidRPr="006164F1">
        <w:rPr>
          <w:sz w:val="22"/>
          <w:szCs w:val="22"/>
          <w:lang w:eastAsia="hu-HU"/>
        </w:rPr>
        <w:t>Alulírott .</w:t>
      </w:r>
      <w:proofErr w:type="gramEnd"/>
      <w:r w:rsidRPr="006164F1">
        <w:rPr>
          <w:sz w:val="22"/>
          <w:szCs w:val="22"/>
          <w:lang w:eastAsia="hu-HU"/>
        </w:rPr>
        <w:t>.................................................., mint az............................................ (székhely</w:t>
      </w:r>
      <w:proofErr w:type="gramStart"/>
      <w:r w:rsidRPr="006164F1">
        <w:rPr>
          <w:sz w:val="22"/>
          <w:szCs w:val="22"/>
          <w:lang w:eastAsia="hu-HU"/>
        </w:rPr>
        <w:t>: ..</w:t>
      </w:r>
      <w:proofErr w:type="gramEnd"/>
      <w:r w:rsidRPr="006164F1">
        <w:rPr>
          <w:sz w:val="22"/>
          <w:szCs w:val="22"/>
          <w:lang w:eastAsia="hu-HU"/>
        </w:rPr>
        <w:t xml:space="preserve">..................................) </w:t>
      </w:r>
      <w:r w:rsidR="00034BEA" w:rsidRPr="006164F1">
        <w:rPr>
          <w:rFonts w:eastAsia="Calibri"/>
          <w:sz w:val="22"/>
          <w:szCs w:val="22"/>
          <w:lang w:eastAsia="en-US"/>
        </w:rPr>
        <w:t xml:space="preserve">ajánlattevő jelen beszerzési eljárásban nyilatkozattételre jogosult </w:t>
      </w:r>
      <w:r w:rsidR="00801389" w:rsidRPr="006164F1">
        <w:rPr>
          <w:rFonts w:eastAsia="Calibri"/>
          <w:sz w:val="22"/>
          <w:szCs w:val="22"/>
          <w:lang w:eastAsia="en-US"/>
        </w:rPr>
        <w:t xml:space="preserve">képviselője </w:t>
      </w:r>
      <w:r w:rsidR="00034BEA" w:rsidRPr="006164F1">
        <w:rPr>
          <w:rFonts w:eastAsia="Calibri"/>
          <w:sz w:val="22"/>
          <w:szCs w:val="22"/>
          <w:lang w:eastAsia="en-US" w:bidi="hu-HU"/>
        </w:rPr>
        <w:t xml:space="preserve">a </w:t>
      </w:r>
      <w:r w:rsidR="00034BEA" w:rsidRPr="00A248E0">
        <w:rPr>
          <w:rFonts w:eastAsia="Calibri"/>
          <w:b/>
          <w:bCs/>
          <w:i/>
          <w:sz w:val="22"/>
          <w:szCs w:val="22"/>
          <w:lang w:eastAsia="en-US" w:bidi="hu-HU"/>
        </w:rPr>
        <w:t>„</w:t>
      </w:r>
      <w:proofErr w:type="spellStart"/>
      <w:r w:rsidR="00A248E0" w:rsidRPr="00A248E0">
        <w:rPr>
          <w:b/>
          <w:i/>
          <w:sz w:val="22"/>
          <w:szCs w:val="22"/>
        </w:rPr>
        <w:t>Utastájékoztató</w:t>
      </w:r>
      <w:proofErr w:type="spellEnd"/>
      <w:r w:rsidR="00A248E0" w:rsidRPr="00A37E48">
        <w:rPr>
          <w:b/>
          <w:i/>
          <w:sz w:val="22"/>
          <w:szCs w:val="22"/>
        </w:rPr>
        <w:t xml:space="preserve"> hanganyag </w:t>
      </w:r>
      <w:r w:rsidR="00A248E0" w:rsidRPr="00A248E0">
        <w:rPr>
          <w:b/>
          <w:i/>
          <w:sz w:val="22"/>
          <w:szCs w:val="22"/>
        </w:rPr>
        <w:t>módosítás</w:t>
      </w:r>
      <w:r w:rsidRPr="00A248E0">
        <w:rPr>
          <w:rFonts w:eastAsia="Calibri"/>
          <w:b/>
          <w:bCs/>
          <w:i/>
          <w:sz w:val="22"/>
          <w:szCs w:val="22"/>
          <w:lang w:eastAsia="en-US" w:bidi="hu-HU"/>
        </w:rPr>
        <w:t>”</w:t>
      </w:r>
      <w:r w:rsidRPr="00A248E0">
        <w:rPr>
          <w:rFonts w:eastAsia="Calibri"/>
          <w:bCs/>
          <w:sz w:val="22"/>
          <w:szCs w:val="22"/>
          <w:lang w:eastAsia="en-US" w:bidi="hu-HU"/>
        </w:rPr>
        <w:t xml:space="preserve"> </w:t>
      </w:r>
      <w:r w:rsidR="00034BEA" w:rsidRPr="00A248E0">
        <w:rPr>
          <w:rFonts w:eastAsia="Calibri"/>
          <w:sz w:val="22"/>
          <w:szCs w:val="22"/>
          <w:lang w:eastAsia="en-US" w:bidi="hu-HU"/>
        </w:rPr>
        <w:t>tárgyában</w:t>
      </w:r>
      <w:r w:rsidR="00034BEA" w:rsidRPr="006164F1">
        <w:rPr>
          <w:rFonts w:eastAsia="Calibri"/>
          <w:sz w:val="22"/>
          <w:szCs w:val="22"/>
          <w:lang w:eastAsia="en-US" w:bidi="hu-HU"/>
        </w:rPr>
        <w:t xml:space="preserve"> </w:t>
      </w:r>
      <w:r w:rsidR="00034BEA" w:rsidRPr="006164F1">
        <w:rPr>
          <w:rFonts w:eastAsia="Calibri"/>
          <w:sz w:val="22"/>
          <w:szCs w:val="22"/>
          <w:lang w:eastAsia="en-US"/>
        </w:rPr>
        <w:t xml:space="preserve">indított beszerzési </w:t>
      </w:r>
      <w:r w:rsidR="007D7DD3" w:rsidRPr="006164F1">
        <w:rPr>
          <w:sz w:val="22"/>
          <w:szCs w:val="22"/>
        </w:rPr>
        <w:t xml:space="preserve">eljárásban </w:t>
      </w:r>
      <w:r w:rsidR="007D7DD3" w:rsidRPr="006164F1">
        <w:rPr>
          <w:color w:val="000000"/>
          <w:sz w:val="22"/>
          <w:szCs w:val="22"/>
        </w:rPr>
        <w:t xml:space="preserve">nyilatkozom, hogy az ajánlattételt felhívásban előírtak szerint a teljesítésbe az alábbi szakembereket kívánom bevonni: </w:t>
      </w:r>
    </w:p>
    <w:tbl>
      <w:tblPr>
        <w:tblStyle w:val="Rcsostblzat"/>
        <w:tblW w:w="9180" w:type="dxa"/>
        <w:tblLayout w:type="fixed"/>
        <w:tblLook w:val="04A0" w:firstRow="1" w:lastRow="0" w:firstColumn="1" w:lastColumn="0" w:noHBand="0" w:noVBand="1"/>
      </w:tblPr>
      <w:tblGrid>
        <w:gridCol w:w="1526"/>
        <w:gridCol w:w="1559"/>
        <w:gridCol w:w="1985"/>
        <w:gridCol w:w="2409"/>
        <w:gridCol w:w="1701"/>
      </w:tblGrid>
      <w:tr w:rsidR="00662451" w:rsidRPr="006164F1" w14:paraId="60A5DC59" w14:textId="776F9EB1" w:rsidTr="00AC48C4">
        <w:trPr>
          <w:trHeight w:val="338"/>
        </w:trPr>
        <w:tc>
          <w:tcPr>
            <w:tcW w:w="1526" w:type="dxa"/>
            <w:vAlign w:val="center"/>
          </w:tcPr>
          <w:p w14:paraId="2F51DB8E" w14:textId="77777777" w:rsidR="00662451" w:rsidRPr="006164F1" w:rsidRDefault="00662451" w:rsidP="00CA0CCC">
            <w:pPr>
              <w:spacing w:before="120"/>
              <w:jc w:val="center"/>
              <w:rPr>
                <w:b/>
                <w:color w:val="000000"/>
                <w:sz w:val="22"/>
                <w:szCs w:val="22"/>
              </w:rPr>
            </w:pPr>
            <w:r w:rsidRPr="006164F1">
              <w:rPr>
                <w:b/>
                <w:color w:val="000000"/>
                <w:sz w:val="22"/>
                <w:szCs w:val="22"/>
              </w:rPr>
              <w:t>Név</w:t>
            </w:r>
          </w:p>
        </w:tc>
        <w:tc>
          <w:tcPr>
            <w:tcW w:w="1559" w:type="dxa"/>
            <w:vAlign w:val="center"/>
          </w:tcPr>
          <w:p w14:paraId="7260B18C" w14:textId="77777777" w:rsidR="00662451" w:rsidRDefault="00662451" w:rsidP="00CA0CCC">
            <w:pPr>
              <w:jc w:val="center"/>
              <w:rPr>
                <w:b/>
                <w:color w:val="000000"/>
                <w:sz w:val="22"/>
                <w:szCs w:val="22"/>
              </w:rPr>
            </w:pPr>
            <w:r w:rsidRPr="006164F1">
              <w:rPr>
                <w:b/>
                <w:color w:val="000000"/>
                <w:sz w:val="22"/>
                <w:szCs w:val="22"/>
              </w:rPr>
              <w:t>Végzettség/</w:t>
            </w:r>
          </w:p>
          <w:p w14:paraId="02883555" w14:textId="77777777" w:rsidR="00662451" w:rsidRDefault="00662451" w:rsidP="00CA0CCC">
            <w:pPr>
              <w:jc w:val="center"/>
              <w:rPr>
                <w:b/>
                <w:color w:val="000000"/>
                <w:sz w:val="22"/>
                <w:szCs w:val="22"/>
              </w:rPr>
            </w:pPr>
            <w:r w:rsidRPr="006164F1">
              <w:rPr>
                <w:b/>
                <w:color w:val="000000"/>
                <w:sz w:val="22"/>
                <w:szCs w:val="22"/>
              </w:rPr>
              <w:t>Képzettség/ Jogosultság</w:t>
            </w:r>
            <w:r>
              <w:rPr>
                <w:b/>
                <w:color w:val="000000"/>
                <w:sz w:val="22"/>
                <w:szCs w:val="22"/>
              </w:rPr>
              <w:t>/</w:t>
            </w:r>
          </w:p>
          <w:p w14:paraId="3E72BFE4" w14:textId="4D0C1F0F" w:rsidR="00662451" w:rsidRPr="006164F1" w:rsidRDefault="00662451" w:rsidP="00A248E0">
            <w:pPr>
              <w:jc w:val="center"/>
              <w:rPr>
                <w:b/>
                <w:color w:val="000000"/>
                <w:sz w:val="22"/>
                <w:szCs w:val="22"/>
              </w:rPr>
            </w:pPr>
            <w:r>
              <w:rPr>
                <w:b/>
                <w:color w:val="000000"/>
                <w:sz w:val="22"/>
                <w:szCs w:val="22"/>
              </w:rPr>
              <w:t>Kamarai nyilvántartási szám (adott esetben)</w:t>
            </w:r>
          </w:p>
        </w:tc>
        <w:tc>
          <w:tcPr>
            <w:tcW w:w="1985" w:type="dxa"/>
          </w:tcPr>
          <w:p w14:paraId="533868A5" w14:textId="64D668D8" w:rsidR="00662451" w:rsidRPr="006164F1" w:rsidRDefault="00662451" w:rsidP="00A248E0">
            <w:pPr>
              <w:jc w:val="center"/>
              <w:rPr>
                <w:b/>
                <w:color w:val="000000"/>
                <w:sz w:val="22"/>
                <w:szCs w:val="22"/>
              </w:rPr>
            </w:pPr>
            <w:r w:rsidRPr="006164F1">
              <w:rPr>
                <w:b/>
                <w:color w:val="000000"/>
                <w:sz w:val="22"/>
                <w:szCs w:val="22"/>
              </w:rPr>
              <w:t>A teljesítés ideje, (a szolgáltatás kezdete, befejezése, év, hónap megjelölésével)</w:t>
            </w:r>
            <w:r>
              <w:rPr>
                <w:rStyle w:val="Lbjegyzet-hivatkozs"/>
                <w:b/>
                <w:color w:val="000000"/>
                <w:sz w:val="22"/>
                <w:szCs w:val="22"/>
              </w:rPr>
              <w:t xml:space="preserve"> </w:t>
            </w:r>
          </w:p>
        </w:tc>
        <w:tc>
          <w:tcPr>
            <w:tcW w:w="2409" w:type="dxa"/>
            <w:vAlign w:val="center"/>
          </w:tcPr>
          <w:p w14:paraId="3613521E" w14:textId="54E84AEE" w:rsidR="00662451" w:rsidRPr="006164F1" w:rsidRDefault="00662451" w:rsidP="00CA0CCC">
            <w:pPr>
              <w:jc w:val="center"/>
              <w:rPr>
                <w:b/>
                <w:color w:val="000000"/>
                <w:sz w:val="22"/>
                <w:szCs w:val="22"/>
              </w:rPr>
            </w:pPr>
            <w:r w:rsidRPr="006164F1">
              <w:rPr>
                <w:b/>
                <w:color w:val="000000"/>
                <w:sz w:val="22"/>
                <w:szCs w:val="22"/>
              </w:rPr>
              <w:t>Szakmai gyakorlat ismertetése oly módon hogy abból az előírt alkalmassági feltételek egyértelműen megállapíthatóak legyenek</w:t>
            </w:r>
          </w:p>
          <w:p w14:paraId="1E420A03" w14:textId="77777777" w:rsidR="00662451" w:rsidRPr="006164F1" w:rsidRDefault="00662451" w:rsidP="005000A5">
            <w:pPr>
              <w:rPr>
                <w:b/>
                <w:color w:val="000000"/>
                <w:sz w:val="22"/>
                <w:szCs w:val="22"/>
              </w:rPr>
            </w:pPr>
          </w:p>
        </w:tc>
        <w:tc>
          <w:tcPr>
            <w:tcW w:w="1701" w:type="dxa"/>
          </w:tcPr>
          <w:p w14:paraId="6686E902" w14:textId="77777777" w:rsidR="00662451" w:rsidRPr="006164F1" w:rsidRDefault="00662451" w:rsidP="00CA0CCC">
            <w:pPr>
              <w:jc w:val="center"/>
              <w:rPr>
                <w:b/>
                <w:color w:val="000000"/>
                <w:sz w:val="22"/>
                <w:szCs w:val="22"/>
              </w:rPr>
            </w:pPr>
            <w:r>
              <w:rPr>
                <w:b/>
                <w:color w:val="000000"/>
                <w:sz w:val="22"/>
                <w:szCs w:val="22"/>
              </w:rPr>
              <w:t>Alkalmassági feltétel feltüntetése (pl. M/1)</w:t>
            </w:r>
          </w:p>
        </w:tc>
      </w:tr>
      <w:tr w:rsidR="00662451" w:rsidRPr="006164F1" w14:paraId="51E6DC01" w14:textId="62B51022" w:rsidTr="00AC48C4">
        <w:trPr>
          <w:trHeight w:val="348"/>
        </w:trPr>
        <w:tc>
          <w:tcPr>
            <w:tcW w:w="1526" w:type="dxa"/>
          </w:tcPr>
          <w:p w14:paraId="56032E61" w14:textId="77777777" w:rsidR="00662451" w:rsidRPr="006164F1" w:rsidRDefault="00662451" w:rsidP="00CA0CCC">
            <w:pPr>
              <w:spacing w:line="360" w:lineRule="auto"/>
              <w:rPr>
                <w:color w:val="000000"/>
                <w:sz w:val="22"/>
                <w:szCs w:val="22"/>
              </w:rPr>
            </w:pPr>
          </w:p>
        </w:tc>
        <w:tc>
          <w:tcPr>
            <w:tcW w:w="1559" w:type="dxa"/>
          </w:tcPr>
          <w:p w14:paraId="5317163B" w14:textId="77777777" w:rsidR="00662451" w:rsidRPr="006164F1" w:rsidRDefault="00662451" w:rsidP="00CA0CCC">
            <w:pPr>
              <w:spacing w:line="360" w:lineRule="auto"/>
              <w:rPr>
                <w:color w:val="000000"/>
                <w:sz w:val="22"/>
                <w:szCs w:val="22"/>
              </w:rPr>
            </w:pPr>
          </w:p>
        </w:tc>
        <w:tc>
          <w:tcPr>
            <w:tcW w:w="1985" w:type="dxa"/>
          </w:tcPr>
          <w:p w14:paraId="37BCAADA" w14:textId="77777777" w:rsidR="00662451" w:rsidRPr="006164F1" w:rsidRDefault="00662451" w:rsidP="00CA0CCC">
            <w:pPr>
              <w:spacing w:line="360" w:lineRule="auto"/>
              <w:rPr>
                <w:color w:val="000000"/>
                <w:sz w:val="22"/>
                <w:szCs w:val="22"/>
              </w:rPr>
            </w:pPr>
          </w:p>
        </w:tc>
        <w:tc>
          <w:tcPr>
            <w:tcW w:w="2409" w:type="dxa"/>
          </w:tcPr>
          <w:p w14:paraId="5BF349BB" w14:textId="77777777" w:rsidR="00662451" w:rsidRPr="006164F1" w:rsidRDefault="00662451" w:rsidP="00CA0CCC">
            <w:pPr>
              <w:spacing w:line="360" w:lineRule="auto"/>
              <w:rPr>
                <w:color w:val="000000"/>
                <w:sz w:val="22"/>
                <w:szCs w:val="22"/>
              </w:rPr>
            </w:pPr>
          </w:p>
        </w:tc>
        <w:tc>
          <w:tcPr>
            <w:tcW w:w="1701" w:type="dxa"/>
          </w:tcPr>
          <w:p w14:paraId="1F60714A" w14:textId="77777777" w:rsidR="00662451" w:rsidRPr="006164F1" w:rsidRDefault="00662451" w:rsidP="00CA0CCC">
            <w:pPr>
              <w:spacing w:line="360" w:lineRule="auto"/>
              <w:rPr>
                <w:color w:val="000000"/>
                <w:sz w:val="22"/>
                <w:szCs w:val="22"/>
              </w:rPr>
            </w:pPr>
          </w:p>
        </w:tc>
      </w:tr>
      <w:tr w:rsidR="00662451" w:rsidRPr="006164F1" w14:paraId="3C2B59CF" w14:textId="3764C4A3" w:rsidTr="00AC48C4">
        <w:trPr>
          <w:trHeight w:val="348"/>
        </w:trPr>
        <w:tc>
          <w:tcPr>
            <w:tcW w:w="1526" w:type="dxa"/>
          </w:tcPr>
          <w:p w14:paraId="2092EE14" w14:textId="77777777" w:rsidR="00662451" w:rsidRPr="006164F1" w:rsidRDefault="00662451" w:rsidP="00CA0CCC">
            <w:pPr>
              <w:spacing w:line="360" w:lineRule="auto"/>
              <w:rPr>
                <w:color w:val="000000"/>
                <w:sz w:val="22"/>
                <w:szCs w:val="22"/>
              </w:rPr>
            </w:pPr>
          </w:p>
        </w:tc>
        <w:tc>
          <w:tcPr>
            <w:tcW w:w="1559" w:type="dxa"/>
          </w:tcPr>
          <w:p w14:paraId="3FC43554" w14:textId="77777777" w:rsidR="00662451" w:rsidRPr="006164F1" w:rsidRDefault="00662451" w:rsidP="00CA0CCC">
            <w:pPr>
              <w:spacing w:line="360" w:lineRule="auto"/>
              <w:rPr>
                <w:color w:val="000000"/>
                <w:sz w:val="22"/>
                <w:szCs w:val="22"/>
              </w:rPr>
            </w:pPr>
          </w:p>
        </w:tc>
        <w:tc>
          <w:tcPr>
            <w:tcW w:w="1985" w:type="dxa"/>
          </w:tcPr>
          <w:p w14:paraId="653EBCF7" w14:textId="77777777" w:rsidR="00662451" w:rsidRPr="006164F1" w:rsidRDefault="00662451" w:rsidP="00CA0CCC">
            <w:pPr>
              <w:spacing w:line="360" w:lineRule="auto"/>
              <w:rPr>
                <w:color w:val="000000"/>
                <w:sz w:val="22"/>
                <w:szCs w:val="22"/>
              </w:rPr>
            </w:pPr>
          </w:p>
        </w:tc>
        <w:tc>
          <w:tcPr>
            <w:tcW w:w="2409" w:type="dxa"/>
          </w:tcPr>
          <w:p w14:paraId="32E44DB0" w14:textId="77777777" w:rsidR="00662451" w:rsidRPr="006164F1" w:rsidRDefault="00662451" w:rsidP="00CA0CCC">
            <w:pPr>
              <w:spacing w:line="360" w:lineRule="auto"/>
              <w:rPr>
                <w:color w:val="000000"/>
                <w:sz w:val="22"/>
                <w:szCs w:val="22"/>
              </w:rPr>
            </w:pPr>
          </w:p>
        </w:tc>
        <w:tc>
          <w:tcPr>
            <w:tcW w:w="1701" w:type="dxa"/>
          </w:tcPr>
          <w:p w14:paraId="7B85195F" w14:textId="77777777" w:rsidR="00662451" w:rsidRPr="006164F1" w:rsidRDefault="00662451" w:rsidP="00CA0CCC">
            <w:pPr>
              <w:spacing w:line="360" w:lineRule="auto"/>
              <w:rPr>
                <w:color w:val="000000"/>
                <w:sz w:val="22"/>
                <w:szCs w:val="22"/>
              </w:rPr>
            </w:pPr>
          </w:p>
        </w:tc>
      </w:tr>
    </w:tbl>
    <w:p w14:paraId="66211D42" w14:textId="77777777" w:rsidR="007D7DD3" w:rsidRPr="006164F1" w:rsidRDefault="007D7DD3" w:rsidP="007D7DD3">
      <w:pPr>
        <w:rPr>
          <w:color w:val="000000"/>
          <w:sz w:val="22"/>
          <w:szCs w:val="22"/>
        </w:rPr>
      </w:pPr>
    </w:p>
    <w:p w14:paraId="1F6C5C9F" w14:textId="5202ACB3" w:rsidR="007D7DD3" w:rsidRDefault="007D7DD3" w:rsidP="007D7DD3">
      <w:pPr>
        <w:pStyle w:val="Listaszerbekezds"/>
        <w:keepLines/>
        <w:tabs>
          <w:tab w:val="left" w:leader="dot" w:pos="8789"/>
        </w:tabs>
      </w:pPr>
    </w:p>
    <w:p w14:paraId="4BA81F33" w14:textId="517EB8EA" w:rsidR="00662451" w:rsidRPr="00662451" w:rsidRDefault="00662451" w:rsidP="00662451">
      <w:pPr>
        <w:pStyle w:val="Listaszerbekezds"/>
        <w:keepLines/>
        <w:tabs>
          <w:tab w:val="left" w:leader="dot" w:pos="8789"/>
        </w:tabs>
        <w:ind w:left="0"/>
        <w:rPr>
          <w:rFonts w:ascii="Times New Roman" w:hAnsi="Times New Roman"/>
        </w:rPr>
      </w:pPr>
      <w:r w:rsidRPr="00662451">
        <w:rPr>
          <w:rFonts w:ascii="Times New Roman" w:hAnsi="Times New Roman"/>
        </w:rPr>
        <w:t>A szakembert foglalkoztató cég megnevezése</w:t>
      </w:r>
      <w:proofErr w:type="gramStart"/>
      <w:r w:rsidRPr="00662451">
        <w:rPr>
          <w:rFonts w:ascii="Times New Roman" w:hAnsi="Times New Roman"/>
        </w:rPr>
        <w:t>: …</w:t>
      </w:r>
      <w:proofErr w:type="gramEnd"/>
      <w:r w:rsidRPr="00662451">
        <w:rPr>
          <w:rFonts w:ascii="Times New Roman" w:hAnsi="Times New Roman"/>
        </w:rPr>
        <w:t>…………………………………………………….</w:t>
      </w:r>
    </w:p>
    <w:p w14:paraId="1B2A0BF7" w14:textId="77777777" w:rsidR="005959D1" w:rsidRPr="00A248E0" w:rsidRDefault="005959D1" w:rsidP="00A248E0">
      <w:pPr>
        <w:widowControl w:val="0"/>
        <w:suppressAutoHyphens w:val="0"/>
        <w:jc w:val="both"/>
        <w:rPr>
          <w:sz w:val="22"/>
          <w:szCs w:val="22"/>
        </w:rPr>
      </w:pPr>
    </w:p>
    <w:p w14:paraId="3719D228" w14:textId="5527EED1" w:rsidR="005959D1" w:rsidRPr="00A248E0" w:rsidRDefault="00A248E0" w:rsidP="00A248E0">
      <w:pPr>
        <w:widowControl w:val="0"/>
        <w:suppressAutoHyphens w:val="0"/>
        <w:jc w:val="both"/>
        <w:rPr>
          <w:sz w:val="22"/>
          <w:szCs w:val="22"/>
        </w:rPr>
      </w:pPr>
      <w:r w:rsidRPr="00A248E0">
        <w:rPr>
          <w:b/>
          <w:sz w:val="22"/>
          <w:szCs w:val="22"/>
        </w:rPr>
        <w:t xml:space="preserve">M1.) I. rész tekintetében: </w:t>
      </w:r>
      <w:r w:rsidRPr="00A248E0">
        <w:rPr>
          <w:sz w:val="22"/>
          <w:szCs w:val="22"/>
        </w:rPr>
        <w:t>Ajánlattevő alkalmatlannak minősül a szerződés teljesítésére, ha nem rendelkezik legalább 1 olyan érvényes műszaki középfokú végzettséggel rendelkező szakemberrel, aki az eljárást megindító felhívás megküldésének/meghirdetésének napjától visszafelé számított megelőző 3 évben (36 hónap) a beszerzés tárgya által érintett berendezések (</w:t>
      </w:r>
      <w:proofErr w:type="spellStart"/>
      <w:r w:rsidRPr="00A248E0">
        <w:rPr>
          <w:sz w:val="22"/>
          <w:szCs w:val="22"/>
        </w:rPr>
        <w:t>Schauer-Hungária</w:t>
      </w:r>
      <w:proofErr w:type="spellEnd"/>
      <w:r w:rsidRPr="00A248E0">
        <w:rPr>
          <w:sz w:val="22"/>
          <w:szCs w:val="22"/>
        </w:rPr>
        <w:t xml:space="preserve"> gyártmányú </w:t>
      </w:r>
      <w:r w:rsidRPr="00A248E0">
        <w:rPr>
          <w:sz w:val="22"/>
          <w:szCs w:val="22"/>
          <w:lang w:eastAsia="hu-HU"/>
        </w:rPr>
        <w:t xml:space="preserve">PIS GBE, PIS-3 </w:t>
      </w:r>
      <w:proofErr w:type="spellStart"/>
      <w:r w:rsidRPr="00A248E0">
        <w:rPr>
          <w:sz w:val="22"/>
          <w:szCs w:val="22"/>
        </w:rPr>
        <w:t>utastájékoztató</w:t>
      </w:r>
      <w:proofErr w:type="spellEnd"/>
      <w:r w:rsidRPr="00A248E0">
        <w:rPr>
          <w:sz w:val="22"/>
          <w:szCs w:val="22"/>
        </w:rPr>
        <w:t xml:space="preserve"> berendezés) valamint a berendezésben levő </w:t>
      </w:r>
      <w:proofErr w:type="spellStart"/>
      <w:r w:rsidRPr="00A248E0">
        <w:rPr>
          <w:sz w:val="22"/>
          <w:szCs w:val="22"/>
        </w:rPr>
        <w:t>audió</w:t>
      </w:r>
      <w:proofErr w:type="spellEnd"/>
      <w:r w:rsidRPr="00A248E0">
        <w:rPr>
          <w:sz w:val="22"/>
          <w:szCs w:val="22"/>
        </w:rPr>
        <w:t xml:space="preserve"> szövegkönyv javításában és/vagy karbantartásában igazolhatóan legalább 10 hónap szakmai tapasztalattal rendelkezik</w:t>
      </w:r>
    </w:p>
    <w:p w14:paraId="74A010AF" w14:textId="77777777" w:rsidR="005959D1" w:rsidRPr="006164F1" w:rsidRDefault="005959D1" w:rsidP="00034BEA">
      <w:pPr>
        <w:widowControl w:val="0"/>
        <w:suppressAutoHyphens w:val="0"/>
        <w:spacing w:line="360" w:lineRule="auto"/>
        <w:jc w:val="both"/>
        <w:rPr>
          <w:sz w:val="22"/>
          <w:szCs w:val="22"/>
        </w:rPr>
      </w:pPr>
    </w:p>
    <w:p w14:paraId="3BAD06B4" w14:textId="77777777" w:rsidR="00034BEA" w:rsidRPr="006164F1" w:rsidRDefault="00034BEA" w:rsidP="00034BEA">
      <w:pPr>
        <w:widowControl w:val="0"/>
        <w:suppressAutoHyphens w:val="0"/>
        <w:spacing w:line="360" w:lineRule="auto"/>
        <w:jc w:val="both"/>
        <w:rPr>
          <w:sz w:val="22"/>
          <w:szCs w:val="22"/>
        </w:rPr>
      </w:pPr>
      <w:r w:rsidRPr="006164F1">
        <w:rPr>
          <w:sz w:val="22"/>
          <w:szCs w:val="22"/>
        </w:rPr>
        <w:t>Keltezés (helység, év, hónap, nap)</w:t>
      </w:r>
    </w:p>
    <w:p w14:paraId="77E70E6A" w14:textId="77777777" w:rsidR="00034BEA" w:rsidRPr="006164F1" w:rsidRDefault="00034BEA" w:rsidP="00034BEA">
      <w:pPr>
        <w:widowControl w:val="0"/>
        <w:suppressAutoHyphens w:val="0"/>
        <w:spacing w:line="360" w:lineRule="auto"/>
        <w:jc w:val="both"/>
        <w:rPr>
          <w:sz w:val="22"/>
          <w:szCs w:val="22"/>
        </w:rPr>
      </w:pPr>
    </w:p>
    <w:p w14:paraId="7620EF57" w14:textId="77777777" w:rsidR="00034BEA" w:rsidRPr="006164F1" w:rsidRDefault="00034BEA" w:rsidP="00034BEA">
      <w:pPr>
        <w:widowControl w:val="0"/>
        <w:suppressAutoHyphens w:val="0"/>
        <w:spacing w:line="360" w:lineRule="auto"/>
        <w:jc w:val="center"/>
        <w:rPr>
          <w:sz w:val="22"/>
          <w:szCs w:val="22"/>
        </w:rPr>
      </w:pPr>
      <w:r w:rsidRPr="006164F1">
        <w:rPr>
          <w:sz w:val="22"/>
          <w:szCs w:val="22"/>
        </w:rPr>
        <w:t>………………………….</w:t>
      </w:r>
    </w:p>
    <w:p w14:paraId="688AE01A" w14:textId="77777777" w:rsidR="004E280B" w:rsidRPr="006164F1" w:rsidRDefault="00034BEA" w:rsidP="004E280B">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004E280B" w:rsidRPr="006164F1">
        <w:rPr>
          <w:spacing w:val="4"/>
          <w:sz w:val="22"/>
          <w:szCs w:val="22"/>
          <w:lang w:eastAsia="hu-HU"/>
        </w:rPr>
        <w:t xml:space="preserve"> a kötelezettségvállalásra </w:t>
      </w:r>
    </w:p>
    <w:p w14:paraId="32C43D42" w14:textId="77777777" w:rsidR="004E280B" w:rsidRPr="006164F1" w:rsidRDefault="004E280B" w:rsidP="004E280B">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2D6ED176" w14:textId="77777777" w:rsidR="004E280B" w:rsidRPr="006164F1" w:rsidRDefault="004E280B" w:rsidP="004E280B">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0F667675" w14:textId="77777777" w:rsidR="00034BEA" w:rsidRPr="006164F1" w:rsidRDefault="00034BEA" w:rsidP="00034BEA">
      <w:pPr>
        <w:widowControl w:val="0"/>
        <w:suppressAutoHyphens w:val="0"/>
        <w:spacing w:line="360" w:lineRule="auto"/>
        <w:jc w:val="center"/>
        <w:rPr>
          <w:sz w:val="22"/>
          <w:szCs w:val="22"/>
        </w:rPr>
      </w:pPr>
    </w:p>
    <w:p w14:paraId="68DB3121" w14:textId="35CEC0AC" w:rsidR="00A248E0" w:rsidRDefault="00A248E0" w:rsidP="007E737C">
      <w:pPr>
        <w:widowControl w:val="0"/>
        <w:suppressAutoHyphens w:val="0"/>
        <w:spacing w:line="360" w:lineRule="auto"/>
        <w:jc w:val="right"/>
        <w:rPr>
          <w:sz w:val="22"/>
          <w:szCs w:val="22"/>
        </w:rPr>
      </w:pPr>
      <w:r>
        <w:rPr>
          <w:sz w:val="22"/>
          <w:szCs w:val="22"/>
        </w:rPr>
        <w:br w:type="page"/>
      </w:r>
    </w:p>
    <w:p w14:paraId="12F56BB8" w14:textId="5A64E87A" w:rsidR="005A5C1E" w:rsidRDefault="005A5C1E" w:rsidP="006C4375">
      <w:pPr>
        <w:keepNext/>
        <w:keepLines/>
        <w:suppressAutoHyphens w:val="0"/>
        <w:overflowPunct/>
        <w:autoSpaceDE/>
        <w:jc w:val="right"/>
        <w:textAlignment w:val="auto"/>
        <w:rPr>
          <w:i/>
          <w:sz w:val="22"/>
          <w:szCs w:val="22"/>
          <w:lang w:eastAsia="hu-HU"/>
        </w:rPr>
      </w:pPr>
      <w:r>
        <w:rPr>
          <w:i/>
          <w:sz w:val="22"/>
          <w:szCs w:val="22"/>
          <w:lang w:eastAsia="hu-HU"/>
        </w:rPr>
        <w:lastRenderedPageBreak/>
        <w:t>5. sz. melléklet</w:t>
      </w:r>
    </w:p>
    <w:p w14:paraId="6C377E9D" w14:textId="4D639C85" w:rsidR="005A5C1E" w:rsidRDefault="005A5C1E" w:rsidP="006C4375">
      <w:pPr>
        <w:keepNext/>
        <w:keepLines/>
        <w:suppressAutoHyphens w:val="0"/>
        <w:overflowPunct/>
        <w:autoSpaceDE/>
        <w:jc w:val="right"/>
        <w:textAlignment w:val="auto"/>
        <w:rPr>
          <w:i/>
          <w:sz w:val="22"/>
          <w:szCs w:val="22"/>
          <w:lang w:eastAsia="hu-HU"/>
        </w:rPr>
      </w:pPr>
    </w:p>
    <w:p w14:paraId="60BC01C1" w14:textId="77777777" w:rsidR="005A5C1E" w:rsidRDefault="005A5C1E" w:rsidP="005A5C1E">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Nyilatkozat a szerződés teljesítésébe bevonni kívánt szakemberről</w:t>
      </w:r>
    </w:p>
    <w:p w14:paraId="279C2487" w14:textId="77777777" w:rsidR="005A5C1E" w:rsidRPr="006164F1" w:rsidRDefault="005A5C1E" w:rsidP="005A5C1E">
      <w:pPr>
        <w:widowControl w:val="0"/>
        <w:suppressAutoHyphens w:val="0"/>
        <w:spacing w:line="360" w:lineRule="auto"/>
        <w:jc w:val="center"/>
        <w:rPr>
          <w:rFonts w:eastAsia="Calibri"/>
          <w:b/>
          <w:bCs/>
          <w:sz w:val="22"/>
          <w:szCs w:val="22"/>
          <w:lang w:eastAsia="en-US"/>
        </w:rPr>
      </w:pPr>
    </w:p>
    <w:p w14:paraId="2C321999" w14:textId="676D7F1D" w:rsidR="005A5C1E" w:rsidRPr="006164F1" w:rsidRDefault="005A5C1E" w:rsidP="005A5C1E">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Rész: II. rész</w:t>
      </w:r>
    </w:p>
    <w:p w14:paraId="190CD229" w14:textId="77777777" w:rsidR="005A5C1E" w:rsidRPr="006164F1" w:rsidRDefault="005A5C1E" w:rsidP="005A5C1E">
      <w:pPr>
        <w:widowControl w:val="0"/>
        <w:suppressAutoHyphens w:val="0"/>
        <w:spacing w:line="360" w:lineRule="auto"/>
        <w:jc w:val="both"/>
        <w:rPr>
          <w:rFonts w:eastAsia="Calibri"/>
          <w:b/>
          <w:bCs/>
          <w:sz w:val="22"/>
          <w:szCs w:val="22"/>
          <w:lang w:eastAsia="en-US"/>
        </w:rPr>
      </w:pPr>
    </w:p>
    <w:p w14:paraId="1BE71EA0" w14:textId="77777777" w:rsidR="005A5C1E" w:rsidRPr="006164F1" w:rsidRDefault="005A5C1E" w:rsidP="005A5C1E">
      <w:pPr>
        <w:spacing w:line="360" w:lineRule="auto"/>
        <w:jc w:val="both"/>
        <w:rPr>
          <w:color w:val="000000"/>
          <w:sz w:val="22"/>
          <w:szCs w:val="22"/>
        </w:rPr>
      </w:pPr>
      <w:proofErr w:type="gramStart"/>
      <w:r w:rsidRPr="006164F1">
        <w:rPr>
          <w:sz w:val="22"/>
          <w:szCs w:val="22"/>
          <w:lang w:eastAsia="hu-HU"/>
        </w:rPr>
        <w:t>Alulírott .</w:t>
      </w:r>
      <w:proofErr w:type="gramEnd"/>
      <w:r w:rsidRPr="006164F1">
        <w:rPr>
          <w:sz w:val="22"/>
          <w:szCs w:val="22"/>
          <w:lang w:eastAsia="hu-HU"/>
        </w:rPr>
        <w:t>.................................................., mint az............................................ (székhely</w:t>
      </w:r>
      <w:proofErr w:type="gramStart"/>
      <w:r w:rsidRPr="006164F1">
        <w:rPr>
          <w:sz w:val="22"/>
          <w:szCs w:val="22"/>
          <w:lang w:eastAsia="hu-HU"/>
        </w:rPr>
        <w:t>: ..</w:t>
      </w:r>
      <w:proofErr w:type="gramEnd"/>
      <w:r w:rsidRPr="006164F1">
        <w:rPr>
          <w:sz w:val="22"/>
          <w:szCs w:val="22"/>
          <w:lang w:eastAsia="hu-HU"/>
        </w:rPr>
        <w:t xml:space="preserve">..................................)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A248E0">
        <w:rPr>
          <w:rFonts w:eastAsia="Calibri"/>
          <w:b/>
          <w:bCs/>
          <w:i/>
          <w:sz w:val="22"/>
          <w:szCs w:val="22"/>
          <w:lang w:eastAsia="en-US" w:bidi="hu-HU"/>
        </w:rPr>
        <w:t>„</w:t>
      </w:r>
      <w:proofErr w:type="spellStart"/>
      <w:r w:rsidRPr="00A248E0">
        <w:rPr>
          <w:b/>
          <w:i/>
          <w:sz w:val="22"/>
          <w:szCs w:val="22"/>
        </w:rPr>
        <w:t>Utastájékoztató</w:t>
      </w:r>
      <w:proofErr w:type="spellEnd"/>
      <w:r w:rsidRPr="00A37E48">
        <w:rPr>
          <w:b/>
          <w:i/>
          <w:sz w:val="22"/>
          <w:szCs w:val="22"/>
        </w:rPr>
        <w:t xml:space="preserve"> hanganyag </w:t>
      </w:r>
      <w:r w:rsidRPr="00A248E0">
        <w:rPr>
          <w:b/>
          <w:i/>
          <w:sz w:val="22"/>
          <w:szCs w:val="22"/>
        </w:rPr>
        <w:t>módosítás</w:t>
      </w:r>
      <w:r w:rsidRPr="00A248E0">
        <w:rPr>
          <w:rFonts w:eastAsia="Calibri"/>
          <w:b/>
          <w:bCs/>
          <w:i/>
          <w:sz w:val="22"/>
          <w:szCs w:val="22"/>
          <w:lang w:eastAsia="en-US" w:bidi="hu-HU"/>
        </w:rPr>
        <w:t>”</w:t>
      </w:r>
      <w:r w:rsidRPr="00A248E0">
        <w:rPr>
          <w:rFonts w:eastAsia="Calibri"/>
          <w:bCs/>
          <w:sz w:val="22"/>
          <w:szCs w:val="22"/>
          <w:lang w:eastAsia="en-US" w:bidi="hu-HU"/>
        </w:rPr>
        <w:t xml:space="preserve"> </w:t>
      </w:r>
      <w:r w:rsidRPr="00A248E0">
        <w:rPr>
          <w:rFonts w:eastAsia="Calibri"/>
          <w:sz w:val="22"/>
          <w:szCs w:val="22"/>
          <w:lang w:eastAsia="en-US" w:bidi="hu-HU"/>
        </w:rPr>
        <w:t>tárgyában</w:t>
      </w:r>
      <w:r w:rsidRPr="006164F1">
        <w:rPr>
          <w:rFonts w:eastAsia="Calibri"/>
          <w:sz w:val="22"/>
          <w:szCs w:val="22"/>
          <w:lang w:eastAsia="en-US" w:bidi="hu-HU"/>
        </w:rPr>
        <w:t xml:space="preserve">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az ajánlattételt felhívásban előírtak szerint a teljesítésbe az alábbi szakembereket kívánom bevonni: </w:t>
      </w:r>
    </w:p>
    <w:tbl>
      <w:tblPr>
        <w:tblStyle w:val="Rcsostblzat"/>
        <w:tblW w:w="9180" w:type="dxa"/>
        <w:tblLayout w:type="fixed"/>
        <w:tblLook w:val="04A0" w:firstRow="1" w:lastRow="0" w:firstColumn="1" w:lastColumn="0" w:noHBand="0" w:noVBand="1"/>
      </w:tblPr>
      <w:tblGrid>
        <w:gridCol w:w="1526"/>
        <w:gridCol w:w="1559"/>
        <w:gridCol w:w="1985"/>
        <w:gridCol w:w="2409"/>
        <w:gridCol w:w="1701"/>
      </w:tblGrid>
      <w:tr w:rsidR="005A5C1E" w:rsidRPr="006164F1" w14:paraId="71C9954A" w14:textId="77777777" w:rsidTr="00A10AED">
        <w:trPr>
          <w:trHeight w:val="338"/>
        </w:trPr>
        <w:tc>
          <w:tcPr>
            <w:tcW w:w="1526" w:type="dxa"/>
            <w:vAlign w:val="center"/>
          </w:tcPr>
          <w:p w14:paraId="0C8EAEA7" w14:textId="77777777" w:rsidR="005A5C1E" w:rsidRPr="006164F1" w:rsidRDefault="005A5C1E" w:rsidP="00F23DF3">
            <w:pPr>
              <w:spacing w:before="120"/>
              <w:jc w:val="center"/>
              <w:rPr>
                <w:b/>
                <w:color w:val="000000"/>
                <w:sz w:val="22"/>
                <w:szCs w:val="22"/>
              </w:rPr>
            </w:pPr>
            <w:r w:rsidRPr="006164F1">
              <w:rPr>
                <w:b/>
                <w:color w:val="000000"/>
                <w:sz w:val="22"/>
                <w:szCs w:val="22"/>
              </w:rPr>
              <w:t>Név</w:t>
            </w:r>
          </w:p>
        </w:tc>
        <w:tc>
          <w:tcPr>
            <w:tcW w:w="1559" w:type="dxa"/>
            <w:vAlign w:val="center"/>
          </w:tcPr>
          <w:p w14:paraId="58CEFDEE" w14:textId="77777777" w:rsidR="005A5C1E" w:rsidRDefault="005A5C1E" w:rsidP="00F23DF3">
            <w:pPr>
              <w:jc w:val="center"/>
              <w:rPr>
                <w:b/>
                <w:color w:val="000000"/>
                <w:sz w:val="22"/>
                <w:szCs w:val="22"/>
              </w:rPr>
            </w:pPr>
            <w:r w:rsidRPr="006164F1">
              <w:rPr>
                <w:b/>
                <w:color w:val="000000"/>
                <w:sz w:val="22"/>
                <w:szCs w:val="22"/>
              </w:rPr>
              <w:t>Végzettség/</w:t>
            </w:r>
          </w:p>
          <w:p w14:paraId="17F07552" w14:textId="77777777" w:rsidR="005A5C1E" w:rsidRDefault="005A5C1E" w:rsidP="00F23DF3">
            <w:pPr>
              <w:jc w:val="center"/>
              <w:rPr>
                <w:b/>
                <w:color w:val="000000"/>
                <w:sz w:val="22"/>
                <w:szCs w:val="22"/>
              </w:rPr>
            </w:pPr>
            <w:r w:rsidRPr="006164F1">
              <w:rPr>
                <w:b/>
                <w:color w:val="000000"/>
                <w:sz w:val="22"/>
                <w:szCs w:val="22"/>
              </w:rPr>
              <w:t>Képzettség/ Jogosultság</w:t>
            </w:r>
            <w:r>
              <w:rPr>
                <w:b/>
                <w:color w:val="000000"/>
                <w:sz w:val="22"/>
                <w:szCs w:val="22"/>
              </w:rPr>
              <w:t>/</w:t>
            </w:r>
          </w:p>
          <w:p w14:paraId="7ED186CE" w14:textId="77777777" w:rsidR="005A5C1E" w:rsidRPr="006164F1" w:rsidRDefault="005A5C1E" w:rsidP="00F23DF3">
            <w:pPr>
              <w:jc w:val="center"/>
              <w:rPr>
                <w:b/>
                <w:color w:val="000000"/>
                <w:sz w:val="22"/>
                <w:szCs w:val="22"/>
              </w:rPr>
            </w:pPr>
            <w:r>
              <w:rPr>
                <w:b/>
                <w:color w:val="000000"/>
                <w:sz w:val="22"/>
                <w:szCs w:val="22"/>
              </w:rPr>
              <w:t>Kamarai nyilvántartási szám (adott esetben)</w:t>
            </w:r>
          </w:p>
        </w:tc>
        <w:tc>
          <w:tcPr>
            <w:tcW w:w="1985" w:type="dxa"/>
          </w:tcPr>
          <w:p w14:paraId="472D79A2" w14:textId="77777777" w:rsidR="005A5C1E" w:rsidRPr="006164F1" w:rsidRDefault="005A5C1E" w:rsidP="00F23DF3">
            <w:pPr>
              <w:jc w:val="center"/>
              <w:rPr>
                <w:b/>
                <w:color w:val="000000"/>
                <w:sz w:val="22"/>
                <w:szCs w:val="22"/>
              </w:rPr>
            </w:pPr>
            <w:r w:rsidRPr="006164F1">
              <w:rPr>
                <w:b/>
                <w:color w:val="000000"/>
                <w:sz w:val="22"/>
                <w:szCs w:val="22"/>
              </w:rPr>
              <w:t>A teljesítés ideje, (a szolgáltatás kezdete, befejezése, év, hónap megjelölésével)</w:t>
            </w:r>
            <w:r>
              <w:rPr>
                <w:rStyle w:val="Lbjegyzet-hivatkozs"/>
                <w:b/>
                <w:color w:val="000000"/>
                <w:sz w:val="22"/>
                <w:szCs w:val="22"/>
              </w:rPr>
              <w:t xml:space="preserve"> </w:t>
            </w:r>
          </w:p>
        </w:tc>
        <w:tc>
          <w:tcPr>
            <w:tcW w:w="2409" w:type="dxa"/>
            <w:vAlign w:val="center"/>
          </w:tcPr>
          <w:p w14:paraId="36A00BCD" w14:textId="77777777" w:rsidR="005A5C1E" w:rsidRPr="006164F1" w:rsidRDefault="005A5C1E" w:rsidP="00F23DF3">
            <w:pPr>
              <w:jc w:val="center"/>
              <w:rPr>
                <w:b/>
                <w:color w:val="000000"/>
                <w:sz w:val="22"/>
                <w:szCs w:val="22"/>
              </w:rPr>
            </w:pPr>
            <w:r w:rsidRPr="006164F1">
              <w:rPr>
                <w:b/>
                <w:color w:val="000000"/>
                <w:sz w:val="22"/>
                <w:szCs w:val="22"/>
              </w:rPr>
              <w:t>Szakmai gyakorlat ismertetése oly módon hogy abból az előírt alkalmassági feltételek egyértelműen megállapíthatóak legyenek</w:t>
            </w:r>
          </w:p>
          <w:p w14:paraId="34F18A0B" w14:textId="77777777" w:rsidR="005A5C1E" w:rsidRPr="006164F1" w:rsidRDefault="005A5C1E" w:rsidP="00F23DF3">
            <w:pPr>
              <w:rPr>
                <w:b/>
                <w:color w:val="000000"/>
                <w:sz w:val="22"/>
                <w:szCs w:val="22"/>
              </w:rPr>
            </w:pPr>
          </w:p>
        </w:tc>
        <w:tc>
          <w:tcPr>
            <w:tcW w:w="1701" w:type="dxa"/>
          </w:tcPr>
          <w:p w14:paraId="3149A848" w14:textId="77777777" w:rsidR="005A5C1E" w:rsidRPr="006164F1" w:rsidRDefault="005A5C1E" w:rsidP="00F23DF3">
            <w:pPr>
              <w:jc w:val="center"/>
              <w:rPr>
                <w:b/>
                <w:color w:val="000000"/>
                <w:sz w:val="22"/>
                <w:szCs w:val="22"/>
              </w:rPr>
            </w:pPr>
            <w:r>
              <w:rPr>
                <w:b/>
                <w:color w:val="000000"/>
                <w:sz w:val="22"/>
                <w:szCs w:val="22"/>
              </w:rPr>
              <w:t>Alkalmassági feltétel feltüntetése (pl. M/1)</w:t>
            </w:r>
          </w:p>
        </w:tc>
      </w:tr>
      <w:tr w:rsidR="005A5C1E" w:rsidRPr="006164F1" w14:paraId="0CD34C97" w14:textId="77777777" w:rsidTr="00A10AED">
        <w:trPr>
          <w:trHeight w:val="348"/>
        </w:trPr>
        <w:tc>
          <w:tcPr>
            <w:tcW w:w="1526" w:type="dxa"/>
          </w:tcPr>
          <w:p w14:paraId="5D712E7E" w14:textId="77777777" w:rsidR="005A5C1E" w:rsidRPr="006164F1" w:rsidRDefault="005A5C1E" w:rsidP="00F23DF3">
            <w:pPr>
              <w:spacing w:line="360" w:lineRule="auto"/>
              <w:rPr>
                <w:color w:val="000000"/>
                <w:sz w:val="22"/>
                <w:szCs w:val="22"/>
              </w:rPr>
            </w:pPr>
          </w:p>
        </w:tc>
        <w:tc>
          <w:tcPr>
            <w:tcW w:w="1559" w:type="dxa"/>
          </w:tcPr>
          <w:p w14:paraId="5A11864B" w14:textId="77777777" w:rsidR="005A5C1E" w:rsidRPr="006164F1" w:rsidRDefault="005A5C1E" w:rsidP="00F23DF3">
            <w:pPr>
              <w:spacing w:line="360" w:lineRule="auto"/>
              <w:rPr>
                <w:color w:val="000000"/>
                <w:sz w:val="22"/>
                <w:szCs w:val="22"/>
              </w:rPr>
            </w:pPr>
          </w:p>
        </w:tc>
        <w:tc>
          <w:tcPr>
            <w:tcW w:w="1985" w:type="dxa"/>
          </w:tcPr>
          <w:p w14:paraId="6D59C203" w14:textId="77777777" w:rsidR="005A5C1E" w:rsidRPr="006164F1" w:rsidRDefault="005A5C1E" w:rsidP="00F23DF3">
            <w:pPr>
              <w:spacing w:line="360" w:lineRule="auto"/>
              <w:rPr>
                <w:color w:val="000000"/>
                <w:sz w:val="22"/>
                <w:szCs w:val="22"/>
              </w:rPr>
            </w:pPr>
          </w:p>
        </w:tc>
        <w:tc>
          <w:tcPr>
            <w:tcW w:w="2409" w:type="dxa"/>
          </w:tcPr>
          <w:p w14:paraId="2774D3F8" w14:textId="77777777" w:rsidR="005A5C1E" w:rsidRPr="006164F1" w:rsidRDefault="005A5C1E" w:rsidP="00F23DF3">
            <w:pPr>
              <w:spacing w:line="360" w:lineRule="auto"/>
              <w:rPr>
                <w:color w:val="000000"/>
                <w:sz w:val="22"/>
                <w:szCs w:val="22"/>
              </w:rPr>
            </w:pPr>
          </w:p>
        </w:tc>
        <w:tc>
          <w:tcPr>
            <w:tcW w:w="1701" w:type="dxa"/>
          </w:tcPr>
          <w:p w14:paraId="47F493B4" w14:textId="77777777" w:rsidR="005A5C1E" w:rsidRPr="006164F1" w:rsidRDefault="005A5C1E" w:rsidP="00F23DF3">
            <w:pPr>
              <w:spacing w:line="360" w:lineRule="auto"/>
              <w:rPr>
                <w:color w:val="000000"/>
                <w:sz w:val="22"/>
                <w:szCs w:val="22"/>
              </w:rPr>
            </w:pPr>
          </w:p>
        </w:tc>
      </w:tr>
      <w:tr w:rsidR="005A5C1E" w:rsidRPr="006164F1" w14:paraId="098CF7BE" w14:textId="77777777" w:rsidTr="00A10AED">
        <w:trPr>
          <w:trHeight w:val="348"/>
        </w:trPr>
        <w:tc>
          <w:tcPr>
            <w:tcW w:w="1526" w:type="dxa"/>
          </w:tcPr>
          <w:p w14:paraId="212DFB6C" w14:textId="77777777" w:rsidR="005A5C1E" w:rsidRPr="006164F1" w:rsidRDefault="005A5C1E" w:rsidP="00F23DF3">
            <w:pPr>
              <w:spacing w:line="360" w:lineRule="auto"/>
              <w:rPr>
                <w:color w:val="000000"/>
                <w:sz w:val="22"/>
                <w:szCs w:val="22"/>
              </w:rPr>
            </w:pPr>
          </w:p>
        </w:tc>
        <w:tc>
          <w:tcPr>
            <w:tcW w:w="1559" w:type="dxa"/>
          </w:tcPr>
          <w:p w14:paraId="7C132B68" w14:textId="77777777" w:rsidR="005A5C1E" w:rsidRPr="006164F1" w:rsidRDefault="005A5C1E" w:rsidP="00F23DF3">
            <w:pPr>
              <w:spacing w:line="360" w:lineRule="auto"/>
              <w:rPr>
                <w:color w:val="000000"/>
                <w:sz w:val="22"/>
                <w:szCs w:val="22"/>
              </w:rPr>
            </w:pPr>
          </w:p>
        </w:tc>
        <w:tc>
          <w:tcPr>
            <w:tcW w:w="1985" w:type="dxa"/>
          </w:tcPr>
          <w:p w14:paraId="0675386F" w14:textId="77777777" w:rsidR="005A5C1E" w:rsidRPr="006164F1" w:rsidRDefault="005A5C1E" w:rsidP="00F23DF3">
            <w:pPr>
              <w:spacing w:line="360" w:lineRule="auto"/>
              <w:rPr>
                <w:color w:val="000000"/>
                <w:sz w:val="22"/>
                <w:szCs w:val="22"/>
              </w:rPr>
            </w:pPr>
          </w:p>
        </w:tc>
        <w:tc>
          <w:tcPr>
            <w:tcW w:w="2409" w:type="dxa"/>
          </w:tcPr>
          <w:p w14:paraId="5A02B358" w14:textId="77777777" w:rsidR="005A5C1E" w:rsidRPr="006164F1" w:rsidRDefault="005A5C1E" w:rsidP="00F23DF3">
            <w:pPr>
              <w:spacing w:line="360" w:lineRule="auto"/>
              <w:rPr>
                <w:color w:val="000000"/>
                <w:sz w:val="22"/>
                <w:szCs w:val="22"/>
              </w:rPr>
            </w:pPr>
          </w:p>
        </w:tc>
        <w:tc>
          <w:tcPr>
            <w:tcW w:w="1701" w:type="dxa"/>
          </w:tcPr>
          <w:p w14:paraId="34A71993" w14:textId="77777777" w:rsidR="005A5C1E" w:rsidRPr="006164F1" w:rsidRDefault="005A5C1E" w:rsidP="00F23DF3">
            <w:pPr>
              <w:spacing w:line="360" w:lineRule="auto"/>
              <w:rPr>
                <w:color w:val="000000"/>
                <w:sz w:val="22"/>
                <w:szCs w:val="22"/>
              </w:rPr>
            </w:pPr>
          </w:p>
        </w:tc>
      </w:tr>
    </w:tbl>
    <w:p w14:paraId="0008F79D" w14:textId="77777777" w:rsidR="005A5C1E" w:rsidRPr="006164F1" w:rsidRDefault="005A5C1E" w:rsidP="005A5C1E">
      <w:pPr>
        <w:rPr>
          <w:color w:val="000000"/>
          <w:sz w:val="22"/>
          <w:szCs w:val="22"/>
        </w:rPr>
      </w:pPr>
    </w:p>
    <w:p w14:paraId="730FEF5D" w14:textId="77777777" w:rsidR="005A5C1E" w:rsidRDefault="005A5C1E" w:rsidP="005A5C1E">
      <w:pPr>
        <w:pStyle w:val="Listaszerbekezds"/>
        <w:keepLines/>
        <w:tabs>
          <w:tab w:val="left" w:leader="dot" w:pos="8789"/>
        </w:tabs>
      </w:pPr>
    </w:p>
    <w:p w14:paraId="455EBEDE" w14:textId="77777777" w:rsidR="005A5C1E" w:rsidRPr="00662451" w:rsidRDefault="005A5C1E" w:rsidP="005A5C1E">
      <w:pPr>
        <w:pStyle w:val="Listaszerbekezds"/>
        <w:keepLines/>
        <w:tabs>
          <w:tab w:val="left" w:leader="dot" w:pos="8789"/>
        </w:tabs>
        <w:ind w:left="0"/>
        <w:rPr>
          <w:rFonts w:ascii="Times New Roman" w:hAnsi="Times New Roman"/>
        </w:rPr>
      </w:pPr>
      <w:r w:rsidRPr="00662451">
        <w:rPr>
          <w:rFonts w:ascii="Times New Roman" w:hAnsi="Times New Roman"/>
        </w:rPr>
        <w:t>A szakembert foglalkoztató cég megnevezése</w:t>
      </w:r>
      <w:proofErr w:type="gramStart"/>
      <w:r w:rsidRPr="00662451">
        <w:rPr>
          <w:rFonts w:ascii="Times New Roman" w:hAnsi="Times New Roman"/>
        </w:rPr>
        <w:t>: …</w:t>
      </w:r>
      <w:proofErr w:type="gramEnd"/>
      <w:r w:rsidRPr="00662451">
        <w:rPr>
          <w:rFonts w:ascii="Times New Roman" w:hAnsi="Times New Roman"/>
        </w:rPr>
        <w:t>…………………………………………………….</w:t>
      </w:r>
    </w:p>
    <w:p w14:paraId="5ECD2A7B" w14:textId="77777777" w:rsidR="005A5C1E" w:rsidRPr="00A248E0" w:rsidRDefault="005A5C1E" w:rsidP="005A5C1E">
      <w:pPr>
        <w:widowControl w:val="0"/>
        <w:suppressAutoHyphens w:val="0"/>
        <w:jc w:val="both"/>
        <w:rPr>
          <w:sz w:val="22"/>
          <w:szCs w:val="22"/>
        </w:rPr>
      </w:pPr>
    </w:p>
    <w:p w14:paraId="3E8D4CA1" w14:textId="456E5E7C" w:rsidR="005A5C1E" w:rsidRDefault="005A5C1E" w:rsidP="005A5C1E">
      <w:pPr>
        <w:widowControl w:val="0"/>
        <w:suppressAutoHyphens w:val="0"/>
        <w:jc w:val="both"/>
      </w:pPr>
      <w:r w:rsidRPr="006A775D">
        <w:rPr>
          <w:b/>
        </w:rPr>
        <w:t xml:space="preserve">M1.) II. rész tekintetében: </w:t>
      </w:r>
      <w:r w:rsidRPr="006A775D">
        <w:t>Ajánlattevő alkalmatlannak minősül a szerződés teljesítésére, ha nem rendelkezik legalább 1 olyan érvényes műszaki középfokú végzettséggel rendelkező szakemberrel, aki az eljárást megindító felhívás megküldésének/meghirdetésének napjától visszafelé számított megelőző 3 évben (36 hónap) a beszerzés tárgya által érintett berendezések (</w:t>
      </w:r>
      <w:proofErr w:type="spellStart"/>
      <w:r w:rsidRPr="006A775D">
        <w:t>Digiton</w:t>
      </w:r>
      <w:proofErr w:type="spellEnd"/>
      <w:r w:rsidRPr="006A775D">
        <w:t xml:space="preserve"> típusú </w:t>
      </w:r>
      <w:proofErr w:type="spellStart"/>
      <w:r w:rsidRPr="006A775D">
        <w:t>utastájékoztató</w:t>
      </w:r>
      <w:proofErr w:type="spellEnd"/>
      <w:r w:rsidRPr="006A775D">
        <w:t xml:space="preserve"> berendezés) valamint a berendezésben levő </w:t>
      </w:r>
      <w:proofErr w:type="spellStart"/>
      <w:r w:rsidRPr="006A775D">
        <w:t>audió</w:t>
      </w:r>
      <w:proofErr w:type="spellEnd"/>
      <w:r w:rsidRPr="006A775D">
        <w:t xml:space="preserve"> szövegkönyv javításában és/vagy karbantartásában igazolhatóan legalább 10 hónap szakmai tapasztalattal rendelkezik</w:t>
      </w:r>
      <w:r>
        <w:t>.</w:t>
      </w:r>
    </w:p>
    <w:p w14:paraId="1B61AB41" w14:textId="14A8CCC6" w:rsidR="005A5C1E" w:rsidRDefault="005A5C1E" w:rsidP="005A5C1E">
      <w:pPr>
        <w:widowControl w:val="0"/>
        <w:suppressAutoHyphens w:val="0"/>
        <w:jc w:val="both"/>
      </w:pPr>
    </w:p>
    <w:p w14:paraId="2AC48167" w14:textId="77777777" w:rsidR="005A5C1E" w:rsidRDefault="005A5C1E" w:rsidP="005A5C1E">
      <w:pPr>
        <w:widowControl w:val="0"/>
        <w:suppressAutoHyphens w:val="0"/>
        <w:jc w:val="both"/>
        <w:rPr>
          <w:sz w:val="22"/>
          <w:szCs w:val="22"/>
        </w:rPr>
      </w:pPr>
    </w:p>
    <w:p w14:paraId="6B90AA56" w14:textId="7557A622" w:rsidR="005A5C1E" w:rsidRPr="006164F1" w:rsidRDefault="005A5C1E" w:rsidP="005A5C1E">
      <w:pPr>
        <w:widowControl w:val="0"/>
        <w:suppressAutoHyphens w:val="0"/>
        <w:spacing w:line="360" w:lineRule="auto"/>
        <w:jc w:val="both"/>
        <w:rPr>
          <w:sz w:val="22"/>
          <w:szCs w:val="22"/>
        </w:rPr>
      </w:pPr>
      <w:r w:rsidRPr="006164F1">
        <w:rPr>
          <w:sz w:val="22"/>
          <w:szCs w:val="22"/>
        </w:rPr>
        <w:t>Keltezés (helység, év, hónap, nap)</w:t>
      </w:r>
    </w:p>
    <w:p w14:paraId="27E39124" w14:textId="77777777" w:rsidR="005A5C1E" w:rsidRPr="006164F1" w:rsidRDefault="005A5C1E" w:rsidP="005A5C1E">
      <w:pPr>
        <w:widowControl w:val="0"/>
        <w:suppressAutoHyphens w:val="0"/>
        <w:spacing w:line="360" w:lineRule="auto"/>
        <w:jc w:val="both"/>
        <w:rPr>
          <w:sz w:val="22"/>
          <w:szCs w:val="22"/>
        </w:rPr>
      </w:pPr>
    </w:p>
    <w:p w14:paraId="6043DB22" w14:textId="77777777" w:rsidR="005A5C1E" w:rsidRPr="006164F1" w:rsidRDefault="005A5C1E" w:rsidP="005A5C1E">
      <w:pPr>
        <w:widowControl w:val="0"/>
        <w:suppressAutoHyphens w:val="0"/>
        <w:spacing w:line="360" w:lineRule="auto"/>
        <w:jc w:val="center"/>
        <w:rPr>
          <w:sz w:val="22"/>
          <w:szCs w:val="22"/>
        </w:rPr>
      </w:pPr>
      <w:r w:rsidRPr="006164F1">
        <w:rPr>
          <w:sz w:val="22"/>
          <w:szCs w:val="22"/>
        </w:rPr>
        <w:t>………………………….</w:t>
      </w:r>
    </w:p>
    <w:p w14:paraId="263A8504" w14:textId="77777777" w:rsidR="005A5C1E" w:rsidRPr="006164F1" w:rsidRDefault="005A5C1E" w:rsidP="005A5C1E">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Pr="006164F1">
        <w:rPr>
          <w:spacing w:val="4"/>
          <w:sz w:val="22"/>
          <w:szCs w:val="22"/>
          <w:lang w:eastAsia="hu-HU"/>
        </w:rPr>
        <w:t xml:space="preserve"> a kötelezettségvállalásra </w:t>
      </w:r>
    </w:p>
    <w:p w14:paraId="2E0D9FE1" w14:textId="77777777" w:rsidR="005A5C1E" w:rsidRPr="006164F1" w:rsidRDefault="005A5C1E" w:rsidP="005A5C1E">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5BBB41C5" w14:textId="77777777" w:rsidR="005A5C1E" w:rsidRPr="006164F1" w:rsidRDefault="005A5C1E" w:rsidP="005A5C1E">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39D703E6" w14:textId="77777777" w:rsidR="005A5C1E" w:rsidRPr="006164F1" w:rsidRDefault="005A5C1E" w:rsidP="005A5C1E">
      <w:pPr>
        <w:widowControl w:val="0"/>
        <w:suppressAutoHyphens w:val="0"/>
        <w:spacing w:line="360" w:lineRule="auto"/>
        <w:jc w:val="center"/>
        <w:rPr>
          <w:sz w:val="22"/>
          <w:szCs w:val="22"/>
        </w:rPr>
      </w:pPr>
    </w:p>
    <w:p w14:paraId="01788AA3" w14:textId="77777777" w:rsidR="005A5C1E" w:rsidRDefault="005A5C1E" w:rsidP="006C4375">
      <w:pPr>
        <w:keepNext/>
        <w:keepLines/>
        <w:suppressAutoHyphens w:val="0"/>
        <w:overflowPunct/>
        <w:autoSpaceDE/>
        <w:jc w:val="right"/>
        <w:textAlignment w:val="auto"/>
        <w:rPr>
          <w:i/>
          <w:sz w:val="22"/>
          <w:szCs w:val="22"/>
          <w:lang w:eastAsia="hu-HU"/>
        </w:rPr>
      </w:pPr>
    </w:p>
    <w:p w14:paraId="2F09B278" w14:textId="77777777" w:rsidR="005A5C1E" w:rsidRDefault="005A5C1E" w:rsidP="006C4375">
      <w:pPr>
        <w:keepNext/>
        <w:keepLines/>
        <w:suppressAutoHyphens w:val="0"/>
        <w:overflowPunct/>
        <w:autoSpaceDE/>
        <w:jc w:val="right"/>
        <w:textAlignment w:val="auto"/>
        <w:rPr>
          <w:i/>
          <w:sz w:val="22"/>
          <w:szCs w:val="22"/>
          <w:lang w:eastAsia="hu-HU"/>
        </w:rPr>
      </w:pPr>
    </w:p>
    <w:p w14:paraId="1759A8F4" w14:textId="77777777" w:rsidR="005A5C1E" w:rsidRDefault="005A5C1E" w:rsidP="006C4375">
      <w:pPr>
        <w:keepNext/>
        <w:keepLines/>
        <w:suppressAutoHyphens w:val="0"/>
        <w:overflowPunct/>
        <w:autoSpaceDE/>
        <w:jc w:val="right"/>
        <w:textAlignment w:val="auto"/>
        <w:rPr>
          <w:i/>
          <w:sz w:val="22"/>
          <w:szCs w:val="22"/>
          <w:lang w:eastAsia="hu-HU"/>
        </w:rPr>
      </w:pPr>
    </w:p>
    <w:p w14:paraId="5814F6CA" w14:textId="77777777" w:rsidR="005A5C1E" w:rsidRDefault="005A5C1E" w:rsidP="006C4375">
      <w:pPr>
        <w:keepNext/>
        <w:keepLines/>
        <w:suppressAutoHyphens w:val="0"/>
        <w:overflowPunct/>
        <w:autoSpaceDE/>
        <w:jc w:val="right"/>
        <w:textAlignment w:val="auto"/>
        <w:rPr>
          <w:i/>
          <w:sz w:val="22"/>
          <w:szCs w:val="22"/>
          <w:lang w:eastAsia="hu-HU"/>
        </w:rPr>
      </w:pPr>
    </w:p>
    <w:p w14:paraId="7C8FDAD4" w14:textId="77777777" w:rsidR="005A5C1E" w:rsidRDefault="005A5C1E" w:rsidP="006C4375">
      <w:pPr>
        <w:keepNext/>
        <w:keepLines/>
        <w:suppressAutoHyphens w:val="0"/>
        <w:overflowPunct/>
        <w:autoSpaceDE/>
        <w:jc w:val="right"/>
        <w:textAlignment w:val="auto"/>
        <w:rPr>
          <w:i/>
          <w:sz w:val="22"/>
          <w:szCs w:val="22"/>
          <w:lang w:eastAsia="hu-HU"/>
        </w:rPr>
      </w:pPr>
    </w:p>
    <w:p w14:paraId="1C7D9F57" w14:textId="77777777" w:rsidR="005A5C1E" w:rsidRDefault="005A5C1E" w:rsidP="006C4375">
      <w:pPr>
        <w:keepNext/>
        <w:keepLines/>
        <w:suppressAutoHyphens w:val="0"/>
        <w:overflowPunct/>
        <w:autoSpaceDE/>
        <w:jc w:val="right"/>
        <w:textAlignment w:val="auto"/>
        <w:rPr>
          <w:i/>
          <w:sz w:val="22"/>
          <w:szCs w:val="22"/>
          <w:lang w:eastAsia="hu-HU"/>
        </w:rPr>
      </w:pPr>
    </w:p>
    <w:p w14:paraId="3BF8BBE5" w14:textId="6FD6BF81" w:rsidR="006C4375" w:rsidRPr="006164F1" w:rsidRDefault="00B969DB" w:rsidP="006C4375">
      <w:pPr>
        <w:keepNext/>
        <w:keepLines/>
        <w:suppressAutoHyphens w:val="0"/>
        <w:overflowPunct/>
        <w:autoSpaceDE/>
        <w:jc w:val="right"/>
        <w:textAlignment w:val="auto"/>
        <w:rPr>
          <w:sz w:val="22"/>
          <w:szCs w:val="22"/>
          <w:lang w:eastAsia="hu-HU"/>
        </w:rPr>
      </w:pPr>
      <w:r w:rsidRPr="006164F1">
        <w:rPr>
          <w:i/>
          <w:sz w:val="22"/>
          <w:szCs w:val="22"/>
          <w:lang w:eastAsia="hu-HU"/>
        </w:rPr>
        <w:t>6</w:t>
      </w:r>
      <w:r w:rsidR="00D65CBC" w:rsidRPr="006164F1">
        <w:rPr>
          <w:i/>
          <w:sz w:val="22"/>
          <w:szCs w:val="22"/>
          <w:lang w:eastAsia="hu-HU"/>
        </w:rPr>
        <w:t>.</w:t>
      </w:r>
      <w:r w:rsidR="006C4375" w:rsidRPr="006164F1">
        <w:rPr>
          <w:i/>
          <w:sz w:val="22"/>
          <w:szCs w:val="22"/>
          <w:lang w:eastAsia="hu-HU"/>
        </w:rPr>
        <w:t xml:space="preserve"> sz. melléklet</w:t>
      </w:r>
    </w:p>
    <w:p w14:paraId="504D122A" w14:textId="77777777" w:rsidR="006C4375" w:rsidRPr="006164F1" w:rsidRDefault="006C4375" w:rsidP="006C4375">
      <w:pPr>
        <w:keepNext/>
        <w:keepLines/>
        <w:suppressAutoHyphens w:val="0"/>
        <w:overflowPunct/>
        <w:autoSpaceDE/>
        <w:jc w:val="center"/>
        <w:textAlignment w:val="auto"/>
        <w:rPr>
          <w:b/>
          <w:sz w:val="22"/>
          <w:szCs w:val="22"/>
          <w:lang w:eastAsia="hu-HU"/>
        </w:rPr>
      </w:pPr>
    </w:p>
    <w:p w14:paraId="37BEA428" w14:textId="77777777" w:rsidR="00300F66" w:rsidRDefault="006D4816" w:rsidP="006D4816">
      <w:pPr>
        <w:suppressAutoHyphens w:val="0"/>
        <w:overflowPunct/>
        <w:autoSpaceDN w:val="0"/>
        <w:adjustRightInd w:val="0"/>
        <w:jc w:val="center"/>
        <w:textAlignment w:val="auto"/>
        <w:rPr>
          <w:b/>
          <w:bCs/>
          <w:sz w:val="22"/>
          <w:szCs w:val="22"/>
          <w:lang w:eastAsia="hu-HU"/>
        </w:rPr>
      </w:pPr>
      <w:r w:rsidRPr="006164F1">
        <w:rPr>
          <w:b/>
          <w:bCs/>
          <w:sz w:val="22"/>
          <w:szCs w:val="22"/>
          <w:lang w:eastAsia="hu-HU"/>
        </w:rPr>
        <w:t>Szakember rendelkezésre állási nyilatkozata</w:t>
      </w:r>
      <w:r w:rsidR="00637934" w:rsidRPr="006164F1">
        <w:rPr>
          <w:b/>
          <w:bCs/>
          <w:sz w:val="22"/>
          <w:szCs w:val="22"/>
          <w:lang w:eastAsia="hu-HU"/>
        </w:rPr>
        <w:t xml:space="preserve"> </w:t>
      </w:r>
    </w:p>
    <w:p w14:paraId="27AC76A3" w14:textId="09FD9C05" w:rsidR="006D4816" w:rsidRPr="00300F66" w:rsidRDefault="006D4816" w:rsidP="006D4816">
      <w:pPr>
        <w:suppressAutoHyphens w:val="0"/>
        <w:overflowPunct/>
        <w:autoSpaceDN w:val="0"/>
        <w:adjustRightInd w:val="0"/>
        <w:jc w:val="center"/>
        <w:textAlignment w:val="auto"/>
        <w:rPr>
          <w:b/>
          <w:bCs/>
          <w:sz w:val="22"/>
          <w:szCs w:val="22"/>
          <w:lang w:eastAsia="hu-HU"/>
        </w:rPr>
      </w:pPr>
    </w:p>
    <w:p w14:paraId="1E501878" w14:textId="77777777" w:rsidR="006D4816" w:rsidRDefault="006D4816" w:rsidP="006D4816">
      <w:pPr>
        <w:suppressAutoHyphens w:val="0"/>
        <w:overflowPunct/>
        <w:autoSpaceDN w:val="0"/>
        <w:adjustRightInd w:val="0"/>
        <w:jc w:val="both"/>
        <w:textAlignment w:val="auto"/>
        <w:rPr>
          <w:bCs/>
          <w:sz w:val="22"/>
          <w:szCs w:val="22"/>
          <w:lang w:eastAsia="hu-HU"/>
        </w:rPr>
      </w:pPr>
    </w:p>
    <w:p w14:paraId="5B597D3C" w14:textId="77777777" w:rsidR="00CF6D38" w:rsidRPr="006164F1" w:rsidRDefault="00CF6D38" w:rsidP="006D4816">
      <w:pPr>
        <w:suppressAutoHyphens w:val="0"/>
        <w:overflowPunct/>
        <w:autoSpaceDN w:val="0"/>
        <w:adjustRightInd w:val="0"/>
        <w:jc w:val="both"/>
        <w:textAlignment w:val="auto"/>
        <w:rPr>
          <w:bCs/>
          <w:sz w:val="22"/>
          <w:szCs w:val="22"/>
          <w:lang w:eastAsia="hu-HU"/>
        </w:rPr>
      </w:pPr>
    </w:p>
    <w:p w14:paraId="132642D0" w14:textId="4A929925" w:rsidR="008F6E31" w:rsidRPr="006164F1" w:rsidRDefault="008F6E31" w:rsidP="008F6E31">
      <w:pPr>
        <w:jc w:val="both"/>
        <w:rPr>
          <w:rFonts w:eastAsia="Calibri"/>
          <w:sz w:val="22"/>
          <w:szCs w:val="22"/>
        </w:rPr>
      </w:pPr>
      <w:r w:rsidRPr="006164F1">
        <w:rPr>
          <w:rFonts w:eastAsia="Calibri"/>
          <w:sz w:val="22"/>
          <w:szCs w:val="22"/>
        </w:rPr>
        <w:t xml:space="preserve">Alulírott &lt;név&gt; (&lt;lakcím&gt;) mint </w:t>
      </w:r>
      <w:proofErr w:type="gramStart"/>
      <w:r w:rsidRPr="006164F1">
        <w:rPr>
          <w:rFonts w:eastAsia="Calibri"/>
          <w:sz w:val="22"/>
          <w:szCs w:val="22"/>
        </w:rPr>
        <w:t>a(</w:t>
      </w:r>
      <w:proofErr w:type="gramEnd"/>
      <w:r w:rsidRPr="006164F1">
        <w:rPr>
          <w:rFonts w:eastAsia="Calibri"/>
          <w:sz w:val="22"/>
          <w:szCs w:val="22"/>
        </w:rPr>
        <w:t xml:space="preserve">z) &lt;cégnév&gt; (&lt;székhely&gt;) ajánlattevő által a teljesítésbe bevonni kívánt szakember a MÁV Magyar Államvasutak Zrt. mint ajánlatkérő által </w:t>
      </w:r>
      <w:r w:rsidRPr="00A248E0">
        <w:rPr>
          <w:rFonts w:eastAsia="Calibri"/>
          <w:b/>
          <w:bCs/>
          <w:i/>
          <w:sz w:val="22"/>
          <w:szCs w:val="22"/>
          <w:lang w:eastAsia="en-US" w:bidi="hu-HU"/>
        </w:rPr>
        <w:t>„</w:t>
      </w:r>
      <w:proofErr w:type="spellStart"/>
      <w:r w:rsidR="00A248E0" w:rsidRPr="00A248E0">
        <w:rPr>
          <w:b/>
          <w:i/>
          <w:sz w:val="22"/>
          <w:szCs w:val="22"/>
        </w:rPr>
        <w:t>Utastájékoztató</w:t>
      </w:r>
      <w:proofErr w:type="spellEnd"/>
      <w:r w:rsidR="00A248E0" w:rsidRPr="00A37E48">
        <w:rPr>
          <w:b/>
          <w:i/>
          <w:sz w:val="22"/>
          <w:szCs w:val="22"/>
        </w:rPr>
        <w:t xml:space="preserve"> hanganyag </w:t>
      </w:r>
      <w:r w:rsidR="00A248E0" w:rsidRPr="00A248E0">
        <w:rPr>
          <w:b/>
          <w:i/>
          <w:sz w:val="22"/>
          <w:szCs w:val="22"/>
        </w:rPr>
        <w:t>módosítás</w:t>
      </w:r>
      <w:r w:rsidR="00D65CBC" w:rsidRPr="00A248E0">
        <w:rPr>
          <w:b/>
          <w:sz w:val="22"/>
          <w:szCs w:val="22"/>
        </w:rPr>
        <w:t xml:space="preserve">” </w:t>
      </w:r>
      <w:r w:rsidR="00801389" w:rsidRPr="00A248E0">
        <w:rPr>
          <w:rFonts w:eastAsia="Calibri"/>
          <w:sz w:val="22"/>
          <w:szCs w:val="22"/>
        </w:rPr>
        <w:t>tárgyban</w:t>
      </w:r>
      <w:r w:rsidR="00801389" w:rsidRPr="006164F1">
        <w:rPr>
          <w:rFonts w:eastAsia="Calibri"/>
          <w:sz w:val="22"/>
          <w:szCs w:val="22"/>
        </w:rPr>
        <w:t xml:space="preserve"> indított </w:t>
      </w:r>
      <w:r w:rsidRPr="006164F1">
        <w:rPr>
          <w:rFonts w:eastAsia="Calibri"/>
          <w:sz w:val="22"/>
          <w:szCs w:val="22"/>
        </w:rPr>
        <w:t>beszerzési eljárásban ezúton nyilatkozom, hogy az ajánlattevő nyertessége esetén a szerződés teljesítésének időtartama alatt rendelkezésre fogok állni.</w:t>
      </w:r>
    </w:p>
    <w:p w14:paraId="3DDDF224" w14:textId="77777777" w:rsidR="008F6E31" w:rsidRPr="006164F1" w:rsidRDefault="008F6E31" w:rsidP="008F6E31">
      <w:pPr>
        <w:jc w:val="both"/>
        <w:rPr>
          <w:rFonts w:eastAsia="Calibri"/>
          <w:sz w:val="22"/>
          <w:szCs w:val="22"/>
        </w:rPr>
      </w:pPr>
    </w:p>
    <w:p w14:paraId="069F1AFC" w14:textId="77777777" w:rsidR="008F6E31" w:rsidRPr="006164F1" w:rsidRDefault="008F6E31" w:rsidP="008F6E31">
      <w:pPr>
        <w:jc w:val="both"/>
        <w:rPr>
          <w:rFonts w:eastAsia="Calibri"/>
          <w:sz w:val="22"/>
          <w:szCs w:val="22"/>
        </w:rPr>
      </w:pPr>
      <w:r w:rsidRPr="006164F1">
        <w:rPr>
          <w:rFonts w:eastAsia="Calibri"/>
          <w:sz w:val="22"/>
          <w:szCs w:val="22"/>
        </w:rPr>
        <w:t>Kijelentem továbbá, hogy az ajánlat nyertessége esetén képes vagyok dolgozni, és dolgozni kívánok a szerződés teljes időtartama során, az ajánlatban szereplő beosztásban, melyre vonatkozóan az önéletrajzomat benyújtották.</w:t>
      </w:r>
    </w:p>
    <w:p w14:paraId="20DAE91A" w14:textId="77777777" w:rsidR="008F6E31" w:rsidRPr="006164F1" w:rsidRDefault="008F6E31" w:rsidP="008F6E31">
      <w:pPr>
        <w:jc w:val="both"/>
        <w:rPr>
          <w:rFonts w:eastAsia="Calibri"/>
          <w:sz w:val="22"/>
          <w:szCs w:val="22"/>
        </w:rPr>
      </w:pPr>
    </w:p>
    <w:p w14:paraId="092D3CBA" w14:textId="77777777" w:rsidR="008F6E31" w:rsidRPr="006164F1" w:rsidRDefault="008F6E31" w:rsidP="008F6E31">
      <w:pPr>
        <w:jc w:val="both"/>
        <w:rPr>
          <w:rFonts w:eastAsia="Calibri"/>
          <w:sz w:val="22"/>
          <w:szCs w:val="22"/>
        </w:rPr>
      </w:pPr>
      <w:r w:rsidRPr="006164F1">
        <w:rPr>
          <w:rFonts w:eastAsia="Calibri"/>
          <w:sz w:val="22"/>
          <w:szCs w:val="22"/>
        </w:rPr>
        <w:t>Nyilatkozatommal kijelentem, hogy nincs más olyan kötelezettségem, a fent jelzett időszakra vonatkozóan, amely a jelen szerződésben való munkavégzésemet bármilyen szempontból akadályozná.</w:t>
      </w:r>
    </w:p>
    <w:p w14:paraId="277F5A7A" w14:textId="77777777" w:rsidR="006D4816" w:rsidRPr="006164F1" w:rsidRDefault="006D4816" w:rsidP="006D4816">
      <w:pPr>
        <w:suppressAutoHyphens w:val="0"/>
        <w:overflowPunct/>
        <w:autoSpaceDN w:val="0"/>
        <w:adjustRightInd w:val="0"/>
        <w:jc w:val="both"/>
        <w:textAlignment w:val="auto"/>
        <w:rPr>
          <w:b/>
          <w:bCs/>
          <w:sz w:val="22"/>
          <w:szCs w:val="22"/>
          <w:lang w:eastAsia="hu-HU"/>
        </w:rPr>
      </w:pPr>
    </w:p>
    <w:p w14:paraId="5BBEC8EB" w14:textId="77777777" w:rsidR="006D4816" w:rsidRPr="006164F1" w:rsidRDefault="006D4816" w:rsidP="006D4816">
      <w:pPr>
        <w:suppressAutoHyphens w:val="0"/>
        <w:overflowPunct/>
        <w:autoSpaceDN w:val="0"/>
        <w:adjustRightInd w:val="0"/>
        <w:jc w:val="both"/>
        <w:textAlignment w:val="auto"/>
        <w:rPr>
          <w:b/>
          <w:bCs/>
          <w:sz w:val="22"/>
          <w:szCs w:val="22"/>
          <w:lang w:eastAsia="hu-HU"/>
        </w:rPr>
      </w:pPr>
    </w:p>
    <w:p w14:paraId="412ECDF7" w14:textId="77777777" w:rsidR="006D4816" w:rsidRPr="006164F1" w:rsidRDefault="006D4816" w:rsidP="006D4816">
      <w:pPr>
        <w:suppressAutoHyphens w:val="0"/>
        <w:overflowPunct/>
        <w:autoSpaceDE/>
        <w:spacing w:line="276" w:lineRule="auto"/>
        <w:jc w:val="both"/>
        <w:textAlignment w:val="auto"/>
        <w:rPr>
          <w:rFonts w:eastAsia="Calibri"/>
          <w:sz w:val="22"/>
          <w:szCs w:val="22"/>
          <w:lang w:eastAsia="en-US"/>
        </w:rPr>
      </w:pPr>
    </w:p>
    <w:p w14:paraId="3BA05A77"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11BB69FD"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5DDDD1D2"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21C746FF" w14:textId="77777777" w:rsidR="006D4816" w:rsidRPr="006164F1" w:rsidRDefault="006D4816" w:rsidP="006D4816">
      <w:pPr>
        <w:suppressAutoHyphens w:val="0"/>
        <w:overflowPunct/>
        <w:autoSpaceDE/>
        <w:spacing w:line="276" w:lineRule="auto"/>
        <w:jc w:val="both"/>
        <w:textAlignment w:val="auto"/>
        <w:rPr>
          <w:rFonts w:eastAsia="Calibri"/>
          <w:sz w:val="22"/>
          <w:szCs w:val="22"/>
          <w:lang w:eastAsia="en-US"/>
        </w:rPr>
      </w:pPr>
      <w:r w:rsidRPr="006164F1">
        <w:rPr>
          <w:rFonts w:eastAsia="Calibri"/>
          <w:sz w:val="22"/>
          <w:szCs w:val="22"/>
          <w:lang w:eastAsia="en-US"/>
        </w:rPr>
        <w:t>Keltezés (helység, év, hónap, nap)</w:t>
      </w:r>
    </w:p>
    <w:p w14:paraId="74FB7914"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p>
    <w:p w14:paraId="6E60E94D"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p>
    <w:p w14:paraId="16E324B0"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w:t>
      </w:r>
    </w:p>
    <w:p w14:paraId="23033534" w14:textId="77777777" w:rsidR="006D4816" w:rsidRPr="006164F1" w:rsidRDefault="006D4816" w:rsidP="006D4816">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14:paraId="4D1CC762" w14:textId="77777777" w:rsidR="006C4375" w:rsidRPr="006164F1" w:rsidRDefault="006C4375" w:rsidP="006C4375">
      <w:pPr>
        <w:widowControl w:val="0"/>
        <w:suppressAutoHyphens w:val="0"/>
        <w:spacing w:line="360" w:lineRule="auto"/>
        <w:jc w:val="right"/>
        <w:rPr>
          <w:sz w:val="22"/>
          <w:szCs w:val="22"/>
        </w:rPr>
      </w:pPr>
    </w:p>
    <w:p w14:paraId="6419DCFB" w14:textId="77777777" w:rsidR="0005186D" w:rsidRPr="006164F1" w:rsidRDefault="006C4375" w:rsidP="0005186D">
      <w:pPr>
        <w:keepNext/>
        <w:jc w:val="center"/>
        <w:outlineLvl w:val="1"/>
        <w:rPr>
          <w:b/>
          <w:bCs/>
          <w:iCs/>
          <w:sz w:val="22"/>
          <w:szCs w:val="22"/>
          <w:lang w:eastAsia="en-US"/>
        </w:rPr>
      </w:pPr>
      <w:r w:rsidRPr="006164F1">
        <w:rPr>
          <w:sz w:val="22"/>
          <w:szCs w:val="22"/>
        </w:rPr>
        <w:br w:type="page"/>
      </w:r>
      <w:bookmarkStart w:id="2" w:name="_Toc355363148"/>
    </w:p>
    <w:bookmarkEnd w:id="2"/>
    <w:p w14:paraId="0289A957" w14:textId="77777777" w:rsidR="0028440D" w:rsidRPr="006164F1" w:rsidRDefault="0028440D" w:rsidP="0028440D">
      <w:pPr>
        <w:keepNext/>
        <w:jc w:val="right"/>
        <w:outlineLvl w:val="1"/>
        <w:rPr>
          <w:b/>
          <w:bCs/>
          <w:iCs/>
          <w:sz w:val="22"/>
          <w:szCs w:val="22"/>
          <w:lang w:eastAsia="en-US"/>
        </w:rPr>
      </w:pPr>
    </w:p>
    <w:p w14:paraId="1179DF5A" w14:textId="2F622F82" w:rsidR="004F193D" w:rsidRPr="006164F1" w:rsidRDefault="00490A55" w:rsidP="006C4375">
      <w:pPr>
        <w:widowControl w:val="0"/>
        <w:suppressAutoHyphens w:val="0"/>
        <w:spacing w:line="360" w:lineRule="auto"/>
        <w:jc w:val="right"/>
        <w:rPr>
          <w:sz w:val="22"/>
          <w:szCs w:val="22"/>
          <w:lang w:eastAsia="hu-HU"/>
        </w:rPr>
      </w:pPr>
      <w:r>
        <w:rPr>
          <w:i/>
          <w:sz w:val="22"/>
          <w:szCs w:val="22"/>
          <w:lang w:eastAsia="hu-HU"/>
        </w:rPr>
        <w:t>8</w:t>
      </w:r>
      <w:r w:rsidR="004F193D" w:rsidRPr="006164F1">
        <w:rPr>
          <w:i/>
          <w:sz w:val="22"/>
          <w:szCs w:val="22"/>
          <w:lang w:eastAsia="hu-HU"/>
        </w:rPr>
        <w:t>. sz. melléklet</w:t>
      </w:r>
    </w:p>
    <w:p w14:paraId="0B7A29FE" w14:textId="77777777" w:rsidR="004F193D" w:rsidRPr="006164F1" w:rsidRDefault="004F193D" w:rsidP="004D5517">
      <w:pPr>
        <w:keepNext/>
        <w:keepLines/>
        <w:suppressAutoHyphens w:val="0"/>
        <w:overflowPunct/>
        <w:autoSpaceDE/>
        <w:jc w:val="center"/>
        <w:textAlignment w:val="auto"/>
        <w:rPr>
          <w:b/>
          <w:sz w:val="22"/>
          <w:szCs w:val="22"/>
          <w:lang w:eastAsia="hu-HU"/>
        </w:rPr>
      </w:pPr>
    </w:p>
    <w:p w14:paraId="68A9B97E"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523E1284" w14:textId="77777777" w:rsidR="004D5517" w:rsidRPr="006164F1" w:rsidRDefault="004D5517" w:rsidP="004D5517">
      <w:pPr>
        <w:keepNext/>
        <w:keepLines/>
        <w:suppressAutoHyphens w:val="0"/>
        <w:overflowPunct/>
        <w:autoSpaceDE/>
        <w:jc w:val="center"/>
        <w:textAlignment w:val="auto"/>
        <w:rPr>
          <w:b/>
          <w:sz w:val="22"/>
          <w:szCs w:val="22"/>
          <w:lang w:eastAsia="hu-HU"/>
        </w:rPr>
      </w:pPr>
    </w:p>
    <w:p w14:paraId="32593E27" w14:textId="3F51DEB5"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 xml:space="preserve">Alulírott &lt;képviselő / meghatalmazott neve&gt; </w:t>
      </w:r>
      <w:proofErr w:type="gramStart"/>
      <w:r w:rsidRPr="006164F1">
        <w:rPr>
          <w:sz w:val="22"/>
          <w:szCs w:val="22"/>
          <w:lang w:eastAsia="hu-HU"/>
        </w:rPr>
        <w:t>a(</w:t>
      </w:r>
      <w:proofErr w:type="gramEnd"/>
      <w:r w:rsidRPr="006164F1">
        <w:rPr>
          <w:sz w:val="22"/>
          <w:szCs w:val="22"/>
          <w:lang w:eastAsia="hu-HU"/>
        </w:rPr>
        <w:t xml:space="preserve">z) &lt;cégnév&gt; (&lt;székhely&gt;) mint ajánlattevő képviseletében a MÁV Zrt. mint Ajánlatkérő </w:t>
      </w:r>
      <w:r w:rsidRPr="00A248E0">
        <w:rPr>
          <w:sz w:val="22"/>
          <w:szCs w:val="22"/>
          <w:lang w:eastAsia="hu-HU"/>
        </w:rPr>
        <w:t xml:space="preserve">által </w:t>
      </w:r>
      <w:r w:rsidRPr="00A248E0">
        <w:rPr>
          <w:b/>
          <w:sz w:val="22"/>
          <w:szCs w:val="22"/>
          <w:lang w:eastAsia="hu-HU"/>
        </w:rPr>
        <w:t>„</w:t>
      </w:r>
      <w:proofErr w:type="spellStart"/>
      <w:r w:rsidR="00A248E0" w:rsidRPr="00A248E0">
        <w:rPr>
          <w:b/>
          <w:i/>
          <w:sz w:val="22"/>
          <w:szCs w:val="22"/>
        </w:rPr>
        <w:t>Utastájékoztató</w:t>
      </w:r>
      <w:proofErr w:type="spellEnd"/>
      <w:r w:rsidR="00A248E0" w:rsidRPr="00A248E0">
        <w:rPr>
          <w:b/>
          <w:i/>
          <w:sz w:val="22"/>
          <w:szCs w:val="22"/>
        </w:rPr>
        <w:t xml:space="preserve"> hanganyag módosítás</w:t>
      </w:r>
      <w:r w:rsidRPr="00A248E0">
        <w:rPr>
          <w:b/>
          <w:sz w:val="22"/>
          <w:szCs w:val="22"/>
          <w:lang w:eastAsia="hu-HU"/>
        </w:rPr>
        <w:t xml:space="preserve">” </w:t>
      </w:r>
      <w:r w:rsidRPr="00A248E0">
        <w:rPr>
          <w:sz w:val="22"/>
          <w:szCs w:val="22"/>
          <w:lang w:eastAsia="hu-HU"/>
        </w:rPr>
        <w:t>tárgyú</w:t>
      </w:r>
      <w:r w:rsidRPr="006164F1">
        <w:rPr>
          <w:sz w:val="22"/>
          <w:szCs w:val="22"/>
          <w:lang w:eastAsia="hu-HU"/>
        </w:rPr>
        <w:t xml:space="preserve"> eljárásban ezúton nyilatkozom, hogy az ajánlatkérésben foglalt valamennyi formai és tartalmi követelmény, uta</w:t>
      </w:r>
      <w:r w:rsidR="00D65CBC" w:rsidRPr="006164F1">
        <w:rPr>
          <w:sz w:val="22"/>
          <w:szCs w:val="22"/>
          <w:lang w:eastAsia="hu-HU"/>
        </w:rPr>
        <w:t>sítás, kikötés és műszaki dokumentáció</w:t>
      </w:r>
      <w:r w:rsidRPr="006164F1">
        <w:rPr>
          <w:sz w:val="22"/>
          <w:szCs w:val="22"/>
          <w:lang w:eastAsia="hu-HU"/>
        </w:rPr>
        <w:t xml:space="preserve"> gondos áttekintése után az alábbiak szerint adom meg a szerződés kitöltéséhez szükséges adatokat:</w:t>
      </w:r>
    </w:p>
    <w:p w14:paraId="24B21CBC" w14:textId="77777777" w:rsidR="004D5517" w:rsidRPr="006164F1" w:rsidRDefault="004D5517" w:rsidP="00CE4758">
      <w:pPr>
        <w:keepNext/>
        <w:keepLines/>
        <w:numPr>
          <w:ilvl w:val="0"/>
          <w:numId w:val="5"/>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60052579"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407B703E"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levelezési címe:</w:t>
      </w:r>
    </w:p>
    <w:p w14:paraId="5A8DD9D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 xml:space="preserve">cégbíróság és </w:t>
      </w:r>
      <w:proofErr w:type="spellStart"/>
      <w:r w:rsidR="004F193D" w:rsidRPr="006164F1">
        <w:rPr>
          <w:sz w:val="22"/>
          <w:szCs w:val="22"/>
          <w:lang w:eastAsia="hu-HU"/>
        </w:rPr>
        <w:t>cégj</w:t>
      </w:r>
      <w:proofErr w:type="spellEnd"/>
      <w:r w:rsidR="004F193D" w:rsidRPr="006164F1">
        <w:rPr>
          <w:sz w:val="22"/>
          <w:szCs w:val="22"/>
          <w:lang w:eastAsia="hu-HU"/>
        </w:rPr>
        <w:t>. száma:</w:t>
      </w:r>
      <w:r w:rsidRPr="006164F1">
        <w:rPr>
          <w:sz w:val="22"/>
          <w:szCs w:val="22"/>
          <w:lang w:eastAsia="hu-HU"/>
        </w:rPr>
        <w:tab/>
      </w:r>
    </w:p>
    <w:p w14:paraId="0EEA9C05"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597024E9"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KSH besorolási száma:</w:t>
      </w:r>
      <w:r w:rsidRPr="006164F1">
        <w:rPr>
          <w:sz w:val="22"/>
          <w:szCs w:val="22"/>
          <w:lang w:eastAsia="hu-HU"/>
        </w:rPr>
        <w:tab/>
      </w:r>
      <w:r w:rsidRPr="006164F1">
        <w:rPr>
          <w:sz w:val="22"/>
          <w:szCs w:val="22"/>
          <w:lang w:eastAsia="hu-HU"/>
        </w:rPr>
        <w:tab/>
      </w:r>
    </w:p>
    <w:p w14:paraId="3E44E838"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748D838F"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73FCEF4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számlázási cím:</w:t>
      </w:r>
      <w:r w:rsidRPr="006164F1">
        <w:rPr>
          <w:sz w:val="22"/>
          <w:szCs w:val="22"/>
          <w:lang w:eastAsia="hu-HU"/>
        </w:rPr>
        <w:tab/>
      </w:r>
    </w:p>
    <w:p w14:paraId="497420AD" w14:textId="77777777" w:rsidR="004D5517" w:rsidRPr="006164F1" w:rsidRDefault="004D5517" w:rsidP="00CE4758">
      <w:pPr>
        <w:keepNext/>
        <w:keepLines/>
        <w:numPr>
          <w:ilvl w:val="0"/>
          <w:numId w:val="5"/>
        </w:numPr>
        <w:suppressAutoHyphens w:val="0"/>
        <w:overflowPunct/>
        <w:autoSpaceDE/>
        <w:textAlignment w:val="auto"/>
        <w:rPr>
          <w:b/>
          <w:bCs/>
          <w:sz w:val="22"/>
          <w:szCs w:val="22"/>
          <w:lang w:eastAsia="hu-HU"/>
        </w:rPr>
      </w:pPr>
      <w:r w:rsidRPr="006164F1">
        <w:rPr>
          <w:sz w:val="22"/>
          <w:szCs w:val="22"/>
          <w:lang w:eastAsia="hu-HU"/>
        </w:rPr>
        <w:t>képviseli:</w:t>
      </w:r>
    </w:p>
    <w:p w14:paraId="07167B5F" w14:textId="77777777" w:rsidR="004D5517" w:rsidRPr="006164F1" w:rsidRDefault="004D5517" w:rsidP="004D5517">
      <w:pPr>
        <w:keepNext/>
        <w:keepLines/>
        <w:suppressAutoHyphens w:val="0"/>
        <w:overflowPunct/>
        <w:autoSpaceDE/>
        <w:ind w:left="720"/>
        <w:textAlignment w:val="auto"/>
        <w:rPr>
          <w:b/>
          <w:bCs/>
          <w:sz w:val="22"/>
          <w:szCs w:val="22"/>
          <w:lang w:eastAsia="hu-HU"/>
        </w:rPr>
      </w:pPr>
    </w:p>
    <w:p w14:paraId="04879BEB" w14:textId="77777777" w:rsidR="004D5517" w:rsidRPr="006164F1"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 xml:space="preserve">A szerződés teljesítése során a </w:t>
      </w:r>
      <w:r w:rsidR="004E280B" w:rsidRPr="006164F1">
        <w:rPr>
          <w:sz w:val="22"/>
          <w:szCs w:val="22"/>
          <w:lang w:eastAsia="hu-HU"/>
        </w:rPr>
        <w:t xml:space="preserve">Vállalkozó </w:t>
      </w:r>
      <w:r w:rsidRPr="006164F1">
        <w:rPr>
          <w:sz w:val="22"/>
          <w:szCs w:val="22"/>
          <w:lang w:eastAsia="hu-HU"/>
        </w:rPr>
        <w:t>részéről kapcsolattartó:</w:t>
      </w:r>
    </w:p>
    <w:p w14:paraId="617546E2"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6B2D3500"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4057263A"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6A626831"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5C4419EF"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3BA3C283" w14:textId="77777777" w:rsidR="004D5517" w:rsidRPr="006164F1" w:rsidRDefault="004D5517" w:rsidP="004D5517">
      <w:pPr>
        <w:keepNext/>
        <w:keepLines/>
        <w:suppressAutoHyphens w:val="0"/>
        <w:overflowPunct/>
        <w:autoSpaceDE/>
        <w:textAlignment w:val="auto"/>
        <w:rPr>
          <w:sz w:val="22"/>
          <w:szCs w:val="22"/>
          <w:lang w:eastAsia="hu-HU"/>
        </w:rPr>
      </w:pPr>
    </w:p>
    <w:p w14:paraId="1469E985" w14:textId="77777777" w:rsidR="004D5517" w:rsidRPr="006164F1" w:rsidRDefault="004D5517" w:rsidP="004D5517">
      <w:pPr>
        <w:keepNext/>
        <w:keepLines/>
        <w:suppressAutoHyphens w:val="0"/>
        <w:overflowPunct/>
        <w:autoSpaceDE/>
        <w:textAlignment w:val="auto"/>
        <w:rPr>
          <w:sz w:val="22"/>
          <w:szCs w:val="22"/>
          <w:lang w:eastAsia="hu-HU"/>
        </w:rPr>
      </w:pPr>
    </w:p>
    <w:p w14:paraId="3E30433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5C8EB1A0" w14:textId="77777777" w:rsidR="004D5517" w:rsidRPr="006164F1" w:rsidRDefault="004D5517" w:rsidP="004D5517">
      <w:pPr>
        <w:keepNext/>
        <w:keepLines/>
        <w:suppressAutoHyphens w:val="0"/>
        <w:overflowPunct/>
        <w:autoSpaceDE/>
        <w:textAlignment w:val="auto"/>
        <w:rPr>
          <w:sz w:val="22"/>
          <w:szCs w:val="22"/>
          <w:lang w:eastAsia="hu-HU"/>
        </w:rPr>
      </w:pPr>
    </w:p>
    <w:p w14:paraId="6941268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Kelt:</w:t>
      </w:r>
    </w:p>
    <w:p w14:paraId="036F2BD6" w14:textId="77777777" w:rsidR="004D5517" w:rsidRPr="006164F1" w:rsidRDefault="004D5517" w:rsidP="004D5517">
      <w:pPr>
        <w:keepNext/>
        <w:keepLines/>
        <w:suppressAutoHyphens w:val="0"/>
        <w:overflowPunct/>
        <w:autoSpaceDE/>
        <w:textAlignment w:val="auto"/>
        <w:rPr>
          <w:sz w:val="22"/>
          <w:szCs w:val="22"/>
          <w:lang w:eastAsia="hu-HU"/>
        </w:rPr>
      </w:pPr>
    </w:p>
    <w:p w14:paraId="5AF165B7"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w:t>
      </w:r>
    </w:p>
    <w:p w14:paraId="79D8076D"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14:paraId="6FA1DAA7"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/jogosultak, vagy aláírás</w:t>
      </w:r>
    </w:p>
    <w:p w14:paraId="2F4E34D3" w14:textId="77777777" w:rsidR="004D5517" w:rsidRPr="006164F1" w:rsidRDefault="004D5517" w:rsidP="004D5517">
      <w:pPr>
        <w:keepNext/>
        <w:keepLines/>
        <w:suppressAutoHyphens w:val="0"/>
        <w:overflowPunct/>
        <w:autoSpaceDE/>
        <w:jc w:val="center"/>
        <w:textAlignment w:val="auto"/>
        <w:rPr>
          <w:sz w:val="22"/>
          <w:szCs w:val="22"/>
          <w:lang w:eastAsia="hu-HU"/>
        </w:rPr>
      </w:pPr>
      <w:proofErr w:type="gramStart"/>
      <w:r w:rsidRPr="006164F1">
        <w:rPr>
          <w:sz w:val="22"/>
          <w:szCs w:val="22"/>
          <w:lang w:eastAsia="hu-HU"/>
        </w:rPr>
        <w:t>a</w:t>
      </w:r>
      <w:proofErr w:type="gramEnd"/>
      <w:r w:rsidRPr="006164F1">
        <w:rPr>
          <w:sz w:val="22"/>
          <w:szCs w:val="22"/>
          <w:lang w:eastAsia="hu-HU"/>
        </w:rPr>
        <w:t xml:space="preserve"> meghatalmazott/meghatalmazottak részéről)</w:t>
      </w:r>
    </w:p>
    <w:p w14:paraId="664D5BBD" w14:textId="77777777" w:rsidR="004D5517" w:rsidRPr="006164F1" w:rsidRDefault="004D5517" w:rsidP="004D5517">
      <w:pPr>
        <w:suppressAutoHyphens w:val="0"/>
        <w:overflowPunct/>
        <w:autoSpaceDE/>
        <w:textAlignment w:val="auto"/>
        <w:rPr>
          <w:sz w:val="22"/>
          <w:szCs w:val="22"/>
          <w:lang w:eastAsia="hu-HU"/>
        </w:rPr>
      </w:pPr>
      <w:r w:rsidRPr="006164F1">
        <w:rPr>
          <w:sz w:val="22"/>
          <w:szCs w:val="22"/>
          <w:lang w:eastAsia="hu-HU"/>
        </w:rPr>
        <w:br w:type="page"/>
      </w:r>
    </w:p>
    <w:p w14:paraId="40C560BD" w14:textId="11D252B6" w:rsidR="004D5517" w:rsidRPr="006164F1" w:rsidRDefault="00490A55" w:rsidP="004D5517">
      <w:pPr>
        <w:suppressAutoHyphens w:val="0"/>
        <w:overflowPunct/>
        <w:autoSpaceDE/>
        <w:jc w:val="right"/>
        <w:textAlignment w:val="auto"/>
        <w:rPr>
          <w:b/>
          <w:sz w:val="22"/>
          <w:szCs w:val="22"/>
          <w:lang w:eastAsia="hu-HU"/>
        </w:rPr>
      </w:pPr>
      <w:r>
        <w:rPr>
          <w:i/>
          <w:sz w:val="22"/>
          <w:szCs w:val="22"/>
          <w:lang w:eastAsia="hu-HU"/>
        </w:rPr>
        <w:lastRenderedPageBreak/>
        <w:t>9</w:t>
      </w:r>
      <w:r w:rsidR="004F193D" w:rsidRPr="006164F1">
        <w:rPr>
          <w:i/>
          <w:sz w:val="22"/>
          <w:szCs w:val="22"/>
          <w:lang w:eastAsia="hu-HU"/>
        </w:rPr>
        <w:t>.</w:t>
      </w:r>
      <w:r w:rsidR="004D5517" w:rsidRPr="006164F1">
        <w:rPr>
          <w:i/>
          <w:sz w:val="22"/>
          <w:szCs w:val="22"/>
          <w:lang w:eastAsia="hu-HU"/>
        </w:rPr>
        <w:t xml:space="preserve"> sz. melléklet</w:t>
      </w:r>
    </w:p>
    <w:p w14:paraId="6F1D0EE5"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14:paraId="222B1A07" w14:textId="682D74D6" w:rsidR="004D5517" w:rsidRDefault="004D5517" w:rsidP="004D5517">
      <w:pPr>
        <w:suppressAutoHyphens w:val="0"/>
        <w:overflowPunct/>
        <w:autoSpaceDE/>
        <w:textAlignment w:val="auto"/>
        <w:rPr>
          <w:b/>
          <w:bCs/>
          <w:sz w:val="22"/>
          <w:szCs w:val="22"/>
          <w:lang w:eastAsia="hu-HU"/>
        </w:rPr>
      </w:pPr>
    </w:p>
    <w:p w14:paraId="32E825E9" w14:textId="77777777" w:rsidR="00A248E0" w:rsidRPr="006164F1" w:rsidRDefault="00A248E0" w:rsidP="004D5517">
      <w:pPr>
        <w:suppressAutoHyphens w:val="0"/>
        <w:overflowPunct/>
        <w:autoSpaceDE/>
        <w:textAlignment w:val="auto"/>
        <w:rPr>
          <w:sz w:val="22"/>
          <w:szCs w:val="22"/>
          <w:lang w:eastAsia="hu-HU"/>
        </w:rPr>
      </w:pPr>
    </w:p>
    <w:p w14:paraId="6A924054" w14:textId="77777777" w:rsidR="004D5517" w:rsidRPr="006164F1" w:rsidRDefault="004D5517" w:rsidP="004D5517">
      <w:pPr>
        <w:suppressAutoHyphens w:val="0"/>
        <w:overflowPunct/>
        <w:autoSpaceDE/>
        <w:textAlignment w:val="auto"/>
        <w:rPr>
          <w:sz w:val="22"/>
          <w:szCs w:val="22"/>
          <w:lang w:eastAsia="hu-HU"/>
        </w:rPr>
      </w:pPr>
    </w:p>
    <w:p w14:paraId="07BAC2CA" w14:textId="6F913B1E" w:rsidR="004D5517" w:rsidRPr="006164F1" w:rsidRDefault="004D5517" w:rsidP="004D5517">
      <w:pPr>
        <w:suppressAutoHyphens w:val="0"/>
        <w:overflowPunct/>
        <w:autoSpaceDE/>
        <w:jc w:val="both"/>
        <w:textAlignment w:val="auto"/>
        <w:rPr>
          <w:b/>
          <w:sz w:val="22"/>
          <w:szCs w:val="22"/>
          <w:lang w:eastAsia="hu-HU"/>
        </w:rPr>
      </w:pPr>
      <w:r w:rsidRPr="006164F1">
        <w:rPr>
          <w:sz w:val="22"/>
          <w:szCs w:val="22"/>
          <w:lang w:eastAsia="hu-HU"/>
        </w:rPr>
        <w:t xml:space="preserve">Alulírott &lt;képviselő / meghatalmazott neve&gt; </w:t>
      </w:r>
      <w:proofErr w:type="gramStart"/>
      <w:r w:rsidRPr="006164F1">
        <w:rPr>
          <w:sz w:val="22"/>
          <w:szCs w:val="22"/>
          <w:lang w:eastAsia="hu-HU"/>
        </w:rPr>
        <w:t>a(</w:t>
      </w:r>
      <w:proofErr w:type="gramEnd"/>
      <w:r w:rsidRPr="006164F1">
        <w:rPr>
          <w:sz w:val="22"/>
          <w:szCs w:val="22"/>
          <w:lang w:eastAsia="hu-HU"/>
        </w:rPr>
        <w:t xml:space="preserve">z) &lt;cégnév&gt; (&lt;székhely&gt;) mint ajánlattevő képviseletében a MÁV Zrt.. mint Ajánlatkérő által </w:t>
      </w:r>
      <w:r w:rsidRPr="006164F1">
        <w:rPr>
          <w:b/>
          <w:i/>
          <w:sz w:val="22"/>
          <w:szCs w:val="22"/>
          <w:lang w:eastAsia="hu-HU"/>
        </w:rPr>
        <w:t>„</w:t>
      </w:r>
      <w:proofErr w:type="spellStart"/>
      <w:r w:rsidR="00A248E0" w:rsidRPr="00A248E0">
        <w:rPr>
          <w:b/>
          <w:i/>
          <w:sz w:val="22"/>
          <w:szCs w:val="22"/>
        </w:rPr>
        <w:t>Utastájékoztató</w:t>
      </w:r>
      <w:proofErr w:type="spellEnd"/>
      <w:r w:rsidR="00A248E0" w:rsidRPr="00A37E48">
        <w:rPr>
          <w:b/>
          <w:i/>
          <w:sz w:val="22"/>
          <w:szCs w:val="22"/>
        </w:rPr>
        <w:t xml:space="preserve"> hanganyag </w:t>
      </w:r>
      <w:r w:rsidR="00A248E0" w:rsidRPr="00A248E0">
        <w:rPr>
          <w:b/>
          <w:i/>
          <w:sz w:val="22"/>
          <w:szCs w:val="22"/>
        </w:rPr>
        <w:t>módosítás</w:t>
      </w:r>
      <w:r w:rsidRPr="00A248E0">
        <w:rPr>
          <w:b/>
          <w:i/>
          <w:sz w:val="22"/>
          <w:szCs w:val="22"/>
          <w:lang w:eastAsia="hu-HU"/>
        </w:rPr>
        <w:t>”</w:t>
      </w:r>
      <w:r w:rsidRPr="006164F1">
        <w:rPr>
          <w:b/>
          <w:i/>
          <w:sz w:val="22"/>
          <w:szCs w:val="22"/>
          <w:lang w:eastAsia="hu-HU"/>
        </w:rPr>
        <w:t xml:space="preserve"> </w:t>
      </w:r>
      <w:r w:rsidRPr="006164F1">
        <w:rPr>
          <w:sz w:val="22"/>
          <w:szCs w:val="22"/>
          <w:lang w:eastAsia="hu-HU"/>
        </w:rPr>
        <w:t>tárgyú beszerzési eljárásban ezúton nyilatkozom, hogy</w:t>
      </w:r>
    </w:p>
    <w:p w14:paraId="22CF84E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E2AF46E"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1"/>
        <w:sym w:font="Symbol" w:char="F02A"/>
      </w:r>
    </w:p>
    <w:p w14:paraId="20EFD743"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2C21DAC4" w14:textId="77777777" w:rsidR="004D5517" w:rsidRPr="006164F1" w:rsidRDefault="004D5517" w:rsidP="004D5517">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14:paraId="29D2583D"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58FD722"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a szerződés teljesítése során alvállalkozó(</w:t>
      </w:r>
      <w:proofErr w:type="spellStart"/>
      <w:r w:rsidRPr="006164F1">
        <w:rPr>
          <w:sz w:val="22"/>
          <w:szCs w:val="22"/>
          <w:lang w:val="x-none" w:eastAsia="x-none"/>
        </w:rPr>
        <w:t>ka</w:t>
      </w:r>
      <w:proofErr w:type="spellEnd"/>
      <w:r w:rsidRPr="006164F1">
        <w:rPr>
          <w:sz w:val="22"/>
          <w:szCs w:val="22"/>
          <w:lang w:val="x-none" w:eastAsia="x-none"/>
        </w:rPr>
        <w:t xml:space="preserve">)t kívánunk igénybe venni. </w:t>
      </w:r>
      <w:r w:rsidRPr="006164F1">
        <w:rPr>
          <w:sz w:val="22"/>
          <w:szCs w:val="22"/>
          <w:vertAlign w:val="superscript"/>
          <w:lang w:val="x-none" w:eastAsia="x-none"/>
        </w:rPr>
        <w:footnoteReference w:customMarkFollows="1" w:id="2"/>
        <w:sym w:font="Symbol" w:char="F02A"/>
      </w:r>
      <w:r w:rsidRPr="006164F1">
        <w:rPr>
          <w:sz w:val="22"/>
          <w:szCs w:val="22"/>
          <w:vertAlign w:val="superscript"/>
          <w:lang w:val="x-none" w:eastAsia="x-none"/>
        </w:rPr>
        <w:sym w:font="Symbol" w:char="F02A"/>
      </w:r>
    </w:p>
    <w:p w14:paraId="7A3CE4F3"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0D2847ED"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5D5BF622"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14:paraId="2BFE688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2550EE" w:rsidRPr="006164F1" w14:paraId="750FE674" w14:textId="77777777" w:rsidTr="009B49C4">
        <w:tc>
          <w:tcPr>
            <w:tcW w:w="4605" w:type="dxa"/>
            <w:shd w:val="clear" w:color="auto" w:fill="auto"/>
          </w:tcPr>
          <w:p w14:paraId="59FD6F71"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14:paraId="6AA91ECF"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 xml:space="preserve">A beszerzés azon </w:t>
            </w:r>
            <w:proofErr w:type="gramStart"/>
            <w:r w:rsidRPr="006164F1">
              <w:rPr>
                <w:b/>
                <w:sz w:val="22"/>
                <w:szCs w:val="22"/>
                <w:lang w:eastAsia="hu-HU"/>
              </w:rPr>
              <w:t>része(</w:t>
            </w:r>
            <w:proofErr w:type="gramEnd"/>
            <w:r w:rsidRPr="006164F1">
              <w:rPr>
                <w:b/>
                <w:sz w:val="22"/>
                <w:szCs w:val="22"/>
                <w:lang w:eastAsia="hu-HU"/>
              </w:rPr>
              <w:t>i), amelyek tekintetében kívánok alvállalkozót igénybe venni</w:t>
            </w:r>
          </w:p>
        </w:tc>
      </w:tr>
      <w:tr w:rsidR="002550EE" w:rsidRPr="006164F1" w14:paraId="0F9D9F4F" w14:textId="77777777" w:rsidTr="009B49C4">
        <w:tc>
          <w:tcPr>
            <w:tcW w:w="4605" w:type="dxa"/>
            <w:shd w:val="clear" w:color="auto" w:fill="auto"/>
          </w:tcPr>
          <w:p w14:paraId="7E08E89F"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36D11EF6" w14:textId="77777777" w:rsidR="004D5517" w:rsidRPr="006164F1" w:rsidRDefault="004D5517" w:rsidP="004D5517">
            <w:pPr>
              <w:suppressAutoHyphens w:val="0"/>
              <w:overflowPunct/>
              <w:autoSpaceDE/>
              <w:jc w:val="both"/>
              <w:textAlignment w:val="auto"/>
              <w:rPr>
                <w:sz w:val="22"/>
                <w:szCs w:val="22"/>
                <w:lang w:eastAsia="hu-HU"/>
              </w:rPr>
            </w:pPr>
          </w:p>
        </w:tc>
      </w:tr>
      <w:tr w:rsidR="002550EE" w:rsidRPr="006164F1" w14:paraId="321A7B50" w14:textId="77777777" w:rsidTr="009B49C4">
        <w:tc>
          <w:tcPr>
            <w:tcW w:w="4605" w:type="dxa"/>
            <w:shd w:val="clear" w:color="auto" w:fill="auto"/>
          </w:tcPr>
          <w:p w14:paraId="2CF5484E"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58E3B16D" w14:textId="77777777" w:rsidR="004D5517" w:rsidRPr="006164F1" w:rsidRDefault="004D5517" w:rsidP="004D5517">
            <w:pPr>
              <w:suppressAutoHyphens w:val="0"/>
              <w:overflowPunct/>
              <w:autoSpaceDE/>
              <w:jc w:val="both"/>
              <w:textAlignment w:val="auto"/>
              <w:rPr>
                <w:sz w:val="22"/>
                <w:szCs w:val="22"/>
                <w:lang w:eastAsia="hu-HU"/>
              </w:rPr>
            </w:pPr>
          </w:p>
        </w:tc>
      </w:tr>
      <w:tr w:rsidR="004D5517" w:rsidRPr="006164F1" w14:paraId="20C076C0" w14:textId="77777777" w:rsidTr="009B49C4">
        <w:tc>
          <w:tcPr>
            <w:tcW w:w="4605" w:type="dxa"/>
            <w:shd w:val="clear" w:color="auto" w:fill="auto"/>
          </w:tcPr>
          <w:p w14:paraId="3CF9884D"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4BEEBC73" w14:textId="77777777" w:rsidR="004D5517" w:rsidRPr="006164F1" w:rsidRDefault="004D5517" w:rsidP="004D5517">
            <w:pPr>
              <w:suppressAutoHyphens w:val="0"/>
              <w:overflowPunct/>
              <w:autoSpaceDE/>
              <w:jc w:val="both"/>
              <w:textAlignment w:val="auto"/>
              <w:rPr>
                <w:sz w:val="22"/>
                <w:szCs w:val="22"/>
                <w:lang w:eastAsia="hu-HU"/>
              </w:rPr>
            </w:pPr>
          </w:p>
        </w:tc>
      </w:tr>
    </w:tbl>
    <w:p w14:paraId="1298579A"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79657D18"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w:t>
      </w:r>
      <w:r w:rsidR="00236676" w:rsidRPr="006164F1">
        <w:rPr>
          <w:sz w:val="22"/>
          <w:szCs w:val="22"/>
          <w:lang w:eastAsia="x-none"/>
        </w:rPr>
        <w:t>5.2</w:t>
      </w:r>
      <w:r w:rsidRPr="006164F1">
        <w:rPr>
          <w:sz w:val="22"/>
          <w:szCs w:val="22"/>
          <w:lang w:eastAsia="x-none"/>
        </w:rPr>
        <w:t xml:space="preserve"> </w:t>
      </w:r>
      <w:r w:rsidRPr="006164F1">
        <w:rPr>
          <w:sz w:val="22"/>
          <w:szCs w:val="22"/>
          <w:lang w:val="x-none" w:eastAsia="x-none"/>
        </w:rPr>
        <w:t xml:space="preserve"> pontjában meghatározott kizáró okok.</w:t>
      </w:r>
    </w:p>
    <w:p w14:paraId="457CECDE"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6497D0E5"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2F35CFA3" w14:textId="77777777"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&lt;Kelt&gt;</w:t>
      </w:r>
    </w:p>
    <w:p w14:paraId="3E6B7004" w14:textId="77777777" w:rsidR="004D5517" w:rsidRPr="006164F1" w:rsidRDefault="004D5517" w:rsidP="004D5517">
      <w:pPr>
        <w:suppressAutoHyphens w:val="0"/>
        <w:overflowPunct/>
        <w:autoSpaceDE/>
        <w:jc w:val="both"/>
        <w:textAlignment w:val="auto"/>
        <w:rPr>
          <w:sz w:val="22"/>
          <w:szCs w:val="22"/>
          <w:lang w:eastAsia="hu-HU"/>
        </w:rPr>
      </w:pPr>
    </w:p>
    <w:p w14:paraId="3AB50E17" w14:textId="77777777" w:rsidR="004D5517" w:rsidRPr="006164F1" w:rsidRDefault="004D5517" w:rsidP="004D5517">
      <w:pPr>
        <w:suppressAutoHyphens w:val="0"/>
        <w:overflowPunct/>
        <w:autoSpaceDE/>
        <w:jc w:val="both"/>
        <w:textAlignment w:val="auto"/>
        <w:rPr>
          <w:sz w:val="22"/>
          <w:szCs w:val="22"/>
          <w:lang w:eastAsia="hu-HU"/>
        </w:rPr>
      </w:pPr>
    </w:p>
    <w:p w14:paraId="4EEA4A84"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w:t>
      </w:r>
    </w:p>
    <w:p w14:paraId="0D3992B5"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74BDDAAE" w14:textId="77777777" w:rsidR="004D5517" w:rsidRPr="006164F1" w:rsidRDefault="004D5517" w:rsidP="004D551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327B3681" w14:textId="77777777" w:rsidR="004D5517" w:rsidRPr="006164F1" w:rsidRDefault="004D5517" w:rsidP="004D551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3BE6BEEB" w14:textId="77777777" w:rsidR="004D5517" w:rsidRPr="006164F1" w:rsidRDefault="004D5517" w:rsidP="004D5517">
      <w:pPr>
        <w:suppressAutoHyphens w:val="0"/>
        <w:overflowPunct/>
        <w:autoSpaceDE/>
        <w:textAlignment w:val="auto"/>
        <w:rPr>
          <w:sz w:val="22"/>
          <w:szCs w:val="22"/>
          <w:lang w:eastAsia="hu-HU"/>
        </w:rPr>
      </w:pPr>
    </w:p>
    <w:p w14:paraId="1E36FEDC" w14:textId="77777777" w:rsidR="00B869D4" w:rsidRPr="006164F1" w:rsidRDefault="00B869D4" w:rsidP="00B869D4">
      <w:pPr>
        <w:widowControl w:val="0"/>
        <w:suppressAutoHyphens w:val="0"/>
        <w:jc w:val="right"/>
        <w:rPr>
          <w:sz w:val="22"/>
          <w:szCs w:val="22"/>
        </w:rPr>
      </w:pPr>
    </w:p>
    <w:p w14:paraId="3EDC0E52" w14:textId="77777777" w:rsidR="00B869D4" w:rsidRPr="006164F1" w:rsidRDefault="00B869D4" w:rsidP="00B869D4">
      <w:pPr>
        <w:widowControl w:val="0"/>
        <w:suppressAutoHyphens w:val="0"/>
        <w:jc w:val="right"/>
        <w:rPr>
          <w:sz w:val="22"/>
          <w:szCs w:val="22"/>
        </w:rPr>
      </w:pPr>
    </w:p>
    <w:p w14:paraId="1B1E35CF" w14:textId="77777777" w:rsidR="00B869D4" w:rsidRPr="006164F1" w:rsidRDefault="00B869D4" w:rsidP="00B869D4">
      <w:pPr>
        <w:widowControl w:val="0"/>
        <w:suppressAutoHyphens w:val="0"/>
        <w:jc w:val="right"/>
        <w:rPr>
          <w:sz w:val="22"/>
          <w:szCs w:val="22"/>
        </w:rPr>
      </w:pPr>
    </w:p>
    <w:p w14:paraId="71030DC1" w14:textId="33721588" w:rsidR="004A1A77" w:rsidRDefault="004A1A77">
      <w:pPr>
        <w:suppressAutoHyphens w:val="0"/>
        <w:overflowPunct/>
        <w:autoSpaceDE/>
        <w:textAlignment w:val="auto"/>
        <w:rPr>
          <w:sz w:val="22"/>
          <w:szCs w:val="22"/>
        </w:rPr>
      </w:pPr>
      <w:r>
        <w:rPr>
          <w:sz w:val="22"/>
          <w:szCs w:val="22"/>
        </w:rPr>
        <w:br w:type="page"/>
      </w:r>
    </w:p>
    <w:p w14:paraId="12DE6CF4" w14:textId="5B39B398" w:rsidR="004A1A77" w:rsidRPr="004A1A77" w:rsidRDefault="004A1A77" w:rsidP="004A1A77">
      <w:pPr>
        <w:widowControl w:val="0"/>
        <w:jc w:val="right"/>
        <w:rPr>
          <w:i/>
          <w:sz w:val="22"/>
          <w:szCs w:val="22"/>
          <w:lang w:val="x-none" w:eastAsia="x-none"/>
        </w:rPr>
      </w:pPr>
      <w:bookmarkStart w:id="3" w:name="_Toc316895573"/>
      <w:bookmarkStart w:id="4" w:name="_Toc445284725"/>
      <w:r w:rsidRPr="004A1A77">
        <w:rPr>
          <w:i/>
          <w:sz w:val="22"/>
          <w:szCs w:val="22"/>
          <w:lang w:val="x-none" w:eastAsia="x-none"/>
        </w:rPr>
        <w:lastRenderedPageBreak/>
        <w:t>1</w:t>
      </w:r>
      <w:r w:rsidR="00490A55">
        <w:rPr>
          <w:i/>
          <w:sz w:val="22"/>
          <w:szCs w:val="22"/>
          <w:lang w:eastAsia="x-none"/>
        </w:rPr>
        <w:t>0</w:t>
      </w:r>
      <w:r w:rsidRPr="004A1A77">
        <w:rPr>
          <w:i/>
          <w:sz w:val="22"/>
          <w:szCs w:val="22"/>
          <w:lang w:val="x-none" w:eastAsia="x-none"/>
        </w:rPr>
        <w:t>. számú melléklet</w:t>
      </w:r>
    </w:p>
    <w:p w14:paraId="17562997" w14:textId="77777777" w:rsidR="004A1A77" w:rsidRDefault="004A1A77" w:rsidP="004A1A77">
      <w:pPr>
        <w:widowControl w:val="0"/>
        <w:jc w:val="center"/>
        <w:rPr>
          <w:b/>
          <w:sz w:val="22"/>
          <w:szCs w:val="22"/>
          <w:lang w:val="x-none" w:eastAsia="x-none"/>
        </w:rPr>
      </w:pPr>
    </w:p>
    <w:p w14:paraId="61581C90" w14:textId="779A8B3A" w:rsidR="004A1A77" w:rsidRDefault="004A1A77" w:rsidP="004A1A77">
      <w:pPr>
        <w:widowControl w:val="0"/>
        <w:jc w:val="center"/>
        <w:rPr>
          <w:b/>
          <w:sz w:val="22"/>
          <w:szCs w:val="22"/>
          <w:lang w:val="x-none" w:eastAsia="x-none"/>
        </w:rPr>
      </w:pPr>
      <w:r w:rsidRPr="00241684">
        <w:rPr>
          <w:b/>
          <w:sz w:val="22"/>
          <w:szCs w:val="22"/>
          <w:lang w:val="x-none" w:eastAsia="x-none"/>
        </w:rPr>
        <w:t>Nyilatkozat közös ajánlattételről</w:t>
      </w:r>
    </w:p>
    <w:p w14:paraId="0C4CA29F" w14:textId="77777777" w:rsidR="004A1A77" w:rsidRPr="00241684" w:rsidRDefault="004A1A77" w:rsidP="00A248E0">
      <w:pPr>
        <w:widowControl w:val="0"/>
        <w:rPr>
          <w:b/>
          <w:sz w:val="22"/>
          <w:szCs w:val="22"/>
          <w:lang w:eastAsia="x-none"/>
        </w:rPr>
      </w:pPr>
    </w:p>
    <w:p w14:paraId="7EF61E23" w14:textId="1044EFCF" w:rsidR="004A1A77" w:rsidRDefault="004A1A77" w:rsidP="004A1A77">
      <w:pPr>
        <w:widowControl w:val="0"/>
        <w:jc w:val="both"/>
        <w:rPr>
          <w:rFonts w:eastAsia="Calibri"/>
          <w:sz w:val="22"/>
          <w:szCs w:val="22"/>
          <w:lang w:eastAsia="en-US"/>
        </w:rPr>
      </w:pPr>
    </w:p>
    <w:p w14:paraId="3FB0A035" w14:textId="77777777" w:rsidR="00A248E0" w:rsidRPr="00241684" w:rsidRDefault="00A248E0" w:rsidP="004A1A77">
      <w:pPr>
        <w:widowControl w:val="0"/>
        <w:jc w:val="both"/>
        <w:rPr>
          <w:rFonts w:eastAsia="Calibri"/>
          <w:sz w:val="22"/>
          <w:szCs w:val="22"/>
          <w:lang w:eastAsia="en-US"/>
        </w:rPr>
      </w:pPr>
    </w:p>
    <w:p w14:paraId="42EF1D6D" w14:textId="24904358" w:rsidR="004A1A77" w:rsidRPr="00241684" w:rsidRDefault="004A1A77" w:rsidP="004A1A77">
      <w:pPr>
        <w:widowControl w:val="0"/>
        <w:jc w:val="both"/>
        <w:rPr>
          <w:rFonts w:eastAsia="Calibri"/>
          <w:sz w:val="22"/>
          <w:szCs w:val="22"/>
          <w:lang w:eastAsia="en-US"/>
        </w:rPr>
      </w:pPr>
      <w:proofErr w:type="gramStart"/>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04640E">
        <w:rPr>
          <w:b/>
          <w:bCs/>
          <w:iCs/>
          <w:sz w:val="22"/>
          <w:szCs w:val="22"/>
        </w:rPr>
        <w:t>„</w:t>
      </w:r>
      <w:proofErr w:type="spellStart"/>
      <w:r w:rsidR="00A248E0" w:rsidRPr="00A248E0">
        <w:rPr>
          <w:b/>
          <w:i/>
          <w:sz w:val="22"/>
          <w:szCs w:val="22"/>
        </w:rPr>
        <w:t>Utastájékoztató</w:t>
      </w:r>
      <w:proofErr w:type="spellEnd"/>
      <w:r w:rsidR="00A248E0" w:rsidRPr="00A37E48">
        <w:rPr>
          <w:b/>
          <w:i/>
          <w:sz w:val="22"/>
          <w:szCs w:val="22"/>
        </w:rPr>
        <w:t xml:space="preserve"> hanganyag </w:t>
      </w:r>
      <w:r w:rsidR="00A248E0" w:rsidRPr="00A248E0">
        <w:rPr>
          <w:b/>
          <w:i/>
          <w:sz w:val="22"/>
          <w:szCs w:val="22"/>
        </w:rPr>
        <w:t>módosítás</w:t>
      </w:r>
      <w:r w:rsidRPr="00835A8F">
        <w:rPr>
          <w:b/>
          <w:bCs/>
          <w:iCs/>
          <w:sz w:val="22"/>
          <w:szCs w:val="22"/>
        </w:rPr>
        <w:t>”</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roofErr w:type="gramEnd"/>
    </w:p>
    <w:p w14:paraId="6A48AA0C" w14:textId="77777777" w:rsidR="004A1A77" w:rsidRPr="00241684" w:rsidRDefault="004A1A77" w:rsidP="004A1A77">
      <w:pPr>
        <w:widowControl w:val="0"/>
        <w:jc w:val="both"/>
        <w:rPr>
          <w:rFonts w:eastAsia="Calibri"/>
          <w:sz w:val="22"/>
          <w:szCs w:val="22"/>
          <w:lang w:eastAsia="en-US"/>
        </w:rPr>
      </w:pPr>
    </w:p>
    <w:p w14:paraId="00B08B32"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w:t>
      </w:r>
      <w:proofErr w:type="spellStart"/>
      <w:r w:rsidRPr="00241684">
        <w:rPr>
          <w:rFonts w:eastAsia="Calibri"/>
          <w:sz w:val="22"/>
          <w:szCs w:val="22"/>
          <w:lang w:eastAsia="en-US"/>
        </w:rPr>
        <w:t>-ában</w:t>
      </w:r>
      <w:proofErr w:type="spellEnd"/>
      <w:r w:rsidRPr="00241684">
        <w:rPr>
          <w:rFonts w:eastAsia="Calibri"/>
          <w:sz w:val="22"/>
          <w:szCs w:val="22"/>
          <w:lang w:eastAsia="en-US"/>
        </w:rPr>
        <w:t xml:space="preserve"> és 6:30. §</w:t>
      </w:r>
      <w:proofErr w:type="spellStart"/>
      <w:r w:rsidRPr="00241684">
        <w:rPr>
          <w:rFonts w:eastAsia="Calibri"/>
          <w:sz w:val="22"/>
          <w:szCs w:val="22"/>
          <w:lang w:eastAsia="en-US"/>
        </w:rPr>
        <w:t>-ában</w:t>
      </w:r>
      <w:proofErr w:type="spellEnd"/>
      <w:r w:rsidRPr="00241684">
        <w:rPr>
          <w:rFonts w:eastAsia="Calibri"/>
          <w:sz w:val="22"/>
          <w:szCs w:val="22"/>
          <w:lang w:eastAsia="en-US"/>
        </w:rPr>
        <w:t xml:space="preserve"> foglaltak irányadóak.</w:t>
      </w:r>
    </w:p>
    <w:p w14:paraId="0FD8A1CF" w14:textId="77777777" w:rsidR="004A1A77" w:rsidRPr="00241684" w:rsidRDefault="004A1A77" w:rsidP="004A1A77">
      <w:pPr>
        <w:widowControl w:val="0"/>
        <w:jc w:val="both"/>
        <w:rPr>
          <w:rFonts w:eastAsia="Calibri"/>
          <w:sz w:val="22"/>
          <w:szCs w:val="22"/>
          <w:lang w:eastAsia="en-US"/>
        </w:rPr>
      </w:pPr>
    </w:p>
    <w:p w14:paraId="04C42EDD"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 xml:space="preserve">Közös akarattal ezennel úgy nyilatkozunk, hogy a közös ajánlattevők képviseletére, a nevükben történő eljárásra </w:t>
      </w:r>
      <w:proofErr w:type="gramStart"/>
      <w:r w:rsidRPr="00241684">
        <w:rPr>
          <w:rFonts w:eastAsia="Calibri"/>
          <w:sz w:val="22"/>
          <w:szCs w:val="22"/>
          <w:lang w:eastAsia="en-US"/>
        </w:rPr>
        <w:t>a(</w:t>
      </w:r>
      <w:proofErr w:type="gramEnd"/>
      <w:r w:rsidRPr="00241684">
        <w:rPr>
          <w:rFonts w:eastAsia="Calibri"/>
          <w:sz w:val="22"/>
          <w:szCs w:val="22"/>
          <w:lang w:eastAsia="en-US"/>
        </w:rPr>
        <w:t>z) &lt;cégnév&gt; (&lt;székhely&gt;) teljes joggal jogosult.</w:t>
      </w:r>
    </w:p>
    <w:p w14:paraId="754676C9" w14:textId="77777777" w:rsidR="004A1A77" w:rsidRPr="00241684" w:rsidRDefault="004A1A77" w:rsidP="004A1A77">
      <w:pPr>
        <w:widowControl w:val="0"/>
        <w:jc w:val="both"/>
        <w:rPr>
          <w:rFonts w:eastAsia="Calibri"/>
          <w:sz w:val="22"/>
          <w:szCs w:val="22"/>
          <w:lang w:eastAsia="en-US"/>
        </w:rPr>
      </w:pPr>
    </w:p>
    <w:p w14:paraId="2B4802CE" w14:textId="5C3AF96E"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04A06BC9" w14:textId="77777777" w:rsidR="004A1A77" w:rsidRPr="00241684" w:rsidRDefault="004A1A77" w:rsidP="004A1A77">
      <w:pPr>
        <w:widowControl w:val="0"/>
        <w:ind w:right="-144"/>
        <w:jc w:val="both"/>
        <w:rPr>
          <w:rFonts w:eastAsia="Calibri"/>
          <w:sz w:val="22"/>
          <w:szCs w:val="22"/>
          <w:lang w:eastAsia="en-US"/>
        </w:rPr>
      </w:pPr>
    </w:p>
    <w:p w14:paraId="1953B46C" w14:textId="77777777" w:rsidR="004A1A77" w:rsidRPr="00241684" w:rsidRDefault="004A1A77" w:rsidP="004A1A77">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3B3D41C4" w14:textId="77777777" w:rsidR="004A1A77" w:rsidRPr="00241684" w:rsidRDefault="004A1A77" w:rsidP="004A1A77">
      <w:pPr>
        <w:widowControl w:val="0"/>
        <w:jc w:val="both"/>
        <w:rPr>
          <w:rFonts w:eastAsia="Calibri"/>
          <w:sz w:val="22"/>
          <w:szCs w:val="22"/>
          <w:lang w:eastAsia="en-US"/>
        </w:rPr>
      </w:pPr>
    </w:p>
    <w:p w14:paraId="3810CE53" w14:textId="77777777" w:rsidR="004A1A77" w:rsidRPr="00241684" w:rsidRDefault="004A1A77" w:rsidP="004A1A77">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82"/>
        <w:gridCol w:w="4585"/>
      </w:tblGrid>
      <w:tr w:rsidR="004A1A77" w:rsidRPr="00241684" w14:paraId="3116BD15" w14:textId="77777777" w:rsidTr="00F44C54">
        <w:trPr>
          <w:jc w:val="center"/>
        </w:trPr>
        <w:tc>
          <w:tcPr>
            <w:tcW w:w="2499" w:type="pct"/>
          </w:tcPr>
          <w:p w14:paraId="77C822FC"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c>
          <w:tcPr>
            <w:tcW w:w="2501" w:type="pct"/>
          </w:tcPr>
          <w:p w14:paraId="53F31FC5"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r>
      <w:tr w:rsidR="004A1A77" w:rsidRPr="00241684" w14:paraId="1AB61091" w14:textId="77777777" w:rsidTr="00F44C54">
        <w:trPr>
          <w:jc w:val="center"/>
        </w:trPr>
        <w:tc>
          <w:tcPr>
            <w:tcW w:w="2499" w:type="pct"/>
          </w:tcPr>
          <w:p w14:paraId="5060936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2404199C"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C572FD1"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14:paraId="47D23CF7"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6779B9F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3E09B63"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14:paraId="55A637DB" w14:textId="2983C65B" w:rsidR="004A1A77" w:rsidRPr="004A1A77" w:rsidRDefault="004A1A77" w:rsidP="004A1A77">
      <w:pPr>
        <w:widowControl w:val="0"/>
        <w:jc w:val="right"/>
        <w:rPr>
          <w:b/>
          <w:i/>
          <w:sz w:val="22"/>
          <w:szCs w:val="22"/>
          <w:lang w:eastAsia="x-none"/>
        </w:rPr>
      </w:pPr>
      <w:r w:rsidRPr="005E7D74">
        <w:rPr>
          <w:rFonts w:eastAsia="Calibri"/>
          <w:i/>
          <w:smallCaps/>
          <w:sz w:val="22"/>
          <w:szCs w:val="22"/>
          <w:highlight w:val="yellow"/>
          <w:lang w:eastAsia="en-US"/>
        </w:rPr>
        <w:br w:type="page"/>
      </w:r>
      <w:r w:rsidRPr="004A1A77">
        <w:rPr>
          <w:i/>
          <w:sz w:val="22"/>
          <w:szCs w:val="22"/>
        </w:rPr>
        <w:lastRenderedPageBreak/>
        <w:t>1</w:t>
      </w:r>
      <w:r w:rsidR="00490A55">
        <w:rPr>
          <w:i/>
          <w:sz w:val="22"/>
          <w:szCs w:val="22"/>
        </w:rPr>
        <w:t>1</w:t>
      </w:r>
      <w:r w:rsidRPr="004A1A77">
        <w:rPr>
          <w:i/>
          <w:sz w:val="22"/>
          <w:szCs w:val="22"/>
        </w:rPr>
        <w:t>. számú</w:t>
      </w:r>
      <w:r w:rsidRPr="004A1A77">
        <w:rPr>
          <w:b/>
          <w:i/>
          <w:sz w:val="22"/>
          <w:szCs w:val="22"/>
          <w:lang w:val="x-none" w:eastAsia="x-none"/>
        </w:rPr>
        <w:t xml:space="preserve"> </w:t>
      </w:r>
      <w:r w:rsidRPr="004A1A77">
        <w:rPr>
          <w:i/>
          <w:sz w:val="22"/>
          <w:szCs w:val="22"/>
          <w:lang w:val="x-none" w:eastAsia="x-none"/>
        </w:rPr>
        <w:t>melléklet</w:t>
      </w:r>
    </w:p>
    <w:p w14:paraId="64B9BAB4" w14:textId="77777777" w:rsidR="004A1A77" w:rsidRPr="00241684" w:rsidRDefault="004A1A77" w:rsidP="004A1A77">
      <w:pPr>
        <w:pStyle w:val="Szvegtrzs211"/>
        <w:spacing w:line="240" w:lineRule="auto"/>
        <w:ind w:right="142"/>
        <w:jc w:val="right"/>
        <w:rPr>
          <w:sz w:val="22"/>
          <w:szCs w:val="22"/>
        </w:rPr>
      </w:pPr>
    </w:p>
    <w:p w14:paraId="443C65AE" w14:textId="77777777" w:rsidR="004A1A77" w:rsidRPr="00241684" w:rsidRDefault="004A1A77" w:rsidP="004A1A77">
      <w:pPr>
        <w:pStyle w:val="Cmsor2"/>
        <w:jc w:val="center"/>
        <w:rPr>
          <w:b w:val="0"/>
          <w:sz w:val="22"/>
          <w:szCs w:val="22"/>
        </w:rPr>
      </w:pPr>
    </w:p>
    <w:p w14:paraId="5C159954" w14:textId="77777777" w:rsidR="004A1A77" w:rsidRPr="00241684" w:rsidRDefault="004A1A77" w:rsidP="004A1A77">
      <w:pPr>
        <w:jc w:val="center"/>
        <w:rPr>
          <w:b/>
          <w:sz w:val="22"/>
          <w:szCs w:val="22"/>
        </w:rPr>
      </w:pPr>
      <w:r w:rsidRPr="00241684">
        <w:rPr>
          <w:b/>
          <w:sz w:val="22"/>
          <w:szCs w:val="22"/>
        </w:rPr>
        <w:t>Együttműködési megállapodás (minta)</w:t>
      </w:r>
      <w:bookmarkEnd w:id="3"/>
      <w:bookmarkEnd w:id="4"/>
    </w:p>
    <w:p w14:paraId="415C9672" w14:textId="77777777" w:rsidR="004A1A77" w:rsidRDefault="004A1A77" w:rsidP="004A1A77">
      <w:pPr>
        <w:adjustRightInd w:val="0"/>
        <w:rPr>
          <w:sz w:val="22"/>
          <w:szCs w:val="22"/>
        </w:rPr>
      </w:pPr>
    </w:p>
    <w:p w14:paraId="45909828" w14:textId="77777777" w:rsidR="004A1A77" w:rsidRDefault="004A1A77" w:rsidP="004A1A77">
      <w:pPr>
        <w:adjustRightInd w:val="0"/>
        <w:rPr>
          <w:sz w:val="22"/>
          <w:szCs w:val="22"/>
        </w:rPr>
      </w:pPr>
    </w:p>
    <w:p w14:paraId="1702BD15" w14:textId="51F1D54C"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(név, székhely)  és</w:t>
      </w:r>
    </w:p>
    <w:p w14:paraId="5F1C9210" w14:textId="77777777"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(név, székhely) mint közös ajánlattevők (továbbiakban: Felek) között,</w:t>
      </w:r>
    </w:p>
    <w:p w14:paraId="661C5BEF" w14:textId="77777777" w:rsidR="004A1A77" w:rsidRPr="00241684" w:rsidRDefault="004A1A77" w:rsidP="004A1A77">
      <w:pPr>
        <w:adjustRightInd w:val="0"/>
        <w:rPr>
          <w:sz w:val="22"/>
          <w:szCs w:val="22"/>
        </w:rPr>
      </w:pPr>
    </w:p>
    <w:p w14:paraId="68FFBDC8" w14:textId="28F0F552" w:rsidR="004A1A77" w:rsidRPr="00241684" w:rsidRDefault="004A1A77" w:rsidP="004A1A77">
      <w:pPr>
        <w:adjustRightInd w:val="0"/>
        <w:jc w:val="both"/>
        <w:rPr>
          <w:sz w:val="22"/>
          <w:szCs w:val="22"/>
        </w:rPr>
      </w:pPr>
      <w:r w:rsidRPr="00241684">
        <w:rPr>
          <w:sz w:val="22"/>
          <w:szCs w:val="22"/>
        </w:rPr>
        <w:t>A MÁV Magyar Államvasutak Zrt</w:t>
      </w:r>
      <w:proofErr w:type="gramStart"/>
      <w:r w:rsidRPr="00241684">
        <w:rPr>
          <w:sz w:val="22"/>
          <w:szCs w:val="22"/>
        </w:rPr>
        <w:t>.,</w:t>
      </w:r>
      <w:proofErr w:type="gramEnd"/>
      <w:r w:rsidRPr="00241684">
        <w:rPr>
          <w:sz w:val="22"/>
          <w:szCs w:val="22"/>
        </w:rPr>
        <w:t xml:space="preserve"> mint Ajánlatkérő </w:t>
      </w:r>
      <w:r w:rsidRPr="0004640E">
        <w:rPr>
          <w:b/>
          <w:bCs/>
          <w:iCs/>
          <w:sz w:val="22"/>
          <w:szCs w:val="22"/>
        </w:rPr>
        <w:t>„</w:t>
      </w:r>
      <w:proofErr w:type="spellStart"/>
      <w:r w:rsidR="00A248E0" w:rsidRPr="00A248E0">
        <w:rPr>
          <w:b/>
          <w:i/>
          <w:sz w:val="22"/>
          <w:szCs w:val="22"/>
        </w:rPr>
        <w:t>Utastájékoztató</w:t>
      </w:r>
      <w:proofErr w:type="spellEnd"/>
      <w:r w:rsidR="00A248E0" w:rsidRPr="00A37E48">
        <w:rPr>
          <w:b/>
          <w:i/>
          <w:sz w:val="22"/>
          <w:szCs w:val="22"/>
        </w:rPr>
        <w:t xml:space="preserve"> hanganyag </w:t>
      </w:r>
      <w:r w:rsidR="00A248E0" w:rsidRPr="00A248E0">
        <w:rPr>
          <w:b/>
          <w:i/>
          <w:sz w:val="22"/>
          <w:szCs w:val="22"/>
        </w:rPr>
        <w:t>módosítás</w:t>
      </w:r>
      <w:r w:rsidRPr="00835A8F">
        <w:rPr>
          <w:b/>
          <w:bCs/>
          <w:iCs/>
          <w:sz w:val="22"/>
          <w:szCs w:val="22"/>
        </w:rPr>
        <w:t>”</w:t>
      </w:r>
      <w:r>
        <w:rPr>
          <w:b/>
          <w:bCs/>
          <w:iCs/>
          <w:sz w:val="22"/>
          <w:szCs w:val="22"/>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14:paraId="36209951" w14:textId="77777777" w:rsidR="004A1A77" w:rsidRPr="00241684" w:rsidRDefault="004A1A77" w:rsidP="004A1A77">
      <w:pPr>
        <w:adjustRightInd w:val="0"/>
        <w:rPr>
          <w:sz w:val="22"/>
          <w:szCs w:val="22"/>
        </w:rPr>
      </w:pPr>
    </w:p>
    <w:p w14:paraId="1BA69557" w14:textId="77777777" w:rsidR="004A1A77" w:rsidRPr="00241684" w:rsidRDefault="004A1A77" w:rsidP="004A1A77">
      <w:pPr>
        <w:adjustRightInd w:val="0"/>
        <w:jc w:val="both"/>
        <w:rPr>
          <w:b/>
          <w:bCs/>
          <w:sz w:val="22"/>
          <w:szCs w:val="22"/>
        </w:rPr>
      </w:pPr>
      <w:r w:rsidRPr="00241684">
        <w:rPr>
          <w:b/>
          <w:bCs/>
          <w:sz w:val="22"/>
          <w:szCs w:val="22"/>
        </w:rPr>
        <w:t>1. Képviselet:</w:t>
      </w:r>
    </w:p>
    <w:p w14:paraId="60BBE712" w14:textId="63126997" w:rsidR="004A1A77" w:rsidRPr="00241684" w:rsidRDefault="004A1A77" w:rsidP="004A1A77">
      <w:pPr>
        <w:adjustRightInd w:val="0"/>
        <w:jc w:val="both"/>
        <w:rPr>
          <w:sz w:val="22"/>
          <w:szCs w:val="22"/>
        </w:rPr>
      </w:pPr>
      <w:r w:rsidRPr="00241684">
        <w:rPr>
          <w:sz w:val="22"/>
          <w:szCs w:val="22"/>
        </w:rPr>
        <w:t xml:space="preserve">A tárgyi beszerzési eljárásban a közös ajánlattevők teljes jogú képviseletére (ajánlattal kapcsolatos valamennyi jognyilatkozat megtételére, közös </w:t>
      </w:r>
      <w:proofErr w:type="gramStart"/>
      <w:r w:rsidRPr="00241684">
        <w:rPr>
          <w:sz w:val="22"/>
          <w:szCs w:val="22"/>
        </w:rPr>
        <w:t>ajánlattevők  teljes</w:t>
      </w:r>
      <w:proofErr w:type="gramEnd"/>
      <w:r w:rsidRPr="00241684">
        <w:rPr>
          <w:sz w:val="22"/>
          <w:szCs w:val="22"/>
        </w:rPr>
        <w:t xml:space="preserve"> jogú képviseletére, az ajánlat, valamint az eljárás során  egyéb jognyilatkozatok aláírására) …………………………………………………………………………... (cégnév) részéről</w:t>
      </w:r>
    </w:p>
    <w:p w14:paraId="239C8DC9" w14:textId="77777777" w:rsidR="004A1A77" w:rsidRPr="00241684" w:rsidRDefault="004A1A77" w:rsidP="004A1A77">
      <w:pPr>
        <w:adjustRightInd w:val="0"/>
        <w:jc w:val="both"/>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(név, beosztás, telefon és telefax száma) teljes joggal jogosult.</w:t>
      </w:r>
      <w:r w:rsidRPr="00241684">
        <w:rPr>
          <w:rStyle w:val="Lbjegyzet-hivatkozs"/>
          <w:sz w:val="22"/>
          <w:szCs w:val="22"/>
        </w:rPr>
        <w:footnoteReference w:id="3"/>
      </w:r>
    </w:p>
    <w:p w14:paraId="47F80F3E" w14:textId="77777777" w:rsidR="004A1A77" w:rsidRPr="00241684" w:rsidRDefault="004A1A77" w:rsidP="004A1A77">
      <w:pPr>
        <w:adjustRightInd w:val="0"/>
        <w:rPr>
          <w:sz w:val="22"/>
          <w:szCs w:val="22"/>
        </w:rPr>
      </w:pPr>
    </w:p>
    <w:p w14:paraId="126D9258" w14:textId="755F6D98" w:rsidR="004A1A77" w:rsidRPr="00241684" w:rsidRDefault="004A1A77" w:rsidP="004A1A77">
      <w:pPr>
        <w:adjustRightInd w:val="0"/>
        <w:rPr>
          <w:sz w:val="22"/>
          <w:szCs w:val="22"/>
        </w:rPr>
      </w:pPr>
      <w:r>
        <w:rPr>
          <w:sz w:val="22"/>
          <w:szCs w:val="22"/>
        </w:rPr>
        <w:t xml:space="preserve">A tárgyi </w:t>
      </w:r>
      <w:r w:rsidRPr="00241684">
        <w:rPr>
          <w:sz w:val="22"/>
          <w:szCs w:val="22"/>
        </w:rPr>
        <w:t xml:space="preserve">beszerzési eljárásban a közös ajánlattevők képviseletében a kapcsolattartásra </w:t>
      </w:r>
      <w:proofErr w:type="gramStart"/>
      <w:r w:rsidRPr="00241684">
        <w:rPr>
          <w:sz w:val="22"/>
          <w:szCs w:val="22"/>
        </w:rPr>
        <w:t>a …</w:t>
      </w:r>
      <w:proofErr w:type="gramEnd"/>
      <w:r w:rsidRPr="00241684">
        <w:rPr>
          <w:sz w:val="22"/>
          <w:szCs w:val="22"/>
        </w:rPr>
        <w:t>…….......................(cégnév) …….......................(név) teljes joggal jogosult.</w:t>
      </w:r>
    </w:p>
    <w:p w14:paraId="10940520" w14:textId="77777777" w:rsidR="004A1A77" w:rsidRPr="00241684" w:rsidRDefault="004A1A77" w:rsidP="004A1A77">
      <w:pPr>
        <w:adjustRightInd w:val="0"/>
        <w:rPr>
          <w:sz w:val="22"/>
          <w:szCs w:val="22"/>
        </w:rPr>
      </w:pPr>
    </w:p>
    <w:p w14:paraId="19955739" w14:textId="77777777" w:rsidR="004A1A77" w:rsidRPr="00241684" w:rsidRDefault="004A1A77" w:rsidP="004A1A77">
      <w:pPr>
        <w:adjustRightInd w:val="0"/>
        <w:rPr>
          <w:b/>
          <w:bCs/>
          <w:sz w:val="22"/>
          <w:szCs w:val="22"/>
        </w:rPr>
      </w:pPr>
      <w:r w:rsidRPr="00241684">
        <w:rPr>
          <w:b/>
          <w:bCs/>
          <w:sz w:val="22"/>
          <w:szCs w:val="22"/>
        </w:rPr>
        <w:t>2. A szerződés teljesítésének irányítása:</w:t>
      </w:r>
    </w:p>
    <w:p w14:paraId="113FDAD6" w14:textId="77777777" w:rsidR="004A1A77" w:rsidRPr="00241684" w:rsidRDefault="004A1A77" w:rsidP="004A1A77">
      <w:pPr>
        <w:adjustRightInd w:val="0"/>
        <w:rPr>
          <w:sz w:val="22"/>
          <w:szCs w:val="22"/>
        </w:rPr>
      </w:pPr>
      <w:r w:rsidRPr="00241684">
        <w:rPr>
          <w:sz w:val="22"/>
          <w:szCs w:val="22"/>
        </w:rPr>
        <w:t xml:space="preserve">A szerződés teljesítésének irányítására az alábbi megbízott </w:t>
      </w:r>
      <w:proofErr w:type="gramStart"/>
      <w:r w:rsidRPr="00241684">
        <w:rPr>
          <w:sz w:val="22"/>
          <w:szCs w:val="22"/>
        </w:rPr>
        <w:t>személy(</w:t>
      </w:r>
      <w:proofErr w:type="spellStart"/>
      <w:proofErr w:type="gramEnd"/>
      <w:r w:rsidRPr="00241684">
        <w:rPr>
          <w:sz w:val="22"/>
          <w:szCs w:val="22"/>
        </w:rPr>
        <w:t>ek</w:t>
      </w:r>
      <w:proofErr w:type="spellEnd"/>
      <w:r w:rsidRPr="00241684">
        <w:rPr>
          <w:sz w:val="22"/>
          <w:szCs w:val="22"/>
        </w:rPr>
        <w:t>) kerül(</w:t>
      </w:r>
      <w:proofErr w:type="spellStart"/>
      <w:r w:rsidRPr="00241684">
        <w:rPr>
          <w:sz w:val="22"/>
          <w:szCs w:val="22"/>
        </w:rPr>
        <w:t>nek</w:t>
      </w:r>
      <w:proofErr w:type="spellEnd"/>
      <w:r w:rsidRPr="00241684">
        <w:rPr>
          <w:sz w:val="22"/>
          <w:szCs w:val="22"/>
        </w:rPr>
        <w:t>) kijelölésre:</w:t>
      </w:r>
    </w:p>
    <w:p w14:paraId="59BAEEE6" w14:textId="77777777"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(cégnév) részéről: ………………………………</w:t>
      </w:r>
    </w:p>
    <w:p w14:paraId="736BDF5E" w14:textId="77777777"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(cégnév) részéről: ………………………………</w:t>
      </w:r>
    </w:p>
    <w:p w14:paraId="0C6515FC" w14:textId="77777777" w:rsidR="004A1A77" w:rsidRPr="00241684" w:rsidRDefault="004A1A77" w:rsidP="004A1A77">
      <w:pPr>
        <w:adjustRightInd w:val="0"/>
        <w:rPr>
          <w:sz w:val="22"/>
          <w:szCs w:val="22"/>
        </w:rPr>
      </w:pPr>
    </w:p>
    <w:p w14:paraId="1D090957" w14:textId="77777777" w:rsidR="004A1A77" w:rsidRPr="00241684" w:rsidRDefault="004A1A77" w:rsidP="004A1A77">
      <w:pPr>
        <w:adjustRightInd w:val="0"/>
        <w:rPr>
          <w:b/>
          <w:bCs/>
          <w:sz w:val="22"/>
          <w:szCs w:val="22"/>
        </w:rPr>
      </w:pPr>
      <w:r w:rsidRPr="00241684">
        <w:rPr>
          <w:b/>
          <w:bCs/>
          <w:sz w:val="22"/>
          <w:szCs w:val="22"/>
        </w:rPr>
        <w:t>3. Felelősség vállalás:</w:t>
      </w:r>
    </w:p>
    <w:p w14:paraId="7EB80932" w14:textId="77777777" w:rsidR="004A1A77" w:rsidRPr="00241684" w:rsidRDefault="004A1A77" w:rsidP="004A1A77">
      <w:pPr>
        <w:adjustRightInd w:val="0"/>
        <w:rPr>
          <w:b/>
          <w:bCs/>
          <w:sz w:val="22"/>
          <w:szCs w:val="22"/>
        </w:rPr>
      </w:pPr>
    </w:p>
    <w:p w14:paraId="7545C503" w14:textId="1B2EA074" w:rsidR="004A1A77" w:rsidRPr="00241684" w:rsidRDefault="004A1A77" w:rsidP="004A1A77">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14:paraId="10A3FC0E" w14:textId="77777777" w:rsidR="004A1A77" w:rsidRPr="00241684" w:rsidRDefault="004A1A77" w:rsidP="004A1A77">
      <w:pPr>
        <w:adjustRightInd w:val="0"/>
        <w:rPr>
          <w:sz w:val="22"/>
          <w:szCs w:val="22"/>
        </w:rPr>
      </w:pPr>
    </w:p>
    <w:p w14:paraId="7E095137" w14:textId="77777777" w:rsidR="004A1A77" w:rsidRPr="00241684" w:rsidRDefault="004A1A77" w:rsidP="004A1A77">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14:paraId="467DAAA9" w14:textId="77777777" w:rsidR="004A1A77" w:rsidRPr="00241684" w:rsidRDefault="004A1A77" w:rsidP="004A1A77">
      <w:pPr>
        <w:adjustRightInd w:val="0"/>
        <w:rPr>
          <w:sz w:val="22"/>
          <w:szCs w:val="22"/>
        </w:rPr>
      </w:pPr>
    </w:p>
    <w:p w14:paraId="5E08DCA6" w14:textId="77777777" w:rsidR="004A1A77" w:rsidRPr="00241684" w:rsidRDefault="004A1A77" w:rsidP="004A1A77">
      <w:pPr>
        <w:adjustRightInd w:val="0"/>
        <w:rPr>
          <w:b/>
          <w:bCs/>
          <w:sz w:val="22"/>
          <w:szCs w:val="22"/>
        </w:rPr>
      </w:pPr>
      <w:r w:rsidRPr="00241684">
        <w:rPr>
          <w:b/>
          <w:bCs/>
          <w:sz w:val="22"/>
          <w:szCs w:val="22"/>
        </w:rPr>
        <w:t>4. Feladatmegosztás</w:t>
      </w:r>
    </w:p>
    <w:p w14:paraId="1505C28B" w14:textId="77777777" w:rsidR="004A1A77" w:rsidRPr="004A1A77" w:rsidRDefault="004A1A77" w:rsidP="004A1A77">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14:paraId="19051A1A" w14:textId="77777777" w:rsidR="004A1A77" w:rsidRPr="004A1A77" w:rsidRDefault="004A1A77" w:rsidP="004A1A77">
      <w:pPr>
        <w:pStyle w:val="Cm"/>
        <w:ind w:right="-1"/>
        <w:jc w:val="both"/>
        <w:rPr>
          <w:rFonts w:ascii="Times New Roman" w:hAnsi="Times New Roman"/>
          <w:b w:val="0"/>
          <w:sz w:val="22"/>
          <w:szCs w:val="22"/>
        </w:rPr>
      </w:pPr>
    </w:p>
    <w:p w14:paraId="73C7157C" w14:textId="46F2E5C5" w:rsidR="004A1A77" w:rsidRPr="004A1A77" w:rsidRDefault="004A1A77" w:rsidP="004A1A77">
      <w:pPr>
        <w:pStyle w:val="Cm"/>
        <w:tabs>
          <w:tab w:val="left" w:pos="1843"/>
        </w:tabs>
        <w:rPr>
          <w:rFonts w:ascii="Times New Roman" w:hAnsi="Times New Roman"/>
          <w:b w:val="0"/>
          <w:sz w:val="22"/>
          <w:szCs w:val="22"/>
        </w:rPr>
      </w:pPr>
      <w:proofErr w:type="gramStart"/>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roofErr w:type="gramEnd"/>
    </w:p>
    <w:p w14:paraId="37901F2C"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2F08AED5"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7B27DEAB" w14:textId="77777777" w:rsidR="004A1A77" w:rsidRPr="00241684" w:rsidRDefault="004A1A77" w:rsidP="004A1A77">
      <w:pPr>
        <w:pStyle w:val="Cm"/>
        <w:tabs>
          <w:tab w:val="left" w:pos="1843"/>
        </w:tabs>
        <w:jc w:val="both"/>
        <w:rPr>
          <w:b w:val="0"/>
          <w:sz w:val="22"/>
          <w:szCs w:val="22"/>
        </w:rPr>
      </w:pPr>
    </w:p>
    <w:p w14:paraId="4396364A" w14:textId="77777777" w:rsidR="004A1A77" w:rsidRPr="00241684" w:rsidRDefault="004A1A77" w:rsidP="004A1A77">
      <w:pPr>
        <w:pStyle w:val="Cm"/>
        <w:tabs>
          <w:tab w:val="left" w:pos="1843"/>
        </w:tabs>
        <w:jc w:val="both"/>
        <w:rPr>
          <w:b w:val="0"/>
          <w:sz w:val="22"/>
          <w:szCs w:val="22"/>
        </w:rPr>
      </w:pPr>
    </w:p>
    <w:p w14:paraId="74AD8B92" w14:textId="77777777" w:rsidR="004A1A77" w:rsidRPr="00241684" w:rsidRDefault="004A1A77" w:rsidP="004A1A77">
      <w:pPr>
        <w:adjustRightInd w:val="0"/>
        <w:rPr>
          <w:sz w:val="22"/>
          <w:szCs w:val="22"/>
        </w:rPr>
      </w:pPr>
      <w:r w:rsidRPr="00241684">
        <w:rPr>
          <w:sz w:val="22"/>
          <w:szCs w:val="22"/>
        </w:rPr>
        <w:t>A Felek álláspontjukat a kijelölt megbízottak útján egyeztetik.</w:t>
      </w:r>
    </w:p>
    <w:p w14:paraId="40D06650" w14:textId="77777777" w:rsidR="004A1A77" w:rsidRPr="00241684" w:rsidRDefault="004A1A77" w:rsidP="004A1A77">
      <w:pPr>
        <w:adjustRightInd w:val="0"/>
        <w:rPr>
          <w:sz w:val="22"/>
          <w:szCs w:val="22"/>
        </w:rPr>
      </w:pPr>
    </w:p>
    <w:p w14:paraId="15F1D1B9" w14:textId="77777777" w:rsidR="004A1A77" w:rsidRPr="00241684" w:rsidRDefault="004A1A77" w:rsidP="004A1A77">
      <w:pPr>
        <w:adjustRightInd w:val="0"/>
        <w:jc w:val="both"/>
        <w:rPr>
          <w:sz w:val="22"/>
          <w:szCs w:val="22"/>
        </w:rPr>
      </w:pPr>
      <w:r w:rsidRPr="00241684">
        <w:rPr>
          <w:sz w:val="22"/>
          <w:szCs w:val="22"/>
        </w:rPr>
        <w:t xml:space="preserve">A Felek a jelen együttműködési megállapodást, mint akaratukkal mindenben egyezőt, véleményeltérés nélkül </w:t>
      </w:r>
      <w:proofErr w:type="gramStart"/>
      <w:r w:rsidRPr="00241684">
        <w:rPr>
          <w:sz w:val="22"/>
          <w:szCs w:val="22"/>
        </w:rPr>
        <w:t>elfogadják</w:t>
      </w:r>
      <w:proofErr w:type="gramEnd"/>
      <w:r w:rsidRPr="00241684">
        <w:rPr>
          <w:sz w:val="22"/>
          <w:szCs w:val="22"/>
        </w:rPr>
        <w:t xml:space="preserve"> és cégszerű aláírással hitelesítik.</w:t>
      </w:r>
    </w:p>
    <w:p w14:paraId="790764B2" w14:textId="77777777" w:rsidR="004A1A77" w:rsidRPr="00241684" w:rsidRDefault="004A1A77" w:rsidP="004A1A77">
      <w:pPr>
        <w:adjustRightInd w:val="0"/>
        <w:rPr>
          <w:sz w:val="22"/>
          <w:szCs w:val="22"/>
        </w:rPr>
      </w:pPr>
    </w:p>
    <w:p w14:paraId="2BAEED3D" w14:textId="77777777" w:rsidR="004A1A77" w:rsidRPr="00241684" w:rsidRDefault="004A1A77" w:rsidP="004A1A77">
      <w:pPr>
        <w:adjustRightInd w:val="0"/>
        <w:rPr>
          <w:sz w:val="22"/>
          <w:szCs w:val="22"/>
        </w:rPr>
      </w:pPr>
    </w:p>
    <w:p w14:paraId="70CFF847" w14:textId="77777777" w:rsidR="004A1A77" w:rsidRPr="00241684" w:rsidRDefault="004A1A77" w:rsidP="004A1A77">
      <w:pPr>
        <w:adjustRightInd w:val="0"/>
        <w:rPr>
          <w:sz w:val="22"/>
          <w:szCs w:val="22"/>
        </w:rPr>
      </w:pPr>
      <w:r w:rsidRPr="00241684">
        <w:rPr>
          <w:sz w:val="22"/>
          <w:szCs w:val="22"/>
        </w:rPr>
        <w:t>Kelt:</w:t>
      </w:r>
    </w:p>
    <w:p w14:paraId="7574A1B1" w14:textId="77777777" w:rsidR="004A1A77" w:rsidRPr="00241684" w:rsidRDefault="004A1A77" w:rsidP="004A1A77">
      <w:pPr>
        <w:adjustRightInd w:val="0"/>
        <w:rPr>
          <w:sz w:val="22"/>
          <w:szCs w:val="22"/>
        </w:rPr>
      </w:pPr>
    </w:p>
    <w:p w14:paraId="166C04B4" w14:textId="77777777" w:rsidR="004A1A77" w:rsidRPr="00241684" w:rsidRDefault="004A1A77" w:rsidP="004A1A77">
      <w:pPr>
        <w:adjustRightInd w:val="0"/>
        <w:rPr>
          <w:sz w:val="22"/>
          <w:szCs w:val="22"/>
        </w:rPr>
      </w:pPr>
    </w:p>
    <w:p w14:paraId="48FD3B8A" w14:textId="77777777" w:rsidR="004A1A77" w:rsidRPr="00241684" w:rsidRDefault="004A1A77" w:rsidP="004A1A77">
      <w:pPr>
        <w:adjustRightInd w:val="0"/>
        <w:rPr>
          <w:sz w:val="22"/>
          <w:szCs w:val="22"/>
        </w:rPr>
      </w:pPr>
    </w:p>
    <w:p w14:paraId="35E20848" w14:textId="77777777" w:rsidR="004A1A77" w:rsidRPr="00241684" w:rsidRDefault="004A1A77" w:rsidP="004A1A77">
      <w:pPr>
        <w:adjustRightInd w:val="0"/>
        <w:rPr>
          <w:sz w:val="22"/>
          <w:szCs w:val="22"/>
        </w:rPr>
      </w:pPr>
      <w:r w:rsidRPr="00241684">
        <w:rPr>
          <w:sz w:val="22"/>
          <w:szCs w:val="22"/>
        </w:rPr>
        <w:t>………………………………</w:t>
      </w:r>
      <w:r w:rsidRPr="00241684">
        <w:rPr>
          <w:sz w:val="22"/>
          <w:szCs w:val="22"/>
        </w:rPr>
        <w:tab/>
        <w:t xml:space="preserve">                                                ………………………….</w:t>
      </w:r>
    </w:p>
    <w:p w14:paraId="3B648241" w14:textId="77777777" w:rsidR="004A1A77" w:rsidRPr="004A1A77" w:rsidRDefault="004A1A77" w:rsidP="004A1A77">
      <w:pPr>
        <w:pStyle w:val="Cm"/>
        <w:tabs>
          <w:tab w:val="left" w:pos="1843"/>
        </w:tabs>
        <w:ind w:right="-1"/>
        <w:jc w:val="both"/>
        <w:rPr>
          <w:rFonts w:ascii="Times New Roman" w:hAnsi="Times New Roman"/>
          <w:b w:val="0"/>
          <w:sz w:val="22"/>
          <w:szCs w:val="22"/>
        </w:rPr>
      </w:pPr>
      <w:proofErr w:type="gramStart"/>
      <w:r w:rsidRPr="004A1A77">
        <w:rPr>
          <w:rFonts w:ascii="Times New Roman" w:hAnsi="Times New Roman"/>
          <w:b w:val="0"/>
          <w:sz w:val="22"/>
          <w:szCs w:val="22"/>
        </w:rPr>
        <w:t>cégszerű</w:t>
      </w:r>
      <w:proofErr w:type="gramEnd"/>
      <w:r w:rsidRPr="004A1A77">
        <w:rPr>
          <w:rFonts w:ascii="Times New Roman" w:hAnsi="Times New Roman"/>
          <w:b w:val="0"/>
          <w:sz w:val="22"/>
          <w:szCs w:val="22"/>
        </w:rPr>
        <w:t xml:space="preserve"> aláírás                                                                                              cégszerű aláírás</w:t>
      </w:r>
    </w:p>
    <w:p w14:paraId="19E5D820" w14:textId="6DC0839B" w:rsidR="004A1A77" w:rsidRPr="004A1A77" w:rsidRDefault="004A1A77" w:rsidP="004A1A77">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14:paraId="21A0F54E" w14:textId="77777777" w:rsidR="004A1A77" w:rsidRPr="00241684" w:rsidRDefault="004A1A77" w:rsidP="004A1A77">
      <w:pPr>
        <w:rPr>
          <w:sz w:val="22"/>
          <w:szCs w:val="22"/>
        </w:rPr>
      </w:pPr>
    </w:p>
    <w:p w14:paraId="3AB0E1A4" w14:textId="614DCAC0" w:rsidR="007F5FCD" w:rsidRDefault="007F5FCD">
      <w:pPr>
        <w:suppressAutoHyphens w:val="0"/>
        <w:overflowPunct/>
        <w:autoSpaceDE/>
        <w:textAlignment w:val="auto"/>
        <w:rPr>
          <w:sz w:val="22"/>
          <w:szCs w:val="22"/>
        </w:rPr>
      </w:pPr>
      <w:r>
        <w:rPr>
          <w:sz w:val="22"/>
          <w:szCs w:val="22"/>
        </w:rPr>
        <w:br w:type="page"/>
      </w:r>
    </w:p>
    <w:p w14:paraId="26A22F1F" w14:textId="56EAE299" w:rsidR="007F5FCD" w:rsidRPr="006164F1" w:rsidRDefault="007F5FCD" w:rsidP="007F5FCD">
      <w:pPr>
        <w:keepNext/>
        <w:keepLines/>
        <w:suppressAutoHyphens w:val="0"/>
        <w:overflowPunct/>
        <w:autoSpaceDE/>
        <w:jc w:val="right"/>
        <w:textAlignment w:val="auto"/>
        <w:rPr>
          <w:sz w:val="22"/>
          <w:szCs w:val="22"/>
          <w:lang w:eastAsia="hu-HU"/>
        </w:rPr>
      </w:pPr>
      <w:r>
        <w:rPr>
          <w:i/>
          <w:sz w:val="22"/>
          <w:szCs w:val="22"/>
          <w:lang w:eastAsia="hu-HU"/>
        </w:rPr>
        <w:lastRenderedPageBreak/>
        <w:t>1</w:t>
      </w:r>
      <w:r w:rsidR="00490A55">
        <w:rPr>
          <w:i/>
          <w:sz w:val="22"/>
          <w:szCs w:val="22"/>
          <w:lang w:eastAsia="hu-HU"/>
        </w:rPr>
        <w:t>2</w:t>
      </w:r>
      <w:r w:rsidRPr="006164F1">
        <w:rPr>
          <w:i/>
          <w:sz w:val="22"/>
          <w:szCs w:val="22"/>
          <w:lang w:eastAsia="hu-HU"/>
        </w:rPr>
        <w:t>. sz. melléklet</w:t>
      </w:r>
    </w:p>
    <w:p w14:paraId="36F679E6" w14:textId="77777777" w:rsidR="007F5FCD" w:rsidRPr="006164F1" w:rsidRDefault="007F5FCD" w:rsidP="007F5FCD">
      <w:pPr>
        <w:keepNext/>
        <w:keepLines/>
        <w:suppressAutoHyphens w:val="0"/>
        <w:overflowPunct/>
        <w:autoSpaceDE/>
        <w:jc w:val="center"/>
        <w:textAlignment w:val="auto"/>
        <w:rPr>
          <w:b/>
          <w:sz w:val="22"/>
          <w:szCs w:val="22"/>
          <w:lang w:eastAsia="hu-HU"/>
        </w:rPr>
      </w:pPr>
    </w:p>
    <w:p w14:paraId="28AF4AE4" w14:textId="77777777" w:rsidR="007F5FCD" w:rsidRPr="006164F1" w:rsidRDefault="007F5FCD" w:rsidP="007F5FCD">
      <w:pPr>
        <w:widowControl w:val="0"/>
        <w:suppressAutoHyphens w:val="0"/>
        <w:spacing w:line="360" w:lineRule="auto"/>
        <w:jc w:val="both"/>
        <w:rPr>
          <w:sz w:val="22"/>
          <w:szCs w:val="22"/>
        </w:rPr>
      </w:pPr>
    </w:p>
    <w:p w14:paraId="67D8DA9A" w14:textId="458762F6" w:rsidR="007F5FCD"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14:paraId="0547349E" w14:textId="12FA29A9" w:rsidR="007F5FCD" w:rsidRPr="006164F1" w:rsidRDefault="007F5FCD" w:rsidP="007F5FCD">
      <w:pPr>
        <w:widowControl w:val="0"/>
        <w:suppressAutoHyphens w:val="0"/>
        <w:spacing w:line="360" w:lineRule="auto"/>
        <w:jc w:val="center"/>
        <w:rPr>
          <w:rFonts w:eastAsia="Calibri"/>
          <w:b/>
          <w:bCs/>
          <w:sz w:val="22"/>
          <w:szCs w:val="22"/>
          <w:lang w:eastAsia="en-US"/>
        </w:rPr>
      </w:pPr>
    </w:p>
    <w:p w14:paraId="6191E44B" w14:textId="77777777" w:rsidR="007F5FCD" w:rsidRPr="006164F1" w:rsidRDefault="007F5FCD" w:rsidP="007F5FCD">
      <w:pPr>
        <w:widowControl w:val="0"/>
        <w:suppressAutoHyphens w:val="0"/>
        <w:spacing w:line="360" w:lineRule="auto"/>
        <w:jc w:val="both"/>
        <w:rPr>
          <w:rFonts w:eastAsia="Calibri"/>
          <w:b/>
          <w:bCs/>
          <w:sz w:val="22"/>
          <w:szCs w:val="22"/>
          <w:lang w:eastAsia="en-US"/>
        </w:rPr>
      </w:pPr>
    </w:p>
    <w:p w14:paraId="34EFFAE5" w14:textId="43A28650" w:rsidR="007F5FCD" w:rsidRPr="006164F1" w:rsidRDefault="007F5FCD" w:rsidP="007F5FCD">
      <w:pPr>
        <w:spacing w:line="360" w:lineRule="auto"/>
        <w:jc w:val="both"/>
        <w:rPr>
          <w:color w:val="000000"/>
          <w:sz w:val="22"/>
          <w:szCs w:val="22"/>
        </w:rPr>
      </w:pPr>
      <w:proofErr w:type="gramStart"/>
      <w:r w:rsidRPr="006164F1">
        <w:rPr>
          <w:sz w:val="22"/>
          <w:szCs w:val="22"/>
          <w:lang w:eastAsia="hu-HU"/>
        </w:rPr>
        <w:t>Alulírott .</w:t>
      </w:r>
      <w:proofErr w:type="gramEnd"/>
      <w:r w:rsidRPr="006164F1">
        <w:rPr>
          <w:sz w:val="22"/>
          <w:szCs w:val="22"/>
          <w:lang w:eastAsia="hu-HU"/>
        </w:rPr>
        <w:t>.................................................., mint az............................................ (székhely</w:t>
      </w:r>
      <w:proofErr w:type="gramStart"/>
      <w:r w:rsidRPr="006164F1">
        <w:rPr>
          <w:sz w:val="22"/>
          <w:szCs w:val="22"/>
          <w:lang w:eastAsia="hu-HU"/>
        </w:rPr>
        <w:t xml:space="preserve">: </w:t>
      </w:r>
      <w:r w:rsidRPr="00A248E0">
        <w:rPr>
          <w:sz w:val="22"/>
          <w:szCs w:val="22"/>
          <w:lang w:eastAsia="hu-HU"/>
        </w:rPr>
        <w:t>..</w:t>
      </w:r>
      <w:proofErr w:type="gramEnd"/>
      <w:r w:rsidRPr="00A248E0">
        <w:rPr>
          <w:sz w:val="22"/>
          <w:szCs w:val="22"/>
          <w:lang w:eastAsia="hu-HU"/>
        </w:rPr>
        <w:t xml:space="preserve">..................................) </w:t>
      </w:r>
      <w:r w:rsidRPr="00A248E0">
        <w:rPr>
          <w:rFonts w:eastAsia="Calibri"/>
          <w:sz w:val="22"/>
          <w:szCs w:val="22"/>
          <w:lang w:eastAsia="en-US"/>
        </w:rPr>
        <w:t xml:space="preserve">ajánlattevő jelen beszerzési eljárásban nyilatkozattételre jogosult képviselője </w:t>
      </w:r>
      <w:r w:rsidRPr="00A248E0">
        <w:rPr>
          <w:rFonts w:eastAsia="Calibri"/>
          <w:sz w:val="22"/>
          <w:szCs w:val="22"/>
          <w:lang w:eastAsia="en-US" w:bidi="hu-HU"/>
        </w:rPr>
        <w:t xml:space="preserve">a </w:t>
      </w:r>
      <w:r w:rsidRPr="00A248E0">
        <w:rPr>
          <w:rFonts w:eastAsia="Calibri"/>
          <w:b/>
          <w:bCs/>
          <w:i/>
          <w:sz w:val="22"/>
          <w:szCs w:val="22"/>
          <w:lang w:eastAsia="en-US" w:bidi="hu-HU"/>
        </w:rPr>
        <w:t>„</w:t>
      </w:r>
      <w:proofErr w:type="spellStart"/>
      <w:r w:rsidR="00A248E0" w:rsidRPr="00A248E0">
        <w:rPr>
          <w:b/>
          <w:i/>
          <w:sz w:val="22"/>
          <w:szCs w:val="22"/>
        </w:rPr>
        <w:t>Utastájékoztató</w:t>
      </w:r>
      <w:proofErr w:type="spellEnd"/>
      <w:r w:rsidR="00A248E0" w:rsidRPr="00A248E0">
        <w:rPr>
          <w:b/>
          <w:i/>
          <w:sz w:val="22"/>
          <w:szCs w:val="22"/>
        </w:rPr>
        <w:t xml:space="preserve"> hanganyag módosítás</w:t>
      </w:r>
      <w:r w:rsidRPr="00A248E0">
        <w:rPr>
          <w:rFonts w:eastAsia="Calibri"/>
          <w:b/>
          <w:bCs/>
          <w:i/>
          <w:sz w:val="22"/>
          <w:szCs w:val="22"/>
          <w:lang w:eastAsia="en-US" w:bidi="hu-HU"/>
        </w:rPr>
        <w:t>”</w:t>
      </w:r>
      <w:r w:rsidRPr="00A248E0">
        <w:rPr>
          <w:rFonts w:eastAsia="Calibri"/>
          <w:bCs/>
          <w:sz w:val="22"/>
          <w:szCs w:val="22"/>
          <w:lang w:eastAsia="en-US" w:bidi="hu-HU"/>
        </w:rPr>
        <w:t xml:space="preserve"> </w:t>
      </w:r>
      <w:r w:rsidRPr="00A248E0">
        <w:rPr>
          <w:rFonts w:eastAsia="Calibri"/>
          <w:sz w:val="22"/>
          <w:szCs w:val="22"/>
          <w:lang w:eastAsia="en-US" w:bidi="hu-HU"/>
        </w:rPr>
        <w:t>tárgyában</w:t>
      </w:r>
      <w:r w:rsidRPr="006164F1">
        <w:rPr>
          <w:rFonts w:eastAsia="Calibri"/>
          <w:sz w:val="22"/>
          <w:szCs w:val="22"/>
          <w:lang w:eastAsia="en-US" w:bidi="hu-HU"/>
        </w:rPr>
        <w:t xml:space="preserve">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tbl>
      <w:tblPr>
        <w:tblStyle w:val="Rcsostblzat"/>
        <w:tblW w:w="9167" w:type="dxa"/>
        <w:jc w:val="center"/>
        <w:tblLayout w:type="fixed"/>
        <w:tblLook w:val="04A0" w:firstRow="1" w:lastRow="0" w:firstColumn="1" w:lastColumn="0" w:noHBand="0" w:noVBand="1"/>
      </w:tblPr>
      <w:tblGrid>
        <w:gridCol w:w="3330"/>
        <w:gridCol w:w="3118"/>
        <w:gridCol w:w="2719"/>
      </w:tblGrid>
      <w:tr w:rsidR="007F5FCD" w:rsidRPr="006164F1" w14:paraId="5974B6BA" w14:textId="77777777" w:rsidTr="00A10AED">
        <w:trPr>
          <w:trHeight w:val="338"/>
          <w:jc w:val="center"/>
        </w:trPr>
        <w:tc>
          <w:tcPr>
            <w:tcW w:w="3330" w:type="dxa"/>
            <w:vAlign w:val="center"/>
          </w:tcPr>
          <w:p w14:paraId="75790160" w14:textId="2F67AC01" w:rsidR="007F5FCD" w:rsidRPr="006164F1" w:rsidRDefault="007F5FCD" w:rsidP="009120CE">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4"/>
            </w:r>
          </w:p>
        </w:tc>
        <w:tc>
          <w:tcPr>
            <w:tcW w:w="3118" w:type="dxa"/>
          </w:tcPr>
          <w:p w14:paraId="1DD0D0AD" w14:textId="2B299DA6" w:rsidR="007F5FCD" w:rsidRDefault="007F5FCD" w:rsidP="009120CE">
            <w:pPr>
              <w:jc w:val="center"/>
              <w:rPr>
                <w:b/>
                <w:color w:val="000000"/>
                <w:sz w:val="22"/>
                <w:szCs w:val="22"/>
              </w:rPr>
            </w:pPr>
            <w:r>
              <w:rPr>
                <w:b/>
                <w:color w:val="000000"/>
                <w:sz w:val="22"/>
                <w:szCs w:val="22"/>
              </w:rPr>
              <w:t>Egyéni vállalkozó adószáma</w:t>
            </w:r>
          </w:p>
        </w:tc>
        <w:tc>
          <w:tcPr>
            <w:tcW w:w="2719" w:type="dxa"/>
            <w:vAlign w:val="center"/>
          </w:tcPr>
          <w:p w14:paraId="541A9884" w14:textId="17CC9084" w:rsidR="007F5FCD" w:rsidRPr="006164F1" w:rsidRDefault="007F5FCD" w:rsidP="009120CE">
            <w:pPr>
              <w:jc w:val="center"/>
              <w:rPr>
                <w:b/>
                <w:color w:val="000000"/>
                <w:sz w:val="22"/>
                <w:szCs w:val="22"/>
              </w:rPr>
            </w:pPr>
            <w:r>
              <w:rPr>
                <w:b/>
                <w:color w:val="000000"/>
                <w:sz w:val="22"/>
                <w:szCs w:val="22"/>
              </w:rPr>
              <w:t>Nyilvántartási szám</w:t>
            </w:r>
          </w:p>
        </w:tc>
      </w:tr>
      <w:tr w:rsidR="007F5FCD" w:rsidRPr="006164F1" w14:paraId="00BE8F47" w14:textId="77777777" w:rsidTr="00A10AED">
        <w:trPr>
          <w:trHeight w:val="348"/>
          <w:jc w:val="center"/>
        </w:trPr>
        <w:tc>
          <w:tcPr>
            <w:tcW w:w="3330" w:type="dxa"/>
          </w:tcPr>
          <w:p w14:paraId="6D92F527" w14:textId="77777777" w:rsidR="007F5FCD" w:rsidRPr="006164F1" w:rsidRDefault="007F5FCD" w:rsidP="009120CE">
            <w:pPr>
              <w:spacing w:line="360" w:lineRule="auto"/>
              <w:rPr>
                <w:color w:val="000000"/>
                <w:sz w:val="22"/>
                <w:szCs w:val="22"/>
              </w:rPr>
            </w:pPr>
          </w:p>
        </w:tc>
        <w:tc>
          <w:tcPr>
            <w:tcW w:w="3118" w:type="dxa"/>
          </w:tcPr>
          <w:p w14:paraId="79477096" w14:textId="77777777" w:rsidR="007F5FCD" w:rsidRPr="006164F1" w:rsidRDefault="007F5FCD" w:rsidP="009120CE">
            <w:pPr>
              <w:spacing w:line="360" w:lineRule="auto"/>
              <w:rPr>
                <w:color w:val="000000"/>
                <w:sz w:val="22"/>
                <w:szCs w:val="22"/>
              </w:rPr>
            </w:pPr>
          </w:p>
        </w:tc>
        <w:tc>
          <w:tcPr>
            <w:tcW w:w="2719" w:type="dxa"/>
          </w:tcPr>
          <w:p w14:paraId="39D3D57A" w14:textId="6EE24394" w:rsidR="007F5FCD" w:rsidRPr="006164F1" w:rsidRDefault="007F5FCD" w:rsidP="009120CE">
            <w:pPr>
              <w:spacing w:line="360" w:lineRule="auto"/>
              <w:rPr>
                <w:color w:val="000000"/>
                <w:sz w:val="22"/>
                <w:szCs w:val="22"/>
              </w:rPr>
            </w:pPr>
          </w:p>
        </w:tc>
      </w:tr>
      <w:tr w:rsidR="007F5FCD" w:rsidRPr="006164F1" w14:paraId="4417A41A" w14:textId="77777777" w:rsidTr="00A10AED">
        <w:trPr>
          <w:trHeight w:val="348"/>
          <w:jc w:val="center"/>
        </w:trPr>
        <w:tc>
          <w:tcPr>
            <w:tcW w:w="3330" w:type="dxa"/>
          </w:tcPr>
          <w:p w14:paraId="298B3631" w14:textId="77777777" w:rsidR="007F5FCD" w:rsidRPr="006164F1" w:rsidRDefault="007F5FCD" w:rsidP="009120CE">
            <w:pPr>
              <w:spacing w:line="360" w:lineRule="auto"/>
              <w:rPr>
                <w:color w:val="000000"/>
                <w:sz w:val="22"/>
                <w:szCs w:val="22"/>
              </w:rPr>
            </w:pPr>
          </w:p>
        </w:tc>
        <w:tc>
          <w:tcPr>
            <w:tcW w:w="3118" w:type="dxa"/>
          </w:tcPr>
          <w:p w14:paraId="3E616947" w14:textId="77777777" w:rsidR="007F5FCD" w:rsidRPr="006164F1" w:rsidRDefault="007F5FCD" w:rsidP="009120CE">
            <w:pPr>
              <w:spacing w:line="360" w:lineRule="auto"/>
              <w:rPr>
                <w:color w:val="000000"/>
                <w:sz w:val="22"/>
                <w:szCs w:val="22"/>
              </w:rPr>
            </w:pPr>
          </w:p>
        </w:tc>
        <w:tc>
          <w:tcPr>
            <w:tcW w:w="2719" w:type="dxa"/>
          </w:tcPr>
          <w:p w14:paraId="5CAAAD66" w14:textId="44B71304" w:rsidR="007F5FCD" w:rsidRPr="006164F1" w:rsidRDefault="007F5FCD" w:rsidP="009120CE">
            <w:pPr>
              <w:spacing w:line="360" w:lineRule="auto"/>
              <w:rPr>
                <w:color w:val="000000"/>
                <w:sz w:val="22"/>
                <w:szCs w:val="22"/>
              </w:rPr>
            </w:pPr>
          </w:p>
        </w:tc>
      </w:tr>
    </w:tbl>
    <w:p w14:paraId="59FF5AB3" w14:textId="77777777" w:rsidR="007F5FCD" w:rsidRPr="006164F1" w:rsidRDefault="007F5FCD" w:rsidP="007F5FCD">
      <w:pPr>
        <w:rPr>
          <w:color w:val="000000"/>
          <w:sz w:val="22"/>
          <w:szCs w:val="22"/>
        </w:rPr>
      </w:pPr>
    </w:p>
    <w:p w14:paraId="34477C64" w14:textId="77777777" w:rsidR="007F5FCD" w:rsidRDefault="007F5FCD" w:rsidP="007F5FCD">
      <w:pPr>
        <w:pStyle w:val="Listaszerbekezds"/>
        <w:keepLines/>
        <w:tabs>
          <w:tab w:val="left" w:leader="dot" w:pos="8789"/>
        </w:tabs>
      </w:pPr>
    </w:p>
    <w:p w14:paraId="7360C9AA" w14:textId="77777777" w:rsidR="007F5FCD" w:rsidRPr="006164F1" w:rsidRDefault="007F5FCD" w:rsidP="007F5FCD">
      <w:pPr>
        <w:widowControl w:val="0"/>
        <w:suppressAutoHyphens w:val="0"/>
        <w:spacing w:line="360" w:lineRule="auto"/>
        <w:jc w:val="both"/>
        <w:rPr>
          <w:sz w:val="22"/>
          <w:szCs w:val="22"/>
        </w:rPr>
      </w:pPr>
      <w:r w:rsidRPr="006164F1">
        <w:rPr>
          <w:sz w:val="22"/>
          <w:szCs w:val="22"/>
        </w:rPr>
        <w:t>Keltezés (helység, év, hónap, nap)</w:t>
      </w:r>
    </w:p>
    <w:p w14:paraId="632568C8" w14:textId="77777777" w:rsidR="007F5FCD" w:rsidRPr="006164F1" w:rsidRDefault="007F5FCD" w:rsidP="007F5FCD">
      <w:pPr>
        <w:widowControl w:val="0"/>
        <w:suppressAutoHyphens w:val="0"/>
        <w:spacing w:line="360" w:lineRule="auto"/>
        <w:jc w:val="both"/>
        <w:rPr>
          <w:sz w:val="22"/>
          <w:szCs w:val="22"/>
        </w:rPr>
      </w:pPr>
    </w:p>
    <w:p w14:paraId="2D319B65" w14:textId="77777777" w:rsidR="007F5FCD" w:rsidRPr="006164F1" w:rsidRDefault="007F5FCD" w:rsidP="007F5FCD">
      <w:pPr>
        <w:widowControl w:val="0"/>
        <w:suppressAutoHyphens w:val="0"/>
        <w:spacing w:line="360" w:lineRule="auto"/>
        <w:jc w:val="center"/>
        <w:rPr>
          <w:sz w:val="22"/>
          <w:szCs w:val="22"/>
        </w:rPr>
      </w:pPr>
      <w:r w:rsidRPr="006164F1">
        <w:rPr>
          <w:sz w:val="22"/>
          <w:szCs w:val="22"/>
        </w:rPr>
        <w:t>………………………….</w:t>
      </w:r>
    </w:p>
    <w:p w14:paraId="63234A41" w14:textId="77777777" w:rsidR="007F5FCD" w:rsidRPr="006164F1" w:rsidRDefault="007F5FCD" w:rsidP="007F5FCD">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Pr="006164F1">
        <w:rPr>
          <w:spacing w:val="4"/>
          <w:sz w:val="22"/>
          <w:szCs w:val="22"/>
          <w:lang w:eastAsia="hu-HU"/>
        </w:rPr>
        <w:t xml:space="preserve"> a kötelezettségvállalásra </w:t>
      </w:r>
    </w:p>
    <w:p w14:paraId="5BE49446" w14:textId="77777777" w:rsidR="007F5FCD" w:rsidRPr="006164F1" w:rsidRDefault="007F5FCD" w:rsidP="007F5FCD">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6B193A83" w14:textId="77777777" w:rsidR="007F5FCD" w:rsidRPr="006164F1" w:rsidRDefault="007F5FCD" w:rsidP="007F5FCD">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41E6A1CF" w14:textId="77777777" w:rsidR="007F5FCD" w:rsidRPr="006164F1" w:rsidRDefault="007F5FCD" w:rsidP="007F5FCD">
      <w:pPr>
        <w:widowControl w:val="0"/>
        <w:suppressAutoHyphens w:val="0"/>
        <w:spacing w:line="360" w:lineRule="auto"/>
        <w:jc w:val="center"/>
        <w:rPr>
          <w:sz w:val="22"/>
          <w:szCs w:val="22"/>
        </w:rPr>
      </w:pPr>
    </w:p>
    <w:p w14:paraId="0068252F" w14:textId="2271999C" w:rsidR="009B5181" w:rsidRDefault="009B5181">
      <w:pPr>
        <w:suppressAutoHyphens w:val="0"/>
        <w:overflowPunct/>
        <w:autoSpaceDE/>
        <w:textAlignment w:val="auto"/>
        <w:rPr>
          <w:sz w:val="22"/>
          <w:szCs w:val="22"/>
        </w:rPr>
      </w:pPr>
      <w:r>
        <w:rPr>
          <w:sz w:val="22"/>
          <w:szCs w:val="22"/>
        </w:rPr>
        <w:br w:type="page"/>
      </w:r>
    </w:p>
    <w:p w14:paraId="616FAE7F" w14:textId="19254FFD" w:rsidR="009B5181" w:rsidRPr="006164F1" w:rsidRDefault="009B5181" w:rsidP="009B5181">
      <w:pPr>
        <w:keepNext/>
        <w:keepLines/>
        <w:suppressAutoHyphens w:val="0"/>
        <w:overflowPunct/>
        <w:autoSpaceDE/>
        <w:jc w:val="right"/>
        <w:textAlignment w:val="auto"/>
        <w:rPr>
          <w:sz w:val="22"/>
          <w:szCs w:val="22"/>
          <w:lang w:eastAsia="hu-HU"/>
        </w:rPr>
      </w:pPr>
      <w:r>
        <w:rPr>
          <w:i/>
          <w:sz w:val="22"/>
          <w:szCs w:val="22"/>
          <w:lang w:eastAsia="hu-HU"/>
        </w:rPr>
        <w:lastRenderedPageBreak/>
        <w:t>1</w:t>
      </w:r>
      <w:r w:rsidR="00490A55">
        <w:rPr>
          <w:i/>
          <w:sz w:val="22"/>
          <w:szCs w:val="22"/>
          <w:lang w:eastAsia="hu-HU"/>
        </w:rPr>
        <w:t>3</w:t>
      </w:r>
      <w:r w:rsidRPr="006164F1">
        <w:rPr>
          <w:i/>
          <w:sz w:val="22"/>
          <w:szCs w:val="22"/>
          <w:lang w:eastAsia="hu-HU"/>
        </w:rPr>
        <w:t>. sz. melléklet</w:t>
      </w:r>
    </w:p>
    <w:p w14:paraId="148638DF" w14:textId="77777777" w:rsidR="009B5181" w:rsidRPr="006164F1" w:rsidRDefault="009B5181" w:rsidP="009B5181">
      <w:pPr>
        <w:keepNext/>
        <w:keepLines/>
        <w:suppressAutoHyphens w:val="0"/>
        <w:overflowPunct/>
        <w:autoSpaceDE/>
        <w:jc w:val="center"/>
        <w:textAlignment w:val="auto"/>
        <w:rPr>
          <w:b/>
          <w:sz w:val="22"/>
          <w:szCs w:val="22"/>
          <w:lang w:eastAsia="hu-HU"/>
        </w:rPr>
      </w:pPr>
    </w:p>
    <w:p w14:paraId="7C408AB7" w14:textId="77777777" w:rsidR="009B5181" w:rsidRPr="006164F1" w:rsidRDefault="009B5181" w:rsidP="009B5181">
      <w:pPr>
        <w:widowControl w:val="0"/>
        <w:suppressAutoHyphens w:val="0"/>
        <w:spacing w:line="360" w:lineRule="auto"/>
        <w:jc w:val="both"/>
        <w:rPr>
          <w:sz w:val="22"/>
          <w:szCs w:val="22"/>
        </w:rPr>
      </w:pPr>
    </w:p>
    <w:p w14:paraId="5316882A" w14:textId="2E39DE00" w:rsidR="009B518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14:paraId="22728C80" w14:textId="68A80E33" w:rsidR="009B5181" w:rsidRPr="006164F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w:t>
      </w:r>
      <w:r w:rsidR="00DF7EDF">
        <w:rPr>
          <w:rFonts w:eastAsia="Calibri"/>
          <w:b/>
          <w:bCs/>
          <w:sz w:val="22"/>
          <w:szCs w:val="22"/>
          <w:lang w:eastAsia="en-US"/>
        </w:rPr>
        <w:t>en benyújtandó</w:t>
      </w:r>
      <w:r>
        <w:rPr>
          <w:rFonts w:eastAsia="Calibri"/>
          <w:b/>
          <w:bCs/>
          <w:sz w:val="22"/>
          <w:szCs w:val="22"/>
          <w:lang w:eastAsia="en-US"/>
        </w:rPr>
        <w:t>)</w:t>
      </w:r>
    </w:p>
    <w:p w14:paraId="1F84CACA" w14:textId="77777777" w:rsidR="009B5181" w:rsidRPr="006164F1" w:rsidRDefault="009B5181" w:rsidP="009B5181">
      <w:pPr>
        <w:widowControl w:val="0"/>
        <w:suppressAutoHyphens w:val="0"/>
        <w:spacing w:line="360" w:lineRule="auto"/>
        <w:jc w:val="both"/>
        <w:rPr>
          <w:rFonts w:eastAsia="Calibri"/>
          <w:b/>
          <w:bCs/>
          <w:sz w:val="22"/>
          <w:szCs w:val="22"/>
          <w:lang w:eastAsia="en-US"/>
        </w:rPr>
      </w:pPr>
    </w:p>
    <w:p w14:paraId="215DCB7E" w14:textId="16F02F9A" w:rsidR="009B5181" w:rsidRDefault="009B5181" w:rsidP="009B5181">
      <w:pPr>
        <w:spacing w:line="360" w:lineRule="auto"/>
        <w:jc w:val="both"/>
        <w:rPr>
          <w:color w:val="000000"/>
          <w:sz w:val="22"/>
          <w:szCs w:val="22"/>
        </w:rPr>
      </w:pPr>
      <w:proofErr w:type="gramStart"/>
      <w:r w:rsidRPr="006164F1">
        <w:rPr>
          <w:sz w:val="22"/>
          <w:szCs w:val="22"/>
          <w:lang w:eastAsia="hu-HU"/>
        </w:rPr>
        <w:t>Alulírott ..</w:t>
      </w:r>
      <w:proofErr w:type="gramEnd"/>
      <w:r w:rsidRPr="006164F1">
        <w:rPr>
          <w:sz w:val="22"/>
          <w:szCs w:val="22"/>
          <w:lang w:eastAsia="hu-HU"/>
        </w:rPr>
        <w:t>................................................., mint az............................................ (székhely</w:t>
      </w:r>
      <w:proofErr w:type="gramStart"/>
      <w:r w:rsidRPr="006164F1">
        <w:rPr>
          <w:sz w:val="22"/>
          <w:szCs w:val="22"/>
          <w:lang w:eastAsia="hu-HU"/>
        </w:rPr>
        <w:t>: ..</w:t>
      </w:r>
      <w:proofErr w:type="gramEnd"/>
      <w:r w:rsidRPr="006164F1">
        <w:rPr>
          <w:sz w:val="22"/>
          <w:szCs w:val="22"/>
          <w:lang w:eastAsia="hu-HU"/>
        </w:rPr>
        <w:t xml:space="preserve">..................................)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A248E0">
        <w:rPr>
          <w:rFonts w:eastAsia="Calibri"/>
          <w:b/>
          <w:bCs/>
          <w:i/>
          <w:sz w:val="22"/>
          <w:szCs w:val="22"/>
          <w:lang w:eastAsia="en-US" w:bidi="hu-HU"/>
        </w:rPr>
        <w:t>„</w:t>
      </w:r>
      <w:proofErr w:type="spellStart"/>
      <w:r w:rsidR="00A248E0" w:rsidRPr="00A248E0">
        <w:rPr>
          <w:b/>
          <w:i/>
          <w:sz w:val="22"/>
          <w:szCs w:val="22"/>
        </w:rPr>
        <w:t>Utastájékoztató</w:t>
      </w:r>
      <w:proofErr w:type="spellEnd"/>
      <w:r w:rsidR="00A248E0" w:rsidRPr="00A248E0">
        <w:rPr>
          <w:b/>
          <w:i/>
          <w:sz w:val="22"/>
          <w:szCs w:val="22"/>
        </w:rPr>
        <w:t xml:space="preserve"> hanganyag módosítás</w:t>
      </w:r>
      <w:r w:rsidRPr="00A248E0">
        <w:rPr>
          <w:rFonts w:eastAsia="Calibri"/>
          <w:b/>
          <w:bCs/>
          <w:i/>
          <w:sz w:val="22"/>
          <w:szCs w:val="22"/>
          <w:lang w:eastAsia="en-US" w:bidi="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 xml:space="preserve">a </w:t>
      </w:r>
      <w:proofErr w:type="spellStart"/>
      <w:r>
        <w:rPr>
          <w:color w:val="000000"/>
          <w:sz w:val="22"/>
          <w:szCs w:val="22"/>
        </w:rPr>
        <w:t>számlá</w:t>
      </w:r>
      <w:proofErr w:type="spellEnd"/>
      <w:r w:rsidR="00DF7EDF">
        <w:rPr>
          <w:color w:val="000000"/>
          <w:sz w:val="22"/>
          <w:szCs w:val="22"/>
        </w:rPr>
        <w:t>(</w:t>
      </w:r>
      <w:proofErr w:type="spellStart"/>
      <w:r>
        <w:rPr>
          <w:color w:val="000000"/>
          <w:sz w:val="22"/>
          <w:szCs w:val="22"/>
        </w:rPr>
        <w:t>ka</w:t>
      </w:r>
      <w:proofErr w:type="spellEnd"/>
      <w:r w:rsidR="00DF7EDF">
        <w:rPr>
          <w:color w:val="000000"/>
          <w:sz w:val="22"/>
          <w:szCs w:val="22"/>
        </w:rPr>
        <w:t>)</w:t>
      </w:r>
      <w:r>
        <w:rPr>
          <w:color w:val="000000"/>
          <w:sz w:val="22"/>
          <w:szCs w:val="22"/>
        </w:rPr>
        <w:t>t az alábbi formában kívánjuk benyújtani</w:t>
      </w:r>
      <w:r>
        <w:rPr>
          <w:rStyle w:val="Lbjegyzet-hivatkozs"/>
          <w:color w:val="000000"/>
          <w:sz w:val="22"/>
          <w:szCs w:val="22"/>
        </w:rPr>
        <w:footnoteReference w:id="5"/>
      </w:r>
      <w:r>
        <w:rPr>
          <w:color w:val="000000"/>
          <w:sz w:val="22"/>
          <w:szCs w:val="22"/>
        </w:rPr>
        <w:t>:</w:t>
      </w:r>
    </w:p>
    <w:p w14:paraId="69E71D13" w14:textId="77777777" w:rsidR="009B5181" w:rsidRDefault="009B5181" w:rsidP="009B5181">
      <w:pPr>
        <w:spacing w:line="360" w:lineRule="auto"/>
        <w:jc w:val="both"/>
        <w:rPr>
          <w:color w:val="000000"/>
          <w:sz w:val="22"/>
          <w:szCs w:val="22"/>
        </w:rPr>
      </w:pPr>
    </w:p>
    <w:p w14:paraId="223F0D13" w14:textId="4C3348BA" w:rsidR="009B5181" w:rsidRDefault="009B5181"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papír alapon, postai úton</w:t>
      </w:r>
    </w:p>
    <w:p w14:paraId="6679D891" w14:textId="32F43BC8" w:rsidR="009B5181" w:rsidRDefault="009B5181" w:rsidP="009B5181">
      <w:pPr>
        <w:spacing w:line="360" w:lineRule="auto"/>
        <w:jc w:val="both"/>
        <w:rPr>
          <w:color w:val="000000"/>
        </w:rPr>
      </w:pPr>
      <w:r>
        <w:rPr>
          <w:color w:val="000000"/>
        </w:rPr>
        <w:t>VAGY</w:t>
      </w:r>
    </w:p>
    <w:p w14:paraId="5EA64504" w14:textId="77777777" w:rsidR="009B5181" w:rsidRPr="009B5181" w:rsidRDefault="009B5181" w:rsidP="009B5181">
      <w:pPr>
        <w:spacing w:line="360" w:lineRule="auto"/>
        <w:jc w:val="both"/>
        <w:rPr>
          <w:color w:val="000000"/>
        </w:rPr>
      </w:pPr>
    </w:p>
    <w:p w14:paraId="41D9BC5C" w14:textId="183BCC15" w:rsidR="009B5181" w:rsidRPr="009B5181" w:rsidRDefault="009B5181"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 xml:space="preserve">elektronikusan </w:t>
      </w:r>
    </w:p>
    <w:p w14:paraId="26545EE4" w14:textId="77777777" w:rsidR="009B5181" w:rsidRDefault="009B5181" w:rsidP="009B5181">
      <w:pPr>
        <w:pStyle w:val="Listaszerbekezds"/>
        <w:keepLines/>
        <w:tabs>
          <w:tab w:val="left" w:leader="dot" w:pos="8789"/>
        </w:tabs>
      </w:pPr>
    </w:p>
    <w:p w14:paraId="0DC91A90" w14:textId="77777777" w:rsidR="009B5181" w:rsidRPr="006164F1" w:rsidRDefault="009B5181" w:rsidP="009B5181">
      <w:pPr>
        <w:widowControl w:val="0"/>
        <w:suppressAutoHyphens w:val="0"/>
        <w:spacing w:line="360" w:lineRule="auto"/>
        <w:jc w:val="both"/>
        <w:rPr>
          <w:sz w:val="22"/>
          <w:szCs w:val="22"/>
        </w:rPr>
      </w:pPr>
      <w:r w:rsidRPr="006164F1">
        <w:rPr>
          <w:sz w:val="22"/>
          <w:szCs w:val="22"/>
        </w:rPr>
        <w:t>Keltezés (helység, év, hónap, nap)</w:t>
      </w:r>
    </w:p>
    <w:p w14:paraId="770CAF98" w14:textId="77777777" w:rsidR="009B5181" w:rsidRPr="006164F1" w:rsidRDefault="009B5181" w:rsidP="009B5181">
      <w:pPr>
        <w:widowControl w:val="0"/>
        <w:suppressAutoHyphens w:val="0"/>
        <w:spacing w:line="360" w:lineRule="auto"/>
        <w:jc w:val="both"/>
        <w:rPr>
          <w:sz w:val="22"/>
          <w:szCs w:val="22"/>
        </w:rPr>
      </w:pPr>
    </w:p>
    <w:p w14:paraId="3CB95DA5" w14:textId="77777777" w:rsidR="009B5181" w:rsidRPr="006164F1" w:rsidRDefault="009B5181" w:rsidP="009B5181">
      <w:pPr>
        <w:widowControl w:val="0"/>
        <w:suppressAutoHyphens w:val="0"/>
        <w:spacing w:line="360" w:lineRule="auto"/>
        <w:jc w:val="center"/>
        <w:rPr>
          <w:sz w:val="22"/>
          <w:szCs w:val="22"/>
        </w:rPr>
      </w:pPr>
      <w:r w:rsidRPr="006164F1">
        <w:rPr>
          <w:sz w:val="22"/>
          <w:szCs w:val="22"/>
        </w:rPr>
        <w:t>………………………….</w:t>
      </w:r>
    </w:p>
    <w:p w14:paraId="2E4A4D7F" w14:textId="77777777" w:rsidR="009B5181" w:rsidRPr="006164F1" w:rsidRDefault="009B5181" w:rsidP="009B5181">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Pr="006164F1">
        <w:rPr>
          <w:spacing w:val="4"/>
          <w:sz w:val="22"/>
          <w:szCs w:val="22"/>
          <w:lang w:eastAsia="hu-HU"/>
        </w:rPr>
        <w:t xml:space="preserve"> a kötelezettségvállalásra </w:t>
      </w:r>
    </w:p>
    <w:p w14:paraId="738BD0B5" w14:textId="77777777" w:rsidR="009B5181" w:rsidRPr="006164F1" w:rsidRDefault="009B5181" w:rsidP="009B5181">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55D2AC35" w14:textId="77777777" w:rsidR="009B5181" w:rsidRPr="006164F1" w:rsidRDefault="009B5181" w:rsidP="009B5181">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0E256238" w14:textId="77777777" w:rsidR="009B5181" w:rsidRPr="006164F1" w:rsidRDefault="009B5181" w:rsidP="009B5181">
      <w:pPr>
        <w:widowControl w:val="0"/>
        <w:suppressAutoHyphens w:val="0"/>
        <w:spacing w:line="360" w:lineRule="auto"/>
        <w:jc w:val="center"/>
        <w:rPr>
          <w:sz w:val="22"/>
          <w:szCs w:val="22"/>
        </w:rPr>
      </w:pPr>
    </w:p>
    <w:p w14:paraId="7B1EACBE" w14:textId="1E420B41" w:rsidR="00DF7EDF" w:rsidRDefault="00DF7EDF">
      <w:pPr>
        <w:suppressAutoHyphens w:val="0"/>
        <w:overflowPunct/>
        <w:autoSpaceDE/>
        <w:textAlignment w:val="auto"/>
        <w:rPr>
          <w:sz w:val="22"/>
          <w:szCs w:val="22"/>
        </w:rPr>
      </w:pPr>
      <w:r>
        <w:rPr>
          <w:sz w:val="22"/>
          <w:szCs w:val="22"/>
        </w:rPr>
        <w:br w:type="page"/>
      </w:r>
    </w:p>
    <w:p w14:paraId="0ABFC30D" w14:textId="633019CF" w:rsidR="00DF7EDF" w:rsidRDefault="00DF7EDF" w:rsidP="00DF7EDF">
      <w:pPr>
        <w:spacing w:after="120"/>
        <w:jc w:val="right"/>
        <w:rPr>
          <w:sz w:val="22"/>
          <w:szCs w:val="22"/>
        </w:rPr>
      </w:pPr>
      <w:r>
        <w:rPr>
          <w:sz w:val="22"/>
          <w:szCs w:val="22"/>
        </w:rPr>
        <w:lastRenderedPageBreak/>
        <w:t>1</w:t>
      </w:r>
      <w:r w:rsidR="00490A55">
        <w:rPr>
          <w:sz w:val="22"/>
          <w:szCs w:val="22"/>
        </w:rPr>
        <w:t>4</w:t>
      </w:r>
      <w:r>
        <w:rPr>
          <w:sz w:val="22"/>
          <w:szCs w:val="22"/>
        </w:rPr>
        <w:t>. sz. melléklet</w:t>
      </w:r>
    </w:p>
    <w:p w14:paraId="3C4F17C1" w14:textId="77777777" w:rsidR="00111C89" w:rsidRPr="00111C89" w:rsidRDefault="00111C89" w:rsidP="00111C89">
      <w:pPr>
        <w:spacing w:after="120"/>
        <w:jc w:val="center"/>
        <w:rPr>
          <w:b/>
          <w:szCs w:val="24"/>
        </w:rPr>
      </w:pPr>
      <w:r w:rsidRPr="00111C89">
        <w:rPr>
          <w:b/>
          <w:szCs w:val="24"/>
        </w:rPr>
        <w:t>Elektronikus-számla befogadás</w:t>
      </w:r>
      <w:r w:rsidRPr="00111C89">
        <w:rPr>
          <w:b/>
          <w:szCs w:val="24"/>
        </w:rPr>
        <w:br/>
        <w:t>a MÁV-csoport vállalatainál</w:t>
      </w:r>
    </w:p>
    <w:p w14:paraId="414F0CF2" w14:textId="77777777" w:rsidR="00111C89" w:rsidRPr="00111C89" w:rsidRDefault="00111C89" w:rsidP="00111C89">
      <w:pPr>
        <w:pStyle w:val="Nincstrkz"/>
        <w:rPr>
          <w:rFonts w:ascii="Times New Roman" w:hAnsi="Times New Roman" w:cs="Times New Roman"/>
        </w:rPr>
      </w:pPr>
    </w:p>
    <w:p w14:paraId="10B084D8" w14:textId="77777777" w:rsidR="00111C89" w:rsidRPr="00111C89" w:rsidRDefault="00111C89" w:rsidP="00111C89">
      <w:pPr>
        <w:pStyle w:val="Default"/>
        <w:spacing w:after="120"/>
        <w:jc w:val="both"/>
      </w:pPr>
      <w:r w:rsidRPr="00111C89">
        <w:t xml:space="preserve">A MÁV Szolgáltató Központ Zrt. – mint a MÁV-csoportba tartozó </w:t>
      </w:r>
      <w:r w:rsidRPr="00111C89">
        <w:rPr>
          <w:sz w:val="22"/>
          <w:szCs w:val="22"/>
        </w:rPr>
        <w:t xml:space="preserve">egyes </w:t>
      </w:r>
      <w:r w:rsidRPr="00111C89">
        <w:t>gazdasági társaságok</w:t>
      </w:r>
      <w:r w:rsidRPr="00111C89">
        <w:rPr>
          <w:sz w:val="22"/>
          <w:szCs w:val="22"/>
        </w:rPr>
        <w:t xml:space="preserve"> </w:t>
      </w:r>
      <w:r w:rsidRPr="00111C89">
        <w:t xml:space="preserve">bejövő számláit kezelő szervezet – bejövő </w:t>
      </w:r>
      <w:proofErr w:type="gramStart"/>
      <w:r w:rsidRPr="00111C89">
        <w:t>számla kezelő</w:t>
      </w:r>
      <w:proofErr w:type="gramEnd"/>
      <w:r w:rsidRPr="00111C89">
        <w:t xml:space="preserve"> rendszere biztosítja az elektronikus számlák befogadását és automatizált feldolgozását. Az automatikus ellenőrzés, adatkinyerés elengedhetetlen számunkra, ezért a beérkező elektronikus számláknak meg kell felelni az alábbi formai követelményeknek:</w:t>
      </w:r>
    </w:p>
    <w:p w14:paraId="5EE51FA5" w14:textId="77777777" w:rsidR="00111C89" w:rsidRPr="00111C89" w:rsidRDefault="00111C89" w:rsidP="00111C89">
      <w:pPr>
        <w:pStyle w:val="Listaszerbekezds"/>
        <w:numPr>
          <w:ilvl w:val="0"/>
          <w:numId w:val="24"/>
        </w:numPr>
        <w:spacing w:before="40" w:after="0" w:line="240" w:lineRule="auto"/>
        <w:ind w:left="714" w:hanging="357"/>
        <w:jc w:val="both"/>
        <w:rPr>
          <w:rFonts w:ascii="Times New Roman" w:hAnsi="Times New Roman"/>
        </w:rPr>
      </w:pPr>
      <w:r w:rsidRPr="00111C89">
        <w:rPr>
          <w:rFonts w:ascii="Times New Roman" w:hAnsi="Times New Roman"/>
        </w:rPr>
        <w:t xml:space="preserve">A számlát </w:t>
      </w:r>
      <w:r w:rsidRPr="00111C89">
        <w:rPr>
          <w:rFonts w:ascii="Times New Roman" w:hAnsi="Times New Roman"/>
          <w:b/>
        </w:rPr>
        <w:t>PDF formátumban</w:t>
      </w:r>
      <w:r w:rsidRPr="00111C89">
        <w:rPr>
          <w:rFonts w:ascii="Times New Roman" w:hAnsi="Times New Roman"/>
        </w:rPr>
        <w:t xml:space="preserve"> kell kibocsátani.</w:t>
      </w:r>
    </w:p>
    <w:p w14:paraId="16FBDA3B" w14:textId="77777777" w:rsidR="00111C89" w:rsidRPr="00111C89" w:rsidRDefault="00111C89" w:rsidP="00111C89">
      <w:pPr>
        <w:pStyle w:val="Listaszerbekezds"/>
        <w:numPr>
          <w:ilvl w:val="0"/>
          <w:numId w:val="24"/>
        </w:numPr>
        <w:spacing w:before="40" w:after="0" w:line="240" w:lineRule="auto"/>
        <w:jc w:val="both"/>
        <w:rPr>
          <w:rFonts w:ascii="Times New Roman" w:hAnsi="Times New Roman"/>
        </w:rPr>
      </w:pPr>
      <w:r w:rsidRPr="00111C89">
        <w:rPr>
          <w:rFonts w:ascii="Times New Roman" w:hAnsi="Times New Roman"/>
        </w:rPr>
        <w:t xml:space="preserve">A PDF fájlnak tartalmaznia kell egy </w:t>
      </w:r>
      <w:r w:rsidRPr="00111C89">
        <w:rPr>
          <w:rFonts w:ascii="Times New Roman" w:hAnsi="Times New Roman"/>
          <w:b/>
        </w:rPr>
        <w:t>beágyazott XML</w:t>
      </w:r>
      <w:r w:rsidRPr="00111C89">
        <w:rPr>
          <w:rFonts w:ascii="Times New Roman" w:hAnsi="Times New Roman"/>
        </w:rPr>
        <w:t xml:space="preserve"> formátumú állományt, amely a számla adatait tartalmazza. Beágyazott XML hiányában a számlát tartalmazó e-mailhez csatolt XML file is elfogadható. Az XML file felépítése lehet:</w:t>
      </w:r>
    </w:p>
    <w:p w14:paraId="56EFC261" w14:textId="77777777" w:rsidR="00111C89" w:rsidRPr="00111C89" w:rsidRDefault="00111C89" w:rsidP="00111C89">
      <w:pPr>
        <w:pStyle w:val="Listaszerbekezds"/>
        <w:numPr>
          <w:ilvl w:val="0"/>
          <w:numId w:val="25"/>
        </w:numPr>
        <w:spacing w:after="0" w:line="240" w:lineRule="auto"/>
        <w:ind w:left="1560" w:hanging="426"/>
        <w:jc w:val="both"/>
        <w:rPr>
          <w:rFonts w:ascii="Times New Roman" w:hAnsi="Times New Roman"/>
        </w:rPr>
      </w:pPr>
      <w:r w:rsidRPr="00111C89">
        <w:rPr>
          <w:rFonts w:ascii="Times New Roman" w:hAnsi="Times New Roman"/>
        </w:rPr>
        <w:t>az online számla adatszolgáltatások XML struktúrája:</w:t>
      </w:r>
    </w:p>
    <w:p w14:paraId="4700DEE0" w14:textId="77777777" w:rsidR="00111C89" w:rsidRPr="00111C89" w:rsidRDefault="00FA332F" w:rsidP="00111C89">
      <w:pPr>
        <w:pStyle w:val="Listaszerbekezds"/>
        <w:ind w:left="1560"/>
        <w:jc w:val="both"/>
        <w:rPr>
          <w:rFonts w:ascii="Times New Roman" w:hAnsi="Times New Roman"/>
        </w:rPr>
      </w:pPr>
      <w:hyperlink r:id="rId10" w:history="1">
        <w:r w:rsidR="00111C89" w:rsidRPr="00111C89">
          <w:rPr>
            <w:rStyle w:val="Hiperhivatkozs"/>
            <w:rFonts w:ascii="Times New Roman" w:hAnsi="Times New Roman"/>
          </w:rPr>
          <w:t>https://onlineszamla.nav.gov.hu/dokumentaciok</w:t>
        </w:r>
      </w:hyperlink>
      <w:r w:rsidR="00111C89" w:rsidRPr="00111C89">
        <w:rPr>
          <w:rFonts w:ascii="Times New Roman" w:hAnsi="Times New Roman"/>
        </w:rPr>
        <w:t xml:space="preserve"> (az 1.1, 2.0, 3.0 verzió is megfelelő),</w:t>
      </w:r>
    </w:p>
    <w:p w14:paraId="077316D6" w14:textId="77777777" w:rsidR="00111C89" w:rsidRPr="00111C89" w:rsidRDefault="00111C89" w:rsidP="00111C89">
      <w:pPr>
        <w:pStyle w:val="Listaszerbekezds"/>
        <w:numPr>
          <w:ilvl w:val="0"/>
          <w:numId w:val="25"/>
        </w:numPr>
        <w:spacing w:after="0" w:line="240" w:lineRule="auto"/>
        <w:ind w:left="1560" w:hanging="426"/>
        <w:jc w:val="both"/>
        <w:rPr>
          <w:rFonts w:ascii="Times New Roman" w:hAnsi="Times New Roman"/>
        </w:rPr>
      </w:pPr>
      <w:r w:rsidRPr="00111C89">
        <w:rPr>
          <w:rFonts w:ascii="Times New Roman" w:hAnsi="Times New Roman"/>
        </w:rPr>
        <w:t>az APEH 2009. évi közleményének 3. sz. mellékletekében közzétett formátum:</w:t>
      </w:r>
    </w:p>
    <w:p w14:paraId="653FD2F3" w14:textId="77777777" w:rsidR="00111C89" w:rsidRPr="00111C89" w:rsidRDefault="00FA332F" w:rsidP="00111C89">
      <w:pPr>
        <w:pStyle w:val="Listaszerbekezds"/>
        <w:ind w:left="1560"/>
        <w:jc w:val="both"/>
        <w:rPr>
          <w:rFonts w:ascii="Times New Roman" w:hAnsi="Times New Roman"/>
        </w:rPr>
      </w:pPr>
      <w:hyperlink r:id="rId11" w:history="1">
        <w:r w:rsidR="00111C89" w:rsidRPr="00111C89">
          <w:rPr>
            <w:rStyle w:val="Hiperhivatkozs"/>
            <w:rFonts w:ascii="Times New Roman" w:hAnsi="Times New Roman"/>
          </w:rPr>
          <w:t>https://www.nav.gov.hu/data/cms125806/e_szla_kozlemeny_2009_3_melleklet.pdf</w:t>
        </w:r>
      </w:hyperlink>
      <w:r w:rsidR="00111C89" w:rsidRPr="00111C89">
        <w:rPr>
          <w:rFonts w:ascii="Times New Roman" w:hAnsi="Times New Roman"/>
        </w:rPr>
        <w:t>,</w:t>
      </w:r>
    </w:p>
    <w:p w14:paraId="5C8CB1DB" w14:textId="77777777" w:rsidR="00111C89" w:rsidRPr="00111C89" w:rsidRDefault="00111C89" w:rsidP="00111C89">
      <w:pPr>
        <w:pStyle w:val="Listaszerbekezds"/>
        <w:numPr>
          <w:ilvl w:val="0"/>
          <w:numId w:val="25"/>
        </w:numPr>
        <w:spacing w:after="0" w:line="240" w:lineRule="auto"/>
        <w:ind w:left="1560" w:hanging="426"/>
        <w:jc w:val="both"/>
        <w:rPr>
          <w:rFonts w:ascii="Times New Roman" w:hAnsi="Times New Roman"/>
        </w:rPr>
      </w:pPr>
      <w:r w:rsidRPr="00111C89">
        <w:rPr>
          <w:rFonts w:ascii="Times New Roman" w:hAnsi="Times New Roman"/>
        </w:rPr>
        <w:t>a 23/2014. (VI. 30.) NGM rendelet 3. sz. mellékletében a kibocsátott számlákról NAV felé teljesítendő adatszolgáltatásokra vonatkozóan előírt struktúra,</w:t>
      </w:r>
    </w:p>
    <w:p w14:paraId="1C9008E2" w14:textId="77777777" w:rsidR="00111C89" w:rsidRPr="00111C89" w:rsidRDefault="00111C89" w:rsidP="00111C89">
      <w:pPr>
        <w:pStyle w:val="Listaszerbekezds"/>
        <w:numPr>
          <w:ilvl w:val="0"/>
          <w:numId w:val="25"/>
        </w:numPr>
        <w:spacing w:after="0" w:line="240" w:lineRule="auto"/>
        <w:ind w:left="1560" w:hanging="426"/>
        <w:jc w:val="both"/>
        <w:rPr>
          <w:rFonts w:ascii="Times New Roman" w:hAnsi="Times New Roman"/>
        </w:rPr>
      </w:pPr>
      <w:r w:rsidRPr="00111C89">
        <w:rPr>
          <w:rFonts w:ascii="Times New Roman" w:hAnsi="Times New Roman"/>
        </w:rPr>
        <w:t xml:space="preserve">a felsoroltaktól eltérő XML struktúra, kizárólag abban az esetben alkalmazható, ha ezt előzetes egyeztetést követően a MÁV Szolgáltató Központ Zrt. ehhez hozzájárul. </w:t>
      </w:r>
    </w:p>
    <w:p w14:paraId="5CB19646" w14:textId="77777777" w:rsidR="00111C89" w:rsidRPr="00111C89" w:rsidRDefault="00111C89" w:rsidP="00111C89">
      <w:pPr>
        <w:pStyle w:val="Listaszerbekezds"/>
        <w:numPr>
          <w:ilvl w:val="0"/>
          <w:numId w:val="24"/>
        </w:numPr>
        <w:spacing w:before="40" w:after="0" w:line="240" w:lineRule="auto"/>
        <w:ind w:left="714" w:hanging="357"/>
        <w:jc w:val="both"/>
        <w:rPr>
          <w:rFonts w:ascii="Times New Roman" w:hAnsi="Times New Roman"/>
        </w:rPr>
      </w:pPr>
      <w:r w:rsidRPr="00111C89">
        <w:rPr>
          <w:rFonts w:ascii="Times New Roman" w:hAnsi="Times New Roman"/>
        </w:rPr>
        <w:t xml:space="preserve">A PDF állományt </w:t>
      </w:r>
      <w:r w:rsidRPr="00111C89">
        <w:rPr>
          <w:rFonts w:ascii="Times New Roman" w:hAnsi="Times New Roman"/>
          <w:b/>
        </w:rPr>
        <w:t>elektronikus aláírással</w:t>
      </w:r>
      <w:r w:rsidRPr="00111C89">
        <w:rPr>
          <w:rFonts w:ascii="Times New Roman" w:hAnsi="Times New Roman"/>
        </w:rPr>
        <w:t xml:space="preserve"> kell ellátni.</w:t>
      </w:r>
    </w:p>
    <w:p w14:paraId="23DEE2E8" w14:textId="77777777" w:rsidR="00111C89" w:rsidRPr="00111C89" w:rsidRDefault="00111C89" w:rsidP="00111C89">
      <w:pPr>
        <w:pStyle w:val="Listaszerbekezds"/>
        <w:numPr>
          <w:ilvl w:val="0"/>
          <w:numId w:val="24"/>
        </w:numPr>
        <w:spacing w:before="40" w:after="0" w:line="240" w:lineRule="auto"/>
        <w:jc w:val="both"/>
        <w:rPr>
          <w:rFonts w:ascii="Times New Roman" w:hAnsi="Times New Roman"/>
        </w:rPr>
      </w:pPr>
      <w:r w:rsidRPr="00111C89">
        <w:rPr>
          <w:rFonts w:ascii="Times New Roman" w:hAnsi="Times New Roman"/>
        </w:rPr>
        <w:t xml:space="preserve">A számlákat a MÁV által </w:t>
      </w:r>
      <w:r w:rsidRPr="00111C89">
        <w:rPr>
          <w:rFonts w:ascii="Times New Roman" w:hAnsi="Times New Roman"/>
          <w:b/>
        </w:rPr>
        <w:t>megadott e-mail címre</w:t>
      </w:r>
      <w:r w:rsidRPr="00111C89">
        <w:rPr>
          <w:rFonts w:ascii="Times New Roman" w:hAnsi="Times New Roman"/>
        </w:rPr>
        <w:t xml:space="preserve"> kell elküldeni, az e-mailhez </w:t>
      </w:r>
      <w:r w:rsidRPr="00111C89">
        <w:rPr>
          <w:rFonts w:ascii="Times New Roman" w:hAnsi="Times New Roman"/>
          <w:b/>
        </w:rPr>
        <w:t>csatolt file-ként</w:t>
      </w:r>
      <w:r w:rsidRPr="00111C89">
        <w:rPr>
          <w:rFonts w:ascii="Times New Roman" w:hAnsi="Times New Roman"/>
        </w:rPr>
        <w:t xml:space="preserve">. A </w:t>
      </w:r>
      <w:proofErr w:type="spellStart"/>
      <w:r w:rsidRPr="00111C89">
        <w:rPr>
          <w:rFonts w:ascii="Times New Roman" w:hAnsi="Times New Roman"/>
        </w:rPr>
        <w:t>billzone.eu</w:t>
      </w:r>
      <w:proofErr w:type="spellEnd"/>
      <w:r w:rsidRPr="00111C89">
        <w:rPr>
          <w:rFonts w:ascii="Times New Roman" w:hAnsi="Times New Roman"/>
        </w:rPr>
        <w:t xml:space="preserve">, szamlakozpont.hu, szamlazz.hu, billingo.hu, felhoszamla.hu, printportal.hu, otpebiz.hu, szamlabefogadas.hu, </w:t>
      </w:r>
      <w:proofErr w:type="spellStart"/>
      <w:r w:rsidRPr="00111C89">
        <w:rPr>
          <w:rFonts w:ascii="Times New Roman" w:hAnsi="Times New Roman"/>
        </w:rPr>
        <w:t>ediarchive.eu</w:t>
      </w:r>
      <w:proofErr w:type="spellEnd"/>
      <w:r w:rsidRPr="00111C89">
        <w:rPr>
          <w:rFonts w:ascii="Times New Roman" w:hAnsi="Times New Roman"/>
        </w:rPr>
        <w:t xml:space="preserve"> rendszerek használata esetén a számla érkezéséről értesítő e-mailben lévő linkről is le tudjuk tölteni a számlát.</w:t>
      </w:r>
    </w:p>
    <w:p w14:paraId="38B3B234" w14:textId="77777777" w:rsidR="00111C89" w:rsidRPr="00111C89" w:rsidRDefault="00111C89" w:rsidP="00111C89">
      <w:pPr>
        <w:pStyle w:val="Listaszerbekezds"/>
        <w:numPr>
          <w:ilvl w:val="0"/>
          <w:numId w:val="24"/>
        </w:numPr>
        <w:spacing w:before="40" w:after="0" w:line="240" w:lineRule="auto"/>
        <w:ind w:left="714" w:hanging="357"/>
        <w:jc w:val="both"/>
        <w:rPr>
          <w:rFonts w:ascii="Times New Roman" w:hAnsi="Times New Roman"/>
        </w:rPr>
      </w:pPr>
      <w:r w:rsidRPr="00111C89">
        <w:rPr>
          <w:rFonts w:ascii="Times New Roman" w:hAnsi="Times New Roman"/>
        </w:rPr>
        <w:t xml:space="preserve">Egy </w:t>
      </w:r>
      <w:r w:rsidRPr="00111C89">
        <w:rPr>
          <w:rFonts w:ascii="Times New Roman" w:hAnsi="Times New Roman"/>
          <w:b/>
        </w:rPr>
        <w:t xml:space="preserve">e-mail-ben csak egyetlen számla </w:t>
      </w:r>
      <w:r w:rsidRPr="00111C89">
        <w:rPr>
          <w:rFonts w:ascii="Times New Roman" w:hAnsi="Times New Roman"/>
        </w:rPr>
        <w:t>küldhető.</w:t>
      </w:r>
    </w:p>
    <w:p w14:paraId="60C83926" w14:textId="77777777" w:rsidR="00111C89" w:rsidRPr="00111C89" w:rsidRDefault="00111C89" w:rsidP="00111C89">
      <w:pPr>
        <w:pStyle w:val="Listaszerbekezds"/>
        <w:numPr>
          <w:ilvl w:val="0"/>
          <w:numId w:val="24"/>
        </w:numPr>
        <w:spacing w:before="40" w:after="0" w:line="240" w:lineRule="auto"/>
        <w:ind w:left="714" w:hanging="357"/>
        <w:jc w:val="both"/>
        <w:rPr>
          <w:rFonts w:ascii="Times New Roman" w:hAnsi="Times New Roman"/>
        </w:rPr>
      </w:pPr>
      <w:r w:rsidRPr="00111C89">
        <w:rPr>
          <w:rFonts w:ascii="Times New Roman" w:hAnsi="Times New Roman"/>
        </w:rPr>
        <w:t xml:space="preserve">Amennyiben a számlához </w:t>
      </w:r>
      <w:r w:rsidRPr="00111C89">
        <w:rPr>
          <w:rFonts w:ascii="Times New Roman" w:hAnsi="Times New Roman"/>
          <w:b/>
        </w:rPr>
        <w:t>mellékletek</w:t>
      </w:r>
      <w:r w:rsidRPr="00111C89">
        <w:rPr>
          <w:rFonts w:ascii="Times New Roman" w:hAnsi="Times New Roman"/>
        </w:rPr>
        <w:t xml:space="preserve"> tartoznak, akkor a számlával együtt, ugyanabban az e-mailben kell megküldeni.</w:t>
      </w:r>
    </w:p>
    <w:p w14:paraId="7C4552D9" w14:textId="77777777" w:rsidR="00111C89" w:rsidRPr="00111C89" w:rsidRDefault="00111C89" w:rsidP="00111C89">
      <w:pPr>
        <w:pStyle w:val="Nincstrkz"/>
        <w:jc w:val="both"/>
        <w:rPr>
          <w:rFonts w:ascii="Times New Roman" w:hAnsi="Times New Roman" w:cs="Times New Roman"/>
        </w:rPr>
      </w:pPr>
    </w:p>
    <w:p w14:paraId="0A884C31" w14:textId="77777777" w:rsidR="00111C89" w:rsidRPr="00111C89" w:rsidRDefault="00111C89" w:rsidP="00111C89">
      <w:pPr>
        <w:pStyle w:val="Nincstrkz"/>
        <w:jc w:val="both"/>
        <w:rPr>
          <w:rFonts w:ascii="Times New Roman" w:hAnsi="Times New Roman" w:cs="Times New Roman"/>
        </w:rPr>
      </w:pPr>
      <w:r w:rsidRPr="00111C89">
        <w:rPr>
          <w:rFonts w:ascii="Times New Roman" w:hAnsi="Times New Roman" w:cs="Times New Roman"/>
        </w:rPr>
        <w:t xml:space="preserve">Amennyiben nem biztos benne, hogy elektronikus számlái megfelelnek a fentieknek, akkor az éles számlaküldés előtt kérjük, hogy tesztelési célból küldjön egy minta számlát az </w:t>
      </w:r>
      <w:hyperlink r:id="rId12" w:history="1">
        <w:r w:rsidRPr="00111C89">
          <w:rPr>
            <w:rStyle w:val="Hiperhivatkozs"/>
            <w:rFonts w:ascii="Times New Roman" w:hAnsi="Times New Roman" w:cs="Times New Roman"/>
          </w:rPr>
          <w:t>eszamla-info@mav.hu</w:t>
        </w:r>
      </w:hyperlink>
      <w:r w:rsidRPr="00111C89">
        <w:rPr>
          <w:rFonts w:ascii="Times New Roman" w:hAnsi="Times New Roman" w:cs="Times New Roman"/>
        </w:rPr>
        <w:t xml:space="preserve"> e-mail címre, amely lehet</w:t>
      </w:r>
    </w:p>
    <w:p w14:paraId="29DFA2EF" w14:textId="77777777" w:rsidR="00111C89" w:rsidRPr="00111C89" w:rsidRDefault="00111C89" w:rsidP="00111C89">
      <w:pPr>
        <w:pStyle w:val="Nincstrkz"/>
        <w:ind w:left="851"/>
        <w:jc w:val="both"/>
        <w:rPr>
          <w:rFonts w:ascii="Times New Roman" w:hAnsi="Times New Roman" w:cs="Times New Roman"/>
        </w:rPr>
      </w:pPr>
      <w:r w:rsidRPr="00111C89">
        <w:rPr>
          <w:rFonts w:ascii="Times New Roman" w:hAnsi="Times New Roman" w:cs="Times New Roman"/>
        </w:rPr>
        <w:t>- egy fiktív adatokat tartalmazó, de formátumát tekintve az éles számlákkal megegyező számla,</w:t>
      </w:r>
    </w:p>
    <w:p w14:paraId="037A67F8" w14:textId="77777777" w:rsidR="00111C89" w:rsidRPr="00111C89" w:rsidRDefault="00111C89" w:rsidP="00111C89">
      <w:pPr>
        <w:pStyle w:val="Nincstrkz"/>
        <w:ind w:left="851"/>
        <w:jc w:val="both"/>
        <w:rPr>
          <w:rFonts w:ascii="Times New Roman" w:hAnsi="Times New Roman" w:cs="Times New Roman"/>
        </w:rPr>
      </w:pPr>
      <w:r w:rsidRPr="00111C89">
        <w:rPr>
          <w:rFonts w:ascii="Times New Roman" w:hAnsi="Times New Roman" w:cs="Times New Roman"/>
        </w:rPr>
        <w:t>- egy korábbi számlánk elektronikus másolata (ha ilyen módon archiválja kibocsátott számláit),</w:t>
      </w:r>
    </w:p>
    <w:p w14:paraId="09F350F7" w14:textId="77777777" w:rsidR="00111C89" w:rsidRPr="00111C89" w:rsidRDefault="00111C89" w:rsidP="00111C89">
      <w:pPr>
        <w:pStyle w:val="Nincstrkz"/>
        <w:ind w:left="851"/>
        <w:jc w:val="both"/>
        <w:rPr>
          <w:rFonts w:ascii="Times New Roman" w:hAnsi="Times New Roman" w:cs="Times New Roman"/>
        </w:rPr>
      </w:pPr>
      <w:r w:rsidRPr="00111C89">
        <w:rPr>
          <w:rFonts w:ascii="Times New Roman" w:hAnsi="Times New Roman" w:cs="Times New Roman"/>
        </w:rPr>
        <w:t xml:space="preserve">- egy éles számla is (ezt </w:t>
      </w:r>
      <w:proofErr w:type="gramStart"/>
      <w:r w:rsidRPr="00111C89">
        <w:rPr>
          <w:rFonts w:ascii="Times New Roman" w:hAnsi="Times New Roman" w:cs="Times New Roman"/>
        </w:rPr>
        <w:t>kérjük</w:t>
      </w:r>
      <w:proofErr w:type="gramEnd"/>
      <w:r w:rsidRPr="00111C89">
        <w:rPr>
          <w:rFonts w:ascii="Times New Roman" w:hAnsi="Times New Roman" w:cs="Times New Roman"/>
        </w:rPr>
        <w:t xml:space="preserve"> egyértelműen jelölje válaszában, hogy a számlát továbbítani tudjuk könyvelésre).</w:t>
      </w:r>
    </w:p>
    <w:p w14:paraId="5675CC3A" w14:textId="77777777" w:rsidR="00111C89" w:rsidRPr="00111C89" w:rsidRDefault="00111C89" w:rsidP="00111C89">
      <w:pPr>
        <w:pStyle w:val="Nincstrkz"/>
        <w:jc w:val="both"/>
        <w:rPr>
          <w:rFonts w:ascii="Times New Roman" w:hAnsi="Times New Roman" w:cs="Times New Roman"/>
        </w:rPr>
      </w:pPr>
      <w:r w:rsidRPr="00111C89">
        <w:rPr>
          <w:rFonts w:ascii="Times New Roman" w:hAnsi="Times New Roman" w:cs="Times New Roman"/>
        </w:rPr>
        <w:t>Amennyiben a fenti címre teszt számlát küld, akkor annak befogadó rendszerünkben történő feldolgozhatóságáról, és így az elektronikus számlázás alkalmazhatóságáról visszajelzést adunk.</w:t>
      </w:r>
    </w:p>
    <w:p w14:paraId="0028A544" w14:textId="77777777" w:rsidR="00111C89" w:rsidRPr="00111C89" w:rsidRDefault="00111C89" w:rsidP="00111C89">
      <w:pPr>
        <w:pStyle w:val="Nincstrkz"/>
        <w:jc w:val="both"/>
        <w:rPr>
          <w:rFonts w:ascii="Times New Roman" w:hAnsi="Times New Roman" w:cs="Times New Roman"/>
        </w:rPr>
      </w:pPr>
    </w:p>
    <w:p w14:paraId="3258CD2A" w14:textId="77777777" w:rsidR="00111C89" w:rsidRPr="00111C89" w:rsidRDefault="00111C89" w:rsidP="00111C89">
      <w:pPr>
        <w:pStyle w:val="Nincstrkz"/>
        <w:jc w:val="both"/>
        <w:rPr>
          <w:rFonts w:ascii="Times New Roman" w:hAnsi="Times New Roman" w:cs="Times New Roman"/>
        </w:rPr>
      </w:pPr>
      <w:r w:rsidRPr="00111C89">
        <w:rPr>
          <w:rFonts w:ascii="Times New Roman" w:hAnsi="Times New Roman" w:cs="Times New Roman"/>
        </w:rPr>
        <w:t xml:space="preserve">A későbbi együttműködés megkönnyítése érdekében elektronikus számlakibocsátás előtt </w:t>
      </w:r>
      <w:proofErr w:type="gramStart"/>
      <w:r w:rsidRPr="00111C89">
        <w:rPr>
          <w:rFonts w:ascii="Times New Roman" w:hAnsi="Times New Roman" w:cs="Times New Roman"/>
        </w:rPr>
        <w:t>kérjük</w:t>
      </w:r>
      <w:proofErr w:type="gramEnd"/>
      <w:r w:rsidRPr="00111C89">
        <w:rPr>
          <w:rFonts w:ascii="Times New Roman" w:hAnsi="Times New Roman" w:cs="Times New Roman"/>
        </w:rPr>
        <w:t xml:space="preserve"> az alábbi adatok megküldésével jelezze e-számla kibocsátási szándékát a </w:t>
      </w:r>
      <w:hyperlink r:id="rId13" w:history="1">
        <w:r w:rsidRPr="00111C89">
          <w:rPr>
            <w:rStyle w:val="Hiperhivatkozs"/>
            <w:rFonts w:ascii="Times New Roman" w:hAnsi="Times New Roman" w:cs="Times New Roman"/>
          </w:rPr>
          <w:t>szamlabefogadas@mav.hu</w:t>
        </w:r>
      </w:hyperlink>
      <w:r w:rsidRPr="00111C89">
        <w:rPr>
          <w:rFonts w:ascii="Times New Roman" w:hAnsi="Times New Roman" w:cs="Times New Roman"/>
        </w:rPr>
        <w:t xml:space="preserve"> e-mail címen:</w:t>
      </w:r>
    </w:p>
    <w:p w14:paraId="13C3853A" w14:textId="77777777" w:rsidR="00111C89" w:rsidRPr="00111C89" w:rsidRDefault="00111C89" w:rsidP="00111C89">
      <w:pPr>
        <w:pStyle w:val="Nincstrkz"/>
        <w:numPr>
          <w:ilvl w:val="0"/>
          <w:numId w:val="26"/>
        </w:numPr>
        <w:jc w:val="both"/>
        <w:rPr>
          <w:rFonts w:ascii="Times New Roman" w:hAnsi="Times New Roman" w:cs="Times New Roman"/>
        </w:rPr>
      </w:pPr>
      <w:r w:rsidRPr="00111C89">
        <w:rPr>
          <w:rFonts w:ascii="Times New Roman" w:hAnsi="Times New Roman" w:cs="Times New Roman"/>
        </w:rPr>
        <w:t>számlakibocsátó neve és adószáma,</w:t>
      </w:r>
    </w:p>
    <w:p w14:paraId="4EDAB013" w14:textId="77777777" w:rsidR="00111C89" w:rsidRPr="00111C89" w:rsidRDefault="00111C89" w:rsidP="00111C89">
      <w:pPr>
        <w:pStyle w:val="Nincstrkz"/>
        <w:numPr>
          <w:ilvl w:val="0"/>
          <w:numId w:val="26"/>
        </w:numPr>
        <w:jc w:val="both"/>
        <w:rPr>
          <w:rFonts w:ascii="Times New Roman" w:hAnsi="Times New Roman" w:cs="Times New Roman"/>
        </w:rPr>
      </w:pPr>
      <w:r w:rsidRPr="00111C89">
        <w:rPr>
          <w:rFonts w:ascii="Times New Roman" w:hAnsi="Times New Roman" w:cs="Times New Roman"/>
        </w:rPr>
        <w:t>kapcsolattartó neve, telefonszáma és e-mailcíme.</w:t>
      </w:r>
    </w:p>
    <w:p w14:paraId="36A1B6F9" w14:textId="77777777" w:rsidR="00111C89" w:rsidRPr="00111C89" w:rsidRDefault="00111C89" w:rsidP="00111C89"/>
    <w:p w14:paraId="74F541C6" w14:textId="77777777" w:rsidR="00111C89" w:rsidRPr="00111C89" w:rsidRDefault="00111C89" w:rsidP="00111C89">
      <w:pPr>
        <w:pStyle w:val="Nincstrkz"/>
        <w:jc w:val="both"/>
        <w:rPr>
          <w:rFonts w:ascii="Times New Roman" w:hAnsi="Times New Roman" w:cs="Times New Roman"/>
        </w:rPr>
      </w:pPr>
      <w:r w:rsidRPr="00111C89">
        <w:rPr>
          <w:rFonts w:ascii="Times New Roman" w:hAnsi="Times New Roman" w:cs="Times New Roman"/>
        </w:rPr>
        <w:t>Az elektronikus számla befogadás lehetőségét jelenleg az alábbi társaságok részére kiállított számlák esetén tudjuk biztosítani:</w:t>
      </w:r>
    </w:p>
    <w:p w14:paraId="7FE94887" w14:textId="77777777" w:rsidR="00111C89" w:rsidRPr="00111C89" w:rsidRDefault="00111C89" w:rsidP="00111C89">
      <w:pPr>
        <w:pStyle w:val="Nincstrkz"/>
        <w:numPr>
          <w:ilvl w:val="0"/>
          <w:numId w:val="27"/>
        </w:numPr>
        <w:jc w:val="both"/>
        <w:rPr>
          <w:rFonts w:ascii="Times New Roman" w:hAnsi="Times New Roman" w:cs="Times New Roman"/>
        </w:rPr>
      </w:pPr>
      <w:r w:rsidRPr="00111C89">
        <w:rPr>
          <w:rFonts w:ascii="Times New Roman" w:hAnsi="Times New Roman" w:cs="Times New Roman"/>
        </w:rPr>
        <w:t>10856417-2-44                  MÁV Zrt.</w:t>
      </w:r>
    </w:p>
    <w:p w14:paraId="33907022" w14:textId="77777777" w:rsidR="00111C89" w:rsidRPr="00111C89" w:rsidRDefault="00111C89" w:rsidP="00111C89">
      <w:pPr>
        <w:pStyle w:val="Nincstrkz"/>
        <w:numPr>
          <w:ilvl w:val="0"/>
          <w:numId w:val="27"/>
        </w:numPr>
        <w:jc w:val="both"/>
        <w:rPr>
          <w:rFonts w:ascii="Times New Roman" w:hAnsi="Times New Roman" w:cs="Times New Roman"/>
        </w:rPr>
      </w:pPr>
      <w:r w:rsidRPr="00111C89">
        <w:rPr>
          <w:rFonts w:ascii="Times New Roman" w:hAnsi="Times New Roman" w:cs="Times New Roman"/>
        </w:rPr>
        <w:lastRenderedPageBreak/>
        <w:t>13834492-2-44                  MÁV-START Zrt.</w:t>
      </w:r>
    </w:p>
    <w:p w14:paraId="472AA364" w14:textId="77777777" w:rsidR="00111C89" w:rsidRPr="00111C89" w:rsidRDefault="00111C89" w:rsidP="00111C89">
      <w:pPr>
        <w:pStyle w:val="Nincstrkz"/>
        <w:numPr>
          <w:ilvl w:val="0"/>
          <w:numId w:val="27"/>
        </w:numPr>
        <w:jc w:val="both"/>
        <w:rPr>
          <w:rFonts w:ascii="Times New Roman" w:hAnsi="Times New Roman" w:cs="Times New Roman"/>
        </w:rPr>
      </w:pPr>
      <w:r w:rsidRPr="00111C89">
        <w:rPr>
          <w:rFonts w:ascii="Times New Roman" w:hAnsi="Times New Roman" w:cs="Times New Roman"/>
        </w:rPr>
        <w:t>14130179-2-44                  MÁV Szolgáltató Központ Zrt.</w:t>
      </w:r>
    </w:p>
    <w:p w14:paraId="49CB0167" w14:textId="77777777" w:rsidR="00111C89" w:rsidRPr="00111C89" w:rsidRDefault="00111C89" w:rsidP="00111C89">
      <w:pPr>
        <w:pStyle w:val="Nincstrkz"/>
        <w:numPr>
          <w:ilvl w:val="0"/>
          <w:numId w:val="27"/>
        </w:numPr>
        <w:jc w:val="both"/>
        <w:rPr>
          <w:rFonts w:ascii="Times New Roman" w:hAnsi="Times New Roman" w:cs="Times New Roman"/>
        </w:rPr>
      </w:pPr>
      <w:r w:rsidRPr="00111C89">
        <w:rPr>
          <w:rFonts w:ascii="Times New Roman" w:hAnsi="Times New Roman" w:cs="Times New Roman"/>
        </w:rPr>
        <w:t>11267425-2-16                  MÁV FKG Kft.</w:t>
      </w:r>
    </w:p>
    <w:p w14:paraId="0C01B09A" w14:textId="77777777" w:rsidR="00111C89" w:rsidRPr="00111C89" w:rsidRDefault="00111C89" w:rsidP="00111C89">
      <w:pPr>
        <w:pStyle w:val="Nincstrkz"/>
        <w:numPr>
          <w:ilvl w:val="0"/>
          <w:numId w:val="27"/>
        </w:numPr>
        <w:jc w:val="both"/>
        <w:rPr>
          <w:rFonts w:ascii="Times New Roman" w:hAnsi="Times New Roman" w:cs="Times New Roman"/>
        </w:rPr>
      </w:pPr>
      <w:r w:rsidRPr="00111C89">
        <w:rPr>
          <w:rFonts w:ascii="Times New Roman" w:hAnsi="Times New Roman" w:cs="Times New Roman"/>
        </w:rPr>
        <w:t>25776005-2-44                  MÁV-HÉV Zrt.</w:t>
      </w:r>
    </w:p>
    <w:p w14:paraId="37E0B1CD" w14:textId="77777777" w:rsidR="00111C89" w:rsidRDefault="00111C89" w:rsidP="00111C89"/>
    <w:p w14:paraId="05FA71F4" w14:textId="77777777" w:rsidR="00DF7EDF" w:rsidRPr="00DF7EDF" w:rsidRDefault="00DF7EDF" w:rsidP="00DF7EDF">
      <w:pPr>
        <w:rPr>
          <w:szCs w:val="24"/>
        </w:rPr>
      </w:pPr>
    </w:p>
    <w:p w14:paraId="73F24B6B" w14:textId="77777777" w:rsidR="00DF7EDF" w:rsidRPr="00DF7EDF" w:rsidRDefault="00DF7EDF" w:rsidP="00DF7EDF">
      <w:pPr>
        <w:rPr>
          <w:szCs w:val="24"/>
        </w:rPr>
      </w:pPr>
    </w:p>
    <w:p w14:paraId="31444766" w14:textId="77777777" w:rsidR="00DF7EDF" w:rsidRPr="00DF7EDF" w:rsidRDefault="00DF7EDF" w:rsidP="00DF7EDF">
      <w:pPr>
        <w:jc w:val="center"/>
        <w:rPr>
          <w:szCs w:val="24"/>
        </w:rPr>
      </w:pPr>
    </w:p>
    <w:p w14:paraId="2373F3E4" w14:textId="77777777" w:rsidR="00DF7EDF" w:rsidRPr="00DF7EDF" w:rsidRDefault="00DF7EDF" w:rsidP="00DF7EDF">
      <w:pPr>
        <w:jc w:val="center"/>
        <w:rPr>
          <w:b/>
          <w:bCs/>
          <w:szCs w:val="24"/>
        </w:rPr>
      </w:pPr>
    </w:p>
    <w:p w14:paraId="66B68FB5" w14:textId="1F02C1D8" w:rsidR="000C7370" w:rsidRDefault="000C7370">
      <w:pPr>
        <w:suppressAutoHyphens w:val="0"/>
        <w:overflowPunct/>
        <w:autoSpaceDE/>
        <w:textAlignment w:val="auto"/>
        <w:rPr>
          <w:sz w:val="22"/>
          <w:szCs w:val="22"/>
        </w:rPr>
      </w:pPr>
      <w:r>
        <w:rPr>
          <w:sz w:val="22"/>
          <w:szCs w:val="22"/>
        </w:rPr>
        <w:br w:type="page"/>
      </w:r>
    </w:p>
    <w:p w14:paraId="772D24BF" w14:textId="358E7DCD" w:rsidR="000C7370" w:rsidRDefault="000C7370" w:rsidP="000C7370">
      <w:pPr>
        <w:widowControl w:val="0"/>
        <w:suppressAutoHyphens w:val="0"/>
        <w:spacing w:line="360" w:lineRule="auto"/>
        <w:jc w:val="right"/>
        <w:rPr>
          <w:rFonts w:eastAsia="Calibri"/>
          <w:b/>
          <w:bCs/>
          <w:sz w:val="22"/>
          <w:szCs w:val="22"/>
          <w:lang w:eastAsia="en-US"/>
        </w:rPr>
      </w:pPr>
      <w:r>
        <w:rPr>
          <w:rFonts w:eastAsia="Calibri"/>
          <w:b/>
          <w:bCs/>
          <w:sz w:val="22"/>
          <w:szCs w:val="22"/>
          <w:lang w:eastAsia="en-US"/>
        </w:rPr>
        <w:lastRenderedPageBreak/>
        <w:t>1</w:t>
      </w:r>
      <w:r w:rsidR="00490A55">
        <w:rPr>
          <w:rFonts w:eastAsia="Calibri"/>
          <w:b/>
          <w:bCs/>
          <w:sz w:val="22"/>
          <w:szCs w:val="22"/>
          <w:lang w:eastAsia="en-US"/>
        </w:rPr>
        <w:t>5</w:t>
      </w:r>
      <w:r>
        <w:rPr>
          <w:rFonts w:eastAsia="Calibri"/>
          <w:b/>
          <w:bCs/>
          <w:sz w:val="22"/>
          <w:szCs w:val="22"/>
          <w:lang w:eastAsia="en-US"/>
        </w:rPr>
        <w:t>. sz. melléklet</w:t>
      </w:r>
    </w:p>
    <w:p w14:paraId="0590CD3D" w14:textId="77777777" w:rsidR="000C7370" w:rsidRDefault="000C7370" w:rsidP="000C7370">
      <w:pPr>
        <w:widowControl w:val="0"/>
        <w:suppressAutoHyphens w:val="0"/>
        <w:spacing w:line="360" w:lineRule="auto"/>
        <w:jc w:val="center"/>
        <w:rPr>
          <w:rFonts w:eastAsia="Calibri"/>
          <w:b/>
          <w:bCs/>
          <w:sz w:val="22"/>
          <w:szCs w:val="22"/>
          <w:lang w:eastAsia="en-US"/>
        </w:rPr>
      </w:pPr>
    </w:p>
    <w:p w14:paraId="26476482" w14:textId="18F4E20D" w:rsidR="000C7370" w:rsidRDefault="000C7370" w:rsidP="000C7370">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14:paraId="1BE7A7CB" w14:textId="4523D784" w:rsidR="000C7370" w:rsidRPr="006164F1" w:rsidRDefault="000C7370" w:rsidP="000C7370">
      <w:pPr>
        <w:widowControl w:val="0"/>
        <w:suppressAutoHyphens w:val="0"/>
        <w:spacing w:line="360" w:lineRule="auto"/>
        <w:jc w:val="center"/>
        <w:rPr>
          <w:rFonts w:eastAsia="Calibri"/>
          <w:b/>
          <w:bCs/>
          <w:sz w:val="22"/>
          <w:szCs w:val="22"/>
          <w:lang w:eastAsia="en-US"/>
        </w:rPr>
      </w:pPr>
    </w:p>
    <w:p w14:paraId="211CE50C" w14:textId="77777777" w:rsidR="000C7370" w:rsidRPr="006164F1" w:rsidRDefault="000C7370" w:rsidP="000C7370">
      <w:pPr>
        <w:widowControl w:val="0"/>
        <w:suppressAutoHyphens w:val="0"/>
        <w:spacing w:line="360" w:lineRule="auto"/>
        <w:jc w:val="both"/>
        <w:rPr>
          <w:rFonts w:eastAsia="Calibri"/>
          <w:b/>
          <w:bCs/>
          <w:sz w:val="22"/>
          <w:szCs w:val="22"/>
          <w:lang w:eastAsia="en-US"/>
        </w:rPr>
      </w:pPr>
    </w:p>
    <w:p w14:paraId="6C8BD014" w14:textId="515B1989" w:rsidR="000C7370" w:rsidRDefault="000C7370" w:rsidP="000C7370">
      <w:pPr>
        <w:spacing w:line="360" w:lineRule="auto"/>
        <w:jc w:val="both"/>
        <w:rPr>
          <w:rFonts w:eastAsia="Calibri"/>
          <w:b/>
          <w:bCs/>
          <w:sz w:val="22"/>
          <w:szCs w:val="22"/>
          <w:lang w:eastAsia="en-US"/>
        </w:rPr>
      </w:pPr>
      <w:proofErr w:type="gramStart"/>
      <w:r w:rsidRPr="006164F1">
        <w:rPr>
          <w:sz w:val="22"/>
          <w:szCs w:val="22"/>
          <w:lang w:eastAsia="hu-HU"/>
        </w:rPr>
        <w:t>Alulírott .</w:t>
      </w:r>
      <w:proofErr w:type="gramEnd"/>
      <w:r w:rsidRPr="006164F1">
        <w:rPr>
          <w:sz w:val="22"/>
          <w:szCs w:val="22"/>
          <w:lang w:eastAsia="hu-HU"/>
        </w:rPr>
        <w:t>.................................................., mint az............................................ (székhely</w:t>
      </w:r>
      <w:proofErr w:type="gramStart"/>
      <w:r w:rsidRPr="006164F1">
        <w:rPr>
          <w:sz w:val="22"/>
          <w:szCs w:val="22"/>
          <w:lang w:eastAsia="hu-HU"/>
        </w:rPr>
        <w:t>: ..</w:t>
      </w:r>
      <w:proofErr w:type="gramEnd"/>
      <w:r w:rsidRPr="006164F1">
        <w:rPr>
          <w:sz w:val="22"/>
          <w:szCs w:val="22"/>
          <w:lang w:eastAsia="hu-HU"/>
        </w:rPr>
        <w:t xml:space="preserve">..................................)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A248E0">
        <w:rPr>
          <w:rFonts w:eastAsia="Calibri"/>
          <w:b/>
          <w:bCs/>
          <w:i/>
          <w:sz w:val="22"/>
          <w:szCs w:val="22"/>
          <w:lang w:eastAsia="en-US" w:bidi="hu-HU"/>
        </w:rPr>
        <w:t>„</w:t>
      </w:r>
      <w:proofErr w:type="spellStart"/>
      <w:r w:rsidR="00A248E0" w:rsidRPr="00A248E0">
        <w:rPr>
          <w:b/>
          <w:i/>
          <w:sz w:val="22"/>
          <w:szCs w:val="22"/>
        </w:rPr>
        <w:t>Utastájékoztató</w:t>
      </w:r>
      <w:proofErr w:type="spellEnd"/>
      <w:r w:rsidR="00A248E0" w:rsidRPr="00A248E0">
        <w:rPr>
          <w:b/>
          <w:i/>
          <w:sz w:val="22"/>
          <w:szCs w:val="22"/>
        </w:rPr>
        <w:t xml:space="preserve"> hanganyag módosítás</w:t>
      </w:r>
      <w:r w:rsidRPr="00A248E0">
        <w:rPr>
          <w:rFonts w:eastAsia="Calibri"/>
          <w:b/>
          <w:bCs/>
          <w:i/>
          <w:sz w:val="22"/>
          <w:szCs w:val="22"/>
          <w:lang w:eastAsia="en-US" w:bidi="hu-HU"/>
        </w:rPr>
        <w:t>”</w:t>
      </w:r>
      <w:r w:rsidRPr="00A248E0">
        <w:rPr>
          <w:rFonts w:eastAsia="Calibri"/>
          <w:bCs/>
          <w:sz w:val="22"/>
          <w:szCs w:val="22"/>
          <w:lang w:eastAsia="en-US" w:bidi="hu-HU"/>
        </w:rPr>
        <w:t xml:space="preserve"> </w:t>
      </w:r>
      <w:r w:rsidRPr="00A248E0">
        <w:rPr>
          <w:rFonts w:eastAsia="Calibri"/>
          <w:sz w:val="22"/>
          <w:szCs w:val="22"/>
          <w:lang w:eastAsia="en-US" w:bidi="hu-HU"/>
        </w:rPr>
        <w:t>tá</w:t>
      </w:r>
      <w:r w:rsidRPr="006164F1">
        <w:rPr>
          <w:rFonts w:eastAsia="Calibri"/>
          <w:sz w:val="22"/>
          <w:szCs w:val="22"/>
          <w:lang w:eastAsia="en-US" w:bidi="hu-HU"/>
        </w:rPr>
        <w:t xml:space="preserve">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 xml:space="preserve">a </w:t>
      </w:r>
      <w:r w:rsidRPr="00F769E2">
        <w:rPr>
          <w:rFonts w:eastAsia="Calibri"/>
          <w:b/>
          <w:bCs/>
          <w:sz w:val="22"/>
          <w:szCs w:val="22"/>
          <w:lang w:eastAsia="en-US"/>
        </w:rPr>
        <w:t>2012. évi CXLVII. törvény a kisadózó vállalkozások tételes adójáról és a kisvállalati adóról szóló törvény</w:t>
      </w:r>
      <w:r>
        <w:rPr>
          <w:rFonts w:eastAsia="Calibri"/>
          <w:b/>
          <w:bCs/>
          <w:sz w:val="22"/>
          <w:szCs w:val="22"/>
          <w:lang w:eastAsia="en-US"/>
        </w:rPr>
        <w:t xml:space="preserve"> hatálya alá tartozom</w:t>
      </w:r>
      <w:r>
        <w:rPr>
          <w:rStyle w:val="Lbjegyzet-hivatkozs"/>
          <w:rFonts w:eastAsia="Calibri"/>
          <w:b/>
          <w:bCs/>
          <w:sz w:val="22"/>
          <w:szCs w:val="22"/>
          <w:lang w:eastAsia="en-US"/>
        </w:rPr>
        <w:footnoteReference w:id="6"/>
      </w:r>
      <w:r>
        <w:rPr>
          <w:rFonts w:eastAsia="Calibri"/>
          <w:b/>
          <w:bCs/>
          <w:sz w:val="22"/>
          <w:szCs w:val="22"/>
          <w:lang w:eastAsia="en-US"/>
        </w:rPr>
        <w:t>:</w:t>
      </w:r>
    </w:p>
    <w:p w14:paraId="4ABA7D7C" w14:textId="77777777" w:rsidR="000C7370" w:rsidRDefault="000C7370" w:rsidP="000C7370">
      <w:pPr>
        <w:spacing w:line="360" w:lineRule="auto"/>
        <w:jc w:val="both"/>
        <w:rPr>
          <w:rFonts w:eastAsia="Calibri"/>
          <w:b/>
          <w:bCs/>
          <w:sz w:val="22"/>
          <w:szCs w:val="22"/>
          <w:lang w:eastAsia="en-US"/>
        </w:rPr>
      </w:pPr>
    </w:p>
    <w:p w14:paraId="6F6CDF60" w14:textId="77777777" w:rsidR="000C7370" w:rsidRPr="00F769E2" w:rsidRDefault="000C7370" w:rsidP="000C7370">
      <w:pPr>
        <w:pStyle w:val="Listaszerbekezds"/>
        <w:numPr>
          <w:ilvl w:val="0"/>
          <w:numId w:val="23"/>
        </w:numPr>
        <w:spacing w:line="360" w:lineRule="auto"/>
        <w:jc w:val="both"/>
        <w:rPr>
          <w:rFonts w:ascii="Times New Roman" w:hAnsi="Times New Roman"/>
        </w:rPr>
      </w:pPr>
      <w:r w:rsidRPr="00F769E2">
        <w:rPr>
          <w:rFonts w:ascii="Times New Roman" w:hAnsi="Times New Roman"/>
        </w:rPr>
        <w:t>IGEN</w:t>
      </w:r>
    </w:p>
    <w:p w14:paraId="3EC26434" w14:textId="77777777" w:rsidR="000C7370" w:rsidRPr="00F769E2" w:rsidRDefault="000C7370" w:rsidP="000C7370">
      <w:pPr>
        <w:pStyle w:val="Listaszerbekezds"/>
        <w:numPr>
          <w:ilvl w:val="0"/>
          <w:numId w:val="23"/>
        </w:numPr>
        <w:spacing w:line="360" w:lineRule="auto"/>
        <w:jc w:val="both"/>
        <w:rPr>
          <w:rFonts w:ascii="Times New Roman" w:hAnsi="Times New Roman"/>
        </w:rPr>
      </w:pPr>
      <w:r w:rsidRPr="00F769E2">
        <w:rPr>
          <w:rFonts w:ascii="Times New Roman" w:hAnsi="Times New Roman"/>
        </w:rPr>
        <w:t>NEM</w:t>
      </w:r>
    </w:p>
    <w:p w14:paraId="1F8CE819" w14:textId="4DD3E8EB" w:rsidR="0063679A" w:rsidRDefault="0063679A" w:rsidP="000C7370">
      <w:pPr>
        <w:spacing w:line="360" w:lineRule="auto"/>
        <w:jc w:val="both"/>
        <w:rPr>
          <w:color w:val="000000"/>
        </w:rPr>
      </w:pPr>
      <w:r>
        <w:rPr>
          <w:color w:val="000000"/>
        </w:rPr>
        <w:t>Továbbá nyilatkozatom, hogy Ajánlatkérővel az alábbi hatályos szerződéseim vannak:</w:t>
      </w:r>
      <w:r>
        <w:rPr>
          <w:rStyle w:val="Lbjegyzet-hivatkozs"/>
          <w:color w:val="000000"/>
        </w:rPr>
        <w:footnoteReference w:id="7"/>
      </w:r>
    </w:p>
    <w:p w14:paraId="4E75AFBB" w14:textId="6BA4D8CA" w:rsidR="0063679A" w:rsidRDefault="0063679A" w:rsidP="000C7370">
      <w:pPr>
        <w:spacing w:line="360" w:lineRule="auto"/>
        <w:jc w:val="both"/>
        <w:rPr>
          <w:color w:val="000000"/>
        </w:rPr>
      </w:pPr>
    </w:p>
    <w:tbl>
      <w:tblPr>
        <w:tblStyle w:val="Rcsostblzat"/>
        <w:tblW w:w="9180" w:type="dxa"/>
        <w:tblLook w:val="04A0" w:firstRow="1" w:lastRow="0" w:firstColumn="1" w:lastColumn="0" w:noHBand="0" w:noVBand="1"/>
      </w:tblPr>
      <w:tblGrid>
        <w:gridCol w:w="1668"/>
        <w:gridCol w:w="1984"/>
        <w:gridCol w:w="1843"/>
        <w:gridCol w:w="1984"/>
        <w:gridCol w:w="1701"/>
      </w:tblGrid>
      <w:tr w:rsidR="0063679A" w14:paraId="705C4FB0" w14:textId="3FED498B" w:rsidTr="00A10AED">
        <w:tc>
          <w:tcPr>
            <w:tcW w:w="1668" w:type="dxa"/>
          </w:tcPr>
          <w:p w14:paraId="5CA3F607" w14:textId="05904442" w:rsidR="0063679A" w:rsidRDefault="0063679A" w:rsidP="0063679A">
            <w:pPr>
              <w:spacing w:line="360" w:lineRule="auto"/>
              <w:jc w:val="center"/>
              <w:rPr>
                <w:color w:val="000000"/>
              </w:rPr>
            </w:pPr>
            <w:r>
              <w:rPr>
                <w:color w:val="000000"/>
              </w:rPr>
              <w:t>Szerződés száma</w:t>
            </w:r>
          </w:p>
        </w:tc>
        <w:tc>
          <w:tcPr>
            <w:tcW w:w="1984" w:type="dxa"/>
          </w:tcPr>
          <w:p w14:paraId="192243B6" w14:textId="74C55E8C" w:rsidR="0063679A" w:rsidRDefault="0063679A" w:rsidP="0063679A">
            <w:pPr>
              <w:spacing w:line="360" w:lineRule="auto"/>
              <w:jc w:val="center"/>
              <w:rPr>
                <w:color w:val="000000"/>
              </w:rPr>
            </w:pPr>
            <w:r>
              <w:rPr>
                <w:color w:val="000000"/>
              </w:rPr>
              <w:t>Szerződés tárgya</w:t>
            </w:r>
          </w:p>
        </w:tc>
        <w:tc>
          <w:tcPr>
            <w:tcW w:w="1843" w:type="dxa"/>
          </w:tcPr>
          <w:p w14:paraId="59A4326B" w14:textId="2DADE0D4" w:rsidR="0063679A" w:rsidRDefault="0063679A" w:rsidP="0063679A">
            <w:pPr>
              <w:spacing w:line="360" w:lineRule="auto"/>
              <w:jc w:val="center"/>
              <w:rPr>
                <w:color w:val="000000"/>
              </w:rPr>
            </w:pPr>
            <w:r>
              <w:rPr>
                <w:color w:val="000000"/>
              </w:rPr>
              <w:t>Szerződéskötés dátuma</w:t>
            </w:r>
          </w:p>
        </w:tc>
        <w:tc>
          <w:tcPr>
            <w:tcW w:w="1984" w:type="dxa"/>
          </w:tcPr>
          <w:p w14:paraId="09840576" w14:textId="300C0EE5" w:rsidR="0063679A" w:rsidRDefault="0063679A" w:rsidP="0063679A">
            <w:pPr>
              <w:spacing w:line="360" w:lineRule="auto"/>
              <w:jc w:val="center"/>
              <w:rPr>
                <w:color w:val="000000"/>
              </w:rPr>
            </w:pPr>
            <w:r>
              <w:rPr>
                <w:color w:val="000000"/>
              </w:rPr>
              <w:t>Szerződés értéke</w:t>
            </w:r>
          </w:p>
          <w:p w14:paraId="528C5670" w14:textId="5BDA3244" w:rsidR="0063679A" w:rsidRDefault="0063679A" w:rsidP="0063679A">
            <w:pPr>
              <w:spacing w:line="360" w:lineRule="auto"/>
              <w:jc w:val="center"/>
              <w:rPr>
                <w:color w:val="000000"/>
              </w:rPr>
            </w:pPr>
            <w:r>
              <w:rPr>
                <w:color w:val="000000"/>
              </w:rPr>
              <w:t>(nettó Ft)</w:t>
            </w:r>
          </w:p>
        </w:tc>
        <w:tc>
          <w:tcPr>
            <w:tcW w:w="1701" w:type="dxa"/>
          </w:tcPr>
          <w:p w14:paraId="0D2B41F3" w14:textId="41333F17" w:rsidR="0063679A" w:rsidRDefault="0063679A" w:rsidP="0063679A">
            <w:pPr>
              <w:spacing w:line="360" w:lineRule="auto"/>
              <w:jc w:val="center"/>
              <w:rPr>
                <w:color w:val="000000"/>
              </w:rPr>
            </w:pPr>
            <w:r>
              <w:rPr>
                <w:color w:val="000000"/>
              </w:rPr>
              <w:t>Szerződés hatálya</w:t>
            </w:r>
          </w:p>
        </w:tc>
      </w:tr>
      <w:tr w:rsidR="0063679A" w14:paraId="79058972" w14:textId="0C730214" w:rsidTr="00A10AED">
        <w:tc>
          <w:tcPr>
            <w:tcW w:w="1668" w:type="dxa"/>
          </w:tcPr>
          <w:p w14:paraId="2069FE76" w14:textId="77777777" w:rsidR="0063679A" w:rsidRDefault="0063679A" w:rsidP="000C7370">
            <w:pPr>
              <w:spacing w:line="360" w:lineRule="auto"/>
              <w:jc w:val="both"/>
              <w:rPr>
                <w:color w:val="000000"/>
              </w:rPr>
            </w:pPr>
          </w:p>
        </w:tc>
        <w:tc>
          <w:tcPr>
            <w:tcW w:w="1984" w:type="dxa"/>
          </w:tcPr>
          <w:p w14:paraId="1D53C185" w14:textId="77777777" w:rsidR="0063679A" w:rsidRDefault="0063679A" w:rsidP="000C7370">
            <w:pPr>
              <w:spacing w:line="360" w:lineRule="auto"/>
              <w:jc w:val="both"/>
              <w:rPr>
                <w:color w:val="000000"/>
              </w:rPr>
            </w:pPr>
          </w:p>
        </w:tc>
        <w:tc>
          <w:tcPr>
            <w:tcW w:w="1843" w:type="dxa"/>
          </w:tcPr>
          <w:p w14:paraId="2923DB7A" w14:textId="77777777" w:rsidR="0063679A" w:rsidRDefault="0063679A" w:rsidP="000C7370">
            <w:pPr>
              <w:spacing w:line="360" w:lineRule="auto"/>
              <w:jc w:val="both"/>
              <w:rPr>
                <w:color w:val="000000"/>
              </w:rPr>
            </w:pPr>
          </w:p>
        </w:tc>
        <w:tc>
          <w:tcPr>
            <w:tcW w:w="1984" w:type="dxa"/>
          </w:tcPr>
          <w:p w14:paraId="3133DE30" w14:textId="0B2F1ACD" w:rsidR="0063679A" w:rsidRDefault="0063679A" w:rsidP="000C7370">
            <w:pPr>
              <w:spacing w:line="360" w:lineRule="auto"/>
              <w:jc w:val="both"/>
              <w:rPr>
                <w:color w:val="000000"/>
              </w:rPr>
            </w:pPr>
          </w:p>
        </w:tc>
        <w:tc>
          <w:tcPr>
            <w:tcW w:w="1701" w:type="dxa"/>
          </w:tcPr>
          <w:p w14:paraId="332383D2" w14:textId="77777777" w:rsidR="0063679A" w:rsidRDefault="0063679A" w:rsidP="000C7370">
            <w:pPr>
              <w:spacing w:line="360" w:lineRule="auto"/>
              <w:jc w:val="both"/>
              <w:rPr>
                <w:color w:val="000000"/>
              </w:rPr>
            </w:pPr>
          </w:p>
        </w:tc>
      </w:tr>
      <w:tr w:rsidR="0063679A" w14:paraId="2183D00B" w14:textId="28669A61" w:rsidTr="00A10AED">
        <w:tc>
          <w:tcPr>
            <w:tcW w:w="1668" w:type="dxa"/>
          </w:tcPr>
          <w:p w14:paraId="6476D286" w14:textId="77777777" w:rsidR="0063679A" w:rsidRDefault="0063679A" w:rsidP="000C7370">
            <w:pPr>
              <w:spacing w:line="360" w:lineRule="auto"/>
              <w:jc w:val="both"/>
              <w:rPr>
                <w:color w:val="000000"/>
              </w:rPr>
            </w:pPr>
          </w:p>
        </w:tc>
        <w:tc>
          <w:tcPr>
            <w:tcW w:w="1984" w:type="dxa"/>
          </w:tcPr>
          <w:p w14:paraId="3D773F1D" w14:textId="77777777" w:rsidR="0063679A" w:rsidRDefault="0063679A" w:rsidP="000C7370">
            <w:pPr>
              <w:spacing w:line="360" w:lineRule="auto"/>
              <w:jc w:val="both"/>
              <w:rPr>
                <w:color w:val="000000"/>
              </w:rPr>
            </w:pPr>
          </w:p>
        </w:tc>
        <w:tc>
          <w:tcPr>
            <w:tcW w:w="1843" w:type="dxa"/>
          </w:tcPr>
          <w:p w14:paraId="3E139146" w14:textId="77777777" w:rsidR="0063679A" w:rsidRDefault="0063679A" w:rsidP="000C7370">
            <w:pPr>
              <w:spacing w:line="360" w:lineRule="auto"/>
              <w:jc w:val="both"/>
              <w:rPr>
                <w:color w:val="000000"/>
              </w:rPr>
            </w:pPr>
          </w:p>
        </w:tc>
        <w:tc>
          <w:tcPr>
            <w:tcW w:w="1984" w:type="dxa"/>
          </w:tcPr>
          <w:p w14:paraId="22BD0C9C" w14:textId="5FA7A937" w:rsidR="0063679A" w:rsidRDefault="0063679A" w:rsidP="000C7370">
            <w:pPr>
              <w:spacing w:line="360" w:lineRule="auto"/>
              <w:jc w:val="both"/>
              <w:rPr>
                <w:color w:val="000000"/>
              </w:rPr>
            </w:pPr>
          </w:p>
        </w:tc>
        <w:tc>
          <w:tcPr>
            <w:tcW w:w="1701" w:type="dxa"/>
          </w:tcPr>
          <w:p w14:paraId="033D49D8" w14:textId="77777777" w:rsidR="0063679A" w:rsidRDefault="0063679A" w:rsidP="000C7370">
            <w:pPr>
              <w:spacing w:line="360" w:lineRule="auto"/>
              <w:jc w:val="both"/>
              <w:rPr>
                <w:color w:val="000000"/>
              </w:rPr>
            </w:pPr>
          </w:p>
        </w:tc>
      </w:tr>
    </w:tbl>
    <w:p w14:paraId="2E1DC109" w14:textId="77777777" w:rsidR="0063679A" w:rsidRDefault="0063679A" w:rsidP="000C7370">
      <w:pPr>
        <w:spacing w:line="360" w:lineRule="auto"/>
        <w:jc w:val="both"/>
        <w:rPr>
          <w:color w:val="000000"/>
        </w:rPr>
      </w:pPr>
    </w:p>
    <w:p w14:paraId="41855D14" w14:textId="77777777" w:rsidR="0063679A" w:rsidRPr="00F769E2" w:rsidRDefault="0063679A" w:rsidP="000C7370">
      <w:pPr>
        <w:spacing w:line="360" w:lineRule="auto"/>
        <w:jc w:val="both"/>
        <w:rPr>
          <w:color w:val="000000"/>
        </w:rPr>
      </w:pPr>
    </w:p>
    <w:p w14:paraId="69E4DF0D" w14:textId="77777777" w:rsidR="000C7370" w:rsidRDefault="000C7370" w:rsidP="000C7370">
      <w:pPr>
        <w:pStyle w:val="Listaszerbekezds"/>
        <w:keepLines/>
        <w:tabs>
          <w:tab w:val="left" w:leader="dot" w:pos="8789"/>
        </w:tabs>
      </w:pPr>
    </w:p>
    <w:p w14:paraId="0C4DD8B5" w14:textId="77777777" w:rsidR="000C7370" w:rsidRPr="006164F1" w:rsidRDefault="000C7370" w:rsidP="000C7370">
      <w:pPr>
        <w:widowControl w:val="0"/>
        <w:suppressAutoHyphens w:val="0"/>
        <w:spacing w:line="360" w:lineRule="auto"/>
        <w:jc w:val="both"/>
        <w:rPr>
          <w:sz w:val="22"/>
          <w:szCs w:val="22"/>
        </w:rPr>
      </w:pPr>
    </w:p>
    <w:p w14:paraId="217F4935" w14:textId="77777777" w:rsidR="000C7370" w:rsidRPr="006164F1" w:rsidRDefault="000C7370" w:rsidP="000C7370">
      <w:pPr>
        <w:widowControl w:val="0"/>
        <w:suppressAutoHyphens w:val="0"/>
        <w:spacing w:line="360" w:lineRule="auto"/>
        <w:jc w:val="both"/>
        <w:rPr>
          <w:sz w:val="22"/>
          <w:szCs w:val="22"/>
        </w:rPr>
      </w:pPr>
      <w:r w:rsidRPr="006164F1">
        <w:rPr>
          <w:sz w:val="22"/>
          <w:szCs w:val="22"/>
        </w:rPr>
        <w:t>Keltezés (helység, év, hónap, nap)</w:t>
      </w:r>
    </w:p>
    <w:p w14:paraId="2B284B99" w14:textId="77777777" w:rsidR="000C7370" w:rsidRPr="006164F1" w:rsidRDefault="000C7370" w:rsidP="000C7370">
      <w:pPr>
        <w:widowControl w:val="0"/>
        <w:suppressAutoHyphens w:val="0"/>
        <w:spacing w:line="360" w:lineRule="auto"/>
        <w:jc w:val="both"/>
        <w:rPr>
          <w:sz w:val="22"/>
          <w:szCs w:val="22"/>
        </w:rPr>
      </w:pPr>
    </w:p>
    <w:p w14:paraId="43E90226" w14:textId="77777777" w:rsidR="000C7370" w:rsidRPr="006164F1" w:rsidRDefault="000C7370" w:rsidP="000C7370">
      <w:pPr>
        <w:widowControl w:val="0"/>
        <w:suppressAutoHyphens w:val="0"/>
        <w:spacing w:line="360" w:lineRule="auto"/>
        <w:jc w:val="center"/>
        <w:rPr>
          <w:sz w:val="22"/>
          <w:szCs w:val="22"/>
        </w:rPr>
      </w:pPr>
      <w:r w:rsidRPr="006164F1">
        <w:rPr>
          <w:sz w:val="22"/>
          <w:szCs w:val="22"/>
        </w:rPr>
        <w:t>………………………….</w:t>
      </w:r>
    </w:p>
    <w:p w14:paraId="5D045647" w14:textId="77777777" w:rsidR="000C7370" w:rsidRPr="006164F1" w:rsidRDefault="000C7370" w:rsidP="000C7370">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Pr="006164F1">
        <w:rPr>
          <w:spacing w:val="4"/>
          <w:sz w:val="22"/>
          <w:szCs w:val="22"/>
          <w:lang w:eastAsia="hu-HU"/>
        </w:rPr>
        <w:t xml:space="preserve"> a kötelezettségvállalásra </w:t>
      </w:r>
    </w:p>
    <w:p w14:paraId="0A6EBFE8" w14:textId="77777777" w:rsidR="000C7370" w:rsidRPr="006164F1" w:rsidRDefault="000C7370" w:rsidP="000C7370">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55C4E027" w14:textId="77777777" w:rsidR="000C7370" w:rsidRPr="006164F1" w:rsidRDefault="000C7370" w:rsidP="000C7370">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7CD80CD5" w14:textId="77777777" w:rsidR="000C7370" w:rsidRDefault="000C7370" w:rsidP="000C7370"/>
    <w:p w14:paraId="47D346D9" w14:textId="77777777" w:rsidR="00B869D4" w:rsidRPr="006164F1" w:rsidRDefault="00B869D4" w:rsidP="00B869D4">
      <w:pPr>
        <w:widowControl w:val="0"/>
        <w:suppressAutoHyphens w:val="0"/>
        <w:jc w:val="right"/>
        <w:rPr>
          <w:sz w:val="22"/>
          <w:szCs w:val="22"/>
        </w:rPr>
      </w:pPr>
    </w:p>
    <w:sectPr w:rsidR="00B869D4" w:rsidRPr="006164F1" w:rsidSect="004D5517">
      <w:headerReference w:type="default" r:id="rId14"/>
      <w:pgSz w:w="11909" w:h="16834"/>
      <w:pgMar w:top="1440" w:right="1440" w:bottom="1440" w:left="1440"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8BDCEE" w15:done="0"/>
  <w15:commentEx w15:paraId="3576A50A" w15:done="0"/>
  <w15:commentEx w15:paraId="0131E674" w15:done="0"/>
  <w15:commentEx w15:paraId="6FDED548" w15:done="0"/>
  <w15:commentEx w15:paraId="28429539" w15:done="0"/>
  <w15:commentEx w15:paraId="72608F31" w15:paraIdParent="28429539" w15:done="0"/>
  <w15:commentEx w15:paraId="7A5D2D2E" w15:done="0"/>
  <w15:commentEx w15:paraId="3381F424" w15:done="0"/>
  <w15:commentEx w15:paraId="2BC967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C954B" w14:textId="77777777" w:rsidR="00FA332F" w:rsidRDefault="00FA332F">
      <w:r>
        <w:separator/>
      </w:r>
    </w:p>
  </w:endnote>
  <w:endnote w:type="continuationSeparator" w:id="0">
    <w:p w14:paraId="7C648E7E" w14:textId="77777777" w:rsidR="00FA332F" w:rsidRDefault="00FA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65EC0" w14:textId="19C87431" w:rsidR="00FA332F" w:rsidRDefault="00FA332F" w:rsidP="00A475F2">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31301C">
      <w:rPr>
        <w:rStyle w:val="Oldalszm"/>
        <w:noProof/>
        <w:sz w:val="20"/>
      </w:rPr>
      <w:t>4</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31301C">
      <w:rPr>
        <w:rStyle w:val="Oldalszm"/>
        <w:noProof/>
        <w:sz w:val="20"/>
      </w:rPr>
      <w:t>26</w:t>
    </w:r>
    <w:r>
      <w:rPr>
        <w:rStyle w:val="Oldalszm"/>
        <w:sz w:val="20"/>
      </w:rPr>
      <w:fldChar w:fldCharType="end"/>
    </w:r>
  </w:p>
  <w:p w14:paraId="326DF9AA" w14:textId="16B0FABC" w:rsidR="00FA332F" w:rsidRPr="0056762F" w:rsidRDefault="00FA332F" w:rsidP="00E6001E">
    <w:pPr>
      <w:pStyle w:val="llb"/>
      <w:rPr>
        <w:rStyle w:val="Oldalszm"/>
        <w:sz w:val="18"/>
        <w:szCs w:val="18"/>
      </w:rPr>
    </w:pPr>
    <w:r w:rsidRPr="0056762F">
      <w:rPr>
        <w:rStyle w:val="Oldalszm"/>
        <w:sz w:val="18"/>
        <w:szCs w:val="18"/>
      </w:rPr>
      <w:t xml:space="preserve">Az eljárás tárgya: </w:t>
    </w:r>
    <w:proofErr w:type="spellStart"/>
    <w:r w:rsidRPr="0056762F">
      <w:rPr>
        <w:sz w:val="20"/>
      </w:rPr>
      <w:t>Utastájékoztató</w:t>
    </w:r>
    <w:proofErr w:type="spellEnd"/>
    <w:r w:rsidRPr="0056762F">
      <w:rPr>
        <w:sz w:val="20"/>
      </w:rPr>
      <w:t xml:space="preserve"> hanganyag módosítás</w:t>
    </w:r>
  </w:p>
  <w:p w14:paraId="400FC9CC" w14:textId="7B675048" w:rsidR="00FA332F" w:rsidRPr="00F508D7" w:rsidRDefault="00FA332F" w:rsidP="00E6001E">
    <w:pPr>
      <w:pStyle w:val="llb"/>
      <w:rPr>
        <w:rStyle w:val="Oldalszm"/>
        <w:sz w:val="18"/>
        <w:szCs w:val="18"/>
      </w:rPr>
    </w:pPr>
    <w:r w:rsidRPr="0056762F">
      <w:rPr>
        <w:rStyle w:val="Oldalszm"/>
        <w:sz w:val="18"/>
        <w:szCs w:val="18"/>
      </w:rPr>
      <w:t>Ügyintéző:</w:t>
    </w:r>
    <w:r w:rsidRPr="0056762F">
      <w:rPr>
        <w:sz w:val="20"/>
        <w:lang w:eastAsia="hu-HU"/>
      </w:rPr>
      <w:t xml:space="preserve"> Morvai</w:t>
    </w:r>
    <w:r w:rsidRPr="00A66CEF">
      <w:rPr>
        <w:sz w:val="20"/>
        <w:lang w:eastAsia="hu-HU"/>
      </w:rPr>
      <w:t xml:space="preserve"> Petra, beszerzési szakértő, </w:t>
    </w:r>
    <w:r w:rsidRPr="00A66CEF">
      <w:rPr>
        <w:sz w:val="20"/>
      </w:rPr>
      <w:t>0630/</w:t>
    </w:r>
    <w:proofErr w:type="gramStart"/>
    <w:r w:rsidRPr="00A66CEF">
      <w:rPr>
        <w:sz w:val="20"/>
      </w:rPr>
      <w:t>585-7239  e-mail</w:t>
    </w:r>
    <w:proofErr w:type="gramEnd"/>
    <w:r w:rsidRPr="00A66CEF">
      <w:rPr>
        <w:sz w:val="20"/>
      </w:rPr>
      <w:t xml:space="preserve">: </w:t>
    </w:r>
    <w:r w:rsidRPr="00A66CEF">
      <w:rPr>
        <w:sz w:val="20"/>
        <w:lang w:eastAsia="hu-HU"/>
      </w:rPr>
      <w:t>morvai.petra@mav.hu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C8206" w14:textId="77777777" w:rsidR="00FA332F" w:rsidRDefault="00FA332F">
      <w:r>
        <w:separator/>
      </w:r>
    </w:p>
  </w:footnote>
  <w:footnote w:type="continuationSeparator" w:id="0">
    <w:p w14:paraId="4C292C7C" w14:textId="77777777" w:rsidR="00FA332F" w:rsidRDefault="00FA332F">
      <w:r>
        <w:continuationSeparator/>
      </w:r>
    </w:p>
  </w:footnote>
  <w:footnote w:id="1">
    <w:p w14:paraId="17E58C8B" w14:textId="77777777" w:rsidR="00FA332F" w:rsidRPr="00113C39" w:rsidRDefault="00FA332F" w:rsidP="004D5517">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2">
    <w:p w14:paraId="5C4D8098" w14:textId="77777777" w:rsidR="00FA332F" w:rsidRPr="008F2F29" w:rsidRDefault="00FA332F" w:rsidP="004D5517">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3">
    <w:p w14:paraId="52A4DA3E" w14:textId="77777777" w:rsidR="00FA332F" w:rsidRDefault="00FA332F" w:rsidP="004A1A77">
      <w:pPr>
        <w:pStyle w:val="Lbjegyzetszveg"/>
      </w:pPr>
      <w:r>
        <w:rPr>
          <w:rStyle w:val="Lbjegyzet-hivatkozs"/>
        </w:rPr>
        <w:footnoteRef/>
      </w:r>
      <w:r>
        <w:t xml:space="preserve"> Kérjük, ez után a megállapodás után csatolják a képviseletre jogosult személy részére adott meghatalmazást.</w:t>
      </w:r>
    </w:p>
  </w:footnote>
  <w:footnote w:id="4">
    <w:p w14:paraId="77B11771" w14:textId="2CE230A4" w:rsidR="00FA332F" w:rsidRDefault="00FA332F">
      <w:pPr>
        <w:pStyle w:val="Lbjegyzetszveg"/>
      </w:pPr>
      <w:r>
        <w:rPr>
          <w:rStyle w:val="Lbjegyzet-hivatkozs"/>
        </w:rPr>
        <w:footnoteRef/>
      </w:r>
      <w:r>
        <w:t xml:space="preserve"> Megfelelő aláhúzandó!</w:t>
      </w:r>
    </w:p>
  </w:footnote>
  <w:footnote w:id="5">
    <w:p w14:paraId="646A0B29" w14:textId="1C3F4D34" w:rsidR="00FA332F" w:rsidRDefault="00FA332F">
      <w:pPr>
        <w:pStyle w:val="Lbjegyzetszveg"/>
      </w:pPr>
      <w:r>
        <w:rPr>
          <w:rStyle w:val="Lbjegyzet-hivatkozs"/>
        </w:rPr>
        <w:footnoteRef/>
      </w:r>
      <w:r>
        <w:t xml:space="preserve"> Kérjük a megfelelő rész aláhúzását!</w:t>
      </w:r>
    </w:p>
  </w:footnote>
  <w:footnote w:id="6">
    <w:p w14:paraId="07715153" w14:textId="77777777" w:rsidR="00FA332F" w:rsidRDefault="00FA332F" w:rsidP="000C7370">
      <w:pPr>
        <w:pStyle w:val="Lbjegyzetszveg"/>
      </w:pPr>
      <w:r>
        <w:rPr>
          <w:rStyle w:val="Lbjegyzet-hivatkozs"/>
        </w:rPr>
        <w:footnoteRef/>
      </w:r>
      <w:r>
        <w:t xml:space="preserve"> Kérjük a megfelelő rész aláhúzását!</w:t>
      </w:r>
    </w:p>
  </w:footnote>
  <w:footnote w:id="7">
    <w:p w14:paraId="559B4DBF" w14:textId="645CAE6D" w:rsidR="00FA332F" w:rsidRDefault="00FA332F">
      <w:pPr>
        <w:pStyle w:val="Lbjegyzetszveg"/>
      </w:pPr>
      <w:r>
        <w:rPr>
          <w:rStyle w:val="Lbjegyzet-hivatkozs"/>
        </w:rPr>
        <w:footnoteRef/>
      </w:r>
      <w:r>
        <w:t xml:space="preserve"> IGEN válasz esetén kötelezően kitöltendő!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FA041" w14:textId="77777777" w:rsidR="00FA332F" w:rsidRPr="00A475F2" w:rsidRDefault="00FA332F" w:rsidP="00142D7A">
    <w:pPr>
      <w:pStyle w:val="lfej"/>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063D7766"/>
    <w:multiLevelType w:val="hybridMultilevel"/>
    <w:tmpl w:val="922C0B58"/>
    <w:lvl w:ilvl="0" w:tplc="E6388AF4">
      <w:start w:val="5"/>
      <w:numFmt w:val="bullet"/>
      <w:lvlText w:val="-"/>
      <w:lvlJc w:val="left"/>
      <w:pPr>
        <w:ind w:left="1440" w:hanging="360"/>
      </w:pPr>
      <w:rPr>
        <w:rFonts w:ascii="Times New Roman" w:eastAsia="Times New Roman" w:hAnsi="Times New Roman" w:cs="Times New Roman" w:hint="cs"/>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1">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18884F68"/>
    <w:multiLevelType w:val="multilevel"/>
    <w:tmpl w:val="19B6DDF6"/>
    <w:lvl w:ilvl="0">
      <w:start w:val="9"/>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4">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220F55A3"/>
    <w:multiLevelType w:val="hybridMultilevel"/>
    <w:tmpl w:val="3F5AB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24AB7927"/>
    <w:multiLevelType w:val="hybridMultilevel"/>
    <w:tmpl w:val="41EC76E6"/>
    <w:lvl w:ilvl="0" w:tplc="784C7FD8">
      <w:start w:val="1"/>
      <w:numFmt w:val="decimal"/>
      <w:lvlText w:val="%1."/>
      <w:lvlJc w:val="left"/>
      <w:pPr>
        <w:ind w:left="720" w:hanging="360"/>
      </w:pPr>
      <w:rPr>
        <w:rFonts w:hint="cs"/>
      </w:rPr>
    </w:lvl>
    <w:lvl w:ilvl="1" w:tplc="1710465A">
      <w:start w:val="1"/>
      <w:numFmt w:val="bullet"/>
      <w:lvlText w:val="o"/>
      <w:lvlJc w:val="left"/>
      <w:pPr>
        <w:ind w:left="1440" w:hanging="360"/>
      </w:pPr>
      <w:rPr>
        <w:rFonts w:ascii="Courier New" w:hAnsi="Courier New" w:cs="Courier New" w:hint="cs"/>
      </w:rPr>
    </w:lvl>
    <w:lvl w:ilvl="2" w:tplc="62C6D8B8">
      <w:start w:val="1"/>
      <w:numFmt w:val="bullet"/>
      <w:lvlText w:val=""/>
      <w:lvlJc w:val="left"/>
      <w:pPr>
        <w:ind w:left="2160" w:hanging="360"/>
      </w:pPr>
      <w:rPr>
        <w:rFonts w:ascii="Wingdings" w:hAnsi="Wingdings" w:hint="cs"/>
      </w:rPr>
    </w:lvl>
    <w:lvl w:ilvl="3" w:tplc="970AEE24">
      <w:start w:val="1"/>
      <w:numFmt w:val="bullet"/>
      <w:lvlText w:val=""/>
      <w:lvlJc w:val="left"/>
      <w:pPr>
        <w:ind w:left="2880" w:hanging="360"/>
      </w:pPr>
      <w:rPr>
        <w:rFonts w:ascii="Symbol" w:hAnsi="Symbol" w:hint="cs"/>
      </w:rPr>
    </w:lvl>
    <w:lvl w:ilvl="4" w:tplc="7DFA48F8">
      <w:start w:val="1"/>
      <w:numFmt w:val="bullet"/>
      <w:lvlText w:val="o"/>
      <w:lvlJc w:val="left"/>
      <w:pPr>
        <w:ind w:left="3600" w:hanging="360"/>
      </w:pPr>
      <w:rPr>
        <w:rFonts w:ascii="Courier New" w:hAnsi="Courier New" w:cs="Courier New" w:hint="cs"/>
      </w:rPr>
    </w:lvl>
    <w:lvl w:ilvl="5" w:tplc="A54AA216">
      <w:start w:val="1"/>
      <w:numFmt w:val="bullet"/>
      <w:lvlText w:val=""/>
      <w:lvlJc w:val="left"/>
      <w:pPr>
        <w:ind w:left="4320" w:hanging="360"/>
      </w:pPr>
      <w:rPr>
        <w:rFonts w:ascii="Wingdings" w:hAnsi="Wingdings" w:hint="cs"/>
      </w:rPr>
    </w:lvl>
    <w:lvl w:ilvl="6" w:tplc="C5EA15D0">
      <w:start w:val="1"/>
      <w:numFmt w:val="bullet"/>
      <w:lvlText w:val=""/>
      <w:lvlJc w:val="left"/>
      <w:pPr>
        <w:ind w:left="5040" w:hanging="360"/>
      </w:pPr>
      <w:rPr>
        <w:rFonts w:ascii="Symbol" w:hAnsi="Symbol" w:hint="cs"/>
      </w:rPr>
    </w:lvl>
    <w:lvl w:ilvl="7" w:tplc="4EDCA970">
      <w:start w:val="1"/>
      <w:numFmt w:val="bullet"/>
      <w:lvlText w:val="o"/>
      <w:lvlJc w:val="left"/>
      <w:pPr>
        <w:ind w:left="5760" w:hanging="360"/>
      </w:pPr>
      <w:rPr>
        <w:rFonts w:ascii="Courier New" w:hAnsi="Courier New" w:cs="Courier New" w:hint="cs"/>
      </w:rPr>
    </w:lvl>
    <w:lvl w:ilvl="8" w:tplc="C4BE276C">
      <w:start w:val="1"/>
      <w:numFmt w:val="bullet"/>
      <w:lvlText w:val=""/>
      <w:lvlJc w:val="left"/>
      <w:pPr>
        <w:ind w:left="6480" w:hanging="360"/>
      </w:pPr>
      <w:rPr>
        <w:rFonts w:ascii="Wingdings" w:hAnsi="Wingdings" w:hint="cs"/>
      </w:rPr>
    </w:lvl>
  </w:abstractNum>
  <w:abstractNum w:abstractNumId="28">
    <w:nsid w:val="28BA17EE"/>
    <w:multiLevelType w:val="hybridMultilevel"/>
    <w:tmpl w:val="4392B128"/>
    <w:lvl w:ilvl="0" w:tplc="D76CCA4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29E901D4"/>
    <w:multiLevelType w:val="hybridMultilevel"/>
    <w:tmpl w:val="C42073B0"/>
    <w:lvl w:ilvl="0" w:tplc="39AE4E0E">
      <w:start w:val="1"/>
      <w:numFmt w:val="upperRoman"/>
      <w:lvlText w:val="%1."/>
      <w:lvlJc w:val="left"/>
      <w:pPr>
        <w:ind w:left="1080" w:hanging="72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31">
    <w:nsid w:val="2EF116C6"/>
    <w:multiLevelType w:val="multilevel"/>
    <w:tmpl w:val="C9EC0ED6"/>
    <w:lvl w:ilvl="0">
      <w:start w:val="1"/>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nsid w:val="36D13F9E"/>
    <w:multiLevelType w:val="hybridMultilevel"/>
    <w:tmpl w:val="AE4870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377122AE"/>
    <w:multiLevelType w:val="hybridMultilevel"/>
    <w:tmpl w:val="76921DEC"/>
    <w:lvl w:ilvl="0" w:tplc="7DE64E5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3DE35BCA"/>
    <w:multiLevelType w:val="hybridMultilevel"/>
    <w:tmpl w:val="7B0AA432"/>
    <w:lvl w:ilvl="0" w:tplc="040E0013">
      <w:start w:val="1"/>
      <w:numFmt w:val="upperRoman"/>
      <w:lvlText w:val="%1."/>
      <w:lvlJc w:val="right"/>
      <w:pPr>
        <w:ind w:left="1068" w:hanging="360"/>
      </w:pPr>
      <w:rPr>
        <w:rFonts w:hint="cs"/>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6">
    <w:nsid w:val="43E90B5B"/>
    <w:multiLevelType w:val="hybridMultilevel"/>
    <w:tmpl w:val="B776BDA4"/>
    <w:lvl w:ilvl="0" w:tplc="E6388AF4">
      <w:start w:val="5"/>
      <w:numFmt w:val="bullet"/>
      <w:lvlText w:val="-"/>
      <w:lvlJc w:val="left"/>
      <w:pPr>
        <w:ind w:left="1068" w:hanging="360"/>
      </w:pPr>
      <w:rPr>
        <w:rFonts w:ascii="Times New Roman" w:eastAsia="Times New Roman" w:hAnsi="Times New Roman" w:cs="Times New Roman" w:hint="cs"/>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7">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4DCA01F8"/>
    <w:multiLevelType w:val="hybridMultilevel"/>
    <w:tmpl w:val="862A971E"/>
    <w:lvl w:ilvl="0" w:tplc="229C11CA">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1">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50161227"/>
    <w:multiLevelType w:val="hybridMultilevel"/>
    <w:tmpl w:val="DE782A78"/>
    <w:lvl w:ilvl="0" w:tplc="476C824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55FD107C"/>
    <w:multiLevelType w:val="hybridMultilevel"/>
    <w:tmpl w:val="2826987C"/>
    <w:lvl w:ilvl="0" w:tplc="E6388AF4">
      <w:start w:val="5"/>
      <w:numFmt w:val="bullet"/>
      <w:lvlText w:val="-"/>
      <w:lvlJc w:val="left"/>
      <w:pPr>
        <w:ind w:left="1440" w:hanging="360"/>
      </w:pPr>
      <w:rPr>
        <w:rFonts w:ascii="Times New Roman" w:eastAsia="Times New Roman" w:hAnsi="Times New Roman" w:cs="Times New Roman" w:hint="cs"/>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5">
    <w:nsid w:val="56D910C7"/>
    <w:multiLevelType w:val="hybridMultilevel"/>
    <w:tmpl w:val="3210DDC2"/>
    <w:lvl w:ilvl="0" w:tplc="040E0013">
      <w:start w:val="1"/>
      <w:numFmt w:val="upperRoman"/>
      <w:lvlText w:val="%1."/>
      <w:lvlJc w:val="right"/>
      <w:pPr>
        <w:ind w:left="1068" w:hanging="360"/>
      </w:pPr>
      <w:rPr>
        <w:rFonts w:hint="cs"/>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6">
    <w:nsid w:val="56EC7072"/>
    <w:multiLevelType w:val="multilevel"/>
    <w:tmpl w:val="BFCA4866"/>
    <w:lvl w:ilvl="0">
      <w:start w:val="1"/>
      <w:numFmt w:val="decimal"/>
      <w:lvlText w:val="%1."/>
      <w:lvlJc w:val="left"/>
      <w:pPr>
        <w:ind w:left="360" w:hanging="360"/>
      </w:pPr>
      <w:rPr>
        <w:b/>
      </w:rPr>
    </w:lvl>
    <w:lvl w:ilvl="1">
      <w:start w:val="1"/>
      <w:numFmt w:val="decimal"/>
      <w:lvlText w:val="%1.%2."/>
      <w:lvlJc w:val="left"/>
      <w:pPr>
        <w:ind w:left="432" w:hanging="432"/>
      </w:pPr>
      <w:rPr>
        <w:b/>
        <w:i w:val="0"/>
        <w:strike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B8C4B7D"/>
    <w:multiLevelType w:val="hybridMultilevel"/>
    <w:tmpl w:val="60225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5C521282"/>
    <w:multiLevelType w:val="hybridMultilevel"/>
    <w:tmpl w:val="6DD60208"/>
    <w:lvl w:ilvl="0" w:tplc="FFFFFFFF">
      <w:numFmt w:val="bullet"/>
      <w:lvlText w:val="-"/>
      <w:lvlJc w:val="left"/>
      <w:pPr>
        <w:tabs>
          <w:tab w:val="num" w:pos="1440"/>
        </w:tabs>
        <w:ind w:left="1440" w:hanging="360"/>
      </w:p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0A67C23"/>
    <w:multiLevelType w:val="hybridMultilevel"/>
    <w:tmpl w:val="FB80E6F6"/>
    <w:lvl w:ilvl="0" w:tplc="B1F8164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6164773E"/>
    <w:multiLevelType w:val="hybridMultilevel"/>
    <w:tmpl w:val="5600BC6C"/>
    <w:lvl w:ilvl="0" w:tplc="166811AC">
      <w:start w:val="1"/>
      <w:numFmt w:val="upperRoman"/>
      <w:lvlText w:val="%1."/>
      <w:lvlJc w:val="left"/>
      <w:pPr>
        <w:ind w:left="1429" w:hanging="72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51">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2">
    <w:nsid w:val="6A441021"/>
    <w:multiLevelType w:val="hybridMultilevel"/>
    <w:tmpl w:val="23B076E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3">
    <w:nsid w:val="6D5A5F8C"/>
    <w:multiLevelType w:val="hybridMultilevel"/>
    <w:tmpl w:val="84C29C9E"/>
    <w:lvl w:ilvl="0" w:tplc="F54C23D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72B13934"/>
    <w:multiLevelType w:val="hybridMultilevel"/>
    <w:tmpl w:val="7AAEDB2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5">
    <w:nsid w:val="72F0282B"/>
    <w:multiLevelType w:val="multilevel"/>
    <w:tmpl w:val="77FA43FA"/>
    <w:lvl w:ilvl="0">
      <w:start w:val="4"/>
      <w:numFmt w:val="decimal"/>
      <w:lvlText w:val="%1."/>
      <w:lvlJc w:val="left"/>
      <w:pPr>
        <w:tabs>
          <w:tab w:val="num" w:pos="720"/>
        </w:tabs>
        <w:ind w:left="720" w:hanging="360"/>
      </w:pPr>
    </w:lvl>
    <w:lvl w:ilvl="1">
      <w:start w:val="1"/>
      <w:numFmt w:val="decimal"/>
      <w:isLgl/>
      <w:lvlText w:val="%1.%2."/>
      <w:lvlJc w:val="left"/>
      <w:pPr>
        <w:tabs>
          <w:tab w:val="num" w:pos="480"/>
        </w:tabs>
        <w:ind w:left="480" w:hanging="480"/>
      </w:pPr>
      <w:rPr>
        <w:b w:val="0"/>
        <w:bCs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6">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nsid w:val="7E927C11"/>
    <w:multiLevelType w:val="hybridMultilevel"/>
    <w:tmpl w:val="C6322578"/>
    <w:lvl w:ilvl="0" w:tplc="1130D1C4">
      <w:start w:val="1"/>
      <w:numFmt w:val="upperRoman"/>
      <w:lvlText w:val="%1."/>
      <w:lvlJc w:val="left"/>
      <w:pPr>
        <w:ind w:left="1429" w:hanging="720"/>
      </w:pPr>
      <w:rPr>
        <w:rFonts w:hint="default"/>
        <w:b/>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7"/>
  </w:num>
  <w:num w:numId="5">
    <w:abstractNumId w:val="24"/>
  </w:num>
  <w:num w:numId="6">
    <w:abstractNumId w:val="43"/>
  </w:num>
  <w:num w:numId="7">
    <w:abstractNumId w:val="56"/>
  </w:num>
  <w:num w:numId="8">
    <w:abstractNumId w:val="21"/>
  </w:num>
  <w:num w:numId="9">
    <w:abstractNumId w:val="19"/>
  </w:num>
  <w:num w:numId="10">
    <w:abstractNumId w:val="26"/>
  </w:num>
  <w:num w:numId="11">
    <w:abstractNumId w:val="51"/>
  </w:num>
  <w:num w:numId="12">
    <w:abstractNumId w:val="22"/>
  </w:num>
  <w:num w:numId="13">
    <w:abstractNumId w:val="34"/>
  </w:num>
  <w:num w:numId="14">
    <w:abstractNumId w:val="38"/>
  </w:num>
  <w:num w:numId="15">
    <w:abstractNumId w:val="30"/>
  </w:num>
  <w:num w:numId="16">
    <w:abstractNumId w:val="39"/>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27"/>
    <w:lvlOverride w:ilvl="0">
      <w:startOverride w:val="1"/>
    </w:lvlOverride>
    <w:lvlOverride w:ilvl="1"/>
    <w:lvlOverride w:ilvl="2"/>
    <w:lvlOverride w:ilvl="3"/>
    <w:lvlOverride w:ilvl="4"/>
    <w:lvlOverride w:ilvl="5"/>
    <w:lvlOverride w:ilvl="6"/>
    <w:lvlOverride w:ilvl="7"/>
    <w:lvlOverride w:ilvl="8"/>
  </w:num>
  <w:num w:numId="25">
    <w:abstractNumId w:val="54"/>
  </w:num>
  <w:num w:numId="26">
    <w:abstractNumId w:val="33"/>
  </w:num>
  <w:num w:numId="27">
    <w:abstractNumId w:val="47"/>
  </w:num>
  <w:num w:numId="28">
    <w:abstractNumId w:val="49"/>
  </w:num>
  <w:num w:numId="29">
    <w:abstractNumId w:val="53"/>
  </w:num>
  <w:num w:numId="30">
    <w:abstractNumId w:val="50"/>
  </w:num>
  <w:num w:numId="31">
    <w:abstractNumId w:val="46"/>
  </w:num>
  <w:num w:numId="32">
    <w:abstractNumId w:val="40"/>
  </w:num>
  <w:num w:numId="33">
    <w:abstractNumId w:val="25"/>
  </w:num>
  <w:num w:numId="34">
    <w:abstractNumId w:val="44"/>
  </w:num>
  <w:num w:numId="35">
    <w:abstractNumId w:val="20"/>
  </w:num>
  <w:num w:numId="36">
    <w:abstractNumId w:val="32"/>
  </w:num>
  <w:num w:numId="37">
    <w:abstractNumId w:val="36"/>
  </w:num>
  <w:num w:numId="38">
    <w:abstractNumId w:val="35"/>
  </w:num>
  <w:num w:numId="39">
    <w:abstractNumId w:val="45"/>
  </w:num>
  <w:num w:numId="40">
    <w:abstractNumId w:val="42"/>
  </w:num>
  <w:num w:numId="41">
    <w:abstractNumId w:val="52"/>
  </w:num>
  <w:num w:numId="42">
    <w:abstractNumId w:val="28"/>
  </w:num>
  <w:num w:numId="43">
    <w:abstractNumId w:val="29"/>
  </w:num>
  <w:num w:numId="44">
    <w:abstractNumId w:val="57"/>
  </w:num>
  <w:num w:numId="45">
    <w:abstractNumId w:val="23"/>
  </w:num>
  <w:num w:numId="46">
    <w:abstractNumId w:val="55"/>
  </w:num>
  <w:num w:numId="47">
    <w:abstractNumId w:val="48"/>
  </w:num>
  <w:num w:numId="48">
    <w:abstractNumId w:val="3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rvai Petra">
    <w15:presenceInfo w15:providerId="AD" w15:userId="S-1-5-21-1482476501-1275210071-725345543-138381"/>
  </w15:person>
  <w15:person w15:author="Nagy Zita (nagyzi)">
    <w15:presenceInfo w15:providerId="None" w15:userId="Nagy Zita (nagyzi)"/>
  </w15:person>
  <w15:person w15:author="Nagy 6 Dániel">
    <w15:presenceInfo w15:providerId="AD" w15:userId="S-1-5-21-1482476501-1275210071-725345543-153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D1F"/>
    <w:rsid w:val="0000122A"/>
    <w:rsid w:val="0000133B"/>
    <w:rsid w:val="00001698"/>
    <w:rsid w:val="00004D90"/>
    <w:rsid w:val="00005EA5"/>
    <w:rsid w:val="000077AB"/>
    <w:rsid w:val="00007A4E"/>
    <w:rsid w:val="00010BE3"/>
    <w:rsid w:val="00011710"/>
    <w:rsid w:val="0001571C"/>
    <w:rsid w:val="00015DB2"/>
    <w:rsid w:val="000163B2"/>
    <w:rsid w:val="00016D1C"/>
    <w:rsid w:val="00017B96"/>
    <w:rsid w:val="000217AE"/>
    <w:rsid w:val="000228AF"/>
    <w:rsid w:val="0002313F"/>
    <w:rsid w:val="00025D69"/>
    <w:rsid w:val="0002649B"/>
    <w:rsid w:val="000313F2"/>
    <w:rsid w:val="00032D51"/>
    <w:rsid w:val="00034BEA"/>
    <w:rsid w:val="00035926"/>
    <w:rsid w:val="00041EE1"/>
    <w:rsid w:val="000437C7"/>
    <w:rsid w:val="00044C0B"/>
    <w:rsid w:val="00044C14"/>
    <w:rsid w:val="00047C1B"/>
    <w:rsid w:val="0005186D"/>
    <w:rsid w:val="00052E44"/>
    <w:rsid w:val="000548E4"/>
    <w:rsid w:val="00054BAC"/>
    <w:rsid w:val="00057906"/>
    <w:rsid w:val="000602DC"/>
    <w:rsid w:val="00061512"/>
    <w:rsid w:val="000656C1"/>
    <w:rsid w:val="000777F8"/>
    <w:rsid w:val="00086B5E"/>
    <w:rsid w:val="00087A45"/>
    <w:rsid w:val="0009024F"/>
    <w:rsid w:val="00090FB1"/>
    <w:rsid w:val="00091163"/>
    <w:rsid w:val="00091A08"/>
    <w:rsid w:val="00094F87"/>
    <w:rsid w:val="00095228"/>
    <w:rsid w:val="00096627"/>
    <w:rsid w:val="000973AD"/>
    <w:rsid w:val="00097A33"/>
    <w:rsid w:val="000A0CF7"/>
    <w:rsid w:val="000A5614"/>
    <w:rsid w:val="000A5A80"/>
    <w:rsid w:val="000A5C42"/>
    <w:rsid w:val="000B0007"/>
    <w:rsid w:val="000B05D1"/>
    <w:rsid w:val="000B06D6"/>
    <w:rsid w:val="000B077E"/>
    <w:rsid w:val="000B08A0"/>
    <w:rsid w:val="000B3476"/>
    <w:rsid w:val="000B398D"/>
    <w:rsid w:val="000B7FE8"/>
    <w:rsid w:val="000C28D3"/>
    <w:rsid w:val="000C2986"/>
    <w:rsid w:val="000C6730"/>
    <w:rsid w:val="000C7370"/>
    <w:rsid w:val="000C7729"/>
    <w:rsid w:val="000C78BD"/>
    <w:rsid w:val="000D22B9"/>
    <w:rsid w:val="000D7E53"/>
    <w:rsid w:val="000E0207"/>
    <w:rsid w:val="000E0677"/>
    <w:rsid w:val="000E378F"/>
    <w:rsid w:val="000E6670"/>
    <w:rsid w:val="000E73FC"/>
    <w:rsid w:val="000F0379"/>
    <w:rsid w:val="000F195E"/>
    <w:rsid w:val="000F3024"/>
    <w:rsid w:val="000F3B4D"/>
    <w:rsid w:val="000F441B"/>
    <w:rsid w:val="000F4FED"/>
    <w:rsid w:val="000F5D58"/>
    <w:rsid w:val="00101AEA"/>
    <w:rsid w:val="00103D51"/>
    <w:rsid w:val="001047E4"/>
    <w:rsid w:val="0010487C"/>
    <w:rsid w:val="00110F7B"/>
    <w:rsid w:val="00111537"/>
    <w:rsid w:val="00111C89"/>
    <w:rsid w:val="00112428"/>
    <w:rsid w:val="00120BD5"/>
    <w:rsid w:val="00122C70"/>
    <w:rsid w:val="001251C5"/>
    <w:rsid w:val="00125D69"/>
    <w:rsid w:val="00126BA0"/>
    <w:rsid w:val="001320D9"/>
    <w:rsid w:val="001327AE"/>
    <w:rsid w:val="00134DC7"/>
    <w:rsid w:val="00137D53"/>
    <w:rsid w:val="00140474"/>
    <w:rsid w:val="00142CD4"/>
    <w:rsid w:val="00142D7A"/>
    <w:rsid w:val="00145158"/>
    <w:rsid w:val="00145540"/>
    <w:rsid w:val="001501D7"/>
    <w:rsid w:val="00150325"/>
    <w:rsid w:val="00150FF6"/>
    <w:rsid w:val="0015161E"/>
    <w:rsid w:val="00151620"/>
    <w:rsid w:val="0015164F"/>
    <w:rsid w:val="00151D03"/>
    <w:rsid w:val="00151EF7"/>
    <w:rsid w:val="001548AD"/>
    <w:rsid w:val="00154CCB"/>
    <w:rsid w:val="0015523F"/>
    <w:rsid w:val="001555FF"/>
    <w:rsid w:val="00156298"/>
    <w:rsid w:val="0015727B"/>
    <w:rsid w:val="00157881"/>
    <w:rsid w:val="00160FC9"/>
    <w:rsid w:val="00163C4F"/>
    <w:rsid w:val="00165A32"/>
    <w:rsid w:val="001715BF"/>
    <w:rsid w:val="00172D70"/>
    <w:rsid w:val="00173C40"/>
    <w:rsid w:val="00174A90"/>
    <w:rsid w:val="001764E6"/>
    <w:rsid w:val="001776AD"/>
    <w:rsid w:val="00177878"/>
    <w:rsid w:val="001802A7"/>
    <w:rsid w:val="0018380F"/>
    <w:rsid w:val="00184A46"/>
    <w:rsid w:val="00184D12"/>
    <w:rsid w:val="00185CA9"/>
    <w:rsid w:val="00187071"/>
    <w:rsid w:val="0018720C"/>
    <w:rsid w:val="001936D3"/>
    <w:rsid w:val="00193D0B"/>
    <w:rsid w:val="00194221"/>
    <w:rsid w:val="00194608"/>
    <w:rsid w:val="00194C2C"/>
    <w:rsid w:val="001A2C27"/>
    <w:rsid w:val="001A2EA3"/>
    <w:rsid w:val="001A30C7"/>
    <w:rsid w:val="001A34BE"/>
    <w:rsid w:val="001A5A18"/>
    <w:rsid w:val="001A66EC"/>
    <w:rsid w:val="001A7259"/>
    <w:rsid w:val="001B3180"/>
    <w:rsid w:val="001B3AB4"/>
    <w:rsid w:val="001B3D81"/>
    <w:rsid w:val="001B3DCB"/>
    <w:rsid w:val="001B532F"/>
    <w:rsid w:val="001B5BA0"/>
    <w:rsid w:val="001B700D"/>
    <w:rsid w:val="001B70E9"/>
    <w:rsid w:val="001B77EA"/>
    <w:rsid w:val="001C1BCC"/>
    <w:rsid w:val="001C381C"/>
    <w:rsid w:val="001C5192"/>
    <w:rsid w:val="001C5508"/>
    <w:rsid w:val="001C64A8"/>
    <w:rsid w:val="001D2752"/>
    <w:rsid w:val="001D362B"/>
    <w:rsid w:val="001E38CA"/>
    <w:rsid w:val="001E4C09"/>
    <w:rsid w:val="001E4C0C"/>
    <w:rsid w:val="001E5F74"/>
    <w:rsid w:val="001F1293"/>
    <w:rsid w:val="001F586C"/>
    <w:rsid w:val="001F670A"/>
    <w:rsid w:val="001F7CE5"/>
    <w:rsid w:val="00200675"/>
    <w:rsid w:val="00202F1F"/>
    <w:rsid w:val="002039DB"/>
    <w:rsid w:val="00206B0E"/>
    <w:rsid w:val="00207D10"/>
    <w:rsid w:val="00210641"/>
    <w:rsid w:val="0021180F"/>
    <w:rsid w:val="00212710"/>
    <w:rsid w:val="00213AA6"/>
    <w:rsid w:val="002177C3"/>
    <w:rsid w:val="002201E9"/>
    <w:rsid w:val="00220953"/>
    <w:rsid w:val="00221F3F"/>
    <w:rsid w:val="00222FC4"/>
    <w:rsid w:val="00223532"/>
    <w:rsid w:val="00224398"/>
    <w:rsid w:val="00224EE0"/>
    <w:rsid w:val="00225CC5"/>
    <w:rsid w:val="002269DC"/>
    <w:rsid w:val="00232470"/>
    <w:rsid w:val="002335BF"/>
    <w:rsid w:val="00236676"/>
    <w:rsid w:val="0023713B"/>
    <w:rsid w:val="002402BC"/>
    <w:rsid w:val="0024237F"/>
    <w:rsid w:val="0024453C"/>
    <w:rsid w:val="00247B04"/>
    <w:rsid w:val="00250231"/>
    <w:rsid w:val="00250EFD"/>
    <w:rsid w:val="00254D22"/>
    <w:rsid w:val="00254F40"/>
    <w:rsid w:val="002550EE"/>
    <w:rsid w:val="00255FFC"/>
    <w:rsid w:val="00256DD0"/>
    <w:rsid w:val="002601C9"/>
    <w:rsid w:val="00260998"/>
    <w:rsid w:val="0026260E"/>
    <w:rsid w:val="00262C8B"/>
    <w:rsid w:val="00263B78"/>
    <w:rsid w:val="00263B7B"/>
    <w:rsid w:val="002643E4"/>
    <w:rsid w:val="002648F4"/>
    <w:rsid w:val="00267888"/>
    <w:rsid w:val="00270534"/>
    <w:rsid w:val="002707A3"/>
    <w:rsid w:val="00271229"/>
    <w:rsid w:val="0027229F"/>
    <w:rsid w:val="00272913"/>
    <w:rsid w:val="00273B1F"/>
    <w:rsid w:val="00273B5A"/>
    <w:rsid w:val="00274794"/>
    <w:rsid w:val="00276DCE"/>
    <w:rsid w:val="0027762B"/>
    <w:rsid w:val="002805CA"/>
    <w:rsid w:val="0028155E"/>
    <w:rsid w:val="00282555"/>
    <w:rsid w:val="00283813"/>
    <w:rsid w:val="00283ED2"/>
    <w:rsid w:val="0028440D"/>
    <w:rsid w:val="00290778"/>
    <w:rsid w:val="00290B1D"/>
    <w:rsid w:val="002936F8"/>
    <w:rsid w:val="002946DD"/>
    <w:rsid w:val="002A056F"/>
    <w:rsid w:val="002A116E"/>
    <w:rsid w:val="002A3A47"/>
    <w:rsid w:val="002A6126"/>
    <w:rsid w:val="002A66CC"/>
    <w:rsid w:val="002B1DE1"/>
    <w:rsid w:val="002B34EA"/>
    <w:rsid w:val="002B378F"/>
    <w:rsid w:val="002C0EE3"/>
    <w:rsid w:val="002C65D4"/>
    <w:rsid w:val="002C76B8"/>
    <w:rsid w:val="002D120F"/>
    <w:rsid w:val="002D260C"/>
    <w:rsid w:val="002D319F"/>
    <w:rsid w:val="002D31F7"/>
    <w:rsid w:val="002D344C"/>
    <w:rsid w:val="002D6144"/>
    <w:rsid w:val="002D6FB2"/>
    <w:rsid w:val="002E04F3"/>
    <w:rsid w:val="002E0634"/>
    <w:rsid w:val="002E2098"/>
    <w:rsid w:val="002E3A3C"/>
    <w:rsid w:val="002E65D9"/>
    <w:rsid w:val="002E681D"/>
    <w:rsid w:val="002F13AB"/>
    <w:rsid w:val="002F141A"/>
    <w:rsid w:val="002F1719"/>
    <w:rsid w:val="002F55CB"/>
    <w:rsid w:val="002F5A06"/>
    <w:rsid w:val="00300632"/>
    <w:rsid w:val="00300F66"/>
    <w:rsid w:val="00300F71"/>
    <w:rsid w:val="0030384B"/>
    <w:rsid w:val="003050B5"/>
    <w:rsid w:val="00307EBD"/>
    <w:rsid w:val="0031301C"/>
    <w:rsid w:val="003148C0"/>
    <w:rsid w:val="0032282A"/>
    <w:rsid w:val="00322CF3"/>
    <w:rsid w:val="00323C74"/>
    <w:rsid w:val="00323C7D"/>
    <w:rsid w:val="00326DC3"/>
    <w:rsid w:val="00326F17"/>
    <w:rsid w:val="00332858"/>
    <w:rsid w:val="00332F84"/>
    <w:rsid w:val="00336252"/>
    <w:rsid w:val="003366B5"/>
    <w:rsid w:val="00344C32"/>
    <w:rsid w:val="003457C6"/>
    <w:rsid w:val="00346D37"/>
    <w:rsid w:val="00351586"/>
    <w:rsid w:val="00356C4B"/>
    <w:rsid w:val="00356DA3"/>
    <w:rsid w:val="003610AB"/>
    <w:rsid w:val="00363194"/>
    <w:rsid w:val="00365032"/>
    <w:rsid w:val="003666A7"/>
    <w:rsid w:val="00367037"/>
    <w:rsid w:val="00371BC2"/>
    <w:rsid w:val="00373659"/>
    <w:rsid w:val="00374134"/>
    <w:rsid w:val="00376630"/>
    <w:rsid w:val="003809D2"/>
    <w:rsid w:val="0038139A"/>
    <w:rsid w:val="00381A69"/>
    <w:rsid w:val="003832EE"/>
    <w:rsid w:val="00385375"/>
    <w:rsid w:val="003857D9"/>
    <w:rsid w:val="00391A75"/>
    <w:rsid w:val="00392F31"/>
    <w:rsid w:val="00394168"/>
    <w:rsid w:val="003948BE"/>
    <w:rsid w:val="00396B62"/>
    <w:rsid w:val="0039710D"/>
    <w:rsid w:val="003A4B3C"/>
    <w:rsid w:val="003A4FDF"/>
    <w:rsid w:val="003A5C31"/>
    <w:rsid w:val="003A67E3"/>
    <w:rsid w:val="003A6B51"/>
    <w:rsid w:val="003A6F58"/>
    <w:rsid w:val="003B2622"/>
    <w:rsid w:val="003B5427"/>
    <w:rsid w:val="003B6795"/>
    <w:rsid w:val="003B7B1C"/>
    <w:rsid w:val="003C5BA5"/>
    <w:rsid w:val="003C5C8F"/>
    <w:rsid w:val="003C6E5B"/>
    <w:rsid w:val="003C7391"/>
    <w:rsid w:val="003C7969"/>
    <w:rsid w:val="003D3285"/>
    <w:rsid w:val="003D32F7"/>
    <w:rsid w:val="003D4844"/>
    <w:rsid w:val="003D49AE"/>
    <w:rsid w:val="003D54B4"/>
    <w:rsid w:val="003D5CAD"/>
    <w:rsid w:val="003D67F8"/>
    <w:rsid w:val="003D7489"/>
    <w:rsid w:val="003E1EB7"/>
    <w:rsid w:val="003E39B8"/>
    <w:rsid w:val="003E797E"/>
    <w:rsid w:val="003F0A4D"/>
    <w:rsid w:val="003F16D7"/>
    <w:rsid w:val="003F1928"/>
    <w:rsid w:val="003F27C2"/>
    <w:rsid w:val="003F4549"/>
    <w:rsid w:val="003F4DD9"/>
    <w:rsid w:val="003F5C52"/>
    <w:rsid w:val="00401329"/>
    <w:rsid w:val="00402AF5"/>
    <w:rsid w:val="004061BD"/>
    <w:rsid w:val="0041076C"/>
    <w:rsid w:val="00410949"/>
    <w:rsid w:val="00421EFE"/>
    <w:rsid w:val="004237FC"/>
    <w:rsid w:val="00424D20"/>
    <w:rsid w:val="00427C7F"/>
    <w:rsid w:val="00430830"/>
    <w:rsid w:val="0043175A"/>
    <w:rsid w:val="004319D4"/>
    <w:rsid w:val="004321AF"/>
    <w:rsid w:val="0043304F"/>
    <w:rsid w:val="00435071"/>
    <w:rsid w:val="00435BD1"/>
    <w:rsid w:val="00436FF8"/>
    <w:rsid w:val="004374B1"/>
    <w:rsid w:val="004416FE"/>
    <w:rsid w:val="00442600"/>
    <w:rsid w:val="004429C5"/>
    <w:rsid w:val="004434CC"/>
    <w:rsid w:val="004462CD"/>
    <w:rsid w:val="00446684"/>
    <w:rsid w:val="00447384"/>
    <w:rsid w:val="00451F01"/>
    <w:rsid w:val="00452300"/>
    <w:rsid w:val="00460D13"/>
    <w:rsid w:val="00462357"/>
    <w:rsid w:val="00464735"/>
    <w:rsid w:val="00465FF2"/>
    <w:rsid w:val="00467F67"/>
    <w:rsid w:val="00473C43"/>
    <w:rsid w:val="00475AD8"/>
    <w:rsid w:val="00481B9C"/>
    <w:rsid w:val="00482F4E"/>
    <w:rsid w:val="00484658"/>
    <w:rsid w:val="0049030B"/>
    <w:rsid w:val="00490A55"/>
    <w:rsid w:val="00496FDE"/>
    <w:rsid w:val="00497392"/>
    <w:rsid w:val="0049779D"/>
    <w:rsid w:val="004A00C0"/>
    <w:rsid w:val="004A1A77"/>
    <w:rsid w:val="004A368C"/>
    <w:rsid w:val="004A42DA"/>
    <w:rsid w:val="004B2B96"/>
    <w:rsid w:val="004B358A"/>
    <w:rsid w:val="004B7BBA"/>
    <w:rsid w:val="004B7CAE"/>
    <w:rsid w:val="004C2F6F"/>
    <w:rsid w:val="004D1E54"/>
    <w:rsid w:val="004D5517"/>
    <w:rsid w:val="004D7FDF"/>
    <w:rsid w:val="004E1556"/>
    <w:rsid w:val="004E20D3"/>
    <w:rsid w:val="004E24BE"/>
    <w:rsid w:val="004E280B"/>
    <w:rsid w:val="004E68D0"/>
    <w:rsid w:val="004E6A0A"/>
    <w:rsid w:val="004F193D"/>
    <w:rsid w:val="004F3C7B"/>
    <w:rsid w:val="005000A5"/>
    <w:rsid w:val="00500308"/>
    <w:rsid w:val="00500D77"/>
    <w:rsid w:val="00500F76"/>
    <w:rsid w:val="00504C04"/>
    <w:rsid w:val="00510CD3"/>
    <w:rsid w:val="0051354F"/>
    <w:rsid w:val="00515833"/>
    <w:rsid w:val="00516340"/>
    <w:rsid w:val="00516CFB"/>
    <w:rsid w:val="00516E43"/>
    <w:rsid w:val="00521A8C"/>
    <w:rsid w:val="00522B33"/>
    <w:rsid w:val="005244DB"/>
    <w:rsid w:val="005264A7"/>
    <w:rsid w:val="00526747"/>
    <w:rsid w:val="00531612"/>
    <w:rsid w:val="00531E04"/>
    <w:rsid w:val="00531E8D"/>
    <w:rsid w:val="005329A4"/>
    <w:rsid w:val="005330E0"/>
    <w:rsid w:val="00533369"/>
    <w:rsid w:val="0053399C"/>
    <w:rsid w:val="005426B0"/>
    <w:rsid w:val="00542B7C"/>
    <w:rsid w:val="00550F69"/>
    <w:rsid w:val="00551468"/>
    <w:rsid w:val="00552990"/>
    <w:rsid w:val="005563C7"/>
    <w:rsid w:val="00560675"/>
    <w:rsid w:val="005609F4"/>
    <w:rsid w:val="00560EEE"/>
    <w:rsid w:val="00564181"/>
    <w:rsid w:val="00566825"/>
    <w:rsid w:val="005669D7"/>
    <w:rsid w:val="0056762F"/>
    <w:rsid w:val="005676AA"/>
    <w:rsid w:val="005718C0"/>
    <w:rsid w:val="00571F48"/>
    <w:rsid w:val="00572BD8"/>
    <w:rsid w:val="005740E3"/>
    <w:rsid w:val="00575A5A"/>
    <w:rsid w:val="00576467"/>
    <w:rsid w:val="00580474"/>
    <w:rsid w:val="005818E3"/>
    <w:rsid w:val="00583277"/>
    <w:rsid w:val="005833B2"/>
    <w:rsid w:val="0058608D"/>
    <w:rsid w:val="0059174D"/>
    <w:rsid w:val="00591D08"/>
    <w:rsid w:val="00592E87"/>
    <w:rsid w:val="00594D32"/>
    <w:rsid w:val="005959D1"/>
    <w:rsid w:val="00597EBB"/>
    <w:rsid w:val="005A5C1E"/>
    <w:rsid w:val="005A70EE"/>
    <w:rsid w:val="005B0045"/>
    <w:rsid w:val="005B1B31"/>
    <w:rsid w:val="005B1CFE"/>
    <w:rsid w:val="005B345B"/>
    <w:rsid w:val="005B3559"/>
    <w:rsid w:val="005B4F11"/>
    <w:rsid w:val="005B556C"/>
    <w:rsid w:val="005B6670"/>
    <w:rsid w:val="005B7F84"/>
    <w:rsid w:val="005C1054"/>
    <w:rsid w:val="005C1AB7"/>
    <w:rsid w:val="005C30BE"/>
    <w:rsid w:val="005C3BE3"/>
    <w:rsid w:val="005C56C8"/>
    <w:rsid w:val="005C6376"/>
    <w:rsid w:val="005D0623"/>
    <w:rsid w:val="005D07BA"/>
    <w:rsid w:val="005D0E42"/>
    <w:rsid w:val="005D1794"/>
    <w:rsid w:val="005D19BC"/>
    <w:rsid w:val="005D1E6B"/>
    <w:rsid w:val="005D362F"/>
    <w:rsid w:val="005D4962"/>
    <w:rsid w:val="005D6DD1"/>
    <w:rsid w:val="005E0398"/>
    <w:rsid w:val="005E07C5"/>
    <w:rsid w:val="005E3085"/>
    <w:rsid w:val="005E3271"/>
    <w:rsid w:val="005E5238"/>
    <w:rsid w:val="005E590D"/>
    <w:rsid w:val="005E5B1D"/>
    <w:rsid w:val="005E5E21"/>
    <w:rsid w:val="005F33C4"/>
    <w:rsid w:val="005F52F8"/>
    <w:rsid w:val="005F6655"/>
    <w:rsid w:val="005F6882"/>
    <w:rsid w:val="0060261F"/>
    <w:rsid w:val="006048AA"/>
    <w:rsid w:val="00607056"/>
    <w:rsid w:val="00607BB4"/>
    <w:rsid w:val="006138F8"/>
    <w:rsid w:val="0061442F"/>
    <w:rsid w:val="006146FB"/>
    <w:rsid w:val="00615747"/>
    <w:rsid w:val="006160EA"/>
    <w:rsid w:val="006164F1"/>
    <w:rsid w:val="00616F2C"/>
    <w:rsid w:val="0061784A"/>
    <w:rsid w:val="00617E75"/>
    <w:rsid w:val="006214DF"/>
    <w:rsid w:val="006214F0"/>
    <w:rsid w:val="00621A76"/>
    <w:rsid w:val="0062411B"/>
    <w:rsid w:val="00626E47"/>
    <w:rsid w:val="006274D0"/>
    <w:rsid w:val="00627AC2"/>
    <w:rsid w:val="00630F73"/>
    <w:rsid w:val="00630FB4"/>
    <w:rsid w:val="00631C0A"/>
    <w:rsid w:val="0063318E"/>
    <w:rsid w:val="006354F7"/>
    <w:rsid w:val="0063679A"/>
    <w:rsid w:val="00637934"/>
    <w:rsid w:val="00641A3D"/>
    <w:rsid w:val="006444D8"/>
    <w:rsid w:val="00645913"/>
    <w:rsid w:val="00645F71"/>
    <w:rsid w:val="0064701D"/>
    <w:rsid w:val="006513B2"/>
    <w:rsid w:val="006535D9"/>
    <w:rsid w:val="006536ED"/>
    <w:rsid w:val="006539A1"/>
    <w:rsid w:val="006556ED"/>
    <w:rsid w:val="00655ABE"/>
    <w:rsid w:val="0065636A"/>
    <w:rsid w:val="00656D23"/>
    <w:rsid w:val="00656E29"/>
    <w:rsid w:val="00662451"/>
    <w:rsid w:val="00667530"/>
    <w:rsid w:val="006751F1"/>
    <w:rsid w:val="00680F6E"/>
    <w:rsid w:val="00681C9D"/>
    <w:rsid w:val="00683571"/>
    <w:rsid w:val="0068385D"/>
    <w:rsid w:val="00685F2F"/>
    <w:rsid w:val="00686F9A"/>
    <w:rsid w:val="00690848"/>
    <w:rsid w:val="006921BC"/>
    <w:rsid w:val="006929FC"/>
    <w:rsid w:val="00692A73"/>
    <w:rsid w:val="006944CC"/>
    <w:rsid w:val="00695F68"/>
    <w:rsid w:val="006A004D"/>
    <w:rsid w:val="006A0889"/>
    <w:rsid w:val="006A2019"/>
    <w:rsid w:val="006A5133"/>
    <w:rsid w:val="006A55BB"/>
    <w:rsid w:val="006B2FEB"/>
    <w:rsid w:val="006B423B"/>
    <w:rsid w:val="006B5171"/>
    <w:rsid w:val="006B5A4C"/>
    <w:rsid w:val="006B7657"/>
    <w:rsid w:val="006C11A8"/>
    <w:rsid w:val="006C1E7E"/>
    <w:rsid w:val="006C2610"/>
    <w:rsid w:val="006C4375"/>
    <w:rsid w:val="006D279D"/>
    <w:rsid w:val="006D3D62"/>
    <w:rsid w:val="006D4286"/>
    <w:rsid w:val="006D4816"/>
    <w:rsid w:val="006D6B7C"/>
    <w:rsid w:val="006E1F67"/>
    <w:rsid w:val="006E258E"/>
    <w:rsid w:val="006E2758"/>
    <w:rsid w:val="006E2D73"/>
    <w:rsid w:val="006E37AA"/>
    <w:rsid w:val="006F16E6"/>
    <w:rsid w:val="006F2392"/>
    <w:rsid w:val="006F6C30"/>
    <w:rsid w:val="0070417A"/>
    <w:rsid w:val="00705144"/>
    <w:rsid w:val="007101C3"/>
    <w:rsid w:val="00712DCD"/>
    <w:rsid w:val="007156C5"/>
    <w:rsid w:val="0072174C"/>
    <w:rsid w:val="0072270A"/>
    <w:rsid w:val="00723489"/>
    <w:rsid w:val="00730E7F"/>
    <w:rsid w:val="00732F42"/>
    <w:rsid w:val="007334BE"/>
    <w:rsid w:val="0073454B"/>
    <w:rsid w:val="0073687A"/>
    <w:rsid w:val="00737F9B"/>
    <w:rsid w:val="007417B3"/>
    <w:rsid w:val="0074554D"/>
    <w:rsid w:val="007474A2"/>
    <w:rsid w:val="0075158A"/>
    <w:rsid w:val="007577EB"/>
    <w:rsid w:val="00760808"/>
    <w:rsid w:val="00760964"/>
    <w:rsid w:val="00761FCA"/>
    <w:rsid w:val="0076299D"/>
    <w:rsid w:val="00763F31"/>
    <w:rsid w:val="007665E7"/>
    <w:rsid w:val="00770EC4"/>
    <w:rsid w:val="007716D9"/>
    <w:rsid w:val="0077177C"/>
    <w:rsid w:val="007805EF"/>
    <w:rsid w:val="0078169A"/>
    <w:rsid w:val="00782FF6"/>
    <w:rsid w:val="00785709"/>
    <w:rsid w:val="00787F1E"/>
    <w:rsid w:val="00790151"/>
    <w:rsid w:val="007906B7"/>
    <w:rsid w:val="00792CA0"/>
    <w:rsid w:val="00793DFB"/>
    <w:rsid w:val="007963ED"/>
    <w:rsid w:val="007A08ED"/>
    <w:rsid w:val="007A30EB"/>
    <w:rsid w:val="007A3FBC"/>
    <w:rsid w:val="007A3FC7"/>
    <w:rsid w:val="007A4A39"/>
    <w:rsid w:val="007A4ABB"/>
    <w:rsid w:val="007A62EF"/>
    <w:rsid w:val="007A7651"/>
    <w:rsid w:val="007A7F2C"/>
    <w:rsid w:val="007B0046"/>
    <w:rsid w:val="007B1106"/>
    <w:rsid w:val="007B1B69"/>
    <w:rsid w:val="007B577C"/>
    <w:rsid w:val="007B5EFD"/>
    <w:rsid w:val="007B79D6"/>
    <w:rsid w:val="007C0BAA"/>
    <w:rsid w:val="007C10FE"/>
    <w:rsid w:val="007C5367"/>
    <w:rsid w:val="007D12EC"/>
    <w:rsid w:val="007D54ED"/>
    <w:rsid w:val="007D7DD3"/>
    <w:rsid w:val="007E1ACE"/>
    <w:rsid w:val="007E26ED"/>
    <w:rsid w:val="007E737C"/>
    <w:rsid w:val="007F095A"/>
    <w:rsid w:val="007F2034"/>
    <w:rsid w:val="007F368D"/>
    <w:rsid w:val="007F5FCD"/>
    <w:rsid w:val="007F632C"/>
    <w:rsid w:val="007F7DFD"/>
    <w:rsid w:val="0080049B"/>
    <w:rsid w:val="00801389"/>
    <w:rsid w:val="008020C8"/>
    <w:rsid w:val="00802212"/>
    <w:rsid w:val="00803C39"/>
    <w:rsid w:val="008043A0"/>
    <w:rsid w:val="008117FB"/>
    <w:rsid w:val="00811C6A"/>
    <w:rsid w:val="0081211C"/>
    <w:rsid w:val="00812AA2"/>
    <w:rsid w:val="008145EF"/>
    <w:rsid w:val="008154DA"/>
    <w:rsid w:val="008203A6"/>
    <w:rsid w:val="00825D80"/>
    <w:rsid w:val="008273FC"/>
    <w:rsid w:val="0082752D"/>
    <w:rsid w:val="0083025A"/>
    <w:rsid w:val="00830D9C"/>
    <w:rsid w:val="008316AD"/>
    <w:rsid w:val="00834B6C"/>
    <w:rsid w:val="00834E11"/>
    <w:rsid w:val="00834F60"/>
    <w:rsid w:val="00837493"/>
    <w:rsid w:val="00837CA5"/>
    <w:rsid w:val="00837FCA"/>
    <w:rsid w:val="008419A1"/>
    <w:rsid w:val="0084414D"/>
    <w:rsid w:val="00847039"/>
    <w:rsid w:val="0085013F"/>
    <w:rsid w:val="00850E23"/>
    <w:rsid w:val="00851261"/>
    <w:rsid w:val="00851F6D"/>
    <w:rsid w:val="00852B3A"/>
    <w:rsid w:val="00862862"/>
    <w:rsid w:val="00863270"/>
    <w:rsid w:val="00863321"/>
    <w:rsid w:val="008658BE"/>
    <w:rsid w:val="008713F9"/>
    <w:rsid w:val="00871429"/>
    <w:rsid w:val="0087153A"/>
    <w:rsid w:val="00872E94"/>
    <w:rsid w:val="00873267"/>
    <w:rsid w:val="0087371F"/>
    <w:rsid w:val="008755A0"/>
    <w:rsid w:val="00875F7B"/>
    <w:rsid w:val="00880FC2"/>
    <w:rsid w:val="00883D7F"/>
    <w:rsid w:val="00885A57"/>
    <w:rsid w:val="00893ADF"/>
    <w:rsid w:val="00895E75"/>
    <w:rsid w:val="00895F4D"/>
    <w:rsid w:val="00896560"/>
    <w:rsid w:val="008A1FBB"/>
    <w:rsid w:val="008A29A3"/>
    <w:rsid w:val="008A42D9"/>
    <w:rsid w:val="008A67A5"/>
    <w:rsid w:val="008B08DF"/>
    <w:rsid w:val="008B215A"/>
    <w:rsid w:val="008B2879"/>
    <w:rsid w:val="008B32D8"/>
    <w:rsid w:val="008B3737"/>
    <w:rsid w:val="008B6E5E"/>
    <w:rsid w:val="008C0FF5"/>
    <w:rsid w:val="008C1464"/>
    <w:rsid w:val="008C40C6"/>
    <w:rsid w:val="008C6444"/>
    <w:rsid w:val="008C74BD"/>
    <w:rsid w:val="008C7AAA"/>
    <w:rsid w:val="008D0751"/>
    <w:rsid w:val="008D0CFB"/>
    <w:rsid w:val="008D10F0"/>
    <w:rsid w:val="008D37F0"/>
    <w:rsid w:val="008D3840"/>
    <w:rsid w:val="008D4A42"/>
    <w:rsid w:val="008D6337"/>
    <w:rsid w:val="008D6B0F"/>
    <w:rsid w:val="008E00D6"/>
    <w:rsid w:val="008E1D4E"/>
    <w:rsid w:val="008E39E9"/>
    <w:rsid w:val="008E3FCE"/>
    <w:rsid w:val="008E502D"/>
    <w:rsid w:val="008E5939"/>
    <w:rsid w:val="008E63B1"/>
    <w:rsid w:val="008E716B"/>
    <w:rsid w:val="008F0855"/>
    <w:rsid w:val="008F2B30"/>
    <w:rsid w:val="008F4F42"/>
    <w:rsid w:val="008F6E31"/>
    <w:rsid w:val="00900112"/>
    <w:rsid w:val="00900E40"/>
    <w:rsid w:val="0090230C"/>
    <w:rsid w:val="00903403"/>
    <w:rsid w:val="00904005"/>
    <w:rsid w:val="00904CE4"/>
    <w:rsid w:val="00906E2C"/>
    <w:rsid w:val="00906E41"/>
    <w:rsid w:val="0091025B"/>
    <w:rsid w:val="009120CE"/>
    <w:rsid w:val="00920F09"/>
    <w:rsid w:val="009215B9"/>
    <w:rsid w:val="00924E21"/>
    <w:rsid w:val="009278E9"/>
    <w:rsid w:val="009307BD"/>
    <w:rsid w:val="00933183"/>
    <w:rsid w:val="00933D5A"/>
    <w:rsid w:val="00934CEB"/>
    <w:rsid w:val="009374F1"/>
    <w:rsid w:val="00937966"/>
    <w:rsid w:val="00937F18"/>
    <w:rsid w:val="0094093C"/>
    <w:rsid w:val="00941E4B"/>
    <w:rsid w:val="009423E3"/>
    <w:rsid w:val="0094635D"/>
    <w:rsid w:val="0094667F"/>
    <w:rsid w:val="009475A8"/>
    <w:rsid w:val="0095114E"/>
    <w:rsid w:val="00953318"/>
    <w:rsid w:val="009554D6"/>
    <w:rsid w:val="009564AB"/>
    <w:rsid w:val="00956A8B"/>
    <w:rsid w:val="009667BE"/>
    <w:rsid w:val="00972000"/>
    <w:rsid w:val="0097330C"/>
    <w:rsid w:val="00977032"/>
    <w:rsid w:val="0098441F"/>
    <w:rsid w:val="00984F9C"/>
    <w:rsid w:val="0098597F"/>
    <w:rsid w:val="00985EF0"/>
    <w:rsid w:val="00990B65"/>
    <w:rsid w:val="009912ED"/>
    <w:rsid w:val="00992BAF"/>
    <w:rsid w:val="00994E2A"/>
    <w:rsid w:val="00997F4D"/>
    <w:rsid w:val="009A002F"/>
    <w:rsid w:val="009A0747"/>
    <w:rsid w:val="009A18C7"/>
    <w:rsid w:val="009A3B51"/>
    <w:rsid w:val="009A4FE6"/>
    <w:rsid w:val="009A618B"/>
    <w:rsid w:val="009A6CF5"/>
    <w:rsid w:val="009B22EF"/>
    <w:rsid w:val="009B2346"/>
    <w:rsid w:val="009B3DFF"/>
    <w:rsid w:val="009B49C4"/>
    <w:rsid w:val="009B5181"/>
    <w:rsid w:val="009B5A1D"/>
    <w:rsid w:val="009B66A8"/>
    <w:rsid w:val="009C00A5"/>
    <w:rsid w:val="009C048E"/>
    <w:rsid w:val="009C2173"/>
    <w:rsid w:val="009C46DB"/>
    <w:rsid w:val="009C5840"/>
    <w:rsid w:val="009D106E"/>
    <w:rsid w:val="009D3776"/>
    <w:rsid w:val="009D4476"/>
    <w:rsid w:val="009E0D8A"/>
    <w:rsid w:val="009E213F"/>
    <w:rsid w:val="009E438D"/>
    <w:rsid w:val="009E4F49"/>
    <w:rsid w:val="009E56E0"/>
    <w:rsid w:val="009E5725"/>
    <w:rsid w:val="009E667B"/>
    <w:rsid w:val="009F59D0"/>
    <w:rsid w:val="009F5BCA"/>
    <w:rsid w:val="00A000E8"/>
    <w:rsid w:val="00A00FBF"/>
    <w:rsid w:val="00A03344"/>
    <w:rsid w:val="00A034CD"/>
    <w:rsid w:val="00A04A8E"/>
    <w:rsid w:val="00A04B8F"/>
    <w:rsid w:val="00A05C20"/>
    <w:rsid w:val="00A06073"/>
    <w:rsid w:val="00A07E2C"/>
    <w:rsid w:val="00A106ED"/>
    <w:rsid w:val="00A10AED"/>
    <w:rsid w:val="00A1477D"/>
    <w:rsid w:val="00A1612A"/>
    <w:rsid w:val="00A171D8"/>
    <w:rsid w:val="00A20E3B"/>
    <w:rsid w:val="00A22DCC"/>
    <w:rsid w:val="00A23797"/>
    <w:rsid w:val="00A23942"/>
    <w:rsid w:val="00A248E0"/>
    <w:rsid w:val="00A25A45"/>
    <w:rsid w:val="00A25E27"/>
    <w:rsid w:val="00A30D4C"/>
    <w:rsid w:val="00A3748C"/>
    <w:rsid w:val="00A37E48"/>
    <w:rsid w:val="00A408CA"/>
    <w:rsid w:val="00A40D28"/>
    <w:rsid w:val="00A44C47"/>
    <w:rsid w:val="00A44E62"/>
    <w:rsid w:val="00A4630E"/>
    <w:rsid w:val="00A475F2"/>
    <w:rsid w:val="00A53DA9"/>
    <w:rsid w:val="00A55CE5"/>
    <w:rsid w:val="00A5712C"/>
    <w:rsid w:val="00A67686"/>
    <w:rsid w:val="00A67E62"/>
    <w:rsid w:val="00A7109A"/>
    <w:rsid w:val="00A71273"/>
    <w:rsid w:val="00A7178A"/>
    <w:rsid w:val="00A72A59"/>
    <w:rsid w:val="00A72D32"/>
    <w:rsid w:val="00A73A5D"/>
    <w:rsid w:val="00A73E47"/>
    <w:rsid w:val="00A76F5E"/>
    <w:rsid w:val="00A7743C"/>
    <w:rsid w:val="00A81360"/>
    <w:rsid w:val="00A81D66"/>
    <w:rsid w:val="00A84521"/>
    <w:rsid w:val="00A90336"/>
    <w:rsid w:val="00A90D7F"/>
    <w:rsid w:val="00A933D1"/>
    <w:rsid w:val="00A94CEF"/>
    <w:rsid w:val="00A950AF"/>
    <w:rsid w:val="00A953BC"/>
    <w:rsid w:val="00AA301D"/>
    <w:rsid w:val="00AA50A0"/>
    <w:rsid w:val="00AA6203"/>
    <w:rsid w:val="00AB0D07"/>
    <w:rsid w:val="00AB1412"/>
    <w:rsid w:val="00AB24CF"/>
    <w:rsid w:val="00AB3617"/>
    <w:rsid w:val="00AB4C0A"/>
    <w:rsid w:val="00AB54FA"/>
    <w:rsid w:val="00AB6BDC"/>
    <w:rsid w:val="00AB7D72"/>
    <w:rsid w:val="00AC01FA"/>
    <w:rsid w:val="00AC280B"/>
    <w:rsid w:val="00AC397F"/>
    <w:rsid w:val="00AC3DE9"/>
    <w:rsid w:val="00AC4275"/>
    <w:rsid w:val="00AC48C4"/>
    <w:rsid w:val="00AC4F0D"/>
    <w:rsid w:val="00AC4F9D"/>
    <w:rsid w:val="00AC5905"/>
    <w:rsid w:val="00AC5B0C"/>
    <w:rsid w:val="00AC5B8E"/>
    <w:rsid w:val="00AC5BEF"/>
    <w:rsid w:val="00AC6E57"/>
    <w:rsid w:val="00AC6FC0"/>
    <w:rsid w:val="00AD025E"/>
    <w:rsid w:val="00AD0CB3"/>
    <w:rsid w:val="00AD0FF7"/>
    <w:rsid w:val="00AD24BA"/>
    <w:rsid w:val="00AD41EE"/>
    <w:rsid w:val="00AD5A23"/>
    <w:rsid w:val="00AD64F2"/>
    <w:rsid w:val="00AD6A00"/>
    <w:rsid w:val="00AD6E98"/>
    <w:rsid w:val="00AD7308"/>
    <w:rsid w:val="00AD791B"/>
    <w:rsid w:val="00AE0261"/>
    <w:rsid w:val="00AE062C"/>
    <w:rsid w:val="00AE22DF"/>
    <w:rsid w:val="00AE3EBA"/>
    <w:rsid w:val="00AE433B"/>
    <w:rsid w:val="00AE6730"/>
    <w:rsid w:val="00AE7AF2"/>
    <w:rsid w:val="00AE7C6D"/>
    <w:rsid w:val="00AF35D4"/>
    <w:rsid w:val="00AF5FAF"/>
    <w:rsid w:val="00AF6DE3"/>
    <w:rsid w:val="00AF710D"/>
    <w:rsid w:val="00AF7F90"/>
    <w:rsid w:val="00B00EF9"/>
    <w:rsid w:val="00B011AA"/>
    <w:rsid w:val="00B019FE"/>
    <w:rsid w:val="00B03757"/>
    <w:rsid w:val="00B05086"/>
    <w:rsid w:val="00B05696"/>
    <w:rsid w:val="00B13567"/>
    <w:rsid w:val="00B162A4"/>
    <w:rsid w:val="00B200D9"/>
    <w:rsid w:val="00B236EF"/>
    <w:rsid w:val="00B2460B"/>
    <w:rsid w:val="00B25A82"/>
    <w:rsid w:val="00B2652F"/>
    <w:rsid w:val="00B308FA"/>
    <w:rsid w:val="00B33135"/>
    <w:rsid w:val="00B3357E"/>
    <w:rsid w:val="00B3366F"/>
    <w:rsid w:val="00B35F26"/>
    <w:rsid w:val="00B364D9"/>
    <w:rsid w:val="00B426F5"/>
    <w:rsid w:val="00B42BBF"/>
    <w:rsid w:val="00B42E30"/>
    <w:rsid w:val="00B44A82"/>
    <w:rsid w:val="00B4689E"/>
    <w:rsid w:val="00B473F6"/>
    <w:rsid w:val="00B51EE1"/>
    <w:rsid w:val="00B54718"/>
    <w:rsid w:val="00B55B4C"/>
    <w:rsid w:val="00B56776"/>
    <w:rsid w:val="00B600E4"/>
    <w:rsid w:val="00B60624"/>
    <w:rsid w:val="00B616A4"/>
    <w:rsid w:val="00B61B94"/>
    <w:rsid w:val="00B6343E"/>
    <w:rsid w:val="00B6444B"/>
    <w:rsid w:val="00B649B0"/>
    <w:rsid w:val="00B663AD"/>
    <w:rsid w:val="00B66668"/>
    <w:rsid w:val="00B70520"/>
    <w:rsid w:val="00B70912"/>
    <w:rsid w:val="00B70A52"/>
    <w:rsid w:val="00B7163B"/>
    <w:rsid w:val="00B73467"/>
    <w:rsid w:val="00B74CF1"/>
    <w:rsid w:val="00B74DFD"/>
    <w:rsid w:val="00B75380"/>
    <w:rsid w:val="00B755DF"/>
    <w:rsid w:val="00B77673"/>
    <w:rsid w:val="00B808F7"/>
    <w:rsid w:val="00B82E09"/>
    <w:rsid w:val="00B83645"/>
    <w:rsid w:val="00B85592"/>
    <w:rsid w:val="00B869D4"/>
    <w:rsid w:val="00B86A32"/>
    <w:rsid w:val="00B937DC"/>
    <w:rsid w:val="00B9547F"/>
    <w:rsid w:val="00B969DB"/>
    <w:rsid w:val="00B97241"/>
    <w:rsid w:val="00B976F9"/>
    <w:rsid w:val="00BA3B09"/>
    <w:rsid w:val="00BA4794"/>
    <w:rsid w:val="00BA54AD"/>
    <w:rsid w:val="00BA6031"/>
    <w:rsid w:val="00BA61F9"/>
    <w:rsid w:val="00BA64F9"/>
    <w:rsid w:val="00BB1921"/>
    <w:rsid w:val="00BB7590"/>
    <w:rsid w:val="00BC6FF7"/>
    <w:rsid w:val="00BD1D9F"/>
    <w:rsid w:val="00BD21E2"/>
    <w:rsid w:val="00BD23F0"/>
    <w:rsid w:val="00BD5609"/>
    <w:rsid w:val="00BD7524"/>
    <w:rsid w:val="00BE28D7"/>
    <w:rsid w:val="00BE38B6"/>
    <w:rsid w:val="00BE4195"/>
    <w:rsid w:val="00BF2BB2"/>
    <w:rsid w:val="00BF624E"/>
    <w:rsid w:val="00C0267D"/>
    <w:rsid w:val="00C04BAE"/>
    <w:rsid w:val="00C055CB"/>
    <w:rsid w:val="00C0785C"/>
    <w:rsid w:val="00C100DB"/>
    <w:rsid w:val="00C107DD"/>
    <w:rsid w:val="00C110EB"/>
    <w:rsid w:val="00C11D10"/>
    <w:rsid w:val="00C14C16"/>
    <w:rsid w:val="00C15408"/>
    <w:rsid w:val="00C17922"/>
    <w:rsid w:val="00C2214A"/>
    <w:rsid w:val="00C23725"/>
    <w:rsid w:val="00C23C2E"/>
    <w:rsid w:val="00C23F49"/>
    <w:rsid w:val="00C24001"/>
    <w:rsid w:val="00C267FB"/>
    <w:rsid w:val="00C26844"/>
    <w:rsid w:val="00C26DC4"/>
    <w:rsid w:val="00C2706B"/>
    <w:rsid w:val="00C27F86"/>
    <w:rsid w:val="00C31806"/>
    <w:rsid w:val="00C343AF"/>
    <w:rsid w:val="00C35817"/>
    <w:rsid w:val="00C36FE9"/>
    <w:rsid w:val="00C42D23"/>
    <w:rsid w:val="00C460AD"/>
    <w:rsid w:val="00C4699F"/>
    <w:rsid w:val="00C5150F"/>
    <w:rsid w:val="00C524AA"/>
    <w:rsid w:val="00C5357E"/>
    <w:rsid w:val="00C62877"/>
    <w:rsid w:val="00C629FA"/>
    <w:rsid w:val="00C63000"/>
    <w:rsid w:val="00C6349A"/>
    <w:rsid w:val="00C63E76"/>
    <w:rsid w:val="00C65105"/>
    <w:rsid w:val="00C67BB1"/>
    <w:rsid w:val="00C7356C"/>
    <w:rsid w:val="00C75EE8"/>
    <w:rsid w:val="00C77480"/>
    <w:rsid w:val="00C829E0"/>
    <w:rsid w:val="00C84633"/>
    <w:rsid w:val="00C85ED0"/>
    <w:rsid w:val="00C86AB7"/>
    <w:rsid w:val="00C8784E"/>
    <w:rsid w:val="00C87EDD"/>
    <w:rsid w:val="00C903B7"/>
    <w:rsid w:val="00C90FE1"/>
    <w:rsid w:val="00C921BF"/>
    <w:rsid w:val="00C972BD"/>
    <w:rsid w:val="00CA0CCC"/>
    <w:rsid w:val="00CA377E"/>
    <w:rsid w:val="00CA4C48"/>
    <w:rsid w:val="00CA52EC"/>
    <w:rsid w:val="00CA5A0D"/>
    <w:rsid w:val="00CB19F7"/>
    <w:rsid w:val="00CB36A1"/>
    <w:rsid w:val="00CB3D1B"/>
    <w:rsid w:val="00CB4303"/>
    <w:rsid w:val="00CB50F1"/>
    <w:rsid w:val="00CB6D62"/>
    <w:rsid w:val="00CB7E50"/>
    <w:rsid w:val="00CC0084"/>
    <w:rsid w:val="00CC01B6"/>
    <w:rsid w:val="00CC0384"/>
    <w:rsid w:val="00CC3ADA"/>
    <w:rsid w:val="00CC559E"/>
    <w:rsid w:val="00CC7F5F"/>
    <w:rsid w:val="00CD2258"/>
    <w:rsid w:val="00CD257E"/>
    <w:rsid w:val="00CD3933"/>
    <w:rsid w:val="00CD6F7B"/>
    <w:rsid w:val="00CD73AC"/>
    <w:rsid w:val="00CE4758"/>
    <w:rsid w:val="00CE48D5"/>
    <w:rsid w:val="00CE5211"/>
    <w:rsid w:val="00CE6912"/>
    <w:rsid w:val="00CF23CA"/>
    <w:rsid w:val="00CF317E"/>
    <w:rsid w:val="00CF3EE4"/>
    <w:rsid w:val="00CF6D38"/>
    <w:rsid w:val="00D01179"/>
    <w:rsid w:val="00D01881"/>
    <w:rsid w:val="00D01A08"/>
    <w:rsid w:val="00D01B03"/>
    <w:rsid w:val="00D01CEC"/>
    <w:rsid w:val="00D01E13"/>
    <w:rsid w:val="00D036AC"/>
    <w:rsid w:val="00D067A6"/>
    <w:rsid w:val="00D07B86"/>
    <w:rsid w:val="00D12FFE"/>
    <w:rsid w:val="00D16DB5"/>
    <w:rsid w:val="00D22FDD"/>
    <w:rsid w:val="00D30252"/>
    <w:rsid w:val="00D30DEF"/>
    <w:rsid w:val="00D30E0D"/>
    <w:rsid w:val="00D34942"/>
    <w:rsid w:val="00D35564"/>
    <w:rsid w:val="00D37D9E"/>
    <w:rsid w:val="00D40443"/>
    <w:rsid w:val="00D4047C"/>
    <w:rsid w:val="00D4380C"/>
    <w:rsid w:val="00D46629"/>
    <w:rsid w:val="00D4752B"/>
    <w:rsid w:val="00D47B1F"/>
    <w:rsid w:val="00D52EB2"/>
    <w:rsid w:val="00D54FCE"/>
    <w:rsid w:val="00D572F2"/>
    <w:rsid w:val="00D57BDC"/>
    <w:rsid w:val="00D57EB8"/>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4DEB"/>
    <w:rsid w:val="00D92C42"/>
    <w:rsid w:val="00DA2CB4"/>
    <w:rsid w:val="00DA2D24"/>
    <w:rsid w:val="00DA3654"/>
    <w:rsid w:val="00DA55F1"/>
    <w:rsid w:val="00DA610D"/>
    <w:rsid w:val="00DA6A48"/>
    <w:rsid w:val="00DB15AC"/>
    <w:rsid w:val="00DB1AA1"/>
    <w:rsid w:val="00DB34AB"/>
    <w:rsid w:val="00DB4404"/>
    <w:rsid w:val="00DB4769"/>
    <w:rsid w:val="00DB4B41"/>
    <w:rsid w:val="00DB5033"/>
    <w:rsid w:val="00DB6920"/>
    <w:rsid w:val="00DC2D32"/>
    <w:rsid w:val="00DC4B39"/>
    <w:rsid w:val="00DC56D2"/>
    <w:rsid w:val="00DC59DE"/>
    <w:rsid w:val="00DC6726"/>
    <w:rsid w:val="00DD1A1D"/>
    <w:rsid w:val="00DD3A0A"/>
    <w:rsid w:val="00DD6257"/>
    <w:rsid w:val="00DD7411"/>
    <w:rsid w:val="00DE0CE7"/>
    <w:rsid w:val="00DE3260"/>
    <w:rsid w:val="00DE5483"/>
    <w:rsid w:val="00DE59CF"/>
    <w:rsid w:val="00DE6276"/>
    <w:rsid w:val="00DF04B6"/>
    <w:rsid w:val="00DF4376"/>
    <w:rsid w:val="00DF53EE"/>
    <w:rsid w:val="00DF7121"/>
    <w:rsid w:val="00DF7E94"/>
    <w:rsid w:val="00DF7EDF"/>
    <w:rsid w:val="00E00F65"/>
    <w:rsid w:val="00E02844"/>
    <w:rsid w:val="00E02E62"/>
    <w:rsid w:val="00E0342C"/>
    <w:rsid w:val="00E04BBF"/>
    <w:rsid w:val="00E05E7C"/>
    <w:rsid w:val="00E060C6"/>
    <w:rsid w:val="00E11623"/>
    <w:rsid w:val="00E118DB"/>
    <w:rsid w:val="00E11E6D"/>
    <w:rsid w:val="00E12F74"/>
    <w:rsid w:val="00E14877"/>
    <w:rsid w:val="00E15D2D"/>
    <w:rsid w:val="00E16153"/>
    <w:rsid w:val="00E1656C"/>
    <w:rsid w:val="00E20ED5"/>
    <w:rsid w:val="00E223BB"/>
    <w:rsid w:val="00E264A6"/>
    <w:rsid w:val="00E2659D"/>
    <w:rsid w:val="00E3155D"/>
    <w:rsid w:val="00E3315D"/>
    <w:rsid w:val="00E346EF"/>
    <w:rsid w:val="00E36B17"/>
    <w:rsid w:val="00E36D24"/>
    <w:rsid w:val="00E37D76"/>
    <w:rsid w:val="00E40387"/>
    <w:rsid w:val="00E40DB3"/>
    <w:rsid w:val="00E43490"/>
    <w:rsid w:val="00E44AF7"/>
    <w:rsid w:val="00E462C5"/>
    <w:rsid w:val="00E51A42"/>
    <w:rsid w:val="00E520B6"/>
    <w:rsid w:val="00E53BC3"/>
    <w:rsid w:val="00E53CDA"/>
    <w:rsid w:val="00E53D7C"/>
    <w:rsid w:val="00E54556"/>
    <w:rsid w:val="00E549E0"/>
    <w:rsid w:val="00E54C80"/>
    <w:rsid w:val="00E55413"/>
    <w:rsid w:val="00E56748"/>
    <w:rsid w:val="00E6001E"/>
    <w:rsid w:val="00E61F94"/>
    <w:rsid w:val="00E62323"/>
    <w:rsid w:val="00E6294C"/>
    <w:rsid w:val="00E63D13"/>
    <w:rsid w:val="00E64A0B"/>
    <w:rsid w:val="00E65877"/>
    <w:rsid w:val="00E66024"/>
    <w:rsid w:val="00E66568"/>
    <w:rsid w:val="00E716AC"/>
    <w:rsid w:val="00E717EB"/>
    <w:rsid w:val="00E730C1"/>
    <w:rsid w:val="00E75459"/>
    <w:rsid w:val="00E81784"/>
    <w:rsid w:val="00E82E49"/>
    <w:rsid w:val="00E91830"/>
    <w:rsid w:val="00E92575"/>
    <w:rsid w:val="00E93E96"/>
    <w:rsid w:val="00E957D6"/>
    <w:rsid w:val="00EA04DA"/>
    <w:rsid w:val="00EA0E8B"/>
    <w:rsid w:val="00EA1D8B"/>
    <w:rsid w:val="00EA1E20"/>
    <w:rsid w:val="00EA4B1E"/>
    <w:rsid w:val="00EA73EE"/>
    <w:rsid w:val="00EB009E"/>
    <w:rsid w:val="00EB1540"/>
    <w:rsid w:val="00EB1733"/>
    <w:rsid w:val="00EB1D0C"/>
    <w:rsid w:val="00EB2341"/>
    <w:rsid w:val="00EB617A"/>
    <w:rsid w:val="00EB63ED"/>
    <w:rsid w:val="00EB6F58"/>
    <w:rsid w:val="00EC1225"/>
    <w:rsid w:val="00EC399E"/>
    <w:rsid w:val="00EC54F5"/>
    <w:rsid w:val="00EC7AED"/>
    <w:rsid w:val="00ED4DF6"/>
    <w:rsid w:val="00ED7FE7"/>
    <w:rsid w:val="00EE0720"/>
    <w:rsid w:val="00EE235A"/>
    <w:rsid w:val="00EE658E"/>
    <w:rsid w:val="00EE6E78"/>
    <w:rsid w:val="00EF23E4"/>
    <w:rsid w:val="00EF299D"/>
    <w:rsid w:val="00EF2F9D"/>
    <w:rsid w:val="00EF59B0"/>
    <w:rsid w:val="00F01A41"/>
    <w:rsid w:val="00F028BF"/>
    <w:rsid w:val="00F03D2E"/>
    <w:rsid w:val="00F04457"/>
    <w:rsid w:val="00F05870"/>
    <w:rsid w:val="00F06922"/>
    <w:rsid w:val="00F10B44"/>
    <w:rsid w:val="00F114F4"/>
    <w:rsid w:val="00F1334A"/>
    <w:rsid w:val="00F1544F"/>
    <w:rsid w:val="00F15A1A"/>
    <w:rsid w:val="00F16DC8"/>
    <w:rsid w:val="00F16F33"/>
    <w:rsid w:val="00F20385"/>
    <w:rsid w:val="00F23DF3"/>
    <w:rsid w:val="00F24E3D"/>
    <w:rsid w:val="00F253C8"/>
    <w:rsid w:val="00F3019C"/>
    <w:rsid w:val="00F3385A"/>
    <w:rsid w:val="00F33A9A"/>
    <w:rsid w:val="00F364C7"/>
    <w:rsid w:val="00F37ED7"/>
    <w:rsid w:val="00F415CB"/>
    <w:rsid w:val="00F426AE"/>
    <w:rsid w:val="00F43E72"/>
    <w:rsid w:val="00F43EDF"/>
    <w:rsid w:val="00F44C54"/>
    <w:rsid w:val="00F4514B"/>
    <w:rsid w:val="00F45475"/>
    <w:rsid w:val="00F508D7"/>
    <w:rsid w:val="00F51D99"/>
    <w:rsid w:val="00F52083"/>
    <w:rsid w:val="00F52273"/>
    <w:rsid w:val="00F538BC"/>
    <w:rsid w:val="00F550E8"/>
    <w:rsid w:val="00F57926"/>
    <w:rsid w:val="00F6280E"/>
    <w:rsid w:val="00F62B8B"/>
    <w:rsid w:val="00F62C27"/>
    <w:rsid w:val="00F630C5"/>
    <w:rsid w:val="00F6377F"/>
    <w:rsid w:val="00F63EB0"/>
    <w:rsid w:val="00F6480E"/>
    <w:rsid w:val="00F6611F"/>
    <w:rsid w:val="00F66C69"/>
    <w:rsid w:val="00F67BEA"/>
    <w:rsid w:val="00F701A0"/>
    <w:rsid w:val="00F70587"/>
    <w:rsid w:val="00F721E7"/>
    <w:rsid w:val="00F72A41"/>
    <w:rsid w:val="00F77EE4"/>
    <w:rsid w:val="00F8123C"/>
    <w:rsid w:val="00F82777"/>
    <w:rsid w:val="00F82C11"/>
    <w:rsid w:val="00F8322E"/>
    <w:rsid w:val="00F8361E"/>
    <w:rsid w:val="00F84796"/>
    <w:rsid w:val="00F86E8B"/>
    <w:rsid w:val="00F8775E"/>
    <w:rsid w:val="00F879CD"/>
    <w:rsid w:val="00F87ADA"/>
    <w:rsid w:val="00F92288"/>
    <w:rsid w:val="00F93493"/>
    <w:rsid w:val="00F96A02"/>
    <w:rsid w:val="00F96FC0"/>
    <w:rsid w:val="00F97549"/>
    <w:rsid w:val="00F97770"/>
    <w:rsid w:val="00F9789F"/>
    <w:rsid w:val="00FA0B65"/>
    <w:rsid w:val="00FA1A78"/>
    <w:rsid w:val="00FA332F"/>
    <w:rsid w:val="00FA6C75"/>
    <w:rsid w:val="00FA70F0"/>
    <w:rsid w:val="00FB1CC2"/>
    <w:rsid w:val="00FB3C91"/>
    <w:rsid w:val="00FB6704"/>
    <w:rsid w:val="00FB746C"/>
    <w:rsid w:val="00FC10D5"/>
    <w:rsid w:val="00FC12C1"/>
    <w:rsid w:val="00FC20A3"/>
    <w:rsid w:val="00FC3C6C"/>
    <w:rsid w:val="00FC3F00"/>
    <w:rsid w:val="00FC52DC"/>
    <w:rsid w:val="00FC6650"/>
    <w:rsid w:val="00FC6DCB"/>
    <w:rsid w:val="00FD04E4"/>
    <w:rsid w:val="00FD220C"/>
    <w:rsid w:val="00FD435D"/>
    <w:rsid w:val="00FD5F37"/>
    <w:rsid w:val="00FD7F7E"/>
    <w:rsid w:val="00FE1BE6"/>
    <w:rsid w:val="00FE450C"/>
    <w:rsid w:val="00FE46C2"/>
    <w:rsid w:val="00FE485F"/>
    <w:rsid w:val="00FE6685"/>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7E5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uiPriority w:val="99"/>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uiPriority w:val="99"/>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59"/>
    <w:rsid w:val="00F03D2E"/>
    <w:pPr>
      <w:suppressAutoHyphens/>
      <w:overflowPunct w:val="0"/>
      <w:autoSpaceDE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qFormat/>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basedOn w:val="Norml"/>
    <w:link w:val="JegyzetszvegChar"/>
    <w:uiPriority w:val="99"/>
    <w:rsid w:val="00F87ADA"/>
    <w:rPr>
      <w:sz w:val="20"/>
    </w:rPr>
  </w:style>
  <w:style w:type="character" w:customStyle="1" w:styleId="JegyzetszvegChar">
    <w:name w:val="Jegyzetszöveg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
    <w:name w:val="Rácsos táblázat2"/>
    <w:basedOn w:val="Normltblzat"/>
    <w:next w:val="Rcsostblzat"/>
    <w:rsid w:val="00E53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uiPriority w:val="1"/>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uiPriority w:val="99"/>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uiPriority w:val="99"/>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59"/>
    <w:rsid w:val="00F03D2E"/>
    <w:pPr>
      <w:suppressAutoHyphens/>
      <w:overflowPunct w:val="0"/>
      <w:autoSpaceDE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qFormat/>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basedOn w:val="Norml"/>
    <w:link w:val="JegyzetszvegChar"/>
    <w:uiPriority w:val="99"/>
    <w:rsid w:val="00F87ADA"/>
    <w:rPr>
      <w:sz w:val="20"/>
    </w:rPr>
  </w:style>
  <w:style w:type="character" w:customStyle="1" w:styleId="JegyzetszvegChar">
    <w:name w:val="Jegyzetszöveg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
    <w:name w:val="Rácsos táblázat2"/>
    <w:basedOn w:val="Normltblzat"/>
    <w:next w:val="Rcsostblzat"/>
    <w:rsid w:val="00E53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uiPriority w:val="1"/>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40776385">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zamlabefogadas@mav.hu" TargetMode="Externa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szamla-info@mav.hu"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v.gov.hu/data/cms125806/e_szla_kozlemeny_2009_3_melleklet.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nlineszamla.nav.gov.hu/dokumentaciok"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5DB3E-3634-49B8-A610-8F12D7D1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4735</Words>
  <Characters>32676</Characters>
  <Application>Microsoft Office Word</Application>
  <DocSecurity>0</DocSecurity>
  <Lines>272</Lines>
  <Paragraphs>74</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37337</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Morvai Petra (morvaip)</cp:lastModifiedBy>
  <cp:revision>3</cp:revision>
  <cp:lastPrinted>2021-07-28T10:41:00Z</cp:lastPrinted>
  <dcterms:created xsi:type="dcterms:W3CDTF">2021-07-28T10:41:00Z</dcterms:created>
  <dcterms:modified xsi:type="dcterms:W3CDTF">2021-07-28T10:42:00Z</dcterms:modified>
</cp:coreProperties>
</file>