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7691178" w14:textId="77777777" w:rsidR="00236676" w:rsidRPr="006164F1" w:rsidRDefault="00236676" w:rsidP="00236676">
      <w:pPr>
        <w:pStyle w:val="Listaszerbekezds"/>
        <w:numPr>
          <w:ilvl w:val="0"/>
          <w:numId w:val="10"/>
        </w:numPr>
        <w:tabs>
          <w:tab w:val="left" w:pos="284"/>
        </w:tabs>
        <w:spacing w:after="0" w:line="240" w:lineRule="auto"/>
        <w:ind w:hanging="720"/>
        <w:jc w:val="right"/>
        <w:rPr>
          <w:rFonts w:ascii="Times New Roman" w:eastAsia="Times New Roman" w:hAnsi="Times New Roman"/>
          <w:b/>
          <w:lang w:eastAsia="hu-HU"/>
        </w:rPr>
      </w:pPr>
      <w:bookmarkStart w:id="0" w:name="_GoBack"/>
      <w:bookmarkEnd w:id="0"/>
      <w:r w:rsidRPr="006164F1">
        <w:rPr>
          <w:rFonts w:ascii="Times New Roman" w:eastAsia="Times New Roman" w:hAnsi="Times New Roman"/>
          <w:b/>
          <w:lang w:eastAsia="hu-HU"/>
        </w:rPr>
        <w:t>sz. melléklet</w:t>
      </w:r>
    </w:p>
    <w:p w14:paraId="34CFD720" w14:textId="77777777" w:rsidR="00630F73" w:rsidRPr="006164F1" w:rsidRDefault="00630F73" w:rsidP="00236676">
      <w:pPr>
        <w:pStyle w:val="Listaszerbekezds"/>
        <w:tabs>
          <w:tab w:val="left" w:pos="284"/>
        </w:tabs>
        <w:spacing w:after="0" w:line="240" w:lineRule="auto"/>
        <w:jc w:val="center"/>
        <w:rPr>
          <w:rFonts w:ascii="Times New Roman" w:eastAsia="Times New Roman" w:hAnsi="Times New Roman"/>
          <w:b/>
          <w:lang w:eastAsia="hu-HU"/>
        </w:rPr>
      </w:pPr>
      <w:r w:rsidRPr="006164F1">
        <w:rPr>
          <w:rFonts w:ascii="Times New Roman" w:eastAsia="Times New Roman" w:hAnsi="Times New Roman"/>
          <w:b/>
          <w:lang w:eastAsia="hu-HU"/>
        </w:rPr>
        <w:t xml:space="preserve">MŰSZAKI </w:t>
      </w:r>
      <w:r w:rsidR="00D65CBC" w:rsidRPr="006164F1">
        <w:rPr>
          <w:rFonts w:ascii="Times New Roman" w:eastAsia="Times New Roman" w:hAnsi="Times New Roman"/>
          <w:b/>
          <w:lang w:eastAsia="hu-HU"/>
        </w:rPr>
        <w:t>DOKUMENTÁCIÓ</w:t>
      </w:r>
    </w:p>
    <w:p w14:paraId="247CB8C0" w14:textId="77777777" w:rsidR="00630F73" w:rsidRPr="006164F1" w:rsidRDefault="00D65714" w:rsidP="00630F73">
      <w:pPr>
        <w:pStyle w:val="Listaszerbekezds"/>
        <w:tabs>
          <w:tab w:val="left" w:pos="284"/>
        </w:tabs>
        <w:spacing w:after="0" w:line="240" w:lineRule="auto"/>
        <w:rPr>
          <w:rFonts w:ascii="Times New Roman" w:eastAsia="Times New Roman" w:hAnsi="Times New Roman"/>
          <w:b/>
          <w:lang w:eastAsia="hu-HU"/>
        </w:rPr>
      </w:pPr>
      <w:r w:rsidRPr="006164F1">
        <w:rPr>
          <w:rFonts w:ascii="Times New Roman" w:hAnsi="Times New Roman"/>
          <w:b/>
          <w:spacing w:val="4"/>
        </w:rPr>
        <w:t>(Külön dokumentumban az ajánlati felhívással egyidejűleg megküldésre kerül)</w:t>
      </w:r>
    </w:p>
    <w:p w14:paraId="5FC85439" w14:textId="77777777" w:rsidR="005D362F" w:rsidRPr="006164F1" w:rsidRDefault="005D362F" w:rsidP="005D362F">
      <w:pPr>
        <w:autoSpaceDN w:val="0"/>
        <w:adjustRightInd w:val="0"/>
        <w:jc w:val="both"/>
        <w:rPr>
          <w:sz w:val="22"/>
          <w:szCs w:val="22"/>
        </w:rPr>
      </w:pPr>
    </w:p>
    <w:tbl>
      <w:tblPr>
        <w:tblW w:w="8586" w:type="dxa"/>
        <w:jc w:val="center"/>
        <w:tblLayout w:type="fixed"/>
        <w:tblLook w:val="01E0" w:firstRow="1" w:lastRow="1" w:firstColumn="1" w:lastColumn="1" w:noHBand="0" w:noVBand="0"/>
      </w:tblPr>
      <w:tblGrid>
        <w:gridCol w:w="8586"/>
      </w:tblGrid>
      <w:tr w:rsidR="00074053" w:rsidRPr="00381511" w14:paraId="701A4B9E" w14:textId="77777777" w:rsidTr="00025A5A">
        <w:trPr>
          <w:trHeight w:val="573"/>
          <w:jc w:val="center"/>
        </w:trPr>
        <w:tc>
          <w:tcPr>
            <w:tcW w:w="8586" w:type="dxa"/>
          </w:tcPr>
          <w:p w14:paraId="38A53054" w14:textId="2BDD6BED" w:rsidR="00074053" w:rsidRDefault="007963ED" w:rsidP="00074053">
            <w:pPr>
              <w:jc w:val="right"/>
              <w:rPr>
                <w:b/>
                <w:u w:val="single"/>
              </w:rPr>
            </w:pPr>
            <w:r w:rsidRPr="006164F1">
              <w:rPr>
                <w:sz w:val="22"/>
                <w:szCs w:val="22"/>
              </w:rPr>
              <w:br w:type="page"/>
            </w:r>
          </w:p>
          <w:p w14:paraId="343BD557" w14:textId="77777777" w:rsidR="00074053" w:rsidRPr="00074053" w:rsidRDefault="00074053" w:rsidP="00025A5A">
            <w:pPr>
              <w:jc w:val="both"/>
              <w:rPr>
                <w:iCs/>
                <w:sz w:val="22"/>
                <w:szCs w:val="22"/>
              </w:rPr>
            </w:pPr>
            <w:r w:rsidRPr="00074053">
              <w:rPr>
                <w:iCs/>
                <w:sz w:val="22"/>
                <w:szCs w:val="22"/>
              </w:rPr>
              <w:t>A 140-es számú vasútvonalon lévő kiemelt forgalmú közút-vasút szintbeni kereszteződéseknél a fény-és félsorompó berendezések külső téri elemei olyan jelentős mértékben elhasználódtak, amelyek olyan szintű karbantartást indokolnak, amik saját erőforrással nem elvégezhetők. A karbantartás után javul a külső téri elemek jelzést adó szerkezete, láthatósága közúti és vasútbiztonsági szempontból is egyaránt.</w:t>
            </w:r>
          </w:p>
          <w:p w14:paraId="7C0E6E3A" w14:textId="77777777" w:rsidR="00074053" w:rsidRPr="00074053" w:rsidRDefault="00074053" w:rsidP="00025A5A">
            <w:pPr>
              <w:jc w:val="both"/>
              <w:rPr>
                <w:iCs/>
                <w:sz w:val="22"/>
                <w:szCs w:val="22"/>
              </w:rPr>
            </w:pPr>
          </w:p>
          <w:p w14:paraId="767447BD" w14:textId="2EEC1A20" w:rsidR="00074053" w:rsidRPr="00074053" w:rsidRDefault="00074053" w:rsidP="00025A5A">
            <w:pPr>
              <w:jc w:val="both"/>
              <w:rPr>
                <w:iCs/>
                <w:sz w:val="22"/>
                <w:szCs w:val="22"/>
              </w:rPr>
            </w:pPr>
            <w:r w:rsidRPr="00074053">
              <w:rPr>
                <w:iCs/>
                <w:sz w:val="22"/>
                <w:szCs w:val="22"/>
              </w:rPr>
              <w:t>A Vállalkozó vállalja, hogy saját műhelyében, illetve a helyszínen végzi a munkákat.</w:t>
            </w:r>
          </w:p>
          <w:p w14:paraId="32B306AE" w14:textId="77777777" w:rsidR="00074053" w:rsidRPr="00074053" w:rsidRDefault="00074053" w:rsidP="00025A5A">
            <w:pPr>
              <w:jc w:val="both"/>
              <w:rPr>
                <w:b/>
                <w:sz w:val="22"/>
                <w:szCs w:val="22"/>
                <w:u w:val="single"/>
              </w:rPr>
            </w:pPr>
          </w:p>
          <w:p w14:paraId="65F11565" w14:textId="77777777" w:rsidR="00074053" w:rsidRPr="00074053" w:rsidRDefault="00074053" w:rsidP="00074053">
            <w:pPr>
              <w:pStyle w:val="Listaszerbekezds"/>
              <w:numPr>
                <w:ilvl w:val="0"/>
                <w:numId w:val="44"/>
              </w:numPr>
              <w:spacing w:after="0" w:line="240" w:lineRule="auto"/>
              <w:rPr>
                <w:rFonts w:ascii="Times New Roman" w:hAnsi="Times New Roman"/>
              </w:rPr>
            </w:pPr>
            <w:r w:rsidRPr="00074053">
              <w:rPr>
                <w:rFonts w:ascii="Times New Roman" w:hAnsi="Times New Roman"/>
                <w:u w:val="single"/>
              </w:rPr>
              <w:t>Kecskemét SR2</w:t>
            </w:r>
            <w:r w:rsidRPr="00074053">
              <w:rPr>
                <w:rFonts w:ascii="Times New Roman" w:hAnsi="Times New Roman"/>
              </w:rPr>
              <w:t xml:space="preserve"> jelű fény- és félsorompó berendezés külsőtéri elemeinek karbantartása:</w:t>
            </w:r>
          </w:p>
          <w:p w14:paraId="6CCEA7B8" w14:textId="77777777" w:rsidR="00074053" w:rsidRPr="00074053" w:rsidRDefault="00074053" w:rsidP="00025A5A">
            <w:pPr>
              <w:rPr>
                <w:sz w:val="22"/>
                <w:szCs w:val="22"/>
              </w:rPr>
            </w:pPr>
          </w:p>
          <w:p w14:paraId="4F052A7D" w14:textId="77777777" w:rsidR="00074053" w:rsidRPr="00074053" w:rsidRDefault="00074053" w:rsidP="00074053">
            <w:pPr>
              <w:pStyle w:val="Listaszerbekezds"/>
              <w:numPr>
                <w:ilvl w:val="1"/>
                <w:numId w:val="44"/>
              </w:numPr>
              <w:spacing w:after="0" w:line="240" w:lineRule="auto"/>
              <w:rPr>
                <w:rFonts w:ascii="Times New Roman" w:hAnsi="Times New Roman"/>
              </w:rPr>
            </w:pPr>
            <w:r w:rsidRPr="00074053">
              <w:rPr>
                <w:rFonts w:ascii="Times New Roman" w:hAnsi="Times New Roman"/>
              </w:rPr>
              <w:t>Külsőtéri elemek (műhelyi) előkészítő munkái:</w:t>
            </w:r>
          </w:p>
          <w:p w14:paraId="143BE5F0"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6 darab közúti fénysorompó jelző, (Üzemeltető által biztosított)</w:t>
            </w:r>
          </w:p>
          <w:p w14:paraId="58F0EA93"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fénysorompó jelző letakarítás, rozsdátlanítása homokfúvással</w:t>
            </w:r>
          </w:p>
          <w:p w14:paraId="2D63E0B2"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a fém tiszta felület korrózió védelme tűzihorganyzással</w:t>
            </w:r>
          </w:p>
          <w:p w14:paraId="6BAFD797"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belsőhuzalozás javítása</w:t>
            </w:r>
          </w:p>
          <w:p w14:paraId="53EEAE45"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kábelvégelzárók javítása</w:t>
            </w:r>
          </w:p>
          <w:p w14:paraId="06A074FF"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optikák javítása (szükség esetén a LED optikát alkatrész cseréje)</w:t>
            </w:r>
          </w:p>
          <w:p w14:paraId="54B50BA4"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4 darab HSH típusú hidraulikus félsorompó hajtómű</w:t>
            </w:r>
          </w:p>
          <w:p w14:paraId="408C647A"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hidraulikus rendszer karbantartása</w:t>
            </w:r>
          </w:p>
          <w:p w14:paraId="64F76440"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hajtóművek korrózió védelmének megoldása, javítása</w:t>
            </w:r>
          </w:p>
          <w:p w14:paraId="01CDD37B" w14:textId="77777777" w:rsidR="00074053" w:rsidRPr="00074053" w:rsidRDefault="00074053" w:rsidP="00025A5A">
            <w:pPr>
              <w:rPr>
                <w:sz w:val="22"/>
                <w:szCs w:val="22"/>
              </w:rPr>
            </w:pPr>
          </w:p>
          <w:p w14:paraId="5036BC32" w14:textId="77777777" w:rsidR="00074053" w:rsidRPr="00074053" w:rsidRDefault="00074053" w:rsidP="00074053">
            <w:pPr>
              <w:pStyle w:val="Listaszerbekezds"/>
              <w:numPr>
                <w:ilvl w:val="1"/>
                <w:numId w:val="44"/>
              </w:numPr>
              <w:spacing w:after="0" w:line="240" w:lineRule="auto"/>
              <w:rPr>
                <w:rFonts w:ascii="Times New Roman" w:hAnsi="Times New Roman"/>
              </w:rPr>
            </w:pPr>
            <w:r w:rsidRPr="00074053">
              <w:rPr>
                <w:rFonts w:ascii="Times New Roman" w:hAnsi="Times New Roman"/>
              </w:rPr>
              <w:t>Helyszíni munkák:</w:t>
            </w:r>
          </w:p>
          <w:p w14:paraId="5EDEB1F1"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háromfényű jelzők és Andráskeresztek cseréje az „a” pont szerint karbantartottakra</w:t>
            </w:r>
          </w:p>
          <w:p w14:paraId="205D4AFC"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HSH cseréje az előkészített, karbantartott alkatrészekre</w:t>
            </w:r>
          </w:p>
          <w:p w14:paraId="3612769F" w14:textId="77777777" w:rsidR="00074053" w:rsidRPr="00074053" w:rsidRDefault="00074053" w:rsidP="00025A5A">
            <w:pPr>
              <w:ind w:left="336"/>
              <w:rPr>
                <w:sz w:val="22"/>
                <w:szCs w:val="22"/>
              </w:rPr>
            </w:pPr>
          </w:p>
          <w:p w14:paraId="7D5D79C4" w14:textId="77777777" w:rsidR="00074053" w:rsidRPr="00074053" w:rsidRDefault="00074053" w:rsidP="00074053">
            <w:pPr>
              <w:pStyle w:val="Listaszerbekezds"/>
              <w:numPr>
                <w:ilvl w:val="0"/>
                <w:numId w:val="44"/>
              </w:numPr>
              <w:spacing w:after="0" w:line="240" w:lineRule="auto"/>
              <w:rPr>
                <w:rFonts w:ascii="Times New Roman" w:hAnsi="Times New Roman"/>
              </w:rPr>
            </w:pPr>
            <w:r w:rsidRPr="00074053">
              <w:rPr>
                <w:rFonts w:ascii="Times New Roman" w:hAnsi="Times New Roman"/>
                <w:u w:val="single"/>
              </w:rPr>
              <w:t>Kecskemét-Mercedes ipvk. SR2</w:t>
            </w:r>
            <w:r w:rsidRPr="00074053">
              <w:rPr>
                <w:rFonts w:ascii="Times New Roman" w:hAnsi="Times New Roman"/>
              </w:rPr>
              <w:t xml:space="preserve"> jelű fény- és félsorompó berendezés külsőtéri elemeinek karbantartása:</w:t>
            </w:r>
          </w:p>
          <w:p w14:paraId="06154367" w14:textId="77777777" w:rsidR="00074053" w:rsidRPr="00074053" w:rsidRDefault="00074053" w:rsidP="00025A5A">
            <w:pPr>
              <w:rPr>
                <w:sz w:val="22"/>
                <w:szCs w:val="22"/>
              </w:rPr>
            </w:pPr>
          </w:p>
          <w:p w14:paraId="78C768CF" w14:textId="77777777" w:rsidR="00074053" w:rsidRPr="00074053" w:rsidRDefault="00074053" w:rsidP="00074053">
            <w:pPr>
              <w:pStyle w:val="Listaszerbekezds"/>
              <w:numPr>
                <w:ilvl w:val="1"/>
                <w:numId w:val="44"/>
              </w:numPr>
              <w:spacing w:after="0" w:line="240" w:lineRule="auto"/>
              <w:rPr>
                <w:rFonts w:ascii="Times New Roman" w:hAnsi="Times New Roman"/>
              </w:rPr>
            </w:pPr>
            <w:r w:rsidRPr="00074053">
              <w:rPr>
                <w:rFonts w:ascii="Times New Roman" w:hAnsi="Times New Roman"/>
              </w:rPr>
              <w:t>Külsőtéri elemek (műhelyi) előkészítő munkái:</w:t>
            </w:r>
          </w:p>
          <w:p w14:paraId="150CB55A"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6 darab közúti fénysorompó jelző, (Üzemeltető által biztosított)</w:t>
            </w:r>
          </w:p>
          <w:p w14:paraId="239603C1"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fénysorompó jelző letakarítás, rozsdátlanítása homokfúvással</w:t>
            </w:r>
          </w:p>
          <w:p w14:paraId="4D1AD695"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a fém tiszta felület korrózió védelme tűzihorganyzással</w:t>
            </w:r>
          </w:p>
          <w:p w14:paraId="19A6F94F"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belsőhuzalozás javítása</w:t>
            </w:r>
          </w:p>
          <w:p w14:paraId="35B703BF"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kábelvégelzárók javítása</w:t>
            </w:r>
          </w:p>
          <w:p w14:paraId="49178B21"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optikák javítása (szükség esetén a LED optikát alkatrész cseréje)</w:t>
            </w:r>
          </w:p>
          <w:p w14:paraId="27415B8A"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4 darab HSH típusú hidraulikus félsorompó hajtómű</w:t>
            </w:r>
          </w:p>
          <w:p w14:paraId="11617BDA"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hidraulikus rendszer karbantartása</w:t>
            </w:r>
          </w:p>
          <w:p w14:paraId="63D90EF1"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hajtóművek korrózió védelmének megoldása, javítása</w:t>
            </w:r>
          </w:p>
          <w:p w14:paraId="191F2EF6" w14:textId="77777777" w:rsidR="00074053" w:rsidRPr="00074053" w:rsidRDefault="00074053" w:rsidP="00025A5A">
            <w:pPr>
              <w:rPr>
                <w:sz w:val="22"/>
                <w:szCs w:val="22"/>
              </w:rPr>
            </w:pPr>
          </w:p>
          <w:p w14:paraId="5C594D10" w14:textId="77777777" w:rsidR="00074053" w:rsidRPr="00074053" w:rsidRDefault="00074053" w:rsidP="00074053">
            <w:pPr>
              <w:pStyle w:val="Listaszerbekezds"/>
              <w:numPr>
                <w:ilvl w:val="1"/>
                <w:numId w:val="44"/>
              </w:numPr>
              <w:spacing w:after="0" w:line="240" w:lineRule="auto"/>
              <w:rPr>
                <w:rFonts w:ascii="Times New Roman" w:hAnsi="Times New Roman"/>
              </w:rPr>
            </w:pPr>
            <w:r w:rsidRPr="00074053">
              <w:rPr>
                <w:rFonts w:ascii="Times New Roman" w:hAnsi="Times New Roman"/>
              </w:rPr>
              <w:t>Helyszíni munkák:</w:t>
            </w:r>
          </w:p>
          <w:p w14:paraId="68EE3368"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háromfényű jelzők és Andráskeresztek cseréje az „a” pont szerint karbantartottakra</w:t>
            </w:r>
          </w:p>
          <w:p w14:paraId="1536F965"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HSH cseréje az előkészített, karbantartott alkatrészekre</w:t>
            </w:r>
          </w:p>
          <w:p w14:paraId="790A5EA5" w14:textId="77777777" w:rsidR="00074053" w:rsidRPr="00074053" w:rsidRDefault="00074053" w:rsidP="00025A5A">
            <w:pPr>
              <w:ind w:left="336"/>
              <w:rPr>
                <w:sz w:val="22"/>
                <w:szCs w:val="22"/>
              </w:rPr>
            </w:pPr>
          </w:p>
          <w:p w14:paraId="1DDDE0AC" w14:textId="77777777" w:rsidR="00074053" w:rsidRPr="00074053" w:rsidRDefault="00074053" w:rsidP="00025A5A">
            <w:pPr>
              <w:ind w:left="336"/>
              <w:rPr>
                <w:sz w:val="22"/>
                <w:szCs w:val="22"/>
              </w:rPr>
            </w:pPr>
          </w:p>
          <w:p w14:paraId="6400DC5B" w14:textId="77777777" w:rsidR="00074053" w:rsidRPr="00074053" w:rsidRDefault="00074053" w:rsidP="00074053">
            <w:pPr>
              <w:pStyle w:val="Listaszerbekezds"/>
              <w:numPr>
                <w:ilvl w:val="0"/>
                <w:numId w:val="44"/>
              </w:numPr>
              <w:spacing w:after="0" w:line="240" w:lineRule="auto"/>
              <w:rPr>
                <w:rFonts w:ascii="Times New Roman" w:hAnsi="Times New Roman"/>
              </w:rPr>
            </w:pPr>
            <w:r w:rsidRPr="00074053">
              <w:rPr>
                <w:rFonts w:ascii="Times New Roman" w:hAnsi="Times New Roman"/>
              </w:rPr>
              <w:lastRenderedPageBreak/>
              <w:t>Kiskunfélegyháza SR1 jelű fény- és félsorompó berendezés külsőtéri elemeinek karbantartása:</w:t>
            </w:r>
          </w:p>
          <w:p w14:paraId="10127FE7" w14:textId="77777777" w:rsidR="00074053" w:rsidRPr="00074053" w:rsidRDefault="00074053" w:rsidP="00025A5A">
            <w:pPr>
              <w:rPr>
                <w:sz w:val="22"/>
                <w:szCs w:val="22"/>
              </w:rPr>
            </w:pPr>
          </w:p>
          <w:p w14:paraId="30C18986" w14:textId="77777777" w:rsidR="00074053" w:rsidRPr="00074053" w:rsidRDefault="00074053" w:rsidP="00074053">
            <w:pPr>
              <w:pStyle w:val="Listaszerbekezds"/>
              <w:numPr>
                <w:ilvl w:val="1"/>
                <w:numId w:val="44"/>
              </w:numPr>
              <w:spacing w:after="0" w:line="240" w:lineRule="auto"/>
              <w:rPr>
                <w:rFonts w:ascii="Times New Roman" w:hAnsi="Times New Roman"/>
              </w:rPr>
            </w:pPr>
            <w:r w:rsidRPr="00074053">
              <w:rPr>
                <w:rFonts w:ascii="Times New Roman" w:hAnsi="Times New Roman"/>
              </w:rPr>
              <w:t>Külsőtéri elemek (műhelyi) előkészítő munkái:</w:t>
            </w:r>
          </w:p>
          <w:p w14:paraId="0BC5B3E6"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2 darab közúti fénysorompó jelző, (Üzemeltető által biztosított)</w:t>
            </w:r>
          </w:p>
          <w:p w14:paraId="3A932658"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fénysorompó jelző letakarítás, rozsdátlanítása homokfúvással</w:t>
            </w:r>
          </w:p>
          <w:p w14:paraId="3A32C2C1"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a fém tiszta felület korrózió védelme tűzihorganyzással</w:t>
            </w:r>
          </w:p>
          <w:p w14:paraId="48663636"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belsőhuzalozás javítása</w:t>
            </w:r>
          </w:p>
          <w:p w14:paraId="143A9621"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kábelvégelzárók javítása</w:t>
            </w:r>
          </w:p>
          <w:p w14:paraId="269E21AB"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optikák javítása (szükség esetén a LED optikát alkatrész cseréje)</w:t>
            </w:r>
          </w:p>
          <w:p w14:paraId="1B7E6102"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2 darab HSH típusú hidraulikus félsorompó hajtómű</w:t>
            </w:r>
          </w:p>
          <w:p w14:paraId="5A5C52EE"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hidraulikus rendszer karbantartása</w:t>
            </w:r>
          </w:p>
          <w:p w14:paraId="22E6600F"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hajtóművek korrózió védelmének megoldása, javítása</w:t>
            </w:r>
          </w:p>
          <w:p w14:paraId="7AFFF2FE" w14:textId="77777777" w:rsidR="00074053" w:rsidRPr="00074053" w:rsidRDefault="00074053" w:rsidP="00025A5A">
            <w:pPr>
              <w:rPr>
                <w:sz w:val="22"/>
                <w:szCs w:val="22"/>
              </w:rPr>
            </w:pPr>
          </w:p>
          <w:p w14:paraId="4819E86B" w14:textId="77777777" w:rsidR="00074053" w:rsidRPr="00074053" w:rsidRDefault="00074053" w:rsidP="00074053">
            <w:pPr>
              <w:pStyle w:val="Listaszerbekezds"/>
              <w:numPr>
                <w:ilvl w:val="1"/>
                <w:numId w:val="44"/>
              </w:numPr>
              <w:spacing w:after="0" w:line="240" w:lineRule="auto"/>
              <w:rPr>
                <w:rFonts w:ascii="Times New Roman" w:hAnsi="Times New Roman"/>
              </w:rPr>
            </w:pPr>
            <w:r w:rsidRPr="00074053">
              <w:rPr>
                <w:rFonts w:ascii="Times New Roman" w:hAnsi="Times New Roman"/>
              </w:rPr>
              <w:t>Helyszíni munkák:</w:t>
            </w:r>
          </w:p>
          <w:p w14:paraId="24F62B50"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háromfényű jelzők és Andráskeresztek cseréje az „a” pont szerint karbantartottakra</w:t>
            </w:r>
          </w:p>
          <w:p w14:paraId="12E858C2"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HSH cseréje az előkészített, karbantartott alkatrészekre</w:t>
            </w:r>
          </w:p>
          <w:p w14:paraId="76A1C2E5" w14:textId="77777777" w:rsidR="00074053" w:rsidRPr="00074053" w:rsidRDefault="00074053" w:rsidP="00025A5A">
            <w:pPr>
              <w:rPr>
                <w:sz w:val="22"/>
                <w:szCs w:val="22"/>
              </w:rPr>
            </w:pPr>
          </w:p>
          <w:p w14:paraId="36BEC2C7" w14:textId="77777777" w:rsidR="00074053" w:rsidRPr="00074053" w:rsidRDefault="00074053" w:rsidP="00074053">
            <w:pPr>
              <w:pStyle w:val="Listaszerbekezds"/>
              <w:numPr>
                <w:ilvl w:val="0"/>
                <w:numId w:val="44"/>
              </w:numPr>
              <w:spacing w:after="0" w:line="240" w:lineRule="auto"/>
              <w:rPr>
                <w:rFonts w:ascii="Times New Roman" w:hAnsi="Times New Roman"/>
              </w:rPr>
            </w:pPr>
            <w:r w:rsidRPr="00074053">
              <w:rPr>
                <w:rFonts w:ascii="Times New Roman" w:hAnsi="Times New Roman"/>
              </w:rPr>
              <w:t>Kiskunfélegyháza SR3 jelű fény- és félsorompó berendezés külsőtéri elemeinek karbantartása:</w:t>
            </w:r>
          </w:p>
          <w:p w14:paraId="4F43223C" w14:textId="77777777" w:rsidR="00074053" w:rsidRPr="00074053" w:rsidRDefault="00074053" w:rsidP="00025A5A">
            <w:pPr>
              <w:rPr>
                <w:sz w:val="22"/>
                <w:szCs w:val="22"/>
              </w:rPr>
            </w:pPr>
          </w:p>
          <w:p w14:paraId="5D853EBF" w14:textId="77777777" w:rsidR="00074053" w:rsidRPr="00074053" w:rsidRDefault="00074053" w:rsidP="00074053">
            <w:pPr>
              <w:pStyle w:val="Listaszerbekezds"/>
              <w:numPr>
                <w:ilvl w:val="1"/>
                <w:numId w:val="44"/>
              </w:numPr>
              <w:spacing w:after="0" w:line="240" w:lineRule="auto"/>
              <w:rPr>
                <w:rFonts w:ascii="Times New Roman" w:hAnsi="Times New Roman"/>
              </w:rPr>
            </w:pPr>
            <w:r w:rsidRPr="00074053">
              <w:rPr>
                <w:rFonts w:ascii="Times New Roman" w:hAnsi="Times New Roman"/>
              </w:rPr>
              <w:t>Külsőtéri elemek (műhelyi) előkészítő munkái:</w:t>
            </w:r>
          </w:p>
          <w:p w14:paraId="5BC51541"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3 darab közúti fénysorompó jelző, (Üzemeltető által biztosított)</w:t>
            </w:r>
          </w:p>
          <w:p w14:paraId="32CD3FB9"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fénysorompó jelző letakarítás, rozsdátlanítása homokfúvással</w:t>
            </w:r>
          </w:p>
          <w:p w14:paraId="07125F46"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a fém tiszta felület korrózió védelme tűzihorganyzással</w:t>
            </w:r>
          </w:p>
          <w:p w14:paraId="66DDA358"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belsőhuzalozás javítása</w:t>
            </w:r>
          </w:p>
          <w:p w14:paraId="5FD05988"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kábelvégelzárók javítása</w:t>
            </w:r>
          </w:p>
          <w:p w14:paraId="5707AC31"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optikák javítása (szükség esetén a LED optikát alkatrész cseréje)</w:t>
            </w:r>
          </w:p>
          <w:p w14:paraId="5C65C252"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3 darab HSH típusú hidraulikus félsorompó hajtómű</w:t>
            </w:r>
          </w:p>
          <w:p w14:paraId="46DC9A8E"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hidraulikus rendszer karbantartása</w:t>
            </w:r>
          </w:p>
          <w:p w14:paraId="18222077"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hajtóművek korrózió védelmének megoldása, javítása</w:t>
            </w:r>
          </w:p>
          <w:p w14:paraId="704437C4" w14:textId="77777777" w:rsidR="00074053" w:rsidRPr="00074053" w:rsidRDefault="00074053" w:rsidP="00025A5A">
            <w:pPr>
              <w:rPr>
                <w:sz w:val="22"/>
                <w:szCs w:val="22"/>
              </w:rPr>
            </w:pPr>
          </w:p>
          <w:p w14:paraId="041C3F6F" w14:textId="77777777" w:rsidR="00074053" w:rsidRPr="00074053" w:rsidRDefault="00074053" w:rsidP="00074053">
            <w:pPr>
              <w:pStyle w:val="Listaszerbekezds"/>
              <w:numPr>
                <w:ilvl w:val="1"/>
                <w:numId w:val="44"/>
              </w:numPr>
              <w:spacing w:after="0" w:line="240" w:lineRule="auto"/>
              <w:rPr>
                <w:rFonts w:ascii="Times New Roman" w:hAnsi="Times New Roman"/>
              </w:rPr>
            </w:pPr>
            <w:r w:rsidRPr="00074053">
              <w:rPr>
                <w:rFonts w:ascii="Times New Roman" w:hAnsi="Times New Roman"/>
              </w:rPr>
              <w:t>Helyszíni munkák:</w:t>
            </w:r>
          </w:p>
          <w:p w14:paraId="4ABA4816"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háromfényű jelzők és Andráskeresztek cseréje az „a” pont szerint karbantartottakra</w:t>
            </w:r>
          </w:p>
          <w:p w14:paraId="676C47C3"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HSH cseréje az előkészített, karbantartott alkatrészekre</w:t>
            </w:r>
          </w:p>
          <w:p w14:paraId="4009E087" w14:textId="77777777" w:rsidR="00074053" w:rsidRPr="00074053" w:rsidRDefault="00074053" w:rsidP="00025A5A">
            <w:pPr>
              <w:rPr>
                <w:sz w:val="22"/>
                <w:szCs w:val="22"/>
              </w:rPr>
            </w:pPr>
          </w:p>
          <w:p w14:paraId="55F768F8" w14:textId="77777777" w:rsidR="00074053" w:rsidRPr="00074053" w:rsidRDefault="00074053" w:rsidP="00074053">
            <w:pPr>
              <w:pStyle w:val="Listaszerbekezds"/>
              <w:numPr>
                <w:ilvl w:val="0"/>
                <w:numId w:val="44"/>
              </w:numPr>
              <w:spacing w:after="0" w:line="240" w:lineRule="auto"/>
              <w:rPr>
                <w:rFonts w:ascii="Times New Roman" w:hAnsi="Times New Roman"/>
              </w:rPr>
            </w:pPr>
            <w:r w:rsidRPr="00074053">
              <w:rPr>
                <w:rFonts w:ascii="Times New Roman" w:hAnsi="Times New Roman"/>
              </w:rPr>
              <w:t>Kiskunfélegyháza SR5 jelű fény- és félsorompó berendezés külsőtéri elemeinek karbantartása:</w:t>
            </w:r>
          </w:p>
          <w:p w14:paraId="0F82C857" w14:textId="77777777" w:rsidR="00074053" w:rsidRPr="00074053" w:rsidRDefault="00074053" w:rsidP="00025A5A">
            <w:pPr>
              <w:rPr>
                <w:sz w:val="22"/>
                <w:szCs w:val="22"/>
              </w:rPr>
            </w:pPr>
          </w:p>
          <w:p w14:paraId="274C67B5" w14:textId="77777777" w:rsidR="00074053" w:rsidRPr="00074053" w:rsidRDefault="00074053" w:rsidP="00074053">
            <w:pPr>
              <w:pStyle w:val="Listaszerbekezds"/>
              <w:numPr>
                <w:ilvl w:val="1"/>
                <w:numId w:val="44"/>
              </w:numPr>
              <w:spacing w:after="0" w:line="240" w:lineRule="auto"/>
              <w:rPr>
                <w:rFonts w:ascii="Times New Roman" w:hAnsi="Times New Roman"/>
              </w:rPr>
            </w:pPr>
            <w:r w:rsidRPr="00074053">
              <w:rPr>
                <w:rFonts w:ascii="Times New Roman" w:hAnsi="Times New Roman"/>
              </w:rPr>
              <w:t>Külsőtéri elemek (műhelyi) előkészítő munkái:</w:t>
            </w:r>
          </w:p>
          <w:p w14:paraId="393343C6"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3 darab közúti fénysorompó jelző, (Üzemeltető által biztosított)</w:t>
            </w:r>
          </w:p>
          <w:p w14:paraId="7EBBE588"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fénysorompó jelző letakarítás, rozsdátlanítása homokfúvással</w:t>
            </w:r>
          </w:p>
          <w:p w14:paraId="0961941C"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a fém tiszta felület korrózió védelme tűzihorganyzással</w:t>
            </w:r>
          </w:p>
          <w:p w14:paraId="7F7BB9D4"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belsőhuzalozás javítása</w:t>
            </w:r>
          </w:p>
          <w:p w14:paraId="4894FB0B"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kábelvégelzárók javítása</w:t>
            </w:r>
          </w:p>
          <w:p w14:paraId="166FA6BF"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optikák javítása (szükség esetén a LED optikát alkatrész cseréje)</w:t>
            </w:r>
          </w:p>
          <w:p w14:paraId="545CA761"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2 darab HSH típusú hidraulikus félsorompó hajtómű</w:t>
            </w:r>
          </w:p>
          <w:p w14:paraId="018E24B6"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hidraulikus rendszer karbantartása</w:t>
            </w:r>
          </w:p>
          <w:p w14:paraId="4522FFE2"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hajtóművek korrózió védelmének megoldása, javítása</w:t>
            </w:r>
          </w:p>
          <w:p w14:paraId="6ABF498E" w14:textId="77777777" w:rsidR="00074053" w:rsidRPr="00074053" w:rsidRDefault="00074053" w:rsidP="00025A5A">
            <w:pPr>
              <w:rPr>
                <w:sz w:val="22"/>
                <w:szCs w:val="22"/>
              </w:rPr>
            </w:pPr>
          </w:p>
          <w:p w14:paraId="4775CAB1" w14:textId="77777777" w:rsidR="00074053" w:rsidRPr="00074053" w:rsidRDefault="00074053" w:rsidP="00074053">
            <w:pPr>
              <w:pStyle w:val="Listaszerbekezds"/>
              <w:numPr>
                <w:ilvl w:val="1"/>
                <w:numId w:val="44"/>
              </w:numPr>
              <w:spacing w:after="0" w:line="240" w:lineRule="auto"/>
              <w:rPr>
                <w:rFonts w:ascii="Times New Roman" w:hAnsi="Times New Roman"/>
              </w:rPr>
            </w:pPr>
            <w:r w:rsidRPr="00074053">
              <w:rPr>
                <w:rFonts w:ascii="Times New Roman" w:hAnsi="Times New Roman"/>
              </w:rPr>
              <w:t>Helyszíni munkák:</w:t>
            </w:r>
          </w:p>
          <w:p w14:paraId="0CEDB6AE"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háromfényű jelzők és Andráskeresztek cseréje az „a” pont szerint karbantartottakra</w:t>
            </w:r>
          </w:p>
          <w:p w14:paraId="1685E48A"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HSH cseréje az előkészített, karbantartott alkatrészekre</w:t>
            </w:r>
          </w:p>
          <w:p w14:paraId="299D45DF" w14:textId="77777777" w:rsidR="00074053" w:rsidRPr="00074053" w:rsidRDefault="00074053" w:rsidP="00025A5A">
            <w:pPr>
              <w:rPr>
                <w:sz w:val="22"/>
                <w:szCs w:val="22"/>
              </w:rPr>
            </w:pPr>
          </w:p>
          <w:p w14:paraId="118E3748" w14:textId="77777777" w:rsidR="00074053" w:rsidRPr="00074053" w:rsidRDefault="00074053" w:rsidP="00074053">
            <w:pPr>
              <w:pStyle w:val="Listaszerbekezds"/>
              <w:numPr>
                <w:ilvl w:val="0"/>
                <w:numId w:val="44"/>
              </w:numPr>
              <w:spacing w:after="0" w:line="240" w:lineRule="auto"/>
              <w:rPr>
                <w:rFonts w:ascii="Times New Roman" w:hAnsi="Times New Roman"/>
              </w:rPr>
            </w:pPr>
            <w:r w:rsidRPr="00074053">
              <w:rPr>
                <w:rFonts w:ascii="Times New Roman" w:hAnsi="Times New Roman"/>
              </w:rPr>
              <w:t>Nyársapáti elágazás – Nyársapát AS22 jelű fény- és félsorompó berendezés külsőtéri elemeinek karbantartása:</w:t>
            </w:r>
          </w:p>
          <w:p w14:paraId="17EB92A3" w14:textId="77777777" w:rsidR="00074053" w:rsidRPr="00074053" w:rsidRDefault="00074053" w:rsidP="00025A5A">
            <w:pPr>
              <w:rPr>
                <w:sz w:val="22"/>
                <w:szCs w:val="22"/>
              </w:rPr>
            </w:pPr>
          </w:p>
          <w:p w14:paraId="436523A6" w14:textId="77777777" w:rsidR="00074053" w:rsidRPr="00074053" w:rsidRDefault="00074053" w:rsidP="00074053">
            <w:pPr>
              <w:pStyle w:val="Listaszerbekezds"/>
              <w:numPr>
                <w:ilvl w:val="1"/>
                <w:numId w:val="44"/>
              </w:numPr>
              <w:spacing w:after="0" w:line="240" w:lineRule="auto"/>
              <w:rPr>
                <w:rFonts w:ascii="Times New Roman" w:hAnsi="Times New Roman"/>
              </w:rPr>
            </w:pPr>
            <w:r w:rsidRPr="00074053">
              <w:rPr>
                <w:rFonts w:ascii="Times New Roman" w:hAnsi="Times New Roman"/>
              </w:rPr>
              <w:t>Külsőtéri elemek (műhelyi) előkészítő munkái:</w:t>
            </w:r>
          </w:p>
          <w:p w14:paraId="1A156622"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4 darab közúti fénysorompó jelző, (Üzemeltető által biztosított)</w:t>
            </w:r>
          </w:p>
          <w:p w14:paraId="41FBDD20"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fénysorompó jelző letakarítás, rozsdátlanítása homokfúvással</w:t>
            </w:r>
          </w:p>
          <w:p w14:paraId="765EE5FE"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a fém tiszta felület korrózió védelme tűzihorganyzással</w:t>
            </w:r>
          </w:p>
          <w:p w14:paraId="31AA4B84"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belsőhuzalozás javítása</w:t>
            </w:r>
          </w:p>
          <w:p w14:paraId="6D1FE5BC"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kábelvégelzárók javítása</w:t>
            </w:r>
          </w:p>
          <w:p w14:paraId="7BBD54E1"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optikák javítása (szükség esetén a LED optikát alkatrész cseréje)</w:t>
            </w:r>
          </w:p>
          <w:p w14:paraId="296E380C"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2 darab HSH típusú hidraulikus félsorompó hajtómű</w:t>
            </w:r>
          </w:p>
          <w:p w14:paraId="0468E507"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hidraulikus rendszer karbantartása</w:t>
            </w:r>
          </w:p>
          <w:p w14:paraId="4726E7A7"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hajtóművek korrózió védelmének megoldása, javítása</w:t>
            </w:r>
          </w:p>
          <w:p w14:paraId="3A91CEA8" w14:textId="77777777" w:rsidR="00074053" w:rsidRPr="00074053" w:rsidRDefault="00074053" w:rsidP="00025A5A">
            <w:pPr>
              <w:rPr>
                <w:sz w:val="22"/>
                <w:szCs w:val="22"/>
              </w:rPr>
            </w:pPr>
          </w:p>
          <w:p w14:paraId="06B1C678" w14:textId="77777777" w:rsidR="00074053" w:rsidRPr="00074053" w:rsidRDefault="00074053" w:rsidP="00074053">
            <w:pPr>
              <w:pStyle w:val="Listaszerbekezds"/>
              <w:numPr>
                <w:ilvl w:val="1"/>
                <w:numId w:val="44"/>
              </w:numPr>
              <w:spacing w:after="0" w:line="240" w:lineRule="auto"/>
              <w:rPr>
                <w:rFonts w:ascii="Times New Roman" w:hAnsi="Times New Roman"/>
              </w:rPr>
            </w:pPr>
            <w:r w:rsidRPr="00074053">
              <w:rPr>
                <w:rFonts w:ascii="Times New Roman" w:hAnsi="Times New Roman"/>
              </w:rPr>
              <w:t>Helyszíni munkák:</w:t>
            </w:r>
          </w:p>
          <w:p w14:paraId="6D17AF59"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háromfényű jelzők és Andráskeresztek cseréje az „a” pont szerint karbantartottakra</w:t>
            </w:r>
          </w:p>
          <w:p w14:paraId="40AEEDA8"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HSH cseréje az előkészített, karbantartott alkatrészekre</w:t>
            </w:r>
          </w:p>
          <w:p w14:paraId="11E0177B" w14:textId="77777777" w:rsidR="00074053" w:rsidRPr="00074053" w:rsidRDefault="00074053" w:rsidP="00025A5A">
            <w:pPr>
              <w:rPr>
                <w:sz w:val="22"/>
                <w:szCs w:val="22"/>
              </w:rPr>
            </w:pPr>
          </w:p>
          <w:p w14:paraId="5CF18E2B" w14:textId="77777777" w:rsidR="00074053" w:rsidRPr="00074053" w:rsidRDefault="00074053" w:rsidP="00074053">
            <w:pPr>
              <w:pStyle w:val="Listaszerbekezds"/>
              <w:numPr>
                <w:ilvl w:val="0"/>
                <w:numId w:val="44"/>
              </w:numPr>
              <w:spacing w:after="0" w:line="240" w:lineRule="auto"/>
              <w:rPr>
                <w:rFonts w:ascii="Times New Roman" w:hAnsi="Times New Roman"/>
              </w:rPr>
            </w:pPr>
            <w:r w:rsidRPr="00074053">
              <w:rPr>
                <w:rFonts w:ascii="Times New Roman" w:hAnsi="Times New Roman"/>
              </w:rPr>
              <w:t>Katonatelep – Kecskemét AS310 jelű fény- és félsorompó berendezés külsőtéri elemeinek karbantartása:</w:t>
            </w:r>
          </w:p>
          <w:p w14:paraId="39E7E236" w14:textId="77777777" w:rsidR="00074053" w:rsidRPr="00074053" w:rsidRDefault="00074053" w:rsidP="00025A5A">
            <w:pPr>
              <w:rPr>
                <w:sz w:val="22"/>
                <w:szCs w:val="22"/>
              </w:rPr>
            </w:pPr>
          </w:p>
          <w:p w14:paraId="0FDDFC40" w14:textId="77777777" w:rsidR="00074053" w:rsidRPr="00074053" w:rsidRDefault="00074053" w:rsidP="00074053">
            <w:pPr>
              <w:pStyle w:val="Listaszerbekezds"/>
              <w:numPr>
                <w:ilvl w:val="1"/>
                <w:numId w:val="44"/>
              </w:numPr>
              <w:spacing w:after="0" w:line="240" w:lineRule="auto"/>
              <w:rPr>
                <w:rFonts w:ascii="Times New Roman" w:hAnsi="Times New Roman"/>
              </w:rPr>
            </w:pPr>
            <w:r w:rsidRPr="00074053">
              <w:rPr>
                <w:rFonts w:ascii="Times New Roman" w:hAnsi="Times New Roman"/>
              </w:rPr>
              <w:t>Külsőtéri elemek (műhelyi) előkészítő munkái:</w:t>
            </w:r>
          </w:p>
          <w:p w14:paraId="5222D36E"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4 darab közúti fénysorompó jelző, (Üzemeltető által biztosított)</w:t>
            </w:r>
          </w:p>
          <w:p w14:paraId="1D15F4EF"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fénysorompó jelző letakarítás, rozsdátlanítása homokfúvással</w:t>
            </w:r>
          </w:p>
          <w:p w14:paraId="6E6243B9"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a fém tiszta felület korrózió védelme tűzihorganyzással</w:t>
            </w:r>
          </w:p>
          <w:p w14:paraId="4ACCF450"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belsőhuzalozás javítása</w:t>
            </w:r>
          </w:p>
          <w:p w14:paraId="33C56E51"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kábelvégelzárók javítása</w:t>
            </w:r>
          </w:p>
          <w:p w14:paraId="3825D751"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optikák javítása (szükség esetén a LED optikát alkatrész cseréje)</w:t>
            </w:r>
          </w:p>
          <w:p w14:paraId="1EC2199E"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2 darab HSH típusú hidraulikus félsorompó hajtómű</w:t>
            </w:r>
          </w:p>
          <w:p w14:paraId="175D780D"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hidraulikus rendszer karbantartása</w:t>
            </w:r>
          </w:p>
          <w:p w14:paraId="77D3404B" w14:textId="77777777" w:rsidR="00074053" w:rsidRPr="00074053" w:rsidRDefault="00074053" w:rsidP="00074053">
            <w:pPr>
              <w:pStyle w:val="Listaszerbekezds"/>
              <w:numPr>
                <w:ilvl w:val="3"/>
                <w:numId w:val="44"/>
              </w:numPr>
              <w:spacing w:after="0" w:line="240" w:lineRule="auto"/>
              <w:rPr>
                <w:rFonts w:ascii="Times New Roman" w:hAnsi="Times New Roman"/>
              </w:rPr>
            </w:pPr>
            <w:r w:rsidRPr="00074053">
              <w:rPr>
                <w:rFonts w:ascii="Times New Roman" w:hAnsi="Times New Roman"/>
              </w:rPr>
              <w:t>hajtóművek korrózió védelmének megoldása, javítása</w:t>
            </w:r>
          </w:p>
          <w:p w14:paraId="7E567893" w14:textId="77777777" w:rsidR="00074053" w:rsidRPr="00074053" w:rsidRDefault="00074053" w:rsidP="00025A5A">
            <w:pPr>
              <w:rPr>
                <w:sz w:val="22"/>
                <w:szCs w:val="22"/>
              </w:rPr>
            </w:pPr>
          </w:p>
          <w:p w14:paraId="565C9F01" w14:textId="77777777" w:rsidR="00074053" w:rsidRPr="00074053" w:rsidRDefault="00074053" w:rsidP="00025A5A">
            <w:pPr>
              <w:rPr>
                <w:sz w:val="22"/>
                <w:szCs w:val="22"/>
              </w:rPr>
            </w:pPr>
          </w:p>
          <w:p w14:paraId="3A4CD017" w14:textId="77777777" w:rsidR="00074053" w:rsidRPr="00074053" w:rsidRDefault="00074053" w:rsidP="00074053">
            <w:pPr>
              <w:pStyle w:val="Listaszerbekezds"/>
              <w:numPr>
                <w:ilvl w:val="1"/>
                <w:numId w:val="44"/>
              </w:numPr>
              <w:spacing w:after="0" w:line="240" w:lineRule="auto"/>
              <w:rPr>
                <w:rFonts w:ascii="Times New Roman" w:hAnsi="Times New Roman"/>
              </w:rPr>
            </w:pPr>
            <w:r w:rsidRPr="00074053">
              <w:rPr>
                <w:rFonts w:ascii="Times New Roman" w:hAnsi="Times New Roman"/>
              </w:rPr>
              <w:t>Helyszíni munkák:</w:t>
            </w:r>
          </w:p>
          <w:p w14:paraId="2FD7DD52"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háromfényű jelzők és Andráskeresztek cseréje az „a” pont szerint karbantartottakra</w:t>
            </w:r>
          </w:p>
          <w:p w14:paraId="075259E6" w14:textId="77777777" w:rsidR="00074053" w:rsidRPr="00074053" w:rsidRDefault="00074053" w:rsidP="00074053">
            <w:pPr>
              <w:pStyle w:val="Listaszerbekezds"/>
              <w:numPr>
                <w:ilvl w:val="2"/>
                <w:numId w:val="44"/>
              </w:numPr>
              <w:spacing w:after="0" w:line="240" w:lineRule="auto"/>
              <w:rPr>
                <w:rFonts w:ascii="Times New Roman" w:hAnsi="Times New Roman"/>
              </w:rPr>
            </w:pPr>
            <w:r w:rsidRPr="00074053">
              <w:rPr>
                <w:rFonts w:ascii="Times New Roman" w:hAnsi="Times New Roman"/>
              </w:rPr>
              <w:t>HSH cseréje az előkészített, karbantartott alkatrészekre</w:t>
            </w:r>
          </w:p>
          <w:p w14:paraId="7D4F8E7D" w14:textId="77777777" w:rsidR="00074053" w:rsidRPr="00381511" w:rsidRDefault="00074053" w:rsidP="00025A5A"/>
        </w:tc>
      </w:tr>
    </w:tbl>
    <w:p w14:paraId="3BD3D021" w14:textId="77777777" w:rsidR="00074053" w:rsidRPr="00005E84" w:rsidRDefault="00074053" w:rsidP="00074053">
      <w:pPr>
        <w:spacing w:before="100" w:beforeAutospacing="1" w:after="100" w:afterAutospacing="1"/>
        <w:rPr>
          <w:b/>
          <w:smallCaps/>
          <w:lang w:eastAsia="hu-HU"/>
        </w:rPr>
      </w:pPr>
    </w:p>
    <w:p w14:paraId="2353EA92" w14:textId="7CAB6EE8" w:rsidR="007963ED" w:rsidRPr="006164F1" w:rsidRDefault="007963ED" w:rsidP="006A004D">
      <w:pPr>
        <w:keepNext/>
        <w:suppressAutoHyphens w:val="0"/>
        <w:overflowPunct/>
        <w:autoSpaceDE/>
        <w:ind w:left="720"/>
        <w:textAlignment w:val="auto"/>
        <w:outlineLvl w:val="0"/>
        <w:rPr>
          <w:sz w:val="22"/>
          <w:szCs w:val="22"/>
          <w:lang w:eastAsia="hu-HU"/>
        </w:rPr>
      </w:pPr>
    </w:p>
    <w:p w14:paraId="655AB10A" w14:textId="77777777" w:rsidR="007963ED" w:rsidRPr="006164F1" w:rsidRDefault="007963ED" w:rsidP="007963ED">
      <w:pPr>
        <w:pStyle w:val="Cmsor1"/>
        <w:keepLines/>
        <w:jc w:val="both"/>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IGAZOLÁSOK, NYILATKOZATOK JEGYZÉKE</w:t>
      </w:r>
    </w:p>
    <w:p w14:paraId="6346A9D7" w14:textId="77777777" w:rsidR="007963ED" w:rsidRPr="006164F1" w:rsidRDefault="007963ED" w:rsidP="007963ED">
      <w:pPr>
        <w:keepNext/>
        <w:keepLines/>
        <w:suppressAutoHyphens w:val="0"/>
        <w:overflowPunct/>
        <w:autoSpaceDE/>
        <w:jc w:val="both"/>
        <w:textAlignment w:val="auto"/>
        <w:rPr>
          <w:sz w:val="22"/>
          <w:szCs w:val="22"/>
          <w:lang w:eastAsia="hu-HU"/>
        </w:rPr>
      </w:pPr>
    </w:p>
    <w:p w14:paraId="28EE9BD0" w14:textId="77777777" w:rsidR="007963ED" w:rsidRPr="006164F1" w:rsidRDefault="007963ED" w:rsidP="007963ED">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p w14:paraId="64DC33F5" w14:textId="77777777" w:rsidR="007963ED" w:rsidRPr="006164F1" w:rsidRDefault="007963ED" w:rsidP="007963ED">
      <w:pPr>
        <w:keepNext/>
        <w:keepLines/>
        <w:suppressAutoHyphens w:val="0"/>
        <w:overflowPunct/>
        <w:autoSpaceDE/>
        <w:jc w:val="both"/>
        <w:textAlignment w:val="auto"/>
        <w:rPr>
          <w:sz w:val="22"/>
          <w:szCs w:val="22"/>
          <w:lang w:eastAsia="hu-HU"/>
        </w:rPr>
      </w:pPr>
    </w:p>
    <w:p w14:paraId="6EC21D16" w14:textId="77777777" w:rsidR="007963ED" w:rsidRPr="006164F1" w:rsidRDefault="007963ED" w:rsidP="007963ED">
      <w:pPr>
        <w:keepNext/>
        <w:keepLines/>
        <w:suppressAutoHyphens w:val="0"/>
        <w:overflowPunct/>
        <w:autoSpaceDE/>
        <w:jc w:val="both"/>
        <w:textAlignment w:val="auto"/>
        <w:rPr>
          <w:sz w:val="22"/>
          <w:szCs w:val="22"/>
          <w:lang w:eastAsia="hu-HU"/>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2550EE" w:rsidRPr="006164F1" w14:paraId="507E6103"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27E2C217" w14:textId="77777777" w:rsidR="007963ED" w:rsidRPr="006164F1" w:rsidRDefault="007963ED" w:rsidP="007963ED">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14:paraId="413CB1D0" w14:textId="0E009274" w:rsidR="007963ED" w:rsidRPr="006164F1" w:rsidRDefault="007963ED" w:rsidP="00074053">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w:t>
            </w:r>
            <w:r w:rsidR="00EB009E" w:rsidRPr="006164F1">
              <w:rPr>
                <w:b/>
                <w:sz w:val="22"/>
                <w:szCs w:val="22"/>
                <w:lang w:eastAsia="hu-HU"/>
              </w:rPr>
              <w:t>, csatolandó dokumentumok, nyilatkozatok, igazolások megnevezése</w:t>
            </w:r>
          </w:p>
        </w:tc>
      </w:tr>
      <w:tr w:rsidR="002550EE" w:rsidRPr="006164F1" w14:paraId="5B0B6726"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B5C91E0" w14:textId="77777777" w:rsidR="00B6444B" w:rsidRPr="006164F1" w:rsidRDefault="00B6444B" w:rsidP="007963ED">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4954F36D" w14:textId="77777777" w:rsidR="00B6444B" w:rsidRPr="006164F1" w:rsidRDefault="00B6444B" w:rsidP="007963ED">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2550EE" w:rsidRPr="006164F1" w14:paraId="4F6E226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5F8112BD"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2</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75B8D91D" w14:textId="77777777" w:rsidR="007963ED" w:rsidRPr="006164F1" w:rsidRDefault="00592E87" w:rsidP="007963ED">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2550EE" w:rsidRPr="006164F1" w14:paraId="13D379A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4F2B70DC"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3</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509589C7" w14:textId="77777777" w:rsidR="007963ED" w:rsidRPr="006164F1" w:rsidRDefault="005E590D" w:rsidP="00497392">
            <w:pPr>
              <w:keepNext/>
              <w:keepLines/>
              <w:suppressAutoHyphens w:val="0"/>
              <w:overflowPunct/>
              <w:autoSpaceDE/>
              <w:jc w:val="both"/>
              <w:textAlignment w:val="auto"/>
              <w:rPr>
                <w:sz w:val="22"/>
                <w:szCs w:val="22"/>
                <w:lang w:eastAsia="hu-HU"/>
              </w:rPr>
            </w:pPr>
            <w:r w:rsidRPr="006164F1">
              <w:rPr>
                <w:sz w:val="22"/>
                <w:szCs w:val="22"/>
                <w:lang w:eastAsia="hu-HU"/>
              </w:rPr>
              <w:t xml:space="preserve">Nyilatkozat </w:t>
            </w:r>
            <w:r w:rsidR="00497392" w:rsidRPr="006164F1">
              <w:rPr>
                <w:sz w:val="22"/>
                <w:szCs w:val="22"/>
                <w:lang w:eastAsia="hu-HU"/>
              </w:rPr>
              <w:t>a</w:t>
            </w:r>
            <w:r w:rsidRPr="006164F1">
              <w:rPr>
                <w:sz w:val="22"/>
                <w:szCs w:val="22"/>
                <w:lang w:eastAsia="hu-HU"/>
              </w:rPr>
              <w:t xml:space="preserve"> kizáró okokról</w:t>
            </w:r>
          </w:p>
        </w:tc>
      </w:tr>
      <w:tr w:rsidR="002550EE" w:rsidRPr="006164F1" w14:paraId="38B2B861" w14:textId="77777777" w:rsidTr="00C524AA">
        <w:trPr>
          <w:tblHeader/>
          <w:jc w:val="center"/>
        </w:trPr>
        <w:tc>
          <w:tcPr>
            <w:tcW w:w="2160" w:type="dxa"/>
            <w:tcBorders>
              <w:top w:val="single" w:sz="4" w:space="0" w:color="auto"/>
              <w:left w:val="single" w:sz="4" w:space="0" w:color="auto"/>
              <w:bottom w:val="single" w:sz="4" w:space="0" w:color="auto"/>
              <w:right w:val="single" w:sz="4" w:space="0" w:color="auto"/>
            </w:tcBorders>
          </w:tcPr>
          <w:p w14:paraId="32EFA848" w14:textId="77777777" w:rsidR="007E737C" w:rsidRPr="006164F1" w:rsidRDefault="00007A4E" w:rsidP="00C524AA">
            <w:pPr>
              <w:keepNext/>
              <w:keepLines/>
              <w:suppressAutoHyphens w:val="0"/>
              <w:overflowPunct/>
              <w:autoSpaceDE/>
              <w:ind w:right="-108"/>
              <w:jc w:val="both"/>
              <w:textAlignment w:val="auto"/>
              <w:rPr>
                <w:sz w:val="22"/>
                <w:szCs w:val="22"/>
                <w:lang w:eastAsia="hu-HU"/>
              </w:rPr>
            </w:pPr>
            <w:r w:rsidRPr="006164F1">
              <w:rPr>
                <w:sz w:val="22"/>
                <w:szCs w:val="22"/>
                <w:lang w:eastAsia="hu-HU"/>
              </w:rPr>
              <w:t>4</w:t>
            </w:r>
            <w:r w:rsidR="007E737C"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2F17A21B" w14:textId="77777777" w:rsidR="007E737C" w:rsidRPr="006164F1" w:rsidRDefault="007E737C" w:rsidP="00C524AA">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összeférhetetlenségről</w:t>
            </w:r>
          </w:p>
        </w:tc>
      </w:tr>
      <w:tr w:rsidR="002550EE" w:rsidRPr="006164F1" w14:paraId="154C462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B584186" w14:textId="5F27FB4D" w:rsidR="00025A5A" w:rsidRPr="006164F1" w:rsidRDefault="00E36B17" w:rsidP="00D54FCE">
            <w:pPr>
              <w:keepNext/>
              <w:keepLines/>
              <w:suppressAutoHyphens w:val="0"/>
              <w:overflowPunct/>
              <w:autoSpaceDE/>
              <w:ind w:right="-108"/>
              <w:jc w:val="both"/>
              <w:textAlignment w:val="auto"/>
              <w:rPr>
                <w:sz w:val="22"/>
                <w:szCs w:val="22"/>
                <w:lang w:eastAsia="hu-HU"/>
              </w:rPr>
            </w:pPr>
            <w:r w:rsidRPr="006164F1">
              <w:rPr>
                <w:sz w:val="22"/>
                <w:szCs w:val="22"/>
                <w:lang w:eastAsia="hu-HU"/>
              </w:rPr>
              <w:t>5</w:t>
            </w:r>
            <w:r w:rsidR="00D54FCE" w:rsidRPr="006164F1">
              <w:rPr>
                <w:sz w:val="22"/>
                <w:szCs w:val="22"/>
                <w:lang w:eastAsia="hu-HU"/>
              </w:rPr>
              <w:t>.</w:t>
            </w:r>
            <w:r w:rsidR="00004D90" w:rsidRPr="006164F1">
              <w:rPr>
                <w:sz w:val="22"/>
                <w:szCs w:val="22"/>
                <w:lang w:eastAsia="hu-HU"/>
              </w:rPr>
              <w:t xml:space="preserve"> </w:t>
            </w:r>
            <w:r w:rsidR="00D54FCE" w:rsidRPr="006164F1">
              <w:rPr>
                <w:sz w:val="22"/>
                <w:szCs w:val="22"/>
                <w:lang w:eastAsia="hu-HU"/>
              </w:rPr>
              <w:t>sz. melléklet</w:t>
            </w:r>
          </w:p>
        </w:tc>
        <w:tc>
          <w:tcPr>
            <w:tcW w:w="6771" w:type="dxa"/>
            <w:tcBorders>
              <w:top w:val="single" w:sz="4" w:space="0" w:color="auto"/>
              <w:left w:val="single" w:sz="4" w:space="0" w:color="auto"/>
              <w:bottom w:val="single" w:sz="4" w:space="0" w:color="auto"/>
              <w:right w:val="single" w:sz="4" w:space="0" w:color="auto"/>
            </w:tcBorders>
          </w:tcPr>
          <w:p w14:paraId="43D674D1" w14:textId="48860F38" w:rsidR="006556ED" w:rsidRPr="00374134" w:rsidRDefault="004E280B" w:rsidP="00074053">
            <w:pPr>
              <w:keepNext/>
              <w:keepLines/>
              <w:suppressAutoHyphens w:val="0"/>
              <w:overflowPunct/>
              <w:autoSpaceDE/>
              <w:ind w:right="150"/>
              <w:jc w:val="both"/>
              <w:textAlignment w:val="auto"/>
              <w:rPr>
                <w:iCs/>
                <w:sz w:val="22"/>
                <w:szCs w:val="22"/>
                <w:lang w:eastAsia="hu-HU"/>
              </w:rPr>
            </w:pPr>
            <w:r w:rsidRPr="00374134">
              <w:rPr>
                <w:sz w:val="22"/>
                <w:szCs w:val="22"/>
                <w:lang w:eastAsia="hu-HU"/>
              </w:rPr>
              <w:t xml:space="preserve">Nyilatkozat </w:t>
            </w:r>
            <w:r w:rsidR="00D54FCE" w:rsidRPr="00374134">
              <w:rPr>
                <w:sz w:val="22"/>
                <w:szCs w:val="22"/>
                <w:lang w:eastAsia="hu-HU"/>
              </w:rPr>
              <w:t>a szerződés teljesítésébe be</w:t>
            </w:r>
            <w:r w:rsidR="00074053">
              <w:rPr>
                <w:sz w:val="22"/>
                <w:szCs w:val="22"/>
                <w:lang w:eastAsia="hu-HU"/>
              </w:rPr>
              <w:t>vonni kívánt szakemberről</w:t>
            </w:r>
          </w:p>
        </w:tc>
      </w:tr>
      <w:tr w:rsidR="002550EE" w:rsidRPr="006164F1" w14:paraId="275FD07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2A2CF46E" w14:textId="77777777" w:rsidR="00D54FCE" w:rsidRPr="006164F1" w:rsidRDefault="00D54FCE" w:rsidP="00D54FCE">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19A9EFC3" w14:textId="13D35B7C" w:rsidR="00D54FCE" w:rsidRPr="00374134" w:rsidRDefault="00D54FCE" w:rsidP="00074053">
            <w:pPr>
              <w:keepNext/>
              <w:keepLines/>
              <w:suppressAutoHyphens w:val="0"/>
              <w:overflowPunct/>
              <w:autoSpaceDE/>
              <w:ind w:right="150"/>
              <w:jc w:val="both"/>
              <w:textAlignment w:val="auto"/>
              <w:rPr>
                <w:iCs/>
                <w:sz w:val="22"/>
                <w:szCs w:val="22"/>
                <w:lang w:eastAsia="hu-HU"/>
              </w:rPr>
            </w:pPr>
            <w:r w:rsidRPr="00374134">
              <w:rPr>
                <w:sz w:val="22"/>
                <w:szCs w:val="22"/>
                <w:lang w:eastAsia="hu-HU"/>
              </w:rPr>
              <w:t>A képzettséget, végzettséget igazoló okirat(ok), igazolás(ok) (különös tekintettel az egyetemi vagy főiskolai diploma oklevél) egyszerű másolatban</w:t>
            </w:r>
          </w:p>
        </w:tc>
      </w:tr>
      <w:tr w:rsidR="00D65CBC" w:rsidRPr="006164F1" w14:paraId="6FDC93E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75A8D97" w14:textId="353C4909" w:rsidR="00D65CBC" w:rsidRPr="006164F1" w:rsidRDefault="00025A5A" w:rsidP="00D54FCE">
            <w:pPr>
              <w:keepNext/>
              <w:keepLines/>
              <w:suppressAutoHyphens w:val="0"/>
              <w:overflowPunct/>
              <w:autoSpaceDE/>
              <w:ind w:right="-108"/>
              <w:jc w:val="both"/>
              <w:textAlignment w:val="auto"/>
              <w:rPr>
                <w:sz w:val="22"/>
                <w:szCs w:val="22"/>
                <w:lang w:eastAsia="hu-HU"/>
              </w:rPr>
            </w:pPr>
            <w:r>
              <w:rPr>
                <w:sz w:val="22"/>
                <w:szCs w:val="22"/>
                <w:lang w:eastAsia="hu-HU"/>
              </w:rPr>
              <w:t>6</w:t>
            </w:r>
            <w:r w:rsidR="00D65CBC"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17F6BDD0" w14:textId="7EF69ACA" w:rsidR="00D65CBC" w:rsidRPr="00374134" w:rsidDel="001E4C09" w:rsidRDefault="00D65CBC" w:rsidP="00074053">
            <w:pPr>
              <w:keepNext/>
              <w:keepLines/>
              <w:suppressAutoHyphens w:val="0"/>
              <w:overflowPunct/>
              <w:autoSpaceDE/>
              <w:ind w:right="150"/>
              <w:jc w:val="both"/>
              <w:textAlignment w:val="auto"/>
              <w:rPr>
                <w:sz w:val="22"/>
                <w:szCs w:val="22"/>
                <w:lang w:eastAsia="hu-HU"/>
              </w:rPr>
            </w:pPr>
            <w:r w:rsidRPr="00374134">
              <w:rPr>
                <w:sz w:val="22"/>
                <w:szCs w:val="22"/>
                <w:lang w:eastAsia="hu-HU"/>
              </w:rPr>
              <w:t>Refere</w:t>
            </w:r>
            <w:r w:rsidR="00EA1D8B" w:rsidRPr="00374134">
              <w:rPr>
                <w:sz w:val="22"/>
                <w:szCs w:val="22"/>
                <w:lang w:eastAsia="hu-HU"/>
              </w:rPr>
              <w:t>n</w:t>
            </w:r>
            <w:r w:rsidRPr="00374134">
              <w:rPr>
                <w:sz w:val="22"/>
                <w:szCs w:val="22"/>
                <w:lang w:eastAsia="hu-HU"/>
              </w:rPr>
              <w:t>cia</w:t>
            </w:r>
            <w:r w:rsidR="00EA1D8B" w:rsidRPr="00374134">
              <w:rPr>
                <w:sz w:val="22"/>
                <w:szCs w:val="22"/>
                <w:lang w:eastAsia="hu-HU"/>
              </w:rPr>
              <w:t xml:space="preserve"> </w:t>
            </w:r>
            <w:r w:rsidRPr="00374134">
              <w:rPr>
                <w:sz w:val="22"/>
                <w:szCs w:val="22"/>
                <w:lang w:eastAsia="hu-HU"/>
              </w:rPr>
              <w:t>nyilatkozat</w:t>
            </w:r>
          </w:p>
        </w:tc>
      </w:tr>
      <w:tr w:rsidR="002550EE" w:rsidRPr="006164F1" w14:paraId="711B33E8"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C21E4DE" w14:textId="58B11C24" w:rsidR="007963ED" w:rsidRPr="006164F1" w:rsidRDefault="00025A5A" w:rsidP="006556ED">
            <w:pPr>
              <w:keepNext/>
              <w:keepLines/>
              <w:suppressAutoHyphens w:val="0"/>
              <w:overflowPunct/>
              <w:autoSpaceDE/>
              <w:ind w:right="-108"/>
              <w:jc w:val="both"/>
              <w:textAlignment w:val="auto"/>
              <w:rPr>
                <w:sz w:val="22"/>
                <w:szCs w:val="22"/>
                <w:lang w:eastAsia="hu-HU"/>
              </w:rPr>
            </w:pPr>
            <w:r>
              <w:rPr>
                <w:sz w:val="22"/>
                <w:szCs w:val="22"/>
                <w:lang w:eastAsia="hu-HU"/>
              </w:rPr>
              <w:t>7</w:t>
            </w:r>
            <w:r w:rsidR="004F193D" w:rsidRPr="006164F1">
              <w:rPr>
                <w:sz w:val="22"/>
                <w:szCs w:val="22"/>
                <w:lang w:eastAsia="hu-HU"/>
              </w:rPr>
              <w:t>. sz</w:t>
            </w:r>
            <w:r w:rsidR="007963ED" w:rsidRPr="006164F1">
              <w:rPr>
                <w:sz w:val="22"/>
                <w:szCs w:val="22"/>
                <w:lang w:eastAsia="hu-HU"/>
              </w:rPr>
              <w:t>. melléklet</w:t>
            </w:r>
          </w:p>
        </w:tc>
        <w:tc>
          <w:tcPr>
            <w:tcW w:w="6771" w:type="dxa"/>
            <w:tcBorders>
              <w:top w:val="single" w:sz="4" w:space="0" w:color="auto"/>
              <w:left w:val="single" w:sz="4" w:space="0" w:color="auto"/>
              <w:bottom w:val="single" w:sz="4" w:space="0" w:color="auto"/>
              <w:right w:val="single" w:sz="4" w:space="0" w:color="auto"/>
            </w:tcBorders>
          </w:tcPr>
          <w:p w14:paraId="3B561973" w14:textId="77777777" w:rsidR="007963ED" w:rsidRPr="006164F1" w:rsidRDefault="007963ED" w:rsidP="007963ED">
            <w:pPr>
              <w:keepNext/>
              <w:keepLines/>
              <w:suppressAutoHyphens w:val="0"/>
              <w:overflowPunct/>
              <w:autoSpaceDE/>
              <w:ind w:right="150"/>
              <w:jc w:val="both"/>
              <w:textAlignment w:val="auto"/>
              <w:rPr>
                <w:i/>
                <w:sz w:val="22"/>
                <w:szCs w:val="22"/>
                <w:lang w:eastAsia="hu-HU"/>
              </w:rPr>
            </w:pPr>
            <w:r w:rsidRPr="006164F1">
              <w:rPr>
                <w:iCs/>
                <w:sz w:val="22"/>
                <w:szCs w:val="22"/>
                <w:lang w:eastAsia="hu-HU"/>
              </w:rPr>
              <w:t xml:space="preserve">Ajánlattevői nyilatkozat a szerződés kitöltéséhez </w:t>
            </w:r>
          </w:p>
        </w:tc>
      </w:tr>
      <w:tr w:rsidR="002550EE" w:rsidRPr="006164F1" w14:paraId="135416CB"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ADCD160" w14:textId="77777777" w:rsidR="004F193D" w:rsidRPr="006164F1" w:rsidRDefault="004F193D" w:rsidP="002A3A47">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345939D3" w14:textId="6C2D4B34" w:rsidR="004F193D" w:rsidRPr="006164F1" w:rsidRDefault="004F193D" w:rsidP="004F193D">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Az ajánlathoz csatolni kell az aláírási címpéldány/aláírás minta egyszerű másolatát, azon személyek vonatkozásában, akik az ajánlatban benyújtott dokumentumo(ka)t aláírták! Amennyiben az aláíró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14:paraId="5E0C277F" w14:textId="77777777" w:rsidR="004F193D" w:rsidRPr="006164F1" w:rsidRDefault="00DD1A1D" w:rsidP="006E2D73">
            <w:pPr>
              <w:keepNext/>
              <w:keepLines/>
              <w:suppressAutoHyphens w:val="0"/>
              <w:overflowPunct/>
              <w:autoSpaceDE/>
              <w:ind w:right="150"/>
              <w:jc w:val="both"/>
              <w:textAlignment w:val="auto"/>
              <w:rPr>
                <w:sz w:val="22"/>
                <w:szCs w:val="22"/>
                <w:lang w:eastAsia="hu-HU"/>
              </w:rPr>
            </w:pPr>
            <w:r>
              <w:rPr>
                <w:sz w:val="22"/>
                <w:szCs w:val="22"/>
                <w:lang w:eastAsia="hu-HU"/>
              </w:rPr>
              <w:t>Egyéni vállalkozó esetén elegendő a személyi igazolvány másolatának benyújtása.</w:t>
            </w:r>
          </w:p>
        </w:tc>
      </w:tr>
      <w:tr w:rsidR="002550EE" w:rsidRPr="006164F1" w14:paraId="7B0FD70B"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BFB338E" w14:textId="77777777" w:rsidR="004F193D" w:rsidRPr="006164F1" w:rsidRDefault="004F193D" w:rsidP="002A3A47">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0EF57ED8" w14:textId="77777777" w:rsidR="004F193D" w:rsidRPr="006164F1" w:rsidRDefault="004F193D" w:rsidP="004F193D">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p>
        </w:tc>
      </w:tr>
    </w:tbl>
    <w:p w14:paraId="29B9B224" w14:textId="77777777" w:rsidR="005E3085" w:rsidRPr="006164F1" w:rsidRDefault="007963ED" w:rsidP="007E737C">
      <w:pPr>
        <w:keepNext/>
        <w:keepLines/>
        <w:suppressAutoHyphens w:val="0"/>
        <w:overflowPunct/>
        <w:autoSpaceDE/>
        <w:jc w:val="right"/>
        <w:textAlignment w:val="auto"/>
        <w:rPr>
          <w:i/>
          <w:sz w:val="22"/>
          <w:szCs w:val="22"/>
          <w:lang w:eastAsia="hu-HU"/>
        </w:rPr>
      </w:pPr>
      <w:r w:rsidRPr="006164F1">
        <w:rPr>
          <w:sz w:val="22"/>
          <w:szCs w:val="22"/>
        </w:rPr>
        <w:br w:type="page"/>
      </w:r>
      <w:r w:rsidR="00236676" w:rsidRPr="006164F1">
        <w:rPr>
          <w:i/>
          <w:sz w:val="22"/>
          <w:szCs w:val="22"/>
          <w:lang w:eastAsia="hu-HU"/>
        </w:rPr>
        <w:lastRenderedPageBreak/>
        <w:t>2</w:t>
      </w:r>
      <w:r w:rsidR="004F193D" w:rsidRPr="006164F1">
        <w:rPr>
          <w:i/>
          <w:sz w:val="22"/>
          <w:szCs w:val="22"/>
          <w:lang w:eastAsia="hu-HU"/>
        </w:rPr>
        <w:t>.</w:t>
      </w:r>
      <w:r w:rsidR="00B6444B" w:rsidRPr="006164F1">
        <w:rPr>
          <w:i/>
          <w:sz w:val="22"/>
          <w:szCs w:val="22"/>
          <w:lang w:eastAsia="hu-HU"/>
        </w:rPr>
        <w:t xml:space="preserve"> </w:t>
      </w:r>
      <w:r w:rsidR="005E3085" w:rsidRPr="006164F1">
        <w:rPr>
          <w:i/>
          <w:sz w:val="22"/>
          <w:szCs w:val="22"/>
          <w:lang w:eastAsia="hu-HU"/>
        </w:rPr>
        <w:t>sz. melléklet</w:t>
      </w:r>
    </w:p>
    <w:p w14:paraId="53F3CD58" w14:textId="77777777" w:rsidR="00592E87" w:rsidRPr="006164F1" w:rsidRDefault="00592E87" w:rsidP="00592E87">
      <w:pPr>
        <w:keepNext/>
        <w:keepLines/>
        <w:suppressAutoHyphens w:val="0"/>
        <w:overflowPunct/>
        <w:autoSpaceDE/>
        <w:jc w:val="center"/>
        <w:textAlignment w:val="auto"/>
        <w:outlineLvl w:val="1"/>
        <w:rPr>
          <w:b/>
          <w:bCs/>
          <w:iCs/>
          <w:caps/>
          <w:sz w:val="22"/>
          <w:szCs w:val="22"/>
          <w:lang w:eastAsia="en-US"/>
        </w:rPr>
      </w:pPr>
      <w:bookmarkStart w:id="1" w:name="_Toc317495276"/>
      <w:r w:rsidRPr="006164F1">
        <w:rPr>
          <w:b/>
          <w:bCs/>
          <w:iCs/>
          <w:caps/>
          <w:sz w:val="22"/>
          <w:szCs w:val="22"/>
          <w:lang w:eastAsia="en-US"/>
        </w:rPr>
        <w:t>Felolvasólap</w:t>
      </w:r>
      <w:bookmarkEnd w:id="1"/>
    </w:p>
    <w:p w14:paraId="4B1980A2"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2C68B49F" w14:textId="77777777" w:rsidR="00592E87" w:rsidRPr="006164F1"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1CF0FCFF" w14:textId="77777777" w:rsidTr="009B49C4">
        <w:trPr>
          <w:trHeight w:val="506"/>
        </w:trPr>
        <w:tc>
          <w:tcPr>
            <w:tcW w:w="3888" w:type="dxa"/>
            <w:shd w:val="clear" w:color="auto" w:fill="auto"/>
            <w:vAlign w:val="center"/>
          </w:tcPr>
          <w:p w14:paraId="47E6159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60D66BC3"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701F329D" w14:textId="77777777" w:rsidTr="009B49C4">
        <w:trPr>
          <w:trHeight w:val="506"/>
        </w:trPr>
        <w:tc>
          <w:tcPr>
            <w:tcW w:w="3888" w:type="dxa"/>
            <w:shd w:val="clear" w:color="auto" w:fill="auto"/>
            <w:vAlign w:val="center"/>
          </w:tcPr>
          <w:p w14:paraId="64267E5A"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33CA39FB"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14611961" w14:textId="77777777" w:rsidTr="009B49C4">
        <w:trPr>
          <w:trHeight w:val="506"/>
        </w:trPr>
        <w:tc>
          <w:tcPr>
            <w:tcW w:w="3888" w:type="dxa"/>
            <w:shd w:val="clear" w:color="auto" w:fill="auto"/>
            <w:vAlign w:val="center"/>
          </w:tcPr>
          <w:p w14:paraId="77E5A878"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407CF21D"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79714170" w14:textId="77777777" w:rsidTr="009B49C4">
        <w:trPr>
          <w:trHeight w:val="506"/>
        </w:trPr>
        <w:tc>
          <w:tcPr>
            <w:tcW w:w="3888" w:type="dxa"/>
            <w:shd w:val="clear" w:color="auto" w:fill="auto"/>
            <w:vAlign w:val="center"/>
          </w:tcPr>
          <w:p w14:paraId="6C1765B8"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58A6289F"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164B17A6" w14:textId="77777777" w:rsidTr="009B49C4">
        <w:trPr>
          <w:trHeight w:val="506"/>
        </w:trPr>
        <w:tc>
          <w:tcPr>
            <w:tcW w:w="3888" w:type="dxa"/>
            <w:shd w:val="clear" w:color="auto" w:fill="auto"/>
            <w:vAlign w:val="center"/>
          </w:tcPr>
          <w:p w14:paraId="08E8523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53A5AF83"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0B3EFCB1" w14:textId="77777777" w:rsidTr="009B49C4">
        <w:trPr>
          <w:trHeight w:val="506"/>
        </w:trPr>
        <w:tc>
          <w:tcPr>
            <w:tcW w:w="3888" w:type="dxa"/>
            <w:shd w:val="clear" w:color="auto" w:fill="auto"/>
            <w:vAlign w:val="center"/>
          </w:tcPr>
          <w:p w14:paraId="59D6F3B9"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2650F7CB"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1EFF23FD" w14:textId="77777777" w:rsidTr="009B49C4">
        <w:trPr>
          <w:trHeight w:val="506"/>
        </w:trPr>
        <w:tc>
          <w:tcPr>
            <w:tcW w:w="3888" w:type="dxa"/>
            <w:shd w:val="clear" w:color="auto" w:fill="auto"/>
            <w:vAlign w:val="center"/>
          </w:tcPr>
          <w:p w14:paraId="0A70D2E4"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25573E56"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4B2AEEDD" w14:textId="77777777" w:rsidTr="009B49C4">
        <w:trPr>
          <w:trHeight w:val="506"/>
        </w:trPr>
        <w:tc>
          <w:tcPr>
            <w:tcW w:w="3888" w:type="dxa"/>
            <w:shd w:val="clear" w:color="auto" w:fill="auto"/>
            <w:vAlign w:val="center"/>
          </w:tcPr>
          <w:p w14:paraId="3D1463F9"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524C10BC" w14:textId="77777777" w:rsidR="00592E87" w:rsidRPr="006164F1" w:rsidRDefault="00592E87" w:rsidP="00592E87">
            <w:pPr>
              <w:keepNext/>
              <w:keepLines/>
              <w:suppressAutoHyphens w:val="0"/>
              <w:overflowPunct/>
              <w:autoSpaceDE/>
              <w:textAlignment w:val="auto"/>
              <w:rPr>
                <w:sz w:val="22"/>
                <w:szCs w:val="22"/>
                <w:lang w:eastAsia="hu-HU"/>
              </w:rPr>
            </w:pPr>
          </w:p>
        </w:tc>
      </w:tr>
      <w:tr w:rsidR="00592E87" w:rsidRPr="006164F1" w14:paraId="28872533" w14:textId="77777777" w:rsidTr="009B49C4">
        <w:trPr>
          <w:trHeight w:val="506"/>
        </w:trPr>
        <w:tc>
          <w:tcPr>
            <w:tcW w:w="3888" w:type="dxa"/>
            <w:shd w:val="clear" w:color="auto" w:fill="auto"/>
            <w:vAlign w:val="center"/>
          </w:tcPr>
          <w:p w14:paraId="491A63B5"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14700547" w14:textId="77777777" w:rsidR="00592E87" w:rsidRPr="006164F1" w:rsidRDefault="00592E87" w:rsidP="00592E87">
            <w:pPr>
              <w:keepNext/>
              <w:keepLines/>
              <w:suppressAutoHyphens w:val="0"/>
              <w:overflowPunct/>
              <w:autoSpaceDE/>
              <w:textAlignment w:val="auto"/>
              <w:rPr>
                <w:sz w:val="22"/>
                <w:szCs w:val="22"/>
                <w:lang w:eastAsia="hu-HU"/>
              </w:rPr>
            </w:pPr>
          </w:p>
        </w:tc>
      </w:tr>
    </w:tbl>
    <w:p w14:paraId="63AAD60A"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2BE22689"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1DED14A3"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34440A7" w14:textId="77777777" w:rsidTr="009B49C4">
        <w:trPr>
          <w:trHeight w:val="506"/>
        </w:trPr>
        <w:tc>
          <w:tcPr>
            <w:tcW w:w="3888" w:type="dxa"/>
            <w:shd w:val="clear" w:color="auto" w:fill="auto"/>
            <w:vAlign w:val="center"/>
          </w:tcPr>
          <w:p w14:paraId="2B3D73E7"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6F9431B8"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458936E0" w14:textId="77777777" w:rsidTr="009B49C4">
        <w:trPr>
          <w:trHeight w:val="506"/>
        </w:trPr>
        <w:tc>
          <w:tcPr>
            <w:tcW w:w="3888" w:type="dxa"/>
            <w:shd w:val="clear" w:color="auto" w:fill="auto"/>
            <w:vAlign w:val="center"/>
          </w:tcPr>
          <w:p w14:paraId="0C711439"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6921821B"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2ECFA8B4" w14:textId="77777777" w:rsidTr="009B49C4">
        <w:trPr>
          <w:trHeight w:val="506"/>
        </w:trPr>
        <w:tc>
          <w:tcPr>
            <w:tcW w:w="3888" w:type="dxa"/>
            <w:shd w:val="clear" w:color="auto" w:fill="auto"/>
            <w:vAlign w:val="center"/>
          </w:tcPr>
          <w:p w14:paraId="3C0B0CE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0EFA2E52"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244CAF57" w14:textId="77777777" w:rsidTr="009B49C4">
        <w:trPr>
          <w:trHeight w:val="506"/>
        </w:trPr>
        <w:tc>
          <w:tcPr>
            <w:tcW w:w="3888" w:type="dxa"/>
            <w:shd w:val="clear" w:color="auto" w:fill="auto"/>
            <w:vAlign w:val="center"/>
          </w:tcPr>
          <w:p w14:paraId="6F87BB9B"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45352EAE"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07A8F41D" w14:textId="77777777" w:rsidTr="009B49C4">
        <w:trPr>
          <w:trHeight w:val="506"/>
        </w:trPr>
        <w:tc>
          <w:tcPr>
            <w:tcW w:w="3888" w:type="dxa"/>
            <w:shd w:val="clear" w:color="auto" w:fill="auto"/>
            <w:vAlign w:val="center"/>
          </w:tcPr>
          <w:p w14:paraId="2CEF6630"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77300126" w14:textId="77777777" w:rsidR="00592E87" w:rsidRPr="006164F1" w:rsidRDefault="00592E87" w:rsidP="00592E87">
            <w:pPr>
              <w:suppressAutoHyphens w:val="0"/>
              <w:overflowPunct/>
              <w:autoSpaceDE/>
              <w:textAlignment w:val="auto"/>
              <w:rPr>
                <w:sz w:val="22"/>
                <w:szCs w:val="22"/>
                <w:lang w:eastAsia="hu-HU"/>
              </w:rPr>
            </w:pPr>
          </w:p>
        </w:tc>
      </w:tr>
    </w:tbl>
    <w:p w14:paraId="77A99FD3" w14:textId="77777777" w:rsidR="00592E87" w:rsidRPr="006164F1" w:rsidRDefault="00592E87" w:rsidP="00592E87">
      <w:pPr>
        <w:suppressAutoHyphens w:val="0"/>
        <w:overflowPunct/>
        <w:autoSpaceDE/>
        <w:jc w:val="both"/>
        <w:textAlignment w:val="auto"/>
        <w:rPr>
          <w:sz w:val="22"/>
          <w:szCs w:val="22"/>
          <w:lang w:eastAsia="hu-HU"/>
        </w:rPr>
      </w:pPr>
    </w:p>
    <w:p w14:paraId="416550B2" w14:textId="77777777" w:rsidR="00592E87" w:rsidRPr="006164F1"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665523A" w14:textId="77777777" w:rsidTr="009B49C4">
        <w:trPr>
          <w:trHeight w:val="464"/>
        </w:trPr>
        <w:tc>
          <w:tcPr>
            <w:tcW w:w="3888" w:type="dxa"/>
            <w:shd w:val="clear" w:color="auto" w:fill="auto"/>
            <w:vAlign w:val="center"/>
          </w:tcPr>
          <w:p w14:paraId="66D59DFE"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2C1B179B"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403F2913" w14:textId="77777777" w:rsidTr="009B49C4">
        <w:trPr>
          <w:trHeight w:val="464"/>
        </w:trPr>
        <w:tc>
          <w:tcPr>
            <w:tcW w:w="3888" w:type="dxa"/>
            <w:shd w:val="clear" w:color="auto" w:fill="auto"/>
            <w:vAlign w:val="center"/>
          </w:tcPr>
          <w:p w14:paraId="18104866"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43B635EA"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477E0756" w14:textId="77777777" w:rsidTr="009B49C4">
        <w:trPr>
          <w:trHeight w:val="464"/>
        </w:trPr>
        <w:tc>
          <w:tcPr>
            <w:tcW w:w="3888" w:type="dxa"/>
            <w:shd w:val="clear" w:color="auto" w:fill="auto"/>
            <w:vAlign w:val="center"/>
          </w:tcPr>
          <w:p w14:paraId="52179A4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6E86E14C"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1DA2449D" w14:textId="77777777" w:rsidTr="009B49C4">
        <w:trPr>
          <w:trHeight w:val="464"/>
        </w:trPr>
        <w:tc>
          <w:tcPr>
            <w:tcW w:w="3888" w:type="dxa"/>
            <w:shd w:val="clear" w:color="auto" w:fill="auto"/>
            <w:vAlign w:val="center"/>
          </w:tcPr>
          <w:p w14:paraId="48EC4948"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2BC41D3C"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3EB44B06" w14:textId="77777777" w:rsidTr="009B49C4">
        <w:trPr>
          <w:trHeight w:val="464"/>
        </w:trPr>
        <w:tc>
          <w:tcPr>
            <w:tcW w:w="3888" w:type="dxa"/>
            <w:shd w:val="clear" w:color="auto" w:fill="auto"/>
            <w:vAlign w:val="center"/>
          </w:tcPr>
          <w:p w14:paraId="752F0F40"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296910BF" w14:textId="77777777" w:rsidR="00592E87" w:rsidRPr="006164F1" w:rsidRDefault="00592E87" w:rsidP="00592E87">
            <w:pPr>
              <w:suppressAutoHyphens w:val="0"/>
              <w:overflowPunct/>
              <w:autoSpaceDE/>
              <w:textAlignment w:val="auto"/>
              <w:rPr>
                <w:sz w:val="22"/>
                <w:szCs w:val="22"/>
                <w:lang w:eastAsia="hu-HU"/>
              </w:rPr>
            </w:pPr>
          </w:p>
        </w:tc>
      </w:tr>
    </w:tbl>
    <w:p w14:paraId="25AF04A4" w14:textId="77777777" w:rsidR="00592E87" w:rsidRPr="006164F1" w:rsidRDefault="00592E87" w:rsidP="00592E87">
      <w:pPr>
        <w:widowControl w:val="0"/>
        <w:suppressAutoHyphens w:val="0"/>
        <w:overflowPunct/>
        <w:autoSpaceDE/>
        <w:jc w:val="both"/>
        <w:textAlignment w:val="auto"/>
        <w:rPr>
          <w:b/>
          <w:sz w:val="22"/>
          <w:szCs w:val="22"/>
          <w:lang w:eastAsia="hu-HU"/>
        </w:rPr>
      </w:pPr>
    </w:p>
    <w:p w14:paraId="4651CACA" w14:textId="77777777" w:rsidR="00592E87" w:rsidRPr="006164F1" w:rsidRDefault="00592E87" w:rsidP="00592E87">
      <w:pPr>
        <w:suppressAutoHyphens w:val="0"/>
        <w:overflowPunct/>
        <w:autoSpaceDE/>
        <w:textAlignment w:val="auto"/>
        <w:rPr>
          <w:b/>
          <w:sz w:val="22"/>
          <w:szCs w:val="22"/>
          <w:lang w:eastAsia="hu-HU"/>
        </w:rPr>
      </w:pPr>
      <w:r w:rsidRPr="006164F1">
        <w:rPr>
          <w:b/>
          <w:sz w:val="22"/>
          <w:szCs w:val="22"/>
          <w:lang w:eastAsia="hu-HU"/>
        </w:rPr>
        <w:br w:type="page"/>
      </w:r>
    </w:p>
    <w:p w14:paraId="4ADD7E99" w14:textId="77777777" w:rsidR="00592E87" w:rsidRPr="006164F1" w:rsidRDefault="00592E87" w:rsidP="00592E87">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14:paraId="2E4E9DE8" w14:textId="77777777" w:rsidR="00592E87" w:rsidRPr="006164F1" w:rsidRDefault="00592E87" w:rsidP="00592E87">
      <w:pPr>
        <w:keepNext/>
        <w:keepLines/>
        <w:suppressAutoHyphens w:val="0"/>
        <w:overflowPunct/>
        <w:autoSpaceDE/>
        <w:jc w:val="both"/>
        <w:textAlignment w:val="auto"/>
        <w:rPr>
          <w:b/>
          <w:sz w:val="22"/>
          <w:szCs w:val="22"/>
          <w:lang w:eastAsia="hu-HU"/>
        </w:rPr>
      </w:pPr>
    </w:p>
    <w:p w14:paraId="190C9D75" w14:textId="77777777" w:rsidR="00004D90" w:rsidRPr="006164F1" w:rsidRDefault="00004D90" w:rsidP="00592E87">
      <w:pPr>
        <w:keepNext/>
        <w:keepLines/>
        <w:suppressAutoHyphens w:val="0"/>
        <w:overflowPunct/>
        <w:autoSpaceDE/>
        <w:jc w:val="both"/>
        <w:textAlignment w:val="auto"/>
        <w:rPr>
          <w:b/>
          <w:sz w:val="22"/>
          <w:szCs w:val="22"/>
          <w:lang w:eastAsia="hu-HU"/>
        </w:rPr>
      </w:pPr>
      <w:r w:rsidRPr="006164F1">
        <w:rPr>
          <w:b/>
          <w:sz w:val="22"/>
          <w:szCs w:val="22"/>
        </w:rPr>
        <w:t>Ajánlati ár</w:t>
      </w:r>
      <w:r w:rsidRPr="006164F1">
        <w:rPr>
          <w:sz w:val="22"/>
          <w:szCs w:val="22"/>
        </w:rPr>
        <w:t xml:space="preserve"> (nettó összeg HUF): nettó</w:t>
      </w:r>
      <w:r w:rsidRPr="006164F1">
        <w:rPr>
          <w:b/>
          <w:sz w:val="22"/>
          <w:szCs w:val="22"/>
        </w:rPr>
        <w:t xml:space="preserve"> …….…….. Ft +ÁFA</w:t>
      </w:r>
      <w:r w:rsidRPr="006164F1">
        <w:rPr>
          <w:sz w:val="22"/>
          <w:szCs w:val="22"/>
        </w:rPr>
        <w:t xml:space="preserve"> (azaz …………. forint + ÁFA)</w:t>
      </w:r>
    </w:p>
    <w:p w14:paraId="1401529F" w14:textId="77777777" w:rsidR="00004D90" w:rsidRPr="006164F1" w:rsidRDefault="00004D90" w:rsidP="00592E87">
      <w:pPr>
        <w:keepNext/>
        <w:keepLines/>
        <w:suppressAutoHyphens w:val="0"/>
        <w:overflowPunct/>
        <w:autoSpaceDE/>
        <w:jc w:val="both"/>
        <w:textAlignment w:val="auto"/>
        <w:rPr>
          <w:b/>
          <w:sz w:val="22"/>
          <w:szCs w:val="22"/>
          <w:lang w:eastAsia="hu-HU"/>
        </w:rPr>
      </w:pPr>
    </w:p>
    <w:p w14:paraId="0A5F9E5B" w14:textId="77777777" w:rsidR="00592E87" w:rsidRPr="006164F1" w:rsidRDefault="00592E87" w:rsidP="00592E87">
      <w:pPr>
        <w:suppressAutoHyphens w:val="0"/>
        <w:overflowPunct/>
        <w:autoSpaceDE/>
        <w:jc w:val="both"/>
        <w:textAlignment w:val="auto"/>
        <w:rPr>
          <w:sz w:val="22"/>
          <w:szCs w:val="22"/>
          <w:lang w:eastAsia="hu-HU"/>
        </w:rPr>
      </w:pPr>
    </w:p>
    <w:p w14:paraId="114AC288" w14:textId="77777777" w:rsidR="00592E87" w:rsidRPr="006164F1" w:rsidRDefault="00592E87" w:rsidP="00592E87">
      <w:pPr>
        <w:suppressAutoHyphens w:val="0"/>
        <w:overflowPunct/>
        <w:autoSpaceDE/>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6164F1">
        <w:rPr>
          <w:b/>
          <w:sz w:val="22"/>
          <w:szCs w:val="22"/>
          <w:lang w:eastAsia="hu-HU"/>
        </w:rPr>
        <w:t xml:space="preserve">a megadott </w:t>
      </w:r>
      <w:r w:rsidRPr="006164F1">
        <w:rPr>
          <w:b/>
          <w:sz w:val="22"/>
          <w:szCs w:val="22"/>
          <w:lang w:eastAsia="hu-HU"/>
        </w:rPr>
        <w:t>tartalommal és a vállalt ellenszolgáltatás ellenében teljesítjük.</w:t>
      </w:r>
    </w:p>
    <w:p w14:paraId="7C159B18" w14:textId="77777777" w:rsidR="00592E87" w:rsidRPr="006164F1" w:rsidRDefault="00592E87" w:rsidP="00592E87">
      <w:pPr>
        <w:suppressAutoHyphens w:val="0"/>
        <w:overflowPunct/>
        <w:autoSpaceDE/>
        <w:jc w:val="both"/>
        <w:textAlignment w:val="auto"/>
        <w:rPr>
          <w:sz w:val="22"/>
          <w:szCs w:val="22"/>
          <w:lang w:eastAsia="hu-HU"/>
        </w:rPr>
      </w:pPr>
    </w:p>
    <w:p w14:paraId="63EBD0B1"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14:paraId="68B20292" w14:textId="77777777" w:rsidR="00592E87" w:rsidRPr="006164F1" w:rsidRDefault="00592E87" w:rsidP="00592E87">
      <w:pPr>
        <w:suppressAutoHyphens w:val="0"/>
        <w:overflowPunct/>
        <w:autoSpaceDE/>
        <w:jc w:val="both"/>
        <w:textAlignment w:val="auto"/>
        <w:rPr>
          <w:sz w:val="22"/>
          <w:szCs w:val="22"/>
          <w:lang w:eastAsia="hu-HU"/>
        </w:rPr>
      </w:pPr>
    </w:p>
    <w:p w14:paraId="101986F0"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005D362F" w:rsidRPr="006164F1">
        <w:rPr>
          <w:b/>
          <w:sz w:val="22"/>
          <w:szCs w:val="22"/>
          <w:lang w:eastAsia="hu-HU"/>
        </w:rPr>
        <w:t>9</w:t>
      </w:r>
      <w:r w:rsidRPr="006164F1">
        <w:rPr>
          <w:b/>
          <w:sz w:val="22"/>
          <w:szCs w:val="22"/>
          <w:lang w:eastAsia="hu-HU"/>
        </w:rPr>
        <w:t>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14:paraId="3E5A6E3E" w14:textId="46D22DD2"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Jelen nyilatkozatot a MÁV </w:t>
      </w:r>
      <w:r w:rsidR="00B308FA" w:rsidRPr="006164F1">
        <w:rPr>
          <w:sz w:val="22"/>
          <w:szCs w:val="22"/>
          <w:lang w:eastAsia="hu-HU"/>
        </w:rPr>
        <w:t>Zrt.</w:t>
      </w:r>
      <w:r w:rsidRPr="006164F1">
        <w:rPr>
          <w:sz w:val="22"/>
          <w:szCs w:val="22"/>
          <w:lang w:eastAsia="hu-HU"/>
        </w:rPr>
        <w:t xml:space="preserve">, mint Ajánlatkérő által </w:t>
      </w:r>
      <w:r w:rsidRPr="00074053">
        <w:rPr>
          <w:sz w:val="22"/>
          <w:szCs w:val="22"/>
          <w:lang w:eastAsia="hu-HU"/>
        </w:rPr>
        <w:t xml:space="preserve">a </w:t>
      </w:r>
      <w:r w:rsidRPr="00074053">
        <w:rPr>
          <w:b/>
          <w:sz w:val="22"/>
          <w:szCs w:val="22"/>
          <w:lang w:eastAsia="hu-HU"/>
        </w:rPr>
        <w:t>„</w:t>
      </w:r>
      <w:r w:rsidR="00074053" w:rsidRPr="00074053">
        <w:rPr>
          <w:b/>
          <w:sz w:val="22"/>
          <w:szCs w:val="22"/>
        </w:rPr>
        <w:t>Fény- és félsorompók külsőtéri karbantartása</w:t>
      </w:r>
      <w:r w:rsidRPr="00074053">
        <w:rPr>
          <w:b/>
          <w:sz w:val="22"/>
          <w:szCs w:val="22"/>
          <w:lang w:eastAsia="hu-HU"/>
        </w:rPr>
        <w:t xml:space="preserve">” </w:t>
      </w:r>
      <w:r w:rsidRPr="00074053">
        <w:rPr>
          <w:sz w:val="22"/>
          <w:szCs w:val="22"/>
          <w:lang w:eastAsia="hu-HU"/>
        </w:rPr>
        <w:t>tárgyú</w:t>
      </w:r>
      <w:r w:rsidRPr="006164F1">
        <w:rPr>
          <w:sz w:val="22"/>
          <w:szCs w:val="22"/>
          <w:lang w:eastAsia="hu-HU"/>
        </w:rPr>
        <w:t xml:space="preserve"> ajánlatkérésben, az ajánlat részeként teszem.</w:t>
      </w:r>
    </w:p>
    <w:p w14:paraId="2E441E2F" w14:textId="77777777" w:rsidR="00592E87" w:rsidRPr="006164F1" w:rsidRDefault="00592E87" w:rsidP="00592E87">
      <w:pPr>
        <w:suppressAutoHyphens w:val="0"/>
        <w:overflowPunct/>
        <w:autoSpaceDE/>
        <w:jc w:val="center"/>
        <w:textAlignment w:val="auto"/>
        <w:rPr>
          <w:b/>
          <w:sz w:val="22"/>
          <w:szCs w:val="22"/>
          <w:lang w:eastAsia="hu-HU"/>
        </w:rPr>
      </w:pPr>
    </w:p>
    <w:p w14:paraId="0646CCDD"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&lt;Kelt&gt;</w:t>
      </w:r>
    </w:p>
    <w:p w14:paraId="652E0151" w14:textId="77777777" w:rsidR="00592E87" w:rsidRPr="006164F1" w:rsidRDefault="00592E87" w:rsidP="00592E87">
      <w:pPr>
        <w:suppressAutoHyphens w:val="0"/>
        <w:overflowPunct/>
        <w:autoSpaceDE/>
        <w:jc w:val="center"/>
        <w:textAlignment w:val="auto"/>
        <w:rPr>
          <w:b/>
          <w:sz w:val="22"/>
          <w:szCs w:val="22"/>
          <w:lang w:eastAsia="hu-HU"/>
        </w:rPr>
      </w:pPr>
      <w:r w:rsidRPr="006164F1">
        <w:rPr>
          <w:b/>
          <w:sz w:val="22"/>
          <w:szCs w:val="22"/>
          <w:lang w:eastAsia="hu-HU"/>
        </w:rPr>
        <w:t>…………………………..</w:t>
      </w:r>
    </w:p>
    <w:p w14:paraId="30F561C2"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50B42771"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2A59FD55"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59587334" w14:textId="77777777" w:rsidR="00592E87" w:rsidRPr="006164F1" w:rsidRDefault="00592E87" w:rsidP="00592E87">
      <w:pPr>
        <w:suppressAutoHyphens w:val="0"/>
        <w:overflowPunct/>
        <w:autoSpaceDE/>
        <w:ind w:right="142"/>
        <w:jc w:val="right"/>
        <w:textAlignment w:val="auto"/>
        <w:rPr>
          <w:i/>
          <w:smallCaps/>
          <w:spacing w:val="4"/>
          <w:sz w:val="22"/>
          <w:szCs w:val="22"/>
          <w:lang w:eastAsia="hu-HU"/>
        </w:rPr>
      </w:pPr>
    </w:p>
    <w:p w14:paraId="31487D1D" w14:textId="77777777" w:rsidR="005E590D" w:rsidRPr="006164F1" w:rsidRDefault="00592E87" w:rsidP="00007A4E">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00236676" w:rsidRPr="006164F1">
        <w:rPr>
          <w:i/>
          <w:sz w:val="22"/>
          <w:szCs w:val="22"/>
          <w:lang w:eastAsia="hu-HU"/>
        </w:rPr>
        <w:lastRenderedPageBreak/>
        <w:t>3</w:t>
      </w:r>
      <w:r w:rsidR="004F193D" w:rsidRPr="006164F1">
        <w:rPr>
          <w:i/>
          <w:sz w:val="22"/>
          <w:szCs w:val="22"/>
          <w:lang w:eastAsia="hu-HU"/>
        </w:rPr>
        <w:t>.</w:t>
      </w:r>
      <w:r w:rsidR="005E590D" w:rsidRPr="006164F1">
        <w:rPr>
          <w:i/>
          <w:sz w:val="22"/>
          <w:szCs w:val="22"/>
          <w:lang w:eastAsia="hu-HU"/>
        </w:rPr>
        <w:t xml:space="preserve"> sz. melléklet</w:t>
      </w:r>
    </w:p>
    <w:p w14:paraId="44F4989A" w14:textId="77777777" w:rsidR="005E590D" w:rsidRPr="006164F1"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14:paraId="768F2854" w14:textId="286EF3A9" w:rsidR="00B969DB" w:rsidRPr="006164F1" w:rsidRDefault="00B969DB" w:rsidP="00CE6912">
      <w:pPr>
        <w:widowControl w:val="0"/>
        <w:spacing w:before="360"/>
        <w:jc w:val="both"/>
        <w:rPr>
          <w:sz w:val="22"/>
          <w:szCs w:val="22"/>
        </w:rPr>
      </w:pPr>
      <w:r w:rsidRPr="006164F1">
        <w:rPr>
          <w:sz w:val="22"/>
          <w:szCs w:val="22"/>
        </w:rPr>
        <w:t xml:space="preserve">Alulírott …………………………………… mint a(z) …………..……………….. (cégnév) ……………………………….……… (székhely) ajánlattevő cégjegyzésre jogosult képviselője/meghatalmazottja a MÁV Zrt., mint Ajánlatkérő által indított </w:t>
      </w:r>
      <w:r w:rsidR="00074053">
        <w:rPr>
          <w:sz w:val="22"/>
          <w:szCs w:val="22"/>
        </w:rPr>
        <w:t>„</w:t>
      </w:r>
      <w:r w:rsidR="00074053" w:rsidRPr="00074053">
        <w:rPr>
          <w:b/>
          <w:sz w:val="22"/>
          <w:szCs w:val="22"/>
        </w:rPr>
        <w:t>Fény- és félsorompók külsőtéri karbantartása</w:t>
      </w:r>
      <w:r w:rsidRPr="00074053">
        <w:rPr>
          <w:b/>
          <w:sz w:val="22"/>
          <w:szCs w:val="22"/>
        </w:rPr>
        <w:t>”</w:t>
      </w:r>
      <w:r w:rsidRPr="00074053">
        <w:rPr>
          <w:b/>
          <w:bCs/>
          <w:i/>
          <w:iCs/>
          <w:sz w:val="22"/>
          <w:szCs w:val="22"/>
        </w:rPr>
        <w:t xml:space="preserve"> </w:t>
      </w:r>
      <w:r w:rsidRPr="00074053">
        <w:rPr>
          <w:sz w:val="22"/>
          <w:szCs w:val="22"/>
        </w:rPr>
        <w:t>tárg</w:t>
      </w:r>
      <w:r w:rsidRPr="006164F1">
        <w:rPr>
          <w:sz w:val="22"/>
          <w:szCs w:val="22"/>
        </w:rPr>
        <w:t>yú beszerzési eljárásban az alábbi nyilatkozatot teszem:</w:t>
      </w:r>
    </w:p>
    <w:p w14:paraId="6D0B1D4B" w14:textId="77777777" w:rsidR="00F66C69" w:rsidRPr="006164F1" w:rsidRDefault="00F66C69" w:rsidP="00CE6912">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5E6FACF9" w14:textId="77777777" w:rsidR="00004D90" w:rsidRPr="006164F1" w:rsidRDefault="00004D90" w:rsidP="00004D90">
      <w:pPr>
        <w:widowControl w:val="0"/>
        <w:shd w:val="clear" w:color="auto" w:fill="FFFFFF"/>
        <w:suppressAutoHyphens w:val="0"/>
        <w:ind w:left="1440"/>
        <w:jc w:val="both"/>
        <w:textAlignment w:val="auto"/>
        <w:rPr>
          <w:bCs/>
          <w:sz w:val="22"/>
          <w:szCs w:val="22"/>
        </w:rPr>
      </w:pPr>
    </w:p>
    <w:p w14:paraId="7D4BA77E" w14:textId="77777777" w:rsidR="00CE6912" w:rsidRPr="006164F1" w:rsidRDefault="00CE6912" w:rsidP="00CE6912">
      <w:pPr>
        <w:numPr>
          <w:ilvl w:val="0"/>
          <w:numId w:val="43"/>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14:paraId="5A658136" w14:textId="77777777" w:rsidR="00CE6912" w:rsidRPr="006164F1" w:rsidRDefault="00CE6912" w:rsidP="00CE6912">
      <w:pPr>
        <w:numPr>
          <w:ilvl w:val="0"/>
          <w:numId w:val="43"/>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14:paraId="031AD8F3" w14:textId="77777777" w:rsidR="00CE6912" w:rsidRPr="006164F1" w:rsidRDefault="00CE6912" w:rsidP="00CE6912">
      <w:pPr>
        <w:numPr>
          <w:ilvl w:val="0"/>
          <w:numId w:val="43"/>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14:paraId="38019E12" w14:textId="77777777" w:rsidR="00CE6912" w:rsidRPr="006164F1" w:rsidRDefault="00CE6912" w:rsidP="00CE6912">
      <w:pPr>
        <w:numPr>
          <w:ilvl w:val="0"/>
          <w:numId w:val="43"/>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3119F06F" w14:textId="77777777" w:rsidR="00CE6912" w:rsidRPr="00A67686" w:rsidRDefault="00CE6912" w:rsidP="00CE6912">
      <w:pPr>
        <w:numPr>
          <w:ilvl w:val="0"/>
          <w:numId w:val="43"/>
        </w:numPr>
        <w:shd w:val="clear" w:color="auto" w:fill="FFFFFF"/>
        <w:suppressAutoHyphens w:val="0"/>
        <w:ind w:left="567"/>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4B299F46" w14:textId="77777777" w:rsidR="00CE6912" w:rsidRPr="006164F1" w:rsidRDefault="00CE6912" w:rsidP="00CE6912">
      <w:pPr>
        <w:numPr>
          <w:ilvl w:val="0"/>
          <w:numId w:val="43"/>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16D02F2D" w14:textId="77777777" w:rsidR="00CE6912" w:rsidRPr="006164F1" w:rsidRDefault="00CE6912" w:rsidP="00CE6912">
      <w:pPr>
        <w:numPr>
          <w:ilvl w:val="0"/>
          <w:numId w:val="43"/>
        </w:numPr>
        <w:shd w:val="clear" w:color="auto" w:fill="FFFFFF"/>
        <w:suppressAutoHyphens w:val="0"/>
        <w:spacing w:after="120"/>
        <w:ind w:left="567"/>
        <w:jc w:val="both"/>
        <w:rPr>
          <w:sz w:val="22"/>
          <w:szCs w:val="22"/>
        </w:rPr>
      </w:pPr>
      <w:r w:rsidRPr="006164F1">
        <w:rPr>
          <w:sz w:val="22"/>
          <w:szCs w:val="22"/>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14:paraId="4BAE96A8" w14:textId="77777777" w:rsidR="00004D90" w:rsidRPr="006164F1" w:rsidRDefault="00004D90" w:rsidP="00004D90">
      <w:pPr>
        <w:spacing w:after="60"/>
        <w:jc w:val="both"/>
        <w:rPr>
          <w:sz w:val="22"/>
          <w:szCs w:val="22"/>
        </w:rPr>
      </w:pPr>
    </w:p>
    <w:p w14:paraId="03D6858C" w14:textId="522ED4D7" w:rsidR="00F66C69" w:rsidRPr="006164F1" w:rsidRDefault="00F66C69" w:rsidP="00F66C69">
      <w:pPr>
        <w:widowControl w:val="0"/>
        <w:suppressAutoHyphens w:val="0"/>
        <w:jc w:val="both"/>
        <w:rPr>
          <w:b/>
          <w:sz w:val="22"/>
          <w:szCs w:val="22"/>
        </w:rPr>
      </w:pPr>
      <w:r w:rsidRPr="006164F1">
        <w:rPr>
          <w:sz w:val="22"/>
          <w:szCs w:val="22"/>
        </w:rPr>
        <w:t xml:space="preserve">Jelen nyilatkozatot a MÁV Zrt., mint Ajánlatkérő által </w:t>
      </w:r>
      <w:r w:rsidRPr="00074053">
        <w:rPr>
          <w:b/>
          <w:sz w:val="22"/>
          <w:szCs w:val="22"/>
        </w:rPr>
        <w:t>„</w:t>
      </w:r>
      <w:r w:rsidR="00074053" w:rsidRPr="00074053">
        <w:rPr>
          <w:b/>
          <w:sz w:val="22"/>
          <w:szCs w:val="22"/>
        </w:rPr>
        <w:t>Fény- és félsorompók külsőtéri karbantartása</w:t>
      </w:r>
      <w:r w:rsidRPr="00074053">
        <w:rPr>
          <w:b/>
          <w:i/>
          <w:sz w:val="22"/>
          <w:szCs w:val="22"/>
        </w:rPr>
        <w:t xml:space="preserve">” </w:t>
      </w:r>
      <w:r w:rsidRPr="00074053">
        <w:rPr>
          <w:sz w:val="22"/>
          <w:szCs w:val="22"/>
        </w:rPr>
        <w:t>tárg</w:t>
      </w:r>
      <w:r w:rsidRPr="006164F1">
        <w:rPr>
          <w:sz w:val="22"/>
          <w:szCs w:val="22"/>
        </w:rPr>
        <w:t>yú ajánlatkérésben, az ajánlat részeként teszem.</w:t>
      </w:r>
    </w:p>
    <w:p w14:paraId="57CE0F85" w14:textId="77777777" w:rsidR="00B969DB" w:rsidRPr="006164F1" w:rsidRDefault="00CE6912" w:rsidP="00CE6912">
      <w:pPr>
        <w:widowControl w:val="0"/>
        <w:adjustRightInd w:val="0"/>
        <w:spacing w:before="240" w:after="100" w:afterAutospacing="1"/>
        <w:rPr>
          <w:sz w:val="22"/>
          <w:szCs w:val="22"/>
        </w:rPr>
      </w:pPr>
      <w:r>
        <w:rPr>
          <w:sz w:val="22"/>
          <w:szCs w:val="22"/>
        </w:rPr>
        <w:t>K</w:t>
      </w:r>
      <w:r w:rsidR="00B969DB" w:rsidRPr="006164F1">
        <w:rPr>
          <w:sz w:val="22"/>
          <w:szCs w:val="22"/>
        </w:rPr>
        <w:t>eltezés (helység, év, hónap, nap)</w:t>
      </w:r>
    </w:p>
    <w:p w14:paraId="17363BFC" w14:textId="77777777" w:rsidR="00B969DB" w:rsidRPr="006164F1" w:rsidRDefault="00004D90" w:rsidP="00CE6912">
      <w:pPr>
        <w:widowControl w:val="0"/>
        <w:adjustRightInd w:val="0"/>
        <w:jc w:val="center"/>
        <w:rPr>
          <w:sz w:val="22"/>
          <w:szCs w:val="22"/>
        </w:rPr>
      </w:pPr>
      <w:r w:rsidRPr="006164F1">
        <w:rPr>
          <w:sz w:val="22"/>
          <w:szCs w:val="22"/>
        </w:rPr>
        <w:t xml:space="preserve">                                                                                 </w:t>
      </w:r>
      <w:r w:rsidR="00B969DB" w:rsidRPr="006164F1">
        <w:rPr>
          <w:sz w:val="22"/>
          <w:szCs w:val="22"/>
        </w:rPr>
        <w:t>………..………………….………….</w:t>
      </w:r>
    </w:p>
    <w:p w14:paraId="16A7DDC9" w14:textId="77777777" w:rsidR="004E280B" w:rsidRPr="006164F1" w:rsidRDefault="00B969DB" w:rsidP="004E280B">
      <w:pPr>
        <w:keepNext/>
        <w:keepLines/>
        <w:suppressAutoHyphens w:val="0"/>
        <w:overflowPunct/>
        <w:autoSpaceDE/>
        <w:ind w:left="3545" w:firstLine="709"/>
        <w:jc w:val="center"/>
        <w:textAlignment w:val="auto"/>
        <w:rPr>
          <w:sz w:val="22"/>
          <w:szCs w:val="22"/>
        </w:rPr>
      </w:pPr>
      <w:r w:rsidRPr="006164F1">
        <w:rPr>
          <w:sz w:val="22"/>
          <w:szCs w:val="22"/>
        </w:rPr>
        <w:t>cégszerű aláírás</w:t>
      </w:r>
      <w:r w:rsidR="004E280B" w:rsidRPr="006164F1">
        <w:rPr>
          <w:sz w:val="22"/>
          <w:szCs w:val="22"/>
        </w:rPr>
        <w:t xml:space="preserve"> a kötelezettségvállalásra </w:t>
      </w:r>
    </w:p>
    <w:p w14:paraId="40F41414" w14:textId="77777777" w:rsidR="004E280B" w:rsidRPr="006164F1" w:rsidRDefault="004E280B" w:rsidP="004E280B">
      <w:pPr>
        <w:keepNext/>
        <w:keepLines/>
        <w:suppressAutoHyphens w:val="0"/>
        <w:overflowPunct/>
        <w:autoSpaceDE/>
        <w:ind w:left="3545" w:firstLine="709"/>
        <w:jc w:val="center"/>
        <w:textAlignment w:val="auto"/>
        <w:rPr>
          <w:sz w:val="22"/>
          <w:szCs w:val="22"/>
        </w:rPr>
      </w:pPr>
      <w:r w:rsidRPr="006164F1">
        <w:rPr>
          <w:sz w:val="22"/>
          <w:szCs w:val="22"/>
        </w:rPr>
        <w:t xml:space="preserve">jogosult/jogosultak, vagy aláírás </w:t>
      </w:r>
    </w:p>
    <w:p w14:paraId="6EB3159C" w14:textId="77777777" w:rsidR="009E213F" w:rsidRDefault="004E280B" w:rsidP="00801389">
      <w:pPr>
        <w:keepNext/>
        <w:keepLines/>
        <w:suppressAutoHyphens w:val="0"/>
        <w:overflowPunct/>
        <w:autoSpaceDE/>
        <w:ind w:left="3545" w:firstLine="709"/>
        <w:jc w:val="right"/>
        <w:textAlignment w:val="auto"/>
        <w:rPr>
          <w:sz w:val="22"/>
          <w:szCs w:val="22"/>
        </w:rPr>
      </w:pPr>
      <w:r w:rsidRPr="006164F1">
        <w:rPr>
          <w:sz w:val="22"/>
          <w:szCs w:val="22"/>
        </w:rPr>
        <w:t>a meghatalmazott/meghatalmazottak részéről)</w:t>
      </w:r>
    </w:p>
    <w:p w14:paraId="6750F369" w14:textId="77777777" w:rsidR="007E737C" w:rsidRPr="006164F1" w:rsidRDefault="007E737C" w:rsidP="007E737C">
      <w:pPr>
        <w:widowControl w:val="0"/>
        <w:suppressAutoHyphens w:val="0"/>
        <w:rPr>
          <w:b/>
          <w:caps/>
          <w:sz w:val="22"/>
          <w:szCs w:val="22"/>
        </w:rPr>
      </w:pPr>
    </w:p>
    <w:p w14:paraId="2796F929" w14:textId="77777777" w:rsidR="009E213F" w:rsidRDefault="009E213F">
      <w:pPr>
        <w:suppressAutoHyphens w:val="0"/>
        <w:overflowPunct/>
        <w:autoSpaceDE/>
        <w:textAlignment w:val="auto"/>
        <w:rPr>
          <w:b/>
          <w:caps/>
          <w:sz w:val="22"/>
          <w:szCs w:val="22"/>
        </w:rPr>
      </w:pPr>
      <w:r>
        <w:rPr>
          <w:b/>
          <w:caps/>
          <w:sz w:val="22"/>
          <w:szCs w:val="22"/>
        </w:rPr>
        <w:br w:type="page"/>
      </w:r>
    </w:p>
    <w:p w14:paraId="65E15097" w14:textId="77777777" w:rsidR="009E213F" w:rsidRPr="006164F1" w:rsidRDefault="009E213F" w:rsidP="009E213F">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számú melléklet</w:t>
      </w:r>
    </w:p>
    <w:p w14:paraId="0FDDA1A0" w14:textId="77777777" w:rsidR="007E737C" w:rsidRPr="006164F1" w:rsidRDefault="007E737C" w:rsidP="007E737C">
      <w:pPr>
        <w:widowControl w:val="0"/>
        <w:suppressAutoHyphens w:val="0"/>
        <w:jc w:val="center"/>
        <w:rPr>
          <w:b/>
          <w:caps/>
          <w:sz w:val="22"/>
          <w:szCs w:val="22"/>
        </w:rPr>
      </w:pPr>
    </w:p>
    <w:p w14:paraId="448E38C3" w14:textId="77777777" w:rsidR="007E737C" w:rsidRPr="006164F1" w:rsidRDefault="007E737C" w:rsidP="007E737C">
      <w:pPr>
        <w:widowControl w:val="0"/>
        <w:suppressAutoHyphens w:val="0"/>
        <w:jc w:val="center"/>
        <w:rPr>
          <w:b/>
          <w:caps/>
          <w:sz w:val="22"/>
          <w:szCs w:val="22"/>
        </w:rPr>
      </w:pPr>
    </w:p>
    <w:p w14:paraId="1F246F2D" w14:textId="3797C168" w:rsidR="007E737C" w:rsidRPr="006164F1" w:rsidRDefault="007E737C" w:rsidP="007E737C">
      <w:pPr>
        <w:widowControl w:val="0"/>
        <w:suppressAutoHyphens w:val="0"/>
        <w:jc w:val="center"/>
        <w:rPr>
          <w:b/>
          <w:caps/>
          <w:sz w:val="22"/>
          <w:szCs w:val="22"/>
        </w:rPr>
      </w:pPr>
      <w:r w:rsidRPr="006164F1">
        <w:rPr>
          <w:b/>
          <w:caps/>
          <w:sz w:val="22"/>
          <w:szCs w:val="22"/>
        </w:rPr>
        <w:t>Ajánlattevői nyilatkozat az összeférhetetlenségről</w:t>
      </w:r>
    </w:p>
    <w:p w14:paraId="53C9DF1F" w14:textId="77777777" w:rsidR="007E737C" w:rsidRPr="006164F1" w:rsidRDefault="007E737C" w:rsidP="007E737C">
      <w:pPr>
        <w:widowControl w:val="0"/>
        <w:suppressAutoHyphens w:val="0"/>
        <w:jc w:val="center"/>
        <w:rPr>
          <w:b/>
          <w:caps/>
          <w:sz w:val="22"/>
          <w:szCs w:val="22"/>
        </w:rPr>
      </w:pPr>
    </w:p>
    <w:p w14:paraId="028196EF" w14:textId="77777777" w:rsidR="007E737C" w:rsidRPr="006164F1" w:rsidRDefault="007E737C" w:rsidP="007E737C">
      <w:pPr>
        <w:widowControl w:val="0"/>
        <w:suppressAutoHyphens w:val="0"/>
        <w:jc w:val="both"/>
        <w:rPr>
          <w:sz w:val="22"/>
          <w:szCs w:val="22"/>
        </w:rPr>
      </w:pPr>
    </w:p>
    <w:p w14:paraId="40880D2A" w14:textId="77777777" w:rsidR="007E737C" w:rsidRPr="006164F1" w:rsidRDefault="007E737C" w:rsidP="007E737C">
      <w:pPr>
        <w:widowControl w:val="0"/>
        <w:suppressAutoHyphens w:val="0"/>
        <w:rPr>
          <w:sz w:val="22"/>
          <w:szCs w:val="22"/>
        </w:rPr>
      </w:pPr>
    </w:p>
    <w:p w14:paraId="3E6DE2E5" w14:textId="77777777" w:rsidR="007E737C" w:rsidRPr="006164F1" w:rsidRDefault="007E737C" w:rsidP="007E737C">
      <w:pPr>
        <w:widowControl w:val="0"/>
        <w:suppressAutoHyphens w:val="0"/>
        <w:jc w:val="center"/>
        <w:rPr>
          <w:sz w:val="22"/>
          <w:szCs w:val="22"/>
        </w:rPr>
      </w:pPr>
    </w:p>
    <w:p w14:paraId="18A6457C" w14:textId="77777777" w:rsidR="007E737C" w:rsidRPr="006164F1" w:rsidRDefault="007E737C" w:rsidP="007E737C">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Pr>
          <w:sz w:val="22"/>
          <w:szCs w:val="22"/>
        </w:rPr>
        <w:t xml:space="preserve"> Zrt. és a MÁV-C</w:t>
      </w:r>
      <w:r w:rsidR="00E40DB3" w:rsidRPr="006164F1">
        <w:rPr>
          <w:sz w:val="22"/>
          <w:szCs w:val="22"/>
        </w:rPr>
        <w:t>soport</w:t>
      </w:r>
      <w:r w:rsidRPr="006164F1">
        <w:rPr>
          <w:sz w:val="22"/>
          <w:szCs w:val="22"/>
        </w:rPr>
        <w:t xml:space="preserve"> tisztségviselő</w:t>
      </w:r>
      <w:r w:rsidR="00E40DB3" w:rsidRPr="006164F1">
        <w:rPr>
          <w:sz w:val="22"/>
          <w:szCs w:val="22"/>
        </w:rPr>
        <w:t>jé</w:t>
      </w:r>
      <w:r w:rsidRPr="006164F1">
        <w:rPr>
          <w:sz w:val="22"/>
          <w:szCs w:val="22"/>
        </w:rPr>
        <w:t xml:space="preserve">vel, az ügyletben érintett alkalmazottal, vagy annak Törvény (Ptk. </w:t>
      </w:r>
      <w:r w:rsidR="000A5A80" w:rsidRPr="006164F1">
        <w:rPr>
          <w:sz w:val="22"/>
          <w:szCs w:val="22"/>
        </w:rPr>
        <w:t>8</w:t>
      </w:r>
      <w:r w:rsidRPr="006164F1">
        <w:rPr>
          <w:sz w:val="22"/>
          <w:szCs w:val="22"/>
        </w:rPr>
        <w:t>.§</w:t>
      </w:r>
      <w:r w:rsidR="000A5A80" w:rsidRPr="006164F1">
        <w:rPr>
          <w:sz w:val="22"/>
          <w:szCs w:val="22"/>
        </w:rPr>
        <w:t xml:space="preserve"> (1) bekezdése</w:t>
      </w:r>
      <w:r w:rsidRPr="006164F1">
        <w:rPr>
          <w:sz w:val="22"/>
          <w:szCs w:val="22"/>
        </w:rPr>
        <w:t xml:space="preserve"> szerint értelmezett közeli hozzátartozójával. </w:t>
      </w:r>
    </w:p>
    <w:p w14:paraId="3DC454CD" w14:textId="77777777" w:rsidR="007E737C" w:rsidRPr="006164F1" w:rsidRDefault="007E737C" w:rsidP="007E737C">
      <w:pPr>
        <w:widowControl w:val="0"/>
        <w:suppressAutoHyphens w:val="0"/>
        <w:jc w:val="center"/>
        <w:rPr>
          <w:sz w:val="22"/>
          <w:szCs w:val="22"/>
        </w:rPr>
      </w:pPr>
    </w:p>
    <w:p w14:paraId="2FF62380" w14:textId="77777777" w:rsidR="007E737C" w:rsidRPr="006164F1" w:rsidRDefault="007E737C" w:rsidP="007E737C">
      <w:pPr>
        <w:widowControl w:val="0"/>
        <w:suppressAutoHyphens w:val="0"/>
        <w:jc w:val="center"/>
        <w:rPr>
          <w:sz w:val="22"/>
          <w:szCs w:val="22"/>
        </w:rPr>
      </w:pPr>
    </w:p>
    <w:p w14:paraId="10BCB5FA" w14:textId="77777777" w:rsidR="007E737C" w:rsidRPr="006164F1" w:rsidRDefault="007E737C" w:rsidP="007E737C">
      <w:pPr>
        <w:widowControl w:val="0"/>
        <w:suppressAutoHyphens w:val="0"/>
        <w:jc w:val="center"/>
        <w:rPr>
          <w:sz w:val="22"/>
          <w:szCs w:val="22"/>
        </w:rPr>
      </w:pPr>
    </w:p>
    <w:p w14:paraId="329DEE72" w14:textId="77777777" w:rsidR="007E737C" w:rsidRPr="006164F1" w:rsidRDefault="007E737C" w:rsidP="007E737C">
      <w:pPr>
        <w:widowControl w:val="0"/>
        <w:suppressAutoHyphens w:val="0"/>
        <w:jc w:val="center"/>
        <w:rPr>
          <w:sz w:val="22"/>
          <w:szCs w:val="22"/>
        </w:rPr>
      </w:pPr>
    </w:p>
    <w:p w14:paraId="6FD14ED9" w14:textId="77777777" w:rsidR="007E737C" w:rsidRPr="006164F1" w:rsidRDefault="007E737C" w:rsidP="007E737C">
      <w:pPr>
        <w:widowControl w:val="0"/>
        <w:suppressAutoHyphens w:val="0"/>
        <w:jc w:val="center"/>
        <w:rPr>
          <w:sz w:val="22"/>
          <w:szCs w:val="22"/>
        </w:rPr>
      </w:pPr>
    </w:p>
    <w:p w14:paraId="4BCAC6F4" w14:textId="77777777" w:rsidR="007E737C" w:rsidRPr="006164F1" w:rsidRDefault="007E737C" w:rsidP="007E737C">
      <w:pPr>
        <w:widowControl w:val="0"/>
        <w:suppressAutoHyphens w:val="0"/>
        <w:spacing w:line="360" w:lineRule="auto"/>
        <w:jc w:val="both"/>
        <w:rPr>
          <w:sz w:val="22"/>
          <w:szCs w:val="22"/>
        </w:rPr>
      </w:pPr>
      <w:r w:rsidRPr="006164F1">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6164F1" w14:paraId="42D3311D" w14:textId="77777777" w:rsidTr="00C524AA">
        <w:tc>
          <w:tcPr>
            <w:tcW w:w="4819" w:type="dxa"/>
          </w:tcPr>
          <w:p w14:paraId="3D3F5CAD" w14:textId="77777777" w:rsidR="007E737C" w:rsidRPr="006164F1" w:rsidRDefault="00004D90" w:rsidP="00C524AA">
            <w:pPr>
              <w:widowControl w:val="0"/>
              <w:tabs>
                <w:tab w:val="left" w:pos="3468"/>
              </w:tabs>
              <w:suppressAutoHyphens w:val="0"/>
              <w:rPr>
                <w:sz w:val="22"/>
                <w:szCs w:val="22"/>
                <w:lang w:eastAsia="hu-HU"/>
              </w:rPr>
            </w:pPr>
            <w:r w:rsidRPr="006164F1">
              <w:rPr>
                <w:sz w:val="22"/>
                <w:szCs w:val="22"/>
                <w:lang w:eastAsia="hu-HU"/>
              </w:rPr>
              <w:t xml:space="preserve">         </w:t>
            </w:r>
            <w:r w:rsidR="007E737C" w:rsidRPr="006164F1">
              <w:rPr>
                <w:sz w:val="22"/>
                <w:szCs w:val="22"/>
                <w:lang w:eastAsia="hu-HU"/>
              </w:rPr>
              <w:t>………………………………</w:t>
            </w:r>
          </w:p>
        </w:tc>
      </w:tr>
      <w:tr w:rsidR="007E737C" w:rsidRPr="006164F1" w14:paraId="075A84C8" w14:textId="77777777" w:rsidTr="00C524AA">
        <w:tc>
          <w:tcPr>
            <w:tcW w:w="4819" w:type="dxa"/>
          </w:tcPr>
          <w:p w14:paraId="3B0FFE53" w14:textId="77777777" w:rsidR="004E280B" w:rsidRPr="006164F1" w:rsidRDefault="007E737C" w:rsidP="00004D90">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004E280B" w:rsidRPr="006164F1">
              <w:rPr>
                <w:spacing w:val="4"/>
                <w:sz w:val="22"/>
                <w:szCs w:val="22"/>
                <w:lang w:eastAsia="hu-HU"/>
              </w:rPr>
              <w:t xml:space="preserve"> a kötelezettségvállalásra </w:t>
            </w:r>
          </w:p>
          <w:p w14:paraId="6F9C995B" w14:textId="77777777" w:rsidR="004E280B" w:rsidRPr="006164F1" w:rsidRDefault="00004D90" w:rsidP="00004D90">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w:t>
            </w:r>
            <w:r w:rsidR="004E280B" w:rsidRPr="006164F1">
              <w:rPr>
                <w:spacing w:val="4"/>
                <w:sz w:val="22"/>
                <w:szCs w:val="22"/>
                <w:lang w:eastAsia="hu-HU"/>
              </w:rPr>
              <w:t xml:space="preserve">jogosult/jogosultak, vagy aláírás </w:t>
            </w:r>
          </w:p>
          <w:p w14:paraId="65B424C7"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4AF3D5B6" w14:textId="77777777" w:rsidR="007E737C" w:rsidRPr="006164F1" w:rsidRDefault="007E737C" w:rsidP="00C524AA">
            <w:pPr>
              <w:widowControl w:val="0"/>
              <w:tabs>
                <w:tab w:val="left" w:pos="3468"/>
              </w:tabs>
              <w:suppressAutoHyphens w:val="0"/>
              <w:rPr>
                <w:sz w:val="22"/>
                <w:szCs w:val="22"/>
                <w:lang w:eastAsia="hu-HU"/>
              </w:rPr>
            </w:pPr>
          </w:p>
        </w:tc>
      </w:tr>
    </w:tbl>
    <w:p w14:paraId="36A4A215" w14:textId="77777777" w:rsidR="007E737C" w:rsidRPr="006164F1" w:rsidRDefault="007E737C" w:rsidP="007E737C">
      <w:pPr>
        <w:rPr>
          <w:b/>
          <w:sz w:val="22"/>
          <w:szCs w:val="22"/>
        </w:rPr>
      </w:pPr>
    </w:p>
    <w:p w14:paraId="64EAC6A9" w14:textId="77777777" w:rsidR="007E737C" w:rsidRPr="006164F1" w:rsidRDefault="007E737C" w:rsidP="007E737C">
      <w:pPr>
        <w:rPr>
          <w:b/>
          <w:sz w:val="22"/>
          <w:szCs w:val="22"/>
        </w:rPr>
      </w:pPr>
    </w:p>
    <w:p w14:paraId="1DD422BB" w14:textId="77777777" w:rsidR="00142CD4" w:rsidRPr="006164F1" w:rsidRDefault="00142CD4" w:rsidP="0091025B">
      <w:pPr>
        <w:keepNext/>
        <w:keepLines/>
        <w:jc w:val="right"/>
        <w:rPr>
          <w:b/>
          <w:caps/>
          <w:sz w:val="22"/>
          <w:szCs w:val="22"/>
        </w:rPr>
      </w:pPr>
    </w:p>
    <w:p w14:paraId="6E451189" w14:textId="77777777" w:rsidR="00221F3F" w:rsidRPr="006164F1" w:rsidRDefault="00221F3F" w:rsidP="009E56E0">
      <w:pPr>
        <w:widowControl w:val="0"/>
        <w:suppressAutoHyphens w:val="0"/>
        <w:spacing w:line="360" w:lineRule="auto"/>
        <w:jc w:val="center"/>
        <w:rPr>
          <w:sz w:val="22"/>
          <w:szCs w:val="22"/>
        </w:rPr>
        <w:sectPr w:rsidR="00221F3F" w:rsidRPr="006164F1">
          <w:footerReference w:type="default" r:id="rId8"/>
          <w:pgSz w:w="11909" w:h="16834"/>
          <w:pgMar w:top="1440" w:right="1440" w:bottom="1440" w:left="1440" w:header="708" w:footer="708" w:gutter="0"/>
          <w:cols w:space="708"/>
        </w:sectPr>
      </w:pPr>
    </w:p>
    <w:p w14:paraId="6ABE980C" w14:textId="296B45E9" w:rsidR="00034BEA" w:rsidRPr="006164F1" w:rsidRDefault="00E36B17" w:rsidP="00034BEA">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5</w:t>
      </w:r>
      <w:r w:rsidR="00034BEA" w:rsidRPr="006164F1">
        <w:rPr>
          <w:i/>
          <w:sz w:val="22"/>
          <w:szCs w:val="22"/>
          <w:lang w:eastAsia="hu-HU"/>
        </w:rPr>
        <w:t>. sz. melléklet</w:t>
      </w:r>
      <w:r w:rsidR="00025A5A">
        <w:rPr>
          <w:i/>
          <w:sz w:val="22"/>
          <w:szCs w:val="22"/>
          <w:lang w:eastAsia="hu-HU"/>
        </w:rPr>
        <w:t xml:space="preserve"> 1.dokumentum</w:t>
      </w:r>
    </w:p>
    <w:p w14:paraId="2CDBF820" w14:textId="77777777" w:rsidR="00034BEA" w:rsidRPr="006164F1" w:rsidRDefault="00034BEA" w:rsidP="00034BEA">
      <w:pPr>
        <w:keepNext/>
        <w:keepLines/>
        <w:suppressAutoHyphens w:val="0"/>
        <w:overflowPunct/>
        <w:autoSpaceDE/>
        <w:jc w:val="center"/>
        <w:textAlignment w:val="auto"/>
        <w:rPr>
          <w:b/>
          <w:sz w:val="22"/>
          <w:szCs w:val="22"/>
          <w:lang w:eastAsia="hu-HU"/>
        </w:rPr>
      </w:pPr>
    </w:p>
    <w:p w14:paraId="0DCAAF75" w14:textId="77777777" w:rsidR="00034BEA" w:rsidRPr="006164F1" w:rsidRDefault="00034BEA" w:rsidP="00560675">
      <w:pPr>
        <w:widowControl w:val="0"/>
        <w:suppressAutoHyphens w:val="0"/>
        <w:spacing w:line="360" w:lineRule="auto"/>
        <w:jc w:val="both"/>
        <w:rPr>
          <w:sz w:val="22"/>
          <w:szCs w:val="22"/>
        </w:rPr>
      </w:pPr>
    </w:p>
    <w:p w14:paraId="33B9C816" w14:textId="77777777" w:rsidR="00034BEA" w:rsidRDefault="004E280B" w:rsidP="00560675">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Nyilatkozat a szerződés teljesítésébe bevonni kívánt szakemberről</w:t>
      </w:r>
    </w:p>
    <w:p w14:paraId="2FF68BED" w14:textId="77777777" w:rsidR="00034BEA" w:rsidRPr="006164F1" w:rsidRDefault="00034BEA" w:rsidP="00560675">
      <w:pPr>
        <w:widowControl w:val="0"/>
        <w:suppressAutoHyphens w:val="0"/>
        <w:spacing w:line="360" w:lineRule="auto"/>
        <w:jc w:val="both"/>
        <w:rPr>
          <w:rFonts w:eastAsia="Calibri"/>
          <w:b/>
          <w:bCs/>
          <w:sz w:val="22"/>
          <w:szCs w:val="22"/>
          <w:lang w:eastAsia="en-US"/>
        </w:rPr>
      </w:pPr>
    </w:p>
    <w:p w14:paraId="2062C08B" w14:textId="7B388C5A" w:rsidR="007D7DD3" w:rsidRPr="006164F1" w:rsidRDefault="00560675" w:rsidP="007D7DD3">
      <w:pPr>
        <w:spacing w:line="360" w:lineRule="auto"/>
        <w:jc w:val="both"/>
        <w:rPr>
          <w:color w:val="000000"/>
          <w:sz w:val="22"/>
          <w:szCs w:val="22"/>
        </w:rPr>
      </w:pPr>
      <w:r w:rsidRPr="006164F1">
        <w:rPr>
          <w:sz w:val="22"/>
          <w:szCs w:val="22"/>
          <w:lang w:eastAsia="hu-HU"/>
        </w:rPr>
        <w:t xml:space="preserve">Alulírott ..................................................., mint az............................................ (székhely: ....................................) </w:t>
      </w:r>
      <w:r w:rsidR="00034BEA" w:rsidRPr="006164F1">
        <w:rPr>
          <w:rFonts w:eastAsia="Calibri"/>
          <w:sz w:val="22"/>
          <w:szCs w:val="22"/>
          <w:lang w:eastAsia="en-US"/>
        </w:rPr>
        <w:t xml:space="preserve">ajánlattevő jelen beszerzési eljárásban nyilatkozattételre jogosult </w:t>
      </w:r>
      <w:r w:rsidR="00801389" w:rsidRPr="006164F1">
        <w:rPr>
          <w:rFonts w:eastAsia="Calibri"/>
          <w:sz w:val="22"/>
          <w:szCs w:val="22"/>
          <w:lang w:eastAsia="en-US"/>
        </w:rPr>
        <w:t xml:space="preserve">képviselője </w:t>
      </w:r>
      <w:r w:rsidR="00034BEA" w:rsidRPr="006164F1">
        <w:rPr>
          <w:rFonts w:eastAsia="Calibri"/>
          <w:sz w:val="22"/>
          <w:szCs w:val="22"/>
          <w:lang w:eastAsia="en-US" w:bidi="hu-HU"/>
        </w:rPr>
        <w:t xml:space="preserve">a </w:t>
      </w:r>
      <w:r w:rsidR="00074053" w:rsidRPr="00074053">
        <w:rPr>
          <w:rFonts w:eastAsia="Calibri"/>
          <w:b/>
          <w:bCs/>
          <w:i/>
          <w:sz w:val="22"/>
          <w:szCs w:val="22"/>
          <w:lang w:eastAsia="en-US" w:bidi="hu-HU"/>
        </w:rPr>
        <w:t>„Fény- és félsorompók külsőtéri karbantartása”</w:t>
      </w:r>
      <w:r w:rsidRPr="006164F1">
        <w:rPr>
          <w:rFonts w:eastAsia="Calibri"/>
          <w:bCs/>
          <w:sz w:val="22"/>
          <w:szCs w:val="22"/>
          <w:lang w:eastAsia="en-US" w:bidi="hu-HU"/>
        </w:rPr>
        <w:t xml:space="preserve"> </w:t>
      </w:r>
      <w:r w:rsidR="00034BEA" w:rsidRPr="006164F1">
        <w:rPr>
          <w:rFonts w:eastAsia="Calibri"/>
          <w:sz w:val="22"/>
          <w:szCs w:val="22"/>
          <w:lang w:eastAsia="en-US" w:bidi="hu-HU"/>
        </w:rPr>
        <w:t xml:space="preserve">tárgyában </w:t>
      </w:r>
      <w:r w:rsidR="00034BEA" w:rsidRPr="006164F1">
        <w:rPr>
          <w:rFonts w:eastAsia="Calibri"/>
          <w:sz w:val="22"/>
          <w:szCs w:val="22"/>
          <w:lang w:eastAsia="en-US"/>
        </w:rPr>
        <w:t xml:space="preserve">indított beszerzési </w:t>
      </w:r>
      <w:r w:rsidR="007D7DD3" w:rsidRPr="006164F1">
        <w:rPr>
          <w:sz w:val="22"/>
          <w:szCs w:val="22"/>
        </w:rPr>
        <w:t xml:space="preserve">eljárásban </w:t>
      </w:r>
      <w:r w:rsidR="007D7DD3" w:rsidRPr="006164F1">
        <w:rPr>
          <w:color w:val="000000"/>
          <w:sz w:val="22"/>
          <w:szCs w:val="22"/>
        </w:rPr>
        <w:t xml:space="preserve">nyilatkozom, hogy az ajánlattételt felhívásban előírtak szerint a teljesítésbe az alábbi szakembereket kívánom bevonni: </w:t>
      </w:r>
    </w:p>
    <w:tbl>
      <w:tblPr>
        <w:tblStyle w:val="Rcsostblzat"/>
        <w:tblW w:w="9634" w:type="dxa"/>
        <w:tblInd w:w="-5" w:type="dxa"/>
        <w:tblLayout w:type="fixed"/>
        <w:tblLook w:val="04A0" w:firstRow="1" w:lastRow="0" w:firstColumn="1" w:lastColumn="0" w:noHBand="0" w:noVBand="1"/>
      </w:tblPr>
      <w:tblGrid>
        <w:gridCol w:w="1668"/>
        <w:gridCol w:w="1559"/>
        <w:gridCol w:w="1984"/>
        <w:gridCol w:w="1984"/>
        <w:gridCol w:w="2439"/>
      </w:tblGrid>
      <w:tr w:rsidR="008134E1" w:rsidRPr="006164F1" w14:paraId="3D7DDD8E" w14:textId="77777777" w:rsidTr="00F046A1">
        <w:trPr>
          <w:trHeight w:val="338"/>
        </w:trPr>
        <w:tc>
          <w:tcPr>
            <w:tcW w:w="1668" w:type="dxa"/>
            <w:vAlign w:val="center"/>
          </w:tcPr>
          <w:p w14:paraId="078145E1" w14:textId="77777777" w:rsidR="008134E1" w:rsidRPr="006164F1" w:rsidRDefault="008134E1" w:rsidP="00CA0CCC">
            <w:pPr>
              <w:spacing w:before="120"/>
              <w:jc w:val="center"/>
              <w:rPr>
                <w:b/>
                <w:color w:val="000000"/>
                <w:sz w:val="22"/>
                <w:szCs w:val="22"/>
              </w:rPr>
            </w:pPr>
            <w:r w:rsidRPr="006164F1">
              <w:rPr>
                <w:b/>
                <w:color w:val="000000"/>
                <w:sz w:val="22"/>
                <w:szCs w:val="22"/>
              </w:rPr>
              <w:t>Név</w:t>
            </w:r>
          </w:p>
        </w:tc>
        <w:tc>
          <w:tcPr>
            <w:tcW w:w="1559" w:type="dxa"/>
            <w:vAlign w:val="center"/>
          </w:tcPr>
          <w:p w14:paraId="056270C1" w14:textId="77777777" w:rsidR="008134E1" w:rsidRDefault="008134E1" w:rsidP="00CA0CCC">
            <w:pPr>
              <w:jc w:val="center"/>
              <w:rPr>
                <w:b/>
                <w:color w:val="000000"/>
                <w:sz w:val="22"/>
                <w:szCs w:val="22"/>
              </w:rPr>
            </w:pPr>
            <w:r w:rsidRPr="006164F1">
              <w:rPr>
                <w:b/>
                <w:color w:val="000000"/>
                <w:sz w:val="22"/>
                <w:szCs w:val="22"/>
              </w:rPr>
              <w:t>Végzettség/</w:t>
            </w:r>
          </w:p>
          <w:p w14:paraId="2C8C4F71" w14:textId="77777777" w:rsidR="008134E1" w:rsidRDefault="008134E1" w:rsidP="00CA0CCC">
            <w:pPr>
              <w:jc w:val="center"/>
              <w:rPr>
                <w:b/>
                <w:color w:val="000000"/>
                <w:sz w:val="22"/>
                <w:szCs w:val="22"/>
              </w:rPr>
            </w:pPr>
            <w:r w:rsidRPr="006164F1">
              <w:rPr>
                <w:b/>
                <w:color w:val="000000"/>
                <w:sz w:val="22"/>
                <w:szCs w:val="22"/>
              </w:rPr>
              <w:t>Képzettség/ Jogosultság</w:t>
            </w:r>
            <w:r>
              <w:rPr>
                <w:b/>
                <w:color w:val="000000"/>
                <w:sz w:val="22"/>
                <w:szCs w:val="22"/>
              </w:rPr>
              <w:t>/</w:t>
            </w:r>
          </w:p>
          <w:p w14:paraId="1DD065CA" w14:textId="7DD4DCFA" w:rsidR="008134E1" w:rsidRPr="006164F1" w:rsidRDefault="008134E1" w:rsidP="00074053">
            <w:pPr>
              <w:jc w:val="center"/>
              <w:rPr>
                <w:b/>
                <w:color w:val="000000"/>
                <w:sz w:val="22"/>
                <w:szCs w:val="22"/>
              </w:rPr>
            </w:pPr>
            <w:r>
              <w:rPr>
                <w:b/>
                <w:color w:val="000000"/>
                <w:sz w:val="22"/>
                <w:szCs w:val="22"/>
              </w:rPr>
              <w:t>Kamarai nyilvántartási szám (adott esetben)</w:t>
            </w:r>
          </w:p>
        </w:tc>
        <w:tc>
          <w:tcPr>
            <w:tcW w:w="1984" w:type="dxa"/>
          </w:tcPr>
          <w:p w14:paraId="61AA01D5" w14:textId="77777777" w:rsidR="008134E1" w:rsidRDefault="008134E1" w:rsidP="00074053">
            <w:pPr>
              <w:jc w:val="center"/>
              <w:rPr>
                <w:b/>
                <w:color w:val="000000"/>
                <w:sz w:val="22"/>
                <w:szCs w:val="22"/>
              </w:rPr>
            </w:pPr>
            <w:r>
              <w:rPr>
                <w:b/>
                <w:color w:val="000000"/>
                <w:sz w:val="22"/>
                <w:szCs w:val="22"/>
              </w:rPr>
              <w:t>Munkáltató</w:t>
            </w:r>
          </w:p>
          <w:p w14:paraId="236280DC" w14:textId="19CCC823" w:rsidR="008134E1" w:rsidRPr="006164F1" w:rsidRDefault="008134E1" w:rsidP="00074053">
            <w:pPr>
              <w:jc w:val="center"/>
              <w:rPr>
                <w:b/>
                <w:color w:val="000000"/>
                <w:sz w:val="22"/>
                <w:szCs w:val="22"/>
              </w:rPr>
            </w:pPr>
            <w:r>
              <w:rPr>
                <w:b/>
                <w:color w:val="000000"/>
                <w:sz w:val="22"/>
                <w:szCs w:val="22"/>
              </w:rPr>
              <w:t>megnevezése</w:t>
            </w:r>
          </w:p>
        </w:tc>
        <w:tc>
          <w:tcPr>
            <w:tcW w:w="1984" w:type="dxa"/>
          </w:tcPr>
          <w:p w14:paraId="5EDDB1A6" w14:textId="1C3E76DB" w:rsidR="008134E1" w:rsidRPr="006164F1" w:rsidRDefault="008134E1" w:rsidP="00074053">
            <w:pPr>
              <w:jc w:val="center"/>
              <w:rPr>
                <w:b/>
                <w:color w:val="000000"/>
                <w:sz w:val="22"/>
                <w:szCs w:val="22"/>
              </w:rPr>
            </w:pPr>
            <w:r w:rsidRPr="006164F1">
              <w:rPr>
                <w:b/>
                <w:color w:val="000000"/>
                <w:sz w:val="22"/>
                <w:szCs w:val="22"/>
              </w:rPr>
              <w:t>A teljesítés ideje, (a szolgáltatás kezdete, befejezése, év, hónap megjelölésével)</w:t>
            </w:r>
            <w:r>
              <w:rPr>
                <w:rStyle w:val="Lbjegyzet-hivatkozs"/>
                <w:b/>
                <w:color w:val="000000"/>
                <w:sz w:val="22"/>
                <w:szCs w:val="22"/>
              </w:rPr>
              <w:t xml:space="preserve"> </w:t>
            </w:r>
          </w:p>
        </w:tc>
        <w:tc>
          <w:tcPr>
            <w:tcW w:w="2439" w:type="dxa"/>
            <w:vAlign w:val="center"/>
          </w:tcPr>
          <w:p w14:paraId="79F52124" w14:textId="740BDF12" w:rsidR="008134E1" w:rsidRPr="006164F1" w:rsidRDefault="008134E1" w:rsidP="00CA0CCC">
            <w:pPr>
              <w:jc w:val="center"/>
              <w:rPr>
                <w:b/>
                <w:color w:val="000000"/>
                <w:sz w:val="22"/>
                <w:szCs w:val="22"/>
              </w:rPr>
            </w:pPr>
            <w:r w:rsidRPr="006164F1">
              <w:rPr>
                <w:b/>
                <w:color w:val="000000"/>
                <w:sz w:val="22"/>
                <w:szCs w:val="22"/>
              </w:rPr>
              <w:t>Szakmai gyakorlat ismertetése</w:t>
            </w:r>
          </w:p>
          <w:p w14:paraId="4C055B3D" w14:textId="77777777" w:rsidR="008134E1" w:rsidRPr="006164F1" w:rsidRDefault="008134E1" w:rsidP="005000A5">
            <w:pPr>
              <w:rPr>
                <w:b/>
                <w:color w:val="000000"/>
                <w:sz w:val="22"/>
                <w:szCs w:val="22"/>
              </w:rPr>
            </w:pPr>
          </w:p>
        </w:tc>
      </w:tr>
      <w:tr w:rsidR="008134E1" w:rsidRPr="006164F1" w14:paraId="04559FB6" w14:textId="77777777" w:rsidTr="00F046A1">
        <w:trPr>
          <w:trHeight w:val="348"/>
        </w:trPr>
        <w:tc>
          <w:tcPr>
            <w:tcW w:w="1668" w:type="dxa"/>
          </w:tcPr>
          <w:p w14:paraId="20A95DD7" w14:textId="77777777" w:rsidR="008134E1" w:rsidRPr="006164F1" w:rsidRDefault="008134E1" w:rsidP="00CA0CCC">
            <w:pPr>
              <w:spacing w:line="360" w:lineRule="auto"/>
              <w:rPr>
                <w:color w:val="000000"/>
                <w:sz w:val="22"/>
                <w:szCs w:val="22"/>
              </w:rPr>
            </w:pPr>
          </w:p>
        </w:tc>
        <w:tc>
          <w:tcPr>
            <w:tcW w:w="1559" w:type="dxa"/>
          </w:tcPr>
          <w:p w14:paraId="1C81BF00" w14:textId="77777777" w:rsidR="008134E1" w:rsidRPr="006164F1" w:rsidRDefault="008134E1" w:rsidP="00CA0CCC">
            <w:pPr>
              <w:spacing w:line="360" w:lineRule="auto"/>
              <w:rPr>
                <w:color w:val="000000"/>
                <w:sz w:val="22"/>
                <w:szCs w:val="22"/>
              </w:rPr>
            </w:pPr>
          </w:p>
        </w:tc>
        <w:tc>
          <w:tcPr>
            <w:tcW w:w="1984" w:type="dxa"/>
          </w:tcPr>
          <w:p w14:paraId="4361946D" w14:textId="77777777" w:rsidR="008134E1" w:rsidRPr="006164F1" w:rsidRDefault="008134E1" w:rsidP="00CA0CCC">
            <w:pPr>
              <w:spacing w:line="360" w:lineRule="auto"/>
              <w:rPr>
                <w:color w:val="000000"/>
                <w:sz w:val="22"/>
                <w:szCs w:val="22"/>
              </w:rPr>
            </w:pPr>
          </w:p>
        </w:tc>
        <w:tc>
          <w:tcPr>
            <w:tcW w:w="1984" w:type="dxa"/>
          </w:tcPr>
          <w:p w14:paraId="388917D3" w14:textId="14F62E79" w:rsidR="008134E1" w:rsidRPr="006164F1" w:rsidRDefault="008134E1" w:rsidP="00CA0CCC">
            <w:pPr>
              <w:spacing w:line="360" w:lineRule="auto"/>
              <w:rPr>
                <w:color w:val="000000"/>
                <w:sz w:val="22"/>
                <w:szCs w:val="22"/>
              </w:rPr>
            </w:pPr>
          </w:p>
        </w:tc>
        <w:tc>
          <w:tcPr>
            <w:tcW w:w="2439" w:type="dxa"/>
          </w:tcPr>
          <w:p w14:paraId="7E63D5A9" w14:textId="77777777" w:rsidR="008134E1" w:rsidRPr="006164F1" w:rsidRDefault="008134E1" w:rsidP="00CA0CCC">
            <w:pPr>
              <w:spacing w:line="360" w:lineRule="auto"/>
              <w:rPr>
                <w:color w:val="000000"/>
                <w:sz w:val="22"/>
                <w:szCs w:val="22"/>
              </w:rPr>
            </w:pPr>
          </w:p>
        </w:tc>
      </w:tr>
      <w:tr w:rsidR="008134E1" w:rsidRPr="006164F1" w14:paraId="2BADDEF6" w14:textId="77777777" w:rsidTr="00F046A1">
        <w:trPr>
          <w:trHeight w:val="348"/>
        </w:trPr>
        <w:tc>
          <w:tcPr>
            <w:tcW w:w="1668" w:type="dxa"/>
          </w:tcPr>
          <w:p w14:paraId="63DCC2CF" w14:textId="77777777" w:rsidR="008134E1" w:rsidRPr="006164F1" w:rsidRDefault="008134E1" w:rsidP="00CA0CCC">
            <w:pPr>
              <w:spacing w:line="360" w:lineRule="auto"/>
              <w:rPr>
                <w:color w:val="000000"/>
                <w:sz w:val="22"/>
                <w:szCs w:val="22"/>
              </w:rPr>
            </w:pPr>
          </w:p>
        </w:tc>
        <w:tc>
          <w:tcPr>
            <w:tcW w:w="1559" w:type="dxa"/>
          </w:tcPr>
          <w:p w14:paraId="272A7A29" w14:textId="77777777" w:rsidR="008134E1" w:rsidRPr="006164F1" w:rsidRDefault="008134E1" w:rsidP="00CA0CCC">
            <w:pPr>
              <w:spacing w:line="360" w:lineRule="auto"/>
              <w:rPr>
                <w:color w:val="000000"/>
                <w:sz w:val="22"/>
                <w:szCs w:val="22"/>
              </w:rPr>
            </w:pPr>
          </w:p>
        </w:tc>
        <w:tc>
          <w:tcPr>
            <w:tcW w:w="1984" w:type="dxa"/>
          </w:tcPr>
          <w:p w14:paraId="252E9CE8" w14:textId="77777777" w:rsidR="008134E1" w:rsidRPr="006164F1" w:rsidRDefault="008134E1" w:rsidP="00CA0CCC">
            <w:pPr>
              <w:spacing w:line="360" w:lineRule="auto"/>
              <w:rPr>
                <w:color w:val="000000"/>
                <w:sz w:val="22"/>
                <w:szCs w:val="22"/>
              </w:rPr>
            </w:pPr>
          </w:p>
        </w:tc>
        <w:tc>
          <w:tcPr>
            <w:tcW w:w="1984" w:type="dxa"/>
          </w:tcPr>
          <w:p w14:paraId="239D2D25" w14:textId="1187E37B" w:rsidR="008134E1" w:rsidRPr="006164F1" w:rsidRDefault="008134E1" w:rsidP="00CA0CCC">
            <w:pPr>
              <w:spacing w:line="360" w:lineRule="auto"/>
              <w:rPr>
                <w:color w:val="000000"/>
                <w:sz w:val="22"/>
                <w:szCs w:val="22"/>
              </w:rPr>
            </w:pPr>
          </w:p>
        </w:tc>
        <w:tc>
          <w:tcPr>
            <w:tcW w:w="2439" w:type="dxa"/>
          </w:tcPr>
          <w:p w14:paraId="5FD9AB66" w14:textId="77777777" w:rsidR="008134E1" w:rsidRPr="006164F1" w:rsidRDefault="008134E1" w:rsidP="00CA0CCC">
            <w:pPr>
              <w:spacing w:line="360" w:lineRule="auto"/>
              <w:rPr>
                <w:color w:val="000000"/>
                <w:sz w:val="22"/>
                <w:szCs w:val="22"/>
              </w:rPr>
            </w:pPr>
          </w:p>
        </w:tc>
      </w:tr>
    </w:tbl>
    <w:p w14:paraId="484F3FE9" w14:textId="77777777" w:rsidR="007D7DD3" w:rsidRPr="006164F1" w:rsidRDefault="007D7DD3" w:rsidP="007D7DD3">
      <w:pPr>
        <w:rPr>
          <w:color w:val="000000"/>
          <w:sz w:val="22"/>
          <w:szCs w:val="22"/>
        </w:rPr>
      </w:pPr>
    </w:p>
    <w:p w14:paraId="321837DC" w14:textId="322399F0" w:rsidR="00074053" w:rsidRPr="00074053" w:rsidRDefault="00074053" w:rsidP="00074053">
      <w:pPr>
        <w:tabs>
          <w:tab w:val="left" w:leader="dot" w:pos="8789"/>
        </w:tabs>
        <w:spacing w:after="120"/>
        <w:jc w:val="both"/>
        <w:rPr>
          <w:b/>
          <w:sz w:val="22"/>
        </w:rPr>
      </w:pPr>
      <w:r w:rsidRPr="00074053">
        <w:rPr>
          <w:b/>
          <w:sz w:val="22"/>
        </w:rPr>
        <w:t>Szakmai alkalmasság meghatározása:</w:t>
      </w:r>
    </w:p>
    <w:p w14:paraId="27F7FE04" w14:textId="5EF0F48D" w:rsidR="00074053" w:rsidRPr="00074053" w:rsidRDefault="00074053" w:rsidP="00074053">
      <w:pPr>
        <w:tabs>
          <w:tab w:val="left" w:leader="dot" w:pos="8789"/>
        </w:tabs>
        <w:spacing w:after="120"/>
        <w:jc w:val="both"/>
        <w:rPr>
          <w:sz w:val="22"/>
        </w:rPr>
      </w:pPr>
      <w:r w:rsidRPr="00074053">
        <w:rPr>
          <w:b/>
          <w:sz w:val="22"/>
        </w:rPr>
        <w:t>M1.)</w:t>
      </w:r>
      <w:r w:rsidRPr="00074053">
        <w:rPr>
          <w:sz w:val="22"/>
        </w:rPr>
        <w:t xml:space="preserve"> Alkalmas az ajánlattevő, ha rendelkezik legalább 1 fő, a teljesítésbe bevonni kívánt, </w:t>
      </w:r>
      <w:r w:rsidR="00C47F7D" w:rsidRPr="00C47F7D">
        <w:rPr>
          <w:sz w:val="22"/>
        </w:rPr>
        <w:t>villamosmérnök vagy azzal egyenértékű végzettségű, továbbá villamos szakirányú közép- vagy felsőfokú végzettséggel rendelkező szakemberrel</w:t>
      </w:r>
      <w:r w:rsidRPr="00074053">
        <w:rPr>
          <w:sz w:val="22"/>
        </w:rPr>
        <w:t>.</w:t>
      </w:r>
    </w:p>
    <w:p w14:paraId="05ABF65C" w14:textId="77777777" w:rsidR="005959D1" w:rsidRPr="006164F1" w:rsidRDefault="005959D1" w:rsidP="00034BEA">
      <w:pPr>
        <w:widowControl w:val="0"/>
        <w:suppressAutoHyphens w:val="0"/>
        <w:spacing w:line="360" w:lineRule="auto"/>
        <w:jc w:val="both"/>
        <w:rPr>
          <w:sz w:val="22"/>
          <w:szCs w:val="22"/>
        </w:rPr>
      </w:pPr>
    </w:p>
    <w:p w14:paraId="3116C8B1" w14:textId="77777777" w:rsidR="005959D1" w:rsidRPr="006164F1" w:rsidRDefault="005959D1" w:rsidP="00034BEA">
      <w:pPr>
        <w:widowControl w:val="0"/>
        <w:suppressAutoHyphens w:val="0"/>
        <w:spacing w:line="360" w:lineRule="auto"/>
        <w:jc w:val="both"/>
        <w:rPr>
          <w:sz w:val="22"/>
          <w:szCs w:val="22"/>
        </w:rPr>
      </w:pPr>
    </w:p>
    <w:p w14:paraId="521DFAA7" w14:textId="77777777" w:rsidR="00034BEA" w:rsidRPr="006164F1" w:rsidRDefault="00034BEA" w:rsidP="00034BEA">
      <w:pPr>
        <w:widowControl w:val="0"/>
        <w:suppressAutoHyphens w:val="0"/>
        <w:spacing w:line="360" w:lineRule="auto"/>
        <w:jc w:val="both"/>
        <w:rPr>
          <w:sz w:val="22"/>
          <w:szCs w:val="22"/>
        </w:rPr>
      </w:pPr>
      <w:r w:rsidRPr="006164F1">
        <w:rPr>
          <w:sz w:val="22"/>
          <w:szCs w:val="22"/>
        </w:rPr>
        <w:t>Keltezés (helység, év, hónap, nap)</w:t>
      </w:r>
    </w:p>
    <w:p w14:paraId="6325B607" w14:textId="77777777" w:rsidR="00034BEA" w:rsidRPr="006164F1" w:rsidRDefault="00034BEA" w:rsidP="00034BEA">
      <w:pPr>
        <w:widowControl w:val="0"/>
        <w:suppressAutoHyphens w:val="0"/>
        <w:spacing w:line="360" w:lineRule="auto"/>
        <w:jc w:val="both"/>
        <w:rPr>
          <w:sz w:val="22"/>
          <w:szCs w:val="22"/>
        </w:rPr>
      </w:pPr>
    </w:p>
    <w:p w14:paraId="38C510D2" w14:textId="77777777" w:rsidR="00034BEA" w:rsidRPr="006164F1" w:rsidRDefault="00034BEA" w:rsidP="00034BEA">
      <w:pPr>
        <w:widowControl w:val="0"/>
        <w:suppressAutoHyphens w:val="0"/>
        <w:spacing w:line="360" w:lineRule="auto"/>
        <w:jc w:val="center"/>
        <w:rPr>
          <w:sz w:val="22"/>
          <w:szCs w:val="22"/>
        </w:rPr>
      </w:pPr>
      <w:r w:rsidRPr="006164F1">
        <w:rPr>
          <w:sz w:val="22"/>
          <w:szCs w:val="22"/>
        </w:rPr>
        <w:t>………………………….</w:t>
      </w:r>
    </w:p>
    <w:p w14:paraId="7B231FCD" w14:textId="77777777" w:rsidR="004E280B" w:rsidRPr="006164F1" w:rsidRDefault="00034BEA" w:rsidP="004E280B">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004E280B" w:rsidRPr="006164F1">
        <w:rPr>
          <w:spacing w:val="4"/>
          <w:sz w:val="22"/>
          <w:szCs w:val="22"/>
          <w:lang w:eastAsia="hu-HU"/>
        </w:rPr>
        <w:t xml:space="preserve"> a kötelezettségvállalásra </w:t>
      </w:r>
    </w:p>
    <w:p w14:paraId="0D8801AC"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35B4E340"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777ED7D4" w14:textId="77777777" w:rsidR="00034BEA" w:rsidRPr="006164F1" w:rsidRDefault="00034BEA" w:rsidP="00034BEA">
      <w:pPr>
        <w:widowControl w:val="0"/>
        <w:suppressAutoHyphens w:val="0"/>
        <w:spacing w:line="360" w:lineRule="auto"/>
        <w:jc w:val="center"/>
        <w:rPr>
          <w:sz w:val="22"/>
          <w:szCs w:val="22"/>
        </w:rPr>
      </w:pPr>
    </w:p>
    <w:p w14:paraId="582AC817" w14:textId="77777777" w:rsidR="00034BEA" w:rsidRPr="006164F1" w:rsidRDefault="00034BEA" w:rsidP="007E737C">
      <w:pPr>
        <w:widowControl w:val="0"/>
        <w:suppressAutoHyphens w:val="0"/>
        <w:spacing w:line="360" w:lineRule="auto"/>
        <w:jc w:val="right"/>
        <w:rPr>
          <w:sz w:val="22"/>
          <w:szCs w:val="22"/>
        </w:rPr>
      </w:pPr>
    </w:p>
    <w:p w14:paraId="0C97E207" w14:textId="2A963B03" w:rsidR="0005186D" w:rsidRPr="006164F1" w:rsidRDefault="007E737C" w:rsidP="00A54A0A">
      <w:pPr>
        <w:keepNext/>
        <w:keepLines/>
        <w:suppressAutoHyphens w:val="0"/>
        <w:overflowPunct/>
        <w:autoSpaceDE/>
        <w:jc w:val="right"/>
        <w:textAlignment w:val="auto"/>
        <w:rPr>
          <w:sz w:val="22"/>
          <w:szCs w:val="22"/>
        </w:rPr>
      </w:pPr>
      <w:r w:rsidRPr="006164F1">
        <w:rPr>
          <w:sz w:val="22"/>
          <w:szCs w:val="22"/>
        </w:rPr>
        <w:br w:type="page"/>
      </w:r>
    </w:p>
    <w:p w14:paraId="39C6E58F" w14:textId="4FA0EFC9" w:rsidR="0028440D" w:rsidRPr="006164F1" w:rsidRDefault="00025A5A" w:rsidP="0028440D">
      <w:pPr>
        <w:keepNext/>
        <w:jc w:val="right"/>
        <w:outlineLvl w:val="1"/>
        <w:rPr>
          <w:b/>
          <w:bCs/>
          <w:iCs/>
          <w:sz w:val="22"/>
          <w:szCs w:val="22"/>
          <w:lang w:eastAsia="en-US"/>
        </w:rPr>
      </w:pPr>
      <w:r>
        <w:rPr>
          <w:i/>
          <w:sz w:val="22"/>
          <w:szCs w:val="22"/>
          <w:lang w:eastAsia="hu-HU"/>
        </w:rPr>
        <w:lastRenderedPageBreak/>
        <w:t>6</w:t>
      </w:r>
      <w:r w:rsidR="0028440D" w:rsidRPr="006164F1">
        <w:rPr>
          <w:i/>
          <w:sz w:val="22"/>
          <w:szCs w:val="22"/>
          <w:lang w:eastAsia="hu-HU"/>
        </w:rPr>
        <w:t>.sz. melléklet</w:t>
      </w:r>
    </w:p>
    <w:p w14:paraId="1E616F93" w14:textId="77777777" w:rsidR="0028440D" w:rsidRPr="006164F1" w:rsidRDefault="0028440D" w:rsidP="0028440D">
      <w:pPr>
        <w:keepNext/>
        <w:jc w:val="right"/>
        <w:outlineLvl w:val="1"/>
        <w:rPr>
          <w:b/>
          <w:bCs/>
          <w:iCs/>
          <w:sz w:val="22"/>
          <w:szCs w:val="22"/>
          <w:lang w:eastAsia="en-US"/>
        </w:rPr>
      </w:pPr>
    </w:p>
    <w:p w14:paraId="1B021EF7" w14:textId="77777777" w:rsidR="00300F66" w:rsidRDefault="00801389" w:rsidP="0028440D">
      <w:pPr>
        <w:keepNext/>
        <w:jc w:val="center"/>
        <w:outlineLvl w:val="1"/>
        <w:rPr>
          <w:b/>
          <w:bCs/>
          <w:iCs/>
          <w:sz w:val="22"/>
          <w:szCs w:val="22"/>
          <w:lang w:eastAsia="en-US"/>
        </w:rPr>
      </w:pPr>
      <w:r w:rsidRPr="006164F1">
        <w:rPr>
          <w:b/>
          <w:bCs/>
          <w:iCs/>
          <w:sz w:val="22"/>
          <w:szCs w:val="22"/>
          <w:lang w:eastAsia="en-US"/>
        </w:rPr>
        <w:t>Referencia nyilatkozat</w:t>
      </w:r>
    </w:p>
    <w:p w14:paraId="2C76FA86" w14:textId="77777777" w:rsidR="00CF6D38" w:rsidRPr="006164F1" w:rsidRDefault="00CF6D38" w:rsidP="0028440D">
      <w:pPr>
        <w:keepNext/>
        <w:jc w:val="center"/>
        <w:outlineLvl w:val="1"/>
        <w:rPr>
          <w:b/>
          <w:bCs/>
          <w:iCs/>
          <w:sz w:val="22"/>
          <w:szCs w:val="22"/>
          <w:lang w:eastAsia="en-US"/>
        </w:rPr>
      </w:pPr>
    </w:p>
    <w:p w14:paraId="6B75A0F9" w14:textId="77777777" w:rsidR="0028440D" w:rsidRPr="006164F1" w:rsidRDefault="0028440D" w:rsidP="0028440D">
      <w:pPr>
        <w:keepNext/>
        <w:jc w:val="center"/>
        <w:outlineLvl w:val="1"/>
        <w:rPr>
          <w:b/>
          <w:bCs/>
          <w:iCs/>
          <w:sz w:val="22"/>
          <w:szCs w:val="22"/>
          <w:lang w:eastAsia="en-US"/>
        </w:rPr>
      </w:pPr>
    </w:p>
    <w:p w14:paraId="1AAD5670" w14:textId="11EE4532" w:rsidR="00801389" w:rsidRPr="006164F1" w:rsidRDefault="00801389" w:rsidP="00801389">
      <w:pPr>
        <w:overflowPunct/>
        <w:autoSpaceDE/>
        <w:spacing w:after="240"/>
        <w:jc w:val="both"/>
        <w:textAlignment w:val="auto"/>
        <w:rPr>
          <w:sz w:val="22"/>
          <w:szCs w:val="22"/>
          <w:lang w:eastAsia="hu-HU"/>
        </w:rPr>
      </w:pPr>
      <w:r w:rsidRPr="006164F1">
        <w:rPr>
          <w:sz w:val="22"/>
          <w:szCs w:val="22"/>
          <w:lang w:eastAsia="hu-HU"/>
        </w:rPr>
        <w:t xml:space="preserve">Alulírott …………………..…..………, mint a(z) …........................................………(cégnév) …………...................... (székhely) ajánlattevő cégjegyzésre jogosult képviselője/cégjegyzésre jogosult által meghatalmazott személy, nyilatkozom, hogy </w:t>
      </w:r>
      <w:r w:rsidR="00074053" w:rsidRPr="006D3A0B">
        <w:rPr>
          <w:sz w:val="22"/>
          <w:szCs w:val="22"/>
          <w:lang w:eastAsia="hu-HU"/>
        </w:rPr>
        <w:t>„</w:t>
      </w:r>
      <w:r w:rsidR="00074053" w:rsidRPr="006D3A0B">
        <w:rPr>
          <w:b/>
          <w:i/>
          <w:sz w:val="22"/>
          <w:szCs w:val="22"/>
        </w:rPr>
        <w:t>Fény- és félsorompók külsőtéri karbantartás”</w:t>
      </w:r>
      <w:r w:rsidR="0028440D" w:rsidRPr="006164F1">
        <w:rPr>
          <w:b/>
          <w:sz w:val="22"/>
          <w:szCs w:val="22"/>
          <w:lang w:eastAsia="hu-HU"/>
        </w:rPr>
        <w:t xml:space="preserve"> </w:t>
      </w:r>
      <w:r w:rsidR="0028440D" w:rsidRPr="006164F1">
        <w:rPr>
          <w:sz w:val="22"/>
          <w:szCs w:val="22"/>
          <w:lang w:eastAsia="hu-HU"/>
        </w:rPr>
        <w:t xml:space="preserve">tárgyú beszerzési eljárásban </w:t>
      </w:r>
      <w:r w:rsidRPr="006164F1">
        <w:rPr>
          <w:sz w:val="22"/>
          <w:szCs w:val="22"/>
          <w:lang w:eastAsia="hu-HU"/>
        </w:rPr>
        <w:t>az általam jegyzett cég az ajánlattételi felhívás me</w:t>
      </w:r>
      <w:r w:rsidRPr="006D3A0B">
        <w:rPr>
          <w:sz w:val="22"/>
          <w:szCs w:val="22"/>
          <w:lang w:eastAsia="hu-HU"/>
        </w:rPr>
        <w:t xml:space="preserve">gküldésének visszafelé számított </w:t>
      </w:r>
      <w:r w:rsidR="006D3A0B" w:rsidRPr="006D3A0B">
        <w:rPr>
          <w:sz w:val="22"/>
          <w:szCs w:val="22"/>
          <w:lang w:eastAsia="hu-HU"/>
        </w:rPr>
        <w:t>24</w:t>
      </w:r>
      <w:r w:rsidRPr="006D3A0B">
        <w:rPr>
          <w:sz w:val="22"/>
          <w:szCs w:val="22"/>
          <w:lang w:eastAsia="hu-HU"/>
        </w:rPr>
        <w:t xml:space="preserve"> hónapban az alábbi, beszerzés tárgya szerinti referenciákkal</w:t>
      </w:r>
      <w:r w:rsidRPr="006164F1">
        <w:rPr>
          <w:sz w:val="22"/>
          <w:szCs w:val="22"/>
          <w:lang w:eastAsia="hu-HU"/>
        </w:rPr>
        <w:t xml:space="preserve"> rendelkezik:</w:t>
      </w:r>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28440D" w:rsidRPr="006164F1" w14:paraId="2D1817D6" w14:textId="77777777" w:rsidTr="0028440D">
        <w:trPr>
          <w:trHeight w:val="1543"/>
        </w:trPr>
        <w:tc>
          <w:tcPr>
            <w:tcW w:w="1682" w:type="dxa"/>
            <w:vAlign w:val="center"/>
          </w:tcPr>
          <w:p w14:paraId="06D9C269" w14:textId="77777777" w:rsidR="0028440D" w:rsidRPr="006164F1" w:rsidRDefault="0028440D" w:rsidP="00801389">
            <w:pPr>
              <w:overflowPunct/>
              <w:autoSpaceDE/>
              <w:jc w:val="center"/>
              <w:textAlignment w:val="auto"/>
              <w:rPr>
                <w:b/>
                <w:sz w:val="22"/>
                <w:szCs w:val="22"/>
                <w:lang w:eastAsia="hu-HU"/>
              </w:rPr>
            </w:pPr>
            <w:r w:rsidRPr="006164F1">
              <w:rPr>
                <w:b/>
                <w:sz w:val="22"/>
                <w:szCs w:val="22"/>
                <w:lang w:eastAsia="hu-HU"/>
              </w:rPr>
              <w:t>A szerződést kötő másik fél</w:t>
            </w:r>
          </w:p>
          <w:p w14:paraId="6B03E0B4"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neve, székhelye</w:t>
            </w:r>
          </w:p>
        </w:tc>
        <w:tc>
          <w:tcPr>
            <w:tcW w:w="1682" w:type="dxa"/>
            <w:vAlign w:val="center"/>
          </w:tcPr>
          <w:p w14:paraId="0ED039D4"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Kapcsolattartó személy neve, elérhetőségei(e-mail vagy telefon)</w:t>
            </w:r>
          </w:p>
        </w:tc>
        <w:tc>
          <w:tcPr>
            <w:tcW w:w="2430" w:type="dxa"/>
            <w:vAlign w:val="center"/>
          </w:tcPr>
          <w:p w14:paraId="654724CC"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Szerződés tárgya, az elvégzett munka ismertetése</w:t>
            </w:r>
            <w:r w:rsidRPr="006164F1">
              <w:rPr>
                <w:i/>
                <w:sz w:val="22"/>
                <w:szCs w:val="22"/>
              </w:rPr>
              <w:t xml:space="preserve"> </w:t>
            </w:r>
            <w:r w:rsidRPr="006164F1">
              <w:rPr>
                <w:b/>
                <w:i/>
                <w:sz w:val="22"/>
                <w:szCs w:val="22"/>
              </w:rPr>
              <w:t>(egyértelmű leírását, amely igazolja, hogy az alkalmassági követelményként előírt munka elvégzése megtörtént</w:t>
            </w:r>
            <w:r w:rsidRPr="006164F1">
              <w:rPr>
                <w:b/>
                <w:sz w:val="22"/>
                <w:szCs w:val="22"/>
              </w:rPr>
              <w:t>)</w:t>
            </w:r>
          </w:p>
        </w:tc>
        <w:tc>
          <w:tcPr>
            <w:tcW w:w="1294" w:type="dxa"/>
            <w:vAlign w:val="center"/>
          </w:tcPr>
          <w:p w14:paraId="755B9B72"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 xml:space="preserve">A teljesítés ideje, </w:t>
            </w:r>
          </w:p>
          <w:p w14:paraId="56674F7C"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w:t>
            </w:r>
            <w:r w:rsidRPr="006164F1">
              <w:rPr>
                <w:b/>
                <w:sz w:val="22"/>
                <w:szCs w:val="22"/>
              </w:rPr>
              <w:t xml:space="preserve">kezdet és befejezés, év, hónap, nap), </w:t>
            </w:r>
            <w:r w:rsidRPr="006164F1">
              <w:rPr>
                <w:b/>
                <w:sz w:val="22"/>
                <w:szCs w:val="22"/>
                <w:lang w:eastAsia="hu-HU"/>
              </w:rPr>
              <w:t>helye</w:t>
            </w:r>
          </w:p>
        </w:tc>
        <w:tc>
          <w:tcPr>
            <w:tcW w:w="1423" w:type="dxa"/>
            <w:vAlign w:val="center"/>
          </w:tcPr>
          <w:p w14:paraId="5461379D" w14:textId="74DEFED1" w:rsidR="0028440D" w:rsidRPr="00074053" w:rsidRDefault="0028440D" w:rsidP="006D3A0B">
            <w:pPr>
              <w:suppressAutoHyphens w:val="0"/>
              <w:overflowPunct/>
              <w:autoSpaceDE/>
              <w:jc w:val="center"/>
              <w:textAlignment w:val="auto"/>
              <w:rPr>
                <w:b/>
                <w:sz w:val="22"/>
                <w:szCs w:val="22"/>
                <w:lang w:eastAsia="hu-HU"/>
              </w:rPr>
            </w:pPr>
            <w:r w:rsidRPr="00074053">
              <w:rPr>
                <w:b/>
                <w:sz w:val="22"/>
                <w:szCs w:val="22"/>
                <w:lang w:eastAsia="hu-HU"/>
              </w:rPr>
              <w:t>Az ellenszolgál-tatás összege/mennyiség</w:t>
            </w:r>
          </w:p>
        </w:tc>
        <w:tc>
          <w:tcPr>
            <w:tcW w:w="1423" w:type="dxa"/>
          </w:tcPr>
          <w:p w14:paraId="309F6DA2" w14:textId="77777777" w:rsidR="0028440D" w:rsidRPr="00074053" w:rsidRDefault="0028440D" w:rsidP="0028440D">
            <w:pPr>
              <w:jc w:val="center"/>
              <w:rPr>
                <w:b/>
                <w:sz w:val="22"/>
                <w:szCs w:val="22"/>
              </w:rPr>
            </w:pPr>
            <w:r w:rsidRPr="00074053">
              <w:rPr>
                <w:b/>
                <w:sz w:val="22"/>
                <w:szCs w:val="22"/>
              </w:rPr>
              <w:t>A teljesítés az előírásoknak és a szerződésnek megfelelően történt-e.</w:t>
            </w:r>
          </w:p>
          <w:p w14:paraId="6F3DB365" w14:textId="77777777" w:rsidR="0028440D" w:rsidRPr="00074053" w:rsidRDefault="0028440D" w:rsidP="0028440D">
            <w:pPr>
              <w:suppressAutoHyphens w:val="0"/>
              <w:overflowPunct/>
              <w:autoSpaceDE/>
              <w:jc w:val="center"/>
              <w:textAlignment w:val="auto"/>
              <w:rPr>
                <w:b/>
                <w:sz w:val="22"/>
                <w:szCs w:val="22"/>
                <w:lang w:eastAsia="hu-HU"/>
              </w:rPr>
            </w:pPr>
            <w:r w:rsidRPr="00074053">
              <w:rPr>
                <w:b/>
                <w:sz w:val="22"/>
                <w:szCs w:val="22"/>
              </w:rPr>
              <w:t>(igen / nem)</w:t>
            </w:r>
          </w:p>
        </w:tc>
      </w:tr>
      <w:tr w:rsidR="0028440D" w:rsidRPr="006164F1" w14:paraId="710D4E3B" w14:textId="77777777" w:rsidTr="0028440D">
        <w:trPr>
          <w:trHeight w:val="476"/>
        </w:trPr>
        <w:tc>
          <w:tcPr>
            <w:tcW w:w="1682" w:type="dxa"/>
          </w:tcPr>
          <w:p w14:paraId="1057472F"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682" w:type="dxa"/>
          </w:tcPr>
          <w:p w14:paraId="7F5292C3"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2430" w:type="dxa"/>
          </w:tcPr>
          <w:p w14:paraId="1DD547FD"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294" w:type="dxa"/>
          </w:tcPr>
          <w:p w14:paraId="1A378636"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5F247C2A"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15BC3A17" w14:textId="77777777" w:rsidR="0028440D" w:rsidRPr="006164F1" w:rsidRDefault="0028440D" w:rsidP="00801389">
            <w:pPr>
              <w:suppressAutoHyphens w:val="0"/>
              <w:overflowPunct/>
              <w:autoSpaceDE/>
              <w:spacing w:before="120" w:after="120"/>
              <w:textAlignment w:val="auto"/>
              <w:rPr>
                <w:sz w:val="22"/>
                <w:szCs w:val="22"/>
                <w:lang w:eastAsia="hu-HU"/>
              </w:rPr>
            </w:pPr>
          </w:p>
        </w:tc>
      </w:tr>
      <w:tr w:rsidR="0028440D" w:rsidRPr="006164F1" w14:paraId="2F75B7CB" w14:textId="77777777" w:rsidTr="00074053">
        <w:trPr>
          <w:trHeight w:val="476"/>
        </w:trPr>
        <w:tc>
          <w:tcPr>
            <w:tcW w:w="1682" w:type="dxa"/>
            <w:tcBorders>
              <w:bottom w:val="single" w:sz="4" w:space="0" w:color="auto"/>
            </w:tcBorders>
          </w:tcPr>
          <w:p w14:paraId="267F3162"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682" w:type="dxa"/>
            <w:tcBorders>
              <w:bottom w:val="single" w:sz="4" w:space="0" w:color="auto"/>
            </w:tcBorders>
          </w:tcPr>
          <w:p w14:paraId="7896517E"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2430" w:type="dxa"/>
            <w:tcBorders>
              <w:bottom w:val="single" w:sz="4" w:space="0" w:color="auto"/>
            </w:tcBorders>
          </w:tcPr>
          <w:p w14:paraId="39C14742"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294" w:type="dxa"/>
            <w:tcBorders>
              <w:bottom w:val="single" w:sz="4" w:space="0" w:color="auto"/>
            </w:tcBorders>
          </w:tcPr>
          <w:p w14:paraId="46D78BD0"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Borders>
              <w:bottom w:val="single" w:sz="4" w:space="0" w:color="auto"/>
            </w:tcBorders>
          </w:tcPr>
          <w:p w14:paraId="561B866C"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Borders>
              <w:bottom w:val="single" w:sz="4" w:space="0" w:color="auto"/>
            </w:tcBorders>
          </w:tcPr>
          <w:p w14:paraId="7900D198" w14:textId="77777777" w:rsidR="0028440D" w:rsidRPr="006164F1" w:rsidRDefault="0028440D" w:rsidP="00801389">
            <w:pPr>
              <w:suppressAutoHyphens w:val="0"/>
              <w:overflowPunct/>
              <w:autoSpaceDE/>
              <w:spacing w:before="120" w:after="120"/>
              <w:textAlignment w:val="auto"/>
              <w:rPr>
                <w:sz w:val="22"/>
                <w:szCs w:val="22"/>
                <w:lang w:eastAsia="hu-HU"/>
              </w:rPr>
            </w:pPr>
          </w:p>
        </w:tc>
      </w:tr>
      <w:tr w:rsidR="0028440D" w:rsidRPr="006164F1" w14:paraId="4506B3CE" w14:textId="77777777" w:rsidTr="00074053">
        <w:trPr>
          <w:trHeight w:val="476"/>
        </w:trPr>
        <w:tc>
          <w:tcPr>
            <w:tcW w:w="1682" w:type="dxa"/>
            <w:tcBorders>
              <w:bottom w:val="single" w:sz="4" w:space="0" w:color="auto"/>
            </w:tcBorders>
          </w:tcPr>
          <w:p w14:paraId="5218BF16"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682" w:type="dxa"/>
            <w:tcBorders>
              <w:bottom w:val="single" w:sz="4" w:space="0" w:color="auto"/>
            </w:tcBorders>
          </w:tcPr>
          <w:p w14:paraId="1A678EC1"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2430" w:type="dxa"/>
            <w:tcBorders>
              <w:bottom w:val="single" w:sz="4" w:space="0" w:color="auto"/>
            </w:tcBorders>
          </w:tcPr>
          <w:p w14:paraId="11DC3AD6"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294" w:type="dxa"/>
            <w:tcBorders>
              <w:bottom w:val="single" w:sz="4" w:space="0" w:color="auto"/>
            </w:tcBorders>
          </w:tcPr>
          <w:p w14:paraId="48C9EA79"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Borders>
              <w:bottom w:val="single" w:sz="4" w:space="0" w:color="auto"/>
            </w:tcBorders>
          </w:tcPr>
          <w:p w14:paraId="05350FC8"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Borders>
              <w:bottom w:val="single" w:sz="4" w:space="0" w:color="auto"/>
            </w:tcBorders>
          </w:tcPr>
          <w:p w14:paraId="5FAB2DBE" w14:textId="77777777" w:rsidR="0028440D" w:rsidRPr="006164F1" w:rsidRDefault="0028440D" w:rsidP="00801389">
            <w:pPr>
              <w:suppressAutoHyphens w:val="0"/>
              <w:overflowPunct/>
              <w:autoSpaceDE/>
              <w:spacing w:before="120" w:after="120"/>
              <w:textAlignment w:val="auto"/>
              <w:rPr>
                <w:sz w:val="22"/>
                <w:szCs w:val="22"/>
                <w:lang w:eastAsia="hu-HU"/>
              </w:rPr>
            </w:pPr>
          </w:p>
        </w:tc>
      </w:tr>
    </w:tbl>
    <w:p w14:paraId="655B036F" w14:textId="54A0957C" w:rsidR="006D3A0B" w:rsidRDefault="006D3A0B" w:rsidP="006D3A0B">
      <w:pPr>
        <w:overflowPunct/>
        <w:autoSpaceDE/>
        <w:spacing w:before="360" w:after="360"/>
        <w:textAlignment w:val="auto"/>
        <w:rPr>
          <w:b/>
          <w:sz w:val="22"/>
          <w:szCs w:val="22"/>
          <w:lang w:eastAsia="hu-HU"/>
        </w:rPr>
      </w:pPr>
      <w:r>
        <w:rPr>
          <w:b/>
          <w:sz w:val="22"/>
          <w:szCs w:val="22"/>
          <w:lang w:eastAsia="hu-HU"/>
        </w:rPr>
        <w:t>Műszaki alkalmasság meghatározása:</w:t>
      </w:r>
    </w:p>
    <w:p w14:paraId="7AA82C8B" w14:textId="34E58CE5" w:rsidR="006D3A0B" w:rsidRPr="006D3A0B" w:rsidRDefault="006D3A0B" w:rsidP="006D3A0B">
      <w:pPr>
        <w:overflowPunct/>
        <w:autoSpaceDE/>
        <w:spacing w:before="360" w:after="360"/>
        <w:jc w:val="both"/>
        <w:textAlignment w:val="auto"/>
        <w:rPr>
          <w:sz w:val="22"/>
          <w:szCs w:val="22"/>
          <w:lang w:eastAsia="hu-HU"/>
        </w:rPr>
      </w:pPr>
      <w:r w:rsidRPr="006D3A0B">
        <w:rPr>
          <w:b/>
          <w:sz w:val="22"/>
          <w:szCs w:val="22"/>
          <w:lang w:eastAsia="hu-HU"/>
        </w:rPr>
        <w:t>M2.)</w:t>
      </w:r>
      <w:r w:rsidRPr="006D3A0B">
        <w:rPr>
          <w:sz w:val="22"/>
          <w:szCs w:val="22"/>
          <w:lang w:eastAsia="hu-HU"/>
        </w:rPr>
        <w:t xml:space="preserve"> Alkalmas az ajánlattevő, ha rendelkezik az ajánlattételi haráridő lejártától visszafelé számíott előző 24 hónapban (2 évben) üzemelő biztosítóberendezésen, fény- és félsorompón végzett átalakítási munkák és/vagy vasúti biztosítóberendezési áramellátások telepítése, karbantartása munkákból származó, legalább összesen nettó 10.000.000,- Ft értékű, előírás- és szerződésszerűen teljesített referenciával.</w:t>
      </w:r>
    </w:p>
    <w:p w14:paraId="7F7D2B9A" w14:textId="247B1A87" w:rsidR="006D3A0B" w:rsidRDefault="006D3A0B" w:rsidP="006D3A0B">
      <w:pPr>
        <w:overflowPunct/>
        <w:autoSpaceDE/>
        <w:spacing w:before="360" w:after="360"/>
        <w:jc w:val="both"/>
        <w:textAlignment w:val="auto"/>
        <w:rPr>
          <w:sz w:val="22"/>
          <w:szCs w:val="22"/>
          <w:lang w:eastAsia="hu-HU"/>
        </w:rPr>
      </w:pPr>
      <w:r w:rsidRPr="006D3A0B">
        <w:rPr>
          <w:sz w:val="22"/>
          <w:szCs w:val="22"/>
          <w:lang w:eastAsia="hu-HU"/>
        </w:rPr>
        <w:t xml:space="preserve">Az előírt érték több referenciával is igazolható. A referenciáknak teljesítésigazolással lezárt, megrendelő által átvett munkákra kell vonatkozniuk. A referencia időpontjaként a teljesítésigazolás kiállításának dátuma tekintendő. </w:t>
      </w:r>
    </w:p>
    <w:p w14:paraId="30BFE277" w14:textId="77777777" w:rsidR="006D3A0B" w:rsidRDefault="006D3A0B" w:rsidP="00801389">
      <w:pPr>
        <w:overflowPunct/>
        <w:autoSpaceDE/>
        <w:spacing w:before="360" w:after="360"/>
        <w:textAlignment w:val="auto"/>
        <w:rPr>
          <w:sz w:val="22"/>
          <w:szCs w:val="22"/>
          <w:lang w:eastAsia="hu-HU"/>
        </w:rPr>
      </w:pPr>
    </w:p>
    <w:p w14:paraId="598D6D7E" w14:textId="77777777" w:rsidR="006D3A0B" w:rsidRDefault="006D3A0B" w:rsidP="00801389">
      <w:pPr>
        <w:overflowPunct/>
        <w:autoSpaceDE/>
        <w:spacing w:before="360" w:after="360"/>
        <w:textAlignment w:val="auto"/>
        <w:rPr>
          <w:sz w:val="22"/>
          <w:szCs w:val="22"/>
          <w:lang w:eastAsia="hu-HU"/>
        </w:rPr>
      </w:pPr>
    </w:p>
    <w:p w14:paraId="2D2CC140" w14:textId="2B619492" w:rsidR="00801389" w:rsidRPr="006164F1" w:rsidRDefault="00801389" w:rsidP="00801389">
      <w:pPr>
        <w:overflowPunct/>
        <w:autoSpaceDE/>
        <w:spacing w:before="360" w:after="360"/>
        <w:textAlignment w:val="auto"/>
        <w:rPr>
          <w:sz w:val="22"/>
          <w:szCs w:val="22"/>
          <w:lang w:eastAsia="hu-HU"/>
        </w:rPr>
      </w:pPr>
      <w:r w:rsidRPr="006164F1">
        <w:rPr>
          <w:sz w:val="22"/>
          <w:szCs w:val="22"/>
          <w:lang w:eastAsia="hu-HU"/>
        </w:rPr>
        <w:t>Keltezés (helység, év, hónap, nap)</w:t>
      </w:r>
    </w:p>
    <w:p w14:paraId="28FE7ECE"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w:t>
      </w:r>
    </w:p>
    <w:p w14:paraId="46537469"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(Cégszerű aláírás a kötelezettségvállalásra</w:t>
      </w:r>
    </w:p>
    <w:p w14:paraId="0AA5B63E"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jogosult/jogosultak, vagy aláírás</w:t>
      </w:r>
    </w:p>
    <w:p w14:paraId="124D10B0"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3185F134" w14:textId="77777777" w:rsidR="00801389" w:rsidRPr="006164F1" w:rsidRDefault="00801389" w:rsidP="00801389">
      <w:pPr>
        <w:suppressAutoHyphens w:val="0"/>
        <w:overflowPunct/>
        <w:autoSpaceDE/>
        <w:spacing w:after="200"/>
        <w:jc w:val="center"/>
        <w:textAlignment w:val="auto"/>
        <w:rPr>
          <w:sz w:val="22"/>
          <w:szCs w:val="22"/>
          <w:lang w:eastAsia="hu-HU"/>
        </w:rPr>
      </w:pPr>
      <w:r w:rsidRPr="006164F1">
        <w:rPr>
          <w:sz w:val="22"/>
          <w:szCs w:val="22"/>
          <w:lang w:eastAsia="hu-HU"/>
        </w:rPr>
        <w:br w:type="page"/>
      </w:r>
    </w:p>
    <w:p w14:paraId="2EAD220E" w14:textId="6375D58C" w:rsidR="004F193D" w:rsidRPr="006164F1" w:rsidRDefault="00025A5A" w:rsidP="006C4375">
      <w:pPr>
        <w:widowControl w:val="0"/>
        <w:suppressAutoHyphens w:val="0"/>
        <w:spacing w:line="360" w:lineRule="auto"/>
        <w:jc w:val="right"/>
        <w:rPr>
          <w:sz w:val="22"/>
          <w:szCs w:val="22"/>
          <w:lang w:eastAsia="hu-HU"/>
        </w:rPr>
      </w:pPr>
      <w:r>
        <w:rPr>
          <w:i/>
          <w:sz w:val="22"/>
          <w:szCs w:val="22"/>
          <w:lang w:eastAsia="hu-HU"/>
        </w:rPr>
        <w:lastRenderedPageBreak/>
        <w:t>7</w:t>
      </w:r>
      <w:r w:rsidR="004F193D" w:rsidRPr="006164F1">
        <w:rPr>
          <w:i/>
          <w:sz w:val="22"/>
          <w:szCs w:val="22"/>
          <w:lang w:eastAsia="hu-HU"/>
        </w:rPr>
        <w:t>. sz. melléklet</w:t>
      </w:r>
    </w:p>
    <w:p w14:paraId="43004A01" w14:textId="77777777" w:rsidR="004F193D" w:rsidRPr="006164F1" w:rsidRDefault="004F193D" w:rsidP="004D5517">
      <w:pPr>
        <w:keepNext/>
        <w:keepLines/>
        <w:suppressAutoHyphens w:val="0"/>
        <w:overflowPunct/>
        <w:autoSpaceDE/>
        <w:jc w:val="center"/>
        <w:textAlignment w:val="auto"/>
        <w:rPr>
          <w:b/>
          <w:sz w:val="22"/>
          <w:szCs w:val="22"/>
          <w:lang w:eastAsia="hu-HU"/>
        </w:rPr>
      </w:pPr>
    </w:p>
    <w:p w14:paraId="7D23D6CF"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62F4CA38" w14:textId="77777777" w:rsidR="004D5517" w:rsidRPr="006164F1" w:rsidRDefault="004D5517" w:rsidP="004D5517">
      <w:pPr>
        <w:keepNext/>
        <w:keepLines/>
        <w:suppressAutoHyphens w:val="0"/>
        <w:overflowPunct/>
        <w:autoSpaceDE/>
        <w:jc w:val="center"/>
        <w:textAlignment w:val="auto"/>
        <w:rPr>
          <w:b/>
          <w:sz w:val="22"/>
          <w:szCs w:val="22"/>
          <w:lang w:eastAsia="hu-HU"/>
        </w:rPr>
      </w:pPr>
    </w:p>
    <w:p w14:paraId="63FEAC78" w14:textId="609FF357" w:rsidR="004D5517" w:rsidRPr="006164F1" w:rsidRDefault="006D3A0B" w:rsidP="004D5517">
      <w:pPr>
        <w:suppressAutoHyphens w:val="0"/>
        <w:overflowPunct/>
        <w:autoSpaceDE/>
        <w:jc w:val="both"/>
        <w:textAlignment w:val="auto"/>
        <w:rPr>
          <w:sz w:val="22"/>
          <w:szCs w:val="22"/>
          <w:lang w:eastAsia="hu-HU"/>
        </w:rPr>
      </w:pPr>
      <w:r w:rsidRPr="006D3A0B">
        <w:rPr>
          <w:sz w:val="22"/>
          <w:szCs w:val="22"/>
          <w:lang w:eastAsia="hu-HU"/>
        </w:rPr>
        <w:t xml:space="preserve">Alulírott …………………..…..………, mint a(z) …........................................………(cégnév) …………...................... (székhely) </w:t>
      </w:r>
      <w:r w:rsidR="004D5517" w:rsidRPr="006164F1">
        <w:rPr>
          <w:sz w:val="22"/>
          <w:szCs w:val="22"/>
          <w:lang w:eastAsia="hu-HU"/>
        </w:rPr>
        <w:t xml:space="preserve"> mint ajánlattevő képviseletében a MÁV Zrt. mint Ajánlatkérő által </w:t>
      </w:r>
      <w:r w:rsidRPr="006D3A0B">
        <w:rPr>
          <w:b/>
          <w:sz w:val="22"/>
          <w:szCs w:val="22"/>
          <w:lang w:eastAsia="hu-HU"/>
        </w:rPr>
        <w:t>„Fény- és félsorompók külsőtéri karbantartás”</w:t>
      </w:r>
      <w:r w:rsidR="004D5517" w:rsidRPr="006164F1">
        <w:rPr>
          <w:b/>
          <w:sz w:val="22"/>
          <w:szCs w:val="22"/>
          <w:lang w:eastAsia="hu-HU"/>
        </w:rPr>
        <w:t xml:space="preserve"> </w:t>
      </w:r>
      <w:r w:rsidR="004D5517" w:rsidRPr="006164F1">
        <w:rPr>
          <w:sz w:val="22"/>
          <w:szCs w:val="22"/>
          <w:lang w:eastAsia="hu-HU"/>
        </w:rPr>
        <w:t>tárgyú eljárásban ezúton nyilatkozom, hogy az ajánlatkérésben foglalt valamennyi formai és tartalmi követelmény, uta</w:t>
      </w:r>
      <w:r w:rsidR="00D65CBC" w:rsidRPr="006164F1">
        <w:rPr>
          <w:sz w:val="22"/>
          <w:szCs w:val="22"/>
          <w:lang w:eastAsia="hu-HU"/>
        </w:rPr>
        <w:t>sítás, kikötés és műszaki dokumentáció</w:t>
      </w:r>
      <w:r w:rsidR="004D5517" w:rsidRPr="006164F1">
        <w:rPr>
          <w:sz w:val="22"/>
          <w:szCs w:val="22"/>
          <w:lang w:eastAsia="hu-HU"/>
        </w:rPr>
        <w:t xml:space="preserve"> gondos áttekintése után az alábbiak szerint adom meg a szerződés kitöltéséhez szükséges adatokat:</w:t>
      </w:r>
    </w:p>
    <w:p w14:paraId="3C2B678A" w14:textId="77777777" w:rsidR="004D5517" w:rsidRPr="006164F1" w:rsidRDefault="004D5517" w:rsidP="00D01CEC">
      <w:pPr>
        <w:keepNext/>
        <w:keepLines/>
        <w:numPr>
          <w:ilvl w:val="0"/>
          <w:numId w:val="6"/>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682FDAD8" w14:textId="77777777" w:rsidR="004F193D" w:rsidRPr="006164F1" w:rsidRDefault="004D5517" w:rsidP="00D01CEC">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0EEB75C6" w14:textId="77777777" w:rsidR="004F193D" w:rsidRPr="006164F1" w:rsidRDefault="004D5517" w:rsidP="00D01CEC">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levelezési címe:</w:t>
      </w:r>
    </w:p>
    <w:p w14:paraId="7A11F695" w14:textId="77777777" w:rsidR="004D5517" w:rsidRPr="006164F1" w:rsidRDefault="004D5517" w:rsidP="00D01CEC">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cégbíróság és cégj. száma:</w:t>
      </w:r>
      <w:r w:rsidRPr="006164F1">
        <w:rPr>
          <w:sz w:val="22"/>
          <w:szCs w:val="22"/>
          <w:lang w:eastAsia="hu-HU"/>
        </w:rPr>
        <w:tab/>
      </w:r>
    </w:p>
    <w:p w14:paraId="1E2DA12D" w14:textId="77777777" w:rsidR="004F193D" w:rsidRPr="006164F1" w:rsidRDefault="004D5517" w:rsidP="00D01CEC">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578CF651" w14:textId="77777777" w:rsidR="004D5517" w:rsidRPr="006164F1" w:rsidRDefault="004D5517" w:rsidP="004F193D">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KSH besorolási száma:</w:t>
      </w:r>
      <w:r w:rsidRPr="006164F1">
        <w:rPr>
          <w:sz w:val="22"/>
          <w:szCs w:val="22"/>
          <w:lang w:eastAsia="hu-HU"/>
        </w:rPr>
        <w:tab/>
      </w:r>
      <w:r w:rsidRPr="006164F1">
        <w:rPr>
          <w:sz w:val="22"/>
          <w:szCs w:val="22"/>
          <w:lang w:eastAsia="hu-HU"/>
        </w:rPr>
        <w:tab/>
      </w:r>
    </w:p>
    <w:p w14:paraId="55D25964" w14:textId="77777777" w:rsidR="004D5517" w:rsidRPr="006164F1" w:rsidRDefault="004D5517" w:rsidP="00D01CEC">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01BC349D" w14:textId="77777777" w:rsidR="004F193D" w:rsidRPr="006164F1" w:rsidRDefault="004D5517" w:rsidP="00D01CEC">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2C3B1200" w14:textId="77777777" w:rsidR="004D5517" w:rsidRPr="006164F1" w:rsidRDefault="004D5517" w:rsidP="00D01CEC">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számlázási cím:</w:t>
      </w:r>
      <w:r w:rsidRPr="006164F1">
        <w:rPr>
          <w:sz w:val="22"/>
          <w:szCs w:val="22"/>
          <w:lang w:eastAsia="hu-HU"/>
        </w:rPr>
        <w:tab/>
      </w:r>
    </w:p>
    <w:p w14:paraId="712E4EDC" w14:textId="77777777" w:rsidR="004D5517" w:rsidRPr="006164F1" w:rsidRDefault="004D5517" w:rsidP="00D01CEC">
      <w:pPr>
        <w:keepNext/>
        <w:keepLines/>
        <w:numPr>
          <w:ilvl w:val="0"/>
          <w:numId w:val="6"/>
        </w:numPr>
        <w:suppressAutoHyphens w:val="0"/>
        <w:overflowPunct/>
        <w:autoSpaceDE/>
        <w:textAlignment w:val="auto"/>
        <w:rPr>
          <w:b/>
          <w:bCs/>
          <w:sz w:val="22"/>
          <w:szCs w:val="22"/>
          <w:lang w:eastAsia="hu-HU"/>
        </w:rPr>
      </w:pPr>
      <w:r w:rsidRPr="006164F1">
        <w:rPr>
          <w:sz w:val="22"/>
          <w:szCs w:val="22"/>
          <w:lang w:eastAsia="hu-HU"/>
        </w:rPr>
        <w:t>képviseli:</w:t>
      </w:r>
    </w:p>
    <w:p w14:paraId="18943BFF" w14:textId="77777777" w:rsidR="004D5517" w:rsidRPr="006164F1" w:rsidRDefault="004D5517" w:rsidP="004D5517">
      <w:pPr>
        <w:keepNext/>
        <w:keepLines/>
        <w:suppressAutoHyphens w:val="0"/>
        <w:overflowPunct/>
        <w:autoSpaceDE/>
        <w:ind w:left="720"/>
        <w:textAlignment w:val="auto"/>
        <w:rPr>
          <w:b/>
          <w:bCs/>
          <w:sz w:val="22"/>
          <w:szCs w:val="22"/>
          <w:lang w:eastAsia="hu-HU"/>
        </w:rPr>
      </w:pPr>
    </w:p>
    <w:p w14:paraId="09CE52AC" w14:textId="77777777" w:rsidR="004D5517" w:rsidRPr="006164F1"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 xml:space="preserve">A szerződés teljesítése során a </w:t>
      </w:r>
      <w:r w:rsidR="004E280B" w:rsidRPr="006164F1">
        <w:rPr>
          <w:sz w:val="22"/>
          <w:szCs w:val="22"/>
          <w:lang w:eastAsia="hu-HU"/>
        </w:rPr>
        <w:t xml:space="preserve">Vállalkozó </w:t>
      </w:r>
      <w:r w:rsidRPr="006164F1">
        <w:rPr>
          <w:sz w:val="22"/>
          <w:szCs w:val="22"/>
          <w:lang w:eastAsia="hu-HU"/>
        </w:rPr>
        <w:t>részéről kapcsolattartó:</w:t>
      </w:r>
    </w:p>
    <w:p w14:paraId="4B464A54" w14:textId="77777777" w:rsidR="004D5517" w:rsidRPr="006164F1" w:rsidRDefault="004D5517" w:rsidP="00D01CEC">
      <w:pPr>
        <w:keepNext/>
        <w:keepLines/>
        <w:numPr>
          <w:ilvl w:val="0"/>
          <w:numId w:val="7"/>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629E5B0B" w14:textId="77777777" w:rsidR="004D5517" w:rsidRPr="006164F1" w:rsidRDefault="004D5517" w:rsidP="00D01CEC">
      <w:pPr>
        <w:keepNext/>
        <w:keepLines/>
        <w:numPr>
          <w:ilvl w:val="0"/>
          <w:numId w:val="7"/>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7017AFBA" w14:textId="77777777" w:rsidR="004D5517" w:rsidRPr="006164F1" w:rsidRDefault="004D5517" w:rsidP="00D01CEC">
      <w:pPr>
        <w:keepNext/>
        <w:keepLines/>
        <w:numPr>
          <w:ilvl w:val="0"/>
          <w:numId w:val="7"/>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57BD60A4" w14:textId="77777777" w:rsidR="004D5517" w:rsidRPr="006164F1" w:rsidRDefault="004D5517" w:rsidP="00D01CEC">
      <w:pPr>
        <w:keepNext/>
        <w:keepLines/>
        <w:numPr>
          <w:ilvl w:val="0"/>
          <w:numId w:val="7"/>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173146FA" w14:textId="77777777" w:rsidR="004D5517" w:rsidRPr="006164F1" w:rsidRDefault="004D5517" w:rsidP="00D01CEC">
      <w:pPr>
        <w:keepNext/>
        <w:keepLines/>
        <w:numPr>
          <w:ilvl w:val="0"/>
          <w:numId w:val="7"/>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587C9EAA" w14:textId="77777777" w:rsidR="004D5517" w:rsidRPr="006164F1" w:rsidRDefault="004D5517" w:rsidP="004D5517">
      <w:pPr>
        <w:keepNext/>
        <w:keepLines/>
        <w:suppressAutoHyphens w:val="0"/>
        <w:overflowPunct/>
        <w:autoSpaceDE/>
        <w:textAlignment w:val="auto"/>
        <w:rPr>
          <w:sz w:val="22"/>
          <w:szCs w:val="22"/>
          <w:lang w:eastAsia="hu-HU"/>
        </w:rPr>
      </w:pPr>
    </w:p>
    <w:p w14:paraId="3FDFC24A" w14:textId="77777777" w:rsidR="004D5517" w:rsidRPr="006164F1" w:rsidRDefault="004D5517" w:rsidP="004D5517">
      <w:pPr>
        <w:keepNext/>
        <w:keepLines/>
        <w:suppressAutoHyphens w:val="0"/>
        <w:overflowPunct/>
        <w:autoSpaceDE/>
        <w:textAlignment w:val="auto"/>
        <w:rPr>
          <w:sz w:val="22"/>
          <w:szCs w:val="22"/>
          <w:lang w:eastAsia="hu-HU"/>
        </w:rPr>
      </w:pPr>
    </w:p>
    <w:p w14:paraId="062D654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16923653" w14:textId="77777777" w:rsidR="004D5517" w:rsidRPr="006164F1" w:rsidRDefault="004D5517" w:rsidP="004D5517">
      <w:pPr>
        <w:keepNext/>
        <w:keepLines/>
        <w:suppressAutoHyphens w:val="0"/>
        <w:overflowPunct/>
        <w:autoSpaceDE/>
        <w:textAlignment w:val="auto"/>
        <w:rPr>
          <w:sz w:val="22"/>
          <w:szCs w:val="22"/>
          <w:lang w:eastAsia="hu-HU"/>
        </w:rPr>
      </w:pPr>
    </w:p>
    <w:p w14:paraId="023ABB1D"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Kelt:</w:t>
      </w:r>
    </w:p>
    <w:p w14:paraId="2228FA6A" w14:textId="77777777" w:rsidR="004D5517" w:rsidRPr="006164F1" w:rsidRDefault="004D5517" w:rsidP="004D5517">
      <w:pPr>
        <w:keepNext/>
        <w:keepLines/>
        <w:suppressAutoHyphens w:val="0"/>
        <w:overflowPunct/>
        <w:autoSpaceDE/>
        <w:textAlignment w:val="auto"/>
        <w:rPr>
          <w:sz w:val="22"/>
          <w:szCs w:val="22"/>
          <w:lang w:eastAsia="hu-HU"/>
        </w:rPr>
      </w:pPr>
    </w:p>
    <w:p w14:paraId="191B74CD"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w:t>
      </w:r>
    </w:p>
    <w:p w14:paraId="4D5CA11B"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14:paraId="759D7155"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jogosult/jogosultak, vagy aláírás</w:t>
      </w:r>
    </w:p>
    <w:p w14:paraId="3411B2A1" w14:textId="77777777" w:rsidR="004D5517" w:rsidRPr="006164F1" w:rsidRDefault="004D5517" w:rsidP="004D5517">
      <w:pPr>
        <w:keepNext/>
        <w:keepLines/>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2B32928E" w14:textId="718EABDA" w:rsidR="00B869D4" w:rsidRPr="006164F1" w:rsidRDefault="00B869D4" w:rsidP="006D3A0B">
      <w:pPr>
        <w:suppressAutoHyphens w:val="0"/>
        <w:overflowPunct/>
        <w:autoSpaceDE/>
        <w:textAlignment w:val="auto"/>
        <w:rPr>
          <w:sz w:val="22"/>
          <w:szCs w:val="22"/>
        </w:rPr>
      </w:pPr>
    </w:p>
    <w:sectPr w:rsidR="00B869D4" w:rsidRPr="006164F1" w:rsidSect="004D5517">
      <w:headerReference w:type="default" r:id="rId9"/>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E9BA8" w14:textId="77777777" w:rsidR="00025A5A" w:rsidRDefault="00025A5A">
      <w:r>
        <w:separator/>
      </w:r>
    </w:p>
  </w:endnote>
  <w:endnote w:type="continuationSeparator" w:id="0">
    <w:p w14:paraId="297DC9B6" w14:textId="77777777" w:rsidR="00025A5A" w:rsidRDefault="0002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B2710" w14:textId="5900A14D" w:rsidR="00025A5A" w:rsidRPr="00B52520" w:rsidRDefault="00025A5A" w:rsidP="00B52520">
    <w:pPr>
      <w:pStyle w:val="llb"/>
      <w:pBdr>
        <w:top w:val="single" w:sz="4" w:space="1" w:color="auto"/>
      </w:pBdr>
      <w:rPr>
        <w:rStyle w:val="Oldalszm"/>
        <w:sz w:val="20"/>
      </w:rPr>
    </w:pPr>
    <w:r w:rsidRPr="00B52520">
      <w:rPr>
        <w:rStyle w:val="Oldalszm"/>
        <w:sz w:val="20"/>
      </w:rPr>
      <w:t>Az eljárás tárgya: Fény- és félsorompók külsőtéri karbantartása</w:t>
    </w:r>
  </w:p>
  <w:p w14:paraId="258FA088" w14:textId="6ECE391E" w:rsidR="00025A5A" w:rsidRDefault="00025A5A" w:rsidP="00B52520">
    <w:pPr>
      <w:pStyle w:val="llb"/>
      <w:rPr>
        <w:rStyle w:val="Oldalszm"/>
        <w:sz w:val="18"/>
        <w:szCs w:val="18"/>
      </w:rPr>
    </w:pPr>
    <w:r w:rsidRPr="00B52520">
      <w:rPr>
        <w:rStyle w:val="Oldalszm"/>
        <w:sz w:val="20"/>
      </w:rPr>
      <w:t xml:space="preserve">Ügyintéző: </w:t>
    </w:r>
    <w:r w:rsidRPr="00B52520">
      <w:rPr>
        <w:sz w:val="20"/>
        <w:lang w:eastAsia="hu-HU"/>
      </w:rPr>
      <w:t xml:space="preserve">Nagy Dániel beszerzési szakértő, +36/30-681-3403, </w:t>
    </w:r>
    <w:hyperlink r:id="rId1" w:history="1">
      <w:r w:rsidRPr="00B52520">
        <w:rPr>
          <w:rStyle w:val="Hiperhivatkozs"/>
          <w:sz w:val="20"/>
          <w:lang w:eastAsia="hu-HU"/>
        </w:rPr>
        <w:t>nagy.daniel6@mav.hu</w:t>
      </w:r>
    </w:hyperlink>
    <w:r w:rsidRPr="00B52520">
      <w:rPr>
        <w:rStyle w:val="Hiperhivatkozs"/>
        <w:sz w:val="20"/>
        <w:u w:val="none"/>
        <w:lang w:eastAsia="hu-HU"/>
      </w:rPr>
      <w:tab/>
    </w:r>
    <w:r w:rsidRPr="00B52520">
      <w:rPr>
        <w:rStyle w:val="Hiperhivatkozs"/>
        <w:sz w:val="20"/>
        <w:u w:val="none"/>
        <w:lang w:eastAsia="hu-HU"/>
      </w:rPr>
      <w:tab/>
    </w:r>
    <w:r w:rsidRPr="00B52520">
      <w:rPr>
        <w:rStyle w:val="Hiperhivatkozs"/>
        <w:sz w:val="20"/>
        <w:u w:val="none"/>
        <w:lang w:eastAsia="hu-HU"/>
      </w:rPr>
      <w:tab/>
    </w:r>
    <w:r>
      <w:rPr>
        <w:rStyle w:val="Oldalszm"/>
        <w:sz w:val="20"/>
      </w:rPr>
      <w:fldChar w:fldCharType="begin"/>
    </w:r>
    <w:r>
      <w:rPr>
        <w:rStyle w:val="Oldalszm"/>
        <w:sz w:val="20"/>
      </w:rPr>
      <w:instrText xml:space="preserve"> PAGE </w:instrText>
    </w:r>
    <w:r>
      <w:rPr>
        <w:rStyle w:val="Oldalszm"/>
        <w:sz w:val="20"/>
      </w:rPr>
      <w:fldChar w:fldCharType="separate"/>
    </w:r>
    <w:r w:rsidR="00B277FE">
      <w:rPr>
        <w:rStyle w:val="Oldalszm"/>
        <w:noProof/>
        <w:sz w:val="20"/>
      </w:rPr>
      <w:t>1</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B277FE">
      <w:rPr>
        <w:rStyle w:val="Oldalszm"/>
        <w:noProof/>
        <w:sz w:val="20"/>
      </w:rPr>
      <w:t>11</w:t>
    </w:r>
    <w:r>
      <w:rPr>
        <w:rStyle w:val="Oldalszm"/>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A9CAD" w14:textId="77777777" w:rsidR="00025A5A" w:rsidRDefault="00025A5A">
      <w:r>
        <w:separator/>
      </w:r>
    </w:p>
  </w:footnote>
  <w:footnote w:type="continuationSeparator" w:id="0">
    <w:p w14:paraId="7113AE3B" w14:textId="77777777" w:rsidR="00025A5A" w:rsidRDefault="00025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18278" w14:textId="77777777" w:rsidR="00025A5A" w:rsidRPr="00A475F2" w:rsidRDefault="00025A5A"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4CA620A"/>
    <w:multiLevelType w:val="multilevel"/>
    <w:tmpl w:val="3EB6288C"/>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0BBF54AC"/>
    <w:multiLevelType w:val="hybridMultilevel"/>
    <w:tmpl w:val="B8A2D1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D6B7E54"/>
    <w:multiLevelType w:val="hybridMultilevel"/>
    <w:tmpl w:val="42A2B236"/>
    <w:lvl w:ilvl="0" w:tplc="48E037CC">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24B6C34"/>
    <w:multiLevelType w:val="hybridMultilevel"/>
    <w:tmpl w:val="91B69B5C"/>
    <w:lvl w:ilvl="0" w:tplc="040E0011">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5" w15:restartNumberingAfterBreak="0">
    <w:nsid w:val="145B1C13"/>
    <w:multiLevelType w:val="hybridMultilevel"/>
    <w:tmpl w:val="5E16E118"/>
    <w:lvl w:ilvl="0" w:tplc="164E00BC">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6" w15:restartNumberingAfterBreak="0">
    <w:nsid w:val="15383796"/>
    <w:multiLevelType w:val="hybridMultilevel"/>
    <w:tmpl w:val="516AB4E6"/>
    <w:lvl w:ilvl="0" w:tplc="040E0017">
      <w:start w:val="1"/>
      <w:numFmt w:val="lowerLetter"/>
      <w:lvlText w:val="%1)"/>
      <w:lvlJc w:val="left"/>
      <w:pPr>
        <w:ind w:left="720" w:hanging="360"/>
      </w:p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17733D07"/>
    <w:multiLevelType w:val="hybridMultilevel"/>
    <w:tmpl w:val="D2E41390"/>
    <w:lvl w:ilvl="0" w:tplc="DE6A28A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253C2909"/>
    <w:multiLevelType w:val="hybridMultilevel"/>
    <w:tmpl w:val="9E3AAE46"/>
    <w:lvl w:ilvl="0" w:tplc="6B481A8A">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281B462D"/>
    <w:multiLevelType w:val="hybridMultilevel"/>
    <w:tmpl w:val="27880566"/>
    <w:lvl w:ilvl="0" w:tplc="164E00BC">
      <w:start w:val="1"/>
      <w:numFmt w:val="bullet"/>
      <w:lvlText w:val=""/>
      <w:lvlJc w:val="left"/>
      <w:pPr>
        <w:ind w:left="713" w:hanging="705"/>
      </w:pPr>
      <w:rPr>
        <w:rFonts w:ascii="Symbol" w:hAnsi="Symbol" w:hint="default"/>
      </w:rPr>
    </w:lvl>
    <w:lvl w:ilvl="1" w:tplc="040E0003" w:tentative="1">
      <w:start w:val="1"/>
      <w:numFmt w:val="bullet"/>
      <w:lvlText w:val="o"/>
      <w:lvlJc w:val="left"/>
      <w:pPr>
        <w:ind w:left="1088" w:hanging="360"/>
      </w:pPr>
      <w:rPr>
        <w:rFonts w:ascii="Courier New" w:hAnsi="Courier New" w:cs="Courier New" w:hint="default"/>
      </w:rPr>
    </w:lvl>
    <w:lvl w:ilvl="2" w:tplc="040E0005" w:tentative="1">
      <w:start w:val="1"/>
      <w:numFmt w:val="bullet"/>
      <w:lvlText w:val=""/>
      <w:lvlJc w:val="left"/>
      <w:pPr>
        <w:ind w:left="1808" w:hanging="360"/>
      </w:pPr>
      <w:rPr>
        <w:rFonts w:ascii="Wingdings" w:hAnsi="Wingdings" w:hint="default"/>
      </w:rPr>
    </w:lvl>
    <w:lvl w:ilvl="3" w:tplc="040E0001" w:tentative="1">
      <w:start w:val="1"/>
      <w:numFmt w:val="bullet"/>
      <w:lvlText w:val=""/>
      <w:lvlJc w:val="left"/>
      <w:pPr>
        <w:ind w:left="2528" w:hanging="360"/>
      </w:pPr>
      <w:rPr>
        <w:rFonts w:ascii="Symbol" w:hAnsi="Symbol" w:hint="default"/>
      </w:rPr>
    </w:lvl>
    <w:lvl w:ilvl="4" w:tplc="040E0003" w:tentative="1">
      <w:start w:val="1"/>
      <w:numFmt w:val="bullet"/>
      <w:lvlText w:val="o"/>
      <w:lvlJc w:val="left"/>
      <w:pPr>
        <w:ind w:left="3248" w:hanging="360"/>
      </w:pPr>
      <w:rPr>
        <w:rFonts w:ascii="Courier New" w:hAnsi="Courier New" w:cs="Courier New" w:hint="default"/>
      </w:rPr>
    </w:lvl>
    <w:lvl w:ilvl="5" w:tplc="040E0005" w:tentative="1">
      <w:start w:val="1"/>
      <w:numFmt w:val="bullet"/>
      <w:lvlText w:val=""/>
      <w:lvlJc w:val="left"/>
      <w:pPr>
        <w:ind w:left="3968" w:hanging="360"/>
      </w:pPr>
      <w:rPr>
        <w:rFonts w:ascii="Wingdings" w:hAnsi="Wingdings" w:hint="default"/>
      </w:rPr>
    </w:lvl>
    <w:lvl w:ilvl="6" w:tplc="040E0001" w:tentative="1">
      <w:start w:val="1"/>
      <w:numFmt w:val="bullet"/>
      <w:lvlText w:val=""/>
      <w:lvlJc w:val="left"/>
      <w:pPr>
        <w:ind w:left="4688" w:hanging="360"/>
      </w:pPr>
      <w:rPr>
        <w:rFonts w:ascii="Symbol" w:hAnsi="Symbol" w:hint="default"/>
      </w:rPr>
    </w:lvl>
    <w:lvl w:ilvl="7" w:tplc="040E0003" w:tentative="1">
      <w:start w:val="1"/>
      <w:numFmt w:val="bullet"/>
      <w:lvlText w:val="o"/>
      <w:lvlJc w:val="left"/>
      <w:pPr>
        <w:ind w:left="5408" w:hanging="360"/>
      </w:pPr>
      <w:rPr>
        <w:rFonts w:ascii="Courier New" w:hAnsi="Courier New" w:cs="Courier New" w:hint="default"/>
      </w:rPr>
    </w:lvl>
    <w:lvl w:ilvl="8" w:tplc="040E0005" w:tentative="1">
      <w:start w:val="1"/>
      <w:numFmt w:val="bullet"/>
      <w:lvlText w:val=""/>
      <w:lvlJc w:val="left"/>
      <w:pPr>
        <w:ind w:left="6128" w:hanging="360"/>
      </w:pPr>
      <w:rPr>
        <w:rFonts w:ascii="Wingdings" w:hAnsi="Wingdings" w:hint="default"/>
      </w:rPr>
    </w:lvl>
  </w:abstractNum>
  <w:abstractNum w:abstractNumId="32" w15:restartNumberingAfterBreak="0">
    <w:nsid w:val="28353A0A"/>
    <w:multiLevelType w:val="hybridMultilevel"/>
    <w:tmpl w:val="B91E6DE0"/>
    <w:lvl w:ilvl="0" w:tplc="040E0017">
      <w:start w:val="1"/>
      <w:numFmt w:val="lowerLetter"/>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3" w15:restartNumberingAfterBreak="0">
    <w:nsid w:val="2FA63290"/>
    <w:multiLevelType w:val="hybridMultilevel"/>
    <w:tmpl w:val="D96E0CA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32B930B3"/>
    <w:multiLevelType w:val="multilevel"/>
    <w:tmpl w:val="6832AF12"/>
    <w:lvl w:ilvl="0">
      <w:start w:val="1"/>
      <w:numFmt w:val="decimal"/>
      <w:lvlText w:val="%1."/>
      <w:lvlJc w:val="left"/>
      <w:pPr>
        <w:tabs>
          <w:tab w:val="num" w:pos="0"/>
        </w:tabs>
        <w:ind w:left="720" w:hanging="360"/>
      </w:pPr>
      <w:rPr>
        <w:rFonts w:hint="default"/>
        <w:strike w:val="0"/>
      </w:rPr>
    </w:lvl>
    <w:lvl w:ilvl="1">
      <w:start w:val="1"/>
      <w:numFmt w:val="decimal"/>
      <w:lvlText w:val="%1.%2."/>
      <w:lvlJc w:val="left"/>
      <w:pPr>
        <w:tabs>
          <w:tab w:val="num" w:pos="1625"/>
        </w:tabs>
        <w:ind w:left="2390" w:hanging="405"/>
      </w:pPr>
      <w:rPr>
        <w:rFonts w:hint="default"/>
        <w:b/>
        <w:color w:val="00000A"/>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abstractNum w:abstractNumId="35" w15:restartNumberingAfterBreak="0">
    <w:nsid w:val="384A22B1"/>
    <w:multiLevelType w:val="hybridMultilevel"/>
    <w:tmpl w:val="F3328C8A"/>
    <w:lvl w:ilvl="0" w:tplc="D72A1744">
      <w:numFmt w:val="bullet"/>
      <w:lvlText w:val="-"/>
      <w:lvlJc w:val="left"/>
      <w:pPr>
        <w:ind w:left="927" w:hanging="360"/>
      </w:pPr>
      <w:rPr>
        <w:rFonts w:ascii="Times New Roman" w:eastAsia="Times New Roman" w:hAnsi="Times New Roman"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36" w15:restartNumberingAfterBreak="0">
    <w:nsid w:val="3C2103FA"/>
    <w:multiLevelType w:val="hybridMultilevel"/>
    <w:tmpl w:val="E6C2252C"/>
    <w:lvl w:ilvl="0" w:tplc="48E037CC">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3EE10353"/>
    <w:multiLevelType w:val="hybridMultilevel"/>
    <w:tmpl w:val="751E5A9E"/>
    <w:lvl w:ilvl="0" w:tplc="164E00BC">
      <w:start w:val="1"/>
      <w:numFmt w:val="bullet"/>
      <w:lvlText w:val=""/>
      <w:lvlJc w:val="left"/>
      <w:pPr>
        <w:ind w:left="1952" w:hanging="360"/>
      </w:pPr>
      <w:rPr>
        <w:rFonts w:ascii="Symbol" w:hAnsi="Symbol" w:hint="default"/>
      </w:rPr>
    </w:lvl>
    <w:lvl w:ilvl="1" w:tplc="040E0003" w:tentative="1">
      <w:start w:val="1"/>
      <w:numFmt w:val="bullet"/>
      <w:lvlText w:val="o"/>
      <w:lvlJc w:val="left"/>
      <w:pPr>
        <w:ind w:left="2672" w:hanging="360"/>
      </w:pPr>
      <w:rPr>
        <w:rFonts w:ascii="Courier New" w:hAnsi="Courier New" w:cs="Courier New" w:hint="default"/>
      </w:rPr>
    </w:lvl>
    <w:lvl w:ilvl="2" w:tplc="040E0005" w:tentative="1">
      <w:start w:val="1"/>
      <w:numFmt w:val="bullet"/>
      <w:lvlText w:val=""/>
      <w:lvlJc w:val="left"/>
      <w:pPr>
        <w:ind w:left="3392" w:hanging="360"/>
      </w:pPr>
      <w:rPr>
        <w:rFonts w:ascii="Wingdings" w:hAnsi="Wingdings" w:hint="default"/>
      </w:rPr>
    </w:lvl>
    <w:lvl w:ilvl="3" w:tplc="040E0001" w:tentative="1">
      <w:start w:val="1"/>
      <w:numFmt w:val="bullet"/>
      <w:lvlText w:val=""/>
      <w:lvlJc w:val="left"/>
      <w:pPr>
        <w:ind w:left="4112" w:hanging="360"/>
      </w:pPr>
      <w:rPr>
        <w:rFonts w:ascii="Symbol" w:hAnsi="Symbol" w:hint="default"/>
      </w:rPr>
    </w:lvl>
    <w:lvl w:ilvl="4" w:tplc="040E0003" w:tentative="1">
      <w:start w:val="1"/>
      <w:numFmt w:val="bullet"/>
      <w:lvlText w:val="o"/>
      <w:lvlJc w:val="left"/>
      <w:pPr>
        <w:ind w:left="4832" w:hanging="360"/>
      </w:pPr>
      <w:rPr>
        <w:rFonts w:ascii="Courier New" w:hAnsi="Courier New" w:cs="Courier New" w:hint="default"/>
      </w:rPr>
    </w:lvl>
    <w:lvl w:ilvl="5" w:tplc="040E0005" w:tentative="1">
      <w:start w:val="1"/>
      <w:numFmt w:val="bullet"/>
      <w:lvlText w:val=""/>
      <w:lvlJc w:val="left"/>
      <w:pPr>
        <w:ind w:left="5552" w:hanging="360"/>
      </w:pPr>
      <w:rPr>
        <w:rFonts w:ascii="Wingdings" w:hAnsi="Wingdings" w:hint="default"/>
      </w:rPr>
    </w:lvl>
    <w:lvl w:ilvl="6" w:tplc="040E0001" w:tentative="1">
      <w:start w:val="1"/>
      <w:numFmt w:val="bullet"/>
      <w:lvlText w:val=""/>
      <w:lvlJc w:val="left"/>
      <w:pPr>
        <w:ind w:left="6272" w:hanging="360"/>
      </w:pPr>
      <w:rPr>
        <w:rFonts w:ascii="Symbol" w:hAnsi="Symbol" w:hint="default"/>
      </w:rPr>
    </w:lvl>
    <w:lvl w:ilvl="7" w:tplc="040E0003" w:tentative="1">
      <w:start w:val="1"/>
      <w:numFmt w:val="bullet"/>
      <w:lvlText w:val="o"/>
      <w:lvlJc w:val="left"/>
      <w:pPr>
        <w:ind w:left="6992" w:hanging="360"/>
      </w:pPr>
      <w:rPr>
        <w:rFonts w:ascii="Courier New" w:hAnsi="Courier New" w:cs="Courier New" w:hint="default"/>
      </w:rPr>
    </w:lvl>
    <w:lvl w:ilvl="8" w:tplc="040E0005" w:tentative="1">
      <w:start w:val="1"/>
      <w:numFmt w:val="bullet"/>
      <w:lvlText w:val=""/>
      <w:lvlJc w:val="left"/>
      <w:pPr>
        <w:ind w:left="7712" w:hanging="360"/>
      </w:pPr>
      <w:rPr>
        <w:rFonts w:ascii="Wingdings" w:hAnsi="Wingdings" w:hint="default"/>
      </w:rPr>
    </w:lvl>
  </w:abstractNum>
  <w:abstractNum w:abstractNumId="38" w15:restartNumberingAfterBreak="0">
    <w:nsid w:val="4226623C"/>
    <w:multiLevelType w:val="hybridMultilevel"/>
    <w:tmpl w:val="135AE1F2"/>
    <w:lvl w:ilvl="0" w:tplc="57A24E9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9" w15:restartNumberingAfterBreak="0">
    <w:nsid w:val="443156C8"/>
    <w:multiLevelType w:val="hybridMultilevel"/>
    <w:tmpl w:val="79CE4730"/>
    <w:lvl w:ilvl="0" w:tplc="21CC04F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0"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4A1A1ACD"/>
    <w:multiLevelType w:val="hybridMultilevel"/>
    <w:tmpl w:val="F2A6546C"/>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4BA07FF5"/>
    <w:multiLevelType w:val="hybridMultilevel"/>
    <w:tmpl w:val="5F26A6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54B5F62"/>
    <w:multiLevelType w:val="hybridMultilevel"/>
    <w:tmpl w:val="E724172A"/>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4F8C3AB2">
      <w:start w:val="1"/>
      <w:numFmt w:val="bullet"/>
      <w:lvlText w:val="-"/>
      <w:lvlJc w:val="left"/>
      <w:pPr>
        <w:tabs>
          <w:tab w:val="num" w:pos="1440"/>
        </w:tabs>
        <w:ind w:left="1440" w:hanging="360"/>
      </w:pPr>
      <w:rPr>
        <w:rFonts w:ascii="Garamond" w:hAnsi="Garamond"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5" w15:restartNumberingAfterBreak="0">
    <w:nsid w:val="55892A39"/>
    <w:multiLevelType w:val="hybridMultilevel"/>
    <w:tmpl w:val="0408F154"/>
    <w:lvl w:ilvl="0" w:tplc="BB3CA448">
      <w:start w:val="1"/>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57C03359"/>
    <w:multiLevelType w:val="hybridMultilevel"/>
    <w:tmpl w:val="9E6C0D3C"/>
    <w:lvl w:ilvl="0" w:tplc="E18C36E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59753806"/>
    <w:multiLevelType w:val="hybridMultilevel"/>
    <w:tmpl w:val="5BD8E180"/>
    <w:lvl w:ilvl="0" w:tplc="E8080DCA">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5BC15298"/>
    <w:multiLevelType w:val="hybridMultilevel"/>
    <w:tmpl w:val="D332C160"/>
    <w:lvl w:ilvl="0" w:tplc="6CCC25D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60457AEF"/>
    <w:multiLevelType w:val="hybridMultilevel"/>
    <w:tmpl w:val="5FD01BD4"/>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0" w15:restartNumberingAfterBreak="0">
    <w:nsid w:val="63F61CF9"/>
    <w:multiLevelType w:val="hybridMultilevel"/>
    <w:tmpl w:val="8174E4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654A034F"/>
    <w:multiLevelType w:val="hybridMultilevel"/>
    <w:tmpl w:val="2D9C2DA0"/>
    <w:lvl w:ilvl="0" w:tplc="164E00B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3" w15:restartNumberingAfterBreak="0">
    <w:nsid w:val="73013238"/>
    <w:multiLevelType w:val="hybridMultilevel"/>
    <w:tmpl w:val="7EEECE5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71072A0"/>
    <w:multiLevelType w:val="hybridMultilevel"/>
    <w:tmpl w:val="ABC0533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01">
      <w:start w:val="1"/>
      <w:numFmt w:val="bullet"/>
      <w:lvlText w:val=""/>
      <w:lvlJc w:val="left"/>
      <w:pPr>
        <w:ind w:left="2160" w:hanging="180"/>
      </w:pPr>
      <w:rPr>
        <w:rFonts w:ascii="Symbol" w:hAnsi="Symbol" w:hint="default"/>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78D95E14"/>
    <w:multiLevelType w:val="hybridMultilevel"/>
    <w:tmpl w:val="E64C815C"/>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40"/>
  </w:num>
  <w:num w:numId="5">
    <w:abstractNumId w:val="42"/>
  </w:num>
  <w:num w:numId="6">
    <w:abstractNumId w:val="28"/>
  </w:num>
  <w:num w:numId="7">
    <w:abstractNumId w:val="43"/>
  </w:num>
  <w:num w:numId="8">
    <w:abstractNumId w:val="26"/>
  </w:num>
  <w:num w:numId="9">
    <w:abstractNumId w:val="46"/>
  </w:num>
  <w:num w:numId="10">
    <w:abstractNumId w:val="54"/>
  </w:num>
  <w:num w:numId="11">
    <w:abstractNumId w:val="45"/>
  </w:num>
  <w:num w:numId="12">
    <w:abstractNumId w:val="36"/>
  </w:num>
  <w:num w:numId="13">
    <w:abstractNumId w:val="22"/>
  </w:num>
  <w:num w:numId="14">
    <w:abstractNumId w:val="20"/>
  </w:num>
  <w:num w:numId="15">
    <w:abstractNumId w:val="56"/>
  </w:num>
  <w:num w:numId="16">
    <w:abstractNumId w:val="35"/>
  </w:num>
  <w:num w:numId="17">
    <w:abstractNumId w:val="24"/>
  </w:num>
  <w:num w:numId="18">
    <w:abstractNumId w:val="53"/>
  </w:num>
  <w:num w:numId="19">
    <w:abstractNumId w:val="32"/>
  </w:num>
  <w:num w:numId="20">
    <w:abstractNumId w:val="21"/>
  </w:num>
  <w:num w:numId="21">
    <w:abstractNumId w:val="33"/>
  </w:num>
  <w:num w:numId="22">
    <w:abstractNumId w:val="51"/>
  </w:num>
  <w:num w:numId="23">
    <w:abstractNumId w:val="31"/>
  </w:num>
  <w:num w:numId="24">
    <w:abstractNumId w:val="41"/>
  </w:num>
  <w:num w:numId="25">
    <w:abstractNumId w:val="37"/>
  </w:num>
  <w:num w:numId="26">
    <w:abstractNumId w:val="25"/>
  </w:num>
  <w:num w:numId="27">
    <w:abstractNumId w:val="39"/>
  </w:num>
  <w:num w:numId="28">
    <w:abstractNumId w:val="50"/>
  </w:num>
  <w:num w:numId="29">
    <w:abstractNumId w:val="30"/>
  </w:num>
  <w:num w:numId="30">
    <w:abstractNumId w:val="27"/>
  </w:num>
  <w:num w:numId="31">
    <w:abstractNumId w:val="48"/>
  </w:num>
  <w:num w:numId="32">
    <w:abstractNumId w:val="4"/>
  </w:num>
  <w:num w:numId="33">
    <w:abstractNumId w:val="49"/>
  </w:num>
  <w:num w:numId="34">
    <w:abstractNumId w:val="47"/>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23"/>
  </w:num>
  <w:num w:numId="39">
    <w:abstractNumId w:val="19"/>
  </w:num>
  <w:num w:numId="40">
    <w:abstractNumId w:val="44"/>
  </w:num>
  <w:num w:numId="41">
    <w:abstractNumId w:val="29"/>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num>
  <w:num w:numId="44">
    <w:abstractNumId w:val="5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4D90"/>
    <w:rsid w:val="000077AB"/>
    <w:rsid w:val="00007A4E"/>
    <w:rsid w:val="00010BE3"/>
    <w:rsid w:val="00011710"/>
    <w:rsid w:val="0001571C"/>
    <w:rsid w:val="00015DB2"/>
    <w:rsid w:val="000163B2"/>
    <w:rsid w:val="00016D1C"/>
    <w:rsid w:val="00017B96"/>
    <w:rsid w:val="0002313F"/>
    <w:rsid w:val="00025A5A"/>
    <w:rsid w:val="00025D69"/>
    <w:rsid w:val="0002649B"/>
    <w:rsid w:val="000313F2"/>
    <w:rsid w:val="00032D51"/>
    <w:rsid w:val="00034BEA"/>
    <w:rsid w:val="00035926"/>
    <w:rsid w:val="00041EE1"/>
    <w:rsid w:val="000437C7"/>
    <w:rsid w:val="00044C0B"/>
    <w:rsid w:val="00044C14"/>
    <w:rsid w:val="00047C1B"/>
    <w:rsid w:val="0005186D"/>
    <w:rsid w:val="00052E44"/>
    <w:rsid w:val="00054BAC"/>
    <w:rsid w:val="00057906"/>
    <w:rsid w:val="000602DC"/>
    <w:rsid w:val="00061512"/>
    <w:rsid w:val="000656C1"/>
    <w:rsid w:val="00074053"/>
    <w:rsid w:val="00086B5E"/>
    <w:rsid w:val="00087A45"/>
    <w:rsid w:val="0009024F"/>
    <w:rsid w:val="00090FB1"/>
    <w:rsid w:val="00091163"/>
    <w:rsid w:val="00091A08"/>
    <w:rsid w:val="00094F87"/>
    <w:rsid w:val="00095228"/>
    <w:rsid w:val="00096627"/>
    <w:rsid w:val="000973AD"/>
    <w:rsid w:val="00097A33"/>
    <w:rsid w:val="000A0CF7"/>
    <w:rsid w:val="000A0FC3"/>
    <w:rsid w:val="000A5614"/>
    <w:rsid w:val="000A5A80"/>
    <w:rsid w:val="000A5C42"/>
    <w:rsid w:val="000B0007"/>
    <w:rsid w:val="000B05D1"/>
    <w:rsid w:val="000B06D6"/>
    <w:rsid w:val="000B077E"/>
    <w:rsid w:val="000B08A0"/>
    <w:rsid w:val="000B3476"/>
    <w:rsid w:val="000B398D"/>
    <w:rsid w:val="000B7FE8"/>
    <w:rsid w:val="000C28D3"/>
    <w:rsid w:val="000C2986"/>
    <w:rsid w:val="000C6730"/>
    <w:rsid w:val="000C7729"/>
    <w:rsid w:val="000C78BD"/>
    <w:rsid w:val="000D22B9"/>
    <w:rsid w:val="000E0207"/>
    <w:rsid w:val="000E0677"/>
    <w:rsid w:val="000E378F"/>
    <w:rsid w:val="000E6670"/>
    <w:rsid w:val="000E73FC"/>
    <w:rsid w:val="000F0379"/>
    <w:rsid w:val="000F195E"/>
    <w:rsid w:val="000F3024"/>
    <w:rsid w:val="000F3B4D"/>
    <w:rsid w:val="000F441B"/>
    <w:rsid w:val="000F4FED"/>
    <w:rsid w:val="000F5D58"/>
    <w:rsid w:val="00101AEA"/>
    <w:rsid w:val="00103D51"/>
    <w:rsid w:val="001047E4"/>
    <w:rsid w:val="0010487C"/>
    <w:rsid w:val="00110F7B"/>
    <w:rsid w:val="00111537"/>
    <w:rsid w:val="00112428"/>
    <w:rsid w:val="00120BD5"/>
    <w:rsid w:val="00122C70"/>
    <w:rsid w:val="001251C5"/>
    <w:rsid w:val="00126BA0"/>
    <w:rsid w:val="001320D9"/>
    <w:rsid w:val="001327AE"/>
    <w:rsid w:val="00137D53"/>
    <w:rsid w:val="00140474"/>
    <w:rsid w:val="00142CD4"/>
    <w:rsid w:val="00142D7A"/>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15BF"/>
    <w:rsid w:val="00172D70"/>
    <w:rsid w:val="00173C40"/>
    <w:rsid w:val="00174A90"/>
    <w:rsid w:val="001764E6"/>
    <w:rsid w:val="001776AD"/>
    <w:rsid w:val="00177878"/>
    <w:rsid w:val="001802A7"/>
    <w:rsid w:val="0018380F"/>
    <w:rsid w:val="00184A46"/>
    <w:rsid w:val="00184D12"/>
    <w:rsid w:val="00185CA9"/>
    <w:rsid w:val="00187071"/>
    <w:rsid w:val="0018720C"/>
    <w:rsid w:val="001936D3"/>
    <w:rsid w:val="00193D0B"/>
    <w:rsid w:val="00194221"/>
    <w:rsid w:val="00194608"/>
    <w:rsid w:val="00194C2C"/>
    <w:rsid w:val="001A2C27"/>
    <w:rsid w:val="001A2EA3"/>
    <w:rsid w:val="001A30C7"/>
    <w:rsid w:val="001A5A18"/>
    <w:rsid w:val="001A66EC"/>
    <w:rsid w:val="001A7259"/>
    <w:rsid w:val="001B3180"/>
    <w:rsid w:val="001B3AB4"/>
    <w:rsid w:val="001B3D81"/>
    <w:rsid w:val="001B3DCB"/>
    <w:rsid w:val="001B532F"/>
    <w:rsid w:val="001B5BA0"/>
    <w:rsid w:val="001B700D"/>
    <w:rsid w:val="001B70E9"/>
    <w:rsid w:val="001B77EA"/>
    <w:rsid w:val="001C1BCC"/>
    <w:rsid w:val="001C381C"/>
    <w:rsid w:val="001C5192"/>
    <w:rsid w:val="001C5508"/>
    <w:rsid w:val="001C64A8"/>
    <w:rsid w:val="001D2752"/>
    <w:rsid w:val="001D362B"/>
    <w:rsid w:val="001E38CA"/>
    <w:rsid w:val="001E4C09"/>
    <w:rsid w:val="001E4C0C"/>
    <w:rsid w:val="001E5F74"/>
    <w:rsid w:val="001F1293"/>
    <w:rsid w:val="001F586C"/>
    <w:rsid w:val="001F670A"/>
    <w:rsid w:val="001F7CE5"/>
    <w:rsid w:val="00200675"/>
    <w:rsid w:val="00202F1F"/>
    <w:rsid w:val="002039DB"/>
    <w:rsid w:val="00206B0E"/>
    <w:rsid w:val="00207D10"/>
    <w:rsid w:val="00210641"/>
    <w:rsid w:val="0021180F"/>
    <w:rsid w:val="00212710"/>
    <w:rsid w:val="00213AA6"/>
    <w:rsid w:val="002177C3"/>
    <w:rsid w:val="00220953"/>
    <w:rsid w:val="00221F3F"/>
    <w:rsid w:val="00222FC4"/>
    <w:rsid w:val="00223532"/>
    <w:rsid w:val="00224398"/>
    <w:rsid w:val="00224EE0"/>
    <w:rsid w:val="00225CC5"/>
    <w:rsid w:val="002269DC"/>
    <w:rsid w:val="00232470"/>
    <w:rsid w:val="00236676"/>
    <w:rsid w:val="0023713B"/>
    <w:rsid w:val="002402BC"/>
    <w:rsid w:val="0024237F"/>
    <w:rsid w:val="0024453C"/>
    <w:rsid w:val="00247B04"/>
    <w:rsid w:val="00250231"/>
    <w:rsid w:val="00250EFD"/>
    <w:rsid w:val="00254F40"/>
    <w:rsid w:val="002550EE"/>
    <w:rsid w:val="00255FFC"/>
    <w:rsid w:val="00256DD0"/>
    <w:rsid w:val="002601C9"/>
    <w:rsid w:val="00260998"/>
    <w:rsid w:val="0026260E"/>
    <w:rsid w:val="00262C8B"/>
    <w:rsid w:val="00263B78"/>
    <w:rsid w:val="00263B7B"/>
    <w:rsid w:val="002643E4"/>
    <w:rsid w:val="002648F4"/>
    <w:rsid w:val="00267888"/>
    <w:rsid w:val="00270534"/>
    <w:rsid w:val="002707A3"/>
    <w:rsid w:val="00271229"/>
    <w:rsid w:val="0027229F"/>
    <w:rsid w:val="00272913"/>
    <w:rsid w:val="00273B1F"/>
    <w:rsid w:val="00273B5A"/>
    <w:rsid w:val="00274794"/>
    <w:rsid w:val="00276DCE"/>
    <w:rsid w:val="0027762B"/>
    <w:rsid w:val="002805CA"/>
    <w:rsid w:val="0028155E"/>
    <w:rsid w:val="00283813"/>
    <w:rsid w:val="00283ED2"/>
    <w:rsid w:val="0028440D"/>
    <w:rsid w:val="00290778"/>
    <w:rsid w:val="00290B1D"/>
    <w:rsid w:val="002936F8"/>
    <w:rsid w:val="002946DD"/>
    <w:rsid w:val="002A056F"/>
    <w:rsid w:val="002A3A47"/>
    <w:rsid w:val="002A6126"/>
    <w:rsid w:val="002A66CC"/>
    <w:rsid w:val="002B1DE1"/>
    <w:rsid w:val="002B378F"/>
    <w:rsid w:val="002C0EE3"/>
    <w:rsid w:val="002C65D4"/>
    <w:rsid w:val="002C76B8"/>
    <w:rsid w:val="002D120F"/>
    <w:rsid w:val="002D260C"/>
    <w:rsid w:val="002D319F"/>
    <w:rsid w:val="002D31F7"/>
    <w:rsid w:val="002D344C"/>
    <w:rsid w:val="002D6144"/>
    <w:rsid w:val="002D6FB2"/>
    <w:rsid w:val="002E04F3"/>
    <w:rsid w:val="002E0634"/>
    <w:rsid w:val="002E2098"/>
    <w:rsid w:val="002E3A3C"/>
    <w:rsid w:val="002E65D9"/>
    <w:rsid w:val="002E681D"/>
    <w:rsid w:val="002F13AB"/>
    <w:rsid w:val="002F141A"/>
    <w:rsid w:val="002F1719"/>
    <w:rsid w:val="002F55CB"/>
    <w:rsid w:val="002F5A06"/>
    <w:rsid w:val="00300632"/>
    <w:rsid w:val="00300F66"/>
    <w:rsid w:val="00300F71"/>
    <w:rsid w:val="003050B5"/>
    <w:rsid w:val="00307EBD"/>
    <w:rsid w:val="0032282A"/>
    <w:rsid w:val="00322CF3"/>
    <w:rsid w:val="00323C74"/>
    <w:rsid w:val="00323C7D"/>
    <w:rsid w:val="00326DC3"/>
    <w:rsid w:val="00326F17"/>
    <w:rsid w:val="00332858"/>
    <w:rsid w:val="00332F84"/>
    <w:rsid w:val="00336252"/>
    <w:rsid w:val="003366B5"/>
    <w:rsid w:val="003457C6"/>
    <w:rsid w:val="00351586"/>
    <w:rsid w:val="00356C4B"/>
    <w:rsid w:val="00356DA3"/>
    <w:rsid w:val="003610AB"/>
    <w:rsid w:val="00363194"/>
    <w:rsid w:val="00365032"/>
    <w:rsid w:val="003666A7"/>
    <w:rsid w:val="00367037"/>
    <w:rsid w:val="00371BC2"/>
    <w:rsid w:val="00373659"/>
    <w:rsid w:val="00374134"/>
    <w:rsid w:val="00376630"/>
    <w:rsid w:val="003809D2"/>
    <w:rsid w:val="0038139A"/>
    <w:rsid w:val="00381A69"/>
    <w:rsid w:val="003832EE"/>
    <w:rsid w:val="00385375"/>
    <w:rsid w:val="003857D9"/>
    <w:rsid w:val="00391A75"/>
    <w:rsid w:val="00392F31"/>
    <w:rsid w:val="00394168"/>
    <w:rsid w:val="003948BE"/>
    <w:rsid w:val="00396B62"/>
    <w:rsid w:val="0039710D"/>
    <w:rsid w:val="003A4B3C"/>
    <w:rsid w:val="003A4FDF"/>
    <w:rsid w:val="003A5C31"/>
    <w:rsid w:val="003A67E3"/>
    <w:rsid w:val="003A6B51"/>
    <w:rsid w:val="003A6F58"/>
    <w:rsid w:val="003B2622"/>
    <w:rsid w:val="003B5427"/>
    <w:rsid w:val="003B6795"/>
    <w:rsid w:val="003B7B1C"/>
    <w:rsid w:val="003C5BA5"/>
    <w:rsid w:val="003C5C8F"/>
    <w:rsid w:val="003C7391"/>
    <w:rsid w:val="003C7969"/>
    <w:rsid w:val="003D3285"/>
    <w:rsid w:val="003D32F7"/>
    <w:rsid w:val="003D4844"/>
    <w:rsid w:val="003D49AE"/>
    <w:rsid w:val="003D54B4"/>
    <w:rsid w:val="003D5CAD"/>
    <w:rsid w:val="003D7489"/>
    <w:rsid w:val="003E1EB7"/>
    <w:rsid w:val="003E39B8"/>
    <w:rsid w:val="003E797E"/>
    <w:rsid w:val="003F0A4D"/>
    <w:rsid w:val="003F16D7"/>
    <w:rsid w:val="003F27C2"/>
    <w:rsid w:val="003F4549"/>
    <w:rsid w:val="003F4DD9"/>
    <w:rsid w:val="003F5C52"/>
    <w:rsid w:val="00401329"/>
    <w:rsid w:val="00402AF5"/>
    <w:rsid w:val="0041076C"/>
    <w:rsid w:val="00410949"/>
    <w:rsid w:val="00421EFE"/>
    <w:rsid w:val="004237FC"/>
    <w:rsid w:val="00424D20"/>
    <w:rsid w:val="00427C7F"/>
    <w:rsid w:val="00430830"/>
    <w:rsid w:val="0043175A"/>
    <w:rsid w:val="004319D4"/>
    <w:rsid w:val="004321AF"/>
    <w:rsid w:val="0043304F"/>
    <w:rsid w:val="00435071"/>
    <w:rsid w:val="00435BD1"/>
    <w:rsid w:val="00436FF8"/>
    <w:rsid w:val="004374B1"/>
    <w:rsid w:val="004416FE"/>
    <w:rsid w:val="00442600"/>
    <w:rsid w:val="004429C5"/>
    <w:rsid w:val="004434CC"/>
    <w:rsid w:val="004462CD"/>
    <w:rsid w:val="00446684"/>
    <w:rsid w:val="00447384"/>
    <w:rsid w:val="00451F01"/>
    <w:rsid w:val="00452300"/>
    <w:rsid w:val="00460D13"/>
    <w:rsid w:val="00462357"/>
    <w:rsid w:val="00464735"/>
    <w:rsid w:val="00465FF2"/>
    <w:rsid w:val="00467F67"/>
    <w:rsid w:val="00473C43"/>
    <w:rsid w:val="00475AD8"/>
    <w:rsid w:val="00481B9C"/>
    <w:rsid w:val="00482F4E"/>
    <w:rsid w:val="00484658"/>
    <w:rsid w:val="0049030B"/>
    <w:rsid w:val="00496FDE"/>
    <w:rsid w:val="00497392"/>
    <w:rsid w:val="0049779D"/>
    <w:rsid w:val="004A00C0"/>
    <w:rsid w:val="004A368C"/>
    <w:rsid w:val="004A42DA"/>
    <w:rsid w:val="004B2B96"/>
    <w:rsid w:val="004B358A"/>
    <w:rsid w:val="004B7BBA"/>
    <w:rsid w:val="004B7CAE"/>
    <w:rsid w:val="004C2F6F"/>
    <w:rsid w:val="004D18A8"/>
    <w:rsid w:val="004D1E54"/>
    <w:rsid w:val="004D5517"/>
    <w:rsid w:val="004D7FDF"/>
    <w:rsid w:val="004E1556"/>
    <w:rsid w:val="004E20D3"/>
    <w:rsid w:val="004E24BE"/>
    <w:rsid w:val="004E280B"/>
    <w:rsid w:val="004E68D0"/>
    <w:rsid w:val="004E6A0A"/>
    <w:rsid w:val="004F193D"/>
    <w:rsid w:val="004F3C7B"/>
    <w:rsid w:val="005000A5"/>
    <w:rsid w:val="00500D77"/>
    <w:rsid w:val="00500F76"/>
    <w:rsid w:val="00504C04"/>
    <w:rsid w:val="00510CD3"/>
    <w:rsid w:val="0051354F"/>
    <w:rsid w:val="00515833"/>
    <w:rsid w:val="00516340"/>
    <w:rsid w:val="00516CFB"/>
    <w:rsid w:val="00516E43"/>
    <w:rsid w:val="00521A8C"/>
    <w:rsid w:val="00522B33"/>
    <w:rsid w:val="005244DB"/>
    <w:rsid w:val="005264A7"/>
    <w:rsid w:val="00526747"/>
    <w:rsid w:val="00531612"/>
    <w:rsid w:val="00531E04"/>
    <w:rsid w:val="00531E8D"/>
    <w:rsid w:val="005329A4"/>
    <w:rsid w:val="005330E0"/>
    <w:rsid w:val="00533369"/>
    <w:rsid w:val="0053399C"/>
    <w:rsid w:val="005426B0"/>
    <w:rsid w:val="00542B7C"/>
    <w:rsid w:val="00550F69"/>
    <w:rsid w:val="00551468"/>
    <w:rsid w:val="00552990"/>
    <w:rsid w:val="005563C7"/>
    <w:rsid w:val="00560675"/>
    <w:rsid w:val="005609F4"/>
    <w:rsid w:val="00564181"/>
    <w:rsid w:val="00566825"/>
    <w:rsid w:val="005669D7"/>
    <w:rsid w:val="005676AA"/>
    <w:rsid w:val="005718C0"/>
    <w:rsid w:val="00571F48"/>
    <w:rsid w:val="00572BD8"/>
    <w:rsid w:val="005740E3"/>
    <w:rsid w:val="00575A5A"/>
    <w:rsid w:val="00576467"/>
    <w:rsid w:val="00580474"/>
    <w:rsid w:val="005818E3"/>
    <w:rsid w:val="00583277"/>
    <w:rsid w:val="005833B2"/>
    <w:rsid w:val="0058608D"/>
    <w:rsid w:val="0059174D"/>
    <w:rsid w:val="00591D08"/>
    <w:rsid w:val="00592E87"/>
    <w:rsid w:val="00594D32"/>
    <w:rsid w:val="005959D1"/>
    <w:rsid w:val="00597EBB"/>
    <w:rsid w:val="005A70EE"/>
    <w:rsid w:val="005B0045"/>
    <w:rsid w:val="005B1B31"/>
    <w:rsid w:val="005B1CFE"/>
    <w:rsid w:val="005B345B"/>
    <w:rsid w:val="005B3559"/>
    <w:rsid w:val="005B4F11"/>
    <w:rsid w:val="005B556C"/>
    <w:rsid w:val="005B6670"/>
    <w:rsid w:val="005B7F84"/>
    <w:rsid w:val="005C1054"/>
    <w:rsid w:val="005C1AB7"/>
    <w:rsid w:val="005C56C8"/>
    <w:rsid w:val="005D0623"/>
    <w:rsid w:val="005D07BA"/>
    <w:rsid w:val="005D0E42"/>
    <w:rsid w:val="005D1794"/>
    <w:rsid w:val="005D19BC"/>
    <w:rsid w:val="005D1E6B"/>
    <w:rsid w:val="005D362F"/>
    <w:rsid w:val="005D4962"/>
    <w:rsid w:val="005D6DD1"/>
    <w:rsid w:val="005E0398"/>
    <w:rsid w:val="005E07C5"/>
    <w:rsid w:val="005E3085"/>
    <w:rsid w:val="005E3271"/>
    <w:rsid w:val="005E5238"/>
    <w:rsid w:val="005E590D"/>
    <w:rsid w:val="005E5B1D"/>
    <w:rsid w:val="005E5E21"/>
    <w:rsid w:val="005F33C4"/>
    <w:rsid w:val="005F52F8"/>
    <w:rsid w:val="005F6655"/>
    <w:rsid w:val="005F6882"/>
    <w:rsid w:val="0060261F"/>
    <w:rsid w:val="006048AA"/>
    <w:rsid w:val="00607056"/>
    <w:rsid w:val="00607BB4"/>
    <w:rsid w:val="006138F8"/>
    <w:rsid w:val="0061442F"/>
    <w:rsid w:val="006146FB"/>
    <w:rsid w:val="00615747"/>
    <w:rsid w:val="006160EA"/>
    <w:rsid w:val="006164F1"/>
    <w:rsid w:val="00616F2C"/>
    <w:rsid w:val="0061784A"/>
    <w:rsid w:val="006214DF"/>
    <w:rsid w:val="006214F0"/>
    <w:rsid w:val="0062411B"/>
    <w:rsid w:val="00626E47"/>
    <w:rsid w:val="006274D0"/>
    <w:rsid w:val="00627AC2"/>
    <w:rsid w:val="00630F73"/>
    <w:rsid w:val="00630FB4"/>
    <w:rsid w:val="00631C0A"/>
    <w:rsid w:val="0063318E"/>
    <w:rsid w:val="00637934"/>
    <w:rsid w:val="00641A3D"/>
    <w:rsid w:val="006444D8"/>
    <w:rsid w:val="00645913"/>
    <w:rsid w:val="00645F71"/>
    <w:rsid w:val="0064701D"/>
    <w:rsid w:val="006513B2"/>
    <w:rsid w:val="006535D9"/>
    <w:rsid w:val="006536ED"/>
    <w:rsid w:val="006539A1"/>
    <w:rsid w:val="006556ED"/>
    <w:rsid w:val="00655ABE"/>
    <w:rsid w:val="0065636A"/>
    <w:rsid w:val="00656D23"/>
    <w:rsid w:val="00656E29"/>
    <w:rsid w:val="00667530"/>
    <w:rsid w:val="006751F1"/>
    <w:rsid w:val="00680F6E"/>
    <w:rsid w:val="00681C9D"/>
    <w:rsid w:val="00683571"/>
    <w:rsid w:val="0068385D"/>
    <w:rsid w:val="00685F2F"/>
    <w:rsid w:val="00686F9A"/>
    <w:rsid w:val="00690848"/>
    <w:rsid w:val="006921BC"/>
    <w:rsid w:val="006929FC"/>
    <w:rsid w:val="00692A73"/>
    <w:rsid w:val="006944CC"/>
    <w:rsid w:val="00695F68"/>
    <w:rsid w:val="006A004D"/>
    <w:rsid w:val="006A0889"/>
    <w:rsid w:val="006A2019"/>
    <w:rsid w:val="006A5133"/>
    <w:rsid w:val="006A55BB"/>
    <w:rsid w:val="006B2FEB"/>
    <w:rsid w:val="006B423B"/>
    <w:rsid w:val="006B5171"/>
    <w:rsid w:val="006B5A4C"/>
    <w:rsid w:val="006B7657"/>
    <w:rsid w:val="006C11A8"/>
    <w:rsid w:val="006C1E7E"/>
    <w:rsid w:val="006C2610"/>
    <w:rsid w:val="006C4375"/>
    <w:rsid w:val="006D279D"/>
    <w:rsid w:val="006D3A0B"/>
    <w:rsid w:val="006D3D62"/>
    <w:rsid w:val="006D4286"/>
    <w:rsid w:val="006D4816"/>
    <w:rsid w:val="006D6B7C"/>
    <w:rsid w:val="006E1F67"/>
    <w:rsid w:val="006E258E"/>
    <w:rsid w:val="006E2D73"/>
    <w:rsid w:val="006E37AA"/>
    <w:rsid w:val="006F16E6"/>
    <w:rsid w:val="006F2392"/>
    <w:rsid w:val="006F6C30"/>
    <w:rsid w:val="0070417A"/>
    <w:rsid w:val="00705144"/>
    <w:rsid w:val="007101C3"/>
    <w:rsid w:val="00712DCD"/>
    <w:rsid w:val="007156C5"/>
    <w:rsid w:val="0072174C"/>
    <w:rsid w:val="0072270A"/>
    <w:rsid w:val="00723489"/>
    <w:rsid w:val="00730E7F"/>
    <w:rsid w:val="00732F42"/>
    <w:rsid w:val="007334BE"/>
    <w:rsid w:val="0073454B"/>
    <w:rsid w:val="0073687A"/>
    <w:rsid w:val="00737F9B"/>
    <w:rsid w:val="007417B3"/>
    <w:rsid w:val="0074554D"/>
    <w:rsid w:val="007474A2"/>
    <w:rsid w:val="0075158A"/>
    <w:rsid w:val="007577EB"/>
    <w:rsid w:val="00760808"/>
    <w:rsid w:val="00760964"/>
    <w:rsid w:val="0076299D"/>
    <w:rsid w:val="00763F31"/>
    <w:rsid w:val="007665E7"/>
    <w:rsid w:val="00770EC4"/>
    <w:rsid w:val="007716D9"/>
    <w:rsid w:val="0078169A"/>
    <w:rsid w:val="00782FF6"/>
    <w:rsid w:val="00785709"/>
    <w:rsid w:val="00787F1E"/>
    <w:rsid w:val="00790151"/>
    <w:rsid w:val="007906B7"/>
    <w:rsid w:val="00793DFB"/>
    <w:rsid w:val="007963ED"/>
    <w:rsid w:val="007A30EB"/>
    <w:rsid w:val="007A3FBC"/>
    <w:rsid w:val="007A3FC7"/>
    <w:rsid w:val="007A4A39"/>
    <w:rsid w:val="007A4ABB"/>
    <w:rsid w:val="007A62EF"/>
    <w:rsid w:val="007A7651"/>
    <w:rsid w:val="007A7F2C"/>
    <w:rsid w:val="007B0046"/>
    <w:rsid w:val="007B1106"/>
    <w:rsid w:val="007B1B69"/>
    <w:rsid w:val="007B577C"/>
    <w:rsid w:val="007B5EFD"/>
    <w:rsid w:val="007B79D6"/>
    <w:rsid w:val="007C0BAA"/>
    <w:rsid w:val="007C10FE"/>
    <w:rsid w:val="007C5367"/>
    <w:rsid w:val="007D12EC"/>
    <w:rsid w:val="007D54ED"/>
    <w:rsid w:val="007D7DD3"/>
    <w:rsid w:val="007E1ACE"/>
    <w:rsid w:val="007E26ED"/>
    <w:rsid w:val="007E737C"/>
    <w:rsid w:val="007F095A"/>
    <w:rsid w:val="007F2034"/>
    <w:rsid w:val="007F368D"/>
    <w:rsid w:val="007F5A9B"/>
    <w:rsid w:val="007F632C"/>
    <w:rsid w:val="007F7DFD"/>
    <w:rsid w:val="0080049B"/>
    <w:rsid w:val="00801389"/>
    <w:rsid w:val="008020C8"/>
    <w:rsid w:val="00802212"/>
    <w:rsid w:val="008043A0"/>
    <w:rsid w:val="00810BC5"/>
    <w:rsid w:val="008117FB"/>
    <w:rsid w:val="00811C6A"/>
    <w:rsid w:val="0081211C"/>
    <w:rsid w:val="00812AA2"/>
    <w:rsid w:val="008134E1"/>
    <w:rsid w:val="008145EF"/>
    <w:rsid w:val="008154DA"/>
    <w:rsid w:val="008203A6"/>
    <w:rsid w:val="00825D80"/>
    <w:rsid w:val="008273FC"/>
    <w:rsid w:val="0082752D"/>
    <w:rsid w:val="0083025A"/>
    <w:rsid w:val="00830D9C"/>
    <w:rsid w:val="008316AD"/>
    <w:rsid w:val="00834B6C"/>
    <w:rsid w:val="00834E11"/>
    <w:rsid w:val="00834F60"/>
    <w:rsid w:val="00837493"/>
    <w:rsid w:val="00837CA5"/>
    <w:rsid w:val="00837FCA"/>
    <w:rsid w:val="008419A1"/>
    <w:rsid w:val="0084414D"/>
    <w:rsid w:val="00847039"/>
    <w:rsid w:val="0085013F"/>
    <w:rsid w:val="00850E23"/>
    <w:rsid w:val="00851261"/>
    <w:rsid w:val="00851F6D"/>
    <w:rsid w:val="00862862"/>
    <w:rsid w:val="00863270"/>
    <w:rsid w:val="00863321"/>
    <w:rsid w:val="008658BE"/>
    <w:rsid w:val="008713F9"/>
    <w:rsid w:val="00871429"/>
    <w:rsid w:val="0087153A"/>
    <w:rsid w:val="00872E94"/>
    <w:rsid w:val="00873267"/>
    <w:rsid w:val="0087371F"/>
    <w:rsid w:val="008755A0"/>
    <w:rsid w:val="00875F7B"/>
    <w:rsid w:val="00880FC2"/>
    <w:rsid w:val="00883D7F"/>
    <w:rsid w:val="00885A57"/>
    <w:rsid w:val="00891F42"/>
    <w:rsid w:val="00893ADF"/>
    <w:rsid w:val="00895E75"/>
    <w:rsid w:val="00895F4D"/>
    <w:rsid w:val="00896560"/>
    <w:rsid w:val="008A1FBB"/>
    <w:rsid w:val="008A29A3"/>
    <w:rsid w:val="008A42D9"/>
    <w:rsid w:val="008A67A5"/>
    <w:rsid w:val="008B08DF"/>
    <w:rsid w:val="008B215A"/>
    <w:rsid w:val="008B2879"/>
    <w:rsid w:val="008B32D8"/>
    <w:rsid w:val="008B3737"/>
    <w:rsid w:val="008B6E5E"/>
    <w:rsid w:val="008C0FF5"/>
    <w:rsid w:val="008C1464"/>
    <w:rsid w:val="008C40C6"/>
    <w:rsid w:val="008C6444"/>
    <w:rsid w:val="008C74BD"/>
    <w:rsid w:val="008C7AAA"/>
    <w:rsid w:val="008D0751"/>
    <w:rsid w:val="008D0CFB"/>
    <w:rsid w:val="008D10F0"/>
    <w:rsid w:val="008D37F0"/>
    <w:rsid w:val="008D3840"/>
    <w:rsid w:val="008D4A42"/>
    <w:rsid w:val="008D6337"/>
    <w:rsid w:val="008D6B0F"/>
    <w:rsid w:val="008E00D6"/>
    <w:rsid w:val="008E1D4E"/>
    <w:rsid w:val="008E39E9"/>
    <w:rsid w:val="008E3FCE"/>
    <w:rsid w:val="008E502D"/>
    <w:rsid w:val="008E5939"/>
    <w:rsid w:val="008E63B1"/>
    <w:rsid w:val="008E716B"/>
    <w:rsid w:val="008F4F42"/>
    <w:rsid w:val="008F6E31"/>
    <w:rsid w:val="00900112"/>
    <w:rsid w:val="00900E40"/>
    <w:rsid w:val="0090230C"/>
    <w:rsid w:val="00903403"/>
    <w:rsid w:val="00904005"/>
    <w:rsid w:val="00904CE4"/>
    <w:rsid w:val="00906E2C"/>
    <w:rsid w:val="00906E41"/>
    <w:rsid w:val="0091025B"/>
    <w:rsid w:val="00920F09"/>
    <w:rsid w:val="009215B9"/>
    <w:rsid w:val="00924E21"/>
    <w:rsid w:val="009278E9"/>
    <w:rsid w:val="009307BD"/>
    <w:rsid w:val="00933183"/>
    <w:rsid w:val="00933D5A"/>
    <w:rsid w:val="00934CEB"/>
    <w:rsid w:val="009374F1"/>
    <w:rsid w:val="00937966"/>
    <w:rsid w:val="00937F18"/>
    <w:rsid w:val="0094093C"/>
    <w:rsid w:val="00941E4B"/>
    <w:rsid w:val="009423E3"/>
    <w:rsid w:val="0094635D"/>
    <w:rsid w:val="0094667F"/>
    <w:rsid w:val="009475A8"/>
    <w:rsid w:val="0095114E"/>
    <w:rsid w:val="00953318"/>
    <w:rsid w:val="009554D6"/>
    <w:rsid w:val="009564AB"/>
    <w:rsid w:val="00956A8B"/>
    <w:rsid w:val="009667BE"/>
    <w:rsid w:val="00972000"/>
    <w:rsid w:val="0097330C"/>
    <w:rsid w:val="00977032"/>
    <w:rsid w:val="0098441F"/>
    <w:rsid w:val="00984F9C"/>
    <w:rsid w:val="0098597F"/>
    <w:rsid w:val="00985EF0"/>
    <w:rsid w:val="0099071C"/>
    <w:rsid w:val="00990B65"/>
    <w:rsid w:val="009912ED"/>
    <w:rsid w:val="00992BAF"/>
    <w:rsid w:val="00994E2A"/>
    <w:rsid w:val="00997F4D"/>
    <w:rsid w:val="009A002F"/>
    <w:rsid w:val="009A0747"/>
    <w:rsid w:val="009A18C7"/>
    <w:rsid w:val="009A3B51"/>
    <w:rsid w:val="009A4FE6"/>
    <w:rsid w:val="009A618B"/>
    <w:rsid w:val="009A6CF5"/>
    <w:rsid w:val="009B22EF"/>
    <w:rsid w:val="009B27EE"/>
    <w:rsid w:val="009B3DFF"/>
    <w:rsid w:val="009B49C4"/>
    <w:rsid w:val="009B5A1D"/>
    <w:rsid w:val="009B66A8"/>
    <w:rsid w:val="009C00A5"/>
    <w:rsid w:val="009C048E"/>
    <w:rsid w:val="009C2173"/>
    <w:rsid w:val="009C46DB"/>
    <w:rsid w:val="009C5840"/>
    <w:rsid w:val="009D106E"/>
    <w:rsid w:val="009D3776"/>
    <w:rsid w:val="009D4476"/>
    <w:rsid w:val="009E0D8A"/>
    <w:rsid w:val="009E213F"/>
    <w:rsid w:val="009E438D"/>
    <w:rsid w:val="009E4F49"/>
    <w:rsid w:val="009E56E0"/>
    <w:rsid w:val="009E5725"/>
    <w:rsid w:val="009E667B"/>
    <w:rsid w:val="009F59D0"/>
    <w:rsid w:val="009F5BCA"/>
    <w:rsid w:val="00A000E8"/>
    <w:rsid w:val="00A00FBF"/>
    <w:rsid w:val="00A03344"/>
    <w:rsid w:val="00A034CD"/>
    <w:rsid w:val="00A04A8E"/>
    <w:rsid w:val="00A04B8F"/>
    <w:rsid w:val="00A05C20"/>
    <w:rsid w:val="00A06073"/>
    <w:rsid w:val="00A07E2C"/>
    <w:rsid w:val="00A106ED"/>
    <w:rsid w:val="00A1477D"/>
    <w:rsid w:val="00A1612A"/>
    <w:rsid w:val="00A171D8"/>
    <w:rsid w:val="00A20E3B"/>
    <w:rsid w:val="00A22DCC"/>
    <w:rsid w:val="00A23797"/>
    <w:rsid w:val="00A23942"/>
    <w:rsid w:val="00A25A45"/>
    <w:rsid w:val="00A25E27"/>
    <w:rsid w:val="00A30D4C"/>
    <w:rsid w:val="00A3748C"/>
    <w:rsid w:val="00A408CA"/>
    <w:rsid w:val="00A40D28"/>
    <w:rsid w:val="00A44C47"/>
    <w:rsid w:val="00A44E62"/>
    <w:rsid w:val="00A4630E"/>
    <w:rsid w:val="00A475F2"/>
    <w:rsid w:val="00A53DA9"/>
    <w:rsid w:val="00A54A0A"/>
    <w:rsid w:val="00A55CE5"/>
    <w:rsid w:val="00A5712C"/>
    <w:rsid w:val="00A67686"/>
    <w:rsid w:val="00A67E62"/>
    <w:rsid w:val="00A7109A"/>
    <w:rsid w:val="00A71273"/>
    <w:rsid w:val="00A7178A"/>
    <w:rsid w:val="00A72A59"/>
    <w:rsid w:val="00A72D32"/>
    <w:rsid w:val="00A73E47"/>
    <w:rsid w:val="00A76F5E"/>
    <w:rsid w:val="00A7743C"/>
    <w:rsid w:val="00A81360"/>
    <w:rsid w:val="00A81D66"/>
    <w:rsid w:val="00A84521"/>
    <w:rsid w:val="00A90336"/>
    <w:rsid w:val="00A933D1"/>
    <w:rsid w:val="00A94CEF"/>
    <w:rsid w:val="00A950AF"/>
    <w:rsid w:val="00A953BC"/>
    <w:rsid w:val="00AA301D"/>
    <w:rsid w:val="00AA50A0"/>
    <w:rsid w:val="00AA6203"/>
    <w:rsid w:val="00AB0D07"/>
    <w:rsid w:val="00AB1412"/>
    <w:rsid w:val="00AB24CF"/>
    <w:rsid w:val="00AB3617"/>
    <w:rsid w:val="00AB4C0A"/>
    <w:rsid w:val="00AB54FA"/>
    <w:rsid w:val="00AB6BDC"/>
    <w:rsid w:val="00AB7D72"/>
    <w:rsid w:val="00AC01FA"/>
    <w:rsid w:val="00AC280B"/>
    <w:rsid w:val="00AC397F"/>
    <w:rsid w:val="00AC3DE9"/>
    <w:rsid w:val="00AC4275"/>
    <w:rsid w:val="00AC4F0D"/>
    <w:rsid w:val="00AC4F9D"/>
    <w:rsid w:val="00AC5905"/>
    <w:rsid w:val="00AC5B0C"/>
    <w:rsid w:val="00AC5B8E"/>
    <w:rsid w:val="00AC6E57"/>
    <w:rsid w:val="00AC6FC0"/>
    <w:rsid w:val="00AD025E"/>
    <w:rsid w:val="00AD0CB3"/>
    <w:rsid w:val="00AD24BA"/>
    <w:rsid w:val="00AD41EE"/>
    <w:rsid w:val="00AD5A23"/>
    <w:rsid w:val="00AD64F2"/>
    <w:rsid w:val="00AD6A00"/>
    <w:rsid w:val="00AD6E98"/>
    <w:rsid w:val="00AD7308"/>
    <w:rsid w:val="00AD791B"/>
    <w:rsid w:val="00AE0261"/>
    <w:rsid w:val="00AE062C"/>
    <w:rsid w:val="00AE22DF"/>
    <w:rsid w:val="00AE3EBA"/>
    <w:rsid w:val="00AE433B"/>
    <w:rsid w:val="00AE6730"/>
    <w:rsid w:val="00AE7AF2"/>
    <w:rsid w:val="00AE7C6D"/>
    <w:rsid w:val="00AF5FAF"/>
    <w:rsid w:val="00AF6DE3"/>
    <w:rsid w:val="00AF710D"/>
    <w:rsid w:val="00AF7F90"/>
    <w:rsid w:val="00B00EF9"/>
    <w:rsid w:val="00B011AA"/>
    <w:rsid w:val="00B019FE"/>
    <w:rsid w:val="00B03757"/>
    <w:rsid w:val="00B05086"/>
    <w:rsid w:val="00B05696"/>
    <w:rsid w:val="00B13567"/>
    <w:rsid w:val="00B162A4"/>
    <w:rsid w:val="00B200D9"/>
    <w:rsid w:val="00B236EF"/>
    <w:rsid w:val="00B2460B"/>
    <w:rsid w:val="00B25A82"/>
    <w:rsid w:val="00B2652F"/>
    <w:rsid w:val="00B277FE"/>
    <w:rsid w:val="00B308FA"/>
    <w:rsid w:val="00B33135"/>
    <w:rsid w:val="00B3357E"/>
    <w:rsid w:val="00B3366F"/>
    <w:rsid w:val="00B35F26"/>
    <w:rsid w:val="00B364D9"/>
    <w:rsid w:val="00B426F5"/>
    <w:rsid w:val="00B42E30"/>
    <w:rsid w:val="00B44A82"/>
    <w:rsid w:val="00B4689E"/>
    <w:rsid w:val="00B473F6"/>
    <w:rsid w:val="00B51EE1"/>
    <w:rsid w:val="00B52520"/>
    <w:rsid w:val="00B54718"/>
    <w:rsid w:val="00B55B4C"/>
    <w:rsid w:val="00B56776"/>
    <w:rsid w:val="00B600E4"/>
    <w:rsid w:val="00B60624"/>
    <w:rsid w:val="00B616A4"/>
    <w:rsid w:val="00B61B94"/>
    <w:rsid w:val="00B6343E"/>
    <w:rsid w:val="00B6444B"/>
    <w:rsid w:val="00B649B0"/>
    <w:rsid w:val="00B663AD"/>
    <w:rsid w:val="00B66668"/>
    <w:rsid w:val="00B70520"/>
    <w:rsid w:val="00B70912"/>
    <w:rsid w:val="00B70A52"/>
    <w:rsid w:val="00B7163B"/>
    <w:rsid w:val="00B73467"/>
    <w:rsid w:val="00B74CF1"/>
    <w:rsid w:val="00B74DFD"/>
    <w:rsid w:val="00B75380"/>
    <w:rsid w:val="00B755DF"/>
    <w:rsid w:val="00B77673"/>
    <w:rsid w:val="00B808F7"/>
    <w:rsid w:val="00B82E09"/>
    <w:rsid w:val="00B85592"/>
    <w:rsid w:val="00B869D4"/>
    <w:rsid w:val="00B86A32"/>
    <w:rsid w:val="00B937DC"/>
    <w:rsid w:val="00B9547F"/>
    <w:rsid w:val="00B969DB"/>
    <w:rsid w:val="00B97241"/>
    <w:rsid w:val="00B976F9"/>
    <w:rsid w:val="00BA3B09"/>
    <w:rsid w:val="00BA4794"/>
    <w:rsid w:val="00BA54AD"/>
    <w:rsid w:val="00BA6031"/>
    <w:rsid w:val="00BA61F9"/>
    <w:rsid w:val="00BA64F9"/>
    <w:rsid w:val="00BB1921"/>
    <w:rsid w:val="00BB7590"/>
    <w:rsid w:val="00BC6FF7"/>
    <w:rsid w:val="00BD1D9F"/>
    <w:rsid w:val="00BD21E2"/>
    <w:rsid w:val="00BD23F0"/>
    <w:rsid w:val="00BD5609"/>
    <w:rsid w:val="00BD7524"/>
    <w:rsid w:val="00BE28D7"/>
    <w:rsid w:val="00BE38B6"/>
    <w:rsid w:val="00BE4195"/>
    <w:rsid w:val="00BF2BB2"/>
    <w:rsid w:val="00BF624E"/>
    <w:rsid w:val="00C0267D"/>
    <w:rsid w:val="00C055CB"/>
    <w:rsid w:val="00C0785C"/>
    <w:rsid w:val="00C100DB"/>
    <w:rsid w:val="00C107DD"/>
    <w:rsid w:val="00C110EB"/>
    <w:rsid w:val="00C11D10"/>
    <w:rsid w:val="00C14C16"/>
    <w:rsid w:val="00C15408"/>
    <w:rsid w:val="00C17922"/>
    <w:rsid w:val="00C23725"/>
    <w:rsid w:val="00C23C2E"/>
    <w:rsid w:val="00C23F49"/>
    <w:rsid w:val="00C267FB"/>
    <w:rsid w:val="00C26844"/>
    <w:rsid w:val="00C26DC4"/>
    <w:rsid w:val="00C2706B"/>
    <w:rsid w:val="00C27F86"/>
    <w:rsid w:val="00C31806"/>
    <w:rsid w:val="00C343AF"/>
    <w:rsid w:val="00C36FE9"/>
    <w:rsid w:val="00C42D23"/>
    <w:rsid w:val="00C460AD"/>
    <w:rsid w:val="00C4699F"/>
    <w:rsid w:val="00C47F7D"/>
    <w:rsid w:val="00C5150F"/>
    <w:rsid w:val="00C524AA"/>
    <w:rsid w:val="00C5357E"/>
    <w:rsid w:val="00C62877"/>
    <w:rsid w:val="00C629FA"/>
    <w:rsid w:val="00C63000"/>
    <w:rsid w:val="00C6349A"/>
    <w:rsid w:val="00C63E76"/>
    <w:rsid w:val="00C65105"/>
    <w:rsid w:val="00C67BB1"/>
    <w:rsid w:val="00C707B8"/>
    <w:rsid w:val="00C7356C"/>
    <w:rsid w:val="00C75EE8"/>
    <w:rsid w:val="00C77480"/>
    <w:rsid w:val="00C829E0"/>
    <w:rsid w:val="00C84633"/>
    <w:rsid w:val="00C85ED0"/>
    <w:rsid w:val="00C86AB7"/>
    <w:rsid w:val="00C8784E"/>
    <w:rsid w:val="00C87EDD"/>
    <w:rsid w:val="00C903B7"/>
    <w:rsid w:val="00C90FE1"/>
    <w:rsid w:val="00C921BF"/>
    <w:rsid w:val="00C972BD"/>
    <w:rsid w:val="00CA0CCC"/>
    <w:rsid w:val="00CA377E"/>
    <w:rsid w:val="00CA4C48"/>
    <w:rsid w:val="00CA52EC"/>
    <w:rsid w:val="00CA5A0D"/>
    <w:rsid w:val="00CB19F7"/>
    <w:rsid w:val="00CB36A1"/>
    <w:rsid w:val="00CB3D1B"/>
    <w:rsid w:val="00CB4303"/>
    <w:rsid w:val="00CB50F1"/>
    <w:rsid w:val="00CB6D62"/>
    <w:rsid w:val="00CB7E50"/>
    <w:rsid w:val="00CC0084"/>
    <w:rsid w:val="00CC01B6"/>
    <w:rsid w:val="00CC0384"/>
    <w:rsid w:val="00CC3ADA"/>
    <w:rsid w:val="00CC559E"/>
    <w:rsid w:val="00CC7F5F"/>
    <w:rsid w:val="00CD2258"/>
    <w:rsid w:val="00CD257E"/>
    <w:rsid w:val="00CD3933"/>
    <w:rsid w:val="00CD6F7B"/>
    <w:rsid w:val="00CD73AC"/>
    <w:rsid w:val="00CD73DE"/>
    <w:rsid w:val="00CE48D5"/>
    <w:rsid w:val="00CE5211"/>
    <w:rsid w:val="00CE6912"/>
    <w:rsid w:val="00CF23CA"/>
    <w:rsid w:val="00CF317E"/>
    <w:rsid w:val="00CF3EE4"/>
    <w:rsid w:val="00CF6D38"/>
    <w:rsid w:val="00D01179"/>
    <w:rsid w:val="00D01881"/>
    <w:rsid w:val="00D01A08"/>
    <w:rsid w:val="00D01B03"/>
    <w:rsid w:val="00D01CEC"/>
    <w:rsid w:val="00D01E13"/>
    <w:rsid w:val="00D036AC"/>
    <w:rsid w:val="00D067A6"/>
    <w:rsid w:val="00D07B86"/>
    <w:rsid w:val="00D12FFE"/>
    <w:rsid w:val="00D16DB5"/>
    <w:rsid w:val="00D22FDD"/>
    <w:rsid w:val="00D30252"/>
    <w:rsid w:val="00D30DEF"/>
    <w:rsid w:val="00D30E0D"/>
    <w:rsid w:val="00D34942"/>
    <w:rsid w:val="00D35564"/>
    <w:rsid w:val="00D37D9E"/>
    <w:rsid w:val="00D40443"/>
    <w:rsid w:val="00D4047C"/>
    <w:rsid w:val="00D4380C"/>
    <w:rsid w:val="00D46629"/>
    <w:rsid w:val="00D47B1F"/>
    <w:rsid w:val="00D52EB2"/>
    <w:rsid w:val="00D54FCE"/>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4DEB"/>
    <w:rsid w:val="00D92C42"/>
    <w:rsid w:val="00DA2CB4"/>
    <w:rsid w:val="00DA2D24"/>
    <w:rsid w:val="00DA3654"/>
    <w:rsid w:val="00DA55F1"/>
    <w:rsid w:val="00DA610D"/>
    <w:rsid w:val="00DA6A48"/>
    <w:rsid w:val="00DB15AC"/>
    <w:rsid w:val="00DB1AA1"/>
    <w:rsid w:val="00DB34AB"/>
    <w:rsid w:val="00DB4404"/>
    <w:rsid w:val="00DB4769"/>
    <w:rsid w:val="00DB4B41"/>
    <w:rsid w:val="00DB5033"/>
    <w:rsid w:val="00DB6920"/>
    <w:rsid w:val="00DC2D32"/>
    <w:rsid w:val="00DC56D2"/>
    <w:rsid w:val="00DC59DE"/>
    <w:rsid w:val="00DC6726"/>
    <w:rsid w:val="00DD1A1D"/>
    <w:rsid w:val="00DD3A0A"/>
    <w:rsid w:val="00DD6257"/>
    <w:rsid w:val="00DD7411"/>
    <w:rsid w:val="00DE0CE7"/>
    <w:rsid w:val="00DE5483"/>
    <w:rsid w:val="00DE59CF"/>
    <w:rsid w:val="00DE6276"/>
    <w:rsid w:val="00DF04B6"/>
    <w:rsid w:val="00DF53EE"/>
    <w:rsid w:val="00DF7121"/>
    <w:rsid w:val="00E00F65"/>
    <w:rsid w:val="00E02844"/>
    <w:rsid w:val="00E02E62"/>
    <w:rsid w:val="00E0342C"/>
    <w:rsid w:val="00E04BBF"/>
    <w:rsid w:val="00E05E7C"/>
    <w:rsid w:val="00E060C6"/>
    <w:rsid w:val="00E11623"/>
    <w:rsid w:val="00E118DB"/>
    <w:rsid w:val="00E11E6D"/>
    <w:rsid w:val="00E12F74"/>
    <w:rsid w:val="00E14877"/>
    <w:rsid w:val="00E15D2D"/>
    <w:rsid w:val="00E16153"/>
    <w:rsid w:val="00E1656C"/>
    <w:rsid w:val="00E20ED5"/>
    <w:rsid w:val="00E223BB"/>
    <w:rsid w:val="00E264A6"/>
    <w:rsid w:val="00E2659D"/>
    <w:rsid w:val="00E3155D"/>
    <w:rsid w:val="00E3315D"/>
    <w:rsid w:val="00E346EF"/>
    <w:rsid w:val="00E36B17"/>
    <w:rsid w:val="00E37D76"/>
    <w:rsid w:val="00E40387"/>
    <w:rsid w:val="00E40DB3"/>
    <w:rsid w:val="00E43490"/>
    <w:rsid w:val="00E44AF7"/>
    <w:rsid w:val="00E462C5"/>
    <w:rsid w:val="00E51A42"/>
    <w:rsid w:val="00E53BC3"/>
    <w:rsid w:val="00E53CDA"/>
    <w:rsid w:val="00E53D7C"/>
    <w:rsid w:val="00E54556"/>
    <w:rsid w:val="00E549E0"/>
    <w:rsid w:val="00E55413"/>
    <w:rsid w:val="00E56748"/>
    <w:rsid w:val="00E6001E"/>
    <w:rsid w:val="00E61F94"/>
    <w:rsid w:val="00E62323"/>
    <w:rsid w:val="00E6294C"/>
    <w:rsid w:val="00E63D13"/>
    <w:rsid w:val="00E64A0B"/>
    <w:rsid w:val="00E65877"/>
    <w:rsid w:val="00E66024"/>
    <w:rsid w:val="00E66568"/>
    <w:rsid w:val="00E716AC"/>
    <w:rsid w:val="00E717EB"/>
    <w:rsid w:val="00E730C1"/>
    <w:rsid w:val="00E75459"/>
    <w:rsid w:val="00E81784"/>
    <w:rsid w:val="00E91830"/>
    <w:rsid w:val="00E92575"/>
    <w:rsid w:val="00E93E96"/>
    <w:rsid w:val="00E957D6"/>
    <w:rsid w:val="00EA04DA"/>
    <w:rsid w:val="00EA0E8B"/>
    <w:rsid w:val="00EA1D8B"/>
    <w:rsid w:val="00EA1E20"/>
    <w:rsid w:val="00EA4B1E"/>
    <w:rsid w:val="00EA73EE"/>
    <w:rsid w:val="00EB009E"/>
    <w:rsid w:val="00EB1540"/>
    <w:rsid w:val="00EB1733"/>
    <w:rsid w:val="00EB2341"/>
    <w:rsid w:val="00EB617A"/>
    <w:rsid w:val="00EB63ED"/>
    <w:rsid w:val="00EB6F58"/>
    <w:rsid w:val="00EC1225"/>
    <w:rsid w:val="00EC399E"/>
    <w:rsid w:val="00EC54F5"/>
    <w:rsid w:val="00EC7AED"/>
    <w:rsid w:val="00ED438F"/>
    <w:rsid w:val="00ED4DF6"/>
    <w:rsid w:val="00ED7FE7"/>
    <w:rsid w:val="00EE0720"/>
    <w:rsid w:val="00EE235A"/>
    <w:rsid w:val="00EE658E"/>
    <w:rsid w:val="00EE6E78"/>
    <w:rsid w:val="00EF23E4"/>
    <w:rsid w:val="00EF299D"/>
    <w:rsid w:val="00EF2F9D"/>
    <w:rsid w:val="00F01A41"/>
    <w:rsid w:val="00F028BF"/>
    <w:rsid w:val="00F03D2E"/>
    <w:rsid w:val="00F04457"/>
    <w:rsid w:val="00F046A1"/>
    <w:rsid w:val="00F05870"/>
    <w:rsid w:val="00F06922"/>
    <w:rsid w:val="00F10B44"/>
    <w:rsid w:val="00F114F4"/>
    <w:rsid w:val="00F1334A"/>
    <w:rsid w:val="00F1544F"/>
    <w:rsid w:val="00F15A1A"/>
    <w:rsid w:val="00F16DC8"/>
    <w:rsid w:val="00F16F33"/>
    <w:rsid w:val="00F20385"/>
    <w:rsid w:val="00F24E3D"/>
    <w:rsid w:val="00F253C8"/>
    <w:rsid w:val="00F3019C"/>
    <w:rsid w:val="00F3385A"/>
    <w:rsid w:val="00F33A9A"/>
    <w:rsid w:val="00F364C7"/>
    <w:rsid w:val="00F37ED7"/>
    <w:rsid w:val="00F415CB"/>
    <w:rsid w:val="00F426AE"/>
    <w:rsid w:val="00F43EDF"/>
    <w:rsid w:val="00F4514B"/>
    <w:rsid w:val="00F45475"/>
    <w:rsid w:val="00F508D7"/>
    <w:rsid w:val="00F51D99"/>
    <w:rsid w:val="00F52083"/>
    <w:rsid w:val="00F52273"/>
    <w:rsid w:val="00F538BC"/>
    <w:rsid w:val="00F550E8"/>
    <w:rsid w:val="00F57926"/>
    <w:rsid w:val="00F62B8B"/>
    <w:rsid w:val="00F62C27"/>
    <w:rsid w:val="00F630C5"/>
    <w:rsid w:val="00F6377F"/>
    <w:rsid w:val="00F63EB0"/>
    <w:rsid w:val="00F6480E"/>
    <w:rsid w:val="00F6611F"/>
    <w:rsid w:val="00F66C69"/>
    <w:rsid w:val="00F67BEA"/>
    <w:rsid w:val="00F701A0"/>
    <w:rsid w:val="00F70587"/>
    <w:rsid w:val="00F721E7"/>
    <w:rsid w:val="00F72A41"/>
    <w:rsid w:val="00F77EE4"/>
    <w:rsid w:val="00F8123C"/>
    <w:rsid w:val="00F82777"/>
    <w:rsid w:val="00F82C11"/>
    <w:rsid w:val="00F8322E"/>
    <w:rsid w:val="00F8361E"/>
    <w:rsid w:val="00F84796"/>
    <w:rsid w:val="00F86E8B"/>
    <w:rsid w:val="00F8775E"/>
    <w:rsid w:val="00F879CD"/>
    <w:rsid w:val="00F87ADA"/>
    <w:rsid w:val="00F93493"/>
    <w:rsid w:val="00F96A02"/>
    <w:rsid w:val="00F96FC0"/>
    <w:rsid w:val="00F97549"/>
    <w:rsid w:val="00F97770"/>
    <w:rsid w:val="00F9789F"/>
    <w:rsid w:val="00FA0B65"/>
    <w:rsid w:val="00FA1A78"/>
    <w:rsid w:val="00FA6C75"/>
    <w:rsid w:val="00FA7711"/>
    <w:rsid w:val="00FB1CC2"/>
    <w:rsid w:val="00FB3C91"/>
    <w:rsid w:val="00FB6704"/>
    <w:rsid w:val="00FB746C"/>
    <w:rsid w:val="00FC10D5"/>
    <w:rsid w:val="00FC12C1"/>
    <w:rsid w:val="00FC20A3"/>
    <w:rsid w:val="00FC3C6C"/>
    <w:rsid w:val="00FC52DC"/>
    <w:rsid w:val="00FC6650"/>
    <w:rsid w:val="00FC6DCB"/>
    <w:rsid w:val="00FD04E4"/>
    <w:rsid w:val="00FD220C"/>
    <w:rsid w:val="00FD435D"/>
    <w:rsid w:val="00FD5F37"/>
    <w:rsid w:val="00FD7F7E"/>
    <w:rsid w:val="00FE1BE6"/>
    <w:rsid w:val="00FE450C"/>
    <w:rsid w:val="00FE46C2"/>
    <w:rsid w:val="00FE485F"/>
    <w:rsid w:val="00FE6685"/>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BFD7BE2"/>
  <w15:docId w15:val="{CC386A28-1360-4247-A7DE-AB7EA2EE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uiPriority w:val="99"/>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3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rsid w:val="00CC01B6"/>
    <w:rPr>
      <w:rFonts w:ascii="Garamond" w:hAnsi="Garamond" w:cs="Arial"/>
    </w:rPr>
  </w:style>
  <w:style w:type="character" w:styleId="Lbjegyzet-hivatkozs">
    <w:name w:val="footnote reference"/>
    <w:aliases w:val="BVI fnr,Footnote symbol,Times 10 Point, Exposant 3 Point,Footnote Reference Number,Exposant 3 Point"/>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basedOn w:val="Norml"/>
    <w:link w:val="JegyzetszvegChar"/>
    <w:uiPriority w:val="99"/>
    <w:rsid w:val="00F87ADA"/>
    <w:rPr>
      <w:sz w:val="20"/>
    </w:rPr>
  </w:style>
  <w:style w:type="character" w:customStyle="1" w:styleId="JegyzetszvegChar">
    <w:name w:val="Jegyzetszöveg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link w:val="Cm"/>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uiPriority w:val="1"/>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nagy.daniel6@ma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AA661-D034-437F-A96F-4AB64B01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2379</Words>
  <Characters>16420</Characters>
  <Application>Microsoft Office Word</Application>
  <DocSecurity>0</DocSecurity>
  <Lines>136</Lines>
  <Paragraphs>37</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18762</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Nagy 6 Dániel</cp:lastModifiedBy>
  <cp:revision>2</cp:revision>
  <cp:lastPrinted>2018-02-19T12:14:00Z</cp:lastPrinted>
  <dcterms:created xsi:type="dcterms:W3CDTF">2020-10-13T10:54:00Z</dcterms:created>
  <dcterms:modified xsi:type="dcterms:W3CDTF">2020-10-13T10:54:00Z</dcterms:modified>
</cp:coreProperties>
</file>