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9A24D" w14:textId="77777777" w:rsidR="00900302" w:rsidRPr="00A55DB8" w:rsidRDefault="00900302" w:rsidP="00900302">
      <w:pPr>
        <w:pStyle w:val="lfej"/>
        <w:widowControl w:val="0"/>
        <w:suppressAutoHyphens w:val="0"/>
        <w:jc w:val="center"/>
        <w:rPr>
          <w:sz w:val="22"/>
          <w:szCs w:val="22"/>
        </w:rPr>
      </w:pPr>
    </w:p>
    <w:p w14:paraId="69C43FE8" w14:textId="77777777" w:rsidR="00900302" w:rsidRPr="005026B1" w:rsidRDefault="00900302" w:rsidP="00900302">
      <w:pPr>
        <w:pStyle w:val="lfej"/>
        <w:widowControl w:val="0"/>
        <w:suppressAutoHyphens w:val="0"/>
        <w:jc w:val="center"/>
        <w:rPr>
          <w:b/>
          <w:sz w:val="22"/>
          <w:szCs w:val="22"/>
        </w:rPr>
      </w:pPr>
      <w:r w:rsidRPr="005026B1">
        <w:rPr>
          <w:b/>
          <w:sz w:val="22"/>
          <w:szCs w:val="22"/>
        </w:rPr>
        <w:t xml:space="preserve">MÁV Zrt. </w:t>
      </w:r>
    </w:p>
    <w:p w14:paraId="28D4A29D" w14:textId="77777777" w:rsidR="00900302" w:rsidRPr="005026B1" w:rsidRDefault="00900302" w:rsidP="00900302">
      <w:pPr>
        <w:widowControl w:val="0"/>
        <w:suppressAutoHyphens w:val="0"/>
        <w:jc w:val="center"/>
        <w:rPr>
          <w:b/>
          <w:smallCaps/>
          <w:sz w:val="22"/>
          <w:szCs w:val="22"/>
        </w:rPr>
      </w:pPr>
      <w:r w:rsidRPr="005026B1">
        <w:rPr>
          <w:b/>
          <w:smallCaps/>
          <w:sz w:val="22"/>
          <w:szCs w:val="22"/>
        </w:rPr>
        <w:t xml:space="preserve">A j á n l a t </w:t>
      </w:r>
      <w:proofErr w:type="spellStart"/>
      <w:r w:rsidRPr="005026B1">
        <w:rPr>
          <w:b/>
          <w:smallCaps/>
          <w:sz w:val="22"/>
          <w:szCs w:val="22"/>
        </w:rPr>
        <w:t>t</w:t>
      </w:r>
      <w:proofErr w:type="spellEnd"/>
      <w:r w:rsidRPr="005026B1">
        <w:rPr>
          <w:b/>
          <w:smallCaps/>
          <w:sz w:val="22"/>
          <w:szCs w:val="22"/>
        </w:rPr>
        <w:t xml:space="preserve"> é t e l </w:t>
      </w:r>
      <w:proofErr w:type="gramStart"/>
      <w:r w:rsidRPr="005026B1">
        <w:rPr>
          <w:b/>
          <w:smallCaps/>
          <w:sz w:val="22"/>
          <w:szCs w:val="22"/>
        </w:rPr>
        <w:t>i  f</w:t>
      </w:r>
      <w:proofErr w:type="gramEnd"/>
      <w:r w:rsidRPr="005026B1">
        <w:rPr>
          <w:b/>
          <w:smallCaps/>
          <w:sz w:val="22"/>
          <w:szCs w:val="22"/>
        </w:rPr>
        <w:t xml:space="preserve"> e l h í v á s</w:t>
      </w:r>
    </w:p>
    <w:p w14:paraId="006F3A21" w14:textId="77777777" w:rsidR="00900302" w:rsidRPr="005026B1" w:rsidRDefault="00900302" w:rsidP="00900302">
      <w:pPr>
        <w:widowControl w:val="0"/>
        <w:suppressAutoHyphens w:val="0"/>
        <w:jc w:val="center"/>
        <w:rPr>
          <w:b/>
          <w:smallCaps/>
          <w:sz w:val="22"/>
          <w:szCs w:val="22"/>
          <w:highlight w:val="yellow"/>
        </w:rPr>
      </w:pPr>
    </w:p>
    <w:p w14:paraId="4615B657" w14:textId="44E1AFC1" w:rsidR="00900302" w:rsidRPr="00D05B43" w:rsidRDefault="00900302" w:rsidP="00900302">
      <w:pPr>
        <w:widowControl w:val="0"/>
        <w:suppressAutoHyphens w:val="0"/>
        <w:jc w:val="center"/>
        <w:rPr>
          <w:b/>
          <w:smallCaps/>
          <w:sz w:val="22"/>
          <w:szCs w:val="22"/>
        </w:rPr>
      </w:pPr>
      <w:r w:rsidRPr="00D05B43">
        <w:rPr>
          <w:b/>
          <w:smallCaps/>
          <w:noProof/>
          <w:sz w:val="22"/>
          <w:szCs w:val="22"/>
          <w:lang w:eastAsia="hu-HU"/>
        </w:rPr>
        <w:drawing>
          <wp:anchor distT="0" distB="0" distL="114935" distR="114935" simplePos="0" relativeHeight="251659264" behindDoc="0" locked="0" layoutInCell="1" allowOverlap="1" wp14:anchorId="7FFC08B8" wp14:editId="02E77C66">
            <wp:simplePos x="0" y="0"/>
            <wp:positionH relativeFrom="column">
              <wp:posOffset>2237105</wp:posOffset>
            </wp:positionH>
            <wp:positionV relativeFrom="paragraph">
              <wp:posOffset>-514350</wp:posOffset>
            </wp:positionV>
            <wp:extent cx="1078230" cy="1104265"/>
            <wp:effectExtent l="0" t="0" r="7620" b="635"/>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5B43" w:rsidRPr="00D05B43">
        <w:rPr>
          <w:b/>
          <w:smallCaps/>
          <w:noProof/>
          <w:sz w:val="22"/>
          <w:szCs w:val="22"/>
          <w:lang w:eastAsia="hu-HU"/>
        </w:rPr>
        <w:t>42783-</w:t>
      </w:r>
      <w:r w:rsidR="00FE1D7C">
        <w:rPr>
          <w:b/>
          <w:smallCaps/>
          <w:noProof/>
          <w:sz w:val="22"/>
          <w:szCs w:val="22"/>
          <w:lang w:eastAsia="hu-HU"/>
        </w:rPr>
        <w:t>2</w:t>
      </w:r>
      <w:r w:rsidRPr="00D05B43">
        <w:rPr>
          <w:b/>
          <w:smallCaps/>
          <w:sz w:val="22"/>
          <w:szCs w:val="22"/>
        </w:rPr>
        <w:t>/201</w:t>
      </w:r>
      <w:r w:rsidR="003C412A" w:rsidRPr="00D05B43">
        <w:rPr>
          <w:b/>
          <w:smallCaps/>
          <w:sz w:val="22"/>
          <w:szCs w:val="22"/>
        </w:rPr>
        <w:t>9</w:t>
      </w:r>
      <w:r w:rsidRPr="00D05B43">
        <w:rPr>
          <w:b/>
          <w:smallCaps/>
          <w:sz w:val="22"/>
          <w:szCs w:val="22"/>
        </w:rPr>
        <w:t>/MAV</w:t>
      </w:r>
    </w:p>
    <w:p w14:paraId="4A0103D8" w14:textId="77777777" w:rsidR="00900302" w:rsidRPr="005026B1" w:rsidRDefault="00900302" w:rsidP="00900302">
      <w:pPr>
        <w:widowControl w:val="0"/>
        <w:suppressAutoHyphens w:val="0"/>
        <w:jc w:val="center"/>
        <w:rPr>
          <w:b/>
          <w:smallCaps/>
          <w:sz w:val="22"/>
          <w:szCs w:val="22"/>
          <w:highlight w:val="yellow"/>
        </w:rPr>
      </w:pPr>
    </w:p>
    <w:p w14:paraId="23FD4B6A" w14:textId="77777777" w:rsidR="00900302" w:rsidRPr="005026B1" w:rsidRDefault="00900302" w:rsidP="00900302">
      <w:pPr>
        <w:widowControl w:val="0"/>
        <w:tabs>
          <w:tab w:val="left" w:pos="426"/>
        </w:tabs>
        <w:suppressAutoHyphens w:val="0"/>
        <w:jc w:val="both"/>
        <w:rPr>
          <w:b/>
          <w:sz w:val="22"/>
          <w:szCs w:val="22"/>
        </w:rPr>
      </w:pPr>
      <w:r w:rsidRPr="005026B1">
        <w:rPr>
          <w:b/>
          <w:sz w:val="22"/>
          <w:szCs w:val="22"/>
        </w:rPr>
        <w:t>1./ Az ajánlatkérő neve:</w:t>
      </w:r>
    </w:p>
    <w:p w14:paraId="4742E219" w14:textId="77777777" w:rsidR="00900302" w:rsidRPr="005026B1" w:rsidRDefault="00900302" w:rsidP="00900302">
      <w:pPr>
        <w:widowControl w:val="0"/>
        <w:tabs>
          <w:tab w:val="left" w:pos="426"/>
        </w:tabs>
        <w:suppressAutoHyphens w:val="0"/>
        <w:jc w:val="both"/>
        <w:rPr>
          <w:b/>
          <w:sz w:val="22"/>
          <w:szCs w:val="22"/>
        </w:rPr>
      </w:pPr>
    </w:p>
    <w:p w14:paraId="6BE8A296" w14:textId="77777777" w:rsidR="00900302" w:rsidRPr="005026B1" w:rsidRDefault="00900302" w:rsidP="00900302">
      <w:pPr>
        <w:widowControl w:val="0"/>
        <w:tabs>
          <w:tab w:val="right" w:leader="dot" w:pos="5760"/>
        </w:tabs>
        <w:suppressAutoHyphens w:val="0"/>
        <w:ind w:left="567"/>
        <w:rPr>
          <w:b/>
          <w:sz w:val="22"/>
          <w:szCs w:val="22"/>
        </w:rPr>
      </w:pPr>
      <w:r w:rsidRPr="005026B1">
        <w:rPr>
          <w:b/>
          <w:sz w:val="22"/>
          <w:szCs w:val="22"/>
        </w:rPr>
        <w:t>MÁV Magyar Államvasutak Zártkörűen Működő Részvénytársaság.</w:t>
      </w:r>
    </w:p>
    <w:p w14:paraId="56B23599" w14:textId="77777777" w:rsidR="00900302" w:rsidRPr="005026B1" w:rsidRDefault="00900302" w:rsidP="00900302">
      <w:pPr>
        <w:widowControl w:val="0"/>
        <w:suppressAutoHyphens w:val="0"/>
        <w:ind w:left="567"/>
        <w:jc w:val="both"/>
        <w:rPr>
          <w:sz w:val="22"/>
          <w:szCs w:val="22"/>
        </w:rPr>
      </w:pPr>
    </w:p>
    <w:p w14:paraId="0DBF1802" w14:textId="77777777" w:rsidR="00900302" w:rsidRPr="005026B1" w:rsidRDefault="00900302" w:rsidP="00900302">
      <w:pPr>
        <w:widowControl w:val="0"/>
        <w:suppressAutoHyphens w:val="0"/>
        <w:ind w:left="567"/>
        <w:jc w:val="both"/>
        <w:rPr>
          <w:sz w:val="22"/>
          <w:szCs w:val="22"/>
        </w:rPr>
      </w:pPr>
      <w:r w:rsidRPr="005026B1">
        <w:rPr>
          <w:sz w:val="22"/>
          <w:szCs w:val="22"/>
        </w:rPr>
        <w:t xml:space="preserve">Levelezési cím: </w:t>
      </w:r>
      <w:r w:rsidRPr="005026B1">
        <w:rPr>
          <w:sz w:val="22"/>
          <w:szCs w:val="22"/>
        </w:rPr>
        <w:tab/>
      </w:r>
      <w:r w:rsidRPr="005026B1">
        <w:rPr>
          <w:sz w:val="22"/>
          <w:szCs w:val="22"/>
        </w:rPr>
        <w:tab/>
      </w:r>
      <w:r w:rsidR="00AE6347" w:rsidRPr="005026B1">
        <w:rPr>
          <w:sz w:val="22"/>
          <w:szCs w:val="22"/>
        </w:rPr>
        <w:tab/>
      </w:r>
      <w:r w:rsidRPr="005026B1">
        <w:rPr>
          <w:sz w:val="22"/>
          <w:szCs w:val="22"/>
        </w:rPr>
        <w:t>1087 Budapest, Könyves Kálmán körút 54-60.</w:t>
      </w:r>
    </w:p>
    <w:p w14:paraId="7708CE01" w14:textId="77777777" w:rsidR="00900302" w:rsidRPr="005026B1" w:rsidRDefault="00900302" w:rsidP="00900302">
      <w:pPr>
        <w:widowControl w:val="0"/>
        <w:suppressAutoHyphens w:val="0"/>
        <w:ind w:left="567"/>
        <w:jc w:val="both"/>
        <w:rPr>
          <w:sz w:val="22"/>
          <w:szCs w:val="22"/>
        </w:rPr>
      </w:pPr>
      <w:r w:rsidRPr="005026B1">
        <w:rPr>
          <w:sz w:val="22"/>
          <w:szCs w:val="22"/>
        </w:rPr>
        <w:t xml:space="preserve">Számlavezető pénzintézete: </w:t>
      </w:r>
      <w:r w:rsidRPr="005026B1">
        <w:rPr>
          <w:sz w:val="22"/>
          <w:szCs w:val="22"/>
        </w:rPr>
        <w:tab/>
      </w:r>
      <w:r w:rsidR="00911E54" w:rsidRPr="005026B1">
        <w:rPr>
          <w:sz w:val="22"/>
          <w:szCs w:val="22"/>
        </w:rPr>
        <w:t>Kereskedelmi és Hitelbank Zrt.</w:t>
      </w:r>
    </w:p>
    <w:p w14:paraId="27D3EEEE" w14:textId="77777777" w:rsidR="00900302" w:rsidRPr="005026B1" w:rsidRDefault="00900302" w:rsidP="00900302">
      <w:pPr>
        <w:widowControl w:val="0"/>
        <w:suppressAutoHyphens w:val="0"/>
        <w:ind w:left="567"/>
        <w:jc w:val="both"/>
        <w:rPr>
          <w:sz w:val="22"/>
          <w:szCs w:val="22"/>
        </w:rPr>
      </w:pPr>
      <w:r w:rsidRPr="005026B1">
        <w:rPr>
          <w:sz w:val="22"/>
          <w:szCs w:val="22"/>
        </w:rPr>
        <w:t xml:space="preserve">Számlaszáma: </w:t>
      </w:r>
      <w:r w:rsidRPr="005026B1">
        <w:rPr>
          <w:sz w:val="22"/>
          <w:szCs w:val="22"/>
        </w:rPr>
        <w:tab/>
      </w:r>
      <w:r w:rsidRPr="005026B1">
        <w:rPr>
          <w:sz w:val="22"/>
          <w:szCs w:val="22"/>
        </w:rPr>
        <w:tab/>
      </w:r>
      <w:r w:rsidRPr="005026B1">
        <w:rPr>
          <w:sz w:val="22"/>
          <w:szCs w:val="22"/>
        </w:rPr>
        <w:tab/>
      </w:r>
      <w:r w:rsidR="00911E54" w:rsidRPr="005026B1">
        <w:rPr>
          <w:sz w:val="22"/>
          <w:szCs w:val="22"/>
        </w:rPr>
        <w:t>10201006-50080399</w:t>
      </w:r>
    </w:p>
    <w:p w14:paraId="0881EFF7" w14:textId="5D3EC263" w:rsidR="00900302" w:rsidRPr="005026B1" w:rsidRDefault="00900302" w:rsidP="00900302">
      <w:pPr>
        <w:widowControl w:val="0"/>
        <w:suppressAutoHyphens w:val="0"/>
        <w:ind w:left="567"/>
        <w:jc w:val="both"/>
        <w:rPr>
          <w:sz w:val="22"/>
          <w:szCs w:val="22"/>
        </w:rPr>
      </w:pPr>
      <w:r w:rsidRPr="005026B1">
        <w:rPr>
          <w:sz w:val="22"/>
          <w:szCs w:val="22"/>
        </w:rPr>
        <w:t xml:space="preserve">Számlázási cím: </w:t>
      </w:r>
      <w:r w:rsidRPr="005026B1">
        <w:rPr>
          <w:sz w:val="22"/>
          <w:szCs w:val="22"/>
        </w:rPr>
        <w:tab/>
      </w:r>
      <w:r w:rsidRPr="005026B1">
        <w:rPr>
          <w:sz w:val="22"/>
          <w:szCs w:val="22"/>
        </w:rPr>
        <w:tab/>
      </w:r>
      <w:r w:rsidR="00AA6742" w:rsidRPr="005026B1">
        <w:rPr>
          <w:sz w:val="22"/>
          <w:szCs w:val="22"/>
        </w:rPr>
        <w:tab/>
      </w:r>
      <w:r w:rsidRPr="005026B1">
        <w:rPr>
          <w:sz w:val="22"/>
          <w:szCs w:val="22"/>
        </w:rPr>
        <w:t>MÁV Zrt. 1087 Budapest, Könyves Kálmán 54-60.</w:t>
      </w:r>
    </w:p>
    <w:p w14:paraId="7BDF7F7D" w14:textId="77777777" w:rsidR="00900302" w:rsidRPr="005026B1" w:rsidRDefault="00900302" w:rsidP="00900302">
      <w:pPr>
        <w:widowControl w:val="0"/>
        <w:suppressAutoHyphens w:val="0"/>
        <w:ind w:left="567"/>
        <w:jc w:val="both"/>
        <w:rPr>
          <w:sz w:val="22"/>
          <w:szCs w:val="22"/>
        </w:rPr>
      </w:pPr>
      <w:r w:rsidRPr="005026B1">
        <w:rPr>
          <w:sz w:val="22"/>
          <w:szCs w:val="22"/>
        </w:rPr>
        <w:t xml:space="preserve">Adószáma: </w:t>
      </w:r>
      <w:r w:rsidRPr="005026B1">
        <w:rPr>
          <w:sz w:val="22"/>
          <w:szCs w:val="22"/>
        </w:rPr>
        <w:tab/>
      </w:r>
      <w:r w:rsidRPr="005026B1">
        <w:rPr>
          <w:sz w:val="22"/>
          <w:szCs w:val="22"/>
        </w:rPr>
        <w:tab/>
      </w:r>
      <w:r w:rsidRPr="005026B1">
        <w:rPr>
          <w:sz w:val="22"/>
          <w:szCs w:val="22"/>
        </w:rPr>
        <w:tab/>
        <w:t>10856417-2-44</w:t>
      </w:r>
    </w:p>
    <w:p w14:paraId="482AD76B" w14:textId="77777777" w:rsidR="00900302" w:rsidRPr="005026B1" w:rsidRDefault="00900302" w:rsidP="00900302">
      <w:pPr>
        <w:widowControl w:val="0"/>
        <w:suppressAutoHyphens w:val="0"/>
        <w:ind w:left="567"/>
        <w:jc w:val="both"/>
        <w:rPr>
          <w:sz w:val="22"/>
          <w:szCs w:val="22"/>
        </w:rPr>
      </w:pPr>
      <w:r w:rsidRPr="005026B1">
        <w:rPr>
          <w:sz w:val="22"/>
          <w:szCs w:val="22"/>
        </w:rPr>
        <w:t xml:space="preserve">Statisztikai jelzőszáma: </w:t>
      </w:r>
      <w:r w:rsidRPr="005026B1">
        <w:rPr>
          <w:sz w:val="22"/>
          <w:szCs w:val="22"/>
        </w:rPr>
        <w:tab/>
      </w:r>
      <w:r w:rsidR="00AE6347" w:rsidRPr="005026B1">
        <w:rPr>
          <w:sz w:val="22"/>
          <w:szCs w:val="22"/>
        </w:rPr>
        <w:tab/>
      </w:r>
      <w:r w:rsidRPr="005026B1">
        <w:rPr>
          <w:sz w:val="22"/>
          <w:szCs w:val="22"/>
        </w:rPr>
        <w:t>10856417-5221-114-01</w:t>
      </w:r>
    </w:p>
    <w:p w14:paraId="2E970B33" w14:textId="77777777" w:rsidR="00900302" w:rsidRPr="005026B1" w:rsidRDefault="00900302" w:rsidP="00900302">
      <w:pPr>
        <w:widowControl w:val="0"/>
        <w:suppressAutoHyphens w:val="0"/>
        <w:ind w:left="567"/>
        <w:jc w:val="both"/>
        <w:rPr>
          <w:sz w:val="22"/>
          <w:szCs w:val="22"/>
        </w:rPr>
      </w:pPr>
      <w:r w:rsidRPr="005026B1">
        <w:rPr>
          <w:sz w:val="22"/>
          <w:szCs w:val="22"/>
        </w:rPr>
        <w:t xml:space="preserve">Nyilvántartó hatóság: </w:t>
      </w:r>
      <w:r w:rsidRPr="005026B1">
        <w:rPr>
          <w:sz w:val="22"/>
          <w:szCs w:val="22"/>
        </w:rPr>
        <w:tab/>
      </w:r>
      <w:r w:rsidRPr="005026B1">
        <w:rPr>
          <w:sz w:val="22"/>
          <w:szCs w:val="22"/>
        </w:rPr>
        <w:tab/>
        <w:t xml:space="preserve">Fővárosi Bíróság, mint Cégbíróság </w:t>
      </w:r>
    </w:p>
    <w:p w14:paraId="73956982" w14:textId="77777777" w:rsidR="00900302" w:rsidRPr="005026B1" w:rsidRDefault="00900302" w:rsidP="00900302">
      <w:pPr>
        <w:widowControl w:val="0"/>
        <w:suppressAutoHyphens w:val="0"/>
        <w:ind w:left="567"/>
        <w:jc w:val="both"/>
        <w:rPr>
          <w:sz w:val="22"/>
          <w:szCs w:val="22"/>
        </w:rPr>
      </w:pPr>
      <w:r w:rsidRPr="005026B1">
        <w:rPr>
          <w:sz w:val="22"/>
          <w:szCs w:val="22"/>
        </w:rPr>
        <w:t xml:space="preserve">Cégjegyzék száma: </w:t>
      </w:r>
      <w:r w:rsidRPr="005026B1">
        <w:rPr>
          <w:sz w:val="22"/>
          <w:szCs w:val="22"/>
        </w:rPr>
        <w:tab/>
      </w:r>
      <w:r w:rsidRPr="005026B1">
        <w:rPr>
          <w:sz w:val="22"/>
          <w:szCs w:val="22"/>
        </w:rPr>
        <w:tab/>
        <w:t>Cg. 01-10-042272</w:t>
      </w:r>
    </w:p>
    <w:p w14:paraId="45FD9317" w14:textId="77777777" w:rsidR="00900302" w:rsidRPr="005026B1" w:rsidRDefault="00900302" w:rsidP="00900302">
      <w:pPr>
        <w:widowControl w:val="0"/>
        <w:suppressAutoHyphens w:val="0"/>
        <w:ind w:left="708"/>
        <w:jc w:val="both"/>
        <w:rPr>
          <w:sz w:val="22"/>
          <w:szCs w:val="22"/>
        </w:rPr>
      </w:pPr>
    </w:p>
    <w:p w14:paraId="2C00C4BB" w14:textId="77777777" w:rsidR="00900302" w:rsidRPr="005026B1" w:rsidRDefault="00900302" w:rsidP="00900302">
      <w:pPr>
        <w:widowControl w:val="0"/>
        <w:suppressAutoHyphens w:val="0"/>
        <w:ind w:firstLine="708"/>
        <w:jc w:val="both"/>
        <w:rPr>
          <w:sz w:val="22"/>
          <w:szCs w:val="22"/>
        </w:rPr>
      </w:pPr>
      <w:r w:rsidRPr="005026B1">
        <w:rPr>
          <w:sz w:val="22"/>
          <w:szCs w:val="22"/>
        </w:rPr>
        <w:t>Kapcsolattartó/Beszerző: dr. Váradi Zsanett</w:t>
      </w:r>
    </w:p>
    <w:p w14:paraId="3487F893" w14:textId="77777777" w:rsidR="00900302" w:rsidRPr="005026B1" w:rsidRDefault="00900302" w:rsidP="00900302">
      <w:pPr>
        <w:widowControl w:val="0"/>
        <w:suppressAutoHyphens w:val="0"/>
        <w:ind w:left="708"/>
        <w:jc w:val="both"/>
        <w:rPr>
          <w:sz w:val="22"/>
          <w:szCs w:val="22"/>
        </w:rPr>
      </w:pPr>
      <w:r w:rsidRPr="005026B1">
        <w:rPr>
          <w:sz w:val="22"/>
          <w:szCs w:val="22"/>
        </w:rPr>
        <w:t>Telefon: 06/30-827-3975</w:t>
      </w:r>
    </w:p>
    <w:p w14:paraId="5F57F38C" w14:textId="77777777" w:rsidR="00900302" w:rsidRPr="005026B1" w:rsidRDefault="00900302" w:rsidP="00900302">
      <w:pPr>
        <w:widowControl w:val="0"/>
        <w:suppressAutoHyphens w:val="0"/>
        <w:ind w:firstLine="708"/>
        <w:jc w:val="both"/>
        <w:rPr>
          <w:sz w:val="22"/>
          <w:szCs w:val="22"/>
        </w:rPr>
      </w:pPr>
      <w:r w:rsidRPr="005026B1">
        <w:rPr>
          <w:sz w:val="22"/>
          <w:szCs w:val="22"/>
        </w:rPr>
        <w:t>Email: varadi.zsanett@mav.hu</w:t>
      </w:r>
    </w:p>
    <w:p w14:paraId="4C271B06" w14:textId="77777777" w:rsidR="00900302" w:rsidRPr="005026B1" w:rsidRDefault="00900302" w:rsidP="00900302">
      <w:pPr>
        <w:widowControl w:val="0"/>
        <w:suppressAutoHyphens w:val="0"/>
        <w:ind w:left="708"/>
        <w:jc w:val="both"/>
        <w:rPr>
          <w:sz w:val="22"/>
          <w:szCs w:val="22"/>
          <w:highlight w:val="yellow"/>
        </w:rPr>
      </w:pPr>
    </w:p>
    <w:p w14:paraId="134494DE" w14:textId="77777777" w:rsidR="00900302" w:rsidRPr="005026B1" w:rsidRDefault="00900302" w:rsidP="00900302">
      <w:pPr>
        <w:widowControl w:val="0"/>
        <w:tabs>
          <w:tab w:val="left" w:pos="426"/>
        </w:tabs>
        <w:suppressAutoHyphens w:val="0"/>
        <w:jc w:val="both"/>
        <w:rPr>
          <w:b/>
          <w:sz w:val="22"/>
          <w:szCs w:val="22"/>
        </w:rPr>
      </w:pPr>
      <w:r w:rsidRPr="005026B1">
        <w:rPr>
          <w:b/>
          <w:sz w:val="22"/>
          <w:szCs w:val="22"/>
        </w:rPr>
        <w:t>2./</w:t>
      </w:r>
      <w:r w:rsidRPr="005026B1">
        <w:rPr>
          <w:b/>
          <w:sz w:val="22"/>
          <w:szCs w:val="22"/>
        </w:rPr>
        <w:tab/>
        <w:t>Ajánlatkérés alapvető adatai</w:t>
      </w:r>
    </w:p>
    <w:p w14:paraId="490FBA67" w14:textId="77777777" w:rsidR="00900302" w:rsidRPr="005026B1" w:rsidRDefault="00900302" w:rsidP="00900302">
      <w:pPr>
        <w:widowControl w:val="0"/>
        <w:tabs>
          <w:tab w:val="left" w:pos="426"/>
        </w:tabs>
        <w:suppressAutoHyphens w:val="0"/>
        <w:spacing w:line="360" w:lineRule="auto"/>
        <w:ind w:left="709" w:hanging="709"/>
        <w:jc w:val="both"/>
        <w:rPr>
          <w:b/>
          <w:sz w:val="22"/>
          <w:szCs w:val="22"/>
        </w:rPr>
      </w:pPr>
      <w:r w:rsidRPr="005026B1">
        <w:rPr>
          <w:b/>
          <w:sz w:val="22"/>
          <w:szCs w:val="22"/>
        </w:rPr>
        <w:t xml:space="preserve">2.1. Az ajánlatkérés tárgya: </w:t>
      </w:r>
    </w:p>
    <w:p w14:paraId="7B6ECC45" w14:textId="0D95E004" w:rsidR="00900302" w:rsidRPr="005026B1" w:rsidRDefault="00922ABF" w:rsidP="00525019">
      <w:pPr>
        <w:widowControl w:val="0"/>
        <w:suppressAutoHyphens w:val="0"/>
        <w:ind w:left="708"/>
        <w:jc w:val="both"/>
        <w:rPr>
          <w:b/>
          <w:sz w:val="22"/>
          <w:szCs w:val="22"/>
        </w:rPr>
      </w:pPr>
      <w:r w:rsidRPr="005026B1">
        <w:rPr>
          <w:b/>
          <w:iCs/>
          <w:sz w:val="22"/>
          <w:szCs w:val="22"/>
        </w:rPr>
        <w:t xml:space="preserve"> </w:t>
      </w:r>
      <w:r w:rsidR="00202216" w:rsidRPr="005026B1">
        <w:rPr>
          <w:b/>
          <w:iCs/>
          <w:sz w:val="22"/>
          <w:szCs w:val="22"/>
        </w:rPr>
        <w:t>„</w:t>
      </w:r>
      <w:r w:rsidR="005026B1" w:rsidRPr="005026B1">
        <w:rPr>
          <w:b/>
          <w:i/>
          <w:sz w:val="22"/>
          <w:szCs w:val="22"/>
        </w:rPr>
        <w:t>MD típusú telefonközpont, ill. eszköz elemeinek esetleges javítása, üzemeltetés támogatásának elvégzése eseti megrendelés alapján</w:t>
      </w:r>
      <w:r w:rsidR="00900302" w:rsidRPr="005026B1">
        <w:rPr>
          <w:b/>
          <w:sz w:val="22"/>
          <w:szCs w:val="22"/>
        </w:rPr>
        <w:t>”</w:t>
      </w:r>
    </w:p>
    <w:p w14:paraId="649F5E83" w14:textId="77777777" w:rsidR="0055045F" w:rsidRPr="005026B1" w:rsidRDefault="0055045F" w:rsidP="00525019">
      <w:pPr>
        <w:widowControl w:val="0"/>
        <w:suppressAutoHyphens w:val="0"/>
        <w:ind w:left="708"/>
        <w:jc w:val="both"/>
        <w:rPr>
          <w:b/>
          <w:sz w:val="22"/>
          <w:szCs w:val="22"/>
          <w:highlight w:val="yellow"/>
        </w:rPr>
      </w:pPr>
    </w:p>
    <w:p w14:paraId="16ACC7F5" w14:textId="77777777" w:rsidR="005026B1" w:rsidRPr="005026B1" w:rsidRDefault="005026B1" w:rsidP="005026B1">
      <w:pPr>
        <w:keepLines/>
        <w:tabs>
          <w:tab w:val="left" w:pos="7938"/>
        </w:tabs>
        <w:suppressAutoHyphens w:val="0"/>
        <w:overflowPunct/>
        <w:autoSpaceDE/>
        <w:spacing w:line="276" w:lineRule="auto"/>
        <w:jc w:val="both"/>
        <w:textAlignment w:val="auto"/>
        <w:rPr>
          <w:rFonts w:eastAsiaTheme="minorHAnsi"/>
          <w:sz w:val="22"/>
          <w:szCs w:val="22"/>
          <w:lang w:eastAsia="en-US"/>
        </w:rPr>
      </w:pPr>
      <w:r w:rsidRPr="005026B1">
        <w:rPr>
          <w:rFonts w:eastAsiaTheme="minorHAnsi"/>
          <w:sz w:val="22"/>
          <w:szCs w:val="22"/>
          <w:lang w:eastAsia="en-US"/>
        </w:rPr>
        <w:t xml:space="preserve">A MÁV Zrt. ÜF </w:t>
      </w:r>
      <w:r w:rsidRPr="005026B1">
        <w:rPr>
          <w:rFonts w:eastAsiaTheme="minorHAnsi"/>
          <w:bCs/>
          <w:sz w:val="22"/>
          <w:szCs w:val="22"/>
          <w:lang w:eastAsia="en-US"/>
        </w:rPr>
        <w:t>Pályavasúti területi igazgatóság Szeged, Miskolc, Debrecen és Pécs</w:t>
      </w:r>
      <w:r w:rsidRPr="005026B1">
        <w:rPr>
          <w:rFonts w:eastAsiaTheme="minorHAnsi"/>
          <w:sz w:val="22"/>
          <w:szCs w:val="22"/>
          <w:lang w:eastAsia="en-US"/>
        </w:rPr>
        <w:t xml:space="preserve"> vonatkozásában, a műszaki leírásokban (1. sz. melléklet) pontosabb mennyiségi paraméterekkel felsorolt kártyák, a központokhoz tartozó perifériák, illetve ezen berendezések, kártyák, perifériák eseti hibáinak javítása.</w:t>
      </w:r>
    </w:p>
    <w:p w14:paraId="30237CDA" w14:textId="77777777" w:rsidR="00AA6742" w:rsidRPr="005026B1" w:rsidRDefault="00AA6742" w:rsidP="003C412A">
      <w:pPr>
        <w:keepLines/>
        <w:tabs>
          <w:tab w:val="left" w:leader="underscore" w:pos="5529"/>
        </w:tabs>
        <w:suppressAutoHyphens w:val="0"/>
        <w:overflowPunct/>
        <w:autoSpaceDE/>
        <w:jc w:val="both"/>
        <w:textAlignment w:val="auto"/>
        <w:rPr>
          <w:rFonts w:eastAsiaTheme="minorHAnsi"/>
          <w:sz w:val="22"/>
          <w:szCs w:val="22"/>
          <w:lang w:eastAsia="en-US"/>
        </w:rPr>
      </w:pPr>
    </w:p>
    <w:p w14:paraId="16702B15" w14:textId="77777777" w:rsidR="003C412A" w:rsidRPr="005026B1" w:rsidRDefault="003C412A" w:rsidP="003C412A">
      <w:pPr>
        <w:keepLines/>
        <w:tabs>
          <w:tab w:val="left" w:leader="underscore" w:pos="5529"/>
          <w:tab w:val="left" w:leader="dot" w:pos="8789"/>
        </w:tabs>
        <w:suppressAutoHyphens w:val="0"/>
        <w:overflowPunct/>
        <w:autoSpaceDE/>
        <w:textAlignment w:val="auto"/>
        <w:rPr>
          <w:rFonts w:eastAsiaTheme="minorHAnsi"/>
          <w:sz w:val="22"/>
          <w:szCs w:val="22"/>
          <w:lang w:eastAsia="en-US"/>
        </w:rPr>
      </w:pPr>
      <w:r w:rsidRPr="005026B1">
        <w:rPr>
          <w:rFonts w:eastAsiaTheme="minorHAnsi"/>
          <w:sz w:val="22"/>
          <w:szCs w:val="22"/>
          <w:lang w:eastAsia="en-US"/>
        </w:rPr>
        <w:t>A beszerzés pontosabb mennyiségi paramétereit a műszaki leírás (1. sz. melléklet) tartalmazza.</w:t>
      </w:r>
    </w:p>
    <w:p w14:paraId="68316F90" w14:textId="77777777" w:rsidR="00525019" w:rsidRPr="005026B1" w:rsidRDefault="00525019" w:rsidP="003D6E70">
      <w:pPr>
        <w:widowControl w:val="0"/>
        <w:suppressAutoHyphens w:val="0"/>
        <w:jc w:val="both"/>
        <w:rPr>
          <w:b/>
          <w:i/>
          <w:sz w:val="22"/>
          <w:szCs w:val="22"/>
        </w:rPr>
      </w:pPr>
    </w:p>
    <w:p w14:paraId="4B91C439" w14:textId="77777777" w:rsidR="00900302" w:rsidRPr="005026B1" w:rsidRDefault="00F759CE" w:rsidP="00900302">
      <w:pPr>
        <w:widowControl w:val="0"/>
        <w:suppressAutoHyphens w:val="0"/>
        <w:ind w:left="284"/>
        <w:jc w:val="both"/>
        <w:rPr>
          <w:bCs/>
          <w:sz w:val="22"/>
          <w:szCs w:val="22"/>
        </w:rPr>
      </w:pPr>
      <w:r w:rsidRPr="005026B1">
        <w:rPr>
          <w:bCs/>
          <w:sz w:val="22"/>
          <w:szCs w:val="22"/>
        </w:rPr>
        <w:t xml:space="preserve"> </w:t>
      </w:r>
      <w:r w:rsidR="00900302" w:rsidRPr="005026B1">
        <w:rPr>
          <w:bCs/>
          <w:sz w:val="22"/>
          <w:szCs w:val="22"/>
        </w:rPr>
        <w:t xml:space="preserve">(A munkálatok műszaki tartalmi elemeit részletesen jelen felhívás </w:t>
      </w:r>
      <w:r w:rsidR="00900302" w:rsidRPr="005026B1">
        <w:rPr>
          <w:bCs/>
          <w:i/>
          <w:sz w:val="22"/>
          <w:szCs w:val="22"/>
        </w:rPr>
        <w:t>1. sz. melléklete</w:t>
      </w:r>
      <w:r w:rsidR="00900302" w:rsidRPr="005026B1">
        <w:rPr>
          <w:bCs/>
          <w:sz w:val="22"/>
          <w:szCs w:val="22"/>
        </w:rPr>
        <w:t xml:space="preserve"> tartalmazza.)</w:t>
      </w:r>
    </w:p>
    <w:p w14:paraId="3221A18A" w14:textId="77777777" w:rsidR="00900302" w:rsidRPr="005026B1" w:rsidRDefault="00900302" w:rsidP="00900302">
      <w:pPr>
        <w:widowControl w:val="0"/>
        <w:suppressAutoHyphens w:val="0"/>
        <w:jc w:val="both"/>
        <w:rPr>
          <w:bCs/>
          <w:sz w:val="22"/>
          <w:szCs w:val="22"/>
        </w:rPr>
      </w:pPr>
    </w:p>
    <w:p w14:paraId="4F3EF503" w14:textId="2AC27E9C" w:rsidR="00441AC7" w:rsidRPr="005026B1" w:rsidRDefault="00900302" w:rsidP="005026B1">
      <w:pPr>
        <w:widowControl w:val="0"/>
        <w:suppressAutoHyphens w:val="0"/>
        <w:jc w:val="both"/>
        <w:rPr>
          <w:sz w:val="22"/>
          <w:szCs w:val="22"/>
        </w:rPr>
      </w:pPr>
      <w:r w:rsidRPr="005026B1">
        <w:rPr>
          <w:b/>
          <w:bCs/>
          <w:sz w:val="22"/>
          <w:szCs w:val="22"/>
        </w:rPr>
        <w:t>2.2. Teljesítés helye:</w:t>
      </w:r>
      <w:r w:rsidR="007B3CEB" w:rsidRPr="005026B1">
        <w:rPr>
          <w:color w:val="1F497D"/>
          <w:sz w:val="22"/>
          <w:szCs w:val="22"/>
        </w:rPr>
        <w:t xml:space="preserve"> </w:t>
      </w:r>
      <w:r w:rsidR="005026B1" w:rsidRPr="005026B1">
        <w:rPr>
          <w:sz w:val="22"/>
          <w:szCs w:val="22"/>
        </w:rPr>
        <w:t>MÁV Zrt</w:t>
      </w:r>
      <w:r w:rsidR="00A55DB8" w:rsidRPr="005026B1">
        <w:rPr>
          <w:sz w:val="22"/>
          <w:szCs w:val="22"/>
        </w:rPr>
        <w:t>.</w:t>
      </w:r>
      <w:r w:rsidR="005026B1" w:rsidRPr="005026B1">
        <w:rPr>
          <w:sz w:val="22"/>
          <w:szCs w:val="22"/>
        </w:rPr>
        <w:t xml:space="preserve"> Pályavasúti területi igazgatóság Szeged, Miskolc, Debrecen, Pécs</w:t>
      </w:r>
      <w:r w:rsidR="00E07A08">
        <w:rPr>
          <w:sz w:val="22"/>
          <w:szCs w:val="22"/>
        </w:rPr>
        <w:t>.</w:t>
      </w:r>
    </w:p>
    <w:p w14:paraId="3D4A51AD" w14:textId="77777777" w:rsidR="00F759CE" w:rsidRPr="00760278" w:rsidRDefault="00F759CE" w:rsidP="00900302">
      <w:pPr>
        <w:widowControl w:val="0"/>
        <w:suppressAutoHyphens w:val="0"/>
        <w:jc w:val="both"/>
        <w:rPr>
          <w:bCs/>
          <w:sz w:val="22"/>
          <w:szCs w:val="22"/>
        </w:rPr>
      </w:pPr>
    </w:p>
    <w:p w14:paraId="672C2EAA" w14:textId="77777777" w:rsidR="00900302" w:rsidRPr="00760278" w:rsidRDefault="00900302" w:rsidP="00900302">
      <w:pPr>
        <w:widowControl w:val="0"/>
        <w:suppressAutoHyphens w:val="0"/>
        <w:jc w:val="both"/>
        <w:rPr>
          <w:b/>
          <w:bCs/>
          <w:sz w:val="22"/>
          <w:szCs w:val="22"/>
        </w:rPr>
      </w:pPr>
      <w:r w:rsidRPr="00760278">
        <w:rPr>
          <w:b/>
          <w:bCs/>
          <w:sz w:val="22"/>
          <w:szCs w:val="22"/>
        </w:rPr>
        <w:t xml:space="preserve"> 2.3. Szerződés meghatározása:</w:t>
      </w:r>
    </w:p>
    <w:p w14:paraId="1D945B64" w14:textId="1E79A279" w:rsidR="00900302" w:rsidRDefault="005026B1" w:rsidP="00900302">
      <w:pPr>
        <w:widowControl w:val="0"/>
        <w:suppressAutoHyphens w:val="0"/>
        <w:jc w:val="both"/>
        <w:rPr>
          <w:bCs/>
          <w:sz w:val="22"/>
          <w:szCs w:val="22"/>
        </w:rPr>
      </w:pPr>
      <w:r w:rsidRPr="005026B1">
        <w:rPr>
          <w:bCs/>
          <w:sz w:val="22"/>
          <w:szCs w:val="22"/>
        </w:rPr>
        <w:t>Vállalkozási Keretszerződés. A szerződés három éves határozott időtartamra kerül megkötésre</w:t>
      </w:r>
      <w:r w:rsidR="00E07A08">
        <w:rPr>
          <w:bCs/>
          <w:sz w:val="22"/>
          <w:szCs w:val="22"/>
        </w:rPr>
        <w:t>.</w:t>
      </w:r>
    </w:p>
    <w:p w14:paraId="3B5ACF34" w14:textId="77777777" w:rsidR="00E07A08" w:rsidRPr="005026B1" w:rsidRDefault="00E07A08" w:rsidP="00900302">
      <w:pPr>
        <w:widowControl w:val="0"/>
        <w:suppressAutoHyphens w:val="0"/>
        <w:jc w:val="both"/>
        <w:rPr>
          <w:bCs/>
          <w:sz w:val="22"/>
          <w:szCs w:val="22"/>
          <w:highlight w:val="yellow"/>
        </w:rPr>
      </w:pPr>
    </w:p>
    <w:p w14:paraId="5F82C073" w14:textId="77777777" w:rsidR="00900302" w:rsidRPr="0083364A" w:rsidRDefault="00900302" w:rsidP="00900302">
      <w:pPr>
        <w:overflowPunct/>
        <w:autoSpaceDE/>
        <w:jc w:val="both"/>
        <w:textAlignment w:val="auto"/>
        <w:rPr>
          <w:b/>
          <w:sz w:val="22"/>
          <w:szCs w:val="22"/>
        </w:rPr>
      </w:pPr>
      <w:r w:rsidRPr="0083364A">
        <w:rPr>
          <w:b/>
          <w:bCs/>
          <w:sz w:val="22"/>
          <w:szCs w:val="22"/>
        </w:rPr>
        <w:t xml:space="preserve">2.4. </w:t>
      </w:r>
      <w:r w:rsidRPr="0083364A">
        <w:rPr>
          <w:b/>
          <w:sz w:val="22"/>
          <w:szCs w:val="22"/>
        </w:rPr>
        <w:t>A kivitelezési munkák teljesítési határideje:</w:t>
      </w:r>
    </w:p>
    <w:p w14:paraId="2FDC5388" w14:textId="25D4E84B" w:rsidR="00A55DB8" w:rsidRPr="00E07A08" w:rsidRDefault="0083364A" w:rsidP="00E07A08">
      <w:pPr>
        <w:suppressAutoHyphens w:val="0"/>
        <w:overflowPunct/>
        <w:autoSpaceDE/>
        <w:spacing w:line="276" w:lineRule="auto"/>
        <w:jc w:val="both"/>
        <w:textAlignment w:val="auto"/>
        <w:rPr>
          <w:rFonts w:eastAsiaTheme="minorHAnsi"/>
          <w:sz w:val="22"/>
          <w:szCs w:val="22"/>
          <w:lang w:eastAsia="en-US"/>
        </w:rPr>
      </w:pPr>
      <w:r w:rsidRPr="0083364A">
        <w:rPr>
          <w:rFonts w:eastAsiaTheme="minorHAnsi"/>
          <w:sz w:val="22"/>
          <w:szCs w:val="22"/>
          <w:lang w:eastAsia="en-US"/>
        </w:rPr>
        <w:t>A szerződés a mindkét fél általi aláírásával lép hatályba és a szerződés aláírásának napjától 3 évig (36 hónapig) v</w:t>
      </w:r>
      <w:r w:rsidRPr="0083364A">
        <w:rPr>
          <w:rFonts w:eastAsiaTheme="minorHAnsi"/>
          <w:sz w:val="23"/>
          <w:szCs w:val="23"/>
          <w:lang w:eastAsia="en-US"/>
        </w:rPr>
        <w:t xml:space="preserve">agy – amennyiben ezen időtartam lejárta előtt következik be – a keretösszeg kimerüléséig </w:t>
      </w:r>
      <w:r w:rsidRPr="0083364A">
        <w:rPr>
          <w:rFonts w:eastAsiaTheme="minorHAnsi"/>
          <w:sz w:val="22"/>
          <w:szCs w:val="22"/>
          <w:lang w:eastAsia="en-US"/>
        </w:rPr>
        <w:lastRenderedPageBreak/>
        <w:t xml:space="preserve">hatályos. Amennyiben a szerződést a felek nem ugyanazon a napon írják alá, úgy a szerződés hatályba lépésének a napja az utolsó aláíró </w:t>
      </w:r>
      <w:proofErr w:type="gramStart"/>
      <w:r w:rsidRPr="0083364A">
        <w:rPr>
          <w:rFonts w:eastAsiaTheme="minorHAnsi"/>
          <w:sz w:val="22"/>
          <w:szCs w:val="22"/>
          <w:lang w:eastAsia="en-US"/>
        </w:rPr>
        <w:t>aláírásának napja</w:t>
      </w:r>
      <w:proofErr w:type="gramEnd"/>
      <w:r w:rsidRPr="0083364A">
        <w:rPr>
          <w:rFonts w:eastAsiaTheme="minorHAnsi"/>
          <w:sz w:val="22"/>
          <w:szCs w:val="22"/>
          <w:lang w:eastAsia="en-US"/>
        </w:rPr>
        <w:t>.</w:t>
      </w:r>
    </w:p>
    <w:p w14:paraId="65010B37" w14:textId="77777777" w:rsidR="009823B8" w:rsidRPr="005026B1" w:rsidRDefault="009823B8" w:rsidP="00900302">
      <w:pPr>
        <w:widowControl w:val="0"/>
        <w:suppressAutoHyphens w:val="0"/>
        <w:jc w:val="both"/>
        <w:rPr>
          <w:sz w:val="22"/>
          <w:szCs w:val="22"/>
          <w:highlight w:val="yellow"/>
        </w:rPr>
      </w:pPr>
    </w:p>
    <w:p w14:paraId="581AC688" w14:textId="1D0333CC" w:rsidR="00900302" w:rsidRPr="000F60F3" w:rsidRDefault="000F60F3" w:rsidP="000F60F3">
      <w:pPr>
        <w:widowControl w:val="0"/>
        <w:suppressAutoHyphens w:val="0"/>
        <w:jc w:val="both"/>
        <w:rPr>
          <w:b/>
          <w:bCs/>
          <w:sz w:val="22"/>
          <w:szCs w:val="22"/>
          <w:u w:val="single"/>
        </w:rPr>
      </w:pPr>
      <w:r w:rsidRPr="000F60F3">
        <w:rPr>
          <w:b/>
          <w:bCs/>
          <w:sz w:val="22"/>
          <w:szCs w:val="22"/>
          <w:u w:val="single"/>
        </w:rPr>
        <w:t>2.5.1. Szerződéses feltételek</w:t>
      </w:r>
    </w:p>
    <w:p w14:paraId="72E7CAEF" w14:textId="67B523D4" w:rsidR="00F565D0" w:rsidRDefault="00A43A40" w:rsidP="00A43A40">
      <w:pPr>
        <w:widowControl w:val="0"/>
        <w:tabs>
          <w:tab w:val="left" w:pos="426"/>
        </w:tabs>
        <w:suppressAutoHyphens w:val="0"/>
        <w:overflowPunct/>
        <w:autoSpaceDE/>
        <w:adjustRightInd w:val="0"/>
        <w:jc w:val="both"/>
        <w:rPr>
          <w:b/>
          <w:sz w:val="22"/>
          <w:szCs w:val="22"/>
          <w:u w:val="single"/>
        </w:rPr>
      </w:pPr>
      <w:r w:rsidRPr="00EC17F9">
        <w:rPr>
          <w:b/>
          <w:sz w:val="22"/>
          <w:szCs w:val="22"/>
        </w:rPr>
        <w:tab/>
      </w:r>
    </w:p>
    <w:p w14:paraId="498DFB36" w14:textId="1D32738F" w:rsidR="000F60F3" w:rsidRPr="000F60F3" w:rsidRDefault="000F60F3" w:rsidP="000F60F3">
      <w:pPr>
        <w:widowControl w:val="0"/>
        <w:suppressAutoHyphens w:val="0"/>
        <w:ind w:firstLine="420"/>
        <w:jc w:val="both"/>
        <w:rPr>
          <w:b/>
          <w:bCs/>
          <w:sz w:val="22"/>
          <w:szCs w:val="22"/>
          <w:u w:val="single"/>
        </w:rPr>
      </w:pPr>
      <w:r w:rsidRPr="000F60F3">
        <w:rPr>
          <w:b/>
          <w:bCs/>
          <w:sz w:val="22"/>
          <w:szCs w:val="22"/>
          <w:u w:val="single"/>
        </w:rPr>
        <w:t>Kötbér, biztosítékok</w:t>
      </w:r>
    </w:p>
    <w:p w14:paraId="3387F59D" w14:textId="21067406" w:rsidR="000F60F3" w:rsidRPr="000F60F3" w:rsidRDefault="000F60F3" w:rsidP="000F60F3">
      <w:pPr>
        <w:widowControl w:val="0"/>
        <w:suppressAutoHyphens w:val="0"/>
        <w:ind w:firstLine="420"/>
        <w:jc w:val="both"/>
        <w:rPr>
          <w:b/>
          <w:bCs/>
          <w:sz w:val="22"/>
          <w:szCs w:val="22"/>
          <w:u w:val="single"/>
        </w:rPr>
      </w:pPr>
    </w:p>
    <w:p w14:paraId="67CAD449" w14:textId="77777777" w:rsidR="000F60F3" w:rsidRPr="000F60F3" w:rsidRDefault="000F60F3" w:rsidP="000F60F3">
      <w:pPr>
        <w:suppressAutoHyphens w:val="0"/>
        <w:overflowPunct/>
        <w:autoSpaceDE/>
        <w:ind w:left="567"/>
        <w:jc w:val="both"/>
        <w:textAlignment w:val="auto"/>
        <w:rPr>
          <w:noProof/>
          <w:lang w:eastAsia="hu-HU"/>
        </w:rPr>
      </w:pPr>
      <w:r w:rsidRPr="000F60F3">
        <w:rPr>
          <w:noProof/>
          <w:lang w:eastAsia="hu-HU"/>
        </w:rPr>
        <w:t>A szerződő felek a Vállalkozó nem teljesítése, késedelmes teljesítése, illetve hibás teljesítés esetére kötbérfizetésben állapodnak meg. A kötbér alapja az Eseti Megrendelések alapján megállapított nettó összeg. A kötbérről kiállított számviteli bizonylat a terhelőlevél. A Megrendelő a kötbérigényét a Vállalkozó által érvényesített díjkövetelésbe egyoldalú nyilatkozatával beszámíthatja.</w:t>
      </w:r>
    </w:p>
    <w:p w14:paraId="6B3ED34D" w14:textId="77777777" w:rsidR="000F60F3" w:rsidRPr="000F60F3" w:rsidRDefault="000F60F3" w:rsidP="000F60F3">
      <w:pPr>
        <w:suppressAutoHyphens w:val="0"/>
        <w:overflowPunct/>
        <w:autoSpaceDE/>
        <w:ind w:left="420"/>
        <w:jc w:val="both"/>
        <w:textAlignment w:val="auto"/>
        <w:rPr>
          <w:noProof/>
          <w:sz w:val="22"/>
          <w:szCs w:val="22"/>
          <w:lang w:eastAsia="hu-HU"/>
        </w:rPr>
      </w:pPr>
    </w:p>
    <w:p w14:paraId="643D288E" w14:textId="18EABBBF" w:rsidR="000F60F3" w:rsidRPr="000F60F3" w:rsidRDefault="000F60F3" w:rsidP="000F60F3">
      <w:pPr>
        <w:suppressAutoHyphens w:val="0"/>
        <w:overflowPunct/>
        <w:autoSpaceDE/>
        <w:ind w:firstLine="567"/>
        <w:jc w:val="both"/>
        <w:textAlignment w:val="auto"/>
        <w:rPr>
          <w:noProof/>
          <w:lang w:eastAsia="hu-HU"/>
        </w:rPr>
      </w:pPr>
      <w:r w:rsidRPr="000F60F3">
        <w:rPr>
          <w:noProof/>
          <w:lang w:eastAsia="hu-HU"/>
        </w:rPr>
        <w:t>A kötbér mértéke:</w:t>
      </w:r>
    </w:p>
    <w:p w14:paraId="1949CBE5" w14:textId="77777777" w:rsidR="000F60F3" w:rsidRPr="000F60F3" w:rsidRDefault="000F60F3" w:rsidP="000F60F3">
      <w:pPr>
        <w:numPr>
          <w:ilvl w:val="0"/>
          <w:numId w:val="25"/>
        </w:numPr>
        <w:tabs>
          <w:tab w:val="num" w:pos="1083"/>
        </w:tabs>
        <w:suppressAutoHyphens w:val="0"/>
        <w:overflowPunct/>
        <w:autoSpaceDE/>
        <w:jc w:val="both"/>
        <w:textAlignment w:val="auto"/>
        <w:rPr>
          <w:noProof/>
          <w:szCs w:val="24"/>
          <w:lang w:eastAsia="hu-HU"/>
        </w:rPr>
      </w:pPr>
      <w:r w:rsidRPr="000F60F3">
        <w:rPr>
          <w:noProof/>
          <w:szCs w:val="24"/>
          <w:lang w:eastAsia="hu-HU"/>
        </w:rPr>
        <w:t xml:space="preserve">késedelem esetén: napi 1 %, de legfeljebb 20 %; </w:t>
      </w:r>
    </w:p>
    <w:p w14:paraId="3F1FD0C8" w14:textId="77777777" w:rsidR="000F60F3" w:rsidRPr="000F60F3" w:rsidRDefault="000F60F3" w:rsidP="000F60F3">
      <w:pPr>
        <w:numPr>
          <w:ilvl w:val="0"/>
          <w:numId w:val="25"/>
        </w:numPr>
        <w:tabs>
          <w:tab w:val="num" w:pos="1083"/>
        </w:tabs>
        <w:suppressAutoHyphens w:val="0"/>
        <w:overflowPunct/>
        <w:autoSpaceDE/>
        <w:jc w:val="both"/>
        <w:textAlignment w:val="auto"/>
        <w:rPr>
          <w:noProof/>
          <w:szCs w:val="24"/>
          <w:lang w:eastAsia="hu-HU"/>
        </w:rPr>
      </w:pPr>
      <w:r w:rsidRPr="000F60F3">
        <w:rPr>
          <w:noProof/>
          <w:szCs w:val="24"/>
          <w:lang w:eastAsia="hu-HU"/>
        </w:rPr>
        <w:t xml:space="preserve">nem teljesítés, meghiúsulás esetén 30 %, </w:t>
      </w:r>
    </w:p>
    <w:p w14:paraId="42995229" w14:textId="77777777" w:rsidR="000F60F3" w:rsidRPr="000F60F3" w:rsidRDefault="000F60F3" w:rsidP="000F60F3">
      <w:pPr>
        <w:numPr>
          <w:ilvl w:val="0"/>
          <w:numId w:val="25"/>
        </w:numPr>
        <w:tabs>
          <w:tab w:val="num" w:pos="1083"/>
        </w:tabs>
        <w:suppressAutoHyphens w:val="0"/>
        <w:overflowPunct/>
        <w:autoSpaceDE/>
        <w:jc w:val="both"/>
        <w:textAlignment w:val="auto"/>
        <w:rPr>
          <w:noProof/>
          <w:szCs w:val="24"/>
          <w:lang w:eastAsia="hu-HU"/>
        </w:rPr>
      </w:pPr>
      <w:r w:rsidRPr="000F60F3">
        <w:rPr>
          <w:noProof/>
          <w:szCs w:val="24"/>
          <w:lang w:eastAsia="hu-HU"/>
        </w:rPr>
        <w:t>hibás teljesítés esetén 15 %.</w:t>
      </w:r>
    </w:p>
    <w:p w14:paraId="0EF1D001" w14:textId="77777777"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Ha Megrendelő hibás teljesítés esetén kijavítást kér, a kötbér mértéke azonos a késedelemre megállapított mértékkel.</w:t>
      </w:r>
    </w:p>
    <w:p w14:paraId="6DC5796C" w14:textId="77777777" w:rsidR="000F60F3" w:rsidRPr="000F60F3" w:rsidRDefault="000F60F3" w:rsidP="000F60F3">
      <w:pPr>
        <w:suppressAutoHyphens w:val="0"/>
        <w:overflowPunct/>
        <w:autoSpaceDE/>
        <w:ind w:left="420"/>
        <w:jc w:val="both"/>
        <w:textAlignment w:val="auto"/>
        <w:rPr>
          <w:noProof/>
          <w:lang w:eastAsia="hu-HU"/>
        </w:rPr>
      </w:pPr>
    </w:p>
    <w:p w14:paraId="4BD013E1" w14:textId="2055997D"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 xml:space="preserve">Ha a Vállalkozó a várható szerződésszegésről elvárható időben, de legfeljebb a körülmény felmerülésétől számított 48 órán belül nem tájékoztatja a Megrendelőt, úgy az értesítés elmulasztása miatti kötbérként a felek a vállalkozói díj 1 %-át kötik ki, amely akkor is jár, ha a fél a szerződésszegési felelősség alól magát egyébként kimenti. </w:t>
      </w:r>
    </w:p>
    <w:p w14:paraId="08976B18" w14:textId="77777777" w:rsidR="000F60F3" w:rsidRPr="000F60F3" w:rsidRDefault="000F60F3" w:rsidP="000F60F3">
      <w:pPr>
        <w:suppressAutoHyphens w:val="0"/>
        <w:overflowPunct/>
        <w:autoSpaceDE/>
        <w:ind w:left="420"/>
        <w:jc w:val="both"/>
        <w:textAlignment w:val="auto"/>
        <w:rPr>
          <w:noProof/>
          <w:lang w:eastAsia="hu-HU"/>
        </w:rPr>
      </w:pPr>
    </w:p>
    <w:p w14:paraId="33F42EB8" w14:textId="77777777" w:rsidR="000F60F3" w:rsidRPr="000F60F3" w:rsidRDefault="000F60F3" w:rsidP="000F60F3">
      <w:pPr>
        <w:suppressAutoHyphens w:val="0"/>
        <w:overflowPunct/>
        <w:autoSpaceDE/>
        <w:ind w:left="420" w:firstLine="288"/>
        <w:jc w:val="both"/>
        <w:textAlignment w:val="auto"/>
        <w:rPr>
          <w:noProof/>
          <w:lang w:eastAsia="hu-HU"/>
        </w:rPr>
      </w:pPr>
      <w:r w:rsidRPr="000F60F3">
        <w:rPr>
          <w:noProof/>
          <w:lang w:eastAsia="hu-HU"/>
        </w:rPr>
        <w:t>A kötbér esedékessé válik:</w:t>
      </w:r>
    </w:p>
    <w:p w14:paraId="39B108C2" w14:textId="77777777" w:rsidR="000F60F3" w:rsidRPr="000F60F3" w:rsidRDefault="000F60F3" w:rsidP="000F60F3">
      <w:pPr>
        <w:numPr>
          <w:ilvl w:val="0"/>
          <w:numId w:val="26"/>
        </w:numPr>
        <w:suppressAutoHyphens w:val="0"/>
        <w:overflowPunct/>
        <w:autoSpaceDE/>
        <w:jc w:val="both"/>
        <w:textAlignment w:val="auto"/>
        <w:rPr>
          <w:noProof/>
          <w:szCs w:val="24"/>
          <w:lang w:eastAsia="hu-HU"/>
        </w:rPr>
      </w:pPr>
      <w:r w:rsidRPr="000F60F3">
        <w:rPr>
          <w:noProof/>
          <w:szCs w:val="24"/>
          <w:lang w:eastAsia="hu-HU"/>
        </w:rPr>
        <w:t xml:space="preserve">késedelmi kötbér esetén, ha a késedelem megszűnik, vagy a póthatáridő lejár, </w:t>
      </w:r>
    </w:p>
    <w:p w14:paraId="57A9D1FE" w14:textId="77777777" w:rsidR="000F60F3" w:rsidRPr="000F60F3" w:rsidRDefault="000F60F3" w:rsidP="000F60F3">
      <w:pPr>
        <w:numPr>
          <w:ilvl w:val="0"/>
          <w:numId w:val="26"/>
        </w:numPr>
        <w:suppressAutoHyphens w:val="0"/>
        <w:overflowPunct/>
        <w:autoSpaceDE/>
        <w:jc w:val="both"/>
        <w:textAlignment w:val="auto"/>
        <w:rPr>
          <w:noProof/>
          <w:szCs w:val="24"/>
          <w:lang w:eastAsia="hu-HU"/>
        </w:rPr>
      </w:pPr>
      <w:r w:rsidRPr="000F60F3">
        <w:rPr>
          <w:noProof/>
          <w:szCs w:val="24"/>
          <w:lang w:eastAsia="hu-HU"/>
        </w:rPr>
        <w:t>hibás teljesítési kötbér esetén, ha a Megrendelő a hibás teljesítéssel kapcsolatos igényét a Vállalkozónak bejelentette,</w:t>
      </w:r>
    </w:p>
    <w:p w14:paraId="28E9DD1C" w14:textId="77777777" w:rsidR="000F60F3" w:rsidRPr="000F60F3" w:rsidRDefault="000F60F3" w:rsidP="000F60F3">
      <w:pPr>
        <w:numPr>
          <w:ilvl w:val="0"/>
          <w:numId w:val="26"/>
        </w:numPr>
        <w:suppressAutoHyphens w:val="0"/>
        <w:overflowPunct/>
        <w:autoSpaceDE/>
        <w:jc w:val="both"/>
        <w:textAlignment w:val="auto"/>
        <w:rPr>
          <w:noProof/>
          <w:szCs w:val="24"/>
          <w:lang w:eastAsia="hu-HU"/>
        </w:rPr>
      </w:pPr>
      <w:r w:rsidRPr="000F60F3">
        <w:rPr>
          <w:noProof/>
          <w:szCs w:val="24"/>
          <w:lang w:eastAsia="hu-HU"/>
        </w:rPr>
        <w:t>nem teljesítés és meghiúsulási kötbér esetén, ha a késedelmi kötbér a maximumát elérte, vagy a hibás teljesítés a megadott határidőre kijavításra nem került, illetve a Megrendelő az elállási szándékát a Vállalkozónak bejelentette.</w:t>
      </w:r>
    </w:p>
    <w:p w14:paraId="2ED43ADD" w14:textId="77777777"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A Vállalkozó minden kötbér- és kártérítés-fizetési kötelezettségét köteles 30 napon belül teljesíteni.</w:t>
      </w:r>
    </w:p>
    <w:p w14:paraId="1EE2F2E6" w14:textId="77777777" w:rsidR="000F60F3" w:rsidRPr="000F60F3" w:rsidRDefault="000F60F3" w:rsidP="000F60F3">
      <w:pPr>
        <w:suppressAutoHyphens w:val="0"/>
        <w:overflowPunct/>
        <w:autoSpaceDE/>
        <w:jc w:val="both"/>
        <w:textAlignment w:val="auto"/>
        <w:rPr>
          <w:noProof/>
          <w:sz w:val="22"/>
          <w:szCs w:val="22"/>
          <w:lang w:eastAsia="hu-HU"/>
        </w:rPr>
      </w:pPr>
    </w:p>
    <w:p w14:paraId="038D2764" w14:textId="53F830B8"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Mennyiségileg, vagy minőségileg hibás teljesítés esetén a hibás teljesítési kötbér mértéke a hibás teljesítéssel érintett munkarészre vonatkozó nettó Vállalkozói Díj 15 %-a. Amennyiben Vállalkozó a Szerződés időtartama alatt 2 alkalommal hibásan teljesít oly módon, hogy azt a Megrendelő által adott póthatáridőben sem orvosolja, Megrendelő jogosult a Szerződést azonnali hatállyal felmondani, amely esetben Vállalkozó a Szerződés szerinti meghiúsulási kötbér fizetésére köteles. A Megrendelő elállási jogát a Vállalkozóhoz intézett írásbeli nyilatkozattal gyakorolhatja. Az elállás a Vállalkozó kötbér- és kártérítési fizetési kötelezettségét nem érinti. Hibás teljesítésnek minősül mindazon teljesítés, amely nem a szerződés feltételeinek vagy a vonatkozó jogszabályokban foglaltaknak megfelelően történik.</w:t>
      </w:r>
    </w:p>
    <w:p w14:paraId="592CE5E4" w14:textId="77777777" w:rsidR="000F60F3" w:rsidRPr="000F60F3" w:rsidRDefault="000F60F3" w:rsidP="000F60F3">
      <w:pPr>
        <w:suppressAutoHyphens w:val="0"/>
        <w:overflowPunct/>
        <w:autoSpaceDE/>
        <w:ind w:left="420"/>
        <w:jc w:val="both"/>
        <w:textAlignment w:val="auto"/>
        <w:rPr>
          <w:noProof/>
          <w:lang w:eastAsia="hu-HU"/>
        </w:rPr>
      </w:pPr>
    </w:p>
    <w:p w14:paraId="2A7C4F5F" w14:textId="5A2E0444"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 xml:space="preserve">Ha Vállalkozó az adott Eseti Megrendelés vonatkozásában késedelmesen teljesít, Megrendelővel egyeztetve köteles póthatáridőt vállalni. Amennyiben nem kerül sor a Megrendelővel egyeztetett póthatáridő tűzésére (Megrendelő nem köteles a késedelmes teljesítést elfogadni), vagy a teljesítésre kitűzött póthatáridő eredménytelenül telik el, a </w:t>
      </w:r>
      <w:r w:rsidRPr="000F60F3">
        <w:rPr>
          <w:noProof/>
          <w:lang w:eastAsia="hu-HU"/>
        </w:rPr>
        <w:lastRenderedPageBreak/>
        <w:t>szerződést nem teljesítettnek kell tekinteni. A póthatáridő kitűzése nem mentesíti Vállalkozót a késedelmi kötbér megfizetésének kötelezettsége alól. Amennyiben a késedelmi kötbér összege eléri a maximális mértékét, úgy a Megrendelő jogosult a szerződést azonnali hatállyal felmondani, és a szerződés meghiúsulásához kapcsolódó valamennyi jogkövetkezményt alkalmazni.</w:t>
      </w:r>
    </w:p>
    <w:p w14:paraId="7DFDA66E" w14:textId="77777777"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A késedelmes vagy hibás teljesítés esetére kikötött kötbér megfizetése nem mentesít a teljesítés alól.</w:t>
      </w:r>
    </w:p>
    <w:p w14:paraId="06E6CFA3" w14:textId="77777777" w:rsidR="000F60F3" w:rsidRPr="000F60F3" w:rsidRDefault="000F60F3" w:rsidP="000F60F3">
      <w:pPr>
        <w:tabs>
          <w:tab w:val="left" w:pos="284"/>
        </w:tabs>
        <w:suppressAutoHyphens w:val="0"/>
        <w:overflowPunct/>
        <w:autoSpaceDE/>
        <w:ind w:left="340"/>
        <w:jc w:val="both"/>
        <w:textAlignment w:val="auto"/>
        <w:rPr>
          <w:noProof/>
          <w:sz w:val="22"/>
          <w:szCs w:val="22"/>
          <w:lang w:eastAsia="hu-HU"/>
        </w:rPr>
      </w:pPr>
    </w:p>
    <w:p w14:paraId="5FB8557D" w14:textId="175A440B"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A Megrendelő jogosult a nem teljesítési kötbér érvényesítése mellett a szerződést azonnali hatállyal felmondani. Vállalkozót ezen esetben kártérítés vagy kártalanítás nem illeti meg, azonban Vállalkozó köteles a Megrendelő valamennyi igazolt kárát megtéríteni (pl. magasabb áron történő beszerzés, javítás).</w:t>
      </w:r>
    </w:p>
    <w:p w14:paraId="3DB47BDF" w14:textId="77777777"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Megrendelő a kötbér mértékét meghaladóan jogosult a szerződésszegés kapcsán felmerült valamennyi igazolt kárát érvényesíteni.</w:t>
      </w:r>
    </w:p>
    <w:p w14:paraId="5000DD39" w14:textId="77777777" w:rsidR="000F60F3" w:rsidRPr="000F60F3" w:rsidRDefault="000F60F3" w:rsidP="000F60F3">
      <w:pPr>
        <w:suppressAutoHyphens w:val="0"/>
        <w:overflowPunct/>
        <w:autoSpaceDE/>
        <w:ind w:left="420"/>
        <w:jc w:val="both"/>
        <w:textAlignment w:val="auto"/>
        <w:rPr>
          <w:noProof/>
          <w:lang w:eastAsia="hu-HU"/>
        </w:rPr>
      </w:pPr>
    </w:p>
    <w:p w14:paraId="4C33AAEC" w14:textId="6B44F4CC" w:rsidR="000F60F3" w:rsidRPr="000F60F3" w:rsidRDefault="000F60F3" w:rsidP="000F60F3">
      <w:pPr>
        <w:suppressAutoHyphens w:val="0"/>
        <w:overflowPunct/>
        <w:autoSpaceDE/>
        <w:ind w:left="708"/>
        <w:jc w:val="both"/>
        <w:textAlignment w:val="auto"/>
        <w:rPr>
          <w:noProof/>
          <w:lang w:eastAsia="hu-HU"/>
        </w:rPr>
      </w:pPr>
      <w:r w:rsidRPr="000F60F3">
        <w:rPr>
          <w:noProof/>
          <w:lang w:eastAsia="hu-HU"/>
        </w:rPr>
        <w:t>A vasúti pályahálózathoz történő nyílt hozzáférés szabályairól szóló 55/2015. (IX. 30.) NFM rendelet értelmében a vasúti hálózati zavart okozó tevékenység pénzügyi hátrányt okoz. Az ilyen tevékenységek csökkentése illetve szankcionálása érdekében a Felek rögzítik, hogy a kiadott pályaműködtetői kapacitásigénytől eltérő lebonyolítás (pl. vágányzár túllépés, lassúment eltérő alkalmazása, stb.) esetén – amennyiben azért a Vállalkozó felelős – a Vállalkozó az 1/2015. (I. 15. MÁV Ért. 1.) EVIG szám alatt megjelent utasítás szerinti kötbért köteles Megrendelő részére megfizetni, hibás teljesítési kötbér címén. Az utasítás szerinti kötbér megfizetése nem mentesíti a Vállalkozót jelen szerződésben meghatározott egyéb kötbérek megtérítése alól.</w:t>
      </w:r>
    </w:p>
    <w:p w14:paraId="74175A81" w14:textId="57CE4A6D" w:rsidR="000F60F3" w:rsidRDefault="000F60F3" w:rsidP="00A43A40">
      <w:pPr>
        <w:widowControl w:val="0"/>
        <w:tabs>
          <w:tab w:val="left" w:pos="426"/>
        </w:tabs>
        <w:suppressAutoHyphens w:val="0"/>
        <w:overflowPunct/>
        <w:autoSpaceDE/>
        <w:adjustRightInd w:val="0"/>
        <w:jc w:val="both"/>
        <w:rPr>
          <w:b/>
          <w:sz w:val="22"/>
          <w:szCs w:val="22"/>
          <w:highlight w:val="yellow"/>
          <w:u w:val="single"/>
        </w:rPr>
      </w:pPr>
    </w:p>
    <w:p w14:paraId="2027328B" w14:textId="71ECBAF8" w:rsidR="00EE45F2" w:rsidRDefault="000F60F3" w:rsidP="00A43A40">
      <w:pPr>
        <w:widowControl w:val="0"/>
        <w:tabs>
          <w:tab w:val="left" w:pos="426"/>
        </w:tabs>
        <w:suppressAutoHyphens w:val="0"/>
        <w:overflowPunct/>
        <w:autoSpaceDE/>
        <w:adjustRightInd w:val="0"/>
        <w:jc w:val="both"/>
        <w:rPr>
          <w:b/>
          <w:sz w:val="22"/>
          <w:szCs w:val="22"/>
          <w:highlight w:val="yellow"/>
          <w:u w:val="single"/>
        </w:rPr>
      </w:pPr>
      <w:r w:rsidRPr="000F60F3">
        <w:rPr>
          <w:b/>
          <w:sz w:val="22"/>
          <w:szCs w:val="22"/>
        </w:rPr>
        <w:tab/>
      </w:r>
      <w:r w:rsidRPr="00EE45F2">
        <w:rPr>
          <w:b/>
          <w:sz w:val="22"/>
          <w:szCs w:val="22"/>
          <w:u w:val="single"/>
        </w:rPr>
        <w:t>Jótállás, szavatosság</w:t>
      </w:r>
    </w:p>
    <w:p w14:paraId="05002C24" w14:textId="0540675B" w:rsidR="00EE45F2" w:rsidRPr="00EE45F2" w:rsidRDefault="00EE45F2" w:rsidP="00EE45F2">
      <w:pPr>
        <w:suppressAutoHyphens w:val="0"/>
        <w:overflowPunct/>
        <w:autoSpaceDE/>
        <w:spacing w:before="120"/>
        <w:ind w:left="426" w:hanging="6"/>
        <w:jc w:val="both"/>
        <w:textAlignment w:val="auto"/>
        <w:rPr>
          <w:noProof/>
          <w:lang w:eastAsia="hu-HU"/>
        </w:rPr>
      </w:pPr>
      <w:r w:rsidRPr="00EE45F2">
        <w:rPr>
          <w:noProof/>
          <w:lang w:eastAsia="hu-HU"/>
        </w:rPr>
        <w:t>A Vállalkozó az általa elvégzett munkára és a beépített anyagokra 12 hónap jótállást vállal. A jótállás az átadás-átvétel megtörténtének időpontjától kezdődik. Jótállási kötelezettség alapján Vállalkozó vállalja, hogy hibás teljesítés esetén szavatossági jellegű kötelezettséget vállal. Ennek megfelelően Vállalkozó elsődlegesen a hibás szolgáltatás kijavítását vagy kicserélését vállalja. Ha a hibás szolgáltatás kijavítása vagy kicserélése lehetetlen vagy ha a Megrendelőnek – másik kellékszavatossági igény teljesítésével összehasonlítva, figyelembe véve a szolgáltatás hibátlan állapotban képviselt értékét, a szerződésszegés súlyát és a kellékszavatossági jog teljesítésével a jogosultnak okozott érdeksérelmet – aránytalan többletköltséget eredményezne, úgy Vállalkozó köteles az ellenszolgáltatás arányos részének leszállítására.</w:t>
      </w:r>
    </w:p>
    <w:p w14:paraId="416116EE" w14:textId="6FE393DD" w:rsidR="00F565D0" w:rsidRPr="000F60F3" w:rsidRDefault="00EE45F2" w:rsidP="000F60F3">
      <w:pPr>
        <w:suppressAutoHyphens w:val="0"/>
        <w:overflowPunct/>
        <w:autoSpaceDE/>
        <w:spacing w:before="120"/>
        <w:ind w:left="426" w:hanging="6"/>
        <w:jc w:val="both"/>
        <w:textAlignment w:val="auto"/>
        <w:rPr>
          <w:noProof/>
          <w:lang w:eastAsia="hu-HU"/>
        </w:rPr>
      </w:pPr>
      <w:r w:rsidRPr="00EE45F2">
        <w:rPr>
          <w:noProof/>
          <w:lang w:eastAsia="hu-HU"/>
        </w:rPr>
        <w:t xml:space="preserve">Amennyiben jogszabály a rögzített jótállási időn túl hosszabb kötelező időt ír elő vagy a gyártó hosszabb jótállási időt biztosít a beépített alkatrész vonatkozásában, ez esetben jótállási időszakon túl a jogszabályban rögzített vagy a beépített alkatrész vonatkozásában a gyártó által biztosított időszak érvényes. Jogszabályon alapuló jótállási kötelezettség fennállása esetén Vállalkozó köteles a jogszabályban foglalt feltételek szerint helytállni a hibás teljesítésért. </w:t>
      </w:r>
    </w:p>
    <w:p w14:paraId="76FF0396" w14:textId="303991EC" w:rsidR="00A43A40" w:rsidRPr="00EE45F2" w:rsidRDefault="00A43A40" w:rsidP="00F565D0">
      <w:pPr>
        <w:pStyle w:val="Listaszerbekezds"/>
        <w:widowControl w:val="0"/>
        <w:tabs>
          <w:tab w:val="left" w:pos="567"/>
        </w:tabs>
        <w:suppressAutoHyphens w:val="0"/>
        <w:overflowPunct/>
        <w:autoSpaceDE/>
        <w:adjustRightInd w:val="0"/>
        <w:ind w:left="567"/>
        <w:jc w:val="both"/>
        <w:rPr>
          <w:sz w:val="22"/>
          <w:szCs w:val="22"/>
          <w:u w:val="single"/>
        </w:rPr>
      </w:pPr>
    </w:p>
    <w:p w14:paraId="4FC46A35" w14:textId="3156F2F6" w:rsidR="00A43A40" w:rsidRPr="00EE45F2" w:rsidRDefault="00A43A40" w:rsidP="00A43A40">
      <w:pPr>
        <w:pStyle w:val="Listaszerbekezds"/>
        <w:widowControl w:val="0"/>
        <w:tabs>
          <w:tab w:val="left" w:pos="426"/>
        </w:tabs>
        <w:suppressAutoHyphens w:val="0"/>
        <w:overflowPunct/>
        <w:autoSpaceDE/>
        <w:adjustRightInd w:val="0"/>
        <w:ind w:left="426"/>
        <w:jc w:val="both"/>
        <w:rPr>
          <w:b/>
          <w:sz w:val="22"/>
          <w:szCs w:val="22"/>
          <w:u w:val="single"/>
        </w:rPr>
      </w:pPr>
      <w:r w:rsidRPr="00EE45F2">
        <w:rPr>
          <w:b/>
          <w:sz w:val="22"/>
          <w:szCs w:val="22"/>
          <w:u w:val="single"/>
        </w:rPr>
        <w:t xml:space="preserve">Fizetési feltételek </w:t>
      </w:r>
    </w:p>
    <w:p w14:paraId="0C58ECE4" w14:textId="54202335" w:rsidR="00AA53C1" w:rsidRDefault="00AA53C1" w:rsidP="00A43A40">
      <w:pPr>
        <w:pStyle w:val="Listaszerbekezds"/>
        <w:widowControl w:val="0"/>
        <w:tabs>
          <w:tab w:val="left" w:pos="426"/>
        </w:tabs>
        <w:suppressAutoHyphens w:val="0"/>
        <w:overflowPunct/>
        <w:autoSpaceDE/>
        <w:adjustRightInd w:val="0"/>
        <w:ind w:left="426"/>
        <w:jc w:val="both"/>
        <w:rPr>
          <w:b/>
          <w:sz w:val="22"/>
          <w:szCs w:val="22"/>
          <w:highlight w:val="yellow"/>
          <w:u w:val="single"/>
        </w:rPr>
      </w:pPr>
    </w:p>
    <w:p w14:paraId="5CBD8172" w14:textId="77777777" w:rsidR="00AA53C1" w:rsidRPr="00AA53C1" w:rsidRDefault="00AA53C1" w:rsidP="00AA53C1">
      <w:pPr>
        <w:suppressAutoHyphens w:val="0"/>
        <w:overflowPunct/>
        <w:autoSpaceDE/>
        <w:spacing w:before="120"/>
        <w:ind w:left="426" w:hanging="6"/>
        <w:jc w:val="both"/>
        <w:textAlignment w:val="auto"/>
        <w:rPr>
          <w:noProof/>
          <w:lang w:eastAsia="hu-HU"/>
        </w:rPr>
      </w:pPr>
      <w:r w:rsidRPr="00AA53C1">
        <w:rPr>
          <w:noProof/>
          <w:lang w:eastAsia="hu-HU"/>
        </w:rPr>
        <w:t>Vállalkozó számla benyújtására a sikeres műszaki átadás-átvételi eljárás lefolytatása után, a Basware teljesítésigazolás birtokában jogosult.</w:t>
      </w:r>
    </w:p>
    <w:p w14:paraId="6D1BC98E" w14:textId="77777777" w:rsidR="00AA53C1" w:rsidRPr="00AA53C1" w:rsidRDefault="00AA53C1" w:rsidP="00AA53C1">
      <w:pPr>
        <w:suppressAutoHyphens w:val="0"/>
        <w:overflowPunct/>
        <w:autoSpaceDE/>
        <w:spacing w:before="120"/>
        <w:ind w:left="426" w:hanging="6"/>
        <w:jc w:val="both"/>
        <w:textAlignment w:val="auto"/>
        <w:rPr>
          <w:noProof/>
          <w:lang w:eastAsia="hu-HU"/>
        </w:rPr>
      </w:pPr>
      <w:r w:rsidRPr="00AA53C1">
        <w:rPr>
          <w:noProof/>
          <w:lang w:eastAsia="hu-HU"/>
        </w:rPr>
        <w:lastRenderedPageBreak/>
        <w:t xml:space="preserve">A megfelelő tartalommal kiállított számla ellenértéke a számla Megrendelő általi kézhezvételétől számított 30 napos fizetési esedékességgel, átutalással kerül kiegyenlítésre a Vállalkozó számlájában megjelölt bankszámlára. </w:t>
      </w:r>
    </w:p>
    <w:p w14:paraId="5E102FF0" w14:textId="2008667B" w:rsidR="00AA53C1" w:rsidRPr="00AA53C1" w:rsidRDefault="00AA53C1" w:rsidP="00AA53C1">
      <w:pPr>
        <w:suppressAutoHyphens w:val="0"/>
        <w:overflowPunct/>
        <w:autoSpaceDE/>
        <w:spacing w:before="120"/>
        <w:ind w:left="426" w:hanging="6"/>
        <w:jc w:val="both"/>
        <w:textAlignment w:val="auto"/>
        <w:rPr>
          <w:noProof/>
          <w:lang w:eastAsia="hu-HU"/>
        </w:rPr>
      </w:pPr>
      <w:r w:rsidRPr="00AA53C1">
        <w:rPr>
          <w:noProof/>
          <w:lang w:eastAsia="hu-HU"/>
        </w:rPr>
        <w:t>Felek megállapodnak,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2E0C04FF" w14:textId="77777777" w:rsidR="00AA53C1" w:rsidRPr="00AA53C1" w:rsidRDefault="00AA53C1" w:rsidP="00AA53C1">
      <w:pPr>
        <w:suppressAutoHyphens w:val="0"/>
        <w:overflowPunct/>
        <w:autoSpaceDE/>
        <w:ind w:left="420"/>
        <w:jc w:val="both"/>
        <w:textAlignment w:val="auto"/>
        <w:rPr>
          <w:noProof/>
          <w:lang w:eastAsia="hu-HU"/>
        </w:rPr>
      </w:pPr>
    </w:p>
    <w:p w14:paraId="1E287950" w14:textId="41AD9D3A" w:rsidR="00AA53C1" w:rsidRPr="00AA53C1" w:rsidRDefault="00AA53C1" w:rsidP="00AA53C1">
      <w:pPr>
        <w:suppressAutoHyphens w:val="0"/>
        <w:overflowPunct/>
        <w:autoSpaceDE/>
        <w:ind w:left="426" w:hanging="6"/>
        <w:jc w:val="both"/>
        <w:textAlignment w:val="auto"/>
        <w:rPr>
          <w:noProof/>
          <w:lang w:eastAsia="hu-HU"/>
        </w:rPr>
      </w:pPr>
      <w:r w:rsidRPr="00AA53C1">
        <w:rPr>
          <w:noProof/>
          <w:lang w:eastAsia="hu-HU"/>
        </w:rPr>
        <w:t>Megrendelő előleget nem fizet, fizetési biztosítékot nem ad, és Megrendelőt egyéb szerződést biztosító mellékkötelezettségek nem terhelik.</w:t>
      </w:r>
    </w:p>
    <w:p w14:paraId="11C2C144" w14:textId="77777777" w:rsidR="00AA53C1" w:rsidRPr="00AA53C1" w:rsidRDefault="00AA53C1" w:rsidP="00AA53C1">
      <w:pPr>
        <w:suppressAutoHyphens w:val="0"/>
        <w:overflowPunct/>
        <w:autoSpaceDE/>
        <w:ind w:left="420"/>
        <w:jc w:val="both"/>
        <w:textAlignment w:val="auto"/>
        <w:rPr>
          <w:noProof/>
          <w:lang w:eastAsia="hu-HU"/>
        </w:rPr>
      </w:pPr>
    </w:p>
    <w:p w14:paraId="3D2B4A52" w14:textId="00881F46" w:rsidR="00A43A40" w:rsidRPr="00E07A08" w:rsidRDefault="00AA53C1" w:rsidP="00E07A08">
      <w:pPr>
        <w:suppressAutoHyphens w:val="0"/>
        <w:overflowPunct/>
        <w:autoSpaceDE/>
        <w:ind w:left="426" w:hanging="6"/>
        <w:jc w:val="both"/>
        <w:textAlignment w:val="auto"/>
        <w:rPr>
          <w:noProof/>
          <w:lang w:eastAsia="hu-HU"/>
        </w:rPr>
      </w:pPr>
      <w:r w:rsidRPr="00AA53C1">
        <w:rPr>
          <w:noProof/>
          <w:lang w:eastAsia="hu-HU"/>
        </w:rPr>
        <w:t>A Vállalkozó számlája azon a napon számít pénzügyileg teljesítettnek, amikor a Megrendelő számlavezető pénzintézete a Megrendelő fizetési számláját a Vállalkozó számlájának összegével megterhelte.</w:t>
      </w:r>
    </w:p>
    <w:p w14:paraId="238BF95E" w14:textId="0C9B14A0" w:rsidR="002E682C" w:rsidRPr="005026B1" w:rsidRDefault="002E682C" w:rsidP="00900302">
      <w:pPr>
        <w:widowControl w:val="0"/>
        <w:tabs>
          <w:tab w:val="num" w:pos="-4080"/>
        </w:tabs>
        <w:suppressAutoHyphens w:val="0"/>
        <w:jc w:val="both"/>
        <w:rPr>
          <w:sz w:val="22"/>
          <w:szCs w:val="22"/>
          <w:highlight w:val="yellow"/>
        </w:rPr>
      </w:pPr>
    </w:p>
    <w:p w14:paraId="163F2C18" w14:textId="77777777" w:rsidR="00900302" w:rsidRPr="0083364A" w:rsidRDefault="00900302" w:rsidP="00900302">
      <w:pPr>
        <w:widowControl w:val="0"/>
        <w:tabs>
          <w:tab w:val="left" w:pos="426"/>
        </w:tabs>
        <w:suppressAutoHyphens w:val="0"/>
        <w:jc w:val="both"/>
        <w:rPr>
          <w:b/>
          <w:sz w:val="22"/>
          <w:szCs w:val="22"/>
        </w:rPr>
      </w:pPr>
      <w:r w:rsidRPr="0083364A">
        <w:rPr>
          <w:b/>
          <w:sz w:val="22"/>
          <w:szCs w:val="22"/>
        </w:rPr>
        <w:t>3./</w:t>
      </w:r>
      <w:r w:rsidRPr="0083364A">
        <w:rPr>
          <w:b/>
          <w:sz w:val="22"/>
          <w:szCs w:val="22"/>
        </w:rPr>
        <w:tab/>
        <w:t>Az ajánlat benyújtásával kapcsolatos tudnivalók</w:t>
      </w:r>
    </w:p>
    <w:p w14:paraId="108B62A6" w14:textId="77777777" w:rsidR="00900302" w:rsidRPr="0083364A" w:rsidRDefault="00900302" w:rsidP="00900302">
      <w:pPr>
        <w:widowControl w:val="0"/>
        <w:tabs>
          <w:tab w:val="left" w:pos="426"/>
        </w:tabs>
        <w:suppressAutoHyphens w:val="0"/>
        <w:jc w:val="both"/>
        <w:rPr>
          <w:b/>
          <w:sz w:val="22"/>
          <w:szCs w:val="22"/>
        </w:rPr>
      </w:pPr>
    </w:p>
    <w:p w14:paraId="4E542A2F" w14:textId="77777777" w:rsidR="00900302" w:rsidRPr="0083364A" w:rsidRDefault="00900302" w:rsidP="00900302">
      <w:pPr>
        <w:widowControl w:val="0"/>
        <w:tabs>
          <w:tab w:val="left" w:pos="426"/>
        </w:tabs>
        <w:suppressAutoHyphens w:val="0"/>
        <w:spacing w:line="360" w:lineRule="auto"/>
        <w:jc w:val="both"/>
        <w:rPr>
          <w:b/>
          <w:sz w:val="22"/>
          <w:szCs w:val="22"/>
        </w:rPr>
      </w:pPr>
      <w:r w:rsidRPr="0083364A">
        <w:rPr>
          <w:b/>
          <w:sz w:val="22"/>
          <w:szCs w:val="22"/>
        </w:rPr>
        <w:t>3.1. Az ajánlattétel határideje:</w:t>
      </w:r>
    </w:p>
    <w:p w14:paraId="0DE3298A" w14:textId="66C2C229" w:rsidR="00900302" w:rsidRPr="0083364A" w:rsidRDefault="00900302" w:rsidP="00900302">
      <w:pPr>
        <w:widowControl w:val="0"/>
        <w:tabs>
          <w:tab w:val="left" w:pos="426"/>
        </w:tabs>
        <w:suppressAutoHyphens w:val="0"/>
        <w:ind w:left="709"/>
        <w:jc w:val="both"/>
        <w:textAlignment w:val="auto"/>
        <w:rPr>
          <w:b/>
          <w:color w:val="FF0000"/>
          <w:sz w:val="22"/>
          <w:szCs w:val="22"/>
        </w:rPr>
      </w:pPr>
      <w:r w:rsidRPr="000429E3">
        <w:rPr>
          <w:b/>
          <w:sz w:val="22"/>
          <w:szCs w:val="22"/>
        </w:rPr>
        <w:t>20</w:t>
      </w:r>
      <w:r w:rsidR="0083364A" w:rsidRPr="000429E3">
        <w:rPr>
          <w:b/>
          <w:sz w:val="22"/>
          <w:szCs w:val="22"/>
        </w:rPr>
        <w:t>20</w:t>
      </w:r>
      <w:r w:rsidR="006161AA" w:rsidRPr="000429E3">
        <w:rPr>
          <w:b/>
          <w:sz w:val="22"/>
          <w:szCs w:val="22"/>
        </w:rPr>
        <w:t>.</w:t>
      </w:r>
      <w:r w:rsidR="0083364A" w:rsidRPr="000429E3">
        <w:rPr>
          <w:b/>
          <w:sz w:val="22"/>
          <w:szCs w:val="22"/>
        </w:rPr>
        <w:t>01</w:t>
      </w:r>
      <w:r w:rsidR="00E07A08" w:rsidRPr="000429E3">
        <w:rPr>
          <w:b/>
          <w:sz w:val="22"/>
          <w:szCs w:val="22"/>
        </w:rPr>
        <w:t>.16.</w:t>
      </w:r>
      <w:r w:rsidRPr="000429E3">
        <w:rPr>
          <w:b/>
          <w:sz w:val="22"/>
          <w:szCs w:val="22"/>
        </w:rPr>
        <w:t xml:space="preserve"> 10:00 óra</w:t>
      </w:r>
    </w:p>
    <w:p w14:paraId="5EBD4C27" w14:textId="77777777" w:rsidR="00900302" w:rsidRPr="0083364A" w:rsidRDefault="00900302" w:rsidP="00900302">
      <w:pPr>
        <w:widowControl w:val="0"/>
        <w:tabs>
          <w:tab w:val="left" w:pos="426"/>
        </w:tabs>
        <w:suppressAutoHyphens w:val="0"/>
        <w:ind w:left="709"/>
        <w:jc w:val="both"/>
        <w:rPr>
          <w:sz w:val="22"/>
          <w:szCs w:val="22"/>
        </w:rPr>
      </w:pPr>
      <w:r w:rsidRPr="0083364A">
        <w:rPr>
          <w:sz w:val="22"/>
          <w:szCs w:val="22"/>
        </w:rPr>
        <w:t>A határidőn túl érkezett ajánlatok érvénytelenek! Ajánlatkérő az ajánlatukat késedelmesen benyújtó ajánlattevőtől indokként nem fogad el semmiféle akadályozó körülményt</w:t>
      </w:r>
      <w:r w:rsidR="005B5B26" w:rsidRPr="0083364A">
        <w:rPr>
          <w:sz w:val="22"/>
          <w:szCs w:val="22"/>
        </w:rPr>
        <w:t>.</w:t>
      </w:r>
    </w:p>
    <w:p w14:paraId="1F1F56C7" w14:textId="77777777" w:rsidR="000F12A3" w:rsidRPr="0083364A" w:rsidRDefault="000F12A3" w:rsidP="000F12A3">
      <w:pPr>
        <w:tabs>
          <w:tab w:val="left" w:pos="426"/>
        </w:tabs>
        <w:suppressAutoHyphens w:val="0"/>
        <w:overflowPunct/>
        <w:autoSpaceDE/>
        <w:spacing w:after="120"/>
        <w:jc w:val="both"/>
        <w:textAlignment w:val="auto"/>
        <w:rPr>
          <w:b/>
          <w:sz w:val="22"/>
          <w:szCs w:val="22"/>
        </w:rPr>
      </w:pPr>
    </w:p>
    <w:p w14:paraId="1050C545" w14:textId="77777777" w:rsidR="000F12A3" w:rsidRPr="0083364A" w:rsidRDefault="000F12A3" w:rsidP="000F12A3">
      <w:pPr>
        <w:tabs>
          <w:tab w:val="left" w:pos="426"/>
        </w:tabs>
        <w:suppressAutoHyphens w:val="0"/>
        <w:overflowPunct/>
        <w:autoSpaceDE/>
        <w:spacing w:after="120"/>
        <w:jc w:val="both"/>
        <w:textAlignment w:val="auto"/>
        <w:rPr>
          <w:sz w:val="22"/>
          <w:szCs w:val="22"/>
          <w:lang w:eastAsia="hu-HU"/>
        </w:rPr>
      </w:pPr>
      <w:r w:rsidRPr="0083364A">
        <w:rPr>
          <w:sz w:val="22"/>
          <w:szCs w:val="22"/>
          <w:lang w:eastAsia="hu-HU"/>
        </w:rPr>
        <w:t xml:space="preserve">Az ajánlatokat elektronikusan, a </w:t>
      </w:r>
      <w:hyperlink r:id="rId9" w:history="1">
        <w:r w:rsidRPr="0083364A">
          <w:rPr>
            <w:color w:val="0000FF"/>
            <w:sz w:val="22"/>
            <w:szCs w:val="22"/>
            <w:u w:val="single"/>
            <w:lang w:eastAsia="hu-HU"/>
          </w:rPr>
          <w:t>varadi.zsanett@mav.hu</w:t>
        </w:r>
      </w:hyperlink>
      <w:r w:rsidRPr="0083364A">
        <w:rPr>
          <w:sz w:val="22"/>
          <w:szCs w:val="22"/>
          <w:lang w:eastAsia="hu-HU"/>
        </w:rPr>
        <w:t xml:space="preserve"> e-mail címre, az ajánlattételi határidő időpontjáig kell benyújtani.</w:t>
      </w:r>
    </w:p>
    <w:p w14:paraId="05ACABA8" w14:textId="77777777" w:rsidR="000F12A3" w:rsidRPr="0083364A" w:rsidRDefault="000F12A3" w:rsidP="000F12A3">
      <w:pPr>
        <w:tabs>
          <w:tab w:val="left" w:pos="426"/>
        </w:tabs>
        <w:suppressAutoHyphens w:val="0"/>
        <w:overflowPunct/>
        <w:autoSpaceDE/>
        <w:jc w:val="both"/>
        <w:textAlignment w:val="auto"/>
        <w:rPr>
          <w:sz w:val="22"/>
          <w:szCs w:val="22"/>
          <w:lang w:eastAsia="hu-HU"/>
        </w:rPr>
      </w:pPr>
      <w:r w:rsidRPr="0083364A">
        <w:rPr>
          <w:sz w:val="22"/>
          <w:szCs w:val="22"/>
          <w:lang w:eastAsia="hu-HU"/>
        </w:rPr>
        <w:t xml:space="preserve">Az ajánlatot olvasható, de nem módosítható </w:t>
      </w:r>
      <w:proofErr w:type="spellStart"/>
      <w:r w:rsidRPr="0083364A">
        <w:rPr>
          <w:sz w:val="22"/>
          <w:szCs w:val="22"/>
          <w:lang w:eastAsia="hu-HU"/>
        </w:rPr>
        <w:t>pdf</w:t>
      </w:r>
      <w:proofErr w:type="spellEnd"/>
      <w:r w:rsidRPr="0083364A">
        <w:rPr>
          <w:sz w:val="22"/>
          <w:szCs w:val="22"/>
          <w:lang w:eastAsia="hu-HU"/>
        </w:rPr>
        <w:t xml:space="preserve">. formátumban kell megküldeni. Az e-mail tárgy mezőjében az eljárás tárgyát, és az „Ajánlat” feliratot fel kell tüntetni. </w:t>
      </w:r>
    </w:p>
    <w:p w14:paraId="4C41F95D" w14:textId="77777777" w:rsidR="000F12A3" w:rsidRPr="0083364A" w:rsidRDefault="000F12A3" w:rsidP="000F12A3">
      <w:pPr>
        <w:tabs>
          <w:tab w:val="left" w:pos="426"/>
        </w:tabs>
        <w:suppressAutoHyphens w:val="0"/>
        <w:overflowPunct/>
        <w:autoSpaceDE/>
        <w:jc w:val="both"/>
        <w:textAlignment w:val="auto"/>
        <w:rPr>
          <w:sz w:val="22"/>
          <w:szCs w:val="22"/>
          <w:lang w:eastAsia="hu-HU"/>
        </w:rPr>
      </w:pPr>
      <w:r w:rsidRPr="0083364A">
        <w:rPr>
          <w:sz w:val="22"/>
          <w:szCs w:val="22"/>
          <w:lang w:eastAsia="hu-HU"/>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1A083A81" w14:textId="77777777" w:rsidR="000F12A3" w:rsidRPr="0083364A" w:rsidRDefault="000F12A3" w:rsidP="000F12A3">
      <w:pPr>
        <w:tabs>
          <w:tab w:val="left" w:pos="426"/>
        </w:tabs>
        <w:suppressAutoHyphens w:val="0"/>
        <w:overflowPunct/>
        <w:autoSpaceDE/>
        <w:spacing w:before="120" w:after="60"/>
        <w:jc w:val="both"/>
        <w:textAlignment w:val="auto"/>
        <w:rPr>
          <w:sz w:val="22"/>
          <w:szCs w:val="22"/>
          <w:lang w:eastAsia="hu-HU"/>
        </w:rPr>
      </w:pPr>
      <w:r w:rsidRPr="0083364A">
        <w:rPr>
          <w:sz w:val="22"/>
          <w:szCs w:val="22"/>
          <w:lang w:eastAsia="hu-HU"/>
        </w:rPr>
        <w:t>Az ajánlat papír alapon is benyújtható, ebben az esetben a benyújtás során az alábbiak szerint kell eljárni:</w:t>
      </w:r>
    </w:p>
    <w:p w14:paraId="48B938E9" w14:textId="77777777" w:rsidR="000F12A3" w:rsidRPr="0083364A" w:rsidRDefault="000F12A3" w:rsidP="000F12A3">
      <w:pPr>
        <w:tabs>
          <w:tab w:val="left" w:pos="426"/>
        </w:tabs>
        <w:suppressAutoHyphens w:val="0"/>
        <w:overflowPunct/>
        <w:autoSpaceDE/>
        <w:jc w:val="both"/>
        <w:textAlignment w:val="auto"/>
        <w:rPr>
          <w:sz w:val="22"/>
          <w:szCs w:val="22"/>
          <w:lang w:eastAsia="hu-HU"/>
        </w:rPr>
      </w:pPr>
      <w:r w:rsidRPr="0083364A">
        <w:rPr>
          <w:sz w:val="22"/>
          <w:szCs w:val="22"/>
          <w:lang w:eastAsia="hu-HU"/>
        </w:rPr>
        <w:t xml:space="preserve">Papír alapú benyújtáskor az ajánlatokat magyar nyelven, 2 példányban (1 eredeti és 1 digitális) egy db </w:t>
      </w:r>
      <w:r w:rsidRPr="0083364A">
        <w:rPr>
          <w:sz w:val="22"/>
          <w:szCs w:val="22"/>
          <w:u w:val="single"/>
          <w:lang w:eastAsia="hu-HU"/>
        </w:rPr>
        <w:t>zárt</w:t>
      </w:r>
      <w:r w:rsidRPr="0083364A">
        <w:rPr>
          <w:sz w:val="22"/>
          <w:szCs w:val="22"/>
          <w:lang w:eastAsia="hu-HU"/>
        </w:rPr>
        <w:t xml:space="preserve"> borítékban kérjük benyújtani, az alábbi címre:</w:t>
      </w:r>
    </w:p>
    <w:p w14:paraId="04C91884" w14:textId="77777777" w:rsidR="000F12A3" w:rsidRPr="0083364A" w:rsidRDefault="000F12A3" w:rsidP="000F12A3">
      <w:pPr>
        <w:tabs>
          <w:tab w:val="left" w:pos="426"/>
        </w:tabs>
        <w:suppressAutoHyphens w:val="0"/>
        <w:overflowPunct/>
        <w:autoSpaceDE/>
        <w:spacing w:after="60"/>
        <w:jc w:val="both"/>
        <w:textAlignment w:val="auto"/>
        <w:rPr>
          <w:sz w:val="22"/>
          <w:szCs w:val="22"/>
          <w:lang w:eastAsia="hu-HU"/>
        </w:rPr>
      </w:pPr>
      <w:r w:rsidRPr="0083364A">
        <w:rPr>
          <w:sz w:val="22"/>
          <w:szCs w:val="22"/>
          <w:lang w:eastAsia="hu-HU"/>
        </w:rPr>
        <w:t xml:space="preserve">MÁV Zrt. </w:t>
      </w:r>
      <w:r w:rsidR="000F63D1" w:rsidRPr="0083364A">
        <w:rPr>
          <w:sz w:val="22"/>
          <w:szCs w:val="22"/>
          <w:lang w:eastAsia="hu-HU"/>
        </w:rPr>
        <w:t>Beszerzési Fői</w:t>
      </w:r>
      <w:r w:rsidRPr="0083364A">
        <w:rPr>
          <w:sz w:val="22"/>
          <w:szCs w:val="22"/>
          <w:lang w:eastAsia="hu-HU"/>
        </w:rPr>
        <w:t>gazgatóság Eszköz- és vállalkozás beszerzés, dr. Váradi Zsanett, 1087 Budapest, Könyves Kálmán krt. 54–60. III/371. szoba</w:t>
      </w:r>
    </w:p>
    <w:p w14:paraId="31BE3993" w14:textId="06BBD22D" w:rsidR="00F72207" w:rsidRPr="0083364A" w:rsidRDefault="000F12A3" w:rsidP="000F12A3">
      <w:pPr>
        <w:tabs>
          <w:tab w:val="left" w:pos="426"/>
        </w:tabs>
        <w:suppressAutoHyphens w:val="0"/>
        <w:overflowPunct/>
        <w:autoSpaceDE/>
        <w:jc w:val="both"/>
        <w:textAlignment w:val="auto"/>
        <w:rPr>
          <w:sz w:val="22"/>
          <w:szCs w:val="22"/>
          <w:lang w:eastAsia="hu-HU"/>
        </w:rPr>
      </w:pPr>
      <w:r w:rsidRPr="0083364A">
        <w:rPr>
          <w:sz w:val="22"/>
          <w:szCs w:val="22"/>
          <w:lang w:eastAsia="hu-HU"/>
        </w:rPr>
        <w:t>Az ajánlat benyújtható: munkanapokon 9:00-16:00 óra között, az ajánlattételi</w:t>
      </w:r>
      <w:r w:rsidR="00D4256D" w:rsidRPr="0083364A">
        <w:rPr>
          <w:sz w:val="22"/>
          <w:szCs w:val="22"/>
          <w:lang w:eastAsia="hu-HU"/>
        </w:rPr>
        <w:t xml:space="preserve"> határidő napján – azaz – </w:t>
      </w:r>
      <w:bookmarkStart w:id="0" w:name="_GoBack"/>
      <w:bookmarkEnd w:id="0"/>
      <w:r w:rsidR="00D4256D" w:rsidRPr="000429E3">
        <w:rPr>
          <w:sz w:val="22"/>
          <w:szCs w:val="22"/>
          <w:lang w:eastAsia="hu-HU"/>
        </w:rPr>
        <w:t>20</w:t>
      </w:r>
      <w:r w:rsidR="0083364A" w:rsidRPr="000429E3">
        <w:rPr>
          <w:sz w:val="22"/>
          <w:szCs w:val="22"/>
          <w:lang w:eastAsia="hu-HU"/>
        </w:rPr>
        <w:t>20. 01</w:t>
      </w:r>
      <w:r w:rsidR="00D4256D" w:rsidRPr="000429E3">
        <w:rPr>
          <w:sz w:val="22"/>
          <w:szCs w:val="22"/>
          <w:lang w:eastAsia="hu-HU"/>
        </w:rPr>
        <w:t>.</w:t>
      </w:r>
      <w:r w:rsidR="00E07A08" w:rsidRPr="000429E3">
        <w:rPr>
          <w:sz w:val="22"/>
          <w:szCs w:val="22"/>
          <w:lang w:eastAsia="hu-HU"/>
        </w:rPr>
        <w:t>16-á</w:t>
      </w:r>
      <w:r w:rsidRPr="000429E3">
        <w:rPr>
          <w:sz w:val="22"/>
          <w:szCs w:val="22"/>
          <w:lang w:eastAsia="hu-HU"/>
        </w:rPr>
        <w:t>n</w:t>
      </w:r>
      <w:r w:rsidRPr="0083364A">
        <w:rPr>
          <w:sz w:val="22"/>
          <w:szCs w:val="22"/>
          <w:lang w:eastAsia="hu-HU"/>
        </w:rPr>
        <w:t xml:space="preserve"> 9:00 – </w:t>
      </w:r>
      <w:proofErr w:type="spellStart"/>
      <w:r w:rsidRPr="0083364A">
        <w:rPr>
          <w:sz w:val="22"/>
          <w:szCs w:val="22"/>
          <w:lang w:eastAsia="hu-HU"/>
        </w:rPr>
        <w:t>től</w:t>
      </w:r>
      <w:proofErr w:type="spellEnd"/>
      <w:r w:rsidRPr="0083364A">
        <w:rPr>
          <w:sz w:val="22"/>
          <w:szCs w:val="22"/>
          <w:lang w:eastAsia="hu-HU"/>
        </w:rPr>
        <w:t xml:space="preserve"> 10:00 óráig kell eljuttatni a fenti címre, „</w:t>
      </w:r>
      <w:r w:rsidR="0083364A" w:rsidRPr="0083364A">
        <w:rPr>
          <w:b/>
          <w:iCs/>
          <w:sz w:val="22"/>
          <w:szCs w:val="22"/>
        </w:rPr>
        <w:t>MD típusú telefonközpont, ill. eszköz elemeinek esetleges javítása, üzemeltetés támogatásának elvégzése eseti megrendelés alapján</w:t>
      </w:r>
      <w:r w:rsidRPr="0083364A">
        <w:rPr>
          <w:sz w:val="22"/>
          <w:szCs w:val="22"/>
          <w:lang w:eastAsia="hu-HU"/>
        </w:rPr>
        <w:t xml:space="preserve">” megjelöléssel. Eltérés esetén az „eredeti” példány tartalma a mérvadó. </w:t>
      </w:r>
    </w:p>
    <w:p w14:paraId="69B38A07" w14:textId="77777777" w:rsidR="000F12A3" w:rsidRPr="0083364A" w:rsidRDefault="000F12A3" w:rsidP="000F12A3">
      <w:pPr>
        <w:tabs>
          <w:tab w:val="left" w:pos="426"/>
        </w:tabs>
        <w:suppressAutoHyphens w:val="0"/>
        <w:overflowPunct/>
        <w:autoSpaceDE/>
        <w:jc w:val="both"/>
        <w:textAlignment w:val="auto"/>
        <w:rPr>
          <w:sz w:val="22"/>
          <w:szCs w:val="22"/>
          <w:lang w:eastAsia="hu-HU"/>
        </w:rPr>
      </w:pPr>
      <w:r w:rsidRPr="0083364A">
        <w:rPr>
          <w:sz w:val="22"/>
          <w:szCs w:val="22"/>
          <w:lang w:eastAsia="hu-HU"/>
        </w:rPr>
        <w:t xml:space="preserve">A digitális példányban szereplő </w:t>
      </w:r>
      <w:proofErr w:type="gramStart"/>
      <w:r w:rsidRPr="0083364A">
        <w:rPr>
          <w:sz w:val="22"/>
          <w:szCs w:val="22"/>
          <w:lang w:eastAsia="hu-HU"/>
        </w:rPr>
        <w:t>dokumentumok</w:t>
      </w:r>
      <w:proofErr w:type="gramEnd"/>
      <w:r w:rsidRPr="0083364A">
        <w:rPr>
          <w:sz w:val="22"/>
          <w:szCs w:val="22"/>
          <w:lang w:eastAsia="hu-HU"/>
        </w:rPr>
        <w:t xml:space="preserve"> </w:t>
      </w:r>
      <w:proofErr w:type="spellStart"/>
      <w:r w:rsidRPr="0083364A">
        <w:rPr>
          <w:sz w:val="22"/>
          <w:szCs w:val="22"/>
          <w:lang w:eastAsia="hu-HU"/>
        </w:rPr>
        <w:t>pdf</w:t>
      </w:r>
      <w:proofErr w:type="spellEnd"/>
      <w:r w:rsidRPr="0083364A">
        <w:rPr>
          <w:sz w:val="22"/>
          <w:szCs w:val="22"/>
          <w:lang w:eastAsia="hu-HU"/>
        </w:rPr>
        <w:t xml:space="preserve">, a táblázatok szerkeszthető </w:t>
      </w:r>
      <w:proofErr w:type="spellStart"/>
      <w:r w:rsidRPr="0083364A">
        <w:rPr>
          <w:sz w:val="22"/>
          <w:szCs w:val="22"/>
          <w:lang w:eastAsia="hu-HU"/>
        </w:rPr>
        <w:t>xls</w:t>
      </w:r>
      <w:proofErr w:type="spellEnd"/>
      <w:r w:rsidRPr="0083364A">
        <w:rPr>
          <w:sz w:val="22"/>
          <w:szCs w:val="22"/>
          <w:lang w:eastAsia="hu-HU"/>
        </w:rPr>
        <w:t xml:space="preserve">, vagy </w:t>
      </w:r>
      <w:proofErr w:type="spellStart"/>
      <w:r w:rsidRPr="0083364A">
        <w:rPr>
          <w:sz w:val="22"/>
          <w:szCs w:val="22"/>
          <w:lang w:eastAsia="hu-HU"/>
        </w:rPr>
        <w:t>xlsx</w:t>
      </w:r>
      <w:proofErr w:type="spellEnd"/>
      <w:r w:rsidRPr="0083364A">
        <w:rPr>
          <w:sz w:val="22"/>
          <w:szCs w:val="22"/>
          <w:lang w:eastAsia="hu-HU"/>
        </w:rPr>
        <w:t xml:space="preserve"> formátumban kerüljenek leadásra.</w:t>
      </w:r>
    </w:p>
    <w:p w14:paraId="27C30F47" w14:textId="77777777" w:rsidR="00900302" w:rsidRPr="0083364A" w:rsidRDefault="00900302" w:rsidP="00900302">
      <w:pPr>
        <w:widowControl w:val="0"/>
        <w:tabs>
          <w:tab w:val="left" w:pos="0"/>
        </w:tabs>
        <w:suppressAutoHyphens w:val="0"/>
        <w:jc w:val="both"/>
        <w:rPr>
          <w:sz w:val="22"/>
          <w:szCs w:val="22"/>
        </w:rPr>
      </w:pPr>
    </w:p>
    <w:p w14:paraId="012DDD61" w14:textId="77777777" w:rsidR="00900302" w:rsidRPr="0083364A" w:rsidRDefault="00900302" w:rsidP="00900302">
      <w:pPr>
        <w:widowControl w:val="0"/>
        <w:tabs>
          <w:tab w:val="left" w:pos="0"/>
        </w:tabs>
        <w:suppressAutoHyphens w:val="0"/>
        <w:jc w:val="both"/>
        <w:rPr>
          <w:b/>
          <w:sz w:val="22"/>
          <w:szCs w:val="22"/>
        </w:rPr>
      </w:pPr>
      <w:r w:rsidRPr="0083364A">
        <w:rPr>
          <w:b/>
          <w:sz w:val="22"/>
          <w:szCs w:val="22"/>
        </w:rPr>
        <w:t>3.</w:t>
      </w:r>
      <w:r w:rsidR="00E43521" w:rsidRPr="0083364A">
        <w:rPr>
          <w:b/>
          <w:sz w:val="22"/>
          <w:szCs w:val="22"/>
        </w:rPr>
        <w:t>2</w:t>
      </w:r>
      <w:r w:rsidRPr="0083364A">
        <w:rPr>
          <w:b/>
          <w:sz w:val="22"/>
          <w:szCs w:val="22"/>
        </w:rPr>
        <w:t>.</w:t>
      </w:r>
      <w:r w:rsidRPr="0083364A">
        <w:rPr>
          <w:sz w:val="22"/>
          <w:szCs w:val="22"/>
        </w:rPr>
        <w:t xml:space="preserve"> </w:t>
      </w:r>
      <w:r w:rsidRPr="0083364A">
        <w:rPr>
          <w:b/>
          <w:sz w:val="22"/>
          <w:szCs w:val="22"/>
        </w:rPr>
        <w:t>Többváltozatú ajánlat nem tehető.</w:t>
      </w:r>
    </w:p>
    <w:p w14:paraId="579289C2" w14:textId="77777777" w:rsidR="00900302" w:rsidRPr="0083364A" w:rsidRDefault="00900302" w:rsidP="00900302">
      <w:pPr>
        <w:widowControl w:val="0"/>
        <w:tabs>
          <w:tab w:val="left" w:pos="0"/>
        </w:tabs>
        <w:suppressAutoHyphens w:val="0"/>
        <w:jc w:val="both"/>
        <w:rPr>
          <w:sz w:val="22"/>
          <w:szCs w:val="22"/>
        </w:rPr>
      </w:pPr>
    </w:p>
    <w:p w14:paraId="2BBBC82C" w14:textId="77777777" w:rsidR="00900302" w:rsidRPr="0083364A" w:rsidRDefault="00900302" w:rsidP="00900302">
      <w:pPr>
        <w:widowControl w:val="0"/>
        <w:tabs>
          <w:tab w:val="left" w:pos="426"/>
        </w:tabs>
        <w:suppressAutoHyphens w:val="0"/>
        <w:jc w:val="both"/>
        <w:rPr>
          <w:b/>
          <w:sz w:val="22"/>
          <w:szCs w:val="22"/>
        </w:rPr>
      </w:pPr>
      <w:r w:rsidRPr="0083364A">
        <w:rPr>
          <w:b/>
          <w:sz w:val="22"/>
          <w:szCs w:val="22"/>
        </w:rPr>
        <w:t>4./</w:t>
      </w:r>
      <w:r w:rsidRPr="0083364A">
        <w:rPr>
          <w:b/>
          <w:sz w:val="22"/>
          <w:szCs w:val="22"/>
        </w:rPr>
        <w:tab/>
        <w:t>Az elbírálás szempontja:</w:t>
      </w:r>
    </w:p>
    <w:p w14:paraId="5DFB061E" w14:textId="77777777" w:rsidR="00900302" w:rsidRPr="0083364A" w:rsidRDefault="00900302" w:rsidP="00900302">
      <w:pPr>
        <w:widowControl w:val="0"/>
        <w:suppressAutoHyphens w:val="0"/>
        <w:overflowPunct/>
        <w:autoSpaceDE/>
        <w:jc w:val="both"/>
        <w:textAlignment w:val="auto"/>
        <w:rPr>
          <w:sz w:val="22"/>
          <w:szCs w:val="22"/>
        </w:rPr>
      </w:pPr>
      <w:r w:rsidRPr="0083364A">
        <w:rPr>
          <w:sz w:val="22"/>
          <w:szCs w:val="22"/>
        </w:rPr>
        <w:t xml:space="preserve">A bírálatnál kiemelt szempontok: </w:t>
      </w:r>
    </w:p>
    <w:p w14:paraId="02268757" w14:textId="77777777" w:rsidR="00900302" w:rsidRPr="0083364A" w:rsidRDefault="006372F1" w:rsidP="007B1527">
      <w:pPr>
        <w:widowControl w:val="0"/>
        <w:suppressAutoHyphens w:val="0"/>
        <w:overflowPunct/>
        <w:autoSpaceDE/>
        <w:spacing w:after="200" w:line="240" w:lineRule="exact"/>
        <w:jc w:val="both"/>
        <w:textAlignment w:val="auto"/>
        <w:rPr>
          <w:sz w:val="22"/>
          <w:szCs w:val="22"/>
        </w:rPr>
      </w:pPr>
      <w:r w:rsidRPr="0083364A">
        <w:rPr>
          <w:sz w:val="22"/>
          <w:szCs w:val="22"/>
        </w:rPr>
        <w:t>Legalacsonyabb összegű ellenszolgáltatás</w:t>
      </w:r>
    </w:p>
    <w:p w14:paraId="1B22D14D" w14:textId="77777777" w:rsidR="00900302" w:rsidRPr="0083364A" w:rsidRDefault="00900302" w:rsidP="00900302">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83364A">
        <w:rPr>
          <w:rFonts w:ascii="Times New Roman" w:hAnsi="Times New Roman"/>
          <w:i w:val="0"/>
          <w:sz w:val="22"/>
          <w:szCs w:val="22"/>
        </w:rPr>
        <w:t>5./ Szakmai követelmények</w:t>
      </w:r>
    </w:p>
    <w:p w14:paraId="21C42F66" w14:textId="77777777" w:rsidR="00900302" w:rsidRPr="0083364A" w:rsidRDefault="00900302" w:rsidP="00900302">
      <w:pPr>
        <w:widowControl w:val="0"/>
        <w:tabs>
          <w:tab w:val="left" w:pos="426"/>
        </w:tabs>
        <w:suppressAutoHyphens w:val="0"/>
        <w:ind w:left="709"/>
        <w:jc w:val="both"/>
        <w:rPr>
          <w:sz w:val="22"/>
          <w:szCs w:val="22"/>
        </w:rPr>
      </w:pPr>
      <w:r w:rsidRPr="0083364A">
        <w:rPr>
          <w:sz w:val="22"/>
          <w:szCs w:val="22"/>
        </w:rPr>
        <w:t>Jelen felhívás 1. sz. Mellékletében meghatározott műszaki követelményrendszerben foglaltak, valamint a hatályos jogszabályok, és a teljesítés helyén érvényben lévő helyi előírások szerint.</w:t>
      </w:r>
    </w:p>
    <w:p w14:paraId="7E5B1DEA" w14:textId="77777777" w:rsidR="00900302" w:rsidRPr="0083364A" w:rsidRDefault="00900302" w:rsidP="00EB3A65">
      <w:pPr>
        <w:pStyle w:val="Cmsor2"/>
        <w:numPr>
          <w:ilvl w:val="1"/>
          <w:numId w:val="3"/>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sidRPr="0083364A">
        <w:rPr>
          <w:rFonts w:ascii="Times New Roman" w:hAnsi="Times New Roman" w:cs="Times New Roman"/>
          <w:bCs w:val="0"/>
          <w:i w:val="0"/>
          <w:iCs w:val="0"/>
          <w:spacing w:val="4"/>
          <w:sz w:val="22"/>
          <w:szCs w:val="22"/>
        </w:rPr>
        <w:lastRenderedPageBreak/>
        <w:t>Műszaki és szakmai alkalmasság</w:t>
      </w:r>
    </w:p>
    <w:p w14:paraId="0B3C568A"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r w:rsidRPr="00387D34">
        <w:rPr>
          <w:rFonts w:eastAsia="Calibri"/>
          <w:b/>
          <w:sz w:val="23"/>
          <w:szCs w:val="23"/>
          <w:lang w:eastAsia="hu-HU"/>
        </w:rPr>
        <w:t>M.1./</w:t>
      </w:r>
      <w:r w:rsidRPr="00387D34">
        <w:rPr>
          <w:rFonts w:eastAsia="Calibri"/>
          <w:sz w:val="23"/>
          <w:szCs w:val="23"/>
          <w:lang w:eastAsia="hu-HU"/>
        </w:rPr>
        <w:t xml:space="preserve"> Alkalmatlan az ajánlattevő, ha nem rendelkezik az ajánlattételi felhívás meghirdetésétől, illetve </w:t>
      </w:r>
      <w:r w:rsidRPr="00387D34">
        <w:rPr>
          <w:rFonts w:eastAsia="Calibri"/>
          <w:lang w:eastAsia="hu-HU"/>
        </w:rPr>
        <w:t xml:space="preserve">(a 12.1. pont szerin meghívandó gazdasági szereplők részére történő) </w:t>
      </w:r>
      <w:r w:rsidRPr="00387D34">
        <w:rPr>
          <w:rFonts w:eastAsia="Calibri"/>
          <w:sz w:val="23"/>
          <w:szCs w:val="23"/>
          <w:lang w:eastAsia="hu-HU"/>
        </w:rPr>
        <w:t xml:space="preserve">megküldésétől visszafelé számított előző 36 hónapban (3 évben) a beszerzés tárgyából (MD típusú telefonközpont, illetve </w:t>
      </w:r>
      <w:proofErr w:type="gramStart"/>
      <w:r w:rsidRPr="00387D34">
        <w:rPr>
          <w:rFonts w:eastAsia="Calibri"/>
          <w:sz w:val="23"/>
          <w:szCs w:val="23"/>
          <w:lang w:eastAsia="hu-HU"/>
        </w:rPr>
        <w:t>eszköz  elemeinek</w:t>
      </w:r>
      <w:proofErr w:type="gramEnd"/>
      <w:r w:rsidRPr="00387D34">
        <w:rPr>
          <w:rFonts w:eastAsia="Calibri"/>
          <w:sz w:val="23"/>
          <w:szCs w:val="23"/>
          <w:lang w:eastAsia="hu-HU"/>
        </w:rPr>
        <w:t xml:space="preserve"> javítása) származó legalább nettó 11.200.000,- Ft értékű, előírás és </w:t>
      </w:r>
      <w:proofErr w:type="spellStart"/>
      <w:r w:rsidRPr="00387D34">
        <w:rPr>
          <w:rFonts w:eastAsia="Calibri"/>
          <w:sz w:val="23"/>
          <w:szCs w:val="23"/>
          <w:lang w:eastAsia="hu-HU"/>
        </w:rPr>
        <w:t>szerződésszerűen</w:t>
      </w:r>
      <w:proofErr w:type="spellEnd"/>
      <w:r w:rsidRPr="00387D34">
        <w:rPr>
          <w:rFonts w:eastAsia="Calibri"/>
          <w:sz w:val="23"/>
          <w:szCs w:val="23"/>
          <w:lang w:eastAsia="hu-HU"/>
        </w:rPr>
        <w:t xml:space="preserve"> teljesített referenciával.</w:t>
      </w:r>
    </w:p>
    <w:p w14:paraId="24D0AEBF"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r w:rsidRPr="00387D34">
        <w:rPr>
          <w:rFonts w:eastAsia="Calibri"/>
          <w:sz w:val="23"/>
          <w:szCs w:val="23"/>
          <w:lang w:eastAsia="hu-HU"/>
        </w:rPr>
        <w:t>Az M.1./ pont szerinti alkalmassági követelményként meghatározott érték egy, vagy több szerződéssel is teljesíthető.</w:t>
      </w:r>
    </w:p>
    <w:p w14:paraId="74CC9B38" w14:textId="77777777" w:rsidR="00387D34" w:rsidRPr="00387D34" w:rsidRDefault="00387D34" w:rsidP="00387D34">
      <w:pPr>
        <w:suppressAutoHyphens w:val="0"/>
        <w:overflowPunct/>
        <w:autoSpaceDE/>
        <w:autoSpaceDN w:val="0"/>
        <w:jc w:val="both"/>
        <w:textAlignment w:val="auto"/>
        <w:rPr>
          <w:rFonts w:eastAsia="Calibri"/>
          <w:sz w:val="23"/>
          <w:szCs w:val="23"/>
          <w:highlight w:val="yellow"/>
          <w:lang w:eastAsia="hu-HU"/>
        </w:rPr>
      </w:pPr>
    </w:p>
    <w:p w14:paraId="686B9845"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r w:rsidRPr="00387D34">
        <w:rPr>
          <w:rFonts w:eastAsia="Calibri"/>
          <w:b/>
          <w:sz w:val="23"/>
          <w:szCs w:val="23"/>
          <w:lang w:eastAsia="hu-HU"/>
        </w:rPr>
        <w:t>M.2./</w:t>
      </w:r>
      <w:r w:rsidRPr="00387D34">
        <w:rPr>
          <w:rFonts w:eastAsia="Calibri"/>
          <w:sz w:val="23"/>
          <w:szCs w:val="23"/>
          <w:lang w:eastAsia="hu-HU"/>
        </w:rPr>
        <w:t xml:space="preserve"> Alkalmatlan az ajánlattevő, ha nem rendelkezik legalább az alábbiakban részletezett kártyajavításra, tesztelés elvégzésére alkalmas laborral, mely tartalmaz: </w:t>
      </w:r>
    </w:p>
    <w:p w14:paraId="02BD82AF"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r w:rsidRPr="00387D34">
        <w:rPr>
          <w:rFonts w:eastAsia="Calibri"/>
          <w:sz w:val="23"/>
          <w:szCs w:val="23"/>
          <w:lang w:eastAsia="hu-HU"/>
        </w:rPr>
        <w:t>-</w:t>
      </w:r>
      <w:r w:rsidRPr="00387D34">
        <w:rPr>
          <w:rFonts w:eastAsia="Calibri"/>
          <w:sz w:val="23"/>
          <w:szCs w:val="23"/>
          <w:lang w:eastAsia="hu-HU"/>
        </w:rPr>
        <w:tab/>
        <w:t xml:space="preserve">teszt központot, </w:t>
      </w:r>
    </w:p>
    <w:p w14:paraId="3B4B3177"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r w:rsidRPr="00387D34">
        <w:rPr>
          <w:rFonts w:eastAsia="Calibri"/>
          <w:sz w:val="23"/>
          <w:szCs w:val="23"/>
          <w:lang w:eastAsia="hu-HU"/>
        </w:rPr>
        <w:t>-</w:t>
      </w:r>
      <w:r w:rsidRPr="00387D34">
        <w:rPr>
          <w:rFonts w:eastAsia="Calibri"/>
          <w:sz w:val="23"/>
          <w:szCs w:val="23"/>
          <w:lang w:eastAsia="hu-HU"/>
        </w:rPr>
        <w:tab/>
        <w:t>laptopot vagy asztali PC-t, mely alkalmas a telefonközponthoz való csatlakozásra.</w:t>
      </w:r>
    </w:p>
    <w:p w14:paraId="4EB57D6C" w14:textId="77777777" w:rsidR="00387D34" w:rsidRPr="00387D34" w:rsidRDefault="00387D34" w:rsidP="00387D34">
      <w:pPr>
        <w:suppressAutoHyphens w:val="0"/>
        <w:overflowPunct/>
        <w:autoSpaceDE/>
        <w:autoSpaceDN w:val="0"/>
        <w:jc w:val="both"/>
        <w:textAlignment w:val="auto"/>
        <w:rPr>
          <w:rFonts w:eastAsia="Calibri"/>
          <w:sz w:val="23"/>
          <w:szCs w:val="23"/>
          <w:highlight w:val="yellow"/>
          <w:lang w:eastAsia="hu-HU"/>
        </w:rPr>
      </w:pPr>
    </w:p>
    <w:p w14:paraId="239964E3"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r w:rsidRPr="00387D34">
        <w:rPr>
          <w:rFonts w:eastAsia="Calibri"/>
          <w:b/>
          <w:sz w:val="23"/>
          <w:szCs w:val="23"/>
          <w:lang w:eastAsia="hu-HU"/>
        </w:rPr>
        <w:t>M.3./ a)</w:t>
      </w:r>
      <w:r w:rsidRPr="00387D34">
        <w:rPr>
          <w:rFonts w:eastAsia="Calibri"/>
          <w:sz w:val="23"/>
          <w:szCs w:val="23"/>
          <w:lang w:eastAsia="hu-HU"/>
        </w:rPr>
        <w:t xml:space="preserve"> Alkalmatlan az ajánlattevő, ha nem rendelkezik legalább 1 fő szakemberrel, aki rendelkezik az MD típusú telefonközpontok, illetve eszköz elemeinek szervizelésében szerzett tapasztalattal, </w:t>
      </w:r>
    </w:p>
    <w:p w14:paraId="4EC02B56"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r w:rsidRPr="00387D34">
        <w:rPr>
          <w:rFonts w:eastAsia="Calibri"/>
          <w:b/>
          <w:sz w:val="23"/>
          <w:szCs w:val="23"/>
          <w:lang w:eastAsia="hu-HU"/>
        </w:rPr>
        <w:t>M.3./ b)</w:t>
      </w:r>
      <w:r w:rsidRPr="00387D34">
        <w:rPr>
          <w:rFonts w:eastAsia="Calibri"/>
          <w:sz w:val="23"/>
          <w:szCs w:val="23"/>
          <w:lang w:eastAsia="hu-HU"/>
        </w:rPr>
        <w:t xml:space="preserve"> Alkalmatlan az ajánlattevő, ha nem rendelkezik legalább 1 fő szakemberrel, aki rendelkezik az M.2./ alkalmassági követelmény szerint</w:t>
      </w:r>
      <w:r w:rsidRPr="00387D34" w:rsidDel="009C2F7A">
        <w:rPr>
          <w:rFonts w:eastAsia="Calibri"/>
          <w:sz w:val="23"/>
          <w:szCs w:val="23"/>
          <w:lang w:eastAsia="hu-HU"/>
        </w:rPr>
        <w:t xml:space="preserve"> </w:t>
      </w:r>
      <w:r w:rsidRPr="00387D34">
        <w:rPr>
          <w:rFonts w:eastAsia="Calibri"/>
          <w:sz w:val="23"/>
          <w:szCs w:val="23"/>
          <w:lang w:eastAsia="hu-HU"/>
        </w:rPr>
        <w:t>előírt laborban a kártyajavításhoz és kezeléséhez megfelelő eszköz ismeretekkel.</w:t>
      </w:r>
    </w:p>
    <w:p w14:paraId="3D4B5809"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p>
    <w:p w14:paraId="0E7D2A4A" w14:textId="77777777" w:rsidR="00387D34" w:rsidRPr="00387D34" w:rsidRDefault="00387D34" w:rsidP="00387D34">
      <w:pPr>
        <w:suppressAutoHyphens w:val="0"/>
        <w:overflowPunct/>
        <w:autoSpaceDE/>
        <w:autoSpaceDN w:val="0"/>
        <w:jc w:val="both"/>
        <w:textAlignment w:val="auto"/>
        <w:rPr>
          <w:rFonts w:eastAsia="Calibri"/>
          <w:sz w:val="23"/>
          <w:szCs w:val="23"/>
          <w:lang w:eastAsia="hu-HU"/>
        </w:rPr>
      </w:pPr>
      <w:r w:rsidRPr="00387D34">
        <w:rPr>
          <w:rFonts w:eastAsia="Calibri"/>
          <w:sz w:val="23"/>
          <w:szCs w:val="23"/>
          <w:lang w:eastAsia="hu-HU"/>
        </w:rPr>
        <w:t>Az M.3./ a) és b) pontban előírt alkalmassági követelmény 1 fő szakemberrel is teljesíthető.</w:t>
      </w:r>
    </w:p>
    <w:p w14:paraId="4DCFD8EC" w14:textId="77777777" w:rsidR="00900302" w:rsidRPr="005026B1" w:rsidRDefault="00900302" w:rsidP="00DF7AE1">
      <w:pPr>
        <w:jc w:val="both"/>
        <w:rPr>
          <w:sz w:val="22"/>
          <w:szCs w:val="22"/>
          <w:highlight w:val="yellow"/>
          <w:lang w:eastAsia="hu-HU"/>
        </w:rPr>
      </w:pPr>
    </w:p>
    <w:p w14:paraId="39C1A29D" w14:textId="77777777" w:rsidR="00C777C3" w:rsidRPr="00231F97" w:rsidRDefault="00C777C3" w:rsidP="00900302">
      <w:pPr>
        <w:pStyle w:val="Szvegtrzs"/>
        <w:widowControl w:val="0"/>
        <w:suppressAutoHyphens w:val="0"/>
        <w:autoSpaceDN w:val="0"/>
        <w:adjustRightInd w:val="0"/>
        <w:jc w:val="both"/>
        <w:rPr>
          <w:b/>
          <w:sz w:val="22"/>
          <w:szCs w:val="22"/>
          <w:lang w:eastAsia="hu-HU"/>
        </w:rPr>
      </w:pPr>
      <w:r w:rsidRPr="00C16418">
        <w:rPr>
          <w:b/>
          <w:sz w:val="22"/>
          <w:szCs w:val="22"/>
          <w:lang w:eastAsia="hu-HU"/>
        </w:rPr>
        <w:t>5</w:t>
      </w:r>
      <w:r w:rsidRPr="00231F97">
        <w:rPr>
          <w:b/>
          <w:sz w:val="22"/>
          <w:szCs w:val="22"/>
          <w:lang w:eastAsia="hu-HU"/>
        </w:rPr>
        <w:t>.</w:t>
      </w:r>
      <w:r w:rsidR="0079211F" w:rsidRPr="00231F97">
        <w:rPr>
          <w:b/>
          <w:sz w:val="22"/>
          <w:szCs w:val="22"/>
          <w:lang w:eastAsia="hu-HU"/>
        </w:rPr>
        <w:t>3</w:t>
      </w:r>
      <w:r w:rsidRPr="00231F97">
        <w:rPr>
          <w:b/>
          <w:sz w:val="22"/>
          <w:szCs w:val="22"/>
          <w:lang w:eastAsia="hu-HU"/>
        </w:rPr>
        <w:tab/>
        <w:t>A szakmai alkalmasság igazolásának módja</w:t>
      </w:r>
    </w:p>
    <w:p w14:paraId="00123B32" w14:textId="17F75EBE" w:rsidR="00C16418" w:rsidRDefault="00C16418" w:rsidP="00DF732A">
      <w:pPr>
        <w:autoSpaceDN w:val="0"/>
        <w:adjustRightInd w:val="0"/>
        <w:ind w:right="57"/>
        <w:jc w:val="both"/>
        <w:rPr>
          <w:rFonts w:eastAsia="Calibri"/>
          <w:sz w:val="23"/>
          <w:szCs w:val="23"/>
          <w:lang w:eastAsia="hu-HU"/>
        </w:rPr>
      </w:pPr>
      <w:r w:rsidRPr="00387D34">
        <w:rPr>
          <w:rFonts w:eastAsia="Calibri"/>
          <w:b/>
          <w:sz w:val="23"/>
          <w:szCs w:val="23"/>
          <w:lang w:eastAsia="hu-HU"/>
        </w:rPr>
        <w:t>M.</w:t>
      </w:r>
      <w:r w:rsidRPr="00231F97">
        <w:rPr>
          <w:rFonts w:eastAsia="Calibri"/>
          <w:b/>
          <w:sz w:val="23"/>
          <w:szCs w:val="23"/>
          <w:lang w:eastAsia="hu-HU"/>
        </w:rPr>
        <w:t>1</w:t>
      </w:r>
      <w:r w:rsidRPr="00387D34">
        <w:rPr>
          <w:rFonts w:eastAsia="Calibri"/>
          <w:b/>
          <w:sz w:val="23"/>
          <w:szCs w:val="23"/>
          <w:lang w:eastAsia="hu-HU"/>
        </w:rPr>
        <w:t>./</w:t>
      </w:r>
      <w:r w:rsidRPr="00231F97">
        <w:rPr>
          <w:color w:val="000000"/>
          <w:sz w:val="22"/>
          <w:szCs w:val="22"/>
          <w:lang w:eastAsia="hu-HU"/>
        </w:rPr>
        <w:t xml:space="preserve"> </w:t>
      </w:r>
      <w:r w:rsidRPr="00231F97">
        <w:rPr>
          <w:rFonts w:eastAsia="Calibri"/>
          <w:sz w:val="23"/>
          <w:szCs w:val="23"/>
          <w:lang w:eastAsia="hu-HU"/>
        </w:rPr>
        <w:t>Ajánlattevőnek ajánlatához csatolnia kell az M.1./ pontban leírtak szerinti korábbi munkáinak ismertetését (7. sz. melléklet)</w:t>
      </w:r>
    </w:p>
    <w:p w14:paraId="07FA696E" w14:textId="77777777" w:rsidR="00DF732A" w:rsidRPr="00DF732A" w:rsidRDefault="00DF732A" w:rsidP="00DF732A">
      <w:pPr>
        <w:autoSpaceDN w:val="0"/>
        <w:adjustRightInd w:val="0"/>
        <w:ind w:right="57"/>
        <w:jc w:val="both"/>
        <w:rPr>
          <w:color w:val="000000"/>
          <w:sz w:val="22"/>
          <w:szCs w:val="22"/>
          <w:lang w:eastAsia="hu-HU"/>
        </w:rPr>
      </w:pPr>
    </w:p>
    <w:p w14:paraId="773960ED" w14:textId="2773F394" w:rsidR="00C16418" w:rsidRDefault="00C16418" w:rsidP="00900302">
      <w:pPr>
        <w:pStyle w:val="Szvegtrzs"/>
        <w:widowControl w:val="0"/>
        <w:suppressAutoHyphens w:val="0"/>
        <w:autoSpaceDN w:val="0"/>
        <w:adjustRightInd w:val="0"/>
        <w:jc w:val="both"/>
        <w:rPr>
          <w:b/>
          <w:sz w:val="22"/>
          <w:szCs w:val="22"/>
          <w:lang w:eastAsia="hu-HU"/>
        </w:rPr>
      </w:pPr>
      <w:r w:rsidRPr="00387D34">
        <w:rPr>
          <w:rFonts w:eastAsia="Calibri"/>
          <w:b/>
          <w:sz w:val="23"/>
          <w:szCs w:val="23"/>
          <w:lang w:eastAsia="hu-HU"/>
        </w:rPr>
        <w:t>M.2./</w:t>
      </w:r>
      <w:r w:rsidR="00231F97" w:rsidRPr="00DF732A">
        <w:rPr>
          <w:b/>
          <w:szCs w:val="24"/>
          <w:lang w:eastAsia="hu-HU"/>
        </w:rPr>
        <w:t xml:space="preserve"> </w:t>
      </w:r>
      <w:r w:rsidR="00231F97" w:rsidRPr="00DF732A">
        <w:rPr>
          <w:szCs w:val="24"/>
          <w:lang w:eastAsia="hu-HU"/>
        </w:rPr>
        <w:t>Ajánlattevő</w:t>
      </w:r>
      <w:r w:rsidR="00231F97" w:rsidRPr="00C83B68">
        <w:rPr>
          <w:szCs w:val="24"/>
          <w:lang w:eastAsia="hu-HU"/>
        </w:rPr>
        <w:t xml:space="preserve"> csatolja ajánlatához </w:t>
      </w:r>
      <w:r w:rsidR="006E45F9">
        <w:rPr>
          <w:szCs w:val="24"/>
          <w:lang w:eastAsia="hu-HU"/>
        </w:rPr>
        <w:t xml:space="preserve">arra vonatkozó nyilatkozatát, hogy rendelkezik olyan laborral, mely </w:t>
      </w:r>
      <w:r w:rsidR="006E45F9">
        <w:rPr>
          <w:rFonts w:eastAsia="Calibri"/>
          <w:sz w:val="23"/>
          <w:szCs w:val="23"/>
          <w:lang w:eastAsia="hu-HU"/>
        </w:rPr>
        <w:t xml:space="preserve">alkalmas a </w:t>
      </w:r>
      <w:r w:rsidR="006E45F9" w:rsidRPr="00387D34">
        <w:rPr>
          <w:rFonts w:eastAsia="Calibri"/>
          <w:sz w:val="23"/>
          <w:szCs w:val="23"/>
          <w:lang w:eastAsia="hu-HU"/>
        </w:rPr>
        <w:t>kártyajavításra, tesztelés elvégzésére</w:t>
      </w:r>
      <w:r w:rsidR="006E45F9">
        <w:rPr>
          <w:rFonts w:eastAsia="Calibri"/>
          <w:sz w:val="23"/>
          <w:szCs w:val="23"/>
          <w:lang w:eastAsia="hu-HU"/>
        </w:rPr>
        <w:t>.</w:t>
      </w:r>
      <w:r w:rsidR="006E45F9">
        <w:rPr>
          <w:szCs w:val="24"/>
          <w:lang w:eastAsia="hu-HU"/>
        </w:rPr>
        <w:t xml:space="preserve"> Továbbá </w:t>
      </w:r>
      <w:r w:rsidR="00231F97" w:rsidRPr="00C83B68">
        <w:rPr>
          <w:szCs w:val="24"/>
          <w:lang w:eastAsia="hu-HU"/>
        </w:rPr>
        <w:t xml:space="preserve">az </w:t>
      </w:r>
      <w:r w:rsidR="006E45F9">
        <w:rPr>
          <w:szCs w:val="24"/>
          <w:lang w:eastAsia="hu-HU"/>
        </w:rPr>
        <w:t xml:space="preserve">előírt eszközök vonatkozásában csatolja az </w:t>
      </w:r>
      <w:r w:rsidR="00231F97" w:rsidRPr="00C83B68">
        <w:rPr>
          <w:szCs w:val="24"/>
          <w:lang w:eastAsia="hu-HU"/>
        </w:rPr>
        <w:t>eszköz-nyilvántartó karton másolatát (vagy egyéb olyan igazolást, nyilatkozatot, amelyből egyértelműen derüljön ki, hogy ajánlattevő megfelel az M2) pontban előírt alkalmassági követelménynek) vagy csatolja az alkalmassági követelményként előírt eszköz bérletére vonatkozó szándék nyilatkozatát.</w:t>
      </w:r>
    </w:p>
    <w:p w14:paraId="54882272" w14:textId="4AF9F47F" w:rsidR="00DE2F19" w:rsidRPr="005026B1" w:rsidRDefault="00900302" w:rsidP="00900302">
      <w:pPr>
        <w:pStyle w:val="Szvegtrzs"/>
        <w:widowControl w:val="0"/>
        <w:suppressAutoHyphens w:val="0"/>
        <w:autoSpaceDN w:val="0"/>
        <w:adjustRightInd w:val="0"/>
        <w:jc w:val="both"/>
        <w:rPr>
          <w:sz w:val="22"/>
          <w:szCs w:val="22"/>
          <w:highlight w:val="yellow"/>
        </w:rPr>
      </w:pPr>
      <w:r w:rsidRPr="00C16418">
        <w:rPr>
          <w:b/>
          <w:sz w:val="22"/>
          <w:szCs w:val="22"/>
          <w:lang w:eastAsia="hu-HU"/>
        </w:rPr>
        <w:t>M</w:t>
      </w:r>
      <w:r w:rsidR="00C16418">
        <w:rPr>
          <w:b/>
          <w:sz w:val="22"/>
          <w:szCs w:val="22"/>
          <w:lang w:eastAsia="hu-HU"/>
        </w:rPr>
        <w:t>.</w:t>
      </w:r>
      <w:r w:rsidR="00C16418" w:rsidRPr="00C16418">
        <w:rPr>
          <w:b/>
          <w:sz w:val="22"/>
          <w:szCs w:val="22"/>
          <w:lang w:eastAsia="hu-HU"/>
        </w:rPr>
        <w:t>3</w:t>
      </w:r>
      <w:r w:rsidR="00C16418">
        <w:rPr>
          <w:b/>
          <w:sz w:val="22"/>
          <w:szCs w:val="22"/>
          <w:lang w:eastAsia="hu-HU"/>
        </w:rPr>
        <w:t>./</w:t>
      </w:r>
      <w:r w:rsidR="00264A4F" w:rsidRPr="00C16418">
        <w:rPr>
          <w:b/>
          <w:sz w:val="22"/>
          <w:szCs w:val="22"/>
          <w:lang w:eastAsia="hu-HU"/>
        </w:rPr>
        <w:t xml:space="preserve"> a) és b)</w:t>
      </w:r>
      <w:r w:rsidRPr="00C16418">
        <w:rPr>
          <w:b/>
          <w:sz w:val="22"/>
          <w:szCs w:val="22"/>
          <w:lang w:eastAsia="hu-HU"/>
        </w:rPr>
        <w:t xml:space="preserve"> </w:t>
      </w:r>
      <w:r w:rsidR="00264A4F" w:rsidRPr="00C16418">
        <w:rPr>
          <w:sz w:val="22"/>
          <w:szCs w:val="22"/>
          <w:lang w:eastAsia="hu-HU"/>
        </w:rPr>
        <w:t xml:space="preserve">Ajánlattevő csatolja ajánlatához a szakemberek bemutatását tartalmazó nyilatkozatot, </w:t>
      </w:r>
      <w:r w:rsidR="00264A4F" w:rsidRPr="00C16418">
        <w:rPr>
          <w:sz w:val="22"/>
          <w:szCs w:val="22"/>
        </w:rPr>
        <w:t xml:space="preserve">szakemberek </w:t>
      </w:r>
      <w:r w:rsidR="00264A4F" w:rsidRPr="00231F97">
        <w:rPr>
          <w:sz w:val="22"/>
          <w:szCs w:val="22"/>
        </w:rPr>
        <w:t xml:space="preserve">bemutatását szakmai önéletrajz (név, képzettség, végzettség, szakmai tapasztalat ismertetése) formájában, valamint a szakember képzettségét, végzettségét, jogosultságát igazoló okirat egyszerű másolatát is. (6. sz. melléklet 1. és 2. számú </w:t>
      </w:r>
      <w:proofErr w:type="gramStart"/>
      <w:r w:rsidR="00264A4F" w:rsidRPr="00231F97">
        <w:rPr>
          <w:sz w:val="22"/>
          <w:szCs w:val="22"/>
        </w:rPr>
        <w:t>dokumentum</w:t>
      </w:r>
      <w:proofErr w:type="gramEnd"/>
      <w:r w:rsidR="00264A4F" w:rsidRPr="00231F97">
        <w:rPr>
          <w:sz w:val="22"/>
          <w:szCs w:val="22"/>
        </w:rPr>
        <w:t>)</w:t>
      </w:r>
    </w:p>
    <w:p w14:paraId="27B74E65" w14:textId="14D0381C" w:rsidR="00264A4F" w:rsidRPr="00C16418" w:rsidRDefault="00900302" w:rsidP="00900302">
      <w:pPr>
        <w:pStyle w:val="Szvegtrzs"/>
        <w:widowControl w:val="0"/>
        <w:suppressAutoHyphens w:val="0"/>
        <w:autoSpaceDN w:val="0"/>
        <w:adjustRightInd w:val="0"/>
        <w:jc w:val="both"/>
        <w:rPr>
          <w:sz w:val="22"/>
          <w:szCs w:val="22"/>
        </w:rPr>
      </w:pPr>
      <w:r w:rsidRPr="00C16418">
        <w:rPr>
          <w:sz w:val="22"/>
          <w:szCs w:val="22"/>
          <w:lang w:eastAsia="hu-HU"/>
        </w:rPr>
        <w:t>Amennyiben</w:t>
      </w:r>
      <w:r w:rsidRPr="00C16418">
        <w:rPr>
          <w:sz w:val="22"/>
          <w:szCs w:val="22"/>
        </w:rPr>
        <w:t xml:space="preserve"> ajánlattevő nem felel meg a szakmai alkalmassági feltételeknek, úgy ajánlata érvénytelennek minősül.</w:t>
      </w:r>
    </w:p>
    <w:p w14:paraId="3E473FE0" w14:textId="77777777" w:rsidR="00900302" w:rsidRPr="00C16418" w:rsidRDefault="00900302" w:rsidP="00900302">
      <w:pPr>
        <w:pStyle w:val="Cmsor2"/>
        <w:keepNext w:val="0"/>
        <w:widowControl w:val="0"/>
        <w:numPr>
          <w:ilvl w:val="0"/>
          <w:numId w:val="0"/>
        </w:numPr>
        <w:suppressAutoHyphens w:val="0"/>
        <w:overflowPunct/>
        <w:autoSpaceDE/>
        <w:spacing w:line="276" w:lineRule="auto"/>
        <w:textAlignment w:val="auto"/>
        <w:rPr>
          <w:rFonts w:ascii="Times New Roman" w:hAnsi="Times New Roman" w:cs="Times New Roman"/>
          <w:bCs w:val="0"/>
          <w:i w:val="0"/>
          <w:iCs w:val="0"/>
          <w:spacing w:val="4"/>
          <w:sz w:val="22"/>
          <w:szCs w:val="22"/>
        </w:rPr>
      </w:pPr>
      <w:r w:rsidRPr="00C16418">
        <w:rPr>
          <w:rFonts w:ascii="Times New Roman" w:hAnsi="Times New Roman" w:cs="Times New Roman"/>
          <w:bCs w:val="0"/>
          <w:i w:val="0"/>
          <w:iCs w:val="0"/>
          <w:spacing w:val="4"/>
          <w:sz w:val="22"/>
          <w:szCs w:val="22"/>
        </w:rPr>
        <w:t>6./ Összeférhetetlenségi nyilatkozat</w:t>
      </w:r>
    </w:p>
    <w:p w14:paraId="4E6A3D48" w14:textId="1D233B96" w:rsidR="00900302" w:rsidRPr="00C16418" w:rsidRDefault="00900302" w:rsidP="00900302">
      <w:pPr>
        <w:widowControl w:val="0"/>
        <w:suppressAutoHyphens w:val="0"/>
        <w:jc w:val="both"/>
        <w:rPr>
          <w:sz w:val="22"/>
          <w:szCs w:val="22"/>
        </w:rPr>
      </w:pPr>
      <w:r w:rsidRPr="00C16418">
        <w:rPr>
          <w:sz w:val="22"/>
          <w:szCs w:val="22"/>
        </w:rPr>
        <w:t>Az Ajánlattevő az összeférhetetlenség kezelésére vonatkozóan is nyilatkoznia kell, hogy tulajdonosi szerkezetében, és választott tisztségviselőinek vonatkozásában, vagy alkalmazottjaként sem közvetlen, sem közvetett módon nem áll jogviszonyban MÁV-</w:t>
      </w:r>
      <w:proofErr w:type="spellStart"/>
      <w:r w:rsidRPr="00C16418">
        <w:rPr>
          <w:sz w:val="22"/>
          <w:szCs w:val="22"/>
        </w:rPr>
        <w:t>os</w:t>
      </w:r>
      <w:proofErr w:type="spellEnd"/>
      <w:r w:rsidRPr="00C16418">
        <w:rPr>
          <w:sz w:val="22"/>
          <w:szCs w:val="22"/>
        </w:rPr>
        <w:t xml:space="preserve"> tisztségviselővel, az ügyletben érintett alkalmazottal, vagy annak Törvény (Ptk. 685. § (b)) szerint értelmezett közeli hozzátartozójával (</w:t>
      </w:r>
      <w:r w:rsidR="00C16418">
        <w:rPr>
          <w:i/>
          <w:sz w:val="22"/>
          <w:szCs w:val="22"/>
        </w:rPr>
        <w:t>9</w:t>
      </w:r>
      <w:r w:rsidRPr="00C16418">
        <w:rPr>
          <w:i/>
          <w:sz w:val="22"/>
          <w:szCs w:val="22"/>
        </w:rPr>
        <w:t>. sz. melléklet</w:t>
      </w:r>
      <w:r w:rsidRPr="00C16418">
        <w:rPr>
          <w:sz w:val="22"/>
          <w:szCs w:val="22"/>
        </w:rPr>
        <w:t>).</w:t>
      </w:r>
    </w:p>
    <w:p w14:paraId="5CBDC2E1" w14:textId="77777777" w:rsidR="00900302" w:rsidRPr="00C16418" w:rsidRDefault="00900302" w:rsidP="00900302">
      <w:pPr>
        <w:pStyle w:val="Cmsor2"/>
        <w:keepNext w:val="0"/>
        <w:widowControl w:val="0"/>
        <w:numPr>
          <w:ilvl w:val="0"/>
          <w:numId w:val="0"/>
        </w:numPr>
        <w:suppressAutoHyphens w:val="0"/>
        <w:overflowPunct/>
        <w:autoSpaceDE/>
        <w:spacing w:line="276" w:lineRule="auto"/>
        <w:ind w:left="576" w:hanging="576"/>
        <w:textAlignment w:val="auto"/>
        <w:rPr>
          <w:rFonts w:ascii="Times New Roman" w:hAnsi="Times New Roman" w:cs="Times New Roman"/>
          <w:bCs w:val="0"/>
          <w:i w:val="0"/>
          <w:iCs w:val="0"/>
          <w:spacing w:val="4"/>
          <w:sz w:val="22"/>
          <w:szCs w:val="22"/>
        </w:rPr>
      </w:pPr>
      <w:r w:rsidRPr="00C16418">
        <w:rPr>
          <w:rFonts w:ascii="Times New Roman" w:hAnsi="Times New Roman" w:cs="Times New Roman"/>
          <w:bCs w:val="0"/>
          <w:i w:val="0"/>
          <w:iCs w:val="0"/>
          <w:spacing w:val="4"/>
          <w:sz w:val="22"/>
          <w:szCs w:val="22"/>
        </w:rPr>
        <w:t>7./Kizáró okok</w:t>
      </w:r>
    </w:p>
    <w:p w14:paraId="76EA15C4" w14:textId="77777777" w:rsidR="00900302" w:rsidRPr="00C16418" w:rsidRDefault="00900302" w:rsidP="00900302">
      <w:pPr>
        <w:widowControl w:val="0"/>
        <w:shd w:val="clear" w:color="auto" w:fill="FFFFFF"/>
        <w:suppressAutoHyphens w:val="0"/>
        <w:jc w:val="both"/>
        <w:rPr>
          <w:bCs/>
          <w:sz w:val="22"/>
          <w:szCs w:val="22"/>
        </w:rPr>
      </w:pPr>
      <w:r w:rsidRPr="00C16418">
        <w:rPr>
          <w:bCs/>
          <w:sz w:val="22"/>
          <w:szCs w:val="22"/>
        </w:rPr>
        <w:t>Ajánlattevő</w:t>
      </w:r>
      <w:r w:rsidR="000426BB" w:rsidRPr="00C16418">
        <w:rPr>
          <w:bCs/>
          <w:sz w:val="22"/>
          <w:szCs w:val="22"/>
        </w:rPr>
        <w:t>, illetve alvállalkozó</w:t>
      </w:r>
      <w:r w:rsidRPr="00C16418">
        <w:rPr>
          <w:bCs/>
          <w:sz w:val="22"/>
          <w:szCs w:val="22"/>
        </w:rPr>
        <w:t xml:space="preserve"> kizárásra kerül, amennyiben az alábbi kizáró okok bármelyike vele szemben fennáll:</w:t>
      </w:r>
    </w:p>
    <w:p w14:paraId="0D51ECDA" w14:textId="77777777" w:rsidR="00900302" w:rsidRPr="00C16418" w:rsidRDefault="00900302" w:rsidP="00EB3A65">
      <w:pPr>
        <w:widowControl w:val="0"/>
        <w:numPr>
          <w:ilvl w:val="1"/>
          <w:numId w:val="4"/>
        </w:numPr>
        <w:shd w:val="clear" w:color="auto" w:fill="FFFFFF"/>
        <w:suppressAutoHyphens w:val="0"/>
        <w:jc w:val="both"/>
        <w:rPr>
          <w:bCs/>
          <w:sz w:val="22"/>
          <w:szCs w:val="22"/>
        </w:rPr>
      </w:pPr>
      <w:r w:rsidRPr="00C16418">
        <w:rPr>
          <w:bCs/>
          <w:sz w:val="22"/>
          <w:szCs w:val="22"/>
        </w:rPr>
        <w:lastRenderedPageBreak/>
        <w:t>végelszámolás alatt áll, vagy az ellene indított csődeljárás vagy felszámolási eljárás folyamatban van;</w:t>
      </w:r>
    </w:p>
    <w:p w14:paraId="1AF8295C" w14:textId="77777777" w:rsidR="00900302" w:rsidRPr="00C16418" w:rsidRDefault="00900302" w:rsidP="00EB3A65">
      <w:pPr>
        <w:widowControl w:val="0"/>
        <w:numPr>
          <w:ilvl w:val="1"/>
          <w:numId w:val="4"/>
        </w:numPr>
        <w:shd w:val="clear" w:color="auto" w:fill="FFFFFF"/>
        <w:suppressAutoHyphens w:val="0"/>
        <w:jc w:val="both"/>
        <w:rPr>
          <w:bCs/>
          <w:sz w:val="22"/>
          <w:szCs w:val="22"/>
        </w:rPr>
      </w:pPr>
      <w:r w:rsidRPr="00C16418">
        <w:rPr>
          <w:bCs/>
          <w:sz w:val="22"/>
          <w:szCs w:val="22"/>
        </w:rPr>
        <w:t>tevékenységét felfüggesztette vagy akinek tevékenységét felfüggesztették;</w:t>
      </w:r>
    </w:p>
    <w:p w14:paraId="3D5770CF" w14:textId="77777777" w:rsidR="00900302" w:rsidRPr="00C16418" w:rsidRDefault="00900302" w:rsidP="00EB3A65">
      <w:pPr>
        <w:widowControl w:val="0"/>
        <w:numPr>
          <w:ilvl w:val="1"/>
          <w:numId w:val="4"/>
        </w:numPr>
        <w:shd w:val="clear" w:color="auto" w:fill="FFFFFF"/>
        <w:suppressAutoHyphens w:val="0"/>
        <w:jc w:val="both"/>
        <w:rPr>
          <w:bCs/>
          <w:sz w:val="22"/>
          <w:szCs w:val="22"/>
        </w:rPr>
      </w:pPr>
      <w:r w:rsidRPr="00C1641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14:paraId="5E8F8C7D" w14:textId="77777777" w:rsidR="00900302" w:rsidRPr="00C16418" w:rsidRDefault="00900302" w:rsidP="00EB3A65">
      <w:pPr>
        <w:widowControl w:val="0"/>
        <w:numPr>
          <w:ilvl w:val="1"/>
          <w:numId w:val="4"/>
        </w:numPr>
        <w:shd w:val="clear" w:color="auto" w:fill="FFFFFF"/>
        <w:suppressAutoHyphens w:val="0"/>
        <w:jc w:val="both"/>
        <w:rPr>
          <w:bCs/>
          <w:sz w:val="22"/>
          <w:szCs w:val="22"/>
        </w:rPr>
      </w:pPr>
      <w:r w:rsidRPr="00C1641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40D88B4" w14:textId="77777777" w:rsidR="00900302" w:rsidRPr="00C16418" w:rsidRDefault="00900302" w:rsidP="00EB3A65">
      <w:pPr>
        <w:widowControl w:val="0"/>
        <w:numPr>
          <w:ilvl w:val="1"/>
          <w:numId w:val="4"/>
        </w:numPr>
        <w:shd w:val="clear" w:color="auto" w:fill="FFFFFF"/>
        <w:suppressAutoHyphens w:val="0"/>
        <w:jc w:val="both"/>
        <w:rPr>
          <w:bCs/>
          <w:sz w:val="22"/>
          <w:szCs w:val="22"/>
        </w:rPr>
      </w:pPr>
      <w:proofErr w:type="gramStart"/>
      <w:r w:rsidRPr="00C16418">
        <w:rPr>
          <w:bCs/>
          <w:sz w:val="22"/>
          <w:szCs w:val="22"/>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C16418">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56422D71" w14:textId="77777777" w:rsidR="00900302" w:rsidRPr="00C16418" w:rsidRDefault="00900302" w:rsidP="00EB3A65">
      <w:pPr>
        <w:widowControl w:val="0"/>
        <w:numPr>
          <w:ilvl w:val="1"/>
          <w:numId w:val="4"/>
        </w:numPr>
        <w:shd w:val="clear" w:color="auto" w:fill="FFFFFF"/>
        <w:suppressAutoHyphens w:val="0"/>
        <w:jc w:val="both"/>
        <w:rPr>
          <w:bCs/>
          <w:sz w:val="22"/>
          <w:szCs w:val="22"/>
        </w:rPr>
      </w:pPr>
      <w:r w:rsidRPr="00C16418">
        <w:rPr>
          <w:bCs/>
          <w:sz w:val="22"/>
          <w:szCs w:val="22"/>
        </w:rPr>
        <w:t xml:space="preserve">három évnél nem régebben súlyos, jogszabályban meghatározott szakmai kötelezettségszegést vagy külön jogszabályban meghatározott szakmai szervezet </w:t>
      </w:r>
      <w:proofErr w:type="gramStart"/>
      <w:r w:rsidRPr="00C16418">
        <w:rPr>
          <w:bCs/>
          <w:sz w:val="22"/>
          <w:szCs w:val="22"/>
        </w:rPr>
        <w:t>etikai</w:t>
      </w:r>
      <w:proofErr w:type="gramEnd"/>
      <w:r w:rsidRPr="00C16418">
        <w:rPr>
          <w:bCs/>
          <w:sz w:val="22"/>
          <w:szCs w:val="22"/>
        </w:rPr>
        <w:t xml:space="preserve"> eljárása által megállapított, szakmai etikai szabályokba ütköző cselekedetet követett el.</w:t>
      </w:r>
    </w:p>
    <w:p w14:paraId="43D62FE7" w14:textId="77777777" w:rsidR="00900302" w:rsidRPr="00C16418" w:rsidRDefault="00006442" w:rsidP="00900302">
      <w:pPr>
        <w:widowControl w:val="0"/>
        <w:numPr>
          <w:ilvl w:val="1"/>
          <w:numId w:val="4"/>
        </w:numPr>
        <w:shd w:val="clear" w:color="auto" w:fill="FFFFFF"/>
        <w:suppressAutoHyphens w:val="0"/>
        <w:jc w:val="both"/>
        <w:rPr>
          <w:bCs/>
          <w:sz w:val="22"/>
          <w:szCs w:val="22"/>
        </w:rPr>
      </w:pPr>
      <w:r w:rsidRPr="00C16418">
        <w:rPr>
          <w:bCs/>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0AF88152" w14:textId="77777777" w:rsidR="00006442" w:rsidRPr="00C16418" w:rsidRDefault="00006442" w:rsidP="00006442">
      <w:pPr>
        <w:widowControl w:val="0"/>
        <w:shd w:val="clear" w:color="auto" w:fill="FFFFFF"/>
        <w:suppressAutoHyphens w:val="0"/>
        <w:ind w:left="1440"/>
        <w:jc w:val="both"/>
        <w:rPr>
          <w:bCs/>
          <w:sz w:val="22"/>
          <w:szCs w:val="22"/>
        </w:rPr>
      </w:pPr>
    </w:p>
    <w:p w14:paraId="4D3742AA" w14:textId="5724981C" w:rsidR="002C0411" w:rsidRPr="00DF732A" w:rsidRDefault="00900302" w:rsidP="00DF732A">
      <w:pPr>
        <w:widowControl w:val="0"/>
        <w:shd w:val="clear" w:color="auto" w:fill="FFFFFF"/>
        <w:suppressAutoHyphens w:val="0"/>
        <w:jc w:val="both"/>
        <w:rPr>
          <w:bCs/>
          <w:sz w:val="22"/>
          <w:szCs w:val="22"/>
        </w:rPr>
      </w:pPr>
      <w:r w:rsidRPr="00C16418">
        <w:rPr>
          <w:b/>
          <w:bCs/>
          <w:sz w:val="22"/>
          <w:szCs w:val="22"/>
        </w:rPr>
        <w:t>Igazolás módja:</w:t>
      </w:r>
      <w:r w:rsidRPr="00C16418">
        <w:rPr>
          <w:bCs/>
          <w:sz w:val="22"/>
          <w:szCs w:val="22"/>
        </w:rPr>
        <w:t xml:space="preserve"> ajánlattevő által kiállított egyszerű nyilatkozat-, igazolás formájában.(</w:t>
      </w:r>
      <w:r w:rsidR="00C16418">
        <w:rPr>
          <w:bCs/>
          <w:sz w:val="22"/>
          <w:szCs w:val="22"/>
        </w:rPr>
        <w:t>8</w:t>
      </w:r>
      <w:r w:rsidR="00DF732A">
        <w:rPr>
          <w:bCs/>
          <w:sz w:val="22"/>
          <w:szCs w:val="22"/>
        </w:rPr>
        <w:t xml:space="preserve">. </w:t>
      </w:r>
      <w:proofErr w:type="gramStart"/>
      <w:r w:rsidR="00DF732A">
        <w:rPr>
          <w:bCs/>
          <w:sz w:val="22"/>
          <w:szCs w:val="22"/>
        </w:rPr>
        <w:t>számú</w:t>
      </w:r>
      <w:proofErr w:type="gramEnd"/>
      <w:r w:rsidR="00DF732A">
        <w:rPr>
          <w:bCs/>
          <w:sz w:val="22"/>
          <w:szCs w:val="22"/>
        </w:rPr>
        <w:t xml:space="preserve"> </w:t>
      </w:r>
      <w:r w:rsidR="00DF732A" w:rsidRPr="00DF732A">
        <w:rPr>
          <w:bCs/>
          <w:sz w:val="22"/>
          <w:szCs w:val="22"/>
        </w:rPr>
        <w:t>melléklet)</w:t>
      </w:r>
    </w:p>
    <w:p w14:paraId="514E05F6" w14:textId="77777777" w:rsidR="002C0411" w:rsidRPr="00DF732A" w:rsidRDefault="002C0411" w:rsidP="00900302">
      <w:pPr>
        <w:widowControl w:val="0"/>
        <w:suppressAutoHyphens w:val="0"/>
        <w:jc w:val="both"/>
        <w:rPr>
          <w:sz w:val="22"/>
          <w:szCs w:val="22"/>
        </w:rPr>
      </w:pPr>
    </w:p>
    <w:p w14:paraId="3B2A8489" w14:textId="77777777" w:rsidR="00900302" w:rsidRPr="00DF732A" w:rsidRDefault="00900302" w:rsidP="00900302">
      <w:pPr>
        <w:widowControl w:val="0"/>
        <w:tabs>
          <w:tab w:val="left" w:pos="426"/>
        </w:tabs>
        <w:suppressAutoHyphens w:val="0"/>
        <w:jc w:val="both"/>
        <w:rPr>
          <w:b/>
          <w:sz w:val="22"/>
          <w:szCs w:val="22"/>
        </w:rPr>
      </w:pPr>
      <w:r w:rsidRPr="00DF732A">
        <w:rPr>
          <w:b/>
          <w:sz w:val="22"/>
          <w:szCs w:val="22"/>
        </w:rPr>
        <w:t>8./</w:t>
      </w:r>
      <w:r w:rsidRPr="00DF732A">
        <w:rPr>
          <w:b/>
          <w:sz w:val="22"/>
          <w:szCs w:val="22"/>
        </w:rPr>
        <w:tab/>
        <w:t xml:space="preserve">Elektronikus </w:t>
      </w:r>
      <w:proofErr w:type="gramStart"/>
      <w:r w:rsidRPr="00DF732A">
        <w:rPr>
          <w:b/>
          <w:sz w:val="22"/>
          <w:szCs w:val="22"/>
        </w:rPr>
        <w:t>aukció</w:t>
      </w:r>
      <w:proofErr w:type="gramEnd"/>
      <w:r w:rsidRPr="00DF732A">
        <w:rPr>
          <w:b/>
          <w:sz w:val="22"/>
          <w:szCs w:val="22"/>
        </w:rPr>
        <w:t>, ártárgyalás</w:t>
      </w:r>
    </w:p>
    <w:p w14:paraId="692B3E27" w14:textId="77777777" w:rsidR="00900302" w:rsidRPr="00DF732A" w:rsidRDefault="00900302" w:rsidP="00900302">
      <w:pPr>
        <w:widowControl w:val="0"/>
        <w:tabs>
          <w:tab w:val="left" w:pos="426"/>
        </w:tabs>
        <w:suppressAutoHyphens w:val="0"/>
        <w:jc w:val="both"/>
        <w:rPr>
          <w:b/>
          <w:sz w:val="22"/>
          <w:szCs w:val="22"/>
        </w:rPr>
      </w:pPr>
    </w:p>
    <w:p w14:paraId="3AFC5BD3" w14:textId="77777777" w:rsidR="00900302" w:rsidRPr="00DF732A" w:rsidRDefault="00900302" w:rsidP="00900302">
      <w:pPr>
        <w:widowControl w:val="0"/>
        <w:suppressAutoHyphens w:val="0"/>
        <w:ind w:left="709"/>
        <w:jc w:val="both"/>
        <w:rPr>
          <w:sz w:val="22"/>
          <w:szCs w:val="22"/>
        </w:rPr>
      </w:pPr>
      <w:r w:rsidRPr="00DF732A">
        <w:rPr>
          <w:sz w:val="22"/>
          <w:szCs w:val="22"/>
        </w:rPr>
        <w:t xml:space="preserve">Ajánlatkérő fenntartja magának a jogot, hogy az ajánlattételi határidő lejárta után, az ajánlatok érvényességének vizsgálatát, és az esetleges hiánypótlást követően, kizárólag az érvényes ajánlatot benyújtók részvételével elektronikus árlejtést vagy ártárgyalást tartson. </w:t>
      </w:r>
    </w:p>
    <w:p w14:paraId="7E5B7894" w14:textId="77777777" w:rsidR="00900302" w:rsidRPr="00DF732A" w:rsidRDefault="00900302" w:rsidP="00900302">
      <w:pPr>
        <w:widowControl w:val="0"/>
        <w:suppressAutoHyphens w:val="0"/>
        <w:ind w:left="709"/>
        <w:jc w:val="both"/>
        <w:rPr>
          <w:sz w:val="22"/>
          <w:szCs w:val="22"/>
        </w:rPr>
      </w:pPr>
      <w:r w:rsidRPr="00DF732A">
        <w:rPr>
          <w:sz w:val="22"/>
          <w:szCs w:val="22"/>
        </w:rPr>
        <w:t xml:space="preserve">Ajánlatkérő az elektronikus árlejtés szabályait tartalmazó </w:t>
      </w:r>
      <w:proofErr w:type="gramStart"/>
      <w:r w:rsidRPr="00DF732A">
        <w:rPr>
          <w:sz w:val="22"/>
          <w:szCs w:val="22"/>
        </w:rPr>
        <w:t>dokumentumot</w:t>
      </w:r>
      <w:proofErr w:type="gramEnd"/>
      <w:r w:rsidRPr="00DF732A">
        <w:rPr>
          <w:sz w:val="22"/>
          <w:szCs w:val="22"/>
        </w:rPr>
        <w:t>, vagy az ártárgyalásra szóló meghívót az érvényes ajánlatot benyújtó Ajánlattevők részére egyidejűleg megküldi az ajánlattételi határidőt követően.</w:t>
      </w:r>
    </w:p>
    <w:p w14:paraId="162DB82F" w14:textId="77777777" w:rsidR="00900302" w:rsidRPr="00DF732A" w:rsidRDefault="00900302" w:rsidP="00900302">
      <w:pPr>
        <w:widowControl w:val="0"/>
        <w:suppressAutoHyphens w:val="0"/>
        <w:ind w:left="709"/>
        <w:jc w:val="both"/>
        <w:rPr>
          <w:sz w:val="22"/>
          <w:szCs w:val="22"/>
        </w:rPr>
      </w:pPr>
      <w:r w:rsidRPr="00DF732A">
        <w:rPr>
          <w:sz w:val="22"/>
          <w:szCs w:val="22"/>
        </w:rPr>
        <w:t xml:space="preserve">Az elektronikus árlejtés, illetve ártárgyalás során az Ajánlattevők kizárólag a benyújtott ajánlatuknál kedvezőbb ajánlatot adhatnak meg. </w:t>
      </w:r>
    </w:p>
    <w:p w14:paraId="72FFA4A2" w14:textId="77777777" w:rsidR="00900302" w:rsidRPr="00DF732A" w:rsidRDefault="00900302" w:rsidP="00900302">
      <w:pPr>
        <w:widowControl w:val="0"/>
        <w:suppressAutoHyphens w:val="0"/>
        <w:ind w:left="709"/>
        <w:jc w:val="both"/>
        <w:rPr>
          <w:sz w:val="22"/>
          <w:szCs w:val="22"/>
        </w:rPr>
      </w:pPr>
      <w:r w:rsidRPr="00DF732A">
        <w:rPr>
          <w:sz w:val="22"/>
          <w:szCs w:val="22"/>
        </w:rPr>
        <w:t>Ajánlatkérő a végső ajánlatok megadása után kialakult sorrend szerint a legkedvezőbb ajánlatot benyújtó Ajánlattevőt választja ki az eljárás nyertesének.</w:t>
      </w:r>
    </w:p>
    <w:p w14:paraId="545BD895" w14:textId="77777777" w:rsidR="00900302" w:rsidRPr="00DF732A" w:rsidRDefault="00900302" w:rsidP="00900302">
      <w:pPr>
        <w:widowControl w:val="0"/>
        <w:suppressAutoHyphens w:val="0"/>
        <w:ind w:left="709"/>
        <w:jc w:val="both"/>
        <w:rPr>
          <w:sz w:val="22"/>
          <w:szCs w:val="22"/>
        </w:rPr>
      </w:pPr>
      <w:r w:rsidRPr="00DF732A">
        <w:rPr>
          <w:sz w:val="22"/>
          <w:szCs w:val="22"/>
        </w:rPr>
        <w:t>A nyertes Ajánlattevő Ajánlati költségvetésében feltüntetett egyes vállalási egységárak az általa eredetileg benyújtott összesített nettó ajánlati ár és az elektronikus árlejtésen és/vagy ártárgyaláson megajánlott végleges összesített nettó ajánlati ár közötti arányban kerülnek csökkentésre.</w:t>
      </w:r>
    </w:p>
    <w:p w14:paraId="62909E2C" w14:textId="77777777" w:rsidR="00900302" w:rsidRPr="00DF732A" w:rsidRDefault="00900302" w:rsidP="00900302">
      <w:pPr>
        <w:widowControl w:val="0"/>
        <w:suppressAutoHyphens w:val="0"/>
        <w:ind w:left="709"/>
        <w:jc w:val="both"/>
        <w:rPr>
          <w:sz w:val="22"/>
          <w:szCs w:val="22"/>
        </w:rPr>
      </w:pPr>
    </w:p>
    <w:p w14:paraId="6110FA37" w14:textId="77777777" w:rsidR="00900302" w:rsidRPr="00DF732A" w:rsidRDefault="00900302" w:rsidP="00900302">
      <w:pPr>
        <w:widowControl w:val="0"/>
        <w:suppressAutoHyphens w:val="0"/>
        <w:ind w:left="709"/>
        <w:jc w:val="both"/>
        <w:rPr>
          <w:sz w:val="22"/>
          <w:szCs w:val="22"/>
        </w:rPr>
      </w:pPr>
      <w:r w:rsidRPr="00DF732A">
        <w:rPr>
          <w:sz w:val="22"/>
          <w:szCs w:val="22"/>
        </w:rPr>
        <w:lastRenderedPageBreak/>
        <w:t xml:space="preserve">Elektronikus árlejtés esetén az Ajánlatkérő a részletes adatokat az érvényes ajánlatot benyújtó Ajánlattevők számára egyidejűleg, az </w:t>
      </w:r>
      <w:proofErr w:type="gramStart"/>
      <w:r w:rsidRPr="00DF732A">
        <w:rPr>
          <w:sz w:val="22"/>
          <w:szCs w:val="22"/>
        </w:rPr>
        <w:t>aukciót</w:t>
      </w:r>
      <w:proofErr w:type="gramEnd"/>
      <w:r w:rsidRPr="00DF732A">
        <w:rPr>
          <w:sz w:val="22"/>
          <w:szCs w:val="22"/>
        </w:rPr>
        <w:t xml:space="preserve"> megelőzően az Aukciós felhívásban adja meg. </w:t>
      </w:r>
    </w:p>
    <w:p w14:paraId="635BEFF6" w14:textId="77777777" w:rsidR="00900302" w:rsidRPr="00DF732A" w:rsidRDefault="00900302" w:rsidP="00900302">
      <w:pPr>
        <w:widowControl w:val="0"/>
        <w:suppressAutoHyphens w:val="0"/>
        <w:ind w:left="709"/>
        <w:jc w:val="both"/>
        <w:rPr>
          <w:sz w:val="22"/>
          <w:szCs w:val="22"/>
        </w:rPr>
      </w:pPr>
      <w:r w:rsidRPr="00DF732A">
        <w:rPr>
          <w:sz w:val="22"/>
          <w:szCs w:val="22"/>
        </w:rPr>
        <w:t>Az elektronikus árlejtést Ajánlatkérő az erre jogosult szolgáltató rendszere segítségével bonyolítja le.</w:t>
      </w:r>
    </w:p>
    <w:p w14:paraId="5911A45B" w14:textId="77777777" w:rsidR="00900302" w:rsidRPr="00DF732A" w:rsidRDefault="00900302" w:rsidP="00900302">
      <w:pPr>
        <w:widowControl w:val="0"/>
        <w:suppressAutoHyphens w:val="0"/>
        <w:jc w:val="both"/>
        <w:rPr>
          <w:sz w:val="22"/>
          <w:szCs w:val="22"/>
        </w:rPr>
      </w:pPr>
    </w:p>
    <w:p w14:paraId="14DB17CB" w14:textId="77777777" w:rsidR="00900302" w:rsidRPr="00DF732A" w:rsidRDefault="00900302" w:rsidP="00900302">
      <w:pPr>
        <w:widowControl w:val="0"/>
        <w:tabs>
          <w:tab w:val="left" w:pos="426"/>
        </w:tabs>
        <w:suppressAutoHyphens w:val="0"/>
        <w:jc w:val="both"/>
        <w:rPr>
          <w:b/>
          <w:sz w:val="22"/>
          <w:szCs w:val="22"/>
        </w:rPr>
      </w:pPr>
      <w:r w:rsidRPr="00DF732A">
        <w:rPr>
          <w:b/>
          <w:sz w:val="22"/>
          <w:szCs w:val="22"/>
        </w:rPr>
        <w:t>9./ Ajánlat kötelező tartalmi és formai követelményei</w:t>
      </w:r>
    </w:p>
    <w:p w14:paraId="342C8D54" w14:textId="77777777" w:rsidR="003077BD" w:rsidRPr="00DF732A" w:rsidRDefault="003077BD" w:rsidP="003077BD">
      <w:pPr>
        <w:suppressAutoHyphens w:val="0"/>
        <w:overflowPunct/>
        <w:autoSpaceDE/>
        <w:spacing w:after="60"/>
        <w:jc w:val="both"/>
        <w:textAlignment w:val="auto"/>
        <w:rPr>
          <w:sz w:val="22"/>
          <w:szCs w:val="22"/>
          <w:lang w:eastAsia="hu-HU"/>
        </w:rPr>
      </w:pPr>
    </w:p>
    <w:p w14:paraId="2C36AD67" w14:textId="2A1D030C" w:rsidR="00F72207" w:rsidRPr="00DF732A" w:rsidRDefault="00F72207" w:rsidP="006A0F30">
      <w:pPr>
        <w:widowControl w:val="0"/>
        <w:suppressAutoHyphens w:val="0"/>
        <w:ind w:left="708" w:hanging="709"/>
        <w:jc w:val="both"/>
        <w:rPr>
          <w:b/>
          <w:sz w:val="22"/>
          <w:szCs w:val="22"/>
        </w:rPr>
      </w:pPr>
      <w:r w:rsidRPr="00DF732A">
        <w:rPr>
          <w:b/>
          <w:sz w:val="22"/>
          <w:szCs w:val="22"/>
        </w:rPr>
        <w:t>9.1.</w:t>
      </w:r>
      <w:r w:rsidRPr="00DF732A">
        <w:rPr>
          <w:b/>
          <w:sz w:val="22"/>
          <w:szCs w:val="22"/>
        </w:rPr>
        <w:tab/>
      </w:r>
      <w:r w:rsidRPr="00DF732A">
        <w:rPr>
          <w:sz w:val="22"/>
          <w:szCs w:val="22"/>
        </w:rPr>
        <w:t>Az ajánlatokat</w:t>
      </w:r>
      <w:r w:rsidRPr="00DF732A">
        <w:rPr>
          <w:b/>
          <w:sz w:val="22"/>
          <w:szCs w:val="22"/>
        </w:rPr>
        <w:t xml:space="preserve"> </w:t>
      </w:r>
      <w:r w:rsidRPr="00DF732A">
        <w:rPr>
          <w:sz w:val="22"/>
          <w:szCs w:val="22"/>
        </w:rPr>
        <w:t>magyar nyelven, elektronikus (</w:t>
      </w:r>
      <w:hyperlink r:id="rId10" w:history="1">
        <w:r w:rsidRPr="00DF732A">
          <w:rPr>
            <w:rStyle w:val="Hiperhivatkozs"/>
            <w:sz w:val="22"/>
            <w:szCs w:val="22"/>
          </w:rPr>
          <w:t>varadi.zsanett@mav.hu</w:t>
        </w:r>
      </w:hyperlink>
      <w:r w:rsidRPr="00DF732A">
        <w:rPr>
          <w:sz w:val="22"/>
          <w:szCs w:val="22"/>
        </w:rPr>
        <w:t xml:space="preserve">) úton történik. A digitális példányban szereplő </w:t>
      </w:r>
      <w:proofErr w:type="gramStart"/>
      <w:r w:rsidRPr="00DF732A">
        <w:rPr>
          <w:sz w:val="22"/>
          <w:szCs w:val="22"/>
        </w:rPr>
        <w:t>dokumentumok</w:t>
      </w:r>
      <w:proofErr w:type="gramEnd"/>
      <w:r w:rsidRPr="00DF732A">
        <w:rPr>
          <w:sz w:val="22"/>
          <w:szCs w:val="22"/>
        </w:rPr>
        <w:t xml:space="preserve"> </w:t>
      </w:r>
      <w:proofErr w:type="spellStart"/>
      <w:r w:rsidRPr="00DF732A">
        <w:rPr>
          <w:sz w:val="22"/>
          <w:szCs w:val="22"/>
        </w:rPr>
        <w:t>pdf</w:t>
      </w:r>
      <w:proofErr w:type="spellEnd"/>
      <w:r w:rsidRPr="00DF732A">
        <w:rPr>
          <w:sz w:val="22"/>
          <w:szCs w:val="22"/>
        </w:rPr>
        <w:t xml:space="preserve">, a táblázatok szerkeszthető </w:t>
      </w:r>
      <w:proofErr w:type="spellStart"/>
      <w:r w:rsidRPr="00DF732A">
        <w:rPr>
          <w:sz w:val="22"/>
          <w:szCs w:val="22"/>
        </w:rPr>
        <w:t>xls</w:t>
      </w:r>
      <w:proofErr w:type="spellEnd"/>
      <w:r w:rsidRPr="00DF732A">
        <w:rPr>
          <w:sz w:val="22"/>
          <w:szCs w:val="22"/>
        </w:rPr>
        <w:t xml:space="preserve">, vagy </w:t>
      </w:r>
      <w:proofErr w:type="spellStart"/>
      <w:r w:rsidRPr="00DF732A">
        <w:rPr>
          <w:sz w:val="22"/>
          <w:szCs w:val="22"/>
        </w:rPr>
        <w:t>xlsx</w:t>
      </w:r>
      <w:proofErr w:type="spellEnd"/>
      <w:r w:rsidRPr="00DF732A">
        <w:rPr>
          <w:sz w:val="22"/>
          <w:szCs w:val="22"/>
        </w:rPr>
        <w:t xml:space="preserve"> formátumban kerüljenek leadásra.</w:t>
      </w:r>
    </w:p>
    <w:p w14:paraId="48A712BF" w14:textId="77777777" w:rsidR="00F72207" w:rsidRPr="00DF732A" w:rsidRDefault="00F72207" w:rsidP="00F72207">
      <w:pPr>
        <w:widowControl w:val="0"/>
        <w:suppressAutoHyphens w:val="0"/>
        <w:jc w:val="both"/>
        <w:rPr>
          <w:b/>
          <w:sz w:val="22"/>
          <w:szCs w:val="22"/>
        </w:rPr>
      </w:pPr>
    </w:p>
    <w:p w14:paraId="4C870A6B" w14:textId="77777777" w:rsidR="00F72207" w:rsidRPr="00DF732A" w:rsidRDefault="00F72207" w:rsidP="00F72207">
      <w:pPr>
        <w:widowControl w:val="0"/>
        <w:suppressAutoHyphens w:val="0"/>
        <w:ind w:left="709" w:hanging="709"/>
        <w:jc w:val="both"/>
        <w:rPr>
          <w:sz w:val="22"/>
          <w:szCs w:val="22"/>
        </w:rPr>
      </w:pPr>
      <w:r w:rsidRPr="00DF732A">
        <w:rPr>
          <w:b/>
          <w:sz w:val="22"/>
          <w:szCs w:val="22"/>
        </w:rPr>
        <w:t>9.2.</w:t>
      </w:r>
      <w:r w:rsidRPr="00DF732A">
        <w:rPr>
          <w:sz w:val="22"/>
          <w:szCs w:val="22"/>
        </w:rPr>
        <w:tab/>
        <w:t xml:space="preserve">Ajánlatkérő elvárja, hogy az </w:t>
      </w:r>
      <w:r w:rsidRPr="00DF732A">
        <w:rPr>
          <w:b/>
          <w:sz w:val="22"/>
          <w:szCs w:val="22"/>
        </w:rPr>
        <w:t>ajánlati ár</w:t>
      </w:r>
      <w:r w:rsidRPr="00DF732A">
        <w:rPr>
          <w:sz w:val="22"/>
          <w:szCs w:val="22"/>
        </w:rPr>
        <w:t xml:space="preserve"> a meghatározott műszaki-szakmai tartalomnak, valamennyi hatályos jogszabálynak és helyi előírásnak, feltételeknek megfelelő teljesítés </w:t>
      </w:r>
      <w:proofErr w:type="gramStart"/>
      <w:r w:rsidRPr="00DF732A">
        <w:rPr>
          <w:sz w:val="22"/>
          <w:szCs w:val="22"/>
        </w:rPr>
        <w:t>reális</w:t>
      </w:r>
      <w:proofErr w:type="gramEnd"/>
      <w:r w:rsidRPr="00DF732A">
        <w:rPr>
          <w:sz w:val="22"/>
          <w:szCs w:val="22"/>
        </w:rPr>
        <w:t xml:space="preserve"> ellenértékét jelentse.</w:t>
      </w:r>
    </w:p>
    <w:p w14:paraId="73A78D53" w14:textId="77777777" w:rsidR="00F72207" w:rsidRPr="00DF732A" w:rsidRDefault="00F72207" w:rsidP="00F72207">
      <w:pPr>
        <w:widowControl w:val="0"/>
        <w:suppressAutoHyphens w:val="0"/>
        <w:ind w:left="709" w:hanging="709"/>
        <w:jc w:val="both"/>
        <w:rPr>
          <w:sz w:val="22"/>
          <w:szCs w:val="22"/>
        </w:rPr>
      </w:pPr>
    </w:p>
    <w:p w14:paraId="7DE59CEA" w14:textId="77777777" w:rsidR="00F72207" w:rsidRPr="00DF732A" w:rsidRDefault="00F72207" w:rsidP="00F72207">
      <w:pPr>
        <w:widowControl w:val="0"/>
        <w:suppressAutoHyphens w:val="0"/>
        <w:ind w:left="709" w:hanging="1"/>
        <w:jc w:val="both"/>
        <w:rPr>
          <w:sz w:val="22"/>
          <w:szCs w:val="22"/>
        </w:rPr>
      </w:pPr>
      <w:r w:rsidRPr="00DF732A">
        <w:rPr>
          <w:sz w:val="22"/>
          <w:szCs w:val="22"/>
        </w:rPr>
        <w:t xml:space="preserve">Az ajánlati árat az ajánlattételi lapon </w:t>
      </w:r>
      <w:r w:rsidRPr="00DF732A">
        <w:rPr>
          <w:b/>
          <w:sz w:val="22"/>
          <w:szCs w:val="22"/>
        </w:rPr>
        <w:t>nettó magyar forintban</w:t>
      </w:r>
      <w:r w:rsidRPr="00DF732A">
        <w:rPr>
          <w:sz w:val="22"/>
          <w:szCs w:val="22"/>
        </w:rPr>
        <w:t xml:space="preserve"> (HUF) kell megadni, az nem köthető semmilyen más külföldi fizetőeszköz árfolyamához.</w:t>
      </w:r>
    </w:p>
    <w:p w14:paraId="6CC1AF45" w14:textId="77777777" w:rsidR="00F72207" w:rsidRPr="00DF732A" w:rsidRDefault="00F72207" w:rsidP="00F72207">
      <w:pPr>
        <w:widowControl w:val="0"/>
        <w:suppressAutoHyphens w:val="0"/>
        <w:ind w:left="709" w:hanging="709"/>
        <w:jc w:val="both"/>
        <w:rPr>
          <w:sz w:val="22"/>
          <w:szCs w:val="22"/>
        </w:rPr>
      </w:pPr>
    </w:p>
    <w:p w14:paraId="5D6DEA6B" w14:textId="77777777" w:rsidR="00F72207" w:rsidRPr="00DF732A" w:rsidRDefault="00F72207" w:rsidP="00F72207">
      <w:pPr>
        <w:widowControl w:val="0"/>
        <w:suppressAutoHyphens w:val="0"/>
        <w:ind w:left="709" w:hanging="709"/>
        <w:jc w:val="both"/>
        <w:rPr>
          <w:sz w:val="22"/>
          <w:szCs w:val="22"/>
        </w:rPr>
      </w:pPr>
      <w:r w:rsidRPr="00DF732A">
        <w:rPr>
          <w:b/>
          <w:sz w:val="22"/>
          <w:szCs w:val="22"/>
        </w:rPr>
        <w:t>9.3.</w:t>
      </w:r>
      <w:r w:rsidRPr="00DF732A">
        <w:rPr>
          <w:b/>
          <w:sz w:val="22"/>
          <w:szCs w:val="22"/>
        </w:rPr>
        <w:tab/>
      </w:r>
      <w:r w:rsidRPr="00DF732A">
        <w:rPr>
          <w:sz w:val="22"/>
          <w:szCs w:val="22"/>
        </w:rPr>
        <w:t>Az ajánlat valamennyi oldalát folyamatos sorszámozással kell ellátni.</w:t>
      </w:r>
    </w:p>
    <w:p w14:paraId="5CC6EA8E" w14:textId="77777777" w:rsidR="00F72207" w:rsidRPr="00DF732A" w:rsidRDefault="00F72207" w:rsidP="00F72207">
      <w:pPr>
        <w:widowControl w:val="0"/>
        <w:suppressAutoHyphens w:val="0"/>
        <w:ind w:left="709" w:hanging="709"/>
        <w:jc w:val="both"/>
        <w:rPr>
          <w:sz w:val="22"/>
          <w:szCs w:val="22"/>
        </w:rPr>
      </w:pPr>
    </w:p>
    <w:p w14:paraId="562121B3" w14:textId="77777777" w:rsidR="00F72207" w:rsidRPr="00DF732A" w:rsidRDefault="00F72207" w:rsidP="00F72207">
      <w:pPr>
        <w:widowControl w:val="0"/>
        <w:suppressAutoHyphens w:val="0"/>
        <w:ind w:left="709" w:hanging="709"/>
        <w:jc w:val="both"/>
        <w:rPr>
          <w:sz w:val="22"/>
          <w:szCs w:val="22"/>
        </w:rPr>
      </w:pPr>
      <w:r w:rsidRPr="00DF732A">
        <w:rPr>
          <w:b/>
          <w:sz w:val="22"/>
          <w:szCs w:val="22"/>
        </w:rPr>
        <w:t>9.4.</w:t>
      </w:r>
      <w:r w:rsidRPr="00DF732A">
        <w:rPr>
          <w:b/>
          <w:sz w:val="22"/>
          <w:szCs w:val="22"/>
        </w:rPr>
        <w:tab/>
      </w:r>
      <w:r w:rsidRPr="00DF732A">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Pr="00DF732A">
        <w:rPr>
          <w:sz w:val="22"/>
          <w:szCs w:val="22"/>
        </w:rPr>
        <w:t>személy(</w:t>
      </w:r>
      <w:proofErr w:type="spellStart"/>
      <w:proofErr w:type="gramEnd"/>
      <w:r w:rsidRPr="00DF732A">
        <w:rPr>
          <w:sz w:val="22"/>
          <w:szCs w:val="22"/>
        </w:rPr>
        <w:t>ek</w:t>
      </w:r>
      <w:proofErr w:type="spellEnd"/>
      <w:r w:rsidRPr="00DF732A">
        <w:rPr>
          <w:sz w:val="22"/>
          <w:szCs w:val="22"/>
        </w:rPr>
        <w:t>)</w:t>
      </w:r>
      <w:proofErr w:type="spellStart"/>
      <w:r w:rsidRPr="00DF732A">
        <w:rPr>
          <w:sz w:val="22"/>
          <w:szCs w:val="22"/>
        </w:rPr>
        <w:t>nek</w:t>
      </w:r>
      <w:proofErr w:type="spellEnd"/>
      <w:r w:rsidRPr="00DF732A">
        <w:rPr>
          <w:sz w:val="22"/>
          <w:szCs w:val="22"/>
        </w:rPr>
        <w:t xml:space="preserve"> szignálnia kell.</w:t>
      </w:r>
    </w:p>
    <w:p w14:paraId="5016C13E" w14:textId="77777777" w:rsidR="00F72207" w:rsidRPr="00DF732A" w:rsidRDefault="00F72207" w:rsidP="00F72207">
      <w:pPr>
        <w:widowControl w:val="0"/>
        <w:suppressAutoHyphens w:val="0"/>
        <w:ind w:left="709" w:hanging="709"/>
        <w:jc w:val="both"/>
        <w:rPr>
          <w:sz w:val="22"/>
          <w:szCs w:val="22"/>
        </w:rPr>
      </w:pPr>
    </w:p>
    <w:p w14:paraId="140052F9" w14:textId="77777777" w:rsidR="00F72207" w:rsidRPr="00DF732A" w:rsidRDefault="00F72207" w:rsidP="00F72207">
      <w:pPr>
        <w:widowControl w:val="0"/>
        <w:suppressAutoHyphens w:val="0"/>
        <w:ind w:left="709" w:hanging="709"/>
        <w:jc w:val="both"/>
        <w:rPr>
          <w:sz w:val="22"/>
          <w:szCs w:val="22"/>
        </w:rPr>
      </w:pPr>
      <w:r w:rsidRPr="00DF732A">
        <w:rPr>
          <w:b/>
          <w:sz w:val="22"/>
          <w:szCs w:val="22"/>
        </w:rPr>
        <w:t>9.5.</w:t>
      </w:r>
      <w:r w:rsidRPr="00DF732A">
        <w:rPr>
          <w:b/>
          <w:sz w:val="22"/>
          <w:szCs w:val="22"/>
        </w:rPr>
        <w:tab/>
      </w:r>
      <w:r w:rsidRPr="00DF732A">
        <w:rPr>
          <w:sz w:val="22"/>
          <w:szCs w:val="22"/>
        </w:rPr>
        <w:t xml:space="preserve">Ajánlattevő ajánlatában nyilatkozzon arról, hogy az ajánlatkérés és a szerződéses feltételeket elfogadja és magára nézve kötelezőnek tekinti, továbbá nyertessége esetén a szerződést a </w:t>
      </w:r>
      <w:proofErr w:type="gramStart"/>
      <w:r w:rsidRPr="00DF732A">
        <w:rPr>
          <w:sz w:val="22"/>
          <w:szCs w:val="22"/>
        </w:rPr>
        <w:t>konkrétumokkal</w:t>
      </w:r>
      <w:proofErr w:type="gramEnd"/>
      <w:r w:rsidRPr="00DF732A">
        <w:rPr>
          <w:sz w:val="22"/>
          <w:szCs w:val="22"/>
        </w:rPr>
        <w:t xml:space="preserve"> kiegészítve aláírja </w:t>
      </w:r>
      <w:r w:rsidRPr="00DF732A">
        <w:rPr>
          <w:i/>
          <w:sz w:val="22"/>
          <w:szCs w:val="22"/>
        </w:rPr>
        <w:t>(lásd 2. sz. melléklet)</w:t>
      </w:r>
    </w:p>
    <w:p w14:paraId="6B7BE010" w14:textId="77777777" w:rsidR="00F72207" w:rsidRPr="00DF732A" w:rsidRDefault="00F72207" w:rsidP="00F72207">
      <w:pPr>
        <w:widowControl w:val="0"/>
        <w:suppressAutoHyphens w:val="0"/>
        <w:ind w:left="709" w:hanging="709"/>
        <w:jc w:val="both"/>
        <w:rPr>
          <w:sz w:val="22"/>
          <w:szCs w:val="22"/>
        </w:rPr>
      </w:pPr>
    </w:p>
    <w:p w14:paraId="0A4FBC34" w14:textId="77777777" w:rsidR="00F72207" w:rsidRPr="00DF732A" w:rsidRDefault="00F72207" w:rsidP="00F72207">
      <w:pPr>
        <w:widowControl w:val="0"/>
        <w:suppressAutoHyphens w:val="0"/>
        <w:ind w:left="709" w:hanging="709"/>
        <w:jc w:val="both"/>
        <w:rPr>
          <w:sz w:val="22"/>
          <w:szCs w:val="22"/>
        </w:rPr>
      </w:pPr>
      <w:r w:rsidRPr="00DF732A">
        <w:rPr>
          <w:b/>
          <w:sz w:val="22"/>
          <w:szCs w:val="22"/>
        </w:rPr>
        <w:t>9.6.</w:t>
      </w:r>
      <w:r w:rsidRPr="00DF732A">
        <w:rPr>
          <w:b/>
          <w:sz w:val="22"/>
          <w:szCs w:val="22"/>
        </w:rPr>
        <w:tab/>
      </w:r>
      <w:r w:rsidRPr="00DF732A">
        <w:rPr>
          <w:sz w:val="22"/>
          <w:szCs w:val="22"/>
        </w:rPr>
        <w:t>Ajánlattevő köteles kitölteni az „Ajánlattételi lapot”, melyet az ajánlat első lapjaként kérünk becsatolni (lásd 3. sz. melléklet).</w:t>
      </w:r>
    </w:p>
    <w:p w14:paraId="2FF3CA11" w14:textId="77777777" w:rsidR="00F72207" w:rsidRPr="00DF732A" w:rsidRDefault="00F72207" w:rsidP="00F72207">
      <w:pPr>
        <w:widowControl w:val="0"/>
        <w:suppressAutoHyphens w:val="0"/>
        <w:ind w:left="709" w:hanging="709"/>
        <w:jc w:val="both"/>
        <w:rPr>
          <w:sz w:val="22"/>
          <w:szCs w:val="22"/>
        </w:rPr>
      </w:pPr>
    </w:p>
    <w:p w14:paraId="369BCA57" w14:textId="77777777" w:rsidR="00F72207" w:rsidRPr="00DF732A" w:rsidRDefault="00F72207" w:rsidP="00F72207">
      <w:pPr>
        <w:widowControl w:val="0"/>
        <w:suppressAutoHyphens w:val="0"/>
        <w:ind w:left="709" w:hanging="709"/>
        <w:jc w:val="both"/>
        <w:rPr>
          <w:sz w:val="22"/>
          <w:szCs w:val="22"/>
        </w:rPr>
      </w:pPr>
      <w:r w:rsidRPr="00DF732A">
        <w:rPr>
          <w:b/>
          <w:sz w:val="22"/>
          <w:szCs w:val="22"/>
        </w:rPr>
        <w:t>9.7.</w:t>
      </w:r>
      <w:r w:rsidRPr="00DF732A">
        <w:rPr>
          <w:b/>
          <w:sz w:val="22"/>
          <w:szCs w:val="22"/>
        </w:rPr>
        <w:tab/>
      </w:r>
      <w:r w:rsidRPr="00DF732A">
        <w:rPr>
          <w:sz w:val="22"/>
          <w:szCs w:val="22"/>
        </w:rPr>
        <w:t>Amennyiben Ajánlattevő ajánlatát nem a 3. és 9. pontban előírt formai vagy tartalmi követelményeknek megfelelően nyújtja be, úgy Ajánlatkérő az ajánlatot érvénytelennek tekinti, és az elbírálás további szakaszában nem veszi figyelembe. (segítségül az Ajánlattevők részére „Ellenőrző listát” csatoltunk 4</w:t>
      </w:r>
      <w:r w:rsidRPr="00DF732A">
        <w:rPr>
          <w:i/>
          <w:sz w:val="22"/>
          <w:szCs w:val="22"/>
        </w:rPr>
        <w:t>. sz. Mellékletként</w:t>
      </w:r>
      <w:r w:rsidRPr="00DF732A">
        <w:rPr>
          <w:sz w:val="22"/>
          <w:szCs w:val="22"/>
        </w:rPr>
        <w:t>)</w:t>
      </w:r>
    </w:p>
    <w:p w14:paraId="11AE2F1E" w14:textId="77777777" w:rsidR="00F72207" w:rsidRPr="00DF732A" w:rsidRDefault="00F72207" w:rsidP="00F72207">
      <w:pPr>
        <w:widowControl w:val="0"/>
        <w:suppressAutoHyphens w:val="0"/>
        <w:ind w:left="709" w:hanging="709"/>
        <w:jc w:val="both"/>
        <w:rPr>
          <w:sz w:val="22"/>
          <w:szCs w:val="22"/>
        </w:rPr>
      </w:pPr>
    </w:p>
    <w:p w14:paraId="62525EA0" w14:textId="77777777" w:rsidR="00F72207" w:rsidRPr="00DF732A" w:rsidRDefault="00F72207" w:rsidP="00F72207">
      <w:pPr>
        <w:widowControl w:val="0"/>
        <w:suppressAutoHyphens w:val="0"/>
        <w:ind w:left="709" w:hanging="709"/>
        <w:jc w:val="both"/>
        <w:rPr>
          <w:sz w:val="22"/>
          <w:szCs w:val="22"/>
        </w:rPr>
      </w:pPr>
      <w:r w:rsidRPr="00DF732A">
        <w:rPr>
          <w:b/>
          <w:sz w:val="22"/>
          <w:szCs w:val="22"/>
        </w:rPr>
        <w:t>9.8.</w:t>
      </w:r>
      <w:r w:rsidRPr="00DF732A">
        <w:rPr>
          <w:b/>
          <w:sz w:val="22"/>
          <w:szCs w:val="22"/>
        </w:rPr>
        <w:tab/>
      </w:r>
      <w:r w:rsidRPr="00DF732A">
        <w:rPr>
          <w:sz w:val="22"/>
          <w:szCs w:val="22"/>
        </w:rPr>
        <w:t xml:space="preserve">Ajánlattevő köteles csatolni aláírási címpéldánya egyszerű másolatát, valamint </w:t>
      </w:r>
      <w:r w:rsidRPr="00DF732A">
        <w:rPr>
          <w:i/>
          <w:sz w:val="22"/>
          <w:szCs w:val="22"/>
        </w:rPr>
        <w:t>kizárólag abban az esetben, ha nem az aláírásra jogosult</w:t>
      </w:r>
      <w:r w:rsidRPr="00DF732A">
        <w:rPr>
          <w:sz w:val="22"/>
          <w:szCs w:val="22"/>
        </w:rPr>
        <w:t xml:space="preserve"> írja alá az ajánlatot, vagy vesz részt a tárgyaláson, illetve írja alá a szerződést, az aláírásra jogosulttól származó, cégszerűen aláírt eredeti meghatalmazást.</w:t>
      </w:r>
    </w:p>
    <w:p w14:paraId="0D04F9F8" w14:textId="77777777" w:rsidR="00F72207" w:rsidRPr="00DF732A" w:rsidRDefault="00F72207" w:rsidP="00F72207">
      <w:pPr>
        <w:widowControl w:val="0"/>
        <w:suppressAutoHyphens w:val="0"/>
        <w:jc w:val="both"/>
        <w:rPr>
          <w:sz w:val="22"/>
          <w:szCs w:val="22"/>
        </w:rPr>
      </w:pPr>
    </w:p>
    <w:p w14:paraId="12F64A68" w14:textId="77777777" w:rsidR="00900302" w:rsidRPr="00DF732A" w:rsidRDefault="00F72207" w:rsidP="00F72207">
      <w:pPr>
        <w:widowControl w:val="0"/>
        <w:suppressAutoHyphens w:val="0"/>
        <w:ind w:left="709" w:hanging="709"/>
        <w:jc w:val="both"/>
        <w:rPr>
          <w:sz w:val="22"/>
          <w:szCs w:val="22"/>
        </w:rPr>
      </w:pPr>
      <w:r w:rsidRPr="00DF732A">
        <w:rPr>
          <w:b/>
          <w:sz w:val="22"/>
          <w:szCs w:val="22"/>
        </w:rPr>
        <w:t>9.9.</w:t>
      </w:r>
      <w:r w:rsidRPr="00DF732A">
        <w:rPr>
          <w:sz w:val="22"/>
          <w:szCs w:val="22"/>
        </w:rPr>
        <w:tab/>
        <w:t>Az ajánlattevő köteles ajánlatához teljességi nyilatkozatot csatolni (lásd 5. sz. melléklet)</w:t>
      </w:r>
    </w:p>
    <w:p w14:paraId="0D912AD0" w14:textId="77777777" w:rsidR="009974E8" w:rsidRPr="00DF732A" w:rsidRDefault="009974E8" w:rsidP="00900302">
      <w:pPr>
        <w:widowControl w:val="0"/>
        <w:suppressAutoHyphens w:val="0"/>
        <w:ind w:left="709" w:hanging="709"/>
        <w:jc w:val="both"/>
        <w:rPr>
          <w:sz w:val="22"/>
          <w:szCs w:val="22"/>
        </w:rPr>
      </w:pPr>
    </w:p>
    <w:p w14:paraId="54E0E102" w14:textId="1FF998AF" w:rsidR="006A0F30" w:rsidRPr="00DF732A" w:rsidRDefault="00FA33FD" w:rsidP="002F2ABF">
      <w:pPr>
        <w:widowControl w:val="0"/>
        <w:suppressAutoHyphens w:val="0"/>
        <w:ind w:left="709" w:hanging="709"/>
        <w:jc w:val="both"/>
        <w:rPr>
          <w:sz w:val="22"/>
          <w:szCs w:val="22"/>
        </w:rPr>
      </w:pPr>
      <w:r w:rsidRPr="00DF732A">
        <w:rPr>
          <w:b/>
          <w:sz w:val="22"/>
          <w:szCs w:val="22"/>
        </w:rPr>
        <w:t>9.10.</w:t>
      </w:r>
      <w:r w:rsidRPr="00DF732A">
        <w:rPr>
          <w:sz w:val="22"/>
          <w:szCs w:val="22"/>
        </w:rPr>
        <w:tab/>
        <w:t xml:space="preserve">Ajánlattevő köteles ajánlatához csatolni az arra vonatkozó nyilatkozatát, hogy a 2004. évi XXXIV. törvény alapján a </w:t>
      </w:r>
      <w:proofErr w:type="spellStart"/>
      <w:r w:rsidRPr="00DF732A">
        <w:rPr>
          <w:sz w:val="22"/>
          <w:szCs w:val="22"/>
        </w:rPr>
        <w:t>Kktv</w:t>
      </w:r>
      <w:proofErr w:type="spellEnd"/>
      <w:r w:rsidRPr="00DF732A">
        <w:rPr>
          <w:sz w:val="22"/>
          <w:szCs w:val="22"/>
        </w:rPr>
        <w:t>. hatálya alá tartozik</w:t>
      </w:r>
      <w:r w:rsidR="009974E8" w:rsidRPr="00DF732A">
        <w:rPr>
          <w:sz w:val="22"/>
          <w:szCs w:val="22"/>
        </w:rPr>
        <w:t>-e</w:t>
      </w:r>
      <w:r w:rsidRPr="00DF732A">
        <w:rPr>
          <w:sz w:val="22"/>
          <w:szCs w:val="22"/>
        </w:rPr>
        <w:t xml:space="preserve"> és mikró-vállalkozásnak/kisvállalkozásnak/középvállalkozásnak minősül</w:t>
      </w:r>
      <w:r w:rsidR="009974E8" w:rsidRPr="00DF732A">
        <w:rPr>
          <w:sz w:val="22"/>
          <w:szCs w:val="22"/>
        </w:rPr>
        <w:t>-e</w:t>
      </w:r>
      <w:r w:rsidRPr="00DF732A">
        <w:rPr>
          <w:sz w:val="22"/>
          <w:szCs w:val="22"/>
        </w:rPr>
        <w:t xml:space="preserve"> vagy nem tartozik a </w:t>
      </w:r>
      <w:proofErr w:type="spellStart"/>
      <w:r w:rsidRPr="00DF732A">
        <w:rPr>
          <w:sz w:val="22"/>
          <w:szCs w:val="22"/>
        </w:rPr>
        <w:t>Kktv</w:t>
      </w:r>
      <w:proofErr w:type="spellEnd"/>
      <w:r w:rsidRPr="00DF732A">
        <w:rPr>
          <w:sz w:val="22"/>
          <w:szCs w:val="22"/>
        </w:rPr>
        <w:t>. hatálya alá</w:t>
      </w:r>
      <w:r w:rsidR="009974E8" w:rsidRPr="00DF732A">
        <w:rPr>
          <w:sz w:val="22"/>
          <w:szCs w:val="22"/>
        </w:rPr>
        <w:t>.</w:t>
      </w:r>
    </w:p>
    <w:p w14:paraId="2456C25A" w14:textId="77777777" w:rsidR="00900302" w:rsidRPr="00DF732A" w:rsidRDefault="00900302" w:rsidP="00900302">
      <w:pPr>
        <w:widowControl w:val="0"/>
        <w:suppressAutoHyphens w:val="0"/>
        <w:jc w:val="both"/>
        <w:rPr>
          <w:sz w:val="22"/>
          <w:szCs w:val="22"/>
        </w:rPr>
      </w:pPr>
    </w:p>
    <w:p w14:paraId="2F6AC2AD" w14:textId="77777777" w:rsidR="00900302" w:rsidRPr="00DF732A" w:rsidRDefault="00900302" w:rsidP="00900302">
      <w:pPr>
        <w:widowControl w:val="0"/>
        <w:tabs>
          <w:tab w:val="left" w:pos="426"/>
        </w:tabs>
        <w:suppressAutoHyphens w:val="0"/>
        <w:jc w:val="both"/>
        <w:rPr>
          <w:sz w:val="22"/>
          <w:szCs w:val="22"/>
        </w:rPr>
      </w:pPr>
      <w:r w:rsidRPr="00DF732A">
        <w:rPr>
          <w:b/>
          <w:sz w:val="22"/>
          <w:szCs w:val="22"/>
        </w:rPr>
        <w:t>10./</w:t>
      </w:r>
      <w:r w:rsidRPr="00DF732A">
        <w:rPr>
          <w:b/>
          <w:sz w:val="22"/>
          <w:szCs w:val="22"/>
        </w:rPr>
        <w:tab/>
        <w:t xml:space="preserve">Egyéb </w:t>
      </w:r>
      <w:proofErr w:type="gramStart"/>
      <w:r w:rsidRPr="00DF732A">
        <w:rPr>
          <w:b/>
          <w:sz w:val="22"/>
          <w:szCs w:val="22"/>
        </w:rPr>
        <w:t>információk</w:t>
      </w:r>
      <w:proofErr w:type="gramEnd"/>
      <w:r w:rsidRPr="00DF732A">
        <w:rPr>
          <w:sz w:val="22"/>
          <w:szCs w:val="22"/>
        </w:rPr>
        <w:t>:</w:t>
      </w:r>
    </w:p>
    <w:p w14:paraId="2DBB215E" w14:textId="77777777" w:rsidR="00900302" w:rsidRPr="00DF732A" w:rsidRDefault="00900302" w:rsidP="00900302">
      <w:pPr>
        <w:widowControl w:val="0"/>
        <w:tabs>
          <w:tab w:val="left" w:pos="426"/>
        </w:tabs>
        <w:suppressAutoHyphens w:val="0"/>
        <w:jc w:val="both"/>
        <w:rPr>
          <w:sz w:val="22"/>
          <w:szCs w:val="22"/>
        </w:rPr>
      </w:pPr>
    </w:p>
    <w:p w14:paraId="7EFBE7AA" w14:textId="77777777" w:rsidR="00900302" w:rsidRPr="00DF732A" w:rsidRDefault="00900302" w:rsidP="00900302">
      <w:pPr>
        <w:widowControl w:val="0"/>
        <w:tabs>
          <w:tab w:val="left" w:pos="0"/>
        </w:tabs>
        <w:suppressAutoHyphens w:val="0"/>
        <w:ind w:left="709" w:hanging="709"/>
        <w:jc w:val="both"/>
        <w:rPr>
          <w:sz w:val="22"/>
          <w:szCs w:val="22"/>
        </w:rPr>
      </w:pPr>
      <w:r w:rsidRPr="00DF732A">
        <w:rPr>
          <w:b/>
          <w:sz w:val="22"/>
          <w:szCs w:val="22"/>
        </w:rPr>
        <w:t>10.1.</w:t>
      </w:r>
      <w:r w:rsidRPr="00DF732A">
        <w:rPr>
          <w:sz w:val="22"/>
          <w:szCs w:val="22"/>
        </w:rPr>
        <w:t xml:space="preserve"> </w:t>
      </w:r>
      <w:r w:rsidRPr="00DF732A">
        <w:rPr>
          <w:sz w:val="22"/>
          <w:szCs w:val="22"/>
        </w:rPr>
        <w:tab/>
        <w:t>Az ajánlati kötöttségek időtartama: az ajánlattételi határidő lejártától számított 90 nap.</w:t>
      </w:r>
    </w:p>
    <w:p w14:paraId="20F360C4" w14:textId="77777777" w:rsidR="00900302" w:rsidRPr="00DF732A" w:rsidRDefault="00900302" w:rsidP="00A4266F">
      <w:pPr>
        <w:widowControl w:val="0"/>
        <w:suppressAutoHyphens w:val="0"/>
        <w:jc w:val="both"/>
        <w:rPr>
          <w:sz w:val="22"/>
          <w:szCs w:val="22"/>
        </w:rPr>
      </w:pPr>
    </w:p>
    <w:p w14:paraId="33D40A5B" w14:textId="77777777" w:rsidR="00900302" w:rsidRPr="00DF732A" w:rsidRDefault="00900302" w:rsidP="00900302">
      <w:pPr>
        <w:widowControl w:val="0"/>
        <w:suppressAutoHyphens w:val="0"/>
        <w:ind w:left="709" w:hanging="709"/>
        <w:jc w:val="both"/>
        <w:rPr>
          <w:sz w:val="22"/>
          <w:szCs w:val="22"/>
        </w:rPr>
      </w:pPr>
      <w:r w:rsidRPr="00DF732A">
        <w:rPr>
          <w:b/>
          <w:sz w:val="22"/>
          <w:szCs w:val="22"/>
        </w:rPr>
        <w:t>10.</w:t>
      </w:r>
      <w:r w:rsidR="00A4266F" w:rsidRPr="00DF732A">
        <w:rPr>
          <w:b/>
          <w:sz w:val="22"/>
          <w:szCs w:val="22"/>
        </w:rPr>
        <w:t>2</w:t>
      </w:r>
      <w:r w:rsidRPr="00DF732A">
        <w:rPr>
          <w:b/>
          <w:sz w:val="22"/>
          <w:szCs w:val="22"/>
        </w:rPr>
        <w:t>.</w:t>
      </w:r>
      <w:r w:rsidRPr="00DF732A">
        <w:rPr>
          <w:sz w:val="22"/>
          <w:szCs w:val="22"/>
        </w:rPr>
        <w:t xml:space="preserve"> </w:t>
      </w:r>
      <w:r w:rsidRPr="00DF732A">
        <w:rPr>
          <w:sz w:val="22"/>
          <w:szCs w:val="22"/>
        </w:rPr>
        <w:tab/>
        <w:t xml:space="preserve">Ajánlatkérő nyilvános ajánlati bontást nem tart. </w:t>
      </w:r>
    </w:p>
    <w:p w14:paraId="689E2603" w14:textId="77777777" w:rsidR="00900302" w:rsidRPr="00DF732A" w:rsidRDefault="00900302" w:rsidP="00900302">
      <w:pPr>
        <w:widowControl w:val="0"/>
        <w:suppressAutoHyphens w:val="0"/>
        <w:ind w:left="709" w:hanging="709"/>
        <w:jc w:val="both"/>
        <w:rPr>
          <w:sz w:val="22"/>
          <w:szCs w:val="22"/>
        </w:rPr>
      </w:pPr>
    </w:p>
    <w:p w14:paraId="162542F2" w14:textId="77777777" w:rsidR="00900302" w:rsidRPr="00DF732A" w:rsidRDefault="00900302" w:rsidP="00900302">
      <w:pPr>
        <w:widowControl w:val="0"/>
        <w:tabs>
          <w:tab w:val="left" w:pos="426"/>
        </w:tabs>
        <w:suppressAutoHyphens w:val="0"/>
        <w:ind w:left="709" w:hanging="709"/>
        <w:jc w:val="both"/>
        <w:rPr>
          <w:sz w:val="22"/>
          <w:szCs w:val="22"/>
        </w:rPr>
      </w:pPr>
      <w:r w:rsidRPr="00DF732A">
        <w:rPr>
          <w:b/>
          <w:sz w:val="22"/>
          <w:szCs w:val="22"/>
        </w:rPr>
        <w:t>10.</w:t>
      </w:r>
      <w:r w:rsidR="00A4266F" w:rsidRPr="00DF732A">
        <w:rPr>
          <w:b/>
          <w:sz w:val="22"/>
          <w:szCs w:val="22"/>
        </w:rPr>
        <w:t>3</w:t>
      </w:r>
      <w:r w:rsidRPr="00DF732A">
        <w:rPr>
          <w:b/>
          <w:sz w:val="22"/>
          <w:szCs w:val="22"/>
        </w:rPr>
        <w:t>.</w:t>
      </w:r>
      <w:r w:rsidRPr="00DF732A">
        <w:rPr>
          <w:sz w:val="22"/>
          <w:szCs w:val="22"/>
        </w:rPr>
        <w:t xml:space="preserve"> </w:t>
      </w:r>
      <w:r w:rsidRPr="00DF732A">
        <w:rPr>
          <w:sz w:val="22"/>
          <w:szCs w:val="22"/>
        </w:rPr>
        <w:tab/>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2E85E913" w14:textId="77777777" w:rsidR="00900302" w:rsidRPr="00DF732A" w:rsidRDefault="00900302" w:rsidP="00900302">
      <w:pPr>
        <w:widowControl w:val="0"/>
        <w:tabs>
          <w:tab w:val="left" w:pos="426"/>
        </w:tabs>
        <w:suppressAutoHyphens w:val="0"/>
        <w:ind w:left="709" w:hanging="709"/>
        <w:jc w:val="both"/>
        <w:rPr>
          <w:sz w:val="22"/>
          <w:szCs w:val="22"/>
        </w:rPr>
      </w:pPr>
    </w:p>
    <w:p w14:paraId="624B495A" w14:textId="77777777" w:rsidR="00900302" w:rsidRPr="00DF732A" w:rsidRDefault="00900302" w:rsidP="00900302">
      <w:pPr>
        <w:widowControl w:val="0"/>
        <w:tabs>
          <w:tab w:val="left" w:pos="426"/>
        </w:tabs>
        <w:suppressAutoHyphens w:val="0"/>
        <w:ind w:left="709" w:hanging="709"/>
        <w:jc w:val="both"/>
        <w:rPr>
          <w:sz w:val="22"/>
          <w:szCs w:val="22"/>
        </w:rPr>
      </w:pPr>
      <w:r w:rsidRPr="00DF732A">
        <w:rPr>
          <w:b/>
          <w:sz w:val="22"/>
          <w:szCs w:val="22"/>
        </w:rPr>
        <w:t>10.</w:t>
      </w:r>
      <w:r w:rsidR="00A4266F" w:rsidRPr="00DF732A">
        <w:rPr>
          <w:b/>
          <w:sz w:val="22"/>
          <w:szCs w:val="22"/>
        </w:rPr>
        <w:t>4</w:t>
      </w:r>
      <w:r w:rsidRPr="00DF732A">
        <w:rPr>
          <w:b/>
          <w:sz w:val="22"/>
          <w:szCs w:val="22"/>
        </w:rPr>
        <w:t>.</w:t>
      </w:r>
      <w:r w:rsidRPr="00DF732A">
        <w:rPr>
          <w:sz w:val="22"/>
          <w:szCs w:val="22"/>
        </w:rPr>
        <w:tab/>
        <w:t>Az ajánlatkérés visszavonásából, illetve eredménytelenné nyilvánításából eredő károkért Ajánlatkérő semmilyen felelősséget nem vállal.</w:t>
      </w:r>
    </w:p>
    <w:p w14:paraId="7D49FE86" w14:textId="77777777" w:rsidR="00900302" w:rsidRPr="00DF732A" w:rsidRDefault="00900302" w:rsidP="00900302">
      <w:pPr>
        <w:widowControl w:val="0"/>
        <w:tabs>
          <w:tab w:val="left" w:pos="426"/>
        </w:tabs>
        <w:suppressAutoHyphens w:val="0"/>
        <w:jc w:val="both"/>
        <w:rPr>
          <w:sz w:val="22"/>
          <w:szCs w:val="22"/>
        </w:rPr>
      </w:pPr>
    </w:p>
    <w:p w14:paraId="1AB64C0C" w14:textId="77777777" w:rsidR="00900302" w:rsidRPr="00DF732A" w:rsidRDefault="00900302" w:rsidP="00900302">
      <w:pPr>
        <w:widowControl w:val="0"/>
        <w:suppressAutoHyphens w:val="0"/>
        <w:ind w:left="360" w:hanging="360"/>
        <w:jc w:val="both"/>
        <w:rPr>
          <w:sz w:val="22"/>
          <w:szCs w:val="22"/>
        </w:rPr>
      </w:pPr>
      <w:r w:rsidRPr="00DF732A">
        <w:rPr>
          <w:b/>
          <w:sz w:val="22"/>
          <w:szCs w:val="22"/>
        </w:rPr>
        <w:t>10.</w:t>
      </w:r>
      <w:r w:rsidR="00A4266F" w:rsidRPr="00DF732A">
        <w:rPr>
          <w:b/>
          <w:sz w:val="22"/>
          <w:szCs w:val="22"/>
        </w:rPr>
        <w:t>5</w:t>
      </w:r>
      <w:r w:rsidRPr="00DF732A">
        <w:rPr>
          <w:b/>
          <w:sz w:val="22"/>
          <w:szCs w:val="22"/>
        </w:rPr>
        <w:t>.</w:t>
      </w:r>
      <w:r w:rsidRPr="00DF732A">
        <w:rPr>
          <w:sz w:val="22"/>
          <w:szCs w:val="22"/>
        </w:rPr>
        <w:t xml:space="preserve"> </w:t>
      </w:r>
      <w:r w:rsidRPr="00DF732A">
        <w:rPr>
          <w:sz w:val="22"/>
          <w:szCs w:val="22"/>
        </w:rPr>
        <w:tab/>
        <w:t>Ajánlatkérő a hiánypótlás lehetőségét teljes körűen biztosítja.</w:t>
      </w:r>
    </w:p>
    <w:p w14:paraId="5E903B74" w14:textId="77777777" w:rsidR="00900302" w:rsidRPr="00DF732A" w:rsidRDefault="00900302" w:rsidP="00900302">
      <w:pPr>
        <w:widowControl w:val="0"/>
        <w:suppressAutoHyphens w:val="0"/>
        <w:ind w:left="360" w:hanging="360"/>
        <w:jc w:val="both"/>
        <w:rPr>
          <w:sz w:val="22"/>
          <w:szCs w:val="22"/>
        </w:rPr>
      </w:pPr>
    </w:p>
    <w:p w14:paraId="5E45BBD6" w14:textId="77777777" w:rsidR="00900302" w:rsidRPr="00DF732A" w:rsidRDefault="00900302" w:rsidP="00900302">
      <w:pPr>
        <w:widowControl w:val="0"/>
        <w:suppressAutoHyphens w:val="0"/>
        <w:ind w:left="705" w:hanging="705"/>
        <w:jc w:val="both"/>
        <w:rPr>
          <w:sz w:val="22"/>
          <w:szCs w:val="22"/>
        </w:rPr>
      </w:pPr>
      <w:r w:rsidRPr="00DF732A">
        <w:rPr>
          <w:b/>
          <w:sz w:val="22"/>
          <w:szCs w:val="22"/>
        </w:rPr>
        <w:t>10.</w:t>
      </w:r>
      <w:r w:rsidR="00A4266F" w:rsidRPr="00DF732A">
        <w:rPr>
          <w:b/>
          <w:sz w:val="22"/>
          <w:szCs w:val="22"/>
        </w:rPr>
        <w:t>6</w:t>
      </w:r>
      <w:r w:rsidRPr="00DF732A">
        <w:rPr>
          <w:b/>
          <w:sz w:val="22"/>
          <w:szCs w:val="22"/>
        </w:rPr>
        <w:t>.</w:t>
      </w:r>
      <w:r w:rsidRPr="00DF732A">
        <w:rPr>
          <w:b/>
          <w:sz w:val="22"/>
          <w:szCs w:val="22"/>
        </w:rPr>
        <w:tab/>
      </w:r>
      <w:r w:rsidRPr="00DF732A">
        <w:rPr>
          <w:sz w:val="22"/>
          <w:szCs w:val="22"/>
        </w:rPr>
        <w:t>Az ajánlatkérő felhívja az ajánlattevőket, hogy regisztráljanak a MÁV Csoport Szállítói Minősítési Rendszerében (</w:t>
      </w:r>
      <w:hyperlink r:id="rId11" w:history="1">
        <w:r w:rsidRPr="00DF732A">
          <w:rPr>
            <w:rStyle w:val="Hiperhivatkozs"/>
            <w:sz w:val="22"/>
            <w:szCs w:val="22"/>
          </w:rPr>
          <w:t>http://www.mavcsoport.hu/mav-csoport/szallitominosites</w:t>
        </w:r>
      </w:hyperlink>
      <w:r w:rsidRPr="00DF732A">
        <w:rPr>
          <w:sz w:val="22"/>
          <w:szCs w:val="22"/>
        </w:rPr>
        <w:t>)</w:t>
      </w:r>
    </w:p>
    <w:p w14:paraId="3443F3C2" w14:textId="77777777" w:rsidR="00A4266F" w:rsidRPr="00DF732A" w:rsidRDefault="00900302" w:rsidP="00510B85">
      <w:pPr>
        <w:widowControl w:val="0"/>
        <w:suppressAutoHyphens w:val="0"/>
        <w:ind w:left="705"/>
        <w:jc w:val="both"/>
        <w:rPr>
          <w:sz w:val="22"/>
          <w:szCs w:val="22"/>
        </w:rPr>
      </w:pPr>
      <w:r w:rsidRPr="00DF732A">
        <w:rPr>
          <w:sz w:val="22"/>
          <w:szCs w:val="22"/>
        </w:rPr>
        <w:t xml:space="preserve">Amennyiben az ajánlattevő még nem regisztrált, a regisztrációs kérdőívek és a regisztrációs útmutató elérhető az alábbi címen: </w:t>
      </w:r>
      <w:hyperlink r:id="rId12" w:history="1">
        <w:r w:rsidRPr="00DF732A">
          <w:rPr>
            <w:rStyle w:val="Hiperhivatkozs"/>
            <w:sz w:val="22"/>
            <w:szCs w:val="22"/>
          </w:rPr>
          <w:t>http://www.mavcsoport.hu/file/20941/download?token=NGI9mnne</w:t>
        </w:r>
      </w:hyperlink>
    </w:p>
    <w:p w14:paraId="2DEB2C59" w14:textId="77777777" w:rsidR="00A4266F" w:rsidRPr="005026B1" w:rsidRDefault="00A4266F" w:rsidP="00900302">
      <w:pPr>
        <w:widowControl w:val="0"/>
        <w:tabs>
          <w:tab w:val="left" w:pos="426"/>
        </w:tabs>
        <w:suppressAutoHyphens w:val="0"/>
        <w:jc w:val="both"/>
        <w:rPr>
          <w:b/>
          <w:sz w:val="22"/>
          <w:szCs w:val="22"/>
          <w:highlight w:val="yellow"/>
        </w:rPr>
      </w:pPr>
    </w:p>
    <w:p w14:paraId="32112820" w14:textId="77777777" w:rsidR="00900302" w:rsidRPr="00C16418" w:rsidRDefault="00900302" w:rsidP="00900302">
      <w:pPr>
        <w:widowControl w:val="0"/>
        <w:tabs>
          <w:tab w:val="left" w:pos="426"/>
        </w:tabs>
        <w:suppressAutoHyphens w:val="0"/>
        <w:jc w:val="both"/>
        <w:rPr>
          <w:i/>
          <w:sz w:val="22"/>
          <w:szCs w:val="22"/>
          <w:u w:val="single"/>
        </w:rPr>
      </w:pPr>
      <w:r w:rsidRPr="00C16418">
        <w:rPr>
          <w:i/>
          <w:sz w:val="22"/>
          <w:szCs w:val="22"/>
          <w:u w:val="single"/>
        </w:rPr>
        <w:t>Mellékletek:</w:t>
      </w:r>
    </w:p>
    <w:p w14:paraId="573D2CA4" w14:textId="77777777" w:rsidR="00900302" w:rsidRPr="00C16418" w:rsidRDefault="00900302" w:rsidP="00EB3A65">
      <w:pPr>
        <w:widowControl w:val="0"/>
        <w:numPr>
          <w:ilvl w:val="0"/>
          <w:numId w:val="2"/>
        </w:numPr>
        <w:tabs>
          <w:tab w:val="left" w:pos="567"/>
        </w:tabs>
        <w:suppressAutoHyphens w:val="0"/>
        <w:ind w:left="993" w:hanging="426"/>
        <w:jc w:val="both"/>
        <w:rPr>
          <w:sz w:val="22"/>
          <w:szCs w:val="22"/>
        </w:rPr>
      </w:pPr>
      <w:r w:rsidRPr="00C16418">
        <w:rPr>
          <w:sz w:val="22"/>
          <w:szCs w:val="22"/>
        </w:rPr>
        <w:t xml:space="preserve">Műszaki dokumentáció </w:t>
      </w:r>
    </w:p>
    <w:p w14:paraId="60E66153" w14:textId="77777777" w:rsidR="00900302" w:rsidRPr="00C16418" w:rsidRDefault="00900302" w:rsidP="00EB3A65">
      <w:pPr>
        <w:widowControl w:val="0"/>
        <w:numPr>
          <w:ilvl w:val="0"/>
          <w:numId w:val="2"/>
        </w:numPr>
        <w:tabs>
          <w:tab w:val="left" w:pos="567"/>
        </w:tabs>
        <w:suppressAutoHyphens w:val="0"/>
        <w:ind w:left="993" w:hanging="426"/>
        <w:jc w:val="both"/>
        <w:rPr>
          <w:sz w:val="22"/>
          <w:szCs w:val="22"/>
        </w:rPr>
      </w:pPr>
      <w:r w:rsidRPr="00C16418">
        <w:rPr>
          <w:sz w:val="22"/>
          <w:szCs w:val="22"/>
        </w:rPr>
        <w:t>Ajánlattevői nyilatkozat minta</w:t>
      </w:r>
    </w:p>
    <w:p w14:paraId="01308D84" w14:textId="77777777" w:rsidR="00900302" w:rsidRPr="00C16418" w:rsidRDefault="00900302" w:rsidP="00EB3A65">
      <w:pPr>
        <w:widowControl w:val="0"/>
        <w:numPr>
          <w:ilvl w:val="0"/>
          <w:numId w:val="2"/>
        </w:numPr>
        <w:tabs>
          <w:tab w:val="left" w:pos="567"/>
        </w:tabs>
        <w:suppressAutoHyphens w:val="0"/>
        <w:ind w:left="993" w:hanging="426"/>
        <w:jc w:val="both"/>
        <w:rPr>
          <w:sz w:val="22"/>
          <w:szCs w:val="22"/>
        </w:rPr>
      </w:pPr>
      <w:r w:rsidRPr="00C16418">
        <w:rPr>
          <w:sz w:val="22"/>
          <w:szCs w:val="22"/>
        </w:rPr>
        <w:t>Ajánlattételi lap minta</w:t>
      </w:r>
    </w:p>
    <w:p w14:paraId="3EB1A4B2" w14:textId="77777777" w:rsidR="00900302" w:rsidRPr="00C16418" w:rsidRDefault="00900302" w:rsidP="00EB3A65">
      <w:pPr>
        <w:widowControl w:val="0"/>
        <w:numPr>
          <w:ilvl w:val="0"/>
          <w:numId w:val="2"/>
        </w:numPr>
        <w:tabs>
          <w:tab w:val="left" w:pos="567"/>
        </w:tabs>
        <w:suppressAutoHyphens w:val="0"/>
        <w:ind w:left="993" w:hanging="426"/>
        <w:jc w:val="both"/>
        <w:rPr>
          <w:sz w:val="22"/>
          <w:szCs w:val="22"/>
        </w:rPr>
      </w:pPr>
      <w:r w:rsidRPr="00C16418">
        <w:rPr>
          <w:sz w:val="22"/>
          <w:szCs w:val="22"/>
        </w:rPr>
        <w:t>Ellenőrző lista</w:t>
      </w:r>
    </w:p>
    <w:p w14:paraId="40080CCB" w14:textId="77777777" w:rsidR="00900302" w:rsidRPr="00C16418" w:rsidRDefault="00900302" w:rsidP="00EB3A65">
      <w:pPr>
        <w:widowControl w:val="0"/>
        <w:numPr>
          <w:ilvl w:val="0"/>
          <w:numId w:val="2"/>
        </w:numPr>
        <w:tabs>
          <w:tab w:val="left" w:pos="567"/>
        </w:tabs>
        <w:suppressAutoHyphens w:val="0"/>
        <w:ind w:left="993" w:hanging="426"/>
        <w:jc w:val="both"/>
        <w:rPr>
          <w:sz w:val="22"/>
          <w:szCs w:val="22"/>
        </w:rPr>
      </w:pPr>
      <w:r w:rsidRPr="00C16418">
        <w:rPr>
          <w:sz w:val="22"/>
          <w:szCs w:val="22"/>
        </w:rPr>
        <w:t>Teljességi nyilatkozat</w:t>
      </w:r>
    </w:p>
    <w:p w14:paraId="0FDF9BAB" w14:textId="77777777" w:rsidR="00900302" w:rsidRPr="00C16418" w:rsidRDefault="00900302" w:rsidP="00EB3A65">
      <w:pPr>
        <w:widowControl w:val="0"/>
        <w:numPr>
          <w:ilvl w:val="0"/>
          <w:numId w:val="2"/>
        </w:numPr>
        <w:tabs>
          <w:tab w:val="left" w:pos="567"/>
        </w:tabs>
        <w:suppressAutoHyphens w:val="0"/>
        <w:ind w:left="993" w:hanging="426"/>
        <w:jc w:val="both"/>
        <w:rPr>
          <w:sz w:val="22"/>
          <w:szCs w:val="22"/>
        </w:rPr>
      </w:pPr>
      <w:r w:rsidRPr="00C16418">
        <w:rPr>
          <w:sz w:val="22"/>
          <w:szCs w:val="22"/>
        </w:rPr>
        <w:t xml:space="preserve">Szakmai alkalmasság igazolásának </w:t>
      </w:r>
      <w:proofErr w:type="gramStart"/>
      <w:r w:rsidRPr="00C16418">
        <w:rPr>
          <w:sz w:val="22"/>
          <w:szCs w:val="22"/>
        </w:rPr>
        <w:t>dokumentumai</w:t>
      </w:r>
      <w:proofErr w:type="gramEnd"/>
    </w:p>
    <w:p w14:paraId="6BC33FC2" w14:textId="73AE8570" w:rsidR="00C16418" w:rsidRPr="00C16418" w:rsidRDefault="00C16418" w:rsidP="00EB3A65">
      <w:pPr>
        <w:widowControl w:val="0"/>
        <w:numPr>
          <w:ilvl w:val="0"/>
          <w:numId w:val="2"/>
        </w:numPr>
        <w:tabs>
          <w:tab w:val="left" w:pos="567"/>
        </w:tabs>
        <w:suppressAutoHyphens w:val="0"/>
        <w:ind w:left="993" w:hanging="426"/>
        <w:jc w:val="both"/>
        <w:rPr>
          <w:sz w:val="22"/>
          <w:szCs w:val="22"/>
        </w:rPr>
      </w:pPr>
      <w:r w:rsidRPr="00C16418">
        <w:rPr>
          <w:sz w:val="22"/>
          <w:szCs w:val="22"/>
        </w:rPr>
        <w:t>Referencia nyilatkozat</w:t>
      </w:r>
    </w:p>
    <w:p w14:paraId="1063B362" w14:textId="4CE0EBCF" w:rsidR="00900302" w:rsidRPr="00C16418" w:rsidRDefault="00900302" w:rsidP="00EB3A65">
      <w:pPr>
        <w:widowControl w:val="0"/>
        <w:numPr>
          <w:ilvl w:val="0"/>
          <w:numId w:val="2"/>
        </w:numPr>
        <w:tabs>
          <w:tab w:val="left" w:pos="567"/>
        </w:tabs>
        <w:suppressAutoHyphens w:val="0"/>
        <w:ind w:left="993" w:hanging="426"/>
        <w:jc w:val="both"/>
        <w:rPr>
          <w:sz w:val="22"/>
          <w:szCs w:val="22"/>
        </w:rPr>
      </w:pPr>
      <w:r w:rsidRPr="00C16418">
        <w:rPr>
          <w:sz w:val="22"/>
          <w:szCs w:val="22"/>
        </w:rPr>
        <w:t>Nyilatkozat kizáró okokról</w:t>
      </w:r>
    </w:p>
    <w:p w14:paraId="5BE57C49" w14:textId="77777777" w:rsidR="00900302" w:rsidRPr="00C16418" w:rsidRDefault="00900302" w:rsidP="00EB3A65">
      <w:pPr>
        <w:widowControl w:val="0"/>
        <w:numPr>
          <w:ilvl w:val="0"/>
          <w:numId w:val="2"/>
        </w:numPr>
        <w:tabs>
          <w:tab w:val="left" w:pos="567"/>
        </w:tabs>
        <w:suppressAutoHyphens w:val="0"/>
        <w:ind w:left="993" w:hanging="426"/>
        <w:jc w:val="both"/>
        <w:rPr>
          <w:sz w:val="22"/>
          <w:szCs w:val="22"/>
        </w:rPr>
      </w:pPr>
      <w:r w:rsidRPr="00C16418">
        <w:rPr>
          <w:sz w:val="22"/>
          <w:szCs w:val="22"/>
        </w:rPr>
        <w:t>Összeférhetetlenségi nyilatkozat</w:t>
      </w:r>
    </w:p>
    <w:p w14:paraId="0DDDD384" w14:textId="0A691219" w:rsidR="00900302" w:rsidRPr="00C16418" w:rsidRDefault="00AF1717" w:rsidP="00EB3A65">
      <w:pPr>
        <w:widowControl w:val="0"/>
        <w:numPr>
          <w:ilvl w:val="0"/>
          <w:numId w:val="2"/>
        </w:numPr>
        <w:tabs>
          <w:tab w:val="left" w:pos="567"/>
        </w:tabs>
        <w:suppressAutoHyphens w:val="0"/>
        <w:ind w:left="993" w:hanging="426"/>
        <w:jc w:val="both"/>
        <w:rPr>
          <w:sz w:val="22"/>
          <w:szCs w:val="22"/>
        </w:rPr>
      </w:pPr>
      <w:r w:rsidRPr="00C16418">
        <w:rPr>
          <w:sz w:val="22"/>
          <w:szCs w:val="22"/>
        </w:rPr>
        <w:t xml:space="preserve">Nyilatkozat a </w:t>
      </w:r>
      <w:proofErr w:type="spellStart"/>
      <w:r w:rsidRPr="00C16418">
        <w:rPr>
          <w:sz w:val="22"/>
          <w:szCs w:val="22"/>
        </w:rPr>
        <w:t>Kktv</w:t>
      </w:r>
      <w:proofErr w:type="spellEnd"/>
      <w:r w:rsidRPr="00C16418">
        <w:rPr>
          <w:sz w:val="22"/>
          <w:szCs w:val="22"/>
        </w:rPr>
        <w:t>. hatálya alá tartozásról</w:t>
      </w:r>
    </w:p>
    <w:p w14:paraId="12081E03" w14:textId="77777777" w:rsidR="00900302" w:rsidRPr="00C16418" w:rsidRDefault="00900302" w:rsidP="00900302">
      <w:pPr>
        <w:widowControl w:val="0"/>
        <w:suppressAutoHyphens w:val="0"/>
        <w:rPr>
          <w:noProof/>
          <w:sz w:val="22"/>
          <w:szCs w:val="22"/>
          <w:lang w:eastAsia="hu-HU"/>
        </w:rPr>
      </w:pPr>
    </w:p>
    <w:p w14:paraId="5C740F43" w14:textId="2F744733" w:rsidR="00297F70" w:rsidRDefault="00297F70" w:rsidP="00900302">
      <w:pPr>
        <w:widowControl w:val="0"/>
        <w:suppressAutoHyphens w:val="0"/>
        <w:rPr>
          <w:noProof/>
          <w:sz w:val="22"/>
          <w:szCs w:val="22"/>
          <w:lang w:eastAsia="hu-HU"/>
        </w:rPr>
      </w:pPr>
    </w:p>
    <w:p w14:paraId="1ADC446C" w14:textId="77777777" w:rsidR="002F2ABF" w:rsidRPr="00C16418" w:rsidRDefault="002F2ABF" w:rsidP="00900302">
      <w:pPr>
        <w:widowControl w:val="0"/>
        <w:suppressAutoHyphens w:val="0"/>
        <w:rPr>
          <w:noProof/>
          <w:sz w:val="22"/>
          <w:szCs w:val="22"/>
          <w:lang w:eastAsia="hu-HU"/>
        </w:rPr>
      </w:pPr>
    </w:p>
    <w:p w14:paraId="6B7A63B1" w14:textId="77777777" w:rsidR="00900302" w:rsidRPr="00C16418" w:rsidRDefault="00900302" w:rsidP="00900302">
      <w:pPr>
        <w:widowControl w:val="0"/>
        <w:suppressAutoHyphens w:val="0"/>
        <w:overflowPunct/>
        <w:autoSpaceDE/>
        <w:jc w:val="center"/>
        <w:textAlignment w:val="auto"/>
        <w:rPr>
          <w:b/>
          <w:sz w:val="22"/>
          <w:szCs w:val="22"/>
          <w:lang w:eastAsia="hu-HU"/>
        </w:rPr>
      </w:pPr>
      <w:r w:rsidRPr="00C16418">
        <w:rPr>
          <w:b/>
          <w:sz w:val="22"/>
          <w:szCs w:val="22"/>
          <w:lang w:eastAsia="hu-HU"/>
        </w:rPr>
        <w:t>…………………………………</w:t>
      </w:r>
    </w:p>
    <w:p w14:paraId="514F5BC9" w14:textId="77777777" w:rsidR="00900302" w:rsidRPr="00C16418" w:rsidRDefault="00900302" w:rsidP="00900302">
      <w:pPr>
        <w:widowControl w:val="0"/>
        <w:suppressAutoHyphens w:val="0"/>
        <w:overflowPunct/>
        <w:autoSpaceDE/>
        <w:ind w:firstLine="708"/>
        <w:textAlignment w:val="auto"/>
        <w:rPr>
          <w:b/>
          <w:color w:val="000000"/>
          <w:sz w:val="22"/>
          <w:szCs w:val="22"/>
          <w:lang w:eastAsia="hu-HU"/>
        </w:rPr>
      </w:pPr>
      <w:r w:rsidRPr="00C16418">
        <w:rPr>
          <w:b/>
          <w:sz w:val="22"/>
          <w:szCs w:val="22"/>
          <w:lang w:eastAsia="hu-HU"/>
        </w:rPr>
        <w:t xml:space="preserve">                   </w:t>
      </w:r>
      <w:r w:rsidR="00170D9A" w:rsidRPr="00C16418">
        <w:rPr>
          <w:b/>
          <w:sz w:val="22"/>
          <w:szCs w:val="22"/>
          <w:lang w:eastAsia="hu-HU"/>
        </w:rPr>
        <w:t xml:space="preserve">                              </w:t>
      </w:r>
      <w:proofErr w:type="gramStart"/>
      <w:r w:rsidRPr="00C16418">
        <w:rPr>
          <w:b/>
          <w:sz w:val="22"/>
          <w:szCs w:val="22"/>
          <w:lang w:eastAsia="hu-HU"/>
        </w:rPr>
        <w:t>dr.</w:t>
      </w:r>
      <w:proofErr w:type="gramEnd"/>
      <w:r w:rsidRPr="00C16418">
        <w:rPr>
          <w:b/>
          <w:sz w:val="22"/>
          <w:szCs w:val="22"/>
          <w:lang w:eastAsia="hu-HU"/>
        </w:rPr>
        <w:t xml:space="preserve"> Kovács Krisztián</w:t>
      </w:r>
    </w:p>
    <w:p w14:paraId="6C8109CE" w14:textId="09420284" w:rsidR="00900302" w:rsidRPr="00C16418" w:rsidRDefault="00900302" w:rsidP="00900302">
      <w:pPr>
        <w:widowControl w:val="0"/>
        <w:suppressAutoHyphens w:val="0"/>
        <w:overflowPunct/>
        <w:autoSpaceDE/>
        <w:jc w:val="center"/>
        <w:textAlignment w:val="auto"/>
        <w:rPr>
          <w:b/>
          <w:color w:val="000000"/>
          <w:sz w:val="22"/>
          <w:szCs w:val="22"/>
          <w:lang w:eastAsia="hu-HU"/>
        </w:rPr>
      </w:pPr>
      <w:proofErr w:type="gramStart"/>
      <w:r w:rsidRPr="00C16418">
        <w:rPr>
          <w:b/>
          <w:sz w:val="22"/>
          <w:szCs w:val="22"/>
          <w:lang w:eastAsia="hu-HU"/>
        </w:rPr>
        <w:t>vezető</w:t>
      </w:r>
      <w:proofErr w:type="gramEnd"/>
    </w:p>
    <w:p w14:paraId="2D62113C" w14:textId="77777777" w:rsidR="00900302" w:rsidRPr="00C16418" w:rsidRDefault="003077BD" w:rsidP="00900302">
      <w:pPr>
        <w:widowControl w:val="0"/>
        <w:suppressAutoHyphens w:val="0"/>
        <w:overflowPunct/>
        <w:autoSpaceDE/>
        <w:jc w:val="center"/>
        <w:textAlignment w:val="auto"/>
        <w:rPr>
          <w:b/>
          <w:sz w:val="22"/>
          <w:szCs w:val="22"/>
          <w:lang w:eastAsia="hu-HU"/>
        </w:rPr>
      </w:pPr>
      <w:r w:rsidRPr="00C16418">
        <w:rPr>
          <w:b/>
          <w:sz w:val="22"/>
          <w:szCs w:val="22"/>
          <w:lang w:eastAsia="hu-HU"/>
        </w:rPr>
        <w:t>B</w:t>
      </w:r>
      <w:r w:rsidR="00900302" w:rsidRPr="00C16418">
        <w:rPr>
          <w:b/>
          <w:sz w:val="22"/>
          <w:szCs w:val="22"/>
          <w:lang w:eastAsia="hu-HU"/>
        </w:rPr>
        <w:t>eszerzési</w:t>
      </w:r>
    </w:p>
    <w:p w14:paraId="263BE5C4" w14:textId="77777777" w:rsidR="00900302" w:rsidRPr="00C16418" w:rsidRDefault="003077BD" w:rsidP="00900302">
      <w:pPr>
        <w:widowControl w:val="0"/>
        <w:tabs>
          <w:tab w:val="left" w:pos="6720"/>
        </w:tabs>
        <w:suppressAutoHyphens w:val="0"/>
        <w:overflowPunct/>
        <w:autoSpaceDE/>
        <w:jc w:val="center"/>
        <w:textAlignment w:val="auto"/>
        <w:rPr>
          <w:b/>
          <w:sz w:val="22"/>
          <w:szCs w:val="22"/>
          <w:lang w:eastAsia="hu-HU"/>
        </w:rPr>
      </w:pPr>
      <w:r w:rsidRPr="00C16418">
        <w:rPr>
          <w:b/>
          <w:sz w:val="22"/>
          <w:szCs w:val="22"/>
          <w:lang w:eastAsia="hu-HU"/>
        </w:rPr>
        <w:t>Fő</w:t>
      </w:r>
      <w:r w:rsidR="00900302" w:rsidRPr="00C16418">
        <w:rPr>
          <w:b/>
          <w:sz w:val="22"/>
          <w:szCs w:val="22"/>
          <w:lang w:eastAsia="hu-HU"/>
        </w:rPr>
        <w:t>igazgatóság</w:t>
      </w:r>
    </w:p>
    <w:p w14:paraId="6997101D" w14:textId="22F8EB1C" w:rsidR="00297F70" w:rsidRPr="00C16418" w:rsidRDefault="003077BD" w:rsidP="006E6B61">
      <w:pPr>
        <w:widowControl w:val="0"/>
        <w:tabs>
          <w:tab w:val="left" w:pos="7159"/>
        </w:tabs>
        <w:suppressAutoHyphens w:val="0"/>
        <w:overflowPunct/>
        <w:autoSpaceDE/>
        <w:jc w:val="center"/>
        <w:textAlignment w:val="auto"/>
        <w:rPr>
          <w:b/>
          <w:sz w:val="22"/>
          <w:szCs w:val="22"/>
          <w:lang w:eastAsia="hu-HU"/>
        </w:rPr>
      </w:pPr>
      <w:r w:rsidRPr="00C16418">
        <w:rPr>
          <w:b/>
          <w:sz w:val="22"/>
          <w:szCs w:val="22"/>
          <w:lang w:eastAsia="hu-HU"/>
        </w:rPr>
        <w:t>EVB</w:t>
      </w:r>
    </w:p>
    <w:p w14:paraId="635224EA" w14:textId="77777777" w:rsidR="00297F70" w:rsidRPr="005026B1" w:rsidRDefault="00297F70" w:rsidP="008213F2">
      <w:pPr>
        <w:widowControl w:val="0"/>
        <w:tabs>
          <w:tab w:val="left" w:pos="7159"/>
        </w:tabs>
        <w:suppressAutoHyphens w:val="0"/>
        <w:overflowPunct/>
        <w:autoSpaceDE/>
        <w:textAlignment w:val="auto"/>
        <w:rPr>
          <w:b/>
          <w:sz w:val="22"/>
          <w:szCs w:val="22"/>
          <w:highlight w:val="yellow"/>
          <w:lang w:eastAsia="hu-HU"/>
        </w:rPr>
      </w:pPr>
    </w:p>
    <w:p w14:paraId="615F12ED" w14:textId="31EC4EF4" w:rsidR="00297F70" w:rsidRDefault="00297F70" w:rsidP="008213F2">
      <w:pPr>
        <w:widowControl w:val="0"/>
        <w:tabs>
          <w:tab w:val="left" w:pos="7159"/>
        </w:tabs>
        <w:suppressAutoHyphens w:val="0"/>
        <w:overflowPunct/>
        <w:autoSpaceDE/>
        <w:textAlignment w:val="auto"/>
        <w:rPr>
          <w:b/>
          <w:sz w:val="22"/>
          <w:szCs w:val="22"/>
          <w:highlight w:val="yellow"/>
          <w:lang w:eastAsia="hu-HU"/>
        </w:rPr>
      </w:pPr>
    </w:p>
    <w:p w14:paraId="519DA5E1" w14:textId="27F18E45" w:rsidR="00DF732A" w:rsidRDefault="00DF732A" w:rsidP="008213F2">
      <w:pPr>
        <w:widowControl w:val="0"/>
        <w:tabs>
          <w:tab w:val="left" w:pos="7159"/>
        </w:tabs>
        <w:suppressAutoHyphens w:val="0"/>
        <w:overflowPunct/>
        <w:autoSpaceDE/>
        <w:textAlignment w:val="auto"/>
        <w:rPr>
          <w:b/>
          <w:sz w:val="22"/>
          <w:szCs w:val="22"/>
          <w:highlight w:val="yellow"/>
          <w:lang w:eastAsia="hu-HU"/>
        </w:rPr>
      </w:pPr>
    </w:p>
    <w:p w14:paraId="63B85B24" w14:textId="536DEEE5" w:rsidR="00DF732A" w:rsidRDefault="00DF732A" w:rsidP="008213F2">
      <w:pPr>
        <w:widowControl w:val="0"/>
        <w:tabs>
          <w:tab w:val="left" w:pos="7159"/>
        </w:tabs>
        <w:suppressAutoHyphens w:val="0"/>
        <w:overflowPunct/>
        <w:autoSpaceDE/>
        <w:textAlignment w:val="auto"/>
        <w:rPr>
          <w:b/>
          <w:sz w:val="22"/>
          <w:szCs w:val="22"/>
          <w:highlight w:val="yellow"/>
          <w:lang w:eastAsia="hu-HU"/>
        </w:rPr>
      </w:pPr>
    </w:p>
    <w:p w14:paraId="73577201" w14:textId="7CBD83D3" w:rsidR="00DF732A" w:rsidRDefault="00DF732A" w:rsidP="008213F2">
      <w:pPr>
        <w:widowControl w:val="0"/>
        <w:tabs>
          <w:tab w:val="left" w:pos="7159"/>
        </w:tabs>
        <w:suppressAutoHyphens w:val="0"/>
        <w:overflowPunct/>
        <w:autoSpaceDE/>
        <w:textAlignment w:val="auto"/>
        <w:rPr>
          <w:b/>
          <w:sz w:val="22"/>
          <w:szCs w:val="22"/>
          <w:highlight w:val="yellow"/>
          <w:lang w:eastAsia="hu-HU"/>
        </w:rPr>
      </w:pPr>
    </w:p>
    <w:p w14:paraId="0D773269" w14:textId="4939BC3F" w:rsidR="00DF732A" w:rsidRPr="00082579" w:rsidRDefault="00082579" w:rsidP="00082579">
      <w:pPr>
        <w:widowControl w:val="0"/>
        <w:tabs>
          <w:tab w:val="left" w:pos="7159"/>
        </w:tabs>
        <w:suppressAutoHyphens w:val="0"/>
        <w:overflowPunct/>
        <w:autoSpaceDE/>
        <w:textAlignment w:val="auto"/>
        <w:rPr>
          <w:b/>
          <w:sz w:val="22"/>
          <w:szCs w:val="22"/>
          <w:lang w:eastAsia="hu-HU"/>
        </w:rPr>
      </w:pPr>
      <w:r w:rsidRPr="00082579">
        <w:rPr>
          <w:b/>
          <w:sz w:val="22"/>
          <w:szCs w:val="22"/>
          <w:lang w:eastAsia="hu-HU"/>
        </w:rPr>
        <w:tab/>
      </w:r>
    </w:p>
    <w:p w14:paraId="46F78617" w14:textId="5242980C" w:rsidR="00082579" w:rsidRDefault="00082579" w:rsidP="00082579">
      <w:pPr>
        <w:widowControl w:val="0"/>
        <w:tabs>
          <w:tab w:val="left" w:pos="7159"/>
        </w:tabs>
        <w:suppressAutoHyphens w:val="0"/>
        <w:overflowPunct/>
        <w:autoSpaceDE/>
        <w:textAlignment w:val="auto"/>
        <w:rPr>
          <w:b/>
          <w:sz w:val="22"/>
          <w:szCs w:val="22"/>
          <w:highlight w:val="yellow"/>
          <w:lang w:eastAsia="hu-HU"/>
        </w:rPr>
      </w:pPr>
    </w:p>
    <w:p w14:paraId="5FCFE70A" w14:textId="3948D984" w:rsidR="00082579" w:rsidRDefault="00082579" w:rsidP="00082579">
      <w:pPr>
        <w:widowControl w:val="0"/>
        <w:tabs>
          <w:tab w:val="left" w:pos="7159"/>
        </w:tabs>
        <w:suppressAutoHyphens w:val="0"/>
        <w:overflowPunct/>
        <w:autoSpaceDE/>
        <w:textAlignment w:val="auto"/>
        <w:rPr>
          <w:b/>
          <w:sz w:val="22"/>
          <w:szCs w:val="22"/>
          <w:highlight w:val="yellow"/>
          <w:lang w:eastAsia="hu-HU"/>
        </w:rPr>
      </w:pPr>
    </w:p>
    <w:p w14:paraId="3ACD76A5" w14:textId="70C15EC8" w:rsidR="00082579" w:rsidRDefault="00082579" w:rsidP="00082579">
      <w:pPr>
        <w:widowControl w:val="0"/>
        <w:tabs>
          <w:tab w:val="left" w:pos="7159"/>
        </w:tabs>
        <w:suppressAutoHyphens w:val="0"/>
        <w:overflowPunct/>
        <w:autoSpaceDE/>
        <w:textAlignment w:val="auto"/>
        <w:rPr>
          <w:b/>
          <w:sz w:val="22"/>
          <w:szCs w:val="22"/>
          <w:highlight w:val="yellow"/>
          <w:lang w:eastAsia="hu-HU"/>
        </w:rPr>
      </w:pPr>
    </w:p>
    <w:p w14:paraId="455E10C6" w14:textId="1BC05C11" w:rsidR="00082579" w:rsidRDefault="00082579" w:rsidP="00082579">
      <w:pPr>
        <w:widowControl w:val="0"/>
        <w:tabs>
          <w:tab w:val="left" w:pos="7159"/>
        </w:tabs>
        <w:suppressAutoHyphens w:val="0"/>
        <w:overflowPunct/>
        <w:autoSpaceDE/>
        <w:textAlignment w:val="auto"/>
        <w:rPr>
          <w:b/>
          <w:sz w:val="22"/>
          <w:szCs w:val="22"/>
          <w:highlight w:val="yellow"/>
          <w:lang w:eastAsia="hu-HU"/>
        </w:rPr>
      </w:pPr>
    </w:p>
    <w:p w14:paraId="3D98B7B7" w14:textId="4BCD6B98" w:rsidR="00082579" w:rsidRDefault="00082579" w:rsidP="00082579">
      <w:pPr>
        <w:widowControl w:val="0"/>
        <w:tabs>
          <w:tab w:val="left" w:pos="7159"/>
        </w:tabs>
        <w:suppressAutoHyphens w:val="0"/>
        <w:overflowPunct/>
        <w:autoSpaceDE/>
        <w:textAlignment w:val="auto"/>
        <w:rPr>
          <w:b/>
          <w:sz w:val="22"/>
          <w:szCs w:val="22"/>
          <w:highlight w:val="yellow"/>
          <w:lang w:eastAsia="hu-HU"/>
        </w:rPr>
      </w:pPr>
    </w:p>
    <w:p w14:paraId="22A58FCB" w14:textId="4564297D" w:rsidR="00082579" w:rsidRDefault="00082579" w:rsidP="00082579">
      <w:pPr>
        <w:widowControl w:val="0"/>
        <w:tabs>
          <w:tab w:val="left" w:pos="7159"/>
        </w:tabs>
        <w:suppressAutoHyphens w:val="0"/>
        <w:overflowPunct/>
        <w:autoSpaceDE/>
        <w:textAlignment w:val="auto"/>
        <w:rPr>
          <w:b/>
          <w:sz w:val="22"/>
          <w:szCs w:val="22"/>
          <w:highlight w:val="yellow"/>
          <w:lang w:eastAsia="hu-HU"/>
        </w:rPr>
      </w:pPr>
    </w:p>
    <w:p w14:paraId="2E98778E" w14:textId="78330F9E" w:rsidR="00082579" w:rsidRDefault="00082579" w:rsidP="00082579">
      <w:pPr>
        <w:widowControl w:val="0"/>
        <w:tabs>
          <w:tab w:val="left" w:pos="7159"/>
        </w:tabs>
        <w:suppressAutoHyphens w:val="0"/>
        <w:overflowPunct/>
        <w:autoSpaceDE/>
        <w:textAlignment w:val="auto"/>
        <w:rPr>
          <w:b/>
          <w:sz w:val="22"/>
          <w:szCs w:val="22"/>
          <w:highlight w:val="yellow"/>
          <w:lang w:eastAsia="hu-HU"/>
        </w:rPr>
      </w:pPr>
    </w:p>
    <w:p w14:paraId="59EB1C7A" w14:textId="5AAC5AEF" w:rsidR="00082579" w:rsidRDefault="00082579" w:rsidP="00082579">
      <w:pPr>
        <w:widowControl w:val="0"/>
        <w:tabs>
          <w:tab w:val="left" w:pos="7159"/>
        </w:tabs>
        <w:suppressAutoHyphens w:val="0"/>
        <w:overflowPunct/>
        <w:autoSpaceDE/>
        <w:textAlignment w:val="auto"/>
        <w:rPr>
          <w:b/>
          <w:sz w:val="22"/>
          <w:szCs w:val="22"/>
          <w:highlight w:val="yellow"/>
          <w:lang w:eastAsia="hu-HU"/>
        </w:rPr>
      </w:pPr>
    </w:p>
    <w:p w14:paraId="5DE04CFC" w14:textId="0237F762" w:rsidR="00DE4A0E" w:rsidRPr="005026B1" w:rsidRDefault="00DE4A0E" w:rsidP="0086607E">
      <w:pPr>
        <w:widowControl w:val="0"/>
        <w:suppressAutoHyphens w:val="0"/>
        <w:ind w:right="-284"/>
        <w:rPr>
          <w:b/>
          <w:sz w:val="22"/>
          <w:szCs w:val="22"/>
          <w:highlight w:val="yellow"/>
        </w:rPr>
      </w:pPr>
    </w:p>
    <w:p w14:paraId="04B0525A" w14:textId="77777777" w:rsidR="00DE4A0E" w:rsidRPr="005026B1" w:rsidRDefault="00DE4A0E" w:rsidP="00DE4A0E">
      <w:pPr>
        <w:widowControl w:val="0"/>
        <w:suppressAutoHyphens w:val="0"/>
        <w:ind w:left="720" w:right="-284"/>
        <w:jc w:val="center"/>
        <w:rPr>
          <w:b/>
          <w:sz w:val="22"/>
          <w:szCs w:val="22"/>
          <w:highlight w:val="yellow"/>
        </w:rPr>
      </w:pPr>
    </w:p>
    <w:p w14:paraId="1765F9D9" w14:textId="1199F5D3" w:rsidR="00900302" w:rsidRPr="00DF732A" w:rsidRDefault="00900302" w:rsidP="00EB3A65">
      <w:pPr>
        <w:widowControl w:val="0"/>
        <w:numPr>
          <w:ilvl w:val="0"/>
          <w:numId w:val="6"/>
        </w:numPr>
        <w:suppressAutoHyphens w:val="0"/>
        <w:ind w:right="-284"/>
        <w:jc w:val="right"/>
        <w:rPr>
          <w:b/>
          <w:sz w:val="22"/>
          <w:szCs w:val="22"/>
        </w:rPr>
      </w:pPr>
      <w:r w:rsidRPr="00DF732A">
        <w:rPr>
          <w:sz w:val="22"/>
          <w:szCs w:val="22"/>
        </w:rPr>
        <w:lastRenderedPageBreak/>
        <w:t>sz. melléklet</w:t>
      </w:r>
    </w:p>
    <w:p w14:paraId="3E2EB4F3" w14:textId="77777777" w:rsidR="00900302" w:rsidRPr="00DF732A" w:rsidRDefault="00900302" w:rsidP="00900302">
      <w:pPr>
        <w:widowControl w:val="0"/>
        <w:suppressAutoHyphens w:val="0"/>
        <w:jc w:val="center"/>
        <w:rPr>
          <w:b/>
          <w:sz w:val="22"/>
          <w:szCs w:val="22"/>
        </w:rPr>
      </w:pPr>
    </w:p>
    <w:p w14:paraId="20E0B42F" w14:textId="77777777" w:rsidR="00900302" w:rsidRPr="00DF732A" w:rsidRDefault="00900302" w:rsidP="00900302">
      <w:pPr>
        <w:widowControl w:val="0"/>
        <w:suppressAutoHyphens w:val="0"/>
        <w:jc w:val="center"/>
        <w:rPr>
          <w:b/>
          <w:sz w:val="22"/>
          <w:szCs w:val="22"/>
        </w:rPr>
      </w:pPr>
    </w:p>
    <w:p w14:paraId="676D23BF" w14:textId="77777777" w:rsidR="000A5C27" w:rsidRPr="00DF732A" w:rsidRDefault="000A5C27" w:rsidP="000A5C27">
      <w:pPr>
        <w:keepLines/>
        <w:suppressAutoHyphens w:val="0"/>
        <w:overflowPunct/>
        <w:autoSpaceDE/>
        <w:spacing w:line="360" w:lineRule="auto"/>
        <w:jc w:val="center"/>
        <w:textAlignment w:val="auto"/>
        <w:rPr>
          <w:rFonts w:eastAsiaTheme="minorHAnsi"/>
          <w:b/>
          <w:sz w:val="22"/>
          <w:szCs w:val="22"/>
          <w:lang w:eastAsia="en-US"/>
        </w:rPr>
      </w:pPr>
      <w:r w:rsidRPr="00DF732A">
        <w:rPr>
          <w:rFonts w:eastAsiaTheme="minorHAnsi"/>
          <w:b/>
          <w:sz w:val="22"/>
          <w:szCs w:val="22"/>
          <w:lang w:eastAsia="en-US"/>
        </w:rPr>
        <w:t>Műszaki tartalom</w:t>
      </w:r>
    </w:p>
    <w:p w14:paraId="61014AD3" w14:textId="77777777" w:rsidR="000A5C27" w:rsidRPr="00DF732A" w:rsidRDefault="000A5C27" w:rsidP="000A5C27">
      <w:pPr>
        <w:keepLines/>
        <w:suppressAutoHyphens w:val="0"/>
        <w:overflowPunct/>
        <w:autoSpaceDE/>
        <w:spacing w:line="360" w:lineRule="auto"/>
        <w:jc w:val="center"/>
        <w:textAlignment w:val="auto"/>
        <w:rPr>
          <w:rFonts w:eastAsiaTheme="minorHAnsi"/>
          <w:sz w:val="22"/>
          <w:szCs w:val="22"/>
          <w:lang w:eastAsia="en-US"/>
        </w:rPr>
      </w:pPr>
    </w:p>
    <w:p w14:paraId="09A064D6" w14:textId="77777777" w:rsidR="000A5C27" w:rsidRPr="00DF732A" w:rsidRDefault="000A5C27" w:rsidP="000A5C27">
      <w:pPr>
        <w:suppressAutoHyphens w:val="0"/>
        <w:overflowPunct/>
        <w:autoSpaceDN w:val="0"/>
        <w:jc w:val="center"/>
        <w:textAlignment w:val="auto"/>
        <w:rPr>
          <w:b/>
          <w:bCs/>
          <w:i/>
          <w:iCs/>
          <w:sz w:val="22"/>
          <w:szCs w:val="22"/>
          <w:lang w:eastAsia="hu-HU"/>
        </w:rPr>
      </w:pPr>
      <w:r w:rsidRPr="00DF732A">
        <w:rPr>
          <w:b/>
          <w:bCs/>
          <w:i/>
          <w:iCs/>
          <w:noProof/>
          <w:sz w:val="22"/>
          <w:szCs w:val="22"/>
          <w:lang w:eastAsia="hu-HU"/>
        </w:rPr>
        <w:drawing>
          <wp:inline distT="0" distB="0" distL="0" distR="0" wp14:anchorId="059C1652" wp14:editId="50110349">
            <wp:extent cx="892454" cy="891794"/>
            <wp:effectExtent l="0" t="0" r="3175" b="3810"/>
            <wp:docPr id="10" name="Kép 10" descr="Képtalálat a következőre: „má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éptalálat a következőre: „máv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021" cy="892361"/>
                    </a:xfrm>
                    <a:prstGeom prst="rect">
                      <a:avLst/>
                    </a:prstGeom>
                    <a:noFill/>
                    <a:ln>
                      <a:noFill/>
                    </a:ln>
                  </pic:spPr>
                </pic:pic>
              </a:graphicData>
            </a:graphic>
          </wp:inline>
        </w:drawing>
      </w:r>
    </w:p>
    <w:p w14:paraId="3381B4B7" w14:textId="77777777" w:rsidR="000A5C27" w:rsidRPr="00DF732A" w:rsidRDefault="000A5C27" w:rsidP="000A5C27">
      <w:pPr>
        <w:spacing w:before="240" w:after="60"/>
        <w:jc w:val="center"/>
        <w:outlineLvl w:val="0"/>
        <w:rPr>
          <w:b/>
          <w:bCs/>
          <w:kern w:val="28"/>
          <w:sz w:val="22"/>
          <w:szCs w:val="22"/>
          <w:lang w:eastAsia="hu-HU"/>
        </w:rPr>
      </w:pPr>
      <w:r w:rsidRPr="00DF732A">
        <w:rPr>
          <w:b/>
          <w:bCs/>
          <w:kern w:val="28"/>
          <w:sz w:val="22"/>
          <w:szCs w:val="22"/>
          <w:lang w:eastAsia="hu-HU"/>
        </w:rPr>
        <w:t>Műszaki leírás</w:t>
      </w:r>
    </w:p>
    <w:p w14:paraId="0025ADF9" w14:textId="34B386CB" w:rsidR="00D26B79" w:rsidRDefault="00D26B79" w:rsidP="00900302">
      <w:pPr>
        <w:widowControl w:val="0"/>
        <w:suppressAutoHyphens w:val="0"/>
        <w:jc w:val="center"/>
        <w:rPr>
          <w:rFonts w:eastAsia="Calibri"/>
          <w:sz w:val="22"/>
          <w:szCs w:val="22"/>
          <w:highlight w:val="yellow"/>
          <w:lang w:eastAsia="en-US"/>
        </w:rPr>
      </w:pPr>
    </w:p>
    <w:p w14:paraId="7B6DB79E" w14:textId="77777777" w:rsidR="00DF732A" w:rsidRPr="00DF732A" w:rsidRDefault="00DF732A" w:rsidP="00DF732A">
      <w:pPr>
        <w:keepLines/>
        <w:suppressAutoHyphens w:val="0"/>
        <w:overflowPunct/>
        <w:autoSpaceDE/>
        <w:spacing w:line="360" w:lineRule="auto"/>
        <w:contextualSpacing/>
        <w:jc w:val="center"/>
        <w:textAlignment w:val="auto"/>
        <w:rPr>
          <w:rFonts w:eastAsiaTheme="minorHAnsi"/>
          <w:b/>
          <w:sz w:val="23"/>
          <w:szCs w:val="23"/>
          <w:u w:val="single"/>
          <w:lang w:eastAsia="en-US"/>
        </w:rPr>
      </w:pPr>
      <w:r w:rsidRPr="00DF732A">
        <w:rPr>
          <w:rFonts w:eastAsiaTheme="minorHAnsi"/>
          <w:b/>
          <w:sz w:val="23"/>
          <w:szCs w:val="23"/>
          <w:u w:val="single"/>
          <w:lang w:eastAsia="en-US"/>
        </w:rPr>
        <w:t>SZEGED</w:t>
      </w:r>
    </w:p>
    <w:p w14:paraId="3B2A212F" w14:textId="77777777" w:rsidR="00DF732A" w:rsidRPr="00DF732A" w:rsidRDefault="00DF732A" w:rsidP="00DF732A">
      <w:pPr>
        <w:keepLines/>
        <w:suppressAutoHyphens w:val="0"/>
        <w:overflowPunct/>
        <w:autoSpaceDE/>
        <w:spacing w:line="360" w:lineRule="auto"/>
        <w:contextualSpacing/>
        <w:jc w:val="center"/>
        <w:textAlignment w:val="auto"/>
        <w:rPr>
          <w:rFonts w:eastAsiaTheme="minorHAnsi"/>
          <w:sz w:val="23"/>
          <w:szCs w:val="23"/>
          <w:lang w:eastAsia="en-US"/>
        </w:rPr>
      </w:pPr>
    </w:p>
    <w:p w14:paraId="5A47E5F5" w14:textId="77777777" w:rsidR="00DF732A" w:rsidRPr="00DF732A" w:rsidRDefault="00DF732A" w:rsidP="00DF732A">
      <w:pPr>
        <w:suppressAutoHyphens w:val="0"/>
        <w:overflowPunct/>
        <w:autoSpaceDE/>
        <w:spacing w:after="200" w:line="276" w:lineRule="auto"/>
        <w:jc w:val="center"/>
        <w:textAlignment w:val="auto"/>
        <w:rPr>
          <w:rFonts w:eastAsiaTheme="minorHAnsi"/>
          <w:b/>
          <w:sz w:val="23"/>
          <w:szCs w:val="23"/>
          <w:lang w:eastAsia="en-US"/>
        </w:rPr>
      </w:pPr>
      <w:r w:rsidRPr="00DF732A">
        <w:rPr>
          <w:rFonts w:eastAsiaTheme="minorHAnsi"/>
          <w:b/>
          <w:sz w:val="23"/>
          <w:szCs w:val="23"/>
          <w:lang w:eastAsia="en-US"/>
        </w:rPr>
        <w:t xml:space="preserve">Keretszerződések MD110, MX-ONE, ACM LIM, </w:t>
      </w:r>
      <w:proofErr w:type="spellStart"/>
      <w:r w:rsidRPr="00DF732A">
        <w:rPr>
          <w:rFonts w:eastAsiaTheme="minorHAnsi"/>
          <w:b/>
          <w:sz w:val="23"/>
          <w:szCs w:val="23"/>
          <w:lang w:eastAsia="en-US"/>
        </w:rPr>
        <w:t>Stack</w:t>
      </w:r>
      <w:proofErr w:type="spellEnd"/>
      <w:r w:rsidRPr="00DF732A">
        <w:rPr>
          <w:rFonts w:eastAsiaTheme="minorHAnsi"/>
          <w:b/>
          <w:sz w:val="23"/>
          <w:szCs w:val="23"/>
          <w:lang w:eastAsia="en-US"/>
        </w:rPr>
        <w:t xml:space="preserve"> LIM, LIM20, LIM50, LIM90 áramköreinek javítására</w:t>
      </w:r>
    </w:p>
    <w:p w14:paraId="134DD8B3"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r w:rsidRPr="00DF732A">
        <w:rPr>
          <w:rFonts w:eastAsiaTheme="minorHAnsi"/>
          <w:sz w:val="23"/>
          <w:szCs w:val="23"/>
          <w:lang w:eastAsia="en-US"/>
        </w:rPr>
        <w:t xml:space="preserve">Műszaki tartalom MD110, MX-ONE, ACM LIM, </w:t>
      </w: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 LIM20, LIM50, LIM90 távbeszélő központok és periféria elemeinek javítására Szeged Távközlési Főnökség területén keretszerződés megkötéséhez.</w:t>
      </w:r>
    </w:p>
    <w:p w14:paraId="2C7F05B3" w14:textId="77777777" w:rsidR="00DF732A" w:rsidRPr="00DF732A" w:rsidRDefault="00DF732A" w:rsidP="00DF732A">
      <w:pPr>
        <w:numPr>
          <w:ilvl w:val="0"/>
          <w:numId w:val="22"/>
        </w:numPr>
        <w:suppressAutoHyphens w:val="0"/>
        <w:overflowPunct/>
        <w:autoSpaceDE/>
        <w:spacing w:after="200" w:line="276" w:lineRule="auto"/>
        <w:contextualSpacing/>
        <w:jc w:val="both"/>
        <w:textAlignment w:val="auto"/>
        <w:rPr>
          <w:rFonts w:eastAsiaTheme="minorHAnsi"/>
          <w:b/>
          <w:sz w:val="23"/>
          <w:szCs w:val="23"/>
          <w:lang w:eastAsia="en-US"/>
        </w:rPr>
      </w:pPr>
      <w:r w:rsidRPr="00DF732A">
        <w:rPr>
          <w:rFonts w:eastAsiaTheme="minorHAnsi"/>
          <w:b/>
          <w:sz w:val="23"/>
          <w:szCs w:val="23"/>
          <w:lang w:eastAsia="en-US"/>
        </w:rPr>
        <w:t>Elvégzendő feladatok, műszaki igény:</w:t>
      </w:r>
    </w:p>
    <w:p w14:paraId="200A601F"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491652AA"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r w:rsidRPr="00DF732A">
        <w:rPr>
          <w:rFonts w:eastAsiaTheme="minorHAnsi"/>
          <w:sz w:val="23"/>
          <w:szCs w:val="23"/>
          <w:lang w:eastAsia="en-US"/>
        </w:rPr>
        <w:t>A MÁV Zrt</w:t>
      </w:r>
      <w:proofErr w:type="gramStart"/>
      <w:r w:rsidRPr="00DF732A">
        <w:rPr>
          <w:rFonts w:eastAsiaTheme="minorHAnsi"/>
          <w:sz w:val="23"/>
          <w:szCs w:val="23"/>
          <w:lang w:eastAsia="en-US"/>
        </w:rPr>
        <w:t>.,</w:t>
      </w:r>
      <w:proofErr w:type="gramEnd"/>
      <w:r w:rsidRPr="00DF732A">
        <w:rPr>
          <w:rFonts w:eastAsiaTheme="minorHAnsi"/>
          <w:sz w:val="23"/>
          <w:szCs w:val="23"/>
          <w:lang w:eastAsia="en-US"/>
        </w:rPr>
        <w:t xml:space="preserve"> mint Megrendelő  – továbbiakban „Megrendelő”  – Szeged Távközlési Főnökség területén üzemelő MD telefonközpontok üzemeltetése során meghibásodott áramkörök, kártyák, berendezési elemek szakműhelyben történő javítása, felújítása, cseréje.</w:t>
      </w:r>
    </w:p>
    <w:p w14:paraId="786E0F95"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3158C070" w14:textId="77777777" w:rsidR="00DF732A" w:rsidRPr="00DF732A" w:rsidRDefault="00DF732A" w:rsidP="00DF732A">
      <w:pPr>
        <w:numPr>
          <w:ilvl w:val="0"/>
          <w:numId w:val="22"/>
        </w:numPr>
        <w:suppressAutoHyphens w:val="0"/>
        <w:overflowPunct/>
        <w:autoSpaceDE/>
        <w:spacing w:after="200" w:line="276" w:lineRule="auto"/>
        <w:contextualSpacing/>
        <w:jc w:val="both"/>
        <w:textAlignment w:val="auto"/>
        <w:rPr>
          <w:rFonts w:eastAsiaTheme="minorHAnsi"/>
          <w:b/>
          <w:sz w:val="23"/>
          <w:szCs w:val="23"/>
          <w:lang w:eastAsia="en-US"/>
        </w:rPr>
      </w:pPr>
      <w:r w:rsidRPr="00DF732A">
        <w:rPr>
          <w:rFonts w:eastAsiaTheme="minorHAnsi"/>
          <w:b/>
          <w:sz w:val="23"/>
          <w:szCs w:val="23"/>
          <w:lang w:eastAsia="en-US"/>
        </w:rPr>
        <w:t>Keretszerződésben javítandó, felújítandó, cserélendő egységek, eszközök, alkatrészek:</w:t>
      </w:r>
    </w:p>
    <w:tbl>
      <w:tblPr>
        <w:tblStyle w:val="Rcsostblzat"/>
        <w:tblW w:w="0" w:type="auto"/>
        <w:tblInd w:w="720" w:type="dxa"/>
        <w:tblLook w:val="04A0" w:firstRow="1" w:lastRow="0" w:firstColumn="1" w:lastColumn="0" w:noHBand="0" w:noVBand="1"/>
      </w:tblPr>
      <w:tblGrid>
        <w:gridCol w:w="4196"/>
        <w:gridCol w:w="4146"/>
      </w:tblGrid>
      <w:tr w:rsidR="00DF732A" w:rsidRPr="00DF732A" w14:paraId="2E8C1F7F" w14:textId="77777777" w:rsidTr="000C248E">
        <w:tc>
          <w:tcPr>
            <w:tcW w:w="4296" w:type="dxa"/>
          </w:tcPr>
          <w:p w14:paraId="34DB6586" w14:textId="77777777" w:rsidR="00DF732A" w:rsidRPr="00DF732A" w:rsidRDefault="00DF732A" w:rsidP="00DF732A">
            <w:pPr>
              <w:suppressAutoHyphens w:val="0"/>
              <w:overflowPunct/>
              <w:autoSpaceDE/>
              <w:contextualSpacing/>
              <w:jc w:val="both"/>
              <w:textAlignment w:val="auto"/>
              <w:rPr>
                <w:rFonts w:eastAsiaTheme="minorHAnsi"/>
                <w:b/>
                <w:sz w:val="23"/>
                <w:szCs w:val="23"/>
                <w:lang w:eastAsia="en-US"/>
              </w:rPr>
            </w:pPr>
            <w:r w:rsidRPr="00DF732A">
              <w:rPr>
                <w:rFonts w:eastAsiaTheme="minorHAnsi"/>
                <w:b/>
                <w:sz w:val="23"/>
                <w:szCs w:val="23"/>
                <w:lang w:eastAsia="en-US"/>
              </w:rPr>
              <w:t>Termék megnevezése</w:t>
            </w:r>
          </w:p>
        </w:tc>
        <w:tc>
          <w:tcPr>
            <w:tcW w:w="4272" w:type="dxa"/>
          </w:tcPr>
          <w:p w14:paraId="5FD2A18A" w14:textId="77777777" w:rsidR="00DF732A" w:rsidRPr="00DF732A" w:rsidRDefault="00DF732A" w:rsidP="00DF732A">
            <w:pPr>
              <w:suppressAutoHyphens w:val="0"/>
              <w:overflowPunct/>
              <w:autoSpaceDE/>
              <w:contextualSpacing/>
              <w:jc w:val="both"/>
              <w:textAlignment w:val="auto"/>
              <w:rPr>
                <w:rFonts w:eastAsiaTheme="minorHAnsi"/>
                <w:b/>
                <w:sz w:val="23"/>
                <w:szCs w:val="23"/>
                <w:lang w:eastAsia="en-US"/>
              </w:rPr>
            </w:pPr>
            <w:r w:rsidRPr="00DF732A">
              <w:rPr>
                <w:rFonts w:eastAsiaTheme="minorHAnsi"/>
                <w:b/>
                <w:sz w:val="23"/>
                <w:szCs w:val="23"/>
                <w:lang w:eastAsia="en-US"/>
              </w:rPr>
              <w:t>Termék típusszáma</w:t>
            </w:r>
          </w:p>
        </w:tc>
      </w:tr>
      <w:tr w:rsidR="00DF732A" w:rsidRPr="00DF732A" w14:paraId="778DC43D" w14:textId="77777777" w:rsidTr="000C248E">
        <w:tc>
          <w:tcPr>
            <w:tcW w:w="4296" w:type="dxa"/>
          </w:tcPr>
          <w:p w14:paraId="50A12859"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ELU28 (Digitális mellék kártya)</w:t>
            </w:r>
          </w:p>
        </w:tc>
        <w:tc>
          <w:tcPr>
            <w:tcW w:w="4272" w:type="dxa"/>
          </w:tcPr>
          <w:p w14:paraId="5195B6AC"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5334/3</w:t>
            </w:r>
          </w:p>
        </w:tc>
      </w:tr>
      <w:tr w:rsidR="00DF732A" w:rsidRPr="00DF732A" w14:paraId="2F9B6B1D" w14:textId="77777777" w:rsidTr="000C248E">
        <w:tc>
          <w:tcPr>
            <w:tcW w:w="4296" w:type="dxa"/>
          </w:tcPr>
          <w:p w14:paraId="14AE5D9C"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ELU 29 (Analóg mellék kártya)</w:t>
            </w:r>
          </w:p>
        </w:tc>
        <w:tc>
          <w:tcPr>
            <w:tcW w:w="4272" w:type="dxa"/>
          </w:tcPr>
          <w:p w14:paraId="0049F07C"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5339/11</w:t>
            </w:r>
          </w:p>
        </w:tc>
      </w:tr>
      <w:tr w:rsidR="00DF732A" w:rsidRPr="00DF732A" w14:paraId="0C9D193F" w14:textId="77777777" w:rsidTr="000C248E">
        <w:tc>
          <w:tcPr>
            <w:tcW w:w="4296" w:type="dxa"/>
          </w:tcPr>
          <w:p w14:paraId="7868F580"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ELU33 (Digitális mellék kártya)</w:t>
            </w:r>
          </w:p>
        </w:tc>
        <w:tc>
          <w:tcPr>
            <w:tcW w:w="4272" w:type="dxa"/>
          </w:tcPr>
          <w:p w14:paraId="6D9F200A"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5062/1</w:t>
            </w:r>
          </w:p>
        </w:tc>
      </w:tr>
      <w:tr w:rsidR="00DF732A" w:rsidRPr="00DF732A" w14:paraId="678AE2D4" w14:textId="77777777" w:rsidTr="000C248E">
        <w:tc>
          <w:tcPr>
            <w:tcW w:w="4296" w:type="dxa"/>
          </w:tcPr>
          <w:p w14:paraId="01DE31E0"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ELU34 (Analóg mellék kártya)</w:t>
            </w:r>
          </w:p>
        </w:tc>
        <w:tc>
          <w:tcPr>
            <w:tcW w:w="4272" w:type="dxa"/>
          </w:tcPr>
          <w:p w14:paraId="442C0364"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5064/1</w:t>
            </w:r>
          </w:p>
        </w:tc>
      </w:tr>
      <w:tr w:rsidR="00DF732A" w:rsidRPr="00DF732A" w14:paraId="5AEC35E4" w14:textId="77777777" w:rsidTr="000C248E">
        <w:tc>
          <w:tcPr>
            <w:tcW w:w="4296" w:type="dxa"/>
          </w:tcPr>
          <w:p w14:paraId="562CC524"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 xml:space="preserve">TLU75 (Analóg </w:t>
            </w:r>
            <w:proofErr w:type="spellStart"/>
            <w:r w:rsidRPr="00DF732A">
              <w:rPr>
                <w:rFonts w:eastAsiaTheme="minorHAnsi"/>
                <w:sz w:val="23"/>
                <w:szCs w:val="23"/>
                <w:lang w:eastAsia="en-US"/>
              </w:rPr>
              <w:t>trönk</w:t>
            </w:r>
            <w:proofErr w:type="spellEnd"/>
            <w:r w:rsidRPr="00DF732A">
              <w:rPr>
                <w:rFonts w:eastAsiaTheme="minorHAnsi"/>
                <w:sz w:val="23"/>
                <w:szCs w:val="23"/>
                <w:lang w:eastAsia="en-US"/>
              </w:rPr>
              <w:t xml:space="preserve"> kártya)</w:t>
            </w:r>
          </w:p>
        </w:tc>
        <w:tc>
          <w:tcPr>
            <w:tcW w:w="4272" w:type="dxa"/>
          </w:tcPr>
          <w:p w14:paraId="0E93E606"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5336/1</w:t>
            </w:r>
          </w:p>
        </w:tc>
      </w:tr>
      <w:tr w:rsidR="00DF732A" w:rsidRPr="00DF732A" w14:paraId="1DE0C869" w14:textId="77777777" w:rsidTr="000C248E">
        <w:tc>
          <w:tcPr>
            <w:tcW w:w="4296" w:type="dxa"/>
          </w:tcPr>
          <w:p w14:paraId="32DC5122"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TLU76 (</w:t>
            </w:r>
            <w:proofErr w:type="spellStart"/>
            <w:r w:rsidRPr="00DF732A">
              <w:rPr>
                <w:rFonts w:eastAsiaTheme="minorHAnsi"/>
                <w:sz w:val="23"/>
                <w:szCs w:val="23"/>
                <w:lang w:eastAsia="en-US"/>
              </w:rPr>
              <w:t>QSig</w:t>
            </w:r>
            <w:proofErr w:type="spellEnd"/>
            <w:r w:rsidRPr="00DF732A">
              <w:rPr>
                <w:rFonts w:eastAsiaTheme="minorHAnsi"/>
                <w:sz w:val="23"/>
                <w:szCs w:val="23"/>
                <w:lang w:eastAsia="en-US"/>
              </w:rPr>
              <w:t xml:space="preserve"> </w:t>
            </w:r>
            <w:proofErr w:type="spellStart"/>
            <w:r w:rsidRPr="00DF732A">
              <w:rPr>
                <w:rFonts w:eastAsiaTheme="minorHAnsi"/>
                <w:sz w:val="23"/>
                <w:szCs w:val="23"/>
                <w:lang w:eastAsia="en-US"/>
              </w:rPr>
              <w:t>trönk</w:t>
            </w:r>
            <w:proofErr w:type="spellEnd"/>
            <w:r w:rsidRPr="00DF732A">
              <w:rPr>
                <w:rFonts w:eastAsiaTheme="minorHAnsi"/>
                <w:sz w:val="23"/>
                <w:szCs w:val="23"/>
                <w:lang w:eastAsia="en-US"/>
              </w:rPr>
              <w:t xml:space="preserve"> kártya)</w:t>
            </w:r>
          </w:p>
        </w:tc>
        <w:tc>
          <w:tcPr>
            <w:tcW w:w="4272" w:type="dxa"/>
          </w:tcPr>
          <w:p w14:paraId="49214F01"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5338/1</w:t>
            </w:r>
          </w:p>
        </w:tc>
      </w:tr>
      <w:tr w:rsidR="00DF732A" w:rsidRPr="00DF732A" w14:paraId="40CA0500" w14:textId="77777777" w:rsidTr="000C248E">
        <w:tc>
          <w:tcPr>
            <w:tcW w:w="4296" w:type="dxa"/>
          </w:tcPr>
          <w:p w14:paraId="53751EF6"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 xml:space="preserve">TLU76 (DPNSS </w:t>
            </w:r>
            <w:proofErr w:type="spellStart"/>
            <w:r w:rsidRPr="00DF732A">
              <w:rPr>
                <w:rFonts w:eastAsiaTheme="minorHAnsi"/>
                <w:sz w:val="23"/>
                <w:szCs w:val="23"/>
                <w:lang w:eastAsia="en-US"/>
              </w:rPr>
              <w:t>trönk</w:t>
            </w:r>
            <w:proofErr w:type="spellEnd"/>
            <w:r w:rsidRPr="00DF732A">
              <w:rPr>
                <w:rFonts w:eastAsiaTheme="minorHAnsi"/>
                <w:sz w:val="23"/>
                <w:szCs w:val="23"/>
                <w:lang w:eastAsia="en-US"/>
              </w:rPr>
              <w:t xml:space="preserve"> kártya)</w:t>
            </w:r>
          </w:p>
        </w:tc>
        <w:tc>
          <w:tcPr>
            <w:tcW w:w="4272" w:type="dxa"/>
          </w:tcPr>
          <w:p w14:paraId="4F31B3C2"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5338/2</w:t>
            </w:r>
          </w:p>
        </w:tc>
      </w:tr>
      <w:tr w:rsidR="00DF732A" w:rsidRPr="00DF732A" w14:paraId="42533409" w14:textId="77777777" w:rsidTr="000C248E">
        <w:tc>
          <w:tcPr>
            <w:tcW w:w="4296" w:type="dxa"/>
          </w:tcPr>
          <w:p w14:paraId="212E9D94"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 xml:space="preserve">TLU76 (CAS </w:t>
            </w:r>
            <w:proofErr w:type="spellStart"/>
            <w:r w:rsidRPr="00DF732A">
              <w:rPr>
                <w:rFonts w:eastAsiaTheme="minorHAnsi"/>
                <w:sz w:val="23"/>
                <w:szCs w:val="23"/>
                <w:lang w:eastAsia="en-US"/>
              </w:rPr>
              <w:t>trönk</w:t>
            </w:r>
            <w:proofErr w:type="spellEnd"/>
            <w:r w:rsidRPr="00DF732A">
              <w:rPr>
                <w:rFonts w:eastAsiaTheme="minorHAnsi"/>
                <w:sz w:val="23"/>
                <w:szCs w:val="23"/>
                <w:lang w:eastAsia="en-US"/>
              </w:rPr>
              <w:t xml:space="preserve"> kártya)</w:t>
            </w:r>
          </w:p>
        </w:tc>
        <w:tc>
          <w:tcPr>
            <w:tcW w:w="4272" w:type="dxa"/>
          </w:tcPr>
          <w:p w14:paraId="146002AC"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5338/3</w:t>
            </w:r>
          </w:p>
        </w:tc>
      </w:tr>
      <w:tr w:rsidR="00DF732A" w:rsidRPr="00DF732A" w14:paraId="0173BF9D" w14:textId="77777777" w:rsidTr="000C248E">
        <w:tc>
          <w:tcPr>
            <w:tcW w:w="4296" w:type="dxa"/>
          </w:tcPr>
          <w:p w14:paraId="0D0015EA"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TMU (</w:t>
            </w:r>
            <w:proofErr w:type="gramStart"/>
            <w:r w:rsidRPr="00DF732A">
              <w:rPr>
                <w:rFonts w:eastAsiaTheme="minorHAnsi"/>
                <w:sz w:val="23"/>
                <w:szCs w:val="23"/>
                <w:lang w:eastAsia="en-US"/>
              </w:rPr>
              <w:t>Hang adó-vevő</w:t>
            </w:r>
            <w:proofErr w:type="gramEnd"/>
            <w:r w:rsidRPr="00DF732A">
              <w:rPr>
                <w:rFonts w:eastAsiaTheme="minorHAnsi"/>
                <w:sz w:val="23"/>
                <w:szCs w:val="23"/>
                <w:lang w:eastAsia="en-US"/>
              </w:rPr>
              <w:t xml:space="preserve"> kártya)</w:t>
            </w:r>
          </w:p>
        </w:tc>
        <w:tc>
          <w:tcPr>
            <w:tcW w:w="4272" w:type="dxa"/>
          </w:tcPr>
          <w:p w14:paraId="575560E9"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5335/12</w:t>
            </w:r>
          </w:p>
        </w:tc>
      </w:tr>
      <w:tr w:rsidR="00DF732A" w:rsidRPr="00DF732A" w14:paraId="420DC6E3" w14:textId="77777777" w:rsidTr="000C248E">
        <w:tc>
          <w:tcPr>
            <w:tcW w:w="4296" w:type="dxa"/>
          </w:tcPr>
          <w:p w14:paraId="508A8BE7"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LPU5 (Vezérlő kártya)</w:t>
            </w:r>
          </w:p>
        </w:tc>
        <w:tc>
          <w:tcPr>
            <w:tcW w:w="4272" w:type="dxa"/>
          </w:tcPr>
          <w:p w14:paraId="6E25FAA7"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131 4602/3</w:t>
            </w:r>
          </w:p>
        </w:tc>
      </w:tr>
      <w:tr w:rsidR="00DF732A" w:rsidRPr="00DF732A" w14:paraId="7C68E92E" w14:textId="77777777" w:rsidTr="000C248E">
        <w:tc>
          <w:tcPr>
            <w:tcW w:w="4296" w:type="dxa"/>
          </w:tcPr>
          <w:p w14:paraId="2593D3CC"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DSU (Magazin kapcsolómező kártya)</w:t>
            </w:r>
          </w:p>
        </w:tc>
        <w:tc>
          <w:tcPr>
            <w:tcW w:w="4272" w:type="dxa"/>
          </w:tcPr>
          <w:p w14:paraId="33311114"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131 4414/4</w:t>
            </w:r>
          </w:p>
        </w:tc>
      </w:tr>
      <w:tr w:rsidR="00DF732A" w:rsidRPr="00DF732A" w14:paraId="242F83DD" w14:textId="77777777" w:rsidTr="000C248E">
        <w:tc>
          <w:tcPr>
            <w:tcW w:w="4296" w:type="dxa"/>
          </w:tcPr>
          <w:p w14:paraId="5FC67D66"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LSU (LIM kapcsolómező kártya)</w:t>
            </w:r>
          </w:p>
        </w:tc>
        <w:tc>
          <w:tcPr>
            <w:tcW w:w="4272" w:type="dxa"/>
          </w:tcPr>
          <w:p w14:paraId="5CC59D47"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131 4413/5</w:t>
            </w:r>
          </w:p>
        </w:tc>
      </w:tr>
      <w:tr w:rsidR="00DF732A" w:rsidRPr="00DF732A" w14:paraId="41C7D543" w14:textId="77777777" w:rsidTr="000C248E">
        <w:tc>
          <w:tcPr>
            <w:tcW w:w="4296" w:type="dxa"/>
          </w:tcPr>
          <w:p w14:paraId="4DE26B4F"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GSU (PCM adat kártya)</w:t>
            </w:r>
          </w:p>
        </w:tc>
        <w:tc>
          <w:tcPr>
            <w:tcW w:w="4272" w:type="dxa"/>
          </w:tcPr>
          <w:p w14:paraId="023B8E1E"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5390/1</w:t>
            </w:r>
          </w:p>
        </w:tc>
      </w:tr>
      <w:tr w:rsidR="00DF732A" w:rsidRPr="00DF732A" w14:paraId="157780A7" w14:textId="77777777" w:rsidTr="000C248E">
        <w:tc>
          <w:tcPr>
            <w:tcW w:w="4296" w:type="dxa"/>
          </w:tcPr>
          <w:p w14:paraId="2A4D464F"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 xml:space="preserve">GJUG4 (Interfész kártya) </w:t>
            </w:r>
          </w:p>
        </w:tc>
        <w:tc>
          <w:tcPr>
            <w:tcW w:w="4272" w:type="dxa"/>
          </w:tcPr>
          <w:p w14:paraId="718EFC71"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131 4247/4</w:t>
            </w:r>
          </w:p>
        </w:tc>
      </w:tr>
      <w:tr w:rsidR="00DF732A" w:rsidRPr="00DF732A" w14:paraId="181D645D" w14:textId="77777777" w:rsidTr="000C248E">
        <w:tc>
          <w:tcPr>
            <w:tcW w:w="4296" w:type="dxa"/>
          </w:tcPr>
          <w:p w14:paraId="248F350D"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GJUG5 (Interfész kártya)</w:t>
            </w:r>
          </w:p>
        </w:tc>
        <w:tc>
          <w:tcPr>
            <w:tcW w:w="4272" w:type="dxa"/>
          </w:tcPr>
          <w:p w14:paraId="24F2F7E9"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5389/2</w:t>
            </w:r>
          </w:p>
        </w:tc>
      </w:tr>
      <w:tr w:rsidR="00DF732A" w:rsidRPr="00DF732A" w14:paraId="13A42FA0" w14:textId="77777777" w:rsidTr="000C248E">
        <w:tc>
          <w:tcPr>
            <w:tcW w:w="4296" w:type="dxa"/>
          </w:tcPr>
          <w:p w14:paraId="3A9FF889"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 xml:space="preserve">GJUL4 (2 </w:t>
            </w:r>
            <w:proofErr w:type="spellStart"/>
            <w:r w:rsidRPr="00DF732A">
              <w:rPr>
                <w:rFonts w:eastAsiaTheme="minorHAnsi"/>
                <w:sz w:val="23"/>
                <w:szCs w:val="23"/>
                <w:lang w:eastAsia="en-US"/>
              </w:rPr>
              <w:t>Mb</w:t>
            </w:r>
            <w:proofErr w:type="spellEnd"/>
            <w:r w:rsidRPr="00DF732A">
              <w:rPr>
                <w:rFonts w:eastAsiaTheme="minorHAnsi"/>
                <w:sz w:val="23"/>
                <w:szCs w:val="23"/>
                <w:lang w:eastAsia="en-US"/>
              </w:rPr>
              <w:t xml:space="preserve">/s </w:t>
            </w:r>
            <w:proofErr w:type="spellStart"/>
            <w:r w:rsidRPr="00DF732A">
              <w:rPr>
                <w:rFonts w:eastAsiaTheme="minorHAnsi"/>
                <w:sz w:val="23"/>
                <w:szCs w:val="23"/>
                <w:lang w:eastAsia="en-US"/>
              </w:rPr>
              <w:t>trönk</w:t>
            </w:r>
            <w:proofErr w:type="spellEnd"/>
            <w:r w:rsidRPr="00DF732A">
              <w:rPr>
                <w:rFonts w:eastAsiaTheme="minorHAnsi"/>
                <w:sz w:val="23"/>
                <w:szCs w:val="23"/>
                <w:lang w:eastAsia="en-US"/>
              </w:rPr>
              <w:t xml:space="preserve"> kártya)</w:t>
            </w:r>
          </w:p>
        </w:tc>
        <w:tc>
          <w:tcPr>
            <w:tcW w:w="4272" w:type="dxa"/>
          </w:tcPr>
          <w:p w14:paraId="260E74D1"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131 4246/7</w:t>
            </w:r>
          </w:p>
        </w:tc>
      </w:tr>
      <w:tr w:rsidR="00DF732A" w:rsidRPr="00DF732A" w14:paraId="7E5D8370" w14:textId="77777777" w:rsidTr="000C248E">
        <w:tc>
          <w:tcPr>
            <w:tcW w:w="4296" w:type="dxa"/>
          </w:tcPr>
          <w:p w14:paraId="1CC3BB5C"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NIU2 (Interfész kártya)</w:t>
            </w:r>
          </w:p>
        </w:tc>
        <w:tc>
          <w:tcPr>
            <w:tcW w:w="4272" w:type="dxa"/>
          </w:tcPr>
          <w:p w14:paraId="1BF76EAC"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5396/2</w:t>
            </w:r>
          </w:p>
        </w:tc>
      </w:tr>
      <w:tr w:rsidR="00DF732A" w:rsidRPr="00DF732A" w14:paraId="76C1CFDD" w14:textId="77777777" w:rsidTr="000C248E">
        <w:tc>
          <w:tcPr>
            <w:tcW w:w="4296" w:type="dxa"/>
          </w:tcPr>
          <w:p w14:paraId="6488606A"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IPLU (IP mellék kártya)</w:t>
            </w:r>
          </w:p>
        </w:tc>
        <w:tc>
          <w:tcPr>
            <w:tcW w:w="4272" w:type="dxa"/>
          </w:tcPr>
          <w:p w14:paraId="5EE79EBE"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5067/1</w:t>
            </w:r>
          </w:p>
        </w:tc>
      </w:tr>
      <w:tr w:rsidR="00DF732A" w:rsidRPr="00DF732A" w14:paraId="2F108E0A" w14:textId="77777777" w:rsidTr="000C248E">
        <w:tc>
          <w:tcPr>
            <w:tcW w:w="4296" w:type="dxa"/>
          </w:tcPr>
          <w:p w14:paraId="04504042"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lastRenderedPageBreak/>
              <w:t>GCU2 (Szinkronkapcsoló kártya)</w:t>
            </w:r>
          </w:p>
        </w:tc>
        <w:tc>
          <w:tcPr>
            <w:tcW w:w="4272" w:type="dxa"/>
          </w:tcPr>
          <w:p w14:paraId="15BDD7E8"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131 4493/2</w:t>
            </w:r>
          </w:p>
        </w:tc>
      </w:tr>
      <w:tr w:rsidR="00DF732A" w:rsidRPr="00DF732A" w14:paraId="7245EC9D" w14:textId="77777777" w:rsidTr="000C248E">
        <w:tc>
          <w:tcPr>
            <w:tcW w:w="4296" w:type="dxa"/>
          </w:tcPr>
          <w:p w14:paraId="2925D64C"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RG5G DC/DC Konverter kártya</w:t>
            </w:r>
          </w:p>
        </w:tc>
        <w:tc>
          <w:tcPr>
            <w:tcW w:w="4272" w:type="dxa"/>
          </w:tcPr>
          <w:p w14:paraId="2B9AF215"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 xml:space="preserve">BFB 101 002/1 </w:t>
            </w:r>
          </w:p>
        </w:tc>
      </w:tr>
      <w:tr w:rsidR="00DF732A" w:rsidRPr="00DF732A" w14:paraId="485DB389" w14:textId="77777777" w:rsidTr="000C248E">
        <w:tc>
          <w:tcPr>
            <w:tcW w:w="4296" w:type="dxa"/>
          </w:tcPr>
          <w:p w14:paraId="7F932CD5"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GPU Konverter kártya</w:t>
            </w:r>
          </w:p>
        </w:tc>
        <w:tc>
          <w:tcPr>
            <w:tcW w:w="4272" w:type="dxa"/>
          </w:tcPr>
          <w:p w14:paraId="4C2BD380" w14:textId="77777777" w:rsidR="00DF732A" w:rsidRPr="00DF732A" w:rsidRDefault="00DF732A" w:rsidP="00DF732A">
            <w:pPr>
              <w:suppressAutoHyphens w:val="0"/>
              <w:overflowPunct/>
              <w:autoSpaceDE/>
              <w:contextualSpacing/>
              <w:jc w:val="both"/>
              <w:textAlignment w:val="auto"/>
              <w:rPr>
                <w:rFonts w:eastAsiaTheme="minorHAnsi"/>
                <w:sz w:val="23"/>
                <w:szCs w:val="23"/>
                <w:lang w:eastAsia="en-US"/>
              </w:rPr>
            </w:pPr>
            <w:r w:rsidRPr="00DF732A">
              <w:rPr>
                <w:rFonts w:eastAsiaTheme="minorHAnsi"/>
                <w:sz w:val="23"/>
                <w:szCs w:val="23"/>
                <w:lang w:eastAsia="en-US"/>
              </w:rPr>
              <w:t>ROF 137 5394/1</w:t>
            </w:r>
          </w:p>
        </w:tc>
      </w:tr>
    </w:tbl>
    <w:p w14:paraId="4DBD6709"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76269D0E"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Műszaki tartalom az MD típusú távbeszélő központok típusai Szeged Távközlési Főnökség területén keretszerződés megkötéséhez</w:t>
      </w:r>
    </w:p>
    <w:tbl>
      <w:tblPr>
        <w:tblStyle w:val="Rcsostblzat"/>
        <w:tblW w:w="0" w:type="auto"/>
        <w:tblLook w:val="04A0" w:firstRow="1" w:lastRow="0" w:firstColumn="1" w:lastColumn="0" w:noHBand="0" w:noVBand="1"/>
      </w:tblPr>
      <w:tblGrid>
        <w:gridCol w:w="2426"/>
        <w:gridCol w:w="3282"/>
        <w:gridCol w:w="3354"/>
      </w:tblGrid>
      <w:tr w:rsidR="00DF732A" w:rsidRPr="00DF732A" w14:paraId="342CE064" w14:textId="77777777" w:rsidTr="000C248E">
        <w:tc>
          <w:tcPr>
            <w:tcW w:w="2489" w:type="dxa"/>
          </w:tcPr>
          <w:p w14:paraId="42642BA8" w14:textId="77777777" w:rsidR="00DF732A" w:rsidRPr="00DF732A" w:rsidRDefault="00DF732A" w:rsidP="00DF732A">
            <w:pPr>
              <w:suppressAutoHyphens w:val="0"/>
              <w:overflowPunct/>
              <w:autoSpaceDE/>
              <w:textAlignment w:val="auto"/>
              <w:rPr>
                <w:rFonts w:eastAsiaTheme="minorHAnsi"/>
                <w:b/>
                <w:sz w:val="23"/>
                <w:szCs w:val="23"/>
                <w:lang w:eastAsia="en-US"/>
              </w:rPr>
            </w:pPr>
            <w:r w:rsidRPr="00DF732A">
              <w:rPr>
                <w:rFonts w:eastAsiaTheme="minorHAnsi"/>
                <w:b/>
                <w:sz w:val="23"/>
                <w:szCs w:val="23"/>
                <w:lang w:eastAsia="en-US"/>
              </w:rPr>
              <w:t>Központ</w:t>
            </w:r>
          </w:p>
        </w:tc>
        <w:tc>
          <w:tcPr>
            <w:tcW w:w="3385" w:type="dxa"/>
          </w:tcPr>
          <w:p w14:paraId="17EB9264" w14:textId="77777777" w:rsidR="00DF732A" w:rsidRPr="00DF732A" w:rsidRDefault="00DF732A" w:rsidP="00DF732A">
            <w:pPr>
              <w:suppressAutoHyphens w:val="0"/>
              <w:overflowPunct/>
              <w:autoSpaceDE/>
              <w:textAlignment w:val="auto"/>
              <w:rPr>
                <w:rFonts w:eastAsiaTheme="minorHAnsi"/>
                <w:b/>
                <w:sz w:val="23"/>
                <w:szCs w:val="23"/>
                <w:lang w:eastAsia="en-US"/>
              </w:rPr>
            </w:pPr>
            <w:r w:rsidRPr="00DF732A">
              <w:rPr>
                <w:rFonts w:eastAsiaTheme="minorHAnsi"/>
                <w:b/>
                <w:sz w:val="23"/>
                <w:szCs w:val="23"/>
                <w:lang w:eastAsia="en-US"/>
              </w:rPr>
              <w:t>Központ típus</w:t>
            </w:r>
          </w:p>
        </w:tc>
        <w:tc>
          <w:tcPr>
            <w:tcW w:w="3414" w:type="dxa"/>
          </w:tcPr>
          <w:p w14:paraId="435BCF4F" w14:textId="77777777" w:rsidR="00DF732A" w:rsidRPr="00DF732A" w:rsidRDefault="00DF732A" w:rsidP="00DF732A">
            <w:pPr>
              <w:suppressAutoHyphens w:val="0"/>
              <w:overflowPunct/>
              <w:autoSpaceDE/>
              <w:textAlignment w:val="auto"/>
              <w:rPr>
                <w:rFonts w:eastAsiaTheme="minorHAnsi"/>
                <w:b/>
                <w:sz w:val="23"/>
                <w:szCs w:val="23"/>
                <w:lang w:eastAsia="en-US"/>
              </w:rPr>
            </w:pPr>
            <w:r w:rsidRPr="00DF732A">
              <w:rPr>
                <w:rFonts w:eastAsiaTheme="minorHAnsi"/>
                <w:b/>
                <w:sz w:val="23"/>
                <w:szCs w:val="23"/>
                <w:lang w:eastAsia="en-US"/>
              </w:rPr>
              <w:t>Helyszín</w:t>
            </w:r>
          </w:p>
        </w:tc>
      </w:tr>
      <w:tr w:rsidR="00DF732A" w:rsidRPr="00DF732A" w14:paraId="4F78B6D1" w14:textId="77777777" w:rsidTr="000C248E">
        <w:tc>
          <w:tcPr>
            <w:tcW w:w="9288" w:type="dxa"/>
            <w:gridSpan w:val="3"/>
          </w:tcPr>
          <w:p w14:paraId="38A93C3D" w14:textId="77777777" w:rsidR="00DF732A" w:rsidRPr="00DF732A" w:rsidRDefault="00DF732A" w:rsidP="00DF732A">
            <w:pPr>
              <w:suppressAutoHyphens w:val="0"/>
              <w:overflowPunct/>
              <w:autoSpaceDE/>
              <w:textAlignment w:val="auto"/>
              <w:rPr>
                <w:rFonts w:eastAsiaTheme="minorHAnsi"/>
                <w:b/>
                <w:sz w:val="23"/>
                <w:szCs w:val="23"/>
                <w:lang w:eastAsia="en-US"/>
              </w:rPr>
            </w:pPr>
            <w:r w:rsidRPr="00DF732A">
              <w:rPr>
                <w:rFonts w:eastAsiaTheme="minorHAnsi"/>
                <w:b/>
                <w:sz w:val="23"/>
                <w:szCs w:val="23"/>
                <w:lang w:eastAsia="en-US"/>
              </w:rPr>
              <w:t>Szeged</w:t>
            </w:r>
          </w:p>
        </w:tc>
      </w:tr>
      <w:tr w:rsidR="00DF732A" w:rsidRPr="00DF732A" w14:paraId="0A440F09" w14:textId="77777777" w:rsidTr="000C248E">
        <w:tc>
          <w:tcPr>
            <w:tcW w:w="2489" w:type="dxa"/>
          </w:tcPr>
          <w:p w14:paraId="650A54C7"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1-7. LIM</w:t>
            </w:r>
          </w:p>
        </w:tc>
        <w:tc>
          <w:tcPr>
            <w:tcW w:w="3385" w:type="dxa"/>
          </w:tcPr>
          <w:p w14:paraId="586342DD"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LIM90</w:t>
            </w:r>
          </w:p>
          <w:p w14:paraId="7308F9B0"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3A5FDA3C"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6720 Szeged, Tisza Lajos krt. 28-30.</w:t>
            </w:r>
          </w:p>
        </w:tc>
      </w:tr>
      <w:tr w:rsidR="00DF732A" w:rsidRPr="00DF732A" w14:paraId="103FD011" w14:textId="77777777" w:rsidTr="000C248E">
        <w:tc>
          <w:tcPr>
            <w:tcW w:w="2489" w:type="dxa"/>
          </w:tcPr>
          <w:p w14:paraId="70017A93"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8. LIM</w:t>
            </w:r>
          </w:p>
        </w:tc>
        <w:tc>
          <w:tcPr>
            <w:tcW w:w="3385" w:type="dxa"/>
          </w:tcPr>
          <w:p w14:paraId="03C83CFC"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LIM90</w:t>
            </w:r>
          </w:p>
        </w:tc>
        <w:tc>
          <w:tcPr>
            <w:tcW w:w="3414" w:type="dxa"/>
          </w:tcPr>
          <w:p w14:paraId="33D85275"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6725 Szeged, Indóház tér 2.</w:t>
            </w:r>
          </w:p>
          <w:p w14:paraId="0CE03437" w14:textId="77777777" w:rsidR="00DF732A" w:rsidRPr="00DF732A" w:rsidRDefault="00DF732A" w:rsidP="00DF732A">
            <w:pPr>
              <w:suppressAutoHyphens w:val="0"/>
              <w:overflowPunct/>
              <w:autoSpaceDE/>
              <w:textAlignment w:val="auto"/>
              <w:rPr>
                <w:rFonts w:eastAsiaTheme="minorHAnsi"/>
                <w:sz w:val="23"/>
                <w:szCs w:val="23"/>
                <w:lang w:eastAsia="en-US"/>
              </w:rPr>
            </w:pPr>
          </w:p>
        </w:tc>
      </w:tr>
      <w:tr w:rsidR="00DF732A" w:rsidRPr="00DF732A" w14:paraId="254016F3" w14:textId="77777777" w:rsidTr="000C248E">
        <w:tc>
          <w:tcPr>
            <w:tcW w:w="2489" w:type="dxa"/>
          </w:tcPr>
          <w:p w14:paraId="7B1DC47C"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9. LIM</w:t>
            </w:r>
          </w:p>
        </w:tc>
        <w:tc>
          <w:tcPr>
            <w:tcW w:w="3385" w:type="dxa"/>
          </w:tcPr>
          <w:p w14:paraId="4007BE9C"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LIM20</w:t>
            </w:r>
          </w:p>
        </w:tc>
        <w:tc>
          <w:tcPr>
            <w:tcW w:w="3414" w:type="dxa"/>
          </w:tcPr>
          <w:p w14:paraId="0428405D"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6729 Szeged, Rendező pályaudvar</w:t>
            </w:r>
          </w:p>
          <w:p w14:paraId="1739F386" w14:textId="77777777" w:rsidR="00DF732A" w:rsidRPr="00DF732A" w:rsidRDefault="00DF732A" w:rsidP="00DF732A">
            <w:pPr>
              <w:suppressAutoHyphens w:val="0"/>
              <w:overflowPunct/>
              <w:autoSpaceDE/>
              <w:textAlignment w:val="auto"/>
              <w:rPr>
                <w:rFonts w:eastAsiaTheme="minorHAnsi"/>
                <w:sz w:val="23"/>
                <w:szCs w:val="23"/>
                <w:lang w:eastAsia="en-US"/>
              </w:rPr>
            </w:pPr>
          </w:p>
        </w:tc>
      </w:tr>
      <w:tr w:rsidR="00DF732A" w:rsidRPr="00DF732A" w14:paraId="273D03B1" w14:textId="77777777" w:rsidTr="000C248E">
        <w:tc>
          <w:tcPr>
            <w:tcW w:w="2489" w:type="dxa"/>
          </w:tcPr>
          <w:p w14:paraId="26BD35C1"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10. LIM</w:t>
            </w:r>
          </w:p>
          <w:p w14:paraId="43C3FFE9"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513D5C78"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LIM90</w:t>
            </w:r>
          </w:p>
          <w:p w14:paraId="3A1144BB"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43868B4E"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6800 Hódmezővásárhely,</w:t>
            </w:r>
          </w:p>
          <w:p w14:paraId="1B9B1338"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Kistópart u. 8.</w:t>
            </w:r>
          </w:p>
        </w:tc>
      </w:tr>
      <w:tr w:rsidR="00DF732A" w:rsidRPr="00DF732A" w14:paraId="0B3154CC" w14:textId="77777777" w:rsidTr="000C248E">
        <w:tc>
          <w:tcPr>
            <w:tcW w:w="2489" w:type="dxa"/>
          </w:tcPr>
          <w:p w14:paraId="6AC3678D"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11. LIM</w:t>
            </w:r>
          </w:p>
          <w:p w14:paraId="65688CA6"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76E8A2E1"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ACM LIM</w:t>
            </w:r>
          </w:p>
          <w:p w14:paraId="55BD8520"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62A91256"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6726 Szeged, Csanádi u. 34/</w:t>
            </w:r>
            <w:proofErr w:type="gramStart"/>
            <w:r w:rsidRPr="00DF732A">
              <w:rPr>
                <w:rFonts w:eastAsiaTheme="minorHAnsi"/>
                <w:sz w:val="23"/>
                <w:szCs w:val="23"/>
                <w:lang w:eastAsia="en-US"/>
              </w:rPr>
              <w:t>A</w:t>
            </w:r>
            <w:proofErr w:type="gramEnd"/>
          </w:p>
        </w:tc>
      </w:tr>
      <w:tr w:rsidR="00DF732A" w:rsidRPr="00DF732A" w14:paraId="662BEDD6" w14:textId="77777777" w:rsidTr="000C248E">
        <w:tc>
          <w:tcPr>
            <w:tcW w:w="2489" w:type="dxa"/>
          </w:tcPr>
          <w:p w14:paraId="7E8ECAA1"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12. LIM</w:t>
            </w:r>
          </w:p>
          <w:p w14:paraId="47008F5A"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7B885C1D"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LIM50</w:t>
            </w:r>
          </w:p>
          <w:p w14:paraId="3942BE5F"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508E0379"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6100 Kiskunfélegyháza,</w:t>
            </w:r>
          </w:p>
          <w:p w14:paraId="7328254D"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Kossuth u. 37.</w:t>
            </w:r>
          </w:p>
        </w:tc>
      </w:tr>
      <w:tr w:rsidR="00DF732A" w:rsidRPr="00DF732A" w14:paraId="709286CB" w14:textId="77777777" w:rsidTr="000C248E">
        <w:tc>
          <w:tcPr>
            <w:tcW w:w="2489" w:type="dxa"/>
          </w:tcPr>
          <w:p w14:paraId="3E50161D"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13. LIM</w:t>
            </w:r>
          </w:p>
          <w:p w14:paraId="216D3B8A"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7691F146" w14:textId="77777777" w:rsidR="00DF732A" w:rsidRPr="00DF732A" w:rsidRDefault="00DF732A" w:rsidP="00DF732A">
            <w:pPr>
              <w:suppressAutoHyphens w:val="0"/>
              <w:overflowPunct/>
              <w:autoSpaceDE/>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p w14:paraId="57E209F5"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15A4DBD7"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6724 Szeged, Kossuth L. sgt. 116.</w:t>
            </w:r>
          </w:p>
        </w:tc>
      </w:tr>
      <w:tr w:rsidR="00DF732A" w:rsidRPr="00DF732A" w14:paraId="7DFA4157" w14:textId="77777777" w:rsidTr="000C248E">
        <w:tc>
          <w:tcPr>
            <w:tcW w:w="2489" w:type="dxa"/>
          </w:tcPr>
          <w:p w14:paraId="404A02B9"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14. LIM</w:t>
            </w:r>
          </w:p>
          <w:p w14:paraId="7257391D"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1736F96F"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ACM LIM</w:t>
            </w:r>
          </w:p>
          <w:p w14:paraId="330BE061"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69ABC6E5"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6900 Makó, Állomás tér 15.</w:t>
            </w:r>
          </w:p>
        </w:tc>
      </w:tr>
      <w:tr w:rsidR="00DF732A" w:rsidRPr="00DF732A" w14:paraId="14E6A10F" w14:textId="77777777" w:rsidTr="000C248E">
        <w:tc>
          <w:tcPr>
            <w:tcW w:w="2489" w:type="dxa"/>
          </w:tcPr>
          <w:p w14:paraId="04A99401"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15. LIM</w:t>
            </w:r>
          </w:p>
          <w:p w14:paraId="789FA554"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1F9685D9" w14:textId="77777777" w:rsidR="00DF732A" w:rsidRPr="00DF732A" w:rsidRDefault="00DF732A" w:rsidP="00DF732A">
            <w:pPr>
              <w:suppressAutoHyphens w:val="0"/>
              <w:overflowPunct/>
              <w:autoSpaceDE/>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p w14:paraId="6C9992E5"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5AA55CD1"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6600 Szentes, Kolozsvári u. 2.</w:t>
            </w:r>
          </w:p>
        </w:tc>
      </w:tr>
      <w:tr w:rsidR="00DF732A" w:rsidRPr="00DF732A" w14:paraId="7954179D" w14:textId="77777777" w:rsidTr="000C248E">
        <w:tc>
          <w:tcPr>
            <w:tcW w:w="2489" w:type="dxa"/>
          </w:tcPr>
          <w:p w14:paraId="6EBD7BD6"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16. LIM</w:t>
            </w:r>
          </w:p>
          <w:p w14:paraId="7644B434"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44C22BA5" w14:textId="77777777" w:rsidR="00DF732A" w:rsidRPr="00DF732A" w:rsidRDefault="00DF732A" w:rsidP="00DF732A">
            <w:pPr>
              <w:suppressAutoHyphens w:val="0"/>
              <w:overflowPunct/>
              <w:autoSpaceDE/>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tc>
        <w:tc>
          <w:tcPr>
            <w:tcW w:w="3414" w:type="dxa"/>
          </w:tcPr>
          <w:p w14:paraId="6811436A"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6725 Szeged, Indóház tér 2.</w:t>
            </w:r>
          </w:p>
        </w:tc>
      </w:tr>
      <w:tr w:rsidR="00DF732A" w:rsidRPr="00DF732A" w14:paraId="4FF67045" w14:textId="77777777" w:rsidTr="000C248E">
        <w:tc>
          <w:tcPr>
            <w:tcW w:w="2489" w:type="dxa"/>
          </w:tcPr>
          <w:p w14:paraId="2A1AE7A2"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17. LIM</w:t>
            </w:r>
          </w:p>
          <w:p w14:paraId="65350698"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3E4ADFC4" w14:textId="77777777" w:rsidR="00DF732A" w:rsidRPr="00DF732A" w:rsidRDefault="00DF732A" w:rsidP="00DF732A">
            <w:pPr>
              <w:suppressAutoHyphens w:val="0"/>
              <w:overflowPunct/>
              <w:autoSpaceDE/>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tc>
        <w:tc>
          <w:tcPr>
            <w:tcW w:w="3414" w:type="dxa"/>
          </w:tcPr>
          <w:p w14:paraId="59774748"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5820 Mezőhegyes, Petőfi sétány 1.</w:t>
            </w:r>
          </w:p>
        </w:tc>
      </w:tr>
      <w:tr w:rsidR="00DF732A" w:rsidRPr="00DF732A" w14:paraId="5D206C7D" w14:textId="77777777" w:rsidTr="000C248E">
        <w:tc>
          <w:tcPr>
            <w:tcW w:w="2489" w:type="dxa"/>
          </w:tcPr>
          <w:p w14:paraId="3C3DDC1C"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18. LIM</w:t>
            </w:r>
          </w:p>
          <w:p w14:paraId="2C31FE3B"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14F2F208"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MX-ONE</w:t>
            </w:r>
          </w:p>
        </w:tc>
        <w:tc>
          <w:tcPr>
            <w:tcW w:w="3414" w:type="dxa"/>
          </w:tcPr>
          <w:p w14:paraId="473BD327"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6720 Szeged, Tisza Lajos krt. 28-30.</w:t>
            </w:r>
          </w:p>
        </w:tc>
      </w:tr>
      <w:tr w:rsidR="00DF732A" w:rsidRPr="00DF732A" w14:paraId="47F27504" w14:textId="77777777" w:rsidTr="000C248E">
        <w:tc>
          <w:tcPr>
            <w:tcW w:w="9288" w:type="dxa"/>
            <w:gridSpan w:val="3"/>
          </w:tcPr>
          <w:p w14:paraId="3FEED1C6" w14:textId="77777777" w:rsidR="00DF732A" w:rsidRPr="00DF732A" w:rsidRDefault="00DF732A" w:rsidP="00DF732A">
            <w:pPr>
              <w:suppressAutoHyphens w:val="0"/>
              <w:overflowPunct/>
              <w:autoSpaceDE/>
              <w:textAlignment w:val="auto"/>
              <w:rPr>
                <w:rFonts w:eastAsiaTheme="minorHAnsi"/>
                <w:b/>
                <w:sz w:val="23"/>
                <w:szCs w:val="23"/>
                <w:lang w:eastAsia="en-US"/>
              </w:rPr>
            </w:pPr>
            <w:r w:rsidRPr="00DF732A">
              <w:rPr>
                <w:rFonts w:eastAsiaTheme="minorHAnsi"/>
                <w:b/>
                <w:sz w:val="23"/>
                <w:szCs w:val="23"/>
                <w:lang w:eastAsia="en-US"/>
              </w:rPr>
              <w:t>Kecskemét</w:t>
            </w:r>
          </w:p>
        </w:tc>
      </w:tr>
      <w:tr w:rsidR="00DF732A" w:rsidRPr="00DF732A" w14:paraId="07FAB895" w14:textId="77777777" w:rsidTr="000C248E">
        <w:tc>
          <w:tcPr>
            <w:tcW w:w="2489" w:type="dxa"/>
          </w:tcPr>
          <w:p w14:paraId="3B7FFD5C"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1-2. LIM</w:t>
            </w:r>
          </w:p>
        </w:tc>
        <w:tc>
          <w:tcPr>
            <w:tcW w:w="3385" w:type="dxa"/>
          </w:tcPr>
          <w:p w14:paraId="38278345"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MX-ONE</w:t>
            </w:r>
          </w:p>
        </w:tc>
        <w:tc>
          <w:tcPr>
            <w:tcW w:w="3414" w:type="dxa"/>
          </w:tcPr>
          <w:p w14:paraId="5EE3C787"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6000 Kecskemét,</w:t>
            </w:r>
          </w:p>
          <w:p w14:paraId="636A8199"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Kodály Zoltán tér 5.</w:t>
            </w:r>
          </w:p>
        </w:tc>
      </w:tr>
      <w:tr w:rsidR="00DF732A" w:rsidRPr="00DF732A" w14:paraId="69CEC057" w14:textId="77777777" w:rsidTr="000C248E">
        <w:tc>
          <w:tcPr>
            <w:tcW w:w="2489" w:type="dxa"/>
          </w:tcPr>
          <w:p w14:paraId="3887D21E" w14:textId="77777777" w:rsidR="00DF732A" w:rsidRPr="00DF732A" w:rsidRDefault="00DF732A" w:rsidP="00DF732A">
            <w:pPr>
              <w:suppressAutoHyphens w:val="0"/>
              <w:overflowPunct/>
              <w:autoSpaceDE/>
              <w:jc w:val="both"/>
              <w:textAlignment w:val="auto"/>
              <w:rPr>
                <w:rFonts w:eastAsiaTheme="minorHAnsi"/>
                <w:i/>
                <w:sz w:val="23"/>
                <w:szCs w:val="23"/>
                <w:lang w:eastAsia="en-US"/>
              </w:rPr>
            </w:pPr>
            <w:r w:rsidRPr="00DF732A">
              <w:rPr>
                <w:rFonts w:eastAsiaTheme="minorHAnsi"/>
                <w:sz w:val="23"/>
                <w:szCs w:val="23"/>
                <w:lang w:eastAsia="en-US"/>
              </w:rPr>
              <w:t>3. LIM</w:t>
            </w:r>
          </w:p>
          <w:p w14:paraId="4D94A642"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5ABB1841"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MX-ONE</w:t>
            </w:r>
          </w:p>
          <w:p w14:paraId="569E4D21"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1201CAD3"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2750 Nagykőrös, Kossuth L. u. 78.</w:t>
            </w:r>
          </w:p>
        </w:tc>
      </w:tr>
      <w:tr w:rsidR="00DF732A" w:rsidRPr="00DF732A" w14:paraId="4490C3F6" w14:textId="77777777" w:rsidTr="000C248E">
        <w:tc>
          <w:tcPr>
            <w:tcW w:w="9288" w:type="dxa"/>
            <w:gridSpan w:val="3"/>
          </w:tcPr>
          <w:p w14:paraId="3BB5B295" w14:textId="77777777" w:rsidR="00DF732A" w:rsidRPr="00DF732A" w:rsidRDefault="00DF732A" w:rsidP="00DF732A">
            <w:pPr>
              <w:suppressAutoHyphens w:val="0"/>
              <w:overflowPunct/>
              <w:autoSpaceDE/>
              <w:textAlignment w:val="auto"/>
              <w:rPr>
                <w:rFonts w:eastAsiaTheme="minorHAnsi"/>
                <w:b/>
                <w:sz w:val="23"/>
                <w:szCs w:val="23"/>
                <w:lang w:eastAsia="en-US"/>
              </w:rPr>
            </w:pPr>
            <w:r w:rsidRPr="00DF732A">
              <w:rPr>
                <w:rFonts w:eastAsiaTheme="minorHAnsi"/>
                <w:b/>
                <w:sz w:val="23"/>
                <w:szCs w:val="23"/>
                <w:lang w:eastAsia="en-US"/>
              </w:rPr>
              <w:t>Kelebia</w:t>
            </w:r>
          </w:p>
        </w:tc>
      </w:tr>
      <w:tr w:rsidR="00DF732A" w:rsidRPr="00DF732A" w14:paraId="77AF79B9" w14:textId="77777777" w:rsidTr="000C248E">
        <w:tc>
          <w:tcPr>
            <w:tcW w:w="2489" w:type="dxa"/>
          </w:tcPr>
          <w:p w14:paraId="00BA994D" w14:textId="77777777" w:rsidR="00DF732A" w:rsidRPr="00DF732A" w:rsidRDefault="00DF732A" w:rsidP="00DF732A">
            <w:pPr>
              <w:suppressAutoHyphens w:val="0"/>
              <w:overflowPunct/>
              <w:autoSpaceDE/>
              <w:jc w:val="both"/>
              <w:textAlignment w:val="auto"/>
              <w:rPr>
                <w:rFonts w:eastAsiaTheme="minorHAnsi"/>
                <w:i/>
                <w:sz w:val="23"/>
                <w:szCs w:val="23"/>
                <w:lang w:eastAsia="en-US"/>
              </w:rPr>
            </w:pPr>
            <w:r w:rsidRPr="00DF732A">
              <w:rPr>
                <w:rFonts w:eastAsiaTheme="minorHAnsi"/>
                <w:sz w:val="23"/>
                <w:szCs w:val="23"/>
                <w:lang w:eastAsia="en-US"/>
              </w:rPr>
              <w:t>1. LIM</w:t>
            </w:r>
          </w:p>
        </w:tc>
        <w:tc>
          <w:tcPr>
            <w:tcW w:w="3385" w:type="dxa"/>
          </w:tcPr>
          <w:p w14:paraId="1197C5CA"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LIM50</w:t>
            </w:r>
          </w:p>
        </w:tc>
        <w:tc>
          <w:tcPr>
            <w:tcW w:w="3414" w:type="dxa"/>
          </w:tcPr>
          <w:p w14:paraId="068B8D4F"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6423 Kelebia, Ady Endre u. 25.</w:t>
            </w:r>
          </w:p>
          <w:p w14:paraId="32B8D426" w14:textId="77777777" w:rsidR="00DF732A" w:rsidRPr="00DF732A" w:rsidRDefault="00DF732A" w:rsidP="00DF732A">
            <w:pPr>
              <w:suppressAutoHyphens w:val="0"/>
              <w:overflowPunct/>
              <w:autoSpaceDE/>
              <w:textAlignment w:val="auto"/>
              <w:rPr>
                <w:rFonts w:eastAsiaTheme="minorHAnsi"/>
                <w:sz w:val="23"/>
                <w:szCs w:val="23"/>
                <w:lang w:eastAsia="en-US"/>
              </w:rPr>
            </w:pPr>
          </w:p>
        </w:tc>
      </w:tr>
      <w:tr w:rsidR="00DF732A" w:rsidRPr="00DF732A" w14:paraId="51602971" w14:textId="77777777" w:rsidTr="000C248E">
        <w:tc>
          <w:tcPr>
            <w:tcW w:w="9288" w:type="dxa"/>
            <w:gridSpan w:val="3"/>
          </w:tcPr>
          <w:p w14:paraId="21DDB471" w14:textId="77777777" w:rsidR="00DF732A" w:rsidRPr="00DF732A" w:rsidRDefault="00DF732A" w:rsidP="00DF732A">
            <w:pPr>
              <w:suppressAutoHyphens w:val="0"/>
              <w:overflowPunct/>
              <w:autoSpaceDE/>
              <w:textAlignment w:val="auto"/>
              <w:rPr>
                <w:rFonts w:eastAsiaTheme="minorHAnsi"/>
                <w:b/>
                <w:sz w:val="23"/>
                <w:szCs w:val="23"/>
                <w:lang w:eastAsia="en-US"/>
              </w:rPr>
            </w:pPr>
            <w:r w:rsidRPr="00DF732A">
              <w:rPr>
                <w:rFonts w:eastAsiaTheme="minorHAnsi"/>
                <w:b/>
                <w:sz w:val="23"/>
                <w:szCs w:val="23"/>
                <w:lang w:eastAsia="en-US"/>
              </w:rPr>
              <w:t>Kiskunhalas</w:t>
            </w:r>
          </w:p>
        </w:tc>
      </w:tr>
      <w:tr w:rsidR="00DF732A" w:rsidRPr="00DF732A" w14:paraId="273B5847" w14:textId="77777777" w:rsidTr="000C248E">
        <w:tc>
          <w:tcPr>
            <w:tcW w:w="2489" w:type="dxa"/>
          </w:tcPr>
          <w:p w14:paraId="7122BE72"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1-2. LIM</w:t>
            </w:r>
          </w:p>
        </w:tc>
        <w:tc>
          <w:tcPr>
            <w:tcW w:w="3385" w:type="dxa"/>
          </w:tcPr>
          <w:p w14:paraId="5CF118EB"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LIM90</w:t>
            </w:r>
          </w:p>
        </w:tc>
        <w:tc>
          <w:tcPr>
            <w:tcW w:w="3414" w:type="dxa"/>
          </w:tcPr>
          <w:p w14:paraId="2855D2CD"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6400 Kiskunhalas, Állomás u. 2.</w:t>
            </w:r>
          </w:p>
          <w:p w14:paraId="7F84DDBB" w14:textId="77777777" w:rsidR="00DF732A" w:rsidRPr="00DF732A" w:rsidRDefault="00DF732A" w:rsidP="00DF732A">
            <w:pPr>
              <w:suppressAutoHyphens w:val="0"/>
              <w:overflowPunct/>
              <w:autoSpaceDE/>
              <w:textAlignment w:val="auto"/>
              <w:rPr>
                <w:rFonts w:eastAsiaTheme="minorHAnsi"/>
                <w:sz w:val="23"/>
                <w:szCs w:val="23"/>
                <w:lang w:eastAsia="en-US"/>
              </w:rPr>
            </w:pPr>
          </w:p>
        </w:tc>
      </w:tr>
      <w:tr w:rsidR="00DF732A" w:rsidRPr="00DF732A" w14:paraId="2263087E" w14:textId="77777777" w:rsidTr="000C248E">
        <w:tc>
          <w:tcPr>
            <w:tcW w:w="2489" w:type="dxa"/>
          </w:tcPr>
          <w:p w14:paraId="2AB673AF"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3. LIM</w:t>
            </w:r>
          </w:p>
          <w:p w14:paraId="3480DCE3"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4EA6C1E9"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ACM LIM</w:t>
            </w:r>
          </w:p>
          <w:p w14:paraId="6E69F27D"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7188A65C"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6200 Kiskőrös, Kossuth L. u 63.</w:t>
            </w:r>
          </w:p>
        </w:tc>
      </w:tr>
      <w:tr w:rsidR="00DF732A" w:rsidRPr="00DF732A" w14:paraId="7AD8FA93" w14:textId="77777777" w:rsidTr="000C248E">
        <w:tc>
          <w:tcPr>
            <w:tcW w:w="2489" w:type="dxa"/>
          </w:tcPr>
          <w:p w14:paraId="4C4980FF"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4. LIM</w:t>
            </w:r>
          </w:p>
          <w:p w14:paraId="3AE68B75"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3980D2A8" w14:textId="77777777" w:rsidR="00DF732A" w:rsidRPr="00DF732A" w:rsidRDefault="00DF732A" w:rsidP="00DF732A">
            <w:pPr>
              <w:suppressAutoHyphens w:val="0"/>
              <w:overflowPunct/>
              <w:autoSpaceDE/>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p w14:paraId="1E1E57FE"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0D226067"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6500 Baja, Állomás tér 1.</w:t>
            </w:r>
          </w:p>
        </w:tc>
      </w:tr>
      <w:tr w:rsidR="00DF732A" w:rsidRPr="00DF732A" w14:paraId="264AF6C7" w14:textId="77777777" w:rsidTr="000C248E">
        <w:tc>
          <w:tcPr>
            <w:tcW w:w="2489" w:type="dxa"/>
          </w:tcPr>
          <w:p w14:paraId="7111CB37"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lastRenderedPageBreak/>
              <w:t>5. LIM</w:t>
            </w:r>
          </w:p>
          <w:p w14:paraId="52ADF9E3"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385" w:type="dxa"/>
          </w:tcPr>
          <w:p w14:paraId="77584B82"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ACM LIM</w:t>
            </w:r>
          </w:p>
          <w:p w14:paraId="1155B676" w14:textId="77777777" w:rsidR="00DF732A" w:rsidRPr="00DF732A" w:rsidRDefault="00DF732A" w:rsidP="00DF732A">
            <w:pPr>
              <w:suppressAutoHyphens w:val="0"/>
              <w:overflowPunct/>
              <w:autoSpaceDE/>
              <w:textAlignment w:val="auto"/>
              <w:rPr>
                <w:rFonts w:eastAsiaTheme="minorHAnsi"/>
                <w:sz w:val="23"/>
                <w:szCs w:val="23"/>
                <w:lang w:eastAsia="en-US"/>
              </w:rPr>
            </w:pPr>
          </w:p>
        </w:tc>
        <w:tc>
          <w:tcPr>
            <w:tcW w:w="3414" w:type="dxa"/>
          </w:tcPr>
          <w:p w14:paraId="204586A4"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6430 Bácsalmás, Mártírok útja 64.</w:t>
            </w:r>
          </w:p>
        </w:tc>
      </w:tr>
      <w:tr w:rsidR="00DF732A" w:rsidRPr="00DF732A" w14:paraId="415FCE5A" w14:textId="77777777" w:rsidTr="000C248E">
        <w:tc>
          <w:tcPr>
            <w:tcW w:w="9288" w:type="dxa"/>
            <w:gridSpan w:val="3"/>
          </w:tcPr>
          <w:p w14:paraId="24EA08C9" w14:textId="77777777" w:rsidR="00DF732A" w:rsidRPr="00DF732A" w:rsidRDefault="00DF732A" w:rsidP="00DF732A">
            <w:pPr>
              <w:suppressAutoHyphens w:val="0"/>
              <w:overflowPunct/>
              <w:autoSpaceDE/>
              <w:textAlignment w:val="auto"/>
              <w:rPr>
                <w:rFonts w:eastAsiaTheme="minorHAnsi"/>
                <w:b/>
                <w:sz w:val="23"/>
                <w:szCs w:val="23"/>
                <w:lang w:eastAsia="en-US"/>
              </w:rPr>
            </w:pPr>
            <w:r w:rsidRPr="00DF732A">
              <w:rPr>
                <w:rFonts w:eastAsiaTheme="minorHAnsi"/>
                <w:b/>
                <w:sz w:val="23"/>
                <w:szCs w:val="23"/>
                <w:lang w:eastAsia="en-US"/>
              </w:rPr>
              <w:t>Kunszentmiklós</w:t>
            </w:r>
          </w:p>
        </w:tc>
      </w:tr>
      <w:tr w:rsidR="00DF732A" w:rsidRPr="00DF732A" w14:paraId="231E22CA" w14:textId="77777777" w:rsidTr="000C248E">
        <w:tc>
          <w:tcPr>
            <w:tcW w:w="2489" w:type="dxa"/>
          </w:tcPr>
          <w:p w14:paraId="137C298A"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1. LIM</w:t>
            </w:r>
          </w:p>
        </w:tc>
        <w:tc>
          <w:tcPr>
            <w:tcW w:w="3385" w:type="dxa"/>
          </w:tcPr>
          <w:p w14:paraId="1D525A9E"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MX-ONE</w:t>
            </w:r>
          </w:p>
        </w:tc>
        <w:tc>
          <w:tcPr>
            <w:tcW w:w="3414" w:type="dxa"/>
          </w:tcPr>
          <w:p w14:paraId="7B6B1DCF" w14:textId="77777777" w:rsidR="00DF732A" w:rsidRPr="00DF732A" w:rsidRDefault="00DF732A" w:rsidP="00DF732A">
            <w:pPr>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6090 Kunszentmiklós, Vasút u. 9.</w:t>
            </w:r>
          </w:p>
          <w:p w14:paraId="57639A2A" w14:textId="77777777" w:rsidR="00DF732A" w:rsidRPr="00DF732A" w:rsidRDefault="00DF732A" w:rsidP="00DF732A">
            <w:pPr>
              <w:suppressAutoHyphens w:val="0"/>
              <w:overflowPunct/>
              <w:autoSpaceDE/>
              <w:textAlignment w:val="auto"/>
              <w:rPr>
                <w:rFonts w:eastAsiaTheme="minorHAnsi"/>
                <w:sz w:val="23"/>
                <w:szCs w:val="23"/>
                <w:lang w:eastAsia="en-US"/>
              </w:rPr>
            </w:pPr>
          </w:p>
        </w:tc>
      </w:tr>
    </w:tbl>
    <w:p w14:paraId="56295794"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r w:rsidRPr="00DF732A">
        <w:rPr>
          <w:rFonts w:eastAsiaTheme="minorHAnsi"/>
          <w:sz w:val="23"/>
          <w:szCs w:val="23"/>
          <w:lang w:eastAsia="en-US"/>
        </w:rPr>
        <w:t>Műszaki tartalom az MD típusú távbeszélő központok periféria elemeinek javítására Szeged Távközlési Főnökség területén keretszerződés megkötéséhez</w:t>
      </w:r>
    </w:p>
    <w:p w14:paraId="0B11AB73" w14:textId="77777777" w:rsidR="00DF732A" w:rsidRPr="00DF732A" w:rsidRDefault="00DF732A" w:rsidP="00DF732A">
      <w:pPr>
        <w:suppressAutoHyphens w:val="0"/>
        <w:overflowPunct/>
        <w:autoSpaceDE/>
        <w:spacing w:after="200" w:line="276" w:lineRule="auto"/>
        <w:jc w:val="both"/>
        <w:textAlignment w:val="auto"/>
        <w:rPr>
          <w:rFonts w:eastAsiaTheme="minorHAnsi"/>
          <w:b/>
          <w:sz w:val="23"/>
          <w:szCs w:val="23"/>
          <w:lang w:eastAsia="en-US"/>
        </w:rPr>
      </w:pPr>
      <w:r w:rsidRPr="00DF732A">
        <w:rPr>
          <w:rFonts w:eastAsiaTheme="minorHAnsi"/>
          <w:b/>
          <w:sz w:val="23"/>
          <w:szCs w:val="23"/>
          <w:lang w:eastAsia="en-US"/>
        </w:rPr>
        <w:t>Digitális telefonok:</w:t>
      </w:r>
    </w:p>
    <w:p w14:paraId="3FEB16B8"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r w:rsidRPr="00DF732A">
        <w:rPr>
          <w:rFonts w:eastAsiaTheme="minorHAnsi"/>
          <w:sz w:val="23"/>
          <w:szCs w:val="23"/>
          <w:lang w:eastAsia="en-US"/>
        </w:rPr>
        <w:t>DBC 4222</w:t>
      </w:r>
    </w:p>
    <w:p w14:paraId="38D376AC"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r w:rsidRPr="00DF732A">
        <w:rPr>
          <w:rFonts w:eastAsiaTheme="minorHAnsi"/>
          <w:sz w:val="23"/>
          <w:szCs w:val="23"/>
          <w:lang w:eastAsia="en-US"/>
        </w:rPr>
        <w:t>DBC 4223</w:t>
      </w:r>
    </w:p>
    <w:p w14:paraId="237C788E"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proofErr w:type="spellStart"/>
      <w:r w:rsidRPr="00DF732A">
        <w:rPr>
          <w:rFonts w:eastAsiaTheme="minorHAnsi"/>
          <w:sz w:val="23"/>
          <w:szCs w:val="23"/>
          <w:lang w:eastAsia="en-US"/>
        </w:rPr>
        <w:t>Option</w:t>
      </w:r>
      <w:proofErr w:type="spellEnd"/>
      <w:r w:rsidRPr="00DF732A">
        <w:rPr>
          <w:rFonts w:eastAsiaTheme="minorHAnsi"/>
          <w:sz w:val="23"/>
          <w:szCs w:val="23"/>
          <w:lang w:eastAsia="en-US"/>
        </w:rPr>
        <w:t xml:space="preserve"> Unit DBC 4000-es készülékekhez</w:t>
      </w:r>
    </w:p>
    <w:p w14:paraId="7929B1C7"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r w:rsidRPr="00DF732A">
        <w:rPr>
          <w:rFonts w:eastAsiaTheme="minorHAnsi"/>
          <w:sz w:val="23"/>
          <w:szCs w:val="23"/>
          <w:lang w:eastAsia="en-US"/>
        </w:rPr>
        <w:t>Kézibeszélő zsinór DBC 4000-es készülékekhez</w:t>
      </w:r>
    </w:p>
    <w:p w14:paraId="4F962976" w14:textId="77777777" w:rsidR="00DF732A" w:rsidRPr="00DF732A" w:rsidRDefault="00DF732A" w:rsidP="00DF732A">
      <w:pPr>
        <w:suppressAutoHyphens w:val="0"/>
        <w:overflowPunct/>
        <w:autoSpaceDE/>
        <w:jc w:val="both"/>
        <w:textAlignment w:val="auto"/>
        <w:rPr>
          <w:rFonts w:eastAsiaTheme="minorHAnsi"/>
          <w:sz w:val="23"/>
          <w:szCs w:val="23"/>
          <w:lang w:eastAsia="en-US"/>
        </w:rPr>
      </w:pPr>
    </w:p>
    <w:p w14:paraId="4EC16B9C" w14:textId="77777777" w:rsidR="00DF732A" w:rsidRPr="00DF732A" w:rsidRDefault="00DF732A" w:rsidP="00DF732A">
      <w:pPr>
        <w:suppressAutoHyphens w:val="0"/>
        <w:overflowPunct/>
        <w:autoSpaceDE/>
        <w:spacing w:after="200" w:line="276" w:lineRule="auto"/>
        <w:jc w:val="both"/>
        <w:textAlignment w:val="auto"/>
        <w:rPr>
          <w:rFonts w:eastAsiaTheme="minorHAnsi"/>
          <w:b/>
          <w:sz w:val="23"/>
          <w:szCs w:val="23"/>
          <w:lang w:eastAsia="en-US"/>
        </w:rPr>
      </w:pPr>
      <w:r w:rsidRPr="00DF732A">
        <w:rPr>
          <w:rFonts w:eastAsiaTheme="minorHAnsi"/>
          <w:b/>
          <w:sz w:val="23"/>
          <w:szCs w:val="23"/>
          <w:lang w:eastAsia="en-US"/>
        </w:rPr>
        <w:t>IP telefonok:</w:t>
      </w:r>
    </w:p>
    <w:p w14:paraId="6D4A0E0B"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proofErr w:type="spellStart"/>
      <w:r w:rsidRPr="00DF732A">
        <w:rPr>
          <w:rFonts w:eastAsiaTheme="minorHAnsi"/>
          <w:sz w:val="23"/>
          <w:szCs w:val="23"/>
          <w:lang w:eastAsia="en-US"/>
        </w:rPr>
        <w:t>Astra</w:t>
      </w:r>
      <w:proofErr w:type="spellEnd"/>
      <w:r w:rsidRPr="00DF732A">
        <w:rPr>
          <w:rFonts w:eastAsiaTheme="minorHAnsi"/>
          <w:sz w:val="23"/>
          <w:szCs w:val="23"/>
          <w:lang w:eastAsia="en-US"/>
        </w:rPr>
        <w:t xml:space="preserve"> Dialog 4225 IP</w:t>
      </w:r>
    </w:p>
    <w:p w14:paraId="4D09BC0C"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proofErr w:type="spellStart"/>
      <w:r w:rsidRPr="00DF732A">
        <w:rPr>
          <w:rFonts w:eastAsiaTheme="minorHAnsi"/>
          <w:sz w:val="23"/>
          <w:szCs w:val="23"/>
          <w:lang w:eastAsia="en-US"/>
        </w:rPr>
        <w:t>Astra</w:t>
      </w:r>
      <w:proofErr w:type="spellEnd"/>
      <w:r w:rsidRPr="00DF732A">
        <w:rPr>
          <w:rFonts w:eastAsiaTheme="minorHAnsi"/>
          <w:sz w:val="23"/>
          <w:szCs w:val="23"/>
          <w:lang w:eastAsia="en-US"/>
        </w:rPr>
        <w:t xml:space="preserve"> Dialog 7444 IP</w:t>
      </w:r>
    </w:p>
    <w:p w14:paraId="09800289" w14:textId="77777777" w:rsidR="00DF732A" w:rsidRPr="00DF732A" w:rsidRDefault="00DF732A" w:rsidP="00DF732A">
      <w:pPr>
        <w:suppressAutoHyphens w:val="0"/>
        <w:overflowPunct/>
        <w:autoSpaceDE/>
        <w:spacing w:after="200" w:line="276" w:lineRule="auto"/>
        <w:jc w:val="both"/>
        <w:textAlignment w:val="auto"/>
        <w:rPr>
          <w:rFonts w:eastAsiaTheme="minorHAnsi"/>
          <w:sz w:val="23"/>
          <w:szCs w:val="23"/>
          <w:lang w:eastAsia="en-US"/>
        </w:rPr>
      </w:pPr>
      <w:r w:rsidRPr="00DF732A">
        <w:rPr>
          <w:rFonts w:eastAsiaTheme="minorHAnsi"/>
          <w:sz w:val="23"/>
          <w:szCs w:val="23"/>
          <w:lang w:eastAsia="en-US"/>
        </w:rPr>
        <w:t>Bővítő billentyűzet a 7400-as készülékekhez</w:t>
      </w:r>
    </w:p>
    <w:p w14:paraId="0EEE0402"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5C1C8A14" w14:textId="77777777" w:rsidR="00DF732A" w:rsidRPr="00DF732A" w:rsidRDefault="00DF732A" w:rsidP="00DF732A">
      <w:pPr>
        <w:numPr>
          <w:ilvl w:val="0"/>
          <w:numId w:val="22"/>
        </w:numPr>
        <w:suppressAutoHyphens w:val="0"/>
        <w:overflowPunct/>
        <w:autoSpaceDE/>
        <w:spacing w:after="200" w:line="276" w:lineRule="auto"/>
        <w:contextualSpacing/>
        <w:jc w:val="both"/>
        <w:textAlignment w:val="auto"/>
        <w:rPr>
          <w:rFonts w:eastAsiaTheme="minorHAnsi"/>
          <w:b/>
          <w:sz w:val="23"/>
          <w:szCs w:val="23"/>
          <w:lang w:eastAsia="en-US"/>
        </w:rPr>
      </w:pPr>
      <w:r w:rsidRPr="00DF732A">
        <w:rPr>
          <w:rFonts w:eastAsiaTheme="minorHAnsi"/>
          <w:b/>
          <w:sz w:val="23"/>
          <w:szCs w:val="23"/>
          <w:lang w:eastAsia="en-US"/>
        </w:rPr>
        <w:t>Szerződés helyi meghatározása:</w:t>
      </w:r>
    </w:p>
    <w:p w14:paraId="4DEA1ACC"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2912F5C7"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r w:rsidRPr="00DF732A">
        <w:rPr>
          <w:rFonts w:eastAsiaTheme="minorHAnsi"/>
          <w:sz w:val="23"/>
          <w:szCs w:val="23"/>
          <w:lang w:eastAsia="en-US"/>
        </w:rPr>
        <w:t>A Vállalkozó feladatainak teljesítését meghatározott helyszínen és teljesítési határidővel / időtartamban végzi.</w:t>
      </w:r>
    </w:p>
    <w:p w14:paraId="576B9BD3"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5645C0E6"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r w:rsidRPr="00DF732A">
        <w:rPr>
          <w:rFonts w:eastAsiaTheme="minorHAnsi"/>
          <w:sz w:val="23"/>
          <w:szCs w:val="23"/>
          <w:lang w:eastAsia="en-US"/>
        </w:rPr>
        <w:t>A meghibásodott egységeket, eszközöket a Megrendelő juttatja el a Vállalkozó telephelyére, illetve javítást, felújítást, cserét követően gondoskodik azok visszaszállításáról is.</w:t>
      </w:r>
    </w:p>
    <w:p w14:paraId="4D0609D3"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7BB3CE6C"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3C02FF38" w14:textId="77777777" w:rsidR="00DF732A" w:rsidRPr="00DF732A" w:rsidRDefault="00DF732A" w:rsidP="00DF732A">
      <w:pPr>
        <w:numPr>
          <w:ilvl w:val="0"/>
          <w:numId w:val="22"/>
        </w:numPr>
        <w:suppressAutoHyphens w:val="0"/>
        <w:overflowPunct/>
        <w:autoSpaceDE/>
        <w:spacing w:after="200" w:line="276" w:lineRule="auto"/>
        <w:contextualSpacing/>
        <w:jc w:val="both"/>
        <w:textAlignment w:val="auto"/>
        <w:rPr>
          <w:rFonts w:eastAsiaTheme="minorHAnsi"/>
          <w:b/>
          <w:sz w:val="23"/>
          <w:szCs w:val="23"/>
          <w:lang w:eastAsia="en-US"/>
        </w:rPr>
      </w:pPr>
      <w:r w:rsidRPr="00DF732A">
        <w:rPr>
          <w:rFonts w:eastAsiaTheme="minorHAnsi"/>
          <w:b/>
          <w:sz w:val="23"/>
          <w:szCs w:val="23"/>
          <w:lang w:eastAsia="en-US"/>
        </w:rPr>
        <w:t>Vállalkozó feladata:</w:t>
      </w:r>
    </w:p>
    <w:p w14:paraId="5A05D618"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2CF32CE3"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r w:rsidRPr="00DF732A">
        <w:rPr>
          <w:rFonts w:eastAsiaTheme="minorHAnsi"/>
          <w:sz w:val="23"/>
          <w:szCs w:val="23"/>
          <w:lang w:eastAsia="en-US"/>
        </w:rPr>
        <w:t xml:space="preserve">A Megrendelő által a telephelyre eljuttatott egységek, eszközök bevizsgálása, javítása, felújítása, cseréje és végellenőrzése, a Területi </w:t>
      </w:r>
      <w:proofErr w:type="spellStart"/>
      <w:r w:rsidRPr="00DF732A">
        <w:rPr>
          <w:rFonts w:eastAsiaTheme="minorHAnsi"/>
          <w:sz w:val="23"/>
          <w:szCs w:val="23"/>
          <w:lang w:eastAsia="en-US"/>
        </w:rPr>
        <w:t>Igazgatóságonkénti</w:t>
      </w:r>
      <w:proofErr w:type="spellEnd"/>
      <w:r w:rsidRPr="00DF732A">
        <w:rPr>
          <w:rFonts w:eastAsiaTheme="minorHAnsi"/>
          <w:sz w:val="23"/>
          <w:szCs w:val="23"/>
          <w:lang w:eastAsia="en-US"/>
        </w:rPr>
        <w:t xml:space="preserve"> keretösszeg mértékéig.</w:t>
      </w:r>
    </w:p>
    <w:p w14:paraId="080DD5F6"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p>
    <w:p w14:paraId="15D5FB83" w14:textId="77777777" w:rsidR="00DF732A" w:rsidRPr="00DF732A" w:rsidRDefault="00DF732A" w:rsidP="00DF732A">
      <w:pPr>
        <w:suppressAutoHyphens w:val="0"/>
        <w:overflowPunct/>
        <w:autoSpaceDE/>
        <w:spacing w:after="200" w:line="276" w:lineRule="auto"/>
        <w:ind w:left="720"/>
        <w:contextualSpacing/>
        <w:jc w:val="both"/>
        <w:textAlignment w:val="auto"/>
        <w:rPr>
          <w:rFonts w:eastAsiaTheme="minorHAnsi"/>
          <w:sz w:val="23"/>
          <w:szCs w:val="23"/>
          <w:lang w:eastAsia="en-US"/>
        </w:rPr>
      </w:pPr>
      <w:r w:rsidRPr="00DF732A">
        <w:rPr>
          <w:rFonts w:eastAsiaTheme="minorHAnsi"/>
          <w:sz w:val="23"/>
          <w:szCs w:val="23"/>
          <w:lang w:eastAsia="en-US"/>
        </w:rPr>
        <w:t xml:space="preserve">A vállalkozó köteles a részére eljuttatott egységek, eszközök bevizsgálása után a Megrendelővel egyeztetni az </w:t>
      </w:r>
      <w:proofErr w:type="gramStart"/>
      <w:r w:rsidRPr="00DF732A">
        <w:rPr>
          <w:rFonts w:eastAsiaTheme="minorHAnsi"/>
          <w:sz w:val="23"/>
          <w:szCs w:val="23"/>
          <w:lang w:eastAsia="en-US"/>
        </w:rPr>
        <w:t>aktuális</w:t>
      </w:r>
      <w:proofErr w:type="gramEnd"/>
      <w:r w:rsidRPr="00DF732A">
        <w:rPr>
          <w:rFonts w:eastAsiaTheme="minorHAnsi"/>
          <w:sz w:val="23"/>
          <w:szCs w:val="23"/>
          <w:lang w:eastAsia="en-US"/>
        </w:rPr>
        <w:t xml:space="preserve"> munkálatok költségéről (árajánlat készítése). A további műveletek javítás, felújítás, csere megkezdése csak a költségek egyeztetése után lehetséges.</w:t>
      </w:r>
    </w:p>
    <w:p w14:paraId="27FF435D" w14:textId="235FF923" w:rsidR="00DF732A" w:rsidRPr="00DF732A" w:rsidRDefault="00DF732A" w:rsidP="002F2ABF">
      <w:pPr>
        <w:suppressAutoHyphens w:val="0"/>
        <w:overflowPunct/>
        <w:autoSpaceDE/>
        <w:spacing w:after="200" w:line="276" w:lineRule="auto"/>
        <w:ind w:left="720"/>
        <w:contextualSpacing/>
        <w:jc w:val="both"/>
        <w:textAlignment w:val="auto"/>
        <w:rPr>
          <w:rFonts w:eastAsiaTheme="minorHAnsi"/>
          <w:sz w:val="23"/>
          <w:szCs w:val="23"/>
          <w:lang w:eastAsia="en-US"/>
        </w:rPr>
      </w:pPr>
      <w:r w:rsidRPr="00DF732A">
        <w:rPr>
          <w:rFonts w:eastAsiaTheme="minorHAnsi"/>
          <w:sz w:val="23"/>
          <w:szCs w:val="23"/>
          <w:lang w:eastAsia="en-US"/>
        </w:rPr>
        <w:t>A javított, felújított egységeket, eszközöket a Vállalkozó köteles bevizsgálni és erről a tényről Minőségi Tanúsítványt kiállítani.</w:t>
      </w:r>
    </w:p>
    <w:p w14:paraId="06C81EFB" w14:textId="77777777" w:rsidR="00DF732A" w:rsidRPr="00DF732A" w:rsidRDefault="00DF732A" w:rsidP="00DF732A">
      <w:pPr>
        <w:keepLines/>
        <w:suppressAutoHyphens w:val="0"/>
        <w:overflowPunct/>
        <w:autoSpaceDE/>
        <w:spacing w:line="360" w:lineRule="auto"/>
        <w:ind w:left="720"/>
        <w:contextualSpacing/>
        <w:jc w:val="center"/>
        <w:textAlignment w:val="auto"/>
        <w:rPr>
          <w:rFonts w:eastAsiaTheme="minorHAnsi"/>
          <w:b/>
          <w:sz w:val="23"/>
          <w:szCs w:val="23"/>
          <w:u w:val="single"/>
          <w:lang w:eastAsia="en-US"/>
        </w:rPr>
      </w:pPr>
      <w:r w:rsidRPr="00DF732A">
        <w:rPr>
          <w:rFonts w:eastAsiaTheme="minorHAnsi"/>
          <w:b/>
          <w:sz w:val="23"/>
          <w:szCs w:val="23"/>
          <w:u w:val="single"/>
          <w:lang w:eastAsia="en-US"/>
        </w:rPr>
        <w:lastRenderedPageBreak/>
        <w:t>MISKOLC</w:t>
      </w:r>
    </w:p>
    <w:p w14:paraId="46592EA4" w14:textId="77777777" w:rsidR="00DF732A" w:rsidRPr="00DF732A" w:rsidRDefault="00DF732A" w:rsidP="00DF732A">
      <w:pPr>
        <w:keepLines/>
        <w:suppressAutoHyphens w:val="0"/>
        <w:overflowPunct/>
        <w:autoSpaceDE/>
        <w:spacing w:line="360" w:lineRule="auto"/>
        <w:ind w:left="720"/>
        <w:contextualSpacing/>
        <w:jc w:val="center"/>
        <w:textAlignment w:val="auto"/>
        <w:rPr>
          <w:rFonts w:eastAsiaTheme="minorHAnsi"/>
          <w:b/>
          <w:sz w:val="23"/>
          <w:szCs w:val="23"/>
          <w:u w:val="single"/>
          <w:lang w:eastAsia="en-US"/>
        </w:rPr>
      </w:pPr>
    </w:p>
    <w:p w14:paraId="665F30E7" w14:textId="77777777" w:rsidR="00DF732A" w:rsidRPr="00DF732A" w:rsidRDefault="00DF732A" w:rsidP="00DF732A">
      <w:pPr>
        <w:suppressAutoHyphens w:val="0"/>
        <w:overflowPunct/>
        <w:autoSpaceDE/>
        <w:textAlignment w:val="auto"/>
        <w:rPr>
          <w:b/>
          <w:bCs/>
          <w:color w:val="000000"/>
          <w:sz w:val="23"/>
          <w:szCs w:val="23"/>
          <w:lang w:eastAsia="hu-HU"/>
        </w:rPr>
      </w:pPr>
      <w:r w:rsidRPr="00DF732A">
        <w:rPr>
          <w:b/>
          <w:bCs/>
          <w:color w:val="000000"/>
          <w:sz w:val="23"/>
          <w:szCs w:val="23"/>
          <w:lang w:eastAsia="hu-HU"/>
        </w:rPr>
        <w:t xml:space="preserve">"MD típusú távbeszélőközpontok, azok egységeinek, kártyáinak, rendszer távbeszélő készülékeinek eseti javítása, </w:t>
      </w:r>
      <w:r w:rsidRPr="00DF732A">
        <w:rPr>
          <w:rFonts w:eastAsiaTheme="minorHAnsi"/>
          <w:b/>
          <w:i/>
          <w:color w:val="333333"/>
          <w:sz w:val="23"/>
          <w:szCs w:val="23"/>
          <w:shd w:val="clear" w:color="auto" w:fill="FFFFFF"/>
          <w:lang w:eastAsia="en-US"/>
        </w:rPr>
        <w:t xml:space="preserve">üzemeltetés </w:t>
      </w:r>
      <w:r w:rsidRPr="00DF732A">
        <w:rPr>
          <w:b/>
          <w:bCs/>
          <w:color w:val="000000"/>
          <w:sz w:val="23"/>
          <w:szCs w:val="23"/>
          <w:lang w:eastAsia="hu-HU"/>
        </w:rPr>
        <w:t xml:space="preserve">támogatása" tárgyú szerződés </w:t>
      </w:r>
      <w:proofErr w:type="spellStart"/>
      <w:r w:rsidRPr="00DF732A">
        <w:rPr>
          <w:b/>
          <w:bCs/>
          <w:color w:val="000000"/>
          <w:sz w:val="23"/>
          <w:szCs w:val="23"/>
          <w:lang w:eastAsia="hu-HU"/>
        </w:rPr>
        <w:t>naturália</w:t>
      </w:r>
      <w:proofErr w:type="spellEnd"/>
      <w:r w:rsidRPr="00DF732A">
        <w:rPr>
          <w:b/>
          <w:bCs/>
          <w:color w:val="000000"/>
          <w:sz w:val="23"/>
          <w:szCs w:val="23"/>
          <w:lang w:eastAsia="hu-HU"/>
        </w:rPr>
        <w:t xml:space="preserve"> táblázata, Miskolc</w:t>
      </w:r>
    </w:p>
    <w:p w14:paraId="6CE3FA43" w14:textId="77777777" w:rsidR="00DF732A" w:rsidRPr="00DF732A" w:rsidRDefault="00DF732A" w:rsidP="00DF732A">
      <w:pPr>
        <w:suppressAutoHyphens w:val="0"/>
        <w:overflowPunct/>
        <w:autoSpaceDE/>
        <w:textAlignment w:val="auto"/>
        <w:rPr>
          <w:b/>
          <w:bCs/>
          <w:color w:val="000000"/>
          <w:sz w:val="23"/>
          <w:szCs w:val="23"/>
          <w:lang w:eastAsia="hu-HU"/>
        </w:rPr>
      </w:pPr>
    </w:p>
    <w:p w14:paraId="0104CF36" w14:textId="77777777" w:rsidR="00DF732A" w:rsidRPr="00DF732A" w:rsidRDefault="00DF732A" w:rsidP="00DF732A">
      <w:pPr>
        <w:suppressAutoHyphens w:val="0"/>
        <w:overflowPunct/>
        <w:autoSpaceDE/>
        <w:spacing w:after="200" w:line="276" w:lineRule="auto"/>
        <w:textAlignment w:val="auto"/>
        <w:rPr>
          <w:rFonts w:eastAsiaTheme="minorHAnsi"/>
          <w:b/>
          <w:bCs/>
          <w:sz w:val="23"/>
          <w:szCs w:val="23"/>
          <w:lang w:eastAsia="en-US"/>
        </w:rPr>
      </w:pPr>
      <w:r w:rsidRPr="00DF732A">
        <w:rPr>
          <w:rFonts w:eastAsiaTheme="minorHAnsi"/>
          <w:b/>
          <w:bCs/>
          <w:sz w:val="23"/>
          <w:szCs w:val="23"/>
          <w:lang w:eastAsia="en-US"/>
        </w:rPr>
        <w:t>Tárgya:</w:t>
      </w:r>
    </w:p>
    <w:p w14:paraId="308DE944"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Területi Igazgatóság Miskolc Távközlési Főnökség területéhez tartozó AASTRA/MITEL MD110  telekommunikációs rendszernek az </w:t>
      </w:r>
      <w:proofErr w:type="spellStart"/>
      <w:r w:rsidRPr="00DF732A">
        <w:rPr>
          <w:rFonts w:eastAsiaTheme="minorHAnsi"/>
          <w:sz w:val="23"/>
          <w:szCs w:val="23"/>
          <w:lang w:eastAsia="en-US"/>
        </w:rPr>
        <w:t>Assono</w:t>
      </w:r>
      <w:proofErr w:type="spellEnd"/>
      <w:r w:rsidRPr="00DF732A">
        <w:rPr>
          <w:rFonts w:eastAsiaTheme="minorHAnsi"/>
          <w:sz w:val="23"/>
          <w:szCs w:val="23"/>
          <w:lang w:eastAsia="en-US"/>
        </w:rPr>
        <w:t xml:space="preserve"> Magyarország Távközlési Kft. által Magyarország területén kizárólagos joggal forgalmazott kapcsolástechnikai hálózat egészének és részegységeinek karbantartása, javítása, cseréje, beleértve a </w:t>
      </w:r>
      <w:proofErr w:type="gramStart"/>
      <w:r w:rsidRPr="00DF732A">
        <w:rPr>
          <w:rFonts w:eastAsiaTheme="minorHAnsi"/>
          <w:sz w:val="23"/>
          <w:szCs w:val="23"/>
          <w:lang w:eastAsia="en-US"/>
        </w:rPr>
        <w:t>digitális  rendszerkészülékek</w:t>
      </w:r>
      <w:proofErr w:type="gramEnd"/>
      <w:r w:rsidRPr="00DF732A">
        <w:rPr>
          <w:rFonts w:eastAsiaTheme="minorHAnsi"/>
          <w:sz w:val="23"/>
          <w:szCs w:val="23"/>
          <w:lang w:eastAsia="en-US"/>
        </w:rPr>
        <w:t xml:space="preserve"> javítását.</w:t>
      </w:r>
    </w:p>
    <w:p w14:paraId="4F3A9458" w14:textId="77777777" w:rsidR="00DF732A" w:rsidRPr="00DF732A" w:rsidRDefault="00DF732A" w:rsidP="00DF732A">
      <w:pPr>
        <w:suppressAutoHyphens w:val="0"/>
        <w:overflowPunct/>
        <w:autoSpaceDE/>
        <w:spacing w:after="200" w:line="276" w:lineRule="auto"/>
        <w:textAlignment w:val="auto"/>
        <w:rPr>
          <w:rFonts w:eastAsiaTheme="minorHAnsi"/>
          <w:b/>
          <w:bCs/>
          <w:sz w:val="23"/>
          <w:szCs w:val="23"/>
          <w:lang w:eastAsia="en-US"/>
        </w:rPr>
      </w:pPr>
      <w:r w:rsidRPr="00DF732A">
        <w:rPr>
          <w:rFonts w:eastAsiaTheme="minorHAnsi"/>
          <w:b/>
          <w:bCs/>
          <w:sz w:val="23"/>
          <w:szCs w:val="23"/>
          <w:lang w:eastAsia="en-US"/>
        </w:rPr>
        <w:t>Határidők:</w:t>
      </w:r>
    </w:p>
    <w:p w14:paraId="1559D39E"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A Vállalkozó vállalja, hogy az eseti megrendeléssel telephelyén történő átvételtől számított 15 napon belül előteljesítés lehetőségével a meghibásodott eszközt/berendezést megjavítja és erről a tényről a Megrendelőt tájékoztatja.</w:t>
      </w:r>
    </w:p>
    <w:p w14:paraId="321815E3"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Az eszköz/berendezés használhatatlanságát okozó meghibásodás esetén a Vállalkozó a bejelentéstől számított 72 órán belül a hibaelhárítást befejezi, egyéb esetben a teljesítés határideje a zavarelhárítás sürgősségét figyelembe véve az  írásbeli megrendelőben kerül kikötésre.</w:t>
      </w:r>
    </w:p>
    <w:p w14:paraId="610C75DC" w14:textId="77777777" w:rsidR="00DF732A" w:rsidRPr="00DF732A" w:rsidRDefault="00DF732A" w:rsidP="00DF732A">
      <w:pPr>
        <w:suppressAutoHyphens w:val="0"/>
        <w:overflowPunct/>
        <w:autoSpaceDE/>
        <w:spacing w:after="200" w:line="276" w:lineRule="auto"/>
        <w:textAlignment w:val="auto"/>
        <w:rPr>
          <w:rFonts w:eastAsiaTheme="minorHAnsi"/>
          <w:b/>
          <w:bCs/>
          <w:sz w:val="23"/>
          <w:szCs w:val="23"/>
          <w:lang w:eastAsia="en-US"/>
        </w:rPr>
      </w:pPr>
      <w:r w:rsidRPr="00DF732A">
        <w:rPr>
          <w:rFonts w:eastAsiaTheme="minorHAnsi"/>
          <w:b/>
          <w:bCs/>
          <w:sz w:val="23"/>
          <w:szCs w:val="23"/>
          <w:lang w:eastAsia="en-US"/>
        </w:rPr>
        <w:t>A teljesítés helye:</w:t>
      </w:r>
    </w:p>
    <w:p w14:paraId="3612754E"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A Vállalkozó telephelye. Üzemelő berendezés  esetén helyszíni javítás.</w:t>
      </w:r>
    </w:p>
    <w:p w14:paraId="7D2AF8E4"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A Miskolci Távközlési Főnökség területéhez tartozó </w:t>
      </w:r>
      <w:r w:rsidRPr="00DF732A">
        <w:rPr>
          <w:rFonts w:eastAsiaTheme="minorHAnsi"/>
          <w:b/>
          <w:bCs/>
          <w:sz w:val="23"/>
          <w:szCs w:val="23"/>
          <w:lang w:eastAsia="en-US"/>
        </w:rPr>
        <w:t>telephelyek:</w:t>
      </w:r>
    </w:p>
    <w:p w14:paraId="749B2E92"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sectPr w:rsidR="00DF732A" w:rsidRPr="00DF732A">
          <w:footerReference w:type="default" r:id="rId14"/>
          <w:pgSz w:w="11906" w:h="16838"/>
          <w:pgMar w:top="1417" w:right="1417" w:bottom="1417" w:left="1417" w:header="708" w:footer="708" w:gutter="0"/>
          <w:cols w:space="708"/>
          <w:docGrid w:linePitch="360"/>
        </w:sectPr>
      </w:pPr>
    </w:p>
    <w:p w14:paraId="00569F0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3530 Miskolc Szemere Bertalan út 26.</w:t>
      </w:r>
    </w:p>
    <w:p w14:paraId="161FE9D3"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3529 Miskolc Kinizsi u. 21.</w:t>
      </w:r>
    </w:p>
    <w:p w14:paraId="6159F70E"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3527 Miskolc Kandó Kálmán tér 2.</w:t>
      </w:r>
    </w:p>
    <w:p w14:paraId="5367AD2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3527 Miskolc Kandó Kálmán tér 1-3.</w:t>
      </w:r>
    </w:p>
    <w:p w14:paraId="4B6AB81D"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3527 Miskolc Rendező pu.</w:t>
      </w:r>
    </w:p>
    <w:p w14:paraId="58260F8B"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3526 Miskolc Állomás út 2.</w:t>
      </w:r>
    </w:p>
    <w:p w14:paraId="472F2DA0"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3433 Nyékládháza Vasút út 33.</w:t>
      </w:r>
    </w:p>
    <w:p w14:paraId="77F61CB4"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3580 Tiszaújváros Vasút u. 1.</w:t>
      </w:r>
    </w:p>
    <w:p w14:paraId="37B80D7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3390 Füzesabony </w:t>
      </w:r>
      <w:proofErr w:type="spellStart"/>
      <w:r w:rsidRPr="00DF732A">
        <w:rPr>
          <w:rFonts w:eastAsiaTheme="minorHAnsi"/>
          <w:sz w:val="23"/>
          <w:szCs w:val="23"/>
          <w:lang w:eastAsia="en-US"/>
        </w:rPr>
        <w:t>Baros</w:t>
      </w:r>
      <w:proofErr w:type="spellEnd"/>
      <w:r w:rsidRPr="00DF732A">
        <w:rPr>
          <w:rFonts w:eastAsiaTheme="minorHAnsi"/>
          <w:sz w:val="23"/>
          <w:szCs w:val="23"/>
          <w:lang w:eastAsia="en-US"/>
        </w:rPr>
        <w:t xml:space="preserve"> Gábor út 1.</w:t>
      </w:r>
    </w:p>
    <w:p w14:paraId="2AE9739C"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3300 Eger Állomás tér 1.</w:t>
      </w:r>
    </w:p>
    <w:p w14:paraId="5904F84B"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3350 Kál-Kápolna Vasút u. 1.</w:t>
      </w:r>
    </w:p>
    <w:p w14:paraId="2EB6402C"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3291 Vámosgyörk József Attila út 1.</w:t>
      </w:r>
    </w:p>
    <w:p w14:paraId="20C8932E"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3200 Gyöngyös Vasút út 1.</w:t>
      </w:r>
    </w:p>
    <w:p w14:paraId="49C3123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3700 Kazincbarcika Állomás út 1.</w:t>
      </w:r>
    </w:p>
    <w:p w14:paraId="5B9EC542"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3654 Bánréve Vasútállomás út 1.</w:t>
      </w:r>
    </w:p>
    <w:p w14:paraId="750269C9"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3876 Hidasnémeti Petőfi út 53.</w:t>
      </w:r>
    </w:p>
    <w:p w14:paraId="78A14B0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3900 Szerencs Kandó Kálmán utca 3.</w:t>
      </w:r>
    </w:p>
    <w:p w14:paraId="5EC8A4C2"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sectPr w:rsidR="00DF732A" w:rsidRPr="00DF732A" w:rsidSect="000C248E">
          <w:type w:val="continuous"/>
          <w:pgSz w:w="11906" w:h="16838"/>
          <w:pgMar w:top="1417" w:right="1417" w:bottom="1417" w:left="1417" w:header="708" w:footer="708" w:gutter="0"/>
          <w:cols w:num="2" w:space="708"/>
          <w:docGrid w:linePitch="360"/>
        </w:sectPr>
      </w:pPr>
      <w:r w:rsidRPr="00DF732A">
        <w:rPr>
          <w:rFonts w:eastAsiaTheme="minorHAnsi"/>
          <w:sz w:val="23"/>
          <w:szCs w:val="23"/>
          <w:lang w:eastAsia="en-US"/>
        </w:rPr>
        <w:t>3980 Sátoraljaújhely Fasor út 19.</w:t>
      </w:r>
    </w:p>
    <w:p w14:paraId="5265967E" w14:textId="77777777" w:rsidR="00DF732A" w:rsidRPr="00DF732A" w:rsidRDefault="00DF732A" w:rsidP="00DF732A">
      <w:pPr>
        <w:suppressAutoHyphens w:val="0"/>
        <w:overflowPunct/>
        <w:autoSpaceDE/>
        <w:spacing w:after="200" w:line="276" w:lineRule="auto"/>
        <w:textAlignment w:val="auto"/>
        <w:rPr>
          <w:rFonts w:eastAsiaTheme="minorHAnsi"/>
          <w:color w:val="1F497D"/>
          <w:sz w:val="23"/>
          <w:szCs w:val="23"/>
          <w:lang w:eastAsia="en-US"/>
        </w:rPr>
      </w:pPr>
    </w:p>
    <w:p w14:paraId="1E4B4ED2" w14:textId="77777777" w:rsidR="00DF732A" w:rsidRPr="00DF732A" w:rsidRDefault="00DF732A" w:rsidP="00DF732A">
      <w:pPr>
        <w:widowControl w:val="0"/>
        <w:suppressAutoHyphens w:val="0"/>
        <w:overflowPunct/>
        <w:autoSpaceDE/>
        <w:spacing w:after="200" w:line="276" w:lineRule="auto"/>
        <w:textAlignment w:val="auto"/>
        <w:rPr>
          <w:rFonts w:eastAsiaTheme="minorHAnsi"/>
          <w:b/>
          <w:bCs/>
          <w:sz w:val="23"/>
          <w:szCs w:val="23"/>
          <w:lang w:eastAsia="en-US"/>
        </w:rPr>
      </w:pPr>
      <w:r w:rsidRPr="00DF732A">
        <w:rPr>
          <w:rFonts w:eastAsiaTheme="minorHAnsi"/>
          <w:b/>
          <w:bCs/>
          <w:sz w:val="23"/>
          <w:szCs w:val="23"/>
          <w:lang w:eastAsia="en-US"/>
        </w:rPr>
        <w:t>Garanciális feltételek:</w:t>
      </w:r>
    </w:p>
    <w:p w14:paraId="4A1B891C" w14:textId="77777777" w:rsidR="00DF732A" w:rsidRPr="00DF732A" w:rsidRDefault="00DF732A" w:rsidP="00DF732A">
      <w:pPr>
        <w:suppressAutoHyphens w:val="0"/>
        <w:overflowPunct/>
        <w:autoSpaceDE/>
        <w:jc w:val="both"/>
        <w:textAlignment w:val="auto"/>
        <w:rPr>
          <w:rFonts w:eastAsiaTheme="minorHAnsi"/>
          <w:sz w:val="23"/>
          <w:szCs w:val="23"/>
          <w:lang w:eastAsia="hu-HU"/>
        </w:rPr>
      </w:pPr>
      <w:r w:rsidRPr="00DF732A">
        <w:rPr>
          <w:rFonts w:eastAsiaTheme="minorHAnsi"/>
          <w:sz w:val="23"/>
          <w:szCs w:val="23"/>
          <w:lang w:eastAsia="hu-HU"/>
        </w:rPr>
        <w:t>A Vállalkozó az általa elvégzett javítási munkára, azonos hiba újbóli előfordulása esetén 6 hónap jótállást vállal.</w:t>
      </w:r>
    </w:p>
    <w:p w14:paraId="1D67C134" w14:textId="77777777" w:rsidR="00DF732A" w:rsidRPr="00DF732A" w:rsidRDefault="00DF732A" w:rsidP="00DF732A">
      <w:pPr>
        <w:suppressAutoHyphens w:val="0"/>
        <w:overflowPunct/>
        <w:autoSpaceDE/>
        <w:jc w:val="both"/>
        <w:textAlignment w:val="auto"/>
        <w:rPr>
          <w:rFonts w:eastAsiaTheme="minorHAnsi"/>
          <w:sz w:val="23"/>
          <w:szCs w:val="23"/>
          <w:lang w:eastAsia="hu-HU"/>
        </w:rPr>
      </w:pPr>
      <w:r w:rsidRPr="00DF732A">
        <w:rPr>
          <w:rFonts w:eastAsiaTheme="minorHAnsi"/>
          <w:sz w:val="23"/>
          <w:szCs w:val="23"/>
          <w:lang w:eastAsia="hu-HU"/>
        </w:rPr>
        <w:t>A cserével beépített használt/javított/felújított részegységekre, illetve a javított részegységekre, azonos hiba újbóli előfordulása esetén  6 hónap jótállást vállal. A beépített új részegységekre (amennyiben a részegység nem javítható, és javított/felújított részegység nem áll rendelkezésre) 12 hónap jótállást vállal.</w:t>
      </w:r>
    </w:p>
    <w:tbl>
      <w:tblPr>
        <w:tblW w:w="8804" w:type="dxa"/>
        <w:tblInd w:w="55" w:type="dxa"/>
        <w:tblCellMar>
          <w:left w:w="70" w:type="dxa"/>
          <w:right w:w="70" w:type="dxa"/>
        </w:tblCellMar>
        <w:tblLook w:val="04A0" w:firstRow="1" w:lastRow="0" w:firstColumn="1" w:lastColumn="0" w:noHBand="0" w:noVBand="1"/>
      </w:tblPr>
      <w:tblGrid>
        <w:gridCol w:w="1530"/>
        <w:gridCol w:w="1377"/>
        <w:gridCol w:w="949"/>
        <w:gridCol w:w="4948"/>
      </w:tblGrid>
      <w:tr w:rsidR="00DF732A" w:rsidRPr="00DF732A" w14:paraId="7AB78385" w14:textId="77777777" w:rsidTr="000C248E">
        <w:trPr>
          <w:trHeight w:val="359"/>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AD0D" w14:textId="77777777" w:rsidR="00DF732A" w:rsidRPr="00DF732A" w:rsidRDefault="00DF732A" w:rsidP="00DF732A">
            <w:pPr>
              <w:suppressAutoHyphens w:val="0"/>
              <w:overflowPunct/>
              <w:autoSpaceDE/>
              <w:jc w:val="center"/>
              <w:textAlignment w:val="auto"/>
              <w:rPr>
                <w:b/>
                <w:bCs/>
                <w:color w:val="000000"/>
                <w:sz w:val="23"/>
                <w:szCs w:val="23"/>
                <w:lang w:eastAsia="hu-HU"/>
              </w:rPr>
            </w:pPr>
            <w:r w:rsidRPr="00DF732A">
              <w:rPr>
                <w:b/>
                <w:bCs/>
                <w:color w:val="000000"/>
                <w:sz w:val="23"/>
                <w:szCs w:val="23"/>
                <w:lang w:eastAsia="hu-HU"/>
              </w:rPr>
              <w:t>Megnevezés</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2DDA984D" w14:textId="77777777" w:rsidR="00DF732A" w:rsidRPr="00DF732A" w:rsidRDefault="00DF732A" w:rsidP="00DF732A">
            <w:pPr>
              <w:suppressAutoHyphens w:val="0"/>
              <w:overflowPunct/>
              <w:autoSpaceDE/>
              <w:jc w:val="center"/>
              <w:textAlignment w:val="auto"/>
              <w:rPr>
                <w:b/>
                <w:bCs/>
                <w:color w:val="000000"/>
                <w:sz w:val="23"/>
                <w:szCs w:val="23"/>
                <w:lang w:eastAsia="hu-HU"/>
              </w:rPr>
            </w:pPr>
            <w:r w:rsidRPr="00DF732A">
              <w:rPr>
                <w:b/>
                <w:bCs/>
                <w:color w:val="000000"/>
                <w:sz w:val="23"/>
                <w:szCs w:val="23"/>
                <w:lang w:eastAsia="hu-HU"/>
              </w:rPr>
              <w:t>Mennyiség</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14:paraId="36118DE0" w14:textId="77777777" w:rsidR="00DF732A" w:rsidRPr="00DF732A" w:rsidRDefault="00DF732A" w:rsidP="00DF732A">
            <w:pPr>
              <w:suppressAutoHyphens w:val="0"/>
              <w:overflowPunct/>
              <w:autoSpaceDE/>
              <w:jc w:val="center"/>
              <w:textAlignment w:val="auto"/>
              <w:rPr>
                <w:b/>
                <w:bCs/>
                <w:color w:val="000000"/>
                <w:sz w:val="23"/>
                <w:szCs w:val="23"/>
                <w:lang w:eastAsia="hu-HU"/>
              </w:rPr>
            </w:pPr>
            <w:r w:rsidRPr="00DF732A">
              <w:rPr>
                <w:b/>
                <w:bCs/>
                <w:color w:val="000000"/>
                <w:sz w:val="23"/>
                <w:szCs w:val="23"/>
                <w:lang w:eastAsia="hu-HU"/>
              </w:rPr>
              <w:t>Egység</w:t>
            </w:r>
          </w:p>
        </w:tc>
        <w:tc>
          <w:tcPr>
            <w:tcW w:w="4948" w:type="dxa"/>
            <w:tcBorders>
              <w:top w:val="single" w:sz="4" w:space="0" w:color="auto"/>
              <w:left w:val="nil"/>
              <w:bottom w:val="single" w:sz="4" w:space="0" w:color="auto"/>
              <w:right w:val="single" w:sz="4" w:space="0" w:color="auto"/>
            </w:tcBorders>
            <w:shd w:val="clear" w:color="auto" w:fill="auto"/>
            <w:noWrap/>
            <w:vAlign w:val="bottom"/>
            <w:hideMark/>
          </w:tcPr>
          <w:p w14:paraId="5A7CA44A" w14:textId="77777777" w:rsidR="00DF732A" w:rsidRPr="00DF732A" w:rsidRDefault="00DF732A" w:rsidP="00DF732A">
            <w:pPr>
              <w:suppressAutoHyphens w:val="0"/>
              <w:overflowPunct/>
              <w:autoSpaceDE/>
              <w:jc w:val="center"/>
              <w:textAlignment w:val="auto"/>
              <w:rPr>
                <w:b/>
                <w:bCs/>
                <w:color w:val="000000"/>
                <w:sz w:val="23"/>
                <w:szCs w:val="23"/>
                <w:lang w:eastAsia="hu-HU"/>
              </w:rPr>
            </w:pPr>
            <w:r w:rsidRPr="00DF732A">
              <w:rPr>
                <w:b/>
                <w:bCs/>
                <w:color w:val="000000"/>
                <w:sz w:val="23"/>
                <w:szCs w:val="23"/>
                <w:lang w:eastAsia="hu-HU"/>
              </w:rPr>
              <w:t>Telepítés helye</w:t>
            </w:r>
          </w:p>
        </w:tc>
      </w:tr>
      <w:tr w:rsidR="00DF732A" w:rsidRPr="00DF732A" w14:paraId="5BF56C03"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D3D80F2"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w:t>
            </w:r>
          </w:p>
        </w:tc>
        <w:tc>
          <w:tcPr>
            <w:tcW w:w="1377" w:type="dxa"/>
            <w:tcBorders>
              <w:top w:val="nil"/>
              <w:left w:val="nil"/>
              <w:bottom w:val="single" w:sz="4" w:space="0" w:color="auto"/>
              <w:right w:val="single" w:sz="4" w:space="0" w:color="auto"/>
            </w:tcBorders>
            <w:shd w:val="clear" w:color="auto" w:fill="auto"/>
            <w:noWrap/>
            <w:vAlign w:val="bottom"/>
            <w:hideMark/>
          </w:tcPr>
          <w:p w14:paraId="6B88B906"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772F17C8"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64B0568E"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3530 Miskolc Szemere Bertalan út 26.</w:t>
            </w:r>
          </w:p>
        </w:tc>
      </w:tr>
      <w:tr w:rsidR="00DF732A" w:rsidRPr="00DF732A" w14:paraId="2C11AB17"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13D948A"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LIM2</w:t>
            </w:r>
          </w:p>
        </w:tc>
        <w:tc>
          <w:tcPr>
            <w:tcW w:w="1377" w:type="dxa"/>
            <w:tcBorders>
              <w:top w:val="nil"/>
              <w:left w:val="nil"/>
              <w:bottom w:val="single" w:sz="4" w:space="0" w:color="auto"/>
              <w:right w:val="single" w:sz="4" w:space="0" w:color="auto"/>
            </w:tcBorders>
            <w:shd w:val="clear" w:color="auto" w:fill="auto"/>
            <w:noWrap/>
            <w:vAlign w:val="bottom"/>
            <w:hideMark/>
          </w:tcPr>
          <w:p w14:paraId="62787016"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4170E2DE"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22BC478D"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3530 Miskolc Szemere Bertalan út 26.</w:t>
            </w:r>
          </w:p>
        </w:tc>
      </w:tr>
      <w:tr w:rsidR="00DF732A" w:rsidRPr="00DF732A" w14:paraId="1655FB94"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CDD540B"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LIM3</w:t>
            </w:r>
          </w:p>
        </w:tc>
        <w:tc>
          <w:tcPr>
            <w:tcW w:w="1377" w:type="dxa"/>
            <w:tcBorders>
              <w:top w:val="nil"/>
              <w:left w:val="nil"/>
              <w:bottom w:val="single" w:sz="4" w:space="0" w:color="auto"/>
              <w:right w:val="single" w:sz="4" w:space="0" w:color="auto"/>
            </w:tcBorders>
            <w:shd w:val="clear" w:color="auto" w:fill="auto"/>
            <w:noWrap/>
            <w:vAlign w:val="bottom"/>
            <w:hideMark/>
          </w:tcPr>
          <w:p w14:paraId="11EDF6CD"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7121D0EA"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395894EC"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3530 Miskolc Szemere Bertalan út 26.</w:t>
            </w:r>
          </w:p>
        </w:tc>
      </w:tr>
      <w:tr w:rsidR="00DF732A" w:rsidRPr="00DF732A" w14:paraId="6EE919DA"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BA10812"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LIM4</w:t>
            </w:r>
          </w:p>
        </w:tc>
        <w:tc>
          <w:tcPr>
            <w:tcW w:w="1377" w:type="dxa"/>
            <w:tcBorders>
              <w:top w:val="nil"/>
              <w:left w:val="nil"/>
              <w:bottom w:val="single" w:sz="4" w:space="0" w:color="auto"/>
              <w:right w:val="single" w:sz="4" w:space="0" w:color="auto"/>
            </w:tcBorders>
            <w:shd w:val="clear" w:color="auto" w:fill="auto"/>
            <w:noWrap/>
            <w:vAlign w:val="bottom"/>
            <w:hideMark/>
          </w:tcPr>
          <w:p w14:paraId="6BBF9A4A"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308EFD8C"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78A1B6A7"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3530 Miskolc Szemere Bertalan út 26.</w:t>
            </w:r>
          </w:p>
        </w:tc>
      </w:tr>
      <w:tr w:rsidR="00DF732A" w:rsidRPr="00DF732A" w14:paraId="4FB32A4D"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F91C3B1"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LIM5</w:t>
            </w:r>
          </w:p>
        </w:tc>
        <w:tc>
          <w:tcPr>
            <w:tcW w:w="1377" w:type="dxa"/>
            <w:tcBorders>
              <w:top w:val="nil"/>
              <w:left w:val="nil"/>
              <w:bottom w:val="single" w:sz="4" w:space="0" w:color="auto"/>
              <w:right w:val="single" w:sz="4" w:space="0" w:color="auto"/>
            </w:tcBorders>
            <w:shd w:val="clear" w:color="auto" w:fill="auto"/>
            <w:noWrap/>
            <w:vAlign w:val="bottom"/>
            <w:hideMark/>
          </w:tcPr>
          <w:p w14:paraId="160D551D"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1886FE19"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0DCEC047"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3530 Miskolc Szemere Bertalan út 26.</w:t>
            </w:r>
          </w:p>
        </w:tc>
      </w:tr>
      <w:tr w:rsidR="00DF732A" w:rsidRPr="00DF732A" w14:paraId="569B8E32"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76AA2E4"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LIM6</w:t>
            </w:r>
          </w:p>
        </w:tc>
        <w:tc>
          <w:tcPr>
            <w:tcW w:w="1377" w:type="dxa"/>
            <w:tcBorders>
              <w:top w:val="nil"/>
              <w:left w:val="nil"/>
              <w:bottom w:val="single" w:sz="4" w:space="0" w:color="auto"/>
              <w:right w:val="single" w:sz="4" w:space="0" w:color="auto"/>
            </w:tcBorders>
            <w:shd w:val="clear" w:color="auto" w:fill="auto"/>
            <w:noWrap/>
            <w:vAlign w:val="bottom"/>
            <w:hideMark/>
          </w:tcPr>
          <w:p w14:paraId="40F7D347"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7E712B72"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569CC0C1"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3529 Miskolc Kinizsi u. 21.</w:t>
            </w:r>
          </w:p>
        </w:tc>
      </w:tr>
      <w:tr w:rsidR="00DF732A" w:rsidRPr="00DF732A" w14:paraId="5D7EE79A"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8AAE517"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LIM7</w:t>
            </w:r>
          </w:p>
        </w:tc>
        <w:tc>
          <w:tcPr>
            <w:tcW w:w="1377" w:type="dxa"/>
            <w:tcBorders>
              <w:top w:val="nil"/>
              <w:left w:val="nil"/>
              <w:bottom w:val="single" w:sz="4" w:space="0" w:color="auto"/>
              <w:right w:val="single" w:sz="4" w:space="0" w:color="auto"/>
            </w:tcBorders>
            <w:shd w:val="clear" w:color="auto" w:fill="auto"/>
            <w:noWrap/>
            <w:vAlign w:val="bottom"/>
            <w:hideMark/>
          </w:tcPr>
          <w:p w14:paraId="3F235D6D"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4AC3EFAB"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59CE617D"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3300 Eger Állomás tér 1.</w:t>
            </w:r>
          </w:p>
        </w:tc>
      </w:tr>
      <w:tr w:rsidR="00DF732A" w:rsidRPr="00DF732A" w14:paraId="4F841697"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887EE10"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LIM8</w:t>
            </w:r>
          </w:p>
        </w:tc>
        <w:tc>
          <w:tcPr>
            <w:tcW w:w="1377" w:type="dxa"/>
            <w:tcBorders>
              <w:top w:val="nil"/>
              <w:left w:val="nil"/>
              <w:bottom w:val="single" w:sz="4" w:space="0" w:color="auto"/>
              <w:right w:val="single" w:sz="4" w:space="0" w:color="auto"/>
            </w:tcBorders>
            <w:shd w:val="clear" w:color="auto" w:fill="auto"/>
            <w:noWrap/>
            <w:vAlign w:val="bottom"/>
            <w:hideMark/>
          </w:tcPr>
          <w:p w14:paraId="41C4C3F7"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349EA0A4"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4485791D"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3527 Miskolc Kandó Kálmán tér 2.</w:t>
            </w:r>
          </w:p>
        </w:tc>
      </w:tr>
      <w:tr w:rsidR="00DF732A" w:rsidRPr="00DF732A" w14:paraId="51645DD6"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9637C85"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LIM9</w:t>
            </w:r>
          </w:p>
        </w:tc>
        <w:tc>
          <w:tcPr>
            <w:tcW w:w="1377" w:type="dxa"/>
            <w:tcBorders>
              <w:top w:val="nil"/>
              <w:left w:val="nil"/>
              <w:bottom w:val="single" w:sz="4" w:space="0" w:color="auto"/>
              <w:right w:val="single" w:sz="4" w:space="0" w:color="auto"/>
            </w:tcBorders>
            <w:shd w:val="clear" w:color="auto" w:fill="auto"/>
            <w:noWrap/>
            <w:vAlign w:val="bottom"/>
            <w:hideMark/>
          </w:tcPr>
          <w:p w14:paraId="18ACAFBE"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33DED30E"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0653A16C"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3527 Miskolc Kandó Kálmán tér 2.</w:t>
            </w:r>
          </w:p>
        </w:tc>
      </w:tr>
      <w:tr w:rsidR="00DF732A" w:rsidRPr="00DF732A" w14:paraId="1F49AFFD"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1270BE06"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LIM10</w:t>
            </w:r>
          </w:p>
        </w:tc>
        <w:tc>
          <w:tcPr>
            <w:tcW w:w="1377" w:type="dxa"/>
            <w:tcBorders>
              <w:top w:val="nil"/>
              <w:left w:val="nil"/>
              <w:bottom w:val="single" w:sz="4" w:space="0" w:color="auto"/>
              <w:right w:val="single" w:sz="4" w:space="0" w:color="auto"/>
            </w:tcBorders>
            <w:shd w:val="clear" w:color="auto" w:fill="auto"/>
            <w:noWrap/>
            <w:vAlign w:val="bottom"/>
            <w:hideMark/>
          </w:tcPr>
          <w:p w14:paraId="0A36B982"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70777515"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31D3A40F"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3527 Miskolc Rendező pu.</w:t>
            </w:r>
          </w:p>
        </w:tc>
      </w:tr>
      <w:tr w:rsidR="00DF732A" w:rsidRPr="00DF732A" w14:paraId="30812325"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8F13CE6"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LIM11</w:t>
            </w:r>
          </w:p>
        </w:tc>
        <w:tc>
          <w:tcPr>
            <w:tcW w:w="1377" w:type="dxa"/>
            <w:tcBorders>
              <w:top w:val="nil"/>
              <w:left w:val="nil"/>
              <w:bottom w:val="single" w:sz="4" w:space="0" w:color="auto"/>
              <w:right w:val="single" w:sz="4" w:space="0" w:color="auto"/>
            </w:tcBorders>
            <w:shd w:val="clear" w:color="auto" w:fill="auto"/>
            <w:noWrap/>
            <w:vAlign w:val="bottom"/>
            <w:hideMark/>
          </w:tcPr>
          <w:p w14:paraId="09BA220B"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44B8B558"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7D11D764"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3526 Miskolc Állomás út 2.</w:t>
            </w:r>
          </w:p>
        </w:tc>
      </w:tr>
      <w:tr w:rsidR="00DF732A" w:rsidRPr="00DF732A" w14:paraId="7BC2CF25"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52E1A2E"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LIM12</w:t>
            </w:r>
          </w:p>
        </w:tc>
        <w:tc>
          <w:tcPr>
            <w:tcW w:w="1377" w:type="dxa"/>
            <w:tcBorders>
              <w:top w:val="nil"/>
              <w:left w:val="nil"/>
              <w:bottom w:val="single" w:sz="4" w:space="0" w:color="auto"/>
              <w:right w:val="single" w:sz="4" w:space="0" w:color="auto"/>
            </w:tcBorders>
            <w:shd w:val="clear" w:color="auto" w:fill="auto"/>
            <w:noWrap/>
            <w:vAlign w:val="bottom"/>
            <w:hideMark/>
          </w:tcPr>
          <w:p w14:paraId="34AF4B73"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43EE5477"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292B4355"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3700 Kazincbarcika Állomás út 1.</w:t>
            </w:r>
          </w:p>
        </w:tc>
      </w:tr>
      <w:tr w:rsidR="00DF732A" w:rsidRPr="00DF732A" w14:paraId="745990D0"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7B91B247"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LIM13</w:t>
            </w:r>
          </w:p>
        </w:tc>
        <w:tc>
          <w:tcPr>
            <w:tcW w:w="1377" w:type="dxa"/>
            <w:tcBorders>
              <w:top w:val="nil"/>
              <w:left w:val="nil"/>
              <w:bottom w:val="single" w:sz="4" w:space="0" w:color="auto"/>
              <w:right w:val="single" w:sz="4" w:space="0" w:color="auto"/>
            </w:tcBorders>
            <w:shd w:val="clear" w:color="auto" w:fill="auto"/>
            <w:noWrap/>
            <w:vAlign w:val="bottom"/>
            <w:hideMark/>
          </w:tcPr>
          <w:p w14:paraId="1F71471B"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57C18D48"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3755DF05"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3433 Nyékládháza Vasút út 33.</w:t>
            </w:r>
          </w:p>
        </w:tc>
      </w:tr>
      <w:tr w:rsidR="00DF732A" w:rsidRPr="00DF732A" w14:paraId="5675D10F"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B157F23"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LIM14</w:t>
            </w:r>
          </w:p>
        </w:tc>
        <w:tc>
          <w:tcPr>
            <w:tcW w:w="1377" w:type="dxa"/>
            <w:tcBorders>
              <w:top w:val="nil"/>
              <w:left w:val="nil"/>
              <w:bottom w:val="single" w:sz="4" w:space="0" w:color="auto"/>
              <w:right w:val="single" w:sz="4" w:space="0" w:color="auto"/>
            </w:tcBorders>
            <w:shd w:val="clear" w:color="auto" w:fill="auto"/>
            <w:noWrap/>
            <w:vAlign w:val="bottom"/>
            <w:hideMark/>
          </w:tcPr>
          <w:p w14:paraId="72BB3A0D"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13AF0AD9"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3D3FDFB4"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3900 Szerencs Kandó Kálmán utca 3.</w:t>
            </w:r>
          </w:p>
        </w:tc>
      </w:tr>
      <w:tr w:rsidR="00DF732A" w:rsidRPr="00DF732A" w14:paraId="070E210A"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0E21008"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LIM15</w:t>
            </w:r>
          </w:p>
        </w:tc>
        <w:tc>
          <w:tcPr>
            <w:tcW w:w="1377" w:type="dxa"/>
            <w:tcBorders>
              <w:top w:val="nil"/>
              <w:left w:val="nil"/>
              <w:bottom w:val="single" w:sz="4" w:space="0" w:color="auto"/>
              <w:right w:val="single" w:sz="4" w:space="0" w:color="auto"/>
            </w:tcBorders>
            <w:shd w:val="clear" w:color="auto" w:fill="auto"/>
            <w:noWrap/>
            <w:vAlign w:val="bottom"/>
            <w:hideMark/>
          </w:tcPr>
          <w:p w14:paraId="7B8DC5BD"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08E7E4C4"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433FF105"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3876 Hidasnémeti Petőfi út 53.</w:t>
            </w:r>
          </w:p>
        </w:tc>
      </w:tr>
      <w:tr w:rsidR="00DF732A" w:rsidRPr="00DF732A" w14:paraId="0213848F"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4163667"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LIM16</w:t>
            </w:r>
          </w:p>
        </w:tc>
        <w:tc>
          <w:tcPr>
            <w:tcW w:w="1377" w:type="dxa"/>
            <w:tcBorders>
              <w:top w:val="nil"/>
              <w:left w:val="nil"/>
              <w:bottom w:val="single" w:sz="4" w:space="0" w:color="auto"/>
              <w:right w:val="single" w:sz="4" w:space="0" w:color="auto"/>
            </w:tcBorders>
            <w:shd w:val="clear" w:color="auto" w:fill="auto"/>
            <w:noWrap/>
            <w:vAlign w:val="bottom"/>
            <w:hideMark/>
          </w:tcPr>
          <w:p w14:paraId="2331E8FC"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4CC3BDAC"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0C505D2F"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3390 Füzesabony Baross Gábor út 1.</w:t>
            </w:r>
          </w:p>
        </w:tc>
      </w:tr>
      <w:tr w:rsidR="00DF732A" w:rsidRPr="00DF732A" w14:paraId="7E4886DD"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1D10311"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LIM17</w:t>
            </w:r>
          </w:p>
        </w:tc>
        <w:tc>
          <w:tcPr>
            <w:tcW w:w="1377" w:type="dxa"/>
            <w:tcBorders>
              <w:top w:val="nil"/>
              <w:left w:val="nil"/>
              <w:bottom w:val="single" w:sz="4" w:space="0" w:color="auto"/>
              <w:right w:val="single" w:sz="4" w:space="0" w:color="auto"/>
            </w:tcBorders>
            <w:shd w:val="clear" w:color="auto" w:fill="auto"/>
            <w:noWrap/>
            <w:vAlign w:val="bottom"/>
            <w:hideMark/>
          </w:tcPr>
          <w:p w14:paraId="0A6F87F6"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73BF983E"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1840855A"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3291 Vámosgyörk József Attila út 1.</w:t>
            </w:r>
          </w:p>
        </w:tc>
      </w:tr>
      <w:tr w:rsidR="00DF732A" w:rsidRPr="00DF732A" w14:paraId="023A17DB"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3F6ABCD4"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LIM18</w:t>
            </w:r>
          </w:p>
        </w:tc>
        <w:tc>
          <w:tcPr>
            <w:tcW w:w="1377" w:type="dxa"/>
            <w:tcBorders>
              <w:top w:val="nil"/>
              <w:left w:val="nil"/>
              <w:bottom w:val="single" w:sz="4" w:space="0" w:color="auto"/>
              <w:right w:val="single" w:sz="4" w:space="0" w:color="auto"/>
            </w:tcBorders>
            <w:shd w:val="clear" w:color="auto" w:fill="auto"/>
            <w:noWrap/>
            <w:vAlign w:val="bottom"/>
            <w:hideMark/>
          </w:tcPr>
          <w:p w14:paraId="7CDAE442"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7473B09C"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154B3B99"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3200 Gyöngyös Vasút út 1.</w:t>
            </w:r>
          </w:p>
        </w:tc>
      </w:tr>
      <w:tr w:rsidR="00DF732A" w:rsidRPr="00DF732A" w14:paraId="644D345B"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9B1D3AD"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LIM19</w:t>
            </w:r>
          </w:p>
        </w:tc>
        <w:tc>
          <w:tcPr>
            <w:tcW w:w="1377" w:type="dxa"/>
            <w:tcBorders>
              <w:top w:val="nil"/>
              <w:left w:val="nil"/>
              <w:bottom w:val="single" w:sz="4" w:space="0" w:color="auto"/>
              <w:right w:val="single" w:sz="4" w:space="0" w:color="auto"/>
            </w:tcBorders>
            <w:shd w:val="clear" w:color="auto" w:fill="auto"/>
            <w:noWrap/>
            <w:vAlign w:val="bottom"/>
            <w:hideMark/>
          </w:tcPr>
          <w:p w14:paraId="06124049"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0538EFFA"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745B0EA1"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3654 Bánréve Vasútállomás út 1.</w:t>
            </w:r>
          </w:p>
        </w:tc>
      </w:tr>
      <w:tr w:rsidR="00DF732A" w:rsidRPr="00DF732A" w14:paraId="09639A6A"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00DE7E20"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LIM20</w:t>
            </w:r>
          </w:p>
        </w:tc>
        <w:tc>
          <w:tcPr>
            <w:tcW w:w="1377" w:type="dxa"/>
            <w:tcBorders>
              <w:top w:val="nil"/>
              <w:left w:val="nil"/>
              <w:bottom w:val="single" w:sz="4" w:space="0" w:color="auto"/>
              <w:right w:val="single" w:sz="4" w:space="0" w:color="auto"/>
            </w:tcBorders>
            <w:shd w:val="clear" w:color="auto" w:fill="auto"/>
            <w:noWrap/>
            <w:vAlign w:val="bottom"/>
            <w:hideMark/>
          </w:tcPr>
          <w:p w14:paraId="729936C9"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7AD7C0D1"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420D0AC9"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3580 Tiszaújváros Vasút u. 1.</w:t>
            </w:r>
          </w:p>
        </w:tc>
      </w:tr>
      <w:tr w:rsidR="00DF732A" w:rsidRPr="00DF732A" w14:paraId="1F7410FB"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D277C5F"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LIM21</w:t>
            </w:r>
          </w:p>
        </w:tc>
        <w:tc>
          <w:tcPr>
            <w:tcW w:w="1377" w:type="dxa"/>
            <w:tcBorders>
              <w:top w:val="nil"/>
              <w:left w:val="nil"/>
              <w:bottom w:val="single" w:sz="4" w:space="0" w:color="auto"/>
              <w:right w:val="single" w:sz="4" w:space="0" w:color="auto"/>
            </w:tcBorders>
            <w:shd w:val="clear" w:color="auto" w:fill="auto"/>
            <w:noWrap/>
            <w:vAlign w:val="bottom"/>
            <w:hideMark/>
          </w:tcPr>
          <w:p w14:paraId="7EDB1443"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35A540AE"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1FAF343F"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3527 Miskolc Kandó Kálmán tér 1-3.</w:t>
            </w:r>
          </w:p>
        </w:tc>
      </w:tr>
      <w:tr w:rsidR="00DF732A" w:rsidRPr="00DF732A" w14:paraId="04120D59"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2BC3A96"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LIM22</w:t>
            </w:r>
          </w:p>
        </w:tc>
        <w:tc>
          <w:tcPr>
            <w:tcW w:w="1377" w:type="dxa"/>
            <w:tcBorders>
              <w:top w:val="nil"/>
              <w:left w:val="nil"/>
              <w:bottom w:val="single" w:sz="4" w:space="0" w:color="auto"/>
              <w:right w:val="single" w:sz="4" w:space="0" w:color="auto"/>
            </w:tcBorders>
            <w:shd w:val="clear" w:color="auto" w:fill="auto"/>
            <w:noWrap/>
            <w:vAlign w:val="bottom"/>
            <w:hideMark/>
          </w:tcPr>
          <w:p w14:paraId="4A205852"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55E914BC"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69CD4D0E"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3350 Kál-Kápolna Vasút u. 1.</w:t>
            </w:r>
          </w:p>
        </w:tc>
      </w:tr>
      <w:tr w:rsidR="00DF732A" w:rsidRPr="00DF732A" w14:paraId="7573FBAF"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4396BB17"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LIM23</w:t>
            </w:r>
          </w:p>
        </w:tc>
        <w:tc>
          <w:tcPr>
            <w:tcW w:w="1377" w:type="dxa"/>
            <w:tcBorders>
              <w:top w:val="nil"/>
              <w:left w:val="nil"/>
              <w:bottom w:val="single" w:sz="4" w:space="0" w:color="auto"/>
              <w:right w:val="single" w:sz="4" w:space="0" w:color="auto"/>
            </w:tcBorders>
            <w:shd w:val="clear" w:color="auto" w:fill="auto"/>
            <w:noWrap/>
            <w:vAlign w:val="bottom"/>
            <w:hideMark/>
          </w:tcPr>
          <w:p w14:paraId="08943E32"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3A22B9AA"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61397CC2"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3530 Miskolc Szemere Bertalan út 26.</w:t>
            </w:r>
          </w:p>
        </w:tc>
      </w:tr>
      <w:tr w:rsidR="00DF732A" w:rsidRPr="00DF732A" w14:paraId="47AED0E0"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7D8B6746"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LIM24</w:t>
            </w:r>
          </w:p>
        </w:tc>
        <w:tc>
          <w:tcPr>
            <w:tcW w:w="1377" w:type="dxa"/>
            <w:tcBorders>
              <w:top w:val="nil"/>
              <w:left w:val="nil"/>
              <w:bottom w:val="single" w:sz="4" w:space="0" w:color="auto"/>
              <w:right w:val="single" w:sz="4" w:space="0" w:color="auto"/>
            </w:tcBorders>
            <w:shd w:val="clear" w:color="auto" w:fill="auto"/>
            <w:noWrap/>
            <w:vAlign w:val="bottom"/>
            <w:hideMark/>
          </w:tcPr>
          <w:p w14:paraId="6805EEA0"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46A05641"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tcPr>
          <w:p w14:paraId="1019C532"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3980 Sátoraljaújhely Fasor út 19.</w:t>
            </w:r>
          </w:p>
        </w:tc>
      </w:tr>
      <w:tr w:rsidR="00DF732A" w:rsidRPr="00DF732A" w14:paraId="3C743F0F"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tcPr>
          <w:p w14:paraId="189006AE"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GSM0</w:t>
            </w:r>
          </w:p>
        </w:tc>
        <w:tc>
          <w:tcPr>
            <w:tcW w:w="1377" w:type="dxa"/>
            <w:tcBorders>
              <w:top w:val="nil"/>
              <w:left w:val="nil"/>
              <w:bottom w:val="single" w:sz="4" w:space="0" w:color="auto"/>
              <w:right w:val="single" w:sz="4" w:space="0" w:color="auto"/>
            </w:tcBorders>
            <w:shd w:val="clear" w:color="auto" w:fill="auto"/>
            <w:noWrap/>
            <w:vAlign w:val="bottom"/>
            <w:hideMark/>
          </w:tcPr>
          <w:p w14:paraId="685D0ADD"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5476AF54"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hideMark/>
          </w:tcPr>
          <w:p w14:paraId="68310AB2"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3530 Miskolc Szemere Bertalan út 26.</w:t>
            </w:r>
          </w:p>
        </w:tc>
      </w:tr>
      <w:tr w:rsidR="00DF732A" w:rsidRPr="00DF732A" w14:paraId="0B91BB25" w14:textId="77777777" w:rsidTr="000C248E">
        <w:trPr>
          <w:trHeight w:val="359"/>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52A3E79B"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GSM1</w:t>
            </w:r>
          </w:p>
        </w:tc>
        <w:tc>
          <w:tcPr>
            <w:tcW w:w="1377" w:type="dxa"/>
            <w:tcBorders>
              <w:top w:val="nil"/>
              <w:left w:val="nil"/>
              <w:bottom w:val="single" w:sz="4" w:space="0" w:color="auto"/>
              <w:right w:val="single" w:sz="4" w:space="0" w:color="auto"/>
            </w:tcBorders>
            <w:shd w:val="clear" w:color="auto" w:fill="auto"/>
            <w:noWrap/>
            <w:vAlign w:val="bottom"/>
            <w:hideMark/>
          </w:tcPr>
          <w:p w14:paraId="74F9183F"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1</w:t>
            </w:r>
          </w:p>
        </w:tc>
        <w:tc>
          <w:tcPr>
            <w:tcW w:w="949" w:type="dxa"/>
            <w:tcBorders>
              <w:top w:val="nil"/>
              <w:left w:val="nil"/>
              <w:bottom w:val="single" w:sz="4" w:space="0" w:color="auto"/>
              <w:right w:val="single" w:sz="4" w:space="0" w:color="auto"/>
            </w:tcBorders>
            <w:shd w:val="clear" w:color="auto" w:fill="auto"/>
            <w:noWrap/>
            <w:vAlign w:val="bottom"/>
            <w:hideMark/>
          </w:tcPr>
          <w:p w14:paraId="13241B28" w14:textId="77777777" w:rsidR="00DF732A" w:rsidRPr="00DF732A" w:rsidRDefault="00DF732A" w:rsidP="00DF732A">
            <w:pPr>
              <w:suppressAutoHyphens w:val="0"/>
              <w:overflowPunct/>
              <w:autoSpaceDE/>
              <w:jc w:val="center"/>
              <w:textAlignment w:val="auto"/>
              <w:rPr>
                <w:color w:val="000000"/>
                <w:sz w:val="23"/>
                <w:szCs w:val="23"/>
                <w:lang w:eastAsia="hu-HU"/>
              </w:rPr>
            </w:pPr>
            <w:r w:rsidRPr="00DF732A">
              <w:rPr>
                <w:color w:val="000000"/>
                <w:sz w:val="23"/>
                <w:szCs w:val="23"/>
                <w:lang w:eastAsia="hu-HU"/>
              </w:rPr>
              <w:t>db</w:t>
            </w:r>
          </w:p>
        </w:tc>
        <w:tc>
          <w:tcPr>
            <w:tcW w:w="4948" w:type="dxa"/>
            <w:tcBorders>
              <w:top w:val="nil"/>
              <w:left w:val="nil"/>
              <w:bottom w:val="single" w:sz="4" w:space="0" w:color="auto"/>
              <w:right w:val="single" w:sz="4" w:space="0" w:color="auto"/>
            </w:tcBorders>
            <w:shd w:val="clear" w:color="auto" w:fill="auto"/>
            <w:noWrap/>
            <w:vAlign w:val="bottom"/>
          </w:tcPr>
          <w:p w14:paraId="6B328128" w14:textId="77777777" w:rsidR="00DF732A" w:rsidRPr="00DF732A" w:rsidRDefault="00DF732A" w:rsidP="00DF732A">
            <w:pPr>
              <w:suppressAutoHyphens w:val="0"/>
              <w:overflowPunct/>
              <w:autoSpaceDE/>
              <w:textAlignment w:val="auto"/>
              <w:rPr>
                <w:color w:val="000000"/>
                <w:sz w:val="23"/>
                <w:szCs w:val="23"/>
                <w:lang w:eastAsia="hu-HU"/>
              </w:rPr>
            </w:pPr>
            <w:r w:rsidRPr="00DF732A">
              <w:rPr>
                <w:color w:val="000000"/>
                <w:sz w:val="23"/>
                <w:szCs w:val="23"/>
                <w:lang w:eastAsia="hu-HU"/>
              </w:rPr>
              <w:t>3530 Miskolc Szemere Bertalan út 26.</w:t>
            </w:r>
          </w:p>
        </w:tc>
      </w:tr>
    </w:tbl>
    <w:p w14:paraId="70C52539"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tbl>
      <w:tblPr>
        <w:tblpPr w:leftFromText="141" w:rightFromText="141" w:vertAnchor="text" w:horzAnchor="margin" w:tblpXSpec="center" w:tblpY="170"/>
        <w:tblW w:w="7719" w:type="dxa"/>
        <w:tblCellMar>
          <w:left w:w="70" w:type="dxa"/>
          <w:right w:w="70" w:type="dxa"/>
        </w:tblCellMar>
        <w:tblLook w:val="00A0" w:firstRow="1" w:lastRow="0" w:firstColumn="1" w:lastColumn="0" w:noHBand="0" w:noVBand="0"/>
      </w:tblPr>
      <w:tblGrid>
        <w:gridCol w:w="4019"/>
        <w:gridCol w:w="3700"/>
      </w:tblGrid>
      <w:tr w:rsidR="00DF732A" w:rsidRPr="00DF732A" w14:paraId="74092168" w14:textId="77777777" w:rsidTr="000C248E">
        <w:trPr>
          <w:trHeight w:val="269"/>
        </w:trPr>
        <w:tc>
          <w:tcPr>
            <w:tcW w:w="4019" w:type="dxa"/>
            <w:tcBorders>
              <w:top w:val="single" w:sz="4" w:space="0" w:color="auto"/>
              <w:left w:val="single" w:sz="4" w:space="0" w:color="auto"/>
              <w:bottom w:val="single" w:sz="4" w:space="0" w:color="auto"/>
              <w:right w:val="single" w:sz="4" w:space="0" w:color="auto"/>
            </w:tcBorders>
            <w:noWrap/>
            <w:vAlign w:val="bottom"/>
          </w:tcPr>
          <w:p w14:paraId="5631F10B" w14:textId="77777777" w:rsidR="00DF732A" w:rsidRPr="00DF732A" w:rsidRDefault="00DF732A" w:rsidP="00DF732A">
            <w:pPr>
              <w:suppressAutoHyphens w:val="0"/>
              <w:overflowPunct/>
              <w:autoSpaceDE/>
              <w:spacing w:after="200" w:line="276" w:lineRule="auto"/>
              <w:textAlignment w:val="auto"/>
              <w:rPr>
                <w:rFonts w:eastAsiaTheme="minorHAnsi"/>
                <w:b/>
                <w:bCs/>
                <w:color w:val="000000"/>
                <w:sz w:val="23"/>
                <w:szCs w:val="23"/>
                <w:lang w:eastAsia="en-US"/>
              </w:rPr>
            </w:pPr>
            <w:r w:rsidRPr="00DF732A">
              <w:rPr>
                <w:rFonts w:eastAsiaTheme="minorHAnsi"/>
                <w:b/>
                <w:bCs/>
                <w:color w:val="000000"/>
                <w:sz w:val="23"/>
                <w:szCs w:val="23"/>
                <w:lang w:eastAsia="en-US"/>
              </w:rPr>
              <w:t>Termék megnevezése</w:t>
            </w:r>
          </w:p>
        </w:tc>
        <w:tc>
          <w:tcPr>
            <w:tcW w:w="3700" w:type="dxa"/>
            <w:tcBorders>
              <w:top w:val="single" w:sz="4" w:space="0" w:color="auto"/>
              <w:left w:val="nil"/>
              <w:bottom w:val="single" w:sz="4" w:space="0" w:color="auto"/>
              <w:right w:val="single" w:sz="4" w:space="0" w:color="auto"/>
            </w:tcBorders>
            <w:noWrap/>
            <w:vAlign w:val="bottom"/>
          </w:tcPr>
          <w:p w14:paraId="54F91E38" w14:textId="77777777" w:rsidR="00DF732A" w:rsidRPr="00DF732A" w:rsidRDefault="00DF732A" w:rsidP="00DF732A">
            <w:pPr>
              <w:suppressAutoHyphens w:val="0"/>
              <w:overflowPunct/>
              <w:autoSpaceDE/>
              <w:spacing w:after="200" w:line="276" w:lineRule="auto"/>
              <w:textAlignment w:val="auto"/>
              <w:rPr>
                <w:rFonts w:eastAsiaTheme="minorHAnsi"/>
                <w:b/>
                <w:bCs/>
                <w:color w:val="000000"/>
                <w:sz w:val="23"/>
                <w:szCs w:val="23"/>
                <w:lang w:eastAsia="en-US"/>
              </w:rPr>
            </w:pPr>
            <w:r w:rsidRPr="00DF732A">
              <w:rPr>
                <w:rFonts w:eastAsiaTheme="minorHAnsi"/>
                <w:b/>
                <w:bCs/>
                <w:color w:val="000000"/>
                <w:sz w:val="23"/>
                <w:szCs w:val="23"/>
                <w:lang w:eastAsia="en-US"/>
              </w:rPr>
              <w:t xml:space="preserve">Termék </w:t>
            </w:r>
            <w:proofErr w:type="spellStart"/>
            <w:r w:rsidRPr="00DF732A">
              <w:rPr>
                <w:rFonts w:eastAsiaTheme="minorHAnsi"/>
                <w:b/>
                <w:bCs/>
                <w:color w:val="000000"/>
                <w:sz w:val="23"/>
                <w:szCs w:val="23"/>
                <w:lang w:eastAsia="en-US"/>
              </w:rPr>
              <w:t>tipusszáma</w:t>
            </w:r>
            <w:proofErr w:type="spellEnd"/>
          </w:p>
        </w:tc>
      </w:tr>
      <w:tr w:rsidR="00DF732A" w:rsidRPr="00DF732A" w14:paraId="4B57F0E3"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1D539589"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lastRenderedPageBreak/>
              <w:t>ELU33 (Digitális mellék kártya)</w:t>
            </w:r>
          </w:p>
        </w:tc>
        <w:tc>
          <w:tcPr>
            <w:tcW w:w="3700" w:type="dxa"/>
            <w:tcBorders>
              <w:top w:val="nil"/>
              <w:left w:val="nil"/>
              <w:bottom w:val="single" w:sz="4" w:space="0" w:color="auto"/>
              <w:right w:val="single" w:sz="4" w:space="0" w:color="auto"/>
            </w:tcBorders>
            <w:noWrap/>
            <w:vAlign w:val="bottom"/>
          </w:tcPr>
          <w:p w14:paraId="2A9C5AE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5062/1</w:t>
            </w:r>
          </w:p>
        </w:tc>
      </w:tr>
      <w:tr w:rsidR="00DF732A" w:rsidRPr="00DF732A" w14:paraId="6B29D27D" w14:textId="77777777" w:rsidTr="000C248E">
        <w:trPr>
          <w:trHeight w:val="234"/>
        </w:trPr>
        <w:tc>
          <w:tcPr>
            <w:tcW w:w="4019" w:type="dxa"/>
            <w:tcBorders>
              <w:top w:val="nil"/>
              <w:left w:val="single" w:sz="4" w:space="0" w:color="auto"/>
              <w:bottom w:val="single" w:sz="4" w:space="0" w:color="auto"/>
              <w:right w:val="single" w:sz="4" w:space="0" w:color="auto"/>
            </w:tcBorders>
            <w:noWrap/>
            <w:vAlign w:val="bottom"/>
          </w:tcPr>
          <w:p w14:paraId="07C10B4F"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ELU34 (Analóg mellék kártya)</w:t>
            </w:r>
          </w:p>
        </w:tc>
        <w:tc>
          <w:tcPr>
            <w:tcW w:w="3700" w:type="dxa"/>
            <w:tcBorders>
              <w:top w:val="nil"/>
              <w:left w:val="nil"/>
              <w:bottom w:val="single" w:sz="4" w:space="0" w:color="auto"/>
              <w:right w:val="single" w:sz="4" w:space="0" w:color="auto"/>
            </w:tcBorders>
            <w:noWrap/>
            <w:vAlign w:val="bottom"/>
          </w:tcPr>
          <w:p w14:paraId="13DB9D2F"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5064/1</w:t>
            </w:r>
          </w:p>
        </w:tc>
      </w:tr>
      <w:tr w:rsidR="00DF732A" w:rsidRPr="00DF732A" w14:paraId="08A106F6"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3E7CEB03"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TMU/12 (</w:t>
            </w:r>
            <w:proofErr w:type="gramStart"/>
            <w:r w:rsidRPr="00DF732A">
              <w:rPr>
                <w:rFonts w:eastAsiaTheme="minorHAnsi"/>
                <w:color w:val="000000"/>
                <w:sz w:val="23"/>
                <w:szCs w:val="23"/>
                <w:lang w:eastAsia="en-US"/>
              </w:rPr>
              <w:t>Hang adó-vevő</w:t>
            </w:r>
            <w:proofErr w:type="gram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5950B79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5335/12</w:t>
            </w:r>
          </w:p>
        </w:tc>
      </w:tr>
      <w:tr w:rsidR="00DF732A" w:rsidRPr="00DF732A" w14:paraId="4F20AB91"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2494C7B0"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TLU67/11 (</w:t>
            </w:r>
            <w:proofErr w:type="spellStart"/>
            <w:r w:rsidRPr="00DF732A">
              <w:rPr>
                <w:rFonts w:eastAsiaTheme="minorHAnsi"/>
                <w:color w:val="000000"/>
                <w:sz w:val="23"/>
                <w:szCs w:val="23"/>
                <w:lang w:eastAsia="en-US"/>
              </w:rPr>
              <w:t>Qsig</w:t>
            </w:r>
            <w:proofErr w:type="spellEnd"/>
            <w:r w:rsidRPr="00DF732A">
              <w:rPr>
                <w:rFonts w:eastAsiaTheme="minorHAnsi"/>
                <w:color w:val="000000"/>
                <w:sz w:val="23"/>
                <w:szCs w:val="23"/>
                <w:lang w:eastAsia="en-US"/>
              </w:rPr>
              <w:t xml:space="preserve">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7ABD66E0"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5338/11</w:t>
            </w:r>
          </w:p>
        </w:tc>
      </w:tr>
      <w:tr w:rsidR="00DF732A" w:rsidRPr="00DF732A" w14:paraId="537083D3"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3362ADD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 xml:space="preserve">TLU76/12 (DPNSS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6BB32A74"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5338/12</w:t>
            </w:r>
          </w:p>
        </w:tc>
      </w:tr>
      <w:tr w:rsidR="00DF732A" w:rsidRPr="00DF732A" w14:paraId="6333A335"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1E7E0DD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 xml:space="preserve">TLU76/13 (CAS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64E5E94A"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5338/13</w:t>
            </w:r>
          </w:p>
        </w:tc>
      </w:tr>
      <w:tr w:rsidR="00DF732A" w:rsidRPr="00DF732A" w14:paraId="784B14B5"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4F09149A"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LPU5/13 (Vezérlő kártya)</w:t>
            </w:r>
          </w:p>
        </w:tc>
        <w:tc>
          <w:tcPr>
            <w:tcW w:w="3700" w:type="dxa"/>
            <w:tcBorders>
              <w:top w:val="nil"/>
              <w:left w:val="nil"/>
              <w:bottom w:val="single" w:sz="4" w:space="0" w:color="auto"/>
              <w:right w:val="single" w:sz="4" w:space="0" w:color="auto"/>
            </w:tcBorders>
            <w:noWrap/>
            <w:vAlign w:val="bottom"/>
          </w:tcPr>
          <w:p w14:paraId="2A682473"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4602/13</w:t>
            </w:r>
          </w:p>
        </w:tc>
      </w:tr>
      <w:tr w:rsidR="00DF732A" w:rsidRPr="00DF732A" w14:paraId="0539F310" w14:textId="77777777" w:rsidTr="000C248E">
        <w:trPr>
          <w:trHeight w:val="300"/>
        </w:trPr>
        <w:tc>
          <w:tcPr>
            <w:tcW w:w="4019" w:type="dxa"/>
            <w:tcBorders>
              <w:top w:val="nil"/>
              <w:left w:val="single" w:sz="4" w:space="0" w:color="auto"/>
              <w:bottom w:val="single" w:sz="4" w:space="0" w:color="auto"/>
              <w:right w:val="single" w:sz="4" w:space="0" w:color="auto"/>
            </w:tcBorders>
            <w:noWrap/>
            <w:vAlign w:val="bottom"/>
          </w:tcPr>
          <w:p w14:paraId="7366682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DSU (Magazin kapcsolómező kártya)</w:t>
            </w:r>
          </w:p>
        </w:tc>
        <w:tc>
          <w:tcPr>
            <w:tcW w:w="3700" w:type="dxa"/>
            <w:tcBorders>
              <w:top w:val="nil"/>
              <w:left w:val="nil"/>
              <w:bottom w:val="single" w:sz="4" w:space="0" w:color="auto"/>
              <w:right w:val="single" w:sz="4" w:space="0" w:color="auto"/>
            </w:tcBorders>
            <w:noWrap/>
            <w:vAlign w:val="bottom"/>
          </w:tcPr>
          <w:p w14:paraId="3AB6788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4414/14</w:t>
            </w:r>
          </w:p>
        </w:tc>
      </w:tr>
      <w:tr w:rsidR="00DF732A" w:rsidRPr="00DF732A" w14:paraId="6A603527"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1B2E6C8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LSU (LIM kapcsolómező kártya)</w:t>
            </w:r>
          </w:p>
        </w:tc>
        <w:tc>
          <w:tcPr>
            <w:tcW w:w="3700" w:type="dxa"/>
            <w:tcBorders>
              <w:top w:val="nil"/>
              <w:left w:val="nil"/>
              <w:bottom w:val="single" w:sz="4" w:space="0" w:color="auto"/>
              <w:right w:val="single" w:sz="4" w:space="0" w:color="auto"/>
            </w:tcBorders>
            <w:noWrap/>
            <w:vAlign w:val="bottom"/>
          </w:tcPr>
          <w:p w14:paraId="5F055379"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4413/6</w:t>
            </w:r>
          </w:p>
        </w:tc>
      </w:tr>
      <w:tr w:rsidR="00DF732A" w:rsidRPr="00DF732A" w14:paraId="6B6A0B43"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07E3FE1A"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GSU (PCM adat kártya)</w:t>
            </w:r>
          </w:p>
        </w:tc>
        <w:tc>
          <w:tcPr>
            <w:tcW w:w="3700" w:type="dxa"/>
            <w:tcBorders>
              <w:top w:val="nil"/>
              <w:left w:val="nil"/>
              <w:bottom w:val="single" w:sz="4" w:space="0" w:color="auto"/>
              <w:right w:val="single" w:sz="4" w:space="0" w:color="auto"/>
            </w:tcBorders>
            <w:noWrap/>
            <w:vAlign w:val="bottom"/>
          </w:tcPr>
          <w:p w14:paraId="5097D24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proofErr w:type="gramStart"/>
            <w:r w:rsidRPr="00DF732A">
              <w:rPr>
                <w:rFonts w:eastAsiaTheme="minorHAnsi"/>
                <w:color w:val="000000"/>
                <w:sz w:val="23"/>
                <w:szCs w:val="23"/>
                <w:lang w:eastAsia="en-US"/>
              </w:rPr>
              <w:t>ROF  137</w:t>
            </w:r>
            <w:proofErr w:type="gramEnd"/>
            <w:r w:rsidRPr="00DF732A">
              <w:rPr>
                <w:rFonts w:eastAsiaTheme="minorHAnsi"/>
                <w:color w:val="000000"/>
                <w:sz w:val="23"/>
                <w:szCs w:val="23"/>
                <w:lang w:eastAsia="en-US"/>
              </w:rPr>
              <w:t xml:space="preserve"> 5390/1</w:t>
            </w:r>
          </w:p>
        </w:tc>
      </w:tr>
      <w:tr w:rsidR="00DF732A" w:rsidRPr="00DF732A" w14:paraId="1A541403" w14:textId="77777777" w:rsidTr="000C248E">
        <w:trPr>
          <w:trHeight w:val="300"/>
        </w:trPr>
        <w:tc>
          <w:tcPr>
            <w:tcW w:w="4019" w:type="dxa"/>
            <w:tcBorders>
              <w:top w:val="nil"/>
              <w:left w:val="single" w:sz="4" w:space="0" w:color="auto"/>
              <w:bottom w:val="single" w:sz="4" w:space="0" w:color="auto"/>
              <w:right w:val="single" w:sz="4" w:space="0" w:color="auto"/>
            </w:tcBorders>
            <w:noWrap/>
            <w:vAlign w:val="bottom"/>
          </w:tcPr>
          <w:p w14:paraId="5E3EE8A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GJUG5 (Interfész kártya)</w:t>
            </w:r>
          </w:p>
        </w:tc>
        <w:tc>
          <w:tcPr>
            <w:tcW w:w="3700" w:type="dxa"/>
            <w:tcBorders>
              <w:top w:val="nil"/>
              <w:left w:val="nil"/>
              <w:bottom w:val="single" w:sz="4" w:space="0" w:color="auto"/>
              <w:right w:val="single" w:sz="4" w:space="0" w:color="auto"/>
            </w:tcBorders>
            <w:noWrap/>
            <w:vAlign w:val="bottom"/>
          </w:tcPr>
          <w:p w14:paraId="2E7003F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5389/2</w:t>
            </w:r>
          </w:p>
        </w:tc>
      </w:tr>
      <w:tr w:rsidR="00DF732A" w:rsidRPr="00DF732A" w14:paraId="08D722C4"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26907A4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 xml:space="preserve">GJUL4/11 (2 </w:t>
            </w:r>
            <w:proofErr w:type="spellStart"/>
            <w:r w:rsidRPr="00DF732A">
              <w:rPr>
                <w:rFonts w:eastAsiaTheme="minorHAnsi"/>
                <w:color w:val="000000"/>
                <w:sz w:val="23"/>
                <w:szCs w:val="23"/>
                <w:lang w:eastAsia="en-US"/>
              </w:rPr>
              <w:t>Mb</w:t>
            </w:r>
            <w:proofErr w:type="spellEnd"/>
            <w:r w:rsidRPr="00DF732A">
              <w:rPr>
                <w:rFonts w:eastAsiaTheme="minorHAnsi"/>
                <w:color w:val="000000"/>
                <w:sz w:val="23"/>
                <w:szCs w:val="23"/>
                <w:lang w:eastAsia="en-US"/>
              </w:rPr>
              <w:t xml:space="preserve">/sec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0FB0B33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5393/11</w:t>
            </w:r>
          </w:p>
        </w:tc>
      </w:tr>
      <w:tr w:rsidR="00DF732A" w:rsidRPr="00DF732A" w14:paraId="42C1FB98"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405D6303"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GJUL4/</w:t>
            </w:r>
            <w:proofErr w:type="gramStart"/>
            <w:r w:rsidRPr="00DF732A">
              <w:rPr>
                <w:rFonts w:eastAsiaTheme="minorHAnsi"/>
                <w:color w:val="000000"/>
                <w:sz w:val="23"/>
                <w:szCs w:val="23"/>
                <w:lang w:eastAsia="en-US"/>
              </w:rPr>
              <w:t>12(</w:t>
            </w:r>
            <w:proofErr w:type="gramEnd"/>
            <w:r w:rsidRPr="00DF732A">
              <w:rPr>
                <w:rFonts w:eastAsiaTheme="minorHAnsi"/>
                <w:color w:val="000000"/>
                <w:sz w:val="23"/>
                <w:szCs w:val="23"/>
                <w:lang w:eastAsia="en-US"/>
              </w:rPr>
              <w:t xml:space="preserve">2 </w:t>
            </w:r>
            <w:proofErr w:type="spellStart"/>
            <w:r w:rsidRPr="00DF732A">
              <w:rPr>
                <w:rFonts w:eastAsiaTheme="minorHAnsi"/>
                <w:color w:val="000000"/>
                <w:sz w:val="23"/>
                <w:szCs w:val="23"/>
                <w:lang w:eastAsia="en-US"/>
              </w:rPr>
              <w:t>Mb</w:t>
            </w:r>
            <w:proofErr w:type="spellEnd"/>
            <w:r w:rsidRPr="00DF732A">
              <w:rPr>
                <w:rFonts w:eastAsiaTheme="minorHAnsi"/>
                <w:color w:val="000000"/>
                <w:sz w:val="23"/>
                <w:szCs w:val="23"/>
                <w:lang w:eastAsia="en-US"/>
              </w:rPr>
              <w:t xml:space="preserve">/sec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59AC519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5393/12</w:t>
            </w:r>
          </w:p>
        </w:tc>
      </w:tr>
      <w:tr w:rsidR="00DF732A" w:rsidRPr="00DF732A" w14:paraId="2065A329"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26DDE0D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NIU2/12 (Interfész kártya)</w:t>
            </w:r>
          </w:p>
        </w:tc>
        <w:tc>
          <w:tcPr>
            <w:tcW w:w="3700" w:type="dxa"/>
            <w:tcBorders>
              <w:top w:val="nil"/>
              <w:left w:val="nil"/>
              <w:bottom w:val="single" w:sz="4" w:space="0" w:color="auto"/>
              <w:right w:val="single" w:sz="4" w:space="0" w:color="auto"/>
            </w:tcBorders>
            <w:noWrap/>
            <w:vAlign w:val="bottom"/>
          </w:tcPr>
          <w:p w14:paraId="29078427"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5396/12</w:t>
            </w:r>
          </w:p>
        </w:tc>
      </w:tr>
      <w:tr w:rsidR="00DF732A" w:rsidRPr="00DF732A" w14:paraId="502D2202"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7631314F"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TLU76 IPLU (IP mellék kártya)</w:t>
            </w:r>
          </w:p>
        </w:tc>
        <w:tc>
          <w:tcPr>
            <w:tcW w:w="3700" w:type="dxa"/>
            <w:tcBorders>
              <w:top w:val="nil"/>
              <w:left w:val="nil"/>
              <w:bottom w:val="single" w:sz="4" w:space="0" w:color="auto"/>
              <w:right w:val="single" w:sz="4" w:space="0" w:color="auto"/>
            </w:tcBorders>
            <w:noWrap/>
            <w:vAlign w:val="bottom"/>
          </w:tcPr>
          <w:p w14:paraId="583DA699"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5067/1</w:t>
            </w:r>
          </w:p>
        </w:tc>
      </w:tr>
      <w:tr w:rsidR="00DF732A" w:rsidRPr="00DF732A" w14:paraId="01E3A8DA"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6E7E8C2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GCU 2 (</w:t>
            </w:r>
            <w:proofErr w:type="gramStart"/>
            <w:r w:rsidRPr="00DF732A">
              <w:rPr>
                <w:rFonts w:eastAsiaTheme="minorHAnsi"/>
                <w:color w:val="000000"/>
                <w:sz w:val="23"/>
                <w:szCs w:val="23"/>
                <w:lang w:eastAsia="en-US"/>
              </w:rPr>
              <w:t>Szinkron kapcsoló</w:t>
            </w:r>
            <w:proofErr w:type="gram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07D4984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4493/2</w:t>
            </w:r>
          </w:p>
        </w:tc>
      </w:tr>
      <w:tr w:rsidR="00DF732A" w:rsidRPr="00DF732A" w14:paraId="1BA860F3"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15D175B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RG5G DC/</w:t>
            </w:r>
            <w:proofErr w:type="gramStart"/>
            <w:r w:rsidRPr="00DF732A">
              <w:rPr>
                <w:rFonts w:eastAsiaTheme="minorHAnsi"/>
                <w:color w:val="000000"/>
                <w:sz w:val="23"/>
                <w:szCs w:val="23"/>
                <w:lang w:eastAsia="en-US"/>
              </w:rPr>
              <w:t>DC  Konverter</w:t>
            </w:r>
            <w:proofErr w:type="gram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1F9E6C2B"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DBC 223 01/01001</w:t>
            </w:r>
          </w:p>
        </w:tc>
      </w:tr>
      <w:tr w:rsidR="00DF732A" w:rsidRPr="00DF732A" w14:paraId="195508B0" w14:textId="77777777" w:rsidTr="000C248E">
        <w:trPr>
          <w:trHeight w:val="20"/>
        </w:trPr>
        <w:tc>
          <w:tcPr>
            <w:tcW w:w="4019" w:type="dxa"/>
            <w:tcBorders>
              <w:top w:val="single" w:sz="4" w:space="0" w:color="auto"/>
              <w:left w:val="single" w:sz="4" w:space="0" w:color="auto"/>
              <w:bottom w:val="single" w:sz="4" w:space="0" w:color="auto"/>
              <w:right w:val="single" w:sz="4" w:space="0" w:color="auto"/>
            </w:tcBorders>
            <w:noWrap/>
            <w:vAlign w:val="bottom"/>
          </w:tcPr>
          <w:p w14:paraId="259C0E04"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GPU konverter kártya</w:t>
            </w:r>
          </w:p>
        </w:tc>
        <w:tc>
          <w:tcPr>
            <w:tcW w:w="3700" w:type="dxa"/>
            <w:tcBorders>
              <w:top w:val="single" w:sz="4" w:space="0" w:color="auto"/>
              <w:left w:val="nil"/>
              <w:bottom w:val="single" w:sz="4" w:space="0" w:color="auto"/>
              <w:right w:val="single" w:sz="4" w:space="0" w:color="auto"/>
            </w:tcBorders>
            <w:noWrap/>
            <w:vAlign w:val="bottom"/>
          </w:tcPr>
          <w:p w14:paraId="6ED26AB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5394/1</w:t>
            </w:r>
          </w:p>
        </w:tc>
      </w:tr>
    </w:tbl>
    <w:p w14:paraId="6E3AF484"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66C36F13"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7289274E"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12B5E1C3"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66A2A438"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0882E2E5"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204729E9"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651F8464"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0526EBBD"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412E6B5B"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2CD956A7"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28DE2148"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6CAF8E1C"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25EBC8E7"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6186FBCA"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1276653A"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63162AAD"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6470090F"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391878F7"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7AE56083"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4CB4780D"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426E6B4E"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
    <w:p w14:paraId="21176E59"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proofErr w:type="gramStart"/>
      <w:r w:rsidRPr="00DF732A">
        <w:rPr>
          <w:rFonts w:eastAsiaTheme="minorHAnsi"/>
          <w:b/>
          <w:sz w:val="23"/>
          <w:szCs w:val="23"/>
          <w:lang w:eastAsia="en-US"/>
        </w:rPr>
        <w:t>Analóg</w:t>
      </w:r>
      <w:proofErr w:type="gramEnd"/>
      <w:r w:rsidRPr="00DF732A">
        <w:rPr>
          <w:rFonts w:eastAsiaTheme="minorHAnsi"/>
          <w:b/>
          <w:sz w:val="23"/>
          <w:szCs w:val="23"/>
          <w:lang w:eastAsia="en-US"/>
        </w:rPr>
        <w:t xml:space="preserve"> telefonok:</w:t>
      </w:r>
    </w:p>
    <w:p w14:paraId="1AF10C19"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NEC </w:t>
      </w:r>
      <w:proofErr w:type="spellStart"/>
      <w:r w:rsidRPr="00DF732A">
        <w:rPr>
          <w:rFonts w:eastAsiaTheme="minorHAnsi"/>
          <w:sz w:val="23"/>
          <w:szCs w:val="23"/>
          <w:lang w:eastAsia="en-US"/>
        </w:rPr>
        <w:t>BaseLine</w:t>
      </w:r>
      <w:proofErr w:type="spellEnd"/>
      <w:r w:rsidRPr="00DF732A">
        <w:rPr>
          <w:rFonts w:eastAsiaTheme="minorHAnsi"/>
          <w:sz w:val="23"/>
          <w:szCs w:val="23"/>
          <w:lang w:eastAsia="en-US"/>
        </w:rPr>
        <w:t xml:space="preserve"> Pro </w:t>
      </w:r>
      <w:proofErr w:type="spellStart"/>
      <w:r w:rsidRPr="00DF732A">
        <w:rPr>
          <w:rFonts w:eastAsiaTheme="minorHAnsi"/>
          <w:sz w:val="23"/>
          <w:szCs w:val="23"/>
          <w:lang w:eastAsia="en-US"/>
        </w:rPr>
        <w:t>with</w:t>
      </w:r>
      <w:proofErr w:type="spellEnd"/>
      <w:r w:rsidRPr="00DF732A">
        <w:rPr>
          <w:rFonts w:eastAsiaTheme="minorHAnsi"/>
          <w:sz w:val="23"/>
          <w:szCs w:val="23"/>
          <w:lang w:eastAsia="en-US"/>
        </w:rPr>
        <w:t xml:space="preserve"> CLI</w:t>
      </w:r>
    </w:p>
    <w:p w14:paraId="2C69E4AA"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7147 </w:t>
      </w:r>
      <w:proofErr w:type="spellStart"/>
      <w:r w:rsidRPr="00DF732A">
        <w:rPr>
          <w:rFonts w:eastAsiaTheme="minorHAnsi"/>
          <w:sz w:val="23"/>
          <w:szCs w:val="23"/>
          <w:lang w:eastAsia="en-US"/>
        </w:rPr>
        <w:t>Medium</w:t>
      </w:r>
      <w:proofErr w:type="spellEnd"/>
    </w:p>
    <w:p w14:paraId="75760F78"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7187a Plus</w:t>
      </w:r>
    </w:p>
    <w:p w14:paraId="4D3C53E5"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
    <w:p w14:paraId="1E6B6836"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r w:rsidRPr="00DF732A">
        <w:rPr>
          <w:rFonts w:eastAsiaTheme="minorHAnsi"/>
          <w:b/>
          <w:sz w:val="23"/>
          <w:szCs w:val="23"/>
          <w:lang w:eastAsia="en-US"/>
        </w:rPr>
        <w:t>Digitális telefonok:</w:t>
      </w:r>
    </w:p>
    <w:p w14:paraId="1989A84D"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Dialog 3213 digitális telefon</w:t>
      </w:r>
    </w:p>
    <w:p w14:paraId="510A4CCA"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4224 digitális telefon</w:t>
      </w:r>
    </w:p>
    <w:p w14:paraId="1330D1C7"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lastRenderedPageBreak/>
        <w:t>Aastra</w:t>
      </w:r>
      <w:proofErr w:type="spellEnd"/>
      <w:r w:rsidRPr="00DF732A">
        <w:rPr>
          <w:rFonts w:eastAsiaTheme="minorHAnsi"/>
          <w:sz w:val="23"/>
          <w:szCs w:val="23"/>
          <w:lang w:eastAsia="en-US"/>
        </w:rPr>
        <w:t xml:space="preserve"> Dialog 4225 digitális telefon</w:t>
      </w:r>
    </w:p>
    <w:p w14:paraId="52EC8473"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Bővítő billentyűzet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készülékekhez</w:t>
      </w:r>
    </w:p>
    <w:p w14:paraId="56A222B7"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Bővítő billentyűzet Dialog 3000-es készülékhez</w:t>
      </w:r>
    </w:p>
    <w:p w14:paraId="251AB8C0"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Option</w:t>
      </w:r>
      <w:proofErr w:type="spellEnd"/>
      <w:r w:rsidRPr="00DF732A">
        <w:rPr>
          <w:rFonts w:eastAsiaTheme="minorHAnsi"/>
          <w:sz w:val="23"/>
          <w:szCs w:val="23"/>
          <w:lang w:eastAsia="en-US"/>
        </w:rPr>
        <w:t xml:space="preserve"> Unit 3000-es készülékekhez</w:t>
      </w:r>
    </w:p>
    <w:p w14:paraId="0D2E514E"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Option</w:t>
      </w:r>
      <w:proofErr w:type="spellEnd"/>
      <w:r w:rsidRPr="00DF732A">
        <w:rPr>
          <w:rFonts w:eastAsiaTheme="minorHAnsi"/>
          <w:sz w:val="23"/>
          <w:szCs w:val="23"/>
          <w:lang w:eastAsia="en-US"/>
        </w:rPr>
        <w:t xml:space="preserve"> Unit 4000-es készülékekhez</w:t>
      </w:r>
    </w:p>
    <w:p w14:paraId="44F1CF9D"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Kézibeszélő zsinór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4000-es telefonokhoz</w:t>
      </w:r>
    </w:p>
    <w:p w14:paraId="0BB68F4F"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Kézibeszélő zsinór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3000-es telefonokhoz</w:t>
      </w:r>
    </w:p>
    <w:p w14:paraId="75A471EF" w14:textId="77777777" w:rsidR="00DF732A" w:rsidRPr="00DF732A" w:rsidRDefault="00DF732A" w:rsidP="00DF732A">
      <w:pPr>
        <w:suppressAutoHyphens w:val="0"/>
        <w:overflowPunct/>
        <w:autoSpaceDE/>
        <w:spacing w:after="200"/>
        <w:textAlignment w:val="auto"/>
        <w:rPr>
          <w:rFonts w:eastAsiaTheme="minorHAnsi"/>
          <w:b/>
          <w:sz w:val="23"/>
          <w:szCs w:val="23"/>
          <w:lang w:eastAsia="en-US"/>
        </w:rPr>
      </w:pPr>
      <w:r w:rsidRPr="00DF732A">
        <w:rPr>
          <w:rFonts w:eastAsiaTheme="minorHAnsi"/>
          <w:b/>
          <w:sz w:val="23"/>
          <w:szCs w:val="23"/>
          <w:lang w:eastAsia="en-US"/>
        </w:rPr>
        <w:t>IP telefonok:</w:t>
      </w:r>
    </w:p>
    <w:p w14:paraId="40B3CC6B"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7433 IP</w:t>
      </w:r>
    </w:p>
    <w:p w14:paraId="4CB6029B"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7434 IP</w:t>
      </w:r>
    </w:p>
    <w:p w14:paraId="7D8ED710"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7444 IP</w:t>
      </w:r>
    </w:p>
    <w:p w14:paraId="6BDD6A16"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4420 IP</w:t>
      </w:r>
    </w:p>
    <w:p w14:paraId="283BAFC7"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4422 IP</w:t>
      </w:r>
    </w:p>
    <w:p w14:paraId="14D31A6C"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4425 IP</w:t>
      </w:r>
    </w:p>
    <w:p w14:paraId="01A94C66"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7446 IP</w:t>
      </w:r>
    </w:p>
    <w:p w14:paraId="56E48A25"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DRG22i 2 </w:t>
      </w:r>
      <w:proofErr w:type="spellStart"/>
      <w:r w:rsidRPr="00DF732A">
        <w:rPr>
          <w:rFonts w:eastAsiaTheme="minorHAnsi"/>
          <w:sz w:val="23"/>
          <w:szCs w:val="23"/>
          <w:lang w:eastAsia="en-US"/>
        </w:rPr>
        <w:t>portos</w:t>
      </w:r>
      <w:proofErr w:type="spellEnd"/>
      <w:r w:rsidRPr="00DF732A">
        <w:rPr>
          <w:rFonts w:eastAsiaTheme="minorHAnsi"/>
          <w:sz w:val="23"/>
          <w:szCs w:val="23"/>
          <w:lang w:eastAsia="en-US"/>
        </w:rPr>
        <w:t xml:space="preserve"> telefon adapter</w:t>
      </w:r>
    </w:p>
    <w:p w14:paraId="189483EA"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Bővítő billentyűzet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1495581D"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LCD bővítő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40621B8A"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Opciós bővítőegység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0EC75028"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230V tápegység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74xx IP készülékekhez</w:t>
      </w:r>
    </w:p>
    <w:p w14:paraId="0F5ACBE7"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230V tápegység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44xx IP készülékekhez</w:t>
      </w:r>
    </w:p>
    <w:p w14:paraId="294D0754"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Kézibeszélő zsinór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7000 készülékekhez</w:t>
      </w:r>
    </w:p>
    <w:p w14:paraId="0B1EF404" w14:textId="77777777" w:rsidR="00DF732A" w:rsidRPr="00DF732A" w:rsidRDefault="00DF732A" w:rsidP="00DF732A">
      <w:pPr>
        <w:suppressAutoHyphens w:val="0"/>
        <w:overflowPunct/>
        <w:autoSpaceDE/>
        <w:spacing w:after="200" w:line="276" w:lineRule="auto"/>
        <w:textAlignment w:val="auto"/>
        <w:rPr>
          <w:rFonts w:eastAsiaTheme="minorHAnsi"/>
          <w:b/>
          <w:sz w:val="23"/>
          <w:szCs w:val="23"/>
          <w:u w:val="single"/>
          <w:lang w:eastAsia="en-US"/>
        </w:rPr>
      </w:pPr>
      <w:r w:rsidRPr="00DF732A">
        <w:rPr>
          <w:rFonts w:eastAsiaTheme="minorHAnsi"/>
          <w:b/>
          <w:sz w:val="23"/>
          <w:szCs w:val="23"/>
          <w:u w:val="single"/>
          <w:lang w:eastAsia="en-US"/>
        </w:rPr>
        <w:br w:type="page"/>
      </w:r>
    </w:p>
    <w:p w14:paraId="3D83F068" w14:textId="77777777" w:rsidR="00DF732A" w:rsidRPr="00DF732A" w:rsidRDefault="00DF732A" w:rsidP="00DF732A">
      <w:pPr>
        <w:keepLines/>
        <w:suppressAutoHyphens w:val="0"/>
        <w:overflowPunct/>
        <w:autoSpaceDE/>
        <w:spacing w:line="360" w:lineRule="auto"/>
        <w:ind w:left="720"/>
        <w:contextualSpacing/>
        <w:jc w:val="center"/>
        <w:textAlignment w:val="auto"/>
        <w:rPr>
          <w:rFonts w:eastAsiaTheme="minorHAnsi"/>
          <w:b/>
          <w:sz w:val="23"/>
          <w:szCs w:val="23"/>
          <w:u w:val="single"/>
          <w:lang w:eastAsia="en-US"/>
        </w:rPr>
      </w:pPr>
      <w:r w:rsidRPr="00DF732A">
        <w:rPr>
          <w:rFonts w:eastAsiaTheme="minorHAnsi"/>
          <w:b/>
          <w:sz w:val="23"/>
          <w:szCs w:val="23"/>
          <w:u w:val="single"/>
          <w:lang w:eastAsia="en-US"/>
        </w:rPr>
        <w:lastRenderedPageBreak/>
        <w:t>DEBRECEN</w:t>
      </w:r>
    </w:p>
    <w:p w14:paraId="09AA8D0B" w14:textId="77777777" w:rsidR="00DF732A" w:rsidRPr="00DF732A" w:rsidRDefault="00DF732A" w:rsidP="00DF732A">
      <w:pPr>
        <w:keepLines/>
        <w:suppressAutoHyphens w:val="0"/>
        <w:overflowPunct/>
        <w:autoSpaceDE/>
        <w:spacing w:line="360" w:lineRule="auto"/>
        <w:ind w:left="720"/>
        <w:contextualSpacing/>
        <w:jc w:val="center"/>
        <w:textAlignment w:val="auto"/>
        <w:rPr>
          <w:rFonts w:eastAsiaTheme="minorHAnsi"/>
          <w:b/>
          <w:sz w:val="23"/>
          <w:szCs w:val="23"/>
          <w:u w:val="single"/>
          <w:lang w:eastAsia="en-US"/>
        </w:rPr>
      </w:pPr>
    </w:p>
    <w:p w14:paraId="6EF18881" w14:textId="77777777" w:rsidR="00DF732A" w:rsidRPr="00DF732A" w:rsidRDefault="00DF732A" w:rsidP="00DF732A">
      <w:pPr>
        <w:suppressAutoHyphens w:val="0"/>
        <w:overflowPunct/>
        <w:autoSpaceDE/>
        <w:spacing w:after="200" w:line="276" w:lineRule="auto"/>
        <w:jc w:val="center"/>
        <w:textAlignment w:val="auto"/>
        <w:rPr>
          <w:rFonts w:eastAsiaTheme="minorHAnsi"/>
          <w:b/>
          <w:sz w:val="23"/>
          <w:szCs w:val="23"/>
          <w:u w:val="single"/>
          <w:lang w:eastAsia="en-US"/>
        </w:rPr>
      </w:pPr>
      <w:r w:rsidRPr="00DF732A">
        <w:rPr>
          <w:rFonts w:eastAsiaTheme="minorHAnsi"/>
          <w:b/>
          <w:sz w:val="23"/>
          <w:szCs w:val="23"/>
          <w:u w:val="single"/>
          <w:lang w:eastAsia="en-US"/>
        </w:rPr>
        <w:t xml:space="preserve">Keretszerződések MD110, MX-ONE, </w:t>
      </w:r>
      <w:proofErr w:type="spellStart"/>
      <w:r w:rsidRPr="00DF732A">
        <w:rPr>
          <w:rFonts w:eastAsiaTheme="minorHAnsi"/>
          <w:b/>
          <w:sz w:val="23"/>
          <w:szCs w:val="23"/>
          <w:u w:val="single"/>
          <w:lang w:eastAsia="en-US"/>
        </w:rPr>
        <w:t>Stack</w:t>
      </w:r>
      <w:proofErr w:type="spellEnd"/>
      <w:r w:rsidRPr="00DF732A">
        <w:rPr>
          <w:rFonts w:eastAsiaTheme="minorHAnsi"/>
          <w:b/>
          <w:sz w:val="23"/>
          <w:szCs w:val="23"/>
          <w:u w:val="single"/>
          <w:lang w:eastAsia="en-US"/>
        </w:rPr>
        <w:t xml:space="preserve"> LIM, LIM20 áramköreinek javítására</w:t>
      </w:r>
    </w:p>
    <w:p w14:paraId="430EAED4" w14:textId="77777777" w:rsidR="00DF732A" w:rsidRPr="00DF732A" w:rsidRDefault="00DF732A" w:rsidP="00DF732A">
      <w:pPr>
        <w:tabs>
          <w:tab w:val="center" w:pos="4536"/>
          <w:tab w:val="right" w:pos="9072"/>
        </w:tabs>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 xml:space="preserve">Műszaki </w:t>
      </w:r>
      <w:proofErr w:type="gramStart"/>
      <w:r w:rsidRPr="00DF732A">
        <w:rPr>
          <w:rFonts w:eastAsiaTheme="minorHAnsi"/>
          <w:sz w:val="23"/>
          <w:szCs w:val="23"/>
          <w:lang w:eastAsia="en-US"/>
        </w:rPr>
        <w:t>tartalom  MD110</w:t>
      </w:r>
      <w:proofErr w:type="gramEnd"/>
      <w:r w:rsidRPr="00DF732A">
        <w:rPr>
          <w:rFonts w:eastAsiaTheme="minorHAnsi"/>
          <w:sz w:val="23"/>
          <w:szCs w:val="23"/>
          <w:lang w:eastAsia="en-US"/>
        </w:rPr>
        <w:t xml:space="preserve"> típusú távbeszélő központok és periféria elemeinek javítására Debrecen Távközlési Főnökség területén keretszerződés megkötéséhez</w:t>
      </w:r>
    </w:p>
    <w:p w14:paraId="2555DF7F" w14:textId="77777777" w:rsidR="00DF732A" w:rsidRPr="00DF732A" w:rsidRDefault="00DF732A" w:rsidP="00DF732A">
      <w:pPr>
        <w:tabs>
          <w:tab w:val="center" w:pos="4536"/>
          <w:tab w:val="right" w:pos="9072"/>
        </w:tabs>
        <w:suppressAutoHyphens w:val="0"/>
        <w:overflowPunct/>
        <w:autoSpaceDE/>
        <w:textAlignment w:val="auto"/>
        <w:rPr>
          <w:rFonts w:eastAsiaTheme="minorHAnsi"/>
          <w:sz w:val="23"/>
          <w:szCs w:val="23"/>
          <w:lang w:eastAsia="en-US"/>
        </w:rPr>
      </w:pPr>
    </w:p>
    <w:p w14:paraId="6A6BD4DD" w14:textId="77777777" w:rsidR="00DF732A" w:rsidRPr="00DF732A" w:rsidRDefault="00DF732A" w:rsidP="00DF732A">
      <w:pPr>
        <w:numPr>
          <w:ilvl w:val="0"/>
          <w:numId w:val="23"/>
        </w:numPr>
        <w:suppressAutoHyphens w:val="0"/>
        <w:overflowPunct/>
        <w:autoSpaceDE/>
        <w:spacing w:after="200" w:line="276" w:lineRule="auto"/>
        <w:textAlignment w:val="auto"/>
        <w:rPr>
          <w:rFonts w:eastAsiaTheme="minorHAnsi"/>
          <w:sz w:val="23"/>
          <w:szCs w:val="23"/>
          <w:lang w:eastAsia="en-US"/>
        </w:rPr>
      </w:pPr>
      <w:r w:rsidRPr="00DF732A">
        <w:rPr>
          <w:rFonts w:eastAsiaTheme="minorHAnsi"/>
          <w:b/>
          <w:sz w:val="23"/>
          <w:szCs w:val="23"/>
          <w:u w:val="single"/>
          <w:lang w:eastAsia="en-US"/>
        </w:rPr>
        <w:t>Elvégzendő feladatok, műszaki igény:</w:t>
      </w:r>
    </w:p>
    <w:p w14:paraId="45D2184C" w14:textId="77777777" w:rsidR="00DF732A" w:rsidRPr="00DF732A" w:rsidRDefault="00DF732A" w:rsidP="00DF732A">
      <w:pPr>
        <w:suppressAutoHyphens w:val="0"/>
        <w:overflowPunct/>
        <w:autoSpaceDE/>
        <w:spacing w:after="200" w:line="276" w:lineRule="auto"/>
        <w:ind w:left="786"/>
        <w:textAlignment w:val="auto"/>
        <w:rPr>
          <w:rFonts w:eastAsiaTheme="minorHAnsi"/>
          <w:sz w:val="23"/>
          <w:szCs w:val="23"/>
          <w:lang w:eastAsia="en-US"/>
        </w:rPr>
      </w:pPr>
      <w:r w:rsidRPr="00DF732A">
        <w:rPr>
          <w:rFonts w:eastAsiaTheme="minorHAnsi"/>
          <w:sz w:val="23"/>
          <w:szCs w:val="23"/>
          <w:lang w:eastAsia="en-US"/>
        </w:rPr>
        <w:t>A MÁV Zrt. távbeszélő központ hálózatának üzemeltetése során meghibásodott egységeinek, kártyáinak Vállalkozó szakműhelyében történő javítása, cseréje.</w:t>
      </w:r>
    </w:p>
    <w:p w14:paraId="27FAF8AC" w14:textId="77777777" w:rsidR="00DF732A" w:rsidRPr="00DF732A" w:rsidRDefault="00DF732A" w:rsidP="00DF732A">
      <w:pPr>
        <w:numPr>
          <w:ilvl w:val="0"/>
          <w:numId w:val="23"/>
        </w:numPr>
        <w:suppressAutoHyphens w:val="0"/>
        <w:overflowPunct/>
        <w:autoSpaceDE/>
        <w:spacing w:after="200" w:line="276" w:lineRule="auto"/>
        <w:textAlignment w:val="auto"/>
        <w:rPr>
          <w:rFonts w:eastAsiaTheme="minorHAnsi"/>
          <w:b/>
          <w:sz w:val="23"/>
          <w:szCs w:val="23"/>
          <w:u w:val="single"/>
          <w:lang w:eastAsia="en-US"/>
        </w:rPr>
      </w:pPr>
      <w:r w:rsidRPr="00DF732A">
        <w:rPr>
          <w:rFonts w:eastAsiaTheme="minorHAnsi"/>
          <w:b/>
          <w:sz w:val="23"/>
          <w:szCs w:val="23"/>
          <w:u w:val="single"/>
          <w:lang w:eastAsia="en-US"/>
        </w:rPr>
        <w:t>Keretszerződés keretében javítandó egységek, kártyák:</w:t>
      </w:r>
    </w:p>
    <w:tbl>
      <w:tblPr>
        <w:tblW w:w="7500" w:type="dxa"/>
        <w:jc w:val="center"/>
        <w:tblCellMar>
          <w:left w:w="70" w:type="dxa"/>
          <w:right w:w="70" w:type="dxa"/>
        </w:tblCellMar>
        <w:tblLook w:val="00A0" w:firstRow="1" w:lastRow="0" w:firstColumn="1" w:lastColumn="0" w:noHBand="0" w:noVBand="0"/>
      </w:tblPr>
      <w:tblGrid>
        <w:gridCol w:w="3800"/>
        <w:gridCol w:w="3700"/>
      </w:tblGrid>
      <w:tr w:rsidR="00DF732A" w:rsidRPr="00DF732A" w14:paraId="6D705790" w14:textId="77777777" w:rsidTr="000C248E">
        <w:trPr>
          <w:trHeight w:val="300"/>
          <w:jc w:val="center"/>
        </w:trPr>
        <w:tc>
          <w:tcPr>
            <w:tcW w:w="3800" w:type="dxa"/>
            <w:tcBorders>
              <w:top w:val="single" w:sz="4" w:space="0" w:color="auto"/>
              <w:left w:val="single" w:sz="4" w:space="0" w:color="auto"/>
              <w:bottom w:val="single" w:sz="4" w:space="0" w:color="auto"/>
              <w:right w:val="single" w:sz="4" w:space="0" w:color="auto"/>
            </w:tcBorders>
            <w:noWrap/>
            <w:vAlign w:val="bottom"/>
          </w:tcPr>
          <w:p w14:paraId="6222A8E3" w14:textId="77777777" w:rsidR="00DF732A" w:rsidRPr="00DF732A" w:rsidRDefault="00DF732A" w:rsidP="00DF732A">
            <w:pPr>
              <w:suppressAutoHyphens w:val="0"/>
              <w:overflowPunct/>
              <w:autoSpaceDE/>
              <w:spacing w:after="200" w:line="276" w:lineRule="auto"/>
              <w:textAlignment w:val="auto"/>
              <w:rPr>
                <w:rFonts w:eastAsiaTheme="minorHAnsi"/>
                <w:b/>
                <w:bCs/>
                <w:color w:val="000000"/>
                <w:sz w:val="23"/>
                <w:szCs w:val="23"/>
                <w:lang w:eastAsia="en-US"/>
              </w:rPr>
            </w:pPr>
            <w:r w:rsidRPr="00DF732A">
              <w:rPr>
                <w:rFonts w:eastAsiaTheme="minorHAnsi"/>
                <w:b/>
                <w:bCs/>
                <w:color w:val="000000"/>
                <w:sz w:val="23"/>
                <w:szCs w:val="23"/>
                <w:lang w:eastAsia="en-US"/>
              </w:rPr>
              <w:t>Termék megnevezése</w:t>
            </w:r>
          </w:p>
        </w:tc>
        <w:tc>
          <w:tcPr>
            <w:tcW w:w="3700" w:type="dxa"/>
            <w:tcBorders>
              <w:top w:val="single" w:sz="4" w:space="0" w:color="auto"/>
              <w:left w:val="nil"/>
              <w:bottom w:val="single" w:sz="4" w:space="0" w:color="auto"/>
              <w:right w:val="single" w:sz="4" w:space="0" w:color="auto"/>
            </w:tcBorders>
            <w:noWrap/>
            <w:vAlign w:val="bottom"/>
          </w:tcPr>
          <w:p w14:paraId="66B5F477" w14:textId="77777777" w:rsidR="00DF732A" w:rsidRPr="00DF732A" w:rsidRDefault="00DF732A" w:rsidP="00DF732A">
            <w:pPr>
              <w:suppressAutoHyphens w:val="0"/>
              <w:overflowPunct/>
              <w:autoSpaceDE/>
              <w:spacing w:after="200" w:line="276" w:lineRule="auto"/>
              <w:textAlignment w:val="auto"/>
              <w:rPr>
                <w:rFonts w:eastAsiaTheme="minorHAnsi"/>
                <w:b/>
                <w:bCs/>
                <w:color w:val="000000"/>
                <w:sz w:val="23"/>
                <w:szCs w:val="23"/>
                <w:lang w:eastAsia="en-US"/>
              </w:rPr>
            </w:pPr>
            <w:r w:rsidRPr="00DF732A">
              <w:rPr>
                <w:rFonts w:eastAsiaTheme="minorHAnsi"/>
                <w:b/>
                <w:bCs/>
                <w:color w:val="000000"/>
                <w:sz w:val="23"/>
                <w:szCs w:val="23"/>
                <w:lang w:eastAsia="en-US"/>
              </w:rPr>
              <w:t xml:space="preserve">Termék </w:t>
            </w:r>
            <w:proofErr w:type="spellStart"/>
            <w:r w:rsidRPr="00DF732A">
              <w:rPr>
                <w:rFonts w:eastAsiaTheme="minorHAnsi"/>
                <w:b/>
                <w:bCs/>
                <w:color w:val="000000"/>
                <w:sz w:val="23"/>
                <w:szCs w:val="23"/>
                <w:lang w:eastAsia="en-US"/>
              </w:rPr>
              <w:t>tipusszáma</w:t>
            </w:r>
            <w:proofErr w:type="spellEnd"/>
          </w:p>
        </w:tc>
      </w:tr>
      <w:tr w:rsidR="00DF732A" w:rsidRPr="00DF732A" w14:paraId="500376DC" w14:textId="77777777" w:rsidTr="000C248E">
        <w:trPr>
          <w:trHeight w:val="299"/>
          <w:jc w:val="center"/>
        </w:trPr>
        <w:tc>
          <w:tcPr>
            <w:tcW w:w="3800" w:type="dxa"/>
            <w:tcBorders>
              <w:top w:val="nil"/>
              <w:left w:val="single" w:sz="4" w:space="0" w:color="auto"/>
              <w:bottom w:val="single" w:sz="4" w:space="0" w:color="auto"/>
              <w:right w:val="single" w:sz="4" w:space="0" w:color="auto"/>
            </w:tcBorders>
            <w:noWrap/>
            <w:vAlign w:val="bottom"/>
          </w:tcPr>
          <w:p w14:paraId="09DC2374"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AAU2</w:t>
            </w:r>
          </w:p>
        </w:tc>
        <w:tc>
          <w:tcPr>
            <w:tcW w:w="3700" w:type="dxa"/>
            <w:tcBorders>
              <w:top w:val="nil"/>
              <w:left w:val="nil"/>
              <w:bottom w:val="single" w:sz="4" w:space="0" w:color="auto"/>
              <w:right w:val="single" w:sz="4" w:space="0" w:color="auto"/>
            </w:tcBorders>
            <w:noWrap/>
            <w:vAlign w:val="bottom"/>
          </w:tcPr>
          <w:p w14:paraId="5D48E19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5411/2</w:t>
            </w:r>
          </w:p>
        </w:tc>
      </w:tr>
      <w:tr w:rsidR="00DF732A" w:rsidRPr="00DF732A" w14:paraId="05C27D03"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2FF3AC5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ELU26/12</w:t>
            </w:r>
          </w:p>
        </w:tc>
        <w:tc>
          <w:tcPr>
            <w:tcW w:w="3700" w:type="dxa"/>
            <w:tcBorders>
              <w:top w:val="nil"/>
              <w:left w:val="nil"/>
              <w:bottom w:val="single" w:sz="4" w:space="0" w:color="auto"/>
              <w:right w:val="single" w:sz="4" w:space="0" w:color="auto"/>
            </w:tcBorders>
            <w:noWrap/>
            <w:vAlign w:val="bottom"/>
          </w:tcPr>
          <w:p w14:paraId="3226637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5321/12</w:t>
            </w:r>
          </w:p>
        </w:tc>
      </w:tr>
      <w:tr w:rsidR="00DF732A" w:rsidRPr="00DF732A" w14:paraId="2E32DAD6"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1142991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TMU/12</w:t>
            </w:r>
          </w:p>
        </w:tc>
        <w:tc>
          <w:tcPr>
            <w:tcW w:w="3700" w:type="dxa"/>
            <w:tcBorders>
              <w:top w:val="nil"/>
              <w:left w:val="nil"/>
              <w:bottom w:val="single" w:sz="4" w:space="0" w:color="auto"/>
              <w:right w:val="single" w:sz="4" w:space="0" w:color="auto"/>
            </w:tcBorders>
            <w:noWrap/>
            <w:vAlign w:val="bottom"/>
          </w:tcPr>
          <w:p w14:paraId="42F78EE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5335/12</w:t>
            </w:r>
          </w:p>
        </w:tc>
      </w:tr>
      <w:tr w:rsidR="00DF732A" w:rsidRPr="00DF732A" w14:paraId="09B28B84"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70021B2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TLU79/11</w:t>
            </w:r>
          </w:p>
        </w:tc>
        <w:tc>
          <w:tcPr>
            <w:tcW w:w="3700" w:type="dxa"/>
            <w:tcBorders>
              <w:top w:val="nil"/>
              <w:left w:val="nil"/>
              <w:bottom w:val="single" w:sz="4" w:space="0" w:color="auto"/>
              <w:right w:val="single" w:sz="4" w:space="0" w:color="auto"/>
            </w:tcBorders>
            <w:noWrap/>
            <w:vAlign w:val="bottom"/>
          </w:tcPr>
          <w:p w14:paraId="1BD9B2F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5349/11</w:t>
            </w:r>
          </w:p>
        </w:tc>
      </w:tr>
      <w:tr w:rsidR="00DF732A" w:rsidRPr="00DF732A" w14:paraId="07210759"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219EF0C4"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TLU76/11 (ISDN)</w:t>
            </w:r>
          </w:p>
        </w:tc>
        <w:tc>
          <w:tcPr>
            <w:tcW w:w="3700" w:type="dxa"/>
            <w:tcBorders>
              <w:top w:val="nil"/>
              <w:left w:val="nil"/>
              <w:bottom w:val="single" w:sz="4" w:space="0" w:color="auto"/>
              <w:right w:val="single" w:sz="4" w:space="0" w:color="auto"/>
            </w:tcBorders>
            <w:noWrap/>
            <w:vAlign w:val="bottom"/>
          </w:tcPr>
          <w:p w14:paraId="69875050"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5338/11</w:t>
            </w:r>
          </w:p>
        </w:tc>
      </w:tr>
      <w:tr w:rsidR="00DF732A" w:rsidRPr="00DF732A" w14:paraId="66AEDDE8"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1923A59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TLU76/12 (DPNSS/DASS2)</w:t>
            </w:r>
          </w:p>
        </w:tc>
        <w:tc>
          <w:tcPr>
            <w:tcW w:w="3700" w:type="dxa"/>
            <w:tcBorders>
              <w:top w:val="nil"/>
              <w:left w:val="nil"/>
              <w:bottom w:val="single" w:sz="4" w:space="0" w:color="auto"/>
              <w:right w:val="single" w:sz="4" w:space="0" w:color="auto"/>
            </w:tcBorders>
            <w:noWrap/>
            <w:vAlign w:val="bottom"/>
          </w:tcPr>
          <w:p w14:paraId="07947DE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5338/13</w:t>
            </w:r>
          </w:p>
        </w:tc>
      </w:tr>
      <w:tr w:rsidR="00DF732A" w:rsidRPr="00DF732A" w14:paraId="51C147AF"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5D840910"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TLU76/13 (CAS)</w:t>
            </w:r>
          </w:p>
        </w:tc>
        <w:tc>
          <w:tcPr>
            <w:tcW w:w="3700" w:type="dxa"/>
            <w:tcBorders>
              <w:top w:val="nil"/>
              <w:left w:val="nil"/>
              <w:bottom w:val="single" w:sz="4" w:space="0" w:color="auto"/>
              <w:right w:val="single" w:sz="4" w:space="0" w:color="auto"/>
            </w:tcBorders>
            <w:noWrap/>
            <w:vAlign w:val="bottom"/>
          </w:tcPr>
          <w:p w14:paraId="2D5C875A"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5338/13</w:t>
            </w:r>
          </w:p>
        </w:tc>
      </w:tr>
      <w:tr w:rsidR="00DF732A" w:rsidRPr="00DF732A" w14:paraId="613A1552"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7EE7E30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DSU/14</w:t>
            </w:r>
          </w:p>
        </w:tc>
        <w:tc>
          <w:tcPr>
            <w:tcW w:w="3700" w:type="dxa"/>
            <w:tcBorders>
              <w:top w:val="nil"/>
              <w:left w:val="nil"/>
              <w:bottom w:val="single" w:sz="4" w:space="0" w:color="auto"/>
              <w:right w:val="single" w:sz="4" w:space="0" w:color="auto"/>
            </w:tcBorders>
            <w:noWrap/>
            <w:vAlign w:val="bottom"/>
          </w:tcPr>
          <w:p w14:paraId="20FE922A"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4414/14</w:t>
            </w:r>
          </w:p>
        </w:tc>
      </w:tr>
      <w:tr w:rsidR="00DF732A" w:rsidRPr="00DF732A" w14:paraId="402AE956"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0C50D03F"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LSU/16</w:t>
            </w:r>
          </w:p>
        </w:tc>
        <w:tc>
          <w:tcPr>
            <w:tcW w:w="3700" w:type="dxa"/>
            <w:tcBorders>
              <w:top w:val="nil"/>
              <w:left w:val="nil"/>
              <w:bottom w:val="single" w:sz="4" w:space="0" w:color="auto"/>
              <w:right w:val="single" w:sz="4" w:space="0" w:color="auto"/>
            </w:tcBorders>
            <w:noWrap/>
            <w:vAlign w:val="bottom"/>
          </w:tcPr>
          <w:p w14:paraId="1351B21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4413/16</w:t>
            </w:r>
          </w:p>
        </w:tc>
      </w:tr>
      <w:tr w:rsidR="00DF732A" w:rsidRPr="00DF732A" w14:paraId="70E0BC8D"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49466A2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ALU2</w:t>
            </w:r>
          </w:p>
        </w:tc>
        <w:tc>
          <w:tcPr>
            <w:tcW w:w="3700" w:type="dxa"/>
            <w:tcBorders>
              <w:top w:val="nil"/>
              <w:left w:val="nil"/>
              <w:bottom w:val="single" w:sz="4" w:space="0" w:color="auto"/>
              <w:right w:val="single" w:sz="4" w:space="0" w:color="auto"/>
            </w:tcBorders>
            <w:noWrap/>
            <w:vAlign w:val="bottom"/>
          </w:tcPr>
          <w:p w14:paraId="2D64035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5373/11</w:t>
            </w:r>
          </w:p>
        </w:tc>
      </w:tr>
      <w:tr w:rsidR="00DF732A" w:rsidRPr="00DF732A" w14:paraId="6DF6686A"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78AE63E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GJUG5</w:t>
            </w:r>
          </w:p>
        </w:tc>
        <w:tc>
          <w:tcPr>
            <w:tcW w:w="3700" w:type="dxa"/>
            <w:tcBorders>
              <w:top w:val="nil"/>
              <w:left w:val="nil"/>
              <w:bottom w:val="single" w:sz="4" w:space="0" w:color="auto"/>
              <w:right w:val="single" w:sz="4" w:space="0" w:color="auto"/>
            </w:tcBorders>
            <w:noWrap/>
            <w:vAlign w:val="bottom"/>
          </w:tcPr>
          <w:p w14:paraId="553BB0B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5389/2</w:t>
            </w:r>
          </w:p>
        </w:tc>
      </w:tr>
      <w:tr w:rsidR="00DF732A" w:rsidRPr="00DF732A" w14:paraId="54E02DBD"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21109CDA"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GJUL4/11</w:t>
            </w:r>
          </w:p>
        </w:tc>
        <w:tc>
          <w:tcPr>
            <w:tcW w:w="3700" w:type="dxa"/>
            <w:tcBorders>
              <w:top w:val="nil"/>
              <w:left w:val="nil"/>
              <w:bottom w:val="single" w:sz="4" w:space="0" w:color="auto"/>
              <w:right w:val="single" w:sz="4" w:space="0" w:color="auto"/>
            </w:tcBorders>
            <w:noWrap/>
            <w:vAlign w:val="bottom"/>
          </w:tcPr>
          <w:p w14:paraId="155E11D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5393/11</w:t>
            </w:r>
          </w:p>
        </w:tc>
      </w:tr>
      <w:tr w:rsidR="00DF732A" w:rsidRPr="00DF732A" w14:paraId="3036FC8B"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37479F6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GJUL4/12</w:t>
            </w:r>
          </w:p>
        </w:tc>
        <w:tc>
          <w:tcPr>
            <w:tcW w:w="3700" w:type="dxa"/>
            <w:tcBorders>
              <w:top w:val="nil"/>
              <w:left w:val="nil"/>
              <w:bottom w:val="single" w:sz="4" w:space="0" w:color="auto"/>
              <w:right w:val="single" w:sz="4" w:space="0" w:color="auto"/>
            </w:tcBorders>
            <w:noWrap/>
            <w:vAlign w:val="bottom"/>
          </w:tcPr>
          <w:p w14:paraId="51BBE46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5393/12</w:t>
            </w:r>
          </w:p>
        </w:tc>
      </w:tr>
      <w:tr w:rsidR="00DF732A" w:rsidRPr="00DF732A" w14:paraId="27D2FA23"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48833D4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NIU2/12</w:t>
            </w:r>
          </w:p>
        </w:tc>
        <w:tc>
          <w:tcPr>
            <w:tcW w:w="3700" w:type="dxa"/>
            <w:tcBorders>
              <w:top w:val="nil"/>
              <w:left w:val="nil"/>
              <w:bottom w:val="single" w:sz="4" w:space="0" w:color="auto"/>
              <w:right w:val="single" w:sz="4" w:space="0" w:color="auto"/>
            </w:tcBorders>
            <w:noWrap/>
            <w:vAlign w:val="bottom"/>
          </w:tcPr>
          <w:p w14:paraId="6DD1E1D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5396/12</w:t>
            </w:r>
          </w:p>
        </w:tc>
      </w:tr>
      <w:tr w:rsidR="00DF732A" w:rsidRPr="00DF732A" w14:paraId="61B84FF9"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63D2C730"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 xml:space="preserve">NIU2/13 </w:t>
            </w:r>
            <w:proofErr w:type="spellStart"/>
            <w:r w:rsidRPr="00DF732A">
              <w:rPr>
                <w:rFonts w:eastAsiaTheme="minorHAnsi"/>
                <w:color w:val="000000"/>
                <w:sz w:val="23"/>
                <w:szCs w:val="23"/>
                <w:lang w:eastAsia="en-US"/>
              </w:rPr>
              <w:t>with</w:t>
            </w:r>
            <w:proofErr w:type="spellEnd"/>
            <w:r w:rsidRPr="00DF732A">
              <w:rPr>
                <w:rFonts w:eastAsiaTheme="minorHAnsi"/>
                <w:color w:val="000000"/>
                <w:sz w:val="23"/>
                <w:szCs w:val="23"/>
                <w:lang w:eastAsia="en-US"/>
              </w:rPr>
              <w:t xml:space="preserve"> HDD</w:t>
            </w:r>
          </w:p>
        </w:tc>
        <w:tc>
          <w:tcPr>
            <w:tcW w:w="3700" w:type="dxa"/>
            <w:tcBorders>
              <w:top w:val="nil"/>
              <w:left w:val="nil"/>
              <w:bottom w:val="single" w:sz="4" w:space="0" w:color="auto"/>
              <w:right w:val="single" w:sz="4" w:space="0" w:color="auto"/>
            </w:tcBorders>
            <w:noWrap/>
            <w:vAlign w:val="bottom"/>
          </w:tcPr>
          <w:p w14:paraId="2830584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5396/13</w:t>
            </w:r>
          </w:p>
        </w:tc>
      </w:tr>
      <w:tr w:rsidR="00DF732A" w:rsidRPr="00DF732A" w14:paraId="29D806B4"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76E0E0AA"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Dialóg 4220</w:t>
            </w:r>
          </w:p>
        </w:tc>
        <w:tc>
          <w:tcPr>
            <w:tcW w:w="3700" w:type="dxa"/>
            <w:tcBorders>
              <w:top w:val="nil"/>
              <w:left w:val="nil"/>
              <w:bottom w:val="single" w:sz="4" w:space="0" w:color="auto"/>
              <w:right w:val="single" w:sz="4" w:space="0" w:color="auto"/>
            </w:tcBorders>
            <w:noWrap/>
            <w:vAlign w:val="bottom"/>
          </w:tcPr>
          <w:p w14:paraId="2C17D877"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DBC 220 01/01001</w:t>
            </w:r>
          </w:p>
        </w:tc>
      </w:tr>
      <w:tr w:rsidR="00DF732A" w:rsidRPr="00DF732A" w14:paraId="00FAB75C"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5F85E714"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Dialóg 4222</w:t>
            </w:r>
          </w:p>
        </w:tc>
        <w:tc>
          <w:tcPr>
            <w:tcW w:w="3700" w:type="dxa"/>
            <w:tcBorders>
              <w:top w:val="nil"/>
              <w:left w:val="nil"/>
              <w:bottom w:val="single" w:sz="4" w:space="0" w:color="auto"/>
              <w:right w:val="single" w:sz="4" w:space="0" w:color="auto"/>
            </w:tcBorders>
            <w:noWrap/>
            <w:vAlign w:val="bottom"/>
          </w:tcPr>
          <w:p w14:paraId="2EFED33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DBC 222 01/01001</w:t>
            </w:r>
          </w:p>
        </w:tc>
      </w:tr>
      <w:tr w:rsidR="00DF732A" w:rsidRPr="00DF732A" w14:paraId="530341C7"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2D5902F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Dialóg 4223</w:t>
            </w:r>
          </w:p>
        </w:tc>
        <w:tc>
          <w:tcPr>
            <w:tcW w:w="3700" w:type="dxa"/>
            <w:tcBorders>
              <w:top w:val="nil"/>
              <w:left w:val="nil"/>
              <w:bottom w:val="single" w:sz="4" w:space="0" w:color="auto"/>
              <w:right w:val="single" w:sz="4" w:space="0" w:color="auto"/>
            </w:tcBorders>
            <w:noWrap/>
            <w:vAlign w:val="bottom"/>
          </w:tcPr>
          <w:p w14:paraId="4AD4711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DBC 223 01/01001</w:t>
            </w:r>
          </w:p>
        </w:tc>
      </w:tr>
      <w:tr w:rsidR="00DF732A" w:rsidRPr="00DF732A" w14:paraId="5F9E5728"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3EFF5D4A"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lastRenderedPageBreak/>
              <w:t>Dialóg 4225 V2</w:t>
            </w:r>
          </w:p>
        </w:tc>
        <w:tc>
          <w:tcPr>
            <w:tcW w:w="3700" w:type="dxa"/>
            <w:tcBorders>
              <w:top w:val="nil"/>
              <w:left w:val="nil"/>
              <w:bottom w:val="single" w:sz="4" w:space="0" w:color="auto"/>
              <w:right w:val="single" w:sz="4" w:space="0" w:color="auto"/>
            </w:tcBorders>
            <w:noWrap/>
            <w:vAlign w:val="bottom"/>
          </w:tcPr>
          <w:p w14:paraId="65AAAC3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DBC 225 02/01001</w:t>
            </w:r>
          </w:p>
        </w:tc>
      </w:tr>
      <w:tr w:rsidR="00DF732A" w:rsidRPr="00DF732A" w14:paraId="13F7EF51"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58827FCF"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LPU5/13</w:t>
            </w:r>
          </w:p>
        </w:tc>
        <w:tc>
          <w:tcPr>
            <w:tcW w:w="3700" w:type="dxa"/>
            <w:tcBorders>
              <w:top w:val="nil"/>
              <w:left w:val="nil"/>
              <w:bottom w:val="single" w:sz="4" w:space="0" w:color="auto"/>
              <w:right w:val="single" w:sz="4" w:space="0" w:color="auto"/>
            </w:tcBorders>
            <w:noWrap/>
            <w:vAlign w:val="bottom"/>
          </w:tcPr>
          <w:p w14:paraId="216DFFB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4602/13</w:t>
            </w:r>
          </w:p>
        </w:tc>
      </w:tr>
      <w:tr w:rsidR="00DF732A" w:rsidRPr="00DF732A" w14:paraId="16BBEA6D" w14:textId="77777777" w:rsidTr="000C248E">
        <w:trPr>
          <w:trHeight w:val="300"/>
          <w:jc w:val="center"/>
        </w:trPr>
        <w:tc>
          <w:tcPr>
            <w:tcW w:w="3800" w:type="dxa"/>
            <w:tcBorders>
              <w:top w:val="nil"/>
              <w:left w:val="single" w:sz="4" w:space="0" w:color="auto"/>
              <w:bottom w:val="single" w:sz="4" w:space="0" w:color="auto"/>
              <w:right w:val="single" w:sz="4" w:space="0" w:color="auto"/>
            </w:tcBorders>
            <w:noWrap/>
            <w:vAlign w:val="bottom"/>
          </w:tcPr>
          <w:p w14:paraId="29A4B61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ELU-34</w:t>
            </w:r>
          </w:p>
        </w:tc>
        <w:tc>
          <w:tcPr>
            <w:tcW w:w="3700" w:type="dxa"/>
            <w:tcBorders>
              <w:top w:val="nil"/>
              <w:left w:val="nil"/>
              <w:bottom w:val="single" w:sz="4" w:space="0" w:color="auto"/>
              <w:right w:val="single" w:sz="4" w:space="0" w:color="auto"/>
            </w:tcBorders>
            <w:noWrap/>
            <w:vAlign w:val="bottom"/>
          </w:tcPr>
          <w:p w14:paraId="2EEB5F83"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 </w:t>
            </w:r>
          </w:p>
        </w:tc>
      </w:tr>
    </w:tbl>
    <w:p w14:paraId="421D162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70E8166E" w14:textId="77777777" w:rsidR="00DF732A" w:rsidRPr="00DF732A" w:rsidRDefault="00DF732A" w:rsidP="00DF732A">
      <w:pPr>
        <w:numPr>
          <w:ilvl w:val="0"/>
          <w:numId w:val="23"/>
        </w:numPr>
        <w:suppressAutoHyphens w:val="0"/>
        <w:overflowPunct/>
        <w:autoSpaceDE/>
        <w:spacing w:after="200" w:line="276" w:lineRule="auto"/>
        <w:contextualSpacing/>
        <w:textAlignment w:val="auto"/>
        <w:rPr>
          <w:rFonts w:eastAsiaTheme="minorHAnsi"/>
          <w:sz w:val="23"/>
          <w:szCs w:val="23"/>
          <w:lang w:eastAsia="en-US"/>
        </w:rPr>
      </w:pPr>
      <w:r w:rsidRPr="00DF732A">
        <w:rPr>
          <w:rFonts w:eastAsiaTheme="minorHAnsi"/>
          <w:b/>
          <w:sz w:val="23"/>
          <w:szCs w:val="23"/>
          <w:u w:val="single"/>
          <w:lang w:eastAsia="en-US"/>
        </w:rPr>
        <w:t>Keretszerződés keretében javítandó periféria elemek:</w:t>
      </w:r>
    </w:p>
    <w:p w14:paraId="12B17D9D" w14:textId="77777777" w:rsidR="00DF732A" w:rsidRPr="00DF732A" w:rsidRDefault="00DF732A" w:rsidP="00DF732A">
      <w:pPr>
        <w:suppressAutoHyphens w:val="0"/>
        <w:overflowPunct/>
        <w:autoSpaceDE/>
        <w:spacing w:after="200" w:line="276" w:lineRule="auto"/>
        <w:ind w:left="708"/>
        <w:textAlignment w:val="auto"/>
        <w:rPr>
          <w:rFonts w:eastAsiaTheme="minorHAnsi"/>
          <w:b/>
          <w:sz w:val="23"/>
          <w:szCs w:val="23"/>
          <w:lang w:eastAsia="en-US"/>
        </w:rPr>
      </w:pPr>
      <w:proofErr w:type="gramStart"/>
      <w:r w:rsidRPr="00DF732A">
        <w:rPr>
          <w:rFonts w:eastAsiaTheme="minorHAnsi"/>
          <w:b/>
          <w:sz w:val="23"/>
          <w:szCs w:val="23"/>
          <w:lang w:eastAsia="en-US"/>
        </w:rPr>
        <w:t>Analóg</w:t>
      </w:r>
      <w:proofErr w:type="gramEnd"/>
      <w:r w:rsidRPr="00DF732A">
        <w:rPr>
          <w:rFonts w:eastAsiaTheme="minorHAnsi"/>
          <w:b/>
          <w:sz w:val="23"/>
          <w:szCs w:val="23"/>
          <w:lang w:eastAsia="en-US"/>
        </w:rPr>
        <w:t xml:space="preserve"> telefonok:</w:t>
      </w:r>
    </w:p>
    <w:p w14:paraId="3E2CA90E"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NEC </w:t>
      </w:r>
      <w:proofErr w:type="spellStart"/>
      <w:r w:rsidRPr="00DF732A">
        <w:rPr>
          <w:rFonts w:eastAsiaTheme="minorHAnsi"/>
          <w:sz w:val="23"/>
          <w:szCs w:val="23"/>
          <w:lang w:eastAsia="en-US"/>
        </w:rPr>
        <w:t>BaseLine</w:t>
      </w:r>
      <w:proofErr w:type="spellEnd"/>
      <w:r w:rsidRPr="00DF732A">
        <w:rPr>
          <w:rFonts w:eastAsiaTheme="minorHAnsi"/>
          <w:sz w:val="23"/>
          <w:szCs w:val="23"/>
          <w:lang w:eastAsia="en-US"/>
        </w:rPr>
        <w:t xml:space="preserve"> Pro </w:t>
      </w:r>
      <w:proofErr w:type="spellStart"/>
      <w:r w:rsidRPr="00DF732A">
        <w:rPr>
          <w:rFonts w:eastAsiaTheme="minorHAnsi"/>
          <w:sz w:val="23"/>
          <w:szCs w:val="23"/>
          <w:lang w:eastAsia="en-US"/>
        </w:rPr>
        <w:t>with</w:t>
      </w:r>
      <w:proofErr w:type="spellEnd"/>
      <w:r w:rsidRPr="00DF732A">
        <w:rPr>
          <w:rFonts w:eastAsiaTheme="minorHAnsi"/>
          <w:sz w:val="23"/>
          <w:szCs w:val="23"/>
          <w:lang w:eastAsia="en-US"/>
        </w:rPr>
        <w:t xml:space="preserve"> CLI</w:t>
      </w:r>
    </w:p>
    <w:p w14:paraId="525E60B1"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7147 </w:t>
      </w:r>
      <w:proofErr w:type="spellStart"/>
      <w:r w:rsidRPr="00DF732A">
        <w:rPr>
          <w:rFonts w:eastAsiaTheme="minorHAnsi"/>
          <w:sz w:val="23"/>
          <w:szCs w:val="23"/>
          <w:lang w:eastAsia="en-US"/>
        </w:rPr>
        <w:t>Medium</w:t>
      </w:r>
      <w:proofErr w:type="spellEnd"/>
    </w:p>
    <w:p w14:paraId="09B041A4"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7187a Plus</w:t>
      </w:r>
    </w:p>
    <w:p w14:paraId="49D2F42A" w14:textId="77777777" w:rsidR="00DF732A" w:rsidRPr="00DF732A" w:rsidRDefault="00DF732A" w:rsidP="00DF732A">
      <w:pPr>
        <w:suppressAutoHyphens w:val="0"/>
        <w:overflowPunct/>
        <w:autoSpaceDE/>
        <w:spacing w:after="200" w:line="276" w:lineRule="auto"/>
        <w:ind w:left="708"/>
        <w:textAlignment w:val="auto"/>
        <w:rPr>
          <w:rFonts w:eastAsiaTheme="minorHAnsi"/>
          <w:sz w:val="23"/>
          <w:szCs w:val="23"/>
          <w:lang w:eastAsia="en-US"/>
        </w:rPr>
      </w:pPr>
    </w:p>
    <w:p w14:paraId="3CEDC2F4" w14:textId="77777777" w:rsidR="00DF732A" w:rsidRPr="00DF732A" w:rsidRDefault="00DF732A" w:rsidP="00DF732A">
      <w:pPr>
        <w:suppressAutoHyphens w:val="0"/>
        <w:overflowPunct/>
        <w:autoSpaceDE/>
        <w:spacing w:after="200" w:line="276" w:lineRule="auto"/>
        <w:textAlignment w:val="auto"/>
        <w:rPr>
          <w:rFonts w:eastAsiaTheme="minorHAnsi"/>
          <w:b/>
          <w:sz w:val="23"/>
          <w:szCs w:val="23"/>
          <w:lang w:eastAsia="en-US"/>
        </w:rPr>
      </w:pPr>
      <w:r w:rsidRPr="00DF732A">
        <w:rPr>
          <w:rFonts w:eastAsiaTheme="minorHAnsi"/>
          <w:sz w:val="23"/>
          <w:szCs w:val="23"/>
          <w:lang w:eastAsia="en-US"/>
        </w:rPr>
        <w:tab/>
      </w:r>
      <w:r w:rsidRPr="00DF732A">
        <w:rPr>
          <w:rFonts w:eastAsiaTheme="minorHAnsi"/>
          <w:b/>
          <w:sz w:val="23"/>
          <w:szCs w:val="23"/>
          <w:lang w:eastAsia="en-US"/>
        </w:rPr>
        <w:t>Digitális telefonok:</w:t>
      </w:r>
    </w:p>
    <w:p w14:paraId="085CE05D"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Dialog 3213 digitális telefon</w:t>
      </w:r>
    </w:p>
    <w:p w14:paraId="6E17FB77"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4224 digitális telefon</w:t>
      </w:r>
    </w:p>
    <w:p w14:paraId="29170077"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4225 digitális telefon</w:t>
      </w:r>
    </w:p>
    <w:p w14:paraId="72798EFF"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Bővítő billentyűzet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készülékekhez</w:t>
      </w:r>
    </w:p>
    <w:p w14:paraId="3C6FCE90"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Bővítő billentyűzet Dialog 3000-es készülékhez</w:t>
      </w:r>
    </w:p>
    <w:p w14:paraId="285442F4"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Option</w:t>
      </w:r>
      <w:proofErr w:type="spellEnd"/>
      <w:r w:rsidRPr="00DF732A">
        <w:rPr>
          <w:rFonts w:eastAsiaTheme="minorHAnsi"/>
          <w:sz w:val="23"/>
          <w:szCs w:val="23"/>
          <w:lang w:eastAsia="en-US"/>
        </w:rPr>
        <w:t xml:space="preserve"> Unit 4000-es készülékekhez</w:t>
      </w:r>
    </w:p>
    <w:p w14:paraId="43995FE9"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Kézibeszélő zsinór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4000-es telefonokhoz</w:t>
      </w:r>
    </w:p>
    <w:p w14:paraId="6E013C3E"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Kézibeszélő zsinór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3000-es telefonokhoz</w:t>
      </w:r>
    </w:p>
    <w:p w14:paraId="4071051E"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4ADE2DA2" w14:textId="77777777" w:rsidR="00DF732A" w:rsidRPr="00DF732A" w:rsidRDefault="00DF732A" w:rsidP="00DF732A">
      <w:pPr>
        <w:suppressAutoHyphens w:val="0"/>
        <w:overflowPunct/>
        <w:autoSpaceDE/>
        <w:spacing w:after="200" w:line="276" w:lineRule="auto"/>
        <w:textAlignment w:val="auto"/>
        <w:rPr>
          <w:rFonts w:eastAsiaTheme="minorHAnsi"/>
          <w:b/>
          <w:sz w:val="23"/>
          <w:szCs w:val="23"/>
          <w:lang w:eastAsia="en-US"/>
        </w:rPr>
      </w:pPr>
      <w:r w:rsidRPr="00DF732A">
        <w:rPr>
          <w:rFonts w:eastAsiaTheme="minorHAnsi"/>
          <w:sz w:val="23"/>
          <w:szCs w:val="23"/>
          <w:lang w:eastAsia="en-US"/>
        </w:rPr>
        <w:tab/>
      </w:r>
      <w:r w:rsidRPr="00DF732A">
        <w:rPr>
          <w:rFonts w:eastAsiaTheme="minorHAnsi"/>
          <w:b/>
          <w:sz w:val="23"/>
          <w:szCs w:val="23"/>
          <w:lang w:eastAsia="en-US"/>
        </w:rPr>
        <w:t>IP telefonok:</w:t>
      </w:r>
    </w:p>
    <w:p w14:paraId="4889829B"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7433 IP</w:t>
      </w:r>
    </w:p>
    <w:p w14:paraId="5E645D95"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7434 IP</w:t>
      </w:r>
    </w:p>
    <w:p w14:paraId="4B66FED6"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7444 IP</w:t>
      </w:r>
    </w:p>
    <w:p w14:paraId="494B2C30"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4420 IP</w:t>
      </w:r>
    </w:p>
    <w:p w14:paraId="63EAFC1C"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4422 IP</w:t>
      </w:r>
    </w:p>
    <w:p w14:paraId="48D6B3BC"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4425 IP</w:t>
      </w:r>
    </w:p>
    <w:p w14:paraId="6FBA0CE9"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7446 IP</w:t>
      </w:r>
    </w:p>
    <w:p w14:paraId="4F8E29C6"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DRG22i 2 </w:t>
      </w:r>
      <w:proofErr w:type="spellStart"/>
      <w:r w:rsidRPr="00DF732A">
        <w:rPr>
          <w:rFonts w:eastAsiaTheme="minorHAnsi"/>
          <w:sz w:val="23"/>
          <w:szCs w:val="23"/>
          <w:lang w:eastAsia="en-US"/>
        </w:rPr>
        <w:t>portos</w:t>
      </w:r>
      <w:proofErr w:type="spellEnd"/>
      <w:r w:rsidRPr="00DF732A">
        <w:rPr>
          <w:rFonts w:eastAsiaTheme="minorHAnsi"/>
          <w:sz w:val="23"/>
          <w:szCs w:val="23"/>
          <w:lang w:eastAsia="en-US"/>
        </w:rPr>
        <w:t xml:space="preserve"> telefon adapter</w:t>
      </w:r>
    </w:p>
    <w:p w14:paraId="1BE576C2"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Bővítő billentyűzet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4D09C48C"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LCD bővítő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0AC6010F"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Opciós bővítőegység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692359E3"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230V tápegység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74xx IP készülékekhez</w:t>
      </w:r>
    </w:p>
    <w:p w14:paraId="0C3C5793"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230V tápegység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44xx IP készülékekhez</w:t>
      </w:r>
    </w:p>
    <w:p w14:paraId="01F84A6B"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r w:rsidRPr="00DF732A">
        <w:rPr>
          <w:rFonts w:eastAsiaTheme="minorHAnsi"/>
          <w:sz w:val="23"/>
          <w:szCs w:val="23"/>
          <w:lang w:eastAsia="en-US"/>
        </w:rPr>
        <w:t xml:space="preserve">Kézibeszélő zsinór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7000 készülékekhez</w:t>
      </w:r>
    </w:p>
    <w:p w14:paraId="2D4B9E33" w14:textId="77777777" w:rsidR="00DF732A" w:rsidRPr="00DF732A" w:rsidRDefault="00DF732A" w:rsidP="00DF732A">
      <w:pPr>
        <w:suppressAutoHyphens w:val="0"/>
        <w:overflowPunct/>
        <w:autoSpaceDE/>
        <w:spacing w:line="276" w:lineRule="auto"/>
        <w:ind w:left="708"/>
        <w:textAlignment w:val="auto"/>
        <w:rPr>
          <w:rFonts w:eastAsiaTheme="minorHAnsi"/>
          <w:sz w:val="23"/>
          <w:szCs w:val="23"/>
          <w:lang w:eastAsia="en-US"/>
        </w:rPr>
      </w:pPr>
    </w:p>
    <w:p w14:paraId="4900CE44"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MD-110 típusú távbeszélő központok a </w:t>
      </w:r>
      <w:proofErr w:type="spellStart"/>
      <w:r w:rsidRPr="00DF732A">
        <w:rPr>
          <w:rFonts w:eastAsiaTheme="minorHAnsi"/>
          <w:sz w:val="23"/>
          <w:szCs w:val="23"/>
          <w:lang w:eastAsia="en-US"/>
        </w:rPr>
        <w:t>Derbrecen</w:t>
      </w:r>
      <w:proofErr w:type="spellEnd"/>
      <w:r w:rsidRPr="00DF732A">
        <w:rPr>
          <w:rFonts w:eastAsiaTheme="minorHAnsi"/>
          <w:sz w:val="23"/>
          <w:szCs w:val="23"/>
          <w:lang w:eastAsia="en-US"/>
        </w:rPr>
        <w:t xml:space="preserve"> Távközlési Főnökség területén</w:t>
      </w:r>
    </w:p>
    <w:tbl>
      <w:tblPr>
        <w:tblW w:w="5740" w:type="dxa"/>
        <w:jc w:val="center"/>
        <w:tblCellMar>
          <w:left w:w="70" w:type="dxa"/>
          <w:right w:w="70" w:type="dxa"/>
        </w:tblCellMar>
        <w:tblLook w:val="0000" w:firstRow="0" w:lastRow="0" w:firstColumn="0" w:lastColumn="0" w:noHBand="0" w:noVBand="0"/>
      </w:tblPr>
      <w:tblGrid>
        <w:gridCol w:w="2340"/>
        <w:gridCol w:w="3400"/>
      </w:tblGrid>
      <w:tr w:rsidR="00DF732A" w:rsidRPr="00DF732A" w14:paraId="0895B20F" w14:textId="77777777" w:rsidTr="000C248E">
        <w:trPr>
          <w:trHeight w:val="25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5D8F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gramStart"/>
            <w:r w:rsidRPr="00DF732A">
              <w:rPr>
                <w:rFonts w:eastAsiaTheme="minorHAnsi"/>
                <w:sz w:val="23"/>
                <w:szCs w:val="23"/>
                <w:lang w:eastAsia="en-US"/>
              </w:rPr>
              <w:t>Telefon központ</w:t>
            </w:r>
            <w:proofErr w:type="gramEnd"/>
            <w:r w:rsidRPr="00DF732A">
              <w:rPr>
                <w:rFonts w:eastAsiaTheme="minorHAnsi"/>
                <w:sz w:val="23"/>
                <w:szCs w:val="23"/>
                <w:lang w:eastAsia="en-US"/>
              </w:rPr>
              <w:t xml:space="preserve"> típus</w:t>
            </w:r>
          </w:p>
        </w:tc>
        <w:tc>
          <w:tcPr>
            <w:tcW w:w="3400" w:type="dxa"/>
            <w:tcBorders>
              <w:top w:val="single" w:sz="4" w:space="0" w:color="auto"/>
              <w:left w:val="nil"/>
              <w:bottom w:val="single" w:sz="4" w:space="0" w:color="auto"/>
              <w:right w:val="single" w:sz="4" w:space="0" w:color="auto"/>
            </w:tcBorders>
            <w:shd w:val="clear" w:color="auto" w:fill="auto"/>
            <w:noWrap/>
            <w:vAlign w:val="bottom"/>
          </w:tcPr>
          <w:p w14:paraId="7891B33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Helyszín</w:t>
            </w:r>
          </w:p>
        </w:tc>
      </w:tr>
      <w:tr w:rsidR="00DF732A" w:rsidRPr="00DF732A" w14:paraId="1104844A"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1DC91D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lastRenderedPageBreak/>
              <w:t>MD 110</w:t>
            </w:r>
          </w:p>
        </w:tc>
        <w:tc>
          <w:tcPr>
            <w:tcW w:w="3400" w:type="dxa"/>
            <w:tcBorders>
              <w:top w:val="nil"/>
              <w:left w:val="nil"/>
              <w:bottom w:val="single" w:sz="4" w:space="0" w:color="auto"/>
              <w:right w:val="single" w:sz="4" w:space="0" w:color="auto"/>
            </w:tcBorders>
            <w:shd w:val="clear" w:color="auto" w:fill="auto"/>
            <w:noWrap/>
            <w:vAlign w:val="bottom"/>
          </w:tcPr>
          <w:p w14:paraId="35D394E9"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Kisújszállás MÁV állomás</w:t>
            </w:r>
          </w:p>
        </w:tc>
      </w:tr>
      <w:tr w:rsidR="00DF732A" w:rsidRPr="00DF732A" w14:paraId="4B673ABE"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553D5F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2C44185C"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Karcag MÁV állomás</w:t>
            </w:r>
          </w:p>
        </w:tc>
      </w:tr>
      <w:tr w:rsidR="00DF732A" w:rsidRPr="00DF732A" w14:paraId="535763E8"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52456323"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4AF926EE"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Püspökladány Vasút utca 1.</w:t>
            </w:r>
          </w:p>
        </w:tc>
      </w:tr>
      <w:tr w:rsidR="00DF732A" w:rsidRPr="00DF732A" w14:paraId="27B29EC2"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5AA0A740"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603D38A3"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Kaba MÁV állomás</w:t>
            </w:r>
          </w:p>
        </w:tc>
      </w:tr>
      <w:tr w:rsidR="00DF732A" w:rsidRPr="00DF732A" w14:paraId="5C460610"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0A812E47"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18D91D4E"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gramStart"/>
            <w:r w:rsidRPr="00DF732A">
              <w:rPr>
                <w:rFonts w:eastAsiaTheme="minorHAnsi"/>
                <w:sz w:val="23"/>
                <w:szCs w:val="23"/>
                <w:lang w:eastAsia="en-US"/>
              </w:rPr>
              <w:t>Biharkeresztes  Nagy</w:t>
            </w:r>
            <w:proofErr w:type="gramEnd"/>
            <w:r w:rsidRPr="00DF732A">
              <w:rPr>
                <w:rFonts w:eastAsiaTheme="minorHAnsi"/>
                <w:sz w:val="23"/>
                <w:szCs w:val="23"/>
                <w:lang w:eastAsia="en-US"/>
              </w:rPr>
              <w:t xml:space="preserve"> Sándor utca 2.</w:t>
            </w:r>
          </w:p>
        </w:tc>
      </w:tr>
      <w:tr w:rsidR="00DF732A" w:rsidRPr="00DF732A" w14:paraId="0B72F000"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05636DA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52727157"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Debrecen Petőfi tér 12.</w:t>
            </w:r>
          </w:p>
        </w:tc>
      </w:tr>
      <w:tr w:rsidR="00DF732A" w:rsidRPr="00DF732A" w14:paraId="4D711C9C"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536DD7DC"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37FF050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Debrecen Piac utca 18.</w:t>
            </w:r>
          </w:p>
        </w:tc>
      </w:tr>
      <w:tr w:rsidR="00DF732A" w:rsidRPr="00DF732A" w14:paraId="0E26A274"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07636D8F"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0C6EB51C"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Nyírábrány MÁV állomás</w:t>
            </w:r>
          </w:p>
        </w:tc>
      </w:tr>
      <w:tr w:rsidR="00DF732A" w:rsidRPr="00DF732A" w14:paraId="3940A190"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B330737"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6FA8C954"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Záhony MÁV állomás</w:t>
            </w:r>
          </w:p>
        </w:tc>
      </w:tr>
      <w:tr w:rsidR="00DF732A" w:rsidRPr="00DF732A" w14:paraId="5646DFE6"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F82E980"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5C44CBAF"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Fényeslitke MÁV állomás</w:t>
            </w:r>
          </w:p>
        </w:tc>
      </w:tr>
      <w:tr w:rsidR="00DF732A" w:rsidRPr="00DF732A" w14:paraId="10F88C3F"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80866E6"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7560786B"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Mátészalka Seregély utca 1-3.</w:t>
            </w:r>
          </w:p>
        </w:tc>
      </w:tr>
    </w:tbl>
    <w:p w14:paraId="2A290B9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03AEEE10" w14:textId="77777777" w:rsidR="00DF732A" w:rsidRPr="00DF732A" w:rsidRDefault="00DF732A" w:rsidP="00DF732A">
      <w:pPr>
        <w:numPr>
          <w:ilvl w:val="0"/>
          <w:numId w:val="23"/>
        </w:numPr>
        <w:suppressAutoHyphens w:val="0"/>
        <w:overflowPunct/>
        <w:autoSpaceDE/>
        <w:spacing w:after="200" w:line="276" w:lineRule="auto"/>
        <w:contextualSpacing/>
        <w:textAlignment w:val="auto"/>
        <w:rPr>
          <w:rFonts w:eastAsiaTheme="minorHAnsi"/>
          <w:b/>
          <w:sz w:val="23"/>
          <w:szCs w:val="23"/>
          <w:u w:val="single"/>
          <w:lang w:eastAsia="en-US"/>
        </w:rPr>
      </w:pPr>
      <w:r w:rsidRPr="00DF732A">
        <w:rPr>
          <w:rFonts w:eastAsiaTheme="minorHAnsi"/>
          <w:b/>
          <w:sz w:val="23"/>
          <w:szCs w:val="23"/>
          <w:u w:val="single"/>
          <w:lang w:eastAsia="en-US"/>
        </w:rPr>
        <w:t>Megrendelő feladata:</w:t>
      </w:r>
    </w:p>
    <w:p w14:paraId="68EF8A7E" w14:textId="77777777" w:rsidR="00DF732A" w:rsidRPr="00DF732A" w:rsidRDefault="00DF732A" w:rsidP="00DF732A">
      <w:pPr>
        <w:suppressAutoHyphens w:val="0"/>
        <w:overflowPunct/>
        <w:autoSpaceDE/>
        <w:spacing w:after="200" w:line="276" w:lineRule="auto"/>
        <w:ind w:left="66"/>
        <w:textAlignment w:val="auto"/>
        <w:rPr>
          <w:rFonts w:eastAsiaTheme="minorHAnsi"/>
          <w:sz w:val="23"/>
          <w:szCs w:val="23"/>
          <w:lang w:eastAsia="en-US"/>
        </w:rPr>
      </w:pPr>
      <w:r w:rsidRPr="00DF732A">
        <w:rPr>
          <w:rFonts w:eastAsiaTheme="minorHAnsi"/>
          <w:sz w:val="23"/>
          <w:szCs w:val="23"/>
          <w:lang w:eastAsia="en-US"/>
        </w:rPr>
        <w:t>A javítandó, meghibásodott egységeket, eszközöket Megrendelő a Vállalkozó telephelyére beszállítja illetve a javítás elvégzése után elszállítja Megrendelő telephelyére.</w:t>
      </w:r>
    </w:p>
    <w:p w14:paraId="48A0E3D5" w14:textId="77777777" w:rsidR="00DF732A" w:rsidRPr="00DF732A" w:rsidRDefault="00DF732A" w:rsidP="00DF732A">
      <w:pPr>
        <w:numPr>
          <w:ilvl w:val="0"/>
          <w:numId w:val="23"/>
        </w:numPr>
        <w:suppressAutoHyphens w:val="0"/>
        <w:overflowPunct/>
        <w:autoSpaceDE/>
        <w:spacing w:after="200" w:line="276" w:lineRule="auto"/>
        <w:textAlignment w:val="auto"/>
        <w:rPr>
          <w:rFonts w:eastAsiaTheme="minorHAnsi"/>
          <w:b/>
          <w:sz w:val="23"/>
          <w:szCs w:val="23"/>
          <w:u w:val="single"/>
          <w:lang w:eastAsia="en-US"/>
        </w:rPr>
      </w:pPr>
      <w:r w:rsidRPr="00DF732A">
        <w:rPr>
          <w:rFonts w:eastAsiaTheme="minorHAnsi"/>
          <w:b/>
          <w:sz w:val="23"/>
          <w:szCs w:val="23"/>
          <w:u w:val="single"/>
          <w:lang w:eastAsia="en-US"/>
        </w:rPr>
        <w:t>Vállalkozó feladata:</w:t>
      </w:r>
    </w:p>
    <w:p w14:paraId="5F5136F9"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A telephelyére beszállított egységek, eszközök bevizsgálása, javítása.</w:t>
      </w:r>
    </w:p>
    <w:p w14:paraId="49B6CB11" w14:textId="77777777" w:rsidR="00DF732A" w:rsidRPr="00DF732A" w:rsidRDefault="00DF732A" w:rsidP="00DF732A">
      <w:pPr>
        <w:numPr>
          <w:ilvl w:val="0"/>
          <w:numId w:val="24"/>
        </w:numPr>
        <w:suppressAutoHyphens w:val="0"/>
        <w:overflowPunct/>
        <w:autoSpaceDE/>
        <w:spacing w:after="200" w:line="276" w:lineRule="auto"/>
        <w:ind w:left="709"/>
        <w:textAlignment w:val="auto"/>
        <w:rPr>
          <w:rFonts w:eastAsiaTheme="minorHAnsi"/>
          <w:sz w:val="23"/>
          <w:szCs w:val="23"/>
          <w:lang w:eastAsia="en-US"/>
        </w:rPr>
      </w:pPr>
      <w:r w:rsidRPr="00DF732A">
        <w:rPr>
          <w:rFonts w:eastAsiaTheme="minorHAnsi"/>
          <w:sz w:val="23"/>
          <w:szCs w:val="23"/>
          <w:lang w:eastAsia="en-US"/>
        </w:rPr>
        <w:t>A vállalkozó köteles, részére megküldött egységek eszközök bevizsgálás utáni javítása a keretszerződésben vállalt egységáron.</w:t>
      </w:r>
    </w:p>
    <w:p w14:paraId="04993880"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br w:type="page"/>
      </w:r>
    </w:p>
    <w:p w14:paraId="05193A81" w14:textId="77777777" w:rsidR="00DF732A" w:rsidRPr="00DF732A" w:rsidRDefault="00DF732A" w:rsidP="00DF732A">
      <w:pPr>
        <w:keepLines/>
        <w:suppressAutoHyphens w:val="0"/>
        <w:overflowPunct/>
        <w:autoSpaceDE/>
        <w:spacing w:line="360" w:lineRule="auto"/>
        <w:ind w:left="720"/>
        <w:contextualSpacing/>
        <w:jc w:val="center"/>
        <w:textAlignment w:val="auto"/>
        <w:rPr>
          <w:rFonts w:eastAsiaTheme="minorHAnsi"/>
          <w:b/>
          <w:sz w:val="23"/>
          <w:szCs w:val="23"/>
          <w:u w:val="single"/>
          <w:lang w:eastAsia="en-US"/>
        </w:rPr>
      </w:pPr>
      <w:r w:rsidRPr="00DF732A">
        <w:rPr>
          <w:rFonts w:eastAsiaTheme="minorHAnsi"/>
          <w:b/>
          <w:sz w:val="23"/>
          <w:szCs w:val="23"/>
          <w:u w:val="single"/>
          <w:lang w:eastAsia="en-US"/>
        </w:rPr>
        <w:lastRenderedPageBreak/>
        <w:t>PÉCS</w:t>
      </w:r>
    </w:p>
    <w:p w14:paraId="33E61C97" w14:textId="77777777" w:rsidR="00DF732A" w:rsidRPr="00DF732A" w:rsidRDefault="00DF732A" w:rsidP="00DF732A">
      <w:pPr>
        <w:keepLines/>
        <w:suppressAutoHyphens w:val="0"/>
        <w:overflowPunct/>
        <w:autoSpaceDE/>
        <w:spacing w:line="360" w:lineRule="auto"/>
        <w:ind w:left="720"/>
        <w:contextualSpacing/>
        <w:jc w:val="center"/>
        <w:textAlignment w:val="auto"/>
        <w:rPr>
          <w:rFonts w:eastAsiaTheme="minorHAnsi"/>
          <w:sz w:val="23"/>
          <w:szCs w:val="23"/>
          <w:lang w:eastAsia="en-US"/>
        </w:rPr>
      </w:pPr>
    </w:p>
    <w:p w14:paraId="1DE38966" w14:textId="77777777" w:rsidR="00DF732A" w:rsidRPr="00DF732A" w:rsidRDefault="00DF732A" w:rsidP="00DF732A">
      <w:pPr>
        <w:suppressAutoHyphens w:val="0"/>
        <w:overflowPunct/>
        <w:autoSpaceDE/>
        <w:spacing w:after="200" w:line="276" w:lineRule="auto"/>
        <w:jc w:val="center"/>
        <w:textAlignment w:val="auto"/>
        <w:rPr>
          <w:rFonts w:eastAsiaTheme="minorHAnsi"/>
          <w:b/>
          <w:sz w:val="23"/>
          <w:szCs w:val="23"/>
          <w:u w:val="single"/>
          <w:lang w:eastAsia="en-US"/>
        </w:rPr>
      </w:pPr>
      <w:r w:rsidRPr="00DF732A">
        <w:rPr>
          <w:rFonts w:eastAsiaTheme="minorHAnsi"/>
          <w:b/>
          <w:sz w:val="23"/>
          <w:szCs w:val="23"/>
          <w:u w:val="single"/>
          <w:lang w:eastAsia="en-US"/>
        </w:rPr>
        <w:t xml:space="preserve">Keretszerződések MD110, MX-ONE, </w:t>
      </w:r>
      <w:proofErr w:type="spellStart"/>
      <w:r w:rsidRPr="00DF732A">
        <w:rPr>
          <w:rFonts w:eastAsiaTheme="minorHAnsi"/>
          <w:b/>
          <w:sz w:val="23"/>
          <w:szCs w:val="23"/>
          <w:u w:val="single"/>
          <w:lang w:eastAsia="en-US"/>
        </w:rPr>
        <w:t>Stack</w:t>
      </w:r>
      <w:proofErr w:type="spellEnd"/>
      <w:r w:rsidRPr="00DF732A">
        <w:rPr>
          <w:rFonts w:eastAsiaTheme="minorHAnsi"/>
          <w:b/>
          <w:sz w:val="23"/>
          <w:szCs w:val="23"/>
          <w:u w:val="single"/>
          <w:lang w:eastAsia="en-US"/>
        </w:rPr>
        <w:t xml:space="preserve"> LIM, LIM20 áramköreinek javítására</w:t>
      </w:r>
    </w:p>
    <w:p w14:paraId="3D1ADEE7" w14:textId="77777777" w:rsidR="00DF732A" w:rsidRPr="00DF732A" w:rsidRDefault="00DF732A" w:rsidP="00DF732A">
      <w:pPr>
        <w:tabs>
          <w:tab w:val="center" w:pos="4536"/>
          <w:tab w:val="right" w:pos="9072"/>
        </w:tabs>
        <w:suppressAutoHyphens w:val="0"/>
        <w:overflowPunct/>
        <w:autoSpaceDE/>
        <w:textAlignment w:val="auto"/>
        <w:rPr>
          <w:rFonts w:eastAsiaTheme="minorHAnsi"/>
          <w:sz w:val="23"/>
          <w:szCs w:val="23"/>
          <w:lang w:eastAsia="en-US"/>
        </w:rPr>
      </w:pPr>
      <w:r w:rsidRPr="00DF732A">
        <w:rPr>
          <w:rFonts w:eastAsiaTheme="minorHAnsi"/>
          <w:sz w:val="23"/>
          <w:szCs w:val="23"/>
          <w:lang w:eastAsia="en-US"/>
        </w:rPr>
        <w:t xml:space="preserve">Műszaki tartalom  MD110, MX-ONE, </w:t>
      </w: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 </w:t>
      </w:r>
      <w:proofErr w:type="gramStart"/>
      <w:r w:rsidRPr="00DF732A">
        <w:rPr>
          <w:rFonts w:eastAsiaTheme="minorHAnsi"/>
          <w:sz w:val="23"/>
          <w:szCs w:val="23"/>
          <w:lang w:eastAsia="en-US"/>
        </w:rPr>
        <w:t>LIM20  távbeszélő</w:t>
      </w:r>
      <w:proofErr w:type="gramEnd"/>
      <w:r w:rsidRPr="00DF732A">
        <w:rPr>
          <w:rFonts w:eastAsiaTheme="minorHAnsi"/>
          <w:sz w:val="23"/>
          <w:szCs w:val="23"/>
          <w:lang w:eastAsia="en-US"/>
        </w:rPr>
        <w:t xml:space="preserve"> központok és periféria elemeinek javítására Pécs Távközlési Főnökség területén keretszerződés megkötéséhez</w:t>
      </w:r>
    </w:p>
    <w:p w14:paraId="4AE61D62" w14:textId="77777777" w:rsidR="00DF732A" w:rsidRPr="00DF732A" w:rsidRDefault="00DF732A" w:rsidP="00DF732A">
      <w:pPr>
        <w:tabs>
          <w:tab w:val="center" w:pos="4536"/>
          <w:tab w:val="right" w:pos="9072"/>
        </w:tabs>
        <w:suppressAutoHyphens w:val="0"/>
        <w:overflowPunct/>
        <w:autoSpaceDE/>
        <w:textAlignment w:val="auto"/>
        <w:rPr>
          <w:rFonts w:eastAsiaTheme="minorHAnsi"/>
          <w:sz w:val="23"/>
          <w:szCs w:val="23"/>
          <w:lang w:eastAsia="en-US"/>
        </w:rPr>
      </w:pPr>
    </w:p>
    <w:p w14:paraId="79020DCB" w14:textId="77777777" w:rsidR="00DF732A" w:rsidRPr="00DF732A" w:rsidRDefault="00DF732A" w:rsidP="00DF732A">
      <w:pPr>
        <w:numPr>
          <w:ilvl w:val="0"/>
          <w:numId w:val="23"/>
        </w:numPr>
        <w:suppressAutoHyphens w:val="0"/>
        <w:overflowPunct/>
        <w:autoSpaceDE/>
        <w:spacing w:after="200" w:line="276" w:lineRule="auto"/>
        <w:textAlignment w:val="auto"/>
        <w:rPr>
          <w:rFonts w:eastAsiaTheme="minorHAnsi"/>
          <w:sz w:val="23"/>
          <w:szCs w:val="23"/>
          <w:lang w:eastAsia="en-US"/>
        </w:rPr>
      </w:pPr>
      <w:r w:rsidRPr="00DF732A">
        <w:rPr>
          <w:rFonts w:eastAsiaTheme="minorHAnsi"/>
          <w:b/>
          <w:sz w:val="23"/>
          <w:szCs w:val="23"/>
          <w:u w:val="single"/>
          <w:lang w:eastAsia="en-US"/>
        </w:rPr>
        <w:t>Elvégzendő feladatok, műszaki igény:</w:t>
      </w:r>
    </w:p>
    <w:p w14:paraId="5ED812BD" w14:textId="77777777" w:rsidR="00DF732A" w:rsidRPr="00DF732A" w:rsidRDefault="00DF732A" w:rsidP="00DF732A">
      <w:pPr>
        <w:suppressAutoHyphens w:val="0"/>
        <w:overflowPunct/>
        <w:autoSpaceDE/>
        <w:spacing w:after="200" w:line="276" w:lineRule="auto"/>
        <w:ind w:left="786"/>
        <w:textAlignment w:val="auto"/>
        <w:rPr>
          <w:rFonts w:eastAsiaTheme="minorHAnsi"/>
          <w:sz w:val="23"/>
          <w:szCs w:val="23"/>
          <w:lang w:eastAsia="en-US"/>
        </w:rPr>
      </w:pPr>
      <w:r w:rsidRPr="00DF732A">
        <w:rPr>
          <w:rFonts w:eastAsiaTheme="minorHAnsi"/>
          <w:sz w:val="23"/>
          <w:szCs w:val="23"/>
          <w:lang w:eastAsia="en-US"/>
        </w:rPr>
        <w:t>A MÁV Zrt telefonközpontok üzemeltetése során meghibásodott áramkörök, kártyák berendezési elemek szakműhelyben történő javítása, cseréje, felújítása.</w:t>
      </w:r>
    </w:p>
    <w:p w14:paraId="2253CF61" w14:textId="77777777" w:rsidR="00DF732A" w:rsidRPr="00DF732A" w:rsidRDefault="00DF732A" w:rsidP="00DF732A">
      <w:pPr>
        <w:numPr>
          <w:ilvl w:val="0"/>
          <w:numId w:val="23"/>
        </w:numPr>
        <w:suppressAutoHyphens w:val="0"/>
        <w:overflowPunct/>
        <w:autoSpaceDE/>
        <w:spacing w:after="200" w:line="276" w:lineRule="auto"/>
        <w:textAlignment w:val="auto"/>
        <w:rPr>
          <w:rFonts w:eastAsiaTheme="minorHAnsi"/>
          <w:b/>
          <w:sz w:val="23"/>
          <w:szCs w:val="23"/>
          <w:u w:val="single"/>
          <w:lang w:eastAsia="en-US"/>
        </w:rPr>
      </w:pPr>
      <w:r w:rsidRPr="00DF732A">
        <w:rPr>
          <w:rFonts w:eastAsiaTheme="minorHAnsi"/>
          <w:b/>
          <w:sz w:val="23"/>
          <w:szCs w:val="23"/>
          <w:u w:val="single"/>
          <w:lang w:eastAsia="en-US"/>
        </w:rPr>
        <w:t>Keretszerződésben javítandó, felújítandó egységek, eszközök, alkatrészek:</w:t>
      </w:r>
    </w:p>
    <w:tbl>
      <w:tblPr>
        <w:tblpPr w:leftFromText="141" w:rightFromText="141" w:vertAnchor="text" w:horzAnchor="margin" w:tblpXSpec="center" w:tblpY="170"/>
        <w:tblW w:w="7719" w:type="dxa"/>
        <w:tblCellMar>
          <w:left w:w="70" w:type="dxa"/>
          <w:right w:w="70" w:type="dxa"/>
        </w:tblCellMar>
        <w:tblLook w:val="00A0" w:firstRow="1" w:lastRow="0" w:firstColumn="1" w:lastColumn="0" w:noHBand="0" w:noVBand="0"/>
      </w:tblPr>
      <w:tblGrid>
        <w:gridCol w:w="4019"/>
        <w:gridCol w:w="3700"/>
      </w:tblGrid>
      <w:tr w:rsidR="00DF732A" w:rsidRPr="00DF732A" w14:paraId="1ADBCF6C" w14:textId="77777777" w:rsidTr="000C248E">
        <w:trPr>
          <w:trHeight w:val="269"/>
        </w:trPr>
        <w:tc>
          <w:tcPr>
            <w:tcW w:w="4019" w:type="dxa"/>
            <w:tcBorders>
              <w:top w:val="single" w:sz="4" w:space="0" w:color="auto"/>
              <w:left w:val="single" w:sz="4" w:space="0" w:color="auto"/>
              <w:bottom w:val="single" w:sz="4" w:space="0" w:color="auto"/>
              <w:right w:val="single" w:sz="4" w:space="0" w:color="auto"/>
            </w:tcBorders>
            <w:noWrap/>
            <w:vAlign w:val="bottom"/>
          </w:tcPr>
          <w:p w14:paraId="0447733D" w14:textId="77777777" w:rsidR="00DF732A" w:rsidRPr="00DF732A" w:rsidRDefault="00DF732A" w:rsidP="00DF732A">
            <w:pPr>
              <w:suppressAutoHyphens w:val="0"/>
              <w:overflowPunct/>
              <w:autoSpaceDE/>
              <w:spacing w:after="200" w:line="276" w:lineRule="auto"/>
              <w:textAlignment w:val="auto"/>
              <w:rPr>
                <w:rFonts w:eastAsiaTheme="minorHAnsi"/>
                <w:b/>
                <w:bCs/>
                <w:color w:val="000000"/>
                <w:sz w:val="23"/>
                <w:szCs w:val="23"/>
                <w:lang w:eastAsia="en-US"/>
              </w:rPr>
            </w:pPr>
            <w:r w:rsidRPr="00DF732A">
              <w:rPr>
                <w:rFonts w:eastAsiaTheme="minorHAnsi"/>
                <w:b/>
                <w:bCs/>
                <w:color w:val="000000"/>
                <w:sz w:val="23"/>
                <w:szCs w:val="23"/>
                <w:lang w:eastAsia="en-US"/>
              </w:rPr>
              <w:t>Termék megnevezése</w:t>
            </w:r>
          </w:p>
        </w:tc>
        <w:tc>
          <w:tcPr>
            <w:tcW w:w="3700" w:type="dxa"/>
            <w:tcBorders>
              <w:top w:val="single" w:sz="4" w:space="0" w:color="auto"/>
              <w:left w:val="nil"/>
              <w:bottom w:val="single" w:sz="4" w:space="0" w:color="auto"/>
              <w:right w:val="single" w:sz="4" w:space="0" w:color="auto"/>
            </w:tcBorders>
            <w:noWrap/>
            <w:vAlign w:val="bottom"/>
          </w:tcPr>
          <w:p w14:paraId="441CAB13" w14:textId="77777777" w:rsidR="00DF732A" w:rsidRPr="00DF732A" w:rsidRDefault="00DF732A" w:rsidP="00DF732A">
            <w:pPr>
              <w:suppressAutoHyphens w:val="0"/>
              <w:overflowPunct/>
              <w:autoSpaceDE/>
              <w:spacing w:after="200" w:line="276" w:lineRule="auto"/>
              <w:textAlignment w:val="auto"/>
              <w:rPr>
                <w:rFonts w:eastAsiaTheme="minorHAnsi"/>
                <w:b/>
                <w:bCs/>
                <w:color w:val="000000"/>
                <w:sz w:val="23"/>
                <w:szCs w:val="23"/>
                <w:lang w:eastAsia="en-US"/>
              </w:rPr>
            </w:pPr>
            <w:r w:rsidRPr="00DF732A">
              <w:rPr>
                <w:rFonts w:eastAsiaTheme="minorHAnsi"/>
                <w:b/>
                <w:bCs/>
                <w:color w:val="000000"/>
                <w:sz w:val="23"/>
                <w:szCs w:val="23"/>
                <w:lang w:eastAsia="en-US"/>
              </w:rPr>
              <w:t xml:space="preserve">Termék </w:t>
            </w:r>
            <w:proofErr w:type="spellStart"/>
            <w:r w:rsidRPr="00DF732A">
              <w:rPr>
                <w:rFonts w:eastAsiaTheme="minorHAnsi"/>
                <w:b/>
                <w:bCs/>
                <w:color w:val="000000"/>
                <w:sz w:val="23"/>
                <w:szCs w:val="23"/>
                <w:lang w:eastAsia="en-US"/>
              </w:rPr>
              <w:t>tipusszáma</w:t>
            </w:r>
            <w:proofErr w:type="spellEnd"/>
          </w:p>
        </w:tc>
      </w:tr>
      <w:tr w:rsidR="00DF732A" w:rsidRPr="00DF732A" w14:paraId="79B10E2C"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7DB11BB3"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ELU33 (Digitális mellék kártya)</w:t>
            </w:r>
          </w:p>
        </w:tc>
        <w:tc>
          <w:tcPr>
            <w:tcW w:w="3700" w:type="dxa"/>
            <w:tcBorders>
              <w:top w:val="nil"/>
              <w:left w:val="nil"/>
              <w:bottom w:val="single" w:sz="4" w:space="0" w:color="auto"/>
              <w:right w:val="single" w:sz="4" w:space="0" w:color="auto"/>
            </w:tcBorders>
            <w:noWrap/>
            <w:vAlign w:val="bottom"/>
          </w:tcPr>
          <w:p w14:paraId="0E80AE7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5062/1</w:t>
            </w:r>
          </w:p>
        </w:tc>
      </w:tr>
      <w:tr w:rsidR="00DF732A" w:rsidRPr="00DF732A" w14:paraId="6485FF28" w14:textId="77777777" w:rsidTr="000C248E">
        <w:trPr>
          <w:trHeight w:val="234"/>
        </w:trPr>
        <w:tc>
          <w:tcPr>
            <w:tcW w:w="4019" w:type="dxa"/>
            <w:tcBorders>
              <w:top w:val="nil"/>
              <w:left w:val="single" w:sz="4" w:space="0" w:color="auto"/>
              <w:bottom w:val="single" w:sz="4" w:space="0" w:color="auto"/>
              <w:right w:val="single" w:sz="4" w:space="0" w:color="auto"/>
            </w:tcBorders>
            <w:noWrap/>
            <w:vAlign w:val="bottom"/>
          </w:tcPr>
          <w:p w14:paraId="1879A81F"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ELU34 (Analóg mellék kártya)</w:t>
            </w:r>
          </w:p>
        </w:tc>
        <w:tc>
          <w:tcPr>
            <w:tcW w:w="3700" w:type="dxa"/>
            <w:tcBorders>
              <w:top w:val="nil"/>
              <w:left w:val="nil"/>
              <w:bottom w:val="single" w:sz="4" w:space="0" w:color="auto"/>
              <w:right w:val="single" w:sz="4" w:space="0" w:color="auto"/>
            </w:tcBorders>
            <w:noWrap/>
            <w:vAlign w:val="bottom"/>
          </w:tcPr>
          <w:p w14:paraId="0E3363B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5064/1</w:t>
            </w:r>
          </w:p>
        </w:tc>
      </w:tr>
      <w:tr w:rsidR="00DF732A" w:rsidRPr="00DF732A" w14:paraId="1B73FAC3"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039A95E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TMU/12 (</w:t>
            </w:r>
            <w:proofErr w:type="gramStart"/>
            <w:r w:rsidRPr="00DF732A">
              <w:rPr>
                <w:rFonts w:eastAsiaTheme="minorHAnsi"/>
                <w:color w:val="000000"/>
                <w:sz w:val="23"/>
                <w:szCs w:val="23"/>
                <w:lang w:eastAsia="en-US"/>
              </w:rPr>
              <w:t>Hang adó-vevő</w:t>
            </w:r>
            <w:proofErr w:type="gram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5C754F67"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5335/12</w:t>
            </w:r>
          </w:p>
        </w:tc>
      </w:tr>
      <w:tr w:rsidR="00DF732A" w:rsidRPr="00DF732A" w14:paraId="3CF474D6"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4B67C43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TLU67/11 (</w:t>
            </w:r>
            <w:proofErr w:type="spellStart"/>
            <w:r w:rsidRPr="00DF732A">
              <w:rPr>
                <w:rFonts w:eastAsiaTheme="minorHAnsi"/>
                <w:color w:val="000000"/>
                <w:sz w:val="23"/>
                <w:szCs w:val="23"/>
                <w:lang w:eastAsia="en-US"/>
              </w:rPr>
              <w:t>Qsig</w:t>
            </w:r>
            <w:proofErr w:type="spellEnd"/>
            <w:r w:rsidRPr="00DF732A">
              <w:rPr>
                <w:rFonts w:eastAsiaTheme="minorHAnsi"/>
                <w:color w:val="000000"/>
                <w:sz w:val="23"/>
                <w:szCs w:val="23"/>
                <w:lang w:eastAsia="en-US"/>
              </w:rPr>
              <w:t xml:space="preserve">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66E010E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5338/11</w:t>
            </w:r>
          </w:p>
        </w:tc>
      </w:tr>
      <w:tr w:rsidR="00DF732A" w:rsidRPr="00DF732A" w14:paraId="1FC7479B"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0932FB34"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 xml:space="preserve">TLU76/12 (DPNSS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03DBBBFB"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5338/12</w:t>
            </w:r>
          </w:p>
        </w:tc>
      </w:tr>
      <w:tr w:rsidR="00DF732A" w:rsidRPr="00DF732A" w14:paraId="60B1B764"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3B12BA5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 xml:space="preserve">TLU76/13 (CAS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588425F9"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5338/13</w:t>
            </w:r>
          </w:p>
        </w:tc>
      </w:tr>
      <w:tr w:rsidR="00DF732A" w:rsidRPr="00DF732A" w14:paraId="5F66201F"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1CD573C9"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LPU5/13 (Vezérlő kártya)</w:t>
            </w:r>
          </w:p>
        </w:tc>
        <w:tc>
          <w:tcPr>
            <w:tcW w:w="3700" w:type="dxa"/>
            <w:tcBorders>
              <w:top w:val="nil"/>
              <w:left w:val="nil"/>
              <w:bottom w:val="single" w:sz="4" w:space="0" w:color="auto"/>
              <w:right w:val="single" w:sz="4" w:space="0" w:color="auto"/>
            </w:tcBorders>
            <w:noWrap/>
            <w:vAlign w:val="bottom"/>
          </w:tcPr>
          <w:p w14:paraId="43C7B48B"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4602/13</w:t>
            </w:r>
          </w:p>
        </w:tc>
      </w:tr>
      <w:tr w:rsidR="00DF732A" w:rsidRPr="00DF732A" w14:paraId="753A6CA9" w14:textId="77777777" w:rsidTr="000C248E">
        <w:trPr>
          <w:trHeight w:val="300"/>
        </w:trPr>
        <w:tc>
          <w:tcPr>
            <w:tcW w:w="4019" w:type="dxa"/>
            <w:tcBorders>
              <w:top w:val="nil"/>
              <w:left w:val="single" w:sz="4" w:space="0" w:color="auto"/>
              <w:bottom w:val="single" w:sz="4" w:space="0" w:color="auto"/>
              <w:right w:val="single" w:sz="4" w:space="0" w:color="auto"/>
            </w:tcBorders>
            <w:noWrap/>
            <w:vAlign w:val="bottom"/>
          </w:tcPr>
          <w:p w14:paraId="6BEB271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DSU (Magazin kapcsolómező kártya)</w:t>
            </w:r>
          </w:p>
        </w:tc>
        <w:tc>
          <w:tcPr>
            <w:tcW w:w="3700" w:type="dxa"/>
            <w:tcBorders>
              <w:top w:val="nil"/>
              <w:left w:val="nil"/>
              <w:bottom w:val="single" w:sz="4" w:space="0" w:color="auto"/>
              <w:right w:val="single" w:sz="4" w:space="0" w:color="auto"/>
            </w:tcBorders>
            <w:noWrap/>
            <w:vAlign w:val="bottom"/>
          </w:tcPr>
          <w:p w14:paraId="37488C4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4414/14</w:t>
            </w:r>
          </w:p>
        </w:tc>
      </w:tr>
      <w:tr w:rsidR="00DF732A" w:rsidRPr="00DF732A" w14:paraId="74951F44"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5D678CA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LSU (LIM kapcsolómező kártya)</w:t>
            </w:r>
          </w:p>
        </w:tc>
        <w:tc>
          <w:tcPr>
            <w:tcW w:w="3700" w:type="dxa"/>
            <w:tcBorders>
              <w:top w:val="nil"/>
              <w:left w:val="nil"/>
              <w:bottom w:val="single" w:sz="4" w:space="0" w:color="auto"/>
              <w:right w:val="single" w:sz="4" w:space="0" w:color="auto"/>
            </w:tcBorders>
            <w:noWrap/>
            <w:vAlign w:val="bottom"/>
          </w:tcPr>
          <w:p w14:paraId="688C974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4413/6</w:t>
            </w:r>
          </w:p>
        </w:tc>
      </w:tr>
      <w:tr w:rsidR="00DF732A" w:rsidRPr="00DF732A" w14:paraId="4F1CF02B"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17DD59AF"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GSU (PCM adat kártya)</w:t>
            </w:r>
          </w:p>
        </w:tc>
        <w:tc>
          <w:tcPr>
            <w:tcW w:w="3700" w:type="dxa"/>
            <w:tcBorders>
              <w:top w:val="nil"/>
              <w:left w:val="nil"/>
              <w:bottom w:val="single" w:sz="4" w:space="0" w:color="auto"/>
              <w:right w:val="single" w:sz="4" w:space="0" w:color="auto"/>
            </w:tcBorders>
            <w:noWrap/>
            <w:vAlign w:val="bottom"/>
          </w:tcPr>
          <w:p w14:paraId="21C64A4B"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proofErr w:type="gramStart"/>
            <w:r w:rsidRPr="00DF732A">
              <w:rPr>
                <w:rFonts w:eastAsiaTheme="minorHAnsi"/>
                <w:color w:val="000000"/>
                <w:sz w:val="23"/>
                <w:szCs w:val="23"/>
                <w:lang w:eastAsia="en-US"/>
              </w:rPr>
              <w:t>ROF  137</w:t>
            </w:r>
            <w:proofErr w:type="gramEnd"/>
            <w:r w:rsidRPr="00DF732A">
              <w:rPr>
                <w:rFonts w:eastAsiaTheme="minorHAnsi"/>
                <w:color w:val="000000"/>
                <w:sz w:val="23"/>
                <w:szCs w:val="23"/>
                <w:lang w:eastAsia="en-US"/>
              </w:rPr>
              <w:t xml:space="preserve"> 5390/1</w:t>
            </w:r>
          </w:p>
        </w:tc>
      </w:tr>
      <w:tr w:rsidR="00DF732A" w:rsidRPr="00DF732A" w14:paraId="510000E6" w14:textId="77777777" w:rsidTr="000C248E">
        <w:trPr>
          <w:trHeight w:val="300"/>
        </w:trPr>
        <w:tc>
          <w:tcPr>
            <w:tcW w:w="4019" w:type="dxa"/>
            <w:tcBorders>
              <w:top w:val="nil"/>
              <w:left w:val="single" w:sz="4" w:space="0" w:color="auto"/>
              <w:bottom w:val="single" w:sz="4" w:space="0" w:color="auto"/>
              <w:right w:val="single" w:sz="4" w:space="0" w:color="auto"/>
            </w:tcBorders>
            <w:noWrap/>
            <w:vAlign w:val="bottom"/>
          </w:tcPr>
          <w:p w14:paraId="2436820E"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GJUG5 (Interfész kártya)</w:t>
            </w:r>
          </w:p>
        </w:tc>
        <w:tc>
          <w:tcPr>
            <w:tcW w:w="3700" w:type="dxa"/>
            <w:tcBorders>
              <w:top w:val="nil"/>
              <w:left w:val="nil"/>
              <w:bottom w:val="single" w:sz="4" w:space="0" w:color="auto"/>
              <w:right w:val="single" w:sz="4" w:space="0" w:color="auto"/>
            </w:tcBorders>
            <w:noWrap/>
            <w:vAlign w:val="bottom"/>
          </w:tcPr>
          <w:p w14:paraId="5A28242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5389/2</w:t>
            </w:r>
          </w:p>
        </w:tc>
      </w:tr>
      <w:tr w:rsidR="00DF732A" w:rsidRPr="00DF732A" w14:paraId="29D1E904"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082F66C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 xml:space="preserve">GJUL4/11 (2 </w:t>
            </w:r>
            <w:proofErr w:type="spellStart"/>
            <w:r w:rsidRPr="00DF732A">
              <w:rPr>
                <w:rFonts w:eastAsiaTheme="minorHAnsi"/>
                <w:color w:val="000000"/>
                <w:sz w:val="23"/>
                <w:szCs w:val="23"/>
                <w:lang w:eastAsia="en-US"/>
              </w:rPr>
              <w:t>Mb</w:t>
            </w:r>
            <w:proofErr w:type="spellEnd"/>
            <w:r w:rsidRPr="00DF732A">
              <w:rPr>
                <w:rFonts w:eastAsiaTheme="minorHAnsi"/>
                <w:color w:val="000000"/>
                <w:sz w:val="23"/>
                <w:szCs w:val="23"/>
                <w:lang w:eastAsia="en-US"/>
              </w:rPr>
              <w:t xml:space="preserve">/sec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1D859C8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5393/11</w:t>
            </w:r>
          </w:p>
        </w:tc>
      </w:tr>
      <w:tr w:rsidR="00DF732A" w:rsidRPr="00DF732A" w14:paraId="426EF7D8"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74E5045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GJUL4/</w:t>
            </w:r>
            <w:proofErr w:type="gramStart"/>
            <w:r w:rsidRPr="00DF732A">
              <w:rPr>
                <w:rFonts w:eastAsiaTheme="minorHAnsi"/>
                <w:color w:val="000000"/>
                <w:sz w:val="23"/>
                <w:szCs w:val="23"/>
                <w:lang w:eastAsia="en-US"/>
              </w:rPr>
              <w:t>12(</w:t>
            </w:r>
            <w:proofErr w:type="gramEnd"/>
            <w:r w:rsidRPr="00DF732A">
              <w:rPr>
                <w:rFonts w:eastAsiaTheme="minorHAnsi"/>
                <w:color w:val="000000"/>
                <w:sz w:val="23"/>
                <w:szCs w:val="23"/>
                <w:lang w:eastAsia="en-US"/>
              </w:rPr>
              <w:t xml:space="preserve">2 </w:t>
            </w:r>
            <w:proofErr w:type="spellStart"/>
            <w:r w:rsidRPr="00DF732A">
              <w:rPr>
                <w:rFonts w:eastAsiaTheme="minorHAnsi"/>
                <w:color w:val="000000"/>
                <w:sz w:val="23"/>
                <w:szCs w:val="23"/>
                <w:lang w:eastAsia="en-US"/>
              </w:rPr>
              <w:t>Mb</w:t>
            </w:r>
            <w:proofErr w:type="spellEnd"/>
            <w:r w:rsidRPr="00DF732A">
              <w:rPr>
                <w:rFonts w:eastAsiaTheme="minorHAnsi"/>
                <w:color w:val="000000"/>
                <w:sz w:val="23"/>
                <w:szCs w:val="23"/>
                <w:lang w:eastAsia="en-US"/>
              </w:rPr>
              <w:t xml:space="preserve">/sec </w:t>
            </w:r>
            <w:proofErr w:type="spellStart"/>
            <w:r w:rsidRPr="00DF732A">
              <w:rPr>
                <w:rFonts w:eastAsiaTheme="minorHAnsi"/>
                <w:color w:val="000000"/>
                <w:sz w:val="23"/>
                <w:szCs w:val="23"/>
                <w:lang w:eastAsia="en-US"/>
              </w:rPr>
              <w:t>trönk</w:t>
            </w:r>
            <w:proofErr w:type="spell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10E5295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5393/12</w:t>
            </w:r>
          </w:p>
        </w:tc>
      </w:tr>
      <w:tr w:rsidR="00DF732A" w:rsidRPr="00DF732A" w14:paraId="27030154"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3626F721"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NIU2/12 (Interfész kártya)</w:t>
            </w:r>
          </w:p>
        </w:tc>
        <w:tc>
          <w:tcPr>
            <w:tcW w:w="3700" w:type="dxa"/>
            <w:tcBorders>
              <w:top w:val="nil"/>
              <w:left w:val="nil"/>
              <w:bottom w:val="single" w:sz="4" w:space="0" w:color="auto"/>
              <w:right w:val="single" w:sz="4" w:space="0" w:color="auto"/>
            </w:tcBorders>
            <w:noWrap/>
            <w:vAlign w:val="bottom"/>
          </w:tcPr>
          <w:p w14:paraId="0FE388C7"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5396/12</w:t>
            </w:r>
          </w:p>
        </w:tc>
      </w:tr>
      <w:tr w:rsidR="00DF732A" w:rsidRPr="00DF732A" w14:paraId="752A8D5E"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3956AE7C"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TLU76 IPLU (IP mellék kártya)</w:t>
            </w:r>
          </w:p>
        </w:tc>
        <w:tc>
          <w:tcPr>
            <w:tcW w:w="3700" w:type="dxa"/>
            <w:tcBorders>
              <w:top w:val="nil"/>
              <w:left w:val="nil"/>
              <w:bottom w:val="single" w:sz="4" w:space="0" w:color="auto"/>
              <w:right w:val="single" w:sz="4" w:space="0" w:color="auto"/>
            </w:tcBorders>
            <w:noWrap/>
            <w:vAlign w:val="bottom"/>
          </w:tcPr>
          <w:p w14:paraId="4D70A303"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5067/1</w:t>
            </w:r>
          </w:p>
        </w:tc>
      </w:tr>
      <w:tr w:rsidR="00DF732A" w:rsidRPr="00DF732A" w14:paraId="5BCD38DF"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7C7E42D6"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GCU 2 (</w:t>
            </w:r>
            <w:proofErr w:type="gramStart"/>
            <w:r w:rsidRPr="00DF732A">
              <w:rPr>
                <w:rFonts w:eastAsiaTheme="minorHAnsi"/>
                <w:color w:val="000000"/>
                <w:sz w:val="23"/>
                <w:szCs w:val="23"/>
                <w:lang w:eastAsia="en-US"/>
              </w:rPr>
              <w:t>Szinkron kapcsoló</w:t>
            </w:r>
            <w:proofErr w:type="gram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12D6F6F8"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131 4493/2</w:t>
            </w:r>
          </w:p>
        </w:tc>
      </w:tr>
      <w:tr w:rsidR="00DF732A" w:rsidRPr="00DF732A" w14:paraId="72542E39" w14:textId="77777777" w:rsidTr="000C248E">
        <w:trPr>
          <w:trHeight w:val="113"/>
        </w:trPr>
        <w:tc>
          <w:tcPr>
            <w:tcW w:w="4019" w:type="dxa"/>
            <w:tcBorders>
              <w:top w:val="nil"/>
              <w:left w:val="single" w:sz="4" w:space="0" w:color="auto"/>
              <w:bottom w:val="single" w:sz="4" w:space="0" w:color="auto"/>
              <w:right w:val="single" w:sz="4" w:space="0" w:color="auto"/>
            </w:tcBorders>
            <w:noWrap/>
            <w:vAlign w:val="bottom"/>
          </w:tcPr>
          <w:p w14:paraId="6B0BA65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RG5G DC/</w:t>
            </w:r>
            <w:proofErr w:type="gramStart"/>
            <w:r w:rsidRPr="00DF732A">
              <w:rPr>
                <w:rFonts w:eastAsiaTheme="minorHAnsi"/>
                <w:color w:val="000000"/>
                <w:sz w:val="23"/>
                <w:szCs w:val="23"/>
                <w:lang w:eastAsia="en-US"/>
              </w:rPr>
              <w:t>DC  Konverter</w:t>
            </w:r>
            <w:proofErr w:type="gramEnd"/>
            <w:r w:rsidRPr="00DF732A">
              <w:rPr>
                <w:rFonts w:eastAsiaTheme="minorHAnsi"/>
                <w:color w:val="000000"/>
                <w:sz w:val="23"/>
                <w:szCs w:val="23"/>
                <w:lang w:eastAsia="en-US"/>
              </w:rPr>
              <w:t xml:space="preserve"> kártya</w:t>
            </w:r>
          </w:p>
        </w:tc>
        <w:tc>
          <w:tcPr>
            <w:tcW w:w="3700" w:type="dxa"/>
            <w:tcBorders>
              <w:top w:val="nil"/>
              <w:left w:val="nil"/>
              <w:bottom w:val="single" w:sz="4" w:space="0" w:color="auto"/>
              <w:right w:val="single" w:sz="4" w:space="0" w:color="auto"/>
            </w:tcBorders>
            <w:noWrap/>
            <w:vAlign w:val="bottom"/>
          </w:tcPr>
          <w:p w14:paraId="38FA3872"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DBC 223 01/01001</w:t>
            </w:r>
          </w:p>
        </w:tc>
      </w:tr>
      <w:tr w:rsidR="00DF732A" w:rsidRPr="00DF732A" w14:paraId="627FC425" w14:textId="77777777" w:rsidTr="000C248E">
        <w:trPr>
          <w:trHeight w:val="20"/>
        </w:trPr>
        <w:tc>
          <w:tcPr>
            <w:tcW w:w="4019" w:type="dxa"/>
            <w:tcBorders>
              <w:top w:val="single" w:sz="4" w:space="0" w:color="auto"/>
              <w:left w:val="single" w:sz="4" w:space="0" w:color="auto"/>
              <w:bottom w:val="single" w:sz="4" w:space="0" w:color="auto"/>
              <w:right w:val="single" w:sz="4" w:space="0" w:color="auto"/>
            </w:tcBorders>
            <w:noWrap/>
            <w:vAlign w:val="bottom"/>
          </w:tcPr>
          <w:p w14:paraId="227E457B"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GPU konverter kártya</w:t>
            </w:r>
          </w:p>
        </w:tc>
        <w:tc>
          <w:tcPr>
            <w:tcW w:w="3700" w:type="dxa"/>
            <w:tcBorders>
              <w:top w:val="single" w:sz="4" w:space="0" w:color="auto"/>
              <w:left w:val="nil"/>
              <w:bottom w:val="single" w:sz="4" w:space="0" w:color="auto"/>
              <w:right w:val="single" w:sz="4" w:space="0" w:color="auto"/>
            </w:tcBorders>
            <w:noWrap/>
            <w:vAlign w:val="bottom"/>
          </w:tcPr>
          <w:p w14:paraId="613C546D" w14:textId="77777777" w:rsidR="00DF732A" w:rsidRPr="00DF732A" w:rsidRDefault="00DF732A" w:rsidP="00DF732A">
            <w:pPr>
              <w:suppressAutoHyphens w:val="0"/>
              <w:overflowPunct/>
              <w:autoSpaceDE/>
              <w:spacing w:after="200" w:line="276" w:lineRule="auto"/>
              <w:textAlignment w:val="auto"/>
              <w:rPr>
                <w:rFonts w:eastAsiaTheme="minorHAnsi"/>
                <w:color w:val="000000"/>
                <w:sz w:val="23"/>
                <w:szCs w:val="23"/>
                <w:lang w:eastAsia="en-US"/>
              </w:rPr>
            </w:pPr>
            <w:r w:rsidRPr="00DF732A">
              <w:rPr>
                <w:rFonts w:eastAsiaTheme="minorHAnsi"/>
                <w:color w:val="000000"/>
                <w:sz w:val="23"/>
                <w:szCs w:val="23"/>
                <w:lang w:eastAsia="en-US"/>
              </w:rPr>
              <w:t>ROF 137 5394/1</w:t>
            </w:r>
          </w:p>
        </w:tc>
      </w:tr>
    </w:tbl>
    <w:p w14:paraId="5A94A48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13785D6F"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0BA51A02"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57E3786C" w14:textId="77777777" w:rsidR="00DF732A" w:rsidRPr="00DF732A" w:rsidRDefault="00DF732A" w:rsidP="00DF732A">
      <w:pPr>
        <w:tabs>
          <w:tab w:val="center" w:pos="4536"/>
          <w:tab w:val="right" w:pos="9072"/>
        </w:tabs>
        <w:suppressAutoHyphens w:val="0"/>
        <w:overflowPunct/>
        <w:autoSpaceDE/>
        <w:ind w:left="708"/>
        <w:textAlignment w:val="auto"/>
        <w:rPr>
          <w:rFonts w:eastAsiaTheme="minorHAnsi"/>
          <w:sz w:val="23"/>
          <w:szCs w:val="23"/>
          <w:lang w:eastAsia="en-US"/>
        </w:rPr>
      </w:pPr>
      <w:r w:rsidRPr="00DF732A">
        <w:rPr>
          <w:rFonts w:eastAsiaTheme="minorHAnsi"/>
          <w:sz w:val="23"/>
          <w:szCs w:val="23"/>
          <w:lang w:eastAsia="en-US"/>
        </w:rPr>
        <w:lastRenderedPageBreak/>
        <w:t>Műszaki tartalom az MD típusú távbeszélő központok a Pécs Távközlési Főnökség területén keretszerződés megkötéséhez</w:t>
      </w:r>
    </w:p>
    <w:p w14:paraId="4C8F9BD4"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tbl>
      <w:tblPr>
        <w:tblW w:w="5740" w:type="dxa"/>
        <w:jc w:val="center"/>
        <w:tblCellMar>
          <w:left w:w="70" w:type="dxa"/>
          <w:right w:w="70" w:type="dxa"/>
        </w:tblCellMar>
        <w:tblLook w:val="0000" w:firstRow="0" w:lastRow="0" w:firstColumn="0" w:lastColumn="0" w:noHBand="0" w:noVBand="0"/>
      </w:tblPr>
      <w:tblGrid>
        <w:gridCol w:w="2340"/>
        <w:gridCol w:w="3400"/>
      </w:tblGrid>
      <w:tr w:rsidR="00DF732A" w:rsidRPr="00DF732A" w14:paraId="4A9D4AC7" w14:textId="77777777" w:rsidTr="000C248E">
        <w:trPr>
          <w:trHeight w:val="255"/>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9F0A1"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gramStart"/>
            <w:r w:rsidRPr="00DF732A">
              <w:rPr>
                <w:rFonts w:eastAsiaTheme="minorHAnsi"/>
                <w:sz w:val="23"/>
                <w:szCs w:val="23"/>
                <w:lang w:eastAsia="en-US"/>
              </w:rPr>
              <w:t>Telefon központ</w:t>
            </w:r>
            <w:proofErr w:type="gramEnd"/>
            <w:r w:rsidRPr="00DF732A">
              <w:rPr>
                <w:rFonts w:eastAsiaTheme="minorHAnsi"/>
                <w:sz w:val="23"/>
                <w:szCs w:val="23"/>
                <w:lang w:eastAsia="en-US"/>
              </w:rPr>
              <w:t xml:space="preserve"> típus</w:t>
            </w:r>
          </w:p>
        </w:tc>
        <w:tc>
          <w:tcPr>
            <w:tcW w:w="3400" w:type="dxa"/>
            <w:tcBorders>
              <w:top w:val="single" w:sz="4" w:space="0" w:color="auto"/>
              <w:left w:val="nil"/>
              <w:bottom w:val="single" w:sz="4" w:space="0" w:color="auto"/>
              <w:right w:val="single" w:sz="4" w:space="0" w:color="auto"/>
            </w:tcBorders>
            <w:shd w:val="clear" w:color="auto" w:fill="auto"/>
            <w:noWrap/>
            <w:vAlign w:val="bottom"/>
          </w:tcPr>
          <w:p w14:paraId="61711772"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Helyszín</w:t>
            </w:r>
          </w:p>
        </w:tc>
      </w:tr>
      <w:tr w:rsidR="00DF732A" w:rsidRPr="00DF732A" w14:paraId="03EBA84B"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0F4A9062"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MX ONE</w:t>
            </w:r>
          </w:p>
        </w:tc>
        <w:tc>
          <w:tcPr>
            <w:tcW w:w="3400" w:type="dxa"/>
            <w:tcBorders>
              <w:top w:val="nil"/>
              <w:left w:val="nil"/>
              <w:bottom w:val="single" w:sz="4" w:space="0" w:color="auto"/>
              <w:right w:val="single" w:sz="4" w:space="0" w:color="auto"/>
            </w:tcBorders>
            <w:shd w:val="clear" w:color="auto" w:fill="auto"/>
            <w:noWrap/>
            <w:vAlign w:val="bottom"/>
          </w:tcPr>
          <w:p w14:paraId="3A91BC2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Pécs, Szabadság u. 36</w:t>
            </w:r>
          </w:p>
        </w:tc>
      </w:tr>
      <w:tr w:rsidR="00DF732A" w:rsidRPr="00DF732A" w14:paraId="7EDA59AC"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02A3F85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MX ONE</w:t>
            </w:r>
          </w:p>
        </w:tc>
        <w:tc>
          <w:tcPr>
            <w:tcW w:w="3400" w:type="dxa"/>
            <w:tcBorders>
              <w:top w:val="nil"/>
              <w:left w:val="nil"/>
              <w:bottom w:val="single" w:sz="4" w:space="0" w:color="auto"/>
              <w:right w:val="single" w:sz="4" w:space="0" w:color="auto"/>
            </w:tcBorders>
            <w:shd w:val="clear" w:color="auto" w:fill="auto"/>
            <w:noWrap/>
            <w:vAlign w:val="bottom"/>
          </w:tcPr>
          <w:p w14:paraId="677B4386"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Pécs, Szabadság u. 36</w:t>
            </w:r>
          </w:p>
        </w:tc>
      </w:tr>
      <w:tr w:rsidR="00DF732A" w:rsidRPr="00DF732A" w14:paraId="150681EB"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19AF253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MX ONE</w:t>
            </w:r>
          </w:p>
        </w:tc>
        <w:tc>
          <w:tcPr>
            <w:tcW w:w="3400" w:type="dxa"/>
            <w:tcBorders>
              <w:top w:val="nil"/>
              <w:left w:val="nil"/>
              <w:bottom w:val="single" w:sz="4" w:space="0" w:color="auto"/>
              <w:right w:val="single" w:sz="4" w:space="0" w:color="auto"/>
            </w:tcBorders>
            <w:shd w:val="clear" w:color="auto" w:fill="auto"/>
            <w:noWrap/>
            <w:vAlign w:val="bottom"/>
          </w:tcPr>
          <w:p w14:paraId="6F33105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Pécs, Szabadság u. 36</w:t>
            </w:r>
          </w:p>
        </w:tc>
      </w:tr>
      <w:tr w:rsidR="00DF732A" w:rsidRPr="00DF732A" w14:paraId="12F78A95"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35B2E3B9"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2AD6F16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Sárbogárd MÁV állomás</w:t>
            </w:r>
          </w:p>
        </w:tc>
      </w:tr>
      <w:tr w:rsidR="00DF732A" w:rsidRPr="00DF732A" w14:paraId="01B98E19"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3D8C364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470ABB20"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Bátaszék, Bonyhádi u. 4.</w:t>
            </w:r>
          </w:p>
        </w:tc>
      </w:tr>
      <w:tr w:rsidR="00DF732A" w:rsidRPr="00DF732A" w14:paraId="34888FB1"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468D15E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tc>
        <w:tc>
          <w:tcPr>
            <w:tcW w:w="3400" w:type="dxa"/>
            <w:tcBorders>
              <w:top w:val="nil"/>
              <w:left w:val="nil"/>
              <w:bottom w:val="single" w:sz="4" w:space="0" w:color="auto"/>
              <w:right w:val="single" w:sz="4" w:space="0" w:color="auto"/>
            </w:tcBorders>
            <w:shd w:val="clear" w:color="auto" w:fill="auto"/>
            <w:noWrap/>
            <w:vAlign w:val="bottom"/>
          </w:tcPr>
          <w:p w14:paraId="2D8DD09B"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Barcs, MÁV állomás</w:t>
            </w:r>
          </w:p>
        </w:tc>
      </w:tr>
      <w:tr w:rsidR="00DF732A" w:rsidRPr="00DF732A" w14:paraId="2C0698FD"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5FD5AC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13909090"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Fonyód, Ady Endre u. 2.</w:t>
            </w:r>
          </w:p>
        </w:tc>
      </w:tr>
      <w:tr w:rsidR="00DF732A" w:rsidRPr="00DF732A" w14:paraId="212705CB"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1427EFFD"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5B2E7AB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Murakeresztúr, Állomás tér. 1.</w:t>
            </w:r>
          </w:p>
        </w:tc>
      </w:tr>
      <w:tr w:rsidR="00DF732A" w:rsidRPr="00DF732A" w14:paraId="5909FD98"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115F683"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MD 110</w:t>
            </w:r>
          </w:p>
        </w:tc>
        <w:tc>
          <w:tcPr>
            <w:tcW w:w="3400" w:type="dxa"/>
            <w:tcBorders>
              <w:top w:val="nil"/>
              <w:left w:val="nil"/>
              <w:bottom w:val="single" w:sz="4" w:space="0" w:color="auto"/>
              <w:right w:val="single" w:sz="4" w:space="0" w:color="auto"/>
            </w:tcBorders>
            <w:shd w:val="clear" w:color="auto" w:fill="auto"/>
            <w:noWrap/>
            <w:vAlign w:val="bottom"/>
          </w:tcPr>
          <w:p w14:paraId="729F0183"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Gyékényes, Zrínyi tér. 38.</w:t>
            </w:r>
          </w:p>
        </w:tc>
      </w:tr>
      <w:tr w:rsidR="00DF732A" w:rsidRPr="00DF732A" w14:paraId="2140345D"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6F52858F"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LIM20</w:t>
            </w:r>
          </w:p>
        </w:tc>
        <w:tc>
          <w:tcPr>
            <w:tcW w:w="3400" w:type="dxa"/>
            <w:tcBorders>
              <w:top w:val="nil"/>
              <w:left w:val="nil"/>
              <w:bottom w:val="single" w:sz="4" w:space="0" w:color="auto"/>
              <w:right w:val="single" w:sz="4" w:space="0" w:color="auto"/>
            </w:tcBorders>
            <w:shd w:val="clear" w:color="auto" w:fill="auto"/>
            <w:noWrap/>
            <w:vAlign w:val="bottom"/>
          </w:tcPr>
          <w:p w14:paraId="4BDABAE1"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Villány, Ady Fasor. 9/6</w:t>
            </w:r>
          </w:p>
        </w:tc>
      </w:tr>
      <w:tr w:rsidR="00DF732A" w:rsidRPr="00DF732A" w14:paraId="3DFBBAE9"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3725997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tc>
        <w:tc>
          <w:tcPr>
            <w:tcW w:w="3400" w:type="dxa"/>
            <w:tcBorders>
              <w:top w:val="nil"/>
              <w:left w:val="nil"/>
              <w:bottom w:val="single" w:sz="4" w:space="0" w:color="auto"/>
              <w:right w:val="single" w:sz="4" w:space="0" w:color="auto"/>
            </w:tcBorders>
            <w:shd w:val="clear" w:color="auto" w:fill="auto"/>
            <w:noWrap/>
            <w:vAlign w:val="bottom"/>
          </w:tcPr>
          <w:p w14:paraId="387D6796"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Dunaújváros, Kandó Kálmán tér. 1</w:t>
            </w:r>
          </w:p>
        </w:tc>
      </w:tr>
      <w:tr w:rsidR="00DF732A" w:rsidRPr="00DF732A" w14:paraId="260AE473"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7D3E592D"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MX ONE</w:t>
            </w:r>
          </w:p>
        </w:tc>
        <w:tc>
          <w:tcPr>
            <w:tcW w:w="3400" w:type="dxa"/>
            <w:tcBorders>
              <w:top w:val="nil"/>
              <w:left w:val="nil"/>
              <w:bottom w:val="single" w:sz="4" w:space="0" w:color="auto"/>
              <w:right w:val="single" w:sz="4" w:space="0" w:color="auto"/>
            </w:tcBorders>
            <w:shd w:val="clear" w:color="auto" w:fill="auto"/>
            <w:noWrap/>
            <w:vAlign w:val="bottom"/>
          </w:tcPr>
          <w:p w14:paraId="5BF02010"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Dombóvár, </w:t>
            </w:r>
            <w:proofErr w:type="spellStart"/>
            <w:r w:rsidRPr="00DF732A">
              <w:rPr>
                <w:rFonts w:eastAsiaTheme="minorHAnsi"/>
                <w:sz w:val="23"/>
                <w:szCs w:val="23"/>
                <w:lang w:eastAsia="en-US"/>
              </w:rPr>
              <w:t>Főldvár</w:t>
            </w:r>
            <w:proofErr w:type="spellEnd"/>
            <w:r w:rsidRPr="00DF732A">
              <w:rPr>
                <w:rFonts w:eastAsiaTheme="minorHAnsi"/>
                <w:sz w:val="23"/>
                <w:szCs w:val="23"/>
                <w:lang w:eastAsia="en-US"/>
              </w:rPr>
              <w:t xml:space="preserve"> u. 26.</w:t>
            </w:r>
          </w:p>
        </w:tc>
      </w:tr>
      <w:tr w:rsidR="00DF732A" w:rsidRPr="00DF732A" w14:paraId="10D71ED8"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0AEAD311"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MX ONE</w:t>
            </w:r>
          </w:p>
        </w:tc>
        <w:tc>
          <w:tcPr>
            <w:tcW w:w="3400" w:type="dxa"/>
            <w:tcBorders>
              <w:top w:val="nil"/>
              <w:left w:val="nil"/>
              <w:bottom w:val="single" w:sz="4" w:space="0" w:color="auto"/>
              <w:right w:val="single" w:sz="4" w:space="0" w:color="auto"/>
            </w:tcBorders>
            <w:shd w:val="clear" w:color="auto" w:fill="auto"/>
            <w:noWrap/>
            <w:vAlign w:val="bottom"/>
          </w:tcPr>
          <w:p w14:paraId="6DAFEAFF"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Nagykanizsa, Ady Endre. 80.</w:t>
            </w:r>
          </w:p>
        </w:tc>
      </w:tr>
      <w:tr w:rsidR="00DF732A" w:rsidRPr="00DF732A" w14:paraId="438D9971"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27C6EEA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tc>
        <w:tc>
          <w:tcPr>
            <w:tcW w:w="3400" w:type="dxa"/>
            <w:tcBorders>
              <w:top w:val="nil"/>
              <w:left w:val="nil"/>
              <w:bottom w:val="single" w:sz="4" w:space="0" w:color="auto"/>
              <w:right w:val="single" w:sz="4" w:space="0" w:color="auto"/>
            </w:tcBorders>
            <w:shd w:val="clear" w:color="auto" w:fill="auto"/>
            <w:noWrap/>
            <w:vAlign w:val="bottom"/>
          </w:tcPr>
          <w:p w14:paraId="15BE60A0"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Siófok, Fő u. 117.</w:t>
            </w:r>
          </w:p>
        </w:tc>
      </w:tr>
      <w:tr w:rsidR="00DF732A" w:rsidRPr="00DF732A" w14:paraId="3598CFA5" w14:textId="77777777" w:rsidTr="000C248E">
        <w:trPr>
          <w:trHeight w:val="255"/>
          <w:jc w:val="center"/>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2A444A2F"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Stack</w:t>
            </w:r>
            <w:proofErr w:type="spellEnd"/>
            <w:r w:rsidRPr="00DF732A">
              <w:rPr>
                <w:rFonts w:eastAsiaTheme="minorHAnsi"/>
                <w:sz w:val="23"/>
                <w:szCs w:val="23"/>
                <w:lang w:eastAsia="en-US"/>
              </w:rPr>
              <w:t xml:space="preserve"> LIM</w:t>
            </w:r>
          </w:p>
        </w:tc>
        <w:tc>
          <w:tcPr>
            <w:tcW w:w="3400" w:type="dxa"/>
            <w:tcBorders>
              <w:top w:val="nil"/>
              <w:left w:val="nil"/>
              <w:bottom w:val="single" w:sz="4" w:space="0" w:color="auto"/>
              <w:right w:val="single" w:sz="4" w:space="0" w:color="auto"/>
            </w:tcBorders>
            <w:shd w:val="clear" w:color="auto" w:fill="auto"/>
            <w:noWrap/>
            <w:vAlign w:val="bottom"/>
          </w:tcPr>
          <w:p w14:paraId="18DEC784"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Kaposvár, </w:t>
            </w:r>
            <w:proofErr w:type="spellStart"/>
            <w:r w:rsidRPr="00DF732A">
              <w:rPr>
                <w:rFonts w:eastAsiaTheme="minorHAnsi"/>
                <w:sz w:val="23"/>
                <w:szCs w:val="23"/>
                <w:lang w:eastAsia="en-US"/>
              </w:rPr>
              <w:t>Baros</w:t>
            </w:r>
            <w:proofErr w:type="spellEnd"/>
            <w:r w:rsidRPr="00DF732A">
              <w:rPr>
                <w:rFonts w:eastAsiaTheme="minorHAnsi"/>
                <w:sz w:val="23"/>
                <w:szCs w:val="23"/>
                <w:lang w:eastAsia="en-US"/>
              </w:rPr>
              <w:t xml:space="preserve"> Gábor. u. 2.</w:t>
            </w:r>
          </w:p>
        </w:tc>
      </w:tr>
    </w:tbl>
    <w:p w14:paraId="4262CBBA" w14:textId="77777777" w:rsidR="00DF732A" w:rsidRPr="00DF732A" w:rsidRDefault="00DF732A" w:rsidP="00DF732A">
      <w:pPr>
        <w:tabs>
          <w:tab w:val="left" w:pos="7662"/>
        </w:tabs>
        <w:suppressAutoHyphens w:val="0"/>
        <w:overflowPunct/>
        <w:autoSpaceDE/>
        <w:spacing w:after="200" w:line="276" w:lineRule="auto"/>
        <w:textAlignment w:val="auto"/>
        <w:rPr>
          <w:rFonts w:eastAsiaTheme="minorHAnsi"/>
          <w:sz w:val="23"/>
          <w:szCs w:val="23"/>
          <w:lang w:eastAsia="en-US"/>
        </w:rPr>
      </w:pPr>
    </w:p>
    <w:p w14:paraId="632E6FC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Műszaki tartalom MD típusú távbeszélő központok periféria elemeinek javítására Pécs Távközlési Főnökség területén keretszerződés megkötéséhez</w:t>
      </w:r>
    </w:p>
    <w:p w14:paraId="078394B1"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
    <w:p w14:paraId="5DEC0AE3" w14:textId="77777777" w:rsidR="00DF732A" w:rsidRPr="00DF732A" w:rsidRDefault="00DF732A" w:rsidP="00DF732A">
      <w:pPr>
        <w:suppressAutoHyphens w:val="0"/>
        <w:overflowPunct/>
        <w:autoSpaceDE/>
        <w:spacing w:after="200" w:line="276" w:lineRule="auto"/>
        <w:textAlignment w:val="auto"/>
        <w:rPr>
          <w:rFonts w:eastAsiaTheme="minorHAnsi"/>
          <w:b/>
          <w:sz w:val="23"/>
          <w:szCs w:val="23"/>
          <w:lang w:eastAsia="en-US"/>
        </w:rPr>
      </w:pPr>
      <w:proofErr w:type="gramStart"/>
      <w:r w:rsidRPr="00DF732A">
        <w:rPr>
          <w:rFonts w:eastAsiaTheme="minorHAnsi"/>
          <w:b/>
          <w:sz w:val="23"/>
          <w:szCs w:val="23"/>
          <w:lang w:eastAsia="en-US"/>
        </w:rPr>
        <w:t>Analóg</w:t>
      </w:r>
      <w:proofErr w:type="gramEnd"/>
      <w:r w:rsidRPr="00DF732A">
        <w:rPr>
          <w:rFonts w:eastAsiaTheme="minorHAnsi"/>
          <w:b/>
          <w:sz w:val="23"/>
          <w:szCs w:val="23"/>
          <w:lang w:eastAsia="en-US"/>
        </w:rPr>
        <w:t xml:space="preserve"> telefonok:</w:t>
      </w:r>
    </w:p>
    <w:p w14:paraId="436A9655"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r w:rsidRPr="00DF732A">
        <w:rPr>
          <w:rFonts w:eastAsiaTheme="minorHAnsi"/>
          <w:sz w:val="23"/>
          <w:szCs w:val="23"/>
          <w:lang w:eastAsia="en-US"/>
        </w:rPr>
        <w:t xml:space="preserve">NEC </w:t>
      </w:r>
      <w:proofErr w:type="spellStart"/>
      <w:r w:rsidRPr="00DF732A">
        <w:rPr>
          <w:rFonts w:eastAsiaTheme="minorHAnsi"/>
          <w:sz w:val="23"/>
          <w:szCs w:val="23"/>
          <w:lang w:eastAsia="en-US"/>
        </w:rPr>
        <w:t>BaseLine</w:t>
      </w:r>
      <w:proofErr w:type="spellEnd"/>
      <w:r w:rsidRPr="00DF732A">
        <w:rPr>
          <w:rFonts w:eastAsiaTheme="minorHAnsi"/>
          <w:sz w:val="23"/>
          <w:szCs w:val="23"/>
          <w:lang w:eastAsia="en-US"/>
        </w:rPr>
        <w:t xml:space="preserve"> Pro </w:t>
      </w:r>
      <w:proofErr w:type="spellStart"/>
      <w:r w:rsidRPr="00DF732A">
        <w:rPr>
          <w:rFonts w:eastAsiaTheme="minorHAnsi"/>
          <w:sz w:val="23"/>
          <w:szCs w:val="23"/>
          <w:lang w:eastAsia="en-US"/>
        </w:rPr>
        <w:t>with</w:t>
      </w:r>
      <w:proofErr w:type="spellEnd"/>
      <w:r w:rsidRPr="00DF732A">
        <w:rPr>
          <w:rFonts w:eastAsiaTheme="minorHAnsi"/>
          <w:sz w:val="23"/>
          <w:szCs w:val="23"/>
          <w:lang w:eastAsia="en-US"/>
        </w:rPr>
        <w:t xml:space="preserve"> CLI</w:t>
      </w:r>
    </w:p>
    <w:p w14:paraId="6B161BFC" w14:textId="77777777" w:rsidR="00DF732A" w:rsidRPr="00DF732A" w:rsidRDefault="00DF732A" w:rsidP="00DF732A">
      <w:pPr>
        <w:suppressAutoHyphens w:val="0"/>
        <w:overflowPunct/>
        <w:autoSpaceDE/>
        <w:spacing w:after="200"/>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7147 </w:t>
      </w:r>
      <w:proofErr w:type="spellStart"/>
      <w:r w:rsidRPr="00DF732A">
        <w:rPr>
          <w:rFonts w:eastAsiaTheme="minorHAnsi"/>
          <w:sz w:val="23"/>
          <w:szCs w:val="23"/>
          <w:lang w:eastAsia="en-US"/>
        </w:rPr>
        <w:t>Medium</w:t>
      </w:r>
      <w:proofErr w:type="spellEnd"/>
    </w:p>
    <w:p w14:paraId="4A3C7BF8" w14:textId="77777777" w:rsidR="00DF732A" w:rsidRPr="00DF732A" w:rsidRDefault="00DF732A" w:rsidP="00DF732A">
      <w:pPr>
        <w:suppressAutoHyphens w:val="0"/>
        <w:overflowPunct/>
        <w:autoSpaceDE/>
        <w:spacing w:after="200" w:line="276" w:lineRule="auto"/>
        <w:textAlignment w:val="auto"/>
        <w:rPr>
          <w:rFonts w:eastAsiaTheme="minorHAnsi"/>
          <w:b/>
          <w:sz w:val="23"/>
          <w:szCs w:val="23"/>
          <w:lang w:eastAsia="en-US"/>
        </w:rPr>
      </w:pPr>
      <w:r w:rsidRPr="00DF732A">
        <w:rPr>
          <w:rFonts w:eastAsiaTheme="minorHAnsi"/>
          <w:b/>
          <w:sz w:val="23"/>
          <w:szCs w:val="23"/>
          <w:lang w:eastAsia="en-US"/>
        </w:rPr>
        <w:t>Digitális telefonok:</w:t>
      </w:r>
    </w:p>
    <w:p w14:paraId="0D6CC8D1"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4223 digitális telefon</w:t>
      </w:r>
    </w:p>
    <w:p w14:paraId="2160A6BC"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4222 digitális telefon</w:t>
      </w:r>
    </w:p>
    <w:p w14:paraId="13E9459A"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lastRenderedPageBreak/>
        <w:t>Aastra</w:t>
      </w:r>
      <w:proofErr w:type="spellEnd"/>
      <w:r w:rsidRPr="00DF732A">
        <w:rPr>
          <w:rFonts w:eastAsiaTheme="minorHAnsi"/>
          <w:sz w:val="23"/>
          <w:szCs w:val="23"/>
          <w:lang w:eastAsia="en-US"/>
        </w:rPr>
        <w:t xml:space="preserve"> Dialog 4225 digitális telefon</w:t>
      </w:r>
    </w:p>
    <w:p w14:paraId="771FED79"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Bővítő billentyűzet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készülékekhez</w:t>
      </w:r>
    </w:p>
    <w:p w14:paraId="1EE63491"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Bővítő billentyűzet Dialog 3000-es készülékhez</w:t>
      </w:r>
    </w:p>
    <w:p w14:paraId="007B7107"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Option</w:t>
      </w:r>
      <w:proofErr w:type="spellEnd"/>
      <w:r w:rsidRPr="00DF732A">
        <w:rPr>
          <w:rFonts w:eastAsiaTheme="minorHAnsi"/>
          <w:sz w:val="23"/>
          <w:szCs w:val="23"/>
          <w:lang w:eastAsia="en-US"/>
        </w:rPr>
        <w:t xml:space="preserve"> Unit 4000-es készülékekhez</w:t>
      </w:r>
    </w:p>
    <w:p w14:paraId="1AABBE8F" w14:textId="77777777" w:rsidR="00DF732A" w:rsidRPr="00DF732A" w:rsidRDefault="00DF732A" w:rsidP="00DF732A">
      <w:pPr>
        <w:suppressAutoHyphens w:val="0"/>
        <w:overflowPunct/>
        <w:autoSpaceDE/>
        <w:spacing w:after="200" w:line="276" w:lineRule="auto"/>
        <w:textAlignment w:val="auto"/>
        <w:rPr>
          <w:rFonts w:eastAsiaTheme="minorHAnsi"/>
          <w:b/>
          <w:sz w:val="23"/>
          <w:szCs w:val="23"/>
          <w:lang w:eastAsia="en-US"/>
        </w:rPr>
      </w:pPr>
      <w:r w:rsidRPr="00DF732A">
        <w:rPr>
          <w:rFonts w:eastAsiaTheme="minorHAnsi"/>
          <w:b/>
          <w:sz w:val="23"/>
          <w:szCs w:val="23"/>
          <w:lang w:eastAsia="en-US"/>
        </w:rPr>
        <w:t>IP telefonok:</w:t>
      </w:r>
    </w:p>
    <w:p w14:paraId="49BA4373"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7444 IP</w:t>
      </w:r>
    </w:p>
    <w:p w14:paraId="09BA6D6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Dialog 4425 IP</w:t>
      </w:r>
    </w:p>
    <w:p w14:paraId="5003E9AD"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7444 IP</w:t>
      </w:r>
    </w:p>
    <w:p w14:paraId="412862D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DRG22i 2 </w:t>
      </w:r>
      <w:proofErr w:type="spellStart"/>
      <w:r w:rsidRPr="00DF732A">
        <w:rPr>
          <w:rFonts w:eastAsiaTheme="minorHAnsi"/>
          <w:sz w:val="23"/>
          <w:szCs w:val="23"/>
          <w:lang w:eastAsia="en-US"/>
        </w:rPr>
        <w:t>portos</w:t>
      </w:r>
      <w:proofErr w:type="spellEnd"/>
      <w:r w:rsidRPr="00DF732A">
        <w:rPr>
          <w:rFonts w:eastAsiaTheme="minorHAnsi"/>
          <w:sz w:val="23"/>
          <w:szCs w:val="23"/>
          <w:lang w:eastAsia="en-US"/>
        </w:rPr>
        <w:t xml:space="preserve"> telefon adapter</w:t>
      </w:r>
    </w:p>
    <w:p w14:paraId="4564DFDF"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Bővítő billentyűzet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49ED3AF6"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LCD bővítő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2CFBDE1D"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Opciós bővítőegység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7400-as készülékekhez</w:t>
      </w:r>
    </w:p>
    <w:p w14:paraId="5584C3D8"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Kézibeszélő zsinór </w:t>
      </w:r>
      <w:proofErr w:type="spellStart"/>
      <w:r w:rsidRPr="00DF732A">
        <w:rPr>
          <w:rFonts w:eastAsiaTheme="minorHAnsi"/>
          <w:sz w:val="23"/>
          <w:szCs w:val="23"/>
          <w:lang w:eastAsia="en-US"/>
        </w:rPr>
        <w:t>Aastra</w:t>
      </w:r>
      <w:proofErr w:type="spellEnd"/>
      <w:r w:rsidRPr="00DF732A">
        <w:rPr>
          <w:rFonts w:eastAsiaTheme="minorHAnsi"/>
          <w:sz w:val="23"/>
          <w:szCs w:val="23"/>
          <w:lang w:eastAsia="en-US"/>
        </w:rPr>
        <w:t xml:space="preserve"> 7000 készülékekhez</w:t>
      </w:r>
    </w:p>
    <w:p w14:paraId="615A0FFB" w14:textId="77777777" w:rsidR="00DF732A" w:rsidRPr="00DF732A" w:rsidRDefault="00DF732A" w:rsidP="00DF732A">
      <w:pPr>
        <w:numPr>
          <w:ilvl w:val="0"/>
          <w:numId w:val="23"/>
        </w:numPr>
        <w:suppressAutoHyphens w:val="0"/>
        <w:overflowPunct/>
        <w:autoSpaceDE/>
        <w:spacing w:after="200" w:line="276" w:lineRule="auto"/>
        <w:contextualSpacing/>
        <w:textAlignment w:val="auto"/>
        <w:rPr>
          <w:rFonts w:eastAsiaTheme="minorHAnsi"/>
          <w:b/>
          <w:sz w:val="23"/>
          <w:szCs w:val="23"/>
          <w:u w:val="single"/>
          <w:lang w:eastAsia="en-US"/>
        </w:rPr>
      </w:pPr>
      <w:r w:rsidRPr="00DF732A">
        <w:rPr>
          <w:rFonts w:eastAsiaTheme="minorHAnsi"/>
          <w:b/>
          <w:sz w:val="23"/>
          <w:szCs w:val="23"/>
          <w:u w:val="single"/>
          <w:lang w:eastAsia="en-US"/>
        </w:rPr>
        <w:t>Szerződés helyi meghatározása:</w:t>
      </w:r>
    </w:p>
    <w:p w14:paraId="5723FA35" w14:textId="77777777" w:rsidR="00DF732A" w:rsidRPr="00DF732A" w:rsidRDefault="00DF732A" w:rsidP="00DF732A">
      <w:pPr>
        <w:suppressAutoHyphens w:val="0"/>
        <w:overflowPunct/>
        <w:autoSpaceDE/>
        <w:spacing w:after="200" w:line="276" w:lineRule="auto"/>
        <w:ind w:left="66"/>
        <w:textAlignment w:val="auto"/>
        <w:rPr>
          <w:rFonts w:eastAsiaTheme="minorHAnsi"/>
          <w:sz w:val="23"/>
          <w:szCs w:val="23"/>
          <w:lang w:eastAsia="en-US"/>
        </w:rPr>
      </w:pPr>
      <w:r w:rsidRPr="00DF732A">
        <w:rPr>
          <w:rFonts w:eastAsiaTheme="minorHAnsi"/>
          <w:sz w:val="23"/>
          <w:szCs w:val="23"/>
          <w:lang w:eastAsia="en-US"/>
        </w:rPr>
        <w:t xml:space="preserve">A vállalkozó munkát csak a telephelyén végez. </w:t>
      </w:r>
    </w:p>
    <w:p w14:paraId="1A429DEB" w14:textId="77777777" w:rsidR="00DF732A" w:rsidRPr="00DF732A" w:rsidRDefault="00DF732A" w:rsidP="00DF732A">
      <w:pPr>
        <w:suppressAutoHyphens w:val="0"/>
        <w:overflowPunct/>
        <w:autoSpaceDE/>
        <w:spacing w:after="200" w:line="276" w:lineRule="auto"/>
        <w:ind w:left="66"/>
        <w:textAlignment w:val="auto"/>
        <w:rPr>
          <w:rFonts w:eastAsiaTheme="minorHAnsi"/>
          <w:sz w:val="23"/>
          <w:szCs w:val="23"/>
          <w:lang w:eastAsia="en-US"/>
        </w:rPr>
      </w:pPr>
      <w:r w:rsidRPr="00DF732A">
        <w:rPr>
          <w:rFonts w:eastAsiaTheme="minorHAnsi"/>
          <w:sz w:val="23"/>
          <w:szCs w:val="23"/>
          <w:lang w:eastAsia="en-US"/>
        </w:rPr>
        <w:t>Az elhasználódó, meghibásodott egységeket, eszközöket a Megbízó cégnek (MÁV Zrt) kell a Vállalkozó telephelyére szállítani, illetve a javítási, felújítási munkák elvégzése után szintén a Megbízó feladata az egységek, eszközök visszajuttatása.</w:t>
      </w:r>
    </w:p>
    <w:p w14:paraId="08B111F9" w14:textId="77777777" w:rsidR="00DF732A" w:rsidRPr="00DF732A" w:rsidRDefault="00DF732A" w:rsidP="00DF732A">
      <w:pPr>
        <w:numPr>
          <w:ilvl w:val="0"/>
          <w:numId w:val="23"/>
        </w:numPr>
        <w:suppressAutoHyphens w:val="0"/>
        <w:overflowPunct/>
        <w:autoSpaceDE/>
        <w:spacing w:after="200" w:line="276" w:lineRule="auto"/>
        <w:textAlignment w:val="auto"/>
        <w:rPr>
          <w:rFonts w:eastAsiaTheme="minorHAnsi"/>
          <w:b/>
          <w:sz w:val="23"/>
          <w:szCs w:val="23"/>
          <w:u w:val="single"/>
          <w:lang w:eastAsia="en-US"/>
        </w:rPr>
      </w:pPr>
      <w:r w:rsidRPr="00DF732A">
        <w:rPr>
          <w:rFonts w:eastAsiaTheme="minorHAnsi"/>
          <w:b/>
          <w:sz w:val="23"/>
          <w:szCs w:val="23"/>
          <w:u w:val="single"/>
          <w:lang w:eastAsia="en-US"/>
        </w:rPr>
        <w:t>A vállalkozó feladata:</w:t>
      </w:r>
    </w:p>
    <w:p w14:paraId="0C0B2985" w14:textId="77777777" w:rsidR="00DF732A" w:rsidRPr="00DF732A" w:rsidRDefault="00DF732A" w:rsidP="00DF732A">
      <w:pPr>
        <w:suppressAutoHyphens w:val="0"/>
        <w:overflowPunct/>
        <w:autoSpaceDE/>
        <w:spacing w:after="200" w:line="276" w:lineRule="auto"/>
        <w:textAlignment w:val="auto"/>
        <w:rPr>
          <w:rFonts w:eastAsiaTheme="minorHAnsi"/>
          <w:sz w:val="23"/>
          <w:szCs w:val="23"/>
          <w:lang w:eastAsia="en-US"/>
        </w:rPr>
      </w:pPr>
      <w:r w:rsidRPr="00DF732A">
        <w:rPr>
          <w:rFonts w:eastAsiaTheme="minorHAnsi"/>
          <w:sz w:val="23"/>
          <w:szCs w:val="23"/>
          <w:lang w:eastAsia="en-US"/>
        </w:rPr>
        <w:t xml:space="preserve">A telephelyre szállított egységek, eszközök, alkatrészek bevizsgálása, javítása, felújítása, és végellenőrzése, a Területi </w:t>
      </w:r>
      <w:proofErr w:type="spellStart"/>
      <w:r w:rsidRPr="00DF732A">
        <w:rPr>
          <w:rFonts w:eastAsiaTheme="minorHAnsi"/>
          <w:sz w:val="23"/>
          <w:szCs w:val="23"/>
          <w:lang w:eastAsia="en-US"/>
        </w:rPr>
        <w:t>Igazgatóságonkénti</w:t>
      </w:r>
      <w:proofErr w:type="spellEnd"/>
      <w:r w:rsidRPr="00DF732A">
        <w:rPr>
          <w:rFonts w:eastAsiaTheme="minorHAnsi"/>
          <w:sz w:val="23"/>
          <w:szCs w:val="23"/>
          <w:lang w:eastAsia="en-US"/>
        </w:rPr>
        <w:t xml:space="preserve"> megadott keretösszeg mértékéig.</w:t>
      </w:r>
    </w:p>
    <w:p w14:paraId="23447F4D" w14:textId="77777777" w:rsidR="00DF732A" w:rsidRPr="00DF732A" w:rsidRDefault="00DF732A" w:rsidP="00DF732A">
      <w:pPr>
        <w:numPr>
          <w:ilvl w:val="0"/>
          <w:numId w:val="24"/>
        </w:numPr>
        <w:suppressAutoHyphens w:val="0"/>
        <w:overflowPunct/>
        <w:autoSpaceDE/>
        <w:spacing w:after="200" w:line="276" w:lineRule="auto"/>
        <w:ind w:left="709"/>
        <w:textAlignment w:val="auto"/>
        <w:rPr>
          <w:rFonts w:eastAsiaTheme="minorHAnsi"/>
          <w:sz w:val="23"/>
          <w:szCs w:val="23"/>
          <w:lang w:eastAsia="en-US"/>
        </w:rPr>
      </w:pPr>
      <w:r w:rsidRPr="00DF732A">
        <w:rPr>
          <w:rFonts w:eastAsiaTheme="minorHAnsi"/>
          <w:sz w:val="23"/>
          <w:szCs w:val="23"/>
          <w:lang w:eastAsia="en-US"/>
        </w:rPr>
        <w:t xml:space="preserve">A vállalkozó köteles, részére megküldött egységek eszközök bevizsgálása után, a beküldő TIG-Távközlési  főnökségekkel egyeztetni az </w:t>
      </w:r>
      <w:proofErr w:type="gramStart"/>
      <w:r w:rsidRPr="00DF732A">
        <w:rPr>
          <w:rFonts w:eastAsiaTheme="minorHAnsi"/>
          <w:sz w:val="23"/>
          <w:szCs w:val="23"/>
          <w:lang w:eastAsia="en-US"/>
        </w:rPr>
        <w:t>aktuális</w:t>
      </w:r>
      <w:proofErr w:type="gramEnd"/>
      <w:r w:rsidRPr="00DF732A">
        <w:rPr>
          <w:rFonts w:eastAsiaTheme="minorHAnsi"/>
          <w:sz w:val="23"/>
          <w:szCs w:val="23"/>
          <w:lang w:eastAsia="en-US"/>
        </w:rPr>
        <w:t xml:space="preserve"> munkálatok várható költségeiről (Árajánlat készítése). A javítás, felújítás megkezdése a </w:t>
      </w:r>
      <w:proofErr w:type="gramStart"/>
      <w:r w:rsidRPr="00DF732A">
        <w:rPr>
          <w:rFonts w:eastAsiaTheme="minorHAnsi"/>
          <w:sz w:val="23"/>
          <w:szCs w:val="23"/>
          <w:lang w:eastAsia="en-US"/>
        </w:rPr>
        <w:t>konkrét</w:t>
      </w:r>
      <w:proofErr w:type="gramEnd"/>
      <w:r w:rsidRPr="00DF732A">
        <w:rPr>
          <w:rFonts w:eastAsiaTheme="minorHAnsi"/>
          <w:sz w:val="23"/>
          <w:szCs w:val="23"/>
          <w:lang w:eastAsia="en-US"/>
        </w:rPr>
        <w:t xml:space="preserve"> költségek egyeztetése után lehetséges.</w:t>
      </w:r>
    </w:p>
    <w:p w14:paraId="15D4785A" w14:textId="77777777" w:rsidR="00DF732A" w:rsidRPr="00DF732A" w:rsidRDefault="00DF732A" w:rsidP="00DF732A">
      <w:pPr>
        <w:numPr>
          <w:ilvl w:val="0"/>
          <w:numId w:val="24"/>
        </w:numPr>
        <w:suppressAutoHyphens w:val="0"/>
        <w:overflowPunct/>
        <w:autoSpaceDE/>
        <w:spacing w:after="200" w:line="276" w:lineRule="auto"/>
        <w:ind w:left="709"/>
        <w:textAlignment w:val="auto"/>
        <w:rPr>
          <w:rFonts w:eastAsiaTheme="minorHAnsi"/>
          <w:sz w:val="23"/>
          <w:szCs w:val="23"/>
          <w:lang w:eastAsia="en-US"/>
        </w:rPr>
      </w:pPr>
      <w:r w:rsidRPr="00DF732A">
        <w:rPr>
          <w:rFonts w:eastAsiaTheme="minorHAnsi"/>
          <w:sz w:val="23"/>
          <w:szCs w:val="23"/>
          <w:lang w:eastAsia="en-US"/>
        </w:rPr>
        <w:t>A javított, felújított egységeket, eszközöket a Vállalkozó köteles átvizsgálni, megvizsgálni és erről a tényről minőségi tanúsítványt kiállítani.</w:t>
      </w:r>
    </w:p>
    <w:p w14:paraId="6646E93E" w14:textId="496EE503" w:rsidR="0083364A" w:rsidRDefault="0083364A" w:rsidP="00900302">
      <w:pPr>
        <w:widowControl w:val="0"/>
        <w:suppressAutoHyphens w:val="0"/>
        <w:jc w:val="center"/>
        <w:rPr>
          <w:rFonts w:eastAsia="Calibri"/>
          <w:sz w:val="22"/>
          <w:szCs w:val="22"/>
          <w:highlight w:val="yellow"/>
          <w:lang w:eastAsia="en-US"/>
        </w:rPr>
      </w:pPr>
    </w:p>
    <w:p w14:paraId="3E5476BC" w14:textId="495BF18C" w:rsidR="0083364A" w:rsidRDefault="0083364A" w:rsidP="00900302">
      <w:pPr>
        <w:widowControl w:val="0"/>
        <w:suppressAutoHyphens w:val="0"/>
        <w:jc w:val="center"/>
        <w:rPr>
          <w:rFonts w:eastAsia="Calibri"/>
          <w:sz w:val="22"/>
          <w:szCs w:val="22"/>
          <w:highlight w:val="yellow"/>
          <w:lang w:eastAsia="en-US"/>
        </w:rPr>
      </w:pPr>
    </w:p>
    <w:p w14:paraId="674E6D3C" w14:textId="46C18DC8" w:rsidR="0083364A" w:rsidRDefault="0083364A" w:rsidP="00900302">
      <w:pPr>
        <w:widowControl w:val="0"/>
        <w:suppressAutoHyphens w:val="0"/>
        <w:jc w:val="center"/>
        <w:rPr>
          <w:rFonts w:eastAsia="Calibri"/>
          <w:sz w:val="22"/>
          <w:szCs w:val="22"/>
          <w:highlight w:val="yellow"/>
          <w:lang w:eastAsia="en-US"/>
        </w:rPr>
      </w:pPr>
    </w:p>
    <w:p w14:paraId="0A691C95" w14:textId="7D7A3B52" w:rsidR="0083364A" w:rsidRDefault="0083364A" w:rsidP="00900302">
      <w:pPr>
        <w:widowControl w:val="0"/>
        <w:suppressAutoHyphens w:val="0"/>
        <w:jc w:val="center"/>
        <w:rPr>
          <w:rFonts w:eastAsia="Calibri"/>
          <w:sz w:val="22"/>
          <w:szCs w:val="22"/>
          <w:highlight w:val="yellow"/>
          <w:lang w:eastAsia="en-US"/>
        </w:rPr>
      </w:pPr>
    </w:p>
    <w:p w14:paraId="5542A5A9" w14:textId="78DA1B62" w:rsidR="0083364A" w:rsidRDefault="0083364A" w:rsidP="00900302">
      <w:pPr>
        <w:widowControl w:val="0"/>
        <w:suppressAutoHyphens w:val="0"/>
        <w:jc w:val="center"/>
        <w:rPr>
          <w:rFonts w:eastAsia="Calibri"/>
          <w:sz w:val="22"/>
          <w:szCs w:val="22"/>
          <w:highlight w:val="yellow"/>
          <w:lang w:eastAsia="en-US"/>
        </w:rPr>
      </w:pPr>
    </w:p>
    <w:p w14:paraId="62597A62" w14:textId="1DB8DE24" w:rsidR="0083364A" w:rsidRDefault="0083364A" w:rsidP="00900302">
      <w:pPr>
        <w:widowControl w:val="0"/>
        <w:suppressAutoHyphens w:val="0"/>
        <w:jc w:val="center"/>
        <w:rPr>
          <w:rFonts w:eastAsia="Calibri"/>
          <w:sz w:val="22"/>
          <w:szCs w:val="22"/>
          <w:highlight w:val="yellow"/>
          <w:lang w:eastAsia="en-US"/>
        </w:rPr>
      </w:pPr>
    </w:p>
    <w:p w14:paraId="582ECB11" w14:textId="163129AA" w:rsidR="0083364A" w:rsidRDefault="0083364A" w:rsidP="00900302">
      <w:pPr>
        <w:widowControl w:val="0"/>
        <w:suppressAutoHyphens w:val="0"/>
        <w:jc w:val="center"/>
        <w:rPr>
          <w:rFonts w:eastAsia="Calibri"/>
          <w:sz w:val="22"/>
          <w:szCs w:val="22"/>
          <w:highlight w:val="yellow"/>
          <w:lang w:eastAsia="en-US"/>
        </w:rPr>
      </w:pPr>
    </w:p>
    <w:p w14:paraId="74BF0BFB" w14:textId="7A0362AB" w:rsidR="00216DFD" w:rsidRPr="005026B1" w:rsidRDefault="00216DFD" w:rsidP="00DF732A">
      <w:pPr>
        <w:widowControl w:val="0"/>
        <w:suppressAutoHyphens w:val="0"/>
        <w:rPr>
          <w:b/>
          <w:sz w:val="22"/>
          <w:szCs w:val="22"/>
          <w:highlight w:val="yellow"/>
        </w:rPr>
      </w:pPr>
    </w:p>
    <w:p w14:paraId="5D45E9ED" w14:textId="508C2296" w:rsidR="00EA3AFD" w:rsidRPr="005026B1" w:rsidRDefault="00EA3AFD" w:rsidP="00900302">
      <w:pPr>
        <w:widowControl w:val="0"/>
        <w:suppressAutoHyphens w:val="0"/>
        <w:ind w:right="-284"/>
        <w:rPr>
          <w:b/>
          <w:sz w:val="22"/>
          <w:szCs w:val="22"/>
          <w:highlight w:val="yellow"/>
        </w:rPr>
      </w:pPr>
    </w:p>
    <w:p w14:paraId="5E2C1BF6" w14:textId="77777777" w:rsidR="008213F2" w:rsidRPr="005026B1" w:rsidRDefault="008213F2" w:rsidP="00900302">
      <w:pPr>
        <w:widowControl w:val="0"/>
        <w:suppressAutoHyphens w:val="0"/>
        <w:ind w:right="-284"/>
        <w:rPr>
          <w:sz w:val="22"/>
          <w:szCs w:val="22"/>
          <w:highlight w:val="yellow"/>
        </w:rPr>
      </w:pPr>
    </w:p>
    <w:p w14:paraId="5D3997AA" w14:textId="77777777" w:rsidR="00900302" w:rsidRPr="00DF732A" w:rsidRDefault="00900302" w:rsidP="00900302">
      <w:pPr>
        <w:widowControl w:val="0"/>
        <w:suppressAutoHyphens w:val="0"/>
        <w:ind w:right="-284"/>
        <w:jc w:val="right"/>
        <w:rPr>
          <w:sz w:val="22"/>
          <w:szCs w:val="22"/>
        </w:rPr>
      </w:pPr>
      <w:r w:rsidRPr="00DF732A">
        <w:rPr>
          <w:sz w:val="22"/>
          <w:szCs w:val="22"/>
        </w:rPr>
        <w:t>2</w:t>
      </w:r>
      <w:proofErr w:type="gramStart"/>
      <w:r w:rsidRPr="00DF732A">
        <w:rPr>
          <w:sz w:val="22"/>
          <w:szCs w:val="22"/>
        </w:rPr>
        <w:t>.sz.</w:t>
      </w:r>
      <w:proofErr w:type="gramEnd"/>
      <w:r w:rsidRPr="00DF732A">
        <w:rPr>
          <w:sz w:val="22"/>
          <w:szCs w:val="22"/>
        </w:rPr>
        <w:t xml:space="preserve"> melléklet</w:t>
      </w:r>
    </w:p>
    <w:p w14:paraId="057C32CC" w14:textId="77777777" w:rsidR="00E9005B" w:rsidRPr="00DF732A" w:rsidRDefault="00E9005B" w:rsidP="00900302">
      <w:pPr>
        <w:widowControl w:val="0"/>
        <w:tabs>
          <w:tab w:val="left" w:pos="426"/>
        </w:tabs>
        <w:suppressAutoHyphens w:val="0"/>
        <w:jc w:val="center"/>
        <w:rPr>
          <w:b/>
          <w:sz w:val="22"/>
          <w:szCs w:val="22"/>
        </w:rPr>
      </w:pPr>
    </w:p>
    <w:p w14:paraId="08B56E04" w14:textId="77777777" w:rsidR="00900302" w:rsidRPr="00DF732A" w:rsidRDefault="00900302" w:rsidP="00900302">
      <w:pPr>
        <w:widowControl w:val="0"/>
        <w:tabs>
          <w:tab w:val="left" w:pos="426"/>
        </w:tabs>
        <w:suppressAutoHyphens w:val="0"/>
        <w:jc w:val="center"/>
        <w:rPr>
          <w:b/>
          <w:sz w:val="22"/>
          <w:szCs w:val="22"/>
        </w:rPr>
      </w:pPr>
      <w:r w:rsidRPr="00DF732A">
        <w:rPr>
          <w:b/>
          <w:sz w:val="22"/>
          <w:szCs w:val="22"/>
        </w:rPr>
        <w:t>Ajánlattételi nyilatkozat minta</w:t>
      </w:r>
    </w:p>
    <w:p w14:paraId="334A41E2" w14:textId="77777777" w:rsidR="00900302" w:rsidRPr="00DF732A" w:rsidRDefault="00900302" w:rsidP="00900302">
      <w:pPr>
        <w:widowControl w:val="0"/>
        <w:suppressAutoHyphens w:val="0"/>
        <w:jc w:val="both"/>
        <w:rPr>
          <w:sz w:val="22"/>
          <w:szCs w:val="22"/>
        </w:rPr>
      </w:pPr>
    </w:p>
    <w:p w14:paraId="42CE37F2" w14:textId="77777777" w:rsidR="00900302" w:rsidRPr="00DF732A" w:rsidRDefault="00900302" w:rsidP="00900302">
      <w:pPr>
        <w:widowControl w:val="0"/>
        <w:suppressAutoHyphens w:val="0"/>
        <w:jc w:val="both"/>
        <w:rPr>
          <w:sz w:val="22"/>
          <w:szCs w:val="22"/>
        </w:rPr>
      </w:pPr>
    </w:p>
    <w:p w14:paraId="7C450545" w14:textId="77777777" w:rsidR="00900302" w:rsidRPr="00DF732A" w:rsidRDefault="00900302" w:rsidP="00900302">
      <w:pPr>
        <w:widowControl w:val="0"/>
        <w:suppressAutoHyphens w:val="0"/>
        <w:jc w:val="both"/>
        <w:rPr>
          <w:sz w:val="22"/>
          <w:szCs w:val="22"/>
        </w:rPr>
      </w:pPr>
    </w:p>
    <w:p w14:paraId="7EE81768" w14:textId="77777777" w:rsidR="00900302" w:rsidRPr="00DF732A" w:rsidRDefault="00900302" w:rsidP="00900302">
      <w:pPr>
        <w:widowControl w:val="0"/>
        <w:suppressAutoHyphens w:val="0"/>
        <w:jc w:val="both"/>
        <w:rPr>
          <w:sz w:val="22"/>
          <w:szCs w:val="22"/>
        </w:rPr>
      </w:pPr>
    </w:p>
    <w:p w14:paraId="28D6EDFD" w14:textId="77777777" w:rsidR="00900302" w:rsidRPr="00DF732A" w:rsidRDefault="004300E1" w:rsidP="00900302">
      <w:pPr>
        <w:widowControl w:val="0"/>
        <w:suppressAutoHyphens w:val="0"/>
        <w:jc w:val="center"/>
        <w:rPr>
          <w:b/>
          <w:smallCaps/>
          <w:sz w:val="22"/>
          <w:szCs w:val="22"/>
        </w:rPr>
      </w:pPr>
      <w:r w:rsidRPr="00DF732A">
        <w:rPr>
          <w:b/>
          <w:smallCaps/>
          <w:sz w:val="22"/>
          <w:szCs w:val="22"/>
        </w:rPr>
        <w:t xml:space="preserve">A j á n l a t </w:t>
      </w:r>
      <w:proofErr w:type="spellStart"/>
      <w:r w:rsidRPr="00DF732A">
        <w:rPr>
          <w:b/>
          <w:smallCaps/>
          <w:sz w:val="22"/>
          <w:szCs w:val="22"/>
        </w:rPr>
        <w:t>t</w:t>
      </w:r>
      <w:proofErr w:type="spellEnd"/>
      <w:r w:rsidRPr="00DF732A">
        <w:rPr>
          <w:b/>
          <w:smallCaps/>
          <w:sz w:val="22"/>
          <w:szCs w:val="22"/>
        </w:rPr>
        <w:t xml:space="preserve"> e v ő i </w:t>
      </w:r>
      <w:r w:rsidR="00900302" w:rsidRPr="00DF732A">
        <w:rPr>
          <w:b/>
          <w:smallCaps/>
          <w:sz w:val="22"/>
          <w:szCs w:val="22"/>
        </w:rPr>
        <w:t>n y i l a t k o z a t</w:t>
      </w:r>
    </w:p>
    <w:p w14:paraId="5874CA77" w14:textId="77777777" w:rsidR="00900302" w:rsidRPr="00DF732A" w:rsidRDefault="00900302" w:rsidP="00900302">
      <w:pPr>
        <w:widowControl w:val="0"/>
        <w:suppressAutoHyphens w:val="0"/>
        <w:spacing w:line="360" w:lineRule="auto"/>
        <w:jc w:val="both"/>
        <w:rPr>
          <w:b/>
          <w:sz w:val="22"/>
          <w:szCs w:val="22"/>
        </w:rPr>
      </w:pPr>
    </w:p>
    <w:p w14:paraId="138822FB" w14:textId="77777777" w:rsidR="00900302" w:rsidRPr="00DF732A" w:rsidRDefault="00900302" w:rsidP="00900302">
      <w:pPr>
        <w:widowControl w:val="0"/>
        <w:suppressAutoHyphens w:val="0"/>
        <w:spacing w:line="360" w:lineRule="auto"/>
        <w:jc w:val="both"/>
        <w:rPr>
          <w:b/>
          <w:sz w:val="22"/>
          <w:szCs w:val="22"/>
        </w:rPr>
      </w:pPr>
    </w:p>
    <w:p w14:paraId="68B2B24D" w14:textId="77777777" w:rsidR="00900302" w:rsidRPr="00DF732A" w:rsidRDefault="00900302" w:rsidP="00900302">
      <w:pPr>
        <w:widowControl w:val="0"/>
        <w:suppressAutoHyphens w:val="0"/>
        <w:spacing w:line="360" w:lineRule="auto"/>
        <w:jc w:val="both"/>
        <w:rPr>
          <w:b/>
          <w:sz w:val="22"/>
          <w:szCs w:val="22"/>
        </w:rPr>
      </w:pPr>
      <w:r w:rsidRPr="00DF732A">
        <w:rPr>
          <w:sz w:val="22"/>
          <w:szCs w:val="22"/>
        </w:rPr>
        <w:t xml:space="preserve">Alulírott …………………………, mint a(z) ……(cégnév, székhely)……. cégjegyzésre jogosult képviselője – az ajánlatkérésben foglalt valamennyi formai és tartalmi követelmény gondos áttekintése után – kijelentem, hogy </w:t>
      </w:r>
      <w:r w:rsidRPr="00DF732A">
        <w:rPr>
          <w:b/>
          <w:sz w:val="22"/>
          <w:szCs w:val="22"/>
        </w:rPr>
        <w:t xml:space="preserve">az ajánlatkérésben és a szerződéses feltételekben </w:t>
      </w:r>
      <w:r w:rsidR="00216DFD" w:rsidRPr="00DF732A">
        <w:rPr>
          <w:b/>
          <w:sz w:val="22"/>
          <w:szCs w:val="22"/>
        </w:rPr>
        <w:t xml:space="preserve">foglalt valamennyi feltételt </w:t>
      </w:r>
      <w:r w:rsidRPr="00DF732A">
        <w:rPr>
          <w:b/>
          <w:sz w:val="22"/>
          <w:szCs w:val="22"/>
        </w:rPr>
        <w:t xml:space="preserve">megismertük, megértettük, valamint, hogy azokat jelen nyilatkozattal elfogadjuk, és nyertességünk esetén a szerződést a </w:t>
      </w:r>
      <w:proofErr w:type="gramStart"/>
      <w:r w:rsidRPr="00DF732A">
        <w:rPr>
          <w:b/>
          <w:sz w:val="22"/>
          <w:szCs w:val="22"/>
        </w:rPr>
        <w:t>konkrétumokkal</w:t>
      </w:r>
      <w:proofErr w:type="gramEnd"/>
      <w:r w:rsidRPr="00DF732A">
        <w:rPr>
          <w:b/>
          <w:sz w:val="22"/>
          <w:szCs w:val="22"/>
        </w:rPr>
        <w:t xml:space="preserve"> kiegészítve aláírjuk.</w:t>
      </w:r>
    </w:p>
    <w:p w14:paraId="2A6F19E0" w14:textId="77777777" w:rsidR="00900302" w:rsidRPr="00DF732A" w:rsidRDefault="00900302" w:rsidP="00900302">
      <w:pPr>
        <w:widowControl w:val="0"/>
        <w:suppressAutoHyphens w:val="0"/>
        <w:spacing w:line="360" w:lineRule="auto"/>
        <w:jc w:val="both"/>
        <w:rPr>
          <w:sz w:val="22"/>
          <w:szCs w:val="22"/>
        </w:rPr>
      </w:pPr>
    </w:p>
    <w:p w14:paraId="0340816B" w14:textId="77777777" w:rsidR="00900302" w:rsidRPr="00DF732A" w:rsidRDefault="00900302" w:rsidP="00900302">
      <w:pPr>
        <w:widowControl w:val="0"/>
        <w:suppressAutoHyphens w:val="0"/>
        <w:spacing w:line="360" w:lineRule="auto"/>
        <w:jc w:val="both"/>
        <w:rPr>
          <w:sz w:val="22"/>
          <w:szCs w:val="22"/>
        </w:rPr>
      </w:pPr>
      <w:r w:rsidRPr="00DF732A">
        <w:rPr>
          <w:sz w:val="22"/>
          <w:szCs w:val="22"/>
        </w:rPr>
        <w:t xml:space="preserve">Kijelentem, hogy </w:t>
      </w:r>
      <w:proofErr w:type="spellStart"/>
      <w:r w:rsidRPr="00DF732A">
        <w:rPr>
          <w:sz w:val="22"/>
          <w:szCs w:val="22"/>
        </w:rPr>
        <w:t>ajánlatomhoz</w:t>
      </w:r>
      <w:proofErr w:type="spellEnd"/>
      <w:r w:rsidRPr="00DF732A">
        <w:rPr>
          <w:sz w:val="22"/>
          <w:szCs w:val="22"/>
        </w:rPr>
        <w:t xml:space="preserve"> az ajánlattételi határidőtől számított 90 napig kötve vagyok.</w:t>
      </w:r>
    </w:p>
    <w:p w14:paraId="5CB18D95" w14:textId="77777777" w:rsidR="00900302" w:rsidRPr="00DF732A" w:rsidRDefault="00900302" w:rsidP="00900302">
      <w:pPr>
        <w:widowControl w:val="0"/>
        <w:suppressAutoHyphens w:val="0"/>
        <w:spacing w:line="360" w:lineRule="auto"/>
        <w:jc w:val="both"/>
        <w:rPr>
          <w:sz w:val="22"/>
          <w:szCs w:val="22"/>
        </w:rPr>
      </w:pPr>
    </w:p>
    <w:p w14:paraId="22917150" w14:textId="65F5DA93" w:rsidR="00900302" w:rsidRPr="00DF732A" w:rsidRDefault="00900302" w:rsidP="004A7E45">
      <w:pPr>
        <w:pStyle w:val="llb"/>
        <w:widowControl w:val="0"/>
        <w:tabs>
          <w:tab w:val="left" w:pos="8222"/>
        </w:tabs>
        <w:suppressAutoHyphens w:val="0"/>
        <w:jc w:val="both"/>
        <w:rPr>
          <w:b/>
          <w:bCs/>
          <w:sz w:val="22"/>
          <w:szCs w:val="22"/>
        </w:rPr>
      </w:pPr>
      <w:r w:rsidRPr="00DF732A">
        <w:rPr>
          <w:sz w:val="22"/>
          <w:szCs w:val="22"/>
        </w:rPr>
        <w:t>Jelen nyilatkozatot a MÁV Zrt</w:t>
      </w:r>
      <w:proofErr w:type="gramStart"/>
      <w:r w:rsidRPr="00DF732A">
        <w:rPr>
          <w:sz w:val="22"/>
          <w:szCs w:val="22"/>
        </w:rPr>
        <w:t>.,</w:t>
      </w:r>
      <w:proofErr w:type="gramEnd"/>
      <w:r w:rsidRPr="00DF732A">
        <w:rPr>
          <w:sz w:val="22"/>
          <w:szCs w:val="22"/>
        </w:rPr>
        <w:t xml:space="preserve"> mint </w:t>
      </w:r>
      <w:r w:rsidRPr="00D05B43">
        <w:rPr>
          <w:sz w:val="22"/>
          <w:szCs w:val="22"/>
        </w:rPr>
        <w:t xml:space="preserve">Ajánlatkérő által a </w:t>
      </w:r>
      <w:r w:rsidR="00D05B43" w:rsidRPr="00D05B43">
        <w:rPr>
          <w:b/>
          <w:smallCaps/>
          <w:noProof/>
          <w:sz w:val="22"/>
          <w:szCs w:val="22"/>
          <w:lang w:eastAsia="hu-HU"/>
        </w:rPr>
        <w:t>42783-</w:t>
      </w:r>
      <w:r w:rsidR="00FE1D7C">
        <w:rPr>
          <w:b/>
          <w:smallCaps/>
          <w:noProof/>
          <w:sz w:val="22"/>
          <w:szCs w:val="22"/>
          <w:lang w:eastAsia="hu-HU"/>
        </w:rPr>
        <w:t>2</w:t>
      </w:r>
      <w:r w:rsidR="009343F6" w:rsidRPr="00D05B43">
        <w:rPr>
          <w:b/>
          <w:smallCaps/>
          <w:sz w:val="22"/>
          <w:szCs w:val="22"/>
        </w:rPr>
        <w:t>/2019</w:t>
      </w:r>
      <w:r w:rsidR="00B35E66" w:rsidRPr="00D05B43">
        <w:rPr>
          <w:b/>
          <w:sz w:val="22"/>
          <w:szCs w:val="22"/>
        </w:rPr>
        <w:t xml:space="preserve">/MAV </w:t>
      </w:r>
      <w:r w:rsidRPr="00D05B43">
        <w:rPr>
          <w:sz w:val="22"/>
          <w:szCs w:val="22"/>
        </w:rPr>
        <w:t xml:space="preserve"> </w:t>
      </w:r>
      <w:r w:rsidRPr="00D05B43">
        <w:rPr>
          <w:b/>
          <w:i/>
          <w:sz w:val="22"/>
          <w:szCs w:val="22"/>
        </w:rPr>
        <w:t>„</w:t>
      </w:r>
      <w:r w:rsidR="0083364A" w:rsidRPr="00D05B43">
        <w:rPr>
          <w:b/>
          <w:i/>
          <w:sz w:val="22"/>
          <w:szCs w:val="22"/>
        </w:rPr>
        <w:t>MD</w:t>
      </w:r>
      <w:r w:rsidR="0083364A" w:rsidRPr="005026B1">
        <w:rPr>
          <w:b/>
          <w:i/>
          <w:sz w:val="22"/>
          <w:szCs w:val="22"/>
        </w:rPr>
        <w:t xml:space="preserve"> típusú telefonközpont, ill. eszköz elemeinek esetleges javítása, üzemeltetés támogatásának elvégzése eseti megrendelés </w:t>
      </w:r>
      <w:r w:rsidR="0083364A" w:rsidRPr="00DF732A">
        <w:rPr>
          <w:b/>
          <w:i/>
          <w:sz w:val="22"/>
          <w:szCs w:val="22"/>
        </w:rPr>
        <w:t>alapján</w:t>
      </w:r>
      <w:r w:rsidRPr="00DF732A">
        <w:rPr>
          <w:b/>
          <w:i/>
          <w:sz w:val="22"/>
          <w:szCs w:val="22"/>
        </w:rPr>
        <w:t>”</w:t>
      </w:r>
      <w:r w:rsidRPr="00DF732A">
        <w:rPr>
          <w:b/>
          <w:bCs/>
          <w:sz w:val="22"/>
          <w:szCs w:val="22"/>
        </w:rPr>
        <w:t xml:space="preserve"> </w:t>
      </w:r>
      <w:r w:rsidRPr="00DF732A">
        <w:rPr>
          <w:sz w:val="22"/>
          <w:szCs w:val="22"/>
        </w:rPr>
        <w:t>tárgyú ajánlatkérésben, az ajánlat részeként teszem.</w:t>
      </w:r>
    </w:p>
    <w:p w14:paraId="40B4CEEC" w14:textId="77777777" w:rsidR="00900302" w:rsidRPr="00DF732A" w:rsidRDefault="00900302" w:rsidP="00900302">
      <w:pPr>
        <w:pStyle w:val="Szvegtrzs3"/>
        <w:widowControl w:val="0"/>
        <w:rPr>
          <w:sz w:val="22"/>
          <w:szCs w:val="22"/>
        </w:rPr>
      </w:pPr>
    </w:p>
    <w:p w14:paraId="73730ACC" w14:textId="77777777" w:rsidR="00900302" w:rsidRPr="00DF732A" w:rsidRDefault="00900302" w:rsidP="00900302">
      <w:pPr>
        <w:widowControl w:val="0"/>
        <w:suppressAutoHyphens w:val="0"/>
        <w:spacing w:line="360" w:lineRule="auto"/>
        <w:jc w:val="both"/>
        <w:rPr>
          <w:sz w:val="22"/>
          <w:szCs w:val="22"/>
        </w:rPr>
      </w:pPr>
    </w:p>
    <w:p w14:paraId="1F7236DD" w14:textId="77777777" w:rsidR="00900302" w:rsidRPr="00DF732A" w:rsidRDefault="00900302" w:rsidP="00900302">
      <w:pPr>
        <w:widowControl w:val="0"/>
        <w:suppressAutoHyphens w:val="0"/>
        <w:spacing w:line="360" w:lineRule="auto"/>
        <w:jc w:val="both"/>
        <w:rPr>
          <w:sz w:val="22"/>
          <w:szCs w:val="22"/>
        </w:rPr>
      </w:pPr>
      <w:r w:rsidRPr="00DF732A">
        <w:rPr>
          <w:sz w:val="22"/>
          <w:szCs w:val="22"/>
        </w:rPr>
        <w:t>Keltezés (helység, év, hónap, nap)</w:t>
      </w:r>
    </w:p>
    <w:p w14:paraId="7BAF6E69" w14:textId="77777777" w:rsidR="00900302" w:rsidRPr="00DF732A" w:rsidRDefault="00900302" w:rsidP="00900302">
      <w:pPr>
        <w:widowControl w:val="0"/>
        <w:suppressAutoHyphens w:val="0"/>
        <w:spacing w:line="360" w:lineRule="auto"/>
        <w:jc w:val="both"/>
        <w:rPr>
          <w:sz w:val="22"/>
          <w:szCs w:val="22"/>
        </w:rPr>
      </w:pPr>
    </w:p>
    <w:p w14:paraId="142B9FD8" w14:textId="77777777" w:rsidR="00900302" w:rsidRPr="00DF732A" w:rsidRDefault="00900302" w:rsidP="00900302">
      <w:pPr>
        <w:widowControl w:val="0"/>
        <w:suppressAutoHyphens w:val="0"/>
        <w:spacing w:line="360" w:lineRule="auto"/>
        <w:jc w:val="both"/>
        <w:rPr>
          <w:sz w:val="22"/>
          <w:szCs w:val="22"/>
        </w:rPr>
      </w:pPr>
    </w:p>
    <w:p w14:paraId="689FD1F2" w14:textId="77777777" w:rsidR="00900302" w:rsidRPr="00DF732A" w:rsidRDefault="00900302" w:rsidP="00900302">
      <w:pPr>
        <w:widowControl w:val="0"/>
        <w:suppressAutoHyphens w:val="0"/>
        <w:spacing w:line="360" w:lineRule="auto"/>
        <w:jc w:val="center"/>
        <w:rPr>
          <w:sz w:val="22"/>
          <w:szCs w:val="22"/>
        </w:rPr>
      </w:pPr>
      <w:r w:rsidRPr="00DF732A">
        <w:rPr>
          <w:sz w:val="22"/>
          <w:szCs w:val="22"/>
        </w:rPr>
        <w:t>………..……………….</w:t>
      </w:r>
    </w:p>
    <w:p w14:paraId="56461EC2" w14:textId="77777777" w:rsidR="00900302" w:rsidRPr="00DF732A" w:rsidRDefault="00900302" w:rsidP="00900302">
      <w:pPr>
        <w:widowControl w:val="0"/>
        <w:suppressAutoHyphens w:val="0"/>
        <w:spacing w:line="360" w:lineRule="auto"/>
        <w:jc w:val="center"/>
        <w:rPr>
          <w:sz w:val="22"/>
          <w:szCs w:val="22"/>
        </w:rPr>
      </w:pPr>
      <w:r w:rsidRPr="00DF732A">
        <w:rPr>
          <w:sz w:val="22"/>
          <w:szCs w:val="22"/>
        </w:rPr>
        <w:t>(cégszerű aláírás)</w:t>
      </w:r>
    </w:p>
    <w:p w14:paraId="5B16DD41" w14:textId="77777777" w:rsidR="00900302" w:rsidRPr="005026B1" w:rsidRDefault="00900302" w:rsidP="00900302">
      <w:pPr>
        <w:widowControl w:val="0"/>
        <w:suppressAutoHyphens w:val="0"/>
        <w:jc w:val="both"/>
        <w:rPr>
          <w:sz w:val="22"/>
          <w:szCs w:val="22"/>
          <w:highlight w:val="yellow"/>
        </w:rPr>
      </w:pPr>
    </w:p>
    <w:p w14:paraId="1732EC38" w14:textId="77777777" w:rsidR="00900302" w:rsidRPr="005026B1" w:rsidRDefault="00900302" w:rsidP="00900302">
      <w:pPr>
        <w:widowControl w:val="0"/>
        <w:tabs>
          <w:tab w:val="left" w:pos="426"/>
        </w:tabs>
        <w:suppressAutoHyphens w:val="0"/>
        <w:jc w:val="center"/>
        <w:rPr>
          <w:b/>
          <w:sz w:val="22"/>
          <w:szCs w:val="22"/>
          <w:highlight w:val="yellow"/>
        </w:rPr>
        <w:sectPr w:rsidR="00900302" w:rsidRPr="005026B1" w:rsidSect="00900302">
          <w:headerReference w:type="default" r:id="rId15"/>
          <w:pgSz w:w="11906" w:h="16838"/>
          <w:pgMar w:top="1134" w:right="1418" w:bottom="1418" w:left="1418" w:header="709" w:footer="709" w:gutter="0"/>
          <w:cols w:space="708"/>
          <w:docGrid w:linePitch="360"/>
        </w:sectPr>
      </w:pPr>
    </w:p>
    <w:p w14:paraId="179CDF83" w14:textId="77777777" w:rsidR="00900302" w:rsidRPr="005026B1" w:rsidRDefault="00900302" w:rsidP="00900302">
      <w:pPr>
        <w:widowControl w:val="0"/>
        <w:tabs>
          <w:tab w:val="left" w:pos="426"/>
        </w:tabs>
        <w:suppressAutoHyphens w:val="0"/>
        <w:jc w:val="center"/>
        <w:rPr>
          <w:b/>
          <w:sz w:val="22"/>
          <w:szCs w:val="22"/>
          <w:highlight w:val="yellow"/>
        </w:rPr>
      </w:pPr>
    </w:p>
    <w:p w14:paraId="78375CC8" w14:textId="77777777" w:rsidR="00900302" w:rsidRPr="0083364A" w:rsidRDefault="00900302" w:rsidP="00900302">
      <w:pPr>
        <w:widowControl w:val="0"/>
        <w:suppressAutoHyphens w:val="0"/>
        <w:ind w:right="-284"/>
        <w:jc w:val="right"/>
        <w:rPr>
          <w:sz w:val="22"/>
          <w:szCs w:val="22"/>
        </w:rPr>
      </w:pPr>
      <w:r w:rsidRPr="0083364A">
        <w:rPr>
          <w:sz w:val="22"/>
          <w:szCs w:val="22"/>
        </w:rPr>
        <w:t>3</w:t>
      </w:r>
      <w:proofErr w:type="gramStart"/>
      <w:r w:rsidRPr="0083364A">
        <w:rPr>
          <w:sz w:val="22"/>
          <w:szCs w:val="22"/>
        </w:rPr>
        <w:t>.sz.</w:t>
      </w:r>
      <w:proofErr w:type="gramEnd"/>
      <w:r w:rsidRPr="0083364A">
        <w:rPr>
          <w:sz w:val="22"/>
          <w:szCs w:val="22"/>
        </w:rPr>
        <w:t xml:space="preserve"> melléklet</w:t>
      </w:r>
    </w:p>
    <w:p w14:paraId="7EEF6DB2" w14:textId="77777777" w:rsidR="00900302" w:rsidRPr="0083364A" w:rsidRDefault="00900302" w:rsidP="00900302">
      <w:pPr>
        <w:widowControl w:val="0"/>
        <w:tabs>
          <w:tab w:val="left" w:pos="426"/>
        </w:tabs>
        <w:suppressAutoHyphens w:val="0"/>
        <w:jc w:val="center"/>
        <w:rPr>
          <w:b/>
          <w:sz w:val="22"/>
          <w:szCs w:val="22"/>
        </w:rPr>
      </w:pPr>
    </w:p>
    <w:p w14:paraId="42504E69" w14:textId="77777777" w:rsidR="00900302" w:rsidRPr="0083364A" w:rsidRDefault="00900302" w:rsidP="00900302">
      <w:pPr>
        <w:widowControl w:val="0"/>
        <w:tabs>
          <w:tab w:val="left" w:pos="426"/>
        </w:tabs>
        <w:suppressAutoHyphens w:val="0"/>
        <w:jc w:val="center"/>
        <w:rPr>
          <w:b/>
          <w:sz w:val="22"/>
          <w:szCs w:val="22"/>
        </w:rPr>
      </w:pPr>
      <w:r w:rsidRPr="0083364A">
        <w:rPr>
          <w:b/>
          <w:sz w:val="22"/>
          <w:szCs w:val="22"/>
        </w:rPr>
        <w:t>Ajánlattételi lap minta</w:t>
      </w:r>
    </w:p>
    <w:p w14:paraId="1DDCD8A8" w14:textId="77777777" w:rsidR="00900302" w:rsidRPr="0083364A" w:rsidRDefault="00900302" w:rsidP="00900302">
      <w:pPr>
        <w:widowControl w:val="0"/>
        <w:suppressAutoHyphens w:val="0"/>
        <w:jc w:val="both"/>
        <w:rPr>
          <w:sz w:val="22"/>
          <w:szCs w:val="22"/>
        </w:rPr>
      </w:pPr>
    </w:p>
    <w:p w14:paraId="3C705596" w14:textId="77777777" w:rsidR="00900302" w:rsidRPr="0083364A" w:rsidRDefault="00900302" w:rsidP="00900302">
      <w:pPr>
        <w:widowControl w:val="0"/>
        <w:suppressAutoHyphens w:val="0"/>
        <w:ind w:left="180"/>
        <w:jc w:val="center"/>
        <w:rPr>
          <w:b/>
          <w:smallCaps/>
          <w:sz w:val="22"/>
          <w:szCs w:val="22"/>
        </w:rPr>
      </w:pPr>
      <w:r w:rsidRPr="0083364A">
        <w:rPr>
          <w:b/>
          <w:smallCaps/>
          <w:sz w:val="22"/>
          <w:szCs w:val="22"/>
        </w:rPr>
        <w:t xml:space="preserve">A j á n l a t </w:t>
      </w:r>
      <w:proofErr w:type="spellStart"/>
      <w:r w:rsidRPr="0083364A">
        <w:rPr>
          <w:b/>
          <w:smallCaps/>
          <w:sz w:val="22"/>
          <w:szCs w:val="22"/>
        </w:rPr>
        <w:t>t</w:t>
      </w:r>
      <w:proofErr w:type="spellEnd"/>
      <w:r w:rsidRPr="0083364A">
        <w:rPr>
          <w:b/>
          <w:smallCaps/>
          <w:sz w:val="22"/>
          <w:szCs w:val="22"/>
        </w:rPr>
        <w:t xml:space="preserve"> é t e l </w:t>
      </w:r>
      <w:proofErr w:type="gramStart"/>
      <w:r w:rsidRPr="0083364A">
        <w:rPr>
          <w:b/>
          <w:smallCaps/>
          <w:sz w:val="22"/>
          <w:szCs w:val="22"/>
        </w:rPr>
        <w:t>i   l</w:t>
      </w:r>
      <w:proofErr w:type="gramEnd"/>
      <w:r w:rsidRPr="0083364A">
        <w:rPr>
          <w:b/>
          <w:smallCaps/>
          <w:sz w:val="22"/>
          <w:szCs w:val="22"/>
        </w:rPr>
        <w:t xml:space="preserve"> a p</w:t>
      </w:r>
    </w:p>
    <w:p w14:paraId="3C9029F1" w14:textId="77777777" w:rsidR="00900302" w:rsidRPr="0083364A" w:rsidRDefault="00900302" w:rsidP="00900302">
      <w:pPr>
        <w:widowControl w:val="0"/>
        <w:suppressAutoHyphens w:val="0"/>
        <w:ind w:left="180"/>
        <w:jc w:val="center"/>
        <w:rPr>
          <w:b/>
          <w:smallCaps/>
          <w:sz w:val="22"/>
          <w:szCs w:val="22"/>
        </w:rPr>
      </w:pPr>
    </w:p>
    <w:p w14:paraId="01A5E336" w14:textId="6B682041" w:rsidR="00900302" w:rsidRPr="0083364A" w:rsidRDefault="00900302" w:rsidP="00900302">
      <w:pPr>
        <w:widowControl w:val="0"/>
        <w:suppressAutoHyphens w:val="0"/>
        <w:spacing w:line="360" w:lineRule="auto"/>
        <w:jc w:val="center"/>
        <w:rPr>
          <w:sz w:val="22"/>
          <w:szCs w:val="22"/>
        </w:rPr>
      </w:pPr>
      <w:r w:rsidRPr="0083364A">
        <w:rPr>
          <w:b/>
          <w:sz w:val="22"/>
          <w:szCs w:val="22"/>
        </w:rPr>
        <w:t>„</w:t>
      </w:r>
      <w:r w:rsidR="0083364A" w:rsidRPr="0083364A">
        <w:rPr>
          <w:b/>
          <w:iCs/>
          <w:sz w:val="22"/>
          <w:szCs w:val="22"/>
        </w:rPr>
        <w:t>MD típusú telefonközpont, ill. eszköz elemeinek esetleges javítása, üzemeltetés támogatásának elvégzése eseti megrendelés alapján</w:t>
      </w:r>
      <w:r w:rsidRPr="0083364A">
        <w:rPr>
          <w:b/>
          <w:sz w:val="22"/>
          <w:szCs w:val="22"/>
        </w:rPr>
        <w:t>”</w:t>
      </w:r>
      <w:r w:rsidRPr="0083364A">
        <w:rPr>
          <w:i/>
          <w:sz w:val="22"/>
          <w:szCs w:val="22"/>
        </w:rPr>
        <w:t xml:space="preserve"> </w:t>
      </w:r>
      <w:r w:rsidRPr="0083364A">
        <w:rPr>
          <w:sz w:val="22"/>
          <w:szCs w:val="22"/>
        </w:rPr>
        <w:t>tárgyú beszerzési eljárásban</w:t>
      </w:r>
    </w:p>
    <w:p w14:paraId="540A4E3B" w14:textId="77777777" w:rsidR="00900302" w:rsidRPr="0083364A" w:rsidRDefault="00900302" w:rsidP="00900302">
      <w:pPr>
        <w:widowControl w:val="0"/>
        <w:suppressAutoHyphens w:val="0"/>
        <w:spacing w:line="360" w:lineRule="auto"/>
        <w:jc w:val="center"/>
        <w:rPr>
          <w:b/>
          <w:sz w:val="22"/>
          <w:szCs w:val="22"/>
        </w:rPr>
      </w:pPr>
    </w:p>
    <w:p w14:paraId="2A680F71" w14:textId="77777777" w:rsidR="00900302" w:rsidRPr="0083364A" w:rsidRDefault="00900302" w:rsidP="00900302">
      <w:pPr>
        <w:widowControl w:val="0"/>
        <w:suppressAutoHyphens w:val="0"/>
        <w:spacing w:line="360" w:lineRule="auto"/>
        <w:jc w:val="both"/>
        <w:rPr>
          <w:b/>
          <w:sz w:val="22"/>
          <w:szCs w:val="22"/>
        </w:rPr>
      </w:pPr>
      <w:r w:rsidRPr="0083364A">
        <w:rPr>
          <w:b/>
          <w:sz w:val="22"/>
          <w:szCs w:val="22"/>
        </w:rPr>
        <w:t>Ajánlattevő neve:</w:t>
      </w:r>
    </w:p>
    <w:p w14:paraId="75253777" w14:textId="77777777" w:rsidR="00900302" w:rsidRPr="0083364A" w:rsidRDefault="00900302" w:rsidP="00900302">
      <w:pPr>
        <w:widowControl w:val="0"/>
        <w:suppressAutoHyphens w:val="0"/>
        <w:spacing w:line="360" w:lineRule="auto"/>
        <w:jc w:val="both"/>
        <w:rPr>
          <w:b/>
          <w:sz w:val="22"/>
          <w:szCs w:val="22"/>
        </w:rPr>
      </w:pPr>
    </w:p>
    <w:p w14:paraId="2FCDD322" w14:textId="77777777" w:rsidR="00900302" w:rsidRPr="0083364A" w:rsidRDefault="00900302" w:rsidP="00900302">
      <w:pPr>
        <w:widowControl w:val="0"/>
        <w:suppressAutoHyphens w:val="0"/>
        <w:spacing w:line="360" w:lineRule="auto"/>
        <w:jc w:val="both"/>
        <w:rPr>
          <w:b/>
          <w:sz w:val="22"/>
          <w:szCs w:val="22"/>
        </w:rPr>
      </w:pPr>
      <w:r w:rsidRPr="0083364A">
        <w:rPr>
          <w:b/>
          <w:sz w:val="22"/>
          <w:szCs w:val="22"/>
        </w:rPr>
        <w:t>Ajánlattevő székhelye (lakóhelye):</w:t>
      </w:r>
    </w:p>
    <w:p w14:paraId="06297F6B" w14:textId="77777777" w:rsidR="00900302" w:rsidRPr="0083364A" w:rsidRDefault="00900302" w:rsidP="00900302">
      <w:pPr>
        <w:widowControl w:val="0"/>
        <w:suppressAutoHyphens w:val="0"/>
        <w:spacing w:line="360" w:lineRule="auto"/>
        <w:jc w:val="both"/>
        <w:rPr>
          <w:b/>
          <w:sz w:val="22"/>
          <w:szCs w:val="22"/>
        </w:rPr>
      </w:pPr>
    </w:p>
    <w:p w14:paraId="0109EAF7" w14:textId="77777777" w:rsidR="00900302" w:rsidRPr="0083364A" w:rsidRDefault="00900302" w:rsidP="00900302">
      <w:pPr>
        <w:widowControl w:val="0"/>
        <w:suppressAutoHyphens w:val="0"/>
        <w:spacing w:line="360" w:lineRule="auto"/>
        <w:jc w:val="both"/>
        <w:rPr>
          <w:b/>
          <w:sz w:val="22"/>
          <w:szCs w:val="22"/>
        </w:rPr>
      </w:pPr>
      <w:r w:rsidRPr="0083364A">
        <w:rPr>
          <w:b/>
          <w:sz w:val="22"/>
          <w:szCs w:val="22"/>
        </w:rPr>
        <w:t>Levelezési címe:</w:t>
      </w:r>
    </w:p>
    <w:p w14:paraId="7487B6F5" w14:textId="77777777" w:rsidR="00900302" w:rsidRPr="0083364A" w:rsidRDefault="00900302" w:rsidP="00900302">
      <w:pPr>
        <w:widowControl w:val="0"/>
        <w:suppressAutoHyphens w:val="0"/>
        <w:spacing w:line="360" w:lineRule="auto"/>
        <w:jc w:val="both"/>
        <w:rPr>
          <w:b/>
          <w:sz w:val="22"/>
          <w:szCs w:val="22"/>
        </w:rPr>
      </w:pPr>
    </w:p>
    <w:p w14:paraId="1582BBCF" w14:textId="77777777" w:rsidR="00900302" w:rsidRPr="0083364A" w:rsidRDefault="00900302" w:rsidP="00900302">
      <w:pPr>
        <w:widowControl w:val="0"/>
        <w:suppressAutoHyphens w:val="0"/>
        <w:spacing w:line="360" w:lineRule="auto"/>
        <w:jc w:val="both"/>
        <w:rPr>
          <w:b/>
          <w:sz w:val="22"/>
          <w:szCs w:val="22"/>
        </w:rPr>
      </w:pPr>
      <w:r w:rsidRPr="0083364A">
        <w:rPr>
          <w:b/>
          <w:sz w:val="22"/>
          <w:szCs w:val="22"/>
        </w:rPr>
        <w:t>Telefon</w:t>
      </w:r>
      <w:proofErr w:type="gramStart"/>
      <w:r w:rsidRPr="0083364A">
        <w:rPr>
          <w:b/>
          <w:sz w:val="22"/>
          <w:szCs w:val="22"/>
        </w:rPr>
        <w:t>:                                               Telefax</w:t>
      </w:r>
      <w:proofErr w:type="gramEnd"/>
      <w:r w:rsidRPr="0083364A">
        <w:rPr>
          <w:b/>
          <w:sz w:val="22"/>
          <w:szCs w:val="22"/>
        </w:rPr>
        <w:t xml:space="preserve">: </w:t>
      </w:r>
      <w:r w:rsidRPr="0083364A">
        <w:rPr>
          <w:b/>
          <w:sz w:val="22"/>
          <w:szCs w:val="22"/>
        </w:rPr>
        <w:tab/>
      </w:r>
      <w:r w:rsidRPr="0083364A">
        <w:rPr>
          <w:b/>
          <w:sz w:val="22"/>
          <w:szCs w:val="22"/>
        </w:rPr>
        <w:tab/>
      </w:r>
      <w:r w:rsidRPr="0083364A">
        <w:rPr>
          <w:b/>
          <w:sz w:val="22"/>
          <w:szCs w:val="22"/>
        </w:rPr>
        <w:tab/>
        <w:t xml:space="preserve">              E-mail:</w:t>
      </w:r>
    </w:p>
    <w:p w14:paraId="536BBB4E" w14:textId="77777777" w:rsidR="00900302" w:rsidRPr="0083364A" w:rsidRDefault="00900302" w:rsidP="00900302">
      <w:pPr>
        <w:widowControl w:val="0"/>
        <w:suppressAutoHyphens w:val="0"/>
        <w:spacing w:line="360" w:lineRule="auto"/>
        <w:jc w:val="both"/>
        <w:rPr>
          <w:b/>
          <w:sz w:val="22"/>
          <w:szCs w:val="22"/>
          <w:u w:val="single"/>
        </w:rPr>
      </w:pPr>
    </w:p>
    <w:p w14:paraId="66FD87A2" w14:textId="77777777" w:rsidR="00900302" w:rsidRPr="00C532A0" w:rsidRDefault="00900302" w:rsidP="00900302">
      <w:pPr>
        <w:widowControl w:val="0"/>
        <w:suppressAutoHyphens w:val="0"/>
        <w:spacing w:line="360" w:lineRule="auto"/>
        <w:jc w:val="both"/>
        <w:rPr>
          <w:b/>
          <w:sz w:val="22"/>
          <w:szCs w:val="22"/>
          <w:u w:val="single"/>
        </w:rPr>
      </w:pPr>
      <w:r w:rsidRPr="00C532A0">
        <w:rPr>
          <w:b/>
          <w:sz w:val="22"/>
          <w:szCs w:val="22"/>
          <w:u w:val="single"/>
        </w:rPr>
        <w:t>Értékelésre kerülő tartalmi elem:</w:t>
      </w:r>
    </w:p>
    <w:p w14:paraId="41F7BF1B" w14:textId="3CC58584" w:rsidR="00066E50" w:rsidRPr="00671E83" w:rsidRDefault="00066E50" w:rsidP="00066E50">
      <w:pPr>
        <w:widowControl w:val="0"/>
        <w:suppressAutoHyphens w:val="0"/>
        <w:overflowPunct/>
        <w:autoSpaceDE/>
        <w:spacing w:after="200" w:line="276" w:lineRule="auto"/>
        <w:contextualSpacing/>
        <w:textAlignment w:val="auto"/>
        <w:rPr>
          <w:sz w:val="22"/>
          <w:szCs w:val="22"/>
        </w:rPr>
      </w:pPr>
      <w:r w:rsidRPr="00C532A0">
        <w:rPr>
          <w:sz w:val="22"/>
          <w:szCs w:val="22"/>
        </w:rPr>
        <w:t xml:space="preserve">Nettó ellenszolgáltatás összege:    </w:t>
      </w:r>
    </w:p>
    <w:tbl>
      <w:tblPr>
        <w:tblW w:w="9093" w:type="dxa"/>
        <w:tblBorders>
          <w:top w:val="nil"/>
          <w:left w:val="nil"/>
          <w:bottom w:val="nil"/>
          <w:right w:val="nil"/>
        </w:tblBorders>
        <w:tblLayout w:type="fixed"/>
        <w:tblLook w:val="0000" w:firstRow="0" w:lastRow="0" w:firstColumn="0" w:lastColumn="0" w:noHBand="0" w:noVBand="0"/>
      </w:tblPr>
      <w:tblGrid>
        <w:gridCol w:w="3031"/>
        <w:gridCol w:w="1515"/>
        <w:gridCol w:w="269"/>
        <w:gridCol w:w="1247"/>
        <w:gridCol w:w="3031"/>
      </w:tblGrid>
      <w:tr w:rsidR="00671E83" w:rsidRPr="00844ABE" w14:paraId="39E48FE6"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217D22DB" w14:textId="4C98AA97" w:rsidR="00671E83" w:rsidRPr="006C54EC" w:rsidRDefault="00671E83" w:rsidP="00671E83">
            <w:pPr>
              <w:pStyle w:val="Default"/>
              <w:rPr>
                <w:color w:val="000000" w:themeColor="text1"/>
                <w:sz w:val="23"/>
                <w:szCs w:val="23"/>
              </w:rPr>
            </w:pPr>
            <w:r w:rsidRPr="006C54EC">
              <w:rPr>
                <w:b/>
                <w:bCs/>
                <w:color w:val="000000" w:themeColor="text1"/>
                <w:sz w:val="23"/>
                <w:szCs w:val="23"/>
              </w:rPr>
              <w:t>Termék megnevezése</w:t>
            </w:r>
          </w:p>
        </w:tc>
        <w:tc>
          <w:tcPr>
            <w:tcW w:w="3031" w:type="dxa"/>
            <w:gridSpan w:val="3"/>
            <w:tcBorders>
              <w:top w:val="single" w:sz="4" w:space="0" w:color="auto"/>
              <w:left w:val="single" w:sz="4" w:space="0" w:color="auto"/>
              <w:bottom w:val="single" w:sz="4" w:space="0" w:color="auto"/>
              <w:right w:val="single" w:sz="4" w:space="0" w:color="auto"/>
            </w:tcBorders>
          </w:tcPr>
          <w:p w14:paraId="58AEEB65" w14:textId="704B83F4" w:rsidR="00671E83" w:rsidRPr="006C54EC" w:rsidRDefault="00671E83" w:rsidP="00671E83">
            <w:pPr>
              <w:pStyle w:val="Default"/>
              <w:rPr>
                <w:color w:val="000000" w:themeColor="text1"/>
                <w:sz w:val="23"/>
                <w:szCs w:val="23"/>
              </w:rPr>
            </w:pPr>
            <w:r w:rsidRPr="006C54EC">
              <w:rPr>
                <w:b/>
                <w:bCs/>
                <w:color w:val="000000" w:themeColor="text1"/>
                <w:sz w:val="23"/>
                <w:szCs w:val="23"/>
              </w:rPr>
              <w:t>Termék cikkszáma</w:t>
            </w:r>
          </w:p>
        </w:tc>
        <w:tc>
          <w:tcPr>
            <w:tcW w:w="3031" w:type="dxa"/>
            <w:tcBorders>
              <w:top w:val="single" w:sz="4" w:space="0" w:color="auto"/>
              <w:left w:val="single" w:sz="4" w:space="0" w:color="auto"/>
              <w:bottom w:val="single" w:sz="4" w:space="0" w:color="auto"/>
              <w:right w:val="single" w:sz="4" w:space="0" w:color="auto"/>
            </w:tcBorders>
          </w:tcPr>
          <w:p w14:paraId="4989789A" w14:textId="0CCAB88E" w:rsidR="00671E83" w:rsidRPr="006C54EC" w:rsidRDefault="00671E83" w:rsidP="00671E83">
            <w:pPr>
              <w:pStyle w:val="Default"/>
              <w:rPr>
                <w:color w:val="000000" w:themeColor="text1"/>
                <w:sz w:val="23"/>
                <w:szCs w:val="23"/>
              </w:rPr>
            </w:pPr>
            <w:r w:rsidRPr="006C54EC">
              <w:rPr>
                <w:b/>
                <w:bCs/>
                <w:color w:val="000000" w:themeColor="text1"/>
                <w:sz w:val="23"/>
                <w:szCs w:val="23"/>
              </w:rPr>
              <w:t>Javítási nettó egységár / Ft /</w:t>
            </w:r>
          </w:p>
        </w:tc>
      </w:tr>
      <w:tr w:rsidR="00671E83" w:rsidRPr="00844ABE" w14:paraId="11FBDB0E"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4B45FC5A" w14:textId="063FAB2D" w:rsidR="00671E83" w:rsidRPr="006C54EC" w:rsidRDefault="00671E83" w:rsidP="00671E83">
            <w:pPr>
              <w:pStyle w:val="Default"/>
              <w:rPr>
                <w:color w:val="000000" w:themeColor="text1"/>
                <w:sz w:val="23"/>
                <w:szCs w:val="23"/>
              </w:rPr>
            </w:pPr>
            <w:r w:rsidRPr="006C54EC">
              <w:rPr>
                <w:color w:val="000000" w:themeColor="text1"/>
                <w:sz w:val="23"/>
                <w:szCs w:val="23"/>
              </w:rPr>
              <w:t>AAU2</w:t>
            </w:r>
          </w:p>
        </w:tc>
        <w:tc>
          <w:tcPr>
            <w:tcW w:w="3031" w:type="dxa"/>
            <w:gridSpan w:val="3"/>
            <w:tcBorders>
              <w:top w:val="single" w:sz="4" w:space="0" w:color="auto"/>
              <w:left w:val="single" w:sz="4" w:space="0" w:color="auto"/>
              <w:bottom w:val="single" w:sz="4" w:space="0" w:color="auto"/>
              <w:right w:val="single" w:sz="4" w:space="0" w:color="auto"/>
            </w:tcBorders>
          </w:tcPr>
          <w:p w14:paraId="56EEE9A7" w14:textId="62B0D259" w:rsidR="00671E83" w:rsidRPr="006C54EC" w:rsidRDefault="00671E83" w:rsidP="00671E83">
            <w:pPr>
              <w:pStyle w:val="Default"/>
              <w:rPr>
                <w:color w:val="000000" w:themeColor="text1"/>
                <w:sz w:val="23"/>
                <w:szCs w:val="23"/>
              </w:rPr>
            </w:pPr>
            <w:r w:rsidRPr="006C54EC">
              <w:rPr>
                <w:color w:val="000000" w:themeColor="text1"/>
                <w:sz w:val="23"/>
                <w:szCs w:val="23"/>
              </w:rPr>
              <w:t>ROF 137 5411</w:t>
            </w:r>
          </w:p>
        </w:tc>
        <w:tc>
          <w:tcPr>
            <w:tcW w:w="3031" w:type="dxa"/>
            <w:tcBorders>
              <w:top w:val="single" w:sz="4" w:space="0" w:color="auto"/>
              <w:left w:val="single" w:sz="4" w:space="0" w:color="auto"/>
              <w:bottom w:val="single" w:sz="4" w:space="0" w:color="auto"/>
              <w:right w:val="single" w:sz="4" w:space="0" w:color="auto"/>
            </w:tcBorders>
          </w:tcPr>
          <w:p w14:paraId="26868728" w14:textId="77777777" w:rsidR="00671E83" w:rsidRPr="006C54EC" w:rsidRDefault="00671E83" w:rsidP="00671E83">
            <w:pPr>
              <w:pStyle w:val="Default"/>
              <w:rPr>
                <w:color w:val="000000" w:themeColor="text1"/>
                <w:sz w:val="23"/>
                <w:szCs w:val="23"/>
              </w:rPr>
            </w:pPr>
          </w:p>
        </w:tc>
      </w:tr>
      <w:tr w:rsidR="00671E83" w:rsidRPr="00844ABE" w14:paraId="4327A772"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3B53D47A" w14:textId="13BAA9F7" w:rsidR="00671E83" w:rsidRPr="006C54EC" w:rsidRDefault="00671E83" w:rsidP="00671E83">
            <w:pPr>
              <w:pStyle w:val="Default"/>
              <w:rPr>
                <w:color w:val="000000" w:themeColor="text1"/>
                <w:sz w:val="23"/>
                <w:szCs w:val="23"/>
              </w:rPr>
            </w:pPr>
            <w:r w:rsidRPr="006C54EC">
              <w:rPr>
                <w:color w:val="000000" w:themeColor="text1"/>
                <w:sz w:val="23"/>
                <w:szCs w:val="23"/>
              </w:rPr>
              <w:t>ELU26</w:t>
            </w:r>
          </w:p>
        </w:tc>
        <w:tc>
          <w:tcPr>
            <w:tcW w:w="3031" w:type="dxa"/>
            <w:gridSpan w:val="3"/>
            <w:tcBorders>
              <w:top w:val="single" w:sz="4" w:space="0" w:color="auto"/>
              <w:left w:val="single" w:sz="4" w:space="0" w:color="auto"/>
              <w:bottom w:val="single" w:sz="4" w:space="0" w:color="auto"/>
              <w:right w:val="single" w:sz="4" w:space="0" w:color="auto"/>
            </w:tcBorders>
          </w:tcPr>
          <w:p w14:paraId="1A0B318D" w14:textId="2A76EDB4" w:rsidR="00671E83" w:rsidRPr="006C54EC" w:rsidRDefault="00671E83" w:rsidP="00671E83">
            <w:pPr>
              <w:pStyle w:val="Default"/>
              <w:rPr>
                <w:color w:val="000000" w:themeColor="text1"/>
                <w:sz w:val="23"/>
                <w:szCs w:val="23"/>
              </w:rPr>
            </w:pPr>
            <w:r w:rsidRPr="006C54EC">
              <w:rPr>
                <w:color w:val="000000" w:themeColor="text1"/>
                <w:sz w:val="23"/>
                <w:szCs w:val="23"/>
              </w:rPr>
              <w:t>ROF 137 5321</w:t>
            </w:r>
          </w:p>
        </w:tc>
        <w:tc>
          <w:tcPr>
            <w:tcW w:w="3031" w:type="dxa"/>
            <w:tcBorders>
              <w:top w:val="single" w:sz="4" w:space="0" w:color="auto"/>
              <w:left w:val="single" w:sz="4" w:space="0" w:color="auto"/>
              <w:bottom w:val="single" w:sz="4" w:space="0" w:color="auto"/>
              <w:right w:val="single" w:sz="4" w:space="0" w:color="auto"/>
            </w:tcBorders>
          </w:tcPr>
          <w:p w14:paraId="3A78B0E9" w14:textId="77777777" w:rsidR="00671E83" w:rsidRPr="006C54EC" w:rsidRDefault="00671E83" w:rsidP="00671E83">
            <w:pPr>
              <w:pStyle w:val="Default"/>
              <w:rPr>
                <w:color w:val="000000" w:themeColor="text1"/>
                <w:sz w:val="23"/>
                <w:szCs w:val="23"/>
              </w:rPr>
            </w:pPr>
          </w:p>
        </w:tc>
      </w:tr>
      <w:tr w:rsidR="00671E83" w:rsidRPr="00844ABE" w14:paraId="2353076C"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45CFDF94" w14:textId="77777777" w:rsidR="00671E83" w:rsidRPr="006C54EC" w:rsidRDefault="00671E83" w:rsidP="00671E83">
            <w:pPr>
              <w:pStyle w:val="Default"/>
              <w:rPr>
                <w:color w:val="000000" w:themeColor="text1"/>
                <w:sz w:val="23"/>
                <w:szCs w:val="23"/>
              </w:rPr>
            </w:pPr>
            <w:r w:rsidRPr="006C54EC">
              <w:rPr>
                <w:color w:val="000000" w:themeColor="text1"/>
                <w:sz w:val="23"/>
                <w:szCs w:val="23"/>
              </w:rPr>
              <w:t>ELU28</w:t>
            </w:r>
          </w:p>
        </w:tc>
        <w:tc>
          <w:tcPr>
            <w:tcW w:w="3031" w:type="dxa"/>
            <w:gridSpan w:val="3"/>
            <w:tcBorders>
              <w:top w:val="single" w:sz="4" w:space="0" w:color="auto"/>
              <w:left w:val="single" w:sz="4" w:space="0" w:color="auto"/>
              <w:bottom w:val="single" w:sz="4" w:space="0" w:color="auto"/>
              <w:right w:val="single" w:sz="4" w:space="0" w:color="auto"/>
            </w:tcBorders>
          </w:tcPr>
          <w:p w14:paraId="52C10D73"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ROF1375334</w:t>
            </w:r>
          </w:p>
        </w:tc>
        <w:tc>
          <w:tcPr>
            <w:tcW w:w="3031" w:type="dxa"/>
            <w:tcBorders>
              <w:top w:val="single" w:sz="4" w:space="0" w:color="auto"/>
              <w:left w:val="single" w:sz="4" w:space="0" w:color="auto"/>
              <w:bottom w:val="single" w:sz="4" w:space="0" w:color="auto"/>
              <w:right w:val="single" w:sz="4" w:space="0" w:color="auto"/>
            </w:tcBorders>
          </w:tcPr>
          <w:p w14:paraId="532DE911" w14:textId="77777777" w:rsidR="00671E83" w:rsidRPr="006C54EC" w:rsidRDefault="00671E83" w:rsidP="00671E83">
            <w:pPr>
              <w:pStyle w:val="Default"/>
              <w:rPr>
                <w:color w:val="000000" w:themeColor="text1"/>
                <w:sz w:val="23"/>
                <w:szCs w:val="23"/>
              </w:rPr>
            </w:pPr>
          </w:p>
        </w:tc>
      </w:tr>
      <w:tr w:rsidR="00671E83" w:rsidRPr="00844ABE" w14:paraId="64E68740"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43507055" w14:textId="77777777" w:rsidR="00671E83" w:rsidRPr="006C54EC" w:rsidRDefault="00671E83" w:rsidP="00671E83">
            <w:pPr>
              <w:pStyle w:val="Default"/>
              <w:rPr>
                <w:color w:val="000000" w:themeColor="text1"/>
                <w:sz w:val="23"/>
                <w:szCs w:val="23"/>
              </w:rPr>
            </w:pPr>
            <w:r w:rsidRPr="006C54EC">
              <w:rPr>
                <w:color w:val="000000" w:themeColor="text1"/>
                <w:sz w:val="23"/>
                <w:szCs w:val="23"/>
              </w:rPr>
              <w:t>ELU29</w:t>
            </w:r>
          </w:p>
        </w:tc>
        <w:tc>
          <w:tcPr>
            <w:tcW w:w="3031" w:type="dxa"/>
            <w:gridSpan w:val="3"/>
            <w:tcBorders>
              <w:top w:val="single" w:sz="4" w:space="0" w:color="auto"/>
              <w:left w:val="single" w:sz="4" w:space="0" w:color="auto"/>
              <w:bottom w:val="single" w:sz="4" w:space="0" w:color="auto"/>
              <w:right w:val="single" w:sz="4" w:space="0" w:color="auto"/>
            </w:tcBorders>
          </w:tcPr>
          <w:p w14:paraId="7FF24C42"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ROF1375339</w:t>
            </w:r>
          </w:p>
        </w:tc>
        <w:tc>
          <w:tcPr>
            <w:tcW w:w="3031" w:type="dxa"/>
            <w:tcBorders>
              <w:top w:val="single" w:sz="4" w:space="0" w:color="auto"/>
              <w:left w:val="single" w:sz="4" w:space="0" w:color="auto"/>
              <w:bottom w:val="single" w:sz="4" w:space="0" w:color="auto"/>
              <w:right w:val="single" w:sz="4" w:space="0" w:color="auto"/>
            </w:tcBorders>
          </w:tcPr>
          <w:p w14:paraId="0D6488F3" w14:textId="77777777" w:rsidR="00671E83" w:rsidRPr="006C54EC" w:rsidRDefault="00671E83" w:rsidP="00671E83">
            <w:pPr>
              <w:pStyle w:val="Default"/>
              <w:rPr>
                <w:color w:val="000000" w:themeColor="text1"/>
                <w:sz w:val="23"/>
                <w:szCs w:val="23"/>
              </w:rPr>
            </w:pPr>
          </w:p>
        </w:tc>
      </w:tr>
      <w:tr w:rsidR="00671E83" w:rsidRPr="00844ABE" w14:paraId="758BDB96"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7ADF8C32" w14:textId="77777777" w:rsidR="00671E83" w:rsidRPr="006C54EC" w:rsidRDefault="00671E83" w:rsidP="00671E83">
            <w:pPr>
              <w:pStyle w:val="Default"/>
              <w:rPr>
                <w:color w:val="000000" w:themeColor="text1"/>
                <w:sz w:val="23"/>
                <w:szCs w:val="23"/>
              </w:rPr>
            </w:pPr>
            <w:r w:rsidRPr="006C54EC">
              <w:rPr>
                <w:color w:val="000000" w:themeColor="text1"/>
                <w:sz w:val="23"/>
                <w:szCs w:val="23"/>
              </w:rPr>
              <w:t>ELU33</w:t>
            </w:r>
          </w:p>
        </w:tc>
        <w:tc>
          <w:tcPr>
            <w:tcW w:w="3031" w:type="dxa"/>
            <w:gridSpan w:val="3"/>
            <w:tcBorders>
              <w:top w:val="single" w:sz="4" w:space="0" w:color="auto"/>
              <w:left w:val="single" w:sz="4" w:space="0" w:color="auto"/>
              <w:bottom w:val="single" w:sz="4" w:space="0" w:color="auto"/>
              <w:right w:val="single" w:sz="4" w:space="0" w:color="auto"/>
            </w:tcBorders>
          </w:tcPr>
          <w:p w14:paraId="6D125438"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ROF1375062</w:t>
            </w:r>
          </w:p>
        </w:tc>
        <w:tc>
          <w:tcPr>
            <w:tcW w:w="3031" w:type="dxa"/>
            <w:tcBorders>
              <w:top w:val="single" w:sz="4" w:space="0" w:color="auto"/>
              <w:left w:val="single" w:sz="4" w:space="0" w:color="auto"/>
              <w:bottom w:val="single" w:sz="4" w:space="0" w:color="auto"/>
              <w:right w:val="single" w:sz="4" w:space="0" w:color="auto"/>
            </w:tcBorders>
          </w:tcPr>
          <w:p w14:paraId="7335E47F" w14:textId="77777777" w:rsidR="00671E83" w:rsidRPr="006C54EC" w:rsidRDefault="00671E83" w:rsidP="00671E83">
            <w:pPr>
              <w:pStyle w:val="Default"/>
              <w:rPr>
                <w:color w:val="000000" w:themeColor="text1"/>
                <w:sz w:val="23"/>
                <w:szCs w:val="23"/>
              </w:rPr>
            </w:pPr>
          </w:p>
        </w:tc>
      </w:tr>
      <w:tr w:rsidR="00671E83" w:rsidRPr="00844ABE" w14:paraId="6AD48320"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117408A6" w14:textId="77777777" w:rsidR="00671E83" w:rsidRPr="006C54EC" w:rsidRDefault="00671E83" w:rsidP="00671E83">
            <w:pPr>
              <w:pStyle w:val="Default"/>
              <w:rPr>
                <w:color w:val="000000" w:themeColor="text1"/>
                <w:sz w:val="23"/>
                <w:szCs w:val="23"/>
              </w:rPr>
            </w:pPr>
            <w:r w:rsidRPr="006C54EC">
              <w:rPr>
                <w:color w:val="000000" w:themeColor="text1"/>
                <w:sz w:val="23"/>
                <w:szCs w:val="23"/>
              </w:rPr>
              <w:t>ELU34</w:t>
            </w:r>
          </w:p>
        </w:tc>
        <w:tc>
          <w:tcPr>
            <w:tcW w:w="3031" w:type="dxa"/>
            <w:gridSpan w:val="3"/>
            <w:tcBorders>
              <w:top w:val="single" w:sz="4" w:space="0" w:color="auto"/>
              <w:left w:val="single" w:sz="4" w:space="0" w:color="auto"/>
              <w:bottom w:val="single" w:sz="4" w:space="0" w:color="auto"/>
              <w:right w:val="single" w:sz="4" w:space="0" w:color="auto"/>
            </w:tcBorders>
          </w:tcPr>
          <w:p w14:paraId="2B7C8539"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ROF1375064</w:t>
            </w:r>
          </w:p>
        </w:tc>
        <w:tc>
          <w:tcPr>
            <w:tcW w:w="3031" w:type="dxa"/>
            <w:tcBorders>
              <w:top w:val="single" w:sz="4" w:space="0" w:color="auto"/>
              <w:left w:val="single" w:sz="4" w:space="0" w:color="auto"/>
              <w:bottom w:val="single" w:sz="4" w:space="0" w:color="auto"/>
              <w:right w:val="single" w:sz="4" w:space="0" w:color="auto"/>
            </w:tcBorders>
          </w:tcPr>
          <w:p w14:paraId="630FA908" w14:textId="77777777" w:rsidR="00671E83" w:rsidRPr="006C54EC" w:rsidRDefault="00671E83" w:rsidP="00671E83">
            <w:pPr>
              <w:pStyle w:val="Default"/>
              <w:rPr>
                <w:color w:val="000000" w:themeColor="text1"/>
                <w:sz w:val="23"/>
                <w:szCs w:val="23"/>
              </w:rPr>
            </w:pPr>
          </w:p>
        </w:tc>
      </w:tr>
      <w:tr w:rsidR="00671E83" w:rsidRPr="00844ABE" w14:paraId="2F3BE5E4"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75B7600D" w14:textId="77777777" w:rsidR="00671E83" w:rsidRPr="006C54EC" w:rsidRDefault="00671E83" w:rsidP="00671E83">
            <w:pPr>
              <w:pStyle w:val="Default"/>
              <w:rPr>
                <w:color w:val="000000" w:themeColor="text1"/>
                <w:sz w:val="23"/>
                <w:szCs w:val="23"/>
              </w:rPr>
            </w:pPr>
            <w:r w:rsidRPr="006C54EC">
              <w:rPr>
                <w:color w:val="000000" w:themeColor="text1"/>
                <w:sz w:val="23"/>
                <w:szCs w:val="23"/>
              </w:rPr>
              <w:t>TMU</w:t>
            </w:r>
          </w:p>
        </w:tc>
        <w:tc>
          <w:tcPr>
            <w:tcW w:w="3031" w:type="dxa"/>
            <w:gridSpan w:val="3"/>
            <w:tcBorders>
              <w:top w:val="single" w:sz="4" w:space="0" w:color="auto"/>
              <w:left w:val="single" w:sz="4" w:space="0" w:color="auto"/>
              <w:bottom w:val="single" w:sz="4" w:space="0" w:color="auto"/>
              <w:right w:val="single" w:sz="4" w:space="0" w:color="auto"/>
            </w:tcBorders>
          </w:tcPr>
          <w:p w14:paraId="16ECD5A0"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5335</w:t>
            </w:r>
          </w:p>
        </w:tc>
        <w:tc>
          <w:tcPr>
            <w:tcW w:w="3031" w:type="dxa"/>
            <w:tcBorders>
              <w:top w:val="single" w:sz="4" w:space="0" w:color="auto"/>
              <w:left w:val="single" w:sz="4" w:space="0" w:color="auto"/>
              <w:bottom w:val="single" w:sz="4" w:space="0" w:color="auto"/>
              <w:right w:val="single" w:sz="4" w:space="0" w:color="auto"/>
            </w:tcBorders>
          </w:tcPr>
          <w:p w14:paraId="16CC1B31" w14:textId="77777777" w:rsidR="00671E83" w:rsidRPr="006C54EC" w:rsidRDefault="00671E83" w:rsidP="00671E83">
            <w:pPr>
              <w:pStyle w:val="Default"/>
              <w:rPr>
                <w:color w:val="000000" w:themeColor="text1"/>
                <w:sz w:val="23"/>
                <w:szCs w:val="23"/>
              </w:rPr>
            </w:pPr>
          </w:p>
        </w:tc>
      </w:tr>
      <w:tr w:rsidR="00671E83" w:rsidRPr="00844ABE" w14:paraId="5CC679DB"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27EF336C" w14:textId="77777777" w:rsidR="00671E83" w:rsidRPr="006C54EC" w:rsidRDefault="00671E83" w:rsidP="00671E83">
            <w:pPr>
              <w:pStyle w:val="Default"/>
              <w:rPr>
                <w:color w:val="000000" w:themeColor="text1"/>
                <w:sz w:val="23"/>
                <w:szCs w:val="23"/>
              </w:rPr>
            </w:pPr>
            <w:r w:rsidRPr="006C54EC">
              <w:rPr>
                <w:color w:val="000000" w:themeColor="text1"/>
                <w:sz w:val="23"/>
                <w:szCs w:val="23"/>
              </w:rPr>
              <w:t>TLU79</w:t>
            </w:r>
          </w:p>
        </w:tc>
        <w:tc>
          <w:tcPr>
            <w:tcW w:w="3031" w:type="dxa"/>
            <w:gridSpan w:val="3"/>
            <w:tcBorders>
              <w:top w:val="single" w:sz="4" w:space="0" w:color="auto"/>
              <w:left w:val="single" w:sz="4" w:space="0" w:color="auto"/>
              <w:bottom w:val="single" w:sz="4" w:space="0" w:color="auto"/>
              <w:right w:val="single" w:sz="4" w:space="0" w:color="auto"/>
            </w:tcBorders>
          </w:tcPr>
          <w:p w14:paraId="1E9476AD"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5349</w:t>
            </w:r>
          </w:p>
        </w:tc>
        <w:tc>
          <w:tcPr>
            <w:tcW w:w="3031" w:type="dxa"/>
            <w:tcBorders>
              <w:top w:val="single" w:sz="4" w:space="0" w:color="auto"/>
              <w:left w:val="single" w:sz="4" w:space="0" w:color="auto"/>
              <w:bottom w:val="single" w:sz="4" w:space="0" w:color="auto"/>
              <w:right w:val="single" w:sz="4" w:space="0" w:color="auto"/>
            </w:tcBorders>
          </w:tcPr>
          <w:p w14:paraId="4099866A" w14:textId="77777777" w:rsidR="00671E83" w:rsidRPr="006C54EC" w:rsidRDefault="00671E83" w:rsidP="00671E83">
            <w:pPr>
              <w:pStyle w:val="Default"/>
              <w:rPr>
                <w:color w:val="000000" w:themeColor="text1"/>
                <w:sz w:val="23"/>
                <w:szCs w:val="23"/>
              </w:rPr>
            </w:pPr>
          </w:p>
        </w:tc>
      </w:tr>
      <w:tr w:rsidR="00671E83" w:rsidRPr="00844ABE" w14:paraId="5EC915BD"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453DAF3C" w14:textId="77777777" w:rsidR="00671E83" w:rsidRPr="006C54EC" w:rsidRDefault="00671E83" w:rsidP="00671E83">
            <w:pPr>
              <w:pStyle w:val="Default"/>
              <w:rPr>
                <w:color w:val="000000" w:themeColor="text1"/>
                <w:sz w:val="23"/>
                <w:szCs w:val="23"/>
              </w:rPr>
            </w:pPr>
            <w:r w:rsidRPr="006C54EC">
              <w:rPr>
                <w:color w:val="000000" w:themeColor="text1"/>
                <w:sz w:val="23"/>
                <w:szCs w:val="23"/>
              </w:rPr>
              <w:t>TLU76/1 (ISDN)</w:t>
            </w:r>
          </w:p>
        </w:tc>
        <w:tc>
          <w:tcPr>
            <w:tcW w:w="3031" w:type="dxa"/>
            <w:gridSpan w:val="3"/>
            <w:tcBorders>
              <w:top w:val="single" w:sz="4" w:space="0" w:color="auto"/>
              <w:left w:val="single" w:sz="4" w:space="0" w:color="auto"/>
              <w:bottom w:val="single" w:sz="4" w:space="0" w:color="auto"/>
              <w:right w:val="single" w:sz="4" w:space="0" w:color="auto"/>
            </w:tcBorders>
          </w:tcPr>
          <w:p w14:paraId="6A78611E"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5338/1</w:t>
            </w:r>
          </w:p>
        </w:tc>
        <w:tc>
          <w:tcPr>
            <w:tcW w:w="3031" w:type="dxa"/>
            <w:tcBorders>
              <w:top w:val="single" w:sz="4" w:space="0" w:color="auto"/>
              <w:left w:val="single" w:sz="4" w:space="0" w:color="auto"/>
              <w:bottom w:val="single" w:sz="4" w:space="0" w:color="auto"/>
              <w:right w:val="single" w:sz="4" w:space="0" w:color="auto"/>
            </w:tcBorders>
          </w:tcPr>
          <w:p w14:paraId="2732B150" w14:textId="77777777" w:rsidR="00671E83" w:rsidRPr="006C54EC" w:rsidRDefault="00671E83" w:rsidP="00671E83">
            <w:pPr>
              <w:pStyle w:val="Default"/>
              <w:rPr>
                <w:color w:val="000000" w:themeColor="text1"/>
                <w:sz w:val="23"/>
                <w:szCs w:val="23"/>
              </w:rPr>
            </w:pPr>
          </w:p>
        </w:tc>
      </w:tr>
      <w:tr w:rsidR="00671E83" w:rsidRPr="00844ABE" w14:paraId="239D8E8D"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6353DF08" w14:textId="77777777" w:rsidR="00671E83" w:rsidRPr="006C54EC" w:rsidRDefault="00671E83" w:rsidP="00671E83">
            <w:pPr>
              <w:pStyle w:val="Default"/>
              <w:rPr>
                <w:color w:val="000000" w:themeColor="text1"/>
                <w:sz w:val="23"/>
                <w:szCs w:val="23"/>
              </w:rPr>
            </w:pPr>
            <w:r w:rsidRPr="006C54EC">
              <w:rPr>
                <w:color w:val="000000" w:themeColor="text1"/>
                <w:sz w:val="23"/>
                <w:szCs w:val="23"/>
              </w:rPr>
              <w:t>TLU76/</w:t>
            </w:r>
            <w:proofErr w:type="gramStart"/>
            <w:r w:rsidRPr="006C54EC">
              <w:rPr>
                <w:color w:val="000000" w:themeColor="text1"/>
                <w:sz w:val="23"/>
                <w:szCs w:val="23"/>
              </w:rPr>
              <w:t>11(</w:t>
            </w:r>
            <w:proofErr w:type="gramEnd"/>
            <w:r w:rsidRPr="006C54EC">
              <w:rPr>
                <w:color w:val="000000" w:themeColor="text1"/>
                <w:sz w:val="23"/>
                <w:szCs w:val="23"/>
              </w:rPr>
              <w:t>ISDN)</w:t>
            </w:r>
          </w:p>
        </w:tc>
        <w:tc>
          <w:tcPr>
            <w:tcW w:w="3031" w:type="dxa"/>
            <w:gridSpan w:val="3"/>
            <w:tcBorders>
              <w:top w:val="single" w:sz="4" w:space="0" w:color="auto"/>
              <w:left w:val="single" w:sz="4" w:space="0" w:color="auto"/>
              <w:bottom w:val="single" w:sz="4" w:space="0" w:color="auto"/>
              <w:right w:val="single" w:sz="4" w:space="0" w:color="auto"/>
            </w:tcBorders>
          </w:tcPr>
          <w:p w14:paraId="23A01AE9"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5338/11</w:t>
            </w:r>
          </w:p>
        </w:tc>
        <w:tc>
          <w:tcPr>
            <w:tcW w:w="3031" w:type="dxa"/>
            <w:tcBorders>
              <w:top w:val="single" w:sz="4" w:space="0" w:color="auto"/>
              <w:left w:val="single" w:sz="4" w:space="0" w:color="auto"/>
              <w:bottom w:val="single" w:sz="4" w:space="0" w:color="auto"/>
              <w:right w:val="single" w:sz="4" w:space="0" w:color="auto"/>
            </w:tcBorders>
          </w:tcPr>
          <w:p w14:paraId="503530CA" w14:textId="77777777" w:rsidR="00671E83" w:rsidRPr="006C54EC" w:rsidRDefault="00671E83" w:rsidP="00671E83">
            <w:pPr>
              <w:pStyle w:val="Default"/>
              <w:rPr>
                <w:color w:val="000000" w:themeColor="text1"/>
                <w:sz w:val="23"/>
                <w:szCs w:val="23"/>
              </w:rPr>
            </w:pPr>
          </w:p>
        </w:tc>
      </w:tr>
      <w:tr w:rsidR="00671E83" w:rsidRPr="00844ABE" w14:paraId="388E98EA"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6E72708A" w14:textId="77777777" w:rsidR="00671E83" w:rsidRPr="006C54EC" w:rsidRDefault="00671E83" w:rsidP="00671E83">
            <w:pPr>
              <w:pStyle w:val="Default"/>
              <w:rPr>
                <w:color w:val="000000" w:themeColor="text1"/>
                <w:sz w:val="23"/>
                <w:szCs w:val="23"/>
              </w:rPr>
            </w:pPr>
            <w:r w:rsidRPr="006C54EC">
              <w:rPr>
                <w:color w:val="000000" w:themeColor="text1"/>
                <w:sz w:val="23"/>
                <w:szCs w:val="23"/>
              </w:rPr>
              <w:t>TLU76/12</w:t>
            </w:r>
          </w:p>
        </w:tc>
        <w:tc>
          <w:tcPr>
            <w:tcW w:w="3031" w:type="dxa"/>
            <w:gridSpan w:val="3"/>
            <w:tcBorders>
              <w:top w:val="single" w:sz="4" w:space="0" w:color="auto"/>
              <w:left w:val="single" w:sz="4" w:space="0" w:color="auto"/>
              <w:bottom w:val="single" w:sz="4" w:space="0" w:color="auto"/>
              <w:right w:val="single" w:sz="4" w:space="0" w:color="auto"/>
            </w:tcBorders>
          </w:tcPr>
          <w:p w14:paraId="37545C9D"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5338/12</w:t>
            </w:r>
          </w:p>
        </w:tc>
        <w:tc>
          <w:tcPr>
            <w:tcW w:w="3031" w:type="dxa"/>
            <w:tcBorders>
              <w:top w:val="single" w:sz="4" w:space="0" w:color="auto"/>
              <w:left w:val="single" w:sz="4" w:space="0" w:color="auto"/>
              <w:bottom w:val="single" w:sz="4" w:space="0" w:color="auto"/>
              <w:right w:val="single" w:sz="4" w:space="0" w:color="auto"/>
            </w:tcBorders>
          </w:tcPr>
          <w:p w14:paraId="3A71BDE4" w14:textId="77777777" w:rsidR="00671E83" w:rsidRPr="006C54EC" w:rsidRDefault="00671E83" w:rsidP="00671E83">
            <w:pPr>
              <w:pStyle w:val="Default"/>
              <w:rPr>
                <w:color w:val="000000" w:themeColor="text1"/>
                <w:sz w:val="23"/>
                <w:szCs w:val="23"/>
              </w:rPr>
            </w:pPr>
          </w:p>
        </w:tc>
      </w:tr>
      <w:tr w:rsidR="00671E83" w:rsidRPr="00844ABE" w14:paraId="1B86DB18"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518D0E9E" w14:textId="77777777" w:rsidR="00671E83" w:rsidRPr="006C54EC" w:rsidRDefault="00671E83" w:rsidP="00671E83">
            <w:pPr>
              <w:pStyle w:val="Default"/>
              <w:rPr>
                <w:color w:val="000000" w:themeColor="text1"/>
                <w:sz w:val="23"/>
                <w:szCs w:val="23"/>
              </w:rPr>
            </w:pPr>
            <w:r w:rsidRPr="006C54EC">
              <w:rPr>
                <w:color w:val="000000" w:themeColor="text1"/>
                <w:sz w:val="23"/>
                <w:szCs w:val="23"/>
              </w:rPr>
              <w:t>TLU76/</w:t>
            </w:r>
            <w:proofErr w:type="gramStart"/>
            <w:r w:rsidRPr="006C54EC">
              <w:rPr>
                <w:color w:val="000000" w:themeColor="text1"/>
                <w:sz w:val="23"/>
                <w:szCs w:val="23"/>
              </w:rPr>
              <w:t>13(</w:t>
            </w:r>
            <w:proofErr w:type="gramEnd"/>
            <w:r w:rsidRPr="006C54EC">
              <w:rPr>
                <w:color w:val="000000" w:themeColor="text1"/>
                <w:sz w:val="23"/>
                <w:szCs w:val="23"/>
              </w:rPr>
              <w:t>CAS)</w:t>
            </w:r>
          </w:p>
        </w:tc>
        <w:tc>
          <w:tcPr>
            <w:tcW w:w="3031" w:type="dxa"/>
            <w:gridSpan w:val="3"/>
            <w:tcBorders>
              <w:top w:val="single" w:sz="4" w:space="0" w:color="auto"/>
              <w:left w:val="single" w:sz="4" w:space="0" w:color="auto"/>
              <w:bottom w:val="single" w:sz="4" w:space="0" w:color="auto"/>
              <w:right w:val="single" w:sz="4" w:space="0" w:color="auto"/>
            </w:tcBorders>
          </w:tcPr>
          <w:p w14:paraId="2B76936C"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5338/13</w:t>
            </w:r>
          </w:p>
        </w:tc>
        <w:tc>
          <w:tcPr>
            <w:tcW w:w="3031" w:type="dxa"/>
            <w:tcBorders>
              <w:top w:val="single" w:sz="4" w:space="0" w:color="auto"/>
              <w:left w:val="single" w:sz="4" w:space="0" w:color="auto"/>
              <w:bottom w:val="single" w:sz="4" w:space="0" w:color="auto"/>
              <w:right w:val="single" w:sz="4" w:space="0" w:color="auto"/>
            </w:tcBorders>
          </w:tcPr>
          <w:p w14:paraId="7F026FC5" w14:textId="77777777" w:rsidR="00671E83" w:rsidRPr="006C54EC" w:rsidRDefault="00671E83" w:rsidP="00671E83">
            <w:pPr>
              <w:pStyle w:val="Default"/>
              <w:rPr>
                <w:color w:val="000000" w:themeColor="text1"/>
                <w:sz w:val="23"/>
                <w:szCs w:val="23"/>
              </w:rPr>
            </w:pPr>
          </w:p>
        </w:tc>
      </w:tr>
      <w:tr w:rsidR="00671E83" w:rsidRPr="00844ABE" w14:paraId="21D53F74"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1F8FEB62" w14:textId="77777777" w:rsidR="00671E83" w:rsidRPr="006C54EC" w:rsidRDefault="00671E83" w:rsidP="00671E83">
            <w:pPr>
              <w:pStyle w:val="Default"/>
              <w:rPr>
                <w:color w:val="000000" w:themeColor="text1"/>
                <w:sz w:val="23"/>
                <w:szCs w:val="23"/>
              </w:rPr>
            </w:pPr>
            <w:r w:rsidRPr="006C54EC">
              <w:rPr>
                <w:color w:val="000000" w:themeColor="text1"/>
                <w:sz w:val="23"/>
                <w:szCs w:val="23"/>
              </w:rPr>
              <w:t>LPU5</w:t>
            </w:r>
          </w:p>
        </w:tc>
        <w:tc>
          <w:tcPr>
            <w:tcW w:w="3031" w:type="dxa"/>
            <w:gridSpan w:val="3"/>
            <w:tcBorders>
              <w:top w:val="single" w:sz="4" w:space="0" w:color="auto"/>
              <w:left w:val="single" w:sz="4" w:space="0" w:color="auto"/>
              <w:bottom w:val="single" w:sz="4" w:space="0" w:color="auto"/>
              <w:right w:val="single" w:sz="4" w:space="0" w:color="auto"/>
            </w:tcBorders>
          </w:tcPr>
          <w:p w14:paraId="6F45C2E6"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131 4602</w:t>
            </w:r>
          </w:p>
        </w:tc>
        <w:tc>
          <w:tcPr>
            <w:tcW w:w="3031" w:type="dxa"/>
            <w:tcBorders>
              <w:top w:val="single" w:sz="4" w:space="0" w:color="auto"/>
              <w:left w:val="single" w:sz="4" w:space="0" w:color="auto"/>
              <w:bottom w:val="single" w:sz="4" w:space="0" w:color="auto"/>
              <w:right w:val="single" w:sz="4" w:space="0" w:color="auto"/>
            </w:tcBorders>
          </w:tcPr>
          <w:p w14:paraId="6252E983" w14:textId="77777777" w:rsidR="00671E83" w:rsidRPr="006C54EC" w:rsidRDefault="00671E83" w:rsidP="00671E83">
            <w:pPr>
              <w:pStyle w:val="Default"/>
              <w:rPr>
                <w:color w:val="000000" w:themeColor="text1"/>
                <w:sz w:val="23"/>
                <w:szCs w:val="23"/>
              </w:rPr>
            </w:pPr>
          </w:p>
        </w:tc>
      </w:tr>
      <w:tr w:rsidR="00671E83" w:rsidRPr="00844ABE" w14:paraId="4C3C556B"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0CEFF818" w14:textId="77777777" w:rsidR="00671E83" w:rsidRPr="006C54EC" w:rsidRDefault="00671E83" w:rsidP="00671E83">
            <w:pPr>
              <w:pStyle w:val="Default"/>
              <w:rPr>
                <w:color w:val="000000" w:themeColor="text1"/>
                <w:sz w:val="23"/>
                <w:szCs w:val="23"/>
              </w:rPr>
            </w:pPr>
            <w:r w:rsidRPr="006C54EC">
              <w:rPr>
                <w:color w:val="000000" w:themeColor="text1"/>
                <w:sz w:val="23"/>
                <w:szCs w:val="23"/>
              </w:rPr>
              <w:t>DSU</w:t>
            </w:r>
          </w:p>
        </w:tc>
        <w:tc>
          <w:tcPr>
            <w:tcW w:w="3031" w:type="dxa"/>
            <w:gridSpan w:val="3"/>
            <w:tcBorders>
              <w:top w:val="single" w:sz="4" w:space="0" w:color="auto"/>
              <w:left w:val="single" w:sz="4" w:space="0" w:color="auto"/>
              <w:bottom w:val="single" w:sz="4" w:space="0" w:color="auto"/>
              <w:right w:val="single" w:sz="4" w:space="0" w:color="auto"/>
            </w:tcBorders>
          </w:tcPr>
          <w:p w14:paraId="6D0D77F9"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131 4414</w:t>
            </w:r>
          </w:p>
        </w:tc>
        <w:tc>
          <w:tcPr>
            <w:tcW w:w="3031" w:type="dxa"/>
            <w:tcBorders>
              <w:top w:val="single" w:sz="4" w:space="0" w:color="auto"/>
              <w:left w:val="single" w:sz="4" w:space="0" w:color="auto"/>
              <w:bottom w:val="single" w:sz="4" w:space="0" w:color="auto"/>
              <w:right w:val="single" w:sz="4" w:space="0" w:color="auto"/>
            </w:tcBorders>
          </w:tcPr>
          <w:p w14:paraId="38C081B2" w14:textId="77777777" w:rsidR="00671E83" w:rsidRPr="006C54EC" w:rsidRDefault="00671E83" w:rsidP="00671E83">
            <w:pPr>
              <w:pStyle w:val="Default"/>
              <w:rPr>
                <w:color w:val="000000" w:themeColor="text1"/>
                <w:sz w:val="23"/>
                <w:szCs w:val="23"/>
              </w:rPr>
            </w:pPr>
          </w:p>
        </w:tc>
      </w:tr>
      <w:tr w:rsidR="00671E83" w:rsidRPr="00844ABE" w14:paraId="142C48A5"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41A5B5D9" w14:textId="77777777" w:rsidR="00671E83" w:rsidRPr="006C54EC" w:rsidRDefault="00671E83" w:rsidP="00671E83">
            <w:pPr>
              <w:pStyle w:val="Default"/>
              <w:rPr>
                <w:color w:val="000000" w:themeColor="text1"/>
                <w:sz w:val="23"/>
                <w:szCs w:val="23"/>
              </w:rPr>
            </w:pPr>
            <w:r w:rsidRPr="006C54EC">
              <w:rPr>
                <w:color w:val="000000" w:themeColor="text1"/>
                <w:sz w:val="23"/>
                <w:szCs w:val="23"/>
              </w:rPr>
              <w:t>LSU</w:t>
            </w:r>
          </w:p>
        </w:tc>
        <w:tc>
          <w:tcPr>
            <w:tcW w:w="3031" w:type="dxa"/>
            <w:gridSpan w:val="3"/>
            <w:tcBorders>
              <w:top w:val="single" w:sz="4" w:space="0" w:color="auto"/>
              <w:left w:val="single" w:sz="4" w:space="0" w:color="auto"/>
              <w:bottom w:val="single" w:sz="4" w:space="0" w:color="auto"/>
              <w:right w:val="single" w:sz="4" w:space="0" w:color="auto"/>
            </w:tcBorders>
          </w:tcPr>
          <w:p w14:paraId="0D3E26B8"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131 4413</w:t>
            </w:r>
          </w:p>
        </w:tc>
        <w:tc>
          <w:tcPr>
            <w:tcW w:w="3031" w:type="dxa"/>
            <w:tcBorders>
              <w:top w:val="single" w:sz="4" w:space="0" w:color="auto"/>
              <w:left w:val="single" w:sz="4" w:space="0" w:color="auto"/>
              <w:bottom w:val="single" w:sz="4" w:space="0" w:color="auto"/>
              <w:right w:val="single" w:sz="4" w:space="0" w:color="auto"/>
            </w:tcBorders>
          </w:tcPr>
          <w:p w14:paraId="24600F00" w14:textId="77777777" w:rsidR="00671E83" w:rsidRPr="006C54EC" w:rsidRDefault="00671E83" w:rsidP="00671E83">
            <w:pPr>
              <w:pStyle w:val="Default"/>
              <w:rPr>
                <w:color w:val="000000" w:themeColor="text1"/>
                <w:sz w:val="23"/>
                <w:szCs w:val="23"/>
              </w:rPr>
            </w:pPr>
          </w:p>
        </w:tc>
      </w:tr>
      <w:tr w:rsidR="00671E83" w:rsidRPr="00844ABE" w14:paraId="269A8591"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01EBAD06" w14:textId="77777777" w:rsidR="00671E83" w:rsidRPr="006C54EC" w:rsidRDefault="00671E83" w:rsidP="00671E83">
            <w:pPr>
              <w:pStyle w:val="Default"/>
              <w:rPr>
                <w:color w:val="000000" w:themeColor="text1"/>
                <w:sz w:val="23"/>
                <w:szCs w:val="23"/>
              </w:rPr>
            </w:pPr>
            <w:r w:rsidRPr="006C54EC">
              <w:rPr>
                <w:color w:val="000000" w:themeColor="text1"/>
                <w:sz w:val="23"/>
                <w:szCs w:val="23"/>
              </w:rPr>
              <w:t>ALU2</w:t>
            </w:r>
          </w:p>
        </w:tc>
        <w:tc>
          <w:tcPr>
            <w:tcW w:w="3031" w:type="dxa"/>
            <w:gridSpan w:val="3"/>
            <w:tcBorders>
              <w:top w:val="single" w:sz="4" w:space="0" w:color="auto"/>
              <w:left w:val="single" w:sz="4" w:space="0" w:color="auto"/>
              <w:bottom w:val="single" w:sz="4" w:space="0" w:color="auto"/>
              <w:right w:val="single" w:sz="4" w:space="0" w:color="auto"/>
            </w:tcBorders>
          </w:tcPr>
          <w:p w14:paraId="495972CE"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137 537</w:t>
            </w:r>
          </w:p>
        </w:tc>
        <w:tc>
          <w:tcPr>
            <w:tcW w:w="3031" w:type="dxa"/>
            <w:tcBorders>
              <w:top w:val="single" w:sz="4" w:space="0" w:color="auto"/>
              <w:left w:val="single" w:sz="4" w:space="0" w:color="auto"/>
              <w:bottom w:val="single" w:sz="4" w:space="0" w:color="auto"/>
              <w:right w:val="single" w:sz="4" w:space="0" w:color="auto"/>
            </w:tcBorders>
          </w:tcPr>
          <w:p w14:paraId="07962873" w14:textId="77777777" w:rsidR="00671E83" w:rsidRPr="006C54EC" w:rsidRDefault="00671E83" w:rsidP="00671E83">
            <w:pPr>
              <w:pStyle w:val="Default"/>
              <w:rPr>
                <w:color w:val="000000" w:themeColor="text1"/>
                <w:sz w:val="23"/>
                <w:szCs w:val="23"/>
              </w:rPr>
            </w:pPr>
          </w:p>
        </w:tc>
      </w:tr>
      <w:tr w:rsidR="00671E83" w:rsidRPr="00844ABE" w14:paraId="5D0B813E"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1102D196" w14:textId="77777777" w:rsidR="00671E83" w:rsidRPr="006C54EC" w:rsidRDefault="00671E83" w:rsidP="00671E83">
            <w:pPr>
              <w:pStyle w:val="Default"/>
              <w:rPr>
                <w:color w:val="000000" w:themeColor="text1"/>
                <w:sz w:val="23"/>
                <w:szCs w:val="23"/>
              </w:rPr>
            </w:pPr>
            <w:r w:rsidRPr="006C54EC">
              <w:rPr>
                <w:color w:val="000000" w:themeColor="text1"/>
                <w:sz w:val="23"/>
                <w:szCs w:val="23"/>
              </w:rPr>
              <w:t>GJUG5</w:t>
            </w:r>
          </w:p>
        </w:tc>
        <w:tc>
          <w:tcPr>
            <w:tcW w:w="3031" w:type="dxa"/>
            <w:gridSpan w:val="3"/>
            <w:tcBorders>
              <w:top w:val="single" w:sz="4" w:space="0" w:color="auto"/>
              <w:left w:val="single" w:sz="4" w:space="0" w:color="auto"/>
              <w:bottom w:val="single" w:sz="4" w:space="0" w:color="auto"/>
              <w:right w:val="single" w:sz="4" w:space="0" w:color="auto"/>
            </w:tcBorders>
          </w:tcPr>
          <w:p w14:paraId="342F2D07"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5389</w:t>
            </w:r>
          </w:p>
        </w:tc>
        <w:tc>
          <w:tcPr>
            <w:tcW w:w="3031" w:type="dxa"/>
            <w:tcBorders>
              <w:top w:val="single" w:sz="4" w:space="0" w:color="auto"/>
              <w:left w:val="single" w:sz="4" w:space="0" w:color="auto"/>
              <w:bottom w:val="single" w:sz="4" w:space="0" w:color="auto"/>
              <w:right w:val="single" w:sz="4" w:space="0" w:color="auto"/>
            </w:tcBorders>
          </w:tcPr>
          <w:p w14:paraId="10DF2E9A" w14:textId="77777777" w:rsidR="00671E83" w:rsidRPr="006C54EC" w:rsidRDefault="00671E83" w:rsidP="00671E83">
            <w:pPr>
              <w:pStyle w:val="Default"/>
              <w:rPr>
                <w:color w:val="000000" w:themeColor="text1"/>
                <w:sz w:val="23"/>
                <w:szCs w:val="23"/>
              </w:rPr>
            </w:pPr>
          </w:p>
        </w:tc>
      </w:tr>
      <w:tr w:rsidR="00671E83" w:rsidRPr="00844ABE" w14:paraId="0BB70FB1"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1D6A0350" w14:textId="77777777" w:rsidR="00671E83" w:rsidRPr="006C54EC" w:rsidRDefault="00671E83" w:rsidP="00671E83">
            <w:pPr>
              <w:pStyle w:val="Default"/>
              <w:rPr>
                <w:color w:val="000000" w:themeColor="text1"/>
                <w:sz w:val="23"/>
                <w:szCs w:val="23"/>
              </w:rPr>
            </w:pPr>
            <w:r w:rsidRPr="006C54EC">
              <w:rPr>
                <w:color w:val="000000" w:themeColor="text1"/>
                <w:sz w:val="23"/>
                <w:szCs w:val="23"/>
              </w:rPr>
              <w:t>GJUL4</w:t>
            </w:r>
          </w:p>
        </w:tc>
        <w:tc>
          <w:tcPr>
            <w:tcW w:w="3031" w:type="dxa"/>
            <w:gridSpan w:val="3"/>
            <w:tcBorders>
              <w:top w:val="single" w:sz="4" w:space="0" w:color="auto"/>
              <w:left w:val="single" w:sz="4" w:space="0" w:color="auto"/>
              <w:bottom w:val="single" w:sz="4" w:space="0" w:color="auto"/>
              <w:right w:val="single" w:sz="4" w:space="0" w:color="auto"/>
            </w:tcBorders>
          </w:tcPr>
          <w:p w14:paraId="070DDB19"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5393</w:t>
            </w:r>
          </w:p>
        </w:tc>
        <w:tc>
          <w:tcPr>
            <w:tcW w:w="3031" w:type="dxa"/>
            <w:tcBorders>
              <w:top w:val="single" w:sz="4" w:space="0" w:color="auto"/>
              <w:left w:val="single" w:sz="4" w:space="0" w:color="auto"/>
              <w:bottom w:val="single" w:sz="4" w:space="0" w:color="auto"/>
              <w:right w:val="single" w:sz="4" w:space="0" w:color="auto"/>
            </w:tcBorders>
          </w:tcPr>
          <w:p w14:paraId="399B090D" w14:textId="77777777" w:rsidR="00671E83" w:rsidRPr="006C54EC" w:rsidRDefault="00671E83" w:rsidP="00671E83">
            <w:pPr>
              <w:pStyle w:val="Default"/>
              <w:rPr>
                <w:color w:val="000000" w:themeColor="text1"/>
                <w:sz w:val="23"/>
                <w:szCs w:val="23"/>
              </w:rPr>
            </w:pPr>
          </w:p>
        </w:tc>
      </w:tr>
      <w:tr w:rsidR="00671E83" w:rsidRPr="00844ABE" w14:paraId="2D258D09"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08E1B639" w14:textId="77777777" w:rsidR="00671E83" w:rsidRPr="006C54EC" w:rsidRDefault="00671E83" w:rsidP="00671E83">
            <w:pPr>
              <w:pStyle w:val="Default"/>
              <w:rPr>
                <w:color w:val="000000" w:themeColor="text1"/>
                <w:sz w:val="23"/>
                <w:szCs w:val="23"/>
              </w:rPr>
            </w:pPr>
            <w:r w:rsidRPr="006C54EC">
              <w:rPr>
                <w:color w:val="000000" w:themeColor="text1"/>
                <w:sz w:val="23"/>
                <w:szCs w:val="23"/>
              </w:rPr>
              <w:t>NIU2/2</w:t>
            </w:r>
          </w:p>
        </w:tc>
        <w:tc>
          <w:tcPr>
            <w:tcW w:w="3031" w:type="dxa"/>
            <w:gridSpan w:val="3"/>
            <w:tcBorders>
              <w:top w:val="single" w:sz="4" w:space="0" w:color="auto"/>
              <w:left w:val="single" w:sz="4" w:space="0" w:color="auto"/>
              <w:bottom w:val="single" w:sz="4" w:space="0" w:color="auto"/>
              <w:right w:val="single" w:sz="4" w:space="0" w:color="auto"/>
            </w:tcBorders>
          </w:tcPr>
          <w:p w14:paraId="56184FAB"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ROF1375396</w:t>
            </w:r>
          </w:p>
        </w:tc>
        <w:tc>
          <w:tcPr>
            <w:tcW w:w="3031" w:type="dxa"/>
            <w:tcBorders>
              <w:top w:val="single" w:sz="4" w:space="0" w:color="auto"/>
              <w:left w:val="single" w:sz="4" w:space="0" w:color="auto"/>
              <w:bottom w:val="single" w:sz="4" w:space="0" w:color="auto"/>
              <w:right w:val="single" w:sz="4" w:space="0" w:color="auto"/>
            </w:tcBorders>
          </w:tcPr>
          <w:p w14:paraId="7DB53E57" w14:textId="77777777" w:rsidR="00671E83" w:rsidRPr="006C54EC" w:rsidRDefault="00671E83" w:rsidP="00671E83">
            <w:pPr>
              <w:pStyle w:val="Default"/>
              <w:rPr>
                <w:color w:val="000000" w:themeColor="text1"/>
                <w:sz w:val="23"/>
                <w:szCs w:val="23"/>
              </w:rPr>
            </w:pPr>
          </w:p>
        </w:tc>
      </w:tr>
      <w:tr w:rsidR="00671E83" w:rsidRPr="00844ABE" w14:paraId="73947F72"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14A06ECF" w14:textId="77777777" w:rsidR="00671E83" w:rsidRPr="006C54EC" w:rsidRDefault="00671E83" w:rsidP="00671E83">
            <w:pPr>
              <w:pStyle w:val="Default"/>
              <w:rPr>
                <w:color w:val="000000" w:themeColor="text1"/>
                <w:sz w:val="23"/>
                <w:szCs w:val="23"/>
              </w:rPr>
            </w:pPr>
            <w:r w:rsidRPr="006C54EC">
              <w:rPr>
                <w:color w:val="000000" w:themeColor="text1"/>
                <w:sz w:val="23"/>
                <w:szCs w:val="23"/>
              </w:rPr>
              <w:t xml:space="preserve">NIU2/12 </w:t>
            </w:r>
            <w:proofErr w:type="spellStart"/>
            <w:r w:rsidRPr="006C54EC">
              <w:rPr>
                <w:color w:val="000000" w:themeColor="text1"/>
                <w:sz w:val="23"/>
                <w:szCs w:val="23"/>
              </w:rPr>
              <w:t>with</w:t>
            </w:r>
            <w:proofErr w:type="spellEnd"/>
            <w:r w:rsidRPr="006C54EC">
              <w:rPr>
                <w:color w:val="000000" w:themeColor="text1"/>
                <w:sz w:val="23"/>
                <w:szCs w:val="23"/>
              </w:rPr>
              <w:t xml:space="preserve"> HDD</w:t>
            </w:r>
          </w:p>
        </w:tc>
        <w:tc>
          <w:tcPr>
            <w:tcW w:w="3031" w:type="dxa"/>
            <w:gridSpan w:val="3"/>
            <w:tcBorders>
              <w:top w:val="single" w:sz="4" w:space="0" w:color="auto"/>
              <w:left w:val="single" w:sz="4" w:space="0" w:color="auto"/>
              <w:bottom w:val="single" w:sz="4" w:space="0" w:color="auto"/>
              <w:right w:val="single" w:sz="4" w:space="0" w:color="auto"/>
            </w:tcBorders>
          </w:tcPr>
          <w:p w14:paraId="69C7BB30"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5396</w:t>
            </w:r>
          </w:p>
        </w:tc>
        <w:tc>
          <w:tcPr>
            <w:tcW w:w="3031" w:type="dxa"/>
            <w:tcBorders>
              <w:top w:val="single" w:sz="4" w:space="0" w:color="auto"/>
              <w:left w:val="single" w:sz="4" w:space="0" w:color="auto"/>
              <w:bottom w:val="single" w:sz="4" w:space="0" w:color="auto"/>
              <w:right w:val="single" w:sz="4" w:space="0" w:color="auto"/>
            </w:tcBorders>
          </w:tcPr>
          <w:p w14:paraId="2E64FEEC" w14:textId="77777777" w:rsidR="00671E83" w:rsidRPr="006C54EC" w:rsidRDefault="00671E83" w:rsidP="00671E83">
            <w:pPr>
              <w:pStyle w:val="Default"/>
              <w:rPr>
                <w:color w:val="000000" w:themeColor="text1"/>
                <w:sz w:val="23"/>
                <w:szCs w:val="23"/>
              </w:rPr>
            </w:pPr>
          </w:p>
        </w:tc>
      </w:tr>
      <w:tr w:rsidR="00671E83" w:rsidRPr="00844ABE" w14:paraId="12F06AD4"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22EA1ED8" w14:textId="77777777" w:rsidR="00671E83" w:rsidRPr="006C54EC" w:rsidRDefault="00671E83" w:rsidP="00671E83">
            <w:pPr>
              <w:pStyle w:val="Default"/>
              <w:rPr>
                <w:color w:val="000000" w:themeColor="text1"/>
                <w:sz w:val="23"/>
                <w:szCs w:val="23"/>
              </w:rPr>
            </w:pPr>
            <w:r w:rsidRPr="006C54EC">
              <w:rPr>
                <w:color w:val="000000" w:themeColor="text1"/>
                <w:sz w:val="23"/>
                <w:szCs w:val="23"/>
              </w:rPr>
              <w:t>IPLU/1</w:t>
            </w:r>
          </w:p>
        </w:tc>
        <w:tc>
          <w:tcPr>
            <w:tcW w:w="3031" w:type="dxa"/>
            <w:gridSpan w:val="3"/>
            <w:tcBorders>
              <w:top w:val="single" w:sz="4" w:space="0" w:color="auto"/>
              <w:left w:val="single" w:sz="4" w:space="0" w:color="auto"/>
              <w:bottom w:val="single" w:sz="4" w:space="0" w:color="auto"/>
              <w:right w:val="single" w:sz="4" w:space="0" w:color="auto"/>
            </w:tcBorders>
          </w:tcPr>
          <w:p w14:paraId="0AAE03A3"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 137 5067/1</w:t>
            </w:r>
          </w:p>
        </w:tc>
        <w:tc>
          <w:tcPr>
            <w:tcW w:w="3031" w:type="dxa"/>
            <w:tcBorders>
              <w:top w:val="single" w:sz="4" w:space="0" w:color="auto"/>
              <w:left w:val="single" w:sz="4" w:space="0" w:color="auto"/>
              <w:bottom w:val="single" w:sz="4" w:space="0" w:color="auto"/>
              <w:right w:val="single" w:sz="4" w:space="0" w:color="auto"/>
            </w:tcBorders>
          </w:tcPr>
          <w:p w14:paraId="50CE3C69" w14:textId="77777777" w:rsidR="00671E83" w:rsidRPr="006C54EC" w:rsidRDefault="00671E83" w:rsidP="00671E83">
            <w:pPr>
              <w:pStyle w:val="Default"/>
              <w:rPr>
                <w:color w:val="000000" w:themeColor="text1"/>
                <w:sz w:val="23"/>
                <w:szCs w:val="23"/>
              </w:rPr>
            </w:pPr>
          </w:p>
        </w:tc>
      </w:tr>
      <w:tr w:rsidR="00671E83" w:rsidRPr="00844ABE" w14:paraId="39A3F6F9"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2C3F02F6" w14:textId="77777777" w:rsidR="00671E83" w:rsidRPr="006C54EC" w:rsidRDefault="00671E83" w:rsidP="00671E83">
            <w:pPr>
              <w:pStyle w:val="Default"/>
              <w:rPr>
                <w:color w:val="000000" w:themeColor="text1"/>
                <w:sz w:val="23"/>
                <w:szCs w:val="23"/>
              </w:rPr>
            </w:pPr>
            <w:r w:rsidRPr="006C54EC">
              <w:rPr>
                <w:color w:val="000000" w:themeColor="text1"/>
                <w:sz w:val="23"/>
                <w:szCs w:val="23"/>
              </w:rPr>
              <w:t xml:space="preserve">MX </w:t>
            </w:r>
            <w:proofErr w:type="spellStart"/>
            <w:r w:rsidRPr="006C54EC">
              <w:rPr>
                <w:color w:val="000000" w:themeColor="text1"/>
                <w:sz w:val="23"/>
                <w:szCs w:val="23"/>
              </w:rPr>
              <w:t>board</w:t>
            </w:r>
            <w:proofErr w:type="spellEnd"/>
            <w:r w:rsidRPr="006C54EC">
              <w:rPr>
                <w:color w:val="000000" w:themeColor="text1"/>
                <w:sz w:val="23"/>
                <w:szCs w:val="23"/>
              </w:rPr>
              <w:t xml:space="preserve"> DC/DC</w:t>
            </w:r>
          </w:p>
        </w:tc>
        <w:tc>
          <w:tcPr>
            <w:tcW w:w="3031" w:type="dxa"/>
            <w:gridSpan w:val="3"/>
            <w:tcBorders>
              <w:top w:val="single" w:sz="4" w:space="0" w:color="auto"/>
              <w:left w:val="single" w:sz="4" w:space="0" w:color="auto"/>
              <w:bottom w:val="single" w:sz="4" w:space="0" w:color="auto"/>
              <w:right w:val="single" w:sz="4" w:space="0" w:color="auto"/>
            </w:tcBorders>
          </w:tcPr>
          <w:p w14:paraId="086156D6"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ROF137 6303</w:t>
            </w:r>
          </w:p>
        </w:tc>
        <w:tc>
          <w:tcPr>
            <w:tcW w:w="3031" w:type="dxa"/>
            <w:tcBorders>
              <w:top w:val="single" w:sz="4" w:space="0" w:color="auto"/>
              <w:left w:val="single" w:sz="4" w:space="0" w:color="auto"/>
              <w:bottom w:val="single" w:sz="4" w:space="0" w:color="auto"/>
              <w:right w:val="single" w:sz="4" w:space="0" w:color="auto"/>
            </w:tcBorders>
          </w:tcPr>
          <w:p w14:paraId="194CFD73" w14:textId="77777777" w:rsidR="00671E83" w:rsidRPr="006C54EC" w:rsidRDefault="00671E83" w:rsidP="00671E83">
            <w:pPr>
              <w:pStyle w:val="Default"/>
              <w:rPr>
                <w:color w:val="000000" w:themeColor="text1"/>
                <w:sz w:val="23"/>
                <w:szCs w:val="23"/>
              </w:rPr>
            </w:pPr>
          </w:p>
        </w:tc>
      </w:tr>
      <w:tr w:rsidR="00671E83" w:rsidRPr="00844ABE" w14:paraId="7952F00D" w14:textId="77777777" w:rsidTr="00671E83">
        <w:trPr>
          <w:trHeight w:val="120"/>
        </w:trPr>
        <w:tc>
          <w:tcPr>
            <w:tcW w:w="3031" w:type="dxa"/>
            <w:tcBorders>
              <w:top w:val="single" w:sz="4" w:space="0" w:color="auto"/>
              <w:left w:val="single" w:sz="4" w:space="0" w:color="auto"/>
              <w:right w:val="single" w:sz="4" w:space="0" w:color="auto"/>
            </w:tcBorders>
          </w:tcPr>
          <w:p w14:paraId="62469242" w14:textId="77777777" w:rsidR="00671E83" w:rsidRPr="006C54EC" w:rsidRDefault="00671E83" w:rsidP="00671E83">
            <w:pPr>
              <w:pStyle w:val="Default"/>
              <w:rPr>
                <w:color w:val="000000" w:themeColor="text1"/>
                <w:sz w:val="23"/>
                <w:szCs w:val="23"/>
              </w:rPr>
            </w:pPr>
            <w:r w:rsidRPr="006C54EC">
              <w:rPr>
                <w:color w:val="000000" w:themeColor="text1"/>
                <w:sz w:val="23"/>
                <w:szCs w:val="23"/>
              </w:rPr>
              <w:t xml:space="preserve">MX </w:t>
            </w:r>
            <w:proofErr w:type="spellStart"/>
            <w:r w:rsidRPr="006C54EC">
              <w:rPr>
                <w:color w:val="000000" w:themeColor="text1"/>
                <w:sz w:val="23"/>
                <w:szCs w:val="23"/>
              </w:rPr>
              <w:t>board</w:t>
            </w:r>
            <w:proofErr w:type="spellEnd"/>
            <w:r w:rsidRPr="006C54EC">
              <w:rPr>
                <w:color w:val="000000" w:themeColor="text1"/>
                <w:sz w:val="23"/>
                <w:szCs w:val="23"/>
              </w:rPr>
              <w:t xml:space="preserve"> LSU-E</w:t>
            </w:r>
          </w:p>
        </w:tc>
        <w:tc>
          <w:tcPr>
            <w:tcW w:w="3031" w:type="dxa"/>
            <w:gridSpan w:val="3"/>
            <w:tcBorders>
              <w:top w:val="single" w:sz="4" w:space="0" w:color="auto"/>
              <w:left w:val="single" w:sz="4" w:space="0" w:color="auto"/>
              <w:right w:val="single" w:sz="4" w:space="0" w:color="auto"/>
            </w:tcBorders>
          </w:tcPr>
          <w:p w14:paraId="4865EC15" w14:textId="77777777" w:rsidR="00671E83" w:rsidRPr="006C54EC" w:rsidRDefault="00671E83" w:rsidP="00671E83">
            <w:pPr>
              <w:pStyle w:val="Default"/>
              <w:rPr>
                <w:color w:val="000000" w:themeColor="text1"/>
                <w:sz w:val="23"/>
                <w:szCs w:val="23"/>
              </w:rPr>
            </w:pPr>
            <w:r w:rsidRPr="006C54EC">
              <w:rPr>
                <w:color w:val="000000" w:themeColor="text1"/>
                <w:sz w:val="23"/>
                <w:szCs w:val="23"/>
              </w:rPr>
              <w:t>ROF1376302</w:t>
            </w:r>
          </w:p>
        </w:tc>
        <w:tc>
          <w:tcPr>
            <w:tcW w:w="3031" w:type="dxa"/>
            <w:tcBorders>
              <w:top w:val="single" w:sz="4" w:space="0" w:color="auto"/>
              <w:left w:val="single" w:sz="4" w:space="0" w:color="auto"/>
              <w:right w:val="single" w:sz="4" w:space="0" w:color="auto"/>
            </w:tcBorders>
          </w:tcPr>
          <w:p w14:paraId="091EB002" w14:textId="77777777" w:rsidR="00671E83" w:rsidRPr="006C54EC" w:rsidRDefault="00671E83" w:rsidP="00671E83">
            <w:pPr>
              <w:pStyle w:val="Default"/>
              <w:rPr>
                <w:color w:val="000000" w:themeColor="text1"/>
                <w:sz w:val="23"/>
                <w:szCs w:val="23"/>
              </w:rPr>
            </w:pPr>
          </w:p>
        </w:tc>
      </w:tr>
      <w:tr w:rsidR="00671E83" w:rsidRPr="00844ABE" w14:paraId="3188B5EC" w14:textId="77777777" w:rsidTr="00C10EED">
        <w:trPr>
          <w:trHeight w:val="120"/>
        </w:trPr>
        <w:tc>
          <w:tcPr>
            <w:tcW w:w="90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D00CD1" w14:textId="77777777" w:rsidR="00671E83" w:rsidRPr="006C54EC" w:rsidRDefault="00671E83" w:rsidP="00671E83">
            <w:pPr>
              <w:pStyle w:val="Default"/>
              <w:rPr>
                <w:color w:val="000000" w:themeColor="text1"/>
                <w:sz w:val="23"/>
                <w:szCs w:val="23"/>
              </w:rPr>
            </w:pPr>
            <w:proofErr w:type="gramStart"/>
            <w:r w:rsidRPr="006C54EC">
              <w:rPr>
                <w:b/>
                <w:bCs/>
                <w:color w:val="000000" w:themeColor="text1"/>
                <w:sz w:val="23"/>
                <w:szCs w:val="23"/>
              </w:rPr>
              <w:t>Analóg</w:t>
            </w:r>
            <w:proofErr w:type="gramEnd"/>
            <w:r w:rsidRPr="006C54EC">
              <w:rPr>
                <w:b/>
                <w:bCs/>
                <w:color w:val="000000" w:themeColor="text1"/>
                <w:sz w:val="23"/>
                <w:szCs w:val="23"/>
              </w:rPr>
              <w:t xml:space="preserve"> telefonok javítási egységárai:</w:t>
            </w:r>
          </w:p>
        </w:tc>
      </w:tr>
      <w:tr w:rsidR="00671E83" w:rsidRPr="00844ABE" w14:paraId="7945C662" w14:textId="77777777" w:rsidTr="00671E83">
        <w:trPr>
          <w:trHeight w:val="120"/>
        </w:trPr>
        <w:tc>
          <w:tcPr>
            <w:tcW w:w="9093" w:type="dxa"/>
            <w:gridSpan w:val="5"/>
            <w:tcBorders>
              <w:top w:val="single" w:sz="4" w:space="0" w:color="auto"/>
              <w:left w:val="single" w:sz="4" w:space="0" w:color="auto"/>
              <w:bottom w:val="single" w:sz="4" w:space="0" w:color="auto"/>
              <w:right w:val="single" w:sz="4" w:space="0" w:color="auto"/>
            </w:tcBorders>
          </w:tcPr>
          <w:p w14:paraId="3EB678D1" w14:textId="77777777" w:rsidR="00671E83" w:rsidRPr="006C54EC" w:rsidRDefault="00671E83" w:rsidP="00671E83">
            <w:pPr>
              <w:pStyle w:val="Default"/>
              <w:rPr>
                <w:b/>
                <w:bCs/>
                <w:color w:val="000000" w:themeColor="text1"/>
                <w:sz w:val="23"/>
                <w:szCs w:val="23"/>
              </w:rPr>
            </w:pPr>
          </w:p>
        </w:tc>
      </w:tr>
      <w:tr w:rsidR="00671E83" w:rsidRPr="00844ABE" w14:paraId="6C5C6938" w14:textId="77777777" w:rsidTr="00671E83">
        <w:trPr>
          <w:trHeight w:val="121"/>
        </w:trPr>
        <w:tc>
          <w:tcPr>
            <w:tcW w:w="4546" w:type="dxa"/>
            <w:gridSpan w:val="2"/>
            <w:tcBorders>
              <w:top w:val="single" w:sz="4" w:space="0" w:color="auto"/>
              <w:left w:val="single" w:sz="4" w:space="0" w:color="auto"/>
              <w:bottom w:val="single" w:sz="4" w:space="0" w:color="auto"/>
            </w:tcBorders>
          </w:tcPr>
          <w:p w14:paraId="64B7EC49" w14:textId="77777777" w:rsidR="00671E83" w:rsidRPr="006C54EC" w:rsidRDefault="00671E83" w:rsidP="00671E83">
            <w:pPr>
              <w:pStyle w:val="Default"/>
              <w:rPr>
                <w:color w:val="000000" w:themeColor="text1"/>
                <w:sz w:val="23"/>
                <w:szCs w:val="23"/>
              </w:rPr>
            </w:pPr>
            <w:r w:rsidRPr="006C54EC">
              <w:rPr>
                <w:color w:val="000000" w:themeColor="text1"/>
                <w:sz w:val="23"/>
                <w:szCs w:val="23"/>
              </w:rPr>
              <w:t xml:space="preserve">NEC </w:t>
            </w:r>
            <w:proofErr w:type="spellStart"/>
            <w:r w:rsidRPr="006C54EC">
              <w:rPr>
                <w:color w:val="000000" w:themeColor="text1"/>
                <w:sz w:val="23"/>
                <w:szCs w:val="23"/>
              </w:rPr>
              <w:t>BaseLine</w:t>
            </w:r>
            <w:proofErr w:type="spellEnd"/>
            <w:r w:rsidRPr="006C54EC">
              <w:rPr>
                <w:color w:val="000000" w:themeColor="text1"/>
                <w:sz w:val="23"/>
                <w:szCs w:val="23"/>
              </w:rPr>
              <w:t xml:space="preserve"> Pro </w:t>
            </w:r>
            <w:proofErr w:type="spellStart"/>
            <w:r w:rsidRPr="006C54EC">
              <w:rPr>
                <w:color w:val="000000" w:themeColor="text1"/>
                <w:sz w:val="23"/>
                <w:szCs w:val="23"/>
              </w:rPr>
              <w:t>with</w:t>
            </w:r>
            <w:proofErr w:type="spellEnd"/>
            <w:r w:rsidRPr="006C54EC">
              <w:rPr>
                <w:color w:val="000000" w:themeColor="text1"/>
                <w:sz w:val="23"/>
                <w:szCs w:val="23"/>
              </w:rPr>
              <w:t xml:space="preserve"> CLI</w:t>
            </w:r>
          </w:p>
        </w:tc>
        <w:tc>
          <w:tcPr>
            <w:tcW w:w="269" w:type="dxa"/>
            <w:tcBorders>
              <w:top w:val="nil"/>
              <w:bottom w:val="nil"/>
              <w:right w:val="single" w:sz="4" w:space="0" w:color="auto"/>
            </w:tcBorders>
          </w:tcPr>
          <w:p w14:paraId="36C8A3B7" w14:textId="77777777" w:rsidR="00671E83" w:rsidRPr="006C54EC" w:rsidRDefault="00671E83" w:rsidP="00671E83">
            <w:pPr>
              <w:pStyle w:val="Default"/>
              <w:rPr>
                <w:color w:val="000000" w:themeColor="text1"/>
                <w:sz w:val="23"/>
                <w:szCs w:val="23"/>
              </w:rPr>
            </w:pPr>
            <w:r w:rsidRPr="006C54EC">
              <w:rPr>
                <w:color w:val="000000" w:themeColor="text1"/>
                <w:sz w:val="23"/>
                <w:szCs w:val="23"/>
              </w:rPr>
              <w:t xml:space="preserve">                             </w:t>
            </w:r>
          </w:p>
        </w:tc>
        <w:tc>
          <w:tcPr>
            <w:tcW w:w="4278" w:type="dxa"/>
            <w:gridSpan w:val="2"/>
            <w:tcBorders>
              <w:top w:val="nil"/>
              <w:bottom w:val="nil"/>
              <w:right w:val="single" w:sz="4" w:space="0" w:color="auto"/>
            </w:tcBorders>
          </w:tcPr>
          <w:p w14:paraId="7EF08648" w14:textId="65C7A317" w:rsidR="00671E83" w:rsidRPr="006C54EC" w:rsidRDefault="00671E83" w:rsidP="00671E83">
            <w:pPr>
              <w:pStyle w:val="Default"/>
              <w:jc w:val="center"/>
              <w:rPr>
                <w:color w:val="000000" w:themeColor="text1"/>
                <w:sz w:val="23"/>
                <w:szCs w:val="23"/>
              </w:rPr>
            </w:pPr>
          </w:p>
        </w:tc>
      </w:tr>
      <w:tr w:rsidR="00671E83" w:rsidRPr="00844ABE" w14:paraId="5C685F5D" w14:textId="77777777" w:rsidTr="00671E83">
        <w:trPr>
          <w:trHeight w:val="121"/>
        </w:trPr>
        <w:tc>
          <w:tcPr>
            <w:tcW w:w="3031" w:type="dxa"/>
            <w:tcBorders>
              <w:top w:val="single" w:sz="4" w:space="0" w:color="auto"/>
              <w:left w:val="single" w:sz="4" w:space="0" w:color="auto"/>
              <w:bottom w:val="single" w:sz="4" w:space="0" w:color="auto"/>
              <w:right w:val="single" w:sz="4" w:space="0" w:color="auto"/>
            </w:tcBorders>
          </w:tcPr>
          <w:p w14:paraId="303D8D4B" w14:textId="77777777" w:rsidR="00671E83" w:rsidRPr="006C54EC" w:rsidRDefault="00671E83" w:rsidP="00671E83">
            <w:pPr>
              <w:pStyle w:val="Default"/>
              <w:rPr>
                <w:color w:val="000000" w:themeColor="text1"/>
                <w:sz w:val="23"/>
                <w:szCs w:val="23"/>
              </w:rPr>
            </w:pPr>
            <w:proofErr w:type="spellStart"/>
            <w:r w:rsidRPr="006C54EC">
              <w:rPr>
                <w:color w:val="000000" w:themeColor="text1"/>
                <w:sz w:val="23"/>
                <w:szCs w:val="23"/>
              </w:rPr>
              <w:t>Aastra</w:t>
            </w:r>
            <w:proofErr w:type="spellEnd"/>
            <w:r w:rsidRPr="006C54EC">
              <w:rPr>
                <w:color w:val="000000" w:themeColor="text1"/>
                <w:sz w:val="23"/>
                <w:szCs w:val="23"/>
              </w:rPr>
              <w:t xml:space="preserve"> 7147 </w:t>
            </w:r>
            <w:proofErr w:type="spellStart"/>
            <w:r w:rsidRPr="006C54EC">
              <w:rPr>
                <w:color w:val="000000" w:themeColor="text1"/>
                <w:sz w:val="23"/>
                <w:szCs w:val="23"/>
              </w:rPr>
              <w:t>Medium</w:t>
            </w:r>
            <w:proofErr w:type="spellEnd"/>
          </w:p>
        </w:tc>
        <w:tc>
          <w:tcPr>
            <w:tcW w:w="3031" w:type="dxa"/>
            <w:gridSpan w:val="3"/>
            <w:tcBorders>
              <w:top w:val="single" w:sz="4" w:space="0" w:color="auto"/>
              <w:left w:val="single" w:sz="4" w:space="0" w:color="auto"/>
              <w:bottom w:val="single" w:sz="4" w:space="0" w:color="auto"/>
              <w:right w:val="single" w:sz="4" w:space="0" w:color="auto"/>
            </w:tcBorders>
          </w:tcPr>
          <w:p w14:paraId="44624B24"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DBC14721/010</w:t>
            </w:r>
          </w:p>
        </w:tc>
        <w:tc>
          <w:tcPr>
            <w:tcW w:w="3031" w:type="dxa"/>
            <w:tcBorders>
              <w:top w:val="single" w:sz="4" w:space="0" w:color="auto"/>
              <w:left w:val="single" w:sz="4" w:space="0" w:color="auto"/>
              <w:bottom w:val="single" w:sz="4" w:space="0" w:color="auto"/>
              <w:right w:val="single" w:sz="4" w:space="0" w:color="auto"/>
            </w:tcBorders>
          </w:tcPr>
          <w:p w14:paraId="09E97634" w14:textId="77777777" w:rsidR="00671E83" w:rsidRPr="006C54EC" w:rsidRDefault="00671E83" w:rsidP="00671E83">
            <w:pPr>
              <w:pStyle w:val="Default"/>
              <w:rPr>
                <w:color w:val="000000" w:themeColor="text1"/>
                <w:sz w:val="23"/>
                <w:szCs w:val="23"/>
              </w:rPr>
            </w:pPr>
          </w:p>
        </w:tc>
      </w:tr>
      <w:tr w:rsidR="00671E83" w:rsidRPr="00844ABE" w14:paraId="22933034" w14:textId="77777777" w:rsidTr="00671E83">
        <w:trPr>
          <w:trHeight w:val="121"/>
        </w:trPr>
        <w:tc>
          <w:tcPr>
            <w:tcW w:w="3031" w:type="dxa"/>
            <w:tcBorders>
              <w:top w:val="single" w:sz="4" w:space="0" w:color="auto"/>
              <w:left w:val="single" w:sz="4" w:space="0" w:color="auto"/>
              <w:bottom w:val="single" w:sz="4" w:space="0" w:color="auto"/>
              <w:right w:val="single" w:sz="4" w:space="0" w:color="auto"/>
            </w:tcBorders>
          </w:tcPr>
          <w:p w14:paraId="2B1F4EA6" w14:textId="77777777" w:rsidR="00671E83" w:rsidRPr="006C54EC" w:rsidRDefault="00671E83" w:rsidP="00671E83">
            <w:pPr>
              <w:pStyle w:val="Default"/>
              <w:rPr>
                <w:color w:val="000000" w:themeColor="text1"/>
                <w:sz w:val="23"/>
                <w:szCs w:val="23"/>
              </w:rPr>
            </w:pPr>
            <w:proofErr w:type="spellStart"/>
            <w:r w:rsidRPr="006C54EC">
              <w:rPr>
                <w:color w:val="000000" w:themeColor="text1"/>
                <w:sz w:val="23"/>
                <w:szCs w:val="23"/>
              </w:rPr>
              <w:t>Aastra</w:t>
            </w:r>
            <w:proofErr w:type="spellEnd"/>
            <w:r w:rsidRPr="006C54EC">
              <w:rPr>
                <w:color w:val="000000" w:themeColor="text1"/>
                <w:sz w:val="23"/>
                <w:szCs w:val="23"/>
              </w:rPr>
              <w:t xml:space="preserve"> 7187a Plus</w:t>
            </w:r>
          </w:p>
        </w:tc>
        <w:tc>
          <w:tcPr>
            <w:tcW w:w="3031" w:type="dxa"/>
            <w:gridSpan w:val="3"/>
            <w:tcBorders>
              <w:top w:val="single" w:sz="4" w:space="0" w:color="auto"/>
              <w:left w:val="single" w:sz="4" w:space="0" w:color="auto"/>
              <w:bottom w:val="single" w:sz="4" w:space="0" w:color="auto"/>
              <w:right w:val="single" w:sz="4" w:space="0" w:color="auto"/>
            </w:tcBorders>
          </w:tcPr>
          <w:p w14:paraId="6B19044E"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DBC18721/010</w:t>
            </w:r>
          </w:p>
        </w:tc>
        <w:tc>
          <w:tcPr>
            <w:tcW w:w="3031" w:type="dxa"/>
            <w:tcBorders>
              <w:top w:val="single" w:sz="4" w:space="0" w:color="auto"/>
              <w:left w:val="single" w:sz="4" w:space="0" w:color="auto"/>
              <w:bottom w:val="single" w:sz="4" w:space="0" w:color="auto"/>
              <w:right w:val="single" w:sz="4" w:space="0" w:color="auto"/>
            </w:tcBorders>
          </w:tcPr>
          <w:p w14:paraId="39C7018C" w14:textId="77777777" w:rsidR="00671E83" w:rsidRPr="006C54EC" w:rsidRDefault="00671E83" w:rsidP="00671E83">
            <w:pPr>
              <w:pStyle w:val="Default"/>
              <w:rPr>
                <w:color w:val="000000" w:themeColor="text1"/>
                <w:sz w:val="23"/>
                <w:szCs w:val="23"/>
              </w:rPr>
            </w:pPr>
          </w:p>
        </w:tc>
      </w:tr>
      <w:tr w:rsidR="00671E83" w:rsidRPr="00844ABE" w14:paraId="1A73C80B" w14:textId="77777777" w:rsidTr="00C10EED">
        <w:trPr>
          <w:trHeight w:val="120"/>
        </w:trPr>
        <w:tc>
          <w:tcPr>
            <w:tcW w:w="9093" w:type="dxa"/>
            <w:gridSpan w:val="5"/>
            <w:tcBorders>
              <w:top w:val="single" w:sz="4" w:space="0" w:color="auto"/>
              <w:left w:val="single" w:sz="4" w:space="0" w:color="auto"/>
              <w:right w:val="single" w:sz="4" w:space="0" w:color="auto"/>
            </w:tcBorders>
            <w:shd w:val="clear" w:color="auto" w:fill="BFBFBF" w:themeFill="background1" w:themeFillShade="BF"/>
          </w:tcPr>
          <w:p w14:paraId="03ACF44A" w14:textId="77777777" w:rsidR="00671E83" w:rsidRPr="006C54EC" w:rsidRDefault="00671E83" w:rsidP="00671E83">
            <w:pPr>
              <w:pStyle w:val="Default"/>
              <w:rPr>
                <w:b/>
                <w:bCs/>
                <w:color w:val="000000" w:themeColor="text1"/>
                <w:sz w:val="23"/>
                <w:szCs w:val="23"/>
              </w:rPr>
            </w:pPr>
          </w:p>
          <w:p w14:paraId="1D24739B" w14:textId="77777777" w:rsidR="00671E83" w:rsidRPr="006C54EC" w:rsidRDefault="00671E83" w:rsidP="00671E83">
            <w:pPr>
              <w:pStyle w:val="Default"/>
              <w:rPr>
                <w:color w:val="000000" w:themeColor="text1"/>
                <w:sz w:val="23"/>
                <w:szCs w:val="23"/>
              </w:rPr>
            </w:pPr>
            <w:r w:rsidRPr="00C10EED">
              <w:rPr>
                <w:b/>
                <w:bCs/>
                <w:color w:val="000000" w:themeColor="text1"/>
                <w:sz w:val="23"/>
                <w:szCs w:val="23"/>
                <w:shd w:val="clear" w:color="auto" w:fill="BFBFBF" w:themeFill="background1" w:themeFillShade="BF"/>
              </w:rPr>
              <w:t>Digitális telefonok javítási egységárai:</w:t>
            </w:r>
          </w:p>
        </w:tc>
      </w:tr>
      <w:tr w:rsidR="00671E83" w:rsidRPr="00844ABE" w14:paraId="439FFBA1" w14:textId="77777777" w:rsidTr="00671E83">
        <w:trPr>
          <w:trHeight w:val="121"/>
        </w:trPr>
        <w:tc>
          <w:tcPr>
            <w:tcW w:w="3031" w:type="dxa"/>
            <w:tcBorders>
              <w:top w:val="single" w:sz="4" w:space="0" w:color="auto"/>
              <w:left w:val="single" w:sz="4" w:space="0" w:color="auto"/>
              <w:bottom w:val="single" w:sz="4" w:space="0" w:color="auto"/>
              <w:right w:val="single" w:sz="4" w:space="0" w:color="auto"/>
            </w:tcBorders>
          </w:tcPr>
          <w:p w14:paraId="66CE1374" w14:textId="77777777" w:rsidR="00671E83" w:rsidRPr="006C54EC" w:rsidRDefault="00671E83" w:rsidP="00671E83">
            <w:pPr>
              <w:pStyle w:val="Default"/>
              <w:rPr>
                <w:color w:val="000000" w:themeColor="text1"/>
                <w:sz w:val="23"/>
                <w:szCs w:val="23"/>
              </w:rPr>
            </w:pPr>
            <w:r w:rsidRPr="006C54EC">
              <w:rPr>
                <w:color w:val="000000" w:themeColor="text1"/>
                <w:sz w:val="23"/>
                <w:szCs w:val="23"/>
              </w:rPr>
              <w:t>Dialog 3213 digitális telefon</w:t>
            </w:r>
          </w:p>
        </w:tc>
        <w:tc>
          <w:tcPr>
            <w:tcW w:w="3031" w:type="dxa"/>
            <w:gridSpan w:val="3"/>
            <w:tcBorders>
              <w:top w:val="single" w:sz="4" w:space="0" w:color="auto"/>
              <w:left w:val="single" w:sz="4" w:space="0" w:color="auto"/>
              <w:bottom w:val="single" w:sz="4" w:space="0" w:color="auto"/>
              <w:right w:val="single" w:sz="4" w:space="0" w:color="auto"/>
            </w:tcBorders>
          </w:tcPr>
          <w:p w14:paraId="0ACD3198"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DBC21301</w:t>
            </w:r>
          </w:p>
        </w:tc>
        <w:tc>
          <w:tcPr>
            <w:tcW w:w="3031" w:type="dxa"/>
            <w:tcBorders>
              <w:top w:val="single" w:sz="4" w:space="0" w:color="auto"/>
              <w:left w:val="single" w:sz="4" w:space="0" w:color="auto"/>
              <w:bottom w:val="single" w:sz="4" w:space="0" w:color="auto"/>
              <w:right w:val="single" w:sz="4" w:space="0" w:color="auto"/>
            </w:tcBorders>
          </w:tcPr>
          <w:p w14:paraId="7CF44FA2" w14:textId="77777777" w:rsidR="00671E83" w:rsidRPr="006C54EC" w:rsidRDefault="00671E83" w:rsidP="00671E83">
            <w:pPr>
              <w:pStyle w:val="Default"/>
              <w:rPr>
                <w:color w:val="000000" w:themeColor="text1"/>
                <w:sz w:val="23"/>
                <w:szCs w:val="23"/>
              </w:rPr>
            </w:pPr>
          </w:p>
        </w:tc>
      </w:tr>
      <w:tr w:rsidR="00671E83" w:rsidRPr="00844ABE" w14:paraId="578280B1"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6B851A0A" w14:textId="77777777" w:rsidR="00671E83" w:rsidRPr="006C54EC" w:rsidRDefault="00671E83" w:rsidP="00671E83">
            <w:pPr>
              <w:pStyle w:val="Default"/>
              <w:rPr>
                <w:color w:val="000000" w:themeColor="text1"/>
                <w:sz w:val="23"/>
                <w:szCs w:val="23"/>
              </w:rPr>
            </w:pPr>
            <w:r w:rsidRPr="006C54EC">
              <w:rPr>
                <w:color w:val="000000" w:themeColor="text1"/>
                <w:sz w:val="23"/>
                <w:szCs w:val="23"/>
              </w:rPr>
              <w:t>Dialog 4220</w:t>
            </w:r>
          </w:p>
        </w:tc>
        <w:tc>
          <w:tcPr>
            <w:tcW w:w="3031" w:type="dxa"/>
            <w:gridSpan w:val="3"/>
            <w:tcBorders>
              <w:top w:val="single" w:sz="4" w:space="0" w:color="auto"/>
              <w:left w:val="single" w:sz="4" w:space="0" w:color="auto"/>
              <w:bottom w:val="single" w:sz="4" w:space="0" w:color="auto"/>
              <w:right w:val="single" w:sz="4" w:space="0" w:color="auto"/>
            </w:tcBorders>
          </w:tcPr>
          <w:p w14:paraId="6C44E791"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DBC 220 01</w:t>
            </w:r>
          </w:p>
        </w:tc>
        <w:tc>
          <w:tcPr>
            <w:tcW w:w="3031" w:type="dxa"/>
            <w:tcBorders>
              <w:top w:val="single" w:sz="4" w:space="0" w:color="auto"/>
              <w:left w:val="single" w:sz="4" w:space="0" w:color="auto"/>
              <w:bottom w:val="single" w:sz="4" w:space="0" w:color="auto"/>
              <w:right w:val="single" w:sz="4" w:space="0" w:color="auto"/>
            </w:tcBorders>
          </w:tcPr>
          <w:p w14:paraId="2A74A248" w14:textId="77777777" w:rsidR="00671E83" w:rsidRPr="006C54EC" w:rsidRDefault="00671E83" w:rsidP="00671E83">
            <w:pPr>
              <w:pStyle w:val="Default"/>
              <w:rPr>
                <w:color w:val="000000" w:themeColor="text1"/>
                <w:sz w:val="23"/>
                <w:szCs w:val="23"/>
              </w:rPr>
            </w:pPr>
          </w:p>
        </w:tc>
      </w:tr>
      <w:tr w:rsidR="00671E83" w:rsidRPr="00844ABE" w14:paraId="288D0E2B"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448FECA7" w14:textId="77777777" w:rsidR="00671E83" w:rsidRPr="006C54EC" w:rsidRDefault="00671E83" w:rsidP="00671E83">
            <w:pPr>
              <w:pStyle w:val="Default"/>
              <w:rPr>
                <w:color w:val="000000" w:themeColor="text1"/>
                <w:sz w:val="23"/>
                <w:szCs w:val="23"/>
              </w:rPr>
            </w:pPr>
            <w:r w:rsidRPr="006C54EC">
              <w:rPr>
                <w:color w:val="000000" w:themeColor="text1"/>
                <w:sz w:val="23"/>
                <w:szCs w:val="23"/>
              </w:rPr>
              <w:t>Dialog 4222</w:t>
            </w:r>
          </w:p>
        </w:tc>
        <w:tc>
          <w:tcPr>
            <w:tcW w:w="3031" w:type="dxa"/>
            <w:gridSpan w:val="3"/>
            <w:tcBorders>
              <w:top w:val="single" w:sz="4" w:space="0" w:color="auto"/>
              <w:left w:val="single" w:sz="4" w:space="0" w:color="auto"/>
              <w:bottom w:val="single" w:sz="4" w:space="0" w:color="auto"/>
              <w:right w:val="single" w:sz="4" w:space="0" w:color="auto"/>
            </w:tcBorders>
          </w:tcPr>
          <w:p w14:paraId="6076A127"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DBC 222 01</w:t>
            </w:r>
          </w:p>
        </w:tc>
        <w:tc>
          <w:tcPr>
            <w:tcW w:w="3031" w:type="dxa"/>
            <w:tcBorders>
              <w:top w:val="single" w:sz="4" w:space="0" w:color="auto"/>
              <w:left w:val="single" w:sz="4" w:space="0" w:color="auto"/>
              <w:bottom w:val="single" w:sz="4" w:space="0" w:color="auto"/>
              <w:right w:val="single" w:sz="4" w:space="0" w:color="auto"/>
            </w:tcBorders>
          </w:tcPr>
          <w:p w14:paraId="421130E1" w14:textId="77777777" w:rsidR="00671E83" w:rsidRPr="006C54EC" w:rsidRDefault="00671E83" w:rsidP="00671E83">
            <w:pPr>
              <w:pStyle w:val="Default"/>
              <w:rPr>
                <w:color w:val="000000" w:themeColor="text1"/>
                <w:sz w:val="23"/>
                <w:szCs w:val="23"/>
              </w:rPr>
            </w:pPr>
          </w:p>
        </w:tc>
      </w:tr>
      <w:tr w:rsidR="00671E83" w:rsidRPr="00844ABE" w14:paraId="2D227A85"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466546B6" w14:textId="77777777" w:rsidR="00671E83" w:rsidRPr="006C54EC" w:rsidRDefault="00671E83" w:rsidP="00671E83">
            <w:pPr>
              <w:pStyle w:val="Default"/>
              <w:rPr>
                <w:color w:val="000000" w:themeColor="text1"/>
                <w:sz w:val="23"/>
                <w:szCs w:val="23"/>
              </w:rPr>
            </w:pPr>
            <w:r w:rsidRPr="006C54EC">
              <w:rPr>
                <w:color w:val="000000" w:themeColor="text1"/>
                <w:sz w:val="23"/>
                <w:szCs w:val="23"/>
              </w:rPr>
              <w:t>Dialog 4223</w:t>
            </w:r>
          </w:p>
        </w:tc>
        <w:tc>
          <w:tcPr>
            <w:tcW w:w="3031" w:type="dxa"/>
            <w:gridSpan w:val="3"/>
            <w:tcBorders>
              <w:top w:val="single" w:sz="4" w:space="0" w:color="auto"/>
              <w:left w:val="single" w:sz="4" w:space="0" w:color="auto"/>
              <w:bottom w:val="single" w:sz="4" w:space="0" w:color="auto"/>
              <w:right w:val="single" w:sz="4" w:space="0" w:color="auto"/>
            </w:tcBorders>
          </w:tcPr>
          <w:p w14:paraId="36568BB6"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DBC 223 01</w:t>
            </w:r>
          </w:p>
        </w:tc>
        <w:tc>
          <w:tcPr>
            <w:tcW w:w="3031" w:type="dxa"/>
            <w:tcBorders>
              <w:top w:val="single" w:sz="4" w:space="0" w:color="auto"/>
              <w:left w:val="single" w:sz="4" w:space="0" w:color="auto"/>
              <w:bottom w:val="single" w:sz="4" w:space="0" w:color="auto"/>
              <w:right w:val="single" w:sz="4" w:space="0" w:color="auto"/>
            </w:tcBorders>
          </w:tcPr>
          <w:p w14:paraId="313A858F" w14:textId="77777777" w:rsidR="00671E83" w:rsidRPr="006C54EC" w:rsidRDefault="00671E83" w:rsidP="00671E83">
            <w:pPr>
              <w:pStyle w:val="Default"/>
              <w:rPr>
                <w:color w:val="000000" w:themeColor="text1"/>
                <w:sz w:val="23"/>
                <w:szCs w:val="23"/>
              </w:rPr>
            </w:pPr>
          </w:p>
        </w:tc>
      </w:tr>
      <w:tr w:rsidR="00671E83" w:rsidRPr="00844ABE" w14:paraId="5D787089"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1EC3034E" w14:textId="77777777" w:rsidR="00671E83" w:rsidRPr="006C54EC" w:rsidRDefault="00671E83" w:rsidP="00671E83">
            <w:pPr>
              <w:pStyle w:val="Default"/>
              <w:rPr>
                <w:color w:val="000000" w:themeColor="text1"/>
                <w:sz w:val="23"/>
                <w:szCs w:val="23"/>
              </w:rPr>
            </w:pPr>
            <w:r w:rsidRPr="006C54EC">
              <w:rPr>
                <w:color w:val="000000" w:themeColor="text1"/>
                <w:sz w:val="23"/>
                <w:szCs w:val="23"/>
              </w:rPr>
              <w:t>Dialog 4224 digitális telefon</w:t>
            </w:r>
          </w:p>
        </w:tc>
        <w:tc>
          <w:tcPr>
            <w:tcW w:w="3031" w:type="dxa"/>
            <w:gridSpan w:val="3"/>
            <w:tcBorders>
              <w:top w:val="single" w:sz="4" w:space="0" w:color="auto"/>
              <w:left w:val="single" w:sz="4" w:space="0" w:color="auto"/>
              <w:bottom w:val="single" w:sz="4" w:space="0" w:color="auto"/>
              <w:right w:val="single" w:sz="4" w:space="0" w:color="auto"/>
            </w:tcBorders>
          </w:tcPr>
          <w:p w14:paraId="3A6289A6"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DBC 224 02</w:t>
            </w:r>
          </w:p>
        </w:tc>
        <w:tc>
          <w:tcPr>
            <w:tcW w:w="3031" w:type="dxa"/>
            <w:tcBorders>
              <w:top w:val="single" w:sz="4" w:space="0" w:color="auto"/>
              <w:left w:val="single" w:sz="4" w:space="0" w:color="auto"/>
              <w:bottom w:val="single" w:sz="4" w:space="0" w:color="auto"/>
              <w:right w:val="single" w:sz="4" w:space="0" w:color="auto"/>
            </w:tcBorders>
          </w:tcPr>
          <w:p w14:paraId="714775A0" w14:textId="77777777" w:rsidR="00671E83" w:rsidRPr="006C54EC" w:rsidRDefault="00671E83" w:rsidP="00671E83">
            <w:pPr>
              <w:pStyle w:val="Default"/>
              <w:rPr>
                <w:color w:val="000000" w:themeColor="text1"/>
                <w:sz w:val="23"/>
                <w:szCs w:val="23"/>
              </w:rPr>
            </w:pPr>
          </w:p>
        </w:tc>
      </w:tr>
      <w:tr w:rsidR="00671E83" w:rsidRPr="00844ABE" w14:paraId="26A8B516" w14:textId="77777777" w:rsidTr="00671E83">
        <w:trPr>
          <w:trHeight w:val="120"/>
        </w:trPr>
        <w:tc>
          <w:tcPr>
            <w:tcW w:w="3031" w:type="dxa"/>
            <w:tcBorders>
              <w:top w:val="single" w:sz="4" w:space="0" w:color="auto"/>
              <w:left w:val="single" w:sz="4" w:space="0" w:color="auto"/>
              <w:bottom w:val="single" w:sz="4" w:space="0" w:color="auto"/>
              <w:right w:val="single" w:sz="4" w:space="0" w:color="auto"/>
            </w:tcBorders>
          </w:tcPr>
          <w:p w14:paraId="708229E2" w14:textId="77777777" w:rsidR="00671E83" w:rsidRPr="006C54EC" w:rsidRDefault="00671E83" w:rsidP="00671E83">
            <w:pPr>
              <w:pStyle w:val="Default"/>
              <w:rPr>
                <w:color w:val="000000" w:themeColor="text1"/>
                <w:sz w:val="23"/>
                <w:szCs w:val="23"/>
              </w:rPr>
            </w:pPr>
            <w:r w:rsidRPr="006C54EC">
              <w:rPr>
                <w:color w:val="000000" w:themeColor="text1"/>
                <w:sz w:val="23"/>
                <w:szCs w:val="23"/>
              </w:rPr>
              <w:t>Dialog 4225 V2</w:t>
            </w:r>
          </w:p>
        </w:tc>
        <w:tc>
          <w:tcPr>
            <w:tcW w:w="3031" w:type="dxa"/>
            <w:gridSpan w:val="3"/>
            <w:tcBorders>
              <w:top w:val="single" w:sz="4" w:space="0" w:color="auto"/>
              <w:left w:val="single" w:sz="4" w:space="0" w:color="auto"/>
              <w:bottom w:val="single" w:sz="4" w:space="0" w:color="auto"/>
              <w:right w:val="single" w:sz="4" w:space="0" w:color="auto"/>
            </w:tcBorders>
          </w:tcPr>
          <w:p w14:paraId="4C8DB571"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DBC 225 02</w:t>
            </w:r>
          </w:p>
        </w:tc>
        <w:tc>
          <w:tcPr>
            <w:tcW w:w="3031" w:type="dxa"/>
            <w:tcBorders>
              <w:top w:val="single" w:sz="4" w:space="0" w:color="auto"/>
              <w:left w:val="single" w:sz="4" w:space="0" w:color="auto"/>
              <w:bottom w:val="single" w:sz="4" w:space="0" w:color="auto"/>
              <w:right w:val="single" w:sz="4" w:space="0" w:color="auto"/>
            </w:tcBorders>
          </w:tcPr>
          <w:p w14:paraId="73769115" w14:textId="77777777" w:rsidR="00671E83" w:rsidRPr="006C54EC" w:rsidRDefault="00671E83" w:rsidP="00671E83">
            <w:pPr>
              <w:pStyle w:val="Default"/>
              <w:rPr>
                <w:color w:val="000000" w:themeColor="text1"/>
                <w:sz w:val="23"/>
                <w:szCs w:val="23"/>
              </w:rPr>
            </w:pPr>
          </w:p>
        </w:tc>
      </w:tr>
      <w:tr w:rsidR="00671E83" w:rsidRPr="00844ABE" w14:paraId="1946C482" w14:textId="77777777" w:rsidTr="00671E83">
        <w:trPr>
          <w:trHeight w:val="275"/>
        </w:trPr>
        <w:tc>
          <w:tcPr>
            <w:tcW w:w="3031" w:type="dxa"/>
            <w:tcBorders>
              <w:top w:val="single" w:sz="4" w:space="0" w:color="auto"/>
              <w:left w:val="single" w:sz="4" w:space="0" w:color="auto"/>
              <w:bottom w:val="single" w:sz="4" w:space="0" w:color="auto"/>
              <w:right w:val="single" w:sz="4" w:space="0" w:color="auto"/>
            </w:tcBorders>
          </w:tcPr>
          <w:p w14:paraId="3137DA8B" w14:textId="77777777" w:rsidR="00671E83" w:rsidRPr="006C54EC" w:rsidRDefault="00671E83" w:rsidP="00671E83">
            <w:pPr>
              <w:pStyle w:val="Default"/>
              <w:rPr>
                <w:color w:val="000000" w:themeColor="text1"/>
                <w:sz w:val="23"/>
                <w:szCs w:val="23"/>
              </w:rPr>
            </w:pPr>
            <w:r w:rsidRPr="006C54EC">
              <w:rPr>
                <w:color w:val="000000" w:themeColor="text1"/>
                <w:sz w:val="23"/>
                <w:szCs w:val="23"/>
              </w:rPr>
              <w:t>Bővítő billentyűzet Dialog 4000 készülékekhez</w:t>
            </w:r>
          </w:p>
        </w:tc>
        <w:tc>
          <w:tcPr>
            <w:tcW w:w="3031" w:type="dxa"/>
            <w:gridSpan w:val="3"/>
            <w:tcBorders>
              <w:top w:val="single" w:sz="4" w:space="0" w:color="auto"/>
              <w:left w:val="single" w:sz="4" w:space="0" w:color="auto"/>
              <w:bottom w:val="single" w:sz="4" w:space="0" w:color="auto"/>
              <w:right w:val="single" w:sz="4" w:space="0" w:color="auto"/>
            </w:tcBorders>
          </w:tcPr>
          <w:p w14:paraId="46C7E043" w14:textId="77777777" w:rsidR="00671E83" w:rsidRPr="006C54EC" w:rsidRDefault="00671E83" w:rsidP="00671E83">
            <w:pPr>
              <w:pStyle w:val="Default"/>
              <w:rPr>
                <w:color w:val="000000" w:themeColor="text1"/>
                <w:sz w:val="23"/>
                <w:szCs w:val="23"/>
              </w:rPr>
            </w:pPr>
            <w:r w:rsidRPr="006C54EC">
              <w:rPr>
                <w:color w:val="000000" w:themeColor="text1"/>
                <w:sz w:val="23"/>
                <w:szCs w:val="23"/>
              </w:rPr>
              <w:t>DBY41901</w:t>
            </w:r>
          </w:p>
        </w:tc>
        <w:tc>
          <w:tcPr>
            <w:tcW w:w="3031" w:type="dxa"/>
            <w:tcBorders>
              <w:top w:val="single" w:sz="4" w:space="0" w:color="auto"/>
              <w:left w:val="single" w:sz="4" w:space="0" w:color="auto"/>
              <w:bottom w:val="single" w:sz="4" w:space="0" w:color="auto"/>
              <w:right w:val="single" w:sz="4" w:space="0" w:color="auto"/>
            </w:tcBorders>
          </w:tcPr>
          <w:p w14:paraId="7CF3350A" w14:textId="77777777" w:rsidR="00671E83" w:rsidRPr="006C54EC" w:rsidRDefault="00671E83" w:rsidP="00671E83">
            <w:pPr>
              <w:pStyle w:val="Default"/>
              <w:rPr>
                <w:color w:val="000000" w:themeColor="text1"/>
                <w:sz w:val="23"/>
                <w:szCs w:val="23"/>
              </w:rPr>
            </w:pPr>
          </w:p>
        </w:tc>
      </w:tr>
    </w:tbl>
    <w:p w14:paraId="2467B5A7" w14:textId="77777777" w:rsidR="00900302" w:rsidRPr="005026B1" w:rsidRDefault="00900302" w:rsidP="00900302">
      <w:pPr>
        <w:widowControl w:val="0"/>
        <w:suppressAutoHyphens w:val="0"/>
        <w:spacing w:line="360" w:lineRule="auto"/>
        <w:jc w:val="both"/>
        <w:rPr>
          <w:sz w:val="22"/>
          <w:szCs w:val="22"/>
          <w:highlight w:val="yellow"/>
        </w:rPr>
      </w:pPr>
    </w:p>
    <w:p w14:paraId="39B0A09C" w14:textId="77777777" w:rsidR="00066E50" w:rsidRPr="005026B1" w:rsidRDefault="00066E50" w:rsidP="00900302">
      <w:pPr>
        <w:widowControl w:val="0"/>
        <w:suppressAutoHyphens w:val="0"/>
        <w:spacing w:line="360" w:lineRule="auto"/>
        <w:jc w:val="both"/>
        <w:rPr>
          <w:sz w:val="22"/>
          <w:szCs w:val="22"/>
          <w:highlight w:val="yellow"/>
        </w:rPr>
      </w:pPr>
    </w:p>
    <w:p w14:paraId="480E4B73" w14:textId="77777777" w:rsidR="00066E50" w:rsidRPr="00D358B3" w:rsidRDefault="00066E50" w:rsidP="00900302">
      <w:pPr>
        <w:widowControl w:val="0"/>
        <w:suppressAutoHyphens w:val="0"/>
        <w:spacing w:line="360" w:lineRule="auto"/>
        <w:jc w:val="both"/>
        <w:rPr>
          <w:sz w:val="22"/>
          <w:szCs w:val="22"/>
        </w:rPr>
      </w:pPr>
    </w:p>
    <w:p w14:paraId="67715F41" w14:textId="77777777" w:rsidR="00066E50" w:rsidRPr="00D358B3" w:rsidRDefault="00066E50" w:rsidP="00900302">
      <w:pPr>
        <w:widowControl w:val="0"/>
        <w:suppressAutoHyphens w:val="0"/>
        <w:spacing w:line="360" w:lineRule="auto"/>
        <w:jc w:val="both"/>
        <w:rPr>
          <w:sz w:val="22"/>
          <w:szCs w:val="22"/>
        </w:rPr>
      </w:pPr>
    </w:p>
    <w:p w14:paraId="036030B6" w14:textId="77777777" w:rsidR="00900302" w:rsidRPr="00D358B3" w:rsidRDefault="00900302" w:rsidP="00900302">
      <w:pPr>
        <w:widowControl w:val="0"/>
        <w:suppressAutoHyphens w:val="0"/>
        <w:spacing w:line="360" w:lineRule="auto"/>
        <w:jc w:val="both"/>
        <w:rPr>
          <w:sz w:val="22"/>
          <w:szCs w:val="22"/>
        </w:rPr>
      </w:pPr>
      <w:r w:rsidRPr="00D358B3">
        <w:rPr>
          <w:sz w:val="22"/>
          <w:szCs w:val="22"/>
        </w:rPr>
        <w:t>Keltezés (helység, év, hónap, nap)</w:t>
      </w:r>
    </w:p>
    <w:p w14:paraId="1C395F68" w14:textId="77777777" w:rsidR="00900302" w:rsidRPr="00D358B3" w:rsidRDefault="00900302" w:rsidP="000246C5">
      <w:pPr>
        <w:widowControl w:val="0"/>
        <w:suppressAutoHyphens w:val="0"/>
        <w:spacing w:line="360" w:lineRule="auto"/>
        <w:jc w:val="center"/>
        <w:rPr>
          <w:sz w:val="22"/>
          <w:szCs w:val="22"/>
        </w:rPr>
      </w:pPr>
      <w:r w:rsidRPr="00D358B3">
        <w:rPr>
          <w:sz w:val="22"/>
          <w:szCs w:val="22"/>
        </w:rPr>
        <w:t>…………………….</w:t>
      </w:r>
    </w:p>
    <w:p w14:paraId="600DCF7A" w14:textId="77777777" w:rsidR="00900302" w:rsidRPr="00D358B3" w:rsidRDefault="00900302" w:rsidP="00EB3A65">
      <w:pPr>
        <w:widowControl w:val="0"/>
        <w:suppressAutoHyphens w:val="0"/>
        <w:spacing w:line="360" w:lineRule="auto"/>
        <w:jc w:val="center"/>
        <w:rPr>
          <w:sz w:val="22"/>
          <w:szCs w:val="22"/>
        </w:rPr>
      </w:pPr>
      <w:r w:rsidRPr="00D358B3">
        <w:rPr>
          <w:sz w:val="22"/>
          <w:szCs w:val="22"/>
        </w:rPr>
        <w:t>(cégszerű aláí</w:t>
      </w:r>
      <w:r w:rsidR="00EB3A65" w:rsidRPr="00D358B3">
        <w:rPr>
          <w:sz w:val="22"/>
          <w:szCs w:val="22"/>
        </w:rPr>
        <w:t>rás)</w:t>
      </w:r>
    </w:p>
    <w:p w14:paraId="0CDD6C17" w14:textId="77777777" w:rsidR="00900302" w:rsidRPr="00D358B3" w:rsidRDefault="00900302" w:rsidP="00900302">
      <w:pPr>
        <w:widowControl w:val="0"/>
        <w:tabs>
          <w:tab w:val="left" w:pos="426"/>
        </w:tabs>
        <w:suppressAutoHyphens w:val="0"/>
        <w:rPr>
          <w:sz w:val="22"/>
          <w:szCs w:val="22"/>
        </w:rPr>
      </w:pPr>
    </w:p>
    <w:p w14:paraId="25886FFF" w14:textId="77777777" w:rsidR="00900302" w:rsidRPr="00D358B3" w:rsidRDefault="00900302" w:rsidP="00900302">
      <w:pPr>
        <w:widowControl w:val="0"/>
        <w:tabs>
          <w:tab w:val="left" w:pos="426"/>
        </w:tabs>
        <w:suppressAutoHyphens w:val="0"/>
        <w:rPr>
          <w:sz w:val="22"/>
          <w:szCs w:val="22"/>
        </w:rPr>
      </w:pPr>
    </w:p>
    <w:p w14:paraId="7E3D419B" w14:textId="77777777" w:rsidR="0087272A" w:rsidRPr="00D358B3" w:rsidRDefault="00371E92" w:rsidP="00371E92">
      <w:pPr>
        <w:widowControl w:val="0"/>
        <w:suppressAutoHyphens w:val="0"/>
        <w:ind w:right="-284"/>
        <w:rPr>
          <w:sz w:val="22"/>
          <w:szCs w:val="22"/>
        </w:rPr>
      </w:pPr>
      <w:r w:rsidRPr="00D358B3">
        <w:rPr>
          <w:sz w:val="22"/>
          <w:szCs w:val="22"/>
        </w:rPr>
        <w:t>*Adott rész feltüntetése.</w:t>
      </w:r>
    </w:p>
    <w:p w14:paraId="0F0ACB73" w14:textId="77777777" w:rsidR="000A3166" w:rsidRPr="00D358B3" w:rsidRDefault="000A3166" w:rsidP="00900302">
      <w:pPr>
        <w:widowControl w:val="0"/>
        <w:suppressAutoHyphens w:val="0"/>
        <w:ind w:right="-284"/>
        <w:jc w:val="right"/>
        <w:rPr>
          <w:sz w:val="22"/>
          <w:szCs w:val="22"/>
        </w:rPr>
      </w:pPr>
    </w:p>
    <w:p w14:paraId="2C2BC33C" w14:textId="77777777" w:rsidR="000A3166" w:rsidRPr="00D358B3" w:rsidRDefault="000A3166" w:rsidP="00900302">
      <w:pPr>
        <w:widowControl w:val="0"/>
        <w:suppressAutoHyphens w:val="0"/>
        <w:ind w:right="-284"/>
        <w:jc w:val="right"/>
        <w:rPr>
          <w:sz w:val="22"/>
          <w:szCs w:val="22"/>
        </w:rPr>
      </w:pPr>
    </w:p>
    <w:p w14:paraId="25EDA113" w14:textId="77777777" w:rsidR="00371E92" w:rsidRPr="00D358B3" w:rsidRDefault="00371E92" w:rsidP="00900302">
      <w:pPr>
        <w:widowControl w:val="0"/>
        <w:suppressAutoHyphens w:val="0"/>
        <w:ind w:right="-284"/>
        <w:jc w:val="right"/>
        <w:rPr>
          <w:sz w:val="22"/>
          <w:szCs w:val="22"/>
        </w:rPr>
      </w:pPr>
    </w:p>
    <w:p w14:paraId="28492C4C" w14:textId="77777777" w:rsidR="00371E92" w:rsidRPr="005026B1" w:rsidRDefault="00371E92" w:rsidP="00900302">
      <w:pPr>
        <w:widowControl w:val="0"/>
        <w:suppressAutoHyphens w:val="0"/>
        <w:ind w:right="-284"/>
        <w:jc w:val="right"/>
        <w:rPr>
          <w:sz w:val="22"/>
          <w:szCs w:val="22"/>
          <w:highlight w:val="yellow"/>
        </w:rPr>
      </w:pPr>
    </w:p>
    <w:p w14:paraId="1A3523A6" w14:textId="77777777" w:rsidR="00371E92" w:rsidRPr="005026B1" w:rsidRDefault="00371E92" w:rsidP="00900302">
      <w:pPr>
        <w:widowControl w:val="0"/>
        <w:suppressAutoHyphens w:val="0"/>
        <w:ind w:right="-284"/>
        <w:jc w:val="right"/>
        <w:rPr>
          <w:sz w:val="22"/>
          <w:szCs w:val="22"/>
          <w:highlight w:val="yellow"/>
        </w:rPr>
      </w:pPr>
    </w:p>
    <w:p w14:paraId="03A54816" w14:textId="77777777" w:rsidR="00371E92" w:rsidRPr="005026B1" w:rsidRDefault="00371E92" w:rsidP="00900302">
      <w:pPr>
        <w:widowControl w:val="0"/>
        <w:suppressAutoHyphens w:val="0"/>
        <w:ind w:right="-284"/>
        <w:jc w:val="right"/>
        <w:rPr>
          <w:sz w:val="22"/>
          <w:szCs w:val="22"/>
          <w:highlight w:val="yellow"/>
        </w:rPr>
      </w:pPr>
    </w:p>
    <w:p w14:paraId="76CB30FB" w14:textId="056C74C3" w:rsidR="00371E92" w:rsidRDefault="00371E92" w:rsidP="00900302">
      <w:pPr>
        <w:widowControl w:val="0"/>
        <w:suppressAutoHyphens w:val="0"/>
        <w:ind w:right="-284"/>
        <w:jc w:val="right"/>
        <w:rPr>
          <w:sz w:val="22"/>
          <w:szCs w:val="22"/>
          <w:highlight w:val="yellow"/>
        </w:rPr>
      </w:pPr>
    </w:p>
    <w:p w14:paraId="2CC80B26" w14:textId="74655589" w:rsidR="00D358B3" w:rsidRDefault="00D358B3" w:rsidP="00900302">
      <w:pPr>
        <w:widowControl w:val="0"/>
        <w:suppressAutoHyphens w:val="0"/>
        <w:ind w:right="-284"/>
        <w:jc w:val="right"/>
        <w:rPr>
          <w:sz w:val="22"/>
          <w:szCs w:val="22"/>
          <w:highlight w:val="yellow"/>
        </w:rPr>
      </w:pPr>
    </w:p>
    <w:p w14:paraId="6E8F6C91" w14:textId="102C4F0D" w:rsidR="00D358B3" w:rsidRDefault="00D358B3" w:rsidP="00900302">
      <w:pPr>
        <w:widowControl w:val="0"/>
        <w:suppressAutoHyphens w:val="0"/>
        <w:ind w:right="-284"/>
        <w:jc w:val="right"/>
        <w:rPr>
          <w:sz w:val="22"/>
          <w:szCs w:val="22"/>
          <w:highlight w:val="yellow"/>
        </w:rPr>
      </w:pPr>
    </w:p>
    <w:p w14:paraId="0EE171EE" w14:textId="6F888937" w:rsidR="00D358B3" w:rsidRDefault="00D358B3" w:rsidP="00900302">
      <w:pPr>
        <w:widowControl w:val="0"/>
        <w:suppressAutoHyphens w:val="0"/>
        <w:ind w:right="-284"/>
        <w:jc w:val="right"/>
        <w:rPr>
          <w:sz w:val="22"/>
          <w:szCs w:val="22"/>
          <w:highlight w:val="yellow"/>
        </w:rPr>
      </w:pPr>
    </w:p>
    <w:p w14:paraId="6404FD69" w14:textId="53ADD2BA" w:rsidR="00D358B3" w:rsidRDefault="00D358B3" w:rsidP="00900302">
      <w:pPr>
        <w:widowControl w:val="0"/>
        <w:suppressAutoHyphens w:val="0"/>
        <w:ind w:right="-284"/>
        <w:jc w:val="right"/>
        <w:rPr>
          <w:sz w:val="22"/>
          <w:szCs w:val="22"/>
          <w:highlight w:val="yellow"/>
        </w:rPr>
      </w:pPr>
    </w:p>
    <w:p w14:paraId="4E7A007D" w14:textId="546B4906" w:rsidR="00D358B3" w:rsidRDefault="00D358B3" w:rsidP="00900302">
      <w:pPr>
        <w:widowControl w:val="0"/>
        <w:suppressAutoHyphens w:val="0"/>
        <w:ind w:right="-284"/>
        <w:jc w:val="right"/>
        <w:rPr>
          <w:sz w:val="22"/>
          <w:szCs w:val="22"/>
          <w:highlight w:val="yellow"/>
        </w:rPr>
      </w:pPr>
    </w:p>
    <w:p w14:paraId="32DD476B" w14:textId="3AB61B2F" w:rsidR="00D358B3" w:rsidRDefault="00D358B3" w:rsidP="00900302">
      <w:pPr>
        <w:widowControl w:val="0"/>
        <w:suppressAutoHyphens w:val="0"/>
        <w:ind w:right="-284"/>
        <w:jc w:val="right"/>
        <w:rPr>
          <w:sz w:val="22"/>
          <w:szCs w:val="22"/>
          <w:highlight w:val="yellow"/>
        </w:rPr>
      </w:pPr>
    </w:p>
    <w:p w14:paraId="773DB243" w14:textId="4E2B1531" w:rsidR="00D358B3" w:rsidRDefault="00D358B3" w:rsidP="00900302">
      <w:pPr>
        <w:widowControl w:val="0"/>
        <w:suppressAutoHyphens w:val="0"/>
        <w:ind w:right="-284"/>
        <w:jc w:val="right"/>
        <w:rPr>
          <w:sz w:val="22"/>
          <w:szCs w:val="22"/>
          <w:highlight w:val="yellow"/>
        </w:rPr>
      </w:pPr>
    </w:p>
    <w:p w14:paraId="65D8CF7E" w14:textId="17781C89" w:rsidR="00D358B3" w:rsidRDefault="00D358B3" w:rsidP="00900302">
      <w:pPr>
        <w:widowControl w:val="0"/>
        <w:suppressAutoHyphens w:val="0"/>
        <w:ind w:right="-284"/>
        <w:jc w:val="right"/>
        <w:rPr>
          <w:sz w:val="22"/>
          <w:szCs w:val="22"/>
          <w:highlight w:val="yellow"/>
        </w:rPr>
      </w:pPr>
    </w:p>
    <w:p w14:paraId="75EB6299" w14:textId="5F6913E6" w:rsidR="00D358B3" w:rsidRDefault="00D358B3" w:rsidP="00900302">
      <w:pPr>
        <w:widowControl w:val="0"/>
        <w:suppressAutoHyphens w:val="0"/>
        <w:ind w:right="-284"/>
        <w:jc w:val="right"/>
        <w:rPr>
          <w:sz w:val="22"/>
          <w:szCs w:val="22"/>
          <w:highlight w:val="yellow"/>
        </w:rPr>
      </w:pPr>
    </w:p>
    <w:p w14:paraId="5D2D56BD" w14:textId="2716547A" w:rsidR="00D358B3" w:rsidRDefault="00D358B3" w:rsidP="00900302">
      <w:pPr>
        <w:widowControl w:val="0"/>
        <w:suppressAutoHyphens w:val="0"/>
        <w:ind w:right="-284"/>
        <w:jc w:val="right"/>
        <w:rPr>
          <w:sz w:val="22"/>
          <w:szCs w:val="22"/>
          <w:highlight w:val="yellow"/>
        </w:rPr>
      </w:pPr>
    </w:p>
    <w:p w14:paraId="1EB3A064" w14:textId="46014D83" w:rsidR="00D358B3" w:rsidRDefault="00D358B3" w:rsidP="00900302">
      <w:pPr>
        <w:widowControl w:val="0"/>
        <w:suppressAutoHyphens w:val="0"/>
        <w:ind w:right="-284"/>
        <w:jc w:val="right"/>
        <w:rPr>
          <w:sz w:val="22"/>
          <w:szCs w:val="22"/>
          <w:highlight w:val="yellow"/>
        </w:rPr>
      </w:pPr>
    </w:p>
    <w:p w14:paraId="3B07855D" w14:textId="3F66C8DC" w:rsidR="00D358B3" w:rsidRDefault="00D358B3" w:rsidP="00900302">
      <w:pPr>
        <w:widowControl w:val="0"/>
        <w:suppressAutoHyphens w:val="0"/>
        <w:ind w:right="-284"/>
        <w:jc w:val="right"/>
        <w:rPr>
          <w:sz w:val="22"/>
          <w:szCs w:val="22"/>
          <w:highlight w:val="yellow"/>
        </w:rPr>
      </w:pPr>
    </w:p>
    <w:p w14:paraId="65346527" w14:textId="011257F4" w:rsidR="00D358B3" w:rsidRDefault="00D358B3" w:rsidP="00900302">
      <w:pPr>
        <w:widowControl w:val="0"/>
        <w:suppressAutoHyphens w:val="0"/>
        <w:ind w:right="-284"/>
        <w:jc w:val="right"/>
        <w:rPr>
          <w:sz w:val="22"/>
          <w:szCs w:val="22"/>
          <w:highlight w:val="yellow"/>
        </w:rPr>
      </w:pPr>
    </w:p>
    <w:p w14:paraId="37C4E4BD" w14:textId="7C04E348" w:rsidR="00D358B3" w:rsidRDefault="00D358B3" w:rsidP="00900302">
      <w:pPr>
        <w:widowControl w:val="0"/>
        <w:suppressAutoHyphens w:val="0"/>
        <w:ind w:right="-284"/>
        <w:jc w:val="right"/>
        <w:rPr>
          <w:sz w:val="22"/>
          <w:szCs w:val="22"/>
          <w:highlight w:val="yellow"/>
        </w:rPr>
      </w:pPr>
    </w:p>
    <w:p w14:paraId="62903CDC" w14:textId="3218E0BF" w:rsidR="00D358B3" w:rsidRDefault="00D358B3" w:rsidP="00900302">
      <w:pPr>
        <w:widowControl w:val="0"/>
        <w:suppressAutoHyphens w:val="0"/>
        <w:ind w:right="-284"/>
        <w:jc w:val="right"/>
        <w:rPr>
          <w:sz w:val="22"/>
          <w:szCs w:val="22"/>
          <w:highlight w:val="yellow"/>
        </w:rPr>
      </w:pPr>
    </w:p>
    <w:p w14:paraId="7F72CBA9" w14:textId="216E7776" w:rsidR="00D358B3" w:rsidRDefault="00D358B3" w:rsidP="00900302">
      <w:pPr>
        <w:widowControl w:val="0"/>
        <w:suppressAutoHyphens w:val="0"/>
        <w:ind w:right="-284"/>
        <w:jc w:val="right"/>
        <w:rPr>
          <w:sz w:val="22"/>
          <w:szCs w:val="22"/>
          <w:highlight w:val="yellow"/>
        </w:rPr>
      </w:pPr>
    </w:p>
    <w:p w14:paraId="25E9A3B7" w14:textId="69794BE0" w:rsidR="00D358B3" w:rsidRDefault="00D358B3" w:rsidP="00900302">
      <w:pPr>
        <w:widowControl w:val="0"/>
        <w:suppressAutoHyphens w:val="0"/>
        <w:ind w:right="-284"/>
        <w:jc w:val="right"/>
        <w:rPr>
          <w:sz w:val="22"/>
          <w:szCs w:val="22"/>
          <w:highlight w:val="yellow"/>
        </w:rPr>
      </w:pPr>
    </w:p>
    <w:p w14:paraId="6D60BEE4" w14:textId="0EBD9444" w:rsidR="00D358B3" w:rsidRDefault="00D358B3" w:rsidP="00900302">
      <w:pPr>
        <w:widowControl w:val="0"/>
        <w:suppressAutoHyphens w:val="0"/>
        <w:ind w:right="-284"/>
        <w:jc w:val="right"/>
        <w:rPr>
          <w:sz w:val="22"/>
          <w:szCs w:val="22"/>
          <w:highlight w:val="yellow"/>
        </w:rPr>
      </w:pPr>
    </w:p>
    <w:p w14:paraId="19ED9D8B" w14:textId="4B4064E5" w:rsidR="00D358B3" w:rsidRDefault="00D358B3" w:rsidP="00900302">
      <w:pPr>
        <w:widowControl w:val="0"/>
        <w:suppressAutoHyphens w:val="0"/>
        <w:ind w:right="-284"/>
        <w:jc w:val="right"/>
        <w:rPr>
          <w:sz w:val="22"/>
          <w:szCs w:val="22"/>
          <w:highlight w:val="yellow"/>
        </w:rPr>
      </w:pPr>
    </w:p>
    <w:p w14:paraId="499935A1" w14:textId="7D3F1933" w:rsidR="00371E92" w:rsidRPr="005026B1" w:rsidRDefault="00371E92" w:rsidP="002F2ABF">
      <w:pPr>
        <w:widowControl w:val="0"/>
        <w:suppressAutoHyphens w:val="0"/>
        <w:ind w:right="-284"/>
        <w:rPr>
          <w:sz w:val="22"/>
          <w:szCs w:val="22"/>
          <w:highlight w:val="yellow"/>
        </w:rPr>
      </w:pPr>
    </w:p>
    <w:p w14:paraId="15AB442C" w14:textId="77777777" w:rsidR="00371E92" w:rsidRPr="00F27823" w:rsidRDefault="00371E92" w:rsidP="00900302">
      <w:pPr>
        <w:widowControl w:val="0"/>
        <w:suppressAutoHyphens w:val="0"/>
        <w:ind w:right="-284"/>
        <w:jc w:val="right"/>
        <w:rPr>
          <w:sz w:val="22"/>
          <w:szCs w:val="22"/>
        </w:rPr>
      </w:pPr>
    </w:p>
    <w:p w14:paraId="666307ED" w14:textId="77777777" w:rsidR="00371E92" w:rsidRPr="00F27823" w:rsidRDefault="00371E92" w:rsidP="00900302">
      <w:pPr>
        <w:widowControl w:val="0"/>
        <w:suppressAutoHyphens w:val="0"/>
        <w:ind w:right="-284"/>
        <w:jc w:val="right"/>
        <w:rPr>
          <w:sz w:val="22"/>
          <w:szCs w:val="22"/>
        </w:rPr>
      </w:pPr>
    </w:p>
    <w:p w14:paraId="0033F4EE" w14:textId="77777777" w:rsidR="00371E92" w:rsidRPr="00F27823" w:rsidRDefault="00371E92" w:rsidP="00900302">
      <w:pPr>
        <w:widowControl w:val="0"/>
        <w:suppressAutoHyphens w:val="0"/>
        <w:ind w:right="-284"/>
        <w:jc w:val="right"/>
        <w:rPr>
          <w:sz w:val="22"/>
          <w:szCs w:val="22"/>
        </w:rPr>
      </w:pPr>
    </w:p>
    <w:p w14:paraId="6447FC2A" w14:textId="77777777" w:rsidR="00900302" w:rsidRPr="00F27823" w:rsidRDefault="00900302" w:rsidP="00900302">
      <w:pPr>
        <w:widowControl w:val="0"/>
        <w:suppressAutoHyphens w:val="0"/>
        <w:ind w:right="-284"/>
        <w:jc w:val="right"/>
        <w:rPr>
          <w:sz w:val="22"/>
          <w:szCs w:val="22"/>
        </w:rPr>
      </w:pPr>
      <w:r w:rsidRPr="00F27823">
        <w:rPr>
          <w:sz w:val="22"/>
          <w:szCs w:val="22"/>
        </w:rPr>
        <w:t>4</w:t>
      </w:r>
      <w:proofErr w:type="gramStart"/>
      <w:r w:rsidRPr="00F27823">
        <w:rPr>
          <w:sz w:val="22"/>
          <w:szCs w:val="22"/>
        </w:rPr>
        <w:t>.sz.</w:t>
      </w:r>
      <w:proofErr w:type="gramEnd"/>
      <w:r w:rsidRPr="00F27823">
        <w:rPr>
          <w:sz w:val="22"/>
          <w:szCs w:val="22"/>
        </w:rPr>
        <w:t xml:space="preserve"> melléklet</w:t>
      </w:r>
    </w:p>
    <w:p w14:paraId="38A1CFD2" w14:textId="77777777" w:rsidR="00900302" w:rsidRPr="00F27823" w:rsidRDefault="00900302" w:rsidP="00900302">
      <w:pPr>
        <w:widowControl w:val="0"/>
        <w:tabs>
          <w:tab w:val="left" w:pos="426"/>
        </w:tabs>
        <w:suppressAutoHyphens w:val="0"/>
        <w:jc w:val="center"/>
        <w:rPr>
          <w:b/>
          <w:sz w:val="22"/>
          <w:szCs w:val="22"/>
        </w:rPr>
      </w:pPr>
    </w:p>
    <w:p w14:paraId="32AE771E" w14:textId="77777777" w:rsidR="00900302" w:rsidRPr="00F27823" w:rsidRDefault="00900302" w:rsidP="00900302">
      <w:pPr>
        <w:widowControl w:val="0"/>
        <w:tabs>
          <w:tab w:val="left" w:pos="426"/>
        </w:tabs>
        <w:suppressAutoHyphens w:val="0"/>
        <w:jc w:val="center"/>
        <w:rPr>
          <w:b/>
          <w:sz w:val="22"/>
          <w:szCs w:val="22"/>
        </w:rPr>
      </w:pPr>
      <w:r w:rsidRPr="00F27823">
        <w:rPr>
          <w:b/>
          <w:sz w:val="22"/>
          <w:szCs w:val="22"/>
        </w:rPr>
        <w:t>Ellenőrző lista</w:t>
      </w:r>
    </w:p>
    <w:p w14:paraId="6A1C8CD8" w14:textId="77777777" w:rsidR="00900302" w:rsidRPr="00F27823" w:rsidRDefault="00900302" w:rsidP="00900302">
      <w:pPr>
        <w:widowControl w:val="0"/>
        <w:tabs>
          <w:tab w:val="left" w:pos="426"/>
        </w:tabs>
        <w:suppressAutoHyphens w:val="0"/>
        <w:rPr>
          <w:b/>
          <w:sz w:val="22"/>
          <w:szCs w:val="22"/>
        </w:rPr>
      </w:pPr>
    </w:p>
    <w:p w14:paraId="6454173A" w14:textId="77777777" w:rsidR="00900302" w:rsidRPr="00F27823" w:rsidRDefault="00900302" w:rsidP="00900302">
      <w:pPr>
        <w:widowControl w:val="0"/>
        <w:tabs>
          <w:tab w:val="left" w:pos="426"/>
        </w:tabs>
        <w:suppressAutoHyphens w:val="0"/>
        <w:rPr>
          <w:b/>
          <w:sz w:val="22"/>
          <w:szCs w:val="22"/>
        </w:rPr>
      </w:pPr>
    </w:p>
    <w:p w14:paraId="090C0755" w14:textId="77777777" w:rsidR="00900302" w:rsidRPr="00F27823" w:rsidRDefault="00900302" w:rsidP="00900302">
      <w:pPr>
        <w:widowControl w:val="0"/>
        <w:tabs>
          <w:tab w:val="left" w:pos="426"/>
        </w:tabs>
        <w:suppressAutoHyphens w:val="0"/>
        <w:rPr>
          <w:b/>
          <w:sz w:val="22"/>
          <w:szCs w:val="22"/>
        </w:rPr>
      </w:pPr>
    </w:p>
    <w:p w14:paraId="2D81F3A3" w14:textId="77777777" w:rsidR="00900302" w:rsidRPr="00F27823" w:rsidRDefault="00900302" w:rsidP="00900302">
      <w:pPr>
        <w:widowControl w:val="0"/>
        <w:tabs>
          <w:tab w:val="left" w:pos="426"/>
        </w:tabs>
        <w:suppressAutoHyphens w:val="0"/>
        <w:rPr>
          <w:b/>
          <w:sz w:val="22"/>
          <w:szCs w:val="22"/>
        </w:rPr>
      </w:pPr>
    </w:p>
    <w:p w14:paraId="6D6C910C" w14:textId="77777777" w:rsidR="00900302" w:rsidRPr="00F27823" w:rsidRDefault="00900302" w:rsidP="00216DFD">
      <w:pPr>
        <w:widowControl w:val="0"/>
        <w:tabs>
          <w:tab w:val="left" w:pos="426"/>
        </w:tabs>
        <w:suppressAutoHyphens w:val="0"/>
        <w:ind w:left="720"/>
        <w:rPr>
          <w:b/>
          <w:sz w:val="22"/>
          <w:szCs w:val="22"/>
        </w:rPr>
      </w:pPr>
      <w:r w:rsidRPr="00F27823">
        <w:rPr>
          <w:b/>
          <w:sz w:val="22"/>
          <w:szCs w:val="22"/>
        </w:rPr>
        <w:t>Tartalmi követelmények</w:t>
      </w:r>
    </w:p>
    <w:p w14:paraId="79057B95" w14:textId="77777777" w:rsidR="00900302" w:rsidRPr="00F27823" w:rsidRDefault="00900302" w:rsidP="00900302">
      <w:pPr>
        <w:widowControl w:val="0"/>
        <w:tabs>
          <w:tab w:val="left" w:pos="426"/>
        </w:tabs>
        <w:suppressAutoHyphens w:val="0"/>
        <w:rPr>
          <w:b/>
          <w:sz w:val="22"/>
          <w:szCs w:val="22"/>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900302" w:rsidRPr="00F27823" w14:paraId="218D448B" w14:textId="77777777" w:rsidTr="003C2E46">
        <w:tc>
          <w:tcPr>
            <w:tcW w:w="6771" w:type="dxa"/>
          </w:tcPr>
          <w:p w14:paraId="6262F7A4" w14:textId="77777777" w:rsidR="00900302" w:rsidRPr="00F27823" w:rsidRDefault="00900302" w:rsidP="003C2E46">
            <w:pPr>
              <w:widowControl w:val="0"/>
              <w:tabs>
                <w:tab w:val="left" w:pos="426"/>
              </w:tabs>
              <w:suppressAutoHyphens w:val="0"/>
              <w:jc w:val="both"/>
              <w:rPr>
                <w:sz w:val="22"/>
                <w:szCs w:val="22"/>
              </w:rPr>
            </w:pPr>
            <w:r w:rsidRPr="00F27823">
              <w:rPr>
                <w:sz w:val="22"/>
                <w:szCs w:val="22"/>
              </w:rPr>
              <w:t>Fedőlap (eljárás tárgya, ajánlattevő megnevezése)</w:t>
            </w:r>
          </w:p>
        </w:tc>
        <w:tc>
          <w:tcPr>
            <w:tcW w:w="1646" w:type="dxa"/>
          </w:tcPr>
          <w:p w14:paraId="09C339CE" w14:textId="77777777" w:rsidR="00900302" w:rsidRPr="00F27823" w:rsidRDefault="00900302" w:rsidP="003C2E46">
            <w:pPr>
              <w:widowControl w:val="0"/>
              <w:tabs>
                <w:tab w:val="left" w:pos="426"/>
              </w:tabs>
              <w:suppressAutoHyphens w:val="0"/>
              <w:rPr>
                <w:sz w:val="22"/>
                <w:szCs w:val="22"/>
              </w:rPr>
            </w:pPr>
          </w:p>
        </w:tc>
      </w:tr>
      <w:tr w:rsidR="00900302" w:rsidRPr="00F27823" w14:paraId="6A8E88A8" w14:textId="77777777" w:rsidTr="003C2E46">
        <w:tc>
          <w:tcPr>
            <w:tcW w:w="6771" w:type="dxa"/>
          </w:tcPr>
          <w:p w14:paraId="438B3E85" w14:textId="77777777" w:rsidR="00900302" w:rsidRPr="00F27823" w:rsidRDefault="00900302" w:rsidP="003C2E46">
            <w:pPr>
              <w:widowControl w:val="0"/>
              <w:tabs>
                <w:tab w:val="left" w:pos="426"/>
              </w:tabs>
              <w:suppressAutoHyphens w:val="0"/>
              <w:jc w:val="both"/>
              <w:rPr>
                <w:sz w:val="22"/>
                <w:szCs w:val="22"/>
              </w:rPr>
            </w:pPr>
            <w:r w:rsidRPr="00F27823">
              <w:rPr>
                <w:sz w:val="22"/>
                <w:szCs w:val="22"/>
              </w:rPr>
              <w:t>Ajánlattevői nyilatkozat (2. sz. Melléklet)</w:t>
            </w:r>
          </w:p>
        </w:tc>
        <w:tc>
          <w:tcPr>
            <w:tcW w:w="1646" w:type="dxa"/>
          </w:tcPr>
          <w:p w14:paraId="4FEA4CBB" w14:textId="77777777" w:rsidR="00900302" w:rsidRPr="00F27823" w:rsidRDefault="00900302" w:rsidP="003C2E46">
            <w:pPr>
              <w:widowControl w:val="0"/>
              <w:tabs>
                <w:tab w:val="left" w:pos="426"/>
              </w:tabs>
              <w:suppressAutoHyphens w:val="0"/>
              <w:rPr>
                <w:sz w:val="22"/>
                <w:szCs w:val="22"/>
              </w:rPr>
            </w:pPr>
          </w:p>
        </w:tc>
      </w:tr>
      <w:tr w:rsidR="00900302" w:rsidRPr="00F27823" w14:paraId="3F20396B" w14:textId="77777777" w:rsidTr="003C2E46">
        <w:tc>
          <w:tcPr>
            <w:tcW w:w="6771" w:type="dxa"/>
          </w:tcPr>
          <w:p w14:paraId="791D965B" w14:textId="77777777" w:rsidR="00900302" w:rsidRPr="00F27823" w:rsidRDefault="00900302" w:rsidP="003C2E46">
            <w:pPr>
              <w:widowControl w:val="0"/>
              <w:tabs>
                <w:tab w:val="left" w:pos="426"/>
              </w:tabs>
              <w:suppressAutoHyphens w:val="0"/>
              <w:jc w:val="both"/>
              <w:rPr>
                <w:sz w:val="22"/>
                <w:szCs w:val="22"/>
              </w:rPr>
            </w:pPr>
            <w:r w:rsidRPr="00F27823">
              <w:rPr>
                <w:sz w:val="22"/>
                <w:szCs w:val="22"/>
              </w:rPr>
              <w:t>Ajánlattételi lap (3. sz. Melléklet)</w:t>
            </w:r>
          </w:p>
        </w:tc>
        <w:tc>
          <w:tcPr>
            <w:tcW w:w="1646" w:type="dxa"/>
          </w:tcPr>
          <w:p w14:paraId="7F1E0E86" w14:textId="77777777" w:rsidR="00900302" w:rsidRPr="00F27823" w:rsidRDefault="00900302" w:rsidP="003C2E46">
            <w:pPr>
              <w:widowControl w:val="0"/>
              <w:tabs>
                <w:tab w:val="left" w:pos="426"/>
              </w:tabs>
              <w:suppressAutoHyphens w:val="0"/>
              <w:rPr>
                <w:sz w:val="22"/>
                <w:szCs w:val="22"/>
              </w:rPr>
            </w:pPr>
          </w:p>
        </w:tc>
      </w:tr>
      <w:tr w:rsidR="00900302" w:rsidRPr="00F27823" w14:paraId="11AFD33F" w14:textId="77777777" w:rsidTr="003C2E46">
        <w:tc>
          <w:tcPr>
            <w:tcW w:w="6771" w:type="dxa"/>
          </w:tcPr>
          <w:p w14:paraId="524798C2" w14:textId="77777777" w:rsidR="00900302" w:rsidRPr="00F27823" w:rsidRDefault="00900302" w:rsidP="003C2E46">
            <w:pPr>
              <w:widowControl w:val="0"/>
              <w:tabs>
                <w:tab w:val="left" w:pos="426"/>
              </w:tabs>
              <w:suppressAutoHyphens w:val="0"/>
              <w:jc w:val="both"/>
              <w:rPr>
                <w:sz w:val="22"/>
                <w:szCs w:val="22"/>
              </w:rPr>
            </w:pPr>
            <w:r w:rsidRPr="00F27823">
              <w:rPr>
                <w:sz w:val="22"/>
                <w:szCs w:val="22"/>
              </w:rPr>
              <w:t>Teljességi nyilatkozat (5. sz. melléklet)</w:t>
            </w:r>
          </w:p>
        </w:tc>
        <w:tc>
          <w:tcPr>
            <w:tcW w:w="1646" w:type="dxa"/>
          </w:tcPr>
          <w:p w14:paraId="1FBC30FB" w14:textId="77777777" w:rsidR="00900302" w:rsidRPr="00F27823" w:rsidRDefault="00900302" w:rsidP="003C2E46">
            <w:pPr>
              <w:widowControl w:val="0"/>
              <w:tabs>
                <w:tab w:val="left" w:pos="426"/>
              </w:tabs>
              <w:suppressAutoHyphens w:val="0"/>
              <w:rPr>
                <w:sz w:val="22"/>
                <w:szCs w:val="22"/>
              </w:rPr>
            </w:pPr>
          </w:p>
        </w:tc>
      </w:tr>
      <w:tr w:rsidR="00900302" w:rsidRPr="00F27823" w14:paraId="6658B92F" w14:textId="77777777" w:rsidTr="003C2E46">
        <w:tc>
          <w:tcPr>
            <w:tcW w:w="6771" w:type="dxa"/>
          </w:tcPr>
          <w:p w14:paraId="2147C4FF" w14:textId="77777777" w:rsidR="00900302" w:rsidRPr="00F27823" w:rsidRDefault="00900302" w:rsidP="003C2E46">
            <w:pPr>
              <w:widowControl w:val="0"/>
              <w:tabs>
                <w:tab w:val="left" w:pos="426"/>
              </w:tabs>
              <w:suppressAutoHyphens w:val="0"/>
              <w:jc w:val="both"/>
              <w:rPr>
                <w:sz w:val="22"/>
                <w:szCs w:val="22"/>
              </w:rPr>
            </w:pPr>
            <w:r w:rsidRPr="00F27823">
              <w:rPr>
                <w:sz w:val="22"/>
                <w:szCs w:val="22"/>
              </w:rPr>
              <w:t xml:space="preserve">Szakmai alkalmasság igazolásának </w:t>
            </w:r>
            <w:proofErr w:type="gramStart"/>
            <w:r w:rsidRPr="00F27823">
              <w:rPr>
                <w:sz w:val="22"/>
                <w:szCs w:val="22"/>
              </w:rPr>
              <w:t>dokumentumai</w:t>
            </w:r>
            <w:proofErr w:type="gramEnd"/>
            <w:r w:rsidRPr="00F27823">
              <w:rPr>
                <w:sz w:val="22"/>
                <w:szCs w:val="22"/>
              </w:rPr>
              <w:t xml:space="preserve"> (6. sz. melléklet)</w:t>
            </w:r>
          </w:p>
        </w:tc>
        <w:tc>
          <w:tcPr>
            <w:tcW w:w="1646" w:type="dxa"/>
          </w:tcPr>
          <w:p w14:paraId="595D2B73" w14:textId="77777777" w:rsidR="00900302" w:rsidRPr="00F27823" w:rsidRDefault="00900302" w:rsidP="003C2E46">
            <w:pPr>
              <w:widowControl w:val="0"/>
              <w:tabs>
                <w:tab w:val="left" w:pos="426"/>
              </w:tabs>
              <w:suppressAutoHyphens w:val="0"/>
              <w:rPr>
                <w:sz w:val="22"/>
                <w:szCs w:val="22"/>
              </w:rPr>
            </w:pPr>
          </w:p>
        </w:tc>
      </w:tr>
      <w:tr w:rsidR="00C16418" w:rsidRPr="00F27823" w14:paraId="6E087B52" w14:textId="77777777" w:rsidTr="003C2E46">
        <w:tc>
          <w:tcPr>
            <w:tcW w:w="6771" w:type="dxa"/>
          </w:tcPr>
          <w:p w14:paraId="230C0A7A" w14:textId="79F0A95D" w:rsidR="00C16418" w:rsidRPr="00F27823" w:rsidRDefault="00C16418" w:rsidP="003C2E46">
            <w:pPr>
              <w:widowControl w:val="0"/>
              <w:tabs>
                <w:tab w:val="left" w:pos="426"/>
              </w:tabs>
              <w:suppressAutoHyphens w:val="0"/>
              <w:jc w:val="both"/>
              <w:rPr>
                <w:sz w:val="22"/>
                <w:szCs w:val="22"/>
              </w:rPr>
            </w:pPr>
            <w:r w:rsidRPr="00F27823">
              <w:rPr>
                <w:sz w:val="22"/>
                <w:szCs w:val="22"/>
              </w:rPr>
              <w:t>Referencia nyilatkozat (7. sz. melléklet)</w:t>
            </w:r>
          </w:p>
        </w:tc>
        <w:tc>
          <w:tcPr>
            <w:tcW w:w="1646" w:type="dxa"/>
          </w:tcPr>
          <w:p w14:paraId="1FFAA7EA" w14:textId="77777777" w:rsidR="00C16418" w:rsidRPr="00F27823" w:rsidRDefault="00C16418" w:rsidP="003C2E46">
            <w:pPr>
              <w:widowControl w:val="0"/>
              <w:tabs>
                <w:tab w:val="left" w:pos="426"/>
              </w:tabs>
              <w:suppressAutoHyphens w:val="0"/>
              <w:rPr>
                <w:sz w:val="22"/>
                <w:szCs w:val="22"/>
              </w:rPr>
            </w:pPr>
          </w:p>
        </w:tc>
      </w:tr>
      <w:tr w:rsidR="00900302" w:rsidRPr="00F27823" w14:paraId="326D4F35" w14:textId="77777777" w:rsidTr="003C2E46">
        <w:tc>
          <w:tcPr>
            <w:tcW w:w="6771" w:type="dxa"/>
          </w:tcPr>
          <w:p w14:paraId="74C53B2E" w14:textId="7693AF9E" w:rsidR="00900302" w:rsidRPr="00F27823" w:rsidRDefault="00900302" w:rsidP="00C16418">
            <w:pPr>
              <w:widowControl w:val="0"/>
              <w:tabs>
                <w:tab w:val="left" w:pos="426"/>
              </w:tabs>
              <w:suppressAutoHyphens w:val="0"/>
              <w:jc w:val="both"/>
              <w:rPr>
                <w:sz w:val="22"/>
                <w:szCs w:val="22"/>
              </w:rPr>
            </w:pPr>
            <w:r w:rsidRPr="00F27823">
              <w:rPr>
                <w:sz w:val="22"/>
                <w:szCs w:val="22"/>
              </w:rPr>
              <w:t>Nyilatkozat kizáró okokról (</w:t>
            </w:r>
            <w:r w:rsidR="00C16418" w:rsidRPr="00F27823">
              <w:rPr>
                <w:sz w:val="22"/>
                <w:szCs w:val="22"/>
              </w:rPr>
              <w:t>8</w:t>
            </w:r>
            <w:r w:rsidRPr="00F27823">
              <w:rPr>
                <w:sz w:val="22"/>
                <w:szCs w:val="22"/>
              </w:rPr>
              <w:t>. sz. melléklet)</w:t>
            </w:r>
          </w:p>
        </w:tc>
        <w:tc>
          <w:tcPr>
            <w:tcW w:w="1646" w:type="dxa"/>
          </w:tcPr>
          <w:p w14:paraId="4D7C3E42" w14:textId="77777777" w:rsidR="00900302" w:rsidRPr="00F27823" w:rsidRDefault="00900302" w:rsidP="003C2E46">
            <w:pPr>
              <w:widowControl w:val="0"/>
              <w:tabs>
                <w:tab w:val="left" w:pos="426"/>
              </w:tabs>
              <w:suppressAutoHyphens w:val="0"/>
              <w:rPr>
                <w:sz w:val="22"/>
                <w:szCs w:val="22"/>
              </w:rPr>
            </w:pPr>
          </w:p>
        </w:tc>
      </w:tr>
      <w:tr w:rsidR="00900302" w:rsidRPr="00F27823" w14:paraId="55DD7580" w14:textId="77777777" w:rsidTr="003C2E46">
        <w:tc>
          <w:tcPr>
            <w:tcW w:w="6771" w:type="dxa"/>
          </w:tcPr>
          <w:p w14:paraId="268466F1" w14:textId="3A96AA20" w:rsidR="00900302" w:rsidRPr="00F27823" w:rsidRDefault="00900302" w:rsidP="003C2E46">
            <w:pPr>
              <w:widowControl w:val="0"/>
              <w:tabs>
                <w:tab w:val="left" w:pos="567"/>
              </w:tabs>
              <w:suppressAutoHyphens w:val="0"/>
              <w:jc w:val="both"/>
              <w:rPr>
                <w:sz w:val="22"/>
                <w:szCs w:val="22"/>
              </w:rPr>
            </w:pPr>
            <w:r w:rsidRPr="00F27823">
              <w:rPr>
                <w:sz w:val="22"/>
                <w:szCs w:val="22"/>
              </w:rPr>
              <w:t>Öss</w:t>
            </w:r>
            <w:r w:rsidR="00F27823" w:rsidRPr="00F27823">
              <w:rPr>
                <w:sz w:val="22"/>
                <w:szCs w:val="22"/>
              </w:rPr>
              <w:t>zeférhetetlenségi nyilatkozat (9</w:t>
            </w:r>
            <w:r w:rsidRPr="00F27823">
              <w:rPr>
                <w:sz w:val="22"/>
                <w:szCs w:val="22"/>
              </w:rPr>
              <w:t>. sz. melléklet)</w:t>
            </w:r>
          </w:p>
        </w:tc>
        <w:tc>
          <w:tcPr>
            <w:tcW w:w="1646" w:type="dxa"/>
          </w:tcPr>
          <w:p w14:paraId="406DF85A" w14:textId="77777777" w:rsidR="00900302" w:rsidRPr="00F27823" w:rsidRDefault="00900302" w:rsidP="003C2E46">
            <w:pPr>
              <w:widowControl w:val="0"/>
              <w:tabs>
                <w:tab w:val="left" w:pos="426"/>
              </w:tabs>
              <w:suppressAutoHyphens w:val="0"/>
              <w:rPr>
                <w:sz w:val="22"/>
                <w:szCs w:val="22"/>
              </w:rPr>
            </w:pPr>
          </w:p>
        </w:tc>
      </w:tr>
      <w:tr w:rsidR="00900302" w:rsidRPr="00F27823" w14:paraId="3B7F8F22" w14:textId="77777777" w:rsidTr="003C2E46">
        <w:tc>
          <w:tcPr>
            <w:tcW w:w="6771" w:type="dxa"/>
          </w:tcPr>
          <w:p w14:paraId="2BF1A36A" w14:textId="77777777" w:rsidR="00900302" w:rsidRPr="00F27823" w:rsidRDefault="00900302" w:rsidP="003C2E46">
            <w:pPr>
              <w:widowControl w:val="0"/>
              <w:tabs>
                <w:tab w:val="left" w:pos="426"/>
              </w:tabs>
              <w:suppressAutoHyphens w:val="0"/>
              <w:jc w:val="both"/>
              <w:rPr>
                <w:sz w:val="22"/>
                <w:szCs w:val="22"/>
              </w:rPr>
            </w:pPr>
            <w:r w:rsidRPr="00F27823">
              <w:rPr>
                <w:sz w:val="22"/>
                <w:szCs w:val="22"/>
              </w:rPr>
              <w:t xml:space="preserve">Az Ajánlattevő részéről az aláírásra jogosult személynek az eredeti ajánlatban a nyilatkozatokat cégszerű aláírásával kell ellátnia. </w:t>
            </w:r>
          </w:p>
        </w:tc>
        <w:tc>
          <w:tcPr>
            <w:tcW w:w="1646" w:type="dxa"/>
          </w:tcPr>
          <w:p w14:paraId="7016F345" w14:textId="77777777" w:rsidR="00900302" w:rsidRPr="00F27823" w:rsidRDefault="00900302" w:rsidP="003C2E46">
            <w:pPr>
              <w:widowControl w:val="0"/>
              <w:tabs>
                <w:tab w:val="left" w:pos="426"/>
              </w:tabs>
              <w:suppressAutoHyphens w:val="0"/>
              <w:rPr>
                <w:sz w:val="22"/>
                <w:szCs w:val="22"/>
              </w:rPr>
            </w:pPr>
          </w:p>
        </w:tc>
      </w:tr>
      <w:tr w:rsidR="00900302" w:rsidRPr="00F27823" w14:paraId="363F5BE1" w14:textId="77777777" w:rsidTr="003C2E46">
        <w:tc>
          <w:tcPr>
            <w:tcW w:w="6771" w:type="dxa"/>
          </w:tcPr>
          <w:p w14:paraId="27A2E8F0" w14:textId="77777777" w:rsidR="00900302" w:rsidRPr="00F27823" w:rsidRDefault="00900302" w:rsidP="003C2E46">
            <w:pPr>
              <w:widowControl w:val="0"/>
              <w:tabs>
                <w:tab w:val="left" w:pos="426"/>
              </w:tabs>
              <w:suppressAutoHyphens w:val="0"/>
              <w:rPr>
                <w:sz w:val="22"/>
                <w:szCs w:val="22"/>
              </w:rPr>
            </w:pPr>
            <w:r w:rsidRPr="00F27823">
              <w:rPr>
                <w:sz w:val="22"/>
                <w:szCs w:val="22"/>
              </w:rPr>
              <w:t xml:space="preserve">Aláírási címpéldány/aláírás minta </w:t>
            </w:r>
            <w:r w:rsidRPr="00F27823">
              <w:rPr>
                <w:sz w:val="22"/>
                <w:szCs w:val="22"/>
                <w:u w:val="single"/>
              </w:rPr>
              <w:t>egyszerű másolata</w:t>
            </w:r>
          </w:p>
        </w:tc>
        <w:tc>
          <w:tcPr>
            <w:tcW w:w="1646" w:type="dxa"/>
          </w:tcPr>
          <w:p w14:paraId="2FCF1402" w14:textId="77777777" w:rsidR="00900302" w:rsidRPr="00F27823" w:rsidRDefault="00900302" w:rsidP="003C2E46">
            <w:pPr>
              <w:widowControl w:val="0"/>
              <w:tabs>
                <w:tab w:val="left" w:pos="426"/>
              </w:tabs>
              <w:suppressAutoHyphens w:val="0"/>
              <w:rPr>
                <w:sz w:val="22"/>
                <w:szCs w:val="22"/>
              </w:rPr>
            </w:pPr>
          </w:p>
        </w:tc>
      </w:tr>
      <w:tr w:rsidR="002C3EEE" w:rsidRPr="00F27823" w14:paraId="0BC130B2" w14:textId="77777777" w:rsidTr="003C2E46">
        <w:tc>
          <w:tcPr>
            <w:tcW w:w="6771" w:type="dxa"/>
          </w:tcPr>
          <w:p w14:paraId="37B4A7B2" w14:textId="77777777" w:rsidR="002C3EEE" w:rsidRPr="00F27823" w:rsidRDefault="002C3EEE" w:rsidP="003C2E46">
            <w:pPr>
              <w:widowControl w:val="0"/>
              <w:tabs>
                <w:tab w:val="left" w:pos="426"/>
              </w:tabs>
              <w:suppressAutoHyphens w:val="0"/>
              <w:rPr>
                <w:sz w:val="22"/>
                <w:szCs w:val="22"/>
              </w:rPr>
            </w:pPr>
            <w:r w:rsidRPr="00F27823">
              <w:rPr>
                <w:sz w:val="22"/>
                <w:szCs w:val="22"/>
              </w:rPr>
              <w:t xml:space="preserve">Nyilatkozat a </w:t>
            </w:r>
            <w:proofErr w:type="spellStart"/>
            <w:r w:rsidRPr="00F27823">
              <w:rPr>
                <w:sz w:val="22"/>
                <w:szCs w:val="22"/>
              </w:rPr>
              <w:t>Kktv</w:t>
            </w:r>
            <w:proofErr w:type="spellEnd"/>
            <w:r w:rsidRPr="00F27823">
              <w:rPr>
                <w:sz w:val="22"/>
                <w:szCs w:val="22"/>
              </w:rPr>
              <w:t>. hatálya alá tartozásról</w:t>
            </w:r>
          </w:p>
        </w:tc>
        <w:tc>
          <w:tcPr>
            <w:tcW w:w="1646" w:type="dxa"/>
          </w:tcPr>
          <w:p w14:paraId="28923327" w14:textId="77777777" w:rsidR="002C3EEE" w:rsidRPr="00F27823" w:rsidRDefault="002C3EEE" w:rsidP="003C2E46">
            <w:pPr>
              <w:widowControl w:val="0"/>
              <w:tabs>
                <w:tab w:val="left" w:pos="426"/>
              </w:tabs>
              <w:suppressAutoHyphens w:val="0"/>
              <w:rPr>
                <w:sz w:val="22"/>
                <w:szCs w:val="22"/>
              </w:rPr>
            </w:pPr>
          </w:p>
        </w:tc>
      </w:tr>
    </w:tbl>
    <w:p w14:paraId="0D75C1C2" w14:textId="77777777" w:rsidR="00900302" w:rsidRPr="005026B1" w:rsidRDefault="00900302" w:rsidP="00900302">
      <w:pPr>
        <w:widowControl w:val="0"/>
        <w:tabs>
          <w:tab w:val="left" w:pos="426"/>
        </w:tabs>
        <w:suppressAutoHyphens w:val="0"/>
        <w:rPr>
          <w:sz w:val="22"/>
          <w:szCs w:val="22"/>
          <w:highlight w:val="yellow"/>
        </w:rPr>
      </w:pPr>
    </w:p>
    <w:p w14:paraId="7996DF94" w14:textId="77777777" w:rsidR="00900302" w:rsidRPr="005026B1" w:rsidRDefault="00900302" w:rsidP="00900302">
      <w:pPr>
        <w:widowControl w:val="0"/>
        <w:tabs>
          <w:tab w:val="left" w:pos="426"/>
        </w:tabs>
        <w:suppressAutoHyphens w:val="0"/>
        <w:rPr>
          <w:sz w:val="22"/>
          <w:szCs w:val="22"/>
          <w:highlight w:val="yellow"/>
        </w:rPr>
      </w:pPr>
    </w:p>
    <w:p w14:paraId="2C0C2222" w14:textId="77777777" w:rsidR="00900302" w:rsidRPr="005026B1" w:rsidRDefault="00900302" w:rsidP="00900302">
      <w:pPr>
        <w:widowControl w:val="0"/>
        <w:tabs>
          <w:tab w:val="left" w:pos="426"/>
        </w:tabs>
        <w:suppressAutoHyphens w:val="0"/>
        <w:rPr>
          <w:sz w:val="22"/>
          <w:szCs w:val="22"/>
          <w:highlight w:val="yellow"/>
        </w:rPr>
      </w:pPr>
    </w:p>
    <w:p w14:paraId="68864572" w14:textId="77777777" w:rsidR="00900302" w:rsidRPr="005026B1" w:rsidRDefault="00900302" w:rsidP="00900302">
      <w:pPr>
        <w:widowControl w:val="0"/>
        <w:tabs>
          <w:tab w:val="left" w:pos="426"/>
        </w:tabs>
        <w:suppressAutoHyphens w:val="0"/>
        <w:rPr>
          <w:sz w:val="22"/>
          <w:szCs w:val="22"/>
          <w:highlight w:val="yellow"/>
        </w:rPr>
      </w:pPr>
    </w:p>
    <w:p w14:paraId="0223111E" w14:textId="77777777" w:rsidR="00900302" w:rsidRPr="005026B1" w:rsidRDefault="00900302" w:rsidP="00900302">
      <w:pPr>
        <w:widowControl w:val="0"/>
        <w:tabs>
          <w:tab w:val="left" w:pos="426"/>
        </w:tabs>
        <w:suppressAutoHyphens w:val="0"/>
        <w:rPr>
          <w:sz w:val="22"/>
          <w:szCs w:val="22"/>
          <w:highlight w:val="yellow"/>
        </w:rPr>
        <w:sectPr w:rsidR="00900302" w:rsidRPr="005026B1" w:rsidSect="003C2E46">
          <w:headerReference w:type="default" r:id="rId16"/>
          <w:pgSz w:w="11906" w:h="16838"/>
          <w:pgMar w:top="851" w:right="1418" w:bottom="1418" w:left="1418" w:header="709" w:footer="709" w:gutter="0"/>
          <w:cols w:space="708"/>
          <w:docGrid w:linePitch="360"/>
        </w:sectPr>
      </w:pPr>
    </w:p>
    <w:p w14:paraId="16545231" w14:textId="77777777" w:rsidR="00900302" w:rsidRPr="005026B1" w:rsidRDefault="00900302" w:rsidP="00900302">
      <w:pPr>
        <w:widowControl w:val="0"/>
        <w:tabs>
          <w:tab w:val="left" w:pos="426"/>
        </w:tabs>
        <w:suppressAutoHyphens w:val="0"/>
        <w:rPr>
          <w:sz w:val="22"/>
          <w:szCs w:val="22"/>
          <w:highlight w:val="yellow"/>
        </w:rPr>
      </w:pPr>
    </w:p>
    <w:p w14:paraId="3BE1CE50" w14:textId="77777777" w:rsidR="00900302" w:rsidRPr="00CE4DF0" w:rsidRDefault="00900302" w:rsidP="00900302">
      <w:pPr>
        <w:widowControl w:val="0"/>
        <w:suppressAutoHyphens w:val="0"/>
        <w:ind w:right="-284"/>
        <w:jc w:val="right"/>
        <w:rPr>
          <w:b/>
          <w:sz w:val="22"/>
          <w:szCs w:val="22"/>
        </w:rPr>
      </w:pPr>
      <w:r w:rsidRPr="00CE4DF0">
        <w:rPr>
          <w:sz w:val="22"/>
          <w:szCs w:val="22"/>
        </w:rPr>
        <w:t>5</w:t>
      </w:r>
      <w:proofErr w:type="gramStart"/>
      <w:r w:rsidRPr="00CE4DF0">
        <w:rPr>
          <w:sz w:val="22"/>
          <w:szCs w:val="22"/>
        </w:rPr>
        <w:t>.sz.</w:t>
      </w:r>
      <w:proofErr w:type="gramEnd"/>
      <w:r w:rsidRPr="00CE4DF0">
        <w:rPr>
          <w:sz w:val="22"/>
          <w:szCs w:val="22"/>
        </w:rPr>
        <w:t xml:space="preserve"> melléklet</w:t>
      </w:r>
    </w:p>
    <w:p w14:paraId="60B4997E" w14:textId="77777777" w:rsidR="00900302" w:rsidRPr="00CE4DF0" w:rsidRDefault="00900302" w:rsidP="00900302">
      <w:pPr>
        <w:widowControl w:val="0"/>
        <w:suppressAutoHyphens w:val="0"/>
        <w:spacing w:before="120"/>
        <w:ind w:left="360"/>
        <w:jc w:val="both"/>
        <w:rPr>
          <w:b/>
          <w:sz w:val="22"/>
          <w:szCs w:val="22"/>
        </w:rPr>
      </w:pPr>
    </w:p>
    <w:p w14:paraId="0B716D17" w14:textId="77777777" w:rsidR="00900302" w:rsidRPr="00CE4DF0" w:rsidRDefault="00900302" w:rsidP="00900302">
      <w:pPr>
        <w:widowControl w:val="0"/>
        <w:suppressAutoHyphens w:val="0"/>
        <w:spacing w:before="120"/>
        <w:ind w:left="360"/>
        <w:jc w:val="center"/>
        <w:rPr>
          <w:b/>
          <w:sz w:val="22"/>
          <w:szCs w:val="22"/>
        </w:rPr>
      </w:pPr>
      <w:r w:rsidRPr="00CE4DF0">
        <w:rPr>
          <w:b/>
          <w:sz w:val="22"/>
          <w:szCs w:val="22"/>
        </w:rPr>
        <w:t>Teljességi nyilatkozat</w:t>
      </w:r>
    </w:p>
    <w:p w14:paraId="1972B791" w14:textId="77777777" w:rsidR="00900302" w:rsidRPr="00CE4DF0" w:rsidRDefault="00900302" w:rsidP="00900302">
      <w:pPr>
        <w:widowControl w:val="0"/>
        <w:suppressAutoHyphens w:val="0"/>
        <w:spacing w:before="120"/>
        <w:jc w:val="both"/>
        <w:rPr>
          <w:b/>
          <w:sz w:val="22"/>
          <w:szCs w:val="22"/>
        </w:rPr>
      </w:pPr>
    </w:p>
    <w:p w14:paraId="60F8EF98" w14:textId="77777777" w:rsidR="008D541E" w:rsidRPr="00CE4DF0" w:rsidRDefault="008D541E" w:rsidP="008D541E">
      <w:pPr>
        <w:spacing w:line="360" w:lineRule="auto"/>
        <w:jc w:val="both"/>
        <w:rPr>
          <w:sz w:val="22"/>
          <w:szCs w:val="22"/>
        </w:rPr>
      </w:pPr>
      <w:proofErr w:type="gramStart"/>
      <w:r w:rsidRPr="00CE4DF0">
        <w:rPr>
          <w:sz w:val="22"/>
          <w:szCs w:val="22"/>
        </w:rPr>
        <w:t>melyben a Vállalkozó alulírott ……………………………. (név), cégjegyzésre jogosult képviselője kijelenti, hogy a ………………………………………………-</w:t>
      </w:r>
      <w:proofErr w:type="spellStart"/>
      <w:r w:rsidRPr="00CE4DF0">
        <w:rPr>
          <w:sz w:val="22"/>
          <w:szCs w:val="22"/>
        </w:rPr>
        <w:t>ra</w:t>
      </w:r>
      <w:proofErr w:type="spellEnd"/>
      <w:r w:rsidRPr="00CE4DF0">
        <w:rPr>
          <w:sz w:val="22"/>
          <w:szCs w:val="22"/>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CE4DF0">
        <w:rPr>
          <w:sz w:val="22"/>
          <w:szCs w:val="22"/>
        </w:rPr>
        <w:t xml:space="preserve"> </w:t>
      </w:r>
    </w:p>
    <w:p w14:paraId="490C83B8" w14:textId="77777777" w:rsidR="00900302" w:rsidRPr="00CE4DF0" w:rsidRDefault="00900302" w:rsidP="00900302">
      <w:pPr>
        <w:widowControl w:val="0"/>
        <w:tabs>
          <w:tab w:val="left" w:pos="426"/>
        </w:tabs>
        <w:suppressAutoHyphens w:val="0"/>
        <w:rPr>
          <w:b/>
          <w:sz w:val="22"/>
          <w:szCs w:val="22"/>
        </w:rPr>
      </w:pPr>
    </w:p>
    <w:p w14:paraId="0025FA19" w14:textId="77777777" w:rsidR="00900302" w:rsidRPr="00CE4DF0" w:rsidRDefault="00900302" w:rsidP="00900302">
      <w:pPr>
        <w:widowControl w:val="0"/>
        <w:suppressAutoHyphens w:val="0"/>
        <w:spacing w:line="360" w:lineRule="auto"/>
        <w:jc w:val="both"/>
        <w:rPr>
          <w:sz w:val="22"/>
          <w:szCs w:val="22"/>
        </w:rPr>
      </w:pPr>
      <w:proofErr w:type="gramStart"/>
      <w:r w:rsidRPr="00CE4DF0">
        <w:rPr>
          <w:sz w:val="22"/>
          <w:szCs w:val="22"/>
        </w:rPr>
        <w:t>Dátum</w:t>
      </w:r>
      <w:proofErr w:type="gramEnd"/>
      <w:r w:rsidRPr="00CE4DF0">
        <w:rPr>
          <w:sz w:val="22"/>
          <w:szCs w:val="22"/>
        </w:rPr>
        <w:t>:……………………………</w:t>
      </w:r>
    </w:p>
    <w:p w14:paraId="4BF832CD" w14:textId="77777777" w:rsidR="00900302" w:rsidRPr="00CE4DF0" w:rsidRDefault="00900302" w:rsidP="00900302">
      <w:pPr>
        <w:widowControl w:val="0"/>
        <w:suppressAutoHyphens w:val="0"/>
        <w:spacing w:line="360" w:lineRule="auto"/>
        <w:jc w:val="both"/>
        <w:rPr>
          <w:sz w:val="22"/>
          <w:szCs w:val="22"/>
        </w:rPr>
      </w:pPr>
    </w:p>
    <w:p w14:paraId="0BC1B247" w14:textId="77777777" w:rsidR="00900302" w:rsidRPr="00CE4DF0" w:rsidRDefault="00900302" w:rsidP="00900302">
      <w:pPr>
        <w:widowControl w:val="0"/>
        <w:suppressAutoHyphens w:val="0"/>
        <w:spacing w:line="360" w:lineRule="auto"/>
        <w:jc w:val="both"/>
        <w:rPr>
          <w:sz w:val="22"/>
          <w:szCs w:val="22"/>
        </w:rPr>
      </w:pPr>
    </w:p>
    <w:p w14:paraId="20E0FA74" w14:textId="77777777" w:rsidR="00900302" w:rsidRPr="00CE4DF0" w:rsidRDefault="00900302" w:rsidP="00900302">
      <w:pPr>
        <w:widowControl w:val="0"/>
        <w:suppressAutoHyphens w:val="0"/>
        <w:spacing w:line="360" w:lineRule="auto"/>
        <w:jc w:val="both"/>
        <w:rPr>
          <w:sz w:val="22"/>
          <w:szCs w:val="22"/>
        </w:rPr>
      </w:pPr>
    </w:p>
    <w:p w14:paraId="71F4F181" w14:textId="77777777" w:rsidR="00900302" w:rsidRPr="00CE4DF0" w:rsidRDefault="00900302" w:rsidP="00900302">
      <w:pPr>
        <w:widowControl w:val="0"/>
        <w:suppressAutoHyphens w:val="0"/>
        <w:spacing w:line="360" w:lineRule="auto"/>
        <w:jc w:val="both"/>
        <w:rPr>
          <w:sz w:val="22"/>
          <w:szCs w:val="22"/>
        </w:rPr>
      </w:pPr>
    </w:p>
    <w:p w14:paraId="5CE1D8FF" w14:textId="77777777" w:rsidR="00900302" w:rsidRPr="00CE4DF0" w:rsidRDefault="00900302" w:rsidP="00900302">
      <w:pPr>
        <w:widowControl w:val="0"/>
        <w:suppressAutoHyphens w:val="0"/>
        <w:spacing w:line="360" w:lineRule="auto"/>
        <w:jc w:val="center"/>
        <w:rPr>
          <w:sz w:val="22"/>
          <w:szCs w:val="22"/>
        </w:rPr>
      </w:pPr>
      <w:r w:rsidRPr="00CE4DF0">
        <w:rPr>
          <w:sz w:val="22"/>
          <w:szCs w:val="22"/>
        </w:rPr>
        <w:t>………………………….</w:t>
      </w:r>
    </w:p>
    <w:p w14:paraId="5F4EA7A5" w14:textId="77777777" w:rsidR="00900302" w:rsidRPr="00CE4DF0" w:rsidRDefault="00900302" w:rsidP="00900302">
      <w:pPr>
        <w:widowControl w:val="0"/>
        <w:suppressAutoHyphens w:val="0"/>
        <w:spacing w:line="360" w:lineRule="auto"/>
        <w:jc w:val="center"/>
        <w:rPr>
          <w:sz w:val="22"/>
          <w:szCs w:val="22"/>
        </w:rPr>
      </w:pPr>
      <w:r w:rsidRPr="00CE4DF0">
        <w:rPr>
          <w:sz w:val="22"/>
          <w:szCs w:val="22"/>
        </w:rPr>
        <w:t>(cégszerű aláírás)</w:t>
      </w:r>
    </w:p>
    <w:p w14:paraId="67824C31" w14:textId="77777777" w:rsidR="008D541E" w:rsidRPr="005026B1" w:rsidRDefault="008D541E" w:rsidP="00900302">
      <w:pPr>
        <w:widowControl w:val="0"/>
        <w:tabs>
          <w:tab w:val="left" w:pos="426"/>
        </w:tabs>
        <w:suppressAutoHyphens w:val="0"/>
        <w:rPr>
          <w:b/>
          <w:sz w:val="22"/>
          <w:szCs w:val="22"/>
          <w:highlight w:val="yellow"/>
        </w:rPr>
      </w:pPr>
    </w:p>
    <w:p w14:paraId="0CB1D92F" w14:textId="77777777" w:rsidR="008213F2" w:rsidRPr="005026B1" w:rsidRDefault="008213F2" w:rsidP="00900302">
      <w:pPr>
        <w:widowControl w:val="0"/>
        <w:tabs>
          <w:tab w:val="left" w:pos="426"/>
        </w:tabs>
        <w:suppressAutoHyphens w:val="0"/>
        <w:rPr>
          <w:b/>
          <w:sz w:val="22"/>
          <w:szCs w:val="22"/>
          <w:highlight w:val="yellow"/>
        </w:rPr>
        <w:sectPr w:rsidR="008213F2" w:rsidRPr="005026B1" w:rsidSect="003C2E46">
          <w:headerReference w:type="default" r:id="rId17"/>
          <w:pgSz w:w="11906" w:h="16838"/>
          <w:pgMar w:top="851" w:right="1418" w:bottom="1418" w:left="1418" w:header="709" w:footer="709" w:gutter="0"/>
          <w:cols w:space="708"/>
          <w:docGrid w:linePitch="360"/>
        </w:sectPr>
      </w:pPr>
    </w:p>
    <w:p w14:paraId="1DE58A56" w14:textId="77777777" w:rsidR="00900302" w:rsidRPr="005026B1" w:rsidRDefault="00900302" w:rsidP="008213F2">
      <w:pPr>
        <w:widowControl w:val="0"/>
        <w:suppressAutoHyphens w:val="0"/>
        <w:rPr>
          <w:i/>
          <w:sz w:val="22"/>
          <w:szCs w:val="22"/>
          <w:highlight w:val="yellow"/>
        </w:rPr>
      </w:pPr>
    </w:p>
    <w:p w14:paraId="09F8C9CE" w14:textId="77777777" w:rsidR="00900302" w:rsidRPr="00CE4DF0" w:rsidRDefault="00900302" w:rsidP="00900302">
      <w:pPr>
        <w:widowControl w:val="0"/>
        <w:suppressAutoHyphens w:val="0"/>
        <w:jc w:val="right"/>
        <w:rPr>
          <w:i/>
          <w:sz w:val="22"/>
          <w:szCs w:val="22"/>
        </w:rPr>
      </w:pPr>
      <w:r w:rsidRPr="00CE4DF0">
        <w:rPr>
          <w:i/>
          <w:sz w:val="22"/>
          <w:szCs w:val="22"/>
        </w:rPr>
        <w:t>6</w:t>
      </w:r>
      <w:proofErr w:type="gramStart"/>
      <w:r w:rsidRPr="00CE4DF0">
        <w:rPr>
          <w:i/>
          <w:sz w:val="22"/>
          <w:szCs w:val="22"/>
        </w:rPr>
        <w:t>.sz.</w:t>
      </w:r>
      <w:proofErr w:type="gramEnd"/>
      <w:r w:rsidRPr="00CE4DF0">
        <w:rPr>
          <w:i/>
          <w:sz w:val="22"/>
          <w:szCs w:val="22"/>
        </w:rPr>
        <w:t xml:space="preserve"> melléklet</w:t>
      </w:r>
    </w:p>
    <w:p w14:paraId="28629F08" w14:textId="77777777" w:rsidR="000E6F3A" w:rsidRPr="00CE4DF0" w:rsidRDefault="000E6F3A" w:rsidP="00377FFB">
      <w:pPr>
        <w:widowControl w:val="0"/>
        <w:suppressAutoHyphens w:val="0"/>
        <w:rPr>
          <w:sz w:val="22"/>
          <w:szCs w:val="22"/>
        </w:rPr>
      </w:pPr>
    </w:p>
    <w:p w14:paraId="6A7BBC69" w14:textId="77777777" w:rsidR="00264A4F" w:rsidRPr="00CE4DF0" w:rsidRDefault="00264A4F" w:rsidP="00264A4F">
      <w:pPr>
        <w:widowControl w:val="0"/>
        <w:suppressAutoHyphens w:val="0"/>
        <w:jc w:val="right"/>
        <w:rPr>
          <w:sz w:val="22"/>
          <w:szCs w:val="22"/>
        </w:rPr>
      </w:pPr>
      <w:r w:rsidRPr="00CE4DF0">
        <w:rPr>
          <w:sz w:val="22"/>
          <w:szCs w:val="22"/>
        </w:rPr>
        <w:t xml:space="preserve">1. számú </w:t>
      </w:r>
      <w:proofErr w:type="gramStart"/>
      <w:r w:rsidRPr="00CE4DF0">
        <w:rPr>
          <w:sz w:val="22"/>
          <w:szCs w:val="22"/>
        </w:rPr>
        <w:t>dokumentum</w:t>
      </w:r>
      <w:proofErr w:type="gramEnd"/>
    </w:p>
    <w:p w14:paraId="27F8056D" w14:textId="77777777" w:rsidR="00264A4F" w:rsidRPr="00CE4DF0" w:rsidRDefault="00264A4F" w:rsidP="00264A4F">
      <w:pPr>
        <w:rPr>
          <w:sz w:val="22"/>
          <w:szCs w:val="22"/>
        </w:rPr>
      </w:pPr>
    </w:p>
    <w:p w14:paraId="70F4F50B" w14:textId="77777777" w:rsidR="00264A4F" w:rsidRPr="00CE4DF0" w:rsidRDefault="00264A4F" w:rsidP="00264A4F">
      <w:pPr>
        <w:rPr>
          <w:sz w:val="22"/>
          <w:szCs w:val="22"/>
          <w:lang w:eastAsia="hu-HU"/>
        </w:rPr>
      </w:pPr>
    </w:p>
    <w:p w14:paraId="0069AE05" w14:textId="77777777" w:rsidR="00264A4F" w:rsidRPr="00CE4DF0" w:rsidRDefault="00264A4F" w:rsidP="00264A4F">
      <w:pPr>
        <w:jc w:val="center"/>
        <w:rPr>
          <w:b/>
          <w:sz w:val="22"/>
          <w:szCs w:val="22"/>
          <w:lang w:eastAsia="hu-HU"/>
        </w:rPr>
      </w:pPr>
      <w:r w:rsidRPr="00CE4DF0">
        <w:rPr>
          <w:b/>
          <w:sz w:val="22"/>
          <w:szCs w:val="22"/>
          <w:lang w:eastAsia="hu-HU"/>
        </w:rPr>
        <w:t>A teljesítésbe bevonni kívánt szakemberek (szervezetek) bemutatása</w:t>
      </w:r>
    </w:p>
    <w:p w14:paraId="7145B594" w14:textId="77777777" w:rsidR="00264A4F" w:rsidRPr="00CE4DF0" w:rsidRDefault="00264A4F" w:rsidP="00264A4F">
      <w:pPr>
        <w:jc w:val="both"/>
        <w:rPr>
          <w:b/>
          <w:sz w:val="22"/>
          <w:szCs w:val="22"/>
          <w:lang w:eastAsia="hu-HU"/>
        </w:rPr>
      </w:pPr>
    </w:p>
    <w:p w14:paraId="1A53DEB6" w14:textId="718298A9" w:rsidR="00264A4F" w:rsidRPr="00CE4DF0" w:rsidRDefault="00264A4F" w:rsidP="00264A4F">
      <w:pPr>
        <w:jc w:val="both"/>
        <w:rPr>
          <w:sz w:val="22"/>
          <w:szCs w:val="22"/>
          <w:lang w:eastAsia="hu-HU"/>
        </w:rPr>
      </w:pPr>
      <w:proofErr w:type="gramStart"/>
      <w:r w:rsidRPr="00CE4DF0">
        <w:rPr>
          <w:sz w:val="22"/>
          <w:szCs w:val="22"/>
          <w:lang w:eastAsia="hu-HU"/>
        </w:rPr>
        <w:t>Alulírott .</w:t>
      </w:r>
      <w:proofErr w:type="gramEnd"/>
      <w:r w:rsidRPr="00CE4DF0">
        <w:rPr>
          <w:sz w:val="22"/>
          <w:szCs w:val="22"/>
          <w:lang w:eastAsia="hu-HU"/>
        </w:rPr>
        <w:t xml:space="preserve">......................................... </w:t>
      </w:r>
      <w:proofErr w:type="gramStart"/>
      <w:r w:rsidRPr="00CE4DF0">
        <w:rPr>
          <w:sz w:val="22"/>
          <w:szCs w:val="22"/>
          <w:lang w:eastAsia="hu-HU"/>
        </w:rPr>
        <w:t xml:space="preserve">(név), mint a(z) ...................................................(cég, székhely) cégjegyzésre jogosult képviselője, felelősségem tudatában a MÁV Zrt. ajánlatkérő által </w:t>
      </w:r>
      <w:r w:rsidRPr="00CE4DF0">
        <w:rPr>
          <w:b/>
          <w:sz w:val="22"/>
          <w:szCs w:val="22"/>
          <w:lang w:eastAsia="hu-HU"/>
        </w:rPr>
        <w:t>„</w:t>
      </w:r>
      <w:r w:rsidR="0083364A" w:rsidRPr="00CE4DF0">
        <w:rPr>
          <w:b/>
          <w:i/>
          <w:sz w:val="22"/>
          <w:szCs w:val="22"/>
        </w:rPr>
        <w:t>MD típusú telefonközpont, ill. eszköz elemeinek esetleges javítása, üzemeltetés támogatásának elvégzése eseti megrendelés alapján</w:t>
      </w:r>
      <w:r w:rsidRPr="00CE4DF0">
        <w:rPr>
          <w:b/>
          <w:i/>
          <w:iCs/>
          <w:sz w:val="22"/>
          <w:szCs w:val="22"/>
          <w:lang w:eastAsia="hu-HU"/>
        </w:rPr>
        <w:t xml:space="preserve">” </w:t>
      </w:r>
      <w:r w:rsidRPr="00CE4DF0">
        <w:rPr>
          <w:sz w:val="22"/>
          <w:szCs w:val="22"/>
          <w:lang w:eastAsia="hu-HU"/>
        </w:rPr>
        <w:t>tárgyú beszerzési eljárásban ezúton nyilatkozom, hogy az eljárást megindító felhívásban előírtak szerint a teljesítésbe az alábbi szakembereket kívánom bevonni:</w:t>
      </w:r>
      <w:proofErr w:type="gramEnd"/>
    </w:p>
    <w:p w14:paraId="1E93BC38" w14:textId="77777777" w:rsidR="00264A4F" w:rsidRPr="00CE4DF0" w:rsidRDefault="00264A4F" w:rsidP="00264A4F">
      <w:pPr>
        <w:rPr>
          <w:sz w:val="22"/>
          <w:szCs w:val="22"/>
          <w:lang w:eastAsia="hu-HU"/>
        </w:rPr>
      </w:pPr>
    </w:p>
    <w:tbl>
      <w:tblPr>
        <w:tblW w:w="9214"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275"/>
        <w:gridCol w:w="2410"/>
        <w:gridCol w:w="2268"/>
      </w:tblGrid>
      <w:tr w:rsidR="00264A4F" w:rsidRPr="00CE4DF0" w14:paraId="2964ACE0" w14:textId="77777777" w:rsidTr="009D3401">
        <w:tc>
          <w:tcPr>
            <w:tcW w:w="1418" w:type="dxa"/>
            <w:tcBorders>
              <w:top w:val="thinThickSmallGap" w:sz="24" w:space="0" w:color="auto"/>
              <w:bottom w:val="thinThickSmallGap" w:sz="24" w:space="0" w:color="auto"/>
            </w:tcBorders>
            <w:shd w:val="clear" w:color="auto" w:fill="D9D9D9"/>
          </w:tcPr>
          <w:p w14:paraId="24A86A7D" w14:textId="77777777" w:rsidR="00264A4F" w:rsidRPr="00CE4DF0" w:rsidRDefault="00264A4F" w:rsidP="009D3401">
            <w:pPr>
              <w:rPr>
                <w:sz w:val="22"/>
                <w:szCs w:val="22"/>
              </w:rPr>
            </w:pPr>
            <w:r w:rsidRPr="00CE4DF0">
              <w:rPr>
                <w:sz w:val="22"/>
                <w:szCs w:val="22"/>
              </w:rPr>
              <w:t>Név</w:t>
            </w:r>
          </w:p>
        </w:tc>
        <w:tc>
          <w:tcPr>
            <w:tcW w:w="1843" w:type="dxa"/>
            <w:tcBorders>
              <w:top w:val="thinThickSmallGap" w:sz="24" w:space="0" w:color="auto"/>
              <w:bottom w:val="thinThickSmallGap" w:sz="24" w:space="0" w:color="auto"/>
            </w:tcBorders>
            <w:shd w:val="clear" w:color="auto" w:fill="D9D9D9"/>
          </w:tcPr>
          <w:p w14:paraId="6C0A1573" w14:textId="77777777" w:rsidR="00264A4F" w:rsidRPr="00CE4DF0" w:rsidRDefault="00264A4F" w:rsidP="009D3401">
            <w:pPr>
              <w:rPr>
                <w:sz w:val="22"/>
                <w:szCs w:val="22"/>
              </w:rPr>
            </w:pPr>
            <w:r w:rsidRPr="00CE4DF0">
              <w:rPr>
                <w:sz w:val="22"/>
                <w:szCs w:val="22"/>
              </w:rPr>
              <w:t>Képzettség</w:t>
            </w:r>
          </w:p>
        </w:tc>
        <w:tc>
          <w:tcPr>
            <w:tcW w:w="1275" w:type="dxa"/>
            <w:tcBorders>
              <w:top w:val="thinThickSmallGap" w:sz="24" w:space="0" w:color="auto"/>
              <w:bottom w:val="thinThickSmallGap" w:sz="24" w:space="0" w:color="auto"/>
            </w:tcBorders>
            <w:shd w:val="clear" w:color="auto" w:fill="D9D9D9"/>
          </w:tcPr>
          <w:p w14:paraId="59E5C706" w14:textId="77777777" w:rsidR="00264A4F" w:rsidRPr="00CE4DF0" w:rsidRDefault="00264A4F" w:rsidP="009D3401">
            <w:pPr>
              <w:rPr>
                <w:sz w:val="22"/>
                <w:szCs w:val="22"/>
              </w:rPr>
            </w:pPr>
            <w:r w:rsidRPr="00CE4DF0">
              <w:rPr>
                <w:sz w:val="22"/>
                <w:szCs w:val="22"/>
              </w:rPr>
              <w:t>Szakmai gyakorlat ideje (év)</w:t>
            </w:r>
          </w:p>
        </w:tc>
        <w:tc>
          <w:tcPr>
            <w:tcW w:w="2410" w:type="dxa"/>
            <w:tcBorders>
              <w:top w:val="thinThickSmallGap" w:sz="24" w:space="0" w:color="auto"/>
              <w:bottom w:val="thinThickSmallGap" w:sz="24" w:space="0" w:color="auto"/>
            </w:tcBorders>
            <w:shd w:val="clear" w:color="auto" w:fill="D9D9D9"/>
          </w:tcPr>
          <w:p w14:paraId="5F1120E5" w14:textId="6A78B6B7" w:rsidR="00264A4F" w:rsidRPr="00CE4DF0" w:rsidRDefault="00264A4F" w:rsidP="00C16418">
            <w:pPr>
              <w:rPr>
                <w:sz w:val="22"/>
                <w:szCs w:val="22"/>
              </w:rPr>
            </w:pPr>
            <w:r w:rsidRPr="00CE4DF0">
              <w:rPr>
                <w:sz w:val="22"/>
                <w:szCs w:val="22"/>
              </w:rPr>
              <w:t>Alkalmassági követelménynek való megfelelés rövid leírása (M.</w:t>
            </w:r>
            <w:r w:rsidR="00C16418" w:rsidRPr="00CE4DF0">
              <w:rPr>
                <w:sz w:val="22"/>
                <w:szCs w:val="22"/>
              </w:rPr>
              <w:t>3</w:t>
            </w:r>
            <w:proofErr w:type="gramStart"/>
            <w:r w:rsidRPr="00CE4DF0">
              <w:rPr>
                <w:sz w:val="22"/>
                <w:szCs w:val="22"/>
              </w:rPr>
              <w:t>.a</w:t>
            </w:r>
            <w:proofErr w:type="gramEnd"/>
            <w:r w:rsidRPr="00CE4DF0">
              <w:rPr>
                <w:sz w:val="22"/>
                <w:szCs w:val="22"/>
              </w:rPr>
              <w:t>) vagy b))</w:t>
            </w:r>
          </w:p>
        </w:tc>
        <w:tc>
          <w:tcPr>
            <w:tcW w:w="2268" w:type="dxa"/>
            <w:tcBorders>
              <w:top w:val="thinThickSmallGap" w:sz="24" w:space="0" w:color="auto"/>
              <w:bottom w:val="thinThickSmallGap" w:sz="24" w:space="0" w:color="auto"/>
            </w:tcBorders>
            <w:shd w:val="clear" w:color="auto" w:fill="D9D9D9"/>
          </w:tcPr>
          <w:p w14:paraId="2F27EABA" w14:textId="77777777" w:rsidR="00264A4F" w:rsidRPr="00CE4DF0" w:rsidRDefault="00264A4F" w:rsidP="009D3401">
            <w:pPr>
              <w:rPr>
                <w:sz w:val="22"/>
                <w:szCs w:val="22"/>
              </w:rPr>
            </w:pPr>
            <w:r w:rsidRPr="00CE4DF0">
              <w:rPr>
                <w:sz w:val="22"/>
                <w:szCs w:val="22"/>
              </w:rPr>
              <w:t>Munkáltató megnevezése</w:t>
            </w:r>
          </w:p>
        </w:tc>
      </w:tr>
      <w:tr w:rsidR="00264A4F" w:rsidRPr="00CE4DF0" w14:paraId="56347FD5" w14:textId="77777777" w:rsidTr="009D3401">
        <w:tc>
          <w:tcPr>
            <w:tcW w:w="1418" w:type="dxa"/>
            <w:tcBorders>
              <w:top w:val="thinThickSmallGap" w:sz="24" w:space="0" w:color="auto"/>
            </w:tcBorders>
            <w:shd w:val="clear" w:color="auto" w:fill="auto"/>
          </w:tcPr>
          <w:p w14:paraId="1648D5E9" w14:textId="77777777" w:rsidR="00264A4F" w:rsidRPr="00CE4DF0" w:rsidRDefault="00264A4F" w:rsidP="009D3401">
            <w:pPr>
              <w:rPr>
                <w:sz w:val="22"/>
                <w:szCs w:val="22"/>
              </w:rPr>
            </w:pPr>
          </w:p>
        </w:tc>
        <w:tc>
          <w:tcPr>
            <w:tcW w:w="1843" w:type="dxa"/>
            <w:tcBorders>
              <w:top w:val="thinThickSmallGap" w:sz="24" w:space="0" w:color="auto"/>
            </w:tcBorders>
            <w:shd w:val="clear" w:color="auto" w:fill="auto"/>
          </w:tcPr>
          <w:p w14:paraId="0342F888" w14:textId="77777777" w:rsidR="00264A4F" w:rsidRPr="00CE4DF0" w:rsidRDefault="00264A4F" w:rsidP="009D3401">
            <w:pPr>
              <w:rPr>
                <w:sz w:val="22"/>
                <w:szCs w:val="22"/>
              </w:rPr>
            </w:pPr>
          </w:p>
        </w:tc>
        <w:tc>
          <w:tcPr>
            <w:tcW w:w="1275" w:type="dxa"/>
            <w:tcBorders>
              <w:top w:val="thinThickSmallGap" w:sz="24" w:space="0" w:color="auto"/>
            </w:tcBorders>
            <w:shd w:val="clear" w:color="auto" w:fill="auto"/>
          </w:tcPr>
          <w:p w14:paraId="3B452551" w14:textId="77777777" w:rsidR="00264A4F" w:rsidRPr="00CE4DF0" w:rsidRDefault="00264A4F" w:rsidP="009D3401">
            <w:pPr>
              <w:rPr>
                <w:sz w:val="22"/>
                <w:szCs w:val="22"/>
              </w:rPr>
            </w:pPr>
          </w:p>
        </w:tc>
        <w:tc>
          <w:tcPr>
            <w:tcW w:w="2410" w:type="dxa"/>
            <w:tcBorders>
              <w:top w:val="thinThickSmallGap" w:sz="24" w:space="0" w:color="auto"/>
            </w:tcBorders>
            <w:shd w:val="clear" w:color="auto" w:fill="auto"/>
          </w:tcPr>
          <w:p w14:paraId="66B558D6" w14:textId="77777777" w:rsidR="00264A4F" w:rsidRPr="00CE4DF0" w:rsidRDefault="00264A4F" w:rsidP="009D3401">
            <w:pPr>
              <w:rPr>
                <w:sz w:val="22"/>
                <w:szCs w:val="22"/>
              </w:rPr>
            </w:pPr>
          </w:p>
        </w:tc>
        <w:tc>
          <w:tcPr>
            <w:tcW w:w="2268" w:type="dxa"/>
            <w:tcBorders>
              <w:top w:val="thinThickSmallGap" w:sz="24" w:space="0" w:color="auto"/>
            </w:tcBorders>
            <w:shd w:val="clear" w:color="auto" w:fill="auto"/>
          </w:tcPr>
          <w:p w14:paraId="561DF45D" w14:textId="77777777" w:rsidR="00264A4F" w:rsidRPr="00CE4DF0" w:rsidRDefault="00264A4F" w:rsidP="009D3401">
            <w:pPr>
              <w:rPr>
                <w:sz w:val="22"/>
                <w:szCs w:val="22"/>
              </w:rPr>
            </w:pPr>
          </w:p>
        </w:tc>
      </w:tr>
      <w:tr w:rsidR="00264A4F" w:rsidRPr="00CE4DF0" w14:paraId="78DBE224" w14:textId="77777777" w:rsidTr="009D3401">
        <w:tc>
          <w:tcPr>
            <w:tcW w:w="1418" w:type="dxa"/>
            <w:shd w:val="clear" w:color="auto" w:fill="auto"/>
          </w:tcPr>
          <w:p w14:paraId="3718E55F" w14:textId="77777777" w:rsidR="00264A4F" w:rsidRPr="00CE4DF0" w:rsidRDefault="00264A4F" w:rsidP="009D3401">
            <w:pPr>
              <w:rPr>
                <w:sz w:val="22"/>
                <w:szCs w:val="22"/>
              </w:rPr>
            </w:pPr>
          </w:p>
        </w:tc>
        <w:tc>
          <w:tcPr>
            <w:tcW w:w="1843" w:type="dxa"/>
            <w:shd w:val="clear" w:color="auto" w:fill="auto"/>
          </w:tcPr>
          <w:p w14:paraId="512442EE" w14:textId="77777777" w:rsidR="00264A4F" w:rsidRPr="00CE4DF0" w:rsidRDefault="00264A4F" w:rsidP="009D3401">
            <w:pPr>
              <w:rPr>
                <w:sz w:val="22"/>
                <w:szCs w:val="22"/>
              </w:rPr>
            </w:pPr>
          </w:p>
        </w:tc>
        <w:tc>
          <w:tcPr>
            <w:tcW w:w="1275" w:type="dxa"/>
            <w:shd w:val="clear" w:color="auto" w:fill="auto"/>
          </w:tcPr>
          <w:p w14:paraId="772880FF" w14:textId="77777777" w:rsidR="00264A4F" w:rsidRPr="00CE4DF0" w:rsidRDefault="00264A4F" w:rsidP="009D3401">
            <w:pPr>
              <w:rPr>
                <w:sz w:val="22"/>
                <w:szCs w:val="22"/>
              </w:rPr>
            </w:pPr>
          </w:p>
        </w:tc>
        <w:tc>
          <w:tcPr>
            <w:tcW w:w="2410" w:type="dxa"/>
            <w:shd w:val="clear" w:color="auto" w:fill="auto"/>
          </w:tcPr>
          <w:p w14:paraId="67E99CFD" w14:textId="77777777" w:rsidR="00264A4F" w:rsidRPr="00CE4DF0" w:rsidRDefault="00264A4F" w:rsidP="009D3401">
            <w:pPr>
              <w:rPr>
                <w:sz w:val="22"/>
                <w:szCs w:val="22"/>
              </w:rPr>
            </w:pPr>
          </w:p>
        </w:tc>
        <w:tc>
          <w:tcPr>
            <w:tcW w:w="2268" w:type="dxa"/>
            <w:shd w:val="clear" w:color="auto" w:fill="auto"/>
          </w:tcPr>
          <w:p w14:paraId="0838748C" w14:textId="77777777" w:rsidR="00264A4F" w:rsidRPr="00CE4DF0" w:rsidRDefault="00264A4F" w:rsidP="009D3401">
            <w:pPr>
              <w:rPr>
                <w:sz w:val="22"/>
                <w:szCs w:val="22"/>
              </w:rPr>
            </w:pPr>
          </w:p>
        </w:tc>
      </w:tr>
      <w:tr w:rsidR="00264A4F" w:rsidRPr="00CE4DF0" w14:paraId="5B99AA9A" w14:textId="77777777" w:rsidTr="009D3401">
        <w:tc>
          <w:tcPr>
            <w:tcW w:w="1418" w:type="dxa"/>
            <w:shd w:val="clear" w:color="auto" w:fill="auto"/>
          </w:tcPr>
          <w:p w14:paraId="267F83A1" w14:textId="77777777" w:rsidR="00264A4F" w:rsidRPr="00CE4DF0" w:rsidRDefault="00264A4F" w:rsidP="009D3401">
            <w:pPr>
              <w:rPr>
                <w:sz w:val="22"/>
                <w:szCs w:val="22"/>
              </w:rPr>
            </w:pPr>
          </w:p>
        </w:tc>
        <w:tc>
          <w:tcPr>
            <w:tcW w:w="1843" w:type="dxa"/>
            <w:shd w:val="clear" w:color="auto" w:fill="auto"/>
          </w:tcPr>
          <w:p w14:paraId="04E97768" w14:textId="77777777" w:rsidR="00264A4F" w:rsidRPr="00CE4DF0" w:rsidRDefault="00264A4F" w:rsidP="009D3401">
            <w:pPr>
              <w:rPr>
                <w:sz w:val="22"/>
                <w:szCs w:val="22"/>
              </w:rPr>
            </w:pPr>
          </w:p>
        </w:tc>
        <w:tc>
          <w:tcPr>
            <w:tcW w:w="1275" w:type="dxa"/>
            <w:shd w:val="clear" w:color="auto" w:fill="auto"/>
          </w:tcPr>
          <w:p w14:paraId="0B9681F0" w14:textId="77777777" w:rsidR="00264A4F" w:rsidRPr="00CE4DF0" w:rsidRDefault="00264A4F" w:rsidP="009D3401">
            <w:pPr>
              <w:rPr>
                <w:sz w:val="22"/>
                <w:szCs w:val="22"/>
              </w:rPr>
            </w:pPr>
          </w:p>
        </w:tc>
        <w:tc>
          <w:tcPr>
            <w:tcW w:w="2410" w:type="dxa"/>
            <w:shd w:val="clear" w:color="auto" w:fill="auto"/>
          </w:tcPr>
          <w:p w14:paraId="28038DA9" w14:textId="77777777" w:rsidR="00264A4F" w:rsidRPr="00CE4DF0" w:rsidRDefault="00264A4F" w:rsidP="009D3401">
            <w:pPr>
              <w:rPr>
                <w:sz w:val="22"/>
                <w:szCs w:val="22"/>
              </w:rPr>
            </w:pPr>
          </w:p>
        </w:tc>
        <w:tc>
          <w:tcPr>
            <w:tcW w:w="2268" w:type="dxa"/>
            <w:shd w:val="clear" w:color="auto" w:fill="auto"/>
          </w:tcPr>
          <w:p w14:paraId="2B5E4C16" w14:textId="77777777" w:rsidR="00264A4F" w:rsidRPr="00CE4DF0" w:rsidRDefault="00264A4F" w:rsidP="009D3401">
            <w:pPr>
              <w:rPr>
                <w:sz w:val="22"/>
                <w:szCs w:val="22"/>
              </w:rPr>
            </w:pPr>
          </w:p>
        </w:tc>
      </w:tr>
    </w:tbl>
    <w:p w14:paraId="3132C225" w14:textId="77777777" w:rsidR="00264A4F" w:rsidRPr="00CE4DF0" w:rsidRDefault="00264A4F" w:rsidP="00264A4F">
      <w:pPr>
        <w:rPr>
          <w:sz w:val="22"/>
          <w:szCs w:val="22"/>
          <w:lang w:eastAsia="hu-HU"/>
        </w:rPr>
      </w:pPr>
    </w:p>
    <w:p w14:paraId="034EC403" w14:textId="77777777" w:rsidR="00264A4F" w:rsidRPr="00CE4DF0" w:rsidRDefault="00264A4F" w:rsidP="00264A4F">
      <w:pPr>
        <w:rPr>
          <w:sz w:val="22"/>
          <w:szCs w:val="22"/>
          <w:lang w:eastAsia="hu-HU"/>
        </w:rPr>
      </w:pPr>
    </w:p>
    <w:p w14:paraId="7FC24DE6" w14:textId="77777777" w:rsidR="00264A4F" w:rsidRPr="00CE4DF0" w:rsidRDefault="00264A4F" w:rsidP="00264A4F">
      <w:pPr>
        <w:rPr>
          <w:sz w:val="22"/>
          <w:szCs w:val="22"/>
          <w:lang w:eastAsia="hu-HU"/>
        </w:rPr>
      </w:pPr>
    </w:p>
    <w:p w14:paraId="5C337434" w14:textId="77777777" w:rsidR="00264A4F" w:rsidRPr="00CE4DF0" w:rsidRDefault="00264A4F" w:rsidP="00264A4F">
      <w:pPr>
        <w:rPr>
          <w:sz w:val="22"/>
          <w:szCs w:val="22"/>
          <w:lang w:eastAsia="hu-HU"/>
        </w:rPr>
      </w:pPr>
      <w:r w:rsidRPr="00CE4DF0">
        <w:rPr>
          <w:sz w:val="22"/>
          <w:szCs w:val="22"/>
          <w:lang w:eastAsia="hu-HU"/>
        </w:rPr>
        <w:t>…</w:t>
      </w:r>
      <w:proofErr w:type="gramStart"/>
      <w:r w:rsidRPr="00CE4DF0">
        <w:rPr>
          <w:sz w:val="22"/>
          <w:szCs w:val="22"/>
          <w:lang w:eastAsia="hu-HU"/>
        </w:rPr>
        <w:t>…………………..,</w:t>
      </w:r>
      <w:proofErr w:type="gramEnd"/>
      <w:r w:rsidRPr="00CE4DF0">
        <w:rPr>
          <w:sz w:val="22"/>
          <w:szCs w:val="22"/>
          <w:lang w:eastAsia="hu-HU"/>
        </w:rPr>
        <w:t xml:space="preserve"> (helység), ……….. (év) ………………. (hónap) ……. (nap)</w:t>
      </w:r>
    </w:p>
    <w:p w14:paraId="3CFDE534" w14:textId="77777777" w:rsidR="00264A4F" w:rsidRPr="00CE4DF0" w:rsidRDefault="00264A4F" w:rsidP="00264A4F">
      <w:pPr>
        <w:rPr>
          <w:sz w:val="22"/>
          <w:szCs w:val="22"/>
          <w:lang w:eastAsia="hu-HU"/>
        </w:rPr>
      </w:pPr>
    </w:p>
    <w:p w14:paraId="734ECE75" w14:textId="77777777" w:rsidR="00264A4F" w:rsidRPr="00CE4DF0" w:rsidRDefault="00264A4F" w:rsidP="00264A4F">
      <w:pPr>
        <w:rPr>
          <w:sz w:val="22"/>
          <w:szCs w:val="22"/>
          <w:lang w:eastAsia="hu-HU"/>
        </w:rPr>
      </w:pPr>
    </w:p>
    <w:p w14:paraId="31536527" w14:textId="77777777" w:rsidR="00264A4F" w:rsidRPr="00CE4DF0" w:rsidRDefault="00264A4F" w:rsidP="00264A4F">
      <w:pPr>
        <w:rPr>
          <w:sz w:val="22"/>
          <w:szCs w:val="22"/>
          <w:lang w:eastAsia="hu-HU"/>
        </w:rPr>
      </w:pPr>
    </w:p>
    <w:p w14:paraId="675C4C60" w14:textId="77777777" w:rsidR="00264A4F" w:rsidRPr="00CE4DF0" w:rsidRDefault="00264A4F" w:rsidP="00264A4F">
      <w:pPr>
        <w:rPr>
          <w:sz w:val="22"/>
          <w:szCs w:val="22"/>
          <w:lang w:eastAsia="hu-HU"/>
        </w:rPr>
      </w:pPr>
    </w:p>
    <w:p w14:paraId="5AEAFC74" w14:textId="77777777" w:rsidR="00264A4F" w:rsidRPr="00CE4DF0" w:rsidRDefault="00264A4F" w:rsidP="00264A4F">
      <w:pPr>
        <w:rPr>
          <w:sz w:val="22"/>
          <w:szCs w:val="22"/>
          <w:lang w:eastAsia="hu-HU"/>
        </w:rPr>
      </w:pPr>
    </w:p>
    <w:p w14:paraId="03E3D878" w14:textId="77777777" w:rsidR="00264A4F" w:rsidRPr="00CE4DF0" w:rsidRDefault="00264A4F" w:rsidP="00264A4F">
      <w:pPr>
        <w:jc w:val="center"/>
        <w:rPr>
          <w:sz w:val="22"/>
          <w:szCs w:val="22"/>
          <w:lang w:eastAsia="hu-HU"/>
        </w:rPr>
      </w:pPr>
      <w:r w:rsidRPr="00CE4DF0">
        <w:rPr>
          <w:sz w:val="22"/>
          <w:szCs w:val="22"/>
          <w:lang w:eastAsia="hu-HU"/>
        </w:rPr>
        <w:t>………..……………….</w:t>
      </w:r>
    </w:p>
    <w:p w14:paraId="56F41D67" w14:textId="77777777" w:rsidR="00264A4F" w:rsidRPr="00CE4DF0" w:rsidRDefault="00264A4F" w:rsidP="00264A4F">
      <w:pPr>
        <w:jc w:val="center"/>
        <w:rPr>
          <w:sz w:val="22"/>
          <w:szCs w:val="22"/>
          <w:lang w:eastAsia="hu-HU"/>
        </w:rPr>
      </w:pPr>
      <w:r w:rsidRPr="00CE4DF0">
        <w:rPr>
          <w:sz w:val="22"/>
          <w:szCs w:val="22"/>
          <w:lang w:eastAsia="hu-HU"/>
        </w:rPr>
        <w:t>(cégszerű aláírás)</w:t>
      </w:r>
    </w:p>
    <w:p w14:paraId="6E18DFE4" w14:textId="77777777" w:rsidR="00264A4F" w:rsidRPr="00CE4DF0" w:rsidRDefault="00264A4F" w:rsidP="00264A4F">
      <w:pPr>
        <w:rPr>
          <w:i/>
          <w:sz w:val="22"/>
          <w:szCs w:val="22"/>
          <w:vertAlign w:val="superscript"/>
          <w:lang w:eastAsia="hu-HU"/>
        </w:rPr>
      </w:pPr>
    </w:p>
    <w:p w14:paraId="4B52281C" w14:textId="77777777" w:rsidR="00264A4F" w:rsidRPr="005026B1" w:rsidRDefault="00264A4F" w:rsidP="00264A4F">
      <w:pPr>
        <w:rPr>
          <w:i/>
          <w:sz w:val="22"/>
          <w:szCs w:val="22"/>
          <w:highlight w:val="yellow"/>
          <w:vertAlign w:val="superscript"/>
          <w:lang w:eastAsia="hu-HU"/>
        </w:rPr>
      </w:pPr>
    </w:p>
    <w:p w14:paraId="29D9A4CC" w14:textId="77777777" w:rsidR="00264A4F" w:rsidRPr="005026B1" w:rsidRDefault="00264A4F" w:rsidP="00264A4F">
      <w:pPr>
        <w:widowControl w:val="0"/>
        <w:suppressAutoHyphens w:val="0"/>
        <w:rPr>
          <w:sz w:val="22"/>
          <w:szCs w:val="22"/>
          <w:highlight w:val="yellow"/>
          <w:lang w:eastAsia="hu-HU"/>
        </w:rPr>
      </w:pPr>
    </w:p>
    <w:p w14:paraId="1D93EBCC" w14:textId="77777777" w:rsidR="00264A4F" w:rsidRPr="005026B1" w:rsidRDefault="00264A4F" w:rsidP="00264A4F">
      <w:pPr>
        <w:widowControl w:val="0"/>
        <w:suppressAutoHyphens w:val="0"/>
        <w:rPr>
          <w:sz w:val="22"/>
          <w:szCs w:val="22"/>
          <w:highlight w:val="yellow"/>
          <w:lang w:eastAsia="hu-HU"/>
        </w:rPr>
      </w:pPr>
    </w:p>
    <w:p w14:paraId="4EC9A1BD" w14:textId="77777777" w:rsidR="00264A4F" w:rsidRPr="005026B1" w:rsidRDefault="00264A4F" w:rsidP="00264A4F">
      <w:pPr>
        <w:widowControl w:val="0"/>
        <w:suppressAutoHyphens w:val="0"/>
        <w:rPr>
          <w:sz w:val="22"/>
          <w:szCs w:val="22"/>
          <w:highlight w:val="yellow"/>
          <w:lang w:eastAsia="hu-HU"/>
        </w:rPr>
      </w:pPr>
    </w:p>
    <w:p w14:paraId="284EA515" w14:textId="77777777" w:rsidR="00264A4F" w:rsidRPr="005026B1" w:rsidRDefault="00264A4F" w:rsidP="00264A4F">
      <w:pPr>
        <w:widowControl w:val="0"/>
        <w:suppressAutoHyphens w:val="0"/>
        <w:rPr>
          <w:sz w:val="22"/>
          <w:szCs w:val="22"/>
          <w:highlight w:val="yellow"/>
          <w:lang w:eastAsia="hu-HU"/>
        </w:rPr>
      </w:pPr>
    </w:p>
    <w:p w14:paraId="6C1FCCCD" w14:textId="77777777" w:rsidR="00264A4F" w:rsidRPr="005026B1" w:rsidRDefault="00264A4F" w:rsidP="00264A4F">
      <w:pPr>
        <w:widowControl w:val="0"/>
        <w:suppressAutoHyphens w:val="0"/>
        <w:rPr>
          <w:sz w:val="22"/>
          <w:szCs w:val="22"/>
          <w:highlight w:val="yellow"/>
          <w:lang w:eastAsia="hu-HU"/>
        </w:rPr>
      </w:pPr>
    </w:p>
    <w:p w14:paraId="1B00BAD4" w14:textId="77777777" w:rsidR="00264A4F" w:rsidRPr="005026B1" w:rsidRDefault="00264A4F" w:rsidP="00264A4F">
      <w:pPr>
        <w:widowControl w:val="0"/>
        <w:suppressAutoHyphens w:val="0"/>
        <w:rPr>
          <w:sz w:val="22"/>
          <w:szCs w:val="22"/>
          <w:highlight w:val="yellow"/>
          <w:lang w:eastAsia="hu-HU"/>
        </w:rPr>
      </w:pPr>
    </w:p>
    <w:p w14:paraId="060C0F4A" w14:textId="77777777" w:rsidR="00264A4F" w:rsidRPr="005026B1" w:rsidRDefault="00264A4F" w:rsidP="00264A4F">
      <w:pPr>
        <w:widowControl w:val="0"/>
        <w:suppressAutoHyphens w:val="0"/>
        <w:rPr>
          <w:sz w:val="22"/>
          <w:szCs w:val="22"/>
          <w:highlight w:val="yellow"/>
          <w:lang w:eastAsia="hu-HU"/>
        </w:rPr>
      </w:pPr>
    </w:p>
    <w:p w14:paraId="17B34D2C" w14:textId="77777777" w:rsidR="00264A4F" w:rsidRPr="005026B1" w:rsidRDefault="00264A4F" w:rsidP="00264A4F">
      <w:pPr>
        <w:widowControl w:val="0"/>
        <w:suppressAutoHyphens w:val="0"/>
        <w:rPr>
          <w:sz w:val="22"/>
          <w:szCs w:val="22"/>
          <w:highlight w:val="yellow"/>
          <w:lang w:eastAsia="hu-HU"/>
        </w:rPr>
      </w:pPr>
    </w:p>
    <w:p w14:paraId="54A448CE" w14:textId="77777777" w:rsidR="00264A4F" w:rsidRPr="005026B1" w:rsidRDefault="00264A4F" w:rsidP="00264A4F">
      <w:pPr>
        <w:widowControl w:val="0"/>
        <w:suppressAutoHyphens w:val="0"/>
        <w:rPr>
          <w:sz w:val="22"/>
          <w:szCs w:val="22"/>
          <w:highlight w:val="yellow"/>
          <w:lang w:eastAsia="hu-HU"/>
        </w:rPr>
      </w:pPr>
    </w:p>
    <w:p w14:paraId="3D89ED0A" w14:textId="77777777" w:rsidR="00264A4F" w:rsidRPr="005026B1" w:rsidRDefault="00264A4F" w:rsidP="00264A4F">
      <w:pPr>
        <w:widowControl w:val="0"/>
        <w:suppressAutoHyphens w:val="0"/>
        <w:rPr>
          <w:sz w:val="22"/>
          <w:szCs w:val="22"/>
          <w:highlight w:val="yellow"/>
          <w:lang w:eastAsia="hu-HU"/>
        </w:rPr>
      </w:pPr>
    </w:p>
    <w:p w14:paraId="6F57692E" w14:textId="77777777" w:rsidR="00264A4F" w:rsidRPr="005026B1" w:rsidRDefault="00264A4F" w:rsidP="00264A4F">
      <w:pPr>
        <w:widowControl w:val="0"/>
        <w:suppressAutoHyphens w:val="0"/>
        <w:rPr>
          <w:sz w:val="22"/>
          <w:szCs w:val="22"/>
          <w:highlight w:val="yellow"/>
          <w:lang w:eastAsia="hu-HU"/>
        </w:rPr>
      </w:pPr>
    </w:p>
    <w:p w14:paraId="076AEDAB" w14:textId="77777777" w:rsidR="00264A4F" w:rsidRPr="005026B1" w:rsidRDefault="00264A4F" w:rsidP="00264A4F">
      <w:pPr>
        <w:widowControl w:val="0"/>
        <w:suppressAutoHyphens w:val="0"/>
        <w:rPr>
          <w:sz w:val="22"/>
          <w:szCs w:val="22"/>
          <w:highlight w:val="yellow"/>
          <w:lang w:eastAsia="hu-HU"/>
        </w:rPr>
      </w:pPr>
    </w:p>
    <w:p w14:paraId="2C2C7896" w14:textId="77777777" w:rsidR="00264A4F" w:rsidRPr="005026B1" w:rsidRDefault="00264A4F" w:rsidP="00264A4F">
      <w:pPr>
        <w:widowControl w:val="0"/>
        <w:suppressAutoHyphens w:val="0"/>
        <w:rPr>
          <w:sz w:val="22"/>
          <w:szCs w:val="22"/>
          <w:highlight w:val="yellow"/>
          <w:lang w:eastAsia="hu-HU"/>
        </w:rPr>
      </w:pPr>
    </w:p>
    <w:p w14:paraId="411AE690" w14:textId="77777777" w:rsidR="00264A4F" w:rsidRPr="005026B1" w:rsidRDefault="00264A4F" w:rsidP="00264A4F">
      <w:pPr>
        <w:widowControl w:val="0"/>
        <w:suppressAutoHyphens w:val="0"/>
        <w:rPr>
          <w:sz w:val="22"/>
          <w:szCs w:val="22"/>
          <w:highlight w:val="yellow"/>
          <w:lang w:eastAsia="hu-HU"/>
        </w:rPr>
      </w:pPr>
    </w:p>
    <w:p w14:paraId="400BF482" w14:textId="77777777" w:rsidR="00264A4F" w:rsidRPr="005026B1" w:rsidRDefault="00264A4F" w:rsidP="00264A4F">
      <w:pPr>
        <w:widowControl w:val="0"/>
        <w:suppressAutoHyphens w:val="0"/>
        <w:rPr>
          <w:sz w:val="22"/>
          <w:szCs w:val="22"/>
          <w:highlight w:val="yellow"/>
          <w:lang w:eastAsia="hu-HU"/>
        </w:rPr>
      </w:pPr>
    </w:p>
    <w:p w14:paraId="25B00308" w14:textId="77777777" w:rsidR="00264A4F" w:rsidRPr="005026B1" w:rsidRDefault="00264A4F" w:rsidP="00264A4F">
      <w:pPr>
        <w:widowControl w:val="0"/>
        <w:suppressAutoHyphens w:val="0"/>
        <w:rPr>
          <w:sz w:val="22"/>
          <w:szCs w:val="22"/>
          <w:highlight w:val="yellow"/>
          <w:lang w:eastAsia="hu-HU"/>
        </w:rPr>
      </w:pPr>
    </w:p>
    <w:p w14:paraId="6C7121A5" w14:textId="77777777" w:rsidR="00264A4F" w:rsidRPr="005026B1" w:rsidRDefault="00264A4F" w:rsidP="00264A4F">
      <w:pPr>
        <w:widowControl w:val="0"/>
        <w:suppressAutoHyphens w:val="0"/>
        <w:rPr>
          <w:sz w:val="22"/>
          <w:szCs w:val="22"/>
          <w:highlight w:val="yellow"/>
          <w:lang w:eastAsia="hu-HU"/>
        </w:rPr>
      </w:pPr>
    </w:p>
    <w:p w14:paraId="4B24ABAE" w14:textId="77777777" w:rsidR="000A1206" w:rsidRPr="005026B1" w:rsidRDefault="000A1206" w:rsidP="00264A4F">
      <w:pPr>
        <w:widowControl w:val="0"/>
        <w:suppressAutoHyphens w:val="0"/>
        <w:rPr>
          <w:sz w:val="22"/>
          <w:szCs w:val="22"/>
          <w:highlight w:val="yellow"/>
          <w:lang w:eastAsia="hu-HU"/>
        </w:rPr>
      </w:pPr>
    </w:p>
    <w:p w14:paraId="58DB0C0C" w14:textId="77777777" w:rsidR="000A1206" w:rsidRPr="005026B1" w:rsidRDefault="000A1206" w:rsidP="00264A4F">
      <w:pPr>
        <w:widowControl w:val="0"/>
        <w:suppressAutoHyphens w:val="0"/>
        <w:rPr>
          <w:sz w:val="22"/>
          <w:szCs w:val="22"/>
          <w:highlight w:val="yellow"/>
          <w:lang w:eastAsia="hu-HU"/>
        </w:rPr>
      </w:pPr>
    </w:p>
    <w:p w14:paraId="3E959FDB" w14:textId="0C0B560A" w:rsidR="000A1206" w:rsidRPr="005026B1" w:rsidRDefault="000A1206" w:rsidP="00264A4F">
      <w:pPr>
        <w:widowControl w:val="0"/>
        <w:suppressAutoHyphens w:val="0"/>
        <w:rPr>
          <w:sz w:val="22"/>
          <w:szCs w:val="22"/>
          <w:highlight w:val="yellow"/>
          <w:lang w:eastAsia="hu-HU"/>
        </w:rPr>
      </w:pPr>
    </w:p>
    <w:p w14:paraId="0D226051" w14:textId="77777777" w:rsidR="00264A4F" w:rsidRPr="005026B1" w:rsidRDefault="00264A4F" w:rsidP="00264A4F">
      <w:pPr>
        <w:widowControl w:val="0"/>
        <w:suppressAutoHyphens w:val="0"/>
        <w:rPr>
          <w:sz w:val="22"/>
          <w:szCs w:val="22"/>
          <w:highlight w:val="yellow"/>
          <w:lang w:eastAsia="hu-HU"/>
        </w:rPr>
      </w:pPr>
    </w:p>
    <w:p w14:paraId="7AD5A909" w14:textId="77777777" w:rsidR="00264A4F" w:rsidRPr="00CE4DF0" w:rsidRDefault="00264A4F" w:rsidP="00264A4F">
      <w:pPr>
        <w:widowControl w:val="0"/>
        <w:suppressAutoHyphens w:val="0"/>
        <w:jc w:val="right"/>
        <w:rPr>
          <w:sz w:val="22"/>
          <w:szCs w:val="22"/>
        </w:rPr>
      </w:pPr>
      <w:r w:rsidRPr="00CE4DF0">
        <w:rPr>
          <w:sz w:val="22"/>
          <w:szCs w:val="22"/>
        </w:rPr>
        <w:lastRenderedPageBreak/>
        <w:t xml:space="preserve">2. számú </w:t>
      </w:r>
      <w:proofErr w:type="gramStart"/>
      <w:r w:rsidRPr="00CE4DF0">
        <w:rPr>
          <w:sz w:val="22"/>
          <w:szCs w:val="22"/>
        </w:rPr>
        <w:t>dokumentum</w:t>
      </w:r>
      <w:proofErr w:type="gramEnd"/>
    </w:p>
    <w:p w14:paraId="71C2C583" w14:textId="77777777" w:rsidR="00264A4F" w:rsidRPr="00CE4DF0" w:rsidRDefault="00264A4F" w:rsidP="000A1206">
      <w:pPr>
        <w:shd w:val="clear" w:color="auto" w:fill="D9D9D9"/>
        <w:suppressAutoHyphens w:val="0"/>
        <w:overflowPunct/>
        <w:autoSpaceDN w:val="0"/>
        <w:adjustRightInd w:val="0"/>
        <w:spacing w:after="200" w:line="276" w:lineRule="auto"/>
        <w:ind w:left="56" w:right="56"/>
        <w:jc w:val="center"/>
        <w:textAlignment w:val="auto"/>
        <w:rPr>
          <w:rFonts w:eastAsia="Calibri"/>
          <w:b/>
          <w:iCs/>
          <w:sz w:val="22"/>
          <w:szCs w:val="22"/>
          <w:lang w:eastAsia="en-US"/>
        </w:rPr>
      </w:pPr>
      <w:r w:rsidRPr="00CE4DF0">
        <w:rPr>
          <w:rFonts w:eastAsia="Calibri"/>
          <w:b/>
          <w:bCs/>
          <w:sz w:val="22"/>
          <w:szCs w:val="22"/>
          <w:lang w:eastAsia="en-US"/>
        </w:rPr>
        <w:t>SZAKMAI ÖNÉLETRAJZ</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64A4F" w:rsidRPr="00CE4DF0" w14:paraId="6580308B" w14:textId="77777777" w:rsidTr="009D3401">
        <w:trPr>
          <w:cantSplit/>
          <w:trHeight w:val="60"/>
        </w:trPr>
        <w:tc>
          <w:tcPr>
            <w:tcW w:w="8820" w:type="dxa"/>
            <w:gridSpan w:val="2"/>
            <w:shd w:val="clear" w:color="auto" w:fill="D9D9D9"/>
          </w:tcPr>
          <w:p w14:paraId="58202D8C" w14:textId="77777777" w:rsidR="00264A4F" w:rsidRPr="00CE4DF0" w:rsidRDefault="00264A4F" w:rsidP="00264A4F">
            <w:pPr>
              <w:keepNext/>
              <w:numPr>
                <w:ilvl w:val="0"/>
                <w:numId w:val="19"/>
              </w:numPr>
              <w:suppressAutoHyphens w:val="0"/>
              <w:overflowPunct/>
              <w:autoSpaceDE/>
              <w:spacing w:before="120" w:after="120" w:line="276" w:lineRule="auto"/>
              <w:ind w:left="0" w:firstLine="0"/>
              <w:jc w:val="center"/>
              <w:textAlignment w:val="auto"/>
              <w:outlineLvl w:val="0"/>
              <w:rPr>
                <w:b/>
                <w:bCs/>
                <w:kern w:val="32"/>
                <w:sz w:val="22"/>
                <w:szCs w:val="22"/>
                <w:lang w:val="x-none" w:eastAsia="en-US"/>
              </w:rPr>
            </w:pPr>
            <w:r w:rsidRPr="00CE4DF0">
              <w:rPr>
                <w:b/>
                <w:bCs/>
                <w:kern w:val="32"/>
                <w:sz w:val="22"/>
                <w:szCs w:val="22"/>
                <w:lang w:val="x-none" w:eastAsia="en-US"/>
              </w:rPr>
              <w:t>SZEMÉLYES ADATOK</w:t>
            </w:r>
          </w:p>
        </w:tc>
      </w:tr>
      <w:tr w:rsidR="00264A4F" w:rsidRPr="00CE4DF0" w14:paraId="013EDFCF" w14:textId="77777777" w:rsidTr="009D3401">
        <w:trPr>
          <w:trHeight w:val="60"/>
        </w:trPr>
        <w:tc>
          <w:tcPr>
            <w:tcW w:w="2514" w:type="dxa"/>
          </w:tcPr>
          <w:p w14:paraId="01D338CA"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r w:rsidRPr="00CE4DF0">
              <w:rPr>
                <w:rFonts w:eastAsia="Calibri"/>
                <w:sz w:val="22"/>
                <w:szCs w:val="22"/>
                <w:lang w:eastAsia="en-US"/>
              </w:rPr>
              <w:t>Név:</w:t>
            </w:r>
          </w:p>
        </w:tc>
        <w:tc>
          <w:tcPr>
            <w:tcW w:w="6306" w:type="dxa"/>
          </w:tcPr>
          <w:p w14:paraId="1F364D44"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p>
        </w:tc>
      </w:tr>
      <w:tr w:rsidR="00264A4F" w:rsidRPr="00CE4DF0" w14:paraId="1FFD7C7F" w14:textId="77777777" w:rsidTr="009D3401">
        <w:trPr>
          <w:trHeight w:val="60"/>
        </w:trPr>
        <w:tc>
          <w:tcPr>
            <w:tcW w:w="2514" w:type="dxa"/>
          </w:tcPr>
          <w:p w14:paraId="641CB1DC"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r w:rsidRPr="00CE4DF0">
              <w:rPr>
                <w:rFonts w:eastAsia="Calibri"/>
                <w:sz w:val="22"/>
                <w:szCs w:val="22"/>
                <w:lang w:eastAsia="en-US"/>
              </w:rPr>
              <w:t>Születési idő:</w:t>
            </w:r>
          </w:p>
        </w:tc>
        <w:tc>
          <w:tcPr>
            <w:tcW w:w="6306" w:type="dxa"/>
          </w:tcPr>
          <w:p w14:paraId="3BE01E77"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p>
        </w:tc>
      </w:tr>
      <w:tr w:rsidR="00264A4F" w:rsidRPr="00CE4DF0" w14:paraId="0EA67273" w14:textId="77777777" w:rsidTr="009D3401">
        <w:trPr>
          <w:trHeight w:val="60"/>
        </w:trPr>
        <w:tc>
          <w:tcPr>
            <w:tcW w:w="2514" w:type="dxa"/>
          </w:tcPr>
          <w:p w14:paraId="5A9DCFA1"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r w:rsidRPr="00CE4DF0">
              <w:rPr>
                <w:rFonts w:eastAsia="Calibri"/>
                <w:sz w:val="22"/>
                <w:szCs w:val="22"/>
                <w:lang w:eastAsia="en-US"/>
              </w:rPr>
              <w:t>Elérhetőségek:</w:t>
            </w:r>
          </w:p>
        </w:tc>
        <w:tc>
          <w:tcPr>
            <w:tcW w:w="6306" w:type="dxa"/>
          </w:tcPr>
          <w:p w14:paraId="733335DE"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p>
        </w:tc>
      </w:tr>
      <w:tr w:rsidR="00264A4F" w:rsidRPr="00CE4DF0" w14:paraId="6C790457" w14:textId="77777777" w:rsidTr="009D3401">
        <w:trPr>
          <w:trHeight w:val="60"/>
        </w:trPr>
        <w:tc>
          <w:tcPr>
            <w:tcW w:w="2514" w:type="dxa"/>
          </w:tcPr>
          <w:p w14:paraId="22814F5D"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r w:rsidRPr="00CE4DF0">
              <w:rPr>
                <w:rFonts w:eastAsia="Calibri"/>
                <w:sz w:val="22"/>
                <w:szCs w:val="22"/>
                <w:lang w:eastAsia="en-US"/>
              </w:rPr>
              <w:t>Jelenlegi munkahely:</w:t>
            </w:r>
          </w:p>
        </w:tc>
        <w:tc>
          <w:tcPr>
            <w:tcW w:w="6306" w:type="dxa"/>
          </w:tcPr>
          <w:p w14:paraId="55CE755B"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p>
        </w:tc>
      </w:tr>
      <w:tr w:rsidR="00264A4F" w:rsidRPr="00CE4DF0" w14:paraId="231AD29B" w14:textId="77777777" w:rsidTr="009D3401">
        <w:trPr>
          <w:trHeight w:val="60"/>
        </w:trPr>
        <w:tc>
          <w:tcPr>
            <w:tcW w:w="2514" w:type="dxa"/>
          </w:tcPr>
          <w:p w14:paraId="79A8671A"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r w:rsidRPr="00CE4DF0">
              <w:rPr>
                <w:rFonts w:eastAsia="Calibri"/>
                <w:sz w:val="22"/>
                <w:szCs w:val="22"/>
                <w:lang w:eastAsia="en-US"/>
              </w:rPr>
              <w:t>Jelenlegi munkakör:</w:t>
            </w:r>
          </w:p>
        </w:tc>
        <w:tc>
          <w:tcPr>
            <w:tcW w:w="6306" w:type="dxa"/>
          </w:tcPr>
          <w:p w14:paraId="4C88470E"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p>
        </w:tc>
      </w:tr>
      <w:tr w:rsidR="00264A4F" w:rsidRPr="00CE4DF0" w14:paraId="1EB19132" w14:textId="77777777" w:rsidTr="009D3401">
        <w:trPr>
          <w:trHeight w:val="60"/>
        </w:trPr>
        <w:tc>
          <w:tcPr>
            <w:tcW w:w="2514" w:type="dxa"/>
          </w:tcPr>
          <w:p w14:paraId="570E5B13" w14:textId="77777777" w:rsidR="00264A4F" w:rsidRPr="00CE4DF0" w:rsidRDefault="00264A4F" w:rsidP="009D3401">
            <w:pPr>
              <w:suppressAutoHyphens w:val="0"/>
              <w:overflowPunct/>
              <w:autoSpaceDE/>
              <w:spacing w:before="60" w:after="60" w:line="276" w:lineRule="auto"/>
              <w:jc w:val="both"/>
              <w:textAlignment w:val="auto"/>
              <w:rPr>
                <w:rFonts w:eastAsia="Calibri"/>
                <w:sz w:val="22"/>
                <w:szCs w:val="22"/>
                <w:lang w:eastAsia="en-US"/>
              </w:rPr>
            </w:pPr>
            <w:r w:rsidRPr="00CE4DF0">
              <w:rPr>
                <w:rFonts w:eastAsia="Calibri"/>
                <w:sz w:val="22"/>
                <w:szCs w:val="22"/>
                <w:lang w:eastAsia="en-US"/>
              </w:rPr>
              <w:t xml:space="preserve">Jelenlegi munkaviszonyának kezdete: </w:t>
            </w:r>
          </w:p>
        </w:tc>
        <w:tc>
          <w:tcPr>
            <w:tcW w:w="6306" w:type="dxa"/>
          </w:tcPr>
          <w:p w14:paraId="5CC8CEC7"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p>
        </w:tc>
      </w:tr>
      <w:tr w:rsidR="00264A4F" w:rsidRPr="00CE4DF0" w14:paraId="0E404F06" w14:textId="77777777" w:rsidTr="009D3401">
        <w:trPr>
          <w:trHeight w:val="1183"/>
        </w:trPr>
        <w:tc>
          <w:tcPr>
            <w:tcW w:w="2514" w:type="dxa"/>
            <w:shd w:val="clear" w:color="auto" w:fill="D9D9D9"/>
          </w:tcPr>
          <w:p w14:paraId="1D1BEA08" w14:textId="77777777" w:rsidR="00264A4F" w:rsidRPr="00CE4DF0" w:rsidRDefault="00264A4F" w:rsidP="009D3401">
            <w:pPr>
              <w:suppressAutoHyphens w:val="0"/>
              <w:overflowPunct/>
              <w:autoSpaceDE/>
              <w:spacing w:before="60" w:after="60" w:line="276" w:lineRule="auto"/>
              <w:textAlignment w:val="auto"/>
              <w:rPr>
                <w:rFonts w:eastAsia="Calibri"/>
                <w:sz w:val="22"/>
                <w:szCs w:val="22"/>
                <w:lang w:eastAsia="en-US"/>
              </w:rPr>
            </w:pPr>
            <w:r w:rsidRPr="00CE4DF0">
              <w:rPr>
                <w:rFonts w:eastAsia="Calibri"/>
                <w:sz w:val="22"/>
                <w:szCs w:val="22"/>
                <w:lang w:eastAsia="en-US"/>
              </w:rPr>
              <w:t>Mérnökkamarai szám, nyilvántartási szám</w:t>
            </w:r>
          </w:p>
        </w:tc>
        <w:tc>
          <w:tcPr>
            <w:tcW w:w="6306" w:type="dxa"/>
            <w:shd w:val="clear" w:color="auto" w:fill="auto"/>
          </w:tcPr>
          <w:p w14:paraId="52EDF797" w14:textId="77777777" w:rsidR="00264A4F" w:rsidRPr="00CE4DF0" w:rsidRDefault="00264A4F" w:rsidP="009D3401">
            <w:pPr>
              <w:suppressAutoHyphens w:val="0"/>
              <w:overflowPunct/>
              <w:autoSpaceDE/>
              <w:spacing w:before="120" w:after="120" w:line="276" w:lineRule="auto"/>
              <w:jc w:val="both"/>
              <w:textAlignment w:val="auto"/>
              <w:rPr>
                <w:rFonts w:eastAsia="Calibri"/>
                <w:sz w:val="22"/>
                <w:szCs w:val="22"/>
                <w:lang w:eastAsia="en-US"/>
              </w:rPr>
            </w:pPr>
          </w:p>
        </w:tc>
      </w:tr>
    </w:tbl>
    <w:p w14:paraId="5424539F" w14:textId="77777777" w:rsidR="00264A4F" w:rsidRPr="00CE4DF0" w:rsidRDefault="00264A4F" w:rsidP="00264A4F">
      <w:pPr>
        <w:tabs>
          <w:tab w:val="left" w:pos="2764"/>
          <w:tab w:val="left" w:pos="9495"/>
        </w:tabs>
        <w:suppressAutoHyphens w:val="0"/>
        <w:overflowPunct/>
        <w:autoSpaceDE/>
        <w:spacing w:after="200" w:line="276" w:lineRule="auto"/>
        <w:textAlignment w:val="auto"/>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264A4F" w:rsidRPr="00CE4DF0" w14:paraId="3BD93C9D" w14:textId="77777777" w:rsidTr="009D3401">
        <w:trPr>
          <w:cantSplit/>
          <w:trHeight w:val="60"/>
        </w:trPr>
        <w:tc>
          <w:tcPr>
            <w:tcW w:w="8820" w:type="dxa"/>
            <w:gridSpan w:val="2"/>
            <w:shd w:val="clear" w:color="auto" w:fill="D9D9D9"/>
          </w:tcPr>
          <w:p w14:paraId="10A8EEAE" w14:textId="77777777" w:rsidR="00264A4F" w:rsidRPr="00CE4DF0" w:rsidRDefault="00264A4F" w:rsidP="00264A4F">
            <w:pPr>
              <w:keepNext/>
              <w:numPr>
                <w:ilvl w:val="0"/>
                <w:numId w:val="19"/>
              </w:numPr>
              <w:suppressAutoHyphens w:val="0"/>
              <w:overflowPunct/>
              <w:autoSpaceDE/>
              <w:spacing w:before="120" w:after="120" w:line="276" w:lineRule="auto"/>
              <w:ind w:left="0" w:firstLine="0"/>
              <w:jc w:val="center"/>
              <w:textAlignment w:val="auto"/>
              <w:outlineLvl w:val="0"/>
              <w:rPr>
                <w:b/>
                <w:bCs/>
                <w:kern w:val="32"/>
                <w:sz w:val="22"/>
                <w:szCs w:val="22"/>
                <w:lang w:val="x-none" w:eastAsia="en-US"/>
              </w:rPr>
            </w:pPr>
            <w:r w:rsidRPr="00CE4DF0">
              <w:rPr>
                <w:b/>
                <w:bCs/>
                <w:kern w:val="32"/>
                <w:sz w:val="22"/>
                <w:szCs w:val="22"/>
                <w:lang w:val="x-none" w:eastAsia="en-US"/>
              </w:rPr>
              <w:t>ISKOLAI VÉGZETTSÉG, KÉPZETTSÉG, JOGOSULTSÁGOK</w:t>
            </w:r>
          </w:p>
        </w:tc>
      </w:tr>
      <w:tr w:rsidR="00264A4F" w:rsidRPr="00CE4DF0" w14:paraId="7A989AD5" w14:textId="77777777" w:rsidTr="009D3401">
        <w:trPr>
          <w:trHeight w:val="60"/>
        </w:trPr>
        <w:tc>
          <w:tcPr>
            <w:tcW w:w="2514" w:type="dxa"/>
          </w:tcPr>
          <w:p w14:paraId="17F71DBE" w14:textId="77777777" w:rsidR="00264A4F" w:rsidRPr="00CE4DF0" w:rsidRDefault="00264A4F" w:rsidP="009D3401">
            <w:pPr>
              <w:suppressAutoHyphens w:val="0"/>
              <w:overflowPunct/>
              <w:autoSpaceDE/>
              <w:spacing w:before="120" w:after="120" w:line="276" w:lineRule="auto"/>
              <w:jc w:val="center"/>
              <w:textAlignment w:val="auto"/>
              <w:rPr>
                <w:rFonts w:eastAsia="Calibri"/>
                <w:sz w:val="22"/>
                <w:szCs w:val="22"/>
                <w:lang w:eastAsia="en-US"/>
              </w:rPr>
            </w:pPr>
            <w:r w:rsidRPr="00CE4DF0">
              <w:rPr>
                <w:rFonts w:eastAsia="Calibri"/>
                <w:sz w:val="22"/>
                <w:szCs w:val="22"/>
                <w:lang w:eastAsia="en-US"/>
              </w:rPr>
              <w:t>………-………</w:t>
            </w:r>
          </w:p>
        </w:tc>
        <w:tc>
          <w:tcPr>
            <w:tcW w:w="6306" w:type="dxa"/>
          </w:tcPr>
          <w:p w14:paraId="7E3CB92B" w14:textId="77777777" w:rsidR="00264A4F" w:rsidRPr="00CE4DF0" w:rsidRDefault="00264A4F" w:rsidP="009D3401">
            <w:pPr>
              <w:suppressAutoHyphens w:val="0"/>
              <w:overflowPunct/>
              <w:autoSpaceDE/>
              <w:spacing w:before="120" w:after="120" w:line="276" w:lineRule="auto"/>
              <w:jc w:val="center"/>
              <w:textAlignment w:val="auto"/>
              <w:rPr>
                <w:rFonts w:eastAsia="Calibri"/>
                <w:sz w:val="22"/>
                <w:szCs w:val="22"/>
                <w:lang w:eastAsia="en-US"/>
              </w:rPr>
            </w:pPr>
            <w:r w:rsidRPr="00CE4DF0">
              <w:rPr>
                <w:rFonts w:eastAsia="Calibri"/>
                <w:sz w:val="22"/>
                <w:szCs w:val="22"/>
                <w:lang w:eastAsia="en-US"/>
              </w:rPr>
              <w:t>intézmények és képzettség, jogosultság megnevezése</w:t>
            </w:r>
          </w:p>
        </w:tc>
      </w:tr>
    </w:tbl>
    <w:p w14:paraId="4B78D317" w14:textId="77777777" w:rsidR="00264A4F" w:rsidRPr="00CE4DF0" w:rsidRDefault="00264A4F" w:rsidP="00264A4F">
      <w:pPr>
        <w:suppressAutoHyphens w:val="0"/>
        <w:overflowPunct/>
        <w:autoSpaceDE/>
        <w:spacing w:after="200" w:line="276" w:lineRule="auto"/>
        <w:jc w:val="both"/>
        <w:textAlignment w:val="auto"/>
        <w:rPr>
          <w:rFonts w:eastAsia="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096"/>
        <w:gridCol w:w="4570"/>
        <w:gridCol w:w="35"/>
      </w:tblGrid>
      <w:tr w:rsidR="00264A4F" w:rsidRPr="00CE4DF0" w14:paraId="3FFD7F0A" w14:textId="77777777" w:rsidTr="009D3401">
        <w:trPr>
          <w:gridAfter w:val="1"/>
          <w:wAfter w:w="35" w:type="dxa"/>
          <w:trHeight w:val="60"/>
        </w:trPr>
        <w:tc>
          <w:tcPr>
            <w:tcW w:w="8930" w:type="dxa"/>
            <w:gridSpan w:val="3"/>
            <w:shd w:val="clear" w:color="auto" w:fill="D9D9D9"/>
          </w:tcPr>
          <w:p w14:paraId="754700FA" w14:textId="77777777" w:rsidR="00264A4F" w:rsidRPr="00CE4DF0" w:rsidRDefault="00264A4F" w:rsidP="00264A4F">
            <w:pPr>
              <w:keepNext/>
              <w:numPr>
                <w:ilvl w:val="0"/>
                <w:numId w:val="19"/>
              </w:numPr>
              <w:suppressAutoHyphens w:val="0"/>
              <w:overflowPunct/>
              <w:autoSpaceDE/>
              <w:spacing w:before="120" w:after="120" w:line="276" w:lineRule="auto"/>
              <w:ind w:left="0" w:firstLine="0"/>
              <w:jc w:val="center"/>
              <w:textAlignment w:val="auto"/>
              <w:outlineLvl w:val="0"/>
              <w:rPr>
                <w:b/>
                <w:bCs/>
                <w:kern w:val="32"/>
                <w:sz w:val="22"/>
                <w:szCs w:val="22"/>
                <w:lang w:val="x-none" w:eastAsia="en-US"/>
              </w:rPr>
            </w:pPr>
            <w:r w:rsidRPr="00CE4DF0">
              <w:rPr>
                <w:b/>
                <w:bCs/>
                <w:kern w:val="32"/>
                <w:sz w:val="22"/>
                <w:szCs w:val="22"/>
                <w:lang w:val="x-none" w:eastAsia="en-US"/>
              </w:rPr>
              <w:t>MUNKAHELYEK, MUNKAKÖRÖK</w:t>
            </w:r>
          </w:p>
        </w:tc>
      </w:tr>
      <w:tr w:rsidR="00264A4F" w:rsidRPr="00CE4DF0" w14:paraId="3A819858" w14:textId="77777777" w:rsidTr="009D3401">
        <w:trPr>
          <w:gridAfter w:val="1"/>
          <w:wAfter w:w="35" w:type="dxa"/>
          <w:trHeight w:val="60"/>
        </w:trPr>
        <w:tc>
          <w:tcPr>
            <w:tcW w:w="2264" w:type="dxa"/>
            <w:shd w:val="clear" w:color="auto" w:fill="auto"/>
          </w:tcPr>
          <w:p w14:paraId="7AFF8529" w14:textId="77777777" w:rsidR="00264A4F" w:rsidRPr="00CE4DF0" w:rsidRDefault="00264A4F" w:rsidP="009D3401">
            <w:pPr>
              <w:suppressAutoHyphens w:val="0"/>
              <w:overflowPunct/>
              <w:autoSpaceDE/>
              <w:spacing w:before="120" w:after="120" w:line="276" w:lineRule="auto"/>
              <w:jc w:val="center"/>
              <w:textAlignment w:val="auto"/>
              <w:rPr>
                <w:rFonts w:eastAsia="Calibri"/>
                <w:sz w:val="22"/>
                <w:szCs w:val="22"/>
                <w:lang w:eastAsia="en-US"/>
              </w:rPr>
            </w:pPr>
            <w:r w:rsidRPr="00CE4DF0">
              <w:rPr>
                <w:rFonts w:eastAsia="Calibri"/>
                <w:sz w:val="22"/>
                <w:szCs w:val="22"/>
                <w:lang w:eastAsia="en-US"/>
              </w:rPr>
              <w:t>………-………</w:t>
            </w:r>
          </w:p>
        </w:tc>
        <w:tc>
          <w:tcPr>
            <w:tcW w:w="6666" w:type="dxa"/>
            <w:gridSpan w:val="2"/>
            <w:shd w:val="clear" w:color="auto" w:fill="auto"/>
          </w:tcPr>
          <w:p w14:paraId="37A470A1" w14:textId="77777777" w:rsidR="00264A4F" w:rsidRPr="00CE4DF0" w:rsidRDefault="00264A4F" w:rsidP="009D3401">
            <w:pPr>
              <w:suppressAutoHyphens w:val="0"/>
              <w:overflowPunct/>
              <w:autoSpaceDE/>
              <w:spacing w:before="120" w:after="120" w:line="276" w:lineRule="auto"/>
              <w:jc w:val="center"/>
              <w:textAlignment w:val="auto"/>
              <w:rPr>
                <w:rFonts w:eastAsia="Calibri"/>
                <w:sz w:val="22"/>
                <w:szCs w:val="22"/>
                <w:lang w:eastAsia="en-US"/>
              </w:rPr>
            </w:pPr>
            <w:r w:rsidRPr="00CE4DF0">
              <w:rPr>
                <w:rFonts w:eastAsia="Calibri"/>
                <w:sz w:val="22"/>
                <w:szCs w:val="22"/>
                <w:lang w:eastAsia="en-US"/>
              </w:rPr>
              <w:t>munkahelyek és munkakörök megnevezése</w:t>
            </w:r>
          </w:p>
        </w:tc>
      </w:tr>
      <w:tr w:rsidR="00264A4F" w:rsidRPr="00CE4DF0" w14:paraId="570C0711" w14:textId="77777777" w:rsidTr="009D3401">
        <w:tc>
          <w:tcPr>
            <w:tcW w:w="8965" w:type="dxa"/>
            <w:gridSpan w:val="4"/>
            <w:shd w:val="clear" w:color="auto" w:fill="D9D9D9"/>
          </w:tcPr>
          <w:p w14:paraId="18BE493A" w14:textId="77777777" w:rsidR="00264A4F" w:rsidRPr="00CE4DF0" w:rsidRDefault="00264A4F" w:rsidP="00264A4F">
            <w:pPr>
              <w:numPr>
                <w:ilvl w:val="0"/>
                <w:numId w:val="19"/>
              </w:numPr>
              <w:suppressAutoHyphens w:val="0"/>
              <w:overflowPunct/>
              <w:autoSpaceDE/>
              <w:spacing w:after="200" w:line="276" w:lineRule="auto"/>
              <w:jc w:val="center"/>
              <w:textAlignment w:val="auto"/>
              <w:rPr>
                <w:rFonts w:eastAsia="Calibri"/>
                <w:sz w:val="22"/>
                <w:szCs w:val="22"/>
                <w:lang w:eastAsia="en-US"/>
              </w:rPr>
            </w:pPr>
            <w:r w:rsidRPr="00CE4DF0">
              <w:rPr>
                <w:rFonts w:eastAsia="Calibri"/>
                <w:b/>
                <w:sz w:val="22"/>
                <w:szCs w:val="22"/>
                <w:lang w:eastAsia="en-US"/>
              </w:rPr>
              <w:t>SZAKMAI TAPASZTALAT</w:t>
            </w:r>
          </w:p>
        </w:tc>
      </w:tr>
      <w:tr w:rsidR="00264A4F" w:rsidRPr="00CE4DF0" w14:paraId="2D6D33A5" w14:textId="77777777" w:rsidTr="009D3401">
        <w:tc>
          <w:tcPr>
            <w:tcW w:w="4360" w:type="dxa"/>
            <w:gridSpan w:val="2"/>
            <w:shd w:val="clear" w:color="auto" w:fill="auto"/>
          </w:tcPr>
          <w:p w14:paraId="0377FE95"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r w:rsidRPr="00CE4DF0">
              <w:rPr>
                <w:rFonts w:eastAsia="Calibri"/>
                <w:sz w:val="22"/>
                <w:szCs w:val="22"/>
                <w:lang w:eastAsia="en-US"/>
              </w:rPr>
              <w:t>Korábbi PROJEKTEK ismertetése, időpontjai</w:t>
            </w:r>
          </w:p>
          <w:p w14:paraId="2D6E40B8"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r w:rsidRPr="00CE4DF0">
              <w:rPr>
                <w:rFonts w:eastAsia="Calibri"/>
                <w:sz w:val="22"/>
                <w:szCs w:val="22"/>
                <w:lang w:eastAsia="en-US"/>
              </w:rPr>
              <w:t>melyből az előírt alkalmassági feltétel egyértelműen megállapítható</w:t>
            </w:r>
          </w:p>
          <w:p w14:paraId="79B59B39"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r w:rsidRPr="00CE4DF0">
              <w:rPr>
                <w:rFonts w:eastAsia="Calibri"/>
                <w:sz w:val="22"/>
                <w:szCs w:val="22"/>
                <w:lang w:eastAsia="en-US"/>
              </w:rPr>
              <w:t xml:space="preserve"> (év/</w:t>
            </w:r>
            <w:proofErr w:type="gramStart"/>
            <w:r w:rsidRPr="00CE4DF0">
              <w:rPr>
                <w:rFonts w:eastAsia="Calibri"/>
                <w:sz w:val="22"/>
                <w:szCs w:val="22"/>
                <w:lang w:eastAsia="en-US"/>
              </w:rPr>
              <w:t>hó  bontásban</w:t>
            </w:r>
            <w:proofErr w:type="gramEnd"/>
            <w:r w:rsidRPr="00CE4DF0">
              <w:rPr>
                <w:rFonts w:eastAsia="Calibri"/>
                <w:sz w:val="22"/>
                <w:szCs w:val="22"/>
                <w:lang w:eastAsia="en-US"/>
              </w:rPr>
              <w:t>)</w:t>
            </w:r>
          </w:p>
        </w:tc>
        <w:tc>
          <w:tcPr>
            <w:tcW w:w="4605" w:type="dxa"/>
            <w:gridSpan w:val="2"/>
            <w:shd w:val="clear" w:color="auto" w:fill="auto"/>
          </w:tcPr>
          <w:p w14:paraId="4710C561"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r w:rsidRPr="00CE4DF0">
              <w:rPr>
                <w:rFonts w:eastAsia="Calibri"/>
                <w:sz w:val="22"/>
                <w:szCs w:val="22"/>
                <w:lang w:eastAsia="en-US"/>
              </w:rPr>
              <w:t xml:space="preserve">ellátott </w:t>
            </w:r>
            <w:proofErr w:type="gramStart"/>
            <w:r w:rsidRPr="00CE4DF0">
              <w:rPr>
                <w:rFonts w:eastAsia="Calibri"/>
                <w:sz w:val="22"/>
                <w:szCs w:val="22"/>
                <w:lang w:eastAsia="en-US"/>
              </w:rPr>
              <w:t>funkciók</w:t>
            </w:r>
            <w:proofErr w:type="gramEnd"/>
            <w:r w:rsidRPr="00CE4DF0">
              <w:rPr>
                <w:rFonts w:eastAsia="Calibri"/>
                <w:sz w:val="22"/>
                <w:szCs w:val="22"/>
                <w:lang w:eastAsia="en-US"/>
              </w:rPr>
              <w:t xml:space="preserve"> megnevezése</w:t>
            </w:r>
          </w:p>
          <w:p w14:paraId="6970F4D3"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p>
        </w:tc>
      </w:tr>
      <w:tr w:rsidR="00264A4F" w:rsidRPr="00CE4DF0" w14:paraId="568808B7" w14:textId="77777777" w:rsidTr="009D3401">
        <w:tc>
          <w:tcPr>
            <w:tcW w:w="4360" w:type="dxa"/>
            <w:gridSpan w:val="2"/>
            <w:shd w:val="clear" w:color="auto" w:fill="auto"/>
          </w:tcPr>
          <w:p w14:paraId="5163177C"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p>
        </w:tc>
        <w:tc>
          <w:tcPr>
            <w:tcW w:w="4605" w:type="dxa"/>
            <w:gridSpan w:val="2"/>
            <w:shd w:val="clear" w:color="auto" w:fill="auto"/>
          </w:tcPr>
          <w:p w14:paraId="6188C204"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p>
        </w:tc>
      </w:tr>
      <w:tr w:rsidR="00264A4F" w:rsidRPr="00CE4DF0" w14:paraId="08232048" w14:textId="77777777" w:rsidTr="009D3401">
        <w:tc>
          <w:tcPr>
            <w:tcW w:w="4360" w:type="dxa"/>
            <w:gridSpan w:val="2"/>
            <w:shd w:val="clear" w:color="auto" w:fill="auto"/>
          </w:tcPr>
          <w:p w14:paraId="3BC33896"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p>
        </w:tc>
        <w:tc>
          <w:tcPr>
            <w:tcW w:w="4605" w:type="dxa"/>
            <w:gridSpan w:val="2"/>
            <w:shd w:val="clear" w:color="auto" w:fill="auto"/>
          </w:tcPr>
          <w:p w14:paraId="4B5E9FBE" w14:textId="77777777" w:rsidR="00264A4F" w:rsidRPr="00CE4DF0" w:rsidRDefault="00264A4F" w:rsidP="009D3401">
            <w:pPr>
              <w:suppressAutoHyphens w:val="0"/>
              <w:overflowPunct/>
              <w:autoSpaceDE/>
              <w:spacing w:after="200" w:line="276" w:lineRule="auto"/>
              <w:jc w:val="both"/>
              <w:textAlignment w:val="auto"/>
              <w:rPr>
                <w:rFonts w:eastAsia="Calibri"/>
                <w:sz w:val="22"/>
                <w:szCs w:val="22"/>
                <w:lang w:eastAsia="en-US"/>
              </w:rPr>
            </w:pPr>
          </w:p>
        </w:tc>
      </w:tr>
    </w:tbl>
    <w:p w14:paraId="469A1EFB" w14:textId="77777777" w:rsidR="00264A4F" w:rsidRPr="00CE4DF0" w:rsidRDefault="00264A4F" w:rsidP="00264A4F">
      <w:pPr>
        <w:widowControl w:val="0"/>
        <w:suppressAutoHyphens w:val="0"/>
        <w:spacing w:line="360" w:lineRule="auto"/>
        <w:jc w:val="both"/>
        <w:rPr>
          <w:sz w:val="22"/>
          <w:szCs w:val="22"/>
        </w:rPr>
      </w:pPr>
    </w:p>
    <w:p w14:paraId="21A35F33" w14:textId="77777777" w:rsidR="00264A4F" w:rsidRPr="00CE4DF0" w:rsidRDefault="00264A4F" w:rsidP="00264A4F">
      <w:pPr>
        <w:widowControl w:val="0"/>
        <w:suppressAutoHyphens w:val="0"/>
        <w:spacing w:line="360" w:lineRule="auto"/>
        <w:jc w:val="center"/>
        <w:rPr>
          <w:sz w:val="22"/>
          <w:szCs w:val="22"/>
        </w:rPr>
      </w:pPr>
      <w:r w:rsidRPr="00CE4DF0">
        <w:rPr>
          <w:sz w:val="22"/>
          <w:szCs w:val="22"/>
        </w:rPr>
        <w:t>………………………….</w:t>
      </w:r>
    </w:p>
    <w:p w14:paraId="1387DD1B" w14:textId="77777777" w:rsidR="00264A4F" w:rsidRPr="00CE4DF0" w:rsidRDefault="00264A4F" w:rsidP="00264A4F">
      <w:pPr>
        <w:widowControl w:val="0"/>
        <w:suppressAutoHyphens w:val="0"/>
        <w:spacing w:line="360" w:lineRule="auto"/>
        <w:jc w:val="center"/>
        <w:rPr>
          <w:sz w:val="22"/>
          <w:szCs w:val="22"/>
        </w:rPr>
      </w:pPr>
      <w:r w:rsidRPr="00CE4DF0">
        <w:rPr>
          <w:sz w:val="22"/>
          <w:szCs w:val="22"/>
        </w:rPr>
        <w:t>(aláírás)</w:t>
      </w:r>
    </w:p>
    <w:p w14:paraId="5E3A036A" w14:textId="77777777" w:rsidR="00264A4F" w:rsidRPr="005026B1" w:rsidRDefault="00264A4F" w:rsidP="00264A4F">
      <w:pPr>
        <w:widowControl w:val="0"/>
        <w:suppressAutoHyphens w:val="0"/>
        <w:rPr>
          <w:szCs w:val="24"/>
          <w:highlight w:val="yellow"/>
          <w:lang w:eastAsia="hu-HU"/>
        </w:rPr>
      </w:pPr>
    </w:p>
    <w:p w14:paraId="72A1D298" w14:textId="77777777" w:rsidR="000E6F3A" w:rsidRPr="005026B1" w:rsidRDefault="000E6F3A" w:rsidP="008213F2">
      <w:pPr>
        <w:widowControl w:val="0"/>
        <w:suppressAutoHyphens w:val="0"/>
        <w:rPr>
          <w:sz w:val="22"/>
          <w:szCs w:val="22"/>
          <w:highlight w:val="yellow"/>
        </w:rPr>
      </w:pPr>
    </w:p>
    <w:p w14:paraId="4519104C" w14:textId="77777777" w:rsidR="00900302" w:rsidRPr="00F27CC2" w:rsidRDefault="00900302" w:rsidP="00900302">
      <w:pPr>
        <w:widowControl w:val="0"/>
        <w:suppressAutoHyphens w:val="0"/>
        <w:jc w:val="right"/>
        <w:rPr>
          <w:sz w:val="22"/>
          <w:szCs w:val="22"/>
        </w:rPr>
      </w:pPr>
      <w:r w:rsidRPr="00F27CC2">
        <w:rPr>
          <w:sz w:val="22"/>
          <w:szCs w:val="22"/>
        </w:rPr>
        <w:t>7</w:t>
      </w:r>
      <w:proofErr w:type="gramStart"/>
      <w:r w:rsidRPr="00F27CC2">
        <w:rPr>
          <w:sz w:val="22"/>
          <w:szCs w:val="22"/>
        </w:rPr>
        <w:t>.sz.</w:t>
      </w:r>
      <w:proofErr w:type="gramEnd"/>
      <w:r w:rsidRPr="00F27CC2">
        <w:rPr>
          <w:sz w:val="22"/>
          <w:szCs w:val="22"/>
        </w:rPr>
        <w:t xml:space="preserve"> melléklet</w:t>
      </w:r>
    </w:p>
    <w:p w14:paraId="6D930FD8" w14:textId="77777777" w:rsidR="00900302" w:rsidRPr="00F27CC2" w:rsidRDefault="00900302" w:rsidP="00900302">
      <w:pPr>
        <w:widowControl w:val="0"/>
        <w:suppressAutoHyphens w:val="0"/>
        <w:ind w:left="720"/>
        <w:jc w:val="right"/>
        <w:rPr>
          <w:sz w:val="22"/>
          <w:szCs w:val="22"/>
          <w:lang w:eastAsia="hu-HU"/>
        </w:rPr>
      </w:pPr>
    </w:p>
    <w:p w14:paraId="2C86538C" w14:textId="77777777" w:rsidR="00CE4DF0" w:rsidRPr="00CE4DF0" w:rsidRDefault="00CE4DF0" w:rsidP="00CE4DF0">
      <w:pPr>
        <w:keepNext/>
        <w:tabs>
          <w:tab w:val="left" w:pos="-3828"/>
        </w:tabs>
        <w:suppressAutoHyphens w:val="0"/>
        <w:overflowPunct/>
        <w:autoSpaceDE/>
        <w:spacing w:before="360" w:after="120" w:line="360" w:lineRule="auto"/>
        <w:jc w:val="center"/>
        <w:textAlignment w:val="auto"/>
        <w:outlineLvl w:val="1"/>
        <w:rPr>
          <w:b/>
          <w:caps/>
          <w:sz w:val="22"/>
          <w:szCs w:val="22"/>
          <w:lang w:eastAsia="hu-HU"/>
        </w:rPr>
      </w:pPr>
      <w:r w:rsidRPr="00CE4DF0">
        <w:rPr>
          <w:b/>
          <w:caps/>
          <w:sz w:val="22"/>
          <w:szCs w:val="22"/>
          <w:lang w:eastAsia="hu-HU"/>
        </w:rPr>
        <w:t>Referencia nyilatkozat</w:t>
      </w:r>
    </w:p>
    <w:p w14:paraId="7B6AE1B9" w14:textId="14BF86EE" w:rsidR="00CE4DF0" w:rsidRPr="00F27CC2" w:rsidRDefault="00CE4DF0" w:rsidP="00CE4DF0">
      <w:pPr>
        <w:tabs>
          <w:tab w:val="left" w:pos="851"/>
        </w:tabs>
        <w:overflowPunct/>
        <w:autoSpaceDE/>
        <w:jc w:val="center"/>
        <w:textAlignment w:val="auto"/>
        <w:rPr>
          <w:sz w:val="22"/>
          <w:szCs w:val="22"/>
          <w:lang w:eastAsia="hu-HU"/>
        </w:rPr>
      </w:pPr>
      <w:r w:rsidRPr="00CE4DF0">
        <w:rPr>
          <w:b/>
          <w:sz w:val="22"/>
          <w:szCs w:val="22"/>
          <w:lang w:eastAsia="hu-HU"/>
        </w:rPr>
        <w:t>„</w:t>
      </w:r>
      <w:r w:rsidRPr="00F27CC2">
        <w:rPr>
          <w:b/>
          <w:i/>
          <w:sz w:val="22"/>
          <w:szCs w:val="22"/>
        </w:rPr>
        <w:t>MD típusú telefonközpont, ill. eszköz elemeinek esetleges javítása, üzemeltetés támogatásának elvégzése eseti megrendelés alapján</w:t>
      </w:r>
      <w:r w:rsidRPr="00CE4DF0">
        <w:rPr>
          <w:b/>
          <w:sz w:val="22"/>
          <w:szCs w:val="22"/>
          <w:lang w:eastAsia="hu-HU"/>
        </w:rPr>
        <w:t xml:space="preserve">” </w:t>
      </w:r>
      <w:r w:rsidRPr="00CE4DF0">
        <w:rPr>
          <w:sz w:val="22"/>
          <w:szCs w:val="22"/>
          <w:lang w:eastAsia="hu-HU"/>
        </w:rPr>
        <w:t>tárgyú beszerzési eljárásban</w:t>
      </w:r>
    </w:p>
    <w:p w14:paraId="12A801F9" w14:textId="77777777" w:rsidR="00CE4DF0" w:rsidRPr="00CE4DF0" w:rsidRDefault="00CE4DF0" w:rsidP="00CE4DF0">
      <w:pPr>
        <w:tabs>
          <w:tab w:val="left" w:pos="851"/>
        </w:tabs>
        <w:overflowPunct/>
        <w:autoSpaceDE/>
        <w:jc w:val="center"/>
        <w:textAlignment w:val="auto"/>
        <w:rPr>
          <w:b/>
          <w:sz w:val="22"/>
          <w:szCs w:val="22"/>
          <w:lang w:eastAsia="hu-HU"/>
        </w:rPr>
      </w:pPr>
    </w:p>
    <w:p w14:paraId="4E627F53" w14:textId="516D3AA1" w:rsidR="00CE4DF0" w:rsidRPr="00CE4DF0" w:rsidRDefault="00CE4DF0" w:rsidP="00CE4DF0">
      <w:pPr>
        <w:overflowPunct/>
        <w:autoSpaceDE/>
        <w:spacing w:after="240" w:line="360" w:lineRule="auto"/>
        <w:jc w:val="both"/>
        <w:textAlignment w:val="auto"/>
        <w:rPr>
          <w:sz w:val="22"/>
          <w:szCs w:val="22"/>
          <w:highlight w:val="yellow"/>
          <w:lang w:eastAsia="hu-HU"/>
        </w:rPr>
      </w:pPr>
      <w:proofErr w:type="gramStart"/>
      <w:r w:rsidRPr="00CE4DF0">
        <w:rPr>
          <w:sz w:val="22"/>
          <w:szCs w:val="22"/>
          <w:lang w:eastAsia="hu-HU"/>
        </w:rPr>
        <w:t xml:space="preserve">Alulírott …………………..…..………, mint a(z) …........................................………(cégnév) </w:t>
      </w:r>
      <w:r w:rsidRPr="00D358B3">
        <w:rPr>
          <w:sz w:val="22"/>
          <w:szCs w:val="22"/>
          <w:lang w:eastAsia="hu-HU"/>
        </w:rPr>
        <w:t xml:space="preserve">…………...................... (székhely) ajánlattevő cégjegyzésre jogosult képviselője nyilatkozom, hogy az általam jegyzett cég az </w:t>
      </w:r>
      <w:r w:rsidR="00D358B3" w:rsidRPr="00D358B3">
        <w:rPr>
          <w:sz w:val="22"/>
          <w:szCs w:val="22"/>
          <w:lang w:eastAsia="hu-HU"/>
        </w:rPr>
        <w:t>ajánlattételi felhívás meghirdetésétől, illetve (a 12.1. pont szerin meghívandó gazdasági szereplők részére történő) megküldésétől visszafelé számított előző 36 hónapban (3 évben) az alábbi</w:t>
      </w:r>
      <w:r w:rsidRPr="00D358B3">
        <w:rPr>
          <w:sz w:val="22"/>
          <w:szCs w:val="22"/>
          <w:lang w:eastAsia="hu-HU"/>
        </w:rPr>
        <w:t xml:space="preserve"> referenciákkal rendelkezik:</w:t>
      </w:r>
      <w:proofErr w:type="gramEnd"/>
    </w:p>
    <w:tbl>
      <w:tblPr>
        <w:tblStyle w:val="Rcsostblzat1"/>
        <w:tblW w:w="9747" w:type="dxa"/>
        <w:tblLayout w:type="fixed"/>
        <w:tblLook w:val="04A0" w:firstRow="1" w:lastRow="0" w:firstColumn="1" w:lastColumn="0" w:noHBand="0" w:noVBand="1"/>
      </w:tblPr>
      <w:tblGrid>
        <w:gridCol w:w="1668"/>
        <w:gridCol w:w="1701"/>
        <w:gridCol w:w="1701"/>
        <w:gridCol w:w="2268"/>
        <w:gridCol w:w="1134"/>
        <w:gridCol w:w="1275"/>
      </w:tblGrid>
      <w:tr w:rsidR="00CE4DF0" w:rsidRPr="00CE4DF0" w14:paraId="18AF0040" w14:textId="77777777" w:rsidTr="000C248E">
        <w:tc>
          <w:tcPr>
            <w:tcW w:w="1668" w:type="dxa"/>
            <w:vAlign w:val="center"/>
          </w:tcPr>
          <w:p w14:paraId="33BB7C94" w14:textId="77777777" w:rsidR="00CE4DF0" w:rsidRPr="00D23A13" w:rsidRDefault="00CE4DF0" w:rsidP="00CE4DF0">
            <w:pPr>
              <w:overflowPunct/>
              <w:autoSpaceDE/>
              <w:jc w:val="center"/>
              <w:textAlignment w:val="auto"/>
              <w:rPr>
                <w:sz w:val="22"/>
                <w:szCs w:val="22"/>
                <w:lang w:eastAsia="hu-HU"/>
              </w:rPr>
            </w:pPr>
            <w:r w:rsidRPr="00D23A13">
              <w:rPr>
                <w:sz w:val="22"/>
                <w:szCs w:val="22"/>
                <w:lang w:eastAsia="hu-HU"/>
              </w:rPr>
              <w:t>A szerződést kötő másik fél</w:t>
            </w:r>
          </w:p>
          <w:p w14:paraId="3AA7030C" w14:textId="77777777" w:rsidR="00CE4DF0" w:rsidRPr="00D23A13" w:rsidRDefault="00CE4DF0" w:rsidP="00CE4DF0">
            <w:pPr>
              <w:suppressAutoHyphens w:val="0"/>
              <w:overflowPunct/>
              <w:autoSpaceDE/>
              <w:jc w:val="center"/>
              <w:textAlignment w:val="auto"/>
              <w:rPr>
                <w:sz w:val="22"/>
                <w:szCs w:val="22"/>
                <w:lang w:eastAsia="hu-HU"/>
              </w:rPr>
            </w:pPr>
            <w:r w:rsidRPr="00D23A13">
              <w:rPr>
                <w:sz w:val="22"/>
                <w:szCs w:val="22"/>
                <w:lang w:eastAsia="hu-HU"/>
              </w:rPr>
              <w:t>neve, székhelye</w:t>
            </w:r>
          </w:p>
        </w:tc>
        <w:tc>
          <w:tcPr>
            <w:tcW w:w="1701" w:type="dxa"/>
            <w:vAlign w:val="center"/>
          </w:tcPr>
          <w:p w14:paraId="342CAF90" w14:textId="77777777" w:rsidR="00CE4DF0" w:rsidRPr="00D23A13" w:rsidRDefault="00CE4DF0" w:rsidP="00CE4DF0">
            <w:pPr>
              <w:suppressAutoHyphens w:val="0"/>
              <w:overflowPunct/>
              <w:autoSpaceDE/>
              <w:jc w:val="center"/>
              <w:textAlignment w:val="auto"/>
              <w:rPr>
                <w:sz w:val="22"/>
                <w:szCs w:val="22"/>
                <w:lang w:eastAsia="hu-HU"/>
              </w:rPr>
            </w:pPr>
            <w:r w:rsidRPr="00D23A13">
              <w:rPr>
                <w:sz w:val="22"/>
                <w:szCs w:val="22"/>
                <w:lang w:eastAsia="hu-HU"/>
              </w:rPr>
              <w:t>Kapcsolattartó személy neve, elérhetőségei (</w:t>
            </w:r>
            <w:r w:rsidRPr="00D23A13">
              <w:rPr>
                <w:color w:val="000000"/>
                <w:sz w:val="22"/>
                <w:szCs w:val="22"/>
                <w:lang w:eastAsia="hu-HU"/>
              </w:rPr>
              <w:t>telefonszám, e-mail cím)</w:t>
            </w:r>
          </w:p>
        </w:tc>
        <w:tc>
          <w:tcPr>
            <w:tcW w:w="1701" w:type="dxa"/>
            <w:vAlign w:val="center"/>
          </w:tcPr>
          <w:p w14:paraId="3157F6BD" w14:textId="77777777" w:rsidR="00CE4DF0" w:rsidRPr="00D23A13" w:rsidRDefault="00CE4DF0" w:rsidP="00CE4DF0">
            <w:pPr>
              <w:suppressAutoHyphens w:val="0"/>
              <w:overflowPunct/>
              <w:autoSpaceDE/>
              <w:jc w:val="center"/>
              <w:textAlignment w:val="auto"/>
              <w:rPr>
                <w:sz w:val="22"/>
                <w:szCs w:val="22"/>
                <w:lang w:eastAsia="hu-HU"/>
              </w:rPr>
            </w:pPr>
            <w:r w:rsidRPr="00D23A13">
              <w:rPr>
                <w:sz w:val="22"/>
                <w:szCs w:val="22"/>
                <w:lang w:eastAsia="hu-HU"/>
              </w:rPr>
              <w:t>Szerződés tárgya, az elvégzett munka ismertetése</w:t>
            </w:r>
          </w:p>
        </w:tc>
        <w:tc>
          <w:tcPr>
            <w:tcW w:w="2268" w:type="dxa"/>
            <w:vAlign w:val="center"/>
          </w:tcPr>
          <w:p w14:paraId="16A178D2" w14:textId="77777777" w:rsidR="00CE4DF0" w:rsidRPr="00D23A13" w:rsidRDefault="00CE4DF0" w:rsidP="00CE4DF0">
            <w:pPr>
              <w:suppressAutoHyphens w:val="0"/>
              <w:overflowPunct/>
              <w:autoSpaceDE/>
              <w:jc w:val="center"/>
              <w:textAlignment w:val="auto"/>
              <w:rPr>
                <w:sz w:val="22"/>
                <w:szCs w:val="22"/>
                <w:lang w:eastAsia="hu-HU"/>
              </w:rPr>
            </w:pPr>
            <w:r w:rsidRPr="00D23A13">
              <w:rPr>
                <w:sz w:val="22"/>
                <w:szCs w:val="22"/>
                <w:lang w:eastAsia="hu-HU"/>
              </w:rPr>
              <w:t>A teljesítés ideje, (</w:t>
            </w:r>
            <w:r w:rsidRPr="00D23A13">
              <w:rPr>
                <w:color w:val="000000"/>
                <w:sz w:val="22"/>
                <w:szCs w:val="22"/>
                <w:lang w:eastAsia="hu-HU"/>
              </w:rPr>
              <w:t>a szolgáltatás kezdete, befejezése, év, hónap megjelölésével)</w:t>
            </w:r>
          </w:p>
        </w:tc>
        <w:tc>
          <w:tcPr>
            <w:tcW w:w="1134" w:type="dxa"/>
            <w:vAlign w:val="center"/>
          </w:tcPr>
          <w:p w14:paraId="4BA4C0B1" w14:textId="77777777" w:rsidR="00CE4DF0" w:rsidRPr="00D23A13" w:rsidRDefault="00CE4DF0" w:rsidP="00CE4DF0">
            <w:pPr>
              <w:suppressAutoHyphens w:val="0"/>
              <w:overflowPunct/>
              <w:autoSpaceDE/>
              <w:jc w:val="center"/>
              <w:textAlignment w:val="auto"/>
              <w:rPr>
                <w:sz w:val="22"/>
                <w:szCs w:val="22"/>
                <w:lang w:eastAsia="hu-HU"/>
              </w:rPr>
            </w:pPr>
            <w:r w:rsidRPr="00D23A13">
              <w:rPr>
                <w:sz w:val="22"/>
                <w:szCs w:val="22"/>
                <w:lang w:eastAsia="hu-HU"/>
              </w:rPr>
              <w:t>A teljesítés helye</w:t>
            </w:r>
          </w:p>
        </w:tc>
        <w:tc>
          <w:tcPr>
            <w:tcW w:w="1275" w:type="dxa"/>
            <w:vAlign w:val="center"/>
          </w:tcPr>
          <w:p w14:paraId="0A812D2E" w14:textId="77777777" w:rsidR="00CE4DF0" w:rsidRPr="00D23A13" w:rsidRDefault="00CE4DF0" w:rsidP="00CE4DF0">
            <w:pPr>
              <w:suppressAutoHyphens w:val="0"/>
              <w:overflowPunct/>
              <w:autoSpaceDE/>
              <w:jc w:val="center"/>
              <w:textAlignment w:val="auto"/>
              <w:rPr>
                <w:sz w:val="22"/>
                <w:szCs w:val="22"/>
                <w:lang w:eastAsia="hu-HU"/>
              </w:rPr>
            </w:pPr>
            <w:r w:rsidRPr="00D23A13">
              <w:rPr>
                <w:sz w:val="22"/>
                <w:szCs w:val="22"/>
                <w:lang w:eastAsia="hu-HU"/>
              </w:rPr>
              <w:t>Az ellenszol-</w:t>
            </w:r>
            <w:proofErr w:type="spellStart"/>
            <w:r w:rsidRPr="00D23A13">
              <w:rPr>
                <w:sz w:val="22"/>
                <w:szCs w:val="22"/>
                <w:lang w:eastAsia="hu-HU"/>
              </w:rPr>
              <w:t>gáltatás</w:t>
            </w:r>
            <w:proofErr w:type="spellEnd"/>
            <w:r w:rsidRPr="00D23A13">
              <w:rPr>
                <w:sz w:val="22"/>
                <w:szCs w:val="22"/>
                <w:lang w:eastAsia="hu-HU"/>
              </w:rPr>
              <w:t xml:space="preserve"> összege</w:t>
            </w:r>
          </w:p>
        </w:tc>
      </w:tr>
      <w:tr w:rsidR="00CE4DF0" w:rsidRPr="00CE4DF0" w14:paraId="14068BE4" w14:textId="77777777" w:rsidTr="000C248E">
        <w:tc>
          <w:tcPr>
            <w:tcW w:w="1668" w:type="dxa"/>
          </w:tcPr>
          <w:p w14:paraId="0CA9561E"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701" w:type="dxa"/>
          </w:tcPr>
          <w:p w14:paraId="57597F95"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701" w:type="dxa"/>
          </w:tcPr>
          <w:p w14:paraId="1F806A4C"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2268" w:type="dxa"/>
          </w:tcPr>
          <w:p w14:paraId="1C7AA00E"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134" w:type="dxa"/>
          </w:tcPr>
          <w:p w14:paraId="275B06A3"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275" w:type="dxa"/>
          </w:tcPr>
          <w:p w14:paraId="6A1A74FA"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r>
      <w:tr w:rsidR="00CE4DF0" w:rsidRPr="00CE4DF0" w14:paraId="46F34C6E" w14:textId="77777777" w:rsidTr="000C248E">
        <w:tc>
          <w:tcPr>
            <w:tcW w:w="1668" w:type="dxa"/>
          </w:tcPr>
          <w:p w14:paraId="5A3160F9"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701" w:type="dxa"/>
          </w:tcPr>
          <w:p w14:paraId="336224AC"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701" w:type="dxa"/>
          </w:tcPr>
          <w:p w14:paraId="5725A9C2"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2268" w:type="dxa"/>
          </w:tcPr>
          <w:p w14:paraId="5AEE580F"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134" w:type="dxa"/>
          </w:tcPr>
          <w:p w14:paraId="04B51676"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275" w:type="dxa"/>
          </w:tcPr>
          <w:p w14:paraId="322B6CA2"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r>
      <w:tr w:rsidR="00CE4DF0" w:rsidRPr="00CE4DF0" w14:paraId="56B7D29C" w14:textId="77777777" w:rsidTr="000C248E">
        <w:tc>
          <w:tcPr>
            <w:tcW w:w="1668" w:type="dxa"/>
          </w:tcPr>
          <w:p w14:paraId="7EC80008"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701" w:type="dxa"/>
          </w:tcPr>
          <w:p w14:paraId="59B63E92"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701" w:type="dxa"/>
          </w:tcPr>
          <w:p w14:paraId="3F8B570F"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2268" w:type="dxa"/>
          </w:tcPr>
          <w:p w14:paraId="5F97A321"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134" w:type="dxa"/>
          </w:tcPr>
          <w:p w14:paraId="575A0A2B"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c>
          <w:tcPr>
            <w:tcW w:w="1275" w:type="dxa"/>
          </w:tcPr>
          <w:p w14:paraId="34450404" w14:textId="77777777" w:rsidR="00CE4DF0" w:rsidRPr="00CE4DF0" w:rsidRDefault="00CE4DF0" w:rsidP="00CE4DF0">
            <w:pPr>
              <w:suppressAutoHyphens w:val="0"/>
              <w:overflowPunct/>
              <w:autoSpaceDE/>
              <w:spacing w:before="120" w:after="120"/>
              <w:textAlignment w:val="auto"/>
              <w:rPr>
                <w:sz w:val="22"/>
                <w:szCs w:val="22"/>
                <w:highlight w:val="yellow"/>
                <w:lang w:eastAsia="hu-HU"/>
              </w:rPr>
            </w:pPr>
          </w:p>
        </w:tc>
      </w:tr>
    </w:tbl>
    <w:p w14:paraId="65320742" w14:textId="49A2238D" w:rsidR="00CE4DF0" w:rsidRPr="00CE4DF0" w:rsidRDefault="00CE4DF0" w:rsidP="00CE4DF0">
      <w:pPr>
        <w:overflowPunct/>
        <w:autoSpaceDE/>
        <w:spacing w:line="360" w:lineRule="auto"/>
        <w:jc w:val="both"/>
        <w:textAlignment w:val="auto"/>
        <w:rPr>
          <w:sz w:val="22"/>
          <w:szCs w:val="22"/>
          <w:highlight w:val="yellow"/>
          <w:lang w:eastAsia="hu-HU"/>
        </w:rPr>
      </w:pPr>
    </w:p>
    <w:p w14:paraId="4B4D63F0" w14:textId="77777777" w:rsidR="00CE4DF0" w:rsidRPr="00D358B3" w:rsidRDefault="00CE4DF0" w:rsidP="00CE4DF0">
      <w:pPr>
        <w:overflowPunct/>
        <w:autoSpaceDE/>
        <w:spacing w:after="120"/>
        <w:jc w:val="both"/>
        <w:textAlignment w:val="auto"/>
        <w:rPr>
          <w:sz w:val="22"/>
          <w:szCs w:val="22"/>
          <w:lang w:eastAsia="hu-HU"/>
        </w:rPr>
      </w:pPr>
      <w:r w:rsidRPr="00D358B3">
        <w:rPr>
          <w:sz w:val="22"/>
          <w:szCs w:val="22"/>
          <w:lang w:eastAsia="hu-HU"/>
        </w:rPr>
        <w:t>Nyilatkozom, hogy a fent bemutatott feladatok elvégzése során a teljesítés az előírásoknak és a szerződésnek megfelelően történt.</w:t>
      </w:r>
    </w:p>
    <w:p w14:paraId="72FFDCC7" w14:textId="77777777" w:rsidR="00CE4DF0" w:rsidRPr="00D358B3" w:rsidRDefault="00CE4DF0" w:rsidP="00CE4DF0">
      <w:pPr>
        <w:overflowPunct/>
        <w:autoSpaceDE/>
        <w:spacing w:after="360"/>
        <w:textAlignment w:val="auto"/>
        <w:rPr>
          <w:sz w:val="22"/>
          <w:szCs w:val="22"/>
          <w:lang w:eastAsia="hu-HU"/>
        </w:rPr>
      </w:pPr>
      <w:r w:rsidRPr="00D358B3">
        <w:rPr>
          <w:sz w:val="22"/>
          <w:szCs w:val="22"/>
          <w:lang w:eastAsia="hu-HU"/>
        </w:rPr>
        <w:t>Keltezés (helység, év, hónap, nap)</w:t>
      </w:r>
    </w:p>
    <w:p w14:paraId="5CC5C264" w14:textId="77777777" w:rsidR="00CE4DF0" w:rsidRPr="00D358B3" w:rsidRDefault="00CE4DF0" w:rsidP="00CE4DF0">
      <w:pPr>
        <w:overflowPunct/>
        <w:autoSpaceDE/>
        <w:spacing w:before="360"/>
        <w:ind w:left="2835"/>
        <w:jc w:val="center"/>
        <w:textAlignment w:val="auto"/>
        <w:rPr>
          <w:sz w:val="22"/>
          <w:szCs w:val="22"/>
          <w:lang w:eastAsia="hu-HU"/>
        </w:rPr>
      </w:pPr>
      <w:r w:rsidRPr="00D358B3">
        <w:rPr>
          <w:sz w:val="22"/>
          <w:szCs w:val="22"/>
          <w:lang w:eastAsia="hu-HU"/>
        </w:rPr>
        <w:t>…………..………………….</w:t>
      </w:r>
    </w:p>
    <w:p w14:paraId="29BF5929" w14:textId="77777777" w:rsidR="00CE4DF0" w:rsidRPr="00D358B3" w:rsidRDefault="00CE4DF0" w:rsidP="00CE4DF0">
      <w:pPr>
        <w:overflowPunct/>
        <w:autoSpaceDE/>
        <w:ind w:left="2836"/>
        <w:jc w:val="center"/>
        <w:textAlignment w:val="auto"/>
        <w:rPr>
          <w:sz w:val="22"/>
          <w:szCs w:val="22"/>
          <w:lang w:eastAsia="hu-HU"/>
        </w:rPr>
      </w:pPr>
      <w:r w:rsidRPr="00D358B3">
        <w:rPr>
          <w:sz w:val="22"/>
          <w:szCs w:val="22"/>
          <w:lang w:eastAsia="hu-HU"/>
        </w:rPr>
        <w:t>(cégszerű aláírás)</w:t>
      </w:r>
    </w:p>
    <w:p w14:paraId="54C3242B" w14:textId="77777777" w:rsidR="00C16418" w:rsidRPr="00CE4DF0"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4B63E8A4"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0F917315"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353C59CA"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1DA4EC18"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79B6242D"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42241379"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4B3C66F7"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2494AB10"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3D827DB6" w14:textId="758AA4B5"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62DD9DED" w14:textId="0043132F" w:rsidR="00D23A13" w:rsidRDefault="00D23A13"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2843B450" w14:textId="6143CBAF" w:rsidR="00D23A13" w:rsidRDefault="00D23A13"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00E9EE71" w14:textId="77777777" w:rsidR="002F2ABF" w:rsidRDefault="002F2ABF"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4FF40981"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68732974" w14:textId="77777777" w:rsidR="00C16418" w:rsidRDefault="00C16418" w:rsidP="00900302">
      <w:pPr>
        <w:widowControl w:val="0"/>
        <w:shd w:val="clear" w:color="auto" w:fill="FFFFFF"/>
        <w:suppressAutoHyphens w:val="0"/>
        <w:overflowPunct/>
        <w:autoSpaceDE/>
        <w:spacing w:line="288" w:lineRule="auto"/>
        <w:jc w:val="center"/>
        <w:textAlignment w:val="auto"/>
        <w:rPr>
          <w:b/>
          <w:sz w:val="22"/>
          <w:szCs w:val="22"/>
          <w:highlight w:val="yellow"/>
          <w:lang w:eastAsia="hu-HU"/>
        </w:rPr>
      </w:pPr>
    </w:p>
    <w:p w14:paraId="00AD4554" w14:textId="21B64526" w:rsidR="00C16418" w:rsidRPr="000A3938" w:rsidRDefault="00C16418" w:rsidP="00C16418">
      <w:pPr>
        <w:widowControl w:val="0"/>
        <w:suppressAutoHyphens w:val="0"/>
        <w:jc w:val="right"/>
        <w:rPr>
          <w:sz w:val="22"/>
          <w:szCs w:val="22"/>
        </w:rPr>
      </w:pPr>
      <w:r w:rsidRPr="000A3938">
        <w:rPr>
          <w:sz w:val="22"/>
          <w:szCs w:val="22"/>
        </w:rPr>
        <w:lastRenderedPageBreak/>
        <w:t>8</w:t>
      </w:r>
      <w:proofErr w:type="gramStart"/>
      <w:r w:rsidRPr="000A3938">
        <w:rPr>
          <w:sz w:val="22"/>
          <w:szCs w:val="22"/>
        </w:rPr>
        <w:t>.sz.</w:t>
      </w:r>
      <w:proofErr w:type="gramEnd"/>
      <w:r w:rsidRPr="000A3938">
        <w:rPr>
          <w:sz w:val="22"/>
          <w:szCs w:val="22"/>
        </w:rPr>
        <w:t xml:space="preserve"> melléklet</w:t>
      </w:r>
    </w:p>
    <w:p w14:paraId="121B7DCA" w14:textId="77777777" w:rsidR="00C16418" w:rsidRPr="000A3938" w:rsidRDefault="00C16418" w:rsidP="00900302">
      <w:pPr>
        <w:widowControl w:val="0"/>
        <w:shd w:val="clear" w:color="auto" w:fill="FFFFFF"/>
        <w:suppressAutoHyphens w:val="0"/>
        <w:overflowPunct/>
        <w:autoSpaceDE/>
        <w:spacing w:line="288" w:lineRule="auto"/>
        <w:jc w:val="center"/>
        <w:textAlignment w:val="auto"/>
        <w:rPr>
          <w:b/>
          <w:sz w:val="22"/>
          <w:szCs w:val="22"/>
          <w:lang w:eastAsia="hu-HU"/>
        </w:rPr>
      </w:pPr>
    </w:p>
    <w:p w14:paraId="3DD3C250" w14:textId="250A2ADF" w:rsidR="00900302" w:rsidRPr="000A3938" w:rsidRDefault="00900302" w:rsidP="00900302">
      <w:pPr>
        <w:widowControl w:val="0"/>
        <w:shd w:val="clear" w:color="auto" w:fill="FFFFFF"/>
        <w:suppressAutoHyphens w:val="0"/>
        <w:overflowPunct/>
        <w:autoSpaceDE/>
        <w:spacing w:line="288" w:lineRule="auto"/>
        <w:jc w:val="center"/>
        <w:textAlignment w:val="auto"/>
        <w:rPr>
          <w:b/>
          <w:sz w:val="22"/>
          <w:szCs w:val="22"/>
          <w:lang w:eastAsia="hu-HU"/>
        </w:rPr>
      </w:pPr>
      <w:r w:rsidRPr="000A3938">
        <w:rPr>
          <w:b/>
          <w:sz w:val="22"/>
          <w:szCs w:val="22"/>
          <w:lang w:eastAsia="hu-HU"/>
        </w:rPr>
        <w:t>Nyilatkozat kizáró okokról</w:t>
      </w:r>
    </w:p>
    <w:p w14:paraId="7FD23FD0" w14:textId="77777777" w:rsidR="00900302" w:rsidRPr="000A3938" w:rsidRDefault="00900302" w:rsidP="00900302">
      <w:pPr>
        <w:widowControl w:val="0"/>
        <w:shd w:val="clear" w:color="auto" w:fill="FFFFFF"/>
        <w:suppressAutoHyphens w:val="0"/>
        <w:overflowPunct/>
        <w:autoSpaceDE/>
        <w:spacing w:line="240" w:lineRule="exact"/>
        <w:textAlignment w:val="auto"/>
        <w:rPr>
          <w:i/>
          <w:sz w:val="22"/>
          <w:szCs w:val="22"/>
          <w:lang w:eastAsia="hu-HU"/>
        </w:rPr>
      </w:pPr>
    </w:p>
    <w:p w14:paraId="3FE71D14" w14:textId="77777777" w:rsidR="00900302" w:rsidRPr="000A3938" w:rsidRDefault="00900302" w:rsidP="00900302">
      <w:pPr>
        <w:widowControl w:val="0"/>
        <w:shd w:val="clear" w:color="auto" w:fill="FFFFFF"/>
        <w:suppressAutoHyphens w:val="0"/>
        <w:overflowPunct/>
        <w:autoSpaceDE/>
        <w:jc w:val="center"/>
        <w:textAlignment w:val="auto"/>
        <w:rPr>
          <w:sz w:val="22"/>
          <w:szCs w:val="22"/>
          <w:lang w:eastAsia="hu-HU"/>
        </w:rPr>
      </w:pPr>
      <w:proofErr w:type="gramStart"/>
      <w:r w:rsidRPr="000A3938">
        <w:rPr>
          <w:sz w:val="22"/>
          <w:szCs w:val="22"/>
          <w:lang w:eastAsia="hu-HU"/>
        </w:rPr>
        <w:t>Alulírott …</w:t>
      </w:r>
      <w:proofErr w:type="gramEnd"/>
      <w:r w:rsidRPr="000A3938">
        <w:rPr>
          <w:sz w:val="22"/>
          <w:szCs w:val="22"/>
          <w:lang w:eastAsia="hu-HU"/>
        </w:rPr>
        <w:t xml:space="preserve">……………………………………………………… </w:t>
      </w:r>
    </w:p>
    <w:p w14:paraId="20534E53" w14:textId="77777777" w:rsidR="00900302" w:rsidRPr="000A3938" w:rsidRDefault="00900302" w:rsidP="00900302">
      <w:pPr>
        <w:widowControl w:val="0"/>
        <w:shd w:val="clear" w:color="auto" w:fill="FFFFFF"/>
        <w:suppressAutoHyphens w:val="0"/>
        <w:overflowPunct/>
        <w:autoSpaceDE/>
        <w:jc w:val="center"/>
        <w:textAlignment w:val="auto"/>
        <w:rPr>
          <w:sz w:val="22"/>
          <w:szCs w:val="22"/>
          <w:lang w:eastAsia="hu-HU"/>
        </w:rPr>
      </w:pPr>
    </w:p>
    <w:p w14:paraId="36F099A0" w14:textId="77777777" w:rsidR="00900302" w:rsidRPr="000A3938" w:rsidRDefault="00900302" w:rsidP="00900302">
      <w:pPr>
        <w:widowControl w:val="0"/>
        <w:shd w:val="clear" w:color="auto" w:fill="FFFFFF"/>
        <w:suppressAutoHyphens w:val="0"/>
        <w:overflowPunct/>
        <w:autoSpaceDE/>
        <w:spacing w:line="280" w:lineRule="exact"/>
        <w:jc w:val="center"/>
        <w:textAlignment w:val="auto"/>
        <w:rPr>
          <w:b/>
          <w:sz w:val="22"/>
          <w:szCs w:val="22"/>
          <w:lang w:eastAsia="hu-HU"/>
        </w:rPr>
      </w:pPr>
      <w:proofErr w:type="gramStart"/>
      <w:r w:rsidRPr="000A3938">
        <w:rPr>
          <w:b/>
          <w:spacing w:val="40"/>
          <w:sz w:val="22"/>
          <w:szCs w:val="22"/>
          <w:lang w:eastAsia="hu-HU"/>
        </w:rPr>
        <w:t>az</w:t>
      </w:r>
      <w:proofErr w:type="gramEnd"/>
      <w:r w:rsidRPr="000A3938">
        <w:rPr>
          <w:b/>
          <w:spacing w:val="40"/>
          <w:sz w:val="22"/>
          <w:szCs w:val="22"/>
          <w:lang w:eastAsia="hu-HU"/>
        </w:rPr>
        <w:t xml:space="preserve"> alábbi nyilatkozatot teszem</w:t>
      </w:r>
      <w:r w:rsidRPr="000A3938">
        <w:rPr>
          <w:b/>
          <w:sz w:val="22"/>
          <w:szCs w:val="22"/>
          <w:lang w:eastAsia="hu-HU"/>
        </w:rPr>
        <w:t>:</w:t>
      </w:r>
    </w:p>
    <w:p w14:paraId="47424FF0" w14:textId="77777777" w:rsidR="00900302" w:rsidRPr="000A3938" w:rsidRDefault="00900302" w:rsidP="00900302">
      <w:pPr>
        <w:widowControl w:val="0"/>
        <w:shd w:val="clear" w:color="auto" w:fill="FFFFFF"/>
        <w:suppressAutoHyphens w:val="0"/>
        <w:overflowPunct/>
        <w:autoSpaceDE/>
        <w:spacing w:line="280" w:lineRule="exact"/>
        <w:textAlignment w:val="auto"/>
        <w:rPr>
          <w:sz w:val="22"/>
          <w:szCs w:val="22"/>
          <w:lang w:eastAsia="hu-HU"/>
        </w:rPr>
      </w:pPr>
    </w:p>
    <w:p w14:paraId="56018899" w14:textId="77777777" w:rsidR="00900302" w:rsidRPr="000A3938" w:rsidRDefault="00900302" w:rsidP="00900302">
      <w:pPr>
        <w:widowControl w:val="0"/>
        <w:shd w:val="clear" w:color="auto" w:fill="FFFFFF"/>
        <w:suppressAutoHyphens w:val="0"/>
        <w:overflowPunct/>
        <w:autoSpaceDE/>
        <w:spacing w:line="280" w:lineRule="exact"/>
        <w:textAlignment w:val="auto"/>
        <w:rPr>
          <w:sz w:val="22"/>
          <w:szCs w:val="22"/>
          <w:lang w:eastAsia="hu-HU"/>
        </w:rPr>
      </w:pPr>
      <w:r w:rsidRPr="000A3938">
        <w:rPr>
          <w:sz w:val="22"/>
          <w:szCs w:val="22"/>
          <w:lang w:eastAsia="hu-HU"/>
        </w:rPr>
        <w:t xml:space="preserve">Az alábbiakban részletezett kizáró okok </w:t>
      </w:r>
      <w:r w:rsidR="000426BB" w:rsidRPr="000A3938">
        <w:rPr>
          <w:sz w:val="22"/>
          <w:szCs w:val="22"/>
          <w:lang w:eastAsia="hu-HU"/>
        </w:rPr>
        <w:t>Vállalkozásunkkal, illetve az igénybe vett alvállalkozókkal</w:t>
      </w:r>
      <w:r w:rsidRPr="000A3938">
        <w:rPr>
          <w:sz w:val="22"/>
          <w:szCs w:val="22"/>
          <w:lang w:eastAsia="hu-HU"/>
        </w:rPr>
        <w:t xml:space="preserve"> szemben nem állnak fenn:</w:t>
      </w:r>
    </w:p>
    <w:p w14:paraId="13E22A54" w14:textId="77777777" w:rsidR="00900302" w:rsidRPr="000A3938" w:rsidRDefault="00900302" w:rsidP="00900302">
      <w:pPr>
        <w:widowControl w:val="0"/>
        <w:shd w:val="clear" w:color="auto" w:fill="FFFFFF"/>
        <w:suppressAutoHyphens w:val="0"/>
        <w:overflowPunct/>
        <w:autoSpaceDE/>
        <w:spacing w:line="280" w:lineRule="exact"/>
        <w:textAlignment w:val="auto"/>
        <w:rPr>
          <w:sz w:val="22"/>
          <w:szCs w:val="22"/>
          <w:lang w:eastAsia="hu-HU"/>
        </w:rPr>
      </w:pPr>
    </w:p>
    <w:p w14:paraId="5978CBDF" w14:textId="77777777" w:rsidR="000A3938" w:rsidRPr="00C16418" w:rsidRDefault="000A3938" w:rsidP="000A3938">
      <w:pPr>
        <w:widowControl w:val="0"/>
        <w:numPr>
          <w:ilvl w:val="1"/>
          <w:numId w:val="4"/>
        </w:numPr>
        <w:shd w:val="clear" w:color="auto" w:fill="FFFFFF"/>
        <w:suppressAutoHyphens w:val="0"/>
        <w:jc w:val="both"/>
        <w:rPr>
          <w:bCs/>
          <w:sz w:val="22"/>
          <w:szCs w:val="22"/>
        </w:rPr>
      </w:pPr>
      <w:r w:rsidRPr="00C16418">
        <w:rPr>
          <w:bCs/>
          <w:sz w:val="22"/>
          <w:szCs w:val="22"/>
        </w:rPr>
        <w:t>végelszámolás alatt áll, vagy az ellene indított csődeljárás vagy felszámolási eljárás folyamatban van;</w:t>
      </w:r>
    </w:p>
    <w:p w14:paraId="0A32226D" w14:textId="77777777" w:rsidR="000A3938" w:rsidRPr="00C16418" w:rsidRDefault="000A3938" w:rsidP="000A3938">
      <w:pPr>
        <w:widowControl w:val="0"/>
        <w:numPr>
          <w:ilvl w:val="1"/>
          <w:numId w:val="4"/>
        </w:numPr>
        <w:shd w:val="clear" w:color="auto" w:fill="FFFFFF"/>
        <w:suppressAutoHyphens w:val="0"/>
        <w:jc w:val="both"/>
        <w:rPr>
          <w:bCs/>
          <w:sz w:val="22"/>
          <w:szCs w:val="22"/>
        </w:rPr>
      </w:pPr>
      <w:r w:rsidRPr="00C16418">
        <w:rPr>
          <w:bCs/>
          <w:sz w:val="22"/>
          <w:szCs w:val="22"/>
        </w:rPr>
        <w:t>tevékenységét felfüggesztette vagy akinek tevékenységét felfüggesztették;</w:t>
      </w:r>
    </w:p>
    <w:p w14:paraId="405F5F1A" w14:textId="77777777" w:rsidR="000A3938" w:rsidRPr="00C16418" w:rsidRDefault="000A3938" w:rsidP="000A3938">
      <w:pPr>
        <w:widowControl w:val="0"/>
        <w:numPr>
          <w:ilvl w:val="1"/>
          <w:numId w:val="4"/>
        </w:numPr>
        <w:shd w:val="clear" w:color="auto" w:fill="FFFFFF"/>
        <w:suppressAutoHyphens w:val="0"/>
        <w:jc w:val="both"/>
        <w:rPr>
          <w:bCs/>
          <w:sz w:val="22"/>
          <w:szCs w:val="22"/>
        </w:rPr>
      </w:pPr>
      <w:r w:rsidRPr="00C16418">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14:paraId="25D0486E" w14:textId="77777777" w:rsidR="000A3938" w:rsidRPr="00C16418" w:rsidRDefault="000A3938" w:rsidP="000A3938">
      <w:pPr>
        <w:widowControl w:val="0"/>
        <w:numPr>
          <w:ilvl w:val="1"/>
          <w:numId w:val="4"/>
        </w:numPr>
        <w:shd w:val="clear" w:color="auto" w:fill="FFFFFF"/>
        <w:suppressAutoHyphens w:val="0"/>
        <w:jc w:val="both"/>
        <w:rPr>
          <w:bCs/>
          <w:sz w:val="22"/>
          <w:szCs w:val="22"/>
        </w:rPr>
      </w:pPr>
      <w:r w:rsidRPr="00C16418">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2777196" w14:textId="77777777" w:rsidR="000A3938" w:rsidRPr="00C16418" w:rsidRDefault="000A3938" w:rsidP="000A3938">
      <w:pPr>
        <w:widowControl w:val="0"/>
        <w:numPr>
          <w:ilvl w:val="1"/>
          <w:numId w:val="4"/>
        </w:numPr>
        <w:shd w:val="clear" w:color="auto" w:fill="FFFFFF"/>
        <w:suppressAutoHyphens w:val="0"/>
        <w:jc w:val="both"/>
        <w:rPr>
          <w:bCs/>
          <w:sz w:val="22"/>
          <w:szCs w:val="22"/>
        </w:rPr>
      </w:pPr>
      <w:proofErr w:type="gramStart"/>
      <w:r w:rsidRPr="00C16418">
        <w:rPr>
          <w:bCs/>
          <w:sz w:val="22"/>
          <w:szCs w:val="22"/>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C16418">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B4D6839" w14:textId="77777777" w:rsidR="000A3938" w:rsidRPr="00C16418" w:rsidRDefault="000A3938" w:rsidP="000A3938">
      <w:pPr>
        <w:widowControl w:val="0"/>
        <w:numPr>
          <w:ilvl w:val="1"/>
          <w:numId w:val="4"/>
        </w:numPr>
        <w:shd w:val="clear" w:color="auto" w:fill="FFFFFF"/>
        <w:suppressAutoHyphens w:val="0"/>
        <w:jc w:val="both"/>
        <w:rPr>
          <w:bCs/>
          <w:sz w:val="22"/>
          <w:szCs w:val="22"/>
        </w:rPr>
      </w:pPr>
      <w:r w:rsidRPr="00C16418">
        <w:rPr>
          <w:bCs/>
          <w:sz w:val="22"/>
          <w:szCs w:val="22"/>
        </w:rPr>
        <w:t xml:space="preserve">három évnél nem régebben súlyos, jogszabályban meghatározott szakmai kötelezettségszegést vagy külön jogszabályban meghatározott szakmai szervezet </w:t>
      </w:r>
      <w:proofErr w:type="gramStart"/>
      <w:r w:rsidRPr="00C16418">
        <w:rPr>
          <w:bCs/>
          <w:sz w:val="22"/>
          <w:szCs w:val="22"/>
        </w:rPr>
        <w:t>etikai</w:t>
      </w:r>
      <w:proofErr w:type="gramEnd"/>
      <w:r w:rsidRPr="00C16418">
        <w:rPr>
          <w:bCs/>
          <w:sz w:val="22"/>
          <w:szCs w:val="22"/>
        </w:rPr>
        <w:t xml:space="preserve"> eljárása által megállapított, szakmai etikai szabályokba ütköző cselekedetet követett el.</w:t>
      </w:r>
    </w:p>
    <w:p w14:paraId="63A43FA7" w14:textId="77777777" w:rsidR="000A3938" w:rsidRPr="00C16418" w:rsidRDefault="000A3938" w:rsidP="000A3938">
      <w:pPr>
        <w:widowControl w:val="0"/>
        <w:numPr>
          <w:ilvl w:val="1"/>
          <w:numId w:val="4"/>
        </w:numPr>
        <w:shd w:val="clear" w:color="auto" w:fill="FFFFFF"/>
        <w:suppressAutoHyphens w:val="0"/>
        <w:jc w:val="both"/>
        <w:rPr>
          <w:bCs/>
          <w:sz w:val="22"/>
          <w:szCs w:val="22"/>
        </w:rPr>
      </w:pPr>
      <w:r w:rsidRPr="00C16418">
        <w:rPr>
          <w:bCs/>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5F2CAD18" w14:textId="77777777" w:rsidR="00900302" w:rsidRPr="000A3938" w:rsidRDefault="00900302" w:rsidP="00900302">
      <w:pPr>
        <w:widowControl w:val="0"/>
        <w:shd w:val="clear" w:color="auto" w:fill="FFFFFF"/>
        <w:suppressAutoHyphens w:val="0"/>
        <w:overflowPunct/>
        <w:autoSpaceDE/>
        <w:spacing w:line="240" w:lineRule="exact"/>
        <w:textAlignment w:val="auto"/>
        <w:rPr>
          <w:bCs/>
          <w:color w:val="000000"/>
          <w:sz w:val="22"/>
          <w:szCs w:val="22"/>
          <w:lang w:eastAsia="hu-HU"/>
        </w:rPr>
      </w:pPr>
    </w:p>
    <w:p w14:paraId="4FF94C15" w14:textId="77777777" w:rsidR="00900302" w:rsidRPr="000A3938" w:rsidRDefault="00900302" w:rsidP="00900302">
      <w:pPr>
        <w:widowControl w:val="0"/>
        <w:shd w:val="clear" w:color="auto" w:fill="FFFFFF"/>
        <w:suppressAutoHyphens w:val="0"/>
        <w:overflowPunct/>
        <w:autoSpaceDE/>
        <w:spacing w:line="240" w:lineRule="exact"/>
        <w:textAlignment w:val="auto"/>
        <w:rPr>
          <w:sz w:val="22"/>
          <w:szCs w:val="22"/>
          <w:lang w:eastAsia="hu-HU"/>
        </w:rPr>
      </w:pPr>
      <w:r w:rsidRPr="000A3938">
        <w:rPr>
          <w:sz w:val="22"/>
          <w:szCs w:val="22"/>
          <w:lang w:eastAsia="hu-HU"/>
        </w:rPr>
        <w:t>Kelt:</w:t>
      </w:r>
    </w:p>
    <w:p w14:paraId="29E89DB8" w14:textId="77777777" w:rsidR="00900302" w:rsidRPr="000A3938" w:rsidRDefault="00900302" w:rsidP="00900302">
      <w:pPr>
        <w:widowControl w:val="0"/>
        <w:shd w:val="clear" w:color="auto" w:fill="FFFFFF"/>
        <w:suppressAutoHyphens w:val="0"/>
        <w:overflowPunct/>
        <w:autoSpaceDE/>
        <w:spacing w:line="240" w:lineRule="exact"/>
        <w:textAlignment w:val="auto"/>
        <w:rPr>
          <w:sz w:val="22"/>
          <w:szCs w:val="22"/>
          <w:lang w:eastAsia="hu-HU"/>
        </w:rPr>
      </w:pPr>
    </w:p>
    <w:p w14:paraId="5BF75862" w14:textId="77777777" w:rsidR="00900302" w:rsidRPr="000A3938" w:rsidRDefault="00900302" w:rsidP="00900302">
      <w:pPr>
        <w:widowControl w:val="0"/>
        <w:shd w:val="clear" w:color="auto" w:fill="FFFFFF"/>
        <w:suppressAutoHyphens w:val="0"/>
        <w:overflowPunct/>
        <w:autoSpaceDE/>
        <w:spacing w:line="240" w:lineRule="exact"/>
        <w:textAlignment w:val="auto"/>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0A3938" w14:paraId="08076B08" w14:textId="77777777" w:rsidTr="003C2E46">
        <w:tc>
          <w:tcPr>
            <w:tcW w:w="4819" w:type="dxa"/>
          </w:tcPr>
          <w:p w14:paraId="3B069ED0" w14:textId="77777777" w:rsidR="00900302" w:rsidRPr="000A3938" w:rsidRDefault="00900302" w:rsidP="003C2E46">
            <w:pPr>
              <w:widowControl w:val="0"/>
              <w:shd w:val="clear" w:color="auto" w:fill="FFFFFF"/>
              <w:suppressAutoHyphens w:val="0"/>
              <w:overflowPunct/>
              <w:autoSpaceDE/>
              <w:spacing w:line="240" w:lineRule="exact"/>
              <w:jc w:val="center"/>
              <w:textAlignment w:val="auto"/>
              <w:rPr>
                <w:sz w:val="22"/>
                <w:szCs w:val="22"/>
                <w:lang w:eastAsia="hu-HU"/>
              </w:rPr>
            </w:pPr>
            <w:r w:rsidRPr="000A3938">
              <w:rPr>
                <w:sz w:val="22"/>
                <w:szCs w:val="22"/>
                <w:lang w:eastAsia="hu-HU"/>
              </w:rPr>
              <w:t>………………………………</w:t>
            </w:r>
          </w:p>
        </w:tc>
      </w:tr>
      <w:tr w:rsidR="00900302" w:rsidRPr="000A3938" w14:paraId="1B6BDA4B" w14:textId="77777777" w:rsidTr="003C2E46">
        <w:tc>
          <w:tcPr>
            <w:tcW w:w="4819" w:type="dxa"/>
          </w:tcPr>
          <w:p w14:paraId="1FA1C0BD" w14:textId="77777777" w:rsidR="00900302" w:rsidRPr="000A3938" w:rsidRDefault="00900302" w:rsidP="003C2E46">
            <w:pPr>
              <w:widowControl w:val="0"/>
              <w:shd w:val="clear" w:color="auto" w:fill="FFFFFF"/>
              <w:suppressAutoHyphens w:val="0"/>
              <w:overflowPunct/>
              <w:autoSpaceDE/>
              <w:spacing w:line="240" w:lineRule="exact"/>
              <w:jc w:val="center"/>
              <w:textAlignment w:val="auto"/>
              <w:rPr>
                <w:sz w:val="22"/>
                <w:szCs w:val="22"/>
                <w:lang w:eastAsia="hu-HU"/>
              </w:rPr>
            </w:pPr>
            <w:r w:rsidRPr="000A3938">
              <w:rPr>
                <w:sz w:val="22"/>
                <w:szCs w:val="22"/>
                <w:lang w:eastAsia="hu-HU"/>
              </w:rPr>
              <w:t>cégszerű aláírás</w:t>
            </w:r>
          </w:p>
        </w:tc>
      </w:tr>
    </w:tbl>
    <w:p w14:paraId="13A23B9A" w14:textId="77777777" w:rsidR="00900302" w:rsidRPr="000A3938" w:rsidRDefault="00900302" w:rsidP="00900302">
      <w:pPr>
        <w:widowControl w:val="0"/>
        <w:suppressAutoHyphens w:val="0"/>
        <w:rPr>
          <w:sz w:val="22"/>
          <w:szCs w:val="22"/>
          <w:lang w:eastAsia="hu-HU"/>
        </w:rPr>
      </w:pPr>
    </w:p>
    <w:p w14:paraId="51D539F1" w14:textId="77777777" w:rsidR="00900302" w:rsidRPr="000A3938" w:rsidRDefault="00900302" w:rsidP="00900302">
      <w:pPr>
        <w:widowControl w:val="0"/>
        <w:suppressAutoHyphens w:val="0"/>
        <w:rPr>
          <w:sz w:val="22"/>
          <w:szCs w:val="22"/>
          <w:lang w:eastAsia="hu-HU"/>
        </w:rPr>
      </w:pPr>
    </w:p>
    <w:p w14:paraId="7C1CB8D3" w14:textId="77777777" w:rsidR="00AC431A" w:rsidRPr="000A3938" w:rsidRDefault="00AC431A" w:rsidP="00900302">
      <w:pPr>
        <w:widowControl w:val="0"/>
        <w:suppressAutoHyphens w:val="0"/>
        <w:rPr>
          <w:sz w:val="22"/>
          <w:szCs w:val="22"/>
          <w:lang w:eastAsia="hu-HU"/>
        </w:rPr>
      </w:pPr>
    </w:p>
    <w:p w14:paraId="74EB7487" w14:textId="77777777" w:rsidR="00AC431A" w:rsidRPr="000A3938" w:rsidRDefault="00AC431A" w:rsidP="00900302">
      <w:pPr>
        <w:widowControl w:val="0"/>
        <w:suppressAutoHyphens w:val="0"/>
        <w:rPr>
          <w:sz w:val="22"/>
          <w:szCs w:val="22"/>
          <w:lang w:eastAsia="hu-HU"/>
        </w:rPr>
      </w:pPr>
    </w:p>
    <w:p w14:paraId="07E2653E" w14:textId="77777777" w:rsidR="00AC431A" w:rsidRPr="000A3938" w:rsidRDefault="00AC431A" w:rsidP="00900302">
      <w:pPr>
        <w:widowControl w:val="0"/>
        <w:suppressAutoHyphens w:val="0"/>
        <w:rPr>
          <w:sz w:val="22"/>
          <w:szCs w:val="22"/>
          <w:lang w:eastAsia="hu-HU"/>
        </w:rPr>
      </w:pPr>
    </w:p>
    <w:p w14:paraId="1352BB4A" w14:textId="77777777" w:rsidR="00900302" w:rsidRPr="000A3938" w:rsidRDefault="00900302" w:rsidP="00900302">
      <w:pPr>
        <w:widowControl w:val="0"/>
        <w:suppressAutoHyphens w:val="0"/>
        <w:rPr>
          <w:sz w:val="22"/>
          <w:szCs w:val="22"/>
          <w:lang w:eastAsia="hu-HU"/>
        </w:rPr>
      </w:pPr>
    </w:p>
    <w:p w14:paraId="67E7CF76" w14:textId="761C2D64" w:rsidR="00900302" w:rsidRPr="000A3938" w:rsidRDefault="00C16418" w:rsidP="00900302">
      <w:pPr>
        <w:widowControl w:val="0"/>
        <w:suppressAutoHyphens w:val="0"/>
        <w:jc w:val="right"/>
        <w:rPr>
          <w:sz w:val="22"/>
          <w:szCs w:val="22"/>
        </w:rPr>
      </w:pPr>
      <w:r w:rsidRPr="000A3938">
        <w:rPr>
          <w:sz w:val="22"/>
          <w:szCs w:val="22"/>
        </w:rPr>
        <w:lastRenderedPageBreak/>
        <w:t>9</w:t>
      </w:r>
      <w:r w:rsidR="00900302" w:rsidRPr="000A3938">
        <w:rPr>
          <w:sz w:val="22"/>
          <w:szCs w:val="22"/>
        </w:rPr>
        <w:t>. számú melléklet</w:t>
      </w:r>
    </w:p>
    <w:p w14:paraId="430EC9F1" w14:textId="77777777" w:rsidR="00900302" w:rsidRPr="000A3938" w:rsidRDefault="00900302" w:rsidP="00900302">
      <w:pPr>
        <w:widowControl w:val="0"/>
        <w:suppressAutoHyphens w:val="0"/>
        <w:rPr>
          <w:b/>
          <w:caps/>
          <w:sz w:val="22"/>
          <w:szCs w:val="22"/>
        </w:rPr>
      </w:pPr>
    </w:p>
    <w:p w14:paraId="296607DB" w14:textId="77777777" w:rsidR="00900302" w:rsidRPr="000A3938" w:rsidRDefault="00900302" w:rsidP="00900302">
      <w:pPr>
        <w:widowControl w:val="0"/>
        <w:suppressAutoHyphens w:val="0"/>
        <w:jc w:val="center"/>
        <w:rPr>
          <w:b/>
          <w:caps/>
          <w:sz w:val="22"/>
          <w:szCs w:val="22"/>
        </w:rPr>
      </w:pPr>
    </w:p>
    <w:p w14:paraId="4A482636" w14:textId="77777777" w:rsidR="00900302" w:rsidRPr="000A3938" w:rsidRDefault="00900302" w:rsidP="00900302">
      <w:pPr>
        <w:widowControl w:val="0"/>
        <w:suppressAutoHyphens w:val="0"/>
        <w:jc w:val="center"/>
        <w:rPr>
          <w:b/>
          <w:caps/>
          <w:sz w:val="22"/>
          <w:szCs w:val="22"/>
        </w:rPr>
      </w:pPr>
      <w:r w:rsidRPr="000A3938">
        <w:rPr>
          <w:b/>
          <w:caps/>
          <w:sz w:val="22"/>
          <w:szCs w:val="22"/>
        </w:rPr>
        <w:t>Ajánlattevői nyilatkozat az összeférhetetlenségről</w:t>
      </w:r>
    </w:p>
    <w:p w14:paraId="4CEED4A9" w14:textId="77777777" w:rsidR="00900302" w:rsidRPr="000A3938" w:rsidRDefault="00900302" w:rsidP="00900302">
      <w:pPr>
        <w:widowControl w:val="0"/>
        <w:suppressAutoHyphens w:val="0"/>
        <w:jc w:val="center"/>
        <w:rPr>
          <w:b/>
          <w:caps/>
          <w:sz w:val="22"/>
          <w:szCs w:val="22"/>
        </w:rPr>
      </w:pPr>
    </w:p>
    <w:p w14:paraId="01613895" w14:textId="77777777" w:rsidR="00900302" w:rsidRPr="000A3938" w:rsidRDefault="00900302" w:rsidP="00900302">
      <w:pPr>
        <w:widowControl w:val="0"/>
        <w:suppressAutoHyphens w:val="0"/>
        <w:ind w:left="720"/>
        <w:jc w:val="both"/>
        <w:rPr>
          <w:sz w:val="22"/>
          <w:szCs w:val="22"/>
        </w:rPr>
      </w:pPr>
    </w:p>
    <w:p w14:paraId="09C44FCC" w14:textId="77777777" w:rsidR="00900302" w:rsidRPr="000A3938" w:rsidRDefault="00900302" w:rsidP="00900302">
      <w:pPr>
        <w:widowControl w:val="0"/>
        <w:suppressAutoHyphens w:val="0"/>
        <w:jc w:val="both"/>
        <w:rPr>
          <w:sz w:val="22"/>
          <w:szCs w:val="22"/>
        </w:rPr>
      </w:pPr>
    </w:p>
    <w:p w14:paraId="4B360A45" w14:textId="77777777" w:rsidR="00900302" w:rsidRPr="000A3938" w:rsidRDefault="00900302" w:rsidP="00900302">
      <w:pPr>
        <w:widowControl w:val="0"/>
        <w:suppressAutoHyphens w:val="0"/>
        <w:rPr>
          <w:sz w:val="22"/>
          <w:szCs w:val="22"/>
        </w:rPr>
      </w:pPr>
    </w:p>
    <w:p w14:paraId="7334D124" w14:textId="77777777" w:rsidR="00900302" w:rsidRPr="000A3938" w:rsidRDefault="00900302" w:rsidP="00900302">
      <w:pPr>
        <w:widowControl w:val="0"/>
        <w:suppressAutoHyphens w:val="0"/>
        <w:jc w:val="center"/>
        <w:rPr>
          <w:sz w:val="22"/>
          <w:szCs w:val="22"/>
        </w:rPr>
      </w:pPr>
    </w:p>
    <w:p w14:paraId="4C4852F4" w14:textId="77777777" w:rsidR="00900302" w:rsidRPr="000A3938" w:rsidRDefault="00900302" w:rsidP="00900302">
      <w:pPr>
        <w:widowControl w:val="0"/>
        <w:suppressAutoHyphens w:val="0"/>
        <w:jc w:val="both"/>
        <w:rPr>
          <w:sz w:val="22"/>
          <w:szCs w:val="22"/>
        </w:rPr>
      </w:pPr>
      <w:r w:rsidRPr="000A3938">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proofErr w:type="spellStart"/>
      <w:r w:rsidRPr="000A3938">
        <w:rPr>
          <w:sz w:val="22"/>
          <w:szCs w:val="22"/>
        </w:rPr>
        <w:t>os</w:t>
      </w:r>
      <w:proofErr w:type="spellEnd"/>
      <w:r w:rsidRPr="000A3938">
        <w:rPr>
          <w:sz w:val="22"/>
          <w:szCs w:val="22"/>
        </w:rPr>
        <w:t xml:space="preserve"> tisztségviselővel, az ügyletben érintett alkalmazottal, vagy annak Törvény (Ptk. 685.§ (b)) szerint értelmezett közeli hozzátartozójával. </w:t>
      </w:r>
    </w:p>
    <w:p w14:paraId="0DA344AB" w14:textId="77777777" w:rsidR="00900302" w:rsidRPr="000A3938" w:rsidRDefault="00900302" w:rsidP="00900302">
      <w:pPr>
        <w:widowControl w:val="0"/>
        <w:suppressAutoHyphens w:val="0"/>
        <w:jc w:val="center"/>
        <w:rPr>
          <w:sz w:val="22"/>
          <w:szCs w:val="22"/>
        </w:rPr>
      </w:pPr>
    </w:p>
    <w:p w14:paraId="4B8E086C" w14:textId="77777777" w:rsidR="00900302" w:rsidRPr="000A3938" w:rsidRDefault="00900302" w:rsidP="00900302">
      <w:pPr>
        <w:widowControl w:val="0"/>
        <w:suppressAutoHyphens w:val="0"/>
        <w:jc w:val="center"/>
        <w:rPr>
          <w:sz w:val="22"/>
          <w:szCs w:val="22"/>
        </w:rPr>
      </w:pPr>
    </w:p>
    <w:p w14:paraId="22E5E8D5" w14:textId="77777777" w:rsidR="00900302" w:rsidRPr="000A3938" w:rsidRDefault="00900302" w:rsidP="00900302">
      <w:pPr>
        <w:widowControl w:val="0"/>
        <w:suppressAutoHyphens w:val="0"/>
        <w:jc w:val="center"/>
        <w:rPr>
          <w:sz w:val="22"/>
          <w:szCs w:val="22"/>
        </w:rPr>
      </w:pPr>
    </w:p>
    <w:p w14:paraId="692205CC" w14:textId="77777777" w:rsidR="00900302" w:rsidRPr="000A3938" w:rsidRDefault="00900302" w:rsidP="00900302">
      <w:pPr>
        <w:widowControl w:val="0"/>
        <w:suppressAutoHyphens w:val="0"/>
        <w:jc w:val="center"/>
        <w:rPr>
          <w:sz w:val="22"/>
          <w:szCs w:val="22"/>
        </w:rPr>
      </w:pPr>
    </w:p>
    <w:p w14:paraId="59455BD1" w14:textId="77777777" w:rsidR="00900302" w:rsidRPr="000A3938" w:rsidRDefault="00900302" w:rsidP="00900302">
      <w:pPr>
        <w:widowControl w:val="0"/>
        <w:suppressAutoHyphens w:val="0"/>
        <w:jc w:val="center"/>
        <w:rPr>
          <w:sz w:val="22"/>
          <w:szCs w:val="22"/>
        </w:rPr>
      </w:pPr>
    </w:p>
    <w:p w14:paraId="54E052AA" w14:textId="77777777" w:rsidR="00900302" w:rsidRPr="000A3938" w:rsidRDefault="00900302" w:rsidP="00900302">
      <w:pPr>
        <w:widowControl w:val="0"/>
        <w:suppressAutoHyphens w:val="0"/>
        <w:spacing w:line="360" w:lineRule="auto"/>
        <w:jc w:val="both"/>
        <w:rPr>
          <w:sz w:val="22"/>
          <w:szCs w:val="22"/>
        </w:rPr>
      </w:pPr>
      <w:r w:rsidRPr="000A3938">
        <w:rPr>
          <w:sz w:val="22"/>
          <w:szCs w:val="22"/>
        </w:rPr>
        <w:t>Kelt</w:t>
      </w:r>
      <w:proofErr w:type="gramStart"/>
      <w:r w:rsidRPr="000A3938">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900302" w:rsidRPr="000A3938" w14:paraId="1B3F57E3" w14:textId="77777777" w:rsidTr="003C2E46">
        <w:tc>
          <w:tcPr>
            <w:tcW w:w="4819" w:type="dxa"/>
          </w:tcPr>
          <w:p w14:paraId="3CD0399F" w14:textId="77777777" w:rsidR="00900302" w:rsidRPr="000A3938" w:rsidRDefault="00900302" w:rsidP="003C2E46">
            <w:pPr>
              <w:widowControl w:val="0"/>
              <w:tabs>
                <w:tab w:val="left" w:pos="3468"/>
              </w:tabs>
              <w:suppressAutoHyphens w:val="0"/>
              <w:rPr>
                <w:sz w:val="22"/>
                <w:szCs w:val="22"/>
                <w:lang w:eastAsia="hu-HU"/>
              </w:rPr>
            </w:pPr>
            <w:r w:rsidRPr="000A3938">
              <w:rPr>
                <w:sz w:val="22"/>
                <w:szCs w:val="22"/>
                <w:lang w:eastAsia="hu-HU"/>
              </w:rPr>
              <w:t>………………………………</w:t>
            </w:r>
          </w:p>
        </w:tc>
      </w:tr>
      <w:tr w:rsidR="00900302" w:rsidRPr="000A3938" w14:paraId="7FF5836B" w14:textId="77777777" w:rsidTr="002C3EEE">
        <w:trPr>
          <w:trHeight w:val="74"/>
        </w:trPr>
        <w:tc>
          <w:tcPr>
            <w:tcW w:w="4819" w:type="dxa"/>
          </w:tcPr>
          <w:p w14:paraId="681B721C" w14:textId="77777777" w:rsidR="00900302" w:rsidRPr="000A3938" w:rsidRDefault="00900302" w:rsidP="003C2E46">
            <w:pPr>
              <w:widowControl w:val="0"/>
              <w:tabs>
                <w:tab w:val="left" w:pos="3468"/>
              </w:tabs>
              <w:suppressAutoHyphens w:val="0"/>
              <w:rPr>
                <w:sz w:val="22"/>
                <w:szCs w:val="22"/>
                <w:lang w:eastAsia="hu-HU"/>
              </w:rPr>
            </w:pPr>
            <w:r w:rsidRPr="000A3938">
              <w:rPr>
                <w:sz w:val="22"/>
                <w:szCs w:val="22"/>
                <w:lang w:eastAsia="hu-HU"/>
              </w:rPr>
              <w:t xml:space="preserve">            cégszerű aláírás</w:t>
            </w:r>
          </w:p>
        </w:tc>
      </w:tr>
    </w:tbl>
    <w:p w14:paraId="08BFAB9E" w14:textId="77777777" w:rsidR="00900302" w:rsidRPr="000A3938" w:rsidRDefault="00900302" w:rsidP="00900302">
      <w:pPr>
        <w:widowControl w:val="0"/>
        <w:tabs>
          <w:tab w:val="left" w:pos="3468"/>
        </w:tabs>
        <w:suppressAutoHyphens w:val="0"/>
        <w:rPr>
          <w:sz w:val="22"/>
          <w:szCs w:val="22"/>
          <w:lang w:eastAsia="hu-HU"/>
        </w:rPr>
      </w:pPr>
    </w:p>
    <w:p w14:paraId="3C2776BC" w14:textId="77777777" w:rsidR="002C3EEE" w:rsidRPr="000A3938" w:rsidRDefault="002C3EEE" w:rsidP="00FE4C0E">
      <w:pPr>
        <w:jc w:val="center"/>
        <w:rPr>
          <w:b/>
          <w:sz w:val="22"/>
          <w:szCs w:val="22"/>
        </w:rPr>
      </w:pPr>
      <w:bookmarkStart w:id="1" w:name="_Toc445284715"/>
      <w:bookmarkStart w:id="2" w:name="_Toc440981607"/>
    </w:p>
    <w:p w14:paraId="5102D5D3" w14:textId="77777777" w:rsidR="002C3EEE" w:rsidRPr="005026B1" w:rsidRDefault="002C3EEE" w:rsidP="00FE4C0E">
      <w:pPr>
        <w:jc w:val="center"/>
        <w:rPr>
          <w:b/>
          <w:sz w:val="22"/>
          <w:szCs w:val="22"/>
          <w:highlight w:val="yellow"/>
        </w:rPr>
      </w:pPr>
    </w:p>
    <w:p w14:paraId="74D1DD16" w14:textId="77777777" w:rsidR="002C3EEE" w:rsidRPr="005026B1" w:rsidRDefault="002C3EEE" w:rsidP="00FE4C0E">
      <w:pPr>
        <w:jc w:val="center"/>
        <w:rPr>
          <w:b/>
          <w:sz w:val="22"/>
          <w:szCs w:val="22"/>
          <w:highlight w:val="yellow"/>
        </w:rPr>
      </w:pPr>
    </w:p>
    <w:p w14:paraId="321B823D" w14:textId="77777777" w:rsidR="002C3EEE" w:rsidRPr="005026B1" w:rsidRDefault="002C3EEE" w:rsidP="00FE4C0E">
      <w:pPr>
        <w:jc w:val="center"/>
        <w:rPr>
          <w:b/>
          <w:sz w:val="22"/>
          <w:szCs w:val="22"/>
          <w:highlight w:val="yellow"/>
        </w:rPr>
      </w:pPr>
    </w:p>
    <w:p w14:paraId="646031B4" w14:textId="77777777" w:rsidR="002C3EEE" w:rsidRPr="005026B1" w:rsidRDefault="002C3EEE" w:rsidP="00FE4C0E">
      <w:pPr>
        <w:jc w:val="center"/>
        <w:rPr>
          <w:b/>
          <w:sz w:val="22"/>
          <w:szCs w:val="22"/>
          <w:highlight w:val="yellow"/>
        </w:rPr>
      </w:pPr>
    </w:p>
    <w:p w14:paraId="595FB489" w14:textId="77777777" w:rsidR="002C3EEE" w:rsidRPr="005026B1" w:rsidRDefault="002C3EEE" w:rsidP="00FE4C0E">
      <w:pPr>
        <w:jc w:val="center"/>
        <w:rPr>
          <w:b/>
          <w:sz w:val="22"/>
          <w:szCs w:val="22"/>
          <w:highlight w:val="yellow"/>
        </w:rPr>
      </w:pPr>
    </w:p>
    <w:p w14:paraId="479DC60F" w14:textId="77777777" w:rsidR="002C3EEE" w:rsidRPr="005026B1" w:rsidRDefault="002C3EEE" w:rsidP="00FE4C0E">
      <w:pPr>
        <w:jc w:val="center"/>
        <w:rPr>
          <w:b/>
          <w:sz w:val="22"/>
          <w:szCs w:val="22"/>
          <w:highlight w:val="yellow"/>
        </w:rPr>
      </w:pPr>
    </w:p>
    <w:p w14:paraId="0AC40292" w14:textId="77777777" w:rsidR="002C3EEE" w:rsidRPr="005026B1" w:rsidRDefault="002C3EEE" w:rsidP="00FE4C0E">
      <w:pPr>
        <w:jc w:val="center"/>
        <w:rPr>
          <w:b/>
          <w:sz w:val="22"/>
          <w:szCs w:val="22"/>
          <w:highlight w:val="yellow"/>
        </w:rPr>
      </w:pPr>
    </w:p>
    <w:p w14:paraId="1CA35BB4" w14:textId="77777777" w:rsidR="002C3EEE" w:rsidRPr="005026B1" w:rsidRDefault="002C3EEE" w:rsidP="00FE4C0E">
      <w:pPr>
        <w:jc w:val="center"/>
        <w:rPr>
          <w:b/>
          <w:sz w:val="22"/>
          <w:szCs w:val="22"/>
          <w:highlight w:val="yellow"/>
        </w:rPr>
      </w:pPr>
    </w:p>
    <w:p w14:paraId="4201D8DD" w14:textId="77777777" w:rsidR="002C3EEE" w:rsidRPr="005026B1" w:rsidRDefault="002C3EEE" w:rsidP="00FE4C0E">
      <w:pPr>
        <w:jc w:val="center"/>
        <w:rPr>
          <w:b/>
          <w:sz w:val="22"/>
          <w:szCs w:val="22"/>
          <w:highlight w:val="yellow"/>
        </w:rPr>
      </w:pPr>
    </w:p>
    <w:p w14:paraId="5BE97345" w14:textId="77777777" w:rsidR="002C3EEE" w:rsidRPr="005026B1" w:rsidRDefault="002C3EEE" w:rsidP="00FE4C0E">
      <w:pPr>
        <w:jc w:val="center"/>
        <w:rPr>
          <w:b/>
          <w:sz w:val="22"/>
          <w:szCs w:val="22"/>
          <w:highlight w:val="yellow"/>
        </w:rPr>
      </w:pPr>
    </w:p>
    <w:p w14:paraId="25F807DE" w14:textId="77777777" w:rsidR="002C3EEE" w:rsidRPr="005026B1" w:rsidRDefault="002C3EEE" w:rsidP="00FE4C0E">
      <w:pPr>
        <w:jc w:val="center"/>
        <w:rPr>
          <w:b/>
          <w:sz w:val="22"/>
          <w:szCs w:val="22"/>
          <w:highlight w:val="yellow"/>
        </w:rPr>
      </w:pPr>
    </w:p>
    <w:p w14:paraId="37529568" w14:textId="77777777" w:rsidR="002C3EEE" w:rsidRPr="005026B1" w:rsidRDefault="002C3EEE" w:rsidP="00FE4C0E">
      <w:pPr>
        <w:jc w:val="center"/>
        <w:rPr>
          <w:b/>
          <w:sz w:val="22"/>
          <w:szCs w:val="22"/>
          <w:highlight w:val="yellow"/>
        </w:rPr>
      </w:pPr>
    </w:p>
    <w:p w14:paraId="763A94BD" w14:textId="77777777" w:rsidR="002C3EEE" w:rsidRPr="005026B1" w:rsidRDefault="002C3EEE" w:rsidP="00FE4C0E">
      <w:pPr>
        <w:jc w:val="center"/>
        <w:rPr>
          <w:b/>
          <w:sz w:val="22"/>
          <w:szCs w:val="22"/>
          <w:highlight w:val="yellow"/>
        </w:rPr>
      </w:pPr>
    </w:p>
    <w:p w14:paraId="40690E52" w14:textId="77777777" w:rsidR="002C3EEE" w:rsidRPr="005026B1" w:rsidRDefault="002C3EEE" w:rsidP="00FE4C0E">
      <w:pPr>
        <w:jc w:val="center"/>
        <w:rPr>
          <w:b/>
          <w:sz w:val="22"/>
          <w:szCs w:val="22"/>
          <w:highlight w:val="yellow"/>
        </w:rPr>
      </w:pPr>
    </w:p>
    <w:p w14:paraId="19573CC7" w14:textId="77777777" w:rsidR="002C3EEE" w:rsidRPr="005026B1" w:rsidRDefault="002C3EEE" w:rsidP="00FE4C0E">
      <w:pPr>
        <w:jc w:val="center"/>
        <w:rPr>
          <w:b/>
          <w:sz w:val="22"/>
          <w:szCs w:val="22"/>
          <w:highlight w:val="yellow"/>
        </w:rPr>
      </w:pPr>
    </w:p>
    <w:p w14:paraId="42C361BB" w14:textId="77777777" w:rsidR="002C3EEE" w:rsidRPr="005026B1" w:rsidRDefault="002C3EEE" w:rsidP="00FE4C0E">
      <w:pPr>
        <w:jc w:val="center"/>
        <w:rPr>
          <w:b/>
          <w:sz w:val="22"/>
          <w:szCs w:val="22"/>
          <w:highlight w:val="yellow"/>
        </w:rPr>
      </w:pPr>
    </w:p>
    <w:p w14:paraId="5C8908B1" w14:textId="77777777" w:rsidR="002C3EEE" w:rsidRPr="005026B1" w:rsidRDefault="002C3EEE" w:rsidP="00FE4C0E">
      <w:pPr>
        <w:jc w:val="center"/>
        <w:rPr>
          <w:b/>
          <w:sz w:val="22"/>
          <w:szCs w:val="22"/>
          <w:highlight w:val="yellow"/>
        </w:rPr>
      </w:pPr>
    </w:p>
    <w:p w14:paraId="101F4C44" w14:textId="77777777" w:rsidR="002C3EEE" w:rsidRPr="005026B1" w:rsidRDefault="002C3EEE" w:rsidP="00FE4C0E">
      <w:pPr>
        <w:jc w:val="center"/>
        <w:rPr>
          <w:b/>
          <w:sz w:val="22"/>
          <w:szCs w:val="22"/>
          <w:highlight w:val="yellow"/>
        </w:rPr>
      </w:pPr>
    </w:p>
    <w:p w14:paraId="1BBD77A4" w14:textId="77777777" w:rsidR="002C3EEE" w:rsidRPr="005026B1" w:rsidRDefault="002C3EEE" w:rsidP="00FE4C0E">
      <w:pPr>
        <w:jc w:val="center"/>
        <w:rPr>
          <w:b/>
          <w:sz w:val="22"/>
          <w:szCs w:val="22"/>
          <w:highlight w:val="yellow"/>
        </w:rPr>
      </w:pPr>
    </w:p>
    <w:p w14:paraId="4EA38520" w14:textId="77777777" w:rsidR="002C3EEE" w:rsidRPr="005026B1" w:rsidRDefault="002C3EEE" w:rsidP="00FE4C0E">
      <w:pPr>
        <w:jc w:val="center"/>
        <w:rPr>
          <w:b/>
          <w:sz w:val="22"/>
          <w:szCs w:val="22"/>
          <w:highlight w:val="yellow"/>
        </w:rPr>
      </w:pPr>
    </w:p>
    <w:p w14:paraId="7236FF74" w14:textId="77777777" w:rsidR="002C3EEE" w:rsidRPr="005026B1" w:rsidRDefault="002C3EEE" w:rsidP="00FE4C0E">
      <w:pPr>
        <w:jc w:val="center"/>
        <w:rPr>
          <w:b/>
          <w:sz w:val="22"/>
          <w:szCs w:val="22"/>
          <w:highlight w:val="yellow"/>
        </w:rPr>
      </w:pPr>
    </w:p>
    <w:p w14:paraId="42F2F562" w14:textId="77777777" w:rsidR="002C3EEE" w:rsidRPr="005026B1" w:rsidRDefault="002C3EEE" w:rsidP="00FE4C0E">
      <w:pPr>
        <w:jc w:val="center"/>
        <w:rPr>
          <w:b/>
          <w:sz w:val="22"/>
          <w:szCs w:val="22"/>
          <w:highlight w:val="yellow"/>
        </w:rPr>
      </w:pPr>
    </w:p>
    <w:p w14:paraId="7DBC8E55" w14:textId="77777777" w:rsidR="002C3EEE" w:rsidRPr="005026B1" w:rsidRDefault="002C3EEE" w:rsidP="00FE4C0E">
      <w:pPr>
        <w:jc w:val="center"/>
        <w:rPr>
          <w:b/>
          <w:sz w:val="22"/>
          <w:szCs w:val="22"/>
          <w:highlight w:val="yellow"/>
        </w:rPr>
      </w:pPr>
    </w:p>
    <w:p w14:paraId="45AD5BFF" w14:textId="77777777" w:rsidR="002C3EEE" w:rsidRPr="005026B1" w:rsidRDefault="002C3EEE" w:rsidP="00FE4C0E">
      <w:pPr>
        <w:jc w:val="center"/>
        <w:rPr>
          <w:b/>
          <w:sz w:val="22"/>
          <w:szCs w:val="22"/>
          <w:highlight w:val="yellow"/>
        </w:rPr>
      </w:pPr>
    </w:p>
    <w:p w14:paraId="26AF2F10" w14:textId="77777777" w:rsidR="002C3EEE" w:rsidRPr="005026B1" w:rsidRDefault="002C3EEE" w:rsidP="00FE4C0E">
      <w:pPr>
        <w:jc w:val="center"/>
        <w:rPr>
          <w:b/>
          <w:sz w:val="22"/>
          <w:szCs w:val="22"/>
          <w:highlight w:val="yellow"/>
        </w:rPr>
      </w:pPr>
    </w:p>
    <w:p w14:paraId="29AD4218" w14:textId="77777777" w:rsidR="002C3EEE" w:rsidRPr="005026B1" w:rsidRDefault="002C3EEE" w:rsidP="00FE4C0E">
      <w:pPr>
        <w:jc w:val="center"/>
        <w:rPr>
          <w:b/>
          <w:sz w:val="22"/>
          <w:szCs w:val="22"/>
          <w:highlight w:val="yellow"/>
        </w:rPr>
      </w:pPr>
    </w:p>
    <w:p w14:paraId="76CD5EEB" w14:textId="77777777" w:rsidR="002C3EEE" w:rsidRPr="005026B1" w:rsidRDefault="002C3EEE" w:rsidP="00FE4C0E">
      <w:pPr>
        <w:jc w:val="center"/>
        <w:rPr>
          <w:b/>
          <w:sz w:val="22"/>
          <w:szCs w:val="22"/>
          <w:highlight w:val="yellow"/>
        </w:rPr>
      </w:pPr>
    </w:p>
    <w:p w14:paraId="3FBF5329" w14:textId="77777777" w:rsidR="002C3EEE" w:rsidRPr="005026B1" w:rsidRDefault="002C3EEE" w:rsidP="00F20D12">
      <w:pPr>
        <w:rPr>
          <w:b/>
          <w:sz w:val="22"/>
          <w:szCs w:val="22"/>
          <w:highlight w:val="yellow"/>
        </w:rPr>
      </w:pPr>
    </w:p>
    <w:p w14:paraId="29E6140D" w14:textId="77777777" w:rsidR="000A1206" w:rsidRPr="005026B1" w:rsidRDefault="000A1206" w:rsidP="00F20D12">
      <w:pPr>
        <w:rPr>
          <w:b/>
          <w:sz w:val="22"/>
          <w:szCs w:val="22"/>
          <w:highlight w:val="yellow"/>
        </w:rPr>
      </w:pPr>
    </w:p>
    <w:p w14:paraId="7A9C0D7D" w14:textId="77777777" w:rsidR="000A1206" w:rsidRPr="005026B1" w:rsidRDefault="000A1206" w:rsidP="00F20D12">
      <w:pPr>
        <w:rPr>
          <w:b/>
          <w:sz w:val="22"/>
          <w:szCs w:val="22"/>
          <w:highlight w:val="yellow"/>
        </w:rPr>
      </w:pPr>
    </w:p>
    <w:p w14:paraId="4FBE5B49" w14:textId="77777777" w:rsidR="000A1206" w:rsidRPr="005026B1" w:rsidRDefault="000A1206" w:rsidP="00F20D12">
      <w:pPr>
        <w:rPr>
          <w:b/>
          <w:sz w:val="22"/>
          <w:szCs w:val="22"/>
          <w:highlight w:val="yellow"/>
        </w:rPr>
      </w:pPr>
    </w:p>
    <w:p w14:paraId="54C0E87E" w14:textId="77777777" w:rsidR="000A1206" w:rsidRPr="005026B1" w:rsidRDefault="000A1206" w:rsidP="00F20D12">
      <w:pPr>
        <w:rPr>
          <w:b/>
          <w:sz w:val="22"/>
          <w:szCs w:val="22"/>
          <w:highlight w:val="yellow"/>
        </w:rPr>
      </w:pPr>
    </w:p>
    <w:p w14:paraId="07A415F9" w14:textId="77777777" w:rsidR="002C3EEE" w:rsidRPr="005026B1" w:rsidRDefault="002C3EEE" w:rsidP="00FE4C0E">
      <w:pPr>
        <w:jc w:val="center"/>
        <w:rPr>
          <w:b/>
          <w:sz w:val="22"/>
          <w:szCs w:val="22"/>
          <w:highlight w:val="yellow"/>
        </w:rPr>
      </w:pPr>
    </w:p>
    <w:p w14:paraId="3CEBB006" w14:textId="2FD7FCE3" w:rsidR="002C3EEE" w:rsidRPr="00D23A13" w:rsidRDefault="00C16418" w:rsidP="002C3EEE">
      <w:pPr>
        <w:widowControl w:val="0"/>
        <w:suppressAutoHyphens w:val="0"/>
        <w:jc w:val="right"/>
        <w:rPr>
          <w:sz w:val="22"/>
          <w:szCs w:val="22"/>
        </w:rPr>
      </w:pPr>
      <w:r w:rsidRPr="00D23A13">
        <w:rPr>
          <w:sz w:val="22"/>
          <w:szCs w:val="22"/>
        </w:rPr>
        <w:lastRenderedPageBreak/>
        <w:t>10</w:t>
      </w:r>
      <w:r w:rsidR="002C3EEE" w:rsidRPr="00D23A13">
        <w:rPr>
          <w:sz w:val="22"/>
          <w:szCs w:val="22"/>
        </w:rPr>
        <w:t>. számú melléklet</w:t>
      </w:r>
    </w:p>
    <w:p w14:paraId="38CCA35B" w14:textId="77777777" w:rsidR="002C3EEE" w:rsidRPr="00D23A13" w:rsidRDefault="002C3EEE" w:rsidP="00FE4C0E">
      <w:pPr>
        <w:jc w:val="center"/>
        <w:rPr>
          <w:b/>
          <w:sz w:val="22"/>
          <w:szCs w:val="22"/>
        </w:rPr>
      </w:pPr>
    </w:p>
    <w:p w14:paraId="1DA3B759" w14:textId="77777777" w:rsidR="00FE4C0E" w:rsidRPr="00D23A13" w:rsidRDefault="00FE4C0E" w:rsidP="00FE4C0E">
      <w:pPr>
        <w:jc w:val="center"/>
        <w:rPr>
          <w:b/>
          <w:sz w:val="22"/>
          <w:szCs w:val="22"/>
        </w:rPr>
      </w:pPr>
      <w:r w:rsidRPr="00D23A13">
        <w:rPr>
          <w:b/>
          <w:sz w:val="22"/>
          <w:szCs w:val="22"/>
        </w:rPr>
        <w:t>NYILATKOZAT</w:t>
      </w:r>
      <w:bookmarkEnd w:id="1"/>
    </w:p>
    <w:p w14:paraId="2CBD8A47" w14:textId="77777777" w:rsidR="00FE4C0E" w:rsidRPr="00D23A13" w:rsidRDefault="00FE4C0E" w:rsidP="00FE4C0E">
      <w:pPr>
        <w:ind w:left="720"/>
        <w:rPr>
          <w:b/>
          <w:sz w:val="22"/>
          <w:szCs w:val="22"/>
        </w:rPr>
      </w:pPr>
      <w:r w:rsidRPr="00D23A13">
        <w:rPr>
          <w:b/>
          <w:bCs/>
          <w:sz w:val="22"/>
          <w:szCs w:val="22"/>
        </w:rPr>
        <w:br/>
      </w:r>
      <w:bookmarkEnd w:id="2"/>
    </w:p>
    <w:p w14:paraId="7E6EA16D" w14:textId="77777777" w:rsidR="00FE4C0E" w:rsidRPr="00D23A13" w:rsidRDefault="00FE4C0E" w:rsidP="00FE4C0E">
      <w:pPr>
        <w:rPr>
          <w:b/>
          <w:sz w:val="22"/>
          <w:szCs w:val="22"/>
        </w:rPr>
      </w:pPr>
    </w:p>
    <w:p w14:paraId="7533D86B" w14:textId="77777777" w:rsidR="00FE4C0E" w:rsidRPr="00D23A13" w:rsidRDefault="00FE4C0E" w:rsidP="00FE4C0E">
      <w:pPr>
        <w:rPr>
          <w:b/>
          <w:sz w:val="22"/>
          <w:szCs w:val="22"/>
        </w:rPr>
      </w:pPr>
    </w:p>
    <w:p w14:paraId="61026A98" w14:textId="77777777" w:rsidR="00FE4C0E" w:rsidRPr="00D23A13" w:rsidRDefault="00FE4C0E" w:rsidP="00FE4C0E">
      <w:pPr>
        <w:rPr>
          <w:b/>
          <w:sz w:val="22"/>
          <w:szCs w:val="22"/>
        </w:rPr>
      </w:pPr>
    </w:p>
    <w:p w14:paraId="34C02E73" w14:textId="77777777" w:rsidR="00FE4C0E" w:rsidRPr="00D23A13" w:rsidRDefault="00AF1717" w:rsidP="00FE4C0E">
      <w:pPr>
        <w:jc w:val="both"/>
        <w:rPr>
          <w:sz w:val="22"/>
          <w:szCs w:val="22"/>
        </w:rPr>
      </w:pPr>
      <w:proofErr w:type="gramStart"/>
      <w:r w:rsidRPr="00D23A13">
        <w:rPr>
          <w:sz w:val="22"/>
          <w:szCs w:val="22"/>
          <w:lang w:eastAsia="hu-HU"/>
        </w:rPr>
        <w:t>Alulírott .</w:t>
      </w:r>
      <w:proofErr w:type="gramEnd"/>
      <w:r w:rsidRPr="00D23A13">
        <w:rPr>
          <w:sz w:val="22"/>
          <w:szCs w:val="22"/>
          <w:lang w:eastAsia="hu-HU"/>
        </w:rPr>
        <w:t xml:space="preserve">......................................... (név), mint </w:t>
      </w:r>
      <w:proofErr w:type="gramStart"/>
      <w:r w:rsidRPr="00D23A13">
        <w:rPr>
          <w:sz w:val="22"/>
          <w:szCs w:val="22"/>
          <w:lang w:eastAsia="hu-HU"/>
        </w:rPr>
        <w:t>a(</w:t>
      </w:r>
      <w:proofErr w:type="gramEnd"/>
      <w:r w:rsidRPr="00D23A13">
        <w:rPr>
          <w:sz w:val="22"/>
          <w:szCs w:val="22"/>
          <w:lang w:eastAsia="hu-HU"/>
        </w:rPr>
        <w:t xml:space="preserve">z) ...................................................(cég, székhely) cégjegyzésre jogosult képviselője, </w:t>
      </w:r>
      <w:r w:rsidR="00FE4C0E" w:rsidRPr="00D23A13">
        <w:rPr>
          <w:sz w:val="22"/>
          <w:szCs w:val="22"/>
        </w:rPr>
        <w:t xml:space="preserve">ezennel kijelentem/kijelentjük, hogy a </w:t>
      </w:r>
      <w:r w:rsidR="00FE4C0E" w:rsidRPr="00D23A13">
        <w:rPr>
          <w:i/>
          <w:sz w:val="22"/>
          <w:szCs w:val="22"/>
        </w:rPr>
        <w:t>kis- és középvállalkozókról, fejlődésük támogatásáról szóló 2004. évi XXXIV. törvény</w:t>
      </w:r>
      <w:r w:rsidR="00FE4C0E" w:rsidRPr="00D23A13">
        <w:rPr>
          <w:sz w:val="22"/>
          <w:szCs w:val="22"/>
        </w:rPr>
        <w:t xml:space="preserve"> (továbbiakban: </w:t>
      </w:r>
      <w:proofErr w:type="spellStart"/>
      <w:r w:rsidR="00FE4C0E" w:rsidRPr="00D23A13">
        <w:rPr>
          <w:sz w:val="22"/>
          <w:szCs w:val="22"/>
        </w:rPr>
        <w:t>Kktv</w:t>
      </w:r>
      <w:proofErr w:type="spellEnd"/>
      <w:r w:rsidR="00FE4C0E" w:rsidRPr="00D23A13">
        <w:rPr>
          <w:sz w:val="22"/>
          <w:szCs w:val="22"/>
        </w:rPr>
        <w:t>.) alapján</w:t>
      </w:r>
      <w:r w:rsidR="00FE4C0E" w:rsidRPr="00D23A13">
        <w:rPr>
          <w:sz w:val="22"/>
          <w:szCs w:val="22"/>
          <w:vertAlign w:val="superscript"/>
        </w:rPr>
        <w:footnoteReference w:id="1"/>
      </w:r>
    </w:p>
    <w:p w14:paraId="4BC2B477" w14:textId="77777777" w:rsidR="00FE4C0E" w:rsidRPr="00D23A13" w:rsidRDefault="00FE4C0E" w:rsidP="00FE4C0E">
      <w:pPr>
        <w:jc w:val="both"/>
        <w:rPr>
          <w:sz w:val="22"/>
          <w:szCs w:val="22"/>
        </w:rPr>
      </w:pPr>
    </w:p>
    <w:p w14:paraId="07920609" w14:textId="77777777" w:rsidR="00FE4C0E" w:rsidRPr="00D23A13" w:rsidRDefault="00FE4C0E" w:rsidP="00FE4C0E">
      <w:pPr>
        <w:jc w:val="both"/>
        <w:rPr>
          <w:sz w:val="22"/>
          <w:szCs w:val="22"/>
        </w:rPr>
      </w:pPr>
      <w:proofErr w:type="gramStart"/>
      <w:r w:rsidRPr="00D23A13">
        <w:rPr>
          <w:sz w:val="22"/>
          <w:szCs w:val="22"/>
        </w:rPr>
        <w:t>a</w:t>
      </w:r>
      <w:proofErr w:type="gramEnd"/>
      <w:r w:rsidRPr="00D23A13">
        <w:rPr>
          <w:sz w:val="22"/>
          <w:szCs w:val="22"/>
        </w:rPr>
        <w:t xml:space="preserve"> </w:t>
      </w:r>
      <w:proofErr w:type="spellStart"/>
      <w:r w:rsidRPr="00D23A13">
        <w:rPr>
          <w:sz w:val="22"/>
          <w:szCs w:val="22"/>
        </w:rPr>
        <w:t>Kktv</w:t>
      </w:r>
      <w:proofErr w:type="spellEnd"/>
      <w:r w:rsidRPr="00D23A13">
        <w:rPr>
          <w:sz w:val="22"/>
          <w:szCs w:val="22"/>
        </w:rPr>
        <w:t xml:space="preserve">. hatálya alá tartozik és </w:t>
      </w:r>
      <w:r w:rsidRPr="00D23A13">
        <w:rPr>
          <w:b/>
          <w:sz w:val="22"/>
          <w:szCs w:val="22"/>
        </w:rPr>
        <w:t>mikró-vállalkozás</w:t>
      </w:r>
      <w:r w:rsidRPr="00D23A13">
        <w:rPr>
          <w:sz w:val="22"/>
          <w:szCs w:val="22"/>
        </w:rPr>
        <w:t>nak minősül</w:t>
      </w:r>
    </w:p>
    <w:p w14:paraId="07FE41B8" w14:textId="77777777" w:rsidR="00FE4C0E" w:rsidRPr="00D23A13" w:rsidRDefault="00FE4C0E" w:rsidP="00FE4C0E">
      <w:pPr>
        <w:jc w:val="both"/>
        <w:rPr>
          <w:sz w:val="22"/>
          <w:szCs w:val="22"/>
        </w:rPr>
      </w:pPr>
      <w:proofErr w:type="gramStart"/>
      <w:r w:rsidRPr="00D23A13">
        <w:rPr>
          <w:sz w:val="22"/>
          <w:szCs w:val="22"/>
        </w:rPr>
        <w:t>a</w:t>
      </w:r>
      <w:proofErr w:type="gramEnd"/>
      <w:r w:rsidRPr="00D23A13">
        <w:rPr>
          <w:sz w:val="22"/>
          <w:szCs w:val="22"/>
        </w:rPr>
        <w:t xml:space="preserve"> </w:t>
      </w:r>
      <w:proofErr w:type="spellStart"/>
      <w:r w:rsidRPr="00D23A13">
        <w:rPr>
          <w:sz w:val="22"/>
          <w:szCs w:val="22"/>
        </w:rPr>
        <w:t>Kktv</w:t>
      </w:r>
      <w:proofErr w:type="spellEnd"/>
      <w:r w:rsidRPr="00D23A13">
        <w:rPr>
          <w:sz w:val="22"/>
          <w:szCs w:val="22"/>
        </w:rPr>
        <w:t xml:space="preserve">. hatálya alá tartozik és </w:t>
      </w:r>
      <w:r w:rsidRPr="00D23A13">
        <w:rPr>
          <w:b/>
          <w:sz w:val="22"/>
          <w:szCs w:val="22"/>
        </w:rPr>
        <w:t>kisvállalkozás</w:t>
      </w:r>
      <w:r w:rsidRPr="00D23A13">
        <w:rPr>
          <w:sz w:val="22"/>
          <w:szCs w:val="22"/>
        </w:rPr>
        <w:t>nak minősül</w:t>
      </w:r>
    </w:p>
    <w:p w14:paraId="402BD708" w14:textId="77777777" w:rsidR="00FE4C0E" w:rsidRPr="00D23A13" w:rsidRDefault="00FE4C0E" w:rsidP="00FE4C0E">
      <w:pPr>
        <w:jc w:val="both"/>
        <w:rPr>
          <w:sz w:val="22"/>
          <w:szCs w:val="22"/>
        </w:rPr>
      </w:pPr>
      <w:proofErr w:type="gramStart"/>
      <w:r w:rsidRPr="00D23A13">
        <w:rPr>
          <w:sz w:val="22"/>
          <w:szCs w:val="22"/>
        </w:rPr>
        <w:t>a</w:t>
      </w:r>
      <w:proofErr w:type="gramEnd"/>
      <w:r w:rsidRPr="00D23A13">
        <w:rPr>
          <w:sz w:val="22"/>
          <w:szCs w:val="22"/>
        </w:rPr>
        <w:t xml:space="preserve"> </w:t>
      </w:r>
      <w:proofErr w:type="spellStart"/>
      <w:r w:rsidRPr="00D23A13">
        <w:rPr>
          <w:sz w:val="22"/>
          <w:szCs w:val="22"/>
        </w:rPr>
        <w:t>Kktv</w:t>
      </w:r>
      <w:proofErr w:type="spellEnd"/>
      <w:r w:rsidRPr="00D23A13">
        <w:rPr>
          <w:sz w:val="22"/>
          <w:szCs w:val="22"/>
        </w:rPr>
        <w:t xml:space="preserve">. hatálya alá tartozik és </w:t>
      </w:r>
      <w:r w:rsidRPr="00D23A13">
        <w:rPr>
          <w:b/>
          <w:sz w:val="22"/>
          <w:szCs w:val="22"/>
        </w:rPr>
        <w:t>középvállalkozás</w:t>
      </w:r>
      <w:r w:rsidRPr="00D23A13">
        <w:rPr>
          <w:sz w:val="22"/>
          <w:szCs w:val="22"/>
        </w:rPr>
        <w:t>nak minősül</w:t>
      </w:r>
    </w:p>
    <w:p w14:paraId="6CE527AB" w14:textId="77777777" w:rsidR="00FE4C0E" w:rsidRPr="00D23A13" w:rsidRDefault="00FE4C0E" w:rsidP="00FE4C0E">
      <w:pPr>
        <w:jc w:val="both"/>
        <w:rPr>
          <w:b/>
          <w:sz w:val="22"/>
          <w:szCs w:val="22"/>
        </w:rPr>
      </w:pPr>
      <w:proofErr w:type="gramStart"/>
      <w:r w:rsidRPr="00D23A13">
        <w:rPr>
          <w:b/>
          <w:sz w:val="22"/>
          <w:szCs w:val="22"/>
        </w:rPr>
        <w:t>nem</w:t>
      </w:r>
      <w:proofErr w:type="gramEnd"/>
      <w:r w:rsidRPr="00D23A13">
        <w:rPr>
          <w:b/>
          <w:sz w:val="22"/>
          <w:szCs w:val="22"/>
        </w:rPr>
        <w:t xml:space="preserve"> tartozik a </w:t>
      </w:r>
      <w:proofErr w:type="spellStart"/>
      <w:r w:rsidRPr="00D23A13">
        <w:rPr>
          <w:b/>
          <w:sz w:val="22"/>
          <w:szCs w:val="22"/>
        </w:rPr>
        <w:t>Kktv</w:t>
      </w:r>
      <w:proofErr w:type="spellEnd"/>
      <w:r w:rsidRPr="00D23A13">
        <w:rPr>
          <w:b/>
          <w:sz w:val="22"/>
          <w:szCs w:val="22"/>
        </w:rPr>
        <w:t>. hatálya alá</w:t>
      </w:r>
    </w:p>
    <w:p w14:paraId="2E2FBC30" w14:textId="77777777" w:rsidR="00FE4C0E" w:rsidRPr="00D23A13" w:rsidRDefault="00FE4C0E" w:rsidP="00FE4C0E">
      <w:pPr>
        <w:jc w:val="both"/>
        <w:rPr>
          <w:sz w:val="22"/>
          <w:szCs w:val="22"/>
        </w:rPr>
      </w:pPr>
    </w:p>
    <w:p w14:paraId="78535B05" w14:textId="53B3D67F" w:rsidR="00FE4C0E" w:rsidRPr="00D23A13" w:rsidRDefault="00FE4C0E" w:rsidP="00FE4C0E">
      <w:pPr>
        <w:jc w:val="both"/>
        <w:rPr>
          <w:sz w:val="22"/>
          <w:szCs w:val="22"/>
        </w:rPr>
      </w:pPr>
      <w:r w:rsidRPr="00D23A13">
        <w:rPr>
          <w:sz w:val="22"/>
          <w:szCs w:val="22"/>
        </w:rPr>
        <w:t>Jelen nyilatkozatot a MÁV Magyar Államvasutak Zrt</w:t>
      </w:r>
      <w:proofErr w:type="gramStart"/>
      <w:r w:rsidRPr="00D23A13">
        <w:rPr>
          <w:sz w:val="22"/>
          <w:szCs w:val="22"/>
        </w:rPr>
        <w:t>.,</w:t>
      </w:r>
      <w:proofErr w:type="gramEnd"/>
      <w:r w:rsidRPr="00D23A13">
        <w:rPr>
          <w:sz w:val="22"/>
          <w:szCs w:val="22"/>
        </w:rPr>
        <w:t xml:space="preserve"> mint Ajánlatkérő által </w:t>
      </w:r>
      <w:r w:rsidRPr="00D23A13">
        <w:rPr>
          <w:b/>
          <w:sz w:val="22"/>
          <w:szCs w:val="22"/>
        </w:rPr>
        <w:t>„</w:t>
      </w:r>
      <w:r w:rsidR="0083364A" w:rsidRPr="00D23A13">
        <w:rPr>
          <w:b/>
          <w:iCs/>
          <w:sz w:val="22"/>
          <w:szCs w:val="22"/>
        </w:rPr>
        <w:t>MD típusú telefonközpont, ill. eszköz elemeinek esetleges javítása, üzemeltetés támogatásának elvégzése eseti megrendelés alapján</w:t>
      </w:r>
      <w:r w:rsidRPr="00D23A13">
        <w:rPr>
          <w:b/>
          <w:sz w:val="22"/>
          <w:szCs w:val="22"/>
        </w:rPr>
        <w:t xml:space="preserve">” </w:t>
      </w:r>
      <w:r w:rsidRPr="00D23A13">
        <w:rPr>
          <w:sz w:val="22"/>
          <w:szCs w:val="22"/>
        </w:rPr>
        <w:t xml:space="preserve">tárgyú </w:t>
      </w:r>
      <w:r w:rsidR="002C3EEE" w:rsidRPr="00D23A13">
        <w:rPr>
          <w:sz w:val="22"/>
          <w:szCs w:val="22"/>
        </w:rPr>
        <w:t xml:space="preserve">beszerzési eljárásban, az ajánlat </w:t>
      </w:r>
      <w:r w:rsidRPr="00D23A13">
        <w:rPr>
          <w:sz w:val="22"/>
          <w:szCs w:val="22"/>
        </w:rPr>
        <w:t>részeként teszem/tesszük.</w:t>
      </w:r>
    </w:p>
    <w:p w14:paraId="30D7CA00" w14:textId="77777777" w:rsidR="002C3EEE" w:rsidRPr="00D23A13" w:rsidRDefault="002C3EEE" w:rsidP="00FE4C0E">
      <w:pPr>
        <w:jc w:val="both"/>
        <w:rPr>
          <w:sz w:val="22"/>
          <w:szCs w:val="22"/>
        </w:rPr>
      </w:pPr>
    </w:p>
    <w:p w14:paraId="616D2D27" w14:textId="77777777" w:rsidR="002C3EEE" w:rsidRPr="00D23A13" w:rsidRDefault="002C3EEE" w:rsidP="00FE4C0E">
      <w:pPr>
        <w:jc w:val="both"/>
        <w:rPr>
          <w:sz w:val="22"/>
          <w:szCs w:val="22"/>
        </w:rPr>
      </w:pPr>
    </w:p>
    <w:p w14:paraId="346A1220" w14:textId="77777777" w:rsidR="002C3EEE" w:rsidRPr="00D23A13" w:rsidRDefault="002C3EEE" w:rsidP="002C3EEE">
      <w:pPr>
        <w:widowControl w:val="0"/>
        <w:suppressAutoHyphens w:val="0"/>
        <w:spacing w:line="360" w:lineRule="auto"/>
        <w:jc w:val="both"/>
        <w:rPr>
          <w:sz w:val="22"/>
          <w:szCs w:val="22"/>
        </w:rPr>
      </w:pPr>
    </w:p>
    <w:p w14:paraId="6446311C" w14:textId="77777777" w:rsidR="002C3EEE" w:rsidRPr="00D23A13" w:rsidRDefault="002C3EEE" w:rsidP="002C3EEE">
      <w:pPr>
        <w:widowControl w:val="0"/>
        <w:suppressAutoHyphens w:val="0"/>
        <w:spacing w:line="360" w:lineRule="auto"/>
        <w:jc w:val="both"/>
        <w:rPr>
          <w:sz w:val="22"/>
          <w:szCs w:val="22"/>
        </w:rPr>
      </w:pPr>
      <w:r w:rsidRPr="00D23A13">
        <w:rPr>
          <w:sz w:val="22"/>
          <w:szCs w:val="22"/>
        </w:rPr>
        <w:t>Kelt</w:t>
      </w:r>
      <w:proofErr w:type="gramStart"/>
      <w:r w:rsidRPr="00D23A13">
        <w:rPr>
          <w:sz w:val="22"/>
          <w:szCs w:val="22"/>
        </w:rPr>
        <w:t>:……………………………</w:t>
      </w:r>
      <w:proofErr w:type="gramEnd"/>
    </w:p>
    <w:p w14:paraId="73D6F70E" w14:textId="77777777" w:rsidR="002C3EEE" w:rsidRPr="00D23A13" w:rsidRDefault="002C3EEE" w:rsidP="002C3EEE">
      <w:pPr>
        <w:widowControl w:val="0"/>
        <w:suppressAutoHyphens w:val="0"/>
        <w:spacing w:line="360" w:lineRule="auto"/>
        <w:jc w:val="both"/>
        <w:rPr>
          <w:sz w:val="22"/>
          <w:szCs w:val="22"/>
        </w:rPr>
      </w:pPr>
    </w:p>
    <w:p w14:paraId="18D0C5E8" w14:textId="77777777" w:rsidR="002C3EEE" w:rsidRPr="00D23A13" w:rsidRDefault="002C3EEE" w:rsidP="002C3EEE">
      <w:pPr>
        <w:widowControl w:val="0"/>
        <w:suppressAutoHyphens w:val="0"/>
        <w:spacing w:line="360" w:lineRule="auto"/>
        <w:jc w:val="both"/>
        <w:rPr>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C3EEE" w:rsidRPr="00D23A13" w14:paraId="1EEF51D7" w14:textId="77777777" w:rsidTr="00AF1717">
        <w:tc>
          <w:tcPr>
            <w:tcW w:w="4819" w:type="dxa"/>
          </w:tcPr>
          <w:p w14:paraId="1C450576" w14:textId="77777777" w:rsidR="002C3EEE" w:rsidRPr="00D23A13" w:rsidRDefault="002C3EEE" w:rsidP="00AF1717">
            <w:pPr>
              <w:widowControl w:val="0"/>
              <w:tabs>
                <w:tab w:val="left" w:pos="3468"/>
              </w:tabs>
              <w:suppressAutoHyphens w:val="0"/>
              <w:rPr>
                <w:sz w:val="22"/>
                <w:szCs w:val="22"/>
                <w:lang w:eastAsia="hu-HU"/>
              </w:rPr>
            </w:pPr>
            <w:r w:rsidRPr="00D23A13">
              <w:rPr>
                <w:sz w:val="22"/>
                <w:szCs w:val="22"/>
                <w:lang w:eastAsia="hu-HU"/>
              </w:rPr>
              <w:t>………………………………</w:t>
            </w:r>
          </w:p>
        </w:tc>
      </w:tr>
      <w:tr w:rsidR="002C3EEE" w:rsidRPr="00D23A13" w14:paraId="11262E78" w14:textId="77777777" w:rsidTr="00AF1717">
        <w:trPr>
          <w:trHeight w:val="74"/>
        </w:trPr>
        <w:tc>
          <w:tcPr>
            <w:tcW w:w="4819" w:type="dxa"/>
          </w:tcPr>
          <w:p w14:paraId="5E237401" w14:textId="77777777" w:rsidR="002C3EEE" w:rsidRPr="00D23A13" w:rsidRDefault="002C3EEE" w:rsidP="00AF1717">
            <w:pPr>
              <w:widowControl w:val="0"/>
              <w:tabs>
                <w:tab w:val="left" w:pos="3468"/>
              </w:tabs>
              <w:suppressAutoHyphens w:val="0"/>
              <w:rPr>
                <w:sz w:val="22"/>
                <w:szCs w:val="22"/>
                <w:lang w:eastAsia="hu-HU"/>
              </w:rPr>
            </w:pPr>
            <w:r w:rsidRPr="00D23A13">
              <w:rPr>
                <w:sz w:val="22"/>
                <w:szCs w:val="22"/>
                <w:lang w:eastAsia="hu-HU"/>
              </w:rPr>
              <w:t xml:space="preserve">            cégszerű aláírás</w:t>
            </w:r>
          </w:p>
        </w:tc>
      </w:tr>
    </w:tbl>
    <w:p w14:paraId="00D17ED9" w14:textId="7B257E67" w:rsidR="00586152" w:rsidRPr="00D23A13" w:rsidRDefault="00586152">
      <w:pPr>
        <w:rPr>
          <w:sz w:val="22"/>
          <w:szCs w:val="22"/>
        </w:rPr>
      </w:pPr>
    </w:p>
    <w:p w14:paraId="686F3851" w14:textId="0DD061DB" w:rsidR="009D3401" w:rsidRPr="005026B1" w:rsidRDefault="009D3401">
      <w:pPr>
        <w:rPr>
          <w:sz w:val="22"/>
          <w:szCs w:val="22"/>
          <w:highlight w:val="yellow"/>
        </w:rPr>
      </w:pPr>
    </w:p>
    <w:p w14:paraId="0E46CDA7" w14:textId="4D4C30E5" w:rsidR="009D3401" w:rsidRPr="005026B1" w:rsidRDefault="009D3401">
      <w:pPr>
        <w:rPr>
          <w:sz w:val="22"/>
          <w:szCs w:val="22"/>
          <w:highlight w:val="yellow"/>
        </w:rPr>
      </w:pPr>
    </w:p>
    <w:p w14:paraId="7EFCA7FD" w14:textId="3DC59D35" w:rsidR="009D3401" w:rsidRPr="005026B1" w:rsidRDefault="009D3401">
      <w:pPr>
        <w:rPr>
          <w:sz w:val="22"/>
          <w:szCs w:val="22"/>
          <w:highlight w:val="yellow"/>
        </w:rPr>
      </w:pPr>
    </w:p>
    <w:p w14:paraId="612CBD50" w14:textId="0C6795B6" w:rsidR="009D3401" w:rsidRPr="005026B1" w:rsidRDefault="009D3401">
      <w:pPr>
        <w:rPr>
          <w:sz w:val="22"/>
          <w:szCs w:val="22"/>
          <w:highlight w:val="yellow"/>
        </w:rPr>
      </w:pPr>
    </w:p>
    <w:p w14:paraId="7CE70CF4" w14:textId="46E8E26E" w:rsidR="009D3401" w:rsidRPr="005026B1" w:rsidRDefault="009D3401">
      <w:pPr>
        <w:rPr>
          <w:sz w:val="22"/>
          <w:szCs w:val="22"/>
          <w:highlight w:val="yellow"/>
        </w:rPr>
      </w:pPr>
    </w:p>
    <w:p w14:paraId="6F435E1D" w14:textId="067E7BAB" w:rsidR="009D3401" w:rsidRPr="005026B1" w:rsidRDefault="009D3401">
      <w:pPr>
        <w:rPr>
          <w:sz w:val="22"/>
          <w:szCs w:val="22"/>
          <w:highlight w:val="yellow"/>
        </w:rPr>
      </w:pPr>
    </w:p>
    <w:p w14:paraId="3D5B0FC9" w14:textId="6979627E" w:rsidR="009D3401" w:rsidRPr="005026B1" w:rsidRDefault="009D3401">
      <w:pPr>
        <w:rPr>
          <w:sz w:val="22"/>
          <w:szCs w:val="22"/>
          <w:highlight w:val="yellow"/>
        </w:rPr>
      </w:pPr>
    </w:p>
    <w:p w14:paraId="70C458C2" w14:textId="378DF447" w:rsidR="009D3401" w:rsidRPr="005026B1" w:rsidRDefault="009D3401">
      <w:pPr>
        <w:rPr>
          <w:sz w:val="22"/>
          <w:szCs w:val="22"/>
          <w:highlight w:val="yellow"/>
        </w:rPr>
      </w:pPr>
    </w:p>
    <w:p w14:paraId="5BE10D8D" w14:textId="63D1B82E" w:rsidR="009D3401" w:rsidRPr="005026B1" w:rsidRDefault="009D3401">
      <w:pPr>
        <w:rPr>
          <w:sz w:val="22"/>
          <w:szCs w:val="22"/>
          <w:highlight w:val="yellow"/>
        </w:rPr>
      </w:pPr>
    </w:p>
    <w:p w14:paraId="7F93B45E" w14:textId="607B7D6C" w:rsidR="009D3401" w:rsidRPr="005026B1" w:rsidRDefault="009D3401">
      <w:pPr>
        <w:rPr>
          <w:sz w:val="22"/>
          <w:szCs w:val="22"/>
          <w:highlight w:val="yellow"/>
        </w:rPr>
      </w:pPr>
    </w:p>
    <w:p w14:paraId="7C877B10" w14:textId="7489050D" w:rsidR="009D3401" w:rsidRPr="005026B1" w:rsidRDefault="009D3401">
      <w:pPr>
        <w:rPr>
          <w:sz w:val="22"/>
          <w:szCs w:val="22"/>
          <w:highlight w:val="yellow"/>
        </w:rPr>
      </w:pPr>
    </w:p>
    <w:p w14:paraId="4793C7D2" w14:textId="0B65A61F" w:rsidR="009D3401" w:rsidRPr="005026B1" w:rsidRDefault="009D3401">
      <w:pPr>
        <w:rPr>
          <w:sz w:val="22"/>
          <w:szCs w:val="22"/>
          <w:highlight w:val="yellow"/>
        </w:rPr>
      </w:pPr>
    </w:p>
    <w:p w14:paraId="55A2BD24" w14:textId="5F3EEBA9" w:rsidR="009D3401" w:rsidRPr="005026B1" w:rsidRDefault="009D3401">
      <w:pPr>
        <w:rPr>
          <w:sz w:val="22"/>
          <w:szCs w:val="22"/>
          <w:highlight w:val="yellow"/>
        </w:rPr>
      </w:pPr>
    </w:p>
    <w:p w14:paraId="0BE3AD95" w14:textId="3886D1EB" w:rsidR="009D3401" w:rsidRPr="005026B1" w:rsidRDefault="009D3401">
      <w:pPr>
        <w:rPr>
          <w:sz w:val="22"/>
          <w:szCs w:val="22"/>
          <w:highlight w:val="yellow"/>
        </w:rPr>
      </w:pPr>
    </w:p>
    <w:p w14:paraId="27300555" w14:textId="78494300" w:rsidR="009D3401" w:rsidRPr="005026B1" w:rsidRDefault="009D3401">
      <w:pPr>
        <w:rPr>
          <w:sz w:val="22"/>
          <w:szCs w:val="22"/>
          <w:highlight w:val="yellow"/>
        </w:rPr>
      </w:pPr>
    </w:p>
    <w:p w14:paraId="2D9C4EE3" w14:textId="608B25EA" w:rsidR="009D3401" w:rsidRPr="005026B1" w:rsidRDefault="009D3401">
      <w:pPr>
        <w:rPr>
          <w:sz w:val="22"/>
          <w:szCs w:val="22"/>
          <w:highlight w:val="yellow"/>
        </w:rPr>
      </w:pPr>
    </w:p>
    <w:p w14:paraId="553A7ED6" w14:textId="4020C91C" w:rsidR="009D3401" w:rsidRPr="005026B1" w:rsidRDefault="009D3401">
      <w:pPr>
        <w:rPr>
          <w:sz w:val="22"/>
          <w:szCs w:val="22"/>
          <w:highlight w:val="yellow"/>
        </w:rPr>
      </w:pPr>
    </w:p>
    <w:p w14:paraId="44D00A31" w14:textId="7C23DD87" w:rsidR="009D3401" w:rsidRPr="005026B1" w:rsidRDefault="009D3401">
      <w:pPr>
        <w:rPr>
          <w:sz w:val="22"/>
          <w:szCs w:val="22"/>
          <w:highlight w:val="yellow"/>
        </w:rPr>
      </w:pPr>
    </w:p>
    <w:p w14:paraId="06F67B2F" w14:textId="38E0665C" w:rsidR="009D3401" w:rsidRPr="005026B1" w:rsidRDefault="009D3401">
      <w:pPr>
        <w:rPr>
          <w:sz w:val="22"/>
          <w:szCs w:val="22"/>
          <w:highlight w:val="yellow"/>
        </w:rPr>
      </w:pPr>
    </w:p>
    <w:p w14:paraId="13C39850" w14:textId="51B6F414" w:rsidR="009D3401" w:rsidRPr="005026B1" w:rsidRDefault="009D3401">
      <w:pPr>
        <w:rPr>
          <w:sz w:val="22"/>
          <w:szCs w:val="22"/>
          <w:highlight w:val="yellow"/>
        </w:rPr>
      </w:pPr>
    </w:p>
    <w:p w14:paraId="72BE73E3" w14:textId="0F70B664" w:rsidR="009D3401" w:rsidRPr="005026B1" w:rsidRDefault="009D3401">
      <w:pPr>
        <w:rPr>
          <w:sz w:val="22"/>
          <w:szCs w:val="22"/>
          <w:highlight w:val="yellow"/>
        </w:rPr>
      </w:pPr>
    </w:p>
    <w:p w14:paraId="0B67DE44" w14:textId="1ECA2690" w:rsidR="009D3401" w:rsidRPr="00A55DB8" w:rsidRDefault="009D3401">
      <w:pPr>
        <w:rPr>
          <w:sz w:val="22"/>
          <w:szCs w:val="22"/>
          <w:lang w:eastAsia="hu-HU"/>
        </w:rPr>
      </w:pPr>
    </w:p>
    <w:sectPr w:rsidR="009D3401" w:rsidRPr="00A55DB8" w:rsidSect="003C2E46">
      <w:headerReference w:type="default" r:id="rId1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96D28" w14:textId="77777777" w:rsidR="000429E3" w:rsidRDefault="000429E3">
      <w:r>
        <w:separator/>
      </w:r>
    </w:p>
  </w:endnote>
  <w:endnote w:type="continuationSeparator" w:id="0">
    <w:p w14:paraId="29733011" w14:textId="77777777" w:rsidR="000429E3" w:rsidRDefault="0004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E433" w14:textId="77777777" w:rsidR="000429E3" w:rsidRPr="000C5F22" w:rsidRDefault="000429E3" w:rsidP="000C248E">
    <w:pPr>
      <w:pStyle w:val="llb"/>
      <w:pBdr>
        <w:top w:val="single" w:sz="2" w:space="5" w:color="auto"/>
      </w:pBdr>
      <w:tabs>
        <w:tab w:val="left" w:pos="900"/>
        <w:tab w:val="left" w:pos="1770"/>
      </w:tabs>
      <w:spacing w:before="80"/>
      <w:ind w:left="1080" w:hanging="1080"/>
      <w:jc w:val="both"/>
      <w:rPr>
        <w:sz w:val="18"/>
        <w:szCs w:val="18"/>
        <w:lang w:eastAsia="hu-HU"/>
      </w:rPr>
    </w:pPr>
    <w:r w:rsidRPr="000C5F22">
      <w:rPr>
        <w:sz w:val="18"/>
        <w:szCs w:val="18"/>
      </w:rPr>
      <w:t>T</w:t>
    </w:r>
    <w:r w:rsidRPr="000C5F22">
      <w:rPr>
        <w:sz w:val="18"/>
        <w:szCs w:val="18"/>
        <w:lang w:eastAsia="hu-HU"/>
      </w:rPr>
      <w:t xml:space="preserve">árgy: </w:t>
    </w:r>
    <w:r w:rsidRPr="00B62769">
      <w:rPr>
        <w:color w:val="333333"/>
        <w:sz w:val="18"/>
        <w:szCs w:val="18"/>
        <w:shd w:val="clear" w:color="auto" w:fill="FFFFFF"/>
      </w:rPr>
      <w:t xml:space="preserve">MD típusú telefonközpont, ill. </w:t>
    </w:r>
    <w:r>
      <w:rPr>
        <w:color w:val="333333"/>
        <w:sz w:val="18"/>
        <w:szCs w:val="18"/>
        <w:shd w:val="clear" w:color="auto" w:fill="FFFFFF"/>
      </w:rPr>
      <w:t>eszköz</w:t>
    </w:r>
    <w:r w:rsidRPr="00B62769">
      <w:rPr>
        <w:color w:val="333333"/>
        <w:sz w:val="18"/>
        <w:szCs w:val="18"/>
        <w:shd w:val="clear" w:color="auto" w:fill="FFFFFF"/>
      </w:rPr>
      <w:t xml:space="preserve"> elemeinek esetleges javítása, üzemeltetés támogatásának elvégzése eseti megrendelés alapján</w:t>
    </w:r>
  </w:p>
  <w:p w14:paraId="63542149" w14:textId="5F0036C4" w:rsidR="000429E3" w:rsidRPr="00A06A4E" w:rsidRDefault="000429E3" w:rsidP="000C248E">
    <w:pPr>
      <w:pStyle w:val="llb"/>
    </w:pPr>
    <w:r w:rsidRPr="000C5F22">
      <w:rPr>
        <w:sz w:val="18"/>
        <w:szCs w:val="18"/>
        <w:lang w:eastAsia="hu-HU"/>
      </w:rPr>
      <w:t xml:space="preserve">Ügyintéző: </w:t>
    </w:r>
    <w:r>
      <w:rPr>
        <w:sz w:val="18"/>
        <w:szCs w:val="18"/>
      </w:rPr>
      <w:t>dr. Váradi Zsanett;</w:t>
    </w:r>
    <w:r w:rsidRPr="000C5F22">
      <w:rPr>
        <w:sz w:val="18"/>
        <w:szCs w:val="18"/>
      </w:rPr>
      <w:t xml:space="preserve"> e-mail: </w:t>
    </w:r>
    <w:hyperlink r:id="rId1" w:history="1">
      <w:r w:rsidRPr="00C85247">
        <w:rPr>
          <w:rStyle w:val="Hiperhivatkozs"/>
          <w:sz w:val="18"/>
          <w:szCs w:val="18"/>
        </w:rPr>
        <w:t>varadi.zsanett@mav.hu</w:t>
      </w:r>
    </w:hyperlink>
    <w:r>
      <w:rPr>
        <w:sz w:val="18"/>
        <w:szCs w:val="18"/>
      </w:rPr>
      <w:t xml:space="preserve">; </w:t>
    </w:r>
    <w:r w:rsidRPr="000C5F22">
      <w:rPr>
        <w:sz w:val="18"/>
        <w:szCs w:val="18"/>
      </w:rPr>
      <w:t>Tel: 0630/</w:t>
    </w:r>
    <w:r>
      <w:rPr>
        <w:sz w:val="18"/>
        <w:szCs w:val="18"/>
      </w:rPr>
      <w:t>827-3975</w:t>
    </w:r>
    <w:r>
      <w:rPr>
        <w:sz w:val="18"/>
        <w:szCs w:val="18"/>
      </w:rPr>
      <w:tab/>
    </w:r>
    <w:r>
      <w:fldChar w:fldCharType="begin"/>
    </w:r>
    <w:r>
      <w:instrText>PAGE   \* MERGEFORMAT</w:instrText>
    </w:r>
    <w:r>
      <w:fldChar w:fldCharType="separate"/>
    </w:r>
    <w:r w:rsidR="0065099A">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3B633" w14:textId="77777777" w:rsidR="000429E3" w:rsidRDefault="000429E3">
      <w:r>
        <w:separator/>
      </w:r>
    </w:p>
  </w:footnote>
  <w:footnote w:type="continuationSeparator" w:id="0">
    <w:p w14:paraId="170998E2" w14:textId="77777777" w:rsidR="000429E3" w:rsidRDefault="000429E3">
      <w:r>
        <w:continuationSeparator/>
      </w:r>
    </w:p>
  </w:footnote>
  <w:footnote w:id="1">
    <w:p w14:paraId="1872936B" w14:textId="77777777" w:rsidR="000429E3" w:rsidRDefault="000429E3" w:rsidP="00FE4C0E">
      <w:pPr>
        <w:pStyle w:val="Lbjegyzetszveg"/>
      </w:pPr>
      <w:r>
        <w:rPr>
          <w:rStyle w:val="Lbjegyzet-hivatkozs"/>
        </w:rPr>
        <w:footnoteRef/>
      </w:r>
      <w:r>
        <w:t xml:space="preserve"> A megfelelő aláhúzással jelölendő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6B813" w14:textId="77777777" w:rsidR="000429E3" w:rsidRPr="00A475F2" w:rsidRDefault="000429E3" w:rsidP="003C2E46">
    <w:pPr>
      <w:pStyle w:val="lfej"/>
      <w:ind w:left="1440"/>
      <w:jc w:val="right"/>
      <w:rPr>
        <w:i/>
        <w:sz w:val="20"/>
      </w:rPr>
    </w:pPr>
    <w:r w:rsidRPr="00B3366F">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D013" w14:textId="77777777" w:rsidR="000429E3" w:rsidRPr="00A475F2" w:rsidRDefault="000429E3" w:rsidP="003C2E46">
    <w:pPr>
      <w:pStyle w:val="lfej"/>
      <w:ind w:left="1440"/>
      <w:jc w:val="right"/>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27AB" w14:textId="77777777" w:rsidR="000429E3" w:rsidRPr="00A475F2" w:rsidRDefault="000429E3" w:rsidP="003C2E46">
    <w:pPr>
      <w:pStyle w:val="lfej"/>
      <w:ind w:left="1440"/>
      <w:jc w:val="right"/>
      <w:rPr>
        <w:i/>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C4CB" w14:textId="77777777" w:rsidR="000429E3" w:rsidRPr="00A475F2" w:rsidRDefault="000429E3" w:rsidP="003C2E46">
    <w:pPr>
      <w:pStyle w:val="lfej"/>
      <w:ind w:left="1440"/>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CA37AE"/>
    <w:multiLevelType w:val="multilevel"/>
    <w:tmpl w:val="7D406FD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CA620A"/>
    <w:multiLevelType w:val="multilevel"/>
    <w:tmpl w:val="3EB6288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104E28"/>
    <w:multiLevelType w:val="hybridMultilevel"/>
    <w:tmpl w:val="2D209920"/>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4" w15:restartNumberingAfterBreak="0">
    <w:nsid w:val="261B1876"/>
    <w:multiLevelType w:val="hybridMultilevel"/>
    <w:tmpl w:val="292E2A1E"/>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5" w15:restartNumberingAfterBreak="0">
    <w:nsid w:val="279412E8"/>
    <w:multiLevelType w:val="hybridMultilevel"/>
    <w:tmpl w:val="DF7A08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A9D72E7"/>
    <w:multiLevelType w:val="multilevel"/>
    <w:tmpl w:val="75D4A0E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E4F4F46"/>
    <w:multiLevelType w:val="hybridMultilevel"/>
    <w:tmpl w:val="A1002C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9" w15:restartNumberingAfterBreak="0">
    <w:nsid w:val="35926D9B"/>
    <w:multiLevelType w:val="hybridMultilevel"/>
    <w:tmpl w:val="2C38DAC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5DE46F3"/>
    <w:multiLevelType w:val="hybridMultilevel"/>
    <w:tmpl w:val="E7EA94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7166FC"/>
    <w:multiLevelType w:val="hybridMultilevel"/>
    <w:tmpl w:val="924E5A32"/>
    <w:lvl w:ilvl="0" w:tplc="2C3437D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3EC1305F"/>
    <w:multiLevelType w:val="hybridMultilevel"/>
    <w:tmpl w:val="CA3263FE"/>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15:restartNumberingAfterBreak="0">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22E2C63"/>
    <w:multiLevelType w:val="multilevel"/>
    <w:tmpl w:val="2ADA5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8245532"/>
    <w:multiLevelType w:val="hybridMultilevel"/>
    <w:tmpl w:val="803AA8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24A3AC2"/>
    <w:multiLevelType w:val="hybridMultilevel"/>
    <w:tmpl w:val="0134A7CE"/>
    <w:lvl w:ilvl="0" w:tplc="040E000F">
      <w:start w:val="1"/>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8" w15:restartNumberingAfterBreak="0">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D221110"/>
    <w:multiLevelType w:val="hybridMultilevel"/>
    <w:tmpl w:val="81840A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7FC5736"/>
    <w:multiLevelType w:val="multilevel"/>
    <w:tmpl w:val="9A0C38E0"/>
    <w:lvl w:ilvl="0">
      <w:start w:val="1"/>
      <w:numFmt w:val="decimal"/>
      <w:pStyle w:val="Felsoro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9022600"/>
    <w:multiLevelType w:val="multilevel"/>
    <w:tmpl w:val="A5180066"/>
    <w:lvl w:ilvl="0">
      <w:start w:val="1"/>
      <w:numFmt w:val="decimal"/>
      <w:lvlText w:val="%1."/>
      <w:lvlJc w:val="left"/>
      <w:pPr>
        <w:ind w:left="360" w:hanging="360"/>
      </w:p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9B0E75"/>
    <w:multiLevelType w:val="hybridMultilevel"/>
    <w:tmpl w:val="B0D45A3A"/>
    <w:lvl w:ilvl="0" w:tplc="B4BAE686">
      <w:start w:val="1"/>
      <w:numFmt w:val="bullet"/>
      <w:lvlText w:val="­"/>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9C2534E"/>
    <w:multiLevelType w:val="hybridMultilevel"/>
    <w:tmpl w:val="C13458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FCB764C"/>
    <w:multiLevelType w:val="hybridMultilevel"/>
    <w:tmpl w:val="0AF60176"/>
    <w:lvl w:ilvl="0" w:tplc="6B9CC658">
      <w:start w:val="1"/>
      <w:numFmt w:val="decimal"/>
      <w:lvlText w:val="%1.sz. "/>
      <w:lvlJc w:val="left"/>
      <w:pPr>
        <w:tabs>
          <w:tab w:val="num" w:pos="710"/>
        </w:tabs>
        <w:ind w:left="1430" w:hanging="360"/>
      </w:pPr>
      <w:rPr>
        <w:rFonts w:hint="default"/>
      </w:rPr>
    </w:lvl>
    <w:lvl w:ilvl="1" w:tplc="040E0019" w:tentative="1">
      <w:start w:val="1"/>
      <w:numFmt w:val="lowerLetter"/>
      <w:lvlText w:val="%2."/>
      <w:lvlJc w:val="left"/>
      <w:pPr>
        <w:ind w:left="2150" w:hanging="360"/>
      </w:pPr>
    </w:lvl>
    <w:lvl w:ilvl="2" w:tplc="040E001B" w:tentative="1">
      <w:start w:val="1"/>
      <w:numFmt w:val="lowerRoman"/>
      <w:lvlText w:val="%3."/>
      <w:lvlJc w:val="right"/>
      <w:pPr>
        <w:ind w:left="2870" w:hanging="180"/>
      </w:pPr>
    </w:lvl>
    <w:lvl w:ilvl="3" w:tplc="040E000F" w:tentative="1">
      <w:start w:val="1"/>
      <w:numFmt w:val="decimal"/>
      <w:lvlText w:val="%4."/>
      <w:lvlJc w:val="left"/>
      <w:pPr>
        <w:ind w:left="3590" w:hanging="360"/>
      </w:pPr>
    </w:lvl>
    <w:lvl w:ilvl="4" w:tplc="040E0019" w:tentative="1">
      <w:start w:val="1"/>
      <w:numFmt w:val="lowerLetter"/>
      <w:lvlText w:val="%5."/>
      <w:lvlJc w:val="left"/>
      <w:pPr>
        <w:ind w:left="4310" w:hanging="360"/>
      </w:pPr>
    </w:lvl>
    <w:lvl w:ilvl="5" w:tplc="040E001B" w:tentative="1">
      <w:start w:val="1"/>
      <w:numFmt w:val="lowerRoman"/>
      <w:lvlText w:val="%6."/>
      <w:lvlJc w:val="right"/>
      <w:pPr>
        <w:ind w:left="5030" w:hanging="180"/>
      </w:pPr>
    </w:lvl>
    <w:lvl w:ilvl="6" w:tplc="040E000F" w:tentative="1">
      <w:start w:val="1"/>
      <w:numFmt w:val="decimal"/>
      <w:lvlText w:val="%7."/>
      <w:lvlJc w:val="left"/>
      <w:pPr>
        <w:ind w:left="5750" w:hanging="360"/>
      </w:pPr>
    </w:lvl>
    <w:lvl w:ilvl="7" w:tplc="040E0019" w:tentative="1">
      <w:start w:val="1"/>
      <w:numFmt w:val="lowerLetter"/>
      <w:lvlText w:val="%8."/>
      <w:lvlJc w:val="left"/>
      <w:pPr>
        <w:ind w:left="6470" w:hanging="360"/>
      </w:pPr>
    </w:lvl>
    <w:lvl w:ilvl="8" w:tplc="040E001B" w:tentative="1">
      <w:start w:val="1"/>
      <w:numFmt w:val="lowerRoman"/>
      <w:lvlText w:val="%9."/>
      <w:lvlJc w:val="right"/>
      <w:pPr>
        <w:ind w:left="7190" w:hanging="180"/>
      </w:pPr>
    </w:lvl>
  </w:abstractNum>
  <w:num w:numId="1">
    <w:abstractNumId w:val="0"/>
  </w:num>
  <w:num w:numId="2">
    <w:abstractNumId w:val="24"/>
  </w:num>
  <w:num w:numId="3">
    <w:abstractNumId w:val="15"/>
  </w:num>
  <w:num w:numId="4">
    <w:abstractNumId w:val="18"/>
  </w:num>
  <w:num w:numId="5">
    <w:abstractNumId w:val="13"/>
  </w:num>
  <w:num w:numId="6">
    <w:abstractNumId w:val="23"/>
  </w:num>
  <w:num w:numId="7">
    <w:abstractNumId w:val="10"/>
  </w:num>
  <w:num w:numId="8">
    <w:abstractNumId w:val="20"/>
  </w:num>
  <w:num w:numId="9">
    <w:abstractNumId w:val="19"/>
  </w:num>
  <w:num w:numId="10">
    <w:abstractNumId w:val="7"/>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1"/>
  </w:num>
  <w:num w:numId="15">
    <w:abstractNumId w:val="14"/>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
  </w:num>
  <w:num w:numId="20">
    <w:abstractNumId w:val="1"/>
  </w:num>
  <w:num w:numId="21">
    <w:abstractNumId w:val="11"/>
  </w:num>
  <w:num w:numId="22">
    <w:abstractNumId w:val="5"/>
  </w:num>
  <w:num w:numId="23">
    <w:abstractNumId w:val="17"/>
  </w:num>
  <w:num w:numId="24">
    <w:abstractNumId w:val="6"/>
  </w:num>
  <w:num w:numId="25">
    <w:abstractNumId w:val="3"/>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02"/>
    <w:rsid w:val="00006442"/>
    <w:rsid w:val="00021D83"/>
    <w:rsid w:val="000246C5"/>
    <w:rsid w:val="000426BB"/>
    <w:rsid w:val="000429C4"/>
    <w:rsid w:val="000429E3"/>
    <w:rsid w:val="00066E50"/>
    <w:rsid w:val="00082579"/>
    <w:rsid w:val="00095A30"/>
    <w:rsid w:val="000A1206"/>
    <w:rsid w:val="000A3166"/>
    <w:rsid w:val="000A3938"/>
    <w:rsid w:val="000A5C27"/>
    <w:rsid w:val="000B4F23"/>
    <w:rsid w:val="000C248E"/>
    <w:rsid w:val="000E6F3A"/>
    <w:rsid w:val="000F12A3"/>
    <w:rsid w:val="000F60F3"/>
    <w:rsid w:val="000F63D1"/>
    <w:rsid w:val="00100909"/>
    <w:rsid w:val="00107E74"/>
    <w:rsid w:val="001101F5"/>
    <w:rsid w:val="00133A6F"/>
    <w:rsid w:val="00163ADD"/>
    <w:rsid w:val="00170D9A"/>
    <w:rsid w:val="001F2714"/>
    <w:rsid w:val="001F2BAA"/>
    <w:rsid w:val="001F3134"/>
    <w:rsid w:val="001F4A34"/>
    <w:rsid w:val="00202216"/>
    <w:rsid w:val="00211FDB"/>
    <w:rsid w:val="00216DFD"/>
    <w:rsid w:val="002176BD"/>
    <w:rsid w:val="00217B13"/>
    <w:rsid w:val="00222BD2"/>
    <w:rsid w:val="00231F97"/>
    <w:rsid w:val="00264A4F"/>
    <w:rsid w:val="00265BC2"/>
    <w:rsid w:val="00273245"/>
    <w:rsid w:val="00283170"/>
    <w:rsid w:val="00286BC3"/>
    <w:rsid w:val="002960A7"/>
    <w:rsid w:val="00297F70"/>
    <w:rsid w:val="002B6EAE"/>
    <w:rsid w:val="002C0411"/>
    <w:rsid w:val="002C3A9B"/>
    <w:rsid w:val="002C3EEE"/>
    <w:rsid w:val="002C40D3"/>
    <w:rsid w:val="002E682C"/>
    <w:rsid w:val="002F2ABF"/>
    <w:rsid w:val="002F42AD"/>
    <w:rsid w:val="003077BD"/>
    <w:rsid w:val="00320CBE"/>
    <w:rsid w:val="00325566"/>
    <w:rsid w:val="0034122E"/>
    <w:rsid w:val="00366971"/>
    <w:rsid w:val="00370F6E"/>
    <w:rsid w:val="00371DCC"/>
    <w:rsid w:val="00371E92"/>
    <w:rsid w:val="00374CE5"/>
    <w:rsid w:val="00377FFB"/>
    <w:rsid w:val="00383D2B"/>
    <w:rsid w:val="00387D34"/>
    <w:rsid w:val="0039714F"/>
    <w:rsid w:val="003A187E"/>
    <w:rsid w:val="003A381A"/>
    <w:rsid w:val="003B4F4C"/>
    <w:rsid w:val="003C2E46"/>
    <w:rsid w:val="003C412A"/>
    <w:rsid w:val="003D6E70"/>
    <w:rsid w:val="00400001"/>
    <w:rsid w:val="00407E1C"/>
    <w:rsid w:val="00423D56"/>
    <w:rsid w:val="00424A90"/>
    <w:rsid w:val="004300E1"/>
    <w:rsid w:val="00441AC7"/>
    <w:rsid w:val="004A367B"/>
    <w:rsid w:val="004A7E45"/>
    <w:rsid w:val="004C5059"/>
    <w:rsid w:val="004C6357"/>
    <w:rsid w:val="005026B1"/>
    <w:rsid w:val="005078BD"/>
    <w:rsid w:val="00510B85"/>
    <w:rsid w:val="0051616B"/>
    <w:rsid w:val="00525019"/>
    <w:rsid w:val="005250BC"/>
    <w:rsid w:val="00533E5E"/>
    <w:rsid w:val="0055045F"/>
    <w:rsid w:val="005524FB"/>
    <w:rsid w:val="00555580"/>
    <w:rsid w:val="005607B7"/>
    <w:rsid w:val="00565851"/>
    <w:rsid w:val="00580E14"/>
    <w:rsid w:val="00586152"/>
    <w:rsid w:val="00586EB7"/>
    <w:rsid w:val="005A00E6"/>
    <w:rsid w:val="005B5B26"/>
    <w:rsid w:val="005C3468"/>
    <w:rsid w:val="005C4486"/>
    <w:rsid w:val="005F6857"/>
    <w:rsid w:val="006012CF"/>
    <w:rsid w:val="006161AA"/>
    <w:rsid w:val="006372F1"/>
    <w:rsid w:val="00647652"/>
    <w:rsid w:val="0065099A"/>
    <w:rsid w:val="00671E83"/>
    <w:rsid w:val="00675464"/>
    <w:rsid w:val="006765E2"/>
    <w:rsid w:val="0068107E"/>
    <w:rsid w:val="00683BB6"/>
    <w:rsid w:val="0068727F"/>
    <w:rsid w:val="00693908"/>
    <w:rsid w:val="00695FF6"/>
    <w:rsid w:val="00696718"/>
    <w:rsid w:val="006A0F30"/>
    <w:rsid w:val="006A50B2"/>
    <w:rsid w:val="006B557C"/>
    <w:rsid w:val="006C16AC"/>
    <w:rsid w:val="006C54EC"/>
    <w:rsid w:val="006D1941"/>
    <w:rsid w:val="006E45F9"/>
    <w:rsid w:val="006E6B61"/>
    <w:rsid w:val="006F60FB"/>
    <w:rsid w:val="006F7D81"/>
    <w:rsid w:val="007072BA"/>
    <w:rsid w:val="00725D10"/>
    <w:rsid w:val="00760278"/>
    <w:rsid w:val="0079211F"/>
    <w:rsid w:val="007A6107"/>
    <w:rsid w:val="007B1527"/>
    <w:rsid w:val="007B3CEB"/>
    <w:rsid w:val="007D140A"/>
    <w:rsid w:val="007D358B"/>
    <w:rsid w:val="008172D3"/>
    <w:rsid w:val="008213F2"/>
    <w:rsid w:val="008310CC"/>
    <w:rsid w:val="0083364A"/>
    <w:rsid w:val="00837108"/>
    <w:rsid w:val="00845B78"/>
    <w:rsid w:val="00856529"/>
    <w:rsid w:val="0086607E"/>
    <w:rsid w:val="00866295"/>
    <w:rsid w:val="0087272A"/>
    <w:rsid w:val="0088216F"/>
    <w:rsid w:val="008B3E26"/>
    <w:rsid w:val="008B53A0"/>
    <w:rsid w:val="008C64C8"/>
    <w:rsid w:val="008D2397"/>
    <w:rsid w:val="008D541E"/>
    <w:rsid w:val="008D7A9E"/>
    <w:rsid w:val="008F17F7"/>
    <w:rsid w:val="00900302"/>
    <w:rsid w:val="009060C5"/>
    <w:rsid w:val="00911E54"/>
    <w:rsid w:val="00912C7D"/>
    <w:rsid w:val="00922ABF"/>
    <w:rsid w:val="00927AAD"/>
    <w:rsid w:val="009343F6"/>
    <w:rsid w:val="0093471B"/>
    <w:rsid w:val="00951BA5"/>
    <w:rsid w:val="00971249"/>
    <w:rsid w:val="00975634"/>
    <w:rsid w:val="009823B8"/>
    <w:rsid w:val="00994E8F"/>
    <w:rsid w:val="009963D8"/>
    <w:rsid w:val="009974E8"/>
    <w:rsid w:val="009B266D"/>
    <w:rsid w:val="009B75B2"/>
    <w:rsid w:val="009D0762"/>
    <w:rsid w:val="009D3401"/>
    <w:rsid w:val="009D7ABB"/>
    <w:rsid w:val="00A14C1A"/>
    <w:rsid w:val="00A3014A"/>
    <w:rsid w:val="00A4266F"/>
    <w:rsid w:val="00A43A40"/>
    <w:rsid w:val="00A50BD7"/>
    <w:rsid w:val="00A55DB8"/>
    <w:rsid w:val="00A803A1"/>
    <w:rsid w:val="00A81BAF"/>
    <w:rsid w:val="00AA53C1"/>
    <w:rsid w:val="00AA6742"/>
    <w:rsid w:val="00AA77B9"/>
    <w:rsid w:val="00AC431A"/>
    <w:rsid w:val="00AC5920"/>
    <w:rsid w:val="00AC5A46"/>
    <w:rsid w:val="00AD3A18"/>
    <w:rsid w:val="00AD58C2"/>
    <w:rsid w:val="00AE556E"/>
    <w:rsid w:val="00AE6347"/>
    <w:rsid w:val="00AF1717"/>
    <w:rsid w:val="00B03AAF"/>
    <w:rsid w:val="00B07FA2"/>
    <w:rsid w:val="00B23F58"/>
    <w:rsid w:val="00B35E66"/>
    <w:rsid w:val="00B52BF5"/>
    <w:rsid w:val="00B85BB8"/>
    <w:rsid w:val="00B86FFA"/>
    <w:rsid w:val="00B9027C"/>
    <w:rsid w:val="00B95E06"/>
    <w:rsid w:val="00BA685A"/>
    <w:rsid w:val="00BC5F9F"/>
    <w:rsid w:val="00BE6877"/>
    <w:rsid w:val="00C10EED"/>
    <w:rsid w:val="00C149A7"/>
    <w:rsid w:val="00C16418"/>
    <w:rsid w:val="00C20F2F"/>
    <w:rsid w:val="00C532A0"/>
    <w:rsid w:val="00C5695C"/>
    <w:rsid w:val="00C60FD7"/>
    <w:rsid w:val="00C66375"/>
    <w:rsid w:val="00C777C3"/>
    <w:rsid w:val="00CA0091"/>
    <w:rsid w:val="00CD4B32"/>
    <w:rsid w:val="00CE4DF0"/>
    <w:rsid w:val="00CF4004"/>
    <w:rsid w:val="00D05B43"/>
    <w:rsid w:val="00D12C7B"/>
    <w:rsid w:val="00D15236"/>
    <w:rsid w:val="00D154EF"/>
    <w:rsid w:val="00D23A13"/>
    <w:rsid w:val="00D26A06"/>
    <w:rsid w:val="00D26B79"/>
    <w:rsid w:val="00D358B3"/>
    <w:rsid w:val="00D4256D"/>
    <w:rsid w:val="00D755CF"/>
    <w:rsid w:val="00D85C2F"/>
    <w:rsid w:val="00D93C07"/>
    <w:rsid w:val="00DA27D3"/>
    <w:rsid w:val="00DB2FAF"/>
    <w:rsid w:val="00DB4ADF"/>
    <w:rsid w:val="00DD0DC7"/>
    <w:rsid w:val="00DD6526"/>
    <w:rsid w:val="00DE2F19"/>
    <w:rsid w:val="00DE4A0E"/>
    <w:rsid w:val="00DE5DA6"/>
    <w:rsid w:val="00DF0679"/>
    <w:rsid w:val="00DF732A"/>
    <w:rsid w:val="00DF7AE1"/>
    <w:rsid w:val="00E07A08"/>
    <w:rsid w:val="00E22A67"/>
    <w:rsid w:val="00E43521"/>
    <w:rsid w:val="00E503F5"/>
    <w:rsid w:val="00E52BE2"/>
    <w:rsid w:val="00E66FD9"/>
    <w:rsid w:val="00E9005B"/>
    <w:rsid w:val="00E97FD8"/>
    <w:rsid w:val="00EA3AFD"/>
    <w:rsid w:val="00EB3A65"/>
    <w:rsid w:val="00EB3F6A"/>
    <w:rsid w:val="00EC0061"/>
    <w:rsid w:val="00EC17F9"/>
    <w:rsid w:val="00ED467B"/>
    <w:rsid w:val="00EE45F2"/>
    <w:rsid w:val="00EE617C"/>
    <w:rsid w:val="00F1168B"/>
    <w:rsid w:val="00F20D12"/>
    <w:rsid w:val="00F27823"/>
    <w:rsid w:val="00F27CC2"/>
    <w:rsid w:val="00F4666D"/>
    <w:rsid w:val="00F519EF"/>
    <w:rsid w:val="00F527AC"/>
    <w:rsid w:val="00F565D0"/>
    <w:rsid w:val="00F64A4B"/>
    <w:rsid w:val="00F72207"/>
    <w:rsid w:val="00F75383"/>
    <w:rsid w:val="00F759CE"/>
    <w:rsid w:val="00F77447"/>
    <w:rsid w:val="00F97959"/>
    <w:rsid w:val="00FA33FD"/>
    <w:rsid w:val="00FE09C4"/>
    <w:rsid w:val="00FE1D7C"/>
    <w:rsid w:val="00FE4C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0CA5"/>
  <w15:docId w15:val="{4255BB80-EF07-4977-829B-B4C4777F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00302"/>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uiPriority w:val="9"/>
    <w:qFormat/>
    <w:rsid w:val="00900302"/>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uiPriority w:val="9"/>
    <w:qFormat/>
    <w:rsid w:val="00900302"/>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
    <w:unhideWhenUsed/>
    <w:qFormat/>
    <w:rsid w:val="00EB3A65"/>
    <w:pPr>
      <w:keepNext/>
      <w:keepLines/>
      <w:suppressAutoHyphens w:val="0"/>
      <w:overflowPunct/>
      <w:autoSpaceDE/>
      <w:spacing w:before="200" w:line="276" w:lineRule="auto"/>
      <w:ind w:left="720" w:hanging="720"/>
      <w:textAlignment w:val="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EB3A65"/>
    <w:pPr>
      <w:keepNext/>
      <w:keepLines/>
      <w:suppressAutoHyphens w:val="0"/>
      <w:overflowPunct/>
      <w:autoSpaceDE/>
      <w:spacing w:before="200" w:line="276" w:lineRule="auto"/>
      <w:ind w:left="864" w:hanging="864"/>
      <w:textAlignment w:val="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uiPriority w:val="9"/>
    <w:semiHidden/>
    <w:unhideWhenUsed/>
    <w:qFormat/>
    <w:rsid w:val="00EB3A65"/>
    <w:pPr>
      <w:keepNext/>
      <w:keepLines/>
      <w:suppressAutoHyphens w:val="0"/>
      <w:overflowPunct/>
      <w:autoSpaceDE/>
      <w:spacing w:before="200" w:line="276" w:lineRule="auto"/>
      <w:ind w:left="1008" w:hanging="1008"/>
      <w:textAlignment w:val="auto"/>
      <w:outlineLvl w:val="4"/>
    </w:pPr>
    <w:rPr>
      <w:rFonts w:asciiTheme="majorHAnsi" w:eastAsiaTheme="majorEastAsia" w:hAnsiTheme="majorHAnsi" w:cstheme="majorBidi"/>
      <w:color w:val="243F60" w:themeColor="accent1" w:themeShade="7F"/>
      <w:sz w:val="22"/>
      <w:szCs w:val="22"/>
      <w:lang w:eastAsia="en-US"/>
    </w:rPr>
  </w:style>
  <w:style w:type="paragraph" w:styleId="Cmsor6">
    <w:name w:val="heading 6"/>
    <w:basedOn w:val="Norml"/>
    <w:next w:val="Norml"/>
    <w:link w:val="Cmsor6Char"/>
    <w:uiPriority w:val="9"/>
    <w:semiHidden/>
    <w:unhideWhenUsed/>
    <w:qFormat/>
    <w:rsid w:val="00EB3A65"/>
    <w:pPr>
      <w:keepNext/>
      <w:keepLines/>
      <w:suppressAutoHyphens w:val="0"/>
      <w:overflowPunct/>
      <w:autoSpaceDE/>
      <w:spacing w:before="200" w:line="276" w:lineRule="auto"/>
      <w:ind w:left="1152" w:hanging="1152"/>
      <w:textAlignment w:val="auto"/>
      <w:outlineLvl w:val="5"/>
    </w:pPr>
    <w:rPr>
      <w:rFonts w:asciiTheme="majorHAnsi" w:eastAsiaTheme="majorEastAsia" w:hAnsiTheme="majorHAnsi" w:cstheme="majorBidi"/>
      <w:i/>
      <w:iCs/>
      <w:color w:val="243F60" w:themeColor="accent1" w:themeShade="7F"/>
      <w:sz w:val="22"/>
      <w:szCs w:val="22"/>
      <w:lang w:eastAsia="en-US"/>
    </w:rPr>
  </w:style>
  <w:style w:type="paragraph" w:styleId="Cmsor7">
    <w:name w:val="heading 7"/>
    <w:basedOn w:val="Norml"/>
    <w:next w:val="Norml"/>
    <w:link w:val="Cmsor7Char"/>
    <w:uiPriority w:val="9"/>
    <w:semiHidden/>
    <w:unhideWhenUsed/>
    <w:qFormat/>
    <w:rsid w:val="00EB3A65"/>
    <w:pPr>
      <w:keepNext/>
      <w:keepLines/>
      <w:suppressAutoHyphens w:val="0"/>
      <w:overflowPunct/>
      <w:autoSpaceDE/>
      <w:spacing w:before="200" w:line="276" w:lineRule="auto"/>
      <w:ind w:left="1296" w:hanging="1296"/>
      <w:textAlignment w:val="auto"/>
      <w:outlineLvl w:val="6"/>
    </w:pPr>
    <w:rPr>
      <w:rFonts w:asciiTheme="majorHAnsi" w:eastAsiaTheme="majorEastAsia" w:hAnsiTheme="majorHAnsi" w:cstheme="majorBidi"/>
      <w:i/>
      <w:iCs/>
      <w:color w:val="404040" w:themeColor="text1" w:themeTint="BF"/>
      <w:sz w:val="22"/>
      <w:szCs w:val="22"/>
      <w:lang w:eastAsia="en-US"/>
    </w:rPr>
  </w:style>
  <w:style w:type="paragraph" w:styleId="Cmsor8">
    <w:name w:val="heading 8"/>
    <w:basedOn w:val="Norml"/>
    <w:next w:val="Norml"/>
    <w:link w:val="Cmsor8Char"/>
    <w:uiPriority w:val="9"/>
    <w:semiHidden/>
    <w:unhideWhenUsed/>
    <w:qFormat/>
    <w:rsid w:val="00EB3A65"/>
    <w:pPr>
      <w:keepNext/>
      <w:keepLines/>
      <w:suppressAutoHyphens w:val="0"/>
      <w:overflowPunct/>
      <w:autoSpaceDE/>
      <w:spacing w:before="200" w:line="276" w:lineRule="auto"/>
      <w:ind w:left="1440" w:hanging="1440"/>
      <w:textAlignment w:val="auto"/>
      <w:outlineLvl w:val="7"/>
    </w:pPr>
    <w:rPr>
      <w:rFonts w:asciiTheme="majorHAnsi" w:eastAsiaTheme="majorEastAsia" w:hAnsiTheme="majorHAnsi" w:cstheme="majorBidi"/>
      <w:color w:val="404040" w:themeColor="text1" w:themeTint="BF"/>
      <w:sz w:val="20"/>
      <w:lang w:eastAsia="en-US"/>
    </w:rPr>
  </w:style>
  <w:style w:type="paragraph" w:styleId="Cmsor9">
    <w:name w:val="heading 9"/>
    <w:basedOn w:val="Norml"/>
    <w:next w:val="Norml"/>
    <w:link w:val="Cmsor9Char"/>
    <w:uiPriority w:val="9"/>
    <w:semiHidden/>
    <w:unhideWhenUsed/>
    <w:qFormat/>
    <w:rsid w:val="00EB3A65"/>
    <w:pPr>
      <w:keepNext/>
      <w:keepLines/>
      <w:suppressAutoHyphens w:val="0"/>
      <w:overflowPunct/>
      <w:autoSpaceDE/>
      <w:spacing w:before="200" w:line="276" w:lineRule="auto"/>
      <w:ind w:left="1584" w:hanging="158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 Paragraph1,List Paragraph à moi,Bullet List,FooterText,numbered,Paragraphe de liste1,Bulletr List Paragraph,列出段落,列出段落1,Listeafsnit1,Parágrafo da Lista1,List Paragraph21,リスト段落1,Párrafo de lista1,lista_2,Számozott lista 1"/>
    <w:basedOn w:val="Norml"/>
    <w:link w:val="ListaszerbekezdsChar"/>
    <w:uiPriority w:val="34"/>
    <w:qFormat/>
    <w:rsid w:val="00900302"/>
    <w:pPr>
      <w:ind w:left="720"/>
      <w:contextualSpacing/>
    </w:pPr>
  </w:style>
  <w:style w:type="character" w:customStyle="1" w:styleId="Cmsor1Char">
    <w:name w:val="Címsor 1 Char"/>
    <w:basedOn w:val="Bekezdsalapbettpusa"/>
    <w:link w:val="Cmsor1"/>
    <w:uiPriority w:val="9"/>
    <w:rsid w:val="00900302"/>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uiPriority w:val="9"/>
    <w:rsid w:val="00900302"/>
    <w:rPr>
      <w:rFonts w:ascii="Arial" w:eastAsia="Times New Roman" w:hAnsi="Arial" w:cs="Arial"/>
      <w:b/>
      <w:bCs/>
      <w:i/>
      <w:iCs/>
      <w:sz w:val="28"/>
      <w:szCs w:val="28"/>
      <w:lang w:eastAsia="ar-SA"/>
    </w:rPr>
  </w:style>
  <w:style w:type="character" w:styleId="Hiperhivatkozs">
    <w:name w:val="Hyperlink"/>
    <w:uiPriority w:val="99"/>
    <w:rsid w:val="00900302"/>
    <w:rPr>
      <w:color w:val="0000FF"/>
      <w:u w:val="single"/>
    </w:rPr>
  </w:style>
  <w:style w:type="paragraph" w:styleId="Szvegtrzs">
    <w:name w:val="Body Text"/>
    <w:basedOn w:val="Norml"/>
    <w:link w:val="SzvegtrzsChar"/>
    <w:rsid w:val="00900302"/>
    <w:pPr>
      <w:spacing w:after="120"/>
    </w:pPr>
  </w:style>
  <w:style w:type="character" w:customStyle="1" w:styleId="SzvegtrzsChar">
    <w:name w:val="Szövegtörzs Char"/>
    <w:basedOn w:val="Bekezdsalapbettpusa"/>
    <w:link w:val="Szvegtrzs"/>
    <w:rsid w:val="00900302"/>
    <w:rPr>
      <w:rFonts w:ascii="Times New Roman" w:eastAsia="Times New Roman" w:hAnsi="Times New Roman" w:cs="Times New Roman"/>
      <w:sz w:val="24"/>
      <w:szCs w:val="20"/>
      <w:lang w:eastAsia="ar-SA"/>
    </w:rPr>
  </w:style>
  <w:style w:type="paragraph" w:styleId="lfej">
    <w:name w:val="header"/>
    <w:basedOn w:val="Norml"/>
    <w:link w:val="lfejChar"/>
    <w:uiPriority w:val="99"/>
    <w:rsid w:val="00900302"/>
  </w:style>
  <w:style w:type="character" w:customStyle="1" w:styleId="lfejChar">
    <w:name w:val="Élőfej Char"/>
    <w:basedOn w:val="Bekezdsalapbettpusa"/>
    <w:link w:val="lfej"/>
    <w:uiPriority w:val="99"/>
    <w:rsid w:val="00900302"/>
    <w:rPr>
      <w:rFonts w:ascii="Times New Roman" w:eastAsia="Times New Roman" w:hAnsi="Times New Roman" w:cs="Times New Roman"/>
      <w:sz w:val="24"/>
      <w:szCs w:val="20"/>
      <w:lang w:eastAsia="ar-SA"/>
    </w:rPr>
  </w:style>
  <w:style w:type="paragraph" w:styleId="llb">
    <w:name w:val="footer"/>
    <w:basedOn w:val="Norml"/>
    <w:link w:val="llbChar"/>
    <w:uiPriority w:val="99"/>
    <w:rsid w:val="00900302"/>
  </w:style>
  <w:style w:type="character" w:customStyle="1" w:styleId="llbChar">
    <w:name w:val="Élőláb Char"/>
    <w:basedOn w:val="Bekezdsalapbettpusa"/>
    <w:link w:val="llb"/>
    <w:uiPriority w:val="99"/>
    <w:rsid w:val="00900302"/>
    <w:rPr>
      <w:rFonts w:ascii="Times New Roman" w:eastAsia="Times New Roman" w:hAnsi="Times New Roman" w:cs="Times New Roman"/>
      <w:sz w:val="24"/>
      <w:szCs w:val="20"/>
      <w:lang w:eastAsia="ar-SA"/>
    </w:rPr>
  </w:style>
  <w:style w:type="paragraph" w:styleId="Szvegtrzs3">
    <w:name w:val="Body Text 3"/>
    <w:basedOn w:val="Norml"/>
    <w:link w:val="Szvegtrzs3Char"/>
    <w:rsid w:val="00900302"/>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00302"/>
    <w:rPr>
      <w:rFonts w:ascii="Times New Roman" w:eastAsia="Times New Roman" w:hAnsi="Times New Roman" w:cs="Times New Roman"/>
      <w:sz w:val="16"/>
      <w:szCs w:val="16"/>
      <w:lang w:eastAsia="hu-HU"/>
    </w:rPr>
  </w:style>
  <w:style w:type="character" w:styleId="Jegyzethivatkozs">
    <w:name w:val="annotation reference"/>
    <w:rsid w:val="00900302"/>
    <w:rPr>
      <w:sz w:val="16"/>
      <w:szCs w:val="16"/>
    </w:rPr>
  </w:style>
  <w:style w:type="paragraph" w:styleId="Jegyzetszveg">
    <w:name w:val="annotation text"/>
    <w:basedOn w:val="Norml"/>
    <w:link w:val="JegyzetszvegChar"/>
    <w:uiPriority w:val="99"/>
    <w:rsid w:val="00900302"/>
    <w:rPr>
      <w:sz w:val="20"/>
    </w:rPr>
  </w:style>
  <w:style w:type="character" w:customStyle="1" w:styleId="JegyzetszvegChar">
    <w:name w:val="Jegyzetszöveg Char"/>
    <w:basedOn w:val="Bekezdsalapbettpusa"/>
    <w:link w:val="Jegyzetszveg"/>
    <w:uiPriority w:val="99"/>
    <w:rsid w:val="00900302"/>
    <w:rPr>
      <w:rFonts w:ascii="Times New Roman" w:eastAsia="Times New Roman" w:hAnsi="Times New Roman" w:cs="Times New Roman"/>
      <w:sz w:val="20"/>
      <w:szCs w:val="20"/>
      <w:lang w:eastAsia="ar-SA"/>
    </w:rPr>
  </w:style>
  <w:style w:type="paragraph" w:styleId="Buborkszveg">
    <w:name w:val="Balloon Text"/>
    <w:basedOn w:val="Norml"/>
    <w:link w:val="BuborkszvegChar"/>
    <w:uiPriority w:val="99"/>
    <w:semiHidden/>
    <w:unhideWhenUsed/>
    <w:rsid w:val="00900302"/>
    <w:rPr>
      <w:rFonts w:ascii="Tahoma" w:hAnsi="Tahoma" w:cs="Tahoma"/>
      <w:sz w:val="16"/>
      <w:szCs w:val="16"/>
    </w:rPr>
  </w:style>
  <w:style w:type="character" w:customStyle="1" w:styleId="BuborkszvegChar">
    <w:name w:val="Buborékszöveg Char"/>
    <w:basedOn w:val="Bekezdsalapbettpusa"/>
    <w:link w:val="Buborkszveg"/>
    <w:uiPriority w:val="99"/>
    <w:semiHidden/>
    <w:rsid w:val="00900302"/>
    <w:rPr>
      <w:rFonts w:ascii="Tahoma" w:eastAsia="Times New Roman" w:hAnsi="Tahoma" w:cs="Tahoma"/>
      <w:sz w:val="16"/>
      <w:szCs w:val="16"/>
      <w:lang w:eastAsia="ar-SA"/>
    </w:rPr>
  </w:style>
  <w:style w:type="paragraph" w:styleId="Megjegyzstrgya">
    <w:name w:val="annotation subject"/>
    <w:basedOn w:val="Jegyzetszveg"/>
    <w:next w:val="Jegyzetszveg"/>
    <w:link w:val="MegjegyzstrgyaChar"/>
    <w:uiPriority w:val="99"/>
    <w:semiHidden/>
    <w:unhideWhenUsed/>
    <w:rsid w:val="00525019"/>
    <w:rPr>
      <w:b/>
      <w:bCs/>
    </w:rPr>
  </w:style>
  <w:style w:type="character" w:customStyle="1" w:styleId="MegjegyzstrgyaChar">
    <w:name w:val="Megjegyzés tárgya Char"/>
    <w:basedOn w:val="JegyzetszvegChar"/>
    <w:link w:val="Megjegyzstrgya"/>
    <w:uiPriority w:val="99"/>
    <w:semiHidden/>
    <w:rsid w:val="00525019"/>
    <w:rPr>
      <w:rFonts w:ascii="Times New Roman" w:eastAsia="Times New Roman" w:hAnsi="Times New Roman" w:cs="Times New Roman"/>
      <w:b/>
      <w:bCs/>
      <w:sz w:val="20"/>
      <w:szCs w:val="20"/>
      <w:lang w:eastAsia="ar-SA"/>
    </w:rPr>
  </w:style>
  <w:style w:type="paragraph" w:styleId="Lbjegyzetszveg">
    <w:name w:val="footnote text"/>
    <w:basedOn w:val="Norml"/>
    <w:link w:val="LbjegyzetszvegChar"/>
    <w:uiPriority w:val="99"/>
    <w:semiHidden/>
    <w:unhideWhenUsed/>
    <w:rsid w:val="000E6F3A"/>
    <w:rPr>
      <w:sz w:val="20"/>
    </w:rPr>
  </w:style>
  <w:style w:type="character" w:customStyle="1" w:styleId="LbjegyzetszvegChar">
    <w:name w:val="Lábjegyzetszöveg Char"/>
    <w:basedOn w:val="Bekezdsalapbettpusa"/>
    <w:link w:val="Lbjegyzetszveg"/>
    <w:uiPriority w:val="99"/>
    <w:semiHidden/>
    <w:rsid w:val="000E6F3A"/>
    <w:rPr>
      <w:rFonts w:ascii="Times New Roman" w:eastAsia="Times New Roman" w:hAnsi="Times New Roman" w:cs="Times New Roman"/>
      <w:sz w:val="20"/>
      <w:szCs w:val="20"/>
      <w:lang w:eastAsia="ar-SA"/>
    </w:rPr>
  </w:style>
  <w:style w:type="character" w:styleId="Lbjegyzet-hivatkozs">
    <w:name w:val="footnote reference"/>
    <w:aliases w:val="Footnote symbol,BVI fnr,Times 10 Point, Exposant 3 Point,Footnote Reference Number,Exposant 3 Point"/>
    <w:uiPriority w:val="99"/>
    <w:rsid w:val="000E6F3A"/>
    <w:rPr>
      <w:vertAlign w:val="superscript"/>
    </w:rPr>
  </w:style>
  <w:style w:type="table" w:styleId="Rcsostblzat">
    <w:name w:val="Table Grid"/>
    <w:basedOn w:val="Normltblzat"/>
    <w:uiPriority w:val="59"/>
    <w:rsid w:val="003C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lsorol">
    <w:name w:val="Felsorol"/>
    <w:basedOn w:val="Norml"/>
    <w:autoRedefine/>
    <w:rsid w:val="00FE4C0E"/>
    <w:pPr>
      <w:numPr>
        <w:numId w:val="8"/>
      </w:numPr>
      <w:suppressAutoHyphens w:val="0"/>
      <w:overflowPunct/>
      <w:autoSpaceDE/>
      <w:spacing w:before="120" w:after="120"/>
      <w:jc w:val="both"/>
      <w:textAlignment w:val="auto"/>
    </w:pPr>
    <w:rPr>
      <w:rFonts w:ascii="Arial" w:hAnsi="Arial"/>
      <w:szCs w:val="24"/>
      <w:lang w:eastAsia="hu-HU"/>
    </w:rPr>
  </w:style>
  <w:style w:type="character" w:customStyle="1" w:styleId="Cmsor3Char">
    <w:name w:val="Címsor 3 Char"/>
    <w:basedOn w:val="Bekezdsalapbettpusa"/>
    <w:link w:val="Cmsor3"/>
    <w:uiPriority w:val="9"/>
    <w:rsid w:val="00EB3A65"/>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EB3A6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EB3A6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EB3A6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EB3A6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EB3A65"/>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EB3A65"/>
    <w:rPr>
      <w:rFonts w:asciiTheme="majorHAnsi" w:eastAsiaTheme="majorEastAsia" w:hAnsiTheme="majorHAnsi" w:cstheme="majorBidi"/>
      <w:i/>
      <w:iCs/>
      <w:color w:val="404040" w:themeColor="text1" w:themeTint="BF"/>
      <w:sz w:val="20"/>
      <w:szCs w:val="20"/>
    </w:rPr>
  </w:style>
  <w:style w:type="numbering" w:customStyle="1" w:styleId="Nemlista1">
    <w:name w:val="Nem lista1"/>
    <w:next w:val="Nemlista"/>
    <w:uiPriority w:val="99"/>
    <w:semiHidden/>
    <w:unhideWhenUsed/>
    <w:rsid w:val="00EB3A65"/>
  </w:style>
  <w:style w:type="paragraph" w:styleId="Vltozat">
    <w:name w:val="Revision"/>
    <w:hidden/>
    <w:uiPriority w:val="99"/>
    <w:semiHidden/>
    <w:rsid w:val="00EB3A65"/>
    <w:pPr>
      <w:spacing w:after="0" w:line="240" w:lineRule="auto"/>
    </w:pPr>
  </w:style>
  <w:style w:type="character" w:customStyle="1" w:styleId="apple-converted-space">
    <w:name w:val="apple-converted-space"/>
    <w:basedOn w:val="Bekezdsalapbettpusa"/>
    <w:rsid w:val="00EB3A65"/>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link w:val="Listaszerbekezds"/>
    <w:uiPriority w:val="34"/>
    <w:locked/>
    <w:rsid w:val="00EB3A65"/>
    <w:rPr>
      <w:rFonts w:ascii="Times New Roman" w:eastAsia="Times New Roman" w:hAnsi="Times New Roman" w:cs="Times New Roman"/>
      <w:sz w:val="24"/>
      <w:szCs w:val="20"/>
      <w:lang w:eastAsia="ar-SA"/>
    </w:rPr>
  </w:style>
  <w:style w:type="character" w:customStyle="1" w:styleId="Bodytext">
    <w:name w:val="Body text_"/>
    <w:link w:val="Szvegtrzs4"/>
    <w:rsid w:val="00EB3A65"/>
    <w:rPr>
      <w:rFonts w:ascii="Times New Roman" w:eastAsia="Times New Roman" w:hAnsi="Times New Roman"/>
      <w:shd w:val="clear" w:color="auto" w:fill="FFFFFF"/>
    </w:rPr>
  </w:style>
  <w:style w:type="paragraph" w:customStyle="1" w:styleId="Szvegtrzs4">
    <w:name w:val="Szövegtörzs4"/>
    <w:basedOn w:val="Norml"/>
    <w:link w:val="Bodytext"/>
    <w:rsid w:val="00EB3A65"/>
    <w:pPr>
      <w:shd w:val="clear" w:color="auto" w:fill="FFFFFF"/>
      <w:suppressAutoHyphens w:val="0"/>
      <w:overflowPunct/>
      <w:autoSpaceDE/>
      <w:spacing w:before="600" w:after="360" w:line="0" w:lineRule="atLeast"/>
      <w:ind w:hanging="1140"/>
      <w:textAlignment w:val="auto"/>
    </w:pPr>
    <w:rPr>
      <w:rFonts w:cstheme="minorBidi"/>
      <w:sz w:val="22"/>
      <w:szCs w:val="22"/>
      <w:lang w:eastAsia="en-US"/>
    </w:rPr>
  </w:style>
  <w:style w:type="paragraph" w:styleId="Cm">
    <w:name w:val="Title"/>
    <w:basedOn w:val="Norml"/>
    <w:link w:val="CmChar"/>
    <w:qFormat/>
    <w:rsid w:val="00AE556E"/>
    <w:pPr>
      <w:suppressAutoHyphens w:val="0"/>
      <w:overflowPunct/>
      <w:autoSpaceDN w:val="0"/>
      <w:jc w:val="center"/>
      <w:textAlignment w:val="auto"/>
    </w:pPr>
    <w:rPr>
      <w:b/>
      <w:bCs/>
      <w:i/>
      <w:iCs/>
      <w:sz w:val="32"/>
      <w:szCs w:val="32"/>
      <w:lang w:eastAsia="hu-HU"/>
    </w:rPr>
  </w:style>
  <w:style w:type="character" w:customStyle="1" w:styleId="CmChar">
    <w:name w:val="Cím Char"/>
    <w:basedOn w:val="Bekezdsalapbettpusa"/>
    <w:link w:val="Cm"/>
    <w:rsid w:val="00AE556E"/>
    <w:rPr>
      <w:rFonts w:ascii="Times New Roman" w:eastAsia="Times New Roman" w:hAnsi="Times New Roman" w:cs="Times New Roman"/>
      <w:b/>
      <w:bCs/>
      <w:i/>
      <w:iCs/>
      <w:sz w:val="32"/>
      <w:szCs w:val="32"/>
      <w:lang w:eastAsia="hu-HU"/>
    </w:rPr>
  </w:style>
  <w:style w:type="table" w:customStyle="1" w:styleId="Rcsostblzat1">
    <w:name w:val="Rácsos táblázat1"/>
    <w:basedOn w:val="Normltblzat"/>
    <w:next w:val="Rcsostblzat"/>
    <w:uiPriority w:val="59"/>
    <w:rsid w:val="00CE4DF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5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6901">
      <w:bodyDiv w:val="1"/>
      <w:marLeft w:val="0"/>
      <w:marRight w:val="0"/>
      <w:marTop w:val="0"/>
      <w:marBottom w:val="0"/>
      <w:divBdr>
        <w:top w:val="none" w:sz="0" w:space="0" w:color="auto"/>
        <w:left w:val="none" w:sz="0" w:space="0" w:color="auto"/>
        <w:bottom w:val="none" w:sz="0" w:space="0" w:color="auto"/>
        <w:right w:val="none" w:sz="0" w:space="0" w:color="auto"/>
      </w:divBdr>
    </w:div>
    <w:div w:id="133452360">
      <w:bodyDiv w:val="1"/>
      <w:marLeft w:val="0"/>
      <w:marRight w:val="0"/>
      <w:marTop w:val="0"/>
      <w:marBottom w:val="0"/>
      <w:divBdr>
        <w:top w:val="none" w:sz="0" w:space="0" w:color="auto"/>
        <w:left w:val="none" w:sz="0" w:space="0" w:color="auto"/>
        <w:bottom w:val="none" w:sz="0" w:space="0" w:color="auto"/>
        <w:right w:val="none" w:sz="0" w:space="0" w:color="auto"/>
      </w:divBdr>
    </w:div>
    <w:div w:id="579874136">
      <w:bodyDiv w:val="1"/>
      <w:marLeft w:val="0"/>
      <w:marRight w:val="0"/>
      <w:marTop w:val="0"/>
      <w:marBottom w:val="0"/>
      <w:divBdr>
        <w:top w:val="none" w:sz="0" w:space="0" w:color="auto"/>
        <w:left w:val="none" w:sz="0" w:space="0" w:color="auto"/>
        <w:bottom w:val="none" w:sz="0" w:space="0" w:color="auto"/>
        <w:right w:val="none" w:sz="0" w:space="0" w:color="auto"/>
      </w:divBdr>
    </w:div>
    <w:div w:id="760680352">
      <w:bodyDiv w:val="1"/>
      <w:marLeft w:val="0"/>
      <w:marRight w:val="0"/>
      <w:marTop w:val="0"/>
      <w:marBottom w:val="0"/>
      <w:divBdr>
        <w:top w:val="none" w:sz="0" w:space="0" w:color="auto"/>
        <w:left w:val="none" w:sz="0" w:space="0" w:color="auto"/>
        <w:bottom w:val="none" w:sz="0" w:space="0" w:color="auto"/>
        <w:right w:val="none" w:sz="0" w:space="0" w:color="auto"/>
      </w:divBdr>
    </w:div>
    <w:div w:id="1285768643">
      <w:bodyDiv w:val="1"/>
      <w:marLeft w:val="0"/>
      <w:marRight w:val="0"/>
      <w:marTop w:val="0"/>
      <w:marBottom w:val="0"/>
      <w:divBdr>
        <w:top w:val="none" w:sz="0" w:space="0" w:color="auto"/>
        <w:left w:val="none" w:sz="0" w:space="0" w:color="auto"/>
        <w:bottom w:val="none" w:sz="0" w:space="0" w:color="auto"/>
        <w:right w:val="none" w:sz="0" w:space="0" w:color="auto"/>
      </w:divBdr>
    </w:div>
    <w:div w:id="1302033073">
      <w:bodyDiv w:val="1"/>
      <w:marLeft w:val="0"/>
      <w:marRight w:val="0"/>
      <w:marTop w:val="0"/>
      <w:marBottom w:val="0"/>
      <w:divBdr>
        <w:top w:val="none" w:sz="0" w:space="0" w:color="auto"/>
        <w:left w:val="none" w:sz="0" w:space="0" w:color="auto"/>
        <w:bottom w:val="none" w:sz="0" w:space="0" w:color="auto"/>
        <w:right w:val="none" w:sz="0" w:space="0" w:color="auto"/>
      </w:divBdr>
    </w:div>
    <w:div w:id="19127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vcsoport.hu/file/20941/download?token=NGI9mnn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vcsoport.hu/mav-csoport/szallitominosi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radi.zsanett@mav.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radi.zsanett@mav.h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aradi.zsanett@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3C30-B3A7-47CB-ABD6-47F91F9A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32</Pages>
  <Words>6240</Words>
  <Characters>43063</Characters>
  <Application>Microsoft Office Word</Application>
  <DocSecurity>0</DocSecurity>
  <Lines>358</Lines>
  <Paragraphs>98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Váradi Zsanett dr.</dc:creator>
  <cp:keywords/>
  <dc:description/>
  <cp:lastModifiedBy>Váradi Zsanett dr. (varadizsa)</cp:lastModifiedBy>
  <cp:revision>71</cp:revision>
  <cp:lastPrinted>2020-01-09T06:47:00Z</cp:lastPrinted>
  <dcterms:created xsi:type="dcterms:W3CDTF">2016-10-12T13:32:00Z</dcterms:created>
  <dcterms:modified xsi:type="dcterms:W3CDTF">2020-01-09T07:23:00Z</dcterms:modified>
</cp:coreProperties>
</file>