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BE" w:rsidRPr="004D54F7" w:rsidRDefault="003D39BE" w:rsidP="003D39BE">
      <w:pPr>
        <w:pStyle w:val="Cmsor1"/>
        <w:rPr>
          <w:iCs/>
        </w:rPr>
      </w:pPr>
      <w:bookmarkStart w:id="0" w:name="_Toc459623119"/>
      <w:r>
        <w:t>I</w:t>
      </w:r>
      <w:r w:rsidRPr="004D54F7">
        <w:t>V. Igazolások- és nyilatkozatok jegyzéke</w:t>
      </w:r>
      <w:bookmarkEnd w:id="0"/>
    </w:p>
    <w:p w:rsidR="003D39BE" w:rsidRDefault="003D39BE" w:rsidP="003D39BE">
      <w:pPr>
        <w:keepNext/>
        <w:keepLines/>
        <w:spacing w:after="0" w:line="240" w:lineRule="auto"/>
        <w:jc w:val="both"/>
        <w:rPr>
          <w:rFonts w:ascii="Times New Roman" w:hAnsi="Times New Roman"/>
          <w:highlight w:val="cyan"/>
        </w:rPr>
      </w:pPr>
    </w:p>
    <w:p w:rsidR="003D39BE" w:rsidRPr="00C40802" w:rsidRDefault="003D39BE" w:rsidP="003D39BE">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3D39BE" w:rsidRDefault="003D39BE" w:rsidP="003D39BE">
      <w:pPr>
        <w:keepNext/>
        <w:keepLines/>
        <w:spacing w:after="0" w:line="240" w:lineRule="auto"/>
        <w:jc w:val="both"/>
        <w:rPr>
          <w:rFonts w:ascii="Times New Roman" w:hAnsi="Times New Roman"/>
          <w:highlight w:val="cyan"/>
        </w:rPr>
      </w:pPr>
    </w:p>
    <w:p w:rsidR="003D39BE" w:rsidRPr="00EB58D2" w:rsidRDefault="003D39BE" w:rsidP="003D39BE">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D39BE" w:rsidRPr="00EB58D2" w:rsidTr="0068362C">
        <w:trPr>
          <w:tblHeader/>
          <w:jc w:val="center"/>
        </w:trPr>
        <w:tc>
          <w:tcPr>
            <w:tcW w:w="2341" w:type="dxa"/>
          </w:tcPr>
          <w:p w:rsidR="003D39BE" w:rsidRPr="002F54FD" w:rsidRDefault="003D39BE" w:rsidP="0068362C">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D39BE" w:rsidRPr="002F54FD" w:rsidRDefault="003D39BE" w:rsidP="0068362C">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3D39BE" w:rsidRPr="00EB58D2" w:rsidTr="0068362C">
        <w:trPr>
          <w:tblHeader/>
          <w:jc w:val="center"/>
        </w:trPr>
        <w:tc>
          <w:tcPr>
            <w:tcW w:w="8931" w:type="dxa"/>
            <w:gridSpan w:val="2"/>
          </w:tcPr>
          <w:p w:rsidR="003D39BE" w:rsidRPr="00A87629" w:rsidRDefault="003D39BE" w:rsidP="0068362C">
            <w:pPr>
              <w:keepNext/>
              <w:keepLines/>
              <w:spacing w:before="240" w:line="240" w:lineRule="auto"/>
              <w:jc w:val="center"/>
              <w:rPr>
                <w:rFonts w:ascii="Times New Roman" w:hAnsi="Times New Roman"/>
                <w:b/>
              </w:rPr>
            </w:pPr>
            <w:r w:rsidRPr="00A87629">
              <w:rPr>
                <w:rFonts w:ascii="Times New Roman" w:hAnsi="Times New Roman"/>
                <w:b/>
              </w:rPr>
              <w:t>Részvételi szakasz</w:t>
            </w:r>
          </w:p>
        </w:tc>
      </w:tr>
      <w:tr w:rsidR="003D39BE" w:rsidRPr="00EB58D2" w:rsidTr="0068362C">
        <w:trPr>
          <w:tblHeader/>
          <w:jc w:val="center"/>
        </w:trPr>
        <w:tc>
          <w:tcPr>
            <w:tcW w:w="2341" w:type="dxa"/>
          </w:tcPr>
          <w:p w:rsidR="003D39BE" w:rsidRPr="0033412A" w:rsidRDefault="003D39BE" w:rsidP="0068362C">
            <w:pPr>
              <w:pStyle w:val="Listaszerbekezds"/>
              <w:keepNext/>
              <w:keepLines/>
              <w:numPr>
                <w:ilvl w:val="0"/>
                <w:numId w:val="14"/>
              </w:numPr>
              <w:spacing w:line="240" w:lineRule="auto"/>
              <w:ind w:left="249" w:right="-108" w:hanging="249"/>
              <w:rPr>
                <w:sz w:val="22"/>
                <w:szCs w:val="22"/>
              </w:rPr>
            </w:pPr>
            <w:r w:rsidRPr="0033412A">
              <w:rPr>
                <w:sz w:val="22"/>
                <w:szCs w:val="22"/>
              </w:rPr>
              <w:t>számú melléklet</w:t>
            </w:r>
          </w:p>
        </w:tc>
        <w:tc>
          <w:tcPr>
            <w:tcW w:w="6590" w:type="dxa"/>
          </w:tcPr>
          <w:p w:rsidR="003D39BE" w:rsidRPr="00914490" w:rsidRDefault="003D39BE" w:rsidP="0068362C">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3D39BE" w:rsidRPr="00EB58D2" w:rsidTr="0068362C">
        <w:trPr>
          <w:tblHeader/>
          <w:jc w:val="center"/>
        </w:trPr>
        <w:tc>
          <w:tcPr>
            <w:tcW w:w="2341" w:type="dxa"/>
          </w:tcPr>
          <w:p w:rsidR="003D39BE" w:rsidRPr="00914490" w:rsidRDefault="003D39BE" w:rsidP="0068362C">
            <w:pPr>
              <w:keepNext/>
              <w:keepLines/>
              <w:spacing w:after="0" w:line="240" w:lineRule="auto"/>
              <w:ind w:right="-108"/>
              <w:jc w:val="both"/>
              <w:rPr>
                <w:rFonts w:ascii="Times New Roman" w:hAnsi="Times New Roman"/>
              </w:rPr>
            </w:pPr>
          </w:p>
        </w:tc>
        <w:tc>
          <w:tcPr>
            <w:tcW w:w="6590" w:type="dxa"/>
          </w:tcPr>
          <w:p w:rsidR="003D39BE" w:rsidRPr="00914490" w:rsidRDefault="003D39BE" w:rsidP="0068362C">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D39BE" w:rsidRPr="00EB58D2" w:rsidTr="0068362C">
        <w:trPr>
          <w:tblHeader/>
          <w:jc w:val="center"/>
        </w:trPr>
        <w:tc>
          <w:tcPr>
            <w:tcW w:w="2341" w:type="dxa"/>
          </w:tcPr>
          <w:p w:rsidR="003D39BE" w:rsidRPr="00914490" w:rsidRDefault="003D39BE" w:rsidP="0068362C">
            <w:pPr>
              <w:pStyle w:val="Listaszerbekezds"/>
              <w:keepNext/>
              <w:keepLines/>
              <w:numPr>
                <w:ilvl w:val="0"/>
                <w:numId w:val="14"/>
              </w:numPr>
              <w:spacing w:line="240" w:lineRule="auto"/>
              <w:ind w:left="249" w:right="-108" w:hanging="249"/>
            </w:pPr>
            <w:r w:rsidRPr="0033412A">
              <w:rPr>
                <w:sz w:val="22"/>
                <w:szCs w:val="22"/>
              </w:rPr>
              <w:t>számú melléklet</w:t>
            </w:r>
          </w:p>
        </w:tc>
        <w:tc>
          <w:tcPr>
            <w:tcW w:w="6590" w:type="dxa"/>
          </w:tcPr>
          <w:p w:rsidR="003D39BE" w:rsidRPr="00914490" w:rsidRDefault="003D39BE" w:rsidP="0068362C">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D39BE" w:rsidRPr="00EB58D2" w:rsidTr="0068362C">
        <w:trPr>
          <w:tblHeader/>
          <w:jc w:val="center"/>
        </w:trPr>
        <w:tc>
          <w:tcPr>
            <w:tcW w:w="2341" w:type="dxa"/>
          </w:tcPr>
          <w:p w:rsidR="003D39BE" w:rsidRPr="00914490" w:rsidRDefault="003D39BE" w:rsidP="0068362C">
            <w:pPr>
              <w:pStyle w:val="Listaszerbekezds"/>
              <w:keepNext/>
              <w:keepLines/>
              <w:numPr>
                <w:ilvl w:val="0"/>
                <w:numId w:val="14"/>
              </w:numPr>
              <w:spacing w:line="240" w:lineRule="auto"/>
              <w:ind w:left="249" w:right="-108" w:hanging="249"/>
            </w:pPr>
            <w:r w:rsidRPr="0033412A">
              <w:rPr>
                <w:sz w:val="22"/>
                <w:szCs w:val="22"/>
              </w:rPr>
              <w:t>számú melléklet</w:t>
            </w:r>
          </w:p>
        </w:tc>
        <w:tc>
          <w:tcPr>
            <w:tcW w:w="6590" w:type="dxa"/>
          </w:tcPr>
          <w:p w:rsidR="003D39BE" w:rsidRPr="00914490" w:rsidRDefault="003D39BE" w:rsidP="0068362C">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D39BE" w:rsidRPr="00EB58D2" w:rsidTr="0068362C">
        <w:trPr>
          <w:tblHeader/>
          <w:jc w:val="center"/>
        </w:trPr>
        <w:tc>
          <w:tcPr>
            <w:tcW w:w="2341" w:type="dxa"/>
          </w:tcPr>
          <w:p w:rsidR="003D39BE" w:rsidRPr="00914490" w:rsidRDefault="003D39BE" w:rsidP="0068362C">
            <w:pPr>
              <w:keepNext/>
              <w:keepLines/>
              <w:spacing w:after="0" w:line="240" w:lineRule="auto"/>
              <w:ind w:right="-108"/>
              <w:jc w:val="both"/>
              <w:rPr>
                <w:rFonts w:ascii="Times New Roman" w:hAnsi="Times New Roman"/>
              </w:rPr>
            </w:pPr>
          </w:p>
        </w:tc>
        <w:tc>
          <w:tcPr>
            <w:tcW w:w="6590" w:type="dxa"/>
          </w:tcPr>
          <w:p w:rsidR="003D39BE" w:rsidRPr="00914490" w:rsidRDefault="003D39BE" w:rsidP="0068362C">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D39BE" w:rsidRPr="00EB58D2" w:rsidTr="0068362C">
        <w:trPr>
          <w:tblHeader/>
          <w:jc w:val="center"/>
        </w:trPr>
        <w:tc>
          <w:tcPr>
            <w:tcW w:w="2341" w:type="dxa"/>
          </w:tcPr>
          <w:p w:rsidR="003D39BE" w:rsidRPr="00914490" w:rsidRDefault="003D39BE" w:rsidP="0068362C">
            <w:pPr>
              <w:pStyle w:val="Listaszerbekezds"/>
              <w:keepNext/>
              <w:keepLines/>
              <w:numPr>
                <w:ilvl w:val="0"/>
                <w:numId w:val="14"/>
              </w:numPr>
              <w:spacing w:line="240" w:lineRule="auto"/>
              <w:ind w:left="249" w:right="-108" w:hanging="249"/>
            </w:pPr>
            <w:r w:rsidRPr="0033412A">
              <w:rPr>
                <w:sz w:val="22"/>
                <w:szCs w:val="22"/>
              </w:rPr>
              <w:t>számú melléklet</w:t>
            </w:r>
          </w:p>
        </w:tc>
        <w:tc>
          <w:tcPr>
            <w:tcW w:w="6590" w:type="dxa"/>
          </w:tcPr>
          <w:p w:rsidR="003D39BE" w:rsidRPr="00C71FA0" w:rsidRDefault="003D39BE" w:rsidP="0068362C">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3D39BE" w:rsidRPr="00EB58D2" w:rsidTr="0068362C">
        <w:trPr>
          <w:tblHeader/>
          <w:jc w:val="center"/>
        </w:trPr>
        <w:tc>
          <w:tcPr>
            <w:tcW w:w="2341" w:type="dxa"/>
          </w:tcPr>
          <w:p w:rsidR="003D39BE" w:rsidRPr="00914490" w:rsidRDefault="003D39BE" w:rsidP="0068362C">
            <w:pPr>
              <w:pStyle w:val="Listaszerbekezds"/>
              <w:keepNext/>
              <w:keepLines/>
              <w:numPr>
                <w:ilvl w:val="0"/>
                <w:numId w:val="14"/>
              </w:numPr>
              <w:spacing w:line="240" w:lineRule="auto"/>
              <w:ind w:left="249" w:right="-108" w:hanging="249"/>
            </w:pPr>
            <w:r w:rsidRPr="0033412A">
              <w:rPr>
                <w:sz w:val="22"/>
                <w:szCs w:val="22"/>
              </w:rPr>
              <w:t>számú melléklet</w:t>
            </w:r>
          </w:p>
        </w:tc>
        <w:tc>
          <w:tcPr>
            <w:tcW w:w="6590" w:type="dxa"/>
          </w:tcPr>
          <w:p w:rsidR="003D39BE" w:rsidRPr="00C71FA0" w:rsidRDefault="003D39BE" w:rsidP="0068362C">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Pr="00C71FA0">
              <w:rPr>
                <w:sz w:val="22"/>
                <w:szCs w:val="22"/>
              </w:rPr>
              <w:t>-b</w:t>
            </w:r>
            <w:proofErr w:type="spellEnd"/>
            <w:r w:rsidRPr="00C71FA0">
              <w:rPr>
                <w:sz w:val="22"/>
                <w:szCs w:val="22"/>
              </w:rPr>
              <w:t>) pontja tekintetében</w:t>
            </w:r>
          </w:p>
        </w:tc>
      </w:tr>
      <w:tr w:rsidR="003D39BE" w:rsidRPr="00EB58D2" w:rsidTr="0068362C">
        <w:trPr>
          <w:tblHeader/>
          <w:jc w:val="center"/>
        </w:trPr>
        <w:tc>
          <w:tcPr>
            <w:tcW w:w="2341" w:type="dxa"/>
          </w:tcPr>
          <w:p w:rsidR="003D39BE" w:rsidRPr="00914490" w:rsidDel="00D83DF1" w:rsidRDefault="003D39BE" w:rsidP="0068362C">
            <w:pPr>
              <w:pStyle w:val="Listaszerbekezds"/>
              <w:keepNext/>
              <w:keepLines/>
              <w:numPr>
                <w:ilvl w:val="0"/>
                <w:numId w:val="14"/>
              </w:numPr>
              <w:spacing w:line="240" w:lineRule="auto"/>
              <w:ind w:left="249" w:right="-108" w:hanging="249"/>
            </w:pPr>
            <w:r w:rsidRPr="0033412A">
              <w:rPr>
                <w:sz w:val="22"/>
                <w:szCs w:val="22"/>
              </w:rPr>
              <w:t>számú melléklet</w:t>
            </w:r>
          </w:p>
        </w:tc>
        <w:tc>
          <w:tcPr>
            <w:tcW w:w="6590" w:type="dxa"/>
          </w:tcPr>
          <w:p w:rsidR="003D39BE" w:rsidRPr="00914490" w:rsidRDefault="003D39BE" w:rsidP="0068362C">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3D39BE" w:rsidRPr="00EB58D2" w:rsidTr="0068362C">
        <w:trPr>
          <w:tblHeader/>
          <w:jc w:val="center"/>
        </w:trPr>
        <w:tc>
          <w:tcPr>
            <w:tcW w:w="2341" w:type="dxa"/>
          </w:tcPr>
          <w:p w:rsidR="003D39BE" w:rsidRPr="00914490" w:rsidRDefault="003D39BE" w:rsidP="0068362C">
            <w:pPr>
              <w:keepNext/>
              <w:keepLines/>
              <w:spacing w:after="0" w:line="240" w:lineRule="auto"/>
              <w:ind w:right="-108"/>
              <w:jc w:val="both"/>
              <w:rPr>
                <w:rFonts w:ascii="Times New Roman" w:hAnsi="Times New Roman"/>
              </w:rPr>
            </w:pPr>
          </w:p>
        </w:tc>
        <w:tc>
          <w:tcPr>
            <w:tcW w:w="6590" w:type="dxa"/>
          </w:tcPr>
          <w:p w:rsidR="003D39BE" w:rsidRPr="00914490" w:rsidRDefault="003D39BE" w:rsidP="0068362C">
            <w:pPr>
              <w:keepNext/>
              <w:keepLines/>
              <w:spacing w:after="0" w:line="240" w:lineRule="auto"/>
              <w:jc w:val="both"/>
              <w:rPr>
                <w:rFonts w:ascii="Times New Roman" w:hAnsi="Times New Roman"/>
              </w:rPr>
            </w:pPr>
            <w:r w:rsidRPr="001B2EB8">
              <w:rPr>
                <w:rFonts w:ascii="Times New Roman" w:eastAsia="Times New Roman" w:hAnsi="Times New Roman"/>
                <w:lang w:eastAsia="hu-HU"/>
              </w:rPr>
              <w:t>Amennyiben részvételre jelentkező a 321/2015. (X.30.)</w:t>
            </w:r>
            <w:r>
              <w:rPr>
                <w:rFonts w:ascii="Times New Roman" w:eastAsia="Times New Roman" w:hAnsi="Times New Roman"/>
                <w:lang w:eastAsia="hu-HU"/>
              </w:rPr>
              <w:t xml:space="preserve"> Kormányrendelet</w:t>
            </w:r>
            <w:r w:rsidRPr="001B2EB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w:t>
            </w:r>
            <w:r w:rsidRPr="00B62CCC">
              <w:rPr>
                <w:rFonts w:ascii="Times New Roman" w:eastAsia="Times New Roman" w:hAnsi="Times New Roman"/>
                <w:lang w:eastAsia="hu-HU"/>
              </w:rPr>
              <w:t xml:space="preserve"> (2)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3D39BE" w:rsidRPr="00EB58D2" w:rsidTr="0068362C">
        <w:trPr>
          <w:tblHeader/>
          <w:jc w:val="center"/>
        </w:trPr>
        <w:tc>
          <w:tcPr>
            <w:tcW w:w="2341" w:type="dxa"/>
          </w:tcPr>
          <w:p w:rsidR="003D39BE" w:rsidRPr="00914490" w:rsidRDefault="003D39BE" w:rsidP="0068362C">
            <w:pPr>
              <w:pStyle w:val="Listaszerbekezds"/>
              <w:keepNext/>
              <w:keepLines/>
              <w:numPr>
                <w:ilvl w:val="0"/>
                <w:numId w:val="14"/>
              </w:numPr>
              <w:spacing w:line="240" w:lineRule="auto"/>
              <w:ind w:left="249" w:right="-108" w:hanging="249"/>
            </w:pPr>
            <w:r w:rsidRPr="0033412A">
              <w:rPr>
                <w:sz w:val="22"/>
                <w:szCs w:val="22"/>
              </w:rPr>
              <w:t>számú melléklet</w:t>
            </w:r>
          </w:p>
        </w:tc>
        <w:tc>
          <w:tcPr>
            <w:tcW w:w="6590" w:type="dxa"/>
          </w:tcPr>
          <w:p w:rsidR="003D39BE" w:rsidRPr="00914490" w:rsidRDefault="003D39BE" w:rsidP="0068362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3D39BE" w:rsidRPr="00EB58D2" w:rsidTr="0068362C">
        <w:trPr>
          <w:tblHeader/>
          <w:jc w:val="center"/>
        </w:trPr>
        <w:tc>
          <w:tcPr>
            <w:tcW w:w="2341" w:type="dxa"/>
          </w:tcPr>
          <w:p w:rsidR="003D39BE" w:rsidRPr="00914490" w:rsidRDefault="003D39BE" w:rsidP="0068362C">
            <w:pPr>
              <w:pStyle w:val="Listaszerbekezds"/>
              <w:keepNext/>
              <w:keepLines/>
              <w:numPr>
                <w:ilvl w:val="0"/>
                <w:numId w:val="14"/>
              </w:numPr>
              <w:spacing w:line="240" w:lineRule="auto"/>
              <w:ind w:left="249" w:right="-108" w:hanging="249"/>
            </w:pPr>
            <w:r w:rsidRPr="0033412A">
              <w:rPr>
                <w:sz w:val="22"/>
                <w:szCs w:val="22"/>
              </w:rPr>
              <w:t>számú melléklet</w:t>
            </w:r>
          </w:p>
        </w:tc>
        <w:tc>
          <w:tcPr>
            <w:tcW w:w="6590" w:type="dxa"/>
          </w:tcPr>
          <w:p w:rsidR="003D39BE" w:rsidRPr="00914490" w:rsidRDefault="003D39BE" w:rsidP="0068362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3D39BE" w:rsidRPr="00EB58D2" w:rsidTr="0068362C">
        <w:trPr>
          <w:tblHeader/>
          <w:jc w:val="center"/>
        </w:trPr>
        <w:tc>
          <w:tcPr>
            <w:tcW w:w="2341" w:type="dxa"/>
          </w:tcPr>
          <w:p w:rsidR="003D39BE" w:rsidRDefault="003D39BE" w:rsidP="0068362C">
            <w:pPr>
              <w:keepNext/>
              <w:keepLines/>
              <w:spacing w:after="0" w:line="240" w:lineRule="auto"/>
              <w:ind w:right="-108"/>
              <w:jc w:val="both"/>
              <w:rPr>
                <w:rFonts w:ascii="Times New Roman" w:hAnsi="Times New Roman"/>
              </w:rPr>
            </w:pPr>
          </w:p>
        </w:tc>
        <w:tc>
          <w:tcPr>
            <w:tcW w:w="6590" w:type="dxa"/>
          </w:tcPr>
          <w:p w:rsidR="003D39BE" w:rsidRDefault="003D39BE" w:rsidP="0068362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D39BE" w:rsidRPr="00EB58D2" w:rsidTr="0068362C">
        <w:trPr>
          <w:tblHeader/>
          <w:jc w:val="center"/>
        </w:trPr>
        <w:tc>
          <w:tcPr>
            <w:tcW w:w="2341" w:type="dxa"/>
          </w:tcPr>
          <w:p w:rsidR="003D39BE" w:rsidRPr="00914490" w:rsidRDefault="003D39BE" w:rsidP="0068362C">
            <w:pPr>
              <w:pStyle w:val="Listaszerbekezds"/>
              <w:keepNext/>
              <w:keepLines/>
              <w:numPr>
                <w:ilvl w:val="0"/>
                <w:numId w:val="14"/>
              </w:numPr>
              <w:spacing w:line="240" w:lineRule="auto"/>
              <w:ind w:left="249" w:right="-108" w:hanging="249"/>
            </w:pPr>
            <w:r w:rsidRPr="0033412A">
              <w:rPr>
                <w:sz w:val="22"/>
                <w:szCs w:val="22"/>
              </w:rPr>
              <w:t>számú melléklet</w:t>
            </w:r>
          </w:p>
        </w:tc>
        <w:tc>
          <w:tcPr>
            <w:tcW w:w="6590" w:type="dxa"/>
          </w:tcPr>
          <w:p w:rsidR="003D39BE" w:rsidRPr="00914490" w:rsidRDefault="003D39BE" w:rsidP="0068362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3D39BE" w:rsidRPr="00EB58D2" w:rsidTr="0068362C">
        <w:trPr>
          <w:tblHeader/>
          <w:jc w:val="center"/>
        </w:trPr>
        <w:tc>
          <w:tcPr>
            <w:tcW w:w="2341" w:type="dxa"/>
          </w:tcPr>
          <w:p w:rsidR="003D39BE"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Pr="00914490" w:rsidRDefault="003D39BE" w:rsidP="0068362C">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3D39BE" w:rsidRPr="00EB58D2" w:rsidTr="0068362C">
        <w:trPr>
          <w:tblHeader/>
          <w:jc w:val="center"/>
        </w:trPr>
        <w:tc>
          <w:tcPr>
            <w:tcW w:w="2341" w:type="dxa"/>
          </w:tcPr>
          <w:p w:rsidR="003D39BE" w:rsidRDefault="003D39BE" w:rsidP="0068362C">
            <w:pPr>
              <w:keepNext/>
              <w:keepLines/>
              <w:spacing w:after="0" w:line="240" w:lineRule="auto"/>
              <w:ind w:right="-108"/>
              <w:jc w:val="both"/>
              <w:rPr>
                <w:rFonts w:ascii="Times New Roman" w:hAnsi="Times New Roman"/>
              </w:rPr>
            </w:pPr>
          </w:p>
        </w:tc>
        <w:tc>
          <w:tcPr>
            <w:tcW w:w="6590" w:type="dxa"/>
          </w:tcPr>
          <w:p w:rsidR="003D39BE" w:rsidRPr="00914490" w:rsidRDefault="003D39BE" w:rsidP="0068362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3D39BE" w:rsidRPr="00EB58D2" w:rsidTr="0068362C">
        <w:trPr>
          <w:tblHeader/>
          <w:jc w:val="center"/>
        </w:trPr>
        <w:tc>
          <w:tcPr>
            <w:tcW w:w="2341" w:type="dxa"/>
          </w:tcPr>
          <w:p w:rsidR="003D39BE" w:rsidRDefault="003D39BE" w:rsidP="0068362C">
            <w:pPr>
              <w:keepNext/>
              <w:keepLines/>
              <w:spacing w:after="0" w:line="240" w:lineRule="auto"/>
              <w:ind w:right="-108"/>
              <w:jc w:val="both"/>
              <w:rPr>
                <w:rFonts w:ascii="Times New Roman" w:hAnsi="Times New Roman"/>
              </w:rPr>
            </w:pPr>
          </w:p>
        </w:tc>
        <w:tc>
          <w:tcPr>
            <w:tcW w:w="6590" w:type="dxa"/>
          </w:tcPr>
          <w:p w:rsidR="003D39BE" w:rsidRPr="00914490" w:rsidRDefault="003D39BE" w:rsidP="0068362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3D39BE" w:rsidRPr="00EB58D2" w:rsidTr="0068362C">
        <w:trPr>
          <w:tblHeader/>
          <w:jc w:val="center"/>
        </w:trPr>
        <w:tc>
          <w:tcPr>
            <w:tcW w:w="2341" w:type="dxa"/>
          </w:tcPr>
          <w:p w:rsidR="003D39BE" w:rsidRDefault="003D39BE" w:rsidP="0068362C">
            <w:pPr>
              <w:keepNext/>
              <w:keepLines/>
              <w:spacing w:after="0" w:line="240" w:lineRule="auto"/>
              <w:ind w:right="-108"/>
              <w:jc w:val="both"/>
              <w:rPr>
                <w:rFonts w:ascii="Times New Roman" w:hAnsi="Times New Roman"/>
              </w:rPr>
            </w:pPr>
          </w:p>
        </w:tc>
        <w:tc>
          <w:tcPr>
            <w:tcW w:w="6590" w:type="dxa"/>
          </w:tcPr>
          <w:p w:rsidR="003D39BE" w:rsidRPr="00914490" w:rsidRDefault="003D39BE" w:rsidP="0068362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3D39BE" w:rsidRPr="00EB58D2" w:rsidTr="0068362C">
        <w:trPr>
          <w:tblHeader/>
          <w:jc w:val="center"/>
        </w:trPr>
        <w:tc>
          <w:tcPr>
            <w:tcW w:w="2341" w:type="dxa"/>
          </w:tcPr>
          <w:p w:rsidR="003D39BE"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Pr="0033412A" w:rsidRDefault="003D39BE" w:rsidP="0068362C">
            <w:pPr>
              <w:keepNext/>
              <w:keepLines/>
              <w:spacing w:after="0" w:line="240" w:lineRule="auto"/>
              <w:jc w:val="both"/>
              <w:rPr>
                <w:rFonts w:ascii="Times New Roman" w:hAnsi="Times New Roman"/>
              </w:rPr>
            </w:pPr>
            <w:r>
              <w:rPr>
                <w:rFonts w:ascii="Times New Roman" w:hAnsi="Times New Roman"/>
              </w:rPr>
              <w:t>Nyilatkozat vagyon- és felelősségbiztosításról</w:t>
            </w:r>
          </w:p>
        </w:tc>
      </w:tr>
      <w:tr w:rsidR="003D39BE" w:rsidRPr="00EB58D2" w:rsidTr="0068362C">
        <w:trPr>
          <w:tblHeader/>
          <w:jc w:val="center"/>
        </w:trPr>
        <w:tc>
          <w:tcPr>
            <w:tcW w:w="2341" w:type="dxa"/>
          </w:tcPr>
          <w:p w:rsidR="003D39BE"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Pr="00B62CCC" w:rsidRDefault="003D39BE" w:rsidP="0068362C">
            <w:pPr>
              <w:keepNext/>
              <w:keepLines/>
              <w:spacing w:after="0" w:line="240" w:lineRule="auto"/>
              <w:jc w:val="both"/>
              <w:rPr>
                <w:rFonts w:ascii="Times New Roman" w:hAnsi="Times New Roman"/>
              </w:rPr>
            </w:pPr>
            <w:r w:rsidRPr="00B62CCC">
              <w:rPr>
                <w:rFonts w:ascii="Times New Roman" w:hAnsi="Times New Roman"/>
              </w:rPr>
              <w:t>Nyilatkozat teljesítési biztosítékról</w:t>
            </w:r>
          </w:p>
        </w:tc>
      </w:tr>
      <w:tr w:rsidR="003D39BE" w:rsidRPr="00EB58D2" w:rsidTr="0068362C">
        <w:trPr>
          <w:tblHeader/>
          <w:jc w:val="center"/>
        </w:trPr>
        <w:tc>
          <w:tcPr>
            <w:tcW w:w="8931" w:type="dxa"/>
            <w:gridSpan w:val="2"/>
          </w:tcPr>
          <w:p w:rsidR="003D39BE" w:rsidRPr="00057CD2" w:rsidRDefault="003D39BE" w:rsidP="0068362C">
            <w:pPr>
              <w:keepNext/>
              <w:keepLines/>
              <w:spacing w:before="240" w:line="240" w:lineRule="auto"/>
              <w:jc w:val="center"/>
              <w:rPr>
                <w:rFonts w:ascii="Times New Roman" w:hAnsi="Times New Roman"/>
                <w:b/>
              </w:rPr>
            </w:pPr>
            <w:r w:rsidRPr="00057CD2">
              <w:rPr>
                <w:rFonts w:ascii="Times New Roman" w:hAnsi="Times New Roman"/>
                <w:b/>
              </w:rPr>
              <w:t>Ajánlattételi szakasz</w:t>
            </w:r>
          </w:p>
        </w:tc>
      </w:tr>
      <w:tr w:rsidR="003D39BE" w:rsidRPr="00EB58D2" w:rsidTr="0068362C">
        <w:trPr>
          <w:tblHeader/>
          <w:jc w:val="center"/>
        </w:trPr>
        <w:tc>
          <w:tcPr>
            <w:tcW w:w="2341" w:type="dxa"/>
          </w:tcPr>
          <w:p w:rsidR="003D39BE" w:rsidRPr="00914490" w:rsidDel="00D83DF1"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Pr="00914490" w:rsidDel="00B74BFC" w:rsidRDefault="003D39BE" w:rsidP="0068362C">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3D39BE" w:rsidRPr="00EB58D2" w:rsidTr="0068362C">
        <w:trPr>
          <w:tblHeader/>
          <w:jc w:val="center"/>
        </w:trPr>
        <w:tc>
          <w:tcPr>
            <w:tcW w:w="2341" w:type="dxa"/>
          </w:tcPr>
          <w:p w:rsidR="003D39BE" w:rsidRPr="0033412A" w:rsidRDefault="003D39BE" w:rsidP="0068362C">
            <w:pPr>
              <w:pStyle w:val="Listaszerbekezds"/>
              <w:keepNext/>
              <w:keepLines/>
              <w:numPr>
                <w:ilvl w:val="0"/>
                <w:numId w:val="14"/>
              </w:numPr>
              <w:tabs>
                <w:tab w:val="left" w:pos="390"/>
              </w:tabs>
              <w:spacing w:line="240" w:lineRule="auto"/>
              <w:ind w:left="249" w:right="-108" w:hanging="249"/>
              <w:rPr>
                <w:sz w:val="22"/>
                <w:szCs w:val="22"/>
              </w:rPr>
            </w:pPr>
            <w:r>
              <w:rPr>
                <w:sz w:val="22"/>
                <w:szCs w:val="22"/>
              </w:rPr>
              <w:t>számú melléklet</w:t>
            </w:r>
          </w:p>
        </w:tc>
        <w:tc>
          <w:tcPr>
            <w:tcW w:w="6590" w:type="dxa"/>
          </w:tcPr>
          <w:p w:rsidR="003D39BE" w:rsidRDefault="003D39BE" w:rsidP="0068362C">
            <w:pPr>
              <w:keepNext/>
              <w:keepLines/>
              <w:spacing w:after="0" w:line="240" w:lineRule="auto"/>
              <w:jc w:val="both"/>
              <w:rPr>
                <w:rFonts w:ascii="Times New Roman" w:hAnsi="Times New Roman"/>
              </w:rPr>
            </w:pPr>
            <w:r>
              <w:rPr>
                <w:rFonts w:ascii="Times New Roman" w:hAnsi="Times New Roman"/>
              </w:rPr>
              <w:t>Tételes költségvetés (Az ajánlatban beárazott formában szükséges benyújtani)</w:t>
            </w:r>
          </w:p>
        </w:tc>
      </w:tr>
      <w:tr w:rsidR="003D39BE" w:rsidRPr="00EB58D2" w:rsidTr="0068362C">
        <w:trPr>
          <w:tblHeader/>
          <w:jc w:val="center"/>
        </w:trPr>
        <w:tc>
          <w:tcPr>
            <w:tcW w:w="2341" w:type="dxa"/>
          </w:tcPr>
          <w:p w:rsidR="003D39BE" w:rsidRPr="00472615" w:rsidDel="00472615"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Pr="00472615" w:rsidRDefault="003D39BE" w:rsidP="0068362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D39BE" w:rsidRPr="00EB58D2" w:rsidTr="0068362C">
        <w:trPr>
          <w:tblHeader/>
          <w:jc w:val="center"/>
        </w:trPr>
        <w:tc>
          <w:tcPr>
            <w:tcW w:w="2341" w:type="dxa"/>
          </w:tcPr>
          <w:p w:rsidR="003D39BE" w:rsidRPr="00472615" w:rsidDel="00D83DF1"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Pr="00472615" w:rsidRDefault="003D39BE" w:rsidP="0068362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D39BE" w:rsidRPr="00EB58D2" w:rsidTr="0068362C">
        <w:trPr>
          <w:tblHeader/>
          <w:jc w:val="center"/>
        </w:trPr>
        <w:tc>
          <w:tcPr>
            <w:tcW w:w="2341" w:type="dxa"/>
          </w:tcPr>
          <w:p w:rsidR="003D39BE" w:rsidRPr="0033412A" w:rsidRDefault="003D39BE" w:rsidP="0068362C">
            <w:pPr>
              <w:pStyle w:val="Listaszerbekezds"/>
              <w:keepNext/>
              <w:keepLines/>
              <w:numPr>
                <w:ilvl w:val="0"/>
                <w:numId w:val="14"/>
              </w:numPr>
              <w:tabs>
                <w:tab w:val="left" w:pos="390"/>
              </w:tabs>
              <w:spacing w:line="240" w:lineRule="auto"/>
              <w:ind w:left="249" w:right="-108" w:hanging="249"/>
              <w:rPr>
                <w:sz w:val="22"/>
                <w:szCs w:val="22"/>
              </w:rPr>
            </w:pPr>
            <w:r w:rsidRPr="0033412A">
              <w:rPr>
                <w:sz w:val="22"/>
                <w:szCs w:val="22"/>
              </w:rPr>
              <w:t>számú melléklet</w:t>
            </w:r>
          </w:p>
        </w:tc>
        <w:tc>
          <w:tcPr>
            <w:tcW w:w="6590" w:type="dxa"/>
          </w:tcPr>
          <w:p w:rsidR="003D39BE" w:rsidRPr="00D761D0" w:rsidRDefault="003D39BE" w:rsidP="0068362C">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3D39BE" w:rsidRPr="00EB58D2" w:rsidTr="0068362C">
        <w:trPr>
          <w:tblHeader/>
          <w:jc w:val="center"/>
        </w:trPr>
        <w:tc>
          <w:tcPr>
            <w:tcW w:w="2341" w:type="dxa"/>
          </w:tcPr>
          <w:p w:rsidR="003D39BE" w:rsidRDefault="003D39BE" w:rsidP="0068362C">
            <w:pPr>
              <w:keepNext/>
              <w:keepLines/>
              <w:spacing w:after="0" w:line="240" w:lineRule="auto"/>
              <w:ind w:right="-108"/>
              <w:jc w:val="both"/>
              <w:rPr>
                <w:rFonts w:ascii="Times New Roman" w:hAnsi="Times New Roman"/>
              </w:rPr>
            </w:pPr>
          </w:p>
        </w:tc>
        <w:tc>
          <w:tcPr>
            <w:tcW w:w="6590" w:type="dxa"/>
          </w:tcPr>
          <w:p w:rsidR="003D39BE" w:rsidRDefault="003D39BE" w:rsidP="0068362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D39BE" w:rsidRPr="00EB58D2" w:rsidTr="0068362C">
        <w:trPr>
          <w:tblHeader/>
          <w:jc w:val="center"/>
        </w:trPr>
        <w:tc>
          <w:tcPr>
            <w:tcW w:w="2341" w:type="dxa"/>
          </w:tcPr>
          <w:p w:rsidR="003D39BE" w:rsidRPr="00EF0A13"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Pr="001D1C7B" w:rsidRDefault="003D39BE" w:rsidP="0068362C">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D39BE" w:rsidRPr="00EB58D2" w:rsidTr="0068362C">
        <w:trPr>
          <w:tblHeader/>
          <w:jc w:val="center"/>
        </w:trPr>
        <w:tc>
          <w:tcPr>
            <w:tcW w:w="2341" w:type="dxa"/>
          </w:tcPr>
          <w:p w:rsidR="003D39BE" w:rsidRPr="001D1C7B"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Pr="001D1C7B" w:rsidRDefault="003D39BE" w:rsidP="0068362C">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3D39BE" w:rsidRPr="00405BF8" w:rsidTr="0068362C">
        <w:trPr>
          <w:tblHeader/>
          <w:jc w:val="center"/>
        </w:trPr>
        <w:tc>
          <w:tcPr>
            <w:tcW w:w="2341" w:type="dxa"/>
          </w:tcPr>
          <w:p w:rsidR="003D39BE"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t>számú melléklet</w:t>
            </w:r>
          </w:p>
        </w:tc>
        <w:tc>
          <w:tcPr>
            <w:tcW w:w="6590" w:type="dxa"/>
          </w:tcPr>
          <w:p w:rsidR="003D39BE" w:rsidRDefault="003D39BE" w:rsidP="0068362C">
            <w:pPr>
              <w:autoSpaceDE w:val="0"/>
              <w:autoSpaceDN w:val="0"/>
              <w:adjustRightInd w:val="0"/>
              <w:spacing w:after="0" w:line="240" w:lineRule="auto"/>
              <w:jc w:val="both"/>
              <w:rPr>
                <w:rFonts w:ascii="Times New Roman" w:hAnsi="Times New Roman"/>
                <w:i/>
              </w:rPr>
            </w:pPr>
          </w:p>
          <w:p w:rsidR="003D39BE" w:rsidRDefault="003D39BE" w:rsidP="0068362C">
            <w:pPr>
              <w:autoSpaceDE w:val="0"/>
              <w:autoSpaceDN w:val="0"/>
              <w:adjustRightInd w:val="0"/>
              <w:spacing w:after="0" w:line="240" w:lineRule="auto"/>
              <w:jc w:val="both"/>
              <w:rPr>
                <w:rFonts w:ascii="Times New Roman" w:hAnsi="Times New Roman"/>
                <w:i/>
              </w:rPr>
            </w:pPr>
            <w:r>
              <w:rPr>
                <w:rFonts w:ascii="Times New Roman" w:hAnsi="Times New Roman"/>
              </w:rPr>
              <w:t>A</w:t>
            </w:r>
            <w:r w:rsidRPr="00A7117B">
              <w:rPr>
                <w:rFonts w:ascii="Times New Roman" w:hAnsi="Times New Roman"/>
              </w:rPr>
              <w:t xml:space="preserve"> telepítendő berendezés kopó alkatrészeinek jegyzéke, a szerződés teljesítésére vonatkozó ütemezés</w:t>
            </w:r>
          </w:p>
          <w:p w:rsidR="003D39BE" w:rsidRPr="00403317" w:rsidRDefault="003D39BE" w:rsidP="0068362C">
            <w:pPr>
              <w:autoSpaceDE w:val="0"/>
              <w:autoSpaceDN w:val="0"/>
              <w:adjustRightInd w:val="0"/>
              <w:spacing w:after="0" w:line="240" w:lineRule="auto"/>
              <w:jc w:val="both"/>
              <w:rPr>
                <w:rFonts w:ascii="Times New Roman" w:hAnsi="Times New Roman"/>
                <w:lang w:eastAsia="hu-HU"/>
              </w:rPr>
            </w:pPr>
          </w:p>
        </w:tc>
      </w:tr>
      <w:tr w:rsidR="003D39BE" w:rsidRPr="00405BF8" w:rsidTr="0068362C">
        <w:trPr>
          <w:tblHeader/>
          <w:jc w:val="center"/>
        </w:trPr>
        <w:tc>
          <w:tcPr>
            <w:tcW w:w="2341" w:type="dxa"/>
          </w:tcPr>
          <w:p w:rsidR="003D39BE" w:rsidRPr="0033412A" w:rsidRDefault="003D39BE" w:rsidP="0068362C">
            <w:pPr>
              <w:pStyle w:val="Listaszerbekezds"/>
              <w:keepNext/>
              <w:keepLines/>
              <w:tabs>
                <w:tab w:val="left" w:pos="390"/>
              </w:tabs>
              <w:spacing w:before="240" w:line="240" w:lineRule="auto"/>
              <w:ind w:left="36" w:right="-108"/>
              <w:rPr>
                <w:sz w:val="22"/>
                <w:szCs w:val="22"/>
              </w:rPr>
            </w:pPr>
          </w:p>
        </w:tc>
        <w:tc>
          <w:tcPr>
            <w:tcW w:w="6590" w:type="dxa"/>
          </w:tcPr>
          <w:p w:rsidR="003D39BE" w:rsidRPr="00C54DE6" w:rsidDel="00F81DE4" w:rsidRDefault="003D39BE" w:rsidP="0068362C">
            <w:pPr>
              <w:autoSpaceDE w:val="0"/>
              <w:autoSpaceDN w:val="0"/>
              <w:adjustRightInd w:val="0"/>
              <w:spacing w:before="240" w:line="240" w:lineRule="auto"/>
              <w:jc w:val="both"/>
              <w:rPr>
                <w:rFonts w:ascii="Times New Roman" w:hAnsi="Times New Roman"/>
              </w:rPr>
            </w:pPr>
            <w:r w:rsidRPr="00B50F29">
              <w:rPr>
                <w:rFonts w:ascii="Times New Roman" w:hAnsi="Times New Roman"/>
              </w:rPr>
              <w:t>A telepítendő berendezés részletes műszaki és működési leírás</w:t>
            </w:r>
            <w:r w:rsidRPr="00C54DE6">
              <w:rPr>
                <w:rFonts w:ascii="Times New Roman" w:hAnsi="Times New Roman"/>
              </w:rPr>
              <w:t>a</w:t>
            </w:r>
          </w:p>
        </w:tc>
      </w:tr>
      <w:tr w:rsidR="003D39BE" w:rsidRPr="00405BF8" w:rsidTr="0068362C">
        <w:trPr>
          <w:tblHeader/>
          <w:jc w:val="center"/>
        </w:trPr>
        <w:tc>
          <w:tcPr>
            <w:tcW w:w="2341" w:type="dxa"/>
          </w:tcPr>
          <w:p w:rsidR="003D39BE" w:rsidRPr="00057CD2" w:rsidRDefault="003D39BE" w:rsidP="0068362C">
            <w:pPr>
              <w:keepNext/>
              <w:keepLines/>
              <w:spacing w:after="0" w:line="240" w:lineRule="auto"/>
              <w:ind w:right="-108"/>
              <w:jc w:val="both"/>
              <w:rPr>
                <w:rFonts w:ascii="Times New Roman" w:hAnsi="Times New Roman"/>
              </w:rPr>
            </w:pPr>
          </w:p>
        </w:tc>
        <w:tc>
          <w:tcPr>
            <w:tcW w:w="6590" w:type="dxa"/>
          </w:tcPr>
          <w:p w:rsidR="003D39BE" w:rsidRPr="00403317" w:rsidRDefault="003D39BE" w:rsidP="0068362C">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3D39BE" w:rsidRPr="00405BF8" w:rsidTr="0068362C">
        <w:trPr>
          <w:tblHeader/>
          <w:jc w:val="center"/>
        </w:trPr>
        <w:tc>
          <w:tcPr>
            <w:tcW w:w="2341" w:type="dxa"/>
          </w:tcPr>
          <w:p w:rsidR="003D39BE" w:rsidRPr="00057CD2" w:rsidRDefault="003D39BE" w:rsidP="0068362C">
            <w:pPr>
              <w:keepNext/>
              <w:keepLines/>
              <w:spacing w:after="0" w:line="240" w:lineRule="auto"/>
              <w:ind w:right="-108"/>
              <w:jc w:val="both"/>
              <w:rPr>
                <w:rFonts w:ascii="Times New Roman" w:hAnsi="Times New Roman"/>
              </w:rPr>
            </w:pPr>
          </w:p>
        </w:tc>
        <w:tc>
          <w:tcPr>
            <w:tcW w:w="6590" w:type="dxa"/>
          </w:tcPr>
          <w:p w:rsidR="003D39BE" w:rsidRPr="00770AF9" w:rsidRDefault="003D39BE" w:rsidP="0068362C">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3D39BE" w:rsidRPr="00405BF8" w:rsidTr="0068362C">
        <w:trPr>
          <w:tblHeader/>
          <w:jc w:val="center"/>
        </w:trPr>
        <w:tc>
          <w:tcPr>
            <w:tcW w:w="2341" w:type="dxa"/>
          </w:tcPr>
          <w:p w:rsidR="003D39BE" w:rsidRPr="00057CD2" w:rsidRDefault="003D39BE" w:rsidP="0068362C">
            <w:pPr>
              <w:keepNext/>
              <w:keepLines/>
              <w:spacing w:after="0" w:line="240" w:lineRule="auto"/>
              <w:ind w:right="-108"/>
              <w:jc w:val="both"/>
              <w:rPr>
                <w:rFonts w:ascii="Times New Roman" w:hAnsi="Times New Roman"/>
              </w:rPr>
            </w:pPr>
          </w:p>
        </w:tc>
        <w:tc>
          <w:tcPr>
            <w:tcW w:w="6590" w:type="dxa"/>
          </w:tcPr>
          <w:p w:rsidR="003D39BE" w:rsidRPr="00770AF9" w:rsidRDefault="003D39BE" w:rsidP="0068362C">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w:t>
            </w:r>
            <w:r>
              <w:rPr>
                <w:rFonts w:ascii="Times New Roman" w:hAnsi="Times New Roman"/>
              </w:rPr>
              <w:t xml:space="preserve">z az ajánlattevő </w:t>
            </w:r>
            <w:proofErr w:type="gramStart"/>
            <w:r>
              <w:rPr>
                <w:rFonts w:ascii="Times New Roman" w:hAnsi="Times New Roman"/>
              </w:rPr>
              <w:t xml:space="preserve">vonatkozásában </w:t>
            </w:r>
            <w:r w:rsidRPr="00770AF9">
              <w:rPr>
                <w:rFonts w:ascii="Times New Roman" w:hAnsi="Times New Roman"/>
              </w:rPr>
              <w:t>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3D39BE" w:rsidRPr="00405BF8" w:rsidTr="0068362C">
        <w:trPr>
          <w:tblHeader/>
          <w:jc w:val="center"/>
        </w:trPr>
        <w:tc>
          <w:tcPr>
            <w:tcW w:w="2341" w:type="dxa"/>
          </w:tcPr>
          <w:p w:rsidR="003D39BE" w:rsidRPr="0033412A" w:rsidRDefault="003D39BE" w:rsidP="0068362C">
            <w:pPr>
              <w:pStyle w:val="Listaszerbekezds"/>
              <w:keepNext/>
              <w:keepLines/>
              <w:numPr>
                <w:ilvl w:val="0"/>
                <w:numId w:val="14"/>
              </w:numPr>
              <w:tabs>
                <w:tab w:val="left" w:pos="390"/>
              </w:tabs>
              <w:spacing w:line="240" w:lineRule="auto"/>
              <w:ind w:left="390" w:right="-108"/>
              <w:rPr>
                <w:sz w:val="22"/>
                <w:szCs w:val="22"/>
              </w:rPr>
            </w:pPr>
            <w:r>
              <w:rPr>
                <w:sz w:val="22"/>
                <w:szCs w:val="22"/>
              </w:rPr>
              <w:t>számú melléklet</w:t>
            </w:r>
          </w:p>
        </w:tc>
        <w:tc>
          <w:tcPr>
            <w:tcW w:w="6590" w:type="dxa"/>
          </w:tcPr>
          <w:p w:rsidR="003D39BE" w:rsidRPr="00D761A5" w:rsidRDefault="003D39BE" w:rsidP="0068362C">
            <w:pPr>
              <w:autoSpaceDE w:val="0"/>
              <w:autoSpaceDN w:val="0"/>
              <w:adjustRightInd w:val="0"/>
              <w:spacing w:after="0" w:line="240" w:lineRule="auto"/>
              <w:jc w:val="both"/>
              <w:rPr>
                <w:rFonts w:ascii="Times New Roman" w:hAnsi="Times New Roman"/>
              </w:rPr>
            </w:pPr>
            <w:r>
              <w:rPr>
                <w:rFonts w:ascii="Times New Roman" w:hAnsi="Times New Roman"/>
              </w:rPr>
              <w:t>Nyilatkozat átláthatóságról</w:t>
            </w:r>
          </w:p>
        </w:tc>
      </w:tr>
      <w:tr w:rsidR="003D39BE" w:rsidRPr="00405BF8" w:rsidTr="0068362C">
        <w:trPr>
          <w:trHeight w:val="714"/>
          <w:tblHeader/>
          <w:jc w:val="center"/>
        </w:trPr>
        <w:tc>
          <w:tcPr>
            <w:tcW w:w="8931" w:type="dxa"/>
            <w:gridSpan w:val="2"/>
          </w:tcPr>
          <w:p w:rsidR="003D39BE" w:rsidRPr="0015690D" w:rsidDel="008D5539" w:rsidRDefault="003D39BE" w:rsidP="0068362C">
            <w:pPr>
              <w:keepNext/>
              <w:keepLines/>
              <w:spacing w:after="0" w:line="240" w:lineRule="auto"/>
              <w:jc w:val="center"/>
            </w:pPr>
            <w:r w:rsidRPr="0015690D">
              <w:rPr>
                <w:rFonts w:ascii="Times New Roman" w:hAnsi="Times New Roman"/>
                <w:b/>
              </w:rPr>
              <w:t>Az Ajánlatkérő Kbt. 69. § (4) bekezdés szerinti, kifejezetten erre irányuló, külön felhívására benyújtandó dokumentumok</w:t>
            </w:r>
          </w:p>
        </w:tc>
      </w:tr>
      <w:tr w:rsidR="003D39BE" w:rsidRPr="00405BF8" w:rsidTr="0068362C">
        <w:trPr>
          <w:tblHeader/>
          <w:jc w:val="center"/>
        </w:trPr>
        <w:tc>
          <w:tcPr>
            <w:tcW w:w="8931" w:type="dxa"/>
            <w:gridSpan w:val="2"/>
          </w:tcPr>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D39BE" w:rsidRPr="00403317" w:rsidTr="0068362C">
              <w:trPr>
                <w:tblHeader/>
                <w:jc w:val="center"/>
              </w:trPr>
              <w:tc>
                <w:tcPr>
                  <w:tcW w:w="2341" w:type="dxa"/>
                </w:tcPr>
                <w:p w:rsidR="003D39BE" w:rsidRDefault="003D39BE" w:rsidP="0068362C">
                  <w:pPr>
                    <w:pStyle w:val="Listaszerbekezds"/>
                    <w:keepNext/>
                    <w:keepLines/>
                    <w:numPr>
                      <w:ilvl w:val="0"/>
                      <w:numId w:val="14"/>
                    </w:numPr>
                    <w:tabs>
                      <w:tab w:val="left" w:pos="390"/>
                    </w:tabs>
                    <w:spacing w:line="240" w:lineRule="auto"/>
                    <w:ind w:left="249" w:right="-108" w:hanging="249"/>
                  </w:pPr>
                  <w:r w:rsidRPr="0033412A">
                    <w:rPr>
                      <w:sz w:val="22"/>
                      <w:szCs w:val="22"/>
                    </w:rPr>
                    <w:lastRenderedPageBreak/>
                    <w:t>számú melléklet</w:t>
                  </w:r>
                </w:p>
              </w:tc>
              <w:tc>
                <w:tcPr>
                  <w:tcW w:w="6590" w:type="dxa"/>
                </w:tcPr>
                <w:p w:rsidR="003D39BE" w:rsidRPr="00403317" w:rsidRDefault="003D39BE" w:rsidP="0068362C">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3D39BE" w:rsidRPr="00472615" w:rsidTr="0068362C">
              <w:trPr>
                <w:tblHeader/>
                <w:jc w:val="center"/>
              </w:trPr>
              <w:tc>
                <w:tcPr>
                  <w:tcW w:w="2341" w:type="dxa"/>
                </w:tcPr>
                <w:p w:rsidR="003D39BE" w:rsidRPr="00057CD2" w:rsidRDefault="003D39BE" w:rsidP="0068362C">
                  <w:pPr>
                    <w:pStyle w:val="Listaszerbekezds"/>
                    <w:keepNext/>
                    <w:keepLines/>
                    <w:tabs>
                      <w:tab w:val="left" w:pos="390"/>
                    </w:tabs>
                    <w:spacing w:line="240" w:lineRule="auto"/>
                    <w:ind w:left="249" w:right="-108"/>
                  </w:pPr>
                </w:p>
              </w:tc>
              <w:tc>
                <w:tcPr>
                  <w:tcW w:w="6590" w:type="dxa"/>
                </w:tcPr>
                <w:p w:rsidR="003D39BE" w:rsidRPr="00472615" w:rsidRDefault="003D39BE" w:rsidP="0068362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21</w:t>
                  </w:r>
                  <w:r w:rsidRPr="00B62CCC">
                    <w:rPr>
                      <w:rFonts w:ascii="Times New Roman" w:hAnsi="Times New Roman"/>
                      <w:lang w:eastAsia="hu-HU"/>
                    </w:rPr>
                    <w:t>.  (2) bekezdés</w:t>
                  </w:r>
                  <w:r>
                    <w:rPr>
                      <w:rFonts w:ascii="Times New Roman" w:hAnsi="Times New Roman"/>
                      <w:lang w:eastAsia="hu-HU"/>
                    </w:rPr>
                    <w:t xml:space="preserve"> a) pontja szerinti alkalmassági előírás vonatkozásában becsatolandó </w:t>
                  </w:r>
                  <w:proofErr w:type="gramStart"/>
                  <w:r>
                    <w:rPr>
                      <w:rFonts w:ascii="Times New Roman" w:hAnsi="Times New Roman"/>
                      <w:lang w:eastAsia="hu-HU"/>
                    </w:rPr>
                    <w:t>referencia igazolás</w:t>
                  </w:r>
                  <w:proofErr w:type="gramEnd"/>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3D39BE" w:rsidRPr="00472615" w:rsidTr="0068362C">
              <w:trPr>
                <w:tblHeader/>
                <w:jc w:val="center"/>
              </w:trPr>
              <w:tc>
                <w:tcPr>
                  <w:tcW w:w="2341" w:type="dxa"/>
                </w:tcPr>
                <w:p w:rsidR="003D39BE" w:rsidRPr="00274CD2" w:rsidRDefault="003D39BE" w:rsidP="0068362C">
                  <w:pPr>
                    <w:pStyle w:val="Listaszerbekezds"/>
                    <w:keepNext/>
                    <w:keepLines/>
                    <w:numPr>
                      <w:ilvl w:val="0"/>
                      <w:numId w:val="14"/>
                    </w:numPr>
                    <w:tabs>
                      <w:tab w:val="left" w:pos="390"/>
                    </w:tabs>
                    <w:spacing w:line="240" w:lineRule="auto"/>
                    <w:ind w:left="0" w:right="-108" w:firstLine="0"/>
                    <w:rPr>
                      <w:sz w:val="22"/>
                      <w:szCs w:val="22"/>
                    </w:rPr>
                  </w:pPr>
                  <w:r w:rsidRPr="00274CD2">
                    <w:rPr>
                      <w:sz w:val="22"/>
                      <w:szCs w:val="22"/>
                    </w:rPr>
                    <w:t>számú melléklet</w:t>
                  </w:r>
                </w:p>
              </w:tc>
              <w:tc>
                <w:tcPr>
                  <w:tcW w:w="6590" w:type="dxa"/>
                </w:tcPr>
                <w:p w:rsidR="003D39BE" w:rsidRPr="00403317" w:rsidRDefault="003D39BE" w:rsidP="0068362C">
                  <w:pPr>
                    <w:autoSpaceDE w:val="0"/>
                    <w:autoSpaceDN w:val="0"/>
                    <w:adjustRightInd w:val="0"/>
                    <w:spacing w:after="0" w:line="240" w:lineRule="auto"/>
                    <w:jc w:val="both"/>
                    <w:rPr>
                      <w:rFonts w:ascii="Times New Roman" w:hAnsi="Times New Roman"/>
                      <w:lang w:eastAsia="hu-HU"/>
                    </w:rPr>
                  </w:pPr>
                  <w:r w:rsidRPr="00C50F3D">
                    <w:rPr>
                      <w:rFonts w:ascii="Times New Roman" w:hAnsi="Times New Roman"/>
                      <w:lang w:eastAsia="hu-HU"/>
                    </w:rPr>
                    <w:t xml:space="preserve">Nyilatkozat a Kbt. 62. § (1) bekezdés k) pont </w:t>
                  </w:r>
                  <w:proofErr w:type="spellStart"/>
                  <w:r w:rsidRPr="00C50F3D">
                    <w:rPr>
                      <w:rFonts w:ascii="Times New Roman" w:hAnsi="Times New Roman"/>
                      <w:lang w:eastAsia="hu-HU"/>
                    </w:rPr>
                    <w:t>kc</w:t>
                  </w:r>
                  <w:proofErr w:type="spellEnd"/>
                  <w:r w:rsidRPr="00C50F3D">
                    <w:rPr>
                      <w:rFonts w:ascii="Times New Roman" w:hAnsi="Times New Roman"/>
                      <w:lang w:eastAsia="hu-HU"/>
                    </w:rPr>
                    <w:t>) alpontja tekintetében</w:t>
                  </w:r>
                </w:p>
              </w:tc>
            </w:tr>
            <w:tr w:rsidR="003D39BE" w:rsidRPr="00472615" w:rsidTr="0068362C">
              <w:trPr>
                <w:tblHeader/>
                <w:jc w:val="center"/>
              </w:trPr>
              <w:tc>
                <w:tcPr>
                  <w:tcW w:w="2341" w:type="dxa"/>
                </w:tcPr>
                <w:p w:rsidR="003D39BE" w:rsidRPr="00274CD2" w:rsidRDefault="003D39BE" w:rsidP="0068362C">
                  <w:pPr>
                    <w:pStyle w:val="Listaszerbekezds"/>
                    <w:keepNext/>
                    <w:keepLines/>
                    <w:numPr>
                      <w:ilvl w:val="0"/>
                      <w:numId w:val="14"/>
                    </w:numPr>
                    <w:tabs>
                      <w:tab w:val="left" w:pos="390"/>
                    </w:tabs>
                    <w:spacing w:line="240" w:lineRule="auto"/>
                    <w:ind w:left="0" w:right="-108" w:firstLine="0"/>
                    <w:rPr>
                      <w:sz w:val="22"/>
                      <w:szCs w:val="22"/>
                    </w:rPr>
                  </w:pPr>
                  <w:r>
                    <w:rPr>
                      <w:sz w:val="22"/>
                      <w:szCs w:val="22"/>
                    </w:rPr>
                    <w:t>számú melléklet</w:t>
                  </w:r>
                </w:p>
              </w:tc>
              <w:tc>
                <w:tcPr>
                  <w:tcW w:w="6590" w:type="dxa"/>
                </w:tcPr>
                <w:p w:rsidR="003D39BE" w:rsidRPr="00C50F3D" w:rsidRDefault="003D39BE" w:rsidP="0068362C">
                  <w:pPr>
                    <w:autoSpaceDE w:val="0"/>
                    <w:autoSpaceDN w:val="0"/>
                    <w:adjustRightInd w:val="0"/>
                    <w:spacing w:after="0" w:line="240" w:lineRule="auto"/>
                    <w:jc w:val="both"/>
                    <w:rPr>
                      <w:rFonts w:ascii="Times New Roman" w:hAnsi="Times New Roman"/>
                      <w:lang w:eastAsia="hu-HU"/>
                    </w:rPr>
                  </w:pPr>
                  <w:r>
                    <w:rPr>
                      <w:rFonts w:ascii="Times New Roman" w:hAnsi="Times New Roman"/>
                      <w:lang w:eastAsia="hu-HU"/>
                    </w:rPr>
                    <w:t>Rendelkezésre állási nyilatkozat a teljesítésbe bevonni kívánt szakember részéről</w:t>
                  </w:r>
                </w:p>
              </w:tc>
            </w:tr>
          </w:tbl>
          <w:p w:rsidR="003D39BE" w:rsidRPr="00A7117B" w:rsidRDefault="003D39BE" w:rsidP="0068362C">
            <w:pPr>
              <w:keepNext/>
              <w:keepLines/>
              <w:spacing w:after="0" w:line="240" w:lineRule="auto"/>
              <w:ind w:right="-108"/>
              <w:jc w:val="center"/>
              <w:rPr>
                <w:rFonts w:ascii="Times New Roman" w:hAnsi="Times New Roman"/>
              </w:rPr>
            </w:pPr>
          </w:p>
        </w:tc>
      </w:tr>
    </w:tbl>
    <w:p w:rsidR="003D39BE"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Default="003D39BE" w:rsidP="003D39BE">
      <w:pPr>
        <w:pStyle w:val="Cmsor2"/>
        <w:rPr>
          <w:sz w:val="22"/>
          <w:szCs w:val="22"/>
        </w:rPr>
      </w:pPr>
      <w:r w:rsidRPr="00405BF8">
        <w:rPr>
          <w:sz w:val="22"/>
          <w:szCs w:val="22"/>
        </w:rPr>
        <w:br w:type="page"/>
      </w:r>
    </w:p>
    <w:p w:rsidR="003D39BE" w:rsidRPr="00946090" w:rsidRDefault="003D39BE" w:rsidP="003D39BE">
      <w:pPr>
        <w:pStyle w:val="Cmsor1"/>
      </w:pPr>
      <w:bookmarkStart w:id="1" w:name="_Toc459623120"/>
      <w:r>
        <w:lastRenderedPageBreak/>
        <w:t>V. N</w:t>
      </w:r>
      <w:r w:rsidRPr="004D54F7">
        <w:t>yilatkozatminták</w:t>
      </w:r>
      <w:bookmarkEnd w:id="1"/>
    </w:p>
    <w:p w:rsidR="003D39BE" w:rsidRPr="00405BF8"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3D39BE" w:rsidRDefault="003D39BE" w:rsidP="003D39BE">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3D39BE" w:rsidRDefault="003D39BE" w:rsidP="003D39BE">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3D39BE" w:rsidRDefault="003D39BE" w:rsidP="003D39BE">
      <w:pPr>
        <w:keepNext/>
        <w:keepLines/>
        <w:spacing w:after="0" w:line="240" w:lineRule="auto"/>
        <w:jc w:val="both"/>
        <w:rPr>
          <w:rFonts w:ascii="Times New Roman" w:hAnsi="Times New Roman"/>
        </w:rPr>
      </w:pPr>
    </w:p>
    <w:p w:rsidR="003D39BE" w:rsidRDefault="003D39BE" w:rsidP="003D39BE">
      <w:pPr>
        <w:pStyle w:val="Cmsor2"/>
        <w:keepLines/>
        <w:spacing w:before="0" w:after="0" w:line="240" w:lineRule="auto"/>
        <w:rPr>
          <w:sz w:val="22"/>
          <w:szCs w:val="22"/>
        </w:rPr>
      </w:pPr>
      <w:r w:rsidRPr="00405BF8">
        <w:rPr>
          <w:sz w:val="22"/>
          <w:szCs w:val="22"/>
        </w:rPr>
        <w:br w:type="page"/>
      </w:r>
    </w:p>
    <w:p w:rsidR="003D39BE" w:rsidRPr="00F72FCF" w:rsidRDefault="003D39BE" w:rsidP="003D39BE">
      <w:pPr>
        <w:pStyle w:val="Cmsor2"/>
      </w:pPr>
      <w:bookmarkStart w:id="2" w:name="_Toc459623121"/>
      <w:r>
        <w:lastRenderedPageBreak/>
        <w:t>A) Részvételi szakaszban alkalmazandó nyilatkozatminták</w:t>
      </w:r>
      <w:bookmarkEnd w:id="2"/>
    </w:p>
    <w:p w:rsidR="003D39BE" w:rsidRPr="004D54F7" w:rsidRDefault="003D39BE" w:rsidP="003D39BE">
      <w:pPr>
        <w:pStyle w:val="Cmsor3"/>
        <w:numPr>
          <w:ilvl w:val="0"/>
          <w:numId w:val="7"/>
        </w:numPr>
        <w:ind w:left="284" w:hanging="284"/>
        <w:jc w:val="both"/>
      </w:pPr>
      <w:bookmarkStart w:id="3" w:name="_Toc459623122"/>
      <w:r w:rsidRPr="004D54F7">
        <w:t>sz. melléklet</w:t>
      </w:r>
      <w:r>
        <w:t>: Felolvasólap (részvételi szakasz)</w:t>
      </w:r>
      <w:bookmarkEnd w:id="3"/>
    </w:p>
    <w:p w:rsidR="003D39BE" w:rsidRPr="004D54F7" w:rsidRDefault="003D39BE" w:rsidP="003D39BE">
      <w:pPr>
        <w:tabs>
          <w:tab w:val="left" w:pos="0"/>
        </w:tabs>
        <w:spacing w:after="120"/>
        <w:jc w:val="center"/>
        <w:rPr>
          <w:i/>
        </w:rPr>
      </w:pPr>
      <w:r w:rsidRPr="004D54F7">
        <w:rPr>
          <w:rFonts w:ascii="Times New Roman" w:hAnsi="Times New Roman"/>
          <w:i/>
        </w:rPr>
        <w:t>Felolvasólap</w:t>
      </w:r>
      <w:r w:rsidRPr="004D54F7">
        <w:footnoteReference w:id="1"/>
      </w:r>
    </w:p>
    <w:p w:rsidR="003D39BE" w:rsidRPr="00405BF8" w:rsidRDefault="003D39BE" w:rsidP="003D39BE">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D39BE" w:rsidRPr="00405BF8" w:rsidTr="0068362C">
        <w:tc>
          <w:tcPr>
            <w:tcW w:w="3888" w:type="dxa"/>
          </w:tcPr>
          <w:p w:rsidR="003D39BE" w:rsidRPr="00405BF8" w:rsidRDefault="003D39BE" w:rsidP="0068362C">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bl>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D39BE" w:rsidRPr="00405BF8" w:rsidRDefault="003D39BE" w:rsidP="003D39B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közös részvételre jelentkezőket képviselő részvételre jelentkező)</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bl>
    <w:p w:rsidR="003D39BE" w:rsidRPr="00405BF8" w:rsidRDefault="003D39BE" w:rsidP="003D39B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2 neve:</w:t>
            </w:r>
          </w:p>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w:t>
            </w:r>
            <w:r w:rsidRPr="00F24AE9">
              <w:rPr>
                <w:rFonts w:ascii="Times New Roman" w:hAnsi="Times New Roman"/>
                <w:b/>
              </w:rPr>
              <w:t>közös részvételre jelentkező</w:t>
            </w:r>
            <w:r w:rsidRPr="00405BF8">
              <w:rPr>
                <w:rFonts w:ascii="Times New Roman" w:hAnsi="Times New Roman"/>
              </w:rPr>
              <w:t>)</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bl>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Pr>
          <w:rFonts w:ascii="Times New Roman" w:hAnsi="Times New Roman"/>
        </w:rPr>
        <w:br w:type="page"/>
      </w:r>
    </w:p>
    <w:p w:rsidR="003D39BE" w:rsidRPr="00405BF8" w:rsidRDefault="003D39BE" w:rsidP="003D39BE">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D39BE" w:rsidRPr="00405BF8" w:rsidRDefault="003D39BE" w:rsidP="003D39B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3888" w:type="dxa"/>
          </w:tcPr>
          <w:p w:rsidR="003D39BE" w:rsidRPr="00405BF8" w:rsidRDefault="003D39BE" w:rsidP="0068362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D39BE" w:rsidRPr="00405BF8" w:rsidRDefault="003D39BE" w:rsidP="0068362C">
            <w:pPr>
              <w:keepNext/>
              <w:keepLines/>
              <w:spacing w:after="0" w:line="240" w:lineRule="auto"/>
              <w:jc w:val="both"/>
              <w:rPr>
                <w:rFonts w:ascii="Times New Roman" w:hAnsi="Times New Roman"/>
              </w:rPr>
            </w:pPr>
          </w:p>
        </w:tc>
      </w:tr>
    </w:tbl>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w:t>
      </w:r>
      <w:proofErr w:type="gramEnd"/>
      <w:r>
        <w:rPr>
          <w:rFonts w:ascii="Times New Roman" w:hAnsi="Times New Roman"/>
        </w:rPr>
        <w:t xml:space="preserve"> Dokumentumokban</w:t>
      </w:r>
      <w:r w:rsidRPr="00405BF8">
        <w:rPr>
          <w:rFonts w:ascii="Times New Roman" w:hAnsi="Times New Roman"/>
        </w:rPr>
        <w:t xml:space="preserve"> foglalt valamennyi feltételt megismertük, megértettük és azokat a jelen nyilatkozattal elfogadjuk.</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&lt;Kelt&gt;</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b/>
        </w:rPr>
      </w:pPr>
      <w:r w:rsidRPr="00405BF8">
        <w:rPr>
          <w:rFonts w:ascii="Times New Roman" w:hAnsi="Times New Roman"/>
          <w:b/>
        </w:rPr>
        <w:t>…………………………..</w:t>
      </w:r>
    </w:p>
    <w:p w:rsidR="003D39BE" w:rsidRPr="00405BF8" w:rsidRDefault="003D39BE" w:rsidP="003D39B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D39BE" w:rsidRPr="00405BF8" w:rsidRDefault="003D39BE" w:rsidP="003D39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D39BE" w:rsidRPr="00405BF8" w:rsidRDefault="003D39BE" w:rsidP="003D39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D39BE" w:rsidRPr="00405BF8" w:rsidRDefault="003D39BE" w:rsidP="003D39BE">
      <w:pPr>
        <w:pStyle w:val="Szvegtrzs21"/>
        <w:keepNext/>
        <w:keepLines/>
        <w:spacing w:line="240" w:lineRule="auto"/>
        <w:ind w:right="142"/>
        <w:jc w:val="right"/>
        <w:rPr>
          <w:sz w:val="22"/>
          <w:szCs w:val="22"/>
        </w:rPr>
      </w:pPr>
    </w:p>
    <w:p w:rsidR="003D39BE" w:rsidRPr="00405BF8" w:rsidRDefault="003D39BE" w:rsidP="003D39BE">
      <w:pPr>
        <w:pStyle w:val="Szvegtrzs21"/>
        <w:keepNext/>
        <w:keepLines/>
        <w:spacing w:line="240" w:lineRule="auto"/>
        <w:ind w:right="142"/>
        <w:jc w:val="right"/>
        <w:rPr>
          <w:b/>
          <w:smallCaps w:val="0"/>
          <w:sz w:val="22"/>
          <w:szCs w:val="22"/>
        </w:rPr>
      </w:pPr>
      <w:r w:rsidRPr="00405BF8">
        <w:rPr>
          <w:smallCaps w:val="0"/>
          <w:sz w:val="22"/>
          <w:szCs w:val="22"/>
        </w:rPr>
        <w:br w:type="page"/>
      </w:r>
    </w:p>
    <w:p w:rsidR="003D39BE" w:rsidRPr="001952C3" w:rsidRDefault="003D39BE" w:rsidP="003D39BE">
      <w:pPr>
        <w:pStyle w:val="Cmsor1"/>
        <w:ind w:left="284"/>
        <w:rPr>
          <w:i/>
          <w:iCs/>
          <w:color w:val="000000"/>
          <w:sz w:val="22"/>
          <w:szCs w:val="22"/>
        </w:rPr>
      </w:pPr>
    </w:p>
    <w:p w:rsidR="003D39BE" w:rsidRDefault="003D39BE" w:rsidP="003D39BE">
      <w:pPr>
        <w:pStyle w:val="Cmsor3"/>
        <w:numPr>
          <w:ilvl w:val="0"/>
          <w:numId w:val="7"/>
        </w:numPr>
        <w:ind w:left="284" w:hanging="284"/>
        <w:jc w:val="both"/>
      </w:pPr>
      <w:bookmarkStart w:id="4" w:name="_Toc459623123"/>
      <w:r>
        <w:t>sz. melléklet: Részvételre jelentkező nyilatkozata a Kbt. 66. § (4) bekezdése tekintetében</w:t>
      </w:r>
      <w:bookmarkEnd w:id="4"/>
    </w:p>
    <w:p w:rsidR="003D39BE" w:rsidRPr="00405BF8" w:rsidRDefault="003D39BE" w:rsidP="003D39BE">
      <w:pPr>
        <w:keepNext/>
        <w:keepLines/>
        <w:spacing w:after="0" w:line="240" w:lineRule="auto"/>
        <w:jc w:val="both"/>
        <w:rPr>
          <w:rFonts w:ascii="Times New Roman" w:hAnsi="Times New Roman"/>
        </w:rPr>
      </w:pPr>
    </w:p>
    <w:p w:rsidR="003D39BE" w:rsidRPr="004D54F7" w:rsidRDefault="003D39BE" w:rsidP="003D39BE">
      <w:pPr>
        <w:jc w:val="center"/>
        <w:rPr>
          <w:i/>
        </w:rPr>
      </w:pPr>
      <w:r w:rsidRPr="004D54F7">
        <w:rPr>
          <w:rFonts w:ascii="Times New Roman" w:hAnsi="Times New Roman"/>
          <w:i/>
        </w:rPr>
        <w:t>Részvételre jelentkező nyilatkozata a Kbt. 66. § (4) bekezdése tekintetében</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w:t>
      </w:r>
      <w:r w:rsidRPr="00405BF8">
        <w:rPr>
          <w:rFonts w:ascii="Times New Roman" w:hAnsi="Times New Roman"/>
          <w:b/>
        </w:rPr>
        <w:t xml:space="preserve"> </w:t>
      </w:r>
      <w:r w:rsidRPr="00405BF8">
        <w:rPr>
          <w:rFonts w:ascii="Times New Roman" w:hAnsi="Times New Roman"/>
        </w:rPr>
        <w:t>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roofErr w:type="gramEnd"/>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D39BE" w:rsidRPr="00405BF8" w:rsidRDefault="003D39BE" w:rsidP="003D39BE">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D39BE" w:rsidRPr="00405BF8" w:rsidRDefault="003D39BE" w:rsidP="003D39BE">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3D39BE" w:rsidRPr="00405BF8" w:rsidRDefault="003D39BE" w:rsidP="003D39BE">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&lt;Kelt&gt;</w:t>
      </w:r>
    </w:p>
    <w:p w:rsidR="003D39BE" w:rsidRPr="00405BF8" w:rsidRDefault="003D39BE" w:rsidP="003D39BE">
      <w:pPr>
        <w:keepNext/>
        <w:keepLines/>
        <w:spacing w:after="0" w:line="240" w:lineRule="auto"/>
        <w:jc w:val="center"/>
        <w:rPr>
          <w:rFonts w:ascii="Times New Roman" w:hAnsi="Times New Roman"/>
          <w:b/>
        </w:rPr>
      </w:pPr>
      <w:r w:rsidRPr="00405BF8">
        <w:rPr>
          <w:rFonts w:ascii="Times New Roman" w:hAnsi="Times New Roman"/>
          <w:b/>
        </w:rPr>
        <w:t>…………………………..</w:t>
      </w:r>
    </w:p>
    <w:p w:rsidR="003D39BE" w:rsidRPr="00405BF8" w:rsidRDefault="003D39BE" w:rsidP="003D39B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D39BE" w:rsidRPr="00405BF8" w:rsidRDefault="003D39BE" w:rsidP="003D39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D39BE" w:rsidRPr="00405BF8" w:rsidRDefault="003D39BE" w:rsidP="003D39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D39BE" w:rsidRPr="00405BF8" w:rsidRDefault="003D39BE" w:rsidP="003D39BE">
      <w:pPr>
        <w:keepNext/>
        <w:keepLines/>
        <w:spacing w:after="0" w:line="240" w:lineRule="auto"/>
        <w:jc w:val="both"/>
        <w:rPr>
          <w:rFonts w:ascii="Times New Roman" w:hAnsi="Times New Roman"/>
        </w:rPr>
      </w:pPr>
    </w:p>
    <w:p w:rsidR="003D39BE" w:rsidRPr="00BE730D" w:rsidRDefault="003D39BE" w:rsidP="003D39BE">
      <w:pPr>
        <w:pStyle w:val="Cmsor3"/>
        <w:numPr>
          <w:ilvl w:val="0"/>
          <w:numId w:val="7"/>
        </w:numPr>
        <w:ind w:left="284" w:hanging="284"/>
        <w:jc w:val="both"/>
      </w:pPr>
      <w:r w:rsidRPr="00405BF8">
        <w:br w:type="page"/>
      </w:r>
      <w:bookmarkStart w:id="5" w:name="_Toc459623124"/>
      <w:r w:rsidRPr="004D54F7">
        <w:lastRenderedPageBreak/>
        <w:t>sz. melléklet</w:t>
      </w:r>
      <w:r>
        <w:t>: Nyilatkozat közös részvételre jelentkezésről</w:t>
      </w:r>
      <w:bookmarkEnd w:id="5"/>
    </w:p>
    <w:p w:rsidR="003D39BE" w:rsidRPr="00405BF8" w:rsidRDefault="003D39BE" w:rsidP="003D39BE">
      <w:pPr>
        <w:keepNext/>
        <w:keepLines/>
        <w:spacing w:after="0"/>
        <w:jc w:val="center"/>
        <w:rPr>
          <w:rFonts w:ascii="Times New Roman" w:hAnsi="Times New Roman"/>
          <w:b/>
          <w:bCs/>
          <w:i/>
        </w:rPr>
      </w:pPr>
    </w:p>
    <w:p w:rsidR="003D39BE" w:rsidRPr="004D54F7" w:rsidRDefault="003D39BE" w:rsidP="003D39BE">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D39BE" w:rsidRPr="00405BF8" w:rsidRDefault="003D39BE" w:rsidP="003D39BE">
      <w:pPr>
        <w:keepNext/>
        <w:keepLines/>
        <w:spacing w:after="0"/>
        <w:rPr>
          <w:rFonts w:ascii="Times New Roman" w:hAnsi="Times New Roman"/>
        </w:rPr>
      </w:pPr>
    </w:p>
    <w:p w:rsidR="003D39BE" w:rsidRPr="00405BF8" w:rsidRDefault="003D39BE" w:rsidP="003D39BE">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w:t>
      </w:r>
      <w:proofErr w:type="gramEnd"/>
      <w:r w:rsidRPr="00405BF8">
        <w:rPr>
          <w:rFonts w:ascii="Times New Roman" w:hAnsi="Times New Roman"/>
        </w:rPr>
        <w:t xml:space="preserve"> </w:t>
      </w:r>
      <w:proofErr w:type="gramStart"/>
      <w:r w:rsidRPr="00405BF8">
        <w:rPr>
          <w:rFonts w:ascii="Times New Roman" w:hAnsi="Times New Roman"/>
        </w:rPr>
        <w:t>be</w:t>
      </w:r>
      <w:proofErr w:type="gramEnd"/>
      <w:r w:rsidRPr="00405BF8">
        <w:rPr>
          <w:rFonts w:ascii="Times New Roman" w:hAnsi="Times New Roman"/>
        </w:rPr>
        <w:t>.</w:t>
      </w:r>
    </w:p>
    <w:p w:rsidR="003D39BE" w:rsidRPr="00405BF8" w:rsidRDefault="003D39BE" w:rsidP="003D39BE">
      <w:pPr>
        <w:keepNext/>
        <w:keepLines/>
        <w:spacing w:after="0"/>
        <w:rPr>
          <w:rFonts w:ascii="Times New Roman" w:hAnsi="Times New Roman"/>
        </w:rPr>
      </w:pPr>
    </w:p>
    <w:p w:rsidR="003D39BE" w:rsidRPr="00405BF8" w:rsidRDefault="003D39BE" w:rsidP="003D39BE">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D39BE" w:rsidRPr="00405BF8" w:rsidRDefault="003D39BE" w:rsidP="003D39BE">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D39BE" w:rsidRPr="00405BF8" w:rsidRDefault="003D39BE" w:rsidP="003D39BE">
      <w:pPr>
        <w:keepNext/>
        <w:keepLines/>
        <w:spacing w:after="0" w:line="360" w:lineRule="auto"/>
        <w:jc w:val="both"/>
        <w:rPr>
          <w:rFonts w:ascii="Times New Roman" w:hAnsi="Times New Roman"/>
        </w:rPr>
      </w:pPr>
    </w:p>
    <w:p w:rsidR="003D39BE" w:rsidRPr="00405BF8" w:rsidRDefault="003D39BE" w:rsidP="003D39BE">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D39BE" w:rsidRPr="00405BF8" w:rsidRDefault="003D39BE" w:rsidP="003D39BE">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D39BE" w:rsidRPr="00405BF8" w:rsidRDefault="003D39BE" w:rsidP="003D39BE">
      <w:pPr>
        <w:keepNext/>
        <w:keepLines/>
        <w:spacing w:after="0"/>
        <w:rPr>
          <w:rFonts w:ascii="Times New Roman" w:hAnsi="Times New Roman"/>
        </w:rPr>
      </w:pPr>
    </w:p>
    <w:p w:rsidR="003D39BE" w:rsidRPr="00405BF8" w:rsidRDefault="003D39BE" w:rsidP="003D39BE">
      <w:pPr>
        <w:keepNext/>
        <w:keepLines/>
        <w:spacing w:after="0"/>
        <w:rPr>
          <w:rFonts w:ascii="Times New Roman" w:hAnsi="Times New Roman"/>
        </w:rPr>
      </w:pPr>
      <w:r w:rsidRPr="00405BF8">
        <w:rPr>
          <w:rFonts w:ascii="Times New Roman" w:hAnsi="Times New Roman"/>
        </w:rPr>
        <w:t>Kelt:</w:t>
      </w:r>
    </w:p>
    <w:p w:rsidR="003D39BE" w:rsidRPr="00405BF8" w:rsidRDefault="003D39BE" w:rsidP="003D39BE">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D39BE" w:rsidRPr="00405BF8" w:rsidTr="0068362C">
        <w:trPr>
          <w:jc w:val="center"/>
        </w:trPr>
        <w:tc>
          <w:tcPr>
            <w:tcW w:w="2499" w:type="pct"/>
          </w:tcPr>
          <w:p w:rsidR="003D39BE" w:rsidRPr="00405BF8" w:rsidRDefault="003D39BE" w:rsidP="0068362C">
            <w:pPr>
              <w:keepNext/>
              <w:keepLines/>
              <w:spacing w:after="0"/>
              <w:jc w:val="center"/>
              <w:rPr>
                <w:rFonts w:ascii="Times New Roman" w:hAnsi="Times New Roman"/>
              </w:rPr>
            </w:pPr>
            <w:r w:rsidRPr="00405BF8">
              <w:rPr>
                <w:rFonts w:ascii="Times New Roman" w:hAnsi="Times New Roman"/>
              </w:rPr>
              <w:t>………………………………</w:t>
            </w:r>
          </w:p>
        </w:tc>
        <w:tc>
          <w:tcPr>
            <w:tcW w:w="2501" w:type="pct"/>
          </w:tcPr>
          <w:p w:rsidR="003D39BE" w:rsidRPr="00405BF8" w:rsidRDefault="003D39BE" w:rsidP="0068362C">
            <w:pPr>
              <w:keepNext/>
              <w:keepLines/>
              <w:spacing w:after="0"/>
              <w:jc w:val="center"/>
              <w:rPr>
                <w:rFonts w:ascii="Times New Roman" w:hAnsi="Times New Roman"/>
              </w:rPr>
            </w:pPr>
            <w:r w:rsidRPr="00405BF8">
              <w:rPr>
                <w:rFonts w:ascii="Times New Roman" w:hAnsi="Times New Roman"/>
              </w:rPr>
              <w:t>………………………………</w:t>
            </w:r>
          </w:p>
        </w:tc>
      </w:tr>
      <w:tr w:rsidR="003D39BE" w:rsidRPr="00405BF8" w:rsidTr="0068362C">
        <w:trPr>
          <w:jc w:val="center"/>
        </w:trPr>
        <w:tc>
          <w:tcPr>
            <w:tcW w:w="2499" w:type="pct"/>
          </w:tcPr>
          <w:p w:rsidR="003D39BE" w:rsidRPr="00405BF8" w:rsidRDefault="003D39BE" w:rsidP="0068362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D39BE" w:rsidRPr="00405BF8" w:rsidRDefault="003D39BE" w:rsidP="0068362C">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D39BE" w:rsidRPr="00405BF8" w:rsidRDefault="003D39BE" w:rsidP="0068362C">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D39BE" w:rsidRPr="00405BF8" w:rsidRDefault="003D39BE" w:rsidP="0068362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D39BE" w:rsidRPr="00405BF8" w:rsidRDefault="003D39BE" w:rsidP="0068362C">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D39BE" w:rsidRPr="00405BF8" w:rsidRDefault="003D39BE" w:rsidP="0068362C">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D39BE" w:rsidRPr="00405BF8" w:rsidRDefault="003D39BE" w:rsidP="003D39BE">
      <w:pPr>
        <w:keepNext/>
        <w:keepLines/>
        <w:spacing w:after="0" w:line="240" w:lineRule="auto"/>
        <w:jc w:val="right"/>
        <w:rPr>
          <w:rFonts w:ascii="Times New Roman" w:hAnsi="Times New Roman"/>
          <w:i/>
        </w:rPr>
      </w:pPr>
    </w:p>
    <w:p w:rsidR="003D39BE" w:rsidRDefault="003D39BE" w:rsidP="003D39BE">
      <w:pPr>
        <w:pStyle w:val="Cmsor3"/>
        <w:rPr>
          <w:i/>
        </w:rPr>
      </w:pPr>
      <w:r w:rsidRPr="00405BF8">
        <w:rPr>
          <w:i/>
        </w:rPr>
        <w:br w:type="page"/>
      </w:r>
    </w:p>
    <w:p w:rsidR="003D39BE" w:rsidRDefault="003D39BE" w:rsidP="003D39BE">
      <w:pPr>
        <w:pStyle w:val="Cmsor3"/>
        <w:numPr>
          <w:ilvl w:val="0"/>
          <w:numId w:val="7"/>
        </w:numPr>
        <w:ind w:left="284" w:hanging="284"/>
        <w:jc w:val="both"/>
      </w:pPr>
      <w:bookmarkStart w:id="6" w:name="_Toc459623125"/>
      <w:r w:rsidRPr="004D54F7">
        <w:lastRenderedPageBreak/>
        <w:t xml:space="preserve">sz. melléklet: </w:t>
      </w:r>
      <w:r>
        <w:t>Részvételre jelentkező nyilatkozata a Kbt. 67. § (1) bekezdése szerint</w:t>
      </w:r>
      <w:bookmarkEnd w:id="6"/>
    </w:p>
    <w:p w:rsidR="003D39BE" w:rsidRDefault="003D39BE" w:rsidP="003D39BE"/>
    <w:p w:rsidR="003D39BE" w:rsidRPr="00C71FA0" w:rsidRDefault="003D39BE" w:rsidP="003D39BE">
      <w:pPr>
        <w:pStyle w:val="Cmsor5"/>
        <w:jc w:val="center"/>
        <w:rPr>
          <w:rFonts w:ascii="Times New Roman" w:hAnsi="Times New Roman" w:cs="Times New Roman"/>
          <w:i/>
        </w:rPr>
      </w:pPr>
      <w:r w:rsidRPr="00C71FA0">
        <w:rPr>
          <w:rFonts w:ascii="Times New Roman" w:hAnsi="Times New Roman" w:cs="Times New Roman"/>
          <w:i/>
        </w:rPr>
        <w:t>I. Nyilatkozat a Kbt. 62. § (1)-(2) bekezdése tekintetében</w:t>
      </w:r>
    </w:p>
    <w:p w:rsidR="003D39BE" w:rsidRPr="00C71FA0" w:rsidRDefault="003D39BE" w:rsidP="003D39BE">
      <w:pPr>
        <w:keepNext/>
        <w:keepLines/>
        <w:rPr>
          <w:rFonts w:ascii="Times New Roman" w:hAnsi="Times New Roman"/>
        </w:rPr>
      </w:pPr>
    </w:p>
    <w:p w:rsidR="003D39BE" w:rsidRPr="00C71FA0" w:rsidRDefault="003D39BE" w:rsidP="003D39BE">
      <w:pPr>
        <w:keepNext/>
        <w:keepLines/>
        <w:rPr>
          <w:rFonts w:ascii="Times New Roman" w:hAnsi="Times New Roman"/>
        </w:rPr>
      </w:pPr>
    </w:p>
    <w:p w:rsidR="003D39BE" w:rsidRPr="00C71FA0" w:rsidRDefault="003D39BE" w:rsidP="003D39BE">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roofErr w:type="gramEnd"/>
    </w:p>
    <w:p w:rsidR="003D39BE" w:rsidRPr="00C71FA0" w:rsidRDefault="003D39BE" w:rsidP="003D39BE">
      <w:pPr>
        <w:keepNext/>
        <w:keepLines/>
        <w:spacing w:line="360" w:lineRule="auto"/>
        <w:jc w:val="both"/>
        <w:rPr>
          <w:rFonts w:ascii="Times New Roman" w:hAnsi="Times New Roman"/>
          <w:b/>
        </w:rPr>
      </w:pPr>
    </w:p>
    <w:p w:rsidR="003D39BE" w:rsidRPr="00C71FA0" w:rsidRDefault="003D39BE" w:rsidP="003D39BE">
      <w:pPr>
        <w:keepNext/>
        <w:keepLines/>
        <w:jc w:val="both"/>
        <w:rPr>
          <w:rFonts w:ascii="Times New Roman" w:hAnsi="Times New Roman"/>
        </w:rPr>
      </w:pPr>
      <w:r w:rsidRPr="00C71FA0">
        <w:rPr>
          <w:rFonts w:ascii="Times New Roman" w:hAnsi="Times New Roman"/>
        </w:rPr>
        <w:t>&lt;Kelt&gt;</w:t>
      </w:r>
    </w:p>
    <w:p w:rsidR="003D39BE" w:rsidRPr="00C71FA0" w:rsidRDefault="003D39BE" w:rsidP="003D39BE">
      <w:pPr>
        <w:keepNext/>
        <w:keepLines/>
        <w:jc w:val="both"/>
        <w:rPr>
          <w:rFonts w:ascii="Times New Roman" w:hAnsi="Times New Roman"/>
        </w:rPr>
      </w:pPr>
    </w:p>
    <w:p w:rsidR="003D39BE" w:rsidRPr="00C71FA0" w:rsidRDefault="003D39BE" w:rsidP="003D39BE">
      <w:pPr>
        <w:keepNext/>
        <w:keepLines/>
        <w:jc w:val="center"/>
        <w:rPr>
          <w:rFonts w:ascii="Times New Roman" w:hAnsi="Times New Roman"/>
        </w:rPr>
      </w:pPr>
    </w:p>
    <w:p w:rsidR="003D39BE" w:rsidRPr="00C71FA0" w:rsidRDefault="003D39BE" w:rsidP="003D39BE">
      <w:pPr>
        <w:keepNext/>
        <w:keepLines/>
        <w:jc w:val="center"/>
        <w:rPr>
          <w:rFonts w:ascii="Times New Roman" w:hAnsi="Times New Roman"/>
          <w:b/>
        </w:rPr>
      </w:pPr>
      <w:r w:rsidRPr="00C71FA0">
        <w:rPr>
          <w:rFonts w:ascii="Times New Roman" w:hAnsi="Times New Roman"/>
          <w:b/>
        </w:rPr>
        <w:t>….………………………………..</w:t>
      </w:r>
    </w:p>
    <w:p w:rsidR="003D39BE" w:rsidRPr="00C71FA0" w:rsidRDefault="003D39BE" w:rsidP="003D39BE">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3D39BE" w:rsidRPr="00C71FA0" w:rsidRDefault="003D39BE" w:rsidP="003D39BE">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3D39BE" w:rsidRPr="00C71FA0" w:rsidRDefault="003D39BE" w:rsidP="003D39BE">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3D39BE" w:rsidRPr="00C71FA0" w:rsidRDefault="003D39BE" w:rsidP="003D39BE">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 xml:space="preserve">II. Nyilatkozat a Kbt. 62. § (1) bekezdés k) pont </w:t>
      </w:r>
      <w:proofErr w:type="spellStart"/>
      <w:r w:rsidRPr="00C71FA0">
        <w:rPr>
          <w:rFonts w:ascii="Times New Roman" w:hAnsi="Times New Roman" w:cs="Times New Roman"/>
          <w:i/>
        </w:rPr>
        <w:t>kb</w:t>
      </w:r>
      <w:proofErr w:type="spellEnd"/>
      <w:r w:rsidRPr="00C71FA0">
        <w:rPr>
          <w:rFonts w:ascii="Times New Roman" w:hAnsi="Times New Roman" w:cs="Times New Roman"/>
          <w:i/>
        </w:rPr>
        <w:t>) alpontjára vonatkozóan</w:t>
      </w:r>
    </w:p>
    <w:p w:rsidR="003D39BE" w:rsidRPr="00C71FA0" w:rsidRDefault="003D39BE" w:rsidP="003D39BE">
      <w:pPr>
        <w:keepNext/>
        <w:keepLines/>
        <w:jc w:val="both"/>
        <w:rPr>
          <w:rFonts w:ascii="Times New Roman" w:hAnsi="Times New Roman"/>
          <w:b/>
        </w:rPr>
      </w:pPr>
      <w:r w:rsidRPr="00C71FA0">
        <w:rPr>
          <w:rFonts w:ascii="Times New Roman" w:hAnsi="Times New Roman"/>
          <w:b/>
        </w:rPr>
        <w:t>A)</w:t>
      </w:r>
    </w:p>
    <w:p w:rsidR="003D39BE" w:rsidRPr="00C71FA0" w:rsidRDefault="003D39BE" w:rsidP="003D39BE">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roofErr w:type="gramEnd"/>
    </w:p>
    <w:p w:rsidR="003D39BE" w:rsidRPr="00C71FA0" w:rsidRDefault="003D39BE" w:rsidP="003D39BE">
      <w:pPr>
        <w:keepNext/>
        <w:keepLines/>
        <w:jc w:val="center"/>
        <w:rPr>
          <w:rFonts w:ascii="Times New Roman" w:hAnsi="Times New Roman"/>
          <w:i/>
        </w:rPr>
      </w:pPr>
      <w:r w:rsidRPr="00C71FA0">
        <w:rPr>
          <w:rFonts w:ascii="Times New Roman" w:hAnsi="Times New Roman"/>
        </w:rPr>
        <w:t>_________________</w:t>
      </w:r>
    </w:p>
    <w:p w:rsidR="003D39BE" w:rsidRPr="00C71FA0" w:rsidRDefault="003D39BE" w:rsidP="003D39BE">
      <w:pPr>
        <w:keepNext/>
        <w:keepLines/>
        <w:jc w:val="both"/>
        <w:rPr>
          <w:rFonts w:ascii="Times New Roman" w:hAnsi="Times New Roman"/>
          <w:b/>
        </w:rPr>
      </w:pPr>
      <w:r w:rsidRPr="00C71FA0">
        <w:rPr>
          <w:rFonts w:ascii="Times New Roman" w:hAnsi="Times New Roman"/>
          <w:b/>
        </w:rPr>
        <w:t>B)</w:t>
      </w:r>
    </w:p>
    <w:p w:rsidR="003D39BE" w:rsidRPr="00C71FA0" w:rsidRDefault="003D39BE" w:rsidP="003D39BE">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3D39BE" w:rsidRPr="00C71FA0" w:rsidRDefault="003D39BE" w:rsidP="003D39BE">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D39BE" w:rsidRPr="00C71FA0" w:rsidTr="0068362C">
        <w:tc>
          <w:tcPr>
            <w:tcW w:w="2977" w:type="dxa"/>
          </w:tcPr>
          <w:p w:rsidR="003D39BE" w:rsidRPr="00C71FA0" w:rsidRDefault="003D39BE" w:rsidP="0068362C">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3D39BE" w:rsidRPr="00C71FA0" w:rsidRDefault="003D39BE" w:rsidP="0068362C">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3D39BE" w:rsidRPr="00C71FA0" w:rsidRDefault="003D39BE" w:rsidP="0068362C">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3D39BE" w:rsidRPr="00C71FA0" w:rsidTr="0068362C">
        <w:tc>
          <w:tcPr>
            <w:tcW w:w="2977" w:type="dxa"/>
          </w:tcPr>
          <w:p w:rsidR="003D39BE" w:rsidRPr="00C71FA0" w:rsidRDefault="003D39BE" w:rsidP="0068362C">
            <w:pPr>
              <w:keepNext/>
              <w:keepLines/>
              <w:jc w:val="both"/>
              <w:rPr>
                <w:rFonts w:ascii="Times New Roman" w:hAnsi="Times New Roman"/>
              </w:rPr>
            </w:pPr>
          </w:p>
        </w:tc>
        <w:tc>
          <w:tcPr>
            <w:tcW w:w="3260" w:type="dxa"/>
          </w:tcPr>
          <w:p w:rsidR="003D39BE" w:rsidRPr="00C71FA0" w:rsidRDefault="003D39BE" w:rsidP="0068362C">
            <w:pPr>
              <w:keepNext/>
              <w:keepLines/>
              <w:jc w:val="both"/>
              <w:rPr>
                <w:rFonts w:ascii="Times New Roman" w:hAnsi="Times New Roman"/>
              </w:rPr>
            </w:pPr>
          </w:p>
        </w:tc>
        <w:tc>
          <w:tcPr>
            <w:tcW w:w="3544" w:type="dxa"/>
          </w:tcPr>
          <w:p w:rsidR="003D39BE" w:rsidRPr="00C71FA0" w:rsidRDefault="003D39BE" w:rsidP="0068362C">
            <w:pPr>
              <w:keepNext/>
              <w:keepLines/>
              <w:jc w:val="both"/>
              <w:rPr>
                <w:rFonts w:ascii="Times New Roman" w:hAnsi="Times New Roman"/>
              </w:rPr>
            </w:pPr>
          </w:p>
        </w:tc>
      </w:tr>
      <w:tr w:rsidR="003D39BE" w:rsidRPr="00C71FA0" w:rsidTr="0068362C">
        <w:tc>
          <w:tcPr>
            <w:tcW w:w="2977" w:type="dxa"/>
          </w:tcPr>
          <w:p w:rsidR="003D39BE" w:rsidRPr="00C71FA0" w:rsidRDefault="003D39BE" w:rsidP="0068362C">
            <w:pPr>
              <w:keepNext/>
              <w:keepLines/>
              <w:jc w:val="both"/>
              <w:rPr>
                <w:rFonts w:ascii="Times New Roman" w:hAnsi="Times New Roman"/>
              </w:rPr>
            </w:pPr>
          </w:p>
        </w:tc>
        <w:tc>
          <w:tcPr>
            <w:tcW w:w="3260" w:type="dxa"/>
          </w:tcPr>
          <w:p w:rsidR="003D39BE" w:rsidRPr="00C71FA0" w:rsidRDefault="003D39BE" w:rsidP="0068362C">
            <w:pPr>
              <w:keepNext/>
              <w:keepLines/>
              <w:jc w:val="both"/>
              <w:rPr>
                <w:rFonts w:ascii="Times New Roman" w:hAnsi="Times New Roman"/>
              </w:rPr>
            </w:pPr>
          </w:p>
        </w:tc>
        <w:tc>
          <w:tcPr>
            <w:tcW w:w="3544" w:type="dxa"/>
          </w:tcPr>
          <w:p w:rsidR="003D39BE" w:rsidRPr="00C71FA0" w:rsidRDefault="003D39BE" w:rsidP="0068362C">
            <w:pPr>
              <w:keepNext/>
              <w:keepLines/>
              <w:jc w:val="both"/>
              <w:rPr>
                <w:rFonts w:ascii="Times New Roman" w:hAnsi="Times New Roman"/>
              </w:rPr>
            </w:pPr>
          </w:p>
        </w:tc>
      </w:tr>
    </w:tbl>
    <w:p w:rsidR="003D39BE" w:rsidRPr="00C71FA0" w:rsidRDefault="003D39BE" w:rsidP="003D39BE">
      <w:pPr>
        <w:keepNext/>
        <w:keepLines/>
        <w:jc w:val="center"/>
        <w:rPr>
          <w:rFonts w:ascii="Times New Roman" w:hAnsi="Times New Roman"/>
          <w:i/>
        </w:rPr>
      </w:pPr>
      <w:r w:rsidRPr="00C71FA0">
        <w:rPr>
          <w:rFonts w:ascii="Times New Roman" w:hAnsi="Times New Roman"/>
        </w:rPr>
        <w:lastRenderedPageBreak/>
        <w:t>_________________</w:t>
      </w:r>
    </w:p>
    <w:p w:rsidR="003D39BE" w:rsidRPr="00C71FA0" w:rsidRDefault="003D39BE" w:rsidP="003D39BE">
      <w:pPr>
        <w:keepNext/>
        <w:keepLines/>
        <w:jc w:val="both"/>
        <w:rPr>
          <w:rFonts w:ascii="Times New Roman" w:hAnsi="Times New Roman"/>
          <w:b/>
        </w:rPr>
      </w:pPr>
      <w:r w:rsidRPr="00C71FA0">
        <w:rPr>
          <w:rFonts w:ascii="Times New Roman" w:hAnsi="Times New Roman"/>
          <w:b/>
        </w:rPr>
        <w:t>C)</w:t>
      </w:r>
    </w:p>
    <w:p w:rsidR="003D39BE" w:rsidRPr="00C71FA0" w:rsidRDefault="003D39BE" w:rsidP="003D39BE">
      <w:pPr>
        <w:keepNext/>
        <w:keepLines/>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
    <w:p w:rsidR="003D39BE" w:rsidRPr="00C71FA0" w:rsidRDefault="003D39BE" w:rsidP="003D39BE">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3D39BE" w:rsidRPr="00C71FA0" w:rsidRDefault="003D39BE" w:rsidP="003D39BE">
      <w:pPr>
        <w:keepNext/>
        <w:keepLines/>
        <w:jc w:val="both"/>
        <w:rPr>
          <w:rFonts w:ascii="Times New Roman" w:hAnsi="Times New Roman"/>
          <w:highlight w:val="red"/>
        </w:rPr>
      </w:pPr>
    </w:p>
    <w:p w:rsidR="003D39BE" w:rsidRPr="00C71FA0" w:rsidRDefault="003D39BE" w:rsidP="003D39BE">
      <w:pPr>
        <w:keepNext/>
        <w:keepLines/>
        <w:jc w:val="both"/>
        <w:rPr>
          <w:rFonts w:ascii="Times New Roman" w:hAnsi="Times New Roman"/>
        </w:rPr>
      </w:pPr>
    </w:p>
    <w:p w:rsidR="003D39BE" w:rsidRPr="00C71FA0" w:rsidRDefault="003D39BE" w:rsidP="003D39BE">
      <w:pPr>
        <w:keepNext/>
        <w:keepLines/>
        <w:spacing w:line="360" w:lineRule="auto"/>
        <w:jc w:val="both"/>
        <w:rPr>
          <w:rFonts w:ascii="Times New Roman" w:hAnsi="Times New Roman"/>
        </w:rPr>
      </w:pPr>
      <w:r w:rsidRPr="00C71FA0">
        <w:rPr>
          <w:rFonts w:ascii="Times New Roman" w:hAnsi="Times New Roman"/>
        </w:rPr>
        <w:t>&lt;Kelt&gt;</w:t>
      </w:r>
    </w:p>
    <w:p w:rsidR="003D39BE" w:rsidRPr="00C71FA0" w:rsidRDefault="003D39BE" w:rsidP="003D39BE">
      <w:pPr>
        <w:keepNext/>
        <w:keepLines/>
        <w:jc w:val="center"/>
        <w:rPr>
          <w:rFonts w:ascii="Times New Roman" w:hAnsi="Times New Roman"/>
          <w:b/>
        </w:rPr>
      </w:pPr>
      <w:r w:rsidRPr="00C71FA0">
        <w:rPr>
          <w:rFonts w:ascii="Times New Roman" w:hAnsi="Times New Roman"/>
          <w:b/>
        </w:rPr>
        <w:t>…………………………..</w:t>
      </w:r>
    </w:p>
    <w:p w:rsidR="003D39BE" w:rsidRPr="00435E16" w:rsidRDefault="003D39BE" w:rsidP="003D39B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3D39BE" w:rsidRPr="00435E16" w:rsidRDefault="003D39BE" w:rsidP="003D39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3D39BE" w:rsidRPr="00435E16" w:rsidRDefault="003D39BE" w:rsidP="003D39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D39BE" w:rsidRPr="00435E16" w:rsidRDefault="003D39BE" w:rsidP="003D39BE">
      <w:pPr>
        <w:pStyle w:val="Szvegtrzs21"/>
        <w:keepNext/>
        <w:keepLines/>
        <w:spacing w:line="240" w:lineRule="auto"/>
        <w:ind w:right="142"/>
        <w:rPr>
          <w:i w:val="0"/>
          <w:smallCaps w:val="0"/>
          <w:sz w:val="22"/>
          <w:szCs w:val="22"/>
        </w:rPr>
      </w:pPr>
    </w:p>
    <w:p w:rsidR="003D39BE" w:rsidRPr="00435E16" w:rsidRDefault="003D39BE" w:rsidP="003D39BE">
      <w:pPr>
        <w:pStyle w:val="Szvegtrzs21"/>
        <w:keepNext/>
        <w:keepLines/>
        <w:spacing w:line="240" w:lineRule="auto"/>
        <w:ind w:right="142"/>
        <w:rPr>
          <w:i w:val="0"/>
          <w:smallCaps w:val="0"/>
          <w:sz w:val="22"/>
          <w:szCs w:val="22"/>
        </w:rPr>
      </w:pPr>
    </w:p>
    <w:p w:rsidR="003D39BE" w:rsidRPr="00435E16" w:rsidRDefault="003D39BE" w:rsidP="003D39BE">
      <w:pPr>
        <w:pStyle w:val="Szvegtrzs21"/>
        <w:keepNext/>
        <w:keepLines/>
        <w:spacing w:line="240" w:lineRule="auto"/>
        <w:ind w:right="142"/>
        <w:rPr>
          <w:i w:val="0"/>
          <w:smallCaps w:val="0"/>
          <w:sz w:val="22"/>
          <w:szCs w:val="22"/>
        </w:rPr>
      </w:pPr>
    </w:p>
    <w:p w:rsidR="003D39BE" w:rsidRPr="00C71FA0" w:rsidRDefault="003D39BE" w:rsidP="003D39BE">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3D39BE" w:rsidRPr="00C71FA0" w:rsidRDefault="003D39BE" w:rsidP="003D39BE">
      <w:pPr>
        <w:rPr>
          <w:rFonts w:ascii="Times New Roman" w:hAnsi="Times New Roman"/>
        </w:rPr>
      </w:pPr>
    </w:p>
    <w:p w:rsidR="003D39BE" w:rsidRPr="00C71FA0" w:rsidRDefault="003D39BE" w:rsidP="003D39BE">
      <w:pPr>
        <w:pStyle w:val="Cmsor2"/>
        <w:keepLines/>
        <w:rPr>
          <w:sz w:val="22"/>
          <w:szCs w:val="22"/>
        </w:rPr>
      </w:pPr>
    </w:p>
    <w:p w:rsidR="003D39BE" w:rsidRPr="00C71FA0" w:rsidRDefault="003D39BE" w:rsidP="003D39BE">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Pr>
          <w:rFonts w:ascii="Times New Roman" w:hAnsi="Times New Roman"/>
        </w:rPr>
        <w:t xml:space="preserve"> </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proofErr w:type="gramEnd"/>
      <w:r>
        <w:rPr>
          <w:rFonts w:ascii="Times New Roman" w:hAnsi="Times New Roman"/>
        </w:rPr>
        <w:t xml:space="preserve"> </w:t>
      </w:r>
      <w:proofErr w:type="gramStart"/>
      <w:r>
        <w:rPr>
          <w:rFonts w:ascii="Times New Roman" w:hAnsi="Times New Roman"/>
        </w:rPr>
        <w:t>részvételi</w:t>
      </w:r>
      <w:proofErr w:type="gramEnd"/>
      <w:r>
        <w:rPr>
          <w:rFonts w:ascii="Times New Roman" w:hAnsi="Times New Roman"/>
        </w:rPr>
        <w:t xml:space="preserve"> </w:t>
      </w:r>
      <w:r w:rsidRPr="00C71FA0">
        <w:rPr>
          <w:rFonts w:ascii="Times New Roman" w:hAnsi="Times New Roman"/>
        </w:rPr>
        <w:t>felhívásban előírt kizáró okok hatálya alá.</w:t>
      </w:r>
    </w:p>
    <w:p w:rsidR="003D39BE" w:rsidRPr="00C71FA0" w:rsidRDefault="003D39BE" w:rsidP="003D39BE">
      <w:pPr>
        <w:keepNext/>
        <w:keepLines/>
        <w:jc w:val="both"/>
        <w:rPr>
          <w:rFonts w:ascii="Times New Roman" w:hAnsi="Times New Roman"/>
        </w:rPr>
      </w:pPr>
    </w:p>
    <w:p w:rsidR="003D39BE" w:rsidRPr="00C71FA0" w:rsidRDefault="003D39BE" w:rsidP="003D39BE">
      <w:pPr>
        <w:keepNext/>
        <w:keepLines/>
        <w:jc w:val="both"/>
        <w:rPr>
          <w:rFonts w:ascii="Times New Roman" w:hAnsi="Times New Roman"/>
        </w:rPr>
      </w:pPr>
      <w:r w:rsidRPr="00C71FA0">
        <w:rPr>
          <w:rFonts w:ascii="Times New Roman" w:hAnsi="Times New Roman"/>
        </w:rPr>
        <w:t>&lt;Kelt&gt;</w:t>
      </w:r>
    </w:p>
    <w:p w:rsidR="003D39BE" w:rsidRPr="00C71FA0" w:rsidRDefault="003D39BE" w:rsidP="003D39BE">
      <w:pPr>
        <w:keepNext/>
        <w:keepLines/>
        <w:jc w:val="both"/>
        <w:rPr>
          <w:rFonts w:ascii="Times New Roman" w:hAnsi="Times New Roman"/>
        </w:rPr>
      </w:pPr>
    </w:p>
    <w:p w:rsidR="003D39BE" w:rsidRPr="00C71FA0" w:rsidRDefault="003D39BE" w:rsidP="003D39BE">
      <w:pPr>
        <w:keepNext/>
        <w:keepLines/>
        <w:jc w:val="both"/>
        <w:rPr>
          <w:rFonts w:ascii="Times New Roman" w:hAnsi="Times New Roman"/>
        </w:rPr>
      </w:pPr>
    </w:p>
    <w:p w:rsidR="003D39BE" w:rsidRPr="00C71FA0" w:rsidRDefault="003D39BE" w:rsidP="003D39BE">
      <w:pPr>
        <w:keepNext/>
        <w:keepLines/>
        <w:jc w:val="center"/>
        <w:rPr>
          <w:rFonts w:ascii="Times New Roman" w:hAnsi="Times New Roman"/>
          <w:b/>
        </w:rPr>
      </w:pPr>
      <w:r w:rsidRPr="00C71FA0">
        <w:rPr>
          <w:rFonts w:ascii="Times New Roman" w:hAnsi="Times New Roman"/>
          <w:b/>
        </w:rPr>
        <w:t>…………………………..</w:t>
      </w:r>
    </w:p>
    <w:p w:rsidR="003D39BE" w:rsidRPr="00435E16" w:rsidRDefault="003D39BE" w:rsidP="003D39B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3D39BE" w:rsidRPr="00435E16" w:rsidRDefault="003D39BE" w:rsidP="003D39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3D39BE" w:rsidRPr="00435E16" w:rsidRDefault="003D39BE" w:rsidP="003D39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D39BE" w:rsidRPr="00C71FA0" w:rsidRDefault="003D39BE" w:rsidP="003D39BE">
      <w:pPr>
        <w:rPr>
          <w:rFonts w:ascii="Times New Roman" w:hAnsi="Times New Roman"/>
        </w:rPr>
      </w:pPr>
    </w:p>
    <w:p w:rsidR="003D39BE" w:rsidRPr="00C05161" w:rsidRDefault="003D39BE" w:rsidP="003D39BE">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3D39BE" w:rsidRPr="00C05161" w:rsidRDefault="003D39BE" w:rsidP="003D39BE">
      <w:pPr>
        <w:pStyle w:val="Cmsor2"/>
        <w:keepLines/>
        <w:rPr>
          <w:sz w:val="22"/>
          <w:szCs w:val="22"/>
        </w:rPr>
      </w:pPr>
    </w:p>
    <w:p w:rsidR="003D39BE" w:rsidRPr="00C05161" w:rsidRDefault="003D39BE" w:rsidP="003D39BE">
      <w:pPr>
        <w:rPr>
          <w:rFonts w:ascii="Times New Roman" w:hAnsi="Times New Roman"/>
        </w:rPr>
      </w:pPr>
    </w:p>
    <w:p w:rsidR="003D39BE" w:rsidRPr="00C05161" w:rsidRDefault="003D39BE" w:rsidP="003D39BE">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C05161">
        <w:rPr>
          <w:rFonts w:ascii="Times New Roman" w:hAnsi="Times New Roman"/>
        </w:rPr>
        <w:t xml:space="preserve"> tárgyban indított</w:t>
      </w:r>
      <w:r>
        <w:rPr>
          <w:rFonts w:ascii="Times New Roman" w:hAnsi="Times New Roman"/>
        </w:rPr>
        <w:t>, a Kbt. Harmadik része szerinti</w:t>
      </w:r>
      <w:r w:rsidRPr="00C05161">
        <w:rPr>
          <w:rFonts w:ascii="Times New Roman" w:hAnsi="Times New Roman"/>
        </w:rPr>
        <w:t xml:space="preserve"> tárgyalásos eljárásban ezúton nyilatkozom, hogy a </w:t>
      </w:r>
      <w:r>
        <w:rPr>
          <w:rFonts w:ascii="Times New Roman" w:hAnsi="Times New Roman"/>
        </w:rPr>
        <w:t xml:space="preserve">részvételi </w:t>
      </w:r>
      <w:r w:rsidRPr="00C05161">
        <w:rPr>
          <w:rFonts w:ascii="Times New Roman" w:hAnsi="Times New Roman"/>
        </w:rPr>
        <w:t xml:space="preserve">felhívás </w:t>
      </w:r>
      <w:r w:rsidRPr="007C0232">
        <w:rPr>
          <w:rFonts w:ascii="Times New Roman" w:hAnsi="Times New Roman"/>
        </w:rPr>
        <w:t>………..</w:t>
      </w:r>
      <w:r w:rsidRPr="007C0232">
        <w:rPr>
          <w:rStyle w:val="Lbjegyzet-hivatkozs"/>
          <w:rFonts w:ascii="Times New Roman" w:hAnsi="Times New Roman"/>
        </w:rPr>
        <w:footnoteReference w:id="4"/>
      </w:r>
      <w:r w:rsidRPr="007C0232">
        <w:rPr>
          <w:rFonts w:ascii="Times New Roman" w:hAnsi="Times New Roman"/>
        </w:rPr>
        <w:t xml:space="preserve"> szerinti, általam igazolni kívánt alkalmassági követelmény(</w:t>
      </w:r>
      <w:proofErr w:type="spellStart"/>
      <w:r w:rsidRPr="007C0232">
        <w:rPr>
          <w:rFonts w:ascii="Times New Roman" w:hAnsi="Times New Roman"/>
        </w:rPr>
        <w:t>ek</w:t>
      </w:r>
      <w:proofErr w:type="spellEnd"/>
      <w:r w:rsidRPr="007C0232">
        <w:rPr>
          <w:rFonts w:ascii="Times New Roman" w:hAnsi="Times New Roman"/>
        </w:rPr>
        <w:t>) teljesülnek.</w:t>
      </w:r>
      <w:proofErr w:type="gramEnd"/>
    </w:p>
    <w:p w:rsidR="003D39BE" w:rsidRPr="00C05161" w:rsidRDefault="003D39BE" w:rsidP="003D39BE">
      <w:pPr>
        <w:pStyle w:val="Cmsor2"/>
        <w:keepLines/>
        <w:rPr>
          <w:sz w:val="22"/>
          <w:szCs w:val="22"/>
        </w:rPr>
      </w:pPr>
    </w:p>
    <w:p w:rsidR="003D39BE" w:rsidRPr="00C05161" w:rsidRDefault="003D39BE" w:rsidP="003D39BE">
      <w:pPr>
        <w:pStyle w:val="Cmsor2"/>
        <w:keepLines/>
        <w:rPr>
          <w:sz w:val="22"/>
          <w:szCs w:val="22"/>
        </w:rPr>
      </w:pPr>
    </w:p>
    <w:p w:rsidR="003D39BE" w:rsidRPr="00C05161" w:rsidRDefault="003D39BE" w:rsidP="003D39BE">
      <w:pPr>
        <w:keepNext/>
        <w:keepLines/>
        <w:jc w:val="both"/>
        <w:rPr>
          <w:rFonts w:ascii="Times New Roman" w:hAnsi="Times New Roman"/>
        </w:rPr>
      </w:pPr>
      <w:r w:rsidRPr="00C05161">
        <w:rPr>
          <w:rFonts w:ascii="Times New Roman" w:hAnsi="Times New Roman"/>
        </w:rPr>
        <w:t>&lt;Kelt&gt;</w:t>
      </w:r>
    </w:p>
    <w:p w:rsidR="003D39BE" w:rsidRPr="00C05161" w:rsidRDefault="003D39BE" w:rsidP="003D39BE">
      <w:pPr>
        <w:keepNext/>
        <w:keepLines/>
        <w:jc w:val="both"/>
        <w:rPr>
          <w:rFonts w:ascii="Times New Roman" w:hAnsi="Times New Roman"/>
        </w:rPr>
      </w:pPr>
    </w:p>
    <w:p w:rsidR="003D39BE" w:rsidRPr="00C05161" w:rsidRDefault="003D39BE" w:rsidP="003D39BE">
      <w:pPr>
        <w:keepNext/>
        <w:keepLines/>
        <w:jc w:val="both"/>
        <w:rPr>
          <w:rFonts w:ascii="Times New Roman" w:hAnsi="Times New Roman"/>
        </w:rPr>
      </w:pPr>
    </w:p>
    <w:p w:rsidR="003D39BE" w:rsidRPr="00C05161" w:rsidRDefault="003D39BE" w:rsidP="003D39BE">
      <w:pPr>
        <w:keepNext/>
        <w:keepLines/>
        <w:jc w:val="center"/>
        <w:rPr>
          <w:rFonts w:ascii="Times New Roman" w:hAnsi="Times New Roman"/>
          <w:b/>
        </w:rPr>
      </w:pPr>
      <w:r w:rsidRPr="00C05161">
        <w:rPr>
          <w:rFonts w:ascii="Times New Roman" w:hAnsi="Times New Roman"/>
          <w:b/>
        </w:rPr>
        <w:t>…………………………..</w:t>
      </w:r>
    </w:p>
    <w:p w:rsidR="003D39BE" w:rsidRPr="00435E16" w:rsidRDefault="003D39BE" w:rsidP="003D39B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3D39BE" w:rsidRPr="00435E16" w:rsidRDefault="003D39BE" w:rsidP="003D39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3D39BE" w:rsidRPr="00435E16" w:rsidRDefault="003D39BE" w:rsidP="003D39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r>
        <w:rPr>
          <w:rFonts w:ascii="Times New Roman" w:hAnsi="Times New Roman"/>
        </w:rPr>
        <w:t>*A megfelelő aláhúzandó!</w:t>
      </w:r>
    </w:p>
    <w:p w:rsidR="003D39BE"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Default="003D39BE" w:rsidP="003D39BE">
      <w:pPr>
        <w:rPr>
          <w:rFonts w:ascii="Times New Roman" w:hAnsi="Times New Roman"/>
          <w:b/>
          <w:bCs/>
          <w:iCs/>
        </w:rPr>
      </w:pPr>
      <w:r>
        <w:rPr>
          <w:rFonts w:ascii="Times New Roman" w:hAnsi="Times New Roman"/>
          <w:i/>
        </w:rPr>
        <w:br w:type="page"/>
      </w:r>
    </w:p>
    <w:p w:rsidR="003D39BE" w:rsidRDefault="003D39BE" w:rsidP="003D39BE">
      <w:pPr>
        <w:pStyle w:val="Cmsor3"/>
        <w:numPr>
          <w:ilvl w:val="0"/>
          <w:numId w:val="7"/>
        </w:numPr>
        <w:ind w:left="284" w:hanging="284"/>
        <w:jc w:val="both"/>
      </w:pPr>
      <w:bookmarkStart w:id="7" w:name="_Toc437425365"/>
      <w:bookmarkStart w:id="8" w:name="_Toc459623126"/>
      <w:r w:rsidRPr="00F11BC8">
        <w:lastRenderedPageBreak/>
        <w:t>sz. melléklet</w:t>
      </w:r>
      <w:r>
        <w:t>: Részvételre jelentkező nyilatkozata a Kbt. 66. § (6) bekezdés a)</w:t>
      </w:r>
      <w:proofErr w:type="spellStart"/>
      <w:r>
        <w:t>-b</w:t>
      </w:r>
      <w:proofErr w:type="spellEnd"/>
      <w:r>
        <w:t>) pontja tekintetében</w:t>
      </w:r>
      <w:bookmarkEnd w:id="7"/>
      <w:bookmarkEnd w:id="8"/>
    </w:p>
    <w:p w:rsidR="003D39BE" w:rsidRPr="004F2A4B" w:rsidRDefault="003D39BE" w:rsidP="003D39BE">
      <w:pPr>
        <w:keepNext/>
        <w:keepLines/>
        <w:spacing w:after="0"/>
        <w:jc w:val="center"/>
        <w:rPr>
          <w:rFonts w:ascii="Times New Roman" w:hAnsi="Times New Roman"/>
          <w:b/>
          <w:bCs/>
          <w:highlight w:val="yellow"/>
        </w:rPr>
      </w:pPr>
    </w:p>
    <w:p w:rsidR="003D39BE" w:rsidRPr="00757E95" w:rsidRDefault="003D39BE" w:rsidP="003D39BE">
      <w:pPr>
        <w:keepNext/>
        <w:keepLines/>
        <w:spacing w:after="0" w:line="360" w:lineRule="auto"/>
        <w:jc w:val="center"/>
        <w:rPr>
          <w:rFonts w:ascii="Times New Roman" w:hAnsi="Times New Roman"/>
          <w:b/>
          <w:bCs/>
          <w:highlight w:val="yellow"/>
        </w:rPr>
      </w:pPr>
    </w:p>
    <w:p w:rsidR="003D39BE" w:rsidRDefault="003D39BE" w:rsidP="003D39BE">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Harmadik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3D39BE" w:rsidRDefault="003D39BE" w:rsidP="003D39BE">
      <w:pPr>
        <w:keepNext/>
        <w:keepLines/>
        <w:spacing w:after="0" w:line="240" w:lineRule="auto"/>
        <w:rPr>
          <w:rFonts w:ascii="Times New Roman" w:hAnsi="Times New Roman"/>
        </w:rPr>
      </w:pPr>
    </w:p>
    <w:p w:rsidR="003D39BE" w:rsidRPr="00C05161" w:rsidRDefault="003D39BE" w:rsidP="003D39BE">
      <w:pPr>
        <w:keepNext/>
        <w:keepLines/>
        <w:spacing w:after="0" w:line="240" w:lineRule="auto"/>
        <w:rPr>
          <w:rFonts w:ascii="Times New Roman" w:hAnsi="Times New Roman"/>
        </w:rPr>
      </w:pPr>
    </w:p>
    <w:p w:rsidR="003D39BE" w:rsidRDefault="003D39BE" w:rsidP="003D39BE">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3D39BE" w:rsidRPr="00C05161" w:rsidRDefault="003D39BE" w:rsidP="003D39BE">
      <w:pPr>
        <w:keepNext/>
        <w:keepLines/>
        <w:spacing w:after="0" w:line="240" w:lineRule="auto"/>
        <w:rPr>
          <w:rFonts w:ascii="Times New Roman" w:hAnsi="Times New Roman"/>
        </w:rPr>
      </w:pPr>
    </w:p>
    <w:p w:rsidR="003D39BE" w:rsidRPr="000E3B0E" w:rsidRDefault="003D39BE" w:rsidP="003D39BE">
      <w:pPr>
        <w:pStyle w:val="Listaszerbekezds"/>
        <w:keepNext/>
        <w:keepLines/>
        <w:spacing w:line="240" w:lineRule="auto"/>
        <w:ind w:left="720"/>
      </w:pPr>
    </w:p>
    <w:p w:rsidR="003D39BE" w:rsidRPr="00C05161" w:rsidRDefault="003D39BE" w:rsidP="003D39BE">
      <w:pPr>
        <w:keepNext/>
        <w:keepLines/>
        <w:spacing w:after="0" w:line="240" w:lineRule="auto"/>
        <w:jc w:val="center"/>
        <w:rPr>
          <w:rFonts w:ascii="Times New Roman" w:hAnsi="Times New Roman"/>
        </w:rPr>
      </w:pPr>
      <w:r w:rsidRPr="00C05161">
        <w:rPr>
          <w:rFonts w:ascii="Times New Roman" w:hAnsi="Times New Roman"/>
          <w:i/>
        </w:rPr>
        <w:t>VAGY</w:t>
      </w:r>
    </w:p>
    <w:p w:rsidR="003D39BE" w:rsidRDefault="003D39BE" w:rsidP="003D39BE">
      <w:pPr>
        <w:keepNext/>
        <w:keepLines/>
        <w:spacing w:after="0" w:line="240" w:lineRule="auto"/>
        <w:rPr>
          <w:rFonts w:ascii="Times New Roman" w:hAnsi="Times New Roman"/>
          <w:b/>
          <w:i/>
        </w:rPr>
      </w:pPr>
    </w:p>
    <w:p w:rsidR="003D39BE" w:rsidRPr="00C05161" w:rsidRDefault="003D39BE" w:rsidP="003D39BE">
      <w:pPr>
        <w:keepNext/>
        <w:keepLines/>
        <w:spacing w:after="0" w:line="240" w:lineRule="auto"/>
        <w:rPr>
          <w:rFonts w:ascii="Times New Roman" w:hAnsi="Times New Roman"/>
          <w:b/>
          <w:i/>
        </w:rPr>
      </w:pPr>
      <w:r w:rsidRPr="00C05161">
        <w:rPr>
          <w:rFonts w:ascii="Times New Roman" w:hAnsi="Times New Roman"/>
          <w:b/>
          <w:i/>
        </w:rPr>
        <w:t>B)</w:t>
      </w:r>
    </w:p>
    <w:p w:rsidR="003D39BE" w:rsidRPr="00C05161" w:rsidRDefault="003D39BE" w:rsidP="003D39BE">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3D39BE" w:rsidRPr="000E3B0E" w:rsidRDefault="003D39BE" w:rsidP="003D39BE">
      <w:pPr>
        <w:pStyle w:val="Alcm"/>
        <w:keepNext/>
        <w:keepLines/>
        <w:jc w:val="both"/>
        <w:rPr>
          <w:i/>
          <w:sz w:val="22"/>
          <w:szCs w:val="22"/>
        </w:rPr>
      </w:pPr>
    </w:p>
    <w:p w:rsidR="003D39BE" w:rsidRPr="000E3B0E" w:rsidRDefault="003D39BE" w:rsidP="003D39BE">
      <w:pPr>
        <w:pStyle w:val="Alcm"/>
        <w:keepNext/>
        <w:keepLines/>
        <w:numPr>
          <w:ilvl w:val="0"/>
          <w:numId w:val="6"/>
        </w:numPr>
        <w:jc w:val="both"/>
        <w:rPr>
          <w:i/>
          <w:sz w:val="22"/>
          <w:szCs w:val="22"/>
        </w:rPr>
      </w:pPr>
      <w:r w:rsidRPr="000E3B0E">
        <w:rPr>
          <w:i/>
          <w:sz w:val="22"/>
          <w:szCs w:val="22"/>
        </w:rPr>
        <w:t>……………………</w:t>
      </w:r>
    </w:p>
    <w:p w:rsidR="003D39BE" w:rsidRPr="000E3B0E" w:rsidRDefault="003D39BE" w:rsidP="003D39BE">
      <w:pPr>
        <w:pStyle w:val="Alcm"/>
        <w:keepNext/>
        <w:keepLines/>
        <w:numPr>
          <w:ilvl w:val="0"/>
          <w:numId w:val="6"/>
        </w:numPr>
        <w:jc w:val="both"/>
        <w:rPr>
          <w:i/>
          <w:sz w:val="22"/>
          <w:szCs w:val="22"/>
        </w:rPr>
      </w:pPr>
      <w:r w:rsidRPr="000E3B0E">
        <w:rPr>
          <w:i/>
          <w:sz w:val="22"/>
          <w:szCs w:val="22"/>
        </w:rPr>
        <w:t>……………………</w:t>
      </w:r>
    </w:p>
    <w:p w:rsidR="003D39BE" w:rsidRDefault="003D39BE" w:rsidP="003D39BE">
      <w:pPr>
        <w:pStyle w:val="Alcm"/>
        <w:keepNext/>
        <w:keepLines/>
        <w:jc w:val="both"/>
        <w:rPr>
          <w:b w:val="0"/>
          <w:i/>
          <w:sz w:val="22"/>
          <w:szCs w:val="22"/>
        </w:rPr>
      </w:pPr>
    </w:p>
    <w:p w:rsidR="003D39BE" w:rsidRPr="00C05161" w:rsidRDefault="003D39BE" w:rsidP="003D39BE">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
      </w:r>
      <w:r w:rsidRPr="00C05161">
        <w:rPr>
          <w:b w:val="0"/>
          <w:i/>
          <w:sz w:val="22"/>
          <w:szCs w:val="22"/>
        </w:rPr>
        <w:t>:</w:t>
      </w:r>
    </w:p>
    <w:p w:rsidR="003D39BE" w:rsidRPr="000E3B0E" w:rsidRDefault="003D39BE" w:rsidP="003D39BE">
      <w:pPr>
        <w:pStyle w:val="Alcm"/>
        <w:keepNext/>
        <w:keepLines/>
        <w:numPr>
          <w:ilvl w:val="0"/>
          <w:numId w:val="6"/>
        </w:numPr>
        <w:jc w:val="both"/>
        <w:rPr>
          <w:i/>
          <w:sz w:val="22"/>
          <w:szCs w:val="22"/>
        </w:rPr>
      </w:pPr>
      <w:r w:rsidRPr="000E3B0E">
        <w:rPr>
          <w:i/>
          <w:sz w:val="22"/>
          <w:szCs w:val="22"/>
        </w:rPr>
        <w:t>…</w:t>
      </w:r>
      <w:proofErr w:type="gramStart"/>
      <w:r w:rsidRPr="000E3B0E">
        <w:rPr>
          <w:i/>
          <w:sz w:val="22"/>
          <w:szCs w:val="22"/>
        </w:rPr>
        <w:t>…………</w:t>
      </w:r>
      <w:r>
        <w:rPr>
          <w:i/>
          <w:sz w:val="22"/>
          <w:szCs w:val="22"/>
        </w:rPr>
        <w:t>…</w:t>
      </w:r>
      <w:r w:rsidRPr="000E3B0E">
        <w:rPr>
          <w:i/>
          <w:sz w:val="22"/>
          <w:szCs w:val="22"/>
        </w:rPr>
        <w:t>……….</w:t>
      </w:r>
      <w:proofErr w:type="gramEnd"/>
      <w:r>
        <w:rPr>
          <w:i/>
          <w:sz w:val="22"/>
          <w:szCs w:val="22"/>
        </w:rPr>
        <w:t xml:space="preserve"> (név, székhely/lakóhely)</w:t>
      </w:r>
    </w:p>
    <w:p w:rsidR="003D39BE" w:rsidRPr="000E3B0E" w:rsidRDefault="003D39BE" w:rsidP="003D39BE">
      <w:pPr>
        <w:pStyle w:val="Alcm"/>
        <w:keepNext/>
        <w:keepLines/>
        <w:numPr>
          <w:ilvl w:val="0"/>
          <w:numId w:val="6"/>
        </w:numPr>
        <w:jc w:val="both"/>
        <w:rPr>
          <w:i/>
          <w:sz w:val="22"/>
          <w:szCs w:val="22"/>
        </w:rPr>
      </w:pPr>
      <w:r w:rsidRPr="000E3B0E">
        <w:rPr>
          <w:i/>
          <w:sz w:val="22"/>
          <w:szCs w:val="22"/>
        </w:rPr>
        <w:t>…</w:t>
      </w:r>
      <w:proofErr w:type="gramStart"/>
      <w:r w:rsidRPr="000E3B0E">
        <w:rPr>
          <w:i/>
          <w:sz w:val="22"/>
          <w:szCs w:val="22"/>
        </w:rPr>
        <w:t>…………………</w:t>
      </w:r>
      <w:r>
        <w:rPr>
          <w:i/>
          <w:sz w:val="22"/>
          <w:szCs w:val="22"/>
        </w:rPr>
        <w:t>.</w:t>
      </w:r>
      <w:r w:rsidRPr="000E3B0E">
        <w:rPr>
          <w:i/>
          <w:sz w:val="22"/>
          <w:szCs w:val="22"/>
        </w:rPr>
        <w:t>…</w:t>
      </w:r>
      <w:proofErr w:type="gramEnd"/>
      <w:r>
        <w:rPr>
          <w:i/>
          <w:sz w:val="22"/>
          <w:szCs w:val="22"/>
        </w:rPr>
        <w:t xml:space="preserve"> (név, székhely/lakóhely)</w:t>
      </w:r>
    </w:p>
    <w:p w:rsidR="003D39BE" w:rsidRPr="00757E95" w:rsidRDefault="003D39BE" w:rsidP="003D39BE">
      <w:pPr>
        <w:keepNext/>
        <w:keepLines/>
        <w:spacing w:after="0" w:line="360" w:lineRule="auto"/>
        <w:jc w:val="both"/>
        <w:rPr>
          <w:rFonts w:ascii="Times New Roman" w:hAnsi="Times New Roman"/>
        </w:rPr>
      </w:pPr>
    </w:p>
    <w:p w:rsidR="003D39BE" w:rsidRPr="00757E95" w:rsidRDefault="003D39BE" w:rsidP="003D39BE">
      <w:pPr>
        <w:keepNext/>
        <w:keepLines/>
        <w:spacing w:after="0" w:line="360" w:lineRule="auto"/>
        <w:jc w:val="both"/>
        <w:rPr>
          <w:rFonts w:ascii="Times New Roman" w:hAnsi="Times New Roman"/>
        </w:rPr>
      </w:pPr>
      <w:r w:rsidRPr="00757E95">
        <w:rPr>
          <w:rFonts w:ascii="Times New Roman" w:hAnsi="Times New Roman"/>
        </w:rPr>
        <w:t>&lt;Kelt&gt;</w:t>
      </w:r>
    </w:p>
    <w:p w:rsidR="003D39BE" w:rsidRPr="00757E95" w:rsidRDefault="003D39BE" w:rsidP="003D39BE">
      <w:pPr>
        <w:keepNext/>
        <w:keepLines/>
        <w:spacing w:after="0" w:line="360" w:lineRule="auto"/>
        <w:jc w:val="both"/>
        <w:rPr>
          <w:rFonts w:ascii="Times New Roman" w:hAnsi="Times New Roman"/>
        </w:rPr>
      </w:pPr>
    </w:p>
    <w:p w:rsidR="003D39BE" w:rsidRPr="00757E95" w:rsidRDefault="003D39BE" w:rsidP="003D39BE">
      <w:pPr>
        <w:keepNext/>
        <w:keepLines/>
        <w:spacing w:after="0" w:line="240" w:lineRule="auto"/>
        <w:jc w:val="center"/>
        <w:rPr>
          <w:rFonts w:ascii="Times New Roman" w:hAnsi="Times New Roman"/>
          <w:b/>
        </w:rPr>
      </w:pPr>
      <w:r w:rsidRPr="00757E95">
        <w:rPr>
          <w:rFonts w:ascii="Times New Roman" w:hAnsi="Times New Roman"/>
          <w:b/>
        </w:rPr>
        <w:t>…………………………..</w:t>
      </w:r>
    </w:p>
    <w:p w:rsidR="003D39BE" w:rsidRPr="00757E95" w:rsidRDefault="003D39BE" w:rsidP="003D39BE">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3D39BE" w:rsidRPr="00757E95" w:rsidRDefault="003D39BE" w:rsidP="003D39B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3D39BE" w:rsidRPr="00757E95" w:rsidRDefault="003D39BE" w:rsidP="003D39B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3D39BE" w:rsidRDefault="003D39BE" w:rsidP="003D39BE">
      <w:pPr>
        <w:spacing w:after="0" w:line="240" w:lineRule="auto"/>
        <w:rPr>
          <w:rFonts w:ascii="Times New Roman" w:eastAsia="Times New Roman" w:hAnsi="Times New Roman"/>
          <w:spacing w:val="4"/>
          <w:sz w:val="24"/>
          <w:szCs w:val="24"/>
          <w:lang w:eastAsia="hu-HU"/>
        </w:rPr>
      </w:pPr>
      <w:r>
        <w:rPr>
          <w:i/>
          <w:smallCaps/>
          <w:szCs w:val="24"/>
        </w:rPr>
        <w:br w:type="page"/>
      </w:r>
    </w:p>
    <w:p w:rsidR="003D39BE" w:rsidRPr="004E0303" w:rsidRDefault="003D39BE" w:rsidP="003D39BE">
      <w:pPr>
        <w:pStyle w:val="Cmsor3"/>
        <w:numPr>
          <w:ilvl w:val="0"/>
          <w:numId w:val="7"/>
        </w:numPr>
        <w:ind w:left="284" w:hanging="284"/>
        <w:jc w:val="both"/>
      </w:pPr>
      <w:bookmarkStart w:id="9" w:name="_Toc459623127"/>
      <w:r>
        <w:lastRenderedPageBreak/>
        <w:t>sz. melléklet: Nyilatkozat a Kbt. 65. § (7) bekezdése tekintetében</w:t>
      </w:r>
      <w:bookmarkEnd w:id="9"/>
    </w:p>
    <w:p w:rsidR="003D39BE" w:rsidRPr="00F11BC8" w:rsidRDefault="003D39BE" w:rsidP="003D39BE">
      <w:pPr>
        <w:pStyle w:val="Cmsor2"/>
        <w:keepLines/>
        <w:ind w:left="1080"/>
        <w:jc w:val="right"/>
        <w:rPr>
          <w:rFonts w:ascii="Century Gothic" w:hAnsi="Century Gothic"/>
          <w:sz w:val="22"/>
          <w:szCs w:val="22"/>
        </w:rPr>
      </w:pPr>
    </w:p>
    <w:p w:rsidR="003D39BE" w:rsidRPr="004E0303"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Pr="004E0303" w:rsidRDefault="003D39BE" w:rsidP="003D39BE">
      <w:pPr>
        <w:keepNext/>
        <w:keepLines/>
        <w:spacing w:after="0" w:line="240" w:lineRule="auto"/>
        <w:jc w:val="both"/>
        <w:rPr>
          <w:rFonts w:ascii="Times New Roman" w:hAnsi="Times New Roman"/>
        </w:rPr>
      </w:pPr>
    </w:p>
    <w:p w:rsidR="003D39BE" w:rsidRPr="004E0303" w:rsidRDefault="003D39BE" w:rsidP="003D39BE">
      <w:pPr>
        <w:keepNext/>
        <w:keepLines/>
        <w:spacing w:after="0" w:line="240" w:lineRule="auto"/>
        <w:jc w:val="both"/>
        <w:rPr>
          <w:rFonts w:ascii="Times New Roman" w:hAnsi="Times New Roman"/>
        </w:rPr>
      </w:pPr>
      <w:proofErr w:type="gramStart"/>
      <w:r w:rsidRPr="004E0303">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w:t>
      </w:r>
      <w:r w:rsidRPr="004E0303">
        <w:rPr>
          <w:rFonts w:ascii="Times New Roman" w:hAnsi="Times New Roman"/>
        </w:rPr>
        <w:t xml:space="preserve"> tárgyban indított</w:t>
      </w:r>
      <w:r>
        <w:rPr>
          <w:rFonts w:ascii="Times New Roman" w:hAnsi="Times New Roman"/>
        </w:rPr>
        <w:t>, a Kbt. harmadik része szerinti</w:t>
      </w:r>
      <w:r w:rsidRPr="004E0303">
        <w:rPr>
          <w:rFonts w:ascii="Times New Roman" w:hAnsi="Times New Roman"/>
        </w:rPr>
        <w:t xml:space="preserve"> tárgyalásos</w:t>
      </w:r>
      <w:r>
        <w:rPr>
          <w:rFonts w:ascii="Times New Roman" w:hAnsi="Times New Roman"/>
        </w:rPr>
        <w:t xml:space="preserve"> </w:t>
      </w:r>
      <w:r w:rsidRPr="004E0303">
        <w:rPr>
          <w:rFonts w:ascii="Times New Roman" w:hAnsi="Times New Roman"/>
        </w:rPr>
        <w:t>eljárásban</w:t>
      </w:r>
      <w:r>
        <w:rPr>
          <w:rFonts w:ascii="Times New Roman" w:hAnsi="Times New Roman"/>
          <w:b/>
        </w:rPr>
        <w:t xml:space="preserve"> </w:t>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w:t>
      </w:r>
      <w:proofErr w:type="gramEnd"/>
      <w:r w:rsidRPr="004E0303">
        <w:rPr>
          <w:rFonts w:ascii="Times New Roman" w:hAnsi="Times New Roman"/>
        </w:rPr>
        <w:t xml:space="preserve">k </w:t>
      </w:r>
      <w:proofErr w:type="gramStart"/>
      <w:r w:rsidRPr="004E0303">
        <w:rPr>
          <w:rFonts w:ascii="Times New Roman" w:hAnsi="Times New Roman"/>
        </w:rPr>
        <w:t>szerint</w:t>
      </w:r>
      <w:proofErr w:type="gramEnd"/>
      <w:r w:rsidRPr="004E0303">
        <w:rPr>
          <w:rFonts w:ascii="Times New Roman" w:hAnsi="Times New Roman"/>
        </w:rPr>
        <w:t>:</w:t>
      </w:r>
    </w:p>
    <w:p w:rsidR="003D39BE" w:rsidRPr="004E0303" w:rsidRDefault="003D39BE" w:rsidP="003D39B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D39BE" w:rsidRPr="004E0303" w:rsidTr="0068362C">
        <w:tc>
          <w:tcPr>
            <w:tcW w:w="4605" w:type="dxa"/>
          </w:tcPr>
          <w:p w:rsidR="003D39BE" w:rsidRPr="004E0303" w:rsidRDefault="003D39BE" w:rsidP="0068362C">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3D39BE" w:rsidRPr="004E0303" w:rsidRDefault="003D39BE" w:rsidP="0068362C">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3D39BE" w:rsidRPr="004E0303" w:rsidTr="0068362C">
        <w:tc>
          <w:tcPr>
            <w:tcW w:w="4605" w:type="dxa"/>
          </w:tcPr>
          <w:p w:rsidR="003D39BE" w:rsidRPr="004E0303" w:rsidRDefault="003D39BE" w:rsidP="0068362C">
            <w:pPr>
              <w:keepNext/>
              <w:keepLines/>
              <w:spacing w:after="0" w:line="240" w:lineRule="auto"/>
              <w:jc w:val="both"/>
              <w:rPr>
                <w:rFonts w:ascii="Times New Roman" w:hAnsi="Times New Roman"/>
              </w:rPr>
            </w:pPr>
          </w:p>
        </w:tc>
        <w:tc>
          <w:tcPr>
            <w:tcW w:w="4605" w:type="dxa"/>
          </w:tcPr>
          <w:p w:rsidR="003D39BE" w:rsidRPr="004E0303" w:rsidRDefault="003D39BE" w:rsidP="0068362C">
            <w:pPr>
              <w:keepNext/>
              <w:keepLines/>
              <w:spacing w:after="0" w:line="240" w:lineRule="auto"/>
              <w:jc w:val="both"/>
              <w:rPr>
                <w:rFonts w:ascii="Times New Roman" w:hAnsi="Times New Roman"/>
              </w:rPr>
            </w:pPr>
          </w:p>
        </w:tc>
      </w:tr>
      <w:tr w:rsidR="003D39BE" w:rsidRPr="004E0303" w:rsidTr="0068362C">
        <w:tc>
          <w:tcPr>
            <w:tcW w:w="4605" w:type="dxa"/>
          </w:tcPr>
          <w:p w:rsidR="003D39BE" w:rsidRPr="004E0303" w:rsidRDefault="003D39BE" w:rsidP="0068362C">
            <w:pPr>
              <w:keepNext/>
              <w:keepLines/>
              <w:spacing w:after="0" w:line="240" w:lineRule="auto"/>
              <w:jc w:val="both"/>
              <w:rPr>
                <w:rFonts w:ascii="Times New Roman" w:hAnsi="Times New Roman"/>
              </w:rPr>
            </w:pPr>
          </w:p>
        </w:tc>
        <w:tc>
          <w:tcPr>
            <w:tcW w:w="4605" w:type="dxa"/>
          </w:tcPr>
          <w:p w:rsidR="003D39BE" w:rsidRPr="004E0303" w:rsidRDefault="003D39BE" w:rsidP="0068362C">
            <w:pPr>
              <w:keepNext/>
              <w:keepLines/>
              <w:spacing w:after="0" w:line="240" w:lineRule="auto"/>
              <w:jc w:val="both"/>
              <w:rPr>
                <w:rFonts w:ascii="Times New Roman" w:hAnsi="Times New Roman"/>
              </w:rPr>
            </w:pPr>
          </w:p>
        </w:tc>
      </w:tr>
      <w:tr w:rsidR="003D39BE" w:rsidRPr="004E0303" w:rsidTr="0068362C">
        <w:tc>
          <w:tcPr>
            <w:tcW w:w="4605" w:type="dxa"/>
          </w:tcPr>
          <w:p w:rsidR="003D39BE" w:rsidRPr="004E0303" w:rsidRDefault="003D39BE" w:rsidP="0068362C">
            <w:pPr>
              <w:keepNext/>
              <w:keepLines/>
              <w:spacing w:after="0" w:line="240" w:lineRule="auto"/>
              <w:jc w:val="both"/>
              <w:rPr>
                <w:rFonts w:ascii="Times New Roman" w:hAnsi="Times New Roman"/>
              </w:rPr>
            </w:pPr>
          </w:p>
        </w:tc>
        <w:tc>
          <w:tcPr>
            <w:tcW w:w="4605" w:type="dxa"/>
          </w:tcPr>
          <w:p w:rsidR="003D39BE" w:rsidRPr="004E0303" w:rsidRDefault="003D39BE" w:rsidP="0068362C">
            <w:pPr>
              <w:keepNext/>
              <w:keepLines/>
              <w:spacing w:after="0" w:line="240" w:lineRule="auto"/>
              <w:jc w:val="both"/>
              <w:rPr>
                <w:rFonts w:ascii="Times New Roman" w:hAnsi="Times New Roman"/>
              </w:rPr>
            </w:pPr>
          </w:p>
        </w:tc>
      </w:tr>
    </w:tbl>
    <w:p w:rsidR="003D39BE" w:rsidRPr="004E0303" w:rsidRDefault="003D39BE" w:rsidP="003D39BE">
      <w:pPr>
        <w:keepNext/>
        <w:keepLines/>
        <w:spacing w:after="0" w:line="240" w:lineRule="auto"/>
        <w:jc w:val="both"/>
        <w:rPr>
          <w:rFonts w:ascii="Times New Roman" w:hAnsi="Times New Roman"/>
        </w:rPr>
      </w:pPr>
    </w:p>
    <w:p w:rsidR="003D39BE" w:rsidRPr="004E0303" w:rsidRDefault="003D39BE" w:rsidP="003D39BE">
      <w:pPr>
        <w:keepNext/>
        <w:keepLines/>
        <w:spacing w:after="0" w:line="240" w:lineRule="auto"/>
        <w:jc w:val="both"/>
        <w:rPr>
          <w:rFonts w:ascii="Times New Roman" w:hAnsi="Times New Roman"/>
        </w:rPr>
      </w:pPr>
    </w:p>
    <w:p w:rsidR="003D39BE" w:rsidRPr="004E0303" w:rsidRDefault="003D39BE" w:rsidP="003D39BE">
      <w:pPr>
        <w:keepNext/>
        <w:keepLines/>
        <w:spacing w:after="0" w:line="240" w:lineRule="auto"/>
        <w:jc w:val="both"/>
        <w:rPr>
          <w:rFonts w:ascii="Times New Roman" w:hAnsi="Times New Roman"/>
        </w:rPr>
      </w:pPr>
      <w:r w:rsidRPr="004E0303">
        <w:rPr>
          <w:rFonts w:ascii="Times New Roman" w:hAnsi="Times New Roman"/>
        </w:rPr>
        <w:t>&lt;Kelt&gt;</w:t>
      </w:r>
    </w:p>
    <w:p w:rsidR="003D39BE" w:rsidRPr="004E0303" w:rsidRDefault="003D39BE" w:rsidP="003D39BE">
      <w:pPr>
        <w:keepNext/>
        <w:keepLines/>
        <w:spacing w:after="0" w:line="240" w:lineRule="auto"/>
        <w:jc w:val="both"/>
        <w:rPr>
          <w:rFonts w:ascii="Times New Roman" w:hAnsi="Times New Roman"/>
        </w:rPr>
      </w:pPr>
    </w:p>
    <w:p w:rsidR="003D39BE" w:rsidRPr="004E0303" w:rsidRDefault="003D39BE" w:rsidP="003D39BE">
      <w:pPr>
        <w:keepNext/>
        <w:keepLines/>
        <w:spacing w:after="0" w:line="240" w:lineRule="auto"/>
        <w:jc w:val="both"/>
        <w:rPr>
          <w:rFonts w:ascii="Times New Roman" w:hAnsi="Times New Roman"/>
        </w:rPr>
      </w:pPr>
    </w:p>
    <w:p w:rsidR="003D39BE" w:rsidRPr="004E0303" w:rsidRDefault="003D39BE" w:rsidP="003D39BE">
      <w:pPr>
        <w:keepNext/>
        <w:keepLines/>
        <w:spacing w:after="0" w:line="240" w:lineRule="auto"/>
        <w:jc w:val="center"/>
        <w:rPr>
          <w:rFonts w:ascii="Times New Roman" w:hAnsi="Times New Roman"/>
          <w:b/>
        </w:rPr>
      </w:pPr>
      <w:r w:rsidRPr="004E0303">
        <w:rPr>
          <w:rFonts w:ascii="Times New Roman" w:hAnsi="Times New Roman"/>
          <w:b/>
        </w:rPr>
        <w:t>…………………………..</w:t>
      </w:r>
    </w:p>
    <w:p w:rsidR="003D39BE" w:rsidRPr="004E0303" w:rsidRDefault="003D39BE" w:rsidP="003D39BE">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3D39BE" w:rsidRPr="004E0303" w:rsidRDefault="003D39BE" w:rsidP="003D39BE">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3D39BE" w:rsidRPr="004E0303" w:rsidRDefault="003D39BE" w:rsidP="003D39BE">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3D39BE" w:rsidRPr="002D197D"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Default="003D39BE" w:rsidP="003D39BE">
      <w:pPr>
        <w:keepNext/>
        <w:keepLines/>
        <w:spacing w:after="0" w:line="240" w:lineRule="auto"/>
        <w:jc w:val="both"/>
        <w:rPr>
          <w:rFonts w:ascii="Times New Roman" w:hAnsi="Times New Roman"/>
        </w:rPr>
      </w:pPr>
    </w:p>
    <w:p w:rsidR="003D39BE" w:rsidRPr="002D197D" w:rsidRDefault="003D39BE" w:rsidP="003D39BE">
      <w:pPr>
        <w:keepNext/>
        <w:keepLines/>
        <w:spacing w:after="0" w:line="240" w:lineRule="auto"/>
        <w:jc w:val="both"/>
        <w:rPr>
          <w:rFonts w:ascii="Times New Roman" w:hAnsi="Times New Roman"/>
        </w:rPr>
      </w:pPr>
    </w:p>
    <w:p w:rsidR="003D39BE" w:rsidRPr="002D197D" w:rsidRDefault="003D39BE" w:rsidP="003D39BE">
      <w:pPr>
        <w:keepNext/>
        <w:keepLines/>
        <w:spacing w:after="0" w:line="240" w:lineRule="auto"/>
        <w:jc w:val="both"/>
        <w:rPr>
          <w:rFonts w:ascii="Times New Roman" w:hAnsi="Times New Roman"/>
        </w:rPr>
      </w:pPr>
    </w:p>
    <w:p w:rsidR="003D39BE" w:rsidRPr="002D197D" w:rsidRDefault="003D39BE" w:rsidP="003D39BE">
      <w:pPr>
        <w:keepNext/>
        <w:keepLines/>
        <w:spacing w:after="0" w:line="240" w:lineRule="auto"/>
        <w:jc w:val="both"/>
        <w:rPr>
          <w:rFonts w:ascii="Times New Roman" w:hAnsi="Times New Roman"/>
        </w:rPr>
      </w:pPr>
    </w:p>
    <w:p w:rsidR="003D39BE" w:rsidRPr="002D197D" w:rsidRDefault="003D39BE" w:rsidP="003D39BE">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3D39BE" w:rsidRDefault="003D39BE" w:rsidP="003D39BE">
      <w:pPr>
        <w:spacing w:after="0" w:line="240" w:lineRule="auto"/>
        <w:rPr>
          <w:rFonts w:ascii="Times New Roman" w:eastAsia="Times New Roman" w:hAnsi="Times New Roman"/>
          <w:spacing w:val="4"/>
          <w:lang w:eastAsia="hu-HU"/>
        </w:rPr>
      </w:pPr>
      <w:r>
        <w:rPr>
          <w:i/>
          <w:smallCaps/>
        </w:rPr>
        <w:br w:type="page"/>
      </w:r>
    </w:p>
    <w:p w:rsidR="003D39BE" w:rsidRPr="00F11BC8" w:rsidRDefault="003D39BE" w:rsidP="003D39BE">
      <w:pPr>
        <w:pStyle w:val="Cmsor3"/>
        <w:numPr>
          <w:ilvl w:val="0"/>
          <w:numId w:val="7"/>
        </w:numPr>
        <w:ind w:left="284" w:hanging="284"/>
        <w:jc w:val="both"/>
      </w:pPr>
      <w:bookmarkStart w:id="10" w:name="_Toc437425368"/>
      <w:bookmarkStart w:id="11" w:name="_Toc459623128"/>
      <w:r>
        <w:lastRenderedPageBreak/>
        <w:t>sz. melléklet: Részvételre jelentkező nyilatkozata a Kbt. 65. § (8) bekezdése tekintetében</w:t>
      </w:r>
      <w:bookmarkEnd w:id="10"/>
      <w:bookmarkEnd w:id="11"/>
    </w:p>
    <w:p w:rsidR="003D39BE" w:rsidRPr="00F11BC8" w:rsidRDefault="003D39BE" w:rsidP="003D39BE">
      <w:pPr>
        <w:pStyle w:val="Cmsor2"/>
        <w:keepLines/>
        <w:rPr>
          <w:rFonts w:ascii="Century Gothic" w:hAnsi="Century Gothic"/>
          <w:sz w:val="22"/>
          <w:szCs w:val="22"/>
        </w:rPr>
      </w:pPr>
    </w:p>
    <w:p w:rsidR="003D39BE" w:rsidRPr="00914490" w:rsidRDefault="003D39BE" w:rsidP="003D39BE">
      <w:pPr>
        <w:keepNext/>
        <w:keepLines/>
        <w:spacing w:line="360" w:lineRule="auto"/>
        <w:jc w:val="center"/>
        <w:rPr>
          <w:rFonts w:ascii="Times New Roman" w:hAnsi="Times New Roman"/>
          <w:highlight w:val="cyan"/>
        </w:rPr>
      </w:pPr>
    </w:p>
    <w:p w:rsidR="003D39BE" w:rsidRPr="00914490" w:rsidRDefault="003D39BE" w:rsidP="003D39BE">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w:t>
      </w:r>
      <w:r w:rsidRPr="00914490">
        <w:rPr>
          <w:rFonts w:ascii="Times New Roman" w:hAnsi="Times New Roman"/>
        </w:rPr>
        <w:t>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D39BE" w:rsidRPr="00914490" w:rsidTr="0068362C">
        <w:tc>
          <w:tcPr>
            <w:tcW w:w="4605" w:type="dxa"/>
            <w:shd w:val="clear" w:color="auto" w:fill="auto"/>
          </w:tcPr>
          <w:p w:rsidR="003D39BE" w:rsidRPr="00914490" w:rsidRDefault="003D39BE" w:rsidP="0068362C">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D39BE" w:rsidRPr="00914490" w:rsidRDefault="003D39BE" w:rsidP="0068362C">
            <w:pPr>
              <w:keepNext/>
              <w:keepLines/>
              <w:jc w:val="both"/>
              <w:rPr>
                <w:rFonts w:ascii="Times New Roman" w:hAnsi="Times New Roman"/>
              </w:rPr>
            </w:pPr>
          </w:p>
        </w:tc>
      </w:tr>
      <w:tr w:rsidR="003D39BE" w:rsidRPr="00914490" w:rsidTr="0068362C">
        <w:tc>
          <w:tcPr>
            <w:tcW w:w="4605" w:type="dxa"/>
            <w:shd w:val="clear" w:color="auto" w:fill="auto"/>
          </w:tcPr>
          <w:p w:rsidR="003D39BE" w:rsidRPr="00914490" w:rsidRDefault="003D39BE" w:rsidP="0068362C">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D39BE" w:rsidRPr="00914490" w:rsidRDefault="003D39BE" w:rsidP="0068362C">
            <w:pPr>
              <w:keepNext/>
              <w:keepLines/>
              <w:jc w:val="both"/>
              <w:rPr>
                <w:rFonts w:ascii="Times New Roman" w:hAnsi="Times New Roman"/>
              </w:rPr>
            </w:pPr>
          </w:p>
        </w:tc>
      </w:tr>
      <w:tr w:rsidR="003D39BE" w:rsidRPr="00914490" w:rsidTr="0068362C">
        <w:tc>
          <w:tcPr>
            <w:tcW w:w="4605" w:type="dxa"/>
            <w:shd w:val="clear" w:color="auto" w:fill="auto"/>
          </w:tcPr>
          <w:p w:rsidR="003D39BE" w:rsidRPr="00914490" w:rsidRDefault="003D39BE" w:rsidP="0068362C">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D39BE" w:rsidRPr="00914490" w:rsidRDefault="003D39BE" w:rsidP="0068362C">
            <w:pPr>
              <w:keepNext/>
              <w:keepLines/>
              <w:jc w:val="both"/>
              <w:rPr>
                <w:rFonts w:ascii="Times New Roman" w:hAnsi="Times New Roman"/>
              </w:rPr>
            </w:pPr>
          </w:p>
        </w:tc>
      </w:tr>
      <w:tr w:rsidR="003D39BE" w:rsidRPr="00914490" w:rsidTr="0068362C">
        <w:tc>
          <w:tcPr>
            <w:tcW w:w="4605" w:type="dxa"/>
            <w:shd w:val="clear" w:color="auto" w:fill="auto"/>
          </w:tcPr>
          <w:p w:rsidR="003D39BE" w:rsidRPr="00914490" w:rsidRDefault="003D39BE" w:rsidP="0068362C">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D39BE" w:rsidRPr="00914490" w:rsidRDefault="003D39BE" w:rsidP="0068362C">
            <w:pPr>
              <w:keepNext/>
              <w:keepLines/>
              <w:jc w:val="both"/>
              <w:rPr>
                <w:rFonts w:ascii="Times New Roman" w:hAnsi="Times New Roman"/>
              </w:rPr>
            </w:pPr>
          </w:p>
        </w:tc>
      </w:tr>
      <w:tr w:rsidR="003D39BE" w:rsidRPr="00914490" w:rsidTr="0068362C">
        <w:tc>
          <w:tcPr>
            <w:tcW w:w="4605" w:type="dxa"/>
            <w:shd w:val="clear" w:color="auto" w:fill="auto"/>
          </w:tcPr>
          <w:p w:rsidR="003D39BE" w:rsidRPr="00914490" w:rsidRDefault="003D39BE" w:rsidP="0068362C">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D39BE" w:rsidRPr="00914490" w:rsidRDefault="003D39BE" w:rsidP="0068362C">
            <w:pPr>
              <w:keepNext/>
              <w:keepLines/>
              <w:jc w:val="both"/>
              <w:rPr>
                <w:rFonts w:ascii="Times New Roman" w:hAnsi="Times New Roman"/>
              </w:rPr>
            </w:pPr>
          </w:p>
        </w:tc>
      </w:tr>
      <w:tr w:rsidR="003D39BE" w:rsidRPr="00914490" w:rsidTr="0068362C">
        <w:tc>
          <w:tcPr>
            <w:tcW w:w="4605" w:type="dxa"/>
            <w:shd w:val="clear" w:color="auto" w:fill="auto"/>
          </w:tcPr>
          <w:p w:rsidR="003D39BE" w:rsidRPr="00914490" w:rsidRDefault="003D39BE" w:rsidP="0068362C">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D39BE" w:rsidRPr="00914490" w:rsidRDefault="003D39BE" w:rsidP="0068362C">
            <w:pPr>
              <w:keepNext/>
              <w:keepLines/>
              <w:jc w:val="both"/>
              <w:rPr>
                <w:rFonts w:ascii="Times New Roman" w:hAnsi="Times New Roman"/>
              </w:rPr>
            </w:pPr>
          </w:p>
        </w:tc>
      </w:tr>
    </w:tbl>
    <w:p w:rsidR="003D39BE" w:rsidRPr="00914490" w:rsidRDefault="003D39BE" w:rsidP="003D39BE">
      <w:pPr>
        <w:keepNext/>
        <w:keepLines/>
        <w:jc w:val="both"/>
        <w:rPr>
          <w:rFonts w:ascii="Times New Roman" w:hAnsi="Times New Roman"/>
        </w:rPr>
      </w:pPr>
    </w:p>
    <w:p w:rsidR="003D39BE" w:rsidRPr="00914490" w:rsidRDefault="003D39BE" w:rsidP="003D39BE">
      <w:pPr>
        <w:keepNext/>
        <w:keepLines/>
        <w:jc w:val="both"/>
        <w:rPr>
          <w:rFonts w:ascii="Times New Roman" w:hAnsi="Times New Roman"/>
        </w:rPr>
      </w:pPr>
    </w:p>
    <w:p w:rsidR="003D39BE" w:rsidRPr="00914490" w:rsidRDefault="003D39BE" w:rsidP="003D39BE">
      <w:pPr>
        <w:keepNext/>
        <w:keepLines/>
        <w:jc w:val="both"/>
        <w:rPr>
          <w:rFonts w:ascii="Times New Roman" w:hAnsi="Times New Roman"/>
        </w:rPr>
      </w:pPr>
      <w:r w:rsidRPr="00914490">
        <w:rPr>
          <w:rFonts w:ascii="Times New Roman" w:hAnsi="Times New Roman"/>
        </w:rPr>
        <w:t>&lt;Kelt&gt;</w:t>
      </w:r>
    </w:p>
    <w:p w:rsidR="003D39BE" w:rsidRPr="00914490" w:rsidRDefault="003D39BE" w:rsidP="003D39BE">
      <w:pPr>
        <w:keepNext/>
        <w:keepLines/>
        <w:jc w:val="both"/>
        <w:rPr>
          <w:rFonts w:ascii="Times New Roman" w:hAnsi="Times New Roman"/>
        </w:rPr>
      </w:pPr>
    </w:p>
    <w:p w:rsidR="003D39BE" w:rsidRPr="00914490" w:rsidRDefault="003D39BE" w:rsidP="003D39BE">
      <w:pPr>
        <w:keepNext/>
        <w:keepLines/>
        <w:jc w:val="center"/>
        <w:rPr>
          <w:rFonts w:ascii="Times New Roman" w:hAnsi="Times New Roman"/>
          <w:b/>
        </w:rPr>
      </w:pPr>
      <w:r w:rsidRPr="00914490">
        <w:rPr>
          <w:rFonts w:ascii="Times New Roman" w:hAnsi="Times New Roman"/>
          <w:b/>
        </w:rPr>
        <w:t>…………………………..</w:t>
      </w:r>
    </w:p>
    <w:p w:rsidR="003D39BE" w:rsidRPr="00914490" w:rsidRDefault="003D39BE" w:rsidP="003D39B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D39BE" w:rsidRPr="00914490" w:rsidRDefault="003D39BE" w:rsidP="003D39B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D39BE" w:rsidRPr="00914490" w:rsidRDefault="003D39BE" w:rsidP="003D39B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D39BE" w:rsidRDefault="003D39BE" w:rsidP="003D39BE">
      <w:pPr>
        <w:spacing w:after="0" w:line="240" w:lineRule="auto"/>
        <w:rPr>
          <w:rFonts w:ascii="Times New Roman" w:eastAsia="Times New Roman" w:hAnsi="Times New Roman"/>
          <w:spacing w:val="4"/>
          <w:lang w:eastAsia="hu-HU"/>
        </w:rPr>
      </w:pPr>
      <w:r>
        <w:rPr>
          <w:i/>
          <w:smallCaps/>
        </w:rPr>
        <w:br w:type="page"/>
      </w:r>
    </w:p>
    <w:p w:rsidR="003D39BE" w:rsidRDefault="003D39BE" w:rsidP="003D39BE">
      <w:pPr>
        <w:pStyle w:val="Cmsor3"/>
        <w:numPr>
          <w:ilvl w:val="0"/>
          <w:numId w:val="7"/>
        </w:numPr>
        <w:ind w:left="284" w:hanging="284"/>
        <w:jc w:val="both"/>
      </w:pPr>
      <w:bookmarkStart w:id="12" w:name="_Toc437425370"/>
      <w:bookmarkStart w:id="13" w:name="_Toc459623129"/>
      <w:r>
        <w:lastRenderedPageBreak/>
        <w:t>sz. melléklet: Nyilatkozat üzleti titokról</w:t>
      </w:r>
      <w:bookmarkEnd w:id="12"/>
      <w:bookmarkEnd w:id="13"/>
    </w:p>
    <w:p w:rsidR="003D39BE"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w:t>
      </w:r>
      <w:r w:rsidRPr="00472615">
        <w:rPr>
          <w:rFonts w:ascii="Times New Roman" w:hAnsi="Times New Roman"/>
        </w:rPr>
        <w:t>tárgyban indított</w:t>
      </w:r>
      <w:r>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
      </w:r>
      <w:r w:rsidRPr="00472615">
        <w:rPr>
          <w:rFonts w:ascii="Times New Roman" w:hAnsi="Times New Roman"/>
        </w:rPr>
        <w:t>:</w:t>
      </w:r>
      <w:proofErr w:type="gramEnd"/>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i/>
        </w:rPr>
      </w:pPr>
      <w:r w:rsidRPr="00472615">
        <w:rPr>
          <w:rFonts w:ascii="Times New Roman" w:hAnsi="Times New Roman"/>
          <w:i/>
        </w:rPr>
        <w:t>Dokumentum1**:</w:t>
      </w: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A nyilvánosságra hozatalhoz kapcsolódó</w:t>
      </w:r>
    </w:p>
    <w:p w:rsidR="003D39BE" w:rsidRPr="00472615" w:rsidRDefault="003D39BE" w:rsidP="003D39B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D39BE" w:rsidRPr="00472615" w:rsidRDefault="003D39BE" w:rsidP="003D39B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7"/>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i/>
        </w:rPr>
      </w:pPr>
      <w:r w:rsidRPr="00472615">
        <w:rPr>
          <w:rFonts w:ascii="Times New Roman" w:hAnsi="Times New Roman"/>
          <w:i/>
        </w:rPr>
        <w:t>Dokumentum2:</w:t>
      </w: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A nyilvánosságra hozatalhoz kapcsolódó</w:t>
      </w:r>
    </w:p>
    <w:p w:rsidR="003D39BE" w:rsidRPr="00472615" w:rsidRDefault="003D39BE" w:rsidP="003D39B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D39BE" w:rsidRPr="00472615" w:rsidRDefault="003D39BE" w:rsidP="003D39B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&lt;Kelt&gt;</w:t>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center"/>
        <w:rPr>
          <w:rFonts w:ascii="Times New Roman" w:hAnsi="Times New Roman"/>
          <w:b/>
        </w:rPr>
      </w:pPr>
      <w:r w:rsidRPr="00472615">
        <w:rPr>
          <w:rFonts w:ascii="Times New Roman" w:hAnsi="Times New Roman"/>
          <w:b/>
        </w:rPr>
        <w:t>…………………………..</w:t>
      </w:r>
    </w:p>
    <w:p w:rsidR="003D39BE" w:rsidRPr="00472615" w:rsidRDefault="003D39BE" w:rsidP="003D39B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3D39BE" w:rsidRPr="00472615" w:rsidRDefault="003D39BE" w:rsidP="003D39B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3D39BE" w:rsidRPr="00472615" w:rsidRDefault="003D39BE" w:rsidP="003D39B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3D39BE" w:rsidRPr="00472615" w:rsidRDefault="003D39BE" w:rsidP="003D39BE">
      <w:pPr>
        <w:pStyle w:val="Szvegtrzs21"/>
        <w:keepNext/>
        <w:keepLines/>
        <w:spacing w:line="240" w:lineRule="auto"/>
        <w:ind w:right="142"/>
        <w:rPr>
          <w:i w:val="0"/>
          <w:smallCaps w:val="0"/>
          <w:sz w:val="22"/>
          <w:szCs w:val="22"/>
        </w:rPr>
      </w:pPr>
    </w:p>
    <w:p w:rsidR="003D39BE" w:rsidRPr="00472615" w:rsidRDefault="003D39BE" w:rsidP="003D39BE">
      <w:pPr>
        <w:pStyle w:val="Szvegtrzs21"/>
        <w:keepNext/>
        <w:keepLines/>
        <w:spacing w:line="240" w:lineRule="auto"/>
        <w:ind w:right="142"/>
        <w:rPr>
          <w:i w:val="0"/>
          <w:smallCaps w:val="0"/>
          <w:sz w:val="22"/>
          <w:szCs w:val="22"/>
        </w:rPr>
      </w:pPr>
    </w:p>
    <w:p w:rsidR="003D39BE" w:rsidRPr="00472615" w:rsidRDefault="003D39BE" w:rsidP="003D39BE">
      <w:pPr>
        <w:pStyle w:val="Szvegtrzs21"/>
        <w:keepNext/>
        <w:keepLines/>
        <w:spacing w:line="240" w:lineRule="auto"/>
        <w:ind w:right="142"/>
        <w:rPr>
          <w:i w:val="0"/>
          <w:smallCaps w:val="0"/>
          <w:sz w:val="22"/>
          <w:szCs w:val="22"/>
        </w:rPr>
      </w:pPr>
    </w:p>
    <w:p w:rsidR="003D39BE" w:rsidRPr="00472615" w:rsidRDefault="003D39BE" w:rsidP="003D39B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3D39BE" w:rsidRPr="00472615" w:rsidRDefault="003D39BE" w:rsidP="003D39B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D39BE" w:rsidRDefault="003D39BE" w:rsidP="003D39BE">
      <w:pPr>
        <w:pStyle w:val="Cmsor3"/>
        <w:numPr>
          <w:ilvl w:val="0"/>
          <w:numId w:val="7"/>
        </w:numPr>
        <w:ind w:left="284" w:hanging="284"/>
        <w:jc w:val="both"/>
      </w:pPr>
      <w:r>
        <w:br w:type="page"/>
      </w:r>
      <w:bookmarkStart w:id="14" w:name="_Toc437425371"/>
      <w:bookmarkStart w:id="15" w:name="_Toc459623130"/>
      <w:r>
        <w:lastRenderedPageBreak/>
        <w:t>sz. melléklet: Nyilatkozat a felelős fordításról</w:t>
      </w:r>
      <w:bookmarkEnd w:id="14"/>
      <w:bookmarkEnd w:id="15"/>
    </w:p>
    <w:p w:rsidR="003D39BE" w:rsidRDefault="003D39BE" w:rsidP="003D39BE">
      <w:pPr>
        <w:jc w:val="both"/>
        <w:rPr>
          <w:spacing w:val="4"/>
        </w:rPr>
      </w:pPr>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jc w:val="both"/>
        <w:rPr>
          <w:rFonts w:ascii="Times New Roman" w:hAnsi="Times New Roman"/>
        </w:rPr>
      </w:pPr>
      <w:r w:rsidRPr="006F786E">
        <w:rPr>
          <w:rFonts w:ascii="Times New Roman" w:hAnsi="Times New Roman"/>
        </w:rPr>
        <w:t>&lt;Kelt&gt;</w:t>
      </w:r>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jc w:val="center"/>
        <w:rPr>
          <w:rFonts w:ascii="Times New Roman" w:hAnsi="Times New Roman"/>
          <w:b/>
        </w:rPr>
      </w:pPr>
      <w:r w:rsidRPr="006F786E">
        <w:rPr>
          <w:rFonts w:ascii="Times New Roman" w:hAnsi="Times New Roman"/>
          <w:b/>
        </w:rPr>
        <w:t>…………………………..</w:t>
      </w:r>
    </w:p>
    <w:p w:rsidR="003D39BE" w:rsidRPr="006F786E" w:rsidRDefault="003D39BE" w:rsidP="003D39B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3D39BE" w:rsidRPr="006F786E" w:rsidRDefault="003D39BE" w:rsidP="003D39B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3D39BE" w:rsidRPr="006F786E" w:rsidRDefault="003D39BE" w:rsidP="003D39B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3D39BE" w:rsidRDefault="003D39BE" w:rsidP="003D39BE">
      <w:pPr>
        <w:pStyle w:val="Szvegtrzs21"/>
        <w:keepNext/>
        <w:keepLines/>
        <w:spacing w:line="240" w:lineRule="auto"/>
        <w:ind w:right="142"/>
        <w:rPr>
          <w:i w:val="0"/>
          <w:smallCaps w:val="0"/>
          <w:sz w:val="22"/>
          <w:szCs w:val="22"/>
        </w:rPr>
      </w:pPr>
    </w:p>
    <w:p w:rsidR="003D39BE" w:rsidRDefault="003D39BE" w:rsidP="003D39BE">
      <w:pPr>
        <w:pStyle w:val="Szvegtrzs21"/>
        <w:keepNext/>
        <w:keepLines/>
        <w:spacing w:line="240" w:lineRule="auto"/>
        <w:ind w:right="142"/>
        <w:rPr>
          <w:i w:val="0"/>
          <w:smallCaps w:val="0"/>
          <w:sz w:val="22"/>
          <w:szCs w:val="22"/>
        </w:rPr>
      </w:pPr>
    </w:p>
    <w:p w:rsidR="003D39BE" w:rsidRDefault="003D39BE" w:rsidP="003D39BE">
      <w:pPr>
        <w:pStyle w:val="Szvegtrzs21"/>
        <w:keepNext/>
        <w:keepLines/>
        <w:spacing w:line="240" w:lineRule="auto"/>
        <w:ind w:right="142"/>
        <w:rPr>
          <w:i w:val="0"/>
          <w:smallCaps w:val="0"/>
          <w:sz w:val="22"/>
          <w:szCs w:val="22"/>
        </w:rPr>
      </w:pPr>
    </w:p>
    <w:p w:rsidR="003D39BE" w:rsidRPr="005C0BF0" w:rsidRDefault="003D39BE" w:rsidP="003D39B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3D39BE" w:rsidRDefault="003D39BE" w:rsidP="003D39BE">
      <w:pPr>
        <w:spacing w:after="0" w:line="240" w:lineRule="auto"/>
        <w:rPr>
          <w:rFonts w:ascii="Times New Roman" w:eastAsia="Times New Roman" w:hAnsi="Times New Roman"/>
          <w:bCs/>
          <w:iCs/>
          <w:sz w:val="28"/>
          <w:szCs w:val="28"/>
          <w:u w:val="single"/>
        </w:rPr>
      </w:pPr>
      <w:r>
        <w:br w:type="page"/>
      </w:r>
    </w:p>
    <w:p w:rsidR="003D39BE" w:rsidRPr="00B527C0" w:rsidRDefault="003D39BE" w:rsidP="003D39BE">
      <w:pPr>
        <w:pStyle w:val="Cmsor3"/>
        <w:numPr>
          <w:ilvl w:val="0"/>
          <w:numId w:val="7"/>
        </w:numPr>
        <w:tabs>
          <w:tab w:val="left" w:pos="426"/>
        </w:tabs>
        <w:ind w:left="284" w:hanging="284"/>
        <w:jc w:val="both"/>
      </w:pPr>
      <w:bookmarkStart w:id="16" w:name="_Toc459623131"/>
      <w:r w:rsidRPr="00B527C0">
        <w:lastRenderedPageBreak/>
        <w:t>sz. melléklet: Nyilatkozat a papír alapú és az el</w:t>
      </w:r>
      <w:r>
        <w:t>e</w:t>
      </w:r>
      <w:r w:rsidRPr="00B527C0">
        <w:t>ktronikus példány egyezőségéről</w:t>
      </w:r>
      <w:bookmarkEnd w:id="16"/>
    </w:p>
    <w:p w:rsidR="003D39BE" w:rsidRDefault="003D39BE" w:rsidP="003D39BE">
      <w:pPr>
        <w:keepNext/>
        <w:keepLines/>
        <w:spacing w:line="240" w:lineRule="auto"/>
        <w:jc w:val="both"/>
        <w:rPr>
          <w:rFonts w:ascii="Times New Roman" w:hAnsi="Times New Roman"/>
        </w:rPr>
      </w:pPr>
    </w:p>
    <w:p w:rsidR="003D39BE" w:rsidRPr="00BA608B" w:rsidRDefault="003D39BE" w:rsidP="003D39BE">
      <w:pPr>
        <w:keepNext/>
        <w:keepLines/>
        <w:spacing w:line="240" w:lineRule="auto"/>
        <w:jc w:val="both"/>
        <w:rPr>
          <w:rFonts w:ascii="Times New Roman" w:hAnsi="Times New Roman"/>
          <w:b/>
          <w:color w:val="000000"/>
          <w:lang w:eastAsia="hu-HU"/>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 xml:space="preserve">tárgyalásos eljárásban ezúton </w:t>
      </w:r>
    </w:p>
    <w:p w:rsidR="003D39BE" w:rsidRPr="00405BF8" w:rsidRDefault="003D39BE" w:rsidP="003D39B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D39BE" w:rsidRPr="00405BF8"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3D39BE" w:rsidRPr="00405BF8"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p>
    <w:p w:rsidR="003D39BE" w:rsidRPr="00405BF8" w:rsidRDefault="003D39BE" w:rsidP="003D39BE">
      <w:pPr>
        <w:keepNext/>
        <w:keepLines/>
        <w:tabs>
          <w:tab w:val="center" w:pos="5130"/>
        </w:tabs>
        <w:jc w:val="both"/>
        <w:rPr>
          <w:rFonts w:ascii="Times New Roman" w:hAnsi="Times New Roman"/>
          <w:color w:val="000000"/>
        </w:rPr>
      </w:pPr>
    </w:p>
    <w:p w:rsidR="003D39BE" w:rsidRPr="00405BF8" w:rsidRDefault="003D39BE" w:rsidP="003D39BE">
      <w:pPr>
        <w:keepNext/>
        <w:keepLines/>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&lt;Kelt&gt;</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w:t>
      </w: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D39BE"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D39BE" w:rsidRPr="00405BF8" w:rsidRDefault="003D39BE" w:rsidP="003D39BE">
      <w:pPr>
        <w:spacing w:after="0" w:line="240" w:lineRule="auto"/>
        <w:rPr>
          <w:rFonts w:ascii="Times New Roman" w:hAnsi="Times New Roman"/>
        </w:rPr>
      </w:pPr>
      <w:r>
        <w:rPr>
          <w:rFonts w:ascii="Times New Roman" w:hAnsi="Times New Roman"/>
        </w:rPr>
        <w:br w:type="page"/>
      </w:r>
    </w:p>
    <w:p w:rsidR="003D39BE" w:rsidRPr="00B527C0" w:rsidRDefault="003D39BE" w:rsidP="003D39BE">
      <w:pPr>
        <w:pStyle w:val="Cmsor3"/>
        <w:numPr>
          <w:ilvl w:val="0"/>
          <w:numId w:val="7"/>
        </w:numPr>
        <w:tabs>
          <w:tab w:val="left" w:pos="426"/>
        </w:tabs>
        <w:ind w:left="284" w:hanging="284"/>
        <w:jc w:val="both"/>
      </w:pPr>
      <w:bookmarkStart w:id="17" w:name="_Toc443399192"/>
      <w:bookmarkStart w:id="18" w:name="_Toc459623132"/>
      <w:r w:rsidRPr="00B527C0">
        <w:lastRenderedPageBreak/>
        <w:t xml:space="preserve">sz. melléklet: Nyilatkozat a </w:t>
      </w:r>
      <w:r>
        <w:t>vagyon- és felelősségbiztosításról</w:t>
      </w:r>
      <w:bookmarkEnd w:id="17"/>
      <w:bookmarkEnd w:id="18"/>
    </w:p>
    <w:p w:rsidR="003D39BE" w:rsidRDefault="003D39BE" w:rsidP="003D39BE">
      <w:pPr>
        <w:keepNext/>
        <w:keepLines/>
        <w:spacing w:line="240" w:lineRule="auto"/>
        <w:jc w:val="both"/>
        <w:rPr>
          <w:rFonts w:ascii="Times New Roman" w:hAnsi="Times New Roman"/>
        </w:rPr>
      </w:pPr>
    </w:p>
    <w:p w:rsidR="003D39BE" w:rsidRPr="00405BF8" w:rsidRDefault="003D39BE" w:rsidP="003D39B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 xml:space="preserve">tárgyalásos eljárásban ezúton </w:t>
      </w:r>
    </w:p>
    <w:p w:rsidR="003D39BE" w:rsidRPr="00405BF8" w:rsidRDefault="003D39BE" w:rsidP="003D39B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D39BE"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ajánlatkérő által előírt mértékű és terjedelmű vagyon- és felelősségbiztosítással jelenleg rendelkezek/nem rendelkezek/részben rendelkezek.*</w:t>
      </w:r>
    </w:p>
    <w:p w:rsidR="003D39BE"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p>
    <w:p w:rsidR="003D39BE"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 xml:space="preserve">Továbbá nyilatkozom, hogy amennyiben nem vagy csak részben rendelkezek úgy nyertességem esetén az előírásnak megfelelő mértékű és terjedelmű vagyon- és felelősségbiztosítást </w:t>
      </w:r>
      <w:proofErr w:type="gramStart"/>
      <w:r>
        <w:rPr>
          <w:rFonts w:ascii="Times New Roman" w:hAnsi="Times New Roman"/>
          <w:sz w:val="22"/>
          <w:szCs w:val="22"/>
          <w:lang w:eastAsia="en-US"/>
        </w:rPr>
        <w:t>kötök</w:t>
      </w:r>
      <w:proofErr w:type="gramEnd"/>
      <w:r>
        <w:rPr>
          <w:rFonts w:ascii="Times New Roman" w:hAnsi="Times New Roman"/>
          <w:sz w:val="22"/>
          <w:szCs w:val="22"/>
          <w:lang w:eastAsia="en-US"/>
        </w:rPr>
        <w:t xml:space="preserve"> vagy ennek megfelelően kiterjesztem a meglévő felelősségbiztosításomat.</w:t>
      </w:r>
    </w:p>
    <w:p w:rsidR="003D39BE" w:rsidRDefault="003D39BE" w:rsidP="003D39BE">
      <w:pPr>
        <w:pStyle w:val="felsorolas3"/>
        <w:keepNext/>
        <w:keepLines/>
        <w:tabs>
          <w:tab w:val="clear" w:pos="1276"/>
          <w:tab w:val="center" w:pos="5130"/>
        </w:tabs>
        <w:spacing w:before="0" w:line="240" w:lineRule="auto"/>
        <w:rPr>
          <w:rFonts w:ascii="Times New Roman" w:hAnsi="Times New Roman"/>
          <w:color w:val="000000"/>
        </w:rPr>
      </w:pPr>
    </w:p>
    <w:p w:rsidR="003D39BE"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p>
    <w:p w:rsidR="003D39BE" w:rsidRPr="00405BF8"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*a megfelelő aláhúzandó</w:t>
      </w:r>
    </w:p>
    <w:p w:rsidR="003D39BE" w:rsidRPr="00405BF8" w:rsidRDefault="003D39BE" w:rsidP="003D39BE">
      <w:pPr>
        <w:keepNext/>
        <w:keepLines/>
        <w:tabs>
          <w:tab w:val="center" w:pos="5130"/>
        </w:tabs>
        <w:jc w:val="both"/>
        <w:rPr>
          <w:rFonts w:ascii="Times New Roman" w:hAnsi="Times New Roman"/>
          <w:color w:val="000000"/>
        </w:rPr>
      </w:pPr>
    </w:p>
    <w:p w:rsidR="003D39BE" w:rsidRPr="00405BF8" w:rsidRDefault="003D39BE" w:rsidP="003D39BE">
      <w:pPr>
        <w:keepNext/>
        <w:keepLines/>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&lt;Kelt&gt;</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w:t>
      </w: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D39BE"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D39BE"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D39BE" w:rsidRDefault="003D39BE" w:rsidP="003D39BE">
      <w:pPr>
        <w:spacing w:after="0" w:line="240" w:lineRule="auto"/>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rPr>
      </w:pPr>
    </w:p>
    <w:p w:rsidR="003D39BE" w:rsidRPr="00B527C0" w:rsidRDefault="003D39BE" w:rsidP="003D39BE">
      <w:pPr>
        <w:pStyle w:val="Cmsor3"/>
        <w:numPr>
          <w:ilvl w:val="0"/>
          <w:numId w:val="7"/>
        </w:numPr>
        <w:tabs>
          <w:tab w:val="left" w:pos="426"/>
        </w:tabs>
        <w:ind w:left="284" w:hanging="284"/>
        <w:jc w:val="both"/>
      </w:pPr>
      <w:bookmarkStart w:id="19" w:name="_Toc459623133"/>
      <w:r w:rsidRPr="00B527C0">
        <w:t xml:space="preserve">sz. melléklet: Nyilatkozat a </w:t>
      </w:r>
      <w:r>
        <w:t xml:space="preserve">teljesítési </w:t>
      </w:r>
      <w:proofErr w:type="gramStart"/>
      <w:r>
        <w:t>biztosíték rendelkezésre</w:t>
      </w:r>
      <w:proofErr w:type="gramEnd"/>
      <w:r>
        <w:t xml:space="preserve"> bocsátásáról</w:t>
      </w:r>
      <w:bookmarkEnd w:id="19"/>
    </w:p>
    <w:p w:rsidR="003D39BE" w:rsidRDefault="003D39BE" w:rsidP="003D39BE">
      <w:pPr>
        <w:keepNext/>
        <w:keepLines/>
        <w:spacing w:line="240" w:lineRule="auto"/>
        <w:jc w:val="both"/>
        <w:rPr>
          <w:rFonts w:ascii="Times New Roman" w:hAnsi="Times New Roman"/>
        </w:rPr>
      </w:pPr>
    </w:p>
    <w:p w:rsidR="003D39BE" w:rsidRPr="00742FCB" w:rsidRDefault="003D39BE" w:rsidP="003D39BE">
      <w:pPr>
        <w:keepNext/>
        <w:keepLines/>
        <w:spacing w:line="240" w:lineRule="auto"/>
        <w:jc w:val="both"/>
        <w:rPr>
          <w:rFonts w:ascii="Times New Roman" w:hAnsi="Times New Roman"/>
        </w:rPr>
      </w:pPr>
      <w:r w:rsidRPr="00742FCB">
        <w:rPr>
          <w:rFonts w:ascii="Times New Roman" w:hAnsi="Times New Roman"/>
        </w:rPr>
        <w:t xml:space="preserve">Alulírott &lt;képviselő / meghatalmazott neve&gt; </w:t>
      </w:r>
      <w:proofErr w:type="gramStart"/>
      <w:r w:rsidRPr="00742FCB">
        <w:rPr>
          <w:rFonts w:ascii="Times New Roman" w:hAnsi="Times New Roman"/>
        </w:rPr>
        <w:t>a(</w:t>
      </w:r>
      <w:proofErr w:type="gramEnd"/>
      <w:r w:rsidRPr="00742FCB">
        <w:rPr>
          <w:rFonts w:ascii="Times New Roman" w:hAnsi="Times New Roman"/>
        </w:rPr>
        <w:t xml:space="preserve">z) &lt;cégnév&gt; (&lt;székhely&gt;) </w:t>
      </w:r>
      <w:r w:rsidRPr="00742FCB">
        <w:rPr>
          <w:rFonts w:ascii="Times New Roman" w:hAnsi="Times New Roman"/>
          <w:b/>
        </w:rPr>
        <w:t>mint részvételre jelentkező</w:t>
      </w:r>
      <w:r w:rsidRPr="00742FCB">
        <w:rPr>
          <w:rFonts w:ascii="Times New Roman" w:hAnsi="Times New Roman"/>
        </w:rPr>
        <w:t xml:space="preserve"> képviseletében a MÁV-START Vasúti Személyszállító Zrt., mint ajánlatkérő által </w:t>
      </w:r>
      <w:r w:rsidRPr="00A53A74">
        <w:rPr>
          <w:rFonts w:ascii="Times New Roman" w:hAnsi="Times New Roman"/>
          <w:b/>
        </w:rPr>
        <w:t>"</w:t>
      </w:r>
      <w:r w:rsidRPr="00A53A74">
        <w:rPr>
          <w:rFonts w:ascii="Times New Roman" w:hAnsi="Times New Roman"/>
          <w:b/>
          <w:color w:val="000000"/>
          <w:lang w:eastAsia="hu-HU"/>
        </w:rPr>
        <w:t>IC+ vasúti személykocsi sorozatgyártáshoz egy szemcseszóró álláshely és gépészeti berendezéseinek kialakítása a szolnoki járműjavítóban</w:t>
      </w:r>
      <w:r w:rsidRPr="00A53A74">
        <w:rPr>
          <w:rFonts w:ascii="Times New Roman" w:hAnsi="Times New Roman"/>
          <w:b/>
        </w:rPr>
        <w:t>"</w:t>
      </w:r>
      <w:r w:rsidRPr="00742FCB">
        <w:rPr>
          <w:rFonts w:ascii="Times New Roman" w:hAnsi="Times New Roman"/>
        </w:rPr>
        <w:t xml:space="preserve"> tárgyban indított, a Kbt. Harmadik része szerinti tárgyalásos eljárásban ezúton </w:t>
      </w:r>
    </w:p>
    <w:p w:rsidR="003D39BE" w:rsidRPr="00742FCB" w:rsidRDefault="003D39BE" w:rsidP="003D39BE">
      <w:pPr>
        <w:keepNext/>
        <w:keepLines/>
        <w:jc w:val="center"/>
        <w:rPr>
          <w:rFonts w:ascii="Times New Roman" w:hAnsi="Times New Roman"/>
          <w:b/>
        </w:rPr>
      </w:pPr>
      <w:proofErr w:type="gramStart"/>
      <w:r w:rsidRPr="00742FCB">
        <w:rPr>
          <w:rFonts w:ascii="Times New Roman" w:hAnsi="Times New Roman"/>
          <w:b/>
        </w:rPr>
        <w:t>nyilatkozom</w:t>
      </w:r>
      <w:proofErr w:type="gramEnd"/>
      <w:r w:rsidRPr="00742FCB">
        <w:rPr>
          <w:rFonts w:ascii="Times New Roman" w:hAnsi="Times New Roman"/>
          <w:b/>
        </w:rPr>
        <w:t>,</w:t>
      </w:r>
    </w:p>
    <w:p w:rsidR="003D39BE" w:rsidRPr="002745EE" w:rsidRDefault="003D39BE" w:rsidP="003D39BE">
      <w:pPr>
        <w:pStyle w:val="felsorolas3"/>
        <w:keepNext/>
        <w:keepLines/>
        <w:tabs>
          <w:tab w:val="clear" w:pos="1276"/>
          <w:tab w:val="center" w:pos="5130"/>
        </w:tabs>
        <w:spacing w:before="0" w:line="240" w:lineRule="auto"/>
        <w:rPr>
          <w:rFonts w:ascii="Times New Roman" w:hAnsi="Times New Roman"/>
          <w:sz w:val="22"/>
          <w:szCs w:val="22"/>
          <w:highlight w:val="yellow"/>
          <w:lang w:eastAsia="en-US"/>
        </w:rPr>
      </w:pPr>
      <w:proofErr w:type="gramStart"/>
      <w:r w:rsidRPr="00742FCB">
        <w:rPr>
          <w:rFonts w:ascii="Times New Roman" w:hAnsi="Times New Roman"/>
          <w:sz w:val="22"/>
          <w:szCs w:val="22"/>
          <w:lang w:eastAsia="en-US"/>
        </w:rPr>
        <w:t>hogy</w:t>
      </w:r>
      <w:proofErr w:type="gramEnd"/>
      <w:r w:rsidRPr="00742FCB">
        <w:rPr>
          <w:rFonts w:ascii="Times New Roman" w:hAnsi="Times New Roman"/>
          <w:sz w:val="22"/>
          <w:szCs w:val="22"/>
          <w:lang w:eastAsia="en-US"/>
        </w:rPr>
        <w:t xml:space="preserve"> nyertességem esetén legkésőbb a szerződéskötéskor ajánlatkérő által előírt szerződés szerinti, </w:t>
      </w:r>
      <w:r w:rsidRPr="00742FCB">
        <w:rPr>
          <w:rFonts w:ascii="Times New Roman" w:hAnsi="Times New Roman"/>
        </w:rPr>
        <w:t xml:space="preserve">ÁFA nélkül számított ellenszolgáltatás 5%-ával megegyező értékű teljesítési biztosítékot ………………………..* formájában </w:t>
      </w:r>
      <w:r w:rsidRPr="00742FCB">
        <w:rPr>
          <w:rFonts w:ascii="Times New Roman" w:hAnsi="Times New Roman"/>
          <w:sz w:val="22"/>
          <w:szCs w:val="22"/>
          <w:lang w:eastAsia="en-US"/>
        </w:rPr>
        <w:t>vállalt</w:t>
      </w:r>
      <w:r>
        <w:rPr>
          <w:rFonts w:ascii="Times New Roman" w:hAnsi="Times New Roman"/>
          <w:sz w:val="22"/>
          <w:szCs w:val="22"/>
          <w:lang w:eastAsia="en-US"/>
        </w:rPr>
        <w:t xml:space="preserve"> kötelezettségeim szerződésszerű teljesítéséig (azaz a végső teljesítésigazolás kiállításáig) ajánlatkérő rendelkezésére  bocsátom.</w:t>
      </w:r>
    </w:p>
    <w:p w:rsidR="003D39BE" w:rsidRPr="002745EE" w:rsidRDefault="003D39BE" w:rsidP="003D39BE">
      <w:pPr>
        <w:pStyle w:val="felsorolas3"/>
        <w:keepNext/>
        <w:keepLines/>
        <w:tabs>
          <w:tab w:val="clear" w:pos="1276"/>
          <w:tab w:val="center" w:pos="5130"/>
        </w:tabs>
        <w:spacing w:before="0" w:line="240" w:lineRule="auto"/>
        <w:rPr>
          <w:rFonts w:ascii="Times New Roman" w:hAnsi="Times New Roman"/>
          <w:sz w:val="22"/>
          <w:szCs w:val="22"/>
          <w:highlight w:val="yellow"/>
          <w:lang w:eastAsia="en-US"/>
        </w:rPr>
      </w:pPr>
    </w:p>
    <w:p w:rsidR="003D39BE" w:rsidRPr="002745EE" w:rsidRDefault="003D39BE" w:rsidP="003D39BE">
      <w:pPr>
        <w:pStyle w:val="felsorolas3"/>
        <w:keepNext/>
        <w:keepLines/>
        <w:tabs>
          <w:tab w:val="clear" w:pos="1276"/>
          <w:tab w:val="center" w:pos="5130"/>
        </w:tabs>
        <w:spacing w:before="0" w:line="240" w:lineRule="auto"/>
        <w:rPr>
          <w:rFonts w:ascii="Times New Roman" w:hAnsi="Times New Roman"/>
          <w:sz w:val="22"/>
          <w:szCs w:val="22"/>
          <w:highlight w:val="yellow"/>
          <w:lang w:eastAsia="en-US"/>
        </w:rPr>
      </w:pPr>
    </w:p>
    <w:p w:rsidR="003D39BE"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 xml:space="preserve">*Óvadékként, ajánlatkérő </w:t>
      </w:r>
      <w:r w:rsidRPr="004A191B">
        <w:rPr>
          <w:rFonts w:ascii="Times New Roman" w:hAnsi="Times New Roman"/>
          <w:sz w:val="22"/>
          <w:szCs w:val="22"/>
          <w:lang w:eastAsia="en-US"/>
        </w:rPr>
        <w:t>fizetési s</w:t>
      </w:r>
      <w:r>
        <w:rPr>
          <w:rFonts w:ascii="Times New Roman" w:hAnsi="Times New Roman"/>
          <w:sz w:val="22"/>
          <w:szCs w:val="22"/>
          <w:lang w:eastAsia="en-US"/>
        </w:rPr>
        <w:t>zámlájára történő befizetésével/ átutalásával/</w:t>
      </w:r>
      <w:r w:rsidRPr="004A191B">
        <w:rPr>
          <w:rFonts w:ascii="Times New Roman" w:hAnsi="Times New Roman"/>
          <w:sz w:val="22"/>
          <w:szCs w:val="22"/>
          <w:lang w:eastAsia="en-US"/>
        </w:rPr>
        <w:t xml:space="preserve"> pénzügyi intézmény vagy biztos</w:t>
      </w:r>
      <w:r>
        <w:rPr>
          <w:rFonts w:ascii="Times New Roman" w:hAnsi="Times New Roman"/>
          <w:sz w:val="22"/>
          <w:szCs w:val="22"/>
          <w:lang w:eastAsia="en-US"/>
        </w:rPr>
        <w:t>ító által vállalt garancia/</w:t>
      </w:r>
      <w:r w:rsidRPr="004A191B">
        <w:rPr>
          <w:rFonts w:ascii="Times New Roman" w:hAnsi="Times New Roman"/>
          <w:sz w:val="22"/>
          <w:szCs w:val="22"/>
          <w:lang w:eastAsia="en-US"/>
        </w:rPr>
        <w:t>készfize</w:t>
      </w:r>
      <w:r>
        <w:rPr>
          <w:rFonts w:ascii="Times New Roman" w:hAnsi="Times New Roman"/>
          <w:sz w:val="22"/>
          <w:szCs w:val="22"/>
          <w:lang w:eastAsia="en-US"/>
        </w:rPr>
        <w:t>tő kezesség biztosításával/</w:t>
      </w:r>
      <w:r w:rsidRPr="004A191B">
        <w:rPr>
          <w:rFonts w:ascii="Times New Roman" w:hAnsi="Times New Roman"/>
          <w:sz w:val="22"/>
          <w:szCs w:val="22"/>
          <w:lang w:eastAsia="en-US"/>
        </w:rPr>
        <w:t>biztosítási szerződés alapján kiállított - készfizető kezességvállal</w:t>
      </w:r>
      <w:r>
        <w:rPr>
          <w:rFonts w:ascii="Times New Roman" w:hAnsi="Times New Roman"/>
          <w:sz w:val="22"/>
          <w:szCs w:val="22"/>
          <w:lang w:eastAsia="en-US"/>
        </w:rPr>
        <w:t>ást tartalmazó - kötelezvénnyel/a megjelölt biztosítéki formák vegyes alkalmazásával.</w:t>
      </w:r>
    </w:p>
    <w:p w:rsidR="003D39BE"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p>
    <w:p w:rsidR="003D39BE" w:rsidRPr="00405BF8" w:rsidRDefault="003D39BE" w:rsidP="003D39BE">
      <w:pPr>
        <w:keepNext/>
        <w:keepLines/>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&lt;Kelt&gt;</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w:t>
      </w: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D39BE"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D39BE" w:rsidRDefault="003D39BE" w:rsidP="003D39BE">
      <w:pPr>
        <w:spacing w:after="0" w:line="240" w:lineRule="auto"/>
        <w:rPr>
          <w:rFonts w:ascii="Times New Roman" w:eastAsia="Times New Roman" w:hAnsi="Times New Roman"/>
          <w:bCs/>
          <w:iCs/>
          <w:sz w:val="28"/>
          <w:szCs w:val="28"/>
          <w:u w:val="single"/>
        </w:rPr>
      </w:pPr>
    </w:p>
    <w:p w:rsidR="003D39BE" w:rsidRDefault="003D39BE" w:rsidP="003D39BE">
      <w:pPr>
        <w:spacing w:after="0" w:line="240" w:lineRule="auto"/>
        <w:rPr>
          <w:rFonts w:ascii="Times New Roman" w:eastAsia="Times New Roman" w:hAnsi="Times New Roman"/>
          <w:bCs/>
          <w:iCs/>
          <w:sz w:val="28"/>
          <w:szCs w:val="28"/>
          <w:u w:val="single"/>
        </w:rPr>
      </w:pPr>
      <w:r>
        <w:br w:type="page"/>
      </w:r>
    </w:p>
    <w:p w:rsidR="003D39BE" w:rsidRDefault="003D39BE" w:rsidP="003D39BE">
      <w:pPr>
        <w:pStyle w:val="Cmsor2"/>
      </w:pPr>
      <w:bookmarkStart w:id="20" w:name="_Toc459623134"/>
      <w:r>
        <w:lastRenderedPageBreak/>
        <w:t>B) Ajánlattételi szakaszban alkalmazandó nyilatkozatminták</w:t>
      </w:r>
      <w:bookmarkEnd w:id="20"/>
    </w:p>
    <w:p w:rsidR="003D39BE" w:rsidRPr="000273CC" w:rsidRDefault="003D39BE" w:rsidP="003D39BE">
      <w:pPr>
        <w:pStyle w:val="Cmsor3"/>
        <w:numPr>
          <w:ilvl w:val="0"/>
          <w:numId w:val="7"/>
        </w:numPr>
        <w:tabs>
          <w:tab w:val="left" w:pos="426"/>
        </w:tabs>
        <w:ind w:left="284" w:hanging="284"/>
        <w:jc w:val="both"/>
      </w:pPr>
      <w:bookmarkStart w:id="21" w:name="_Toc459623135"/>
      <w:r>
        <w:t>számú melléklet: Felolvasólap (ajánlattételi szakasz)</w:t>
      </w:r>
      <w:bookmarkEnd w:id="21"/>
    </w:p>
    <w:p w:rsidR="003D39BE" w:rsidRPr="004D54F7" w:rsidRDefault="003D39BE" w:rsidP="003D39BE">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8"/>
      </w:r>
    </w:p>
    <w:p w:rsidR="003D39BE" w:rsidRPr="004D54F7" w:rsidRDefault="003D39BE" w:rsidP="003D39BE">
      <w:pPr>
        <w:rPr>
          <w:rFonts w:ascii="Times New Roman" w:hAnsi="Times New Roman"/>
          <w:b/>
          <w:color w:val="000000"/>
        </w:rPr>
      </w:pPr>
      <w:r>
        <w:rPr>
          <w:rFonts w:ascii="Times New Roman" w:hAnsi="Times New Roman"/>
          <w:b/>
          <w:color w:val="000000"/>
        </w:rPr>
        <w:t>A</w:t>
      </w:r>
      <w:r w:rsidRPr="004D54F7">
        <w:rPr>
          <w:rFonts w:ascii="Times New Roman" w:hAnsi="Times New Roman"/>
          <w:b/>
          <w:color w:val="000000"/>
        </w:rPr>
        <w:t>jánlattevő neve:</w:t>
      </w:r>
    </w:p>
    <w:p w:rsidR="003D39BE" w:rsidRPr="004D54F7" w:rsidRDefault="003D39BE" w:rsidP="003D39BE">
      <w:pPr>
        <w:rPr>
          <w:rFonts w:ascii="Times New Roman" w:hAnsi="Times New Roman"/>
          <w:b/>
          <w:color w:val="000000"/>
        </w:rPr>
      </w:pPr>
      <w:r w:rsidRPr="004D54F7">
        <w:rPr>
          <w:rFonts w:ascii="Times New Roman" w:hAnsi="Times New Roman"/>
          <w:b/>
          <w:color w:val="000000"/>
        </w:rPr>
        <w:t xml:space="preserve">Székhelye: </w:t>
      </w:r>
    </w:p>
    <w:p w:rsidR="003D39BE" w:rsidRPr="004D54F7" w:rsidRDefault="003D39BE" w:rsidP="003D39BE">
      <w:pPr>
        <w:rPr>
          <w:rFonts w:ascii="Times New Roman" w:hAnsi="Times New Roman"/>
          <w:b/>
          <w:color w:val="000000"/>
        </w:rPr>
      </w:pPr>
      <w:r w:rsidRPr="004D54F7">
        <w:rPr>
          <w:rFonts w:ascii="Times New Roman" w:hAnsi="Times New Roman"/>
          <w:b/>
          <w:color w:val="000000"/>
        </w:rPr>
        <w:t>Képviseletre jogosult személy neve:</w:t>
      </w:r>
    </w:p>
    <w:p w:rsidR="003D39BE" w:rsidRPr="004D54F7" w:rsidRDefault="003D39BE" w:rsidP="003D39BE">
      <w:pPr>
        <w:rPr>
          <w:rFonts w:ascii="Times New Roman" w:hAnsi="Times New Roman"/>
          <w:b/>
          <w:color w:val="000000"/>
        </w:rPr>
      </w:pPr>
      <w:r w:rsidRPr="004D54F7">
        <w:rPr>
          <w:rFonts w:ascii="Times New Roman" w:hAnsi="Times New Roman"/>
          <w:b/>
          <w:color w:val="000000"/>
        </w:rPr>
        <w:t>Kapcsolattartó személy neve:</w:t>
      </w:r>
    </w:p>
    <w:p w:rsidR="003D39BE" w:rsidRPr="004D54F7" w:rsidRDefault="003D39BE" w:rsidP="003D39BE">
      <w:pPr>
        <w:rPr>
          <w:rFonts w:ascii="Times New Roman" w:hAnsi="Times New Roman"/>
          <w:b/>
          <w:color w:val="000000"/>
        </w:rPr>
      </w:pPr>
      <w:r w:rsidRPr="004D54F7">
        <w:rPr>
          <w:rFonts w:ascii="Times New Roman" w:hAnsi="Times New Roman"/>
          <w:b/>
          <w:color w:val="000000"/>
        </w:rPr>
        <w:t>Telefon:</w:t>
      </w:r>
    </w:p>
    <w:p w:rsidR="003D39BE" w:rsidRPr="004D54F7" w:rsidRDefault="003D39BE" w:rsidP="003D39BE">
      <w:pPr>
        <w:rPr>
          <w:rFonts w:ascii="Times New Roman" w:hAnsi="Times New Roman"/>
          <w:b/>
          <w:color w:val="000000"/>
        </w:rPr>
      </w:pPr>
      <w:r w:rsidRPr="004D54F7">
        <w:rPr>
          <w:rFonts w:ascii="Times New Roman" w:hAnsi="Times New Roman"/>
          <w:b/>
          <w:color w:val="000000"/>
        </w:rPr>
        <w:t>Fax:</w:t>
      </w:r>
    </w:p>
    <w:p w:rsidR="003D39BE" w:rsidRPr="00445F4E" w:rsidRDefault="003D39BE" w:rsidP="003D39BE">
      <w:pPr>
        <w:pStyle w:val="Szvegtrzs2"/>
        <w:spacing w:line="240" w:lineRule="auto"/>
        <w:jc w:val="both"/>
        <w:rPr>
          <w:color w:val="000000"/>
          <w:sz w:val="22"/>
          <w:szCs w:val="22"/>
        </w:rPr>
      </w:pPr>
      <w:proofErr w:type="gramStart"/>
      <w:r w:rsidRPr="00445F4E">
        <w:rPr>
          <w:color w:val="000000"/>
          <w:sz w:val="22"/>
          <w:szCs w:val="22"/>
        </w:rPr>
        <w:t>Alulírott</w:t>
      </w:r>
      <w:proofErr w:type="gramEnd"/>
      <w:r w:rsidRPr="00445F4E">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445F4E">
        <w:rPr>
          <w:color w:val="000000"/>
          <w:sz w:val="22"/>
          <w:szCs w:val="22"/>
        </w:rPr>
        <w:t>….</w:t>
      </w:r>
      <w:proofErr w:type="gramEnd"/>
      <w:r w:rsidRPr="00445F4E">
        <w:rPr>
          <w:color w:val="000000"/>
          <w:sz w:val="22"/>
          <w:szCs w:val="22"/>
        </w:rPr>
        <w:t xml:space="preserve"> </w:t>
      </w:r>
      <w:proofErr w:type="spellStart"/>
      <w:r w:rsidRPr="00445F4E">
        <w:rPr>
          <w:color w:val="000000"/>
          <w:sz w:val="22"/>
          <w:szCs w:val="22"/>
        </w:rPr>
        <w:t>án</w:t>
      </w:r>
      <w:proofErr w:type="spellEnd"/>
      <w:r w:rsidRPr="00445F4E">
        <w:rPr>
          <w:color w:val="000000"/>
          <w:sz w:val="22"/>
          <w:szCs w:val="22"/>
        </w:rPr>
        <w:t xml:space="preserve"> kézhez vett tárgybeli Ajánlattételi felhívásra, a(z) Ajánlattevő nevében a </w:t>
      </w:r>
      <w:r w:rsidRPr="00445F4E">
        <w:rPr>
          <w:b/>
          <w:sz w:val="22"/>
          <w:szCs w:val="22"/>
        </w:rPr>
        <w:t>"</w:t>
      </w:r>
      <w:r w:rsidRPr="00445F4E">
        <w:rPr>
          <w:b/>
          <w:color w:val="000000"/>
          <w:sz w:val="22"/>
          <w:szCs w:val="22"/>
        </w:rPr>
        <w:t>IC+ vasúti személykocsi sorozatgyártáshoz egy szemcseszóró álláshely és gépészeti berendezéseinek kialakítása a szolnoki járműjavítóban</w:t>
      </w:r>
      <w:r w:rsidRPr="00445F4E">
        <w:rPr>
          <w:b/>
          <w:sz w:val="22"/>
          <w:szCs w:val="22"/>
        </w:rPr>
        <w:t>"</w:t>
      </w:r>
      <w:r w:rsidRPr="00445F4E">
        <w:rPr>
          <w:sz w:val="22"/>
          <w:szCs w:val="22"/>
        </w:rPr>
        <w:t xml:space="preserve"> </w:t>
      </w:r>
      <w:r w:rsidRPr="00445F4E">
        <w:rPr>
          <w:color w:val="000000"/>
          <w:sz w:val="22"/>
          <w:szCs w:val="22"/>
        </w:rPr>
        <w:t xml:space="preserve"> tárgyú közbeszerzési eljárásban az alábbi számszerűsíthető ajánlatot teszem:</w:t>
      </w:r>
    </w:p>
    <w:p w:rsidR="003D39BE" w:rsidRDefault="003D39BE" w:rsidP="003D39BE">
      <w:pPr>
        <w:widowControl w:val="0"/>
        <w:autoSpaceDE w:val="0"/>
        <w:autoSpaceDN w:val="0"/>
        <w:adjustRightInd w:val="0"/>
        <w:jc w:val="both"/>
        <w:rPr>
          <w:rFonts w:ascii="Times New Roman" w:hAnsi="Times New Roman"/>
          <w:b/>
        </w:rPr>
      </w:pPr>
      <w:r w:rsidRPr="005C18AC">
        <w:rPr>
          <w:rFonts w:ascii="Times New Roman" w:hAnsi="Times New Roman"/>
          <w:b/>
        </w:rPr>
        <w:t>A Kbt. 68. § (4) bekezdése alapján a főbb, számszerűsíthető adatok, amelyek az értékelési szempont (részszempontok) alapján értékelésre kerülnek:</w:t>
      </w:r>
    </w:p>
    <w:tbl>
      <w:tblPr>
        <w:tblStyle w:val="Rcsostblzat"/>
        <w:tblW w:w="0" w:type="auto"/>
        <w:tblLook w:val="04A0" w:firstRow="1" w:lastRow="0" w:firstColumn="1" w:lastColumn="0" w:noHBand="0" w:noVBand="1"/>
      </w:tblPr>
      <w:tblGrid>
        <w:gridCol w:w="4605"/>
        <w:gridCol w:w="4605"/>
      </w:tblGrid>
      <w:tr w:rsidR="003D39BE" w:rsidTr="0068362C">
        <w:tc>
          <w:tcPr>
            <w:tcW w:w="4605" w:type="dxa"/>
            <w:shd w:val="clear" w:color="auto" w:fill="92CDDC" w:themeFill="accent5" w:themeFillTint="99"/>
            <w:vAlign w:val="center"/>
          </w:tcPr>
          <w:p w:rsidR="003D39BE" w:rsidRPr="00B669F4" w:rsidRDefault="003D39BE" w:rsidP="0068362C">
            <w:pPr>
              <w:widowControl w:val="0"/>
              <w:autoSpaceDE w:val="0"/>
              <w:autoSpaceDN w:val="0"/>
              <w:adjustRightInd w:val="0"/>
              <w:jc w:val="center"/>
              <w:rPr>
                <w:rFonts w:ascii="Times New Roman" w:hAnsi="Times New Roman"/>
                <w:b/>
                <w:sz w:val="22"/>
                <w:szCs w:val="22"/>
              </w:rPr>
            </w:pPr>
            <w:r w:rsidRPr="00B669F4">
              <w:rPr>
                <w:rFonts w:ascii="Times New Roman" w:hAnsi="Times New Roman"/>
                <w:b/>
                <w:sz w:val="22"/>
                <w:szCs w:val="22"/>
              </w:rPr>
              <w:t>Értékelési részszempont</w:t>
            </w:r>
          </w:p>
        </w:tc>
        <w:tc>
          <w:tcPr>
            <w:tcW w:w="4605" w:type="dxa"/>
            <w:shd w:val="clear" w:color="auto" w:fill="92CDDC" w:themeFill="accent5" w:themeFillTint="99"/>
            <w:vAlign w:val="center"/>
          </w:tcPr>
          <w:p w:rsidR="003D39BE" w:rsidRPr="00B669F4" w:rsidRDefault="003D39BE" w:rsidP="0068362C">
            <w:pPr>
              <w:widowControl w:val="0"/>
              <w:autoSpaceDE w:val="0"/>
              <w:autoSpaceDN w:val="0"/>
              <w:adjustRightInd w:val="0"/>
              <w:jc w:val="center"/>
              <w:rPr>
                <w:rFonts w:ascii="Times New Roman" w:hAnsi="Times New Roman"/>
                <w:b/>
                <w:sz w:val="22"/>
                <w:szCs w:val="22"/>
              </w:rPr>
            </w:pPr>
            <w:r w:rsidRPr="00B669F4">
              <w:rPr>
                <w:rFonts w:ascii="Times New Roman" w:hAnsi="Times New Roman"/>
                <w:b/>
                <w:sz w:val="22"/>
                <w:szCs w:val="22"/>
              </w:rPr>
              <w:t>Ajánlat</w:t>
            </w:r>
          </w:p>
        </w:tc>
      </w:tr>
      <w:tr w:rsidR="003D39BE" w:rsidTr="0068362C">
        <w:tc>
          <w:tcPr>
            <w:tcW w:w="4605" w:type="dxa"/>
          </w:tcPr>
          <w:p w:rsidR="003D39BE" w:rsidRPr="00A0531E" w:rsidRDefault="003D39BE" w:rsidP="0068362C">
            <w:pPr>
              <w:pStyle w:val="Nincstrkz"/>
              <w:rPr>
                <w:rFonts w:ascii="Times New Roman" w:hAnsi="Times New Roman"/>
                <w:sz w:val="22"/>
                <w:szCs w:val="22"/>
                <w:highlight w:val="cyan"/>
              </w:rPr>
            </w:pPr>
            <w:r w:rsidRPr="00086A29">
              <w:rPr>
                <w:rFonts w:ascii="Times New Roman" w:hAnsi="Times New Roman"/>
                <w:b/>
                <w:sz w:val="22"/>
                <w:szCs w:val="22"/>
              </w:rPr>
              <w:t xml:space="preserve"> Teljes ellenszolgáltatás nettó összege</w:t>
            </w:r>
            <w:r w:rsidRPr="00086A29">
              <w:rPr>
                <w:color w:val="000000"/>
                <w:sz w:val="22"/>
                <w:szCs w:val="22"/>
              </w:rPr>
              <w:t>*</w:t>
            </w:r>
            <w:r>
              <w:rPr>
                <w:color w:val="000000"/>
                <w:sz w:val="22"/>
                <w:szCs w:val="22"/>
              </w:rPr>
              <w:t xml:space="preserve"> </w:t>
            </w:r>
            <w:r w:rsidRPr="00995F3B">
              <w:rPr>
                <w:rFonts w:ascii="Times New Roman" w:hAnsi="Times New Roman"/>
                <w:color w:val="000000"/>
                <w:sz w:val="22"/>
                <w:szCs w:val="22"/>
              </w:rPr>
              <w:t>(tartalékkerettel növelt)</w:t>
            </w:r>
          </w:p>
        </w:tc>
        <w:tc>
          <w:tcPr>
            <w:tcW w:w="4605" w:type="dxa"/>
          </w:tcPr>
          <w:p w:rsidR="003D39BE" w:rsidRPr="004056C8" w:rsidRDefault="003D39BE" w:rsidP="0068362C">
            <w:pPr>
              <w:widowControl w:val="0"/>
              <w:autoSpaceDE w:val="0"/>
              <w:autoSpaceDN w:val="0"/>
              <w:adjustRightInd w:val="0"/>
              <w:jc w:val="both"/>
              <w:rPr>
                <w:rFonts w:ascii="Times New Roman" w:hAnsi="Times New Roman"/>
                <w:b/>
                <w:sz w:val="22"/>
                <w:szCs w:val="22"/>
              </w:rPr>
            </w:pPr>
            <w:r w:rsidRPr="004056C8">
              <w:rPr>
                <w:rFonts w:ascii="Times New Roman" w:hAnsi="Times New Roman"/>
                <w:b/>
                <w:sz w:val="22"/>
                <w:szCs w:val="22"/>
              </w:rPr>
              <w:t>……………………. HUF</w:t>
            </w:r>
          </w:p>
        </w:tc>
      </w:tr>
      <w:tr w:rsidR="003D39BE" w:rsidTr="0068362C">
        <w:tc>
          <w:tcPr>
            <w:tcW w:w="4605" w:type="dxa"/>
          </w:tcPr>
          <w:p w:rsidR="003D39BE" w:rsidRPr="00003CE1" w:rsidRDefault="003D39BE" w:rsidP="0068362C">
            <w:pPr>
              <w:pStyle w:val="Nincstrkz"/>
              <w:rPr>
                <w:rFonts w:ascii="Times New Roman" w:hAnsi="Times New Roman"/>
                <w:b/>
                <w:sz w:val="22"/>
                <w:szCs w:val="22"/>
              </w:rPr>
            </w:pPr>
            <w:r w:rsidRPr="00003CE1">
              <w:rPr>
                <w:rFonts w:ascii="Times New Roman" w:hAnsi="Times New Roman"/>
                <w:b/>
                <w:sz w:val="22"/>
                <w:szCs w:val="22"/>
              </w:rPr>
              <w:t>Kivitelezés időtartama</w:t>
            </w:r>
          </w:p>
          <w:p w:rsidR="003D39BE" w:rsidRPr="00004825" w:rsidRDefault="003D39BE" w:rsidP="0068362C">
            <w:pPr>
              <w:pStyle w:val="Nincstrkz"/>
              <w:rPr>
                <w:rFonts w:ascii="Times New Roman" w:hAnsi="Times New Roman"/>
                <w:b/>
                <w:sz w:val="22"/>
                <w:szCs w:val="22"/>
              </w:rPr>
            </w:pPr>
            <w:r w:rsidRPr="00003CE1">
              <w:rPr>
                <w:rFonts w:ascii="Times New Roman" w:hAnsi="Times New Roman"/>
                <w:b/>
                <w:sz w:val="22"/>
                <w:szCs w:val="22"/>
              </w:rPr>
              <w:t>(a munkaterület átadásától a Vállalkozó készre jelentéséig eltelt idő)</w:t>
            </w:r>
          </w:p>
        </w:tc>
        <w:tc>
          <w:tcPr>
            <w:tcW w:w="4605" w:type="dxa"/>
          </w:tcPr>
          <w:p w:rsidR="003D39BE" w:rsidRPr="004056C8" w:rsidRDefault="003D39BE" w:rsidP="0068362C">
            <w:pPr>
              <w:widowControl w:val="0"/>
              <w:autoSpaceDE w:val="0"/>
              <w:autoSpaceDN w:val="0"/>
              <w:adjustRightInd w:val="0"/>
              <w:jc w:val="both"/>
              <w:rPr>
                <w:rFonts w:ascii="Times New Roman" w:hAnsi="Times New Roman"/>
                <w:b/>
                <w:sz w:val="22"/>
                <w:szCs w:val="22"/>
              </w:rPr>
            </w:pPr>
            <w:r w:rsidRPr="004056C8">
              <w:rPr>
                <w:rFonts w:ascii="Times New Roman" w:hAnsi="Times New Roman"/>
                <w:b/>
                <w:sz w:val="22"/>
                <w:szCs w:val="22"/>
              </w:rPr>
              <w:t>…</w:t>
            </w:r>
            <w:proofErr w:type="gramStart"/>
            <w:r w:rsidRPr="004056C8">
              <w:rPr>
                <w:rFonts w:ascii="Times New Roman" w:hAnsi="Times New Roman"/>
                <w:b/>
                <w:sz w:val="22"/>
                <w:szCs w:val="22"/>
              </w:rPr>
              <w:t>………………….</w:t>
            </w:r>
            <w:proofErr w:type="gramEnd"/>
            <w:r w:rsidRPr="004056C8">
              <w:rPr>
                <w:rFonts w:ascii="Times New Roman" w:hAnsi="Times New Roman"/>
                <w:b/>
                <w:sz w:val="22"/>
                <w:szCs w:val="22"/>
              </w:rPr>
              <w:t xml:space="preserve"> nap</w:t>
            </w:r>
            <w:r>
              <w:rPr>
                <w:rFonts w:ascii="Times New Roman" w:hAnsi="Times New Roman"/>
                <w:b/>
                <w:sz w:val="22"/>
                <w:szCs w:val="22"/>
              </w:rPr>
              <w:t>tári nap</w:t>
            </w:r>
          </w:p>
        </w:tc>
      </w:tr>
      <w:tr w:rsidR="003D39BE" w:rsidTr="0068362C">
        <w:tc>
          <w:tcPr>
            <w:tcW w:w="4605" w:type="dxa"/>
          </w:tcPr>
          <w:p w:rsidR="003D39BE" w:rsidRPr="00086A29" w:rsidRDefault="003D39BE" w:rsidP="0068362C">
            <w:pPr>
              <w:pStyle w:val="Nincstrkz"/>
              <w:rPr>
                <w:rFonts w:ascii="Times New Roman" w:hAnsi="Times New Roman"/>
                <w:b/>
                <w:sz w:val="22"/>
                <w:szCs w:val="22"/>
              </w:rPr>
            </w:pPr>
            <w:r w:rsidRPr="00086A29">
              <w:rPr>
                <w:rFonts w:ascii="Times New Roman" w:hAnsi="Times New Roman"/>
                <w:b/>
                <w:sz w:val="22"/>
                <w:szCs w:val="22"/>
              </w:rPr>
              <w:t>Engedélyezési tervdokumentáció elkészítésének határideje</w:t>
            </w:r>
          </w:p>
          <w:p w:rsidR="003D39BE" w:rsidRPr="00086A29" w:rsidRDefault="003D39BE" w:rsidP="0068362C">
            <w:pPr>
              <w:pStyle w:val="Nincstrkz"/>
              <w:rPr>
                <w:rFonts w:ascii="Times New Roman" w:hAnsi="Times New Roman"/>
                <w:sz w:val="22"/>
                <w:szCs w:val="22"/>
              </w:rPr>
            </w:pPr>
            <w:r w:rsidRPr="00086A29">
              <w:rPr>
                <w:rFonts w:ascii="Times New Roman" w:hAnsi="Times New Roman"/>
                <w:sz w:val="22"/>
                <w:szCs w:val="22"/>
              </w:rPr>
              <w:t>(a szerződéskötéstől az engedélyezési tervdokumentáció Ajánlatkérő részére jóváhagyás céljából történő benyújtásáig eltelt idő)</w:t>
            </w:r>
          </w:p>
        </w:tc>
        <w:tc>
          <w:tcPr>
            <w:tcW w:w="4605" w:type="dxa"/>
          </w:tcPr>
          <w:p w:rsidR="003D39BE" w:rsidRPr="004056C8" w:rsidRDefault="003D39BE" w:rsidP="0068362C">
            <w:pPr>
              <w:widowControl w:val="0"/>
              <w:autoSpaceDE w:val="0"/>
              <w:autoSpaceDN w:val="0"/>
              <w:adjustRightInd w:val="0"/>
              <w:jc w:val="both"/>
              <w:rPr>
                <w:rFonts w:ascii="Times New Roman" w:hAnsi="Times New Roman"/>
                <w:b/>
                <w:sz w:val="22"/>
                <w:szCs w:val="22"/>
              </w:rPr>
            </w:pPr>
            <w:r w:rsidRPr="004056C8">
              <w:rPr>
                <w:rFonts w:ascii="Times New Roman" w:hAnsi="Times New Roman"/>
                <w:b/>
                <w:sz w:val="22"/>
                <w:szCs w:val="22"/>
              </w:rPr>
              <w:t>…</w:t>
            </w:r>
            <w:proofErr w:type="gramStart"/>
            <w:r w:rsidRPr="004056C8">
              <w:rPr>
                <w:rFonts w:ascii="Times New Roman" w:hAnsi="Times New Roman"/>
                <w:b/>
                <w:sz w:val="22"/>
                <w:szCs w:val="22"/>
              </w:rPr>
              <w:t>………………….</w:t>
            </w:r>
            <w:proofErr w:type="gramEnd"/>
            <w:r w:rsidRPr="004056C8">
              <w:rPr>
                <w:rFonts w:ascii="Times New Roman" w:hAnsi="Times New Roman"/>
                <w:b/>
                <w:sz w:val="22"/>
                <w:szCs w:val="22"/>
              </w:rPr>
              <w:t xml:space="preserve"> nap</w:t>
            </w:r>
            <w:r>
              <w:rPr>
                <w:rFonts w:ascii="Times New Roman" w:hAnsi="Times New Roman"/>
                <w:b/>
                <w:sz w:val="22"/>
                <w:szCs w:val="22"/>
              </w:rPr>
              <w:t>tári nap</w:t>
            </w:r>
          </w:p>
        </w:tc>
      </w:tr>
      <w:tr w:rsidR="003D39BE" w:rsidTr="0068362C">
        <w:tc>
          <w:tcPr>
            <w:tcW w:w="4605" w:type="dxa"/>
          </w:tcPr>
          <w:p w:rsidR="003D39BE" w:rsidRPr="00086A29" w:rsidRDefault="003D39BE" w:rsidP="0068362C">
            <w:pPr>
              <w:widowControl w:val="0"/>
              <w:autoSpaceDE w:val="0"/>
              <w:autoSpaceDN w:val="0"/>
              <w:adjustRightInd w:val="0"/>
              <w:jc w:val="both"/>
              <w:rPr>
                <w:rFonts w:ascii="Times New Roman" w:hAnsi="Times New Roman"/>
                <w:b/>
                <w:sz w:val="22"/>
                <w:szCs w:val="22"/>
              </w:rPr>
            </w:pPr>
            <w:r w:rsidRPr="00003CE1">
              <w:rPr>
                <w:rFonts w:ascii="Times New Roman" w:hAnsi="Times New Roman"/>
                <w:b/>
                <w:sz w:val="22"/>
                <w:szCs w:val="22"/>
              </w:rPr>
              <w:t xml:space="preserve">Jótállás időtartama </w:t>
            </w:r>
          </w:p>
        </w:tc>
        <w:tc>
          <w:tcPr>
            <w:tcW w:w="4605" w:type="dxa"/>
          </w:tcPr>
          <w:p w:rsidR="003D39BE" w:rsidRPr="004056C8" w:rsidRDefault="003D39BE" w:rsidP="0068362C">
            <w:pPr>
              <w:widowControl w:val="0"/>
              <w:autoSpaceDE w:val="0"/>
              <w:autoSpaceDN w:val="0"/>
              <w:adjustRightInd w:val="0"/>
              <w:jc w:val="both"/>
              <w:rPr>
                <w:rFonts w:ascii="Times New Roman" w:hAnsi="Times New Roman"/>
                <w:b/>
                <w:sz w:val="22"/>
                <w:szCs w:val="22"/>
              </w:rPr>
            </w:pPr>
            <w:r w:rsidRPr="004056C8">
              <w:rPr>
                <w:rFonts w:ascii="Times New Roman" w:hAnsi="Times New Roman"/>
                <w:b/>
                <w:sz w:val="22"/>
                <w:szCs w:val="22"/>
              </w:rPr>
              <w:t>…</w:t>
            </w:r>
            <w:proofErr w:type="gramStart"/>
            <w:r w:rsidRPr="004056C8">
              <w:rPr>
                <w:rFonts w:ascii="Times New Roman" w:hAnsi="Times New Roman"/>
                <w:b/>
                <w:sz w:val="22"/>
                <w:szCs w:val="22"/>
              </w:rPr>
              <w:t>………………….</w:t>
            </w:r>
            <w:proofErr w:type="gramEnd"/>
            <w:r w:rsidRPr="004056C8">
              <w:rPr>
                <w:rFonts w:ascii="Times New Roman" w:hAnsi="Times New Roman"/>
                <w:b/>
                <w:sz w:val="22"/>
                <w:szCs w:val="22"/>
              </w:rPr>
              <w:t xml:space="preserve"> hónap</w:t>
            </w:r>
          </w:p>
        </w:tc>
      </w:tr>
    </w:tbl>
    <w:p w:rsidR="003D39BE" w:rsidRPr="004D54F7" w:rsidRDefault="003D39BE" w:rsidP="003D39BE">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3D39BE" w:rsidRPr="00BE730D" w:rsidRDefault="003D39BE" w:rsidP="003D39BE">
      <w:pPr>
        <w:keepNext/>
        <w:keepLines/>
        <w:jc w:val="center"/>
        <w:rPr>
          <w:rFonts w:ascii="Times New Roman" w:hAnsi="Times New Roman"/>
          <w:b/>
        </w:rPr>
      </w:pPr>
      <w:r w:rsidRPr="00BE730D">
        <w:rPr>
          <w:rFonts w:ascii="Times New Roman" w:hAnsi="Times New Roman"/>
          <w:b/>
        </w:rPr>
        <w:t>…………………………..</w:t>
      </w:r>
    </w:p>
    <w:p w:rsidR="003D39BE" w:rsidRPr="00F61244" w:rsidRDefault="003D39BE" w:rsidP="003D39BE">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3D39BE" w:rsidRPr="00F61244" w:rsidRDefault="003D39BE" w:rsidP="003D39B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3D39BE" w:rsidRPr="000273CC" w:rsidRDefault="003D39BE" w:rsidP="003D39B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D39BE" w:rsidRPr="00DF14E4" w:rsidRDefault="003D39BE" w:rsidP="003D39BE">
      <w:pPr>
        <w:pStyle w:val="Listaszerbekezds"/>
        <w:ind w:left="0"/>
        <w:rPr>
          <w:color w:val="000000"/>
        </w:rPr>
      </w:pPr>
      <w:r w:rsidRPr="00DF14E4">
        <w:rPr>
          <w:color w:val="000000"/>
        </w:rPr>
        <w:t>*két tizedes jegy pontosságig</w:t>
      </w:r>
    </w:p>
    <w:p w:rsidR="003D39BE" w:rsidRDefault="003D39BE" w:rsidP="003D39BE">
      <w:pPr>
        <w:pStyle w:val="Cmsor3"/>
        <w:numPr>
          <w:ilvl w:val="0"/>
          <w:numId w:val="7"/>
        </w:numPr>
        <w:tabs>
          <w:tab w:val="left" w:pos="426"/>
        </w:tabs>
        <w:ind w:left="284" w:hanging="284"/>
        <w:jc w:val="both"/>
        <w:sectPr w:rsidR="003D39BE" w:rsidSect="00565B57">
          <w:pgSz w:w="11906" w:h="16838" w:code="9"/>
          <w:pgMar w:top="1418" w:right="1418" w:bottom="1418" w:left="1418" w:header="709" w:footer="709" w:gutter="0"/>
          <w:cols w:space="708"/>
          <w:titlePg/>
          <w:docGrid w:linePitch="360"/>
        </w:sectPr>
      </w:pPr>
    </w:p>
    <w:p w:rsidR="003D39BE" w:rsidRDefault="003D39BE" w:rsidP="003D39BE">
      <w:pPr>
        <w:pStyle w:val="Cmsor3"/>
        <w:numPr>
          <w:ilvl w:val="0"/>
          <w:numId w:val="7"/>
        </w:numPr>
        <w:tabs>
          <w:tab w:val="left" w:pos="426"/>
        </w:tabs>
        <w:ind w:left="284" w:hanging="284"/>
        <w:jc w:val="both"/>
      </w:pPr>
      <w:bookmarkStart w:id="22" w:name="_Toc459623136"/>
      <w:r>
        <w:lastRenderedPageBreak/>
        <w:t>Tételes költségvetés</w:t>
      </w:r>
      <w:bookmarkEnd w:id="22"/>
    </w:p>
    <w:tbl>
      <w:tblPr>
        <w:tblStyle w:val="Rcsostblzat1"/>
        <w:tblW w:w="0" w:type="auto"/>
        <w:tblLook w:val="04A0" w:firstRow="1" w:lastRow="0" w:firstColumn="1" w:lastColumn="0" w:noHBand="0" w:noVBand="1"/>
      </w:tblPr>
      <w:tblGrid>
        <w:gridCol w:w="678"/>
        <w:gridCol w:w="7860"/>
        <w:gridCol w:w="2060"/>
        <w:gridCol w:w="1704"/>
        <w:gridCol w:w="1916"/>
      </w:tblGrid>
      <w:tr w:rsidR="003D39BE" w:rsidRPr="006B03A2" w:rsidTr="0068362C">
        <w:trPr>
          <w:trHeight w:val="432"/>
        </w:trPr>
        <w:tc>
          <w:tcPr>
            <w:tcW w:w="678" w:type="dxa"/>
          </w:tcPr>
          <w:p w:rsidR="003D39BE" w:rsidRPr="00995F3B" w:rsidRDefault="003D39BE" w:rsidP="0068362C">
            <w:pPr>
              <w:jc w:val="center"/>
              <w:rPr>
                <w:rFonts w:ascii="Times New Roman" w:hAnsi="Times New Roman"/>
              </w:rPr>
            </w:pPr>
            <w:proofErr w:type="spellStart"/>
            <w:r w:rsidRPr="00995F3B">
              <w:rPr>
                <w:rFonts w:ascii="Times New Roman" w:hAnsi="Times New Roman"/>
              </w:rPr>
              <w:t>Ssz</w:t>
            </w:r>
            <w:proofErr w:type="spellEnd"/>
            <w:r w:rsidRPr="00995F3B">
              <w:rPr>
                <w:rFonts w:ascii="Times New Roman" w:hAnsi="Times New Roman"/>
              </w:rPr>
              <w:t>.</w:t>
            </w:r>
          </w:p>
        </w:tc>
        <w:tc>
          <w:tcPr>
            <w:tcW w:w="7860" w:type="dxa"/>
          </w:tcPr>
          <w:p w:rsidR="003D39BE" w:rsidRPr="00995F3B" w:rsidRDefault="003D39BE" w:rsidP="0068362C">
            <w:pPr>
              <w:jc w:val="center"/>
              <w:rPr>
                <w:rFonts w:ascii="Times New Roman" w:hAnsi="Times New Roman"/>
              </w:rPr>
            </w:pPr>
            <w:r w:rsidRPr="00995F3B">
              <w:rPr>
                <w:rFonts w:ascii="Times New Roman" w:hAnsi="Times New Roman"/>
              </w:rPr>
              <w:t>Ajánlat költségelemei</w:t>
            </w:r>
          </w:p>
        </w:tc>
        <w:tc>
          <w:tcPr>
            <w:tcW w:w="2060" w:type="dxa"/>
          </w:tcPr>
          <w:p w:rsidR="003D39BE" w:rsidRPr="00995F3B" w:rsidRDefault="003D39BE" w:rsidP="0068362C">
            <w:pPr>
              <w:jc w:val="center"/>
              <w:rPr>
                <w:rFonts w:ascii="Times New Roman" w:hAnsi="Times New Roman"/>
              </w:rPr>
            </w:pPr>
            <w:r w:rsidRPr="00995F3B">
              <w:rPr>
                <w:rFonts w:ascii="Times New Roman" w:hAnsi="Times New Roman"/>
              </w:rPr>
              <w:t>Munkadíj (nettó Ft)</w:t>
            </w:r>
          </w:p>
        </w:tc>
        <w:tc>
          <w:tcPr>
            <w:tcW w:w="1704" w:type="dxa"/>
          </w:tcPr>
          <w:p w:rsidR="003D39BE" w:rsidRPr="00995F3B" w:rsidRDefault="003D39BE" w:rsidP="0068362C">
            <w:pPr>
              <w:jc w:val="center"/>
              <w:rPr>
                <w:rFonts w:ascii="Times New Roman" w:hAnsi="Times New Roman"/>
              </w:rPr>
            </w:pPr>
            <w:r w:rsidRPr="00995F3B">
              <w:rPr>
                <w:rFonts w:ascii="Times New Roman" w:hAnsi="Times New Roman"/>
              </w:rPr>
              <w:t>Anyagköltség (nettó Ft)</w:t>
            </w:r>
          </w:p>
        </w:tc>
        <w:tc>
          <w:tcPr>
            <w:tcW w:w="1916" w:type="dxa"/>
          </w:tcPr>
          <w:p w:rsidR="003D39BE" w:rsidRPr="00995F3B" w:rsidRDefault="003D39BE" w:rsidP="0068362C">
            <w:pPr>
              <w:jc w:val="center"/>
              <w:rPr>
                <w:rFonts w:ascii="Times New Roman" w:hAnsi="Times New Roman"/>
              </w:rPr>
            </w:pPr>
            <w:r w:rsidRPr="00995F3B">
              <w:rPr>
                <w:rFonts w:ascii="Times New Roman" w:hAnsi="Times New Roman"/>
              </w:rPr>
              <w:t>Nettó érték (Ft)</w:t>
            </w: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w:t>
            </w:r>
          </w:p>
        </w:tc>
        <w:tc>
          <w:tcPr>
            <w:tcW w:w="7860" w:type="dxa"/>
          </w:tcPr>
          <w:p w:rsidR="003D39BE" w:rsidRPr="00995F3B" w:rsidRDefault="003D39BE" w:rsidP="0068362C">
            <w:pPr>
              <w:rPr>
                <w:rFonts w:ascii="Times New Roman" w:hAnsi="Times New Roman"/>
              </w:rPr>
            </w:pPr>
            <w:r w:rsidRPr="00995F3B">
              <w:rPr>
                <w:rFonts w:ascii="Times New Roman" w:hAnsi="Times New Roman"/>
              </w:rPr>
              <w:t>Műszaki tervezés, engedélyeztetés</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2.</w:t>
            </w:r>
          </w:p>
        </w:tc>
        <w:tc>
          <w:tcPr>
            <w:tcW w:w="7860" w:type="dxa"/>
          </w:tcPr>
          <w:p w:rsidR="003D39BE" w:rsidRPr="00995F3B" w:rsidRDefault="003D39BE" w:rsidP="0068362C">
            <w:pPr>
              <w:rPr>
                <w:rFonts w:ascii="Times New Roman" w:hAnsi="Times New Roman"/>
              </w:rPr>
            </w:pPr>
            <w:proofErr w:type="spellStart"/>
            <w:r w:rsidRPr="00995F3B">
              <w:rPr>
                <w:rFonts w:ascii="Times New Roman" w:hAnsi="Times New Roman"/>
              </w:rPr>
              <w:t>Szóróház</w:t>
            </w:r>
            <w:proofErr w:type="spellEnd"/>
            <w:r w:rsidRPr="00995F3B">
              <w:rPr>
                <w:rFonts w:ascii="Times New Roman" w:hAnsi="Times New Roman"/>
              </w:rPr>
              <w:t xml:space="preserve"> váz burkolattal, bejárati és oldalajtó építése, mennyezet, oldalfalak panelozása</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3.</w:t>
            </w:r>
          </w:p>
        </w:tc>
        <w:tc>
          <w:tcPr>
            <w:tcW w:w="7860" w:type="dxa"/>
          </w:tcPr>
          <w:p w:rsidR="003D39BE" w:rsidRPr="00995F3B" w:rsidRDefault="003D39BE" w:rsidP="0068362C">
            <w:pPr>
              <w:rPr>
                <w:rFonts w:ascii="Times New Roman" w:hAnsi="Times New Roman"/>
              </w:rPr>
            </w:pPr>
            <w:r w:rsidRPr="00995F3B">
              <w:rPr>
                <w:rFonts w:ascii="Times New Roman" w:hAnsi="Times New Roman"/>
              </w:rPr>
              <w:t xml:space="preserve">Munkatér kopásvédelmi burkolata, gumitartókkal  </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4.</w:t>
            </w:r>
          </w:p>
        </w:tc>
        <w:tc>
          <w:tcPr>
            <w:tcW w:w="7860" w:type="dxa"/>
          </w:tcPr>
          <w:p w:rsidR="003D39BE" w:rsidRPr="00995F3B" w:rsidRDefault="003D39BE" w:rsidP="0068362C">
            <w:pPr>
              <w:rPr>
                <w:rFonts w:ascii="Times New Roman" w:hAnsi="Times New Roman"/>
              </w:rPr>
            </w:pPr>
            <w:r w:rsidRPr="00995F3B">
              <w:rPr>
                <w:rFonts w:ascii="Times New Roman" w:hAnsi="Times New Roman"/>
              </w:rPr>
              <w:t>Világítás – irányfény kiépítés</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5.</w:t>
            </w:r>
          </w:p>
        </w:tc>
        <w:tc>
          <w:tcPr>
            <w:tcW w:w="7860" w:type="dxa"/>
          </w:tcPr>
          <w:p w:rsidR="003D39BE" w:rsidRPr="00995F3B" w:rsidRDefault="003D39BE" w:rsidP="0068362C">
            <w:pPr>
              <w:rPr>
                <w:rFonts w:ascii="Times New Roman" w:hAnsi="Times New Roman"/>
              </w:rPr>
            </w:pPr>
            <w:r w:rsidRPr="00995F3B">
              <w:rPr>
                <w:rFonts w:ascii="Times New Roman" w:hAnsi="Times New Roman"/>
              </w:rPr>
              <w:t>Kaparópadlós szóróanyag összegyűjtő</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6.</w:t>
            </w:r>
          </w:p>
        </w:tc>
        <w:tc>
          <w:tcPr>
            <w:tcW w:w="7860" w:type="dxa"/>
          </w:tcPr>
          <w:p w:rsidR="003D39BE" w:rsidRPr="00995F3B" w:rsidRDefault="003D39BE" w:rsidP="0068362C">
            <w:pPr>
              <w:rPr>
                <w:rFonts w:ascii="Times New Roman" w:hAnsi="Times New Roman"/>
              </w:rPr>
            </w:pPr>
            <w:r w:rsidRPr="00995F3B">
              <w:rPr>
                <w:rFonts w:ascii="Times New Roman" w:hAnsi="Times New Roman"/>
              </w:rPr>
              <w:t>Személyi közlekedésre alkalmas járórács a kaparópadló fölé, takarólemezelés, lejárólépcső a vizsgáló aknához</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7.</w:t>
            </w:r>
          </w:p>
        </w:tc>
        <w:tc>
          <w:tcPr>
            <w:tcW w:w="7860" w:type="dxa"/>
          </w:tcPr>
          <w:p w:rsidR="003D39BE" w:rsidRPr="00995F3B" w:rsidRDefault="003D39BE" w:rsidP="0068362C">
            <w:pPr>
              <w:rPr>
                <w:rFonts w:ascii="Times New Roman" w:hAnsi="Times New Roman"/>
              </w:rPr>
            </w:pPr>
            <w:r w:rsidRPr="00995F3B">
              <w:rPr>
                <w:rFonts w:ascii="Times New Roman" w:hAnsi="Times New Roman"/>
              </w:rPr>
              <w:t>Serleges elevátor</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8.</w:t>
            </w:r>
          </w:p>
        </w:tc>
        <w:tc>
          <w:tcPr>
            <w:tcW w:w="7860" w:type="dxa"/>
          </w:tcPr>
          <w:p w:rsidR="003D39BE" w:rsidRPr="00995F3B" w:rsidRDefault="003D39BE" w:rsidP="0068362C">
            <w:pPr>
              <w:rPr>
                <w:rFonts w:ascii="Times New Roman" w:hAnsi="Times New Roman"/>
              </w:rPr>
            </w:pPr>
            <w:proofErr w:type="spellStart"/>
            <w:r w:rsidRPr="00995F3B">
              <w:rPr>
                <w:rFonts w:ascii="Times New Roman" w:hAnsi="Times New Roman"/>
              </w:rPr>
              <w:t>Vibroszitás</w:t>
            </w:r>
            <w:proofErr w:type="spellEnd"/>
            <w:r w:rsidRPr="00995F3B">
              <w:rPr>
                <w:rFonts w:ascii="Times New Roman" w:hAnsi="Times New Roman"/>
              </w:rPr>
              <w:t xml:space="preserve"> szóróanyag tisztító</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9.</w:t>
            </w:r>
          </w:p>
        </w:tc>
        <w:tc>
          <w:tcPr>
            <w:tcW w:w="7860" w:type="dxa"/>
          </w:tcPr>
          <w:p w:rsidR="003D39BE" w:rsidRPr="00995F3B" w:rsidRDefault="003D39BE" w:rsidP="0068362C">
            <w:pPr>
              <w:rPr>
                <w:rFonts w:ascii="Times New Roman" w:hAnsi="Times New Roman"/>
              </w:rPr>
            </w:pPr>
            <w:r w:rsidRPr="00995F3B">
              <w:rPr>
                <w:rFonts w:ascii="Times New Roman" w:hAnsi="Times New Roman"/>
              </w:rPr>
              <w:t>Puffer tartály 0,8 m</w:t>
            </w:r>
            <w:r w:rsidRPr="00995F3B">
              <w:rPr>
                <w:rFonts w:ascii="Times New Roman" w:hAnsi="Times New Roman"/>
                <w:vertAlign w:val="superscript"/>
              </w:rPr>
              <w:t>3</w:t>
            </w:r>
            <w:r w:rsidRPr="00995F3B">
              <w:rPr>
                <w:rFonts w:ascii="Times New Roman" w:hAnsi="Times New Roman"/>
              </w:rPr>
              <w:t>-s</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10.</w:t>
            </w:r>
          </w:p>
        </w:tc>
        <w:tc>
          <w:tcPr>
            <w:tcW w:w="7860" w:type="dxa"/>
          </w:tcPr>
          <w:p w:rsidR="003D39BE" w:rsidRPr="00995F3B" w:rsidRDefault="003D39BE" w:rsidP="0068362C">
            <w:pPr>
              <w:rPr>
                <w:rFonts w:ascii="Times New Roman" w:hAnsi="Times New Roman"/>
              </w:rPr>
            </w:pPr>
            <w:r w:rsidRPr="00995F3B">
              <w:rPr>
                <w:rFonts w:ascii="Times New Roman" w:hAnsi="Times New Roman"/>
              </w:rPr>
              <w:t>Porelszívó rendszer – 4 db APSZ 16 ventillátorral, csövezéssel</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11.</w:t>
            </w:r>
          </w:p>
        </w:tc>
        <w:tc>
          <w:tcPr>
            <w:tcW w:w="7860" w:type="dxa"/>
          </w:tcPr>
          <w:p w:rsidR="003D39BE" w:rsidRPr="00995F3B" w:rsidRDefault="003D39BE" w:rsidP="0068362C">
            <w:pPr>
              <w:rPr>
                <w:rFonts w:ascii="Times New Roman" w:hAnsi="Times New Roman"/>
              </w:rPr>
            </w:pPr>
            <w:r w:rsidRPr="00995F3B">
              <w:rPr>
                <w:rFonts w:ascii="Times New Roman" w:hAnsi="Times New Roman"/>
              </w:rPr>
              <w:t xml:space="preserve">Vezérlés a </w:t>
            </w:r>
            <w:proofErr w:type="spellStart"/>
            <w:r w:rsidRPr="00995F3B">
              <w:rPr>
                <w:rFonts w:ascii="Times New Roman" w:hAnsi="Times New Roman"/>
              </w:rPr>
              <w:t>szóróteremhez</w:t>
            </w:r>
            <w:proofErr w:type="spellEnd"/>
            <w:r w:rsidRPr="00995F3B">
              <w:rPr>
                <w:rFonts w:ascii="Times New Roman" w:hAnsi="Times New Roman"/>
              </w:rPr>
              <w:t xml:space="preserve"> – erőátviteli rendszer, világítás, retesz feltételeket biztosító rendszer kialakítása</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12.</w:t>
            </w:r>
          </w:p>
        </w:tc>
        <w:tc>
          <w:tcPr>
            <w:tcW w:w="7860" w:type="dxa"/>
          </w:tcPr>
          <w:p w:rsidR="003D39BE" w:rsidRPr="00995F3B" w:rsidRDefault="003D39BE" w:rsidP="0068362C">
            <w:pPr>
              <w:rPr>
                <w:rFonts w:ascii="Times New Roman" w:hAnsi="Times New Roman"/>
              </w:rPr>
            </w:pPr>
            <w:r w:rsidRPr="00995F3B">
              <w:rPr>
                <w:rFonts w:ascii="Times New Roman" w:hAnsi="Times New Roman"/>
              </w:rPr>
              <w:t>Sűrített levegős szórástechnika – 2 db SCW 2452 készlet</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13.</w:t>
            </w:r>
          </w:p>
        </w:tc>
        <w:tc>
          <w:tcPr>
            <w:tcW w:w="7860" w:type="dxa"/>
          </w:tcPr>
          <w:p w:rsidR="003D39BE" w:rsidRPr="00995F3B" w:rsidRDefault="003D39BE" w:rsidP="0068362C">
            <w:pPr>
              <w:rPr>
                <w:rFonts w:ascii="Times New Roman" w:hAnsi="Times New Roman"/>
              </w:rPr>
            </w:pPr>
            <w:r w:rsidRPr="00995F3B">
              <w:rPr>
                <w:rFonts w:ascii="Times New Roman" w:hAnsi="Times New Roman"/>
              </w:rPr>
              <w:t xml:space="preserve">Oldalpódium a hosszanti oldalra, 4 befordítható kocsi a végekre, biztonsági kötél a mennyezet alá  </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14.</w:t>
            </w:r>
          </w:p>
        </w:tc>
        <w:tc>
          <w:tcPr>
            <w:tcW w:w="7860" w:type="dxa"/>
          </w:tcPr>
          <w:p w:rsidR="003D39BE" w:rsidRPr="00995F3B" w:rsidRDefault="003D39BE" w:rsidP="0068362C">
            <w:pPr>
              <w:rPr>
                <w:rFonts w:ascii="Times New Roman" w:hAnsi="Times New Roman"/>
              </w:rPr>
            </w:pPr>
            <w:r w:rsidRPr="00995F3B">
              <w:rPr>
                <w:rFonts w:ascii="Times New Roman" w:hAnsi="Times New Roman"/>
              </w:rPr>
              <w:t>Sűrített levegő ellátó rendszer</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15.</w:t>
            </w:r>
          </w:p>
        </w:tc>
        <w:tc>
          <w:tcPr>
            <w:tcW w:w="7860" w:type="dxa"/>
          </w:tcPr>
          <w:p w:rsidR="003D39BE" w:rsidRPr="00995F3B" w:rsidRDefault="003D39BE" w:rsidP="0068362C">
            <w:pPr>
              <w:rPr>
                <w:rFonts w:ascii="Times New Roman" w:hAnsi="Times New Roman"/>
              </w:rPr>
            </w:pPr>
            <w:r w:rsidRPr="00995F3B">
              <w:rPr>
                <w:rFonts w:ascii="Times New Roman" w:hAnsi="Times New Roman"/>
              </w:rPr>
              <w:t xml:space="preserve">Szállítás, helyszíni szerelés – </w:t>
            </w:r>
            <w:proofErr w:type="spellStart"/>
            <w:r w:rsidRPr="00995F3B">
              <w:rPr>
                <w:rFonts w:ascii="Times New Roman" w:hAnsi="Times New Roman"/>
              </w:rPr>
              <w:t>szóróház</w:t>
            </w:r>
            <w:proofErr w:type="spellEnd"/>
            <w:r w:rsidRPr="00995F3B">
              <w:rPr>
                <w:rFonts w:ascii="Times New Roman" w:hAnsi="Times New Roman"/>
              </w:rPr>
              <w:t>, pódium, kaparó padló, elevátor, szélfajtázó</w:t>
            </w:r>
            <w:proofErr w:type="gramStart"/>
            <w:r w:rsidRPr="00995F3B">
              <w:rPr>
                <w:rFonts w:ascii="Times New Roman" w:hAnsi="Times New Roman"/>
              </w:rPr>
              <w:t xml:space="preserve">,  </w:t>
            </w:r>
            <w:proofErr w:type="spellStart"/>
            <w:r w:rsidRPr="00995F3B">
              <w:rPr>
                <w:rFonts w:ascii="Times New Roman" w:hAnsi="Times New Roman"/>
              </w:rPr>
              <w:t>puffertartály</w:t>
            </w:r>
            <w:proofErr w:type="spellEnd"/>
            <w:proofErr w:type="gramEnd"/>
            <w:r w:rsidRPr="00995F3B">
              <w:rPr>
                <w:rFonts w:ascii="Times New Roman" w:hAnsi="Times New Roman"/>
              </w:rPr>
              <w:t xml:space="preserve"> és  </w:t>
            </w:r>
            <w:proofErr w:type="spellStart"/>
            <w:r w:rsidRPr="00995F3B">
              <w:rPr>
                <w:rFonts w:ascii="Times New Roman" w:hAnsi="Times New Roman"/>
              </w:rPr>
              <w:t>szórótartály</w:t>
            </w:r>
            <w:proofErr w:type="spellEnd"/>
            <w:r w:rsidRPr="00995F3B">
              <w:rPr>
                <w:rFonts w:ascii="Times New Roman" w:hAnsi="Times New Roman"/>
              </w:rPr>
              <w:t>, elszívás, kopásvédelem, világítás kiépítése, kompresszortelep letelepítése</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16.</w:t>
            </w:r>
          </w:p>
        </w:tc>
        <w:tc>
          <w:tcPr>
            <w:tcW w:w="7860" w:type="dxa"/>
          </w:tcPr>
          <w:p w:rsidR="003D39BE" w:rsidRPr="00995F3B" w:rsidRDefault="003D39BE" w:rsidP="0068362C">
            <w:pPr>
              <w:rPr>
                <w:rFonts w:ascii="Times New Roman" w:hAnsi="Times New Roman"/>
              </w:rPr>
            </w:pPr>
            <w:r w:rsidRPr="00995F3B">
              <w:rPr>
                <w:rFonts w:ascii="Times New Roman" w:hAnsi="Times New Roman"/>
              </w:rPr>
              <w:t>Szóróanyag az első feltöltéshez (15 tonna acélszemcse keverék)</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17.</w:t>
            </w:r>
          </w:p>
        </w:tc>
        <w:tc>
          <w:tcPr>
            <w:tcW w:w="7860" w:type="dxa"/>
          </w:tcPr>
          <w:p w:rsidR="003D39BE" w:rsidRPr="00995F3B" w:rsidRDefault="003D39BE" w:rsidP="0068362C">
            <w:pPr>
              <w:rPr>
                <w:rFonts w:ascii="Times New Roman" w:hAnsi="Times New Roman"/>
              </w:rPr>
            </w:pPr>
            <w:r w:rsidRPr="00995F3B">
              <w:rPr>
                <w:rFonts w:ascii="Times New Roman" w:hAnsi="Times New Roman"/>
              </w:rPr>
              <w:t>Üzembe helyezés – berendezés próbaüzeme, kezelő személyzet betanítása</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18.</w:t>
            </w:r>
          </w:p>
        </w:tc>
        <w:tc>
          <w:tcPr>
            <w:tcW w:w="7860" w:type="dxa"/>
          </w:tcPr>
          <w:p w:rsidR="003D39BE" w:rsidRPr="00995F3B" w:rsidRDefault="003D39BE" w:rsidP="0068362C">
            <w:pPr>
              <w:rPr>
                <w:rFonts w:ascii="Times New Roman" w:hAnsi="Times New Roman"/>
              </w:rPr>
            </w:pPr>
            <w:r w:rsidRPr="00995F3B">
              <w:rPr>
                <w:rFonts w:ascii="Times New Roman" w:hAnsi="Times New Roman"/>
              </w:rPr>
              <w:t>Használatbavételi eljárás lefolytatása</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678" w:type="dxa"/>
          </w:tcPr>
          <w:p w:rsidR="003D39BE" w:rsidRPr="00995F3B" w:rsidRDefault="003D39BE" w:rsidP="0068362C">
            <w:pPr>
              <w:jc w:val="center"/>
              <w:rPr>
                <w:rFonts w:ascii="Times New Roman" w:hAnsi="Times New Roman"/>
              </w:rPr>
            </w:pPr>
            <w:r w:rsidRPr="00995F3B">
              <w:rPr>
                <w:rFonts w:ascii="Times New Roman" w:hAnsi="Times New Roman"/>
              </w:rPr>
              <w:t>19.</w:t>
            </w:r>
          </w:p>
        </w:tc>
        <w:tc>
          <w:tcPr>
            <w:tcW w:w="7860" w:type="dxa"/>
          </w:tcPr>
          <w:p w:rsidR="003D39BE" w:rsidRPr="00995F3B" w:rsidRDefault="003D39BE" w:rsidP="0068362C">
            <w:pPr>
              <w:rPr>
                <w:rFonts w:ascii="Times New Roman" w:hAnsi="Times New Roman"/>
              </w:rPr>
            </w:pPr>
            <w:r w:rsidRPr="00995F3B">
              <w:rPr>
                <w:rFonts w:ascii="Times New Roman" w:hAnsi="Times New Roman"/>
              </w:rPr>
              <w:t>Garanciális felülvizsgálat</w:t>
            </w:r>
          </w:p>
        </w:tc>
        <w:tc>
          <w:tcPr>
            <w:tcW w:w="2060" w:type="dxa"/>
          </w:tcPr>
          <w:p w:rsidR="003D39BE" w:rsidRPr="00995F3B" w:rsidRDefault="003D39BE" w:rsidP="0068362C">
            <w:pPr>
              <w:jc w:val="center"/>
              <w:rPr>
                <w:rFonts w:ascii="Times New Roman" w:hAnsi="Times New Roman"/>
              </w:rPr>
            </w:pPr>
          </w:p>
        </w:tc>
        <w:tc>
          <w:tcPr>
            <w:tcW w:w="1704" w:type="dxa"/>
          </w:tcPr>
          <w:p w:rsidR="003D39BE" w:rsidRPr="00995F3B" w:rsidRDefault="003D39BE" w:rsidP="0068362C">
            <w:pPr>
              <w:jc w:val="center"/>
              <w:rPr>
                <w:rFonts w:ascii="Times New Roman" w:hAnsi="Times New Roman"/>
              </w:rPr>
            </w:pP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12302" w:type="dxa"/>
            <w:gridSpan w:val="4"/>
          </w:tcPr>
          <w:p w:rsidR="003D39BE" w:rsidRPr="00995F3B" w:rsidRDefault="003D39BE" w:rsidP="0068362C">
            <w:pPr>
              <w:jc w:val="right"/>
              <w:rPr>
                <w:rFonts w:ascii="Times New Roman" w:hAnsi="Times New Roman"/>
              </w:rPr>
            </w:pPr>
            <w:r w:rsidRPr="00995F3B">
              <w:rPr>
                <w:rFonts w:ascii="Times New Roman" w:hAnsi="Times New Roman"/>
              </w:rPr>
              <w:t>Ellenszolgáltatás nettó összege (tartalékkeret nélkül)</w:t>
            </w: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12302" w:type="dxa"/>
            <w:gridSpan w:val="4"/>
          </w:tcPr>
          <w:p w:rsidR="003D39BE" w:rsidRPr="00995F3B" w:rsidRDefault="003D39BE" w:rsidP="0068362C">
            <w:pPr>
              <w:jc w:val="right"/>
              <w:rPr>
                <w:rFonts w:ascii="Times New Roman" w:hAnsi="Times New Roman"/>
              </w:rPr>
            </w:pPr>
            <w:r w:rsidRPr="00995F3B">
              <w:rPr>
                <w:rFonts w:ascii="Times New Roman" w:hAnsi="Times New Roman"/>
              </w:rPr>
              <w:t>Tartalékkeret (ellenszolgáltatás nettó összegének 5%-a)</w:t>
            </w:r>
          </w:p>
        </w:tc>
        <w:tc>
          <w:tcPr>
            <w:tcW w:w="1916" w:type="dxa"/>
          </w:tcPr>
          <w:p w:rsidR="003D39BE" w:rsidRPr="00995F3B" w:rsidRDefault="003D39BE" w:rsidP="0068362C">
            <w:pPr>
              <w:jc w:val="center"/>
              <w:rPr>
                <w:rFonts w:ascii="Times New Roman" w:hAnsi="Times New Roman"/>
              </w:rPr>
            </w:pPr>
          </w:p>
        </w:tc>
      </w:tr>
      <w:tr w:rsidR="003D39BE" w:rsidRPr="006B03A2" w:rsidTr="0068362C">
        <w:tc>
          <w:tcPr>
            <w:tcW w:w="12302" w:type="dxa"/>
            <w:gridSpan w:val="4"/>
          </w:tcPr>
          <w:p w:rsidR="003D39BE" w:rsidRPr="006B03A2" w:rsidRDefault="003D39BE" w:rsidP="0068362C">
            <w:pPr>
              <w:jc w:val="right"/>
              <w:rPr>
                <w:rFonts w:ascii="Times New Roman" w:hAnsi="Times New Roman"/>
                <w:sz w:val="24"/>
                <w:szCs w:val="24"/>
              </w:rPr>
            </w:pPr>
            <w:r w:rsidRPr="00A8063E">
              <w:rPr>
                <w:rFonts w:ascii="Times New Roman" w:hAnsi="Times New Roman"/>
                <w:b/>
                <w:sz w:val="24"/>
                <w:szCs w:val="24"/>
              </w:rPr>
              <w:t xml:space="preserve">Teljes </w:t>
            </w:r>
            <w:r>
              <w:rPr>
                <w:rFonts w:ascii="Times New Roman" w:hAnsi="Times New Roman"/>
                <w:b/>
                <w:sz w:val="24"/>
                <w:szCs w:val="24"/>
              </w:rPr>
              <w:t xml:space="preserve">(tartalékkerettel növelt) </w:t>
            </w:r>
            <w:r w:rsidRPr="00A8063E">
              <w:rPr>
                <w:rFonts w:ascii="Times New Roman" w:hAnsi="Times New Roman"/>
                <w:b/>
                <w:sz w:val="24"/>
                <w:szCs w:val="24"/>
              </w:rPr>
              <w:t>ellenszolgáltatás nettó összege</w:t>
            </w:r>
            <w:r>
              <w:rPr>
                <w:rFonts w:ascii="Times New Roman" w:hAnsi="Times New Roman"/>
                <w:b/>
                <w:sz w:val="24"/>
                <w:szCs w:val="24"/>
              </w:rPr>
              <w:t>*</w:t>
            </w:r>
          </w:p>
        </w:tc>
        <w:tc>
          <w:tcPr>
            <w:tcW w:w="1916" w:type="dxa"/>
          </w:tcPr>
          <w:p w:rsidR="003D39BE" w:rsidRPr="006B03A2" w:rsidRDefault="003D39BE" w:rsidP="0068362C">
            <w:pPr>
              <w:jc w:val="center"/>
              <w:rPr>
                <w:rFonts w:ascii="Times New Roman" w:hAnsi="Times New Roman"/>
                <w:sz w:val="24"/>
                <w:szCs w:val="24"/>
              </w:rPr>
            </w:pPr>
          </w:p>
        </w:tc>
      </w:tr>
    </w:tbl>
    <w:p w:rsidR="003D39BE" w:rsidRDefault="003D39BE" w:rsidP="003D39BE">
      <w:pPr>
        <w:pStyle w:val="Cmsor3"/>
        <w:tabs>
          <w:tab w:val="left" w:pos="426"/>
        </w:tabs>
        <w:jc w:val="both"/>
        <w:sectPr w:rsidR="003D39BE" w:rsidSect="00565B57">
          <w:pgSz w:w="16838" w:h="11906" w:orient="landscape" w:code="9"/>
          <w:pgMar w:top="1418" w:right="1418" w:bottom="1418" w:left="1418" w:header="709" w:footer="709" w:gutter="0"/>
          <w:cols w:space="708"/>
          <w:titlePg/>
          <w:docGrid w:linePitch="360"/>
        </w:sectPr>
      </w:pPr>
    </w:p>
    <w:p w:rsidR="003D39BE" w:rsidRPr="00DF14E4" w:rsidRDefault="003D39BE" w:rsidP="003D39BE">
      <w:pPr>
        <w:pStyle w:val="Listaszerbekezds"/>
        <w:ind w:left="0"/>
        <w:rPr>
          <w:color w:val="000000"/>
        </w:rPr>
      </w:pPr>
      <w:r w:rsidRPr="00DF14E4">
        <w:rPr>
          <w:color w:val="000000"/>
        </w:rPr>
        <w:lastRenderedPageBreak/>
        <w:t>*</w:t>
      </w:r>
      <w:r>
        <w:rPr>
          <w:color w:val="000000"/>
        </w:rPr>
        <w:t xml:space="preserve">Ajánlatkérő kéri az összeget </w:t>
      </w:r>
      <w:r w:rsidRPr="00DF14E4">
        <w:rPr>
          <w:color w:val="000000"/>
        </w:rPr>
        <w:t>két tizedes jegy pontosságig</w:t>
      </w:r>
      <w:r>
        <w:rPr>
          <w:color w:val="000000"/>
        </w:rPr>
        <w:t xml:space="preserve"> megadni. Ajánlatkérő a Felolvasólapon szereplő „Teljes ellenszolgáltatás nettó összege” értékelési szempont alatt a tételes költségvetés teljes ellenszolgáltatásának (tartalékkerettel növelt) nettó összegét kéri feltüntetni.</w:t>
      </w:r>
    </w:p>
    <w:p w:rsidR="003D39BE" w:rsidRDefault="003D39BE" w:rsidP="003D39BE">
      <w:pPr>
        <w:pStyle w:val="Szvegtrzsbehzssal"/>
        <w:spacing w:line="240" w:lineRule="auto"/>
        <w:ind w:left="0"/>
        <w:rPr>
          <w:rFonts w:ascii="Times New Roman" w:hAnsi="Times New Roman"/>
        </w:rPr>
      </w:pPr>
    </w:p>
    <w:p w:rsidR="003D39BE" w:rsidRDefault="003D39BE" w:rsidP="003D39BE">
      <w:pPr>
        <w:pStyle w:val="Szvegtrzsbehzssal"/>
        <w:spacing w:line="240" w:lineRule="auto"/>
        <w:ind w:left="0"/>
        <w:rPr>
          <w:rFonts w:ascii="Times New Roman" w:hAnsi="Times New Roman"/>
        </w:rPr>
      </w:pPr>
    </w:p>
    <w:p w:rsidR="003D39BE" w:rsidRDefault="003D39BE" w:rsidP="003D39BE">
      <w:pPr>
        <w:pStyle w:val="Szvegtrzsbehzssal"/>
        <w:spacing w:line="240" w:lineRule="auto"/>
        <w:ind w:left="0"/>
        <w:rPr>
          <w:rFonts w:ascii="Times New Roman" w:hAnsi="Times New Roman"/>
        </w:rPr>
      </w:pPr>
    </w:p>
    <w:p w:rsidR="003D39BE" w:rsidRDefault="003D39BE" w:rsidP="003D39BE">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3D39BE" w:rsidRPr="007B5428" w:rsidRDefault="003D39BE" w:rsidP="003D39BE">
      <w:pPr>
        <w:pStyle w:val="Szvegtrzsbehzssal"/>
        <w:spacing w:line="240" w:lineRule="auto"/>
        <w:ind w:left="0"/>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w:t>
      </w: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D39BE" w:rsidRDefault="003D39BE" w:rsidP="003D39BE">
      <w:pPr>
        <w:spacing w:after="0" w:line="240" w:lineRule="auto"/>
        <w:sectPr w:rsidR="003D39BE" w:rsidSect="00565B57">
          <w:pgSz w:w="16838" w:h="11906" w:orient="landscape" w:code="9"/>
          <w:pgMar w:top="1418" w:right="1418" w:bottom="1418" w:left="1418" w:header="709" w:footer="709" w:gutter="0"/>
          <w:cols w:space="708"/>
          <w:titlePg/>
          <w:docGrid w:linePitch="360"/>
        </w:sectPr>
      </w:pPr>
    </w:p>
    <w:p w:rsidR="003D39BE" w:rsidRDefault="003D39BE" w:rsidP="003D39BE">
      <w:pPr>
        <w:spacing w:after="0" w:line="240" w:lineRule="auto"/>
        <w:rPr>
          <w:rFonts w:ascii="Times New Roman" w:eastAsia="Times New Roman" w:hAnsi="Times New Roman"/>
          <w:b/>
          <w:bCs/>
          <w:sz w:val="24"/>
          <w:szCs w:val="26"/>
        </w:rPr>
      </w:pPr>
    </w:p>
    <w:p w:rsidR="003D39BE" w:rsidRPr="007B5428" w:rsidRDefault="003D39BE" w:rsidP="003D39BE">
      <w:pPr>
        <w:pStyle w:val="Cmsor3"/>
        <w:numPr>
          <w:ilvl w:val="0"/>
          <w:numId w:val="7"/>
        </w:numPr>
        <w:tabs>
          <w:tab w:val="left" w:pos="426"/>
        </w:tabs>
        <w:ind w:left="284" w:hanging="284"/>
        <w:jc w:val="both"/>
      </w:pPr>
      <w:bookmarkStart w:id="23" w:name="_Toc459623137"/>
      <w:r>
        <w:t xml:space="preserve">sz. </w:t>
      </w:r>
      <w:r w:rsidRPr="007B5428">
        <w:t>melléklet: Ajánlattevői nyilatkozat a Kbt. 66. § (2) bekezdése tekintetében</w:t>
      </w:r>
      <w:bookmarkEnd w:id="23"/>
      <w:r w:rsidRPr="007B5428">
        <w:t xml:space="preserve"> </w:t>
      </w:r>
    </w:p>
    <w:p w:rsidR="003D39BE" w:rsidRPr="001952C3" w:rsidRDefault="003D39BE" w:rsidP="003D39BE"/>
    <w:p w:rsidR="003D39BE" w:rsidRPr="00E4367E" w:rsidRDefault="003D39BE" w:rsidP="003D39BE">
      <w:pPr>
        <w:jc w:val="center"/>
        <w:rPr>
          <w:rFonts w:ascii="Times New Roman" w:hAnsi="Times New Roman"/>
          <w:b/>
        </w:rPr>
      </w:pPr>
      <w:r w:rsidRPr="00E4367E">
        <w:rPr>
          <w:rFonts w:ascii="Times New Roman" w:hAnsi="Times New Roman"/>
          <w:b/>
        </w:rPr>
        <w:t>Ajánlattevői nyilatkozat</w:t>
      </w:r>
    </w:p>
    <w:p w:rsidR="003D39BE" w:rsidRPr="007B5428" w:rsidRDefault="003D39BE" w:rsidP="003D39BE">
      <w:pPr>
        <w:pStyle w:val="Szvegtrzsbehzssal"/>
        <w:spacing w:line="240" w:lineRule="auto"/>
        <w:ind w:left="0"/>
        <w:jc w:val="center"/>
        <w:rPr>
          <w:rFonts w:ascii="Times New Roman" w:hAnsi="Times New Roman"/>
        </w:rPr>
      </w:pPr>
    </w:p>
    <w:p w:rsidR="003D39BE" w:rsidRPr="007B5428" w:rsidRDefault="003D39BE" w:rsidP="003D39BE">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3D39BE" w:rsidRPr="007B5428" w:rsidRDefault="003D39BE" w:rsidP="003D39BE">
      <w:pPr>
        <w:pStyle w:val="Szvegtrzsbehzssal2"/>
        <w:spacing w:line="240" w:lineRule="auto"/>
        <w:ind w:left="0"/>
        <w:rPr>
          <w:rFonts w:ascii="Times New Roman" w:hAnsi="Times New Roman"/>
        </w:rPr>
      </w:pPr>
    </w:p>
    <w:p w:rsidR="003D39BE" w:rsidRPr="007B5428" w:rsidRDefault="003D39BE" w:rsidP="003D39BE">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w:t>
      </w:r>
      <w:r>
        <w:rPr>
          <w:rFonts w:ascii="Times New Roman" w:hAnsi="Times New Roman"/>
        </w:rPr>
        <w:t>építési beruházást valósítunk meg</w:t>
      </w:r>
      <w:r w:rsidRPr="00B62CCC">
        <w:rPr>
          <w:rFonts w:ascii="Times New Roman" w:hAnsi="Times New Roman"/>
          <w:i/>
        </w:rPr>
        <w:t>.</w:t>
      </w:r>
    </w:p>
    <w:p w:rsidR="003D39BE" w:rsidRPr="007B5428" w:rsidRDefault="003D39BE" w:rsidP="003D39BE">
      <w:pPr>
        <w:pStyle w:val="Szvegtrzsbehzssal"/>
        <w:spacing w:line="240" w:lineRule="auto"/>
        <w:ind w:left="0"/>
        <w:rPr>
          <w:rFonts w:ascii="Times New Roman" w:hAnsi="Times New Roman"/>
        </w:rPr>
      </w:pPr>
    </w:p>
    <w:p w:rsidR="003D39BE" w:rsidRPr="007B5428" w:rsidRDefault="003D39BE" w:rsidP="003D39BE">
      <w:pPr>
        <w:pStyle w:val="Szvegtrzsbehzssal"/>
        <w:spacing w:line="240" w:lineRule="auto"/>
        <w:ind w:left="0"/>
        <w:rPr>
          <w:rFonts w:ascii="Times New Roman" w:hAnsi="Times New Roman"/>
        </w:rPr>
      </w:pPr>
    </w:p>
    <w:p w:rsidR="003D39BE" w:rsidRPr="007B5428" w:rsidRDefault="003D39BE" w:rsidP="003D39BE">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w:t>
      </w:r>
      <w:r w:rsidRPr="00653BA1">
        <w:rPr>
          <w:rFonts w:ascii="Times New Roman" w:hAnsi="Times New Roman"/>
          <w:caps w:val="0"/>
          <w:spacing w:val="0"/>
          <w:kern w:val="0"/>
          <w:sz w:val="22"/>
          <w:szCs w:val="22"/>
          <w:lang w:eastAsia="hu-HU"/>
        </w:rPr>
        <w:t xml:space="preserve">kiírt  </w:t>
      </w:r>
      <w:r w:rsidRPr="00E132A9">
        <w:rPr>
          <w:rFonts w:ascii="Times New Roman" w:hAnsi="Times New Roman"/>
          <w:b/>
          <w:caps w:val="0"/>
          <w:spacing w:val="0"/>
          <w:kern w:val="0"/>
          <w:sz w:val="22"/>
          <w:szCs w:val="22"/>
          <w:lang w:eastAsia="hu-HU"/>
        </w:rPr>
        <w:t>"IC+ vasúti személykocsi sorozatgyártáshoz egy szemcseszóró álláshely és gépészeti berendezéseinek kialakítása a szolnoki járműjavítóban"</w:t>
      </w:r>
      <w:r>
        <w:rPr>
          <w:rFonts w:ascii="Times New Roman" w:hAnsi="Times New Roman"/>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3D39BE" w:rsidRPr="007B5428" w:rsidRDefault="003D39BE" w:rsidP="003D39BE">
      <w:pPr>
        <w:pStyle w:val="Szvegtrzsbehzssal"/>
        <w:spacing w:line="240" w:lineRule="auto"/>
        <w:ind w:left="0"/>
        <w:rPr>
          <w:rFonts w:ascii="Times New Roman" w:hAnsi="Times New Roman"/>
        </w:rPr>
      </w:pPr>
    </w:p>
    <w:p w:rsidR="003D39BE" w:rsidRPr="007B5428" w:rsidRDefault="003D39BE" w:rsidP="003D39BE">
      <w:pPr>
        <w:pStyle w:val="Szvegtrzsbehzssal"/>
        <w:spacing w:line="240" w:lineRule="auto"/>
        <w:ind w:left="0"/>
        <w:rPr>
          <w:rFonts w:ascii="Times New Roman" w:hAnsi="Times New Roman"/>
        </w:rPr>
      </w:pPr>
    </w:p>
    <w:p w:rsidR="003D39BE" w:rsidRPr="007B5428" w:rsidRDefault="003D39BE" w:rsidP="003D39BE">
      <w:pPr>
        <w:pStyle w:val="Szvegtrzsbehzssal"/>
        <w:spacing w:line="240" w:lineRule="auto"/>
        <w:ind w:left="0"/>
        <w:rPr>
          <w:rFonts w:ascii="Times New Roman" w:hAnsi="Times New Roman"/>
        </w:rPr>
      </w:pPr>
    </w:p>
    <w:p w:rsidR="003D39BE" w:rsidRDefault="003D39BE" w:rsidP="003D39BE">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3D39BE" w:rsidRPr="007B5428" w:rsidRDefault="003D39BE" w:rsidP="003D39BE">
      <w:pPr>
        <w:pStyle w:val="Szvegtrzsbehzssal"/>
        <w:spacing w:line="240" w:lineRule="auto"/>
        <w:ind w:left="0"/>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w:t>
      </w: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D39BE" w:rsidRPr="007B5428" w:rsidRDefault="003D39BE" w:rsidP="003D39BE">
      <w:pPr>
        <w:pStyle w:val="Szvegtrzsbehzssal"/>
        <w:spacing w:line="240" w:lineRule="auto"/>
        <w:ind w:left="0"/>
        <w:rPr>
          <w:rFonts w:ascii="Times New Roman" w:hAnsi="Times New Roman"/>
        </w:rPr>
      </w:pPr>
    </w:p>
    <w:p w:rsidR="003D39BE" w:rsidRDefault="003D39BE" w:rsidP="003D39BE">
      <w:pPr>
        <w:pStyle w:val="Cmsor3"/>
        <w:jc w:val="both"/>
      </w:pPr>
      <w:r w:rsidRPr="001952C3">
        <w:rPr>
          <w:sz w:val="22"/>
          <w:szCs w:val="22"/>
        </w:rPr>
        <w:br w:type="page"/>
      </w:r>
    </w:p>
    <w:p w:rsidR="003D39BE" w:rsidRPr="00D23257" w:rsidRDefault="003D39BE" w:rsidP="003D39BE">
      <w:pPr>
        <w:pStyle w:val="Cmsor3"/>
        <w:numPr>
          <w:ilvl w:val="0"/>
          <w:numId w:val="7"/>
        </w:numPr>
        <w:ind w:left="426" w:hanging="426"/>
        <w:jc w:val="both"/>
      </w:pPr>
      <w:bookmarkStart w:id="24" w:name="_Toc459623138"/>
      <w:r>
        <w:lastRenderedPageBreak/>
        <w:t xml:space="preserve">sz. melléklet: </w:t>
      </w:r>
      <w:r w:rsidRPr="00D23257">
        <w:t>Nyilatkozat a Kbt. 84. § (1) bekezdés d) pontja szerint a kizáró okok fenn nem állásáról</w:t>
      </w:r>
      <w:bookmarkEnd w:id="24"/>
    </w:p>
    <w:p w:rsidR="003D39BE" w:rsidRPr="00E4367E" w:rsidRDefault="003D39BE" w:rsidP="003D39BE">
      <w:pPr>
        <w:jc w:val="center"/>
        <w:rPr>
          <w:rFonts w:ascii="Times New Roman" w:hAnsi="Times New Roman"/>
        </w:rPr>
      </w:pPr>
    </w:p>
    <w:p w:rsidR="003D39BE" w:rsidRPr="00E4367E" w:rsidRDefault="003D39BE" w:rsidP="003D39BE">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3D39BE" w:rsidRPr="00E4367E" w:rsidRDefault="003D39BE" w:rsidP="003D39BE">
      <w:pPr>
        <w:rPr>
          <w:rFonts w:ascii="Times New Roman" w:hAnsi="Times New Roman"/>
        </w:rPr>
      </w:pPr>
    </w:p>
    <w:p w:rsidR="003D39BE" w:rsidRPr="00E4367E" w:rsidRDefault="003D39BE" w:rsidP="003D39BE">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w:t>
      </w:r>
      <w:r w:rsidRPr="00E132A9">
        <w:rPr>
          <w:rFonts w:ascii="Times New Roman" w:hAnsi="Times New Roman"/>
          <w:b/>
          <w:caps w:val="0"/>
          <w:spacing w:val="0"/>
          <w:kern w:val="0"/>
          <w:sz w:val="22"/>
          <w:szCs w:val="22"/>
          <w:lang w:eastAsia="hu-HU"/>
        </w:rPr>
        <w:t>"IC+ vasúti személykocsi sorozatgyártáshoz egy szemcseszóró álláshely és gépészeti berendezéseinek kialakítása a szolnoki járműjavítóban"</w:t>
      </w:r>
      <w:r>
        <w:rPr>
          <w:rFonts w:ascii="Times New Roman" w:hAnsi="Times New Roman"/>
          <w:b/>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3D39BE" w:rsidRPr="00E4367E" w:rsidRDefault="003D39BE" w:rsidP="003D39BE">
      <w:pPr>
        <w:pStyle w:val="Alcmbortn"/>
        <w:spacing w:line="240" w:lineRule="auto"/>
        <w:jc w:val="both"/>
        <w:rPr>
          <w:rFonts w:ascii="Times New Roman" w:hAnsi="Times New Roman"/>
          <w:caps w:val="0"/>
          <w:spacing w:val="0"/>
          <w:kern w:val="0"/>
          <w:sz w:val="22"/>
          <w:szCs w:val="22"/>
          <w:lang w:eastAsia="hu-HU"/>
        </w:rPr>
      </w:pPr>
    </w:p>
    <w:p w:rsidR="003D39BE" w:rsidRPr="00E4367E" w:rsidRDefault="003D39BE" w:rsidP="003D39BE">
      <w:pPr>
        <w:rPr>
          <w:rFonts w:ascii="Times New Roman" w:hAnsi="Times New Roman"/>
        </w:rPr>
      </w:pPr>
    </w:p>
    <w:p w:rsidR="003D39BE" w:rsidRDefault="003D39BE" w:rsidP="003D39BE">
      <w:pPr>
        <w:rPr>
          <w:rFonts w:ascii="Times New Roman" w:hAnsi="Times New Roman"/>
        </w:rPr>
      </w:pPr>
      <w:r w:rsidRPr="00E4367E">
        <w:rPr>
          <w:rFonts w:ascii="Times New Roman" w:hAnsi="Times New Roman"/>
        </w:rPr>
        <w:t>Keltezés (helység, év, hónap, nap)</w:t>
      </w: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w:t>
      </w: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D39BE" w:rsidRDefault="003D39BE" w:rsidP="003D39BE">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D39BE" w:rsidRDefault="003D39BE" w:rsidP="003D39BE">
      <w:pPr>
        <w:spacing w:after="0" w:line="240" w:lineRule="auto"/>
        <w:rPr>
          <w:rFonts w:ascii="Times New Roman" w:hAnsi="Times New Roman"/>
        </w:rPr>
        <w:sectPr w:rsidR="003D39BE" w:rsidSect="00565B57">
          <w:pgSz w:w="11906" w:h="16838" w:code="9"/>
          <w:pgMar w:top="1418" w:right="1418" w:bottom="1418" w:left="1418" w:header="709" w:footer="709" w:gutter="0"/>
          <w:cols w:space="708"/>
          <w:titlePg/>
          <w:docGrid w:linePitch="360"/>
        </w:sectPr>
      </w:pPr>
    </w:p>
    <w:p w:rsidR="003D39BE" w:rsidRDefault="003D39BE" w:rsidP="003D39BE">
      <w:pPr>
        <w:pStyle w:val="Cmsor3"/>
        <w:tabs>
          <w:tab w:val="left" w:pos="426"/>
        </w:tabs>
        <w:ind w:left="284"/>
        <w:jc w:val="both"/>
      </w:pPr>
    </w:p>
    <w:p w:rsidR="003D39BE" w:rsidRDefault="003D39BE" w:rsidP="003D39BE">
      <w:pPr>
        <w:pStyle w:val="Cmsor3"/>
        <w:numPr>
          <w:ilvl w:val="0"/>
          <w:numId w:val="7"/>
        </w:numPr>
        <w:tabs>
          <w:tab w:val="left" w:pos="426"/>
        </w:tabs>
        <w:ind w:left="284" w:hanging="284"/>
        <w:jc w:val="both"/>
      </w:pPr>
      <w:bookmarkStart w:id="25" w:name="_Toc459623139"/>
      <w:r>
        <w:t>sz. melléklet: Nyilatkozat üzleti titokról</w:t>
      </w:r>
      <w:bookmarkEnd w:id="25"/>
    </w:p>
    <w:p w:rsidR="003D39BE"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E132A9">
        <w:rPr>
          <w:rFonts w:ascii="Times New Roman" w:hAnsi="Times New Roman"/>
          <w:b/>
          <w:lang w:eastAsia="hu-HU"/>
        </w:rPr>
        <w:t>"IC+ vasúti személykocsi sorozatgyártáshoz egy szemcseszóró álláshely és gépészeti berendezéseinek kialakítása a szolnoki járműjavítóban"</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i/>
        </w:rPr>
      </w:pPr>
      <w:r w:rsidRPr="00472615">
        <w:rPr>
          <w:rFonts w:ascii="Times New Roman" w:hAnsi="Times New Roman"/>
          <w:i/>
        </w:rPr>
        <w:t>Dokumentum1**:</w:t>
      </w: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A nyilvánosságra hozatalhoz kapcsolódó</w:t>
      </w:r>
    </w:p>
    <w:p w:rsidR="003D39BE" w:rsidRPr="00472615" w:rsidRDefault="003D39BE" w:rsidP="003D39B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D39BE" w:rsidRPr="00472615" w:rsidRDefault="003D39BE" w:rsidP="003D39B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i/>
        </w:rPr>
      </w:pPr>
      <w:r w:rsidRPr="00472615">
        <w:rPr>
          <w:rFonts w:ascii="Times New Roman" w:hAnsi="Times New Roman"/>
          <w:i/>
        </w:rPr>
        <w:t>Dokumentum2:</w:t>
      </w: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A nyilvánosságra hozatalhoz kapcsolódó</w:t>
      </w:r>
    </w:p>
    <w:p w:rsidR="003D39BE" w:rsidRPr="00472615" w:rsidRDefault="003D39BE" w:rsidP="003D39B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D39BE" w:rsidRPr="00472615" w:rsidRDefault="003D39BE" w:rsidP="003D39B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both"/>
        <w:rPr>
          <w:rFonts w:ascii="Times New Roman" w:hAnsi="Times New Roman"/>
        </w:rPr>
      </w:pPr>
      <w:r w:rsidRPr="00472615">
        <w:rPr>
          <w:rFonts w:ascii="Times New Roman" w:hAnsi="Times New Roman"/>
        </w:rPr>
        <w:t>&lt;Kelt&gt;</w:t>
      </w:r>
    </w:p>
    <w:p w:rsidR="003D39BE" w:rsidRPr="00472615" w:rsidRDefault="003D39BE" w:rsidP="003D39BE">
      <w:pPr>
        <w:keepNext/>
        <w:keepLines/>
        <w:spacing w:after="0"/>
        <w:jc w:val="both"/>
        <w:rPr>
          <w:rFonts w:ascii="Times New Roman" w:hAnsi="Times New Roman"/>
        </w:rPr>
      </w:pPr>
    </w:p>
    <w:p w:rsidR="003D39BE" w:rsidRPr="00472615" w:rsidRDefault="003D39BE" w:rsidP="003D39BE">
      <w:pPr>
        <w:keepNext/>
        <w:keepLines/>
        <w:spacing w:after="0"/>
        <w:jc w:val="center"/>
        <w:rPr>
          <w:rFonts w:ascii="Times New Roman" w:hAnsi="Times New Roman"/>
          <w:b/>
        </w:rPr>
      </w:pPr>
      <w:r w:rsidRPr="00472615">
        <w:rPr>
          <w:rFonts w:ascii="Times New Roman" w:hAnsi="Times New Roman"/>
          <w:b/>
        </w:rPr>
        <w:t>…………………………..</w:t>
      </w:r>
    </w:p>
    <w:p w:rsidR="003D39BE" w:rsidRPr="00472615" w:rsidRDefault="003D39BE" w:rsidP="003D39B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3D39BE" w:rsidRPr="00472615" w:rsidRDefault="003D39BE" w:rsidP="003D39B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3D39BE" w:rsidRPr="00472615" w:rsidRDefault="003D39BE" w:rsidP="003D39B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3D39BE" w:rsidRPr="00472615" w:rsidRDefault="003D39BE" w:rsidP="003D39BE">
      <w:pPr>
        <w:pStyle w:val="Szvegtrzs21"/>
        <w:keepNext/>
        <w:keepLines/>
        <w:spacing w:line="240" w:lineRule="auto"/>
        <w:ind w:right="142"/>
        <w:rPr>
          <w:i w:val="0"/>
          <w:smallCaps w:val="0"/>
          <w:sz w:val="22"/>
          <w:szCs w:val="22"/>
        </w:rPr>
      </w:pPr>
    </w:p>
    <w:p w:rsidR="003D39BE" w:rsidRPr="00472615" w:rsidRDefault="003D39BE" w:rsidP="003D39BE">
      <w:pPr>
        <w:pStyle w:val="Szvegtrzs21"/>
        <w:keepNext/>
        <w:keepLines/>
        <w:spacing w:line="240" w:lineRule="auto"/>
        <w:ind w:right="142"/>
        <w:rPr>
          <w:i w:val="0"/>
          <w:smallCaps w:val="0"/>
          <w:sz w:val="22"/>
          <w:szCs w:val="22"/>
        </w:rPr>
      </w:pPr>
    </w:p>
    <w:p w:rsidR="003D39BE" w:rsidRPr="00472615" w:rsidRDefault="003D39BE" w:rsidP="003D39BE">
      <w:pPr>
        <w:pStyle w:val="Szvegtrzs21"/>
        <w:keepNext/>
        <w:keepLines/>
        <w:spacing w:line="240" w:lineRule="auto"/>
        <w:ind w:right="142"/>
        <w:rPr>
          <w:i w:val="0"/>
          <w:smallCaps w:val="0"/>
          <w:sz w:val="22"/>
          <w:szCs w:val="22"/>
        </w:rPr>
      </w:pPr>
    </w:p>
    <w:p w:rsidR="003D39BE" w:rsidRPr="00472615" w:rsidRDefault="003D39BE" w:rsidP="003D39B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3D39BE" w:rsidRPr="00472615" w:rsidRDefault="003D39BE" w:rsidP="003D39B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D39BE" w:rsidRDefault="003D39BE" w:rsidP="003D39BE">
      <w:pPr>
        <w:pStyle w:val="Cmsor3"/>
        <w:numPr>
          <w:ilvl w:val="0"/>
          <w:numId w:val="7"/>
        </w:numPr>
        <w:tabs>
          <w:tab w:val="left" w:pos="426"/>
        </w:tabs>
        <w:ind w:left="284" w:hanging="284"/>
        <w:jc w:val="both"/>
      </w:pPr>
      <w:bookmarkStart w:id="26" w:name="_Toc459623140"/>
      <w:r>
        <w:lastRenderedPageBreak/>
        <w:t>sz. melléklet: Nyilatkozat a felelős fordításról</w:t>
      </w:r>
      <w:bookmarkEnd w:id="26"/>
    </w:p>
    <w:p w:rsidR="003D39BE" w:rsidRDefault="003D39BE" w:rsidP="003D39BE">
      <w:pPr>
        <w:jc w:val="both"/>
        <w:rPr>
          <w:spacing w:val="4"/>
        </w:rPr>
      </w:pPr>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E132A9">
        <w:rPr>
          <w:rFonts w:ascii="Times New Roman" w:hAnsi="Times New Roman"/>
          <w:b/>
          <w:lang w:eastAsia="hu-HU"/>
        </w:rPr>
        <w:t>"IC+ vasúti személykocsi sorozatgyártáshoz egy szemcseszóró álláshely és gépészeti berendezéseinek kialakítása a szolnoki járműjavítóban"</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jc w:val="both"/>
        <w:rPr>
          <w:rFonts w:ascii="Times New Roman" w:hAnsi="Times New Roman"/>
        </w:rPr>
      </w:pPr>
      <w:r w:rsidRPr="006F786E">
        <w:rPr>
          <w:rFonts w:ascii="Times New Roman" w:hAnsi="Times New Roman"/>
        </w:rPr>
        <w:t>&lt;Kelt&gt;</w:t>
      </w:r>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jc w:val="both"/>
        <w:rPr>
          <w:rFonts w:ascii="Times New Roman" w:hAnsi="Times New Roman"/>
        </w:rPr>
      </w:pPr>
    </w:p>
    <w:p w:rsidR="003D39BE" w:rsidRPr="006F786E" w:rsidRDefault="003D39BE" w:rsidP="003D39BE">
      <w:pPr>
        <w:keepNext/>
        <w:keepLines/>
        <w:jc w:val="center"/>
        <w:rPr>
          <w:rFonts w:ascii="Times New Roman" w:hAnsi="Times New Roman"/>
          <w:b/>
        </w:rPr>
      </w:pPr>
      <w:r w:rsidRPr="006F786E">
        <w:rPr>
          <w:rFonts w:ascii="Times New Roman" w:hAnsi="Times New Roman"/>
          <w:b/>
        </w:rPr>
        <w:t>…………………………..</w:t>
      </w:r>
    </w:p>
    <w:p w:rsidR="003D39BE" w:rsidRPr="006F786E" w:rsidRDefault="003D39BE" w:rsidP="003D39B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3D39BE" w:rsidRPr="006F786E" w:rsidRDefault="003D39BE" w:rsidP="003D39B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3D39BE" w:rsidRPr="006F786E" w:rsidRDefault="003D39BE" w:rsidP="003D39B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3D39BE" w:rsidRDefault="003D39BE" w:rsidP="003D39BE">
      <w:pPr>
        <w:pStyle w:val="Szvegtrzs21"/>
        <w:keepNext/>
        <w:keepLines/>
        <w:spacing w:line="240" w:lineRule="auto"/>
        <w:ind w:right="142"/>
        <w:rPr>
          <w:i w:val="0"/>
          <w:smallCaps w:val="0"/>
          <w:sz w:val="22"/>
          <w:szCs w:val="22"/>
        </w:rPr>
      </w:pPr>
    </w:p>
    <w:p w:rsidR="003D39BE" w:rsidRDefault="003D39BE" w:rsidP="003D39BE">
      <w:pPr>
        <w:pStyle w:val="Szvegtrzs21"/>
        <w:keepNext/>
        <w:keepLines/>
        <w:spacing w:line="240" w:lineRule="auto"/>
        <w:ind w:right="142"/>
        <w:rPr>
          <w:i w:val="0"/>
          <w:smallCaps w:val="0"/>
          <w:sz w:val="22"/>
          <w:szCs w:val="22"/>
        </w:rPr>
      </w:pPr>
    </w:p>
    <w:p w:rsidR="003D39BE" w:rsidRDefault="003D39BE" w:rsidP="003D39BE">
      <w:pPr>
        <w:pStyle w:val="Szvegtrzs21"/>
        <w:keepNext/>
        <w:keepLines/>
        <w:spacing w:line="240" w:lineRule="auto"/>
        <w:ind w:right="142"/>
        <w:rPr>
          <w:i w:val="0"/>
          <w:smallCaps w:val="0"/>
          <w:sz w:val="22"/>
          <w:szCs w:val="22"/>
        </w:rPr>
      </w:pPr>
    </w:p>
    <w:p w:rsidR="003D39BE" w:rsidRPr="005C0BF0" w:rsidRDefault="003D39BE" w:rsidP="003D39B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3D39BE" w:rsidRDefault="003D39BE" w:rsidP="003D39BE">
      <w:pPr>
        <w:spacing w:after="0" w:line="240" w:lineRule="auto"/>
        <w:rPr>
          <w:rFonts w:ascii="Times New Roman" w:eastAsia="Times New Roman" w:hAnsi="Times New Roman"/>
          <w:bCs/>
          <w:iCs/>
          <w:sz w:val="28"/>
          <w:szCs w:val="28"/>
          <w:u w:val="single"/>
        </w:rPr>
      </w:pPr>
      <w:r>
        <w:br w:type="page"/>
      </w:r>
    </w:p>
    <w:p w:rsidR="003D39BE" w:rsidRPr="00B527C0" w:rsidRDefault="003D39BE" w:rsidP="003D39BE">
      <w:pPr>
        <w:pStyle w:val="Cmsor3"/>
        <w:numPr>
          <w:ilvl w:val="0"/>
          <w:numId w:val="7"/>
        </w:numPr>
        <w:tabs>
          <w:tab w:val="left" w:pos="426"/>
        </w:tabs>
        <w:ind w:left="284" w:hanging="284"/>
        <w:jc w:val="both"/>
      </w:pPr>
      <w:bookmarkStart w:id="27" w:name="_Toc459623141"/>
      <w:r w:rsidRPr="00B527C0">
        <w:lastRenderedPageBreak/>
        <w:t>sz. melléklet: Nyilatkozat a papír alapú és az el</w:t>
      </w:r>
      <w:r>
        <w:t>e</w:t>
      </w:r>
      <w:r w:rsidRPr="00B527C0">
        <w:t>ktronikus példány egyezőségéről</w:t>
      </w:r>
      <w:bookmarkEnd w:id="27"/>
    </w:p>
    <w:p w:rsidR="003D39BE" w:rsidRPr="00405BF8" w:rsidRDefault="003D39BE" w:rsidP="003D39BE">
      <w:pPr>
        <w:pStyle w:val="Cmsor1"/>
        <w:keepLines/>
        <w:ind w:left="1080" w:hanging="360"/>
        <w:rPr>
          <w:caps/>
          <w:sz w:val="22"/>
          <w:szCs w:val="22"/>
        </w:rPr>
      </w:pPr>
    </w:p>
    <w:p w:rsidR="003D39BE" w:rsidRPr="00405BF8" w:rsidRDefault="003D39BE" w:rsidP="003D39BE">
      <w:pPr>
        <w:rPr>
          <w:rFonts w:ascii="Times New Roman" w:hAnsi="Times New Roman"/>
        </w:rPr>
      </w:pPr>
    </w:p>
    <w:p w:rsidR="003D39BE" w:rsidRPr="00405BF8" w:rsidRDefault="003D39BE" w:rsidP="003D39B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E132A9">
        <w:rPr>
          <w:rFonts w:ascii="Times New Roman" w:hAnsi="Times New Roman"/>
          <w:b/>
          <w:lang w:eastAsia="hu-HU"/>
        </w:rPr>
        <w:t>"IC+ vasúti személykocsi sorozatgyártáshoz egy szemcseszóró álláshely és gépészeti berendezéseinek kialakítása a szolnoki járműjavítóban"</w:t>
      </w:r>
      <w:r w:rsidRPr="00405BF8">
        <w:rPr>
          <w:rFonts w:ascii="Times New Roman" w:hAnsi="Times New Roman"/>
        </w:rPr>
        <w:t xml:space="preserve"> tárgyban indított</w:t>
      </w:r>
      <w:r>
        <w:rPr>
          <w:rFonts w:ascii="Times New Roman" w:hAnsi="Times New Roman"/>
        </w:rPr>
        <w:t>, a Kbt. Harmadik része szerinti</w:t>
      </w:r>
      <w:r w:rsidRPr="00405BF8">
        <w:rPr>
          <w:rFonts w:ascii="Times New Roman" w:hAnsi="Times New Roman"/>
        </w:rPr>
        <w:t xml:space="preserve"> tárgyalásos eljárásban ezúton</w:t>
      </w:r>
    </w:p>
    <w:p w:rsidR="003D39BE" w:rsidRPr="00405BF8" w:rsidRDefault="003D39BE" w:rsidP="003D39B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D39BE" w:rsidRPr="00405BF8"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3D39BE" w:rsidRPr="00405BF8" w:rsidRDefault="003D39BE" w:rsidP="003D39BE">
      <w:pPr>
        <w:pStyle w:val="felsorolas3"/>
        <w:keepNext/>
        <w:keepLines/>
        <w:tabs>
          <w:tab w:val="clear" w:pos="1276"/>
          <w:tab w:val="center" w:pos="5130"/>
        </w:tabs>
        <w:spacing w:before="0" w:line="240" w:lineRule="auto"/>
        <w:rPr>
          <w:rFonts w:ascii="Times New Roman" w:hAnsi="Times New Roman"/>
          <w:sz w:val="22"/>
          <w:szCs w:val="22"/>
          <w:lang w:eastAsia="en-US"/>
        </w:rPr>
      </w:pPr>
    </w:p>
    <w:p w:rsidR="003D39BE" w:rsidRPr="00405BF8" w:rsidRDefault="003D39BE" w:rsidP="003D39BE">
      <w:pPr>
        <w:keepNext/>
        <w:keepLines/>
        <w:tabs>
          <w:tab w:val="center" w:pos="5130"/>
        </w:tabs>
        <w:jc w:val="both"/>
        <w:rPr>
          <w:rFonts w:ascii="Times New Roman" w:hAnsi="Times New Roman"/>
          <w:color w:val="000000"/>
        </w:rPr>
      </w:pPr>
    </w:p>
    <w:p w:rsidR="003D39BE" w:rsidRPr="00405BF8" w:rsidRDefault="003D39BE" w:rsidP="003D39BE">
      <w:pPr>
        <w:keepNext/>
        <w:keepLines/>
        <w:tabs>
          <w:tab w:val="center" w:pos="5130"/>
        </w:tabs>
        <w:jc w:val="both"/>
        <w:rPr>
          <w:rFonts w:ascii="Times New Roman" w:hAnsi="Times New Roman"/>
          <w:color w:val="000000"/>
        </w:rPr>
      </w:pPr>
    </w:p>
    <w:p w:rsidR="003D39BE" w:rsidRPr="00405BF8" w:rsidRDefault="003D39BE" w:rsidP="003D39BE">
      <w:pPr>
        <w:keepNext/>
        <w:keepLines/>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&lt;Kelt&gt;</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w:t>
      </w:r>
    </w:p>
    <w:p w:rsidR="003D39BE" w:rsidRPr="00405BF8" w:rsidRDefault="003D39BE" w:rsidP="003D39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D39BE" w:rsidRPr="00405BF8" w:rsidRDefault="003D39BE" w:rsidP="003D39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D39BE" w:rsidRPr="00405BF8" w:rsidRDefault="003D39BE" w:rsidP="003D39BE">
      <w:pPr>
        <w:rPr>
          <w:rFonts w:ascii="Times New Roman" w:hAnsi="Times New Roman"/>
        </w:rPr>
      </w:pPr>
    </w:p>
    <w:p w:rsidR="003D39BE" w:rsidRDefault="003D39BE" w:rsidP="003D39BE">
      <w:pPr>
        <w:spacing w:after="0" w:line="240" w:lineRule="auto"/>
        <w:rPr>
          <w:rFonts w:ascii="Times New Roman" w:eastAsia="Times New Roman" w:hAnsi="Times New Roman"/>
          <w:i/>
          <w:smallCaps/>
          <w:spacing w:val="4"/>
          <w:sz w:val="24"/>
          <w:szCs w:val="20"/>
          <w:lang w:eastAsia="hu-HU"/>
        </w:rPr>
      </w:pPr>
      <w:r>
        <w:br w:type="page"/>
      </w:r>
    </w:p>
    <w:p w:rsidR="003D39BE" w:rsidRDefault="003D39BE" w:rsidP="003D39BE">
      <w:pPr>
        <w:spacing w:after="0" w:line="240" w:lineRule="auto"/>
      </w:pPr>
    </w:p>
    <w:p w:rsidR="003D39BE" w:rsidRPr="004B7D3E" w:rsidRDefault="003D39BE" w:rsidP="003D39BE">
      <w:pPr>
        <w:pStyle w:val="Cmsor3"/>
        <w:numPr>
          <w:ilvl w:val="0"/>
          <w:numId w:val="7"/>
        </w:numPr>
        <w:tabs>
          <w:tab w:val="left" w:pos="426"/>
        </w:tabs>
        <w:ind w:left="284" w:hanging="284"/>
        <w:jc w:val="both"/>
        <w:rPr>
          <w:szCs w:val="24"/>
        </w:rPr>
      </w:pPr>
      <w:bookmarkStart w:id="28" w:name="_Toc459623142"/>
      <w:r>
        <w:t>sz. melléklet</w:t>
      </w:r>
      <w:bookmarkEnd w:id="28"/>
      <w:r>
        <w:t xml:space="preserve"> </w:t>
      </w:r>
    </w:p>
    <w:p w:rsidR="003D39BE" w:rsidRDefault="003D39BE" w:rsidP="003D39BE">
      <w:pPr>
        <w:pStyle w:val="Cmsor3"/>
        <w:tabs>
          <w:tab w:val="left" w:pos="426"/>
        </w:tabs>
        <w:ind w:left="284"/>
        <w:jc w:val="center"/>
        <w:rPr>
          <w:szCs w:val="24"/>
        </w:rPr>
      </w:pPr>
      <w:bookmarkStart w:id="29" w:name="_Toc459623143"/>
      <w:r>
        <w:rPr>
          <w:szCs w:val="24"/>
        </w:rPr>
        <w:t>A</w:t>
      </w:r>
      <w:r w:rsidRPr="00A7117B">
        <w:rPr>
          <w:szCs w:val="24"/>
        </w:rPr>
        <w:t xml:space="preserve"> szerződés teljesítésére vonatkozó ütemezés</w:t>
      </w:r>
      <w:r>
        <w:rPr>
          <w:szCs w:val="24"/>
        </w:rPr>
        <w:t xml:space="preserve">, </w:t>
      </w:r>
      <w:r w:rsidRPr="00A7117B">
        <w:rPr>
          <w:szCs w:val="24"/>
        </w:rPr>
        <w:t>a telepítendő berendezés kopó alkatrészeinek jegyzéke</w:t>
      </w:r>
      <w:bookmarkEnd w:id="29"/>
    </w:p>
    <w:p w:rsidR="003D39BE" w:rsidRPr="00A7117B" w:rsidRDefault="003D39BE" w:rsidP="003D39BE"/>
    <w:tbl>
      <w:tblPr>
        <w:tblStyle w:val="Rcsostblzat2"/>
        <w:tblW w:w="0" w:type="auto"/>
        <w:tblInd w:w="540" w:type="dxa"/>
        <w:tblLook w:val="04A0" w:firstRow="1" w:lastRow="0" w:firstColumn="1" w:lastColumn="0" w:noHBand="0" w:noVBand="1"/>
      </w:tblPr>
      <w:tblGrid>
        <w:gridCol w:w="1823"/>
        <w:gridCol w:w="3466"/>
        <w:gridCol w:w="3457"/>
      </w:tblGrid>
      <w:tr w:rsidR="003D39BE" w:rsidRPr="00A03980" w:rsidTr="0068362C">
        <w:tc>
          <w:tcPr>
            <w:tcW w:w="1823" w:type="dxa"/>
            <w:tcBorders>
              <w:top w:val="single" w:sz="4" w:space="0" w:color="auto"/>
              <w:left w:val="single" w:sz="4" w:space="0" w:color="auto"/>
              <w:bottom w:val="single" w:sz="4" w:space="0" w:color="auto"/>
              <w:right w:val="single" w:sz="4" w:space="0" w:color="auto"/>
            </w:tcBorders>
            <w:vAlign w:val="center"/>
          </w:tcPr>
          <w:p w:rsidR="003D39BE" w:rsidRPr="00A03980" w:rsidRDefault="003D39BE" w:rsidP="0068362C">
            <w:pPr>
              <w:jc w:val="center"/>
              <w:rPr>
                <w:b/>
                <w:sz w:val="24"/>
                <w:szCs w:val="24"/>
              </w:rPr>
            </w:pPr>
            <w:proofErr w:type="spellStart"/>
            <w:r w:rsidRPr="00A03980">
              <w:rPr>
                <w:b/>
                <w:sz w:val="24"/>
                <w:szCs w:val="24"/>
              </w:rPr>
              <w:t>S.sz</w:t>
            </w:r>
            <w:proofErr w:type="spellEnd"/>
            <w:r w:rsidRPr="00A03980">
              <w:rPr>
                <w:b/>
                <w:sz w:val="24"/>
                <w:szCs w:val="24"/>
              </w:rPr>
              <w:t>.</w:t>
            </w:r>
          </w:p>
        </w:tc>
        <w:tc>
          <w:tcPr>
            <w:tcW w:w="3466" w:type="dxa"/>
            <w:tcBorders>
              <w:top w:val="single" w:sz="4" w:space="0" w:color="auto"/>
              <w:left w:val="single" w:sz="4" w:space="0" w:color="auto"/>
              <w:bottom w:val="single" w:sz="4" w:space="0" w:color="auto"/>
              <w:right w:val="single" w:sz="4" w:space="0" w:color="auto"/>
            </w:tcBorders>
            <w:vAlign w:val="center"/>
            <w:hideMark/>
          </w:tcPr>
          <w:p w:rsidR="003D39BE" w:rsidRPr="00A03980" w:rsidRDefault="003D39BE" w:rsidP="0068362C">
            <w:pPr>
              <w:jc w:val="center"/>
              <w:rPr>
                <w:b/>
                <w:sz w:val="24"/>
                <w:szCs w:val="24"/>
              </w:rPr>
            </w:pPr>
            <w:r w:rsidRPr="00A03980">
              <w:rPr>
                <w:b/>
                <w:sz w:val="24"/>
                <w:szCs w:val="24"/>
              </w:rPr>
              <w:t>Feladat</w:t>
            </w:r>
          </w:p>
        </w:tc>
        <w:tc>
          <w:tcPr>
            <w:tcW w:w="3457" w:type="dxa"/>
            <w:tcBorders>
              <w:top w:val="single" w:sz="4" w:space="0" w:color="auto"/>
              <w:left w:val="single" w:sz="4" w:space="0" w:color="auto"/>
              <w:bottom w:val="single" w:sz="4" w:space="0" w:color="auto"/>
              <w:right w:val="single" w:sz="4" w:space="0" w:color="auto"/>
            </w:tcBorders>
            <w:vAlign w:val="center"/>
            <w:hideMark/>
          </w:tcPr>
          <w:p w:rsidR="003D39BE" w:rsidRPr="00A03980" w:rsidRDefault="003D39BE" w:rsidP="0068362C">
            <w:pPr>
              <w:jc w:val="center"/>
              <w:rPr>
                <w:b/>
                <w:sz w:val="24"/>
                <w:szCs w:val="24"/>
              </w:rPr>
            </w:pPr>
            <w:r w:rsidRPr="00A03980">
              <w:rPr>
                <w:b/>
                <w:sz w:val="24"/>
                <w:szCs w:val="24"/>
              </w:rPr>
              <w:t>Határnap</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vAlign w:val="center"/>
          </w:tcPr>
          <w:p w:rsidR="003D39BE" w:rsidRPr="00A03980" w:rsidRDefault="003D39BE" w:rsidP="0068362C">
            <w:pPr>
              <w:widowControl w:val="0"/>
              <w:adjustRightInd w:val="0"/>
              <w:jc w:val="center"/>
              <w:rPr>
                <w:b/>
                <w:sz w:val="24"/>
                <w:szCs w:val="24"/>
              </w:rPr>
            </w:pPr>
            <w:r w:rsidRPr="00A03980">
              <w:rPr>
                <w:b/>
                <w:sz w:val="24"/>
                <w:szCs w:val="24"/>
              </w:rPr>
              <w:t>1.</w:t>
            </w:r>
          </w:p>
        </w:tc>
        <w:tc>
          <w:tcPr>
            <w:tcW w:w="3466" w:type="dxa"/>
            <w:tcBorders>
              <w:top w:val="single" w:sz="4" w:space="0" w:color="auto"/>
              <w:left w:val="single" w:sz="4" w:space="0" w:color="auto"/>
              <w:bottom w:val="single" w:sz="4" w:space="0" w:color="auto"/>
              <w:right w:val="single" w:sz="4" w:space="0" w:color="auto"/>
            </w:tcBorders>
            <w:hideMark/>
          </w:tcPr>
          <w:p w:rsidR="003D39BE" w:rsidRPr="00A03980" w:rsidRDefault="003D39BE" w:rsidP="0068362C">
            <w:pPr>
              <w:rPr>
                <w:sz w:val="24"/>
                <w:szCs w:val="24"/>
              </w:rPr>
            </w:pPr>
            <w:r w:rsidRPr="00A03980">
              <w:rPr>
                <w:sz w:val="24"/>
                <w:szCs w:val="24"/>
              </w:rPr>
              <w:t>Technológiai, műszaki előtervezés, engedélyezési dokumentáció elkészítése</w:t>
            </w:r>
          </w:p>
        </w:tc>
        <w:tc>
          <w:tcPr>
            <w:tcW w:w="3457" w:type="dxa"/>
            <w:tcBorders>
              <w:top w:val="single" w:sz="4" w:space="0" w:color="auto"/>
              <w:left w:val="single" w:sz="4" w:space="0" w:color="auto"/>
              <w:bottom w:val="single" w:sz="4" w:space="0" w:color="auto"/>
              <w:right w:val="single" w:sz="4" w:space="0" w:color="auto"/>
            </w:tcBorders>
            <w:hideMark/>
          </w:tcPr>
          <w:p w:rsidR="003D39BE" w:rsidRPr="00A03980" w:rsidRDefault="003D39BE" w:rsidP="0068362C">
            <w:pPr>
              <w:rPr>
                <w:sz w:val="24"/>
                <w:szCs w:val="24"/>
              </w:rPr>
            </w:pPr>
            <w:r w:rsidRPr="00A03980">
              <w:rPr>
                <w:sz w:val="24"/>
                <w:szCs w:val="24"/>
              </w:rPr>
              <w:t xml:space="preserve">Szerződéskötéstől </w:t>
            </w:r>
            <w:proofErr w:type="gramStart"/>
            <w:r>
              <w:rPr>
                <w:sz w:val="24"/>
                <w:szCs w:val="24"/>
              </w:rPr>
              <w:t>számított ….</w:t>
            </w:r>
            <w:proofErr w:type="gramEnd"/>
            <w:r w:rsidRPr="00A03980">
              <w:rPr>
                <w:sz w:val="24"/>
                <w:szCs w:val="24"/>
              </w:rPr>
              <w:t xml:space="preserve"> nap</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jc w:val="center"/>
              <w:rPr>
                <w:b/>
                <w:sz w:val="24"/>
                <w:szCs w:val="24"/>
              </w:rPr>
            </w:pPr>
            <w:r w:rsidRPr="00A03980">
              <w:rPr>
                <w:b/>
                <w:sz w:val="24"/>
                <w:szCs w:val="24"/>
              </w:rPr>
              <w:t>2.</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sidRPr="00A03980">
              <w:rPr>
                <w:sz w:val="24"/>
                <w:szCs w:val="24"/>
              </w:rPr>
              <w:t>Vállalkozó által a Tervezés eredményeként elkészítendő tervdokumentációk benyújtása a Megrendelő részére</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sidRPr="00A03980">
              <w:rPr>
                <w:sz w:val="24"/>
                <w:szCs w:val="24"/>
              </w:rPr>
              <w:t xml:space="preserve">A tervek </w:t>
            </w:r>
            <w:proofErr w:type="spellStart"/>
            <w:r w:rsidRPr="00A03980">
              <w:rPr>
                <w:sz w:val="24"/>
                <w:szCs w:val="24"/>
              </w:rPr>
              <w:t>elkészültekor</w:t>
            </w:r>
            <w:proofErr w:type="spellEnd"/>
            <w:r w:rsidRPr="00A03980">
              <w:rPr>
                <w:sz w:val="24"/>
                <w:szCs w:val="24"/>
              </w:rPr>
              <w:t>, haladéktalanul</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jc w:val="center"/>
              <w:rPr>
                <w:b/>
                <w:sz w:val="24"/>
                <w:szCs w:val="24"/>
              </w:rPr>
            </w:pPr>
            <w:r w:rsidRPr="00A03980">
              <w:rPr>
                <w:b/>
                <w:sz w:val="24"/>
                <w:szCs w:val="24"/>
              </w:rPr>
              <w:t>3.</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sidRPr="00A03980">
              <w:rPr>
                <w:sz w:val="24"/>
                <w:szCs w:val="24"/>
              </w:rPr>
              <w:t>Megrendelő által jóváhagyott tervdokumentáció benyújtása az engedélyező szervezetek részére</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sidRPr="00A03980">
              <w:rPr>
                <w:sz w:val="24"/>
                <w:szCs w:val="24"/>
              </w:rPr>
              <w:t>Megrendelő jóváhagyásának kézhezvételét követően haladéktalanul</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contextualSpacing/>
              <w:jc w:val="center"/>
              <w:rPr>
                <w:b/>
                <w:sz w:val="24"/>
                <w:szCs w:val="24"/>
              </w:rPr>
            </w:pPr>
            <w:r w:rsidRPr="00A03980">
              <w:rPr>
                <w:b/>
                <w:sz w:val="24"/>
                <w:szCs w:val="24"/>
              </w:rPr>
              <w:t>4.</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Engedélyezési tervdokumentáció vállalkozó által történő javítása, módosítása (esetleges) és ismételt átadása Hatóságok részére</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Az észrevételek, kifogások közlésétől számított 5 napon belül</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widowControl w:val="0"/>
              <w:adjustRightInd w:val="0"/>
              <w:jc w:val="center"/>
              <w:rPr>
                <w:b/>
                <w:sz w:val="24"/>
                <w:szCs w:val="24"/>
              </w:rPr>
            </w:pPr>
            <w:r w:rsidRPr="00A03980">
              <w:rPr>
                <w:b/>
                <w:sz w:val="24"/>
                <w:szCs w:val="24"/>
              </w:rPr>
              <w:t>5.</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A hatósági létesítési engedélyek átadása a Megrendelő részére</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Az engedély Vállalkozó általi átvételét követően haladéktalanul, de legkésőbb 3 napon belül</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widowControl w:val="0"/>
              <w:adjustRightInd w:val="0"/>
              <w:jc w:val="center"/>
              <w:rPr>
                <w:b/>
                <w:sz w:val="24"/>
                <w:szCs w:val="24"/>
              </w:rPr>
            </w:pPr>
            <w:r w:rsidRPr="00A03980">
              <w:rPr>
                <w:b/>
                <w:sz w:val="24"/>
                <w:szCs w:val="24"/>
              </w:rPr>
              <w:t>6.</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Kiviteli tervdokumentáció elkészítése és átadása Megrendelő részére</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A hatósági engedélyek Megrendelő általi elfogadásától számított 20 napon belül</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widowControl w:val="0"/>
              <w:adjustRightInd w:val="0"/>
              <w:jc w:val="center"/>
              <w:rPr>
                <w:b/>
                <w:sz w:val="24"/>
                <w:szCs w:val="24"/>
              </w:rPr>
            </w:pPr>
            <w:r w:rsidRPr="00A03980">
              <w:rPr>
                <w:b/>
                <w:sz w:val="24"/>
                <w:szCs w:val="24"/>
              </w:rPr>
              <w:t>7.</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Kiviteli tervdokumentáció javítása, módosítása (esetleges) és ismételt átadása Megrendelő részére</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A Megrendelői, műszaki ellenőri észrevételek, kifogások közlésétől számított 5 napon belül</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vAlign w:val="center"/>
          </w:tcPr>
          <w:p w:rsidR="003D39BE" w:rsidRPr="00A03980" w:rsidRDefault="003D39BE" w:rsidP="0068362C">
            <w:pPr>
              <w:widowControl w:val="0"/>
              <w:adjustRightInd w:val="0"/>
              <w:jc w:val="center"/>
              <w:rPr>
                <w:b/>
                <w:sz w:val="24"/>
                <w:szCs w:val="24"/>
              </w:rPr>
            </w:pPr>
            <w:r w:rsidRPr="00A03980">
              <w:rPr>
                <w:b/>
                <w:sz w:val="24"/>
                <w:szCs w:val="24"/>
              </w:rPr>
              <w:t>8.</w:t>
            </w:r>
          </w:p>
        </w:tc>
        <w:tc>
          <w:tcPr>
            <w:tcW w:w="3466" w:type="dxa"/>
            <w:tcBorders>
              <w:top w:val="single" w:sz="4" w:space="0" w:color="auto"/>
              <w:left w:val="single" w:sz="4" w:space="0" w:color="auto"/>
              <w:bottom w:val="single" w:sz="4" w:space="0" w:color="auto"/>
              <w:right w:val="single" w:sz="4" w:space="0" w:color="auto"/>
            </w:tcBorders>
          </w:tcPr>
          <w:p w:rsidR="003D39BE" w:rsidRPr="00A03980" w:rsidRDefault="003D39BE" w:rsidP="0068362C">
            <w:pPr>
              <w:rPr>
                <w:sz w:val="24"/>
                <w:szCs w:val="24"/>
              </w:rPr>
            </w:pPr>
            <w:r w:rsidRPr="00A03980">
              <w:rPr>
                <w:sz w:val="24"/>
                <w:szCs w:val="24"/>
              </w:rPr>
              <w:t>Berendezések gyártása</w:t>
            </w:r>
            <w:r>
              <w:rPr>
                <w:sz w:val="24"/>
                <w:szCs w:val="24"/>
              </w:rPr>
              <w:t>/beszerzése*</w:t>
            </w:r>
            <w:r w:rsidRPr="00A03980">
              <w:rPr>
                <w:sz w:val="24"/>
                <w:szCs w:val="24"/>
              </w:rPr>
              <w:t xml:space="preserve"> </w:t>
            </w:r>
          </w:p>
        </w:tc>
        <w:tc>
          <w:tcPr>
            <w:tcW w:w="3457" w:type="dxa"/>
            <w:tcBorders>
              <w:top w:val="single" w:sz="4" w:space="0" w:color="auto"/>
              <w:left w:val="single" w:sz="4" w:space="0" w:color="auto"/>
              <w:bottom w:val="single" w:sz="4" w:space="0" w:color="auto"/>
              <w:right w:val="single" w:sz="4" w:space="0" w:color="auto"/>
            </w:tcBorders>
          </w:tcPr>
          <w:p w:rsidR="003D39BE" w:rsidRPr="00A03980" w:rsidRDefault="003D39BE" w:rsidP="0068362C">
            <w:pPr>
              <w:rPr>
                <w:sz w:val="24"/>
                <w:szCs w:val="24"/>
              </w:rPr>
            </w:pPr>
            <w:r w:rsidRPr="00A03980">
              <w:rPr>
                <w:sz w:val="24"/>
                <w:szCs w:val="24"/>
              </w:rPr>
              <w:t xml:space="preserve">Kiviteli tervek elfogadásától </w:t>
            </w:r>
            <w:proofErr w:type="gramStart"/>
            <w:r w:rsidRPr="00A03980">
              <w:rPr>
                <w:sz w:val="24"/>
                <w:szCs w:val="24"/>
              </w:rPr>
              <w:t xml:space="preserve">számított </w:t>
            </w:r>
            <w:r>
              <w:rPr>
                <w:sz w:val="24"/>
                <w:szCs w:val="24"/>
              </w:rPr>
              <w:t>….</w:t>
            </w:r>
            <w:proofErr w:type="gramEnd"/>
            <w:r>
              <w:rPr>
                <w:sz w:val="24"/>
                <w:szCs w:val="24"/>
              </w:rPr>
              <w:t xml:space="preserve"> </w:t>
            </w:r>
            <w:r w:rsidRPr="00A03980">
              <w:rPr>
                <w:sz w:val="24"/>
                <w:szCs w:val="24"/>
              </w:rPr>
              <w:t>nap</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widowControl w:val="0"/>
              <w:adjustRightInd w:val="0"/>
              <w:jc w:val="center"/>
              <w:rPr>
                <w:b/>
                <w:sz w:val="24"/>
                <w:szCs w:val="24"/>
              </w:rPr>
            </w:pPr>
            <w:r w:rsidRPr="00A03980">
              <w:rPr>
                <w:b/>
                <w:sz w:val="24"/>
                <w:szCs w:val="24"/>
              </w:rPr>
              <w:t>9.</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Pr>
                <w:sz w:val="24"/>
                <w:szCs w:val="24"/>
              </w:rPr>
              <w:t xml:space="preserve">Munkaterület </w:t>
            </w:r>
            <w:r w:rsidRPr="00A03980">
              <w:rPr>
                <w:sz w:val="24"/>
                <w:szCs w:val="24"/>
              </w:rPr>
              <w:t>átadása</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vAlign w:val="center"/>
            <w:hideMark/>
          </w:tcPr>
          <w:p w:rsidR="003D39BE" w:rsidRPr="00A03980" w:rsidRDefault="003D39BE" w:rsidP="0068362C">
            <w:pPr>
              <w:widowControl w:val="0"/>
              <w:adjustRightInd w:val="0"/>
              <w:jc w:val="center"/>
              <w:rPr>
                <w:b/>
                <w:sz w:val="24"/>
                <w:szCs w:val="24"/>
              </w:rPr>
            </w:pPr>
            <w:r w:rsidRPr="00A03980">
              <w:rPr>
                <w:b/>
                <w:sz w:val="24"/>
                <w:szCs w:val="24"/>
              </w:rPr>
              <w:t>10.</w:t>
            </w:r>
          </w:p>
        </w:tc>
        <w:tc>
          <w:tcPr>
            <w:tcW w:w="3466" w:type="dxa"/>
            <w:tcBorders>
              <w:top w:val="single" w:sz="4" w:space="0" w:color="auto"/>
              <w:left w:val="single" w:sz="4" w:space="0" w:color="auto"/>
              <w:bottom w:val="single" w:sz="4" w:space="0" w:color="auto"/>
              <w:right w:val="single" w:sz="4" w:space="0" w:color="auto"/>
            </w:tcBorders>
            <w:hideMark/>
          </w:tcPr>
          <w:p w:rsidR="003D39BE" w:rsidRPr="00A03980" w:rsidRDefault="003D39BE" w:rsidP="0068362C">
            <w:pPr>
              <w:rPr>
                <w:sz w:val="24"/>
                <w:szCs w:val="24"/>
              </w:rPr>
            </w:pPr>
            <w:r w:rsidRPr="00A03980">
              <w:rPr>
                <w:sz w:val="24"/>
                <w:szCs w:val="24"/>
              </w:rPr>
              <w:t>A Berendezések Megrendelő telephelyére történő leszállítása</w:t>
            </w:r>
          </w:p>
        </w:tc>
        <w:tc>
          <w:tcPr>
            <w:tcW w:w="3457" w:type="dxa"/>
            <w:tcBorders>
              <w:top w:val="single" w:sz="4" w:space="0" w:color="auto"/>
              <w:left w:val="single" w:sz="4" w:space="0" w:color="auto"/>
              <w:bottom w:val="single" w:sz="4" w:space="0" w:color="auto"/>
              <w:right w:val="single" w:sz="4" w:space="0" w:color="auto"/>
            </w:tcBorders>
            <w:hideMark/>
          </w:tcPr>
          <w:p w:rsidR="003D39BE" w:rsidRDefault="003D39BE" w:rsidP="0068362C">
            <w:pPr>
              <w:rPr>
                <w:sz w:val="24"/>
                <w:szCs w:val="24"/>
              </w:rPr>
            </w:pPr>
            <w:r w:rsidRPr="00A03980">
              <w:rPr>
                <w:sz w:val="24"/>
                <w:szCs w:val="24"/>
              </w:rPr>
              <w:t>A gyártás elkészülte</w:t>
            </w:r>
            <w:r>
              <w:rPr>
                <w:sz w:val="24"/>
                <w:szCs w:val="24"/>
              </w:rPr>
              <w:t>/beszerzése*</w:t>
            </w:r>
            <w:r w:rsidRPr="00A03980">
              <w:rPr>
                <w:sz w:val="24"/>
                <w:szCs w:val="24"/>
              </w:rPr>
              <w:t xml:space="preserve"> után, illetve a munkaterület átadásától </w:t>
            </w:r>
            <w:proofErr w:type="gramStart"/>
            <w:r w:rsidRPr="00A03980">
              <w:rPr>
                <w:sz w:val="24"/>
                <w:szCs w:val="24"/>
              </w:rPr>
              <w:t>számított …</w:t>
            </w:r>
            <w:proofErr w:type="gramEnd"/>
            <w:r w:rsidRPr="00A03980">
              <w:rPr>
                <w:sz w:val="24"/>
                <w:szCs w:val="24"/>
              </w:rPr>
              <w:t>.. napon belül</w:t>
            </w:r>
          </w:p>
          <w:p w:rsidR="003D39BE" w:rsidRPr="00A03980" w:rsidRDefault="003D39BE" w:rsidP="0068362C">
            <w:pPr>
              <w:rPr>
                <w:sz w:val="24"/>
                <w:szCs w:val="24"/>
              </w:rPr>
            </w:pPr>
            <w:r>
              <w:rPr>
                <w:sz w:val="24"/>
                <w:szCs w:val="24"/>
              </w:rPr>
              <w:t>(Nem haladhatja meg a 12. pont szerinti időtartamot)</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vAlign w:val="center"/>
          </w:tcPr>
          <w:p w:rsidR="003D39BE" w:rsidRPr="00A03980" w:rsidRDefault="003D39BE" w:rsidP="0068362C">
            <w:pPr>
              <w:widowControl w:val="0"/>
              <w:adjustRightInd w:val="0"/>
              <w:jc w:val="center"/>
              <w:rPr>
                <w:b/>
                <w:sz w:val="24"/>
                <w:szCs w:val="24"/>
              </w:rPr>
            </w:pPr>
            <w:r w:rsidRPr="00A03980">
              <w:rPr>
                <w:b/>
                <w:sz w:val="24"/>
                <w:szCs w:val="24"/>
              </w:rPr>
              <w:t>11.</w:t>
            </w:r>
          </w:p>
        </w:tc>
        <w:tc>
          <w:tcPr>
            <w:tcW w:w="3466" w:type="dxa"/>
            <w:tcBorders>
              <w:top w:val="single" w:sz="4" w:space="0" w:color="auto"/>
              <w:left w:val="single" w:sz="4" w:space="0" w:color="auto"/>
              <w:bottom w:val="single" w:sz="4" w:space="0" w:color="auto"/>
              <w:right w:val="single" w:sz="4" w:space="0" w:color="auto"/>
            </w:tcBorders>
          </w:tcPr>
          <w:p w:rsidR="003D39BE" w:rsidRPr="00A03980" w:rsidRDefault="003D39BE" w:rsidP="0068362C">
            <w:pPr>
              <w:rPr>
                <w:sz w:val="24"/>
                <w:szCs w:val="24"/>
              </w:rPr>
            </w:pPr>
            <w:r w:rsidRPr="00A03980">
              <w:rPr>
                <w:sz w:val="24"/>
                <w:szCs w:val="24"/>
              </w:rPr>
              <w:t>A szemcseszóró kabin szerkezeti kialakítása, átadása</w:t>
            </w:r>
          </w:p>
          <w:p w:rsidR="003D39BE" w:rsidRPr="00A03980" w:rsidRDefault="003D39BE" w:rsidP="0068362C">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3D39BE" w:rsidRPr="00A03980" w:rsidRDefault="003D39BE" w:rsidP="0068362C">
            <w:pPr>
              <w:rPr>
                <w:sz w:val="24"/>
                <w:szCs w:val="24"/>
              </w:rPr>
            </w:pPr>
            <w:r w:rsidRPr="00A03980">
              <w:rPr>
                <w:sz w:val="24"/>
                <w:szCs w:val="24"/>
              </w:rPr>
              <w:t xml:space="preserve">A munkaterület átadásától </w:t>
            </w:r>
            <w:proofErr w:type="gramStart"/>
            <w:r w:rsidRPr="00A03980">
              <w:rPr>
                <w:sz w:val="24"/>
                <w:szCs w:val="24"/>
              </w:rPr>
              <w:t>számított ….</w:t>
            </w:r>
            <w:proofErr w:type="gramEnd"/>
            <w:r w:rsidRPr="00A03980">
              <w:rPr>
                <w:sz w:val="24"/>
                <w:szCs w:val="24"/>
              </w:rPr>
              <w:t xml:space="preserve"> munkanapon belül</w:t>
            </w:r>
          </w:p>
        </w:tc>
      </w:tr>
      <w:tr w:rsidR="003D39BE" w:rsidRPr="00A03980" w:rsidTr="0068362C">
        <w:trPr>
          <w:trHeight w:val="878"/>
        </w:trPr>
        <w:tc>
          <w:tcPr>
            <w:tcW w:w="1823" w:type="dxa"/>
            <w:tcBorders>
              <w:top w:val="single" w:sz="4" w:space="0" w:color="auto"/>
              <w:left w:val="single" w:sz="4" w:space="0" w:color="auto"/>
              <w:bottom w:val="single" w:sz="4" w:space="0" w:color="auto"/>
              <w:right w:val="single" w:sz="4" w:space="0" w:color="auto"/>
            </w:tcBorders>
            <w:vAlign w:val="center"/>
          </w:tcPr>
          <w:p w:rsidR="003D39BE" w:rsidRPr="00A03980" w:rsidRDefault="003D39BE" w:rsidP="0068362C">
            <w:pPr>
              <w:jc w:val="center"/>
              <w:rPr>
                <w:b/>
                <w:sz w:val="24"/>
                <w:szCs w:val="24"/>
              </w:rPr>
            </w:pPr>
            <w:r w:rsidRPr="00A03980">
              <w:rPr>
                <w:b/>
                <w:sz w:val="24"/>
                <w:szCs w:val="24"/>
              </w:rPr>
              <w:lastRenderedPageBreak/>
              <w:t>12.</w:t>
            </w:r>
          </w:p>
        </w:tc>
        <w:tc>
          <w:tcPr>
            <w:tcW w:w="3466" w:type="dxa"/>
            <w:tcBorders>
              <w:top w:val="single" w:sz="4" w:space="0" w:color="auto"/>
              <w:left w:val="single" w:sz="4" w:space="0" w:color="auto"/>
              <w:bottom w:val="single" w:sz="4" w:space="0" w:color="auto"/>
              <w:right w:val="single" w:sz="4" w:space="0" w:color="auto"/>
            </w:tcBorders>
          </w:tcPr>
          <w:p w:rsidR="003D39BE" w:rsidRPr="00A03980" w:rsidRDefault="003D39BE" w:rsidP="0068362C">
            <w:pPr>
              <w:rPr>
                <w:sz w:val="24"/>
                <w:szCs w:val="24"/>
              </w:rPr>
            </w:pPr>
            <w:r>
              <w:rPr>
                <w:sz w:val="24"/>
                <w:szCs w:val="24"/>
              </w:rPr>
              <w:t>A berendezések telepítésének készre jelentése</w:t>
            </w:r>
            <w:r w:rsidRPr="00A03980">
              <w:rPr>
                <w:sz w:val="24"/>
                <w:szCs w:val="24"/>
              </w:rPr>
              <w:t xml:space="preserve">  </w:t>
            </w:r>
          </w:p>
        </w:tc>
        <w:tc>
          <w:tcPr>
            <w:tcW w:w="3457" w:type="dxa"/>
            <w:tcBorders>
              <w:top w:val="single" w:sz="4" w:space="0" w:color="auto"/>
              <w:left w:val="single" w:sz="4" w:space="0" w:color="auto"/>
              <w:bottom w:val="single" w:sz="4" w:space="0" w:color="auto"/>
              <w:right w:val="single" w:sz="4" w:space="0" w:color="auto"/>
            </w:tcBorders>
          </w:tcPr>
          <w:p w:rsidR="003D39BE" w:rsidRPr="00A03980" w:rsidRDefault="003D39BE" w:rsidP="0068362C">
            <w:pPr>
              <w:rPr>
                <w:sz w:val="24"/>
                <w:szCs w:val="24"/>
              </w:rPr>
            </w:pPr>
            <w:r w:rsidRPr="00A03980">
              <w:rPr>
                <w:sz w:val="24"/>
                <w:szCs w:val="24"/>
              </w:rPr>
              <w:t>A munka</w:t>
            </w:r>
            <w:r>
              <w:rPr>
                <w:sz w:val="24"/>
                <w:szCs w:val="24"/>
              </w:rPr>
              <w:t xml:space="preserve">terület átadásától </w:t>
            </w:r>
            <w:proofErr w:type="gramStart"/>
            <w:r>
              <w:rPr>
                <w:sz w:val="24"/>
                <w:szCs w:val="24"/>
              </w:rPr>
              <w:t>számított ….</w:t>
            </w:r>
            <w:proofErr w:type="gramEnd"/>
            <w:r w:rsidRPr="00A03980">
              <w:rPr>
                <w:sz w:val="24"/>
                <w:szCs w:val="24"/>
              </w:rPr>
              <w:t xml:space="preserve"> napon belül</w:t>
            </w:r>
          </w:p>
        </w:tc>
      </w:tr>
      <w:tr w:rsidR="003D39BE" w:rsidRPr="00A03980" w:rsidTr="0068362C">
        <w:trPr>
          <w:trHeight w:val="2403"/>
        </w:trPr>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jc w:val="center"/>
              <w:rPr>
                <w:b/>
                <w:sz w:val="24"/>
                <w:szCs w:val="24"/>
              </w:rPr>
            </w:pPr>
            <w:r w:rsidRPr="00A03980">
              <w:rPr>
                <w:b/>
                <w:sz w:val="24"/>
                <w:szCs w:val="24"/>
              </w:rPr>
              <w:t>13.</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Pr>
                <w:sz w:val="24"/>
                <w:szCs w:val="24"/>
              </w:rPr>
              <w:t xml:space="preserve">A műszaki átadás-átvételi </w:t>
            </w:r>
            <w:r w:rsidRPr="00A03980">
              <w:rPr>
                <w:sz w:val="24"/>
                <w:szCs w:val="24"/>
              </w:rPr>
              <w:t>eljárás megkezdése</w:t>
            </w:r>
            <w:r>
              <w:rPr>
                <w:sz w:val="24"/>
                <w:szCs w:val="24"/>
              </w:rPr>
              <w:t xml:space="preserve"> a </w:t>
            </w:r>
            <w:r w:rsidRPr="00A03980">
              <w:rPr>
                <w:sz w:val="24"/>
                <w:szCs w:val="24"/>
              </w:rPr>
              <w:t>megrendelő</w:t>
            </w:r>
            <w:r>
              <w:rPr>
                <w:sz w:val="24"/>
                <w:szCs w:val="24"/>
              </w:rPr>
              <w:t xml:space="preserve"> koordinálásával, </w:t>
            </w:r>
            <w:r w:rsidRPr="00A03980">
              <w:rPr>
                <w:sz w:val="24"/>
                <w:szCs w:val="24"/>
              </w:rPr>
              <w:t xml:space="preserve">a telepítési </w:t>
            </w:r>
            <w:r>
              <w:rPr>
                <w:sz w:val="24"/>
                <w:szCs w:val="24"/>
              </w:rPr>
              <w:t xml:space="preserve">feladat hatósági és </w:t>
            </w:r>
            <w:r w:rsidRPr="00A03980">
              <w:rPr>
                <w:sz w:val="24"/>
                <w:szCs w:val="24"/>
              </w:rPr>
              <w:t>MÁV-os engedélyezésében,</w:t>
            </w:r>
            <w:r>
              <w:rPr>
                <w:sz w:val="24"/>
                <w:szCs w:val="24"/>
              </w:rPr>
              <w:t xml:space="preserve"> </w:t>
            </w:r>
            <w:r w:rsidRPr="00A03980">
              <w:rPr>
                <w:sz w:val="24"/>
                <w:szCs w:val="24"/>
              </w:rPr>
              <w:t>a kivitelezésben</w:t>
            </w:r>
            <w:r>
              <w:rPr>
                <w:sz w:val="24"/>
                <w:szCs w:val="24"/>
              </w:rPr>
              <w:t xml:space="preserve"> </w:t>
            </w:r>
            <w:r w:rsidRPr="00A03980">
              <w:rPr>
                <w:sz w:val="24"/>
                <w:szCs w:val="24"/>
              </w:rPr>
              <w:t>é</w:t>
            </w:r>
            <w:r>
              <w:rPr>
                <w:sz w:val="24"/>
                <w:szCs w:val="24"/>
              </w:rPr>
              <w:t xml:space="preserve">s az üzemeltetésben </w:t>
            </w:r>
            <w:r w:rsidRPr="00A03980">
              <w:rPr>
                <w:sz w:val="24"/>
                <w:szCs w:val="24"/>
              </w:rPr>
              <w:t>közreműködő</w:t>
            </w:r>
            <w:r>
              <w:rPr>
                <w:sz w:val="24"/>
                <w:szCs w:val="24"/>
              </w:rPr>
              <w:t xml:space="preserve"> partnerek </w:t>
            </w:r>
            <w:r w:rsidRPr="00A03980">
              <w:rPr>
                <w:sz w:val="24"/>
                <w:szCs w:val="24"/>
              </w:rPr>
              <w:t>bevonásával.</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Pr>
                <w:sz w:val="24"/>
                <w:szCs w:val="24"/>
              </w:rPr>
              <w:t>A munka készre jelentésétől számított 8 napon</w:t>
            </w:r>
            <w:r w:rsidRPr="00A03980">
              <w:rPr>
                <w:sz w:val="24"/>
                <w:szCs w:val="24"/>
              </w:rPr>
              <w:t xml:space="preserve"> belül.  </w:t>
            </w:r>
          </w:p>
        </w:tc>
      </w:tr>
      <w:tr w:rsidR="003D39BE" w:rsidRPr="00A03980" w:rsidTr="0068362C">
        <w:trPr>
          <w:trHeight w:val="1548"/>
        </w:trPr>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39BE" w:rsidRPr="00A03980" w:rsidRDefault="003D39BE" w:rsidP="0068362C">
            <w:pPr>
              <w:jc w:val="center"/>
              <w:rPr>
                <w:b/>
                <w:sz w:val="24"/>
                <w:szCs w:val="24"/>
              </w:rPr>
            </w:pPr>
            <w:r w:rsidRPr="00A03980">
              <w:rPr>
                <w:b/>
                <w:sz w:val="24"/>
                <w:szCs w:val="24"/>
              </w:rPr>
              <w:t>14.</w:t>
            </w:r>
          </w:p>
          <w:p w:rsidR="003D39BE" w:rsidRPr="00A03980" w:rsidRDefault="003D39BE" w:rsidP="0068362C">
            <w:pPr>
              <w:jc w:val="center"/>
              <w:rPr>
                <w:b/>
                <w:sz w:val="24"/>
                <w:szCs w:val="24"/>
              </w:rPr>
            </w:pP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A megvalósulási dokumentáció átadása, a műszaki átadás-átvételi eljárás, é</w:t>
            </w:r>
            <w:r>
              <w:rPr>
                <w:sz w:val="24"/>
                <w:szCs w:val="24"/>
              </w:rPr>
              <w:t xml:space="preserve">s a szakhatósági engedélyezési </w:t>
            </w:r>
            <w:r w:rsidRPr="00A03980">
              <w:rPr>
                <w:sz w:val="24"/>
                <w:szCs w:val="24"/>
              </w:rPr>
              <w:t>eljárás megkezdése</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Az átadás-átvételi</w:t>
            </w:r>
            <w:r>
              <w:rPr>
                <w:sz w:val="24"/>
                <w:szCs w:val="24"/>
              </w:rPr>
              <w:t xml:space="preserve"> eljárás megkezdésétől </w:t>
            </w:r>
            <w:r w:rsidRPr="00A03980">
              <w:rPr>
                <w:sz w:val="24"/>
                <w:szCs w:val="24"/>
              </w:rPr>
              <w:t xml:space="preserve">számított 30 munkanap  </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jc w:val="center"/>
              <w:rPr>
                <w:b/>
                <w:sz w:val="24"/>
                <w:szCs w:val="24"/>
              </w:rPr>
            </w:pPr>
            <w:r w:rsidRPr="00A03980">
              <w:rPr>
                <w:b/>
                <w:sz w:val="24"/>
                <w:szCs w:val="24"/>
              </w:rPr>
              <w:t>15.</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sidRPr="00A03980">
              <w:rPr>
                <w:sz w:val="24"/>
                <w:szCs w:val="24"/>
              </w:rPr>
              <w:t>Próbaüzem</w:t>
            </w:r>
            <w:r>
              <w:rPr>
                <w:sz w:val="24"/>
                <w:szCs w:val="24"/>
              </w:rPr>
              <w:t xml:space="preserve"> a műszaki átadás-átvételi eljárás </w:t>
            </w:r>
            <w:r w:rsidRPr="00A03980">
              <w:rPr>
                <w:sz w:val="24"/>
                <w:szCs w:val="24"/>
              </w:rPr>
              <w:t>alatt.</w:t>
            </w:r>
          </w:p>
          <w:p w:rsidR="003D39BE" w:rsidRPr="00A03980" w:rsidRDefault="003D39BE" w:rsidP="0068362C">
            <w:pPr>
              <w:rPr>
                <w:sz w:val="24"/>
                <w:szCs w:val="24"/>
              </w:rPr>
            </w:pP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39BE" w:rsidRPr="00A03980" w:rsidRDefault="003D39BE" w:rsidP="0068362C">
            <w:pPr>
              <w:rPr>
                <w:sz w:val="24"/>
                <w:szCs w:val="24"/>
              </w:rPr>
            </w:pPr>
            <w:r>
              <w:rPr>
                <w:sz w:val="24"/>
                <w:szCs w:val="24"/>
              </w:rPr>
              <w:t xml:space="preserve">Időtartama </w:t>
            </w:r>
            <w:r w:rsidRPr="00A03980">
              <w:rPr>
                <w:sz w:val="24"/>
                <w:szCs w:val="24"/>
              </w:rPr>
              <w:t xml:space="preserve">a műszaki átadás-átvételi eljárás megkezdésétől számított 30 </w:t>
            </w:r>
            <w:r>
              <w:rPr>
                <w:sz w:val="24"/>
                <w:szCs w:val="24"/>
              </w:rPr>
              <w:t xml:space="preserve">naptári </w:t>
            </w:r>
            <w:r w:rsidRPr="00A03980">
              <w:rPr>
                <w:sz w:val="24"/>
                <w:szCs w:val="24"/>
              </w:rPr>
              <w:t>nap</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jc w:val="center"/>
              <w:rPr>
                <w:b/>
                <w:sz w:val="24"/>
                <w:szCs w:val="24"/>
              </w:rPr>
            </w:pPr>
            <w:r w:rsidRPr="00A03980">
              <w:rPr>
                <w:b/>
                <w:sz w:val="24"/>
                <w:szCs w:val="24"/>
              </w:rPr>
              <w:t>16.</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Del="001949BA" w:rsidRDefault="003D39BE" w:rsidP="0068362C">
            <w:pPr>
              <w:rPr>
                <w:sz w:val="24"/>
                <w:szCs w:val="24"/>
              </w:rPr>
            </w:pPr>
            <w:r>
              <w:rPr>
                <w:sz w:val="24"/>
                <w:szCs w:val="24"/>
              </w:rPr>
              <w:t xml:space="preserve">A </w:t>
            </w:r>
            <w:r w:rsidRPr="00A03980">
              <w:rPr>
                <w:sz w:val="24"/>
                <w:szCs w:val="24"/>
              </w:rPr>
              <w:t>műszaki</w:t>
            </w:r>
            <w:r>
              <w:rPr>
                <w:sz w:val="24"/>
                <w:szCs w:val="24"/>
              </w:rPr>
              <w:t xml:space="preserve"> átadás-átvételi</w:t>
            </w:r>
            <w:r w:rsidRPr="00A03980">
              <w:rPr>
                <w:sz w:val="24"/>
                <w:szCs w:val="24"/>
              </w:rPr>
              <w:t xml:space="preserve"> eljárás lezárása</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Pr>
                <w:sz w:val="24"/>
                <w:szCs w:val="24"/>
              </w:rPr>
              <w:t xml:space="preserve">Időpontja </w:t>
            </w:r>
            <w:r w:rsidRPr="00A03980">
              <w:rPr>
                <w:sz w:val="24"/>
                <w:szCs w:val="24"/>
              </w:rPr>
              <w:t>a</w:t>
            </w:r>
            <w:r>
              <w:rPr>
                <w:sz w:val="24"/>
                <w:szCs w:val="24"/>
              </w:rPr>
              <w:t xml:space="preserve"> műszaki átadás-átvételi eljárás </w:t>
            </w:r>
            <w:r w:rsidRPr="00A03980">
              <w:rPr>
                <w:sz w:val="24"/>
                <w:szCs w:val="24"/>
              </w:rPr>
              <w:t>megkezdésétől</w:t>
            </w:r>
            <w:r>
              <w:rPr>
                <w:sz w:val="24"/>
                <w:szCs w:val="24"/>
              </w:rPr>
              <w:t xml:space="preserve"> számított 30.</w:t>
            </w:r>
            <w:r w:rsidRPr="00A03980">
              <w:rPr>
                <w:sz w:val="24"/>
                <w:szCs w:val="24"/>
              </w:rPr>
              <w:t xml:space="preserve"> </w:t>
            </w:r>
            <w:r>
              <w:rPr>
                <w:sz w:val="24"/>
                <w:szCs w:val="24"/>
              </w:rPr>
              <w:t xml:space="preserve">naptári </w:t>
            </w:r>
            <w:r w:rsidRPr="00A03980">
              <w:rPr>
                <w:sz w:val="24"/>
                <w:szCs w:val="24"/>
              </w:rPr>
              <w:t>nap</w:t>
            </w:r>
            <w:r>
              <w:rPr>
                <w:sz w:val="24"/>
                <w:szCs w:val="24"/>
              </w:rPr>
              <w:t xml:space="preserve"> </w:t>
            </w:r>
          </w:p>
        </w:tc>
      </w:tr>
      <w:tr w:rsidR="003D39BE" w:rsidRPr="00A03980" w:rsidTr="0068362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39BE" w:rsidRPr="00A03980" w:rsidRDefault="003D39BE" w:rsidP="0068362C">
            <w:pPr>
              <w:jc w:val="center"/>
              <w:rPr>
                <w:b/>
                <w:sz w:val="24"/>
                <w:szCs w:val="24"/>
              </w:rPr>
            </w:pPr>
            <w:r w:rsidRPr="00A03980">
              <w:rPr>
                <w:b/>
                <w:sz w:val="24"/>
                <w:szCs w:val="24"/>
              </w:rPr>
              <w:t>17.</w:t>
            </w:r>
          </w:p>
        </w:tc>
        <w:tc>
          <w:tcPr>
            <w:tcW w:w="3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Pr>
                <w:sz w:val="24"/>
                <w:szCs w:val="24"/>
              </w:rPr>
              <w:t xml:space="preserve">A </w:t>
            </w:r>
            <w:r w:rsidRPr="00A03980">
              <w:rPr>
                <w:sz w:val="24"/>
                <w:szCs w:val="24"/>
              </w:rPr>
              <w:t>megvalósult</w:t>
            </w:r>
            <w:r>
              <w:rPr>
                <w:sz w:val="24"/>
                <w:szCs w:val="24"/>
              </w:rPr>
              <w:t xml:space="preserve"> állapot engedélyetetési </w:t>
            </w:r>
            <w:r w:rsidRPr="00A03980">
              <w:rPr>
                <w:sz w:val="24"/>
                <w:szCs w:val="24"/>
              </w:rPr>
              <w:t>folyamatának l</w:t>
            </w:r>
            <w:r>
              <w:rPr>
                <w:sz w:val="24"/>
                <w:szCs w:val="24"/>
              </w:rPr>
              <w:t xml:space="preserve">ezárása.  A jogerős engedélyek </w:t>
            </w:r>
            <w:r w:rsidRPr="00A03980">
              <w:rPr>
                <w:sz w:val="24"/>
                <w:szCs w:val="24"/>
              </w:rPr>
              <w:t>kiadása.</w:t>
            </w:r>
          </w:p>
        </w:tc>
        <w:tc>
          <w:tcPr>
            <w:tcW w:w="3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39BE" w:rsidRPr="00A03980" w:rsidRDefault="003D39BE" w:rsidP="0068362C">
            <w:pPr>
              <w:rPr>
                <w:sz w:val="24"/>
                <w:szCs w:val="24"/>
              </w:rPr>
            </w:pPr>
            <w:r w:rsidRPr="00A03980">
              <w:rPr>
                <w:sz w:val="24"/>
                <w:szCs w:val="24"/>
              </w:rPr>
              <w:t>A próbaüzemmel párhuzamosan</w:t>
            </w:r>
          </w:p>
        </w:tc>
      </w:tr>
    </w:tbl>
    <w:p w:rsidR="003D39BE" w:rsidRPr="00161426" w:rsidRDefault="003D39BE" w:rsidP="003D39BE">
      <w:pPr>
        <w:rPr>
          <w:rFonts w:ascii="Times New Roman" w:hAnsi="Times New Roman"/>
        </w:rPr>
      </w:pPr>
      <w:r w:rsidRPr="00161426">
        <w:rPr>
          <w:rFonts w:ascii="Times New Roman" w:hAnsi="Times New Roman"/>
        </w:rPr>
        <w:t>*a megfelelő aláhúzandó</w:t>
      </w:r>
    </w:p>
    <w:p w:rsidR="003D39BE" w:rsidRPr="00161426" w:rsidRDefault="003D39BE" w:rsidP="003D39BE">
      <w:pPr>
        <w:jc w:val="both"/>
        <w:rPr>
          <w:rFonts w:ascii="Times New Roman" w:hAnsi="Times New Roman"/>
        </w:rPr>
      </w:pPr>
      <w:r w:rsidRPr="00161426">
        <w:rPr>
          <w:rFonts w:ascii="Times New Roman" w:hAnsi="Times New Roman"/>
        </w:rPr>
        <w:t>Ajánlatkérő felhívja Ajánlattevő figyelmét, hogy a szürke színnel jelzett mezők (2-7, 9</w:t>
      </w:r>
      <w:proofErr w:type="gramStart"/>
      <w:r w:rsidRPr="00161426">
        <w:rPr>
          <w:rFonts w:ascii="Times New Roman" w:hAnsi="Times New Roman"/>
        </w:rPr>
        <w:t>.,</w:t>
      </w:r>
      <w:proofErr w:type="gramEnd"/>
      <w:r w:rsidRPr="00161426">
        <w:rPr>
          <w:rFonts w:ascii="Times New Roman" w:hAnsi="Times New Roman"/>
        </w:rPr>
        <w:t xml:space="preserve"> 13-17) Ajánlatkérő által kerültek meghatározásra, azon Ajánlattevő nem változtathat.</w:t>
      </w:r>
    </w:p>
    <w:p w:rsidR="003D39BE" w:rsidRPr="00161426" w:rsidRDefault="003D39BE" w:rsidP="003D39BE">
      <w:pPr>
        <w:jc w:val="both"/>
        <w:rPr>
          <w:rFonts w:ascii="Times New Roman" w:hAnsi="Times New Roman"/>
        </w:rPr>
      </w:pPr>
      <w:r w:rsidRPr="00161426">
        <w:rPr>
          <w:rFonts w:ascii="Times New Roman" w:hAnsi="Times New Roman"/>
        </w:rPr>
        <w:t>Az 1</w:t>
      </w:r>
      <w:proofErr w:type="gramStart"/>
      <w:r w:rsidRPr="00161426">
        <w:rPr>
          <w:rFonts w:ascii="Times New Roman" w:hAnsi="Times New Roman"/>
        </w:rPr>
        <w:t>.,</w:t>
      </w:r>
      <w:proofErr w:type="gramEnd"/>
      <w:r w:rsidRPr="00161426">
        <w:rPr>
          <w:rFonts w:ascii="Times New Roman" w:hAnsi="Times New Roman"/>
        </w:rPr>
        <w:t xml:space="preserve"> 8., 10-12. számú mezők Ajánlattevő által kötelezően kitöltendő mezők.</w:t>
      </w:r>
    </w:p>
    <w:p w:rsidR="003D39BE" w:rsidRDefault="003D39BE" w:rsidP="003D39BE">
      <w:pPr>
        <w:spacing w:after="0" w:line="240" w:lineRule="auto"/>
        <w:rPr>
          <w:rFonts w:ascii="Times New Roman" w:hAnsi="Times New Roman"/>
          <w:sz w:val="24"/>
          <w:szCs w:val="24"/>
        </w:rPr>
      </w:pPr>
      <w:r>
        <w:rPr>
          <w:rFonts w:ascii="Times New Roman" w:hAnsi="Times New Roman"/>
          <w:sz w:val="24"/>
          <w:szCs w:val="24"/>
        </w:rPr>
        <w:br w:type="page"/>
      </w:r>
    </w:p>
    <w:p w:rsidR="003D39BE" w:rsidRDefault="003D39BE" w:rsidP="003D39BE">
      <w:pPr>
        <w:spacing w:after="0" w:line="240" w:lineRule="auto"/>
        <w:rPr>
          <w:rFonts w:ascii="Times New Roman" w:hAnsi="Times New Roman"/>
          <w:sz w:val="24"/>
          <w:szCs w:val="24"/>
        </w:rPr>
      </w:pPr>
      <w:r>
        <w:rPr>
          <w:rFonts w:ascii="Times New Roman" w:hAnsi="Times New Roman"/>
          <w:sz w:val="24"/>
          <w:szCs w:val="24"/>
        </w:rPr>
        <w:lastRenderedPageBreak/>
        <w:t>A szemcseszóró berendezés rendeltetésszerű használata során az Ajánlattevő által meghatározott üzemszerűen kopó alkatrészek jegyzéke:</w:t>
      </w:r>
    </w:p>
    <w:p w:rsidR="003D39BE" w:rsidRDefault="003D39BE" w:rsidP="003D39BE">
      <w:pPr>
        <w:rPr>
          <w:rFonts w:ascii="Times New Roman" w:hAnsi="Times New Roman"/>
          <w:sz w:val="24"/>
          <w:szCs w:val="24"/>
        </w:rPr>
      </w:pPr>
    </w:p>
    <w:tbl>
      <w:tblPr>
        <w:tblStyle w:val="Rcsostblzat"/>
        <w:tblW w:w="0" w:type="auto"/>
        <w:tblLook w:val="04A0" w:firstRow="1" w:lastRow="0" w:firstColumn="1" w:lastColumn="0" w:noHBand="0" w:noVBand="1"/>
      </w:tblPr>
      <w:tblGrid>
        <w:gridCol w:w="4605"/>
        <w:gridCol w:w="4605"/>
      </w:tblGrid>
      <w:tr w:rsidR="003D39BE" w:rsidTr="0068362C">
        <w:tc>
          <w:tcPr>
            <w:tcW w:w="4605" w:type="dxa"/>
          </w:tcPr>
          <w:p w:rsidR="003D39BE" w:rsidRDefault="003D39BE" w:rsidP="0068362C">
            <w:pPr>
              <w:jc w:val="center"/>
              <w:rPr>
                <w:rFonts w:ascii="Times New Roman" w:hAnsi="Times New Roman"/>
                <w:sz w:val="24"/>
                <w:szCs w:val="24"/>
              </w:rPr>
            </w:pPr>
            <w:r>
              <w:rPr>
                <w:rFonts w:ascii="Times New Roman" w:hAnsi="Times New Roman"/>
                <w:sz w:val="24"/>
                <w:szCs w:val="24"/>
              </w:rPr>
              <w:t>Kopó alkatrész megnevezése</w:t>
            </w:r>
          </w:p>
        </w:tc>
        <w:tc>
          <w:tcPr>
            <w:tcW w:w="4605" w:type="dxa"/>
          </w:tcPr>
          <w:p w:rsidR="003D39BE" w:rsidRDefault="003D39BE" w:rsidP="0068362C">
            <w:pPr>
              <w:jc w:val="center"/>
              <w:rPr>
                <w:rFonts w:ascii="Times New Roman" w:hAnsi="Times New Roman"/>
                <w:sz w:val="24"/>
                <w:szCs w:val="24"/>
              </w:rPr>
            </w:pPr>
            <w:r>
              <w:rPr>
                <w:rFonts w:ascii="Times New Roman" w:hAnsi="Times New Roman"/>
                <w:sz w:val="24"/>
                <w:szCs w:val="24"/>
              </w:rPr>
              <w:t>Kopó alkatrész cseréjének, felújításának esedékessége (üzemnap)</w:t>
            </w:r>
          </w:p>
        </w:tc>
      </w:tr>
      <w:tr w:rsidR="003D39BE" w:rsidTr="0068362C">
        <w:tc>
          <w:tcPr>
            <w:tcW w:w="4605" w:type="dxa"/>
          </w:tcPr>
          <w:p w:rsidR="003D39BE" w:rsidRDefault="003D39BE" w:rsidP="0068362C">
            <w:pPr>
              <w:rPr>
                <w:rFonts w:ascii="Times New Roman" w:hAnsi="Times New Roman"/>
                <w:sz w:val="24"/>
                <w:szCs w:val="24"/>
              </w:rPr>
            </w:pPr>
          </w:p>
        </w:tc>
        <w:tc>
          <w:tcPr>
            <w:tcW w:w="4605" w:type="dxa"/>
          </w:tcPr>
          <w:p w:rsidR="003D39BE" w:rsidRDefault="003D39BE" w:rsidP="0068362C">
            <w:pPr>
              <w:rPr>
                <w:rFonts w:ascii="Times New Roman" w:hAnsi="Times New Roman"/>
                <w:sz w:val="24"/>
                <w:szCs w:val="24"/>
              </w:rPr>
            </w:pPr>
          </w:p>
        </w:tc>
      </w:tr>
      <w:tr w:rsidR="003D39BE" w:rsidTr="0068362C">
        <w:tc>
          <w:tcPr>
            <w:tcW w:w="4605" w:type="dxa"/>
          </w:tcPr>
          <w:p w:rsidR="003D39BE" w:rsidRDefault="003D39BE" w:rsidP="0068362C">
            <w:pPr>
              <w:rPr>
                <w:rFonts w:ascii="Times New Roman" w:hAnsi="Times New Roman"/>
                <w:sz w:val="24"/>
                <w:szCs w:val="24"/>
              </w:rPr>
            </w:pPr>
          </w:p>
        </w:tc>
        <w:tc>
          <w:tcPr>
            <w:tcW w:w="4605" w:type="dxa"/>
          </w:tcPr>
          <w:p w:rsidR="003D39BE" w:rsidRDefault="003D39BE" w:rsidP="0068362C">
            <w:pPr>
              <w:rPr>
                <w:rFonts w:ascii="Times New Roman" w:hAnsi="Times New Roman"/>
                <w:sz w:val="24"/>
                <w:szCs w:val="24"/>
              </w:rPr>
            </w:pPr>
          </w:p>
        </w:tc>
      </w:tr>
      <w:tr w:rsidR="003D39BE" w:rsidTr="0068362C">
        <w:tc>
          <w:tcPr>
            <w:tcW w:w="4605" w:type="dxa"/>
          </w:tcPr>
          <w:p w:rsidR="003D39BE" w:rsidRDefault="003D39BE" w:rsidP="0068362C">
            <w:pPr>
              <w:rPr>
                <w:rFonts w:ascii="Times New Roman" w:hAnsi="Times New Roman"/>
                <w:sz w:val="24"/>
                <w:szCs w:val="24"/>
              </w:rPr>
            </w:pPr>
          </w:p>
        </w:tc>
        <w:tc>
          <w:tcPr>
            <w:tcW w:w="4605" w:type="dxa"/>
          </w:tcPr>
          <w:p w:rsidR="003D39BE" w:rsidRDefault="003D39BE" w:rsidP="0068362C">
            <w:pPr>
              <w:rPr>
                <w:rFonts w:ascii="Times New Roman" w:hAnsi="Times New Roman"/>
                <w:sz w:val="24"/>
                <w:szCs w:val="24"/>
              </w:rPr>
            </w:pPr>
          </w:p>
        </w:tc>
      </w:tr>
      <w:tr w:rsidR="003D39BE" w:rsidTr="0068362C">
        <w:tc>
          <w:tcPr>
            <w:tcW w:w="4605" w:type="dxa"/>
          </w:tcPr>
          <w:p w:rsidR="003D39BE" w:rsidRDefault="003D39BE" w:rsidP="0068362C">
            <w:pPr>
              <w:rPr>
                <w:rFonts w:ascii="Times New Roman" w:hAnsi="Times New Roman"/>
                <w:sz w:val="24"/>
                <w:szCs w:val="24"/>
              </w:rPr>
            </w:pPr>
          </w:p>
        </w:tc>
        <w:tc>
          <w:tcPr>
            <w:tcW w:w="4605" w:type="dxa"/>
          </w:tcPr>
          <w:p w:rsidR="003D39BE" w:rsidRDefault="003D39BE" w:rsidP="0068362C">
            <w:pPr>
              <w:rPr>
                <w:rFonts w:ascii="Times New Roman" w:hAnsi="Times New Roman"/>
                <w:sz w:val="24"/>
                <w:szCs w:val="24"/>
              </w:rPr>
            </w:pPr>
          </w:p>
        </w:tc>
      </w:tr>
      <w:tr w:rsidR="003D39BE" w:rsidTr="0068362C">
        <w:tc>
          <w:tcPr>
            <w:tcW w:w="4605" w:type="dxa"/>
          </w:tcPr>
          <w:p w:rsidR="003D39BE" w:rsidRDefault="003D39BE" w:rsidP="0068362C">
            <w:pPr>
              <w:rPr>
                <w:rFonts w:ascii="Times New Roman" w:hAnsi="Times New Roman"/>
                <w:sz w:val="24"/>
                <w:szCs w:val="24"/>
              </w:rPr>
            </w:pPr>
          </w:p>
        </w:tc>
        <w:tc>
          <w:tcPr>
            <w:tcW w:w="4605" w:type="dxa"/>
          </w:tcPr>
          <w:p w:rsidR="003D39BE" w:rsidRDefault="003D39BE" w:rsidP="0068362C">
            <w:pPr>
              <w:rPr>
                <w:rFonts w:ascii="Times New Roman" w:hAnsi="Times New Roman"/>
                <w:sz w:val="24"/>
                <w:szCs w:val="24"/>
              </w:rPr>
            </w:pPr>
          </w:p>
        </w:tc>
      </w:tr>
      <w:tr w:rsidR="003D39BE" w:rsidTr="0068362C">
        <w:tc>
          <w:tcPr>
            <w:tcW w:w="4605" w:type="dxa"/>
          </w:tcPr>
          <w:p w:rsidR="003D39BE" w:rsidRDefault="003D39BE" w:rsidP="0068362C">
            <w:pPr>
              <w:rPr>
                <w:rFonts w:ascii="Times New Roman" w:hAnsi="Times New Roman"/>
                <w:sz w:val="24"/>
                <w:szCs w:val="24"/>
              </w:rPr>
            </w:pPr>
          </w:p>
        </w:tc>
        <w:tc>
          <w:tcPr>
            <w:tcW w:w="4605" w:type="dxa"/>
          </w:tcPr>
          <w:p w:rsidR="003D39BE" w:rsidRDefault="003D39BE" w:rsidP="0068362C">
            <w:pPr>
              <w:rPr>
                <w:rFonts w:ascii="Times New Roman" w:hAnsi="Times New Roman"/>
                <w:sz w:val="24"/>
                <w:szCs w:val="24"/>
              </w:rPr>
            </w:pPr>
          </w:p>
        </w:tc>
      </w:tr>
      <w:tr w:rsidR="003D39BE" w:rsidTr="0068362C">
        <w:tc>
          <w:tcPr>
            <w:tcW w:w="4605" w:type="dxa"/>
          </w:tcPr>
          <w:p w:rsidR="003D39BE" w:rsidRDefault="003D39BE" w:rsidP="0068362C">
            <w:pPr>
              <w:rPr>
                <w:rFonts w:ascii="Times New Roman" w:hAnsi="Times New Roman"/>
                <w:sz w:val="24"/>
                <w:szCs w:val="24"/>
              </w:rPr>
            </w:pPr>
          </w:p>
        </w:tc>
        <w:tc>
          <w:tcPr>
            <w:tcW w:w="4605" w:type="dxa"/>
          </w:tcPr>
          <w:p w:rsidR="003D39BE" w:rsidRDefault="003D39BE" w:rsidP="0068362C">
            <w:pPr>
              <w:rPr>
                <w:rFonts w:ascii="Times New Roman" w:hAnsi="Times New Roman"/>
                <w:sz w:val="24"/>
                <w:szCs w:val="24"/>
              </w:rPr>
            </w:pPr>
          </w:p>
        </w:tc>
      </w:tr>
    </w:tbl>
    <w:p w:rsidR="003D39BE" w:rsidRDefault="003D39BE" w:rsidP="003D39BE">
      <w:pPr>
        <w:rPr>
          <w:rFonts w:ascii="Times New Roman" w:hAnsi="Times New Roman"/>
          <w:sz w:val="24"/>
          <w:szCs w:val="24"/>
        </w:rPr>
      </w:pPr>
    </w:p>
    <w:p w:rsidR="003D39BE" w:rsidRPr="002F7B6E" w:rsidRDefault="003D39BE" w:rsidP="003D39BE">
      <w:pPr>
        <w:pStyle w:val="Cmsor3"/>
        <w:numPr>
          <w:ilvl w:val="0"/>
          <w:numId w:val="7"/>
        </w:numPr>
        <w:tabs>
          <w:tab w:val="left" w:pos="426"/>
        </w:tabs>
        <w:ind w:left="284" w:hanging="284"/>
        <w:jc w:val="both"/>
      </w:pPr>
      <w:r w:rsidRPr="00C57C80">
        <w:rPr>
          <w:szCs w:val="24"/>
        </w:rPr>
        <w:br w:type="page"/>
      </w:r>
      <w:bookmarkStart w:id="30" w:name="_Toc459623144"/>
      <w:r>
        <w:lastRenderedPageBreak/>
        <w:t>sz.</w:t>
      </w:r>
      <w:r w:rsidRPr="00C57C80">
        <w:t xml:space="preserve"> melléklet: </w:t>
      </w:r>
      <w:r w:rsidRPr="002F7B6E">
        <w:t>N</w:t>
      </w:r>
      <w:r>
        <w:t>yilatkozat átláthatóságról</w:t>
      </w:r>
      <w:bookmarkEnd w:id="30"/>
    </w:p>
    <w:p w:rsidR="003D39BE" w:rsidRPr="00C57C80" w:rsidRDefault="003D39BE" w:rsidP="003D39BE">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3D39BE" w:rsidRPr="00672E0B" w:rsidRDefault="003D39BE" w:rsidP="003D39BE">
      <w:pPr>
        <w:spacing w:after="0" w:line="240" w:lineRule="auto"/>
        <w:jc w:val="right"/>
        <w:rPr>
          <w:rFonts w:ascii="Times New Roman" w:eastAsia="Times New Roman" w:hAnsi="Times New Roman"/>
          <w:b/>
          <w:lang w:eastAsia="hu-HU"/>
        </w:rPr>
      </w:pP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w:t>
      </w: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3. § (1) bekezdés 1. pontja alapján</w:t>
      </w: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34221E" w:rsidRDefault="003D39BE" w:rsidP="003D39BE">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1" w:name="_Toc456950205"/>
      <w:r w:rsidRPr="0034221E">
        <w:rPr>
          <w:rFonts w:ascii="Times New Roman" w:eastAsia="Times New Roman" w:hAnsi="Times New Roman"/>
          <w:color w:val="000000"/>
          <w:u w:val="single"/>
          <w:lang w:eastAsia="hu-HU"/>
        </w:rPr>
        <w:t>Nyilatkozattevő:</w:t>
      </w:r>
      <w:bookmarkEnd w:id="31"/>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Székhely</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Cégjegyzékszám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Képviseletében eljár</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adatokat kezelni. </w:t>
      </w: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 kezelése érdekében – az államháztartásról szóló törvény végrehajtásáról szóló 368/2011. (XII.31.) Korm.</w:t>
      </w:r>
      <w:r>
        <w:rPr>
          <w:rFonts w:ascii="Times New Roman" w:eastAsia="Times New Roman" w:hAnsi="Times New Roman"/>
          <w:color w:val="000000"/>
          <w:lang w:eastAsia="hu-HU"/>
        </w:rPr>
        <w:t xml:space="preserve"> </w:t>
      </w:r>
      <w:r w:rsidRPr="000426B5">
        <w:rPr>
          <w:rFonts w:ascii="Times New Roman" w:eastAsia="Times New Roman" w:hAnsi="Times New Roman"/>
          <w:color w:val="000000"/>
          <w:lang w:eastAsia="hu-HU"/>
        </w:rPr>
        <w:t>rendelet (</w:t>
      </w:r>
      <w:proofErr w:type="spellStart"/>
      <w:r w:rsidRPr="000426B5">
        <w:rPr>
          <w:rFonts w:ascii="Times New Roman" w:eastAsia="Times New Roman" w:hAnsi="Times New Roman"/>
          <w:color w:val="000000"/>
          <w:lang w:eastAsia="hu-HU"/>
        </w:rPr>
        <w:t>Ávr</w:t>
      </w:r>
      <w:proofErr w:type="spellEnd"/>
      <w:r w:rsidRPr="000426B5">
        <w:rPr>
          <w:rFonts w:ascii="Times New Roman" w:eastAsia="Times New Roman" w:hAnsi="Times New Roman"/>
          <w:color w:val="000000"/>
          <w:lang w:eastAsia="hu-HU"/>
        </w:rPr>
        <w:t>.) 50.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foglaltakra is tekintettel – nyilatkozattevő az alábbi nyilatkozatot teszi. </w:t>
      </w: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0426B5">
        <w:rPr>
          <w:rFonts w:ascii="Times New Roman" w:eastAsia="Times New Roman" w:hAnsi="Times New Roman"/>
          <w:b/>
          <w:color w:val="000000"/>
          <w:lang w:eastAsia="hu-HU"/>
        </w:rPr>
        <w:t>Alulírott …</w:t>
      </w:r>
      <w:proofErr w:type="gramEnd"/>
      <w:r w:rsidRPr="000426B5">
        <w:rPr>
          <w:rFonts w:ascii="Times New Roman" w:eastAsia="Times New Roman" w:hAnsi="Times New Roman"/>
          <w:b/>
          <w:color w:val="000000"/>
          <w:lang w:eastAsia="hu-HU"/>
        </w:rPr>
        <w:t>…………. , mint a ……………….</w:t>
      </w:r>
      <w:r w:rsidRPr="000426B5">
        <w:rPr>
          <w:rFonts w:ascii="Times New Roman" w:eastAsia="Times New Roman" w:hAnsi="Times New Roman"/>
          <w:b/>
          <w:i/>
          <w:color w:val="000000"/>
          <w:lang w:eastAsia="hu-HU"/>
        </w:rPr>
        <w:t>(nyilatkozatot tevő szervezet)</w:t>
      </w:r>
      <w:r w:rsidRPr="000426B5">
        <w:rPr>
          <w:rFonts w:ascii="Times New Roman" w:eastAsia="Times New Roman" w:hAnsi="Times New Roman"/>
          <w:b/>
          <w:color w:val="000000"/>
          <w:lang w:eastAsia="hu-HU"/>
        </w:rPr>
        <w:t xml:space="preserve"> képviseletére jogosult az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3. § (1) bekezdés 1. pontja alapján felelősségem tudatában az alábbi </w:t>
      </w: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lang w:eastAsia="hu-HU"/>
        </w:rPr>
      </w:pPr>
      <w:proofErr w:type="gramStart"/>
      <w:r w:rsidRPr="000426B5">
        <w:rPr>
          <w:rFonts w:ascii="Times New Roman" w:eastAsia="Times New Roman" w:hAnsi="Times New Roman"/>
          <w:b/>
          <w:color w:val="000000"/>
          <w:lang w:eastAsia="hu-HU"/>
        </w:rPr>
        <w:t>átláthatósági</w:t>
      </w:r>
      <w:proofErr w:type="gramEnd"/>
      <w:r w:rsidRPr="000426B5">
        <w:rPr>
          <w:rFonts w:ascii="Times New Roman" w:eastAsia="Times New Roman" w:hAnsi="Times New Roman"/>
          <w:b/>
          <w:color w:val="000000"/>
          <w:lang w:eastAsia="hu-HU"/>
        </w:rPr>
        <w:t xml:space="preserve"> nyilatkozatot</w:t>
      </w: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lang w:eastAsia="hu-HU"/>
        </w:rPr>
      </w:pP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roofErr w:type="gramStart"/>
      <w:r w:rsidRPr="000426B5">
        <w:rPr>
          <w:rFonts w:ascii="Times New Roman" w:eastAsia="Times New Roman" w:hAnsi="Times New Roman"/>
          <w:b/>
          <w:color w:val="000000"/>
          <w:lang w:eastAsia="hu-HU"/>
        </w:rPr>
        <w:t>teszem</w:t>
      </w:r>
      <w:proofErr w:type="gramEnd"/>
      <w:r w:rsidRPr="000426B5">
        <w:rPr>
          <w:rFonts w:ascii="Times New Roman" w:eastAsia="Times New Roman" w:hAnsi="Times New Roman"/>
          <w:b/>
          <w:color w:val="000000"/>
          <w:lang w:eastAsia="hu-HU"/>
        </w:rPr>
        <w:t>.</w:t>
      </w:r>
      <w:r w:rsidRPr="000426B5">
        <w:rPr>
          <w:rFonts w:ascii="Times New Roman" w:eastAsia="Times New Roman" w:hAnsi="Times New Roman"/>
          <w:color w:val="000000"/>
          <w:lang w:eastAsia="hu-HU"/>
        </w:rPr>
        <w:t xml:space="preserve"> </w:t>
      </w:r>
      <w:r w:rsidRPr="000426B5">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2" w:name="_Toc456950206"/>
      <w:r w:rsidRPr="000426B5">
        <w:rPr>
          <w:rFonts w:ascii="Times New Roman" w:eastAsia="Times New Roman" w:hAnsi="Times New Roman"/>
          <w:b/>
          <w:color w:val="000000"/>
          <w:u w:val="single"/>
          <w:lang w:eastAsia="hu-HU"/>
        </w:rPr>
        <w:t>I.</w:t>
      </w:r>
      <w:bookmarkEnd w:id="32"/>
    </w:p>
    <w:p w:rsidR="003D39BE" w:rsidRPr="0034221E" w:rsidRDefault="003D39BE" w:rsidP="003D39BE">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3" w:name="_Toc456950207"/>
      <w:r w:rsidRPr="0034221E">
        <w:rPr>
          <w:rFonts w:ascii="Times New Roman" w:eastAsia="Times New Roman" w:hAnsi="Times New Roman"/>
          <w:b/>
          <w:color w:val="000000"/>
          <w:u w:val="single"/>
          <w:lang w:eastAsia="hu-HU"/>
        </w:rPr>
        <w:t>TÖRVÉNY EREJÉNÉL FOGVA ÁTLÁTHATÓ SZERVEZETEK</w:t>
      </w:r>
      <w:bookmarkEnd w:id="33"/>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 jelen nyilatkozatot nem kell kitöltenie a következő szervezeteknek </w:t>
      </w:r>
      <w:r w:rsidRPr="000426B5">
        <w:rPr>
          <w:rFonts w:ascii="Times New Roman" w:eastAsia="Times New Roman" w:hAnsi="Times New Roman"/>
          <w:i/>
          <w:color w:val="000000"/>
          <w:lang w:eastAsia="hu-HU"/>
        </w:rPr>
        <w:t>(a megfelelő aláhúzandó)</w:t>
      </w:r>
      <w:r w:rsidRPr="000426B5">
        <w:rPr>
          <w:rFonts w:ascii="Times New Roman" w:eastAsia="Times New Roman" w:hAnsi="Times New Roman"/>
          <w:color w:val="000000"/>
          <w:lang w:eastAsia="hu-HU"/>
        </w:rPr>
        <w:t>:</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az állam,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költségvetési szerv,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köztestület,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helyi önkormányzat,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nemzetiségi önkormányzat,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társulás,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egyházi jogi személy,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nemzetközi szervezet,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állam,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helyhatóság, </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külföldi állami vagy helyhatósági szerv,</w:t>
      </w:r>
    </w:p>
    <w:p w:rsidR="003D39BE" w:rsidRPr="000426B5" w:rsidRDefault="003D39BE" w:rsidP="003D39BE">
      <w:pPr>
        <w:numPr>
          <w:ilvl w:val="0"/>
          <w:numId w:val="24"/>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az Európai Gazdasági Térségről szóló megállapodásban részes </w:t>
      </w:r>
      <w:proofErr w:type="gramStart"/>
      <w:r w:rsidRPr="000426B5">
        <w:rPr>
          <w:rFonts w:ascii="Times New Roman" w:eastAsia="Times New Roman" w:hAnsi="Times New Roman"/>
          <w:color w:val="000000"/>
        </w:rPr>
        <w:t>állam :</w:t>
      </w:r>
      <w:proofErr w:type="gramEnd"/>
      <w:r w:rsidRPr="000426B5">
        <w:rPr>
          <w:rFonts w:ascii="Times New Roman" w:eastAsia="Times New Roman" w:hAnsi="Times New Roman"/>
          <w:color w:val="000000"/>
        </w:rPr>
        <w:t xml:space="preserve"> ……………………..(az állam megnevezése</w:t>
      </w:r>
      <w:r w:rsidRPr="000426B5">
        <w:rPr>
          <w:rFonts w:ascii="Times New Roman" w:eastAsia="Times New Roman" w:hAnsi="Times New Roman"/>
          <w:i/>
          <w:color w:val="000000"/>
        </w:rPr>
        <w:t>)</w:t>
      </w:r>
      <w:r w:rsidRPr="000426B5">
        <w:rPr>
          <w:rFonts w:ascii="Times New Roman" w:eastAsia="Times New Roman" w:hAnsi="Times New Roman"/>
          <w:color w:val="000000"/>
        </w:rPr>
        <w:t xml:space="preserve"> szabályozott piacára bevezetett nyilvánosan működő részvénytársaság.</w:t>
      </w:r>
    </w:p>
    <w:p w:rsidR="003D39BE" w:rsidRPr="000426B5" w:rsidRDefault="003D39BE" w:rsidP="003D39BE">
      <w:pPr>
        <w:autoSpaceDE w:val="0"/>
        <w:autoSpaceDN w:val="0"/>
        <w:adjustRightInd w:val="0"/>
        <w:spacing w:after="0" w:line="240" w:lineRule="auto"/>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color w:val="000000"/>
          <w:lang w:eastAsia="hu-HU"/>
        </w:rPr>
      </w:pPr>
    </w:p>
    <w:p w:rsidR="003D39BE" w:rsidRDefault="003D39BE" w:rsidP="003D39BE">
      <w:pPr>
        <w:spacing w:after="0" w:line="240" w:lineRule="auto"/>
        <w:rPr>
          <w:rFonts w:ascii="Times New Roman" w:eastAsia="Times New Roman" w:hAnsi="Times New Roman"/>
          <w:b/>
          <w:color w:val="000000"/>
          <w:u w:val="single"/>
          <w:lang w:eastAsia="hu-HU"/>
        </w:rPr>
      </w:pPr>
      <w:bookmarkStart w:id="34" w:name="_Toc456950208"/>
      <w:r>
        <w:rPr>
          <w:rFonts w:ascii="Times New Roman" w:eastAsia="Times New Roman" w:hAnsi="Times New Roman"/>
          <w:b/>
          <w:color w:val="000000"/>
          <w:u w:val="single"/>
          <w:lang w:eastAsia="hu-HU"/>
        </w:rPr>
        <w:br w:type="page"/>
      </w: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lastRenderedPageBreak/>
        <w:t>II.</w:t>
      </w:r>
      <w:bookmarkEnd w:id="34"/>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5" w:name="_Toc456950209"/>
      <w:r w:rsidRPr="000426B5">
        <w:rPr>
          <w:rFonts w:ascii="Times New Roman" w:eastAsia="Times New Roman" w:hAnsi="Times New Roman"/>
          <w:b/>
          <w:color w:val="000000"/>
          <w:u w:val="single"/>
          <w:lang w:eastAsia="hu-HU"/>
        </w:rPr>
        <w:t>AZ I. PONT ALÁ NEM TARTOZÓ JOGI SZEMÉLYEK VAGY</w:t>
      </w:r>
      <w:bookmarkEnd w:id="35"/>
      <w:r w:rsidRPr="000426B5">
        <w:rPr>
          <w:rFonts w:ascii="Times New Roman" w:eastAsia="Times New Roman" w:hAnsi="Times New Roman"/>
          <w:b/>
          <w:color w:val="000000"/>
          <w:u w:val="single"/>
          <w:lang w:eastAsia="hu-HU"/>
        </w:rPr>
        <w:t xml:space="preserve"> </w:t>
      </w: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 xml:space="preserve">JOGI SZEMÉLYISÉGGEL NEM RENDELKEZŐ </w:t>
      </w:r>
    </w:p>
    <w:p w:rsidR="003D39BE" w:rsidRPr="000426B5" w:rsidRDefault="003D39BE" w:rsidP="003D39BE">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GAZDÁLKODÓ SZERVEZETEK</w:t>
      </w: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Az általam képviselt szervezet átlátható szervezetnek minősül, azaz az </w:t>
      </w:r>
      <w:proofErr w:type="spellStart"/>
      <w:r w:rsidRPr="000426B5">
        <w:rPr>
          <w:rFonts w:ascii="Times New Roman" w:eastAsia="Times New Roman" w:hAnsi="Times New Roman"/>
          <w:b/>
          <w:color w:val="000000"/>
          <w:u w:val="single"/>
          <w:lang w:eastAsia="hu-HU"/>
        </w:rPr>
        <w:t>Nvt</w:t>
      </w:r>
      <w:proofErr w:type="spellEnd"/>
      <w:r w:rsidRPr="000426B5">
        <w:rPr>
          <w:rFonts w:ascii="Times New Roman" w:eastAsia="Times New Roman" w:hAnsi="Times New Roman"/>
          <w:b/>
          <w:color w:val="000000"/>
          <w:u w:val="single"/>
          <w:lang w:eastAsia="hu-HU"/>
        </w:rPr>
        <w:t>. 3. § (1) bekezdés 1. pont b) alpont</w:t>
      </w:r>
      <w:r w:rsidRPr="000426B5">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color w:val="000000"/>
          <w:lang w:eastAsia="hu-HU"/>
        </w:rPr>
      </w:pPr>
      <w:r w:rsidRPr="000426B5">
        <w:rPr>
          <w:rFonts w:ascii="Times New Roman" w:eastAsia="Times New Roman" w:hAnsi="Times New Roman"/>
          <w:b/>
          <w:iCs/>
          <w:color w:val="000000"/>
          <w:lang w:eastAsia="hu-HU"/>
        </w:rPr>
        <w:t>II/1.</w:t>
      </w:r>
      <w:r w:rsidRPr="000426B5">
        <w:rPr>
          <w:rFonts w:ascii="Times New Roman" w:eastAsia="Times New Roman" w:hAnsi="Times New Roman"/>
          <w:b/>
          <w:i/>
          <w:iCs/>
          <w:color w:val="000000"/>
          <w:lang w:eastAsia="hu-HU"/>
        </w:rPr>
        <w:t xml:space="preserve"> </w:t>
      </w:r>
      <w:r w:rsidRPr="000426B5">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3D39BE" w:rsidRPr="000426B5" w:rsidRDefault="003D39BE" w:rsidP="003D39BE">
      <w:pPr>
        <w:spacing w:after="0" w:line="240" w:lineRule="auto"/>
        <w:ind w:firstLine="180"/>
        <w:jc w:val="both"/>
        <w:rPr>
          <w:rFonts w:ascii="Times New Roman" w:eastAsia="Times New Roman" w:hAnsi="Times New Roman"/>
          <w:b/>
          <w:color w:val="000000"/>
          <w:lang w:eastAsia="hu-HU"/>
        </w:rPr>
      </w:pPr>
    </w:p>
    <w:p w:rsidR="003D39BE" w:rsidRPr="000426B5" w:rsidRDefault="003D39BE" w:rsidP="003D39BE">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6" w:name="_Toc456950210"/>
      <w:r w:rsidRPr="000426B5">
        <w:rPr>
          <w:rFonts w:ascii="Times New Roman" w:eastAsia="Times New Roman" w:hAnsi="Times New Roman"/>
          <w:color w:val="000000"/>
          <w:u w:val="single"/>
          <w:lang w:eastAsia="hu-HU"/>
        </w:rPr>
        <w:t>Nyilatkozat tényleges tulajdonosokról:</w:t>
      </w:r>
      <w:bookmarkEnd w:id="36"/>
    </w:p>
    <w:p w:rsidR="003D39BE" w:rsidRPr="000426B5" w:rsidRDefault="003D39BE" w:rsidP="003D39BE">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D39BE" w:rsidRPr="000426B5" w:rsidTr="0068362C">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firstLine="180"/>
        <w:jc w:val="both"/>
        <w:rPr>
          <w:rFonts w:ascii="Times New Roman" w:eastAsia="Times New Roman" w:hAnsi="Times New Roman"/>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II/2. az állam, amelyben az általam képviselt gazdálkodó szervezet adóilletőséggel rendelkezik:</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3D39BE" w:rsidRPr="000426B5" w:rsidRDefault="003D39BE" w:rsidP="003D39BE">
      <w:pPr>
        <w:numPr>
          <w:ilvl w:val="1"/>
          <w:numId w:val="23"/>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3D39BE" w:rsidRPr="000426B5" w:rsidRDefault="003D39BE" w:rsidP="003D39BE">
      <w:pPr>
        <w:numPr>
          <w:ilvl w:val="1"/>
          <w:numId w:val="23"/>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3D39BE" w:rsidRPr="000426B5" w:rsidRDefault="003D39BE" w:rsidP="003D39BE">
      <w:pPr>
        <w:spacing w:after="0" w:line="240" w:lineRule="auto"/>
        <w:ind w:left="1440" w:firstLine="131"/>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3D39BE" w:rsidRPr="000426B5" w:rsidRDefault="003D39BE" w:rsidP="003D39BE">
      <w:pPr>
        <w:spacing w:after="0" w:line="240" w:lineRule="auto"/>
        <w:ind w:left="720" w:firstLine="131"/>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3D39BE" w:rsidRPr="000426B5" w:rsidRDefault="003D39BE" w:rsidP="003D39BE">
      <w:pPr>
        <w:spacing w:after="0" w:line="240" w:lineRule="auto"/>
        <w:ind w:left="720" w:firstLine="131"/>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3D39BE" w:rsidRPr="000426B5" w:rsidRDefault="003D39BE" w:rsidP="003D39BE">
      <w:pPr>
        <w:spacing w:after="0" w:line="240" w:lineRule="auto"/>
        <w:ind w:left="851"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II/3.</w:t>
      </w:r>
      <w:r w:rsidRPr="000426B5">
        <w:rPr>
          <w:rFonts w:ascii="Times New Roman" w:eastAsia="Times New Roman" w:hAnsi="Times New Roman"/>
          <w:b/>
          <w:iCs/>
          <w:lang w:eastAsia="hu-HU"/>
        </w:rPr>
        <w:t xml:space="preserve"> </w:t>
      </w:r>
      <w:r w:rsidRPr="000426B5">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34221E" w:rsidRDefault="003D39BE" w:rsidP="003D39BE">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7" w:name="_Toc456950211"/>
      <w:r w:rsidRPr="0034221E">
        <w:rPr>
          <w:rFonts w:ascii="Times New Roman" w:eastAsia="Times New Roman" w:hAnsi="Times New Roman"/>
          <w:color w:val="000000"/>
          <w:u w:val="single"/>
          <w:lang w:eastAsia="hu-HU"/>
        </w:rPr>
        <w:t>Nyilatkozat az ellenőrzött külföldi társasági minősítésről:</w:t>
      </w:r>
      <w:bookmarkEnd w:id="37"/>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általam képviselt szervezet magyarországi székhellyel rendelkezik, így nem ellenőrzött külföldi társaság;</w:t>
      </w:r>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708"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Az általam képviselt szervezet 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3D39BE" w:rsidRPr="000426B5" w:rsidRDefault="003D39BE" w:rsidP="003D39BE">
      <w:pPr>
        <w:spacing w:after="0" w:line="240" w:lineRule="auto"/>
        <w:ind w:left="708" w:firstLine="180"/>
        <w:jc w:val="both"/>
        <w:rPr>
          <w:rFonts w:ascii="Times New Roman" w:eastAsia="Times New Roman" w:hAnsi="Times New Roman"/>
          <w:i/>
          <w:iCs/>
          <w:color w:val="000000"/>
          <w:lang w:eastAsia="hu-HU"/>
        </w:rPr>
      </w:pP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1416"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3D39BE" w:rsidRPr="000426B5" w:rsidRDefault="003D39BE" w:rsidP="003D39BE">
      <w:pPr>
        <w:spacing w:after="2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3D39BE" w:rsidRPr="000426B5" w:rsidRDefault="003D39BE" w:rsidP="003D39BE">
      <w:pPr>
        <w:spacing w:after="20" w:line="240" w:lineRule="auto"/>
        <w:ind w:left="708"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1417"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D39BE" w:rsidRPr="000426B5" w:rsidRDefault="003D39BE" w:rsidP="003D39BE">
      <w:pPr>
        <w:spacing w:after="20" w:line="240" w:lineRule="auto"/>
        <w:ind w:left="1417"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1417"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1417"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firstLine="180"/>
        <w:jc w:val="both"/>
        <w:rPr>
          <w:rFonts w:ascii="Times New Roman" w:eastAsia="Times New Roman" w:hAnsi="Times New Roman"/>
          <w:iCs/>
          <w:color w:val="000000"/>
          <w:lang w:eastAsia="hu-HU"/>
        </w:rPr>
      </w:pPr>
    </w:p>
    <w:tbl>
      <w:tblPr>
        <w:tblW w:w="8331" w:type="dxa"/>
        <w:jc w:val="center"/>
        <w:tblCellMar>
          <w:left w:w="70" w:type="dxa"/>
          <w:right w:w="70" w:type="dxa"/>
        </w:tblCellMar>
        <w:tblLook w:val="00A0" w:firstRow="1" w:lastRow="0" w:firstColumn="1" w:lastColumn="0" w:noHBand="0" w:noVBand="0"/>
      </w:tblPr>
      <w:tblGrid>
        <w:gridCol w:w="1575"/>
        <w:gridCol w:w="2126"/>
        <w:gridCol w:w="4630"/>
      </w:tblGrid>
      <w:tr w:rsidR="003D39BE" w:rsidRPr="000426B5" w:rsidTr="0068362C">
        <w:trPr>
          <w:trHeight w:val="1575"/>
          <w:jc w:val="center"/>
        </w:trPr>
        <w:tc>
          <w:tcPr>
            <w:tcW w:w="1575" w:type="dxa"/>
            <w:tcBorders>
              <w:top w:val="single" w:sz="4" w:space="0" w:color="auto"/>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D39BE" w:rsidRPr="000426B5" w:rsidTr="0068362C">
        <w:trPr>
          <w:trHeight w:val="300"/>
          <w:jc w:val="center"/>
        </w:trPr>
        <w:tc>
          <w:tcPr>
            <w:tcW w:w="1575"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jc w:val="center"/>
        </w:trPr>
        <w:tc>
          <w:tcPr>
            <w:tcW w:w="1575"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left="708" w:firstLine="180"/>
        <w:jc w:val="both"/>
        <w:rPr>
          <w:rFonts w:ascii="Times New Roman" w:eastAsia="Times New Roman" w:hAnsi="Times New Roman"/>
          <w:i/>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0426B5">
        <w:rPr>
          <w:rFonts w:ascii="Times New Roman" w:eastAsia="Times New Roman" w:hAnsi="Times New Roman"/>
          <w:b/>
          <w:iCs/>
          <w:color w:val="000000"/>
          <w:lang w:eastAsia="hu-HU"/>
        </w:rPr>
        <w:t>.,</w:t>
      </w:r>
      <w:proofErr w:type="gramEnd"/>
      <w:r w:rsidRPr="000426B5">
        <w:rPr>
          <w:rFonts w:ascii="Times New Roman" w:eastAsia="Times New Roman" w:hAnsi="Times New Roman"/>
          <w:b/>
          <w:iCs/>
          <w:color w:val="000000"/>
          <w:lang w:eastAsia="hu-HU"/>
        </w:rPr>
        <w:t xml:space="preserve"> II/2. és II/3. pont szerinti feltételek fennállnak.</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0426B5">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w:t>
      </w:r>
      <w:proofErr w:type="gramStart"/>
      <w:r w:rsidRPr="000426B5">
        <w:rPr>
          <w:rFonts w:ascii="Times New Roman" w:eastAsia="Times New Roman" w:hAnsi="Times New Roman"/>
          <w:i/>
          <w:iCs/>
          <w:color w:val="000000"/>
          <w:lang w:eastAsia="hu-HU"/>
        </w:rPr>
        <w:t>több, mint</w:t>
      </w:r>
      <w:proofErr w:type="gramEnd"/>
      <w:r w:rsidRPr="000426B5">
        <w:rPr>
          <w:rFonts w:ascii="Times New Roman" w:eastAsia="Times New Roman" w:hAnsi="Times New Roman"/>
          <w:i/>
          <w:iCs/>
          <w:color w:val="000000"/>
          <w:lang w:eastAsia="hu-HU"/>
        </w:rPr>
        <w:t xml:space="preserve"> 25%-os tulajdonnal, szavazati joggal vagy befolyással bír, függetlenül attól, hogy a tulajdonosi szerkezet melyik fokán található, nyilatkozni kell.)</w:t>
      </w:r>
    </w:p>
    <w:p w:rsidR="003D39BE" w:rsidRPr="000426B5" w:rsidRDefault="003D39BE" w:rsidP="003D39BE">
      <w:pPr>
        <w:numPr>
          <w:ilvl w:val="0"/>
          <w:numId w:val="25"/>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3D39BE" w:rsidRPr="000426B5" w:rsidRDefault="003D39BE" w:rsidP="003D39BE">
      <w:pPr>
        <w:numPr>
          <w:ilvl w:val="0"/>
          <w:numId w:val="25"/>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3D39BE" w:rsidRPr="000426B5" w:rsidRDefault="003D39BE" w:rsidP="003D39BE">
      <w:pPr>
        <w:numPr>
          <w:ilvl w:val="0"/>
          <w:numId w:val="25"/>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II/4.1.</w:t>
      </w:r>
      <w:r w:rsidRPr="000426B5">
        <w:rPr>
          <w:rFonts w:ascii="Times New Roman" w:eastAsia="Times New Roman" w:hAnsi="Times New Roman"/>
          <w:iCs/>
          <w:color w:val="000000"/>
          <w:lang w:eastAsia="hu-HU"/>
        </w:rPr>
        <w:t xml:space="preserve"> Az általam képviselt gazdálkodó szervezetben</w:t>
      </w:r>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iCs/>
          <w:color w:val="000000"/>
          <w:lang w:eastAsia="hu-HU"/>
        </w:rPr>
        <w:t xml:space="preserve">közvetlenül vagy közvetetten több mint 25 %-os tulajdonnal, befolyással vagy szavazati joggal bíró jogi személy, jogi </w:t>
      </w:r>
      <w:r w:rsidRPr="000426B5">
        <w:rPr>
          <w:rFonts w:ascii="Times New Roman" w:eastAsia="Times New Roman" w:hAnsi="Times New Roman"/>
          <w:iCs/>
          <w:color w:val="000000"/>
          <w:lang w:eastAsia="hu-HU"/>
        </w:rPr>
        <w:lastRenderedPageBreak/>
        <w:t xml:space="preserve">személyiséggel nem rendelkező gazdálkodó szervezetek </w:t>
      </w:r>
      <w:r w:rsidRPr="000426B5">
        <w:rPr>
          <w:rFonts w:ascii="Times New Roman" w:eastAsia="Times New Roman" w:hAnsi="Times New Roman"/>
          <w:b/>
          <w:iCs/>
          <w:color w:val="000000"/>
          <w:lang w:eastAsia="hu-HU"/>
        </w:rPr>
        <w:t>tényleges tulajdonosai</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(több érintett gazdálkodó szervezet esetében szervezetenként szükséges kitölteni): </w:t>
      </w: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34221E" w:rsidRDefault="003D39BE" w:rsidP="003D39BE">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8" w:name="_Toc456950212"/>
      <w:r w:rsidRPr="0034221E">
        <w:rPr>
          <w:rFonts w:ascii="Times New Roman" w:eastAsia="Times New Roman" w:hAnsi="Times New Roman"/>
          <w:color w:val="000000"/>
          <w:u w:val="single"/>
          <w:lang w:eastAsia="hu-HU"/>
        </w:rPr>
        <w:t>Nyilatkozat tényleges tulajdonosokról:</w:t>
      </w:r>
      <w:bookmarkEnd w:id="38"/>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D39BE" w:rsidRPr="000426B5" w:rsidTr="0068362C">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II/4.2.</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p>
    <w:p w:rsidR="003D39BE" w:rsidRPr="000426B5" w:rsidRDefault="003D39BE" w:rsidP="003D39BE">
      <w:pPr>
        <w:spacing w:after="0" w:line="240" w:lineRule="auto"/>
        <w:ind w:left="1418" w:hanging="709"/>
        <w:jc w:val="both"/>
        <w:rPr>
          <w:rFonts w:ascii="Times New Roman" w:eastAsia="Times New Roman" w:hAnsi="Times New Roman"/>
          <w:iCs/>
          <w:color w:val="000000"/>
          <w:lang w:eastAsia="hu-HU"/>
        </w:rPr>
      </w:pPr>
    </w:p>
    <w:p w:rsidR="003D39BE" w:rsidRPr="000426B5" w:rsidRDefault="003D39BE" w:rsidP="003D39BE">
      <w:pPr>
        <w:numPr>
          <w:ilvl w:val="0"/>
          <w:numId w:val="23"/>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3D39BE" w:rsidRPr="000426B5" w:rsidRDefault="003D39BE" w:rsidP="003D39BE">
      <w:pPr>
        <w:numPr>
          <w:ilvl w:val="1"/>
          <w:numId w:val="23"/>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3D39BE" w:rsidRPr="000426B5" w:rsidRDefault="003D39BE" w:rsidP="003D39BE">
      <w:pPr>
        <w:numPr>
          <w:ilvl w:val="1"/>
          <w:numId w:val="23"/>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3D39BE" w:rsidRPr="000426B5" w:rsidRDefault="003D39BE" w:rsidP="003D39BE">
      <w:pPr>
        <w:spacing w:after="0" w:line="240" w:lineRule="auto"/>
        <w:ind w:left="1418" w:hanging="709"/>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3D39BE" w:rsidRPr="000426B5" w:rsidRDefault="003D39BE" w:rsidP="003D39BE">
      <w:pPr>
        <w:spacing w:after="0" w:line="240" w:lineRule="auto"/>
        <w:ind w:left="1418" w:hanging="709"/>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3D39BE" w:rsidRPr="000426B5" w:rsidRDefault="003D39BE" w:rsidP="003D39BE">
      <w:pPr>
        <w:spacing w:after="0" w:line="240" w:lineRule="auto"/>
        <w:ind w:left="1418" w:hanging="709"/>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3D39BE" w:rsidRPr="000426B5" w:rsidRDefault="003D39BE" w:rsidP="003D39BE">
      <w:pPr>
        <w:spacing w:after="0" w:line="240" w:lineRule="auto"/>
        <w:ind w:left="1418" w:hanging="709"/>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II/4.3.</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ellenőrzött külföldi társasági minősítése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megjelölni):</w:t>
      </w: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34221E" w:rsidRDefault="003D39BE" w:rsidP="003D39BE">
      <w:pPr>
        <w:autoSpaceDE w:val="0"/>
        <w:autoSpaceDN w:val="0"/>
        <w:adjustRightInd w:val="0"/>
        <w:spacing w:after="0" w:line="240" w:lineRule="auto"/>
        <w:ind w:firstLine="708"/>
        <w:jc w:val="both"/>
        <w:rPr>
          <w:rFonts w:ascii="Times New Roman" w:eastAsia="Times New Roman" w:hAnsi="Times New Roman"/>
          <w:color w:val="000000"/>
          <w:lang w:eastAsia="hu-HU"/>
        </w:rPr>
      </w:pPr>
      <w:bookmarkStart w:id="39" w:name="_Toc456950213"/>
      <w:r w:rsidRPr="0034221E">
        <w:rPr>
          <w:rFonts w:ascii="Times New Roman" w:eastAsia="Times New Roman" w:hAnsi="Times New Roman"/>
          <w:color w:val="000000"/>
          <w:lang w:eastAsia="hu-HU"/>
        </w:rPr>
        <w:t>Magyarországi székhellyel rendelkezik, így nem ellenőrzött külföldi társaság.</w:t>
      </w:r>
      <w:bookmarkEnd w:id="39"/>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708"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3D39BE" w:rsidRPr="000426B5" w:rsidRDefault="003D39BE" w:rsidP="003D39BE">
      <w:pPr>
        <w:spacing w:after="0" w:line="240" w:lineRule="auto"/>
        <w:ind w:left="708" w:firstLine="180"/>
        <w:jc w:val="both"/>
        <w:rPr>
          <w:rFonts w:ascii="Times New Roman" w:eastAsia="Times New Roman" w:hAnsi="Times New Roman"/>
          <w:i/>
          <w:iCs/>
          <w:color w:val="000000"/>
          <w:lang w:eastAsia="hu-HU"/>
        </w:rPr>
      </w:pP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1416"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3D39BE" w:rsidRPr="000426B5" w:rsidRDefault="003D39BE" w:rsidP="003D39BE">
      <w:pPr>
        <w:spacing w:after="2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3D39BE" w:rsidRPr="000426B5" w:rsidRDefault="003D39BE" w:rsidP="003D39BE">
      <w:pPr>
        <w:spacing w:after="2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1416" w:firstLine="180"/>
        <w:jc w:val="both"/>
        <w:rPr>
          <w:rFonts w:ascii="Times New Roman" w:eastAsia="Times New Roman" w:hAnsi="Times New Roman"/>
          <w:lang w:eastAsia="hu-HU"/>
        </w:rPr>
      </w:pPr>
      <w:proofErr w:type="gramStart"/>
      <w:r w:rsidRPr="000426B5">
        <w:rPr>
          <w:rFonts w:ascii="Times New Roman" w:eastAsia="Times New Roman" w:hAnsi="Times New Roman"/>
          <w:iCs/>
          <w:color w:val="00000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0426B5">
        <w:rPr>
          <w:rFonts w:ascii="Times New Roman" w:eastAsia="Times New Roman" w:hAnsi="Times New Roman"/>
          <w:iCs/>
          <w:color w:val="000000"/>
          <w:lang w:eastAsia="hu-HU"/>
        </w:rPr>
        <w:t xml:space="preserve"> </w:t>
      </w:r>
      <w:proofErr w:type="gramStart"/>
      <w:r w:rsidRPr="000426B5">
        <w:rPr>
          <w:rFonts w:ascii="Times New Roman" w:eastAsia="Times New Roman" w:hAnsi="Times New Roman"/>
          <w:iCs/>
          <w:color w:val="000000"/>
          <w:lang w:eastAsia="hu-HU"/>
        </w:rPr>
        <w:t>az</w:t>
      </w:r>
      <w:proofErr w:type="gramEnd"/>
      <w:r w:rsidRPr="000426B5">
        <w:rPr>
          <w:rFonts w:ascii="Times New Roman" w:eastAsia="Times New Roman" w:hAnsi="Times New Roman"/>
          <w:iCs/>
          <w:color w:val="000000"/>
          <w:lang w:eastAsia="hu-HU"/>
        </w:rPr>
        <w:t xml:space="preserve"> alábbiak szerint: </w:t>
      </w:r>
    </w:p>
    <w:p w:rsidR="003D39BE" w:rsidRPr="000426B5" w:rsidRDefault="003D39BE" w:rsidP="003D39BE">
      <w:pPr>
        <w:spacing w:after="20" w:line="240" w:lineRule="auto"/>
        <w:ind w:firstLine="180"/>
        <w:jc w:val="both"/>
        <w:rPr>
          <w:rFonts w:ascii="Times New Roman" w:eastAsia="Times New Roman" w:hAnsi="Times New Roman"/>
          <w:iCs/>
          <w:color w:val="000000"/>
          <w:lang w:eastAsia="hu-HU"/>
        </w:rPr>
      </w:pPr>
    </w:p>
    <w:tbl>
      <w:tblPr>
        <w:tblW w:w="8520" w:type="dxa"/>
        <w:jc w:val="center"/>
        <w:tblInd w:w="281" w:type="dxa"/>
        <w:tblCellMar>
          <w:left w:w="70" w:type="dxa"/>
          <w:right w:w="70" w:type="dxa"/>
        </w:tblCellMar>
        <w:tblLook w:val="00A0" w:firstRow="1" w:lastRow="0" w:firstColumn="1" w:lastColumn="0" w:noHBand="0" w:noVBand="0"/>
      </w:tblPr>
      <w:tblGrid>
        <w:gridCol w:w="1149"/>
        <w:gridCol w:w="2741"/>
        <w:gridCol w:w="4630"/>
      </w:tblGrid>
      <w:tr w:rsidR="003D39BE" w:rsidRPr="000426B5" w:rsidTr="0068362C">
        <w:trPr>
          <w:trHeight w:val="1575"/>
          <w:jc w:val="center"/>
        </w:trPr>
        <w:tc>
          <w:tcPr>
            <w:tcW w:w="1149" w:type="dxa"/>
            <w:tcBorders>
              <w:top w:val="single" w:sz="4" w:space="0" w:color="auto"/>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D39BE" w:rsidRPr="000426B5" w:rsidTr="0068362C">
        <w:trPr>
          <w:trHeight w:val="300"/>
          <w:jc w:val="center"/>
        </w:trPr>
        <w:tc>
          <w:tcPr>
            <w:tcW w:w="1149"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jc w:val="center"/>
        </w:trPr>
        <w:tc>
          <w:tcPr>
            <w:tcW w:w="1149"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Default="003D39BE" w:rsidP="003D39BE">
      <w:pPr>
        <w:spacing w:after="0" w:line="240" w:lineRule="auto"/>
        <w:rPr>
          <w:rFonts w:ascii="Times New Roman" w:eastAsia="Times New Roman" w:hAnsi="Times New Roman"/>
          <w:b/>
          <w:color w:val="000000"/>
          <w:u w:val="single"/>
          <w:lang w:eastAsia="hu-HU"/>
        </w:rPr>
      </w:pPr>
      <w:bookmarkStart w:id="40" w:name="_Toc456950214"/>
      <w:r>
        <w:rPr>
          <w:rFonts w:ascii="Times New Roman" w:eastAsia="Times New Roman" w:hAnsi="Times New Roman"/>
          <w:b/>
          <w:color w:val="000000"/>
          <w:u w:val="single"/>
          <w:lang w:eastAsia="hu-HU"/>
        </w:rPr>
        <w:br w:type="page"/>
      </w:r>
    </w:p>
    <w:p w:rsidR="003D39BE" w:rsidRPr="0034221E" w:rsidRDefault="003D39BE" w:rsidP="003D39BE">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34221E">
        <w:rPr>
          <w:rFonts w:ascii="Times New Roman" w:eastAsia="Times New Roman" w:hAnsi="Times New Roman"/>
          <w:b/>
          <w:color w:val="000000"/>
          <w:u w:val="single"/>
          <w:lang w:eastAsia="hu-HU"/>
        </w:rPr>
        <w:lastRenderedPageBreak/>
        <w:t>III.</w:t>
      </w:r>
      <w:bookmarkEnd w:id="40"/>
    </w:p>
    <w:p w:rsidR="003D39BE" w:rsidRPr="0034221E" w:rsidRDefault="003D39BE" w:rsidP="003D39BE">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41" w:name="_Toc456950215"/>
      <w:r w:rsidRPr="0034221E">
        <w:rPr>
          <w:rFonts w:ascii="Times New Roman" w:eastAsia="Times New Roman" w:hAnsi="Times New Roman"/>
          <w:b/>
          <w:color w:val="000000"/>
          <w:u w:val="single"/>
          <w:lang w:eastAsia="hu-HU"/>
        </w:rPr>
        <w:t>CIVIL SZERVEZETEK, VÍZITÁRSULATOK</w:t>
      </w:r>
      <w:bookmarkEnd w:id="41"/>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34221E" w:rsidRDefault="003D39BE" w:rsidP="003D39BE">
      <w:pPr>
        <w:spacing w:after="0" w:line="240" w:lineRule="auto"/>
        <w:ind w:firstLine="180"/>
        <w:jc w:val="both"/>
        <w:rPr>
          <w:rFonts w:ascii="Times New Roman" w:eastAsia="Times New Roman" w:hAnsi="Times New Roman"/>
          <w:i/>
          <w:iCs/>
          <w:color w:val="000000"/>
          <w:lang w:eastAsia="hu-HU"/>
        </w:rPr>
      </w:pPr>
      <w:bookmarkStart w:id="42" w:name="_Toc456950216"/>
      <w:r w:rsidRPr="0034221E">
        <w:rPr>
          <w:rFonts w:ascii="Times New Roman" w:eastAsia="Times New Roman" w:hAnsi="Times New Roman"/>
          <w:b/>
          <w:iCs/>
          <w:color w:val="000000"/>
          <w:lang w:eastAsia="hu-HU"/>
        </w:rPr>
        <w:t>Az általam képviselt szervezet</w:t>
      </w:r>
      <w:r w:rsidRPr="0034221E">
        <w:rPr>
          <w:rFonts w:ascii="Times New Roman" w:eastAsia="Times New Roman" w:hAnsi="Times New Roman"/>
          <w:iCs/>
          <w:color w:val="000000"/>
          <w:lang w:eastAsia="hu-HU"/>
        </w:rPr>
        <w:t xml:space="preserve"> </w:t>
      </w:r>
      <w:r w:rsidRPr="0034221E">
        <w:rPr>
          <w:rFonts w:ascii="Times New Roman" w:eastAsia="Times New Roman" w:hAnsi="Times New Roman"/>
          <w:i/>
          <w:iCs/>
          <w:color w:val="000000"/>
          <w:lang w:eastAsia="hu-HU"/>
        </w:rPr>
        <w:t>(a megfelelő aláhúzandó)</w:t>
      </w:r>
      <w:bookmarkEnd w:id="42"/>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civil szervezet </w:t>
      </w:r>
      <w:r w:rsidRPr="000426B5">
        <w:rPr>
          <w:rFonts w:ascii="Times New Roman" w:eastAsia="Times New Roman" w:hAnsi="Times New Roman"/>
          <w:i/>
          <w:iCs/>
          <w:color w:val="000000"/>
          <w:lang w:eastAsia="hu-HU"/>
        </w:rPr>
        <w:t>vagy</w:t>
      </w:r>
    </w:p>
    <w:p w:rsidR="003D39BE" w:rsidRPr="000426B5" w:rsidRDefault="003D39BE" w:rsidP="003D39BE">
      <w:pPr>
        <w:numPr>
          <w:ilvl w:val="0"/>
          <w:numId w:val="23"/>
        </w:numPr>
        <w:spacing w:after="0" w:line="240" w:lineRule="auto"/>
        <w:jc w:val="both"/>
        <w:rPr>
          <w:rFonts w:ascii="Times New Roman" w:eastAsia="Times New Roman" w:hAnsi="Times New Roman"/>
          <w:iCs/>
          <w:color w:val="000000"/>
          <w:lang w:eastAsia="hu-HU"/>
        </w:rPr>
      </w:pPr>
      <w:proofErr w:type="spellStart"/>
      <w:r w:rsidRPr="000426B5">
        <w:rPr>
          <w:rFonts w:ascii="Times New Roman" w:eastAsia="Times New Roman" w:hAnsi="Times New Roman"/>
          <w:iCs/>
          <w:color w:val="000000"/>
          <w:lang w:eastAsia="hu-HU"/>
        </w:rPr>
        <w:t>vízitársulat</w:t>
      </w:r>
      <w:proofErr w:type="spellEnd"/>
    </w:p>
    <w:p w:rsidR="003D39BE" w:rsidRPr="000426B5" w:rsidRDefault="003D39BE" w:rsidP="003D39BE">
      <w:pPr>
        <w:spacing w:after="0" w:line="240" w:lineRule="auto"/>
        <w:ind w:left="360"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roofErr w:type="gramStart"/>
      <w:r w:rsidRPr="000426B5">
        <w:rPr>
          <w:rFonts w:ascii="Times New Roman" w:eastAsia="Times New Roman" w:hAnsi="Times New Roman"/>
          <w:b/>
          <w:iCs/>
          <w:color w:val="000000"/>
          <w:lang w:eastAsia="hu-HU"/>
        </w:rPr>
        <w:t>átlátható</w:t>
      </w:r>
      <w:proofErr w:type="gramEnd"/>
      <w:r w:rsidRPr="000426B5">
        <w:rPr>
          <w:rFonts w:ascii="Times New Roman" w:eastAsia="Times New Roman" w:hAnsi="Times New Roman"/>
          <w:b/>
          <w:iCs/>
          <w:color w:val="000000"/>
          <w:lang w:eastAsia="hu-HU"/>
        </w:rPr>
        <w:t xml:space="preserve"> szervezetnek minősül, azaz az </w:t>
      </w:r>
      <w:proofErr w:type="spellStart"/>
      <w:r w:rsidRPr="000426B5">
        <w:rPr>
          <w:rFonts w:ascii="Times New Roman" w:eastAsia="Times New Roman" w:hAnsi="Times New Roman"/>
          <w:b/>
          <w:iCs/>
          <w:color w:val="000000"/>
          <w:u w:val="single"/>
          <w:lang w:eastAsia="hu-HU"/>
        </w:rPr>
        <w:t>Nvt</w:t>
      </w:r>
      <w:proofErr w:type="spellEnd"/>
      <w:r w:rsidRPr="000426B5">
        <w:rPr>
          <w:rFonts w:ascii="Times New Roman" w:eastAsia="Times New Roman" w:hAnsi="Times New Roman"/>
          <w:b/>
          <w:iCs/>
          <w:color w:val="000000"/>
          <w:u w:val="single"/>
          <w:lang w:eastAsia="hu-HU"/>
        </w:rPr>
        <w:t>. 3. § (1) bekezdés 1. pont c) alpont</w:t>
      </w:r>
      <w:r w:rsidRPr="000426B5">
        <w:rPr>
          <w:rFonts w:ascii="Times New Roman" w:eastAsia="Times New Roman" w:hAnsi="Times New Roman"/>
          <w:b/>
          <w:iCs/>
          <w:color w:val="000000"/>
          <w:lang w:eastAsia="hu-HU"/>
        </w:rPr>
        <w:t xml:space="preserve"> szerint az általam képviselt szervezet</w:t>
      </w: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bookmarkStart w:id="43" w:name="_Toc456950217"/>
      <w:r w:rsidRPr="000426B5">
        <w:rPr>
          <w:rFonts w:ascii="Times New Roman" w:eastAsia="Times New Roman" w:hAnsi="Times New Roman"/>
          <w:b/>
          <w:iCs/>
          <w:color w:val="000000"/>
          <w:lang w:eastAsia="hu-HU"/>
        </w:rPr>
        <w:t>III/1. vezető tisztségviselői megismerhetők.</w:t>
      </w:r>
      <w:bookmarkEnd w:id="43"/>
      <w:r w:rsidRPr="000426B5">
        <w:rPr>
          <w:rFonts w:ascii="Times New Roman" w:eastAsia="Times New Roman" w:hAnsi="Times New Roman"/>
          <w:b/>
          <w:iCs/>
          <w:color w:val="000000"/>
          <w:lang w:eastAsia="hu-HU"/>
        </w:rPr>
        <w:t xml:space="preserve"> </w:t>
      </w: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b/>
        <w:t xml:space="preserve">az általam képviselt </w:t>
      </w:r>
      <w:proofErr w:type="gramStart"/>
      <w:r w:rsidRPr="000426B5">
        <w:rPr>
          <w:rFonts w:ascii="Times New Roman" w:eastAsia="Times New Roman" w:hAnsi="Times New Roman"/>
          <w:iCs/>
          <w:color w:val="000000"/>
          <w:lang w:eastAsia="hu-HU"/>
        </w:rPr>
        <w:t>szervezet vezető</w:t>
      </w:r>
      <w:proofErr w:type="gramEnd"/>
      <w:r w:rsidRPr="000426B5">
        <w:rPr>
          <w:rFonts w:ascii="Times New Roman" w:eastAsia="Times New Roman" w:hAnsi="Times New Roman"/>
          <w:iCs/>
          <w:color w:val="000000"/>
          <w:lang w:eastAsia="hu-HU"/>
        </w:rPr>
        <w:t xml:space="preserve"> tisztségviselői:</w:t>
      </w: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Spec="center" w:tblpY="-47"/>
        <w:tblW w:w="6536" w:type="dxa"/>
        <w:tblCellMar>
          <w:left w:w="70" w:type="dxa"/>
          <w:right w:w="70" w:type="dxa"/>
        </w:tblCellMar>
        <w:tblLook w:val="00A0" w:firstRow="1" w:lastRow="0" w:firstColumn="1" w:lastColumn="0" w:noHBand="0" w:noVBand="0"/>
      </w:tblPr>
      <w:tblGrid>
        <w:gridCol w:w="2940"/>
        <w:gridCol w:w="3596"/>
      </w:tblGrid>
      <w:tr w:rsidR="003D39BE" w:rsidRPr="000426B5" w:rsidTr="0068362C">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Adószám/adóazonosító</w:t>
            </w:r>
          </w:p>
        </w:tc>
      </w:tr>
      <w:tr w:rsidR="003D39BE" w:rsidRPr="000426B5" w:rsidTr="0068362C">
        <w:trPr>
          <w:trHeight w:val="300"/>
        </w:trPr>
        <w:tc>
          <w:tcPr>
            <w:tcW w:w="2940"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p>
        </w:tc>
      </w:tr>
      <w:tr w:rsidR="003D39BE" w:rsidRPr="000426B5" w:rsidTr="0068362C">
        <w:trPr>
          <w:trHeight w:val="300"/>
        </w:trPr>
        <w:tc>
          <w:tcPr>
            <w:tcW w:w="2940"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p>
        </w:tc>
      </w:tr>
      <w:tr w:rsidR="003D39BE" w:rsidRPr="000426B5" w:rsidTr="0068362C">
        <w:trPr>
          <w:trHeight w:val="300"/>
        </w:trPr>
        <w:tc>
          <w:tcPr>
            <w:tcW w:w="2940"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p>
        </w:tc>
      </w:tr>
    </w:tbl>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III/2. az általam képviselt szervezet, valamint ezek tisztségviselői nem átlátható szervezetben nem rendelkeznek 25 % - </w:t>
      </w:r>
      <w:proofErr w:type="spellStart"/>
      <w:r w:rsidRPr="000426B5">
        <w:rPr>
          <w:rFonts w:ascii="Times New Roman" w:eastAsia="Times New Roman" w:hAnsi="Times New Roman"/>
          <w:b/>
          <w:iCs/>
          <w:color w:val="000000"/>
          <w:lang w:eastAsia="hu-HU"/>
        </w:rPr>
        <w:t>ot</w:t>
      </w:r>
      <w:proofErr w:type="spellEnd"/>
      <w:r w:rsidRPr="000426B5">
        <w:rPr>
          <w:rFonts w:ascii="Times New Roman" w:eastAsia="Times New Roman" w:hAnsi="Times New Roman"/>
          <w:b/>
          <w:iCs/>
          <w:color w:val="000000"/>
          <w:lang w:eastAsia="hu-HU"/>
        </w:rPr>
        <w:t xml:space="preserve"> meghaladó részesedéssel,</w:t>
      </w: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valamint a </w:t>
      </w:r>
      <w:proofErr w:type="spellStart"/>
      <w:r w:rsidRPr="000426B5">
        <w:rPr>
          <w:rFonts w:ascii="Times New Roman" w:eastAsia="Times New Roman" w:hAnsi="Times New Roman"/>
          <w:iCs/>
          <w:color w:val="000000"/>
          <w:lang w:eastAsia="hu-HU"/>
        </w:rPr>
        <w:t>ca</w:t>
      </w:r>
      <w:proofErr w:type="spellEnd"/>
      <w:r w:rsidRPr="000426B5">
        <w:rPr>
          <w:rFonts w:ascii="Times New Roman" w:eastAsia="Times New Roman" w:hAnsi="Times New Roman"/>
          <w:iCs/>
          <w:color w:val="000000"/>
          <w:lang w:eastAsia="hu-HU"/>
        </w:rPr>
        <w:t xml:space="preserve">) pont szerinti vezető tisztségviselői az alábbi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w:t>
      </w:r>
      <w:proofErr w:type="spellStart"/>
      <w:r w:rsidRPr="000426B5">
        <w:rPr>
          <w:rFonts w:ascii="Times New Roman" w:eastAsia="Times New Roman" w:hAnsi="Times New Roman"/>
          <w:iCs/>
          <w:color w:val="000000"/>
          <w:lang w:eastAsia="hu-HU"/>
        </w:rPr>
        <w:t>ben</w:t>
      </w:r>
      <w:proofErr w:type="spellEnd"/>
      <w:r w:rsidRPr="000426B5">
        <w:rPr>
          <w:rFonts w:ascii="Times New Roman" w:eastAsia="Times New Roman" w:hAnsi="Times New Roman"/>
          <w:iCs/>
          <w:color w:val="000000"/>
          <w:lang w:eastAsia="hu-HU"/>
        </w:rPr>
        <w:t xml:space="preserve"> rendelkeznek 25 %-ot meghaladó részesedéssel:</w:t>
      </w: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3D39BE" w:rsidRPr="000426B5" w:rsidTr="0068362C">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ind w:right="326"/>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Részesedés mértéke</w:t>
            </w:r>
          </w:p>
        </w:tc>
      </w:tr>
      <w:tr w:rsidR="003D39BE" w:rsidRPr="000426B5" w:rsidTr="0068362C">
        <w:trPr>
          <w:trHeight w:val="300"/>
        </w:trPr>
        <w:tc>
          <w:tcPr>
            <w:tcW w:w="2402"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trPr>
        <w:tc>
          <w:tcPr>
            <w:tcW w:w="2402"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trPr>
        <w:tc>
          <w:tcPr>
            <w:tcW w:w="2402"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34221E" w:rsidRDefault="003D39BE" w:rsidP="003D39BE">
      <w:pPr>
        <w:spacing w:after="0" w:line="240" w:lineRule="auto"/>
        <w:ind w:firstLine="360"/>
        <w:jc w:val="both"/>
        <w:rPr>
          <w:rFonts w:ascii="Times New Roman" w:eastAsia="Times New Roman" w:hAnsi="Times New Roman"/>
          <w:b/>
          <w:iCs/>
          <w:color w:val="000000"/>
          <w:u w:val="single"/>
          <w:lang w:eastAsia="hu-HU"/>
        </w:rPr>
      </w:pPr>
      <w:bookmarkStart w:id="44" w:name="_Toc456950218"/>
      <w:r w:rsidRPr="0034221E">
        <w:rPr>
          <w:rFonts w:ascii="Times New Roman" w:eastAsia="Times New Roman" w:hAnsi="Times New Roman"/>
          <w:b/>
          <w:iCs/>
          <w:color w:val="000000"/>
          <w:u w:val="single"/>
          <w:lang w:eastAsia="hu-HU"/>
        </w:rPr>
        <w:t xml:space="preserve">Ezek a </w:t>
      </w:r>
      <w:proofErr w:type="gramStart"/>
      <w:r w:rsidRPr="0034221E">
        <w:rPr>
          <w:rFonts w:ascii="Times New Roman" w:eastAsia="Times New Roman" w:hAnsi="Times New Roman"/>
          <w:b/>
          <w:iCs/>
          <w:color w:val="000000"/>
          <w:u w:val="single"/>
          <w:lang w:eastAsia="hu-HU"/>
        </w:rPr>
        <w:t>szervezet(</w:t>
      </w:r>
      <w:proofErr w:type="spellStart"/>
      <w:proofErr w:type="gramEnd"/>
      <w:r w:rsidRPr="0034221E">
        <w:rPr>
          <w:rFonts w:ascii="Times New Roman" w:eastAsia="Times New Roman" w:hAnsi="Times New Roman"/>
          <w:b/>
          <w:iCs/>
          <w:color w:val="000000"/>
          <w:u w:val="single"/>
          <w:lang w:eastAsia="hu-HU"/>
        </w:rPr>
        <w:t>ek</w:t>
      </w:r>
      <w:proofErr w:type="spellEnd"/>
      <w:r w:rsidRPr="0034221E">
        <w:rPr>
          <w:rFonts w:ascii="Times New Roman" w:eastAsia="Times New Roman" w:hAnsi="Times New Roman"/>
          <w:b/>
          <w:iCs/>
          <w:color w:val="000000"/>
          <w:u w:val="single"/>
          <w:lang w:eastAsia="hu-HU"/>
        </w:rPr>
        <w:t>) átlátható(</w:t>
      </w:r>
      <w:proofErr w:type="spellStart"/>
      <w:r w:rsidRPr="0034221E">
        <w:rPr>
          <w:rFonts w:ascii="Times New Roman" w:eastAsia="Times New Roman" w:hAnsi="Times New Roman"/>
          <w:b/>
          <w:iCs/>
          <w:color w:val="000000"/>
          <w:u w:val="single"/>
          <w:lang w:eastAsia="hu-HU"/>
        </w:rPr>
        <w:t>ak</w:t>
      </w:r>
      <w:proofErr w:type="spellEnd"/>
      <w:r w:rsidRPr="0034221E">
        <w:rPr>
          <w:rFonts w:ascii="Times New Roman" w:eastAsia="Times New Roman" w:hAnsi="Times New Roman"/>
          <w:b/>
          <w:iCs/>
          <w:color w:val="000000"/>
          <w:u w:val="single"/>
          <w:lang w:eastAsia="hu-HU"/>
        </w:rPr>
        <w:t>), azaz:</w:t>
      </w:r>
      <w:bookmarkEnd w:id="44"/>
      <w:r w:rsidRPr="0034221E">
        <w:rPr>
          <w:rFonts w:ascii="Times New Roman" w:eastAsia="Times New Roman" w:hAnsi="Times New Roman"/>
          <w:b/>
          <w:iCs/>
          <w:color w:val="000000"/>
          <w:u w:val="single"/>
          <w:lang w:eastAsia="hu-HU"/>
        </w:rPr>
        <w:t xml:space="preserve"> </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III./2.1.</w:t>
      </w:r>
      <w:r w:rsidRPr="000426B5">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0426B5">
        <w:rPr>
          <w:rFonts w:ascii="Times New Roman" w:eastAsia="Times New Roman" w:hAnsi="Times New Roman"/>
          <w:b/>
          <w:iCs/>
          <w:color w:val="000000"/>
          <w:lang w:eastAsia="hu-HU"/>
        </w:rPr>
        <w:t>tényleges tulajdonos</w:t>
      </w:r>
      <w:r w:rsidRPr="000426B5">
        <w:rPr>
          <w:rFonts w:ascii="Times New Roman" w:eastAsia="Times New Roman" w:hAnsi="Times New Roman"/>
          <w:iCs/>
          <w:color w:val="000000"/>
          <w:lang w:eastAsia="hu-HU"/>
        </w:rPr>
        <w:t xml:space="preserve">uk megismerhető, amelyről az alábbiak szerint nyilatkozom </w:t>
      </w:r>
      <w:r w:rsidRPr="000426B5">
        <w:rPr>
          <w:rFonts w:ascii="Times New Roman" w:eastAsia="Times New Roman" w:hAnsi="Times New Roman"/>
          <w:i/>
          <w:iCs/>
          <w:color w:val="000000"/>
          <w:lang w:eastAsia="hu-HU"/>
        </w:rPr>
        <w:t>(több érintett gazdálkodó szervezet esetében szervezetenként szükséges kitölteni):</w:t>
      </w:r>
      <w:r w:rsidRPr="000426B5">
        <w:rPr>
          <w:rFonts w:ascii="Times New Roman" w:eastAsia="Times New Roman" w:hAnsi="Times New Roman"/>
          <w:iCs/>
          <w:color w:val="000000"/>
          <w:u w:val="single"/>
          <w:lang w:eastAsia="hu-HU"/>
        </w:rPr>
        <w:t xml:space="preserve"> </w:t>
      </w:r>
    </w:p>
    <w:p w:rsidR="003D39BE" w:rsidRPr="000426B5" w:rsidRDefault="003D39BE" w:rsidP="003D39BE">
      <w:pPr>
        <w:spacing w:after="0" w:line="240" w:lineRule="auto"/>
        <w:ind w:firstLine="180"/>
        <w:jc w:val="both"/>
        <w:rPr>
          <w:rFonts w:ascii="Times New Roman" w:eastAsia="Times New Roman" w:hAnsi="Times New Roman"/>
          <w:iCs/>
          <w:color w:val="000000"/>
          <w:u w:val="single"/>
          <w:lang w:eastAsia="hu-HU"/>
        </w:rPr>
      </w:pPr>
    </w:p>
    <w:p w:rsidR="003D39BE" w:rsidRPr="0034221E" w:rsidRDefault="003D39BE" w:rsidP="003D39BE">
      <w:pPr>
        <w:spacing w:after="0" w:line="240" w:lineRule="auto"/>
        <w:ind w:firstLine="180"/>
        <w:jc w:val="both"/>
        <w:rPr>
          <w:rFonts w:ascii="Times New Roman" w:eastAsia="Times New Roman" w:hAnsi="Times New Roman"/>
          <w:iCs/>
          <w:color w:val="000000"/>
          <w:u w:val="single"/>
          <w:lang w:eastAsia="hu-HU"/>
        </w:rPr>
      </w:pPr>
      <w:bookmarkStart w:id="45" w:name="_Toc456950219"/>
      <w:r w:rsidRPr="0034221E">
        <w:rPr>
          <w:rFonts w:ascii="Times New Roman" w:eastAsia="Times New Roman" w:hAnsi="Times New Roman"/>
          <w:iCs/>
          <w:color w:val="000000"/>
          <w:u w:val="single"/>
          <w:lang w:eastAsia="hu-HU"/>
        </w:rPr>
        <w:t>Nyilatkozat tényleges tulajdonosokról:</w:t>
      </w:r>
      <w:bookmarkEnd w:id="45"/>
    </w:p>
    <w:p w:rsidR="003D39BE" w:rsidRPr="000426B5" w:rsidRDefault="003D39BE" w:rsidP="003D39BE">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D39BE" w:rsidRPr="000426B5" w:rsidTr="0068362C">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trPr>
        <w:tc>
          <w:tcPr>
            <w:tcW w:w="1425" w:type="dxa"/>
            <w:tcBorders>
              <w:top w:val="nil"/>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III/2.2.</w:t>
      </w:r>
      <w:r w:rsidRPr="000426B5">
        <w:rPr>
          <w:rFonts w:ascii="Times New Roman" w:eastAsia="Times New Roman" w:hAnsi="Times New Roman"/>
          <w:iCs/>
          <w:color w:val="000000"/>
          <w:lang w:eastAsia="hu-HU"/>
        </w:rPr>
        <w:t xml:space="preserve"> Ezen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r w:rsidRPr="000426B5">
        <w:rPr>
          <w:rFonts w:ascii="Times New Roman" w:eastAsia="Times New Roman" w:hAnsi="Times New Roman"/>
          <w:iCs/>
          <w:color w:val="000000"/>
          <w:lang w:eastAsia="hu-HU"/>
        </w:rPr>
        <w:t>:</w:t>
      </w: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numPr>
          <w:ilvl w:val="0"/>
          <w:numId w:val="23"/>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Unió valamely tagállama: </w:t>
      </w:r>
    </w:p>
    <w:p w:rsidR="003D39BE" w:rsidRPr="000426B5" w:rsidRDefault="003D39BE" w:rsidP="003D39BE">
      <w:pPr>
        <w:numPr>
          <w:ilvl w:val="1"/>
          <w:numId w:val="23"/>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w:t>
      </w:r>
    </w:p>
    <w:p w:rsidR="003D39BE" w:rsidRPr="000426B5" w:rsidRDefault="003D39BE" w:rsidP="003D39BE">
      <w:pPr>
        <w:numPr>
          <w:ilvl w:val="1"/>
          <w:numId w:val="23"/>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lastRenderedPageBreak/>
        <w:t>egyéb</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vagy </w:t>
      </w:r>
    </w:p>
    <w:p w:rsidR="003D39BE" w:rsidRPr="000426B5" w:rsidRDefault="003D39BE" w:rsidP="003D39BE">
      <w:pPr>
        <w:spacing w:after="0" w:line="240" w:lineRule="auto"/>
        <w:ind w:left="2856" w:firstLine="180"/>
        <w:jc w:val="both"/>
        <w:rPr>
          <w:rFonts w:ascii="Times New Roman" w:eastAsia="Times New Roman" w:hAnsi="Times New Roman"/>
          <w:iCs/>
          <w:color w:val="000000"/>
          <w:lang w:eastAsia="hu-HU"/>
        </w:rPr>
      </w:pPr>
    </w:p>
    <w:p w:rsidR="003D39BE" w:rsidRPr="000426B5" w:rsidRDefault="003D39BE" w:rsidP="003D39BE">
      <w:pPr>
        <w:numPr>
          <w:ilvl w:val="0"/>
          <w:numId w:val="23"/>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Európai Gazdasági Térségről szóló megállapodásban részes állam</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vagy</w:t>
      </w:r>
    </w:p>
    <w:p w:rsidR="003D39BE" w:rsidRPr="000426B5" w:rsidRDefault="003D39BE" w:rsidP="003D39BE">
      <w:pPr>
        <w:spacing w:after="0" w:line="240" w:lineRule="auto"/>
        <w:ind w:left="2136" w:firstLine="180"/>
        <w:jc w:val="both"/>
        <w:rPr>
          <w:rFonts w:ascii="Times New Roman" w:eastAsia="Times New Roman" w:hAnsi="Times New Roman"/>
          <w:iCs/>
          <w:color w:val="000000"/>
          <w:lang w:eastAsia="hu-HU"/>
        </w:rPr>
      </w:pPr>
    </w:p>
    <w:p w:rsidR="003D39BE" w:rsidRPr="000426B5" w:rsidRDefault="003D39BE" w:rsidP="003D39BE">
      <w:pPr>
        <w:numPr>
          <w:ilvl w:val="0"/>
          <w:numId w:val="23"/>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 Gazdasági Együttműködési és Fejlesztési Szervezet tagállama</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vagy</w:t>
      </w:r>
    </w:p>
    <w:p w:rsidR="003D39BE" w:rsidRPr="000426B5" w:rsidRDefault="003D39BE" w:rsidP="003D39BE">
      <w:pPr>
        <w:spacing w:after="0" w:line="240" w:lineRule="auto"/>
        <w:ind w:left="2136" w:firstLine="180"/>
        <w:jc w:val="both"/>
        <w:rPr>
          <w:rFonts w:ascii="Times New Roman" w:eastAsia="Times New Roman" w:hAnsi="Times New Roman"/>
          <w:iCs/>
          <w:color w:val="000000"/>
          <w:lang w:eastAsia="hu-HU"/>
        </w:rPr>
      </w:pPr>
    </w:p>
    <w:p w:rsidR="003D39BE" w:rsidRPr="000426B5" w:rsidRDefault="003D39BE" w:rsidP="003D39BE">
      <w:pPr>
        <w:numPr>
          <w:ilvl w:val="0"/>
          <w:numId w:val="23"/>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w:t>
      </w:r>
    </w:p>
    <w:p w:rsidR="003D39BE" w:rsidRPr="000426B5" w:rsidRDefault="003D39BE" w:rsidP="003D39BE">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megfelelőt kérjük aláhúzni, illetve amennyiben nem Magyarország, kérjük az országot megnevezni)</w:t>
      </w:r>
    </w:p>
    <w:p w:rsidR="003D39BE" w:rsidRPr="000426B5" w:rsidRDefault="003D39BE" w:rsidP="003D39BE">
      <w:pPr>
        <w:spacing w:after="0" w:line="240" w:lineRule="auto"/>
        <w:ind w:left="1416" w:firstLine="180"/>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III/2.3</w:t>
      </w:r>
      <w:r w:rsidRPr="000426B5">
        <w:rPr>
          <w:rFonts w:ascii="Times New Roman" w:eastAsia="Times New Roman" w:hAnsi="Times New Roman"/>
          <w:iCs/>
          <w:color w:val="000000"/>
          <w:lang w:eastAsia="hu-HU"/>
        </w:rPr>
        <w:t xml:space="preserve">. Ezen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ellenőrzött külföldi társasági</w:t>
      </w:r>
      <w:r w:rsidRPr="000426B5">
        <w:rPr>
          <w:rFonts w:ascii="Times New Roman" w:eastAsia="Times New Roman" w:hAnsi="Times New Roman"/>
          <w:iCs/>
          <w:color w:val="000000"/>
          <w:lang w:eastAsia="hu-HU"/>
        </w:rPr>
        <w:t xml:space="preserve"> minősítése </w:t>
      </w:r>
      <w:r w:rsidRPr="000426B5">
        <w:rPr>
          <w:rFonts w:ascii="Times New Roman" w:eastAsia="Times New Roman" w:hAnsi="Times New Roman"/>
          <w:i/>
          <w:iCs/>
          <w:color w:val="000000"/>
          <w:lang w:eastAsia="hu-HU"/>
        </w:rPr>
        <w:t>(több érintett gazdálkodó szervezet esetében szervezetenként szükséges megjelölni):</w:t>
      </w:r>
    </w:p>
    <w:p w:rsidR="003D39BE" w:rsidRPr="000426B5" w:rsidRDefault="003D39BE" w:rsidP="003D39BE">
      <w:pPr>
        <w:spacing w:after="0" w:line="240" w:lineRule="auto"/>
        <w:ind w:left="1416"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Magyarországi székhellyel rendelkezik, így nem ellenőrzött külföldi társaság.</w:t>
      </w:r>
    </w:p>
    <w:p w:rsidR="003D39BE" w:rsidRPr="000426B5" w:rsidRDefault="003D39BE" w:rsidP="003D39BE">
      <w:pPr>
        <w:spacing w:after="0" w:line="240" w:lineRule="auto"/>
        <w:ind w:left="2124"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2124"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3D39BE" w:rsidRPr="000426B5" w:rsidRDefault="003D39BE" w:rsidP="003D39BE">
      <w:pPr>
        <w:spacing w:after="0" w:line="240" w:lineRule="auto"/>
        <w:ind w:left="2124"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3D39BE" w:rsidRPr="000426B5" w:rsidRDefault="003D39BE" w:rsidP="003D39BE">
      <w:pPr>
        <w:spacing w:after="0" w:line="240" w:lineRule="auto"/>
        <w:ind w:left="2124" w:firstLine="180"/>
        <w:jc w:val="both"/>
        <w:rPr>
          <w:rFonts w:ascii="Times New Roman" w:eastAsia="Times New Roman" w:hAnsi="Times New Roman"/>
          <w:i/>
          <w:iCs/>
          <w:color w:val="000000"/>
          <w:lang w:eastAsia="hu-HU"/>
        </w:rPr>
      </w:pPr>
    </w:p>
    <w:p w:rsidR="003D39BE" w:rsidRPr="000426B5" w:rsidRDefault="003D39BE" w:rsidP="003D39BE">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3D39BE" w:rsidRPr="000426B5" w:rsidRDefault="003D39BE" w:rsidP="003D39BE">
      <w:pPr>
        <w:spacing w:after="0" w:line="240" w:lineRule="auto"/>
        <w:ind w:left="2124"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left="2124"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3D39BE" w:rsidRPr="000426B5" w:rsidRDefault="003D39BE" w:rsidP="003D39BE">
      <w:pPr>
        <w:spacing w:after="0" w:line="240" w:lineRule="auto"/>
        <w:ind w:left="2124"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2124"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3D39BE" w:rsidRPr="000426B5" w:rsidRDefault="003D39BE" w:rsidP="003D39BE">
      <w:pPr>
        <w:spacing w:after="20" w:line="240" w:lineRule="auto"/>
        <w:ind w:left="2124"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2124"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3D39BE" w:rsidRPr="000426B5" w:rsidRDefault="003D39BE" w:rsidP="003D39BE">
      <w:pPr>
        <w:spacing w:after="2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w:t>
      </w:r>
      <w:proofErr w:type="gramStart"/>
      <w:r w:rsidRPr="000426B5">
        <w:rPr>
          <w:rFonts w:ascii="Times New Roman" w:eastAsia="Times New Roman" w:hAnsi="Times New Roman"/>
          <w:iCs/>
          <w:color w:val="000000"/>
          <w:lang w:eastAsia="hu-HU"/>
        </w:rPr>
        <w:t>ezen</w:t>
      </w:r>
      <w:proofErr w:type="gramEnd"/>
      <w:r w:rsidRPr="000426B5">
        <w:rPr>
          <w:rFonts w:ascii="Times New Roman" w:eastAsia="Times New Roman" w:hAnsi="Times New Roman"/>
          <w:iCs/>
          <w:color w:val="000000"/>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D39BE" w:rsidRPr="000426B5" w:rsidRDefault="003D39BE" w:rsidP="003D39BE">
      <w:pPr>
        <w:spacing w:after="20" w:line="240" w:lineRule="auto"/>
        <w:ind w:left="2124"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2124" w:firstLine="180"/>
        <w:jc w:val="both"/>
        <w:rPr>
          <w:rFonts w:ascii="Times New Roman" w:eastAsia="Times New Roman" w:hAnsi="Times New Roman"/>
          <w:iCs/>
          <w:color w:val="000000"/>
          <w:lang w:eastAsia="hu-HU"/>
        </w:rPr>
      </w:pPr>
    </w:p>
    <w:p w:rsidR="003D39BE" w:rsidRPr="000426B5" w:rsidRDefault="003D39BE" w:rsidP="003D39BE">
      <w:pPr>
        <w:spacing w:after="20" w:line="240" w:lineRule="auto"/>
        <w:ind w:left="2124" w:firstLine="180"/>
        <w:jc w:val="both"/>
        <w:rPr>
          <w:rFonts w:ascii="Times New Roman" w:eastAsia="Times New Roman" w:hAnsi="Times New Roman"/>
          <w:lang w:eastAsia="hu-HU"/>
        </w:rPr>
      </w:pPr>
    </w:p>
    <w:p w:rsidR="003D39BE" w:rsidRPr="000426B5" w:rsidRDefault="003D39BE" w:rsidP="003D39BE">
      <w:pPr>
        <w:spacing w:after="20" w:line="240" w:lineRule="auto"/>
        <w:ind w:firstLine="180"/>
        <w:jc w:val="both"/>
        <w:rPr>
          <w:rFonts w:ascii="Times New Roman" w:eastAsia="Times New Roman" w:hAnsi="Times New Roman"/>
          <w:iCs/>
          <w:color w:val="000000"/>
          <w:lang w:eastAsia="hu-HU"/>
        </w:rPr>
      </w:pPr>
    </w:p>
    <w:tbl>
      <w:tblPr>
        <w:tblW w:w="7764" w:type="dxa"/>
        <w:jc w:val="center"/>
        <w:tblInd w:w="656" w:type="dxa"/>
        <w:tblCellMar>
          <w:left w:w="70" w:type="dxa"/>
          <w:right w:w="70" w:type="dxa"/>
        </w:tblCellMar>
        <w:tblLook w:val="00A0" w:firstRow="1" w:lastRow="0" w:firstColumn="1" w:lastColumn="0" w:noHBand="0" w:noVBand="0"/>
      </w:tblPr>
      <w:tblGrid>
        <w:gridCol w:w="1291"/>
        <w:gridCol w:w="1843"/>
        <w:gridCol w:w="4630"/>
      </w:tblGrid>
      <w:tr w:rsidR="003D39BE" w:rsidRPr="000426B5" w:rsidTr="0068362C">
        <w:trPr>
          <w:trHeight w:val="1575"/>
          <w:jc w:val="center"/>
        </w:trPr>
        <w:tc>
          <w:tcPr>
            <w:tcW w:w="1291" w:type="dxa"/>
            <w:tcBorders>
              <w:top w:val="single" w:sz="4" w:space="0" w:color="auto"/>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Adóév</w:t>
            </w:r>
          </w:p>
        </w:tc>
        <w:tc>
          <w:tcPr>
            <w:tcW w:w="1843"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D39BE" w:rsidRPr="000426B5" w:rsidTr="0068362C">
        <w:trPr>
          <w:trHeight w:val="300"/>
          <w:jc w:val="center"/>
        </w:trPr>
        <w:tc>
          <w:tcPr>
            <w:tcW w:w="1291"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jc w:val="center"/>
        </w:trPr>
        <w:tc>
          <w:tcPr>
            <w:tcW w:w="1291"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left="2124" w:firstLine="180"/>
        <w:jc w:val="both"/>
        <w:rPr>
          <w:rFonts w:ascii="Times New Roman" w:eastAsia="Times New Roman" w:hAnsi="Times New Roman"/>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III/2.4.</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Ezen szervezetben</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0426B5">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átlátható</w:t>
      </w:r>
      <w:r w:rsidRPr="000426B5">
        <w:rPr>
          <w:rFonts w:ascii="Times New Roman" w:eastAsia="Times New Roman" w:hAnsi="Times New Roman"/>
          <w:iCs/>
          <w:color w:val="000000"/>
          <w:lang w:eastAsia="hu-HU"/>
        </w:rPr>
        <w:t xml:space="preserve">, azaz: </w:t>
      </w:r>
    </w:p>
    <w:p w:rsidR="003D39BE" w:rsidRPr="000426B5" w:rsidRDefault="003D39BE" w:rsidP="003D39BE">
      <w:pPr>
        <w:spacing w:after="0" w:line="240" w:lineRule="auto"/>
        <w:ind w:firstLine="180"/>
        <w:jc w:val="both"/>
        <w:rPr>
          <w:rFonts w:ascii="Times New Roman" w:eastAsia="Times New Roman" w:hAnsi="Times New Roman"/>
          <w:iCs/>
          <w:color w:val="000000"/>
          <w:highlight w:val="yellow"/>
          <w:lang w:eastAsia="hu-HU"/>
        </w:rPr>
      </w:pPr>
    </w:p>
    <w:p w:rsidR="003D39BE" w:rsidRPr="000426B5" w:rsidRDefault="003D39BE" w:rsidP="003D39BE">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sidRPr="000426B5">
        <w:rPr>
          <w:rFonts w:ascii="Times New Roman" w:eastAsia="Times New Roman" w:hAnsi="Times New Roman"/>
          <w:iCs/>
          <w:color w:val="000000"/>
          <w:lang w:eastAsia="hu-HU"/>
        </w:rPr>
        <w:t>vízitársulat</w:t>
      </w:r>
      <w:proofErr w:type="spellEnd"/>
      <w:r w:rsidRPr="000426B5">
        <w:rPr>
          <w:rFonts w:ascii="Times New Roman" w:eastAsia="Times New Roman" w:hAnsi="Times New Roman"/>
          <w:iCs/>
          <w:color w:val="000000"/>
          <w:lang w:eastAsia="hu-HU"/>
        </w:rPr>
        <w:t xml:space="preserve"> vagy ezekre vezető tisztségviselői 25 %-ot meghaladó részesedéssel rendelkeznek:</w:t>
      </w:r>
    </w:p>
    <w:p w:rsidR="003D39BE" w:rsidRPr="000426B5" w:rsidRDefault="003D39BE" w:rsidP="003D39BE">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jc w:val="center"/>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3D39BE" w:rsidRPr="000426B5" w:rsidTr="0068362C">
        <w:trPr>
          <w:trHeight w:val="780"/>
          <w:jc w:val="center"/>
        </w:trPr>
        <w:tc>
          <w:tcPr>
            <w:tcW w:w="1590" w:type="dxa"/>
            <w:tcBorders>
              <w:top w:val="single" w:sz="4" w:space="0" w:color="auto"/>
              <w:left w:val="single" w:sz="4" w:space="0" w:color="auto"/>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Részesedés mértéke % - </w:t>
            </w:r>
            <w:proofErr w:type="spellStart"/>
            <w:r w:rsidRPr="000426B5">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w:t>
            </w:r>
            <w:proofErr w:type="gramStart"/>
            <w:r w:rsidRPr="000426B5">
              <w:rPr>
                <w:rFonts w:ascii="Times New Roman" w:eastAsia="Times New Roman" w:hAnsi="Times New Roman"/>
                <w:color w:val="000000"/>
                <w:lang w:eastAsia="hu-HU"/>
              </w:rPr>
              <w:t>tulajdonos(</w:t>
            </w:r>
            <w:proofErr w:type="gramEnd"/>
            <w:r w:rsidRPr="000426B5">
              <w:rPr>
                <w:rFonts w:ascii="Times New Roman" w:eastAsia="Times New Roman" w:hAnsi="Times New Roman"/>
                <w:color w:val="000000"/>
                <w:lang w:eastAsia="hu-HU"/>
              </w:rPr>
              <w:t>ok)</w:t>
            </w:r>
          </w:p>
        </w:tc>
        <w:tc>
          <w:tcPr>
            <w:tcW w:w="1251"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tulajdonosok adószáma </w:t>
            </w:r>
          </w:p>
        </w:tc>
      </w:tr>
      <w:tr w:rsidR="003D39BE" w:rsidRPr="000426B5" w:rsidTr="0068362C">
        <w:trPr>
          <w:trHeight w:val="300"/>
          <w:jc w:val="center"/>
        </w:trPr>
        <w:tc>
          <w:tcPr>
            <w:tcW w:w="1590"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ind w:left="-313"/>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jc w:val="center"/>
        </w:trPr>
        <w:tc>
          <w:tcPr>
            <w:tcW w:w="1590"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jc w:val="center"/>
        </w:trPr>
        <w:tc>
          <w:tcPr>
            <w:tcW w:w="1590"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jc w:val="center"/>
        <w:tblInd w:w="610" w:type="dxa"/>
        <w:tblCellMar>
          <w:left w:w="70" w:type="dxa"/>
          <w:right w:w="70" w:type="dxa"/>
        </w:tblCellMar>
        <w:tblLook w:val="00A0" w:firstRow="1" w:lastRow="0" w:firstColumn="1" w:lastColumn="0" w:noHBand="0" w:noVBand="0"/>
      </w:tblPr>
      <w:tblGrid>
        <w:gridCol w:w="1161"/>
        <w:gridCol w:w="2551"/>
        <w:gridCol w:w="4961"/>
      </w:tblGrid>
      <w:tr w:rsidR="003D39BE" w:rsidRPr="000426B5" w:rsidTr="0068362C">
        <w:trPr>
          <w:trHeight w:val="1575"/>
          <w:jc w:val="center"/>
        </w:trPr>
        <w:tc>
          <w:tcPr>
            <w:tcW w:w="1161" w:type="dxa"/>
            <w:tcBorders>
              <w:top w:val="single" w:sz="4" w:space="0" w:color="auto"/>
              <w:left w:val="single" w:sz="4" w:space="0" w:color="auto"/>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3D39BE" w:rsidRPr="000426B5" w:rsidRDefault="003D39BE" w:rsidP="0068362C">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D39BE" w:rsidRPr="000426B5" w:rsidTr="0068362C">
        <w:trPr>
          <w:trHeight w:val="300"/>
          <w:jc w:val="center"/>
        </w:trPr>
        <w:tc>
          <w:tcPr>
            <w:tcW w:w="1161"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jc w:val="center"/>
        </w:trPr>
        <w:tc>
          <w:tcPr>
            <w:tcW w:w="1161"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D39BE" w:rsidRPr="000426B5" w:rsidTr="0068362C">
        <w:trPr>
          <w:trHeight w:val="300"/>
          <w:jc w:val="center"/>
        </w:trPr>
        <w:tc>
          <w:tcPr>
            <w:tcW w:w="1161" w:type="dxa"/>
            <w:tcBorders>
              <w:top w:val="nil"/>
              <w:left w:val="single" w:sz="4" w:space="0" w:color="auto"/>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3D39BE" w:rsidRPr="000426B5" w:rsidRDefault="003D39BE" w:rsidP="0068362C">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bookmarkStart w:id="46" w:name="_Toc456950220"/>
      <w:r w:rsidRPr="000426B5">
        <w:rPr>
          <w:rFonts w:ascii="Times New Roman" w:eastAsia="Times New Roman" w:hAnsi="Times New Roman"/>
          <w:b/>
          <w:iCs/>
          <w:color w:val="000000"/>
          <w:lang w:eastAsia="hu-HU"/>
        </w:rPr>
        <w:t xml:space="preserve">III./3. </w:t>
      </w:r>
      <w:proofErr w:type="gramStart"/>
      <w:r w:rsidRPr="000426B5">
        <w:rPr>
          <w:rFonts w:ascii="Times New Roman" w:eastAsia="Times New Roman" w:hAnsi="Times New Roman"/>
          <w:b/>
          <w:iCs/>
          <w:color w:val="000000"/>
          <w:lang w:eastAsia="hu-HU"/>
        </w:rPr>
        <w:t>az</w:t>
      </w:r>
      <w:proofErr w:type="gramEnd"/>
      <w:r w:rsidRPr="000426B5">
        <w:rPr>
          <w:rFonts w:ascii="Times New Roman" w:eastAsia="Times New Roman" w:hAnsi="Times New Roman"/>
          <w:b/>
          <w:iCs/>
          <w:color w:val="000000"/>
          <w:lang w:eastAsia="hu-HU"/>
        </w:rPr>
        <w:t xml:space="preserve"> állam, amelyben az általam képviselt szervezet székhelye van:</w:t>
      </w:r>
      <w:bookmarkEnd w:id="46"/>
      <w:r w:rsidRPr="000426B5">
        <w:rPr>
          <w:rFonts w:ascii="Times New Roman" w:eastAsia="Times New Roman" w:hAnsi="Times New Roman"/>
          <w:b/>
          <w:iCs/>
          <w:color w:val="000000"/>
          <w:lang w:eastAsia="hu-HU"/>
        </w:rPr>
        <w:t xml:space="preserve"> </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3D39BE" w:rsidRPr="000426B5" w:rsidRDefault="003D39BE" w:rsidP="003D39BE">
      <w:pPr>
        <w:numPr>
          <w:ilvl w:val="1"/>
          <w:numId w:val="23"/>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3D39BE" w:rsidRPr="000426B5" w:rsidRDefault="003D39BE" w:rsidP="003D39BE">
      <w:pPr>
        <w:numPr>
          <w:ilvl w:val="1"/>
          <w:numId w:val="23"/>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3D39BE" w:rsidRPr="000426B5" w:rsidRDefault="003D39BE" w:rsidP="003D39BE">
      <w:pPr>
        <w:spacing w:after="0" w:line="240" w:lineRule="auto"/>
        <w:ind w:left="1080" w:firstLine="180"/>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3D39BE" w:rsidRPr="000426B5" w:rsidRDefault="003D39BE" w:rsidP="003D39BE">
      <w:pPr>
        <w:spacing w:after="0" w:line="240" w:lineRule="auto"/>
        <w:ind w:left="720" w:firstLine="180"/>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numPr>
          <w:ilvl w:val="0"/>
          <w:numId w:val="23"/>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tagállam vagy 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3D39BE" w:rsidRPr="000426B5" w:rsidRDefault="003D39BE" w:rsidP="003D39BE">
      <w:pPr>
        <w:spacing w:after="0" w:line="240" w:lineRule="auto"/>
        <w:ind w:firstLine="36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3D39BE" w:rsidRPr="000426B5" w:rsidRDefault="003D39BE" w:rsidP="003D39BE">
      <w:pPr>
        <w:spacing w:after="0" w:line="240" w:lineRule="auto"/>
        <w:ind w:firstLine="180"/>
        <w:jc w:val="both"/>
        <w:rPr>
          <w:rFonts w:ascii="Times New Roman" w:eastAsia="Times New Roman" w:hAnsi="Times New Roman"/>
          <w:i/>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lastRenderedPageBreak/>
        <w:t xml:space="preserve">Kijelentem, hogy az általam képviselt </w:t>
      </w:r>
      <w:proofErr w:type="gramStart"/>
      <w:r w:rsidRPr="000426B5">
        <w:rPr>
          <w:rFonts w:ascii="Times New Roman" w:eastAsia="Times New Roman" w:hAnsi="Times New Roman"/>
          <w:b/>
          <w:iCs/>
          <w:color w:val="000000"/>
          <w:lang w:eastAsia="hu-HU"/>
        </w:rPr>
        <w:t>szervezet alapító</w:t>
      </w:r>
      <w:proofErr w:type="gramEnd"/>
      <w:r w:rsidRPr="000426B5">
        <w:rPr>
          <w:rFonts w:ascii="Times New Roman" w:eastAsia="Times New Roman" w:hAnsi="Times New Roman"/>
          <w:b/>
          <w:iCs/>
          <w:color w:val="000000"/>
          <w:lang w:eastAsia="hu-HU"/>
        </w:rPr>
        <w:t xml:space="preserve"> (létesítő) okirata, illetve külön jogszabály szerinti nyilvántartásba vételt igazoló okirata alapján jogosult vagyok a szervezet képviseletére (és cégjegyzésére).</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3D39BE" w:rsidRPr="000426B5" w:rsidRDefault="003D39BE" w:rsidP="003D39BE">
      <w:pPr>
        <w:spacing w:after="0" w:line="240" w:lineRule="auto"/>
        <w:ind w:firstLine="180"/>
        <w:jc w:val="both"/>
        <w:rPr>
          <w:rFonts w:ascii="Times New Roman" w:eastAsia="Times New Roman" w:hAnsi="Times New Roman"/>
          <w:iCs/>
          <w:color w:val="000000"/>
          <w:lang w:eastAsia="hu-HU"/>
        </w:rPr>
      </w:pPr>
    </w:p>
    <w:p w:rsidR="003D39BE" w:rsidRPr="000426B5" w:rsidRDefault="003D39BE" w:rsidP="003D39BE">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Jelen nyilatkozat alapján tudomásul veszem, hogy </w:t>
      </w:r>
    </w:p>
    <w:p w:rsidR="003D39BE" w:rsidRPr="000426B5" w:rsidRDefault="003D39BE" w:rsidP="003D39BE">
      <w:pPr>
        <w:autoSpaceDE w:val="0"/>
        <w:autoSpaceDN w:val="0"/>
        <w:adjustRightInd w:val="0"/>
        <w:spacing w:after="0" w:line="240" w:lineRule="auto"/>
        <w:contextualSpacing/>
        <w:jc w:val="both"/>
        <w:rPr>
          <w:rFonts w:ascii="Times New Roman" w:eastAsia="Times New Roman" w:hAnsi="Times New Roman"/>
          <w:color w:val="000000"/>
        </w:rPr>
      </w:pPr>
    </w:p>
    <w:p w:rsidR="003D39BE" w:rsidRPr="000426B5" w:rsidRDefault="003D39BE" w:rsidP="003D39BE">
      <w:pPr>
        <w:numPr>
          <w:ilvl w:val="0"/>
          <w:numId w:val="24"/>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0426B5">
        <w:rPr>
          <w:rFonts w:ascii="Times New Roman" w:eastAsia="Times New Roman" w:hAnsi="Times New Roman"/>
          <w:b/>
          <w:color w:val="000000"/>
        </w:rPr>
        <w:t>visszterhes szerződés</w:t>
      </w:r>
      <w:r w:rsidRPr="000426B5">
        <w:rPr>
          <w:rFonts w:ascii="Times New Roman" w:eastAsia="Times New Roman" w:hAnsi="Times New Roman"/>
          <w:color w:val="000000"/>
        </w:rPr>
        <w:t xml:space="preserve">, illetve létrejött ilyen szerződés alapján nem teljesíthető kifizetés, amely szervezet nem minősül átlátható szervezetnek. A MÁV-START Zrt. </w:t>
      </w:r>
      <w:proofErr w:type="gramStart"/>
      <w:r w:rsidRPr="000426B5">
        <w:rPr>
          <w:rFonts w:ascii="Times New Roman" w:eastAsia="Times New Roman" w:hAnsi="Times New Roman"/>
          <w:color w:val="000000"/>
        </w:rPr>
        <w:t>ezen</w:t>
      </w:r>
      <w:proofErr w:type="gramEnd"/>
      <w:r w:rsidRPr="000426B5">
        <w:rPr>
          <w:rFonts w:ascii="Times New Roman" w:eastAsia="Times New Roman" w:hAnsi="Times New Roman"/>
          <w:color w:val="000000"/>
        </w:rPr>
        <w:t xml:space="preserve"> feltétel ellenőrzése céljából, a szerződésből eredő követelések elévüléséig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foglaltak szerint a jogi személy, jogi személyiséggel nem rendelkező szervezet átláthatóságával összefüggő,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meghatározott adatokat kezelni, azzal, hogy ahol az Áht. </w:t>
      </w:r>
      <w:r>
        <w:rPr>
          <w:rFonts w:ascii="Times New Roman" w:eastAsia="Times New Roman" w:hAnsi="Times New Roman"/>
          <w:color w:val="000000"/>
        </w:rPr>
        <w:t>55</w:t>
      </w:r>
      <w:r w:rsidRPr="000426B5">
        <w:rPr>
          <w:rFonts w:ascii="Times New Roman" w:eastAsia="Times New Roman" w:hAnsi="Times New Roman"/>
          <w:color w:val="000000"/>
        </w:rPr>
        <w:t xml:space="preserve">. § kedvezményezettről rendelkezik, azon a jogi személyt, jogi személyiséggel nem rendelkező szervezet et kell érteni (Áht. 41. § (6) </w:t>
      </w:r>
      <w:proofErr w:type="spellStart"/>
      <w:r w:rsidRPr="000426B5">
        <w:rPr>
          <w:rFonts w:ascii="Times New Roman" w:eastAsia="Times New Roman" w:hAnsi="Times New Roman"/>
          <w:color w:val="000000"/>
        </w:rPr>
        <w:t>bek</w:t>
      </w:r>
      <w:proofErr w:type="spellEnd"/>
      <w:r w:rsidRPr="000426B5">
        <w:rPr>
          <w:rFonts w:ascii="Times New Roman" w:eastAsia="Times New Roman" w:hAnsi="Times New Roman"/>
          <w:color w:val="000000"/>
        </w:rPr>
        <w:t>.);</w:t>
      </w:r>
    </w:p>
    <w:p w:rsidR="003D39BE" w:rsidRPr="000426B5" w:rsidRDefault="003D39BE" w:rsidP="003D39BE">
      <w:pPr>
        <w:numPr>
          <w:ilvl w:val="0"/>
          <w:numId w:val="24"/>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a valótlan tartalmú átláthatósági nyilatkozat alapján kötött visszterhes szerződést a MÁV-START Zrt. felmondja vagy – ha a szerződés teljesítésére még nem került sor – a szerződéstől eláll.</w:t>
      </w:r>
    </w:p>
    <w:p w:rsidR="003D39BE" w:rsidRPr="000426B5" w:rsidRDefault="003D39BE" w:rsidP="003D39BE">
      <w:pPr>
        <w:autoSpaceDE w:val="0"/>
        <w:autoSpaceDN w:val="0"/>
        <w:adjustRightInd w:val="0"/>
        <w:spacing w:after="0" w:line="240" w:lineRule="auto"/>
        <w:contextualSpacing/>
        <w:jc w:val="both"/>
        <w:rPr>
          <w:rFonts w:ascii="Times New Roman" w:eastAsia="Times New Roman" w:hAnsi="Times New Roman"/>
          <w:color w:val="000000"/>
        </w:rPr>
      </w:pPr>
    </w:p>
    <w:p w:rsidR="003D39BE" w:rsidRPr="000426B5" w:rsidRDefault="003D39BE" w:rsidP="003D39BE">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0426B5" w:rsidRDefault="003D39BE" w:rsidP="003D39BE">
      <w:pPr>
        <w:spacing w:after="0" w:line="240" w:lineRule="auto"/>
        <w:ind w:firstLine="180"/>
        <w:jc w:val="both"/>
        <w:rPr>
          <w:rFonts w:ascii="Times New Roman" w:eastAsia="Times New Roman" w:hAnsi="Times New Roman"/>
          <w:b/>
          <w:iCs/>
          <w:color w:val="000000"/>
          <w:lang w:eastAsia="hu-HU"/>
        </w:rPr>
      </w:pPr>
    </w:p>
    <w:p w:rsidR="003D39BE" w:rsidRPr="0034221E" w:rsidRDefault="003D39BE" w:rsidP="003D39BE">
      <w:pPr>
        <w:spacing w:after="0" w:line="240" w:lineRule="auto"/>
        <w:rPr>
          <w:rFonts w:ascii="Times New Roman" w:eastAsia="Times New Roman" w:hAnsi="Times New Roman"/>
          <w:lang w:eastAsia="hu-HU"/>
        </w:rPr>
      </w:pPr>
      <w:bookmarkStart w:id="47" w:name="_Toc456950221"/>
      <w:r w:rsidRPr="0034221E">
        <w:rPr>
          <w:rFonts w:ascii="Times New Roman" w:eastAsia="Times New Roman" w:hAnsi="Times New Roman"/>
          <w:lang w:eastAsia="hu-HU"/>
        </w:rPr>
        <w:t>Kelt. ……………………..</w:t>
      </w:r>
      <w:bookmarkEnd w:id="47"/>
    </w:p>
    <w:p w:rsidR="003D39BE" w:rsidRPr="000426B5" w:rsidRDefault="003D39BE" w:rsidP="003D39BE">
      <w:pPr>
        <w:spacing w:after="0" w:line="240" w:lineRule="auto"/>
        <w:ind w:left="2832" w:firstLine="708"/>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w:t>
      </w:r>
    </w:p>
    <w:p w:rsidR="003D39BE" w:rsidRPr="000426B5" w:rsidRDefault="003D39BE" w:rsidP="003D39BE">
      <w:pPr>
        <w:spacing w:after="0" w:line="240" w:lineRule="auto"/>
        <w:jc w:val="center"/>
        <w:rPr>
          <w:rFonts w:ascii="Times New Roman" w:hAnsi="Times New Roman"/>
          <w:lang w:eastAsia="hu-HU"/>
        </w:rPr>
      </w:pPr>
      <w:r w:rsidRPr="000426B5">
        <w:rPr>
          <w:rFonts w:ascii="Times New Roman" w:eastAsia="Times New Roman" w:hAnsi="Times New Roman"/>
          <w:lang w:eastAsia="hu-HU"/>
        </w:rPr>
        <w:t>Cégszerű aláírás</w:t>
      </w:r>
    </w:p>
    <w:p w:rsidR="003D39BE" w:rsidRDefault="003D39BE" w:rsidP="003D39BE"/>
    <w:p w:rsidR="003D39BE" w:rsidRPr="00672E0B" w:rsidRDefault="003D39BE" w:rsidP="003D39BE">
      <w:pPr>
        <w:spacing w:after="0" w:line="240" w:lineRule="auto"/>
        <w:rPr>
          <w:rFonts w:ascii="Times New Roman" w:eastAsia="Times New Roman" w:hAnsi="Times New Roman"/>
          <w:lang w:eastAsia="hu-HU"/>
        </w:rPr>
      </w:pPr>
    </w:p>
    <w:p w:rsidR="003D39BE" w:rsidRDefault="003D39BE" w:rsidP="003D39BE">
      <w:pPr>
        <w:spacing w:after="0" w:line="240" w:lineRule="auto"/>
        <w:rPr>
          <w:rFonts w:ascii="Times New Roman" w:eastAsia="Times New Roman" w:hAnsi="Times New Roman"/>
          <w:bCs/>
          <w:iCs/>
          <w:sz w:val="28"/>
          <w:szCs w:val="28"/>
          <w:u w:val="single"/>
        </w:rPr>
      </w:pPr>
      <w:bookmarkStart w:id="48" w:name="_Toc456253124"/>
      <w:r>
        <w:br w:type="page"/>
      </w:r>
    </w:p>
    <w:p w:rsidR="003D39BE" w:rsidRPr="00347932" w:rsidRDefault="003D39BE" w:rsidP="003D39BE">
      <w:pPr>
        <w:pStyle w:val="Cmsor2"/>
      </w:pPr>
      <w:bookmarkStart w:id="49" w:name="_Toc459623145"/>
      <w:r>
        <w:lastRenderedPageBreak/>
        <w:t xml:space="preserve">C) </w:t>
      </w:r>
      <w:r w:rsidRPr="00347932">
        <w:t>Az Ajánlatkérő Kbt. 69. § (4) bekezdés szerinti, kifejezetten erre irányuló, külön</w:t>
      </w:r>
      <w:r>
        <w:t xml:space="preserve"> </w:t>
      </w:r>
      <w:r w:rsidRPr="00347932">
        <w:t>felhívására benyújtandó dokumentumok:</w:t>
      </w:r>
      <w:bookmarkEnd w:id="48"/>
      <w:bookmarkEnd w:id="49"/>
    </w:p>
    <w:p w:rsidR="003D39BE" w:rsidRPr="00347932" w:rsidRDefault="003D39BE" w:rsidP="003D39BE">
      <w:pPr>
        <w:pStyle w:val="Cmsor2"/>
      </w:pPr>
    </w:p>
    <w:p w:rsidR="003D39BE" w:rsidRPr="00A217F9" w:rsidRDefault="003D39BE" w:rsidP="003D39BE">
      <w:pPr>
        <w:pStyle w:val="Cmsor3"/>
        <w:numPr>
          <w:ilvl w:val="0"/>
          <w:numId w:val="7"/>
        </w:numPr>
        <w:tabs>
          <w:tab w:val="left" w:pos="426"/>
        </w:tabs>
        <w:ind w:left="284" w:hanging="284"/>
        <w:jc w:val="both"/>
      </w:pPr>
      <w:bookmarkStart w:id="50" w:name="_Toc459623146"/>
      <w:r w:rsidRPr="00A217F9">
        <w:t>sz. melléklet: Nyilatkozat árbevételről a 321/2015. (X. 30.) Korm. rendelet 19. § (1) bekezdés c) pontja szerinti alkalmassági előírás vonatkozásában</w:t>
      </w:r>
      <w:bookmarkEnd w:id="50"/>
    </w:p>
    <w:p w:rsidR="003D39BE" w:rsidRPr="00A34B88" w:rsidRDefault="003D39BE" w:rsidP="003D39BE">
      <w:pPr>
        <w:rPr>
          <w:rFonts w:ascii="Times New Roman" w:hAnsi="Times New Roman"/>
          <w:i/>
        </w:rPr>
      </w:pPr>
    </w:p>
    <w:p w:rsidR="003D39BE" w:rsidRPr="00A34B88" w:rsidRDefault="003D39BE" w:rsidP="003D39BE">
      <w:pPr>
        <w:keepNext/>
        <w:keepLines/>
        <w:spacing w:after="0" w:line="240" w:lineRule="auto"/>
        <w:jc w:val="both"/>
        <w:rPr>
          <w:rFonts w:ascii="Times New Roman" w:hAnsi="Times New Roman"/>
        </w:rPr>
      </w:pPr>
    </w:p>
    <w:p w:rsidR="003D39BE" w:rsidRPr="00A34B88" w:rsidRDefault="003D39BE" w:rsidP="003D39BE">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Pr="00E132A9">
        <w:rPr>
          <w:rFonts w:ascii="Times New Roman" w:hAnsi="Times New Roman"/>
          <w:b/>
          <w:lang w:eastAsia="hu-HU"/>
        </w:rPr>
        <w:t>"IC+ vasúti személykocsi sorozatgyártáshoz egy szemcseszóró álláshely és gépészeti berendezéseinek kialakítása a szolnoki járműjavítóban"</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w:t>
      </w:r>
      <w:proofErr w:type="gramEnd"/>
      <w:r w:rsidRPr="00A34B88">
        <w:rPr>
          <w:rFonts w:ascii="Times New Roman" w:hAnsi="Times New Roman"/>
        </w:rPr>
        <w:t xml:space="preserve"> </w:t>
      </w:r>
      <w:proofErr w:type="gramStart"/>
      <w:r w:rsidRPr="00A34B88">
        <w:rPr>
          <w:rFonts w:ascii="Times New Roman" w:hAnsi="Times New Roman"/>
        </w:rPr>
        <w:t>alakult</w:t>
      </w:r>
      <w:proofErr w:type="gramEnd"/>
      <w:r w:rsidRPr="00A34B88">
        <w:rPr>
          <w:rFonts w:ascii="Times New Roman" w:hAnsi="Times New Roman"/>
        </w:rPr>
        <w:t>:</w:t>
      </w:r>
    </w:p>
    <w:p w:rsidR="003D39BE" w:rsidRPr="00A34B88" w:rsidRDefault="003D39BE" w:rsidP="003D39B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3D39BE" w:rsidRPr="00A34B88" w:rsidTr="0068362C">
        <w:tc>
          <w:tcPr>
            <w:tcW w:w="4605" w:type="dxa"/>
            <w:shd w:val="clear" w:color="auto" w:fill="auto"/>
          </w:tcPr>
          <w:p w:rsidR="003D39BE" w:rsidRPr="00A34B88" w:rsidRDefault="003D39BE" w:rsidP="0068362C">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3D39BE" w:rsidRPr="00A34B88" w:rsidRDefault="003D39BE" w:rsidP="0068362C">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3D39BE" w:rsidRPr="00A34B88" w:rsidTr="0068362C">
        <w:tc>
          <w:tcPr>
            <w:tcW w:w="4605" w:type="dxa"/>
            <w:shd w:val="clear" w:color="auto" w:fill="auto"/>
          </w:tcPr>
          <w:p w:rsidR="003D39BE" w:rsidRPr="00A34B88" w:rsidRDefault="003D39BE" w:rsidP="0068362C">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3D39BE" w:rsidRPr="00A34B88" w:rsidRDefault="003D39BE" w:rsidP="0068362C">
            <w:pPr>
              <w:keepNext/>
              <w:keepLines/>
              <w:spacing w:after="0" w:line="240" w:lineRule="auto"/>
              <w:jc w:val="both"/>
              <w:rPr>
                <w:rFonts w:ascii="Times New Roman" w:hAnsi="Times New Roman"/>
              </w:rPr>
            </w:pPr>
          </w:p>
        </w:tc>
      </w:tr>
      <w:tr w:rsidR="003D39BE" w:rsidRPr="00A34B88" w:rsidTr="0068362C">
        <w:tc>
          <w:tcPr>
            <w:tcW w:w="4605" w:type="dxa"/>
            <w:shd w:val="clear" w:color="auto" w:fill="auto"/>
          </w:tcPr>
          <w:p w:rsidR="003D39BE" w:rsidRPr="00A34B88" w:rsidRDefault="003D39BE" w:rsidP="0068362C">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3D39BE" w:rsidRPr="00A34B88" w:rsidRDefault="003D39BE" w:rsidP="0068362C">
            <w:pPr>
              <w:keepNext/>
              <w:keepLines/>
              <w:spacing w:after="0" w:line="240" w:lineRule="auto"/>
              <w:jc w:val="both"/>
              <w:rPr>
                <w:rFonts w:ascii="Times New Roman" w:hAnsi="Times New Roman"/>
              </w:rPr>
            </w:pPr>
          </w:p>
        </w:tc>
      </w:tr>
      <w:tr w:rsidR="003D39BE" w:rsidRPr="00A34B88" w:rsidTr="0068362C">
        <w:tc>
          <w:tcPr>
            <w:tcW w:w="4605" w:type="dxa"/>
            <w:shd w:val="clear" w:color="auto" w:fill="auto"/>
          </w:tcPr>
          <w:p w:rsidR="003D39BE" w:rsidRPr="00A34B88" w:rsidRDefault="003D39BE" w:rsidP="0068362C">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3D39BE" w:rsidRPr="00A34B88" w:rsidRDefault="003D39BE" w:rsidP="0068362C">
            <w:pPr>
              <w:keepNext/>
              <w:keepLines/>
              <w:spacing w:after="0" w:line="240" w:lineRule="auto"/>
              <w:jc w:val="both"/>
              <w:rPr>
                <w:rFonts w:ascii="Times New Roman" w:hAnsi="Times New Roman"/>
              </w:rPr>
            </w:pPr>
          </w:p>
        </w:tc>
      </w:tr>
    </w:tbl>
    <w:p w:rsidR="003D39BE" w:rsidRPr="00A34B88" w:rsidRDefault="003D39BE" w:rsidP="003D39BE">
      <w:pPr>
        <w:keepNext/>
        <w:keepLines/>
        <w:spacing w:after="0" w:line="240" w:lineRule="auto"/>
        <w:jc w:val="both"/>
        <w:rPr>
          <w:rFonts w:ascii="Times New Roman" w:hAnsi="Times New Roman"/>
        </w:rPr>
      </w:pPr>
    </w:p>
    <w:p w:rsidR="003D39BE" w:rsidRPr="00A34B88" w:rsidRDefault="003D39BE" w:rsidP="003D39BE">
      <w:pPr>
        <w:keepNext/>
        <w:keepLines/>
        <w:spacing w:after="0" w:line="240" w:lineRule="auto"/>
        <w:jc w:val="both"/>
        <w:rPr>
          <w:rFonts w:ascii="Times New Roman" w:hAnsi="Times New Roman"/>
        </w:rPr>
      </w:pPr>
    </w:p>
    <w:p w:rsidR="003D39BE" w:rsidRPr="00A34B88" w:rsidRDefault="003D39BE" w:rsidP="003D39BE">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3D39BE" w:rsidRPr="00A34B88" w:rsidRDefault="003D39BE" w:rsidP="003D39BE">
      <w:pPr>
        <w:keepNext/>
        <w:keepLines/>
        <w:spacing w:after="0" w:line="240" w:lineRule="auto"/>
        <w:jc w:val="both"/>
        <w:rPr>
          <w:rFonts w:ascii="Times New Roman" w:hAnsi="Times New Roman"/>
        </w:rPr>
      </w:pPr>
    </w:p>
    <w:p w:rsidR="003D39BE" w:rsidRPr="00A34B88" w:rsidRDefault="003D39BE" w:rsidP="003D39BE">
      <w:pPr>
        <w:keepNext/>
        <w:keepLines/>
        <w:spacing w:after="0" w:line="240" w:lineRule="auto"/>
        <w:jc w:val="both"/>
        <w:rPr>
          <w:rFonts w:ascii="Times New Roman" w:hAnsi="Times New Roman"/>
        </w:rPr>
      </w:pPr>
      <w:r w:rsidRPr="00A34B88">
        <w:rPr>
          <w:rFonts w:ascii="Times New Roman" w:hAnsi="Times New Roman"/>
        </w:rPr>
        <w:t>&lt;Kelt&gt;</w:t>
      </w:r>
    </w:p>
    <w:p w:rsidR="003D39BE" w:rsidRPr="00A34B88" w:rsidRDefault="003D39BE" w:rsidP="003D39BE">
      <w:pPr>
        <w:keepNext/>
        <w:keepLines/>
        <w:spacing w:after="0" w:line="240" w:lineRule="auto"/>
        <w:jc w:val="both"/>
        <w:rPr>
          <w:rFonts w:ascii="Times New Roman" w:hAnsi="Times New Roman"/>
        </w:rPr>
      </w:pPr>
    </w:p>
    <w:p w:rsidR="003D39BE" w:rsidRPr="00A34B88" w:rsidRDefault="003D39BE" w:rsidP="003D39BE">
      <w:pPr>
        <w:keepNext/>
        <w:keepLines/>
        <w:spacing w:after="0" w:line="240" w:lineRule="auto"/>
        <w:jc w:val="both"/>
        <w:rPr>
          <w:rFonts w:ascii="Times New Roman" w:hAnsi="Times New Roman"/>
        </w:rPr>
      </w:pPr>
    </w:p>
    <w:p w:rsidR="003D39BE" w:rsidRPr="00A34B88" w:rsidRDefault="003D39BE" w:rsidP="003D39BE">
      <w:pPr>
        <w:keepNext/>
        <w:keepLines/>
        <w:spacing w:after="0" w:line="240" w:lineRule="auto"/>
        <w:jc w:val="center"/>
        <w:rPr>
          <w:rFonts w:ascii="Times New Roman" w:hAnsi="Times New Roman"/>
          <w:b/>
        </w:rPr>
      </w:pPr>
      <w:r w:rsidRPr="00A34B88">
        <w:rPr>
          <w:rFonts w:ascii="Times New Roman" w:hAnsi="Times New Roman"/>
          <w:b/>
        </w:rPr>
        <w:t>…………………………..</w:t>
      </w:r>
    </w:p>
    <w:p w:rsidR="003D39BE" w:rsidRPr="00A34B88" w:rsidRDefault="003D39BE" w:rsidP="003D39BE">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3D39BE" w:rsidRPr="00A34B88" w:rsidRDefault="003D39BE" w:rsidP="003D39BE">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3D39BE" w:rsidRDefault="003D39BE" w:rsidP="003D39BE">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w:t>
      </w:r>
      <w:r>
        <w:rPr>
          <w:i w:val="0"/>
          <w:smallCaps w:val="0"/>
          <w:sz w:val="22"/>
          <w:szCs w:val="22"/>
        </w:rPr>
        <w:t>zott/meghatalmazottak részéről)</w:t>
      </w:r>
    </w:p>
    <w:p w:rsidR="003D39BE" w:rsidRDefault="003D39BE" w:rsidP="003D39BE">
      <w:pPr>
        <w:spacing w:after="0" w:line="240" w:lineRule="auto"/>
        <w:rPr>
          <w:rFonts w:ascii="Times New Roman" w:eastAsia="Times New Roman" w:hAnsi="Times New Roman"/>
          <w:spacing w:val="4"/>
          <w:lang w:eastAsia="hu-HU"/>
        </w:rPr>
      </w:pPr>
      <w:r>
        <w:rPr>
          <w:rFonts w:ascii="Times New Roman" w:eastAsia="Times New Roman" w:hAnsi="Times New Roman"/>
          <w:spacing w:val="4"/>
          <w:lang w:eastAsia="hu-HU"/>
        </w:rPr>
        <w:br w:type="page"/>
      </w:r>
    </w:p>
    <w:p w:rsidR="003D39BE" w:rsidRPr="00E73CB9" w:rsidRDefault="003D39BE" w:rsidP="003D39BE">
      <w:pPr>
        <w:pStyle w:val="Cmsor3"/>
        <w:numPr>
          <w:ilvl w:val="0"/>
          <w:numId w:val="7"/>
        </w:numPr>
        <w:tabs>
          <w:tab w:val="left" w:pos="426"/>
        </w:tabs>
        <w:ind w:left="284" w:hanging="284"/>
        <w:jc w:val="both"/>
      </w:pPr>
      <w:bookmarkStart w:id="51" w:name="_Toc459623147"/>
      <w:r w:rsidRPr="00497890">
        <w:lastRenderedPageBreak/>
        <w:t>számú melléklet</w:t>
      </w:r>
      <w:r>
        <w:t xml:space="preserve">: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51"/>
    </w:p>
    <w:p w:rsidR="003D39BE" w:rsidRPr="00405BF8" w:rsidRDefault="003D39BE" w:rsidP="003D39BE">
      <w:pPr>
        <w:keepNext/>
        <w:keepLines/>
        <w:spacing w:after="0" w:line="240" w:lineRule="auto"/>
        <w:jc w:val="right"/>
        <w:rPr>
          <w:rFonts w:ascii="Times New Roman" w:hAnsi="Times New Roman"/>
        </w:rPr>
      </w:pPr>
    </w:p>
    <w:p w:rsidR="003D39BE" w:rsidRPr="00E73CB9" w:rsidRDefault="003D39BE" w:rsidP="003D39BE">
      <w:pPr>
        <w:keepNext/>
        <w:keepLines/>
        <w:spacing w:after="0" w:line="240" w:lineRule="auto"/>
        <w:jc w:val="both"/>
        <w:rPr>
          <w:rFonts w:ascii="Times New Roman" w:hAnsi="Times New Roman"/>
          <w:b/>
        </w:rPr>
      </w:pPr>
      <w:r w:rsidRPr="00E73CB9">
        <w:rPr>
          <w:rFonts w:ascii="Times New Roman" w:hAnsi="Times New Roman"/>
          <w:b/>
        </w:rPr>
        <w:t>A)</w:t>
      </w:r>
    </w:p>
    <w:p w:rsidR="003D39BE" w:rsidRPr="00405BF8" w:rsidRDefault="003D39BE" w:rsidP="003D39BE">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245B3">
        <w:rPr>
          <w:rFonts w:ascii="Times New Roman" w:hAnsi="Times New Roman"/>
          <w:b/>
        </w:rPr>
        <w:t>"</w:t>
      </w:r>
      <w:r w:rsidRPr="00C50F3D">
        <w:t xml:space="preserve"> </w:t>
      </w:r>
      <w:r w:rsidRPr="00C50F3D">
        <w:rPr>
          <w:rFonts w:ascii="Times New Roman" w:hAnsi="Times New Roman"/>
          <w:b/>
        </w:rPr>
        <w:t xml:space="preserve">IC+ vasúti személykocsi sorozatgyártáshoz egy szemcseszóró álláshely és gépészeti berendezéseinek kialakítása a szolnoki járműjavítóban </w:t>
      </w:r>
      <w:r w:rsidRPr="00A245B3">
        <w:rPr>
          <w:rFonts w:ascii="Times New Roman" w:hAnsi="Times New Roman"/>
          <w:b/>
        </w:rPr>
        <w:t>"</w:t>
      </w:r>
      <w:r w:rsidRPr="00405BF8">
        <w:rPr>
          <w:rFonts w:ascii="Times New Roman" w:hAnsi="Times New Roman"/>
        </w:rPr>
        <w:t xml:space="preserve"> tárgyban indított tárgyalásos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D39BE" w:rsidRPr="00405BF8" w:rsidRDefault="003D39BE" w:rsidP="003D39BE">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D39BE" w:rsidRDefault="003D39BE" w:rsidP="003D39BE">
      <w:pPr>
        <w:keepNext/>
        <w:keepLines/>
        <w:spacing w:after="0" w:line="240" w:lineRule="auto"/>
        <w:jc w:val="both"/>
        <w:rPr>
          <w:rFonts w:ascii="Times New Roman" w:hAnsi="Times New Roman"/>
        </w:rPr>
      </w:pPr>
    </w:p>
    <w:p w:rsidR="003D39BE" w:rsidRPr="00E73CB9" w:rsidRDefault="003D39BE" w:rsidP="003D39BE">
      <w:pPr>
        <w:keepNext/>
        <w:keepLines/>
        <w:spacing w:after="0" w:line="240" w:lineRule="auto"/>
        <w:jc w:val="both"/>
        <w:rPr>
          <w:rFonts w:ascii="Times New Roman" w:hAnsi="Times New Roman"/>
          <w:b/>
        </w:rPr>
      </w:pPr>
      <w:r w:rsidRPr="00E73CB9">
        <w:rPr>
          <w:rFonts w:ascii="Times New Roman" w:hAnsi="Times New Roman"/>
          <w:b/>
        </w:rPr>
        <w:t>B)</w:t>
      </w:r>
    </w:p>
    <w:p w:rsidR="003D39BE" w:rsidRPr="00405BF8" w:rsidRDefault="003D39BE" w:rsidP="003D39BE">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245B3">
        <w:rPr>
          <w:rFonts w:ascii="Times New Roman" w:hAnsi="Times New Roman"/>
          <w:b/>
        </w:rPr>
        <w:t>"</w:t>
      </w:r>
      <w:r w:rsidRPr="00C50F3D">
        <w:t xml:space="preserve"> </w:t>
      </w:r>
      <w:r w:rsidRPr="00C50F3D">
        <w:rPr>
          <w:rFonts w:ascii="Times New Roman" w:hAnsi="Times New Roman"/>
          <w:b/>
        </w:rPr>
        <w:t>IC+ vasúti személykocsi sorozatgyártáshoz egy szemcseszóró álláshely és gépészeti berendezéseinek kialakítása a szolnoki járműjavítóban</w:t>
      </w:r>
      <w:r w:rsidRPr="00A245B3">
        <w:rPr>
          <w:rFonts w:ascii="Times New Roman" w:hAnsi="Times New Roman"/>
          <w:b/>
        </w:rPr>
        <w:t>"</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w:t>
      </w:r>
      <w:r w:rsidRPr="00405BF8">
        <w:rPr>
          <w:rFonts w:ascii="Times New Roman" w:hAnsi="Times New Roman"/>
        </w:rPr>
        <w:t>tárgyalásos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D39BE" w:rsidRPr="00405BF8" w:rsidRDefault="003D39BE" w:rsidP="003D39B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D39BE" w:rsidRPr="00405BF8" w:rsidTr="0068362C">
        <w:tc>
          <w:tcPr>
            <w:tcW w:w="4605" w:type="dxa"/>
          </w:tcPr>
          <w:p w:rsidR="003D39BE" w:rsidRPr="00405BF8" w:rsidRDefault="003D39BE" w:rsidP="0068362C">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D39BE" w:rsidRPr="00405BF8" w:rsidRDefault="003D39BE" w:rsidP="0068362C">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D39BE" w:rsidRPr="00405BF8" w:rsidTr="0068362C">
        <w:tc>
          <w:tcPr>
            <w:tcW w:w="4605" w:type="dxa"/>
          </w:tcPr>
          <w:p w:rsidR="003D39BE" w:rsidRPr="00405BF8" w:rsidRDefault="003D39BE" w:rsidP="0068362C">
            <w:pPr>
              <w:keepNext/>
              <w:keepLines/>
              <w:spacing w:after="0" w:line="240" w:lineRule="auto"/>
              <w:jc w:val="both"/>
              <w:rPr>
                <w:rFonts w:ascii="Times New Roman" w:hAnsi="Times New Roman"/>
              </w:rPr>
            </w:pPr>
          </w:p>
        </w:tc>
        <w:tc>
          <w:tcPr>
            <w:tcW w:w="4605" w:type="dxa"/>
          </w:tcPr>
          <w:p w:rsidR="003D39BE" w:rsidRPr="00405BF8" w:rsidRDefault="003D39BE" w:rsidP="0068362C">
            <w:pPr>
              <w:keepNext/>
              <w:keepLines/>
              <w:spacing w:after="0" w:line="240" w:lineRule="auto"/>
              <w:jc w:val="both"/>
              <w:rPr>
                <w:rFonts w:ascii="Times New Roman" w:hAnsi="Times New Roman"/>
              </w:rPr>
            </w:pPr>
          </w:p>
        </w:tc>
      </w:tr>
      <w:tr w:rsidR="003D39BE" w:rsidRPr="00405BF8" w:rsidTr="0068362C">
        <w:tc>
          <w:tcPr>
            <w:tcW w:w="4605" w:type="dxa"/>
          </w:tcPr>
          <w:p w:rsidR="003D39BE" w:rsidRPr="00405BF8" w:rsidRDefault="003D39BE" w:rsidP="0068362C">
            <w:pPr>
              <w:keepNext/>
              <w:keepLines/>
              <w:spacing w:after="0" w:line="240" w:lineRule="auto"/>
              <w:jc w:val="both"/>
              <w:rPr>
                <w:rFonts w:ascii="Times New Roman" w:hAnsi="Times New Roman"/>
              </w:rPr>
            </w:pPr>
          </w:p>
        </w:tc>
        <w:tc>
          <w:tcPr>
            <w:tcW w:w="4605" w:type="dxa"/>
          </w:tcPr>
          <w:p w:rsidR="003D39BE" w:rsidRPr="00405BF8" w:rsidRDefault="003D39BE" w:rsidP="0068362C">
            <w:pPr>
              <w:keepNext/>
              <w:keepLines/>
              <w:spacing w:after="0" w:line="240" w:lineRule="auto"/>
              <w:jc w:val="both"/>
              <w:rPr>
                <w:rFonts w:ascii="Times New Roman" w:hAnsi="Times New Roman"/>
              </w:rPr>
            </w:pPr>
          </w:p>
        </w:tc>
      </w:tr>
    </w:tbl>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both"/>
        <w:rPr>
          <w:rFonts w:ascii="Times New Roman" w:hAnsi="Times New Roman"/>
        </w:rPr>
      </w:pPr>
      <w:r w:rsidRPr="00405BF8">
        <w:rPr>
          <w:rFonts w:ascii="Times New Roman" w:hAnsi="Times New Roman"/>
        </w:rPr>
        <w:t>&lt;Kelt&gt;</w:t>
      </w:r>
    </w:p>
    <w:p w:rsidR="003D39BE" w:rsidRPr="00405BF8" w:rsidRDefault="003D39BE" w:rsidP="003D39BE">
      <w:pPr>
        <w:keepNext/>
        <w:keepLines/>
        <w:spacing w:after="0" w:line="240" w:lineRule="auto"/>
        <w:jc w:val="both"/>
        <w:rPr>
          <w:rFonts w:ascii="Times New Roman" w:hAnsi="Times New Roman"/>
        </w:rPr>
      </w:pPr>
    </w:p>
    <w:p w:rsidR="003D39BE" w:rsidRPr="00405BF8" w:rsidRDefault="003D39BE" w:rsidP="003D39BE">
      <w:pPr>
        <w:keepNext/>
        <w:keepLines/>
        <w:spacing w:after="0" w:line="240" w:lineRule="auto"/>
        <w:jc w:val="center"/>
        <w:rPr>
          <w:rFonts w:ascii="Times New Roman" w:hAnsi="Times New Roman"/>
          <w:b/>
        </w:rPr>
      </w:pPr>
      <w:r w:rsidRPr="00405BF8">
        <w:rPr>
          <w:rFonts w:ascii="Times New Roman" w:hAnsi="Times New Roman"/>
          <w:b/>
        </w:rPr>
        <w:t>…………………………..</w:t>
      </w:r>
    </w:p>
    <w:p w:rsidR="003D39BE" w:rsidRPr="00405BF8" w:rsidRDefault="003D39BE" w:rsidP="003D39B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D39BE" w:rsidRPr="00405BF8" w:rsidRDefault="003D39BE" w:rsidP="003D39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D39BE" w:rsidRDefault="003D39BE" w:rsidP="003D39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D39BE" w:rsidRDefault="003D39BE" w:rsidP="003D39BE">
      <w:pPr>
        <w:spacing w:after="0" w:line="240" w:lineRule="auto"/>
        <w:rPr>
          <w:rFonts w:ascii="Times New Roman" w:eastAsia="Times New Roman" w:hAnsi="Times New Roman"/>
          <w:spacing w:val="4"/>
          <w:lang w:eastAsia="hu-HU"/>
        </w:rPr>
      </w:pPr>
      <w:r>
        <w:rPr>
          <w:i/>
          <w:smallCaps/>
        </w:rPr>
        <w:br w:type="page"/>
      </w:r>
    </w:p>
    <w:p w:rsidR="003D39BE" w:rsidRPr="00E73CB9" w:rsidRDefault="003D39BE" w:rsidP="003D39BE">
      <w:pPr>
        <w:pStyle w:val="Cmsor3"/>
        <w:numPr>
          <w:ilvl w:val="0"/>
          <w:numId w:val="7"/>
        </w:numPr>
        <w:tabs>
          <w:tab w:val="left" w:pos="426"/>
        </w:tabs>
        <w:ind w:left="284" w:hanging="284"/>
        <w:jc w:val="both"/>
      </w:pPr>
      <w:bookmarkStart w:id="52" w:name="_Toc459623148"/>
      <w:r w:rsidRPr="00497890">
        <w:lastRenderedPageBreak/>
        <w:t>számú melléklet</w:t>
      </w:r>
      <w:r>
        <w:t xml:space="preserve">: </w:t>
      </w:r>
      <w:bookmarkEnd w:id="52"/>
      <w:r>
        <w:rPr>
          <w:lang w:eastAsia="hu-HU"/>
        </w:rPr>
        <w:t>Rendelkezésre állási nyilatkozat a teljesítésbe bevonni kívánt szakember részéről</w:t>
      </w:r>
    </w:p>
    <w:p w:rsidR="003D39BE" w:rsidRDefault="003D39BE" w:rsidP="003D39BE">
      <w:pPr>
        <w:pStyle w:val="Szvegtrzs21"/>
        <w:keepNext/>
        <w:keepLines/>
        <w:spacing w:line="240" w:lineRule="auto"/>
        <w:ind w:right="142"/>
        <w:jc w:val="center"/>
        <w:rPr>
          <w:i w:val="0"/>
          <w:smallCaps w:val="0"/>
          <w:sz w:val="22"/>
          <w:szCs w:val="22"/>
        </w:rPr>
      </w:pPr>
    </w:p>
    <w:p w:rsidR="003D39BE" w:rsidRPr="00AB089D" w:rsidRDefault="003D39BE" w:rsidP="003D39BE">
      <w:pPr>
        <w:pStyle w:val="Szvegtrzs21"/>
        <w:keepNext/>
        <w:keepLines/>
        <w:spacing w:line="240" w:lineRule="auto"/>
        <w:ind w:right="142"/>
        <w:jc w:val="center"/>
        <w:rPr>
          <w:i w:val="0"/>
          <w:smallCaps w:val="0"/>
          <w:sz w:val="22"/>
          <w:szCs w:val="22"/>
        </w:rPr>
      </w:pPr>
    </w:p>
    <w:p w:rsidR="003D39BE" w:rsidRPr="00AB089D" w:rsidRDefault="003D39BE" w:rsidP="003D39BE">
      <w:pPr>
        <w:spacing w:line="240" w:lineRule="auto"/>
        <w:ind w:left="360"/>
        <w:rPr>
          <w:rFonts w:ascii="Times New Roman" w:hAnsi="Times New Roman"/>
          <w:spacing w:val="4"/>
        </w:rPr>
      </w:pPr>
    </w:p>
    <w:p w:rsidR="003D39BE" w:rsidRPr="00AB089D" w:rsidRDefault="003D39BE" w:rsidP="003D39BE">
      <w:pPr>
        <w:keepNext/>
        <w:keepLines/>
        <w:spacing w:after="0" w:line="360" w:lineRule="auto"/>
        <w:jc w:val="both"/>
        <w:rPr>
          <w:rFonts w:ascii="Times New Roman" w:eastAsia="Times New Roman" w:hAnsi="Times New Roman"/>
        </w:rPr>
      </w:pPr>
      <w:proofErr w:type="gramStart"/>
      <w:r w:rsidRPr="00AB089D">
        <w:rPr>
          <w:rFonts w:ascii="Times New Roman" w:eastAsia="Times New Roman" w:hAnsi="Times New Roman"/>
        </w:rPr>
        <w:t xml:space="preserve">Alulírott </w:t>
      </w:r>
      <w:r w:rsidRPr="00AB089D">
        <w:rPr>
          <w:rFonts w:ascii="Times New Roman" w:eastAsia="Times New Roman" w:hAnsi="Times New Roman"/>
          <w:i/>
          <w:highlight w:val="lightGray"/>
        </w:rPr>
        <w:t>&lt;teljesítésben részt vevő szakember neve&gt;</w:t>
      </w:r>
      <w:r w:rsidRPr="00AB089D">
        <w:rPr>
          <w:rFonts w:ascii="Times New Roman" w:eastAsia="Times New Roman" w:hAnsi="Times New Roman"/>
        </w:rPr>
        <w:t xml:space="preserve"> a MÁV-START Vasúti Személyszállító Zrt., mint ajánlatkérő által az „IC+ vasúti személykocsi sorozatgyártáshoz egy szemcseszóró álláshely és gépészeti berendezéseinek kialakítása a szolnoki járműjavítóban” tárgyban indított nemzeti tárgyalásos közbeszerzési eljárásban ezúton nyilatkozom, hogy a(z) </w:t>
      </w:r>
      <w:r w:rsidRPr="00AB089D">
        <w:rPr>
          <w:rFonts w:ascii="Times New Roman" w:eastAsia="Times New Roman" w:hAnsi="Times New Roman"/>
          <w:i/>
          <w:highlight w:val="lightGray"/>
        </w:rPr>
        <w:t>&lt;ajánlattevő neve&gt;</w:t>
      </w:r>
      <w:r w:rsidRPr="00AB089D">
        <w:rPr>
          <w:rFonts w:ascii="Times New Roman" w:eastAsia="Times New Roman" w:hAnsi="Times New Roman"/>
        </w:rPr>
        <w:t xml:space="preserve"> Ajánlattevő nyertessége esetén a fenti tárgyú közbeszerzési eljárás eredményeként kötendő szerződés teljesítésében a fent nevezett Ajánlattevő rendelkezésére állok és részt vesz</w:t>
      </w:r>
      <w:bookmarkStart w:id="53" w:name="_GoBack"/>
      <w:bookmarkEnd w:id="53"/>
      <w:r w:rsidRPr="00AB089D">
        <w:rPr>
          <w:rFonts w:ascii="Times New Roman" w:eastAsia="Times New Roman" w:hAnsi="Times New Roman"/>
        </w:rPr>
        <w:t>ek a teljesítésben.</w:t>
      </w:r>
      <w:proofErr w:type="gramEnd"/>
      <w:r w:rsidRPr="00AB089D">
        <w:rPr>
          <w:rFonts w:ascii="Times New Roman" w:eastAsia="Times New Roman" w:hAnsi="Times New Roman"/>
        </w:rPr>
        <w:t xml:space="preserve"> Nyilatkozom továbbá, hogy nincs más olyan kötelezettségem, amely a szerződés időtartama alatt a szerződés teljesítésében való munkavégzésemet bármilyen szempontból akadályozná.</w:t>
      </w:r>
    </w:p>
    <w:p w:rsidR="003D39BE" w:rsidRPr="00AB089D" w:rsidRDefault="003D39BE" w:rsidP="003D39BE">
      <w:pPr>
        <w:keepNext/>
        <w:keepLines/>
        <w:spacing w:after="0" w:line="360" w:lineRule="auto"/>
        <w:jc w:val="both"/>
        <w:rPr>
          <w:rFonts w:ascii="Times New Roman" w:eastAsia="Times New Roman" w:hAnsi="Times New Roman"/>
        </w:rPr>
      </w:pPr>
    </w:p>
    <w:p w:rsidR="003D39BE" w:rsidRPr="00AB089D" w:rsidRDefault="003D39BE" w:rsidP="003D39BE">
      <w:pPr>
        <w:spacing w:after="0" w:line="240" w:lineRule="auto"/>
        <w:jc w:val="both"/>
        <w:rPr>
          <w:rFonts w:ascii="Times New Roman" w:eastAsia="Times New Roman" w:hAnsi="Times New Roman"/>
          <w:bCs/>
        </w:rPr>
      </w:pPr>
      <w:r w:rsidRPr="00AB089D">
        <w:rPr>
          <w:rFonts w:ascii="Times New Roman" w:eastAsia="Times New Roman" w:hAnsi="Times New Roman"/>
          <w:bCs/>
        </w:rPr>
        <w:t>&lt;</w:t>
      </w:r>
      <w:r w:rsidRPr="00AB089D">
        <w:rPr>
          <w:rFonts w:ascii="Times New Roman" w:eastAsia="Times New Roman" w:hAnsi="Times New Roman"/>
          <w:bCs/>
          <w:i/>
        </w:rPr>
        <w:t>Kelt</w:t>
      </w:r>
      <w:r w:rsidRPr="00AB089D">
        <w:rPr>
          <w:rFonts w:ascii="Times New Roman" w:eastAsia="Times New Roman" w:hAnsi="Times New Roman"/>
          <w:bCs/>
        </w:rPr>
        <w:t>&gt;</w:t>
      </w:r>
    </w:p>
    <w:p w:rsidR="003D39BE" w:rsidRPr="00AB089D" w:rsidRDefault="003D39BE" w:rsidP="003D39BE">
      <w:pPr>
        <w:spacing w:after="0" w:line="240" w:lineRule="auto"/>
        <w:jc w:val="both"/>
        <w:rPr>
          <w:rFonts w:ascii="Times New Roman" w:eastAsia="Times New Roman" w:hAnsi="Times New Roman"/>
          <w:bCs/>
        </w:rPr>
      </w:pPr>
    </w:p>
    <w:p w:rsidR="003D39BE" w:rsidRPr="00AB089D" w:rsidRDefault="003D39BE" w:rsidP="003D39BE">
      <w:pPr>
        <w:spacing w:after="0" w:line="240" w:lineRule="auto"/>
        <w:jc w:val="right"/>
        <w:rPr>
          <w:rFonts w:ascii="Times New Roman" w:eastAsia="Times New Roman" w:hAnsi="Times New Roman"/>
          <w:bCs/>
        </w:rPr>
      </w:pPr>
    </w:p>
    <w:p w:rsidR="003D39BE" w:rsidRPr="00AB089D" w:rsidRDefault="003D39BE" w:rsidP="003D39BE">
      <w:pPr>
        <w:spacing w:after="0" w:line="240" w:lineRule="auto"/>
        <w:jc w:val="right"/>
        <w:rPr>
          <w:rFonts w:ascii="Times New Roman" w:eastAsia="Times New Roman" w:hAnsi="Times New Roman"/>
          <w:bCs/>
        </w:rPr>
      </w:pPr>
      <w:r w:rsidRPr="00AB089D">
        <w:rPr>
          <w:rFonts w:ascii="Times New Roman" w:eastAsia="Times New Roman" w:hAnsi="Times New Roman"/>
          <w:bCs/>
        </w:rPr>
        <w:t>&lt;szakember aláírása&gt;</w:t>
      </w:r>
    </w:p>
    <w:p w:rsidR="003D39BE" w:rsidRPr="00497890" w:rsidRDefault="003D39BE" w:rsidP="003D39BE">
      <w:pPr>
        <w:spacing w:line="240" w:lineRule="auto"/>
        <w:ind w:left="360"/>
        <w:rPr>
          <w:spacing w:val="4"/>
        </w:rPr>
      </w:pPr>
    </w:p>
    <w:p w:rsidR="0053773E" w:rsidRDefault="003D39BE"/>
    <w:sectPr w:rsidR="0053773E" w:rsidSect="00565B57">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9BE" w:rsidRDefault="003D39BE" w:rsidP="003D39BE">
      <w:pPr>
        <w:spacing w:after="0" w:line="240" w:lineRule="auto"/>
      </w:pPr>
      <w:r>
        <w:separator/>
      </w:r>
    </w:p>
  </w:endnote>
  <w:endnote w:type="continuationSeparator" w:id="0">
    <w:p w:rsidR="003D39BE" w:rsidRDefault="003D39BE" w:rsidP="003D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9BE" w:rsidRDefault="003D39BE" w:rsidP="003D39BE">
      <w:pPr>
        <w:spacing w:after="0" w:line="240" w:lineRule="auto"/>
      </w:pPr>
      <w:r>
        <w:separator/>
      </w:r>
    </w:p>
  </w:footnote>
  <w:footnote w:type="continuationSeparator" w:id="0">
    <w:p w:rsidR="003D39BE" w:rsidRDefault="003D39BE" w:rsidP="003D39BE">
      <w:pPr>
        <w:spacing w:after="0" w:line="240" w:lineRule="auto"/>
      </w:pPr>
      <w:r>
        <w:continuationSeparator/>
      </w:r>
    </w:p>
  </w:footnote>
  <w:footnote w:id="1">
    <w:p w:rsidR="003D39BE" w:rsidRDefault="003D39BE" w:rsidP="003D39BE">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3D39BE" w:rsidRDefault="003D39BE" w:rsidP="003D39BE">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3D39BE" w:rsidRPr="00DD4322" w:rsidRDefault="003D39BE" w:rsidP="003D39BE">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3D39BE" w:rsidRPr="00DD4322" w:rsidRDefault="003D39BE" w:rsidP="003D39BE">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D39BE" w:rsidRPr="00DD4322" w:rsidRDefault="003D39BE" w:rsidP="003D39B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D39BE" w:rsidRPr="00DD4322" w:rsidRDefault="003D39BE" w:rsidP="003D39B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D39BE" w:rsidRPr="00DD4322" w:rsidRDefault="003D39BE" w:rsidP="003D39B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D39BE" w:rsidRPr="00DD4322" w:rsidRDefault="003D39BE" w:rsidP="003D39B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D39BE" w:rsidRPr="00DD4322" w:rsidRDefault="003D39BE" w:rsidP="003D39BE">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3D39BE" w:rsidRPr="00DD4322" w:rsidRDefault="003D39BE" w:rsidP="003D39BE">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3D39BE" w:rsidRPr="00DD4322" w:rsidRDefault="003D39BE" w:rsidP="003D39BE">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3D39BE" w:rsidRDefault="003D39BE" w:rsidP="003D39BE">
      <w:pPr>
        <w:pStyle w:val="NormlWeb"/>
        <w:spacing w:before="0" w:beforeAutospacing="0" w:after="0" w:afterAutospacing="0"/>
        <w:ind w:left="150" w:right="150" w:firstLine="240"/>
        <w:jc w:val="both"/>
      </w:pPr>
    </w:p>
  </w:footnote>
  <w:footnote w:id="4">
    <w:p w:rsidR="003D39BE" w:rsidRDefault="003D39BE" w:rsidP="003D39BE">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w:t>
      </w:r>
      <w:r>
        <w:rPr>
          <w:rFonts w:ascii="Times New Roman" w:hAnsi="Times New Roman"/>
        </w:rPr>
        <w:t>l</w:t>
      </w:r>
      <w:r w:rsidRPr="00912A6E">
        <w:rPr>
          <w:rFonts w:ascii="Times New Roman" w:hAnsi="Times New Roman"/>
        </w:rPr>
        <w:t>jesíti.</w:t>
      </w:r>
    </w:p>
  </w:footnote>
  <w:footnote w:id="5">
    <w:p w:rsidR="003D39BE" w:rsidRDefault="003D39BE" w:rsidP="003D39BE">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3D39BE" w:rsidRPr="006C7061" w:rsidRDefault="003D39BE" w:rsidP="003D39B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3D39BE" w:rsidRPr="006C7061" w:rsidRDefault="003D39BE" w:rsidP="003D39B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3D39BE" w:rsidRDefault="003D39BE" w:rsidP="003D39BE">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3D39BE" w:rsidRPr="006C7061" w:rsidRDefault="003D39BE" w:rsidP="003D39B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3D39BE" w:rsidRPr="006C7061" w:rsidRDefault="003D39BE" w:rsidP="003D39B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3D39BE" w:rsidRDefault="003D39BE" w:rsidP="003D39B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7A9"/>
    <w:multiLevelType w:val="hybridMultilevel"/>
    <w:tmpl w:val="C744EE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B106921"/>
    <w:multiLevelType w:val="hybridMultilevel"/>
    <w:tmpl w:val="9372135E"/>
    <w:lvl w:ilvl="0" w:tplc="3DCE6156">
      <w:start w:val="1"/>
      <w:numFmt w:val="decimal"/>
      <w:lvlText w:val="%1."/>
      <w:lvlJc w:val="left"/>
      <w:pPr>
        <w:ind w:left="780" w:hanging="360"/>
      </w:pPr>
      <w:rPr>
        <w:sz w:val="22"/>
        <w:szCs w:val="22"/>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
    <w:nsid w:val="1DE462AE"/>
    <w:multiLevelType w:val="hybridMultilevel"/>
    <w:tmpl w:val="1AF69BAA"/>
    <w:lvl w:ilvl="0" w:tplc="040E000F">
      <w:start w:val="1"/>
      <w:numFmt w:val="decimal"/>
      <w:lvlText w:val="%1."/>
      <w:lvlJc w:val="left"/>
      <w:pPr>
        <w:ind w:left="644"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4">
    <w:nsid w:val="1E7941A1"/>
    <w:multiLevelType w:val="hybridMultilevel"/>
    <w:tmpl w:val="DAD48542"/>
    <w:lvl w:ilvl="0" w:tplc="E6B42E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B260C35"/>
    <w:multiLevelType w:val="hybridMultilevel"/>
    <w:tmpl w:val="C256F48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C33EAB"/>
    <w:multiLevelType w:val="hybridMultilevel"/>
    <w:tmpl w:val="D758E6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57C32A2"/>
    <w:multiLevelType w:val="hybridMultilevel"/>
    <w:tmpl w:val="39FE42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97A6792"/>
    <w:multiLevelType w:val="multilevel"/>
    <w:tmpl w:val="2C40FAC4"/>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2CF7110"/>
    <w:multiLevelType w:val="hybridMultilevel"/>
    <w:tmpl w:val="811C88CA"/>
    <w:lvl w:ilvl="0" w:tplc="B4F4760E">
      <w:numFmt w:val="bullet"/>
      <w:lvlText w:val="-"/>
      <w:lvlJc w:val="left"/>
      <w:pPr>
        <w:tabs>
          <w:tab w:val="num" w:pos="720"/>
        </w:tabs>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nsid w:val="66634140"/>
    <w:multiLevelType w:val="multilevel"/>
    <w:tmpl w:val="C5FCF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F3B44E4"/>
    <w:multiLevelType w:val="hybridMultilevel"/>
    <w:tmpl w:val="77D486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15"/>
  </w:num>
  <w:num w:numId="5">
    <w:abstractNumId w:val="12"/>
  </w:num>
  <w:num w:numId="6">
    <w:abstractNumId w:val="11"/>
  </w:num>
  <w:num w:numId="7">
    <w:abstractNumId w:val="20"/>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
  </w:num>
  <w:num w:numId="20">
    <w:abstractNumId w:val="18"/>
  </w:num>
  <w:num w:numId="21">
    <w:abstractNumId w:val="9"/>
  </w:num>
  <w:num w:numId="22">
    <w:abstractNumId w:val="0"/>
  </w:num>
  <w:num w:numId="23">
    <w:abstractNumId w:val="8"/>
  </w:num>
  <w:num w:numId="24">
    <w:abstractNumId w:val="19"/>
  </w:num>
  <w:num w:numId="25">
    <w:abstractNumId w:val="10"/>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BE"/>
    <w:rsid w:val="003D39BE"/>
    <w:rsid w:val="00545DB8"/>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3D39BE"/>
    <w:rPr>
      <w:rFonts w:ascii="Calibri" w:eastAsia="Calibri" w:hAnsi="Calibri" w:cs="Times New Roman"/>
    </w:rPr>
  </w:style>
  <w:style w:type="paragraph" w:styleId="Cmsor1">
    <w:name w:val="heading 1"/>
    <w:basedOn w:val="Norml"/>
    <w:next w:val="Norml"/>
    <w:link w:val="Cmsor1Char"/>
    <w:uiPriority w:val="99"/>
    <w:qFormat/>
    <w:rsid w:val="003D39B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3D39B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3D39BE"/>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3D39BE"/>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3D39B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D39B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3D39BE"/>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3D39BE"/>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3D39BE"/>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3D39B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3D39BE"/>
    <w:pPr>
      <w:tabs>
        <w:tab w:val="center" w:pos="4536"/>
        <w:tab w:val="right" w:pos="9072"/>
      </w:tabs>
    </w:pPr>
  </w:style>
  <w:style w:type="character" w:customStyle="1" w:styleId="lfejChar">
    <w:name w:val="Élőfej Char"/>
    <w:aliases w:val="Header1 Char1,ƒl?fej Char1"/>
    <w:basedOn w:val="Bekezdsalapbettpusa"/>
    <w:link w:val="lfej"/>
    <w:uiPriority w:val="99"/>
    <w:rsid w:val="003D39B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D39BE"/>
    <w:rPr>
      <w:rFonts w:cs="Times New Roman"/>
      <w:lang w:eastAsia="en-US"/>
    </w:rPr>
  </w:style>
  <w:style w:type="paragraph" w:styleId="llb">
    <w:name w:val="footer"/>
    <w:aliases w:val="Footer1"/>
    <w:basedOn w:val="Norml"/>
    <w:link w:val="llbChar"/>
    <w:uiPriority w:val="99"/>
    <w:rsid w:val="003D39BE"/>
    <w:pPr>
      <w:tabs>
        <w:tab w:val="center" w:pos="4536"/>
        <w:tab w:val="right" w:pos="9072"/>
      </w:tabs>
    </w:pPr>
  </w:style>
  <w:style w:type="character" w:customStyle="1" w:styleId="llbChar">
    <w:name w:val="Élőláb Char"/>
    <w:aliases w:val="Footer1 Char"/>
    <w:basedOn w:val="Bekezdsalapbettpusa"/>
    <w:link w:val="llb"/>
    <w:uiPriority w:val="99"/>
    <w:rsid w:val="003D39BE"/>
    <w:rPr>
      <w:rFonts w:ascii="Calibri" w:eastAsia="Calibri" w:hAnsi="Calibri" w:cs="Times New Roman"/>
    </w:rPr>
  </w:style>
  <w:style w:type="paragraph" w:styleId="Buborkszveg">
    <w:name w:val="Balloon Text"/>
    <w:basedOn w:val="Norml"/>
    <w:link w:val="BuborkszvegChar"/>
    <w:uiPriority w:val="99"/>
    <w:semiHidden/>
    <w:rsid w:val="003D39B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39B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D39B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D39B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D39B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D39B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D39BE"/>
    <w:rPr>
      <w:rFonts w:cs="Times New Roman"/>
      <w:vertAlign w:val="superscript"/>
    </w:rPr>
  </w:style>
  <w:style w:type="paragraph" w:customStyle="1" w:styleId="Szvegtrzs31">
    <w:name w:val="Szövegtörzs 31"/>
    <w:basedOn w:val="Norml"/>
    <w:uiPriority w:val="99"/>
    <w:rsid w:val="003D39B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3D39B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3D39BE"/>
    <w:rPr>
      <w:rFonts w:ascii="Calibri" w:eastAsia="Calibri" w:hAnsi="Calibri" w:cs="Times New Roman"/>
    </w:rPr>
  </w:style>
  <w:style w:type="character" w:customStyle="1" w:styleId="SzvegtrzsChar1">
    <w:name w:val="Szövegtörzs Char1"/>
    <w:basedOn w:val="Bekezdsalapbettpusa"/>
    <w:link w:val="Szvegtrzs"/>
    <w:uiPriority w:val="99"/>
    <w:locked/>
    <w:rsid w:val="003D39BE"/>
    <w:rPr>
      <w:rFonts w:ascii="Times New Roman" w:eastAsia="Times New Roman" w:hAnsi="Times New Roman" w:cs="Times New Roman"/>
      <w:sz w:val="24"/>
      <w:szCs w:val="24"/>
      <w:lang w:eastAsia="hu-HU"/>
    </w:rPr>
  </w:style>
  <w:style w:type="paragraph" w:customStyle="1" w:styleId="Stlus1">
    <w:name w:val="Stílus1"/>
    <w:basedOn w:val="Norml"/>
    <w:uiPriority w:val="99"/>
    <w:rsid w:val="003D39B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3D39B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D39B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3D39BE"/>
    <w:pPr>
      <w:ind w:left="220"/>
    </w:pPr>
  </w:style>
  <w:style w:type="character" w:styleId="Hiperhivatkozs">
    <w:name w:val="Hyperlink"/>
    <w:basedOn w:val="Bekezdsalapbettpusa"/>
    <w:uiPriority w:val="99"/>
    <w:rsid w:val="003D39BE"/>
    <w:rPr>
      <w:rFonts w:cs="Times New Roman"/>
      <w:color w:val="0000FF"/>
      <w:u w:val="single"/>
    </w:rPr>
  </w:style>
  <w:style w:type="paragraph" w:customStyle="1" w:styleId="Default">
    <w:name w:val="Default"/>
    <w:uiPriority w:val="99"/>
    <w:rsid w:val="003D39B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D39B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3D39BE"/>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3D39BE"/>
    <w:rPr>
      <w:rFonts w:cs="Times New Roman"/>
    </w:rPr>
  </w:style>
  <w:style w:type="character" w:customStyle="1" w:styleId="CharChar12">
    <w:name w:val="Char Char12"/>
    <w:uiPriority w:val="99"/>
    <w:locked/>
    <w:rsid w:val="003D39BE"/>
    <w:rPr>
      <w:sz w:val="24"/>
      <w:lang w:val="hu-HU" w:eastAsia="hu-HU"/>
    </w:rPr>
  </w:style>
  <w:style w:type="character" w:customStyle="1" w:styleId="Header1Char2">
    <w:name w:val="Header1 Char2"/>
    <w:aliases w:val="ƒl?fej Char Char"/>
    <w:uiPriority w:val="99"/>
    <w:rsid w:val="003D39BE"/>
    <w:rPr>
      <w:sz w:val="24"/>
      <w:lang w:val="hu-HU" w:eastAsia="hu-HU"/>
    </w:rPr>
  </w:style>
  <w:style w:type="character" w:customStyle="1" w:styleId="Footer1CharChar">
    <w:name w:val="Footer1 Char Char"/>
    <w:uiPriority w:val="99"/>
    <w:rsid w:val="003D39BE"/>
    <w:rPr>
      <w:sz w:val="24"/>
      <w:lang w:val="hu-HU" w:eastAsia="hu-HU"/>
    </w:rPr>
  </w:style>
  <w:style w:type="character" w:styleId="Kiemels2">
    <w:name w:val="Strong"/>
    <w:basedOn w:val="Bekezdsalapbettpusa"/>
    <w:uiPriority w:val="99"/>
    <w:qFormat/>
    <w:rsid w:val="003D39BE"/>
    <w:rPr>
      <w:rFonts w:cs="Times New Roman"/>
      <w:b/>
    </w:rPr>
  </w:style>
  <w:style w:type="paragraph" w:styleId="Szvegtrzs3">
    <w:name w:val="Body Text 3"/>
    <w:basedOn w:val="Norml"/>
    <w:link w:val="Szvegtrzs3Char"/>
    <w:uiPriority w:val="99"/>
    <w:rsid w:val="003D39B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3D39BE"/>
    <w:rPr>
      <w:rFonts w:ascii="Times New Roman" w:eastAsia="Times New Roman" w:hAnsi="Times New Roman" w:cs="Times New Roman"/>
      <w:sz w:val="26"/>
      <w:szCs w:val="20"/>
      <w:lang w:eastAsia="hu-HU"/>
    </w:rPr>
  </w:style>
  <w:style w:type="paragraph" w:customStyle="1" w:styleId="bek">
    <w:name w:val="bek"/>
    <w:basedOn w:val="Norml"/>
    <w:uiPriority w:val="99"/>
    <w:rsid w:val="003D39B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34"/>
    <w:qFormat/>
    <w:rsid w:val="003D39BE"/>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3D39BE"/>
    <w:pPr>
      <w:ind w:left="720"/>
    </w:pPr>
    <w:rPr>
      <w:rFonts w:eastAsia="Times New Roman"/>
      <w:lang w:val="en-US"/>
    </w:rPr>
  </w:style>
  <w:style w:type="paragraph" w:styleId="Szvegtrzs2">
    <w:name w:val="Body Text 2"/>
    <w:basedOn w:val="Norml"/>
    <w:link w:val="Szvegtrzs2Char"/>
    <w:uiPriority w:val="99"/>
    <w:rsid w:val="003D39B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3D39BE"/>
    <w:rPr>
      <w:rFonts w:ascii="Times New Roman" w:eastAsia="Times New Roman" w:hAnsi="Times New Roman" w:cs="Times New Roman"/>
      <w:sz w:val="24"/>
      <w:szCs w:val="20"/>
      <w:lang w:eastAsia="hu-HU"/>
    </w:rPr>
  </w:style>
  <w:style w:type="paragraph" w:customStyle="1" w:styleId="Szvegtrzs21">
    <w:name w:val="Szövegtörzs 21"/>
    <w:basedOn w:val="Norml"/>
    <w:rsid w:val="003D39B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3D39BE"/>
    <w:rPr>
      <w:rFonts w:cs="Times New Roman"/>
      <w:sz w:val="16"/>
    </w:rPr>
  </w:style>
  <w:style w:type="paragraph" w:styleId="Jegyzetszveg">
    <w:name w:val="annotation text"/>
    <w:basedOn w:val="Norml"/>
    <w:link w:val="JegyzetszvegChar"/>
    <w:uiPriority w:val="99"/>
    <w:rsid w:val="003D39BE"/>
    <w:rPr>
      <w:sz w:val="20"/>
      <w:szCs w:val="20"/>
    </w:rPr>
  </w:style>
  <w:style w:type="character" w:customStyle="1" w:styleId="JegyzetszvegChar">
    <w:name w:val="Jegyzetszöveg Char"/>
    <w:basedOn w:val="Bekezdsalapbettpusa"/>
    <w:link w:val="Jegyzetszveg"/>
    <w:uiPriority w:val="99"/>
    <w:rsid w:val="003D39B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D39BE"/>
    <w:rPr>
      <w:b/>
      <w:bCs/>
    </w:rPr>
  </w:style>
  <w:style w:type="character" w:customStyle="1" w:styleId="MegjegyzstrgyaChar">
    <w:name w:val="Megjegyzés tárgya Char"/>
    <w:basedOn w:val="JegyzetszvegChar"/>
    <w:link w:val="Megjegyzstrgya"/>
    <w:uiPriority w:val="99"/>
    <w:semiHidden/>
    <w:rsid w:val="003D39BE"/>
    <w:rPr>
      <w:rFonts w:ascii="Calibri" w:eastAsia="Calibri" w:hAnsi="Calibri" w:cs="Times New Roman"/>
      <w:b/>
      <w:bCs/>
      <w:sz w:val="20"/>
      <w:szCs w:val="20"/>
    </w:rPr>
  </w:style>
  <w:style w:type="paragraph" w:customStyle="1" w:styleId="standard">
    <w:name w:val="standard"/>
    <w:basedOn w:val="Norml"/>
    <w:rsid w:val="003D39B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3D39BE"/>
    <w:rPr>
      <w:rFonts w:ascii="Cambria" w:hAnsi="Cambria"/>
      <w:b/>
      <w:i/>
      <w:sz w:val="28"/>
      <w:lang w:val="hu-HU" w:eastAsia="en-US"/>
    </w:rPr>
  </w:style>
  <w:style w:type="paragraph" w:customStyle="1" w:styleId="NormalParagraphStyle">
    <w:name w:val="NormalParagraphStyle"/>
    <w:basedOn w:val="Norml"/>
    <w:uiPriority w:val="99"/>
    <w:rsid w:val="003D39B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3D39B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3D39B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D39BE"/>
    <w:rPr>
      <w:rFonts w:ascii="Calibri" w:hAnsi="Calibri"/>
      <w:lang w:val="hu-HU" w:eastAsia="en-US"/>
    </w:rPr>
  </w:style>
  <w:style w:type="paragraph" w:customStyle="1" w:styleId="felsorolas3">
    <w:name w:val="felsorolas_3"/>
    <w:basedOn w:val="Norml"/>
    <w:uiPriority w:val="99"/>
    <w:rsid w:val="003D39B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D39BE"/>
    <w:pPr>
      <w:spacing w:after="100"/>
      <w:ind w:left="440"/>
    </w:pPr>
  </w:style>
  <w:style w:type="paragraph" w:styleId="Szvegtrzsbehzssal">
    <w:name w:val="Body Text Indent"/>
    <w:basedOn w:val="Norml"/>
    <w:link w:val="SzvegtrzsbehzssalChar"/>
    <w:uiPriority w:val="99"/>
    <w:rsid w:val="003D39BE"/>
    <w:pPr>
      <w:spacing w:after="120"/>
      <w:ind w:left="283"/>
    </w:pPr>
  </w:style>
  <w:style w:type="character" w:customStyle="1" w:styleId="SzvegtrzsbehzssalChar">
    <w:name w:val="Szövegtörzs behúzással Char"/>
    <w:basedOn w:val="Bekezdsalapbettpusa"/>
    <w:link w:val="Szvegtrzsbehzssal"/>
    <w:uiPriority w:val="99"/>
    <w:rsid w:val="003D39BE"/>
    <w:rPr>
      <w:rFonts w:ascii="Calibri" w:eastAsia="Calibri" w:hAnsi="Calibri" w:cs="Times New Roman"/>
    </w:rPr>
  </w:style>
  <w:style w:type="paragraph" w:styleId="Szvegtrzsbehzssal2">
    <w:name w:val="Body Text Indent 2"/>
    <w:basedOn w:val="Norml"/>
    <w:link w:val="Szvegtrzsbehzssal2Char"/>
    <w:uiPriority w:val="99"/>
    <w:rsid w:val="003D39BE"/>
    <w:pPr>
      <w:spacing w:after="120" w:line="480" w:lineRule="auto"/>
      <w:ind w:left="283"/>
    </w:pPr>
  </w:style>
  <w:style w:type="character" w:customStyle="1" w:styleId="Szvegtrzsbehzssal2Char">
    <w:name w:val="Szövegtörzs behúzással 2 Char"/>
    <w:basedOn w:val="Bekezdsalapbettpusa"/>
    <w:link w:val="Szvegtrzsbehzssal2"/>
    <w:uiPriority w:val="99"/>
    <w:rsid w:val="003D39BE"/>
    <w:rPr>
      <w:rFonts w:ascii="Calibri" w:eastAsia="Calibri" w:hAnsi="Calibri" w:cs="Times New Roman"/>
    </w:rPr>
  </w:style>
  <w:style w:type="paragraph" w:customStyle="1" w:styleId="BodyText21">
    <w:name w:val="Body Text 21"/>
    <w:basedOn w:val="Norml"/>
    <w:uiPriority w:val="99"/>
    <w:rsid w:val="003D39B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3D39B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3D39B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3D39B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D39BE"/>
    <w:pPr>
      <w:spacing w:after="0" w:line="240" w:lineRule="auto"/>
      <w:ind w:left="720"/>
    </w:pPr>
    <w:rPr>
      <w:lang w:eastAsia="hu-HU"/>
    </w:rPr>
  </w:style>
  <w:style w:type="paragraph" w:styleId="Vltozat">
    <w:name w:val="Revision"/>
    <w:hidden/>
    <w:uiPriority w:val="99"/>
    <w:semiHidden/>
    <w:rsid w:val="003D39BE"/>
    <w:pPr>
      <w:spacing w:after="0" w:line="240" w:lineRule="auto"/>
    </w:pPr>
    <w:rPr>
      <w:rFonts w:ascii="Calibri" w:eastAsia="Calibri" w:hAnsi="Calibri" w:cs="Times New Roman"/>
    </w:rPr>
  </w:style>
  <w:style w:type="paragraph" w:styleId="Alcm">
    <w:name w:val="Subtitle"/>
    <w:basedOn w:val="Norml"/>
    <w:link w:val="AlcmChar"/>
    <w:uiPriority w:val="99"/>
    <w:qFormat/>
    <w:rsid w:val="003D39B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3D39BE"/>
    <w:rPr>
      <w:rFonts w:ascii="Times New Roman" w:eastAsia="Times New Roman" w:hAnsi="Times New Roman" w:cs="Times New Roman"/>
      <w:b/>
      <w:sz w:val="24"/>
      <w:szCs w:val="20"/>
      <w:lang w:eastAsia="zh-CN"/>
    </w:rPr>
  </w:style>
  <w:style w:type="character" w:customStyle="1" w:styleId="ListaszerbekezdsChar">
    <w:name w:val="Listaszerű bekezdés Char"/>
    <w:basedOn w:val="Bekezdsalapbettpusa"/>
    <w:link w:val="Listaszerbekezds"/>
    <w:uiPriority w:val="34"/>
    <w:locked/>
    <w:rsid w:val="003D39BE"/>
    <w:rPr>
      <w:rFonts w:ascii="Times New Roman" w:eastAsia="Times New Roman" w:hAnsi="Times New Roman" w:cs="Times New Roman"/>
      <w:sz w:val="20"/>
      <w:szCs w:val="20"/>
      <w:lang w:eastAsia="hu-HU"/>
    </w:rPr>
  </w:style>
  <w:style w:type="table" w:customStyle="1" w:styleId="Rcsostblzat2">
    <w:name w:val="Rácsos táblázat2"/>
    <w:basedOn w:val="Normltblzat"/>
    <w:rsid w:val="003D39BE"/>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basedOn w:val="Normltblzat"/>
    <w:next w:val="Rcsostblzat"/>
    <w:uiPriority w:val="59"/>
    <w:rsid w:val="003D3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
    <w:name w:val="Rácsos táblázat3"/>
    <w:basedOn w:val="Normltblzat"/>
    <w:next w:val="Rcsostblzat"/>
    <w:uiPriority w:val="59"/>
    <w:rsid w:val="003D3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uiPriority w:val="1"/>
    <w:qFormat/>
    <w:rsid w:val="003D39BE"/>
    <w:pPr>
      <w:spacing w:after="0" w:line="240" w:lineRule="auto"/>
    </w:pPr>
    <w:rPr>
      <w:rFonts w:ascii="Calibri" w:eastAsia="Calibri" w:hAnsi="Calibri" w:cs="Times New Roman"/>
    </w:rPr>
  </w:style>
  <w:style w:type="paragraph" w:styleId="TJ4">
    <w:name w:val="toc 4"/>
    <w:basedOn w:val="Norml"/>
    <w:next w:val="Norml"/>
    <w:autoRedefine/>
    <w:uiPriority w:val="39"/>
    <w:unhideWhenUsed/>
    <w:rsid w:val="003D39B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3D39B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3D39B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3D39B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3D39B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3D39BE"/>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3D39BE"/>
    <w:rPr>
      <w:rFonts w:ascii="Calibri" w:eastAsia="Calibri" w:hAnsi="Calibri" w:cs="Times New Roman"/>
    </w:rPr>
  </w:style>
  <w:style w:type="paragraph" w:styleId="Cmsor1">
    <w:name w:val="heading 1"/>
    <w:basedOn w:val="Norml"/>
    <w:next w:val="Norml"/>
    <w:link w:val="Cmsor1Char"/>
    <w:uiPriority w:val="99"/>
    <w:qFormat/>
    <w:rsid w:val="003D39B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3D39B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3D39BE"/>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3D39BE"/>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3D39B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D39B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3D39BE"/>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3D39BE"/>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3D39BE"/>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3D39B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3D39BE"/>
    <w:pPr>
      <w:tabs>
        <w:tab w:val="center" w:pos="4536"/>
        <w:tab w:val="right" w:pos="9072"/>
      </w:tabs>
    </w:pPr>
  </w:style>
  <w:style w:type="character" w:customStyle="1" w:styleId="lfejChar">
    <w:name w:val="Élőfej Char"/>
    <w:aliases w:val="Header1 Char1,ƒl?fej Char1"/>
    <w:basedOn w:val="Bekezdsalapbettpusa"/>
    <w:link w:val="lfej"/>
    <w:uiPriority w:val="99"/>
    <w:rsid w:val="003D39B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D39BE"/>
    <w:rPr>
      <w:rFonts w:cs="Times New Roman"/>
      <w:lang w:eastAsia="en-US"/>
    </w:rPr>
  </w:style>
  <w:style w:type="paragraph" w:styleId="llb">
    <w:name w:val="footer"/>
    <w:aliases w:val="Footer1"/>
    <w:basedOn w:val="Norml"/>
    <w:link w:val="llbChar"/>
    <w:uiPriority w:val="99"/>
    <w:rsid w:val="003D39BE"/>
    <w:pPr>
      <w:tabs>
        <w:tab w:val="center" w:pos="4536"/>
        <w:tab w:val="right" w:pos="9072"/>
      </w:tabs>
    </w:pPr>
  </w:style>
  <w:style w:type="character" w:customStyle="1" w:styleId="llbChar">
    <w:name w:val="Élőláb Char"/>
    <w:aliases w:val="Footer1 Char"/>
    <w:basedOn w:val="Bekezdsalapbettpusa"/>
    <w:link w:val="llb"/>
    <w:uiPriority w:val="99"/>
    <w:rsid w:val="003D39BE"/>
    <w:rPr>
      <w:rFonts w:ascii="Calibri" w:eastAsia="Calibri" w:hAnsi="Calibri" w:cs="Times New Roman"/>
    </w:rPr>
  </w:style>
  <w:style w:type="paragraph" w:styleId="Buborkszveg">
    <w:name w:val="Balloon Text"/>
    <w:basedOn w:val="Norml"/>
    <w:link w:val="BuborkszvegChar"/>
    <w:uiPriority w:val="99"/>
    <w:semiHidden/>
    <w:rsid w:val="003D39B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39B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D39B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D39B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D39B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D39B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D39BE"/>
    <w:rPr>
      <w:rFonts w:cs="Times New Roman"/>
      <w:vertAlign w:val="superscript"/>
    </w:rPr>
  </w:style>
  <w:style w:type="paragraph" w:customStyle="1" w:styleId="Szvegtrzs31">
    <w:name w:val="Szövegtörzs 31"/>
    <w:basedOn w:val="Norml"/>
    <w:uiPriority w:val="99"/>
    <w:rsid w:val="003D39B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3D39B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3D39BE"/>
    <w:rPr>
      <w:rFonts w:ascii="Calibri" w:eastAsia="Calibri" w:hAnsi="Calibri" w:cs="Times New Roman"/>
    </w:rPr>
  </w:style>
  <w:style w:type="character" w:customStyle="1" w:styleId="SzvegtrzsChar1">
    <w:name w:val="Szövegtörzs Char1"/>
    <w:basedOn w:val="Bekezdsalapbettpusa"/>
    <w:link w:val="Szvegtrzs"/>
    <w:uiPriority w:val="99"/>
    <w:locked/>
    <w:rsid w:val="003D39BE"/>
    <w:rPr>
      <w:rFonts w:ascii="Times New Roman" w:eastAsia="Times New Roman" w:hAnsi="Times New Roman" w:cs="Times New Roman"/>
      <w:sz w:val="24"/>
      <w:szCs w:val="24"/>
      <w:lang w:eastAsia="hu-HU"/>
    </w:rPr>
  </w:style>
  <w:style w:type="paragraph" w:customStyle="1" w:styleId="Stlus1">
    <w:name w:val="Stílus1"/>
    <w:basedOn w:val="Norml"/>
    <w:uiPriority w:val="99"/>
    <w:rsid w:val="003D39B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3D39B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D39B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3D39BE"/>
    <w:pPr>
      <w:ind w:left="220"/>
    </w:pPr>
  </w:style>
  <w:style w:type="character" w:styleId="Hiperhivatkozs">
    <w:name w:val="Hyperlink"/>
    <w:basedOn w:val="Bekezdsalapbettpusa"/>
    <w:uiPriority w:val="99"/>
    <w:rsid w:val="003D39BE"/>
    <w:rPr>
      <w:rFonts w:cs="Times New Roman"/>
      <w:color w:val="0000FF"/>
      <w:u w:val="single"/>
    </w:rPr>
  </w:style>
  <w:style w:type="paragraph" w:customStyle="1" w:styleId="Default">
    <w:name w:val="Default"/>
    <w:uiPriority w:val="99"/>
    <w:rsid w:val="003D39B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D39B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3D39BE"/>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3D39BE"/>
    <w:rPr>
      <w:rFonts w:cs="Times New Roman"/>
    </w:rPr>
  </w:style>
  <w:style w:type="character" w:customStyle="1" w:styleId="CharChar12">
    <w:name w:val="Char Char12"/>
    <w:uiPriority w:val="99"/>
    <w:locked/>
    <w:rsid w:val="003D39BE"/>
    <w:rPr>
      <w:sz w:val="24"/>
      <w:lang w:val="hu-HU" w:eastAsia="hu-HU"/>
    </w:rPr>
  </w:style>
  <w:style w:type="character" w:customStyle="1" w:styleId="Header1Char2">
    <w:name w:val="Header1 Char2"/>
    <w:aliases w:val="ƒl?fej Char Char"/>
    <w:uiPriority w:val="99"/>
    <w:rsid w:val="003D39BE"/>
    <w:rPr>
      <w:sz w:val="24"/>
      <w:lang w:val="hu-HU" w:eastAsia="hu-HU"/>
    </w:rPr>
  </w:style>
  <w:style w:type="character" w:customStyle="1" w:styleId="Footer1CharChar">
    <w:name w:val="Footer1 Char Char"/>
    <w:uiPriority w:val="99"/>
    <w:rsid w:val="003D39BE"/>
    <w:rPr>
      <w:sz w:val="24"/>
      <w:lang w:val="hu-HU" w:eastAsia="hu-HU"/>
    </w:rPr>
  </w:style>
  <w:style w:type="character" w:styleId="Kiemels2">
    <w:name w:val="Strong"/>
    <w:basedOn w:val="Bekezdsalapbettpusa"/>
    <w:uiPriority w:val="99"/>
    <w:qFormat/>
    <w:rsid w:val="003D39BE"/>
    <w:rPr>
      <w:rFonts w:cs="Times New Roman"/>
      <w:b/>
    </w:rPr>
  </w:style>
  <w:style w:type="paragraph" w:styleId="Szvegtrzs3">
    <w:name w:val="Body Text 3"/>
    <w:basedOn w:val="Norml"/>
    <w:link w:val="Szvegtrzs3Char"/>
    <w:uiPriority w:val="99"/>
    <w:rsid w:val="003D39B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3D39BE"/>
    <w:rPr>
      <w:rFonts w:ascii="Times New Roman" w:eastAsia="Times New Roman" w:hAnsi="Times New Roman" w:cs="Times New Roman"/>
      <w:sz w:val="26"/>
      <w:szCs w:val="20"/>
      <w:lang w:eastAsia="hu-HU"/>
    </w:rPr>
  </w:style>
  <w:style w:type="paragraph" w:customStyle="1" w:styleId="bek">
    <w:name w:val="bek"/>
    <w:basedOn w:val="Norml"/>
    <w:uiPriority w:val="99"/>
    <w:rsid w:val="003D39B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34"/>
    <w:qFormat/>
    <w:rsid w:val="003D39BE"/>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3D39BE"/>
    <w:pPr>
      <w:ind w:left="720"/>
    </w:pPr>
    <w:rPr>
      <w:rFonts w:eastAsia="Times New Roman"/>
      <w:lang w:val="en-US"/>
    </w:rPr>
  </w:style>
  <w:style w:type="paragraph" w:styleId="Szvegtrzs2">
    <w:name w:val="Body Text 2"/>
    <w:basedOn w:val="Norml"/>
    <w:link w:val="Szvegtrzs2Char"/>
    <w:uiPriority w:val="99"/>
    <w:rsid w:val="003D39B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3D39BE"/>
    <w:rPr>
      <w:rFonts w:ascii="Times New Roman" w:eastAsia="Times New Roman" w:hAnsi="Times New Roman" w:cs="Times New Roman"/>
      <w:sz w:val="24"/>
      <w:szCs w:val="20"/>
      <w:lang w:eastAsia="hu-HU"/>
    </w:rPr>
  </w:style>
  <w:style w:type="paragraph" w:customStyle="1" w:styleId="Szvegtrzs21">
    <w:name w:val="Szövegtörzs 21"/>
    <w:basedOn w:val="Norml"/>
    <w:rsid w:val="003D39B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3D39BE"/>
    <w:rPr>
      <w:rFonts w:cs="Times New Roman"/>
      <w:sz w:val="16"/>
    </w:rPr>
  </w:style>
  <w:style w:type="paragraph" w:styleId="Jegyzetszveg">
    <w:name w:val="annotation text"/>
    <w:basedOn w:val="Norml"/>
    <w:link w:val="JegyzetszvegChar"/>
    <w:uiPriority w:val="99"/>
    <w:rsid w:val="003D39BE"/>
    <w:rPr>
      <w:sz w:val="20"/>
      <w:szCs w:val="20"/>
    </w:rPr>
  </w:style>
  <w:style w:type="character" w:customStyle="1" w:styleId="JegyzetszvegChar">
    <w:name w:val="Jegyzetszöveg Char"/>
    <w:basedOn w:val="Bekezdsalapbettpusa"/>
    <w:link w:val="Jegyzetszveg"/>
    <w:uiPriority w:val="99"/>
    <w:rsid w:val="003D39B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D39BE"/>
    <w:rPr>
      <w:b/>
      <w:bCs/>
    </w:rPr>
  </w:style>
  <w:style w:type="character" w:customStyle="1" w:styleId="MegjegyzstrgyaChar">
    <w:name w:val="Megjegyzés tárgya Char"/>
    <w:basedOn w:val="JegyzetszvegChar"/>
    <w:link w:val="Megjegyzstrgya"/>
    <w:uiPriority w:val="99"/>
    <w:semiHidden/>
    <w:rsid w:val="003D39BE"/>
    <w:rPr>
      <w:rFonts w:ascii="Calibri" w:eastAsia="Calibri" w:hAnsi="Calibri" w:cs="Times New Roman"/>
      <w:b/>
      <w:bCs/>
      <w:sz w:val="20"/>
      <w:szCs w:val="20"/>
    </w:rPr>
  </w:style>
  <w:style w:type="paragraph" w:customStyle="1" w:styleId="standard">
    <w:name w:val="standard"/>
    <w:basedOn w:val="Norml"/>
    <w:rsid w:val="003D39B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3D39BE"/>
    <w:rPr>
      <w:rFonts w:ascii="Cambria" w:hAnsi="Cambria"/>
      <w:b/>
      <w:i/>
      <w:sz w:val="28"/>
      <w:lang w:val="hu-HU" w:eastAsia="en-US"/>
    </w:rPr>
  </w:style>
  <w:style w:type="paragraph" w:customStyle="1" w:styleId="NormalParagraphStyle">
    <w:name w:val="NormalParagraphStyle"/>
    <w:basedOn w:val="Norml"/>
    <w:uiPriority w:val="99"/>
    <w:rsid w:val="003D39B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3D39B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3D39B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D39BE"/>
    <w:rPr>
      <w:rFonts w:ascii="Calibri" w:hAnsi="Calibri"/>
      <w:lang w:val="hu-HU" w:eastAsia="en-US"/>
    </w:rPr>
  </w:style>
  <w:style w:type="paragraph" w:customStyle="1" w:styleId="felsorolas3">
    <w:name w:val="felsorolas_3"/>
    <w:basedOn w:val="Norml"/>
    <w:uiPriority w:val="99"/>
    <w:rsid w:val="003D39B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D39BE"/>
    <w:pPr>
      <w:spacing w:after="100"/>
      <w:ind w:left="440"/>
    </w:pPr>
  </w:style>
  <w:style w:type="paragraph" w:styleId="Szvegtrzsbehzssal">
    <w:name w:val="Body Text Indent"/>
    <w:basedOn w:val="Norml"/>
    <w:link w:val="SzvegtrzsbehzssalChar"/>
    <w:uiPriority w:val="99"/>
    <w:rsid w:val="003D39BE"/>
    <w:pPr>
      <w:spacing w:after="120"/>
      <w:ind w:left="283"/>
    </w:pPr>
  </w:style>
  <w:style w:type="character" w:customStyle="1" w:styleId="SzvegtrzsbehzssalChar">
    <w:name w:val="Szövegtörzs behúzással Char"/>
    <w:basedOn w:val="Bekezdsalapbettpusa"/>
    <w:link w:val="Szvegtrzsbehzssal"/>
    <w:uiPriority w:val="99"/>
    <w:rsid w:val="003D39BE"/>
    <w:rPr>
      <w:rFonts w:ascii="Calibri" w:eastAsia="Calibri" w:hAnsi="Calibri" w:cs="Times New Roman"/>
    </w:rPr>
  </w:style>
  <w:style w:type="paragraph" w:styleId="Szvegtrzsbehzssal2">
    <w:name w:val="Body Text Indent 2"/>
    <w:basedOn w:val="Norml"/>
    <w:link w:val="Szvegtrzsbehzssal2Char"/>
    <w:uiPriority w:val="99"/>
    <w:rsid w:val="003D39BE"/>
    <w:pPr>
      <w:spacing w:after="120" w:line="480" w:lineRule="auto"/>
      <w:ind w:left="283"/>
    </w:pPr>
  </w:style>
  <w:style w:type="character" w:customStyle="1" w:styleId="Szvegtrzsbehzssal2Char">
    <w:name w:val="Szövegtörzs behúzással 2 Char"/>
    <w:basedOn w:val="Bekezdsalapbettpusa"/>
    <w:link w:val="Szvegtrzsbehzssal2"/>
    <w:uiPriority w:val="99"/>
    <w:rsid w:val="003D39BE"/>
    <w:rPr>
      <w:rFonts w:ascii="Calibri" w:eastAsia="Calibri" w:hAnsi="Calibri" w:cs="Times New Roman"/>
    </w:rPr>
  </w:style>
  <w:style w:type="paragraph" w:customStyle="1" w:styleId="BodyText21">
    <w:name w:val="Body Text 21"/>
    <w:basedOn w:val="Norml"/>
    <w:uiPriority w:val="99"/>
    <w:rsid w:val="003D39B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3D39B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3D39B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3D39B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D39BE"/>
    <w:pPr>
      <w:spacing w:after="0" w:line="240" w:lineRule="auto"/>
      <w:ind w:left="720"/>
    </w:pPr>
    <w:rPr>
      <w:lang w:eastAsia="hu-HU"/>
    </w:rPr>
  </w:style>
  <w:style w:type="paragraph" w:styleId="Vltozat">
    <w:name w:val="Revision"/>
    <w:hidden/>
    <w:uiPriority w:val="99"/>
    <w:semiHidden/>
    <w:rsid w:val="003D39BE"/>
    <w:pPr>
      <w:spacing w:after="0" w:line="240" w:lineRule="auto"/>
    </w:pPr>
    <w:rPr>
      <w:rFonts w:ascii="Calibri" w:eastAsia="Calibri" w:hAnsi="Calibri" w:cs="Times New Roman"/>
    </w:rPr>
  </w:style>
  <w:style w:type="paragraph" w:styleId="Alcm">
    <w:name w:val="Subtitle"/>
    <w:basedOn w:val="Norml"/>
    <w:link w:val="AlcmChar"/>
    <w:uiPriority w:val="99"/>
    <w:qFormat/>
    <w:rsid w:val="003D39B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3D39BE"/>
    <w:rPr>
      <w:rFonts w:ascii="Times New Roman" w:eastAsia="Times New Roman" w:hAnsi="Times New Roman" w:cs="Times New Roman"/>
      <w:b/>
      <w:sz w:val="24"/>
      <w:szCs w:val="20"/>
      <w:lang w:eastAsia="zh-CN"/>
    </w:rPr>
  </w:style>
  <w:style w:type="character" w:customStyle="1" w:styleId="ListaszerbekezdsChar">
    <w:name w:val="Listaszerű bekezdés Char"/>
    <w:basedOn w:val="Bekezdsalapbettpusa"/>
    <w:link w:val="Listaszerbekezds"/>
    <w:uiPriority w:val="34"/>
    <w:locked/>
    <w:rsid w:val="003D39BE"/>
    <w:rPr>
      <w:rFonts w:ascii="Times New Roman" w:eastAsia="Times New Roman" w:hAnsi="Times New Roman" w:cs="Times New Roman"/>
      <w:sz w:val="20"/>
      <w:szCs w:val="20"/>
      <w:lang w:eastAsia="hu-HU"/>
    </w:rPr>
  </w:style>
  <w:style w:type="table" w:customStyle="1" w:styleId="Rcsostblzat2">
    <w:name w:val="Rácsos táblázat2"/>
    <w:basedOn w:val="Normltblzat"/>
    <w:rsid w:val="003D39BE"/>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basedOn w:val="Normltblzat"/>
    <w:next w:val="Rcsostblzat"/>
    <w:uiPriority w:val="59"/>
    <w:rsid w:val="003D3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
    <w:name w:val="Rácsos táblázat3"/>
    <w:basedOn w:val="Normltblzat"/>
    <w:next w:val="Rcsostblzat"/>
    <w:uiPriority w:val="59"/>
    <w:rsid w:val="003D3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uiPriority w:val="1"/>
    <w:qFormat/>
    <w:rsid w:val="003D39BE"/>
    <w:pPr>
      <w:spacing w:after="0" w:line="240" w:lineRule="auto"/>
    </w:pPr>
    <w:rPr>
      <w:rFonts w:ascii="Calibri" w:eastAsia="Calibri" w:hAnsi="Calibri" w:cs="Times New Roman"/>
    </w:rPr>
  </w:style>
  <w:style w:type="paragraph" w:styleId="TJ4">
    <w:name w:val="toc 4"/>
    <w:basedOn w:val="Norml"/>
    <w:next w:val="Norml"/>
    <w:autoRedefine/>
    <w:uiPriority w:val="39"/>
    <w:unhideWhenUsed/>
    <w:rsid w:val="003D39B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3D39B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3D39B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3D39B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3D39B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3D39BE"/>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7686</Words>
  <Characters>53041</Characters>
  <Application>Microsoft Office Word</Application>
  <DocSecurity>0</DocSecurity>
  <Lines>442</Lines>
  <Paragraphs>121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2016-08-23T12:38:00Z</dcterms:created>
  <dcterms:modified xsi:type="dcterms:W3CDTF">2016-08-23T12:39:00Z</dcterms:modified>
</cp:coreProperties>
</file>