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001F5C">
              <w:rPr>
                <w:rFonts w:ascii="Arial" w:hAnsi="Arial" w:cs="Arial"/>
              </w:rPr>
              <w:t>12</w:t>
            </w:r>
          </w:p>
        </w:tc>
      </w:tr>
      <w:tr w:rsidR="00057A7E" w:rsidRPr="00057A7E" w:rsidTr="007A73B6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7A73B6" w:rsidP="007A7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járműtisztító folyadék</w:t>
            </w:r>
          </w:p>
        </w:tc>
      </w:tr>
      <w:tr w:rsidR="00057A7E" w:rsidRPr="00057A7E" w:rsidTr="00001F5C">
        <w:trPr>
          <w:trHeight w:val="260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001F5C">
              <w:rPr>
                <w:rFonts w:ascii="Arial" w:hAnsi="Arial" w:cs="Arial"/>
                <w:color w:val="000000"/>
              </w:rPr>
              <w:t xml:space="preserve">Környezetbarát, </w:t>
            </w:r>
            <w:proofErr w:type="spellStart"/>
            <w:r w:rsidR="00001F5C">
              <w:rPr>
                <w:rFonts w:ascii="Arial" w:hAnsi="Arial" w:cs="Arial"/>
                <w:color w:val="000000"/>
              </w:rPr>
              <w:t>biolebomló</w:t>
            </w:r>
            <w:proofErr w:type="spellEnd"/>
            <w:r w:rsidR="00001F5C">
              <w:rPr>
                <w:rFonts w:ascii="Arial" w:hAnsi="Arial" w:cs="Arial"/>
                <w:color w:val="000000"/>
              </w:rPr>
              <w:t xml:space="preserve"> jármű- és padlótisztító folyadék, kézi- és gépi tisztításra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001F5C">
              <w:rPr>
                <w:rFonts w:ascii="Arial" w:hAnsi="Arial" w:cs="Arial"/>
                <w:color w:val="000000"/>
              </w:rPr>
              <w:t>Etoxilált</w:t>
            </w:r>
            <w:proofErr w:type="spellEnd"/>
            <w:r w:rsidR="00001F5C">
              <w:rPr>
                <w:rFonts w:ascii="Arial" w:hAnsi="Arial" w:cs="Arial"/>
                <w:color w:val="000000"/>
              </w:rPr>
              <w:t xml:space="preserve"> zsíralkohol bázisú, foszfát- és oldószermentes, maró anyagokat nem tartalmaz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001F5C">
              <w:rPr>
                <w:rFonts w:ascii="Arial" w:hAnsi="Arial" w:cs="Arial"/>
                <w:color w:val="000000"/>
              </w:rPr>
              <w:t>Kitűnő zsíroldó hatású, de nem támadja meg a szerkezeti anyagokat, fényezést, gumit, műanyagokat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001F5C">
              <w:rPr>
                <w:rFonts w:ascii="Arial" w:hAnsi="Arial" w:cs="Arial"/>
                <w:color w:val="000000"/>
              </w:rPr>
              <w:t>Önmagában is emulzióbontó hatású, a szennyvízben leválasztja az olajat</w:t>
            </w:r>
          </w:p>
          <w:p w:rsidR="00057A7E" w:rsidRPr="0003615E" w:rsidRDefault="0003615E" w:rsidP="00001F5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001F5C">
              <w:rPr>
                <w:rFonts w:ascii="Arial" w:hAnsi="Arial" w:cs="Arial"/>
                <w:color w:val="000000"/>
              </w:rPr>
              <w:t>pH, hígítatlanul: 9 – 9,5</w:t>
            </w:r>
          </w:p>
        </w:tc>
      </w:tr>
      <w:tr w:rsidR="00C84B61" w:rsidRPr="00057A7E" w:rsidTr="007A73B6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186C72" w:rsidP="007A7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01F5C"/>
    <w:rsid w:val="0003615E"/>
    <w:rsid w:val="0003725F"/>
    <w:rsid w:val="00057A7E"/>
    <w:rsid w:val="00185BF9"/>
    <w:rsid w:val="00186C72"/>
    <w:rsid w:val="002744AC"/>
    <w:rsid w:val="00343631"/>
    <w:rsid w:val="003D2E75"/>
    <w:rsid w:val="00470AF5"/>
    <w:rsid w:val="0048601F"/>
    <w:rsid w:val="004D0FBD"/>
    <w:rsid w:val="005434F8"/>
    <w:rsid w:val="006007AA"/>
    <w:rsid w:val="00667B8B"/>
    <w:rsid w:val="0069707D"/>
    <w:rsid w:val="006E2043"/>
    <w:rsid w:val="007A73B6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2016-06-07T06:44:00Z</dcterms:created>
  <dcterms:modified xsi:type="dcterms:W3CDTF">2016-07-25T12:03:00Z</dcterms:modified>
</cp:coreProperties>
</file>