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9B3218">
              <w:rPr>
                <w:rFonts w:ascii="Arial" w:hAnsi="Arial" w:cs="Arial"/>
              </w:rPr>
              <w:t>8</w:t>
            </w:r>
          </w:p>
        </w:tc>
      </w:tr>
      <w:tr w:rsidR="00057A7E" w:rsidRPr="00057A7E" w:rsidTr="008C1B7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8C1B73" w:rsidP="008C1B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rovareltávolító tisztítószer</w:t>
            </w:r>
          </w:p>
        </w:tc>
      </w:tr>
      <w:tr w:rsidR="00057A7E" w:rsidRPr="00057A7E" w:rsidTr="009B3218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9B3218">
              <w:rPr>
                <w:rFonts w:ascii="Arial" w:hAnsi="Arial" w:cs="Arial"/>
                <w:color w:val="000000"/>
              </w:rPr>
              <w:t>Könnyen és maradéktalanul eltávolítja a rovarszennyeződéseket a szélvédőkről, fényszórókról, lökhárítókról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9B3218">
              <w:rPr>
                <w:rFonts w:ascii="Arial" w:hAnsi="Arial" w:cs="Arial"/>
                <w:color w:val="000000"/>
              </w:rPr>
              <w:t>Anyagkímélő, nem károsítja a fényezést, krómozást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9B3218">
              <w:rPr>
                <w:rFonts w:ascii="Arial" w:hAnsi="Arial" w:cs="Arial"/>
                <w:color w:val="000000"/>
              </w:rPr>
              <w:t>AOX- és szilikonmentes</w:t>
            </w:r>
          </w:p>
          <w:p w:rsidR="00057A7E" w:rsidRPr="0003615E" w:rsidRDefault="0003615E" w:rsidP="009B321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9B3218">
              <w:rPr>
                <w:rFonts w:ascii="Arial" w:hAnsi="Arial" w:cs="Arial"/>
                <w:color w:val="000000"/>
              </w:rPr>
              <w:t>pH, hígítatlanul: kb. 11</w:t>
            </w:r>
          </w:p>
        </w:tc>
      </w:tr>
      <w:tr w:rsidR="00C84B61" w:rsidRPr="00057A7E" w:rsidTr="008C1B73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E24588" w:rsidP="008C1B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8C1B73"/>
    <w:rsid w:val="009B3218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24588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2016-06-07T06:22:00Z</dcterms:created>
  <dcterms:modified xsi:type="dcterms:W3CDTF">2016-07-25T12:02:00Z</dcterms:modified>
</cp:coreProperties>
</file>