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5F0" w:rsidRDefault="000215F0" w:rsidP="000215F0">
      <w:pPr>
        <w:rPr>
          <w:rFonts w:ascii="Times New Roman" w:hAnsi="Times New Roman" w:cs="Times New Roman"/>
          <w:color w:val="1F497D" w:themeColor="text2"/>
        </w:rPr>
      </w:pPr>
      <w:r>
        <w:rPr>
          <w:rFonts w:ascii="Times New Roman" w:hAnsi="Times New Roman" w:cs="Times New Roman"/>
          <w:color w:val="1F497D" w:themeColor="text2"/>
        </w:rPr>
        <w:t>Tisztelt Ajánlattevő!</w:t>
      </w:r>
    </w:p>
    <w:p w:rsidR="000215F0" w:rsidRDefault="000215F0" w:rsidP="000215F0">
      <w:pPr>
        <w:rPr>
          <w:rFonts w:ascii="Times New Roman" w:hAnsi="Times New Roman" w:cs="Times New Roman"/>
          <w:color w:val="1F497D" w:themeColor="text2"/>
        </w:rPr>
      </w:pPr>
    </w:p>
    <w:p w:rsidR="000215F0" w:rsidRDefault="000215F0" w:rsidP="000215F0">
      <w:pPr>
        <w:rPr>
          <w:rFonts w:ascii="Times New Roman" w:hAnsi="Times New Roman" w:cs="Times New Roman"/>
          <w:color w:val="1F497D" w:themeColor="text2"/>
        </w:rPr>
      </w:pPr>
      <w:r>
        <w:rPr>
          <w:rFonts w:ascii="Times New Roman" w:hAnsi="Times New Roman" w:cs="Times New Roman"/>
          <w:color w:val="1F497D" w:themeColor="text2"/>
        </w:rPr>
        <w:t xml:space="preserve">A tárgyi beszerzési eljárás beadási határidejét Ajánlatkérő meghosszabbítja. </w:t>
      </w:r>
    </w:p>
    <w:p w:rsidR="000215F0" w:rsidRDefault="000215F0" w:rsidP="000215F0">
      <w:p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1F497D" w:themeColor="text2"/>
        </w:rPr>
        <w:t xml:space="preserve">Az ajánlat </w:t>
      </w:r>
      <w:r>
        <w:rPr>
          <w:rFonts w:ascii="Times New Roman" w:hAnsi="Times New Roman" w:cs="Times New Roman"/>
          <w:b/>
          <w:color w:val="1F497D" w:themeColor="text2"/>
          <w:u w:val="single"/>
        </w:rPr>
        <w:t>módosított beadási határideje</w:t>
      </w:r>
      <w:r>
        <w:rPr>
          <w:rFonts w:ascii="Times New Roman" w:hAnsi="Times New Roman" w:cs="Times New Roman"/>
          <w:color w:val="1F497D" w:themeColor="text2"/>
        </w:rPr>
        <w:t xml:space="preserve">: </w:t>
      </w:r>
      <w:r>
        <w:rPr>
          <w:rFonts w:ascii="Times New Roman" w:hAnsi="Times New Roman" w:cs="Times New Roman"/>
          <w:color w:val="FF0000"/>
        </w:rPr>
        <w:t>2020.06.25 (csütörtök) 10:00 óra</w:t>
      </w:r>
    </w:p>
    <w:p w:rsidR="000215F0" w:rsidRDefault="000215F0" w:rsidP="000215F0">
      <w:pPr>
        <w:rPr>
          <w:rFonts w:ascii="Times New Roman" w:hAnsi="Times New Roman" w:cs="Times New Roman"/>
          <w:color w:val="FF0000"/>
        </w:rPr>
      </w:pPr>
    </w:p>
    <w:p w:rsidR="000215F0" w:rsidRDefault="000215F0" w:rsidP="000215F0">
      <w:pPr>
        <w:rPr>
          <w:rFonts w:ascii="Times New Roman" w:hAnsi="Times New Roman" w:cs="Times New Roman"/>
          <w:color w:val="1F497D" w:themeColor="text2"/>
        </w:rPr>
      </w:pPr>
      <w:r>
        <w:rPr>
          <w:rFonts w:ascii="Times New Roman" w:hAnsi="Times New Roman" w:cs="Times New Roman"/>
          <w:color w:val="1F497D" w:themeColor="text2"/>
        </w:rPr>
        <w:t xml:space="preserve">Továbbá Ajánlatkérő </w:t>
      </w:r>
      <w:r>
        <w:rPr>
          <w:rFonts w:ascii="Times New Roman" w:hAnsi="Times New Roman" w:cs="Times New Roman"/>
          <w:b/>
          <w:color w:val="1F497D" w:themeColor="text2"/>
        </w:rPr>
        <w:t>helyszíni bejárást</w:t>
      </w:r>
      <w:r>
        <w:rPr>
          <w:rFonts w:ascii="Times New Roman" w:hAnsi="Times New Roman" w:cs="Times New Roman"/>
          <w:color w:val="1F497D" w:themeColor="text2"/>
        </w:rPr>
        <w:t xml:space="preserve"> tart a „Tatabánya </w:t>
      </w:r>
      <w:proofErr w:type="spellStart"/>
      <w:r>
        <w:rPr>
          <w:rFonts w:ascii="Times New Roman" w:hAnsi="Times New Roman" w:cs="Times New Roman"/>
          <w:color w:val="1F497D" w:themeColor="text2"/>
        </w:rPr>
        <w:t>alállomás</w:t>
      </w:r>
      <w:proofErr w:type="spellEnd"/>
      <w:r>
        <w:rPr>
          <w:rFonts w:ascii="Times New Roman" w:hAnsi="Times New Roman" w:cs="Times New Roman"/>
          <w:color w:val="1F497D" w:themeColor="text2"/>
        </w:rPr>
        <w:t xml:space="preserve"> </w:t>
      </w:r>
      <w:proofErr w:type="spellStart"/>
      <w:r>
        <w:rPr>
          <w:rFonts w:ascii="Times New Roman" w:hAnsi="Times New Roman" w:cs="Times New Roman"/>
          <w:color w:val="1F497D" w:themeColor="text2"/>
        </w:rPr>
        <w:t>BP-i</w:t>
      </w:r>
      <w:proofErr w:type="spellEnd"/>
      <w:r>
        <w:rPr>
          <w:rFonts w:ascii="Times New Roman" w:hAnsi="Times New Roman" w:cs="Times New Roman"/>
          <w:color w:val="1F497D" w:themeColor="text2"/>
        </w:rPr>
        <w:t xml:space="preserve"> védelem meghibásodás javítása” tárgyú beszerzési eljárásban.</w:t>
      </w:r>
    </w:p>
    <w:p w:rsidR="000215F0" w:rsidRDefault="000215F0" w:rsidP="000215F0">
      <w:p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b/>
          <w:color w:val="1F497D" w:themeColor="text2"/>
          <w:u w:val="single"/>
        </w:rPr>
        <w:t>Helyszíni bejárás időpontja</w:t>
      </w:r>
      <w:r>
        <w:rPr>
          <w:rFonts w:ascii="Times New Roman" w:hAnsi="Times New Roman" w:cs="Times New Roman"/>
          <w:color w:val="1F497D" w:themeColor="text2"/>
        </w:rPr>
        <w:t xml:space="preserve">: </w:t>
      </w:r>
      <w:r>
        <w:rPr>
          <w:rFonts w:ascii="Times New Roman" w:hAnsi="Times New Roman" w:cs="Times New Roman"/>
          <w:color w:val="FF0000"/>
        </w:rPr>
        <w:t>2020.06.15 (hétfő) 11:00 óra</w:t>
      </w:r>
    </w:p>
    <w:p w:rsidR="000215F0" w:rsidRDefault="000215F0" w:rsidP="000215F0">
      <w:pPr>
        <w:rPr>
          <w:rFonts w:ascii="Times New Roman" w:hAnsi="Times New Roman" w:cs="Times New Roman"/>
          <w:color w:val="1F497D"/>
        </w:rPr>
      </w:pPr>
      <w:r>
        <w:rPr>
          <w:rFonts w:ascii="Times New Roman" w:hAnsi="Times New Roman" w:cs="Times New Roman"/>
          <w:color w:val="1F497D"/>
          <w:u w:val="single"/>
        </w:rPr>
        <w:t xml:space="preserve">A helyszíni </w:t>
      </w:r>
      <w:r>
        <w:rPr>
          <w:rFonts w:ascii="Times New Roman" w:hAnsi="Times New Roman" w:cs="Times New Roman"/>
          <w:b/>
          <w:color w:val="1F497D"/>
          <w:u w:val="single"/>
        </w:rPr>
        <w:t>találkozó helye</w:t>
      </w:r>
      <w:r>
        <w:rPr>
          <w:rFonts w:ascii="Times New Roman" w:hAnsi="Times New Roman" w:cs="Times New Roman"/>
          <w:b/>
          <w:color w:val="1F497D"/>
        </w:rPr>
        <w:t>:</w:t>
      </w:r>
      <w:r>
        <w:rPr>
          <w:rFonts w:ascii="Times New Roman" w:hAnsi="Times New Roman" w:cs="Times New Roman"/>
          <w:color w:val="1F497D"/>
        </w:rPr>
        <w:t xml:space="preserve"> 2800 Tatabánya, Erdész utca 6.</w:t>
      </w:r>
    </w:p>
    <w:p w:rsidR="000215F0" w:rsidRDefault="000215F0" w:rsidP="000215F0">
      <w:pPr>
        <w:rPr>
          <w:rFonts w:ascii="Times New Roman" w:hAnsi="Times New Roman" w:cs="Times New Roman"/>
          <w:color w:val="1F497D"/>
        </w:rPr>
      </w:pPr>
    </w:p>
    <w:p w:rsidR="000215F0" w:rsidRDefault="000215F0" w:rsidP="000215F0">
      <w:proofErr w:type="gramStart"/>
      <w:r>
        <w:rPr>
          <w:rFonts w:ascii="Times New Roman" w:hAnsi="Times New Roman" w:cs="Times New Roman"/>
          <w:color w:val="1F497D"/>
        </w:rPr>
        <w:t>Kérem</w:t>
      </w:r>
      <w:proofErr w:type="gramEnd"/>
      <w:r>
        <w:rPr>
          <w:rFonts w:ascii="Times New Roman" w:hAnsi="Times New Roman" w:cs="Times New Roman"/>
          <w:color w:val="1F497D"/>
        </w:rPr>
        <w:t xml:space="preserve"> a részvételi szándékot jelezzék felém.</w:t>
      </w:r>
    </w:p>
    <w:p w:rsidR="000215F0" w:rsidRDefault="000215F0" w:rsidP="000215F0"/>
    <w:p w:rsidR="000215F0" w:rsidRDefault="000215F0" w:rsidP="000215F0">
      <w:pPr>
        <w:rPr>
          <w:rFonts w:ascii="Times New Roman" w:hAnsi="Times New Roman" w:cs="Times New Roman"/>
          <w:color w:val="1F497D" w:themeColor="text2"/>
        </w:rPr>
      </w:pPr>
      <w:r>
        <w:rPr>
          <w:rFonts w:ascii="Times New Roman" w:hAnsi="Times New Roman" w:cs="Times New Roman"/>
          <w:color w:val="1F497D" w:themeColor="text2"/>
        </w:rPr>
        <w:t>Tisztelettel:</w:t>
      </w:r>
    </w:p>
    <w:p w:rsidR="000215F0" w:rsidRDefault="000215F0" w:rsidP="000215F0">
      <w:pPr>
        <w:rPr>
          <w:rFonts w:ascii="Book Antiqua" w:eastAsiaTheme="minorEastAsia" w:hAnsi="Book Antiqua"/>
          <w:b/>
          <w:bCs/>
          <w:noProof/>
          <w:color w:val="002060"/>
          <w:sz w:val="24"/>
          <w:szCs w:val="24"/>
          <w:lang w:eastAsia="hu-HU"/>
        </w:rPr>
      </w:pPr>
      <w:bookmarkStart w:id="0" w:name="_MailAutoSig"/>
      <w:r>
        <w:rPr>
          <w:rFonts w:ascii="Book Antiqua" w:eastAsiaTheme="minorEastAsia" w:hAnsi="Book Antiqua"/>
          <w:b/>
          <w:bCs/>
          <w:noProof/>
          <w:color w:val="002060"/>
          <w:sz w:val="24"/>
          <w:szCs w:val="24"/>
          <w:lang w:eastAsia="hu-HU"/>
        </w:rPr>
        <w:t>Morvai Petra</w:t>
      </w:r>
    </w:p>
    <w:p w:rsidR="000215F0" w:rsidRDefault="000215F0" w:rsidP="000215F0">
      <w:pPr>
        <w:rPr>
          <w:rFonts w:ascii="Book Antiqua" w:eastAsiaTheme="minorEastAsia" w:hAnsi="Book Antiqua"/>
          <w:b/>
          <w:bCs/>
          <w:noProof/>
          <w:color w:val="002060"/>
          <w:sz w:val="16"/>
          <w:szCs w:val="16"/>
          <w:lang w:eastAsia="hu-HU"/>
        </w:rPr>
      </w:pPr>
      <w:r>
        <w:rPr>
          <w:rFonts w:ascii="Book Antiqua" w:eastAsiaTheme="minorEastAsia" w:hAnsi="Book Antiqua"/>
          <w:noProof/>
          <w:color w:val="002060"/>
          <w:lang w:eastAsia="hu-HU"/>
        </w:rPr>
        <w:drawing>
          <wp:inline distT="0" distB="0" distL="0" distR="0" wp14:anchorId="7D191A40" wp14:editId="471101F6">
            <wp:extent cx="1162050" cy="285750"/>
            <wp:effectExtent l="0" t="0" r="0" b="0"/>
            <wp:docPr id="1" name="Kép 1" descr="cid:image003.png@01D147F5.893FE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 descr="cid:image003.png@01D147F5.893FE28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15F0" w:rsidRDefault="000215F0" w:rsidP="000215F0">
      <w:pPr>
        <w:rPr>
          <w:rFonts w:ascii="Book Antiqua" w:eastAsiaTheme="minorEastAsia" w:hAnsi="Book Antiqua"/>
          <w:b/>
          <w:bCs/>
          <w:noProof/>
          <w:color w:val="002060"/>
          <w:sz w:val="16"/>
          <w:szCs w:val="16"/>
          <w:lang w:eastAsia="hu-HU"/>
        </w:rPr>
      </w:pPr>
    </w:p>
    <w:p w:rsidR="000215F0" w:rsidRDefault="000215F0" w:rsidP="000215F0">
      <w:pPr>
        <w:rPr>
          <w:rFonts w:ascii="Book Antiqua" w:eastAsiaTheme="minorEastAsia" w:hAnsi="Book Antiqua"/>
          <w:b/>
          <w:bCs/>
          <w:noProof/>
          <w:color w:val="002060"/>
          <w:sz w:val="16"/>
          <w:szCs w:val="16"/>
          <w:lang w:eastAsia="hu-HU"/>
        </w:rPr>
      </w:pPr>
      <w:r>
        <w:rPr>
          <w:rFonts w:ascii="Book Antiqua" w:eastAsiaTheme="minorEastAsia" w:hAnsi="Book Antiqua"/>
          <w:b/>
          <w:bCs/>
          <w:noProof/>
          <w:color w:val="002060"/>
          <w:sz w:val="16"/>
          <w:szCs w:val="16"/>
          <w:lang w:eastAsia="hu-HU"/>
        </w:rPr>
        <w:t>MÁV Magyar Államvasutak Zrt.</w:t>
      </w:r>
    </w:p>
    <w:p w:rsidR="000215F0" w:rsidRDefault="000215F0" w:rsidP="000215F0">
      <w:pPr>
        <w:rPr>
          <w:rFonts w:ascii="Book Antiqua" w:eastAsiaTheme="minorEastAsia" w:hAnsi="Book Antiqua"/>
          <w:noProof/>
          <w:color w:val="002060"/>
          <w:sz w:val="16"/>
          <w:szCs w:val="16"/>
          <w:lang w:eastAsia="hu-HU"/>
        </w:rPr>
      </w:pPr>
      <w:r>
        <w:rPr>
          <w:rFonts w:ascii="Book Antiqua" w:eastAsiaTheme="minorEastAsia" w:hAnsi="Book Antiqua"/>
          <w:noProof/>
          <w:color w:val="002060"/>
          <w:sz w:val="16"/>
          <w:szCs w:val="16"/>
          <w:lang w:eastAsia="hu-HU"/>
        </w:rPr>
        <w:t>Beszerzési Főigazgatóság</w:t>
      </w:r>
    </w:p>
    <w:p w:rsidR="000215F0" w:rsidRDefault="000215F0" w:rsidP="000215F0">
      <w:pPr>
        <w:rPr>
          <w:rFonts w:ascii="Book Antiqua" w:eastAsiaTheme="minorEastAsia" w:hAnsi="Book Antiqua"/>
          <w:noProof/>
          <w:color w:val="002060"/>
          <w:sz w:val="16"/>
          <w:szCs w:val="16"/>
          <w:lang w:eastAsia="hu-HU"/>
        </w:rPr>
      </w:pPr>
      <w:r>
        <w:rPr>
          <w:rFonts w:ascii="Book Antiqua" w:eastAsiaTheme="minorEastAsia" w:hAnsi="Book Antiqua"/>
          <w:noProof/>
          <w:color w:val="002060"/>
          <w:sz w:val="16"/>
          <w:szCs w:val="16"/>
          <w:lang w:eastAsia="hu-HU"/>
        </w:rPr>
        <w:t>Eszköz- és Vállalkozás Beszerzési Iroda</w:t>
      </w:r>
    </w:p>
    <w:p w:rsidR="000215F0" w:rsidRDefault="000215F0" w:rsidP="000215F0">
      <w:pPr>
        <w:rPr>
          <w:rFonts w:ascii="Book Antiqua" w:eastAsiaTheme="minorEastAsia" w:hAnsi="Book Antiqua"/>
          <w:noProof/>
          <w:color w:val="002060"/>
          <w:sz w:val="18"/>
          <w:szCs w:val="18"/>
          <w:lang w:eastAsia="hu-HU"/>
        </w:rPr>
      </w:pPr>
    </w:p>
    <w:p w:rsidR="000215F0" w:rsidRDefault="000215F0" w:rsidP="000215F0">
      <w:pPr>
        <w:rPr>
          <w:rFonts w:ascii="Book Antiqua" w:eastAsiaTheme="minorEastAsia" w:hAnsi="Book Antiqua"/>
          <w:noProof/>
          <w:color w:val="002060"/>
          <w:sz w:val="18"/>
          <w:szCs w:val="18"/>
          <w:lang w:eastAsia="hu-HU"/>
        </w:rPr>
      </w:pPr>
      <w:r>
        <w:rPr>
          <w:rFonts w:ascii="Book Antiqua" w:eastAsiaTheme="minorEastAsia" w:hAnsi="Book Antiqua"/>
          <w:noProof/>
          <w:color w:val="002060"/>
          <w:sz w:val="18"/>
          <w:szCs w:val="18"/>
          <w:lang w:eastAsia="hu-HU"/>
        </w:rPr>
        <w:t>1087 Budapest, Könyves Kálmán krt. 54-60.</w:t>
      </w:r>
    </w:p>
    <w:p w:rsidR="000215F0" w:rsidRDefault="000215F0" w:rsidP="000215F0">
      <w:pPr>
        <w:rPr>
          <w:rFonts w:ascii="Book Antiqua" w:eastAsiaTheme="minorEastAsia" w:hAnsi="Book Antiqua"/>
          <w:noProof/>
          <w:color w:val="002060"/>
          <w:sz w:val="18"/>
          <w:szCs w:val="18"/>
          <w:lang w:eastAsia="hu-HU"/>
        </w:rPr>
      </w:pPr>
      <w:r>
        <w:rPr>
          <w:rFonts w:ascii="Book Antiqua" w:eastAsiaTheme="minorEastAsia" w:hAnsi="Book Antiqua"/>
          <w:noProof/>
          <w:color w:val="002060"/>
          <w:sz w:val="18"/>
          <w:szCs w:val="18"/>
          <w:lang w:eastAsia="hu-HU"/>
        </w:rPr>
        <w:t>Mobil: 003630/585-72-39</w:t>
      </w:r>
    </w:p>
    <w:p w:rsidR="000215F0" w:rsidRDefault="000215F0" w:rsidP="000215F0">
      <w:pPr>
        <w:rPr>
          <w:rFonts w:ascii="Calibri" w:eastAsiaTheme="minorEastAsia" w:hAnsi="Calibri"/>
          <w:noProof/>
        </w:rPr>
      </w:pPr>
      <w:r>
        <w:rPr>
          <w:rFonts w:ascii="Book Antiqua" w:eastAsiaTheme="minorEastAsia" w:hAnsi="Book Antiqua"/>
          <w:noProof/>
          <w:color w:val="002060"/>
          <w:sz w:val="18"/>
          <w:szCs w:val="18"/>
          <w:lang w:eastAsia="hu-HU"/>
        </w:rPr>
        <w:t xml:space="preserve">Email: </w:t>
      </w:r>
      <w:hyperlink r:id="rId6" w:history="1">
        <w:r>
          <w:rPr>
            <w:rStyle w:val="Hiperhivatkozs"/>
            <w:rFonts w:ascii="Book Antiqua" w:eastAsiaTheme="minorEastAsia" w:hAnsi="Book Antiqua"/>
            <w:noProof/>
            <w:sz w:val="18"/>
            <w:szCs w:val="18"/>
            <w:lang w:eastAsia="hu-HU"/>
          </w:rPr>
          <w:t>morvai.petra@mav.hu</w:t>
        </w:r>
      </w:hyperlink>
    </w:p>
    <w:p w:rsidR="000215F0" w:rsidRDefault="000215F0" w:rsidP="000215F0">
      <w:pPr>
        <w:rPr>
          <w:rFonts w:eastAsiaTheme="minorEastAsia"/>
          <w:noProof/>
          <w:lang w:eastAsia="hu-HU"/>
        </w:rPr>
      </w:pPr>
      <w:r>
        <w:rPr>
          <w:rFonts w:ascii="Book Antiqua" w:eastAsiaTheme="minorEastAsia" w:hAnsi="Book Antiqua"/>
          <w:noProof/>
          <w:color w:val="002060"/>
          <w:sz w:val="18"/>
          <w:szCs w:val="18"/>
          <w:lang w:eastAsia="hu-HU"/>
        </w:rPr>
        <w:t xml:space="preserve">Honlap: </w:t>
      </w:r>
      <w:hyperlink r:id="rId7" w:history="1">
        <w:r>
          <w:rPr>
            <w:rStyle w:val="Hiperhivatkozs"/>
            <w:rFonts w:ascii="Book Antiqua" w:eastAsiaTheme="minorEastAsia" w:hAnsi="Book Antiqua"/>
            <w:noProof/>
            <w:sz w:val="18"/>
            <w:szCs w:val="18"/>
            <w:lang w:eastAsia="hu-HU"/>
          </w:rPr>
          <w:t>www.mav.hu</w:t>
        </w:r>
      </w:hyperlink>
    </w:p>
    <w:bookmarkEnd w:id="0"/>
    <w:p w:rsidR="000215F0" w:rsidRDefault="000215F0" w:rsidP="000215F0"/>
    <w:p w:rsidR="007D3A29" w:rsidRDefault="007D3A29">
      <w:bookmarkStart w:id="1" w:name="_GoBack"/>
      <w:bookmarkEnd w:id="1"/>
    </w:p>
    <w:sectPr w:rsidR="007D3A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5F0"/>
    <w:rsid w:val="000215F0"/>
    <w:rsid w:val="007D3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215F0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0215F0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215F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215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215F0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0215F0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215F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215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4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v.h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orvai.petra@mav.h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Morvai Petra (morvaip)</dc:creator>
  <cp:lastModifiedBy>Morvai Petra (morvaip)</cp:lastModifiedBy>
  <cp:revision>1</cp:revision>
  <dcterms:created xsi:type="dcterms:W3CDTF">2020-06-09T09:50:00Z</dcterms:created>
  <dcterms:modified xsi:type="dcterms:W3CDTF">2020-06-09T09:51:00Z</dcterms:modified>
</cp:coreProperties>
</file>