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74B21" w14:textId="77777777" w:rsidR="00865882" w:rsidRPr="00792E4B" w:rsidRDefault="00865882" w:rsidP="00865882">
      <w:pPr>
        <w:widowControl w:val="0"/>
        <w:autoSpaceDE w:val="0"/>
        <w:jc w:val="center"/>
        <w:rPr>
          <w:rFonts w:ascii="Times New Roman" w:hAnsi="Times New Roman"/>
          <w:szCs w:val="24"/>
        </w:rPr>
      </w:pPr>
      <w:bookmarkStart w:id="0" w:name="_GoBack"/>
      <w:bookmarkEnd w:id="0"/>
      <w:r w:rsidRPr="00692CED">
        <w:rPr>
          <w:rFonts w:ascii="Times New Roman" w:hAnsi="Times New Roman"/>
          <w:b/>
          <w:szCs w:val="24"/>
        </w:rPr>
        <w:t>MÁV Zrt.</w:t>
      </w:r>
    </w:p>
    <w:p w14:paraId="10DA27E7" w14:textId="77777777" w:rsidR="00865882" w:rsidRPr="00792E4B" w:rsidRDefault="00865882" w:rsidP="00865882">
      <w:pPr>
        <w:widowControl w:val="0"/>
        <w:autoSpaceDE w:val="0"/>
        <w:jc w:val="center"/>
        <w:rPr>
          <w:rFonts w:ascii="Times New Roman" w:hAnsi="Times New Roman"/>
          <w:b/>
          <w:bCs/>
          <w:i/>
          <w:iCs/>
          <w:szCs w:val="24"/>
        </w:rPr>
      </w:pPr>
      <w:r w:rsidRPr="00792E4B">
        <w:rPr>
          <w:rFonts w:ascii="Times New Roman" w:hAnsi="Times New Roman"/>
          <w:szCs w:val="24"/>
        </w:rPr>
        <w:t>(</w:t>
      </w:r>
      <w:r w:rsidRPr="00692CED">
        <w:rPr>
          <w:rFonts w:ascii="Times New Roman" w:hAnsi="Times New Roman"/>
          <w:szCs w:val="24"/>
        </w:rPr>
        <w:t>1087 Budapest, Könyves Kálmán krt. 54-60.</w:t>
      </w:r>
      <w:r w:rsidRPr="00792E4B">
        <w:rPr>
          <w:rFonts w:ascii="Times New Roman" w:hAnsi="Times New Roman"/>
          <w:szCs w:val="24"/>
        </w:rPr>
        <w:t>)</w:t>
      </w:r>
    </w:p>
    <w:p w14:paraId="1C398696" w14:textId="77777777" w:rsidR="00E50B9C" w:rsidRPr="00A51BB1" w:rsidRDefault="00E50B9C" w:rsidP="00865882">
      <w:pPr>
        <w:keepNext/>
        <w:keepLines/>
        <w:spacing w:after="0" w:line="240" w:lineRule="auto"/>
        <w:rPr>
          <w:rFonts w:ascii="Times New Roman" w:hAnsi="Times New Roman"/>
          <w:b/>
        </w:rPr>
      </w:pPr>
    </w:p>
    <w:p w14:paraId="65ECEEC6" w14:textId="77777777" w:rsidR="00E50B9C" w:rsidRPr="00A51BB1" w:rsidRDefault="00E50B9C" w:rsidP="00E50B9C">
      <w:pPr>
        <w:keepNext/>
        <w:keepLines/>
        <w:spacing w:after="0" w:line="240" w:lineRule="auto"/>
        <w:jc w:val="center"/>
        <w:rPr>
          <w:rFonts w:ascii="Times New Roman" w:hAnsi="Times New Roman"/>
          <w:b/>
        </w:rPr>
      </w:pPr>
    </w:p>
    <w:p w14:paraId="4D910A4E" w14:textId="77777777" w:rsidR="00E50B9C" w:rsidRPr="00A51BB1" w:rsidRDefault="00E50B9C" w:rsidP="00E50B9C">
      <w:pPr>
        <w:keepNext/>
        <w:keepLines/>
        <w:spacing w:after="0" w:line="240" w:lineRule="auto"/>
        <w:jc w:val="center"/>
        <w:rPr>
          <w:rFonts w:ascii="Times New Roman" w:hAnsi="Times New Roman"/>
          <w:b/>
        </w:rPr>
      </w:pPr>
    </w:p>
    <w:p w14:paraId="50452D26" w14:textId="77777777" w:rsidR="00E50B9C" w:rsidRPr="00A51BB1" w:rsidRDefault="00E50B9C" w:rsidP="00E50B9C">
      <w:pPr>
        <w:keepNext/>
        <w:keepLines/>
        <w:spacing w:after="0" w:line="240" w:lineRule="auto"/>
        <w:jc w:val="center"/>
        <w:rPr>
          <w:rFonts w:ascii="Times New Roman" w:hAnsi="Times New Roman"/>
          <w:b/>
        </w:rPr>
      </w:pPr>
    </w:p>
    <w:p w14:paraId="08E1EA58" w14:textId="77777777" w:rsidR="00E50B9C" w:rsidRPr="00A51BB1" w:rsidRDefault="00E50B9C" w:rsidP="00E50B9C">
      <w:pPr>
        <w:keepNext/>
        <w:keepLines/>
        <w:spacing w:after="0" w:line="240" w:lineRule="auto"/>
        <w:jc w:val="center"/>
        <w:rPr>
          <w:rFonts w:ascii="Times New Roman" w:hAnsi="Times New Roman"/>
          <w:b/>
          <w:sz w:val="32"/>
          <w:szCs w:val="32"/>
        </w:rPr>
      </w:pPr>
      <w:r w:rsidRPr="00A51BB1">
        <w:rPr>
          <w:rFonts w:ascii="Times New Roman" w:hAnsi="Times New Roman"/>
          <w:b/>
          <w:sz w:val="32"/>
          <w:szCs w:val="32"/>
        </w:rPr>
        <w:t>Közbeszerzési dokumentumok</w:t>
      </w:r>
    </w:p>
    <w:p w14:paraId="5DE7D5C8" w14:textId="77777777" w:rsidR="00E50B9C" w:rsidRPr="00A51BB1" w:rsidRDefault="00E50B9C" w:rsidP="00E50B9C">
      <w:pPr>
        <w:keepNext/>
        <w:keepLines/>
        <w:spacing w:after="0" w:line="240" w:lineRule="auto"/>
        <w:jc w:val="center"/>
        <w:rPr>
          <w:rFonts w:ascii="Times New Roman" w:hAnsi="Times New Roman"/>
          <w:b/>
          <w:sz w:val="32"/>
          <w:szCs w:val="32"/>
        </w:rPr>
      </w:pPr>
    </w:p>
    <w:p w14:paraId="2201531E" w14:textId="77777777" w:rsidR="00E50B9C" w:rsidRPr="00A51BB1" w:rsidRDefault="00E50B9C" w:rsidP="00E50B9C">
      <w:pPr>
        <w:keepNext/>
        <w:keepLines/>
        <w:spacing w:after="0" w:line="240" w:lineRule="auto"/>
        <w:jc w:val="center"/>
        <w:rPr>
          <w:rFonts w:ascii="Times New Roman" w:hAnsi="Times New Roman"/>
          <w:b/>
        </w:rPr>
      </w:pPr>
    </w:p>
    <w:p w14:paraId="27DE6A3C" w14:textId="77777777" w:rsidR="00E50B9C" w:rsidRPr="00A51BB1" w:rsidRDefault="00E50B9C" w:rsidP="00E50B9C">
      <w:pPr>
        <w:keepNext/>
        <w:keepLines/>
        <w:spacing w:after="0" w:line="240" w:lineRule="auto"/>
        <w:jc w:val="center"/>
        <w:rPr>
          <w:rFonts w:ascii="Times New Roman" w:hAnsi="Times New Roman"/>
          <w:b/>
        </w:rPr>
      </w:pPr>
    </w:p>
    <w:p w14:paraId="1A9E4C73" w14:textId="77777777" w:rsidR="00865882" w:rsidRPr="00792E4B" w:rsidRDefault="00865882" w:rsidP="00865882">
      <w:pPr>
        <w:widowControl w:val="0"/>
        <w:autoSpaceDE w:val="0"/>
        <w:jc w:val="center"/>
        <w:rPr>
          <w:rFonts w:ascii="Times New Roman" w:hAnsi="Times New Roman"/>
          <w:b/>
          <w:i/>
          <w:iCs/>
          <w:szCs w:val="24"/>
        </w:rPr>
      </w:pPr>
    </w:p>
    <w:p w14:paraId="45E7AAA6" w14:textId="77777777" w:rsidR="00865882" w:rsidRPr="007B590D" w:rsidRDefault="00865882" w:rsidP="00865882">
      <w:pPr>
        <w:jc w:val="center"/>
        <w:rPr>
          <w:rFonts w:ascii="Times New Roman" w:hAnsi="Times New Roman"/>
          <w:b/>
        </w:rPr>
      </w:pPr>
      <w:r w:rsidRPr="007B590D">
        <w:rPr>
          <w:rFonts w:ascii="Times New Roman" w:hAnsi="Times New Roman"/>
          <w:b/>
        </w:rPr>
        <w:t>„A MÁV Zrt</w:t>
      </w:r>
      <w:proofErr w:type="gramStart"/>
      <w:r w:rsidRPr="007B590D">
        <w:rPr>
          <w:rFonts w:ascii="Times New Roman" w:hAnsi="Times New Roman"/>
          <w:b/>
        </w:rPr>
        <w:t>.,</w:t>
      </w:r>
      <w:proofErr w:type="gramEnd"/>
      <w:r w:rsidRPr="007B590D">
        <w:rPr>
          <w:rFonts w:ascii="Times New Roman" w:hAnsi="Times New Roman"/>
          <w:b/>
        </w:rPr>
        <w:t xml:space="preserve"> és kijelölt leányvállalatai részére vezetői felelősségbiztosítás nyújtása 2 milliárd forint összeghatárig”</w:t>
      </w:r>
    </w:p>
    <w:p w14:paraId="638A7819" w14:textId="77777777" w:rsidR="00E50B9C" w:rsidRPr="00A51BB1" w:rsidRDefault="00E50B9C" w:rsidP="004F7B63">
      <w:pPr>
        <w:jc w:val="center"/>
        <w:rPr>
          <w:rFonts w:ascii="Times New Roman" w:hAnsi="Times New Roman"/>
          <w:b/>
          <w:bCs/>
        </w:rPr>
      </w:pPr>
      <w:r w:rsidRPr="00A51BB1">
        <w:rPr>
          <w:rFonts w:ascii="Times New Roman" w:hAnsi="Times New Roman"/>
          <w:b/>
          <w:bCs/>
        </w:rPr>
        <w:t xml:space="preserve"> </w:t>
      </w:r>
      <w:r w:rsidRPr="00A51BB1">
        <w:rPr>
          <w:rFonts w:ascii="Times New Roman" w:hAnsi="Times New Roman"/>
        </w:rPr>
        <w:t xml:space="preserve"> </w:t>
      </w:r>
      <w:proofErr w:type="gramStart"/>
      <w:r w:rsidRPr="00A51BB1">
        <w:rPr>
          <w:rFonts w:ascii="Times New Roman" w:hAnsi="Times New Roman"/>
        </w:rPr>
        <w:t>tárgyában</w:t>
      </w:r>
      <w:proofErr w:type="gramEnd"/>
      <w:r w:rsidRPr="00A51BB1">
        <w:rPr>
          <w:rFonts w:ascii="Times New Roman" w:hAnsi="Times New Roman"/>
        </w:rPr>
        <w:t>,</w:t>
      </w:r>
    </w:p>
    <w:p w14:paraId="522E3019" w14:textId="77777777" w:rsidR="00865882" w:rsidRPr="00792E4B" w:rsidRDefault="00865882" w:rsidP="00865882">
      <w:pPr>
        <w:tabs>
          <w:tab w:val="left" w:pos="567"/>
        </w:tabs>
        <w:jc w:val="center"/>
        <w:rPr>
          <w:rFonts w:ascii="Times New Roman" w:hAnsi="Times New Roman"/>
          <w:szCs w:val="24"/>
        </w:rPr>
      </w:pPr>
      <w:proofErr w:type="gramStart"/>
      <w:r w:rsidRPr="00792E4B">
        <w:rPr>
          <w:rFonts w:ascii="Times New Roman" w:hAnsi="Times New Roman"/>
          <w:bCs/>
          <w:szCs w:val="24"/>
        </w:rPr>
        <w:t>a</w:t>
      </w:r>
      <w:proofErr w:type="gramEnd"/>
      <w:r w:rsidRPr="00792E4B">
        <w:rPr>
          <w:rFonts w:ascii="Times New Roman" w:hAnsi="Times New Roman"/>
          <w:bCs/>
          <w:szCs w:val="24"/>
        </w:rPr>
        <w:t xml:space="preserve"> Közbeszerzésekről szóló 2015. évi CXLIII. törvény (a továbbiakban: „Kbt.”) 113. §</w:t>
      </w:r>
      <w:proofErr w:type="spellStart"/>
      <w:r w:rsidRPr="00792E4B">
        <w:rPr>
          <w:rFonts w:ascii="Times New Roman" w:hAnsi="Times New Roman"/>
          <w:bCs/>
          <w:szCs w:val="24"/>
        </w:rPr>
        <w:t>-ában</w:t>
      </w:r>
      <w:proofErr w:type="spellEnd"/>
      <w:r w:rsidRPr="00792E4B">
        <w:rPr>
          <w:rFonts w:ascii="Times New Roman" w:hAnsi="Times New Roman"/>
          <w:bCs/>
          <w:szCs w:val="24"/>
        </w:rPr>
        <w:t xml:space="preserve"> rögzített feltétel fennállása alapján megindított</w:t>
      </w:r>
      <w:r>
        <w:rPr>
          <w:rFonts w:ascii="Times New Roman" w:hAnsi="Times New Roman"/>
          <w:bCs/>
          <w:szCs w:val="24"/>
        </w:rPr>
        <w:t xml:space="preserve"> tárgyalásos</w:t>
      </w:r>
      <w:r w:rsidRPr="00792E4B">
        <w:rPr>
          <w:rFonts w:ascii="Times New Roman" w:hAnsi="Times New Roman"/>
          <w:bCs/>
          <w:szCs w:val="24"/>
        </w:rPr>
        <w:t xml:space="preserve"> közbeszerzési eljáráshoz</w:t>
      </w:r>
    </w:p>
    <w:p w14:paraId="50F800D4" w14:textId="77777777" w:rsidR="00E50B9C" w:rsidRPr="00A51BB1" w:rsidRDefault="00E50B9C" w:rsidP="00E50B9C">
      <w:pPr>
        <w:keepNext/>
        <w:keepLines/>
        <w:spacing w:after="0" w:line="240" w:lineRule="auto"/>
        <w:jc w:val="center"/>
        <w:rPr>
          <w:rFonts w:ascii="Times New Roman" w:hAnsi="Times New Roman"/>
        </w:rPr>
      </w:pPr>
    </w:p>
    <w:p w14:paraId="5544A55F" w14:textId="77777777" w:rsidR="00E50B9C" w:rsidRPr="00A51BB1" w:rsidRDefault="00E50B9C" w:rsidP="00E50B9C">
      <w:pPr>
        <w:keepNext/>
        <w:keepLines/>
        <w:spacing w:after="0" w:line="240" w:lineRule="auto"/>
        <w:jc w:val="center"/>
        <w:rPr>
          <w:rFonts w:ascii="Times New Roman" w:hAnsi="Times New Roman"/>
        </w:rPr>
      </w:pPr>
    </w:p>
    <w:p w14:paraId="45891DFB" w14:textId="77777777" w:rsidR="00E50B9C" w:rsidRPr="00A51BB1" w:rsidRDefault="00E50B9C" w:rsidP="00E50B9C">
      <w:pPr>
        <w:keepNext/>
        <w:keepLines/>
        <w:spacing w:after="0" w:line="240" w:lineRule="auto"/>
        <w:jc w:val="center"/>
        <w:rPr>
          <w:rFonts w:ascii="Times New Roman" w:hAnsi="Times New Roman"/>
        </w:rPr>
      </w:pPr>
    </w:p>
    <w:p w14:paraId="384FF250" w14:textId="77777777" w:rsidR="00E50B9C" w:rsidRPr="00A51BB1" w:rsidRDefault="00E50B9C" w:rsidP="00E50B9C">
      <w:pPr>
        <w:keepNext/>
        <w:keepLines/>
        <w:spacing w:after="0" w:line="240" w:lineRule="auto"/>
        <w:jc w:val="center"/>
        <w:rPr>
          <w:rFonts w:ascii="Times New Roman" w:hAnsi="Times New Roman"/>
        </w:rPr>
      </w:pPr>
    </w:p>
    <w:p w14:paraId="6E0FAF84" w14:textId="77777777" w:rsidR="00E50B9C" w:rsidRPr="00A51BB1" w:rsidRDefault="00E50B9C" w:rsidP="00E50B9C">
      <w:pPr>
        <w:keepNext/>
        <w:keepLines/>
        <w:spacing w:after="0" w:line="240" w:lineRule="auto"/>
        <w:jc w:val="center"/>
        <w:rPr>
          <w:rFonts w:ascii="Times New Roman" w:hAnsi="Times New Roman"/>
        </w:rPr>
      </w:pPr>
    </w:p>
    <w:p w14:paraId="6ACD4D97" w14:textId="77777777" w:rsidR="00E50B9C" w:rsidRPr="00A51BB1" w:rsidRDefault="00E50B9C" w:rsidP="00E50B9C">
      <w:pPr>
        <w:keepNext/>
        <w:keepLines/>
        <w:spacing w:after="0" w:line="240" w:lineRule="auto"/>
        <w:jc w:val="center"/>
        <w:rPr>
          <w:rFonts w:ascii="Times New Roman" w:hAnsi="Times New Roman"/>
        </w:rPr>
      </w:pPr>
    </w:p>
    <w:p w14:paraId="612696C2" w14:textId="77777777" w:rsidR="00E50B9C" w:rsidRPr="00A51BB1" w:rsidRDefault="00E50B9C" w:rsidP="00E50B9C">
      <w:pPr>
        <w:keepNext/>
        <w:keepLines/>
        <w:spacing w:after="0" w:line="240" w:lineRule="auto"/>
        <w:jc w:val="center"/>
        <w:rPr>
          <w:rFonts w:ascii="Times New Roman" w:hAnsi="Times New Roman"/>
        </w:rPr>
      </w:pPr>
    </w:p>
    <w:p w14:paraId="207288E3" w14:textId="77777777" w:rsidR="00E50B9C" w:rsidRPr="00A51BB1" w:rsidRDefault="00E50B9C" w:rsidP="00E50B9C">
      <w:pPr>
        <w:keepNext/>
        <w:keepLines/>
        <w:spacing w:after="0" w:line="240" w:lineRule="auto"/>
        <w:jc w:val="center"/>
        <w:rPr>
          <w:rFonts w:ascii="Times New Roman" w:hAnsi="Times New Roman"/>
        </w:rPr>
      </w:pPr>
    </w:p>
    <w:p w14:paraId="64FA4255" w14:textId="77777777" w:rsidR="00E50B9C" w:rsidRPr="00A51BB1" w:rsidRDefault="00E50B9C" w:rsidP="00E50B9C">
      <w:pPr>
        <w:keepNext/>
        <w:keepLines/>
        <w:spacing w:after="0" w:line="240" w:lineRule="auto"/>
        <w:jc w:val="center"/>
        <w:rPr>
          <w:rFonts w:ascii="Times New Roman" w:hAnsi="Times New Roman"/>
        </w:rPr>
      </w:pPr>
    </w:p>
    <w:p w14:paraId="6FCF96DC" w14:textId="77777777" w:rsidR="00E50B9C" w:rsidRPr="00A51BB1" w:rsidRDefault="00E50B9C" w:rsidP="00E50B9C">
      <w:pPr>
        <w:keepNext/>
        <w:keepLines/>
        <w:spacing w:after="0" w:line="240" w:lineRule="auto"/>
        <w:jc w:val="center"/>
        <w:rPr>
          <w:rFonts w:ascii="Times New Roman" w:hAnsi="Times New Roman"/>
        </w:rPr>
      </w:pPr>
    </w:p>
    <w:p w14:paraId="09DB69EA" w14:textId="740C3B6D"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201</w:t>
      </w:r>
      <w:r w:rsidR="00865882">
        <w:rPr>
          <w:rFonts w:ascii="Times New Roman" w:hAnsi="Times New Roman"/>
          <w:b/>
        </w:rPr>
        <w:t>7</w:t>
      </w:r>
      <w:r w:rsidR="00DB21A3">
        <w:rPr>
          <w:rFonts w:ascii="Times New Roman" w:hAnsi="Times New Roman"/>
          <w:b/>
        </w:rPr>
        <w:t xml:space="preserve">. </w:t>
      </w:r>
      <w:r w:rsidR="001304A2">
        <w:rPr>
          <w:rFonts w:ascii="Times New Roman" w:hAnsi="Times New Roman"/>
          <w:b/>
        </w:rPr>
        <w:t>augusztus</w:t>
      </w:r>
    </w:p>
    <w:p w14:paraId="417AF061" w14:textId="77777777" w:rsidR="00E50B9C" w:rsidRPr="00A51BB1" w:rsidRDefault="00E50B9C" w:rsidP="00E50B9C">
      <w:pPr>
        <w:keepNext/>
        <w:keepLines/>
        <w:spacing w:after="0" w:line="240" w:lineRule="auto"/>
        <w:jc w:val="center"/>
        <w:rPr>
          <w:rFonts w:ascii="Times New Roman" w:hAnsi="Times New Roman"/>
          <w:b/>
        </w:rPr>
        <w:sectPr w:rsidR="00E50B9C" w:rsidRPr="00A51BB1" w:rsidSect="004F7B63">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24647FD3" w14:textId="77777777" w:rsidR="00E50B9C" w:rsidRPr="00A51BB1" w:rsidRDefault="00E50B9C" w:rsidP="00E50B9C">
      <w:pPr>
        <w:keepNext/>
        <w:keepLines/>
        <w:spacing w:after="0" w:line="240" w:lineRule="auto"/>
        <w:jc w:val="both"/>
        <w:rPr>
          <w:rFonts w:ascii="Times New Roman" w:hAnsi="Times New Roman"/>
        </w:rPr>
      </w:pPr>
    </w:p>
    <w:p w14:paraId="3E88792D" w14:textId="77777777"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Tartalomjegyzék</w:t>
      </w:r>
      <w:r w:rsidRPr="00A51BB1">
        <w:rPr>
          <w:rFonts w:ascii="Times New Roman" w:hAnsi="Times New Roman"/>
        </w:rPr>
        <w:t>:</w:t>
      </w:r>
    </w:p>
    <w:p w14:paraId="149D7DAE" w14:textId="77777777" w:rsidR="00E50B9C" w:rsidRPr="00A51BB1" w:rsidRDefault="00E50B9C" w:rsidP="00E50B9C">
      <w:pPr>
        <w:keepNext/>
        <w:keepLines/>
        <w:spacing w:after="0" w:line="240" w:lineRule="auto"/>
        <w:jc w:val="both"/>
        <w:rPr>
          <w:rFonts w:ascii="Times New Roman" w:hAnsi="Times New Roman"/>
        </w:rPr>
      </w:pPr>
    </w:p>
    <w:p w14:paraId="61E4ED50" w14:textId="77777777" w:rsidR="00490F81" w:rsidRDefault="00E50B9C">
      <w:pPr>
        <w:pStyle w:val="TJ1"/>
        <w:rPr>
          <w:rFonts w:asciiTheme="minorHAnsi" w:eastAsiaTheme="minorEastAsia" w:hAnsiTheme="minorHAnsi" w:cstheme="minorBidi"/>
          <w:lang w:eastAsia="hu-HU"/>
        </w:rPr>
      </w:pPr>
      <w:r w:rsidRPr="00A51BB1">
        <w:fldChar w:fldCharType="begin"/>
      </w:r>
      <w:r w:rsidRPr="00A51BB1">
        <w:instrText xml:space="preserve"> TOC \o "1-3" \h \z \u </w:instrText>
      </w:r>
      <w:r w:rsidRPr="00A51BB1">
        <w:fldChar w:fldCharType="separate"/>
      </w:r>
      <w:hyperlink w:anchor="_Toc483237358" w:history="1">
        <w:r w:rsidR="00490F81" w:rsidRPr="00167C0C">
          <w:rPr>
            <w:rStyle w:val="Hiperhivatkozs"/>
          </w:rPr>
          <w:t>I. Útmutató</w:t>
        </w:r>
        <w:r w:rsidR="00490F81">
          <w:rPr>
            <w:webHidden/>
          </w:rPr>
          <w:tab/>
        </w:r>
        <w:r w:rsidR="00490F81">
          <w:rPr>
            <w:webHidden/>
          </w:rPr>
          <w:fldChar w:fldCharType="begin"/>
        </w:r>
        <w:r w:rsidR="00490F81">
          <w:rPr>
            <w:webHidden/>
          </w:rPr>
          <w:instrText xml:space="preserve"> PAGEREF _Toc483237358 \h </w:instrText>
        </w:r>
        <w:r w:rsidR="00490F81">
          <w:rPr>
            <w:webHidden/>
          </w:rPr>
        </w:r>
        <w:r w:rsidR="00490F81">
          <w:rPr>
            <w:webHidden/>
          </w:rPr>
          <w:fldChar w:fldCharType="separate"/>
        </w:r>
        <w:r w:rsidR="00490F81">
          <w:rPr>
            <w:webHidden/>
          </w:rPr>
          <w:t>4</w:t>
        </w:r>
        <w:r w:rsidR="00490F81">
          <w:rPr>
            <w:webHidden/>
          </w:rPr>
          <w:fldChar w:fldCharType="end"/>
        </w:r>
      </w:hyperlink>
    </w:p>
    <w:p w14:paraId="2670F825" w14:textId="77777777" w:rsidR="00490F81" w:rsidRDefault="00597B14">
      <w:pPr>
        <w:pStyle w:val="TJ2"/>
        <w:tabs>
          <w:tab w:val="right" w:leader="dot" w:pos="9060"/>
        </w:tabs>
        <w:rPr>
          <w:rFonts w:asciiTheme="minorHAnsi" w:eastAsiaTheme="minorEastAsia" w:hAnsiTheme="minorHAnsi" w:cstheme="minorBidi"/>
          <w:noProof/>
          <w:lang w:eastAsia="hu-HU"/>
        </w:rPr>
      </w:pPr>
      <w:hyperlink w:anchor="_Toc483237359" w:history="1">
        <w:r w:rsidR="00490F81" w:rsidRPr="00167C0C">
          <w:rPr>
            <w:rStyle w:val="Hiperhivatkozs"/>
            <w:noProof/>
          </w:rPr>
          <w:t>A) Útmutató a részvételre jelentkezők részére</w:t>
        </w:r>
        <w:r w:rsidR="00490F81">
          <w:rPr>
            <w:noProof/>
            <w:webHidden/>
          </w:rPr>
          <w:tab/>
        </w:r>
        <w:r w:rsidR="00490F81">
          <w:rPr>
            <w:noProof/>
            <w:webHidden/>
          </w:rPr>
          <w:fldChar w:fldCharType="begin"/>
        </w:r>
        <w:r w:rsidR="00490F81">
          <w:rPr>
            <w:noProof/>
            <w:webHidden/>
          </w:rPr>
          <w:instrText xml:space="preserve"> PAGEREF _Toc483237359 \h </w:instrText>
        </w:r>
        <w:r w:rsidR="00490F81">
          <w:rPr>
            <w:noProof/>
            <w:webHidden/>
          </w:rPr>
        </w:r>
        <w:r w:rsidR="00490F81">
          <w:rPr>
            <w:noProof/>
            <w:webHidden/>
          </w:rPr>
          <w:fldChar w:fldCharType="separate"/>
        </w:r>
        <w:r w:rsidR="00490F81">
          <w:rPr>
            <w:noProof/>
            <w:webHidden/>
          </w:rPr>
          <w:t>4</w:t>
        </w:r>
        <w:r w:rsidR="00490F81">
          <w:rPr>
            <w:noProof/>
            <w:webHidden/>
          </w:rPr>
          <w:fldChar w:fldCharType="end"/>
        </w:r>
      </w:hyperlink>
    </w:p>
    <w:p w14:paraId="56EC745D"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60" w:history="1">
        <w:r w:rsidR="00490F81" w:rsidRPr="00167C0C">
          <w:rPr>
            <w:rStyle w:val="Hiperhivatkozs"/>
            <w:noProof/>
          </w:rPr>
          <w:t>1. Általános tudnivalók</w:t>
        </w:r>
        <w:r w:rsidR="00490F81">
          <w:rPr>
            <w:noProof/>
            <w:webHidden/>
          </w:rPr>
          <w:tab/>
        </w:r>
        <w:r w:rsidR="00490F81">
          <w:rPr>
            <w:noProof/>
            <w:webHidden/>
          </w:rPr>
          <w:fldChar w:fldCharType="begin"/>
        </w:r>
        <w:r w:rsidR="00490F81">
          <w:rPr>
            <w:noProof/>
            <w:webHidden/>
          </w:rPr>
          <w:instrText xml:space="preserve"> PAGEREF _Toc483237360 \h </w:instrText>
        </w:r>
        <w:r w:rsidR="00490F81">
          <w:rPr>
            <w:noProof/>
            <w:webHidden/>
          </w:rPr>
        </w:r>
        <w:r w:rsidR="00490F81">
          <w:rPr>
            <w:noProof/>
            <w:webHidden/>
          </w:rPr>
          <w:fldChar w:fldCharType="separate"/>
        </w:r>
        <w:r w:rsidR="00490F81">
          <w:rPr>
            <w:noProof/>
            <w:webHidden/>
          </w:rPr>
          <w:t>4</w:t>
        </w:r>
        <w:r w:rsidR="00490F81">
          <w:rPr>
            <w:noProof/>
            <w:webHidden/>
          </w:rPr>
          <w:fldChar w:fldCharType="end"/>
        </w:r>
      </w:hyperlink>
    </w:p>
    <w:p w14:paraId="4838F438"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61" w:history="1">
        <w:r w:rsidR="00490F81" w:rsidRPr="00167C0C">
          <w:rPr>
            <w:rStyle w:val="Hiperhivatkozs"/>
            <w:noProof/>
          </w:rPr>
          <w:t>2. Előzetes kikötések</w:t>
        </w:r>
        <w:r w:rsidR="00490F81">
          <w:rPr>
            <w:noProof/>
            <w:webHidden/>
          </w:rPr>
          <w:tab/>
        </w:r>
        <w:r w:rsidR="00490F81">
          <w:rPr>
            <w:noProof/>
            <w:webHidden/>
          </w:rPr>
          <w:fldChar w:fldCharType="begin"/>
        </w:r>
        <w:r w:rsidR="00490F81">
          <w:rPr>
            <w:noProof/>
            <w:webHidden/>
          </w:rPr>
          <w:instrText xml:space="preserve"> PAGEREF _Toc483237361 \h </w:instrText>
        </w:r>
        <w:r w:rsidR="00490F81">
          <w:rPr>
            <w:noProof/>
            <w:webHidden/>
          </w:rPr>
        </w:r>
        <w:r w:rsidR="00490F81">
          <w:rPr>
            <w:noProof/>
            <w:webHidden/>
          </w:rPr>
          <w:fldChar w:fldCharType="separate"/>
        </w:r>
        <w:r w:rsidR="00490F81">
          <w:rPr>
            <w:noProof/>
            <w:webHidden/>
          </w:rPr>
          <w:t>4</w:t>
        </w:r>
        <w:r w:rsidR="00490F81">
          <w:rPr>
            <w:noProof/>
            <w:webHidden/>
          </w:rPr>
          <w:fldChar w:fldCharType="end"/>
        </w:r>
      </w:hyperlink>
    </w:p>
    <w:p w14:paraId="4BFDD96A"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62" w:history="1">
        <w:r w:rsidR="00490F81" w:rsidRPr="00167C0C">
          <w:rPr>
            <w:rStyle w:val="Hiperhivatkozs"/>
            <w:noProof/>
          </w:rPr>
          <w:t>3. Kapcsolattartásra vonatkozó szabályok</w:t>
        </w:r>
        <w:r w:rsidR="00490F81">
          <w:rPr>
            <w:noProof/>
            <w:webHidden/>
          </w:rPr>
          <w:tab/>
        </w:r>
        <w:r w:rsidR="00490F81">
          <w:rPr>
            <w:noProof/>
            <w:webHidden/>
          </w:rPr>
          <w:fldChar w:fldCharType="begin"/>
        </w:r>
        <w:r w:rsidR="00490F81">
          <w:rPr>
            <w:noProof/>
            <w:webHidden/>
          </w:rPr>
          <w:instrText xml:space="preserve"> PAGEREF _Toc483237362 \h </w:instrText>
        </w:r>
        <w:r w:rsidR="00490F81">
          <w:rPr>
            <w:noProof/>
            <w:webHidden/>
          </w:rPr>
        </w:r>
        <w:r w:rsidR="00490F81">
          <w:rPr>
            <w:noProof/>
            <w:webHidden/>
          </w:rPr>
          <w:fldChar w:fldCharType="separate"/>
        </w:r>
        <w:r w:rsidR="00490F81">
          <w:rPr>
            <w:noProof/>
            <w:webHidden/>
          </w:rPr>
          <w:t>4</w:t>
        </w:r>
        <w:r w:rsidR="00490F81">
          <w:rPr>
            <w:noProof/>
            <w:webHidden/>
          </w:rPr>
          <w:fldChar w:fldCharType="end"/>
        </w:r>
      </w:hyperlink>
    </w:p>
    <w:p w14:paraId="648AA5E0"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63" w:history="1">
        <w:r w:rsidR="00490F81" w:rsidRPr="00167C0C">
          <w:rPr>
            <w:rStyle w:val="Hiperhivatkozs"/>
            <w:noProof/>
          </w:rPr>
          <w:t>4. Kiegészítő tájékoztatás</w:t>
        </w:r>
        <w:r w:rsidR="00490F81">
          <w:rPr>
            <w:noProof/>
            <w:webHidden/>
          </w:rPr>
          <w:tab/>
        </w:r>
        <w:r w:rsidR="00490F81">
          <w:rPr>
            <w:noProof/>
            <w:webHidden/>
          </w:rPr>
          <w:fldChar w:fldCharType="begin"/>
        </w:r>
        <w:r w:rsidR="00490F81">
          <w:rPr>
            <w:noProof/>
            <w:webHidden/>
          </w:rPr>
          <w:instrText xml:space="preserve"> PAGEREF _Toc483237363 \h </w:instrText>
        </w:r>
        <w:r w:rsidR="00490F81">
          <w:rPr>
            <w:noProof/>
            <w:webHidden/>
          </w:rPr>
        </w:r>
        <w:r w:rsidR="00490F81">
          <w:rPr>
            <w:noProof/>
            <w:webHidden/>
          </w:rPr>
          <w:fldChar w:fldCharType="separate"/>
        </w:r>
        <w:r w:rsidR="00490F81">
          <w:rPr>
            <w:noProof/>
            <w:webHidden/>
          </w:rPr>
          <w:t>5</w:t>
        </w:r>
        <w:r w:rsidR="00490F81">
          <w:rPr>
            <w:noProof/>
            <w:webHidden/>
          </w:rPr>
          <w:fldChar w:fldCharType="end"/>
        </w:r>
      </w:hyperlink>
    </w:p>
    <w:p w14:paraId="360A7192"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64" w:history="1">
        <w:r w:rsidR="00490F81" w:rsidRPr="00167C0C">
          <w:rPr>
            <w:rStyle w:val="Hiperhivatkozs"/>
            <w:noProof/>
          </w:rPr>
          <w:t>7. Közös részvételi jelentkezésre vonatkozó szabályok</w:t>
        </w:r>
        <w:r w:rsidR="00490F81">
          <w:rPr>
            <w:noProof/>
            <w:webHidden/>
          </w:rPr>
          <w:tab/>
        </w:r>
        <w:r w:rsidR="00490F81">
          <w:rPr>
            <w:noProof/>
            <w:webHidden/>
          </w:rPr>
          <w:fldChar w:fldCharType="begin"/>
        </w:r>
        <w:r w:rsidR="00490F81">
          <w:rPr>
            <w:noProof/>
            <w:webHidden/>
          </w:rPr>
          <w:instrText xml:space="preserve"> PAGEREF _Toc483237364 \h </w:instrText>
        </w:r>
        <w:r w:rsidR="00490F81">
          <w:rPr>
            <w:noProof/>
            <w:webHidden/>
          </w:rPr>
        </w:r>
        <w:r w:rsidR="00490F81">
          <w:rPr>
            <w:noProof/>
            <w:webHidden/>
          </w:rPr>
          <w:fldChar w:fldCharType="separate"/>
        </w:r>
        <w:r w:rsidR="00490F81">
          <w:rPr>
            <w:noProof/>
            <w:webHidden/>
          </w:rPr>
          <w:t>5</w:t>
        </w:r>
        <w:r w:rsidR="00490F81">
          <w:rPr>
            <w:noProof/>
            <w:webHidden/>
          </w:rPr>
          <w:fldChar w:fldCharType="end"/>
        </w:r>
      </w:hyperlink>
    </w:p>
    <w:p w14:paraId="49B3B6CB"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65" w:history="1">
        <w:r w:rsidR="00490F81" w:rsidRPr="00167C0C">
          <w:rPr>
            <w:rStyle w:val="Hiperhivatkozs"/>
            <w:noProof/>
          </w:rPr>
          <w:t>8. A részvételre jelentkezés költsége</w:t>
        </w:r>
        <w:r w:rsidR="00490F81">
          <w:rPr>
            <w:noProof/>
            <w:webHidden/>
          </w:rPr>
          <w:tab/>
        </w:r>
        <w:r w:rsidR="00490F81">
          <w:rPr>
            <w:noProof/>
            <w:webHidden/>
          </w:rPr>
          <w:fldChar w:fldCharType="begin"/>
        </w:r>
        <w:r w:rsidR="00490F81">
          <w:rPr>
            <w:noProof/>
            <w:webHidden/>
          </w:rPr>
          <w:instrText xml:space="preserve"> PAGEREF _Toc483237365 \h </w:instrText>
        </w:r>
        <w:r w:rsidR="00490F81">
          <w:rPr>
            <w:noProof/>
            <w:webHidden/>
          </w:rPr>
        </w:r>
        <w:r w:rsidR="00490F81">
          <w:rPr>
            <w:noProof/>
            <w:webHidden/>
          </w:rPr>
          <w:fldChar w:fldCharType="separate"/>
        </w:r>
        <w:r w:rsidR="00490F81">
          <w:rPr>
            <w:noProof/>
            <w:webHidden/>
          </w:rPr>
          <w:t>6</w:t>
        </w:r>
        <w:r w:rsidR="00490F81">
          <w:rPr>
            <w:noProof/>
            <w:webHidden/>
          </w:rPr>
          <w:fldChar w:fldCharType="end"/>
        </w:r>
      </w:hyperlink>
    </w:p>
    <w:p w14:paraId="0E7871E6"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66" w:history="1">
        <w:r w:rsidR="00490F81" w:rsidRPr="00167C0C">
          <w:rPr>
            <w:rStyle w:val="Hiperhivatkozs"/>
            <w:noProof/>
          </w:rPr>
          <w:t>9. A részvételi jelentkezés formája, benyújtásának helye és határideje</w:t>
        </w:r>
        <w:r w:rsidR="00490F81">
          <w:rPr>
            <w:noProof/>
            <w:webHidden/>
          </w:rPr>
          <w:tab/>
        </w:r>
        <w:r w:rsidR="00490F81">
          <w:rPr>
            <w:noProof/>
            <w:webHidden/>
          </w:rPr>
          <w:fldChar w:fldCharType="begin"/>
        </w:r>
        <w:r w:rsidR="00490F81">
          <w:rPr>
            <w:noProof/>
            <w:webHidden/>
          </w:rPr>
          <w:instrText xml:space="preserve"> PAGEREF _Toc483237366 \h </w:instrText>
        </w:r>
        <w:r w:rsidR="00490F81">
          <w:rPr>
            <w:noProof/>
            <w:webHidden/>
          </w:rPr>
        </w:r>
        <w:r w:rsidR="00490F81">
          <w:rPr>
            <w:noProof/>
            <w:webHidden/>
          </w:rPr>
          <w:fldChar w:fldCharType="separate"/>
        </w:r>
        <w:r w:rsidR="00490F81">
          <w:rPr>
            <w:noProof/>
            <w:webHidden/>
          </w:rPr>
          <w:t>6</w:t>
        </w:r>
        <w:r w:rsidR="00490F81">
          <w:rPr>
            <w:noProof/>
            <w:webHidden/>
          </w:rPr>
          <w:fldChar w:fldCharType="end"/>
        </w:r>
      </w:hyperlink>
    </w:p>
    <w:p w14:paraId="3DB64A77"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67" w:history="1">
        <w:r w:rsidR="00490F81" w:rsidRPr="00167C0C">
          <w:rPr>
            <w:rStyle w:val="Hiperhivatkozs"/>
            <w:noProof/>
          </w:rPr>
          <w:t>10. A részvételi jelentkezések bírálata</w:t>
        </w:r>
        <w:r w:rsidR="00490F81">
          <w:rPr>
            <w:noProof/>
            <w:webHidden/>
          </w:rPr>
          <w:tab/>
        </w:r>
        <w:r w:rsidR="00490F81">
          <w:rPr>
            <w:noProof/>
            <w:webHidden/>
          </w:rPr>
          <w:fldChar w:fldCharType="begin"/>
        </w:r>
        <w:r w:rsidR="00490F81">
          <w:rPr>
            <w:noProof/>
            <w:webHidden/>
          </w:rPr>
          <w:instrText xml:space="preserve"> PAGEREF _Toc483237367 \h </w:instrText>
        </w:r>
        <w:r w:rsidR="00490F81">
          <w:rPr>
            <w:noProof/>
            <w:webHidden/>
          </w:rPr>
        </w:r>
        <w:r w:rsidR="00490F81">
          <w:rPr>
            <w:noProof/>
            <w:webHidden/>
          </w:rPr>
          <w:fldChar w:fldCharType="separate"/>
        </w:r>
        <w:r w:rsidR="00490F81">
          <w:rPr>
            <w:noProof/>
            <w:webHidden/>
          </w:rPr>
          <w:t>7</w:t>
        </w:r>
        <w:r w:rsidR="00490F81">
          <w:rPr>
            <w:noProof/>
            <w:webHidden/>
          </w:rPr>
          <w:fldChar w:fldCharType="end"/>
        </w:r>
      </w:hyperlink>
    </w:p>
    <w:p w14:paraId="15537CC4"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68" w:history="1">
        <w:r w:rsidR="00490F81" w:rsidRPr="00167C0C">
          <w:rPr>
            <w:rStyle w:val="Hiperhivatkozs"/>
            <w:noProof/>
          </w:rPr>
          <w:t>11. A részvételi szakaszt lezáró döntés</w:t>
        </w:r>
        <w:r w:rsidR="00490F81">
          <w:rPr>
            <w:noProof/>
            <w:webHidden/>
          </w:rPr>
          <w:tab/>
        </w:r>
        <w:r w:rsidR="00490F81">
          <w:rPr>
            <w:noProof/>
            <w:webHidden/>
          </w:rPr>
          <w:fldChar w:fldCharType="begin"/>
        </w:r>
        <w:r w:rsidR="00490F81">
          <w:rPr>
            <w:noProof/>
            <w:webHidden/>
          </w:rPr>
          <w:instrText xml:space="preserve"> PAGEREF _Toc483237368 \h </w:instrText>
        </w:r>
        <w:r w:rsidR="00490F81">
          <w:rPr>
            <w:noProof/>
            <w:webHidden/>
          </w:rPr>
        </w:r>
        <w:r w:rsidR="00490F81">
          <w:rPr>
            <w:noProof/>
            <w:webHidden/>
          </w:rPr>
          <w:fldChar w:fldCharType="separate"/>
        </w:r>
        <w:r w:rsidR="00490F81">
          <w:rPr>
            <w:noProof/>
            <w:webHidden/>
          </w:rPr>
          <w:t>8</w:t>
        </w:r>
        <w:r w:rsidR="00490F81">
          <w:rPr>
            <w:noProof/>
            <w:webHidden/>
          </w:rPr>
          <w:fldChar w:fldCharType="end"/>
        </w:r>
      </w:hyperlink>
    </w:p>
    <w:p w14:paraId="3EE63442" w14:textId="77777777" w:rsidR="00490F81" w:rsidRDefault="00597B14">
      <w:pPr>
        <w:pStyle w:val="TJ2"/>
        <w:tabs>
          <w:tab w:val="right" w:leader="dot" w:pos="9060"/>
        </w:tabs>
        <w:rPr>
          <w:rFonts w:asciiTheme="minorHAnsi" w:eastAsiaTheme="minorEastAsia" w:hAnsiTheme="minorHAnsi" w:cstheme="minorBidi"/>
          <w:noProof/>
          <w:lang w:eastAsia="hu-HU"/>
        </w:rPr>
      </w:pPr>
      <w:hyperlink w:anchor="_Toc483237369" w:history="1">
        <w:r w:rsidR="00490F81" w:rsidRPr="00167C0C">
          <w:rPr>
            <w:rStyle w:val="Hiperhivatkozs"/>
            <w:noProof/>
          </w:rPr>
          <w:t>B) Útmutató az ajánlattevők részére</w:t>
        </w:r>
        <w:r w:rsidR="00490F81">
          <w:rPr>
            <w:noProof/>
            <w:webHidden/>
          </w:rPr>
          <w:tab/>
        </w:r>
        <w:r w:rsidR="00490F81">
          <w:rPr>
            <w:noProof/>
            <w:webHidden/>
          </w:rPr>
          <w:fldChar w:fldCharType="begin"/>
        </w:r>
        <w:r w:rsidR="00490F81">
          <w:rPr>
            <w:noProof/>
            <w:webHidden/>
          </w:rPr>
          <w:instrText xml:space="preserve"> PAGEREF _Toc483237369 \h </w:instrText>
        </w:r>
        <w:r w:rsidR="00490F81">
          <w:rPr>
            <w:noProof/>
            <w:webHidden/>
          </w:rPr>
        </w:r>
        <w:r w:rsidR="00490F81">
          <w:rPr>
            <w:noProof/>
            <w:webHidden/>
          </w:rPr>
          <w:fldChar w:fldCharType="separate"/>
        </w:r>
        <w:r w:rsidR="00490F81">
          <w:rPr>
            <w:noProof/>
            <w:webHidden/>
          </w:rPr>
          <w:t>9</w:t>
        </w:r>
        <w:r w:rsidR="00490F81">
          <w:rPr>
            <w:noProof/>
            <w:webHidden/>
          </w:rPr>
          <w:fldChar w:fldCharType="end"/>
        </w:r>
      </w:hyperlink>
    </w:p>
    <w:p w14:paraId="206FA5A4"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0" w:history="1">
        <w:r w:rsidR="00490F81" w:rsidRPr="00167C0C">
          <w:rPr>
            <w:rStyle w:val="Hiperhivatkozs"/>
            <w:noProof/>
          </w:rPr>
          <w:t>1. Általános tudnivalók</w:t>
        </w:r>
        <w:r w:rsidR="00490F81">
          <w:rPr>
            <w:noProof/>
            <w:webHidden/>
          </w:rPr>
          <w:tab/>
        </w:r>
        <w:r w:rsidR="00490F81">
          <w:rPr>
            <w:noProof/>
            <w:webHidden/>
          </w:rPr>
          <w:fldChar w:fldCharType="begin"/>
        </w:r>
        <w:r w:rsidR="00490F81">
          <w:rPr>
            <w:noProof/>
            <w:webHidden/>
          </w:rPr>
          <w:instrText xml:space="preserve"> PAGEREF _Toc483237370 \h </w:instrText>
        </w:r>
        <w:r w:rsidR="00490F81">
          <w:rPr>
            <w:noProof/>
            <w:webHidden/>
          </w:rPr>
        </w:r>
        <w:r w:rsidR="00490F81">
          <w:rPr>
            <w:noProof/>
            <w:webHidden/>
          </w:rPr>
          <w:fldChar w:fldCharType="separate"/>
        </w:r>
        <w:r w:rsidR="00490F81">
          <w:rPr>
            <w:noProof/>
            <w:webHidden/>
          </w:rPr>
          <w:t>9</w:t>
        </w:r>
        <w:r w:rsidR="00490F81">
          <w:rPr>
            <w:noProof/>
            <w:webHidden/>
          </w:rPr>
          <w:fldChar w:fldCharType="end"/>
        </w:r>
      </w:hyperlink>
    </w:p>
    <w:p w14:paraId="76323A00"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1" w:history="1">
        <w:r w:rsidR="00490F81" w:rsidRPr="00167C0C">
          <w:rPr>
            <w:rStyle w:val="Hiperhivatkozs"/>
            <w:noProof/>
          </w:rPr>
          <w:t>2. Előzetes kikötések</w:t>
        </w:r>
        <w:r w:rsidR="00490F81">
          <w:rPr>
            <w:noProof/>
            <w:webHidden/>
          </w:rPr>
          <w:tab/>
        </w:r>
        <w:r w:rsidR="00490F81">
          <w:rPr>
            <w:noProof/>
            <w:webHidden/>
          </w:rPr>
          <w:fldChar w:fldCharType="begin"/>
        </w:r>
        <w:r w:rsidR="00490F81">
          <w:rPr>
            <w:noProof/>
            <w:webHidden/>
          </w:rPr>
          <w:instrText xml:space="preserve"> PAGEREF _Toc483237371 \h </w:instrText>
        </w:r>
        <w:r w:rsidR="00490F81">
          <w:rPr>
            <w:noProof/>
            <w:webHidden/>
          </w:rPr>
        </w:r>
        <w:r w:rsidR="00490F81">
          <w:rPr>
            <w:noProof/>
            <w:webHidden/>
          </w:rPr>
          <w:fldChar w:fldCharType="separate"/>
        </w:r>
        <w:r w:rsidR="00490F81">
          <w:rPr>
            <w:noProof/>
            <w:webHidden/>
          </w:rPr>
          <w:t>9</w:t>
        </w:r>
        <w:r w:rsidR="00490F81">
          <w:rPr>
            <w:noProof/>
            <w:webHidden/>
          </w:rPr>
          <w:fldChar w:fldCharType="end"/>
        </w:r>
      </w:hyperlink>
    </w:p>
    <w:p w14:paraId="7FE7FF64"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2" w:history="1">
        <w:r w:rsidR="00490F81" w:rsidRPr="00167C0C">
          <w:rPr>
            <w:rStyle w:val="Hiperhivatkozs"/>
            <w:noProof/>
          </w:rPr>
          <w:t>3. Kiegészítő tájékoztatás</w:t>
        </w:r>
        <w:r w:rsidR="00490F81">
          <w:rPr>
            <w:noProof/>
            <w:webHidden/>
          </w:rPr>
          <w:tab/>
        </w:r>
        <w:r w:rsidR="00490F81">
          <w:rPr>
            <w:noProof/>
            <w:webHidden/>
          </w:rPr>
          <w:fldChar w:fldCharType="begin"/>
        </w:r>
        <w:r w:rsidR="00490F81">
          <w:rPr>
            <w:noProof/>
            <w:webHidden/>
          </w:rPr>
          <w:instrText xml:space="preserve"> PAGEREF _Toc483237372 \h </w:instrText>
        </w:r>
        <w:r w:rsidR="00490F81">
          <w:rPr>
            <w:noProof/>
            <w:webHidden/>
          </w:rPr>
        </w:r>
        <w:r w:rsidR="00490F81">
          <w:rPr>
            <w:noProof/>
            <w:webHidden/>
          </w:rPr>
          <w:fldChar w:fldCharType="separate"/>
        </w:r>
        <w:r w:rsidR="00490F81">
          <w:rPr>
            <w:noProof/>
            <w:webHidden/>
          </w:rPr>
          <w:t>9</w:t>
        </w:r>
        <w:r w:rsidR="00490F81">
          <w:rPr>
            <w:noProof/>
            <w:webHidden/>
          </w:rPr>
          <w:fldChar w:fldCharType="end"/>
        </w:r>
      </w:hyperlink>
    </w:p>
    <w:p w14:paraId="023DA707"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3" w:history="1">
        <w:r w:rsidR="00490F81" w:rsidRPr="00167C0C">
          <w:rPr>
            <w:rStyle w:val="Hiperhivatkozs"/>
            <w:noProof/>
          </w:rPr>
          <w:t>4. Ajánlattal kapcsolatos költségek, ajánlatok kezelése</w:t>
        </w:r>
        <w:r w:rsidR="00490F81">
          <w:rPr>
            <w:noProof/>
            <w:webHidden/>
          </w:rPr>
          <w:tab/>
        </w:r>
        <w:r w:rsidR="00490F81">
          <w:rPr>
            <w:noProof/>
            <w:webHidden/>
          </w:rPr>
          <w:fldChar w:fldCharType="begin"/>
        </w:r>
        <w:r w:rsidR="00490F81">
          <w:rPr>
            <w:noProof/>
            <w:webHidden/>
          </w:rPr>
          <w:instrText xml:space="preserve"> PAGEREF _Toc483237373 \h </w:instrText>
        </w:r>
        <w:r w:rsidR="00490F81">
          <w:rPr>
            <w:noProof/>
            <w:webHidden/>
          </w:rPr>
        </w:r>
        <w:r w:rsidR="00490F81">
          <w:rPr>
            <w:noProof/>
            <w:webHidden/>
          </w:rPr>
          <w:fldChar w:fldCharType="separate"/>
        </w:r>
        <w:r w:rsidR="00490F81">
          <w:rPr>
            <w:noProof/>
            <w:webHidden/>
          </w:rPr>
          <w:t>9</w:t>
        </w:r>
        <w:r w:rsidR="00490F81">
          <w:rPr>
            <w:noProof/>
            <w:webHidden/>
          </w:rPr>
          <w:fldChar w:fldCharType="end"/>
        </w:r>
      </w:hyperlink>
    </w:p>
    <w:p w14:paraId="123D6939"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4" w:history="1">
        <w:r w:rsidR="00490F81" w:rsidRPr="00167C0C">
          <w:rPr>
            <w:rStyle w:val="Hiperhivatkozs"/>
            <w:noProof/>
          </w:rPr>
          <w:t>5. Az ajánlat ok összeállításával kapcsolatos információk</w:t>
        </w:r>
        <w:r w:rsidR="00490F81">
          <w:rPr>
            <w:noProof/>
            <w:webHidden/>
          </w:rPr>
          <w:tab/>
        </w:r>
        <w:r w:rsidR="00490F81">
          <w:rPr>
            <w:noProof/>
            <w:webHidden/>
          </w:rPr>
          <w:fldChar w:fldCharType="begin"/>
        </w:r>
        <w:r w:rsidR="00490F81">
          <w:rPr>
            <w:noProof/>
            <w:webHidden/>
          </w:rPr>
          <w:instrText xml:space="preserve"> PAGEREF _Toc483237374 \h </w:instrText>
        </w:r>
        <w:r w:rsidR="00490F81">
          <w:rPr>
            <w:noProof/>
            <w:webHidden/>
          </w:rPr>
        </w:r>
        <w:r w:rsidR="00490F81">
          <w:rPr>
            <w:noProof/>
            <w:webHidden/>
          </w:rPr>
          <w:fldChar w:fldCharType="separate"/>
        </w:r>
        <w:r w:rsidR="00490F81">
          <w:rPr>
            <w:noProof/>
            <w:webHidden/>
          </w:rPr>
          <w:t>9</w:t>
        </w:r>
        <w:r w:rsidR="00490F81">
          <w:rPr>
            <w:noProof/>
            <w:webHidden/>
          </w:rPr>
          <w:fldChar w:fldCharType="end"/>
        </w:r>
      </w:hyperlink>
    </w:p>
    <w:p w14:paraId="58FA7398"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5" w:history="1">
        <w:r w:rsidR="00490F81" w:rsidRPr="00167C0C">
          <w:rPr>
            <w:rStyle w:val="Hiperhivatkozs"/>
            <w:noProof/>
          </w:rPr>
          <w:t>6. Az ajánlat formája, benyújtásának helye és határideje</w:t>
        </w:r>
        <w:r w:rsidR="00490F81">
          <w:rPr>
            <w:noProof/>
            <w:webHidden/>
          </w:rPr>
          <w:tab/>
        </w:r>
        <w:r w:rsidR="00490F81">
          <w:rPr>
            <w:noProof/>
            <w:webHidden/>
          </w:rPr>
          <w:fldChar w:fldCharType="begin"/>
        </w:r>
        <w:r w:rsidR="00490F81">
          <w:rPr>
            <w:noProof/>
            <w:webHidden/>
          </w:rPr>
          <w:instrText xml:space="preserve"> PAGEREF _Toc483237375 \h </w:instrText>
        </w:r>
        <w:r w:rsidR="00490F81">
          <w:rPr>
            <w:noProof/>
            <w:webHidden/>
          </w:rPr>
        </w:r>
        <w:r w:rsidR="00490F81">
          <w:rPr>
            <w:noProof/>
            <w:webHidden/>
          </w:rPr>
          <w:fldChar w:fldCharType="separate"/>
        </w:r>
        <w:r w:rsidR="00490F81">
          <w:rPr>
            <w:noProof/>
            <w:webHidden/>
          </w:rPr>
          <w:t>10</w:t>
        </w:r>
        <w:r w:rsidR="00490F81">
          <w:rPr>
            <w:noProof/>
            <w:webHidden/>
          </w:rPr>
          <w:fldChar w:fldCharType="end"/>
        </w:r>
      </w:hyperlink>
    </w:p>
    <w:p w14:paraId="1B316E6E"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6" w:history="1">
        <w:r w:rsidR="00490F81" w:rsidRPr="00167C0C">
          <w:rPr>
            <w:rStyle w:val="Hiperhivatkozs"/>
            <w:noProof/>
          </w:rPr>
          <w:t>7. Az ajánlattétel nyelve</w:t>
        </w:r>
        <w:r w:rsidR="00490F81">
          <w:rPr>
            <w:noProof/>
            <w:webHidden/>
          </w:rPr>
          <w:tab/>
        </w:r>
        <w:r w:rsidR="00490F81">
          <w:rPr>
            <w:noProof/>
            <w:webHidden/>
          </w:rPr>
          <w:fldChar w:fldCharType="begin"/>
        </w:r>
        <w:r w:rsidR="00490F81">
          <w:rPr>
            <w:noProof/>
            <w:webHidden/>
          </w:rPr>
          <w:instrText xml:space="preserve"> PAGEREF _Toc483237376 \h </w:instrText>
        </w:r>
        <w:r w:rsidR="00490F81">
          <w:rPr>
            <w:noProof/>
            <w:webHidden/>
          </w:rPr>
        </w:r>
        <w:r w:rsidR="00490F81">
          <w:rPr>
            <w:noProof/>
            <w:webHidden/>
          </w:rPr>
          <w:fldChar w:fldCharType="separate"/>
        </w:r>
        <w:r w:rsidR="00490F81">
          <w:rPr>
            <w:noProof/>
            <w:webHidden/>
          </w:rPr>
          <w:t>11</w:t>
        </w:r>
        <w:r w:rsidR="00490F81">
          <w:rPr>
            <w:noProof/>
            <w:webHidden/>
          </w:rPr>
          <w:fldChar w:fldCharType="end"/>
        </w:r>
      </w:hyperlink>
    </w:p>
    <w:p w14:paraId="52662E21"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7" w:history="1">
        <w:r w:rsidR="00490F81" w:rsidRPr="00167C0C">
          <w:rPr>
            <w:rStyle w:val="Hiperhivatkozs"/>
            <w:noProof/>
          </w:rPr>
          <w:t>8. Az ajánlatok bírálata és értékelése</w:t>
        </w:r>
        <w:r w:rsidR="00490F81">
          <w:rPr>
            <w:noProof/>
            <w:webHidden/>
          </w:rPr>
          <w:tab/>
        </w:r>
        <w:r w:rsidR="00490F81">
          <w:rPr>
            <w:noProof/>
            <w:webHidden/>
          </w:rPr>
          <w:fldChar w:fldCharType="begin"/>
        </w:r>
        <w:r w:rsidR="00490F81">
          <w:rPr>
            <w:noProof/>
            <w:webHidden/>
          </w:rPr>
          <w:instrText xml:space="preserve"> PAGEREF _Toc483237377 \h </w:instrText>
        </w:r>
        <w:r w:rsidR="00490F81">
          <w:rPr>
            <w:noProof/>
            <w:webHidden/>
          </w:rPr>
        </w:r>
        <w:r w:rsidR="00490F81">
          <w:rPr>
            <w:noProof/>
            <w:webHidden/>
          </w:rPr>
          <w:fldChar w:fldCharType="separate"/>
        </w:r>
        <w:r w:rsidR="00490F81">
          <w:rPr>
            <w:noProof/>
            <w:webHidden/>
          </w:rPr>
          <w:t>11</w:t>
        </w:r>
        <w:r w:rsidR="00490F81">
          <w:rPr>
            <w:noProof/>
            <w:webHidden/>
          </w:rPr>
          <w:fldChar w:fldCharType="end"/>
        </w:r>
      </w:hyperlink>
    </w:p>
    <w:p w14:paraId="35047C5C"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8" w:history="1">
        <w:r w:rsidR="00490F81" w:rsidRPr="00167C0C">
          <w:rPr>
            <w:rStyle w:val="Hiperhivatkozs"/>
            <w:noProof/>
          </w:rPr>
          <w:t>9. A tárgyalások menete</w:t>
        </w:r>
        <w:r w:rsidR="00490F81">
          <w:rPr>
            <w:noProof/>
            <w:webHidden/>
          </w:rPr>
          <w:tab/>
        </w:r>
        <w:r w:rsidR="00490F81">
          <w:rPr>
            <w:noProof/>
            <w:webHidden/>
          </w:rPr>
          <w:fldChar w:fldCharType="begin"/>
        </w:r>
        <w:r w:rsidR="00490F81">
          <w:rPr>
            <w:noProof/>
            <w:webHidden/>
          </w:rPr>
          <w:instrText xml:space="preserve"> PAGEREF _Toc483237378 \h </w:instrText>
        </w:r>
        <w:r w:rsidR="00490F81">
          <w:rPr>
            <w:noProof/>
            <w:webHidden/>
          </w:rPr>
        </w:r>
        <w:r w:rsidR="00490F81">
          <w:rPr>
            <w:noProof/>
            <w:webHidden/>
          </w:rPr>
          <w:fldChar w:fldCharType="separate"/>
        </w:r>
        <w:r w:rsidR="00490F81">
          <w:rPr>
            <w:noProof/>
            <w:webHidden/>
          </w:rPr>
          <w:t>14</w:t>
        </w:r>
        <w:r w:rsidR="00490F81">
          <w:rPr>
            <w:noProof/>
            <w:webHidden/>
          </w:rPr>
          <w:fldChar w:fldCharType="end"/>
        </w:r>
      </w:hyperlink>
    </w:p>
    <w:p w14:paraId="08239D22"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79" w:history="1">
        <w:r w:rsidR="00490F81" w:rsidRPr="00167C0C">
          <w:rPr>
            <w:rStyle w:val="Hiperhivatkozs"/>
            <w:noProof/>
          </w:rPr>
          <w:t>10. Szerződés tervezet</w:t>
        </w:r>
        <w:r w:rsidR="00490F81">
          <w:rPr>
            <w:noProof/>
            <w:webHidden/>
          </w:rPr>
          <w:tab/>
        </w:r>
        <w:r w:rsidR="00490F81">
          <w:rPr>
            <w:noProof/>
            <w:webHidden/>
          </w:rPr>
          <w:fldChar w:fldCharType="begin"/>
        </w:r>
        <w:r w:rsidR="00490F81">
          <w:rPr>
            <w:noProof/>
            <w:webHidden/>
          </w:rPr>
          <w:instrText xml:space="preserve"> PAGEREF _Toc483237379 \h </w:instrText>
        </w:r>
        <w:r w:rsidR="00490F81">
          <w:rPr>
            <w:noProof/>
            <w:webHidden/>
          </w:rPr>
        </w:r>
        <w:r w:rsidR="00490F81">
          <w:rPr>
            <w:noProof/>
            <w:webHidden/>
          </w:rPr>
          <w:fldChar w:fldCharType="separate"/>
        </w:r>
        <w:r w:rsidR="00490F81">
          <w:rPr>
            <w:noProof/>
            <w:webHidden/>
          </w:rPr>
          <w:t>15</w:t>
        </w:r>
        <w:r w:rsidR="00490F81">
          <w:rPr>
            <w:noProof/>
            <w:webHidden/>
          </w:rPr>
          <w:fldChar w:fldCharType="end"/>
        </w:r>
      </w:hyperlink>
    </w:p>
    <w:p w14:paraId="594FCE4F"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80" w:history="1">
        <w:r w:rsidR="00490F81" w:rsidRPr="00167C0C">
          <w:rPr>
            <w:rStyle w:val="Hiperhivatkozs"/>
            <w:noProof/>
          </w:rPr>
          <w:t>11. Ajánlatkérő tájékoztatása a Kbt. 73. § (5) bekezdése alapján</w:t>
        </w:r>
        <w:r w:rsidR="00490F81">
          <w:rPr>
            <w:noProof/>
            <w:webHidden/>
          </w:rPr>
          <w:tab/>
        </w:r>
        <w:r w:rsidR="00490F81">
          <w:rPr>
            <w:noProof/>
            <w:webHidden/>
          </w:rPr>
          <w:fldChar w:fldCharType="begin"/>
        </w:r>
        <w:r w:rsidR="00490F81">
          <w:rPr>
            <w:noProof/>
            <w:webHidden/>
          </w:rPr>
          <w:instrText xml:space="preserve"> PAGEREF _Toc483237380 \h </w:instrText>
        </w:r>
        <w:r w:rsidR="00490F81">
          <w:rPr>
            <w:noProof/>
            <w:webHidden/>
          </w:rPr>
        </w:r>
        <w:r w:rsidR="00490F81">
          <w:rPr>
            <w:noProof/>
            <w:webHidden/>
          </w:rPr>
          <w:fldChar w:fldCharType="separate"/>
        </w:r>
        <w:r w:rsidR="00490F81">
          <w:rPr>
            <w:noProof/>
            <w:webHidden/>
          </w:rPr>
          <w:t>15</w:t>
        </w:r>
        <w:r w:rsidR="00490F81">
          <w:rPr>
            <w:noProof/>
            <w:webHidden/>
          </w:rPr>
          <w:fldChar w:fldCharType="end"/>
        </w:r>
      </w:hyperlink>
    </w:p>
    <w:p w14:paraId="65AA85F0" w14:textId="77777777" w:rsidR="00490F81" w:rsidRDefault="00597B14">
      <w:pPr>
        <w:pStyle w:val="TJ1"/>
        <w:rPr>
          <w:rFonts w:asciiTheme="minorHAnsi" w:eastAsiaTheme="minorEastAsia" w:hAnsiTheme="minorHAnsi" w:cstheme="minorBidi"/>
          <w:lang w:eastAsia="hu-HU"/>
        </w:rPr>
      </w:pPr>
      <w:hyperlink w:anchor="_Toc483237381" w:history="1">
        <w:r w:rsidR="00490F81" w:rsidRPr="00167C0C">
          <w:rPr>
            <w:rStyle w:val="Hiperhivatkozs"/>
          </w:rPr>
          <w:t>II. Műszaki leírás</w:t>
        </w:r>
        <w:r w:rsidR="00490F81">
          <w:rPr>
            <w:webHidden/>
          </w:rPr>
          <w:tab/>
        </w:r>
        <w:r w:rsidR="00490F81">
          <w:rPr>
            <w:webHidden/>
          </w:rPr>
          <w:fldChar w:fldCharType="begin"/>
        </w:r>
        <w:r w:rsidR="00490F81">
          <w:rPr>
            <w:webHidden/>
          </w:rPr>
          <w:instrText xml:space="preserve"> PAGEREF _Toc483237381 \h </w:instrText>
        </w:r>
        <w:r w:rsidR="00490F81">
          <w:rPr>
            <w:webHidden/>
          </w:rPr>
        </w:r>
        <w:r w:rsidR="00490F81">
          <w:rPr>
            <w:webHidden/>
          </w:rPr>
          <w:fldChar w:fldCharType="separate"/>
        </w:r>
        <w:r w:rsidR="00490F81">
          <w:rPr>
            <w:webHidden/>
          </w:rPr>
          <w:t>17</w:t>
        </w:r>
        <w:r w:rsidR="00490F81">
          <w:rPr>
            <w:webHidden/>
          </w:rPr>
          <w:fldChar w:fldCharType="end"/>
        </w:r>
      </w:hyperlink>
    </w:p>
    <w:p w14:paraId="59E12ED7" w14:textId="77777777" w:rsidR="00490F81" w:rsidRDefault="00597B14">
      <w:pPr>
        <w:pStyle w:val="TJ1"/>
        <w:rPr>
          <w:rFonts w:asciiTheme="minorHAnsi" w:eastAsiaTheme="minorEastAsia" w:hAnsiTheme="minorHAnsi" w:cstheme="minorBidi"/>
          <w:lang w:eastAsia="hu-HU"/>
        </w:rPr>
      </w:pPr>
      <w:hyperlink w:anchor="_Toc483237382" w:history="1">
        <w:r w:rsidR="00490F81" w:rsidRPr="00167C0C">
          <w:rPr>
            <w:rStyle w:val="Hiperhivatkozs"/>
          </w:rPr>
          <w:t>III. Biztosítási szerződés tervezet</w:t>
        </w:r>
        <w:r w:rsidR="00490F81">
          <w:rPr>
            <w:webHidden/>
          </w:rPr>
          <w:tab/>
        </w:r>
        <w:r w:rsidR="00490F81">
          <w:rPr>
            <w:webHidden/>
          </w:rPr>
          <w:fldChar w:fldCharType="begin"/>
        </w:r>
        <w:r w:rsidR="00490F81">
          <w:rPr>
            <w:webHidden/>
          </w:rPr>
          <w:instrText xml:space="preserve"> PAGEREF _Toc483237382 \h </w:instrText>
        </w:r>
        <w:r w:rsidR="00490F81">
          <w:rPr>
            <w:webHidden/>
          </w:rPr>
        </w:r>
        <w:r w:rsidR="00490F81">
          <w:rPr>
            <w:webHidden/>
          </w:rPr>
          <w:fldChar w:fldCharType="separate"/>
        </w:r>
        <w:r w:rsidR="00490F81">
          <w:rPr>
            <w:webHidden/>
          </w:rPr>
          <w:t>18</w:t>
        </w:r>
        <w:r w:rsidR="00490F81">
          <w:rPr>
            <w:webHidden/>
          </w:rPr>
          <w:fldChar w:fldCharType="end"/>
        </w:r>
      </w:hyperlink>
    </w:p>
    <w:p w14:paraId="2ECEC21A" w14:textId="77777777" w:rsidR="00490F81" w:rsidRDefault="00597B14">
      <w:pPr>
        <w:pStyle w:val="TJ1"/>
        <w:rPr>
          <w:rFonts w:asciiTheme="minorHAnsi" w:eastAsiaTheme="minorEastAsia" w:hAnsiTheme="minorHAnsi" w:cstheme="minorBidi"/>
          <w:lang w:eastAsia="hu-HU"/>
        </w:rPr>
      </w:pPr>
      <w:hyperlink w:anchor="_Toc483237383" w:history="1">
        <w:r w:rsidR="00490F81" w:rsidRPr="00167C0C">
          <w:rPr>
            <w:rStyle w:val="Hiperhivatkozs"/>
          </w:rPr>
          <w:t>-külön dokumentumban kerül csatolásra-IV. Igazolások- és nyilatkozatok jegyzéke</w:t>
        </w:r>
        <w:r w:rsidR="00490F81">
          <w:rPr>
            <w:webHidden/>
          </w:rPr>
          <w:tab/>
        </w:r>
        <w:r w:rsidR="00490F81">
          <w:rPr>
            <w:webHidden/>
          </w:rPr>
          <w:fldChar w:fldCharType="begin"/>
        </w:r>
        <w:r w:rsidR="00490F81">
          <w:rPr>
            <w:webHidden/>
          </w:rPr>
          <w:instrText xml:space="preserve"> PAGEREF _Toc483237383 \h </w:instrText>
        </w:r>
        <w:r w:rsidR="00490F81">
          <w:rPr>
            <w:webHidden/>
          </w:rPr>
        </w:r>
        <w:r w:rsidR="00490F81">
          <w:rPr>
            <w:webHidden/>
          </w:rPr>
          <w:fldChar w:fldCharType="separate"/>
        </w:r>
        <w:r w:rsidR="00490F81">
          <w:rPr>
            <w:webHidden/>
          </w:rPr>
          <w:t>18</w:t>
        </w:r>
        <w:r w:rsidR="00490F81">
          <w:rPr>
            <w:webHidden/>
          </w:rPr>
          <w:fldChar w:fldCharType="end"/>
        </w:r>
      </w:hyperlink>
    </w:p>
    <w:p w14:paraId="4CF92AAC" w14:textId="77777777" w:rsidR="00490F81" w:rsidRDefault="00597B14">
      <w:pPr>
        <w:pStyle w:val="TJ1"/>
        <w:rPr>
          <w:rFonts w:asciiTheme="minorHAnsi" w:eastAsiaTheme="minorEastAsia" w:hAnsiTheme="minorHAnsi" w:cstheme="minorBidi"/>
          <w:lang w:eastAsia="hu-HU"/>
        </w:rPr>
      </w:pPr>
      <w:hyperlink w:anchor="_Toc483237384" w:history="1">
        <w:r w:rsidR="00490F81" w:rsidRPr="00167C0C">
          <w:rPr>
            <w:rStyle w:val="Hiperhivatkozs"/>
          </w:rPr>
          <w:t>V. Nyilatkozatminták</w:t>
        </w:r>
        <w:r w:rsidR="00490F81">
          <w:rPr>
            <w:webHidden/>
          </w:rPr>
          <w:tab/>
        </w:r>
        <w:r w:rsidR="00490F81">
          <w:rPr>
            <w:webHidden/>
          </w:rPr>
          <w:fldChar w:fldCharType="begin"/>
        </w:r>
        <w:r w:rsidR="00490F81">
          <w:rPr>
            <w:webHidden/>
          </w:rPr>
          <w:instrText xml:space="preserve"> PAGEREF _Toc483237384 \h </w:instrText>
        </w:r>
        <w:r w:rsidR="00490F81">
          <w:rPr>
            <w:webHidden/>
          </w:rPr>
        </w:r>
        <w:r w:rsidR="00490F81">
          <w:rPr>
            <w:webHidden/>
          </w:rPr>
          <w:fldChar w:fldCharType="separate"/>
        </w:r>
        <w:r w:rsidR="00490F81">
          <w:rPr>
            <w:webHidden/>
          </w:rPr>
          <w:t>21</w:t>
        </w:r>
        <w:r w:rsidR="00490F81">
          <w:rPr>
            <w:webHidden/>
          </w:rPr>
          <w:fldChar w:fldCharType="end"/>
        </w:r>
      </w:hyperlink>
    </w:p>
    <w:p w14:paraId="0DE6F06A" w14:textId="77777777" w:rsidR="00490F81" w:rsidRDefault="00597B14">
      <w:pPr>
        <w:pStyle w:val="TJ2"/>
        <w:tabs>
          <w:tab w:val="right" w:leader="dot" w:pos="9060"/>
        </w:tabs>
        <w:rPr>
          <w:rFonts w:asciiTheme="minorHAnsi" w:eastAsiaTheme="minorEastAsia" w:hAnsiTheme="minorHAnsi" w:cstheme="minorBidi"/>
          <w:noProof/>
          <w:lang w:eastAsia="hu-HU"/>
        </w:rPr>
      </w:pPr>
      <w:hyperlink w:anchor="_Toc483237385" w:history="1">
        <w:r w:rsidR="00490F81" w:rsidRPr="00167C0C">
          <w:rPr>
            <w:rStyle w:val="Hiperhivatkozs"/>
            <w:noProof/>
          </w:rPr>
          <w:t>A) Részvételi szakaszban alkalmazandó nyilatkozatminták</w:t>
        </w:r>
        <w:r w:rsidR="00490F81">
          <w:rPr>
            <w:noProof/>
            <w:webHidden/>
          </w:rPr>
          <w:tab/>
        </w:r>
        <w:r w:rsidR="00490F81">
          <w:rPr>
            <w:noProof/>
            <w:webHidden/>
          </w:rPr>
          <w:fldChar w:fldCharType="begin"/>
        </w:r>
        <w:r w:rsidR="00490F81">
          <w:rPr>
            <w:noProof/>
            <w:webHidden/>
          </w:rPr>
          <w:instrText xml:space="preserve"> PAGEREF _Toc483237385 \h </w:instrText>
        </w:r>
        <w:r w:rsidR="00490F81">
          <w:rPr>
            <w:noProof/>
            <w:webHidden/>
          </w:rPr>
        </w:r>
        <w:r w:rsidR="00490F81">
          <w:rPr>
            <w:noProof/>
            <w:webHidden/>
          </w:rPr>
          <w:fldChar w:fldCharType="separate"/>
        </w:r>
        <w:r w:rsidR="00490F81">
          <w:rPr>
            <w:noProof/>
            <w:webHidden/>
          </w:rPr>
          <w:t>22</w:t>
        </w:r>
        <w:r w:rsidR="00490F81">
          <w:rPr>
            <w:noProof/>
            <w:webHidden/>
          </w:rPr>
          <w:fldChar w:fldCharType="end"/>
        </w:r>
      </w:hyperlink>
    </w:p>
    <w:p w14:paraId="6FA1C382"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86" w:history="1">
        <w:r w:rsidR="00490F81" w:rsidRPr="00167C0C">
          <w:rPr>
            <w:rStyle w:val="Hiperhivatkozs"/>
            <w:noProof/>
          </w:rPr>
          <w:t>1. sz. melléklet: Felolvasólap (részvételi szakasz)</w:t>
        </w:r>
        <w:r w:rsidR="00490F81">
          <w:rPr>
            <w:noProof/>
            <w:webHidden/>
          </w:rPr>
          <w:tab/>
        </w:r>
        <w:r w:rsidR="00490F81">
          <w:rPr>
            <w:noProof/>
            <w:webHidden/>
          </w:rPr>
          <w:fldChar w:fldCharType="begin"/>
        </w:r>
        <w:r w:rsidR="00490F81">
          <w:rPr>
            <w:noProof/>
            <w:webHidden/>
          </w:rPr>
          <w:instrText xml:space="preserve"> PAGEREF _Toc483237386 \h </w:instrText>
        </w:r>
        <w:r w:rsidR="00490F81">
          <w:rPr>
            <w:noProof/>
            <w:webHidden/>
          </w:rPr>
        </w:r>
        <w:r w:rsidR="00490F81">
          <w:rPr>
            <w:noProof/>
            <w:webHidden/>
          </w:rPr>
          <w:fldChar w:fldCharType="separate"/>
        </w:r>
        <w:r w:rsidR="00490F81">
          <w:rPr>
            <w:noProof/>
            <w:webHidden/>
          </w:rPr>
          <w:t>22</w:t>
        </w:r>
        <w:r w:rsidR="00490F81">
          <w:rPr>
            <w:noProof/>
            <w:webHidden/>
          </w:rPr>
          <w:fldChar w:fldCharType="end"/>
        </w:r>
      </w:hyperlink>
    </w:p>
    <w:p w14:paraId="2BD64A7D"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87" w:history="1">
        <w:r w:rsidR="00490F81" w:rsidRPr="00167C0C">
          <w:rPr>
            <w:rStyle w:val="Hiperhivatkozs"/>
            <w:noProof/>
          </w:rPr>
          <w:t>2. sz. melléklet: Részvételre jelentkező nyilatkozata a Kbt. 66. § (4) bekezdése tekintetében</w:t>
        </w:r>
        <w:r w:rsidR="00490F81">
          <w:rPr>
            <w:noProof/>
            <w:webHidden/>
          </w:rPr>
          <w:tab/>
        </w:r>
        <w:r w:rsidR="00490F81">
          <w:rPr>
            <w:noProof/>
            <w:webHidden/>
          </w:rPr>
          <w:fldChar w:fldCharType="begin"/>
        </w:r>
        <w:r w:rsidR="00490F81">
          <w:rPr>
            <w:noProof/>
            <w:webHidden/>
          </w:rPr>
          <w:instrText xml:space="preserve"> PAGEREF _Toc483237387 \h </w:instrText>
        </w:r>
        <w:r w:rsidR="00490F81">
          <w:rPr>
            <w:noProof/>
            <w:webHidden/>
          </w:rPr>
        </w:r>
        <w:r w:rsidR="00490F81">
          <w:rPr>
            <w:noProof/>
            <w:webHidden/>
          </w:rPr>
          <w:fldChar w:fldCharType="separate"/>
        </w:r>
        <w:r w:rsidR="00490F81">
          <w:rPr>
            <w:noProof/>
            <w:webHidden/>
          </w:rPr>
          <w:t>23</w:t>
        </w:r>
        <w:r w:rsidR="00490F81">
          <w:rPr>
            <w:noProof/>
            <w:webHidden/>
          </w:rPr>
          <w:fldChar w:fldCharType="end"/>
        </w:r>
      </w:hyperlink>
    </w:p>
    <w:p w14:paraId="56F4656A"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88" w:history="1">
        <w:r w:rsidR="00490F81" w:rsidRPr="00167C0C">
          <w:rPr>
            <w:rStyle w:val="Hiperhivatkozs"/>
            <w:noProof/>
          </w:rPr>
          <w:t>3. sz. melléklet: Nyilatkozat közös részvételre jelentkezésről</w:t>
        </w:r>
        <w:r w:rsidR="00490F81">
          <w:rPr>
            <w:noProof/>
            <w:webHidden/>
          </w:rPr>
          <w:tab/>
        </w:r>
        <w:r w:rsidR="00490F81">
          <w:rPr>
            <w:noProof/>
            <w:webHidden/>
          </w:rPr>
          <w:fldChar w:fldCharType="begin"/>
        </w:r>
        <w:r w:rsidR="00490F81">
          <w:rPr>
            <w:noProof/>
            <w:webHidden/>
          </w:rPr>
          <w:instrText xml:space="preserve"> PAGEREF _Toc483237388 \h </w:instrText>
        </w:r>
        <w:r w:rsidR="00490F81">
          <w:rPr>
            <w:noProof/>
            <w:webHidden/>
          </w:rPr>
        </w:r>
        <w:r w:rsidR="00490F81">
          <w:rPr>
            <w:noProof/>
            <w:webHidden/>
          </w:rPr>
          <w:fldChar w:fldCharType="separate"/>
        </w:r>
        <w:r w:rsidR="00490F81">
          <w:rPr>
            <w:noProof/>
            <w:webHidden/>
          </w:rPr>
          <w:t>24</w:t>
        </w:r>
        <w:r w:rsidR="00490F81">
          <w:rPr>
            <w:noProof/>
            <w:webHidden/>
          </w:rPr>
          <w:fldChar w:fldCharType="end"/>
        </w:r>
      </w:hyperlink>
    </w:p>
    <w:p w14:paraId="78E382B3"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89" w:history="1">
        <w:r w:rsidR="00490F81" w:rsidRPr="00167C0C">
          <w:rPr>
            <w:rStyle w:val="Hiperhivatkozs"/>
            <w:noProof/>
          </w:rPr>
          <w:t>4. sz. melléklet: Nyilatkozat kizáró okokról</w:t>
        </w:r>
        <w:r w:rsidR="00490F81">
          <w:rPr>
            <w:noProof/>
            <w:webHidden/>
          </w:rPr>
          <w:tab/>
        </w:r>
        <w:r w:rsidR="00490F81">
          <w:rPr>
            <w:noProof/>
            <w:webHidden/>
          </w:rPr>
          <w:fldChar w:fldCharType="begin"/>
        </w:r>
        <w:r w:rsidR="00490F81">
          <w:rPr>
            <w:noProof/>
            <w:webHidden/>
          </w:rPr>
          <w:instrText xml:space="preserve"> PAGEREF _Toc483237389 \h </w:instrText>
        </w:r>
        <w:r w:rsidR="00490F81">
          <w:rPr>
            <w:noProof/>
            <w:webHidden/>
          </w:rPr>
        </w:r>
        <w:r w:rsidR="00490F81">
          <w:rPr>
            <w:noProof/>
            <w:webHidden/>
          </w:rPr>
          <w:fldChar w:fldCharType="separate"/>
        </w:r>
        <w:r w:rsidR="00490F81">
          <w:rPr>
            <w:noProof/>
            <w:webHidden/>
          </w:rPr>
          <w:t>25</w:t>
        </w:r>
        <w:r w:rsidR="00490F81">
          <w:rPr>
            <w:noProof/>
            <w:webHidden/>
          </w:rPr>
          <w:fldChar w:fldCharType="end"/>
        </w:r>
      </w:hyperlink>
    </w:p>
    <w:p w14:paraId="4B19FC25"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90" w:history="1">
        <w:r w:rsidR="00490F81" w:rsidRPr="00167C0C">
          <w:rPr>
            <w:rStyle w:val="Hiperhivatkozs"/>
            <w:noProof/>
          </w:rPr>
          <w:t>5. sz. melléklet: Nyilatkozat kizáró okokról II.</w:t>
        </w:r>
        <w:r w:rsidR="00490F81">
          <w:rPr>
            <w:noProof/>
            <w:webHidden/>
          </w:rPr>
          <w:tab/>
        </w:r>
        <w:r w:rsidR="00490F81">
          <w:rPr>
            <w:noProof/>
            <w:webHidden/>
          </w:rPr>
          <w:fldChar w:fldCharType="begin"/>
        </w:r>
        <w:r w:rsidR="00490F81">
          <w:rPr>
            <w:noProof/>
            <w:webHidden/>
          </w:rPr>
          <w:instrText xml:space="preserve"> PAGEREF _Toc483237390 \h </w:instrText>
        </w:r>
        <w:r w:rsidR="00490F81">
          <w:rPr>
            <w:noProof/>
            <w:webHidden/>
          </w:rPr>
        </w:r>
        <w:r w:rsidR="00490F81">
          <w:rPr>
            <w:noProof/>
            <w:webHidden/>
          </w:rPr>
          <w:fldChar w:fldCharType="separate"/>
        </w:r>
        <w:r w:rsidR="00490F81">
          <w:rPr>
            <w:noProof/>
            <w:webHidden/>
          </w:rPr>
          <w:t>27</w:t>
        </w:r>
        <w:r w:rsidR="00490F81">
          <w:rPr>
            <w:noProof/>
            <w:webHidden/>
          </w:rPr>
          <w:fldChar w:fldCharType="end"/>
        </w:r>
      </w:hyperlink>
    </w:p>
    <w:p w14:paraId="3EEAFFAB" w14:textId="77777777" w:rsidR="00490F81" w:rsidRDefault="00597B14">
      <w:pPr>
        <w:pStyle w:val="TJ1"/>
        <w:rPr>
          <w:rFonts w:asciiTheme="minorHAnsi" w:eastAsiaTheme="minorEastAsia" w:hAnsiTheme="minorHAnsi" w:cstheme="minorBidi"/>
          <w:lang w:eastAsia="hu-HU"/>
        </w:rPr>
      </w:pPr>
      <w:hyperlink w:anchor="_Toc483237391" w:history="1">
        <w:r w:rsidR="00490F81" w:rsidRPr="00167C0C">
          <w:rPr>
            <w:rStyle w:val="Hiperhivatkozs"/>
            <w:b/>
          </w:rPr>
          <w:t>a Kbt. 62. § (1) bekezdés k) pont kb) alpontja tekintetében</w:t>
        </w:r>
        <w:r w:rsidR="00490F81">
          <w:rPr>
            <w:webHidden/>
          </w:rPr>
          <w:tab/>
        </w:r>
        <w:r w:rsidR="00490F81">
          <w:rPr>
            <w:webHidden/>
          </w:rPr>
          <w:fldChar w:fldCharType="begin"/>
        </w:r>
        <w:r w:rsidR="00490F81">
          <w:rPr>
            <w:webHidden/>
          </w:rPr>
          <w:instrText xml:space="preserve"> PAGEREF _Toc483237391 \h </w:instrText>
        </w:r>
        <w:r w:rsidR="00490F81">
          <w:rPr>
            <w:webHidden/>
          </w:rPr>
        </w:r>
        <w:r w:rsidR="00490F81">
          <w:rPr>
            <w:webHidden/>
          </w:rPr>
          <w:fldChar w:fldCharType="separate"/>
        </w:r>
        <w:r w:rsidR="00490F81">
          <w:rPr>
            <w:webHidden/>
          </w:rPr>
          <w:t>27</w:t>
        </w:r>
        <w:r w:rsidR="00490F81">
          <w:rPr>
            <w:webHidden/>
          </w:rPr>
          <w:fldChar w:fldCharType="end"/>
        </w:r>
      </w:hyperlink>
    </w:p>
    <w:p w14:paraId="585F0FFF"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92" w:history="1">
        <w:r w:rsidR="00490F81" w:rsidRPr="00167C0C">
          <w:rPr>
            <w:rStyle w:val="Hiperhivatkozs"/>
            <w:noProof/>
          </w:rPr>
          <w:t>6. sz. melléklet: Nyilatkozat a Kbt. 66. § (6) bekezdés a) és b) pontja alapján</w:t>
        </w:r>
        <w:r w:rsidR="00490F81">
          <w:rPr>
            <w:noProof/>
            <w:webHidden/>
          </w:rPr>
          <w:tab/>
        </w:r>
        <w:r w:rsidR="00490F81">
          <w:rPr>
            <w:noProof/>
            <w:webHidden/>
          </w:rPr>
          <w:fldChar w:fldCharType="begin"/>
        </w:r>
        <w:r w:rsidR="00490F81">
          <w:rPr>
            <w:noProof/>
            <w:webHidden/>
          </w:rPr>
          <w:instrText xml:space="preserve"> PAGEREF _Toc483237392 \h </w:instrText>
        </w:r>
        <w:r w:rsidR="00490F81">
          <w:rPr>
            <w:noProof/>
            <w:webHidden/>
          </w:rPr>
        </w:r>
        <w:r w:rsidR="00490F81">
          <w:rPr>
            <w:noProof/>
            <w:webHidden/>
          </w:rPr>
          <w:fldChar w:fldCharType="separate"/>
        </w:r>
        <w:r w:rsidR="00490F81">
          <w:rPr>
            <w:noProof/>
            <w:webHidden/>
          </w:rPr>
          <w:t>28</w:t>
        </w:r>
        <w:r w:rsidR="00490F81">
          <w:rPr>
            <w:noProof/>
            <w:webHidden/>
          </w:rPr>
          <w:fldChar w:fldCharType="end"/>
        </w:r>
      </w:hyperlink>
    </w:p>
    <w:p w14:paraId="51F59169"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93" w:history="1">
        <w:r w:rsidR="00490F81" w:rsidRPr="00167C0C">
          <w:rPr>
            <w:rStyle w:val="Hiperhivatkozs"/>
            <w:noProof/>
          </w:rPr>
          <w:t>7. sz. melléklet: Nyilatkozat a Kbt. 65. § (7) bekezdése alapján</w:t>
        </w:r>
        <w:r w:rsidR="00490F81">
          <w:rPr>
            <w:noProof/>
            <w:webHidden/>
          </w:rPr>
          <w:tab/>
        </w:r>
        <w:r w:rsidR="00490F81">
          <w:rPr>
            <w:noProof/>
            <w:webHidden/>
          </w:rPr>
          <w:fldChar w:fldCharType="begin"/>
        </w:r>
        <w:r w:rsidR="00490F81">
          <w:rPr>
            <w:noProof/>
            <w:webHidden/>
          </w:rPr>
          <w:instrText xml:space="preserve"> PAGEREF _Toc483237393 \h </w:instrText>
        </w:r>
        <w:r w:rsidR="00490F81">
          <w:rPr>
            <w:noProof/>
            <w:webHidden/>
          </w:rPr>
        </w:r>
        <w:r w:rsidR="00490F81">
          <w:rPr>
            <w:noProof/>
            <w:webHidden/>
          </w:rPr>
          <w:fldChar w:fldCharType="separate"/>
        </w:r>
        <w:r w:rsidR="00490F81">
          <w:rPr>
            <w:noProof/>
            <w:webHidden/>
          </w:rPr>
          <w:t>29</w:t>
        </w:r>
        <w:r w:rsidR="00490F81">
          <w:rPr>
            <w:noProof/>
            <w:webHidden/>
          </w:rPr>
          <w:fldChar w:fldCharType="end"/>
        </w:r>
      </w:hyperlink>
    </w:p>
    <w:p w14:paraId="54D858F0"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94" w:history="1">
        <w:r w:rsidR="00490F81" w:rsidRPr="00167C0C">
          <w:rPr>
            <w:rStyle w:val="Hiperhivatkozs"/>
            <w:noProof/>
          </w:rPr>
          <w:t>8. sz. melléklet: Nyilatkozat a Kbt. 67. § (4) bekezdése alapján</w:t>
        </w:r>
        <w:r w:rsidR="00490F81">
          <w:rPr>
            <w:noProof/>
            <w:webHidden/>
          </w:rPr>
          <w:tab/>
        </w:r>
        <w:r w:rsidR="00490F81">
          <w:rPr>
            <w:noProof/>
            <w:webHidden/>
          </w:rPr>
          <w:fldChar w:fldCharType="begin"/>
        </w:r>
        <w:r w:rsidR="00490F81">
          <w:rPr>
            <w:noProof/>
            <w:webHidden/>
          </w:rPr>
          <w:instrText xml:space="preserve"> PAGEREF _Toc483237394 \h </w:instrText>
        </w:r>
        <w:r w:rsidR="00490F81">
          <w:rPr>
            <w:noProof/>
            <w:webHidden/>
          </w:rPr>
        </w:r>
        <w:r w:rsidR="00490F81">
          <w:rPr>
            <w:noProof/>
            <w:webHidden/>
          </w:rPr>
          <w:fldChar w:fldCharType="separate"/>
        </w:r>
        <w:r w:rsidR="00490F81">
          <w:rPr>
            <w:noProof/>
            <w:webHidden/>
          </w:rPr>
          <w:t>30</w:t>
        </w:r>
        <w:r w:rsidR="00490F81">
          <w:rPr>
            <w:noProof/>
            <w:webHidden/>
          </w:rPr>
          <w:fldChar w:fldCharType="end"/>
        </w:r>
      </w:hyperlink>
    </w:p>
    <w:p w14:paraId="0AD8C954" w14:textId="77777777" w:rsidR="00490F81" w:rsidRDefault="00597B14">
      <w:pPr>
        <w:pStyle w:val="TJ1"/>
        <w:rPr>
          <w:rFonts w:asciiTheme="minorHAnsi" w:eastAsiaTheme="minorEastAsia" w:hAnsiTheme="minorHAnsi" w:cstheme="minorBidi"/>
          <w:lang w:eastAsia="hu-HU"/>
        </w:rPr>
      </w:pPr>
      <w:hyperlink w:anchor="_Toc483237395" w:history="1">
        <w:r w:rsidR="00490F81" w:rsidRPr="00167C0C">
          <w:rPr>
            <w:rStyle w:val="Hiperhivatkozs"/>
            <w:b/>
          </w:rPr>
          <w:t>Nyilatkozat</w:t>
        </w:r>
        <w:r w:rsidR="00490F81">
          <w:rPr>
            <w:webHidden/>
          </w:rPr>
          <w:tab/>
        </w:r>
        <w:r w:rsidR="00490F81">
          <w:rPr>
            <w:webHidden/>
          </w:rPr>
          <w:fldChar w:fldCharType="begin"/>
        </w:r>
        <w:r w:rsidR="00490F81">
          <w:rPr>
            <w:webHidden/>
          </w:rPr>
          <w:instrText xml:space="preserve"> PAGEREF _Toc483237395 \h </w:instrText>
        </w:r>
        <w:r w:rsidR="00490F81">
          <w:rPr>
            <w:webHidden/>
          </w:rPr>
        </w:r>
        <w:r w:rsidR="00490F81">
          <w:rPr>
            <w:webHidden/>
          </w:rPr>
          <w:fldChar w:fldCharType="separate"/>
        </w:r>
        <w:r w:rsidR="00490F81">
          <w:rPr>
            <w:webHidden/>
          </w:rPr>
          <w:t>30</w:t>
        </w:r>
        <w:r w:rsidR="00490F81">
          <w:rPr>
            <w:webHidden/>
          </w:rPr>
          <w:fldChar w:fldCharType="end"/>
        </w:r>
      </w:hyperlink>
    </w:p>
    <w:p w14:paraId="39B062B3" w14:textId="77777777" w:rsidR="00490F81" w:rsidRDefault="00597B14">
      <w:pPr>
        <w:pStyle w:val="TJ1"/>
        <w:rPr>
          <w:rFonts w:asciiTheme="minorHAnsi" w:eastAsiaTheme="minorEastAsia" w:hAnsiTheme="minorHAnsi" w:cstheme="minorBidi"/>
          <w:lang w:eastAsia="hu-HU"/>
        </w:rPr>
      </w:pPr>
      <w:hyperlink w:anchor="_Toc483237396" w:history="1">
        <w:r w:rsidR="00490F81" w:rsidRPr="00167C0C">
          <w:rPr>
            <w:rStyle w:val="Hiperhivatkozs"/>
            <w:b/>
          </w:rPr>
          <w:t>a Kbt. 67. § (4) bekezdése tekintetében</w:t>
        </w:r>
        <w:r w:rsidR="00490F81">
          <w:rPr>
            <w:webHidden/>
          </w:rPr>
          <w:tab/>
        </w:r>
        <w:r w:rsidR="00490F81">
          <w:rPr>
            <w:webHidden/>
          </w:rPr>
          <w:fldChar w:fldCharType="begin"/>
        </w:r>
        <w:r w:rsidR="00490F81">
          <w:rPr>
            <w:webHidden/>
          </w:rPr>
          <w:instrText xml:space="preserve"> PAGEREF _Toc483237396 \h </w:instrText>
        </w:r>
        <w:r w:rsidR="00490F81">
          <w:rPr>
            <w:webHidden/>
          </w:rPr>
        </w:r>
        <w:r w:rsidR="00490F81">
          <w:rPr>
            <w:webHidden/>
          </w:rPr>
          <w:fldChar w:fldCharType="separate"/>
        </w:r>
        <w:r w:rsidR="00490F81">
          <w:rPr>
            <w:webHidden/>
          </w:rPr>
          <w:t>30</w:t>
        </w:r>
        <w:r w:rsidR="00490F81">
          <w:rPr>
            <w:webHidden/>
          </w:rPr>
          <w:fldChar w:fldCharType="end"/>
        </w:r>
      </w:hyperlink>
    </w:p>
    <w:p w14:paraId="3EC735EF"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97" w:history="1">
        <w:r w:rsidR="00490F81" w:rsidRPr="00167C0C">
          <w:rPr>
            <w:rStyle w:val="Hiperhivatkozs"/>
            <w:noProof/>
          </w:rPr>
          <w:t>9. sz. melléklet: Nyilatkozat üzleti titokról (adott esetben)</w:t>
        </w:r>
        <w:r w:rsidR="00490F81">
          <w:rPr>
            <w:noProof/>
            <w:webHidden/>
          </w:rPr>
          <w:tab/>
        </w:r>
        <w:r w:rsidR="00490F81">
          <w:rPr>
            <w:noProof/>
            <w:webHidden/>
          </w:rPr>
          <w:fldChar w:fldCharType="begin"/>
        </w:r>
        <w:r w:rsidR="00490F81">
          <w:rPr>
            <w:noProof/>
            <w:webHidden/>
          </w:rPr>
          <w:instrText xml:space="preserve"> PAGEREF _Toc483237397 \h </w:instrText>
        </w:r>
        <w:r w:rsidR="00490F81">
          <w:rPr>
            <w:noProof/>
            <w:webHidden/>
          </w:rPr>
        </w:r>
        <w:r w:rsidR="00490F81">
          <w:rPr>
            <w:noProof/>
            <w:webHidden/>
          </w:rPr>
          <w:fldChar w:fldCharType="separate"/>
        </w:r>
        <w:r w:rsidR="00490F81">
          <w:rPr>
            <w:noProof/>
            <w:webHidden/>
          </w:rPr>
          <w:t>31</w:t>
        </w:r>
        <w:r w:rsidR="00490F81">
          <w:rPr>
            <w:noProof/>
            <w:webHidden/>
          </w:rPr>
          <w:fldChar w:fldCharType="end"/>
        </w:r>
      </w:hyperlink>
    </w:p>
    <w:p w14:paraId="7B6CE18B"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98" w:history="1">
        <w:r w:rsidR="00490F81" w:rsidRPr="00167C0C">
          <w:rPr>
            <w:rStyle w:val="Hiperhivatkozs"/>
            <w:noProof/>
          </w:rPr>
          <w:t>10. sz. melléklet: Nyilatkozat a felelős fordításról (adott esetben)</w:t>
        </w:r>
        <w:r w:rsidR="00490F81">
          <w:rPr>
            <w:noProof/>
            <w:webHidden/>
          </w:rPr>
          <w:tab/>
        </w:r>
        <w:r w:rsidR="00490F81">
          <w:rPr>
            <w:noProof/>
            <w:webHidden/>
          </w:rPr>
          <w:fldChar w:fldCharType="begin"/>
        </w:r>
        <w:r w:rsidR="00490F81">
          <w:rPr>
            <w:noProof/>
            <w:webHidden/>
          </w:rPr>
          <w:instrText xml:space="preserve"> PAGEREF _Toc483237398 \h </w:instrText>
        </w:r>
        <w:r w:rsidR="00490F81">
          <w:rPr>
            <w:noProof/>
            <w:webHidden/>
          </w:rPr>
        </w:r>
        <w:r w:rsidR="00490F81">
          <w:rPr>
            <w:noProof/>
            <w:webHidden/>
          </w:rPr>
          <w:fldChar w:fldCharType="separate"/>
        </w:r>
        <w:r w:rsidR="00490F81">
          <w:rPr>
            <w:noProof/>
            <w:webHidden/>
          </w:rPr>
          <w:t>32</w:t>
        </w:r>
        <w:r w:rsidR="00490F81">
          <w:rPr>
            <w:noProof/>
            <w:webHidden/>
          </w:rPr>
          <w:fldChar w:fldCharType="end"/>
        </w:r>
      </w:hyperlink>
    </w:p>
    <w:p w14:paraId="1B159BE4"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399" w:history="1">
        <w:r w:rsidR="00490F81" w:rsidRPr="00167C0C">
          <w:rPr>
            <w:rStyle w:val="Hiperhivatkozs"/>
            <w:noProof/>
          </w:rPr>
          <w:t>11. sz. melléklet: Nyilatkozat változásbejegyzési eljárásról</w:t>
        </w:r>
        <w:r w:rsidR="00490F81">
          <w:rPr>
            <w:noProof/>
            <w:webHidden/>
          </w:rPr>
          <w:tab/>
        </w:r>
        <w:r w:rsidR="00490F81">
          <w:rPr>
            <w:noProof/>
            <w:webHidden/>
          </w:rPr>
          <w:fldChar w:fldCharType="begin"/>
        </w:r>
        <w:r w:rsidR="00490F81">
          <w:rPr>
            <w:noProof/>
            <w:webHidden/>
          </w:rPr>
          <w:instrText xml:space="preserve"> PAGEREF _Toc483237399 \h </w:instrText>
        </w:r>
        <w:r w:rsidR="00490F81">
          <w:rPr>
            <w:noProof/>
            <w:webHidden/>
          </w:rPr>
        </w:r>
        <w:r w:rsidR="00490F81">
          <w:rPr>
            <w:noProof/>
            <w:webHidden/>
          </w:rPr>
          <w:fldChar w:fldCharType="separate"/>
        </w:r>
        <w:r w:rsidR="00490F81">
          <w:rPr>
            <w:noProof/>
            <w:webHidden/>
          </w:rPr>
          <w:t>33</w:t>
        </w:r>
        <w:r w:rsidR="00490F81">
          <w:rPr>
            <w:noProof/>
            <w:webHidden/>
          </w:rPr>
          <w:fldChar w:fldCharType="end"/>
        </w:r>
      </w:hyperlink>
    </w:p>
    <w:p w14:paraId="270A4030"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00" w:history="1">
        <w:r w:rsidR="00490F81" w:rsidRPr="00167C0C">
          <w:rPr>
            <w:rStyle w:val="Hiperhivatkozs"/>
            <w:noProof/>
          </w:rPr>
          <w:t>12. sz. melléklet: Nyilatkozat az alkalmassági feltételeknek való megfelelésről</w:t>
        </w:r>
        <w:r w:rsidR="00490F81">
          <w:rPr>
            <w:noProof/>
            <w:webHidden/>
          </w:rPr>
          <w:tab/>
        </w:r>
        <w:r w:rsidR="00490F81">
          <w:rPr>
            <w:noProof/>
            <w:webHidden/>
          </w:rPr>
          <w:fldChar w:fldCharType="begin"/>
        </w:r>
        <w:r w:rsidR="00490F81">
          <w:rPr>
            <w:noProof/>
            <w:webHidden/>
          </w:rPr>
          <w:instrText xml:space="preserve"> PAGEREF _Toc483237400 \h </w:instrText>
        </w:r>
        <w:r w:rsidR="00490F81">
          <w:rPr>
            <w:noProof/>
            <w:webHidden/>
          </w:rPr>
        </w:r>
        <w:r w:rsidR="00490F81">
          <w:rPr>
            <w:noProof/>
            <w:webHidden/>
          </w:rPr>
          <w:fldChar w:fldCharType="separate"/>
        </w:r>
        <w:r w:rsidR="00490F81">
          <w:rPr>
            <w:noProof/>
            <w:webHidden/>
          </w:rPr>
          <w:t>34</w:t>
        </w:r>
        <w:r w:rsidR="00490F81">
          <w:rPr>
            <w:noProof/>
            <w:webHidden/>
          </w:rPr>
          <w:fldChar w:fldCharType="end"/>
        </w:r>
      </w:hyperlink>
    </w:p>
    <w:p w14:paraId="4F4D3A6B"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01" w:history="1">
        <w:r w:rsidR="00490F81" w:rsidRPr="00167C0C">
          <w:rPr>
            <w:rStyle w:val="Hiperhivatkozs"/>
            <w:noProof/>
          </w:rPr>
          <w:t>13. sz. melléklet: Nyilatkozat elektronikus adathordozóról</w:t>
        </w:r>
        <w:r w:rsidR="00490F81">
          <w:rPr>
            <w:noProof/>
            <w:webHidden/>
          </w:rPr>
          <w:tab/>
        </w:r>
        <w:r w:rsidR="00490F81">
          <w:rPr>
            <w:noProof/>
            <w:webHidden/>
          </w:rPr>
          <w:fldChar w:fldCharType="begin"/>
        </w:r>
        <w:r w:rsidR="00490F81">
          <w:rPr>
            <w:noProof/>
            <w:webHidden/>
          </w:rPr>
          <w:instrText xml:space="preserve"> PAGEREF _Toc483237401 \h </w:instrText>
        </w:r>
        <w:r w:rsidR="00490F81">
          <w:rPr>
            <w:noProof/>
            <w:webHidden/>
          </w:rPr>
        </w:r>
        <w:r w:rsidR="00490F81">
          <w:rPr>
            <w:noProof/>
            <w:webHidden/>
          </w:rPr>
          <w:fldChar w:fldCharType="separate"/>
        </w:r>
        <w:r w:rsidR="00490F81">
          <w:rPr>
            <w:noProof/>
            <w:webHidden/>
          </w:rPr>
          <w:t>35</w:t>
        </w:r>
        <w:r w:rsidR="00490F81">
          <w:rPr>
            <w:noProof/>
            <w:webHidden/>
          </w:rPr>
          <w:fldChar w:fldCharType="end"/>
        </w:r>
      </w:hyperlink>
    </w:p>
    <w:p w14:paraId="60C6F190"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02" w:history="1">
        <w:r w:rsidR="00490F81" w:rsidRPr="00167C0C">
          <w:rPr>
            <w:rStyle w:val="Hiperhivatkozs"/>
            <w:noProof/>
          </w:rPr>
          <w:t>14. sz. melléklet: Nyilatkozat átláthatóságról</w:t>
        </w:r>
        <w:r w:rsidR="00490F81">
          <w:rPr>
            <w:noProof/>
            <w:webHidden/>
          </w:rPr>
          <w:tab/>
        </w:r>
        <w:r w:rsidR="00490F81">
          <w:rPr>
            <w:noProof/>
            <w:webHidden/>
          </w:rPr>
          <w:fldChar w:fldCharType="begin"/>
        </w:r>
        <w:r w:rsidR="00490F81">
          <w:rPr>
            <w:noProof/>
            <w:webHidden/>
          </w:rPr>
          <w:instrText xml:space="preserve"> PAGEREF _Toc483237402 \h </w:instrText>
        </w:r>
        <w:r w:rsidR="00490F81">
          <w:rPr>
            <w:noProof/>
            <w:webHidden/>
          </w:rPr>
        </w:r>
        <w:r w:rsidR="00490F81">
          <w:rPr>
            <w:noProof/>
            <w:webHidden/>
          </w:rPr>
          <w:fldChar w:fldCharType="separate"/>
        </w:r>
        <w:r w:rsidR="00490F81">
          <w:rPr>
            <w:noProof/>
            <w:webHidden/>
          </w:rPr>
          <w:t>36</w:t>
        </w:r>
        <w:r w:rsidR="00490F81">
          <w:rPr>
            <w:noProof/>
            <w:webHidden/>
          </w:rPr>
          <w:fldChar w:fldCharType="end"/>
        </w:r>
      </w:hyperlink>
    </w:p>
    <w:p w14:paraId="4B2E0138" w14:textId="77777777" w:rsidR="00490F81" w:rsidRDefault="00597B14">
      <w:pPr>
        <w:pStyle w:val="TJ2"/>
        <w:tabs>
          <w:tab w:val="right" w:leader="dot" w:pos="9060"/>
        </w:tabs>
        <w:rPr>
          <w:rFonts w:asciiTheme="minorHAnsi" w:eastAsiaTheme="minorEastAsia" w:hAnsiTheme="minorHAnsi" w:cstheme="minorBidi"/>
          <w:noProof/>
          <w:lang w:eastAsia="hu-HU"/>
        </w:rPr>
      </w:pPr>
      <w:hyperlink w:anchor="_Toc483237403" w:history="1">
        <w:r w:rsidR="00490F81" w:rsidRPr="00167C0C">
          <w:rPr>
            <w:rStyle w:val="Hiperhivatkozs"/>
            <w:noProof/>
          </w:rPr>
          <w:t>B) Ajánlattételi szakaszban alkalmazandó nyilatkozatminták</w:t>
        </w:r>
        <w:r w:rsidR="00490F81">
          <w:rPr>
            <w:noProof/>
            <w:webHidden/>
          </w:rPr>
          <w:tab/>
        </w:r>
        <w:r w:rsidR="00490F81">
          <w:rPr>
            <w:noProof/>
            <w:webHidden/>
          </w:rPr>
          <w:fldChar w:fldCharType="begin"/>
        </w:r>
        <w:r w:rsidR="00490F81">
          <w:rPr>
            <w:noProof/>
            <w:webHidden/>
          </w:rPr>
          <w:instrText xml:space="preserve"> PAGEREF _Toc483237403 \h </w:instrText>
        </w:r>
        <w:r w:rsidR="00490F81">
          <w:rPr>
            <w:noProof/>
            <w:webHidden/>
          </w:rPr>
        </w:r>
        <w:r w:rsidR="00490F81">
          <w:rPr>
            <w:noProof/>
            <w:webHidden/>
          </w:rPr>
          <w:fldChar w:fldCharType="separate"/>
        </w:r>
        <w:r w:rsidR="00490F81">
          <w:rPr>
            <w:noProof/>
            <w:webHidden/>
          </w:rPr>
          <w:t>37</w:t>
        </w:r>
        <w:r w:rsidR="00490F81">
          <w:rPr>
            <w:noProof/>
            <w:webHidden/>
          </w:rPr>
          <w:fldChar w:fldCharType="end"/>
        </w:r>
      </w:hyperlink>
    </w:p>
    <w:p w14:paraId="3EF1AE5D"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04" w:history="1">
        <w:r w:rsidR="00490F81" w:rsidRPr="00167C0C">
          <w:rPr>
            <w:rStyle w:val="Hiperhivatkozs"/>
            <w:noProof/>
          </w:rPr>
          <w:t>15. számú melléklet: Felolvasólap (ajánlattételi szakasz)</w:t>
        </w:r>
        <w:r w:rsidR="00490F81">
          <w:rPr>
            <w:noProof/>
            <w:webHidden/>
          </w:rPr>
          <w:tab/>
        </w:r>
        <w:r w:rsidR="00490F81">
          <w:rPr>
            <w:noProof/>
            <w:webHidden/>
          </w:rPr>
          <w:fldChar w:fldCharType="begin"/>
        </w:r>
        <w:r w:rsidR="00490F81">
          <w:rPr>
            <w:noProof/>
            <w:webHidden/>
          </w:rPr>
          <w:instrText xml:space="preserve"> PAGEREF _Toc483237404 \h </w:instrText>
        </w:r>
        <w:r w:rsidR="00490F81">
          <w:rPr>
            <w:noProof/>
            <w:webHidden/>
          </w:rPr>
        </w:r>
        <w:r w:rsidR="00490F81">
          <w:rPr>
            <w:noProof/>
            <w:webHidden/>
          </w:rPr>
          <w:fldChar w:fldCharType="separate"/>
        </w:r>
        <w:r w:rsidR="00490F81">
          <w:rPr>
            <w:noProof/>
            <w:webHidden/>
          </w:rPr>
          <w:t>37</w:t>
        </w:r>
        <w:r w:rsidR="00490F81">
          <w:rPr>
            <w:noProof/>
            <w:webHidden/>
          </w:rPr>
          <w:fldChar w:fldCharType="end"/>
        </w:r>
      </w:hyperlink>
    </w:p>
    <w:p w14:paraId="58BB0AA3"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05" w:history="1">
        <w:r w:rsidR="00490F81" w:rsidRPr="00167C0C">
          <w:rPr>
            <w:rStyle w:val="Hiperhivatkozs"/>
            <w:noProof/>
          </w:rPr>
          <w:t>16. sz. melléklet: Ajánlattevői nyilatkozat a Kbt. 66. § (2) bekezdése tekintetében</w:t>
        </w:r>
        <w:r w:rsidR="00490F81">
          <w:rPr>
            <w:noProof/>
            <w:webHidden/>
          </w:rPr>
          <w:tab/>
        </w:r>
        <w:r w:rsidR="00490F81">
          <w:rPr>
            <w:noProof/>
            <w:webHidden/>
          </w:rPr>
          <w:fldChar w:fldCharType="begin"/>
        </w:r>
        <w:r w:rsidR="00490F81">
          <w:rPr>
            <w:noProof/>
            <w:webHidden/>
          </w:rPr>
          <w:instrText xml:space="preserve"> PAGEREF _Toc483237405 \h </w:instrText>
        </w:r>
        <w:r w:rsidR="00490F81">
          <w:rPr>
            <w:noProof/>
            <w:webHidden/>
          </w:rPr>
        </w:r>
        <w:r w:rsidR="00490F81">
          <w:rPr>
            <w:noProof/>
            <w:webHidden/>
          </w:rPr>
          <w:fldChar w:fldCharType="separate"/>
        </w:r>
        <w:r w:rsidR="00490F81">
          <w:rPr>
            <w:noProof/>
            <w:webHidden/>
          </w:rPr>
          <w:t>38</w:t>
        </w:r>
        <w:r w:rsidR="00490F81">
          <w:rPr>
            <w:noProof/>
            <w:webHidden/>
          </w:rPr>
          <w:fldChar w:fldCharType="end"/>
        </w:r>
      </w:hyperlink>
    </w:p>
    <w:p w14:paraId="1A93FBCA"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06" w:history="1">
        <w:r w:rsidR="00490F81" w:rsidRPr="00167C0C">
          <w:rPr>
            <w:rStyle w:val="Hiperhivatkozs"/>
            <w:noProof/>
          </w:rPr>
          <w:t xml:space="preserve">17. sz. melléklet: </w:t>
        </w:r>
        <w:r w:rsidR="00490F81" w:rsidRPr="00167C0C">
          <w:rPr>
            <w:rStyle w:val="Hiperhivatkozs"/>
            <w:noProof/>
            <w:lang w:eastAsia="ar-SA"/>
          </w:rPr>
          <w:t>Nyilatkozat a Kbt. 84. § (1) bekezdés d) pontja szerint a kizáró okok fenn nem állásáról</w:t>
        </w:r>
        <w:r w:rsidR="00490F81">
          <w:rPr>
            <w:noProof/>
            <w:webHidden/>
          </w:rPr>
          <w:tab/>
        </w:r>
        <w:r w:rsidR="00490F81">
          <w:rPr>
            <w:noProof/>
            <w:webHidden/>
          </w:rPr>
          <w:fldChar w:fldCharType="begin"/>
        </w:r>
        <w:r w:rsidR="00490F81">
          <w:rPr>
            <w:noProof/>
            <w:webHidden/>
          </w:rPr>
          <w:instrText xml:space="preserve"> PAGEREF _Toc483237406 \h </w:instrText>
        </w:r>
        <w:r w:rsidR="00490F81">
          <w:rPr>
            <w:noProof/>
            <w:webHidden/>
          </w:rPr>
        </w:r>
        <w:r w:rsidR="00490F81">
          <w:rPr>
            <w:noProof/>
            <w:webHidden/>
          </w:rPr>
          <w:fldChar w:fldCharType="separate"/>
        </w:r>
        <w:r w:rsidR="00490F81">
          <w:rPr>
            <w:noProof/>
            <w:webHidden/>
          </w:rPr>
          <w:t>39</w:t>
        </w:r>
        <w:r w:rsidR="00490F81">
          <w:rPr>
            <w:noProof/>
            <w:webHidden/>
          </w:rPr>
          <w:fldChar w:fldCharType="end"/>
        </w:r>
      </w:hyperlink>
    </w:p>
    <w:p w14:paraId="3A2F2F6D"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07" w:history="1">
        <w:r w:rsidR="00490F81" w:rsidRPr="00167C0C">
          <w:rPr>
            <w:rStyle w:val="Hiperhivatkozs"/>
            <w:noProof/>
          </w:rPr>
          <w:t>18. sz. melléklet: Nyilatkozat üzleti titokról (adott esetben)</w:t>
        </w:r>
        <w:r w:rsidR="00490F81">
          <w:rPr>
            <w:noProof/>
            <w:webHidden/>
          </w:rPr>
          <w:tab/>
        </w:r>
        <w:r w:rsidR="00490F81">
          <w:rPr>
            <w:noProof/>
            <w:webHidden/>
          </w:rPr>
          <w:fldChar w:fldCharType="begin"/>
        </w:r>
        <w:r w:rsidR="00490F81">
          <w:rPr>
            <w:noProof/>
            <w:webHidden/>
          </w:rPr>
          <w:instrText xml:space="preserve"> PAGEREF _Toc483237407 \h </w:instrText>
        </w:r>
        <w:r w:rsidR="00490F81">
          <w:rPr>
            <w:noProof/>
            <w:webHidden/>
          </w:rPr>
        </w:r>
        <w:r w:rsidR="00490F81">
          <w:rPr>
            <w:noProof/>
            <w:webHidden/>
          </w:rPr>
          <w:fldChar w:fldCharType="separate"/>
        </w:r>
        <w:r w:rsidR="00490F81">
          <w:rPr>
            <w:noProof/>
            <w:webHidden/>
          </w:rPr>
          <w:t>40</w:t>
        </w:r>
        <w:r w:rsidR="00490F81">
          <w:rPr>
            <w:noProof/>
            <w:webHidden/>
          </w:rPr>
          <w:fldChar w:fldCharType="end"/>
        </w:r>
      </w:hyperlink>
    </w:p>
    <w:p w14:paraId="3F3B4788"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08" w:history="1">
        <w:r w:rsidR="00490F81" w:rsidRPr="00167C0C">
          <w:rPr>
            <w:rStyle w:val="Hiperhivatkozs"/>
            <w:noProof/>
          </w:rPr>
          <w:t>19. sz. melléklet: Nyilatkozat a felelős fordításról (adott esetben)</w:t>
        </w:r>
        <w:r w:rsidR="00490F81">
          <w:rPr>
            <w:noProof/>
            <w:webHidden/>
          </w:rPr>
          <w:tab/>
        </w:r>
        <w:r w:rsidR="00490F81">
          <w:rPr>
            <w:noProof/>
            <w:webHidden/>
          </w:rPr>
          <w:fldChar w:fldCharType="begin"/>
        </w:r>
        <w:r w:rsidR="00490F81">
          <w:rPr>
            <w:noProof/>
            <w:webHidden/>
          </w:rPr>
          <w:instrText xml:space="preserve"> PAGEREF _Toc483237408 \h </w:instrText>
        </w:r>
        <w:r w:rsidR="00490F81">
          <w:rPr>
            <w:noProof/>
            <w:webHidden/>
          </w:rPr>
        </w:r>
        <w:r w:rsidR="00490F81">
          <w:rPr>
            <w:noProof/>
            <w:webHidden/>
          </w:rPr>
          <w:fldChar w:fldCharType="separate"/>
        </w:r>
        <w:r w:rsidR="00490F81">
          <w:rPr>
            <w:noProof/>
            <w:webHidden/>
          </w:rPr>
          <w:t>41</w:t>
        </w:r>
        <w:r w:rsidR="00490F81">
          <w:rPr>
            <w:noProof/>
            <w:webHidden/>
          </w:rPr>
          <w:fldChar w:fldCharType="end"/>
        </w:r>
      </w:hyperlink>
    </w:p>
    <w:p w14:paraId="60340B90"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09" w:history="1">
        <w:r w:rsidR="00490F81" w:rsidRPr="00167C0C">
          <w:rPr>
            <w:rStyle w:val="Hiperhivatkozs"/>
            <w:noProof/>
          </w:rPr>
          <w:t>20. sz. melléklet: Nyilatkozat elektronikus adathordozóról</w:t>
        </w:r>
        <w:r w:rsidR="00490F81">
          <w:rPr>
            <w:noProof/>
            <w:webHidden/>
          </w:rPr>
          <w:tab/>
        </w:r>
        <w:r w:rsidR="00490F81">
          <w:rPr>
            <w:noProof/>
            <w:webHidden/>
          </w:rPr>
          <w:fldChar w:fldCharType="begin"/>
        </w:r>
        <w:r w:rsidR="00490F81">
          <w:rPr>
            <w:noProof/>
            <w:webHidden/>
          </w:rPr>
          <w:instrText xml:space="preserve"> PAGEREF _Toc483237409 \h </w:instrText>
        </w:r>
        <w:r w:rsidR="00490F81">
          <w:rPr>
            <w:noProof/>
            <w:webHidden/>
          </w:rPr>
        </w:r>
        <w:r w:rsidR="00490F81">
          <w:rPr>
            <w:noProof/>
            <w:webHidden/>
          </w:rPr>
          <w:fldChar w:fldCharType="separate"/>
        </w:r>
        <w:r w:rsidR="00490F81">
          <w:rPr>
            <w:noProof/>
            <w:webHidden/>
          </w:rPr>
          <w:t>42</w:t>
        </w:r>
        <w:r w:rsidR="00490F81">
          <w:rPr>
            <w:noProof/>
            <w:webHidden/>
          </w:rPr>
          <w:fldChar w:fldCharType="end"/>
        </w:r>
      </w:hyperlink>
    </w:p>
    <w:p w14:paraId="47AC8760" w14:textId="77777777" w:rsidR="00490F81" w:rsidRDefault="00597B14">
      <w:pPr>
        <w:pStyle w:val="TJ3"/>
        <w:tabs>
          <w:tab w:val="right" w:leader="dot" w:pos="9060"/>
        </w:tabs>
        <w:rPr>
          <w:rFonts w:asciiTheme="minorHAnsi" w:eastAsiaTheme="minorEastAsia" w:hAnsiTheme="minorHAnsi" w:cstheme="minorBidi"/>
          <w:noProof/>
          <w:lang w:eastAsia="hu-HU"/>
        </w:rPr>
      </w:pPr>
      <w:hyperlink w:anchor="_Toc483237410" w:history="1">
        <w:r w:rsidR="00490F81" w:rsidRPr="00167C0C">
          <w:rPr>
            <w:rStyle w:val="Hiperhivatkozs"/>
            <w:noProof/>
          </w:rPr>
          <w:t>21 sz. melléklet: Referencia nyilatkozat</w:t>
        </w:r>
        <w:r w:rsidR="00490F81">
          <w:rPr>
            <w:noProof/>
            <w:webHidden/>
          </w:rPr>
          <w:tab/>
        </w:r>
        <w:r w:rsidR="00490F81">
          <w:rPr>
            <w:noProof/>
            <w:webHidden/>
          </w:rPr>
          <w:fldChar w:fldCharType="begin"/>
        </w:r>
        <w:r w:rsidR="00490F81">
          <w:rPr>
            <w:noProof/>
            <w:webHidden/>
          </w:rPr>
          <w:instrText xml:space="preserve"> PAGEREF _Toc483237410 \h </w:instrText>
        </w:r>
        <w:r w:rsidR="00490F81">
          <w:rPr>
            <w:noProof/>
            <w:webHidden/>
          </w:rPr>
        </w:r>
        <w:r w:rsidR="00490F81">
          <w:rPr>
            <w:noProof/>
            <w:webHidden/>
          </w:rPr>
          <w:fldChar w:fldCharType="separate"/>
        </w:r>
        <w:r w:rsidR="00490F81">
          <w:rPr>
            <w:noProof/>
            <w:webHidden/>
          </w:rPr>
          <w:t>43</w:t>
        </w:r>
        <w:r w:rsidR="00490F81">
          <w:rPr>
            <w:noProof/>
            <w:webHidden/>
          </w:rPr>
          <w:fldChar w:fldCharType="end"/>
        </w:r>
      </w:hyperlink>
    </w:p>
    <w:p w14:paraId="4764FFCE" w14:textId="77777777" w:rsidR="00E50B9C" w:rsidRPr="00A51BB1" w:rsidRDefault="00E50B9C" w:rsidP="00E50B9C">
      <w:pPr>
        <w:keepNext/>
        <w:keepLines/>
        <w:jc w:val="both"/>
        <w:rPr>
          <w:rFonts w:ascii="Times New Roman" w:hAnsi="Times New Roman"/>
          <w:b/>
          <w:bCs/>
        </w:rPr>
      </w:pPr>
      <w:r w:rsidRPr="00A51BB1">
        <w:rPr>
          <w:rFonts w:ascii="Times New Roman" w:hAnsi="Times New Roman"/>
        </w:rPr>
        <w:fldChar w:fldCharType="end"/>
      </w:r>
    </w:p>
    <w:p w14:paraId="08B65948" w14:textId="77777777" w:rsidR="00E50B9C" w:rsidRPr="00A51BB1" w:rsidRDefault="00E50B9C" w:rsidP="00E50B9C">
      <w:pPr>
        <w:keepNext/>
        <w:keepLines/>
        <w:jc w:val="both"/>
        <w:rPr>
          <w:rFonts w:ascii="Times New Roman" w:hAnsi="Times New Roman"/>
        </w:rPr>
      </w:pPr>
      <w:r w:rsidRPr="00A51BB1">
        <w:rPr>
          <w:rFonts w:ascii="Times New Roman" w:hAnsi="Times New Roman"/>
          <w:b/>
          <w:bCs/>
        </w:rPr>
        <w:br w:type="page"/>
      </w:r>
    </w:p>
    <w:p w14:paraId="568BD1A8" w14:textId="77777777" w:rsidR="00E50B9C" w:rsidRPr="00A51BB1" w:rsidRDefault="00E50B9C" w:rsidP="00E50B9C">
      <w:pPr>
        <w:pStyle w:val="Cmsor1"/>
      </w:pPr>
      <w:bookmarkStart w:id="1" w:name="_Toc483237358"/>
      <w:r w:rsidRPr="00A51BB1">
        <w:lastRenderedPageBreak/>
        <w:t>I. Útmutató</w:t>
      </w:r>
      <w:bookmarkEnd w:id="1"/>
    </w:p>
    <w:p w14:paraId="4CF70434" w14:textId="77777777" w:rsidR="00E50B9C" w:rsidRPr="00A51BB1" w:rsidRDefault="00E50B9C" w:rsidP="00E50B9C">
      <w:pPr>
        <w:pStyle w:val="Cmsor2"/>
      </w:pPr>
      <w:bookmarkStart w:id="2" w:name="_Toc483237359"/>
      <w:r w:rsidRPr="00A51BB1">
        <w:t>A) Útmutató a részvételre jelentkezők részére</w:t>
      </w:r>
      <w:bookmarkEnd w:id="2"/>
    </w:p>
    <w:p w14:paraId="3B69277E" w14:textId="77777777" w:rsidR="00E50B9C" w:rsidRPr="00A51BB1" w:rsidRDefault="00E50B9C" w:rsidP="00E50B9C">
      <w:pPr>
        <w:pStyle w:val="Cmsor3"/>
      </w:pPr>
      <w:bookmarkStart w:id="3" w:name="_Toc483237360"/>
      <w:r w:rsidRPr="00A51BB1">
        <w:t>1. Általános tudnivalók</w:t>
      </w:r>
      <w:bookmarkEnd w:id="3"/>
    </w:p>
    <w:p w14:paraId="4C1CD621"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Jelen közbeszerzési eljárás olyan két szakaszból álló eljárás, amelynek </w:t>
      </w:r>
      <w:r w:rsidR="00C024EA" w:rsidRPr="00A51BB1">
        <w:rPr>
          <w:rFonts w:ascii="Times New Roman" w:hAnsi="Times New Roman"/>
          <w:b/>
          <w:u w:val="single"/>
        </w:rPr>
        <w:t>els</w:t>
      </w:r>
      <w:r w:rsidR="009F7AE4" w:rsidRPr="00A51BB1">
        <w:rPr>
          <w:rFonts w:ascii="Times New Roman" w:hAnsi="Times New Roman"/>
          <w:b/>
          <w:u w:val="single"/>
        </w:rPr>
        <w:t>ő</w:t>
      </w:r>
      <w:r w:rsidR="00C024EA" w:rsidRPr="00A51BB1">
        <w:rPr>
          <w:rFonts w:ascii="Times New Roman" w:hAnsi="Times New Roman"/>
          <w:b/>
          <w:u w:val="single"/>
        </w:rPr>
        <w:t>, részvételi</w:t>
      </w:r>
      <w:r w:rsidR="006B02D4" w:rsidRPr="00A51BB1">
        <w:rPr>
          <w:rFonts w:ascii="Times New Roman" w:hAnsi="Times New Roman"/>
          <w:b/>
          <w:u w:val="single"/>
        </w:rPr>
        <w:t xml:space="preserve"> </w:t>
      </w:r>
      <w:r w:rsidRPr="00A51BB1">
        <w:rPr>
          <w:rFonts w:ascii="Times New Roman" w:hAnsi="Times New Roman"/>
          <w:b/>
          <w:u w:val="single"/>
        </w:rPr>
        <w:t>szakaszában</w:t>
      </w:r>
      <w:r w:rsidRPr="00A51BB1">
        <w:rPr>
          <w:rFonts w:ascii="Times New Roman" w:hAnsi="Times New Roman"/>
        </w:rPr>
        <w:t xml:space="preserve"> az ajánlatkérő </w:t>
      </w:r>
      <w:r w:rsidR="006B02D4" w:rsidRPr="00A51BB1">
        <w:rPr>
          <w:rFonts w:ascii="Times New Roman" w:hAnsi="Times New Roman"/>
        </w:rPr>
        <w:t>a</w:t>
      </w:r>
      <w:r w:rsidR="00B64F51">
        <w:rPr>
          <w:rFonts w:ascii="Times New Roman" w:hAnsi="Times New Roman"/>
        </w:rPr>
        <w:t xml:space="preserve"> részvételre jelentkezőknek</w:t>
      </w:r>
      <w:r w:rsidRPr="00A51BB1">
        <w:rPr>
          <w:rFonts w:ascii="Times New Roman" w:hAnsi="Times New Roman"/>
        </w:rPr>
        <w:t xml:space="preserve"> </w:t>
      </w:r>
      <w:r w:rsidR="00986DF9">
        <w:rPr>
          <w:rFonts w:ascii="Times New Roman" w:hAnsi="Times New Roman"/>
        </w:rPr>
        <w:t xml:space="preserve">a szerződés teljesítésére való </w:t>
      </w:r>
      <w:r w:rsidRPr="00A51BB1">
        <w:rPr>
          <w:rFonts w:ascii="Times New Roman" w:hAnsi="Times New Roman"/>
        </w:rPr>
        <w:t>alkalmasságáról vagy alkalmatlanságáról dönt</w:t>
      </w:r>
      <w:r w:rsidR="00865882">
        <w:rPr>
          <w:rFonts w:ascii="Times New Roman" w:hAnsi="Times New Roman"/>
        </w:rPr>
        <w:t xml:space="preserve"> a Kbt. 114. § (2) bekezdése szerinti </w:t>
      </w:r>
      <w:r w:rsidR="00967836" w:rsidRPr="00A51BB1">
        <w:rPr>
          <w:rFonts w:ascii="Times New Roman" w:hAnsi="Times New Roman"/>
        </w:rPr>
        <w:t>nyilatkozataik alapján</w:t>
      </w:r>
      <w:r w:rsidR="00DC01EE">
        <w:rPr>
          <w:rFonts w:ascii="Times New Roman" w:hAnsi="Times New Roman"/>
        </w:rPr>
        <w:t>.</w:t>
      </w:r>
    </w:p>
    <w:p w14:paraId="094F832A" w14:textId="77777777" w:rsidR="00E50B9C" w:rsidRPr="00A51BB1" w:rsidRDefault="00E50B9C" w:rsidP="00E50B9C">
      <w:pPr>
        <w:pStyle w:val="Cmsor3"/>
      </w:pPr>
      <w:bookmarkStart w:id="4" w:name="_Toc483237361"/>
      <w:r w:rsidRPr="00A51BB1">
        <w:t>2. Előzetes kikötések</w:t>
      </w:r>
      <w:bookmarkEnd w:id="4"/>
    </w:p>
    <w:p w14:paraId="4A67873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elkészítésének alapja a Közbeszerzési Dokumentumok, mely tartalmazza a részvételi jelentkezés elkészítésével kapcsolatban a részvételre jelentkezők részére szükséges információkról szóló tájékoztatást, a részvételi jelentkezés részeként benyújtandó igazolások, nyilatkozatok jegyzékét, valamint a további ajánlott igazolás- és nyilatkozatmintákat.</w:t>
      </w:r>
    </w:p>
    <w:p w14:paraId="00BA7810" w14:textId="77777777" w:rsidR="00E50B9C" w:rsidRPr="00A51BB1" w:rsidRDefault="00E50B9C" w:rsidP="00E50B9C">
      <w:pPr>
        <w:spacing w:after="0"/>
        <w:jc w:val="both"/>
        <w:rPr>
          <w:rFonts w:ascii="Times New Roman" w:hAnsi="Times New Roman"/>
        </w:rPr>
      </w:pPr>
    </w:p>
    <w:p w14:paraId="0C9CAAB3"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jelentkezőnek a részvételi felhívásban, valamint a Közbeszerzési Dokumentumok hivatkozott pontjaiban</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w:t>
      </w:r>
      <w:proofErr w:type="spellStart"/>
      <w:r w:rsidR="007E4E4F" w:rsidRPr="00A51BB1">
        <w:rPr>
          <w:rFonts w:ascii="Times New Roman" w:hAnsi="Times New Roman"/>
        </w:rPr>
        <w:t>Kbt-ben</w:t>
      </w:r>
      <w:proofErr w:type="spellEnd"/>
      <w:r w:rsidR="007E4E4F" w:rsidRPr="00A51BB1">
        <w:rPr>
          <w:rFonts w:ascii="Times New Roman" w:hAnsi="Times New Roman"/>
        </w:rPr>
        <w:t xml:space="preserve"> és a kapcsolódó jogszabályokban </w:t>
      </w:r>
      <w:r w:rsidRPr="00A51BB1">
        <w:rPr>
          <w:rFonts w:ascii="Times New Roman" w:hAnsi="Times New Roman"/>
        </w:rPr>
        <w:t>meghatározott tartalmi és formai követelményeknek megfelelően kell részvételi jelentkezését elkészítenie.</w:t>
      </w:r>
    </w:p>
    <w:p w14:paraId="714D40EF" w14:textId="77777777" w:rsidR="00E50B9C" w:rsidRPr="00A51BB1" w:rsidRDefault="00E50B9C" w:rsidP="00E50B9C">
      <w:pPr>
        <w:spacing w:after="0"/>
        <w:jc w:val="both"/>
        <w:rPr>
          <w:rFonts w:ascii="Times New Roman" w:hAnsi="Times New Roman"/>
        </w:rPr>
      </w:pPr>
    </w:p>
    <w:p w14:paraId="204FE85A" w14:textId="77777777" w:rsidR="0094649D" w:rsidRPr="0094649D" w:rsidRDefault="00865882" w:rsidP="0094649D">
      <w:pPr>
        <w:spacing w:after="0"/>
        <w:jc w:val="both"/>
        <w:rPr>
          <w:rFonts w:ascii="Times New Roman" w:hAnsi="Times New Roman"/>
        </w:rPr>
      </w:pPr>
      <w:r w:rsidRPr="00865882">
        <w:rPr>
          <w:rFonts w:ascii="Times New Roman" w:hAnsi="Times New Roman"/>
          <w:b/>
        </w:rPr>
        <w:t>A közbeszerzési dokumentumok rendelkezésre bocsátásának módja:</w:t>
      </w:r>
      <w:r w:rsidRPr="00865882">
        <w:rPr>
          <w:rFonts w:ascii="Times New Roman" w:hAnsi="Times New Roman"/>
        </w:rPr>
        <w:t xml:space="preserve"> </w:t>
      </w:r>
    </w:p>
    <w:p w14:paraId="1BF81AA9" w14:textId="7D50BD1B" w:rsidR="0094649D" w:rsidRPr="0094649D" w:rsidRDefault="0094649D" w:rsidP="0094649D">
      <w:pPr>
        <w:spacing w:after="0"/>
        <w:jc w:val="both"/>
        <w:rPr>
          <w:rFonts w:ascii="Times New Roman" w:hAnsi="Times New Roman"/>
        </w:rPr>
      </w:pPr>
      <w:r w:rsidRPr="0094649D">
        <w:rPr>
          <w:rFonts w:ascii="Times New Roman" w:hAnsi="Times New Roman"/>
        </w:rPr>
        <w:t>A közbeszerzési dokumentumok a Kbt. 39. § (1) bekezdés szerint korlátlanul és teljes</w:t>
      </w:r>
      <w:r w:rsidR="00086AF5">
        <w:rPr>
          <w:rFonts w:ascii="Times New Roman" w:hAnsi="Times New Roman"/>
        </w:rPr>
        <w:t xml:space="preserve"> </w:t>
      </w:r>
      <w:r w:rsidRPr="0094649D">
        <w:rPr>
          <w:rFonts w:ascii="Times New Roman" w:hAnsi="Times New Roman"/>
        </w:rPr>
        <w:t xml:space="preserve">körűen, közvetlenül és díjmentesen elektronikusan elérhetőek az alábbi tárhelyen: </w:t>
      </w:r>
    </w:p>
    <w:p w14:paraId="18238DDA" w14:textId="77777777" w:rsidR="0094649D" w:rsidRPr="0094649D" w:rsidRDefault="0094649D" w:rsidP="0094649D">
      <w:pPr>
        <w:spacing w:after="0"/>
        <w:jc w:val="both"/>
        <w:rPr>
          <w:rFonts w:ascii="Times New Roman" w:hAnsi="Times New Roman"/>
        </w:rPr>
      </w:pPr>
      <w:proofErr w:type="gramStart"/>
      <w:r w:rsidRPr="0094649D">
        <w:rPr>
          <w:rFonts w:ascii="Times New Roman" w:hAnsi="Times New Roman"/>
        </w:rPr>
        <w:t>http</w:t>
      </w:r>
      <w:proofErr w:type="gramEnd"/>
      <w:r w:rsidRPr="0094649D">
        <w:rPr>
          <w:rFonts w:ascii="Times New Roman" w:hAnsi="Times New Roman"/>
        </w:rPr>
        <w:t xml:space="preserve">://www.mavcsoport.hu/mav-csoport/beszerzesi-hirdetmenyek/folyamatban  </w:t>
      </w:r>
    </w:p>
    <w:p w14:paraId="3BC10719" w14:textId="01D70CAC" w:rsidR="00E50B9C" w:rsidRPr="00A51BB1" w:rsidRDefault="0094649D" w:rsidP="0094649D">
      <w:pPr>
        <w:spacing w:after="0"/>
        <w:jc w:val="both"/>
        <w:rPr>
          <w:rFonts w:ascii="Times New Roman" w:hAnsi="Times New Roman"/>
        </w:rPr>
      </w:pPr>
      <w:r w:rsidRPr="0094649D">
        <w:rPr>
          <w:rFonts w:ascii="Times New Roman" w:hAnsi="Times New Roman"/>
        </w:rPr>
        <w:t>A közbeszerzési dokumentumokat jelentkezésenként legalább egy részvételre jelentkezőnek, vagy a jelentkezésben megnevezett alvállalkozónak elektronikus úton el kell érnie a részvételi határidő lejártáig.</w:t>
      </w:r>
    </w:p>
    <w:p w14:paraId="773A2C76" w14:textId="77777777" w:rsidR="00E50B9C" w:rsidRPr="00A51BB1" w:rsidRDefault="00E50B9C" w:rsidP="00E50B9C">
      <w:pPr>
        <w:spacing w:after="0"/>
        <w:jc w:val="both"/>
        <w:rPr>
          <w:rFonts w:ascii="Times New Roman" w:hAnsi="Times New Roman"/>
        </w:rPr>
      </w:pPr>
    </w:p>
    <w:p w14:paraId="0DC897AB"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636F24B4" w14:textId="77777777"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jelentkezőtől elvárja, hogy az összes tájékoztatást, követelményt, meghatározást, specifikációt, amelyet a Közbeszerzési Dokumentumok</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Kbt. és a kapcsolódó jogszabályok </w:t>
      </w:r>
      <w:r w:rsidRPr="00A51BB1">
        <w:rPr>
          <w:rFonts w:ascii="Times New Roman" w:hAnsi="Times New Roman"/>
        </w:rPr>
        <w:t>tartalmaznak, átvizsgáljon.</w:t>
      </w:r>
    </w:p>
    <w:p w14:paraId="39E00653"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625F7E6F" w14:textId="77777777" w:rsidR="00E50B9C" w:rsidRPr="00A51BB1" w:rsidRDefault="00E50B9C" w:rsidP="00E50B9C">
      <w:pPr>
        <w:spacing w:after="0"/>
        <w:jc w:val="both"/>
        <w:rPr>
          <w:rFonts w:ascii="Times New Roman" w:hAnsi="Times New Roman"/>
        </w:rPr>
      </w:pPr>
      <w:r w:rsidRPr="00A51BB1">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048251D4" w14:textId="77777777" w:rsidR="00E50B9C" w:rsidRPr="00A51BB1" w:rsidRDefault="00865882" w:rsidP="00E50B9C">
      <w:pPr>
        <w:pStyle w:val="Cmsor3"/>
        <w:rPr>
          <w:b w:val="0"/>
        </w:rPr>
      </w:pPr>
      <w:bookmarkStart w:id="5" w:name="_Toc483237362"/>
      <w:r>
        <w:t>3</w:t>
      </w:r>
      <w:r w:rsidR="00E50B9C" w:rsidRPr="00A51BB1">
        <w:t>. Kapcsolattartásra vonatkozó szabályok</w:t>
      </w:r>
      <w:bookmarkEnd w:id="5"/>
    </w:p>
    <w:p w14:paraId="1689DBE7" w14:textId="77777777" w:rsidR="00E50B9C" w:rsidRPr="00A51BB1" w:rsidRDefault="00E50B9C" w:rsidP="00E50B9C">
      <w:pPr>
        <w:spacing w:after="0"/>
        <w:jc w:val="both"/>
        <w:rPr>
          <w:rFonts w:ascii="Times New Roman" w:hAnsi="Times New Roman"/>
        </w:rPr>
      </w:pPr>
      <w:r w:rsidRPr="00A51BB1">
        <w:rPr>
          <w:rFonts w:ascii="Times New Roman" w:hAnsi="Times New Roman"/>
          <w:u w:val="single"/>
        </w:rPr>
        <w:t>A kapcsolattartásra a Kbt.</w:t>
      </w:r>
      <w:r w:rsidR="007E4E4F" w:rsidRPr="00A51BB1">
        <w:rPr>
          <w:rFonts w:ascii="Times New Roman" w:hAnsi="Times New Roman"/>
          <w:u w:val="single"/>
        </w:rPr>
        <w:t xml:space="preserve"> </w:t>
      </w:r>
      <w:r w:rsidRPr="00A51BB1">
        <w:rPr>
          <w:rFonts w:ascii="Times New Roman" w:hAnsi="Times New Roman"/>
          <w:u w:val="single"/>
        </w:rPr>
        <w:t>41 §</w:t>
      </w:r>
      <w:proofErr w:type="spellStart"/>
      <w:r w:rsidRPr="00A51BB1">
        <w:rPr>
          <w:rFonts w:ascii="Times New Roman" w:hAnsi="Times New Roman"/>
          <w:u w:val="single"/>
        </w:rPr>
        <w:t>-a</w:t>
      </w:r>
      <w:proofErr w:type="spellEnd"/>
      <w:r w:rsidRPr="00A51BB1">
        <w:rPr>
          <w:rFonts w:ascii="Times New Roman" w:hAnsi="Times New Roman"/>
          <w:u w:val="single"/>
        </w:rPr>
        <w:t xml:space="preserve"> vonatkozik.</w:t>
      </w:r>
      <w:r w:rsidRPr="0061780B">
        <w:rPr>
          <w:rFonts w:ascii="Times New Roman" w:hAnsi="Times New Roman"/>
        </w:rPr>
        <w:t xml:space="preserve"> </w:t>
      </w:r>
      <w:r w:rsidRPr="00A51BB1">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41C5F500" w14:textId="77777777" w:rsidR="00E50B9C" w:rsidRPr="00A51BB1" w:rsidRDefault="00E50B9C" w:rsidP="00E50B9C">
      <w:pPr>
        <w:spacing w:after="0"/>
        <w:rPr>
          <w:rFonts w:ascii="Times New Roman" w:hAnsi="Times New Roman"/>
          <w:b/>
        </w:rPr>
      </w:pPr>
      <w:r w:rsidRPr="00A51BB1">
        <w:rPr>
          <w:rFonts w:ascii="Times New Roman" w:hAnsi="Times New Roman"/>
          <w:b/>
        </w:rPr>
        <w:lastRenderedPageBreak/>
        <w:t>Ajánlatkérő kapcsolat</w:t>
      </w:r>
      <w:r w:rsidR="00865882">
        <w:rPr>
          <w:rFonts w:ascii="Times New Roman" w:hAnsi="Times New Roman"/>
          <w:b/>
        </w:rPr>
        <w:t>tartója a részvételi felhívás 1.</w:t>
      </w:r>
      <w:r w:rsidRPr="00A51BB1">
        <w:rPr>
          <w:rFonts w:ascii="Times New Roman" w:hAnsi="Times New Roman"/>
          <w:b/>
        </w:rPr>
        <w:t xml:space="preserve"> pontjában megjelölt személy.</w:t>
      </w:r>
    </w:p>
    <w:p w14:paraId="6254D0CC" w14:textId="77777777" w:rsidR="00865882" w:rsidRDefault="00865882" w:rsidP="00E50B9C">
      <w:pPr>
        <w:pStyle w:val="Cmsor3"/>
      </w:pPr>
    </w:p>
    <w:p w14:paraId="6ADB0D1B" w14:textId="77777777" w:rsidR="00E50B9C" w:rsidRPr="00A51BB1" w:rsidRDefault="00865882" w:rsidP="00E50B9C">
      <w:pPr>
        <w:pStyle w:val="Cmsor3"/>
        <w:rPr>
          <w:b w:val="0"/>
        </w:rPr>
      </w:pPr>
      <w:bookmarkStart w:id="6" w:name="_Toc483237363"/>
      <w:r>
        <w:t>4</w:t>
      </w:r>
      <w:r w:rsidR="00E50B9C" w:rsidRPr="00A51BB1">
        <w:t>. Kiegészítő tájékoztatás</w:t>
      </w:r>
      <w:bookmarkEnd w:id="6"/>
    </w:p>
    <w:p w14:paraId="7092AD55" w14:textId="77777777" w:rsidR="00E50B9C" w:rsidRPr="00A51BB1" w:rsidRDefault="00E50B9C" w:rsidP="00E50B9C">
      <w:pPr>
        <w:spacing w:after="0"/>
        <w:jc w:val="both"/>
        <w:rPr>
          <w:rFonts w:ascii="Times New Roman" w:hAnsi="Times New Roman"/>
        </w:rPr>
      </w:pPr>
      <w:r w:rsidRPr="00A51BB1">
        <w:rPr>
          <w:rFonts w:ascii="Times New Roman" w:hAnsi="Times New Roman"/>
        </w:rPr>
        <w:t>Bármely gazdasági szereplő, aki a közbeszerzési eljárásban részvételre jelentkező lehet, a megfelelő részvételi jelentkezés érdekében a Közbeszerzési Dokumentumokban foglaltakkal kapcsolatban írásban kiegészítő (értelmező) tájékoztatást kérhet az ajánlatkérőtől. (A kérdéseket e-mail-ben, szerkeszthető formátumban (pl.</w:t>
      </w:r>
      <w:proofErr w:type="gramStart"/>
      <w:r w:rsidRPr="00A51BB1">
        <w:rPr>
          <w:rFonts w:ascii="Times New Roman" w:hAnsi="Times New Roman"/>
        </w:rPr>
        <w:t>: .</w:t>
      </w:r>
      <w:proofErr w:type="spellStart"/>
      <w:r w:rsidRPr="00A51BB1">
        <w:rPr>
          <w:rFonts w:ascii="Times New Roman" w:hAnsi="Times New Roman"/>
        </w:rPr>
        <w:t>doc</w:t>
      </w:r>
      <w:proofErr w:type="spellEnd"/>
      <w:proofErr w:type="gramEnd"/>
      <w:r w:rsidRPr="00A51BB1">
        <w:rPr>
          <w:rFonts w:ascii="Times New Roman" w:hAnsi="Times New Roman"/>
        </w:rPr>
        <w:t>/egyéb Word-formátum) is szíveskedjenek megküldeni.)</w:t>
      </w:r>
    </w:p>
    <w:p w14:paraId="46107EB4" w14:textId="77777777" w:rsidR="00E50B9C" w:rsidRPr="00A51BB1" w:rsidRDefault="00E50B9C" w:rsidP="00E50B9C">
      <w:pPr>
        <w:spacing w:after="0"/>
        <w:rPr>
          <w:rFonts w:ascii="Times New Roman" w:hAnsi="Times New Roman"/>
        </w:rPr>
      </w:pPr>
    </w:p>
    <w:p w14:paraId="01D99DBB" w14:textId="77777777"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a kérés beérkezését követően ésszerű határidőn belül adja meg.</w:t>
      </w:r>
    </w:p>
    <w:p w14:paraId="1484B659"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Ha a tájékoztatást az ajánlatkérő nem tudja </w:t>
      </w:r>
      <w:r w:rsidR="00865882">
        <w:rPr>
          <w:rFonts w:ascii="Times New Roman" w:hAnsi="Times New Roman"/>
        </w:rPr>
        <w:t xml:space="preserve">ésszerű </w:t>
      </w:r>
      <w:r w:rsidRPr="00A51BB1">
        <w:rPr>
          <w:rFonts w:ascii="Times New Roman" w:hAnsi="Times New Roman"/>
        </w:rPr>
        <w:t>határidőben megadni, vagy a kiegészítő tájékoztatással egyidejűleg a Közbeszerzési Dokumentumokat módosítja, a Kbt. 52. § (4) bekezdésében foglaltakat is értelemszerűen alkalmazza.</w:t>
      </w:r>
    </w:p>
    <w:p w14:paraId="42543CA4" w14:textId="77777777" w:rsidR="00E50B9C" w:rsidRPr="00A51BB1" w:rsidRDefault="00E50B9C" w:rsidP="00E50B9C">
      <w:pPr>
        <w:jc w:val="both"/>
        <w:rPr>
          <w:rFonts w:ascii="Times New Roman" w:hAnsi="Times New Roman"/>
          <w:color w:val="000000"/>
          <w:highlight w:val="yellow"/>
          <w:lang w:eastAsia="hu-HU"/>
        </w:rPr>
      </w:pPr>
      <w:r w:rsidRPr="00A51BB1">
        <w:rPr>
          <w:rFonts w:ascii="Times New Roman" w:hAnsi="Times New Roman"/>
        </w:rPr>
        <w:t>Ajánlatkérő a kiegészítő tájékoztatás teljes tartalmát megküldi valamennyi gazdasági szereplő részére, amely érdeklődését az eljárás iránt az ajánlatkérőnél jelezte.</w:t>
      </w:r>
    </w:p>
    <w:p w14:paraId="34A734EC" w14:textId="77777777"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0DA6174E" w14:textId="77777777" w:rsidR="00E50B9C" w:rsidRPr="00A51BB1" w:rsidRDefault="00E50B9C" w:rsidP="00E50B9C">
      <w:pPr>
        <w:spacing w:after="0"/>
        <w:jc w:val="both"/>
        <w:rPr>
          <w:rFonts w:ascii="Times New Roman" w:hAnsi="Times New Roman"/>
        </w:rPr>
      </w:pPr>
      <w:r w:rsidRPr="00A51BB1">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14:paraId="37D8CF72"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 kiegészítő </w:t>
      </w:r>
      <w:proofErr w:type="gramStart"/>
      <w:r w:rsidRPr="00A51BB1">
        <w:rPr>
          <w:rFonts w:ascii="Times New Roman" w:hAnsi="Times New Roman"/>
        </w:rPr>
        <w:t>tájékoztatás(</w:t>
      </w:r>
      <w:proofErr w:type="gramEnd"/>
      <w:r w:rsidRPr="00A51BB1">
        <w:rPr>
          <w:rFonts w:ascii="Times New Roman" w:hAnsi="Times New Roman"/>
        </w:rPr>
        <w:t>ok), továbbá az ajánlatkérő saját hatáskörében végzett pontosításai a Közbeszerzési Dokumentumok részévé válnak, így azok is kötelező érvényűek a részvételre jelentkezők számára.</w:t>
      </w:r>
    </w:p>
    <w:p w14:paraId="139B2687"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bármilyen formában kapott szóbeli információra, melyet az ajánlatkérő írásban nem erősített meg, részvételi jelentkezésében nem hivatkozhat.</w:t>
      </w:r>
    </w:p>
    <w:p w14:paraId="4221C1EA" w14:textId="77777777" w:rsidR="00E50B9C" w:rsidRPr="00A51BB1" w:rsidRDefault="00E50B9C" w:rsidP="00E50B9C">
      <w:pPr>
        <w:spacing w:after="0"/>
        <w:jc w:val="both"/>
        <w:rPr>
          <w:rFonts w:ascii="Times New Roman" w:hAnsi="Times New Roman"/>
        </w:rPr>
      </w:pPr>
    </w:p>
    <w:p w14:paraId="241902AE"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 kiegészítő </w:t>
      </w:r>
      <w:proofErr w:type="gramStart"/>
      <w:r w:rsidRPr="00A51BB1">
        <w:rPr>
          <w:rFonts w:ascii="Times New Roman" w:hAnsi="Times New Roman"/>
        </w:rPr>
        <w:t>tájékoztatás(</w:t>
      </w:r>
      <w:proofErr w:type="gramEnd"/>
      <w:r w:rsidRPr="00A51BB1">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6E888A6D" w14:textId="77777777" w:rsidR="00E50B9C" w:rsidRPr="00A51BB1" w:rsidRDefault="00E50B9C" w:rsidP="00E50B9C">
      <w:pPr>
        <w:pStyle w:val="Cmsor3"/>
        <w:rPr>
          <w:b w:val="0"/>
          <w:iCs/>
        </w:rPr>
      </w:pPr>
      <w:bookmarkStart w:id="7" w:name="_Toc483237364"/>
      <w:r w:rsidRPr="00A51BB1">
        <w:t>7. Közös részvételi jelentkezésre vonatkozó szabályok</w:t>
      </w:r>
      <w:bookmarkEnd w:id="7"/>
    </w:p>
    <w:p w14:paraId="073360CD" w14:textId="77777777" w:rsidR="00E50B9C" w:rsidRPr="00A51BB1" w:rsidRDefault="00E50B9C" w:rsidP="00E50B9C">
      <w:pPr>
        <w:spacing w:after="0"/>
        <w:jc w:val="both"/>
        <w:rPr>
          <w:rFonts w:ascii="Times New Roman" w:hAnsi="Times New Roman"/>
        </w:rPr>
      </w:pPr>
      <w:r w:rsidRPr="00A51BB1">
        <w:rPr>
          <w:rFonts w:ascii="Times New Roman" w:hAnsi="Times New Roman"/>
        </w:rPr>
        <w:t>A Kbt. 35.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több gazdasági szereplő közösen is benyújthat részvételi jelentkezést.</w:t>
      </w:r>
    </w:p>
    <w:p w14:paraId="59154CD9"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Közös részvételi jelentkezés esetén a közös részvételre jelentkezőknek </w:t>
      </w:r>
      <w:r w:rsidR="007E4E4F" w:rsidRPr="00A51BB1">
        <w:rPr>
          <w:rFonts w:ascii="Times New Roman" w:hAnsi="Times New Roman"/>
        </w:rPr>
        <w:t xml:space="preserve">írásbeli </w:t>
      </w:r>
      <w:r w:rsidRPr="00A51BB1">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 </w:t>
      </w:r>
      <w:r w:rsidR="007E4E4F" w:rsidRPr="00A51BB1">
        <w:rPr>
          <w:rFonts w:ascii="Times New Roman" w:hAnsi="Times New Roman"/>
        </w:rPr>
        <w:t xml:space="preserve">(konzorciumi) </w:t>
      </w:r>
      <w:r w:rsidRPr="00A51BB1">
        <w:rPr>
          <w:rFonts w:ascii="Times New Roman" w:hAnsi="Times New Roman"/>
        </w:rPr>
        <w:t>megállapodást a részvételi jelentkezéshez csatolni kell.</w:t>
      </w:r>
    </w:p>
    <w:p w14:paraId="2131F966" w14:textId="77777777" w:rsidR="00E50B9C" w:rsidRPr="00A51BB1" w:rsidRDefault="00E50B9C" w:rsidP="00E50B9C">
      <w:pPr>
        <w:spacing w:after="0"/>
        <w:rPr>
          <w:rFonts w:ascii="Times New Roman" w:hAnsi="Times New Roman"/>
        </w:rPr>
      </w:pPr>
    </w:p>
    <w:p w14:paraId="15398C5C" w14:textId="77777777" w:rsidR="00E50B9C" w:rsidRPr="00A51BB1" w:rsidRDefault="00E50B9C" w:rsidP="00E50B9C">
      <w:pPr>
        <w:spacing w:after="0"/>
        <w:jc w:val="both"/>
        <w:rPr>
          <w:rFonts w:ascii="Times New Roman" w:hAnsi="Times New Roman"/>
        </w:rPr>
      </w:pPr>
      <w:r w:rsidRPr="00A51BB1">
        <w:rPr>
          <w:rFonts w:ascii="Times New Roman" w:hAnsi="Times New Roman"/>
        </w:rPr>
        <w:t>A megállapodásnak az alábbi kötelező elemeket kell tartalmazni:</w:t>
      </w:r>
    </w:p>
    <w:p w14:paraId="5BCA51C7" w14:textId="77777777" w:rsidR="00E50B9C" w:rsidRPr="00A51BB1" w:rsidRDefault="00E50B9C" w:rsidP="000E6B22">
      <w:pPr>
        <w:pStyle w:val="Listaszerbekezds"/>
        <w:numPr>
          <w:ilvl w:val="0"/>
          <w:numId w:val="3"/>
        </w:numPr>
        <w:spacing w:line="276" w:lineRule="auto"/>
      </w:pPr>
      <w:r w:rsidRPr="00A51BB1">
        <w:rPr>
          <w:sz w:val="22"/>
          <w:szCs w:val="22"/>
        </w:rPr>
        <w:t>a közös részvételre jelentkezők közös fellépése formájának ismertetését és</w:t>
      </w:r>
    </w:p>
    <w:p w14:paraId="7BB02D82" w14:textId="77777777" w:rsidR="00E50B9C" w:rsidRPr="00A51BB1" w:rsidRDefault="00E50B9C" w:rsidP="000E6B22">
      <w:pPr>
        <w:pStyle w:val="Listaszerbekezds"/>
        <w:numPr>
          <w:ilvl w:val="0"/>
          <w:numId w:val="3"/>
        </w:numPr>
        <w:spacing w:line="276" w:lineRule="auto"/>
      </w:pPr>
      <w:r w:rsidRPr="00A51BB1">
        <w:rPr>
          <w:sz w:val="22"/>
          <w:szCs w:val="22"/>
        </w:rPr>
        <w:t>a részvételi jelentkezés aláírása módjának ismertetését, és</w:t>
      </w:r>
    </w:p>
    <w:p w14:paraId="30CEDBD9" w14:textId="77777777" w:rsidR="00E50B9C" w:rsidRPr="00A51BB1" w:rsidRDefault="00E50B9C" w:rsidP="000E6B22">
      <w:pPr>
        <w:pStyle w:val="Listaszerbekezds"/>
        <w:numPr>
          <w:ilvl w:val="0"/>
          <w:numId w:val="3"/>
        </w:numPr>
        <w:spacing w:line="276" w:lineRule="auto"/>
      </w:pPr>
      <w:r w:rsidRPr="00A51BB1">
        <w:rPr>
          <w:sz w:val="22"/>
          <w:szCs w:val="22"/>
        </w:rPr>
        <w:t>a részesedés mértékének feltüntetését, és</w:t>
      </w:r>
    </w:p>
    <w:p w14:paraId="0AD4E4FC" w14:textId="77777777" w:rsidR="00E50B9C" w:rsidRPr="00A51BB1" w:rsidRDefault="00E50B9C" w:rsidP="000E6B22">
      <w:pPr>
        <w:pStyle w:val="Listaszerbekezds"/>
        <w:numPr>
          <w:ilvl w:val="0"/>
          <w:numId w:val="3"/>
        </w:numPr>
        <w:spacing w:line="276" w:lineRule="auto"/>
      </w:pPr>
      <w:r w:rsidRPr="00A51BB1">
        <w:rPr>
          <w:sz w:val="22"/>
          <w:szCs w:val="22"/>
        </w:rPr>
        <w:t xml:space="preserve">a vezető tag (a képviselő) megjelölését azzal, hogy a képviselő korlátozás nélkül jogosult </w:t>
      </w:r>
      <w:r w:rsidRPr="00A51BB1">
        <w:rPr>
          <w:sz w:val="22"/>
          <w:szCs w:val="22"/>
        </w:rPr>
        <w:lastRenderedPageBreak/>
        <w:t>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24614029" w14:textId="77777777"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 megosztásának ismertetését, és</w:t>
      </w:r>
    </w:p>
    <w:p w14:paraId="41E7299B" w14:textId="77777777"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kötelezettségeken belül azokat, amelyeket:</w:t>
      </w:r>
    </w:p>
    <w:p w14:paraId="5C33E870" w14:textId="77777777"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az egyes részvételre jelentkezők külön-külön teljesítenek (az érintett részvételre jelentkező megnevezésével),</w:t>
      </w:r>
    </w:p>
    <w:p w14:paraId="4E68F551" w14:textId="77777777"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amelyeket egynél több részvételre jelentkező együttesen teljesít (az érintett részvételre jelentkezők megnevezésével),</w:t>
      </w:r>
    </w:p>
    <w:p w14:paraId="2B97FC18" w14:textId="77777777"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és azon kötelezettségeket, amelyek tekintetében harmadik személlyel kívánnak szerződést kötni,</w:t>
      </w:r>
    </w:p>
    <w:p w14:paraId="00AEEC21" w14:textId="77777777" w:rsidR="00E50B9C" w:rsidRPr="00A51BB1" w:rsidRDefault="00E50B9C" w:rsidP="000E6B22">
      <w:pPr>
        <w:pStyle w:val="Listaszerbekezds"/>
        <w:numPr>
          <w:ilvl w:val="0"/>
          <w:numId w:val="3"/>
        </w:numPr>
        <w:spacing w:line="276" w:lineRule="auto"/>
      </w:pPr>
      <w:r w:rsidRPr="00A51BB1">
        <w:rPr>
          <w:sz w:val="22"/>
          <w:szCs w:val="22"/>
        </w:rPr>
        <w:t xml:space="preserve">azon megállapodást, miszerint közös részvételre jelentkezők a </w:t>
      </w:r>
      <w:r w:rsidR="00646235">
        <w:rPr>
          <w:sz w:val="22"/>
          <w:szCs w:val="22"/>
        </w:rPr>
        <w:t xml:space="preserve">szerződésben </w:t>
      </w:r>
      <w:r w:rsidRPr="00A51BB1">
        <w:rPr>
          <w:sz w:val="22"/>
          <w:szCs w:val="22"/>
        </w:rPr>
        <w:t>vállalt valamennyi kötelezettség teljesítéséért egyetemleges felelősséget vállalnak</w:t>
      </w:r>
      <w:r w:rsidR="007E4E4F" w:rsidRPr="00A51BB1">
        <w:rPr>
          <w:sz w:val="22"/>
          <w:szCs w:val="22"/>
        </w:rPr>
        <w:t xml:space="preserve"> az Ajánlatkérő felé</w:t>
      </w:r>
      <w:r w:rsidRPr="00A51BB1">
        <w:rPr>
          <w:sz w:val="22"/>
          <w:szCs w:val="22"/>
        </w:rPr>
        <w:t>, és</w:t>
      </w:r>
    </w:p>
    <w:p w14:paraId="51A5656F" w14:textId="77777777" w:rsidR="00E50B9C" w:rsidRPr="00A51BB1" w:rsidRDefault="00E50B9C" w:rsidP="000E6B22">
      <w:pPr>
        <w:pStyle w:val="Listaszerbekezds"/>
        <w:numPr>
          <w:ilvl w:val="0"/>
          <w:numId w:val="3"/>
        </w:numPr>
        <w:spacing w:line="276" w:lineRule="auto"/>
      </w:pPr>
      <w:r w:rsidRPr="00A51BB1">
        <w:rPr>
          <w:sz w:val="22"/>
          <w:szCs w:val="22"/>
        </w:rPr>
        <w:t xml:space="preserve">a </w:t>
      </w:r>
      <w:r w:rsidR="00A70DF2">
        <w:rPr>
          <w:sz w:val="22"/>
          <w:szCs w:val="22"/>
        </w:rPr>
        <w:t xml:space="preserve">megállapodás a </w:t>
      </w:r>
      <w:r w:rsidRPr="00A51BB1">
        <w:rPr>
          <w:sz w:val="22"/>
          <w:szCs w:val="22"/>
        </w:rPr>
        <w:t>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51313D0C" w14:textId="77777777" w:rsidR="00E50B9C" w:rsidRPr="00A51BB1" w:rsidRDefault="00E50B9C" w:rsidP="00E50B9C">
      <w:pPr>
        <w:spacing w:after="0"/>
        <w:rPr>
          <w:rFonts w:ascii="Times New Roman" w:hAnsi="Times New Roman"/>
        </w:rPr>
      </w:pPr>
    </w:p>
    <w:p w14:paraId="68FFE5F9" w14:textId="77777777" w:rsidR="00E50B9C" w:rsidRPr="00A51BB1" w:rsidRDefault="00E50B9C" w:rsidP="00E50B9C">
      <w:pPr>
        <w:spacing w:after="0"/>
        <w:jc w:val="both"/>
        <w:rPr>
          <w:rFonts w:ascii="Times New Roman" w:hAnsi="Times New Roman"/>
        </w:rPr>
      </w:pPr>
      <w:r w:rsidRPr="00A51BB1">
        <w:rPr>
          <w:rFonts w:ascii="Times New Roman" w:hAnsi="Times New Roman"/>
        </w:rPr>
        <w:t>A közös részvételi jelentkezést benyújtó gazdasági szereplők személyében a részvételi határidő lejárta után változás nem következhet be.</w:t>
      </w:r>
    </w:p>
    <w:p w14:paraId="3C2681E2" w14:textId="77777777" w:rsidR="00E50B9C" w:rsidRPr="00A51BB1" w:rsidRDefault="00E50B9C" w:rsidP="00E50B9C">
      <w:pPr>
        <w:spacing w:after="0"/>
        <w:jc w:val="both"/>
        <w:rPr>
          <w:rFonts w:ascii="Times New Roman" w:hAnsi="Times New Roman"/>
        </w:rPr>
      </w:pPr>
    </w:p>
    <w:p w14:paraId="2C51A1AE" w14:textId="77777777" w:rsidR="00E50B9C" w:rsidRPr="00A51BB1" w:rsidRDefault="00E50B9C" w:rsidP="00E50B9C">
      <w:pPr>
        <w:spacing w:after="0"/>
        <w:jc w:val="both"/>
        <w:rPr>
          <w:rFonts w:ascii="Times New Roman" w:hAnsi="Times New Roman"/>
        </w:rPr>
      </w:pPr>
      <w:r w:rsidRPr="00A51BB1">
        <w:rPr>
          <w:rFonts w:ascii="Times New Roman" w:hAnsi="Times New Roman"/>
        </w:rPr>
        <w:t>A közös részvételre jelentkezők csoportjának képviseletében tett minden nyilatkozatnak egyértelműen tartalmaznia kell a közös részvételre jelentkezők megjelölését.</w:t>
      </w:r>
    </w:p>
    <w:p w14:paraId="52B45D3D" w14:textId="77777777" w:rsidR="00E50B9C" w:rsidRPr="00A51BB1" w:rsidRDefault="00E50B9C" w:rsidP="00E50B9C">
      <w:pPr>
        <w:spacing w:after="0"/>
        <w:rPr>
          <w:rFonts w:ascii="Times New Roman" w:hAnsi="Times New Roman"/>
        </w:rPr>
      </w:pPr>
    </w:p>
    <w:p w14:paraId="6C69BC82" w14:textId="77777777" w:rsidR="00E50B9C" w:rsidRPr="00A51BB1" w:rsidRDefault="00E50B9C" w:rsidP="00E50B9C">
      <w:pPr>
        <w:spacing w:after="0"/>
        <w:rPr>
          <w:rFonts w:ascii="Times New Roman" w:hAnsi="Times New Roman"/>
        </w:rPr>
      </w:pPr>
      <w:r w:rsidRPr="00A51BB1">
        <w:rPr>
          <w:rFonts w:ascii="Times New Roman" w:hAnsi="Times New Roman"/>
        </w:rPr>
        <w:t>Továbbá Ajánlatkérő kizárja projekttársaság létrehozását.</w:t>
      </w:r>
    </w:p>
    <w:p w14:paraId="2F71AEC7" w14:textId="77777777" w:rsidR="00E50B9C" w:rsidRPr="00A51BB1" w:rsidRDefault="00E50B9C" w:rsidP="00E50B9C">
      <w:pPr>
        <w:pStyle w:val="Cmsor3"/>
        <w:rPr>
          <w:b w:val="0"/>
          <w:iCs/>
        </w:rPr>
      </w:pPr>
      <w:bookmarkStart w:id="8" w:name="_Toc483237365"/>
      <w:r w:rsidRPr="00A51BB1">
        <w:t>8. A részvételre jelentkezés költsége</w:t>
      </w:r>
      <w:bookmarkEnd w:id="8"/>
    </w:p>
    <w:p w14:paraId="374AE355"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 részvételi jelentkezés elkészítésével és benyújtásával kapcsolatos összes költség a </w:t>
      </w:r>
      <w:r w:rsidR="0062233C">
        <w:rPr>
          <w:rFonts w:ascii="Times New Roman" w:hAnsi="Times New Roman"/>
        </w:rPr>
        <w:t xml:space="preserve">részvételre jelentkezőt terheli, </w:t>
      </w:r>
      <w:r w:rsidR="0062233C" w:rsidRPr="00462DBF">
        <w:rPr>
          <w:rFonts w:ascii="Times New Roman" w:hAnsi="Times New Roman"/>
          <w:color w:val="000000"/>
          <w:szCs w:val="24"/>
        </w:rPr>
        <w:t>kivéve a Kbt. 17</w:t>
      </w:r>
      <w:r w:rsidR="0062233C">
        <w:rPr>
          <w:rFonts w:ascii="Times New Roman" w:hAnsi="Times New Roman"/>
          <w:color w:val="000000"/>
          <w:szCs w:val="24"/>
        </w:rPr>
        <w:t>7</w:t>
      </w:r>
      <w:r w:rsidR="0062233C" w:rsidRPr="00462DBF">
        <w:rPr>
          <w:rFonts w:ascii="Times New Roman" w:hAnsi="Times New Roman"/>
          <w:color w:val="000000"/>
          <w:szCs w:val="24"/>
        </w:rPr>
        <w:t>. § (2) bekezdésében foglalt esetben</w:t>
      </w:r>
      <w:r w:rsidR="0062233C">
        <w:rPr>
          <w:rFonts w:ascii="Times New Roman" w:hAnsi="Times New Roman"/>
          <w:color w:val="000000"/>
          <w:szCs w:val="24"/>
        </w:rPr>
        <w:t>.</w:t>
      </w:r>
    </w:p>
    <w:p w14:paraId="4F0001F4"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ajánlatkérő nem felel </w:t>
      </w:r>
      <w:r w:rsidR="007E4E4F" w:rsidRPr="00A51BB1">
        <w:rPr>
          <w:rFonts w:ascii="Times New Roman" w:hAnsi="Times New Roman"/>
        </w:rPr>
        <w:t>és/</w:t>
      </w:r>
      <w:r w:rsidRPr="00A51BB1">
        <w:rPr>
          <w:rFonts w:ascii="Times New Roman" w:hAnsi="Times New Roman"/>
        </w:rPr>
        <w:t>vagy nem fizet semmiféle költségért vagy kárért</w:t>
      </w:r>
      <w:r w:rsidR="007E4E4F" w:rsidRPr="00A51BB1">
        <w:rPr>
          <w:rFonts w:ascii="Times New Roman" w:hAnsi="Times New Roman"/>
        </w:rPr>
        <w:t>, veszteségért</w:t>
      </w:r>
      <w:r w:rsidRPr="00A51BB1">
        <w:rPr>
          <w:rFonts w:ascii="Times New Roman" w:hAnsi="Times New Roman"/>
        </w:rPr>
        <w:t>, amely a részvételre jelentkezőt érheti a részvételi jelentkezéssel kapcsolatban. A részvételre jelentkezőnek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w:t>
      </w:r>
      <w:r w:rsidR="007E4E4F" w:rsidRPr="00A51BB1">
        <w:rPr>
          <w:rFonts w:ascii="Times New Roman" w:hAnsi="Times New Roman"/>
        </w:rPr>
        <w:t>, károkkal, veszteségekkel</w:t>
      </w:r>
      <w:r w:rsidRPr="00A51BB1">
        <w:rPr>
          <w:rFonts w:ascii="Times New Roman" w:hAnsi="Times New Roman"/>
        </w:rPr>
        <w:t xml:space="preserve"> kapcsolatban semmilyen követelésnek nincs helye.</w:t>
      </w:r>
    </w:p>
    <w:p w14:paraId="4E57D1D2"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ajánlatkérő kifejezetten nyilatkozik, hogy a részvételre jelentkezések elkészítéséért sem a részvételre jelentkezőknek, sem másoknak semmilyen ellenértéket nem fizet.</w:t>
      </w:r>
    </w:p>
    <w:p w14:paraId="1A193983" w14:textId="77777777" w:rsidR="00E50B9C" w:rsidRPr="00A51BB1" w:rsidRDefault="00E50B9C" w:rsidP="00E50B9C">
      <w:pPr>
        <w:pStyle w:val="Cmsor3"/>
        <w:rPr>
          <w:b w:val="0"/>
          <w:iCs/>
        </w:rPr>
      </w:pPr>
      <w:bookmarkStart w:id="9" w:name="_Toc483237366"/>
      <w:r w:rsidRPr="00A51BB1">
        <w:t>9. A részvételi jelentkezés formája, benyújtásának helye és határideje</w:t>
      </w:r>
      <w:bookmarkEnd w:id="9"/>
    </w:p>
    <w:p w14:paraId="54C0105C"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egy eredeti papír alapú, és egy, a papír alapú példánnyal mindenben megegyező</w:t>
      </w:r>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14:paraId="674074FB"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2ED4C00A" w14:textId="26D6CF99" w:rsidR="00E50B9C" w:rsidRPr="00A51BB1" w:rsidRDefault="00E50B9C" w:rsidP="00E50B9C">
      <w:pPr>
        <w:spacing w:after="0"/>
        <w:rPr>
          <w:rFonts w:ascii="Times New Roman" w:hAnsi="Times New Roman"/>
        </w:rPr>
      </w:pPr>
      <w:r w:rsidRPr="00A51BB1">
        <w:rPr>
          <w:rFonts w:ascii="Times New Roman" w:hAnsi="Times New Roman"/>
        </w:rPr>
        <w:t>Helyszín</w:t>
      </w:r>
      <w:r w:rsidR="001F11F8">
        <w:rPr>
          <w:rFonts w:ascii="Times New Roman" w:hAnsi="Times New Roman"/>
        </w:rPr>
        <w:t>: MÁV Szolgáltató Központ Zrt.</w:t>
      </w:r>
      <w:r w:rsidR="001F11F8" w:rsidRPr="001F11F8">
        <w:rPr>
          <w:rFonts w:ascii="Times New Roman" w:hAnsi="Times New Roman"/>
        </w:rPr>
        <w:t xml:space="preserve"> Integrált Ellátási Üzletág Szolgáltatás, Eszköz és IT Beszerzés </w:t>
      </w:r>
      <w:r w:rsidR="001F11F8">
        <w:rPr>
          <w:rFonts w:ascii="Times New Roman" w:hAnsi="Times New Roman"/>
        </w:rPr>
        <w:t>(</w:t>
      </w:r>
      <w:r w:rsidRPr="001F11F8">
        <w:rPr>
          <w:rFonts w:ascii="Times New Roman" w:hAnsi="Times New Roman"/>
        </w:rPr>
        <w:t>1087</w:t>
      </w:r>
      <w:r w:rsidRPr="00A51BB1">
        <w:rPr>
          <w:rFonts w:ascii="Times New Roman" w:hAnsi="Times New Roman"/>
        </w:rPr>
        <w:t xml:space="preserve"> Budapest, Könyves Kálmán krt. 54-60. 3</w:t>
      </w:r>
      <w:r w:rsidR="00145BA3">
        <w:rPr>
          <w:rFonts w:ascii="Times New Roman" w:hAnsi="Times New Roman"/>
        </w:rPr>
        <w:t>72</w:t>
      </w:r>
      <w:r w:rsidRPr="00A51BB1">
        <w:rPr>
          <w:rFonts w:ascii="Times New Roman" w:hAnsi="Times New Roman"/>
        </w:rPr>
        <w:t>. iroda</w:t>
      </w:r>
      <w:r w:rsidR="001F11F8">
        <w:rPr>
          <w:rFonts w:ascii="Times New Roman" w:hAnsi="Times New Roman"/>
        </w:rPr>
        <w:t>)</w:t>
      </w:r>
    </w:p>
    <w:p w14:paraId="24900893" w14:textId="34512C9F" w:rsidR="00E50B9C" w:rsidRDefault="00E50B9C" w:rsidP="00E50B9C">
      <w:pPr>
        <w:spacing w:after="0"/>
        <w:rPr>
          <w:rFonts w:ascii="Times New Roman" w:hAnsi="Times New Roman"/>
        </w:rPr>
      </w:pPr>
      <w:r w:rsidRPr="00A51BB1">
        <w:rPr>
          <w:rFonts w:ascii="Times New Roman" w:hAnsi="Times New Roman"/>
        </w:rPr>
        <w:lastRenderedPageBreak/>
        <w:t>címzett:</w:t>
      </w:r>
      <w:r w:rsidR="00145BA3">
        <w:rPr>
          <w:rFonts w:ascii="Times New Roman" w:hAnsi="Times New Roman"/>
        </w:rPr>
        <w:t xml:space="preserve"> </w:t>
      </w:r>
      <w:proofErr w:type="gramStart"/>
      <w:r w:rsidR="00145BA3">
        <w:rPr>
          <w:rFonts w:ascii="Times New Roman" w:hAnsi="Times New Roman"/>
        </w:rPr>
        <w:t>Nosza</w:t>
      </w:r>
      <w:proofErr w:type="gramEnd"/>
      <w:r w:rsidR="00145BA3">
        <w:rPr>
          <w:rFonts w:ascii="Times New Roman" w:hAnsi="Times New Roman"/>
        </w:rPr>
        <w:t xml:space="preserve"> Lajos</w:t>
      </w:r>
    </w:p>
    <w:p w14:paraId="73739612" w14:textId="77777777" w:rsidR="00145BA3" w:rsidRPr="00A51BB1" w:rsidRDefault="00145BA3" w:rsidP="00E50B9C">
      <w:pPr>
        <w:spacing w:after="0"/>
        <w:rPr>
          <w:rFonts w:ascii="Times New Roman" w:hAnsi="Times New Roman"/>
        </w:rPr>
      </w:pPr>
    </w:p>
    <w:p w14:paraId="44A5B6E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14:paraId="2465E0E2" w14:textId="77777777" w:rsidR="00E50B9C" w:rsidRPr="00A51BB1" w:rsidRDefault="00E50B9C" w:rsidP="00E50B9C">
      <w:pPr>
        <w:spacing w:after="0"/>
        <w:rPr>
          <w:rFonts w:ascii="Times New Roman" w:hAnsi="Times New Roman"/>
          <w:sz w:val="24"/>
          <w:szCs w:val="24"/>
        </w:rPr>
      </w:pPr>
    </w:p>
    <w:p w14:paraId="7370FD57" w14:textId="2DEBB2B1" w:rsidR="00345333" w:rsidRPr="00A51BB1" w:rsidRDefault="00E50B9C" w:rsidP="00E50B9C">
      <w:pPr>
        <w:spacing w:after="0"/>
        <w:jc w:val="both"/>
        <w:rPr>
          <w:rFonts w:ascii="Times New Roman" w:hAnsi="Times New Roman"/>
        </w:rPr>
      </w:pPr>
      <w:r w:rsidRPr="00A51BB1">
        <w:rPr>
          <w:rFonts w:ascii="Times New Roman" w:hAnsi="Times New Roman"/>
        </w:rPr>
        <w:t xml:space="preserve">a) </w:t>
      </w:r>
      <w:proofErr w:type="spellStart"/>
      <w:r w:rsidRPr="00A51BB1">
        <w:rPr>
          <w:rFonts w:ascii="Times New Roman" w:hAnsi="Times New Roman"/>
        </w:rPr>
        <w:t>A</w:t>
      </w:r>
      <w:proofErr w:type="spellEnd"/>
      <w:r w:rsidRPr="00A51BB1">
        <w:rPr>
          <w:rFonts w:ascii="Times New Roman" w:hAnsi="Times New Roman"/>
        </w:rPr>
        <w:t xml:space="preserve"> részvételre jelentkezés eredeti példányát zsinórral, lapozhatóan össze kell fűzni, a csomót matricával a részvételre jelentkezés első vagy hátsó lapjához kell rögzíteni, a matricát le kell bélyegezni, vagy a részvételre jelentkező részéről erre jogosultnak alá kell írni, úgy hogy a bélyegző, illetőleg az aláírás legalább egy része a matricán legyen;</w:t>
      </w:r>
      <w:r w:rsidRPr="00A51BB1">
        <w:rPr>
          <w:rFonts w:ascii="Times New Roman" w:hAnsi="Times New Roman"/>
        </w:rPr>
        <w:br/>
      </w:r>
      <w:r w:rsidRPr="00A51BB1">
        <w:rPr>
          <w:rFonts w:ascii="Times New Roman" w:hAnsi="Times New Roman"/>
        </w:rPr>
        <w:br/>
        <w:t xml:space="preserve">b) A részvételi jelentkezés oldalszámozása eggyel </w:t>
      </w:r>
      <w:proofErr w:type="gramStart"/>
      <w:r w:rsidRPr="00A51BB1">
        <w:rPr>
          <w:rFonts w:ascii="Times New Roman" w:hAnsi="Times New Roman"/>
        </w:rPr>
        <w:t>kezdődjön</w:t>
      </w:r>
      <w:proofErr w:type="gramEnd"/>
      <w:r w:rsidRPr="00A51BB1">
        <w:rPr>
          <w:rFonts w:ascii="Times New Roman" w:hAnsi="Times New Roman"/>
        </w:rPr>
        <w:t xml:space="preserve"> és oldalanként 1-gyel növekedjen. Elegendő a szöveget vagy </w:t>
      </w:r>
      <w:proofErr w:type="gramStart"/>
      <w:r w:rsidRPr="00A51BB1">
        <w:rPr>
          <w:rFonts w:ascii="Times New Roman" w:hAnsi="Times New Roman"/>
        </w:rPr>
        <w:t>számokat</w:t>
      </w:r>
      <w:proofErr w:type="gramEnd"/>
      <w:r w:rsidRPr="00A51BB1">
        <w:rPr>
          <w:rFonts w:ascii="Times New Roman" w:hAnsi="Times New Roman"/>
        </w:rPr>
        <w:t xml:space="preserve"> vagy képet tartalmazó oldalakat számozni, az üres oldalakat nem kell, de lehet. A </w:t>
      </w:r>
      <w:proofErr w:type="spellStart"/>
      <w:r w:rsidR="00035AEE" w:rsidRPr="00A51BB1">
        <w:rPr>
          <w:rFonts w:ascii="Times New Roman" w:hAnsi="Times New Roman"/>
        </w:rPr>
        <w:t>fed</w:t>
      </w:r>
      <w:r w:rsidRPr="00A51BB1">
        <w:rPr>
          <w:rFonts w:ascii="Times New Roman" w:hAnsi="Times New Roman"/>
        </w:rPr>
        <w:t>lapot</w:t>
      </w:r>
      <w:proofErr w:type="spellEnd"/>
      <w:r w:rsidRPr="00A51BB1">
        <w:rPr>
          <w:rFonts w:ascii="Times New Roman" w:hAnsi="Times New Roman"/>
        </w:rPr>
        <w:t xml:space="preserve"> és hátlapot (ha vannak) nem kell, de lehet számozni.</w:t>
      </w:r>
      <w:r w:rsidRPr="00A51BB1">
        <w:rPr>
          <w:rFonts w:ascii="Times New Roman" w:hAnsi="Times New Roman"/>
        </w:rPr>
        <w:br/>
      </w:r>
      <w:r w:rsidRPr="00A51BB1">
        <w:rPr>
          <w:rFonts w:ascii="Times New Roman" w:hAnsi="Times New Roman"/>
        </w:rPr>
        <w:br/>
        <w:t xml:space="preserve">c) </w:t>
      </w:r>
      <w:proofErr w:type="gramStart"/>
      <w:r w:rsidRPr="00A51BB1">
        <w:rPr>
          <w:rFonts w:ascii="Times New Roman" w:hAnsi="Times New Roman"/>
        </w:rPr>
        <w:t>A</w:t>
      </w:r>
      <w:proofErr w:type="gramEnd"/>
      <w:r w:rsidRPr="00A51BB1">
        <w:rPr>
          <w:rFonts w:ascii="Times New Roman" w:hAnsi="Times New Roman"/>
        </w:rPr>
        <w:t xml:space="preserve"> részvételi jelentkezésnek az elején tartalomjegyzéket kell tartalmaznia, mely alapján a részvételre jelentkezésben szereplő dokumentumok oldalszám alapján megtalálhatóak;</w:t>
      </w:r>
      <w:r w:rsidRPr="00A51BB1">
        <w:rPr>
          <w:rFonts w:ascii="Times New Roman" w:hAnsi="Times New Roman"/>
        </w:rPr>
        <w:br/>
      </w:r>
      <w:r w:rsidRPr="00A51BB1">
        <w:rPr>
          <w:rFonts w:ascii="Times New Roman" w:hAnsi="Times New Roman"/>
        </w:rPr>
        <w:br/>
        <w:t>d) A részvételi jelentkezést zárt csomagolásban, magyar nyelven és 1 papír alapú eredeti példányban kell benyújtani. A jelentkezést a papír alapú példánnyal mindenben megegyező elektronikus másolati példányban (</w:t>
      </w:r>
      <w:proofErr w:type="spellStart"/>
      <w:r w:rsidRPr="00A51BB1">
        <w:rPr>
          <w:rFonts w:ascii="Times New Roman" w:hAnsi="Times New Roman"/>
        </w:rPr>
        <w:t>szkennelve</w:t>
      </w:r>
      <w:proofErr w:type="spellEnd"/>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kiterjesztésű file formájában) is be kell nyújtani, CD-n vagy DVD-n, a jelentkezéshez mellékelve. A külső csomagoláson </w:t>
      </w:r>
      <w:r w:rsidR="009B785A" w:rsidRPr="009B785A">
        <w:rPr>
          <w:rFonts w:ascii="Times New Roman" w:hAnsi="Times New Roman"/>
          <w:b/>
        </w:rPr>
        <w:t>„</w:t>
      </w:r>
      <w:proofErr w:type="gramStart"/>
      <w:r w:rsidR="009B785A" w:rsidRPr="009B785A">
        <w:rPr>
          <w:rFonts w:ascii="Times New Roman" w:hAnsi="Times New Roman"/>
          <w:b/>
        </w:rPr>
        <w:t>A</w:t>
      </w:r>
      <w:proofErr w:type="gramEnd"/>
      <w:r w:rsidR="009B785A" w:rsidRPr="009B785A">
        <w:rPr>
          <w:rFonts w:ascii="Times New Roman" w:hAnsi="Times New Roman"/>
          <w:b/>
        </w:rPr>
        <w:t xml:space="preserve"> MÁV Zrt., és kijelölt leányvállalatai részére vezetői felelősségbiztosítás nyújtása 2 milliárd forint összeghatárig”</w:t>
      </w:r>
      <w:r w:rsidR="009B785A" w:rsidRPr="009B785A">
        <w:rPr>
          <w:rFonts w:ascii="Times New Roman" w:hAnsi="Times New Roman"/>
        </w:rPr>
        <w:t xml:space="preserve"> </w:t>
      </w:r>
      <w:r w:rsidRPr="00A51BB1">
        <w:rPr>
          <w:rFonts w:ascii="Times New Roman" w:hAnsi="Times New Roman"/>
        </w:rPr>
        <w:t xml:space="preserve"> megjelölést kell feltüntetni. Ajánlatkérő tájékoztatásul közli, hogy amennyiben a csomagoláson a részvételre jelentkezők nem tüntetik fel a „</w:t>
      </w:r>
      <w:proofErr w:type="spellStart"/>
      <w:proofErr w:type="gramStart"/>
      <w:r w:rsidRPr="00A51BB1">
        <w:rPr>
          <w:rFonts w:ascii="Times New Roman" w:hAnsi="Times New Roman"/>
        </w:rPr>
        <w:t>A</w:t>
      </w:r>
      <w:proofErr w:type="spellEnd"/>
      <w:proofErr w:type="gramEnd"/>
      <w:r w:rsidRPr="00A51BB1">
        <w:rPr>
          <w:rFonts w:ascii="Times New Roman" w:hAnsi="Times New Roman"/>
        </w:rPr>
        <w:t xml:space="preserve"> részvételi határidő lejártáig </w:t>
      </w:r>
      <w:r w:rsidRPr="00FE18D5">
        <w:rPr>
          <w:rFonts w:ascii="Times New Roman" w:hAnsi="Times New Roman"/>
        </w:rPr>
        <w:t>(201</w:t>
      </w:r>
      <w:r w:rsidR="009B785A" w:rsidRPr="00FE18D5">
        <w:rPr>
          <w:rFonts w:ascii="Times New Roman" w:hAnsi="Times New Roman"/>
        </w:rPr>
        <w:t>7</w:t>
      </w:r>
      <w:r w:rsidRPr="00FE18D5">
        <w:rPr>
          <w:rFonts w:ascii="Times New Roman" w:hAnsi="Times New Roman"/>
        </w:rPr>
        <w:t xml:space="preserve">. </w:t>
      </w:r>
      <w:r w:rsidR="001304A2" w:rsidRPr="00FE18D5">
        <w:rPr>
          <w:rFonts w:ascii="Times New Roman" w:hAnsi="Times New Roman"/>
        </w:rPr>
        <w:t>szeptember 7.</w:t>
      </w:r>
      <w:r w:rsidR="00DB21A3" w:rsidRPr="00FE18D5">
        <w:rPr>
          <w:rFonts w:ascii="Times New Roman" w:hAnsi="Times New Roman"/>
        </w:rPr>
        <w:t xml:space="preserve"> </w:t>
      </w:r>
      <w:proofErr w:type="gramStart"/>
      <w:r w:rsidR="00DB21A3" w:rsidRPr="00FE18D5">
        <w:rPr>
          <w:rFonts w:ascii="Times New Roman" w:hAnsi="Times New Roman"/>
        </w:rPr>
        <w:t>1</w:t>
      </w:r>
      <w:r w:rsidR="001304A2" w:rsidRPr="00FE18D5">
        <w:rPr>
          <w:rFonts w:ascii="Times New Roman" w:hAnsi="Times New Roman"/>
        </w:rPr>
        <w:t>4</w:t>
      </w:r>
      <w:r w:rsidRPr="00FE18D5">
        <w:rPr>
          <w:rFonts w:ascii="Times New Roman" w:hAnsi="Times New Roman"/>
        </w:rPr>
        <w:t>:00 óra)</w:t>
      </w:r>
      <w:r w:rsidRPr="00A51BB1">
        <w:rPr>
          <w:rFonts w:ascii="Times New Roman" w:hAnsi="Times New Roman"/>
        </w:rPr>
        <w:t xml:space="preserve"> nem bontható fel” feliratot, úgy nem tud felelősséget vállalni annak a részvételi határidő előtt történő felbontásáért.</w:t>
      </w:r>
      <w:r w:rsidRPr="00A51BB1">
        <w:rPr>
          <w:rFonts w:ascii="Times New Roman" w:hAnsi="Times New Roman"/>
        </w:rPr>
        <w:br/>
        <w:t>e) A részvételi jelentkezésben lévő, minden - a részvételre jelentkező vagy alvállalkozó, vagy alkalmasság igazolásában részt vevő szervezet által készített - dokumentumot (nyilatkozatot) a végén alá kell írnia az adott gazdasági szereplőnél erre jogosult(</w:t>
      </w:r>
      <w:proofErr w:type="spellStart"/>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proofErr w:type="gramEnd"/>
      <w:r w:rsidRPr="00A51BB1">
        <w:rPr>
          <w:rFonts w:ascii="Times New Roman" w:hAnsi="Times New Roman"/>
        </w:rPr>
        <w:br/>
      </w:r>
      <w:proofErr w:type="gramStart"/>
      <w:r w:rsidRPr="00A51BB1">
        <w:rPr>
          <w:rFonts w:ascii="Times New Roman" w:hAnsi="Times New Roman"/>
        </w:rPr>
        <w:t>f</w:t>
      </w:r>
      <w:proofErr w:type="gramEnd"/>
      <w:r w:rsidRPr="00A51BB1">
        <w:rPr>
          <w:rFonts w:ascii="Times New Roman" w:hAnsi="Times New Roman"/>
        </w:rPr>
        <w:t>) A részvételre jelentkezés minden olyan oldalát, amelyen - a részvételre jelentkezés beadása előtt - módosítást hajtottak végre, az adott dokumentumot aláíró személynek vagy személyeknek a módosításnál is kézjeggyel kell ellátni.</w:t>
      </w:r>
    </w:p>
    <w:p w14:paraId="50B3D822" w14:textId="77777777" w:rsidR="00E50B9C" w:rsidRPr="00A51BB1" w:rsidRDefault="00E50B9C" w:rsidP="00E50B9C">
      <w:pPr>
        <w:spacing w:after="0"/>
        <w:jc w:val="both"/>
        <w:rPr>
          <w:rFonts w:ascii="Times New Roman" w:hAnsi="Times New Roman"/>
          <w:sz w:val="24"/>
          <w:szCs w:val="24"/>
        </w:rPr>
      </w:pPr>
    </w:p>
    <w:p w14:paraId="1E776EFD"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bontására a részvételi felhívásban foglaltaknak megfelelően, az ott meghatározott helyszínen kerül sor.</w:t>
      </w:r>
    </w:p>
    <w:p w14:paraId="66E9A33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felbontásakor ajánlatkérő (részenként) ismerteti az alábbi adatokat:</w:t>
      </w:r>
    </w:p>
    <w:p w14:paraId="2C26935A" w14:textId="77777777"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neve,</w:t>
      </w:r>
    </w:p>
    <w:p w14:paraId="5EEFA388" w14:textId="77777777"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címe (székhelye, lakóhelye)</w:t>
      </w:r>
      <w:r w:rsidR="00E64649" w:rsidRPr="00A51BB1">
        <w:rPr>
          <w:sz w:val="22"/>
          <w:szCs w:val="22"/>
        </w:rPr>
        <w:t>.</w:t>
      </w:r>
    </w:p>
    <w:p w14:paraId="2A618F5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jelentkezések bontására vonatkozó egyéb szabályokat a Kbt. 68. §</w:t>
      </w:r>
      <w:proofErr w:type="spellStart"/>
      <w:r w:rsidRPr="00A51BB1">
        <w:rPr>
          <w:rFonts w:ascii="Times New Roman" w:hAnsi="Times New Roman"/>
        </w:rPr>
        <w:t>-a</w:t>
      </w:r>
      <w:proofErr w:type="spellEnd"/>
      <w:r w:rsidRPr="00A51BB1">
        <w:rPr>
          <w:rFonts w:ascii="Times New Roman" w:hAnsi="Times New Roman"/>
        </w:rPr>
        <w:t xml:space="preserve"> tartalmazza.</w:t>
      </w:r>
    </w:p>
    <w:p w14:paraId="7BC3FA60" w14:textId="77777777" w:rsidR="00E50B9C" w:rsidRPr="00A51BB1" w:rsidRDefault="00E50B9C" w:rsidP="00E50B9C">
      <w:pPr>
        <w:pStyle w:val="Cmsor3"/>
        <w:rPr>
          <w:b w:val="0"/>
          <w:iCs/>
        </w:rPr>
      </w:pPr>
      <w:bookmarkStart w:id="10" w:name="_Toc483237367"/>
      <w:r w:rsidRPr="00A51BB1">
        <w:t>10. A részvételi jelentkezések bírálata</w:t>
      </w:r>
      <w:bookmarkEnd w:id="10"/>
    </w:p>
    <w:p w14:paraId="286940EB" w14:textId="77777777" w:rsidR="00E50B9C" w:rsidRPr="00A51BB1" w:rsidRDefault="00E50B9C" w:rsidP="00E50B9C">
      <w:pPr>
        <w:spacing w:after="0"/>
        <w:jc w:val="both"/>
        <w:rPr>
          <w:rFonts w:ascii="Times New Roman" w:hAnsi="Times New Roman"/>
        </w:rPr>
      </w:pPr>
      <w:r w:rsidRPr="00A51BB1">
        <w:rPr>
          <w:rFonts w:ascii="Times New Roman" w:hAnsi="Times New Roman"/>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14:paraId="68EC3D94" w14:textId="77777777" w:rsidR="00E50B9C" w:rsidRPr="00A51BB1" w:rsidRDefault="00E50B9C" w:rsidP="00E50B9C">
      <w:pPr>
        <w:spacing w:after="0"/>
        <w:rPr>
          <w:rFonts w:ascii="Times New Roman" w:hAnsi="Times New Roman"/>
        </w:rPr>
      </w:pPr>
    </w:p>
    <w:p w14:paraId="4A03382C" w14:textId="77777777" w:rsidR="00E50B9C" w:rsidRPr="00A51BB1" w:rsidRDefault="00E50B9C" w:rsidP="00E50B9C">
      <w:pPr>
        <w:spacing w:after="0"/>
        <w:jc w:val="both"/>
        <w:rPr>
          <w:rFonts w:ascii="Times New Roman" w:hAnsi="Times New Roman"/>
        </w:rPr>
      </w:pPr>
      <w:r w:rsidRPr="00A51BB1">
        <w:rPr>
          <w:rFonts w:ascii="Times New Roman" w:hAnsi="Times New Roman"/>
        </w:rPr>
        <w:lastRenderedPageBreak/>
        <w:t xml:space="preserve">Az ajánlatkérő köteles megállapítani, hogy mely részvételi jelentkezés érvénytelen, és hogy van-e olyan gazdasági szereplő, akit az eljárásból ki kell zárni. </w:t>
      </w:r>
    </w:p>
    <w:p w14:paraId="788ECEEA" w14:textId="77777777" w:rsidR="00E50B9C" w:rsidRPr="00A51BB1" w:rsidRDefault="00E50B9C" w:rsidP="00E50B9C">
      <w:pPr>
        <w:spacing w:after="0"/>
        <w:rPr>
          <w:rFonts w:ascii="Times New Roman" w:hAnsi="Times New Roman"/>
        </w:rPr>
      </w:pPr>
    </w:p>
    <w:p w14:paraId="19A4EC88" w14:textId="77777777" w:rsidR="00E50B9C" w:rsidRPr="00A51BB1" w:rsidRDefault="00E50B9C" w:rsidP="00E50B9C">
      <w:pPr>
        <w:spacing w:after="0"/>
        <w:rPr>
          <w:rFonts w:ascii="Times New Roman" w:hAnsi="Times New Roman"/>
        </w:rPr>
      </w:pPr>
      <w:r w:rsidRPr="00A51BB1">
        <w:rPr>
          <w:rFonts w:ascii="Times New Roman" w:hAnsi="Times New Roman"/>
        </w:rPr>
        <w:t>A részvételi jelentkezések elbírálása során Ajánlatkérő értelemszerűen alkalmazza a Kbt. 71. §</w:t>
      </w:r>
      <w:proofErr w:type="spellStart"/>
      <w:r w:rsidRPr="00A51BB1">
        <w:rPr>
          <w:rFonts w:ascii="Times New Roman" w:hAnsi="Times New Roman"/>
        </w:rPr>
        <w:t>-ában</w:t>
      </w:r>
      <w:proofErr w:type="spellEnd"/>
      <w:r w:rsidRPr="00A51BB1">
        <w:rPr>
          <w:rFonts w:ascii="Times New Roman" w:hAnsi="Times New Roman"/>
        </w:rPr>
        <w:t xml:space="preserve"> foglaltakat.</w:t>
      </w:r>
    </w:p>
    <w:p w14:paraId="6712EB41" w14:textId="77777777" w:rsidR="00E50B9C" w:rsidRPr="00A51BB1" w:rsidRDefault="00E50B9C" w:rsidP="00E50B9C">
      <w:pPr>
        <w:spacing w:after="0"/>
        <w:rPr>
          <w:rFonts w:ascii="Times New Roman" w:hAnsi="Times New Roman"/>
        </w:rPr>
      </w:pPr>
    </w:p>
    <w:p w14:paraId="5BD81240"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érvénytelenségi eseteit a Kbt. 73. §</w:t>
      </w:r>
      <w:proofErr w:type="spellStart"/>
      <w:r w:rsidRPr="00A51BB1">
        <w:rPr>
          <w:rFonts w:ascii="Times New Roman" w:hAnsi="Times New Roman"/>
        </w:rPr>
        <w:t>-a</w:t>
      </w:r>
      <w:proofErr w:type="spellEnd"/>
      <w:r w:rsidRPr="00A51BB1">
        <w:rPr>
          <w:rFonts w:ascii="Times New Roman" w:hAnsi="Times New Roman"/>
        </w:rPr>
        <w:t xml:space="preserve"> tartalmazza; a részvételre jelentkező, alvállalkozó vagy az alkalmasság igazolásában részt vevő szervezet kizárására a Kbt. 74. §</w:t>
      </w:r>
      <w:proofErr w:type="spellStart"/>
      <w:r w:rsidRPr="00A51BB1">
        <w:rPr>
          <w:rFonts w:ascii="Times New Roman" w:hAnsi="Times New Roman"/>
        </w:rPr>
        <w:t>-a</w:t>
      </w:r>
      <w:proofErr w:type="spellEnd"/>
      <w:r w:rsidRPr="00A51BB1">
        <w:rPr>
          <w:rFonts w:ascii="Times New Roman" w:hAnsi="Times New Roman"/>
        </w:rPr>
        <w:t xml:space="preserve"> vonatkozik.</w:t>
      </w:r>
    </w:p>
    <w:p w14:paraId="0B4101D6" w14:textId="77777777" w:rsidR="00E50B9C" w:rsidRPr="00A51BB1" w:rsidRDefault="00E50B9C" w:rsidP="00E50B9C">
      <w:pPr>
        <w:spacing w:after="0"/>
        <w:rPr>
          <w:rFonts w:ascii="Times New Roman" w:hAnsi="Times New Roman"/>
        </w:rPr>
      </w:pPr>
    </w:p>
    <w:p w14:paraId="57F02763"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3323E718" w14:textId="77777777" w:rsidR="00E50B9C" w:rsidRPr="00A51BB1" w:rsidRDefault="00E50B9C" w:rsidP="00E50B9C">
      <w:pPr>
        <w:pStyle w:val="Cmsor3"/>
        <w:rPr>
          <w:b w:val="0"/>
          <w:iCs/>
        </w:rPr>
      </w:pPr>
      <w:bookmarkStart w:id="11" w:name="_Toc483237368"/>
      <w:r w:rsidRPr="00A51BB1">
        <w:t>11. A részvételi szakaszt lezáró döntés</w:t>
      </w:r>
      <w:bookmarkEnd w:id="11"/>
    </w:p>
    <w:p w14:paraId="03654D4D"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Ajánlatkérő valamennyi részvételre jelentkezőt írásban tájékoztatja a részvételi szakasz eredményéről, a részvételi szakasz eredménytelenségéről, a részvételre jelentkező kizárásáról, a </w:t>
      </w:r>
      <w:r w:rsidR="009B785A">
        <w:rPr>
          <w:rFonts w:ascii="Times New Roman" w:hAnsi="Times New Roman"/>
        </w:rPr>
        <w:t xml:space="preserve">szerződés </w:t>
      </w:r>
      <w:r w:rsidRPr="00A51BB1">
        <w:rPr>
          <w:rFonts w:ascii="Times New Roman" w:hAnsi="Times New Roman"/>
        </w:rPr>
        <w:t>teljesítésére vonatkozó alkalmatlanságának megállapításáról, részvételi jelentkezésének a Kbt. 73. §</w:t>
      </w:r>
      <w:proofErr w:type="spellStart"/>
      <w:r w:rsidRPr="00A51BB1">
        <w:rPr>
          <w:rFonts w:ascii="Times New Roman" w:hAnsi="Times New Roman"/>
        </w:rPr>
        <w:t>-a</w:t>
      </w:r>
      <w:proofErr w:type="spellEnd"/>
      <w:r w:rsidRPr="00A51BB1">
        <w:rPr>
          <w:rFonts w:ascii="Times New Roman" w:hAnsi="Times New Roman"/>
        </w:rPr>
        <w:t xml:space="preserve"> szerinti érvénytelenné nyilvánításáról, valamint ezek részletes indokolásáról.</w:t>
      </w:r>
    </w:p>
    <w:p w14:paraId="605344AF" w14:textId="77777777" w:rsidR="00E50B9C" w:rsidRPr="00A51BB1" w:rsidRDefault="00E50B9C" w:rsidP="00E50B9C">
      <w:pPr>
        <w:spacing w:after="0"/>
        <w:jc w:val="both"/>
        <w:rPr>
          <w:rFonts w:ascii="Times New Roman" w:hAnsi="Times New Roman"/>
        </w:rPr>
      </w:pPr>
      <w:r w:rsidRPr="00A51BB1">
        <w:rPr>
          <w:rFonts w:ascii="Times New Roman" w:hAnsi="Times New Roman"/>
        </w:rPr>
        <w:t>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vagy telefaxon küld meg. A további szabályokat a Kbt. 79. §</w:t>
      </w:r>
      <w:proofErr w:type="spellStart"/>
      <w:r w:rsidRPr="00A51BB1">
        <w:rPr>
          <w:rFonts w:ascii="Times New Roman" w:hAnsi="Times New Roman"/>
        </w:rPr>
        <w:t>-a</w:t>
      </w:r>
      <w:proofErr w:type="spellEnd"/>
      <w:r w:rsidRPr="00A51BB1">
        <w:rPr>
          <w:rFonts w:ascii="Times New Roman" w:hAnsi="Times New Roman"/>
        </w:rPr>
        <w:t xml:space="preserve"> tartalmazza.</w:t>
      </w:r>
    </w:p>
    <w:p w14:paraId="757ED2E0" w14:textId="77777777" w:rsidR="00E50B9C" w:rsidRPr="00A51BB1" w:rsidRDefault="00E50B9C" w:rsidP="00E50B9C">
      <w:pPr>
        <w:spacing w:after="0"/>
        <w:rPr>
          <w:rFonts w:ascii="Times New Roman" w:hAnsi="Times New Roman"/>
        </w:rPr>
      </w:pPr>
    </w:p>
    <w:p w14:paraId="1D6CCB65" w14:textId="14A8DEB9" w:rsidR="00E50B9C" w:rsidRPr="00A51BB1" w:rsidRDefault="00E50B9C" w:rsidP="00E50B9C">
      <w:pPr>
        <w:spacing w:after="0"/>
        <w:jc w:val="both"/>
        <w:rPr>
          <w:rFonts w:ascii="Times New Roman" w:hAnsi="Times New Roman"/>
        </w:rPr>
      </w:pPr>
      <w:r w:rsidRPr="00A51BB1">
        <w:rPr>
          <w:rFonts w:ascii="Times New Roman" w:hAnsi="Times New Roman"/>
        </w:rPr>
        <w:t>Az eljárás eredménytelenségének lehetséges eseteit a Kbt. 75. §</w:t>
      </w:r>
      <w:proofErr w:type="spellStart"/>
      <w:r w:rsidRPr="00A51BB1">
        <w:rPr>
          <w:rFonts w:ascii="Times New Roman" w:hAnsi="Times New Roman"/>
        </w:rPr>
        <w:t>-a</w:t>
      </w:r>
      <w:proofErr w:type="spellEnd"/>
      <w:r w:rsidRPr="00A51BB1">
        <w:rPr>
          <w:rFonts w:ascii="Times New Roman" w:hAnsi="Times New Roman"/>
        </w:rPr>
        <w:t xml:space="preserve"> tartalmazza.</w:t>
      </w:r>
      <w:r w:rsidR="009B785A">
        <w:rPr>
          <w:rFonts w:ascii="Times New Roman" w:hAnsi="Times New Roman"/>
        </w:rPr>
        <w:t xml:space="preserve"> </w:t>
      </w:r>
      <w:r w:rsidR="009B785A" w:rsidRPr="009B785A">
        <w:rPr>
          <w:rFonts w:ascii="Times New Roman" w:hAnsi="Times New Roman"/>
        </w:rPr>
        <w:t>Ajánlatkérő felhívja a részvételre jelentkezők figyelmét, hogy tárgyi közbeszerzési eljárás során nem alkalmazza a Kbt. 75. § (2) bekezdés e) pontját.</w:t>
      </w:r>
    </w:p>
    <w:p w14:paraId="71C3AA72" w14:textId="77777777" w:rsidR="00E50B9C" w:rsidRPr="00A51BB1" w:rsidRDefault="00E50B9C" w:rsidP="00E50B9C">
      <w:pPr>
        <w:pStyle w:val="Cmsor2"/>
      </w:pPr>
      <w:r w:rsidRPr="00A51BB1">
        <w:rPr>
          <w:highlight w:val="cyan"/>
        </w:rPr>
        <w:br w:type="page"/>
      </w:r>
      <w:bookmarkStart w:id="12" w:name="_Toc483237369"/>
      <w:r w:rsidRPr="00A51BB1">
        <w:lastRenderedPageBreak/>
        <w:t>B) Útmutató az ajánlattevők részére</w:t>
      </w:r>
      <w:bookmarkEnd w:id="12"/>
    </w:p>
    <w:p w14:paraId="7A6EBF90" w14:textId="77777777" w:rsidR="00E50B9C" w:rsidRPr="00A51BB1" w:rsidRDefault="00E50B9C" w:rsidP="00E50B9C">
      <w:pPr>
        <w:pStyle w:val="Cmsor3"/>
      </w:pPr>
      <w:bookmarkStart w:id="13" w:name="_Toc412642440"/>
      <w:bookmarkStart w:id="14" w:name="_Toc483237370"/>
      <w:r w:rsidRPr="00A51BB1">
        <w:t>1. Általános tudnivalók</w:t>
      </w:r>
      <w:bookmarkEnd w:id="13"/>
      <w:bookmarkEnd w:id="14"/>
    </w:p>
    <w:p w14:paraId="05B7E3BD" w14:textId="77777777" w:rsidR="00967836" w:rsidRPr="00A51BB1" w:rsidRDefault="00967836" w:rsidP="00967836">
      <w:pPr>
        <w:jc w:val="both"/>
        <w:rPr>
          <w:rFonts w:ascii="Times New Roman" w:hAnsi="Times New Roman"/>
        </w:rPr>
      </w:pPr>
      <w:r w:rsidRPr="00A51BB1">
        <w:rPr>
          <w:rFonts w:ascii="Times New Roman" w:hAnsi="Times New Roman"/>
        </w:rPr>
        <w:t xml:space="preserve">Jelen közbeszerzési </w:t>
      </w:r>
      <w:r w:rsidRPr="00A51BB1">
        <w:rPr>
          <w:rFonts w:ascii="Times New Roman" w:hAnsi="Times New Roman"/>
          <w:b/>
          <w:u w:val="single"/>
        </w:rPr>
        <w:t>eljárás második, ajánlattételi szakaszában</w:t>
      </w:r>
      <w:r w:rsidRPr="00A51BB1">
        <w:rPr>
          <w:rFonts w:ascii="Times New Roman" w:hAnsi="Times New Roman"/>
        </w:rPr>
        <w:t xml:space="preserve"> kizárólag azon gazdasági szereplők tehetnek ajánlatot, akiket az ajánlatkérő az eljárás első, részvételi szakaszában alkalmasnak minősített a </w:t>
      </w:r>
      <w:r w:rsidR="009B785A">
        <w:rPr>
          <w:rFonts w:ascii="Times New Roman" w:hAnsi="Times New Roman"/>
        </w:rPr>
        <w:t xml:space="preserve">szerződés </w:t>
      </w:r>
      <w:r w:rsidRPr="00A51BB1">
        <w:rPr>
          <w:rFonts w:ascii="Times New Roman" w:hAnsi="Times New Roman"/>
        </w:rPr>
        <w:t>teljesítésére, és érvényes részvételi jelentkezést nyújtottak be (továbbiakban: ajánlattételre felhívott gazdasági szereplők).</w:t>
      </w:r>
    </w:p>
    <w:p w14:paraId="7AA876D7" w14:textId="77777777" w:rsidR="00E50B9C" w:rsidRPr="00A51BB1" w:rsidRDefault="00E50B9C" w:rsidP="00E50B9C">
      <w:pPr>
        <w:jc w:val="both"/>
        <w:rPr>
          <w:rFonts w:ascii="Times New Roman" w:hAnsi="Times New Roman"/>
        </w:rPr>
      </w:pPr>
      <w:r w:rsidRPr="00A51BB1">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2BE40440" w14:textId="77777777" w:rsidR="00E50B9C" w:rsidRPr="00A51BB1" w:rsidRDefault="00E50B9C" w:rsidP="00E50B9C">
      <w:pPr>
        <w:pStyle w:val="Cmsor3"/>
      </w:pPr>
      <w:bookmarkStart w:id="15" w:name="_Toc483237371"/>
      <w:r w:rsidRPr="00A51BB1">
        <w:t>2. Előzetes kikötések</w:t>
      </w:r>
      <w:bookmarkEnd w:id="15"/>
    </w:p>
    <w:p w14:paraId="6583E5B0" w14:textId="320DDDD4" w:rsidR="00E50B9C" w:rsidRPr="00A51BB1" w:rsidRDefault="00E50B9C" w:rsidP="00E50B9C">
      <w:pPr>
        <w:spacing w:after="0"/>
        <w:jc w:val="both"/>
        <w:rPr>
          <w:rFonts w:ascii="Times New Roman" w:hAnsi="Times New Roman"/>
        </w:rPr>
      </w:pPr>
      <w:r w:rsidRPr="00A51BB1">
        <w:rPr>
          <w:rFonts w:ascii="Times New Roman" w:hAnsi="Times New Roman"/>
        </w:rPr>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valamint a további ajánlott igazolás- és nyilatkozatmintákat.</w:t>
      </w:r>
    </w:p>
    <w:p w14:paraId="100F73FF" w14:textId="77777777" w:rsidR="00E50B9C" w:rsidRPr="00A51BB1" w:rsidRDefault="00E50B9C" w:rsidP="00E50B9C">
      <w:pPr>
        <w:spacing w:after="0"/>
        <w:jc w:val="both"/>
        <w:rPr>
          <w:rFonts w:ascii="Times New Roman" w:hAnsi="Times New Roman"/>
        </w:rPr>
      </w:pPr>
    </w:p>
    <w:p w14:paraId="3BE1B60F"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ajánlattevőnek az ajánlattételi felhívásban, valamint a Közbeszerzési Dokumentumok hivatkozott pontjaiban meghatározott tartalmi és formai követelményeknek megfelelően kell ajánlatát elkészítenie.</w:t>
      </w:r>
    </w:p>
    <w:p w14:paraId="5D122EAC" w14:textId="77777777" w:rsidR="00E50B9C" w:rsidRPr="00A51BB1" w:rsidRDefault="00E50B9C" w:rsidP="00E50B9C">
      <w:pPr>
        <w:spacing w:after="0"/>
        <w:jc w:val="both"/>
        <w:rPr>
          <w:rFonts w:ascii="Times New Roman" w:hAnsi="Times New Roman"/>
        </w:rPr>
      </w:pPr>
    </w:p>
    <w:p w14:paraId="1D95526E"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14:paraId="0488068E" w14:textId="77777777"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ajánlattevőtől elvárja, hogy az összes tájékoztatást, követelményt, meghatározást, specifikációt, amelyet a Közbeszerzési Dokumentumok tartalmaz, átvizsgáljon. Bármely, az ajánlat által tartalmazott hiba, hiányosság az ajánlattevő kockázatára történik, és adott esetben az ajánlat érvénytelenségét eredményezheti.</w:t>
      </w:r>
    </w:p>
    <w:p w14:paraId="717018BA" w14:textId="77777777" w:rsidR="00E50B9C" w:rsidRPr="00A51BB1" w:rsidRDefault="00E50B9C" w:rsidP="00E50B9C">
      <w:pPr>
        <w:pStyle w:val="Cmsor3"/>
      </w:pPr>
      <w:bookmarkStart w:id="16" w:name="_Toc483237372"/>
      <w:bookmarkStart w:id="17" w:name="_Toc412642442"/>
      <w:r w:rsidRPr="00A51BB1">
        <w:t>3. Kiegészítő tájékoztatás</w:t>
      </w:r>
      <w:bookmarkEnd w:id="16"/>
    </w:p>
    <w:p w14:paraId="747178AD"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ajánlattételre felhívott gazdasági szereplők – a Kbt. </w:t>
      </w:r>
      <w:r w:rsidR="009B785A">
        <w:rPr>
          <w:rFonts w:ascii="Times New Roman" w:hAnsi="Times New Roman"/>
        </w:rPr>
        <w:t>114</w:t>
      </w:r>
      <w:r w:rsidRPr="00A51BB1">
        <w:rPr>
          <w:rFonts w:ascii="Times New Roman" w:hAnsi="Times New Roman"/>
        </w:rPr>
        <w:t>. §</w:t>
      </w:r>
      <w:r w:rsidR="009B785A">
        <w:rPr>
          <w:rFonts w:ascii="Times New Roman" w:hAnsi="Times New Roman"/>
        </w:rPr>
        <w:t xml:space="preserve"> (6) bekezdésében</w:t>
      </w:r>
      <w:r w:rsidRPr="00A51BB1">
        <w:rPr>
          <w:rFonts w:ascii="Times New Roman" w:hAnsi="Times New Roman"/>
        </w:rPr>
        <w:t xml:space="preserve"> foglaltak szerint – a megfelelő ajánlat elkészítése érdekében, a Közbeszerzési Dokumentumokban foglaltakkal kapcsolatban írásban kiegészítő (értelmező) tájékoztatást kérhetnek. (A kérdéseket e-mail-ben, szerkeszthető formátumban (pl.</w:t>
      </w:r>
      <w:proofErr w:type="gramStart"/>
      <w:r w:rsidRPr="00A51BB1">
        <w:rPr>
          <w:rFonts w:ascii="Times New Roman" w:hAnsi="Times New Roman"/>
        </w:rPr>
        <w:t>: .</w:t>
      </w:r>
      <w:proofErr w:type="spellStart"/>
      <w:r w:rsidRPr="00A51BB1">
        <w:rPr>
          <w:rFonts w:ascii="Times New Roman" w:hAnsi="Times New Roman"/>
        </w:rPr>
        <w:t>doc</w:t>
      </w:r>
      <w:proofErr w:type="spellEnd"/>
      <w:proofErr w:type="gramEnd"/>
      <w:r w:rsidRPr="00A51BB1">
        <w:rPr>
          <w:rFonts w:ascii="Times New Roman" w:hAnsi="Times New Roman"/>
        </w:rPr>
        <w:t>/egyéb Word-formátum) is szükséges megküldeni.)</w:t>
      </w:r>
    </w:p>
    <w:p w14:paraId="402F6E46"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Ajánlatkérő válaszát a kérés beérkezését követően ésszerű határidőn belül köteles megadni. </w:t>
      </w:r>
    </w:p>
    <w:p w14:paraId="76A63CC8" w14:textId="77777777"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egyidejűleg és közvetlenül, elektronikus úton küldi meg az ajánlattételre felhívott gazdasági szereplők részére.</w:t>
      </w:r>
    </w:p>
    <w:p w14:paraId="6276BE30" w14:textId="77777777" w:rsidR="00E50B9C" w:rsidRPr="00A51BB1" w:rsidRDefault="00E50B9C" w:rsidP="00E50B9C">
      <w:pPr>
        <w:pStyle w:val="Cmsor3"/>
      </w:pPr>
      <w:bookmarkStart w:id="18" w:name="_Toc483237373"/>
      <w:r w:rsidRPr="00A51BB1">
        <w:t>4. Ajánlattal kapcsolatos költségek, ajánlatok kezelése</w:t>
      </w:r>
      <w:bookmarkEnd w:id="17"/>
      <w:bookmarkEnd w:id="18"/>
    </w:p>
    <w:p w14:paraId="006B2942" w14:textId="77777777" w:rsidR="00E50B9C" w:rsidRPr="00A51BB1" w:rsidRDefault="00E50B9C" w:rsidP="00E50B9C">
      <w:pPr>
        <w:jc w:val="both"/>
        <w:rPr>
          <w:rFonts w:ascii="Times New Roman" w:hAnsi="Times New Roman"/>
        </w:rPr>
      </w:pPr>
      <w:r w:rsidRPr="00A51BB1">
        <w:rPr>
          <w:rFonts w:ascii="Times New Roman" w:hAnsi="Times New Roman"/>
        </w:rPr>
        <w:t>Ajánlattevőnek kell viselnie minden, az ajánlatának összeállításával és benyú</w:t>
      </w:r>
      <w:r w:rsidR="009B785A">
        <w:rPr>
          <w:rFonts w:ascii="Times New Roman" w:hAnsi="Times New Roman"/>
        </w:rPr>
        <w:t xml:space="preserve">jtásával kapcsolatos költséget, </w:t>
      </w:r>
      <w:r w:rsidR="009B785A" w:rsidRPr="00462DBF">
        <w:rPr>
          <w:rFonts w:ascii="Times New Roman" w:hAnsi="Times New Roman"/>
          <w:color w:val="000000"/>
          <w:szCs w:val="24"/>
        </w:rPr>
        <w:t>kivéve a Kbt. 17</w:t>
      </w:r>
      <w:r w:rsidR="009B785A">
        <w:rPr>
          <w:rFonts w:ascii="Times New Roman" w:hAnsi="Times New Roman"/>
          <w:color w:val="000000"/>
          <w:szCs w:val="24"/>
        </w:rPr>
        <w:t>7</w:t>
      </w:r>
      <w:r w:rsidR="009B785A" w:rsidRPr="00462DBF">
        <w:rPr>
          <w:rFonts w:ascii="Times New Roman" w:hAnsi="Times New Roman"/>
          <w:color w:val="000000"/>
          <w:szCs w:val="24"/>
        </w:rPr>
        <w:t>. § (2) bekezdésében foglalt esetben</w:t>
      </w:r>
      <w:r w:rsidR="009B785A">
        <w:rPr>
          <w:rFonts w:ascii="Times New Roman" w:hAnsi="Times New Roman"/>
          <w:color w:val="000000"/>
          <w:szCs w:val="24"/>
        </w:rPr>
        <w:t>.</w:t>
      </w:r>
    </w:p>
    <w:p w14:paraId="2A1A7915" w14:textId="77777777" w:rsidR="00E50B9C" w:rsidRPr="00A51BB1" w:rsidRDefault="00E50B9C" w:rsidP="00E50B9C">
      <w:pPr>
        <w:pStyle w:val="Cmsor3"/>
      </w:pPr>
      <w:bookmarkStart w:id="19" w:name="_Toc412642445"/>
      <w:bookmarkStart w:id="20" w:name="_Toc483237374"/>
      <w:r w:rsidRPr="00A51BB1">
        <w:t xml:space="preserve">5. Az ajánlat ok összeállításával </w:t>
      </w:r>
      <w:bookmarkEnd w:id="19"/>
      <w:r w:rsidRPr="00A51BB1">
        <w:t>kapcsolatos információk</w:t>
      </w:r>
      <w:bookmarkEnd w:id="20"/>
    </w:p>
    <w:p w14:paraId="54A3E5A2" w14:textId="77777777" w:rsidR="00E50B9C" w:rsidRPr="00A51BB1" w:rsidRDefault="00E50B9C" w:rsidP="00E50B9C">
      <w:pPr>
        <w:spacing w:after="0"/>
        <w:jc w:val="both"/>
        <w:rPr>
          <w:rFonts w:ascii="Times New Roman" w:hAnsi="Times New Roman"/>
          <w:bCs/>
        </w:rPr>
      </w:pPr>
      <w:r w:rsidRPr="00A51BB1">
        <w:rPr>
          <w:rFonts w:ascii="Times New Roman" w:hAnsi="Times New Roman"/>
        </w:rPr>
        <w:t>Az ajánlatnak tartalmaznia kell:</w:t>
      </w:r>
    </w:p>
    <w:p w14:paraId="2EAD5660" w14:textId="77777777" w:rsidR="00E50B9C" w:rsidRPr="00A51BB1" w:rsidRDefault="00E50B9C" w:rsidP="000E6B22">
      <w:pPr>
        <w:numPr>
          <w:ilvl w:val="0"/>
          <w:numId w:val="2"/>
        </w:numPr>
        <w:spacing w:after="0"/>
        <w:ind w:left="714" w:hanging="357"/>
        <w:rPr>
          <w:rFonts w:ascii="Times New Roman" w:hAnsi="Times New Roman"/>
        </w:rPr>
      </w:pPr>
      <w:r w:rsidRPr="00A51BB1">
        <w:rPr>
          <w:rFonts w:ascii="Times New Roman" w:hAnsi="Times New Roman"/>
        </w:rPr>
        <w:t xml:space="preserve">az ajánlat </w:t>
      </w:r>
      <w:proofErr w:type="spellStart"/>
      <w:r w:rsidRPr="00A51BB1">
        <w:rPr>
          <w:rFonts w:ascii="Times New Roman" w:hAnsi="Times New Roman"/>
        </w:rPr>
        <w:t>fedlapját</w:t>
      </w:r>
      <w:proofErr w:type="spellEnd"/>
      <w:r w:rsidR="00345333" w:rsidRPr="00A51BB1">
        <w:rPr>
          <w:rFonts w:ascii="Times New Roman" w:hAnsi="Times New Roman"/>
        </w:rPr>
        <w:t>,</w:t>
      </w:r>
    </w:p>
    <w:p w14:paraId="4AD76CDA" w14:textId="77777777"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lastRenderedPageBreak/>
        <w:t>tartalomjegyzéket, oldalszám jelöléssel</w:t>
      </w:r>
      <w:r w:rsidR="00345333" w:rsidRPr="00A51BB1">
        <w:rPr>
          <w:rFonts w:ascii="Times New Roman" w:hAnsi="Times New Roman"/>
        </w:rPr>
        <w:t>,</w:t>
      </w:r>
    </w:p>
    <w:p w14:paraId="4577C814" w14:textId="77777777" w:rsidR="00704010" w:rsidRDefault="00E50B9C" w:rsidP="000E6B22">
      <w:pPr>
        <w:numPr>
          <w:ilvl w:val="0"/>
          <w:numId w:val="2"/>
        </w:numPr>
        <w:spacing w:after="0"/>
        <w:rPr>
          <w:rFonts w:ascii="Times New Roman" w:hAnsi="Times New Roman"/>
        </w:rPr>
      </w:pPr>
      <w:r w:rsidRPr="00A51BB1">
        <w:rPr>
          <w:rFonts w:ascii="Times New Roman" w:hAnsi="Times New Roman"/>
        </w:rPr>
        <w:t>felolvasólapot</w:t>
      </w:r>
      <w:r w:rsidR="00345333" w:rsidRPr="00A51BB1">
        <w:rPr>
          <w:rFonts w:ascii="Times New Roman" w:hAnsi="Times New Roman"/>
        </w:rPr>
        <w:t>,</w:t>
      </w:r>
      <w:r w:rsidR="00570336">
        <w:rPr>
          <w:rFonts w:ascii="Times New Roman" w:hAnsi="Times New Roman"/>
        </w:rPr>
        <w:t xml:space="preserve"> </w:t>
      </w:r>
    </w:p>
    <w:p w14:paraId="1F437BC9" w14:textId="77777777"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az ajánlattételi felhívás</w:t>
      </w:r>
      <w:r w:rsidR="00495C30">
        <w:rPr>
          <w:rFonts w:ascii="Times New Roman" w:hAnsi="Times New Roman"/>
        </w:rPr>
        <w:t xml:space="preserve"> </w:t>
      </w:r>
      <w:r w:rsidR="00E94AEC">
        <w:rPr>
          <w:rFonts w:ascii="Times New Roman" w:hAnsi="Times New Roman"/>
        </w:rPr>
        <w:t>és a Közbeszerzési Dokumentumok</w:t>
      </w:r>
      <w:r w:rsidRPr="00A51BB1">
        <w:rPr>
          <w:rFonts w:ascii="Times New Roman" w:hAnsi="Times New Roman"/>
        </w:rPr>
        <w:t xml:space="preserve"> szerinti nyilatkozatokat, dokumentumokat</w:t>
      </w:r>
      <w:r w:rsidR="00345333" w:rsidRPr="00A51BB1">
        <w:rPr>
          <w:rFonts w:ascii="Times New Roman" w:hAnsi="Times New Roman"/>
        </w:rPr>
        <w:t>,</w:t>
      </w:r>
    </w:p>
    <w:p w14:paraId="7AF0A3A9" w14:textId="5903E276" w:rsidR="00E50B9C" w:rsidRDefault="00E50B9C" w:rsidP="000E6B22">
      <w:pPr>
        <w:numPr>
          <w:ilvl w:val="0"/>
          <w:numId w:val="2"/>
        </w:numPr>
        <w:spacing w:after="0"/>
        <w:jc w:val="both"/>
        <w:rPr>
          <w:rFonts w:ascii="Times New Roman" w:hAnsi="Times New Roman"/>
        </w:rPr>
      </w:pPr>
      <w:r w:rsidRPr="00A51BB1">
        <w:rPr>
          <w:rFonts w:ascii="Times New Roman" w:hAnsi="Times New Roman"/>
        </w:rPr>
        <w:t xml:space="preserve">az ajánlatkérő által a Közbeszerzési Dokumentumok részeként rendelkezésre bocsátott </w:t>
      </w:r>
      <w:r w:rsidR="009B785A">
        <w:rPr>
          <w:rFonts w:ascii="Times New Roman" w:hAnsi="Times New Roman"/>
        </w:rPr>
        <w:t>szerződés</w:t>
      </w:r>
      <w:r w:rsidR="00986DF9">
        <w:rPr>
          <w:rFonts w:ascii="Times New Roman" w:hAnsi="Times New Roman"/>
        </w:rPr>
        <w:t>tervezetet</w:t>
      </w:r>
      <w:r w:rsidRPr="00A51BB1">
        <w:rPr>
          <w:rFonts w:ascii="Times New Roman" w:hAnsi="Times New Roman"/>
        </w:rPr>
        <w:t xml:space="preserve"> az esetleges javítási, módosítási feltételek jelölésével (korrektúrázva) kell az első ajánlathoz csatolni. A </w:t>
      </w:r>
      <w:r w:rsidR="00347D17">
        <w:rPr>
          <w:rFonts w:ascii="Times New Roman" w:hAnsi="Times New Roman"/>
        </w:rPr>
        <w:t>szerződés</w:t>
      </w:r>
      <w:r w:rsidR="00392B89" w:rsidRPr="00A51BB1">
        <w:rPr>
          <w:rFonts w:ascii="Times New Roman" w:hAnsi="Times New Roman"/>
        </w:rPr>
        <w:t>tervezet</w:t>
      </w:r>
      <w:r w:rsidRPr="00A51BB1">
        <w:rPr>
          <w:rFonts w:ascii="Times New Roman" w:hAnsi="Times New Roman"/>
        </w:rPr>
        <w:t xml:space="preserve"> CD-n vagy DVD-n, WORD formátumban is csatolandó (korrektúrázva)</w:t>
      </w:r>
      <w:r w:rsidR="00345333" w:rsidRPr="00A51BB1">
        <w:rPr>
          <w:rFonts w:ascii="Times New Roman" w:hAnsi="Times New Roman"/>
        </w:rPr>
        <w:t>,</w:t>
      </w:r>
    </w:p>
    <w:p w14:paraId="7CC37BD5" w14:textId="77777777"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egyéb, az ajánlattevő részéről fontosnak tartott információkat</w:t>
      </w:r>
      <w:r w:rsidR="00345333" w:rsidRPr="00A51BB1">
        <w:rPr>
          <w:rFonts w:ascii="Times New Roman" w:hAnsi="Times New Roman"/>
        </w:rPr>
        <w:t>.</w:t>
      </w:r>
    </w:p>
    <w:p w14:paraId="72729AE1" w14:textId="77777777" w:rsidR="00E50B9C" w:rsidRPr="00A51BB1" w:rsidRDefault="00E50B9C" w:rsidP="00E50B9C">
      <w:pPr>
        <w:jc w:val="both"/>
        <w:rPr>
          <w:rFonts w:ascii="Times New Roman" w:hAnsi="Times New Roman"/>
        </w:rPr>
      </w:pPr>
      <w:r w:rsidRPr="00A51BB1">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31AC975C"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A51BB1">
        <w:rPr>
          <w:rFonts w:ascii="Times New Roman" w:hAnsi="Times New Roman"/>
        </w:rPr>
        <w:t>jogosult(</w:t>
      </w:r>
      <w:proofErr w:type="spellStart"/>
      <w:proofErr w:type="gramEnd"/>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p>
    <w:p w14:paraId="4537745F"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összeállítására egyebekben a Kbt. 66. §</w:t>
      </w:r>
      <w:proofErr w:type="spellStart"/>
      <w:r w:rsidRPr="00A51BB1">
        <w:rPr>
          <w:rFonts w:ascii="Times New Roman" w:hAnsi="Times New Roman"/>
        </w:rPr>
        <w:t>-a</w:t>
      </w:r>
      <w:proofErr w:type="spellEnd"/>
      <w:r w:rsidRPr="00A51BB1">
        <w:rPr>
          <w:rFonts w:ascii="Times New Roman" w:hAnsi="Times New Roman"/>
        </w:rPr>
        <w:t xml:space="preserve"> vonatkozik.</w:t>
      </w:r>
    </w:p>
    <w:p w14:paraId="7B783314" w14:textId="77777777" w:rsidR="00E50B9C" w:rsidRPr="00A51BB1" w:rsidRDefault="00E50B9C" w:rsidP="00E50B9C">
      <w:pPr>
        <w:pStyle w:val="Cmsor3"/>
      </w:pPr>
      <w:bookmarkStart w:id="21" w:name="_Toc483237375"/>
      <w:r w:rsidRPr="00A51BB1">
        <w:t>6. Az ajánlat formája, benyújtásának helye és határideje</w:t>
      </w:r>
      <w:bookmarkEnd w:id="21"/>
    </w:p>
    <w:p w14:paraId="4D4C8CE9" w14:textId="6645A788" w:rsidR="00E50B9C" w:rsidRPr="00A51BB1" w:rsidRDefault="00E50B9C" w:rsidP="00E50B9C">
      <w:pPr>
        <w:spacing w:after="0" w:line="240" w:lineRule="auto"/>
        <w:jc w:val="both"/>
        <w:rPr>
          <w:rFonts w:ascii="Times New Roman" w:hAnsi="Times New Roman"/>
        </w:rPr>
      </w:pPr>
      <w:r w:rsidRPr="00A51BB1">
        <w:rPr>
          <w:rFonts w:ascii="Times New Roman" w:hAnsi="Times New Roman"/>
        </w:rPr>
        <w:t>Az ajánlatot egy eredeti papír alapú, és egy, a papír alapú példánnyal mindenben megegyező</w:t>
      </w:r>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w:t>
      </w:r>
      <w:r w:rsidR="00502F57">
        <w:rPr>
          <w:rFonts w:ascii="Times New Roman" w:hAnsi="Times New Roman"/>
        </w:rPr>
        <w:t xml:space="preserve"> </w:t>
      </w:r>
      <w:r w:rsidRPr="00A51BB1">
        <w:rPr>
          <w:rFonts w:ascii="Times New Roman" w:hAnsi="Times New Roman"/>
        </w:rPr>
        <w:t xml:space="preserve"> adathordozón (Pl. CD, DVD) elhelyezett elektronikus másolati példányban kell benyújtani.</w:t>
      </w:r>
      <w:r w:rsidR="00502F57">
        <w:rPr>
          <w:rFonts w:ascii="Times New Roman" w:hAnsi="Times New Roman"/>
        </w:rPr>
        <w:t xml:space="preserve"> Az elektronikus adathordozónak tartalmaznia kell továbbá adott esetben a korrektúrázott szerződéstervezetet Word formátumban is.</w:t>
      </w:r>
    </w:p>
    <w:p w14:paraId="0CC6B039" w14:textId="77777777" w:rsidR="00E50B9C" w:rsidRPr="00A51BB1" w:rsidRDefault="00E50B9C" w:rsidP="00E50B9C">
      <w:pPr>
        <w:spacing w:after="0" w:line="240" w:lineRule="auto"/>
        <w:jc w:val="both"/>
        <w:rPr>
          <w:rFonts w:ascii="Times New Roman" w:hAnsi="Times New Roman"/>
        </w:rPr>
      </w:pPr>
    </w:p>
    <w:p w14:paraId="3D632B90"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14:paraId="208AF746" w14:textId="77777777" w:rsidR="00E50B9C" w:rsidRPr="00A51BB1" w:rsidRDefault="00E50B9C" w:rsidP="00E50B9C">
      <w:pPr>
        <w:spacing w:after="0"/>
        <w:rPr>
          <w:rFonts w:ascii="Times New Roman" w:hAnsi="Times New Roman"/>
        </w:rPr>
      </w:pPr>
      <w:r w:rsidRPr="00A51BB1">
        <w:rPr>
          <w:rFonts w:ascii="Times New Roman" w:hAnsi="Times New Roman"/>
        </w:rPr>
        <w:t xml:space="preserve">Helyszín: MÁV Szolgáltató Központ Zrt. </w:t>
      </w:r>
    </w:p>
    <w:p w14:paraId="0E3D089B" w14:textId="6F5F1C2C" w:rsidR="00E50B9C" w:rsidRPr="00A51BB1" w:rsidRDefault="001F11F8" w:rsidP="00E50B9C">
      <w:pPr>
        <w:spacing w:after="0"/>
        <w:rPr>
          <w:rFonts w:ascii="Times New Roman" w:hAnsi="Times New Roman"/>
        </w:rPr>
      </w:pPr>
      <w:r w:rsidRPr="001F11F8">
        <w:rPr>
          <w:rFonts w:ascii="Times New Roman" w:hAnsi="Times New Roman"/>
        </w:rPr>
        <w:t xml:space="preserve">Integrált Ellátási Üzletág Szolgáltatás, Eszköz és IT Beszerzés </w:t>
      </w:r>
      <w:r w:rsidR="00E50B9C" w:rsidRPr="00A51BB1">
        <w:rPr>
          <w:rFonts w:ascii="Times New Roman" w:hAnsi="Times New Roman"/>
        </w:rPr>
        <w:t>1087 Budapest, Könyves Kálmán krt. 54-60. 3</w:t>
      </w:r>
      <w:r w:rsidR="00A003B0">
        <w:rPr>
          <w:rFonts w:ascii="Times New Roman" w:hAnsi="Times New Roman"/>
        </w:rPr>
        <w:t>72</w:t>
      </w:r>
      <w:r w:rsidR="00E50B9C" w:rsidRPr="00A51BB1">
        <w:rPr>
          <w:rFonts w:ascii="Times New Roman" w:hAnsi="Times New Roman"/>
        </w:rPr>
        <w:t>. iroda</w:t>
      </w:r>
    </w:p>
    <w:p w14:paraId="567FE36C" w14:textId="006DB5E2" w:rsidR="00E50B9C" w:rsidRPr="00A51BB1" w:rsidRDefault="00E50B9C" w:rsidP="00E50B9C">
      <w:pPr>
        <w:spacing w:after="0"/>
        <w:rPr>
          <w:rFonts w:ascii="Times New Roman" w:hAnsi="Times New Roman"/>
        </w:rPr>
      </w:pPr>
      <w:r w:rsidRPr="00A51BB1">
        <w:rPr>
          <w:rFonts w:ascii="Times New Roman" w:hAnsi="Times New Roman"/>
        </w:rPr>
        <w:t>címzett:</w:t>
      </w:r>
      <w:r w:rsidR="00145BA3">
        <w:rPr>
          <w:rFonts w:ascii="Times New Roman" w:hAnsi="Times New Roman"/>
        </w:rPr>
        <w:t xml:space="preserve"> </w:t>
      </w:r>
      <w:proofErr w:type="gramStart"/>
      <w:r w:rsidR="00145BA3">
        <w:rPr>
          <w:rFonts w:ascii="Times New Roman" w:hAnsi="Times New Roman"/>
        </w:rPr>
        <w:t>Nosza</w:t>
      </w:r>
      <w:proofErr w:type="gramEnd"/>
      <w:r w:rsidR="00145BA3">
        <w:rPr>
          <w:rFonts w:ascii="Times New Roman" w:hAnsi="Times New Roman"/>
        </w:rPr>
        <w:t xml:space="preserve"> Lajos</w:t>
      </w:r>
    </w:p>
    <w:p w14:paraId="03447A28" w14:textId="77777777" w:rsidR="00E50B9C" w:rsidRPr="00A51BB1" w:rsidRDefault="00E50B9C" w:rsidP="00E50B9C">
      <w:pPr>
        <w:spacing w:after="0"/>
        <w:rPr>
          <w:rFonts w:ascii="Times New Roman" w:hAnsi="Times New Roman"/>
        </w:rPr>
      </w:pPr>
    </w:p>
    <w:p w14:paraId="750F14CA" w14:textId="0C4CB70B" w:rsidR="00E50B9C" w:rsidRPr="00A51BB1" w:rsidRDefault="00E50B9C" w:rsidP="00E50B9C">
      <w:pPr>
        <w:jc w:val="both"/>
        <w:rPr>
          <w:rFonts w:ascii="Times New Roman" w:hAnsi="Times New Roman"/>
        </w:rPr>
      </w:pPr>
      <w:r w:rsidRPr="00A51BB1">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A51BB1">
        <w:rPr>
          <w:rFonts w:ascii="Times New Roman" w:hAnsi="Times New Roman"/>
        </w:rPr>
        <w:t>emiatt</w:t>
      </w:r>
      <w:proofErr w:type="gramEnd"/>
      <w:r w:rsidRPr="00A51BB1">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www.pontosido.hu weboldal „Pontos idő Budapest ” adatai alapján állapítja meg.</w:t>
      </w:r>
    </w:p>
    <w:p w14:paraId="5E9D756E"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benyújtására a Kbt. 68. § (2) bekezdése vonatkozik. Az ajánlatnak az ajánlattételi határidőre, a fenti helyszínre való megérkezéséért a felelősség az ajánlattevőt terheli.</w:t>
      </w:r>
    </w:p>
    <w:p w14:paraId="59AEEB08" w14:textId="77777777" w:rsidR="00E50B9C" w:rsidRPr="00A51BB1" w:rsidRDefault="00E50B9C" w:rsidP="00E50B9C">
      <w:pPr>
        <w:spacing w:after="0"/>
        <w:rPr>
          <w:rFonts w:ascii="Times New Roman" w:hAnsi="Times New Roman"/>
        </w:rPr>
      </w:pPr>
    </w:p>
    <w:p w14:paraId="267B653A" w14:textId="77777777" w:rsidR="007D6B49" w:rsidRPr="007B590D" w:rsidRDefault="00E50B9C" w:rsidP="007D6B49">
      <w:pPr>
        <w:jc w:val="center"/>
        <w:rPr>
          <w:rFonts w:ascii="Times New Roman" w:hAnsi="Times New Roman"/>
          <w:b/>
        </w:rPr>
      </w:pPr>
      <w:r w:rsidRPr="00A51BB1">
        <w:rPr>
          <w:rFonts w:ascii="Times New Roman" w:hAnsi="Times New Roman"/>
        </w:rPr>
        <w:t xml:space="preserve">Az eredeti ajánlaton meg kell jelölni, hogy az az eredeti, a zárt csomagon </w:t>
      </w:r>
      <w:r w:rsidRPr="007D6B49">
        <w:rPr>
          <w:rFonts w:ascii="Times New Roman" w:hAnsi="Times New Roman"/>
          <w:b/>
          <w:i/>
        </w:rPr>
        <w:t>„</w:t>
      </w:r>
      <w:r w:rsidRPr="00A51BB1">
        <w:rPr>
          <w:rFonts w:ascii="Times New Roman" w:hAnsi="Times New Roman"/>
          <w:b/>
          <w:i/>
        </w:rPr>
        <w:t>AJÁNLAT –</w:t>
      </w:r>
      <w:r w:rsidR="005A232D">
        <w:rPr>
          <w:rFonts w:ascii="Times New Roman" w:hAnsi="Times New Roman"/>
          <w:b/>
          <w:i/>
        </w:rPr>
        <w:t xml:space="preserve"> </w:t>
      </w:r>
      <w:proofErr w:type="gramStart"/>
      <w:r w:rsidR="007D6B49" w:rsidRPr="007B590D">
        <w:rPr>
          <w:rFonts w:ascii="Times New Roman" w:hAnsi="Times New Roman"/>
          <w:b/>
        </w:rPr>
        <w:t>A</w:t>
      </w:r>
      <w:proofErr w:type="gramEnd"/>
      <w:r w:rsidR="007D6B49" w:rsidRPr="007B590D">
        <w:rPr>
          <w:rFonts w:ascii="Times New Roman" w:hAnsi="Times New Roman"/>
          <w:b/>
        </w:rPr>
        <w:t xml:space="preserve"> MÁV Zrt., és kijelölt leányvállalatai részére vezetői felelősségbiztosítás nyújtása 2 milliárd forint összeghatárig”</w:t>
      </w:r>
    </w:p>
    <w:p w14:paraId="66E73B4F" w14:textId="77777777" w:rsidR="00E50B9C" w:rsidRPr="00A51BB1" w:rsidRDefault="00E50B9C" w:rsidP="00E50B9C">
      <w:pPr>
        <w:spacing w:after="0"/>
        <w:jc w:val="both"/>
        <w:rPr>
          <w:rFonts w:ascii="Times New Roman" w:hAnsi="Times New Roman"/>
        </w:rPr>
      </w:pPr>
      <w:r w:rsidRPr="00A51BB1">
        <w:rPr>
          <w:rFonts w:ascii="Times New Roman" w:hAnsi="Times New Roman"/>
        </w:rPr>
        <w:lastRenderedPageBreak/>
        <w:t xml:space="preserve"> „</w:t>
      </w:r>
      <w:r w:rsidRPr="00A51BB1">
        <w:rPr>
          <w:rFonts w:ascii="Times New Roman" w:hAnsi="Times New Roman"/>
          <w:b/>
          <w:i/>
        </w:rPr>
        <w:t>Ajánlattételi határidő (</w:t>
      </w:r>
      <w:r w:rsidRPr="00322E35">
        <w:rPr>
          <w:rFonts w:ascii="Times New Roman" w:hAnsi="Times New Roman"/>
          <w:b/>
          <w:i/>
        </w:rPr>
        <w:t>201</w:t>
      </w:r>
      <w:r w:rsidR="007D6B49" w:rsidRPr="00322E35">
        <w:rPr>
          <w:rFonts w:ascii="Times New Roman" w:hAnsi="Times New Roman"/>
          <w:b/>
          <w:i/>
        </w:rPr>
        <w:t>7</w:t>
      </w:r>
      <w:r w:rsidRPr="00322E35">
        <w:rPr>
          <w:rFonts w:ascii="Times New Roman" w:hAnsi="Times New Roman"/>
          <w:b/>
          <w:i/>
        </w:rPr>
        <w:t>. hónap, nap</w:t>
      </w:r>
      <w:r w:rsidR="00967836" w:rsidRPr="00322E35">
        <w:rPr>
          <w:rFonts w:ascii="Times New Roman" w:hAnsi="Times New Roman"/>
          <w:b/>
          <w:i/>
        </w:rPr>
        <w:t>, óra</w:t>
      </w:r>
      <w:r w:rsidRPr="00A51BB1">
        <w:rPr>
          <w:rFonts w:ascii="Times New Roman" w:hAnsi="Times New Roman"/>
          <w:b/>
          <w:i/>
        </w:rPr>
        <w:t>) előtt nem bontható fel</w:t>
      </w:r>
      <w:r w:rsidRPr="00A51BB1">
        <w:rPr>
          <w:rFonts w:ascii="Times New Roman" w:hAnsi="Times New Roman"/>
        </w:rPr>
        <w:t>” megjelöléseket kell feltüntetni.</w:t>
      </w:r>
    </w:p>
    <w:p w14:paraId="4FDB2C5A"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 eredeti példányát állagsérelem nélkül nem szétbontható módon, lapozhatóan kell összefűzni. Az ajánlat oldalait folyamatos számozással kell ellátni oly módon, hogy az oldalszámozás eggyel kezdődjön, és oldalanként eggyel növekedjen. Elegendő a szöveget vagy </w:t>
      </w:r>
      <w:proofErr w:type="gramStart"/>
      <w:r w:rsidRPr="00A51BB1">
        <w:rPr>
          <w:rFonts w:ascii="Times New Roman" w:hAnsi="Times New Roman"/>
        </w:rPr>
        <w:t>számokat</w:t>
      </w:r>
      <w:proofErr w:type="gramEnd"/>
      <w:r w:rsidRPr="00A51BB1">
        <w:rPr>
          <w:rFonts w:ascii="Times New Roman" w:hAnsi="Times New Roman"/>
        </w:rPr>
        <w:t xml:space="preserve"> vagy képet tartalmazó oldalakat számozni, az üres oldalakat nem kell, de lehet. </w:t>
      </w:r>
      <w:r w:rsidR="002B1F5A">
        <w:rPr>
          <w:rFonts w:ascii="Times New Roman" w:hAnsi="Times New Roman"/>
        </w:rPr>
        <w:t xml:space="preserve"> </w:t>
      </w:r>
      <w:r w:rsidRPr="00A51BB1">
        <w:rPr>
          <w:rFonts w:ascii="Times New Roman" w:hAnsi="Times New Roman"/>
        </w:rPr>
        <w:t xml:space="preserve">A </w:t>
      </w:r>
      <w:proofErr w:type="spellStart"/>
      <w:r w:rsidR="00035AEE" w:rsidRPr="00A51BB1">
        <w:rPr>
          <w:rFonts w:ascii="Times New Roman" w:hAnsi="Times New Roman"/>
        </w:rPr>
        <w:t>fedlapot</w:t>
      </w:r>
      <w:proofErr w:type="spellEnd"/>
      <w:r w:rsidR="00035AEE" w:rsidRPr="00A51BB1">
        <w:rPr>
          <w:rFonts w:ascii="Times New Roman" w:hAnsi="Times New Roman"/>
        </w:rPr>
        <w:t xml:space="preserve"> </w:t>
      </w:r>
      <w:r w:rsidRPr="00A51BB1">
        <w:rPr>
          <w:rFonts w:ascii="Times New Roman" w:hAnsi="Times New Roman"/>
        </w:rPr>
        <w:t>és hátlapot (ha vannak) nem kell, de lehet számozni.</w:t>
      </w:r>
    </w:p>
    <w:p w14:paraId="26414CB1"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ajánlatnak az elején tartalomjegyzéket kell tartalmaznia, mely alapján az ajánlatban szereplő dokumentumok oldalszám alapján megtalálhatóak.</w:t>
      </w:r>
    </w:p>
    <w:p w14:paraId="3227ED88"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minden írott oldalát ajánlattevő cégjegyzésre jogosultjának</w:t>
      </w:r>
      <w:r w:rsidR="00345333" w:rsidRPr="00A51BB1">
        <w:rPr>
          <w:rFonts w:ascii="Times New Roman" w:hAnsi="Times New Roman"/>
        </w:rPr>
        <w:t>/jogosultjainak</w:t>
      </w:r>
      <w:r w:rsidRPr="00A51BB1">
        <w:rPr>
          <w:rFonts w:ascii="Times New Roman" w:hAnsi="Times New Roman"/>
        </w:rPr>
        <w:t xml:space="preserve">, vagy a vezető tisztségviselő által erre meghatalmazott </w:t>
      </w:r>
      <w:proofErr w:type="gramStart"/>
      <w:r w:rsidRPr="00A51BB1">
        <w:rPr>
          <w:rFonts w:ascii="Times New Roman" w:hAnsi="Times New Roman"/>
        </w:rPr>
        <w:t>személy</w:t>
      </w:r>
      <w:r w:rsidR="00345333" w:rsidRPr="00A51BB1">
        <w:rPr>
          <w:rFonts w:ascii="Times New Roman" w:hAnsi="Times New Roman"/>
        </w:rPr>
        <w:t>(</w:t>
      </w:r>
      <w:proofErr w:type="spellStart"/>
      <w:proofErr w:type="gramEnd"/>
      <w:r w:rsidR="00345333" w:rsidRPr="00A51BB1">
        <w:rPr>
          <w:rFonts w:ascii="Times New Roman" w:hAnsi="Times New Roman"/>
        </w:rPr>
        <w:t>ek</w:t>
      </w:r>
      <w:proofErr w:type="spellEnd"/>
      <w:r w:rsidR="00345333" w:rsidRPr="00A51BB1">
        <w:rPr>
          <w:rFonts w:ascii="Times New Roman" w:hAnsi="Times New Roman"/>
        </w:rPr>
        <w:t>)</w:t>
      </w:r>
      <w:proofErr w:type="spellStart"/>
      <w:r w:rsidRPr="00A51BB1">
        <w:rPr>
          <w:rFonts w:ascii="Times New Roman" w:hAnsi="Times New Roman"/>
        </w:rPr>
        <w:t>nek</w:t>
      </w:r>
      <w:proofErr w:type="spellEnd"/>
      <w:r w:rsidRPr="00A51BB1">
        <w:rPr>
          <w:rFonts w:ascii="Times New Roman" w:hAnsi="Times New Roman"/>
        </w:rPr>
        <w:t xml:space="preserve"> szignóval kell ellátnia.</w:t>
      </w:r>
    </w:p>
    <w:p w14:paraId="40D03BF8"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14:paraId="0F997077" w14:textId="77777777" w:rsidR="00E50B9C" w:rsidRPr="00A51BB1" w:rsidRDefault="00E50B9C" w:rsidP="00E50B9C">
      <w:pPr>
        <w:spacing w:after="0"/>
        <w:jc w:val="both"/>
        <w:rPr>
          <w:rFonts w:ascii="Times New Roman" w:hAnsi="Times New Roman"/>
        </w:rPr>
      </w:pPr>
    </w:p>
    <w:p w14:paraId="0C7C30C4"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ajánlatok bontására az ajánlattételi felhívásban foglaltaknak megfelelően, az ott meghatározott helyszínen kerül sor.</w:t>
      </w:r>
    </w:p>
    <w:p w14:paraId="081DDB95" w14:textId="3729CDCA" w:rsidR="00E50B9C" w:rsidRPr="00A51BB1" w:rsidRDefault="00E50B9C" w:rsidP="00E50B9C">
      <w:pPr>
        <w:spacing w:after="0"/>
        <w:jc w:val="both"/>
        <w:rPr>
          <w:rFonts w:ascii="Times New Roman" w:hAnsi="Times New Roman"/>
        </w:rPr>
      </w:pPr>
      <w:r w:rsidRPr="00A51BB1">
        <w:rPr>
          <w:rFonts w:ascii="Times New Roman" w:hAnsi="Times New Roman"/>
        </w:rPr>
        <w:t>Az ajánlatok felbontásakor ajánlatkérő ismerteti az alábbi adatokat:</w:t>
      </w:r>
    </w:p>
    <w:p w14:paraId="7C7D89A4" w14:textId="77777777" w:rsidR="00E50B9C" w:rsidRPr="00A51BB1" w:rsidRDefault="00E50B9C" w:rsidP="000E6B22">
      <w:pPr>
        <w:pStyle w:val="Listaszerbekezds"/>
        <w:numPr>
          <w:ilvl w:val="0"/>
          <w:numId w:val="6"/>
        </w:numPr>
        <w:rPr>
          <w:sz w:val="24"/>
          <w:szCs w:val="24"/>
        </w:rPr>
      </w:pPr>
      <w:r w:rsidRPr="00A51BB1">
        <w:rPr>
          <w:sz w:val="24"/>
          <w:szCs w:val="24"/>
        </w:rPr>
        <w:t>ajánlattevők neve,</w:t>
      </w:r>
    </w:p>
    <w:p w14:paraId="7716405A" w14:textId="77777777" w:rsidR="00E50B9C" w:rsidRPr="00A51BB1" w:rsidRDefault="00E50B9C" w:rsidP="000E6B22">
      <w:pPr>
        <w:pStyle w:val="Listaszerbekezds"/>
        <w:numPr>
          <w:ilvl w:val="0"/>
          <w:numId w:val="6"/>
        </w:numPr>
        <w:rPr>
          <w:sz w:val="24"/>
          <w:szCs w:val="24"/>
        </w:rPr>
      </w:pPr>
      <w:r w:rsidRPr="00A51BB1">
        <w:rPr>
          <w:sz w:val="24"/>
          <w:szCs w:val="24"/>
        </w:rPr>
        <w:t>ajánlattevők címe (székhelye, lakóhelye),</w:t>
      </w:r>
    </w:p>
    <w:p w14:paraId="0261033E" w14:textId="1348BEC4" w:rsidR="00995CF2" w:rsidRDefault="00E50B9C" w:rsidP="00502F57">
      <w:pPr>
        <w:pStyle w:val="Listaszerbekezds"/>
        <w:numPr>
          <w:ilvl w:val="0"/>
          <w:numId w:val="6"/>
        </w:numPr>
      </w:pPr>
      <w:r w:rsidRPr="00A51BB1">
        <w:rPr>
          <w:sz w:val="24"/>
          <w:szCs w:val="24"/>
        </w:rPr>
        <w:t>a Kbt. 68. § (4) bekezdése alapján a főbb, számszerűsíthető adatok, amelyek az értékelési szempont (részszempontok) alapján értékelésre kerülnek</w:t>
      </w:r>
      <w:r w:rsidR="00345333" w:rsidRPr="00A51BB1">
        <w:rPr>
          <w:sz w:val="24"/>
          <w:szCs w:val="24"/>
        </w:rPr>
        <w:t>.</w:t>
      </w:r>
      <w:bookmarkStart w:id="22" w:name="_Toc412642449"/>
      <w:bookmarkStart w:id="23" w:name="_Toc483237376"/>
    </w:p>
    <w:p w14:paraId="0D7BF17F" w14:textId="77777777" w:rsidR="00E50B9C" w:rsidRPr="00A51BB1" w:rsidRDefault="00E50B9C" w:rsidP="00E50B9C">
      <w:pPr>
        <w:pStyle w:val="Cmsor3"/>
      </w:pPr>
      <w:r w:rsidRPr="00A51BB1">
        <w:t>7. Az ajánlattétel nyelve</w:t>
      </w:r>
      <w:bookmarkEnd w:id="22"/>
      <w:bookmarkEnd w:id="23"/>
    </w:p>
    <w:p w14:paraId="66EC5F2A" w14:textId="50D34205" w:rsidR="00E50B9C" w:rsidRPr="00A51BB1" w:rsidRDefault="00E50B9C" w:rsidP="00E50B9C">
      <w:pPr>
        <w:jc w:val="both"/>
        <w:rPr>
          <w:rFonts w:ascii="Times New Roman" w:hAnsi="Times New Roman"/>
        </w:rPr>
      </w:pPr>
      <w:r w:rsidRPr="00A51BB1">
        <w:rPr>
          <w:rFonts w:ascii="Times New Roman" w:hAnsi="Times New Roman"/>
        </w:rPr>
        <w:t>A részvételi felhívásban valamint az ajánlattételi felhívásban rögzítetteknek megfelelően az ajánlattétel nyelve a magyar, tehát azokról a dokumentumokról, amelyek idegen nyelven íródtak, csatolni kell a magyar nyelvű felelős fordítást is.</w:t>
      </w:r>
    </w:p>
    <w:p w14:paraId="150BB9C8"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Ajánlatkérő elfogadja a nem magyar nyelven benyújtott dokumentumok ajánlattevő általi felelős fordítását, amelyen ajánlattevő képviseletére jogosult személy nyilatkozik arról, hogy az mindenben megfelel az eredeti szövegnek. A fordítás tartalmának helyességéért az ajánlattevő a felelős.</w:t>
      </w:r>
    </w:p>
    <w:p w14:paraId="7DE2FA3B"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Amennyiben a magyar és az idegen nyelvű dokumentumok között eltérés van, úgy a magyar példány tartalma az irányadó.</w:t>
      </w:r>
    </w:p>
    <w:p w14:paraId="07A69BB4" w14:textId="77777777" w:rsidR="00E50B9C" w:rsidRPr="00A51BB1" w:rsidRDefault="00E50B9C" w:rsidP="00E50B9C">
      <w:pPr>
        <w:pStyle w:val="Cmsor3"/>
      </w:pPr>
      <w:bookmarkStart w:id="24" w:name="_Toc412642450"/>
      <w:bookmarkStart w:id="25" w:name="_Toc483237377"/>
      <w:r w:rsidRPr="00A51BB1">
        <w:t>8. Az ajánlatok bírálata és értékelése</w:t>
      </w:r>
      <w:bookmarkEnd w:id="24"/>
      <w:bookmarkEnd w:id="25"/>
    </w:p>
    <w:p w14:paraId="1DAFFC05"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Az ajánlatok bírálatát az ajánlatkérő – amennyiben nem él a Kbt. 87. § (6) bekezdése szerinti lehetőséggel – több szakaszban végzi:</w:t>
      </w:r>
    </w:p>
    <w:p w14:paraId="03640511"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w:t>
      </w:r>
      <w:r w:rsidR="00035AEE" w:rsidRPr="00A51BB1">
        <w:rPr>
          <w:rFonts w:ascii="Times New Roman" w:hAnsi="Times New Roman"/>
        </w:rPr>
        <w:t>K</w:t>
      </w:r>
      <w:r w:rsidRPr="00A51BB1">
        <w:rPr>
          <w:rFonts w:ascii="Times New Roman" w:hAnsi="Times New Roman"/>
        </w:rPr>
        <w:t xml:space="preserve">özbeszerzési </w:t>
      </w:r>
      <w:r w:rsidR="00035AEE" w:rsidRPr="00A51BB1">
        <w:rPr>
          <w:rFonts w:ascii="Times New Roman" w:hAnsi="Times New Roman"/>
        </w:rPr>
        <w:t>D</w:t>
      </w:r>
      <w:r w:rsidRPr="00A51BB1">
        <w:rPr>
          <w:rFonts w:ascii="Times New Roman" w:hAnsi="Times New Roman"/>
        </w:rPr>
        <w:t>okumentumokban</w:t>
      </w:r>
      <w:r w:rsidR="00035AEE" w:rsidRPr="00A51BB1">
        <w:rPr>
          <w:rFonts w:ascii="Times New Roman" w:hAnsi="Times New Roman"/>
        </w:rPr>
        <w:t xml:space="preserve">, a </w:t>
      </w:r>
      <w:proofErr w:type="spellStart"/>
      <w:r w:rsidR="00035AEE" w:rsidRPr="00A51BB1">
        <w:rPr>
          <w:rFonts w:ascii="Times New Roman" w:hAnsi="Times New Roman"/>
        </w:rPr>
        <w:t>Kbt-ben</w:t>
      </w:r>
      <w:proofErr w:type="spellEnd"/>
      <w:r w:rsidR="00035AEE" w:rsidRPr="00A51BB1">
        <w:rPr>
          <w:rFonts w:ascii="Times New Roman" w:hAnsi="Times New Roman"/>
        </w:rPr>
        <w:t xml:space="preserve"> és a kapcsolódó jogszabályokban </w:t>
      </w:r>
      <w:r w:rsidRPr="00A51BB1">
        <w:rPr>
          <w:rFonts w:ascii="Times New Roman" w:hAnsi="Times New Roman"/>
        </w:rPr>
        <w:t xml:space="preserve">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w:t>
      </w:r>
      <w:r w:rsidRPr="00A51BB1">
        <w:rPr>
          <w:rFonts w:ascii="Times New Roman" w:hAnsi="Times New Roman"/>
        </w:rPr>
        <w:lastRenderedPageBreak/>
        <w:t>minimumkövetelményeknek. Az ajánlatban foglalt egyéb nyilatkozatokkal, dokumentumokkal kapcsolatos hiányokat a tárgyalások befejezéséig kell pótolni.</w:t>
      </w:r>
    </w:p>
    <w:p w14:paraId="2F2307F6"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w:t>
      </w:r>
      <w:proofErr w:type="spellStart"/>
      <w:r w:rsidRPr="00A51BB1">
        <w:rPr>
          <w:rFonts w:ascii="Times New Roman" w:hAnsi="Times New Roman"/>
        </w:rPr>
        <w:t>-ában</w:t>
      </w:r>
      <w:proofErr w:type="spellEnd"/>
      <w:r w:rsidRPr="00A51BB1">
        <w:rPr>
          <w:rFonts w:ascii="Times New Roman" w:hAnsi="Times New Roman"/>
        </w:rPr>
        <w:t xml:space="preserve"> és a 72. §</w:t>
      </w:r>
      <w:proofErr w:type="spellStart"/>
      <w:r w:rsidRPr="00A51BB1">
        <w:rPr>
          <w:rFonts w:ascii="Times New Roman" w:hAnsi="Times New Roman"/>
        </w:rPr>
        <w:t>-ában</w:t>
      </w:r>
      <w:proofErr w:type="spellEnd"/>
      <w:r w:rsidRPr="00A51BB1">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6DF53757" w14:textId="7EEF1B1A" w:rsidR="00E50B9C" w:rsidRPr="00A51BB1" w:rsidRDefault="00E50B9C" w:rsidP="00E50B9C">
      <w:pPr>
        <w:jc w:val="both"/>
        <w:rPr>
          <w:rFonts w:ascii="Times New Roman" w:hAnsi="Times New Roman"/>
          <w:color w:val="000000"/>
          <w:lang w:eastAsia="hu-HU"/>
        </w:rPr>
      </w:pPr>
      <w:r w:rsidRPr="00A51BB1">
        <w:rPr>
          <w:rFonts w:ascii="Times New Roman" w:hAnsi="Times New Roman"/>
        </w:rPr>
        <w:t xml:space="preserve">Az ajánlatkérő a Kbt. </w:t>
      </w:r>
      <w:r w:rsidRPr="00A51BB1">
        <w:rPr>
          <w:rFonts w:ascii="Times New Roman" w:hAnsi="Times New Roman"/>
          <w:bCs/>
        </w:rPr>
        <w:t xml:space="preserve">72. § </w:t>
      </w:r>
      <w:r w:rsidRPr="00A51BB1">
        <w:rPr>
          <w:rFonts w:ascii="Times New Roman" w:hAnsi="Times New Roman"/>
        </w:rPr>
        <w:t xml:space="preserve">(1)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w:t>
      </w:r>
      <w:r w:rsidR="006C15B8">
        <w:rPr>
          <w:rFonts w:ascii="Times New Roman" w:hAnsi="Times New Roman"/>
        </w:rPr>
        <w:t>szerződés</w:t>
      </w:r>
      <w:r w:rsidR="006C15B8" w:rsidRPr="00A51BB1">
        <w:rPr>
          <w:rFonts w:ascii="Times New Roman" w:hAnsi="Times New Roman"/>
        </w:rPr>
        <w:t xml:space="preserve"> </w:t>
      </w:r>
      <w:r w:rsidRPr="00A51BB1">
        <w:rPr>
          <w:rFonts w:ascii="Times New Roman" w:hAnsi="Times New Roman"/>
        </w:rPr>
        <w:t>tárgyára figyelemmel aránytalanul alacsony összeget tartalmaz az értékelési szempontként figyelembe vett ár vagy költség, vagy azoknak valamely önállóan értékelésre kerülő eleme tekintetében.</w:t>
      </w:r>
    </w:p>
    <w:p w14:paraId="7358EFAD" w14:textId="457F723F"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köteles érvénytelennek nyilvánítani az ajánlatot, ha a közölt információk nem indokolják megfelelően, hogy a </w:t>
      </w:r>
      <w:r w:rsidR="006C15B8">
        <w:rPr>
          <w:rFonts w:ascii="Times New Roman" w:hAnsi="Times New Roman"/>
        </w:rPr>
        <w:t>szerződés</w:t>
      </w:r>
      <w:r w:rsidR="006C15B8" w:rsidRPr="00A51BB1">
        <w:rPr>
          <w:rFonts w:ascii="Times New Roman" w:hAnsi="Times New Roman"/>
        </w:rPr>
        <w:t xml:space="preserve"> </w:t>
      </w:r>
      <w:r w:rsidRPr="00A51BB1">
        <w:rPr>
          <w:rFonts w:ascii="Times New Roman" w:hAnsi="Times New Roman"/>
        </w:rPr>
        <w:t>az adott áron vagy költséggel teljesíthető.</w:t>
      </w:r>
    </w:p>
    <w:p w14:paraId="4729612E" w14:textId="77777777" w:rsidR="007D6B49" w:rsidRPr="007D6B49" w:rsidRDefault="00D93224" w:rsidP="007D6B49">
      <w:pPr>
        <w:autoSpaceDE w:val="0"/>
        <w:autoSpaceDN w:val="0"/>
        <w:adjustRightInd w:val="0"/>
        <w:jc w:val="both"/>
        <w:rPr>
          <w:rFonts w:ascii="Times New Roman" w:hAnsi="Times New Roman"/>
          <w:color w:val="000000"/>
          <w:szCs w:val="24"/>
        </w:rPr>
      </w:pPr>
      <w:r w:rsidRPr="007D6B49">
        <w:rPr>
          <w:rFonts w:ascii="Times New Roman" w:hAnsi="Times New Roman"/>
          <w:b/>
        </w:rPr>
        <w:t>Értékelés szempontja:</w:t>
      </w:r>
      <w:r w:rsidRPr="009F0174">
        <w:rPr>
          <w:rFonts w:ascii="Times New Roman" w:hAnsi="Times New Roman"/>
        </w:rPr>
        <w:t xml:space="preserve"> </w:t>
      </w:r>
      <w:r w:rsidR="007D6B49" w:rsidRPr="00975AEE">
        <w:rPr>
          <w:rFonts w:ascii="Times New Roman" w:hAnsi="Times New Roman"/>
          <w:color w:val="000000"/>
          <w:szCs w:val="24"/>
        </w:rPr>
        <w:t>Ajánlatkérő a tárgyi eljárásban értékelési szempontként a Kbt. 76. § (2) bekezdés c) pontja, valamint a Kbt. 76. § (5) bekezdése alapján a legjobb ár-érték szempontját alkalmazza az alábbi részszempontok szerint:</w:t>
      </w:r>
    </w:p>
    <w:tbl>
      <w:tblPr>
        <w:tblW w:w="877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553"/>
        <w:gridCol w:w="1701"/>
      </w:tblGrid>
      <w:tr w:rsidR="007D6B49" w:rsidRPr="00975AEE" w14:paraId="71231F2D" w14:textId="77777777" w:rsidTr="00F90C1F">
        <w:trPr>
          <w:trHeight w:val="272"/>
        </w:trPr>
        <w:tc>
          <w:tcPr>
            <w:tcW w:w="524" w:type="dxa"/>
          </w:tcPr>
          <w:p w14:paraId="1981FC3A" w14:textId="77777777" w:rsidR="007D6B49" w:rsidRPr="00975AEE" w:rsidRDefault="007D6B49" w:rsidP="00F90C1F">
            <w:pPr>
              <w:autoSpaceDE w:val="0"/>
              <w:autoSpaceDN w:val="0"/>
              <w:adjustRightInd w:val="0"/>
              <w:rPr>
                <w:rFonts w:ascii="Times New Roman" w:hAnsi="Times New Roman"/>
                <w:color w:val="000000"/>
                <w:szCs w:val="24"/>
                <w:highlight w:val="yellow"/>
              </w:rPr>
            </w:pPr>
          </w:p>
        </w:tc>
        <w:tc>
          <w:tcPr>
            <w:tcW w:w="6553" w:type="dxa"/>
          </w:tcPr>
          <w:p w14:paraId="2AB600BB" w14:textId="77777777" w:rsidR="007D6B49" w:rsidRPr="00975AEE" w:rsidRDefault="007D6B49" w:rsidP="00F90C1F">
            <w:pPr>
              <w:autoSpaceDE w:val="0"/>
              <w:autoSpaceDN w:val="0"/>
              <w:adjustRightInd w:val="0"/>
              <w:rPr>
                <w:rFonts w:ascii="Times New Roman" w:hAnsi="Times New Roman"/>
                <w:color w:val="000000"/>
                <w:szCs w:val="24"/>
              </w:rPr>
            </w:pPr>
            <w:r w:rsidRPr="00975AEE">
              <w:rPr>
                <w:rFonts w:ascii="Times New Roman" w:hAnsi="Times New Roman"/>
                <w:color w:val="000000"/>
                <w:szCs w:val="24"/>
              </w:rPr>
              <w:t>Részszempont</w:t>
            </w:r>
          </w:p>
        </w:tc>
        <w:tc>
          <w:tcPr>
            <w:tcW w:w="1701" w:type="dxa"/>
          </w:tcPr>
          <w:p w14:paraId="2346E099" w14:textId="77777777" w:rsidR="007D6B49" w:rsidRPr="00975AEE" w:rsidRDefault="007D6B49" w:rsidP="00F90C1F">
            <w:pPr>
              <w:autoSpaceDE w:val="0"/>
              <w:autoSpaceDN w:val="0"/>
              <w:adjustRightInd w:val="0"/>
              <w:jc w:val="center"/>
              <w:rPr>
                <w:rFonts w:ascii="Times New Roman" w:hAnsi="Times New Roman"/>
                <w:color w:val="000000"/>
                <w:szCs w:val="24"/>
              </w:rPr>
            </w:pPr>
            <w:r w:rsidRPr="00975AEE">
              <w:rPr>
                <w:rFonts w:ascii="Times New Roman" w:hAnsi="Times New Roman"/>
                <w:color w:val="000000"/>
                <w:szCs w:val="24"/>
              </w:rPr>
              <w:t>Súlyszám</w:t>
            </w:r>
          </w:p>
        </w:tc>
      </w:tr>
      <w:tr w:rsidR="007D6B49" w:rsidRPr="00975AEE" w14:paraId="0D4A4727" w14:textId="77777777" w:rsidTr="00F90C1F">
        <w:trPr>
          <w:trHeight w:val="272"/>
        </w:trPr>
        <w:tc>
          <w:tcPr>
            <w:tcW w:w="524" w:type="dxa"/>
          </w:tcPr>
          <w:p w14:paraId="6B6FFA21" w14:textId="77777777" w:rsidR="007D6B49" w:rsidRPr="00975AEE" w:rsidRDefault="007D6B49" w:rsidP="00F90C1F">
            <w:pPr>
              <w:autoSpaceDE w:val="0"/>
              <w:autoSpaceDN w:val="0"/>
              <w:adjustRightInd w:val="0"/>
              <w:rPr>
                <w:rFonts w:ascii="Times New Roman" w:hAnsi="Times New Roman"/>
                <w:color w:val="000000"/>
                <w:szCs w:val="24"/>
              </w:rPr>
            </w:pPr>
            <w:r w:rsidRPr="00975AEE">
              <w:rPr>
                <w:rFonts w:ascii="Times New Roman" w:hAnsi="Times New Roman"/>
                <w:color w:val="000000"/>
                <w:szCs w:val="24"/>
              </w:rPr>
              <w:t>1.</w:t>
            </w:r>
          </w:p>
        </w:tc>
        <w:tc>
          <w:tcPr>
            <w:tcW w:w="6553" w:type="dxa"/>
          </w:tcPr>
          <w:p w14:paraId="41DBBCB3" w14:textId="3ADDE7DA" w:rsidR="007D6B49" w:rsidRPr="00975AEE" w:rsidRDefault="007D6B49" w:rsidP="00F90C1F">
            <w:pPr>
              <w:autoSpaceDE w:val="0"/>
              <w:autoSpaceDN w:val="0"/>
              <w:adjustRightInd w:val="0"/>
              <w:rPr>
                <w:rFonts w:ascii="Times New Roman" w:hAnsi="Times New Roman"/>
                <w:color w:val="000000"/>
                <w:szCs w:val="24"/>
              </w:rPr>
            </w:pPr>
            <w:r w:rsidRPr="00975AEE">
              <w:rPr>
                <w:rFonts w:ascii="Times New Roman" w:hAnsi="Times New Roman"/>
                <w:color w:val="000000"/>
                <w:szCs w:val="24"/>
              </w:rPr>
              <w:t>Nettó ajánlati ár</w:t>
            </w:r>
            <w:r w:rsidR="00FA7484">
              <w:rPr>
                <w:rFonts w:ascii="Times New Roman" w:hAnsi="Times New Roman"/>
                <w:color w:val="000000"/>
                <w:szCs w:val="24"/>
              </w:rPr>
              <w:t xml:space="preserve"> (nettó Ft/év)</w:t>
            </w:r>
          </w:p>
        </w:tc>
        <w:tc>
          <w:tcPr>
            <w:tcW w:w="1701" w:type="dxa"/>
          </w:tcPr>
          <w:p w14:paraId="25E2EA7B" w14:textId="77777777" w:rsidR="007D6B49" w:rsidRPr="00975AEE" w:rsidRDefault="007D6B49" w:rsidP="00F90C1F">
            <w:pPr>
              <w:autoSpaceDE w:val="0"/>
              <w:autoSpaceDN w:val="0"/>
              <w:adjustRightInd w:val="0"/>
              <w:jc w:val="center"/>
              <w:rPr>
                <w:rFonts w:ascii="Times New Roman" w:hAnsi="Times New Roman"/>
                <w:color w:val="000000"/>
                <w:szCs w:val="24"/>
              </w:rPr>
            </w:pPr>
            <w:r w:rsidRPr="00975AEE">
              <w:rPr>
                <w:rFonts w:ascii="Times New Roman" w:hAnsi="Times New Roman"/>
                <w:color w:val="000000"/>
                <w:szCs w:val="24"/>
              </w:rPr>
              <w:t>95</w:t>
            </w:r>
          </w:p>
        </w:tc>
      </w:tr>
      <w:tr w:rsidR="007D6B49" w:rsidRPr="00975AEE" w14:paraId="57713491" w14:textId="77777777" w:rsidTr="00F90C1F">
        <w:trPr>
          <w:trHeight w:val="272"/>
        </w:trPr>
        <w:tc>
          <w:tcPr>
            <w:tcW w:w="524" w:type="dxa"/>
          </w:tcPr>
          <w:p w14:paraId="75986E2B" w14:textId="77777777" w:rsidR="007D6B49" w:rsidRPr="00975AEE" w:rsidRDefault="007D6B49" w:rsidP="00F90C1F">
            <w:pPr>
              <w:autoSpaceDE w:val="0"/>
              <w:autoSpaceDN w:val="0"/>
              <w:adjustRightInd w:val="0"/>
              <w:rPr>
                <w:rFonts w:ascii="Times New Roman" w:hAnsi="Times New Roman"/>
                <w:color w:val="000000"/>
                <w:szCs w:val="24"/>
              </w:rPr>
            </w:pPr>
            <w:r w:rsidRPr="00975AEE">
              <w:rPr>
                <w:rFonts w:ascii="Times New Roman" w:hAnsi="Times New Roman"/>
                <w:color w:val="000000"/>
                <w:szCs w:val="24"/>
              </w:rPr>
              <w:t>2.</w:t>
            </w:r>
          </w:p>
        </w:tc>
        <w:tc>
          <w:tcPr>
            <w:tcW w:w="6553" w:type="dxa"/>
          </w:tcPr>
          <w:p w14:paraId="73C76101" w14:textId="77777777" w:rsidR="007D6B49" w:rsidRPr="00975AEE" w:rsidRDefault="007D6B49" w:rsidP="00F90C1F">
            <w:pPr>
              <w:autoSpaceDE w:val="0"/>
              <w:autoSpaceDN w:val="0"/>
              <w:adjustRightInd w:val="0"/>
              <w:rPr>
                <w:rFonts w:ascii="Times New Roman" w:hAnsi="Times New Roman"/>
                <w:color w:val="000000"/>
                <w:szCs w:val="24"/>
              </w:rPr>
            </w:pPr>
            <w:r w:rsidRPr="00975AEE">
              <w:rPr>
                <w:rFonts w:ascii="Times New Roman" w:hAnsi="Times New Roman"/>
                <w:color w:val="000000"/>
                <w:szCs w:val="24"/>
              </w:rPr>
              <w:t>Dedikált kapcsolattartó biztosítása (igen/nem)</w:t>
            </w:r>
          </w:p>
        </w:tc>
        <w:tc>
          <w:tcPr>
            <w:tcW w:w="1701" w:type="dxa"/>
          </w:tcPr>
          <w:p w14:paraId="42E14718" w14:textId="77777777" w:rsidR="007D6B49" w:rsidRPr="00975AEE" w:rsidRDefault="007D6B49" w:rsidP="00F90C1F">
            <w:pPr>
              <w:autoSpaceDE w:val="0"/>
              <w:autoSpaceDN w:val="0"/>
              <w:adjustRightInd w:val="0"/>
              <w:jc w:val="center"/>
              <w:rPr>
                <w:rFonts w:ascii="Times New Roman" w:hAnsi="Times New Roman"/>
                <w:color w:val="000000"/>
                <w:szCs w:val="24"/>
              </w:rPr>
            </w:pPr>
            <w:r w:rsidRPr="00975AEE">
              <w:rPr>
                <w:rFonts w:ascii="Times New Roman" w:hAnsi="Times New Roman"/>
                <w:color w:val="000000"/>
                <w:szCs w:val="24"/>
              </w:rPr>
              <w:t>5</w:t>
            </w:r>
          </w:p>
        </w:tc>
      </w:tr>
    </w:tbl>
    <w:p w14:paraId="2CFA7824" w14:textId="77777777" w:rsidR="007D6B49" w:rsidRPr="00975AEE" w:rsidRDefault="007D6B49" w:rsidP="007D6B49">
      <w:pPr>
        <w:tabs>
          <w:tab w:val="left" w:pos="426"/>
        </w:tabs>
        <w:jc w:val="both"/>
        <w:rPr>
          <w:rFonts w:ascii="Times New Roman" w:hAnsi="Times New Roman"/>
          <w:bCs/>
          <w:szCs w:val="24"/>
          <w:highlight w:val="yellow"/>
        </w:rPr>
      </w:pPr>
    </w:p>
    <w:p w14:paraId="1FDFD246" w14:textId="77777777" w:rsidR="007D6B49" w:rsidRPr="007D6B49" w:rsidRDefault="007D6B49" w:rsidP="007D6B49">
      <w:pPr>
        <w:jc w:val="both"/>
        <w:rPr>
          <w:rFonts w:ascii="Times New Roman" w:hAnsi="Times New Roman"/>
          <w:szCs w:val="24"/>
        </w:rPr>
      </w:pPr>
      <w:r w:rsidRPr="00975AEE">
        <w:rPr>
          <w:rFonts w:ascii="Times New Roman" w:hAnsi="Times New Roman"/>
          <w:szCs w:val="24"/>
        </w:rPr>
        <w:t>A legjobb ár-érték arányú ajánlat kiválasztásának értékelési szempontja esetén az ajánlatok részszempontok szerinti tartalmi elemeinek értékelése során adható pontszám alsó és felső határa: 1-10 pont.</w:t>
      </w:r>
    </w:p>
    <w:p w14:paraId="68928F0F" w14:textId="77777777" w:rsidR="007D6B49" w:rsidRPr="007D6B49" w:rsidRDefault="007D6B49" w:rsidP="007D6B49">
      <w:pPr>
        <w:jc w:val="both"/>
        <w:rPr>
          <w:rFonts w:ascii="Times New Roman" w:hAnsi="Times New Roman"/>
          <w:szCs w:val="24"/>
          <w:u w:val="single"/>
        </w:rPr>
      </w:pPr>
      <w:r w:rsidRPr="00975AEE">
        <w:rPr>
          <w:rFonts w:ascii="Times New Roman" w:hAnsi="Times New Roman"/>
          <w:szCs w:val="24"/>
          <w:u w:val="single"/>
        </w:rPr>
        <w:t xml:space="preserve">A pontszámítás módszere: </w:t>
      </w:r>
    </w:p>
    <w:p w14:paraId="5987252A" w14:textId="77777777" w:rsidR="007D6B49" w:rsidRPr="007D6B49" w:rsidRDefault="007D6B49" w:rsidP="007D6B49">
      <w:pPr>
        <w:jc w:val="both"/>
        <w:rPr>
          <w:rFonts w:ascii="Times New Roman" w:hAnsi="Times New Roman"/>
          <w:szCs w:val="24"/>
        </w:rPr>
      </w:pPr>
      <w:r w:rsidRPr="00975AEE">
        <w:rPr>
          <w:rFonts w:ascii="Times New Roman" w:hAnsi="Times New Roman"/>
          <w:szCs w:val="24"/>
        </w:rPr>
        <w:t xml:space="preserve">Az 1. értékelési résszempont tekintetében: </w:t>
      </w:r>
    </w:p>
    <w:p w14:paraId="30A9999F" w14:textId="77777777" w:rsidR="007D6B49" w:rsidRPr="007D6B49" w:rsidRDefault="007D6B49" w:rsidP="007D6B49">
      <w:pPr>
        <w:jc w:val="both"/>
        <w:rPr>
          <w:rFonts w:ascii="Times New Roman" w:hAnsi="Times New Roman"/>
          <w:szCs w:val="24"/>
        </w:rPr>
      </w:pPr>
      <w:r w:rsidRPr="00975AEE">
        <w:rPr>
          <w:rFonts w:ascii="Times New Roman" w:hAnsi="Times New Roman"/>
          <w:szCs w:val="24"/>
        </w:rPr>
        <w:t>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w:t>
      </w:r>
    </w:p>
    <w:p w14:paraId="757728AC" w14:textId="0D560017" w:rsidR="007D6B49" w:rsidRPr="00975AEE" w:rsidRDefault="007D6B49" w:rsidP="007D6B49">
      <w:pPr>
        <w:jc w:val="both"/>
        <w:rPr>
          <w:rFonts w:ascii="Times New Roman" w:hAnsi="Times New Roman"/>
          <w:szCs w:val="24"/>
        </w:rPr>
      </w:pPr>
      <w:r w:rsidRPr="00975AEE">
        <w:rPr>
          <w:rFonts w:ascii="Times New Roman" w:hAnsi="Times New Roman"/>
          <w:szCs w:val="24"/>
        </w:rPr>
        <w:t xml:space="preserve">Az ajánlattevők az ajánlati árak vonatkozásában csak egész számra kerekített, magyar forintban (HUF) tehetnek ajánlatot és </w:t>
      </w:r>
      <w:r w:rsidRPr="001F11F8">
        <w:rPr>
          <w:rFonts w:ascii="Times New Roman" w:hAnsi="Times New Roman"/>
          <w:szCs w:val="24"/>
        </w:rPr>
        <w:t xml:space="preserve">a szerződéskötés </w:t>
      </w:r>
      <w:r w:rsidR="001F11F8" w:rsidRPr="001F11F8">
        <w:rPr>
          <w:rFonts w:ascii="Times New Roman" w:hAnsi="Times New Roman"/>
          <w:szCs w:val="24"/>
        </w:rPr>
        <w:t>pénzneme</w:t>
      </w:r>
      <w:r w:rsidRPr="001F11F8">
        <w:rPr>
          <w:rFonts w:ascii="Times New Roman" w:hAnsi="Times New Roman"/>
          <w:szCs w:val="24"/>
        </w:rPr>
        <w:t xml:space="preserve"> is csak ez lehet.</w:t>
      </w:r>
    </w:p>
    <w:p w14:paraId="77604C5C" w14:textId="77777777" w:rsidR="007D6B49" w:rsidRPr="00975AEE" w:rsidRDefault="007D6B49" w:rsidP="007D6B49">
      <w:pPr>
        <w:jc w:val="both"/>
        <w:rPr>
          <w:rFonts w:ascii="Times New Roman" w:hAnsi="Times New Roman"/>
          <w:szCs w:val="24"/>
        </w:rPr>
      </w:pPr>
      <w:r w:rsidRPr="00975AEE">
        <w:rPr>
          <w:rFonts w:ascii="Times New Roman" w:hAnsi="Times New Roman"/>
          <w:szCs w:val="24"/>
        </w:rPr>
        <w:t>Ha az ajánlati ár számokkal megadott összege és a betűvel leírt összege között eltérés van, akkor a betűvel kiírt összeget tekinti az Ajánlatkérő érvényesnek.</w:t>
      </w:r>
    </w:p>
    <w:p w14:paraId="445E6B9E" w14:textId="77777777" w:rsidR="007D6B49" w:rsidRDefault="007D6B49" w:rsidP="007D6B49">
      <w:pPr>
        <w:jc w:val="both"/>
        <w:rPr>
          <w:rFonts w:ascii="Times New Roman" w:hAnsi="Times New Roman"/>
          <w:szCs w:val="24"/>
        </w:rPr>
      </w:pPr>
      <w:r w:rsidRPr="00975AEE">
        <w:rPr>
          <w:rFonts w:ascii="Times New Roman" w:hAnsi="Times New Roman"/>
          <w:szCs w:val="24"/>
        </w:rPr>
        <w:t>Az ajánlatban szereplő áraknak fix árnak kell lennie, vagyis az ajánlattevők semmilyen formában és semmilyen hivatkozással sem tehetnek változó árat tartalmazó ajánlatot.</w:t>
      </w:r>
    </w:p>
    <w:p w14:paraId="3EBF0BBF" w14:textId="45ABD546" w:rsidR="001F11F8" w:rsidRPr="00975AEE" w:rsidRDefault="001F11F8" w:rsidP="007D6B49">
      <w:pPr>
        <w:jc w:val="both"/>
        <w:rPr>
          <w:rFonts w:ascii="Times New Roman" w:hAnsi="Times New Roman"/>
          <w:szCs w:val="24"/>
        </w:rPr>
      </w:pPr>
      <w:r w:rsidRPr="001F11F8">
        <w:rPr>
          <w:rFonts w:ascii="Times New Roman" w:hAnsi="Times New Roman"/>
          <w:szCs w:val="24"/>
        </w:rPr>
        <w:lastRenderedPageBreak/>
        <w:t>A nem pozitív vagy nem egész számra kerekített ajánlattevői vállalás az ajánlat Kbt. 73. § (1) bekezdés e) pontja szerinti érvénytelenségét eredményezi.</w:t>
      </w:r>
    </w:p>
    <w:p w14:paraId="75537286" w14:textId="77777777" w:rsidR="007D6B49" w:rsidRPr="00975AEE" w:rsidRDefault="007D6B49" w:rsidP="007D6B49">
      <w:pPr>
        <w:jc w:val="both"/>
        <w:rPr>
          <w:rFonts w:ascii="Times New Roman" w:hAnsi="Times New Roman"/>
          <w:szCs w:val="24"/>
        </w:rPr>
      </w:pPr>
    </w:p>
    <w:p w14:paraId="1D5D6EA0" w14:textId="010B01D1" w:rsidR="007D6B49" w:rsidRPr="00975AEE" w:rsidRDefault="007D6B49" w:rsidP="007D6B49">
      <w:pPr>
        <w:jc w:val="both"/>
        <w:rPr>
          <w:rFonts w:ascii="Times New Roman" w:hAnsi="Times New Roman"/>
          <w:szCs w:val="24"/>
        </w:rPr>
      </w:pPr>
      <w:r w:rsidRPr="00975AEE">
        <w:rPr>
          <w:rFonts w:ascii="Times New Roman" w:hAnsi="Times New Roman"/>
          <w:szCs w:val="24"/>
        </w:rPr>
        <w:t>Az értékelés módszere az 1. értékelési részszempontok esetében a fordított arányosítás, azaz az ajánlatkérő számára legelőnyösebb (legalacsonyabb</w:t>
      </w:r>
      <w:r w:rsidR="006C15B8" w:rsidRPr="006C15B8">
        <w:t xml:space="preserve"> </w:t>
      </w:r>
      <w:r w:rsidR="006C15B8" w:rsidRPr="000A537D">
        <w:rPr>
          <w:rFonts w:ascii="Times New Roman" w:hAnsi="Times New Roman"/>
          <w:szCs w:val="24"/>
        </w:rPr>
        <w:t>nettó árat tartalmazó</w:t>
      </w:r>
      <w:r w:rsidRPr="00975AEE">
        <w:rPr>
          <w:rFonts w:ascii="Times New Roman" w:hAnsi="Times New Roman"/>
          <w:szCs w:val="24"/>
        </w:rPr>
        <w:t xml:space="preserve">) ajánlati elem kapja a maximális pontot, a többi matematikai aránypárral megállapított pontértéket kap. (Közbeszerzési Hatóság útmutatója a nyertes ajánlattevő kiválasztására szolgáló értékelési szempontrendszer alkalmazásáról (KÉ 2016. évi 147. szám 2016. december 21.) I. számú melléklet </w:t>
      </w:r>
      <w:proofErr w:type="gramStart"/>
      <w:r w:rsidRPr="00975AEE">
        <w:rPr>
          <w:rFonts w:ascii="Times New Roman" w:hAnsi="Times New Roman"/>
          <w:szCs w:val="24"/>
        </w:rPr>
        <w:t>A</w:t>
      </w:r>
      <w:proofErr w:type="gramEnd"/>
      <w:r w:rsidRPr="00975AEE">
        <w:rPr>
          <w:rFonts w:ascii="Times New Roman" w:hAnsi="Times New Roman"/>
          <w:szCs w:val="24"/>
        </w:rPr>
        <w:t xml:space="preserve">. </w:t>
      </w:r>
      <w:proofErr w:type="gramStart"/>
      <w:r w:rsidRPr="00975AEE">
        <w:rPr>
          <w:rFonts w:ascii="Times New Roman" w:hAnsi="Times New Roman"/>
          <w:szCs w:val="24"/>
        </w:rPr>
        <w:t>pont</w:t>
      </w:r>
      <w:proofErr w:type="gramEnd"/>
      <w:r w:rsidRPr="00975AEE">
        <w:rPr>
          <w:rFonts w:ascii="Times New Roman" w:hAnsi="Times New Roman"/>
          <w:szCs w:val="24"/>
        </w:rPr>
        <w:t xml:space="preserve"> 1.ba alpontja szerint)</w:t>
      </w:r>
    </w:p>
    <w:p w14:paraId="2469B1FD" w14:textId="77777777" w:rsidR="007D6B49" w:rsidRPr="007D6B49" w:rsidRDefault="007D6B49" w:rsidP="007D6B49">
      <w:pPr>
        <w:jc w:val="both"/>
        <w:rPr>
          <w:rFonts w:ascii="Times New Roman" w:hAnsi="Times New Roman"/>
          <w:szCs w:val="24"/>
        </w:rPr>
      </w:pPr>
      <w:r w:rsidRPr="00975AEE">
        <w:rPr>
          <w:rFonts w:ascii="Times New Roman" w:hAnsi="Times New Roman"/>
          <w:szCs w:val="24"/>
        </w:rPr>
        <w:t xml:space="preserve">Az ajánlattevők az ajánlati árak vonatkozásában csak egész számra kerekített, magyar forintban (HUF) tehetnek ajánlatot </w:t>
      </w:r>
      <w:r w:rsidRPr="00093AF6">
        <w:rPr>
          <w:rFonts w:ascii="Times New Roman" w:hAnsi="Times New Roman"/>
          <w:szCs w:val="24"/>
        </w:rPr>
        <w:t>és a szerződéskötés valutaneme is csak ez lehet.</w:t>
      </w:r>
    </w:p>
    <w:p w14:paraId="05DE03CA" w14:textId="77777777" w:rsidR="007D6B49" w:rsidRPr="007D6B49" w:rsidRDefault="007D6B49" w:rsidP="007D6B49">
      <w:pPr>
        <w:jc w:val="both"/>
        <w:rPr>
          <w:rFonts w:ascii="Times New Roman" w:hAnsi="Times New Roman"/>
          <w:szCs w:val="24"/>
        </w:rPr>
      </w:pPr>
      <w:r w:rsidRPr="00975AEE">
        <w:rPr>
          <w:rFonts w:ascii="Times New Roman" w:hAnsi="Times New Roman"/>
          <w:szCs w:val="24"/>
        </w:rPr>
        <w:t>Az ajánlatban szereplő áraknak fix árnak kell lennie, vagyis az ajánlattevők semmilyen formában és semmilyen hivatkozással sem tehetnek változó árat tartalmazó ajánlatot.</w:t>
      </w:r>
    </w:p>
    <w:p w14:paraId="31441DCC" w14:textId="77777777" w:rsidR="007D6B49" w:rsidRPr="00975AEE" w:rsidRDefault="007D6B49" w:rsidP="007D6B49">
      <w:pPr>
        <w:jc w:val="both"/>
        <w:rPr>
          <w:rFonts w:ascii="Times New Roman" w:hAnsi="Times New Roman"/>
          <w:szCs w:val="24"/>
        </w:rPr>
      </w:pPr>
      <w:r w:rsidRPr="00975AEE">
        <w:rPr>
          <w:rFonts w:ascii="Times New Roman" w:hAnsi="Times New Roman"/>
          <w:szCs w:val="24"/>
        </w:rPr>
        <w:t>Ajánlatkérő az ajánlati elemek pontszámait az alábbi képlettel számolja:</w:t>
      </w:r>
    </w:p>
    <w:p w14:paraId="04475C47" w14:textId="70CA7DFB" w:rsidR="007D6B49" w:rsidRPr="00975AEE" w:rsidRDefault="007D6B49" w:rsidP="007D6B49">
      <w:pPr>
        <w:jc w:val="both"/>
        <w:rPr>
          <w:rFonts w:ascii="Times New Roman" w:hAnsi="Times New Roman"/>
          <w:szCs w:val="24"/>
        </w:rPr>
      </w:pPr>
      <w:r w:rsidRPr="00975AEE">
        <w:rPr>
          <w:rFonts w:ascii="Times New Roman" w:hAnsi="Times New Roman"/>
          <w:noProof/>
          <w:szCs w:val="24"/>
          <w:lang w:eastAsia="hu-HU"/>
        </w:rPr>
        <w:drawing>
          <wp:inline distT="0" distB="0" distL="0" distR="0" wp14:anchorId="648FEC20" wp14:editId="006281EA">
            <wp:extent cx="1828800" cy="46101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461010"/>
                    </a:xfrm>
                    <a:prstGeom prst="rect">
                      <a:avLst/>
                    </a:prstGeom>
                    <a:noFill/>
                    <a:ln>
                      <a:noFill/>
                    </a:ln>
                  </pic:spPr>
                </pic:pic>
              </a:graphicData>
            </a:graphic>
          </wp:inline>
        </w:drawing>
      </w:r>
    </w:p>
    <w:p w14:paraId="40ABB09D" w14:textId="77777777" w:rsidR="007D6B49" w:rsidRPr="00975AEE" w:rsidRDefault="007D6B49" w:rsidP="007D6B49">
      <w:pPr>
        <w:jc w:val="both"/>
        <w:rPr>
          <w:rFonts w:ascii="Times New Roman" w:hAnsi="Times New Roman"/>
          <w:szCs w:val="24"/>
        </w:rPr>
      </w:pPr>
      <w:proofErr w:type="gramStart"/>
      <w:r w:rsidRPr="00975AEE">
        <w:rPr>
          <w:rFonts w:ascii="Times New Roman" w:hAnsi="Times New Roman"/>
          <w:szCs w:val="24"/>
        </w:rPr>
        <w:t>ahol</w:t>
      </w:r>
      <w:proofErr w:type="gramEnd"/>
    </w:p>
    <w:p w14:paraId="15A33FF1" w14:textId="77777777" w:rsidR="007D6B49" w:rsidRPr="00975AEE" w:rsidRDefault="007D6B49" w:rsidP="007D6B49">
      <w:pPr>
        <w:jc w:val="both"/>
        <w:rPr>
          <w:rFonts w:ascii="Times New Roman" w:hAnsi="Times New Roman"/>
          <w:szCs w:val="24"/>
        </w:rPr>
      </w:pPr>
      <w:r w:rsidRPr="00975AEE">
        <w:rPr>
          <w:rFonts w:ascii="Times New Roman" w:hAnsi="Times New Roman"/>
          <w:szCs w:val="24"/>
        </w:rPr>
        <w:t>P:</w:t>
      </w:r>
      <w:r w:rsidRPr="00975AEE">
        <w:rPr>
          <w:rFonts w:ascii="Times New Roman" w:hAnsi="Times New Roman"/>
          <w:szCs w:val="24"/>
        </w:rPr>
        <w:tab/>
      </w:r>
      <w:r w:rsidRPr="00975AEE">
        <w:rPr>
          <w:rFonts w:ascii="Times New Roman" w:hAnsi="Times New Roman"/>
          <w:szCs w:val="24"/>
        </w:rPr>
        <w:tab/>
        <w:t>a vizsgált ajánlati elem adott szempontra vonatkozó pontszáma</w:t>
      </w:r>
    </w:p>
    <w:p w14:paraId="32D8D047" w14:textId="77777777" w:rsidR="007D6B49" w:rsidRPr="00975AEE" w:rsidRDefault="007D6B49" w:rsidP="007D6B49">
      <w:pPr>
        <w:jc w:val="both"/>
        <w:rPr>
          <w:rFonts w:ascii="Times New Roman" w:hAnsi="Times New Roman"/>
          <w:szCs w:val="24"/>
        </w:rPr>
      </w:pPr>
      <w:proofErr w:type="spellStart"/>
      <w:r w:rsidRPr="00975AEE">
        <w:rPr>
          <w:rFonts w:ascii="Times New Roman" w:hAnsi="Times New Roman"/>
          <w:szCs w:val="24"/>
        </w:rPr>
        <w:t>Pmax</w:t>
      </w:r>
      <w:proofErr w:type="spellEnd"/>
      <w:r w:rsidRPr="00975AEE">
        <w:rPr>
          <w:rFonts w:ascii="Times New Roman" w:hAnsi="Times New Roman"/>
          <w:szCs w:val="24"/>
        </w:rPr>
        <w:t>:</w:t>
      </w:r>
      <w:r w:rsidRPr="00975AEE">
        <w:rPr>
          <w:rFonts w:ascii="Times New Roman" w:hAnsi="Times New Roman"/>
          <w:szCs w:val="24"/>
        </w:rPr>
        <w:tab/>
      </w:r>
      <w:r w:rsidRPr="00975AEE">
        <w:rPr>
          <w:rFonts w:ascii="Times New Roman" w:hAnsi="Times New Roman"/>
          <w:szCs w:val="24"/>
        </w:rPr>
        <w:tab/>
        <w:t>a pontskála felső határa (10 pont)</w:t>
      </w:r>
    </w:p>
    <w:p w14:paraId="42BAF176" w14:textId="77777777" w:rsidR="007D6B49" w:rsidRPr="00975AEE" w:rsidRDefault="007D6B49" w:rsidP="007D6B49">
      <w:pPr>
        <w:jc w:val="both"/>
        <w:rPr>
          <w:rFonts w:ascii="Times New Roman" w:hAnsi="Times New Roman"/>
          <w:szCs w:val="24"/>
        </w:rPr>
      </w:pPr>
      <w:proofErr w:type="spellStart"/>
      <w:r w:rsidRPr="00975AEE">
        <w:rPr>
          <w:rFonts w:ascii="Times New Roman" w:hAnsi="Times New Roman"/>
          <w:szCs w:val="24"/>
        </w:rPr>
        <w:t>Pmin</w:t>
      </w:r>
      <w:proofErr w:type="spellEnd"/>
      <w:r w:rsidRPr="00975AEE">
        <w:rPr>
          <w:rFonts w:ascii="Times New Roman" w:hAnsi="Times New Roman"/>
          <w:szCs w:val="24"/>
        </w:rPr>
        <w:t>:</w:t>
      </w:r>
      <w:r w:rsidRPr="00975AEE">
        <w:rPr>
          <w:rFonts w:ascii="Times New Roman" w:hAnsi="Times New Roman"/>
          <w:szCs w:val="24"/>
        </w:rPr>
        <w:tab/>
      </w:r>
      <w:r w:rsidRPr="00975AEE">
        <w:rPr>
          <w:rFonts w:ascii="Times New Roman" w:hAnsi="Times New Roman"/>
          <w:szCs w:val="24"/>
        </w:rPr>
        <w:tab/>
        <w:t>a pontskála alsó határa (1 pont)</w:t>
      </w:r>
    </w:p>
    <w:p w14:paraId="18CE0227" w14:textId="77777777" w:rsidR="007D6B49" w:rsidRPr="00975AEE" w:rsidRDefault="007D6B49" w:rsidP="007D6B49">
      <w:pPr>
        <w:jc w:val="both"/>
        <w:rPr>
          <w:rFonts w:ascii="Times New Roman" w:hAnsi="Times New Roman"/>
          <w:szCs w:val="24"/>
        </w:rPr>
      </w:pPr>
      <w:proofErr w:type="spellStart"/>
      <w:r w:rsidRPr="00975AEE">
        <w:rPr>
          <w:rFonts w:ascii="Times New Roman" w:hAnsi="Times New Roman"/>
          <w:szCs w:val="24"/>
        </w:rPr>
        <w:t>Alegjobb</w:t>
      </w:r>
      <w:proofErr w:type="spellEnd"/>
      <w:r w:rsidRPr="00975AEE">
        <w:rPr>
          <w:rFonts w:ascii="Times New Roman" w:hAnsi="Times New Roman"/>
          <w:szCs w:val="24"/>
        </w:rPr>
        <w:t>:</w:t>
      </w:r>
      <w:r w:rsidRPr="00975AEE">
        <w:rPr>
          <w:rFonts w:ascii="Times New Roman" w:hAnsi="Times New Roman"/>
          <w:szCs w:val="24"/>
        </w:rPr>
        <w:tab/>
        <w:t>a legelőnyösebb ajánlat tartalmi eleme</w:t>
      </w:r>
    </w:p>
    <w:p w14:paraId="3235542E" w14:textId="77777777" w:rsidR="007D6B49" w:rsidRPr="00975AEE" w:rsidRDefault="007D6B49" w:rsidP="007D6B49">
      <w:pPr>
        <w:jc w:val="both"/>
        <w:rPr>
          <w:rFonts w:ascii="Times New Roman" w:hAnsi="Times New Roman"/>
          <w:szCs w:val="24"/>
        </w:rPr>
      </w:pPr>
      <w:proofErr w:type="spellStart"/>
      <w:r w:rsidRPr="00975AEE">
        <w:rPr>
          <w:rFonts w:ascii="Times New Roman" w:hAnsi="Times New Roman"/>
          <w:szCs w:val="24"/>
        </w:rPr>
        <w:t>Avizsgált</w:t>
      </w:r>
      <w:proofErr w:type="spellEnd"/>
      <w:r w:rsidRPr="00975AEE">
        <w:rPr>
          <w:rFonts w:ascii="Times New Roman" w:hAnsi="Times New Roman"/>
          <w:szCs w:val="24"/>
        </w:rPr>
        <w:t>:</w:t>
      </w:r>
      <w:r w:rsidRPr="00975AEE">
        <w:rPr>
          <w:rFonts w:ascii="Times New Roman" w:hAnsi="Times New Roman"/>
          <w:szCs w:val="24"/>
        </w:rPr>
        <w:tab/>
        <w:t>a vizsgált ajánlat tartalmi eleme</w:t>
      </w:r>
    </w:p>
    <w:p w14:paraId="42EB4386" w14:textId="77777777" w:rsidR="007D6B49" w:rsidRPr="00975AEE" w:rsidRDefault="007D6B49" w:rsidP="007D6B49">
      <w:pPr>
        <w:jc w:val="both"/>
        <w:rPr>
          <w:rFonts w:ascii="Times New Roman" w:hAnsi="Times New Roman"/>
          <w:szCs w:val="24"/>
        </w:rPr>
      </w:pPr>
    </w:p>
    <w:p w14:paraId="568A4B36" w14:textId="77777777" w:rsidR="007D6B49" w:rsidRPr="00975AEE" w:rsidRDefault="007D6B49" w:rsidP="007D6B49">
      <w:pPr>
        <w:jc w:val="both"/>
        <w:rPr>
          <w:rFonts w:ascii="Times New Roman" w:hAnsi="Times New Roman"/>
          <w:b/>
          <w:szCs w:val="24"/>
        </w:rPr>
      </w:pPr>
      <w:r w:rsidRPr="00975AEE">
        <w:rPr>
          <w:rFonts w:ascii="Times New Roman" w:hAnsi="Times New Roman"/>
          <w:b/>
          <w:szCs w:val="24"/>
        </w:rPr>
        <w:t>A 2. értékelési rés</w:t>
      </w:r>
      <w:r w:rsidR="00093AF6">
        <w:rPr>
          <w:rFonts w:ascii="Times New Roman" w:hAnsi="Times New Roman"/>
          <w:b/>
          <w:szCs w:val="24"/>
        </w:rPr>
        <w:t>z</w:t>
      </w:r>
      <w:r w:rsidRPr="00975AEE">
        <w:rPr>
          <w:rFonts w:ascii="Times New Roman" w:hAnsi="Times New Roman"/>
          <w:b/>
          <w:szCs w:val="24"/>
        </w:rPr>
        <w:t xml:space="preserve">szempont tekintetében: </w:t>
      </w:r>
    </w:p>
    <w:p w14:paraId="1274472A" w14:textId="77777777" w:rsidR="007D6B49" w:rsidRPr="007D6B49" w:rsidRDefault="007D6B49" w:rsidP="007D6B49">
      <w:pPr>
        <w:jc w:val="both"/>
        <w:rPr>
          <w:rFonts w:ascii="Times New Roman" w:hAnsi="Times New Roman"/>
          <w:szCs w:val="24"/>
        </w:rPr>
      </w:pPr>
      <w:r w:rsidRPr="00975AEE">
        <w:rPr>
          <w:rFonts w:ascii="Times New Roman" w:hAnsi="Times New Roman"/>
          <w:szCs w:val="24"/>
        </w:rPr>
        <w:t>Az értékelés módszere a 2. értékelési részszempontok esetében pontozás, a Közbeszerzési Hatóság útmutatója a nyertes ajánlattevő kiválasztására szolgáló értékelési szempontrendszer alkalmazásáról (KÉ 2016. évi 147. szám 2016. december 21.) I. számú melléklet B. pont 1. alpontja szerint)</w:t>
      </w:r>
    </w:p>
    <w:p w14:paraId="11DAC2FE" w14:textId="77777777" w:rsidR="007D6B49" w:rsidRPr="00975AEE" w:rsidRDefault="007D6B49" w:rsidP="007D6B49">
      <w:pPr>
        <w:widowControl w:val="0"/>
        <w:autoSpaceDE w:val="0"/>
        <w:autoSpaceDN w:val="0"/>
        <w:adjustRightInd w:val="0"/>
        <w:ind w:left="56" w:right="56"/>
        <w:jc w:val="both"/>
        <w:rPr>
          <w:rFonts w:ascii="Times New Roman" w:hAnsi="Times New Roman"/>
          <w:szCs w:val="24"/>
        </w:rPr>
      </w:pPr>
      <w:r w:rsidRPr="00975AEE">
        <w:rPr>
          <w:rFonts w:ascii="Times New Roman" w:hAnsi="Times New Roman"/>
          <w:color w:val="000000"/>
          <w:szCs w:val="24"/>
        </w:rPr>
        <w:t xml:space="preserve">Dedikált kapcsolattartó biztosítása </w:t>
      </w:r>
      <w:r w:rsidRPr="00975AEE">
        <w:rPr>
          <w:rFonts w:ascii="Times New Roman" w:hAnsi="Times New Roman"/>
          <w:szCs w:val="24"/>
        </w:rPr>
        <w:t xml:space="preserve">- abszolút értékelés / pontozás </w:t>
      </w:r>
    </w:p>
    <w:p w14:paraId="10774E9C" w14:textId="77777777" w:rsidR="007D6B49" w:rsidRPr="00975AEE" w:rsidRDefault="007D6B49" w:rsidP="007D6B49">
      <w:pPr>
        <w:widowControl w:val="0"/>
        <w:autoSpaceDE w:val="0"/>
        <w:autoSpaceDN w:val="0"/>
        <w:adjustRightInd w:val="0"/>
        <w:ind w:left="567" w:right="56"/>
        <w:jc w:val="both"/>
        <w:rPr>
          <w:rFonts w:ascii="Times New Roman" w:hAnsi="Times New Roman"/>
          <w:szCs w:val="24"/>
        </w:rPr>
      </w:pPr>
      <w:r w:rsidRPr="00975AEE">
        <w:rPr>
          <w:rFonts w:ascii="Times New Roman" w:hAnsi="Times New Roman"/>
          <w:szCs w:val="24"/>
        </w:rPr>
        <w:t>- igen: 10 pont</w:t>
      </w:r>
    </w:p>
    <w:p w14:paraId="4C0F8353" w14:textId="234FF89A" w:rsidR="007D6B49" w:rsidRDefault="007D6B49" w:rsidP="007D6B49">
      <w:pPr>
        <w:widowControl w:val="0"/>
        <w:autoSpaceDE w:val="0"/>
        <w:autoSpaceDN w:val="0"/>
        <w:adjustRightInd w:val="0"/>
        <w:ind w:left="567" w:right="56"/>
        <w:jc w:val="both"/>
        <w:rPr>
          <w:rFonts w:ascii="Times New Roman" w:hAnsi="Times New Roman"/>
          <w:szCs w:val="24"/>
        </w:rPr>
      </w:pPr>
      <w:r w:rsidRPr="00975AEE">
        <w:rPr>
          <w:rFonts w:ascii="Times New Roman" w:hAnsi="Times New Roman"/>
          <w:szCs w:val="24"/>
        </w:rPr>
        <w:t xml:space="preserve">- nem: </w:t>
      </w:r>
      <w:r w:rsidR="006C15B8">
        <w:rPr>
          <w:rFonts w:ascii="Times New Roman" w:hAnsi="Times New Roman"/>
          <w:szCs w:val="24"/>
        </w:rPr>
        <w:t>1</w:t>
      </w:r>
      <w:r w:rsidR="006C15B8" w:rsidRPr="00975AEE">
        <w:rPr>
          <w:rFonts w:ascii="Times New Roman" w:hAnsi="Times New Roman"/>
          <w:szCs w:val="24"/>
        </w:rPr>
        <w:t xml:space="preserve"> </w:t>
      </w:r>
      <w:r w:rsidRPr="00975AEE">
        <w:rPr>
          <w:rFonts w:ascii="Times New Roman" w:hAnsi="Times New Roman"/>
          <w:szCs w:val="24"/>
        </w:rPr>
        <w:t>pont</w:t>
      </w:r>
    </w:p>
    <w:p w14:paraId="49C3F378" w14:textId="429D394B" w:rsidR="00B15625" w:rsidRPr="00B15625" w:rsidRDefault="00B15625" w:rsidP="00B15625">
      <w:pPr>
        <w:widowControl w:val="0"/>
        <w:autoSpaceDE w:val="0"/>
        <w:autoSpaceDN w:val="0"/>
        <w:adjustRightInd w:val="0"/>
        <w:ind w:right="56"/>
        <w:jc w:val="both"/>
        <w:rPr>
          <w:rFonts w:ascii="Times New Roman" w:hAnsi="Times New Roman"/>
          <w:szCs w:val="24"/>
          <w:u w:val="single"/>
        </w:rPr>
      </w:pPr>
      <w:r w:rsidRPr="00B15625">
        <w:rPr>
          <w:rFonts w:ascii="Times New Roman" w:hAnsi="Times New Roman"/>
          <w:szCs w:val="24"/>
          <w:u w:val="single"/>
        </w:rPr>
        <w:t xml:space="preserve">Ajánlatkérő dedikált kapcsolattartón jelen szerződés vonatkozásában azt a biztosítónál alkalmazásban álló munkatársat érti, akit a biztosító Ajánlatkérő rendelkezésre bocsát (megnevezett elérhetőségekkel) munkaidőben 9-17 óra között, azért hogy Ajánlatkérő a biztosítási szerződéssel </w:t>
      </w:r>
      <w:r w:rsidRPr="00B15625">
        <w:rPr>
          <w:rFonts w:ascii="Times New Roman" w:hAnsi="Times New Roman"/>
          <w:szCs w:val="24"/>
          <w:u w:val="single"/>
        </w:rPr>
        <w:lastRenderedPageBreak/>
        <w:t>kapcsolatos kérdéseivel fel tudja keresni közvetlenül.</w:t>
      </w:r>
      <w:r>
        <w:rPr>
          <w:rFonts w:ascii="Times New Roman" w:hAnsi="Times New Roman"/>
          <w:szCs w:val="24"/>
          <w:u w:val="single"/>
        </w:rPr>
        <w:t xml:space="preserve"> Ajánlatkérő számára azért előnyös, mert nem a nyertes ajánlattevő központi ügyfélszolgáltató elérhetőségét</w:t>
      </w:r>
      <w:r w:rsidR="00983B97">
        <w:rPr>
          <w:rFonts w:ascii="Times New Roman" w:hAnsi="Times New Roman"/>
          <w:szCs w:val="24"/>
          <w:u w:val="single"/>
        </w:rPr>
        <w:t xml:space="preserve"> szükséges használni, ezzel gyorsítva az ügyintézést. A dedikált kapcsolattartót - vállalása esetén - a szerződés teljes időtartama alatt szükséges biztosítania nyertes ajánlattevőnek.</w:t>
      </w:r>
    </w:p>
    <w:p w14:paraId="0A2DDA07" w14:textId="6450C49E" w:rsidR="007D6B49" w:rsidRPr="007D6B49" w:rsidRDefault="007D6B49" w:rsidP="007D6B49">
      <w:pPr>
        <w:jc w:val="both"/>
        <w:rPr>
          <w:rFonts w:ascii="Times New Roman" w:hAnsi="Times New Roman"/>
          <w:szCs w:val="24"/>
        </w:rPr>
      </w:pPr>
      <w:r w:rsidRPr="00975AEE">
        <w:rPr>
          <w:rFonts w:ascii="Times New Roman" w:hAnsi="Times New Roman"/>
          <w:szCs w:val="24"/>
        </w:rPr>
        <w:t xml:space="preserve">Az eljárás nyertese az az ajánlattevő, aki az ajánlatkérő részére </w:t>
      </w:r>
      <w:r w:rsidRPr="001F11F8">
        <w:rPr>
          <w:rFonts w:ascii="Times New Roman" w:hAnsi="Times New Roman"/>
          <w:szCs w:val="24"/>
        </w:rPr>
        <w:t>a</w:t>
      </w:r>
      <w:r w:rsidR="001F11F8" w:rsidRPr="001F11F8">
        <w:rPr>
          <w:rFonts w:ascii="Times New Roman" w:hAnsi="Times New Roman"/>
          <w:szCs w:val="24"/>
        </w:rPr>
        <w:t>z ajánlattételi</w:t>
      </w:r>
      <w:r w:rsidRPr="001F11F8">
        <w:rPr>
          <w:rFonts w:ascii="Times New Roman" w:hAnsi="Times New Roman"/>
          <w:szCs w:val="24"/>
        </w:rPr>
        <w:t xml:space="preserve"> felhívásban</w:t>
      </w:r>
      <w:r w:rsidRPr="00975AEE">
        <w:rPr>
          <w:rFonts w:ascii="Times New Roman" w:hAnsi="Times New Roman"/>
          <w:szCs w:val="24"/>
        </w:rPr>
        <w:t xml:space="preserve"> és a közbeszerzési dokumentumokban meghatározott feltételek alapján, valamint az értékelési szempontok szerint a legkedvezőbb érvényes ajánlatot tette.</w:t>
      </w:r>
    </w:p>
    <w:p w14:paraId="1C11EDFA" w14:textId="77777777" w:rsidR="007D6B49" w:rsidRPr="00975AEE" w:rsidRDefault="007D6B49" w:rsidP="007D6B49">
      <w:pPr>
        <w:pStyle w:val="Nincstrkz"/>
        <w:spacing w:line="276" w:lineRule="auto"/>
        <w:jc w:val="both"/>
      </w:pPr>
      <w:r w:rsidRPr="00975AEE">
        <w:t xml:space="preserve">Ajánlatkérő </w:t>
      </w:r>
      <w:r w:rsidRPr="00975AEE">
        <w:rPr>
          <w:color w:val="000000"/>
        </w:rPr>
        <w:t>a legjobb ár-érték arányt tartalmazó ajánlat</w:t>
      </w:r>
      <w:r w:rsidRPr="00975AEE">
        <w:t xml:space="preserve"> kiválasztása során az ajánlatoknak az értékelési szempontok szerinti tartalmi elemeit a Kbt. 76. § (9) bekezdés d) pontja alapján meghatározott módszerrel értékeli, majd az egyes tartalmi elemekre adott értékelési pontszámot megszorozza a súlyszámmal, a szorzatokat pedig ajánlatonként összeadja. Az az ajánlat minősül a legkedvezőbbnek, amelynek az </w:t>
      </w:r>
      <w:proofErr w:type="spellStart"/>
      <w:r w:rsidRPr="00975AEE">
        <w:t>összpontszáma</w:t>
      </w:r>
      <w:proofErr w:type="spellEnd"/>
      <w:r w:rsidRPr="00975AEE">
        <w:t xml:space="preserve"> a legnagyobb.</w:t>
      </w:r>
    </w:p>
    <w:p w14:paraId="76E34278" w14:textId="77777777" w:rsidR="007D6B49" w:rsidRPr="00975AEE" w:rsidRDefault="007D6B49" w:rsidP="007D6B49">
      <w:pPr>
        <w:pStyle w:val="Nincstrkz"/>
        <w:spacing w:line="276" w:lineRule="auto"/>
        <w:jc w:val="both"/>
      </w:pPr>
    </w:p>
    <w:p w14:paraId="0779EDB5" w14:textId="77777777" w:rsidR="007D6B49" w:rsidRPr="00975AEE" w:rsidRDefault="007D6B49" w:rsidP="007D6B49">
      <w:pPr>
        <w:pStyle w:val="Nincstrkz"/>
        <w:spacing w:line="276" w:lineRule="auto"/>
        <w:jc w:val="both"/>
      </w:pPr>
      <w:r w:rsidRPr="00975AEE">
        <w:t xml:space="preserve">Ha több ajánlatnak azonos az előző bekezdés szerint kiszámított </w:t>
      </w:r>
      <w:proofErr w:type="spellStart"/>
      <w:r w:rsidRPr="00975AEE">
        <w:t>összpontszáma</w:t>
      </w:r>
      <w:proofErr w:type="spellEnd"/>
      <w:r w:rsidRPr="00975AEE">
        <w:t xml:space="preserve">, az az ajánlat minősül </w:t>
      </w:r>
      <w:r w:rsidRPr="00975AEE">
        <w:rPr>
          <w:color w:val="000000"/>
        </w:rPr>
        <w:t>a legjobb ár-érték arányúnak</w:t>
      </w:r>
      <w:r w:rsidRPr="00975AEE">
        <w:t>, amely a nem egyenlő értékelési pontszámot kapott értékelési szempontok közül a legmagasabb súlyszámú szempontra nagyobb értékelési pontszámot kapott.</w:t>
      </w:r>
    </w:p>
    <w:p w14:paraId="6BA0F2D2" w14:textId="77777777" w:rsidR="007D6B49" w:rsidRPr="00975AEE" w:rsidRDefault="007D6B49" w:rsidP="007D6B49">
      <w:pPr>
        <w:pStyle w:val="Nincstrkz"/>
        <w:spacing w:line="276" w:lineRule="auto"/>
        <w:jc w:val="both"/>
      </w:pPr>
    </w:p>
    <w:p w14:paraId="189059BA" w14:textId="77777777" w:rsidR="00D93224" w:rsidRPr="007D6B49" w:rsidRDefault="007D6B49" w:rsidP="007D6B49">
      <w:pPr>
        <w:widowControl w:val="0"/>
        <w:tabs>
          <w:tab w:val="left" w:pos="-720"/>
          <w:tab w:val="right" w:pos="8928"/>
        </w:tabs>
        <w:jc w:val="both"/>
        <w:rPr>
          <w:rFonts w:ascii="Times New Roman" w:hAnsi="Times New Roman"/>
          <w:color w:val="FF0000"/>
          <w:szCs w:val="24"/>
        </w:rPr>
      </w:pPr>
      <w:r w:rsidRPr="00975AEE">
        <w:rPr>
          <w:rFonts w:ascii="Times New Roman" w:hAnsi="Times New Roman"/>
          <w:szCs w:val="24"/>
        </w:rPr>
        <w:t>Az ajánlatkérő jogosult közjegyző jelenlétében sorsolást tartani és a sorsolás alapján kiválasztott ajánlattevőt az eljárás nyertesének nyilvánítani, ha a legjobb ár-érték arányú ellenszolgáltatást két vagy több ajánlat azonos mértékben (azonos pontszámmal) tartalmazza.</w:t>
      </w:r>
    </w:p>
    <w:p w14:paraId="74CEFCB9" w14:textId="77777777" w:rsidR="00E50B9C" w:rsidRPr="00A51BB1" w:rsidRDefault="00E50B9C" w:rsidP="004F7B63">
      <w:pPr>
        <w:pStyle w:val="Cmsor3"/>
      </w:pPr>
      <w:bookmarkStart w:id="26" w:name="_Toc483237378"/>
      <w:bookmarkStart w:id="27" w:name="_Toc412642451"/>
      <w:r w:rsidRPr="00A51BB1">
        <w:t xml:space="preserve">9. </w:t>
      </w:r>
      <w:r w:rsidRPr="00F17E69">
        <w:t>A tárgyalások menete</w:t>
      </w:r>
      <w:bookmarkEnd w:id="26"/>
    </w:p>
    <w:p w14:paraId="75CC435D"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 tárgyalás arra irányul, hogy Ajánlatkérő a legkedvezőbb érvényes ajánlatot tevővel és a legkedvezőbb feltételekkel köthessen szerződést.</w:t>
      </w:r>
    </w:p>
    <w:p w14:paraId="38412AAA"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70E9A8B"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Ajánlatkérő az ajánlattevőkkel egy – szükség esetén több – fordulóban az ajánlattevői képviselők együttes jelenlétében tárgyal az ajánlati árról, a műszaki tartalomról, valamint a szerződéses feltételekről. Ajánlatkérő a tárgyalásokat tervezetten az ajánlattevők együttes részvételével tartja, de fenntartja a jogot, hogy külön-külön is tárgyalhasson az ajánlattevőkkel, mely döntését ajánlatkérőnek indokolnia nem kell.</w:t>
      </w:r>
    </w:p>
    <w:p w14:paraId="464B97B8"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5D0843C9"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 xml:space="preserve">A tárgyaláson elhangzó nyilatkozatok jegyzőkönyvben kerülnek rögzítésre. Az ajánlatkérő a Kbt. 88. § (6) bekezdés alapján felhívja a figyelmet, hogy a tárgyalás során a közbeszerzés tárgya és feltételei nem változhatnak olyan módon, hogy: </w:t>
      </w:r>
    </w:p>
    <w:p w14:paraId="211D5CF9"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roofErr w:type="gramStart"/>
      <w:r w:rsidRPr="00C008E2">
        <w:rPr>
          <w:rFonts w:ascii="Times New Roman" w:eastAsia="Times New Roman" w:hAnsi="Times New Roman"/>
          <w:bCs/>
          <w:iCs/>
          <w:szCs w:val="24"/>
          <w:lang w:eastAsia="hu-HU"/>
        </w:rPr>
        <w:t>a) az eljárást meghirdető vagy megindító felhívásban, az ajánlattételi felhívásban és az egyéb közbeszerzési dokumentumokban közölt feltételek olyan jelentős mértékben módosuljanak vagy egészüljenek ki, amely torzítja a versenyt vagy sérti a gazdasági szereplők esélyegyenlőségét, különösen ha az új feltételek ismerete alapvetően befolyásolhatta volna az érdekelt gazdasági szereplők arra vonatkozó döntését, hogy a közbeszerzési eljárásban tudnak-e részvételre jelentkezni, vagy a változás következtében valamelyik ajánlattevő nem lenne képes a tárgyalások befejezésével végleges ajánlatot tenni,</w:t>
      </w:r>
      <w:proofErr w:type="gramEnd"/>
    </w:p>
    <w:p w14:paraId="7E8485F5"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b) az értékelés szempontjai vagy módszere változzon,</w:t>
      </w:r>
    </w:p>
    <w:p w14:paraId="3D140F7A"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c) az ajánlatkérő által meghatározott, a 87. § (1) bekezdés szerinti minimumkövetelmények változzanak.</w:t>
      </w:r>
    </w:p>
    <w:p w14:paraId="45A27E62"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05D73EE3"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lastRenderedPageBreak/>
        <w:t>A tárgyalás során az ajánlattevő módosításokat, javaslatokat fogalmazhat meg a szerződéses feltételekkel kapcsolatban, azzal, hogy az ajánlattevő által javasolt elemek közül ajánlatkérő kiválaszthatja azon szerződéses feltételeket, amelyek mentén szerződni kíván a nyertes ajánlattevővel.</w:t>
      </w:r>
    </w:p>
    <w:p w14:paraId="2D94304E"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290DEFC3" w14:textId="68CB29AF"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 xml:space="preserve">A tárgyaláson résztvevő ajánlattevői </w:t>
      </w:r>
      <w:proofErr w:type="gramStart"/>
      <w:r w:rsidRPr="00C008E2">
        <w:rPr>
          <w:rFonts w:ascii="Times New Roman" w:eastAsia="Times New Roman" w:hAnsi="Times New Roman"/>
          <w:bCs/>
          <w:iCs/>
          <w:szCs w:val="24"/>
          <w:lang w:eastAsia="hu-HU"/>
        </w:rPr>
        <w:t>képviselő(</w:t>
      </w:r>
      <w:proofErr w:type="gramEnd"/>
      <w:r w:rsidRPr="00C008E2">
        <w:rPr>
          <w:rFonts w:ascii="Times New Roman" w:eastAsia="Times New Roman" w:hAnsi="Times New Roman"/>
          <w:bCs/>
          <w:iCs/>
          <w:szCs w:val="24"/>
          <w:lang w:eastAsia="hu-HU"/>
        </w:rPr>
        <w:t>k)</w:t>
      </w:r>
      <w:proofErr w:type="spellStart"/>
      <w:r w:rsidRPr="00C008E2">
        <w:rPr>
          <w:rFonts w:ascii="Times New Roman" w:eastAsia="Times New Roman" w:hAnsi="Times New Roman"/>
          <w:bCs/>
          <w:iCs/>
          <w:szCs w:val="24"/>
          <w:lang w:eastAsia="hu-HU"/>
        </w:rPr>
        <w:t>nek</w:t>
      </w:r>
      <w:proofErr w:type="spellEnd"/>
      <w:r w:rsidRPr="00C008E2">
        <w:rPr>
          <w:rFonts w:ascii="Times New Roman" w:eastAsia="Times New Roman" w:hAnsi="Times New Roman"/>
          <w:bCs/>
          <w:iCs/>
          <w:szCs w:val="24"/>
          <w:lang w:eastAsia="hu-HU"/>
        </w:rPr>
        <w:t xml:space="preserve"> cégjegyzési jogosultsággal, vagy a </w:t>
      </w:r>
      <w:r w:rsidR="00DA2409" w:rsidRPr="007A1B4A">
        <w:rPr>
          <w:rFonts w:ascii="Times New Roman" w:hAnsi="Times New Roman"/>
        </w:rPr>
        <w:t>Polgári Törvénykönyvről szóló 2013. évi V. törvény (a továbbiakban: Ptk.) 3:116. §</w:t>
      </w:r>
      <w:proofErr w:type="spellStart"/>
      <w:r w:rsidR="00DA2409" w:rsidRPr="007A1B4A">
        <w:rPr>
          <w:rFonts w:ascii="Times New Roman" w:hAnsi="Times New Roman"/>
        </w:rPr>
        <w:t>-ának</w:t>
      </w:r>
      <w:proofErr w:type="spellEnd"/>
      <w:r w:rsidR="00DA2409" w:rsidRPr="007A1B4A">
        <w:rPr>
          <w:rFonts w:ascii="Times New Roman" w:hAnsi="Times New Roman"/>
        </w:rPr>
        <w:t xml:space="preserve"> (1)-(3) bekezdései szerinti</w:t>
      </w:r>
      <w:r w:rsidRPr="00C37FD0">
        <w:rPr>
          <w:rFonts w:ascii="Times New Roman" w:eastAsia="Times New Roman" w:hAnsi="Times New Roman"/>
          <w:bCs/>
          <w:iCs/>
          <w:szCs w:val="24"/>
          <w:lang w:eastAsia="hu-HU"/>
        </w:rPr>
        <w:t>,</w:t>
      </w:r>
      <w:r w:rsidRPr="00C008E2">
        <w:rPr>
          <w:rFonts w:ascii="Times New Roman" w:eastAsia="Times New Roman" w:hAnsi="Times New Roman"/>
          <w:bCs/>
          <w:iCs/>
          <w:szCs w:val="24"/>
          <w:lang w:eastAsia="hu-HU"/>
        </w:rPr>
        <w:t xml:space="preserve"> az ajánlattétel körében érvényes, teljes körű meghatalmazással kell </w:t>
      </w:r>
      <w:proofErr w:type="gramStart"/>
      <w:r w:rsidRPr="00C008E2">
        <w:rPr>
          <w:rFonts w:ascii="Times New Roman" w:eastAsia="Times New Roman" w:hAnsi="Times New Roman"/>
          <w:bCs/>
          <w:iCs/>
          <w:szCs w:val="24"/>
          <w:lang w:eastAsia="hu-HU"/>
        </w:rPr>
        <w:t>rendelkeznie(</w:t>
      </w:r>
      <w:proofErr w:type="gramEnd"/>
      <w:r w:rsidRPr="00C008E2">
        <w:rPr>
          <w:rFonts w:ascii="Times New Roman" w:eastAsia="Times New Roman" w:hAnsi="Times New Roman"/>
          <w:bCs/>
          <w:iCs/>
          <w:szCs w:val="24"/>
          <w:lang w:eastAsia="hu-HU"/>
        </w:rPr>
        <w:t>ük). Az első tárgyalási forduló befejeztével ajánlatkérő a tárgyalást tervezetten lezárja.</w:t>
      </w:r>
    </w:p>
    <w:p w14:paraId="16B3D400"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0BD8B468"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Ajánlattevő ajánlatát a tárgyaláson elhangzottak alapján módosíthatja. A tárgyalás lezárását követően megtett ajánlat lesz a végső (végleges), értékelésre kerülő ajánlat.</w:t>
      </w:r>
    </w:p>
    <w:p w14:paraId="138DBA4C"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F30B825"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Az ajánlatkérő minden, a tárgyalásokon részt vevő ajánlattevőt - a végleges ajánlatok vagy a tárgyalások során az ajánlattevőktől kért módosított ajánlatok benyújtását megelőzően - az ajánlatuk módosításához megfelelő időben értesít a műszaki leírás vagy más közbeszerzési dokumentum bármely módosításáról.</w:t>
      </w:r>
    </w:p>
    <w:p w14:paraId="4B1548AB"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0A91B12D"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 tárgyalások lezárásaként az ajánlatkérő az ajánlattevőket felhívja egy végleges ajánlat írásban történő beadására. Az ajánlatkérő a végleges ajánlatok beadásának határidejét is megadja.</w:t>
      </w:r>
    </w:p>
    <w:p w14:paraId="1246B1CA"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D1F4CD4"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Amennyiben az ajánlattevő nem, vagy nem megfelelő képviseleti jogosultsággal jelenik meg a tárgyaláson, az ajánlattételi határidőre benyújtott első ajánlata kerül értékelésre.</w:t>
      </w:r>
    </w:p>
    <w:p w14:paraId="74D32E90"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64AE4A70"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 tárgyalás lezárásával áll be az ajánlattevő ajánlati kötöttsége.</w:t>
      </w:r>
    </w:p>
    <w:p w14:paraId="0D6A9BC2"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720FE4C" w14:textId="4DE618A0" w:rsidR="00DF0320" w:rsidRPr="00DF0320" w:rsidRDefault="00DF0320" w:rsidP="00DF0320">
      <w:pPr>
        <w:tabs>
          <w:tab w:val="left" w:pos="426"/>
        </w:tabs>
        <w:jc w:val="both"/>
        <w:rPr>
          <w:rFonts w:ascii="Times New Roman" w:hAnsi="Times New Roman"/>
          <w:bCs/>
          <w:iCs/>
          <w:sz w:val="20"/>
        </w:rPr>
      </w:pPr>
      <w:r w:rsidRPr="00C008E2">
        <w:rPr>
          <w:rFonts w:ascii="Times New Roman" w:eastAsia="Times New Roman" w:hAnsi="Times New Roman"/>
          <w:bCs/>
          <w:iCs/>
          <w:szCs w:val="24"/>
          <w:lang w:eastAsia="hu-HU"/>
        </w:rPr>
        <w:t>A végső ajánlatok bírálata és értékelése során az ajánlatkérő a Kbt. 89. § b)</w:t>
      </w:r>
      <w:proofErr w:type="spellStart"/>
      <w:r w:rsidRPr="00C008E2">
        <w:rPr>
          <w:rFonts w:ascii="Times New Roman" w:eastAsia="Times New Roman" w:hAnsi="Times New Roman"/>
          <w:bCs/>
          <w:iCs/>
          <w:szCs w:val="24"/>
          <w:lang w:eastAsia="hu-HU"/>
        </w:rPr>
        <w:t>-c</w:t>
      </w:r>
      <w:proofErr w:type="spellEnd"/>
      <w:r w:rsidRPr="00C008E2">
        <w:rPr>
          <w:rFonts w:ascii="Times New Roman" w:eastAsia="Times New Roman" w:hAnsi="Times New Roman"/>
          <w:bCs/>
          <w:iCs/>
          <w:szCs w:val="24"/>
          <w:lang w:eastAsia="hu-HU"/>
        </w:rPr>
        <w:t>) pontjaiban foglaltak szerint jár el.</w:t>
      </w:r>
    </w:p>
    <w:p w14:paraId="00EF4677" w14:textId="031941F8" w:rsidR="001F11F8" w:rsidRPr="001F11F8" w:rsidRDefault="001F11F8" w:rsidP="001F11F8">
      <w:pPr>
        <w:tabs>
          <w:tab w:val="left" w:pos="426"/>
        </w:tabs>
        <w:jc w:val="both"/>
        <w:rPr>
          <w:rFonts w:ascii="Times New Roman" w:hAnsi="Times New Roman"/>
          <w:color w:val="33669A"/>
        </w:rPr>
      </w:pPr>
      <w:r w:rsidRPr="001F11F8">
        <w:rPr>
          <w:rFonts w:ascii="Times New Roman" w:hAnsi="Times New Roman"/>
          <w:color w:val="33669A"/>
        </w:rPr>
        <w:t xml:space="preserve"> </w:t>
      </w:r>
    </w:p>
    <w:p w14:paraId="0DD2B9EB" w14:textId="77777777" w:rsidR="00E50B9C" w:rsidRPr="00A51BB1" w:rsidRDefault="00E50B9C" w:rsidP="00E50B9C">
      <w:pPr>
        <w:pStyle w:val="Cmsor3"/>
      </w:pPr>
      <w:bookmarkStart w:id="28" w:name="_Toc483237379"/>
      <w:r w:rsidRPr="00A51BB1">
        <w:t xml:space="preserve">10. </w:t>
      </w:r>
      <w:r w:rsidR="007D6B49">
        <w:t>Szerződés</w:t>
      </w:r>
      <w:r w:rsidR="00562B7E">
        <w:t xml:space="preserve"> </w:t>
      </w:r>
      <w:r w:rsidRPr="00A51BB1">
        <w:t>tervezet</w:t>
      </w:r>
      <w:bookmarkEnd w:id="27"/>
      <w:bookmarkEnd w:id="28"/>
      <w:r w:rsidR="00392B89" w:rsidRPr="00A51BB1">
        <w:t xml:space="preserve"> </w:t>
      </w:r>
    </w:p>
    <w:p w14:paraId="68333294"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 </w:t>
      </w:r>
      <w:r w:rsidR="007035AF">
        <w:rPr>
          <w:rFonts w:ascii="Times New Roman" w:hAnsi="Times New Roman"/>
        </w:rPr>
        <w:t xml:space="preserve">biztosítási </w:t>
      </w:r>
      <w:r w:rsidR="007D6B49">
        <w:rPr>
          <w:rFonts w:ascii="Times New Roman" w:hAnsi="Times New Roman"/>
        </w:rPr>
        <w:t>szerződés</w:t>
      </w:r>
      <w:r w:rsidR="00562B7E">
        <w:rPr>
          <w:rFonts w:ascii="Times New Roman" w:hAnsi="Times New Roman"/>
        </w:rPr>
        <w:t xml:space="preserve"> </w:t>
      </w:r>
      <w:r w:rsidR="00D93224">
        <w:rPr>
          <w:rFonts w:ascii="Times New Roman" w:hAnsi="Times New Roman"/>
        </w:rPr>
        <w:t>tervezet</w:t>
      </w:r>
      <w:r w:rsidR="007035AF">
        <w:rPr>
          <w:rFonts w:ascii="Times New Roman" w:hAnsi="Times New Roman"/>
        </w:rPr>
        <w:t>e</w:t>
      </w:r>
      <w:r w:rsidRPr="00A51BB1">
        <w:rPr>
          <w:rFonts w:ascii="Times New Roman" w:hAnsi="Times New Roman"/>
        </w:rPr>
        <w:t xml:space="preserve"> a Közbeszerzési Dokumentumok részét képezi (III. fejezet).</w:t>
      </w:r>
    </w:p>
    <w:p w14:paraId="0F28392D" w14:textId="7119EDDF"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által a Közbeszerzési Dokumentumok részeként kiadott </w:t>
      </w:r>
      <w:r w:rsidR="007D6B49">
        <w:rPr>
          <w:rFonts w:ascii="Times New Roman" w:hAnsi="Times New Roman"/>
        </w:rPr>
        <w:t>szerződés</w:t>
      </w:r>
      <w:r w:rsidRPr="00A51BB1">
        <w:rPr>
          <w:rFonts w:ascii="Times New Roman" w:hAnsi="Times New Roman"/>
        </w:rPr>
        <w:t xml:space="preserve">tervezetet az esetleges javítási, módosítási feltételek jelölésével (korrektúrázva) kell az alapajánlathoz csatolni. A </w:t>
      </w:r>
      <w:r w:rsidR="00196B1C">
        <w:rPr>
          <w:rFonts w:ascii="Times New Roman" w:hAnsi="Times New Roman"/>
        </w:rPr>
        <w:t>szerződés</w:t>
      </w:r>
      <w:r w:rsidR="00196B1C" w:rsidRPr="00A51BB1">
        <w:rPr>
          <w:rFonts w:ascii="Times New Roman" w:hAnsi="Times New Roman"/>
        </w:rPr>
        <w:t xml:space="preserve"> </w:t>
      </w:r>
      <w:r w:rsidR="00FC3FF2" w:rsidRPr="00A51BB1">
        <w:rPr>
          <w:rFonts w:ascii="Times New Roman" w:hAnsi="Times New Roman"/>
        </w:rPr>
        <w:t>esetlegesen módosított, javaslatokkal ellátott tervezete</w:t>
      </w:r>
      <w:r w:rsidRPr="00A51BB1">
        <w:rPr>
          <w:rFonts w:ascii="Times New Roman" w:hAnsi="Times New Roman"/>
        </w:rPr>
        <w:t xml:space="preserve"> CD-n vagy DVD-n, WORD formátumban is csatolandó (korrektúrázva).</w:t>
      </w:r>
    </w:p>
    <w:p w14:paraId="15262BEC" w14:textId="77777777" w:rsidR="00E50B9C" w:rsidRPr="00A51BB1" w:rsidRDefault="00E50B9C" w:rsidP="00E50B9C">
      <w:pPr>
        <w:pStyle w:val="Cmsor3"/>
      </w:pPr>
      <w:bookmarkStart w:id="29" w:name="_Toc483237380"/>
      <w:r w:rsidRPr="00A51BB1">
        <w:t>11. Ajánlatkérő tájékoztatása a Kbt. 73. § (5) bekezdése alapján</w:t>
      </w:r>
      <w:bookmarkEnd w:id="29"/>
    </w:p>
    <w:p w14:paraId="746FB587"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 xml:space="preserve">A Kbt. 73. § (4) bekezdésében foglalt kötelezettségének eleget téve az ajánlatkérő ezúton tájékoztatja az ajánlattevőket, hogy a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rnyezetve</w:t>
      </w:r>
      <w:proofErr w:type="spellEnd"/>
      <w:r w:rsidRPr="00A51BB1">
        <w:rPr>
          <w:rFonts w:ascii="Times New Roman" w:hAnsi="Times New Roman"/>
        </w:rPr>
        <w:t>́</w:t>
      </w:r>
      <w:proofErr w:type="spellStart"/>
      <w:r w:rsidRPr="00A51BB1">
        <w:rPr>
          <w:rFonts w:ascii="Times New Roman" w:hAnsi="Times New Roman"/>
        </w:rPr>
        <w:t>delmi</w:t>
      </w:r>
      <w:proofErr w:type="spellEnd"/>
      <w:r w:rsidRPr="00A51BB1">
        <w:rPr>
          <w:rFonts w:ascii="Times New Roman" w:hAnsi="Times New Roman"/>
        </w:rPr>
        <w:t xml:space="preserve">, </w:t>
      </w:r>
      <w:proofErr w:type="spellStart"/>
      <w:r w:rsidRPr="00A51BB1">
        <w:rPr>
          <w:rFonts w:ascii="Times New Roman" w:hAnsi="Times New Roman"/>
        </w:rPr>
        <w:t>szocia</w:t>
      </w:r>
      <w:proofErr w:type="spellEnd"/>
      <w:r w:rsidRPr="00A51BB1">
        <w:rPr>
          <w:rFonts w:ascii="Times New Roman" w:hAnsi="Times New Roman"/>
        </w:rPr>
        <w:t>́</w:t>
      </w:r>
      <w:proofErr w:type="spellStart"/>
      <w:r w:rsidRPr="00A51BB1">
        <w:rPr>
          <w:rFonts w:ascii="Times New Roman" w:hAnsi="Times New Roman"/>
        </w:rPr>
        <w:t>lis</w:t>
      </w:r>
      <w:proofErr w:type="spellEnd"/>
      <w:r w:rsidRPr="00A51BB1">
        <w:rPr>
          <w:rFonts w:ascii="Times New Roman" w:hAnsi="Times New Roman"/>
        </w:rPr>
        <w:t xml:space="preserve"> és munkajogi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vetelme</w:t>
      </w:r>
      <w:proofErr w:type="spellEnd"/>
      <w:r w:rsidRPr="00A51BB1">
        <w:rPr>
          <w:rFonts w:ascii="Times New Roman" w:hAnsi="Times New Roman"/>
        </w:rPr>
        <w:t>́</w:t>
      </w:r>
      <w:proofErr w:type="spellStart"/>
      <w:r w:rsidRPr="00A51BB1">
        <w:rPr>
          <w:rFonts w:ascii="Times New Roman" w:hAnsi="Times New Roman"/>
        </w:rPr>
        <w:t>nyekről</w:t>
      </w:r>
      <w:proofErr w:type="spellEnd"/>
      <w:r w:rsidRPr="00A51BB1">
        <w:rPr>
          <w:rFonts w:ascii="Times New Roman" w:hAnsi="Times New Roman"/>
        </w:rPr>
        <w:t xml:space="preserve"> az alábbiak szerint kérhető tájékoztatás:</w:t>
      </w:r>
    </w:p>
    <w:p w14:paraId="7C93F01B" w14:textId="77777777" w:rsidR="00E5515E" w:rsidRPr="00A51BB1" w:rsidRDefault="00E5515E" w:rsidP="00E5515E">
      <w:pPr>
        <w:tabs>
          <w:tab w:val="left" w:pos="0"/>
        </w:tabs>
        <w:spacing w:after="120"/>
        <w:jc w:val="both"/>
        <w:rPr>
          <w:rFonts w:ascii="Times New Roman" w:hAnsi="Times New Roman"/>
        </w:rPr>
      </w:pPr>
    </w:p>
    <w:p w14:paraId="6E68D5F3" w14:textId="77777777" w:rsidR="00FB6233" w:rsidRPr="00FB6233" w:rsidRDefault="00FB6233" w:rsidP="00FB6233">
      <w:pPr>
        <w:tabs>
          <w:tab w:val="left" w:pos="0"/>
        </w:tabs>
        <w:spacing w:after="120"/>
        <w:jc w:val="both"/>
        <w:rPr>
          <w:rFonts w:ascii="Times New Roman" w:hAnsi="Times New Roman"/>
          <w:b/>
          <w:bCs/>
        </w:rPr>
      </w:pPr>
      <w:r w:rsidRPr="00FB6233">
        <w:rPr>
          <w:rFonts w:ascii="Times New Roman" w:hAnsi="Times New Roman"/>
          <w:b/>
          <w:bCs/>
        </w:rPr>
        <w:t>Országos Közegészségügyi Intézet</w:t>
      </w:r>
    </w:p>
    <w:p w14:paraId="46E4AC02" w14:textId="77777777" w:rsidR="00FB6233" w:rsidRPr="00FB6233" w:rsidRDefault="00FB6233" w:rsidP="00FB6233">
      <w:pPr>
        <w:tabs>
          <w:tab w:val="left" w:pos="0"/>
        </w:tabs>
        <w:spacing w:after="120"/>
        <w:jc w:val="both"/>
        <w:rPr>
          <w:rFonts w:ascii="Times New Roman" w:hAnsi="Times New Roman"/>
          <w:bCs/>
        </w:rPr>
      </w:pPr>
      <w:r w:rsidRPr="00FB6233">
        <w:rPr>
          <w:rFonts w:ascii="Times New Roman" w:hAnsi="Times New Roman"/>
          <w:bCs/>
        </w:rPr>
        <w:t>1097 Budapest, Albert Flórián út 2-6.</w:t>
      </w:r>
    </w:p>
    <w:p w14:paraId="4DA7B5BF" w14:textId="77777777" w:rsidR="00FB6233" w:rsidRPr="00FB6233" w:rsidRDefault="00FB6233" w:rsidP="00FB6233">
      <w:pPr>
        <w:tabs>
          <w:tab w:val="left" w:pos="0"/>
        </w:tabs>
        <w:spacing w:after="120"/>
        <w:jc w:val="both"/>
        <w:rPr>
          <w:rFonts w:ascii="Times New Roman" w:hAnsi="Times New Roman"/>
          <w:bCs/>
        </w:rPr>
      </w:pPr>
      <w:r w:rsidRPr="00FB6233">
        <w:rPr>
          <w:rFonts w:ascii="Times New Roman" w:hAnsi="Times New Roman"/>
          <w:bCs/>
        </w:rPr>
        <w:t>Levélcím: 1437 Pf.: 839</w:t>
      </w:r>
    </w:p>
    <w:p w14:paraId="35F4453E" w14:textId="77777777" w:rsidR="00FB6233" w:rsidRPr="00FB6233" w:rsidRDefault="00FB6233" w:rsidP="00FB6233">
      <w:pPr>
        <w:tabs>
          <w:tab w:val="left" w:pos="0"/>
        </w:tabs>
        <w:spacing w:after="120"/>
        <w:jc w:val="both"/>
        <w:rPr>
          <w:rFonts w:ascii="Times New Roman" w:hAnsi="Times New Roman"/>
          <w:bCs/>
        </w:rPr>
      </w:pPr>
      <w:r w:rsidRPr="00FB6233">
        <w:rPr>
          <w:rFonts w:ascii="Times New Roman" w:hAnsi="Times New Roman"/>
          <w:bCs/>
        </w:rPr>
        <w:t>Telefon: +36 1 476 1100</w:t>
      </w:r>
    </w:p>
    <w:p w14:paraId="771121BA" w14:textId="77777777" w:rsidR="00FB6233" w:rsidRPr="00FB6233" w:rsidRDefault="00FB6233" w:rsidP="00FB6233">
      <w:pPr>
        <w:tabs>
          <w:tab w:val="left" w:pos="0"/>
        </w:tabs>
        <w:spacing w:after="120"/>
        <w:jc w:val="both"/>
        <w:rPr>
          <w:rFonts w:ascii="Times New Roman" w:hAnsi="Times New Roman"/>
          <w:bCs/>
        </w:rPr>
      </w:pPr>
      <w:r w:rsidRPr="00FB6233">
        <w:rPr>
          <w:rFonts w:ascii="Times New Roman" w:hAnsi="Times New Roman"/>
          <w:bCs/>
        </w:rPr>
        <w:t>Fax: +36 1 476 1390</w:t>
      </w:r>
    </w:p>
    <w:p w14:paraId="6747E457"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bCs/>
        </w:rPr>
        <w:lastRenderedPageBreak/>
        <w:t>E-mail: </w:t>
      </w:r>
      <w:hyperlink r:id="rId14" w:history="1">
        <w:r w:rsidRPr="00FB6233">
          <w:rPr>
            <w:rStyle w:val="Hiperhivatkozs"/>
            <w:rFonts w:ascii="Times New Roman" w:hAnsi="Times New Roman"/>
            <w:bCs/>
          </w:rPr>
          <w:t>uh.zstna.iko@gasraktit.iko</w:t>
        </w:r>
      </w:hyperlink>
    </w:p>
    <w:p w14:paraId="4C0FBC8A"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b/>
          <w:bCs/>
        </w:rPr>
        <w:t xml:space="preserve">Országos Környezetvédelmi és Természetvédelmi Főfelügyelőség </w:t>
      </w:r>
    </w:p>
    <w:p w14:paraId="12C0D94B"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Székhely: 1016 Budapest, Mészáros u. 58/</w:t>
      </w:r>
      <w:proofErr w:type="gramStart"/>
      <w:r w:rsidRPr="00FB6233">
        <w:rPr>
          <w:rFonts w:ascii="Times New Roman" w:hAnsi="Times New Roman"/>
        </w:rPr>
        <w:t>a.</w:t>
      </w:r>
      <w:proofErr w:type="gramEnd"/>
      <w:r w:rsidRPr="00FB6233">
        <w:rPr>
          <w:rFonts w:ascii="Times New Roman" w:hAnsi="Times New Roman"/>
        </w:rPr>
        <w:t xml:space="preserve"> </w:t>
      </w:r>
    </w:p>
    <w:p w14:paraId="0B5CDFF3"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Postacím: 1539 Budapest, </w:t>
      </w:r>
      <w:proofErr w:type="spellStart"/>
      <w:r w:rsidRPr="00FB6233">
        <w:rPr>
          <w:rFonts w:ascii="Times New Roman" w:hAnsi="Times New Roman"/>
        </w:rPr>
        <w:t>Pf</w:t>
      </w:r>
      <w:proofErr w:type="spellEnd"/>
      <w:r w:rsidRPr="00FB6233">
        <w:rPr>
          <w:rFonts w:ascii="Times New Roman" w:hAnsi="Times New Roman"/>
        </w:rPr>
        <w:t xml:space="preserve">: 675 </w:t>
      </w:r>
    </w:p>
    <w:p w14:paraId="05082E9E"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Telefon: +36 1 224 9100 </w:t>
      </w:r>
    </w:p>
    <w:p w14:paraId="25F125DD"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Honlap: www.orszagoszoldhatosag.gov.hu </w:t>
      </w:r>
    </w:p>
    <w:p w14:paraId="2F46472F"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b/>
          <w:bCs/>
        </w:rPr>
        <w:t xml:space="preserve">Nemzetgazdasági Minisztérium Munkafelügyeleti Főosztály </w:t>
      </w:r>
    </w:p>
    <w:p w14:paraId="36259CE2"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Székhely: 1086 Budapest, Szeszgyár u. 4. </w:t>
      </w:r>
    </w:p>
    <w:p w14:paraId="5C005687"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Tel</w:t>
      </w:r>
      <w:proofErr w:type="gramStart"/>
      <w:r w:rsidRPr="00FB6233">
        <w:rPr>
          <w:rFonts w:ascii="Times New Roman" w:hAnsi="Times New Roman"/>
        </w:rPr>
        <w:t>.:</w:t>
      </w:r>
      <w:proofErr w:type="gramEnd"/>
      <w:r w:rsidRPr="00FB6233">
        <w:rPr>
          <w:rFonts w:ascii="Times New Roman" w:hAnsi="Times New Roman"/>
        </w:rPr>
        <w:t xml:space="preserve"> +36-1- 299-9090 </w:t>
      </w:r>
    </w:p>
    <w:p w14:paraId="14045D60"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Fax: +36-1- 299-9093 </w:t>
      </w:r>
    </w:p>
    <w:p w14:paraId="067EE7AC"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Honlap: www.ommf.gov.hu </w:t>
      </w:r>
    </w:p>
    <w:p w14:paraId="4D8A6303"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b/>
          <w:bCs/>
        </w:rPr>
        <w:t xml:space="preserve">Magyar Bányászati és Földtani Hivatal </w:t>
      </w:r>
    </w:p>
    <w:p w14:paraId="51054667"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Székhely: 1145 Budapest, </w:t>
      </w:r>
      <w:proofErr w:type="spellStart"/>
      <w:r w:rsidRPr="00FB6233">
        <w:rPr>
          <w:rFonts w:ascii="Times New Roman" w:hAnsi="Times New Roman"/>
        </w:rPr>
        <w:t>Columbus</w:t>
      </w:r>
      <w:proofErr w:type="spellEnd"/>
      <w:r w:rsidRPr="00FB6233">
        <w:rPr>
          <w:rFonts w:ascii="Times New Roman" w:hAnsi="Times New Roman"/>
        </w:rPr>
        <w:t xml:space="preserve"> u. 17-23. </w:t>
      </w:r>
    </w:p>
    <w:p w14:paraId="526AAEDD"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Levelezési cím: 1590 Budapest, Pf. 95. </w:t>
      </w:r>
    </w:p>
    <w:p w14:paraId="61C33F22"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Tel</w:t>
      </w:r>
      <w:proofErr w:type="gramStart"/>
      <w:r w:rsidRPr="00FB6233">
        <w:rPr>
          <w:rFonts w:ascii="Times New Roman" w:hAnsi="Times New Roman"/>
        </w:rPr>
        <w:t>.:</w:t>
      </w:r>
      <w:proofErr w:type="gramEnd"/>
      <w:r w:rsidRPr="00FB6233">
        <w:rPr>
          <w:rFonts w:ascii="Times New Roman" w:hAnsi="Times New Roman"/>
        </w:rPr>
        <w:t xml:space="preserve"> +36-1-301-2900 </w:t>
      </w:r>
    </w:p>
    <w:p w14:paraId="1A59D5F1"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Fax: +36-1-301-2903 </w:t>
      </w:r>
    </w:p>
    <w:p w14:paraId="0371492F"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E-mail: hivatal@mbfh.hu </w:t>
      </w:r>
    </w:p>
    <w:p w14:paraId="2C114041"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Honlap: www.mbfh.hu </w:t>
      </w:r>
    </w:p>
    <w:p w14:paraId="2CDACF96"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b/>
          <w:bCs/>
        </w:rPr>
        <w:t xml:space="preserve">Nemzetgazdasági Minisztérium </w:t>
      </w:r>
    </w:p>
    <w:p w14:paraId="615A7C64"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Székhely: 1051 Budapest, József nádor tér 4. </w:t>
      </w:r>
    </w:p>
    <w:p w14:paraId="6762EC6E"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Telefonszám:06-1-795-1400 </w:t>
      </w:r>
    </w:p>
    <w:p w14:paraId="59152B93"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Telefax: 06-1-795-0716 </w:t>
      </w:r>
    </w:p>
    <w:p w14:paraId="1C358AA9"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E-mail: ugyfelszolgalat@ngm.gov.hu </w:t>
      </w:r>
    </w:p>
    <w:p w14:paraId="4D152A38"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b/>
          <w:bCs/>
        </w:rPr>
        <w:t xml:space="preserve">Nemzeti Foglalkoztatási Szolgálat </w:t>
      </w:r>
    </w:p>
    <w:p w14:paraId="4001825B"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Székhely: 1089 Budapest, Kálvária tér 7. </w:t>
      </w:r>
    </w:p>
    <w:p w14:paraId="14F2B900"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Levelezési cím: 1476 Budapest, Pf. 75. </w:t>
      </w:r>
    </w:p>
    <w:p w14:paraId="3EAFE39B"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Tel</w:t>
      </w:r>
      <w:proofErr w:type="gramStart"/>
      <w:r w:rsidRPr="00FB6233">
        <w:rPr>
          <w:rFonts w:ascii="Times New Roman" w:hAnsi="Times New Roman"/>
        </w:rPr>
        <w:t>.:</w:t>
      </w:r>
      <w:proofErr w:type="gramEnd"/>
      <w:r w:rsidRPr="00FB6233">
        <w:rPr>
          <w:rFonts w:ascii="Times New Roman" w:hAnsi="Times New Roman"/>
        </w:rPr>
        <w:t xml:space="preserve"> +36-1-303-9300 </w:t>
      </w:r>
    </w:p>
    <w:p w14:paraId="7CBB8A65"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Fax: +36-1-210-4255 </w:t>
      </w:r>
    </w:p>
    <w:p w14:paraId="41B943C5"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Honlap: www.munka.hu </w:t>
      </w:r>
    </w:p>
    <w:p w14:paraId="7B69B8CD"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A tájékoztatással és tanácsadással kapcsolatos feladatok ellátása 2012. január 19-től az alábbiak szerint működik: </w:t>
      </w:r>
    </w:p>
    <w:p w14:paraId="21E38151"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A megyeszékhelyeken, a helyszínen, a Fővárosi, Megyei Kormányhivatalok Munkavédelmi és Munkaügyi Szakigazgatási Szervének Munkavédelmi Felügyelősége (elérhetőségeik megtalálhatók a http://www.ommf.gov.hu/index.php honlap „Elérhetőségek” Munkavédelmi Felügyelőségek </w:t>
      </w:r>
      <w:r w:rsidRPr="00FB6233">
        <w:rPr>
          <w:rFonts w:ascii="Times New Roman" w:hAnsi="Times New Roman"/>
        </w:rPr>
        <w:lastRenderedPageBreak/>
        <w:t xml:space="preserve">menüben) segíti tájékoztatással és tanácsadással a munkáltatókat és munkavállalókat, a munkavédelmi képviselőket, továbbá az érdekképviseleteket munkavédelemmel kapcsolatos jogaik gyakorlásában, kötelezettségeik teljesítésében. </w:t>
      </w:r>
    </w:p>
    <w:p w14:paraId="2FE4C908"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A Nemzeti Munkaügyi Hivatal Munkavédelmi és Munkaügyi Igazgatósága továbbra is működteti központi munkavédelmi információs rendszerét, az ingyenesen hívható zöld számon: </w:t>
      </w:r>
    </w:p>
    <w:p w14:paraId="7701121E"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b/>
          <w:bCs/>
        </w:rPr>
        <w:t xml:space="preserve">Munkavédelmi Információs Szolgálat (MISZ) elérhetőségek </w:t>
      </w:r>
    </w:p>
    <w:p w14:paraId="7F20FD69"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Tel</w:t>
      </w:r>
      <w:proofErr w:type="gramStart"/>
      <w:r w:rsidRPr="00FB6233">
        <w:rPr>
          <w:rFonts w:ascii="Times New Roman" w:hAnsi="Times New Roman"/>
        </w:rPr>
        <w:t>.:</w:t>
      </w:r>
      <w:proofErr w:type="gramEnd"/>
      <w:r w:rsidRPr="00FB6233">
        <w:rPr>
          <w:rFonts w:ascii="Times New Roman" w:hAnsi="Times New Roman"/>
        </w:rPr>
        <w:t xml:space="preserve"> 06-80/204-292 </w:t>
      </w:r>
    </w:p>
    <w:p w14:paraId="2FA6905E" w14:textId="77777777" w:rsidR="00FB6233" w:rsidRPr="00FB6233" w:rsidRDefault="00FB6233" w:rsidP="00FB6233">
      <w:pPr>
        <w:tabs>
          <w:tab w:val="left" w:pos="0"/>
        </w:tabs>
        <w:spacing w:after="120"/>
        <w:jc w:val="both"/>
        <w:rPr>
          <w:rFonts w:ascii="Times New Roman" w:hAnsi="Times New Roman"/>
        </w:rPr>
      </w:pPr>
      <w:proofErr w:type="gramStart"/>
      <w:r w:rsidRPr="00FB6233">
        <w:rPr>
          <w:rFonts w:ascii="Times New Roman" w:hAnsi="Times New Roman"/>
        </w:rPr>
        <w:t>és</w:t>
      </w:r>
      <w:proofErr w:type="gramEnd"/>
      <w:r w:rsidRPr="00FB6233">
        <w:rPr>
          <w:rFonts w:ascii="Times New Roman" w:hAnsi="Times New Roman"/>
        </w:rPr>
        <w:t xml:space="preserve"> információs elektronikus postacímén: </w:t>
      </w:r>
    </w:p>
    <w:p w14:paraId="23FD3D4B" w14:textId="77777777" w:rsidR="00FB6233" w:rsidRPr="00FB6233" w:rsidRDefault="00FB6233" w:rsidP="00FB6233">
      <w:pPr>
        <w:tabs>
          <w:tab w:val="left" w:pos="0"/>
        </w:tabs>
        <w:spacing w:after="120"/>
        <w:jc w:val="both"/>
        <w:rPr>
          <w:rFonts w:ascii="Times New Roman" w:hAnsi="Times New Roman"/>
        </w:rPr>
      </w:pPr>
      <w:r w:rsidRPr="00FB6233">
        <w:rPr>
          <w:rFonts w:ascii="Times New Roman" w:hAnsi="Times New Roman"/>
        </w:rPr>
        <w:t xml:space="preserve">E-mail: munkaved-info@ommf.gov.hu </w:t>
      </w:r>
    </w:p>
    <w:p w14:paraId="03B24F4A" w14:textId="77777777" w:rsidR="00171CB4" w:rsidRDefault="00171CB4" w:rsidP="00A51BB1">
      <w:pPr>
        <w:pStyle w:val="Cmsor1"/>
        <w:spacing w:line="240" w:lineRule="auto"/>
        <w:ind w:left="360"/>
      </w:pPr>
    </w:p>
    <w:p w14:paraId="6A987111" w14:textId="77777777" w:rsidR="00171CB4" w:rsidRDefault="00171CB4" w:rsidP="009F0174"/>
    <w:p w14:paraId="13082D39" w14:textId="49CB3CB7" w:rsidR="00171CB4" w:rsidRDefault="006D3B27" w:rsidP="009F0174">
      <w:r>
        <w:br w:type="page"/>
      </w:r>
    </w:p>
    <w:p w14:paraId="3BBB922A" w14:textId="77777777" w:rsidR="00E50B9C" w:rsidRDefault="00E50B9C" w:rsidP="00646270">
      <w:pPr>
        <w:pStyle w:val="Cmsor1"/>
        <w:spacing w:line="240" w:lineRule="auto"/>
        <w:ind w:right="-2"/>
        <w:jc w:val="both"/>
      </w:pPr>
      <w:bookmarkStart w:id="30" w:name="_Toc483237381"/>
      <w:r w:rsidRPr="00A51BB1">
        <w:lastRenderedPageBreak/>
        <w:t>II. Műszaki leírás</w:t>
      </w:r>
      <w:bookmarkEnd w:id="30"/>
    </w:p>
    <w:p w14:paraId="7AE735FD" w14:textId="77777777" w:rsidR="000A537D" w:rsidRDefault="000A537D" w:rsidP="000A537D"/>
    <w:p w14:paraId="130F3010" w14:textId="1BE300C9" w:rsidR="000A537D" w:rsidRPr="000A537D" w:rsidRDefault="000A537D" w:rsidP="000A537D">
      <w:pPr>
        <w:jc w:val="center"/>
        <w:rPr>
          <w:rFonts w:ascii="Times New Roman" w:hAnsi="Times New Roman"/>
          <w:b/>
          <w:sz w:val="24"/>
          <w:szCs w:val="24"/>
        </w:rPr>
      </w:pPr>
      <w:r w:rsidRPr="000A537D">
        <w:rPr>
          <w:rFonts w:ascii="Times New Roman" w:hAnsi="Times New Roman"/>
          <w:b/>
          <w:sz w:val="24"/>
          <w:szCs w:val="24"/>
        </w:rPr>
        <w:t>„A MÁV Zrt</w:t>
      </w:r>
      <w:proofErr w:type="gramStart"/>
      <w:r w:rsidRPr="000A537D">
        <w:rPr>
          <w:rFonts w:ascii="Times New Roman" w:hAnsi="Times New Roman"/>
          <w:b/>
          <w:sz w:val="24"/>
          <w:szCs w:val="24"/>
        </w:rPr>
        <w:t>.,</w:t>
      </w:r>
      <w:proofErr w:type="gramEnd"/>
      <w:r w:rsidRPr="000A537D">
        <w:rPr>
          <w:rFonts w:ascii="Times New Roman" w:hAnsi="Times New Roman"/>
          <w:b/>
          <w:sz w:val="24"/>
          <w:szCs w:val="24"/>
        </w:rPr>
        <w:t xml:space="preserve"> és kijelölt leányvállalatai részére vezetői felelősségbiztosítás nyújtása 2 milliárd forint összeghatárig”</w:t>
      </w:r>
    </w:p>
    <w:p w14:paraId="2E5EFA2B" w14:textId="724B615B" w:rsidR="000A537D" w:rsidRPr="000A537D" w:rsidRDefault="000A537D" w:rsidP="000A537D">
      <w:pPr>
        <w:spacing w:after="120"/>
        <w:jc w:val="both"/>
        <w:rPr>
          <w:rFonts w:ascii="Times New Roman" w:hAnsi="Times New Roman"/>
          <w:sz w:val="24"/>
          <w:szCs w:val="24"/>
        </w:rPr>
      </w:pPr>
      <w:r w:rsidRPr="000A537D">
        <w:rPr>
          <w:rFonts w:ascii="Times New Roman" w:hAnsi="Times New Roman"/>
          <w:sz w:val="24"/>
          <w:szCs w:val="24"/>
        </w:rPr>
        <w:t>A szerződés biztosítottjai:</w:t>
      </w:r>
    </w:p>
    <w:p w14:paraId="0CB00723" w14:textId="77777777" w:rsidR="000A537D" w:rsidRPr="000A537D" w:rsidRDefault="000A537D" w:rsidP="000A537D">
      <w:pPr>
        <w:numPr>
          <w:ilvl w:val="0"/>
          <w:numId w:val="24"/>
        </w:numPr>
        <w:spacing w:after="0" w:line="240" w:lineRule="auto"/>
        <w:ind w:left="993" w:hanging="284"/>
        <w:contextualSpacing/>
        <w:jc w:val="both"/>
        <w:rPr>
          <w:rFonts w:ascii="Times New Roman" w:hAnsi="Times New Roman"/>
          <w:sz w:val="24"/>
          <w:szCs w:val="24"/>
        </w:rPr>
      </w:pPr>
      <w:r w:rsidRPr="000A537D">
        <w:rPr>
          <w:rFonts w:ascii="Times New Roman" w:hAnsi="Times New Roman"/>
          <w:sz w:val="24"/>
          <w:szCs w:val="24"/>
        </w:rPr>
        <w:t>a Biztosított Vezető</w:t>
      </w:r>
    </w:p>
    <w:p w14:paraId="580E7014" w14:textId="77777777" w:rsidR="000A537D" w:rsidRPr="000A537D" w:rsidRDefault="000A537D" w:rsidP="000A537D">
      <w:pPr>
        <w:numPr>
          <w:ilvl w:val="0"/>
          <w:numId w:val="24"/>
        </w:numPr>
        <w:spacing w:after="120" w:line="240" w:lineRule="auto"/>
        <w:ind w:left="993" w:hanging="284"/>
        <w:jc w:val="both"/>
        <w:rPr>
          <w:rFonts w:ascii="Times New Roman" w:hAnsi="Times New Roman"/>
          <w:sz w:val="24"/>
          <w:szCs w:val="24"/>
        </w:rPr>
      </w:pPr>
      <w:r w:rsidRPr="000A537D">
        <w:rPr>
          <w:rFonts w:ascii="Times New Roman" w:hAnsi="Times New Roman"/>
          <w:sz w:val="24"/>
          <w:szCs w:val="24"/>
        </w:rPr>
        <w:t>a MÁV Zrt. és a 100%-os közvetlen vagy közvetett tulajdonában álló társaságok a társasági, valamint az értékpapír fedezet tekintetében.</w:t>
      </w:r>
    </w:p>
    <w:p w14:paraId="3CEE891B" w14:textId="77777777" w:rsidR="000A537D" w:rsidRPr="000A537D" w:rsidRDefault="000A537D" w:rsidP="000A537D">
      <w:pPr>
        <w:spacing w:after="120"/>
        <w:jc w:val="both"/>
        <w:rPr>
          <w:rFonts w:ascii="Times New Roman" w:hAnsi="Times New Roman"/>
          <w:sz w:val="24"/>
          <w:szCs w:val="24"/>
        </w:rPr>
      </w:pPr>
      <w:r w:rsidRPr="000A537D">
        <w:rPr>
          <w:rFonts w:ascii="Times New Roman" w:hAnsi="Times New Roman"/>
          <w:sz w:val="24"/>
          <w:szCs w:val="24"/>
        </w:rPr>
        <w:t xml:space="preserve">A biztosítási védelem automatikusan kiterjed a MÁV Zrt. által közvetve vagy közvetlenül 100%-ban tulajdonolt leányvállalatokra (Társaságok). </w:t>
      </w:r>
    </w:p>
    <w:p w14:paraId="260EA27B" w14:textId="77777777" w:rsidR="000A537D" w:rsidRPr="000A537D" w:rsidRDefault="000A537D" w:rsidP="000A537D">
      <w:pPr>
        <w:spacing w:after="120"/>
        <w:jc w:val="both"/>
        <w:rPr>
          <w:rFonts w:ascii="Times New Roman" w:hAnsi="Times New Roman"/>
          <w:sz w:val="24"/>
          <w:szCs w:val="24"/>
        </w:rPr>
      </w:pPr>
      <w:r w:rsidRPr="000A537D">
        <w:rPr>
          <w:rFonts w:ascii="Times New Roman" w:hAnsi="Times New Roman"/>
          <w:sz w:val="24"/>
          <w:szCs w:val="24"/>
        </w:rPr>
        <w:t>A Biztosított Vezető az a természetes személy, aki a kockázatviselési időszak kezdetkor volt vagy utána lett, illetve a kockázatviselési időszak alatt a Társaságoknak</w:t>
      </w:r>
    </w:p>
    <w:p w14:paraId="1A7C2213" w14:textId="77777777" w:rsidR="000A537D" w:rsidRPr="000A537D" w:rsidRDefault="000A537D" w:rsidP="000A537D">
      <w:pPr>
        <w:numPr>
          <w:ilvl w:val="2"/>
          <w:numId w:val="25"/>
        </w:numPr>
        <w:spacing w:after="120" w:line="240" w:lineRule="auto"/>
        <w:ind w:left="1134" w:hanging="425"/>
        <w:jc w:val="both"/>
        <w:rPr>
          <w:rFonts w:ascii="Times New Roman" w:hAnsi="Times New Roman"/>
          <w:sz w:val="24"/>
          <w:szCs w:val="24"/>
        </w:rPr>
      </w:pPr>
      <w:r w:rsidRPr="000A537D">
        <w:rPr>
          <w:rFonts w:ascii="Times New Roman" w:hAnsi="Times New Roman"/>
          <w:sz w:val="24"/>
          <w:szCs w:val="24"/>
        </w:rPr>
        <w:t xml:space="preserve">vezető tisztségviselői jogkörében eljáró tisztségviselője, </w:t>
      </w:r>
    </w:p>
    <w:p w14:paraId="27340121" w14:textId="77777777" w:rsidR="000A537D" w:rsidRPr="000A537D" w:rsidRDefault="000A537D" w:rsidP="000A537D">
      <w:pPr>
        <w:numPr>
          <w:ilvl w:val="2"/>
          <w:numId w:val="25"/>
        </w:numPr>
        <w:spacing w:after="120" w:line="240" w:lineRule="auto"/>
        <w:ind w:left="1134" w:hanging="425"/>
        <w:jc w:val="both"/>
        <w:rPr>
          <w:rFonts w:ascii="Times New Roman" w:hAnsi="Times New Roman"/>
          <w:sz w:val="24"/>
          <w:szCs w:val="24"/>
        </w:rPr>
      </w:pPr>
      <w:r w:rsidRPr="000A537D">
        <w:rPr>
          <w:rFonts w:ascii="Times New Roman" w:hAnsi="Times New Roman"/>
          <w:sz w:val="24"/>
          <w:szCs w:val="24"/>
        </w:rPr>
        <w:t xml:space="preserve">vezető állású munkavállalói jogkörében eljáró vezető állású munkavállalója, </w:t>
      </w:r>
    </w:p>
    <w:p w14:paraId="111C1ABE" w14:textId="77777777" w:rsidR="000A537D" w:rsidRPr="000A537D" w:rsidRDefault="000A537D" w:rsidP="000A537D">
      <w:pPr>
        <w:numPr>
          <w:ilvl w:val="2"/>
          <w:numId w:val="25"/>
        </w:numPr>
        <w:spacing w:after="120" w:line="240" w:lineRule="auto"/>
        <w:ind w:left="1134" w:hanging="425"/>
        <w:jc w:val="both"/>
        <w:rPr>
          <w:rFonts w:ascii="Times New Roman" w:hAnsi="Times New Roman"/>
          <w:sz w:val="24"/>
          <w:szCs w:val="24"/>
        </w:rPr>
      </w:pPr>
      <w:r w:rsidRPr="000A537D">
        <w:rPr>
          <w:rFonts w:ascii="Times New Roman" w:hAnsi="Times New Roman"/>
          <w:sz w:val="24"/>
          <w:szCs w:val="24"/>
        </w:rPr>
        <w:t>felügyelő bizottsági tagja,</w:t>
      </w:r>
    </w:p>
    <w:p w14:paraId="7E3AB6FF" w14:textId="550B1F86" w:rsidR="000A537D" w:rsidRPr="000A537D" w:rsidRDefault="000A537D" w:rsidP="000A537D">
      <w:pPr>
        <w:numPr>
          <w:ilvl w:val="2"/>
          <w:numId w:val="25"/>
        </w:numPr>
        <w:spacing w:after="120" w:line="240" w:lineRule="auto"/>
        <w:ind w:left="1134" w:hanging="425"/>
        <w:jc w:val="both"/>
        <w:rPr>
          <w:rFonts w:ascii="Times New Roman" w:hAnsi="Times New Roman"/>
          <w:sz w:val="24"/>
          <w:szCs w:val="24"/>
        </w:rPr>
      </w:pPr>
      <w:r w:rsidRPr="000A537D">
        <w:rPr>
          <w:rFonts w:ascii="Times New Roman" w:hAnsi="Times New Roman"/>
          <w:sz w:val="24"/>
          <w:szCs w:val="24"/>
        </w:rPr>
        <w:t xml:space="preserve">árnyékigazgatója (olyan személy, aki a </w:t>
      </w:r>
      <w:r w:rsidR="00743E13">
        <w:rPr>
          <w:rFonts w:ascii="Times New Roman" w:hAnsi="Times New Roman"/>
          <w:sz w:val="24"/>
          <w:szCs w:val="24"/>
        </w:rPr>
        <w:t>Társaság</w:t>
      </w:r>
      <w:r w:rsidRPr="000A537D">
        <w:rPr>
          <w:rFonts w:ascii="Times New Roman" w:hAnsi="Times New Roman"/>
          <w:sz w:val="24"/>
          <w:szCs w:val="24"/>
        </w:rPr>
        <w:t xml:space="preserve"> döntéseinek meghozatalára ténylegesen meghatározó befolyást </w:t>
      </w:r>
      <w:proofErr w:type="gramStart"/>
      <w:r w:rsidRPr="000A537D">
        <w:rPr>
          <w:rFonts w:ascii="Times New Roman" w:hAnsi="Times New Roman"/>
          <w:sz w:val="24"/>
          <w:szCs w:val="24"/>
        </w:rPr>
        <w:t>gyakorol</w:t>
      </w:r>
      <w:proofErr w:type="gramEnd"/>
      <w:r w:rsidR="005E7E4C">
        <w:rPr>
          <w:rFonts w:ascii="Times New Roman" w:hAnsi="Times New Roman"/>
          <w:sz w:val="24"/>
          <w:szCs w:val="24"/>
        </w:rPr>
        <w:t xml:space="preserve"> </w:t>
      </w:r>
      <w:r w:rsidR="005E7E4C">
        <w:rPr>
          <w:rFonts w:ascii="Times New Roman" w:eastAsia="Times New Roman" w:hAnsi="Times New Roman"/>
          <w:color w:val="000000"/>
          <w:sz w:val="24"/>
          <w:szCs w:val="24"/>
          <w:lang w:eastAsia="hu-HU"/>
        </w:rPr>
        <w:t>és nem tartozik az a)</w:t>
      </w:r>
      <w:proofErr w:type="spellStart"/>
      <w:r w:rsidR="005E7E4C">
        <w:rPr>
          <w:rFonts w:ascii="Times New Roman" w:eastAsia="Times New Roman" w:hAnsi="Times New Roman"/>
          <w:color w:val="000000"/>
          <w:sz w:val="24"/>
          <w:szCs w:val="24"/>
          <w:lang w:eastAsia="hu-HU"/>
        </w:rPr>
        <w:t>-b</w:t>
      </w:r>
      <w:proofErr w:type="spellEnd"/>
      <w:r w:rsidR="005E7E4C">
        <w:rPr>
          <w:rFonts w:ascii="Times New Roman" w:eastAsia="Times New Roman" w:hAnsi="Times New Roman"/>
          <w:color w:val="000000"/>
          <w:sz w:val="24"/>
          <w:szCs w:val="24"/>
          <w:lang w:eastAsia="hu-HU"/>
        </w:rPr>
        <w:t>) pontok hatálya alá</w:t>
      </w:r>
      <w:r w:rsidRPr="000A537D">
        <w:rPr>
          <w:rFonts w:ascii="Times New Roman" w:hAnsi="Times New Roman"/>
          <w:sz w:val="24"/>
          <w:szCs w:val="24"/>
        </w:rPr>
        <w:t>),</w:t>
      </w:r>
    </w:p>
    <w:p w14:paraId="2D8B5BE2" w14:textId="0CAE7AB0" w:rsidR="000A537D" w:rsidRPr="000A537D" w:rsidRDefault="000A537D" w:rsidP="000A537D">
      <w:pPr>
        <w:numPr>
          <w:ilvl w:val="2"/>
          <w:numId w:val="25"/>
        </w:numPr>
        <w:spacing w:after="120" w:line="240" w:lineRule="auto"/>
        <w:ind w:left="1134" w:hanging="425"/>
        <w:jc w:val="both"/>
        <w:rPr>
          <w:rFonts w:ascii="Times New Roman" w:hAnsi="Times New Roman"/>
          <w:sz w:val="24"/>
          <w:szCs w:val="24"/>
        </w:rPr>
      </w:pPr>
      <w:r w:rsidRPr="000A537D">
        <w:rPr>
          <w:rFonts w:ascii="Times New Roman" w:hAnsi="Times New Roman"/>
          <w:sz w:val="24"/>
          <w:szCs w:val="24"/>
        </w:rPr>
        <w:t>a külső társaság</w:t>
      </w:r>
      <w:r w:rsidR="00D45C01">
        <w:rPr>
          <w:rFonts w:ascii="Times New Roman" w:hAnsi="Times New Roman"/>
          <w:sz w:val="24"/>
          <w:szCs w:val="24"/>
        </w:rPr>
        <w:t xml:space="preserve"> </w:t>
      </w:r>
      <w:r w:rsidR="00D45C01">
        <w:rPr>
          <w:rFonts w:ascii="Times New Roman" w:eastAsia="Times New Roman" w:hAnsi="Times New Roman"/>
          <w:color w:val="000000"/>
          <w:sz w:val="24"/>
          <w:szCs w:val="24"/>
          <w:lang w:eastAsia="hu-HU"/>
        </w:rPr>
        <w:t xml:space="preserve">(olyan társaság, mely nem tartozik a MÁV Zrt. 100%-os közvetett vagy közvetlen tulajdonában álló leányvállalatai közé) </w:t>
      </w:r>
      <w:r w:rsidRPr="000A537D">
        <w:rPr>
          <w:rFonts w:ascii="Times New Roman" w:hAnsi="Times New Roman"/>
          <w:sz w:val="24"/>
          <w:szCs w:val="24"/>
        </w:rPr>
        <w:t xml:space="preserve"> vezető tisztségviselője, felügyelő bizottsági tagja, vagyonkezelője vagy vezető állású munkavállalója, illetve ennek megfelelő pozíciót betöltő személy, aki(k) kifejezetten Társaság megbízásából tölti(k) </w:t>
      </w:r>
      <w:proofErr w:type="gramStart"/>
      <w:r w:rsidRPr="000A537D">
        <w:rPr>
          <w:rFonts w:ascii="Times New Roman" w:hAnsi="Times New Roman"/>
          <w:sz w:val="24"/>
          <w:szCs w:val="24"/>
        </w:rPr>
        <w:t>be vezető</w:t>
      </w:r>
      <w:proofErr w:type="gramEnd"/>
      <w:r w:rsidRPr="000A537D">
        <w:rPr>
          <w:rFonts w:ascii="Times New Roman" w:hAnsi="Times New Roman"/>
          <w:sz w:val="24"/>
          <w:szCs w:val="24"/>
        </w:rPr>
        <w:t xml:space="preserve"> tisztségviselői, felügyelő bizottsági, vagyonkezelői vagy  vezető állású munkavállalói-, illetve ennek megfelelő pozíciót a külső társaságnál.</w:t>
      </w:r>
    </w:p>
    <w:p w14:paraId="5650C1B2" w14:textId="30D7988E" w:rsidR="000A537D" w:rsidRPr="000A537D" w:rsidRDefault="000A537D" w:rsidP="000A537D">
      <w:pPr>
        <w:spacing w:after="120"/>
        <w:jc w:val="both"/>
        <w:rPr>
          <w:rFonts w:ascii="Times New Roman" w:hAnsi="Times New Roman"/>
          <w:sz w:val="24"/>
          <w:szCs w:val="24"/>
        </w:rPr>
      </w:pPr>
      <w:r w:rsidRPr="000A537D">
        <w:rPr>
          <w:rFonts w:ascii="Times New Roman" w:hAnsi="Times New Roman"/>
          <w:sz w:val="24"/>
          <w:szCs w:val="24"/>
        </w:rPr>
        <w:t>A Biztosított Vezető fogalma kiterjed a fentiekben felsorolt Biztosított Vezető házastársára, élettársára és - amennyiben a Biztosított Vezető elhalálozik, cselekvőképtelenné, fizetésképtelen</w:t>
      </w:r>
      <w:r w:rsidR="00C37FD0">
        <w:rPr>
          <w:rFonts w:ascii="Times New Roman" w:hAnsi="Times New Roman"/>
          <w:sz w:val="24"/>
          <w:szCs w:val="24"/>
        </w:rPr>
        <w:t>n</w:t>
      </w:r>
      <w:r w:rsidRPr="000A537D">
        <w:rPr>
          <w:rFonts w:ascii="Times New Roman" w:hAnsi="Times New Roman"/>
          <w:sz w:val="24"/>
          <w:szCs w:val="24"/>
        </w:rPr>
        <w:t>é válik, csődbe jut - annak örökösére, végrendeleti végrehajtójára, törvényes képviselőjére, bíróság által kirendelt gondnokára az ellenük - a Biztosított Vezető magatartása miatt - érvényesített kárigények és sérelemdíj megtérítése</w:t>
      </w:r>
      <w:r>
        <w:rPr>
          <w:rFonts w:ascii="Times New Roman" w:hAnsi="Times New Roman"/>
          <w:sz w:val="24"/>
          <w:szCs w:val="24"/>
        </w:rPr>
        <w:t xml:space="preserve"> iránti igények vonatkozásában.</w:t>
      </w:r>
    </w:p>
    <w:p w14:paraId="0AC78292" w14:textId="77777777" w:rsidR="000A537D" w:rsidRPr="000A537D" w:rsidRDefault="000A537D" w:rsidP="000A537D"/>
    <w:p w14:paraId="25E3206A" w14:textId="77777777" w:rsidR="007D6B49" w:rsidRDefault="007D6B49">
      <w:pPr>
        <w:rPr>
          <w:highlight w:val="cyan"/>
        </w:rPr>
      </w:pPr>
      <w:r>
        <w:rPr>
          <w:highlight w:val="cyan"/>
        </w:rPr>
        <w:br w:type="page"/>
      </w:r>
    </w:p>
    <w:p w14:paraId="155F3D1B" w14:textId="77777777" w:rsidR="00F96352" w:rsidRPr="00F96352" w:rsidRDefault="00F96352" w:rsidP="009F0174">
      <w:pPr>
        <w:rPr>
          <w:highlight w:val="cyan"/>
        </w:rPr>
      </w:pPr>
    </w:p>
    <w:p w14:paraId="01B7E9F0" w14:textId="77777777" w:rsidR="00E50B9C" w:rsidRPr="00A51BB1" w:rsidRDefault="00E50B9C" w:rsidP="00E50B9C">
      <w:pPr>
        <w:pStyle w:val="Cmsor1"/>
      </w:pPr>
      <w:bookmarkStart w:id="31" w:name="_Toc483237382"/>
      <w:r w:rsidRPr="00A51BB1">
        <w:t xml:space="preserve">III. </w:t>
      </w:r>
      <w:r w:rsidR="007035AF">
        <w:t xml:space="preserve">Biztosítási szerződés </w:t>
      </w:r>
      <w:r w:rsidRPr="00A51BB1">
        <w:t>tervezet</w:t>
      </w:r>
      <w:bookmarkEnd w:id="31"/>
    </w:p>
    <w:p w14:paraId="0796475A" w14:textId="77777777" w:rsidR="00E50B9C" w:rsidRPr="00A51BB1" w:rsidRDefault="00B44A1E" w:rsidP="00E50B9C">
      <w:pPr>
        <w:pStyle w:val="Cmsor1"/>
        <w:rPr>
          <w:iCs/>
        </w:rPr>
      </w:pPr>
      <w:bookmarkStart w:id="32" w:name="_Toc483237383"/>
      <w:proofErr w:type="spellStart"/>
      <w:r w:rsidRPr="00A51BB1">
        <w:t>-külön</w:t>
      </w:r>
      <w:proofErr w:type="spellEnd"/>
      <w:r w:rsidRPr="00A51BB1">
        <w:t xml:space="preserve"> dokumentumban kerül csatolásra-</w:t>
      </w:r>
      <w:r w:rsidR="00E50B9C" w:rsidRPr="00A51BB1">
        <w:br w:type="page"/>
      </w:r>
      <w:r w:rsidR="00E50B9C" w:rsidRPr="00A51BB1">
        <w:lastRenderedPageBreak/>
        <w:t>IV. Igazolások- és nyilatkozatok jegyzéke</w:t>
      </w:r>
      <w:bookmarkEnd w:id="32"/>
    </w:p>
    <w:p w14:paraId="2B3BECCA" w14:textId="77777777" w:rsidR="00E50B9C" w:rsidRPr="00A51BB1" w:rsidRDefault="00E50B9C" w:rsidP="00E50B9C">
      <w:pPr>
        <w:keepNext/>
        <w:keepLines/>
        <w:spacing w:after="0" w:line="240" w:lineRule="auto"/>
        <w:jc w:val="both"/>
        <w:rPr>
          <w:rFonts w:ascii="Times New Roman" w:hAnsi="Times New Roman"/>
          <w:highlight w:val="cyan"/>
        </w:rPr>
      </w:pPr>
    </w:p>
    <w:p w14:paraId="34F7C87B" w14:textId="77777777"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14:paraId="20D2EFBD" w14:textId="77777777" w:rsidR="00E50B9C" w:rsidRPr="00A51BB1" w:rsidRDefault="00E50B9C" w:rsidP="00E50B9C">
      <w:pPr>
        <w:keepNext/>
        <w:keepLines/>
        <w:spacing w:after="0" w:line="240" w:lineRule="auto"/>
        <w:jc w:val="both"/>
        <w:rPr>
          <w:rFonts w:ascii="Times New Roman" w:hAnsi="Times New Roman"/>
          <w:highlight w:val="cyan"/>
        </w:rPr>
      </w:pPr>
    </w:p>
    <w:p w14:paraId="5743E7B5" w14:textId="77777777" w:rsidR="00E50B9C" w:rsidRPr="00A51BB1" w:rsidRDefault="00E50B9C" w:rsidP="00E50B9C">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50B9C" w:rsidRPr="00A51BB1" w14:paraId="697930A8" w14:textId="77777777" w:rsidTr="004F7B63">
        <w:trPr>
          <w:tblHeader/>
          <w:jc w:val="center"/>
        </w:trPr>
        <w:tc>
          <w:tcPr>
            <w:tcW w:w="2341" w:type="dxa"/>
          </w:tcPr>
          <w:p w14:paraId="631CFC3B" w14:textId="77777777" w:rsidR="00E50B9C" w:rsidRPr="00A51BB1" w:rsidRDefault="00E50B9C" w:rsidP="004F7B63">
            <w:pPr>
              <w:keepNext/>
              <w:keepLines/>
              <w:spacing w:after="0" w:line="240" w:lineRule="auto"/>
              <w:ind w:right="-108"/>
              <w:rPr>
                <w:rFonts w:ascii="Times New Roman" w:hAnsi="Times New Roman"/>
                <w:b/>
              </w:rPr>
            </w:pPr>
            <w:r w:rsidRPr="00A51BB1">
              <w:rPr>
                <w:rFonts w:ascii="Times New Roman" w:hAnsi="Times New Roman"/>
                <w:b/>
              </w:rPr>
              <w:t>Melléklet a forma - nyomtatványok között</w:t>
            </w:r>
          </w:p>
        </w:tc>
        <w:tc>
          <w:tcPr>
            <w:tcW w:w="6590" w:type="dxa"/>
          </w:tcPr>
          <w:p w14:paraId="6A055420" w14:textId="77777777"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Iratanyag megnevezése</w:t>
            </w:r>
          </w:p>
        </w:tc>
      </w:tr>
      <w:tr w:rsidR="00E50B9C" w:rsidRPr="00A51BB1" w14:paraId="0BA31665" w14:textId="77777777" w:rsidTr="004F7B63">
        <w:trPr>
          <w:tblHeader/>
          <w:jc w:val="center"/>
        </w:trPr>
        <w:tc>
          <w:tcPr>
            <w:tcW w:w="2341" w:type="dxa"/>
          </w:tcPr>
          <w:p w14:paraId="694C7F7C"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36C3ABD0" w14:textId="77777777"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Részvételi szakasz</w:t>
            </w:r>
          </w:p>
        </w:tc>
      </w:tr>
      <w:tr w:rsidR="00E50B9C" w:rsidRPr="00A51BB1" w14:paraId="70F3D3B1" w14:textId="77777777" w:rsidTr="004F7B63">
        <w:trPr>
          <w:tblHeader/>
          <w:jc w:val="center"/>
        </w:trPr>
        <w:tc>
          <w:tcPr>
            <w:tcW w:w="2341" w:type="dxa"/>
          </w:tcPr>
          <w:p w14:paraId="0A9ECD47"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 számú melléklet</w:t>
            </w:r>
          </w:p>
        </w:tc>
        <w:tc>
          <w:tcPr>
            <w:tcW w:w="6590" w:type="dxa"/>
          </w:tcPr>
          <w:p w14:paraId="0935D332"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(részvételi szakasz)</w:t>
            </w:r>
          </w:p>
        </w:tc>
      </w:tr>
      <w:tr w:rsidR="00E50B9C" w:rsidRPr="00A51BB1" w14:paraId="71AFE96B" w14:textId="77777777" w:rsidTr="004F7B63">
        <w:trPr>
          <w:tblHeader/>
          <w:jc w:val="center"/>
        </w:trPr>
        <w:tc>
          <w:tcPr>
            <w:tcW w:w="2341" w:type="dxa"/>
          </w:tcPr>
          <w:p w14:paraId="550D25C9"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746F6CDA"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Oldalszámozott tartalomjegyzék</w:t>
            </w:r>
          </w:p>
        </w:tc>
      </w:tr>
      <w:tr w:rsidR="00E50B9C" w:rsidRPr="00A51BB1" w14:paraId="321299B8" w14:textId="77777777" w:rsidTr="004F7B63">
        <w:trPr>
          <w:tblHeader/>
          <w:jc w:val="center"/>
        </w:trPr>
        <w:tc>
          <w:tcPr>
            <w:tcW w:w="2341" w:type="dxa"/>
          </w:tcPr>
          <w:p w14:paraId="049AA263"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2. számú melléklet</w:t>
            </w:r>
          </w:p>
        </w:tc>
        <w:tc>
          <w:tcPr>
            <w:tcW w:w="6590" w:type="dxa"/>
          </w:tcPr>
          <w:p w14:paraId="3B5474D3"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66. § (4) bekezdése tekintetében</w:t>
            </w:r>
          </w:p>
        </w:tc>
      </w:tr>
      <w:tr w:rsidR="00E50B9C" w:rsidRPr="00A51BB1" w14:paraId="449F228F" w14:textId="77777777" w:rsidTr="004F7B63">
        <w:trPr>
          <w:tblHeader/>
          <w:jc w:val="center"/>
        </w:trPr>
        <w:tc>
          <w:tcPr>
            <w:tcW w:w="2341" w:type="dxa"/>
          </w:tcPr>
          <w:p w14:paraId="0EA0043C"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3. számú melléklet</w:t>
            </w:r>
          </w:p>
        </w:tc>
        <w:tc>
          <w:tcPr>
            <w:tcW w:w="6590" w:type="dxa"/>
          </w:tcPr>
          <w:p w14:paraId="2BCF23DA"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közös részvételre jelentkezésről </w:t>
            </w:r>
            <w:r w:rsidRPr="00A51BB1">
              <w:rPr>
                <w:rFonts w:ascii="Times New Roman" w:hAnsi="Times New Roman"/>
                <w:i/>
              </w:rPr>
              <w:t>(adott esetben)</w:t>
            </w:r>
          </w:p>
        </w:tc>
      </w:tr>
      <w:tr w:rsidR="00E50B9C" w:rsidRPr="00A51BB1" w14:paraId="1A40EAD7" w14:textId="77777777" w:rsidTr="004F7B63">
        <w:trPr>
          <w:tblHeader/>
          <w:jc w:val="center"/>
        </w:trPr>
        <w:tc>
          <w:tcPr>
            <w:tcW w:w="2341" w:type="dxa"/>
          </w:tcPr>
          <w:p w14:paraId="27FDA2EA"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485FB21D"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Együttműködési megállapodás </w:t>
            </w:r>
            <w:r w:rsidRPr="00A51BB1">
              <w:rPr>
                <w:rFonts w:ascii="Times New Roman" w:hAnsi="Times New Roman"/>
                <w:i/>
              </w:rPr>
              <w:t>(közös részvételi jelentkezés esetén)</w:t>
            </w:r>
          </w:p>
        </w:tc>
      </w:tr>
      <w:tr w:rsidR="00E50B9C" w:rsidRPr="00A51BB1" w14:paraId="2545009C" w14:textId="77777777" w:rsidTr="004F7B63">
        <w:trPr>
          <w:tblHeader/>
          <w:jc w:val="center"/>
        </w:trPr>
        <w:tc>
          <w:tcPr>
            <w:tcW w:w="2341" w:type="dxa"/>
          </w:tcPr>
          <w:p w14:paraId="477DE796"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4.</w:t>
            </w:r>
            <w:r w:rsidR="00F17E69">
              <w:rPr>
                <w:rFonts w:ascii="Times New Roman" w:hAnsi="Times New Roman"/>
              </w:rPr>
              <w:t>- 5.</w:t>
            </w:r>
            <w:r w:rsidRPr="00A51BB1">
              <w:rPr>
                <w:rFonts w:ascii="Times New Roman" w:hAnsi="Times New Roman"/>
              </w:rPr>
              <w:t xml:space="preserve"> számú melléklet</w:t>
            </w:r>
            <w:r w:rsidR="00F17E69">
              <w:rPr>
                <w:rFonts w:ascii="Times New Roman" w:hAnsi="Times New Roman"/>
              </w:rPr>
              <w:t>ek</w:t>
            </w:r>
          </w:p>
        </w:tc>
        <w:tc>
          <w:tcPr>
            <w:tcW w:w="6590" w:type="dxa"/>
          </w:tcPr>
          <w:p w14:paraId="442A4926" w14:textId="77777777" w:rsidR="00E50B9C" w:rsidRPr="00A51BB1" w:rsidRDefault="00F17E69" w:rsidP="004F7B63">
            <w:pPr>
              <w:keepNext/>
              <w:keepLines/>
              <w:spacing w:after="0" w:line="240" w:lineRule="auto"/>
              <w:jc w:val="both"/>
              <w:rPr>
                <w:rFonts w:ascii="Times New Roman" w:hAnsi="Times New Roman"/>
              </w:rPr>
            </w:pPr>
            <w:r>
              <w:rPr>
                <w:rFonts w:ascii="Times New Roman" w:hAnsi="Times New Roman"/>
              </w:rPr>
              <w:t>Nyilatkozat Kizáró okokról</w:t>
            </w:r>
          </w:p>
        </w:tc>
      </w:tr>
      <w:tr w:rsidR="00E50B9C" w:rsidRPr="00A51BB1" w14:paraId="37BB6B6E" w14:textId="77777777" w:rsidTr="004F7B63">
        <w:trPr>
          <w:tblHeader/>
          <w:jc w:val="center"/>
        </w:trPr>
        <w:tc>
          <w:tcPr>
            <w:tcW w:w="2341" w:type="dxa"/>
          </w:tcPr>
          <w:p w14:paraId="6335374A" w14:textId="77777777" w:rsidR="00E50B9C" w:rsidRPr="00A51BB1" w:rsidRDefault="00F17E69" w:rsidP="004F7B63">
            <w:pPr>
              <w:keepNext/>
              <w:keepLines/>
              <w:spacing w:after="0" w:line="240" w:lineRule="auto"/>
              <w:ind w:right="-108"/>
              <w:jc w:val="both"/>
              <w:rPr>
                <w:rFonts w:ascii="Times New Roman" w:hAnsi="Times New Roman"/>
              </w:rPr>
            </w:pPr>
            <w:r>
              <w:rPr>
                <w:rFonts w:ascii="Times New Roman" w:hAnsi="Times New Roman"/>
              </w:rPr>
              <w:t>6</w:t>
            </w:r>
            <w:r w:rsidR="00E50B9C" w:rsidRPr="00A51BB1">
              <w:rPr>
                <w:rFonts w:ascii="Times New Roman" w:hAnsi="Times New Roman"/>
              </w:rPr>
              <w:t>. számú melléklet</w:t>
            </w:r>
          </w:p>
        </w:tc>
        <w:tc>
          <w:tcPr>
            <w:tcW w:w="6590" w:type="dxa"/>
          </w:tcPr>
          <w:p w14:paraId="0B96EAD4" w14:textId="4A63353E" w:rsidR="00E50B9C" w:rsidRPr="00A51BB1" w:rsidRDefault="00E50B9C" w:rsidP="00C31464">
            <w:pPr>
              <w:pStyle w:val="NormlWeb"/>
              <w:keepNext/>
              <w:keepLines/>
              <w:spacing w:before="0" w:beforeAutospacing="0" w:after="0" w:afterAutospacing="0"/>
              <w:ind w:right="150"/>
              <w:jc w:val="both"/>
              <w:rPr>
                <w:color w:val="auto"/>
                <w:sz w:val="22"/>
                <w:szCs w:val="22"/>
              </w:rPr>
            </w:pPr>
            <w:r w:rsidRPr="00A51BB1">
              <w:rPr>
                <w:sz w:val="22"/>
                <w:szCs w:val="22"/>
              </w:rPr>
              <w:t>Részvételre jelentkező nyilatkozata a Kbt. 66. § (6) bekezdés a)</w:t>
            </w:r>
            <w:r w:rsidR="00A91D25" w:rsidRPr="00A51BB1">
              <w:rPr>
                <w:sz w:val="22"/>
                <w:szCs w:val="22"/>
              </w:rPr>
              <w:t xml:space="preserve"> és b)</w:t>
            </w:r>
            <w:r w:rsidRPr="00A51BB1">
              <w:rPr>
                <w:sz w:val="22"/>
                <w:szCs w:val="22"/>
              </w:rPr>
              <w:t xml:space="preserve"> pontja tekintetében </w:t>
            </w:r>
            <w:r w:rsidRPr="00A51BB1">
              <w:rPr>
                <w:i/>
                <w:sz w:val="22"/>
                <w:szCs w:val="22"/>
              </w:rPr>
              <w:t>(</w:t>
            </w:r>
            <w:r w:rsidR="00C31464">
              <w:rPr>
                <w:i/>
                <w:sz w:val="22"/>
                <w:szCs w:val="22"/>
              </w:rPr>
              <w:t>nemleges nyilatkozat is csatolandó</w:t>
            </w:r>
            <w:r w:rsidRPr="00A51BB1">
              <w:rPr>
                <w:i/>
                <w:sz w:val="22"/>
                <w:szCs w:val="22"/>
              </w:rPr>
              <w:t>)</w:t>
            </w:r>
          </w:p>
        </w:tc>
      </w:tr>
      <w:tr w:rsidR="00E50B9C" w:rsidRPr="00A51BB1" w14:paraId="2B78174E" w14:textId="77777777" w:rsidTr="00F17E69">
        <w:trPr>
          <w:trHeight w:val="588"/>
          <w:tblHeader/>
          <w:jc w:val="center"/>
        </w:trPr>
        <w:tc>
          <w:tcPr>
            <w:tcW w:w="2341" w:type="dxa"/>
          </w:tcPr>
          <w:p w14:paraId="2C153F71" w14:textId="77777777" w:rsidR="00E50B9C" w:rsidRPr="00A51BB1" w:rsidDel="00D83DF1" w:rsidRDefault="00F17E69" w:rsidP="004F7B63">
            <w:pPr>
              <w:keepNext/>
              <w:keepLines/>
              <w:spacing w:after="0" w:line="240" w:lineRule="auto"/>
              <w:ind w:right="-108"/>
              <w:jc w:val="both"/>
              <w:rPr>
                <w:rFonts w:ascii="Times New Roman" w:hAnsi="Times New Roman"/>
              </w:rPr>
            </w:pPr>
            <w:r>
              <w:rPr>
                <w:rFonts w:ascii="Times New Roman" w:hAnsi="Times New Roman"/>
              </w:rPr>
              <w:t>7</w:t>
            </w:r>
            <w:r w:rsidR="00E50B9C" w:rsidRPr="00A51BB1">
              <w:rPr>
                <w:rFonts w:ascii="Times New Roman" w:hAnsi="Times New Roman"/>
              </w:rPr>
              <w:t>. számú melléklet</w:t>
            </w:r>
          </w:p>
        </w:tc>
        <w:tc>
          <w:tcPr>
            <w:tcW w:w="6590" w:type="dxa"/>
          </w:tcPr>
          <w:p w14:paraId="462F9BC8" w14:textId="5AFE7625" w:rsidR="00E50B9C" w:rsidRPr="00A51BB1" w:rsidRDefault="00E50B9C" w:rsidP="00C31464">
            <w:pPr>
              <w:keepNext/>
              <w:keepLines/>
              <w:spacing w:after="0" w:line="240" w:lineRule="auto"/>
              <w:jc w:val="both"/>
              <w:rPr>
                <w:rFonts w:ascii="Times New Roman" w:eastAsia="Arial Unicode MS" w:hAnsi="Times New Roman"/>
              </w:rPr>
            </w:pPr>
            <w:r w:rsidRPr="00A51BB1">
              <w:rPr>
                <w:rFonts w:ascii="Times New Roman" w:eastAsia="Arial Unicode MS" w:hAnsi="Times New Roman"/>
              </w:rPr>
              <w:t xml:space="preserve">Részvételre jelentkező nyilatkozata a Kbt. 65. § (7) bekezdése tekintetében </w:t>
            </w:r>
            <w:r w:rsidRPr="00A51BB1">
              <w:rPr>
                <w:rFonts w:ascii="Times New Roman" w:eastAsia="Arial Unicode MS" w:hAnsi="Times New Roman"/>
                <w:i/>
              </w:rPr>
              <w:t>(</w:t>
            </w:r>
            <w:r w:rsidR="00C31464">
              <w:rPr>
                <w:rFonts w:ascii="Times New Roman" w:eastAsia="Arial Unicode MS" w:hAnsi="Times New Roman"/>
                <w:i/>
              </w:rPr>
              <w:t>nemleges nyilatkozat is csatolandó</w:t>
            </w:r>
            <w:r w:rsidRPr="00A51BB1">
              <w:rPr>
                <w:rFonts w:ascii="Times New Roman" w:eastAsia="Arial Unicode MS" w:hAnsi="Times New Roman"/>
                <w:i/>
              </w:rPr>
              <w:t>)</w:t>
            </w:r>
          </w:p>
        </w:tc>
      </w:tr>
      <w:tr w:rsidR="009176E1" w:rsidRPr="00A51BB1" w14:paraId="58D37F81" w14:textId="77777777" w:rsidTr="00F17E69">
        <w:trPr>
          <w:trHeight w:val="588"/>
          <w:tblHeader/>
          <w:jc w:val="center"/>
        </w:trPr>
        <w:tc>
          <w:tcPr>
            <w:tcW w:w="2341" w:type="dxa"/>
          </w:tcPr>
          <w:p w14:paraId="3922E866" w14:textId="77777777" w:rsidR="009176E1" w:rsidRDefault="009176E1" w:rsidP="004F7B63">
            <w:pPr>
              <w:keepNext/>
              <w:keepLines/>
              <w:spacing w:after="0" w:line="240" w:lineRule="auto"/>
              <w:ind w:right="-108"/>
              <w:jc w:val="both"/>
              <w:rPr>
                <w:rFonts w:ascii="Times New Roman" w:hAnsi="Times New Roman"/>
              </w:rPr>
            </w:pPr>
          </w:p>
        </w:tc>
        <w:tc>
          <w:tcPr>
            <w:tcW w:w="6590" w:type="dxa"/>
          </w:tcPr>
          <w:p w14:paraId="0B3A5B76" w14:textId="77777777" w:rsidR="009176E1" w:rsidRPr="00A51BB1" w:rsidRDefault="009176E1" w:rsidP="004F7B63">
            <w:pPr>
              <w:keepNext/>
              <w:keepLines/>
              <w:spacing w:after="0" w:line="240" w:lineRule="auto"/>
              <w:jc w:val="both"/>
              <w:rPr>
                <w:rFonts w:ascii="Times New Roman" w:eastAsia="Arial Unicode MS" w:hAnsi="Times New Roman"/>
              </w:rPr>
            </w:pPr>
            <w:r w:rsidRPr="00A51BB1">
              <w:rPr>
                <w:rFonts w:ascii="Times New Roman" w:eastAsia="Times New Roman" w:hAnsi="Times New Roman"/>
                <w:lang w:eastAsia="hu-HU"/>
              </w:rPr>
              <w:t xml:space="preserve">Amennyiben részvételre jelentkező a 321/2015. (X.30.) 21. § (1) a) pontja szerinti alkalmassági feltételek bármelyikének igazolása esetén </w:t>
            </w:r>
            <w:proofErr w:type="spellStart"/>
            <w:r w:rsidRPr="00A51BB1">
              <w:rPr>
                <w:rFonts w:ascii="Times New Roman" w:eastAsia="Times New Roman" w:hAnsi="Times New Roman"/>
                <w:lang w:eastAsia="hu-HU"/>
              </w:rPr>
              <w:t>ba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rmely</w:t>
            </w:r>
            <w:proofErr w:type="spellEnd"/>
            <w:r w:rsidRPr="00A51BB1">
              <w:rPr>
                <w:rFonts w:ascii="Times New Roman" w:eastAsia="Times New Roman" w:hAnsi="Times New Roman"/>
                <w:lang w:eastAsia="hu-HU"/>
              </w:rPr>
              <w:t xml:space="preserve"> más szervezet vagy szemé</w:t>
            </w:r>
            <w:proofErr w:type="spellStart"/>
            <w:r w:rsidRPr="00A51BB1">
              <w:rPr>
                <w:rFonts w:ascii="Times New Roman" w:eastAsia="Times New Roman" w:hAnsi="Times New Roman"/>
                <w:lang w:eastAsia="hu-HU"/>
              </w:rPr>
              <w:t>ly</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ra</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sait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bocsá</w:t>
            </w:r>
            <w:proofErr w:type="spellStart"/>
            <w:r w:rsidRPr="00A51BB1">
              <w:rPr>
                <w:rFonts w:ascii="Times New Roman" w:eastAsia="Times New Roman" w:hAnsi="Times New Roman"/>
                <w:lang w:eastAsia="hu-HU"/>
              </w:rPr>
              <w:t>to</w:t>
            </w:r>
            <w:proofErr w:type="spellEnd"/>
            <w:r w:rsidRPr="00A51BB1">
              <w:rPr>
                <w:rFonts w:ascii="Times New Roman" w:eastAsia="Times New Roman" w:hAnsi="Times New Roman"/>
                <w:lang w:eastAsia="hu-HU"/>
              </w:rPr>
              <w:t xml:space="preserve">́ szervezet olyan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ses</w:t>
            </w:r>
            <w:proofErr w:type="spellEnd"/>
            <w:r w:rsidRPr="00A51BB1">
              <w:rPr>
                <w:rFonts w:ascii="Times New Roman" w:eastAsia="Times New Roman" w:hAnsi="Times New Roman"/>
                <w:lang w:eastAsia="hu-HU"/>
              </w:rPr>
              <w:t xml:space="preserve"> vagy </w:t>
            </w:r>
            <w:proofErr w:type="spellStart"/>
            <w:r w:rsidRPr="00A51BB1">
              <w:rPr>
                <w:rFonts w:ascii="Times New Roman" w:eastAsia="Times New Roman" w:hAnsi="Times New Roman"/>
                <w:lang w:eastAsia="hu-HU"/>
              </w:rPr>
              <w:t>elo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sben</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telezettse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 xml:space="preserve">́t </w:t>
            </w:r>
            <w:proofErr w:type="spellStart"/>
            <w:r w:rsidRPr="00A51BB1">
              <w:rPr>
                <w:rFonts w:ascii="Times New Roman" w:eastAsia="Times New Roman" w:hAnsi="Times New Roman"/>
                <w:lang w:eastAsia="hu-HU"/>
              </w:rPr>
              <w:t>tartalmazo</w:t>
            </w:r>
            <w:proofErr w:type="spellEnd"/>
            <w:r w:rsidRPr="00A51BB1">
              <w:rPr>
                <w:rFonts w:ascii="Times New Roman" w:eastAsia="Times New Roman" w:hAnsi="Times New Roman"/>
                <w:lang w:eastAsia="hu-HU"/>
              </w:rPr>
              <w:t xml:space="preserve">́ okiratot, amely </w:t>
            </w:r>
            <w:proofErr w:type="spellStart"/>
            <w:r w:rsidRPr="00A51BB1">
              <w:rPr>
                <w:rFonts w:ascii="Times New Roman" w:eastAsia="Times New Roman" w:hAnsi="Times New Roman"/>
                <w:lang w:eastAsia="hu-HU"/>
              </w:rPr>
              <w:t>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masztja</w:t>
            </w:r>
            <w:proofErr w:type="spellEnd"/>
            <w:r w:rsidRPr="00A51BB1">
              <w:rPr>
                <w:rFonts w:ascii="Times New Roman" w:eastAsia="Times New Roman" w:hAnsi="Times New Roman"/>
                <w:lang w:eastAsia="hu-HU"/>
              </w:rPr>
              <w:t xml:space="preserve">, hogy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hez</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szu</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kse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ges</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ero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forra</w:t>
            </w:r>
            <w:proofErr w:type="spellEnd"/>
            <w:r w:rsidRPr="00A51BB1">
              <w:rPr>
                <w:rFonts w:ascii="Times New Roman" w:eastAsia="Times New Roman" w:hAnsi="Times New Roman"/>
                <w:lang w:eastAsia="hu-HU"/>
              </w:rPr>
              <w:t xml:space="preserve">́sok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á</w:t>
            </w:r>
            <w:proofErr w:type="spellStart"/>
            <w:r w:rsidRPr="00A51BB1">
              <w:rPr>
                <w:rFonts w:ascii="Times New Roman" w:eastAsia="Times New Roman" w:hAnsi="Times New Roman"/>
                <w:lang w:eastAsia="hu-HU"/>
              </w:rPr>
              <w:t>llnak</w:t>
            </w:r>
            <w:proofErr w:type="spellEnd"/>
            <w:r w:rsidRPr="00A51BB1">
              <w:rPr>
                <w:rFonts w:ascii="Times New Roman" w:eastAsia="Times New Roman" w:hAnsi="Times New Roman"/>
                <w:lang w:eastAsia="hu-HU"/>
              </w:rPr>
              <w:t xml:space="preserve"> majd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nek</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ido</w:t>
            </w:r>
            <w:proofErr w:type="spellEnd"/>
            <w:r w:rsidRPr="00A51BB1">
              <w:rPr>
                <w:rFonts w:ascii="Times New Roman" w:eastAsia="Times New Roman" w:hAnsi="Times New Roman"/>
                <w:lang w:eastAsia="hu-HU"/>
              </w:rPr>
              <w:t xml:space="preserve">̋tartama alatt. </w:t>
            </w:r>
            <w:r w:rsidRPr="00A51BB1">
              <w:rPr>
                <w:rFonts w:ascii="Times New Roman" w:eastAsia="Times New Roman" w:hAnsi="Times New Roman"/>
                <w:i/>
                <w:lang w:eastAsia="hu-HU"/>
              </w:rPr>
              <w:t>(adott esetben)</w:t>
            </w:r>
          </w:p>
        </w:tc>
      </w:tr>
      <w:tr w:rsidR="00E50B9C" w:rsidRPr="00A51BB1" w14:paraId="3DBA68A4" w14:textId="77777777" w:rsidTr="004F7B63">
        <w:trPr>
          <w:tblHeader/>
          <w:jc w:val="center"/>
        </w:trPr>
        <w:tc>
          <w:tcPr>
            <w:tcW w:w="2341" w:type="dxa"/>
          </w:tcPr>
          <w:p w14:paraId="44CF5633" w14:textId="77777777" w:rsidR="00E50B9C" w:rsidRPr="00A51BB1" w:rsidRDefault="009176E1" w:rsidP="004F7B63">
            <w:pPr>
              <w:keepNext/>
              <w:keepLines/>
              <w:spacing w:after="0" w:line="240" w:lineRule="auto"/>
              <w:ind w:right="-108"/>
              <w:jc w:val="both"/>
              <w:rPr>
                <w:rFonts w:ascii="Times New Roman" w:hAnsi="Times New Roman"/>
              </w:rPr>
            </w:pPr>
            <w:r>
              <w:rPr>
                <w:rFonts w:ascii="Times New Roman" w:hAnsi="Times New Roman"/>
              </w:rPr>
              <w:t>8</w:t>
            </w:r>
            <w:r w:rsidR="00E50B9C" w:rsidRPr="00A51BB1">
              <w:rPr>
                <w:rFonts w:ascii="Times New Roman" w:hAnsi="Times New Roman"/>
              </w:rPr>
              <w:t>. számú melléklet</w:t>
            </w:r>
          </w:p>
        </w:tc>
        <w:tc>
          <w:tcPr>
            <w:tcW w:w="6590" w:type="dxa"/>
          </w:tcPr>
          <w:p w14:paraId="612AB04D"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67. § (4) bekezdése tekintetében</w:t>
            </w:r>
          </w:p>
        </w:tc>
      </w:tr>
      <w:tr w:rsidR="00E50B9C" w:rsidRPr="00A51BB1" w14:paraId="059A7709" w14:textId="77777777" w:rsidTr="004F7B63">
        <w:trPr>
          <w:tblHeader/>
          <w:jc w:val="center"/>
        </w:trPr>
        <w:tc>
          <w:tcPr>
            <w:tcW w:w="2341" w:type="dxa"/>
          </w:tcPr>
          <w:p w14:paraId="334D4048" w14:textId="77777777" w:rsidR="00E50B9C" w:rsidRPr="00A51BB1" w:rsidRDefault="009176E1" w:rsidP="004F7B63">
            <w:pPr>
              <w:keepNext/>
              <w:keepLines/>
              <w:spacing w:after="0" w:line="240" w:lineRule="auto"/>
              <w:ind w:right="-108"/>
              <w:jc w:val="both"/>
              <w:rPr>
                <w:rFonts w:ascii="Times New Roman" w:hAnsi="Times New Roman"/>
              </w:rPr>
            </w:pPr>
            <w:r>
              <w:rPr>
                <w:rFonts w:ascii="Times New Roman" w:hAnsi="Times New Roman"/>
              </w:rPr>
              <w:t>9</w:t>
            </w:r>
            <w:r w:rsidR="00E50B9C" w:rsidRPr="00A51BB1">
              <w:rPr>
                <w:rFonts w:ascii="Times New Roman" w:hAnsi="Times New Roman"/>
              </w:rPr>
              <w:t>. számú melléklet</w:t>
            </w:r>
          </w:p>
        </w:tc>
        <w:tc>
          <w:tcPr>
            <w:tcW w:w="6590" w:type="dxa"/>
          </w:tcPr>
          <w:p w14:paraId="35A7E8CB"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 titokról </w:t>
            </w:r>
            <w:r w:rsidRPr="00A51BB1">
              <w:rPr>
                <w:rFonts w:ascii="Times New Roman" w:hAnsi="Times New Roman"/>
                <w:i/>
              </w:rPr>
              <w:t>(adott esetben)</w:t>
            </w:r>
          </w:p>
        </w:tc>
      </w:tr>
      <w:tr w:rsidR="00E50B9C" w:rsidRPr="00A51BB1" w14:paraId="0AB6E280" w14:textId="77777777" w:rsidTr="004F7B63">
        <w:trPr>
          <w:tblHeader/>
          <w:jc w:val="center"/>
        </w:trPr>
        <w:tc>
          <w:tcPr>
            <w:tcW w:w="2341" w:type="dxa"/>
          </w:tcPr>
          <w:p w14:paraId="11D54C18"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3ED4F48F"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E50B9C" w:rsidRPr="00A51BB1" w14:paraId="2A7CCD67" w14:textId="77777777" w:rsidTr="004F7B63">
        <w:trPr>
          <w:tblHeader/>
          <w:jc w:val="center"/>
        </w:trPr>
        <w:tc>
          <w:tcPr>
            <w:tcW w:w="2341" w:type="dxa"/>
          </w:tcPr>
          <w:p w14:paraId="251C0618" w14:textId="77777777" w:rsidR="00E50B9C" w:rsidRPr="00A51BB1"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0</w:t>
            </w:r>
            <w:r w:rsidRPr="00A51BB1">
              <w:rPr>
                <w:rFonts w:ascii="Times New Roman" w:hAnsi="Times New Roman"/>
              </w:rPr>
              <w:t>. számú melléklet</w:t>
            </w:r>
          </w:p>
        </w:tc>
        <w:tc>
          <w:tcPr>
            <w:tcW w:w="6590" w:type="dxa"/>
          </w:tcPr>
          <w:p w14:paraId="3F228609"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felelős fordításról </w:t>
            </w:r>
            <w:r w:rsidRPr="00A51BB1">
              <w:rPr>
                <w:rFonts w:ascii="Times New Roman" w:hAnsi="Times New Roman"/>
                <w:i/>
              </w:rPr>
              <w:t>(adott esetben)</w:t>
            </w:r>
          </w:p>
        </w:tc>
      </w:tr>
      <w:tr w:rsidR="00003B9D" w:rsidRPr="00A51BB1" w14:paraId="31291BD2" w14:textId="77777777" w:rsidTr="004F7B63">
        <w:trPr>
          <w:tblHeader/>
          <w:jc w:val="center"/>
        </w:trPr>
        <w:tc>
          <w:tcPr>
            <w:tcW w:w="2341" w:type="dxa"/>
          </w:tcPr>
          <w:p w14:paraId="10E0C2DC" w14:textId="77777777" w:rsidR="00003B9D" w:rsidRPr="00A51BB1" w:rsidRDefault="00003B9D" w:rsidP="00003B9D">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14:paraId="19A02E9E" w14:textId="407CA796" w:rsidR="00003B9D" w:rsidRPr="00A51BB1" w:rsidRDefault="00003B9D" w:rsidP="004F7B63">
            <w:pPr>
              <w:keepNext/>
              <w:keepLines/>
              <w:spacing w:after="0" w:line="240" w:lineRule="auto"/>
              <w:jc w:val="both"/>
              <w:rPr>
                <w:rFonts w:ascii="Times New Roman" w:hAnsi="Times New Roman"/>
              </w:rPr>
            </w:pPr>
            <w:r>
              <w:rPr>
                <w:rFonts w:ascii="Times New Roman" w:hAnsi="Times New Roman"/>
              </w:rPr>
              <w:t>Nyilatkozat változásbejegyzési eljárásról</w:t>
            </w:r>
            <w:r w:rsidR="00C31464">
              <w:rPr>
                <w:rFonts w:ascii="Times New Roman" w:hAnsi="Times New Roman"/>
              </w:rPr>
              <w:t xml:space="preserve"> (nemleges nyilatkozat is csatolandó)</w:t>
            </w:r>
          </w:p>
        </w:tc>
      </w:tr>
      <w:tr w:rsidR="00003B9D" w:rsidRPr="00A51BB1" w14:paraId="1A265B5C" w14:textId="77777777" w:rsidTr="004F7B63">
        <w:trPr>
          <w:tblHeader/>
          <w:jc w:val="center"/>
        </w:trPr>
        <w:tc>
          <w:tcPr>
            <w:tcW w:w="2341" w:type="dxa"/>
          </w:tcPr>
          <w:p w14:paraId="111D1884" w14:textId="77777777" w:rsidR="00003B9D" w:rsidRDefault="00003B9D" w:rsidP="00003B9D">
            <w:pPr>
              <w:keepNext/>
              <w:keepLines/>
              <w:spacing w:after="0" w:line="240" w:lineRule="auto"/>
              <w:ind w:right="-108"/>
              <w:jc w:val="both"/>
              <w:rPr>
                <w:rFonts w:ascii="Times New Roman" w:hAnsi="Times New Roman"/>
              </w:rPr>
            </w:pPr>
            <w:r>
              <w:rPr>
                <w:rFonts w:ascii="Times New Roman" w:hAnsi="Times New Roman"/>
              </w:rPr>
              <w:t>12. számú melléklet</w:t>
            </w:r>
          </w:p>
        </w:tc>
        <w:tc>
          <w:tcPr>
            <w:tcW w:w="6590" w:type="dxa"/>
          </w:tcPr>
          <w:p w14:paraId="24422F89" w14:textId="77777777" w:rsidR="00003B9D" w:rsidRDefault="00003B9D" w:rsidP="004F7B63">
            <w:pPr>
              <w:keepNext/>
              <w:keepLines/>
              <w:spacing w:after="0" w:line="240" w:lineRule="auto"/>
              <w:jc w:val="both"/>
              <w:rPr>
                <w:rFonts w:ascii="Times New Roman" w:hAnsi="Times New Roman"/>
              </w:rPr>
            </w:pPr>
            <w:r>
              <w:rPr>
                <w:rFonts w:ascii="Times New Roman" w:hAnsi="Times New Roman"/>
              </w:rPr>
              <w:t>Nyilatkozat az alkalmassági feltételeknek való megfelelésről</w:t>
            </w:r>
          </w:p>
        </w:tc>
      </w:tr>
      <w:tr w:rsidR="00E50B9C" w:rsidRPr="00A51BB1" w14:paraId="7925CE50" w14:textId="77777777" w:rsidTr="004F7B63">
        <w:trPr>
          <w:tblHeader/>
          <w:jc w:val="center"/>
        </w:trPr>
        <w:tc>
          <w:tcPr>
            <w:tcW w:w="2341" w:type="dxa"/>
          </w:tcPr>
          <w:p w14:paraId="4C8BA1ED" w14:textId="77777777" w:rsidR="00E50B9C" w:rsidRPr="00A51BB1"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3</w:t>
            </w:r>
            <w:r w:rsidRPr="00A51BB1">
              <w:rPr>
                <w:rFonts w:ascii="Times New Roman" w:hAnsi="Times New Roman"/>
              </w:rPr>
              <w:t>. számú melléklet</w:t>
            </w:r>
          </w:p>
        </w:tc>
        <w:tc>
          <w:tcPr>
            <w:tcW w:w="6590" w:type="dxa"/>
          </w:tcPr>
          <w:p w14:paraId="23CFE235" w14:textId="77777777" w:rsidR="00E50B9C" w:rsidRPr="00A51BB1" w:rsidRDefault="00E50B9C" w:rsidP="00003B9D">
            <w:pPr>
              <w:keepNext/>
              <w:keepLines/>
              <w:spacing w:after="0" w:line="240" w:lineRule="auto"/>
              <w:jc w:val="both"/>
              <w:rPr>
                <w:rFonts w:ascii="Times New Roman" w:hAnsi="Times New Roman"/>
              </w:rPr>
            </w:pPr>
            <w:r w:rsidRPr="00A51BB1">
              <w:rPr>
                <w:rFonts w:ascii="Times New Roman" w:hAnsi="Times New Roman"/>
              </w:rPr>
              <w:t xml:space="preserve">Nyilatkozat </w:t>
            </w:r>
            <w:r w:rsidR="00003B9D">
              <w:rPr>
                <w:rFonts w:ascii="Times New Roman" w:hAnsi="Times New Roman"/>
              </w:rPr>
              <w:t>elektronikus adathordozóról</w:t>
            </w:r>
          </w:p>
        </w:tc>
      </w:tr>
      <w:tr w:rsidR="00003B9D" w:rsidRPr="00A51BB1" w14:paraId="5713F72B" w14:textId="77777777" w:rsidTr="004F7B63">
        <w:trPr>
          <w:tblHeader/>
          <w:jc w:val="center"/>
        </w:trPr>
        <w:tc>
          <w:tcPr>
            <w:tcW w:w="2341" w:type="dxa"/>
          </w:tcPr>
          <w:p w14:paraId="3A68C2B5" w14:textId="77777777" w:rsidR="00003B9D" w:rsidRPr="00A51BB1" w:rsidRDefault="00003B9D" w:rsidP="00003B9D">
            <w:pPr>
              <w:keepNext/>
              <w:keepLines/>
              <w:spacing w:after="0" w:line="240" w:lineRule="auto"/>
              <w:ind w:right="-108"/>
              <w:jc w:val="both"/>
              <w:rPr>
                <w:rFonts w:ascii="Times New Roman" w:hAnsi="Times New Roman"/>
              </w:rPr>
            </w:pPr>
            <w:r>
              <w:rPr>
                <w:rFonts w:ascii="Times New Roman" w:hAnsi="Times New Roman"/>
              </w:rPr>
              <w:t>14. számú melléklet</w:t>
            </w:r>
          </w:p>
        </w:tc>
        <w:tc>
          <w:tcPr>
            <w:tcW w:w="6590" w:type="dxa"/>
          </w:tcPr>
          <w:p w14:paraId="6002661B" w14:textId="77777777" w:rsidR="00003B9D" w:rsidRPr="00A51BB1" w:rsidRDefault="00003B9D" w:rsidP="00003B9D">
            <w:pPr>
              <w:keepNext/>
              <w:keepLines/>
              <w:spacing w:after="0" w:line="240" w:lineRule="auto"/>
              <w:jc w:val="both"/>
              <w:rPr>
                <w:rFonts w:ascii="Times New Roman" w:hAnsi="Times New Roman"/>
              </w:rPr>
            </w:pPr>
            <w:r>
              <w:rPr>
                <w:rFonts w:ascii="Times New Roman" w:hAnsi="Times New Roman"/>
              </w:rPr>
              <w:t>Nyilatkozat az átláthatóságról</w:t>
            </w:r>
          </w:p>
        </w:tc>
      </w:tr>
      <w:tr w:rsidR="00E50B9C" w:rsidRPr="00A51BB1" w14:paraId="54BF675F" w14:textId="77777777" w:rsidTr="004F7B63">
        <w:trPr>
          <w:tblHeader/>
          <w:jc w:val="center"/>
        </w:trPr>
        <w:tc>
          <w:tcPr>
            <w:tcW w:w="2341" w:type="dxa"/>
          </w:tcPr>
          <w:p w14:paraId="33FE12E6"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3527D912"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A51BB1">
              <w:rPr>
                <w:rFonts w:ascii="Times New Roman" w:eastAsia="Times New Roman" w:hAnsi="Times New Roman"/>
                <w:lang w:eastAsia="hu-HU"/>
              </w:rPr>
              <w:t>személy(</w:t>
            </w:r>
            <w:proofErr w:type="spellStart"/>
            <w:proofErr w:type="gramEnd"/>
            <w:r w:rsidRPr="00A51BB1">
              <w:rPr>
                <w:rFonts w:ascii="Times New Roman" w:eastAsia="Times New Roman" w:hAnsi="Times New Roman"/>
                <w:lang w:eastAsia="hu-HU"/>
              </w:rPr>
              <w:t>ek</w:t>
            </w:r>
            <w:proofErr w:type="spellEnd"/>
            <w:r w:rsidRPr="00A51BB1">
              <w:rPr>
                <w:rFonts w:ascii="Times New Roman" w:eastAsia="Times New Roman" w:hAnsi="Times New Roman"/>
                <w:lang w:eastAsia="hu-HU"/>
              </w:rPr>
              <w:t xml:space="preserve">) aláírási címpéldányát/címpéldányait vagy a </w:t>
            </w:r>
            <w:proofErr w:type="spellStart"/>
            <w:r w:rsidRPr="00A51BB1">
              <w:rPr>
                <w:rFonts w:ascii="Times New Roman" w:eastAsia="Times New Roman" w:hAnsi="Times New Roman"/>
                <w:lang w:eastAsia="hu-HU"/>
              </w:rPr>
              <w:t>Ctv</w:t>
            </w:r>
            <w:proofErr w:type="spellEnd"/>
            <w:r w:rsidRPr="00A51BB1">
              <w:rPr>
                <w:rFonts w:ascii="Times New Roman" w:eastAsia="Times New Roman" w:hAnsi="Times New Roman"/>
                <w:lang w:eastAsia="hu-HU"/>
              </w:rPr>
              <w:t>. 9. §</w:t>
            </w:r>
            <w:proofErr w:type="spellStart"/>
            <w:r w:rsidRPr="00A51BB1">
              <w:rPr>
                <w:rFonts w:ascii="Times New Roman" w:eastAsia="Times New Roman" w:hAnsi="Times New Roman"/>
                <w:lang w:eastAsia="hu-HU"/>
              </w:rPr>
              <w:t>-a</w:t>
            </w:r>
            <w:proofErr w:type="spellEnd"/>
            <w:r w:rsidRPr="00A51BB1">
              <w:rPr>
                <w:rFonts w:ascii="Times New Roman" w:eastAsia="Times New Roman" w:hAnsi="Times New Roman"/>
                <w:lang w:eastAsia="hu-HU"/>
              </w:rPr>
              <w:t xml:space="preserve"> szerinti aláírási mintát egyszerű másolatban.</w:t>
            </w:r>
          </w:p>
        </w:tc>
      </w:tr>
      <w:tr w:rsidR="00E50B9C" w:rsidRPr="00A51BB1" w14:paraId="58C9FAB7" w14:textId="77777777" w:rsidTr="004F7B63">
        <w:trPr>
          <w:tblHeader/>
          <w:jc w:val="center"/>
        </w:trPr>
        <w:tc>
          <w:tcPr>
            <w:tcW w:w="2341" w:type="dxa"/>
          </w:tcPr>
          <w:p w14:paraId="4DED8D90"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2D5CB64A"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E50B9C" w:rsidRPr="00A51BB1" w14:paraId="4B836713" w14:textId="77777777" w:rsidTr="004F7B63">
        <w:trPr>
          <w:tblHeader/>
          <w:jc w:val="center"/>
        </w:trPr>
        <w:tc>
          <w:tcPr>
            <w:tcW w:w="2341" w:type="dxa"/>
          </w:tcPr>
          <w:p w14:paraId="57A42368"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4EEF4052"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B22FEE" w:rsidRPr="00A51BB1" w14:paraId="36FD5F13" w14:textId="77777777" w:rsidTr="004F7B63">
        <w:trPr>
          <w:tblHeader/>
          <w:jc w:val="center"/>
        </w:trPr>
        <w:tc>
          <w:tcPr>
            <w:tcW w:w="2341" w:type="dxa"/>
          </w:tcPr>
          <w:p w14:paraId="0B162337" w14:textId="77777777" w:rsidR="00B22FEE" w:rsidRPr="00A51BB1" w:rsidRDefault="00B22FEE" w:rsidP="004F7B63">
            <w:pPr>
              <w:keepNext/>
              <w:keepLines/>
              <w:spacing w:after="0" w:line="240" w:lineRule="auto"/>
              <w:ind w:right="-108"/>
              <w:jc w:val="both"/>
              <w:rPr>
                <w:rFonts w:ascii="Times New Roman" w:hAnsi="Times New Roman"/>
              </w:rPr>
            </w:pPr>
          </w:p>
        </w:tc>
        <w:tc>
          <w:tcPr>
            <w:tcW w:w="6590" w:type="dxa"/>
          </w:tcPr>
          <w:p w14:paraId="6B51AA41" w14:textId="77777777" w:rsidR="00B22FEE" w:rsidRPr="00A51BB1" w:rsidRDefault="00B22FEE" w:rsidP="004F7B63">
            <w:pPr>
              <w:keepNext/>
              <w:keepLines/>
              <w:spacing w:after="0" w:line="240" w:lineRule="auto"/>
              <w:jc w:val="both"/>
              <w:rPr>
                <w:rFonts w:ascii="Times New Roman" w:hAnsi="Times New Roman"/>
                <w:color w:val="000000"/>
                <w:lang w:eastAsia="hu-HU"/>
              </w:rPr>
            </w:pPr>
          </w:p>
        </w:tc>
      </w:tr>
      <w:tr w:rsidR="00E50B9C" w:rsidRPr="00A51BB1" w14:paraId="5586EDDB" w14:textId="77777777" w:rsidTr="004F7B63">
        <w:trPr>
          <w:tblHeader/>
          <w:jc w:val="center"/>
        </w:trPr>
        <w:tc>
          <w:tcPr>
            <w:tcW w:w="2341" w:type="dxa"/>
          </w:tcPr>
          <w:p w14:paraId="31351F44"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5DFD327E" w14:textId="77777777"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Ajánlattételi szakasz</w:t>
            </w:r>
          </w:p>
        </w:tc>
      </w:tr>
      <w:tr w:rsidR="00E50B9C" w:rsidRPr="00A51BB1" w14:paraId="6C63D5F8" w14:textId="77777777" w:rsidTr="004F7B63">
        <w:trPr>
          <w:tblHeader/>
          <w:jc w:val="center"/>
        </w:trPr>
        <w:tc>
          <w:tcPr>
            <w:tcW w:w="2341" w:type="dxa"/>
          </w:tcPr>
          <w:p w14:paraId="345FBB7B" w14:textId="77777777" w:rsidR="00E50B9C" w:rsidRPr="00A51BB1" w:rsidDel="00D83DF1"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5</w:t>
            </w:r>
            <w:r w:rsidRPr="00A51BB1">
              <w:rPr>
                <w:rFonts w:ascii="Times New Roman" w:hAnsi="Times New Roman"/>
              </w:rPr>
              <w:t>. számú melléklet</w:t>
            </w:r>
          </w:p>
        </w:tc>
        <w:tc>
          <w:tcPr>
            <w:tcW w:w="6590" w:type="dxa"/>
          </w:tcPr>
          <w:p w14:paraId="57A83E1D" w14:textId="77777777" w:rsidR="00E50B9C" w:rsidRPr="00A51BB1" w:rsidDel="00B74BFC"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(ajánlattételi szakasz)</w:t>
            </w:r>
          </w:p>
        </w:tc>
      </w:tr>
      <w:tr w:rsidR="00E50B9C" w:rsidRPr="00A51BB1" w14:paraId="6A0D7570" w14:textId="77777777" w:rsidTr="004F7B63">
        <w:trPr>
          <w:tblHeader/>
          <w:jc w:val="center"/>
        </w:trPr>
        <w:tc>
          <w:tcPr>
            <w:tcW w:w="2341" w:type="dxa"/>
          </w:tcPr>
          <w:p w14:paraId="4D147976" w14:textId="77777777" w:rsidR="00E50B9C" w:rsidRPr="00A51BB1" w:rsidDel="00472615"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6</w:t>
            </w:r>
            <w:r w:rsidRPr="00A51BB1">
              <w:rPr>
                <w:rFonts w:ascii="Times New Roman" w:hAnsi="Times New Roman"/>
              </w:rPr>
              <w:t>. számú melléklet</w:t>
            </w:r>
          </w:p>
        </w:tc>
        <w:tc>
          <w:tcPr>
            <w:tcW w:w="6590" w:type="dxa"/>
          </w:tcPr>
          <w:p w14:paraId="25849323"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Ajánlattevői nyilatkozat a Kbt. 66. § (2) bekezdése tekintetében</w:t>
            </w:r>
          </w:p>
        </w:tc>
      </w:tr>
      <w:tr w:rsidR="009F7AE4" w:rsidRPr="00A51BB1" w14:paraId="00E35E01" w14:textId="77777777" w:rsidTr="004F7B63">
        <w:trPr>
          <w:tblHeader/>
          <w:jc w:val="center"/>
        </w:trPr>
        <w:tc>
          <w:tcPr>
            <w:tcW w:w="2341" w:type="dxa"/>
          </w:tcPr>
          <w:p w14:paraId="215F2DB8" w14:textId="66ED4124" w:rsidR="009F7AE4" w:rsidRPr="00A51BB1" w:rsidDel="00472615" w:rsidRDefault="009F7AE4" w:rsidP="00025A1A">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7</w:t>
            </w:r>
            <w:r w:rsidR="008B4A2B">
              <w:rPr>
                <w:rFonts w:ascii="Times New Roman" w:hAnsi="Times New Roman"/>
              </w:rPr>
              <w:t>.</w:t>
            </w:r>
            <w:r w:rsidRPr="00A51BB1">
              <w:rPr>
                <w:rFonts w:ascii="Times New Roman" w:hAnsi="Times New Roman"/>
              </w:rPr>
              <w:t xml:space="preserve"> számú melléklet</w:t>
            </w:r>
          </w:p>
        </w:tc>
        <w:tc>
          <w:tcPr>
            <w:tcW w:w="6590" w:type="dxa"/>
          </w:tcPr>
          <w:p w14:paraId="5B69B220" w14:textId="756DD3C1" w:rsidR="009F7AE4" w:rsidRPr="00A51BB1" w:rsidRDefault="00E254BB" w:rsidP="008B4A2B">
            <w:pPr>
              <w:keepNext/>
              <w:keepLines/>
              <w:spacing w:after="0" w:line="240" w:lineRule="auto"/>
              <w:jc w:val="both"/>
              <w:rPr>
                <w:rFonts w:ascii="Times New Roman" w:hAnsi="Times New Roman"/>
              </w:rPr>
            </w:pPr>
            <w:r w:rsidRPr="00E254BB">
              <w:rPr>
                <w:rFonts w:ascii="Times New Roman" w:hAnsi="Times New Roman"/>
              </w:rPr>
              <w:t>Nyilatkozat a Kbt. 84. § (1) bekezdés d) pontja szerint a kizáró okok fenn nem állásáról</w:t>
            </w:r>
          </w:p>
        </w:tc>
      </w:tr>
      <w:tr w:rsidR="009F7AE4" w:rsidRPr="00A51BB1" w14:paraId="039C93C4" w14:textId="77777777" w:rsidTr="004F7B63">
        <w:trPr>
          <w:tblHeader/>
          <w:jc w:val="center"/>
        </w:trPr>
        <w:tc>
          <w:tcPr>
            <w:tcW w:w="2341" w:type="dxa"/>
          </w:tcPr>
          <w:p w14:paraId="2D9A00D1" w14:textId="1F4F2C47" w:rsidR="009F7AE4" w:rsidRPr="00A51BB1" w:rsidDel="00D83DF1" w:rsidRDefault="00025A1A" w:rsidP="00025A1A">
            <w:pPr>
              <w:keepNext/>
              <w:keepLines/>
              <w:spacing w:after="0" w:line="240" w:lineRule="auto"/>
              <w:ind w:right="-108"/>
              <w:jc w:val="both"/>
              <w:rPr>
                <w:rFonts w:ascii="Times New Roman" w:hAnsi="Times New Roman"/>
              </w:rPr>
            </w:pPr>
            <w:r w:rsidRPr="00A51BB1">
              <w:rPr>
                <w:rFonts w:ascii="Times New Roman" w:hAnsi="Times New Roman"/>
              </w:rPr>
              <w:t>1</w:t>
            </w:r>
            <w:r>
              <w:rPr>
                <w:rFonts w:ascii="Times New Roman" w:hAnsi="Times New Roman"/>
              </w:rPr>
              <w:t>8</w:t>
            </w:r>
            <w:r w:rsidR="009F7AE4" w:rsidRPr="00A51BB1">
              <w:rPr>
                <w:rFonts w:ascii="Times New Roman" w:hAnsi="Times New Roman"/>
              </w:rPr>
              <w:t>. számú melléklet</w:t>
            </w:r>
          </w:p>
        </w:tc>
        <w:tc>
          <w:tcPr>
            <w:tcW w:w="6590" w:type="dxa"/>
          </w:tcPr>
          <w:p w14:paraId="081E0B1A" w14:textId="77777777"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üzleti titokról </w:t>
            </w:r>
            <w:r w:rsidRPr="00A51BB1">
              <w:rPr>
                <w:rFonts w:ascii="Times New Roman" w:hAnsi="Times New Roman"/>
                <w:i/>
              </w:rPr>
              <w:t>(adott esetben)</w:t>
            </w:r>
          </w:p>
        </w:tc>
      </w:tr>
      <w:tr w:rsidR="009F7AE4" w:rsidRPr="00A51BB1" w14:paraId="0F652FF6" w14:textId="77777777" w:rsidTr="004F7B63">
        <w:trPr>
          <w:tblHeader/>
          <w:jc w:val="center"/>
        </w:trPr>
        <w:tc>
          <w:tcPr>
            <w:tcW w:w="2341" w:type="dxa"/>
          </w:tcPr>
          <w:p w14:paraId="28DD8196" w14:textId="77777777" w:rsidR="009F7AE4" w:rsidRPr="00A51BB1" w:rsidRDefault="009F7AE4" w:rsidP="004F7B63">
            <w:pPr>
              <w:keepNext/>
              <w:keepLines/>
              <w:spacing w:after="0" w:line="240" w:lineRule="auto"/>
              <w:ind w:right="-108"/>
              <w:jc w:val="both"/>
              <w:rPr>
                <w:rFonts w:ascii="Times New Roman" w:hAnsi="Times New Roman"/>
              </w:rPr>
            </w:pPr>
          </w:p>
        </w:tc>
        <w:tc>
          <w:tcPr>
            <w:tcW w:w="6590" w:type="dxa"/>
          </w:tcPr>
          <w:p w14:paraId="54C11C3D" w14:textId="77777777"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9F7AE4" w:rsidRPr="00A51BB1" w14:paraId="474D2AAA" w14:textId="77777777" w:rsidTr="004F7B63">
        <w:trPr>
          <w:tblHeader/>
          <w:jc w:val="center"/>
        </w:trPr>
        <w:tc>
          <w:tcPr>
            <w:tcW w:w="2341" w:type="dxa"/>
          </w:tcPr>
          <w:p w14:paraId="37ED996E" w14:textId="3B625B70" w:rsidR="009F7AE4" w:rsidRPr="00A51BB1" w:rsidRDefault="00025A1A" w:rsidP="00003B9D">
            <w:pPr>
              <w:keepNext/>
              <w:keepLines/>
              <w:spacing w:after="0" w:line="240" w:lineRule="auto"/>
              <w:ind w:right="-108"/>
              <w:jc w:val="both"/>
              <w:rPr>
                <w:rFonts w:ascii="Times New Roman" w:hAnsi="Times New Roman"/>
              </w:rPr>
            </w:pPr>
            <w:r>
              <w:rPr>
                <w:rFonts w:ascii="Times New Roman" w:hAnsi="Times New Roman"/>
              </w:rPr>
              <w:t>19</w:t>
            </w:r>
            <w:r w:rsidR="009F7AE4" w:rsidRPr="00A51BB1">
              <w:rPr>
                <w:rFonts w:ascii="Times New Roman" w:hAnsi="Times New Roman"/>
              </w:rPr>
              <w:t>. számú melléklet</w:t>
            </w:r>
          </w:p>
        </w:tc>
        <w:tc>
          <w:tcPr>
            <w:tcW w:w="6590" w:type="dxa"/>
          </w:tcPr>
          <w:p w14:paraId="3123D91E" w14:textId="77777777"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a felelős fordításról </w:t>
            </w:r>
            <w:r w:rsidRPr="00A51BB1">
              <w:rPr>
                <w:rFonts w:ascii="Times New Roman" w:hAnsi="Times New Roman"/>
                <w:i/>
              </w:rPr>
              <w:t>(adott esetben)</w:t>
            </w:r>
          </w:p>
        </w:tc>
      </w:tr>
      <w:tr w:rsidR="009F7AE4" w:rsidRPr="00A51BB1" w14:paraId="0DF8EFFB" w14:textId="77777777" w:rsidTr="004F7B63">
        <w:trPr>
          <w:tblHeader/>
          <w:jc w:val="center"/>
        </w:trPr>
        <w:tc>
          <w:tcPr>
            <w:tcW w:w="2341" w:type="dxa"/>
          </w:tcPr>
          <w:p w14:paraId="766AA2A2" w14:textId="7AF7F521" w:rsidR="009F7AE4" w:rsidRPr="00A51BB1" w:rsidRDefault="00025A1A" w:rsidP="00025A1A">
            <w:pPr>
              <w:keepNext/>
              <w:keepLines/>
              <w:spacing w:after="0" w:line="240" w:lineRule="auto"/>
              <w:ind w:right="-108"/>
              <w:jc w:val="both"/>
              <w:rPr>
                <w:rFonts w:ascii="Times New Roman" w:hAnsi="Times New Roman"/>
              </w:rPr>
            </w:pPr>
            <w:r>
              <w:rPr>
                <w:rFonts w:ascii="Times New Roman" w:hAnsi="Times New Roman"/>
              </w:rPr>
              <w:t>20</w:t>
            </w:r>
            <w:r w:rsidR="009F7AE4" w:rsidRPr="00A51BB1">
              <w:rPr>
                <w:rFonts w:ascii="Times New Roman" w:hAnsi="Times New Roman"/>
              </w:rPr>
              <w:t>. számú melléklet</w:t>
            </w:r>
          </w:p>
        </w:tc>
        <w:tc>
          <w:tcPr>
            <w:tcW w:w="6590" w:type="dxa"/>
          </w:tcPr>
          <w:p w14:paraId="73EE09C0" w14:textId="77777777" w:rsidR="009F7AE4" w:rsidRPr="00A51BB1" w:rsidRDefault="008B4A2B" w:rsidP="008B4A2B">
            <w:pPr>
              <w:keepNext/>
              <w:keepLines/>
              <w:spacing w:after="0" w:line="240" w:lineRule="auto"/>
              <w:jc w:val="both"/>
              <w:rPr>
                <w:rFonts w:ascii="Times New Roman" w:hAnsi="Times New Roman"/>
              </w:rPr>
            </w:pPr>
            <w:r>
              <w:rPr>
                <w:rFonts w:ascii="Times New Roman" w:hAnsi="Times New Roman"/>
              </w:rPr>
              <w:t>Nyilatkozat az elektronikus adathordozóról</w:t>
            </w:r>
          </w:p>
        </w:tc>
      </w:tr>
      <w:tr w:rsidR="00C8760C" w:rsidRPr="00A51BB1" w14:paraId="36076560" w14:textId="77777777" w:rsidTr="004F7B63">
        <w:trPr>
          <w:tblHeader/>
          <w:jc w:val="center"/>
        </w:trPr>
        <w:tc>
          <w:tcPr>
            <w:tcW w:w="2341" w:type="dxa"/>
          </w:tcPr>
          <w:p w14:paraId="25ABDF44" w14:textId="07677368" w:rsidR="00C8760C" w:rsidRPr="00A51BB1" w:rsidRDefault="00C8760C" w:rsidP="00025A1A">
            <w:pPr>
              <w:keepNext/>
              <w:keepLines/>
              <w:spacing w:after="0" w:line="240" w:lineRule="auto"/>
              <w:ind w:right="-108"/>
              <w:jc w:val="both"/>
              <w:rPr>
                <w:rFonts w:ascii="Times New Roman" w:hAnsi="Times New Roman"/>
              </w:rPr>
            </w:pPr>
          </w:p>
        </w:tc>
        <w:tc>
          <w:tcPr>
            <w:tcW w:w="6590" w:type="dxa"/>
          </w:tcPr>
          <w:p w14:paraId="4DA109F2" w14:textId="19EE572E" w:rsidR="00C8760C" w:rsidRPr="00A51BB1" w:rsidRDefault="00C8760C" w:rsidP="00196B1C">
            <w:pPr>
              <w:autoSpaceDE w:val="0"/>
              <w:autoSpaceDN w:val="0"/>
              <w:adjustRightInd w:val="0"/>
              <w:spacing w:after="0" w:line="240" w:lineRule="auto"/>
              <w:jc w:val="both"/>
              <w:rPr>
                <w:rFonts w:ascii="Times New Roman" w:hAnsi="Times New Roman"/>
              </w:rPr>
            </w:pPr>
          </w:p>
        </w:tc>
      </w:tr>
      <w:tr w:rsidR="00C8760C" w:rsidRPr="00A51BB1" w14:paraId="0DFAE878" w14:textId="77777777" w:rsidTr="004F7B63">
        <w:trPr>
          <w:tblHeader/>
          <w:jc w:val="center"/>
        </w:trPr>
        <w:tc>
          <w:tcPr>
            <w:tcW w:w="2341" w:type="dxa"/>
          </w:tcPr>
          <w:p w14:paraId="54C8F342" w14:textId="77777777" w:rsidR="00C8760C" w:rsidRPr="00A51BB1" w:rsidRDefault="00C8760C" w:rsidP="004F7B63">
            <w:pPr>
              <w:keepNext/>
              <w:keepLines/>
              <w:spacing w:after="0" w:line="240" w:lineRule="auto"/>
              <w:ind w:right="-108"/>
              <w:jc w:val="both"/>
              <w:rPr>
                <w:rFonts w:ascii="Times New Roman" w:hAnsi="Times New Roman"/>
              </w:rPr>
            </w:pPr>
          </w:p>
        </w:tc>
        <w:tc>
          <w:tcPr>
            <w:tcW w:w="6590" w:type="dxa"/>
          </w:tcPr>
          <w:p w14:paraId="3C290D95" w14:textId="77777777"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A51BB1">
              <w:rPr>
                <w:rFonts w:ascii="Times New Roman" w:hAnsi="Times New Roman"/>
              </w:rPr>
              <w:t>személy(</w:t>
            </w:r>
            <w:proofErr w:type="spellStart"/>
            <w:proofErr w:type="gramEnd"/>
            <w:r w:rsidRPr="00A51BB1">
              <w:rPr>
                <w:rFonts w:ascii="Times New Roman" w:hAnsi="Times New Roman"/>
              </w:rPr>
              <w:t>ek</w:t>
            </w:r>
            <w:proofErr w:type="spellEnd"/>
            <w:r w:rsidRPr="00A51BB1">
              <w:rPr>
                <w:rFonts w:ascii="Times New Roman" w:hAnsi="Times New Roman"/>
              </w:rPr>
              <w:t xml:space="preserve">) aláírási címpéldányát/címpéldányait vagy a </w:t>
            </w:r>
            <w:proofErr w:type="spellStart"/>
            <w:r w:rsidRPr="00A51BB1">
              <w:rPr>
                <w:rFonts w:ascii="Times New Roman" w:hAnsi="Times New Roman"/>
              </w:rPr>
              <w:t>Ctv</w:t>
            </w:r>
            <w:proofErr w:type="spellEnd"/>
            <w:r w:rsidRPr="00A51BB1">
              <w:rPr>
                <w:rFonts w:ascii="Times New Roman" w:hAnsi="Times New Roman"/>
              </w:rPr>
              <w:t>. 9. §</w:t>
            </w:r>
            <w:proofErr w:type="spellStart"/>
            <w:r w:rsidRPr="00A51BB1">
              <w:rPr>
                <w:rFonts w:ascii="Times New Roman" w:hAnsi="Times New Roman"/>
              </w:rPr>
              <w:t>-a</w:t>
            </w:r>
            <w:proofErr w:type="spellEnd"/>
            <w:r w:rsidRPr="00A51BB1">
              <w:rPr>
                <w:rFonts w:ascii="Times New Roman" w:hAnsi="Times New Roman"/>
              </w:rPr>
              <w:t xml:space="preserve"> szerinti aláírási mintát egyszerű másolatban.</w:t>
            </w:r>
          </w:p>
        </w:tc>
      </w:tr>
      <w:tr w:rsidR="00C8760C" w:rsidRPr="00A51BB1" w14:paraId="60E3C293" w14:textId="77777777" w:rsidTr="004F7B63">
        <w:trPr>
          <w:tblHeader/>
          <w:jc w:val="center"/>
        </w:trPr>
        <w:tc>
          <w:tcPr>
            <w:tcW w:w="2341" w:type="dxa"/>
          </w:tcPr>
          <w:p w14:paraId="6DB5072D" w14:textId="77777777" w:rsidR="00C8760C" w:rsidRPr="00A51BB1" w:rsidRDefault="00C8760C" w:rsidP="004F7B63">
            <w:pPr>
              <w:keepNext/>
              <w:keepLines/>
              <w:spacing w:after="0" w:line="240" w:lineRule="auto"/>
              <w:ind w:right="-108"/>
              <w:jc w:val="both"/>
              <w:rPr>
                <w:rFonts w:ascii="Times New Roman" w:hAnsi="Times New Roman"/>
              </w:rPr>
            </w:pPr>
          </w:p>
        </w:tc>
        <w:tc>
          <w:tcPr>
            <w:tcW w:w="6590" w:type="dxa"/>
          </w:tcPr>
          <w:p w14:paraId="54E14368" w14:textId="77777777"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8760C" w:rsidRPr="00A51BB1" w14:paraId="24C069C2" w14:textId="77777777" w:rsidTr="004F7B63">
        <w:trPr>
          <w:tblHeader/>
          <w:jc w:val="center"/>
        </w:trPr>
        <w:tc>
          <w:tcPr>
            <w:tcW w:w="2341" w:type="dxa"/>
          </w:tcPr>
          <w:p w14:paraId="1CAC5A6B" w14:textId="77777777" w:rsidR="00C8760C" w:rsidRPr="00A51BB1" w:rsidRDefault="00C8760C" w:rsidP="004F7B63">
            <w:pPr>
              <w:keepNext/>
              <w:keepLines/>
              <w:spacing w:after="0" w:line="240" w:lineRule="auto"/>
              <w:ind w:right="-108"/>
              <w:jc w:val="both"/>
              <w:rPr>
                <w:rFonts w:ascii="Times New Roman" w:hAnsi="Times New Roman"/>
              </w:rPr>
            </w:pPr>
          </w:p>
        </w:tc>
        <w:tc>
          <w:tcPr>
            <w:tcW w:w="6590" w:type="dxa"/>
          </w:tcPr>
          <w:p w14:paraId="1B158C9F" w14:textId="77777777"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Az ajánlathoz az ajánlattevő </w:t>
            </w:r>
            <w:proofErr w:type="gramStart"/>
            <w:r w:rsidRPr="00A51BB1">
              <w:rPr>
                <w:rFonts w:ascii="Times New Roman" w:hAnsi="Times New Roman"/>
              </w:rPr>
              <w:t>vonatkozásában folyamatban</w:t>
            </w:r>
            <w:proofErr w:type="gramEnd"/>
            <w:r w:rsidRPr="00A51BB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703980" w:rsidRPr="00A51BB1" w14:paraId="6AC0295B" w14:textId="77777777" w:rsidTr="004F7B63">
        <w:trPr>
          <w:tblHeader/>
          <w:jc w:val="center"/>
        </w:trPr>
        <w:tc>
          <w:tcPr>
            <w:tcW w:w="2341" w:type="dxa"/>
          </w:tcPr>
          <w:p w14:paraId="02B80D11" w14:textId="77777777" w:rsidR="00703980" w:rsidRPr="00A51BB1" w:rsidRDefault="00703980" w:rsidP="004F7B63">
            <w:pPr>
              <w:keepNext/>
              <w:keepLines/>
              <w:spacing w:after="0" w:line="240" w:lineRule="auto"/>
              <w:ind w:right="-108"/>
              <w:jc w:val="both"/>
              <w:rPr>
                <w:rFonts w:ascii="Times New Roman" w:hAnsi="Times New Roman"/>
              </w:rPr>
            </w:pPr>
          </w:p>
        </w:tc>
        <w:tc>
          <w:tcPr>
            <w:tcW w:w="6590" w:type="dxa"/>
          </w:tcPr>
          <w:p w14:paraId="69D9FCB2" w14:textId="4403ADFA" w:rsidR="00703980" w:rsidRPr="00322E35" w:rsidRDefault="00703980" w:rsidP="004F7B63">
            <w:pPr>
              <w:autoSpaceDE w:val="0"/>
              <w:autoSpaceDN w:val="0"/>
              <w:adjustRightInd w:val="0"/>
              <w:spacing w:after="0" w:line="240" w:lineRule="auto"/>
              <w:jc w:val="both"/>
              <w:rPr>
                <w:rFonts w:ascii="Times New Roman" w:hAnsi="Times New Roman"/>
                <w:b/>
              </w:rPr>
            </w:pPr>
            <w:r w:rsidRPr="00322E35">
              <w:rPr>
                <w:rFonts w:ascii="Times New Roman" w:hAnsi="Times New Roman"/>
                <w:b/>
              </w:rPr>
              <w:t>A Kbt. 69. § (4)-(6) bekezdése alapján, Ajánlatkérő erre vonatkozó, külön felhívására csatolandó dokumentumok</w:t>
            </w:r>
          </w:p>
        </w:tc>
      </w:tr>
      <w:tr w:rsidR="00703980" w:rsidRPr="00A51BB1" w14:paraId="4829CF40" w14:textId="77777777" w:rsidTr="004F7B63">
        <w:trPr>
          <w:tblHeader/>
          <w:jc w:val="center"/>
        </w:trPr>
        <w:tc>
          <w:tcPr>
            <w:tcW w:w="2341" w:type="dxa"/>
          </w:tcPr>
          <w:p w14:paraId="7311EA65" w14:textId="195065D1" w:rsidR="00703980" w:rsidRPr="00A51BB1" w:rsidRDefault="00703980" w:rsidP="004F7B63">
            <w:pPr>
              <w:keepNext/>
              <w:keepLines/>
              <w:spacing w:after="0" w:line="240" w:lineRule="auto"/>
              <w:ind w:right="-108"/>
              <w:jc w:val="both"/>
              <w:rPr>
                <w:rFonts w:ascii="Times New Roman" w:hAnsi="Times New Roman"/>
              </w:rPr>
            </w:pPr>
            <w:r w:rsidRPr="00703980">
              <w:rPr>
                <w:rFonts w:ascii="Times New Roman" w:hAnsi="Times New Roman"/>
              </w:rPr>
              <w:t>21. számú melléklet</w:t>
            </w:r>
          </w:p>
        </w:tc>
        <w:tc>
          <w:tcPr>
            <w:tcW w:w="6590" w:type="dxa"/>
          </w:tcPr>
          <w:p w14:paraId="115A16CF" w14:textId="0B766488" w:rsidR="00703980" w:rsidRPr="00A51BB1" w:rsidRDefault="00703980" w:rsidP="004F7B63">
            <w:pPr>
              <w:autoSpaceDE w:val="0"/>
              <w:autoSpaceDN w:val="0"/>
              <w:adjustRightInd w:val="0"/>
              <w:spacing w:after="0" w:line="240" w:lineRule="auto"/>
              <w:jc w:val="both"/>
              <w:rPr>
                <w:rFonts w:ascii="Times New Roman" w:hAnsi="Times New Roman"/>
              </w:rPr>
            </w:pPr>
            <w:r w:rsidRPr="00322E35">
              <w:rPr>
                <w:rFonts w:ascii="Times New Roman" w:hAnsi="Times New Roman"/>
              </w:rPr>
              <w:t>A 321/2015 (X.30.) Korm. rendelet 21. § (3) bekezdés a) pontja szerinti alkalmassági előírás vonatkozásában becsatolandó referencia nyilatkozat</w:t>
            </w:r>
          </w:p>
        </w:tc>
      </w:tr>
    </w:tbl>
    <w:p w14:paraId="04A60196" w14:textId="77777777" w:rsidR="00E50B9C" w:rsidRPr="00A51BB1" w:rsidRDefault="00E50B9C" w:rsidP="00E50B9C">
      <w:pPr>
        <w:keepNext/>
        <w:keepLines/>
        <w:spacing w:after="0" w:line="240" w:lineRule="auto"/>
        <w:jc w:val="both"/>
        <w:rPr>
          <w:rFonts w:ascii="Times New Roman" w:hAnsi="Times New Roman"/>
        </w:rPr>
      </w:pPr>
    </w:p>
    <w:p w14:paraId="6F977D41" w14:textId="77777777" w:rsidR="00E50B9C" w:rsidRPr="00A51BB1" w:rsidRDefault="00E50B9C" w:rsidP="00E50B9C">
      <w:pPr>
        <w:keepNext/>
        <w:keepLines/>
        <w:spacing w:after="0" w:line="240" w:lineRule="auto"/>
        <w:jc w:val="both"/>
        <w:rPr>
          <w:rFonts w:ascii="Times New Roman" w:hAnsi="Times New Roman"/>
        </w:rPr>
      </w:pPr>
    </w:p>
    <w:p w14:paraId="21AD156F" w14:textId="77777777" w:rsidR="00E50B9C" w:rsidRPr="00A51BB1" w:rsidRDefault="00E50B9C" w:rsidP="00E50B9C">
      <w:pPr>
        <w:pStyle w:val="Cmsor2"/>
        <w:rPr>
          <w:sz w:val="22"/>
          <w:szCs w:val="22"/>
        </w:rPr>
      </w:pPr>
      <w:r w:rsidRPr="00A51BB1">
        <w:rPr>
          <w:sz w:val="22"/>
          <w:szCs w:val="22"/>
        </w:rPr>
        <w:br w:type="page"/>
      </w:r>
    </w:p>
    <w:p w14:paraId="081C0FAE" w14:textId="77777777" w:rsidR="00E50B9C" w:rsidRPr="00A51BB1" w:rsidRDefault="00E50B9C" w:rsidP="00E50B9C">
      <w:pPr>
        <w:pStyle w:val="Cmsor1"/>
      </w:pPr>
      <w:bookmarkStart w:id="33" w:name="_Toc483237384"/>
      <w:r w:rsidRPr="00A51BB1">
        <w:lastRenderedPageBreak/>
        <w:t>V. Nyilatkozatminták</w:t>
      </w:r>
      <w:bookmarkEnd w:id="33"/>
    </w:p>
    <w:p w14:paraId="37923D36" w14:textId="77777777" w:rsidR="00E50B9C" w:rsidRPr="00A51BB1" w:rsidRDefault="00E50B9C" w:rsidP="00E50B9C">
      <w:pPr>
        <w:keepNext/>
        <w:keepLines/>
        <w:spacing w:after="0" w:line="240" w:lineRule="auto"/>
        <w:jc w:val="both"/>
        <w:rPr>
          <w:rFonts w:ascii="Times New Roman" w:hAnsi="Times New Roman"/>
        </w:rPr>
      </w:pPr>
    </w:p>
    <w:p w14:paraId="00430089"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Felhívjuk a részvételre jelentkezők/az ajánlattevők figyelmét, hogy az alábbi formanyomtatványok ajánlatkérő </w:t>
      </w:r>
      <w:r w:rsidRPr="00A51BB1">
        <w:rPr>
          <w:rFonts w:ascii="Times New Roman" w:hAnsi="Times New Roman"/>
          <w:b/>
          <w:u w:val="single"/>
        </w:rPr>
        <w:t>tartalmi</w:t>
      </w:r>
      <w:r w:rsidRPr="00A51BB1">
        <w:rPr>
          <w:rFonts w:ascii="Times New Roman" w:hAnsi="Times New Roman"/>
        </w:rPr>
        <w:t xml:space="preserve"> elvárásait rögzítik, azok formájának alkalmazása nem kötelező.</w:t>
      </w:r>
    </w:p>
    <w:p w14:paraId="257838ED"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14:paraId="102C9593"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 részvételre jelentkezőknek/az ajánlattevőknek a formanyomtatványokat értelemszerűen kell kitöltenie.</w:t>
      </w:r>
    </w:p>
    <w:p w14:paraId="1972D01E" w14:textId="77777777" w:rsidR="00E50B9C" w:rsidRPr="00A51BB1" w:rsidRDefault="00E50B9C" w:rsidP="00E50B9C">
      <w:pPr>
        <w:keepNext/>
        <w:keepLines/>
        <w:spacing w:after="0" w:line="240" w:lineRule="auto"/>
        <w:jc w:val="both"/>
        <w:rPr>
          <w:rFonts w:ascii="Times New Roman" w:hAnsi="Times New Roman"/>
        </w:rPr>
      </w:pPr>
    </w:p>
    <w:p w14:paraId="64A6CCB6" w14:textId="77777777" w:rsidR="00E50B9C" w:rsidRPr="00A51BB1" w:rsidRDefault="00E50B9C" w:rsidP="00E50B9C">
      <w:pPr>
        <w:pStyle w:val="Cmsor2"/>
        <w:keepLines/>
        <w:spacing w:before="0" w:after="0" w:line="240" w:lineRule="auto"/>
        <w:rPr>
          <w:sz w:val="22"/>
          <w:szCs w:val="22"/>
        </w:rPr>
      </w:pPr>
      <w:r w:rsidRPr="00A51BB1">
        <w:rPr>
          <w:sz w:val="22"/>
          <w:szCs w:val="22"/>
        </w:rPr>
        <w:br w:type="page"/>
      </w:r>
    </w:p>
    <w:p w14:paraId="6E085CB3" w14:textId="77777777" w:rsidR="00E50B9C" w:rsidRPr="00A51BB1" w:rsidRDefault="00E50B9C" w:rsidP="00E50B9C">
      <w:pPr>
        <w:pStyle w:val="Cmsor2"/>
      </w:pPr>
      <w:bookmarkStart w:id="34" w:name="_Toc483237385"/>
      <w:r w:rsidRPr="00A51BB1">
        <w:lastRenderedPageBreak/>
        <w:t>A) Részvételi szakaszban alkalmazandó nyilatkozatminták</w:t>
      </w:r>
      <w:bookmarkEnd w:id="34"/>
    </w:p>
    <w:p w14:paraId="51D91F29" w14:textId="77777777" w:rsidR="00E50B9C" w:rsidRPr="00A51BB1" w:rsidRDefault="00E50B9C" w:rsidP="00E50B9C">
      <w:pPr>
        <w:pStyle w:val="Cmsor3"/>
        <w:jc w:val="both"/>
      </w:pPr>
      <w:bookmarkStart w:id="35" w:name="_Toc483237386"/>
      <w:r w:rsidRPr="00A51BB1">
        <w:t>1. sz. melléklet: Felolvasólap (részvételi szakasz)</w:t>
      </w:r>
      <w:bookmarkEnd w:id="35"/>
    </w:p>
    <w:p w14:paraId="118D4389" w14:textId="77777777" w:rsidR="007D6B49" w:rsidRPr="00792E4B" w:rsidRDefault="007D6B49" w:rsidP="007D6B49">
      <w:pPr>
        <w:widowControl w:val="0"/>
        <w:autoSpaceDE w:val="0"/>
        <w:jc w:val="center"/>
        <w:rPr>
          <w:rFonts w:ascii="Times New Roman" w:hAnsi="Times New Roman"/>
          <w:b/>
          <w:bCs/>
          <w:caps/>
          <w:szCs w:val="24"/>
        </w:rPr>
      </w:pPr>
      <w:r w:rsidRPr="00792E4B">
        <w:rPr>
          <w:rFonts w:ascii="Times New Roman" w:hAnsi="Times New Roman"/>
          <w:b/>
          <w:bCs/>
          <w:caps/>
          <w:szCs w:val="24"/>
        </w:rPr>
        <w:t>Felolvasó lap</w:t>
      </w:r>
    </w:p>
    <w:p w14:paraId="736497DD" w14:textId="77777777" w:rsidR="007D6B49" w:rsidRPr="00792E4B" w:rsidRDefault="007D6B49" w:rsidP="007D6B49">
      <w:pPr>
        <w:widowControl w:val="0"/>
        <w:autoSpaceDE w:val="0"/>
        <w:jc w:val="center"/>
        <w:rPr>
          <w:rFonts w:ascii="Times New Roman" w:hAnsi="Times New Roman"/>
          <w:b/>
          <w:bCs/>
          <w:caps/>
          <w:szCs w:val="24"/>
        </w:rPr>
      </w:pPr>
    </w:p>
    <w:p w14:paraId="7522E2DB" w14:textId="77777777" w:rsidR="007D6B49" w:rsidRPr="007B590D" w:rsidRDefault="007D6B49" w:rsidP="007D6B49">
      <w:pPr>
        <w:jc w:val="center"/>
        <w:rPr>
          <w:rFonts w:ascii="Times New Roman" w:hAnsi="Times New Roman"/>
          <w:b/>
        </w:rPr>
      </w:pPr>
      <w:r w:rsidRPr="007B590D">
        <w:rPr>
          <w:rFonts w:ascii="Times New Roman" w:hAnsi="Times New Roman"/>
          <w:b/>
        </w:rPr>
        <w:t>„A MÁV Zrt</w:t>
      </w:r>
      <w:proofErr w:type="gramStart"/>
      <w:r w:rsidRPr="007B590D">
        <w:rPr>
          <w:rFonts w:ascii="Times New Roman" w:hAnsi="Times New Roman"/>
          <w:b/>
        </w:rPr>
        <w:t>.,</w:t>
      </w:r>
      <w:proofErr w:type="gramEnd"/>
      <w:r w:rsidRPr="007B590D">
        <w:rPr>
          <w:rFonts w:ascii="Times New Roman" w:hAnsi="Times New Roman"/>
          <w:b/>
        </w:rPr>
        <w:t xml:space="preserve"> és kijelölt leányvállalatai részére vezetői felelősségbiztosítás nyújtása 2 milliárd forint összeghatárig”</w:t>
      </w:r>
    </w:p>
    <w:p w14:paraId="5665E936" w14:textId="77777777" w:rsidR="007D6B49" w:rsidRPr="00792E4B" w:rsidRDefault="007D6B49" w:rsidP="007D6B49">
      <w:pPr>
        <w:widowControl w:val="0"/>
        <w:jc w:val="center"/>
        <w:rPr>
          <w:rFonts w:ascii="Times New Roman" w:hAnsi="Times New Roman"/>
          <w:b/>
          <w:bCs/>
          <w:szCs w:val="24"/>
        </w:rPr>
      </w:pPr>
    </w:p>
    <w:p w14:paraId="1EB0ADFC" w14:textId="77777777" w:rsidR="007D6B49" w:rsidRPr="00792E4B" w:rsidRDefault="007D6B49" w:rsidP="007D6B49">
      <w:pPr>
        <w:widowControl w:val="0"/>
        <w:jc w:val="center"/>
        <w:rPr>
          <w:rFonts w:ascii="Times New Roman" w:hAnsi="Times New Roman"/>
          <w:b/>
          <w:bCs/>
          <w:szCs w:val="24"/>
        </w:rPr>
      </w:pPr>
      <w:proofErr w:type="gramStart"/>
      <w:r w:rsidRPr="00792E4B">
        <w:rPr>
          <w:rFonts w:ascii="Times New Roman" w:hAnsi="Times New Roman"/>
          <w:b/>
          <w:bCs/>
          <w:szCs w:val="24"/>
        </w:rPr>
        <w:t>tárgyú</w:t>
      </w:r>
      <w:proofErr w:type="gramEnd"/>
      <w:r w:rsidRPr="00792E4B">
        <w:rPr>
          <w:rFonts w:ascii="Times New Roman" w:hAnsi="Times New Roman"/>
          <w:b/>
          <w:bCs/>
          <w:szCs w:val="24"/>
        </w:rPr>
        <w:t xml:space="preserve"> közbeszerzési eljárás vonatkozásában</w:t>
      </w:r>
    </w:p>
    <w:p w14:paraId="7B0F6F90" w14:textId="77777777" w:rsidR="007D6B49" w:rsidRPr="00792E4B" w:rsidRDefault="007D6B49" w:rsidP="007D6B49">
      <w:pPr>
        <w:widowControl w:val="0"/>
        <w:rPr>
          <w:rFonts w:ascii="Times New Roman" w:hAnsi="Times New Roman"/>
          <w:b/>
          <w:bCs/>
          <w:szCs w:val="24"/>
        </w:rPr>
      </w:pPr>
    </w:p>
    <w:p w14:paraId="1A37F168" w14:textId="77777777" w:rsidR="007D6B49" w:rsidRPr="00792E4B" w:rsidRDefault="007D6B49" w:rsidP="007D6B49">
      <w:pPr>
        <w:pStyle w:val="Cm"/>
        <w:rPr>
          <w:b w:val="0"/>
          <w:bCs/>
          <w:sz w:val="24"/>
          <w:szCs w:val="24"/>
        </w:rPr>
      </w:pPr>
    </w:p>
    <w:p w14:paraId="6F34F3A0" w14:textId="77777777" w:rsidR="007D6B49" w:rsidRPr="00792E4B" w:rsidRDefault="007D6B49" w:rsidP="007D6B49">
      <w:pPr>
        <w:pStyle w:val="Cm"/>
        <w:rPr>
          <w:b w:val="0"/>
          <w:bCs/>
          <w:sz w:val="24"/>
          <w:szCs w:val="24"/>
        </w:rPr>
      </w:pPr>
    </w:p>
    <w:p w14:paraId="5D7340F4"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neve:</w:t>
      </w:r>
      <w:r w:rsidR="007D6B49" w:rsidRPr="00792E4B">
        <w:rPr>
          <w:b w:val="0"/>
          <w:bCs/>
          <w:sz w:val="24"/>
          <w:szCs w:val="24"/>
        </w:rPr>
        <w:tab/>
      </w:r>
      <w:r w:rsidR="007D6B49" w:rsidRPr="00792E4B">
        <w:rPr>
          <w:b w:val="0"/>
          <w:bCs/>
          <w:sz w:val="24"/>
          <w:szCs w:val="24"/>
        </w:rPr>
        <w:tab/>
      </w:r>
    </w:p>
    <w:p w14:paraId="298FA5FC" w14:textId="77777777" w:rsidR="007D6B49" w:rsidRPr="00792E4B" w:rsidRDefault="007D6B49" w:rsidP="007D6B49">
      <w:pPr>
        <w:pStyle w:val="Cm"/>
        <w:jc w:val="both"/>
        <w:rPr>
          <w:b w:val="0"/>
          <w:bCs/>
          <w:sz w:val="24"/>
          <w:szCs w:val="24"/>
        </w:rPr>
      </w:pPr>
    </w:p>
    <w:p w14:paraId="06DF8A1E"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Pr="00792E4B">
        <w:rPr>
          <w:b w:val="0"/>
          <w:bCs/>
          <w:sz w:val="24"/>
          <w:szCs w:val="24"/>
        </w:rPr>
        <w:t xml:space="preserve"> </w:t>
      </w:r>
      <w:r w:rsidR="007D6B49" w:rsidRPr="00792E4B">
        <w:rPr>
          <w:b w:val="0"/>
          <w:bCs/>
          <w:sz w:val="24"/>
          <w:szCs w:val="24"/>
        </w:rPr>
        <w:t>székhelye:</w:t>
      </w:r>
      <w:r w:rsidR="007D6B49" w:rsidRPr="00792E4B">
        <w:rPr>
          <w:b w:val="0"/>
          <w:bCs/>
          <w:sz w:val="24"/>
          <w:szCs w:val="24"/>
        </w:rPr>
        <w:tab/>
      </w:r>
      <w:r w:rsidR="007D6B49" w:rsidRPr="00792E4B">
        <w:rPr>
          <w:b w:val="0"/>
          <w:bCs/>
          <w:sz w:val="24"/>
          <w:szCs w:val="24"/>
        </w:rPr>
        <w:tab/>
      </w:r>
    </w:p>
    <w:p w14:paraId="48C26502" w14:textId="77777777" w:rsidR="007D6B49" w:rsidRPr="00792E4B" w:rsidRDefault="007D6B49" w:rsidP="007D6B49">
      <w:pPr>
        <w:pStyle w:val="Cm"/>
        <w:jc w:val="both"/>
        <w:rPr>
          <w:b w:val="0"/>
          <w:bCs/>
          <w:sz w:val="24"/>
          <w:szCs w:val="24"/>
        </w:rPr>
      </w:pPr>
    </w:p>
    <w:p w14:paraId="64A9DBD6"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telefonszáma:</w:t>
      </w:r>
      <w:r w:rsidR="007D6B49" w:rsidRPr="00792E4B">
        <w:rPr>
          <w:b w:val="0"/>
          <w:bCs/>
          <w:sz w:val="24"/>
          <w:szCs w:val="24"/>
        </w:rPr>
        <w:tab/>
      </w:r>
      <w:r w:rsidR="007D6B49" w:rsidRPr="00792E4B">
        <w:rPr>
          <w:b w:val="0"/>
          <w:bCs/>
          <w:sz w:val="24"/>
          <w:szCs w:val="24"/>
        </w:rPr>
        <w:tab/>
      </w:r>
    </w:p>
    <w:p w14:paraId="63637FF9" w14:textId="77777777" w:rsidR="007D6B49" w:rsidRPr="00792E4B" w:rsidRDefault="007D6B49" w:rsidP="007D6B49">
      <w:pPr>
        <w:pStyle w:val="Cm"/>
        <w:jc w:val="both"/>
        <w:rPr>
          <w:b w:val="0"/>
          <w:bCs/>
          <w:sz w:val="24"/>
          <w:szCs w:val="24"/>
        </w:rPr>
      </w:pPr>
    </w:p>
    <w:p w14:paraId="7B316E7C"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faxszáma:</w:t>
      </w:r>
      <w:r w:rsidR="007D6B49" w:rsidRPr="00792E4B">
        <w:rPr>
          <w:b w:val="0"/>
          <w:bCs/>
          <w:sz w:val="24"/>
          <w:szCs w:val="24"/>
        </w:rPr>
        <w:tab/>
      </w:r>
      <w:r w:rsidR="007D6B49" w:rsidRPr="00792E4B">
        <w:rPr>
          <w:b w:val="0"/>
          <w:bCs/>
          <w:sz w:val="24"/>
          <w:szCs w:val="24"/>
        </w:rPr>
        <w:tab/>
      </w:r>
    </w:p>
    <w:p w14:paraId="326894FE" w14:textId="77777777" w:rsidR="007D6B49" w:rsidRPr="00792E4B" w:rsidRDefault="007D6B49" w:rsidP="007D6B49">
      <w:pPr>
        <w:pStyle w:val="Cm"/>
        <w:jc w:val="both"/>
        <w:rPr>
          <w:b w:val="0"/>
          <w:bCs/>
          <w:sz w:val="24"/>
          <w:szCs w:val="24"/>
        </w:rPr>
      </w:pPr>
    </w:p>
    <w:p w14:paraId="7128972F"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e-mail címe:</w:t>
      </w:r>
      <w:r w:rsidR="007D6B49" w:rsidRPr="00792E4B">
        <w:rPr>
          <w:b w:val="0"/>
          <w:bCs/>
          <w:sz w:val="24"/>
          <w:szCs w:val="24"/>
        </w:rPr>
        <w:tab/>
      </w:r>
      <w:r w:rsidR="007D6B49" w:rsidRPr="00792E4B">
        <w:rPr>
          <w:b w:val="0"/>
          <w:bCs/>
          <w:sz w:val="24"/>
          <w:szCs w:val="24"/>
        </w:rPr>
        <w:tab/>
      </w:r>
    </w:p>
    <w:p w14:paraId="3D3CC7C8" w14:textId="77777777" w:rsidR="007D6B49" w:rsidRPr="00792E4B" w:rsidRDefault="007D6B49" w:rsidP="007D6B49">
      <w:pPr>
        <w:pStyle w:val="Cm"/>
        <w:tabs>
          <w:tab w:val="left" w:pos="3402"/>
          <w:tab w:val="left" w:leader="dot" w:pos="9072"/>
        </w:tabs>
        <w:jc w:val="both"/>
        <w:rPr>
          <w:b w:val="0"/>
          <w:bCs/>
          <w:sz w:val="24"/>
          <w:szCs w:val="24"/>
        </w:rPr>
      </w:pPr>
    </w:p>
    <w:p w14:paraId="5FC91819"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adószáma:</w:t>
      </w:r>
      <w:r w:rsidR="007D6B49" w:rsidRPr="00792E4B">
        <w:rPr>
          <w:b w:val="0"/>
          <w:bCs/>
          <w:sz w:val="24"/>
          <w:szCs w:val="24"/>
        </w:rPr>
        <w:tab/>
        <w:t>…</w:t>
      </w:r>
      <w:proofErr w:type="gramStart"/>
      <w:r w:rsidR="007D6B49" w:rsidRPr="00792E4B">
        <w:rPr>
          <w:b w:val="0"/>
          <w:bCs/>
          <w:sz w:val="24"/>
          <w:szCs w:val="24"/>
        </w:rPr>
        <w:t>…………………………………………………………..</w:t>
      </w:r>
      <w:proofErr w:type="gramEnd"/>
    </w:p>
    <w:p w14:paraId="40AE6C1F" w14:textId="77777777" w:rsidR="007D6B49" w:rsidRPr="00692CED" w:rsidRDefault="007D6B49" w:rsidP="007D6B49">
      <w:pPr>
        <w:pStyle w:val="Cm"/>
        <w:tabs>
          <w:tab w:val="left" w:pos="3402"/>
          <w:tab w:val="left" w:leader="dot" w:pos="9072"/>
        </w:tabs>
        <w:jc w:val="both"/>
        <w:rPr>
          <w:b w:val="0"/>
          <w:bCs/>
          <w:sz w:val="24"/>
          <w:szCs w:val="24"/>
        </w:rPr>
      </w:pPr>
      <w:r w:rsidRPr="00792E4B">
        <w:rPr>
          <w:b w:val="0"/>
          <w:bCs/>
          <w:sz w:val="24"/>
          <w:szCs w:val="24"/>
        </w:rPr>
        <w:tab/>
      </w:r>
    </w:p>
    <w:p w14:paraId="7E76B075" w14:textId="77777777" w:rsidR="007D6B49" w:rsidRPr="00792E4B" w:rsidRDefault="007D6B49" w:rsidP="007D6B49">
      <w:pPr>
        <w:pStyle w:val="Cm"/>
        <w:jc w:val="both"/>
        <w:rPr>
          <w:b w:val="0"/>
          <w:bCs/>
          <w:sz w:val="24"/>
          <w:szCs w:val="24"/>
        </w:rPr>
      </w:pPr>
    </w:p>
    <w:p w14:paraId="2A5C787C" w14:textId="77777777" w:rsidR="007D6B49" w:rsidRPr="00792E4B" w:rsidRDefault="007D6B49" w:rsidP="007D6B49">
      <w:pPr>
        <w:pStyle w:val="Cm"/>
        <w:jc w:val="both"/>
        <w:rPr>
          <w:b w:val="0"/>
          <w:bCs/>
          <w:sz w:val="24"/>
          <w:szCs w:val="24"/>
        </w:rPr>
      </w:pPr>
    </w:p>
    <w:p w14:paraId="3886E9D1" w14:textId="77777777" w:rsidR="007D6B49" w:rsidRPr="00792E4B" w:rsidRDefault="007D6B49" w:rsidP="007D6B49">
      <w:pPr>
        <w:pStyle w:val="Cm"/>
        <w:jc w:val="both"/>
        <w:rPr>
          <w:b w:val="0"/>
          <w:bCs/>
          <w:sz w:val="24"/>
          <w:szCs w:val="24"/>
        </w:rPr>
      </w:pPr>
    </w:p>
    <w:p w14:paraId="2AC4B651" w14:textId="77777777" w:rsidR="007D6B49" w:rsidRPr="00792E4B" w:rsidRDefault="007D6B49" w:rsidP="007D6B49">
      <w:pPr>
        <w:pStyle w:val="Cm"/>
        <w:jc w:val="both"/>
        <w:rPr>
          <w:b w:val="0"/>
          <w:bCs/>
          <w:sz w:val="24"/>
          <w:szCs w:val="24"/>
        </w:rPr>
      </w:pPr>
    </w:p>
    <w:p w14:paraId="57930E87" w14:textId="77777777" w:rsidR="007D6B49" w:rsidRPr="00792E4B" w:rsidRDefault="007D6B49" w:rsidP="007D6B49">
      <w:pPr>
        <w:pStyle w:val="Cm"/>
        <w:tabs>
          <w:tab w:val="left" w:pos="0"/>
          <w:tab w:val="left" w:leader="dot" w:pos="2835"/>
          <w:tab w:val="left" w:pos="3544"/>
          <w:tab w:val="left" w:leader="dot" w:pos="5103"/>
        </w:tabs>
        <w:jc w:val="both"/>
        <w:rPr>
          <w:b w:val="0"/>
          <w:bCs/>
          <w:sz w:val="24"/>
          <w:szCs w:val="24"/>
        </w:rPr>
      </w:pPr>
      <w:r w:rsidRPr="00792E4B">
        <w:rPr>
          <w:b w:val="0"/>
          <w:bCs/>
          <w:sz w:val="24"/>
          <w:szCs w:val="24"/>
        </w:rPr>
        <w:t xml:space="preserve">Kelt: </w:t>
      </w:r>
      <w:r w:rsidRPr="00792E4B">
        <w:rPr>
          <w:b w:val="0"/>
          <w:bCs/>
          <w:sz w:val="24"/>
          <w:szCs w:val="24"/>
        </w:rPr>
        <w:tab/>
      </w:r>
    </w:p>
    <w:p w14:paraId="3FA1275C" w14:textId="77777777" w:rsidR="007D6B49" w:rsidRPr="00792E4B" w:rsidRDefault="007D6B49" w:rsidP="007D6B49">
      <w:pPr>
        <w:pStyle w:val="Cm"/>
        <w:jc w:val="both"/>
        <w:rPr>
          <w:b w:val="0"/>
          <w:bCs/>
          <w:sz w:val="24"/>
          <w:szCs w:val="24"/>
        </w:rPr>
      </w:pPr>
    </w:p>
    <w:p w14:paraId="246FD7DB" w14:textId="77777777" w:rsidR="007D6B49" w:rsidRPr="00792E4B" w:rsidRDefault="007D6B49" w:rsidP="007D6B49">
      <w:pPr>
        <w:pStyle w:val="Cm"/>
        <w:jc w:val="both"/>
        <w:rPr>
          <w:b w:val="0"/>
          <w:bCs/>
          <w:sz w:val="24"/>
          <w:szCs w:val="24"/>
        </w:rPr>
      </w:pPr>
    </w:p>
    <w:p w14:paraId="71B8A175" w14:textId="77777777" w:rsidR="007D6B49" w:rsidRPr="00792E4B" w:rsidRDefault="007D6B49" w:rsidP="007D6B49">
      <w:pPr>
        <w:pStyle w:val="Cm"/>
        <w:jc w:val="both"/>
        <w:rPr>
          <w:b w:val="0"/>
          <w:bCs/>
          <w:sz w:val="24"/>
          <w:szCs w:val="24"/>
        </w:rPr>
      </w:pPr>
    </w:p>
    <w:p w14:paraId="5316E87C" w14:textId="77777777" w:rsidR="007D6B49" w:rsidRPr="00792E4B" w:rsidRDefault="007D6B49" w:rsidP="007D6B49">
      <w:pPr>
        <w:pStyle w:val="Cm"/>
        <w:jc w:val="both"/>
        <w:rPr>
          <w:b w:val="0"/>
          <w:bCs/>
          <w:sz w:val="24"/>
          <w:szCs w:val="24"/>
        </w:rPr>
      </w:pPr>
    </w:p>
    <w:p w14:paraId="30E1B4F0" w14:textId="77777777" w:rsidR="007D6B49" w:rsidRPr="00792E4B" w:rsidRDefault="007D6B49" w:rsidP="007D6B49">
      <w:pPr>
        <w:pStyle w:val="Cm"/>
        <w:tabs>
          <w:tab w:val="left" w:pos="5670"/>
          <w:tab w:val="left" w:leader="dot" w:pos="9072"/>
        </w:tabs>
        <w:jc w:val="both"/>
        <w:rPr>
          <w:b w:val="0"/>
          <w:bCs/>
          <w:sz w:val="24"/>
          <w:szCs w:val="24"/>
        </w:rPr>
      </w:pPr>
      <w:r w:rsidRPr="00792E4B">
        <w:rPr>
          <w:b w:val="0"/>
          <w:bCs/>
          <w:sz w:val="24"/>
          <w:szCs w:val="24"/>
        </w:rPr>
        <w:tab/>
      </w:r>
      <w:r w:rsidRPr="00792E4B">
        <w:rPr>
          <w:b w:val="0"/>
          <w:bCs/>
          <w:sz w:val="24"/>
          <w:szCs w:val="24"/>
        </w:rPr>
        <w:tab/>
      </w:r>
    </w:p>
    <w:p w14:paraId="5DE7377F" w14:textId="77777777" w:rsidR="007D6B49" w:rsidRPr="00792E4B" w:rsidRDefault="007D6B49" w:rsidP="007D6B49">
      <w:pPr>
        <w:pStyle w:val="Cm"/>
        <w:tabs>
          <w:tab w:val="center" w:pos="7371"/>
        </w:tabs>
        <w:jc w:val="both"/>
        <w:rPr>
          <w:b w:val="0"/>
          <w:sz w:val="24"/>
          <w:szCs w:val="24"/>
        </w:rPr>
      </w:pPr>
      <w:r w:rsidRPr="00792E4B">
        <w:rPr>
          <w:sz w:val="24"/>
          <w:szCs w:val="24"/>
        </w:rPr>
        <w:t xml:space="preserve"> </w:t>
      </w:r>
      <w:r w:rsidRPr="00792E4B">
        <w:rPr>
          <w:sz w:val="24"/>
          <w:szCs w:val="24"/>
        </w:rPr>
        <w:tab/>
      </w:r>
      <w:proofErr w:type="gramStart"/>
      <w:r w:rsidRPr="00792E4B">
        <w:rPr>
          <w:b w:val="0"/>
          <w:sz w:val="24"/>
          <w:szCs w:val="24"/>
        </w:rPr>
        <w:t>cégszerű</w:t>
      </w:r>
      <w:proofErr w:type="gramEnd"/>
      <w:r w:rsidRPr="00792E4B">
        <w:rPr>
          <w:b w:val="0"/>
          <w:sz w:val="24"/>
          <w:szCs w:val="24"/>
        </w:rPr>
        <w:t xml:space="preserve"> aláírás</w:t>
      </w:r>
    </w:p>
    <w:p w14:paraId="0A48FAF3" w14:textId="77777777" w:rsidR="00E50B9C" w:rsidRPr="00A51BB1" w:rsidRDefault="00E50B9C" w:rsidP="00E50B9C">
      <w:pPr>
        <w:pStyle w:val="Szvegtrzs21"/>
        <w:keepNext/>
        <w:keepLines/>
        <w:spacing w:line="240" w:lineRule="auto"/>
        <w:ind w:right="142"/>
        <w:jc w:val="right"/>
        <w:rPr>
          <w:b/>
          <w:smallCaps w:val="0"/>
          <w:sz w:val="22"/>
          <w:szCs w:val="22"/>
        </w:rPr>
      </w:pPr>
      <w:r w:rsidRPr="00A51BB1">
        <w:rPr>
          <w:smallCaps w:val="0"/>
          <w:sz w:val="22"/>
          <w:szCs w:val="22"/>
        </w:rPr>
        <w:br w:type="page"/>
      </w:r>
    </w:p>
    <w:p w14:paraId="2CD000C3" w14:textId="77777777" w:rsidR="00E50B9C" w:rsidRPr="00A51BB1" w:rsidRDefault="00E50B9C" w:rsidP="00E50B9C">
      <w:pPr>
        <w:pStyle w:val="Cmsor1"/>
        <w:ind w:left="284"/>
        <w:rPr>
          <w:i/>
          <w:iCs/>
          <w:color w:val="000000"/>
          <w:sz w:val="22"/>
          <w:szCs w:val="22"/>
        </w:rPr>
      </w:pPr>
    </w:p>
    <w:p w14:paraId="42BA136E" w14:textId="77777777" w:rsidR="00E50B9C" w:rsidRPr="00A51BB1" w:rsidRDefault="00E50B9C" w:rsidP="00E50B9C">
      <w:pPr>
        <w:pStyle w:val="Cmsor3"/>
        <w:jc w:val="both"/>
      </w:pPr>
      <w:bookmarkStart w:id="36" w:name="_Toc483237387"/>
      <w:r w:rsidRPr="00A51BB1">
        <w:t>2. sz. melléklet: Részvételre jelentkező nyilatkozata a Kbt. 66. § (4) bekezdése tekintetében</w:t>
      </w:r>
      <w:bookmarkEnd w:id="36"/>
    </w:p>
    <w:p w14:paraId="77882D96" w14:textId="77777777" w:rsidR="00E50B9C" w:rsidRPr="00A51BB1" w:rsidRDefault="00E50B9C" w:rsidP="00E50B9C">
      <w:pPr>
        <w:keepNext/>
        <w:keepLines/>
        <w:spacing w:after="0" w:line="240" w:lineRule="auto"/>
        <w:jc w:val="both"/>
        <w:rPr>
          <w:rFonts w:ascii="Times New Roman" w:hAnsi="Times New Roman"/>
        </w:rPr>
      </w:pPr>
    </w:p>
    <w:p w14:paraId="3E49D066" w14:textId="77777777" w:rsidR="00E50B9C" w:rsidRPr="00A51BB1" w:rsidRDefault="00E50B9C" w:rsidP="00E50B9C">
      <w:pPr>
        <w:jc w:val="center"/>
        <w:rPr>
          <w:rFonts w:ascii="Times New Roman" w:hAnsi="Times New Roman"/>
          <w:i/>
        </w:rPr>
      </w:pPr>
      <w:r w:rsidRPr="00A51BB1">
        <w:rPr>
          <w:rFonts w:ascii="Times New Roman" w:hAnsi="Times New Roman"/>
          <w:i/>
        </w:rPr>
        <w:t>Részvételre jelentkező nyilatkozata a Kbt. 66. § (4) bekezdése tekintetében</w:t>
      </w:r>
      <w:r w:rsidRPr="00A51BB1">
        <w:rPr>
          <w:rFonts w:ascii="Times New Roman" w:hAnsi="Times New Roman"/>
        </w:rPr>
        <w:footnoteReference w:id="1"/>
      </w:r>
    </w:p>
    <w:p w14:paraId="30CCAB1A" w14:textId="77777777" w:rsidR="00E50B9C" w:rsidRPr="00A51BB1" w:rsidRDefault="00E50B9C" w:rsidP="00E50B9C">
      <w:pPr>
        <w:keepNext/>
        <w:keepLines/>
        <w:spacing w:after="0" w:line="240" w:lineRule="auto"/>
        <w:jc w:val="both"/>
        <w:rPr>
          <w:rFonts w:ascii="Times New Roman" w:hAnsi="Times New Roman"/>
        </w:rPr>
      </w:pPr>
    </w:p>
    <w:p w14:paraId="36CCDA50" w14:textId="77777777" w:rsidR="00E50B9C" w:rsidRPr="00A51BB1" w:rsidRDefault="00E50B9C" w:rsidP="00E50B9C">
      <w:pPr>
        <w:keepNext/>
        <w:keepLines/>
        <w:spacing w:after="0" w:line="240" w:lineRule="auto"/>
        <w:jc w:val="both"/>
        <w:rPr>
          <w:rFonts w:ascii="Times New Roman" w:hAnsi="Times New Roman"/>
        </w:rPr>
      </w:pPr>
    </w:p>
    <w:p w14:paraId="6BE00F0B"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képviseletében ezúton nyilatkozom a MÁV Zrt., mint ajánlatkérő által </w:t>
      </w:r>
      <w:r w:rsidR="007D6B49" w:rsidRPr="007D6B49">
        <w:rPr>
          <w:rFonts w:ascii="Times New Roman" w:hAnsi="Times New Roman"/>
          <w:b/>
        </w:rPr>
        <w:t>„</w:t>
      </w:r>
      <w:proofErr w:type="gramStart"/>
      <w:r w:rsidR="007D6B49" w:rsidRPr="007D6B49">
        <w:rPr>
          <w:rFonts w:ascii="Times New Roman" w:hAnsi="Times New Roman"/>
          <w:b/>
        </w:rPr>
        <w:t>A</w:t>
      </w:r>
      <w:proofErr w:type="gramEnd"/>
      <w:r w:rsidR="007D6B49" w:rsidRPr="007D6B49">
        <w:rPr>
          <w:rFonts w:ascii="Times New Roman" w:hAnsi="Times New Roman"/>
          <w:b/>
        </w:rPr>
        <w:t xml:space="preserve"> MÁV Zrt., és kijelölt leányvállalatai részére vezetői felelősségbiztosítás nyújtása 2 milliárd forint összeghatárig”</w:t>
      </w:r>
      <w:r w:rsidRPr="00A51BB1">
        <w:rPr>
          <w:rFonts w:ascii="Times New Roman" w:hAnsi="Times New Roman"/>
          <w:b/>
        </w:rPr>
        <w:t xml:space="preserve"> </w:t>
      </w:r>
      <w:r w:rsidRPr="00A51BB1">
        <w:rPr>
          <w:rFonts w:ascii="Times New Roman" w:hAnsi="Times New Roman"/>
        </w:rPr>
        <w:t xml:space="preserve">tárgyban indított </w:t>
      </w:r>
      <w:r w:rsidR="00BE5D7D">
        <w:rPr>
          <w:rFonts w:ascii="Times New Roman" w:hAnsi="Times New Roman"/>
        </w:rPr>
        <w:t>közbeszerzési</w:t>
      </w:r>
      <w:r w:rsidRPr="00A51BB1">
        <w:rPr>
          <w:rFonts w:ascii="Times New Roman" w:hAnsi="Times New Roman"/>
        </w:rPr>
        <w:t xml:space="preserve"> eljárásban, hogy a kis- és középvállalkozásokról, fejlődésük támogatásáról szóló 2004. évi XXXIV. törvény szerint az általam képviselt részvételre jelentkező</w:t>
      </w:r>
    </w:p>
    <w:p w14:paraId="0DAE0CFD" w14:textId="77777777" w:rsidR="00E50B9C" w:rsidRPr="00A51BB1" w:rsidRDefault="00E50B9C" w:rsidP="00E50B9C">
      <w:pPr>
        <w:keepNext/>
        <w:keepLines/>
        <w:spacing w:after="0" w:line="240" w:lineRule="auto"/>
        <w:jc w:val="both"/>
        <w:rPr>
          <w:rFonts w:ascii="Times New Roman" w:hAnsi="Times New Roman"/>
        </w:rPr>
      </w:pPr>
    </w:p>
    <w:p w14:paraId="69350047" w14:textId="77777777" w:rsidR="00E50B9C" w:rsidRPr="00A51BB1" w:rsidRDefault="00E50B9C" w:rsidP="00E50B9C">
      <w:pPr>
        <w:keepNext/>
        <w:keepLines/>
        <w:spacing w:after="0" w:line="360" w:lineRule="auto"/>
        <w:jc w:val="both"/>
        <w:rPr>
          <w:rFonts w:ascii="Times New Roman" w:hAnsi="Times New Roman"/>
        </w:rPr>
      </w:pPr>
      <w:proofErr w:type="spellStart"/>
      <w:r w:rsidRPr="00A51BB1">
        <w:rPr>
          <w:rFonts w:ascii="Times New Roman" w:hAnsi="Times New Roman"/>
        </w:rPr>
        <w:t>mikrovállalkozásnak</w:t>
      </w:r>
      <w:proofErr w:type="spellEnd"/>
    </w:p>
    <w:p w14:paraId="315890BD" w14:textId="77777777"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kisvállalkozásnak</w:t>
      </w:r>
      <w:proofErr w:type="gramEnd"/>
    </w:p>
    <w:p w14:paraId="2DB5808C" w14:textId="77777777"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középvállalkozásnak</w:t>
      </w:r>
      <w:proofErr w:type="gramEnd"/>
    </w:p>
    <w:p w14:paraId="27114531" w14:textId="77777777"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e</w:t>
      </w:r>
      <w:proofErr w:type="gramEnd"/>
      <w:r w:rsidRPr="00A51BB1">
        <w:rPr>
          <w:rFonts w:ascii="Times New Roman" w:hAnsi="Times New Roman"/>
        </w:rPr>
        <w:t xml:space="preserve"> törvény hatálya alá nem tartozónak</w:t>
      </w:r>
      <w:r w:rsidRPr="00A51BB1">
        <w:rPr>
          <w:rStyle w:val="Lbjegyzet-hivatkozs"/>
          <w:rFonts w:ascii="Times New Roman" w:hAnsi="Times New Roman"/>
        </w:rPr>
        <w:footnoteReference w:id="2"/>
      </w:r>
      <w:r w:rsidRPr="00A51BB1">
        <w:rPr>
          <w:rFonts w:ascii="Times New Roman" w:hAnsi="Times New Roman"/>
        </w:rPr>
        <w:t xml:space="preserve"> minősül.</w:t>
      </w:r>
    </w:p>
    <w:p w14:paraId="5C982378" w14:textId="77777777" w:rsidR="00E50B9C" w:rsidRPr="00A51BB1" w:rsidRDefault="00E50B9C" w:rsidP="00E50B9C">
      <w:pPr>
        <w:keepNext/>
        <w:keepLines/>
        <w:spacing w:after="0" w:line="240" w:lineRule="auto"/>
        <w:jc w:val="both"/>
        <w:rPr>
          <w:rFonts w:ascii="Times New Roman" w:hAnsi="Times New Roman"/>
        </w:rPr>
      </w:pPr>
    </w:p>
    <w:p w14:paraId="5395950C"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14:paraId="2C83E120" w14:textId="77777777"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14:paraId="5A605473" w14:textId="77777777"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3C94B916"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308D5DC1"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3A528A02" w14:textId="77777777" w:rsidR="00E50B9C" w:rsidRPr="00A51BB1" w:rsidRDefault="00E50B9C" w:rsidP="00E50B9C">
      <w:pPr>
        <w:keepNext/>
        <w:keepLines/>
        <w:spacing w:after="0" w:line="240" w:lineRule="auto"/>
        <w:jc w:val="both"/>
        <w:rPr>
          <w:rFonts w:ascii="Times New Roman" w:hAnsi="Times New Roman"/>
        </w:rPr>
      </w:pPr>
    </w:p>
    <w:p w14:paraId="0B8540DA" w14:textId="77777777" w:rsidR="00F17E69" w:rsidRDefault="00F17E69">
      <w:r>
        <w:br w:type="page"/>
      </w:r>
    </w:p>
    <w:p w14:paraId="1215A1AC" w14:textId="77777777" w:rsidR="00F17E69" w:rsidRPr="007035AF" w:rsidRDefault="00F17E69" w:rsidP="00F17E69">
      <w:pPr>
        <w:pStyle w:val="Cmsor3"/>
        <w:jc w:val="both"/>
      </w:pPr>
      <w:bookmarkStart w:id="37" w:name="_Toc483237388"/>
      <w:r>
        <w:lastRenderedPageBreak/>
        <w:t>3</w:t>
      </w:r>
      <w:r w:rsidRPr="00A51BB1">
        <w:t xml:space="preserve">. sz. melléklet: </w:t>
      </w:r>
      <w:r>
        <w:t xml:space="preserve">Nyilatkozat közös </w:t>
      </w:r>
      <w:r w:rsidRPr="007035AF">
        <w:t>részvételre jelentkezésről</w:t>
      </w:r>
      <w:bookmarkEnd w:id="37"/>
    </w:p>
    <w:p w14:paraId="62E7F8FB" w14:textId="77777777" w:rsidR="00F17E69" w:rsidRPr="00A51BB1" w:rsidRDefault="00F17E69" w:rsidP="00F17E69">
      <w:pPr>
        <w:keepNext/>
        <w:keepLines/>
        <w:spacing w:after="0"/>
        <w:rPr>
          <w:rFonts w:ascii="Times New Roman" w:hAnsi="Times New Roman"/>
        </w:rPr>
      </w:pPr>
    </w:p>
    <w:p w14:paraId="7847A98B" w14:textId="77777777" w:rsidR="00F17E69" w:rsidRPr="00A51BB1" w:rsidRDefault="00F17E69" w:rsidP="00F17E69">
      <w:pPr>
        <w:keepNext/>
        <w:keepLines/>
        <w:spacing w:after="0" w:line="360" w:lineRule="auto"/>
        <w:jc w:val="both"/>
        <w:rPr>
          <w:rFonts w:ascii="Times New Roman" w:hAnsi="Times New Roman"/>
        </w:rPr>
      </w:pPr>
      <w:proofErr w:type="gramStart"/>
      <w:r w:rsidRPr="00A51BB1">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Pr="007035AF">
        <w:rPr>
          <w:rFonts w:ascii="Times New Roman" w:hAnsi="Times New Roman"/>
          <w:b/>
        </w:rPr>
        <w:t>„A MÁV Zrt., és kijelölt leányvállalatai részére vezetői felelősségbiztosítás nyújtása 2 milliárd forint összeghatárig”</w:t>
      </w:r>
      <w:r w:rsidRPr="00A51BB1" w:rsidDel="007F1C25">
        <w:rPr>
          <w:rFonts w:ascii="Times New Roman" w:hAnsi="Times New Roman"/>
        </w:rPr>
        <w:t xml:space="preserve"> </w:t>
      </w:r>
      <w:r w:rsidRPr="00A51BB1">
        <w:rPr>
          <w:rFonts w:ascii="Times New Roman" w:hAnsi="Times New Roman"/>
        </w:rPr>
        <w:t xml:space="preserve">tárgyban indított </w:t>
      </w:r>
      <w:r>
        <w:rPr>
          <w:rFonts w:ascii="Times New Roman" w:hAnsi="Times New Roman"/>
        </w:rPr>
        <w:t>közbeszerzési</w:t>
      </w:r>
      <w:r w:rsidRPr="00A51BB1">
        <w:rPr>
          <w:rFonts w:ascii="Times New Roman" w:hAnsi="Times New Roman"/>
        </w:rPr>
        <w:t xml:space="preserve"> eljárásban a(z) &lt;cégnév&gt; (&lt;székhely&gt;), valamint a(z) &lt;cégnév&gt; (&lt;székhely&gt;) közös részvételre jelentkezést nyújt be.</w:t>
      </w:r>
      <w:proofErr w:type="gramEnd"/>
    </w:p>
    <w:p w14:paraId="70403D11" w14:textId="77777777" w:rsidR="00F17E69" w:rsidRPr="00A51BB1" w:rsidRDefault="00F17E69" w:rsidP="00F17E69">
      <w:pPr>
        <w:keepNext/>
        <w:keepLines/>
        <w:spacing w:after="0"/>
        <w:rPr>
          <w:rFonts w:ascii="Times New Roman" w:hAnsi="Times New Roman"/>
        </w:rPr>
      </w:pPr>
    </w:p>
    <w:p w14:paraId="6B73B3E1" w14:textId="77777777" w:rsidR="00F17E69" w:rsidRPr="00A51BB1" w:rsidRDefault="00F17E69" w:rsidP="00F17E69">
      <w:pPr>
        <w:keepNext/>
        <w:keepLines/>
        <w:spacing w:after="0" w:line="360" w:lineRule="auto"/>
        <w:jc w:val="both"/>
        <w:rPr>
          <w:rFonts w:ascii="Times New Roman" w:hAnsi="Times New Roman"/>
        </w:rPr>
      </w:pPr>
      <w:r w:rsidRPr="00A51BB1">
        <w:rPr>
          <w:rFonts w:ascii="Times New Roman" w:hAnsi="Times New Roman"/>
        </w:rPr>
        <w:t>A közös részvételre jelentkezők egymás közötti és külső jogviszonyára a Polgári Törvénykönyvről szóló 2013. évi V. törvény (Ptk.) 6:29. § és 6:30. §</w:t>
      </w:r>
      <w:proofErr w:type="spellStart"/>
      <w:r w:rsidRPr="00A51BB1">
        <w:rPr>
          <w:rFonts w:ascii="Times New Roman" w:hAnsi="Times New Roman"/>
        </w:rPr>
        <w:t>-ában</w:t>
      </w:r>
      <w:proofErr w:type="spellEnd"/>
      <w:r w:rsidRPr="00A51BB1">
        <w:rPr>
          <w:rFonts w:ascii="Times New Roman" w:hAnsi="Times New Roman"/>
        </w:rPr>
        <w:t xml:space="preserve"> foglaltak irányadóak.</w:t>
      </w:r>
    </w:p>
    <w:p w14:paraId="50C89E92" w14:textId="77777777" w:rsidR="00F17E69" w:rsidRPr="00A51BB1" w:rsidRDefault="00F17E69" w:rsidP="00F17E69">
      <w:pPr>
        <w:keepNext/>
        <w:keepLines/>
        <w:spacing w:after="0" w:line="360" w:lineRule="auto"/>
        <w:jc w:val="both"/>
        <w:rPr>
          <w:rFonts w:ascii="Times New Roman" w:hAnsi="Times New Roman"/>
        </w:rPr>
      </w:pPr>
      <w:r w:rsidRPr="00A51BB1">
        <w:rPr>
          <w:rFonts w:ascii="Times New Roman" w:hAnsi="Times New Roman"/>
        </w:rPr>
        <w:t xml:space="preserve">Közös akarattal ezennel úgy nyilatkozunk, hogy a közös részvételre jelentkezők képviseletére, a nevükben történő eljárásra </w:t>
      </w:r>
      <w:proofErr w:type="gramStart"/>
      <w:r w:rsidRPr="00A51BB1">
        <w:rPr>
          <w:rFonts w:ascii="Times New Roman" w:hAnsi="Times New Roman"/>
        </w:rPr>
        <w:t>a(</w:t>
      </w:r>
      <w:proofErr w:type="gramEnd"/>
      <w:r w:rsidRPr="00A51BB1">
        <w:rPr>
          <w:rFonts w:ascii="Times New Roman" w:hAnsi="Times New Roman"/>
        </w:rPr>
        <w:t>z) &lt;cégnév&gt; (&lt;székhely&gt;) teljes joggal jogosult.</w:t>
      </w:r>
    </w:p>
    <w:p w14:paraId="3B782D2B" w14:textId="77777777" w:rsidR="00F17E69" w:rsidRPr="00A51BB1" w:rsidRDefault="00F17E69" w:rsidP="00F17E69">
      <w:pPr>
        <w:keepNext/>
        <w:keepLines/>
        <w:spacing w:after="0" w:line="360" w:lineRule="auto"/>
        <w:jc w:val="both"/>
        <w:rPr>
          <w:rFonts w:ascii="Times New Roman" w:hAnsi="Times New Roman"/>
        </w:rPr>
      </w:pPr>
    </w:p>
    <w:p w14:paraId="0C699434" w14:textId="77777777" w:rsidR="00F17E69" w:rsidRPr="00A51BB1" w:rsidRDefault="00F17E69" w:rsidP="00F17E69">
      <w:pPr>
        <w:keepNext/>
        <w:keepLines/>
        <w:spacing w:after="0" w:line="360" w:lineRule="auto"/>
        <w:jc w:val="both"/>
        <w:rPr>
          <w:rFonts w:ascii="Times New Roman" w:hAnsi="Times New Roman"/>
        </w:rPr>
      </w:pPr>
      <w:r w:rsidRPr="00A51BB1">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4967509A" w14:textId="2A003A7F" w:rsidR="00F17E69" w:rsidRPr="00A51BB1" w:rsidRDefault="00F17E69" w:rsidP="00F17E69">
      <w:pPr>
        <w:keepNext/>
        <w:keepLines/>
        <w:tabs>
          <w:tab w:val="num" w:pos="890"/>
        </w:tabs>
        <w:spacing w:after="0" w:line="360" w:lineRule="auto"/>
        <w:jc w:val="both"/>
        <w:rPr>
          <w:rFonts w:ascii="Times New Roman" w:hAnsi="Times New Roman"/>
        </w:rPr>
      </w:pPr>
      <w:r w:rsidRPr="00A51BB1">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w:t>
      </w:r>
      <w:r w:rsidRPr="001F11F8">
        <w:rPr>
          <w:rFonts w:ascii="Times New Roman" w:hAnsi="Times New Roman"/>
        </w:rPr>
        <w:t xml:space="preserve">megkötött </w:t>
      </w:r>
      <w:r w:rsidR="001F11F8">
        <w:rPr>
          <w:rFonts w:ascii="Times New Roman" w:hAnsi="Times New Roman"/>
        </w:rPr>
        <w:t>biztosítási szerződés</w:t>
      </w:r>
      <w:r w:rsidRPr="00A51BB1">
        <w:rPr>
          <w:rFonts w:ascii="Times New Roman" w:hAnsi="Times New Roman"/>
        </w:rPr>
        <w:t xml:space="preserve"> teljesítése során. </w:t>
      </w:r>
    </w:p>
    <w:p w14:paraId="1B8C0940" w14:textId="77777777" w:rsidR="00F17E69" w:rsidRPr="00A51BB1" w:rsidRDefault="00F17E69" w:rsidP="00F17E69">
      <w:pPr>
        <w:keepNext/>
        <w:keepLines/>
        <w:spacing w:after="0"/>
        <w:rPr>
          <w:rFonts w:ascii="Times New Roman" w:hAnsi="Times New Roman"/>
        </w:rPr>
      </w:pPr>
    </w:p>
    <w:p w14:paraId="664BA5E7" w14:textId="77777777" w:rsidR="00F17E69" w:rsidRPr="00A51BB1" w:rsidRDefault="00F17E69" w:rsidP="00F17E69">
      <w:pPr>
        <w:keepNext/>
        <w:keepLines/>
        <w:spacing w:after="0"/>
        <w:rPr>
          <w:rFonts w:ascii="Times New Roman" w:hAnsi="Times New Roman"/>
        </w:rPr>
      </w:pPr>
      <w:r w:rsidRPr="00A51BB1">
        <w:rPr>
          <w:rFonts w:ascii="Times New Roman" w:hAnsi="Times New Roman"/>
        </w:rPr>
        <w:t>Kelt:</w:t>
      </w:r>
    </w:p>
    <w:p w14:paraId="7F287DF5" w14:textId="77777777" w:rsidR="00F17E69" w:rsidRPr="00A51BB1" w:rsidRDefault="00F17E69" w:rsidP="00F17E69">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F17E69" w:rsidRPr="00A51BB1" w14:paraId="791460A4" w14:textId="77777777" w:rsidTr="006F5B6D">
        <w:trPr>
          <w:jc w:val="center"/>
        </w:trPr>
        <w:tc>
          <w:tcPr>
            <w:tcW w:w="2499" w:type="pct"/>
          </w:tcPr>
          <w:p w14:paraId="4F75278C" w14:textId="77777777" w:rsidR="00F17E69" w:rsidRPr="00A51BB1" w:rsidRDefault="00F17E69" w:rsidP="006F5B6D">
            <w:pPr>
              <w:keepNext/>
              <w:keepLines/>
              <w:spacing w:after="0"/>
              <w:jc w:val="center"/>
              <w:rPr>
                <w:rFonts w:ascii="Times New Roman" w:hAnsi="Times New Roman"/>
              </w:rPr>
            </w:pPr>
            <w:r w:rsidRPr="00A51BB1">
              <w:rPr>
                <w:rFonts w:ascii="Times New Roman" w:hAnsi="Times New Roman"/>
              </w:rPr>
              <w:t>………………………………</w:t>
            </w:r>
          </w:p>
        </w:tc>
        <w:tc>
          <w:tcPr>
            <w:tcW w:w="2501" w:type="pct"/>
          </w:tcPr>
          <w:p w14:paraId="5C7B1653" w14:textId="77777777" w:rsidR="00F17E69" w:rsidRPr="00A51BB1" w:rsidRDefault="00F17E69" w:rsidP="006F5B6D">
            <w:pPr>
              <w:keepNext/>
              <w:keepLines/>
              <w:spacing w:after="0"/>
              <w:jc w:val="center"/>
              <w:rPr>
                <w:rFonts w:ascii="Times New Roman" w:hAnsi="Times New Roman"/>
              </w:rPr>
            </w:pPr>
            <w:r w:rsidRPr="00A51BB1">
              <w:rPr>
                <w:rFonts w:ascii="Times New Roman" w:hAnsi="Times New Roman"/>
              </w:rPr>
              <w:t>………………………………</w:t>
            </w:r>
          </w:p>
        </w:tc>
      </w:tr>
      <w:tr w:rsidR="00F17E69" w:rsidRPr="00A51BB1" w14:paraId="775CF5D9" w14:textId="77777777" w:rsidTr="006F5B6D">
        <w:trPr>
          <w:jc w:val="center"/>
        </w:trPr>
        <w:tc>
          <w:tcPr>
            <w:tcW w:w="2499" w:type="pct"/>
          </w:tcPr>
          <w:p w14:paraId="1DCC6266"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44E7AF68"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14:paraId="07410625" w14:textId="77777777" w:rsidR="00F17E69" w:rsidRPr="00A51BB1" w:rsidRDefault="00F17E69" w:rsidP="006F5B6D">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c>
          <w:tcPr>
            <w:tcW w:w="2501" w:type="pct"/>
          </w:tcPr>
          <w:p w14:paraId="6495795A"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555D6F93"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14:paraId="7C8E3A3B" w14:textId="77777777" w:rsidR="00F17E69" w:rsidRPr="00A51BB1" w:rsidRDefault="00F17E69" w:rsidP="006F5B6D">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r>
    </w:tbl>
    <w:p w14:paraId="44506EF5" w14:textId="77777777" w:rsidR="00F17E69" w:rsidRDefault="00F17E69">
      <w:pPr>
        <w:rPr>
          <w:rFonts w:ascii="Times New Roman" w:eastAsia="Times New Roman" w:hAnsi="Times New Roman"/>
          <w:b/>
          <w:bCs/>
          <w:sz w:val="24"/>
          <w:szCs w:val="26"/>
        </w:rPr>
      </w:pPr>
    </w:p>
    <w:p w14:paraId="5CBD80D9" w14:textId="77777777" w:rsidR="00F17E69" w:rsidRDefault="00F17E69">
      <w:pPr>
        <w:rPr>
          <w:rFonts w:ascii="Times New Roman" w:eastAsia="Times New Roman" w:hAnsi="Times New Roman"/>
          <w:b/>
          <w:bCs/>
          <w:sz w:val="24"/>
          <w:szCs w:val="26"/>
        </w:rPr>
      </w:pPr>
      <w:r>
        <w:rPr>
          <w:rFonts w:ascii="Times New Roman" w:eastAsia="Times New Roman" w:hAnsi="Times New Roman"/>
          <w:b/>
          <w:bCs/>
          <w:sz w:val="24"/>
          <w:szCs w:val="26"/>
        </w:rPr>
        <w:br w:type="page"/>
      </w:r>
    </w:p>
    <w:p w14:paraId="6D04E87C" w14:textId="77777777" w:rsidR="00BE5D7D" w:rsidRDefault="00BE5D7D">
      <w:pPr>
        <w:rPr>
          <w:rFonts w:ascii="Times New Roman" w:eastAsia="Times New Roman" w:hAnsi="Times New Roman"/>
          <w:b/>
          <w:bCs/>
          <w:sz w:val="24"/>
          <w:szCs w:val="26"/>
        </w:rPr>
      </w:pPr>
    </w:p>
    <w:p w14:paraId="7057CD36" w14:textId="77777777" w:rsidR="00BE5D7D" w:rsidRDefault="00BE5D7D" w:rsidP="00BE5D7D">
      <w:pPr>
        <w:pStyle w:val="Cmsor3"/>
      </w:pPr>
      <w:bookmarkStart w:id="38" w:name="_Toc483237389"/>
      <w:r>
        <w:t>4</w:t>
      </w:r>
      <w:r w:rsidRPr="00A51BB1">
        <w:t xml:space="preserve">. sz. melléklet: Nyilatkozat </w:t>
      </w:r>
      <w:r>
        <w:t>kizáró okokról</w:t>
      </w:r>
      <w:bookmarkEnd w:id="38"/>
    </w:p>
    <w:p w14:paraId="73688DAB" w14:textId="77777777" w:rsidR="00BE5D7D" w:rsidRPr="00BE5D7D" w:rsidRDefault="00BE5D7D" w:rsidP="00BE5D7D">
      <w:pPr>
        <w:jc w:val="center"/>
        <w:rPr>
          <w:rFonts w:ascii="Times New Roman" w:hAnsi="Times New Roman"/>
          <w:b/>
          <w:color w:val="000000"/>
          <w:szCs w:val="24"/>
        </w:rPr>
      </w:pPr>
      <w:r w:rsidRPr="00792E4B">
        <w:rPr>
          <w:rFonts w:ascii="Times New Roman" w:hAnsi="Times New Roman"/>
          <w:b/>
          <w:color w:val="000000"/>
          <w:szCs w:val="24"/>
        </w:rPr>
        <w:t>Nyilatkozat</w:t>
      </w:r>
    </w:p>
    <w:p w14:paraId="0D0FDF79" w14:textId="77777777" w:rsidR="00BE5D7D" w:rsidRPr="00BE5D7D" w:rsidRDefault="00BE5D7D" w:rsidP="00BE5D7D">
      <w:pPr>
        <w:widowControl w:val="0"/>
        <w:jc w:val="center"/>
        <w:rPr>
          <w:rFonts w:ascii="Times New Roman" w:hAnsi="Times New Roman"/>
          <w:b/>
          <w:bCs/>
          <w:color w:val="000000"/>
          <w:szCs w:val="24"/>
        </w:rPr>
      </w:pPr>
      <w:proofErr w:type="gramStart"/>
      <w:r w:rsidRPr="00792E4B">
        <w:rPr>
          <w:rFonts w:ascii="Times New Roman" w:hAnsi="Times New Roman"/>
          <w:b/>
          <w:bCs/>
          <w:color w:val="000000"/>
          <w:szCs w:val="24"/>
        </w:rPr>
        <w:t>a</w:t>
      </w:r>
      <w:proofErr w:type="gramEnd"/>
      <w:r w:rsidRPr="00792E4B">
        <w:rPr>
          <w:rFonts w:ascii="Times New Roman" w:hAnsi="Times New Roman"/>
          <w:b/>
          <w:bCs/>
          <w:color w:val="000000"/>
          <w:szCs w:val="24"/>
        </w:rPr>
        <w:t xml:space="preserve"> Kbt. 62. § (1) bekezdés g)</w:t>
      </w:r>
      <w:proofErr w:type="spellStart"/>
      <w:r w:rsidRPr="00792E4B">
        <w:rPr>
          <w:rFonts w:ascii="Times New Roman" w:hAnsi="Times New Roman"/>
          <w:b/>
          <w:bCs/>
          <w:color w:val="000000"/>
          <w:szCs w:val="24"/>
        </w:rPr>
        <w:t>-k</w:t>
      </w:r>
      <w:proofErr w:type="spellEnd"/>
      <w:r w:rsidRPr="00792E4B">
        <w:rPr>
          <w:rFonts w:ascii="Times New Roman" w:hAnsi="Times New Roman"/>
          <w:b/>
          <w:bCs/>
          <w:color w:val="000000"/>
          <w:szCs w:val="24"/>
        </w:rPr>
        <w:t>), m) és q) pontjai tekintetében</w:t>
      </w:r>
    </w:p>
    <w:p w14:paraId="34FCCC4C" w14:textId="77777777" w:rsidR="00BE5D7D" w:rsidRPr="007B590D" w:rsidRDefault="00BE5D7D" w:rsidP="00BE5D7D">
      <w:pPr>
        <w:jc w:val="center"/>
        <w:rPr>
          <w:rFonts w:ascii="Times New Roman" w:hAnsi="Times New Roman"/>
          <w:b/>
        </w:rPr>
      </w:pPr>
      <w:r w:rsidRPr="007B590D">
        <w:rPr>
          <w:rFonts w:ascii="Times New Roman" w:hAnsi="Times New Roman"/>
          <w:b/>
        </w:rPr>
        <w:t>„A MÁV Zrt</w:t>
      </w:r>
      <w:proofErr w:type="gramStart"/>
      <w:r w:rsidRPr="007B590D">
        <w:rPr>
          <w:rFonts w:ascii="Times New Roman" w:hAnsi="Times New Roman"/>
          <w:b/>
        </w:rPr>
        <w:t>.,</w:t>
      </w:r>
      <w:proofErr w:type="gramEnd"/>
      <w:r w:rsidRPr="007B590D">
        <w:rPr>
          <w:rFonts w:ascii="Times New Roman" w:hAnsi="Times New Roman"/>
          <w:b/>
        </w:rPr>
        <w:t xml:space="preserve"> és kijelölt leányvállalatai részére vezetői felelősségbiztosítás nyújtása 2 milliárd forint összeghatárig”</w:t>
      </w:r>
    </w:p>
    <w:p w14:paraId="613640F2" w14:textId="77777777" w:rsidR="00BE5D7D" w:rsidRPr="00792E4B" w:rsidRDefault="00BE5D7D" w:rsidP="00BE5D7D">
      <w:pPr>
        <w:jc w:val="center"/>
        <w:rPr>
          <w:rFonts w:ascii="Times New Roman" w:hAnsi="Times New Roman"/>
          <w:color w:val="000000"/>
          <w:szCs w:val="24"/>
        </w:rPr>
      </w:pPr>
    </w:p>
    <w:p w14:paraId="79666CBC" w14:textId="77777777" w:rsidR="00BE5D7D" w:rsidRPr="00792E4B" w:rsidRDefault="00BE5D7D" w:rsidP="00BE5D7D">
      <w:pPr>
        <w:jc w:val="center"/>
        <w:rPr>
          <w:rFonts w:ascii="Times New Roman" w:hAnsi="Times New Roman"/>
          <w:color w:val="000000"/>
          <w:szCs w:val="24"/>
        </w:rPr>
      </w:pPr>
      <w:r w:rsidRPr="00792E4B">
        <w:rPr>
          <w:rFonts w:ascii="Times New Roman" w:hAnsi="Times New Roman"/>
          <w:color w:val="000000"/>
          <w:szCs w:val="24"/>
        </w:rPr>
        <w:t xml:space="preserve">Alulírott …………………….. társaság </w:t>
      </w:r>
      <w:proofErr w:type="gramStart"/>
      <w:r w:rsidRPr="00792E4B">
        <w:rPr>
          <w:rFonts w:ascii="Times New Roman" w:hAnsi="Times New Roman"/>
          <w:color w:val="000000"/>
          <w:szCs w:val="24"/>
        </w:rPr>
        <w:t>(</w:t>
      </w:r>
      <w:r w:rsidR="007D2693">
        <w:rPr>
          <w:rFonts w:ascii="Times New Roman" w:hAnsi="Times New Roman"/>
          <w:color w:val="000000"/>
          <w:szCs w:val="24"/>
        </w:rPr>
        <w:t>részvételre</w:t>
      </w:r>
      <w:proofErr w:type="gramEnd"/>
      <w:r w:rsidR="007D2693">
        <w:rPr>
          <w:rFonts w:ascii="Times New Roman" w:hAnsi="Times New Roman"/>
          <w:color w:val="000000"/>
          <w:szCs w:val="24"/>
        </w:rPr>
        <w:t xml:space="preserve"> jelentkező</w:t>
      </w:r>
      <w:r w:rsidRPr="00792E4B">
        <w:rPr>
          <w:rFonts w:ascii="Times New Roman" w:hAnsi="Times New Roman"/>
          <w:color w:val="000000"/>
          <w:szCs w:val="24"/>
        </w:rPr>
        <w:t>), melyet képvisel: ……………………………</w:t>
      </w:r>
    </w:p>
    <w:p w14:paraId="69666CEB" w14:textId="77777777" w:rsidR="00BE5D7D" w:rsidRPr="00792E4B" w:rsidRDefault="00BE5D7D" w:rsidP="00BE5D7D">
      <w:pPr>
        <w:jc w:val="center"/>
        <w:rPr>
          <w:rFonts w:ascii="Times New Roman" w:hAnsi="Times New Roman"/>
          <w:b/>
          <w:color w:val="000000"/>
          <w:szCs w:val="24"/>
        </w:rPr>
      </w:pPr>
      <w:proofErr w:type="gramStart"/>
      <w:r w:rsidRPr="00792E4B">
        <w:rPr>
          <w:rFonts w:ascii="Times New Roman" w:hAnsi="Times New Roman"/>
          <w:b/>
          <w:color w:val="000000"/>
          <w:spacing w:val="40"/>
          <w:szCs w:val="24"/>
        </w:rPr>
        <w:t>az</w:t>
      </w:r>
      <w:proofErr w:type="gramEnd"/>
      <w:r w:rsidRPr="00792E4B">
        <w:rPr>
          <w:rFonts w:ascii="Times New Roman" w:hAnsi="Times New Roman"/>
          <w:b/>
          <w:color w:val="000000"/>
          <w:spacing w:val="40"/>
          <w:szCs w:val="24"/>
        </w:rPr>
        <w:t xml:space="preserve"> alábbi nyilatkozatot tesszük</w:t>
      </w:r>
      <w:r w:rsidRPr="00792E4B">
        <w:rPr>
          <w:rFonts w:ascii="Times New Roman" w:hAnsi="Times New Roman"/>
          <w:b/>
          <w:color w:val="000000"/>
          <w:szCs w:val="24"/>
        </w:rPr>
        <w:t>:</w:t>
      </w:r>
    </w:p>
    <w:p w14:paraId="196D60B2" w14:textId="77777777" w:rsidR="00BE5D7D" w:rsidRPr="00792E4B" w:rsidRDefault="00BE5D7D" w:rsidP="00BE5D7D">
      <w:pPr>
        <w:jc w:val="both"/>
        <w:rPr>
          <w:rFonts w:ascii="Times New Roman" w:hAnsi="Times New Roman"/>
          <w:color w:val="000000"/>
          <w:szCs w:val="24"/>
        </w:rPr>
      </w:pPr>
      <w:r w:rsidRPr="00792E4B">
        <w:rPr>
          <w:rFonts w:ascii="Times New Roman" w:hAnsi="Times New Roman"/>
          <w:color w:val="000000"/>
          <w:szCs w:val="24"/>
        </w:rPr>
        <w:t>Nem állnak fenn velünk szemben a Kbt. 62. § (1) bekezdésben foglalt alábbi kizáró okok, mely szerint:</w:t>
      </w:r>
    </w:p>
    <w:p w14:paraId="142340AB" w14:textId="77777777" w:rsidR="00BE5D7D" w:rsidRPr="00792E4B" w:rsidRDefault="00BE5D7D" w:rsidP="00BE5D7D">
      <w:pPr>
        <w:spacing w:after="120"/>
        <w:rPr>
          <w:rFonts w:ascii="Times New Roman" w:hAnsi="Times New Roman"/>
          <w:color w:val="000000"/>
          <w:szCs w:val="24"/>
        </w:rPr>
      </w:pPr>
      <w:r w:rsidRPr="00792E4B">
        <w:rPr>
          <w:rFonts w:ascii="Times New Roman" w:hAnsi="Times New Roman"/>
          <w:color w:val="000000"/>
          <w:szCs w:val="24"/>
        </w:rPr>
        <w:t xml:space="preserve">Az eljárásban nem lehet </w:t>
      </w:r>
      <w:r w:rsidR="007D2693">
        <w:rPr>
          <w:rFonts w:ascii="Times New Roman" w:hAnsi="Times New Roman"/>
          <w:color w:val="000000"/>
          <w:szCs w:val="24"/>
        </w:rPr>
        <w:t>részvételre jelentkező</w:t>
      </w:r>
      <w:r w:rsidRPr="00792E4B">
        <w:rPr>
          <w:rFonts w:ascii="Times New Roman" w:hAnsi="Times New Roman"/>
          <w:color w:val="000000"/>
          <w:szCs w:val="24"/>
        </w:rPr>
        <w:t>, aki</w:t>
      </w:r>
    </w:p>
    <w:p w14:paraId="277495D9" w14:textId="77777777" w:rsidR="00BE5D7D" w:rsidRPr="00792E4B" w:rsidRDefault="00BE5D7D" w:rsidP="00BE5D7D">
      <w:pPr>
        <w:spacing w:before="100" w:beforeAutospacing="1" w:after="100" w:afterAutospacing="1"/>
        <w:jc w:val="both"/>
        <w:rPr>
          <w:rFonts w:ascii="Times New Roman" w:hAnsi="Times New Roman"/>
          <w:color w:val="000000"/>
          <w:szCs w:val="24"/>
        </w:rPr>
      </w:pPr>
      <w:proofErr w:type="gramStart"/>
      <w:r w:rsidRPr="00792E4B">
        <w:rPr>
          <w:rFonts w:ascii="Times New Roman" w:hAnsi="Times New Roman"/>
          <w:i/>
          <w:iCs/>
          <w:color w:val="000000"/>
          <w:szCs w:val="24"/>
        </w:rPr>
        <w:t>g</w:t>
      </w:r>
      <w:proofErr w:type="gram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közbeszerzési eljárásokban való részvételtől a 165. § (2) bekezdés </w:t>
      </w:r>
      <w:r w:rsidRPr="00792E4B">
        <w:rPr>
          <w:rFonts w:ascii="Times New Roman" w:hAnsi="Times New Roman"/>
          <w:i/>
          <w:iCs/>
          <w:color w:val="000000"/>
          <w:szCs w:val="24"/>
        </w:rPr>
        <w:t xml:space="preserve">f) </w:t>
      </w:r>
      <w:r w:rsidRPr="00792E4B">
        <w:rPr>
          <w:rFonts w:ascii="Times New Roman" w:hAnsi="Times New Roman"/>
          <w:color w:val="000000"/>
          <w:szCs w:val="24"/>
        </w:rPr>
        <w:t>pontja alapján jogerősen eltiltásra került, a Közbeszerzési Döntőbizottság vagy - a Közbeszerzési Döntőbizottság határozatának felülvizsgálata esetén - a bíróság által jogerősen megállapított időtartam végéig;</w:t>
      </w:r>
    </w:p>
    <w:p w14:paraId="3EA56260" w14:textId="77777777" w:rsidR="00BE5D7D" w:rsidRPr="00792E4B" w:rsidRDefault="00BE5D7D" w:rsidP="00BE5D7D">
      <w:pPr>
        <w:spacing w:before="100" w:beforeAutospacing="1" w:after="100" w:afterAutospacing="1"/>
        <w:jc w:val="both"/>
        <w:rPr>
          <w:rFonts w:ascii="Times New Roman" w:hAnsi="Times New Roman"/>
          <w:color w:val="000000"/>
          <w:szCs w:val="24"/>
        </w:rPr>
      </w:pPr>
      <w:proofErr w:type="gramStart"/>
      <w:r w:rsidRPr="00792E4B">
        <w:rPr>
          <w:rFonts w:ascii="Times New Roman" w:hAnsi="Times New Roman"/>
          <w:i/>
          <w:iCs/>
          <w:color w:val="000000"/>
          <w:szCs w:val="24"/>
        </w:rPr>
        <w:t xml:space="preserve">h) </w:t>
      </w:r>
      <w:r w:rsidRPr="00792E4B">
        <w:rPr>
          <w:rFonts w:ascii="Times New Roman" w:hAnsi="Times New Roman"/>
          <w:color w:val="000000"/>
          <w:szCs w:val="24"/>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792E4B">
        <w:rPr>
          <w:rFonts w:ascii="Times New Roman" w:hAnsi="Times New Roman"/>
          <w:color w:val="000000"/>
          <w:szCs w:val="24"/>
        </w:rPr>
        <w:t xml:space="preserve"> </w:t>
      </w:r>
      <w:proofErr w:type="gramStart"/>
      <w:r w:rsidRPr="00792E4B">
        <w:rPr>
          <w:rFonts w:ascii="Times New Roman" w:hAnsi="Times New Roman"/>
          <w:color w:val="000000"/>
          <w:szCs w:val="24"/>
        </w:rPr>
        <w:t>jogszerűnek</w:t>
      </w:r>
      <w:proofErr w:type="gramEnd"/>
      <w:r w:rsidRPr="00792E4B">
        <w:rPr>
          <w:rFonts w:ascii="Times New Roman" w:hAnsi="Times New Roman"/>
          <w:color w:val="000000"/>
          <w:szCs w:val="24"/>
        </w:rPr>
        <w:t xml:space="preserve"> mondta ki;</w:t>
      </w:r>
    </w:p>
    <w:p w14:paraId="69BBCDB8" w14:textId="77777777" w:rsidR="00BE5D7D" w:rsidRPr="00792E4B" w:rsidRDefault="00BE5D7D" w:rsidP="00BE5D7D">
      <w:pPr>
        <w:spacing w:before="100" w:beforeAutospacing="1" w:after="100" w:afterAutospacing="1"/>
        <w:jc w:val="both"/>
        <w:rPr>
          <w:rFonts w:ascii="Times New Roman" w:hAnsi="Times New Roman"/>
          <w:color w:val="000000"/>
          <w:szCs w:val="24"/>
        </w:rPr>
      </w:pPr>
      <w:r w:rsidRPr="00792E4B">
        <w:rPr>
          <w:rFonts w:ascii="Times New Roman" w:hAnsi="Times New Roman"/>
          <w:i/>
          <w:iCs/>
          <w:color w:val="000000"/>
          <w:szCs w:val="24"/>
        </w:rPr>
        <w:t xml:space="preserve">i) </w:t>
      </w:r>
      <w:r w:rsidRPr="00792E4B">
        <w:rPr>
          <w:rFonts w:ascii="Times New Roman" w:hAnsi="Times New Roman"/>
          <w:color w:val="000000"/>
          <w:szCs w:val="24"/>
        </w:rPr>
        <w:t xml:space="preserve">az adott eljárásban előírt adatszolgáltatási kötelezettség teljesítése során a valóságnak nem megfelelő adatot szolgáltat (a továbbiakban: </w:t>
      </w:r>
      <w:proofErr w:type="gramStart"/>
      <w:r w:rsidRPr="00792E4B">
        <w:rPr>
          <w:rFonts w:ascii="Times New Roman" w:hAnsi="Times New Roman"/>
          <w:color w:val="000000"/>
          <w:szCs w:val="24"/>
        </w:rPr>
        <w:t>hamis adat</w:t>
      </w:r>
      <w:proofErr w:type="gramEnd"/>
      <w:r w:rsidRPr="00792E4B">
        <w:rPr>
          <w:rFonts w:ascii="Times New Roman" w:hAnsi="Times New Roman"/>
          <w:color w:val="000000"/>
          <w:szCs w:val="24"/>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4D00BAB"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ia</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a </w:t>
      </w:r>
      <w:proofErr w:type="gramStart"/>
      <w:r w:rsidRPr="00792E4B">
        <w:rPr>
          <w:rFonts w:ascii="Times New Roman" w:hAnsi="Times New Roman"/>
          <w:color w:val="000000"/>
          <w:szCs w:val="24"/>
        </w:rPr>
        <w:t>hamis adat</w:t>
      </w:r>
      <w:proofErr w:type="gramEnd"/>
      <w:r w:rsidRPr="00792E4B">
        <w:rPr>
          <w:rFonts w:ascii="Times New Roman" w:hAnsi="Times New Roman"/>
          <w:color w:val="000000"/>
          <w:szCs w:val="24"/>
        </w:rPr>
        <w:t xml:space="preserve"> vagy nyilatkozat érdemben befolyásolja az ajánlatkérőnek a kizárásra, az alkalmasság fennállására, az ajánlat műszaki leírásnak való megfelelőségére vagy az ajánlatok értékelésére vonatkozó döntését, és</w:t>
      </w:r>
    </w:p>
    <w:p w14:paraId="1C5C9AAE"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ib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27A6CCD8" w14:textId="77777777" w:rsidR="00BE5D7D" w:rsidRPr="00792E4B" w:rsidRDefault="00BE5D7D" w:rsidP="00BE5D7D">
      <w:pPr>
        <w:spacing w:before="100" w:beforeAutospacing="1" w:after="100" w:afterAutospacing="1"/>
        <w:jc w:val="both"/>
        <w:rPr>
          <w:rFonts w:ascii="Times New Roman" w:hAnsi="Times New Roman"/>
          <w:color w:val="000000"/>
          <w:szCs w:val="24"/>
        </w:rPr>
      </w:pPr>
      <w:r w:rsidRPr="00792E4B">
        <w:rPr>
          <w:rFonts w:ascii="Times New Roman" w:hAnsi="Times New Roman"/>
          <w:i/>
          <w:iCs/>
          <w:color w:val="000000"/>
          <w:szCs w:val="24"/>
        </w:rPr>
        <w:lastRenderedPageBreak/>
        <w:t xml:space="preserve">j) </w:t>
      </w:r>
      <w:r w:rsidRPr="00792E4B">
        <w:rPr>
          <w:rFonts w:ascii="Times New Roman" w:hAnsi="Times New Roman"/>
          <w:color w:val="000000"/>
          <w:szCs w:val="24"/>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792E4B">
        <w:rPr>
          <w:rFonts w:ascii="Times New Roman" w:hAnsi="Times New Roman"/>
          <w:color w:val="000000"/>
          <w:szCs w:val="24"/>
        </w:rPr>
        <w:t>eljárásból</w:t>
      </w:r>
      <w:proofErr w:type="gramEnd"/>
      <w:r w:rsidRPr="00792E4B">
        <w:rPr>
          <w:rFonts w:ascii="Times New Roman" w:hAnsi="Times New Roman"/>
          <w:color w:val="000000"/>
          <w:szCs w:val="24"/>
        </w:rPr>
        <w:t xml:space="preserve"> ebből az okból kizárták, és a kizárás tekintetében jogorvoslatra nem került sor az érintett közbeszerzési eljárás lezárulásától számított három évig;</w:t>
      </w:r>
    </w:p>
    <w:p w14:paraId="450D46D2" w14:textId="77777777" w:rsidR="00BE5D7D" w:rsidRPr="00792E4B" w:rsidRDefault="00BE5D7D" w:rsidP="00BE5D7D">
      <w:pPr>
        <w:spacing w:before="100" w:beforeAutospacing="1" w:after="100" w:afterAutospacing="1"/>
        <w:jc w:val="both"/>
        <w:rPr>
          <w:rFonts w:ascii="Times New Roman" w:hAnsi="Times New Roman"/>
          <w:color w:val="000000"/>
          <w:szCs w:val="24"/>
        </w:rPr>
      </w:pPr>
      <w:r w:rsidRPr="00792E4B">
        <w:rPr>
          <w:rFonts w:ascii="Times New Roman" w:hAnsi="Times New Roman"/>
          <w:i/>
          <w:iCs/>
          <w:color w:val="000000"/>
          <w:szCs w:val="24"/>
        </w:rPr>
        <w:t xml:space="preserve">k) </w:t>
      </w:r>
      <w:r w:rsidRPr="00792E4B">
        <w:rPr>
          <w:rFonts w:ascii="Times New Roman" w:hAnsi="Times New Roman"/>
          <w:color w:val="000000"/>
          <w:szCs w:val="24"/>
        </w:rPr>
        <w:t>tekintetében a következő feltételek valamelyike megvalósul:</w:t>
      </w:r>
    </w:p>
    <w:p w14:paraId="2962C3A7"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ka</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CF89D95"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kb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olyan szabályozott tőzsdén nem jegyzett társaság, amely a pénzmosás és a terrorizmus finanszírozása megelőzéséről és megakadályozásáról szóló 2007. évi CXXXVI. törvény 3. § </w:t>
      </w:r>
      <w:r w:rsidRPr="00792E4B">
        <w:rPr>
          <w:rFonts w:ascii="Times New Roman" w:hAnsi="Times New Roman"/>
          <w:i/>
          <w:iCs/>
          <w:color w:val="000000"/>
          <w:szCs w:val="24"/>
        </w:rPr>
        <w:t xml:space="preserve">r) </w:t>
      </w:r>
      <w:r w:rsidRPr="00792E4B">
        <w:rPr>
          <w:rFonts w:ascii="Times New Roman" w:hAnsi="Times New Roman"/>
          <w:color w:val="000000"/>
          <w:szCs w:val="24"/>
        </w:rPr>
        <w:t xml:space="preserve">pont </w:t>
      </w:r>
      <w:proofErr w:type="spellStart"/>
      <w:r w:rsidRPr="00792E4B">
        <w:rPr>
          <w:rFonts w:ascii="Times New Roman" w:hAnsi="Times New Roman"/>
          <w:i/>
          <w:iCs/>
          <w:color w:val="000000"/>
          <w:szCs w:val="24"/>
        </w:rPr>
        <w:t>ra</w:t>
      </w:r>
      <w:proofErr w:type="spellEnd"/>
      <w:r w:rsidRPr="00792E4B">
        <w:rPr>
          <w:rFonts w:ascii="Times New Roman" w:hAnsi="Times New Roman"/>
          <w:i/>
          <w:iCs/>
          <w:color w:val="000000"/>
          <w:szCs w:val="24"/>
        </w:rPr>
        <w:t>)</w:t>
      </w:r>
      <w:proofErr w:type="spellStart"/>
      <w:r w:rsidRPr="00792E4B">
        <w:rPr>
          <w:rFonts w:ascii="Times New Roman" w:hAnsi="Times New Roman"/>
          <w:i/>
          <w:iCs/>
          <w:color w:val="000000"/>
          <w:szCs w:val="24"/>
        </w:rPr>
        <w:t>-rb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vagy </w:t>
      </w:r>
      <w:proofErr w:type="spellStart"/>
      <w:r w:rsidRPr="00792E4B">
        <w:rPr>
          <w:rFonts w:ascii="Times New Roman" w:hAnsi="Times New Roman"/>
          <w:i/>
          <w:iCs/>
          <w:color w:val="000000"/>
          <w:szCs w:val="24"/>
        </w:rPr>
        <w:t>rc</w:t>
      </w:r>
      <w:proofErr w:type="spellEnd"/>
      <w:r w:rsidRPr="00792E4B">
        <w:rPr>
          <w:rFonts w:ascii="Times New Roman" w:hAnsi="Times New Roman"/>
          <w:i/>
          <w:iCs/>
          <w:color w:val="000000"/>
          <w:szCs w:val="24"/>
        </w:rPr>
        <w:t>)</w:t>
      </w:r>
      <w:proofErr w:type="spellStart"/>
      <w:r w:rsidRPr="00792E4B">
        <w:rPr>
          <w:rFonts w:ascii="Times New Roman" w:hAnsi="Times New Roman"/>
          <w:i/>
          <w:iCs/>
          <w:color w:val="000000"/>
          <w:szCs w:val="24"/>
        </w:rPr>
        <w:t>-rd</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alpontja szerinti tényleges tulajdonosát nem képes megnevezni, vagy</w:t>
      </w:r>
    </w:p>
    <w:p w14:paraId="78C234A4"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kc</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a gazdasági szereplőben közvetetten vagy közvetlenül </w:t>
      </w:r>
      <w:proofErr w:type="gramStart"/>
      <w:r w:rsidRPr="00792E4B">
        <w:rPr>
          <w:rFonts w:ascii="Times New Roman" w:hAnsi="Times New Roman"/>
          <w:color w:val="000000"/>
          <w:szCs w:val="24"/>
        </w:rPr>
        <w:t>több, mint</w:t>
      </w:r>
      <w:proofErr w:type="gramEnd"/>
      <w:r w:rsidRPr="00792E4B">
        <w:rPr>
          <w:rFonts w:ascii="Times New Roman" w:hAnsi="Times New Roman"/>
          <w:color w:val="000000"/>
          <w:szCs w:val="24"/>
        </w:rPr>
        <w:t xml:space="preserve"> 25%-os tulajdoni résszel vagy szavazati joggal rendelkezik olyan jogi személy vagy személyes joga szerint jogképes szervezet, amelynek tekintetében a </w:t>
      </w:r>
      <w:proofErr w:type="spellStart"/>
      <w:r w:rsidRPr="00792E4B">
        <w:rPr>
          <w:rFonts w:ascii="Times New Roman" w:hAnsi="Times New Roman"/>
          <w:i/>
          <w:iCs/>
          <w:color w:val="000000"/>
          <w:szCs w:val="24"/>
        </w:rPr>
        <w:t>kb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alpont szerinti feltétel fennáll;</w:t>
      </w:r>
    </w:p>
    <w:p w14:paraId="4D6A7DC6" w14:textId="77777777" w:rsidR="00BE5D7D" w:rsidRPr="00792E4B" w:rsidRDefault="00BE5D7D" w:rsidP="00BE5D7D">
      <w:pPr>
        <w:jc w:val="both"/>
        <w:rPr>
          <w:rFonts w:ascii="Times New Roman" w:hAnsi="Times New Roman"/>
          <w:color w:val="000000"/>
          <w:szCs w:val="24"/>
        </w:rPr>
      </w:pPr>
      <w:proofErr w:type="gramStart"/>
      <w:r w:rsidRPr="00792E4B">
        <w:rPr>
          <w:rFonts w:ascii="Times New Roman" w:hAnsi="Times New Roman"/>
          <w:i/>
          <w:iCs/>
          <w:color w:val="000000"/>
          <w:szCs w:val="24"/>
        </w:rPr>
        <w:t>m</w:t>
      </w:r>
      <w:proofErr w:type="gramEnd"/>
      <w:r w:rsidRPr="00792E4B">
        <w:rPr>
          <w:rFonts w:ascii="Times New Roman" w:hAnsi="Times New Roman"/>
          <w:i/>
          <w:iCs/>
          <w:color w:val="000000"/>
          <w:szCs w:val="24"/>
        </w:rPr>
        <w:t xml:space="preserve">) </w:t>
      </w:r>
      <w:r w:rsidRPr="00792E4B">
        <w:rPr>
          <w:rFonts w:ascii="Times New Roman" w:hAnsi="Times New Roman"/>
          <w:color w:val="000000"/>
          <w:szCs w:val="24"/>
        </w:rPr>
        <w:t>esetében a 25. § szerinti összeférhetetlenségből, illetve a közbeszerzési eljárás előkészítésében való előzetes bevonásból eredő versenytorzulást a gazdasági szereplő kizárásán kívül nem lehet más módon orvosolni.</w:t>
      </w:r>
    </w:p>
    <w:p w14:paraId="0967FB10" w14:textId="77777777" w:rsidR="00BE5D7D" w:rsidRPr="00792E4B" w:rsidRDefault="00BE5D7D" w:rsidP="00BE5D7D">
      <w:pPr>
        <w:jc w:val="both"/>
        <w:rPr>
          <w:rFonts w:ascii="Times New Roman" w:hAnsi="Times New Roman"/>
          <w:color w:val="000000"/>
          <w:szCs w:val="24"/>
          <w:u w:val="single"/>
        </w:rPr>
      </w:pPr>
      <w:r w:rsidRPr="00792E4B">
        <w:rPr>
          <w:rFonts w:ascii="Times New Roman" w:hAnsi="Times New Roman"/>
          <w:i/>
          <w:color w:val="000000"/>
          <w:szCs w:val="24"/>
        </w:rPr>
        <w:t>q)</w:t>
      </w:r>
      <w:r w:rsidRPr="00792E4B">
        <w:rPr>
          <w:rFonts w:ascii="Times New Roman" w:hAnsi="Times New Roman"/>
          <w:color w:val="000000"/>
          <w:szCs w:val="24"/>
        </w:rPr>
        <w:t xml:space="preserve">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75173807" w14:textId="77777777" w:rsidR="00BE5D7D" w:rsidRPr="00792E4B" w:rsidRDefault="00BE5D7D" w:rsidP="00BE5D7D">
      <w:pPr>
        <w:jc w:val="both"/>
        <w:rPr>
          <w:rFonts w:ascii="Times New Roman" w:hAnsi="Times New Roman"/>
          <w:color w:val="000000"/>
          <w:szCs w:val="24"/>
          <w:u w:val="single"/>
        </w:rPr>
      </w:pPr>
    </w:p>
    <w:p w14:paraId="16CD4C9F" w14:textId="77777777" w:rsidR="00BE5D7D" w:rsidRPr="00792E4B" w:rsidRDefault="00BE5D7D" w:rsidP="00BE5D7D">
      <w:pPr>
        <w:jc w:val="both"/>
        <w:rPr>
          <w:rFonts w:ascii="Times New Roman" w:hAnsi="Times New Roman"/>
          <w:color w:val="000000"/>
          <w:szCs w:val="24"/>
        </w:rPr>
      </w:pPr>
      <w:r w:rsidRPr="00792E4B">
        <w:rPr>
          <w:rFonts w:ascii="Times New Roman" w:hAnsi="Times New Roman"/>
          <w:color w:val="000000"/>
          <w:szCs w:val="24"/>
        </w:rPr>
        <w:t>Kelt:</w:t>
      </w:r>
    </w:p>
    <w:p w14:paraId="5D012EC6" w14:textId="77777777" w:rsidR="00BE5D7D" w:rsidRPr="00792E4B" w:rsidRDefault="00BE5D7D" w:rsidP="00BE5D7D">
      <w:pPr>
        <w:pStyle w:val="Cm"/>
        <w:tabs>
          <w:tab w:val="center" w:pos="7371"/>
        </w:tabs>
        <w:jc w:val="both"/>
        <w:rPr>
          <w:b w:val="0"/>
          <w:bCs/>
          <w:color w:val="000000"/>
          <w:sz w:val="24"/>
          <w:szCs w:val="24"/>
        </w:rPr>
      </w:pPr>
    </w:p>
    <w:p w14:paraId="116C58EB" w14:textId="77777777" w:rsidR="00BE5D7D" w:rsidRPr="00792E4B" w:rsidRDefault="00BE5D7D" w:rsidP="00BE5D7D">
      <w:pPr>
        <w:pStyle w:val="Cm"/>
        <w:tabs>
          <w:tab w:val="center" w:pos="7371"/>
        </w:tabs>
        <w:jc w:val="both"/>
        <w:rPr>
          <w:b w:val="0"/>
          <w:bCs/>
          <w:color w:val="000000"/>
          <w:sz w:val="24"/>
          <w:szCs w:val="24"/>
        </w:rPr>
      </w:pPr>
    </w:p>
    <w:p w14:paraId="049BF3EF" w14:textId="77777777" w:rsidR="00BE5D7D" w:rsidRPr="00792E4B" w:rsidRDefault="00BE5D7D" w:rsidP="00BE5D7D">
      <w:pPr>
        <w:pStyle w:val="Cm"/>
        <w:tabs>
          <w:tab w:val="center" w:pos="7371"/>
        </w:tabs>
        <w:jc w:val="both"/>
        <w:rPr>
          <w:b w:val="0"/>
          <w:bCs/>
          <w:color w:val="000000"/>
          <w:sz w:val="24"/>
          <w:szCs w:val="24"/>
        </w:rPr>
      </w:pPr>
      <w:r w:rsidRPr="00792E4B">
        <w:rPr>
          <w:b w:val="0"/>
          <w:bCs/>
          <w:color w:val="000000"/>
          <w:sz w:val="24"/>
          <w:szCs w:val="24"/>
        </w:rPr>
        <w:tab/>
        <w:t>……………………………….</w:t>
      </w:r>
    </w:p>
    <w:p w14:paraId="6DE9D304" w14:textId="77777777" w:rsidR="00BE5D7D" w:rsidRPr="00792E4B" w:rsidRDefault="00BE5D7D" w:rsidP="00BE5D7D">
      <w:pPr>
        <w:pStyle w:val="Cm"/>
        <w:tabs>
          <w:tab w:val="center" w:pos="7371"/>
        </w:tabs>
        <w:jc w:val="both"/>
        <w:rPr>
          <w:b w:val="0"/>
          <w:color w:val="000000"/>
          <w:sz w:val="24"/>
          <w:szCs w:val="24"/>
        </w:rPr>
      </w:pPr>
      <w:r w:rsidRPr="00792E4B">
        <w:rPr>
          <w:color w:val="000000"/>
          <w:sz w:val="24"/>
          <w:szCs w:val="24"/>
        </w:rPr>
        <w:t xml:space="preserve"> </w:t>
      </w:r>
      <w:r w:rsidRPr="00792E4B">
        <w:rPr>
          <w:color w:val="000000"/>
          <w:sz w:val="24"/>
          <w:szCs w:val="24"/>
        </w:rPr>
        <w:tab/>
      </w:r>
      <w:proofErr w:type="gramStart"/>
      <w:r w:rsidRPr="00792E4B">
        <w:rPr>
          <w:b w:val="0"/>
          <w:color w:val="000000"/>
          <w:sz w:val="24"/>
          <w:szCs w:val="24"/>
        </w:rPr>
        <w:t>cégszerű</w:t>
      </w:r>
      <w:proofErr w:type="gramEnd"/>
      <w:r w:rsidRPr="00792E4B">
        <w:rPr>
          <w:b w:val="0"/>
          <w:color w:val="000000"/>
          <w:sz w:val="24"/>
          <w:szCs w:val="24"/>
        </w:rPr>
        <w:t xml:space="preserve"> aláírás</w:t>
      </w:r>
    </w:p>
    <w:p w14:paraId="3E512D53" w14:textId="77777777" w:rsidR="00BE5D7D" w:rsidRPr="00792E4B" w:rsidRDefault="00BE5D7D" w:rsidP="00BE5D7D">
      <w:pPr>
        <w:contextualSpacing/>
        <w:jc w:val="both"/>
        <w:outlineLvl w:val="0"/>
        <w:rPr>
          <w:rFonts w:ascii="Times New Roman" w:hAnsi="Times New Roman"/>
          <w:b/>
          <w:color w:val="000000"/>
          <w:szCs w:val="24"/>
        </w:rPr>
      </w:pPr>
    </w:p>
    <w:p w14:paraId="4B44A025" w14:textId="77777777" w:rsidR="00BE5D7D" w:rsidRPr="00792E4B" w:rsidRDefault="00BE5D7D" w:rsidP="00BE5D7D">
      <w:pPr>
        <w:jc w:val="center"/>
        <w:rPr>
          <w:rFonts w:ascii="Times New Roman" w:hAnsi="Times New Roman"/>
          <w:szCs w:val="24"/>
        </w:rPr>
      </w:pPr>
    </w:p>
    <w:p w14:paraId="22C080DD" w14:textId="77777777" w:rsidR="00BE5D7D" w:rsidRPr="00792E4B" w:rsidRDefault="00BE5D7D" w:rsidP="00BE5D7D">
      <w:pPr>
        <w:jc w:val="center"/>
        <w:rPr>
          <w:rFonts w:ascii="Times New Roman" w:hAnsi="Times New Roman"/>
          <w:szCs w:val="24"/>
        </w:rPr>
      </w:pPr>
    </w:p>
    <w:p w14:paraId="4E1C5475" w14:textId="77777777" w:rsidR="00BE5D7D" w:rsidRPr="00792E4B" w:rsidRDefault="00BE5D7D" w:rsidP="00BE5D7D">
      <w:pPr>
        <w:jc w:val="center"/>
        <w:rPr>
          <w:rFonts w:ascii="Times New Roman" w:hAnsi="Times New Roman"/>
          <w:szCs w:val="24"/>
        </w:rPr>
      </w:pPr>
    </w:p>
    <w:p w14:paraId="2FE0F2DB" w14:textId="77777777" w:rsidR="00BE5D7D" w:rsidRPr="00792E4B" w:rsidRDefault="00BE5D7D" w:rsidP="00BE5D7D">
      <w:pPr>
        <w:jc w:val="center"/>
        <w:rPr>
          <w:rFonts w:ascii="Times New Roman" w:hAnsi="Times New Roman"/>
          <w:szCs w:val="24"/>
        </w:rPr>
      </w:pPr>
    </w:p>
    <w:p w14:paraId="63D19A0B" w14:textId="77777777" w:rsidR="00BE5D7D" w:rsidRPr="00792E4B" w:rsidRDefault="00BE5D7D" w:rsidP="00BE5D7D">
      <w:pPr>
        <w:jc w:val="center"/>
        <w:rPr>
          <w:rFonts w:ascii="Times New Roman" w:hAnsi="Times New Roman"/>
          <w:szCs w:val="24"/>
        </w:rPr>
      </w:pPr>
    </w:p>
    <w:p w14:paraId="1AD6CD2F" w14:textId="77777777" w:rsidR="00BE5D7D" w:rsidRDefault="00BE5D7D" w:rsidP="00BE5D7D">
      <w:pPr>
        <w:pStyle w:val="Cmsor3"/>
      </w:pPr>
      <w:r w:rsidRPr="00A51BB1">
        <w:lastRenderedPageBreak/>
        <w:t xml:space="preserve"> </w:t>
      </w:r>
      <w:bookmarkStart w:id="39" w:name="_Toc483237390"/>
      <w:r>
        <w:t>5</w:t>
      </w:r>
      <w:r w:rsidRPr="00A51BB1">
        <w:t xml:space="preserve">. sz. melléklet: Nyilatkozat </w:t>
      </w:r>
      <w:r>
        <w:t>kizáró okokról II.</w:t>
      </w:r>
      <w:bookmarkEnd w:id="39"/>
    </w:p>
    <w:p w14:paraId="3D8A433D" w14:textId="77777777" w:rsidR="00BE5D7D" w:rsidRPr="00792E4B" w:rsidRDefault="00BE5D7D" w:rsidP="00BE5D7D">
      <w:pPr>
        <w:pStyle w:val="Cm"/>
        <w:rPr>
          <w:color w:val="000000"/>
          <w:sz w:val="24"/>
          <w:szCs w:val="24"/>
        </w:rPr>
      </w:pPr>
      <w:r w:rsidRPr="00792E4B">
        <w:rPr>
          <w:color w:val="000000"/>
          <w:sz w:val="24"/>
          <w:szCs w:val="24"/>
        </w:rPr>
        <w:t>Nyilatkozat</w:t>
      </w:r>
    </w:p>
    <w:p w14:paraId="7C4259B7" w14:textId="77777777" w:rsidR="00BE5D7D" w:rsidRPr="00792E4B" w:rsidRDefault="00BE5D7D" w:rsidP="00BE5D7D">
      <w:pPr>
        <w:jc w:val="center"/>
        <w:rPr>
          <w:rFonts w:ascii="Times New Roman" w:hAnsi="Times New Roman"/>
          <w:b/>
          <w:smallCaps/>
          <w:color w:val="000000"/>
          <w:szCs w:val="24"/>
        </w:rPr>
      </w:pPr>
    </w:p>
    <w:p w14:paraId="1878CA87" w14:textId="77777777" w:rsidR="00BE5D7D" w:rsidRPr="00792E4B" w:rsidRDefault="00BE5D7D" w:rsidP="00BE5D7D">
      <w:pPr>
        <w:contextualSpacing/>
        <w:jc w:val="center"/>
        <w:outlineLvl w:val="0"/>
        <w:rPr>
          <w:rFonts w:ascii="Times New Roman" w:hAnsi="Times New Roman"/>
          <w:b/>
          <w:color w:val="000000"/>
          <w:szCs w:val="24"/>
        </w:rPr>
      </w:pPr>
      <w:bookmarkStart w:id="40" w:name="_Toc483237391"/>
      <w:proofErr w:type="gramStart"/>
      <w:r w:rsidRPr="00792E4B">
        <w:rPr>
          <w:rFonts w:ascii="Times New Roman" w:hAnsi="Times New Roman"/>
          <w:b/>
          <w:color w:val="000000"/>
          <w:szCs w:val="24"/>
        </w:rPr>
        <w:t>a</w:t>
      </w:r>
      <w:proofErr w:type="gramEnd"/>
      <w:r w:rsidRPr="00792E4B">
        <w:rPr>
          <w:rFonts w:ascii="Times New Roman" w:hAnsi="Times New Roman"/>
          <w:b/>
          <w:color w:val="000000"/>
          <w:szCs w:val="24"/>
        </w:rPr>
        <w:t xml:space="preserve"> Kbt. 62. § (1) bekezdés k) pont </w:t>
      </w:r>
      <w:proofErr w:type="spellStart"/>
      <w:r w:rsidRPr="00792E4B">
        <w:rPr>
          <w:rFonts w:ascii="Times New Roman" w:hAnsi="Times New Roman"/>
          <w:b/>
          <w:color w:val="000000"/>
          <w:szCs w:val="24"/>
        </w:rPr>
        <w:t>kb</w:t>
      </w:r>
      <w:proofErr w:type="spellEnd"/>
      <w:r w:rsidRPr="00792E4B">
        <w:rPr>
          <w:rFonts w:ascii="Times New Roman" w:hAnsi="Times New Roman"/>
          <w:b/>
          <w:color w:val="000000"/>
          <w:szCs w:val="24"/>
        </w:rPr>
        <w:t>) alpontja tekintetében</w:t>
      </w:r>
      <w:bookmarkEnd w:id="40"/>
    </w:p>
    <w:p w14:paraId="6CFE590F" w14:textId="77777777" w:rsidR="00BE5D7D" w:rsidRPr="00792E4B" w:rsidRDefault="00BE5D7D" w:rsidP="00BE5D7D">
      <w:pPr>
        <w:rPr>
          <w:rFonts w:ascii="Times New Roman" w:hAnsi="Times New Roman"/>
          <w:color w:val="000000"/>
          <w:szCs w:val="24"/>
        </w:rPr>
      </w:pPr>
    </w:p>
    <w:p w14:paraId="74AB813E" w14:textId="77777777" w:rsidR="00BE5D7D" w:rsidRPr="007B590D" w:rsidRDefault="00BE5D7D" w:rsidP="00BE5D7D">
      <w:pPr>
        <w:jc w:val="center"/>
        <w:rPr>
          <w:rFonts w:ascii="Times New Roman" w:hAnsi="Times New Roman"/>
          <w:b/>
        </w:rPr>
      </w:pPr>
      <w:r w:rsidRPr="007B590D">
        <w:rPr>
          <w:rFonts w:ascii="Times New Roman" w:hAnsi="Times New Roman"/>
          <w:b/>
        </w:rPr>
        <w:t>„A MÁV Zrt</w:t>
      </w:r>
      <w:proofErr w:type="gramStart"/>
      <w:r w:rsidRPr="007B590D">
        <w:rPr>
          <w:rFonts w:ascii="Times New Roman" w:hAnsi="Times New Roman"/>
          <w:b/>
        </w:rPr>
        <w:t>.,</w:t>
      </w:r>
      <w:proofErr w:type="gramEnd"/>
      <w:r w:rsidRPr="007B590D">
        <w:rPr>
          <w:rFonts w:ascii="Times New Roman" w:hAnsi="Times New Roman"/>
          <w:b/>
        </w:rPr>
        <w:t xml:space="preserve"> és kijelölt leányvállalatai részére vezetői felelősségbiztosítás nyújtása 2 milliárd forint összeghatárig”</w:t>
      </w:r>
    </w:p>
    <w:p w14:paraId="728A1DD5" w14:textId="77777777" w:rsidR="00BE5D7D" w:rsidRPr="00BE5D7D" w:rsidRDefault="00BE5D7D" w:rsidP="00BE5D7D">
      <w:pPr>
        <w:jc w:val="center"/>
        <w:rPr>
          <w:rFonts w:ascii="Times New Roman" w:hAnsi="Times New Roman"/>
          <w:b/>
          <w:szCs w:val="24"/>
        </w:rPr>
      </w:pPr>
      <w:proofErr w:type="gramStart"/>
      <w:r w:rsidRPr="00792E4B">
        <w:rPr>
          <w:rFonts w:ascii="Times New Roman" w:hAnsi="Times New Roman"/>
          <w:b/>
          <w:szCs w:val="24"/>
        </w:rPr>
        <w:t>tárgyú</w:t>
      </w:r>
      <w:proofErr w:type="gramEnd"/>
      <w:r w:rsidRPr="00792E4B">
        <w:rPr>
          <w:rFonts w:ascii="Times New Roman" w:hAnsi="Times New Roman"/>
          <w:b/>
          <w:szCs w:val="24"/>
        </w:rPr>
        <w:t xml:space="preserve"> közb</w:t>
      </w:r>
      <w:r>
        <w:rPr>
          <w:rFonts w:ascii="Times New Roman" w:hAnsi="Times New Roman"/>
          <w:b/>
          <w:szCs w:val="24"/>
        </w:rPr>
        <w:t>eszerzési eljárás vonatkozásában</w:t>
      </w:r>
    </w:p>
    <w:p w14:paraId="37A76D64" w14:textId="77777777" w:rsidR="00BE5D7D" w:rsidRPr="00792E4B" w:rsidRDefault="00BE5D7D" w:rsidP="00BE5D7D">
      <w:pPr>
        <w:jc w:val="center"/>
        <w:rPr>
          <w:rFonts w:ascii="Times New Roman" w:hAnsi="Times New Roman"/>
          <w:color w:val="000000"/>
          <w:szCs w:val="24"/>
        </w:rPr>
      </w:pPr>
      <w:r w:rsidRPr="00792E4B">
        <w:rPr>
          <w:rFonts w:ascii="Times New Roman" w:hAnsi="Times New Roman"/>
          <w:color w:val="000000"/>
          <w:szCs w:val="24"/>
        </w:rPr>
        <w:t xml:space="preserve">Alulírott …………………….. társaság </w:t>
      </w:r>
      <w:proofErr w:type="gramStart"/>
      <w:r w:rsidRPr="00792E4B">
        <w:rPr>
          <w:rFonts w:ascii="Times New Roman" w:hAnsi="Times New Roman"/>
          <w:color w:val="000000"/>
          <w:szCs w:val="24"/>
        </w:rPr>
        <w:t>(</w:t>
      </w:r>
      <w:r w:rsidR="007D2693">
        <w:rPr>
          <w:rFonts w:ascii="Times New Roman" w:hAnsi="Times New Roman"/>
          <w:color w:val="000000"/>
          <w:szCs w:val="24"/>
        </w:rPr>
        <w:t>részvételre</w:t>
      </w:r>
      <w:proofErr w:type="gramEnd"/>
      <w:r w:rsidR="007D2693">
        <w:rPr>
          <w:rFonts w:ascii="Times New Roman" w:hAnsi="Times New Roman"/>
          <w:color w:val="000000"/>
          <w:szCs w:val="24"/>
        </w:rPr>
        <w:t xml:space="preserve"> jelentkező </w:t>
      </w:r>
      <w:r w:rsidRPr="00792E4B">
        <w:rPr>
          <w:rFonts w:ascii="Times New Roman" w:hAnsi="Times New Roman"/>
          <w:color w:val="000000"/>
          <w:szCs w:val="24"/>
        </w:rPr>
        <w:t>neve, címe), melyet képvisel: ……………………………</w:t>
      </w:r>
    </w:p>
    <w:p w14:paraId="2D1C564B" w14:textId="77777777" w:rsidR="00BE5D7D" w:rsidRPr="00BE5D7D" w:rsidRDefault="00BE5D7D" w:rsidP="00BE5D7D">
      <w:pPr>
        <w:jc w:val="center"/>
        <w:rPr>
          <w:rFonts w:ascii="Times New Roman" w:hAnsi="Times New Roman"/>
          <w:b/>
          <w:color w:val="000000"/>
          <w:szCs w:val="24"/>
        </w:rPr>
      </w:pPr>
      <w:proofErr w:type="gramStart"/>
      <w:r w:rsidRPr="00792E4B">
        <w:rPr>
          <w:rFonts w:ascii="Times New Roman" w:hAnsi="Times New Roman"/>
          <w:b/>
          <w:color w:val="000000"/>
          <w:spacing w:val="40"/>
          <w:szCs w:val="24"/>
        </w:rPr>
        <w:t>az</w:t>
      </w:r>
      <w:proofErr w:type="gramEnd"/>
      <w:r w:rsidRPr="00792E4B">
        <w:rPr>
          <w:rFonts w:ascii="Times New Roman" w:hAnsi="Times New Roman"/>
          <w:b/>
          <w:color w:val="000000"/>
          <w:spacing w:val="40"/>
          <w:szCs w:val="24"/>
        </w:rPr>
        <w:t xml:space="preserve"> alábbi nyilatkozatot tesszük</w:t>
      </w:r>
      <w:r w:rsidRPr="00792E4B">
        <w:rPr>
          <w:rFonts w:ascii="Times New Roman" w:hAnsi="Times New Roman"/>
          <w:b/>
          <w:color w:val="000000"/>
          <w:szCs w:val="24"/>
        </w:rPr>
        <w:t>:</w:t>
      </w:r>
    </w:p>
    <w:p w14:paraId="3327413B" w14:textId="77777777" w:rsidR="00BE5D7D" w:rsidRPr="00792E4B" w:rsidRDefault="00BE5D7D" w:rsidP="00BE5D7D">
      <w:pPr>
        <w:jc w:val="both"/>
        <w:rPr>
          <w:rFonts w:ascii="Times New Roman" w:hAnsi="Times New Roman"/>
          <w:color w:val="000000"/>
          <w:szCs w:val="24"/>
        </w:rPr>
      </w:pPr>
      <w:r w:rsidRPr="00792E4B">
        <w:rPr>
          <w:rFonts w:ascii="Times New Roman" w:hAnsi="Times New Roman"/>
          <w:color w:val="000000"/>
          <w:szCs w:val="24"/>
        </w:rPr>
        <w:t>1. Társaságunk olyan társaságnak minősül, amelyet szabályozott tőzsdén jegyeznek.</w:t>
      </w:r>
      <w:r w:rsidRPr="00792E4B">
        <w:rPr>
          <w:rFonts w:ascii="Times New Roman" w:hAnsi="Times New Roman"/>
          <w:color w:val="000000"/>
          <w:szCs w:val="24"/>
          <w:vertAlign w:val="superscript"/>
        </w:rPr>
        <w:footnoteReference w:id="3"/>
      </w:r>
    </w:p>
    <w:p w14:paraId="03FE40F0" w14:textId="77777777" w:rsidR="00BE5D7D" w:rsidRPr="00BE5D7D" w:rsidRDefault="00BE5D7D" w:rsidP="00BE5D7D">
      <w:pPr>
        <w:widowControl w:val="0"/>
        <w:autoSpaceDE w:val="0"/>
        <w:autoSpaceDN w:val="0"/>
        <w:adjustRightInd w:val="0"/>
        <w:jc w:val="both"/>
        <w:rPr>
          <w:rFonts w:ascii="Times New Roman" w:hAnsi="Times New Roman"/>
          <w:color w:val="000000"/>
          <w:szCs w:val="24"/>
          <w:vertAlign w:val="superscript"/>
        </w:rPr>
      </w:pPr>
      <w:r w:rsidRPr="00792E4B">
        <w:rPr>
          <w:rFonts w:ascii="Times New Roman" w:hAnsi="Times New Roman"/>
          <w:color w:val="000000"/>
          <w:szCs w:val="24"/>
        </w:rPr>
        <w:t>2. Társaságunk olyan társaságnak minősül, amelyet szabályozott tőzsdén nem jegyeznek, illetve amely</w:t>
      </w:r>
      <w:r w:rsidRPr="00792E4B">
        <w:rPr>
          <w:rFonts w:ascii="Times New Roman" w:hAnsi="Times New Roman"/>
          <w:bCs/>
          <w:color w:val="000000"/>
          <w:szCs w:val="24"/>
        </w:rPr>
        <w:t xml:space="preserve"> a pénzmosás és a terrorizmus finanszírozása megelőzéséről és megakadályozásáról szóló 2007. évi CXXXVI. törvény 3. § r) pont </w:t>
      </w:r>
      <w:proofErr w:type="spellStart"/>
      <w:r w:rsidRPr="00792E4B">
        <w:rPr>
          <w:rFonts w:ascii="Times New Roman" w:hAnsi="Times New Roman"/>
          <w:bCs/>
          <w:color w:val="000000"/>
          <w:szCs w:val="24"/>
        </w:rPr>
        <w:t>ra</w:t>
      </w:r>
      <w:proofErr w:type="spellEnd"/>
      <w:r w:rsidRPr="00792E4B">
        <w:rPr>
          <w:rFonts w:ascii="Times New Roman" w:hAnsi="Times New Roman"/>
          <w:bCs/>
          <w:color w:val="000000"/>
          <w:szCs w:val="24"/>
        </w:rPr>
        <w:t>)</w:t>
      </w:r>
      <w:proofErr w:type="spellStart"/>
      <w:r w:rsidRPr="00792E4B">
        <w:rPr>
          <w:rFonts w:ascii="Times New Roman" w:hAnsi="Times New Roman"/>
          <w:bCs/>
          <w:color w:val="000000"/>
          <w:szCs w:val="24"/>
        </w:rPr>
        <w:t>-rb</w:t>
      </w:r>
      <w:proofErr w:type="spellEnd"/>
      <w:r w:rsidRPr="00792E4B">
        <w:rPr>
          <w:rFonts w:ascii="Times New Roman" w:hAnsi="Times New Roman"/>
          <w:bCs/>
          <w:color w:val="000000"/>
          <w:szCs w:val="24"/>
        </w:rPr>
        <w:t xml:space="preserve">) vagy </w:t>
      </w:r>
      <w:proofErr w:type="spellStart"/>
      <w:r w:rsidRPr="00792E4B">
        <w:rPr>
          <w:rFonts w:ascii="Times New Roman" w:hAnsi="Times New Roman"/>
          <w:bCs/>
          <w:color w:val="000000"/>
          <w:szCs w:val="24"/>
        </w:rPr>
        <w:t>rc</w:t>
      </w:r>
      <w:proofErr w:type="spellEnd"/>
      <w:r w:rsidRPr="00792E4B">
        <w:rPr>
          <w:rFonts w:ascii="Times New Roman" w:hAnsi="Times New Roman"/>
          <w:bCs/>
          <w:color w:val="000000"/>
          <w:szCs w:val="24"/>
        </w:rPr>
        <w:t>)</w:t>
      </w:r>
      <w:proofErr w:type="spellStart"/>
      <w:r w:rsidRPr="00792E4B">
        <w:rPr>
          <w:rFonts w:ascii="Times New Roman" w:hAnsi="Times New Roman"/>
          <w:bCs/>
          <w:color w:val="000000"/>
          <w:szCs w:val="24"/>
        </w:rPr>
        <w:t>-rd</w:t>
      </w:r>
      <w:proofErr w:type="spellEnd"/>
      <w:r w:rsidRPr="00792E4B">
        <w:rPr>
          <w:rFonts w:ascii="Times New Roman" w:hAnsi="Times New Roman"/>
          <w:bCs/>
          <w:color w:val="000000"/>
          <w:szCs w:val="24"/>
        </w:rPr>
        <w:t xml:space="preserve">) alpontja szerinti tényleges </w:t>
      </w:r>
      <w:proofErr w:type="gramStart"/>
      <w:r w:rsidRPr="00792E4B">
        <w:rPr>
          <w:rFonts w:ascii="Times New Roman" w:hAnsi="Times New Roman"/>
          <w:bCs/>
          <w:color w:val="000000"/>
          <w:szCs w:val="24"/>
        </w:rPr>
        <w:t>tulajdonosa(</w:t>
      </w:r>
      <w:proofErr w:type="gramEnd"/>
      <w:r w:rsidRPr="00792E4B">
        <w:rPr>
          <w:rFonts w:ascii="Times New Roman" w:hAnsi="Times New Roman"/>
          <w:bCs/>
          <w:color w:val="000000"/>
          <w:szCs w:val="24"/>
        </w:rPr>
        <w:t>i) az alábbiakban megnevezett személy(</w:t>
      </w:r>
      <w:proofErr w:type="spellStart"/>
      <w:r w:rsidRPr="00792E4B">
        <w:rPr>
          <w:rFonts w:ascii="Times New Roman" w:hAnsi="Times New Roman"/>
          <w:bCs/>
          <w:color w:val="000000"/>
          <w:szCs w:val="24"/>
        </w:rPr>
        <w:t>ek</w:t>
      </w:r>
      <w:proofErr w:type="spellEnd"/>
      <w:r w:rsidRPr="00792E4B">
        <w:rPr>
          <w:rFonts w:ascii="Times New Roman" w:hAnsi="Times New Roman"/>
          <w:bCs/>
          <w:color w:val="000000"/>
          <w:szCs w:val="24"/>
        </w:rPr>
        <w:t>)</w:t>
      </w:r>
      <w:r w:rsidRPr="00792E4B">
        <w:rPr>
          <w:rFonts w:ascii="Times New Roman" w:hAnsi="Times New Roman"/>
          <w:color w:val="000000"/>
          <w:szCs w:val="24"/>
          <w:vertAlign w:val="superscript"/>
        </w:rPr>
        <w:t>:</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476"/>
      </w:tblGrid>
      <w:tr w:rsidR="00BE5D7D" w:rsidRPr="00792E4B" w14:paraId="17EDAEE1" w14:textId="77777777" w:rsidTr="00F90C1F">
        <w:tc>
          <w:tcPr>
            <w:tcW w:w="2546" w:type="pct"/>
            <w:tcBorders>
              <w:top w:val="single" w:sz="12" w:space="0" w:color="auto"/>
              <w:left w:val="single" w:sz="12" w:space="0" w:color="auto"/>
              <w:bottom w:val="single" w:sz="12" w:space="0" w:color="auto"/>
              <w:right w:val="single" w:sz="12" w:space="0" w:color="auto"/>
            </w:tcBorders>
            <w:shd w:val="clear" w:color="auto" w:fill="BFBFBF"/>
            <w:vAlign w:val="center"/>
          </w:tcPr>
          <w:p w14:paraId="4C0DFC1F" w14:textId="77777777" w:rsidR="00BE5D7D" w:rsidRPr="00792E4B" w:rsidRDefault="00BE5D7D" w:rsidP="00F90C1F">
            <w:pPr>
              <w:jc w:val="center"/>
              <w:rPr>
                <w:rFonts w:ascii="Times New Roman" w:hAnsi="Times New Roman"/>
                <w:b/>
                <w:color w:val="000000"/>
                <w:szCs w:val="24"/>
              </w:rPr>
            </w:pPr>
            <w:r w:rsidRPr="00792E4B">
              <w:rPr>
                <w:rFonts w:ascii="Times New Roman" w:hAnsi="Times New Roman"/>
                <w:b/>
                <w:color w:val="000000"/>
                <w:szCs w:val="24"/>
              </w:rPr>
              <w:t>Név</w:t>
            </w:r>
          </w:p>
        </w:tc>
        <w:tc>
          <w:tcPr>
            <w:tcW w:w="2454" w:type="pct"/>
            <w:tcBorders>
              <w:top w:val="single" w:sz="12" w:space="0" w:color="auto"/>
              <w:left w:val="single" w:sz="12" w:space="0" w:color="auto"/>
              <w:bottom w:val="single" w:sz="12" w:space="0" w:color="auto"/>
              <w:right w:val="single" w:sz="12" w:space="0" w:color="auto"/>
            </w:tcBorders>
            <w:shd w:val="clear" w:color="auto" w:fill="BFBFBF"/>
            <w:vAlign w:val="center"/>
          </w:tcPr>
          <w:p w14:paraId="4F8E0F4C" w14:textId="77777777" w:rsidR="00BE5D7D" w:rsidRPr="00792E4B" w:rsidRDefault="00BE5D7D" w:rsidP="00F90C1F">
            <w:pPr>
              <w:jc w:val="center"/>
              <w:rPr>
                <w:rFonts w:ascii="Times New Roman" w:hAnsi="Times New Roman"/>
                <w:b/>
                <w:color w:val="000000"/>
                <w:szCs w:val="24"/>
              </w:rPr>
            </w:pPr>
            <w:r w:rsidRPr="00792E4B">
              <w:rPr>
                <w:rFonts w:ascii="Times New Roman" w:hAnsi="Times New Roman"/>
                <w:b/>
                <w:color w:val="000000"/>
                <w:szCs w:val="24"/>
              </w:rPr>
              <w:t>Állandó lakhely</w:t>
            </w:r>
          </w:p>
        </w:tc>
      </w:tr>
      <w:tr w:rsidR="00BE5D7D" w:rsidRPr="00792E4B" w14:paraId="0D31F197" w14:textId="77777777" w:rsidTr="00F90C1F">
        <w:tc>
          <w:tcPr>
            <w:tcW w:w="2546" w:type="pct"/>
            <w:tcBorders>
              <w:top w:val="single" w:sz="12" w:space="0" w:color="auto"/>
            </w:tcBorders>
          </w:tcPr>
          <w:p w14:paraId="145AA02B" w14:textId="77777777" w:rsidR="00BE5D7D" w:rsidRPr="00792E4B" w:rsidRDefault="00BE5D7D" w:rsidP="00F90C1F">
            <w:pPr>
              <w:jc w:val="both"/>
              <w:rPr>
                <w:rFonts w:ascii="Times New Roman" w:hAnsi="Times New Roman"/>
                <w:color w:val="000000"/>
                <w:szCs w:val="24"/>
              </w:rPr>
            </w:pPr>
          </w:p>
        </w:tc>
        <w:tc>
          <w:tcPr>
            <w:tcW w:w="2454" w:type="pct"/>
            <w:tcBorders>
              <w:top w:val="single" w:sz="12" w:space="0" w:color="auto"/>
            </w:tcBorders>
          </w:tcPr>
          <w:p w14:paraId="73BF4E76" w14:textId="77777777" w:rsidR="00BE5D7D" w:rsidRPr="00792E4B" w:rsidRDefault="00BE5D7D" w:rsidP="00F90C1F">
            <w:pPr>
              <w:jc w:val="both"/>
              <w:rPr>
                <w:rFonts w:ascii="Times New Roman" w:hAnsi="Times New Roman"/>
                <w:color w:val="000000"/>
                <w:szCs w:val="24"/>
              </w:rPr>
            </w:pPr>
          </w:p>
        </w:tc>
      </w:tr>
      <w:tr w:rsidR="00BE5D7D" w:rsidRPr="00792E4B" w14:paraId="46B85A1F" w14:textId="77777777" w:rsidTr="00F90C1F">
        <w:tc>
          <w:tcPr>
            <w:tcW w:w="2546" w:type="pct"/>
          </w:tcPr>
          <w:p w14:paraId="500DF6E9" w14:textId="77777777" w:rsidR="00BE5D7D" w:rsidRPr="00792E4B" w:rsidRDefault="00BE5D7D" w:rsidP="00F90C1F">
            <w:pPr>
              <w:jc w:val="both"/>
              <w:rPr>
                <w:rFonts w:ascii="Times New Roman" w:hAnsi="Times New Roman"/>
                <w:color w:val="000000"/>
                <w:szCs w:val="24"/>
              </w:rPr>
            </w:pPr>
          </w:p>
        </w:tc>
        <w:tc>
          <w:tcPr>
            <w:tcW w:w="2454" w:type="pct"/>
          </w:tcPr>
          <w:p w14:paraId="42C6264E" w14:textId="77777777" w:rsidR="00BE5D7D" w:rsidRPr="00792E4B" w:rsidRDefault="00BE5D7D" w:rsidP="00F90C1F">
            <w:pPr>
              <w:jc w:val="both"/>
              <w:rPr>
                <w:rFonts w:ascii="Times New Roman" w:hAnsi="Times New Roman"/>
                <w:color w:val="000000"/>
                <w:szCs w:val="24"/>
              </w:rPr>
            </w:pPr>
          </w:p>
        </w:tc>
      </w:tr>
      <w:tr w:rsidR="00BE5D7D" w:rsidRPr="00792E4B" w14:paraId="5B8141C0" w14:textId="77777777" w:rsidTr="00F90C1F">
        <w:tc>
          <w:tcPr>
            <w:tcW w:w="2546" w:type="pct"/>
          </w:tcPr>
          <w:p w14:paraId="296644A9" w14:textId="77777777" w:rsidR="00BE5D7D" w:rsidRPr="00792E4B" w:rsidRDefault="00BE5D7D" w:rsidP="00F90C1F">
            <w:pPr>
              <w:jc w:val="both"/>
              <w:rPr>
                <w:rFonts w:ascii="Times New Roman" w:hAnsi="Times New Roman"/>
                <w:color w:val="000000"/>
                <w:szCs w:val="24"/>
              </w:rPr>
            </w:pPr>
          </w:p>
        </w:tc>
        <w:tc>
          <w:tcPr>
            <w:tcW w:w="2454" w:type="pct"/>
          </w:tcPr>
          <w:p w14:paraId="5364C25D" w14:textId="77777777" w:rsidR="00BE5D7D" w:rsidRPr="00792E4B" w:rsidRDefault="00BE5D7D" w:rsidP="00F90C1F">
            <w:pPr>
              <w:jc w:val="both"/>
              <w:rPr>
                <w:rFonts w:ascii="Times New Roman" w:hAnsi="Times New Roman"/>
                <w:color w:val="000000"/>
                <w:szCs w:val="24"/>
              </w:rPr>
            </w:pPr>
          </w:p>
        </w:tc>
      </w:tr>
      <w:tr w:rsidR="00BE5D7D" w:rsidRPr="00792E4B" w14:paraId="06F4B8A9" w14:textId="77777777" w:rsidTr="00F90C1F">
        <w:tc>
          <w:tcPr>
            <w:tcW w:w="2546" w:type="pct"/>
          </w:tcPr>
          <w:p w14:paraId="08C44609" w14:textId="77777777" w:rsidR="00BE5D7D" w:rsidRPr="00792E4B" w:rsidRDefault="00BE5D7D" w:rsidP="00F90C1F">
            <w:pPr>
              <w:jc w:val="both"/>
              <w:rPr>
                <w:rFonts w:ascii="Times New Roman" w:hAnsi="Times New Roman"/>
                <w:color w:val="000000"/>
                <w:szCs w:val="24"/>
              </w:rPr>
            </w:pPr>
          </w:p>
        </w:tc>
        <w:tc>
          <w:tcPr>
            <w:tcW w:w="2454" w:type="pct"/>
          </w:tcPr>
          <w:p w14:paraId="6CBF6E3B" w14:textId="77777777" w:rsidR="00BE5D7D" w:rsidRPr="00792E4B" w:rsidRDefault="00BE5D7D" w:rsidP="00F90C1F">
            <w:pPr>
              <w:jc w:val="both"/>
              <w:rPr>
                <w:rFonts w:ascii="Times New Roman" w:hAnsi="Times New Roman"/>
                <w:color w:val="000000"/>
                <w:szCs w:val="24"/>
              </w:rPr>
            </w:pPr>
          </w:p>
        </w:tc>
      </w:tr>
    </w:tbl>
    <w:p w14:paraId="755CDC2C" w14:textId="77777777" w:rsidR="00BE5D7D" w:rsidRPr="00792E4B" w:rsidRDefault="00BE5D7D" w:rsidP="00BE5D7D">
      <w:pPr>
        <w:jc w:val="both"/>
        <w:rPr>
          <w:rFonts w:ascii="Times New Roman" w:hAnsi="Times New Roman"/>
          <w:color w:val="000000"/>
          <w:szCs w:val="24"/>
        </w:rPr>
      </w:pPr>
    </w:p>
    <w:p w14:paraId="06776758" w14:textId="34C1D8A1" w:rsidR="00BE5D7D" w:rsidRPr="00BE5D7D" w:rsidRDefault="00BE5D7D" w:rsidP="00BE5D7D">
      <w:pPr>
        <w:jc w:val="both"/>
        <w:rPr>
          <w:rFonts w:ascii="Times New Roman" w:hAnsi="Times New Roman"/>
          <w:bCs/>
          <w:color w:val="000000"/>
          <w:szCs w:val="24"/>
        </w:rPr>
      </w:pPr>
      <w:r w:rsidRPr="00792E4B">
        <w:rPr>
          <w:rFonts w:ascii="Times New Roman" w:hAnsi="Times New Roman"/>
          <w:color w:val="000000"/>
          <w:szCs w:val="24"/>
        </w:rPr>
        <w:t xml:space="preserve">3. Társaságunk </w:t>
      </w:r>
      <w:r w:rsidR="00F20566" w:rsidRPr="00F20566">
        <w:rPr>
          <w:rFonts w:ascii="Times New Roman" w:hAnsi="Times New Roman"/>
          <w:color w:val="000000"/>
          <w:szCs w:val="24"/>
        </w:rPr>
        <w:t>olyan társaságnak minősül, melyet nem jegyeznek szabályozott tőzsdén.</w:t>
      </w:r>
      <w:r w:rsidR="00F20566">
        <w:rPr>
          <w:rFonts w:ascii="Times New Roman" w:hAnsi="Times New Roman"/>
          <w:color w:val="000000"/>
          <w:szCs w:val="24"/>
        </w:rPr>
        <w:t xml:space="preserve"> </w:t>
      </w:r>
      <w:r w:rsidR="00F20566" w:rsidRPr="00F20566">
        <w:rPr>
          <w:rFonts w:ascii="Times New Roman" w:hAnsi="Times New Roman"/>
          <w:color w:val="000000"/>
          <w:szCs w:val="24"/>
        </w:rPr>
        <w:t xml:space="preserve">Továbbá nyilatkozom, hogy </w:t>
      </w:r>
      <w:r w:rsidRPr="00792E4B">
        <w:rPr>
          <w:rFonts w:ascii="Times New Roman" w:hAnsi="Times New Roman"/>
          <w:bCs/>
          <w:color w:val="000000"/>
          <w:szCs w:val="24"/>
        </w:rPr>
        <w:t xml:space="preserve">a pénzmosás és a terrorizmus finanszírozása megelőzéséről és megakadályozásáról szóló 2007. évi CXXXVI. törvény 3. § r) pont </w:t>
      </w:r>
      <w:proofErr w:type="spellStart"/>
      <w:r w:rsidRPr="00792E4B">
        <w:rPr>
          <w:rFonts w:ascii="Times New Roman" w:hAnsi="Times New Roman"/>
          <w:bCs/>
          <w:color w:val="000000"/>
          <w:szCs w:val="24"/>
        </w:rPr>
        <w:t>ra</w:t>
      </w:r>
      <w:proofErr w:type="spellEnd"/>
      <w:r w:rsidRPr="00792E4B">
        <w:rPr>
          <w:rFonts w:ascii="Times New Roman" w:hAnsi="Times New Roman"/>
          <w:bCs/>
          <w:color w:val="000000"/>
          <w:szCs w:val="24"/>
        </w:rPr>
        <w:t>)</w:t>
      </w:r>
      <w:proofErr w:type="spellStart"/>
      <w:r w:rsidRPr="00792E4B">
        <w:rPr>
          <w:rFonts w:ascii="Times New Roman" w:hAnsi="Times New Roman"/>
          <w:bCs/>
          <w:color w:val="000000"/>
          <w:szCs w:val="24"/>
        </w:rPr>
        <w:t>-rb</w:t>
      </w:r>
      <w:proofErr w:type="spellEnd"/>
      <w:r w:rsidRPr="00792E4B">
        <w:rPr>
          <w:rFonts w:ascii="Times New Roman" w:hAnsi="Times New Roman"/>
          <w:bCs/>
          <w:color w:val="000000"/>
          <w:szCs w:val="24"/>
        </w:rPr>
        <w:t xml:space="preserve">) vagy </w:t>
      </w:r>
      <w:proofErr w:type="spellStart"/>
      <w:r w:rsidRPr="00792E4B">
        <w:rPr>
          <w:rFonts w:ascii="Times New Roman" w:hAnsi="Times New Roman"/>
          <w:bCs/>
          <w:color w:val="000000"/>
          <w:szCs w:val="24"/>
        </w:rPr>
        <w:t>rc</w:t>
      </w:r>
      <w:proofErr w:type="spellEnd"/>
      <w:r w:rsidRPr="00792E4B">
        <w:rPr>
          <w:rFonts w:ascii="Times New Roman" w:hAnsi="Times New Roman"/>
          <w:bCs/>
          <w:color w:val="000000"/>
          <w:szCs w:val="24"/>
        </w:rPr>
        <w:t>)</w:t>
      </w:r>
      <w:proofErr w:type="spellStart"/>
      <w:r w:rsidRPr="00792E4B">
        <w:rPr>
          <w:rFonts w:ascii="Times New Roman" w:hAnsi="Times New Roman"/>
          <w:bCs/>
          <w:color w:val="000000"/>
          <w:szCs w:val="24"/>
        </w:rPr>
        <w:t>-rd</w:t>
      </w:r>
      <w:proofErr w:type="spellEnd"/>
      <w:r w:rsidRPr="00792E4B">
        <w:rPr>
          <w:rFonts w:ascii="Times New Roman" w:hAnsi="Times New Roman"/>
          <w:bCs/>
          <w:color w:val="000000"/>
          <w:szCs w:val="24"/>
        </w:rPr>
        <w:t>) alpontja szerinti tényleges tulajdonossal nem rendelkezik.</w:t>
      </w:r>
    </w:p>
    <w:p w14:paraId="2DC4490D" w14:textId="77777777" w:rsidR="00BE5D7D" w:rsidRPr="00792E4B" w:rsidRDefault="00BE5D7D" w:rsidP="00BE5D7D">
      <w:pPr>
        <w:jc w:val="both"/>
        <w:rPr>
          <w:rFonts w:ascii="Times New Roman" w:hAnsi="Times New Roman"/>
          <w:b/>
          <w:color w:val="000000"/>
          <w:szCs w:val="24"/>
        </w:rPr>
      </w:pPr>
      <w:r w:rsidRPr="00792E4B">
        <w:rPr>
          <w:rFonts w:ascii="Times New Roman" w:hAnsi="Times New Roman"/>
          <w:b/>
          <w:color w:val="000000"/>
          <w:szCs w:val="24"/>
        </w:rPr>
        <w:t>A nem releváns részeket szíveskedjenek kitörölni!</w:t>
      </w:r>
    </w:p>
    <w:p w14:paraId="5E334665" w14:textId="77777777" w:rsidR="00BE5D7D" w:rsidRPr="00792E4B" w:rsidRDefault="00BE5D7D" w:rsidP="00BE5D7D">
      <w:pPr>
        <w:jc w:val="both"/>
        <w:rPr>
          <w:rFonts w:ascii="Times New Roman" w:hAnsi="Times New Roman"/>
          <w:color w:val="000000"/>
          <w:szCs w:val="24"/>
        </w:rPr>
      </w:pPr>
    </w:p>
    <w:p w14:paraId="70208640" w14:textId="77777777" w:rsidR="00BE5D7D" w:rsidRPr="00792E4B" w:rsidRDefault="00BE5D7D" w:rsidP="00BE5D7D">
      <w:pPr>
        <w:jc w:val="both"/>
        <w:rPr>
          <w:rFonts w:ascii="Times New Roman" w:hAnsi="Times New Roman"/>
          <w:color w:val="000000"/>
          <w:szCs w:val="24"/>
        </w:rPr>
      </w:pPr>
      <w:r w:rsidRPr="00792E4B">
        <w:rPr>
          <w:rFonts w:ascii="Times New Roman" w:hAnsi="Times New Roman"/>
          <w:color w:val="000000"/>
          <w:szCs w:val="24"/>
        </w:rPr>
        <w:t>Kelt:</w:t>
      </w:r>
    </w:p>
    <w:p w14:paraId="532BA533" w14:textId="77777777" w:rsidR="00BE5D7D" w:rsidRPr="00792E4B" w:rsidRDefault="00BE5D7D" w:rsidP="00BE5D7D">
      <w:pPr>
        <w:tabs>
          <w:tab w:val="center" w:pos="7371"/>
        </w:tabs>
        <w:jc w:val="both"/>
        <w:rPr>
          <w:rFonts w:ascii="Times New Roman" w:hAnsi="Times New Roman"/>
          <w:color w:val="000000"/>
          <w:szCs w:val="24"/>
        </w:rPr>
      </w:pPr>
      <w:r w:rsidRPr="00792E4B">
        <w:rPr>
          <w:rFonts w:ascii="Times New Roman" w:hAnsi="Times New Roman"/>
          <w:color w:val="000000"/>
          <w:szCs w:val="24"/>
        </w:rPr>
        <w:tab/>
        <w:t>……………………………….</w:t>
      </w:r>
    </w:p>
    <w:p w14:paraId="4C6D7B48" w14:textId="77777777" w:rsidR="00772544" w:rsidRDefault="00BE5D7D" w:rsidP="00BE5D7D">
      <w:pPr>
        <w:tabs>
          <w:tab w:val="center" w:pos="7371"/>
        </w:tabs>
        <w:jc w:val="both"/>
        <w:rPr>
          <w:rFonts w:ascii="Times New Roman" w:hAnsi="Times New Roman"/>
          <w:bCs/>
          <w:color w:val="000000"/>
          <w:szCs w:val="24"/>
        </w:rPr>
      </w:pPr>
      <w:r w:rsidRPr="00792E4B">
        <w:rPr>
          <w:rFonts w:ascii="Times New Roman" w:hAnsi="Times New Roman"/>
          <w:b/>
          <w:bCs/>
          <w:color w:val="000000"/>
          <w:szCs w:val="24"/>
        </w:rPr>
        <w:t xml:space="preserve"> </w:t>
      </w:r>
      <w:r w:rsidRPr="00792E4B">
        <w:rPr>
          <w:rFonts w:ascii="Times New Roman" w:hAnsi="Times New Roman"/>
          <w:b/>
          <w:bCs/>
          <w:color w:val="000000"/>
          <w:szCs w:val="24"/>
        </w:rPr>
        <w:tab/>
      </w:r>
      <w:proofErr w:type="gramStart"/>
      <w:r w:rsidRPr="00792E4B">
        <w:rPr>
          <w:rFonts w:ascii="Times New Roman" w:hAnsi="Times New Roman"/>
          <w:bCs/>
          <w:color w:val="000000"/>
          <w:szCs w:val="24"/>
        </w:rPr>
        <w:t>cégszerű</w:t>
      </w:r>
      <w:proofErr w:type="gramEnd"/>
      <w:r w:rsidRPr="00792E4B">
        <w:rPr>
          <w:rFonts w:ascii="Times New Roman" w:hAnsi="Times New Roman"/>
          <w:bCs/>
          <w:color w:val="000000"/>
          <w:szCs w:val="24"/>
        </w:rPr>
        <w:t xml:space="preserve"> aláírás</w:t>
      </w:r>
    </w:p>
    <w:p w14:paraId="1F1F4643" w14:textId="77777777" w:rsidR="00772544" w:rsidRPr="00BE5D7D" w:rsidRDefault="00772544" w:rsidP="00772544">
      <w:pPr>
        <w:pStyle w:val="Cmsor3"/>
        <w:jc w:val="both"/>
      </w:pPr>
      <w:bookmarkStart w:id="41" w:name="_Toc483237392"/>
      <w:r>
        <w:lastRenderedPageBreak/>
        <w:t>6</w:t>
      </w:r>
      <w:r w:rsidRPr="00A51BB1">
        <w:t>. sz. melléklet: Nyilatkozat a Kbt. 66. § (6) bekezdés a) és b) pontja alapján</w:t>
      </w:r>
      <w:bookmarkEnd w:id="41"/>
    </w:p>
    <w:p w14:paraId="0DD7284C" w14:textId="77777777" w:rsidR="00772544" w:rsidRPr="00BE5D7D" w:rsidRDefault="00772544" w:rsidP="00772544">
      <w:pPr>
        <w:widowControl w:val="0"/>
        <w:ind w:left="426"/>
        <w:jc w:val="center"/>
        <w:rPr>
          <w:rFonts w:ascii="Times New Roman" w:hAnsi="Times New Roman"/>
          <w:b/>
          <w:smallCaps/>
          <w:szCs w:val="24"/>
        </w:rPr>
      </w:pPr>
      <w:r w:rsidRPr="00792E4B">
        <w:rPr>
          <w:rFonts w:ascii="Times New Roman" w:hAnsi="Times New Roman"/>
          <w:b/>
          <w:smallCaps/>
          <w:szCs w:val="24"/>
        </w:rPr>
        <w:t>Nyilatkozat</w:t>
      </w:r>
    </w:p>
    <w:p w14:paraId="1231A8AE" w14:textId="77777777" w:rsidR="00772544" w:rsidRPr="00BE5D7D" w:rsidRDefault="00772544" w:rsidP="00772544">
      <w:pPr>
        <w:pStyle w:val="Cmsor8"/>
        <w:widowControl w:val="0"/>
        <w:numPr>
          <w:ilvl w:val="7"/>
          <w:numId w:val="0"/>
        </w:numPr>
        <w:spacing w:before="0"/>
        <w:jc w:val="center"/>
        <w:rPr>
          <w:i w:val="0"/>
          <w:color w:val="000000"/>
        </w:rPr>
      </w:pPr>
      <w:r w:rsidRPr="00792E4B">
        <w:rPr>
          <w:b/>
          <w:color w:val="000000"/>
        </w:rPr>
        <w:t>A Kbt. 66. § (6) bekezdése tekintetében</w:t>
      </w:r>
    </w:p>
    <w:p w14:paraId="1620D01D" w14:textId="77777777" w:rsidR="00772544" w:rsidRDefault="00772544" w:rsidP="00772544">
      <w:pPr>
        <w:widowControl w:val="0"/>
        <w:jc w:val="center"/>
        <w:rPr>
          <w:rFonts w:ascii="Times New Roman" w:hAnsi="Times New Roman"/>
          <w:b/>
          <w:szCs w:val="24"/>
        </w:rPr>
      </w:pPr>
      <w:r w:rsidRPr="007B590D">
        <w:rPr>
          <w:rFonts w:ascii="Times New Roman" w:hAnsi="Times New Roman"/>
          <w:b/>
          <w:szCs w:val="24"/>
        </w:rPr>
        <w:t>„A MÁV Zrt</w:t>
      </w:r>
      <w:proofErr w:type="gramStart"/>
      <w:r w:rsidRPr="007B590D">
        <w:rPr>
          <w:rFonts w:ascii="Times New Roman" w:hAnsi="Times New Roman"/>
          <w:b/>
          <w:szCs w:val="24"/>
        </w:rPr>
        <w:t>.,</w:t>
      </w:r>
      <w:proofErr w:type="gramEnd"/>
      <w:r w:rsidRPr="007B590D">
        <w:rPr>
          <w:rFonts w:ascii="Times New Roman" w:hAnsi="Times New Roman"/>
          <w:b/>
          <w:szCs w:val="24"/>
        </w:rPr>
        <w:t xml:space="preserve"> és kijelölt leányvállalatai részére vezetői felelősségbiztosítás nyújtása 2 milliárd forint összeghatárig”</w:t>
      </w:r>
    </w:p>
    <w:p w14:paraId="03DCA528" w14:textId="77777777" w:rsidR="00772544" w:rsidRPr="00BE5D7D" w:rsidRDefault="00772544" w:rsidP="00772544">
      <w:pPr>
        <w:widowControl w:val="0"/>
        <w:jc w:val="center"/>
        <w:rPr>
          <w:rFonts w:ascii="Times New Roman" w:hAnsi="Times New Roman"/>
          <w:b/>
          <w:bCs/>
          <w:color w:val="000000"/>
          <w:szCs w:val="24"/>
        </w:rPr>
      </w:pPr>
      <w:proofErr w:type="gramStart"/>
      <w:r w:rsidRPr="00792E4B">
        <w:rPr>
          <w:rFonts w:ascii="Times New Roman" w:hAnsi="Times New Roman"/>
          <w:b/>
          <w:bCs/>
          <w:color w:val="000000"/>
          <w:szCs w:val="24"/>
        </w:rPr>
        <w:t>tárgyú</w:t>
      </w:r>
      <w:proofErr w:type="gramEnd"/>
      <w:r w:rsidRPr="00792E4B">
        <w:rPr>
          <w:rFonts w:ascii="Times New Roman" w:hAnsi="Times New Roman"/>
          <w:b/>
          <w:bCs/>
          <w:color w:val="000000"/>
          <w:szCs w:val="24"/>
        </w:rPr>
        <w:t xml:space="preserve"> közbeszerzési eljárás vonatkozásában</w:t>
      </w:r>
    </w:p>
    <w:p w14:paraId="42B8A0FC" w14:textId="77777777" w:rsidR="00772544" w:rsidRPr="00792E4B" w:rsidRDefault="00772544" w:rsidP="00772544">
      <w:pPr>
        <w:widowControl w:val="0"/>
        <w:jc w:val="both"/>
        <w:rPr>
          <w:rFonts w:ascii="Times New Roman" w:hAnsi="Times New Roman"/>
          <w:color w:val="000000"/>
          <w:szCs w:val="24"/>
        </w:rPr>
      </w:pPr>
      <w:proofErr w:type="gramStart"/>
      <w:r w:rsidRPr="00792E4B">
        <w:rPr>
          <w:rFonts w:ascii="Times New Roman" w:hAnsi="Times New Roman"/>
          <w:color w:val="000000"/>
          <w:szCs w:val="24"/>
        </w:rPr>
        <w:t>Alulírott …</w:t>
      </w:r>
      <w:proofErr w:type="gramEnd"/>
      <w:r w:rsidRPr="00792E4B">
        <w:rPr>
          <w:rFonts w:ascii="Times New Roman" w:hAnsi="Times New Roman"/>
          <w:color w:val="000000"/>
          <w:szCs w:val="24"/>
        </w:rPr>
        <w:t xml:space="preserve">………………….., mint a ………………… </w:t>
      </w:r>
      <w:r w:rsidR="00D97674">
        <w:rPr>
          <w:rFonts w:ascii="Times New Roman" w:hAnsi="Times New Roman"/>
          <w:color w:val="000000"/>
          <w:szCs w:val="24"/>
        </w:rPr>
        <w:t>részvételre jelentkező</w:t>
      </w:r>
      <w:r w:rsidRPr="00792E4B">
        <w:rPr>
          <w:rFonts w:ascii="Times New Roman" w:hAnsi="Times New Roman"/>
          <w:color w:val="000000"/>
          <w:szCs w:val="24"/>
        </w:rPr>
        <w:t xml:space="preserve"> (székhely: ………………) ……………. (</w:t>
      </w:r>
      <w:r w:rsidRPr="00792E4B">
        <w:rPr>
          <w:rFonts w:ascii="Times New Roman" w:hAnsi="Times New Roman"/>
          <w:i/>
          <w:color w:val="000000"/>
          <w:szCs w:val="24"/>
        </w:rPr>
        <w:t>képviseleti jogkör/titulus megnevezése</w:t>
      </w:r>
      <w:r w:rsidRPr="00792E4B">
        <w:rPr>
          <w:rFonts w:ascii="Times New Roman" w:hAnsi="Times New Roman"/>
          <w:color w:val="000000"/>
          <w:szCs w:val="24"/>
        </w:rPr>
        <w:t xml:space="preserve">) </w:t>
      </w:r>
      <w:r w:rsidR="00D97674">
        <w:rPr>
          <w:rFonts w:ascii="Times New Roman" w:hAnsi="Times New Roman"/>
          <w:color w:val="000000"/>
          <w:szCs w:val="24"/>
        </w:rPr>
        <w:t>részvételi</w:t>
      </w:r>
      <w:r w:rsidRPr="00792E4B">
        <w:rPr>
          <w:rFonts w:ascii="Times New Roman" w:hAnsi="Times New Roman"/>
          <w:color w:val="000000"/>
          <w:szCs w:val="24"/>
        </w:rPr>
        <w:t xml:space="preserve"> felhívásban és a kapcsolódó közbeszerzési dokumentumokban foglalt valamennyi formai és tartalmi követelmény, utasítás, kikötés és műszaki leírás gondos áttekintése után</w:t>
      </w:r>
    </w:p>
    <w:p w14:paraId="4004B8E4" w14:textId="77777777" w:rsidR="00772544" w:rsidRDefault="00772544" w:rsidP="00772544">
      <w:pPr>
        <w:widowControl w:val="0"/>
        <w:jc w:val="both"/>
        <w:rPr>
          <w:rFonts w:ascii="Times New Roman" w:hAnsi="Times New Roman"/>
          <w:b/>
          <w:color w:val="000000"/>
          <w:spacing w:val="40"/>
          <w:szCs w:val="24"/>
        </w:rPr>
      </w:pPr>
      <w:proofErr w:type="gramStart"/>
      <w:r w:rsidRPr="00792E4B">
        <w:rPr>
          <w:rFonts w:ascii="Times New Roman" w:hAnsi="Times New Roman"/>
          <w:b/>
          <w:color w:val="000000"/>
          <w:spacing w:val="40"/>
          <w:szCs w:val="24"/>
        </w:rPr>
        <w:t>az</w:t>
      </w:r>
      <w:proofErr w:type="gramEnd"/>
      <w:r w:rsidRPr="00792E4B">
        <w:rPr>
          <w:rFonts w:ascii="Times New Roman" w:hAnsi="Times New Roman"/>
          <w:b/>
          <w:color w:val="000000"/>
          <w:spacing w:val="40"/>
          <w:szCs w:val="24"/>
        </w:rPr>
        <w:t xml:space="preserve"> alábbi nyilatkozatot tesszük:</w:t>
      </w:r>
    </w:p>
    <w:p w14:paraId="30125B8A" w14:textId="0DADCDE1" w:rsidR="00C31464" w:rsidRDefault="00C31464" w:rsidP="00C31464">
      <w:pPr>
        <w:pStyle w:val="Default"/>
        <w:rPr>
          <w:sz w:val="22"/>
          <w:szCs w:val="22"/>
        </w:rPr>
      </w:pPr>
      <w:r>
        <w:rPr>
          <w:b/>
          <w:bCs/>
          <w:i/>
          <w:iCs/>
          <w:sz w:val="22"/>
          <w:szCs w:val="22"/>
        </w:rPr>
        <w:t xml:space="preserve">A) </w:t>
      </w:r>
      <w:r>
        <w:rPr>
          <w:sz w:val="22"/>
          <w:szCs w:val="22"/>
        </w:rPr>
        <w:t xml:space="preserve">nem kívánok alvállalkozót igénybe venni. </w:t>
      </w:r>
    </w:p>
    <w:p w14:paraId="52506BA4" w14:textId="77777777" w:rsidR="00C31464" w:rsidRDefault="00C31464" w:rsidP="00C31464">
      <w:pPr>
        <w:pStyle w:val="Default"/>
        <w:rPr>
          <w:sz w:val="22"/>
          <w:szCs w:val="22"/>
        </w:rPr>
      </w:pPr>
    </w:p>
    <w:p w14:paraId="148D80D4" w14:textId="139401B6" w:rsidR="00C31464" w:rsidRPr="00322E35" w:rsidRDefault="00C31464" w:rsidP="00772544">
      <w:pPr>
        <w:widowControl w:val="0"/>
        <w:jc w:val="both"/>
        <w:rPr>
          <w:rFonts w:ascii="Times New Roman" w:hAnsi="Times New Roman"/>
          <w:color w:val="000000"/>
          <w:spacing w:val="40"/>
          <w:szCs w:val="24"/>
        </w:rPr>
      </w:pPr>
    </w:p>
    <w:p w14:paraId="1035D866" w14:textId="0E9FE751" w:rsidR="00772544" w:rsidRPr="00792E4B" w:rsidRDefault="00C31464" w:rsidP="00322E35">
      <w:pPr>
        <w:autoSpaceDN w:val="0"/>
        <w:spacing w:after="60"/>
        <w:ind w:right="-1"/>
        <w:jc w:val="both"/>
        <w:rPr>
          <w:rFonts w:ascii="Times New Roman" w:hAnsi="Times New Roman"/>
          <w:szCs w:val="24"/>
        </w:rPr>
      </w:pPr>
      <w:r w:rsidRPr="00322E35">
        <w:rPr>
          <w:rFonts w:ascii="Times New Roman" w:hAnsi="Times New Roman"/>
          <w:b/>
          <w:i/>
          <w:color w:val="000000"/>
          <w:szCs w:val="24"/>
        </w:rPr>
        <w:t>B)</w:t>
      </w:r>
      <w:r>
        <w:rPr>
          <w:rFonts w:ascii="Times New Roman" w:hAnsi="Times New Roman"/>
          <w:color w:val="000000"/>
          <w:szCs w:val="24"/>
        </w:rPr>
        <w:t xml:space="preserve"> </w:t>
      </w:r>
      <w:r w:rsidR="00772544" w:rsidRPr="00792E4B">
        <w:rPr>
          <w:rFonts w:ascii="Times New Roman" w:hAnsi="Times New Roman"/>
          <w:color w:val="000000"/>
          <w:szCs w:val="24"/>
        </w:rPr>
        <w:t xml:space="preserve">Nyilatkozom a közbeszerzésekről szóló 2015. évi CXLIII. törvény 66. § (6) bekezdés a) pontja alapján, hogy </w:t>
      </w:r>
      <w:r w:rsidR="00772544" w:rsidRPr="00792E4B">
        <w:rPr>
          <w:rFonts w:ascii="Times New Roman" w:hAnsi="Times New Roman"/>
          <w:szCs w:val="24"/>
        </w:rPr>
        <w:t xml:space="preserve">a szerződés teljesítéséhez a közbeszerzésnek az alábbi </w:t>
      </w:r>
      <w:proofErr w:type="gramStart"/>
      <w:r w:rsidR="00772544" w:rsidRPr="00792E4B">
        <w:rPr>
          <w:rFonts w:ascii="Times New Roman" w:hAnsi="Times New Roman"/>
          <w:szCs w:val="24"/>
        </w:rPr>
        <w:t>része(</w:t>
      </w:r>
      <w:proofErr w:type="spellStart"/>
      <w:proofErr w:type="gramEnd"/>
      <w:r w:rsidR="00772544" w:rsidRPr="00792E4B">
        <w:rPr>
          <w:rFonts w:ascii="Times New Roman" w:hAnsi="Times New Roman"/>
          <w:szCs w:val="24"/>
        </w:rPr>
        <w:t>ek</w:t>
      </w:r>
      <w:proofErr w:type="spellEnd"/>
      <w:r w:rsidR="00772544" w:rsidRPr="00792E4B">
        <w:rPr>
          <w:rFonts w:ascii="Times New Roman" w:hAnsi="Times New Roman"/>
          <w:szCs w:val="24"/>
        </w:rPr>
        <w:t>) vonatkozásában kívánunk alvállalkozót igénybe venni:</w:t>
      </w:r>
    </w:p>
    <w:p w14:paraId="7CBB8529" w14:textId="77777777" w:rsidR="00772544" w:rsidRPr="00792E4B" w:rsidRDefault="00772544" w:rsidP="00772544">
      <w:pPr>
        <w:widowControl w:val="0"/>
        <w:ind w:left="360"/>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2"/>
      </w:tblGrid>
      <w:tr w:rsidR="00772544" w:rsidRPr="00792E4B" w14:paraId="64934761" w14:textId="77777777" w:rsidTr="006F5B6D">
        <w:trPr>
          <w:jc w:val="center"/>
        </w:trPr>
        <w:tc>
          <w:tcPr>
            <w:tcW w:w="7512" w:type="dxa"/>
            <w:shd w:val="clear" w:color="auto" w:fill="BFBFBF"/>
          </w:tcPr>
          <w:p w14:paraId="40F07A5E" w14:textId="77777777" w:rsidR="00772544" w:rsidRPr="00792E4B" w:rsidRDefault="00772544" w:rsidP="006F5B6D">
            <w:pPr>
              <w:widowControl w:val="0"/>
              <w:jc w:val="both"/>
              <w:rPr>
                <w:rFonts w:ascii="Times New Roman" w:hAnsi="Times New Roman"/>
                <w:b/>
                <w:bCs/>
                <w:color w:val="000000"/>
                <w:szCs w:val="24"/>
              </w:rPr>
            </w:pPr>
            <w:r w:rsidRPr="00792E4B">
              <w:rPr>
                <w:rFonts w:ascii="Times New Roman" w:hAnsi="Times New Roman"/>
                <w:b/>
                <w:bCs/>
                <w:color w:val="000000"/>
                <w:szCs w:val="24"/>
              </w:rPr>
              <w:t xml:space="preserve">A közbeszerzés </w:t>
            </w:r>
            <w:proofErr w:type="gramStart"/>
            <w:r w:rsidRPr="00792E4B">
              <w:rPr>
                <w:rFonts w:ascii="Times New Roman" w:hAnsi="Times New Roman"/>
                <w:b/>
                <w:bCs/>
                <w:color w:val="000000"/>
                <w:szCs w:val="24"/>
              </w:rPr>
              <w:t>része(</w:t>
            </w:r>
            <w:proofErr w:type="gramEnd"/>
            <w:r w:rsidRPr="00792E4B">
              <w:rPr>
                <w:rFonts w:ascii="Times New Roman" w:hAnsi="Times New Roman"/>
                <w:b/>
                <w:bCs/>
                <w:color w:val="000000"/>
                <w:szCs w:val="24"/>
              </w:rPr>
              <w:t>i)</w:t>
            </w:r>
          </w:p>
        </w:tc>
      </w:tr>
      <w:tr w:rsidR="00772544" w:rsidRPr="00792E4B" w14:paraId="35BBEDA6" w14:textId="77777777" w:rsidTr="006F5B6D">
        <w:trPr>
          <w:jc w:val="center"/>
        </w:trPr>
        <w:tc>
          <w:tcPr>
            <w:tcW w:w="7512" w:type="dxa"/>
          </w:tcPr>
          <w:p w14:paraId="01264F46" w14:textId="77777777" w:rsidR="00772544" w:rsidRPr="00792E4B" w:rsidRDefault="00772544" w:rsidP="006F5B6D">
            <w:pPr>
              <w:pStyle w:val="okeanujfuggelek"/>
              <w:widowControl w:val="0"/>
              <w:tabs>
                <w:tab w:val="clear" w:pos="720"/>
              </w:tabs>
              <w:spacing w:before="0" w:line="276" w:lineRule="auto"/>
              <w:ind w:left="0" w:firstLine="0"/>
              <w:rPr>
                <w:rFonts w:ascii="Times New Roman" w:hAnsi="Times New Roman" w:cs="Times New Roman"/>
                <w:b/>
                <w:color w:val="000000"/>
                <w:sz w:val="24"/>
                <w:szCs w:val="24"/>
              </w:rPr>
            </w:pPr>
          </w:p>
        </w:tc>
      </w:tr>
      <w:tr w:rsidR="00772544" w:rsidRPr="00792E4B" w14:paraId="4F769748" w14:textId="77777777" w:rsidTr="006F5B6D">
        <w:trPr>
          <w:jc w:val="center"/>
        </w:trPr>
        <w:tc>
          <w:tcPr>
            <w:tcW w:w="7512" w:type="dxa"/>
          </w:tcPr>
          <w:p w14:paraId="0598BC25" w14:textId="77777777" w:rsidR="00772544" w:rsidRPr="00792E4B" w:rsidRDefault="00772544" w:rsidP="006F5B6D">
            <w:pPr>
              <w:pStyle w:val="okeanujfuggelek"/>
              <w:widowControl w:val="0"/>
              <w:tabs>
                <w:tab w:val="clear" w:pos="720"/>
              </w:tabs>
              <w:spacing w:before="0" w:line="276" w:lineRule="auto"/>
              <w:ind w:left="0" w:firstLine="0"/>
              <w:rPr>
                <w:rFonts w:ascii="Times New Roman" w:hAnsi="Times New Roman" w:cs="Times New Roman"/>
                <w:b/>
                <w:color w:val="000000"/>
                <w:sz w:val="24"/>
                <w:szCs w:val="24"/>
              </w:rPr>
            </w:pPr>
          </w:p>
        </w:tc>
      </w:tr>
      <w:tr w:rsidR="00772544" w:rsidRPr="00792E4B" w14:paraId="0E2E5E59" w14:textId="77777777" w:rsidTr="006F5B6D">
        <w:trPr>
          <w:jc w:val="center"/>
        </w:trPr>
        <w:tc>
          <w:tcPr>
            <w:tcW w:w="7512" w:type="dxa"/>
          </w:tcPr>
          <w:p w14:paraId="139675B5" w14:textId="77777777" w:rsidR="00772544" w:rsidRPr="00792E4B" w:rsidRDefault="00772544" w:rsidP="006F5B6D">
            <w:pPr>
              <w:pStyle w:val="okeanujfuggelek"/>
              <w:widowControl w:val="0"/>
              <w:tabs>
                <w:tab w:val="clear" w:pos="720"/>
              </w:tabs>
              <w:spacing w:before="0" w:line="276" w:lineRule="auto"/>
              <w:ind w:left="0" w:firstLine="0"/>
              <w:rPr>
                <w:rFonts w:ascii="Times New Roman" w:hAnsi="Times New Roman" w:cs="Times New Roman"/>
                <w:b/>
                <w:color w:val="000000"/>
                <w:sz w:val="24"/>
                <w:szCs w:val="24"/>
              </w:rPr>
            </w:pPr>
          </w:p>
        </w:tc>
      </w:tr>
    </w:tbl>
    <w:p w14:paraId="23E63BA6" w14:textId="77777777" w:rsidR="00772544" w:rsidRPr="00792E4B" w:rsidRDefault="00772544" w:rsidP="00772544">
      <w:pPr>
        <w:widowControl w:val="0"/>
        <w:ind w:firstLine="426"/>
        <w:jc w:val="both"/>
        <w:rPr>
          <w:rFonts w:ascii="Times New Roman" w:hAnsi="Times New Roman"/>
          <w:color w:val="000000"/>
          <w:szCs w:val="24"/>
        </w:rPr>
      </w:pPr>
    </w:p>
    <w:p w14:paraId="528B1570" w14:textId="710A74B5" w:rsidR="00772544" w:rsidRPr="00BE5D7D" w:rsidRDefault="00772544" w:rsidP="00322E35">
      <w:pPr>
        <w:autoSpaceDN w:val="0"/>
        <w:spacing w:after="60"/>
        <w:ind w:right="-1"/>
        <w:jc w:val="both"/>
        <w:rPr>
          <w:rFonts w:ascii="Times New Roman" w:hAnsi="Times New Roman"/>
          <w:szCs w:val="24"/>
        </w:rPr>
      </w:pPr>
      <w:r w:rsidRPr="00792E4B">
        <w:rPr>
          <w:rFonts w:ascii="Times New Roman" w:hAnsi="Times New Roman"/>
          <w:color w:val="000000"/>
          <w:szCs w:val="24"/>
        </w:rPr>
        <w:t xml:space="preserve">Nyilatkozunk a közbeszerzésekről szóló 2015. évi CXLIII. törvény 66. § (6) bekezdés b) pontja alapján, hogy </w:t>
      </w:r>
      <w:r w:rsidRPr="00792E4B">
        <w:rPr>
          <w:rFonts w:ascii="Times New Roman" w:hAnsi="Times New Roman"/>
          <w:szCs w:val="24"/>
        </w:rPr>
        <w:t xml:space="preserve">a közbeszerzés fenti pontban megjelölt </w:t>
      </w:r>
      <w:proofErr w:type="gramStart"/>
      <w:r w:rsidRPr="00792E4B">
        <w:rPr>
          <w:rFonts w:ascii="Times New Roman" w:hAnsi="Times New Roman"/>
          <w:szCs w:val="24"/>
        </w:rPr>
        <w:t>része(</w:t>
      </w:r>
      <w:proofErr w:type="gramEnd"/>
      <w:r w:rsidRPr="00792E4B">
        <w:rPr>
          <w:rFonts w:ascii="Times New Roman" w:hAnsi="Times New Roman"/>
          <w:szCs w:val="24"/>
        </w:rPr>
        <w:t xml:space="preserve">i) tekintetében igénybe venni kívánt, és </w:t>
      </w:r>
      <w:r w:rsidR="00196B1C">
        <w:rPr>
          <w:rFonts w:ascii="Times New Roman" w:hAnsi="Times New Roman"/>
          <w:szCs w:val="24"/>
        </w:rPr>
        <w:t>a részvételi jelentkezés</w:t>
      </w:r>
      <w:r w:rsidRPr="00792E4B">
        <w:rPr>
          <w:rFonts w:ascii="Times New Roman" w:hAnsi="Times New Roman"/>
          <w:szCs w:val="24"/>
        </w:rPr>
        <w:t xml:space="preserve"> benyújtásakor ismert alvállalkozók az alábbiak:</w:t>
      </w:r>
    </w:p>
    <w:tbl>
      <w:tblPr>
        <w:tblW w:w="33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61"/>
        <w:gridCol w:w="3024"/>
      </w:tblGrid>
      <w:tr w:rsidR="00772544" w:rsidRPr="00792E4B" w14:paraId="6D228BFE" w14:textId="77777777" w:rsidTr="006F5B6D">
        <w:trPr>
          <w:jc w:val="center"/>
        </w:trPr>
        <w:tc>
          <w:tcPr>
            <w:tcW w:w="2555" w:type="pct"/>
            <w:shd w:val="clear" w:color="auto" w:fill="BFBFBF"/>
            <w:vAlign w:val="center"/>
          </w:tcPr>
          <w:p w14:paraId="3CC24420" w14:textId="77777777" w:rsidR="00772544" w:rsidRPr="00792E4B" w:rsidRDefault="00772544" w:rsidP="006F5B6D">
            <w:pPr>
              <w:jc w:val="both"/>
              <w:rPr>
                <w:rFonts w:ascii="Times New Roman" w:hAnsi="Times New Roman"/>
                <w:b/>
                <w:szCs w:val="24"/>
              </w:rPr>
            </w:pPr>
            <w:r w:rsidRPr="00792E4B">
              <w:rPr>
                <w:rFonts w:ascii="Times New Roman" w:hAnsi="Times New Roman"/>
                <w:b/>
                <w:szCs w:val="24"/>
              </w:rPr>
              <w:t xml:space="preserve">Alvállalkozó neve, címe </w:t>
            </w:r>
            <w:r w:rsidRPr="00792E4B">
              <w:rPr>
                <w:rFonts w:ascii="Times New Roman" w:hAnsi="Times New Roman"/>
                <w:szCs w:val="24"/>
              </w:rPr>
              <w:t>(székhelye, lakóhelye)</w:t>
            </w:r>
          </w:p>
        </w:tc>
        <w:tc>
          <w:tcPr>
            <w:tcW w:w="2445" w:type="pct"/>
            <w:shd w:val="clear" w:color="auto" w:fill="BFBFBF"/>
          </w:tcPr>
          <w:p w14:paraId="03BC62AF" w14:textId="392C4980" w:rsidR="00772544" w:rsidRPr="00792E4B" w:rsidRDefault="00772544" w:rsidP="004764A7">
            <w:pPr>
              <w:jc w:val="both"/>
              <w:rPr>
                <w:rFonts w:ascii="Times New Roman" w:hAnsi="Times New Roman"/>
                <w:b/>
                <w:szCs w:val="24"/>
              </w:rPr>
            </w:pPr>
            <w:r w:rsidRPr="00792E4B">
              <w:rPr>
                <w:rFonts w:ascii="Times New Roman" w:hAnsi="Times New Roman"/>
                <w:b/>
                <w:szCs w:val="24"/>
              </w:rPr>
              <w:t xml:space="preserve">A közbeszerzés azon része, melyre </w:t>
            </w:r>
            <w:r w:rsidR="004764A7">
              <w:rPr>
                <w:rFonts w:ascii="Times New Roman" w:hAnsi="Times New Roman"/>
                <w:b/>
                <w:szCs w:val="24"/>
              </w:rPr>
              <w:t>a részvételi jelentkezés</w:t>
            </w:r>
            <w:r w:rsidRPr="00792E4B">
              <w:rPr>
                <w:rFonts w:ascii="Times New Roman" w:hAnsi="Times New Roman"/>
                <w:b/>
                <w:szCs w:val="24"/>
              </w:rPr>
              <w:t xml:space="preserve"> benyújtásakor ismert alvállalkozót igénybe veszi</w:t>
            </w:r>
          </w:p>
        </w:tc>
      </w:tr>
      <w:tr w:rsidR="00772544" w:rsidRPr="00792E4B" w14:paraId="36BFB43D" w14:textId="77777777" w:rsidTr="006F5B6D">
        <w:trPr>
          <w:jc w:val="center"/>
        </w:trPr>
        <w:tc>
          <w:tcPr>
            <w:tcW w:w="2555" w:type="pct"/>
          </w:tcPr>
          <w:p w14:paraId="616186DB" w14:textId="77777777" w:rsidR="00772544" w:rsidRPr="00792E4B" w:rsidRDefault="00772544" w:rsidP="006F5B6D">
            <w:pPr>
              <w:tabs>
                <w:tab w:val="left" w:pos="540"/>
                <w:tab w:val="center" w:pos="1511"/>
              </w:tabs>
              <w:jc w:val="both"/>
              <w:rPr>
                <w:rFonts w:ascii="Times New Roman" w:hAnsi="Times New Roman"/>
                <w:b/>
                <w:szCs w:val="24"/>
              </w:rPr>
            </w:pPr>
          </w:p>
        </w:tc>
        <w:tc>
          <w:tcPr>
            <w:tcW w:w="2445" w:type="pct"/>
          </w:tcPr>
          <w:p w14:paraId="757F7BDD" w14:textId="77777777" w:rsidR="00772544" w:rsidRPr="00792E4B" w:rsidRDefault="00772544" w:rsidP="006F5B6D">
            <w:pPr>
              <w:ind w:left="-3727" w:firstLine="3727"/>
              <w:jc w:val="both"/>
              <w:rPr>
                <w:rFonts w:ascii="Times New Roman" w:hAnsi="Times New Roman"/>
                <w:b/>
                <w:szCs w:val="24"/>
              </w:rPr>
            </w:pPr>
          </w:p>
        </w:tc>
      </w:tr>
      <w:tr w:rsidR="00772544" w:rsidRPr="00792E4B" w14:paraId="7F9426A3" w14:textId="77777777" w:rsidTr="006F5B6D">
        <w:trPr>
          <w:jc w:val="center"/>
        </w:trPr>
        <w:tc>
          <w:tcPr>
            <w:tcW w:w="2555" w:type="pct"/>
          </w:tcPr>
          <w:p w14:paraId="737251D0" w14:textId="77777777" w:rsidR="00772544" w:rsidRPr="00792E4B" w:rsidRDefault="00772544" w:rsidP="006F5B6D">
            <w:pPr>
              <w:jc w:val="both"/>
              <w:rPr>
                <w:rFonts w:ascii="Times New Roman" w:hAnsi="Times New Roman"/>
                <w:b/>
                <w:szCs w:val="24"/>
              </w:rPr>
            </w:pPr>
          </w:p>
        </w:tc>
        <w:tc>
          <w:tcPr>
            <w:tcW w:w="2445" w:type="pct"/>
          </w:tcPr>
          <w:p w14:paraId="03B9879C" w14:textId="77777777" w:rsidR="00772544" w:rsidRPr="00792E4B" w:rsidRDefault="00772544" w:rsidP="006F5B6D">
            <w:pPr>
              <w:ind w:left="-3727" w:firstLine="3727"/>
              <w:jc w:val="both"/>
              <w:rPr>
                <w:rFonts w:ascii="Times New Roman" w:hAnsi="Times New Roman"/>
                <w:b/>
                <w:szCs w:val="24"/>
              </w:rPr>
            </w:pPr>
          </w:p>
        </w:tc>
      </w:tr>
      <w:tr w:rsidR="00772544" w:rsidRPr="00792E4B" w14:paraId="4A8E9B6F" w14:textId="77777777" w:rsidTr="006F5B6D">
        <w:trPr>
          <w:jc w:val="center"/>
        </w:trPr>
        <w:tc>
          <w:tcPr>
            <w:tcW w:w="2555" w:type="pct"/>
          </w:tcPr>
          <w:p w14:paraId="719B398B" w14:textId="77777777" w:rsidR="00772544" w:rsidRPr="00792E4B" w:rsidRDefault="00772544" w:rsidP="006F5B6D">
            <w:pPr>
              <w:jc w:val="both"/>
              <w:rPr>
                <w:rFonts w:ascii="Times New Roman" w:hAnsi="Times New Roman"/>
                <w:b/>
                <w:szCs w:val="24"/>
              </w:rPr>
            </w:pPr>
          </w:p>
        </w:tc>
        <w:tc>
          <w:tcPr>
            <w:tcW w:w="2445" w:type="pct"/>
          </w:tcPr>
          <w:p w14:paraId="6AFB6CEC" w14:textId="77777777" w:rsidR="00772544" w:rsidRPr="00792E4B" w:rsidRDefault="00772544" w:rsidP="006F5B6D">
            <w:pPr>
              <w:ind w:left="-3727" w:firstLine="3727"/>
              <w:jc w:val="both"/>
              <w:rPr>
                <w:rFonts w:ascii="Times New Roman" w:hAnsi="Times New Roman"/>
                <w:b/>
                <w:szCs w:val="24"/>
              </w:rPr>
            </w:pPr>
          </w:p>
        </w:tc>
      </w:tr>
    </w:tbl>
    <w:p w14:paraId="5BEDDB59" w14:textId="77777777" w:rsidR="00772544" w:rsidRPr="00792E4B" w:rsidRDefault="00772544" w:rsidP="00772544">
      <w:pPr>
        <w:widowControl w:val="0"/>
        <w:jc w:val="both"/>
        <w:rPr>
          <w:rFonts w:ascii="Times New Roman" w:hAnsi="Times New Roman"/>
          <w:color w:val="000000"/>
          <w:szCs w:val="24"/>
        </w:rPr>
      </w:pPr>
    </w:p>
    <w:p w14:paraId="4F04BFFF" w14:textId="77777777" w:rsidR="00772544" w:rsidRPr="00792E4B" w:rsidRDefault="00772544" w:rsidP="00772544">
      <w:pPr>
        <w:widowControl w:val="0"/>
        <w:jc w:val="both"/>
        <w:rPr>
          <w:rFonts w:ascii="Times New Roman" w:hAnsi="Times New Roman"/>
          <w:color w:val="000000"/>
          <w:szCs w:val="24"/>
        </w:rPr>
      </w:pPr>
      <w:r w:rsidRPr="00792E4B">
        <w:rPr>
          <w:rFonts w:ascii="Times New Roman" w:hAnsi="Times New Roman"/>
          <w:color w:val="000000"/>
          <w:szCs w:val="24"/>
        </w:rPr>
        <w:t xml:space="preserve">Kelt: </w:t>
      </w: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772544" w:rsidRPr="00792E4B" w14:paraId="1C8CAF38" w14:textId="77777777" w:rsidTr="006F5B6D">
        <w:tc>
          <w:tcPr>
            <w:tcW w:w="4320" w:type="dxa"/>
          </w:tcPr>
          <w:p w14:paraId="04466B3D" w14:textId="77777777" w:rsidR="00772544" w:rsidRPr="00792E4B" w:rsidRDefault="00772544" w:rsidP="006F5B6D">
            <w:pPr>
              <w:widowControl w:val="0"/>
              <w:jc w:val="both"/>
              <w:rPr>
                <w:rFonts w:ascii="Times New Roman" w:hAnsi="Times New Roman"/>
                <w:color w:val="000000"/>
                <w:szCs w:val="24"/>
              </w:rPr>
            </w:pPr>
            <w:r w:rsidRPr="00792E4B">
              <w:rPr>
                <w:rFonts w:ascii="Times New Roman" w:hAnsi="Times New Roman"/>
                <w:color w:val="000000"/>
                <w:szCs w:val="24"/>
              </w:rPr>
              <w:lastRenderedPageBreak/>
              <w:t>………………………………</w:t>
            </w:r>
          </w:p>
        </w:tc>
      </w:tr>
      <w:tr w:rsidR="00772544" w:rsidRPr="00792E4B" w14:paraId="708856AD" w14:textId="77777777" w:rsidTr="006F5B6D">
        <w:tc>
          <w:tcPr>
            <w:tcW w:w="4320" w:type="dxa"/>
          </w:tcPr>
          <w:p w14:paraId="5C2AC9B0" w14:textId="77777777" w:rsidR="00772544" w:rsidRPr="00792E4B" w:rsidRDefault="00772544" w:rsidP="006F5B6D">
            <w:pPr>
              <w:widowControl w:val="0"/>
              <w:jc w:val="both"/>
              <w:rPr>
                <w:rFonts w:ascii="Times New Roman" w:hAnsi="Times New Roman"/>
                <w:color w:val="000000"/>
                <w:szCs w:val="24"/>
              </w:rPr>
            </w:pPr>
            <w:r w:rsidRPr="00792E4B">
              <w:rPr>
                <w:rFonts w:ascii="Times New Roman" w:hAnsi="Times New Roman"/>
                <w:color w:val="000000"/>
                <w:szCs w:val="24"/>
              </w:rPr>
              <w:t>cégszerű aláírás</w:t>
            </w:r>
          </w:p>
        </w:tc>
      </w:tr>
    </w:tbl>
    <w:p w14:paraId="397220B6" w14:textId="77777777" w:rsidR="009176E1" w:rsidRPr="00E34657" w:rsidRDefault="009176E1" w:rsidP="009176E1">
      <w:pPr>
        <w:pStyle w:val="Cmsor3"/>
        <w:jc w:val="both"/>
      </w:pPr>
      <w:r>
        <w:rPr>
          <w:bCs w:val="0"/>
          <w:color w:val="000000"/>
          <w:szCs w:val="24"/>
        </w:rPr>
        <w:br w:type="page"/>
      </w:r>
      <w:bookmarkStart w:id="42" w:name="_Toc483237393"/>
      <w:r>
        <w:lastRenderedPageBreak/>
        <w:t>7</w:t>
      </w:r>
      <w:r w:rsidRPr="00A51BB1">
        <w:t xml:space="preserve">. sz. melléklet: Nyilatkozat </w:t>
      </w:r>
      <w:r>
        <w:t>a Kbt. 65. § (7) bekezdése alapján</w:t>
      </w:r>
      <w:bookmarkEnd w:id="42"/>
      <w:r>
        <w:t xml:space="preserve"> </w:t>
      </w:r>
    </w:p>
    <w:p w14:paraId="6A5DB550" w14:textId="77777777" w:rsidR="009176E1" w:rsidRPr="00E34657" w:rsidRDefault="009176E1" w:rsidP="009176E1">
      <w:pPr>
        <w:widowControl w:val="0"/>
        <w:jc w:val="center"/>
        <w:rPr>
          <w:rFonts w:ascii="Times New Roman" w:hAnsi="Times New Roman"/>
          <w:b/>
          <w:szCs w:val="24"/>
        </w:rPr>
      </w:pPr>
      <w:r w:rsidRPr="00792E4B">
        <w:rPr>
          <w:rFonts w:ascii="Times New Roman" w:hAnsi="Times New Roman"/>
          <w:b/>
          <w:szCs w:val="24"/>
        </w:rPr>
        <w:t>Nyilatkozat</w:t>
      </w:r>
    </w:p>
    <w:p w14:paraId="2801BE0B" w14:textId="77777777" w:rsidR="009176E1" w:rsidRPr="00792E4B" w:rsidRDefault="009176E1" w:rsidP="009176E1">
      <w:pPr>
        <w:widowControl w:val="0"/>
        <w:spacing w:line="280" w:lineRule="exact"/>
        <w:jc w:val="center"/>
        <w:outlineLvl w:val="7"/>
        <w:rPr>
          <w:rFonts w:ascii="Times New Roman" w:hAnsi="Times New Roman"/>
          <w:color w:val="000000"/>
          <w:szCs w:val="24"/>
        </w:rPr>
      </w:pPr>
      <w:proofErr w:type="gramStart"/>
      <w:r w:rsidRPr="00792E4B">
        <w:rPr>
          <w:rFonts w:ascii="Times New Roman" w:hAnsi="Times New Roman"/>
          <w:b/>
          <w:color w:val="000000"/>
          <w:szCs w:val="24"/>
        </w:rPr>
        <w:t>a</w:t>
      </w:r>
      <w:proofErr w:type="gramEnd"/>
      <w:r w:rsidRPr="00792E4B">
        <w:rPr>
          <w:rFonts w:ascii="Times New Roman" w:hAnsi="Times New Roman"/>
          <w:b/>
          <w:color w:val="000000"/>
          <w:szCs w:val="24"/>
        </w:rPr>
        <w:t xml:space="preserve"> Kbt. 65. § (7) bekezdésére vonatkozóan</w:t>
      </w:r>
      <w:r w:rsidRPr="00792E4B">
        <w:rPr>
          <w:rFonts w:ascii="Times New Roman" w:hAnsi="Times New Roman"/>
          <w:color w:val="000000"/>
          <w:szCs w:val="24"/>
        </w:rPr>
        <w:t xml:space="preserve"> </w:t>
      </w:r>
      <w:r w:rsidRPr="00792E4B">
        <w:rPr>
          <w:rFonts w:ascii="Times New Roman" w:hAnsi="Times New Roman"/>
          <w:b/>
          <w:color w:val="000000"/>
          <w:szCs w:val="24"/>
        </w:rPr>
        <w:t>az alkalmasság igazolásában részt vevő szervezet igénybe vételéről</w:t>
      </w:r>
    </w:p>
    <w:p w14:paraId="65E468C3" w14:textId="77777777" w:rsidR="009176E1" w:rsidRPr="00E34657" w:rsidRDefault="009176E1" w:rsidP="009176E1">
      <w:pPr>
        <w:numPr>
          <w:ilvl w:val="0"/>
          <w:numId w:val="23"/>
        </w:numPr>
        <w:spacing w:after="0" w:line="240" w:lineRule="auto"/>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w:t>
      </w:r>
      <w:r w:rsidRPr="00792E4B">
        <w:rPr>
          <w:rFonts w:ascii="Times New Roman" w:hAnsi="Times New Roman"/>
          <w:i/>
          <w:szCs w:val="24"/>
        </w:rPr>
        <w:t>(képviselő neve),</w:t>
      </w:r>
      <w:r w:rsidRPr="00792E4B">
        <w:rPr>
          <w:rFonts w:ascii="Times New Roman" w:hAnsi="Times New Roman"/>
          <w:szCs w:val="24"/>
        </w:rPr>
        <w:t xml:space="preserve"> mint a ………………………… ……………………………………………................. </w:t>
      </w:r>
      <w:r w:rsidRPr="00792E4B">
        <w:rPr>
          <w:rFonts w:ascii="Times New Roman" w:hAnsi="Times New Roman"/>
          <w:i/>
          <w:szCs w:val="24"/>
        </w:rPr>
        <w:t>(</w:t>
      </w:r>
      <w:r w:rsidR="007D2693">
        <w:rPr>
          <w:rFonts w:ascii="Times New Roman" w:hAnsi="Times New Roman"/>
          <w:i/>
          <w:szCs w:val="24"/>
        </w:rPr>
        <w:t>Részvételre jelentkező</w:t>
      </w:r>
      <w:r w:rsidRPr="00792E4B">
        <w:rPr>
          <w:rFonts w:ascii="Times New Roman" w:hAnsi="Times New Roman"/>
          <w:i/>
          <w:szCs w:val="24"/>
        </w:rPr>
        <w:t xml:space="preserve"> neve, címe)</w:t>
      </w:r>
      <w:r w:rsidRPr="00792E4B">
        <w:rPr>
          <w:rFonts w:ascii="Times New Roman" w:hAnsi="Times New Roman"/>
          <w:szCs w:val="24"/>
        </w:rPr>
        <w:t xml:space="preserve"> képviselője </w:t>
      </w:r>
    </w:p>
    <w:p w14:paraId="0693E699" w14:textId="77777777" w:rsidR="009176E1" w:rsidRPr="00792E4B" w:rsidRDefault="009176E1" w:rsidP="009176E1">
      <w:pPr>
        <w:jc w:val="center"/>
        <w:rPr>
          <w:rFonts w:ascii="Times New Roman" w:hAnsi="Times New Roman"/>
          <w:szCs w:val="24"/>
        </w:rPr>
      </w:pPr>
      <w:proofErr w:type="gramStart"/>
      <w:r w:rsidRPr="00792E4B">
        <w:rPr>
          <w:rFonts w:ascii="Times New Roman" w:hAnsi="Times New Roman"/>
          <w:b/>
          <w:szCs w:val="24"/>
        </w:rPr>
        <w:t>nyilatkozom</w:t>
      </w:r>
      <w:proofErr w:type="gramEnd"/>
      <w:r w:rsidRPr="00792E4B">
        <w:rPr>
          <w:rFonts w:ascii="Times New Roman" w:hAnsi="Times New Roman"/>
          <w:b/>
          <w:szCs w:val="24"/>
        </w:rPr>
        <w:t>,</w:t>
      </w:r>
    </w:p>
    <w:p w14:paraId="73022251" w14:textId="77777777" w:rsidR="009176E1" w:rsidRPr="00E34657" w:rsidRDefault="009176E1" w:rsidP="009176E1">
      <w:pPr>
        <w:jc w:val="both"/>
        <w:rPr>
          <w:rFonts w:ascii="Times New Roman" w:hAnsi="Times New Roman"/>
          <w:b/>
          <w:bCs/>
          <w:szCs w:val="24"/>
        </w:rPr>
      </w:pPr>
      <w:r w:rsidRPr="00792E4B">
        <w:rPr>
          <w:rFonts w:ascii="Times New Roman" w:hAnsi="Times New Roman"/>
          <w:szCs w:val="24"/>
        </w:rPr>
        <w:t xml:space="preserve">hogy </w:t>
      </w:r>
      <w:r w:rsidRPr="007B590D">
        <w:rPr>
          <w:rFonts w:ascii="Times New Roman" w:hAnsi="Times New Roman"/>
          <w:b/>
          <w:i/>
          <w:szCs w:val="24"/>
        </w:rPr>
        <w:t>„A MÁV Zrt., és kijelölt leányvállalatai részére vezetői felelősségbiztosítás nyújtása 2 milliárd forint összeghatárig”</w:t>
      </w:r>
      <w:r>
        <w:rPr>
          <w:rFonts w:ascii="Times New Roman" w:hAnsi="Times New Roman"/>
          <w:b/>
          <w:i/>
          <w:szCs w:val="24"/>
        </w:rPr>
        <w:t xml:space="preserve"> </w:t>
      </w:r>
      <w:r w:rsidRPr="00792E4B">
        <w:rPr>
          <w:rFonts w:ascii="Times New Roman" w:hAnsi="Times New Roman"/>
          <w:szCs w:val="24"/>
        </w:rPr>
        <w:t xml:space="preserve">tárgyában indított közbeszerzési eljárásban az általam képviselt ………………………………………........................... </w:t>
      </w:r>
      <w:proofErr w:type="gramStart"/>
      <w:r w:rsidRPr="00792E4B">
        <w:rPr>
          <w:rFonts w:ascii="Times New Roman" w:hAnsi="Times New Roman"/>
          <w:szCs w:val="24"/>
        </w:rPr>
        <w:t>(</w:t>
      </w:r>
      <w:r w:rsidR="007D2693">
        <w:rPr>
          <w:rFonts w:ascii="Times New Roman" w:hAnsi="Times New Roman"/>
          <w:szCs w:val="24"/>
        </w:rPr>
        <w:t>részvételre</w:t>
      </w:r>
      <w:proofErr w:type="gramEnd"/>
      <w:r w:rsidR="007D2693">
        <w:rPr>
          <w:rFonts w:ascii="Times New Roman" w:hAnsi="Times New Roman"/>
          <w:szCs w:val="24"/>
        </w:rPr>
        <w:t xml:space="preserve"> jelentkező</w:t>
      </w:r>
      <w:r w:rsidRPr="00792E4B">
        <w:rPr>
          <w:rFonts w:ascii="Times New Roman" w:hAnsi="Times New Roman"/>
          <w:szCs w:val="24"/>
        </w:rPr>
        <w:t xml:space="preserve"> szervezet)</w:t>
      </w:r>
    </w:p>
    <w:p w14:paraId="33EB7A1C" w14:textId="77777777" w:rsidR="009176E1" w:rsidRPr="009176E1" w:rsidRDefault="009176E1" w:rsidP="009176E1">
      <w:pPr>
        <w:jc w:val="both"/>
        <w:rPr>
          <w:rFonts w:ascii="Times New Roman" w:hAnsi="Times New Roman"/>
          <w:szCs w:val="24"/>
          <w:vertAlign w:val="superscript"/>
        </w:rPr>
      </w:pPr>
      <w:r w:rsidRPr="00792E4B">
        <w:rPr>
          <w:rFonts w:ascii="Times New Roman" w:hAnsi="Times New Roman"/>
          <w:szCs w:val="24"/>
        </w:rPr>
        <w:t>A</w:t>
      </w:r>
      <w:r w:rsidRPr="00792E4B">
        <w:rPr>
          <w:rStyle w:val="Lbjegyzet-hivatkozs"/>
          <w:rFonts w:ascii="Times New Roman" w:hAnsi="Times New Roman"/>
          <w:szCs w:val="24"/>
        </w:rPr>
        <w:footnoteReference w:id="4"/>
      </w:r>
      <w:r w:rsidRPr="00792E4B">
        <w:rPr>
          <w:rFonts w:ascii="Times New Roman" w:hAnsi="Times New Roman"/>
          <w:szCs w:val="24"/>
        </w:rPr>
        <w:t xml:space="preserve">) az előírt alkalmassági követelményeknek az alábbi </w:t>
      </w:r>
      <w:proofErr w:type="gramStart"/>
      <w:r w:rsidRPr="00792E4B">
        <w:rPr>
          <w:rFonts w:ascii="Times New Roman" w:hAnsi="Times New Roman"/>
          <w:szCs w:val="24"/>
        </w:rPr>
        <w:t>szervezet(</w:t>
      </w:r>
      <w:proofErr w:type="spellStart"/>
      <w:proofErr w:type="gramEnd"/>
      <w:r w:rsidRPr="00792E4B">
        <w:rPr>
          <w:rFonts w:ascii="Times New Roman" w:hAnsi="Times New Roman"/>
          <w:szCs w:val="24"/>
        </w:rPr>
        <w:t>ek</w:t>
      </w:r>
      <w:proofErr w:type="spellEnd"/>
      <w:r w:rsidRPr="00792E4B">
        <w:rPr>
          <w:rFonts w:ascii="Times New Roman" w:hAnsi="Times New Roman"/>
          <w:szCs w:val="24"/>
        </w:rPr>
        <w:t>) kapacitására támaszkodva kíván megfelelni:</w:t>
      </w:r>
    </w:p>
    <w:tbl>
      <w:tblPr>
        <w:tblW w:w="0" w:type="auto"/>
        <w:tblInd w:w="354" w:type="dxa"/>
        <w:tblLayout w:type="fixed"/>
        <w:tblCellMar>
          <w:left w:w="70" w:type="dxa"/>
          <w:right w:w="70" w:type="dxa"/>
        </w:tblCellMar>
        <w:tblLook w:val="04A0" w:firstRow="1" w:lastRow="0" w:firstColumn="1" w:lastColumn="0" w:noHBand="0" w:noVBand="1"/>
      </w:tblPr>
      <w:tblGrid>
        <w:gridCol w:w="2479"/>
        <w:gridCol w:w="2324"/>
        <w:gridCol w:w="4505"/>
      </w:tblGrid>
      <w:tr w:rsidR="009176E1" w:rsidRPr="00792E4B" w14:paraId="283FDB8A" w14:textId="77777777" w:rsidTr="006F5B6D">
        <w:tc>
          <w:tcPr>
            <w:tcW w:w="2479" w:type="dxa"/>
            <w:tcBorders>
              <w:top w:val="single" w:sz="4" w:space="0" w:color="000000"/>
              <w:left w:val="single" w:sz="4" w:space="0" w:color="000000"/>
              <w:bottom w:val="single" w:sz="4" w:space="0" w:color="000000"/>
              <w:right w:val="nil"/>
            </w:tcBorders>
            <w:shd w:val="clear" w:color="auto" w:fill="BFBFBF"/>
            <w:vAlign w:val="center"/>
          </w:tcPr>
          <w:p w14:paraId="6BB8413C" w14:textId="77777777" w:rsidR="009176E1" w:rsidRPr="00792E4B" w:rsidRDefault="009176E1" w:rsidP="006F5B6D">
            <w:pPr>
              <w:jc w:val="center"/>
              <w:rPr>
                <w:rFonts w:ascii="Times New Roman" w:hAnsi="Times New Roman"/>
                <w:b/>
                <w:szCs w:val="24"/>
              </w:rPr>
            </w:pPr>
            <w:r w:rsidRPr="00792E4B">
              <w:rPr>
                <w:rFonts w:ascii="Times New Roman" w:hAnsi="Times New Roman"/>
                <w:b/>
                <w:szCs w:val="24"/>
              </w:rPr>
              <w:t>Alkalmasság igazolásában részt vevő szervezet megnevezése:</w:t>
            </w:r>
          </w:p>
        </w:tc>
        <w:tc>
          <w:tcPr>
            <w:tcW w:w="2324" w:type="dxa"/>
            <w:tcBorders>
              <w:top w:val="single" w:sz="4" w:space="0" w:color="000000"/>
              <w:left w:val="single" w:sz="4" w:space="0" w:color="000000"/>
              <w:bottom w:val="single" w:sz="4" w:space="0" w:color="000000"/>
              <w:right w:val="nil"/>
            </w:tcBorders>
            <w:shd w:val="clear" w:color="auto" w:fill="BFBFBF"/>
            <w:vAlign w:val="center"/>
          </w:tcPr>
          <w:p w14:paraId="16AB9C6D" w14:textId="77777777" w:rsidR="009176E1" w:rsidRPr="00792E4B" w:rsidRDefault="009176E1" w:rsidP="006F5B6D">
            <w:pPr>
              <w:jc w:val="center"/>
              <w:rPr>
                <w:rFonts w:ascii="Times New Roman" w:hAnsi="Times New Roman"/>
                <w:b/>
                <w:szCs w:val="24"/>
              </w:rPr>
            </w:pPr>
            <w:r w:rsidRPr="00792E4B">
              <w:rPr>
                <w:rFonts w:ascii="Times New Roman" w:hAnsi="Times New Roman"/>
                <w:b/>
                <w:szCs w:val="24"/>
              </w:rPr>
              <w:t>Alkalmasság igazolásában részt vevő szervezet székhelye:</w:t>
            </w:r>
          </w:p>
        </w:tc>
        <w:tc>
          <w:tcPr>
            <w:tcW w:w="45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9CBE5D" w14:textId="5086405C" w:rsidR="009176E1" w:rsidRPr="00792E4B" w:rsidRDefault="009176E1" w:rsidP="007D2693">
            <w:pPr>
              <w:jc w:val="center"/>
              <w:rPr>
                <w:rFonts w:ascii="Times New Roman" w:hAnsi="Times New Roman"/>
                <w:b/>
                <w:szCs w:val="24"/>
              </w:rPr>
            </w:pPr>
            <w:r w:rsidRPr="00792E4B">
              <w:rPr>
                <w:rFonts w:ascii="Times New Roman" w:hAnsi="Times New Roman"/>
                <w:b/>
                <w:szCs w:val="24"/>
              </w:rPr>
              <w:t>A</w:t>
            </w:r>
            <w:r w:rsidR="00D97674">
              <w:rPr>
                <w:rFonts w:ascii="Times New Roman" w:hAnsi="Times New Roman"/>
                <w:b/>
                <w:szCs w:val="24"/>
              </w:rPr>
              <w:t xml:space="preserve"> részvételi</w:t>
            </w:r>
            <w:r w:rsidR="007D4F56">
              <w:rPr>
                <w:rFonts w:ascii="Times New Roman" w:hAnsi="Times New Roman"/>
                <w:b/>
                <w:szCs w:val="24"/>
              </w:rPr>
              <w:t xml:space="preserve"> felhívás</w:t>
            </w:r>
            <w:r w:rsidRPr="00792E4B">
              <w:rPr>
                <w:rFonts w:ascii="Times New Roman" w:hAnsi="Times New Roman"/>
                <w:b/>
                <w:szCs w:val="24"/>
              </w:rPr>
              <w:t xml:space="preserve"> vonatkozó pontjának megjelölése, amely alkalmassági követelmény igazolása érdekében </w:t>
            </w:r>
            <w:r w:rsidR="007D2693">
              <w:rPr>
                <w:rFonts w:ascii="Times New Roman" w:hAnsi="Times New Roman"/>
                <w:b/>
                <w:szCs w:val="24"/>
              </w:rPr>
              <w:t>részvételre jelentkező</w:t>
            </w:r>
            <w:r w:rsidRPr="00792E4B">
              <w:rPr>
                <w:rFonts w:ascii="Times New Roman" w:hAnsi="Times New Roman"/>
                <w:b/>
                <w:szCs w:val="24"/>
              </w:rPr>
              <w:t xml:space="preserve"> a szervezet erőforrására (is) támaszkodik</w:t>
            </w:r>
          </w:p>
        </w:tc>
      </w:tr>
      <w:tr w:rsidR="009176E1" w:rsidRPr="00792E4B" w14:paraId="0ADBF3FF" w14:textId="77777777" w:rsidTr="006F5B6D">
        <w:tc>
          <w:tcPr>
            <w:tcW w:w="2479" w:type="dxa"/>
            <w:tcBorders>
              <w:top w:val="single" w:sz="4" w:space="0" w:color="000000"/>
              <w:left w:val="single" w:sz="4" w:space="0" w:color="000000"/>
              <w:bottom w:val="single" w:sz="4" w:space="0" w:color="000000"/>
              <w:right w:val="nil"/>
            </w:tcBorders>
          </w:tcPr>
          <w:p w14:paraId="34D60A3C"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1253761E"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26E719F8" w14:textId="77777777" w:rsidR="009176E1" w:rsidRPr="00792E4B" w:rsidRDefault="009176E1" w:rsidP="006F5B6D">
            <w:pPr>
              <w:snapToGrid w:val="0"/>
              <w:jc w:val="both"/>
              <w:rPr>
                <w:rFonts w:ascii="Times New Roman" w:hAnsi="Times New Roman"/>
                <w:szCs w:val="24"/>
              </w:rPr>
            </w:pPr>
          </w:p>
        </w:tc>
      </w:tr>
      <w:tr w:rsidR="009176E1" w:rsidRPr="00792E4B" w14:paraId="45AE11E7" w14:textId="77777777" w:rsidTr="006F5B6D">
        <w:tc>
          <w:tcPr>
            <w:tcW w:w="2479" w:type="dxa"/>
            <w:tcBorders>
              <w:top w:val="single" w:sz="4" w:space="0" w:color="000000"/>
              <w:left w:val="single" w:sz="4" w:space="0" w:color="000000"/>
              <w:bottom w:val="single" w:sz="4" w:space="0" w:color="000000"/>
              <w:right w:val="nil"/>
            </w:tcBorders>
          </w:tcPr>
          <w:p w14:paraId="332C3A41"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42C3A76E"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66FAFC4D" w14:textId="77777777" w:rsidR="009176E1" w:rsidRPr="00792E4B" w:rsidRDefault="009176E1" w:rsidP="006F5B6D">
            <w:pPr>
              <w:snapToGrid w:val="0"/>
              <w:jc w:val="both"/>
              <w:rPr>
                <w:rFonts w:ascii="Times New Roman" w:hAnsi="Times New Roman"/>
                <w:szCs w:val="24"/>
              </w:rPr>
            </w:pPr>
          </w:p>
        </w:tc>
      </w:tr>
      <w:tr w:rsidR="009176E1" w:rsidRPr="00792E4B" w14:paraId="28B0907B" w14:textId="77777777" w:rsidTr="006F5B6D">
        <w:tc>
          <w:tcPr>
            <w:tcW w:w="2479" w:type="dxa"/>
            <w:tcBorders>
              <w:top w:val="single" w:sz="4" w:space="0" w:color="000000"/>
              <w:left w:val="single" w:sz="4" w:space="0" w:color="000000"/>
              <w:bottom w:val="single" w:sz="4" w:space="0" w:color="000000"/>
              <w:right w:val="nil"/>
            </w:tcBorders>
          </w:tcPr>
          <w:p w14:paraId="41F1B564"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70C89B6F"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5AFFF6EC" w14:textId="77777777" w:rsidR="009176E1" w:rsidRPr="00792E4B" w:rsidRDefault="009176E1" w:rsidP="006F5B6D">
            <w:pPr>
              <w:snapToGrid w:val="0"/>
              <w:jc w:val="both"/>
              <w:rPr>
                <w:rFonts w:ascii="Times New Roman" w:hAnsi="Times New Roman"/>
                <w:szCs w:val="24"/>
              </w:rPr>
            </w:pPr>
          </w:p>
        </w:tc>
      </w:tr>
      <w:tr w:rsidR="009176E1" w:rsidRPr="00792E4B" w14:paraId="65D35B9E" w14:textId="77777777" w:rsidTr="006F5B6D">
        <w:tc>
          <w:tcPr>
            <w:tcW w:w="2479" w:type="dxa"/>
            <w:tcBorders>
              <w:top w:val="single" w:sz="4" w:space="0" w:color="000000"/>
              <w:left w:val="single" w:sz="4" w:space="0" w:color="000000"/>
              <w:bottom w:val="single" w:sz="4" w:space="0" w:color="000000"/>
              <w:right w:val="nil"/>
            </w:tcBorders>
          </w:tcPr>
          <w:p w14:paraId="18A382DF"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53E063BA"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625EB1AE" w14:textId="77777777" w:rsidR="009176E1" w:rsidRPr="00792E4B" w:rsidRDefault="009176E1" w:rsidP="006F5B6D">
            <w:pPr>
              <w:snapToGrid w:val="0"/>
              <w:jc w:val="both"/>
              <w:rPr>
                <w:rFonts w:ascii="Times New Roman" w:hAnsi="Times New Roman"/>
                <w:szCs w:val="24"/>
              </w:rPr>
            </w:pPr>
          </w:p>
        </w:tc>
      </w:tr>
    </w:tbl>
    <w:p w14:paraId="786E9C74" w14:textId="77777777" w:rsidR="009176E1" w:rsidRPr="00792E4B" w:rsidRDefault="009176E1" w:rsidP="009176E1">
      <w:pPr>
        <w:jc w:val="both"/>
        <w:rPr>
          <w:rFonts w:ascii="Times New Roman" w:hAnsi="Times New Roman"/>
          <w:szCs w:val="24"/>
        </w:rPr>
      </w:pPr>
    </w:p>
    <w:p w14:paraId="46750919" w14:textId="77777777" w:rsidR="009176E1" w:rsidRPr="00E34657" w:rsidRDefault="009176E1" w:rsidP="009176E1">
      <w:pPr>
        <w:jc w:val="both"/>
        <w:rPr>
          <w:rFonts w:ascii="Times New Roman" w:hAnsi="Times New Roman"/>
          <w:b/>
          <w:szCs w:val="24"/>
        </w:rPr>
      </w:pPr>
      <w:proofErr w:type="gramStart"/>
      <w:r w:rsidRPr="00792E4B">
        <w:rPr>
          <w:rFonts w:ascii="Times New Roman" w:hAnsi="Times New Roman"/>
          <w:b/>
          <w:i/>
          <w:szCs w:val="24"/>
        </w:rPr>
        <w:t>vagy</w:t>
      </w:r>
      <w:proofErr w:type="gramEnd"/>
    </w:p>
    <w:p w14:paraId="12EAE0C5" w14:textId="77777777" w:rsidR="009176E1" w:rsidRPr="00E34657" w:rsidRDefault="009176E1" w:rsidP="009176E1">
      <w:pPr>
        <w:jc w:val="both"/>
        <w:rPr>
          <w:rFonts w:ascii="Times New Roman" w:hAnsi="Times New Roman"/>
          <w:szCs w:val="24"/>
          <w:vertAlign w:val="superscript"/>
        </w:rPr>
      </w:pPr>
      <w:r w:rsidRPr="00792E4B">
        <w:rPr>
          <w:rFonts w:ascii="Times New Roman" w:hAnsi="Times New Roman"/>
          <w:szCs w:val="24"/>
        </w:rPr>
        <w:t>B) az előírt alkalmassági követelményeknek való megfelelés érdekében más szervezet kapacitására nem kíván támaszkodni.</w:t>
      </w:r>
    </w:p>
    <w:p w14:paraId="57BDB37E" w14:textId="77777777" w:rsidR="009176E1" w:rsidRPr="00792E4B" w:rsidRDefault="009176E1" w:rsidP="009176E1">
      <w:pPr>
        <w:pStyle w:val="Cm"/>
        <w:tabs>
          <w:tab w:val="left" w:pos="0"/>
          <w:tab w:val="left" w:leader="dot" w:pos="2835"/>
          <w:tab w:val="left" w:pos="3544"/>
          <w:tab w:val="left" w:leader="dot" w:pos="5103"/>
        </w:tabs>
        <w:jc w:val="both"/>
        <w:rPr>
          <w:b w:val="0"/>
          <w:bCs/>
          <w:sz w:val="24"/>
          <w:szCs w:val="24"/>
        </w:rPr>
      </w:pPr>
      <w:r w:rsidRPr="00792E4B">
        <w:rPr>
          <w:b w:val="0"/>
          <w:sz w:val="24"/>
          <w:szCs w:val="24"/>
        </w:rPr>
        <w:t xml:space="preserve">Kelt: </w:t>
      </w:r>
      <w:r w:rsidRPr="00792E4B">
        <w:rPr>
          <w:b w:val="0"/>
          <w:sz w:val="24"/>
          <w:szCs w:val="24"/>
        </w:rPr>
        <w:tab/>
      </w:r>
    </w:p>
    <w:p w14:paraId="239BBF05" w14:textId="77777777" w:rsidR="009176E1" w:rsidRPr="00792E4B" w:rsidRDefault="009176E1" w:rsidP="009176E1">
      <w:pPr>
        <w:rPr>
          <w:rFonts w:ascii="Times New Roman" w:hAnsi="Times New Roman"/>
          <w:szCs w:val="24"/>
        </w:rPr>
      </w:pPr>
    </w:p>
    <w:tbl>
      <w:tblPr>
        <w:tblW w:w="0" w:type="auto"/>
        <w:tblLayout w:type="fixed"/>
        <w:tblCellMar>
          <w:left w:w="70" w:type="dxa"/>
          <w:right w:w="70" w:type="dxa"/>
        </w:tblCellMar>
        <w:tblLook w:val="04A0" w:firstRow="1" w:lastRow="0" w:firstColumn="1" w:lastColumn="0" w:noHBand="0" w:noVBand="1"/>
      </w:tblPr>
      <w:tblGrid>
        <w:gridCol w:w="4038"/>
        <w:gridCol w:w="711"/>
        <w:gridCol w:w="4461"/>
      </w:tblGrid>
      <w:tr w:rsidR="009176E1" w:rsidRPr="00792E4B" w14:paraId="79C2FA29" w14:textId="77777777" w:rsidTr="006F5B6D">
        <w:tc>
          <w:tcPr>
            <w:tcW w:w="4038" w:type="dxa"/>
          </w:tcPr>
          <w:p w14:paraId="28FBD8EB" w14:textId="77777777" w:rsidR="009176E1" w:rsidRPr="00792E4B" w:rsidRDefault="009176E1" w:rsidP="006F5B6D">
            <w:pPr>
              <w:snapToGrid w:val="0"/>
              <w:jc w:val="center"/>
              <w:rPr>
                <w:rFonts w:ascii="Times New Roman" w:hAnsi="Times New Roman"/>
                <w:szCs w:val="24"/>
              </w:rPr>
            </w:pPr>
          </w:p>
        </w:tc>
        <w:tc>
          <w:tcPr>
            <w:tcW w:w="711" w:type="dxa"/>
          </w:tcPr>
          <w:p w14:paraId="60BD6864" w14:textId="77777777" w:rsidR="009176E1" w:rsidRPr="00792E4B" w:rsidRDefault="009176E1" w:rsidP="006F5B6D">
            <w:pPr>
              <w:snapToGrid w:val="0"/>
              <w:jc w:val="center"/>
              <w:rPr>
                <w:rFonts w:ascii="Times New Roman" w:hAnsi="Times New Roman"/>
                <w:szCs w:val="24"/>
              </w:rPr>
            </w:pPr>
          </w:p>
        </w:tc>
        <w:tc>
          <w:tcPr>
            <w:tcW w:w="4461" w:type="dxa"/>
          </w:tcPr>
          <w:p w14:paraId="5D5AA6EF" w14:textId="77777777" w:rsidR="009176E1" w:rsidRPr="00792E4B" w:rsidRDefault="009176E1" w:rsidP="006F5B6D">
            <w:pPr>
              <w:jc w:val="center"/>
              <w:rPr>
                <w:rFonts w:ascii="Times New Roman" w:hAnsi="Times New Roman"/>
                <w:szCs w:val="24"/>
              </w:rPr>
            </w:pPr>
            <w:r w:rsidRPr="00792E4B">
              <w:rPr>
                <w:rFonts w:ascii="Times New Roman" w:hAnsi="Times New Roman"/>
                <w:szCs w:val="24"/>
              </w:rPr>
              <w:t>.............................................</w:t>
            </w:r>
          </w:p>
        </w:tc>
      </w:tr>
      <w:tr w:rsidR="009176E1" w:rsidRPr="00792E4B" w14:paraId="35EB5EA6" w14:textId="77777777" w:rsidTr="006F5B6D">
        <w:tc>
          <w:tcPr>
            <w:tcW w:w="4038" w:type="dxa"/>
          </w:tcPr>
          <w:p w14:paraId="4803E0D8" w14:textId="77777777" w:rsidR="009176E1" w:rsidRPr="00792E4B" w:rsidRDefault="009176E1" w:rsidP="006F5B6D">
            <w:pPr>
              <w:snapToGrid w:val="0"/>
              <w:jc w:val="center"/>
              <w:rPr>
                <w:rFonts w:ascii="Times New Roman" w:hAnsi="Times New Roman"/>
                <w:szCs w:val="24"/>
              </w:rPr>
            </w:pPr>
          </w:p>
        </w:tc>
        <w:tc>
          <w:tcPr>
            <w:tcW w:w="711" w:type="dxa"/>
          </w:tcPr>
          <w:p w14:paraId="57D59250" w14:textId="77777777" w:rsidR="009176E1" w:rsidRPr="00792E4B" w:rsidRDefault="009176E1" w:rsidP="006F5B6D">
            <w:pPr>
              <w:snapToGrid w:val="0"/>
              <w:jc w:val="center"/>
              <w:rPr>
                <w:rFonts w:ascii="Times New Roman" w:hAnsi="Times New Roman"/>
                <w:szCs w:val="24"/>
              </w:rPr>
            </w:pPr>
          </w:p>
        </w:tc>
        <w:tc>
          <w:tcPr>
            <w:tcW w:w="4461" w:type="dxa"/>
          </w:tcPr>
          <w:p w14:paraId="375AEAB8" w14:textId="77777777" w:rsidR="009176E1" w:rsidRPr="00792E4B" w:rsidRDefault="009176E1" w:rsidP="006F5B6D">
            <w:pPr>
              <w:jc w:val="center"/>
              <w:rPr>
                <w:rFonts w:ascii="Times New Roman" w:hAnsi="Times New Roman"/>
                <w:szCs w:val="24"/>
              </w:rPr>
            </w:pPr>
            <w:r w:rsidRPr="00792E4B">
              <w:rPr>
                <w:rFonts w:ascii="Times New Roman" w:hAnsi="Times New Roman"/>
                <w:szCs w:val="24"/>
              </w:rPr>
              <w:t>cégszerű aláírás</w:t>
            </w:r>
          </w:p>
        </w:tc>
      </w:tr>
    </w:tbl>
    <w:p w14:paraId="219ADCED" w14:textId="77777777" w:rsidR="009176E1" w:rsidRDefault="009176E1" w:rsidP="009176E1">
      <w:pPr>
        <w:pStyle w:val="Cmsor3"/>
        <w:jc w:val="both"/>
      </w:pPr>
      <w:r>
        <w:rPr>
          <w:bCs w:val="0"/>
          <w:color w:val="000000"/>
          <w:szCs w:val="24"/>
        </w:rPr>
        <w:br w:type="page"/>
      </w:r>
      <w:bookmarkStart w:id="43" w:name="_Toc483237394"/>
      <w:r>
        <w:lastRenderedPageBreak/>
        <w:t>8</w:t>
      </w:r>
      <w:r w:rsidRPr="00A51BB1">
        <w:t>. sz. melléklet: Nyilatkozat a Kbt. 6</w:t>
      </w:r>
      <w:r>
        <w:t>7</w:t>
      </w:r>
      <w:r w:rsidRPr="00A51BB1">
        <w:t>. § (</w:t>
      </w:r>
      <w:r>
        <w:t>4</w:t>
      </w:r>
      <w:r w:rsidRPr="00A51BB1">
        <w:t>) bekezdés</w:t>
      </w:r>
      <w:r>
        <w:t>e</w:t>
      </w:r>
      <w:r w:rsidRPr="00A51BB1">
        <w:t xml:space="preserve"> alapján</w:t>
      </w:r>
      <w:bookmarkEnd w:id="43"/>
    </w:p>
    <w:p w14:paraId="4D1A22AC" w14:textId="77777777" w:rsidR="009176E1" w:rsidRPr="00792E4B" w:rsidRDefault="009176E1" w:rsidP="00D97674">
      <w:pPr>
        <w:contextualSpacing/>
        <w:jc w:val="center"/>
        <w:outlineLvl w:val="0"/>
        <w:rPr>
          <w:rFonts w:ascii="Times New Roman" w:hAnsi="Times New Roman"/>
          <w:b/>
          <w:smallCaps/>
          <w:szCs w:val="24"/>
        </w:rPr>
      </w:pPr>
      <w:bookmarkStart w:id="44" w:name="_Toc483237395"/>
      <w:r w:rsidRPr="00792E4B">
        <w:rPr>
          <w:rFonts w:ascii="Times New Roman" w:hAnsi="Times New Roman"/>
          <w:b/>
          <w:szCs w:val="24"/>
        </w:rPr>
        <w:t>Nyilatkozat</w:t>
      </w:r>
      <w:bookmarkEnd w:id="44"/>
    </w:p>
    <w:p w14:paraId="7EB1119F" w14:textId="77777777" w:rsidR="009176E1" w:rsidRPr="00792E4B" w:rsidRDefault="009176E1" w:rsidP="009176E1">
      <w:pPr>
        <w:contextualSpacing/>
        <w:jc w:val="center"/>
        <w:outlineLvl w:val="0"/>
        <w:rPr>
          <w:rFonts w:ascii="Times New Roman" w:hAnsi="Times New Roman"/>
          <w:b/>
          <w:szCs w:val="24"/>
        </w:rPr>
      </w:pPr>
      <w:bookmarkStart w:id="45" w:name="_Toc483237396"/>
      <w:proofErr w:type="gramStart"/>
      <w:r w:rsidRPr="00792E4B">
        <w:rPr>
          <w:rFonts w:ascii="Times New Roman" w:hAnsi="Times New Roman"/>
          <w:b/>
          <w:szCs w:val="24"/>
        </w:rPr>
        <w:t>a</w:t>
      </w:r>
      <w:proofErr w:type="gramEnd"/>
      <w:r w:rsidRPr="00792E4B">
        <w:rPr>
          <w:rFonts w:ascii="Times New Roman" w:hAnsi="Times New Roman"/>
          <w:b/>
          <w:szCs w:val="24"/>
        </w:rPr>
        <w:t xml:space="preserve"> Kbt. 67. § (4) bekezdése tekintetében</w:t>
      </w:r>
      <w:bookmarkEnd w:id="45"/>
    </w:p>
    <w:p w14:paraId="69FE0B9A" w14:textId="77777777" w:rsidR="009176E1" w:rsidRPr="00792E4B" w:rsidRDefault="009176E1" w:rsidP="009176E1">
      <w:pPr>
        <w:contextualSpacing/>
        <w:jc w:val="center"/>
        <w:outlineLvl w:val="0"/>
        <w:rPr>
          <w:rFonts w:ascii="Times New Roman" w:hAnsi="Times New Roman"/>
          <w:b/>
          <w:szCs w:val="24"/>
        </w:rPr>
      </w:pPr>
    </w:p>
    <w:p w14:paraId="5210031D" w14:textId="77777777" w:rsidR="009176E1" w:rsidRPr="00E34657" w:rsidRDefault="009176E1" w:rsidP="009176E1">
      <w:pPr>
        <w:jc w:val="center"/>
        <w:rPr>
          <w:rFonts w:ascii="Times New Roman" w:hAnsi="Times New Roman"/>
          <w:b/>
        </w:rPr>
      </w:pPr>
      <w:r w:rsidRPr="007B590D">
        <w:rPr>
          <w:rFonts w:ascii="Times New Roman" w:hAnsi="Times New Roman"/>
          <w:b/>
        </w:rPr>
        <w:t>„A MÁV Zrt</w:t>
      </w:r>
      <w:proofErr w:type="gramStart"/>
      <w:r w:rsidRPr="007B590D">
        <w:rPr>
          <w:rFonts w:ascii="Times New Roman" w:hAnsi="Times New Roman"/>
          <w:b/>
        </w:rPr>
        <w:t>.,</w:t>
      </w:r>
      <w:proofErr w:type="gramEnd"/>
      <w:r w:rsidRPr="007B590D">
        <w:rPr>
          <w:rFonts w:ascii="Times New Roman" w:hAnsi="Times New Roman"/>
          <w:b/>
        </w:rPr>
        <w:t xml:space="preserve"> és kijelölt leányvállalatai részére vezetői felelősségbiztosítás nyújtása 2 milliárd forint összeghatárig”</w:t>
      </w:r>
    </w:p>
    <w:p w14:paraId="4B544627" w14:textId="77777777" w:rsidR="009176E1" w:rsidRPr="00E34657" w:rsidRDefault="009176E1" w:rsidP="009176E1">
      <w:pPr>
        <w:jc w:val="center"/>
        <w:rPr>
          <w:rFonts w:ascii="Times New Roman" w:hAnsi="Times New Roman"/>
          <w:b/>
          <w:bCs/>
          <w:szCs w:val="24"/>
        </w:rPr>
      </w:pPr>
      <w:proofErr w:type="gramStart"/>
      <w:r w:rsidRPr="00792E4B">
        <w:rPr>
          <w:rFonts w:ascii="Times New Roman" w:hAnsi="Times New Roman"/>
          <w:b/>
          <w:bCs/>
          <w:szCs w:val="24"/>
        </w:rPr>
        <w:t>tárgyú</w:t>
      </w:r>
      <w:proofErr w:type="gramEnd"/>
      <w:r w:rsidRPr="00792E4B">
        <w:rPr>
          <w:rFonts w:ascii="Times New Roman" w:hAnsi="Times New Roman"/>
          <w:b/>
          <w:bCs/>
          <w:szCs w:val="24"/>
        </w:rPr>
        <w:t xml:space="preserve"> közbeszerzési eljárás vonatkozásában</w:t>
      </w:r>
    </w:p>
    <w:p w14:paraId="7B141F1B" w14:textId="77777777" w:rsidR="009176E1" w:rsidRPr="00792E4B" w:rsidRDefault="009176E1" w:rsidP="009176E1">
      <w:pPr>
        <w:rPr>
          <w:rFonts w:ascii="Times New Roman" w:hAnsi="Times New Roman"/>
          <w:szCs w:val="24"/>
        </w:rPr>
      </w:pPr>
      <w:r w:rsidRPr="00792E4B">
        <w:rPr>
          <w:rFonts w:ascii="Times New Roman" w:hAnsi="Times New Roman"/>
          <w:szCs w:val="24"/>
        </w:rPr>
        <w:t xml:space="preserve">Alulírott </w:t>
      </w:r>
      <w:r w:rsidRPr="00792E4B">
        <w:rPr>
          <w:rFonts w:ascii="Times New Roman" w:hAnsi="Times New Roman"/>
          <w:b/>
          <w:i/>
          <w:szCs w:val="24"/>
        </w:rPr>
        <w:t>[név]</w:t>
      </w:r>
      <w:r w:rsidRPr="00792E4B">
        <w:rPr>
          <w:rFonts w:ascii="Times New Roman" w:hAnsi="Times New Roman"/>
          <w:szCs w:val="24"/>
        </w:rPr>
        <w:t xml:space="preserve"> mint </w:t>
      </w:r>
      <w:proofErr w:type="gramStart"/>
      <w:r w:rsidRPr="00792E4B">
        <w:rPr>
          <w:rFonts w:ascii="Times New Roman" w:hAnsi="Times New Roman"/>
          <w:szCs w:val="24"/>
        </w:rPr>
        <w:t>a(</w:t>
      </w:r>
      <w:proofErr w:type="gramEnd"/>
      <w:r w:rsidRPr="00792E4B">
        <w:rPr>
          <w:rFonts w:ascii="Times New Roman" w:hAnsi="Times New Roman"/>
          <w:szCs w:val="24"/>
        </w:rPr>
        <w:t xml:space="preserve">z) </w:t>
      </w:r>
      <w:r w:rsidRPr="00792E4B">
        <w:rPr>
          <w:rFonts w:ascii="Times New Roman" w:hAnsi="Times New Roman"/>
          <w:b/>
          <w:i/>
          <w:szCs w:val="24"/>
        </w:rPr>
        <w:t>[cégnév, székhely]</w:t>
      </w:r>
      <w:r w:rsidRPr="00792E4B">
        <w:rPr>
          <w:rFonts w:ascii="Times New Roman" w:hAnsi="Times New Roman"/>
          <w:szCs w:val="24"/>
        </w:rPr>
        <w:t xml:space="preserve"> </w:t>
      </w:r>
      <w:r>
        <w:rPr>
          <w:rFonts w:ascii="Times New Roman" w:hAnsi="Times New Roman"/>
          <w:szCs w:val="24"/>
        </w:rPr>
        <w:t xml:space="preserve">részvételre jelentkező </w:t>
      </w:r>
      <w:r w:rsidRPr="00792E4B">
        <w:rPr>
          <w:rFonts w:ascii="Times New Roman" w:hAnsi="Times New Roman"/>
          <w:szCs w:val="24"/>
        </w:rPr>
        <w:t>cégjegyzésre/kötelezettségvállalásra jogosult képviselője a Kbt. 67. § (4) bekezdésében foglaltaknak megfelelően ezennel felelősségem tudatában</w:t>
      </w:r>
    </w:p>
    <w:p w14:paraId="4DFA3FF3" w14:textId="77777777" w:rsidR="009176E1" w:rsidRPr="00E34657" w:rsidRDefault="009176E1" w:rsidP="009176E1">
      <w:pPr>
        <w:spacing w:line="280" w:lineRule="exact"/>
        <w:jc w:val="center"/>
        <w:rPr>
          <w:rFonts w:ascii="Times New Roman" w:hAnsi="Times New Roman"/>
          <w:b/>
          <w:spacing w:val="40"/>
          <w:szCs w:val="24"/>
        </w:rPr>
      </w:pPr>
      <w:proofErr w:type="gramStart"/>
      <w:r w:rsidRPr="00792E4B">
        <w:rPr>
          <w:rFonts w:ascii="Times New Roman" w:hAnsi="Times New Roman"/>
          <w:b/>
          <w:spacing w:val="40"/>
          <w:szCs w:val="24"/>
        </w:rPr>
        <w:t>az</w:t>
      </w:r>
      <w:proofErr w:type="gramEnd"/>
      <w:r w:rsidRPr="00792E4B">
        <w:rPr>
          <w:rFonts w:ascii="Times New Roman" w:hAnsi="Times New Roman"/>
          <w:b/>
          <w:spacing w:val="40"/>
          <w:szCs w:val="24"/>
        </w:rPr>
        <w:t xml:space="preserve"> alábbi nyilatkozatot teszem:</w:t>
      </w:r>
    </w:p>
    <w:p w14:paraId="147431E9" w14:textId="730C962E" w:rsidR="009176E1" w:rsidRPr="00792E4B" w:rsidRDefault="009176E1" w:rsidP="009176E1">
      <w:pPr>
        <w:tabs>
          <w:tab w:val="left" w:pos="9071"/>
        </w:tabs>
        <w:jc w:val="both"/>
        <w:rPr>
          <w:rFonts w:ascii="Times New Roman" w:hAnsi="Times New Roman"/>
          <w:b/>
          <w:szCs w:val="24"/>
        </w:rPr>
      </w:pPr>
      <w:proofErr w:type="gramStart"/>
      <w:r w:rsidRPr="00792E4B">
        <w:rPr>
          <w:rFonts w:ascii="Times New Roman" w:hAnsi="Times New Roman"/>
          <w:szCs w:val="24"/>
        </w:rPr>
        <w:t>a</w:t>
      </w:r>
      <w:proofErr w:type="gramEnd"/>
      <w:r w:rsidRPr="00792E4B">
        <w:rPr>
          <w:rFonts w:ascii="Times New Roman" w:hAnsi="Times New Roman"/>
          <w:szCs w:val="24"/>
        </w:rPr>
        <w:t xml:space="preserve"> szerződés teljesítéséhez nem veszünk igénybe a </w:t>
      </w:r>
      <w:r w:rsidR="007D4F56">
        <w:rPr>
          <w:rFonts w:ascii="Times New Roman" w:hAnsi="Times New Roman"/>
          <w:szCs w:val="24"/>
        </w:rPr>
        <w:t>részvételi felhívásban előírt</w:t>
      </w:r>
      <w:r w:rsidRPr="00792E4B">
        <w:rPr>
          <w:rFonts w:ascii="Times New Roman" w:hAnsi="Times New Roman"/>
          <w:szCs w:val="24"/>
        </w:rPr>
        <w:t xml:space="preserve"> kizáró okok hatálya alá eső alvállalkozót és az alkalmasság igazolásában résztvevő más szervezetet.</w:t>
      </w:r>
    </w:p>
    <w:p w14:paraId="48AB68F2" w14:textId="77777777" w:rsidR="009176E1" w:rsidRPr="00792E4B" w:rsidRDefault="009176E1" w:rsidP="009176E1">
      <w:pPr>
        <w:jc w:val="both"/>
        <w:rPr>
          <w:rFonts w:ascii="Times New Roman" w:hAnsi="Times New Roman"/>
          <w:b/>
          <w:szCs w:val="24"/>
        </w:rPr>
      </w:pPr>
    </w:p>
    <w:p w14:paraId="72E5F9AE" w14:textId="77777777" w:rsidR="009176E1" w:rsidRPr="00792E4B" w:rsidRDefault="009176E1" w:rsidP="009176E1">
      <w:pPr>
        <w:jc w:val="both"/>
        <w:rPr>
          <w:rFonts w:ascii="Times New Roman" w:hAnsi="Times New Roman"/>
          <w:b/>
          <w:szCs w:val="24"/>
        </w:rPr>
      </w:pPr>
    </w:p>
    <w:p w14:paraId="7BA88C62" w14:textId="77777777" w:rsidR="009176E1" w:rsidRPr="00792E4B" w:rsidRDefault="009176E1" w:rsidP="009176E1">
      <w:pPr>
        <w:rPr>
          <w:rFonts w:ascii="Times New Roman" w:hAnsi="Times New Roman"/>
          <w:szCs w:val="24"/>
        </w:rPr>
      </w:pPr>
      <w:r w:rsidRPr="00792E4B">
        <w:rPr>
          <w:rFonts w:ascii="Times New Roman" w:hAnsi="Times New Roman"/>
          <w:szCs w:val="24"/>
        </w:rPr>
        <w:t>Kelt:</w:t>
      </w:r>
    </w:p>
    <w:p w14:paraId="0C1E7554" w14:textId="77777777" w:rsidR="009176E1" w:rsidRPr="00792E4B" w:rsidRDefault="009176E1" w:rsidP="009176E1">
      <w:pPr>
        <w:rPr>
          <w:rFonts w:ascii="Times New Roman" w:hAnsi="Times New Roman"/>
          <w:szCs w:val="24"/>
        </w:rPr>
      </w:pPr>
    </w:p>
    <w:p w14:paraId="0787D662" w14:textId="77777777" w:rsidR="009176E1" w:rsidRPr="00792E4B" w:rsidRDefault="009176E1" w:rsidP="009176E1">
      <w:pPr>
        <w:rPr>
          <w:rFonts w:ascii="Times New Roman" w:hAnsi="Times New Roman"/>
          <w:szCs w:val="24"/>
        </w:rPr>
      </w:pPr>
    </w:p>
    <w:p w14:paraId="0138304B" w14:textId="77777777" w:rsidR="009176E1" w:rsidRPr="00792E4B" w:rsidRDefault="009176E1" w:rsidP="009176E1">
      <w:pPr>
        <w:rPr>
          <w:rFonts w:ascii="Times New Roman" w:hAnsi="Times New Roman"/>
          <w:szCs w:val="24"/>
        </w:rPr>
      </w:pPr>
    </w:p>
    <w:p w14:paraId="63A153AF" w14:textId="77777777" w:rsidR="009176E1" w:rsidRPr="00792E4B" w:rsidRDefault="009176E1" w:rsidP="009176E1">
      <w:pPr>
        <w:tabs>
          <w:tab w:val="center" w:pos="7371"/>
        </w:tabs>
        <w:jc w:val="both"/>
        <w:rPr>
          <w:rFonts w:ascii="Times New Roman" w:hAnsi="Times New Roman"/>
          <w:szCs w:val="24"/>
        </w:rPr>
      </w:pPr>
      <w:r w:rsidRPr="00792E4B">
        <w:rPr>
          <w:rFonts w:ascii="Times New Roman" w:hAnsi="Times New Roman"/>
          <w:szCs w:val="24"/>
        </w:rPr>
        <w:tab/>
        <w:t>……………………………….</w:t>
      </w:r>
    </w:p>
    <w:p w14:paraId="3F144162" w14:textId="77777777" w:rsidR="009176E1" w:rsidRPr="00792E4B" w:rsidRDefault="009176E1" w:rsidP="009176E1">
      <w:pPr>
        <w:tabs>
          <w:tab w:val="center" w:pos="7371"/>
        </w:tabs>
        <w:jc w:val="both"/>
        <w:rPr>
          <w:rFonts w:ascii="Times New Roman" w:hAnsi="Times New Roman"/>
          <w:bCs/>
          <w:szCs w:val="24"/>
        </w:rPr>
      </w:pPr>
      <w:r w:rsidRPr="00792E4B">
        <w:rPr>
          <w:rFonts w:ascii="Times New Roman" w:hAnsi="Times New Roman"/>
          <w:b/>
          <w:bCs/>
          <w:szCs w:val="24"/>
        </w:rPr>
        <w:t xml:space="preserve"> </w:t>
      </w:r>
      <w:r w:rsidRPr="00792E4B">
        <w:rPr>
          <w:rFonts w:ascii="Times New Roman" w:hAnsi="Times New Roman"/>
          <w:b/>
          <w:bCs/>
          <w:szCs w:val="24"/>
        </w:rPr>
        <w:tab/>
      </w:r>
      <w:proofErr w:type="gramStart"/>
      <w:r w:rsidRPr="00792E4B">
        <w:rPr>
          <w:rFonts w:ascii="Times New Roman" w:hAnsi="Times New Roman"/>
          <w:bCs/>
          <w:szCs w:val="24"/>
        </w:rPr>
        <w:t>cégszerű</w:t>
      </w:r>
      <w:proofErr w:type="gramEnd"/>
      <w:r w:rsidRPr="00792E4B">
        <w:rPr>
          <w:rFonts w:ascii="Times New Roman" w:hAnsi="Times New Roman"/>
          <w:bCs/>
          <w:szCs w:val="24"/>
        </w:rPr>
        <w:t xml:space="preserve"> aláírás</w:t>
      </w:r>
    </w:p>
    <w:p w14:paraId="071D259F" w14:textId="77777777" w:rsidR="009176E1" w:rsidRDefault="009176E1">
      <w:pPr>
        <w:rPr>
          <w:rFonts w:ascii="Times New Roman" w:hAnsi="Times New Roman"/>
          <w:bCs/>
          <w:color w:val="000000"/>
          <w:szCs w:val="24"/>
        </w:rPr>
      </w:pPr>
    </w:p>
    <w:p w14:paraId="0438F026" w14:textId="77777777" w:rsidR="009176E1" w:rsidRDefault="009176E1">
      <w:pPr>
        <w:rPr>
          <w:rFonts w:ascii="Times New Roman" w:hAnsi="Times New Roman"/>
          <w:bCs/>
          <w:color w:val="000000"/>
          <w:szCs w:val="24"/>
        </w:rPr>
      </w:pPr>
    </w:p>
    <w:p w14:paraId="17619BCD" w14:textId="77777777" w:rsidR="00772544" w:rsidRDefault="00772544">
      <w:pPr>
        <w:rPr>
          <w:rFonts w:ascii="Times New Roman" w:hAnsi="Times New Roman"/>
          <w:bCs/>
          <w:color w:val="000000"/>
          <w:szCs w:val="24"/>
        </w:rPr>
      </w:pPr>
    </w:p>
    <w:p w14:paraId="5259DFBE" w14:textId="1B213B86" w:rsidR="00E34657" w:rsidRPr="001F11F8" w:rsidRDefault="00E34657" w:rsidP="001F11F8">
      <w:pPr>
        <w:rPr>
          <w:rFonts w:ascii="Times New Roman" w:hAnsi="Times New Roman"/>
          <w:szCs w:val="24"/>
        </w:rPr>
      </w:pPr>
    </w:p>
    <w:p w14:paraId="5CE96E70" w14:textId="77777777" w:rsidR="00E34657" w:rsidRPr="00792E4B" w:rsidRDefault="00E34657" w:rsidP="00E34657">
      <w:pPr>
        <w:pStyle w:val="Cm"/>
        <w:jc w:val="both"/>
        <w:rPr>
          <w:sz w:val="24"/>
          <w:szCs w:val="24"/>
        </w:rPr>
      </w:pPr>
      <w:r w:rsidRPr="00792E4B">
        <w:rPr>
          <w:b w:val="0"/>
          <w:sz w:val="24"/>
          <w:szCs w:val="24"/>
        </w:rPr>
        <w:t xml:space="preserve"> </w:t>
      </w:r>
    </w:p>
    <w:p w14:paraId="023EA68B" w14:textId="77777777" w:rsidR="00E34657" w:rsidRPr="00E34657" w:rsidRDefault="00E34657" w:rsidP="00E34657"/>
    <w:p w14:paraId="3887CC88" w14:textId="77777777" w:rsidR="00BE5D7D" w:rsidRPr="00BE5D7D" w:rsidRDefault="00BE5D7D" w:rsidP="00BE5D7D"/>
    <w:p w14:paraId="4CBE536D" w14:textId="77777777" w:rsidR="009176E1" w:rsidRDefault="009176E1">
      <w:pPr>
        <w:rPr>
          <w:rFonts w:ascii="Times New Roman" w:hAnsi="Times New Roman"/>
          <w:szCs w:val="24"/>
        </w:rPr>
      </w:pPr>
      <w:r>
        <w:rPr>
          <w:rFonts w:ascii="Times New Roman" w:hAnsi="Times New Roman"/>
          <w:szCs w:val="24"/>
        </w:rPr>
        <w:br w:type="page"/>
      </w:r>
    </w:p>
    <w:p w14:paraId="3C935B28" w14:textId="2E322CA1" w:rsidR="009176E1" w:rsidRPr="00A51BB1" w:rsidRDefault="009176E1" w:rsidP="009176E1">
      <w:pPr>
        <w:pStyle w:val="Cmsor3"/>
        <w:jc w:val="both"/>
      </w:pPr>
      <w:bookmarkStart w:id="46" w:name="_Toc483237397"/>
      <w:r>
        <w:lastRenderedPageBreak/>
        <w:t>9</w:t>
      </w:r>
      <w:r w:rsidRPr="00A51BB1">
        <w:t>. sz. melléklet: Nyilatkozat üzleti titokról</w:t>
      </w:r>
      <w:r w:rsidR="00032B14">
        <w:t xml:space="preserve"> </w:t>
      </w:r>
      <w:r w:rsidR="001F11F8">
        <w:t>(adott esetben)</w:t>
      </w:r>
      <w:bookmarkEnd w:id="46"/>
    </w:p>
    <w:p w14:paraId="7C1CF035" w14:textId="77777777" w:rsidR="009176E1" w:rsidRPr="00A51BB1" w:rsidRDefault="009176E1" w:rsidP="009176E1">
      <w:pPr>
        <w:keepNext/>
        <w:keepLines/>
        <w:spacing w:after="0"/>
        <w:jc w:val="both"/>
        <w:rPr>
          <w:rFonts w:ascii="Times New Roman" w:hAnsi="Times New Roman"/>
        </w:rPr>
      </w:pPr>
    </w:p>
    <w:p w14:paraId="7D3829EB"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 xml:space="preserve">Alulírott &lt;képviselő / meghatalmazott neve&gt; a(z) &lt;cégnév&gt; (&lt;székhely&gt;) részvételre jelentkező képviseletében a MÁV Zrt., mint ajánlatkérő által </w:t>
      </w:r>
      <w:r w:rsidRPr="009176E1">
        <w:rPr>
          <w:rFonts w:ascii="Times New Roman" w:hAnsi="Times New Roman"/>
          <w:b/>
        </w:rPr>
        <w:t>„</w:t>
      </w:r>
      <w:proofErr w:type="gramStart"/>
      <w:r w:rsidRPr="009176E1">
        <w:rPr>
          <w:rFonts w:ascii="Times New Roman" w:hAnsi="Times New Roman"/>
          <w:b/>
        </w:rPr>
        <w:t>A</w:t>
      </w:r>
      <w:proofErr w:type="gramEnd"/>
      <w:r w:rsidRPr="009176E1">
        <w:rPr>
          <w:rFonts w:ascii="Times New Roman" w:hAnsi="Times New Roman"/>
          <w:b/>
        </w:rPr>
        <w:t xml:space="preserve"> MÁV Zrt., és kijelölt leányvállalatai részére vezetői felelősségbiztosítás nyújtása 2 milliárd forint összeghatárig”</w:t>
      </w:r>
      <w:r>
        <w:rPr>
          <w:rFonts w:ascii="Times New Roman" w:hAnsi="Times New Roman"/>
        </w:rPr>
        <w:t xml:space="preserve"> </w:t>
      </w:r>
      <w:r w:rsidRPr="00A51BB1">
        <w:rPr>
          <w:rFonts w:ascii="Times New Roman" w:hAnsi="Times New Roman"/>
        </w:rPr>
        <w:t xml:space="preserve">tárgyban indított </w:t>
      </w:r>
      <w:r w:rsidR="00E63641">
        <w:rPr>
          <w:rFonts w:ascii="Times New Roman" w:hAnsi="Times New Roman"/>
        </w:rPr>
        <w:t xml:space="preserve">közbeszerzési </w:t>
      </w:r>
      <w:r w:rsidRPr="00A51BB1">
        <w:rPr>
          <w:rFonts w:ascii="Times New Roman" w:hAnsi="Times New Roman"/>
        </w:rPr>
        <w:t>eljárásban nyilatkozom, hogy a részvételi jelentkezésben/ hiánypótlásban*, annak …-…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Ptk. 2:47. § szerinti üzleti titkot tartalmaznak, melyek nyilvánosságra hozatalát ezennel megtiltom.</w:t>
      </w:r>
    </w:p>
    <w:p w14:paraId="6EAD288F" w14:textId="77777777" w:rsidR="009176E1" w:rsidRPr="00A51BB1" w:rsidRDefault="009176E1" w:rsidP="009176E1">
      <w:pPr>
        <w:keepNext/>
        <w:keepLines/>
        <w:spacing w:after="0"/>
        <w:jc w:val="both"/>
        <w:rPr>
          <w:rFonts w:ascii="Times New Roman" w:hAnsi="Times New Roman"/>
        </w:rPr>
      </w:pPr>
    </w:p>
    <w:p w14:paraId="03F9F076" w14:textId="77777777" w:rsidR="009176E1" w:rsidRPr="00A51BB1" w:rsidRDefault="009176E1" w:rsidP="009176E1">
      <w:pPr>
        <w:keepNext/>
        <w:keepLines/>
        <w:spacing w:after="0"/>
        <w:jc w:val="both"/>
        <w:rPr>
          <w:rFonts w:ascii="Times New Roman" w:hAnsi="Times New Roman"/>
        </w:rPr>
      </w:pPr>
    </w:p>
    <w:p w14:paraId="268A91BF"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D060CAD" w14:textId="77777777" w:rsidR="009176E1" w:rsidRPr="00A51BB1" w:rsidRDefault="009176E1" w:rsidP="009176E1">
      <w:pPr>
        <w:keepNext/>
        <w:keepLines/>
        <w:spacing w:after="0"/>
        <w:jc w:val="both"/>
        <w:rPr>
          <w:rFonts w:ascii="Times New Roman" w:hAnsi="Times New Roman"/>
        </w:rPr>
      </w:pPr>
    </w:p>
    <w:p w14:paraId="5C211CD7" w14:textId="77777777" w:rsidR="009176E1" w:rsidRPr="00A51BB1" w:rsidRDefault="009176E1" w:rsidP="009176E1">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A51BB1">
        <w:rPr>
          <w:rFonts w:ascii="Times New Roman" w:hAnsi="Times New Roman"/>
        </w:rPr>
        <w:t>sérelmet</w:t>
      </w:r>
      <w:r w:rsidRPr="00A51BB1">
        <w:rPr>
          <w:rStyle w:val="Lbjegyzet-hivatkozs"/>
          <w:rFonts w:ascii="Times New Roman" w:hAnsi="Times New Roman"/>
        </w:rPr>
        <w:footnoteReference w:id="5"/>
      </w:r>
      <w:r w:rsidRPr="00A51BB1">
        <w:rPr>
          <w:rFonts w:ascii="Times New Roman" w:hAnsi="Times New Roman"/>
        </w:rPr>
        <w:t>:</w:t>
      </w:r>
      <w:proofErr w:type="gramEnd"/>
    </w:p>
    <w:p w14:paraId="7D5C55B1" w14:textId="77777777" w:rsidR="009176E1" w:rsidRPr="00A51BB1" w:rsidRDefault="009176E1" w:rsidP="009176E1">
      <w:pPr>
        <w:keepNext/>
        <w:keepLines/>
        <w:spacing w:after="0"/>
        <w:jc w:val="both"/>
        <w:rPr>
          <w:rFonts w:ascii="Times New Roman" w:hAnsi="Times New Roman"/>
        </w:rPr>
      </w:pPr>
    </w:p>
    <w:p w14:paraId="5A507597" w14:textId="77777777" w:rsidR="009176E1" w:rsidRPr="00A51BB1" w:rsidRDefault="009176E1" w:rsidP="009176E1">
      <w:pPr>
        <w:keepNext/>
        <w:keepLines/>
        <w:spacing w:after="0"/>
        <w:jc w:val="both"/>
        <w:rPr>
          <w:rFonts w:ascii="Times New Roman" w:hAnsi="Times New Roman"/>
          <w:i/>
        </w:rPr>
      </w:pPr>
      <w:r w:rsidRPr="00A51BB1">
        <w:rPr>
          <w:rFonts w:ascii="Times New Roman" w:hAnsi="Times New Roman"/>
          <w:i/>
        </w:rPr>
        <w:t>Dokumentum1**:</w:t>
      </w:r>
    </w:p>
    <w:p w14:paraId="5BBBF94C"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A nyilvánosságra hozatalhoz kapcsolódó</w:t>
      </w:r>
    </w:p>
    <w:p w14:paraId="5557B179"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20405922"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r w:rsidRPr="00A51BB1">
        <w:rPr>
          <w:rStyle w:val="Lbjegyzet-hivatkozs"/>
          <w:rFonts w:ascii="Times New Roman" w:hAnsi="Times New Roman"/>
          <w:i/>
        </w:rPr>
        <w:footnoteReference w:id="6"/>
      </w:r>
    </w:p>
    <w:p w14:paraId="5FA82F96" w14:textId="77777777" w:rsidR="009176E1" w:rsidRPr="00A51BB1" w:rsidRDefault="009176E1" w:rsidP="009176E1">
      <w:pPr>
        <w:keepNext/>
        <w:keepLines/>
        <w:spacing w:after="0"/>
        <w:jc w:val="both"/>
        <w:rPr>
          <w:rFonts w:ascii="Times New Roman" w:hAnsi="Times New Roman"/>
        </w:rPr>
      </w:pPr>
    </w:p>
    <w:p w14:paraId="52367D36" w14:textId="77777777" w:rsidR="009176E1" w:rsidRPr="00A51BB1" w:rsidRDefault="009176E1" w:rsidP="009176E1">
      <w:pPr>
        <w:keepNext/>
        <w:keepLines/>
        <w:spacing w:after="0"/>
        <w:jc w:val="both"/>
        <w:rPr>
          <w:rFonts w:ascii="Times New Roman" w:hAnsi="Times New Roman"/>
          <w:i/>
        </w:rPr>
      </w:pPr>
      <w:r w:rsidRPr="00A51BB1">
        <w:rPr>
          <w:rFonts w:ascii="Times New Roman" w:hAnsi="Times New Roman"/>
          <w:i/>
        </w:rPr>
        <w:t>Dokumentum2:</w:t>
      </w:r>
    </w:p>
    <w:p w14:paraId="0F6E53CA"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A nyilvánosságra hozatalhoz kapcsolódó</w:t>
      </w:r>
    </w:p>
    <w:p w14:paraId="169137B0"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5C122377"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p>
    <w:p w14:paraId="3EE785D7" w14:textId="77777777" w:rsidR="009176E1" w:rsidRPr="00A51BB1" w:rsidRDefault="009176E1" w:rsidP="009176E1">
      <w:pPr>
        <w:keepNext/>
        <w:keepLines/>
        <w:spacing w:after="0"/>
        <w:jc w:val="both"/>
        <w:rPr>
          <w:rFonts w:ascii="Times New Roman" w:hAnsi="Times New Roman"/>
        </w:rPr>
      </w:pPr>
    </w:p>
    <w:p w14:paraId="53065B60" w14:textId="77777777" w:rsidR="009176E1" w:rsidRPr="00A51BB1" w:rsidRDefault="009176E1" w:rsidP="009176E1">
      <w:pPr>
        <w:keepNext/>
        <w:keepLines/>
        <w:spacing w:after="0"/>
        <w:jc w:val="both"/>
        <w:rPr>
          <w:rFonts w:ascii="Times New Roman" w:hAnsi="Times New Roman"/>
        </w:rPr>
      </w:pPr>
    </w:p>
    <w:p w14:paraId="35EC5CA6"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&lt;Kelt&gt;</w:t>
      </w:r>
    </w:p>
    <w:p w14:paraId="47AB1FED" w14:textId="77777777" w:rsidR="009176E1" w:rsidRPr="00A51BB1" w:rsidRDefault="009176E1" w:rsidP="009176E1">
      <w:pPr>
        <w:keepNext/>
        <w:keepLines/>
        <w:spacing w:after="0"/>
        <w:jc w:val="both"/>
        <w:rPr>
          <w:rFonts w:ascii="Times New Roman" w:hAnsi="Times New Roman"/>
        </w:rPr>
      </w:pPr>
    </w:p>
    <w:p w14:paraId="0AF495DA" w14:textId="77777777" w:rsidR="009176E1" w:rsidRPr="00A51BB1" w:rsidRDefault="009176E1" w:rsidP="009176E1">
      <w:pPr>
        <w:keepNext/>
        <w:keepLines/>
        <w:spacing w:after="0"/>
        <w:jc w:val="center"/>
        <w:rPr>
          <w:rFonts w:ascii="Times New Roman" w:hAnsi="Times New Roman"/>
          <w:b/>
        </w:rPr>
      </w:pPr>
      <w:r w:rsidRPr="00A51BB1">
        <w:rPr>
          <w:rFonts w:ascii="Times New Roman" w:hAnsi="Times New Roman"/>
          <w:b/>
        </w:rPr>
        <w:t>…………………………..</w:t>
      </w:r>
    </w:p>
    <w:p w14:paraId="64257BFF" w14:textId="77777777" w:rsidR="009176E1" w:rsidRPr="00A51BB1" w:rsidRDefault="009176E1" w:rsidP="009176E1">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0D12E17F"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28618248"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3FCFC006" w14:textId="77777777" w:rsidR="009176E1" w:rsidRPr="00A51BB1" w:rsidRDefault="009176E1" w:rsidP="009176E1">
      <w:pPr>
        <w:pStyle w:val="Szvegtrzs21"/>
        <w:keepNext/>
        <w:keepLines/>
        <w:spacing w:line="240" w:lineRule="auto"/>
        <w:ind w:right="142"/>
        <w:rPr>
          <w:i w:val="0"/>
          <w:smallCaps w:val="0"/>
          <w:sz w:val="22"/>
          <w:szCs w:val="22"/>
        </w:rPr>
      </w:pPr>
    </w:p>
    <w:p w14:paraId="2006850B" w14:textId="77777777" w:rsidR="009176E1" w:rsidRPr="00A51BB1" w:rsidRDefault="009176E1" w:rsidP="009176E1">
      <w:pPr>
        <w:pStyle w:val="Szvegtrzs21"/>
        <w:keepNext/>
        <w:keepLines/>
        <w:spacing w:line="240" w:lineRule="auto"/>
        <w:ind w:right="142"/>
        <w:rPr>
          <w:i w:val="0"/>
          <w:smallCaps w:val="0"/>
          <w:sz w:val="22"/>
          <w:szCs w:val="22"/>
        </w:rPr>
      </w:pPr>
    </w:p>
    <w:p w14:paraId="352AA8D3" w14:textId="77777777" w:rsidR="009176E1" w:rsidRPr="00A51BB1" w:rsidRDefault="009176E1" w:rsidP="009176E1">
      <w:pPr>
        <w:pStyle w:val="Szvegtrzs21"/>
        <w:keepNext/>
        <w:keepLines/>
        <w:spacing w:line="240" w:lineRule="auto"/>
        <w:ind w:right="142"/>
        <w:rPr>
          <w:i w:val="0"/>
          <w:smallCaps w:val="0"/>
          <w:sz w:val="22"/>
          <w:szCs w:val="22"/>
        </w:rPr>
      </w:pPr>
    </w:p>
    <w:p w14:paraId="409B7879" w14:textId="77777777" w:rsidR="009176E1" w:rsidRPr="00A51BB1" w:rsidRDefault="009176E1" w:rsidP="009176E1">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14:paraId="2769A149" w14:textId="77777777" w:rsidR="009176E1" w:rsidRPr="00A51BB1" w:rsidRDefault="009176E1" w:rsidP="009176E1">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14:paraId="1A5D3381" w14:textId="77777777" w:rsidR="00BE5D7D" w:rsidRPr="00792E4B" w:rsidRDefault="009176E1" w:rsidP="009176E1">
      <w:pPr>
        <w:rPr>
          <w:rFonts w:ascii="Times New Roman" w:hAnsi="Times New Roman"/>
          <w:szCs w:val="24"/>
        </w:rPr>
      </w:pPr>
      <w:r w:rsidRPr="00A51BB1">
        <w:br w:type="page"/>
      </w:r>
    </w:p>
    <w:p w14:paraId="048DA85E" w14:textId="77777777" w:rsidR="00032B14" w:rsidRPr="00A51BB1" w:rsidRDefault="009176E1" w:rsidP="00032B14">
      <w:pPr>
        <w:pStyle w:val="Cmsor3"/>
        <w:jc w:val="both"/>
      </w:pPr>
      <w:bookmarkStart w:id="47" w:name="_Toc437425371"/>
      <w:bookmarkStart w:id="48" w:name="_Toc440549365"/>
      <w:bookmarkStart w:id="49" w:name="_Toc483237398"/>
      <w:r w:rsidRPr="00A51BB1">
        <w:lastRenderedPageBreak/>
        <w:t>1</w:t>
      </w:r>
      <w:r w:rsidR="006C1F8B">
        <w:t>0</w:t>
      </w:r>
      <w:r w:rsidRPr="00A51BB1">
        <w:t>. sz. melléklet: Nyilatkozat a felelős fordításról</w:t>
      </w:r>
      <w:bookmarkEnd w:id="47"/>
      <w:bookmarkEnd w:id="48"/>
      <w:r w:rsidR="00032B14">
        <w:t xml:space="preserve"> </w:t>
      </w:r>
      <w:r w:rsidR="00032B14" w:rsidRPr="001F11F8">
        <w:t>(adott esetben)</w:t>
      </w:r>
      <w:bookmarkEnd w:id="49"/>
    </w:p>
    <w:p w14:paraId="4980E315" w14:textId="77777777" w:rsidR="009176E1" w:rsidRPr="00A51BB1" w:rsidRDefault="009176E1" w:rsidP="009176E1">
      <w:pPr>
        <w:jc w:val="both"/>
        <w:rPr>
          <w:rFonts w:ascii="Times New Roman" w:hAnsi="Times New Roman"/>
          <w:spacing w:val="4"/>
        </w:rPr>
      </w:pPr>
    </w:p>
    <w:p w14:paraId="70947AA9" w14:textId="77777777" w:rsidR="009176E1" w:rsidRPr="00A51BB1" w:rsidRDefault="009176E1" w:rsidP="009176E1">
      <w:pPr>
        <w:keepNext/>
        <w:keepLines/>
        <w:jc w:val="both"/>
        <w:rPr>
          <w:rFonts w:ascii="Times New Roman" w:hAnsi="Times New Roman"/>
        </w:rPr>
      </w:pPr>
    </w:p>
    <w:p w14:paraId="0B32A407" w14:textId="77777777" w:rsidR="009176E1" w:rsidRPr="00A51BB1" w:rsidRDefault="009176E1" w:rsidP="009176E1">
      <w:pPr>
        <w:keepNext/>
        <w:keepLines/>
        <w:spacing w:line="360" w:lineRule="auto"/>
        <w:jc w:val="both"/>
        <w:rPr>
          <w:rFonts w:ascii="Times New Roman" w:hAnsi="Times New Roman"/>
        </w:rPr>
      </w:pPr>
      <w:proofErr w:type="gramStart"/>
      <w:r w:rsidRPr="00A51BB1">
        <w:rPr>
          <w:rFonts w:ascii="Times New Roman" w:hAnsi="Times New Roman"/>
        </w:rPr>
        <w:t xml:space="preserve">Alulírott &lt;képviselő / meghatalmazott neve&gt; a(z) &lt;cégnév&gt; (&lt;székhely&gt;) mint részvételre jelentkező képviseletében a MÁV Zrt., mint ajánlatkérő által </w:t>
      </w:r>
      <w:r w:rsidRPr="009176E1">
        <w:rPr>
          <w:rFonts w:ascii="Times New Roman" w:hAnsi="Times New Roman"/>
          <w:b/>
        </w:rPr>
        <w:t>„A MÁV Zrt., és kijelölt leányvállalatai részére vezetői felelősségbiztosítás nyújtása 2 milliárd forint összeghatárig”</w:t>
      </w:r>
      <w:r>
        <w:rPr>
          <w:rFonts w:ascii="Times New Roman" w:hAnsi="Times New Roman"/>
        </w:rPr>
        <w:t xml:space="preserve"> </w:t>
      </w:r>
      <w:r w:rsidRPr="00A51BB1">
        <w:rPr>
          <w:rFonts w:ascii="Times New Roman" w:hAnsi="Times New Roman"/>
        </w:rPr>
        <w:t xml:space="preserve">tárgyban indított </w:t>
      </w:r>
      <w:r>
        <w:rPr>
          <w:rFonts w:ascii="Times New Roman" w:hAnsi="Times New Roman"/>
        </w:rPr>
        <w:t xml:space="preserve">közbeszerzési </w:t>
      </w:r>
      <w:r w:rsidRPr="00A51BB1">
        <w:rPr>
          <w:rFonts w:ascii="Times New Roman" w:hAnsi="Times New Roman"/>
        </w:rPr>
        <w:t xml:space="preserve"> eljárásban ezúton nyilatkozom, hogy a részvételi jelentkezésben/hiánypótlásban stb.* becsatolt idegen nyelvű iratok felelős fordításának tartalma a fordítás alapjául szolgáló dokumentum tartalmával teljes mértékben megegyezik.</w:t>
      </w:r>
      <w:proofErr w:type="gramEnd"/>
    </w:p>
    <w:p w14:paraId="30CB531F" w14:textId="77777777" w:rsidR="009176E1" w:rsidRPr="00A51BB1" w:rsidRDefault="009176E1" w:rsidP="009176E1">
      <w:pPr>
        <w:keepNext/>
        <w:keepLines/>
        <w:jc w:val="both"/>
        <w:rPr>
          <w:rFonts w:ascii="Times New Roman" w:hAnsi="Times New Roman"/>
        </w:rPr>
      </w:pPr>
    </w:p>
    <w:p w14:paraId="0340970B" w14:textId="77777777" w:rsidR="009176E1" w:rsidRPr="00A51BB1" w:rsidRDefault="009176E1" w:rsidP="009176E1">
      <w:pPr>
        <w:keepNext/>
        <w:keepLines/>
        <w:jc w:val="both"/>
        <w:rPr>
          <w:rFonts w:ascii="Times New Roman" w:hAnsi="Times New Roman"/>
        </w:rPr>
      </w:pPr>
    </w:p>
    <w:p w14:paraId="5FEF3F1C" w14:textId="77777777" w:rsidR="009176E1" w:rsidRPr="00A51BB1" w:rsidRDefault="009176E1" w:rsidP="009176E1">
      <w:pPr>
        <w:keepNext/>
        <w:keepLines/>
        <w:jc w:val="both"/>
        <w:rPr>
          <w:rFonts w:ascii="Times New Roman" w:hAnsi="Times New Roman"/>
        </w:rPr>
      </w:pPr>
      <w:r w:rsidRPr="00A51BB1">
        <w:rPr>
          <w:rFonts w:ascii="Times New Roman" w:hAnsi="Times New Roman"/>
        </w:rPr>
        <w:t>&lt;Kelt&gt;</w:t>
      </w:r>
    </w:p>
    <w:p w14:paraId="78550544" w14:textId="77777777" w:rsidR="009176E1" w:rsidRPr="00A51BB1" w:rsidRDefault="009176E1" w:rsidP="009176E1">
      <w:pPr>
        <w:keepNext/>
        <w:keepLines/>
        <w:jc w:val="both"/>
        <w:rPr>
          <w:rFonts w:ascii="Times New Roman" w:hAnsi="Times New Roman"/>
        </w:rPr>
      </w:pPr>
    </w:p>
    <w:p w14:paraId="70B7E85A" w14:textId="77777777" w:rsidR="009176E1" w:rsidRPr="00A51BB1" w:rsidRDefault="009176E1" w:rsidP="009176E1">
      <w:pPr>
        <w:keepNext/>
        <w:keepLines/>
        <w:jc w:val="both"/>
        <w:rPr>
          <w:rFonts w:ascii="Times New Roman" w:hAnsi="Times New Roman"/>
        </w:rPr>
      </w:pPr>
    </w:p>
    <w:p w14:paraId="5A59BF34" w14:textId="77777777" w:rsidR="009176E1" w:rsidRPr="00A51BB1" w:rsidRDefault="009176E1" w:rsidP="009176E1">
      <w:pPr>
        <w:keepNext/>
        <w:keepLines/>
        <w:jc w:val="center"/>
        <w:rPr>
          <w:rFonts w:ascii="Times New Roman" w:hAnsi="Times New Roman"/>
          <w:b/>
        </w:rPr>
      </w:pPr>
      <w:r w:rsidRPr="00A51BB1">
        <w:rPr>
          <w:rFonts w:ascii="Times New Roman" w:hAnsi="Times New Roman"/>
          <w:b/>
        </w:rPr>
        <w:t>…………………………..</w:t>
      </w:r>
    </w:p>
    <w:p w14:paraId="40090721" w14:textId="77777777" w:rsidR="009176E1" w:rsidRPr="00A51BB1" w:rsidRDefault="009176E1" w:rsidP="009176E1">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356363A4"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40F25E93"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2D22F8A2" w14:textId="77777777" w:rsidR="009176E1" w:rsidRPr="00A51BB1" w:rsidRDefault="009176E1" w:rsidP="009176E1">
      <w:pPr>
        <w:pStyle w:val="Szvegtrzs21"/>
        <w:keepNext/>
        <w:keepLines/>
        <w:spacing w:line="240" w:lineRule="auto"/>
        <w:ind w:right="142"/>
        <w:rPr>
          <w:i w:val="0"/>
          <w:smallCaps w:val="0"/>
          <w:sz w:val="22"/>
          <w:szCs w:val="22"/>
        </w:rPr>
      </w:pPr>
    </w:p>
    <w:p w14:paraId="31A9206A" w14:textId="77777777" w:rsidR="009176E1" w:rsidRPr="00A51BB1" w:rsidRDefault="009176E1" w:rsidP="009176E1">
      <w:pPr>
        <w:pStyle w:val="Szvegtrzs21"/>
        <w:keepNext/>
        <w:keepLines/>
        <w:spacing w:line="240" w:lineRule="auto"/>
        <w:ind w:right="142"/>
        <w:rPr>
          <w:i w:val="0"/>
          <w:smallCaps w:val="0"/>
          <w:sz w:val="22"/>
          <w:szCs w:val="22"/>
        </w:rPr>
      </w:pPr>
    </w:p>
    <w:p w14:paraId="404D59E0" w14:textId="77777777" w:rsidR="009176E1" w:rsidRPr="00A51BB1" w:rsidRDefault="009176E1" w:rsidP="009176E1">
      <w:pPr>
        <w:pStyle w:val="Szvegtrzs21"/>
        <w:keepNext/>
        <w:keepLines/>
        <w:spacing w:line="240" w:lineRule="auto"/>
        <w:ind w:right="142"/>
        <w:rPr>
          <w:i w:val="0"/>
          <w:smallCaps w:val="0"/>
          <w:sz w:val="22"/>
          <w:szCs w:val="22"/>
        </w:rPr>
      </w:pPr>
    </w:p>
    <w:p w14:paraId="727DB845" w14:textId="77777777" w:rsidR="009176E1" w:rsidRPr="00A51BB1" w:rsidRDefault="009176E1" w:rsidP="009176E1">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14:paraId="5C131D5C" w14:textId="77777777" w:rsidR="009176E1" w:rsidRPr="00A51BB1" w:rsidRDefault="009176E1" w:rsidP="009176E1">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14:paraId="645A3AA5" w14:textId="77777777" w:rsidR="00DD42F0" w:rsidRDefault="00DD42F0" w:rsidP="00DD42F0">
      <w:pPr>
        <w:pStyle w:val="Cmsor3"/>
      </w:pPr>
      <w:bookmarkStart w:id="50" w:name="_Toc483237399"/>
      <w:r>
        <w:lastRenderedPageBreak/>
        <w:t>1</w:t>
      </w:r>
      <w:r w:rsidR="006C1F8B">
        <w:t>1</w:t>
      </w:r>
      <w:r w:rsidRPr="00BE5D7D">
        <w:t xml:space="preserve">. sz. melléklet: Nyilatkozat </w:t>
      </w:r>
      <w:r>
        <w:t>változásbejegyzési eljárásról</w:t>
      </w:r>
      <w:bookmarkEnd w:id="50"/>
    </w:p>
    <w:p w14:paraId="7488BF2E" w14:textId="77777777" w:rsidR="00DD42F0" w:rsidRPr="00792E4B" w:rsidRDefault="007D2693" w:rsidP="00DD42F0">
      <w:pPr>
        <w:suppressAutoHyphens/>
        <w:jc w:val="center"/>
        <w:outlineLvl w:val="6"/>
        <w:rPr>
          <w:rFonts w:ascii="Times New Roman" w:hAnsi="Times New Roman"/>
          <w:szCs w:val="24"/>
        </w:rPr>
      </w:pPr>
      <w:r>
        <w:rPr>
          <w:rFonts w:ascii="Times New Roman" w:hAnsi="Times New Roman"/>
          <w:b/>
          <w:bCs/>
          <w:szCs w:val="24"/>
        </w:rPr>
        <w:t>Részvételre jelentkező</w:t>
      </w:r>
      <w:r w:rsidR="00DD42F0" w:rsidRPr="00792E4B">
        <w:rPr>
          <w:rFonts w:ascii="Times New Roman" w:hAnsi="Times New Roman"/>
          <w:b/>
          <w:bCs/>
          <w:szCs w:val="24"/>
        </w:rPr>
        <w:t xml:space="preserve"> nyilatkozata arra vonatkozóan, hogy cégügyében van-e folyam</w:t>
      </w:r>
      <w:r w:rsidR="00DD42F0">
        <w:rPr>
          <w:rFonts w:ascii="Times New Roman" w:hAnsi="Times New Roman"/>
          <w:b/>
          <w:bCs/>
          <w:szCs w:val="24"/>
        </w:rPr>
        <w:t>atban változásbejegyzési eljárás</w:t>
      </w:r>
    </w:p>
    <w:p w14:paraId="3D1B2F7D" w14:textId="77777777" w:rsidR="00DD42F0" w:rsidRPr="00792E4B" w:rsidRDefault="00DD42F0" w:rsidP="00DD42F0">
      <w:pPr>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w:t>
      </w:r>
      <w:r w:rsidRPr="00792E4B">
        <w:rPr>
          <w:rFonts w:ascii="Times New Roman" w:hAnsi="Times New Roman"/>
          <w:i/>
          <w:iCs/>
          <w:szCs w:val="24"/>
        </w:rPr>
        <w:t>(képviselő neve),</w:t>
      </w:r>
      <w:r w:rsidRPr="00792E4B">
        <w:rPr>
          <w:rFonts w:ascii="Times New Roman" w:hAnsi="Times New Roman"/>
          <w:szCs w:val="24"/>
        </w:rPr>
        <w:t xml:space="preserve"> mint a ………………………… …………………………………………….................</w:t>
      </w:r>
      <w:r w:rsidR="007D2693">
        <w:rPr>
          <w:rFonts w:ascii="Times New Roman" w:hAnsi="Times New Roman"/>
          <w:szCs w:val="24"/>
        </w:rPr>
        <w:t xml:space="preserve"> </w:t>
      </w:r>
      <w:r w:rsidRPr="00792E4B">
        <w:rPr>
          <w:rFonts w:ascii="Times New Roman" w:hAnsi="Times New Roman"/>
          <w:szCs w:val="24"/>
        </w:rPr>
        <w:t xml:space="preserve">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 címe)</w:t>
      </w:r>
      <w:r w:rsidRPr="00792E4B">
        <w:rPr>
          <w:rFonts w:ascii="Times New Roman" w:hAnsi="Times New Roman"/>
          <w:szCs w:val="24"/>
        </w:rPr>
        <w:t xml:space="preserve"> képviselője </w:t>
      </w:r>
    </w:p>
    <w:p w14:paraId="56F997EA" w14:textId="77777777" w:rsidR="00DD42F0" w:rsidRPr="00792E4B" w:rsidRDefault="00DD42F0" w:rsidP="00DD42F0">
      <w:pPr>
        <w:jc w:val="center"/>
        <w:rPr>
          <w:rFonts w:ascii="Times New Roman" w:hAnsi="Times New Roman"/>
          <w:szCs w:val="24"/>
        </w:rPr>
      </w:pPr>
      <w:proofErr w:type="gramStart"/>
      <w:r w:rsidRPr="00792E4B">
        <w:rPr>
          <w:rFonts w:ascii="Times New Roman" w:hAnsi="Times New Roman"/>
          <w:b/>
          <w:bCs/>
          <w:szCs w:val="24"/>
        </w:rPr>
        <w:t>nyilatkozom</w:t>
      </w:r>
      <w:proofErr w:type="gramEnd"/>
      <w:r w:rsidRPr="00792E4B">
        <w:rPr>
          <w:rFonts w:ascii="Times New Roman" w:hAnsi="Times New Roman"/>
          <w:b/>
          <w:bCs/>
          <w:szCs w:val="24"/>
        </w:rPr>
        <w:t>,</w:t>
      </w:r>
    </w:p>
    <w:p w14:paraId="4045CD1D" w14:textId="77777777" w:rsidR="00DD42F0" w:rsidRPr="00BE5D7D" w:rsidRDefault="00DD42F0" w:rsidP="00DD42F0">
      <w:pPr>
        <w:widowControl w:val="0"/>
        <w:jc w:val="both"/>
        <w:rPr>
          <w:rFonts w:ascii="Times New Roman" w:hAnsi="Times New Roman"/>
          <w:b/>
          <w:i/>
          <w:color w:val="000000" w:themeColor="text1"/>
          <w:szCs w:val="24"/>
        </w:rPr>
      </w:pPr>
      <w:proofErr w:type="gramStart"/>
      <w:r w:rsidRPr="00792E4B">
        <w:rPr>
          <w:rFonts w:ascii="Times New Roman" w:hAnsi="Times New Roman"/>
          <w:szCs w:val="24"/>
        </w:rPr>
        <w:t>hogy</w:t>
      </w:r>
      <w:proofErr w:type="gramEnd"/>
      <w:r w:rsidRPr="00792E4B">
        <w:rPr>
          <w:rFonts w:ascii="Times New Roman" w:hAnsi="Times New Roman"/>
          <w:szCs w:val="24"/>
        </w:rPr>
        <w:t xml:space="preserve"> </w:t>
      </w:r>
      <w:r w:rsidRPr="007B590D">
        <w:rPr>
          <w:rFonts w:ascii="Times New Roman" w:hAnsi="Times New Roman"/>
          <w:b/>
          <w:i/>
          <w:color w:val="000000" w:themeColor="text1"/>
          <w:szCs w:val="24"/>
        </w:rPr>
        <w:t>„A MÁV Zrt., és kijelölt leányvállalatai részére vezetői felelősségbiztosítás nyújtása 2 milliárd forint összeghatárig”</w:t>
      </w:r>
      <w:r>
        <w:rPr>
          <w:rFonts w:ascii="Times New Roman" w:hAnsi="Times New Roman"/>
          <w:b/>
          <w:i/>
          <w:color w:val="000000" w:themeColor="text1"/>
          <w:szCs w:val="24"/>
        </w:rPr>
        <w:t xml:space="preserve"> </w:t>
      </w:r>
      <w:r w:rsidRPr="00792E4B">
        <w:rPr>
          <w:rFonts w:ascii="Times New Roman" w:hAnsi="Times New Roman"/>
          <w:szCs w:val="24"/>
        </w:rPr>
        <w:t xml:space="preserve">tárgyában indított közbeszerzési eljárásban az általam képviselt ……………………..……………………………………….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w:t>
      </w:r>
      <w:r w:rsidRPr="00792E4B">
        <w:rPr>
          <w:rFonts w:ascii="Times New Roman" w:hAnsi="Times New Roman"/>
          <w:szCs w:val="24"/>
        </w:rPr>
        <w:t xml:space="preserve"> cégügyében változásbejegyzési eljárás folyamatban van.</w:t>
      </w:r>
      <w:r w:rsidRPr="00792E4B">
        <w:rPr>
          <w:rFonts w:ascii="Times New Roman" w:hAnsi="Times New Roman"/>
          <w:szCs w:val="24"/>
          <w:vertAlign w:val="superscript"/>
        </w:rPr>
        <w:t xml:space="preserve"> </w:t>
      </w:r>
    </w:p>
    <w:p w14:paraId="50DABAF5" w14:textId="0DD9BECB" w:rsidR="00DD42F0" w:rsidRPr="00792E4B" w:rsidRDefault="00DD42F0" w:rsidP="00DD42F0">
      <w:pPr>
        <w:jc w:val="both"/>
        <w:rPr>
          <w:rFonts w:ascii="Times New Roman" w:hAnsi="Times New Roman"/>
          <w:szCs w:val="24"/>
        </w:rPr>
      </w:pPr>
      <w:r w:rsidRPr="00792E4B">
        <w:rPr>
          <w:rFonts w:ascii="Times New Roman" w:hAnsi="Times New Roman"/>
          <w:szCs w:val="24"/>
        </w:rPr>
        <w:t xml:space="preserve">Folyamatban lévő változásbejegyzési eljárás esetében csatoljuk a cégbírósághoz benyújtott változásbejegyzési kérelmet és az annak </w:t>
      </w:r>
      <w:r w:rsidR="0029021C">
        <w:rPr>
          <w:rFonts w:ascii="Times New Roman" w:hAnsi="Times New Roman"/>
          <w:szCs w:val="24"/>
        </w:rPr>
        <w:t>benyújtásáról</w:t>
      </w:r>
      <w:r w:rsidR="0029021C" w:rsidRPr="00792E4B">
        <w:rPr>
          <w:rFonts w:ascii="Times New Roman" w:hAnsi="Times New Roman"/>
          <w:szCs w:val="24"/>
        </w:rPr>
        <w:t xml:space="preserve"> </w:t>
      </w:r>
      <w:r w:rsidRPr="00792E4B">
        <w:rPr>
          <w:rFonts w:ascii="Times New Roman" w:hAnsi="Times New Roman"/>
          <w:szCs w:val="24"/>
        </w:rPr>
        <w:t>a cégbíróság által megküldött igazolást.</w:t>
      </w:r>
    </w:p>
    <w:p w14:paraId="724338A5" w14:textId="77777777" w:rsidR="00DD42F0" w:rsidRPr="00BE5D7D" w:rsidRDefault="00DD42F0" w:rsidP="00DD42F0">
      <w:pPr>
        <w:jc w:val="center"/>
        <w:rPr>
          <w:rFonts w:ascii="Times New Roman" w:hAnsi="Times New Roman"/>
          <w:b/>
          <w:szCs w:val="24"/>
        </w:rPr>
      </w:pPr>
      <w:r w:rsidRPr="00792E4B">
        <w:rPr>
          <w:rFonts w:ascii="Times New Roman" w:hAnsi="Times New Roman"/>
          <w:b/>
          <w:szCs w:val="24"/>
        </w:rPr>
        <w:t>Vagy</w:t>
      </w:r>
    </w:p>
    <w:p w14:paraId="17E10482" w14:textId="77777777" w:rsidR="00DD42F0" w:rsidRPr="00792E4B" w:rsidRDefault="00DD42F0" w:rsidP="00DD42F0">
      <w:pPr>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w:t>
      </w:r>
      <w:r w:rsidRPr="00792E4B">
        <w:rPr>
          <w:rFonts w:ascii="Times New Roman" w:hAnsi="Times New Roman"/>
          <w:i/>
          <w:iCs/>
          <w:szCs w:val="24"/>
        </w:rPr>
        <w:t>(képviselő neve),</w:t>
      </w:r>
      <w:r w:rsidRPr="00792E4B">
        <w:rPr>
          <w:rFonts w:ascii="Times New Roman" w:hAnsi="Times New Roman"/>
          <w:szCs w:val="24"/>
        </w:rPr>
        <w:t xml:space="preserve"> mint a ………………………… …………………………………………….................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 címe)</w:t>
      </w:r>
      <w:r w:rsidRPr="00792E4B">
        <w:rPr>
          <w:rFonts w:ascii="Times New Roman" w:hAnsi="Times New Roman"/>
          <w:szCs w:val="24"/>
        </w:rPr>
        <w:t xml:space="preserve"> képviselője </w:t>
      </w:r>
    </w:p>
    <w:p w14:paraId="2E76BEBA" w14:textId="77777777" w:rsidR="00DD42F0" w:rsidRPr="00792E4B" w:rsidRDefault="00DD42F0" w:rsidP="00DD42F0">
      <w:pPr>
        <w:jc w:val="center"/>
        <w:rPr>
          <w:rFonts w:ascii="Times New Roman" w:hAnsi="Times New Roman"/>
          <w:szCs w:val="24"/>
        </w:rPr>
      </w:pPr>
      <w:proofErr w:type="gramStart"/>
      <w:r w:rsidRPr="00792E4B">
        <w:rPr>
          <w:rFonts w:ascii="Times New Roman" w:hAnsi="Times New Roman"/>
          <w:b/>
          <w:bCs/>
          <w:szCs w:val="24"/>
        </w:rPr>
        <w:t>nyilatkozom</w:t>
      </w:r>
      <w:proofErr w:type="gramEnd"/>
      <w:r w:rsidRPr="00792E4B">
        <w:rPr>
          <w:rFonts w:ascii="Times New Roman" w:hAnsi="Times New Roman"/>
          <w:b/>
          <w:bCs/>
          <w:szCs w:val="24"/>
        </w:rPr>
        <w:t>,</w:t>
      </w:r>
    </w:p>
    <w:p w14:paraId="1C7FB4B2" w14:textId="77777777" w:rsidR="00DD42F0" w:rsidRPr="00BE5D7D" w:rsidRDefault="00DD42F0" w:rsidP="00DD42F0">
      <w:pPr>
        <w:widowControl w:val="0"/>
        <w:jc w:val="both"/>
        <w:rPr>
          <w:rFonts w:ascii="Times New Roman" w:hAnsi="Times New Roman"/>
          <w:b/>
          <w:i/>
          <w:color w:val="000000" w:themeColor="text1"/>
          <w:szCs w:val="24"/>
        </w:rPr>
      </w:pPr>
      <w:proofErr w:type="gramStart"/>
      <w:r w:rsidRPr="00792E4B">
        <w:rPr>
          <w:rFonts w:ascii="Times New Roman" w:hAnsi="Times New Roman"/>
          <w:szCs w:val="24"/>
        </w:rPr>
        <w:t>hogy</w:t>
      </w:r>
      <w:proofErr w:type="gramEnd"/>
      <w:r w:rsidRPr="00792E4B">
        <w:rPr>
          <w:rFonts w:ascii="Times New Roman" w:hAnsi="Times New Roman"/>
          <w:szCs w:val="24"/>
        </w:rPr>
        <w:t xml:space="preserve"> </w:t>
      </w:r>
      <w:r w:rsidRPr="007B590D">
        <w:rPr>
          <w:rFonts w:ascii="Times New Roman" w:hAnsi="Times New Roman"/>
          <w:b/>
          <w:i/>
          <w:color w:val="000000" w:themeColor="text1"/>
          <w:szCs w:val="24"/>
        </w:rPr>
        <w:t>„A MÁV Zrt., és kijelölt leányvállalatai részére vezetői felelősségbiztosítás nyújtása 2 milliárd forint összeghatárig”</w:t>
      </w:r>
      <w:r w:rsidRPr="00792E4B">
        <w:rPr>
          <w:rFonts w:ascii="Times New Roman" w:hAnsi="Times New Roman"/>
          <w:szCs w:val="24"/>
        </w:rPr>
        <w:t xml:space="preserve"> tárgyában indított közbeszerzési eljárásban az általam képviselt ……………………..……………………………………….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w:t>
      </w:r>
      <w:r w:rsidRPr="00792E4B">
        <w:rPr>
          <w:rFonts w:ascii="Times New Roman" w:hAnsi="Times New Roman"/>
          <w:szCs w:val="24"/>
        </w:rPr>
        <w:t xml:space="preserve"> cégügyében változásbejegyzési eljárás nincs folyamatban.</w:t>
      </w:r>
      <w:r w:rsidRPr="00792E4B">
        <w:rPr>
          <w:rFonts w:ascii="Times New Roman" w:hAnsi="Times New Roman"/>
          <w:szCs w:val="24"/>
          <w:vertAlign w:val="superscript"/>
        </w:rPr>
        <w:footnoteReference w:id="7"/>
      </w:r>
    </w:p>
    <w:p w14:paraId="6A43E34F" w14:textId="77777777" w:rsidR="00DD42F0" w:rsidRPr="00792E4B" w:rsidRDefault="00DD42F0" w:rsidP="00DD42F0">
      <w:pPr>
        <w:jc w:val="both"/>
        <w:rPr>
          <w:rFonts w:ascii="Times New Roman" w:hAnsi="Times New Roman"/>
          <w:i/>
          <w:iCs/>
          <w:szCs w:val="24"/>
        </w:rPr>
      </w:pPr>
    </w:p>
    <w:p w14:paraId="497434F3" w14:textId="77777777" w:rsidR="00DD42F0" w:rsidRPr="00BE5D7D" w:rsidRDefault="00DD42F0" w:rsidP="00DD42F0">
      <w:pPr>
        <w:tabs>
          <w:tab w:val="left" w:pos="0"/>
          <w:tab w:val="left" w:leader="dot" w:pos="2835"/>
          <w:tab w:val="left" w:pos="3544"/>
          <w:tab w:val="left" w:leader="dot" w:pos="5103"/>
        </w:tabs>
        <w:jc w:val="both"/>
        <w:rPr>
          <w:rFonts w:ascii="Times New Roman" w:hAnsi="Times New Roman"/>
          <w:bCs/>
          <w:szCs w:val="24"/>
        </w:rPr>
      </w:pPr>
      <w:r w:rsidRPr="00792E4B">
        <w:rPr>
          <w:rFonts w:ascii="Times New Roman" w:hAnsi="Times New Roman"/>
          <w:szCs w:val="24"/>
        </w:rPr>
        <w:t xml:space="preserve">Kelt: </w:t>
      </w:r>
      <w:r w:rsidRPr="00792E4B">
        <w:rPr>
          <w:rFonts w:ascii="Times New Roman" w:hAnsi="Times New Roman"/>
          <w:szCs w:val="24"/>
        </w:rPr>
        <w:tab/>
      </w:r>
    </w:p>
    <w:p w14:paraId="0A2033A9" w14:textId="77777777" w:rsidR="00DD42F0" w:rsidRPr="00792E4B" w:rsidRDefault="00DD42F0" w:rsidP="00DD42F0">
      <w:pPr>
        <w:rPr>
          <w:rFonts w:ascii="Times New Roman" w:hAnsi="Times New Roman"/>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4038"/>
        <w:gridCol w:w="711"/>
        <w:gridCol w:w="4461"/>
      </w:tblGrid>
      <w:tr w:rsidR="00DD42F0" w:rsidRPr="00792E4B" w14:paraId="343AB004" w14:textId="77777777" w:rsidTr="006F5B6D">
        <w:tc>
          <w:tcPr>
            <w:tcW w:w="4038" w:type="dxa"/>
          </w:tcPr>
          <w:p w14:paraId="106A84A8" w14:textId="77777777" w:rsidR="00DD42F0" w:rsidRPr="00792E4B" w:rsidRDefault="00DD42F0" w:rsidP="006F5B6D">
            <w:pPr>
              <w:snapToGrid w:val="0"/>
              <w:jc w:val="center"/>
              <w:rPr>
                <w:rFonts w:ascii="Times New Roman" w:hAnsi="Times New Roman"/>
                <w:szCs w:val="24"/>
              </w:rPr>
            </w:pPr>
          </w:p>
        </w:tc>
        <w:tc>
          <w:tcPr>
            <w:tcW w:w="711" w:type="dxa"/>
          </w:tcPr>
          <w:p w14:paraId="616FE597" w14:textId="77777777" w:rsidR="00DD42F0" w:rsidRPr="00792E4B" w:rsidRDefault="00DD42F0" w:rsidP="006F5B6D">
            <w:pPr>
              <w:snapToGrid w:val="0"/>
              <w:jc w:val="center"/>
              <w:rPr>
                <w:rFonts w:ascii="Times New Roman" w:hAnsi="Times New Roman"/>
                <w:szCs w:val="24"/>
              </w:rPr>
            </w:pPr>
          </w:p>
        </w:tc>
        <w:tc>
          <w:tcPr>
            <w:tcW w:w="4461" w:type="dxa"/>
          </w:tcPr>
          <w:p w14:paraId="1CC7B36A" w14:textId="77777777" w:rsidR="00DD42F0" w:rsidRPr="00792E4B" w:rsidRDefault="00DD42F0" w:rsidP="006F5B6D">
            <w:pPr>
              <w:jc w:val="center"/>
              <w:rPr>
                <w:rFonts w:ascii="Times New Roman" w:hAnsi="Times New Roman"/>
                <w:szCs w:val="24"/>
              </w:rPr>
            </w:pPr>
            <w:r w:rsidRPr="00792E4B">
              <w:rPr>
                <w:rFonts w:ascii="Times New Roman" w:hAnsi="Times New Roman"/>
                <w:szCs w:val="24"/>
              </w:rPr>
              <w:t>.............................................</w:t>
            </w:r>
          </w:p>
        </w:tc>
      </w:tr>
      <w:tr w:rsidR="00DD42F0" w:rsidRPr="00792E4B" w14:paraId="2A6D8C29" w14:textId="77777777" w:rsidTr="006F5B6D">
        <w:tc>
          <w:tcPr>
            <w:tcW w:w="4038" w:type="dxa"/>
          </w:tcPr>
          <w:p w14:paraId="4A7F605F" w14:textId="77777777" w:rsidR="00DD42F0" w:rsidRPr="00792E4B" w:rsidRDefault="00DD42F0" w:rsidP="006F5B6D">
            <w:pPr>
              <w:snapToGrid w:val="0"/>
              <w:jc w:val="center"/>
              <w:rPr>
                <w:rFonts w:ascii="Times New Roman" w:hAnsi="Times New Roman"/>
                <w:szCs w:val="24"/>
              </w:rPr>
            </w:pPr>
          </w:p>
        </w:tc>
        <w:tc>
          <w:tcPr>
            <w:tcW w:w="711" w:type="dxa"/>
          </w:tcPr>
          <w:p w14:paraId="13A0EAF7" w14:textId="77777777" w:rsidR="00DD42F0" w:rsidRPr="00792E4B" w:rsidRDefault="00DD42F0" w:rsidP="006F5B6D">
            <w:pPr>
              <w:snapToGrid w:val="0"/>
              <w:jc w:val="center"/>
              <w:rPr>
                <w:rFonts w:ascii="Times New Roman" w:hAnsi="Times New Roman"/>
                <w:szCs w:val="24"/>
              </w:rPr>
            </w:pPr>
          </w:p>
        </w:tc>
        <w:tc>
          <w:tcPr>
            <w:tcW w:w="4461" w:type="dxa"/>
          </w:tcPr>
          <w:p w14:paraId="1F62C007" w14:textId="77777777" w:rsidR="00DD42F0" w:rsidRPr="00792E4B" w:rsidRDefault="00DD42F0" w:rsidP="006F5B6D">
            <w:pPr>
              <w:jc w:val="center"/>
              <w:rPr>
                <w:rFonts w:ascii="Times New Roman" w:hAnsi="Times New Roman"/>
                <w:szCs w:val="24"/>
              </w:rPr>
            </w:pPr>
            <w:r w:rsidRPr="00792E4B">
              <w:rPr>
                <w:rFonts w:ascii="Times New Roman" w:hAnsi="Times New Roman"/>
                <w:szCs w:val="24"/>
              </w:rPr>
              <w:t>cégszerű aláírás</w:t>
            </w:r>
          </w:p>
        </w:tc>
      </w:tr>
    </w:tbl>
    <w:p w14:paraId="47A6BC8A" w14:textId="77777777" w:rsidR="00BE5D7D" w:rsidRPr="00792E4B" w:rsidRDefault="00BE5D7D" w:rsidP="00BE5D7D">
      <w:pPr>
        <w:contextualSpacing/>
        <w:jc w:val="both"/>
        <w:outlineLvl w:val="0"/>
        <w:rPr>
          <w:rFonts w:ascii="Times New Roman" w:hAnsi="Times New Roman"/>
          <w:b/>
          <w:color w:val="000000"/>
          <w:szCs w:val="24"/>
        </w:rPr>
      </w:pPr>
    </w:p>
    <w:p w14:paraId="629BC416" w14:textId="77777777" w:rsidR="00BE5D7D" w:rsidRPr="00792E4B" w:rsidRDefault="00BE5D7D" w:rsidP="00BE5D7D">
      <w:pPr>
        <w:contextualSpacing/>
        <w:jc w:val="both"/>
        <w:outlineLvl w:val="0"/>
        <w:rPr>
          <w:rFonts w:ascii="Times New Roman" w:hAnsi="Times New Roman"/>
          <w:b/>
          <w:color w:val="000000"/>
          <w:szCs w:val="24"/>
        </w:rPr>
      </w:pPr>
    </w:p>
    <w:p w14:paraId="0CBE648D" w14:textId="77777777" w:rsidR="00E34657" w:rsidRDefault="00E34657">
      <w:pPr>
        <w:rPr>
          <w:rFonts w:ascii="Times New Roman" w:hAnsi="Times New Roman"/>
          <w:b/>
          <w:color w:val="000000"/>
          <w:szCs w:val="24"/>
        </w:rPr>
      </w:pPr>
      <w:r>
        <w:rPr>
          <w:rFonts w:ascii="Times New Roman" w:hAnsi="Times New Roman"/>
          <w:b/>
          <w:color w:val="000000"/>
          <w:szCs w:val="24"/>
        </w:rPr>
        <w:br w:type="page"/>
      </w:r>
    </w:p>
    <w:p w14:paraId="7F241F8E" w14:textId="77777777" w:rsidR="00E34657" w:rsidRPr="00E34657" w:rsidRDefault="006C1F8B" w:rsidP="00E34657">
      <w:pPr>
        <w:pStyle w:val="Cmsor3"/>
        <w:jc w:val="both"/>
      </w:pPr>
      <w:bookmarkStart w:id="51" w:name="_Toc483237400"/>
      <w:r>
        <w:lastRenderedPageBreak/>
        <w:t>12</w:t>
      </w:r>
      <w:r w:rsidR="00E34657" w:rsidRPr="00A51BB1">
        <w:t xml:space="preserve">. sz. melléklet: Nyilatkozat </w:t>
      </w:r>
      <w:r w:rsidR="00E34657">
        <w:t>az alkalmassági feltételeknek való megfelelésről</w:t>
      </w:r>
      <w:bookmarkEnd w:id="51"/>
    </w:p>
    <w:p w14:paraId="27DB7C7B" w14:textId="77777777" w:rsidR="00E34657" w:rsidRPr="00E34657" w:rsidRDefault="00E34657" w:rsidP="00E34657">
      <w:pPr>
        <w:jc w:val="center"/>
        <w:rPr>
          <w:rFonts w:ascii="Times New Roman" w:hAnsi="Times New Roman"/>
          <w:iCs/>
          <w:szCs w:val="24"/>
        </w:rPr>
      </w:pPr>
      <w:r w:rsidRPr="007F5A0A">
        <w:rPr>
          <w:rFonts w:ascii="Times New Roman" w:hAnsi="Times New Roman"/>
          <w:iCs/>
          <w:szCs w:val="24"/>
        </w:rPr>
        <w:t>(Kbt. 67. § (1)-(2) bekezdés; 114. § (2) bekezdés)</w:t>
      </w:r>
    </w:p>
    <w:p w14:paraId="2A4331C2" w14:textId="77777777" w:rsidR="00E34657" w:rsidRPr="007F5A0A" w:rsidRDefault="00E34657" w:rsidP="00E34657">
      <w:pPr>
        <w:jc w:val="both"/>
        <w:rPr>
          <w:rFonts w:ascii="Times New Roman" w:hAnsi="Times New Roman"/>
          <w:szCs w:val="24"/>
        </w:rPr>
      </w:pPr>
      <w:proofErr w:type="gramStart"/>
      <w:r w:rsidRPr="007F5A0A">
        <w:rPr>
          <w:rFonts w:ascii="Times New Roman" w:hAnsi="Times New Roman"/>
          <w:szCs w:val="24"/>
        </w:rPr>
        <w:t>Alulírott …</w:t>
      </w:r>
      <w:proofErr w:type="gramEnd"/>
      <w:r w:rsidRPr="007F5A0A">
        <w:rPr>
          <w:rFonts w:ascii="Times New Roman" w:hAnsi="Times New Roman"/>
          <w:szCs w:val="24"/>
        </w:rPr>
        <w:t xml:space="preserve">………………………………..……….., mint a(z) ………………………………………… </w:t>
      </w:r>
      <w:r w:rsidR="007D2693">
        <w:rPr>
          <w:rFonts w:ascii="Times New Roman" w:hAnsi="Times New Roman"/>
          <w:szCs w:val="24"/>
        </w:rPr>
        <w:t>részvételre jelentkező</w:t>
      </w:r>
      <w:r w:rsidRPr="007F5A0A">
        <w:rPr>
          <w:rFonts w:ascii="Times New Roman" w:hAnsi="Times New Roman"/>
          <w:szCs w:val="24"/>
        </w:rPr>
        <w:t xml:space="preserve"> cégjegyzésre jogosult képviselője büntetőjogi felelősségem tudatában</w:t>
      </w:r>
    </w:p>
    <w:p w14:paraId="6ED8A65B" w14:textId="77777777" w:rsidR="00E34657" w:rsidRPr="007F5A0A" w:rsidRDefault="00E34657" w:rsidP="00E34657">
      <w:pPr>
        <w:jc w:val="center"/>
        <w:rPr>
          <w:rFonts w:ascii="Times New Roman" w:hAnsi="Times New Roman"/>
          <w:b/>
          <w:bCs/>
          <w:szCs w:val="24"/>
        </w:rPr>
      </w:pPr>
      <w:proofErr w:type="gramStart"/>
      <w:r w:rsidRPr="007F5A0A">
        <w:rPr>
          <w:rFonts w:ascii="Times New Roman" w:hAnsi="Times New Roman"/>
          <w:b/>
          <w:bCs/>
          <w:szCs w:val="24"/>
        </w:rPr>
        <w:t>kijelentem</w:t>
      </w:r>
      <w:proofErr w:type="gramEnd"/>
      <w:r w:rsidRPr="007F5A0A">
        <w:rPr>
          <w:rFonts w:ascii="Times New Roman" w:hAnsi="Times New Roman"/>
          <w:b/>
          <w:bCs/>
          <w:szCs w:val="24"/>
        </w:rPr>
        <w:t>,</w:t>
      </w:r>
    </w:p>
    <w:p w14:paraId="0872EAD2" w14:textId="7579321B" w:rsidR="00E34657" w:rsidRPr="007F5A0A" w:rsidRDefault="00E34657" w:rsidP="00E34657">
      <w:pPr>
        <w:jc w:val="both"/>
        <w:rPr>
          <w:rFonts w:ascii="Times New Roman" w:hAnsi="Times New Roman"/>
          <w:i/>
          <w:szCs w:val="24"/>
        </w:rPr>
      </w:pPr>
      <w:proofErr w:type="gramStart"/>
      <w:r>
        <w:rPr>
          <w:rFonts w:ascii="Times New Roman" w:hAnsi="Times New Roman"/>
          <w:szCs w:val="24"/>
        </w:rPr>
        <w:t>hogy</w:t>
      </w:r>
      <w:proofErr w:type="gramEnd"/>
      <w:r>
        <w:rPr>
          <w:rFonts w:ascii="Times New Roman" w:hAnsi="Times New Roman"/>
          <w:szCs w:val="24"/>
        </w:rPr>
        <w:t xml:space="preserve"> </w:t>
      </w:r>
      <w:r w:rsidRPr="007F5A0A">
        <w:rPr>
          <w:rFonts w:ascii="Times New Roman" w:hAnsi="Times New Roman"/>
          <w:szCs w:val="24"/>
        </w:rPr>
        <w:t xml:space="preserve"> </w:t>
      </w:r>
      <w:r w:rsidRPr="007D2693">
        <w:rPr>
          <w:rFonts w:ascii="Times New Roman" w:hAnsi="Times New Roman"/>
          <w:b/>
          <w:i/>
          <w:szCs w:val="24"/>
        </w:rPr>
        <w:t>„A MÁV Zrt., és kijelölt leányvállalatai részére vezetői felelősségbiztosítás nyújtása 2 milliárd forint összeghatárig”</w:t>
      </w:r>
      <w:r w:rsidRPr="007F5A0A">
        <w:rPr>
          <w:rFonts w:ascii="Times New Roman" w:hAnsi="Times New Roman"/>
          <w:szCs w:val="24"/>
        </w:rPr>
        <w:t xml:space="preserve"> tárgyú közbeszerzési eljárásban a</w:t>
      </w:r>
      <w:r>
        <w:rPr>
          <w:rFonts w:ascii="Times New Roman" w:hAnsi="Times New Roman"/>
          <w:szCs w:val="24"/>
        </w:rPr>
        <w:t xml:space="preserve"> részvételi</w:t>
      </w:r>
      <w:r w:rsidRPr="007F5A0A">
        <w:rPr>
          <w:rFonts w:ascii="Times New Roman" w:hAnsi="Times New Roman"/>
          <w:szCs w:val="24"/>
        </w:rPr>
        <w:t xml:space="preserve"> felhívás </w:t>
      </w:r>
      <w:r w:rsidRPr="007B590D">
        <w:rPr>
          <w:rFonts w:ascii="Times New Roman" w:hAnsi="Times New Roman"/>
          <w:szCs w:val="24"/>
        </w:rPr>
        <w:t>14. pontjában</w:t>
      </w:r>
      <w:r w:rsidRPr="007F5A0A">
        <w:rPr>
          <w:rFonts w:ascii="Times New Roman" w:hAnsi="Times New Roman"/>
          <w:szCs w:val="24"/>
        </w:rPr>
        <w:t xml:space="preserve"> meghatározott műszaki és szakmai</w:t>
      </w:r>
      <w:r w:rsidR="00A003B0">
        <w:rPr>
          <w:rFonts w:ascii="Times New Roman" w:hAnsi="Times New Roman"/>
          <w:szCs w:val="24"/>
        </w:rPr>
        <w:t xml:space="preserve">, valamint a </w:t>
      </w:r>
      <w:r w:rsidR="000A537D">
        <w:rPr>
          <w:rFonts w:ascii="Times New Roman" w:hAnsi="Times New Roman"/>
          <w:szCs w:val="24"/>
        </w:rPr>
        <w:t>s</w:t>
      </w:r>
      <w:r w:rsidR="00A003B0" w:rsidRPr="00A003B0">
        <w:rPr>
          <w:rFonts w:ascii="Times New Roman" w:hAnsi="Times New Roman"/>
          <w:szCs w:val="24"/>
        </w:rPr>
        <w:t>zakmai tevékenység végzésére vonatkozó</w:t>
      </w:r>
      <w:r w:rsidRPr="007F5A0A">
        <w:rPr>
          <w:rFonts w:ascii="Times New Roman" w:hAnsi="Times New Roman"/>
          <w:szCs w:val="24"/>
        </w:rPr>
        <w:t xml:space="preserve"> alkalmassági követelményeknek megfelelünk.</w:t>
      </w:r>
    </w:p>
    <w:p w14:paraId="3BA73436" w14:textId="77777777" w:rsidR="00E34657" w:rsidRPr="00342930" w:rsidRDefault="00E34657" w:rsidP="00E34657">
      <w:pPr>
        <w:autoSpaceDE w:val="0"/>
        <w:autoSpaceDN w:val="0"/>
        <w:adjustRightInd w:val="0"/>
      </w:pPr>
    </w:p>
    <w:p w14:paraId="188ABEC1" w14:textId="77777777" w:rsidR="00E34657" w:rsidRPr="00792E4B" w:rsidRDefault="00E34657" w:rsidP="00E34657">
      <w:pPr>
        <w:jc w:val="both"/>
        <w:rPr>
          <w:rFonts w:ascii="Times New Roman" w:hAnsi="Times New Roman"/>
          <w:b/>
          <w:szCs w:val="24"/>
        </w:rPr>
      </w:pPr>
    </w:p>
    <w:p w14:paraId="1DC4C25D" w14:textId="77777777" w:rsidR="00E34657" w:rsidRPr="00792E4B" w:rsidRDefault="00E34657" w:rsidP="00E34657">
      <w:pPr>
        <w:rPr>
          <w:rFonts w:ascii="Times New Roman" w:hAnsi="Times New Roman"/>
          <w:szCs w:val="24"/>
        </w:rPr>
      </w:pPr>
      <w:r w:rsidRPr="00792E4B">
        <w:rPr>
          <w:rFonts w:ascii="Times New Roman" w:hAnsi="Times New Roman"/>
          <w:szCs w:val="24"/>
        </w:rPr>
        <w:t>Kelt:</w:t>
      </w:r>
    </w:p>
    <w:p w14:paraId="206131DE" w14:textId="77777777" w:rsidR="00E34657" w:rsidRPr="00792E4B" w:rsidRDefault="00E34657" w:rsidP="00E34657">
      <w:pPr>
        <w:rPr>
          <w:rFonts w:ascii="Times New Roman" w:hAnsi="Times New Roman"/>
          <w:szCs w:val="24"/>
        </w:rPr>
      </w:pPr>
    </w:p>
    <w:p w14:paraId="4BC2E172" w14:textId="77777777" w:rsidR="00E34657" w:rsidRPr="00792E4B" w:rsidRDefault="00E34657" w:rsidP="00E34657">
      <w:pPr>
        <w:rPr>
          <w:rFonts w:ascii="Times New Roman" w:hAnsi="Times New Roman"/>
          <w:szCs w:val="24"/>
        </w:rPr>
      </w:pPr>
    </w:p>
    <w:p w14:paraId="0E4FBD6A" w14:textId="77777777" w:rsidR="00E34657" w:rsidRPr="00792E4B" w:rsidRDefault="00E34657" w:rsidP="00E34657">
      <w:pPr>
        <w:rPr>
          <w:rFonts w:ascii="Times New Roman" w:hAnsi="Times New Roman"/>
          <w:szCs w:val="24"/>
        </w:rPr>
      </w:pPr>
    </w:p>
    <w:p w14:paraId="24224DAC" w14:textId="77777777" w:rsidR="00E34657" w:rsidRPr="00792E4B" w:rsidRDefault="00E34657" w:rsidP="00E34657">
      <w:pPr>
        <w:tabs>
          <w:tab w:val="center" w:pos="7371"/>
        </w:tabs>
        <w:jc w:val="both"/>
        <w:rPr>
          <w:rFonts w:ascii="Times New Roman" w:hAnsi="Times New Roman"/>
          <w:szCs w:val="24"/>
        </w:rPr>
      </w:pPr>
      <w:r w:rsidRPr="00792E4B">
        <w:rPr>
          <w:rFonts w:ascii="Times New Roman" w:hAnsi="Times New Roman"/>
          <w:szCs w:val="24"/>
        </w:rPr>
        <w:tab/>
        <w:t>……………………………….</w:t>
      </w:r>
    </w:p>
    <w:p w14:paraId="530A81DF" w14:textId="77777777" w:rsidR="00E34657" w:rsidRPr="00792E4B" w:rsidRDefault="00E34657" w:rsidP="00E34657">
      <w:pPr>
        <w:tabs>
          <w:tab w:val="center" w:pos="7371"/>
        </w:tabs>
        <w:jc w:val="both"/>
        <w:rPr>
          <w:rFonts w:ascii="Times New Roman" w:hAnsi="Times New Roman"/>
          <w:bCs/>
          <w:szCs w:val="24"/>
        </w:rPr>
      </w:pPr>
      <w:r w:rsidRPr="00792E4B">
        <w:rPr>
          <w:rFonts w:ascii="Times New Roman" w:hAnsi="Times New Roman"/>
          <w:b/>
          <w:bCs/>
          <w:szCs w:val="24"/>
        </w:rPr>
        <w:t xml:space="preserve"> </w:t>
      </w:r>
      <w:r w:rsidRPr="00792E4B">
        <w:rPr>
          <w:rFonts w:ascii="Times New Roman" w:hAnsi="Times New Roman"/>
          <w:b/>
          <w:bCs/>
          <w:szCs w:val="24"/>
        </w:rPr>
        <w:tab/>
      </w:r>
      <w:proofErr w:type="gramStart"/>
      <w:r w:rsidRPr="00792E4B">
        <w:rPr>
          <w:rFonts w:ascii="Times New Roman" w:hAnsi="Times New Roman"/>
          <w:bCs/>
          <w:szCs w:val="24"/>
        </w:rPr>
        <w:t>cégszerű</w:t>
      </w:r>
      <w:proofErr w:type="gramEnd"/>
      <w:r w:rsidRPr="00792E4B">
        <w:rPr>
          <w:rFonts w:ascii="Times New Roman" w:hAnsi="Times New Roman"/>
          <w:bCs/>
          <w:szCs w:val="24"/>
        </w:rPr>
        <w:t xml:space="preserve"> aláírás</w:t>
      </w:r>
    </w:p>
    <w:p w14:paraId="55251F4D" w14:textId="77777777" w:rsidR="00E34657" w:rsidRPr="00792E4B" w:rsidRDefault="00E34657" w:rsidP="00E34657">
      <w:pPr>
        <w:widowControl w:val="0"/>
        <w:spacing w:line="280" w:lineRule="exact"/>
        <w:jc w:val="center"/>
        <w:rPr>
          <w:rFonts w:ascii="Times New Roman" w:hAnsi="Times New Roman"/>
          <w:szCs w:val="24"/>
        </w:rPr>
      </w:pPr>
    </w:p>
    <w:p w14:paraId="0C2EBE45" w14:textId="77777777" w:rsidR="00E34657" w:rsidRPr="00792E4B" w:rsidRDefault="00E34657" w:rsidP="00E34657">
      <w:pPr>
        <w:widowControl w:val="0"/>
        <w:spacing w:line="280" w:lineRule="exact"/>
        <w:jc w:val="center"/>
        <w:rPr>
          <w:rFonts w:ascii="Times New Roman" w:hAnsi="Times New Roman"/>
          <w:szCs w:val="24"/>
        </w:rPr>
      </w:pPr>
    </w:p>
    <w:p w14:paraId="784602C1" w14:textId="77777777" w:rsidR="00E34657" w:rsidRPr="00E34657" w:rsidRDefault="00E34657" w:rsidP="00E34657"/>
    <w:p w14:paraId="30E48DF7" w14:textId="77777777" w:rsidR="00BE5D7D" w:rsidRPr="00792E4B" w:rsidRDefault="00BE5D7D" w:rsidP="00BE5D7D">
      <w:pPr>
        <w:contextualSpacing/>
        <w:jc w:val="both"/>
        <w:outlineLvl w:val="0"/>
        <w:rPr>
          <w:rFonts w:ascii="Times New Roman" w:hAnsi="Times New Roman"/>
          <w:b/>
          <w:color w:val="000000"/>
          <w:szCs w:val="24"/>
        </w:rPr>
      </w:pPr>
    </w:p>
    <w:p w14:paraId="4B270D47" w14:textId="77777777" w:rsidR="00BE5D7D" w:rsidRPr="00BE5D7D" w:rsidRDefault="00BE5D7D" w:rsidP="00BE5D7D"/>
    <w:p w14:paraId="343540C0" w14:textId="77777777" w:rsidR="00E34657" w:rsidRPr="006C1F8B" w:rsidRDefault="00E34657" w:rsidP="006C1F8B">
      <w:pPr>
        <w:rPr>
          <w:rFonts w:ascii="Times New Roman" w:eastAsia="Times New Roman" w:hAnsi="Times New Roman"/>
          <w:b/>
          <w:bCs/>
          <w:sz w:val="24"/>
          <w:szCs w:val="26"/>
        </w:rPr>
      </w:pPr>
    </w:p>
    <w:p w14:paraId="7A01C510" w14:textId="77777777" w:rsidR="00E34657" w:rsidRDefault="00E34657">
      <w:pPr>
        <w:rPr>
          <w:rFonts w:ascii="Times New Roman" w:hAnsi="Times New Roman"/>
          <w:caps/>
          <w:szCs w:val="24"/>
        </w:rPr>
      </w:pPr>
      <w:r>
        <w:rPr>
          <w:rFonts w:ascii="Times New Roman" w:hAnsi="Times New Roman"/>
          <w:caps/>
          <w:szCs w:val="24"/>
        </w:rPr>
        <w:br w:type="page"/>
      </w:r>
    </w:p>
    <w:p w14:paraId="30F1E34F" w14:textId="77777777" w:rsidR="00E34657" w:rsidRDefault="00E34657" w:rsidP="00E34657">
      <w:pPr>
        <w:pStyle w:val="Cmsor3"/>
        <w:jc w:val="both"/>
      </w:pPr>
      <w:bookmarkStart w:id="52" w:name="_Toc483237401"/>
      <w:r>
        <w:lastRenderedPageBreak/>
        <w:t>1</w:t>
      </w:r>
      <w:r w:rsidR="006C1F8B">
        <w:t>3</w:t>
      </w:r>
      <w:r w:rsidRPr="00A51BB1">
        <w:t xml:space="preserve">. sz. melléklet: Nyilatkozat </w:t>
      </w:r>
      <w:r>
        <w:t>elektronikus adathordozóról</w:t>
      </w:r>
      <w:bookmarkEnd w:id="52"/>
    </w:p>
    <w:p w14:paraId="4AAA2823" w14:textId="77777777" w:rsidR="00E34657" w:rsidRPr="00E34657" w:rsidRDefault="00E34657" w:rsidP="00E34657">
      <w:pPr>
        <w:widowControl w:val="0"/>
        <w:spacing w:line="280" w:lineRule="exact"/>
        <w:jc w:val="center"/>
        <w:rPr>
          <w:rFonts w:ascii="Times New Roman" w:hAnsi="Times New Roman"/>
          <w:szCs w:val="24"/>
        </w:rPr>
      </w:pPr>
      <w:r w:rsidRPr="00792E4B">
        <w:rPr>
          <w:rFonts w:ascii="Times New Roman" w:hAnsi="Times New Roman"/>
          <w:b/>
          <w:szCs w:val="24"/>
        </w:rPr>
        <w:t>Nyilatkozat</w:t>
      </w:r>
    </w:p>
    <w:p w14:paraId="7CD2A9C4" w14:textId="77777777" w:rsidR="00E34657" w:rsidRPr="00792E4B" w:rsidRDefault="00E34657" w:rsidP="00E34657">
      <w:pPr>
        <w:pStyle w:val="Cmsor8"/>
        <w:widowControl w:val="0"/>
        <w:numPr>
          <w:ilvl w:val="7"/>
          <w:numId w:val="0"/>
        </w:numPr>
        <w:spacing w:before="0" w:line="280" w:lineRule="exact"/>
        <w:jc w:val="center"/>
        <w:rPr>
          <w:b/>
        </w:rPr>
      </w:pPr>
      <w:proofErr w:type="gramStart"/>
      <w:r w:rsidRPr="00792E4B">
        <w:rPr>
          <w:b/>
        </w:rPr>
        <w:t>a</w:t>
      </w:r>
      <w:proofErr w:type="gramEnd"/>
      <w:r w:rsidRPr="00792E4B">
        <w:rPr>
          <w:b/>
        </w:rPr>
        <w:t xml:space="preserve"> CD vagy DVD melléklet vonatkozásában</w:t>
      </w:r>
    </w:p>
    <w:p w14:paraId="38C7C95A" w14:textId="77777777" w:rsidR="00E34657" w:rsidRPr="00792E4B" w:rsidRDefault="00E34657" w:rsidP="00E34657">
      <w:pPr>
        <w:widowControl w:val="0"/>
        <w:rPr>
          <w:rFonts w:ascii="Times New Roman" w:hAnsi="Times New Roman"/>
          <w:b/>
          <w:bCs/>
          <w:szCs w:val="24"/>
        </w:rPr>
      </w:pPr>
    </w:p>
    <w:p w14:paraId="638452FE" w14:textId="77777777" w:rsidR="00E34657" w:rsidRPr="007B590D" w:rsidRDefault="00E34657" w:rsidP="00E34657">
      <w:pPr>
        <w:jc w:val="center"/>
        <w:rPr>
          <w:rFonts w:ascii="Times New Roman" w:hAnsi="Times New Roman"/>
          <w:b/>
        </w:rPr>
      </w:pPr>
      <w:r w:rsidRPr="007B590D">
        <w:rPr>
          <w:rFonts w:ascii="Times New Roman" w:hAnsi="Times New Roman"/>
          <w:b/>
        </w:rPr>
        <w:t>„A MÁV Zrt</w:t>
      </w:r>
      <w:proofErr w:type="gramStart"/>
      <w:r w:rsidRPr="007B590D">
        <w:rPr>
          <w:rFonts w:ascii="Times New Roman" w:hAnsi="Times New Roman"/>
          <w:b/>
        </w:rPr>
        <w:t>.,</w:t>
      </w:r>
      <w:proofErr w:type="gramEnd"/>
      <w:r w:rsidRPr="007B590D">
        <w:rPr>
          <w:rFonts w:ascii="Times New Roman" w:hAnsi="Times New Roman"/>
          <w:b/>
        </w:rPr>
        <w:t xml:space="preserve"> és kijelölt leányvállalatai részére vezetői felelősségbiztosítás nyújtása 2 milliárd forint összeghatárig”</w:t>
      </w:r>
    </w:p>
    <w:p w14:paraId="6670B72F" w14:textId="77777777" w:rsidR="00E34657" w:rsidRPr="00792E4B" w:rsidRDefault="00E34657" w:rsidP="00E34657">
      <w:pPr>
        <w:widowControl w:val="0"/>
        <w:jc w:val="center"/>
        <w:rPr>
          <w:rFonts w:ascii="Times New Roman" w:hAnsi="Times New Roman"/>
          <w:b/>
          <w:bCs/>
          <w:szCs w:val="24"/>
        </w:rPr>
      </w:pPr>
      <w:proofErr w:type="gramStart"/>
      <w:r w:rsidRPr="00792E4B">
        <w:rPr>
          <w:rFonts w:ascii="Times New Roman" w:hAnsi="Times New Roman"/>
          <w:b/>
          <w:bCs/>
          <w:szCs w:val="24"/>
        </w:rPr>
        <w:t>tárgyú</w:t>
      </w:r>
      <w:proofErr w:type="gramEnd"/>
      <w:r w:rsidRPr="00792E4B">
        <w:rPr>
          <w:rFonts w:ascii="Times New Roman" w:hAnsi="Times New Roman"/>
          <w:b/>
          <w:bCs/>
          <w:szCs w:val="24"/>
        </w:rPr>
        <w:t xml:space="preserve"> közbeszerzési eljárás vonatkozásában</w:t>
      </w:r>
    </w:p>
    <w:p w14:paraId="0D3068E8" w14:textId="77777777" w:rsidR="00E34657" w:rsidRPr="00792E4B" w:rsidRDefault="00E34657" w:rsidP="007035AF">
      <w:pPr>
        <w:widowControl w:val="0"/>
        <w:spacing w:line="280" w:lineRule="exact"/>
        <w:rPr>
          <w:rFonts w:ascii="Times New Roman" w:hAnsi="Times New Roman"/>
          <w:szCs w:val="24"/>
        </w:rPr>
      </w:pPr>
    </w:p>
    <w:p w14:paraId="1535562A" w14:textId="77777777" w:rsidR="00E34657" w:rsidRPr="00792E4B" w:rsidRDefault="00E34657" w:rsidP="00E34657">
      <w:pPr>
        <w:widowControl w:val="0"/>
        <w:spacing w:line="280" w:lineRule="exact"/>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mint a ………………… </w:t>
      </w:r>
      <w:r w:rsidR="006C1F8B">
        <w:rPr>
          <w:rFonts w:ascii="Times New Roman" w:hAnsi="Times New Roman"/>
          <w:szCs w:val="24"/>
        </w:rPr>
        <w:t>részvételre jelentkező</w:t>
      </w:r>
      <w:r w:rsidRPr="00792E4B">
        <w:rPr>
          <w:rFonts w:ascii="Times New Roman" w:hAnsi="Times New Roman"/>
          <w:szCs w:val="24"/>
        </w:rPr>
        <w:t xml:space="preserve"> (székhely: ………………) ……………. (</w:t>
      </w:r>
      <w:r w:rsidRPr="00792E4B">
        <w:rPr>
          <w:rFonts w:ascii="Times New Roman" w:hAnsi="Times New Roman"/>
          <w:i/>
          <w:szCs w:val="24"/>
        </w:rPr>
        <w:t>képviseleti jogkör/titulus megnevezése</w:t>
      </w:r>
      <w:r w:rsidR="006C1F8B">
        <w:rPr>
          <w:rFonts w:ascii="Times New Roman" w:hAnsi="Times New Roman"/>
          <w:szCs w:val="24"/>
        </w:rPr>
        <w:t xml:space="preserve">) a részvételi </w:t>
      </w:r>
      <w:r w:rsidRPr="00792E4B">
        <w:rPr>
          <w:rFonts w:ascii="Times New Roman" w:hAnsi="Times New Roman"/>
          <w:szCs w:val="24"/>
        </w:rPr>
        <w:t>felhívásban és a kapcsolódó közbeszerzési dokumentumokban foglalt valamennyi formai és tartalmi követelmény, utasítás, kikötés és műszaki leírás gondos áttekintése után</w:t>
      </w:r>
    </w:p>
    <w:p w14:paraId="3A37407B" w14:textId="77777777" w:rsidR="00E34657" w:rsidRPr="007035AF" w:rsidRDefault="00E34657" w:rsidP="007035AF">
      <w:pPr>
        <w:widowControl w:val="0"/>
        <w:spacing w:line="280" w:lineRule="exact"/>
        <w:jc w:val="center"/>
        <w:rPr>
          <w:rFonts w:ascii="Times New Roman" w:hAnsi="Times New Roman"/>
          <w:b/>
          <w:spacing w:val="40"/>
          <w:szCs w:val="24"/>
        </w:rPr>
      </w:pPr>
      <w:proofErr w:type="gramStart"/>
      <w:r w:rsidRPr="00792E4B">
        <w:rPr>
          <w:rFonts w:ascii="Times New Roman" w:hAnsi="Times New Roman"/>
          <w:b/>
          <w:spacing w:val="40"/>
          <w:szCs w:val="24"/>
        </w:rPr>
        <w:t>az</w:t>
      </w:r>
      <w:proofErr w:type="gramEnd"/>
      <w:r w:rsidRPr="00792E4B">
        <w:rPr>
          <w:rFonts w:ascii="Times New Roman" w:hAnsi="Times New Roman"/>
          <w:b/>
          <w:spacing w:val="40"/>
          <w:szCs w:val="24"/>
        </w:rPr>
        <w:t xml:space="preserve"> alábbi nyilatkozatot teszem:</w:t>
      </w:r>
    </w:p>
    <w:p w14:paraId="74B18380" w14:textId="77777777" w:rsidR="00E34657" w:rsidRPr="00792E4B" w:rsidRDefault="00E34657" w:rsidP="00E34657">
      <w:pPr>
        <w:widowControl w:val="0"/>
        <w:spacing w:line="280" w:lineRule="exact"/>
        <w:jc w:val="both"/>
        <w:rPr>
          <w:rFonts w:ascii="Times New Roman" w:hAnsi="Times New Roman"/>
          <w:szCs w:val="24"/>
        </w:rPr>
      </w:pPr>
      <w:r w:rsidRPr="00792E4B">
        <w:rPr>
          <w:rFonts w:ascii="Times New Roman" w:hAnsi="Times New Roman"/>
          <w:szCs w:val="24"/>
        </w:rPr>
        <w:t>A</w:t>
      </w:r>
      <w:r>
        <w:rPr>
          <w:rFonts w:ascii="Times New Roman" w:hAnsi="Times New Roman"/>
          <w:szCs w:val="24"/>
        </w:rPr>
        <w:t xml:space="preserve"> részvételi jelentkezésünkben</w:t>
      </w:r>
      <w:r w:rsidRPr="00792E4B">
        <w:rPr>
          <w:rFonts w:ascii="Times New Roman" w:hAnsi="Times New Roman"/>
          <w:szCs w:val="24"/>
        </w:rPr>
        <w:t xml:space="preserve"> becsatolt elektronikus adathordozón található írásvédett (jelszó nélkül olvasható, nem szerkeszthető) formátumú fájl tartalma teljes mértékben megegyezik az általunk becsatolt papír alapú, eredeti megjelölésű </w:t>
      </w:r>
      <w:r>
        <w:rPr>
          <w:rFonts w:ascii="Times New Roman" w:hAnsi="Times New Roman"/>
          <w:szCs w:val="24"/>
        </w:rPr>
        <w:t>részvételi jelentkezés</w:t>
      </w:r>
      <w:r w:rsidRPr="00792E4B">
        <w:rPr>
          <w:rFonts w:ascii="Times New Roman" w:hAnsi="Times New Roman"/>
          <w:szCs w:val="24"/>
        </w:rPr>
        <w:t xml:space="preserve"> tartalmával.</w:t>
      </w:r>
    </w:p>
    <w:p w14:paraId="590EB704" w14:textId="77777777" w:rsidR="00E34657" w:rsidRPr="00792E4B" w:rsidRDefault="00E34657" w:rsidP="00E34657">
      <w:pPr>
        <w:widowControl w:val="0"/>
        <w:jc w:val="both"/>
        <w:rPr>
          <w:rFonts w:ascii="Times New Roman" w:hAnsi="Times New Roman"/>
          <w:b/>
          <w:szCs w:val="24"/>
        </w:rPr>
      </w:pPr>
    </w:p>
    <w:p w14:paraId="248FF57D" w14:textId="77777777" w:rsidR="00E34657" w:rsidRPr="00792E4B" w:rsidRDefault="00E34657" w:rsidP="00E34657">
      <w:pPr>
        <w:widowControl w:val="0"/>
        <w:autoSpaceDE w:val="0"/>
        <w:autoSpaceDN w:val="0"/>
        <w:adjustRightInd w:val="0"/>
        <w:jc w:val="both"/>
        <w:rPr>
          <w:rFonts w:ascii="Times New Roman" w:hAnsi="Times New Roman"/>
          <w:szCs w:val="24"/>
        </w:rPr>
      </w:pPr>
    </w:p>
    <w:p w14:paraId="41C97881" w14:textId="77777777" w:rsidR="00E34657" w:rsidRPr="00792E4B" w:rsidRDefault="00E34657" w:rsidP="00E34657">
      <w:pPr>
        <w:widowControl w:val="0"/>
        <w:rPr>
          <w:rFonts w:ascii="Times New Roman" w:hAnsi="Times New Roman"/>
          <w:szCs w:val="24"/>
        </w:rPr>
      </w:pPr>
      <w:r w:rsidRPr="00792E4B">
        <w:rPr>
          <w:rFonts w:ascii="Times New Roman" w:hAnsi="Times New Roman"/>
          <w:szCs w:val="24"/>
        </w:rPr>
        <w:t xml:space="preserve">Kelt: </w:t>
      </w:r>
    </w:p>
    <w:p w14:paraId="6920BA43" w14:textId="77777777" w:rsidR="00E34657" w:rsidRPr="00792E4B" w:rsidRDefault="00E34657" w:rsidP="00E34657">
      <w:pPr>
        <w:widowControl w:val="0"/>
        <w:rPr>
          <w:rFonts w:ascii="Times New Roman" w:hAnsi="Times New Roman"/>
          <w:szCs w:val="24"/>
        </w:rPr>
      </w:pPr>
    </w:p>
    <w:p w14:paraId="27968E88" w14:textId="77777777" w:rsidR="00E34657" w:rsidRPr="00792E4B" w:rsidRDefault="00E34657" w:rsidP="00E34657">
      <w:pPr>
        <w:widowControl w:val="0"/>
        <w:rPr>
          <w:rFonts w:ascii="Times New Roman" w:hAnsi="Times New Roman"/>
          <w:szCs w:val="24"/>
        </w:rPr>
      </w:pPr>
    </w:p>
    <w:p w14:paraId="55E6CA5A" w14:textId="77777777" w:rsidR="00E34657" w:rsidRPr="00792E4B" w:rsidRDefault="00E34657" w:rsidP="00E34657">
      <w:pPr>
        <w:widowControl w:val="0"/>
        <w:rPr>
          <w:rFonts w:ascii="Times New Roman" w:hAnsi="Times New Roman"/>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E34657" w:rsidRPr="00792E4B" w14:paraId="683D4C65" w14:textId="77777777" w:rsidTr="00F90C1F">
        <w:tc>
          <w:tcPr>
            <w:tcW w:w="4320" w:type="dxa"/>
          </w:tcPr>
          <w:p w14:paraId="11EDBB76" w14:textId="77777777" w:rsidR="00E34657" w:rsidRPr="00792E4B" w:rsidRDefault="00E34657" w:rsidP="00F90C1F">
            <w:pPr>
              <w:widowControl w:val="0"/>
              <w:jc w:val="center"/>
              <w:rPr>
                <w:rFonts w:ascii="Times New Roman" w:hAnsi="Times New Roman"/>
                <w:szCs w:val="24"/>
              </w:rPr>
            </w:pPr>
            <w:r w:rsidRPr="00792E4B">
              <w:rPr>
                <w:rFonts w:ascii="Times New Roman" w:hAnsi="Times New Roman"/>
                <w:szCs w:val="24"/>
              </w:rPr>
              <w:t>………………………………</w:t>
            </w:r>
          </w:p>
        </w:tc>
      </w:tr>
    </w:tbl>
    <w:p w14:paraId="12A8B72E" w14:textId="77777777" w:rsidR="00E34657" w:rsidRPr="00792E4B" w:rsidRDefault="00E34657" w:rsidP="00E34657">
      <w:pPr>
        <w:rPr>
          <w:rFonts w:ascii="Times New Roman" w:hAnsi="Times New Roman"/>
          <w:b/>
          <w:vanish/>
          <w:szCs w:val="24"/>
          <w:lang w:val="en-GB"/>
        </w:rPr>
      </w:pPr>
    </w:p>
    <w:tbl>
      <w:tblPr>
        <w:tblpPr w:leftFromText="141" w:rightFromText="141" w:vertAnchor="text" w:horzAnchor="page" w:tblpX="5456" w:tblpY="93"/>
        <w:tblW w:w="0" w:type="auto"/>
        <w:tblLayout w:type="fixed"/>
        <w:tblCellMar>
          <w:left w:w="70" w:type="dxa"/>
          <w:right w:w="70" w:type="dxa"/>
        </w:tblCellMar>
        <w:tblLook w:val="0000" w:firstRow="0" w:lastRow="0" w:firstColumn="0" w:lastColumn="0" w:noHBand="0" w:noVBand="0"/>
      </w:tblPr>
      <w:tblGrid>
        <w:gridCol w:w="4320"/>
      </w:tblGrid>
      <w:tr w:rsidR="00E34657" w:rsidRPr="00792E4B" w14:paraId="43A00D1B" w14:textId="77777777" w:rsidTr="00F90C1F">
        <w:tc>
          <w:tcPr>
            <w:tcW w:w="4320" w:type="dxa"/>
          </w:tcPr>
          <w:p w14:paraId="6D88162E" w14:textId="77777777" w:rsidR="00E34657" w:rsidRPr="00792E4B" w:rsidRDefault="00E34657" w:rsidP="00F90C1F">
            <w:pPr>
              <w:widowControl w:val="0"/>
              <w:jc w:val="center"/>
              <w:rPr>
                <w:rFonts w:ascii="Times New Roman" w:hAnsi="Times New Roman"/>
                <w:szCs w:val="24"/>
              </w:rPr>
            </w:pPr>
            <w:r w:rsidRPr="00792E4B">
              <w:rPr>
                <w:rFonts w:ascii="Times New Roman" w:hAnsi="Times New Roman"/>
                <w:szCs w:val="24"/>
              </w:rPr>
              <w:t>cégszerű aláírás</w:t>
            </w:r>
          </w:p>
          <w:p w14:paraId="18C7E4F0" w14:textId="77777777" w:rsidR="00E34657" w:rsidRPr="00792E4B" w:rsidRDefault="00E34657" w:rsidP="00F90C1F">
            <w:pPr>
              <w:widowControl w:val="0"/>
              <w:jc w:val="center"/>
              <w:rPr>
                <w:rFonts w:ascii="Times New Roman" w:hAnsi="Times New Roman"/>
                <w:szCs w:val="24"/>
              </w:rPr>
            </w:pPr>
          </w:p>
          <w:p w14:paraId="47A69956" w14:textId="77777777" w:rsidR="00E34657" w:rsidRPr="00792E4B" w:rsidRDefault="00E34657" w:rsidP="00F90C1F">
            <w:pPr>
              <w:widowControl w:val="0"/>
              <w:jc w:val="center"/>
              <w:rPr>
                <w:rFonts w:ascii="Times New Roman" w:hAnsi="Times New Roman"/>
                <w:szCs w:val="24"/>
              </w:rPr>
            </w:pPr>
          </w:p>
          <w:p w14:paraId="5D556363" w14:textId="77777777" w:rsidR="00E34657" w:rsidRPr="00792E4B" w:rsidRDefault="00E34657" w:rsidP="00F90C1F">
            <w:pPr>
              <w:widowControl w:val="0"/>
              <w:jc w:val="center"/>
              <w:rPr>
                <w:rFonts w:ascii="Times New Roman" w:hAnsi="Times New Roman"/>
                <w:szCs w:val="24"/>
              </w:rPr>
            </w:pPr>
          </w:p>
          <w:p w14:paraId="2FD2C36E" w14:textId="77777777" w:rsidR="00E34657" w:rsidRPr="00792E4B" w:rsidRDefault="00E34657" w:rsidP="00F90C1F">
            <w:pPr>
              <w:widowControl w:val="0"/>
              <w:jc w:val="center"/>
              <w:rPr>
                <w:rFonts w:ascii="Times New Roman" w:hAnsi="Times New Roman"/>
                <w:szCs w:val="24"/>
              </w:rPr>
            </w:pPr>
          </w:p>
        </w:tc>
      </w:tr>
    </w:tbl>
    <w:p w14:paraId="6E239CD9" w14:textId="77777777" w:rsidR="00E50B9C" w:rsidRPr="007035AF" w:rsidRDefault="00E50B9C" w:rsidP="007035AF">
      <w:pPr>
        <w:pStyle w:val="Cmsor3"/>
        <w:jc w:val="both"/>
      </w:pPr>
    </w:p>
    <w:p w14:paraId="67451B14" w14:textId="77777777" w:rsidR="00E50B9C" w:rsidRPr="00A51BB1" w:rsidRDefault="00E50B9C" w:rsidP="00E50B9C">
      <w:pPr>
        <w:keepNext/>
        <w:keepLines/>
        <w:spacing w:after="0" w:line="240" w:lineRule="auto"/>
        <w:jc w:val="right"/>
        <w:rPr>
          <w:rFonts w:ascii="Times New Roman" w:hAnsi="Times New Roman"/>
          <w:i/>
        </w:rPr>
      </w:pPr>
    </w:p>
    <w:p w14:paraId="612CBDFB" w14:textId="77777777" w:rsidR="00E50B9C" w:rsidRPr="006C1F8B" w:rsidRDefault="00E50B9C" w:rsidP="006C1F8B">
      <w:pPr>
        <w:rPr>
          <w:rFonts w:ascii="Times New Roman" w:eastAsia="Times New Roman" w:hAnsi="Times New Roman"/>
          <w:b/>
          <w:bCs/>
          <w:sz w:val="24"/>
          <w:szCs w:val="26"/>
        </w:rPr>
      </w:pPr>
    </w:p>
    <w:p w14:paraId="0C813FB9" w14:textId="77777777" w:rsidR="0061668B" w:rsidRDefault="0061668B">
      <w:pPr>
        <w:rPr>
          <w:rFonts w:ascii="Times New Roman" w:eastAsia="Times New Roman" w:hAnsi="Times New Roman"/>
          <w:bCs/>
          <w:iCs/>
          <w:sz w:val="28"/>
          <w:szCs w:val="28"/>
          <w:u w:val="single"/>
        </w:rPr>
      </w:pPr>
      <w:r>
        <w:br w:type="page"/>
      </w:r>
    </w:p>
    <w:p w14:paraId="55764125" w14:textId="77777777" w:rsidR="00015B26" w:rsidRDefault="00015B26" w:rsidP="00015B26">
      <w:pPr>
        <w:pStyle w:val="Cmsor3"/>
        <w:jc w:val="both"/>
      </w:pPr>
      <w:bookmarkStart w:id="53" w:name="_Toc483237402"/>
      <w:r>
        <w:lastRenderedPageBreak/>
        <w:t>14</w:t>
      </w:r>
      <w:r w:rsidRPr="00A51BB1">
        <w:t xml:space="preserve">. sz. melléklet: Nyilatkozat </w:t>
      </w:r>
      <w:r>
        <w:t>átláthatóságról</w:t>
      </w:r>
      <w:bookmarkEnd w:id="53"/>
    </w:p>
    <w:p w14:paraId="34AE1756" w14:textId="77777777" w:rsidR="0061668B" w:rsidRPr="0061668B" w:rsidRDefault="0061668B" w:rsidP="0061668B">
      <w:pPr>
        <w:autoSpaceDE w:val="0"/>
        <w:autoSpaceDN w:val="0"/>
        <w:adjustRightInd w:val="0"/>
        <w:jc w:val="center"/>
        <w:rPr>
          <w:rFonts w:ascii="Times New Roman" w:hAnsi="Times New Roman"/>
          <w:b/>
          <w:color w:val="000000"/>
          <w:sz w:val="24"/>
          <w:szCs w:val="24"/>
        </w:rPr>
      </w:pPr>
      <w:r w:rsidRPr="0061668B">
        <w:rPr>
          <w:rFonts w:ascii="Times New Roman" w:hAnsi="Times New Roman"/>
          <w:b/>
          <w:color w:val="000000"/>
          <w:sz w:val="24"/>
          <w:szCs w:val="24"/>
        </w:rPr>
        <w:t>A nemzeti vagyonról szóló 2011. évi CXCVI. törvény (</w:t>
      </w:r>
      <w:proofErr w:type="spellStart"/>
      <w:r w:rsidRPr="0061668B">
        <w:rPr>
          <w:rFonts w:ascii="Times New Roman" w:hAnsi="Times New Roman"/>
          <w:b/>
          <w:color w:val="000000"/>
          <w:sz w:val="24"/>
          <w:szCs w:val="24"/>
        </w:rPr>
        <w:t>Nvt</w:t>
      </w:r>
      <w:proofErr w:type="spellEnd"/>
      <w:r w:rsidRPr="0061668B">
        <w:rPr>
          <w:rFonts w:ascii="Times New Roman" w:hAnsi="Times New Roman"/>
          <w:b/>
          <w:color w:val="000000"/>
          <w:sz w:val="24"/>
          <w:szCs w:val="24"/>
        </w:rPr>
        <w:t xml:space="preserve">.) </w:t>
      </w:r>
    </w:p>
    <w:p w14:paraId="15C2117E" w14:textId="77777777" w:rsidR="0061668B" w:rsidRPr="0061668B" w:rsidRDefault="0061668B" w:rsidP="0061668B">
      <w:pPr>
        <w:autoSpaceDE w:val="0"/>
        <w:autoSpaceDN w:val="0"/>
        <w:adjustRightInd w:val="0"/>
        <w:jc w:val="center"/>
        <w:rPr>
          <w:rFonts w:ascii="Times New Roman" w:hAnsi="Times New Roman"/>
          <w:b/>
          <w:color w:val="000000"/>
          <w:sz w:val="24"/>
          <w:szCs w:val="24"/>
        </w:rPr>
      </w:pPr>
      <w:r w:rsidRPr="0061668B">
        <w:rPr>
          <w:rFonts w:ascii="Times New Roman" w:hAnsi="Times New Roman"/>
          <w:b/>
          <w:color w:val="000000"/>
          <w:sz w:val="24"/>
          <w:szCs w:val="24"/>
        </w:rPr>
        <w:t>3. § (1) bekezdés 1. pontja alapján</w:t>
      </w:r>
    </w:p>
    <w:p w14:paraId="5125BAAE" w14:textId="77777777" w:rsidR="0061668B" w:rsidRPr="0061668B" w:rsidRDefault="0061668B" w:rsidP="0061668B">
      <w:pPr>
        <w:autoSpaceDE w:val="0"/>
        <w:autoSpaceDN w:val="0"/>
        <w:adjustRightInd w:val="0"/>
        <w:rPr>
          <w:rFonts w:ascii="Times New Roman" w:hAnsi="Times New Roman"/>
          <w:color w:val="000000"/>
          <w:sz w:val="24"/>
          <w:szCs w:val="24"/>
          <w:u w:val="single"/>
        </w:rPr>
      </w:pPr>
      <w:r w:rsidRPr="0061668B">
        <w:rPr>
          <w:rFonts w:ascii="Times New Roman" w:hAnsi="Times New Roman"/>
          <w:color w:val="000000"/>
          <w:sz w:val="24"/>
          <w:szCs w:val="24"/>
          <w:u w:val="single"/>
        </w:rPr>
        <w:t>Nyilatkozattevő:</w:t>
      </w:r>
    </w:p>
    <w:p w14:paraId="2F778FFC" w14:textId="77777777" w:rsidR="0061668B" w:rsidRPr="0061668B" w:rsidRDefault="0061668B" w:rsidP="0061668B">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Név</w:t>
      </w:r>
      <w:proofErr w:type="gramStart"/>
      <w:r>
        <w:rPr>
          <w:rFonts w:ascii="Times New Roman" w:hAnsi="Times New Roman"/>
          <w:color w:val="000000"/>
          <w:sz w:val="24"/>
          <w:szCs w:val="24"/>
        </w:rPr>
        <w:t xml:space="preserve">: </w:t>
      </w:r>
      <w:r w:rsidRPr="0061668B">
        <w:rPr>
          <w:rFonts w:ascii="Times New Roman" w:hAnsi="Times New Roman"/>
          <w:color w:val="000000"/>
          <w:sz w:val="24"/>
          <w:szCs w:val="24"/>
        </w:rPr>
        <w:t>…</w:t>
      </w:r>
      <w:proofErr w:type="gramEnd"/>
      <w:r w:rsidRPr="0061668B">
        <w:rPr>
          <w:rFonts w:ascii="Times New Roman" w:hAnsi="Times New Roman"/>
          <w:color w:val="000000"/>
          <w:sz w:val="24"/>
          <w:szCs w:val="24"/>
        </w:rPr>
        <w:t>…………………………………………………………………….</w:t>
      </w:r>
    </w:p>
    <w:p w14:paraId="18DB8A2B" w14:textId="77777777" w:rsidR="0061668B" w:rsidRPr="0061668B" w:rsidRDefault="0061668B" w:rsidP="0061668B">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Székhely</w:t>
      </w:r>
      <w:proofErr w:type="gramStart"/>
      <w:r>
        <w:rPr>
          <w:rFonts w:ascii="Times New Roman" w:hAnsi="Times New Roman"/>
          <w:color w:val="000000"/>
          <w:sz w:val="24"/>
          <w:szCs w:val="24"/>
        </w:rPr>
        <w:t xml:space="preserve">: </w:t>
      </w:r>
      <w:r w:rsidRPr="0061668B">
        <w:rPr>
          <w:rFonts w:ascii="Times New Roman" w:hAnsi="Times New Roman"/>
          <w:color w:val="000000"/>
          <w:sz w:val="24"/>
          <w:szCs w:val="24"/>
        </w:rPr>
        <w:t>…</w:t>
      </w:r>
      <w:proofErr w:type="gramEnd"/>
      <w:r w:rsidRPr="0061668B">
        <w:rPr>
          <w:rFonts w:ascii="Times New Roman" w:hAnsi="Times New Roman"/>
          <w:color w:val="000000"/>
          <w:sz w:val="24"/>
          <w:szCs w:val="24"/>
        </w:rPr>
        <w:t>…………………………………………………………………….</w:t>
      </w:r>
    </w:p>
    <w:p w14:paraId="3950625F" w14:textId="77777777" w:rsidR="0061668B" w:rsidRPr="0061668B" w:rsidRDefault="0061668B" w:rsidP="0061668B">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Cégjegyzékszám</w:t>
      </w:r>
      <w:proofErr w:type="gramStart"/>
      <w:r>
        <w:rPr>
          <w:rFonts w:ascii="Times New Roman" w:hAnsi="Times New Roman"/>
          <w:color w:val="000000"/>
          <w:sz w:val="24"/>
          <w:szCs w:val="24"/>
        </w:rPr>
        <w:t xml:space="preserve">: </w:t>
      </w:r>
      <w:r w:rsidRPr="0061668B">
        <w:rPr>
          <w:rFonts w:ascii="Times New Roman" w:hAnsi="Times New Roman"/>
          <w:color w:val="000000"/>
          <w:sz w:val="24"/>
          <w:szCs w:val="24"/>
        </w:rPr>
        <w:t>…</w:t>
      </w:r>
      <w:proofErr w:type="gramEnd"/>
      <w:r w:rsidRPr="0061668B">
        <w:rPr>
          <w:rFonts w:ascii="Times New Roman" w:hAnsi="Times New Roman"/>
          <w:color w:val="000000"/>
          <w:sz w:val="24"/>
          <w:szCs w:val="24"/>
        </w:rPr>
        <w:t>…………………………………………………………………….</w:t>
      </w:r>
    </w:p>
    <w:p w14:paraId="5BDAACAE" w14:textId="77777777" w:rsidR="0061668B" w:rsidRPr="0061668B" w:rsidRDefault="0061668B" w:rsidP="0061668B">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Adószám</w:t>
      </w:r>
      <w:proofErr w:type="gramStart"/>
      <w:r>
        <w:rPr>
          <w:rFonts w:ascii="Times New Roman" w:hAnsi="Times New Roman"/>
          <w:color w:val="000000"/>
          <w:sz w:val="24"/>
          <w:szCs w:val="24"/>
        </w:rPr>
        <w:t xml:space="preserve">: </w:t>
      </w:r>
      <w:r w:rsidRPr="0061668B">
        <w:rPr>
          <w:rFonts w:ascii="Times New Roman" w:hAnsi="Times New Roman"/>
          <w:color w:val="000000"/>
          <w:sz w:val="24"/>
          <w:szCs w:val="24"/>
        </w:rPr>
        <w:t>…</w:t>
      </w:r>
      <w:proofErr w:type="gramEnd"/>
      <w:r w:rsidRPr="0061668B">
        <w:rPr>
          <w:rFonts w:ascii="Times New Roman" w:hAnsi="Times New Roman"/>
          <w:color w:val="000000"/>
          <w:sz w:val="24"/>
          <w:szCs w:val="24"/>
        </w:rPr>
        <w:t>…………………………………………………………………….</w:t>
      </w:r>
    </w:p>
    <w:p w14:paraId="6F1F64B4" w14:textId="77777777" w:rsidR="0061668B" w:rsidRPr="0061668B" w:rsidRDefault="0061668B" w:rsidP="0061668B">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Képviseletében eljár</w:t>
      </w:r>
      <w:proofErr w:type="gramStart"/>
      <w:r>
        <w:rPr>
          <w:rFonts w:ascii="Times New Roman" w:hAnsi="Times New Roman"/>
          <w:color w:val="000000"/>
          <w:sz w:val="24"/>
          <w:szCs w:val="24"/>
        </w:rPr>
        <w:t>:</w:t>
      </w:r>
      <w:r w:rsidRPr="0061668B">
        <w:rPr>
          <w:rFonts w:ascii="Times New Roman" w:hAnsi="Times New Roman"/>
          <w:color w:val="000000"/>
          <w:sz w:val="24"/>
          <w:szCs w:val="24"/>
        </w:rPr>
        <w:t>……………………………………………………………………….</w:t>
      </w:r>
      <w:proofErr w:type="gramEnd"/>
    </w:p>
    <w:p w14:paraId="226730E6" w14:textId="77777777" w:rsidR="0061668B" w:rsidRPr="0061668B" w:rsidRDefault="0061668B" w:rsidP="0061668B">
      <w:pPr>
        <w:autoSpaceDE w:val="0"/>
        <w:autoSpaceDN w:val="0"/>
        <w:adjustRightInd w:val="0"/>
        <w:rPr>
          <w:rFonts w:ascii="Times New Roman" w:hAnsi="Times New Roman"/>
          <w:color w:val="000000"/>
          <w:sz w:val="24"/>
          <w:szCs w:val="24"/>
        </w:rPr>
      </w:pPr>
    </w:p>
    <w:p w14:paraId="6BCBA36C" w14:textId="77777777" w:rsidR="0061668B" w:rsidRPr="0061668B" w:rsidRDefault="0061668B" w:rsidP="0061668B">
      <w:pPr>
        <w:autoSpaceDE w:val="0"/>
        <w:autoSpaceDN w:val="0"/>
        <w:adjustRightInd w:val="0"/>
        <w:rPr>
          <w:rFonts w:ascii="Times New Roman" w:hAnsi="Times New Roman"/>
          <w:b/>
          <w:color w:val="000000"/>
          <w:sz w:val="24"/>
          <w:szCs w:val="24"/>
        </w:rPr>
      </w:pPr>
      <w:proofErr w:type="gramStart"/>
      <w:r w:rsidRPr="0061668B">
        <w:rPr>
          <w:rFonts w:ascii="Times New Roman" w:hAnsi="Times New Roman"/>
          <w:b/>
          <w:color w:val="000000"/>
          <w:sz w:val="24"/>
          <w:szCs w:val="24"/>
        </w:rPr>
        <w:t>Alulírott …</w:t>
      </w:r>
      <w:proofErr w:type="gramEnd"/>
      <w:r w:rsidRPr="0061668B">
        <w:rPr>
          <w:rFonts w:ascii="Times New Roman" w:hAnsi="Times New Roman"/>
          <w:b/>
          <w:color w:val="000000"/>
          <w:sz w:val="24"/>
          <w:szCs w:val="24"/>
        </w:rPr>
        <w:t>…………. , mint a ……………….</w:t>
      </w:r>
      <w:r w:rsidRPr="0061668B">
        <w:rPr>
          <w:rFonts w:ascii="Times New Roman" w:hAnsi="Times New Roman"/>
          <w:b/>
          <w:i/>
          <w:color w:val="000000"/>
          <w:sz w:val="24"/>
          <w:szCs w:val="24"/>
        </w:rPr>
        <w:t>(nyilatkozatot tevő szervezet)</w:t>
      </w:r>
      <w:r w:rsidRPr="0061668B">
        <w:rPr>
          <w:rFonts w:ascii="Times New Roman" w:hAnsi="Times New Roman"/>
          <w:b/>
          <w:color w:val="000000"/>
          <w:sz w:val="24"/>
          <w:szCs w:val="24"/>
        </w:rPr>
        <w:t xml:space="preserve"> képviseletére jogosult, az </w:t>
      </w:r>
      <w:proofErr w:type="spellStart"/>
      <w:r w:rsidRPr="0061668B">
        <w:rPr>
          <w:rFonts w:ascii="Times New Roman" w:hAnsi="Times New Roman"/>
          <w:b/>
          <w:color w:val="000000"/>
          <w:sz w:val="24"/>
          <w:szCs w:val="24"/>
        </w:rPr>
        <w:t>Nvt</w:t>
      </w:r>
      <w:proofErr w:type="spellEnd"/>
      <w:r w:rsidRPr="0061668B">
        <w:rPr>
          <w:rFonts w:ascii="Times New Roman" w:hAnsi="Times New Roman"/>
          <w:b/>
          <w:color w:val="000000"/>
          <w:sz w:val="24"/>
          <w:szCs w:val="24"/>
        </w:rPr>
        <w:t>. 3. § (1) bekezdés 1. pontja alapján felelősségem tudatában kijelentem, hogy az általam képviselt szervezet átlátható szervezetnek minősül.</w:t>
      </w:r>
    </w:p>
    <w:p w14:paraId="7E494517" w14:textId="77777777" w:rsidR="0061668B" w:rsidRPr="0061668B" w:rsidRDefault="0061668B" w:rsidP="00003B9D">
      <w:pPr>
        <w:jc w:val="both"/>
        <w:rPr>
          <w:rFonts w:ascii="Times New Roman" w:hAnsi="Times New Roman"/>
          <w:iCs/>
          <w:color w:val="000000"/>
          <w:sz w:val="24"/>
          <w:szCs w:val="24"/>
        </w:rPr>
      </w:pPr>
      <w:r w:rsidRPr="0061668B">
        <w:rPr>
          <w:rFonts w:ascii="Times New Roman" w:hAnsi="Times New Roman"/>
          <w:iCs/>
          <w:color w:val="000000"/>
          <w:sz w:val="24"/>
          <w:szCs w:val="24"/>
        </w:rPr>
        <w:t>Felelősségem teljes tudatában kijelentem továbbá, hogy jogosult vagyok a szervezet képviseletére, valamint, hogy az átlátható szervezetekre vonatkozó jogszabályi rendelkezéseket megismertem.</w:t>
      </w:r>
    </w:p>
    <w:p w14:paraId="5BEC820F" w14:textId="77777777" w:rsidR="0061668B" w:rsidRPr="0061668B" w:rsidRDefault="0061668B" w:rsidP="00003B9D">
      <w:pPr>
        <w:autoSpaceDE w:val="0"/>
        <w:autoSpaceDN w:val="0"/>
        <w:adjustRightInd w:val="0"/>
        <w:jc w:val="both"/>
        <w:rPr>
          <w:rFonts w:ascii="Times New Roman" w:hAnsi="Times New Roman"/>
          <w:color w:val="000000"/>
          <w:sz w:val="24"/>
          <w:szCs w:val="24"/>
        </w:rPr>
      </w:pPr>
      <w:r w:rsidRPr="0061668B">
        <w:rPr>
          <w:rFonts w:ascii="Times New Roman" w:hAnsi="Times New Roman"/>
          <w:color w:val="000000"/>
          <w:sz w:val="24"/>
          <w:szCs w:val="24"/>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1B465949" w14:textId="77777777" w:rsidR="0061668B" w:rsidRPr="0061668B" w:rsidRDefault="0061668B" w:rsidP="00003B9D">
      <w:pPr>
        <w:autoSpaceDE w:val="0"/>
        <w:autoSpaceDN w:val="0"/>
        <w:adjustRightInd w:val="0"/>
        <w:contextualSpacing/>
        <w:jc w:val="both"/>
        <w:rPr>
          <w:rFonts w:ascii="Times New Roman" w:hAnsi="Times New Roman"/>
          <w:color w:val="000000"/>
          <w:sz w:val="24"/>
          <w:szCs w:val="24"/>
        </w:rPr>
      </w:pPr>
      <w:r w:rsidRPr="0061668B">
        <w:rPr>
          <w:rFonts w:ascii="Times New Roman" w:hAnsi="Times New Roman"/>
          <w:color w:val="000000"/>
          <w:sz w:val="24"/>
          <w:szCs w:val="24"/>
        </w:rPr>
        <w:t>Kijelentem és szavatolom, hogy amennyiben az általam képviselt szervezet már nem minősül átláthatónak, úgy azt haladéktalanul bejelentem a MÁV Zrt. részére.</w:t>
      </w:r>
    </w:p>
    <w:p w14:paraId="74DC0535" w14:textId="77777777" w:rsidR="0061668B" w:rsidRPr="0061668B" w:rsidRDefault="0061668B" w:rsidP="00003B9D">
      <w:pPr>
        <w:autoSpaceDE w:val="0"/>
        <w:autoSpaceDN w:val="0"/>
        <w:adjustRightInd w:val="0"/>
        <w:contextualSpacing/>
        <w:jc w:val="both"/>
        <w:rPr>
          <w:rFonts w:ascii="Times New Roman" w:hAnsi="Times New Roman"/>
          <w:color w:val="000000"/>
          <w:sz w:val="24"/>
          <w:szCs w:val="24"/>
        </w:rPr>
      </w:pPr>
    </w:p>
    <w:p w14:paraId="37C0AB3B" w14:textId="77777777" w:rsidR="0061668B" w:rsidRPr="0061668B" w:rsidRDefault="0061668B" w:rsidP="00003B9D">
      <w:pPr>
        <w:autoSpaceDE w:val="0"/>
        <w:autoSpaceDN w:val="0"/>
        <w:adjustRightInd w:val="0"/>
        <w:jc w:val="both"/>
        <w:rPr>
          <w:rFonts w:ascii="Times New Roman" w:hAnsi="Times New Roman"/>
          <w:color w:val="000000"/>
          <w:sz w:val="24"/>
          <w:szCs w:val="24"/>
        </w:rPr>
      </w:pPr>
      <w:r w:rsidRPr="0061668B">
        <w:rPr>
          <w:rFonts w:ascii="Times New Roman" w:hAnsi="Times New Roman"/>
          <w:color w:val="000000"/>
          <w:sz w:val="24"/>
          <w:szCs w:val="24"/>
        </w:rPr>
        <w:t xml:space="preserve">Jelen nyilatkozatot a MÁV Zrt., mint Ajánlatkérő által </w:t>
      </w:r>
      <w:r w:rsidRPr="0061668B">
        <w:rPr>
          <w:rFonts w:ascii="Times New Roman" w:hAnsi="Times New Roman"/>
          <w:b/>
          <w:color w:val="000000"/>
          <w:sz w:val="24"/>
          <w:szCs w:val="24"/>
        </w:rPr>
        <w:t>„</w:t>
      </w:r>
      <w:proofErr w:type="gramStart"/>
      <w:r w:rsidRPr="0061668B">
        <w:rPr>
          <w:rFonts w:ascii="Times New Roman" w:hAnsi="Times New Roman"/>
          <w:b/>
          <w:color w:val="000000"/>
          <w:sz w:val="24"/>
          <w:szCs w:val="24"/>
        </w:rPr>
        <w:t>A</w:t>
      </w:r>
      <w:proofErr w:type="gramEnd"/>
      <w:r w:rsidRPr="0061668B">
        <w:rPr>
          <w:rFonts w:ascii="Times New Roman" w:hAnsi="Times New Roman"/>
          <w:b/>
          <w:color w:val="000000"/>
          <w:sz w:val="24"/>
          <w:szCs w:val="24"/>
        </w:rPr>
        <w:t xml:space="preserve"> MÁV Zrt., és kijelölt leányvállalatai részére vezetői felelősségbiztosítás nyújtása 2 milliárd forint összeghatárig”</w:t>
      </w:r>
      <w:r w:rsidRPr="0061668B">
        <w:rPr>
          <w:rFonts w:ascii="Times New Roman" w:hAnsi="Times New Roman"/>
          <w:color w:val="000000"/>
          <w:sz w:val="24"/>
          <w:szCs w:val="24"/>
        </w:rPr>
        <w:t xml:space="preserve"> tárgyban kiírt beszerzési eljárás  részeként teszem meg. </w:t>
      </w:r>
    </w:p>
    <w:p w14:paraId="7575BC57" w14:textId="77777777" w:rsidR="0061668B" w:rsidRPr="0061668B" w:rsidRDefault="0061668B" w:rsidP="0061668B">
      <w:pPr>
        <w:ind w:firstLine="180"/>
        <w:rPr>
          <w:rFonts w:ascii="Times New Roman" w:hAnsi="Times New Roman"/>
          <w:b/>
          <w:iCs/>
          <w:color w:val="000000"/>
          <w:sz w:val="24"/>
          <w:szCs w:val="24"/>
        </w:rPr>
      </w:pPr>
    </w:p>
    <w:p w14:paraId="40C74181" w14:textId="77777777" w:rsidR="0061668B" w:rsidRPr="0061668B" w:rsidRDefault="0061668B" w:rsidP="0061668B">
      <w:pPr>
        <w:autoSpaceDE w:val="0"/>
        <w:autoSpaceDN w:val="0"/>
        <w:adjustRightInd w:val="0"/>
        <w:contextualSpacing/>
        <w:rPr>
          <w:rFonts w:ascii="Times New Roman" w:hAnsi="Times New Roman"/>
          <w:color w:val="000000"/>
          <w:sz w:val="24"/>
          <w:szCs w:val="24"/>
        </w:rPr>
      </w:pPr>
      <w:r w:rsidRPr="0061668B">
        <w:rPr>
          <w:rFonts w:ascii="Times New Roman" w:hAnsi="Times New Roman"/>
          <w:color w:val="000000"/>
          <w:sz w:val="24"/>
          <w:szCs w:val="24"/>
        </w:rPr>
        <w:t>Kelt. ……………………..</w:t>
      </w:r>
    </w:p>
    <w:p w14:paraId="3728BAEB" w14:textId="77777777" w:rsidR="0061668B" w:rsidRPr="0061668B" w:rsidRDefault="0061668B" w:rsidP="0061668B">
      <w:pPr>
        <w:autoSpaceDE w:val="0"/>
        <w:autoSpaceDN w:val="0"/>
        <w:adjustRightInd w:val="0"/>
        <w:contextualSpacing/>
        <w:rPr>
          <w:rFonts w:ascii="Times New Roman" w:hAnsi="Times New Roman"/>
          <w:color w:val="000000"/>
          <w:sz w:val="24"/>
          <w:szCs w:val="24"/>
        </w:rPr>
      </w:pPr>
    </w:p>
    <w:p w14:paraId="3097A708" w14:textId="77777777" w:rsidR="0061668B" w:rsidRPr="0061668B" w:rsidRDefault="0061668B" w:rsidP="0061668B">
      <w:pPr>
        <w:autoSpaceDE w:val="0"/>
        <w:autoSpaceDN w:val="0"/>
        <w:adjustRightInd w:val="0"/>
        <w:contextualSpacing/>
        <w:jc w:val="center"/>
        <w:rPr>
          <w:rFonts w:ascii="Times New Roman" w:hAnsi="Times New Roman"/>
          <w:color w:val="000000"/>
          <w:sz w:val="24"/>
          <w:szCs w:val="24"/>
        </w:rPr>
      </w:pPr>
      <w:r w:rsidRPr="0061668B">
        <w:rPr>
          <w:rFonts w:ascii="Times New Roman" w:hAnsi="Times New Roman"/>
          <w:color w:val="000000"/>
          <w:sz w:val="24"/>
          <w:szCs w:val="24"/>
        </w:rPr>
        <w:t>………………………..</w:t>
      </w:r>
    </w:p>
    <w:p w14:paraId="44EFB9B2" w14:textId="77777777" w:rsidR="0061668B" w:rsidRPr="0061668B" w:rsidRDefault="0061668B" w:rsidP="0061668B">
      <w:pPr>
        <w:autoSpaceDE w:val="0"/>
        <w:autoSpaceDN w:val="0"/>
        <w:adjustRightInd w:val="0"/>
        <w:contextualSpacing/>
        <w:jc w:val="center"/>
        <w:rPr>
          <w:rFonts w:ascii="Times New Roman" w:hAnsi="Times New Roman"/>
          <w:color w:val="000000"/>
          <w:sz w:val="24"/>
          <w:szCs w:val="24"/>
        </w:rPr>
      </w:pPr>
      <w:r w:rsidRPr="0061668B">
        <w:rPr>
          <w:rFonts w:ascii="Times New Roman" w:hAnsi="Times New Roman"/>
          <w:color w:val="000000"/>
          <w:sz w:val="24"/>
          <w:szCs w:val="24"/>
        </w:rPr>
        <w:t>Cégszerű aláírás</w:t>
      </w:r>
    </w:p>
    <w:p w14:paraId="3BB3A8B2" w14:textId="77777777" w:rsidR="00314B2D" w:rsidRDefault="00314B2D" w:rsidP="00E50B9C">
      <w:pPr>
        <w:pStyle w:val="Cmsor2"/>
        <w:sectPr w:rsidR="00314B2D" w:rsidSect="004F7B63">
          <w:headerReference w:type="first" r:id="rId15"/>
          <w:pgSz w:w="11906" w:h="16838" w:code="9"/>
          <w:pgMar w:top="1418" w:right="1418" w:bottom="1418" w:left="1418" w:header="709" w:footer="709" w:gutter="0"/>
          <w:cols w:space="708"/>
          <w:titlePg/>
          <w:docGrid w:linePitch="360"/>
        </w:sectPr>
      </w:pPr>
    </w:p>
    <w:p w14:paraId="765B95FE" w14:textId="77777777" w:rsidR="00E50B9C" w:rsidRPr="00A51BB1" w:rsidRDefault="00E50B9C" w:rsidP="00E50B9C">
      <w:pPr>
        <w:pStyle w:val="Cmsor2"/>
      </w:pPr>
    </w:p>
    <w:p w14:paraId="32962F9B" w14:textId="77777777" w:rsidR="00E50B9C" w:rsidRPr="00A51BB1" w:rsidRDefault="00E50B9C" w:rsidP="00E50B9C">
      <w:pPr>
        <w:pStyle w:val="Cmsor2"/>
      </w:pPr>
      <w:bookmarkStart w:id="54" w:name="_Toc483237403"/>
      <w:r w:rsidRPr="00A51BB1">
        <w:t>B) Ajánlattételi szakaszban alkalmazandó nyilatkozatminták</w:t>
      </w:r>
      <w:bookmarkEnd w:id="54"/>
    </w:p>
    <w:p w14:paraId="46AD0A60" w14:textId="77777777" w:rsidR="00E50B9C" w:rsidRDefault="00E50B9C" w:rsidP="00E50B9C">
      <w:pPr>
        <w:pStyle w:val="Cmsor3"/>
        <w:jc w:val="both"/>
      </w:pPr>
      <w:bookmarkStart w:id="55" w:name="_Toc483237404"/>
      <w:r w:rsidRPr="00A51BB1">
        <w:t>1</w:t>
      </w:r>
      <w:r w:rsidR="000B5858">
        <w:t>5</w:t>
      </w:r>
      <w:r w:rsidRPr="00A51BB1">
        <w:t>. számú melléklet: Felolvasólap (ajánlattételi szakasz)</w:t>
      </w:r>
      <w:bookmarkEnd w:id="55"/>
    </w:p>
    <w:p w14:paraId="7773E022" w14:textId="77777777" w:rsidR="00B139D8" w:rsidRPr="007B590D" w:rsidRDefault="00B139D8" w:rsidP="00B139D8">
      <w:pPr>
        <w:jc w:val="center"/>
        <w:rPr>
          <w:rFonts w:ascii="Times New Roman" w:hAnsi="Times New Roman"/>
          <w:b/>
        </w:rPr>
      </w:pPr>
      <w:r w:rsidRPr="007B590D">
        <w:rPr>
          <w:rFonts w:ascii="Times New Roman" w:hAnsi="Times New Roman"/>
          <w:b/>
        </w:rPr>
        <w:t>„A MÁV Zrt</w:t>
      </w:r>
      <w:proofErr w:type="gramStart"/>
      <w:r w:rsidRPr="007B590D">
        <w:rPr>
          <w:rFonts w:ascii="Times New Roman" w:hAnsi="Times New Roman"/>
          <w:b/>
        </w:rPr>
        <w:t>.,</w:t>
      </w:r>
      <w:proofErr w:type="gramEnd"/>
      <w:r w:rsidRPr="007B590D">
        <w:rPr>
          <w:rFonts w:ascii="Times New Roman" w:hAnsi="Times New Roman"/>
          <w:b/>
        </w:rPr>
        <w:t xml:space="preserve"> és kijelölt leányvállalatai részére vezetői felelősségbiztosítás nyújtása 2 milliárd forint összeghatárig”</w:t>
      </w:r>
    </w:p>
    <w:p w14:paraId="336A81B2" w14:textId="77777777" w:rsidR="00B139D8" w:rsidRPr="00792E4B" w:rsidRDefault="00B139D8" w:rsidP="00B139D8">
      <w:pPr>
        <w:widowControl w:val="0"/>
        <w:jc w:val="center"/>
        <w:rPr>
          <w:rFonts w:ascii="Times New Roman" w:hAnsi="Times New Roman"/>
          <w:b/>
          <w:bCs/>
          <w:szCs w:val="24"/>
        </w:rPr>
      </w:pPr>
    </w:p>
    <w:p w14:paraId="17FE618F" w14:textId="77777777" w:rsidR="00B139D8" w:rsidRPr="00792E4B" w:rsidRDefault="00B139D8" w:rsidP="00B139D8">
      <w:pPr>
        <w:widowControl w:val="0"/>
        <w:jc w:val="center"/>
        <w:rPr>
          <w:rFonts w:ascii="Times New Roman" w:hAnsi="Times New Roman"/>
          <w:b/>
          <w:bCs/>
          <w:szCs w:val="24"/>
        </w:rPr>
      </w:pPr>
      <w:proofErr w:type="gramStart"/>
      <w:r w:rsidRPr="00792E4B">
        <w:rPr>
          <w:rFonts w:ascii="Times New Roman" w:hAnsi="Times New Roman"/>
          <w:b/>
          <w:bCs/>
          <w:szCs w:val="24"/>
        </w:rPr>
        <w:t>tárgyú</w:t>
      </w:r>
      <w:proofErr w:type="gramEnd"/>
      <w:r w:rsidRPr="00792E4B">
        <w:rPr>
          <w:rFonts w:ascii="Times New Roman" w:hAnsi="Times New Roman"/>
          <w:b/>
          <w:bCs/>
          <w:szCs w:val="24"/>
        </w:rPr>
        <w:t xml:space="preserve"> közbeszerzési eljárás vonatkozásában</w:t>
      </w:r>
    </w:p>
    <w:p w14:paraId="14F160E7" w14:textId="77777777" w:rsidR="00B139D8" w:rsidRPr="00792E4B" w:rsidRDefault="00B139D8" w:rsidP="00B139D8">
      <w:pPr>
        <w:widowControl w:val="0"/>
        <w:rPr>
          <w:rFonts w:ascii="Times New Roman" w:hAnsi="Times New Roman"/>
          <w:b/>
          <w:bCs/>
          <w:szCs w:val="24"/>
        </w:rPr>
      </w:pPr>
    </w:p>
    <w:p w14:paraId="0B1F2901" w14:textId="77777777" w:rsidR="00B139D8" w:rsidRPr="00792E4B" w:rsidRDefault="00B139D8" w:rsidP="00B139D8">
      <w:pPr>
        <w:pStyle w:val="Cm"/>
        <w:rPr>
          <w:b w:val="0"/>
          <w:bCs/>
          <w:sz w:val="24"/>
          <w:szCs w:val="24"/>
        </w:rPr>
      </w:pPr>
    </w:p>
    <w:p w14:paraId="4574CFD9" w14:textId="77777777" w:rsidR="00B139D8" w:rsidRPr="00792E4B" w:rsidRDefault="00B139D8" w:rsidP="00B139D8">
      <w:pPr>
        <w:pStyle w:val="Cm"/>
        <w:rPr>
          <w:b w:val="0"/>
          <w:bCs/>
          <w:sz w:val="24"/>
          <w:szCs w:val="24"/>
        </w:rPr>
      </w:pPr>
    </w:p>
    <w:p w14:paraId="2D56926C" w14:textId="77777777" w:rsidR="00B139D8" w:rsidRPr="00792E4B" w:rsidRDefault="00B139D8" w:rsidP="00B139D8">
      <w:pPr>
        <w:pStyle w:val="Cm"/>
        <w:tabs>
          <w:tab w:val="left" w:pos="3402"/>
          <w:tab w:val="left" w:leader="dot" w:pos="9072"/>
        </w:tabs>
        <w:jc w:val="both"/>
        <w:rPr>
          <w:b w:val="0"/>
          <w:bCs/>
          <w:sz w:val="24"/>
          <w:szCs w:val="24"/>
        </w:rPr>
      </w:pPr>
      <w:r w:rsidRPr="00792E4B">
        <w:rPr>
          <w:b w:val="0"/>
          <w:bCs/>
          <w:sz w:val="24"/>
          <w:szCs w:val="24"/>
        </w:rPr>
        <w:t>Ajánlattevő neve:</w:t>
      </w:r>
      <w:r w:rsidRPr="00792E4B">
        <w:rPr>
          <w:b w:val="0"/>
          <w:bCs/>
          <w:sz w:val="24"/>
          <w:szCs w:val="24"/>
        </w:rPr>
        <w:tab/>
      </w:r>
      <w:r w:rsidRPr="00792E4B">
        <w:rPr>
          <w:b w:val="0"/>
          <w:bCs/>
          <w:sz w:val="24"/>
          <w:szCs w:val="24"/>
        </w:rPr>
        <w:tab/>
      </w:r>
    </w:p>
    <w:p w14:paraId="6D3C03DC" w14:textId="77777777" w:rsidR="00B139D8" w:rsidRPr="00792E4B" w:rsidRDefault="00B139D8" w:rsidP="00B139D8">
      <w:pPr>
        <w:pStyle w:val="Cm"/>
        <w:jc w:val="both"/>
        <w:rPr>
          <w:b w:val="0"/>
          <w:bCs/>
          <w:sz w:val="24"/>
          <w:szCs w:val="24"/>
        </w:rPr>
      </w:pPr>
    </w:p>
    <w:p w14:paraId="326D0BD4" w14:textId="77777777" w:rsidR="00B139D8" w:rsidRPr="00792E4B" w:rsidRDefault="00B139D8" w:rsidP="00B139D8">
      <w:pPr>
        <w:pStyle w:val="Cm"/>
        <w:tabs>
          <w:tab w:val="left" w:pos="3402"/>
          <w:tab w:val="left" w:leader="dot" w:pos="9072"/>
        </w:tabs>
        <w:jc w:val="both"/>
        <w:rPr>
          <w:b w:val="0"/>
          <w:bCs/>
          <w:sz w:val="24"/>
          <w:szCs w:val="24"/>
        </w:rPr>
      </w:pPr>
      <w:r w:rsidRPr="00792E4B">
        <w:rPr>
          <w:b w:val="0"/>
          <w:bCs/>
          <w:sz w:val="24"/>
          <w:szCs w:val="24"/>
        </w:rPr>
        <w:t>Ajánlattevő székhelye:</w:t>
      </w:r>
      <w:r w:rsidRPr="00792E4B">
        <w:rPr>
          <w:b w:val="0"/>
          <w:bCs/>
          <w:sz w:val="24"/>
          <w:szCs w:val="24"/>
        </w:rPr>
        <w:tab/>
      </w:r>
      <w:r w:rsidRPr="00792E4B">
        <w:rPr>
          <w:b w:val="0"/>
          <w:bCs/>
          <w:sz w:val="24"/>
          <w:szCs w:val="24"/>
        </w:rPr>
        <w:tab/>
      </w:r>
    </w:p>
    <w:p w14:paraId="1C6B9611" w14:textId="77777777" w:rsidR="00B139D8" w:rsidRPr="00792E4B" w:rsidRDefault="00B139D8" w:rsidP="00B139D8">
      <w:pPr>
        <w:pStyle w:val="Cm"/>
        <w:jc w:val="both"/>
        <w:rPr>
          <w:b w:val="0"/>
          <w:bCs/>
          <w:sz w:val="24"/>
          <w:szCs w:val="24"/>
        </w:rPr>
      </w:pPr>
    </w:p>
    <w:p w14:paraId="6668B9AE" w14:textId="77777777" w:rsidR="00B139D8" w:rsidRPr="00792E4B" w:rsidRDefault="00B139D8" w:rsidP="00B139D8">
      <w:pPr>
        <w:pStyle w:val="Cm"/>
        <w:tabs>
          <w:tab w:val="left" w:pos="3402"/>
          <w:tab w:val="left" w:leader="dot" w:pos="9072"/>
        </w:tabs>
        <w:jc w:val="both"/>
        <w:rPr>
          <w:b w:val="0"/>
          <w:bCs/>
          <w:sz w:val="24"/>
          <w:szCs w:val="24"/>
        </w:rPr>
      </w:pPr>
      <w:r w:rsidRPr="00792E4B">
        <w:rPr>
          <w:b w:val="0"/>
          <w:bCs/>
          <w:sz w:val="24"/>
          <w:szCs w:val="24"/>
        </w:rPr>
        <w:t>Ajánlattevő telefonszáma:</w:t>
      </w:r>
      <w:r w:rsidRPr="00792E4B">
        <w:rPr>
          <w:b w:val="0"/>
          <w:bCs/>
          <w:sz w:val="24"/>
          <w:szCs w:val="24"/>
        </w:rPr>
        <w:tab/>
      </w:r>
      <w:r w:rsidRPr="00792E4B">
        <w:rPr>
          <w:b w:val="0"/>
          <w:bCs/>
          <w:sz w:val="24"/>
          <w:szCs w:val="24"/>
        </w:rPr>
        <w:tab/>
      </w:r>
    </w:p>
    <w:p w14:paraId="5AA82831" w14:textId="77777777" w:rsidR="00B139D8" w:rsidRPr="00792E4B" w:rsidRDefault="00B139D8" w:rsidP="00B139D8">
      <w:pPr>
        <w:pStyle w:val="Cm"/>
        <w:jc w:val="both"/>
        <w:rPr>
          <w:b w:val="0"/>
          <w:bCs/>
          <w:sz w:val="24"/>
          <w:szCs w:val="24"/>
        </w:rPr>
      </w:pPr>
    </w:p>
    <w:p w14:paraId="001AD3CB" w14:textId="77777777" w:rsidR="00B139D8" w:rsidRPr="00792E4B" w:rsidRDefault="00B139D8" w:rsidP="00B139D8">
      <w:pPr>
        <w:pStyle w:val="Cm"/>
        <w:tabs>
          <w:tab w:val="left" w:pos="3402"/>
          <w:tab w:val="left" w:leader="dot" w:pos="9072"/>
        </w:tabs>
        <w:jc w:val="both"/>
        <w:rPr>
          <w:b w:val="0"/>
          <w:bCs/>
          <w:sz w:val="24"/>
          <w:szCs w:val="24"/>
        </w:rPr>
      </w:pPr>
      <w:r w:rsidRPr="00792E4B">
        <w:rPr>
          <w:b w:val="0"/>
          <w:bCs/>
          <w:sz w:val="24"/>
          <w:szCs w:val="24"/>
        </w:rPr>
        <w:t>Ajánlattevő faxszáma:</w:t>
      </w:r>
      <w:r w:rsidRPr="00792E4B">
        <w:rPr>
          <w:b w:val="0"/>
          <w:bCs/>
          <w:sz w:val="24"/>
          <w:szCs w:val="24"/>
        </w:rPr>
        <w:tab/>
      </w:r>
      <w:r w:rsidRPr="00792E4B">
        <w:rPr>
          <w:b w:val="0"/>
          <w:bCs/>
          <w:sz w:val="24"/>
          <w:szCs w:val="24"/>
        </w:rPr>
        <w:tab/>
      </w:r>
    </w:p>
    <w:p w14:paraId="203BCD1E" w14:textId="77777777" w:rsidR="00B139D8" w:rsidRPr="00792E4B" w:rsidRDefault="00B139D8" w:rsidP="00B139D8">
      <w:pPr>
        <w:pStyle w:val="Cm"/>
        <w:jc w:val="both"/>
        <w:rPr>
          <w:b w:val="0"/>
          <w:bCs/>
          <w:sz w:val="24"/>
          <w:szCs w:val="24"/>
        </w:rPr>
      </w:pPr>
    </w:p>
    <w:p w14:paraId="3138BE7C" w14:textId="77777777" w:rsidR="00B139D8" w:rsidRPr="00792E4B" w:rsidRDefault="00B139D8" w:rsidP="00B139D8">
      <w:pPr>
        <w:pStyle w:val="Cm"/>
        <w:tabs>
          <w:tab w:val="left" w:pos="3402"/>
          <w:tab w:val="left" w:leader="dot" w:pos="9072"/>
        </w:tabs>
        <w:jc w:val="both"/>
        <w:rPr>
          <w:b w:val="0"/>
          <w:bCs/>
          <w:sz w:val="24"/>
          <w:szCs w:val="24"/>
        </w:rPr>
      </w:pPr>
      <w:r w:rsidRPr="00792E4B">
        <w:rPr>
          <w:b w:val="0"/>
          <w:bCs/>
          <w:sz w:val="24"/>
          <w:szCs w:val="24"/>
        </w:rPr>
        <w:t>Ajánlattevő e-mail címe:</w:t>
      </w:r>
      <w:r w:rsidRPr="00792E4B">
        <w:rPr>
          <w:b w:val="0"/>
          <w:bCs/>
          <w:sz w:val="24"/>
          <w:szCs w:val="24"/>
        </w:rPr>
        <w:tab/>
      </w:r>
      <w:r w:rsidRPr="00792E4B">
        <w:rPr>
          <w:b w:val="0"/>
          <w:bCs/>
          <w:sz w:val="24"/>
          <w:szCs w:val="24"/>
        </w:rPr>
        <w:tab/>
      </w:r>
    </w:p>
    <w:p w14:paraId="68F060F4" w14:textId="77777777" w:rsidR="00B139D8" w:rsidRPr="00792E4B" w:rsidRDefault="00B139D8" w:rsidP="00B139D8">
      <w:pPr>
        <w:pStyle w:val="Cm"/>
        <w:tabs>
          <w:tab w:val="left" w:pos="3402"/>
          <w:tab w:val="left" w:leader="dot" w:pos="9072"/>
        </w:tabs>
        <w:jc w:val="both"/>
        <w:rPr>
          <w:b w:val="0"/>
          <w:bCs/>
          <w:sz w:val="24"/>
          <w:szCs w:val="24"/>
        </w:rPr>
      </w:pPr>
    </w:p>
    <w:p w14:paraId="68C45C89" w14:textId="77777777" w:rsidR="00B139D8" w:rsidRPr="00792E4B" w:rsidRDefault="00B139D8" w:rsidP="00B139D8">
      <w:pPr>
        <w:pStyle w:val="Cm"/>
        <w:tabs>
          <w:tab w:val="left" w:pos="3402"/>
          <w:tab w:val="left" w:leader="dot" w:pos="9072"/>
        </w:tabs>
        <w:jc w:val="both"/>
        <w:rPr>
          <w:b w:val="0"/>
          <w:bCs/>
          <w:sz w:val="24"/>
          <w:szCs w:val="24"/>
        </w:rPr>
      </w:pPr>
      <w:r w:rsidRPr="00792E4B">
        <w:rPr>
          <w:b w:val="0"/>
          <w:bCs/>
          <w:sz w:val="24"/>
          <w:szCs w:val="24"/>
        </w:rPr>
        <w:t>Ajánlattevő adószáma:</w:t>
      </w:r>
      <w:r w:rsidRPr="00792E4B">
        <w:rPr>
          <w:b w:val="0"/>
          <w:bCs/>
          <w:sz w:val="24"/>
          <w:szCs w:val="24"/>
        </w:rPr>
        <w:tab/>
        <w:t>…</w:t>
      </w:r>
      <w:proofErr w:type="gramStart"/>
      <w:r w:rsidRPr="00792E4B">
        <w:rPr>
          <w:b w:val="0"/>
          <w:bCs/>
          <w:sz w:val="24"/>
          <w:szCs w:val="24"/>
        </w:rPr>
        <w:t>…………………………………………………………..</w:t>
      </w:r>
      <w:proofErr w:type="gramEnd"/>
    </w:p>
    <w:p w14:paraId="501EE330" w14:textId="77777777" w:rsidR="00B139D8" w:rsidRPr="00692CED" w:rsidRDefault="00B139D8" w:rsidP="00B139D8">
      <w:pPr>
        <w:pStyle w:val="Cm"/>
        <w:tabs>
          <w:tab w:val="left" w:pos="3402"/>
          <w:tab w:val="left" w:leader="dot" w:pos="9072"/>
        </w:tabs>
        <w:jc w:val="both"/>
        <w:rPr>
          <w:b w:val="0"/>
          <w:bCs/>
          <w:sz w:val="24"/>
          <w:szCs w:val="24"/>
        </w:rPr>
      </w:pPr>
      <w:r w:rsidRPr="00792E4B">
        <w:rPr>
          <w:b w:val="0"/>
          <w:bCs/>
          <w:sz w:val="24"/>
          <w:szCs w:val="24"/>
        </w:rPr>
        <w:tab/>
      </w:r>
    </w:p>
    <w:p w14:paraId="4BFE8619" w14:textId="77777777" w:rsidR="00B139D8" w:rsidRPr="00792E4B" w:rsidRDefault="00B139D8" w:rsidP="00B139D8">
      <w:pPr>
        <w:pStyle w:val="Cm"/>
        <w:jc w:val="both"/>
        <w:rPr>
          <w:b w:val="0"/>
          <w:bCs/>
          <w:sz w:val="24"/>
          <w:szCs w:val="24"/>
        </w:rPr>
      </w:pPr>
    </w:p>
    <w:p w14:paraId="7E6B48DE" w14:textId="77777777" w:rsidR="00B139D8" w:rsidRPr="00792E4B" w:rsidRDefault="00B139D8" w:rsidP="00B139D8">
      <w:pPr>
        <w:pStyle w:val="Cm"/>
        <w:jc w:val="both"/>
        <w:rPr>
          <w:b w:val="0"/>
          <w:bCs/>
          <w:sz w:val="24"/>
          <w:szCs w:val="24"/>
        </w:rPr>
      </w:pPr>
    </w:p>
    <w:tbl>
      <w:tblPr>
        <w:tblW w:w="877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553"/>
        <w:gridCol w:w="1701"/>
      </w:tblGrid>
      <w:tr w:rsidR="00B139D8" w:rsidRPr="00B139D8" w14:paraId="1F4AE8D6" w14:textId="77777777" w:rsidTr="00F90C1F">
        <w:trPr>
          <w:trHeight w:val="272"/>
        </w:trPr>
        <w:tc>
          <w:tcPr>
            <w:tcW w:w="524" w:type="dxa"/>
          </w:tcPr>
          <w:p w14:paraId="74D75A0A" w14:textId="77777777" w:rsidR="00B139D8" w:rsidRPr="00B139D8" w:rsidRDefault="00B139D8" w:rsidP="00F90C1F">
            <w:pPr>
              <w:autoSpaceDE w:val="0"/>
              <w:autoSpaceDN w:val="0"/>
              <w:adjustRightInd w:val="0"/>
              <w:rPr>
                <w:rFonts w:ascii="Times New Roman" w:hAnsi="Times New Roman"/>
                <w:color w:val="000000"/>
                <w:sz w:val="24"/>
                <w:szCs w:val="24"/>
                <w:highlight w:val="yellow"/>
              </w:rPr>
            </w:pPr>
          </w:p>
        </w:tc>
        <w:tc>
          <w:tcPr>
            <w:tcW w:w="6553" w:type="dxa"/>
          </w:tcPr>
          <w:p w14:paraId="04A63955" w14:textId="77777777" w:rsidR="00B139D8" w:rsidRPr="00B139D8" w:rsidRDefault="00B139D8" w:rsidP="00F90C1F">
            <w:pPr>
              <w:autoSpaceDE w:val="0"/>
              <w:autoSpaceDN w:val="0"/>
              <w:adjustRightInd w:val="0"/>
              <w:rPr>
                <w:rFonts w:ascii="Times New Roman" w:hAnsi="Times New Roman"/>
                <w:color w:val="000000"/>
                <w:sz w:val="24"/>
                <w:szCs w:val="24"/>
              </w:rPr>
            </w:pPr>
            <w:r w:rsidRPr="00B139D8">
              <w:rPr>
                <w:rFonts w:ascii="Times New Roman" w:hAnsi="Times New Roman"/>
                <w:color w:val="000000"/>
                <w:sz w:val="24"/>
                <w:szCs w:val="24"/>
              </w:rPr>
              <w:t>Részszempont</w:t>
            </w:r>
          </w:p>
        </w:tc>
        <w:tc>
          <w:tcPr>
            <w:tcW w:w="1701" w:type="dxa"/>
          </w:tcPr>
          <w:p w14:paraId="77F2238E" w14:textId="77777777" w:rsidR="00B139D8" w:rsidRPr="00B139D8" w:rsidRDefault="00B139D8" w:rsidP="00F90C1F">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Megajánlás</w:t>
            </w:r>
          </w:p>
        </w:tc>
      </w:tr>
      <w:tr w:rsidR="00B139D8" w:rsidRPr="00B139D8" w14:paraId="77D3B8E6" w14:textId="77777777" w:rsidTr="00F90C1F">
        <w:trPr>
          <w:trHeight w:val="272"/>
        </w:trPr>
        <w:tc>
          <w:tcPr>
            <w:tcW w:w="524" w:type="dxa"/>
          </w:tcPr>
          <w:p w14:paraId="17D3231A" w14:textId="77777777" w:rsidR="00B139D8" w:rsidRPr="00B139D8" w:rsidRDefault="00B139D8" w:rsidP="00F90C1F">
            <w:pPr>
              <w:autoSpaceDE w:val="0"/>
              <w:autoSpaceDN w:val="0"/>
              <w:adjustRightInd w:val="0"/>
              <w:rPr>
                <w:rFonts w:ascii="Times New Roman" w:hAnsi="Times New Roman"/>
                <w:color w:val="000000"/>
                <w:sz w:val="24"/>
                <w:szCs w:val="24"/>
              </w:rPr>
            </w:pPr>
            <w:r w:rsidRPr="00B139D8">
              <w:rPr>
                <w:rFonts w:ascii="Times New Roman" w:hAnsi="Times New Roman"/>
                <w:color w:val="000000"/>
                <w:sz w:val="24"/>
                <w:szCs w:val="24"/>
              </w:rPr>
              <w:t>1.</w:t>
            </w:r>
          </w:p>
        </w:tc>
        <w:tc>
          <w:tcPr>
            <w:tcW w:w="6553" w:type="dxa"/>
          </w:tcPr>
          <w:p w14:paraId="19F64941" w14:textId="77777777" w:rsidR="00B139D8" w:rsidRPr="00B139D8" w:rsidRDefault="00B139D8" w:rsidP="00F90C1F">
            <w:pPr>
              <w:autoSpaceDE w:val="0"/>
              <w:autoSpaceDN w:val="0"/>
              <w:adjustRightInd w:val="0"/>
              <w:rPr>
                <w:rFonts w:ascii="Times New Roman" w:hAnsi="Times New Roman"/>
                <w:color w:val="000000"/>
                <w:sz w:val="24"/>
                <w:szCs w:val="24"/>
              </w:rPr>
            </w:pPr>
            <w:r w:rsidRPr="00B139D8">
              <w:rPr>
                <w:rFonts w:ascii="Times New Roman" w:hAnsi="Times New Roman"/>
                <w:color w:val="000000"/>
                <w:sz w:val="24"/>
                <w:szCs w:val="24"/>
              </w:rPr>
              <w:t>Nettó ajánlati ár</w:t>
            </w:r>
          </w:p>
        </w:tc>
        <w:tc>
          <w:tcPr>
            <w:tcW w:w="1701" w:type="dxa"/>
          </w:tcPr>
          <w:p w14:paraId="18650DEB" w14:textId="6E07CEE5" w:rsidR="00B139D8" w:rsidRPr="00B139D8" w:rsidRDefault="00B139D8" w:rsidP="00F90C1F">
            <w:pPr>
              <w:autoSpaceDE w:val="0"/>
              <w:autoSpaceDN w:val="0"/>
              <w:adjustRightInd w:val="0"/>
              <w:jc w:val="center"/>
              <w:rPr>
                <w:rFonts w:ascii="Times New Roman" w:hAnsi="Times New Roman"/>
                <w:color w:val="000000"/>
                <w:sz w:val="24"/>
                <w:szCs w:val="24"/>
              </w:rPr>
            </w:pPr>
            <w:proofErr w:type="gramStart"/>
            <w:r>
              <w:rPr>
                <w:rFonts w:ascii="Times New Roman" w:hAnsi="Times New Roman"/>
                <w:color w:val="000000"/>
                <w:sz w:val="24"/>
                <w:szCs w:val="24"/>
              </w:rPr>
              <w:t>nettó …</w:t>
            </w:r>
            <w:proofErr w:type="gramEnd"/>
            <w:r>
              <w:rPr>
                <w:rFonts w:ascii="Times New Roman" w:hAnsi="Times New Roman"/>
                <w:color w:val="000000"/>
                <w:sz w:val="24"/>
                <w:szCs w:val="24"/>
              </w:rPr>
              <w:t>………….,- Ft</w:t>
            </w:r>
            <w:r w:rsidR="00017464">
              <w:rPr>
                <w:rFonts w:ascii="Times New Roman" w:hAnsi="Times New Roman"/>
                <w:color w:val="000000"/>
                <w:sz w:val="24"/>
                <w:szCs w:val="24"/>
              </w:rPr>
              <w:t>/év</w:t>
            </w:r>
          </w:p>
        </w:tc>
      </w:tr>
      <w:tr w:rsidR="00B139D8" w:rsidRPr="00B139D8" w14:paraId="0F7C3271" w14:textId="77777777" w:rsidTr="00F90C1F">
        <w:trPr>
          <w:trHeight w:val="272"/>
        </w:trPr>
        <w:tc>
          <w:tcPr>
            <w:tcW w:w="524" w:type="dxa"/>
          </w:tcPr>
          <w:p w14:paraId="1069492B" w14:textId="77777777" w:rsidR="00B139D8" w:rsidRPr="00B139D8" w:rsidRDefault="00B139D8" w:rsidP="00F90C1F">
            <w:pPr>
              <w:autoSpaceDE w:val="0"/>
              <w:autoSpaceDN w:val="0"/>
              <w:adjustRightInd w:val="0"/>
              <w:rPr>
                <w:rFonts w:ascii="Times New Roman" w:hAnsi="Times New Roman"/>
                <w:color w:val="000000"/>
                <w:sz w:val="24"/>
                <w:szCs w:val="24"/>
              </w:rPr>
            </w:pPr>
            <w:r w:rsidRPr="00B139D8">
              <w:rPr>
                <w:rFonts w:ascii="Times New Roman" w:hAnsi="Times New Roman"/>
                <w:color w:val="000000"/>
                <w:sz w:val="24"/>
                <w:szCs w:val="24"/>
              </w:rPr>
              <w:t>2.</w:t>
            </w:r>
          </w:p>
        </w:tc>
        <w:tc>
          <w:tcPr>
            <w:tcW w:w="6553" w:type="dxa"/>
          </w:tcPr>
          <w:p w14:paraId="3228A29B" w14:textId="77777777" w:rsidR="00B139D8" w:rsidRPr="00B139D8" w:rsidRDefault="00B139D8" w:rsidP="00F90C1F">
            <w:pPr>
              <w:autoSpaceDE w:val="0"/>
              <w:autoSpaceDN w:val="0"/>
              <w:adjustRightInd w:val="0"/>
              <w:rPr>
                <w:rFonts w:ascii="Times New Roman" w:hAnsi="Times New Roman"/>
                <w:color w:val="000000"/>
                <w:sz w:val="24"/>
                <w:szCs w:val="24"/>
              </w:rPr>
            </w:pPr>
            <w:r w:rsidRPr="00B139D8">
              <w:rPr>
                <w:rFonts w:ascii="Times New Roman" w:hAnsi="Times New Roman"/>
                <w:color w:val="000000"/>
                <w:sz w:val="24"/>
                <w:szCs w:val="24"/>
              </w:rPr>
              <w:t>Dedikált kapcsolattartó biztosítása (igen/nem)</w:t>
            </w:r>
          </w:p>
        </w:tc>
        <w:tc>
          <w:tcPr>
            <w:tcW w:w="1701" w:type="dxa"/>
          </w:tcPr>
          <w:p w14:paraId="5BF2DFAF" w14:textId="55E6D67B" w:rsidR="00B139D8" w:rsidRPr="00B139D8" w:rsidRDefault="00B139D8" w:rsidP="00F90C1F">
            <w:pPr>
              <w:autoSpaceDE w:val="0"/>
              <w:autoSpaceDN w:val="0"/>
              <w:adjustRightInd w:val="0"/>
              <w:jc w:val="center"/>
              <w:rPr>
                <w:rFonts w:ascii="Times New Roman" w:hAnsi="Times New Roman"/>
                <w:color w:val="000000"/>
                <w:sz w:val="24"/>
                <w:szCs w:val="24"/>
              </w:rPr>
            </w:pPr>
            <w:r w:rsidRPr="001F11F8">
              <w:rPr>
                <w:rFonts w:ascii="Times New Roman" w:hAnsi="Times New Roman"/>
                <w:color w:val="000000"/>
                <w:sz w:val="24"/>
                <w:szCs w:val="24"/>
              </w:rPr>
              <w:t>Igen/Nem</w:t>
            </w:r>
            <w:r w:rsidR="001F11F8">
              <w:rPr>
                <w:rFonts w:ascii="Times New Roman" w:hAnsi="Times New Roman"/>
                <w:color w:val="000000"/>
                <w:sz w:val="24"/>
                <w:szCs w:val="24"/>
              </w:rPr>
              <w:t>*</w:t>
            </w:r>
          </w:p>
        </w:tc>
      </w:tr>
    </w:tbl>
    <w:p w14:paraId="2AA7C1D0" w14:textId="77777777" w:rsidR="00B139D8" w:rsidRDefault="00B139D8" w:rsidP="00B139D8">
      <w:pPr>
        <w:pStyle w:val="Cm"/>
        <w:jc w:val="both"/>
        <w:rPr>
          <w:b w:val="0"/>
          <w:bCs/>
          <w:sz w:val="24"/>
          <w:szCs w:val="24"/>
        </w:rPr>
      </w:pPr>
    </w:p>
    <w:p w14:paraId="13BF1D27" w14:textId="25CE2D4C" w:rsidR="001F11F8" w:rsidRPr="00792E4B" w:rsidRDefault="001F11F8" w:rsidP="00B139D8">
      <w:pPr>
        <w:pStyle w:val="Cm"/>
        <w:jc w:val="both"/>
        <w:rPr>
          <w:b w:val="0"/>
          <w:bCs/>
          <w:sz w:val="24"/>
          <w:szCs w:val="24"/>
        </w:rPr>
      </w:pPr>
      <w:r>
        <w:rPr>
          <w:b w:val="0"/>
          <w:bCs/>
          <w:sz w:val="24"/>
          <w:szCs w:val="24"/>
        </w:rPr>
        <w:t>*Ajánlattevő aláhúzással jelezze!</w:t>
      </w:r>
    </w:p>
    <w:p w14:paraId="00C31B36" w14:textId="77777777" w:rsidR="00B139D8" w:rsidRPr="00792E4B" w:rsidRDefault="00B139D8" w:rsidP="00B139D8">
      <w:pPr>
        <w:pStyle w:val="Cm"/>
        <w:jc w:val="both"/>
        <w:rPr>
          <w:b w:val="0"/>
          <w:bCs/>
          <w:sz w:val="24"/>
          <w:szCs w:val="24"/>
        </w:rPr>
      </w:pPr>
    </w:p>
    <w:p w14:paraId="57F7A781" w14:textId="77777777" w:rsidR="00B139D8" w:rsidRPr="00792E4B" w:rsidRDefault="00B139D8" w:rsidP="00B139D8">
      <w:pPr>
        <w:pStyle w:val="Cm"/>
        <w:tabs>
          <w:tab w:val="left" w:pos="0"/>
          <w:tab w:val="left" w:leader="dot" w:pos="2835"/>
          <w:tab w:val="left" w:pos="3544"/>
          <w:tab w:val="left" w:leader="dot" w:pos="5103"/>
        </w:tabs>
        <w:jc w:val="both"/>
        <w:rPr>
          <w:b w:val="0"/>
          <w:bCs/>
          <w:sz w:val="24"/>
          <w:szCs w:val="24"/>
        </w:rPr>
      </w:pPr>
      <w:r w:rsidRPr="00792E4B">
        <w:rPr>
          <w:b w:val="0"/>
          <w:bCs/>
          <w:sz w:val="24"/>
          <w:szCs w:val="24"/>
        </w:rPr>
        <w:t xml:space="preserve">Kelt: </w:t>
      </w:r>
      <w:r w:rsidRPr="00792E4B">
        <w:rPr>
          <w:b w:val="0"/>
          <w:bCs/>
          <w:sz w:val="24"/>
          <w:szCs w:val="24"/>
        </w:rPr>
        <w:tab/>
      </w:r>
    </w:p>
    <w:p w14:paraId="52E1E53E" w14:textId="77777777" w:rsidR="00B139D8" w:rsidRPr="00792E4B" w:rsidRDefault="00B139D8" w:rsidP="00B139D8">
      <w:pPr>
        <w:pStyle w:val="Cm"/>
        <w:jc w:val="both"/>
        <w:rPr>
          <w:b w:val="0"/>
          <w:bCs/>
          <w:sz w:val="24"/>
          <w:szCs w:val="24"/>
        </w:rPr>
      </w:pPr>
    </w:p>
    <w:p w14:paraId="3F24579C" w14:textId="77777777" w:rsidR="00B139D8" w:rsidRPr="00792E4B" w:rsidRDefault="00B139D8" w:rsidP="00B139D8">
      <w:pPr>
        <w:pStyle w:val="Cm"/>
        <w:jc w:val="both"/>
        <w:rPr>
          <w:b w:val="0"/>
          <w:bCs/>
          <w:sz w:val="24"/>
          <w:szCs w:val="24"/>
        </w:rPr>
      </w:pPr>
    </w:p>
    <w:p w14:paraId="7041DE93" w14:textId="77777777" w:rsidR="00B139D8" w:rsidRPr="00792E4B" w:rsidRDefault="00B139D8" w:rsidP="00B139D8">
      <w:pPr>
        <w:pStyle w:val="Cm"/>
        <w:jc w:val="both"/>
        <w:rPr>
          <w:b w:val="0"/>
          <w:bCs/>
          <w:sz w:val="24"/>
          <w:szCs w:val="24"/>
        </w:rPr>
      </w:pPr>
    </w:p>
    <w:p w14:paraId="2A04A49D" w14:textId="77777777" w:rsidR="00B139D8" w:rsidRPr="00792E4B" w:rsidRDefault="00B139D8" w:rsidP="00B139D8">
      <w:pPr>
        <w:pStyle w:val="Cm"/>
        <w:jc w:val="both"/>
        <w:rPr>
          <w:b w:val="0"/>
          <w:bCs/>
          <w:sz w:val="24"/>
          <w:szCs w:val="24"/>
        </w:rPr>
      </w:pPr>
    </w:p>
    <w:p w14:paraId="0F2BF494" w14:textId="77777777" w:rsidR="00B139D8" w:rsidRPr="00792E4B" w:rsidRDefault="00B139D8" w:rsidP="00B139D8">
      <w:pPr>
        <w:pStyle w:val="Cm"/>
        <w:tabs>
          <w:tab w:val="left" w:pos="5670"/>
          <w:tab w:val="left" w:leader="dot" w:pos="9072"/>
        </w:tabs>
        <w:jc w:val="both"/>
        <w:rPr>
          <w:b w:val="0"/>
          <w:bCs/>
          <w:sz w:val="24"/>
          <w:szCs w:val="24"/>
        </w:rPr>
      </w:pPr>
      <w:r w:rsidRPr="00792E4B">
        <w:rPr>
          <w:b w:val="0"/>
          <w:bCs/>
          <w:sz w:val="24"/>
          <w:szCs w:val="24"/>
        </w:rPr>
        <w:tab/>
      </w:r>
      <w:r w:rsidRPr="00792E4B">
        <w:rPr>
          <w:b w:val="0"/>
          <w:bCs/>
          <w:sz w:val="24"/>
          <w:szCs w:val="24"/>
        </w:rPr>
        <w:tab/>
      </w:r>
    </w:p>
    <w:p w14:paraId="24528791" w14:textId="77777777" w:rsidR="00B139D8" w:rsidRPr="00792E4B" w:rsidRDefault="00B139D8" w:rsidP="00B139D8">
      <w:pPr>
        <w:pStyle w:val="Cm"/>
        <w:tabs>
          <w:tab w:val="center" w:pos="7371"/>
        </w:tabs>
        <w:jc w:val="both"/>
        <w:rPr>
          <w:b w:val="0"/>
          <w:sz w:val="24"/>
          <w:szCs w:val="24"/>
        </w:rPr>
      </w:pPr>
      <w:r w:rsidRPr="00792E4B">
        <w:rPr>
          <w:sz w:val="24"/>
          <w:szCs w:val="24"/>
        </w:rPr>
        <w:t xml:space="preserve"> </w:t>
      </w:r>
      <w:r w:rsidRPr="00792E4B">
        <w:rPr>
          <w:sz w:val="24"/>
          <w:szCs w:val="24"/>
        </w:rPr>
        <w:tab/>
      </w:r>
      <w:proofErr w:type="gramStart"/>
      <w:r w:rsidRPr="00792E4B">
        <w:rPr>
          <w:b w:val="0"/>
          <w:sz w:val="24"/>
          <w:szCs w:val="24"/>
        </w:rPr>
        <w:t>cégszerű</w:t>
      </w:r>
      <w:proofErr w:type="gramEnd"/>
      <w:r w:rsidRPr="00792E4B">
        <w:rPr>
          <w:b w:val="0"/>
          <w:sz w:val="24"/>
          <w:szCs w:val="24"/>
        </w:rPr>
        <w:t xml:space="preserve"> aláírás</w:t>
      </w:r>
    </w:p>
    <w:p w14:paraId="0D278931" w14:textId="77777777" w:rsidR="00B139D8" w:rsidRPr="00792E4B" w:rsidRDefault="00B139D8" w:rsidP="00B139D8">
      <w:pPr>
        <w:pStyle w:val="Cm"/>
        <w:jc w:val="left"/>
        <w:rPr>
          <w:b w:val="0"/>
          <w:sz w:val="24"/>
          <w:szCs w:val="24"/>
        </w:rPr>
      </w:pPr>
    </w:p>
    <w:p w14:paraId="40C6C32A" w14:textId="77777777" w:rsidR="00B139D8" w:rsidRDefault="00B139D8" w:rsidP="00B139D8">
      <w:pPr>
        <w:spacing w:after="160" w:line="259" w:lineRule="auto"/>
        <w:rPr>
          <w:rFonts w:ascii="Times New Roman" w:hAnsi="Times New Roman"/>
          <w:b/>
          <w:caps/>
          <w:szCs w:val="24"/>
        </w:rPr>
      </w:pPr>
      <w:r>
        <w:rPr>
          <w:rFonts w:ascii="Times New Roman" w:hAnsi="Times New Roman"/>
          <w:b/>
          <w:caps/>
          <w:szCs w:val="24"/>
        </w:rPr>
        <w:br w:type="page"/>
      </w:r>
    </w:p>
    <w:p w14:paraId="2439FC19" w14:textId="77777777" w:rsidR="00B139D8" w:rsidRPr="00B139D8" w:rsidRDefault="00B139D8" w:rsidP="00B139D8"/>
    <w:p w14:paraId="5F891CC1" w14:textId="77777777" w:rsidR="00E50B9C" w:rsidRPr="00A51BB1" w:rsidRDefault="00E50B9C" w:rsidP="00E50B9C">
      <w:pPr>
        <w:pStyle w:val="Cmsor3"/>
        <w:jc w:val="both"/>
      </w:pPr>
      <w:bookmarkStart w:id="56" w:name="_Toc483237405"/>
      <w:r w:rsidRPr="00A51BB1">
        <w:t>1</w:t>
      </w:r>
      <w:r w:rsidR="000B5858">
        <w:t>6</w:t>
      </w:r>
      <w:r w:rsidRPr="00A51BB1">
        <w:t>. sz. melléklet: Ajánlattevői nyilatkozat a Kbt. 66. § (2) bekezdése tekintetében</w:t>
      </w:r>
      <w:bookmarkEnd w:id="56"/>
      <w:r w:rsidRPr="00A51BB1">
        <w:t xml:space="preserve"> </w:t>
      </w:r>
    </w:p>
    <w:p w14:paraId="2A20F181" w14:textId="77777777" w:rsidR="00E50B9C" w:rsidRPr="00A51BB1" w:rsidRDefault="00E50B9C" w:rsidP="00E50B9C">
      <w:pPr>
        <w:rPr>
          <w:rFonts w:ascii="Times New Roman" w:hAnsi="Times New Roman"/>
        </w:rPr>
      </w:pPr>
    </w:p>
    <w:p w14:paraId="4CDDB017" w14:textId="77777777" w:rsidR="00E50B9C" w:rsidRPr="00A51BB1" w:rsidRDefault="00E50B9C" w:rsidP="00E50B9C">
      <w:pPr>
        <w:jc w:val="center"/>
        <w:rPr>
          <w:rFonts w:ascii="Times New Roman" w:hAnsi="Times New Roman"/>
          <w:b/>
        </w:rPr>
      </w:pPr>
      <w:r w:rsidRPr="00A51BB1">
        <w:rPr>
          <w:rFonts w:ascii="Times New Roman" w:hAnsi="Times New Roman"/>
          <w:b/>
        </w:rPr>
        <w:t>Ajánlattevői nyilatkozat</w:t>
      </w:r>
    </w:p>
    <w:p w14:paraId="6FB92E1B" w14:textId="77777777" w:rsidR="00E50B9C" w:rsidRPr="00A51BB1" w:rsidRDefault="00E50B9C" w:rsidP="00E50B9C">
      <w:pPr>
        <w:pStyle w:val="Szvegtrzsbehzssal"/>
        <w:spacing w:line="240" w:lineRule="auto"/>
        <w:ind w:left="0"/>
        <w:jc w:val="center"/>
        <w:rPr>
          <w:rFonts w:ascii="Times New Roman" w:hAnsi="Times New Roman"/>
        </w:rPr>
      </w:pPr>
    </w:p>
    <w:p w14:paraId="2E2AB427" w14:textId="77777777" w:rsidR="00E50B9C" w:rsidRPr="00A51BB1" w:rsidRDefault="00E50B9C" w:rsidP="00E50B9C">
      <w:pPr>
        <w:pStyle w:val="Szvegtrzsbehzssal2"/>
        <w:spacing w:line="240" w:lineRule="auto"/>
        <w:ind w:left="0"/>
        <w:jc w:val="both"/>
        <w:rPr>
          <w:rFonts w:ascii="Times New Roman" w:hAnsi="Times New Roman"/>
        </w:rPr>
      </w:pPr>
      <w:proofErr w:type="gramStart"/>
      <w:r w:rsidRPr="00A51BB1">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A51BB1">
        <w:rPr>
          <w:rFonts w:ascii="Times New Roman" w:hAnsi="Times New Roman"/>
          <w:b/>
        </w:rPr>
        <w:t xml:space="preserve">jelen nyilatkozattal elfogadjuk, és nyertesség esetén a </w:t>
      </w:r>
      <w:r w:rsidR="00B139D8">
        <w:rPr>
          <w:rFonts w:ascii="Times New Roman" w:hAnsi="Times New Roman"/>
          <w:b/>
        </w:rPr>
        <w:t>biztosítási szerződést</w:t>
      </w:r>
      <w:r w:rsidRPr="00A51BB1">
        <w:rPr>
          <w:rFonts w:ascii="Times New Roman" w:hAnsi="Times New Roman"/>
          <w:b/>
        </w:rPr>
        <w:t xml:space="preserve"> a tárgyalások során kialakított tartalommal és a Felolvasólapon tett ajánlati áron megkötjük és teljesítjük.</w:t>
      </w:r>
      <w:proofErr w:type="gramEnd"/>
    </w:p>
    <w:p w14:paraId="374DF6D6" w14:textId="77777777" w:rsidR="00E50B9C" w:rsidRPr="00A51BB1" w:rsidRDefault="00E50B9C" w:rsidP="00E50B9C">
      <w:pPr>
        <w:pStyle w:val="Szvegtrzsbehzssal2"/>
        <w:spacing w:line="240" w:lineRule="auto"/>
        <w:ind w:left="0"/>
        <w:rPr>
          <w:rFonts w:ascii="Times New Roman" w:hAnsi="Times New Roman"/>
        </w:rPr>
      </w:pPr>
    </w:p>
    <w:p w14:paraId="45035233" w14:textId="77777777" w:rsidR="00E50B9C" w:rsidRPr="00A51BB1" w:rsidRDefault="00E50B9C" w:rsidP="00E50B9C">
      <w:pPr>
        <w:spacing w:before="120"/>
        <w:jc w:val="both"/>
        <w:rPr>
          <w:rFonts w:ascii="Times New Roman" w:hAnsi="Times New Roman"/>
        </w:rPr>
      </w:pPr>
      <w:r w:rsidRPr="00A51BB1">
        <w:rPr>
          <w:rFonts w:ascii="Times New Roman" w:hAnsi="Times New Roman"/>
        </w:rPr>
        <w:t>Kijelentem továbbá, hogy a mindenkori teljesítéskor a műszaki leírásban előírt paramétereknek megfelelő szolgáltatást nyújtunk</w:t>
      </w:r>
      <w:r w:rsidR="00E610E2">
        <w:rPr>
          <w:rFonts w:ascii="Times New Roman" w:hAnsi="Times New Roman"/>
          <w:i/>
        </w:rPr>
        <w:t>.</w:t>
      </w:r>
    </w:p>
    <w:p w14:paraId="2B753BEE" w14:textId="77777777" w:rsidR="00E50B9C" w:rsidRPr="00A51BB1" w:rsidRDefault="00E50B9C" w:rsidP="00E50B9C">
      <w:pPr>
        <w:pStyle w:val="Szvegtrzsbehzssal"/>
        <w:spacing w:line="240" w:lineRule="auto"/>
        <w:ind w:left="0"/>
        <w:rPr>
          <w:rFonts w:ascii="Times New Roman" w:hAnsi="Times New Roman"/>
        </w:rPr>
      </w:pPr>
    </w:p>
    <w:p w14:paraId="4B88E54A" w14:textId="77777777" w:rsidR="00E50B9C" w:rsidRPr="00A51BB1" w:rsidRDefault="00E50B9C" w:rsidP="00E50B9C">
      <w:pPr>
        <w:pStyle w:val="Szvegtrzsbehzssal"/>
        <w:spacing w:line="240" w:lineRule="auto"/>
        <w:ind w:left="0"/>
        <w:rPr>
          <w:rFonts w:ascii="Times New Roman" w:hAnsi="Times New Roman"/>
        </w:rPr>
      </w:pPr>
    </w:p>
    <w:p w14:paraId="5DD11AD4" w14:textId="77777777"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 xml:space="preserve">Jelen nyilatkozatot a MÁV Zrt., mint ajánlatkérő által kiírt </w:t>
      </w:r>
      <w:r w:rsidR="00B139D8" w:rsidRPr="00B139D8">
        <w:rPr>
          <w:rFonts w:ascii="Times New Roman" w:eastAsia="Calibri" w:hAnsi="Times New Roman"/>
          <w:b/>
          <w:caps w:val="0"/>
          <w:spacing w:val="0"/>
          <w:kern w:val="0"/>
          <w:sz w:val="22"/>
          <w:szCs w:val="22"/>
        </w:rPr>
        <w:t>„</w:t>
      </w:r>
      <w:proofErr w:type="gramStart"/>
      <w:r w:rsidR="00B139D8" w:rsidRPr="00B139D8">
        <w:rPr>
          <w:rFonts w:ascii="Times New Roman" w:eastAsia="Calibri" w:hAnsi="Times New Roman"/>
          <w:b/>
          <w:caps w:val="0"/>
          <w:spacing w:val="0"/>
          <w:kern w:val="0"/>
          <w:sz w:val="22"/>
          <w:szCs w:val="22"/>
        </w:rPr>
        <w:t>A</w:t>
      </w:r>
      <w:proofErr w:type="gramEnd"/>
      <w:r w:rsidR="00B139D8" w:rsidRPr="00B139D8">
        <w:rPr>
          <w:rFonts w:ascii="Times New Roman" w:eastAsia="Calibri" w:hAnsi="Times New Roman"/>
          <w:b/>
          <w:caps w:val="0"/>
          <w:spacing w:val="0"/>
          <w:kern w:val="0"/>
          <w:sz w:val="22"/>
          <w:szCs w:val="22"/>
        </w:rPr>
        <w:t xml:space="preserve"> MÁV Zrt., és kijelölt leányvállalatai részére vezetői felelősségbiztosítás nyújtása 2 milliárd forint összeghatárig”</w:t>
      </w:r>
      <w:r w:rsidR="00B139D8">
        <w:rPr>
          <w:rFonts w:ascii="Times New Roman" w:hAnsi="Times New Roman"/>
        </w:rPr>
        <w:t xml:space="preserve"> </w:t>
      </w:r>
      <w:r w:rsidRPr="00A51BB1">
        <w:rPr>
          <w:rFonts w:ascii="Times New Roman" w:hAnsi="Times New Roman"/>
          <w:caps w:val="0"/>
          <w:spacing w:val="0"/>
          <w:kern w:val="0"/>
          <w:sz w:val="22"/>
          <w:szCs w:val="22"/>
          <w:lang w:eastAsia="hu-HU"/>
        </w:rPr>
        <w:t>tárgyában megindított közbeszerzési eljárásban, az ajánlat részeként teszem.</w:t>
      </w:r>
    </w:p>
    <w:p w14:paraId="39FF13C7" w14:textId="77777777" w:rsidR="00E50B9C" w:rsidRPr="00A51BB1" w:rsidRDefault="00E50B9C" w:rsidP="00E50B9C">
      <w:pPr>
        <w:pStyle w:val="Szvegtrzsbehzssal"/>
        <w:spacing w:line="240" w:lineRule="auto"/>
        <w:ind w:left="0"/>
        <w:rPr>
          <w:rFonts w:ascii="Times New Roman" w:hAnsi="Times New Roman"/>
        </w:rPr>
      </w:pPr>
    </w:p>
    <w:p w14:paraId="09A68E31" w14:textId="77777777" w:rsidR="00E50B9C" w:rsidRPr="00A51BB1" w:rsidRDefault="00E50B9C" w:rsidP="00E50B9C">
      <w:pPr>
        <w:pStyle w:val="Szvegtrzsbehzssal"/>
        <w:spacing w:line="240" w:lineRule="auto"/>
        <w:ind w:left="0"/>
        <w:rPr>
          <w:rFonts w:ascii="Times New Roman" w:hAnsi="Times New Roman"/>
        </w:rPr>
      </w:pPr>
    </w:p>
    <w:p w14:paraId="55A9998F" w14:textId="77777777" w:rsidR="00E50B9C" w:rsidRPr="00A51BB1" w:rsidRDefault="00E50B9C" w:rsidP="00E50B9C">
      <w:pPr>
        <w:pStyle w:val="Szvegtrzsbehzssal"/>
        <w:spacing w:line="240" w:lineRule="auto"/>
        <w:ind w:left="0"/>
        <w:rPr>
          <w:rFonts w:ascii="Times New Roman" w:hAnsi="Times New Roman"/>
        </w:rPr>
      </w:pPr>
    </w:p>
    <w:p w14:paraId="6674DFC9" w14:textId="77777777"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14:paraId="2CB9FDE2" w14:textId="77777777" w:rsidR="00E50B9C" w:rsidRPr="00A51BB1" w:rsidRDefault="00E50B9C" w:rsidP="00E50B9C">
      <w:pPr>
        <w:pStyle w:val="Szvegtrzsbehzssal"/>
        <w:spacing w:line="240" w:lineRule="auto"/>
        <w:ind w:left="0"/>
        <w:rPr>
          <w:rFonts w:ascii="Times New Roman" w:hAnsi="Times New Roman"/>
        </w:rPr>
      </w:pPr>
    </w:p>
    <w:p w14:paraId="764D9519" w14:textId="77777777"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14:paraId="195DE3A9" w14:textId="77777777"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14:paraId="41F37C5F" w14:textId="77777777"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jogosult</w:t>
      </w:r>
      <w:proofErr w:type="gramEnd"/>
      <w:r w:rsidRPr="00A51BB1">
        <w:rPr>
          <w:rFonts w:ascii="Times New Roman" w:hAnsi="Times New Roman"/>
        </w:rPr>
        <w:t>/jogosultak, vagy aláírás</w:t>
      </w:r>
    </w:p>
    <w:p w14:paraId="34F72845" w14:textId="77777777"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meghatalmazott/meghatalmazottak részéről)</w:t>
      </w:r>
    </w:p>
    <w:p w14:paraId="08D0BE27" w14:textId="77777777" w:rsidR="00E50B9C" w:rsidRPr="00A51BB1" w:rsidRDefault="00E50B9C" w:rsidP="00E50B9C">
      <w:pPr>
        <w:pStyle w:val="Szvegtrzsbehzssal"/>
        <w:spacing w:line="240" w:lineRule="auto"/>
        <w:ind w:left="0"/>
        <w:rPr>
          <w:rFonts w:ascii="Times New Roman" w:hAnsi="Times New Roman"/>
        </w:rPr>
      </w:pPr>
    </w:p>
    <w:p w14:paraId="4B1BA4E6" w14:textId="77777777" w:rsidR="00E50B9C" w:rsidRPr="00A51BB1" w:rsidRDefault="00E50B9C" w:rsidP="009F7AE4">
      <w:pPr>
        <w:pStyle w:val="Cmsor3"/>
        <w:jc w:val="both"/>
      </w:pPr>
      <w:r w:rsidRPr="00A51BB1">
        <w:rPr>
          <w:sz w:val="22"/>
          <w:szCs w:val="22"/>
        </w:rPr>
        <w:br w:type="page"/>
      </w:r>
    </w:p>
    <w:p w14:paraId="7E91F75F" w14:textId="77777777" w:rsidR="00E50B9C" w:rsidRPr="00A51BB1" w:rsidRDefault="00E50B9C" w:rsidP="00E50B9C">
      <w:pPr>
        <w:rPr>
          <w:rFonts w:ascii="Times New Roman" w:hAnsi="Times New Roman"/>
        </w:rPr>
      </w:pPr>
    </w:p>
    <w:p w14:paraId="40CC0653" w14:textId="4A8E4C7C" w:rsidR="00E50B9C" w:rsidRPr="00A10210" w:rsidRDefault="00E50B9C" w:rsidP="00A10210">
      <w:pPr>
        <w:pStyle w:val="Cmsor3"/>
        <w:jc w:val="both"/>
      </w:pPr>
      <w:bookmarkStart w:id="57" w:name="_Toc483237406"/>
      <w:r w:rsidRPr="00A10210">
        <w:t>1</w:t>
      </w:r>
      <w:r w:rsidR="000B5858">
        <w:t>7</w:t>
      </w:r>
      <w:r w:rsidRPr="00A10210">
        <w:t xml:space="preserve">. sz. melléklet: </w:t>
      </w:r>
      <w:r w:rsidR="00E254BB" w:rsidRPr="009773D3">
        <w:rPr>
          <w:lang w:eastAsia="ar-SA"/>
        </w:rPr>
        <w:t>Nyilatkozat a Kbt. 84. § (1) bekezdés d) pontja szerint a kizáró okok fenn nem állásáról</w:t>
      </w:r>
      <w:bookmarkEnd w:id="57"/>
    </w:p>
    <w:p w14:paraId="53E06581" w14:textId="77777777" w:rsidR="00E254BB" w:rsidRPr="00E254BB" w:rsidRDefault="00E254BB" w:rsidP="00E254BB">
      <w:pPr>
        <w:jc w:val="both"/>
        <w:rPr>
          <w:rFonts w:ascii="Times New Roman" w:hAnsi="Times New Roman"/>
        </w:rPr>
      </w:pPr>
      <w:proofErr w:type="gramStart"/>
      <w:r w:rsidRPr="00E254BB">
        <w:rPr>
          <w:rFonts w:ascii="Times New Roman" w:hAnsi="Times New Roman"/>
        </w:rPr>
        <w:t>Alulírott …</w:t>
      </w:r>
      <w:proofErr w:type="gramEnd"/>
      <w:r w:rsidRPr="00E254BB">
        <w:rPr>
          <w:rFonts w:ascii="Times New Roman" w:hAnsi="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E254BB">
        <w:rPr>
          <w:rFonts w:ascii="Times New Roman" w:hAnsi="Times New Roman"/>
          <w:i/>
        </w:rPr>
        <w:t xml:space="preserve"> </w:t>
      </w:r>
      <w:r w:rsidRPr="00E254BB">
        <w:rPr>
          <w:rFonts w:ascii="Times New Roman" w:hAnsi="Times New Roman"/>
        </w:rPr>
        <w:t>kizáró okok hatálya alá került.</w:t>
      </w:r>
    </w:p>
    <w:p w14:paraId="62A2E0D3" w14:textId="5DE9365B" w:rsidR="00E254BB" w:rsidRPr="00E254BB" w:rsidRDefault="00E254BB" w:rsidP="00E254BB">
      <w:pPr>
        <w:keepNext/>
        <w:keepLines/>
        <w:pBdr>
          <w:top w:val="single" w:sz="6" w:space="12" w:color="808080"/>
        </w:pBdr>
        <w:spacing w:after="0" w:line="240" w:lineRule="auto"/>
        <w:jc w:val="both"/>
        <w:rPr>
          <w:rFonts w:ascii="Times New Roman" w:eastAsia="Times New Roman" w:hAnsi="Times New Roman"/>
          <w:lang w:eastAsia="hu-HU"/>
        </w:rPr>
      </w:pPr>
      <w:r w:rsidRPr="00E254BB">
        <w:rPr>
          <w:rFonts w:ascii="Times New Roman" w:eastAsia="Times New Roman" w:hAnsi="Times New Roman"/>
          <w:lang w:eastAsia="hu-HU"/>
        </w:rPr>
        <w:t xml:space="preserve">Jelen nyilatkozatot a MÁV Zrt., mint ajánlatkérő által kiírt </w:t>
      </w:r>
      <w:r w:rsidRPr="00E254BB">
        <w:rPr>
          <w:rFonts w:ascii="Times New Roman" w:eastAsia="Times New Roman" w:hAnsi="Times New Roman"/>
          <w:b/>
          <w:lang w:eastAsia="hu-HU"/>
        </w:rPr>
        <w:t>„</w:t>
      </w:r>
      <w:proofErr w:type="gramStart"/>
      <w:r w:rsidRPr="00E254BB">
        <w:rPr>
          <w:rFonts w:ascii="Times New Roman" w:eastAsia="Times New Roman" w:hAnsi="Times New Roman"/>
          <w:b/>
          <w:lang w:eastAsia="hu-HU"/>
        </w:rPr>
        <w:t>A</w:t>
      </w:r>
      <w:proofErr w:type="gramEnd"/>
      <w:r w:rsidRPr="00E254BB">
        <w:rPr>
          <w:rFonts w:ascii="Times New Roman" w:eastAsia="Times New Roman" w:hAnsi="Times New Roman"/>
          <w:b/>
          <w:lang w:eastAsia="hu-HU"/>
        </w:rPr>
        <w:t xml:space="preserve"> MÁV Zrt., és kijelölt leányvállalatai részére vezetői felelősségbiztosítás nyújtása 2 milliárd forint összeghatárig”</w:t>
      </w:r>
      <w:r w:rsidRPr="00E254BB">
        <w:rPr>
          <w:rFonts w:ascii="Times New Roman" w:eastAsia="Times New Roman" w:hAnsi="Times New Roman"/>
          <w:lang w:eastAsia="hu-HU"/>
        </w:rPr>
        <w:t xml:space="preserve"> tárgyában megindított közbeszerzési eljárásban, az ajánlat részeként teszem.</w:t>
      </w:r>
    </w:p>
    <w:p w14:paraId="1D97EC20" w14:textId="77777777" w:rsidR="00E254BB" w:rsidRPr="00E254BB" w:rsidRDefault="00E254BB" w:rsidP="00E254BB">
      <w:pPr>
        <w:keepNext/>
        <w:keepLines/>
        <w:pBdr>
          <w:top w:val="single" w:sz="6" w:space="12" w:color="808080"/>
        </w:pBdr>
        <w:spacing w:after="0" w:line="240" w:lineRule="auto"/>
        <w:jc w:val="both"/>
        <w:rPr>
          <w:rFonts w:ascii="Times New Roman" w:eastAsia="Times New Roman" w:hAnsi="Times New Roman"/>
          <w:lang w:eastAsia="hu-HU"/>
        </w:rPr>
      </w:pPr>
    </w:p>
    <w:p w14:paraId="684A498F" w14:textId="77777777" w:rsidR="00E254BB" w:rsidRPr="00E254BB" w:rsidRDefault="00E254BB" w:rsidP="00E254BB">
      <w:pPr>
        <w:rPr>
          <w:rFonts w:ascii="Times New Roman" w:hAnsi="Times New Roman"/>
        </w:rPr>
      </w:pPr>
    </w:p>
    <w:p w14:paraId="04F4ED29" w14:textId="77777777" w:rsidR="00E254BB" w:rsidRPr="00E254BB" w:rsidRDefault="00E254BB" w:rsidP="00E254BB">
      <w:pPr>
        <w:rPr>
          <w:rFonts w:ascii="Times New Roman" w:hAnsi="Times New Roman"/>
        </w:rPr>
      </w:pPr>
      <w:r w:rsidRPr="00E254BB">
        <w:rPr>
          <w:rFonts w:ascii="Times New Roman" w:hAnsi="Times New Roman"/>
        </w:rPr>
        <w:t>Keltezés (helység, év, hónap, nap)</w:t>
      </w:r>
    </w:p>
    <w:p w14:paraId="433AFB30" w14:textId="77777777" w:rsidR="00E254BB" w:rsidRPr="00E254BB" w:rsidRDefault="00E254BB" w:rsidP="00E254BB">
      <w:pPr>
        <w:keepNext/>
        <w:keepLines/>
        <w:spacing w:after="0" w:line="240" w:lineRule="auto"/>
        <w:jc w:val="center"/>
        <w:rPr>
          <w:rFonts w:ascii="Times New Roman" w:hAnsi="Times New Roman"/>
        </w:rPr>
      </w:pPr>
      <w:r w:rsidRPr="00E254BB">
        <w:rPr>
          <w:rFonts w:ascii="Times New Roman" w:hAnsi="Times New Roman"/>
        </w:rPr>
        <w:t>…………………………..</w:t>
      </w:r>
    </w:p>
    <w:p w14:paraId="48C32A3E" w14:textId="77777777" w:rsidR="00E254BB" w:rsidRPr="00E254BB" w:rsidRDefault="00E254BB" w:rsidP="00E254BB">
      <w:pPr>
        <w:keepNext/>
        <w:keepLines/>
        <w:spacing w:after="0" w:line="240" w:lineRule="auto"/>
        <w:jc w:val="center"/>
        <w:rPr>
          <w:rFonts w:ascii="Times New Roman" w:hAnsi="Times New Roman"/>
        </w:rPr>
      </w:pPr>
      <w:r w:rsidRPr="00E254BB">
        <w:rPr>
          <w:rFonts w:ascii="Times New Roman" w:hAnsi="Times New Roman"/>
        </w:rPr>
        <w:t>(Cégszerű aláírás a kötelezettségvállalásra</w:t>
      </w:r>
    </w:p>
    <w:p w14:paraId="02386325" w14:textId="77777777" w:rsidR="00E254BB" w:rsidRPr="00E254BB" w:rsidRDefault="00E254BB" w:rsidP="00E254BB">
      <w:pPr>
        <w:keepNext/>
        <w:keepLines/>
        <w:spacing w:after="0" w:line="240" w:lineRule="auto"/>
        <w:jc w:val="center"/>
        <w:rPr>
          <w:rFonts w:ascii="Times New Roman" w:hAnsi="Times New Roman"/>
        </w:rPr>
      </w:pPr>
      <w:proofErr w:type="gramStart"/>
      <w:r w:rsidRPr="00E254BB">
        <w:rPr>
          <w:rFonts w:ascii="Times New Roman" w:hAnsi="Times New Roman"/>
        </w:rPr>
        <w:t>jogosult</w:t>
      </w:r>
      <w:proofErr w:type="gramEnd"/>
      <w:r w:rsidRPr="00E254BB">
        <w:rPr>
          <w:rFonts w:ascii="Times New Roman" w:hAnsi="Times New Roman"/>
        </w:rPr>
        <w:t>/jogosultak, vagy aláírás</w:t>
      </w:r>
    </w:p>
    <w:p w14:paraId="48403505" w14:textId="77777777" w:rsidR="00E254BB" w:rsidRPr="00E254BB" w:rsidRDefault="00E254BB" w:rsidP="00E254BB">
      <w:pPr>
        <w:jc w:val="center"/>
        <w:rPr>
          <w:rFonts w:ascii="Times New Roman" w:hAnsi="Times New Roman"/>
        </w:rPr>
      </w:pPr>
      <w:proofErr w:type="gramStart"/>
      <w:r w:rsidRPr="00E254BB">
        <w:rPr>
          <w:rFonts w:ascii="Times New Roman" w:hAnsi="Times New Roman"/>
        </w:rPr>
        <w:t>a</w:t>
      </w:r>
      <w:proofErr w:type="gramEnd"/>
      <w:r w:rsidRPr="00E254BB">
        <w:rPr>
          <w:rFonts w:ascii="Times New Roman" w:hAnsi="Times New Roman"/>
        </w:rPr>
        <w:t xml:space="preserve"> meghatalmazott/meghatalmazottak részéről)</w:t>
      </w:r>
    </w:p>
    <w:p w14:paraId="0BAA1409" w14:textId="77777777" w:rsidR="00A10210" w:rsidRPr="00792E4B" w:rsidRDefault="00A10210" w:rsidP="00A10210">
      <w:pPr>
        <w:contextualSpacing/>
        <w:jc w:val="both"/>
        <w:outlineLvl w:val="0"/>
        <w:rPr>
          <w:rFonts w:ascii="Times New Roman" w:hAnsi="Times New Roman"/>
          <w:b/>
          <w:color w:val="000000"/>
          <w:szCs w:val="24"/>
        </w:rPr>
      </w:pPr>
    </w:p>
    <w:p w14:paraId="16CF553E" w14:textId="77777777" w:rsidR="00A10210" w:rsidRDefault="00A10210">
      <w:pPr>
        <w:rPr>
          <w:rFonts w:ascii="Times New Roman" w:hAnsi="Times New Roman"/>
        </w:rPr>
      </w:pPr>
      <w:r>
        <w:rPr>
          <w:rFonts w:ascii="Times New Roman" w:hAnsi="Times New Roman"/>
        </w:rPr>
        <w:br w:type="page"/>
      </w:r>
    </w:p>
    <w:p w14:paraId="0787DB0A" w14:textId="0697DA92" w:rsidR="00DB19DF" w:rsidRPr="00A51BB1" w:rsidRDefault="00E254BB" w:rsidP="00DB19DF">
      <w:pPr>
        <w:pStyle w:val="Cmsor3"/>
        <w:jc w:val="both"/>
      </w:pPr>
      <w:bookmarkStart w:id="58" w:name="_Toc483237407"/>
      <w:r w:rsidRPr="00A51BB1">
        <w:lastRenderedPageBreak/>
        <w:t>1</w:t>
      </w:r>
      <w:r>
        <w:t>8</w:t>
      </w:r>
      <w:r w:rsidR="00E50B9C" w:rsidRPr="00A51BB1">
        <w:t>. sz. melléklet: Nyilatkozat üzleti titokról</w:t>
      </w:r>
      <w:r w:rsidR="00DB19DF">
        <w:t xml:space="preserve"> </w:t>
      </w:r>
      <w:r w:rsidR="00DB19DF" w:rsidRPr="00664BBB">
        <w:t>(adott esetben)</w:t>
      </w:r>
      <w:bookmarkEnd w:id="58"/>
    </w:p>
    <w:p w14:paraId="01EAC197" w14:textId="77777777" w:rsidR="00E50B9C" w:rsidRPr="00A51BB1" w:rsidRDefault="00E50B9C" w:rsidP="00E50B9C">
      <w:pPr>
        <w:keepNext/>
        <w:keepLines/>
        <w:spacing w:after="0"/>
        <w:jc w:val="both"/>
        <w:rPr>
          <w:rFonts w:ascii="Times New Roman" w:hAnsi="Times New Roman"/>
        </w:rPr>
      </w:pPr>
    </w:p>
    <w:p w14:paraId="26115EC0" w14:textId="77777777" w:rsidR="00E50B9C" w:rsidRPr="00A51BB1" w:rsidRDefault="00E50B9C" w:rsidP="00E50B9C">
      <w:pPr>
        <w:keepNext/>
        <w:keepLines/>
        <w:spacing w:after="0"/>
        <w:jc w:val="both"/>
        <w:rPr>
          <w:rFonts w:ascii="Times New Roman" w:hAnsi="Times New Roman"/>
        </w:rPr>
      </w:pPr>
      <w:proofErr w:type="gramStart"/>
      <w:r w:rsidRPr="00A51BB1">
        <w:rPr>
          <w:rFonts w:ascii="Times New Roman" w:hAnsi="Times New Roman"/>
        </w:rPr>
        <w:t xml:space="preserve">Alulírott &lt;képviselő / meghatalmazott neve&gt; a(z) &lt;cégnév&gt; (&lt;székhely&gt;) ajánlattevő képviseletében a MÁV Zrt., mint ajánlatkérő által </w:t>
      </w:r>
      <w:r w:rsidR="00A10210" w:rsidRPr="00A10210">
        <w:rPr>
          <w:rFonts w:ascii="Times New Roman" w:hAnsi="Times New Roman"/>
          <w:b/>
        </w:rPr>
        <w:t>„A MÁV Zrt., és kijelölt leányvállalatai részére vezetői felelősségbiztosítás nyújtása 2 milliárd forint összeghatárig”</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A10210">
        <w:rPr>
          <w:rFonts w:ascii="Times New Roman" w:hAnsi="Times New Roman"/>
        </w:rPr>
        <w:t xml:space="preserve">közbeszerzési </w:t>
      </w:r>
      <w:r w:rsidRPr="00A51BB1">
        <w:rPr>
          <w:rFonts w:ascii="Times New Roman" w:hAnsi="Times New Roman"/>
        </w:rPr>
        <w:t>eljárásban nyilatkozom, hogy az ajánlatban/ hiánypótlásban/ indokolásban*, annak …-…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w:t>
      </w:r>
      <w:r w:rsidR="00FE098B" w:rsidRPr="00A51BB1">
        <w:rPr>
          <w:rFonts w:ascii="Times New Roman" w:hAnsi="Times New Roman"/>
        </w:rPr>
        <w:t>k</w:t>
      </w:r>
      <w:r w:rsidRPr="00A51BB1">
        <w:rPr>
          <w:rFonts w:ascii="Times New Roman" w:hAnsi="Times New Roman"/>
        </w:rPr>
        <w:t>. 2:47.</w:t>
      </w:r>
      <w:proofErr w:type="gramEnd"/>
      <w:r w:rsidRPr="00A51BB1">
        <w:rPr>
          <w:rFonts w:ascii="Times New Roman" w:hAnsi="Times New Roman"/>
        </w:rPr>
        <w:t xml:space="preserve"> § szerinti üzleti titkot tartalmaznak, melyek nyilvánosságra hozatalát ezennel megtiltom.</w:t>
      </w:r>
    </w:p>
    <w:p w14:paraId="036CBBA1" w14:textId="77777777" w:rsidR="00E50B9C" w:rsidRPr="00A51BB1" w:rsidRDefault="00E50B9C" w:rsidP="00E50B9C">
      <w:pPr>
        <w:keepNext/>
        <w:keepLines/>
        <w:spacing w:after="0"/>
        <w:jc w:val="both"/>
        <w:rPr>
          <w:rFonts w:ascii="Times New Roman" w:hAnsi="Times New Roman"/>
        </w:rPr>
      </w:pPr>
    </w:p>
    <w:p w14:paraId="7D66CBBA"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BA2A045" w14:textId="77777777" w:rsidR="00E50B9C" w:rsidRPr="00A51BB1" w:rsidRDefault="00E50B9C" w:rsidP="00E50B9C">
      <w:pPr>
        <w:keepNext/>
        <w:keepLines/>
        <w:spacing w:after="0"/>
        <w:jc w:val="both"/>
        <w:rPr>
          <w:rFonts w:ascii="Times New Roman" w:hAnsi="Times New Roman"/>
        </w:rPr>
      </w:pPr>
    </w:p>
    <w:p w14:paraId="58EB6117" w14:textId="77777777"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A51BB1">
        <w:rPr>
          <w:rFonts w:ascii="Times New Roman" w:hAnsi="Times New Roman"/>
        </w:rPr>
        <w:t>sérelmet</w:t>
      </w:r>
      <w:r w:rsidRPr="00A51BB1">
        <w:rPr>
          <w:rStyle w:val="Lbjegyzet-hivatkozs"/>
          <w:rFonts w:ascii="Times New Roman" w:hAnsi="Times New Roman"/>
        </w:rPr>
        <w:footnoteReference w:id="8"/>
      </w:r>
      <w:r w:rsidRPr="00A51BB1">
        <w:rPr>
          <w:rFonts w:ascii="Times New Roman" w:hAnsi="Times New Roman"/>
        </w:rPr>
        <w:t>:</w:t>
      </w:r>
      <w:proofErr w:type="gramEnd"/>
    </w:p>
    <w:p w14:paraId="58F88A18" w14:textId="77777777" w:rsidR="00E50B9C" w:rsidRPr="00A51BB1" w:rsidRDefault="00E50B9C" w:rsidP="00E50B9C">
      <w:pPr>
        <w:keepNext/>
        <w:keepLines/>
        <w:spacing w:after="0"/>
        <w:jc w:val="both"/>
        <w:rPr>
          <w:rFonts w:ascii="Times New Roman" w:hAnsi="Times New Roman"/>
        </w:rPr>
      </w:pPr>
    </w:p>
    <w:p w14:paraId="51D69349" w14:textId="77777777"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14:paraId="2FDD25D2"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14:paraId="5200BC02"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013986F3"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r w:rsidRPr="00A51BB1">
        <w:rPr>
          <w:rStyle w:val="Lbjegyzet-hivatkozs"/>
          <w:rFonts w:ascii="Times New Roman" w:hAnsi="Times New Roman"/>
          <w:i/>
        </w:rPr>
        <w:footnoteReference w:id="9"/>
      </w:r>
    </w:p>
    <w:p w14:paraId="16FAD32C" w14:textId="77777777" w:rsidR="00E50B9C" w:rsidRPr="00A51BB1" w:rsidRDefault="00E50B9C" w:rsidP="00E50B9C">
      <w:pPr>
        <w:keepNext/>
        <w:keepLines/>
        <w:spacing w:after="0"/>
        <w:jc w:val="both"/>
        <w:rPr>
          <w:rFonts w:ascii="Times New Roman" w:hAnsi="Times New Roman"/>
        </w:rPr>
      </w:pPr>
    </w:p>
    <w:p w14:paraId="2F840FFC" w14:textId="77777777"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14:paraId="78660315"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14:paraId="7C913E97"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6B1B161F"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p>
    <w:p w14:paraId="092C996D" w14:textId="77777777" w:rsidR="00E50B9C" w:rsidRPr="00A51BB1" w:rsidRDefault="00E50B9C" w:rsidP="00E50B9C">
      <w:pPr>
        <w:keepNext/>
        <w:keepLines/>
        <w:spacing w:after="0"/>
        <w:jc w:val="both"/>
        <w:rPr>
          <w:rFonts w:ascii="Times New Roman" w:hAnsi="Times New Roman"/>
        </w:rPr>
      </w:pPr>
    </w:p>
    <w:p w14:paraId="0F06AF4F" w14:textId="77777777" w:rsidR="00E50B9C" w:rsidRPr="00A51BB1" w:rsidRDefault="00E50B9C" w:rsidP="00E50B9C">
      <w:pPr>
        <w:keepNext/>
        <w:keepLines/>
        <w:spacing w:after="0"/>
        <w:jc w:val="both"/>
        <w:rPr>
          <w:rFonts w:ascii="Times New Roman" w:hAnsi="Times New Roman"/>
        </w:rPr>
      </w:pPr>
    </w:p>
    <w:p w14:paraId="0E8032D5"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14:paraId="672AD3A4" w14:textId="77777777" w:rsidR="00E50B9C" w:rsidRPr="00A51BB1" w:rsidRDefault="00E50B9C" w:rsidP="00E50B9C">
      <w:pPr>
        <w:keepNext/>
        <w:keepLines/>
        <w:spacing w:after="0"/>
        <w:jc w:val="both"/>
        <w:rPr>
          <w:rFonts w:ascii="Times New Roman" w:hAnsi="Times New Roman"/>
        </w:rPr>
      </w:pPr>
    </w:p>
    <w:p w14:paraId="7106389B" w14:textId="77777777"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14:paraId="16B68015" w14:textId="77777777"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725C5D26"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5C6E6B7F"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131EC82C" w14:textId="77777777" w:rsidR="00E50B9C" w:rsidRPr="00A51BB1" w:rsidRDefault="00E50B9C" w:rsidP="00E50B9C">
      <w:pPr>
        <w:pStyle w:val="Szvegtrzs21"/>
        <w:keepNext/>
        <w:keepLines/>
        <w:spacing w:line="240" w:lineRule="auto"/>
        <w:ind w:right="142"/>
        <w:rPr>
          <w:i w:val="0"/>
          <w:smallCaps w:val="0"/>
          <w:sz w:val="22"/>
          <w:szCs w:val="22"/>
        </w:rPr>
      </w:pPr>
    </w:p>
    <w:p w14:paraId="1EF1FC14" w14:textId="77777777" w:rsidR="00E50B9C" w:rsidRPr="00A51BB1" w:rsidRDefault="00E50B9C" w:rsidP="00E50B9C">
      <w:pPr>
        <w:pStyle w:val="Szvegtrzs21"/>
        <w:keepNext/>
        <w:keepLines/>
        <w:spacing w:line="240" w:lineRule="auto"/>
        <w:ind w:right="142"/>
        <w:rPr>
          <w:i w:val="0"/>
          <w:smallCaps w:val="0"/>
          <w:sz w:val="22"/>
          <w:szCs w:val="22"/>
        </w:rPr>
      </w:pPr>
    </w:p>
    <w:p w14:paraId="446058AB" w14:textId="77777777" w:rsidR="00E50B9C" w:rsidRPr="00A51BB1" w:rsidRDefault="00E50B9C" w:rsidP="00E50B9C">
      <w:pPr>
        <w:pStyle w:val="Szvegtrzs21"/>
        <w:keepNext/>
        <w:keepLines/>
        <w:spacing w:line="240" w:lineRule="auto"/>
        <w:ind w:right="142"/>
        <w:rPr>
          <w:i w:val="0"/>
          <w:smallCaps w:val="0"/>
          <w:sz w:val="22"/>
          <w:szCs w:val="22"/>
        </w:rPr>
      </w:pPr>
    </w:p>
    <w:p w14:paraId="3F3663F3" w14:textId="77777777"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14:paraId="24A5343A" w14:textId="77777777"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14:paraId="70D14B77" w14:textId="0AA8D8F3" w:rsidR="00E50B9C" w:rsidRPr="00A51BB1" w:rsidRDefault="00E50B9C" w:rsidP="00E50B9C">
      <w:pPr>
        <w:pStyle w:val="Cmsor3"/>
        <w:jc w:val="both"/>
      </w:pPr>
      <w:r w:rsidRPr="00A51BB1">
        <w:br w:type="page"/>
      </w:r>
      <w:bookmarkStart w:id="59" w:name="_Toc483237408"/>
      <w:r w:rsidR="00E254BB">
        <w:lastRenderedPageBreak/>
        <w:t>19</w:t>
      </w:r>
      <w:r w:rsidRPr="00A51BB1">
        <w:t>. sz. melléklet: Nyilatkozat a felelős fordításról</w:t>
      </w:r>
      <w:r w:rsidR="00DB19DF">
        <w:t xml:space="preserve"> </w:t>
      </w:r>
      <w:r w:rsidR="00DB19DF" w:rsidRPr="00664BBB">
        <w:t>(adott esetben)</w:t>
      </w:r>
      <w:bookmarkEnd w:id="59"/>
    </w:p>
    <w:p w14:paraId="28490F7D" w14:textId="77777777" w:rsidR="00E50B9C" w:rsidRPr="00A51BB1" w:rsidRDefault="00E50B9C" w:rsidP="00E50B9C">
      <w:pPr>
        <w:keepNext/>
        <w:keepLines/>
        <w:jc w:val="both"/>
        <w:rPr>
          <w:rFonts w:ascii="Times New Roman" w:hAnsi="Times New Roman"/>
        </w:rPr>
      </w:pPr>
    </w:p>
    <w:p w14:paraId="15E4009C" w14:textId="77777777" w:rsidR="00E50B9C" w:rsidRPr="00A51BB1" w:rsidRDefault="00E50B9C" w:rsidP="00F90C1F">
      <w:pPr>
        <w:keepNext/>
        <w:keepLines/>
        <w:spacing w:line="360" w:lineRule="auto"/>
        <w:jc w:val="both"/>
        <w:rPr>
          <w:rFonts w:ascii="Times New Roman" w:hAnsi="Times New Roman"/>
        </w:rPr>
      </w:pPr>
      <w:proofErr w:type="gramStart"/>
      <w:r w:rsidRPr="00A51BB1">
        <w:rPr>
          <w:rFonts w:ascii="Times New Roman" w:hAnsi="Times New Roman"/>
        </w:rPr>
        <w:t xml:space="preserve">Alulírott &lt;képviselő / meghatalmazott neve&gt; a(z) &lt;cégnév&gt; (&lt;székhely&gt;) mint ajánlattevő képviseletében a MÁV Zrt., mint ajánlatkérő által </w:t>
      </w:r>
      <w:r w:rsidR="003A3A1E" w:rsidRPr="003A3A1E">
        <w:rPr>
          <w:rFonts w:ascii="Times New Roman" w:hAnsi="Times New Roman"/>
          <w:b/>
        </w:rPr>
        <w:t>„A MÁV Zrt., és kijelölt leányvállalatai részére vezetői felelősségbiztosítás nyújtása 2 milliárd forint összeghatárig”</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3A3A1E">
        <w:rPr>
          <w:rFonts w:ascii="Times New Roman" w:hAnsi="Times New Roman"/>
        </w:rPr>
        <w:t xml:space="preserve">közbeszerzési </w:t>
      </w:r>
      <w:r w:rsidRPr="00A51BB1">
        <w:rPr>
          <w:rFonts w:ascii="Times New Roman" w:hAnsi="Times New Roman"/>
        </w:rPr>
        <w:t>eljárásban ezúton nyilatkozom, hogy az ajánlatban/hiánypótlásban stb.* becsatolt idegen nyelvű iratok felelős fordításának tartalma a fordítás alapjául szolgáló dokumentum tartalmáv</w:t>
      </w:r>
      <w:r w:rsidR="00F90C1F">
        <w:rPr>
          <w:rFonts w:ascii="Times New Roman" w:hAnsi="Times New Roman"/>
        </w:rPr>
        <w:t>al teljes mértékben megegyezik.</w:t>
      </w:r>
      <w:proofErr w:type="gramEnd"/>
    </w:p>
    <w:p w14:paraId="66F81E1C" w14:textId="77777777"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14:paraId="57A81646" w14:textId="77777777" w:rsidR="00E50B9C" w:rsidRPr="00A51BB1" w:rsidRDefault="00E50B9C" w:rsidP="00E50B9C">
      <w:pPr>
        <w:keepNext/>
        <w:keepLines/>
        <w:jc w:val="both"/>
        <w:rPr>
          <w:rFonts w:ascii="Times New Roman" w:hAnsi="Times New Roman"/>
        </w:rPr>
      </w:pPr>
    </w:p>
    <w:p w14:paraId="666B702A" w14:textId="77777777" w:rsidR="00E50B9C" w:rsidRPr="00A51BB1" w:rsidRDefault="00E50B9C" w:rsidP="00E50B9C">
      <w:pPr>
        <w:keepNext/>
        <w:keepLines/>
        <w:jc w:val="both"/>
        <w:rPr>
          <w:rFonts w:ascii="Times New Roman" w:hAnsi="Times New Roman"/>
        </w:rPr>
      </w:pPr>
    </w:p>
    <w:p w14:paraId="42BAFB4F" w14:textId="77777777"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14:paraId="1A47EFCD" w14:textId="77777777"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54C746BD"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7BF1B47F"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02A6654D" w14:textId="77777777" w:rsidR="00E50B9C" w:rsidRPr="00A51BB1" w:rsidRDefault="00E50B9C" w:rsidP="00E50B9C">
      <w:pPr>
        <w:pStyle w:val="Szvegtrzs21"/>
        <w:keepNext/>
        <w:keepLines/>
        <w:spacing w:line="240" w:lineRule="auto"/>
        <w:ind w:right="142"/>
        <w:rPr>
          <w:i w:val="0"/>
          <w:smallCaps w:val="0"/>
          <w:sz w:val="22"/>
          <w:szCs w:val="22"/>
        </w:rPr>
      </w:pPr>
    </w:p>
    <w:p w14:paraId="4488E382" w14:textId="77777777" w:rsidR="00E50B9C" w:rsidRPr="00A51BB1" w:rsidRDefault="00E50B9C" w:rsidP="00E50B9C">
      <w:pPr>
        <w:pStyle w:val="Szvegtrzs21"/>
        <w:keepNext/>
        <w:keepLines/>
        <w:spacing w:line="240" w:lineRule="auto"/>
        <w:ind w:right="142"/>
        <w:rPr>
          <w:i w:val="0"/>
          <w:smallCaps w:val="0"/>
          <w:sz w:val="22"/>
          <w:szCs w:val="22"/>
        </w:rPr>
      </w:pPr>
    </w:p>
    <w:p w14:paraId="528CD655" w14:textId="77777777" w:rsidR="00E50B9C" w:rsidRPr="00A51BB1" w:rsidRDefault="00E50B9C" w:rsidP="00E50B9C">
      <w:pPr>
        <w:pStyle w:val="Szvegtrzs21"/>
        <w:keepNext/>
        <w:keepLines/>
        <w:spacing w:line="240" w:lineRule="auto"/>
        <w:ind w:right="142"/>
        <w:rPr>
          <w:i w:val="0"/>
          <w:smallCaps w:val="0"/>
          <w:sz w:val="22"/>
          <w:szCs w:val="22"/>
        </w:rPr>
      </w:pPr>
    </w:p>
    <w:p w14:paraId="00075F23" w14:textId="77777777"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14:paraId="35D9768A" w14:textId="77777777"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14:paraId="72A56825" w14:textId="770D9F9D" w:rsidR="003A3A1E" w:rsidRDefault="00E254BB" w:rsidP="003A3A1E">
      <w:pPr>
        <w:pStyle w:val="Cmsor3"/>
        <w:jc w:val="both"/>
      </w:pPr>
      <w:bookmarkStart w:id="60" w:name="_Toc483237409"/>
      <w:r>
        <w:lastRenderedPageBreak/>
        <w:t>20</w:t>
      </w:r>
      <w:r w:rsidR="00E50B9C" w:rsidRPr="00A51BB1">
        <w:t xml:space="preserve">. sz. melléklet: </w:t>
      </w:r>
      <w:r w:rsidR="003A3A1E" w:rsidRPr="00A51BB1">
        <w:t xml:space="preserve">Nyilatkozat </w:t>
      </w:r>
      <w:r w:rsidR="003A3A1E">
        <w:t>elektronikus adathordozóról</w:t>
      </w:r>
      <w:bookmarkEnd w:id="60"/>
    </w:p>
    <w:p w14:paraId="4E993D04" w14:textId="77777777" w:rsidR="003A3A1E" w:rsidRPr="00E34657" w:rsidRDefault="003A3A1E" w:rsidP="003A3A1E">
      <w:pPr>
        <w:widowControl w:val="0"/>
        <w:spacing w:line="280" w:lineRule="exact"/>
        <w:jc w:val="center"/>
        <w:rPr>
          <w:rFonts w:ascii="Times New Roman" w:hAnsi="Times New Roman"/>
          <w:szCs w:val="24"/>
        </w:rPr>
      </w:pPr>
      <w:r w:rsidRPr="00792E4B">
        <w:rPr>
          <w:rFonts w:ascii="Times New Roman" w:hAnsi="Times New Roman"/>
          <w:b/>
          <w:szCs w:val="24"/>
        </w:rPr>
        <w:t>Nyilatkozat</w:t>
      </w:r>
    </w:p>
    <w:p w14:paraId="67C699BE" w14:textId="77777777" w:rsidR="003A3A1E" w:rsidRPr="00792E4B" w:rsidRDefault="003A3A1E" w:rsidP="003A3A1E">
      <w:pPr>
        <w:pStyle w:val="Cmsor8"/>
        <w:widowControl w:val="0"/>
        <w:numPr>
          <w:ilvl w:val="7"/>
          <w:numId w:val="0"/>
        </w:numPr>
        <w:spacing w:before="0" w:line="280" w:lineRule="exact"/>
        <w:jc w:val="center"/>
        <w:rPr>
          <w:b/>
        </w:rPr>
      </w:pPr>
      <w:proofErr w:type="gramStart"/>
      <w:r w:rsidRPr="00792E4B">
        <w:rPr>
          <w:b/>
        </w:rPr>
        <w:t>a</w:t>
      </w:r>
      <w:proofErr w:type="gramEnd"/>
      <w:r w:rsidRPr="00792E4B">
        <w:rPr>
          <w:b/>
        </w:rPr>
        <w:t xml:space="preserve"> CD vagy DVD melléklet vonatkozásában</w:t>
      </w:r>
    </w:p>
    <w:p w14:paraId="4904FF51" w14:textId="77777777" w:rsidR="003A3A1E" w:rsidRPr="00792E4B" w:rsidRDefault="003A3A1E" w:rsidP="003A3A1E">
      <w:pPr>
        <w:widowControl w:val="0"/>
        <w:rPr>
          <w:rFonts w:ascii="Times New Roman" w:hAnsi="Times New Roman"/>
          <w:b/>
          <w:bCs/>
          <w:szCs w:val="24"/>
        </w:rPr>
      </w:pPr>
    </w:p>
    <w:p w14:paraId="5FC3927A" w14:textId="77777777" w:rsidR="003A3A1E" w:rsidRPr="007B590D" w:rsidRDefault="003A3A1E" w:rsidP="003A3A1E">
      <w:pPr>
        <w:jc w:val="center"/>
        <w:rPr>
          <w:rFonts w:ascii="Times New Roman" w:hAnsi="Times New Roman"/>
          <w:b/>
        </w:rPr>
      </w:pPr>
      <w:r w:rsidRPr="007B590D">
        <w:rPr>
          <w:rFonts w:ascii="Times New Roman" w:hAnsi="Times New Roman"/>
          <w:b/>
        </w:rPr>
        <w:t>„A MÁV Zrt</w:t>
      </w:r>
      <w:proofErr w:type="gramStart"/>
      <w:r w:rsidRPr="007B590D">
        <w:rPr>
          <w:rFonts w:ascii="Times New Roman" w:hAnsi="Times New Roman"/>
          <w:b/>
        </w:rPr>
        <w:t>.,</w:t>
      </w:r>
      <w:proofErr w:type="gramEnd"/>
      <w:r w:rsidRPr="007B590D">
        <w:rPr>
          <w:rFonts w:ascii="Times New Roman" w:hAnsi="Times New Roman"/>
          <w:b/>
        </w:rPr>
        <w:t xml:space="preserve"> és kijelölt leányvállalatai részére vezetői felelősségbiztosítás nyújtása 2 milliárd forint összeghatárig”</w:t>
      </w:r>
    </w:p>
    <w:p w14:paraId="6CD73A2B" w14:textId="77777777" w:rsidR="003A3A1E" w:rsidRPr="00792E4B" w:rsidRDefault="003A3A1E" w:rsidP="003A3A1E">
      <w:pPr>
        <w:widowControl w:val="0"/>
        <w:jc w:val="center"/>
        <w:rPr>
          <w:rFonts w:ascii="Times New Roman" w:hAnsi="Times New Roman"/>
          <w:b/>
          <w:bCs/>
          <w:szCs w:val="24"/>
        </w:rPr>
      </w:pPr>
      <w:proofErr w:type="gramStart"/>
      <w:r w:rsidRPr="00792E4B">
        <w:rPr>
          <w:rFonts w:ascii="Times New Roman" w:hAnsi="Times New Roman"/>
          <w:b/>
          <w:bCs/>
          <w:szCs w:val="24"/>
        </w:rPr>
        <w:t>tárgyú</w:t>
      </w:r>
      <w:proofErr w:type="gramEnd"/>
      <w:r w:rsidRPr="00792E4B">
        <w:rPr>
          <w:rFonts w:ascii="Times New Roman" w:hAnsi="Times New Roman"/>
          <w:b/>
          <w:bCs/>
          <w:szCs w:val="24"/>
        </w:rPr>
        <w:t xml:space="preserve"> közbeszerzési eljárás vonatkozásában</w:t>
      </w:r>
    </w:p>
    <w:p w14:paraId="17DF7A63" w14:textId="77777777" w:rsidR="003A3A1E" w:rsidRPr="00792E4B" w:rsidRDefault="003A3A1E" w:rsidP="003A3A1E">
      <w:pPr>
        <w:widowControl w:val="0"/>
        <w:spacing w:line="280" w:lineRule="exact"/>
        <w:jc w:val="center"/>
        <w:rPr>
          <w:rFonts w:ascii="Times New Roman" w:hAnsi="Times New Roman"/>
          <w:szCs w:val="24"/>
        </w:rPr>
      </w:pPr>
    </w:p>
    <w:p w14:paraId="7366D7B1" w14:textId="77777777" w:rsidR="003A3A1E" w:rsidRPr="00792E4B" w:rsidRDefault="003A3A1E" w:rsidP="003A3A1E">
      <w:pPr>
        <w:widowControl w:val="0"/>
        <w:spacing w:line="280" w:lineRule="exact"/>
        <w:jc w:val="center"/>
        <w:rPr>
          <w:rFonts w:ascii="Times New Roman" w:hAnsi="Times New Roman"/>
          <w:szCs w:val="24"/>
        </w:rPr>
      </w:pPr>
    </w:p>
    <w:p w14:paraId="4B6D9630" w14:textId="77777777" w:rsidR="003A3A1E" w:rsidRPr="00792E4B" w:rsidRDefault="003A3A1E" w:rsidP="003A3A1E">
      <w:pPr>
        <w:widowControl w:val="0"/>
        <w:spacing w:line="280" w:lineRule="exact"/>
        <w:jc w:val="center"/>
        <w:rPr>
          <w:rFonts w:ascii="Times New Roman" w:hAnsi="Times New Roman"/>
          <w:szCs w:val="24"/>
        </w:rPr>
      </w:pPr>
    </w:p>
    <w:p w14:paraId="46279710" w14:textId="77777777" w:rsidR="003A3A1E" w:rsidRPr="00792E4B" w:rsidRDefault="003A3A1E" w:rsidP="003A3A1E">
      <w:pPr>
        <w:widowControl w:val="0"/>
        <w:spacing w:line="280" w:lineRule="exact"/>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mint a ………………… ajánlattevő (székhely: ………………) ……………. (</w:t>
      </w:r>
      <w:r w:rsidRPr="00792E4B">
        <w:rPr>
          <w:rFonts w:ascii="Times New Roman" w:hAnsi="Times New Roman"/>
          <w:i/>
          <w:szCs w:val="24"/>
        </w:rPr>
        <w:t>képviseleti jogkör/titulus megnevezése</w:t>
      </w:r>
      <w:r w:rsidRPr="00792E4B">
        <w:rPr>
          <w:rFonts w:ascii="Times New Roman" w:hAnsi="Times New Roman"/>
          <w:szCs w:val="24"/>
        </w:rPr>
        <w:t>) az eljárást megindító felhívásban és a kapcsolódó közbeszerzési dokumentumokban foglalt valamennyi formai és tartalmi követelmény, utasítás, kikötés és műszaki leírás gondos áttekintése után</w:t>
      </w:r>
    </w:p>
    <w:p w14:paraId="77DB22AA" w14:textId="77777777" w:rsidR="003A3A1E" w:rsidRPr="00792E4B" w:rsidRDefault="003A3A1E" w:rsidP="003A3A1E">
      <w:pPr>
        <w:widowControl w:val="0"/>
        <w:spacing w:line="280" w:lineRule="exact"/>
        <w:jc w:val="both"/>
        <w:rPr>
          <w:rFonts w:ascii="Times New Roman" w:hAnsi="Times New Roman"/>
          <w:szCs w:val="24"/>
        </w:rPr>
      </w:pPr>
    </w:p>
    <w:p w14:paraId="2CCDDC81" w14:textId="77777777" w:rsidR="003A3A1E" w:rsidRPr="00792E4B" w:rsidRDefault="003A3A1E" w:rsidP="003A3A1E">
      <w:pPr>
        <w:widowControl w:val="0"/>
        <w:spacing w:line="280" w:lineRule="exact"/>
        <w:jc w:val="both"/>
        <w:rPr>
          <w:rFonts w:ascii="Times New Roman" w:hAnsi="Times New Roman"/>
          <w:szCs w:val="24"/>
        </w:rPr>
      </w:pPr>
    </w:p>
    <w:p w14:paraId="7091075E" w14:textId="77777777" w:rsidR="003A3A1E" w:rsidRPr="00792E4B" w:rsidRDefault="003A3A1E" w:rsidP="003A3A1E">
      <w:pPr>
        <w:widowControl w:val="0"/>
        <w:spacing w:line="280" w:lineRule="exact"/>
        <w:jc w:val="center"/>
        <w:rPr>
          <w:rFonts w:ascii="Times New Roman" w:hAnsi="Times New Roman"/>
          <w:b/>
          <w:spacing w:val="40"/>
          <w:szCs w:val="24"/>
        </w:rPr>
      </w:pPr>
      <w:proofErr w:type="gramStart"/>
      <w:r w:rsidRPr="00792E4B">
        <w:rPr>
          <w:rFonts w:ascii="Times New Roman" w:hAnsi="Times New Roman"/>
          <w:b/>
          <w:spacing w:val="40"/>
          <w:szCs w:val="24"/>
        </w:rPr>
        <w:t>az</w:t>
      </w:r>
      <w:proofErr w:type="gramEnd"/>
      <w:r w:rsidRPr="00792E4B">
        <w:rPr>
          <w:rFonts w:ascii="Times New Roman" w:hAnsi="Times New Roman"/>
          <w:b/>
          <w:spacing w:val="40"/>
          <w:szCs w:val="24"/>
        </w:rPr>
        <w:t xml:space="preserve"> alábbi nyilatkozatot teszem:</w:t>
      </w:r>
    </w:p>
    <w:p w14:paraId="06D49E6F" w14:textId="77777777" w:rsidR="003A3A1E" w:rsidRPr="00792E4B" w:rsidRDefault="003A3A1E" w:rsidP="003A3A1E">
      <w:pPr>
        <w:widowControl w:val="0"/>
        <w:spacing w:line="280" w:lineRule="exact"/>
        <w:rPr>
          <w:rFonts w:ascii="Times New Roman" w:hAnsi="Times New Roman"/>
          <w:szCs w:val="24"/>
        </w:rPr>
      </w:pPr>
    </w:p>
    <w:p w14:paraId="25CEB06A" w14:textId="77777777" w:rsidR="003A3A1E" w:rsidRPr="00792E4B" w:rsidRDefault="003A3A1E" w:rsidP="003A3A1E">
      <w:pPr>
        <w:widowControl w:val="0"/>
        <w:spacing w:line="280" w:lineRule="exact"/>
        <w:rPr>
          <w:rFonts w:ascii="Times New Roman" w:hAnsi="Times New Roman"/>
          <w:szCs w:val="24"/>
        </w:rPr>
      </w:pPr>
    </w:p>
    <w:p w14:paraId="05528CCE" w14:textId="77777777" w:rsidR="003A3A1E" w:rsidRPr="00792E4B" w:rsidRDefault="003A3A1E" w:rsidP="003A3A1E">
      <w:pPr>
        <w:widowControl w:val="0"/>
        <w:spacing w:line="280" w:lineRule="exact"/>
        <w:jc w:val="both"/>
        <w:rPr>
          <w:rFonts w:ascii="Times New Roman" w:hAnsi="Times New Roman"/>
          <w:szCs w:val="24"/>
        </w:rPr>
      </w:pPr>
      <w:r w:rsidRPr="00792E4B">
        <w:rPr>
          <w:rFonts w:ascii="Times New Roman" w:hAnsi="Times New Roman"/>
          <w:szCs w:val="24"/>
        </w:rPr>
        <w:t>A</w:t>
      </w:r>
      <w:r>
        <w:rPr>
          <w:rFonts w:ascii="Times New Roman" w:hAnsi="Times New Roman"/>
          <w:szCs w:val="24"/>
        </w:rPr>
        <w:t xml:space="preserve"> részvételi jelentkezésünkben</w:t>
      </w:r>
      <w:r w:rsidRPr="00792E4B">
        <w:rPr>
          <w:rFonts w:ascii="Times New Roman" w:hAnsi="Times New Roman"/>
          <w:szCs w:val="24"/>
        </w:rPr>
        <w:t xml:space="preserve"> becsatolt elektronikus adathordozón található írásvédett (jelszó nélkül olvasható, nem szerkeszthető) formátumú fájl tartalma teljes mértékben megegyezik az általunk becsatolt papír alapú, eredeti megjelölésű </w:t>
      </w:r>
      <w:r>
        <w:rPr>
          <w:rFonts w:ascii="Times New Roman" w:hAnsi="Times New Roman"/>
          <w:szCs w:val="24"/>
        </w:rPr>
        <w:t>részvételi jelentkezés</w:t>
      </w:r>
      <w:r w:rsidRPr="00792E4B">
        <w:rPr>
          <w:rFonts w:ascii="Times New Roman" w:hAnsi="Times New Roman"/>
          <w:szCs w:val="24"/>
        </w:rPr>
        <w:t xml:space="preserve"> tartalmával.</w:t>
      </w:r>
    </w:p>
    <w:p w14:paraId="06966FCA" w14:textId="77777777" w:rsidR="003A3A1E" w:rsidRPr="00792E4B" w:rsidRDefault="003A3A1E" w:rsidP="003A3A1E">
      <w:pPr>
        <w:widowControl w:val="0"/>
        <w:autoSpaceDE w:val="0"/>
        <w:autoSpaceDN w:val="0"/>
        <w:adjustRightInd w:val="0"/>
        <w:jc w:val="both"/>
        <w:rPr>
          <w:rFonts w:ascii="Times New Roman" w:hAnsi="Times New Roman"/>
          <w:szCs w:val="24"/>
        </w:rPr>
      </w:pPr>
    </w:p>
    <w:p w14:paraId="544B3BF9" w14:textId="77777777" w:rsidR="003A3A1E" w:rsidRPr="00792E4B" w:rsidRDefault="003A3A1E" w:rsidP="003A3A1E">
      <w:pPr>
        <w:widowControl w:val="0"/>
        <w:rPr>
          <w:rFonts w:ascii="Times New Roman" w:hAnsi="Times New Roman"/>
          <w:szCs w:val="24"/>
        </w:rPr>
      </w:pPr>
      <w:r w:rsidRPr="00792E4B">
        <w:rPr>
          <w:rFonts w:ascii="Times New Roman" w:hAnsi="Times New Roman"/>
          <w:szCs w:val="24"/>
        </w:rPr>
        <w:t xml:space="preserve">Kelt: </w:t>
      </w:r>
    </w:p>
    <w:p w14:paraId="6A0B2BE9" w14:textId="77777777" w:rsidR="003A3A1E" w:rsidRPr="00792E4B" w:rsidRDefault="003A3A1E" w:rsidP="003A3A1E">
      <w:pPr>
        <w:widowControl w:val="0"/>
        <w:rPr>
          <w:rFonts w:ascii="Times New Roman" w:hAnsi="Times New Roman"/>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3A3A1E" w:rsidRPr="00792E4B" w14:paraId="299F5783" w14:textId="77777777" w:rsidTr="00F90C1F">
        <w:tc>
          <w:tcPr>
            <w:tcW w:w="4320" w:type="dxa"/>
          </w:tcPr>
          <w:p w14:paraId="70315D2B" w14:textId="77777777" w:rsidR="003A3A1E" w:rsidRDefault="003A3A1E" w:rsidP="00F90C1F">
            <w:pPr>
              <w:widowControl w:val="0"/>
              <w:jc w:val="center"/>
              <w:rPr>
                <w:rFonts w:ascii="Times New Roman" w:hAnsi="Times New Roman"/>
                <w:szCs w:val="24"/>
              </w:rPr>
            </w:pPr>
            <w:r w:rsidRPr="00792E4B">
              <w:rPr>
                <w:rFonts w:ascii="Times New Roman" w:hAnsi="Times New Roman"/>
                <w:szCs w:val="24"/>
              </w:rPr>
              <w:t>………………………………</w:t>
            </w:r>
          </w:p>
          <w:p w14:paraId="49A06714" w14:textId="30D01B21" w:rsidR="00E254BB" w:rsidRPr="00792E4B" w:rsidRDefault="00E254BB" w:rsidP="00F90C1F">
            <w:pPr>
              <w:widowControl w:val="0"/>
              <w:jc w:val="center"/>
              <w:rPr>
                <w:rFonts w:ascii="Times New Roman" w:hAnsi="Times New Roman"/>
                <w:szCs w:val="24"/>
              </w:rPr>
            </w:pPr>
            <w:r>
              <w:rPr>
                <w:rFonts w:ascii="Times New Roman" w:hAnsi="Times New Roman"/>
                <w:szCs w:val="24"/>
              </w:rPr>
              <w:t>cégszerű aláírás</w:t>
            </w:r>
          </w:p>
        </w:tc>
      </w:tr>
    </w:tbl>
    <w:p w14:paraId="5C958C39" w14:textId="77777777" w:rsidR="00E254BB" w:rsidRPr="00792E4B" w:rsidRDefault="00E254BB" w:rsidP="003A3A1E">
      <w:pPr>
        <w:rPr>
          <w:rFonts w:ascii="Times New Roman" w:hAnsi="Times New Roman"/>
          <w:b/>
          <w:vanish/>
          <w:szCs w:val="24"/>
          <w:lang w:val="en-GB"/>
        </w:rPr>
      </w:pPr>
    </w:p>
    <w:tbl>
      <w:tblPr>
        <w:tblpPr w:leftFromText="141" w:rightFromText="141" w:vertAnchor="text" w:horzAnchor="page" w:tblpX="5456" w:tblpY="93"/>
        <w:tblW w:w="0" w:type="auto"/>
        <w:tblLayout w:type="fixed"/>
        <w:tblCellMar>
          <w:left w:w="70" w:type="dxa"/>
          <w:right w:w="70" w:type="dxa"/>
        </w:tblCellMar>
        <w:tblLook w:val="0000" w:firstRow="0" w:lastRow="0" w:firstColumn="0" w:lastColumn="0" w:noHBand="0" w:noVBand="0"/>
      </w:tblPr>
      <w:tblGrid>
        <w:gridCol w:w="4320"/>
      </w:tblGrid>
      <w:tr w:rsidR="003A3A1E" w:rsidRPr="00792E4B" w14:paraId="7D5BAA4F" w14:textId="77777777" w:rsidTr="00F90C1F">
        <w:tc>
          <w:tcPr>
            <w:tcW w:w="4320" w:type="dxa"/>
          </w:tcPr>
          <w:p w14:paraId="4FF4CCA5" w14:textId="77777777" w:rsidR="003A3A1E" w:rsidRPr="00792E4B" w:rsidRDefault="003A3A1E" w:rsidP="00E254BB">
            <w:pPr>
              <w:widowControl w:val="0"/>
              <w:jc w:val="center"/>
              <w:rPr>
                <w:rFonts w:ascii="Times New Roman" w:hAnsi="Times New Roman"/>
                <w:szCs w:val="24"/>
              </w:rPr>
            </w:pPr>
          </w:p>
        </w:tc>
      </w:tr>
    </w:tbl>
    <w:p w14:paraId="7FD6836A" w14:textId="77777777" w:rsidR="00E254BB" w:rsidRDefault="00E254BB" w:rsidP="002E6191">
      <w:pPr>
        <w:rPr>
          <w:rFonts w:ascii="Times New Roman" w:hAnsi="Times New Roman"/>
          <w:b/>
          <w:smallCaps/>
          <w:color w:val="000000"/>
        </w:rPr>
        <w:sectPr w:rsidR="00E254BB" w:rsidSect="004F7B63">
          <w:pgSz w:w="11906" w:h="16838" w:code="9"/>
          <w:pgMar w:top="1418" w:right="1418" w:bottom="1418" w:left="1418" w:header="709" w:footer="709" w:gutter="0"/>
          <w:cols w:space="708"/>
          <w:titlePg/>
          <w:docGrid w:linePitch="360"/>
        </w:sectPr>
      </w:pPr>
    </w:p>
    <w:p w14:paraId="18661543" w14:textId="0D0C7164" w:rsidR="003A3A1E" w:rsidRPr="00A51BB1" w:rsidRDefault="00025A1A" w:rsidP="003A3A1E">
      <w:pPr>
        <w:pStyle w:val="Cmsor3"/>
        <w:jc w:val="both"/>
      </w:pPr>
      <w:bookmarkStart w:id="61" w:name="_Toc483237410"/>
      <w:r>
        <w:lastRenderedPageBreak/>
        <w:t>21</w:t>
      </w:r>
      <w:r w:rsidRPr="00A51BB1">
        <w:t xml:space="preserve"> </w:t>
      </w:r>
      <w:r w:rsidR="003A3A1E" w:rsidRPr="00A51BB1">
        <w:t>sz. melléklet: Referencia nyilatkozat</w:t>
      </w:r>
      <w:bookmarkEnd w:id="61"/>
    </w:p>
    <w:p w14:paraId="1F4A78AB" w14:textId="77777777" w:rsidR="003A3A1E" w:rsidRPr="00792E4B" w:rsidRDefault="003A3A1E" w:rsidP="003A3A1E">
      <w:pPr>
        <w:jc w:val="center"/>
        <w:rPr>
          <w:rFonts w:ascii="Times New Roman" w:hAnsi="Times New Roman"/>
          <w:b/>
          <w:szCs w:val="24"/>
        </w:rPr>
      </w:pPr>
      <w:r w:rsidRPr="00792E4B">
        <w:rPr>
          <w:rFonts w:ascii="Times New Roman" w:hAnsi="Times New Roman"/>
          <w:b/>
          <w:szCs w:val="24"/>
        </w:rPr>
        <w:t>Nyilatkozat</w:t>
      </w:r>
    </w:p>
    <w:p w14:paraId="3F0D0040" w14:textId="77777777" w:rsidR="003A3A1E" w:rsidRPr="00792E4B" w:rsidRDefault="003A3A1E" w:rsidP="003A3A1E">
      <w:pPr>
        <w:jc w:val="center"/>
        <w:rPr>
          <w:rFonts w:ascii="Times New Roman" w:hAnsi="Times New Roman"/>
          <w:b/>
          <w:szCs w:val="24"/>
        </w:rPr>
      </w:pPr>
      <w:proofErr w:type="gramStart"/>
      <w:r w:rsidRPr="00792E4B">
        <w:rPr>
          <w:rFonts w:ascii="Times New Roman" w:hAnsi="Times New Roman"/>
          <w:b/>
          <w:szCs w:val="24"/>
        </w:rPr>
        <w:t>a</w:t>
      </w:r>
      <w:proofErr w:type="gramEnd"/>
      <w:r w:rsidRPr="00792E4B">
        <w:rPr>
          <w:rFonts w:ascii="Times New Roman" w:hAnsi="Times New Roman"/>
          <w:b/>
          <w:szCs w:val="24"/>
        </w:rPr>
        <w:t xml:space="preserve"> Kbt. 65. § (1) bekezdésének b) pontja és a 321/2015. (X. 30.) Korm. rendelet 21. § (</w:t>
      </w:r>
      <w:r>
        <w:rPr>
          <w:rFonts w:ascii="Times New Roman" w:hAnsi="Times New Roman"/>
          <w:b/>
          <w:szCs w:val="24"/>
        </w:rPr>
        <w:t>3</w:t>
      </w:r>
      <w:r w:rsidRPr="00792E4B">
        <w:rPr>
          <w:rFonts w:ascii="Times New Roman" w:hAnsi="Times New Roman"/>
          <w:b/>
          <w:szCs w:val="24"/>
        </w:rPr>
        <w:t xml:space="preserve">) bekezdés a) pontja tekintetében </w:t>
      </w:r>
      <w:proofErr w:type="gramStart"/>
      <w:r w:rsidRPr="00792E4B">
        <w:rPr>
          <w:rFonts w:ascii="Times New Roman" w:hAnsi="Times New Roman"/>
          <w:b/>
          <w:szCs w:val="24"/>
        </w:rPr>
        <w:t>a</w:t>
      </w:r>
      <w:proofErr w:type="gramEnd"/>
    </w:p>
    <w:p w14:paraId="70CF73A2" w14:textId="77777777" w:rsidR="00223150" w:rsidRPr="007B590D" w:rsidRDefault="00223150" w:rsidP="00223150">
      <w:pPr>
        <w:jc w:val="center"/>
        <w:rPr>
          <w:rFonts w:ascii="Times New Roman" w:hAnsi="Times New Roman"/>
          <w:b/>
        </w:rPr>
      </w:pPr>
      <w:r w:rsidRPr="007B590D">
        <w:rPr>
          <w:rFonts w:ascii="Times New Roman" w:hAnsi="Times New Roman"/>
          <w:b/>
        </w:rPr>
        <w:t>„A MÁV Zrt</w:t>
      </w:r>
      <w:proofErr w:type="gramStart"/>
      <w:r w:rsidRPr="007B590D">
        <w:rPr>
          <w:rFonts w:ascii="Times New Roman" w:hAnsi="Times New Roman"/>
          <w:b/>
        </w:rPr>
        <w:t>.,</w:t>
      </w:r>
      <w:proofErr w:type="gramEnd"/>
      <w:r w:rsidRPr="007B590D">
        <w:rPr>
          <w:rFonts w:ascii="Times New Roman" w:hAnsi="Times New Roman"/>
          <w:b/>
        </w:rPr>
        <w:t xml:space="preserve"> és kijelölt leányvállalatai részére vezetői felelősségbiztosítás nyújtása 2 milliárd forint összeghatárig”</w:t>
      </w:r>
    </w:p>
    <w:p w14:paraId="61940CA1" w14:textId="77777777" w:rsidR="003A3A1E" w:rsidRPr="00792E4B" w:rsidRDefault="003A3A1E" w:rsidP="003A3A1E">
      <w:pPr>
        <w:widowControl w:val="0"/>
        <w:jc w:val="center"/>
        <w:rPr>
          <w:rFonts w:ascii="Times New Roman" w:hAnsi="Times New Roman"/>
          <w:szCs w:val="24"/>
        </w:rPr>
      </w:pPr>
      <w:proofErr w:type="gramStart"/>
      <w:r w:rsidRPr="00792E4B">
        <w:rPr>
          <w:rFonts w:ascii="Times New Roman" w:hAnsi="Times New Roman"/>
          <w:b/>
          <w:bCs/>
          <w:szCs w:val="24"/>
        </w:rPr>
        <w:t>tárgyú</w:t>
      </w:r>
      <w:proofErr w:type="gramEnd"/>
      <w:r w:rsidRPr="00792E4B">
        <w:rPr>
          <w:rFonts w:ascii="Times New Roman" w:hAnsi="Times New Roman"/>
          <w:b/>
          <w:bCs/>
          <w:szCs w:val="24"/>
        </w:rPr>
        <w:t xml:space="preserve"> közbeszerzési eljárás vonatkozásában</w:t>
      </w:r>
    </w:p>
    <w:p w14:paraId="07B56338" w14:textId="1321FFBF" w:rsidR="003A3A1E" w:rsidRPr="00792E4B" w:rsidRDefault="003A3A1E" w:rsidP="003A3A1E">
      <w:pPr>
        <w:tabs>
          <w:tab w:val="left" w:pos="284"/>
        </w:tabs>
        <w:jc w:val="both"/>
        <w:rPr>
          <w:rFonts w:ascii="Times New Roman" w:hAnsi="Times New Roman"/>
          <w:szCs w:val="24"/>
        </w:rPr>
      </w:pPr>
      <w:proofErr w:type="gramStart"/>
      <w:r w:rsidRPr="00792E4B">
        <w:rPr>
          <w:rFonts w:ascii="Times New Roman" w:hAnsi="Times New Roman"/>
          <w:szCs w:val="24"/>
        </w:rPr>
        <w:t>Alulírott …………………….., mint a ………………… ajánlattevő (székhely: ………………) ……………. (</w:t>
      </w:r>
      <w:r w:rsidRPr="00792E4B">
        <w:rPr>
          <w:rFonts w:ascii="Times New Roman" w:hAnsi="Times New Roman"/>
          <w:i/>
          <w:szCs w:val="24"/>
        </w:rPr>
        <w:t>képviseleti jogkör/titulus megnevezése</w:t>
      </w:r>
      <w:r w:rsidRPr="00792E4B">
        <w:rPr>
          <w:rFonts w:ascii="Times New Roman" w:hAnsi="Times New Roman"/>
          <w:szCs w:val="24"/>
        </w:rPr>
        <w:t>) a</w:t>
      </w:r>
      <w:r w:rsidR="006D3B27">
        <w:rPr>
          <w:rFonts w:ascii="Times New Roman" w:hAnsi="Times New Roman"/>
          <w:szCs w:val="24"/>
        </w:rPr>
        <w:t xml:space="preserve"> részvételi</w:t>
      </w:r>
      <w:r w:rsidRPr="00792E4B">
        <w:rPr>
          <w:rFonts w:ascii="Times New Roman" w:hAnsi="Times New Roman"/>
          <w:szCs w:val="24"/>
        </w:rPr>
        <w:t xml:space="preserve"> felhívásban és a kapcsolódó közbeszerzési dokumentumokban foglalt valamennyi formai és tartalmi követelmény, utasítás, kikötés és műszaki leírás gondos áttekintése után a Kbt. 65. § (1) bekezdésének b) pontja, illetve a 321/2015.</w:t>
      </w:r>
      <w:proofErr w:type="gramEnd"/>
      <w:r w:rsidRPr="00792E4B">
        <w:rPr>
          <w:rFonts w:ascii="Times New Roman" w:hAnsi="Times New Roman"/>
          <w:szCs w:val="24"/>
        </w:rPr>
        <w:t xml:space="preserve"> (X. 30.) Korm. rendelet 21. § (</w:t>
      </w:r>
      <w:r>
        <w:rPr>
          <w:rFonts w:ascii="Times New Roman" w:hAnsi="Times New Roman"/>
          <w:szCs w:val="24"/>
        </w:rPr>
        <w:t>3</w:t>
      </w:r>
      <w:r w:rsidRPr="00792E4B">
        <w:rPr>
          <w:rFonts w:ascii="Times New Roman" w:hAnsi="Times New Roman"/>
          <w:szCs w:val="24"/>
        </w:rPr>
        <w:t>) bekezdés a) pontjában</w:t>
      </w:r>
      <w:r w:rsidRPr="00792E4B">
        <w:rPr>
          <w:rFonts w:ascii="Times New Roman" w:hAnsi="Times New Roman"/>
          <w:color w:val="000000"/>
          <w:szCs w:val="24"/>
        </w:rPr>
        <w:t xml:space="preserve"> </w:t>
      </w:r>
      <w:r w:rsidRPr="00792E4B">
        <w:rPr>
          <w:rFonts w:ascii="Times New Roman" w:hAnsi="Times New Roman"/>
          <w:szCs w:val="24"/>
        </w:rPr>
        <w:t>foglaltaknak megfelelően kijelentem, hogy</w:t>
      </w:r>
    </w:p>
    <w:p w14:paraId="67EC7E05" w14:textId="05BDFEB7" w:rsidR="003A3A1E" w:rsidRPr="00792E4B" w:rsidRDefault="003A3A1E" w:rsidP="003A3A1E">
      <w:pPr>
        <w:jc w:val="both"/>
        <w:rPr>
          <w:rFonts w:ascii="Times New Roman" w:hAnsi="Times New Roman"/>
          <w:b/>
          <w:szCs w:val="24"/>
        </w:rPr>
      </w:pPr>
      <w:proofErr w:type="gramStart"/>
      <w:r w:rsidRPr="00792E4B">
        <w:rPr>
          <w:rFonts w:ascii="Times New Roman" w:hAnsi="Times New Roman"/>
          <w:b/>
          <w:szCs w:val="24"/>
        </w:rPr>
        <w:t>a</w:t>
      </w:r>
      <w:proofErr w:type="gramEnd"/>
      <w:r w:rsidR="006D3B27">
        <w:rPr>
          <w:rFonts w:ascii="Times New Roman" w:hAnsi="Times New Roman"/>
          <w:b/>
          <w:szCs w:val="24"/>
        </w:rPr>
        <w:t xml:space="preserve"> részvételi</w:t>
      </w:r>
      <w:r w:rsidRPr="00792E4B">
        <w:rPr>
          <w:rFonts w:ascii="Times New Roman" w:hAnsi="Times New Roman"/>
          <w:b/>
          <w:szCs w:val="24"/>
        </w:rPr>
        <w:t xml:space="preserve"> felhívás megküldésétől visszafelé számított 3 évben </w:t>
      </w:r>
      <w:r w:rsidR="00EB2F13">
        <w:rPr>
          <w:rFonts w:ascii="Times New Roman" w:hAnsi="Times New Roman"/>
          <w:b/>
          <w:szCs w:val="24"/>
        </w:rPr>
        <w:t xml:space="preserve">a közbeszerzés tárgya </w:t>
      </w:r>
      <w:r w:rsidR="00EB2F13" w:rsidRPr="00EB2F13">
        <w:rPr>
          <w:rFonts w:ascii="Times New Roman" w:hAnsi="Times New Roman"/>
          <w:b/>
          <w:szCs w:val="24"/>
        </w:rPr>
        <w:t>(felelősségbiz</w:t>
      </w:r>
      <w:r w:rsidR="00EB2F13">
        <w:rPr>
          <w:rFonts w:ascii="Times New Roman" w:hAnsi="Times New Roman"/>
          <w:b/>
          <w:szCs w:val="24"/>
        </w:rPr>
        <w:t>tosítási szolgáltatás)</w:t>
      </w:r>
      <w:r w:rsidR="00EB2F13" w:rsidRPr="00EB2F13">
        <w:rPr>
          <w:rFonts w:ascii="Times New Roman" w:hAnsi="Times New Roman"/>
          <w:b/>
          <w:szCs w:val="24"/>
        </w:rPr>
        <w:t xml:space="preserve"> </w:t>
      </w:r>
      <w:r w:rsidR="00EB2F13">
        <w:rPr>
          <w:rFonts w:ascii="Times New Roman" w:hAnsi="Times New Roman"/>
          <w:b/>
          <w:szCs w:val="24"/>
        </w:rPr>
        <w:t xml:space="preserve">vonatkozásában </w:t>
      </w:r>
      <w:r w:rsidRPr="00792E4B">
        <w:rPr>
          <w:rFonts w:ascii="Times New Roman" w:hAnsi="Times New Roman"/>
          <w:b/>
          <w:szCs w:val="24"/>
        </w:rPr>
        <w:t xml:space="preserve">teljesített legjelentősebb </w:t>
      </w:r>
      <w:r>
        <w:rPr>
          <w:rFonts w:ascii="Times New Roman" w:hAnsi="Times New Roman"/>
          <w:b/>
          <w:szCs w:val="24"/>
        </w:rPr>
        <w:t>szolgáltatásaink</w:t>
      </w:r>
      <w:r w:rsidRPr="00792E4B">
        <w:rPr>
          <w:rFonts w:ascii="Times New Roman" w:hAnsi="Times New Roman"/>
          <w:b/>
          <w:szCs w:val="24"/>
        </w:rPr>
        <w:t xml:space="preserve"> az alábbiak voltak:</w:t>
      </w:r>
    </w:p>
    <w:tbl>
      <w:tblPr>
        <w:tblW w:w="4962" w:type="pct"/>
        <w:tblLayout w:type="fixed"/>
        <w:tblCellMar>
          <w:left w:w="70" w:type="dxa"/>
          <w:right w:w="70" w:type="dxa"/>
        </w:tblCellMar>
        <w:tblLook w:val="0000" w:firstRow="0" w:lastRow="0" w:firstColumn="0" w:lastColumn="0" w:noHBand="0" w:noVBand="0"/>
      </w:tblPr>
      <w:tblGrid>
        <w:gridCol w:w="2718"/>
        <w:gridCol w:w="2614"/>
        <w:gridCol w:w="2830"/>
        <w:gridCol w:w="2830"/>
        <w:gridCol w:w="3043"/>
      </w:tblGrid>
      <w:tr w:rsidR="003A3A1E" w:rsidRPr="00792E4B" w14:paraId="1B0DAC38" w14:textId="77777777" w:rsidTr="00E254BB">
        <w:tc>
          <w:tcPr>
            <w:tcW w:w="968" w:type="pct"/>
            <w:tcBorders>
              <w:top w:val="single" w:sz="4" w:space="0" w:color="000000"/>
              <w:left w:val="single" w:sz="4" w:space="0" w:color="000000"/>
              <w:bottom w:val="single" w:sz="4" w:space="0" w:color="000000"/>
            </w:tcBorders>
            <w:shd w:val="clear" w:color="auto" w:fill="BFBFBF"/>
            <w:vAlign w:val="center"/>
          </w:tcPr>
          <w:p w14:paraId="29AC48BF" w14:textId="77777777" w:rsidR="003A3A1E" w:rsidRPr="00792E4B" w:rsidRDefault="003A3A1E" w:rsidP="00F90C1F">
            <w:pPr>
              <w:jc w:val="center"/>
              <w:rPr>
                <w:rFonts w:ascii="Times New Roman" w:hAnsi="Times New Roman"/>
                <w:b/>
                <w:szCs w:val="24"/>
              </w:rPr>
            </w:pPr>
            <w:r w:rsidRPr="00792E4B">
              <w:rPr>
                <w:rFonts w:ascii="Times New Roman" w:hAnsi="Times New Roman"/>
                <w:b/>
                <w:szCs w:val="24"/>
              </w:rPr>
              <w:t>A szerződést kötő másik fél</w:t>
            </w:r>
          </w:p>
          <w:p w14:paraId="516F84C1" w14:textId="77777777" w:rsidR="003A3A1E" w:rsidRPr="00792E4B" w:rsidRDefault="003A3A1E" w:rsidP="00F90C1F">
            <w:pPr>
              <w:jc w:val="center"/>
              <w:rPr>
                <w:rFonts w:ascii="Times New Roman" w:hAnsi="Times New Roman"/>
                <w:b/>
                <w:szCs w:val="24"/>
              </w:rPr>
            </w:pPr>
            <w:r w:rsidRPr="00792E4B">
              <w:rPr>
                <w:rFonts w:ascii="Times New Roman" w:hAnsi="Times New Roman"/>
                <w:b/>
                <w:szCs w:val="24"/>
              </w:rPr>
              <w:t>(név, székhely)</w:t>
            </w:r>
          </w:p>
        </w:tc>
        <w:tc>
          <w:tcPr>
            <w:tcW w:w="931" w:type="pct"/>
            <w:tcBorders>
              <w:top w:val="single" w:sz="4" w:space="0" w:color="000000"/>
              <w:left w:val="single" w:sz="4" w:space="0" w:color="000000"/>
              <w:bottom w:val="single" w:sz="4" w:space="0" w:color="000000"/>
            </w:tcBorders>
            <w:shd w:val="clear" w:color="auto" w:fill="BFBFBF"/>
            <w:vAlign w:val="center"/>
          </w:tcPr>
          <w:p w14:paraId="3E44B0E3" w14:textId="77777777" w:rsidR="003A3A1E" w:rsidRPr="00792E4B" w:rsidRDefault="003A3A1E" w:rsidP="00F90C1F">
            <w:pPr>
              <w:jc w:val="center"/>
              <w:rPr>
                <w:rFonts w:ascii="Times New Roman" w:hAnsi="Times New Roman"/>
                <w:b/>
                <w:szCs w:val="24"/>
              </w:rPr>
            </w:pPr>
            <w:r w:rsidRPr="00792E4B">
              <w:rPr>
                <w:rFonts w:ascii="Times New Roman" w:hAnsi="Times New Roman"/>
                <w:b/>
                <w:szCs w:val="24"/>
              </w:rPr>
              <w:t xml:space="preserve">A szerződés tárgya </w:t>
            </w:r>
          </w:p>
        </w:tc>
        <w:tc>
          <w:tcPr>
            <w:tcW w:w="1008" w:type="pct"/>
            <w:tcBorders>
              <w:top w:val="single" w:sz="4" w:space="0" w:color="000000"/>
              <w:left w:val="single" w:sz="4" w:space="0" w:color="000000"/>
              <w:bottom w:val="single" w:sz="4" w:space="0" w:color="000000"/>
            </w:tcBorders>
            <w:shd w:val="clear" w:color="auto" w:fill="BFBFBF"/>
            <w:vAlign w:val="center"/>
          </w:tcPr>
          <w:p w14:paraId="6C42C6F5" w14:textId="57E06097" w:rsidR="003A3A1E" w:rsidRPr="00792E4B" w:rsidRDefault="003A3A1E" w:rsidP="00516128">
            <w:pPr>
              <w:jc w:val="center"/>
              <w:rPr>
                <w:rFonts w:ascii="Times New Roman" w:hAnsi="Times New Roman"/>
                <w:b/>
                <w:szCs w:val="24"/>
              </w:rPr>
            </w:pPr>
            <w:r w:rsidRPr="00792E4B">
              <w:rPr>
                <w:rFonts w:ascii="Times New Roman" w:hAnsi="Times New Roman"/>
                <w:b/>
                <w:szCs w:val="24"/>
              </w:rPr>
              <w:t>A</w:t>
            </w:r>
            <w:r w:rsidR="008E5EB5">
              <w:rPr>
                <w:rFonts w:ascii="Times New Roman" w:hAnsi="Times New Roman"/>
                <w:b/>
                <w:szCs w:val="24"/>
              </w:rPr>
              <w:t xml:space="preserve"> </w:t>
            </w:r>
            <w:r w:rsidR="00516128">
              <w:rPr>
                <w:rFonts w:ascii="Times New Roman" w:hAnsi="Times New Roman"/>
                <w:b/>
                <w:szCs w:val="24"/>
              </w:rPr>
              <w:t xml:space="preserve">biztosítási </w:t>
            </w:r>
            <w:r w:rsidR="006E6AEF">
              <w:rPr>
                <w:rFonts w:ascii="Times New Roman" w:hAnsi="Times New Roman"/>
                <w:b/>
                <w:szCs w:val="24"/>
              </w:rPr>
              <w:t>fedezet</w:t>
            </w:r>
            <w:r w:rsidRPr="00792E4B">
              <w:rPr>
                <w:rFonts w:ascii="Times New Roman" w:hAnsi="Times New Roman"/>
                <w:b/>
                <w:szCs w:val="24"/>
              </w:rPr>
              <w:t xml:space="preserve"> </w:t>
            </w:r>
            <w:r w:rsidR="006E6AEF">
              <w:rPr>
                <w:rFonts w:ascii="Times New Roman" w:hAnsi="Times New Roman"/>
                <w:b/>
                <w:szCs w:val="24"/>
              </w:rPr>
              <w:t xml:space="preserve">értéke </w:t>
            </w:r>
            <w:proofErr w:type="gramStart"/>
            <w:r w:rsidRPr="00792E4B">
              <w:rPr>
                <w:rFonts w:ascii="Times New Roman" w:hAnsi="Times New Roman"/>
                <w:b/>
                <w:szCs w:val="24"/>
              </w:rPr>
              <w:t>( Ft</w:t>
            </w:r>
            <w:proofErr w:type="gramEnd"/>
            <w:r w:rsidRPr="00792E4B">
              <w:rPr>
                <w:rFonts w:ascii="Times New Roman" w:hAnsi="Times New Roman"/>
                <w:b/>
                <w:szCs w:val="24"/>
              </w:rPr>
              <w:t xml:space="preserve">) </w:t>
            </w:r>
          </w:p>
        </w:tc>
        <w:tc>
          <w:tcPr>
            <w:tcW w:w="1008" w:type="pct"/>
            <w:tcBorders>
              <w:top w:val="single" w:sz="4" w:space="0" w:color="000000"/>
              <w:left w:val="single" w:sz="4" w:space="0" w:color="000000"/>
              <w:bottom w:val="single" w:sz="4" w:space="0" w:color="000000"/>
            </w:tcBorders>
            <w:shd w:val="clear" w:color="auto" w:fill="BFBFBF"/>
            <w:vAlign w:val="center"/>
          </w:tcPr>
          <w:p w14:paraId="58D7A4AE" w14:textId="77777777" w:rsidR="003A3A1E" w:rsidRPr="00792E4B" w:rsidRDefault="003A3A1E" w:rsidP="00F90C1F">
            <w:pPr>
              <w:jc w:val="center"/>
              <w:rPr>
                <w:rFonts w:ascii="Times New Roman" w:hAnsi="Times New Roman"/>
                <w:b/>
                <w:szCs w:val="24"/>
              </w:rPr>
            </w:pPr>
            <w:r w:rsidRPr="00792E4B">
              <w:rPr>
                <w:rFonts w:ascii="Times New Roman" w:hAnsi="Times New Roman"/>
                <w:b/>
                <w:szCs w:val="24"/>
              </w:rPr>
              <w:t>Teljesítés ideje</w:t>
            </w:r>
          </w:p>
          <w:p w14:paraId="63D594D4" w14:textId="622E08D1" w:rsidR="003A3A1E" w:rsidRPr="00792E4B" w:rsidRDefault="003A3A1E" w:rsidP="00DA0CEE">
            <w:pPr>
              <w:jc w:val="center"/>
              <w:rPr>
                <w:rFonts w:ascii="Times New Roman" w:hAnsi="Times New Roman"/>
                <w:b/>
                <w:bCs/>
                <w:szCs w:val="24"/>
              </w:rPr>
            </w:pPr>
            <w:r w:rsidRPr="00792E4B">
              <w:rPr>
                <w:rFonts w:ascii="Times New Roman" w:hAnsi="Times New Roman"/>
                <w:b/>
                <w:szCs w:val="24"/>
              </w:rPr>
              <w:t>(</w:t>
            </w:r>
            <w:r w:rsidR="00DA0CEE" w:rsidRPr="00DA0CEE">
              <w:rPr>
                <w:rFonts w:ascii="Times New Roman" w:hAnsi="Times New Roman"/>
                <w:b/>
                <w:szCs w:val="24"/>
              </w:rPr>
              <w:t>kezdő és befejező időpontja</w:t>
            </w:r>
            <w:r w:rsidR="00DA0CEE">
              <w:rPr>
                <w:rFonts w:ascii="Times New Roman" w:hAnsi="Times New Roman"/>
                <w:b/>
                <w:szCs w:val="24"/>
              </w:rPr>
              <w:t xml:space="preserve">, </w:t>
            </w:r>
            <w:r w:rsidRPr="00792E4B">
              <w:rPr>
                <w:rFonts w:ascii="Times New Roman" w:hAnsi="Times New Roman"/>
                <w:b/>
                <w:szCs w:val="24"/>
              </w:rPr>
              <w:t>év/hónap</w:t>
            </w:r>
            <w:r w:rsidR="00E254BB">
              <w:rPr>
                <w:rFonts w:ascii="Times New Roman" w:hAnsi="Times New Roman"/>
                <w:b/>
                <w:szCs w:val="24"/>
              </w:rPr>
              <w:t>/nap</w:t>
            </w:r>
            <w:r w:rsidRPr="00792E4B">
              <w:rPr>
                <w:rFonts w:ascii="Times New Roman" w:hAnsi="Times New Roman"/>
                <w:b/>
                <w:szCs w:val="24"/>
              </w:rPr>
              <w:t xml:space="preserve">) </w:t>
            </w:r>
          </w:p>
        </w:tc>
        <w:tc>
          <w:tcPr>
            <w:tcW w:w="1084" w:type="pct"/>
            <w:tcBorders>
              <w:top w:val="single" w:sz="4" w:space="0" w:color="000000"/>
              <w:left w:val="single" w:sz="4" w:space="0" w:color="000000"/>
              <w:bottom w:val="single" w:sz="4" w:space="0" w:color="000000"/>
              <w:right w:val="single" w:sz="4" w:space="0" w:color="000000"/>
            </w:tcBorders>
            <w:shd w:val="clear" w:color="auto" w:fill="BFBFBF"/>
          </w:tcPr>
          <w:p w14:paraId="13BB7F41" w14:textId="77777777" w:rsidR="003A3A1E" w:rsidRPr="00792E4B" w:rsidRDefault="003A3A1E" w:rsidP="00F90C1F">
            <w:pPr>
              <w:jc w:val="center"/>
              <w:rPr>
                <w:rFonts w:ascii="Times New Roman" w:hAnsi="Times New Roman"/>
                <w:szCs w:val="24"/>
              </w:rPr>
            </w:pPr>
            <w:r w:rsidRPr="00792E4B">
              <w:rPr>
                <w:rFonts w:ascii="Times New Roman" w:hAnsi="Times New Roman"/>
                <w:b/>
                <w:bCs/>
                <w:szCs w:val="24"/>
              </w:rPr>
              <w:t>A teljesítés az előírásoknak és a szerződésnek megfelelően történt-e?</w:t>
            </w:r>
          </w:p>
        </w:tc>
      </w:tr>
      <w:tr w:rsidR="003A3A1E" w:rsidRPr="00792E4B" w14:paraId="6FD2306D" w14:textId="77777777" w:rsidTr="00E254BB">
        <w:tc>
          <w:tcPr>
            <w:tcW w:w="968" w:type="pct"/>
            <w:tcBorders>
              <w:top w:val="single" w:sz="4" w:space="0" w:color="000000"/>
              <w:left w:val="single" w:sz="4" w:space="0" w:color="000000"/>
              <w:bottom w:val="single" w:sz="4" w:space="0" w:color="000000"/>
            </w:tcBorders>
            <w:shd w:val="clear" w:color="auto" w:fill="auto"/>
          </w:tcPr>
          <w:p w14:paraId="76949E62" w14:textId="77777777" w:rsidR="003A3A1E" w:rsidRPr="00792E4B" w:rsidRDefault="003A3A1E" w:rsidP="00F90C1F">
            <w:pPr>
              <w:snapToGrid w:val="0"/>
              <w:rPr>
                <w:rFonts w:ascii="Times New Roman" w:hAnsi="Times New Roman"/>
                <w:szCs w:val="24"/>
              </w:rPr>
            </w:pPr>
          </w:p>
        </w:tc>
        <w:tc>
          <w:tcPr>
            <w:tcW w:w="931" w:type="pct"/>
            <w:tcBorders>
              <w:top w:val="single" w:sz="4" w:space="0" w:color="000000"/>
              <w:left w:val="single" w:sz="4" w:space="0" w:color="000000"/>
              <w:bottom w:val="single" w:sz="4" w:space="0" w:color="000000"/>
            </w:tcBorders>
            <w:shd w:val="clear" w:color="auto" w:fill="auto"/>
          </w:tcPr>
          <w:p w14:paraId="3E8CFEBA" w14:textId="77777777" w:rsidR="003A3A1E" w:rsidRPr="00792E4B" w:rsidRDefault="003A3A1E" w:rsidP="00F90C1F">
            <w:pPr>
              <w:snapToGrid w:val="0"/>
              <w:jc w:val="right"/>
              <w:rPr>
                <w:rFonts w:ascii="Times New Roman" w:hAnsi="Times New Roman"/>
                <w:szCs w:val="24"/>
              </w:rPr>
            </w:pPr>
          </w:p>
        </w:tc>
        <w:tc>
          <w:tcPr>
            <w:tcW w:w="1008" w:type="pct"/>
            <w:tcBorders>
              <w:top w:val="single" w:sz="4" w:space="0" w:color="000000"/>
              <w:left w:val="single" w:sz="4" w:space="0" w:color="000000"/>
              <w:bottom w:val="single" w:sz="4" w:space="0" w:color="000000"/>
            </w:tcBorders>
            <w:shd w:val="clear" w:color="auto" w:fill="auto"/>
          </w:tcPr>
          <w:p w14:paraId="4214F96A" w14:textId="77777777" w:rsidR="003A3A1E" w:rsidRPr="00792E4B" w:rsidRDefault="003A3A1E" w:rsidP="00F90C1F">
            <w:pPr>
              <w:snapToGrid w:val="0"/>
              <w:jc w:val="right"/>
              <w:rPr>
                <w:rFonts w:ascii="Times New Roman" w:hAnsi="Times New Roman"/>
                <w:szCs w:val="24"/>
              </w:rPr>
            </w:pPr>
          </w:p>
        </w:tc>
        <w:tc>
          <w:tcPr>
            <w:tcW w:w="1008" w:type="pct"/>
            <w:tcBorders>
              <w:top w:val="single" w:sz="4" w:space="0" w:color="000000"/>
              <w:left w:val="single" w:sz="4" w:space="0" w:color="000000"/>
              <w:bottom w:val="single" w:sz="4" w:space="0" w:color="000000"/>
            </w:tcBorders>
            <w:shd w:val="clear" w:color="auto" w:fill="auto"/>
          </w:tcPr>
          <w:p w14:paraId="39B13B2A" w14:textId="77777777" w:rsidR="003A3A1E" w:rsidRPr="00792E4B" w:rsidRDefault="003A3A1E" w:rsidP="00F90C1F">
            <w:pPr>
              <w:snapToGrid w:val="0"/>
              <w:jc w:val="right"/>
              <w:rPr>
                <w:rFonts w:ascii="Times New Roman" w:hAnsi="Times New Roman"/>
                <w:szCs w:val="24"/>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5F378410" w14:textId="77777777" w:rsidR="003A3A1E" w:rsidRPr="00792E4B" w:rsidRDefault="003A3A1E" w:rsidP="00F90C1F">
            <w:pPr>
              <w:snapToGrid w:val="0"/>
              <w:jc w:val="right"/>
              <w:rPr>
                <w:rFonts w:ascii="Times New Roman" w:hAnsi="Times New Roman"/>
                <w:szCs w:val="24"/>
              </w:rPr>
            </w:pPr>
          </w:p>
        </w:tc>
      </w:tr>
      <w:tr w:rsidR="003A3A1E" w:rsidRPr="00792E4B" w14:paraId="2885A47C" w14:textId="77777777" w:rsidTr="00E254BB">
        <w:tc>
          <w:tcPr>
            <w:tcW w:w="968" w:type="pct"/>
            <w:tcBorders>
              <w:top w:val="single" w:sz="4" w:space="0" w:color="000000"/>
              <w:left w:val="single" w:sz="4" w:space="0" w:color="000000"/>
              <w:bottom w:val="single" w:sz="4" w:space="0" w:color="000000"/>
            </w:tcBorders>
            <w:shd w:val="clear" w:color="auto" w:fill="auto"/>
          </w:tcPr>
          <w:p w14:paraId="6D98C4E6" w14:textId="77777777" w:rsidR="003A3A1E" w:rsidRPr="00792E4B" w:rsidRDefault="003A3A1E" w:rsidP="00F90C1F">
            <w:pPr>
              <w:snapToGrid w:val="0"/>
              <w:rPr>
                <w:rFonts w:ascii="Times New Roman" w:hAnsi="Times New Roman"/>
                <w:szCs w:val="24"/>
              </w:rPr>
            </w:pPr>
          </w:p>
        </w:tc>
        <w:tc>
          <w:tcPr>
            <w:tcW w:w="931" w:type="pct"/>
            <w:tcBorders>
              <w:top w:val="single" w:sz="4" w:space="0" w:color="000000"/>
              <w:left w:val="single" w:sz="4" w:space="0" w:color="000000"/>
              <w:bottom w:val="single" w:sz="4" w:space="0" w:color="000000"/>
            </w:tcBorders>
            <w:shd w:val="clear" w:color="auto" w:fill="auto"/>
          </w:tcPr>
          <w:p w14:paraId="18C69CC6" w14:textId="77777777" w:rsidR="003A3A1E" w:rsidRPr="00792E4B" w:rsidRDefault="003A3A1E" w:rsidP="00F90C1F">
            <w:pPr>
              <w:snapToGrid w:val="0"/>
              <w:jc w:val="right"/>
              <w:rPr>
                <w:rFonts w:ascii="Times New Roman" w:hAnsi="Times New Roman"/>
                <w:szCs w:val="24"/>
              </w:rPr>
            </w:pPr>
          </w:p>
        </w:tc>
        <w:tc>
          <w:tcPr>
            <w:tcW w:w="1008" w:type="pct"/>
            <w:tcBorders>
              <w:top w:val="single" w:sz="4" w:space="0" w:color="000000"/>
              <w:left w:val="single" w:sz="4" w:space="0" w:color="000000"/>
              <w:bottom w:val="single" w:sz="4" w:space="0" w:color="000000"/>
            </w:tcBorders>
            <w:shd w:val="clear" w:color="auto" w:fill="auto"/>
          </w:tcPr>
          <w:p w14:paraId="16791D17" w14:textId="77777777" w:rsidR="003A3A1E" w:rsidRPr="00792E4B" w:rsidRDefault="003A3A1E" w:rsidP="00F90C1F">
            <w:pPr>
              <w:snapToGrid w:val="0"/>
              <w:jc w:val="right"/>
              <w:rPr>
                <w:rFonts w:ascii="Times New Roman" w:hAnsi="Times New Roman"/>
                <w:szCs w:val="24"/>
              </w:rPr>
            </w:pPr>
          </w:p>
        </w:tc>
        <w:tc>
          <w:tcPr>
            <w:tcW w:w="1008" w:type="pct"/>
            <w:tcBorders>
              <w:top w:val="single" w:sz="4" w:space="0" w:color="000000"/>
              <w:left w:val="single" w:sz="4" w:space="0" w:color="000000"/>
              <w:bottom w:val="single" w:sz="4" w:space="0" w:color="000000"/>
            </w:tcBorders>
            <w:shd w:val="clear" w:color="auto" w:fill="auto"/>
          </w:tcPr>
          <w:p w14:paraId="3F5DC7EF" w14:textId="77777777" w:rsidR="003A3A1E" w:rsidRPr="00792E4B" w:rsidRDefault="003A3A1E" w:rsidP="00F90C1F">
            <w:pPr>
              <w:snapToGrid w:val="0"/>
              <w:jc w:val="right"/>
              <w:rPr>
                <w:rFonts w:ascii="Times New Roman" w:hAnsi="Times New Roman"/>
                <w:szCs w:val="24"/>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0BCBE7BB" w14:textId="77777777" w:rsidR="003A3A1E" w:rsidRPr="00792E4B" w:rsidRDefault="003A3A1E" w:rsidP="00F90C1F">
            <w:pPr>
              <w:snapToGrid w:val="0"/>
              <w:jc w:val="right"/>
              <w:rPr>
                <w:rFonts w:ascii="Times New Roman" w:hAnsi="Times New Roman"/>
                <w:szCs w:val="24"/>
              </w:rPr>
            </w:pPr>
          </w:p>
        </w:tc>
      </w:tr>
    </w:tbl>
    <w:p w14:paraId="01905C34" w14:textId="77777777" w:rsidR="003A3A1E" w:rsidRPr="00792E4B" w:rsidRDefault="003A3A1E" w:rsidP="0061668B">
      <w:pPr>
        <w:jc w:val="center"/>
        <w:rPr>
          <w:rFonts w:ascii="Times New Roman" w:hAnsi="Times New Roman"/>
          <w:szCs w:val="24"/>
        </w:rPr>
      </w:pPr>
      <w:r w:rsidRPr="00792E4B">
        <w:rPr>
          <w:rFonts w:ascii="Times New Roman" w:hAnsi="Times New Roman"/>
          <w:i/>
          <w:szCs w:val="24"/>
        </w:rPr>
        <w:t>A táblázat törölhető/kiegészíthető további sorokkal, a teljesítések számának megfelelően, szükség szerint.</w:t>
      </w:r>
    </w:p>
    <w:p w14:paraId="1A2DEA72" w14:textId="77777777" w:rsidR="003A3A1E" w:rsidRPr="00792E4B" w:rsidRDefault="0061668B" w:rsidP="003A3A1E">
      <w:pPr>
        <w:widowControl w:val="0"/>
        <w:rPr>
          <w:rFonts w:ascii="Times New Roman" w:hAnsi="Times New Roman"/>
          <w:szCs w:val="24"/>
        </w:rPr>
      </w:pPr>
      <w:r>
        <w:rPr>
          <w:rFonts w:ascii="Times New Roman" w:hAnsi="Times New Roman"/>
          <w:szCs w:val="24"/>
        </w:rPr>
        <w:t>Kelt:</w:t>
      </w: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3A3A1E" w:rsidRPr="00792E4B" w14:paraId="6A516C12" w14:textId="77777777" w:rsidTr="00F90C1F">
        <w:tc>
          <w:tcPr>
            <w:tcW w:w="4320" w:type="dxa"/>
            <w:shd w:val="clear" w:color="auto" w:fill="auto"/>
          </w:tcPr>
          <w:p w14:paraId="6E87C9B1" w14:textId="77777777" w:rsidR="003A3A1E" w:rsidRPr="00792E4B" w:rsidRDefault="003A3A1E" w:rsidP="00F90C1F">
            <w:pPr>
              <w:widowControl w:val="0"/>
              <w:jc w:val="center"/>
              <w:rPr>
                <w:rFonts w:ascii="Times New Roman" w:hAnsi="Times New Roman"/>
                <w:szCs w:val="24"/>
              </w:rPr>
            </w:pPr>
            <w:r w:rsidRPr="00792E4B">
              <w:rPr>
                <w:rFonts w:ascii="Times New Roman" w:hAnsi="Times New Roman"/>
                <w:szCs w:val="24"/>
              </w:rPr>
              <w:t>………………………………</w:t>
            </w:r>
          </w:p>
        </w:tc>
      </w:tr>
      <w:tr w:rsidR="003A3A1E" w:rsidRPr="00792E4B" w14:paraId="35AA8501" w14:textId="77777777" w:rsidTr="00F90C1F">
        <w:tc>
          <w:tcPr>
            <w:tcW w:w="4320" w:type="dxa"/>
            <w:shd w:val="clear" w:color="auto" w:fill="auto"/>
          </w:tcPr>
          <w:p w14:paraId="50ABCBD3" w14:textId="77777777" w:rsidR="003A3A1E" w:rsidRPr="00792E4B" w:rsidRDefault="003A3A1E" w:rsidP="00F90C1F">
            <w:pPr>
              <w:widowControl w:val="0"/>
              <w:jc w:val="center"/>
              <w:rPr>
                <w:rFonts w:ascii="Times New Roman" w:hAnsi="Times New Roman"/>
                <w:szCs w:val="24"/>
              </w:rPr>
            </w:pPr>
            <w:r w:rsidRPr="00792E4B">
              <w:rPr>
                <w:rFonts w:ascii="Times New Roman" w:hAnsi="Times New Roman"/>
                <w:szCs w:val="24"/>
              </w:rPr>
              <w:t>cégszerű aláírás</w:t>
            </w:r>
          </w:p>
          <w:p w14:paraId="69B73CF5" w14:textId="77777777" w:rsidR="003A3A1E" w:rsidRPr="00792E4B" w:rsidRDefault="003A3A1E" w:rsidP="00F90C1F">
            <w:pPr>
              <w:widowControl w:val="0"/>
              <w:jc w:val="center"/>
              <w:rPr>
                <w:rFonts w:ascii="Times New Roman" w:hAnsi="Times New Roman"/>
                <w:szCs w:val="24"/>
              </w:rPr>
            </w:pPr>
          </w:p>
        </w:tc>
      </w:tr>
    </w:tbl>
    <w:p w14:paraId="1FB89FDE" w14:textId="637C7A15" w:rsidR="0061668B" w:rsidRPr="0061668B" w:rsidRDefault="0061668B" w:rsidP="0061668B">
      <w:pPr>
        <w:rPr>
          <w:rFonts w:ascii="Times New Roman" w:eastAsia="Times New Roman" w:hAnsi="Times New Roman"/>
          <w:b/>
          <w:bCs/>
          <w:iCs/>
          <w:caps/>
          <w:sz w:val="24"/>
          <w:szCs w:val="24"/>
        </w:rPr>
        <w:sectPr w:rsidR="0061668B" w:rsidRPr="0061668B" w:rsidSect="00E254BB">
          <w:pgSz w:w="16838" w:h="11906" w:orient="landscape" w:code="9"/>
          <w:pgMar w:top="1418" w:right="1418" w:bottom="1418" w:left="1418" w:header="709" w:footer="709" w:gutter="0"/>
          <w:cols w:space="708"/>
          <w:titlePg/>
          <w:docGrid w:linePitch="360"/>
        </w:sectPr>
      </w:pPr>
    </w:p>
    <w:p w14:paraId="312E9ED4" w14:textId="77777777" w:rsidR="001E0F96" w:rsidRPr="00A51BB1" w:rsidRDefault="001E0F96">
      <w:pPr>
        <w:rPr>
          <w:rFonts w:ascii="Times New Roman" w:hAnsi="Times New Roman"/>
        </w:rPr>
      </w:pPr>
    </w:p>
    <w:sectPr w:rsidR="001E0F96" w:rsidRPr="00A51BB1" w:rsidSect="004F7B63">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3F9FA" w15:done="0"/>
  <w15:commentEx w15:paraId="3489A30B" w15:done="0"/>
  <w15:commentEx w15:paraId="1F40B1D1" w15:done="0"/>
  <w15:commentEx w15:paraId="0FF26A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85137" w14:textId="77777777" w:rsidR="00597B14" w:rsidRDefault="00597B14" w:rsidP="00E50B9C">
      <w:pPr>
        <w:spacing w:after="0" w:line="240" w:lineRule="auto"/>
      </w:pPr>
      <w:r>
        <w:separator/>
      </w:r>
    </w:p>
  </w:endnote>
  <w:endnote w:type="continuationSeparator" w:id="0">
    <w:p w14:paraId="167DD655" w14:textId="77777777" w:rsidR="00597B14" w:rsidRDefault="00597B14" w:rsidP="00E5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3CB1" w14:textId="77777777" w:rsidR="00086AF5" w:rsidRDefault="00086AF5" w:rsidP="004F7B6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3003775" w14:textId="77777777" w:rsidR="00086AF5" w:rsidRDefault="00086AF5" w:rsidP="004F7B6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91111"/>
      <w:docPartObj>
        <w:docPartGallery w:val="Page Numbers (Bottom of Page)"/>
        <w:docPartUnique/>
      </w:docPartObj>
    </w:sdtPr>
    <w:sdtEndPr/>
    <w:sdtContent>
      <w:p w14:paraId="12EC75DC" w14:textId="7B4934C9" w:rsidR="00086AF5" w:rsidRDefault="00086AF5">
        <w:pPr>
          <w:pStyle w:val="llb"/>
          <w:jc w:val="center"/>
        </w:pPr>
        <w:r>
          <w:fldChar w:fldCharType="begin"/>
        </w:r>
        <w:r>
          <w:instrText>PAGE   \* MERGEFORMAT</w:instrText>
        </w:r>
        <w:r>
          <w:fldChar w:fldCharType="separate"/>
        </w:r>
        <w:r w:rsidR="00412D66">
          <w:rPr>
            <w:noProof/>
          </w:rPr>
          <w:t>46</w:t>
        </w:r>
        <w:r>
          <w:fldChar w:fldCharType="end"/>
        </w:r>
      </w:p>
    </w:sdtContent>
  </w:sdt>
  <w:p w14:paraId="7B5986EB" w14:textId="77777777" w:rsidR="00086AF5" w:rsidRDefault="00086AF5" w:rsidP="004F7B63">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BB88" w14:textId="16C8D496" w:rsidR="00086AF5" w:rsidRPr="000071EC" w:rsidRDefault="00086AF5" w:rsidP="004F7B63">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412D66">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404D12F2" w14:textId="77777777" w:rsidR="00086AF5" w:rsidRPr="00A40DD2" w:rsidRDefault="00086AF5" w:rsidP="004F7B63">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DE305" w14:textId="77777777" w:rsidR="00597B14" w:rsidRDefault="00597B14" w:rsidP="00E50B9C">
      <w:pPr>
        <w:spacing w:after="0" w:line="240" w:lineRule="auto"/>
      </w:pPr>
      <w:r>
        <w:separator/>
      </w:r>
    </w:p>
  </w:footnote>
  <w:footnote w:type="continuationSeparator" w:id="0">
    <w:p w14:paraId="05C641F6" w14:textId="77777777" w:rsidR="00597B14" w:rsidRDefault="00597B14" w:rsidP="00E50B9C">
      <w:pPr>
        <w:spacing w:after="0" w:line="240" w:lineRule="auto"/>
      </w:pPr>
      <w:r>
        <w:continuationSeparator/>
      </w:r>
    </w:p>
  </w:footnote>
  <w:footnote w:id="1">
    <w:p w14:paraId="444B53B5" w14:textId="77777777" w:rsidR="00086AF5" w:rsidRDefault="00086AF5" w:rsidP="00E50B9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 Közös részvételre jelentkezés esetén ezt a nyilatkozatot valamennyi részvételre jelentkező köteles kitölteni.</w:t>
      </w:r>
    </w:p>
  </w:footnote>
  <w:footnote w:id="2">
    <w:p w14:paraId="18D724A4" w14:textId="77777777" w:rsidR="00086AF5" w:rsidRDefault="00086AF5" w:rsidP="00E50B9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14:paraId="10A571E9" w14:textId="77777777" w:rsidR="00086AF5" w:rsidRPr="00C417CA" w:rsidRDefault="00086AF5" w:rsidP="00BE5D7D">
      <w:pPr>
        <w:pStyle w:val="Lbjegyzetszveg"/>
      </w:pPr>
      <w:r>
        <w:rPr>
          <w:rStyle w:val="Lbjegyzet-hivatkozs"/>
        </w:rPr>
        <w:footnoteRef/>
      </w:r>
      <w:r>
        <w:t xml:space="preserve"> </w:t>
      </w:r>
      <w:r w:rsidRPr="00C570AC">
        <w:rPr>
          <w:rFonts w:ascii="Bookman Old Style" w:hAnsi="Bookman Old Style"/>
          <w:sz w:val="16"/>
          <w:szCs w:val="16"/>
        </w:rPr>
        <w:t>A nem kívánt rész törlendő!</w:t>
      </w:r>
    </w:p>
  </w:footnote>
  <w:footnote w:id="4">
    <w:p w14:paraId="360FB250" w14:textId="77777777" w:rsidR="00086AF5" w:rsidRPr="00C570AC" w:rsidRDefault="00086AF5" w:rsidP="009176E1">
      <w:pPr>
        <w:pStyle w:val="Lbjegyzetszveg"/>
        <w:jc w:val="both"/>
        <w:rPr>
          <w:rFonts w:ascii="Bookman Old Style" w:hAnsi="Bookman Old Style" w:cs="Tahoma"/>
          <w:sz w:val="16"/>
          <w:szCs w:val="16"/>
        </w:rPr>
      </w:pPr>
      <w:r w:rsidRPr="00467656">
        <w:rPr>
          <w:rStyle w:val="Lbjegyzet-hivatkozs"/>
          <w:rFonts w:ascii="Bookman Old Style" w:hAnsi="Bookman Old Style"/>
          <w:sz w:val="18"/>
          <w:szCs w:val="18"/>
        </w:rPr>
        <w:footnoteRef/>
      </w:r>
      <w:r w:rsidRPr="00467656">
        <w:rPr>
          <w:rFonts w:ascii="Bookman Old Style" w:hAnsi="Bookman Old Style"/>
          <w:sz w:val="18"/>
          <w:szCs w:val="18"/>
        </w:rPr>
        <w:t xml:space="preserve"> </w:t>
      </w:r>
      <w:r w:rsidRPr="00C570AC">
        <w:rPr>
          <w:rFonts w:ascii="Bookman Old Style" w:hAnsi="Bookman Old Style" w:cs="Tahoma"/>
          <w:sz w:val="16"/>
          <w:szCs w:val="16"/>
        </w:rPr>
        <w:t xml:space="preserve">Az </w:t>
      </w:r>
      <w:proofErr w:type="gramStart"/>
      <w:r w:rsidRPr="00C570AC">
        <w:rPr>
          <w:rFonts w:ascii="Bookman Old Style" w:hAnsi="Bookman Old Style" w:cs="Tahoma"/>
          <w:sz w:val="16"/>
          <w:szCs w:val="16"/>
        </w:rPr>
        <w:t>A</w:t>
      </w:r>
      <w:proofErr w:type="gramEnd"/>
      <w:r w:rsidRPr="00C570AC">
        <w:rPr>
          <w:rFonts w:ascii="Bookman Old Style" w:hAnsi="Bookman Old Style" w:cs="Tahoma"/>
          <w:sz w:val="16"/>
          <w:szCs w:val="16"/>
        </w:rPr>
        <w:t>) rész kitöltése esetén az ajánlatban be kell nyújtani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kivéve, ha a kapacitásait rendelkezésre bocsátó szervezet adatait az ajánlatkérő a gazdasági és pénzügyi alkalmasság igazolásához használja fel.</w:t>
      </w:r>
    </w:p>
    <w:p w14:paraId="13388985" w14:textId="77777777" w:rsidR="00086AF5" w:rsidRPr="00BA4D24" w:rsidRDefault="00086AF5" w:rsidP="009176E1">
      <w:pPr>
        <w:pStyle w:val="Lbjegyzetszveg"/>
      </w:pPr>
    </w:p>
  </w:footnote>
  <w:footnote w:id="5">
    <w:p w14:paraId="7B0080B7" w14:textId="77777777" w:rsidR="00086AF5" w:rsidRPr="006C7061" w:rsidRDefault="00086AF5" w:rsidP="00CC2F39">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
    <w:p w14:paraId="5D56DEAB" w14:textId="77777777" w:rsidR="00086AF5" w:rsidRPr="006C7061" w:rsidRDefault="00086AF5" w:rsidP="00CC2F39">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7">
    <w:p w14:paraId="68A93F6E" w14:textId="77777777" w:rsidR="00086AF5" w:rsidRDefault="00086AF5" w:rsidP="00DD42F0">
      <w:pPr>
        <w:pStyle w:val="Lbjegyzetszveg"/>
      </w:pPr>
      <w:r>
        <w:rPr>
          <w:rStyle w:val="Lbjegyzet-hivatkozs"/>
        </w:rPr>
        <w:footnoteRef/>
      </w:r>
      <w:r>
        <w:t xml:space="preserve"> </w:t>
      </w:r>
      <w:r w:rsidRPr="00C570AC">
        <w:rPr>
          <w:rFonts w:ascii="Bookman Old Style" w:hAnsi="Bookman Old Style"/>
          <w:sz w:val="16"/>
          <w:szCs w:val="16"/>
        </w:rPr>
        <w:t>A nem kívánt rész törlendő!</w:t>
      </w:r>
    </w:p>
  </w:footnote>
  <w:footnote w:id="8">
    <w:p w14:paraId="7146FD19" w14:textId="77777777" w:rsidR="00086AF5" w:rsidRPr="006C7061" w:rsidRDefault="00086AF5"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9">
    <w:p w14:paraId="4B68A091" w14:textId="77777777" w:rsidR="00086AF5" w:rsidRPr="006C7061" w:rsidRDefault="00086AF5"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B95C" w14:textId="77777777" w:rsidR="00086AF5" w:rsidRPr="00773C19" w:rsidRDefault="00086AF5" w:rsidP="004F7B63">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0FA4" w14:textId="77777777" w:rsidR="00086AF5" w:rsidRPr="00A40DD2" w:rsidRDefault="00086AF5" w:rsidP="004F7B63">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B2021E"/>
    <w:multiLevelType w:val="hybridMultilevel"/>
    <w:tmpl w:val="EA7049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C914F74"/>
    <w:multiLevelType w:val="multilevel"/>
    <w:tmpl w:val="A2D8E4F6"/>
    <w:lvl w:ilvl="0">
      <w:start w:val="1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ED59C1"/>
    <w:multiLevelType w:val="hybridMultilevel"/>
    <w:tmpl w:val="90F81EE4"/>
    <w:lvl w:ilvl="0" w:tplc="FFFFFFFF">
      <w:start w:val="4"/>
      <w:numFmt w:val="decimal"/>
      <w:lvlText w:val="%1."/>
      <w:lvlJc w:val="left"/>
      <w:pPr>
        <w:tabs>
          <w:tab w:val="num" w:pos="720"/>
        </w:tabs>
        <w:ind w:left="720" w:hanging="360"/>
      </w:pPr>
      <w:rPr>
        <w:rFonts w:hint="default"/>
      </w:rPr>
    </w:lvl>
    <w:lvl w:ilvl="1" w:tplc="FFFFFFFF">
      <w:start w:val="2"/>
      <w:numFmt w:val="upperRoman"/>
      <w:lvlText w:val="%2."/>
      <w:lvlJc w:val="left"/>
      <w:pPr>
        <w:tabs>
          <w:tab w:val="num" w:pos="1800"/>
        </w:tabs>
        <w:ind w:left="1800" w:hanging="720"/>
      </w:pPr>
      <w:rPr>
        <w:rFonts w:hint="default"/>
        <w:b/>
      </w:rPr>
    </w:lvl>
    <w:lvl w:ilvl="2" w:tplc="FFFFFFFF">
      <w:start w:val="5"/>
      <w:numFmt w:val="bullet"/>
      <w:lvlText w:val="-"/>
      <w:lvlJc w:val="left"/>
      <w:pPr>
        <w:ind w:left="2340" w:hanging="360"/>
      </w:pPr>
      <w:rPr>
        <w:rFonts w:ascii="Garamond" w:eastAsia="Times New Roman" w:hAnsi="Garamond" w:cs="Times New Roman"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32776A"/>
    <w:multiLevelType w:val="multilevel"/>
    <w:tmpl w:val="34D65BC8"/>
    <w:lvl w:ilvl="0">
      <w:start w:val="4"/>
      <w:numFmt w:val="decimal"/>
      <w:lvlText w:val="%1."/>
      <w:lvlJc w:val="left"/>
      <w:pPr>
        <w:ind w:left="360" w:hanging="360"/>
      </w:pPr>
    </w:lvl>
    <w:lvl w:ilvl="1">
      <w:start w:val="1"/>
      <w:numFmt w:val="decimal"/>
      <w:lvlText w:val="%1.%2."/>
      <w:lvlJc w:val="left"/>
      <w:pPr>
        <w:ind w:left="1065" w:hanging="360"/>
      </w:pPr>
    </w:lvl>
    <w:lvl w:ilvl="2">
      <w:start w:val="1"/>
      <w:numFmt w:val="lowerLetter"/>
      <w:lvlText w:val="%3)"/>
      <w:lvlJc w:val="left"/>
      <w:pPr>
        <w:ind w:left="2130" w:hanging="720"/>
      </w:pPr>
      <w:rPr>
        <w:rFonts w:ascii="Times New Roman" w:eastAsia="Times New Roman" w:hAnsi="Times New Roman" w:cs="Times New Roman"/>
      </w:r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1A53608"/>
    <w:multiLevelType w:val="hybridMultilevel"/>
    <w:tmpl w:val="A536AD94"/>
    <w:lvl w:ilvl="0" w:tplc="F572B954">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B707AF1"/>
    <w:multiLevelType w:val="hybridMultilevel"/>
    <w:tmpl w:val="7B20FD88"/>
    <w:lvl w:ilvl="0" w:tplc="5254E272">
      <w:start w:val="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3D20463D"/>
    <w:multiLevelType w:val="hybridMultilevel"/>
    <w:tmpl w:val="0E8A18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1B13D5B"/>
    <w:multiLevelType w:val="hybridMultilevel"/>
    <w:tmpl w:val="A7A263DC"/>
    <w:lvl w:ilvl="0" w:tplc="D4A41D3A">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52A3A57"/>
    <w:multiLevelType w:val="multilevel"/>
    <w:tmpl w:val="D0BC6768"/>
    <w:lvl w:ilvl="0">
      <w:start w:val="13"/>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65FD7242"/>
    <w:multiLevelType w:val="hybridMultilevel"/>
    <w:tmpl w:val="0C5438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3">
    <w:nsid w:val="69164A14"/>
    <w:multiLevelType w:val="hybridMultilevel"/>
    <w:tmpl w:val="A6164CCA"/>
    <w:lvl w:ilvl="0" w:tplc="3AD097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9"/>
  </w:num>
  <w:num w:numId="5">
    <w:abstractNumId w:val="11"/>
  </w:num>
  <w:num w:numId="6">
    <w:abstractNumId w:val="16"/>
  </w:num>
  <w:num w:numId="7">
    <w:abstractNumId w:val="15"/>
  </w:num>
  <w:num w:numId="8">
    <w:abstractNumId w:val="21"/>
  </w:num>
  <w:num w:numId="9">
    <w:abstractNumId w:val="13"/>
  </w:num>
  <w:num w:numId="10">
    <w:abstractNumId w:val="23"/>
  </w:num>
  <w:num w:numId="11">
    <w:abstractNumId w:val="18"/>
  </w:num>
  <w:num w:numId="12">
    <w:abstractNumId w:val="2"/>
  </w:num>
  <w:num w:numId="13">
    <w:abstractNumId w:val="22"/>
  </w:num>
  <w:num w:numId="14">
    <w:abstractNumId w:val="20"/>
  </w:num>
  <w:num w:numId="15">
    <w:abstractNumId w:val="3"/>
  </w:num>
  <w:num w:numId="16">
    <w:abstractNumId w:val="1"/>
  </w:num>
  <w:num w:numId="17">
    <w:abstractNumId w:val="17"/>
  </w:num>
  <w:num w:numId="18">
    <w:abstractNumId w:val="9"/>
  </w:num>
  <w:num w:numId="19">
    <w:abstractNumId w:val="24"/>
  </w:num>
  <w:num w:numId="20">
    <w:abstractNumId w:val="14"/>
  </w:num>
  <w:num w:numId="21">
    <w:abstractNumId w:val="10"/>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cse Zsanett">
    <w15:presenceInfo w15:providerId="AD" w15:userId="S-1-5-21-1482476501-1275210071-725345543-8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9C"/>
    <w:rsid w:val="00003742"/>
    <w:rsid w:val="00003B9D"/>
    <w:rsid w:val="000068C8"/>
    <w:rsid w:val="00014E15"/>
    <w:rsid w:val="00015B26"/>
    <w:rsid w:val="00017464"/>
    <w:rsid w:val="00017E35"/>
    <w:rsid w:val="00021EE5"/>
    <w:rsid w:val="00025A1A"/>
    <w:rsid w:val="00030EBB"/>
    <w:rsid w:val="00031065"/>
    <w:rsid w:val="00032B14"/>
    <w:rsid w:val="00035AEE"/>
    <w:rsid w:val="00037299"/>
    <w:rsid w:val="00045B92"/>
    <w:rsid w:val="00057DCB"/>
    <w:rsid w:val="0006019C"/>
    <w:rsid w:val="00060C43"/>
    <w:rsid w:val="00075195"/>
    <w:rsid w:val="00077927"/>
    <w:rsid w:val="00081EC3"/>
    <w:rsid w:val="00086AF5"/>
    <w:rsid w:val="00093AF6"/>
    <w:rsid w:val="00094FA8"/>
    <w:rsid w:val="00096936"/>
    <w:rsid w:val="000A11A7"/>
    <w:rsid w:val="000A20EF"/>
    <w:rsid w:val="000A537D"/>
    <w:rsid w:val="000A625B"/>
    <w:rsid w:val="000B5858"/>
    <w:rsid w:val="000D0844"/>
    <w:rsid w:val="000E32DC"/>
    <w:rsid w:val="000E3AA2"/>
    <w:rsid w:val="000E6B22"/>
    <w:rsid w:val="000F16DC"/>
    <w:rsid w:val="00122091"/>
    <w:rsid w:val="00123FC1"/>
    <w:rsid w:val="001304A2"/>
    <w:rsid w:val="00134FCF"/>
    <w:rsid w:val="001374B3"/>
    <w:rsid w:val="00145BA3"/>
    <w:rsid w:val="001463B5"/>
    <w:rsid w:val="00156FA5"/>
    <w:rsid w:val="001653A4"/>
    <w:rsid w:val="00171CB4"/>
    <w:rsid w:val="00173794"/>
    <w:rsid w:val="001774A2"/>
    <w:rsid w:val="00182487"/>
    <w:rsid w:val="00187B5E"/>
    <w:rsid w:val="00196B1C"/>
    <w:rsid w:val="001A5E55"/>
    <w:rsid w:val="001D1DFB"/>
    <w:rsid w:val="001E0F96"/>
    <w:rsid w:val="001F11F8"/>
    <w:rsid w:val="001F1D2F"/>
    <w:rsid w:val="001F3C8E"/>
    <w:rsid w:val="001F647C"/>
    <w:rsid w:val="00207CBD"/>
    <w:rsid w:val="0021664A"/>
    <w:rsid w:val="00222C82"/>
    <w:rsid w:val="00223150"/>
    <w:rsid w:val="002271CB"/>
    <w:rsid w:val="002322ED"/>
    <w:rsid w:val="00237362"/>
    <w:rsid w:val="00241FF9"/>
    <w:rsid w:val="002522ED"/>
    <w:rsid w:val="00270FBF"/>
    <w:rsid w:val="0029021C"/>
    <w:rsid w:val="002925C4"/>
    <w:rsid w:val="002967C8"/>
    <w:rsid w:val="002A2B5A"/>
    <w:rsid w:val="002B1F5A"/>
    <w:rsid w:val="002B435D"/>
    <w:rsid w:val="002C0889"/>
    <w:rsid w:val="002C3AC8"/>
    <w:rsid w:val="002D100A"/>
    <w:rsid w:val="002D3F27"/>
    <w:rsid w:val="002E6191"/>
    <w:rsid w:val="002F167C"/>
    <w:rsid w:val="00303336"/>
    <w:rsid w:val="003042B5"/>
    <w:rsid w:val="00312B0B"/>
    <w:rsid w:val="00314B2D"/>
    <w:rsid w:val="00322E35"/>
    <w:rsid w:val="003248CD"/>
    <w:rsid w:val="00325DCC"/>
    <w:rsid w:val="00332D6C"/>
    <w:rsid w:val="00335A1C"/>
    <w:rsid w:val="00337D4B"/>
    <w:rsid w:val="003450F8"/>
    <w:rsid w:val="00345333"/>
    <w:rsid w:val="00347D17"/>
    <w:rsid w:val="00351F6F"/>
    <w:rsid w:val="00352F08"/>
    <w:rsid w:val="003628A8"/>
    <w:rsid w:val="00392B89"/>
    <w:rsid w:val="00394E39"/>
    <w:rsid w:val="00397DFC"/>
    <w:rsid w:val="003A3A1E"/>
    <w:rsid w:val="003B17DA"/>
    <w:rsid w:val="003B5120"/>
    <w:rsid w:val="003C2D11"/>
    <w:rsid w:val="003C6D78"/>
    <w:rsid w:val="003D1787"/>
    <w:rsid w:val="003D6A36"/>
    <w:rsid w:val="003D6FA3"/>
    <w:rsid w:val="003E4D06"/>
    <w:rsid w:val="003E4F2C"/>
    <w:rsid w:val="00412D66"/>
    <w:rsid w:val="00430C9C"/>
    <w:rsid w:val="0044229C"/>
    <w:rsid w:val="00442D6E"/>
    <w:rsid w:val="00446206"/>
    <w:rsid w:val="00446CAB"/>
    <w:rsid w:val="00455418"/>
    <w:rsid w:val="004764A7"/>
    <w:rsid w:val="00482970"/>
    <w:rsid w:val="00490F81"/>
    <w:rsid w:val="004935C7"/>
    <w:rsid w:val="00495C30"/>
    <w:rsid w:val="004B3CAC"/>
    <w:rsid w:val="004B7449"/>
    <w:rsid w:val="004C6C68"/>
    <w:rsid w:val="004D74FA"/>
    <w:rsid w:val="004E6E8D"/>
    <w:rsid w:val="004F7B63"/>
    <w:rsid w:val="00502F57"/>
    <w:rsid w:val="00503683"/>
    <w:rsid w:val="00505F5D"/>
    <w:rsid w:val="00516128"/>
    <w:rsid w:val="00530ED3"/>
    <w:rsid w:val="00545086"/>
    <w:rsid w:val="00547168"/>
    <w:rsid w:val="00562B7E"/>
    <w:rsid w:val="00570336"/>
    <w:rsid w:val="005809F1"/>
    <w:rsid w:val="0058194D"/>
    <w:rsid w:val="00581A18"/>
    <w:rsid w:val="00583EF9"/>
    <w:rsid w:val="0058729A"/>
    <w:rsid w:val="00595DB7"/>
    <w:rsid w:val="00597B14"/>
    <w:rsid w:val="005A232D"/>
    <w:rsid w:val="005B405F"/>
    <w:rsid w:val="005B4D9C"/>
    <w:rsid w:val="005B58CC"/>
    <w:rsid w:val="005C51EB"/>
    <w:rsid w:val="005D230C"/>
    <w:rsid w:val="005D3EA7"/>
    <w:rsid w:val="005D717F"/>
    <w:rsid w:val="005E4533"/>
    <w:rsid w:val="005E7E4C"/>
    <w:rsid w:val="005F0039"/>
    <w:rsid w:val="005F0E8D"/>
    <w:rsid w:val="005F32D8"/>
    <w:rsid w:val="00603171"/>
    <w:rsid w:val="00613E1E"/>
    <w:rsid w:val="0061668B"/>
    <w:rsid w:val="0061780B"/>
    <w:rsid w:val="0062233C"/>
    <w:rsid w:val="006251A0"/>
    <w:rsid w:val="0062524C"/>
    <w:rsid w:val="00635404"/>
    <w:rsid w:val="0063753A"/>
    <w:rsid w:val="00646235"/>
    <w:rsid w:val="00646270"/>
    <w:rsid w:val="00657683"/>
    <w:rsid w:val="00662DF7"/>
    <w:rsid w:val="00664BBB"/>
    <w:rsid w:val="00666071"/>
    <w:rsid w:val="006714C2"/>
    <w:rsid w:val="006719D8"/>
    <w:rsid w:val="00682836"/>
    <w:rsid w:val="00686535"/>
    <w:rsid w:val="006B02D4"/>
    <w:rsid w:val="006B04DE"/>
    <w:rsid w:val="006B225D"/>
    <w:rsid w:val="006B40CA"/>
    <w:rsid w:val="006C0F47"/>
    <w:rsid w:val="006C15B8"/>
    <w:rsid w:val="006C1F8B"/>
    <w:rsid w:val="006D2A73"/>
    <w:rsid w:val="006D3B27"/>
    <w:rsid w:val="006E6AEF"/>
    <w:rsid w:val="006F5B6D"/>
    <w:rsid w:val="0070189C"/>
    <w:rsid w:val="007035AF"/>
    <w:rsid w:val="00703980"/>
    <w:rsid w:val="00704010"/>
    <w:rsid w:val="007053A6"/>
    <w:rsid w:val="00710D42"/>
    <w:rsid w:val="00713FEF"/>
    <w:rsid w:val="007142FD"/>
    <w:rsid w:val="00726B9A"/>
    <w:rsid w:val="007377D3"/>
    <w:rsid w:val="00737F78"/>
    <w:rsid w:val="00740F5F"/>
    <w:rsid w:val="00743E13"/>
    <w:rsid w:val="007450E3"/>
    <w:rsid w:val="00747FCB"/>
    <w:rsid w:val="007601CD"/>
    <w:rsid w:val="00772544"/>
    <w:rsid w:val="00773BFD"/>
    <w:rsid w:val="00784C91"/>
    <w:rsid w:val="007929E4"/>
    <w:rsid w:val="007957DC"/>
    <w:rsid w:val="007A1B4A"/>
    <w:rsid w:val="007B33A1"/>
    <w:rsid w:val="007C78A1"/>
    <w:rsid w:val="007D1C1C"/>
    <w:rsid w:val="007D2693"/>
    <w:rsid w:val="007D4F56"/>
    <w:rsid w:val="007D5B0D"/>
    <w:rsid w:val="007D6B49"/>
    <w:rsid w:val="007E3628"/>
    <w:rsid w:val="007E4199"/>
    <w:rsid w:val="007E4E4F"/>
    <w:rsid w:val="0081489F"/>
    <w:rsid w:val="00816A48"/>
    <w:rsid w:val="0083048F"/>
    <w:rsid w:val="008324CC"/>
    <w:rsid w:val="0084178D"/>
    <w:rsid w:val="00844C2B"/>
    <w:rsid w:val="00854320"/>
    <w:rsid w:val="00861261"/>
    <w:rsid w:val="00865293"/>
    <w:rsid w:val="00865882"/>
    <w:rsid w:val="008718B8"/>
    <w:rsid w:val="008719A8"/>
    <w:rsid w:val="00875830"/>
    <w:rsid w:val="00882F75"/>
    <w:rsid w:val="00887FD6"/>
    <w:rsid w:val="008931D3"/>
    <w:rsid w:val="008A1F0B"/>
    <w:rsid w:val="008A751D"/>
    <w:rsid w:val="008B4A2B"/>
    <w:rsid w:val="008B53D7"/>
    <w:rsid w:val="008C1BD2"/>
    <w:rsid w:val="008D0690"/>
    <w:rsid w:val="008E5EB5"/>
    <w:rsid w:val="008F0118"/>
    <w:rsid w:val="008F39BD"/>
    <w:rsid w:val="008F4D1B"/>
    <w:rsid w:val="008F59A4"/>
    <w:rsid w:val="00911DD2"/>
    <w:rsid w:val="009176E1"/>
    <w:rsid w:val="00922652"/>
    <w:rsid w:val="0094649D"/>
    <w:rsid w:val="009550A1"/>
    <w:rsid w:val="0095719A"/>
    <w:rsid w:val="0096207B"/>
    <w:rsid w:val="00967836"/>
    <w:rsid w:val="00967B4E"/>
    <w:rsid w:val="00983B97"/>
    <w:rsid w:val="009849DD"/>
    <w:rsid w:val="00986DF9"/>
    <w:rsid w:val="00986F9A"/>
    <w:rsid w:val="00987486"/>
    <w:rsid w:val="00995CF2"/>
    <w:rsid w:val="009A25CE"/>
    <w:rsid w:val="009B785A"/>
    <w:rsid w:val="009C167B"/>
    <w:rsid w:val="009C2A56"/>
    <w:rsid w:val="009D108E"/>
    <w:rsid w:val="009E7915"/>
    <w:rsid w:val="009F0174"/>
    <w:rsid w:val="009F7AE4"/>
    <w:rsid w:val="00A003B0"/>
    <w:rsid w:val="00A10210"/>
    <w:rsid w:val="00A16A61"/>
    <w:rsid w:val="00A17194"/>
    <w:rsid w:val="00A221C3"/>
    <w:rsid w:val="00A22EC8"/>
    <w:rsid w:val="00A31BDD"/>
    <w:rsid w:val="00A33F77"/>
    <w:rsid w:val="00A40CED"/>
    <w:rsid w:val="00A42093"/>
    <w:rsid w:val="00A4439E"/>
    <w:rsid w:val="00A51BB1"/>
    <w:rsid w:val="00A54379"/>
    <w:rsid w:val="00A65D99"/>
    <w:rsid w:val="00A663B5"/>
    <w:rsid w:val="00A67DC7"/>
    <w:rsid w:val="00A70DF2"/>
    <w:rsid w:val="00A74EF8"/>
    <w:rsid w:val="00A91D25"/>
    <w:rsid w:val="00A9294C"/>
    <w:rsid w:val="00AA0BDF"/>
    <w:rsid w:val="00AA7373"/>
    <w:rsid w:val="00AB4C00"/>
    <w:rsid w:val="00AD7008"/>
    <w:rsid w:val="00AE220C"/>
    <w:rsid w:val="00AF66F0"/>
    <w:rsid w:val="00B02857"/>
    <w:rsid w:val="00B02ECB"/>
    <w:rsid w:val="00B032A1"/>
    <w:rsid w:val="00B05434"/>
    <w:rsid w:val="00B139D8"/>
    <w:rsid w:val="00B15625"/>
    <w:rsid w:val="00B17827"/>
    <w:rsid w:val="00B22FEE"/>
    <w:rsid w:val="00B264A4"/>
    <w:rsid w:val="00B44A1E"/>
    <w:rsid w:val="00B52914"/>
    <w:rsid w:val="00B64F51"/>
    <w:rsid w:val="00B74BE6"/>
    <w:rsid w:val="00B770D3"/>
    <w:rsid w:val="00B860D5"/>
    <w:rsid w:val="00B8792A"/>
    <w:rsid w:val="00B9574F"/>
    <w:rsid w:val="00BA02E6"/>
    <w:rsid w:val="00BA4B78"/>
    <w:rsid w:val="00BA4D20"/>
    <w:rsid w:val="00BB0D02"/>
    <w:rsid w:val="00BB3D06"/>
    <w:rsid w:val="00BC416C"/>
    <w:rsid w:val="00BD76D7"/>
    <w:rsid w:val="00BE5D7D"/>
    <w:rsid w:val="00C008E2"/>
    <w:rsid w:val="00C024EA"/>
    <w:rsid w:val="00C10081"/>
    <w:rsid w:val="00C10F3B"/>
    <w:rsid w:val="00C14FAC"/>
    <w:rsid w:val="00C31464"/>
    <w:rsid w:val="00C353B1"/>
    <w:rsid w:val="00C37FD0"/>
    <w:rsid w:val="00C407BF"/>
    <w:rsid w:val="00C43F48"/>
    <w:rsid w:val="00C475D9"/>
    <w:rsid w:val="00C47771"/>
    <w:rsid w:val="00C50FE0"/>
    <w:rsid w:val="00C519B1"/>
    <w:rsid w:val="00C51BD6"/>
    <w:rsid w:val="00C5424E"/>
    <w:rsid w:val="00C57C88"/>
    <w:rsid w:val="00C66D95"/>
    <w:rsid w:val="00C771DE"/>
    <w:rsid w:val="00C8760C"/>
    <w:rsid w:val="00C97E79"/>
    <w:rsid w:val="00CA3677"/>
    <w:rsid w:val="00CA4285"/>
    <w:rsid w:val="00CB0483"/>
    <w:rsid w:val="00CC0123"/>
    <w:rsid w:val="00CC07B7"/>
    <w:rsid w:val="00CC2F39"/>
    <w:rsid w:val="00CE5086"/>
    <w:rsid w:val="00CE75B0"/>
    <w:rsid w:val="00D12219"/>
    <w:rsid w:val="00D20EC8"/>
    <w:rsid w:val="00D230E7"/>
    <w:rsid w:val="00D45C01"/>
    <w:rsid w:val="00D51171"/>
    <w:rsid w:val="00D536E1"/>
    <w:rsid w:val="00D80491"/>
    <w:rsid w:val="00D87197"/>
    <w:rsid w:val="00D93224"/>
    <w:rsid w:val="00D9340B"/>
    <w:rsid w:val="00D97674"/>
    <w:rsid w:val="00DA0CEE"/>
    <w:rsid w:val="00DA2409"/>
    <w:rsid w:val="00DA3399"/>
    <w:rsid w:val="00DA722B"/>
    <w:rsid w:val="00DB19DF"/>
    <w:rsid w:val="00DB21A3"/>
    <w:rsid w:val="00DB34D1"/>
    <w:rsid w:val="00DC01EE"/>
    <w:rsid w:val="00DD2B4A"/>
    <w:rsid w:val="00DD42F0"/>
    <w:rsid w:val="00DE3073"/>
    <w:rsid w:val="00DF0320"/>
    <w:rsid w:val="00E049CF"/>
    <w:rsid w:val="00E05A00"/>
    <w:rsid w:val="00E169A0"/>
    <w:rsid w:val="00E254BB"/>
    <w:rsid w:val="00E335AE"/>
    <w:rsid w:val="00E34657"/>
    <w:rsid w:val="00E50B9C"/>
    <w:rsid w:val="00E5515E"/>
    <w:rsid w:val="00E610E2"/>
    <w:rsid w:val="00E63641"/>
    <w:rsid w:val="00E64649"/>
    <w:rsid w:val="00E700F5"/>
    <w:rsid w:val="00E7130D"/>
    <w:rsid w:val="00E72EB8"/>
    <w:rsid w:val="00E7469B"/>
    <w:rsid w:val="00E87F0E"/>
    <w:rsid w:val="00E9297E"/>
    <w:rsid w:val="00E94AEC"/>
    <w:rsid w:val="00EB20C3"/>
    <w:rsid w:val="00EB2F13"/>
    <w:rsid w:val="00EE1C58"/>
    <w:rsid w:val="00EE1D64"/>
    <w:rsid w:val="00EE55B2"/>
    <w:rsid w:val="00EE7583"/>
    <w:rsid w:val="00EF1E0A"/>
    <w:rsid w:val="00EF472E"/>
    <w:rsid w:val="00EF6B65"/>
    <w:rsid w:val="00EF7BA5"/>
    <w:rsid w:val="00F11C72"/>
    <w:rsid w:val="00F12CBD"/>
    <w:rsid w:val="00F14514"/>
    <w:rsid w:val="00F17E69"/>
    <w:rsid w:val="00F20566"/>
    <w:rsid w:val="00F24CD5"/>
    <w:rsid w:val="00F34F17"/>
    <w:rsid w:val="00F4296B"/>
    <w:rsid w:val="00F43757"/>
    <w:rsid w:val="00F4799D"/>
    <w:rsid w:val="00F47CEF"/>
    <w:rsid w:val="00F610A5"/>
    <w:rsid w:val="00F612AB"/>
    <w:rsid w:val="00F63274"/>
    <w:rsid w:val="00F704AE"/>
    <w:rsid w:val="00F80909"/>
    <w:rsid w:val="00F90C1F"/>
    <w:rsid w:val="00F91706"/>
    <w:rsid w:val="00F938C9"/>
    <w:rsid w:val="00F940C4"/>
    <w:rsid w:val="00F940F8"/>
    <w:rsid w:val="00F94FE4"/>
    <w:rsid w:val="00F96352"/>
    <w:rsid w:val="00FA7484"/>
    <w:rsid w:val="00FB521C"/>
    <w:rsid w:val="00FB6233"/>
    <w:rsid w:val="00FC0E4C"/>
    <w:rsid w:val="00FC3FF2"/>
    <w:rsid w:val="00FD0BE2"/>
    <w:rsid w:val="00FD6B4D"/>
    <w:rsid w:val="00FE098B"/>
    <w:rsid w:val="00FE18D5"/>
    <w:rsid w:val="00FE3312"/>
    <w:rsid w:val="00FE359B"/>
    <w:rsid w:val="00FE3852"/>
    <w:rsid w:val="00FE41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A25CE"/>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7">
    <w:name w:val="heading 7"/>
    <w:basedOn w:val="Norml"/>
    <w:next w:val="Norml"/>
    <w:link w:val="Cmsor7Char"/>
    <w:uiPriority w:val="9"/>
    <w:semiHidden/>
    <w:unhideWhenUsed/>
    <w:qFormat/>
    <w:rsid w:val="00134F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qFormat/>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BVI fnr"/>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E50B9C"/>
    <w:rPr>
      <w:rFonts w:cs="Times New Roman"/>
      <w:sz w:val="16"/>
    </w:rPr>
  </w:style>
  <w:style w:type="paragraph" w:styleId="Jegyzetszveg">
    <w:name w:val="annotation text"/>
    <w:aliases w:val="Char Char Char,Char Char3,Char1,Char Char Char Char2,Char11"/>
    <w:basedOn w:val="Norml"/>
    <w:link w:val="JegyzetszvegChar"/>
    <w:uiPriority w:val="99"/>
    <w:rsid w:val="00E50B9C"/>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styleId="Nincstrkz">
    <w:name w:val="No Spacing"/>
    <w:link w:val="NincstrkzChar"/>
    <w:uiPriority w:val="1"/>
    <w:qFormat/>
    <w:rsid w:val="007D6B49"/>
    <w:pPr>
      <w:spacing w:after="0" w:line="240" w:lineRule="auto"/>
    </w:pPr>
    <w:rPr>
      <w:rFonts w:ascii="Times New Roman" w:eastAsia="Times New Roman" w:hAnsi="Times New Roman" w:cs="Times New Roman"/>
      <w:sz w:val="24"/>
      <w:szCs w:val="24"/>
      <w:lang w:eastAsia="hu-HU"/>
    </w:rPr>
  </w:style>
  <w:style w:type="character" w:customStyle="1" w:styleId="NincstrkzChar">
    <w:name w:val="Nincs térköz Char"/>
    <w:link w:val="Nincstrkz"/>
    <w:uiPriority w:val="1"/>
    <w:rsid w:val="007D6B49"/>
    <w:rPr>
      <w:rFonts w:ascii="Times New Roman" w:eastAsia="Times New Roman" w:hAnsi="Times New Roman" w:cs="Times New Roman"/>
      <w:sz w:val="24"/>
      <w:szCs w:val="24"/>
      <w:lang w:eastAsia="hu-HU"/>
    </w:rPr>
  </w:style>
  <w:style w:type="paragraph" w:styleId="Cm">
    <w:name w:val="Title"/>
    <w:basedOn w:val="Norml"/>
    <w:link w:val="CmChar"/>
    <w:qFormat/>
    <w:rsid w:val="007D6B49"/>
    <w:pPr>
      <w:spacing w:after="0" w:line="240" w:lineRule="auto"/>
      <w:jc w:val="center"/>
    </w:pPr>
    <w:rPr>
      <w:rFonts w:ascii="Times New Roman" w:eastAsia="Times New Roman" w:hAnsi="Times New Roman"/>
      <w:b/>
      <w:sz w:val="28"/>
      <w:szCs w:val="20"/>
      <w:lang w:eastAsia="hu-HU"/>
    </w:rPr>
  </w:style>
  <w:style w:type="character" w:customStyle="1" w:styleId="CmChar">
    <w:name w:val="Cím Char"/>
    <w:basedOn w:val="Bekezdsalapbettpusa"/>
    <w:link w:val="Cm"/>
    <w:rsid w:val="007D6B49"/>
    <w:rPr>
      <w:rFonts w:ascii="Times New Roman" w:eastAsia="Times New Roman" w:hAnsi="Times New Roman" w:cs="Times New Roman"/>
      <w:b/>
      <w:sz w:val="28"/>
      <w:szCs w:val="20"/>
      <w:lang w:eastAsia="hu-HU"/>
    </w:rPr>
  </w:style>
  <w:style w:type="paragraph" w:customStyle="1" w:styleId="okeanujfuggelek">
    <w:name w:val="okean_uj_fuggelek"/>
    <w:basedOn w:val="Felsorols"/>
    <w:uiPriority w:val="99"/>
    <w:rsid w:val="00BE5D7D"/>
    <w:pPr>
      <w:spacing w:before="120" w:after="0" w:line="280" w:lineRule="exact"/>
      <w:contextualSpacing w:val="0"/>
      <w:jc w:val="both"/>
    </w:pPr>
    <w:rPr>
      <w:rFonts w:ascii="Arial" w:eastAsia="Times New Roman" w:hAnsi="Arial" w:cs="Arial"/>
      <w:bCs/>
      <w:lang w:eastAsia="hu-HU"/>
    </w:rPr>
  </w:style>
  <w:style w:type="paragraph" w:styleId="Felsorols">
    <w:name w:val="List Bullet"/>
    <w:basedOn w:val="Norml"/>
    <w:uiPriority w:val="99"/>
    <w:semiHidden/>
    <w:unhideWhenUsed/>
    <w:rsid w:val="00BE5D7D"/>
    <w:pPr>
      <w:tabs>
        <w:tab w:val="num" w:pos="720"/>
      </w:tabs>
      <w:ind w:left="720" w:hanging="360"/>
      <w:contextualSpacing/>
    </w:pPr>
  </w:style>
  <w:style w:type="paragraph" w:customStyle="1" w:styleId="B">
    <w:name w:val="B"/>
    <w:rsid w:val="00E34657"/>
    <w:pPr>
      <w:spacing w:before="240" w:after="0" w:line="240" w:lineRule="exact"/>
      <w:ind w:left="720"/>
      <w:jc w:val="both"/>
    </w:pPr>
    <w:rPr>
      <w:rFonts w:ascii="Times" w:eastAsia="Times New Roman" w:hAnsi="Times" w:cs="Times New Roman"/>
      <w:sz w:val="24"/>
      <w:szCs w:val="20"/>
      <w:lang w:val="en-GB" w:eastAsia="hu-HU"/>
    </w:rPr>
  </w:style>
  <w:style w:type="character" w:customStyle="1" w:styleId="Cmsor7Char">
    <w:name w:val="Címsor 7 Char"/>
    <w:basedOn w:val="Bekezdsalapbettpusa"/>
    <w:link w:val="Cmsor7"/>
    <w:uiPriority w:val="9"/>
    <w:semiHidden/>
    <w:rsid w:val="00134FC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A25CE"/>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7">
    <w:name w:val="heading 7"/>
    <w:basedOn w:val="Norml"/>
    <w:next w:val="Norml"/>
    <w:link w:val="Cmsor7Char"/>
    <w:uiPriority w:val="9"/>
    <w:semiHidden/>
    <w:unhideWhenUsed/>
    <w:qFormat/>
    <w:rsid w:val="00134F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qFormat/>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BVI fnr"/>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E50B9C"/>
    <w:rPr>
      <w:rFonts w:cs="Times New Roman"/>
      <w:sz w:val="16"/>
    </w:rPr>
  </w:style>
  <w:style w:type="paragraph" w:styleId="Jegyzetszveg">
    <w:name w:val="annotation text"/>
    <w:aliases w:val="Char Char Char,Char Char3,Char1,Char Char Char Char2,Char11"/>
    <w:basedOn w:val="Norml"/>
    <w:link w:val="JegyzetszvegChar"/>
    <w:uiPriority w:val="99"/>
    <w:rsid w:val="00E50B9C"/>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styleId="Nincstrkz">
    <w:name w:val="No Spacing"/>
    <w:link w:val="NincstrkzChar"/>
    <w:uiPriority w:val="1"/>
    <w:qFormat/>
    <w:rsid w:val="007D6B49"/>
    <w:pPr>
      <w:spacing w:after="0" w:line="240" w:lineRule="auto"/>
    </w:pPr>
    <w:rPr>
      <w:rFonts w:ascii="Times New Roman" w:eastAsia="Times New Roman" w:hAnsi="Times New Roman" w:cs="Times New Roman"/>
      <w:sz w:val="24"/>
      <w:szCs w:val="24"/>
      <w:lang w:eastAsia="hu-HU"/>
    </w:rPr>
  </w:style>
  <w:style w:type="character" w:customStyle="1" w:styleId="NincstrkzChar">
    <w:name w:val="Nincs térköz Char"/>
    <w:link w:val="Nincstrkz"/>
    <w:uiPriority w:val="1"/>
    <w:rsid w:val="007D6B49"/>
    <w:rPr>
      <w:rFonts w:ascii="Times New Roman" w:eastAsia="Times New Roman" w:hAnsi="Times New Roman" w:cs="Times New Roman"/>
      <w:sz w:val="24"/>
      <w:szCs w:val="24"/>
      <w:lang w:eastAsia="hu-HU"/>
    </w:rPr>
  </w:style>
  <w:style w:type="paragraph" w:styleId="Cm">
    <w:name w:val="Title"/>
    <w:basedOn w:val="Norml"/>
    <w:link w:val="CmChar"/>
    <w:qFormat/>
    <w:rsid w:val="007D6B49"/>
    <w:pPr>
      <w:spacing w:after="0" w:line="240" w:lineRule="auto"/>
      <w:jc w:val="center"/>
    </w:pPr>
    <w:rPr>
      <w:rFonts w:ascii="Times New Roman" w:eastAsia="Times New Roman" w:hAnsi="Times New Roman"/>
      <w:b/>
      <w:sz w:val="28"/>
      <w:szCs w:val="20"/>
      <w:lang w:eastAsia="hu-HU"/>
    </w:rPr>
  </w:style>
  <w:style w:type="character" w:customStyle="1" w:styleId="CmChar">
    <w:name w:val="Cím Char"/>
    <w:basedOn w:val="Bekezdsalapbettpusa"/>
    <w:link w:val="Cm"/>
    <w:rsid w:val="007D6B49"/>
    <w:rPr>
      <w:rFonts w:ascii="Times New Roman" w:eastAsia="Times New Roman" w:hAnsi="Times New Roman" w:cs="Times New Roman"/>
      <w:b/>
      <w:sz w:val="28"/>
      <w:szCs w:val="20"/>
      <w:lang w:eastAsia="hu-HU"/>
    </w:rPr>
  </w:style>
  <w:style w:type="paragraph" w:customStyle="1" w:styleId="okeanujfuggelek">
    <w:name w:val="okean_uj_fuggelek"/>
    <w:basedOn w:val="Felsorols"/>
    <w:uiPriority w:val="99"/>
    <w:rsid w:val="00BE5D7D"/>
    <w:pPr>
      <w:spacing w:before="120" w:after="0" w:line="280" w:lineRule="exact"/>
      <w:contextualSpacing w:val="0"/>
      <w:jc w:val="both"/>
    </w:pPr>
    <w:rPr>
      <w:rFonts w:ascii="Arial" w:eastAsia="Times New Roman" w:hAnsi="Arial" w:cs="Arial"/>
      <w:bCs/>
      <w:lang w:eastAsia="hu-HU"/>
    </w:rPr>
  </w:style>
  <w:style w:type="paragraph" w:styleId="Felsorols">
    <w:name w:val="List Bullet"/>
    <w:basedOn w:val="Norml"/>
    <w:uiPriority w:val="99"/>
    <w:semiHidden/>
    <w:unhideWhenUsed/>
    <w:rsid w:val="00BE5D7D"/>
    <w:pPr>
      <w:tabs>
        <w:tab w:val="num" w:pos="720"/>
      </w:tabs>
      <w:ind w:left="720" w:hanging="360"/>
      <w:contextualSpacing/>
    </w:pPr>
  </w:style>
  <w:style w:type="paragraph" w:customStyle="1" w:styleId="B">
    <w:name w:val="B"/>
    <w:rsid w:val="00E34657"/>
    <w:pPr>
      <w:spacing w:before="240" w:after="0" w:line="240" w:lineRule="exact"/>
      <w:ind w:left="720"/>
      <w:jc w:val="both"/>
    </w:pPr>
    <w:rPr>
      <w:rFonts w:ascii="Times" w:eastAsia="Times New Roman" w:hAnsi="Times" w:cs="Times New Roman"/>
      <w:sz w:val="24"/>
      <w:szCs w:val="20"/>
      <w:lang w:val="en-GB" w:eastAsia="hu-HU"/>
    </w:rPr>
  </w:style>
  <w:style w:type="character" w:customStyle="1" w:styleId="Cmsor7Char">
    <w:name w:val="Címsor 7 Char"/>
    <w:basedOn w:val="Bekezdsalapbettpusa"/>
    <w:link w:val="Cmsor7"/>
    <w:uiPriority w:val="9"/>
    <w:semiHidden/>
    <w:rsid w:val="00134F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oki.titkarsag@oki.ants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E6E3-7D1F-4A62-81DD-B600E695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9818</Words>
  <Characters>67748</Characters>
  <Application>Microsoft Office Word</Application>
  <DocSecurity>0</DocSecurity>
  <Lines>564</Lines>
  <Paragraphs>154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Nosza Lajos</cp:lastModifiedBy>
  <cp:revision>6</cp:revision>
  <cp:lastPrinted>2017-05-17T12:03:00Z</cp:lastPrinted>
  <dcterms:created xsi:type="dcterms:W3CDTF">2017-08-24T10:14:00Z</dcterms:created>
  <dcterms:modified xsi:type="dcterms:W3CDTF">2017-08-24T12:48:00Z</dcterms:modified>
</cp:coreProperties>
</file>