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9C" w:rsidRPr="00A51BB1" w:rsidRDefault="00484305" w:rsidP="00E50B9C">
      <w:pPr>
        <w:keepNext/>
        <w:keepLines/>
        <w:spacing w:after="0" w:line="240" w:lineRule="auto"/>
        <w:jc w:val="right"/>
        <w:rPr>
          <w:rFonts w:ascii="Times New Roman" w:hAnsi="Times New Roman"/>
        </w:rPr>
      </w:pPr>
      <w:r>
        <w:rPr>
          <w:rFonts w:ascii="Times New Roman" w:hAnsi="Times New Roman"/>
        </w:rPr>
        <w:t>65651/</w:t>
      </w:r>
      <w:r w:rsidR="00E50B9C" w:rsidRPr="00A51BB1">
        <w:rPr>
          <w:rFonts w:ascii="Times New Roman" w:hAnsi="Times New Roman"/>
        </w:rPr>
        <w:t>201</w:t>
      </w:r>
      <w:r>
        <w:rPr>
          <w:rFonts w:ascii="Times New Roman" w:hAnsi="Times New Roman"/>
        </w:rPr>
        <w:t>5</w:t>
      </w:r>
      <w:r w:rsidR="00E50B9C" w:rsidRPr="00A51BB1">
        <w:rPr>
          <w:rFonts w:ascii="Times New Roman" w:hAnsi="Times New Roman"/>
        </w:rPr>
        <w:t>/START</w:t>
      </w: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sz w:val="32"/>
          <w:szCs w:val="32"/>
        </w:rPr>
      </w:pPr>
      <w:r w:rsidRPr="00A51BB1">
        <w:rPr>
          <w:rFonts w:ascii="Times New Roman" w:hAnsi="Times New Roman"/>
          <w:b/>
          <w:sz w:val="32"/>
          <w:szCs w:val="32"/>
        </w:rPr>
        <w:t>Közbeszerzési dokumentumok</w:t>
      </w:r>
    </w:p>
    <w:p w:rsidR="00E50B9C" w:rsidRPr="00A51BB1" w:rsidRDefault="00E50B9C" w:rsidP="00E50B9C">
      <w:pPr>
        <w:keepNext/>
        <w:keepLines/>
        <w:spacing w:after="0" w:line="240" w:lineRule="auto"/>
        <w:jc w:val="center"/>
        <w:rPr>
          <w:rFonts w:ascii="Times New Roman" w:hAnsi="Times New Roman"/>
          <w:b/>
          <w:sz w:val="32"/>
          <w:szCs w:val="32"/>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4F7B63">
      <w:pPr>
        <w:jc w:val="center"/>
        <w:rPr>
          <w:rFonts w:ascii="Times New Roman" w:hAnsi="Times New Roman"/>
          <w:b/>
          <w:bCs/>
        </w:rPr>
      </w:pPr>
      <w:r w:rsidRPr="00A51BB1">
        <w:rPr>
          <w:rFonts w:ascii="Times New Roman" w:hAnsi="Times New Roman"/>
        </w:rPr>
        <w:t>”</w:t>
      </w:r>
      <w:proofErr w:type="spellStart"/>
      <w:r w:rsidRPr="00A51BB1">
        <w:rPr>
          <w:rFonts w:ascii="Times New Roman" w:hAnsi="Times New Roman"/>
          <w:b/>
          <w:bCs/>
        </w:rPr>
        <w:t>Keretmegállapodás</w:t>
      </w:r>
      <w:proofErr w:type="spellEnd"/>
      <w:r w:rsidRPr="00A51BB1">
        <w:rPr>
          <w:rFonts w:ascii="Times New Roman" w:hAnsi="Times New Roman"/>
          <w:b/>
          <w:bCs/>
        </w:rPr>
        <w:t xml:space="preserve"> a 307/2015. (X.27.) Korm. </w:t>
      </w:r>
      <w:proofErr w:type="gramStart"/>
      <w:r w:rsidRPr="00A51BB1">
        <w:rPr>
          <w:rFonts w:ascii="Times New Roman" w:hAnsi="Times New Roman"/>
          <w:b/>
          <w:bCs/>
        </w:rPr>
        <w:t>rendelet  18</w:t>
      </w:r>
      <w:proofErr w:type="gramEnd"/>
      <w:r w:rsidRPr="00A51BB1">
        <w:rPr>
          <w:rFonts w:ascii="Times New Roman" w:hAnsi="Times New Roman"/>
          <w:b/>
          <w:bCs/>
        </w:rPr>
        <w:t>. §</w:t>
      </w:r>
      <w:proofErr w:type="spellStart"/>
      <w:r w:rsidRPr="00A51BB1">
        <w:rPr>
          <w:rFonts w:ascii="Times New Roman" w:hAnsi="Times New Roman"/>
          <w:b/>
          <w:bCs/>
        </w:rPr>
        <w:t>-ában</w:t>
      </w:r>
      <w:proofErr w:type="spellEnd"/>
      <w:r w:rsidRPr="00A51BB1">
        <w:rPr>
          <w:rFonts w:ascii="Times New Roman" w:hAnsi="Times New Roman"/>
          <w:b/>
          <w:bCs/>
        </w:rPr>
        <w:t xml:space="preserve"> foglaltakat figyelembe véve, egy ajánlattevővel történő </w:t>
      </w:r>
      <w:proofErr w:type="spellStart"/>
      <w:r w:rsidRPr="00A51BB1">
        <w:rPr>
          <w:rFonts w:ascii="Times New Roman" w:hAnsi="Times New Roman"/>
          <w:b/>
          <w:bCs/>
        </w:rPr>
        <w:t>keretmegállapodás</w:t>
      </w:r>
      <w:proofErr w:type="spellEnd"/>
      <w:r w:rsidRPr="00A51BB1">
        <w:rPr>
          <w:rFonts w:ascii="Times New Roman" w:hAnsi="Times New Roman"/>
          <w:b/>
          <w:bCs/>
        </w:rPr>
        <w:t xml:space="preserve"> megkötésével</w:t>
      </w:r>
      <w:r w:rsidR="004F7B63" w:rsidRPr="00A51BB1">
        <w:rPr>
          <w:rFonts w:ascii="Times New Roman" w:hAnsi="Times New Roman"/>
          <w:b/>
          <w:bCs/>
        </w:rPr>
        <w:t xml:space="preserve"> </w:t>
      </w:r>
      <w:r w:rsidRPr="00A51BB1">
        <w:rPr>
          <w:rFonts w:ascii="Times New Roman" w:hAnsi="Times New Roman"/>
          <w:b/>
          <w:bCs/>
        </w:rPr>
        <w:t xml:space="preserve">munkaerő kölcsönzésre nettó 1,9 milliárd </w:t>
      </w:r>
      <w:proofErr w:type="gramStart"/>
      <w:r w:rsidRPr="00A51BB1">
        <w:rPr>
          <w:rFonts w:ascii="Times New Roman" w:hAnsi="Times New Roman"/>
          <w:b/>
          <w:bCs/>
        </w:rPr>
        <w:t>forint értékben</w:t>
      </w:r>
      <w:proofErr w:type="gramEnd"/>
      <w:r w:rsidRPr="00A51BB1">
        <w:rPr>
          <w:rFonts w:ascii="Times New Roman" w:hAnsi="Times New Roman"/>
          <w:b/>
          <w:bCs/>
        </w:rPr>
        <w:t xml:space="preserve">” </w:t>
      </w:r>
      <w:r w:rsidRPr="00A51BB1">
        <w:rPr>
          <w:rFonts w:ascii="Times New Roman" w:hAnsi="Times New Roman"/>
        </w:rPr>
        <w:t xml:space="preserve"> tárgyában,</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2015. évi CXLIII. törvény (továbbiakban: Kbt.) XV. fejezete szerinti – figyelemmel a</w:t>
      </w:r>
      <w:r w:rsidRPr="00A51BB1">
        <w:rPr>
          <w:rFonts w:ascii="Times New Roman" w:hAnsi="Times New Roman"/>
        </w:rPr>
        <w:br/>
        <w:t>307/2015. (X. 27.) Korm. rendeletben foglaltakra – tárgyalásos közbeszerzési eljáráshoz</w:t>
      </w: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pStyle w:val="Default"/>
        <w:keepNext/>
        <w:keepLines/>
        <w:jc w:val="center"/>
        <w:rPr>
          <w:b/>
          <w:bCs/>
          <w:color w:val="auto"/>
          <w:sz w:val="22"/>
          <w:szCs w:val="22"/>
        </w:rPr>
      </w:pPr>
      <w:r w:rsidRPr="00A51BB1">
        <w:rPr>
          <w:color w:val="auto"/>
          <w:sz w:val="22"/>
          <w:szCs w:val="22"/>
        </w:rPr>
        <w:t>A közbeszerzési eljárás száma: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b/>
          <w:bCs/>
          <w:highlight w:val="yellow"/>
        </w:rPr>
        <w:t xml:space="preserve">TED </w:t>
      </w:r>
      <w:r w:rsidR="00CE22A8">
        <w:rPr>
          <w:rFonts w:ascii="Arial" w:hAnsi="Arial" w:cs="Arial"/>
          <w:b/>
          <w:bCs/>
          <w:sz w:val="19"/>
          <w:szCs w:val="19"/>
        </w:rPr>
        <w:t>2016/S 081-143555</w:t>
      </w: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2016</w:t>
      </w:r>
      <w:r w:rsidR="00484305">
        <w:rPr>
          <w:rFonts w:ascii="Times New Roman" w:hAnsi="Times New Roman"/>
          <w:b/>
        </w:rPr>
        <w:t>. április</w:t>
      </w:r>
    </w:p>
    <w:p w:rsidR="00E50B9C" w:rsidRPr="00A51BB1" w:rsidRDefault="00E50B9C" w:rsidP="00E50B9C">
      <w:pPr>
        <w:keepNext/>
        <w:keepLines/>
        <w:spacing w:after="0" w:line="240" w:lineRule="auto"/>
        <w:jc w:val="center"/>
        <w:rPr>
          <w:rFonts w:ascii="Times New Roman" w:hAnsi="Times New Roman"/>
          <w:b/>
        </w:rPr>
        <w:sectPr w:rsidR="00E50B9C" w:rsidRPr="00A51BB1" w:rsidSect="004F7B63">
          <w:footerReference w:type="even" r:id="rId8"/>
          <w:footerReference w:type="default" r:id="rId9"/>
          <w:headerReference w:type="first" r:id="rId10"/>
          <w:footerReference w:type="first" r:id="rId11"/>
          <w:pgSz w:w="11906" w:h="16838" w:code="9"/>
          <w:pgMar w:top="1418" w:right="1418" w:bottom="1418" w:left="1418" w:header="709" w:footer="709" w:gutter="0"/>
          <w:cols w:space="708"/>
          <w:vAlign w:val="center"/>
          <w:titlePg/>
          <w:docGrid w:linePitch="360"/>
        </w:sect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Tartalomjegyzék</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p w:rsidR="004F7B63" w:rsidRPr="00A51BB1" w:rsidRDefault="00E50B9C">
      <w:pPr>
        <w:pStyle w:val="TJ1"/>
        <w:rPr>
          <w:rFonts w:eastAsiaTheme="minorEastAsia"/>
          <w:lang w:eastAsia="hu-HU"/>
        </w:rPr>
      </w:pPr>
      <w:r w:rsidRPr="00A51BB1">
        <w:fldChar w:fldCharType="begin"/>
      </w:r>
      <w:r w:rsidRPr="00A51BB1">
        <w:instrText xml:space="preserve"> TOC \o "1-3" \h \z \u </w:instrText>
      </w:r>
      <w:r w:rsidRPr="00A51BB1">
        <w:fldChar w:fldCharType="separate"/>
      </w:r>
      <w:hyperlink w:anchor="_Toc440549326" w:history="1">
        <w:r w:rsidR="004F7B63" w:rsidRPr="00A51BB1">
          <w:rPr>
            <w:rStyle w:val="Hiperhivatkozs"/>
          </w:rPr>
          <w:t>I. Útmutató</w:t>
        </w:r>
        <w:r w:rsidR="004F7B63" w:rsidRPr="00A51BB1">
          <w:rPr>
            <w:webHidden/>
          </w:rPr>
          <w:tab/>
        </w:r>
        <w:r w:rsidR="004F7B63" w:rsidRPr="00A51BB1">
          <w:rPr>
            <w:webHidden/>
          </w:rPr>
          <w:fldChar w:fldCharType="begin"/>
        </w:r>
        <w:r w:rsidR="004F7B63" w:rsidRPr="00A51BB1">
          <w:rPr>
            <w:webHidden/>
          </w:rPr>
          <w:instrText xml:space="preserve"> PAGEREF _Toc440549326 \h </w:instrText>
        </w:r>
        <w:r w:rsidR="004F7B63" w:rsidRPr="00A51BB1">
          <w:rPr>
            <w:webHidden/>
          </w:rPr>
        </w:r>
        <w:r w:rsidR="004F7B63" w:rsidRPr="00A51BB1">
          <w:rPr>
            <w:webHidden/>
          </w:rPr>
          <w:fldChar w:fldCharType="separate"/>
        </w:r>
        <w:r w:rsidR="00291C28">
          <w:rPr>
            <w:webHidden/>
          </w:rPr>
          <w:t>4</w:t>
        </w:r>
        <w:r w:rsidR="004F7B63" w:rsidRPr="00A51BB1">
          <w:rPr>
            <w:webHidden/>
          </w:rPr>
          <w:fldChar w:fldCharType="end"/>
        </w:r>
      </w:hyperlink>
    </w:p>
    <w:p w:rsidR="004F7B63" w:rsidRPr="00A51BB1" w:rsidRDefault="008163AF">
      <w:pPr>
        <w:pStyle w:val="TJ2"/>
        <w:tabs>
          <w:tab w:val="right" w:leader="dot" w:pos="9060"/>
        </w:tabs>
        <w:rPr>
          <w:rFonts w:ascii="Times New Roman" w:eastAsiaTheme="minorEastAsia" w:hAnsi="Times New Roman"/>
          <w:noProof/>
          <w:lang w:eastAsia="hu-HU"/>
        </w:rPr>
      </w:pPr>
      <w:hyperlink w:anchor="_Toc440549327" w:history="1">
        <w:r w:rsidR="004F7B63" w:rsidRPr="00A51BB1">
          <w:rPr>
            <w:rStyle w:val="Hiperhivatkozs"/>
            <w:rFonts w:ascii="Times New Roman" w:hAnsi="Times New Roman"/>
            <w:noProof/>
          </w:rPr>
          <w:t>A) Útmutató a részvételre jelentkezők részére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28" w:history="1">
        <w:r w:rsidR="004F7B63" w:rsidRPr="00A51BB1">
          <w:rPr>
            <w:rStyle w:val="Hiperhivatkozs"/>
            <w:rFonts w:ascii="Times New Roman" w:hAnsi="Times New Roman"/>
            <w:noProof/>
          </w:rPr>
          <w:t>1. Általános tudnivalók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29" w:history="1">
        <w:r w:rsidR="004F7B63" w:rsidRPr="00A51BB1">
          <w:rPr>
            <w:rStyle w:val="Hiperhivatkozs"/>
            <w:rFonts w:ascii="Times New Roman" w:hAnsi="Times New Roman"/>
            <w:noProof/>
          </w:rPr>
          <w:t>2. Előzetes kikötések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0" w:history="1">
        <w:r w:rsidR="004F7B63" w:rsidRPr="00A51BB1">
          <w:rPr>
            <w:rStyle w:val="Hiperhivatkozs"/>
            <w:rFonts w:ascii="Times New Roman" w:hAnsi="Times New Roman"/>
            <w:noProof/>
          </w:rPr>
          <w:t>3. Az eljárást megindító felhívás és a részvételi jelentkezés visszavonása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1" w:history="1">
        <w:r w:rsidR="004F7B63" w:rsidRPr="00A51BB1">
          <w:rPr>
            <w:rStyle w:val="Hiperhivatkozs"/>
            <w:rFonts w:ascii="Times New Roman" w:hAnsi="Times New Roman"/>
            <w:noProof/>
          </w:rPr>
          <w:t>4. A részvételi felhívás és egyéb Közbeszerzési Dokumentumok, a részvételi jelentkezés módosítása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2" w:history="1">
        <w:r w:rsidR="004F7B63" w:rsidRPr="00A51BB1">
          <w:rPr>
            <w:rStyle w:val="Hiperhivatkozs"/>
            <w:rFonts w:ascii="Times New Roman" w:hAnsi="Times New Roman"/>
            <w:noProof/>
          </w:rPr>
          <w:t>5. Kapcsolattartásra vonatkozó szabályok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3" w:history="1">
        <w:r w:rsidR="004F7B63" w:rsidRPr="00A51BB1">
          <w:rPr>
            <w:rStyle w:val="Hiperhivatkozs"/>
            <w:rFonts w:ascii="Times New Roman" w:hAnsi="Times New Roman"/>
            <w:noProof/>
          </w:rPr>
          <w:t>6. Kiegészítő tájékoztatás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4" w:history="1">
        <w:r w:rsidR="004F7B63" w:rsidRPr="00A51BB1">
          <w:rPr>
            <w:rStyle w:val="Hiperhivatkozs"/>
            <w:rFonts w:ascii="Times New Roman" w:hAnsi="Times New Roman"/>
            <w:noProof/>
          </w:rPr>
          <w:t>7. Közös részvételi jelentkezésre vonatkozó szabályok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6</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5" w:history="1">
        <w:r w:rsidR="004F7B63" w:rsidRPr="00A51BB1">
          <w:rPr>
            <w:rStyle w:val="Hiperhivatkozs"/>
            <w:rFonts w:ascii="Times New Roman" w:hAnsi="Times New Roman"/>
            <w:noProof/>
          </w:rPr>
          <w:t>8. A részvételre jelentkezés költsége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7</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6" w:history="1">
        <w:r w:rsidR="004F7B63" w:rsidRPr="00A51BB1">
          <w:rPr>
            <w:rStyle w:val="Hiperhivatkozs"/>
            <w:rFonts w:ascii="Times New Roman" w:hAnsi="Times New Roman"/>
            <w:noProof/>
          </w:rPr>
          <w:t>9. A részvételi jelentkezés formája, benyújtásának helye és határideje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7</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7" w:history="1">
        <w:r w:rsidR="004F7B63" w:rsidRPr="00A51BB1">
          <w:rPr>
            <w:rStyle w:val="Hiperhivatkozs"/>
            <w:rFonts w:ascii="Times New Roman" w:hAnsi="Times New Roman"/>
            <w:noProof/>
          </w:rPr>
          <w:t>10. A részvételi jelentkezések bírálata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8</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38" w:history="1">
        <w:r w:rsidR="004F7B63" w:rsidRPr="00A51BB1">
          <w:rPr>
            <w:rStyle w:val="Hiperhivatkozs"/>
            <w:rFonts w:ascii="Times New Roman" w:hAnsi="Times New Roman"/>
            <w:noProof/>
          </w:rPr>
          <w:t>11. A részvételi szakaszt lezáró döntés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9</w:t>
        </w:r>
        <w:r w:rsidR="004F7B63" w:rsidRPr="00A51BB1">
          <w:rPr>
            <w:rFonts w:ascii="Times New Roman" w:hAnsi="Times New Roman"/>
            <w:noProof/>
            <w:webHidden/>
          </w:rPr>
          <w:fldChar w:fldCharType="end"/>
        </w:r>
      </w:hyperlink>
    </w:p>
    <w:p w:rsidR="004F7B63" w:rsidRPr="00A51BB1" w:rsidRDefault="008163AF">
      <w:pPr>
        <w:pStyle w:val="TJ2"/>
        <w:tabs>
          <w:tab w:val="right" w:leader="dot" w:pos="9060"/>
        </w:tabs>
        <w:rPr>
          <w:rFonts w:ascii="Times New Roman" w:eastAsiaTheme="minorEastAsia" w:hAnsi="Times New Roman"/>
          <w:noProof/>
          <w:lang w:eastAsia="hu-HU"/>
        </w:rPr>
      </w:pPr>
      <w:hyperlink w:anchor="_Toc440549339" w:history="1">
        <w:r w:rsidR="004F7B63" w:rsidRPr="00A51BB1">
          <w:rPr>
            <w:rStyle w:val="Hiperhivatkozs"/>
            <w:rFonts w:ascii="Times New Roman" w:hAnsi="Times New Roman"/>
            <w:noProof/>
          </w:rPr>
          <w:t>B) Útmutató az ajánlattevők részére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0" w:history="1">
        <w:r w:rsidR="004F7B63" w:rsidRPr="00A51BB1">
          <w:rPr>
            <w:rStyle w:val="Hiperhivatkozs"/>
            <w:rFonts w:ascii="Times New Roman" w:hAnsi="Times New Roman"/>
            <w:noProof/>
          </w:rPr>
          <w:t>1. Általános tudnivalók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1" w:history="1">
        <w:r w:rsidR="004F7B63" w:rsidRPr="00A51BB1">
          <w:rPr>
            <w:rStyle w:val="Hiperhivatkozs"/>
            <w:rFonts w:ascii="Times New Roman" w:hAnsi="Times New Roman"/>
            <w:noProof/>
          </w:rPr>
          <w:t>2. Előzetes kikötések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2" w:history="1">
        <w:r w:rsidR="004F7B63" w:rsidRPr="00A51BB1">
          <w:rPr>
            <w:rStyle w:val="Hiperhivatkozs"/>
            <w:rFonts w:ascii="Times New Roman" w:hAnsi="Times New Roman"/>
            <w:noProof/>
          </w:rPr>
          <w:t>3. Kiegészítő tájékoztatás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3" w:history="1">
        <w:r w:rsidR="004F7B63" w:rsidRPr="00A51BB1">
          <w:rPr>
            <w:rStyle w:val="Hiperhivatkozs"/>
            <w:rFonts w:ascii="Times New Roman" w:hAnsi="Times New Roman"/>
            <w:noProof/>
          </w:rPr>
          <w:t>4. Ajánlattal kapcsolatos költségek, ajánlatok kezelése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4" w:history="1">
        <w:r w:rsidR="004F7B63" w:rsidRPr="00A51BB1">
          <w:rPr>
            <w:rStyle w:val="Hiperhivatkozs"/>
            <w:rFonts w:ascii="Times New Roman" w:hAnsi="Times New Roman"/>
            <w:noProof/>
          </w:rPr>
          <w:t>5. Az ajánlat ok összeállításával kapcsolatos információk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11</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5" w:history="1">
        <w:r w:rsidR="004F7B63" w:rsidRPr="00A51BB1">
          <w:rPr>
            <w:rStyle w:val="Hiperhivatkozs"/>
            <w:rFonts w:ascii="Times New Roman" w:hAnsi="Times New Roman"/>
            <w:noProof/>
          </w:rPr>
          <w:t>6. Az ajánlat formája, benyújtásának helye és határideje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11</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6" w:history="1">
        <w:r w:rsidR="004F7B63" w:rsidRPr="00A51BB1">
          <w:rPr>
            <w:rStyle w:val="Hiperhivatkozs"/>
            <w:rFonts w:ascii="Times New Roman" w:hAnsi="Times New Roman"/>
            <w:noProof/>
          </w:rPr>
          <w:t>7. Az ajánlattétel nyelve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12</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7" w:history="1">
        <w:r w:rsidR="004F7B63" w:rsidRPr="00A51BB1">
          <w:rPr>
            <w:rStyle w:val="Hiperhivatkozs"/>
            <w:rFonts w:ascii="Times New Roman" w:hAnsi="Times New Roman"/>
            <w:noProof/>
          </w:rPr>
          <w:t>8. Az ajánlatok bírálata és értékelése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12</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8" w:history="1">
        <w:r w:rsidR="004F7B63" w:rsidRPr="00A51BB1">
          <w:rPr>
            <w:rStyle w:val="Hiperhivatkozs"/>
            <w:rFonts w:ascii="Times New Roman" w:hAnsi="Times New Roman"/>
            <w:noProof/>
          </w:rPr>
          <w:t>9. A tárgyalások menete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13</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49" w:history="1">
        <w:r w:rsidR="004F7B63" w:rsidRPr="00A51BB1">
          <w:rPr>
            <w:rStyle w:val="Hiperhivatkozs"/>
            <w:rFonts w:ascii="Times New Roman" w:hAnsi="Times New Roman"/>
            <w:noProof/>
          </w:rPr>
          <w:t>10. Szerződéstervezet</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16</w:t>
        </w:r>
        <w:r w:rsidR="004F7B63" w:rsidRPr="00A51BB1">
          <w:rPr>
            <w:rFonts w:ascii="Times New Roman" w:hAnsi="Times New Roman"/>
            <w:noProof/>
            <w:webHidden/>
          </w:rPr>
          <w:fldChar w:fldCharType="end"/>
        </w:r>
      </w:hyperlink>
    </w:p>
    <w:p w:rsidR="004F7B63" w:rsidRPr="00A51BB1" w:rsidRDefault="008163AF">
      <w:pPr>
        <w:pStyle w:val="TJ3"/>
        <w:tabs>
          <w:tab w:val="right" w:leader="dot" w:pos="9060"/>
        </w:tabs>
        <w:rPr>
          <w:rFonts w:ascii="Times New Roman" w:eastAsiaTheme="minorEastAsia" w:hAnsi="Times New Roman"/>
          <w:noProof/>
          <w:lang w:eastAsia="hu-HU"/>
        </w:rPr>
      </w:pPr>
      <w:hyperlink w:anchor="_Toc440549350" w:history="1">
        <w:r w:rsidR="004F7B63" w:rsidRPr="00A51BB1">
          <w:rPr>
            <w:rStyle w:val="Hiperhivatkozs"/>
            <w:rFonts w:ascii="Times New Roman" w:hAnsi="Times New Roman"/>
            <w:noProof/>
          </w:rPr>
          <w:t>11. Ajánlatkérő tájékoztatása a Kbt. 73. § (5) bekezdése alapján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16</w:t>
        </w:r>
        <w:r w:rsidR="004F7B63" w:rsidRPr="00A51BB1">
          <w:rPr>
            <w:rFonts w:ascii="Times New Roman" w:hAnsi="Times New Roman"/>
            <w:noProof/>
            <w:webHidden/>
          </w:rPr>
          <w:fldChar w:fldCharType="end"/>
        </w:r>
      </w:hyperlink>
    </w:p>
    <w:p w:rsidR="004F7B63" w:rsidRPr="00A51BB1" w:rsidRDefault="008163AF">
      <w:pPr>
        <w:pStyle w:val="TJ1"/>
        <w:rPr>
          <w:rFonts w:eastAsiaTheme="minorEastAsia"/>
          <w:lang w:eastAsia="hu-HU"/>
        </w:rPr>
      </w:pPr>
      <w:hyperlink w:anchor="_Toc440549351" w:history="1">
        <w:r w:rsidR="004F7B63" w:rsidRPr="00A51BB1">
          <w:rPr>
            <w:rStyle w:val="Hiperhivatkozs"/>
          </w:rPr>
          <w:t>II. Műszaki leírás</w:t>
        </w:r>
        <w:r w:rsidR="004F7B63" w:rsidRPr="00A51BB1">
          <w:rPr>
            <w:webHidden/>
          </w:rPr>
          <w:tab/>
        </w:r>
        <w:r w:rsidR="004F7B63" w:rsidRPr="00A51BB1">
          <w:rPr>
            <w:webHidden/>
          </w:rPr>
          <w:fldChar w:fldCharType="begin"/>
        </w:r>
        <w:r w:rsidR="004F7B63" w:rsidRPr="00A51BB1">
          <w:rPr>
            <w:webHidden/>
          </w:rPr>
          <w:instrText xml:space="preserve"> PAGEREF _Toc440549351 \h </w:instrText>
        </w:r>
        <w:r w:rsidR="004F7B63" w:rsidRPr="00A51BB1">
          <w:rPr>
            <w:webHidden/>
          </w:rPr>
        </w:r>
        <w:r w:rsidR="004F7B63" w:rsidRPr="00A51BB1">
          <w:rPr>
            <w:webHidden/>
          </w:rPr>
          <w:fldChar w:fldCharType="separate"/>
        </w:r>
        <w:r w:rsidR="00291C28">
          <w:rPr>
            <w:webHidden/>
          </w:rPr>
          <w:t>1</w:t>
        </w:r>
        <w:r w:rsidR="004F7B63" w:rsidRPr="00A51BB1">
          <w:rPr>
            <w:webHidden/>
          </w:rPr>
          <w:fldChar w:fldCharType="end"/>
        </w:r>
      </w:hyperlink>
      <w:r w:rsidR="00DE24BE">
        <w:t>9</w:t>
      </w:r>
    </w:p>
    <w:p w:rsidR="004F7B63" w:rsidRPr="00A51BB1" w:rsidRDefault="008163AF">
      <w:pPr>
        <w:pStyle w:val="TJ1"/>
        <w:rPr>
          <w:rFonts w:eastAsiaTheme="minorEastAsia"/>
          <w:lang w:eastAsia="hu-HU"/>
        </w:rPr>
      </w:pPr>
      <w:hyperlink w:anchor="_Toc440549352" w:history="1">
        <w:r w:rsidR="004F7B63" w:rsidRPr="00A51BB1">
          <w:rPr>
            <w:rStyle w:val="Hiperhivatkozs"/>
          </w:rPr>
          <w:t>III. Keretmegállapodás-tervezet</w:t>
        </w:r>
        <w:r w:rsidR="004F7B63" w:rsidRPr="00A51BB1">
          <w:rPr>
            <w:webHidden/>
          </w:rPr>
          <w:tab/>
        </w:r>
        <w:r w:rsidR="004F7B63" w:rsidRPr="00A51BB1">
          <w:rPr>
            <w:webHidden/>
          </w:rPr>
          <w:fldChar w:fldCharType="begin"/>
        </w:r>
        <w:r w:rsidR="004F7B63" w:rsidRPr="00A51BB1">
          <w:rPr>
            <w:webHidden/>
          </w:rPr>
          <w:instrText xml:space="preserve"> PAGEREF _Toc440549352 \h </w:instrText>
        </w:r>
        <w:r w:rsidR="004F7B63" w:rsidRPr="00A51BB1">
          <w:rPr>
            <w:webHidden/>
          </w:rPr>
        </w:r>
        <w:r w:rsidR="004F7B63" w:rsidRPr="00A51BB1">
          <w:rPr>
            <w:webHidden/>
          </w:rPr>
          <w:fldChar w:fldCharType="separate"/>
        </w:r>
        <w:r w:rsidR="00291C28">
          <w:rPr>
            <w:webHidden/>
          </w:rPr>
          <w:t>2</w:t>
        </w:r>
        <w:r w:rsidR="004F7B63" w:rsidRPr="00A51BB1">
          <w:rPr>
            <w:webHidden/>
          </w:rPr>
          <w:fldChar w:fldCharType="end"/>
        </w:r>
      </w:hyperlink>
      <w:r w:rsidR="00DE24BE">
        <w:t>2</w:t>
      </w:r>
    </w:p>
    <w:p w:rsidR="004F7B63" w:rsidRPr="00A51BB1" w:rsidRDefault="008163AF">
      <w:pPr>
        <w:pStyle w:val="TJ1"/>
        <w:rPr>
          <w:rFonts w:eastAsiaTheme="minorEastAsia"/>
          <w:lang w:eastAsia="hu-HU"/>
        </w:rPr>
      </w:pPr>
      <w:hyperlink w:anchor="_Toc440549353" w:history="1">
        <w:r w:rsidR="004F7B63" w:rsidRPr="00A51BB1">
          <w:rPr>
            <w:rStyle w:val="Hiperhivatkozs"/>
          </w:rPr>
          <w:t>IV. Igazolások- és nyilatkozatok jegyzéke</w:t>
        </w:r>
        <w:r w:rsidR="004F7B63" w:rsidRPr="00A51BB1">
          <w:rPr>
            <w:webHidden/>
          </w:rPr>
          <w:tab/>
        </w:r>
        <w:r w:rsidR="004F7B63" w:rsidRPr="00A51BB1">
          <w:rPr>
            <w:webHidden/>
          </w:rPr>
          <w:fldChar w:fldCharType="begin"/>
        </w:r>
        <w:r w:rsidR="004F7B63" w:rsidRPr="00A51BB1">
          <w:rPr>
            <w:webHidden/>
          </w:rPr>
          <w:instrText xml:space="preserve"> PAGEREF _Toc440549353 \h </w:instrText>
        </w:r>
        <w:r w:rsidR="004F7B63" w:rsidRPr="00A51BB1">
          <w:rPr>
            <w:webHidden/>
          </w:rPr>
        </w:r>
        <w:r w:rsidR="004F7B63" w:rsidRPr="00A51BB1">
          <w:rPr>
            <w:webHidden/>
          </w:rPr>
          <w:fldChar w:fldCharType="separate"/>
        </w:r>
        <w:r w:rsidR="00291C28">
          <w:rPr>
            <w:webHidden/>
          </w:rPr>
          <w:t>9</w:t>
        </w:r>
        <w:r w:rsidR="004F7B63" w:rsidRPr="00A51BB1">
          <w:rPr>
            <w:webHidden/>
          </w:rPr>
          <w:fldChar w:fldCharType="end"/>
        </w:r>
      </w:hyperlink>
      <w:r w:rsidR="00DE24BE">
        <w:t>2</w:t>
      </w:r>
    </w:p>
    <w:p w:rsidR="004F7B63" w:rsidRPr="00A51BB1" w:rsidRDefault="008163AF">
      <w:pPr>
        <w:pStyle w:val="TJ1"/>
        <w:rPr>
          <w:rFonts w:eastAsiaTheme="minorEastAsia"/>
          <w:lang w:eastAsia="hu-HU"/>
        </w:rPr>
      </w:pPr>
      <w:hyperlink w:anchor="_Toc440549354" w:history="1">
        <w:r w:rsidR="00DE24BE" w:rsidRPr="00A51BB1">
          <w:rPr>
            <w:rStyle w:val="Hiperhivatkozs"/>
          </w:rPr>
          <w:t>V. Nyilatkozatminták</w:t>
        </w:r>
        <w:r w:rsidR="00DE24BE" w:rsidRPr="00A51BB1">
          <w:rPr>
            <w:webHidden/>
          </w:rPr>
          <w:tab/>
        </w:r>
        <w:r w:rsidR="00DE24BE">
          <w:rPr>
            <w:webHidden/>
          </w:rPr>
          <w:t>109</w:t>
        </w:r>
      </w:hyperlink>
    </w:p>
    <w:p w:rsidR="004F7B63" w:rsidRPr="00A51BB1" w:rsidRDefault="008163AF">
      <w:pPr>
        <w:pStyle w:val="TJ2"/>
        <w:tabs>
          <w:tab w:val="right" w:leader="dot" w:pos="9060"/>
        </w:tabs>
        <w:rPr>
          <w:rFonts w:ascii="Times New Roman" w:eastAsiaTheme="minorEastAsia" w:hAnsi="Times New Roman"/>
          <w:noProof/>
          <w:lang w:eastAsia="hu-HU"/>
        </w:rPr>
      </w:pPr>
      <w:hyperlink w:anchor="_Toc440549355" w:history="1">
        <w:r w:rsidR="00DE24BE" w:rsidRPr="00A51BB1">
          <w:rPr>
            <w:rStyle w:val="Hiperhivatkozs"/>
            <w:rFonts w:ascii="Times New Roman" w:hAnsi="Times New Roman"/>
            <w:noProof/>
          </w:rPr>
          <w:t>A) Részvételi szakaszban alkalmazandó nyilatkozatminták</w:t>
        </w:r>
        <w:r w:rsidR="00DE24BE" w:rsidRPr="00A51BB1">
          <w:rPr>
            <w:rFonts w:ascii="Times New Roman" w:hAnsi="Times New Roman"/>
            <w:noProof/>
            <w:webHidden/>
          </w:rPr>
          <w:tab/>
        </w:r>
        <w:r w:rsidR="00DE24BE">
          <w:rPr>
            <w:rFonts w:ascii="Times New Roman" w:hAnsi="Times New Roman"/>
            <w:noProof/>
            <w:webHidden/>
          </w:rPr>
          <w:t>109</w:t>
        </w:r>
      </w:hyperlink>
    </w:p>
    <w:p w:rsidR="004F7B63" w:rsidRPr="00A51BB1" w:rsidRDefault="008163AF">
      <w:pPr>
        <w:pStyle w:val="TJ2"/>
        <w:tabs>
          <w:tab w:val="right" w:leader="dot" w:pos="9060"/>
        </w:tabs>
        <w:rPr>
          <w:rFonts w:ascii="Times New Roman" w:eastAsiaTheme="minorEastAsia" w:hAnsi="Times New Roman"/>
          <w:noProof/>
          <w:lang w:eastAsia="hu-HU"/>
        </w:rPr>
      </w:pPr>
      <w:hyperlink w:anchor="_Toc440549367" w:history="1">
        <w:r w:rsidR="004F7B63" w:rsidRPr="00A51BB1">
          <w:rPr>
            <w:rStyle w:val="Hiperhivatkozs"/>
            <w:rFonts w:ascii="Times New Roman" w:hAnsi="Times New Roman"/>
            <w:noProof/>
          </w:rPr>
          <w:t>B) Ajánlattételi szakaszban alkalmazandó nyilatkozatminták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291C28">
          <w:rPr>
            <w:rFonts w:ascii="Times New Roman" w:hAnsi="Times New Roman"/>
            <w:noProof/>
            <w:webHidden/>
          </w:rPr>
          <w:t>1</w:t>
        </w:r>
        <w:r w:rsidR="004F7B63" w:rsidRPr="00A51BB1">
          <w:rPr>
            <w:rFonts w:ascii="Times New Roman" w:hAnsi="Times New Roman"/>
            <w:noProof/>
            <w:webHidden/>
          </w:rPr>
          <w:fldChar w:fldCharType="end"/>
        </w:r>
      </w:hyperlink>
      <w:r w:rsidR="00DE24BE">
        <w:rPr>
          <w:rFonts w:ascii="Times New Roman" w:hAnsi="Times New Roman"/>
          <w:noProof/>
        </w:rPr>
        <w:t>33</w:t>
      </w:r>
    </w:p>
    <w:p w:rsidR="00E50B9C" w:rsidRPr="00A51BB1" w:rsidRDefault="00E50B9C" w:rsidP="00E50B9C">
      <w:pPr>
        <w:keepNext/>
        <w:keepLines/>
        <w:jc w:val="both"/>
        <w:rPr>
          <w:rFonts w:ascii="Times New Roman" w:hAnsi="Times New Roman"/>
          <w:b/>
          <w:bCs/>
        </w:rPr>
      </w:pPr>
      <w:r w:rsidRPr="00A51BB1">
        <w:rPr>
          <w:rFonts w:ascii="Times New Roman" w:hAnsi="Times New Roman"/>
        </w:rPr>
        <w:lastRenderedPageBreak/>
        <w:fldChar w:fldCharType="end"/>
      </w:r>
    </w:p>
    <w:p w:rsidR="00E50B9C" w:rsidRPr="00A51BB1" w:rsidRDefault="00E50B9C" w:rsidP="00E50B9C">
      <w:pPr>
        <w:keepNext/>
        <w:keepLines/>
        <w:jc w:val="both"/>
        <w:rPr>
          <w:rFonts w:ascii="Times New Roman" w:hAnsi="Times New Roman"/>
        </w:rPr>
      </w:pPr>
      <w:r w:rsidRPr="00A51BB1">
        <w:rPr>
          <w:rFonts w:ascii="Times New Roman" w:hAnsi="Times New Roman"/>
          <w:b/>
          <w:bCs/>
        </w:rPr>
        <w:br w:type="page"/>
      </w:r>
    </w:p>
    <w:p w:rsidR="00E50B9C" w:rsidRPr="00A51BB1" w:rsidRDefault="00E50B9C" w:rsidP="00E50B9C">
      <w:pPr>
        <w:pStyle w:val="Cmsor1"/>
      </w:pPr>
      <w:bookmarkStart w:id="0" w:name="_Toc440549326"/>
      <w:r w:rsidRPr="00A51BB1">
        <w:lastRenderedPageBreak/>
        <w:t>I. Útmutató</w:t>
      </w:r>
      <w:bookmarkEnd w:id="0"/>
    </w:p>
    <w:p w:rsidR="00E50B9C" w:rsidRPr="00A51BB1" w:rsidRDefault="00E50B9C" w:rsidP="00E50B9C">
      <w:pPr>
        <w:pStyle w:val="Cmsor2"/>
      </w:pPr>
      <w:bookmarkStart w:id="1" w:name="_Toc440549327"/>
      <w:r w:rsidRPr="00A51BB1">
        <w:t>A) Útmutató a részvételre jelentkezők részére</w:t>
      </w:r>
      <w:bookmarkEnd w:id="1"/>
    </w:p>
    <w:p w:rsidR="00E50B9C" w:rsidRPr="00A51BB1" w:rsidRDefault="00E50B9C" w:rsidP="00E50B9C">
      <w:pPr>
        <w:pStyle w:val="Cmsor3"/>
      </w:pPr>
      <w:bookmarkStart w:id="2" w:name="_Toc440549328"/>
      <w:r w:rsidRPr="00A51BB1">
        <w:t>1. Általános tudnivalók</w:t>
      </w:r>
      <w:bookmarkEnd w:id="2"/>
    </w:p>
    <w:p w:rsidR="00E50B9C" w:rsidRPr="00A51BB1" w:rsidRDefault="00E50B9C" w:rsidP="00E50B9C">
      <w:pPr>
        <w:spacing w:after="0"/>
        <w:jc w:val="both"/>
        <w:rPr>
          <w:rFonts w:ascii="Times New Roman" w:hAnsi="Times New Roman"/>
        </w:rPr>
      </w:pPr>
      <w:r w:rsidRPr="00A51BB1">
        <w:rPr>
          <w:rFonts w:ascii="Times New Roman" w:hAnsi="Times New Roman"/>
        </w:rPr>
        <w:t xml:space="preserve">Jelen közbeszerzési eljárás olyan két szakaszból álló eljárás, amelynek </w:t>
      </w:r>
      <w:r w:rsidR="00C024EA" w:rsidRPr="00A51BB1">
        <w:rPr>
          <w:rFonts w:ascii="Times New Roman" w:hAnsi="Times New Roman"/>
          <w:b/>
          <w:u w:val="single"/>
        </w:rPr>
        <w:t>els</w:t>
      </w:r>
      <w:r w:rsidR="009F7AE4" w:rsidRPr="00A51BB1">
        <w:rPr>
          <w:rFonts w:ascii="Times New Roman" w:hAnsi="Times New Roman"/>
          <w:b/>
          <w:u w:val="single"/>
        </w:rPr>
        <w:t>ő</w:t>
      </w:r>
      <w:r w:rsidR="00C024EA" w:rsidRPr="00A51BB1">
        <w:rPr>
          <w:rFonts w:ascii="Times New Roman" w:hAnsi="Times New Roman"/>
          <w:b/>
          <w:u w:val="single"/>
        </w:rPr>
        <w:t>, részvételi</w:t>
      </w:r>
      <w:r w:rsidR="006B02D4" w:rsidRPr="00A51BB1">
        <w:rPr>
          <w:rFonts w:ascii="Times New Roman" w:hAnsi="Times New Roman"/>
          <w:b/>
          <w:u w:val="single"/>
        </w:rPr>
        <w:t xml:space="preserve"> </w:t>
      </w:r>
      <w:r w:rsidRPr="00A51BB1">
        <w:rPr>
          <w:rFonts w:ascii="Times New Roman" w:hAnsi="Times New Roman"/>
          <w:b/>
          <w:u w:val="single"/>
        </w:rPr>
        <w:t>szakaszában</w:t>
      </w:r>
      <w:r w:rsidRPr="00A51BB1">
        <w:rPr>
          <w:rFonts w:ascii="Times New Roman" w:hAnsi="Times New Roman"/>
        </w:rPr>
        <w:t xml:space="preserve"> az ajánlatkérő </w:t>
      </w:r>
      <w:r w:rsidR="006B02D4" w:rsidRPr="00A51BB1">
        <w:rPr>
          <w:rFonts w:ascii="Times New Roman" w:hAnsi="Times New Roman"/>
        </w:rPr>
        <w:t>az ajánlattevőknek</w:t>
      </w:r>
      <w:r w:rsidRPr="00A51BB1">
        <w:rPr>
          <w:rFonts w:ascii="Times New Roman" w:hAnsi="Times New Roman"/>
        </w:rPr>
        <w:t xml:space="preserve"> a </w:t>
      </w:r>
      <w:proofErr w:type="spellStart"/>
      <w:r w:rsidR="00392B89" w:rsidRPr="00A51BB1">
        <w:rPr>
          <w:rFonts w:ascii="Times New Roman" w:hAnsi="Times New Roman"/>
        </w:rPr>
        <w:t>keretmegállapodás</w:t>
      </w:r>
      <w:proofErr w:type="spellEnd"/>
      <w:r w:rsidRPr="00A51BB1">
        <w:rPr>
          <w:rFonts w:ascii="Times New Roman" w:hAnsi="Times New Roman"/>
        </w:rPr>
        <w:t xml:space="preserve"> teljesítésére való alkalmasságáról vagy alkalmatlanságáról dönt</w:t>
      </w:r>
      <w:r w:rsidR="00967836" w:rsidRPr="00A51BB1">
        <w:rPr>
          <w:rFonts w:ascii="Times New Roman" w:hAnsi="Times New Roman"/>
        </w:rPr>
        <w:t xml:space="preserve"> az Egységes Európai Közbeszerzési Dokumentumban foglalt nyilatkozataik alapján</w:t>
      </w:r>
    </w:p>
    <w:p w:rsidR="00E50B9C" w:rsidRPr="00A51BB1" w:rsidRDefault="00E50B9C" w:rsidP="00E50B9C">
      <w:pPr>
        <w:pStyle w:val="Cmsor3"/>
      </w:pPr>
      <w:bookmarkStart w:id="3" w:name="_Toc440549329"/>
      <w:r w:rsidRPr="00A51BB1">
        <w:t>2. Előzetes kikötések</w:t>
      </w:r>
      <w:bookmarkEnd w:id="3"/>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elkészítésének alapja a Közbeszerzési Dokumentumok, mely tartalmazza a részvételi jelentkezés elkészítésével kapcsolatban a részvételre jelentkezők részére szükséges információkról szóló tájékoztatást, a részvételi jelentkezés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jelentkezőnek a részvételi felhívásban, valamint a Közbeszerzési Dokumentumok hivatkozott pontjaiban</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w:t>
      </w:r>
      <w:proofErr w:type="spellStart"/>
      <w:r w:rsidR="007E4E4F" w:rsidRPr="00A51BB1">
        <w:rPr>
          <w:rFonts w:ascii="Times New Roman" w:hAnsi="Times New Roman"/>
        </w:rPr>
        <w:t>Kbt-ben</w:t>
      </w:r>
      <w:proofErr w:type="spellEnd"/>
      <w:r w:rsidR="007E4E4F" w:rsidRPr="00A51BB1">
        <w:rPr>
          <w:rFonts w:ascii="Times New Roman" w:hAnsi="Times New Roman"/>
        </w:rPr>
        <w:t xml:space="preserve"> és a kapcsolódó jogszabályokban </w:t>
      </w:r>
      <w:r w:rsidRPr="00A51BB1">
        <w:rPr>
          <w:rFonts w:ascii="Times New Roman" w:hAnsi="Times New Roman"/>
        </w:rPr>
        <w:t>meghatározott tartalmi és formai követelményeknek megfelelően kell részvételi jelentkezését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Közbeszerzési Dokumentumokat Ajánlatkérő a részvételi felhívás közzétételének időpontjától, korlátlanul és teljes körűen, a részvételi felhívás I.3) pontjában megadott </w:t>
      </w:r>
      <w:hyperlink r:id="rId12" w:history="1">
        <w:r w:rsidRPr="00A51BB1">
          <w:rPr>
            <w:rStyle w:val="Hiperhivatkozs"/>
            <w:rFonts w:ascii="Times New Roman" w:hAnsi="Times New Roman"/>
          </w:rPr>
          <w:t>http://www.mavcsoport.hu/mav-csoport/beszerzesi-hirdetmenyek/folyamatban</w:t>
        </w:r>
      </w:hyperlink>
      <w:r w:rsidRPr="00A51BB1">
        <w:rPr>
          <w:rStyle w:val="Hiperhivatkozs"/>
          <w:rFonts w:ascii="Times New Roman" w:hAnsi="Times New Roman"/>
        </w:rPr>
        <w:t xml:space="preserve"> </w:t>
      </w:r>
      <w:r w:rsidRPr="00A51BB1">
        <w:rPr>
          <w:rFonts w:ascii="Times New Roman" w:hAnsi="Times New Roman"/>
        </w:rPr>
        <w:t>honlapon, elektronikus úton, térítésmentesen teszi hozzáférhetővé a gazdasági szereplők számára.</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Közbeszerzési Dokumentumokat részvételi jelentkezésenként legalább egy részvételre jelentkezőnek, vagy a részvételi jelentkezésében megnevezett alvállalkozónak elektronikus úton el kell érnie a részvételi határidő lejártáig. A Közbeszerzési Dokumentumok „elérése” alatt Ajánlatkérő az erre a célra rendszeresített regisztrációs adatlap kitöltését, az ajánlatkérő kapcsolattartója részére megküldését és annak a kapcsolattartó általi visszaigazolását érti.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jelentkezőtől elvárja, hogy az összes tájékoztatást, követelményt, meghatározást, specifikációt, amelyet a Közbeszerzési Dokumentumok</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 és a kapcsolódó jogszabályok </w:t>
      </w:r>
      <w:r w:rsidRPr="00A51BB1">
        <w:rPr>
          <w:rFonts w:ascii="Times New Roman" w:hAnsi="Times New Roman"/>
        </w:rPr>
        <w:t>tartalmaznak, átvizsgáljon.</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E50B9C" w:rsidRPr="00A51BB1" w:rsidRDefault="00E50B9C" w:rsidP="00E50B9C">
      <w:pPr>
        <w:spacing w:after="0"/>
        <w:jc w:val="both"/>
        <w:rPr>
          <w:rFonts w:ascii="Times New Roman" w:hAnsi="Times New Roman"/>
        </w:rPr>
      </w:pPr>
      <w:r w:rsidRPr="00A51BB1">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E50B9C" w:rsidRPr="00A51BB1" w:rsidRDefault="00E50B9C" w:rsidP="00E50B9C">
      <w:pPr>
        <w:pStyle w:val="Cmsor3"/>
      </w:pPr>
      <w:bookmarkStart w:id="4" w:name="_Toc440549330"/>
      <w:r w:rsidRPr="00A51BB1">
        <w:rPr>
          <w:sz w:val="22"/>
          <w:szCs w:val="22"/>
        </w:rPr>
        <w:lastRenderedPageBreak/>
        <w:t>3. A</w:t>
      </w:r>
      <w:r w:rsidRPr="00A51BB1">
        <w:t>z eljárást megindító felhívás és a részvételi jelentkezés visszavonása</w:t>
      </w:r>
      <w:bookmarkEnd w:id="4"/>
    </w:p>
    <w:p w:rsidR="00E50B9C" w:rsidRPr="00A51BB1" w:rsidRDefault="00E50B9C" w:rsidP="00E50B9C">
      <w:pPr>
        <w:spacing w:after="0"/>
        <w:jc w:val="both"/>
        <w:rPr>
          <w:rFonts w:ascii="Times New Roman" w:hAnsi="Times New Roman"/>
        </w:rPr>
      </w:pPr>
      <w:r w:rsidRPr="00A51BB1">
        <w:rPr>
          <w:rFonts w:ascii="Times New Roman" w:hAnsi="Times New Roman"/>
        </w:rPr>
        <w:t>A Kbt. 53. §</w:t>
      </w:r>
      <w:r w:rsidR="007E4E4F" w:rsidRPr="00A51BB1">
        <w:rPr>
          <w:rFonts w:ascii="Times New Roman" w:hAnsi="Times New Roman"/>
        </w:rPr>
        <w:t xml:space="preserve"> (1) bekezdése</w:t>
      </w:r>
      <w:r w:rsidRPr="00A51BB1">
        <w:rPr>
          <w:rFonts w:ascii="Times New Roman" w:hAnsi="Times New Roman"/>
        </w:rPr>
        <w:t xml:space="preserve"> alapján Ajánlatkérő az eljárást megindító felhívást a részvételi határidő lejártáig vonhatja vissza. A visszavonásról hirdetményt kell feladni </w:t>
      </w:r>
      <w:r w:rsidR="006A1531">
        <w:rPr>
          <w:rFonts w:ascii="Times New Roman" w:hAnsi="Times New Roman"/>
        </w:rPr>
        <w:t xml:space="preserve">a részvételi határidő lejárta előtt </w:t>
      </w:r>
      <w:r w:rsidRPr="00A51BB1">
        <w:rPr>
          <w:rFonts w:ascii="Times New Roman" w:hAnsi="Times New Roman"/>
        </w:rPr>
        <w:t>és egyidejűleg tájékozatni kell azokat a gazdasági szereplőket, akik az ajánlatkérőnél érdeklődésüket jelezték.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vonhatja vissza részvételi jelentkezését.</w:t>
      </w:r>
    </w:p>
    <w:p w:rsidR="00E50B9C" w:rsidRPr="00A51BB1" w:rsidRDefault="00E50B9C" w:rsidP="00E50B9C">
      <w:pPr>
        <w:pStyle w:val="Cmsor3"/>
        <w:jc w:val="both"/>
        <w:rPr>
          <w:b w:val="0"/>
          <w:sz w:val="22"/>
          <w:szCs w:val="22"/>
        </w:rPr>
      </w:pPr>
      <w:bookmarkStart w:id="5" w:name="_Toc440549331"/>
      <w:smartTag w:uri="urn:schemas-microsoft-com:office:smarttags" w:element="metricconverter">
        <w:smartTagPr>
          <w:attr w:name="ProductID" w:val="4. A"/>
        </w:smartTagPr>
        <w:r w:rsidRPr="00A51BB1">
          <w:rPr>
            <w:sz w:val="22"/>
            <w:szCs w:val="22"/>
          </w:rPr>
          <w:t>4. A</w:t>
        </w:r>
      </w:smartTag>
      <w:r w:rsidRPr="00A51BB1">
        <w:rPr>
          <w:sz w:val="22"/>
          <w:szCs w:val="22"/>
        </w:rPr>
        <w:t xml:space="preserve"> részvételi felhívás</w:t>
      </w:r>
      <w:r w:rsidRPr="00A51BB1">
        <w:t xml:space="preserve"> és egyéb Közbeszerzési Dokumentumok, a részvételi jelentkezés módosítása</w:t>
      </w:r>
      <w:bookmarkEnd w:id="5"/>
    </w:p>
    <w:p w:rsidR="00E50B9C" w:rsidRPr="00A51BB1" w:rsidRDefault="00E50B9C" w:rsidP="00E50B9C">
      <w:pPr>
        <w:spacing w:after="0"/>
        <w:jc w:val="both"/>
        <w:rPr>
          <w:rFonts w:ascii="Times New Roman" w:hAnsi="Times New Roman"/>
        </w:rPr>
      </w:pPr>
      <w:r w:rsidRPr="00A51BB1">
        <w:rPr>
          <w:rFonts w:ascii="Times New Roman" w:hAnsi="Times New Roman"/>
        </w:rPr>
        <w:t>A Kbt. 55. §</w:t>
      </w:r>
      <w:proofErr w:type="spellStart"/>
      <w:r w:rsidRPr="00A51BB1">
        <w:rPr>
          <w:rFonts w:ascii="Times New Roman" w:hAnsi="Times New Roman"/>
        </w:rPr>
        <w:t>-ában</w:t>
      </w:r>
      <w:proofErr w:type="spellEnd"/>
      <w:r w:rsidRPr="00A51BB1">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Közbeszerzési Dokumentumokat elektronikusan elérték vagy kiegészítő tájékoztatást kértek.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teljes körű, új részvételi jelentkezés benyújtásával módosíthatja a részvételi jelentkezését. Ebben az esetben az elsőként benyújtott részvételi jelentkezést visszavontnak kell tekinteni.</w:t>
      </w:r>
    </w:p>
    <w:p w:rsidR="00E50B9C" w:rsidRPr="00A51BB1" w:rsidRDefault="00E50B9C" w:rsidP="00E50B9C">
      <w:pPr>
        <w:pStyle w:val="Cmsor3"/>
        <w:rPr>
          <w:b w:val="0"/>
        </w:rPr>
      </w:pPr>
      <w:bookmarkStart w:id="6" w:name="_Toc440549332"/>
      <w:r w:rsidRPr="00A51BB1">
        <w:t>5. Kapcsolattartásra vonatkozó szabályok</w:t>
      </w:r>
      <w:bookmarkEnd w:id="6"/>
    </w:p>
    <w:p w:rsidR="00E50B9C" w:rsidRPr="00A51BB1" w:rsidRDefault="00E50B9C" w:rsidP="00E50B9C">
      <w:pPr>
        <w:spacing w:after="0"/>
        <w:jc w:val="both"/>
        <w:rPr>
          <w:rFonts w:ascii="Times New Roman" w:hAnsi="Times New Roman"/>
        </w:rPr>
      </w:pPr>
      <w:r w:rsidRPr="00A51BB1">
        <w:rPr>
          <w:rFonts w:ascii="Times New Roman" w:hAnsi="Times New Roman"/>
          <w:u w:val="single"/>
        </w:rPr>
        <w:t>A kapcsolattartásra a Kbt.</w:t>
      </w:r>
      <w:r w:rsidR="007E4E4F" w:rsidRPr="00A51BB1">
        <w:rPr>
          <w:rFonts w:ascii="Times New Roman" w:hAnsi="Times New Roman"/>
          <w:u w:val="single"/>
        </w:rPr>
        <w:t xml:space="preserve"> </w:t>
      </w:r>
      <w:r w:rsidRPr="00A51BB1">
        <w:rPr>
          <w:rFonts w:ascii="Times New Roman" w:hAnsi="Times New Roman"/>
          <w:u w:val="single"/>
        </w:rPr>
        <w:t>41 §</w:t>
      </w:r>
      <w:proofErr w:type="spellStart"/>
      <w:r w:rsidRPr="00A51BB1">
        <w:rPr>
          <w:rFonts w:ascii="Times New Roman" w:hAnsi="Times New Roman"/>
          <w:u w:val="single"/>
        </w:rPr>
        <w:t>-a</w:t>
      </w:r>
      <w:proofErr w:type="spellEnd"/>
      <w:r w:rsidRPr="00A51BB1">
        <w:rPr>
          <w:rFonts w:ascii="Times New Roman" w:hAnsi="Times New Roman"/>
          <w:u w:val="single"/>
        </w:rPr>
        <w:t xml:space="preserve"> vonatkozik. </w:t>
      </w:r>
      <w:r w:rsidRPr="00A51BB1">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E50B9C" w:rsidRPr="00A51BB1" w:rsidRDefault="00E50B9C" w:rsidP="00E50B9C">
      <w:pPr>
        <w:spacing w:after="0"/>
        <w:rPr>
          <w:rFonts w:ascii="Times New Roman" w:hAnsi="Times New Roman"/>
          <w:b/>
        </w:rPr>
      </w:pPr>
      <w:r w:rsidRPr="00A51BB1">
        <w:rPr>
          <w:rFonts w:ascii="Times New Roman" w:hAnsi="Times New Roman"/>
          <w:b/>
        </w:rPr>
        <w:t>Ajánlatkérő kapcsolattartója a részvételi felhívás I.1) pontjában megjelölt személy.</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Referencia igénylésével kapcsolatos központi elérhetőség: </w:t>
      </w:r>
      <w:hyperlink r:id="rId13" w:history="1">
        <w:r w:rsidRPr="00A51BB1">
          <w:rPr>
            <w:rFonts w:ascii="Times New Roman" w:hAnsi="Times New Roman"/>
          </w:rPr>
          <w:t>referenciakeres@mav-start.hu</w:t>
        </w:r>
      </w:hyperlink>
    </w:p>
    <w:p w:rsidR="00E50B9C" w:rsidRPr="00A51BB1" w:rsidRDefault="00E50B9C" w:rsidP="00E50B9C">
      <w:pPr>
        <w:pStyle w:val="Cmsor3"/>
        <w:rPr>
          <w:b w:val="0"/>
        </w:rPr>
      </w:pPr>
      <w:bookmarkStart w:id="7" w:name="_Toc440549333"/>
      <w:r w:rsidRPr="00A51BB1">
        <w:t>6. Kiegészítő tájékoztatás</w:t>
      </w:r>
      <w:bookmarkEnd w:id="7"/>
    </w:p>
    <w:p w:rsidR="00E50B9C" w:rsidRPr="00A51BB1" w:rsidRDefault="00E50B9C" w:rsidP="00E50B9C">
      <w:pPr>
        <w:spacing w:after="0"/>
        <w:jc w:val="both"/>
        <w:rPr>
          <w:rFonts w:ascii="Times New Roman" w:hAnsi="Times New Roman"/>
        </w:rPr>
      </w:pPr>
      <w:r w:rsidRPr="00A51BB1">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 .</w:t>
      </w:r>
      <w:proofErr w:type="spellStart"/>
      <w:r w:rsidRPr="00A51BB1">
        <w:rPr>
          <w:rFonts w:ascii="Times New Roman" w:hAnsi="Times New Roman"/>
        </w:rPr>
        <w:t>doc</w:t>
      </w:r>
      <w:proofErr w:type="spellEnd"/>
      <w:r w:rsidRPr="00A51BB1">
        <w:rPr>
          <w:rFonts w:ascii="Times New Roman" w:hAnsi="Times New Roman"/>
        </w:rPr>
        <w:t>/egyéb Word-formátum) is szíveskedjenek megküldeni.)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a kérés beérkezését követően ésszerű határidőn belül, de a részvételi határidő lejárta előtt legkésőbb négy nappal adja meg.</w:t>
      </w:r>
    </w:p>
    <w:p w:rsidR="00E50B9C" w:rsidRPr="00A51BB1" w:rsidRDefault="00E50B9C" w:rsidP="00E50B9C">
      <w:pPr>
        <w:spacing w:after="0"/>
        <w:jc w:val="both"/>
        <w:rPr>
          <w:rFonts w:ascii="Times New Roman" w:hAnsi="Times New Roman"/>
        </w:rPr>
      </w:pPr>
      <w:r w:rsidRPr="00A51BB1">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E50B9C" w:rsidRPr="00A51BB1" w:rsidRDefault="00E50B9C" w:rsidP="00E50B9C">
      <w:pPr>
        <w:spacing w:after="0"/>
        <w:jc w:val="both"/>
        <w:rPr>
          <w:rFonts w:ascii="Times New Roman" w:hAnsi="Times New Roman"/>
        </w:rPr>
      </w:pPr>
      <w:r w:rsidRPr="00A51BB1">
        <w:rPr>
          <w:rFonts w:ascii="Times New Roman" w:hAnsi="Times New Roman"/>
        </w:rPr>
        <w:t>Ha a tájékoztatást az ajánlatkérő nem tudja határidőben megadni, vagy a kiegészítő tájékoztatással egyidejűleg a Közbeszerzési Dokumentumokat módosítja, a Kbt. 52. § (4) bekezdésében foglaltakat is értelemszerűen alkalmazza.</w:t>
      </w:r>
    </w:p>
    <w:p w:rsidR="00E50B9C" w:rsidRPr="00A51BB1" w:rsidRDefault="00E50B9C" w:rsidP="00E50B9C">
      <w:pPr>
        <w:jc w:val="both"/>
        <w:rPr>
          <w:rFonts w:ascii="Times New Roman" w:hAnsi="Times New Roman"/>
          <w:color w:val="000000"/>
          <w:highlight w:val="yellow"/>
          <w:lang w:eastAsia="hu-HU"/>
        </w:rPr>
      </w:pPr>
      <w:r w:rsidRPr="00A51BB1">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tájékoztatás(ok), továbbá az ajánlatkérő saját hatáskörében végzett pontosításai a Közbeszerzési Dokumentumok részévé válnak, így azok is kötelező érvényűek a részvételre jelentkezők számára.</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bármilyen formában kapott szóbeli információra, melyet az ajánlatkérő írásban nem erősített meg, részvételi jelentkezésében nem hivatkozhat.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E50B9C" w:rsidRPr="00A51BB1" w:rsidRDefault="00E50B9C" w:rsidP="00E50B9C">
      <w:pPr>
        <w:pStyle w:val="Cmsor3"/>
        <w:rPr>
          <w:b w:val="0"/>
          <w:iCs/>
        </w:rPr>
      </w:pPr>
      <w:bookmarkStart w:id="8" w:name="_Toc440549334"/>
      <w:r w:rsidRPr="00A51BB1">
        <w:t>7. Közös részvételi jelentkezésre vonatkozó szabályok</w:t>
      </w:r>
      <w:bookmarkEnd w:id="8"/>
    </w:p>
    <w:p w:rsidR="00E50B9C" w:rsidRPr="00A51BB1" w:rsidRDefault="00E50B9C" w:rsidP="00E50B9C">
      <w:pPr>
        <w:spacing w:after="0"/>
        <w:jc w:val="both"/>
        <w:rPr>
          <w:rFonts w:ascii="Times New Roman" w:hAnsi="Times New Roman"/>
        </w:rPr>
      </w:pPr>
      <w:r w:rsidRPr="00A51BB1">
        <w:rPr>
          <w:rFonts w:ascii="Times New Roman" w:hAnsi="Times New Roman"/>
        </w:rPr>
        <w:t>A Kbt. 35.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több gazdasági szereplő közösen is benyújthat részvételi jelentkezést.</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Közös részvételi jelentkezés esetén a közös részvételre jelentkezőknek </w:t>
      </w:r>
      <w:r w:rsidR="007E4E4F" w:rsidRPr="00A51BB1">
        <w:rPr>
          <w:rFonts w:ascii="Times New Roman" w:hAnsi="Times New Roman"/>
        </w:rPr>
        <w:t xml:space="preserve">írásbeli </w:t>
      </w:r>
      <w:r w:rsidRPr="00A51BB1">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w:t>
      </w:r>
      <w:r w:rsidR="007E4E4F" w:rsidRPr="00A51BB1">
        <w:rPr>
          <w:rFonts w:ascii="Times New Roman" w:hAnsi="Times New Roman"/>
        </w:rPr>
        <w:t xml:space="preserve">(konzorciumi) </w:t>
      </w:r>
      <w:r w:rsidRPr="00A51BB1">
        <w:rPr>
          <w:rFonts w:ascii="Times New Roman" w:hAnsi="Times New Roman"/>
        </w:rPr>
        <w:t>megállapodást a részvételi jelentkezéshez csatolni kell.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megállapodásnak az alábbi kötelező elemeket kell tartalmazni:</w:t>
      </w:r>
    </w:p>
    <w:p w:rsidR="00E50B9C" w:rsidRPr="00A51BB1" w:rsidRDefault="00E50B9C" w:rsidP="000E6B22">
      <w:pPr>
        <w:pStyle w:val="Listaszerbekezds"/>
        <w:numPr>
          <w:ilvl w:val="0"/>
          <w:numId w:val="3"/>
        </w:numPr>
        <w:spacing w:line="276" w:lineRule="auto"/>
      </w:pPr>
      <w:r w:rsidRPr="00A51BB1">
        <w:rPr>
          <w:sz w:val="22"/>
          <w:szCs w:val="22"/>
        </w:rPr>
        <w:t>a közös részvételre jelentkezők közös fellépése formájának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 aláírása módjának ismertetését, és</w:t>
      </w:r>
    </w:p>
    <w:p w:rsidR="00E50B9C" w:rsidRPr="00A51BB1" w:rsidRDefault="00E50B9C" w:rsidP="000E6B22">
      <w:pPr>
        <w:pStyle w:val="Listaszerbekezds"/>
        <w:numPr>
          <w:ilvl w:val="0"/>
          <w:numId w:val="3"/>
        </w:numPr>
        <w:spacing w:line="276" w:lineRule="auto"/>
      </w:pPr>
      <w:r w:rsidRPr="00A51BB1">
        <w:rPr>
          <w:sz w:val="22"/>
          <w:szCs w:val="22"/>
        </w:rPr>
        <w:t>a részesedés mértékének feltüntetését, és</w:t>
      </w:r>
    </w:p>
    <w:p w:rsidR="00E50B9C" w:rsidRPr="00A51BB1" w:rsidRDefault="00E50B9C" w:rsidP="000E6B22">
      <w:pPr>
        <w:pStyle w:val="Listaszerbekezds"/>
        <w:numPr>
          <w:ilvl w:val="0"/>
          <w:numId w:val="3"/>
        </w:numPr>
        <w:spacing w:line="276" w:lineRule="auto"/>
      </w:pPr>
      <w:r w:rsidRPr="00A51BB1">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 megosztásának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kötelezettségeken belül azokat, amelyeket:</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az egyes részvételre jelentkezők külön-külön teljesítenek (az érintett részvételre jelentkező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amelyeket egynél több részvételre jelentkező együttesen teljesít (az érintett részvételre jelentkezők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és azon kötelezettségeket, amelyek tekintetében harmadik személlyel kívánnak szerződést kötni,</w:t>
      </w:r>
    </w:p>
    <w:p w:rsidR="00E50B9C" w:rsidRPr="00A51BB1" w:rsidRDefault="00E50B9C" w:rsidP="000E6B22">
      <w:pPr>
        <w:pStyle w:val="Listaszerbekezds"/>
        <w:numPr>
          <w:ilvl w:val="0"/>
          <w:numId w:val="3"/>
        </w:numPr>
        <w:spacing w:line="276" w:lineRule="auto"/>
      </w:pPr>
      <w:r w:rsidRPr="00A51BB1">
        <w:rPr>
          <w:sz w:val="22"/>
          <w:szCs w:val="22"/>
        </w:rPr>
        <w:t xml:space="preserve">azon megállapodást, miszerint közös részvételre jelentkezők a </w:t>
      </w:r>
      <w:proofErr w:type="spellStart"/>
      <w:r w:rsidR="00392B89" w:rsidRPr="00A51BB1">
        <w:rPr>
          <w:sz w:val="22"/>
          <w:szCs w:val="22"/>
        </w:rPr>
        <w:t>keretmegállapodásban</w:t>
      </w:r>
      <w:proofErr w:type="spellEnd"/>
      <w:r w:rsidRPr="00A51BB1">
        <w:rPr>
          <w:sz w:val="22"/>
          <w:szCs w:val="22"/>
        </w:rPr>
        <w:t xml:space="preserve"> vállalt valamennyi kötelezettség teljesítéséért egyetemleges felelősséget vállalnak</w:t>
      </w:r>
      <w:r w:rsidR="007E4E4F" w:rsidRPr="00A51BB1">
        <w:rPr>
          <w:sz w:val="22"/>
          <w:szCs w:val="22"/>
        </w:rPr>
        <w:t xml:space="preserve"> az Ajánlatkérő felé</w:t>
      </w:r>
      <w:r w:rsidRPr="00A51BB1">
        <w:rPr>
          <w:sz w:val="22"/>
          <w:szCs w:val="22"/>
        </w:rPr>
        <w:t>, és</w:t>
      </w:r>
    </w:p>
    <w:p w:rsidR="00E50B9C" w:rsidRPr="00A51BB1" w:rsidRDefault="00E50B9C" w:rsidP="000E6B22">
      <w:pPr>
        <w:pStyle w:val="Listaszerbekezds"/>
        <w:numPr>
          <w:ilvl w:val="0"/>
          <w:numId w:val="3"/>
        </w:numPr>
        <w:spacing w:line="276" w:lineRule="auto"/>
      </w:pPr>
      <w:r w:rsidRPr="00A51BB1">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közös részvételi jelentkezést benyújtó gazdasági szereplők személyében a részvételi határidő lejárta után változás nem következhet be.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 közös részvételre jelentkezők csoportjának képviseletében tett minden nyilatkozatnak egyértelműen tartalmaznia kell a közös részvételre jelentkezők megjelölését.</w:t>
      </w:r>
    </w:p>
    <w:p w:rsidR="00E50B9C" w:rsidRPr="00A51BB1" w:rsidRDefault="00E50B9C" w:rsidP="00E50B9C">
      <w:pPr>
        <w:spacing w:after="0"/>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Továbbá Ajánlatkérő kizárja projekttársaság létrehozását.</w:t>
      </w:r>
    </w:p>
    <w:p w:rsidR="00E50B9C" w:rsidRPr="00A51BB1" w:rsidRDefault="00E50B9C" w:rsidP="00E50B9C">
      <w:pPr>
        <w:pStyle w:val="Cmsor3"/>
        <w:rPr>
          <w:b w:val="0"/>
          <w:iCs/>
        </w:rPr>
      </w:pPr>
      <w:bookmarkStart w:id="9" w:name="_Toc440549335"/>
      <w:smartTag w:uri="urn:schemas-microsoft-com:office:smarttags" w:element="metricconverter">
        <w:smartTagPr>
          <w:attr w:name="ProductID" w:val="8. A"/>
        </w:smartTagPr>
        <w:r w:rsidRPr="00A51BB1">
          <w:t>8. A</w:t>
        </w:r>
      </w:smartTag>
      <w:r w:rsidRPr="00A51BB1">
        <w:t xml:space="preserve"> részvételre jelentkezés költsége</w:t>
      </w:r>
      <w:bookmarkEnd w:id="9"/>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elkészítésével és benyújtásával kapcsolatos összes költség a részvételre jelentkezőt terheli.</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nem felel </w:t>
      </w:r>
      <w:r w:rsidR="007E4E4F" w:rsidRPr="00A51BB1">
        <w:rPr>
          <w:rFonts w:ascii="Times New Roman" w:hAnsi="Times New Roman"/>
        </w:rPr>
        <w:t>és/</w:t>
      </w:r>
      <w:r w:rsidRPr="00A51BB1">
        <w:rPr>
          <w:rFonts w:ascii="Times New Roman" w:hAnsi="Times New Roman"/>
        </w:rPr>
        <w:t>vagy nem fizet semmiféle költségért vagy kárért</w:t>
      </w:r>
      <w:r w:rsidR="007E4E4F" w:rsidRPr="00A51BB1">
        <w:rPr>
          <w:rFonts w:ascii="Times New Roman" w:hAnsi="Times New Roman"/>
        </w:rPr>
        <w:t>, veszteségért</w:t>
      </w:r>
      <w:r w:rsidRPr="00A51BB1">
        <w:rPr>
          <w:rFonts w:ascii="Times New Roman" w:hAnsi="Times New Roman"/>
        </w:rPr>
        <w: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w:t>
      </w:r>
      <w:r w:rsidR="007E4E4F" w:rsidRPr="00A51BB1">
        <w:rPr>
          <w:rFonts w:ascii="Times New Roman" w:hAnsi="Times New Roman"/>
        </w:rPr>
        <w:t>, károkkal, veszteségekkel</w:t>
      </w:r>
      <w:r w:rsidRPr="00A51BB1">
        <w:rPr>
          <w:rFonts w:ascii="Times New Roman" w:hAnsi="Times New Roman"/>
        </w:rPr>
        <w:t xml:space="preserve"> kapcsolatban semmilyen követelésnek nincs helye.</w:t>
      </w:r>
    </w:p>
    <w:p w:rsidR="00E50B9C" w:rsidRPr="00A51BB1" w:rsidRDefault="00E50B9C" w:rsidP="00E50B9C">
      <w:pPr>
        <w:spacing w:after="0"/>
        <w:jc w:val="both"/>
        <w:rPr>
          <w:rFonts w:ascii="Times New Roman" w:hAnsi="Times New Roman"/>
        </w:rPr>
      </w:pPr>
      <w:r w:rsidRPr="00A51BB1">
        <w:rPr>
          <w:rFonts w:ascii="Times New Roman" w:hAnsi="Times New Roman"/>
        </w:rPr>
        <w:t>Az ajánlatkérő kifejezetten nyilatkozik, hogy a részvételre jelentkezések elkészítéséért sem a részvételre jelentkezőknek, sem másoknak semmilyen ellenértéket nem fizet.</w:t>
      </w:r>
    </w:p>
    <w:p w:rsidR="00E50B9C" w:rsidRPr="00A51BB1" w:rsidRDefault="00E50B9C" w:rsidP="00E50B9C">
      <w:pPr>
        <w:pStyle w:val="Cmsor3"/>
        <w:rPr>
          <w:b w:val="0"/>
          <w:iCs/>
        </w:rPr>
      </w:pPr>
      <w:bookmarkStart w:id="10" w:name="_Toc440549336"/>
      <w:smartTag w:uri="urn:schemas-microsoft-com:office:smarttags" w:element="metricconverter">
        <w:smartTagPr>
          <w:attr w:name="ProductID" w:val="9. A"/>
        </w:smartTagPr>
        <w:r w:rsidRPr="00A51BB1">
          <w:t>9. A</w:t>
        </w:r>
      </w:smartTag>
      <w:r w:rsidRPr="00A51BB1">
        <w:t xml:space="preserve"> részvételi jelentkezés formája, benyújtásának helye és határideje</w:t>
      </w:r>
      <w:bookmarkEnd w:id="10"/>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egy eredeti papír alapú, és egy, a papír alapú példánnyal mindenben megegyező, .</w:t>
      </w:r>
      <w:proofErr w:type="spellStart"/>
      <w:r w:rsidRPr="00A51BB1">
        <w:rPr>
          <w:rFonts w:ascii="Times New Roman" w:hAnsi="Times New Roman"/>
        </w:rPr>
        <w:t>pdf</w:t>
      </w:r>
      <w:proofErr w:type="spell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E50B9C" w:rsidRPr="00A51BB1" w:rsidRDefault="00E50B9C" w:rsidP="00E50B9C">
      <w:pPr>
        <w:spacing w:after="0"/>
        <w:rPr>
          <w:rFonts w:ascii="Times New Roman" w:hAnsi="Times New Roman"/>
        </w:rPr>
      </w:pPr>
      <w:r w:rsidRPr="00A51BB1">
        <w:rPr>
          <w:rFonts w:ascii="Times New Roman" w:hAnsi="Times New Roman"/>
        </w:rPr>
        <w:t>Helyszín: MÁV Szolgáltató Központ Zrt.  IT, Eszköz és Szolgáltatás Beszerzési Divízió 1087 Budapest, Könyves Kálmán krt. 54-60. 301. iroda</w:t>
      </w:r>
    </w:p>
    <w:p w:rsidR="00E50B9C" w:rsidRPr="00A51BB1" w:rsidRDefault="00E50B9C" w:rsidP="00E50B9C">
      <w:pPr>
        <w:spacing w:after="0"/>
        <w:rPr>
          <w:rFonts w:ascii="Times New Roman" w:hAnsi="Times New Roman"/>
        </w:rPr>
      </w:pPr>
      <w:r w:rsidRPr="00A51BB1">
        <w:rPr>
          <w:rFonts w:ascii="Times New Roman" w:hAnsi="Times New Roman"/>
        </w:rPr>
        <w:t>címzett: Bicskei Krisztina</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E50B9C" w:rsidRPr="00A51BB1" w:rsidRDefault="00E50B9C" w:rsidP="00E50B9C">
      <w:pPr>
        <w:spacing w:after="0"/>
        <w:rPr>
          <w:rFonts w:ascii="Times New Roman" w:hAnsi="Times New Roman"/>
          <w:sz w:val="24"/>
          <w:szCs w:val="24"/>
        </w:rPr>
      </w:pPr>
    </w:p>
    <w:p w:rsidR="00345333" w:rsidRPr="00A51BB1" w:rsidRDefault="00E50B9C" w:rsidP="00E50B9C">
      <w:pPr>
        <w:spacing w:after="0"/>
        <w:jc w:val="both"/>
        <w:rPr>
          <w:rFonts w:ascii="Times New Roman" w:hAnsi="Times New Roman"/>
        </w:rPr>
      </w:pPr>
      <w:r w:rsidRPr="00A51BB1">
        <w:rPr>
          <w:rFonts w:ascii="Times New Roman" w:hAnsi="Times New Roman"/>
        </w:rPr>
        <w:t xml:space="preserve">a) </w:t>
      </w:r>
      <w:proofErr w:type="spellStart"/>
      <w:r w:rsidRPr="00A51BB1">
        <w:rPr>
          <w:rFonts w:ascii="Times New Roman" w:hAnsi="Times New Roman"/>
        </w:rPr>
        <w:t>A</w:t>
      </w:r>
      <w:proofErr w:type="spellEnd"/>
      <w:r w:rsidRPr="00A51BB1">
        <w:rPr>
          <w:rFonts w:ascii="Times New Roman" w:hAnsi="Times New Roman"/>
        </w:rPr>
        <w:t xml:space="preserve">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r w:rsidRPr="00A51BB1">
        <w:rPr>
          <w:rFonts w:ascii="Times New Roman" w:hAnsi="Times New Roman"/>
        </w:rPr>
        <w:br/>
      </w:r>
      <w:r w:rsidRPr="00A51BB1">
        <w:rPr>
          <w:rFonts w:ascii="Times New Roman" w:hAnsi="Times New Roman"/>
        </w:rPr>
        <w:br/>
        <w:t xml:space="preserve">b) A részvételi jelentkezés oldalszámozása eggyel kezdődjön és oldalanként 1-gyel növekedjen. Elegendő a szöveget vagy számokat vagy képet tartalmazó oldalakat számozni, az üres oldalakat nem kell, de lehet. A </w:t>
      </w:r>
      <w:proofErr w:type="spellStart"/>
      <w:r w:rsidR="00035AEE" w:rsidRPr="00A51BB1">
        <w:rPr>
          <w:rFonts w:ascii="Times New Roman" w:hAnsi="Times New Roman"/>
        </w:rPr>
        <w:t>fed</w:t>
      </w:r>
      <w:r w:rsidRPr="00A51BB1">
        <w:rPr>
          <w:rFonts w:ascii="Times New Roman" w:hAnsi="Times New Roman"/>
        </w:rPr>
        <w:t>lapot</w:t>
      </w:r>
      <w:proofErr w:type="spellEnd"/>
      <w:r w:rsidRPr="00A51BB1">
        <w:rPr>
          <w:rFonts w:ascii="Times New Roman" w:hAnsi="Times New Roman"/>
        </w:rPr>
        <w:t xml:space="preserve"> és hátlapot (ha vannak) nem kell, de lehet számozni.</w:t>
      </w:r>
      <w:r w:rsidRPr="00A51BB1">
        <w:rPr>
          <w:rFonts w:ascii="Times New Roman" w:hAnsi="Times New Roman"/>
        </w:rPr>
        <w:br/>
      </w:r>
      <w:r w:rsidRPr="00A51BB1">
        <w:rPr>
          <w:rFonts w:ascii="Times New Roman" w:hAnsi="Times New Roman"/>
        </w:rPr>
        <w:br/>
        <w:t>c) A részvételi jelentkezésnek az elején tartalomjegyzéket kell tartalmaznia, mely alapján a részvételre jelentkezésben szereplő dokumentumok oldalszám alapján megtalálhatóak;</w:t>
      </w:r>
      <w:r w:rsidRPr="00A51BB1">
        <w:rPr>
          <w:rFonts w:ascii="Times New Roman" w:hAnsi="Times New Roman"/>
        </w:rPr>
        <w:br/>
      </w:r>
      <w:r w:rsidRPr="00A51BB1">
        <w:rPr>
          <w:rFonts w:ascii="Times New Roman" w:hAnsi="Times New Roman"/>
        </w:rPr>
        <w:br/>
        <w:t>d) A részvételi jelentkezést zárt csomagolásban, magyar nyelven és 1 papír alapú eredeti példányban kell benyújtani. A jelentkezést a papír alapú példánnyal mindenben megegyező elektronikus másolati példányban (</w:t>
      </w:r>
      <w:proofErr w:type="spellStart"/>
      <w:r w:rsidRPr="00A51BB1">
        <w:rPr>
          <w:rFonts w:ascii="Times New Roman" w:hAnsi="Times New Roman"/>
        </w:rPr>
        <w:t>szkennelve</w:t>
      </w:r>
      <w:proofErr w:type="spellEnd"/>
      <w:r w:rsidRPr="00A51BB1">
        <w:rPr>
          <w:rFonts w:ascii="Times New Roman" w:hAnsi="Times New Roman"/>
        </w:rPr>
        <w:t>, .</w:t>
      </w:r>
      <w:proofErr w:type="spellStart"/>
      <w:r w:rsidRPr="00A51BB1">
        <w:rPr>
          <w:rFonts w:ascii="Times New Roman" w:hAnsi="Times New Roman"/>
        </w:rPr>
        <w:t>pdf</w:t>
      </w:r>
      <w:proofErr w:type="spellEnd"/>
      <w:r w:rsidRPr="00A51BB1">
        <w:rPr>
          <w:rFonts w:ascii="Times New Roman" w:hAnsi="Times New Roman"/>
        </w:rPr>
        <w:t xml:space="preserve"> kiterjesztésű file formájában) is be kell nyújtani, CD-n vagy DVD-n, a jelentkezéshez mellékelve. A külső csomagoláson „</w:t>
      </w:r>
      <w:proofErr w:type="spellStart"/>
      <w:r w:rsidRPr="00A51BB1">
        <w:rPr>
          <w:rFonts w:ascii="Times New Roman" w:hAnsi="Times New Roman"/>
        </w:rPr>
        <w:t>Munkaerőkölcsönzés</w:t>
      </w:r>
      <w:proofErr w:type="spellEnd"/>
      <w:r w:rsidRPr="00A51BB1">
        <w:rPr>
          <w:rFonts w:ascii="Times New Roman" w:hAnsi="Times New Roman"/>
        </w:rPr>
        <w:t xml:space="preserve"> - részvételre jelentkezés” </w:t>
      </w:r>
      <w:r w:rsidRPr="00A51BB1">
        <w:rPr>
          <w:rFonts w:ascii="Times New Roman" w:hAnsi="Times New Roman"/>
        </w:rPr>
        <w:lastRenderedPageBreak/>
        <w:t>megjelölést kell feltüntetni. Ajánlatkérő tájékoztatásul közli, hogy amennyiben a csomagoláson a részvételre jelentkezők nem tüntetik fel a „</w:t>
      </w:r>
      <w:proofErr w:type="spellStart"/>
      <w:r w:rsidRPr="00A51BB1">
        <w:rPr>
          <w:rFonts w:ascii="Times New Roman" w:hAnsi="Times New Roman"/>
        </w:rPr>
        <w:t>A</w:t>
      </w:r>
      <w:proofErr w:type="spellEnd"/>
      <w:r w:rsidRPr="00A51BB1">
        <w:rPr>
          <w:rFonts w:ascii="Times New Roman" w:hAnsi="Times New Roman"/>
        </w:rPr>
        <w:t xml:space="preserve"> részvételi határidő lejártáig (</w:t>
      </w:r>
      <w:r w:rsidRPr="00484305">
        <w:rPr>
          <w:rFonts w:ascii="Times New Roman" w:hAnsi="Times New Roman"/>
          <w:highlight w:val="cyan"/>
        </w:rPr>
        <w:t xml:space="preserve">2016. </w:t>
      </w:r>
      <w:r w:rsidR="00484305" w:rsidRPr="00484305">
        <w:rPr>
          <w:rFonts w:ascii="Times New Roman" w:hAnsi="Times New Roman"/>
          <w:highlight w:val="cyan"/>
        </w:rPr>
        <w:t xml:space="preserve">május </w:t>
      </w:r>
      <w:r w:rsidR="00A80588">
        <w:rPr>
          <w:rFonts w:ascii="Times New Roman" w:hAnsi="Times New Roman"/>
          <w:highlight w:val="cyan"/>
        </w:rPr>
        <w:t>25</w:t>
      </w:r>
      <w:r w:rsidR="00484305" w:rsidRPr="00484305">
        <w:rPr>
          <w:rFonts w:ascii="Times New Roman" w:hAnsi="Times New Roman"/>
          <w:highlight w:val="cyan"/>
        </w:rPr>
        <w:t>.</w:t>
      </w:r>
      <w:r w:rsidRPr="00484305">
        <w:rPr>
          <w:rFonts w:ascii="Times New Roman" w:hAnsi="Times New Roman"/>
          <w:highlight w:val="cyan"/>
        </w:rPr>
        <w:t xml:space="preserve"> 10:00 óra</w:t>
      </w:r>
      <w:r w:rsidRPr="00A51BB1">
        <w:rPr>
          <w:rFonts w:ascii="Times New Roman" w:hAnsi="Times New Roman"/>
        </w:rPr>
        <w:t>) nem bontható fel” feliratot, úgy nem tud felelősséget vállalni annak a részvételi határidő előtt történő felbontásáért.</w:t>
      </w:r>
      <w:r w:rsidRPr="00A51BB1">
        <w:rPr>
          <w:rFonts w:ascii="Times New Roman" w:hAnsi="Times New Roman"/>
        </w:rPr>
        <w:br/>
        <w:t>e)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r w:rsidRPr="00A51BB1">
        <w:rPr>
          <w:rFonts w:ascii="Times New Roman" w:hAnsi="Times New Roman"/>
        </w:rPr>
        <w:br/>
        <w:t>f) A részvételre jelentkezés minden olyan oldalát, amelyen - a részvételre jelentkezés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sz w:val="24"/>
          <w:szCs w:val="24"/>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bontására a részvételi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felbontásakor ajánlatkérő ismerteti az alábbi adatokat:</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neve,</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címe (székhelye, lakóhelye)</w:t>
      </w:r>
      <w:r w:rsidR="00E64649" w:rsidRPr="00A51BB1">
        <w:rPr>
          <w:sz w:val="22"/>
          <w:szCs w:val="22"/>
        </w:rPr>
        <w:t>.</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jelentkezések bontására vonatkozó egyéb szabályokat a Kbt. 68.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E50B9C" w:rsidRPr="00A51BB1" w:rsidRDefault="00E50B9C" w:rsidP="00E50B9C">
      <w:pPr>
        <w:pStyle w:val="Cmsor3"/>
        <w:rPr>
          <w:b w:val="0"/>
          <w:iCs/>
        </w:rPr>
      </w:pPr>
      <w:bookmarkStart w:id="11" w:name="_Toc440549337"/>
      <w:smartTag w:uri="urn:schemas-microsoft-com:office:smarttags" w:element="metricconverter">
        <w:smartTagPr>
          <w:attr w:name="ProductID" w:val="10. A"/>
        </w:smartTagPr>
        <w:r w:rsidRPr="00A51BB1">
          <w:t>10. A</w:t>
        </w:r>
      </w:smartTag>
      <w:r w:rsidRPr="00A51BB1">
        <w:t xml:space="preserve"> részvételi jelentkezések bírálata</w:t>
      </w:r>
      <w:bookmarkEnd w:id="11"/>
    </w:p>
    <w:p w:rsidR="00E50B9C" w:rsidRPr="00A51BB1" w:rsidRDefault="00E50B9C" w:rsidP="00E50B9C">
      <w:pPr>
        <w:spacing w:after="0"/>
        <w:jc w:val="both"/>
        <w:rPr>
          <w:rFonts w:ascii="Times New Roman" w:hAnsi="Times New Roman"/>
        </w:rPr>
      </w:pPr>
      <w:r w:rsidRPr="00A51BB1">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E50B9C" w:rsidRPr="00A51BB1" w:rsidRDefault="00E50B9C" w:rsidP="00E50B9C">
      <w:pPr>
        <w:spacing w:after="0"/>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A részvételi jelentkezések elbírálása során Ajánlatkérő értelemszerűen alkalmazza a Kbt. 71. §</w:t>
      </w:r>
      <w:proofErr w:type="spellStart"/>
      <w:r w:rsidRPr="00A51BB1">
        <w:rPr>
          <w:rFonts w:ascii="Times New Roman" w:hAnsi="Times New Roman"/>
        </w:rPr>
        <w:t>-ában</w:t>
      </w:r>
      <w:proofErr w:type="spellEnd"/>
      <w:r w:rsidRPr="00A51BB1">
        <w:rPr>
          <w:rFonts w:ascii="Times New Roman" w:hAnsi="Times New Roman"/>
        </w:rPr>
        <w:t xml:space="preserve"> foglaltakat.</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érvénytelenségi eseteit a Kbt. 73. §</w:t>
      </w:r>
      <w:proofErr w:type="spellStart"/>
      <w:r w:rsidRPr="00A51BB1">
        <w:rPr>
          <w:rFonts w:ascii="Times New Roman" w:hAnsi="Times New Roman"/>
        </w:rPr>
        <w:t>-a</w:t>
      </w:r>
      <w:proofErr w:type="spellEnd"/>
      <w:r w:rsidRPr="00A51BB1">
        <w:rPr>
          <w:rFonts w:ascii="Times New Roman" w:hAnsi="Times New Roman"/>
        </w:rPr>
        <w:t xml:space="preserve"> tartalmazza; a részvételre jelentkező, alvállalkozó vagy az alkalmasság igazolásában részt vevő szervezet kizárására a Kbt. 74. §</w:t>
      </w:r>
      <w:proofErr w:type="spellStart"/>
      <w:r w:rsidRPr="00A51BB1">
        <w:rPr>
          <w:rFonts w:ascii="Times New Roman" w:hAnsi="Times New Roman"/>
        </w:rPr>
        <w:t>-a</w:t>
      </w:r>
      <w:proofErr w:type="spellEnd"/>
      <w:r w:rsidRPr="00A51BB1">
        <w:rPr>
          <w:rFonts w:ascii="Times New Roman" w:hAnsi="Times New Roman"/>
        </w:rPr>
        <w:t xml:space="preserve"> vonatkozik.</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részvételi jelentkezések felbontása után sem a részvételre jelentkezők, sem más, a részvételi jelentkezések elbírálásában hivatalosan részt nem vevő személyek nem kaphatnak információt a részvételi jelentkezések </w:t>
      </w:r>
      <w:r w:rsidR="006A1531">
        <w:rPr>
          <w:rFonts w:ascii="Times New Roman" w:hAnsi="Times New Roman"/>
        </w:rPr>
        <w:t>bírálatával</w:t>
      </w:r>
      <w:r w:rsidR="006A1531" w:rsidRPr="00A51BB1">
        <w:rPr>
          <w:rFonts w:ascii="Times New Roman" w:hAnsi="Times New Roman"/>
        </w:rPr>
        <w:t xml:space="preserve"> </w:t>
      </w:r>
      <w:r w:rsidRPr="00A51BB1">
        <w:rPr>
          <w:rFonts w:ascii="Times New Roman" w:hAnsi="Times New Roman"/>
        </w:rPr>
        <w:t>kapcsolatban az Összegezés a részvételi jelentkezések elbírálásáról szóló dokumentum megküldéséig.</w:t>
      </w:r>
    </w:p>
    <w:p w:rsidR="00E50B9C" w:rsidRPr="00A51BB1" w:rsidRDefault="00E50B9C" w:rsidP="00E50B9C">
      <w:pPr>
        <w:pStyle w:val="Cmsor3"/>
        <w:rPr>
          <w:b w:val="0"/>
          <w:iCs/>
        </w:rPr>
      </w:pPr>
      <w:bookmarkStart w:id="12" w:name="_Toc440549338"/>
      <w:smartTag w:uri="urn:schemas-microsoft-com:office:smarttags" w:element="metricconverter">
        <w:smartTagPr>
          <w:attr w:name="ProductID" w:val="11. A"/>
        </w:smartTagPr>
        <w:r w:rsidRPr="00A51BB1">
          <w:lastRenderedPageBreak/>
          <w:t>11. A</w:t>
        </w:r>
      </w:smartTag>
      <w:r w:rsidRPr="00A51BB1">
        <w:t xml:space="preserve"> részvételi szakaszt lezáró döntés</w:t>
      </w:r>
      <w:bookmarkEnd w:id="12"/>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w:t>
      </w:r>
      <w:proofErr w:type="spellStart"/>
      <w:r w:rsidRPr="00A51BB1">
        <w:rPr>
          <w:rFonts w:ascii="Times New Roman" w:hAnsi="Times New Roman"/>
        </w:rPr>
        <w:t>-a</w:t>
      </w:r>
      <w:proofErr w:type="spellEnd"/>
      <w:r w:rsidRPr="00A51BB1">
        <w:rPr>
          <w:rFonts w:ascii="Times New Roman" w:hAnsi="Times New Roman"/>
        </w:rPr>
        <w:t xml:space="preserve"> szerinti érvénytelenné nyilvánításáról, valamint ezek részletes indokolásáról.</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vagy telefaxon küld meg. A további szabályokat a Kbt. 79.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eljárás eredménytelenségének lehetséges eseteit a Kbt. 75.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E50B9C" w:rsidRPr="00A51BB1" w:rsidRDefault="00E50B9C" w:rsidP="00E50B9C">
      <w:pPr>
        <w:pStyle w:val="Cmsor2"/>
      </w:pPr>
      <w:r w:rsidRPr="00A51BB1">
        <w:rPr>
          <w:highlight w:val="cyan"/>
        </w:rPr>
        <w:br w:type="page"/>
      </w:r>
      <w:bookmarkStart w:id="13" w:name="_Toc440549339"/>
      <w:r w:rsidRPr="00A51BB1">
        <w:lastRenderedPageBreak/>
        <w:t>B) Útmutató az ajánlattevők részére</w:t>
      </w:r>
      <w:bookmarkEnd w:id="13"/>
    </w:p>
    <w:p w:rsidR="00E50B9C" w:rsidRPr="00A51BB1" w:rsidRDefault="00E50B9C" w:rsidP="00E50B9C">
      <w:pPr>
        <w:pStyle w:val="Cmsor3"/>
      </w:pPr>
      <w:bookmarkStart w:id="14" w:name="_Toc412642440"/>
      <w:bookmarkStart w:id="15" w:name="_Toc440549340"/>
      <w:r w:rsidRPr="00A51BB1">
        <w:t>1. Általános tudnivalók</w:t>
      </w:r>
      <w:bookmarkEnd w:id="14"/>
      <w:bookmarkEnd w:id="15"/>
    </w:p>
    <w:p w:rsidR="00967836" w:rsidRPr="00A51BB1" w:rsidRDefault="00967836" w:rsidP="00967836">
      <w:pPr>
        <w:jc w:val="both"/>
        <w:rPr>
          <w:rFonts w:ascii="Times New Roman" w:hAnsi="Times New Roman"/>
        </w:rPr>
      </w:pPr>
      <w:r w:rsidRPr="00A51BB1">
        <w:rPr>
          <w:rFonts w:ascii="Times New Roman" w:hAnsi="Times New Roman"/>
        </w:rPr>
        <w:t xml:space="preserve">Jelen közbeszerzési </w:t>
      </w:r>
      <w:r w:rsidRPr="00A51BB1">
        <w:rPr>
          <w:rFonts w:ascii="Times New Roman" w:hAnsi="Times New Roman"/>
          <w:b/>
          <w:u w:val="single"/>
        </w:rPr>
        <w:t>eljárás második, ajánlattételi szakaszában</w:t>
      </w:r>
      <w:r w:rsidRPr="00A51BB1">
        <w:rPr>
          <w:rFonts w:ascii="Times New Roman" w:hAnsi="Times New Roman"/>
        </w:rPr>
        <w:t xml:space="preserve"> kizárólag azon gazdasági szereplők tehetnek ajánlatot, akiket az ajánlatkérő az eljárás első, részvételi szakaszában alkalmasnak minősített a szerződés teljesítésére (az Egységes Európai Közbeszerzési Dokumentumban foglalt nyilatkozataik alapján), és érvényes részvételi jelentkezést nyújtottak be (továbbiakban: ajánlattételre felhívott gazdasági szereplők).</w:t>
      </w:r>
    </w:p>
    <w:p w:rsidR="00E50B9C" w:rsidRPr="00A51BB1" w:rsidRDefault="00E50B9C" w:rsidP="00E50B9C">
      <w:pPr>
        <w:jc w:val="both"/>
        <w:rPr>
          <w:rFonts w:ascii="Times New Roman" w:hAnsi="Times New Roman"/>
        </w:rPr>
      </w:pPr>
      <w:r w:rsidRPr="00A51BB1">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E50B9C" w:rsidRPr="00A51BB1" w:rsidRDefault="00E50B9C" w:rsidP="00E50B9C">
      <w:pPr>
        <w:pStyle w:val="Cmsor3"/>
      </w:pPr>
      <w:bookmarkStart w:id="16" w:name="_Toc440549341"/>
      <w:r w:rsidRPr="00A51BB1">
        <w:t>2. Előzetes kikötések</w:t>
      </w:r>
      <w:bookmarkEnd w:id="16"/>
    </w:p>
    <w:p w:rsidR="00E50B9C" w:rsidRPr="00A51BB1" w:rsidRDefault="00E50B9C" w:rsidP="00E50B9C">
      <w:pPr>
        <w:spacing w:after="0"/>
        <w:jc w:val="both"/>
        <w:rPr>
          <w:rFonts w:ascii="Times New Roman" w:hAnsi="Times New Roman"/>
        </w:rPr>
      </w:pPr>
      <w:r w:rsidRPr="00A51BB1">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rsidR="00E50B9C" w:rsidRPr="00A51BB1" w:rsidRDefault="00E50B9C" w:rsidP="00E50B9C">
      <w:pPr>
        <w:pStyle w:val="Cmsor3"/>
      </w:pPr>
      <w:bookmarkStart w:id="17" w:name="_Toc440549342"/>
      <w:bookmarkStart w:id="18" w:name="_Toc412642442"/>
      <w:r w:rsidRPr="00A51BB1">
        <w:t>3. Kiegészítő tájékoztatás</w:t>
      </w:r>
      <w:bookmarkEnd w:id="17"/>
    </w:p>
    <w:p w:rsidR="00E50B9C" w:rsidRPr="00A51BB1" w:rsidRDefault="00E50B9C" w:rsidP="00E50B9C">
      <w:pPr>
        <w:spacing w:after="0"/>
        <w:jc w:val="both"/>
        <w:rPr>
          <w:rFonts w:ascii="Times New Roman" w:hAnsi="Times New Roman"/>
        </w:rPr>
      </w:pPr>
      <w:r w:rsidRPr="00A51BB1">
        <w:rPr>
          <w:rFonts w:ascii="Times New Roman" w:hAnsi="Times New Roman"/>
        </w:rPr>
        <w:t>Az ajánlattételre felhívott gazdasági szereplők – a Kbt. 56. §</w:t>
      </w:r>
      <w:proofErr w:type="spellStart"/>
      <w:r w:rsidRPr="00A51BB1">
        <w:rPr>
          <w:rFonts w:ascii="Times New Roman" w:hAnsi="Times New Roman"/>
        </w:rPr>
        <w:t>-ában</w:t>
      </w:r>
      <w:proofErr w:type="spellEnd"/>
      <w:r w:rsidRPr="00A51BB1">
        <w:rPr>
          <w:rFonts w:ascii="Times New Roman" w:hAnsi="Times New Roman"/>
        </w:rPr>
        <w:t xml:space="preserve"> foglaltak szerint – a megfelelő ajánlat elkészítése érdekében, a Közbeszerzési Dokumentumokban foglaltakkal kapcsolatban írásban kiegészítő (értelmező) tájékoztatást kérhetnek. (A kérdéseket e-mail-ben, szerkeszthető formátumban (pl.: .</w:t>
      </w:r>
      <w:proofErr w:type="spellStart"/>
      <w:r w:rsidRPr="00A51BB1">
        <w:rPr>
          <w:rFonts w:ascii="Times New Roman" w:hAnsi="Times New Roman"/>
        </w:rPr>
        <w:t>doc</w:t>
      </w:r>
      <w:proofErr w:type="spellEnd"/>
      <w:r w:rsidRPr="00A51BB1">
        <w:rPr>
          <w:rFonts w:ascii="Times New Roman" w:hAnsi="Times New Roman"/>
        </w:rPr>
        <w:t>/egyéb Word-formátum) is szükséges megküldeni.)</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egyidejűleg és közvetlenül, elektronikus úton küldi meg az ajánlattételre felhívott gazdasági szereplők részére.</w:t>
      </w:r>
    </w:p>
    <w:p w:rsidR="00E50B9C" w:rsidRPr="00A51BB1" w:rsidRDefault="00E50B9C" w:rsidP="00E50B9C">
      <w:pPr>
        <w:pStyle w:val="Cmsor3"/>
      </w:pPr>
      <w:bookmarkStart w:id="19" w:name="_Toc440549343"/>
      <w:r w:rsidRPr="00A51BB1">
        <w:t>4. Ajánlattal kapcsolatos költségek, ajánlatok kezelése</w:t>
      </w:r>
      <w:bookmarkEnd w:id="18"/>
      <w:bookmarkEnd w:id="19"/>
    </w:p>
    <w:p w:rsidR="00E50B9C" w:rsidRPr="00A51BB1" w:rsidRDefault="00E50B9C" w:rsidP="00E50B9C">
      <w:pPr>
        <w:jc w:val="both"/>
        <w:rPr>
          <w:rFonts w:ascii="Times New Roman" w:hAnsi="Times New Roman"/>
        </w:rPr>
      </w:pPr>
      <w:r w:rsidRPr="00A51BB1">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E50B9C" w:rsidRPr="00A51BB1" w:rsidRDefault="00E50B9C" w:rsidP="00E50B9C">
      <w:pPr>
        <w:pStyle w:val="Cmsor3"/>
      </w:pPr>
      <w:bookmarkStart w:id="20" w:name="_Toc412642445"/>
      <w:bookmarkStart w:id="21" w:name="_Toc440549344"/>
      <w:r w:rsidRPr="00A51BB1">
        <w:lastRenderedPageBreak/>
        <w:t xml:space="preserve">5. Az ajánlat ok összeállításával </w:t>
      </w:r>
      <w:bookmarkEnd w:id="20"/>
      <w:r w:rsidRPr="00A51BB1">
        <w:t>kapcsolatos információk</w:t>
      </w:r>
      <w:bookmarkEnd w:id="21"/>
    </w:p>
    <w:p w:rsidR="00E50B9C" w:rsidRPr="00A51BB1" w:rsidRDefault="00E50B9C" w:rsidP="00E50B9C">
      <w:pPr>
        <w:spacing w:after="0"/>
        <w:jc w:val="both"/>
        <w:rPr>
          <w:rFonts w:ascii="Times New Roman" w:hAnsi="Times New Roman"/>
          <w:bCs/>
        </w:rPr>
      </w:pPr>
      <w:r w:rsidRPr="00A51BB1">
        <w:rPr>
          <w:rFonts w:ascii="Times New Roman" w:hAnsi="Times New Roman"/>
        </w:rPr>
        <w:t>Az ajánlatnak tartalmaznia kell:</w:t>
      </w:r>
    </w:p>
    <w:p w:rsidR="00E50B9C" w:rsidRPr="00A51BB1" w:rsidRDefault="00E50B9C" w:rsidP="000E6B22">
      <w:pPr>
        <w:numPr>
          <w:ilvl w:val="0"/>
          <w:numId w:val="2"/>
        </w:numPr>
        <w:spacing w:after="0"/>
        <w:ind w:left="714" w:hanging="357"/>
        <w:rPr>
          <w:rFonts w:ascii="Times New Roman" w:hAnsi="Times New Roman"/>
        </w:rPr>
      </w:pPr>
      <w:r w:rsidRPr="00A51BB1">
        <w:rPr>
          <w:rFonts w:ascii="Times New Roman" w:hAnsi="Times New Roman"/>
        </w:rPr>
        <w:t xml:space="preserve">az ajánlat </w:t>
      </w:r>
      <w:proofErr w:type="spellStart"/>
      <w:r w:rsidRPr="00A51BB1">
        <w:rPr>
          <w:rFonts w:ascii="Times New Roman" w:hAnsi="Times New Roman"/>
        </w:rPr>
        <w:t>fedlapját</w:t>
      </w:r>
      <w:proofErr w:type="spellEnd"/>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tartalomjegyzéket, oldalszám jelöléssel</w:t>
      </w:r>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felolvasólapot (részenként)</w:t>
      </w:r>
      <w:r w:rsidR="00345333" w:rsidRPr="00A51BB1">
        <w:rPr>
          <w:rFonts w:ascii="Times New Roman" w:hAnsi="Times New Roman"/>
        </w:rPr>
        <w:t>,</w:t>
      </w:r>
    </w:p>
    <w:p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az ajánlattételi felhívás szerinti nyilatkozatokat, dokumentumokat</w:t>
      </w:r>
      <w:r w:rsidR="00345333" w:rsidRPr="00A51BB1">
        <w:rPr>
          <w:rFonts w:ascii="Times New Roman" w:hAnsi="Times New Roman"/>
        </w:rPr>
        <w:t>,</w:t>
      </w:r>
    </w:p>
    <w:p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 xml:space="preserve">az ajánlatkérő által a Közbeszerzési Dokumentumok részeként rendelkezésre bocsátott </w:t>
      </w:r>
      <w:proofErr w:type="spellStart"/>
      <w:r w:rsidR="00392B89" w:rsidRPr="00A51BB1">
        <w:rPr>
          <w:rFonts w:ascii="Times New Roman" w:hAnsi="Times New Roman"/>
        </w:rPr>
        <w:t>keretmegállapodás</w:t>
      </w:r>
      <w:proofErr w:type="spellEnd"/>
      <w:r w:rsidR="00392B89" w:rsidRPr="00A51BB1">
        <w:rPr>
          <w:rFonts w:ascii="Times New Roman" w:hAnsi="Times New Roman"/>
        </w:rPr>
        <w:t xml:space="preserve"> - </w:t>
      </w:r>
      <w:r w:rsidRPr="00A51BB1">
        <w:rPr>
          <w:rFonts w:ascii="Times New Roman" w:hAnsi="Times New Roman"/>
        </w:rPr>
        <w:t xml:space="preserve">tervezetet az esetleges javítási, módosítási feltételek jelölésével (korrektúrázva) kell az első ajánlathoz csatolni. A </w:t>
      </w:r>
      <w:proofErr w:type="spellStart"/>
      <w:r w:rsidR="00392B89" w:rsidRPr="00A51BB1">
        <w:rPr>
          <w:rFonts w:ascii="Times New Roman" w:hAnsi="Times New Roman"/>
        </w:rPr>
        <w:t>keretmegállapodás</w:t>
      </w:r>
      <w:proofErr w:type="spellEnd"/>
      <w:r w:rsidR="00392B89" w:rsidRPr="00A51BB1">
        <w:rPr>
          <w:rFonts w:ascii="Times New Roman" w:hAnsi="Times New Roman"/>
        </w:rPr>
        <w:t xml:space="preserve"> - tervezet</w:t>
      </w:r>
      <w:r w:rsidRPr="00A51BB1">
        <w:rPr>
          <w:rFonts w:ascii="Times New Roman" w:hAnsi="Times New Roman"/>
        </w:rPr>
        <w:t xml:space="preserve"> CD-n vagy DVD-n, WORD formátumban is csatolandó (korrektúrázva)</w:t>
      </w:r>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egyéb, az ajánlattevő részéről fontosnak tartott információkat</w:t>
      </w:r>
      <w:r w:rsidR="00345333" w:rsidRPr="00A51BB1">
        <w:rPr>
          <w:rFonts w:ascii="Times New Roman" w:hAnsi="Times New Roman"/>
        </w:rPr>
        <w:t>.</w:t>
      </w:r>
    </w:p>
    <w:p w:rsidR="00E50B9C" w:rsidRPr="00A51BB1" w:rsidRDefault="00E50B9C" w:rsidP="00E50B9C">
      <w:pPr>
        <w:jc w:val="both"/>
        <w:rPr>
          <w:rFonts w:ascii="Times New Roman" w:hAnsi="Times New Roman"/>
        </w:rPr>
      </w:pPr>
      <w:r w:rsidRPr="00A51BB1">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E50B9C" w:rsidRPr="00A51BB1" w:rsidRDefault="00E50B9C" w:rsidP="00E50B9C">
      <w:pPr>
        <w:spacing w:after="0"/>
        <w:jc w:val="both"/>
        <w:rPr>
          <w:rFonts w:ascii="Times New Roman" w:hAnsi="Times New Roman"/>
        </w:rPr>
      </w:pPr>
      <w:r w:rsidRPr="00A51BB1">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összeállítására egyebekben a Kbt. 66. §</w:t>
      </w:r>
      <w:proofErr w:type="spellStart"/>
      <w:r w:rsidRPr="00A51BB1">
        <w:rPr>
          <w:rFonts w:ascii="Times New Roman" w:hAnsi="Times New Roman"/>
        </w:rPr>
        <w:t>-a</w:t>
      </w:r>
      <w:proofErr w:type="spellEnd"/>
      <w:r w:rsidRPr="00A51BB1">
        <w:rPr>
          <w:rFonts w:ascii="Times New Roman" w:hAnsi="Times New Roman"/>
        </w:rPr>
        <w:t xml:space="preserve"> vonatkozik.</w:t>
      </w:r>
    </w:p>
    <w:p w:rsidR="00E50B9C" w:rsidRPr="00A51BB1" w:rsidRDefault="00E50B9C" w:rsidP="00E50B9C">
      <w:pPr>
        <w:pStyle w:val="Cmsor3"/>
      </w:pPr>
      <w:bookmarkStart w:id="22" w:name="_Toc440549345"/>
      <w:r w:rsidRPr="00A51BB1">
        <w:t>6. Az ajánlat formája, benyújtásának helye és határideje</w:t>
      </w:r>
      <w:bookmarkEnd w:id="22"/>
    </w:p>
    <w:p w:rsidR="00E50B9C" w:rsidRPr="00A51BB1" w:rsidRDefault="00E50B9C" w:rsidP="00E50B9C">
      <w:pPr>
        <w:spacing w:after="0" w:line="240" w:lineRule="auto"/>
        <w:jc w:val="both"/>
        <w:rPr>
          <w:rFonts w:ascii="Times New Roman" w:hAnsi="Times New Roman"/>
        </w:rPr>
      </w:pPr>
      <w:r w:rsidRPr="00A51BB1">
        <w:rPr>
          <w:rFonts w:ascii="Times New Roman" w:hAnsi="Times New Roman"/>
        </w:rPr>
        <w:t>Az ajánlatot egy eredeti papír alapú, és egy, a papír alapú példánnyal mindenben megegyező, .</w:t>
      </w:r>
      <w:proofErr w:type="spellStart"/>
      <w:r w:rsidRPr="00A51BB1">
        <w:rPr>
          <w:rFonts w:ascii="Times New Roman" w:hAnsi="Times New Roman"/>
        </w:rPr>
        <w:t>pdf</w:t>
      </w:r>
      <w:proofErr w:type="spell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rsidR="00E50B9C" w:rsidRPr="00A51BB1" w:rsidRDefault="00E50B9C" w:rsidP="00E50B9C">
      <w:pPr>
        <w:spacing w:after="0" w:line="240" w:lineRule="auto"/>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w:t>
      </w:r>
    </w:p>
    <w:p w:rsidR="00E50B9C" w:rsidRPr="00A51BB1" w:rsidRDefault="00E50B9C" w:rsidP="00E50B9C">
      <w:pPr>
        <w:spacing w:after="0"/>
        <w:rPr>
          <w:rFonts w:ascii="Times New Roman" w:hAnsi="Times New Roman"/>
        </w:rPr>
      </w:pPr>
      <w:r w:rsidRPr="00A51BB1">
        <w:rPr>
          <w:rFonts w:ascii="Times New Roman" w:hAnsi="Times New Roman"/>
        </w:rPr>
        <w:t>IT, Eszköz és Szolgáltatás Beszerzési Divízió 1087 Budapest, Könyves Kálmán krt. 54-60. 301. iroda</w:t>
      </w:r>
    </w:p>
    <w:p w:rsidR="00E50B9C" w:rsidRPr="00A51BB1" w:rsidRDefault="00E50B9C" w:rsidP="00E50B9C">
      <w:pPr>
        <w:spacing w:after="0"/>
        <w:rPr>
          <w:rFonts w:ascii="Times New Roman" w:hAnsi="Times New Roman"/>
        </w:rPr>
      </w:pPr>
      <w:r w:rsidRPr="00A51BB1">
        <w:rPr>
          <w:rFonts w:ascii="Times New Roman" w:hAnsi="Times New Roman"/>
        </w:rPr>
        <w:t>címzett: Bicskei Krisztina</w:t>
      </w:r>
    </w:p>
    <w:p w:rsidR="00E50B9C" w:rsidRPr="00A51BB1" w:rsidRDefault="00E50B9C" w:rsidP="00E50B9C">
      <w:pPr>
        <w:spacing w:after="0"/>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www.pontosido.hu weboldal „Pontos idő Budapest ” adatai alapján állapítja meg.</w:t>
      </w:r>
    </w:p>
    <w:p w:rsidR="00E50B9C" w:rsidRPr="00A51BB1" w:rsidRDefault="00E50B9C" w:rsidP="00E50B9C">
      <w:pPr>
        <w:spacing w:after="0"/>
        <w:jc w:val="both"/>
        <w:rPr>
          <w:rFonts w:ascii="Times New Roman" w:hAnsi="Times New Roman"/>
        </w:rPr>
      </w:pPr>
      <w:r w:rsidRPr="00A51BB1">
        <w:rPr>
          <w:rFonts w:ascii="Times New Roman" w:hAnsi="Times New Roman"/>
        </w:rPr>
        <w:t>Az ajánlat benyújtására a Kbt. 68. § (2) bekezdése vonatkozik. Az ajánlatnak az ajánlattételi határidőre, a fenti helyszínre való megérkezéséért a felelősség az ajánlattevőt terheli.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eredeti ajánlaton meg kell jelölni, hogy az az eredeti, a zárt csomagon </w:t>
      </w:r>
      <w:r w:rsidRPr="00A51BB1">
        <w:rPr>
          <w:rFonts w:ascii="Times New Roman" w:hAnsi="Times New Roman"/>
          <w:i/>
        </w:rPr>
        <w:t>„</w:t>
      </w:r>
      <w:r w:rsidRPr="00A51BB1">
        <w:rPr>
          <w:rFonts w:ascii="Times New Roman" w:hAnsi="Times New Roman"/>
          <w:b/>
          <w:i/>
        </w:rPr>
        <w:t>AJÁNLAT –</w:t>
      </w:r>
      <w:proofErr w:type="spellStart"/>
      <w:r w:rsidRPr="00A51BB1">
        <w:rPr>
          <w:rFonts w:ascii="Times New Roman" w:hAnsi="Times New Roman"/>
          <w:b/>
          <w:i/>
        </w:rPr>
        <w:t>Munkaerőkölcsönzés</w:t>
      </w:r>
      <w:proofErr w:type="spellEnd"/>
      <w:r w:rsidRPr="00A51BB1">
        <w:rPr>
          <w:rFonts w:ascii="Times New Roman" w:hAnsi="Times New Roman"/>
          <w:b/>
        </w:rPr>
        <w:t>”</w:t>
      </w:r>
      <w:r w:rsidRPr="00A51BB1">
        <w:rPr>
          <w:rFonts w:ascii="Times New Roman" w:hAnsi="Times New Roman"/>
        </w:rPr>
        <w:t xml:space="preserve"> „</w:t>
      </w:r>
      <w:r w:rsidRPr="00A51BB1">
        <w:rPr>
          <w:rFonts w:ascii="Times New Roman" w:hAnsi="Times New Roman"/>
          <w:b/>
          <w:i/>
        </w:rPr>
        <w:t>Ajánlattételi határidő (2016. hónap, nap</w:t>
      </w:r>
      <w:r w:rsidR="00967836" w:rsidRPr="00A51BB1">
        <w:rPr>
          <w:rFonts w:ascii="Times New Roman" w:hAnsi="Times New Roman"/>
          <w:b/>
          <w:i/>
        </w:rPr>
        <w:t>, óra</w:t>
      </w:r>
      <w:r w:rsidRPr="00A51BB1">
        <w:rPr>
          <w:rFonts w:ascii="Times New Roman" w:hAnsi="Times New Roman"/>
          <w:b/>
          <w:i/>
        </w:rPr>
        <w:t>) előtt nem bontható fel</w:t>
      </w:r>
      <w:r w:rsidRPr="00A51BB1">
        <w:rPr>
          <w:rFonts w:ascii="Times New Roman" w:hAnsi="Times New Roman"/>
        </w:rPr>
        <w:t>” megjelöléseket kell feltüntetni.</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 eredeti példányát állagsérelem nélkül nem szétbontható módon, lapozhatóan kell összefűzni. Az ajánlat oldalait folyamatos számozással kell ellátni oly módon, hogy az oldalszámozás </w:t>
      </w:r>
      <w:r w:rsidRPr="00A51BB1">
        <w:rPr>
          <w:rFonts w:ascii="Times New Roman" w:hAnsi="Times New Roman"/>
        </w:rPr>
        <w:lastRenderedPageBreak/>
        <w:t xml:space="preserve">eggyel kezdődjön, és oldalanként eggyel növekedjen. Elegendő a szöveget vagy számokat vagy képet tartalmazó oldalakat számozni, az üres oldalakat nem kell, de lehet. A </w:t>
      </w:r>
      <w:proofErr w:type="spellStart"/>
      <w:r w:rsidR="00035AEE" w:rsidRPr="00A51BB1">
        <w:rPr>
          <w:rFonts w:ascii="Times New Roman" w:hAnsi="Times New Roman"/>
        </w:rPr>
        <w:t>fedlapot</w:t>
      </w:r>
      <w:proofErr w:type="spellEnd"/>
      <w:r w:rsidR="00035AEE" w:rsidRPr="00A51BB1">
        <w:rPr>
          <w:rFonts w:ascii="Times New Roman" w:hAnsi="Times New Roman"/>
        </w:rPr>
        <w:t xml:space="preserve"> </w:t>
      </w:r>
      <w:r w:rsidRPr="00A51BB1">
        <w:rPr>
          <w:rFonts w:ascii="Times New Roman" w:hAnsi="Times New Roman"/>
        </w:rPr>
        <w:t>és hátlapot (ha vannak) nem kell, de lehet számozni.</w:t>
      </w:r>
    </w:p>
    <w:p w:rsidR="00E50B9C" w:rsidRPr="00A51BB1" w:rsidRDefault="00E50B9C" w:rsidP="00E50B9C">
      <w:pPr>
        <w:spacing w:after="0"/>
        <w:jc w:val="both"/>
        <w:rPr>
          <w:rFonts w:ascii="Times New Roman" w:hAnsi="Times New Roman"/>
        </w:rPr>
      </w:pPr>
      <w:r w:rsidRPr="00A51BB1">
        <w:rPr>
          <w:rFonts w:ascii="Times New Roman" w:hAnsi="Times New Roman"/>
        </w:rPr>
        <w:t>Az ajánlatnak az elején tartalomjegyzéket kell tartalmaznia, mely alapján az ajánlatban szereplő dokumentumok oldalszám alapján megtalálhatóak.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írott oldalát ajánlattevő cégjegyzésre jogosultjának</w:t>
      </w:r>
      <w:r w:rsidR="00345333" w:rsidRPr="00A51BB1">
        <w:rPr>
          <w:rFonts w:ascii="Times New Roman" w:hAnsi="Times New Roman"/>
        </w:rPr>
        <w:t>/jogosultjainak</w:t>
      </w:r>
      <w:r w:rsidRPr="00A51BB1">
        <w:rPr>
          <w:rFonts w:ascii="Times New Roman" w:hAnsi="Times New Roman"/>
        </w:rPr>
        <w:t>, vagy a vezető tisztségviselő által erre meghatalmazott személy</w:t>
      </w:r>
      <w:r w:rsidR="00345333" w:rsidRPr="00A51BB1">
        <w:rPr>
          <w:rFonts w:ascii="Times New Roman" w:hAnsi="Times New Roman"/>
        </w:rPr>
        <w:t>(</w:t>
      </w:r>
      <w:proofErr w:type="spellStart"/>
      <w:r w:rsidR="00345333" w:rsidRPr="00A51BB1">
        <w:rPr>
          <w:rFonts w:ascii="Times New Roman" w:hAnsi="Times New Roman"/>
        </w:rPr>
        <w:t>ek</w:t>
      </w:r>
      <w:proofErr w:type="spellEnd"/>
      <w:r w:rsidR="00345333" w:rsidRPr="00A51BB1">
        <w:rPr>
          <w:rFonts w:ascii="Times New Roman" w:hAnsi="Times New Roman"/>
        </w:rPr>
        <w:t>)</w:t>
      </w:r>
      <w:proofErr w:type="spellStart"/>
      <w:r w:rsidRPr="00A51BB1">
        <w:rPr>
          <w:rFonts w:ascii="Times New Roman" w:hAnsi="Times New Roman"/>
        </w:rPr>
        <w:t>nek</w:t>
      </w:r>
      <w:proofErr w:type="spellEnd"/>
      <w:r w:rsidRPr="00A51BB1">
        <w:rPr>
          <w:rFonts w:ascii="Times New Roman" w:hAnsi="Times New Roman"/>
        </w:rPr>
        <w:t xml:space="preserve"> szignóval kell ellátnia.</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ajánlatok bontására az ajánlattételi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ajánlatok bontását megelőzően ajánlatkérő ismerteti a </w:t>
      </w:r>
      <w:proofErr w:type="spellStart"/>
      <w:r w:rsidR="00392B89" w:rsidRPr="00A51BB1">
        <w:rPr>
          <w:rFonts w:ascii="Times New Roman" w:hAnsi="Times New Roman"/>
        </w:rPr>
        <w:t>keretmegállapodás</w:t>
      </w:r>
      <w:proofErr w:type="spellEnd"/>
      <w:r w:rsidRPr="00A51BB1">
        <w:rPr>
          <w:rFonts w:ascii="Times New Roman" w:hAnsi="Times New Roman"/>
        </w:rPr>
        <w:t xml:space="preserve"> teljesítéséhez rendelkezésre álló anyagi fedezet összegét.</w:t>
      </w:r>
    </w:p>
    <w:p w:rsidR="00E50B9C" w:rsidRPr="00A51BB1" w:rsidRDefault="00E50B9C" w:rsidP="00E50B9C">
      <w:pPr>
        <w:spacing w:after="0"/>
        <w:jc w:val="both"/>
        <w:rPr>
          <w:rFonts w:ascii="Times New Roman" w:hAnsi="Times New Roman"/>
        </w:rPr>
      </w:pPr>
      <w:r w:rsidRPr="00A51BB1">
        <w:rPr>
          <w:rFonts w:ascii="Times New Roman" w:hAnsi="Times New Roman"/>
        </w:rPr>
        <w:t>Az ajánlatok felbontásakor ajánlatkérő ismerteti az alábbi adatokat:</w:t>
      </w:r>
    </w:p>
    <w:p w:rsidR="00E50B9C" w:rsidRPr="00A51BB1" w:rsidRDefault="00E50B9C" w:rsidP="007959A5">
      <w:pPr>
        <w:pStyle w:val="Listaszerbekezds"/>
        <w:numPr>
          <w:ilvl w:val="0"/>
          <w:numId w:val="5"/>
        </w:numPr>
        <w:rPr>
          <w:sz w:val="24"/>
          <w:szCs w:val="24"/>
        </w:rPr>
      </w:pPr>
      <w:r w:rsidRPr="00A51BB1">
        <w:rPr>
          <w:sz w:val="24"/>
          <w:szCs w:val="24"/>
        </w:rPr>
        <w:t>ajánlattevők neve,</w:t>
      </w:r>
    </w:p>
    <w:p w:rsidR="00E50B9C" w:rsidRPr="00A51BB1" w:rsidRDefault="00E50B9C" w:rsidP="007959A5">
      <w:pPr>
        <w:pStyle w:val="Listaszerbekezds"/>
        <w:numPr>
          <w:ilvl w:val="0"/>
          <w:numId w:val="5"/>
        </w:numPr>
        <w:rPr>
          <w:sz w:val="24"/>
          <w:szCs w:val="24"/>
        </w:rPr>
      </w:pPr>
      <w:r w:rsidRPr="00A51BB1">
        <w:rPr>
          <w:sz w:val="24"/>
          <w:szCs w:val="24"/>
        </w:rPr>
        <w:t>ajánlattevők címe (székhelye, lakóhelye),</w:t>
      </w:r>
    </w:p>
    <w:p w:rsidR="00E50B9C" w:rsidRPr="00A51BB1" w:rsidRDefault="00E50B9C" w:rsidP="007959A5">
      <w:pPr>
        <w:pStyle w:val="Listaszerbekezds"/>
        <w:numPr>
          <w:ilvl w:val="0"/>
          <w:numId w:val="5"/>
        </w:numPr>
        <w:rPr>
          <w:sz w:val="24"/>
          <w:szCs w:val="24"/>
        </w:rPr>
      </w:pPr>
      <w:r w:rsidRPr="00A51BB1">
        <w:rPr>
          <w:sz w:val="24"/>
          <w:szCs w:val="24"/>
        </w:rPr>
        <w:t>a Kbt. 68. § (4) bekezdése alapján a főbb, számszerűsíthető adatok, amelyek az értékelési szempont (részszempontok) alapján értékelésre kerülnek</w:t>
      </w:r>
      <w:r w:rsidR="00345333" w:rsidRPr="00A51BB1">
        <w:rPr>
          <w:sz w:val="24"/>
          <w:szCs w:val="24"/>
        </w:rPr>
        <w:t>.</w:t>
      </w:r>
    </w:p>
    <w:p w:rsidR="00E50B9C" w:rsidRPr="00A51BB1" w:rsidRDefault="00E50B9C" w:rsidP="00E50B9C">
      <w:pPr>
        <w:pStyle w:val="Cmsor3"/>
      </w:pPr>
      <w:bookmarkStart w:id="23" w:name="_Toc412642449"/>
      <w:bookmarkStart w:id="24" w:name="_Toc440549346"/>
      <w:r w:rsidRPr="00A51BB1">
        <w:t>7. Az ajánlattétel nyelve</w:t>
      </w:r>
      <w:bookmarkEnd w:id="23"/>
      <w:bookmarkEnd w:id="24"/>
    </w:p>
    <w:p w:rsidR="00E50B9C" w:rsidRPr="00A51BB1" w:rsidRDefault="00E50B9C" w:rsidP="00E50B9C">
      <w:pPr>
        <w:jc w:val="both"/>
        <w:rPr>
          <w:rFonts w:ascii="Times New Roman" w:hAnsi="Times New Roman"/>
        </w:rPr>
      </w:pPr>
      <w:r w:rsidRPr="00A51BB1">
        <w:rPr>
          <w:rFonts w:ascii="Times New Roman" w:hAnsi="Times New Roman"/>
        </w:rPr>
        <w:t xml:space="preserve">A részvételi felhívásban valamint az ajánlattételi felhívásban rögzítetteknek megfelelően az ajánlattétel nyelve a magyar, tehát azokról a dokumentumokról, amelyek idegen nyelven íródtak, csatolni kell a magyar nyelvű </w:t>
      </w:r>
      <w:r w:rsidR="00035AEE" w:rsidRPr="00A51BB1">
        <w:rPr>
          <w:rFonts w:ascii="Times New Roman" w:hAnsi="Times New Roman"/>
        </w:rPr>
        <w:t xml:space="preserve">hiteles vagy </w:t>
      </w:r>
      <w:r w:rsidRPr="00A51BB1">
        <w:rPr>
          <w:rFonts w:ascii="Times New Roman" w:hAnsi="Times New Roman"/>
        </w:rPr>
        <w:t>felelős fordítást is.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Amennyiben a magyar és az idegen nyelvű dokumentumok között eltérés van, úgy a magyar példány tartalma az irányadó.</w:t>
      </w:r>
    </w:p>
    <w:p w:rsidR="00E50B9C" w:rsidRPr="00A51BB1" w:rsidRDefault="00E50B9C" w:rsidP="00E50B9C">
      <w:pPr>
        <w:pStyle w:val="Cmsor3"/>
      </w:pPr>
      <w:bookmarkStart w:id="25" w:name="_Toc412642450"/>
      <w:bookmarkStart w:id="26" w:name="_Toc440549347"/>
      <w:r w:rsidRPr="00A51BB1">
        <w:t>8. Az ajánlatok bírálata és értékelése</w:t>
      </w:r>
      <w:bookmarkEnd w:id="25"/>
      <w:bookmarkEnd w:id="26"/>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Az ajánlatok bírálatát az ajánlatkérő – amennyiben nem él a Kbt. 87. § (6) bekezdése szerinti lehetőséggel – több szakaszban végzi: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w:t>
      </w:r>
      <w:r w:rsidR="00035AEE" w:rsidRPr="00A51BB1">
        <w:rPr>
          <w:rFonts w:ascii="Times New Roman" w:hAnsi="Times New Roman"/>
        </w:rPr>
        <w:t>K</w:t>
      </w:r>
      <w:r w:rsidRPr="00A51BB1">
        <w:rPr>
          <w:rFonts w:ascii="Times New Roman" w:hAnsi="Times New Roman"/>
        </w:rPr>
        <w:t xml:space="preserve">özbeszerzési </w:t>
      </w:r>
      <w:r w:rsidR="00035AEE" w:rsidRPr="00A51BB1">
        <w:rPr>
          <w:rFonts w:ascii="Times New Roman" w:hAnsi="Times New Roman"/>
        </w:rPr>
        <w:t>D</w:t>
      </w:r>
      <w:r w:rsidRPr="00A51BB1">
        <w:rPr>
          <w:rFonts w:ascii="Times New Roman" w:hAnsi="Times New Roman"/>
        </w:rPr>
        <w:t>okumentumokban</w:t>
      </w:r>
      <w:r w:rsidR="00035AEE" w:rsidRPr="00A51BB1">
        <w:rPr>
          <w:rFonts w:ascii="Times New Roman" w:hAnsi="Times New Roman"/>
        </w:rPr>
        <w:t xml:space="preserve">, a </w:t>
      </w:r>
      <w:proofErr w:type="spellStart"/>
      <w:r w:rsidR="00035AEE" w:rsidRPr="00A51BB1">
        <w:rPr>
          <w:rFonts w:ascii="Times New Roman" w:hAnsi="Times New Roman"/>
        </w:rPr>
        <w:t>Kbt-ben</w:t>
      </w:r>
      <w:proofErr w:type="spellEnd"/>
      <w:r w:rsidR="00035AEE" w:rsidRPr="00A51BB1">
        <w:rPr>
          <w:rFonts w:ascii="Times New Roman" w:hAnsi="Times New Roman"/>
        </w:rPr>
        <w:t xml:space="preserve"> és a kapcsolódó jogszabályokban </w:t>
      </w:r>
      <w:r w:rsidRPr="00A51BB1">
        <w:rPr>
          <w:rFonts w:ascii="Times New Roman" w:hAnsi="Times New Roman"/>
        </w:rPr>
        <w:t>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tárgyalások befejezését követően az ajánlatkérő megvizsgálja, hogy a végleges ajánlatok megfelelnek-e a Közbeszerzési Dokumentumok tárgyalás befejezéskori tartalmának, valamint a </w:t>
      </w:r>
      <w:r w:rsidRPr="00A51BB1">
        <w:rPr>
          <w:rFonts w:ascii="Times New Roman" w:hAnsi="Times New Roman"/>
        </w:rPr>
        <w:lastRenderedPageBreak/>
        <w:t>jogszabályokban meghatározott feltételeknek és szükség szerint alkalmazza a Kbt. 71. §</w:t>
      </w:r>
      <w:proofErr w:type="spellStart"/>
      <w:r w:rsidRPr="00A51BB1">
        <w:rPr>
          <w:rFonts w:ascii="Times New Roman" w:hAnsi="Times New Roman"/>
        </w:rPr>
        <w:t>-ában</w:t>
      </w:r>
      <w:proofErr w:type="spellEnd"/>
      <w:r w:rsidRPr="00A51BB1">
        <w:rPr>
          <w:rFonts w:ascii="Times New Roman" w:hAnsi="Times New Roman"/>
        </w:rPr>
        <w:t xml:space="preserve"> és a 72. §</w:t>
      </w:r>
      <w:proofErr w:type="spellStart"/>
      <w:r w:rsidRPr="00A51BB1">
        <w:rPr>
          <w:rFonts w:ascii="Times New Roman" w:hAnsi="Times New Roman"/>
        </w:rPr>
        <w:t>-ában</w:t>
      </w:r>
      <w:proofErr w:type="spellEnd"/>
      <w:r w:rsidRPr="00A51BB1">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E50B9C" w:rsidRPr="00A51BB1" w:rsidRDefault="00E50B9C" w:rsidP="00E50B9C">
      <w:pPr>
        <w:jc w:val="both"/>
        <w:rPr>
          <w:rFonts w:ascii="Times New Roman" w:hAnsi="Times New Roman"/>
          <w:color w:val="000000"/>
          <w:lang w:eastAsia="hu-HU"/>
        </w:rPr>
      </w:pPr>
      <w:r w:rsidRPr="00A51BB1">
        <w:rPr>
          <w:rFonts w:ascii="Times New Roman" w:hAnsi="Times New Roman"/>
        </w:rPr>
        <w:t xml:space="preserve">Az ajánlatkérő a Kbt. </w:t>
      </w:r>
      <w:r w:rsidRPr="00A51BB1">
        <w:rPr>
          <w:rFonts w:ascii="Times New Roman" w:hAnsi="Times New Roman"/>
          <w:bCs/>
        </w:rPr>
        <w:t xml:space="preserve">72. § </w:t>
      </w:r>
      <w:r w:rsidRPr="00A51BB1">
        <w:rPr>
          <w:rFonts w:ascii="Times New Roman" w:hAnsi="Times New Roman"/>
        </w:rPr>
        <w:t xml:space="preserve">(1)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w:t>
      </w:r>
      <w:proofErr w:type="spellStart"/>
      <w:r w:rsidR="00392B89" w:rsidRPr="00A51BB1">
        <w:rPr>
          <w:rFonts w:ascii="Times New Roman" w:hAnsi="Times New Roman"/>
        </w:rPr>
        <w:t>keretmegállapodás</w:t>
      </w:r>
      <w:proofErr w:type="spellEnd"/>
      <w:r w:rsidRPr="00A51BB1">
        <w:rPr>
          <w:rFonts w:ascii="Times New Roman" w:hAnsi="Times New Roman"/>
        </w:rPr>
        <w:t xml:space="preserve"> tárgyára figyelemmel aránytalanul alacsony összeget tartalmaz az értékelési szempontként figyelembe vett ár vagy költség, vagy azoknak valamely önállóan értékelésre kerülő eleme tekintetében.</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köteles érvénytelennek nyilvánítani az ajánlatot, ha a közölt információk nem indokolják megfelelően, hogy a </w:t>
      </w:r>
      <w:proofErr w:type="spellStart"/>
      <w:r w:rsidR="00392B89" w:rsidRPr="00A51BB1">
        <w:rPr>
          <w:rFonts w:ascii="Times New Roman" w:hAnsi="Times New Roman"/>
        </w:rPr>
        <w:t>keretmegállapodás</w:t>
      </w:r>
      <w:proofErr w:type="spellEnd"/>
      <w:r w:rsidR="006A1531">
        <w:rPr>
          <w:rFonts w:ascii="Times New Roman" w:hAnsi="Times New Roman"/>
        </w:rPr>
        <w:t xml:space="preserve"> alapján </w:t>
      </w:r>
      <w:r w:rsidR="00DF1354">
        <w:rPr>
          <w:rFonts w:ascii="Times New Roman" w:hAnsi="Times New Roman"/>
        </w:rPr>
        <w:t>történő eseti megrendelések</w:t>
      </w:r>
      <w:r w:rsidRPr="00A51BB1">
        <w:rPr>
          <w:rFonts w:ascii="Times New Roman" w:hAnsi="Times New Roman"/>
        </w:rPr>
        <w:t xml:space="preserve"> az adott áron vagy költséggel teljesíthető</w:t>
      </w:r>
      <w:r w:rsidR="00DF1354">
        <w:rPr>
          <w:rFonts w:ascii="Times New Roman" w:hAnsi="Times New Roman"/>
        </w:rPr>
        <w:t>k</w:t>
      </w:r>
      <w:r w:rsidRPr="00A51BB1">
        <w:rPr>
          <w:rFonts w:ascii="Times New Roman" w:hAnsi="Times New Roman"/>
        </w:rPr>
        <w:t>.</w:t>
      </w:r>
    </w:p>
    <w:p w:rsidR="00E50B9C" w:rsidRPr="00A51BB1" w:rsidRDefault="00E50B9C" w:rsidP="00E50B9C">
      <w:pPr>
        <w:jc w:val="both"/>
        <w:rPr>
          <w:rFonts w:ascii="Times New Roman" w:hAnsi="Times New Roman"/>
        </w:rPr>
      </w:pPr>
      <w:r w:rsidRPr="00A51BB1">
        <w:rPr>
          <w:rFonts w:ascii="Times New Roman" w:hAnsi="Times New Roman"/>
        </w:rPr>
        <w:t>A végleges ajánlatokat az ajánlatkérő a Kbt. 76. § (2) bekezdés c) pontja szerint értékeli, az alábbiak szerint:</w:t>
      </w:r>
    </w:p>
    <w:p w:rsidR="004F7B63" w:rsidRPr="00A51BB1" w:rsidRDefault="004F7B63" w:rsidP="004F7B63">
      <w:pPr>
        <w:rPr>
          <w:rFonts w:ascii="Times New Roman" w:hAnsi="Times New Roman"/>
        </w:rPr>
      </w:pPr>
      <w:bookmarkStart w:id="27" w:name="_Toc440549348"/>
      <w:bookmarkStart w:id="28" w:name="_Toc412642451"/>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26"/>
      </w:tblGrid>
      <w:tr w:rsidR="004F7B63" w:rsidRPr="00A51BB1" w:rsidTr="004F7B63">
        <w:trPr>
          <w:trHeight w:val="1309"/>
          <w:tblCellSpacing w:w="0" w:type="dxa"/>
        </w:trPr>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0" w:type="auto"/>
              <w:tblCellSpacing w:w="37" w:type="dxa"/>
              <w:tblCellMar>
                <w:left w:w="0" w:type="dxa"/>
                <w:right w:w="0" w:type="dxa"/>
              </w:tblCellMar>
              <w:tblLook w:val="04A0" w:firstRow="1" w:lastRow="0" w:firstColumn="1" w:lastColumn="0" w:noHBand="0" w:noVBand="1"/>
            </w:tblPr>
            <w:tblGrid>
              <w:gridCol w:w="1565"/>
              <w:gridCol w:w="7154"/>
              <w:gridCol w:w="351"/>
            </w:tblGrid>
            <w:tr w:rsidR="004F7B63" w:rsidRPr="00A51BB1" w:rsidTr="004F7B63">
              <w:trPr>
                <w:gridAfter w:val="1"/>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b/>
                      <w:bCs/>
                      <w:sz w:val="24"/>
                      <w:szCs w:val="24"/>
                      <w:lang w:eastAsia="hu-HU"/>
                    </w:rPr>
                    <w:t>Részszempont</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b/>
                      <w:bCs/>
                      <w:sz w:val="24"/>
                      <w:szCs w:val="24"/>
                      <w:lang w:eastAsia="hu-HU"/>
                    </w:rPr>
                    <w:t>Súlyszám</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1.</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1. Ajánlati ár (szorzó szám, legfeljebb két tizedes jegy pontossággal)</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80</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2.</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2. Kölcsönvevő a kölcsönzött munkavállalói létszám részleges vagy teljes leépítéséről kölcsönvevő által történő bejelentésére vonatkozó határidők munkanapban történő meghatározása (munkanap – pozitív egész számban, 0 érték nem ajánlható meg, csak pozitív egész szám)</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10</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2.1. 10-nél (tíznél) kevesebb fő munkavállalót érintő leépítés esetén ….. munkanappal a foglalkoztatás megszűnése előtt</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2.2. legalább 10 (tíz), de nem több mint 20 (húsz) fő munkavállalót érintő leépítés esetén ….. munkanappal a foglalkoztatás megszűnése előtt</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2.3. több mint 20 (húsz) fő munkavállalót érintő leépítés esetén ….. munkanappal a foglalkoztatás megszűnése előtt</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4</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6.</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 Kölcsönzött munkavállaló saját állományba vétele esetén fizetendő közvetítési díj (az adott munkavállaló Kölcsönbeadónál munkaviszonyban töltött utolsó napján hatályos munkaszerződésében rögzített havi bruttó alapbérének %-ában meghatározva) (0 vagy pozitív egész számban megadva)</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10</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3.1. olyan adott munkavállaló esetében akinek munkaviszonyban töltött időtartama 1-30 nap</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4</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3.2. olyan adott munkavállaló esetében akinek munkaviszonyban töltött időtartama 31-90 nap</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w:t>
                  </w:r>
                </w:p>
              </w:tc>
            </w:tr>
            <w:tr w:rsidR="004F7B63" w:rsidRPr="00A51BB1" w:rsidTr="004F7B63">
              <w:trPr>
                <w:tblCellSpacing w:w="37" w:type="dxa"/>
              </w:trPr>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w:t>
                  </w:r>
                  <w:r w:rsidR="00345333" w:rsidRPr="00A51BB1">
                    <w:rPr>
                      <w:rFonts w:ascii="Times New Roman" w:eastAsia="Times New Roman" w:hAnsi="Times New Roman"/>
                      <w:sz w:val="24"/>
                      <w:szCs w:val="24"/>
                      <w:lang w:eastAsia="hu-HU"/>
                    </w:rPr>
                    <w:t>3</w:t>
                  </w:r>
                  <w:r w:rsidRPr="00A51BB1">
                    <w:rPr>
                      <w:rFonts w:ascii="Times New Roman" w:eastAsia="Times New Roman" w:hAnsi="Times New Roman"/>
                      <w:sz w:val="24"/>
                      <w:szCs w:val="24"/>
                      <w:lang w:eastAsia="hu-HU"/>
                    </w:rPr>
                    <w:t>. olyan adott munkavállaló esetében akinek munkaviszonyban töltött időtartama 90 nap feletti</w:t>
                  </w:r>
                </w:p>
              </w:tc>
              <w:tc>
                <w:tcPr>
                  <w:tcW w:w="0" w:type="auto"/>
                  <w:vAlign w:val="center"/>
                  <w:hideMark/>
                </w:tcPr>
                <w:p w:rsidR="004F7B63" w:rsidRPr="00A51BB1" w:rsidRDefault="004F7B63" w:rsidP="004F7B63">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w:t>
                  </w:r>
                </w:p>
              </w:tc>
            </w:tr>
          </w:tbl>
          <w:p w:rsidR="004F7B63" w:rsidRPr="00A51BB1" w:rsidRDefault="004F7B63" w:rsidP="004F7B63">
            <w:pPr>
              <w:spacing w:after="0" w:line="240" w:lineRule="auto"/>
              <w:rPr>
                <w:rFonts w:ascii="Times New Roman" w:eastAsia="Times New Roman" w:hAnsi="Times New Roman"/>
                <w:sz w:val="24"/>
                <w:szCs w:val="24"/>
                <w:lang w:eastAsia="hu-HU"/>
              </w:rPr>
            </w:pPr>
          </w:p>
        </w:tc>
      </w:tr>
    </w:tbl>
    <w:p w:rsidR="004F7B63" w:rsidRPr="00A51BB1" w:rsidRDefault="004F7B63" w:rsidP="004F7B63">
      <w:pPr>
        <w:rPr>
          <w:rFonts w:ascii="Times New Roman" w:hAnsi="Times New Roman"/>
        </w:rPr>
      </w:pPr>
    </w:p>
    <w:p w:rsidR="004F7B63" w:rsidRPr="00A51BB1" w:rsidRDefault="004F7B63" w:rsidP="0083048F">
      <w:pPr>
        <w:pStyle w:val="Cmsor3"/>
        <w:jc w:val="both"/>
        <w:rPr>
          <w:b w:val="0"/>
        </w:rPr>
      </w:pPr>
      <w:r w:rsidRPr="00A51BB1">
        <w:rPr>
          <w:b w:val="0"/>
        </w:rPr>
        <w:t>A</w:t>
      </w:r>
      <w:r w:rsidR="00480AD8">
        <w:rPr>
          <w:b w:val="0"/>
        </w:rPr>
        <w:t>z</w:t>
      </w:r>
      <w:r w:rsidRPr="00A51BB1">
        <w:rPr>
          <w:b w:val="0"/>
        </w:rPr>
        <w:t xml:space="preserve"> </w:t>
      </w:r>
      <w:r w:rsidR="00480AD8">
        <w:rPr>
          <w:b w:val="0"/>
        </w:rPr>
        <w:t>értékelés</w:t>
      </w:r>
      <w:r w:rsidR="00480AD8" w:rsidRPr="00A51BB1">
        <w:rPr>
          <w:b w:val="0"/>
        </w:rPr>
        <w:t xml:space="preserve"> </w:t>
      </w:r>
      <w:r w:rsidRPr="00A51BB1">
        <w:rPr>
          <w:b w:val="0"/>
        </w:rPr>
        <w:t xml:space="preserve">során az adható pontszám valamennyi részszempont esetében 0,1-10 pont. Az 1. és 2. részszempont esetében az Ajánlatkérő számára legkedvezőbb ajánlati elem 10 pontot kap, a többi arányosan kevesebbet. A 3. részszempont esetében a megajánlott %-os </w:t>
      </w:r>
      <w:r w:rsidRPr="00A51BB1">
        <w:rPr>
          <w:b w:val="0"/>
        </w:rPr>
        <w:lastRenderedPageBreak/>
        <w:t xml:space="preserve">értékekhez tartozó pontszámok az alábbiak: 0% esetén 10 pont, 1% esetén 9 pont, 2% esetén 8 pont, 3% esetén 7 pont, 4-5% esetén 6 pont, 6-10% esetén 5 pont, 11-15% esetén 4 pont, 16-20% esetén 3 pont, 21-25% esetén 2 pont, 26% felett 0,1 pont. Mindegyik részszempont esetében Ajánlatkérő két tizedes jegy pontosságig számol, majd az így kapott számot beszorozza a súlyszámmal. Az így kialakuló pontszámot a matematika szabályai szerint egész pontra kerekíti </w:t>
      </w:r>
    </w:p>
    <w:p w:rsidR="004F7B63" w:rsidRPr="00A51BB1" w:rsidRDefault="004F7B63" w:rsidP="007959A5">
      <w:pPr>
        <w:pStyle w:val="Listaszerbekezds"/>
        <w:widowControl/>
        <w:numPr>
          <w:ilvl w:val="0"/>
          <w:numId w:val="7"/>
        </w:numPr>
        <w:tabs>
          <w:tab w:val="left" w:pos="-1058"/>
          <w:tab w:val="left" w:pos="709"/>
        </w:tabs>
        <w:adjustRightInd/>
        <w:spacing w:before="60" w:line="240" w:lineRule="auto"/>
        <w:jc w:val="left"/>
        <w:textAlignment w:val="auto"/>
        <w:rPr>
          <w:bCs/>
          <w:sz w:val="24"/>
          <w:szCs w:val="26"/>
          <w:lang w:eastAsia="en-US"/>
        </w:rPr>
      </w:pPr>
      <w:r w:rsidRPr="00A51BB1">
        <w:rPr>
          <w:bCs/>
          <w:sz w:val="24"/>
          <w:szCs w:val="26"/>
          <w:lang w:eastAsia="en-US"/>
        </w:rPr>
        <w:t xml:space="preserve">részszempont: </w:t>
      </w:r>
    </w:p>
    <w:p w:rsidR="004F7B63" w:rsidRPr="00A51BB1" w:rsidRDefault="004F7B63" w:rsidP="004F7B63">
      <w:pPr>
        <w:pStyle w:val="Szvegtrzsbehzssal3"/>
        <w:widowControl w:val="0"/>
        <w:tabs>
          <w:tab w:val="left" w:pos="3402"/>
          <w:tab w:val="left" w:pos="6663"/>
        </w:tabs>
        <w:adjustRightInd w:val="0"/>
        <w:ind w:left="360"/>
        <w:jc w:val="both"/>
        <w:textAlignment w:val="baseline"/>
        <w:rPr>
          <w:bCs/>
          <w:sz w:val="24"/>
          <w:szCs w:val="26"/>
          <w:lang w:eastAsia="en-US"/>
        </w:rPr>
      </w:pPr>
      <w:r w:rsidRPr="00A51BB1">
        <w:rPr>
          <w:bCs/>
          <w:sz w:val="24"/>
          <w:szCs w:val="26"/>
          <w:lang w:eastAsia="en-US"/>
        </w:rPr>
        <w:t>Ajánlati ár (szorzó szám):</w:t>
      </w:r>
    </w:p>
    <w:p w:rsidR="004F7B63" w:rsidRPr="00A51BB1" w:rsidRDefault="004F7B63" w:rsidP="004F7B63">
      <w:pPr>
        <w:pStyle w:val="Szvegtrzsbehzssal3"/>
        <w:widowControl w:val="0"/>
        <w:tabs>
          <w:tab w:val="left" w:pos="3402"/>
          <w:tab w:val="left" w:pos="6663"/>
        </w:tabs>
        <w:adjustRightInd w:val="0"/>
        <w:ind w:left="360"/>
        <w:jc w:val="both"/>
        <w:textAlignment w:val="baseline"/>
        <w:rPr>
          <w:bCs/>
          <w:sz w:val="24"/>
          <w:szCs w:val="26"/>
          <w:lang w:eastAsia="en-US"/>
        </w:rPr>
      </w:pPr>
    </w:p>
    <w:p w:rsidR="004F7B63" w:rsidRPr="00A51BB1" w:rsidRDefault="004F7B63" w:rsidP="004F7B63">
      <w:pPr>
        <w:pStyle w:val="Szvegtrzsbehzssal3"/>
        <w:ind w:left="360"/>
        <w:rPr>
          <w:bCs/>
          <w:sz w:val="24"/>
          <w:szCs w:val="26"/>
          <w:lang w:eastAsia="en-US"/>
        </w:rPr>
      </w:pPr>
      <w:r w:rsidRPr="00A51BB1">
        <w:rPr>
          <w:bCs/>
          <w:sz w:val="24"/>
          <w:szCs w:val="26"/>
          <w:lang w:eastAsia="en-US"/>
        </w:rPr>
        <w:t xml:space="preserve">Abban az esetben amennyiben az Ajánlattevő az árat alulprognosztizálja, az ebből eredő pluszköltségeket, kiadásokat stb. nem háríthatja át az Ajánlatkérőre, és ez nem mentesíti a teljesítési kötelezettség alól. </w:t>
      </w:r>
    </w:p>
    <w:p w:rsidR="004F7B63" w:rsidRPr="00A51BB1" w:rsidRDefault="004F7B63" w:rsidP="004F7B63">
      <w:pPr>
        <w:ind w:left="360"/>
        <w:rPr>
          <w:rFonts w:ascii="Times New Roman" w:eastAsia="Times New Roman" w:hAnsi="Times New Roman"/>
          <w:bCs/>
          <w:sz w:val="24"/>
          <w:szCs w:val="26"/>
        </w:rPr>
      </w:pPr>
    </w:p>
    <w:p w:rsidR="004F7B63" w:rsidRPr="00A51BB1" w:rsidRDefault="004F7B63" w:rsidP="004F7B63">
      <w:pPr>
        <w:pStyle w:val="Szvegtrzsbehzssal3"/>
        <w:ind w:left="360"/>
        <w:rPr>
          <w:bCs/>
          <w:sz w:val="24"/>
          <w:szCs w:val="26"/>
          <w:lang w:eastAsia="en-US"/>
        </w:rPr>
      </w:pPr>
      <w:r w:rsidRPr="00A51BB1">
        <w:rPr>
          <w:bCs/>
          <w:sz w:val="24"/>
          <w:szCs w:val="26"/>
          <w:lang w:eastAsia="en-US"/>
        </w:rPr>
        <w:t>Ajánlatkérő a megadott szorzószám értékét veti össze a fent leírtak szerint (az adott részszemponton belül).</w:t>
      </w:r>
      <w:r w:rsidRPr="00A51BB1">
        <w:rPr>
          <w:bCs/>
          <w:sz w:val="24"/>
          <w:szCs w:val="26"/>
          <w:lang w:eastAsia="en-US"/>
        </w:rPr>
        <w:br/>
        <w:t>Ajánlatkérő a legelőnyösebbet (legalacsonyabbat) preferálja.</w:t>
      </w:r>
    </w:p>
    <w:p w:rsidR="004F7B63" w:rsidRPr="00A51BB1" w:rsidRDefault="004F7B63" w:rsidP="004F7B63">
      <w:pPr>
        <w:ind w:left="360"/>
        <w:rPr>
          <w:rFonts w:ascii="Times New Roman" w:eastAsia="Times New Roman" w:hAnsi="Times New Roman"/>
          <w:bCs/>
          <w:sz w:val="24"/>
          <w:szCs w:val="26"/>
        </w:rPr>
      </w:pPr>
    </w:p>
    <w:p w:rsidR="004F7B63" w:rsidRPr="00A51BB1" w:rsidRDefault="004F7B63" w:rsidP="004F7B63">
      <w:pPr>
        <w:pStyle w:val="Szvegtrzs"/>
        <w:ind w:left="360"/>
        <w:rPr>
          <w:bCs/>
          <w:szCs w:val="26"/>
          <w:lang w:eastAsia="en-US"/>
        </w:rPr>
      </w:pPr>
      <w:r w:rsidRPr="00A51BB1">
        <w:rPr>
          <w:bCs/>
          <w:szCs w:val="26"/>
          <w:lang w:eastAsia="en-US"/>
        </w:rPr>
        <w:t xml:space="preserve">Ez képletben meghatározva a következőt jelenti ezen bírálati részszempont tekintetében: </w:t>
      </w:r>
    </w:p>
    <w:p w:rsidR="004F7B63" w:rsidRPr="00A51BB1" w:rsidRDefault="004F7B63" w:rsidP="004F7B63">
      <w:pPr>
        <w:pStyle w:val="Szvegtrzs"/>
        <w:ind w:left="360"/>
        <w:rPr>
          <w:bCs/>
          <w:szCs w:val="26"/>
          <w:lang w:eastAsia="en-US"/>
        </w:rPr>
      </w:pPr>
    </w:p>
    <w:tbl>
      <w:tblPr>
        <w:tblW w:w="0" w:type="auto"/>
        <w:jc w:val="center"/>
        <w:tblInd w:w="6176" w:type="dxa"/>
        <w:tblBorders>
          <w:top w:val="threeDEmboss" w:sz="12" w:space="0" w:color="auto"/>
          <w:left w:val="threeDEmboss" w:sz="12" w:space="0" w:color="auto"/>
          <w:bottom w:val="threeDEngrave" w:sz="12" w:space="0" w:color="auto"/>
          <w:right w:val="threeDEngrave" w:sz="12" w:space="0" w:color="auto"/>
          <w:insideH w:val="threeDEmboss" w:sz="12" w:space="0" w:color="auto"/>
        </w:tblBorders>
        <w:tblLook w:val="01E0" w:firstRow="1" w:lastRow="1" w:firstColumn="1" w:lastColumn="1" w:noHBand="0" w:noVBand="0"/>
      </w:tblPr>
      <w:tblGrid>
        <w:gridCol w:w="1723"/>
        <w:gridCol w:w="1108"/>
      </w:tblGrid>
      <w:tr w:rsidR="004F7B63" w:rsidRPr="00A51BB1" w:rsidTr="004F7B63">
        <w:trPr>
          <w:trHeight w:val="1068"/>
          <w:jc w:val="center"/>
        </w:trPr>
        <w:tc>
          <w:tcPr>
            <w:tcW w:w="1512" w:type="dxa"/>
            <w:tcBorders>
              <w:bottom w:val="threeDEngrave" w:sz="12" w:space="0" w:color="auto"/>
            </w:tcBorders>
            <w:vAlign w:val="center"/>
          </w:tcPr>
          <w:p w:rsidR="004F7B63" w:rsidRPr="00A51BB1" w:rsidRDefault="004F7B63" w:rsidP="004F7B63">
            <w:pPr>
              <w:jc w:val="center"/>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Xlegkedvezőbb</w:t>
            </w:r>
            <w:proofErr w:type="spellEnd"/>
          </w:p>
          <w:p w:rsidR="004F7B63" w:rsidRPr="00A51BB1" w:rsidRDefault="004F7B63" w:rsidP="004F7B63">
            <w:pPr>
              <w:jc w:val="center"/>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Xvizsgált</w:t>
            </w:r>
            <w:proofErr w:type="spellEnd"/>
          </w:p>
        </w:tc>
        <w:tc>
          <w:tcPr>
            <w:tcW w:w="1108" w:type="dxa"/>
            <w:tcBorders>
              <w:bottom w:val="threeDEngrave" w:sz="12" w:space="0" w:color="auto"/>
            </w:tcBorders>
            <w:vAlign w:val="center"/>
          </w:tcPr>
          <w:p w:rsidR="004F7B63" w:rsidRPr="00A51BB1" w:rsidRDefault="004F7B63" w:rsidP="004F7B63">
            <w:pPr>
              <w:rPr>
                <w:rFonts w:ascii="Times New Roman" w:eastAsia="Times New Roman" w:hAnsi="Times New Roman"/>
                <w:bCs/>
                <w:sz w:val="24"/>
                <w:szCs w:val="26"/>
              </w:rPr>
            </w:pPr>
            <w:r w:rsidRPr="00A51BB1">
              <w:rPr>
                <w:rFonts w:ascii="Times New Roman" w:eastAsia="Times New Roman" w:hAnsi="Times New Roman"/>
                <w:bCs/>
                <w:sz w:val="24"/>
                <w:szCs w:val="26"/>
              </w:rPr>
              <w:t>*10</w:t>
            </w:r>
          </w:p>
        </w:tc>
      </w:tr>
    </w:tbl>
    <w:p w:rsidR="004F7B63" w:rsidRPr="00A51BB1" w:rsidRDefault="004F7B63" w:rsidP="004F7B63">
      <w:pPr>
        <w:spacing w:before="120"/>
        <w:ind w:left="360"/>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Xlegkedvezőbb</w:t>
      </w:r>
      <w:proofErr w:type="spellEnd"/>
      <w:r w:rsidRPr="00A51BB1">
        <w:rPr>
          <w:rFonts w:ascii="Times New Roman" w:eastAsia="Times New Roman" w:hAnsi="Times New Roman"/>
          <w:bCs/>
          <w:sz w:val="24"/>
          <w:szCs w:val="26"/>
        </w:rPr>
        <w:t xml:space="preserve"> = értékelési részszempontra tett legkedvezőbb ajánlat</w:t>
      </w:r>
    </w:p>
    <w:p w:rsidR="004F7B63" w:rsidRPr="00A51BB1" w:rsidRDefault="004F7B63" w:rsidP="004F7B63">
      <w:pPr>
        <w:ind w:left="360"/>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Xvizsgált</w:t>
      </w:r>
      <w:proofErr w:type="spellEnd"/>
      <w:r w:rsidRPr="00A51BB1">
        <w:rPr>
          <w:rFonts w:ascii="Times New Roman" w:eastAsia="Times New Roman" w:hAnsi="Times New Roman"/>
          <w:bCs/>
          <w:sz w:val="24"/>
          <w:szCs w:val="26"/>
        </w:rPr>
        <w:t xml:space="preserve"> = értékelési szempont tekintetében a vizsgált ajánlat megajánlása</w:t>
      </w:r>
    </w:p>
    <w:p w:rsidR="004F7B63" w:rsidRPr="00A51BB1" w:rsidRDefault="004F7B63" w:rsidP="004F7B63">
      <w:pPr>
        <w:ind w:left="360"/>
        <w:rPr>
          <w:rFonts w:ascii="Times New Roman" w:eastAsia="Times New Roman" w:hAnsi="Times New Roman"/>
          <w:bCs/>
          <w:sz w:val="24"/>
          <w:szCs w:val="26"/>
        </w:rPr>
      </w:pPr>
    </w:p>
    <w:p w:rsidR="004F7B63" w:rsidRPr="00A51BB1" w:rsidRDefault="004F7B63" w:rsidP="004F7B63">
      <w:pPr>
        <w:ind w:left="360"/>
        <w:rPr>
          <w:rFonts w:ascii="Times New Roman" w:eastAsia="Times New Roman" w:hAnsi="Times New Roman"/>
          <w:bCs/>
          <w:sz w:val="24"/>
          <w:szCs w:val="26"/>
        </w:rPr>
      </w:pPr>
      <w:r w:rsidRPr="00A51BB1">
        <w:rPr>
          <w:rFonts w:ascii="Times New Roman" w:eastAsia="Times New Roman" w:hAnsi="Times New Roman"/>
          <w:bCs/>
          <w:sz w:val="24"/>
          <w:szCs w:val="26"/>
        </w:rPr>
        <w:t>Az ajánlatban szereplő árnak (szorzószámnak) fixnek kell lennie, vagyis az Ajánlattevők semmilyen formában és semmilyen hivatkozással sem tehetnek változó ajánlati árat tartalmazó ajánlatot.</w:t>
      </w:r>
    </w:p>
    <w:p w:rsidR="004F7B63" w:rsidRPr="00A51BB1" w:rsidRDefault="004F7B63" w:rsidP="004F7B63">
      <w:pPr>
        <w:ind w:left="360"/>
        <w:rPr>
          <w:rFonts w:ascii="Times New Roman" w:eastAsia="Times New Roman" w:hAnsi="Times New Roman"/>
          <w:bCs/>
          <w:sz w:val="24"/>
          <w:szCs w:val="26"/>
        </w:rPr>
      </w:pPr>
    </w:p>
    <w:p w:rsidR="004F7B63" w:rsidRPr="00A51BB1" w:rsidRDefault="004F7B63" w:rsidP="004F7B63">
      <w:pPr>
        <w:tabs>
          <w:tab w:val="left" w:pos="-1058"/>
          <w:tab w:val="left" w:pos="709"/>
        </w:tabs>
        <w:spacing w:before="60"/>
        <w:ind w:left="360"/>
        <w:rPr>
          <w:rFonts w:ascii="Times New Roman" w:eastAsia="Times New Roman" w:hAnsi="Times New Roman"/>
          <w:bCs/>
          <w:sz w:val="24"/>
          <w:szCs w:val="26"/>
        </w:rPr>
      </w:pPr>
      <w:r w:rsidRPr="00A51BB1">
        <w:rPr>
          <w:rFonts w:ascii="Times New Roman" w:eastAsia="Times New Roman" w:hAnsi="Times New Roman"/>
          <w:bCs/>
          <w:sz w:val="24"/>
          <w:szCs w:val="26"/>
        </w:rPr>
        <w:t>Az ajánlati árnak tartalmaznia kell mindazokat a költségeket, amelyek az ajánlat tárgyának eredményfelelős megvalósításához, az ajánlati feltételekben rögzített feltételek betartásához szükségesek.</w:t>
      </w:r>
    </w:p>
    <w:p w:rsidR="004F7B63" w:rsidRPr="00A51BB1" w:rsidRDefault="004F7B63" w:rsidP="004F7B63">
      <w:pPr>
        <w:tabs>
          <w:tab w:val="left" w:pos="-1058"/>
          <w:tab w:val="left" w:pos="709"/>
        </w:tabs>
        <w:spacing w:before="60"/>
        <w:rPr>
          <w:rFonts w:ascii="Times New Roman" w:eastAsia="Times New Roman" w:hAnsi="Times New Roman"/>
          <w:bCs/>
          <w:sz w:val="24"/>
          <w:szCs w:val="26"/>
        </w:rPr>
      </w:pPr>
    </w:p>
    <w:p w:rsidR="004F7B63" w:rsidRPr="00A51BB1" w:rsidRDefault="004F7B63" w:rsidP="007959A5">
      <w:pPr>
        <w:pStyle w:val="Listaszerbekezds"/>
        <w:widowControl/>
        <w:numPr>
          <w:ilvl w:val="0"/>
          <w:numId w:val="7"/>
        </w:numPr>
        <w:tabs>
          <w:tab w:val="left" w:pos="-1058"/>
          <w:tab w:val="left" w:pos="709"/>
        </w:tabs>
        <w:adjustRightInd/>
        <w:spacing w:before="60" w:line="240" w:lineRule="auto"/>
        <w:jc w:val="left"/>
        <w:textAlignment w:val="auto"/>
        <w:rPr>
          <w:bCs/>
          <w:sz w:val="24"/>
          <w:szCs w:val="26"/>
          <w:lang w:eastAsia="en-US"/>
        </w:rPr>
      </w:pPr>
      <w:r w:rsidRPr="00A51BB1">
        <w:rPr>
          <w:bCs/>
          <w:sz w:val="24"/>
          <w:szCs w:val="26"/>
          <w:lang w:eastAsia="en-US"/>
        </w:rPr>
        <w:t xml:space="preserve">részszempont és </w:t>
      </w:r>
      <w:proofErr w:type="spellStart"/>
      <w:r w:rsidRPr="00A51BB1">
        <w:rPr>
          <w:bCs/>
          <w:sz w:val="24"/>
          <w:szCs w:val="26"/>
          <w:lang w:eastAsia="en-US"/>
        </w:rPr>
        <w:t>alszempontjai</w:t>
      </w:r>
      <w:proofErr w:type="spellEnd"/>
      <w:r w:rsidRPr="00A51BB1">
        <w:rPr>
          <w:bCs/>
          <w:sz w:val="24"/>
          <w:szCs w:val="26"/>
          <w:lang w:eastAsia="en-US"/>
        </w:rPr>
        <w:t>:</w:t>
      </w:r>
    </w:p>
    <w:p w:rsidR="004F7B63" w:rsidRPr="00A51BB1" w:rsidRDefault="004F7B63" w:rsidP="004F7B63">
      <w:pPr>
        <w:pStyle w:val="Listaszerbekezds"/>
        <w:tabs>
          <w:tab w:val="left" w:pos="-1058"/>
          <w:tab w:val="left" w:pos="709"/>
        </w:tabs>
        <w:spacing w:before="60"/>
        <w:rPr>
          <w:bCs/>
          <w:sz w:val="24"/>
          <w:szCs w:val="26"/>
          <w:lang w:eastAsia="en-US"/>
        </w:rPr>
      </w:pPr>
      <w:r w:rsidRPr="00A51BB1">
        <w:rPr>
          <w:bCs/>
          <w:sz w:val="24"/>
          <w:szCs w:val="26"/>
          <w:lang w:eastAsia="en-US"/>
        </w:rPr>
        <w:t xml:space="preserve">Kölcsönvevő a kölcsönzött munkavállalói létszám részleges vagy teljes leépítéséről kölcsönvevő által történő bejelentésére vonatkozó határidők munkanapban történő </w:t>
      </w:r>
      <w:r w:rsidRPr="00A51BB1">
        <w:rPr>
          <w:bCs/>
          <w:sz w:val="24"/>
          <w:szCs w:val="26"/>
          <w:lang w:eastAsia="en-US"/>
        </w:rPr>
        <w:lastRenderedPageBreak/>
        <w:t>meghatározása (</w:t>
      </w:r>
      <w:r w:rsidRPr="00A51BB1">
        <w:rPr>
          <w:sz w:val="24"/>
          <w:szCs w:val="24"/>
        </w:rPr>
        <w:t>munkanap – pozitív egész számban, 0 érték nem ajánlható meg, csak pozitív egész szám)</w:t>
      </w:r>
    </w:p>
    <w:p w:rsidR="004F7B63" w:rsidRPr="00A51BB1" w:rsidRDefault="004F7B63" w:rsidP="004F7B63">
      <w:pPr>
        <w:tabs>
          <w:tab w:val="left" w:pos="-1058"/>
          <w:tab w:val="left" w:pos="709"/>
        </w:tabs>
        <w:spacing w:before="60"/>
        <w:rPr>
          <w:rFonts w:ascii="Times New Roman" w:eastAsia="Times New Roman" w:hAnsi="Times New Roman"/>
          <w:bCs/>
          <w:sz w:val="24"/>
          <w:szCs w:val="26"/>
        </w:rPr>
      </w:pPr>
    </w:p>
    <w:p w:rsidR="004F7B63" w:rsidRPr="00A51BB1" w:rsidRDefault="004F7B63" w:rsidP="004F7B63">
      <w:pPr>
        <w:pStyle w:val="Szvegtrzsbehzssal3"/>
        <w:ind w:left="360"/>
        <w:rPr>
          <w:bCs/>
          <w:sz w:val="24"/>
          <w:szCs w:val="26"/>
          <w:lang w:eastAsia="en-US"/>
        </w:rPr>
      </w:pPr>
      <w:r w:rsidRPr="00A51BB1">
        <w:rPr>
          <w:bCs/>
          <w:sz w:val="24"/>
          <w:szCs w:val="26"/>
          <w:lang w:eastAsia="en-US"/>
        </w:rPr>
        <w:t xml:space="preserve">Ajánlatkérő a megadott munkanap számát veti össze a fent leírtak szerint (az adott részszemponton és </w:t>
      </w:r>
      <w:proofErr w:type="spellStart"/>
      <w:r w:rsidRPr="00A51BB1">
        <w:rPr>
          <w:bCs/>
          <w:sz w:val="24"/>
          <w:szCs w:val="26"/>
          <w:lang w:eastAsia="en-US"/>
        </w:rPr>
        <w:t>alszempontjain</w:t>
      </w:r>
      <w:proofErr w:type="spellEnd"/>
      <w:r w:rsidRPr="00A51BB1">
        <w:rPr>
          <w:bCs/>
          <w:sz w:val="24"/>
          <w:szCs w:val="26"/>
          <w:lang w:eastAsia="en-US"/>
        </w:rPr>
        <w:t xml:space="preserve"> belül).</w:t>
      </w:r>
      <w:r w:rsidRPr="00A51BB1">
        <w:rPr>
          <w:bCs/>
          <w:sz w:val="24"/>
          <w:szCs w:val="26"/>
          <w:lang w:eastAsia="en-US"/>
        </w:rPr>
        <w:br/>
        <w:t>Ajánlatkérő a legelőnyösebbet (legalacsonyabbat) preferálja.</w:t>
      </w:r>
    </w:p>
    <w:p w:rsidR="004F7B63" w:rsidRPr="00A51BB1" w:rsidRDefault="004F7B63" w:rsidP="004F7B63">
      <w:pPr>
        <w:ind w:left="360"/>
        <w:rPr>
          <w:rFonts w:ascii="Times New Roman" w:eastAsia="Times New Roman" w:hAnsi="Times New Roman"/>
          <w:bCs/>
          <w:sz w:val="24"/>
          <w:szCs w:val="26"/>
        </w:rPr>
      </w:pPr>
    </w:p>
    <w:p w:rsidR="004F7B63" w:rsidRPr="00A51BB1" w:rsidRDefault="004F7B63" w:rsidP="004F7B63">
      <w:pPr>
        <w:pStyle w:val="Szvegtrzs"/>
        <w:ind w:left="360"/>
        <w:rPr>
          <w:bCs/>
          <w:szCs w:val="26"/>
          <w:lang w:eastAsia="en-US"/>
        </w:rPr>
      </w:pPr>
      <w:r w:rsidRPr="00A51BB1">
        <w:rPr>
          <w:bCs/>
          <w:szCs w:val="26"/>
          <w:lang w:eastAsia="en-US"/>
        </w:rPr>
        <w:t xml:space="preserve">Ez képletben meghatározva a következőt jelenti ezen bírálati részszempont és az </w:t>
      </w:r>
      <w:proofErr w:type="spellStart"/>
      <w:r w:rsidRPr="00A51BB1">
        <w:rPr>
          <w:bCs/>
          <w:szCs w:val="26"/>
          <w:lang w:eastAsia="en-US"/>
        </w:rPr>
        <w:t>alszempontok</w:t>
      </w:r>
      <w:proofErr w:type="spellEnd"/>
      <w:r w:rsidRPr="00A51BB1">
        <w:rPr>
          <w:bCs/>
          <w:szCs w:val="26"/>
          <w:lang w:eastAsia="en-US"/>
        </w:rPr>
        <w:t xml:space="preserve">  tekintetében: </w:t>
      </w:r>
    </w:p>
    <w:p w:rsidR="004F7B63" w:rsidRPr="00A51BB1" w:rsidRDefault="004F7B63" w:rsidP="004F7B63">
      <w:pPr>
        <w:pStyle w:val="Szvegtrzs"/>
        <w:ind w:left="360"/>
        <w:rPr>
          <w:bCs/>
          <w:szCs w:val="26"/>
          <w:lang w:eastAsia="en-US"/>
        </w:rPr>
      </w:pPr>
    </w:p>
    <w:tbl>
      <w:tblPr>
        <w:tblW w:w="0" w:type="auto"/>
        <w:jc w:val="center"/>
        <w:tblInd w:w="6176" w:type="dxa"/>
        <w:tblBorders>
          <w:top w:val="threeDEmboss" w:sz="12" w:space="0" w:color="auto"/>
          <w:left w:val="threeDEmboss" w:sz="12" w:space="0" w:color="auto"/>
          <w:bottom w:val="threeDEngrave" w:sz="12" w:space="0" w:color="auto"/>
          <w:right w:val="threeDEngrave" w:sz="12" w:space="0" w:color="auto"/>
          <w:insideH w:val="threeDEmboss" w:sz="12" w:space="0" w:color="auto"/>
        </w:tblBorders>
        <w:tblLook w:val="01E0" w:firstRow="1" w:lastRow="1" w:firstColumn="1" w:lastColumn="1" w:noHBand="0" w:noVBand="0"/>
      </w:tblPr>
      <w:tblGrid>
        <w:gridCol w:w="1723"/>
        <w:gridCol w:w="1108"/>
      </w:tblGrid>
      <w:tr w:rsidR="004F7B63" w:rsidRPr="00A51BB1" w:rsidTr="004F7B63">
        <w:trPr>
          <w:trHeight w:val="1068"/>
          <w:jc w:val="center"/>
        </w:trPr>
        <w:tc>
          <w:tcPr>
            <w:tcW w:w="1512" w:type="dxa"/>
            <w:tcBorders>
              <w:bottom w:val="threeDEngrave" w:sz="12" w:space="0" w:color="auto"/>
            </w:tcBorders>
            <w:vAlign w:val="center"/>
          </w:tcPr>
          <w:p w:rsidR="004F7B63" w:rsidRPr="00A51BB1" w:rsidRDefault="004F7B63" w:rsidP="004F7B63">
            <w:pPr>
              <w:jc w:val="center"/>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Xlegkedvezőbb</w:t>
            </w:r>
            <w:proofErr w:type="spellEnd"/>
          </w:p>
          <w:p w:rsidR="004F7B63" w:rsidRPr="00A51BB1" w:rsidRDefault="004F7B63" w:rsidP="004F7B63">
            <w:pPr>
              <w:jc w:val="center"/>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Xvizsgált</w:t>
            </w:r>
            <w:proofErr w:type="spellEnd"/>
          </w:p>
        </w:tc>
        <w:tc>
          <w:tcPr>
            <w:tcW w:w="1108" w:type="dxa"/>
            <w:tcBorders>
              <w:bottom w:val="threeDEngrave" w:sz="12" w:space="0" w:color="auto"/>
            </w:tcBorders>
            <w:vAlign w:val="center"/>
          </w:tcPr>
          <w:p w:rsidR="004F7B63" w:rsidRPr="00A51BB1" w:rsidRDefault="004F7B63" w:rsidP="004F7B63">
            <w:pPr>
              <w:rPr>
                <w:rFonts w:ascii="Times New Roman" w:eastAsia="Times New Roman" w:hAnsi="Times New Roman"/>
                <w:bCs/>
                <w:sz w:val="24"/>
                <w:szCs w:val="26"/>
              </w:rPr>
            </w:pPr>
            <w:r w:rsidRPr="00A51BB1">
              <w:rPr>
                <w:rFonts w:ascii="Times New Roman" w:eastAsia="Times New Roman" w:hAnsi="Times New Roman"/>
                <w:bCs/>
                <w:sz w:val="24"/>
                <w:szCs w:val="26"/>
              </w:rPr>
              <w:t>*10</w:t>
            </w:r>
          </w:p>
        </w:tc>
      </w:tr>
    </w:tbl>
    <w:p w:rsidR="004F7B63" w:rsidRPr="00A51BB1" w:rsidRDefault="004F7B63" w:rsidP="004F7B63">
      <w:pPr>
        <w:spacing w:before="120"/>
        <w:ind w:left="360"/>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Xlegkedvezőbb</w:t>
      </w:r>
      <w:proofErr w:type="spellEnd"/>
      <w:r w:rsidRPr="00A51BB1">
        <w:rPr>
          <w:rFonts w:ascii="Times New Roman" w:eastAsia="Times New Roman" w:hAnsi="Times New Roman"/>
          <w:bCs/>
          <w:sz w:val="24"/>
          <w:szCs w:val="26"/>
        </w:rPr>
        <w:t xml:space="preserve"> = értékelési részszempontra tett legkedvezőbb ajánlat</w:t>
      </w:r>
    </w:p>
    <w:p w:rsidR="004F7B63" w:rsidRPr="00A51BB1" w:rsidRDefault="004F7B63" w:rsidP="004F7B63">
      <w:pPr>
        <w:ind w:left="360"/>
        <w:rPr>
          <w:rFonts w:ascii="Times New Roman" w:eastAsia="Times New Roman" w:hAnsi="Times New Roman"/>
          <w:bCs/>
          <w:sz w:val="24"/>
          <w:szCs w:val="26"/>
        </w:rPr>
      </w:pPr>
      <w:proofErr w:type="spellStart"/>
      <w:r w:rsidRPr="00A51BB1">
        <w:rPr>
          <w:rFonts w:ascii="Times New Roman" w:eastAsia="Times New Roman" w:hAnsi="Times New Roman"/>
          <w:bCs/>
          <w:sz w:val="24"/>
          <w:szCs w:val="26"/>
        </w:rPr>
        <w:t>Xvizsgált</w:t>
      </w:r>
      <w:proofErr w:type="spellEnd"/>
      <w:r w:rsidRPr="00A51BB1">
        <w:rPr>
          <w:rFonts w:ascii="Times New Roman" w:eastAsia="Times New Roman" w:hAnsi="Times New Roman"/>
          <w:bCs/>
          <w:sz w:val="24"/>
          <w:szCs w:val="26"/>
        </w:rPr>
        <w:t xml:space="preserve"> = értékelési szempont tekintetében a vizsgált ajánlat megajánlása</w:t>
      </w:r>
    </w:p>
    <w:p w:rsidR="004F7B63" w:rsidRPr="00A51BB1" w:rsidRDefault="004F7B63" w:rsidP="004F7B63">
      <w:pPr>
        <w:ind w:left="360"/>
        <w:rPr>
          <w:rFonts w:ascii="Times New Roman" w:eastAsia="Times New Roman" w:hAnsi="Times New Roman"/>
          <w:bCs/>
          <w:sz w:val="24"/>
          <w:szCs w:val="26"/>
        </w:rPr>
      </w:pPr>
    </w:p>
    <w:p w:rsidR="004F7B63" w:rsidRPr="00A51BB1" w:rsidRDefault="004F7B63" w:rsidP="004F7B63">
      <w:pPr>
        <w:ind w:left="360"/>
        <w:rPr>
          <w:rFonts w:ascii="Times New Roman" w:eastAsia="Times New Roman" w:hAnsi="Times New Roman"/>
          <w:bCs/>
          <w:sz w:val="24"/>
          <w:szCs w:val="26"/>
        </w:rPr>
      </w:pPr>
      <w:r w:rsidRPr="00A51BB1">
        <w:rPr>
          <w:rFonts w:ascii="Times New Roman" w:eastAsia="Times New Roman" w:hAnsi="Times New Roman"/>
          <w:bCs/>
          <w:sz w:val="24"/>
          <w:szCs w:val="26"/>
        </w:rPr>
        <w:t>Az ajánlatban szereplő időtartamnak (munkanapoknak) fixnek kell lennie, vagyis az Ajánlattevők semmilyen formában és semmilyen hivatkozással sem tehetnek változó munkanapot tartalmazó ajánlatot.</w:t>
      </w:r>
    </w:p>
    <w:p w:rsidR="004F7B63" w:rsidRPr="00A51BB1" w:rsidRDefault="004F7B63" w:rsidP="004F7B63">
      <w:pPr>
        <w:ind w:left="360"/>
        <w:rPr>
          <w:rFonts w:ascii="Times New Roman" w:eastAsia="Times New Roman" w:hAnsi="Times New Roman"/>
          <w:bCs/>
          <w:sz w:val="24"/>
          <w:szCs w:val="26"/>
        </w:rPr>
      </w:pPr>
    </w:p>
    <w:p w:rsidR="004F7B63" w:rsidRPr="00A51BB1" w:rsidRDefault="004F7B63" w:rsidP="007959A5">
      <w:pPr>
        <w:pStyle w:val="Listaszerbekezds"/>
        <w:widowControl/>
        <w:numPr>
          <w:ilvl w:val="0"/>
          <w:numId w:val="7"/>
        </w:numPr>
        <w:tabs>
          <w:tab w:val="left" w:pos="-1058"/>
          <w:tab w:val="left" w:pos="709"/>
        </w:tabs>
        <w:adjustRightInd/>
        <w:spacing w:before="60" w:line="240" w:lineRule="auto"/>
        <w:jc w:val="left"/>
        <w:textAlignment w:val="auto"/>
        <w:rPr>
          <w:bCs/>
          <w:sz w:val="24"/>
          <w:szCs w:val="26"/>
          <w:lang w:eastAsia="en-US"/>
        </w:rPr>
      </w:pPr>
      <w:r w:rsidRPr="00A51BB1">
        <w:rPr>
          <w:bCs/>
          <w:sz w:val="24"/>
          <w:szCs w:val="26"/>
          <w:lang w:eastAsia="en-US"/>
        </w:rPr>
        <w:t xml:space="preserve">részszempont és </w:t>
      </w:r>
      <w:proofErr w:type="spellStart"/>
      <w:r w:rsidRPr="00A51BB1">
        <w:rPr>
          <w:bCs/>
          <w:sz w:val="24"/>
          <w:szCs w:val="26"/>
          <w:lang w:eastAsia="en-US"/>
        </w:rPr>
        <w:t>alszempontjai</w:t>
      </w:r>
      <w:proofErr w:type="spellEnd"/>
      <w:r w:rsidRPr="00A51BB1">
        <w:rPr>
          <w:bCs/>
          <w:sz w:val="24"/>
          <w:szCs w:val="26"/>
          <w:lang w:eastAsia="en-US"/>
        </w:rPr>
        <w:t>:</w:t>
      </w:r>
    </w:p>
    <w:p w:rsidR="004F7B63" w:rsidRPr="00A51BB1" w:rsidRDefault="004F7B63" w:rsidP="004F7B63">
      <w:pPr>
        <w:tabs>
          <w:tab w:val="left" w:pos="-1058"/>
          <w:tab w:val="left" w:pos="709"/>
        </w:tabs>
        <w:spacing w:before="60"/>
        <w:rPr>
          <w:rFonts w:ascii="Times New Roman" w:eastAsia="Times New Roman" w:hAnsi="Times New Roman"/>
          <w:bCs/>
          <w:sz w:val="24"/>
          <w:szCs w:val="26"/>
        </w:rPr>
      </w:pPr>
    </w:p>
    <w:p w:rsidR="004F7B63" w:rsidRPr="00A51BB1" w:rsidRDefault="004F7B63" w:rsidP="004F7B63">
      <w:pPr>
        <w:tabs>
          <w:tab w:val="left" w:pos="-1058"/>
          <w:tab w:val="left" w:pos="709"/>
        </w:tabs>
        <w:spacing w:before="60"/>
        <w:rPr>
          <w:rFonts w:ascii="Times New Roman" w:eastAsia="Times New Roman" w:hAnsi="Times New Roman"/>
          <w:bCs/>
          <w:sz w:val="24"/>
          <w:szCs w:val="26"/>
        </w:rPr>
      </w:pPr>
      <w:r w:rsidRPr="00A51BB1">
        <w:rPr>
          <w:rFonts w:ascii="Times New Roman" w:eastAsia="Times New Roman" w:hAnsi="Times New Roman"/>
          <w:bCs/>
          <w:sz w:val="24"/>
          <w:szCs w:val="26"/>
        </w:rPr>
        <w:t>A 3. részszempont esetében a megajánlott %-os értékekhez tartozó pontszámok az alábbiak: 0% esetén 10 pont, 1% esetén 9 pont, 2% esetén 8 pont, 3% esetén 7 pont, 4-5% esetén 6 pont, 6-10% esetén 5 pont, 11-15% esetén 4 pont, 16-20% esetén 3 pont, 21-25% esetén 2 pont,  26% felett 0,1 pont. (0 és pozitív egész szám ajánlható meg).</w:t>
      </w:r>
    </w:p>
    <w:p w:rsidR="004F7B63" w:rsidRPr="00A51BB1" w:rsidRDefault="004F7B63" w:rsidP="004F7B63">
      <w:pPr>
        <w:tabs>
          <w:tab w:val="left" w:pos="-1058"/>
          <w:tab w:val="left" w:pos="709"/>
        </w:tabs>
        <w:spacing w:before="60"/>
        <w:rPr>
          <w:rFonts w:ascii="Times New Roman" w:hAnsi="Times New Roman"/>
        </w:rPr>
      </w:pPr>
    </w:p>
    <w:p w:rsidR="004F7B63" w:rsidRPr="00A51BB1" w:rsidRDefault="004F7B63" w:rsidP="004F7B63">
      <w:pPr>
        <w:pStyle w:val="Cmsor3"/>
      </w:pPr>
    </w:p>
    <w:p w:rsidR="004F7B63" w:rsidRPr="00A51BB1" w:rsidRDefault="004F7B63" w:rsidP="004F7B63">
      <w:pPr>
        <w:pStyle w:val="Cmsor3"/>
      </w:pPr>
    </w:p>
    <w:p w:rsidR="00E50B9C" w:rsidRPr="00A51BB1" w:rsidRDefault="00E50B9C" w:rsidP="004F7B63">
      <w:pPr>
        <w:pStyle w:val="Cmsor3"/>
      </w:pPr>
      <w:r w:rsidRPr="00A51BB1">
        <w:t>9. A tárgyalások menete</w:t>
      </w:r>
      <w:bookmarkEnd w:id="27"/>
    </w:p>
    <w:p w:rsidR="00E50B9C" w:rsidRDefault="00E50B9C" w:rsidP="00E50B9C">
      <w:pPr>
        <w:jc w:val="both"/>
        <w:rPr>
          <w:rFonts w:ascii="Times New Roman" w:hAnsi="Times New Roman"/>
        </w:rPr>
      </w:pPr>
      <w:r w:rsidRPr="00A51BB1">
        <w:rPr>
          <w:rFonts w:ascii="Times New Roman" w:hAnsi="Times New Roman"/>
        </w:rPr>
        <w:t xml:space="preserve">Az Ajánlattételi Felhívás </w:t>
      </w:r>
      <w:r w:rsidRPr="00BA0361">
        <w:rPr>
          <w:rFonts w:ascii="Times New Roman" w:hAnsi="Times New Roman"/>
        </w:rPr>
        <w:t>1</w:t>
      </w:r>
      <w:r w:rsidR="00BA0361" w:rsidRPr="00BA0361">
        <w:rPr>
          <w:rFonts w:ascii="Times New Roman" w:hAnsi="Times New Roman"/>
        </w:rPr>
        <w:t>3</w:t>
      </w:r>
      <w:r w:rsidRPr="00BA0361">
        <w:rPr>
          <w:rFonts w:ascii="Times New Roman" w:hAnsi="Times New Roman"/>
        </w:rPr>
        <w:t>. pontjában</w:t>
      </w:r>
      <w:r w:rsidRPr="00A51BB1">
        <w:rPr>
          <w:rFonts w:ascii="Times New Roman" w:hAnsi="Times New Roman"/>
        </w:rPr>
        <w:t xml:space="preserve"> foglaltaknak megfelelően történik.</w:t>
      </w:r>
    </w:p>
    <w:p w:rsidR="00AD5AD9" w:rsidRPr="00096803" w:rsidRDefault="00AD5AD9" w:rsidP="00AD5AD9">
      <w:pPr>
        <w:pStyle w:val="msolistparagraph0"/>
        <w:widowControl w:val="0"/>
        <w:ind w:left="0"/>
        <w:jc w:val="both"/>
        <w:rPr>
          <w:rFonts w:ascii="Times New Roman" w:hAnsi="Times New Roman"/>
          <w:sz w:val="24"/>
          <w:szCs w:val="24"/>
        </w:rPr>
      </w:pPr>
      <w:r w:rsidRPr="00096803">
        <w:rPr>
          <w:rFonts w:ascii="Times New Roman" w:hAnsi="Times New Roman"/>
          <w:sz w:val="24"/>
          <w:szCs w:val="24"/>
        </w:rPr>
        <w:t>A tárgyalás arra irányul, hogy Ajánlatkérő a legkedvezőbb érvényes ajánlatot tevővel és a legkedvezőbb feltételekkel köthessen szerződést.</w:t>
      </w:r>
    </w:p>
    <w:p w:rsidR="00AD5AD9" w:rsidRPr="00096803" w:rsidRDefault="00AD5AD9" w:rsidP="00AD5AD9">
      <w:pPr>
        <w:pStyle w:val="msolistparagraph0"/>
        <w:widowControl w:val="0"/>
        <w:ind w:left="360"/>
        <w:jc w:val="both"/>
        <w:rPr>
          <w:rFonts w:ascii="Times New Roman" w:hAnsi="Times New Roman"/>
          <w:sz w:val="24"/>
          <w:szCs w:val="24"/>
        </w:rPr>
      </w:pPr>
    </w:p>
    <w:p w:rsidR="00AD5AD9" w:rsidRPr="00096803" w:rsidRDefault="00AD5AD9" w:rsidP="00AD5AD9">
      <w:pPr>
        <w:widowControl w:val="0"/>
        <w:jc w:val="both"/>
      </w:pPr>
      <w:r w:rsidRPr="00096803">
        <w:lastRenderedPageBreak/>
        <w:t>Ajánlatkérő a tárgyalásokat tervezetten az ajánlattevők együttes részvételével tartja, de fenntartja a jogot, hogy külön-külön is tárgyalhasson az ajánlattevőkkel, mely döntését ajánlatkérőnek indokolnia nem kell.</w:t>
      </w:r>
    </w:p>
    <w:p w:rsidR="00AD5AD9" w:rsidRPr="00096803" w:rsidRDefault="00AD5AD9" w:rsidP="00AD5AD9">
      <w:pPr>
        <w:widowControl w:val="0"/>
        <w:jc w:val="both"/>
      </w:pPr>
      <w:r w:rsidRPr="00096803">
        <w:t>Az ajánlatkérő a szükség</w:t>
      </w:r>
      <w:r>
        <w:t xml:space="preserve"> szerint</w:t>
      </w:r>
      <w:r w:rsidRPr="00096803">
        <w:t xml:space="preserve"> több fordulós tárgyalást tart</w:t>
      </w:r>
      <w:r>
        <w:t>hat</w:t>
      </w:r>
      <w:r w:rsidRPr="00096803">
        <w:t>.</w:t>
      </w:r>
    </w:p>
    <w:p w:rsidR="00AD5AD9" w:rsidRPr="00096803" w:rsidRDefault="00AD5AD9" w:rsidP="00AD5AD9">
      <w:pPr>
        <w:widowControl w:val="0"/>
        <w:jc w:val="both"/>
      </w:pPr>
      <w:r w:rsidRPr="00096803">
        <w:t>Ajánlatkérő minden egyes tárgyalásról jegyzőkönyvet készít és azt a tárgyalás következő fordulójának megkezdéséig (utolsó forduló esetén a tárgyalás befejezését követő két munkanapon belül) minden, az adott tárgyalási fordulóban részt vevő ajánlattevőnek alá kell írnia. Ajánlatkérő az ajánlattevőknek a jegyzőkönyvből egy példányt aláírást követően átad, vagy két munkanapon belül azt részükre megküldi.</w:t>
      </w:r>
    </w:p>
    <w:p w:rsidR="00AD5AD9" w:rsidRPr="00096803" w:rsidRDefault="00AD5AD9" w:rsidP="006E0BE9">
      <w:pPr>
        <w:spacing w:line="240" w:lineRule="auto"/>
        <w:contextualSpacing/>
      </w:pPr>
      <w:r w:rsidRPr="00096803">
        <w:t>Módosított ajánlat benyújtása</w:t>
      </w:r>
    </w:p>
    <w:p w:rsidR="00AD5AD9" w:rsidRPr="00096803" w:rsidRDefault="00AD5AD9" w:rsidP="00AD5AD9">
      <w:pPr>
        <w:pStyle w:val="Listaszerbekezds"/>
      </w:pPr>
    </w:p>
    <w:p w:rsidR="00AD5AD9" w:rsidRPr="00BC0EBA" w:rsidRDefault="00AD5AD9" w:rsidP="00AD5AD9">
      <w:pPr>
        <w:widowControl w:val="0"/>
        <w:ind w:left="720"/>
        <w:jc w:val="both"/>
        <w:rPr>
          <w:u w:val="single"/>
        </w:rPr>
      </w:pPr>
      <w:r>
        <w:rPr>
          <w:u w:val="single"/>
        </w:rPr>
        <w:t xml:space="preserve"> </w:t>
      </w:r>
      <w:r w:rsidRPr="00BC0EBA">
        <w:rPr>
          <w:u w:val="single"/>
        </w:rPr>
        <w:t>a szerződéses és műszaki tárgyalások lezárásaként:</w:t>
      </w:r>
    </w:p>
    <w:p w:rsidR="00AD5AD9" w:rsidRPr="00096803" w:rsidRDefault="00AD5AD9" w:rsidP="00AD5AD9">
      <w:pPr>
        <w:widowControl w:val="0"/>
        <w:numPr>
          <w:ilvl w:val="0"/>
          <w:numId w:val="27"/>
        </w:numPr>
        <w:spacing w:after="0" w:line="240" w:lineRule="auto"/>
        <w:ind w:left="1440"/>
        <w:jc w:val="both"/>
      </w:pPr>
      <w:r w:rsidRPr="00096803">
        <w:t>Ajánlatkérő fenntartja a lehetőséget arra, hogy a szerződéses és műszaki tárgyalások lezárásaként, különösen a műszaki tartalom valamint a szerződéses feltételek jelentős módosulása esetén, a végleges műszaki tartalomra és végleges szerződéstervezetre vonatkozóan módosított ajánlatot kérjen az ajánlattevőktől. A módosított ajánlat beadása keretében az ajánlattevők egyenlő feltételekkel lehetőséget kapnak az alapajánlatuk módosítására.</w:t>
      </w:r>
    </w:p>
    <w:p w:rsidR="00AD5AD9" w:rsidRPr="00096803" w:rsidRDefault="00AD5AD9" w:rsidP="00AD5AD9">
      <w:pPr>
        <w:widowControl w:val="0"/>
        <w:numPr>
          <w:ilvl w:val="0"/>
          <w:numId w:val="27"/>
        </w:numPr>
        <w:spacing w:after="0" w:line="240" w:lineRule="auto"/>
        <w:ind w:left="1440"/>
        <w:jc w:val="both"/>
        <w:rPr>
          <w:u w:val="single"/>
        </w:rPr>
      </w:pPr>
      <w:r w:rsidRPr="00096803">
        <w:t xml:space="preserve">A módosított ajánlat benyújtási határidejének lejárta után az ajánlattevő sem a szerződéstervezet, sem a műszaki tartalom tekintetében nem módosíthat ajánlatán. </w:t>
      </w:r>
      <w:r w:rsidRPr="00096803">
        <w:rPr>
          <w:u w:val="single"/>
        </w:rPr>
        <w:t>A módosított ajánlatnak tartalmaznia kell az ajánlattevő kifejezett nyilatkozatát a szerződéstervezet és a műszaki (szakmai) tartalom változtatás nélküli elfogadásáról.</w:t>
      </w:r>
    </w:p>
    <w:p w:rsidR="00AD5AD9" w:rsidRPr="00096803" w:rsidRDefault="00AD5AD9" w:rsidP="00AD5AD9">
      <w:pPr>
        <w:widowControl w:val="0"/>
        <w:numPr>
          <w:ilvl w:val="0"/>
          <w:numId w:val="27"/>
        </w:numPr>
        <w:spacing w:after="0" w:line="240" w:lineRule="auto"/>
        <w:ind w:left="1440"/>
        <w:jc w:val="both"/>
      </w:pPr>
      <w:r w:rsidRPr="00096803">
        <w:t>A szerződéses és műszaki tárgyalások eredményére tekintettel az ajánlattevők a módosított ajánlatukban az alapajánlathoz képest fenntarthatják az ellenszolgáltatásra</w:t>
      </w:r>
      <w:r w:rsidR="000D1C2B">
        <w:t xml:space="preserve"> és egyéb részszempontokra</w:t>
      </w:r>
      <w:r w:rsidRPr="00096803">
        <w:t xml:space="preserve"> tett korábbi ajánlatukat, vagy módosíthatják azt</w:t>
      </w:r>
      <w:r w:rsidR="000D1C2B">
        <w:t>/azokat</w:t>
      </w:r>
      <w:r w:rsidRPr="00096803">
        <w:t>.</w:t>
      </w:r>
    </w:p>
    <w:p w:rsidR="00AD5AD9" w:rsidRPr="00096803" w:rsidRDefault="00AD5AD9" w:rsidP="00AD5AD9">
      <w:pPr>
        <w:widowControl w:val="0"/>
      </w:pPr>
    </w:p>
    <w:p w:rsidR="00AD5AD9" w:rsidRPr="006E0BE9" w:rsidRDefault="00AD5AD9" w:rsidP="006E0BE9">
      <w:pPr>
        <w:spacing w:line="240" w:lineRule="auto"/>
        <w:contextualSpacing/>
        <w:rPr>
          <w:u w:val="single"/>
        </w:rPr>
      </w:pPr>
      <w:r>
        <w:rPr>
          <w:u w:val="single"/>
        </w:rPr>
        <w:t>A</w:t>
      </w:r>
      <w:r w:rsidRPr="006E0BE9">
        <w:rPr>
          <w:u w:val="single"/>
        </w:rPr>
        <w:t xml:space="preserve"> módosult műszaki-szakmai tartalomra, valamint szerződéses feltételekre vonatkozóan:</w:t>
      </w:r>
    </w:p>
    <w:p w:rsidR="00AD5AD9" w:rsidRPr="00096803" w:rsidRDefault="00AD5AD9" w:rsidP="00AD5AD9">
      <w:pPr>
        <w:pStyle w:val="Listaszerbekezds"/>
        <w:numPr>
          <w:ilvl w:val="0"/>
          <w:numId w:val="27"/>
        </w:numPr>
        <w:adjustRightInd/>
        <w:spacing w:line="240" w:lineRule="auto"/>
        <w:contextualSpacing/>
        <w:textAlignment w:val="auto"/>
      </w:pPr>
      <w:r w:rsidRPr="00096803">
        <w:t>Ajánlatkérő fenntartja magának a jogot, hogy a közbeszerzési eljárás tárgyalási szakaszában esetlegesen olyan módosított ajánlat benyújtását kérje az ajánlattevőktől, amely még nem eredményezi a szerződéses és a műszaki tárgyalások lezárását.</w:t>
      </w:r>
    </w:p>
    <w:p w:rsidR="00AD5AD9" w:rsidRPr="00096803" w:rsidRDefault="00AD5AD9" w:rsidP="00AD5AD9">
      <w:pPr>
        <w:widowControl w:val="0"/>
      </w:pPr>
    </w:p>
    <w:p w:rsidR="00AD5AD9" w:rsidRPr="00096803" w:rsidRDefault="00AD5AD9" w:rsidP="00AD5AD9">
      <w:pPr>
        <w:widowControl w:val="0"/>
        <w:ind w:left="142"/>
        <w:jc w:val="both"/>
      </w:pPr>
      <w:r w:rsidRPr="00096803">
        <w:t>Ártárgyalás (az értékelési szempont szerinti tartalmi elem(</w:t>
      </w:r>
      <w:proofErr w:type="spellStart"/>
      <w:r w:rsidRPr="00096803">
        <w:t>ek</w:t>
      </w:r>
      <w:proofErr w:type="spellEnd"/>
      <w:r w:rsidRPr="00096803">
        <w:t>)re tett végleges megajánlások kialakítása):</w:t>
      </w:r>
    </w:p>
    <w:p w:rsidR="00AD5AD9" w:rsidRPr="00096803" w:rsidRDefault="00AD5AD9" w:rsidP="00AD5AD9">
      <w:pPr>
        <w:widowControl w:val="0"/>
        <w:numPr>
          <w:ilvl w:val="0"/>
          <w:numId w:val="28"/>
        </w:numPr>
        <w:spacing w:after="0" w:line="240" w:lineRule="auto"/>
        <w:ind w:left="1440"/>
        <w:jc w:val="both"/>
      </w:pPr>
      <w:r w:rsidRPr="00096803">
        <w:t>Az ajánlatkérő –a szerződéses és műszaki tárgyalások lezárását követően beadott módosított ajánlatok benyújtása után – a végleges ajánlatok megtételére ártárgyalás keretében biztosít lehetőséget, ahol a műszaki-szakmai tartalomról valamint a szerződéses feltételekről a Felek már nem tárgyalnak, kizárólag az ajánlati árak tekintetében kerül sor új ajánlatok benyújtására.</w:t>
      </w:r>
    </w:p>
    <w:p w:rsidR="00AD5AD9" w:rsidRPr="00096803" w:rsidRDefault="00AD5AD9" w:rsidP="00AD5AD9">
      <w:pPr>
        <w:widowControl w:val="0"/>
        <w:numPr>
          <w:ilvl w:val="0"/>
          <w:numId w:val="28"/>
        </w:numPr>
        <w:spacing w:after="0" w:line="240" w:lineRule="auto"/>
        <w:ind w:left="1440"/>
        <w:jc w:val="both"/>
      </w:pPr>
      <w:r w:rsidRPr="00096803">
        <w:t>Az ártárgyalás az ajánlattevők együttes jelenlétében, tervezetten kettő fordulóban történik.</w:t>
      </w:r>
    </w:p>
    <w:p w:rsidR="00AD5AD9" w:rsidRPr="00096803" w:rsidRDefault="00AD5AD9" w:rsidP="00AD5AD9">
      <w:pPr>
        <w:widowControl w:val="0"/>
        <w:numPr>
          <w:ilvl w:val="0"/>
          <w:numId w:val="28"/>
        </w:numPr>
        <w:spacing w:after="0" w:line="240" w:lineRule="auto"/>
        <w:ind w:left="1440"/>
        <w:jc w:val="both"/>
      </w:pPr>
      <w:r w:rsidRPr="00096803">
        <w:t>Az ártárgyalás a Kbt. 68. § (3) bekezdése szerinti körben nyilvános.</w:t>
      </w:r>
    </w:p>
    <w:p w:rsidR="00AD5AD9" w:rsidRPr="00096803" w:rsidRDefault="00AD5AD9" w:rsidP="00AD5AD9">
      <w:pPr>
        <w:widowControl w:val="0"/>
        <w:numPr>
          <w:ilvl w:val="0"/>
          <w:numId w:val="28"/>
        </w:numPr>
        <w:spacing w:after="0" w:line="240" w:lineRule="auto"/>
        <w:ind w:left="1440"/>
        <w:jc w:val="both"/>
      </w:pPr>
      <w:r w:rsidRPr="00096803">
        <w:t xml:space="preserve">Az ártárgyalás keretében, az egyes ártárgyalási fordulók lezárásaként az ajánlattevők </w:t>
      </w:r>
      <w:r w:rsidRPr="00096803">
        <w:lastRenderedPageBreak/>
        <w:t xml:space="preserve">ajánlatukat zárt borítékban nyújtják be az ajánlatkérő részére (cégszerűen aláírt felolvasólapon, valamint az ajánlati nyilatkozat csatolásával). Ajánlatkérő a benyújtott </w:t>
      </w:r>
      <w:proofErr w:type="spellStart"/>
      <w:r w:rsidRPr="00096803">
        <w:t>ajánlato</w:t>
      </w:r>
      <w:proofErr w:type="spellEnd"/>
      <w:r w:rsidRPr="00096803">
        <w:t>(</w:t>
      </w:r>
      <w:proofErr w:type="spellStart"/>
      <w:r w:rsidRPr="00096803">
        <w:t>ka</w:t>
      </w:r>
      <w:proofErr w:type="spellEnd"/>
      <w:r w:rsidRPr="00096803">
        <w:t>)t az ajánlattevők együttes jelenlétében ismerteti.</w:t>
      </w:r>
    </w:p>
    <w:p w:rsidR="00AD5AD9" w:rsidRPr="00096803" w:rsidRDefault="00AD5AD9" w:rsidP="00AD5AD9">
      <w:pPr>
        <w:widowControl w:val="0"/>
        <w:numPr>
          <w:ilvl w:val="0"/>
          <w:numId w:val="28"/>
        </w:numPr>
        <w:spacing w:after="0" w:line="240" w:lineRule="auto"/>
        <w:ind w:left="1440"/>
        <w:jc w:val="both"/>
      </w:pPr>
      <w:r w:rsidRPr="00096803">
        <w:t xml:space="preserve">Ajánlatkérő ártárgyalást csak az 1. </w:t>
      </w:r>
      <w:r w:rsidR="00480AD8">
        <w:t>értékelési szempont</w:t>
      </w:r>
      <w:r w:rsidRPr="00096803">
        <w:t xml:space="preserve"> (árelem) tekintetében tart. A többi bírálati részszempont tekintetében a módosított ajánlatban rögzített értékek tekintendők véglegesnek.</w:t>
      </w:r>
    </w:p>
    <w:p w:rsidR="00AD5AD9" w:rsidRPr="00096803" w:rsidRDefault="00AD5AD9" w:rsidP="00AD5AD9">
      <w:pPr>
        <w:widowControl w:val="0"/>
        <w:numPr>
          <w:ilvl w:val="0"/>
          <w:numId w:val="28"/>
        </w:numPr>
        <w:spacing w:after="0" w:line="240" w:lineRule="auto"/>
        <w:ind w:left="1440"/>
        <w:jc w:val="both"/>
      </w:pPr>
      <w:r w:rsidRPr="00096803">
        <w:t>Az ártárgyalási forduló lezárását követően a tárgyalások befejeződnek, és ezzel az ajánlati kötöttség a teljes ajánlat vonatkozásában beáll.</w:t>
      </w:r>
    </w:p>
    <w:p w:rsidR="00AD5AD9" w:rsidRPr="00096803" w:rsidRDefault="00AD5AD9" w:rsidP="00AD5AD9">
      <w:pPr>
        <w:widowControl w:val="0"/>
        <w:numPr>
          <w:ilvl w:val="0"/>
          <w:numId w:val="28"/>
        </w:numPr>
        <w:spacing w:after="0" w:line="240" w:lineRule="auto"/>
        <w:ind w:left="1440"/>
        <w:jc w:val="both"/>
      </w:pPr>
      <w:r w:rsidRPr="00096803">
        <w:t xml:space="preserve">A lefolytatott tárgyalások eredményére tekintettel az ajánlattevők a </w:t>
      </w:r>
      <w:r w:rsidR="000D1C2B">
        <w:t>módosított</w:t>
      </w:r>
      <w:r w:rsidR="000D1C2B" w:rsidRPr="00096803">
        <w:t xml:space="preserve"> </w:t>
      </w:r>
      <w:r w:rsidRPr="00096803">
        <w:t xml:space="preserve">ajánlatukban az alapajánlathoz képest tett megajánlásokat bármely irányban módosíthatják. </w:t>
      </w:r>
    </w:p>
    <w:p w:rsidR="00AD5AD9" w:rsidRPr="00A51BB1" w:rsidRDefault="00AD5AD9" w:rsidP="00E50B9C">
      <w:pPr>
        <w:jc w:val="both"/>
        <w:rPr>
          <w:rFonts w:ascii="Times New Roman" w:hAnsi="Times New Roman"/>
        </w:rPr>
      </w:pPr>
    </w:p>
    <w:p w:rsidR="00E50B9C" w:rsidRPr="00A51BB1" w:rsidRDefault="00E50B9C" w:rsidP="00E50B9C">
      <w:pPr>
        <w:pStyle w:val="Cmsor3"/>
      </w:pPr>
      <w:bookmarkStart w:id="29" w:name="_Toc440549349"/>
      <w:r w:rsidRPr="00A51BB1">
        <w:t>10. Szerződéstervezet</w:t>
      </w:r>
      <w:bookmarkEnd w:id="28"/>
      <w:bookmarkEnd w:id="29"/>
      <w:r w:rsidR="00392B89" w:rsidRPr="00A51BB1">
        <w:t xml:space="preserve"> (keretmegállapodás-tervezet)</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w:t>
      </w:r>
      <w:proofErr w:type="spellStart"/>
      <w:r w:rsidRPr="00A51BB1">
        <w:rPr>
          <w:rFonts w:ascii="Times New Roman" w:hAnsi="Times New Roman"/>
        </w:rPr>
        <w:t>keretmegállapodás</w:t>
      </w:r>
      <w:proofErr w:type="spellEnd"/>
      <w:r w:rsidRPr="00A51BB1">
        <w:rPr>
          <w:rFonts w:ascii="Times New Roman" w:hAnsi="Times New Roman"/>
        </w:rPr>
        <w:t xml:space="preserve"> </w:t>
      </w:r>
      <w:r w:rsidR="00035AEE" w:rsidRPr="00A51BB1">
        <w:rPr>
          <w:rFonts w:ascii="Times New Roman" w:hAnsi="Times New Roman"/>
        </w:rPr>
        <w:t>tervezete</w:t>
      </w:r>
      <w:r w:rsidRPr="00A51BB1">
        <w:rPr>
          <w:rFonts w:ascii="Times New Roman" w:hAnsi="Times New Roman"/>
        </w:rPr>
        <w:t xml:space="preserve"> a Közbeszerzési Dokumentumok részét képezi (III. fejezet).</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által a Közbeszerzési Dokumentumok részeként kiadott keretmegállapodás-tervezetet az esetleges javítási, módosítási feltételek jelölésével (korrektúrázva) kell az alapajánlathoz csatolni. A </w:t>
      </w:r>
      <w:proofErr w:type="spellStart"/>
      <w:r w:rsidRPr="00A51BB1">
        <w:rPr>
          <w:rFonts w:ascii="Times New Roman" w:hAnsi="Times New Roman"/>
        </w:rPr>
        <w:t>keretmegállapodás</w:t>
      </w:r>
      <w:proofErr w:type="spellEnd"/>
      <w:r w:rsidR="00FC3FF2" w:rsidRPr="00A51BB1">
        <w:rPr>
          <w:rFonts w:ascii="Times New Roman" w:hAnsi="Times New Roman"/>
        </w:rPr>
        <w:t xml:space="preserve"> esetlegesen módosított, javaslatokkal ellátott tervezete</w:t>
      </w:r>
      <w:r w:rsidRPr="00A51BB1">
        <w:rPr>
          <w:rFonts w:ascii="Times New Roman" w:hAnsi="Times New Roman"/>
        </w:rPr>
        <w:t xml:space="preserve"> CD-n vagy DVD-n, WORD formátumban is csatolandó (korrektúrázva).</w:t>
      </w:r>
    </w:p>
    <w:p w:rsidR="00E50B9C" w:rsidRPr="00A51BB1" w:rsidRDefault="00E50B9C" w:rsidP="00E50B9C">
      <w:pPr>
        <w:pStyle w:val="Cmsor3"/>
      </w:pPr>
      <w:bookmarkStart w:id="30" w:name="_Toc440549350"/>
      <w:r w:rsidRPr="00A51BB1">
        <w:t>11. Ajánlatkérő tájékoztatása a Kbt. 73. § (5) bekezdése alapján</w:t>
      </w:r>
      <w:bookmarkEnd w:id="30"/>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 xml:space="preserve">A Kbt. 73. § (4) bekezdésében foglalt kötelezettségének eleget téve az ajánlatkérő ezúton tájékoztatja az ajánlattevőket, hogy a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rnyezetve</w:t>
      </w:r>
      <w:proofErr w:type="spellEnd"/>
      <w:r w:rsidRPr="00A51BB1">
        <w:rPr>
          <w:rFonts w:ascii="Times New Roman" w:hAnsi="Times New Roman"/>
        </w:rPr>
        <w:t>́</w:t>
      </w:r>
      <w:proofErr w:type="spellStart"/>
      <w:r w:rsidRPr="00A51BB1">
        <w:rPr>
          <w:rFonts w:ascii="Times New Roman" w:hAnsi="Times New Roman"/>
        </w:rPr>
        <w:t>delmi</w:t>
      </w:r>
      <w:proofErr w:type="spellEnd"/>
      <w:r w:rsidRPr="00A51BB1">
        <w:rPr>
          <w:rFonts w:ascii="Times New Roman" w:hAnsi="Times New Roman"/>
        </w:rPr>
        <w:t xml:space="preserve">, </w:t>
      </w:r>
      <w:proofErr w:type="spellStart"/>
      <w:r w:rsidRPr="00A51BB1">
        <w:rPr>
          <w:rFonts w:ascii="Times New Roman" w:hAnsi="Times New Roman"/>
        </w:rPr>
        <w:t>szocia</w:t>
      </w:r>
      <w:proofErr w:type="spellEnd"/>
      <w:r w:rsidRPr="00A51BB1">
        <w:rPr>
          <w:rFonts w:ascii="Times New Roman" w:hAnsi="Times New Roman"/>
        </w:rPr>
        <w:t>́</w:t>
      </w:r>
      <w:proofErr w:type="spellStart"/>
      <w:r w:rsidRPr="00A51BB1">
        <w:rPr>
          <w:rFonts w:ascii="Times New Roman" w:hAnsi="Times New Roman"/>
        </w:rPr>
        <w:t>lis</w:t>
      </w:r>
      <w:proofErr w:type="spellEnd"/>
      <w:r w:rsidRPr="00A51BB1">
        <w:rPr>
          <w:rFonts w:ascii="Times New Roman" w:hAnsi="Times New Roman"/>
        </w:rPr>
        <w:t xml:space="preserve"> és munkajogi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vetelme</w:t>
      </w:r>
      <w:proofErr w:type="spellEnd"/>
      <w:r w:rsidRPr="00A51BB1">
        <w:rPr>
          <w:rFonts w:ascii="Times New Roman" w:hAnsi="Times New Roman"/>
        </w:rPr>
        <w:t>́</w:t>
      </w:r>
      <w:proofErr w:type="spellStart"/>
      <w:r w:rsidRPr="00A51BB1">
        <w:rPr>
          <w:rFonts w:ascii="Times New Roman" w:hAnsi="Times New Roman"/>
        </w:rPr>
        <w:t>nyekről</w:t>
      </w:r>
      <w:proofErr w:type="spellEnd"/>
      <w:r w:rsidRPr="00A51BB1">
        <w:rPr>
          <w:rFonts w:ascii="Times New Roman" w:hAnsi="Times New Roman"/>
        </w:rPr>
        <w:t xml:space="preserve"> az alábbiak szerint kérhető tájékoztatás:</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Nemzeti Munkaügyi Hivatal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Székhely: 1089 Budapest, Kálvária tér 7.</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Postai cím: 1476 Budapest, Pf. 75.</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 (1) 303 9300</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Web: www.munka.hu</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tájékoztatással és tanácsadással kapcsolatos feladatok ellátása 2012. január 19-től az alábbiak szerint működik: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Nemzeti Munkaügyi Hivatal Munkavédelmi és Munkaügyi Igazgatósága továbbra is működteti központi munkavédelmi információs rendszerét, az ingyenesen hívható zöld számon:</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Munkavédelmi Információs Szolgálat (MISZ)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lastRenderedPageBreak/>
        <w:t>Tel.: 06-80/204-292</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és információs elektronikus postacímén:</w:t>
      </w:r>
    </w:p>
    <w:p w:rsidR="00E50B9C" w:rsidRPr="00A51BB1" w:rsidRDefault="00E5515E" w:rsidP="00E5515E">
      <w:pPr>
        <w:tabs>
          <w:tab w:val="left" w:pos="0"/>
        </w:tabs>
        <w:spacing w:after="120"/>
        <w:jc w:val="both"/>
        <w:rPr>
          <w:rFonts w:ascii="Times New Roman" w:hAnsi="Times New Roman"/>
        </w:rPr>
      </w:pPr>
      <w:r w:rsidRPr="00A51BB1">
        <w:rPr>
          <w:rFonts w:ascii="Times New Roman" w:hAnsi="Times New Roman"/>
        </w:rPr>
        <w:t>E-mail: munkaved-info@ommf.gov.hu</w:t>
      </w:r>
    </w:p>
    <w:p w:rsidR="00E50B9C" w:rsidRPr="00A51BB1" w:rsidRDefault="00E50B9C" w:rsidP="00A51BB1">
      <w:pPr>
        <w:pStyle w:val="Cmsor1"/>
        <w:spacing w:line="240" w:lineRule="auto"/>
        <w:ind w:left="360"/>
        <w:rPr>
          <w:highlight w:val="cyan"/>
        </w:rPr>
      </w:pPr>
      <w:r w:rsidRPr="00A51BB1">
        <w:br w:type="page"/>
      </w:r>
      <w:bookmarkStart w:id="31" w:name="_Toc440549351"/>
      <w:r w:rsidRPr="00A51BB1">
        <w:lastRenderedPageBreak/>
        <w:t>II. Műszaki leírás</w:t>
      </w:r>
      <w:bookmarkEnd w:id="31"/>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r w:rsidRPr="00A51BB1">
        <w:rPr>
          <w:rFonts w:ascii="Times New Roman" w:hAnsi="Times New Roman"/>
        </w:rPr>
        <w:t>Ajánlatkérő által jelen közbeszerzési eljárásban megadott tárgy és mennyiségi adatok:</w:t>
      </w:r>
    </w:p>
    <w:p w:rsidR="00E50B9C" w:rsidRPr="00A51BB1" w:rsidRDefault="00E50B9C" w:rsidP="00E50B9C">
      <w:pPr>
        <w:rPr>
          <w:rFonts w:ascii="Times New Roman" w:hAnsi="Times New Roman"/>
        </w:rPr>
      </w:pPr>
    </w:p>
    <w:p w:rsidR="00B264A4" w:rsidRPr="00B264A4" w:rsidRDefault="00B264A4" w:rsidP="00B264A4">
      <w:pPr>
        <w:widowControl w:val="0"/>
        <w:spacing w:after="120" w:line="240" w:lineRule="auto"/>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1</w:t>
      </w:r>
      <w:r w:rsidRPr="00B264A4">
        <w:rPr>
          <w:rFonts w:ascii="Times New Roman" w:eastAsia="Times New Roman" w:hAnsi="Times New Roman"/>
          <w:b/>
          <w:sz w:val="24"/>
          <w:szCs w:val="24"/>
          <w:lang w:eastAsia="hu-HU"/>
        </w:rPr>
        <w:t>. A közbeszerzés tárgya és mennyisége:</w:t>
      </w:r>
    </w:p>
    <w:p w:rsidR="00B264A4" w:rsidRPr="00B264A4" w:rsidRDefault="00B264A4" w:rsidP="00B264A4">
      <w:pPr>
        <w:widowControl w:val="0"/>
        <w:spacing w:after="120" w:line="240" w:lineRule="auto"/>
        <w:jc w:val="both"/>
        <w:rPr>
          <w:rFonts w:ascii="Times New Roman" w:eastAsia="Times New Roman" w:hAnsi="Times New Roman"/>
          <w:sz w:val="24"/>
          <w:szCs w:val="24"/>
          <w:lang w:eastAsia="hu-HU"/>
        </w:rPr>
      </w:pPr>
      <w:r w:rsidRPr="00B264A4">
        <w:rPr>
          <w:rFonts w:ascii="Times New Roman" w:eastAsia="Times New Roman" w:hAnsi="Times New Roman"/>
          <w:sz w:val="24"/>
          <w:szCs w:val="24"/>
          <w:lang w:eastAsia="hu-HU"/>
        </w:rPr>
        <w:t>A közbeszerzési eljárás tárgya:</w:t>
      </w:r>
    </w:p>
    <w:p w:rsidR="00B264A4" w:rsidRPr="00B264A4" w:rsidRDefault="00B264A4" w:rsidP="00B264A4">
      <w:pPr>
        <w:widowControl w:val="0"/>
        <w:spacing w:after="120" w:line="240" w:lineRule="auto"/>
        <w:jc w:val="both"/>
        <w:rPr>
          <w:rFonts w:ascii="Times New Roman" w:eastAsia="Times New Roman" w:hAnsi="Times New Roman"/>
          <w:b/>
          <w:sz w:val="24"/>
          <w:szCs w:val="24"/>
          <w:lang w:eastAsia="hu-HU"/>
        </w:rPr>
      </w:pPr>
      <w:proofErr w:type="spellStart"/>
      <w:r w:rsidRPr="00B264A4">
        <w:rPr>
          <w:rFonts w:ascii="Times New Roman" w:eastAsia="Times New Roman" w:hAnsi="Times New Roman"/>
          <w:sz w:val="24"/>
          <w:szCs w:val="24"/>
          <w:lang w:eastAsia="hu-HU"/>
        </w:rPr>
        <w:t>Keretmegállapodás</w:t>
      </w:r>
      <w:proofErr w:type="spellEnd"/>
      <w:r w:rsidRPr="00B264A4">
        <w:rPr>
          <w:rFonts w:ascii="Times New Roman" w:eastAsia="Times New Roman" w:hAnsi="Times New Roman"/>
          <w:sz w:val="24"/>
          <w:szCs w:val="24"/>
          <w:lang w:eastAsia="hu-HU"/>
        </w:rPr>
        <w:t xml:space="preserve"> Munkavállalók munkaerő kölcsönzéssel történő biztosítására</w:t>
      </w:r>
      <w:r w:rsidRPr="00B264A4">
        <w:rPr>
          <w:rFonts w:ascii="Times New Roman" w:eastAsia="Times New Roman" w:hAnsi="Times New Roman"/>
          <w:b/>
          <w:sz w:val="24"/>
          <w:szCs w:val="24"/>
          <w:lang w:eastAsia="hu-HU"/>
        </w:rPr>
        <w:t xml:space="preserve"> </w:t>
      </w:r>
    </w:p>
    <w:p w:rsidR="00B264A4" w:rsidRPr="00B264A4" w:rsidRDefault="00B264A4" w:rsidP="00B264A4">
      <w:pPr>
        <w:widowControl w:val="0"/>
        <w:spacing w:after="12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w:t>
      </w:r>
      <w:r w:rsidRPr="00B264A4">
        <w:rPr>
          <w:rFonts w:ascii="Times New Roman" w:eastAsia="Times New Roman" w:hAnsi="Times New Roman"/>
          <w:b/>
          <w:sz w:val="24"/>
          <w:szCs w:val="24"/>
          <w:lang w:eastAsia="hu-HU"/>
        </w:rPr>
        <w:t>. A közbeszerzési eljárás mennyisége:</w:t>
      </w:r>
    </w:p>
    <w:p w:rsidR="00B264A4" w:rsidRPr="00B264A4" w:rsidRDefault="00B264A4" w:rsidP="00B264A4">
      <w:pPr>
        <w:widowControl w:val="0"/>
        <w:spacing w:after="0" w:line="240" w:lineRule="auto"/>
        <w:rPr>
          <w:rFonts w:ascii="Times New Roman" w:eastAsia="Times New Roman" w:hAnsi="Times New Roman"/>
          <w:sz w:val="24"/>
          <w:szCs w:val="24"/>
          <w:lang w:eastAsia="hu-HU"/>
        </w:rPr>
      </w:pPr>
      <w:proofErr w:type="spellStart"/>
      <w:r w:rsidRPr="00B264A4">
        <w:rPr>
          <w:rFonts w:ascii="Times New Roman" w:eastAsia="Times New Roman" w:hAnsi="Times New Roman"/>
          <w:sz w:val="24"/>
          <w:szCs w:val="24"/>
          <w:lang w:eastAsia="hu-HU"/>
        </w:rPr>
        <w:t>Keretmegállapodás</w:t>
      </w:r>
      <w:proofErr w:type="spellEnd"/>
      <w:r w:rsidRPr="00B264A4">
        <w:rPr>
          <w:rFonts w:ascii="Times New Roman" w:eastAsia="Times New Roman" w:hAnsi="Times New Roman"/>
          <w:sz w:val="24"/>
          <w:szCs w:val="24"/>
          <w:lang w:eastAsia="hu-HU"/>
        </w:rPr>
        <w:t xml:space="preserve"> a 307/2015. (X.27.) Korm. rendelet 18. §</w:t>
      </w:r>
      <w:proofErr w:type="spellStart"/>
      <w:r w:rsidRPr="00B264A4">
        <w:rPr>
          <w:rFonts w:ascii="Times New Roman" w:eastAsia="Times New Roman" w:hAnsi="Times New Roman"/>
          <w:sz w:val="24"/>
          <w:szCs w:val="24"/>
          <w:lang w:eastAsia="hu-HU"/>
        </w:rPr>
        <w:t>-ában</w:t>
      </w:r>
      <w:proofErr w:type="spellEnd"/>
      <w:r w:rsidRPr="00B264A4">
        <w:rPr>
          <w:rFonts w:ascii="Times New Roman" w:eastAsia="Times New Roman" w:hAnsi="Times New Roman"/>
          <w:sz w:val="24"/>
          <w:szCs w:val="24"/>
          <w:lang w:eastAsia="hu-HU"/>
        </w:rPr>
        <w:t xml:space="preserve"> foglaltakat figyelembe véve, egy ajánlattevővel történő </w:t>
      </w:r>
      <w:proofErr w:type="spellStart"/>
      <w:r w:rsidRPr="00B264A4">
        <w:rPr>
          <w:rFonts w:ascii="Times New Roman" w:eastAsia="Times New Roman" w:hAnsi="Times New Roman"/>
          <w:sz w:val="24"/>
          <w:szCs w:val="24"/>
          <w:lang w:eastAsia="hu-HU"/>
        </w:rPr>
        <w:t>keretmegállapodás</w:t>
      </w:r>
      <w:proofErr w:type="spellEnd"/>
      <w:r w:rsidRPr="00B264A4">
        <w:rPr>
          <w:rFonts w:ascii="Times New Roman" w:eastAsia="Times New Roman" w:hAnsi="Times New Roman"/>
          <w:sz w:val="24"/>
          <w:szCs w:val="24"/>
          <w:lang w:eastAsia="hu-HU"/>
        </w:rPr>
        <w:t xml:space="preserve"> megkötésével</w:t>
      </w:r>
    </w:p>
    <w:p w:rsidR="00592078" w:rsidRPr="00592078" w:rsidRDefault="00B264A4" w:rsidP="00592078">
      <w:pPr>
        <w:contextualSpacing/>
        <w:rPr>
          <w:sz w:val="24"/>
          <w:szCs w:val="24"/>
        </w:rPr>
      </w:pPr>
      <w:r w:rsidRPr="00592078">
        <w:rPr>
          <w:sz w:val="24"/>
          <w:szCs w:val="24"/>
        </w:rPr>
        <w:t>munkaerő kölcsönzésre, nettó 1,9 milliárd forint értékben.</w:t>
      </w:r>
      <w:r w:rsidRPr="00592078">
        <w:rPr>
          <w:sz w:val="24"/>
          <w:szCs w:val="24"/>
        </w:rPr>
        <w:br/>
      </w:r>
      <w:r w:rsidRPr="00592078">
        <w:rPr>
          <w:sz w:val="24"/>
          <w:szCs w:val="24"/>
        </w:rPr>
        <w:br/>
        <w:t>Az alábbi munkakörök tekintetében:</w:t>
      </w:r>
      <w:r w:rsidRPr="00592078">
        <w:rPr>
          <w:sz w:val="24"/>
          <w:szCs w:val="24"/>
        </w:rPr>
        <w:br/>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 xml:space="preserve">Adminisztrátor </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Akkumulátor kihordó, telepkezelő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 xml:space="preserve">Alkatrész mosóberendezés kezelő </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Általános betanított munkás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Általános karbantartó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Általános segédmunkás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Anyagkezelő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Anyag- és eszközkezelési előadó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Burkoló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CNC megmunkáló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Csapágyöntő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Csapágyszerelő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Dízelmotor 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Elektroműszerész</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 xml:space="preserve">Emelőgép előadó </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Épület karbantartó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Eszközgazdálkodási előadó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Féktechnikai lakatos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Forgácsoló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Gazdálkodási előadó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Gépkezelő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Géplakatos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Gyártástervező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lastRenderedPageBreak/>
        <w:t>Hegesztő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Hegesztő-lángvágó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Hegesztőrobot kezelő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Jármű szerkezeti lakatos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Jármű technológus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Járműkonstrukciós szakértő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Járműlakatos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Járműmosó-műhelytakarító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Járműszerelő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Járművillamossági 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proofErr w:type="spellStart"/>
      <w:r w:rsidRPr="00592078">
        <w:rPr>
          <w:rFonts w:ascii="Calibri" w:eastAsia="Calibri" w:hAnsi="Calibri"/>
          <w:sz w:val="24"/>
          <w:szCs w:val="24"/>
          <w:lang w:eastAsia="en-US"/>
        </w:rPr>
        <w:t>Kocsirendező</w:t>
      </w:r>
      <w:proofErr w:type="spellEnd"/>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proofErr w:type="spellStart"/>
      <w:r w:rsidRPr="00592078">
        <w:rPr>
          <w:rFonts w:ascii="Calibri" w:eastAsia="Calibri" w:hAnsi="Calibri"/>
          <w:sz w:val="24"/>
          <w:szCs w:val="24"/>
          <w:lang w:eastAsia="en-US"/>
        </w:rPr>
        <w:t>Kocsitakarító</w:t>
      </w:r>
      <w:proofErr w:type="spellEnd"/>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Légtechnikai 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Logisztikai szakelőadó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Munkairányító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Műszaki előadó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Műszaki fordító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Műszaki szakértő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Műszerész</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Művezető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Raktári munkás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Raktárkezelő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Raktározási előadó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Raktárvezető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Rendész</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Szemcseszóró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Szerszámkészítő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Szerszámlakatos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Takarító</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Targoncavezető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Tehergépkocsi vezető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Tolatásvezető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proofErr w:type="spellStart"/>
      <w:r w:rsidRPr="00592078">
        <w:rPr>
          <w:rFonts w:ascii="Calibri" w:eastAsia="Calibri" w:hAnsi="Calibri"/>
          <w:sz w:val="24"/>
          <w:szCs w:val="24"/>
          <w:lang w:eastAsia="en-US"/>
        </w:rPr>
        <w:t>Tolópad</w:t>
      </w:r>
      <w:proofErr w:type="spellEnd"/>
      <w:r w:rsidRPr="00592078">
        <w:rPr>
          <w:rFonts w:ascii="Calibri" w:eastAsia="Calibri" w:hAnsi="Calibri"/>
          <w:sz w:val="24"/>
          <w:szCs w:val="24"/>
          <w:lang w:eastAsia="en-US"/>
        </w:rPr>
        <w:t xml:space="preserve"> kezelő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proofErr w:type="spellStart"/>
      <w:r w:rsidRPr="00592078">
        <w:rPr>
          <w:rFonts w:ascii="Calibri" w:eastAsia="Calibri" w:hAnsi="Calibri"/>
          <w:sz w:val="24"/>
          <w:szCs w:val="24"/>
          <w:lang w:eastAsia="en-US"/>
        </w:rPr>
        <w:t>Tűzikovács</w:t>
      </w:r>
      <w:proofErr w:type="spellEnd"/>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Üzemi mérnök</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Üzemi technikus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Vasúti jármű asztalos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Vasúti jármű csőszerelő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Vasúti jármű fényező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Vasúti jármű kárpitos</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lastRenderedPageBreak/>
        <w:t>Vasúti járműszerelő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 xml:space="preserve">Villamos motortekercselő </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proofErr w:type="spellStart"/>
      <w:r w:rsidRPr="00592078">
        <w:rPr>
          <w:rFonts w:ascii="Calibri" w:eastAsia="Calibri" w:hAnsi="Calibri"/>
          <w:sz w:val="24"/>
          <w:szCs w:val="24"/>
          <w:lang w:eastAsia="en-US"/>
        </w:rPr>
        <w:t>Villamosgép</w:t>
      </w:r>
      <w:proofErr w:type="spellEnd"/>
      <w:r w:rsidRPr="00592078">
        <w:rPr>
          <w:rFonts w:ascii="Calibri" w:eastAsia="Calibri" w:hAnsi="Calibri"/>
          <w:sz w:val="24"/>
          <w:szCs w:val="24"/>
          <w:lang w:eastAsia="en-US"/>
        </w:rPr>
        <w:t xml:space="preserve"> szerelő</w:t>
      </w:r>
    </w:p>
    <w:p w:rsidR="00592078"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Villanyszerelő</w:t>
      </w:r>
    </w:p>
    <w:p w:rsidR="00B264A4" w:rsidRPr="00592078" w:rsidRDefault="00592078" w:rsidP="007959A5">
      <w:pPr>
        <w:pStyle w:val="Listaszerbekezds"/>
        <w:widowControl/>
        <w:numPr>
          <w:ilvl w:val="0"/>
          <w:numId w:val="8"/>
        </w:numPr>
        <w:adjustRightInd/>
        <w:spacing w:after="200" w:line="276" w:lineRule="auto"/>
        <w:contextualSpacing/>
        <w:jc w:val="left"/>
        <w:textAlignment w:val="auto"/>
        <w:rPr>
          <w:rFonts w:ascii="Calibri" w:eastAsia="Calibri" w:hAnsi="Calibri"/>
          <w:sz w:val="24"/>
          <w:szCs w:val="24"/>
          <w:lang w:eastAsia="en-US"/>
        </w:rPr>
      </w:pPr>
      <w:r w:rsidRPr="00592078">
        <w:rPr>
          <w:rFonts w:ascii="Calibri" w:eastAsia="Calibri" w:hAnsi="Calibri"/>
          <w:sz w:val="24"/>
          <w:szCs w:val="24"/>
          <w:lang w:eastAsia="en-US"/>
        </w:rPr>
        <w:t>Víz-gázszerelő</w:t>
      </w:r>
    </w:p>
    <w:p w:rsidR="00B264A4" w:rsidRPr="00B264A4" w:rsidRDefault="00B264A4" w:rsidP="00B264A4">
      <w:pPr>
        <w:widowControl w:val="0"/>
        <w:spacing w:after="0" w:line="240" w:lineRule="auto"/>
        <w:rPr>
          <w:rFonts w:ascii="Times New Roman" w:eastAsia="Times New Roman" w:hAnsi="Times New Roman"/>
          <w:b/>
          <w:sz w:val="24"/>
          <w:szCs w:val="24"/>
          <w:lang w:eastAsia="hu-HU"/>
        </w:rPr>
      </w:pPr>
      <w:r w:rsidRPr="00B264A4">
        <w:rPr>
          <w:rFonts w:ascii="Times New Roman" w:eastAsia="Times New Roman" w:hAnsi="Times New Roman"/>
          <w:b/>
          <w:sz w:val="24"/>
          <w:szCs w:val="24"/>
          <w:lang w:eastAsia="hu-HU"/>
        </w:rPr>
        <w:t xml:space="preserve">A </w:t>
      </w:r>
      <w:proofErr w:type="spellStart"/>
      <w:r w:rsidRPr="00B264A4">
        <w:rPr>
          <w:rFonts w:ascii="Times New Roman" w:eastAsia="Times New Roman" w:hAnsi="Times New Roman"/>
          <w:b/>
          <w:sz w:val="24"/>
          <w:szCs w:val="24"/>
          <w:lang w:eastAsia="hu-HU"/>
        </w:rPr>
        <w:t>keretmegállapodás</w:t>
      </w:r>
      <w:proofErr w:type="spellEnd"/>
      <w:r w:rsidRPr="00B264A4">
        <w:rPr>
          <w:rFonts w:ascii="Times New Roman" w:eastAsia="Times New Roman" w:hAnsi="Times New Roman"/>
          <w:b/>
          <w:sz w:val="24"/>
          <w:szCs w:val="24"/>
          <w:lang w:eastAsia="hu-HU"/>
        </w:rPr>
        <w:t xml:space="preserve"> értéke: nettó 1,9 </w:t>
      </w:r>
      <w:proofErr w:type="spellStart"/>
      <w:r w:rsidRPr="00B264A4">
        <w:rPr>
          <w:rFonts w:ascii="Times New Roman" w:eastAsia="Times New Roman" w:hAnsi="Times New Roman"/>
          <w:b/>
          <w:sz w:val="24"/>
          <w:szCs w:val="24"/>
          <w:lang w:eastAsia="hu-HU"/>
        </w:rPr>
        <w:t>mrd</w:t>
      </w:r>
      <w:proofErr w:type="spellEnd"/>
      <w:r w:rsidRPr="00B264A4">
        <w:rPr>
          <w:rFonts w:ascii="Times New Roman" w:eastAsia="Times New Roman" w:hAnsi="Times New Roman"/>
          <w:b/>
          <w:sz w:val="24"/>
          <w:szCs w:val="24"/>
          <w:lang w:eastAsia="hu-HU"/>
        </w:rPr>
        <w:t xml:space="preserve"> Ft.</w:t>
      </w:r>
    </w:p>
    <w:p w:rsidR="00E50B9C" w:rsidRDefault="00E50B9C" w:rsidP="00E50B9C">
      <w:pPr>
        <w:rPr>
          <w:rFonts w:ascii="Times New Roman" w:hAnsi="Times New Roman"/>
          <w:b/>
          <w:bCs/>
        </w:rPr>
      </w:pPr>
    </w:p>
    <w:p w:rsidR="00592078" w:rsidRPr="00592078" w:rsidRDefault="00592078" w:rsidP="00592078">
      <w:pPr>
        <w:autoSpaceDE w:val="0"/>
        <w:autoSpaceDN w:val="0"/>
        <w:adjustRightInd w:val="0"/>
        <w:rPr>
          <w:szCs w:val="18"/>
        </w:rPr>
      </w:pPr>
      <w:r w:rsidRPr="00592078">
        <w:rPr>
          <w:szCs w:val="18"/>
        </w:rPr>
        <w:t>Az ajánlati ár (bruttó béres szorzó) az alábbiakat tartalmazza:</w:t>
      </w:r>
      <w:r w:rsidRPr="00592078">
        <w:rPr>
          <w:szCs w:val="18"/>
        </w:rPr>
        <w:br/>
      </w:r>
      <w:r w:rsidRPr="00592078">
        <w:rPr>
          <w:szCs w:val="18"/>
        </w:rPr>
        <w:br/>
        <w:t>• Valamennyi munkáltatót terhelő munkabérhez kapcsolódó és az egyéb költséget, különösen:</w:t>
      </w:r>
      <w:r w:rsidRPr="00592078">
        <w:rPr>
          <w:szCs w:val="18"/>
        </w:rPr>
        <w:br/>
      </w:r>
      <w:r w:rsidRPr="00592078">
        <w:rPr>
          <w:szCs w:val="18"/>
        </w:rPr>
        <w:br/>
        <w:t xml:space="preserve">• Alapbér </w:t>
      </w:r>
      <w:r w:rsidRPr="00592078">
        <w:rPr>
          <w:szCs w:val="18"/>
        </w:rPr>
        <w:br/>
        <w:t>• Betegszabadságra járó munkabér, munkáltatói táppénz hozzájárulás</w:t>
      </w:r>
      <w:r w:rsidRPr="00592078">
        <w:rPr>
          <w:szCs w:val="18"/>
        </w:rPr>
        <w:br/>
        <w:t>• Szabadságra járó munkabér, szabadság megváltás</w:t>
      </w:r>
      <w:r w:rsidRPr="00592078">
        <w:rPr>
          <w:szCs w:val="18"/>
        </w:rPr>
        <w:br/>
        <w:t>• Fizetett ünnepre járó munkabér</w:t>
      </w:r>
      <w:r w:rsidRPr="00592078">
        <w:rPr>
          <w:szCs w:val="18"/>
        </w:rPr>
        <w:br/>
        <w:t xml:space="preserve">• Szociális hozzájárulási adó </w:t>
      </w:r>
      <w:r w:rsidRPr="00592078">
        <w:rPr>
          <w:szCs w:val="18"/>
        </w:rPr>
        <w:br/>
        <w:t>• Szakképzési hozzájárulás</w:t>
      </w:r>
      <w:r w:rsidRPr="00592078">
        <w:rPr>
          <w:szCs w:val="18"/>
        </w:rPr>
        <w:br/>
        <w:t>• Iparűzési adó</w:t>
      </w:r>
      <w:r w:rsidRPr="00592078">
        <w:rPr>
          <w:szCs w:val="18"/>
        </w:rPr>
        <w:br/>
        <w:t>• Működési költségek</w:t>
      </w:r>
      <w:r w:rsidRPr="00592078">
        <w:rPr>
          <w:szCs w:val="18"/>
        </w:rPr>
        <w:br/>
        <w:t>• Toborzás, hirdetési költségek</w:t>
      </w:r>
      <w:r w:rsidRPr="00592078">
        <w:rPr>
          <w:szCs w:val="18"/>
        </w:rPr>
        <w:br/>
        <w:t>• Munkapszichológiai alkalmassági vizsgálat és egyéb tesztek lebonyolítása és kiértékelés</w:t>
      </w:r>
      <w:r w:rsidRPr="00592078">
        <w:rPr>
          <w:szCs w:val="18"/>
        </w:rPr>
        <w:br/>
        <w:t>• Bérszámfejtési és adminisztrációs költségek</w:t>
      </w:r>
      <w:r w:rsidRPr="00592078">
        <w:rPr>
          <w:szCs w:val="18"/>
        </w:rPr>
        <w:br/>
        <w:t>• Általános és munkáltatói felelősségbiztosítási díj</w:t>
      </w:r>
      <w:r w:rsidRPr="00592078">
        <w:rPr>
          <w:szCs w:val="18"/>
        </w:rPr>
        <w:br/>
        <w:t>• Finanszírozás díja (banki költségek, kamatok)</w:t>
      </w:r>
      <w:r w:rsidRPr="00592078">
        <w:rPr>
          <w:szCs w:val="18"/>
        </w:rPr>
        <w:br/>
        <w:t xml:space="preserve">• Kölcsönadó munkavállalóinak költsége </w:t>
      </w:r>
      <w:r w:rsidRPr="00592078">
        <w:rPr>
          <w:szCs w:val="18"/>
        </w:rPr>
        <w:br/>
        <w:t>• Rehabilitációs hozzájárulás</w:t>
      </w:r>
    </w:p>
    <w:p w:rsidR="00592078" w:rsidRPr="00592078" w:rsidRDefault="00592078" w:rsidP="00592078">
      <w:pPr>
        <w:pStyle w:val="Listaszerbekezds"/>
        <w:autoSpaceDE w:val="0"/>
        <w:autoSpaceDN w:val="0"/>
        <w:jc w:val="left"/>
        <w:rPr>
          <w:sz w:val="22"/>
          <w:szCs w:val="18"/>
        </w:rPr>
      </w:pPr>
      <w:r w:rsidRPr="00592078">
        <w:rPr>
          <w:sz w:val="22"/>
          <w:szCs w:val="18"/>
        </w:rPr>
        <w:t>• Foglalkozás-egészségügyi vizsgálat költsége</w:t>
      </w:r>
      <w:r w:rsidRPr="00592078">
        <w:rPr>
          <w:sz w:val="22"/>
          <w:szCs w:val="18"/>
        </w:rPr>
        <w:br/>
        <w:t xml:space="preserve">• Egyéb, a kölcsönbeadónál a </w:t>
      </w:r>
      <w:proofErr w:type="spellStart"/>
      <w:r w:rsidRPr="00592078">
        <w:rPr>
          <w:sz w:val="22"/>
          <w:szCs w:val="18"/>
        </w:rPr>
        <w:t>keretmegállapodás</w:t>
      </w:r>
      <w:proofErr w:type="spellEnd"/>
      <w:r w:rsidRPr="00592078">
        <w:rPr>
          <w:sz w:val="22"/>
          <w:szCs w:val="18"/>
        </w:rPr>
        <w:t xml:space="preserve"> teljesítésével összefüggésben felmerült díjat, költséget, mely nem tartozik az alábbiakban részletezett körbe:</w:t>
      </w:r>
      <w:r w:rsidRPr="00592078">
        <w:rPr>
          <w:sz w:val="22"/>
          <w:szCs w:val="18"/>
        </w:rPr>
        <w:br/>
      </w:r>
      <w:r w:rsidRPr="00592078">
        <w:rPr>
          <w:sz w:val="22"/>
          <w:szCs w:val="18"/>
        </w:rPr>
        <w:br/>
        <w:t>A díj nem tartalmazza (amely díjak a kölcsönvevőt terhelik – részére továbbszámlázhatók):</w:t>
      </w:r>
      <w:r w:rsidRPr="00592078">
        <w:rPr>
          <w:sz w:val="22"/>
          <w:szCs w:val="18"/>
        </w:rPr>
        <w:br/>
      </w:r>
      <w:r w:rsidRPr="00592078">
        <w:rPr>
          <w:sz w:val="22"/>
          <w:szCs w:val="18"/>
        </w:rPr>
        <w:br/>
        <w:t>• az utazási költség hozzájárulást,</w:t>
      </w:r>
      <w:r w:rsidRPr="00592078">
        <w:rPr>
          <w:sz w:val="22"/>
          <w:szCs w:val="18"/>
        </w:rPr>
        <w:br/>
        <w:t xml:space="preserve">• a </w:t>
      </w:r>
      <w:proofErr w:type="spellStart"/>
      <w:r w:rsidRPr="00592078">
        <w:rPr>
          <w:sz w:val="22"/>
          <w:szCs w:val="18"/>
        </w:rPr>
        <w:t>cafetéria</w:t>
      </w:r>
      <w:proofErr w:type="spellEnd"/>
      <w:r w:rsidRPr="00592078">
        <w:rPr>
          <w:sz w:val="22"/>
          <w:szCs w:val="18"/>
        </w:rPr>
        <w:t xml:space="preserve"> költségét,</w:t>
      </w:r>
      <w:r w:rsidRPr="00592078">
        <w:rPr>
          <w:sz w:val="22"/>
          <w:szCs w:val="18"/>
        </w:rPr>
        <w:br/>
        <w:t>• a kölcsönvevő által előzetesen, írásban jóváhagyott képzéseken résztvevő munkavállalók kölcsönbeadónál felmerülő és előzetesen egyeztetett és a kölcsönvevő által jóváhagyott, igazolt képzési költségeit.</w:t>
      </w:r>
    </w:p>
    <w:p w:rsidR="00592078" w:rsidRPr="00064D2A" w:rsidRDefault="00592078" w:rsidP="00592078">
      <w:pPr>
        <w:pStyle w:val="Listaszerbekezds"/>
        <w:autoSpaceDE w:val="0"/>
        <w:autoSpaceDN w:val="0"/>
        <w:jc w:val="left"/>
        <w:rPr>
          <w:sz w:val="18"/>
          <w:szCs w:val="18"/>
        </w:rPr>
      </w:pPr>
    </w:p>
    <w:p w:rsidR="00592078" w:rsidRPr="00A51BB1" w:rsidRDefault="00592078" w:rsidP="00E50B9C">
      <w:pPr>
        <w:rPr>
          <w:rFonts w:ascii="Times New Roman" w:hAnsi="Times New Roman"/>
          <w:b/>
          <w:bCs/>
        </w:rPr>
      </w:pP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p>
    <w:p w:rsidR="00E50B9C" w:rsidRPr="00A51BB1" w:rsidRDefault="00E50B9C" w:rsidP="00E50B9C">
      <w:pPr>
        <w:pStyle w:val="Cmsor1"/>
      </w:pPr>
      <w:bookmarkStart w:id="32" w:name="_Toc440549352"/>
      <w:r w:rsidRPr="00A51BB1">
        <w:t>III. Keretmegállapodás-tervezet</w:t>
      </w:r>
      <w:bookmarkEnd w:id="32"/>
    </w:p>
    <w:p w:rsidR="00484305" w:rsidRDefault="00484305" w:rsidP="00E50B9C">
      <w:pPr>
        <w:pStyle w:val="Cmsor1"/>
      </w:pPr>
    </w:p>
    <w:p w:rsidR="00484305" w:rsidRPr="009741E5" w:rsidRDefault="00484305" w:rsidP="00484305">
      <w:pPr>
        <w:ind w:left="350" w:hanging="307"/>
        <w:jc w:val="center"/>
        <w:rPr>
          <w:b/>
          <w:i/>
          <w:snapToGrid w:val="0"/>
          <w:color w:val="000000"/>
          <w:szCs w:val="24"/>
          <w:lang w:eastAsia="de-DE"/>
        </w:rPr>
      </w:pPr>
      <w:r w:rsidRPr="009741E5">
        <w:rPr>
          <w:b/>
          <w:i/>
          <w:snapToGrid w:val="0"/>
          <w:color w:val="000000"/>
          <w:szCs w:val="24"/>
          <w:lang w:eastAsia="de-DE"/>
        </w:rPr>
        <w:t>MUNKAERŐ-KÖLCSÖNZÉSI KERETMEGÁLLAPODÁS</w:t>
      </w:r>
    </w:p>
    <w:p w:rsidR="00484305" w:rsidRPr="009741E5" w:rsidRDefault="00484305" w:rsidP="00484305">
      <w:pPr>
        <w:jc w:val="both"/>
        <w:rPr>
          <w:szCs w:val="24"/>
        </w:rPr>
      </w:pPr>
    </w:p>
    <w:p w:rsidR="00484305" w:rsidRPr="009741E5" w:rsidRDefault="00484305" w:rsidP="00484305">
      <w:pPr>
        <w:jc w:val="both"/>
        <w:rPr>
          <w:szCs w:val="24"/>
        </w:rPr>
      </w:pPr>
      <w:r w:rsidRPr="009741E5">
        <w:rPr>
          <w:szCs w:val="24"/>
        </w:rPr>
        <w:t>amely létrejött egyrészről az</w:t>
      </w:r>
    </w:p>
    <w:p w:rsidR="00484305" w:rsidRPr="009741E5" w:rsidRDefault="00484305" w:rsidP="00484305">
      <w:pPr>
        <w:jc w:val="both"/>
        <w:rPr>
          <w:b/>
          <w:szCs w:val="24"/>
        </w:rPr>
      </w:pPr>
    </w:p>
    <w:p w:rsidR="00484305" w:rsidRPr="009741E5" w:rsidRDefault="00484305" w:rsidP="00484305">
      <w:pPr>
        <w:keepNext/>
        <w:keepLines/>
        <w:spacing w:before="120"/>
        <w:jc w:val="both"/>
        <w:rPr>
          <w:b/>
          <w:bCs/>
          <w:szCs w:val="24"/>
        </w:rPr>
      </w:pPr>
      <w:r w:rsidRPr="009741E5">
        <w:rPr>
          <w:b/>
          <w:bCs/>
          <w:szCs w:val="24"/>
        </w:rPr>
        <w:t>MÁV-START Vasúti Személyszállító Zártkörűen Működő Részvénytársaság</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székhelye: 1087 Budapest, Könyves Kálmán körút 54-60.</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cégjegyzékszáma: 01-10-045551</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adószáma: 13834492-2-44</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KSH besorolási száma: 13834492-4910-114-01</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számlavezető pénzintézete: Raiffeisen Bank Zrt.</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bankszámla száma: 12001008-00154206-00100003</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 xml:space="preserve">képviseli: </w:t>
      </w:r>
      <w:proofErr w:type="spellStart"/>
      <w:r w:rsidRPr="009741E5">
        <w:rPr>
          <w:szCs w:val="24"/>
        </w:rPr>
        <w:t>Csépke</w:t>
      </w:r>
      <w:proofErr w:type="spellEnd"/>
      <w:r w:rsidRPr="009741E5">
        <w:rPr>
          <w:szCs w:val="24"/>
        </w:rPr>
        <w:t xml:space="preserve"> András, vezérigazgató</w:t>
      </w:r>
    </w:p>
    <w:p w:rsidR="00484305" w:rsidRPr="009741E5" w:rsidRDefault="00484305" w:rsidP="00484305">
      <w:pPr>
        <w:jc w:val="both"/>
        <w:rPr>
          <w:szCs w:val="24"/>
        </w:rPr>
      </w:pPr>
    </w:p>
    <w:p w:rsidR="00484305" w:rsidRPr="009741E5" w:rsidRDefault="00484305" w:rsidP="00484305">
      <w:pPr>
        <w:keepNext/>
        <w:keepLines/>
        <w:rPr>
          <w:szCs w:val="24"/>
        </w:rPr>
      </w:pPr>
      <w:r w:rsidRPr="009741E5">
        <w:rPr>
          <w:szCs w:val="24"/>
        </w:rPr>
        <w:t>mint kölcsönvevő (a továbbiakban: „Kölcsönvevő”), másrészről a</w:t>
      </w:r>
    </w:p>
    <w:p w:rsidR="00484305" w:rsidRPr="009741E5" w:rsidRDefault="00484305" w:rsidP="00484305">
      <w:pPr>
        <w:jc w:val="both"/>
        <w:rPr>
          <w:szCs w:val="24"/>
        </w:rPr>
      </w:pPr>
    </w:p>
    <w:p w:rsidR="00484305" w:rsidRPr="009741E5" w:rsidRDefault="00484305" w:rsidP="00484305">
      <w:pPr>
        <w:jc w:val="both"/>
        <w:rPr>
          <w:b/>
          <w:szCs w:val="24"/>
        </w:rPr>
      </w:pPr>
      <w:r w:rsidRPr="009741E5">
        <w:rPr>
          <w:b/>
          <w:szCs w:val="24"/>
        </w:rPr>
        <w:t>………………………………………..</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székhelye: ………………………………….</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cégjegyzékszáma: ………………………………….</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adószáma: ………………………………….</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KSH besorolási száma: ………………………………….</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számlavezető pénzintézete: ………………………………….</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bankszámla száma: ………………………………….</w:t>
      </w:r>
    </w:p>
    <w:p w:rsidR="00484305" w:rsidRPr="009741E5" w:rsidRDefault="00484305" w:rsidP="007959A5">
      <w:pPr>
        <w:numPr>
          <w:ilvl w:val="0"/>
          <w:numId w:val="11"/>
        </w:numPr>
        <w:tabs>
          <w:tab w:val="left" w:pos="7371"/>
        </w:tabs>
        <w:spacing w:before="120" w:after="0" w:line="240" w:lineRule="auto"/>
        <w:ind w:left="714" w:hanging="357"/>
        <w:rPr>
          <w:szCs w:val="24"/>
        </w:rPr>
      </w:pPr>
      <w:r w:rsidRPr="009741E5">
        <w:rPr>
          <w:szCs w:val="24"/>
        </w:rPr>
        <w:t>képviseli: ………………………………….</w:t>
      </w:r>
    </w:p>
    <w:p w:rsidR="00484305" w:rsidRPr="009741E5" w:rsidRDefault="00484305" w:rsidP="00484305">
      <w:pPr>
        <w:tabs>
          <w:tab w:val="left" w:pos="7371"/>
        </w:tabs>
        <w:jc w:val="both"/>
        <w:rPr>
          <w:szCs w:val="24"/>
        </w:rPr>
      </w:pPr>
    </w:p>
    <w:p w:rsidR="00484305" w:rsidRPr="009741E5" w:rsidRDefault="00484305" w:rsidP="00484305">
      <w:pPr>
        <w:tabs>
          <w:tab w:val="left" w:pos="7371"/>
        </w:tabs>
        <w:jc w:val="both"/>
        <w:rPr>
          <w:szCs w:val="24"/>
        </w:rPr>
      </w:pPr>
      <w:r w:rsidRPr="009741E5">
        <w:rPr>
          <w:szCs w:val="24"/>
        </w:rPr>
        <w:t>mint kölcsönadó (a továbbiakban: „Kölcsönbeadó”; együttesen a továbbiakban: „Felek”) között az alulírott napon és helyen, az alábbiak szerint:</w:t>
      </w:r>
    </w:p>
    <w:p w:rsidR="00484305" w:rsidRPr="009741E5" w:rsidRDefault="00484305" w:rsidP="00484305">
      <w:pPr>
        <w:shd w:val="clear" w:color="auto" w:fill="FFFFFF"/>
        <w:tabs>
          <w:tab w:val="left" w:pos="142"/>
        </w:tabs>
        <w:jc w:val="both"/>
        <w:rPr>
          <w:b/>
          <w:szCs w:val="24"/>
        </w:rPr>
      </w:pPr>
    </w:p>
    <w:p w:rsidR="00484305" w:rsidRPr="009741E5" w:rsidRDefault="00484305" w:rsidP="00484305">
      <w:pPr>
        <w:shd w:val="clear" w:color="auto" w:fill="FFFFFF"/>
        <w:tabs>
          <w:tab w:val="left" w:pos="142"/>
        </w:tabs>
        <w:jc w:val="both"/>
        <w:rPr>
          <w:b/>
          <w:szCs w:val="24"/>
        </w:rPr>
      </w:pPr>
    </w:p>
    <w:p w:rsidR="00484305" w:rsidRPr="009741E5" w:rsidRDefault="00484305" w:rsidP="00484305">
      <w:pPr>
        <w:tabs>
          <w:tab w:val="right" w:leader="underscore" w:pos="9072"/>
        </w:tabs>
        <w:jc w:val="both"/>
        <w:rPr>
          <w:b/>
          <w:szCs w:val="24"/>
        </w:rPr>
      </w:pPr>
      <w:r w:rsidRPr="009741E5">
        <w:rPr>
          <w:b/>
          <w:szCs w:val="24"/>
        </w:rPr>
        <w:lastRenderedPageBreak/>
        <w:t>ELŐZMÉNYEK</w:t>
      </w:r>
    </w:p>
    <w:p w:rsidR="00484305" w:rsidRPr="009741E5" w:rsidRDefault="00484305" w:rsidP="00484305">
      <w:pPr>
        <w:jc w:val="both"/>
        <w:rPr>
          <w:szCs w:val="24"/>
        </w:rPr>
      </w:pPr>
    </w:p>
    <w:p w:rsidR="00484305" w:rsidRPr="009741E5" w:rsidRDefault="00484305" w:rsidP="00484305">
      <w:pPr>
        <w:jc w:val="both"/>
        <w:rPr>
          <w:szCs w:val="24"/>
        </w:rPr>
      </w:pPr>
      <w:r w:rsidRPr="009741E5">
        <w:rPr>
          <w:szCs w:val="24"/>
        </w:rPr>
        <w:t xml:space="preserve">Kölcsönvevő </w:t>
      </w:r>
      <w:r w:rsidRPr="009741E5">
        <w:rPr>
          <w:i/>
          <w:szCs w:val="24"/>
        </w:rPr>
        <w:t>„Munkavállalók munkaerő kölcsönzéssel történő biztosítása”</w:t>
      </w:r>
      <w:r w:rsidRPr="009741E5">
        <w:rPr>
          <w:szCs w:val="24"/>
        </w:rPr>
        <w:t xml:space="preserve"> tárgyban a közbeszerzésekről szóló 2015. évi CXLIII. törvény (a továbbiakban: „Kbt.”) XV. fejezete szerinti tárgyalásos közbeszerzési eljárást folytatott le. Az eljárás nyertese Kölcsönbeadó lett; erre tekintettel Felek az alábbi keret-megállapodást (a továbbiakban: „Szerződés”) kötik.</w:t>
      </w:r>
    </w:p>
    <w:p w:rsidR="00484305" w:rsidRPr="009741E5" w:rsidRDefault="00484305" w:rsidP="00484305">
      <w:pPr>
        <w:ind w:left="360"/>
        <w:jc w:val="both"/>
        <w:rPr>
          <w:szCs w:val="24"/>
        </w:rPr>
      </w:pPr>
    </w:p>
    <w:p w:rsidR="00484305" w:rsidRPr="009741E5" w:rsidRDefault="00484305" w:rsidP="00484305">
      <w:pPr>
        <w:ind w:left="360"/>
        <w:jc w:val="both"/>
        <w:rPr>
          <w:szCs w:val="24"/>
        </w:rPr>
      </w:pPr>
    </w:p>
    <w:p w:rsidR="00484305" w:rsidRPr="009741E5" w:rsidRDefault="00484305" w:rsidP="007959A5">
      <w:pPr>
        <w:numPr>
          <w:ilvl w:val="0"/>
          <w:numId w:val="9"/>
        </w:numPr>
        <w:tabs>
          <w:tab w:val="clear" w:pos="360"/>
          <w:tab w:val="num" w:pos="720"/>
        </w:tabs>
        <w:spacing w:after="0" w:line="240" w:lineRule="auto"/>
        <w:ind w:left="720" w:hanging="720"/>
        <w:jc w:val="both"/>
        <w:rPr>
          <w:b/>
          <w:szCs w:val="24"/>
        </w:rPr>
      </w:pPr>
      <w:r w:rsidRPr="009741E5">
        <w:rPr>
          <w:b/>
          <w:szCs w:val="24"/>
        </w:rPr>
        <w:t>A SZERZŐDÉS TÁRGYA, A SZERZŐDŐ FELEK JOGÁLLÁSA, EGYES NYILATKOZATAI</w:t>
      </w:r>
    </w:p>
    <w:p w:rsidR="00484305" w:rsidRPr="009741E5" w:rsidRDefault="00484305" w:rsidP="00484305">
      <w:pPr>
        <w:jc w:val="both"/>
        <w:rPr>
          <w:b/>
          <w:i/>
          <w:szCs w:val="24"/>
          <w:highlight w:val="lightGray"/>
        </w:rPr>
      </w:pPr>
    </w:p>
    <w:p w:rsidR="00484305" w:rsidRPr="009741E5" w:rsidRDefault="00484305" w:rsidP="007959A5">
      <w:pPr>
        <w:numPr>
          <w:ilvl w:val="0"/>
          <w:numId w:val="18"/>
        </w:numPr>
        <w:tabs>
          <w:tab w:val="clear" w:pos="360"/>
          <w:tab w:val="num" w:pos="709"/>
        </w:tabs>
        <w:spacing w:after="0" w:line="240" w:lineRule="auto"/>
        <w:ind w:left="709" w:hanging="709"/>
        <w:jc w:val="both"/>
        <w:rPr>
          <w:snapToGrid w:val="0"/>
          <w:szCs w:val="24"/>
          <w:lang w:eastAsia="de-DE"/>
        </w:rPr>
      </w:pPr>
      <w:r w:rsidRPr="009741E5">
        <w:rPr>
          <w:snapToGrid w:val="0"/>
          <w:szCs w:val="24"/>
          <w:lang w:eastAsia="de-DE"/>
        </w:rPr>
        <w:t xml:space="preserve">A jelen Szerződés tárgya és célja a </w:t>
      </w:r>
      <w:r w:rsidRPr="009741E5">
        <w:rPr>
          <w:iCs/>
          <w:snapToGrid w:val="0"/>
          <w:szCs w:val="24"/>
          <w:lang w:eastAsia="de-DE"/>
        </w:rPr>
        <w:t>Szerződő</w:t>
      </w:r>
      <w:r w:rsidRPr="009741E5">
        <w:rPr>
          <w:snapToGrid w:val="0"/>
          <w:szCs w:val="24"/>
          <w:lang w:eastAsia="de-DE"/>
        </w:rPr>
        <w:t xml:space="preserve"> Felek között munkaerő-kölcsönzésre irányuló szerződés és jogviszony létrehozása. </w:t>
      </w:r>
      <w:r w:rsidRPr="009741E5">
        <w:rPr>
          <w:iCs/>
          <w:snapToGrid w:val="0"/>
          <w:szCs w:val="24"/>
          <w:lang w:eastAsia="de-DE"/>
        </w:rPr>
        <w:t>Szerződő</w:t>
      </w:r>
      <w:r w:rsidRPr="009741E5">
        <w:rPr>
          <w:snapToGrid w:val="0"/>
          <w:szCs w:val="24"/>
          <w:lang w:eastAsia="de-DE"/>
        </w:rPr>
        <w:t xml:space="preserve"> Felek között jelen </w:t>
      </w:r>
      <w:r w:rsidRPr="009741E5">
        <w:rPr>
          <w:iCs/>
          <w:snapToGrid w:val="0"/>
          <w:szCs w:val="24"/>
          <w:lang w:eastAsia="de-DE"/>
        </w:rPr>
        <w:t xml:space="preserve">Szerződés alapján, a jelen Szerződésben meghatározottak szerinti tartalommal egyedi munkaerő-kölcsönzésre irányuló eseti szerződések jönnek létre a Kölcsönvevő által a Kölcsönbeadó részére benyújtott eseti megrendelések (a továbbiakban: „Eseti Megrendelések”) alapján. </w:t>
      </w:r>
    </w:p>
    <w:p w:rsidR="00484305" w:rsidRPr="009741E5" w:rsidRDefault="00484305" w:rsidP="00484305">
      <w:pPr>
        <w:jc w:val="both"/>
        <w:rPr>
          <w:szCs w:val="24"/>
        </w:rPr>
      </w:pPr>
    </w:p>
    <w:p w:rsidR="00484305" w:rsidRPr="009741E5" w:rsidRDefault="00484305" w:rsidP="007959A5">
      <w:pPr>
        <w:numPr>
          <w:ilvl w:val="0"/>
          <w:numId w:val="18"/>
        </w:numPr>
        <w:tabs>
          <w:tab w:val="clear" w:pos="360"/>
          <w:tab w:val="num" w:pos="709"/>
        </w:tabs>
        <w:spacing w:after="0" w:line="240" w:lineRule="auto"/>
        <w:ind w:left="709" w:hanging="709"/>
        <w:jc w:val="both"/>
        <w:rPr>
          <w:snapToGrid w:val="0"/>
          <w:szCs w:val="24"/>
          <w:lang w:eastAsia="de-DE"/>
        </w:rPr>
      </w:pPr>
      <w:r w:rsidRPr="009741E5">
        <w:rPr>
          <w:snapToGrid w:val="0"/>
          <w:szCs w:val="24"/>
          <w:lang w:eastAsia="de-DE"/>
        </w:rPr>
        <w:t xml:space="preserve">Kölcsönbeadó a jelen Szerződés aláírásával kötelezettséget vállal arra, hogy Kölcsönvevő létszámigénye szerint, az általa az Eseti Megrendelésben benyújtott és az abban meghatározott feltételeknek megfelelő munkaerőt kölcsönöz Kölcsönvevő részére a jelen Szerződés 1. számú melléklete szerinti munkakörökbe. </w:t>
      </w:r>
    </w:p>
    <w:p w:rsidR="00484305" w:rsidRPr="009741E5" w:rsidRDefault="00484305" w:rsidP="00484305">
      <w:pPr>
        <w:jc w:val="both"/>
        <w:rPr>
          <w:szCs w:val="24"/>
        </w:rPr>
      </w:pPr>
    </w:p>
    <w:p w:rsidR="00484305" w:rsidRPr="009741E5" w:rsidRDefault="00484305" w:rsidP="007959A5">
      <w:pPr>
        <w:numPr>
          <w:ilvl w:val="0"/>
          <w:numId w:val="18"/>
        </w:numPr>
        <w:tabs>
          <w:tab w:val="clear" w:pos="360"/>
          <w:tab w:val="num" w:pos="709"/>
        </w:tabs>
        <w:spacing w:after="0" w:line="240" w:lineRule="auto"/>
        <w:ind w:left="709" w:hanging="709"/>
        <w:jc w:val="both"/>
        <w:rPr>
          <w:szCs w:val="24"/>
          <w:lang w:eastAsia="de-DE"/>
        </w:rPr>
      </w:pPr>
      <w:r w:rsidRPr="009741E5">
        <w:rPr>
          <w:szCs w:val="24"/>
          <w:lang w:eastAsia="de-DE"/>
        </w:rPr>
        <w:t xml:space="preserve">Kölcsönbeadó kijelenti, hogy rendelkezik mindazon személyi, tárgyi és egyéb </w:t>
      </w:r>
      <w:r w:rsidRPr="009741E5">
        <w:rPr>
          <w:snapToGrid w:val="0"/>
          <w:szCs w:val="24"/>
          <w:lang w:eastAsia="de-DE"/>
        </w:rPr>
        <w:t>feltételekkel</w:t>
      </w:r>
      <w:r w:rsidRPr="009741E5">
        <w:rPr>
          <w:szCs w:val="24"/>
          <w:lang w:eastAsia="de-DE"/>
        </w:rPr>
        <w:t>, amelyek jelen Szerződés jogszerű és rendeltetésszerű teljesítéséhez szükségesek.</w:t>
      </w:r>
    </w:p>
    <w:p w:rsidR="00484305" w:rsidRPr="009741E5" w:rsidRDefault="00484305" w:rsidP="00484305">
      <w:pPr>
        <w:ind w:left="708"/>
        <w:jc w:val="both"/>
        <w:rPr>
          <w:snapToGrid w:val="0"/>
          <w:szCs w:val="24"/>
          <w:lang w:eastAsia="de-DE"/>
        </w:rPr>
      </w:pPr>
    </w:p>
    <w:p w:rsidR="00484305" w:rsidRPr="009741E5" w:rsidRDefault="00484305" w:rsidP="00484305">
      <w:pPr>
        <w:ind w:left="708"/>
        <w:jc w:val="both"/>
        <w:rPr>
          <w:szCs w:val="24"/>
          <w:lang w:eastAsia="de-DE"/>
        </w:rPr>
      </w:pPr>
      <w:r w:rsidRPr="009741E5">
        <w:rPr>
          <w:snapToGrid w:val="0"/>
          <w:szCs w:val="24"/>
          <w:lang w:eastAsia="de-DE"/>
        </w:rPr>
        <w:t>Kölcsönbeadó kijelenti, hogy a …………………………</w:t>
      </w:r>
      <w:r w:rsidRPr="009741E5">
        <w:rPr>
          <w:rStyle w:val="Lbjegyzet-hivatkozs"/>
          <w:snapToGrid w:val="0"/>
          <w:szCs w:val="24"/>
          <w:lang w:eastAsia="de-DE"/>
        </w:rPr>
        <w:footnoteReference w:id="1"/>
      </w:r>
      <w:r w:rsidRPr="009741E5">
        <w:rPr>
          <w:snapToGrid w:val="0"/>
          <w:szCs w:val="24"/>
          <w:lang w:eastAsia="de-DE"/>
        </w:rPr>
        <w:t xml:space="preserve"> Kormányhivatal Munkaügyi</w:t>
      </w:r>
      <w:r w:rsidRPr="009741E5">
        <w:rPr>
          <w:szCs w:val="24"/>
          <w:lang w:eastAsia="de-DE"/>
        </w:rPr>
        <w:t xml:space="preserve"> Központ a 118/2001. (VI. 30.) Korm. rendelet szabályai szerint a munkaerő-kölcsönzésre jogosult gazdálkodó szervezetek jegyzékébe ……………………..</w:t>
      </w:r>
      <w:r w:rsidRPr="009741E5">
        <w:rPr>
          <w:rStyle w:val="Lbjegyzet-hivatkozs"/>
          <w:szCs w:val="24"/>
          <w:lang w:eastAsia="de-DE"/>
        </w:rPr>
        <w:footnoteReference w:id="2"/>
      </w:r>
      <w:r w:rsidRPr="009741E5">
        <w:rPr>
          <w:szCs w:val="24"/>
          <w:lang w:eastAsia="de-DE"/>
        </w:rPr>
        <w:t xml:space="preserve"> szám alatt nyilvántartásba vette. Kölcsönbeadó munkaerő-kölcsönzési engedélyének másolata a jelen Szerződés 2. számú mellékletét képezi.</w:t>
      </w:r>
    </w:p>
    <w:p w:rsidR="00484305" w:rsidRPr="009741E5" w:rsidRDefault="00484305" w:rsidP="00484305">
      <w:pPr>
        <w:ind w:left="567"/>
        <w:jc w:val="both"/>
        <w:rPr>
          <w:szCs w:val="24"/>
          <w:lang w:eastAsia="de-DE"/>
        </w:rPr>
      </w:pPr>
    </w:p>
    <w:p w:rsidR="00484305" w:rsidRPr="009741E5" w:rsidRDefault="00484305" w:rsidP="007959A5">
      <w:pPr>
        <w:numPr>
          <w:ilvl w:val="0"/>
          <w:numId w:val="18"/>
        </w:numPr>
        <w:tabs>
          <w:tab w:val="clear" w:pos="360"/>
          <w:tab w:val="num" w:pos="709"/>
        </w:tabs>
        <w:spacing w:after="0" w:line="240" w:lineRule="auto"/>
        <w:ind w:left="709" w:hanging="709"/>
        <w:jc w:val="both"/>
        <w:rPr>
          <w:snapToGrid w:val="0"/>
          <w:szCs w:val="24"/>
          <w:lang w:eastAsia="de-DE"/>
        </w:rPr>
      </w:pPr>
      <w:r w:rsidRPr="009741E5">
        <w:rPr>
          <w:szCs w:val="24"/>
          <w:lang w:eastAsia="de-DE"/>
        </w:rPr>
        <w:t xml:space="preserve">Felek </w:t>
      </w:r>
      <w:r w:rsidRPr="009741E5">
        <w:rPr>
          <w:snapToGrid w:val="0"/>
          <w:szCs w:val="24"/>
          <w:lang w:eastAsia="de-DE"/>
        </w:rPr>
        <w:t>kijelentik</w:t>
      </w:r>
      <w:r w:rsidRPr="009741E5">
        <w:rPr>
          <w:szCs w:val="24"/>
          <w:lang w:eastAsia="de-DE"/>
        </w:rPr>
        <w:t>, hogy rendelkeznek mindazon személyi, tárgyi és egyéb feltételekkel, amelyek a jelen Szerződés jogszerű és rendeltetésszerű teljesítéséhez szükségesek.</w:t>
      </w:r>
    </w:p>
    <w:p w:rsidR="00484305" w:rsidRPr="009741E5" w:rsidRDefault="00484305" w:rsidP="00484305">
      <w:pPr>
        <w:ind w:left="567"/>
        <w:jc w:val="both"/>
        <w:rPr>
          <w:snapToGrid w:val="0"/>
          <w:szCs w:val="24"/>
          <w:lang w:eastAsia="de-DE"/>
        </w:rPr>
      </w:pPr>
    </w:p>
    <w:p w:rsidR="00484305" w:rsidRPr="009741E5" w:rsidRDefault="00484305" w:rsidP="00484305">
      <w:pPr>
        <w:ind w:left="708"/>
        <w:jc w:val="both"/>
        <w:rPr>
          <w:szCs w:val="24"/>
          <w:lang w:eastAsia="de-DE"/>
        </w:rPr>
      </w:pPr>
      <w:r w:rsidRPr="009741E5">
        <w:rPr>
          <w:szCs w:val="24"/>
          <w:lang w:eastAsia="de-DE"/>
        </w:rPr>
        <w:lastRenderedPageBreak/>
        <w:t>Felek kijelentik, hogy nem állnak sem végelszámolás, sem felszámolási eljárás, sem csődeljárás hatálya vagy más, az irányadó nemzeti joguk alapján a megszüntetésükre irányuló vagy azt eredményező bármely eljárás alatt, továbbá fizetőképesek.</w:t>
      </w:r>
    </w:p>
    <w:p w:rsidR="00484305" w:rsidRPr="009741E5" w:rsidRDefault="00484305" w:rsidP="00484305">
      <w:pPr>
        <w:ind w:left="567"/>
        <w:jc w:val="both"/>
        <w:rPr>
          <w:snapToGrid w:val="0"/>
          <w:szCs w:val="24"/>
          <w:lang w:eastAsia="de-DE"/>
        </w:rPr>
      </w:pPr>
    </w:p>
    <w:p w:rsidR="00484305" w:rsidRPr="009741E5" w:rsidRDefault="00484305" w:rsidP="00484305">
      <w:pPr>
        <w:ind w:left="708"/>
        <w:jc w:val="both"/>
        <w:rPr>
          <w:szCs w:val="24"/>
          <w:lang w:eastAsia="de-DE"/>
        </w:rPr>
      </w:pPr>
      <w:r w:rsidRPr="009741E5">
        <w:rPr>
          <w:szCs w:val="24"/>
          <w:lang w:eastAsia="de-DE"/>
        </w:rPr>
        <w:t>A fentieken túlmenően Felek kijelentik, hogy a Munka Törvénykönyvéről szóló 2012. évi I. törvény (a továbbiakban: Mt.) előírásaival – különös tekintettel annak 216. § (1) bekezdésében foglaltakra – maradéktalanul tisztában vannak, és azokat betartják.</w:t>
      </w:r>
    </w:p>
    <w:p w:rsidR="00484305" w:rsidRPr="009741E5" w:rsidRDefault="00484305" w:rsidP="00484305">
      <w:pPr>
        <w:ind w:left="567"/>
        <w:jc w:val="both"/>
        <w:rPr>
          <w:szCs w:val="24"/>
          <w:lang w:eastAsia="de-DE"/>
        </w:rPr>
      </w:pPr>
    </w:p>
    <w:p w:rsidR="00484305" w:rsidRPr="009741E5" w:rsidRDefault="00484305" w:rsidP="007959A5">
      <w:pPr>
        <w:numPr>
          <w:ilvl w:val="0"/>
          <w:numId w:val="18"/>
        </w:numPr>
        <w:tabs>
          <w:tab w:val="clear" w:pos="360"/>
          <w:tab w:val="num" w:pos="709"/>
        </w:tabs>
        <w:spacing w:after="0" w:line="240" w:lineRule="auto"/>
        <w:ind w:left="709" w:hanging="709"/>
        <w:jc w:val="both"/>
        <w:rPr>
          <w:szCs w:val="24"/>
          <w:lang w:eastAsia="de-DE"/>
        </w:rPr>
      </w:pPr>
      <w:r w:rsidRPr="009741E5">
        <w:rPr>
          <w:szCs w:val="24"/>
          <w:lang w:eastAsia="de-DE"/>
        </w:rPr>
        <w:t xml:space="preserve">Felek az Mt. </w:t>
      </w:r>
      <w:r w:rsidRPr="009741E5">
        <w:rPr>
          <w:snapToGrid w:val="0"/>
          <w:szCs w:val="24"/>
          <w:lang w:eastAsia="de-DE"/>
        </w:rPr>
        <w:t>217</w:t>
      </w:r>
      <w:r w:rsidRPr="009741E5">
        <w:rPr>
          <w:szCs w:val="24"/>
          <w:lang w:eastAsia="de-DE"/>
        </w:rPr>
        <w:t>. § (1) bekezdésében rögzítettekre tekintettel kijelentik, hogy:</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a Kölcsönbeadó és a Kölcsönvevő tulajdonosa – sem részben, sem egészben – nem azonos;</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egyik Fél sem tulajdonosa – semmiféle arányban – a másik Félnek;</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a Felek harmadik szervezethez kötődő tulajdonjogi viszonyuk alapján sem állnak egymással kapcsolatban.</w:t>
      </w:r>
    </w:p>
    <w:p w:rsidR="00484305" w:rsidRPr="009741E5" w:rsidRDefault="00484305" w:rsidP="00484305">
      <w:pPr>
        <w:jc w:val="both"/>
        <w:rPr>
          <w:szCs w:val="24"/>
        </w:rPr>
      </w:pPr>
    </w:p>
    <w:p w:rsidR="00484305" w:rsidRPr="009741E5" w:rsidRDefault="00484305" w:rsidP="00484305">
      <w:pPr>
        <w:jc w:val="both"/>
        <w:rPr>
          <w:b/>
          <w:szCs w:val="24"/>
        </w:rPr>
      </w:pPr>
    </w:p>
    <w:p w:rsidR="00484305" w:rsidRPr="009741E5" w:rsidRDefault="00484305" w:rsidP="007959A5">
      <w:pPr>
        <w:numPr>
          <w:ilvl w:val="0"/>
          <w:numId w:val="9"/>
        </w:numPr>
        <w:tabs>
          <w:tab w:val="clear" w:pos="360"/>
          <w:tab w:val="num" w:pos="720"/>
        </w:tabs>
        <w:spacing w:after="0" w:line="240" w:lineRule="auto"/>
        <w:ind w:left="720" w:hanging="720"/>
        <w:jc w:val="both"/>
        <w:rPr>
          <w:b/>
          <w:szCs w:val="24"/>
        </w:rPr>
      </w:pPr>
      <w:r w:rsidRPr="009741E5">
        <w:rPr>
          <w:b/>
          <w:szCs w:val="24"/>
        </w:rPr>
        <w:t>AZ ESETI MEGRENDELÉSEK LEADÁSA ÉS TELJESÍTÉSE</w:t>
      </w:r>
    </w:p>
    <w:p w:rsidR="00484305" w:rsidRPr="009741E5" w:rsidRDefault="00484305" w:rsidP="00484305">
      <w:pPr>
        <w:ind w:left="720"/>
        <w:jc w:val="both"/>
        <w:rPr>
          <w:b/>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a jelen Szerződés hatálya alatt bármikor, kizárólagos választása szerint bármely időpontban, bármennyi alkalommal jogosult Eseti Megrendelések leadására Kölcsönbeadó részére.</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Eseti Megrendeléseit a jelen Szerződés elválaszthatatlan részét képező 3. számú mellékletének megfelelő nyomtatványon köteles benyújtani Kölcsönbeadó részére.</w:t>
      </w:r>
    </w:p>
    <w:p w:rsidR="00484305" w:rsidRPr="009741E5" w:rsidRDefault="00484305" w:rsidP="00484305">
      <w:pPr>
        <w:pStyle w:val="Listaszerbekezds"/>
        <w:rPr>
          <w:b/>
          <w:szCs w:val="24"/>
        </w:rPr>
      </w:pPr>
    </w:p>
    <w:p w:rsidR="00484305" w:rsidRPr="009741E5" w:rsidRDefault="00484305" w:rsidP="00484305">
      <w:pPr>
        <w:pStyle w:val="Szvegtrzsbehzssal"/>
        <w:spacing w:line="240" w:lineRule="auto"/>
        <w:ind w:left="720"/>
        <w:jc w:val="both"/>
        <w:rPr>
          <w:b/>
          <w:sz w:val="24"/>
          <w:szCs w:val="24"/>
        </w:rPr>
      </w:pPr>
      <w:r w:rsidRPr="009741E5">
        <w:rPr>
          <w:bCs/>
          <w:sz w:val="24"/>
          <w:szCs w:val="24"/>
          <w:lang w:eastAsia="de-DE"/>
        </w:rPr>
        <w:t xml:space="preserve">Munkaidőkeret alkalmazása esetén Kölcsönvevő köteles az Eseti Megrendelésben meghatározni a munkaidőkeret és a pihenőnapok összevonásának szükséges mértékét. </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Kölcsönvevő képviseletében eseti megrendelés leadására a jelen Szerződés 1. számú függelékében meghatározott személyek jogosultak. A függelék tartalmazza az Eseti Megrendelések leadására jogosult személyek „illetékességi területét” és e személyek aláírás- és szignó-mintáját is. A Kölcsönvevő területileg illetékes, operatív szintű kapcsolattartásra kijelölt kontaktszemélyeinek listáját és elérhetőségeit is a jelen Szerződés 1. sz. függeléke tartalmazza. A jelen Szerződés 1. számú függeléke szerinti adatok megváltozásáról Kölcsönvevő az ilyen változás bekövetkeztét követően, a lehető leghamarabb köteles írásban tájékoztatni a Kölcsönbeadót. A kölcsönvevői tájékoztatás elmulasztása következtében Kölcsönvevőt ért károkért Kölcsönbeadó csak abban az esetben tartozik felelősséggel, ha tájékoztatás elmulasztását vagy az </w:t>
      </w:r>
      <w:r w:rsidRPr="009741E5">
        <w:rPr>
          <w:sz w:val="24"/>
          <w:szCs w:val="24"/>
        </w:rPr>
        <w:lastRenderedPageBreak/>
        <w:t>azzal kapcsolatos bármely lényeges körülmény esetleges felmerülését felismerhette, azonban arról nem tájékoztatta Kölcsönvevőt. Felek rögzítik, hogy a jelen Szerződés 1. sz. függelékének az előzőek szerinti változásai nem minősülnek szerződésmódosításnak.</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Kölcsönvevő az Eseti Megrendeléseit írásban, e-mailben (az Eseti Megrendelés </w:t>
      </w:r>
      <w:proofErr w:type="spellStart"/>
      <w:r w:rsidRPr="009741E5">
        <w:rPr>
          <w:sz w:val="24"/>
          <w:szCs w:val="24"/>
        </w:rPr>
        <w:t>szkennelt</w:t>
      </w:r>
      <w:proofErr w:type="spellEnd"/>
      <w:r w:rsidRPr="009741E5">
        <w:rPr>
          <w:sz w:val="24"/>
          <w:szCs w:val="24"/>
        </w:rPr>
        <w:t xml:space="preserve"> példányának csatolásával) vagy tértivevényes postai levélben vagy faxon köteles megküldeni a Kölcsönbeadó alábbi címére:</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e-mailcím:…………………………………</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postacím: …………………………………</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faxszám: …………………………………</w:t>
      </w:r>
      <w:r w:rsidRPr="009741E5">
        <w:rPr>
          <w:rStyle w:val="Lbjegyzet-hivatkozs"/>
          <w:szCs w:val="24"/>
          <w:lang w:eastAsia="de-DE"/>
        </w:rPr>
        <w:footnoteReference w:id="3"/>
      </w:r>
    </w:p>
    <w:p w:rsidR="00484305" w:rsidRPr="009741E5" w:rsidRDefault="00484305" w:rsidP="00484305">
      <w:pPr>
        <w:pStyle w:val="Szvegtrzsbehzssal"/>
        <w:spacing w:line="240" w:lineRule="auto"/>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az Eseti Megrendelésben köteles megjelölni azon időpontot, amikorra kölcsönzött munkavállalók biztosítását igényli Kölcsönbeadótól. Ezen időpont nem lehet korábbi, mint az Eseti Megrendelés Kölcsönbeadó általi kézhezvételétől számított</w:t>
      </w:r>
    </w:p>
    <w:p w:rsidR="00484305" w:rsidRPr="009741E5" w:rsidRDefault="00484305" w:rsidP="007959A5">
      <w:pPr>
        <w:numPr>
          <w:ilvl w:val="0"/>
          <w:numId w:val="19"/>
        </w:numPr>
        <w:spacing w:before="120" w:after="0" w:line="240" w:lineRule="auto"/>
        <w:jc w:val="both"/>
        <w:rPr>
          <w:szCs w:val="24"/>
        </w:rPr>
      </w:pPr>
      <w:r w:rsidRPr="009741E5">
        <w:rPr>
          <w:szCs w:val="24"/>
        </w:rPr>
        <w:t>5 (öt) naptári nap, amennyiben az adott Eseti Megrendelés alapján kikölcsönzendő munkavállalók létszáma 10-nél (tíznél) kevesebb;</w:t>
      </w:r>
    </w:p>
    <w:p w:rsidR="00484305" w:rsidRPr="009741E5" w:rsidRDefault="00484305" w:rsidP="007959A5">
      <w:pPr>
        <w:numPr>
          <w:ilvl w:val="0"/>
          <w:numId w:val="19"/>
        </w:numPr>
        <w:spacing w:before="120" w:after="0" w:line="240" w:lineRule="auto"/>
        <w:jc w:val="both"/>
        <w:rPr>
          <w:szCs w:val="24"/>
        </w:rPr>
      </w:pPr>
      <w:r w:rsidRPr="009741E5">
        <w:rPr>
          <w:szCs w:val="24"/>
        </w:rPr>
        <w:t>10 (tíz) naptári nap, amennyiben az adott Eseti Megrendelés alapján kikölcsönzendő munkavállalók létszáma 10-nél (tíznél) több, de a 20 (húsz) főt nem haladja meg;</w:t>
      </w:r>
    </w:p>
    <w:p w:rsidR="00484305" w:rsidRPr="009741E5" w:rsidRDefault="00484305" w:rsidP="007959A5">
      <w:pPr>
        <w:numPr>
          <w:ilvl w:val="0"/>
          <w:numId w:val="19"/>
        </w:numPr>
        <w:spacing w:before="120" w:after="0" w:line="240" w:lineRule="auto"/>
        <w:jc w:val="both"/>
        <w:rPr>
          <w:szCs w:val="24"/>
        </w:rPr>
      </w:pPr>
      <w:r w:rsidRPr="009741E5">
        <w:rPr>
          <w:szCs w:val="24"/>
        </w:rPr>
        <w:t>15 (tizenöt) naptári nap, amennyiben az adott Eseti Megrendelés alapján kikölcsönzendő munkavállalók létszáma 20 (húsz) főnél több.</w:t>
      </w:r>
    </w:p>
    <w:p w:rsidR="00484305" w:rsidRPr="009741E5" w:rsidRDefault="00484305" w:rsidP="00484305">
      <w:pPr>
        <w:pStyle w:val="Szvegtrzsbehzssal"/>
        <w:spacing w:line="240" w:lineRule="auto"/>
        <w:jc w:val="both"/>
        <w:rPr>
          <w:b/>
          <w:sz w:val="24"/>
          <w:szCs w:val="24"/>
        </w:rPr>
      </w:pPr>
    </w:p>
    <w:p w:rsidR="00484305" w:rsidRPr="009741E5" w:rsidRDefault="00484305" w:rsidP="00484305">
      <w:pPr>
        <w:pStyle w:val="Szvegtrzsbehzssal"/>
        <w:spacing w:line="240" w:lineRule="auto"/>
        <w:jc w:val="both"/>
        <w:rPr>
          <w:b/>
          <w:sz w:val="24"/>
          <w:szCs w:val="24"/>
        </w:rPr>
      </w:pPr>
      <w:r w:rsidRPr="009741E5">
        <w:rPr>
          <w:sz w:val="24"/>
          <w:szCs w:val="24"/>
        </w:rPr>
        <w:tab/>
        <w:t>Felek rögzítik, hogy a Kölcsönbeadó által lebonyolított foglalkozás-egészségügyi vizsgálat időtartama is beleértendő a fenti időtartamokba, azaz ezen vizsgálatokat a Kölcsönbeadó úgy köteles lebonyolítani, hogy a fentiek szerinti határidőre teljesíthesse a jelen Szerződésben vállalt kötelezettségeit.</w:t>
      </w:r>
    </w:p>
    <w:p w:rsidR="00484305" w:rsidRPr="009741E5" w:rsidRDefault="00484305" w:rsidP="00484305">
      <w:pPr>
        <w:pStyle w:val="Szvegtrzsbehzssal"/>
        <w:spacing w:line="240" w:lineRule="auto"/>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Kölcsönbeadó a Kölcsönvevő által az Eseti Megrendelésekben igényelt munkavállalókat a 2.5. pont szerinti határidőre köteles a Kölcsönvevő részére átengedni.</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Kölcsönvevő vállalja, hogy az igényelt, az elvárásainak megfelelő, a Kölcsönbeadó által rendelkezésre bocsátott munkavállalókat a vonatkozó Eseti Megrendelés szerinti munkaidőkeretben foglalkoztatja.</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sz w:val="24"/>
          <w:szCs w:val="24"/>
        </w:rPr>
      </w:pPr>
      <w:r w:rsidRPr="009741E5">
        <w:rPr>
          <w:sz w:val="24"/>
          <w:szCs w:val="24"/>
        </w:rPr>
        <w:t>Felek rögzítik, hogy Kölcsönvevő az Eseti Megrendeléseiben meghatározott követelményeknek nem megfelelő, a Kölcsönbeadó által rendelkezésre bocsátott / rendelkezésre bocsátani kívánt munkavállalók további foglalkoztatását / kikölcsönzését bármikor (értve ez alatt az ezen személy(</w:t>
      </w:r>
      <w:proofErr w:type="spellStart"/>
      <w:r w:rsidRPr="009741E5">
        <w:rPr>
          <w:sz w:val="24"/>
          <w:szCs w:val="24"/>
        </w:rPr>
        <w:t>ek</w:t>
      </w:r>
      <w:proofErr w:type="spellEnd"/>
      <w:r w:rsidRPr="009741E5">
        <w:rPr>
          <w:sz w:val="24"/>
          <w:szCs w:val="24"/>
        </w:rPr>
        <w:t xml:space="preserve">) munkába állását követő </w:t>
      </w:r>
      <w:r w:rsidRPr="009741E5">
        <w:rPr>
          <w:sz w:val="24"/>
          <w:szCs w:val="24"/>
        </w:rPr>
        <w:lastRenderedPageBreak/>
        <w:t>bármely időpontot is), kizárólagos döntése alapján, korlátozás nélkül jogosult írásban, a 2.4. pont szerinti kölcsönbeadói kapcsolattartási címre megküldött értesítésben megtagadni. Felek az előzőek szerinti „nem megfelelő” kitétel kapcsán rögzítik, hogy „nem megfelelőnek” abban az esetben minősíthető a Kölcsönvevő által az adott munkavállaló, amennyiben az Eseti Megrendelésben meghatározott iskolai végzettséggel és/vagy szakképesítéssel és/vagy egyéb képesítésekkel és/vagy szakmai gyakorlattal nem rendelkezik.</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Felek a félreértések elkerülése érdekében rögzítik továbbá, hogy az Eseti Megrendeléseiben meghatározott, az előző bekezdésben hivatkozott objektív követelményeknek nem megfelelő munkavállaló Kölcsönbeadó által a Kölcsönvevő részére történő „felajánlása” Kölcsönbe adó hibás teljesítésének minősül (ide nem értve azon esetet, ha az ilyen személy felajánlásához a Kölcsönvevő előzetesen, írásban hozzájárult és/vagy az adott, „felajánlott” és „nem megfelelő” munkavállalót Kölcsönvevő a 2.7. pont szerinti vizsgálat alapján kifejezetten „elfogadta”), mely kapcsán Kölcsönvevő korlátozás nélkül jogosult a jelen Szerződés szerinti jogkövetkezményeket alkalmazni Kölcsönbeadóval szemben.</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 xml:space="preserve">Kölcsönvevő bármikor, korlátozás nélkül jogosult a Kölcsönbeadótól a felkínált munkavállalók – ideértve akár az összes, adott Eseti Megrendelésben igényelt munkavállalót, akár a közülük a Kölcsönvevő által kiválasztott személyeket – Kölcsönvevő általi, saját hatáskörében történő „előzetes véleményezését” igényelni. Ezen igényéről Kölcsönvevő az érintett munkavállaló(k) kikölcsönzésének első napját megelőzően bármikor jogosult Kölcsönbeadót írásban, a 2.4. pont szerinti kölcsönbeadói kapcsolattartási címre megküldött értesítésben tájékoztatni. Kölcsönbeadó az „előzetes véleményezés” lehetőségét a Kölcsönvevő ilyen igénye esetén a Felek által esetileg egyeztetett időpontban köteles saját kockázatára és költségére biztosítani Kölcsönvevő számára. </w:t>
      </w:r>
    </w:p>
    <w:p w:rsidR="00484305" w:rsidRPr="009741E5" w:rsidRDefault="00484305" w:rsidP="00484305">
      <w:pPr>
        <w:pStyle w:val="Listaszerbekezds"/>
        <w:rPr>
          <w:b/>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 xml:space="preserve">Felek megállapodnak, hogy Kölcsönvevő az „előzetes véleményezés” alapján saját, kizárólagos hatáskörében eljárva jogosult bármely munkavállaló kikölcsönzését megtagadni. Az ilyen „megtagadásból” eredően Kölcsönbeadó a Kölcsönvevővel szemben semmiféle igényt nem érvényesíthet, azaz Kölcsönbeadó díjazásra, költségek vagy károk megtérítésére ezen munkavállalók kapcsán nem jogosult. </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Az „előzetes véleményezés” eredményéről, azaz a munkavállaló elfogadásáról vagy visszautasításáról Kölcsönvevő minden esetben írásban köteles tájékoztatni Kölcsönbeadót. Az írásos tájékoztatást Kölcsönvevő a Kölcsönbeadó részére a 2.4. pont szerinti kapcsolattartási címre köteles megküldeni. Amennyiben Kölcsönvevő tájékoztatása az Eseti Megrendelésben meghatározott rendelkezésre bocsátási napig nem kerül kézbesítésre a Kölcsönbeadó részére, akkor az a Kölcsönvevő részéről az előző bekezdés szerinti megtagadásnak minősül és ebből eredően Kölcsönbeadó a Kölcsönvevővel szemben semmiféle igényt nem érvényesíthet.</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lastRenderedPageBreak/>
        <w:t>Felek rögzítik, hogy Kölcsönbeadó a jelen pont szerinti „megtagadás”, illetőleg „megtagadásnak minősülő” esetekben Kölcsönvevő külön, írásos rendelkezése vagy a Felek által esetileg, írásban egyeztetett eltérő megállapodása hiányában köteles minden szükséges intézkedést megtenni az Eseti Megrendelésben rögzítettek általa, az Eseti Megrendelés szerinti határidőre történő teljesítése – azaz a megfelelő munkavállaló kiállítása – érdekében.</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Felek rögzítik, hogy amennyiben a Kölcsönbeadó által szerződésszerűen „felajánlott” munkavállalók akár a Kölcsönvevő általi elfogadást megelőzően, akár azt követően, de még a vele történő munkaviszony-létesítést megelőzően eláll attól, hogy a Kölcsönbeadóval munkaviszonyt létesítsen (ide értve azon esetet is, ha a munkavállaló ezen „elállása” a foglalkozás-egészségügyi alkalmasság megállapítása érdekében szükséges orvosi vizsgálatok időtartamával, a vizsgálatok elhúzódásával van összefüggésben), az ilyen „elállásból” eredően Kölcsönbeadó a Kölcsönvevővel szemben semmiféle igényt nem érvényesíthet, azaz Kölcsönbeadó díjazásra, költségek vagy károk megtérítésére ezen személyek kapcsán nem jogosult.</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Kölcsönvevő legkésőbb a jelen Szerződés alapján általa elfogadott, adott munkavállaló munkába állását megelőző munkanapon írásban köteles tájékoztatni a Kölcsönbeadót az adott munkavállaló vonatkozásában:</w:t>
      </w:r>
    </w:p>
    <w:p w:rsidR="00484305" w:rsidRPr="009741E5" w:rsidRDefault="00484305" w:rsidP="007959A5">
      <w:pPr>
        <w:numPr>
          <w:ilvl w:val="0"/>
          <w:numId w:val="19"/>
        </w:numPr>
        <w:spacing w:before="120" w:after="0" w:line="240" w:lineRule="auto"/>
        <w:jc w:val="both"/>
        <w:rPr>
          <w:szCs w:val="24"/>
        </w:rPr>
      </w:pPr>
      <w:r w:rsidRPr="009741E5">
        <w:rPr>
          <w:szCs w:val="24"/>
        </w:rPr>
        <w:t>az irányadó munkarendről,</w:t>
      </w:r>
    </w:p>
    <w:p w:rsidR="00484305" w:rsidRPr="009741E5" w:rsidRDefault="00484305" w:rsidP="007959A5">
      <w:pPr>
        <w:numPr>
          <w:ilvl w:val="0"/>
          <w:numId w:val="19"/>
        </w:numPr>
        <w:spacing w:before="120" w:after="0" w:line="240" w:lineRule="auto"/>
        <w:jc w:val="both"/>
        <w:rPr>
          <w:szCs w:val="24"/>
        </w:rPr>
      </w:pPr>
      <w:r w:rsidRPr="009741E5">
        <w:rPr>
          <w:szCs w:val="24"/>
        </w:rPr>
        <w:t>a munkáltatói jogkör gyakorlójáról,</w:t>
      </w:r>
    </w:p>
    <w:p w:rsidR="00484305" w:rsidRPr="009741E5" w:rsidRDefault="00484305" w:rsidP="007959A5">
      <w:pPr>
        <w:numPr>
          <w:ilvl w:val="0"/>
          <w:numId w:val="19"/>
        </w:numPr>
        <w:spacing w:before="120" w:after="0" w:line="240" w:lineRule="auto"/>
        <w:jc w:val="both"/>
        <w:rPr>
          <w:szCs w:val="24"/>
        </w:rPr>
      </w:pPr>
      <w:r w:rsidRPr="009741E5">
        <w:rPr>
          <w:szCs w:val="24"/>
        </w:rPr>
        <w:t>a munkabérfizetés alapjául szolgáló adatok közlésének módjáról és határidejéről,</w:t>
      </w:r>
    </w:p>
    <w:p w:rsidR="00484305" w:rsidRPr="009741E5" w:rsidRDefault="00484305" w:rsidP="007959A5">
      <w:pPr>
        <w:numPr>
          <w:ilvl w:val="0"/>
          <w:numId w:val="19"/>
        </w:numPr>
        <w:spacing w:before="120" w:after="0" w:line="240" w:lineRule="auto"/>
        <w:jc w:val="both"/>
        <w:rPr>
          <w:szCs w:val="24"/>
        </w:rPr>
      </w:pPr>
      <w:r w:rsidRPr="009741E5">
        <w:rPr>
          <w:szCs w:val="24"/>
        </w:rPr>
        <w:t>az elvégzendő munkára vonatkozó alkalmassági feltételről, továbbá</w:t>
      </w:r>
    </w:p>
    <w:p w:rsidR="00484305" w:rsidRPr="009741E5" w:rsidRDefault="00484305" w:rsidP="007959A5">
      <w:pPr>
        <w:numPr>
          <w:ilvl w:val="0"/>
          <w:numId w:val="19"/>
        </w:numPr>
        <w:spacing w:before="120" w:after="0" w:line="240" w:lineRule="auto"/>
        <w:jc w:val="both"/>
        <w:rPr>
          <w:szCs w:val="24"/>
          <w:lang w:eastAsia="de-DE"/>
        </w:rPr>
      </w:pPr>
      <w:r w:rsidRPr="009741E5">
        <w:rPr>
          <w:szCs w:val="24"/>
        </w:rPr>
        <w:t xml:space="preserve">minden olyan körülményről, amely a munkavállaló foglalkoztatása szempontjából lényeges, ideértve különösen, de nem kizárólagosan </w:t>
      </w:r>
      <w:r w:rsidRPr="009741E5">
        <w:rPr>
          <w:szCs w:val="24"/>
          <w:lang w:eastAsia="de-DE"/>
        </w:rPr>
        <w:t>a munkavállalók munkarendjének, illetve munkaidő-beosztásának meghatározásával, annak megváltoztatásával kapcsolatos körülményeket</w:t>
      </w:r>
      <w:r w:rsidRPr="009741E5">
        <w:rPr>
          <w:szCs w:val="24"/>
        </w:rPr>
        <w:t>.</w:t>
      </w:r>
    </w:p>
    <w:p w:rsidR="00484305" w:rsidRPr="009741E5" w:rsidRDefault="00484305" w:rsidP="00484305">
      <w:pPr>
        <w:pStyle w:val="Szvegtrzsbehzssal"/>
        <w:spacing w:line="240" w:lineRule="auto"/>
        <w:jc w:val="both"/>
        <w:rPr>
          <w:b/>
          <w:sz w:val="24"/>
          <w:szCs w:val="24"/>
        </w:rPr>
      </w:pPr>
    </w:p>
    <w:p w:rsidR="00484305" w:rsidRPr="009741E5" w:rsidRDefault="00484305" w:rsidP="00484305">
      <w:pPr>
        <w:jc w:val="both"/>
        <w:rPr>
          <w:b/>
          <w:szCs w:val="24"/>
        </w:rPr>
      </w:pPr>
    </w:p>
    <w:p w:rsidR="00484305" w:rsidRPr="009741E5" w:rsidRDefault="00484305" w:rsidP="007959A5">
      <w:pPr>
        <w:numPr>
          <w:ilvl w:val="0"/>
          <w:numId w:val="9"/>
        </w:numPr>
        <w:tabs>
          <w:tab w:val="clear" w:pos="360"/>
          <w:tab w:val="num" w:pos="720"/>
        </w:tabs>
        <w:spacing w:after="0" w:line="240" w:lineRule="auto"/>
        <w:ind w:left="720" w:hanging="720"/>
        <w:jc w:val="both"/>
        <w:rPr>
          <w:b/>
          <w:szCs w:val="24"/>
        </w:rPr>
      </w:pPr>
      <w:r w:rsidRPr="009741E5">
        <w:rPr>
          <w:b/>
          <w:szCs w:val="24"/>
        </w:rPr>
        <w:t>MUNKÁLTATÓI JOGOK GYAKORLÁSA</w:t>
      </w:r>
    </w:p>
    <w:p w:rsidR="00484305" w:rsidRPr="009741E5" w:rsidRDefault="00484305" w:rsidP="00484305">
      <w:pPr>
        <w:jc w:val="both"/>
        <w:rPr>
          <w:b/>
          <w:snapToGrid w:val="0"/>
          <w:color w:val="000000"/>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Kölcsönbeadó munkáltatói jogkörébe tartozik:</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 xml:space="preserve">a munkaviszony létesítése és megszüntetése,  </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munkaszerződéstől eltérő foglalkoztatás,</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munkaszerződés módosítása,</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fegyelmi felelősség megállapítása,</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a munkavállalók előzetes tájékoztatása az Mt. 218. § (3) bekezdése szerint,</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a munkavállalók munkaviszonyukkal kapcsolatos tájékoztatása (pl. beteglapok leadásával, utazási költségtérítéssel, stb. kapcsolatos tájékoztatások is ide értendők), amely jogosultság nem jelenti a munkavégzés szakmai irányítását,</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lastRenderedPageBreak/>
        <w:t>a munkaviszonnyal kapcsolatos kifizetések teljesítése,</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 xml:space="preserve">a munkaviszonnyal összefüggő valamennyi, a munkáltatót terhelő bevallási, adatszolgáltatási, levonási, befizetési kötelezettség teljesítése, </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tájékoztatás a munkaköri feladatokról</w:t>
      </w:r>
      <w:r w:rsidRPr="009741E5">
        <w:rPr>
          <w:szCs w:val="24"/>
        </w:rPr>
        <w:t xml:space="preserve"> a Kölcsönvevő által közölt munkaköri leírás alapján</w:t>
      </w:r>
      <w:r w:rsidRPr="009741E5">
        <w:rPr>
          <w:szCs w:val="24"/>
          <w:lang w:eastAsia="de-DE"/>
        </w:rPr>
        <w:t>,</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írásbeli tájékoztatás munkarendről, beosztás szerinti munkaidőről,</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a munkavállalók munkarendjének, illetve munkaidő-beosztásának, annak megváltoztatása, dokumentálása a Kölcsönvevő által megadott információk alapján.</w:t>
      </w:r>
    </w:p>
    <w:p w:rsidR="00484305" w:rsidRPr="009741E5" w:rsidRDefault="00484305" w:rsidP="00484305">
      <w:pPr>
        <w:ind w:left="708"/>
        <w:jc w:val="both"/>
        <w:rPr>
          <w:snapToGrid w:val="0"/>
          <w:szCs w:val="24"/>
          <w:lang w:eastAsia="de-DE"/>
        </w:rPr>
      </w:pPr>
    </w:p>
    <w:p w:rsidR="00484305" w:rsidRPr="009741E5" w:rsidRDefault="00484305" w:rsidP="00484305">
      <w:pPr>
        <w:ind w:left="708"/>
        <w:jc w:val="both"/>
        <w:rPr>
          <w:szCs w:val="24"/>
        </w:rPr>
      </w:pPr>
      <w:r w:rsidRPr="009741E5">
        <w:rPr>
          <w:snapToGrid w:val="0"/>
          <w:szCs w:val="24"/>
          <w:lang w:eastAsia="de-DE"/>
        </w:rPr>
        <w:t>A jelen pont első francia bekezdése szerinti munkaviszony-megszüntetés kapcsán felek rögzítik, hogy a munkaviszony megszüntetéséhez szükséges jognyilatkozat(ok) közlése a Kölcsönbeadó joga és kötelezettsége a K</w:t>
      </w:r>
      <w:r w:rsidRPr="009741E5">
        <w:rPr>
          <w:szCs w:val="24"/>
        </w:rPr>
        <w:t>ölcsönbeadó által választott módon és helyszínen, melyhez a Kölcsönvevő a szükséges információkat a kellő időben köteles megadni Kölcsönbeadó részére.</w:t>
      </w:r>
    </w:p>
    <w:p w:rsidR="00484305" w:rsidRPr="009741E5" w:rsidRDefault="00484305" w:rsidP="00484305">
      <w:pPr>
        <w:ind w:left="708"/>
        <w:jc w:val="both"/>
        <w:rPr>
          <w:szCs w:val="24"/>
        </w:rPr>
      </w:pPr>
    </w:p>
    <w:p w:rsidR="00484305" w:rsidRPr="009741E5" w:rsidRDefault="00484305" w:rsidP="00484305">
      <w:pPr>
        <w:ind w:left="708"/>
        <w:jc w:val="both"/>
        <w:rPr>
          <w:snapToGrid w:val="0"/>
          <w:szCs w:val="24"/>
          <w:lang w:eastAsia="de-DE"/>
        </w:rPr>
      </w:pPr>
      <w:r w:rsidRPr="009741E5">
        <w:rPr>
          <w:szCs w:val="24"/>
        </w:rPr>
        <w:t>Felek egyebekben rögzítik, hogy Kölcsönvevő egyebekben is köteles a Kölcsönbeadó jelen pont szerinti kötelezettségei teljesítéséhez a Kölcsönbeadó részére folyamatosan és kellő időben a szükséges tájékoztatást megadni, információkat biztosítani, melyek a jelen Szerződés tartalmából és jellegéből eredően, valamint a vonatkozó jogszabályi rendelkezések alapján a Kölcsönvevőnél állnak rendelkezésre.</w:t>
      </w:r>
    </w:p>
    <w:p w:rsidR="00484305" w:rsidRPr="009741E5" w:rsidRDefault="00484305" w:rsidP="00484305">
      <w:pPr>
        <w:ind w:left="708"/>
        <w:jc w:val="both"/>
        <w:rPr>
          <w:snapToGrid w:val="0"/>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Kölcsönvevő munkáltatói jogkörébe tartozik:</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utasításadás joga,</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munkavégzés feltételeinek biztosítása az Mt. és a munkavédelemről szóló jogszabályok alapján,</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rendkívüli munkavégzés elrendelése,</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szabadságok kiadása,</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munkaidő nyilvántartás, szabadság nyilvántartás vezetése</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munkakör átadása-átvétele,</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 xml:space="preserve">a szakmai feladatok meghatározása, </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 xml:space="preserve">az egyenlő bánásmód követelményének betartása, </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a nők, a fiatal munkavállalók, a megváltozott munkaképességűek foglalkoztatására vonatkozó szabályok betartása,</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kölcsönzött munkavállalói vétkes kötelezettségszegés esetén jegyzőkönyv felvétele,</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kölcsönzött munkavállalói károkozás esetén jegyzőkönyv felvétele.</w:t>
      </w:r>
    </w:p>
    <w:p w:rsidR="00484305" w:rsidRPr="009741E5" w:rsidRDefault="00484305" w:rsidP="00484305">
      <w:pPr>
        <w:ind w:left="1440"/>
        <w:jc w:val="both"/>
        <w:rPr>
          <w:snapToGrid w:val="0"/>
          <w:szCs w:val="24"/>
          <w:lang w:eastAsia="de-DE"/>
        </w:rPr>
      </w:pPr>
    </w:p>
    <w:p w:rsidR="00484305" w:rsidRPr="009741E5" w:rsidRDefault="00484305" w:rsidP="00484305">
      <w:pPr>
        <w:pStyle w:val="Szvegtrzsbehzssal"/>
        <w:spacing w:line="240" w:lineRule="auto"/>
        <w:ind w:left="720"/>
        <w:jc w:val="both"/>
        <w:rPr>
          <w:b/>
          <w:sz w:val="24"/>
          <w:szCs w:val="24"/>
        </w:rPr>
      </w:pPr>
      <w:r w:rsidRPr="009741E5">
        <w:rPr>
          <w:sz w:val="24"/>
          <w:szCs w:val="24"/>
        </w:rPr>
        <w:lastRenderedPageBreak/>
        <w:t>Felek a félreértések elkerülése érdekében rögzítik, hogy az Mt. 218. § (4) bekezdése alapján a kikölcsönzés tartama alatt</w:t>
      </w:r>
      <w:r w:rsidRPr="009741E5">
        <w:rPr>
          <w:sz w:val="24"/>
          <w:szCs w:val="24"/>
        </w:rPr>
        <w:tab/>
        <w:t>a munkavállaló munkavédelmével, az Mt. 51. § (1), (3),</w:t>
      </w:r>
      <w:r w:rsidRPr="009741E5" w:rsidDel="00B43DFA">
        <w:rPr>
          <w:sz w:val="24"/>
          <w:szCs w:val="24"/>
        </w:rPr>
        <w:t xml:space="preserve"> </w:t>
      </w:r>
      <w:r w:rsidRPr="009741E5">
        <w:rPr>
          <w:sz w:val="24"/>
          <w:szCs w:val="24"/>
        </w:rPr>
        <w:t>(4), (5) bekezdésében foglaltakkal, valamint a munkaidővel és pihenőidővel, ezek nyilvántartásával kapcsolatos, a munkáltatót megillető jogokat és terhelő kötelezettségeket kizárólag a Kölcsönvevő gyakorolja és teljesíti.</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Kölcsönvevő a munkaerő-kölcsönzés keretében foglalkoztatott munkavállalót más munkáltatónál történő munkavégzésre nem kötelezheti.</w:t>
      </w:r>
    </w:p>
    <w:p w:rsidR="00484305" w:rsidRPr="009741E5" w:rsidRDefault="00484305" w:rsidP="00484305">
      <w:pPr>
        <w:pStyle w:val="Szvegtrzsbehzssal"/>
        <w:spacing w:line="240" w:lineRule="auto"/>
        <w:ind w:left="720"/>
        <w:jc w:val="both"/>
        <w:rPr>
          <w:b/>
          <w:bCs/>
          <w:sz w:val="24"/>
          <w:szCs w:val="24"/>
          <w:lang w:eastAsia="de-DE"/>
        </w:rPr>
      </w:pPr>
    </w:p>
    <w:p w:rsidR="00484305" w:rsidRPr="009741E5" w:rsidRDefault="00484305" w:rsidP="00484305">
      <w:pPr>
        <w:pStyle w:val="Szvegtrzsbehzssal"/>
        <w:spacing w:line="240" w:lineRule="auto"/>
        <w:ind w:left="720"/>
        <w:jc w:val="both"/>
        <w:rPr>
          <w:b/>
          <w:sz w:val="24"/>
          <w:szCs w:val="24"/>
        </w:rPr>
      </w:pPr>
      <w:r w:rsidRPr="009741E5">
        <w:rPr>
          <w:bCs/>
          <w:sz w:val="24"/>
          <w:szCs w:val="24"/>
          <w:lang w:eastAsia="de-DE"/>
        </w:rPr>
        <w:t xml:space="preserve">Kölcsönvevő tudomásul veszi, hogy a Kölcsönbeadó által kölcsönzött </w:t>
      </w:r>
      <w:r w:rsidRPr="009741E5">
        <w:rPr>
          <w:sz w:val="24"/>
          <w:szCs w:val="24"/>
        </w:rPr>
        <w:t>munkavállalókra</w:t>
      </w:r>
      <w:r w:rsidRPr="009741E5">
        <w:rPr>
          <w:bCs/>
          <w:sz w:val="24"/>
          <w:szCs w:val="24"/>
          <w:lang w:eastAsia="de-DE"/>
        </w:rPr>
        <w:t xml:space="preserve"> a Kölcsönvevőnél hatályos kollektív szerződés nem alkalmazható.</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Kölcsönvevő biztosítja a munkavégzéshez szükséges irányítást, szakmai művezetést, amelynek keretein belül szakmai, technikai, technológiai, karbantartási utasításokat adhat munkavállalóknak. Az utasítási jogkör gyakorlója a Kölcsönvevő azon szervezeti egységének utasítási jogkörgyakorlója, ahol a kölcsönzött munkavállalókat a Kölcsönvevő foglalkoztatja.</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jc w:val="both"/>
        <w:rPr>
          <w:b/>
          <w:snapToGrid w:val="0"/>
          <w:color w:val="000000"/>
          <w:szCs w:val="24"/>
          <w:lang w:eastAsia="de-DE"/>
        </w:rPr>
      </w:pPr>
    </w:p>
    <w:p w:rsidR="00484305" w:rsidRPr="009741E5" w:rsidRDefault="00484305" w:rsidP="007959A5">
      <w:pPr>
        <w:numPr>
          <w:ilvl w:val="0"/>
          <w:numId w:val="9"/>
        </w:numPr>
        <w:tabs>
          <w:tab w:val="clear" w:pos="360"/>
          <w:tab w:val="num" w:pos="720"/>
        </w:tabs>
        <w:spacing w:after="0" w:line="240" w:lineRule="auto"/>
        <w:ind w:left="720" w:hanging="720"/>
        <w:jc w:val="both"/>
        <w:rPr>
          <w:b/>
          <w:szCs w:val="24"/>
        </w:rPr>
      </w:pPr>
      <w:r w:rsidRPr="009741E5">
        <w:rPr>
          <w:b/>
          <w:szCs w:val="24"/>
        </w:rPr>
        <w:t>A FOGLALKOZTATÁS FENNÁLLÁSA ALATTI, VALAMINT AZ ANNAK MEGSZŰNÉSÉVEL KAPCSOLATOS KÖTELEZETTSÉGEK</w:t>
      </w:r>
    </w:p>
    <w:p w:rsidR="00484305" w:rsidRPr="009741E5" w:rsidRDefault="00484305" w:rsidP="00484305">
      <w:pPr>
        <w:jc w:val="both"/>
        <w:rPr>
          <w:b/>
          <w:snapToGrid w:val="0"/>
          <w:color w:val="000000"/>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bookmarkStart w:id="33" w:name="_Ref332361894"/>
      <w:r w:rsidRPr="009741E5">
        <w:rPr>
          <w:sz w:val="24"/>
          <w:szCs w:val="24"/>
        </w:rPr>
        <w:t>Felek megállapodnak, hogy a jelen Szerződés alapján a Kölcsönbeadó által a Kölcsönvevő részére kölcsönzött munkavállalókat Kölcsönbeadó határozatlan idejű munkaszerződéssel foglalkoztatja.</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A kölcsönzött munkavállalók munkavégzésének helye, időtartama, valamint munkaköre az Eseti Megrendelésekben kerül meghatározásra.</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A Kölcsönvevő legkésőbb a tárgyhónapot követő hónap 5. (ötödik) napjáig köteles a Kölcsönbeadóval közölni mindazokat az adatokat, amelyek legkésőbb a munkabér tárgyhónapot követő hónap tízedik napjáig történő kifizetéséhez, valamint a munkaviszonnyal összefüggő, a munkáltatót terhelő bevallási, adatszolgáltatási, fizetési kötelezettség teljesítéséhez szükségesek.</w:t>
      </w:r>
      <w:bookmarkEnd w:id="33"/>
      <w:r w:rsidRPr="009741E5">
        <w:rPr>
          <w:sz w:val="24"/>
          <w:szCs w:val="24"/>
        </w:rPr>
        <w:t xml:space="preserve"> </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bookmarkStart w:id="34" w:name="_Ref332361745"/>
      <w:r w:rsidRPr="009741E5">
        <w:rPr>
          <w:sz w:val="24"/>
          <w:szCs w:val="24"/>
        </w:rPr>
        <w:t xml:space="preserve">Kölcsönvevő jelen Szerződés 1. számú függeléke szerinti, illetékes képviselői – külön-külön – a fentieknek megfelelő határidőig, az adott, 1. sz. függelék szerinti képviselőhöz tartozó, kölcsönzött munkavállalók által a tárgyhónap végéig ledolgozott munkaidőről, a rendkívüli munkavégzés és az egyéb foglalkoztatási körülmények (pl. ügyelet és készenlét) időtartamáról kimutatást készítenek és azokat Kölcsönvevő képviselői aláírásukkal leigazolják és megküldik/átadják a Kölcsönbeadó </w:t>
      </w:r>
      <w:r w:rsidRPr="009741E5">
        <w:rPr>
          <w:sz w:val="24"/>
          <w:szCs w:val="24"/>
        </w:rPr>
        <w:lastRenderedPageBreak/>
        <w:t>részére.</w:t>
      </w:r>
      <w:bookmarkEnd w:id="34"/>
      <w:r w:rsidRPr="009741E5">
        <w:rPr>
          <w:sz w:val="24"/>
          <w:szCs w:val="24"/>
        </w:rPr>
        <w:t xml:space="preserve"> A kimutatások mellékletét képezik az egyes munkavállalók jelenléti íveinek másolatai.</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Amennyiben Kölcsönvevő e kötelezettségének határidőre nem tesz eleget, úgy Kölcsönbeadó a kölcsönzött munkavállalók részére a saját nyilvántartása alapján, ennek hiányában a munkavállaló előző havi alapbére alapján köteles munkabért fizetni. A jelen bekezdés szerinti esetben Kölcsönbeadó haladéktalanul köteles egyeztetést kezdeményezni Kölcsönvevővel a helyes elszámolás mihamarabbi lebonyolítása, illetőleg a szükséges korrekciók elvégzése érdekében. Az így – Teljesítésigazolás hiányában – elutalt munkabérek vonatkozásában felmerült későbbi munkabér-korrekcióhoz kapcsolódó esetleges késedelmi kamatot a Kölcsönbeadó jogosult érvényesíteni a Kölcsönvevővel szemben, és ezen összegeket a Kölcsönvevő köteles megfizetni a Kölcsönbeadó részére.</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Felek rögzítik, hogy Kölcsönvevő jelen Szerződés 1. számú függeléke szerinti, illetékes képviselői a Kölcsönbeadó részére – külön-külön – teljesítésigazolást (a továbbiakban: „Teljesítésigazolás”) állítanak ki és küldenek meg a Kölcsönbeadó tárgyhavi teljesítéseiről a tárgyhót követő hónap 8. (nyolcadik) napjáig, mely a Kölcsönbeadó számlázásához szükséges alapdokumentum.</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 xml:space="preserve"> A Teljesítésigazolások Kölcsönvevő általi kiállítása nem minősül jogról való lemondásnak a Kölcsönvevő részéről. Felek rögzítik, hogy a Kölcsönbeadó a tárgyhavi teljesítései alapján kiállított Teljesítésigazolások alapján külön-külön, Teljesítésigazolásonként köteles számlát kiállítani.</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sz w:val="24"/>
          <w:szCs w:val="24"/>
        </w:rPr>
      </w:pPr>
      <w:bookmarkStart w:id="35" w:name="_Ref332361835"/>
      <w:r w:rsidRPr="009741E5">
        <w:rPr>
          <w:sz w:val="24"/>
          <w:szCs w:val="24"/>
        </w:rPr>
        <w:t>A Kölcsönvevő vállalja, hogy a nála hatályos béren kívüli juttatásokra, egyéb munkabérelemekre vonatkozó szabályzatokról és más rendelkezésekről Kölcsönbeadó képviselője részére folyamatosan, a változásokat megelőzően, írásban tájékoztatást nyújt</w:t>
      </w:r>
      <w:bookmarkEnd w:id="35"/>
      <w:r w:rsidRPr="009741E5">
        <w:rPr>
          <w:sz w:val="24"/>
          <w:szCs w:val="24"/>
        </w:rPr>
        <w:t>. Felek rögzítik, hogy a Kölcsönbeadó által a munkavállalók részére a Kölcsönvevőnél hatályos béren kívüli juttatásokra tekintettel biztosított Erzsébet utalványok esetében az adóvonzat továbbszámlázható a Kölcsönvevő felé, azonban az egyéb, ezzel kapcsolatos költségeket (pl. utalvány-kiszállítás, adminisztrációs költség, csomagolás stb.) Kölcsönvevő nem téríti meg a Kölcsönbeadó részére. Felek rögzítik, hogy amennyiben Kölcsönvevőnél a béren kívüli juttatások körét érintő olyan változás következik be, mely a jelen Szerződés módosítását szükségessé teszi, Felek a jelen Szerződést a Kbt. 141. §</w:t>
      </w:r>
      <w:proofErr w:type="spellStart"/>
      <w:r w:rsidRPr="009741E5">
        <w:rPr>
          <w:sz w:val="24"/>
          <w:szCs w:val="24"/>
        </w:rPr>
        <w:t>-a</w:t>
      </w:r>
      <w:proofErr w:type="spellEnd"/>
      <w:r w:rsidRPr="009741E5">
        <w:rPr>
          <w:sz w:val="24"/>
          <w:szCs w:val="24"/>
        </w:rPr>
        <w:t xml:space="preserve"> figyelembevételével – amennyiben annak feltételei fennállnak – a szükségeshez képest módosítják azzal, hogy az ilyen tárgyú módosítás nem eredményezheti azt, hogy a Kölcsönbeadó a bekövetkezett változások miatt a jelen Szerződésben rögzítettekhez képest többlet-haszonra tegyen szert.</w:t>
      </w:r>
    </w:p>
    <w:p w:rsidR="00484305" w:rsidRPr="009741E5" w:rsidRDefault="00484305" w:rsidP="00484305">
      <w:pPr>
        <w:tabs>
          <w:tab w:val="num" w:pos="567"/>
        </w:tabs>
        <w:ind w:left="567" w:hanging="567"/>
        <w:jc w:val="both"/>
        <w:rPr>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 xml:space="preserve">Kölcsönvevő vállalja, hogy amennyiben a Kölcsönbeadó munkavállalója nem jelenik meg munkavégzés céljából a rá irányadó munkaidő-beosztás szerinti munkakezdés </w:t>
      </w:r>
      <w:r w:rsidRPr="009741E5">
        <w:rPr>
          <w:sz w:val="24"/>
          <w:szCs w:val="24"/>
        </w:rPr>
        <w:lastRenderedPageBreak/>
        <w:t>időpontjában munkavégzési helyén, úgy erről legkésőbb 12 órán belül Kölcsönbeadó képviselőjét írásban értesíti.</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A munkabalesetek és üzemi balesetek bejelentése, nyilvántartása, kivizsgálása a Kölcsönvevő kötelessége és költsége. A munkabalesetek kivizsgálásában szükség szerint a Kölcsönbeadó is részt vesz. Kölcsönvevő minden tudomására jutott balesetről köteles haladéktalanul írásban értesíteni a Kölcsönbeadó képviselőjét, és részére a munkabaleseti jegyzőkönyvet és határozatot azok elkészültétől számított 5 (öt) munkanapon belül megküldeni.</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Kölcsönvevő munkabaleset esetén a balesetet szenvedett munkavállaló üzemorvosi ellátását a saját munkavállalóival azonos módon, térítésmentesen biztosítja. Kölcsönvevő vállalja a Kölcsönbeadó munkavállalójának okozott, bizonyíthatóan a Kölcsönvevő hibájából bekövetkezett munkahelyi baleset-, vagy egyéb munkahelyi rendellenesség által okozott kár kapcsán felmerülő igazolt károk megtérítését és az ezzel kapcsolatos adminisztratív kötelezettségek ellátását.</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Felek megállapodnak, hogy a Kölcsönvevő kizárólag a Kölcsönbeadó előzetes írásos hozzájárulása esetén jogosult a munkaidőre és a pihenőidőre vonatkozó bármely kérdésben megállapodást kötni a kölcsönzött munkavállalóval.</w:t>
      </w:r>
    </w:p>
    <w:p w:rsidR="00484305" w:rsidRPr="009741E5" w:rsidRDefault="00484305" w:rsidP="00484305">
      <w:pPr>
        <w:jc w:val="both"/>
        <w:rPr>
          <w:snapToGrid w:val="0"/>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Abban az esetben, ha a munkaviszonyból eredő lényeges kötelezettségének vétkes megszegése miatt a munkavállaló munkaviszonya felmondással vagy azonnali hatályú felmondással történő megszüntetésének törvényes feltételei fennállnak, úgy a Kölcsönvevő haladéktalanul, de legkésőbb a megszüntetés alapjául szolgáló okról való tudomásszerzésétől számított 5 (öt) munkanapon belül köteles a Kölcsönbeadót az irányadó tényállás szabatos kifejtésével írásban értesíteni, a vonatkozó bizonyítékok egyidejű csatolásával, mely alapján a Kölcsönbeadó dönt a felmondás, illetve az azonnali hatályú felmondás alkalmazásáról. Azonnali hatályú felmondás esetén a Mt. 78. § (2) bekezdésében meghatározott határidő a tájékoztatás közlésével kezdődik.</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Ha a munkavállaló foglalkoztatása (kölcsönzése) a hónap közben szűnik meg, Kölcsönvevő az utolsó munkában töltött napot követő napon köteles a munkabérfizetéshez szükséges adatokat Kölcsönbeadónak átadni, hogy a munkavállalóval elszámolhasson Mt. 80. § (2) bekezdés szerint. Ebben az esetben az adatok közlésére a munkaviszony fennállása alatti tájékoztatási kötelezettségre vonatkozó szabályok megfelelően irányadóak.</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Kölcsönvevő a kölcsönzött munkavállalói létszám részleges vagy teljes leépítéséről az alábbiak szerint köteles a 2.4. pont szerint tájékoztatni a Kölcsönbeadót:</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lastRenderedPageBreak/>
        <w:t>10-nél (tíznél) kevesebb fő munkavállalót érintő leépítés esetén ….. (…………)</w:t>
      </w:r>
      <w:r w:rsidRPr="009741E5">
        <w:rPr>
          <w:rStyle w:val="Lbjegyzet-hivatkozs"/>
          <w:snapToGrid w:val="0"/>
          <w:szCs w:val="24"/>
          <w:lang w:eastAsia="de-DE"/>
        </w:rPr>
        <w:footnoteReference w:id="4"/>
      </w:r>
      <w:r w:rsidRPr="009741E5">
        <w:rPr>
          <w:szCs w:val="24"/>
          <w:lang w:eastAsia="de-DE"/>
        </w:rPr>
        <w:t xml:space="preserve"> munkanappal a foglalkoztatás megszűnése előtt;</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legalább 10 (tíz), de nem több mint 20 (húsz) fő munkavállalót érintő leépítés esetén ….. (…………..)</w:t>
      </w:r>
      <w:r w:rsidRPr="009741E5">
        <w:rPr>
          <w:rStyle w:val="Lbjegyzet-hivatkozs"/>
          <w:snapToGrid w:val="0"/>
          <w:szCs w:val="24"/>
          <w:lang w:eastAsia="de-DE"/>
        </w:rPr>
        <w:footnoteReference w:id="5"/>
      </w:r>
      <w:r w:rsidRPr="009741E5">
        <w:rPr>
          <w:szCs w:val="24"/>
          <w:lang w:eastAsia="de-DE"/>
        </w:rPr>
        <w:t xml:space="preserve"> munkanappal a foglalkoztatás megszűnése előtt;</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több mint 20 (húsz) fő munkavállalót érintő leépítés esetén ….. (…………..)</w:t>
      </w:r>
      <w:r w:rsidRPr="009741E5">
        <w:rPr>
          <w:rStyle w:val="Lbjegyzet-hivatkozs"/>
          <w:snapToGrid w:val="0"/>
          <w:szCs w:val="24"/>
          <w:lang w:eastAsia="de-DE"/>
        </w:rPr>
        <w:footnoteReference w:id="6"/>
      </w:r>
      <w:r w:rsidRPr="009741E5">
        <w:rPr>
          <w:szCs w:val="24"/>
          <w:lang w:eastAsia="de-DE"/>
        </w:rPr>
        <w:t xml:space="preserve"> munkanappal a foglalkoztatás megszűnése előtt.</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napToGrid w:val="0"/>
          <w:sz w:val="24"/>
          <w:szCs w:val="24"/>
          <w:lang w:eastAsia="de-DE"/>
        </w:rPr>
      </w:pPr>
      <w:r w:rsidRPr="009741E5">
        <w:rPr>
          <w:sz w:val="24"/>
          <w:szCs w:val="24"/>
        </w:rPr>
        <w:t>Kölcsönvevő</w:t>
      </w:r>
      <w:r w:rsidRPr="009741E5">
        <w:rPr>
          <w:snapToGrid w:val="0"/>
          <w:sz w:val="24"/>
          <w:szCs w:val="24"/>
          <w:lang w:eastAsia="de-DE"/>
        </w:rPr>
        <w:t xml:space="preserve"> kijelenti, hogy eleget tesz az Art. 17. § (17) bekezdése szerinti bejelentési kötelezettségének. </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Szerződő Felek kijelentik, hogy tudatában vannak annak az előírásnak, hogy a kölcsönzött munkavállaló számára a kikölcsönzés tartama alatt biztosítani kell a Kölcsönvevővel munkaviszonyban álló munkavállalókra irányadó alapvető munka- és foglalkoztatási feltételeket. Ilyen alapvető munka- és foglalkoztatási feltételek különösen:</w:t>
      </w:r>
    </w:p>
    <w:p w:rsidR="00484305" w:rsidRPr="009741E5" w:rsidRDefault="00484305" w:rsidP="007959A5">
      <w:pPr>
        <w:numPr>
          <w:ilvl w:val="2"/>
          <w:numId w:val="20"/>
        </w:numPr>
        <w:spacing w:before="120" w:after="0" w:line="240" w:lineRule="auto"/>
        <w:jc w:val="both"/>
        <w:rPr>
          <w:szCs w:val="24"/>
          <w:lang w:eastAsia="de-DE"/>
        </w:rPr>
      </w:pPr>
      <w:r w:rsidRPr="009741E5">
        <w:rPr>
          <w:szCs w:val="24"/>
          <w:lang w:eastAsia="de-DE"/>
        </w:rPr>
        <w:t>a várandós és szoptató nők, valamint a fiatal munkavállalók védelmére,</w:t>
      </w:r>
    </w:p>
    <w:p w:rsidR="00484305" w:rsidRPr="009741E5" w:rsidRDefault="00484305" w:rsidP="007959A5">
      <w:pPr>
        <w:numPr>
          <w:ilvl w:val="2"/>
          <w:numId w:val="20"/>
        </w:numPr>
        <w:spacing w:before="120" w:after="0" w:line="240" w:lineRule="auto"/>
        <w:jc w:val="both"/>
        <w:rPr>
          <w:szCs w:val="24"/>
          <w:lang w:eastAsia="de-DE"/>
        </w:rPr>
      </w:pPr>
      <w:r w:rsidRPr="009741E5">
        <w:rPr>
          <w:szCs w:val="24"/>
          <w:lang w:eastAsia="de-DE"/>
        </w:rPr>
        <w:t>a munkabér összegére és védelmére, továbbá az egyéb juttatásokra,</w:t>
      </w:r>
    </w:p>
    <w:p w:rsidR="00484305" w:rsidRPr="009741E5" w:rsidRDefault="00484305" w:rsidP="007959A5">
      <w:pPr>
        <w:numPr>
          <w:ilvl w:val="2"/>
          <w:numId w:val="20"/>
        </w:numPr>
        <w:spacing w:before="120" w:after="0" w:line="240" w:lineRule="auto"/>
        <w:jc w:val="both"/>
        <w:rPr>
          <w:szCs w:val="24"/>
          <w:lang w:eastAsia="de-DE"/>
        </w:rPr>
      </w:pPr>
      <w:r w:rsidRPr="009741E5">
        <w:rPr>
          <w:szCs w:val="24"/>
          <w:lang w:eastAsia="de-DE"/>
        </w:rPr>
        <w:t>az egyenlő bánásmód követelményére vonatkozó rendelkezések.</w:t>
      </w:r>
    </w:p>
    <w:p w:rsidR="00484305" w:rsidRPr="009741E5" w:rsidRDefault="00484305" w:rsidP="00484305">
      <w:pPr>
        <w:ind w:left="1287"/>
        <w:jc w:val="both"/>
        <w:rPr>
          <w:snapToGrid w:val="0"/>
          <w:szCs w:val="24"/>
          <w:lang w:eastAsia="de-DE"/>
        </w:rPr>
      </w:pPr>
    </w:p>
    <w:p w:rsidR="00484305" w:rsidRPr="009741E5" w:rsidRDefault="00484305" w:rsidP="00484305">
      <w:pPr>
        <w:ind w:left="708"/>
        <w:jc w:val="both"/>
        <w:rPr>
          <w:szCs w:val="24"/>
          <w:lang w:eastAsia="de-DE"/>
        </w:rPr>
      </w:pPr>
      <w:r w:rsidRPr="009741E5">
        <w:rPr>
          <w:snapToGrid w:val="0"/>
          <w:szCs w:val="24"/>
          <w:lang w:eastAsia="de-DE"/>
        </w:rPr>
        <w:t>Szerződő Felek kijelentik, hogy ismerik azon jogszabályi rendelkezést, mely alapján a kölcsönzés időtartama alatt a munkabér összegére és az egyéb juttatásokra az egyenlő bánásmód követelményére vonatkozó rendelkezéseket a kölcsönvevőnél történő foglalkoztatás száznyolcvannegyedik napjától kell alkalmazni arra a munkavállalóra, aki az Mt. 219. § (3) bekezdésében foglaltaknak megfelel.</w:t>
      </w:r>
    </w:p>
    <w:p w:rsidR="00484305" w:rsidRPr="009741E5" w:rsidRDefault="00484305" w:rsidP="00484305">
      <w:pPr>
        <w:ind w:left="1287"/>
        <w:jc w:val="both"/>
        <w:rPr>
          <w:snapToGrid w:val="0"/>
          <w:szCs w:val="24"/>
          <w:lang w:eastAsia="de-DE"/>
        </w:rPr>
      </w:pPr>
    </w:p>
    <w:p w:rsidR="00484305" w:rsidRPr="009741E5" w:rsidRDefault="00484305" w:rsidP="00484305">
      <w:pPr>
        <w:ind w:left="708"/>
        <w:jc w:val="both"/>
        <w:rPr>
          <w:snapToGrid w:val="0"/>
          <w:szCs w:val="24"/>
          <w:lang w:eastAsia="de-DE"/>
        </w:rPr>
      </w:pPr>
      <w:r w:rsidRPr="009741E5">
        <w:rPr>
          <w:snapToGrid w:val="0"/>
          <w:szCs w:val="24"/>
          <w:lang w:eastAsia="de-DE"/>
        </w:rPr>
        <w:t>A Kölcsönbeadó kijelenti, hogy a Kölcsönvevő részére biztosított munkavállalók a Kölcsönvevőnél történő foglalkoztatás hiányában is díjazásban részesülnek a Kölcsönbeadó által és a Kölcsönbeadó költségére.</w:t>
      </w:r>
    </w:p>
    <w:p w:rsidR="00484305" w:rsidRPr="009741E5" w:rsidRDefault="00484305" w:rsidP="00484305">
      <w:pPr>
        <w:ind w:left="1287"/>
        <w:jc w:val="both"/>
        <w:rPr>
          <w:snapToGrid w:val="0"/>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lang w:eastAsia="de-DE"/>
        </w:rPr>
      </w:pPr>
      <w:bookmarkStart w:id="36" w:name="_Ref332361810"/>
      <w:r w:rsidRPr="009741E5">
        <w:rPr>
          <w:sz w:val="24"/>
          <w:szCs w:val="24"/>
        </w:rPr>
        <w:t>Kölcsönvevő és Kölcsönbeadó együttes kötelezettsége az Mt. 219. §</w:t>
      </w:r>
      <w:proofErr w:type="spellStart"/>
      <w:r w:rsidRPr="009741E5">
        <w:rPr>
          <w:sz w:val="24"/>
          <w:szCs w:val="24"/>
        </w:rPr>
        <w:t>-a</w:t>
      </w:r>
      <w:proofErr w:type="spellEnd"/>
      <w:r w:rsidRPr="009741E5">
        <w:rPr>
          <w:sz w:val="24"/>
          <w:szCs w:val="24"/>
        </w:rPr>
        <w:t xml:space="preserve"> szerinti szabályok betartása, a vonatkozó törvényi határidők figyelemmel kísérése és az Mt. 12. §</w:t>
      </w:r>
      <w:proofErr w:type="spellStart"/>
      <w:r w:rsidRPr="009741E5">
        <w:rPr>
          <w:sz w:val="24"/>
          <w:szCs w:val="24"/>
        </w:rPr>
        <w:t>-a</w:t>
      </w:r>
      <w:proofErr w:type="spellEnd"/>
      <w:r w:rsidRPr="009741E5">
        <w:rPr>
          <w:sz w:val="24"/>
          <w:szCs w:val="24"/>
        </w:rPr>
        <w:t xml:space="preserve"> szerinti munkaköri összehasonlítás a díjazás vonatkozásában. </w:t>
      </w:r>
      <w:bookmarkEnd w:id="36"/>
      <w:r w:rsidRPr="009741E5">
        <w:rPr>
          <w:sz w:val="24"/>
          <w:szCs w:val="24"/>
        </w:rPr>
        <w:t xml:space="preserve">Kölcsönvevő vállalja, hogy a nála rendelkezésre álló, a jelen pont szerinti kötelezettségek </w:t>
      </w:r>
      <w:r w:rsidRPr="009741E5">
        <w:rPr>
          <w:sz w:val="24"/>
          <w:szCs w:val="24"/>
        </w:rPr>
        <w:lastRenderedPageBreak/>
        <w:t>Kölcsönbeadó általi teljesítéséhez szükséges információkat (pl. órabérek, kollektív szerződés, bértábla) a Kölcsönbeadó részére a kellő időben átadja.</w:t>
      </w:r>
    </w:p>
    <w:p w:rsidR="00484305" w:rsidRPr="009741E5" w:rsidRDefault="00484305" w:rsidP="00484305">
      <w:pPr>
        <w:pStyle w:val="Szvegtrzsbehzssal"/>
        <w:spacing w:line="240" w:lineRule="auto"/>
        <w:ind w:left="720"/>
        <w:jc w:val="both"/>
        <w:rPr>
          <w:b/>
          <w:sz w:val="24"/>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Szerződő Felek megállapodnak abban, hogy az egyenlő bánásmód megtartása érdekében fokozott együttműködést tanúsítanak.</w:t>
      </w:r>
    </w:p>
    <w:p w:rsidR="00484305" w:rsidRPr="009741E5" w:rsidRDefault="00484305" w:rsidP="00484305">
      <w:pPr>
        <w:jc w:val="both"/>
        <w:rPr>
          <w:b/>
          <w:snapToGrid w:val="0"/>
          <w:color w:val="000000"/>
          <w:szCs w:val="24"/>
          <w:lang w:eastAsia="de-DE"/>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Kölcsönvevő a Kölcsönbeadó részére kikölcsönzött munkavállalói részére térítésmentesen biztosítja a Kölcsönvevőnél történő munkavégzésükhöz szükséges balesetvédelmi-, munkavédelmi-, tűzvédelmi elméleti és gyakorlati oktatást, illetőleg az előírt védőeszközöket és munkaruhákat. A védőeszközökkel, munkaruhákkal kapcsolatos leszámolások és az esetleges kárigények kezelése és érvényesítése Kölcsönvevő feladata, melyet közvetlenül a munkavállalóval köteles intézni.</w:t>
      </w:r>
    </w:p>
    <w:p w:rsidR="00484305" w:rsidRPr="009741E5" w:rsidRDefault="00484305" w:rsidP="00484305">
      <w:pPr>
        <w:pStyle w:val="Szvegtrzsbehzssal"/>
        <w:spacing w:line="240" w:lineRule="auto"/>
        <w:ind w:left="720"/>
        <w:jc w:val="both"/>
        <w:rPr>
          <w:b/>
          <w:sz w:val="24"/>
          <w:szCs w:val="24"/>
        </w:rPr>
      </w:pPr>
    </w:p>
    <w:p w:rsidR="00484305" w:rsidRPr="009741E5" w:rsidRDefault="00097A08" w:rsidP="007959A5">
      <w:pPr>
        <w:pStyle w:val="Szvegtrzsbehzssal"/>
        <w:numPr>
          <w:ilvl w:val="1"/>
          <w:numId w:val="9"/>
        </w:numPr>
        <w:tabs>
          <w:tab w:val="clear" w:pos="972"/>
          <w:tab w:val="num" w:pos="720"/>
        </w:tabs>
        <w:spacing w:after="0" w:line="240" w:lineRule="auto"/>
        <w:ind w:left="720" w:hanging="720"/>
        <w:jc w:val="both"/>
        <w:rPr>
          <w:b/>
          <w:sz w:val="24"/>
          <w:szCs w:val="24"/>
        </w:rPr>
      </w:pPr>
      <w:r>
        <w:rPr>
          <w:sz w:val="24"/>
          <w:szCs w:val="24"/>
        </w:rPr>
        <w:t xml:space="preserve">Kölcsönadó </w:t>
      </w:r>
      <w:r w:rsidR="00484305" w:rsidRPr="009741E5">
        <w:rPr>
          <w:sz w:val="24"/>
          <w:szCs w:val="24"/>
        </w:rPr>
        <w:t>köteles gondoskodni arról, hogy a kölcsönzött munkavállalók rendelkeznek érvényes egészségügyi alkalmassági igazolással.</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Felek a félreértések elkerülése érdekében rögzítik, hogy a kölcsönzött munkavállalók munkájukat a Kölcsönvevő eszközeivel végzik.</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Amennyiben a kölcsönzött munkavállalók a Kölcsönvevőnél felmerült anyag-, géphiány miatt vagy egyéb okból – munkaidőkeretben történő foglalkoztatása esetén az előre írásban meghatározott munkaidőkeret időtartama alatt – nem tudnak munkát végezni, úgy a Kölcsönvevő köteles az állásidőre vonatkozóan fizetést teljesíteni arra az időszakra, amely alatt a munkavégzés fenti okból szünetelt, melyet Kölcsönbeadó az adott, tárgyhavi számlájában érvényesíthet Kölcsönvevővel szemben.</w:t>
      </w:r>
    </w:p>
    <w:p w:rsidR="00484305" w:rsidRPr="009741E5" w:rsidRDefault="00484305" w:rsidP="00484305">
      <w:pPr>
        <w:pStyle w:val="Listaszerbekezds"/>
        <w:rPr>
          <w:szCs w:val="24"/>
        </w:rPr>
      </w:pPr>
    </w:p>
    <w:p w:rsidR="00484305" w:rsidRPr="009741E5" w:rsidRDefault="00484305" w:rsidP="007959A5">
      <w:pPr>
        <w:pStyle w:val="Szvegtrzsbehzssal"/>
        <w:numPr>
          <w:ilvl w:val="1"/>
          <w:numId w:val="9"/>
        </w:numPr>
        <w:tabs>
          <w:tab w:val="clear" w:pos="972"/>
          <w:tab w:val="num" w:pos="720"/>
        </w:tabs>
        <w:spacing w:after="0" w:line="240" w:lineRule="auto"/>
        <w:ind w:left="720" w:hanging="720"/>
        <w:jc w:val="both"/>
        <w:rPr>
          <w:b/>
          <w:sz w:val="24"/>
          <w:szCs w:val="24"/>
        </w:rPr>
      </w:pPr>
      <w:r w:rsidRPr="009741E5">
        <w:rPr>
          <w:sz w:val="24"/>
          <w:szCs w:val="24"/>
        </w:rPr>
        <w:t>A 2011. évi CXCI. törvény 23. § (4a) bekezdés alapján a Kölcsönbeadó nyilatkozik a Kölcsönvevő felé, hogy a kölcsönzött munkavállalókat a jelen Szerződés alapján létrejövő jogviszonyokban a kikölcsönzés alatt – kizárólag – a rehabilitációs hozzájárulás alapjául szolgáló statisztikai létszám számítása során a Kölcsönbeadónál kell figyelembe venni.</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numPr>
          <w:ilvl w:val="0"/>
          <w:numId w:val="9"/>
        </w:numPr>
        <w:tabs>
          <w:tab w:val="clear" w:pos="360"/>
          <w:tab w:val="num" w:pos="720"/>
        </w:tabs>
        <w:spacing w:after="0" w:line="240" w:lineRule="auto"/>
        <w:ind w:left="720" w:hanging="720"/>
        <w:jc w:val="both"/>
        <w:rPr>
          <w:b/>
          <w:szCs w:val="24"/>
        </w:rPr>
      </w:pPr>
      <w:r w:rsidRPr="009741E5">
        <w:rPr>
          <w:b/>
          <w:szCs w:val="24"/>
        </w:rPr>
        <w:t>KÖLCSÖNBEADÓ JOGAI ÉS KÖTELEZETTSÉGEI</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köteles a feladatai elvégzése során a Kölcsönvevővel együttműködni a Kölcsönvevő által megadott adatok alapján, illetve a jelen Szerződés alapján megadott igényeinek megfelelően. </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kötelessége az együttműködés feltételeinek Kölcsönbeadó oldaláról történő biztosítása. </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lastRenderedPageBreak/>
        <w:t>Kölcsönbeadó köteles a jelen Szerződés szerinti feladatait – mint az ilyen feladatok ellátására szakosodott személy – a tőle elvárható különös gondossággal ellátni. A Kölcsönbeadó tevékenysége során felkészülten, legjobb szakmai tudása szerint, a rá vonatkozó mindenkor hatályos jogszabályokat és szakmai szabályokat megtartva köteles eljárni. A Kölcsönbeadó e kötelezettségei elmulasztásáért felelősséggel tartozik. Kölcsönbeadó kijelenti és szavatolja, hogy a jelen Szerződés teljesítéséhez szükséges szakismeretekkel és hatósági engedélyekkel rendelkezik, továbbá vállalja, hogy a jelen Szerződés teljesítéséhez a Kölcsönbeadó oldalán szükséges engedélyeket a jelen Szerződés időbeli hatálya alatt folyamatosan fenntartja.</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kijelenti és szavatolja, hogy az általa elvégzett munka színvonala megfelel az azonos, vagy hasonló jellegű tevékenység legmagasabb színvonalú nemzetközi gyakorlatának, összhangban van az Európai Unió és a magyar jogrendszer előírásaival.</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vállalja, hogy a jelen Szerződés teljesítése során olyan szakértőket, alvállalkozókat, teljesítési segédeket alkalmaz, aki a feladatok lehető legmagasabb színvonalon történő teljesítéséhez szükséges szakismeretekkel, illetve tapasztalatokkal rendelkeznek. Kölcsönbeadó kötelezettséget vállal arra, hogy a jelen Szerződésbe bevontan csak olyan munkavállalót, egyéb természetes személyt foglalkoztat, illetve olyan alvállalkozót, teljesítési segédet alkalmaz, aki a jelen Szerződés szerinti feladatok ellátásához szükséges képesítéssel, végzettséggel, szakmai tapasztalattal rendelkezik.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484305">
      <w:pPr>
        <w:pStyle w:val="Szvegtrzsbehzssal"/>
        <w:tabs>
          <w:tab w:val="num" w:pos="972"/>
        </w:tabs>
        <w:spacing w:line="240" w:lineRule="auto"/>
        <w:ind w:left="720"/>
        <w:jc w:val="both"/>
        <w:rPr>
          <w:b/>
          <w:sz w:val="24"/>
          <w:szCs w:val="24"/>
        </w:rPr>
      </w:pPr>
      <w:r w:rsidRPr="009741E5">
        <w:rPr>
          <w:sz w:val="24"/>
          <w:szCs w:val="24"/>
        </w:rPr>
        <w:t xml:space="preserve">Abban az esetben, ha Kölcsönbeadó valamely, a jelen Szerződés szerinti kölcsönbeadói feladatok teljesítésében közreműködő munkavállalója, illetve a Kölcsönbeadó részéről a munkában közreműködő egyéb személy a jelen Szerződés szerinti feladatok határidőben vagy megfelelő színvonalon történő elvégzését akadályozza, vagy más módon veszélyezteti, Kölcsönvevő írásban, indoklással ellátott értesítésben kérheti, hogy e személy a Szerződés teljesítésének további szakaszában ne működjön közre. Kölcsönbeadó az indokolt kérésnek legfeljebb 2 (kettő) munkanapon belül köteles eleget tenni és szükség esetén más alkalmas személyt munkába állítani. Kölcsönvevő vállalja, hogy a lecserélésre vonatkozó indítványt csak alapos okkal terjeszti elő. </w:t>
      </w:r>
    </w:p>
    <w:p w:rsidR="00484305" w:rsidRPr="009741E5" w:rsidRDefault="00484305" w:rsidP="00484305">
      <w:pPr>
        <w:pStyle w:val="Szvegtrzsbehzssal"/>
        <w:tabs>
          <w:tab w:val="num" w:pos="972"/>
        </w:tabs>
        <w:spacing w:line="240" w:lineRule="auto"/>
        <w:jc w:val="both"/>
        <w:rPr>
          <w:b/>
          <w:sz w:val="24"/>
          <w:szCs w:val="24"/>
        </w:rPr>
      </w:pPr>
    </w:p>
    <w:p w:rsidR="00484305" w:rsidRPr="009741E5" w:rsidRDefault="00484305" w:rsidP="00484305">
      <w:pPr>
        <w:pStyle w:val="Szvegtrzsbehzssal"/>
        <w:tabs>
          <w:tab w:val="num" w:pos="972"/>
        </w:tabs>
        <w:spacing w:line="240" w:lineRule="auto"/>
        <w:ind w:left="720"/>
        <w:jc w:val="both"/>
        <w:rPr>
          <w:b/>
          <w:sz w:val="24"/>
          <w:szCs w:val="24"/>
        </w:rPr>
      </w:pPr>
      <w:r w:rsidRPr="009741E5">
        <w:rPr>
          <w:sz w:val="24"/>
          <w:szCs w:val="24"/>
        </w:rPr>
        <w:t xml:space="preserve">Felek a félreértések elkerülése érdekében rögzítik, hogy a jelen pontban foglaltak semmilyen esetben sem kötelezhetik a Kölcsönbeadót az érintett munkavállaló munkaviszonyának megszüntetésére. A jelen pont szerint „lecserélt” munkavállaló munkaviszonyának Kölcsönbeadó általi megszüntetése nem tekinthető a Kölcsönvevő által helyeseltnek vagy jóváhagyottnak.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Cs w:val="24"/>
        </w:rPr>
      </w:pPr>
      <w:r w:rsidRPr="00F96BB3">
        <w:rPr>
          <w:sz w:val="24"/>
          <w:szCs w:val="24"/>
        </w:rPr>
        <w:t>A</w:t>
      </w:r>
      <w:r w:rsidRPr="008407F2">
        <w:rPr>
          <w:sz w:val="24"/>
          <w:szCs w:val="24"/>
        </w:rPr>
        <w:t xml:space="preserve"> jelen Szerződést a Kbt. 138. § (1) bekezdése szerint a Kölcsönbeadóna</w:t>
      </w:r>
      <w:r w:rsidRPr="009741E5">
        <w:rPr>
          <w:sz w:val="24"/>
          <w:szCs w:val="24"/>
        </w:rPr>
        <w:t xml:space="preserve">k kell teljesítenie. Kölcsönbeadó ugyanakkor a jelen Szerződés teljesítéséhez a </w:t>
      </w:r>
      <w:proofErr w:type="spellStart"/>
      <w:r w:rsidRPr="009741E5">
        <w:rPr>
          <w:sz w:val="24"/>
          <w:szCs w:val="24"/>
        </w:rPr>
        <w:t>Kbt-ben</w:t>
      </w:r>
      <w:proofErr w:type="spellEnd"/>
      <w:r w:rsidRPr="009741E5">
        <w:rPr>
          <w:sz w:val="24"/>
          <w:szCs w:val="24"/>
        </w:rPr>
        <w:t xml:space="preserve"> foglalt feltételek szerint jogosult alvállalkozót igénybe venni. </w:t>
      </w:r>
    </w:p>
    <w:p w:rsidR="00484305" w:rsidRPr="009741E5" w:rsidRDefault="00484305" w:rsidP="00484305">
      <w:pPr>
        <w:pStyle w:val="Szvegtrzsbehzssal"/>
        <w:spacing w:line="240" w:lineRule="auto"/>
        <w:ind w:left="1560"/>
        <w:jc w:val="both"/>
        <w:rPr>
          <w:b/>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Cs w:val="24"/>
        </w:rPr>
      </w:pPr>
      <w:r w:rsidRPr="009741E5">
        <w:rPr>
          <w:sz w:val="24"/>
          <w:szCs w:val="24"/>
        </w:rPr>
        <w:lastRenderedPageBreak/>
        <w:t>A jelen Szerződés teljesítésébe a Kölcsönbeadó által bevonni kívánt, a jelen Szerződés megkötésekor ismert alvállalkozók adatait a Kölcsönbeadó által a jelen Szerződés aláírásával egyidejűleg aláírt, a jelen Szerződés 4. sz. mellékletét képező nyilatkozat tartalmazza.</w:t>
      </w:r>
    </w:p>
    <w:p w:rsidR="00484305" w:rsidRPr="009741E5" w:rsidRDefault="00484305" w:rsidP="00484305">
      <w:pPr>
        <w:tabs>
          <w:tab w:val="left" w:pos="851"/>
        </w:tabs>
        <w:ind w:left="851"/>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 w:val="24"/>
          <w:szCs w:val="24"/>
        </w:rPr>
      </w:pPr>
      <w:r w:rsidRPr="009741E5">
        <w:rPr>
          <w:sz w:val="24"/>
          <w:szCs w:val="24"/>
        </w:rPr>
        <w:t xml:space="preserve">Felek rögzítik, hogy a Kölcsönbeadó a jelen Szerződés hatálya alatt új alvállalkozó bevonására csak a </w:t>
      </w:r>
      <w:proofErr w:type="spellStart"/>
      <w:r w:rsidRPr="009741E5">
        <w:rPr>
          <w:sz w:val="24"/>
          <w:szCs w:val="24"/>
        </w:rPr>
        <w:t>Kbt-ben</w:t>
      </w:r>
      <w:proofErr w:type="spellEnd"/>
      <w:r w:rsidRPr="009741E5">
        <w:rPr>
          <w:sz w:val="24"/>
          <w:szCs w:val="24"/>
        </w:rPr>
        <w:t xml:space="preserve"> foglalt feltételekkel, előzetes bejelentés mellett jogosult azzal, hogy az új alvállalkozó bevonását a jelen Szerződés 4. sz. melléklete szerinti, aktualizált, a Kölcsönbeadó által 4 (négy) eredeti példányának cégszerűen aláírt nyilatkozat Kölcsönvevő részére történő megküldésével köteles teljesíteni. </w:t>
      </w:r>
    </w:p>
    <w:p w:rsidR="00484305" w:rsidRPr="009741E5" w:rsidRDefault="00484305" w:rsidP="00484305">
      <w:pPr>
        <w:tabs>
          <w:tab w:val="left" w:pos="851"/>
        </w:tabs>
        <w:ind w:left="851"/>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 w:val="24"/>
          <w:szCs w:val="24"/>
        </w:rPr>
      </w:pPr>
      <w:r w:rsidRPr="009741E5">
        <w:rPr>
          <w:sz w:val="24"/>
          <w:szCs w:val="24"/>
        </w:rPr>
        <w:t xml:space="preserve">Felek rögzítik továbbá, hogy bármely, a jelen Szerződés 4. sz. mellékletét érintő változásról – ideértve különösen, de nem kizárólagosan az alvállalkozói teljesítések arányának megváltozását – Kölcsönbeadó a jelen Szerződés </w:t>
      </w:r>
      <w:r>
        <w:rPr>
          <w:sz w:val="24"/>
          <w:szCs w:val="24"/>
        </w:rPr>
        <w:t>4</w:t>
      </w:r>
      <w:r w:rsidRPr="009741E5">
        <w:rPr>
          <w:sz w:val="24"/>
          <w:szCs w:val="24"/>
        </w:rPr>
        <w:t>. sz. melléklete szerinti, aktualizált, a Kölcsönbeadó által 4 (négy) eredeti példányának cégszerűen aláírt nyilatkozat Kölcsönvevő részére történő megküldésével köteles teljesíteni.</w:t>
      </w:r>
    </w:p>
    <w:p w:rsidR="00484305" w:rsidRPr="009741E5" w:rsidRDefault="00484305" w:rsidP="00484305">
      <w:pPr>
        <w:tabs>
          <w:tab w:val="left" w:pos="851"/>
        </w:tabs>
        <w:ind w:left="851"/>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 w:val="24"/>
          <w:szCs w:val="24"/>
        </w:rPr>
      </w:pPr>
      <w:r w:rsidRPr="009741E5">
        <w:rPr>
          <w:sz w:val="24"/>
          <w:szCs w:val="24"/>
        </w:rPr>
        <w:t xml:space="preserve">A jelen Szerződés </w:t>
      </w:r>
      <w:r>
        <w:rPr>
          <w:sz w:val="24"/>
          <w:szCs w:val="24"/>
        </w:rPr>
        <w:t>4</w:t>
      </w:r>
      <w:r w:rsidRPr="009741E5">
        <w:rPr>
          <w:sz w:val="24"/>
          <w:szCs w:val="24"/>
        </w:rPr>
        <w:t xml:space="preserve">. sz. mellékletének 5.6.2. és 5.6.3. pontban rögzítettek szerinti változása nem minősül a jelen Szerződés módosításának. Felek rögzítik, hogy az 5.6.2. és 5.6.3. pont szerint aktualizált mellékletet Kölcsönbeadó – a benyújtás sorrendjében – folytatólagos </w:t>
      </w:r>
      <w:proofErr w:type="spellStart"/>
      <w:r w:rsidRPr="009741E5">
        <w:rPr>
          <w:sz w:val="24"/>
          <w:szCs w:val="24"/>
        </w:rPr>
        <w:t>alszámozással</w:t>
      </w:r>
      <w:proofErr w:type="spellEnd"/>
      <w:r w:rsidRPr="009741E5">
        <w:rPr>
          <w:sz w:val="24"/>
          <w:szCs w:val="24"/>
        </w:rPr>
        <w:t xml:space="preserve"> (4/1., 4/2., 4/3. stb.) ellátva köteles megküldeni a Kölcsönvevő részére.</w:t>
      </w:r>
    </w:p>
    <w:p w:rsidR="00484305" w:rsidRPr="009741E5" w:rsidRDefault="00484305" w:rsidP="00484305">
      <w:pPr>
        <w:pStyle w:val="Listaszerbekezds"/>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 w:val="24"/>
          <w:szCs w:val="24"/>
        </w:rPr>
      </w:pPr>
      <w:r w:rsidRPr="009741E5">
        <w:rPr>
          <w:sz w:val="24"/>
          <w:szCs w:val="24"/>
        </w:rPr>
        <w:t xml:space="preserve">Kölcsönbeadó az 5.6.2. és 5.6.3. pontban rögzítettek kapcsán kifejezetten kijelenti, hogy a </w:t>
      </w:r>
      <w:proofErr w:type="spellStart"/>
      <w:r w:rsidRPr="009741E5">
        <w:rPr>
          <w:sz w:val="24"/>
          <w:szCs w:val="24"/>
        </w:rPr>
        <w:t>Kbt-ben</w:t>
      </w:r>
      <w:proofErr w:type="spellEnd"/>
      <w:r w:rsidRPr="009741E5">
        <w:rPr>
          <w:sz w:val="24"/>
          <w:szCs w:val="24"/>
        </w:rPr>
        <w:t xml:space="preserve">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Kölcsönvevő jogosulttá válik a jelen Szerződés azonnali hatályú felmondására vagy az attól történő elállásra, továbbá Kölcsönbeadóval szemben a jelen Szerződés és a vonatkozó jogszabályok szerinti jogkövetkezmények is korlátozás nélkül érvényesíthetők.</w:t>
      </w:r>
    </w:p>
    <w:p w:rsidR="00484305" w:rsidRPr="009741E5" w:rsidRDefault="00484305" w:rsidP="00484305">
      <w:pPr>
        <w:tabs>
          <w:tab w:val="left" w:pos="851"/>
        </w:tabs>
        <w:ind w:left="851"/>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 w:val="24"/>
          <w:szCs w:val="24"/>
        </w:rPr>
      </w:pPr>
      <w:r w:rsidRPr="009741E5">
        <w:rPr>
          <w:sz w:val="24"/>
          <w:szCs w:val="24"/>
        </w:rPr>
        <w:t>A Kölcsönvevő vagy a nevében eljáró személy (szervezet) a Szerződés teljesítése során korlátozás nélkül jogosult ellenőrizni, hogy a jelen Szerződés teljesítésében a Kölcsönbeadó oldalán a jelen Szerződés 4. sz. melléklete szerinti alvállalkozó(k) vesz(</w:t>
      </w:r>
      <w:proofErr w:type="spellStart"/>
      <w:r w:rsidRPr="009741E5">
        <w:rPr>
          <w:sz w:val="24"/>
          <w:szCs w:val="24"/>
        </w:rPr>
        <w:t>nek</w:t>
      </w:r>
      <w:proofErr w:type="spellEnd"/>
      <w:r w:rsidRPr="009741E5">
        <w:rPr>
          <w:sz w:val="24"/>
          <w:szCs w:val="24"/>
        </w:rPr>
        <w:t>)</w:t>
      </w:r>
      <w:proofErr w:type="spellStart"/>
      <w:r w:rsidRPr="009741E5">
        <w:rPr>
          <w:sz w:val="24"/>
          <w:szCs w:val="24"/>
        </w:rPr>
        <w:t>-e</w:t>
      </w:r>
      <w:proofErr w:type="spellEnd"/>
      <w:r w:rsidRPr="009741E5">
        <w:rPr>
          <w:sz w:val="24"/>
          <w:szCs w:val="24"/>
        </w:rPr>
        <w:t xml:space="preserve"> részt. </w:t>
      </w:r>
    </w:p>
    <w:p w:rsidR="00484305" w:rsidRPr="009741E5" w:rsidRDefault="00484305" w:rsidP="00484305">
      <w:pPr>
        <w:pStyle w:val="Listaszerbekezds"/>
        <w:ind w:left="720"/>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 w:val="24"/>
          <w:szCs w:val="24"/>
        </w:rPr>
      </w:pPr>
      <w:r w:rsidRPr="009741E5">
        <w:rPr>
          <w:sz w:val="24"/>
          <w:szCs w:val="24"/>
        </w:rPr>
        <w:t xml:space="preserve">A Kölcsönbeadó az alvállalkozók kiválasztásáért és teljesítésükért, a titoktartási kötelezettség velük történő betartatásáért egyebekben a Polgári </w:t>
      </w:r>
      <w:r w:rsidRPr="009741E5">
        <w:rPr>
          <w:sz w:val="24"/>
          <w:szCs w:val="24"/>
        </w:rPr>
        <w:lastRenderedPageBreak/>
        <w:t>Törvénykönyvről szóló 2013. évi V. törvény (a továbbiakban: Ptk.) szabályai szerint felel.</w:t>
      </w:r>
    </w:p>
    <w:p w:rsidR="00484305" w:rsidRPr="009741E5" w:rsidRDefault="00484305" w:rsidP="00484305">
      <w:pPr>
        <w:pStyle w:val="Szvegtrzsbehzssal"/>
        <w:spacing w:line="240" w:lineRule="auto"/>
        <w:ind w:left="156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 xml:space="preserve">Kölcsönbeadó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484305" w:rsidRPr="009741E5" w:rsidRDefault="00484305" w:rsidP="00484305">
      <w:pPr>
        <w:pStyle w:val="Szvegtrzsbehzssal"/>
        <w:spacing w:line="240" w:lineRule="auto"/>
        <w:ind w:left="156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Kölcsönbeadó tudomásul veszi, hogy jelen Szerződés teljesítése során személye csak a Kbt. 139. §</w:t>
      </w:r>
      <w:proofErr w:type="spellStart"/>
      <w:r w:rsidRPr="009741E5">
        <w:rPr>
          <w:sz w:val="24"/>
          <w:szCs w:val="24"/>
        </w:rPr>
        <w:t>-ban</w:t>
      </w:r>
      <w:proofErr w:type="spellEnd"/>
      <w:r w:rsidRPr="009741E5">
        <w:rPr>
          <w:sz w:val="24"/>
          <w:szCs w:val="24"/>
        </w:rPr>
        <w:t xml:space="preserve"> és a 140. §</w:t>
      </w:r>
      <w:proofErr w:type="spellStart"/>
      <w:r w:rsidRPr="009741E5">
        <w:rPr>
          <w:sz w:val="24"/>
          <w:szCs w:val="24"/>
        </w:rPr>
        <w:t>-ban</w:t>
      </w:r>
      <w:proofErr w:type="spellEnd"/>
      <w:r w:rsidRPr="009741E5">
        <w:rPr>
          <w:sz w:val="24"/>
          <w:szCs w:val="24"/>
        </w:rPr>
        <w:t xml:space="preserve"> rögzítettek figyelembevételével változhat meg.   </w:t>
      </w:r>
    </w:p>
    <w:p w:rsidR="00484305" w:rsidRPr="009741E5" w:rsidRDefault="00484305" w:rsidP="00484305">
      <w:pPr>
        <w:pStyle w:val="Szvegtrzsbehzssal"/>
        <w:spacing w:line="240" w:lineRule="auto"/>
        <w:ind w:left="156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Kölcsönbeadó tudomásul veszi, hogy Kölcsönvevő – a közpénzekkel való felelős gazdálkodás elvének érvényesítése jegyében – a jelen Szerződés teljesítése, illetve teljesülése során a Kbt. 142. §</w:t>
      </w:r>
      <w:proofErr w:type="spellStart"/>
      <w:r w:rsidRPr="009741E5">
        <w:rPr>
          <w:sz w:val="24"/>
          <w:szCs w:val="24"/>
        </w:rPr>
        <w:t>-ában</w:t>
      </w:r>
      <w:proofErr w:type="spellEnd"/>
      <w:r w:rsidRPr="009741E5">
        <w:rPr>
          <w:sz w:val="24"/>
          <w:szCs w:val="24"/>
        </w:rPr>
        <w:t xml:space="preserve"> rögzítettek figyelembevételével köteles eljárni. Kölcsönvevő ennek keretében köteles a Közbeszerzési Hatóságnak a Kbt. 142. § (5) és (6) bekezdésében rögzített esetekben és körben adatot szolgáltatni, melyet Kölcsönbeadó a jelen Szerződés aláírásával kifejezetten tudomásul vesz.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teljes felelősséggel tartozik a jelen Szerződés szerinti kölcsönbeadói feladatok teljesítésében közreműködő alkalmazottai és közreműködői, alvállalkozói, teljesítési segédei által a Kölcsönvevőnek okozott mindennemű kárért.</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 Szerződés teljesítése során teljes szakmai önállósággal, az irányadó jogszabályoknak, szakmai normáknak és szokásoknak megfelelően köteles eljárni.</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a jelen Szerződés szerinti munkákat saját költségén, az általa jogszerűen használt eszközökkel végzi el.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a Kölcsönvevő biztonsági előírásait köteles betartani, illetőleg betartatni a jelen Szerződés szerinti kölcsönbeadói feladatok teljesítésében közreműködő alkalmazottaival, alvállalkozóival és a teljesítési segédekkel a Szerződés teljesítése során a Kölcsönvevőhöz való be- és kijutás, valamint az ott szükséges munkavégzés során. Kölcsönbeadó a munkavégzése során egyebekben köteles a Kölcsönvevő belső szervezeti utasításait – ideértve különösen, de nem kizárólagosan a házirendet, munkabiztonsági előírásokat, információbiztonsági szabályzatokat, etc. – betartani, illetőleg a jelen Szerződés teljesítése során figyelembe venni, melyekről Kölcsönvevő tájékoztatta. Az ezen utasítások/szabályzatok megszegéséből eredő károkért Kölcsönbeadó helytállni tartozik a Kölcsönvevő és harmadik személyek felé is. A jelen pont szerinti, belső szervezeti utasításaival kapcsolatos változásokról Kölcsönvevő legkésőbb az adott változás hatályba lépésének napján – amennyiben </w:t>
      </w:r>
      <w:r w:rsidRPr="009741E5">
        <w:rPr>
          <w:sz w:val="24"/>
          <w:szCs w:val="24"/>
        </w:rPr>
        <w:lastRenderedPageBreak/>
        <w:t>pedig Kölcsönvevő e kötelezettségét teljesíteni tudja ezen időpontot megelőzően, akkor a lehető legkorábbi időpontban – köteles Kölcsönbeadót tájékoztatni.</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köteles a szerződéses feladatok teljesítése során a Kölcsönvevőt folyamatosan tájékoztatni és vele folyamatosan együttműködni. Kölcsönbeadó e kötelezettsége kiterjed különösen a Kölcsönvevővel történő maradéktalan együttműködésre és minden szükséges információ átadására annak érdekében, hogy Kölcsönvevő a jelen Szerződés szerinti együttműködési kötelezettségét teljesíthesse. </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köteles a Kölcsönvevőt minden olyan körülményről haladéktalanul értesíteni, amely a feladatai teljesítésének eredményességét vagy határidőre való elvégzését veszélyezteti vagy gátolja. Az értesítés elmulasztásából eredő kárért Kölcsönbeadó felelős.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a félreértések elkerülése érdekében rögzítik, hogy a jelen Szerződés teljesítéséhez szükséges valamennyi olyan feltétel biztosítása és/vagy kötelezettség teljesítése, amelyet a jelen Szerződés nem tesz kifejezetten Kölcsönvevő kötelezettségévé, a Kölcsönbeadót terheli saját költségére és kockázatára.</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 jelen Szerződésre, illetve a Kölcsönvevővel kapcsolatos együttműködésre kizárólag akkor jogosult referenciaként hivatkozni, ha ahhoz Kölcsönvevő előzetesen és kifejezetten írásban hozzájárult. Kölcsönvevő jogosult a megadott hozzájárulást írásban, bármikor, indokolás nélkül visszavonni. Kölcsönbeadó Kölcsönvevő egyidejű tájékoztatása mellett jogosult referenciaként hivatkozni a jelen Szerződésre, illetve a Kölcsönvevővel kapcsolatos együttműködésre, amennyiben a referenciaként megadásra kerülő adatok a Kbt., illetőleg az egyéb, irányadó jogszabályok alapján nyilvános, illetőleg nyilvánosságra hozandónak minősített adatok körét nem haladják meg.</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 jelen Szerződés alapján elvégzett munka tárgyában, vagy azzal összefüggésben publikáció bármely formában történő nyilvánosságra hozatalára és/vagy prezentáció előadására kizárólag a Kölcsönvevő előzetes írásbeli hozzájárulása esetén jogosult. Felek megállapodnak, hogy abban az esetben, ha Kölcsönbeadó publikációs és/vagy prezentációs jogot kíván gyakorolni, köteles erre irányuló igényét Kölcsönvevő felé előzetesen, legalább 15 (tizenöt) naptári nappal a joggyakorlás tervezett időpontját megelőzően, írásban, a publikáció és/vagy prezentáció teljes tartalmának ismertetésével bejelenteni. Kölcsönvevő saját mérlegelési jogkörében, szabad belátása szerint jogosult meghozni döntését a hozzájárulás megadása tárgyában. Kölcsönbeadó kijelenti és tudomásul veszi, hogy abban az esetben, ha Kölcsönvevő a hozzájárulást nem adja meg, Kölcsönvevővel szemben e címen semminemű igény érvényesítésére nem jogosult.</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bookmarkStart w:id="37" w:name="pr974"/>
      <w:bookmarkStart w:id="38" w:name="pr975"/>
      <w:bookmarkEnd w:id="37"/>
      <w:bookmarkEnd w:id="38"/>
      <w:r w:rsidRPr="009741E5">
        <w:rPr>
          <w:sz w:val="24"/>
          <w:szCs w:val="24"/>
        </w:rPr>
        <w:t xml:space="preserve">Kölcsönbeadó nem jogosult megfizetni, illetve elszámolni a jelen Szerződés teljesítésével összefüggésben olyan költségeket, melyek a Kbt. 62. § (1) bekezdés k) pont </w:t>
      </w:r>
      <w:proofErr w:type="spellStart"/>
      <w:r w:rsidRPr="009741E5">
        <w:rPr>
          <w:sz w:val="24"/>
          <w:szCs w:val="24"/>
        </w:rPr>
        <w:t>ka</w:t>
      </w:r>
      <w:proofErr w:type="spellEnd"/>
      <w:r w:rsidRPr="009741E5">
        <w:rPr>
          <w:sz w:val="24"/>
          <w:szCs w:val="24"/>
        </w:rPr>
        <w:t>)</w:t>
      </w:r>
      <w:proofErr w:type="spellStart"/>
      <w:r w:rsidRPr="009741E5">
        <w:rPr>
          <w:sz w:val="24"/>
          <w:szCs w:val="24"/>
        </w:rPr>
        <w:t>-kb</w:t>
      </w:r>
      <w:proofErr w:type="spellEnd"/>
      <w:r w:rsidRPr="009741E5">
        <w:rPr>
          <w:sz w:val="24"/>
          <w:szCs w:val="24"/>
        </w:rPr>
        <w:t xml:space="preserve">) alpontja szerinti feltételeknek nem megfelelő társaság tekintetében </w:t>
      </w:r>
      <w:r w:rsidRPr="009741E5">
        <w:rPr>
          <w:sz w:val="24"/>
          <w:szCs w:val="24"/>
        </w:rPr>
        <w:lastRenderedPageBreak/>
        <w:t xml:space="preserve">merülnek fel, és amelyek a Kölcsönbeadó adóköteles jövedelmének csökkentésére alkalmasak. </w:t>
      </w:r>
    </w:p>
    <w:p w:rsidR="00484305" w:rsidRPr="009741E5" w:rsidRDefault="00484305" w:rsidP="00484305">
      <w:pPr>
        <w:pStyle w:val="Szvegtrzsbehzssal"/>
        <w:tabs>
          <w:tab w:val="num" w:pos="972"/>
        </w:tabs>
        <w:spacing w:line="240" w:lineRule="auto"/>
        <w:ind w:left="72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A Kölcsönbeadó köteles haladéktalanul – erre irányuló külön felhívás nélkül – írásban tájékoztatni a Kölcsönvevőt a Kbt. 143. § (3) bekezdés szerinti ügyletekről, illetve a jelen Szerződés teljes időtartama alatt biztosítania kell – erre irányuló külön felhívás nélkül – a Kölcsönvevő számára azt, hogy a Kölcsönbeadó tulajdonosi szerkezete, illetve annak bármely változása megismerhető legyen, olyan mértékben és módon, hogy a Kölcsönvevő az őt a mindenkor hatályos jogszabályok és a jelen Szerződés alapján megillető jogait korlátozás nélkül tudja gyakorolni A jelen pont szerinti kötelezettségek megszegése Kölcsönbeadó súlyos szerződésszegésének minősül.</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 Kbt. 136. § (2) bekezdésében foglaltakkal összhangban visszavonhatatlanul kijelenti, hogy az illetősége szerinti adóhatóságtól a magyar adóhatóság közvetlenül beszerezhet a nyertes ajánlattevőre vonatkozó adatokat az országok közötti jogsegély igénybevétele nélkül. Kölcsönbeadó ezzel kapcsolatos, kifejezett és visszavonhatatlan meghatalmazása a jelen Szerződés 5. számú mellékletét képezi. Amennyiben a Kölcsönbeadó nem külföldi adóilletőségű személy, úgy a jelen pont nem alkalmazandó.</w:t>
      </w:r>
    </w:p>
    <w:p w:rsidR="00484305" w:rsidRPr="00F96BB3" w:rsidRDefault="00484305" w:rsidP="00484305">
      <w:pPr>
        <w:pStyle w:val="Listaszerbekezds"/>
        <w:rPr>
          <w:b/>
          <w:szCs w:val="24"/>
        </w:rPr>
      </w:pPr>
    </w:p>
    <w:p w:rsidR="00484305" w:rsidRPr="00BC686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8407F2">
        <w:rPr>
          <w:sz w:val="24"/>
          <w:szCs w:val="24"/>
        </w:rPr>
        <w:t>Kölcsönbeadó vállalja, hogy a jelen Szerződés időbeli hatálya alatt</w:t>
      </w:r>
      <w:r w:rsidRPr="00BC6865">
        <w:rPr>
          <w:sz w:val="24"/>
          <w:szCs w:val="24"/>
        </w:rPr>
        <w:t xml:space="preserve"> mindenkor legalább </w:t>
      </w:r>
      <w:r>
        <w:rPr>
          <w:sz w:val="24"/>
          <w:szCs w:val="24"/>
        </w:rPr>
        <w:t>1</w:t>
      </w:r>
      <w:r w:rsidRPr="00BC6865">
        <w:rPr>
          <w:sz w:val="24"/>
          <w:szCs w:val="24"/>
        </w:rPr>
        <w:t xml:space="preserve"> (</w:t>
      </w:r>
      <w:r>
        <w:rPr>
          <w:sz w:val="24"/>
          <w:szCs w:val="24"/>
        </w:rPr>
        <w:t>egy</w:t>
      </w:r>
      <w:r w:rsidRPr="00BC6865">
        <w:rPr>
          <w:sz w:val="24"/>
          <w:szCs w:val="24"/>
        </w:rPr>
        <w:t>) fő jogi szakokleveles munka</w:t>
      </w:r>
      <w:r w:rsidRPr="009741E5">
        <w:rPr>
          <w:sz w:val="24"/>
          <w:szCs w:val="24"/>
        </w:rPr>
        <w:t>ügyi auditorral</w:t>
      </w:r>
      <w:r>
        <w:rPr>
          <w:sz w:val="24"/>
          <w:szCs w:val="24"/>
        </w:rPr>
        <w:t xml:space="preserve"> vagy munkajogi szakjogásszal</w:t>
      </w:r>
      <w:r w:rsidRPr="009741E5">
        <w:rPr>
          <w:sz w:val="24"/>
          <w:szCs w:val="24"/>
        </w:rPr>
        <w:t xml:space="preserve"> rendelkezni fog, melyet a Kölcsönvevő korlátozás nélkül jogosult ellenőrizni</w:t>
      </w:r>
      <w:r>
        <w:rPr>
          <w:sz w:val="24"/>
          <w:szCs w:val="24"/>
        </w:rPr>
        <w:t xml:space="preserve">. Az ezen személy rendelkezésre állásával kapcsolatos bármely változásról a Kölcsönbeadó haladéktalanul köteles tájékoztatni Kölcsönvevőt, továbbá az ezen személy rendelkezésre állását Kölcsönvevő bármikor jogosult ellenőrizni. Amennyiben a </w:t>
      </w:r>
      <w:r w:rsidRPr="00BC6865">
        <w:rPr>
          <w:sz w:val="24"/>
          <w:szCs w:val="24"/>
        </w:rPr>
        <w:t>jogi szakokleveles munka</w:t>
      </w:r>
      <w:r w:rsidRPr="009741E5">
        <w:rPr>
          <w:sz w:val="24"/>
          <w:szCs w:val="24"/>
        </w:rPr>
        <w:t xml:space="preserve">ügyi </w:t>
      </w:r>
      <w:proofErr w:type="spellStart"/>
      <w:r w:rsidRPr="009741E5">
        <w:rPr>
          <w:sz w:val="24"/>
          <w:szCs w:val="24"/>
        </w:rPr>
        <w:t>auditor</w:t>
      </w:r>
      <w:proofErr w:type="spellEnd"/>
      <w:r>
        <w:rPr>
          <w:sz w:val="24"/>
          <w:szCs w:val="24"/>
        </w:rPr>
        <w:t xml:space="preserve"> vagy munkajogi szakjogász rendelkezésre állása a jelen Szerződés időbeli hatálya alatt egybeszámítva 30 (harminc) napot elérő időtartamban nem biztosított a Kölcsönbeadó által, a Kölcsönvevő jogosulttá válik a jelen Szerződést azonnali hatállyal felmondani vagy attól – választása szerint – elállni. Felek megállapodnak, hogy minden naptári nap után, melyen a </w:t>
      </w:r>
      <w:r w:rsidRPr="00BC6865">
        <w:rPr>
          <w:sz w:val="24"/>
          <w:szCs w:val="24"/>
        </w:rPr>
        <w:t>jogi szakokleveles munka</w:t>
      </w:r>
      <w:r w:rsidRPr="009741E5">
        <w:rPr>
          <w:sz w:val="24"/>
          <w:szCs w:val="24"/>
        </w:rPr>
        <w:t xml:space="preserve">ügyi </w:t>
      </w:r>
      <w:proofErr w:type="spellStart"/>
      <w:r w:rsidRPr="009741E5">
        <w:rPr>
          <w:sz w:val="24"/>
          <w:szCs w:val="24"/>
        </w:rPr>
        <w:t>auditor</w:t>
      </w:r>
      <w:proofErr w:type="spellEnd"/>
      <w:r>
        <w:rPr>
          <w:sz w:val="24"/>
          <w:szCs w:val="24"/>
        </w:rPr>
        <w:t xml:space="preserve"> vagy munkajogi szakjogász rendelkezésre állása a jelen Szerződés időbeli hatálya alatt nem biztosított, Kölcsönbeadó érintett naptári naponként 20.000,- Ft, azaz húszezer forint kötbért köteles fizetni a Kölcsönvevő részére.</w:t>
      </w:r>
    </w:p>
    <w:p w:rsidR="00484305" w:rsidRPr="00F96BB3" w:rsidRDefault="00484305" w:rsidP="00484305">
      <w:pPr>
        <w:pStyle w:val="Listaszerbekezds"/>
        <w:rPr>
          <w:b/>
          <w:szCs w:val="24"/>
        </w:rPr>
      </w:pPr>
    </w:p>
    <w:p w:rsidR="00484305" w:rsidRPr="0018530C" w:rsidRDefault="00484305" w:rsidP="007959A5">
      <w:pPr>
        <w:pStyle w:val="Szvegtrzsbehzssal"/>
        <w:numPr>
          <w:ilvl w:val="1"/>
          <w:numId w:val="9"/>
        </w:numPr>
        <w:tabs>
          <w:tab w:val="num" w:pos="720"/>
        </w:tabs>
        <w:spacing w:after="0" w:line="240" w:lineRule="auto"/>
        <w:ind w:left="720" w:hanging="720"/>
        <w:jc w:val="both"/>
        <w:rPr>
          <w:b/>
          <w:sz w:val="24"/>
          <w:szCs w:val="24"/>
        </w:rPr>
      </w:pPr>
      <w:r w:rsidRPr="008407F2">
        <w:rPr>
          <w:sz w:val="24"/>
          <w:szCs w:val="24"/>
        </w:rPr>
        <w:t xml:space="preserve">Kölcsönbeadó vállalja továbbá, hogy a jelen Szerződés időbeli hatálya alatt </w:t>
      </w:r>
      <w:r>
        <w:rPr>
          <w:sz w:val="24"/>
          <w:szCs w:val="24"/>
        </w:rPr>
        <w:t>a jelen Szerződés 9. sz. melléklete szerinti településeken településenként legalább 1 (egy) kirendeltséget tart fenn. A Kölcsönbeadó kirendeltségei pontos címét és elérhetőségeit a jelen Szerződés 9. sz. melléklete tartalmazza. Felek rögzítik, hogy a kirendeltségek címében, elérhetőségében bekövetkező esetleges változások nem minősülnek a jelen Szerződés módosításának. (Felek a félreértések elkerülése érdekében rögzítik, hogy a kirendeltség címének változása nem jelenthet olyan változást, mely azt eredményezi, hogy a 9. sz. melléklet szerinti valamely településen a Kölcsönbeadó ne tartson fenn kirendeltséget.)</w:t>
      </w:r>
      <w:r w:rsidRPr="007D25CD">
        <w:rPr>
          <w:sz w:val="24"/>
          <w:szCs w:val="24"/>
        </w:rPr>
        <w:t xml:space="preserve"> </w:t>
      </w:r>
      <w:r>
        <w:rPr>
          <w:sz w:val="24"/>
          <w:szCs w:val="24"/>
        </w:rPr>
        <w:t xml:space="preserve">A kirendeltségek meglétével, rendelkezésre állásával kapcsolatos bármely változásról a Kölcsönbeadó </w:t>
      </w:r>
      <w:r>
        <w:rPr>
          <w:sz w:val="24"/>
          <w:szCs w:val="24"/>
        </w:rPr>
        <w:lastRenderedPageBreak/>
        <w:t>haladéktalanul köteles tájékoztatni Kölcsönvevőt, továbbá a kirendeltségek meglétét, rendelkezésre állását Kölcsönvevő bármikor jogosult ellenőrizni. Amennyiben a kirendeltségek megléte, rendelkezésre állása a jelen Szerződés időbeli hatálya alatt összesen 30 (harminc) napot elérő időtartamban nem biztosított a Kölcsönbeadó által, a Kölcsönvevő jogosulttá válik a jelen Szerződést azonnali hatállyal felmondani vagy attól – választása szerint – elállni. (Felek a félreértések elkerülése érdekében rögzítik, hogy a kirendeltségek megléte, rendelkezésre állása biztosításának elmulasztása kumuláltan számítandó.) Felek megállapodnak, hogy minden naptári nap után, melyen a kirendeltségek megléte, rendelkezésre állása a jelen Szerződés időbeli hatálya alatt nem biztosított, Kölcsönbeadó érintett naptári naponként és „hiányzó” kirendeltségenként 50.000,- Ft, azaz ötvenezer forint kötbért köteles fizetni a Kölcsönvevő részére.</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F96BB3" w:rsidRDefault="00484305" w:rsidP="007959A5">
      <w:pPr>
        <w:pStyle w:val="Szvegtrzsbehzssal"/>
        <w:numPr>
          <w:ilvl w:val="1"/>
          <w:numId w:val="9"/>
        </w:numPr>
        <w:tabs>
          <w:tab w:val="num" w:pos="720"/>
        </w:tabs>
        <w:spacing w:after="0" w:line="240" w:lineRule="auto"/>
        <w:ind w:left="720" w:hanging="720"/>
        <w:jc w:val="both"/>
        <w:rPr>
          <w:sz w:val="24"/>
          <w:szCs w:val="24"/>
        </w:rPr>
      </w:pPr>
      <w:r w:rsidRPr="00F96BB3">
        <w:rPr>
          <w:sz w:val="24"/>
          <w:szCs w:val="24"/>
        </w:rPr>
        <w:t xml:space="preserve">Kölcsönbeadó a jelen Szerződés mindkét Fél általi aláírásával egyidejűleg köteles a jelen Szerződés nettó keretösszege 5 %-ának (öt százalékának) megfelelő összegű teljesítési biztosítékot a Kölcsönvevő rendelkezésére bocsátani. A teljesítési biztosítékot a Kölcsönbeadó a választása szerint óvadék vagy pénzügyi intézmény vagy biztosító által vállalt garancia vagy pénzügyi intézmény készfizető kezességvállalását tartalmazó okirat vagy biztosítási szerződés alapján kiállított, készfizető kezességvállalást tartalmazó kötelezvény formájában jogosult a Kölcsönvevő rendelkezésére bocsátani. A teljesítési garancia, pénzügyi intézmény készfizető </w:t>
      </w:r>
      <w:proofErr w:type="spellStart"/>
      <w:r w:rsidRPr="00F96BB3">
        <w:rPr>
          <w:sz w:val="24"/>
          <w:szCs w:val="24"/>
        </w:rPr>
        <w:t>kezességvállaláást</w:t>
      </w:r>
      <w:proofErr w:type="spellEnd"/>
      <w:r w:rsidRPr="00F96BB3">
        <w:rPr>
          <w:sz w:val="24"/>
          <w:szCs w:val="24"/>
        </w:rPr>
        <w:t xml:space="preserve"> tartalmazó okirat, illetőleg biztosítási szerződés alapján kiállított készfizető kezességvállalást tartalmazó kötelezvény a jelen Szerződés 8. sz. mellékletében meghatározott mintának megfelelő formában nyújtandó. </w:t>
      </w:r>
    </w:p>
    <w:p w:rsidR="00484305" w:rsidRPr="00F96BB3" w:rsidRDefault="00484305" w:rsidP="00484305">
      <w:pPr>
        <w:pStyle w:val="Szvegtrzsbehzssal"/>
        <w:tabs>
          <w:tab w:val="num" w:pos="972"/>
        </w:tabs>
        <w:spacing w:line="240" w:lineRule="auto"/>
        <w:ind w:left="720"/>
        <w:jc w:val="both"/>
        <w:rPr>
          <w:sz w:val="24"/>
          <w:szCs w:val="24"/>
        </w:rPr>
      </w:pPr>
    </w:p>
    <w:p w:rsidR="00484305" w:rsidRPr="00F96BB3" w:rsidRDefault="00484305" w:rsidP="00484305">
      <w:pPr>
        <w:pStyle w:val="Szvegtrzsbehzssal"/>
        <w:tabs>
          <w:tab w:val="num" w:pos="972"/>
        </w:tabs>
        <w:spacing w:line="240" w:lineRule="auto"/>
        <w:ind w:left="720"/>
        <w:jc w:val="both"/>
        <w:rPr>
          <w:sz w:val="24"/>
          <w:szCs w:val="24"/>
        </w:rPr>
      </w:pPr>
      <w:r w:rsidRPr="00F96BB3">
        <w:rPr>
          <w:sz w:val="24"/>
          <w:szCs w:val="24"/>
        </w:rPr>
        <w:t>A teljesítési biztosítéknak a jelen Szerződés 14.1. pontja szerinti 2 (kettő) éves időtartamra kell szólnia. Kölcsönvevő a jelen Szerződés bármely okból történő megszűnését követő 8 (nyolc) napon belül juttatja vissza a teljesítési biztosíték le nem hívott összegét/eredeti példányát a Kölcsönbeadó részére.</w:t>
      </w:r>
    </w:p>
    <w:p w:rsidR="00484305" w:rsidRPr="00F96BB3" w:rsidRDefault="00484305" w:rsidP="00484305">
      <w:pPr>
        <w:pStyle w:val="Szvegtrzsbehzssal"/>
        <w:tabs>
          <w:tab w:val="num" w:pos="972"/>
        </w:tabs>
        <w:spacing w:line="240" w:lineRule="auto"/>
        <w:ind w:left="720"/>
        <w:jc w:val="both"/>
        <w:rPr>
          <w:sz w:val="24"/>
          <w:szCs w:val="24"/>
        </w:rPr>
      </w:pPr>
    </w:p>
    <w:p w:rsidR="00484305" w:rsidRPr="00F96BB3" w:rsidRDefault="00484305" w:rsidP="00484305">
      <w:pPr>
        <w:pStyle w:val="Szvegtrzsbehzssal"/>
        <w:tabs>
          <w:tab w:val="num" w:pos="972"/>
        </w:tabs>
        <w:spacing w:line="240" w:lineRule="auto"/>
        <w:ind w:left="720"/>
        <w:jc w:val="both"/>
        <w:rPr>
          <w:sz w:val="24"/>
          <w:szCs w:val="24"/>
        </w:rPr>
      </w:pPr>
      <w:r w:rsidRPr="00F96BB3">
        <w:rPr>
          <w:sz w:val="24"/>
          <w:szCs w:val="24"/>
        </w:rPr>
        <w:t>A teljesítési biztosítékot a Kölcsönvevő a Kbt. 134. §</w:t>
      </w:r>
      <w:proofErr w:type="spellStart"/>
      <w:r w:rsidRPr="00F96BB3">
        <w:rPr>
          <w:sz w:val="24"/>
          <w:szCs w:val="24"/>
        </w:rPr>
        <w:t>-ában</w:t>
      </w:r>
      <w:proofErr w:type="spellEnd"/>
      <w:r w:rsidRPr="00F96BB3">
        <w:rPr>
          <w:sz w:val="24"/>
          <w:szCs w:val="24"/>
        </w:rPr>
        <w:t xml:space="preserve"> írt feltételek mellett, a Szerződés Kölcsönbeadó általi teljesítése elmaradásából fakadó igényei – ideértve, de nem kizárólag a meghiúsulási kötbért is – érvényesítésére veheti igénybe.</w:t>
      </w:r>
    </w:p>
    <w:p w:rsidR="00484305" w:rsidRPr="00F96BB3" w:rsidRDefault="00484305" w:rsidP="00484305">
      <w:pPr>
        <w:pStyle w:val="BodyText21"/>
        <w:tabs>
          <w:tab w:val="num" w:pos="972"/>
        </w:tabs>
        <w:ind w:left="720"/>
        <w:rPr>
          <w:kern w:val="16"/>
        </w:rPr>
      </w:pPr>
    </w:p>
    <w:p w:rsidR="00484305" w:rsidRPr="00F96BB3" w:rsidRDefault="00484305" w:rsidP="00484305">
      <w:pPr>
        <w:pStyle w:val="Szvegtrzsbehzssal"/>
        <w:tabs>
          <w:tab w:val="num" w:pos="972"/>
        </w:tabs>
        <w:spacing w:line="240" w:lineRule="auto"/>
        <w:ind w:left="720"/>
        <w:jc w:val="both"/>
        <w:rPr>
          <w:sz w:val="24"/>
          <w:szCs w:val="24"/>
        </w:rPr>
      </w:pPr>
      <w:r w:rsidRPr="00F96BB3">
        <w:rPr>
          <w:sz w:val="24"/>
          <w:szCs w:val="24"/>
        </w:rPr>
        <w:t>Amennyiben a Kölcsönvevő a teljesítési biztosíték terhére kifizetést igényel, az igény bejelentéséről a bejelentéssel egyidejűleg köteles egy másolatot megküldeni a Kölcsönbeadó részére, illetőleg egyidejűleg köteles Kölcsönbeadót tájékoztatni, ha az óvadékból lehívással él.</w:t>
      </w:r>
    </w:p>
    <w:p w:rsidR="00484305" w:rsidRPr="00F96BB3" w:rsidRDefault="00484305" w:rsidP="00484305">
      <w:pPr>
        <w:pStyle w:val="Szvegtrzsbehzssal"/>
        <w:tabs>
          <w:tab w:val="num" w:pos="972"/>
        </w:tabs>
        <w:spacing w:line="240" w:lineRule="auto"/>
        <w:ind w:left="720"/>
        <w:jc w:val="both"/>
        <w:rPr>
          <w:sz w:val="24"/>
          <w:szCs w:val="24"/>
        </w:rPr>
      </w:pPr>
    </w:p>
    <w:p w:rsidR="00484305" w:rsidRPr="00F96BB3" w:rsidRDefault="00484305" w:rsidP="00484305">
      <w:pPr>
        <w:pStyle w:val="Szvegtrzsbehzssal"/>
        <w:tabs>
          <w:tab w:val="num" w:pos="972"/>
        </w:tabs>
        <w:spacing w:line="240" w:lineRule="auto"/>
        <w:ind w:left="720"/>
        <w:jc w:val="both"/>
        <w:rPr>
          <w:sz w:val="24"/>
          <w:szCs w:val="24"/>
        </w:rPr>
      </w:pPr>
      <w:r w:rsidRPr="00F96BB3">
        <w:rPr>
          <w:sz w:val="24"/>
          <w:szCs w:val="24"/>
        </w:rPr>
        <w:t xml:space="preserve">Amennyiben a Kölcsönbeadó a teljesítési biztosítékot részben vagy egészben óvadék formájában nyújtja, annak összegét a Kölcsönvevő …………………………………….. számú bankszámláján köteles letétbe helyezni, és a visszavonhatatlan átutalás megtörténtét és a Kölcsönbeadó bankszámlájának előzőek szerinti megterhelését igazoló teljes bizonyító erejű banki igazolást köteles átadni a Kölcsönvevő részére. Kölcsönvevő az </w:t>
      </w:r>
      <w:r w:rsidRPr="00F96BB3">
        <w:rPr>
          <w:sz w:val="24"/>
          <w:szCs w:val="24"/>
        </w:rPr>
        <w:lastRenderedPageBreak/>
        <w:t>ilyen módon letétbe helyezett összeg után kamatot nem fizet és semmiféle felelősséget nem vállal az óvadékot kezelő pénzintézet cselekedeteiért.</w:t>
      </w:r>
    </w:p>
    <w:p w:rsidR="00484305" w:rsidRPr="00F96BB3" w:rsidRDefault="00484305" w:rsidP="00484305">
      <w:pPr>
        <w:pStyle w:val="Szvegtrzsbehzssal"/>
        <w:tabs>
          <w:tab w:val="num" w:pos="972"/>
        </w:tabs>
        <w:spacing w:line="240" w:lineRule="auto"/>
        <w:ind w:left="720"/>
        <w:jc w:val="both"/>
        <w:rPr>
          <w:sz w:val="24"/>
          <w:szCs w:val="24"/>
        </w:rPr>
      </w:pPr>
    </w:p>
    <w:p w:rsidR="00484305" w:rsidRPr="00F96BB3" w:rsidRDefault="00484305" w:rsidP="00484305">
      <w:pPr>
        <w:pStyle w:val="Szvegtrzsbehzssal"/>
        <w:tabs>
          <w:tab w:val="num" w:pos="972"/>
        </w:tabs>
        <w:spacing w:line="240" w:lineRule="auto"/>
        <w:ind w:left="720"/>
        <w:jc w:val="both"/>
        <w:rPr>
          <w:sz w:val="24"/>
          <w:szCs w:val="24"/>
        </w:rPr>
      </w:pPr>
      <w:r w:rsidRPr="00F96BB3">
        <w:rPr>
          <w:sz w:val="24"/>
          <w:szCs w:val="24"/>
        </w:rPr>
        <w:t xml:space="preserve">Amennyiben a teljesítési biztosíték pénzügyi intézmény által kibocsátott vagy biztosítói garancia vagy pénzügyi intézmény készfizető kezességvállalását tartalmazó okirat vagy biztosítási szerződés alapján kiállított, készfizető kezességvállalást tartalmazó kötelezvény formájában kerül rendelkezésre bocsátásra, az okiratnak az alábbi követelményeknek is meg kell felelnie: </w:t>
      </w:r>
    </w:p>
    <w:p w:rsidR="00484305" w:rsidRPr="00F96BB3" w:rsidRDefault="00484305" w:rsidP="00484305">
      <w:pPr>
        <w:pStyle w:val="Szvegtrzsbehzssal"/>
        <w:tabs>
          <w:tab w:val="num" w:pos="972"/>
        </w:tabs>
        <w:spacing w:line="240" w:lineRule="auto"/>
        <w:ind w:left="720"/>
        <w:jc w:val="both"/>
        <w:rPr>
          <w:sz w:val="24"/>
          <w:szCs w:val="24"/>
        </w:rPr>
      </w:pPr>
    </w:p>
    <w:p w:rsidR="00484305" w:rsidRPr="00F96BB3" w:rsidRDefault="00484305" w:rsidP="00484305">
      <w:pPr>
        <w:pStyle w:val="Szvegtrzsbehzssal"/>
        <w:tabs>
          <w:tab w:val="num" w:pos="972"/>
        </w:tabs>
        <w:spacing w:line="240" w:lineRule="auto"/>
        <w:ind w:left="720"/>
        <w:jc w:val="both"/>
        <w:rPr>
          <w:b/>
          <w:sz w:val="24"/>
          <w:szCs w:val="24"/>
        </w:rPr>
      </w:pPr>
      <w:r w:rsidRPr="00F96BB3">
        <w:rPr>
          <w:sz w:val="24"/>
          <w:szCs w:val="24"/>
        </w:rPr>
        <w:t>A visszavonhatatlan, feltétel nélküli és azonnali teljesítési garanciát/okiratot/kötelezvényt a Kölcsönbeadó az Európai Gazdasági Térségről szóló megállapodásban részes valamely állam vagy a Svájci Államszövetség területén székhellyel rendelkező pénzügyi intézménnyel/biztosítóval köteles kiállíttatni a 8. sz. melléklet szerinti mintának megfelelő formában, az ott rögzített feltételekkel. A teljesítési garanciára/okiratra/kötelezvényre a magyar jog irányadó. A teljesítési garanciából/okiratból/kötelezvényből vagy azzal összefüggésben, annak megszegésével, megszűnésével, érvényességével vagy értelmezésével kapcsolatban keletkező bármely jogvita tekintetében kizárólag a rendes magyar bíróságok jogosultak eljárni.</w:t>
      </w:r>
    </w:p>
    <w:p w:rsidR="00484305" w:rsidRPr="00F96BB3" w:rsidRDefault="00484305" w:rsidP="00484305">
      <w:pPr>
        <w:pStyle w:val="Szvegtrzsbehzssal"/>
        <w:tabs>
          <w:tab w:val="num" w:pos="972"/>
        </w:tabs>
        <w:spacing w:line="240" w:lineRule="auto"/>
        <w:ind w:left="720"/>
        <w:jc w:val="both"/>
        <w:rPr>
          <w:sz w:val="24"/>
          <w:szCs w:val="24"/>
        </w:rPr>
      </w:pPr>
    </w:p>
    <w:p w:rsidR="00484305" w:rsidRPr="008407F2" w:rsidRDefault="00484305" w:rsidP="00484305">
      <w:pPr>
        <w:pStyle w:val="Szvegtrzsbehzssal"/>
        <w:spacing w:line="240" w:lineRule="auto"/>
        <w:ind w:left="0"/>
        <w:jc w:val="both"/>
        <w:rPr>
          <w:b/>
          <w:sz w:val="24"/>
          <w:szCs w:val="24"/>
        </w:rPr>
      </w:pPr>
    </w:p>
    <w:p w:rsidR="00484305" w:rsidRPr="009741E5" w:rsidRDefault="00484305" w:rsidP="007959A5">
      <w:pPr>
        <w:numPr>
          <w:ilvl w:val="0"/>
          <w:numId w:val="9"/>
        </w:numPr>
        <w:tabs>
          <w:tab w:val="clear" w:pos="360"/>
          <w:tab w:val="num" w:pos="720"/>
        </w:tabs>
        <w:spacing w:after="0" w:line="240" w:lineRule="auto"/>
        <w:ind w:left="720" w:hanging="720"/>
        <w:jc w:val="both"/>
        <w:rPr>
          <w:b/>
          <w:szCs w:val="24"/>
        </w:rPr>
      </w:pPr>
      <w:r w:rsidRPr="009741E5">
        <w:rPr>
          <w:b/>
          <w:szCs w:val="24"/>
        </w:rPr>
        <w:t>KÖLCSÖNVEVŐ JOGAI ÉS KÖTELEZETTSÉGEI</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Kölcsönvevő kötelezettséget vállal a Kölcsönvevői igények konkrét meghatározására. Kölcsönvevő kötelezettséget vállal továbbá arra, hogy a Kölcsönbeadó által – szerződésszerű teljesítése érdekében – kezdeményezett egyeztetéseken képviselője részvételét biztosítja; a Kölcsönbeadó teljesítésének előrehaladásához szükséges döntéseket a megfelelő időben meghozza.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Kölcsönvevő vállalja, hogy a jelen Szerződés teljesítéséhez szükséges összes, a Kölcsönbeadó által ésszerűen igényelt adatot, információt a Felek által egyeztetett határidőre átad Kölcsönbeadó részére. Az igényelt dokumentumok, információk rendelkezésre bocsátását Kölcsönvevő jogosult írásban, indoklással ellátott értesítésben megtagadni. A Kölcsönbeadó az átvett anyagokat csak a jelen Szerződés szerinti feladatai ellátása érdekében jogosult felhasználni. Kölcsönbeadó tudomásul veszi, hogy a jelen Szerződés szerinti feladatai teljesítéséhez szükséges valamennyi dokumentumot, adatot, információt – ideértve a rendelkezésére bocsátott összes adathordozót is –, továbbá a birtokában lévő összes, általa vagy az ő nevében készített, és a Szerződés tárgyát képező dokumentációt, illetve azok tervezeteit is köteles a jelen Szerződés bármely okból történő megszűnése esetén Kölcsönvevő részére hiánytalanul visszaadni, illetőleg átadni (feltéve, hogy ezen átadási / visszaadási kötelezettség a vonatkozó jogszabályok rendelkezései alapján az adott dokumentum, adat, információ vonatkozásában értelmezhető). Kölcsönbeadó a jelen </w:t>
      </w:r>
      <w:r w:rsidRPr="009741E5">
        <w:rPr>
          <w:sz w:val="24"/>
          <w:szCs w:val="24"/>
        </w:rPr>
        <w:lastRenderedPageBreak/>
        <w:t>pont szerinti „adat-visszaszolgáltatási és átadási” kötelezettségének megszegéséből eredő károkért helyt állni tartozik.</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Kölcsönvevő tudomásul veszi, hogy abban az esetben, ha késedelmesen vagy hibásan teljesíti adatszolgáltatási vagy egyéb közreműködési kötelezettségét, illetőleg igény meghatározását a Kölcsönbeadó felé, úgy ezen eset az adott körben a Kölcsönbeadó egyidejű késedelmét kizárja. </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484305">
      <w:pPr>
        <w:pStyle w:val="Szvegtrzsbehzssal"/>
        <w:tabs>
          <w:tab w:val="num" w:pos="972"/>
        </w:tabs>
        <w:spacing w:line="240" w:lineRule="auto"/>
        <w:ind w:left="720"/>
        <w:jc w:val="both"/>
        <w:rPr>
          <w:b/>
          <w:sz w:val="24"/>
          <w:szCs w:val="24"/>
        </w:rPr>
      </w:pPr>
      <w:r w:rsidRPr="009741E5">
        <w:rPr>
          <w:sz w:val="24"/>
          <w:szCs w:val="24"/>
        </w:rPr>
        <w:t>A Kölcsönbeadó által a jelen Szerződésben foglalt kötelezettségei teljesítéséhez ésszerűen és jogszerűen igényelt adatok, információk átadásának elmulasztása, illetve az átadás megtagadása esetén a Kölcsönvevő köteles viselni – a saját kárain és költségein túlmenően – mindazon, a Ptk. szerint viselendő kárt és igazolt költséget, amely ebből a Kölcsönbeadónál felmerül.</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a feladatok Kölcsönbeadó általi teljesítését Kölcsönbeadó zavartatása nélkül bármikor – akár személyesen, akár az általa bevont harmadik személy útján – ellenőrizheti, információt kérhet és az ellenőrzés során a kapcsolódó dokumentumokba betekinthet, vagy azok eredeti példányának átadását kérheti. Kölcsönbeadó köteles a Kölcsönvevő ilyen irányú indokolt kéréseinek eleget tenni. Felek rögzítik, hogy Kölcsönbeadó nem mentesül a felelőssége alól, ha Kölcsönvevő az ellenőrzést elmulasztotta vagy nem megfelelően végezte el.</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 xml:space="preserve">Felek rögzítik, hogy Kölcsönvevő egyszemélyes – 100 %-os – tulajdonosának, a MÁV </w:t>
      </w:r>
      <w:proofErr w:type="spellStart"/>
      <w:r w:rsidRPr="009741E5">
        <w:rPr>
          <w:sz w:val="24"/>
          <w:szCs w:val="24"/>
        </w:rPr>
        <w:t>Zrt-nek</w:t>
      </w:r>
      <w:proofErr w:type="spellEnd"/>
      <w:r w:rsidRPr="009741E5">
        <w:rPr>
          <w:sz w:val="24"/>
          <w:szCs w:val="24"/>
        </w:rPr>
        <w:t xml:space="preserve"> a 2/2011. (12.01) EVIG határozata alapján a MÁV Zrt. Biztonsági Igazgatósága a Kölcsönbeadót a jelen Szerződésből fakadó teljesítései során ellenőrizheti (és e minőségében a Kölcsönvevő által az előző bekezdés első mondata szerinti, ellenőrzésbe „bevont” személynek minősül), mely ellenőrzési jogosultság kiterjed a szerződéses feltételek betartásával, teljesítésével összefüggő ellenőrzésre, irat- és adatszolgáltatás kérésre, helyszíni ellenőrzésre, meghallgatásra is. Szerződő Felek rögzítik, hogy a Kölcsönvevő – akár az általa bevont harmadik személy (különös tekintettel a MÁV Zrt. Biztonsági Igazgatóságára és a Közszolgáltatási Szerződés alapján ellenőrzésre feljogosított személyekre is) – ellenőrzési jogosultsága gyakorlásának legalább 2 alkalommal történő meghiúsítása vagy akadályozása a Kölcsönbeadó együttműködési kötelezettsége megsértésének és így Kölcsönbeadó súlyos szerződésszegésének minősül.</w:t>
      </w:r>
    </w:p>
    <w:p w:rsidR="00484305" w:rsidRPr="009741E5" w:rsidRDefault="00484305" w:rsidP="00484305">
      <w:pPr>
        <w:pStyle w:val="Szvegtrzsbehzssal"/>
        <w:spacing w:line="240" w:lineRule="auto"/>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Kölcsönvevő a Kölcsönbeadó szerződésszerű teljesítését követően köteles a jelen Szerződés rendelkezéseinek megfelelően elfogadni a teljesítéseket, illetve megfizetni a szerződésszerű teljesítés ellenértékét a jelen Szerződésben meghatározottak szerint.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a félreértések elkerülése érdekében rögzítik, hogy a Kölcsönvevő jelen Szerződésben rögzített jogosultságai gyakorlásának elmulasztása nem mentesíti a Kölcsönbeadót felelőssége alól.</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jelen Szerződésből fakadó jogait harmadik személy(</w:t>
      </w:r>
      <w:proofErr w:type="spellStart"/>
      <w:r w:rsidRPr="009741E5">
        <w:rPr>
          <w:sz w:val="24"/>
          <w:szCs w:val="24"/>
        </w:rPr>
        <w:t>ek</w:t>
      </w:r>
      <w:proofErr w:type="spellEnd"/>
      <w:r w:rsidRPr="009741E5">
        <w:rPr>
          <w:sz w:val="24"/>
          <w:szCs w:val="24"/>
        </w:rPr>
        <w:t>) részére engedményezheti és Kölcsönvevő kötelezettségeit harmadik személy(</w:t>
      </w:r>
      <w:proofErr w:type="spellStart"/>
      <w:r w:rsidRPr="009741E5">
        <w:rPr>
          <w:sz w:val="24"/>
          <w:szCs w:val="24"/>
        </w:rPr>
        <w:t>ek</w:t>
      </w:r>
      <w:proofErr w:type="spellEnd"/>
      <w:r w:rsidRPr="009741E5">
        <w:rPr>
          <w:sz w:val="24"/>
          <w:szCs w:val="24"/>
        </w:rPr>
        <w:t>) átvállalja(</w:t>
      </w:r>
      <w:proofErr w:type="spellStart"/>
      <w:r w:rsidRPr="009741E5">
        <w:rPr>
          <w:sz w:val="24"/>
          <w:szCs w:val="24"/>
        </w:rPr>
        <w:t>ják</w:t>
      </w:r>
      <w:proofErr w:type="spellEnd"/>
      <w:r w:rsidRPr="009741E5">
        <w:rPr>
          <w:sz w:val="24"/>
          <w:szCs w:val="24"/>
        </w:rPr>
        <w:t>) (azaz Kölcsönvevő szerződésbeli pozíciójába harmadik személy(</w:t>
      </w:r>
      <w:proofErr w:type="spellStart"/>
      <w:r w:rsidRPr="009741E5">
        <w:rPr>
          <w:sz w:val="24"/>
          <w:szCs w:val="24"/>
        </w:rPr>
        <w:t>ek</w:t>
      </w:r>
      <w:proofErr w:type="spellEnd"/>
      <w:r w:rsidRPr="009741E5">
        <w:rPr>
          <w:sz w:val="24"/>
          <w:szCs w:val="24"/>
        </w:rPr>
        <w:t>) léphet(</w:t>
      </w:r>
      <w:proofErr w:type="spellStart"/>
      <w:r w:rsidRPr="009741E5">
        <w:rPr>
          <w:sz w:val="24"/>
          <w:szCs w:val="24"/>
        </w:rPr>
        <w:t>nek</w:t>
      </w:r>
      <w:proofErr w:type="spellEnd"/>
      <w:r w:rsidRPr="009741E5">
        <w:rPr>
          <w:sz w:val="24"/>
          <w:szCs w:val="24"/>
        </w:rPr>
        <w:t>)). Kölcsönbeadó vállalja, hogy Kölcsönvevő ez irányú írásbeli megkeresése esetén az előzőektől függetlenül is minden szükséges nyilatkozatot, intézkedést haladéktalanul – de legkésőbb a megkeresés kézhezvételétől számított 3 (három) munkanapon belül – megtesz annak érdekében, hogy a Kölcsönvevő oldalán a jogalanycsere bármely fennakadás és/vagy szükségtelen késedelem nélkül megtörténhessen.</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keepNext/>
        <w:keepLines/>
        <w:tabs>
          <w:tab w:val="left" w:pos="720"/>
          <w:tab w:val="left" w:pos="9072"/>
        </w:tabs>
        <w:ind w:left="720"/>
        <w:jc w:val="both"/>
        <w:rPr>
          <w:szCs w:val="24"/>
        </w:rPr>
      </w:pPr>
      <w:r w:rsidRPr="009741E5">
        <w:rPr>
          <w:szCs w:val="24"/>
        </w:rPr>
        <w:t>A fentiekben részletezetteken túl Kölcsönvevő jogosult a jelen Szerződésből eredő bármely jogosultságát harmadik személyre engedményezni, illetőleg jogai érvényesítésére harmadik személyt kijelölni a Ptk. vonatkozó szabályainak megfelelően.</w:t>
      </w:r>
    </w:p>
    <w:p w:rsidR="00484305" w:rsidRPr="009741E5" w:rsidRDefault="00484305" w:rsidP="00484305">
      <w:pPr>
        <w:pStyle w:val="Szvegtrzsbehzssal"/>
        <w:spacing w:line="240" w:lineRule="auto"/>
        <w:jc w:val="both"/>
        <w:rPr>
          <w:b/>
          <w:sz w:val="24"/>
          <w:szCs w:val="24"/>
        </w:rPr>
      </w:pPr>
    </w:p>
    <w:p w:rsidR="00484305" w:rsidRPr="009741E5" w:rsidRDefault="00484305" w:rsidP="00484305">
      <w:pPr>
        <w:pStyle w:val="Szvegtrzsbehzssal"/>
        <w:spacing w:line="240" w:lineRule="auto"/>
        <w:jc w:val="both"/>
        <w:rPr>
          <w:b/>
          <w:sz w:val="24"/>
          <w:szCs w:val="24"/>
        </w:rPr>
      </w:pPr>
    </w:p>
    <w:p w:rsidR="00484305" w:rsidRPr="009741E5" w:rsidRDefault="00484305" w:rsidP="007959A5">
      <w:pPr>
        <w:numPr>
          <w:ilvl w:val="0"/>
          <w:numId w:val="9"/>
        </w:numPr>
        <w:tabs>
          <w:tab w:val="clear" w:pos="360"/>
          <w:tab w:val="num" w:pos="720"/>
        </w:tabs>
        <w:spacing w:after="0" w:line="240" w:lineRule="auto"/>
        <w:ind w:left="709" w:hanging="709"/>
        <w:jc w:val="both"/>
        <w:rPr>
          <w:b/>
          <w:szCs w:val="24"/>
        </w:rPr>
      </w:pPr>
      <w:r w:rsidRPr="009741E5">
        <w:rPr>
          <w:b/>
          <w:szCs w:val="24"/>
        </w:rPr>
        <w:t>A TELJESÍTÉSEK IGAZOLÁSA ÉS ELSZÁMOLÁSA, A SZOLGÁLTATÁSI DÍJ</w:t>
      </w:r>
    </w:p>
    <w:p w:rsidR="00484305" w:rsidRPr="009741E5" w:rsidRDefault="00484305" w:rsidP="00484305">
      <w:pPr>
        <w:pStyle w:val="text"/>
        <w:spacing w:after="0"/>
        <w:ind w:left="720" w:hanging="720"/>
        <w:rPr>
          <w:rFonts w:ascii="Times New Roman" w:hAnsi="Times New Roman"/>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rögzítik, hogy az általános forgalmi adóról szóló 2007. évi CXXVII. törvény (továbbiakban: ÁFA törvény) 58. § (1) bekezdése szerinti határozott idejű, havi elszámolásban állapodnak meg.</w:t>
      </w:r>
    </w:p>
    <w:p w:rsidR="00484305" w:rsidRPr="009741E5" w:rsidRDefault="00484305" w:rsidP="00484305">
      <w:pPr>
        <w:pStyle w:val="Szvegtrzsbehzssal"/>
        <w:tabs>
          <w:tab w:val="num" w:pos="972"/>
        </w:tabs>
        <w:spacing w:line="240" w:lineRule="auto"/>
        <w:ind w:left="36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Felek megállapodnak, hogy Kölcsönbeadót a jelen Szerződésben meghatározott feladatai maradéktalan és szerződésszerű teljesítésének ellenértékeként szolgáltatási díj (a továbbiakban: „Szolgáltatási Díj”) illeti meg. Kölcsönvevő előleget nem fizet. A Szolgáltatási Díj nettó összege után felszámítandó általános forgalmi adó mértéke a mindenkor hatályos általános forgalmi adóról szóló törvény szerinti mérték. </w:t>
      </w:r>
    </w:p>
    <w:p w:rsidR="00484305" w:rsidRPr="009741E5" w:rsidRDefault="00484305" w:rsidP="00484305">
      <w:pPr>
        <w:pStyle w:val="Listaszerbekezds"/>
        <w:rPr>
          <w:szCs w:val="24"/>
        </w:rPr>
      </w:pPr>
    </w:p>
    <w:p w:rsidR="00484305" w:rsidRPr="009741E5" w:rsidRDefault="00484305" w:rsidP="00484305">
      <w:pPr>
        <w:ind w:left="709"/>
        <w:jc w:val="both"/>
        <w:rPr>
          <w:kern w:val="16"/>
          <w:szCs w:val="24"/>
        </w:rPr>
      </w:pPr>
      <w:r w:rsidRPr="009741E5">
        <w:rPr>
          <w:kern w:val="16"/>
          <w:szCs w:val="24"/>
        </w:rPr>
        <w:t xml:space="preserve">A Felek nyilatkoznak, hogy mindegyikük belföldön nyilvántartásba vett ÁFA alany és egyiküknek sincs az ÁFA törvényben szabályozott jogállása, mely alapján tőle az ÁFA fizetése nem követelhető. </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484305">
      <w:pPr>
        <w:pStyle w:val="Szvegtrzsbehzssal"/>
        <w:tabs>
          <w:tab w:val="num" w:pos="972"/>
        </w:tabs>
        <w:spacing w:line="240" w:lineRule="auto"/>
        <w:ind w:left="720"/>
        <w:jc w:val="both"/>
        <w:rPr>
          <w:b/>
          <w:sz w:val="24"/>
          <w:szCs w:val="24"/>
        </w:rPr>
      </w:pPr>
      <w:r w:rsidRPr="009741E5">
        <w:rPr>
          <w:sz w:val="24"/>
          <w:szCs w:val="24"/>
        </w:rPr>
        <w:t>Az adó megfizetésére az ÁFA törvény 142. §</w:t>
      </w:r>
      <w:proofErr w:type="spellStart"/>
      <w:r w:rsidRPr="009741E5">
        <w:rPr>
          <w:sz w:val="24"/>
          <w:szCs w:val="24"/>
        </w:rPr>
        <w:t>-ában</w:t>
      </w:r>
      <w:proofErr w:type="spellEnd"/>
      <w:r w:rsidRPr="009741E5">
        <w:rPr>
          <w:sz w:val="24"/>
          <w:szCs w:val="24"/>
        </w:rPr>
        <w:t xml:space="preserve"> foglaltak szerint a Megrendelő köteles. A vállalkozási díj felszámított forgalmi adót nem tartalmazhat.</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Az adott havi Szolgáltatási Díj megállapítása a kölcsönzött munkavállalók által a 4.2. pont szerint a Kölcsönvevő által Teljesítésigazolással leigazolt, a tárgyhónap végéig ledolgozott munkaidő, a rendkívüli munkavégzés és az egyéb foglalkoztatási körülmények (pl. ügyelet és készenlét) időtartama</w:t>
      </w:r>
      <w:r w:rsidRPr="009741E5" w:rsidDel="00D9768E">
        <w:rPr>
          <w:sz w:val="24"/>
          <w:szCs w:val="24"/>
        </w:rPr>
        <w:t xml:space="preserve"> </w:t>
      </w:r>
      <w:r w:rsidRPr="009741E5">
        <w:rPr>
          <w:sz w:val="24"/>
          <w:szCs w:val="24"/>
        </w:rPr>
        <w:t>alapulvételével, az alábbiak szerint történik:</w:t>
      </w:r>
    </w:p>
    <w:p w:rsidR="00484305" w:rsidRPr="009741E5" w:rsidRDefault="00484305" w:rsidP="00484305">
      <w:pPr>
        <w:pStyle w:val="Listaszerbekezds"/>
        <w:rPr>
          <w:b/>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lastRenderedPageBreak/>
        <w:t>Adott munkavállalóra eső díjrész nettó összege = a Kölcsönvevő által az adott munkakör munkaóráira és bérpótlékaira fizetendő munkabér (a munkavállaló bruttó bére), szorozva ………………..</w:t>
      </w:r>
      <w:proofErr w:type="spellStart"/>
      <w:r w:rsidRPr="009741E5">
        <w:rPr>
          <w:sz w:val="24"/>
          <w:szCs w:val="24"/>
        </w:rPr>
        <w:t>-el</w:t>
      </w:r>
      <w:proofErr w:type="spellEnd"/>
      <w:r w:rsidRPr="009741E5">
        <w:rPr>
          <w:sz w:val="24"/>
          <w:szCs w:val="24"/>
        </w:rPr>
        <w:t>, azaz …………………………</w:t>
      </w:r>
      <w:proofErr w:type="spellStart"/>
      <w:r w:rsidRPr="009741E5">
        <w:rPr>
          <w:sz w:val="24"/>
          <w:szCs w:val="24"/>
        </w:rPr>
        <w:t>-el</w:t>
      </w:r>
      <w:proofErr w:type="spellEnd"/>
      <w:r w:rsidRPr="009741E5">
        <w:rPr>
          <w:rStyle w:val="Lbjegyzet-hivatkozs"/>
          <w:snapToGrid w:val="0"/>
          <w:sz w:val="24"/>
          <w:szCs w:val="24"/>
          <w:lang w:eastAsia="de-DE"/>
        </w:rPr>
        <w:footnoteReference w:id="7"/>
      </w:r>
      <w:r w:rsidRPr="009741E5">
        <w:rPr>
          <w:sz w:val="24"/>
          <w:szCs w:val="24"/>
        </w:rPr>
        <w:t xml:space="preserve">. </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A Kölcsönbeadó által a munkavállaló részére fizetendő bruttó bért a Kölcsönvevő jogosult meghatározni az Eseti Megrendelésekben.</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Az adott havi Szolgáltatási Díj nettó összege az adott hónapban a Kölcsönvevőnél alkalmazott, kikölcsönzött munkavállalókra eső, előző bekezdés szerint kalkulált díjrészek összege.</w:t>
      </w:r>
    </w:p>
    <w:p w:rsidR="00484305" w:rsidRPr="009741E5" w:rsidRDefault="00484305" w:rsidP="00484305">
      <w:pPr>
        <w:pStyle w:val="Szvegtrzsbehzssal"/>
        <w:spacing w:line="240" w:lineRule="auto"/>
        <w:jc w:val="both"/>
        <w:rPr>
          <w:b/>
          <w:sz w:val="24"/>
          <w:szCs w:val="24"/>
        </w:rPr>
      </w:pPr>
    </w:p>
    <w:p w:rsidR="00484305" w:rsidRPr="009741E5" w:rsidRDefault="00484305" w:rsidP="00484305">
      <w:pPr>
        <w:pStyle w:val="Szvegtrzsbehzssal"/>
        <w:spacing w:line="240" w:lineRule="auto"/>
        <w:jc w:val="both"/>
        <w:rPr>
          <w:b/>
          <w:sz w:val="24"/>
          <w:szCs w:val="24"/>
        </w:rPr>
      </w:pPr>
      <w:r w:rsidRPr="009741E5">
        <w:rPr>
          <w:sz w:val="24"/>
          <w:szCs w:val="24"/>
        </w:rPr>
        <w:tab/>
        <w:t>A Szolgáltatási Díj magában foglalja a Magyarországon valamennyi munkáltatót terhelő munkabérhez kapcsolódó és egyéb valamennyi költséget, különösen:</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alapbér,</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betegszabadságra járó munkabér, munkáltatói táppénz hozzájárulás,</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szabadságra járó munkabér, szabadság megváltás,</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fizetett ünnepre járó munkabér,</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szociális hozzájárulási adó,</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szakképzési hozzájárulás,</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iparűzési adó,</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rehabilitációs hozzájárulás,</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működési költségek,</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toborzás, hirdetési költségek,</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tesztek lebonyolítása és kiértékelés,</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foglalkozás-egészségügyi vizsgálat költsége,</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bérszámfejtési és adminisztrációs költségek,</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általános és munkáltatói felelősségbiztosítási díj,</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finanszírozás díja (banki költségek, kamatok),</w:t>
      </w:r>
    </w:p>
    <w:p w:rsidR="00484305" w:rsidRPr="009741E5" w:rsidRDefault="00484305" w:rsidP="007959A5">
      <w:pPr>
        <w:pStyle w:val="Szvegtrzsbehzssal"/>
        <w:numPr>
          <w:ilvl w:val="0"/>
          <w:numId w:val="17"/>
        </w:numPr>
        <w:tabs>
          <w:tab w:val="num" w:pos="720"/>
        </w:tabs>
        <w:spacing w:before="120" w:after="0" w:line="240" w:lineRule="auto"/>
        <w:ind w:left="1332" w:hanging="357"/>
        <w:jc w:val="both"/>
        <w:rPr>
          <w:b/>
          <w:sz w:val="24"/>
          <w:szCs w:val="24"/>
        </w:rPr>
      </w:pPr>
      <w:r w:rsidRPr="009741E5">
        <w:rPr>
          <w:sz w:val="24"/>
          <w:szCs w:val="24"/>
        </w:rPr>
        <w:t>Kölcsönbeadó munkavállalóinak költsége.</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Felek a félreértések elkerülése érdekében rögzítik, hogy a munkavállalót a felmondási idejére megillető juttatások megfizetésére és a kapcsolódó közterhek viselésére kizárólagosan Kölcsönbeadó köteles; azok nem háríthatók át semmilyen módon a Kölcsönvevőre.</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jc w:val="both"/>
        <w:rPr>
          <w:b/>
          <w:sz w:val="24"/>
          <w:szCs w:val="24"/>
        </w:rPr>
      </w:pPr>
      <w:r w:rsidRPr="009741E5">
        <w:rPr>
          <w:sz w:val="24"/>
          <w:szCs w:val="24"/>
        </w:rPr>
        <w:t xml:space="preserve">Kölcsönbeadó a Szolgáltatási Díjon felül jogosult az általa bizonylatokkal alátámasztott utazási költség hozzájárulást és a bruttó </w:t>
      </w:r>
      <w:proofErr w:type="spellStart"/>
      <w:r w:rsidRPr="009741E5">
        <w:rPr>
          <w:sz w:val="24"/>
          <w:szCs w:val="24"/>
        </w:rPr>
        <w:t>kafetéria</w:t>
      </w:r>
      <w:proofErr w:type="spellEnd"/>
      <w:r w:rsidRPr="009741E5">
        <w:rPr>
          <w:sz w:val="24"/>
          <w:szCs w:val="24"/>
        </w:rPr>
        <w:t xml:space="preserve"> költséget továbbszámlázni a Kölcsönvevő részére. E körben Felek rögzítik, hogy a Kölcsönvevő kizárólagos döntése alapján jogosult biztosítani a munkába járáshoz az általa meghatározott, kölcsönzött munkavállalói kör részére az ingyenes vasúti utazás lehetőségét. Felek megállapodnak továbbá, hogy Kölcsönbeadó köteles biztosítani, hogy a kölcsönzött munkavállalók részére jutatott bruttó </w:t>
      </w:r>
      <w:proofErr w:type="spellStart"/>
      <w:r w:rsidRPr="009741E5">
        <w:rPr>
          <w:sz w:val="24"/>
          <w:szCs w:val="24"/>
        </w:rPr>
        <w:t>kafetéria</w:t>
      </w:r>
      <w:proofErr w:type="spellEnd"/>
      <w:r w:rsidRPr="009741E5">
        <w:rPr>
          <w:sz w:val="24"/>
          <w:szCs w:val="24"/>
        </w:rPr>
        <w:t xml:space="preserve"> összege a Kölcsönvevő saját munkavállalói részére biztosított bruttó </w:t>
      </w:r>
      <w:proofErr w:type="spellStart"/>
      <w:r w:rsidRPr="009741E5">
        <w:rPr>
          <w:sz w:val="24"/>
          <w:szCs w:val="24"/>
        </w:rPr>
        <w:t>kafetéria</w:t>
      </w:r>
      <w:proofErr w:type="spellEnd"/>
      <w:r w:rsidRPr="009741E5">
        <w:rPr>
          <w:sz w:val="24"/>
          <w:szCs w:val="24"/>
        </w:rPr>
        <w:t xml:space="preserve"> összegét ne haladja meg. Kölcsönbeadó a Szolgáltatási Díjon felül jogosult az általa bizonylatokkal alátámasztott, a Kölcsönvevő által előzetesen, írásban jóváhagyott képzéseken résztvevő munkavállalók Kölcsönbeadónál felmerülő és a Felek által előzetesen egyeztetett és a Kölcsönvevő által jóváhagyott, igazolt képzési költségeit továbbszámlázni Kölcsönvevő felé azzal, hogy e költségeket az azok felmerülésének hónapjára eső havi számlájában jogosult érvényesíteni Kölcsönvevővel szemben. Felek a félreértések elkerülése érdekében rögzítik, hogy a jelen bekezdés szerinti költségek továbbszámlázása során a jelen, 7.3. pont második bekezdése szerinti szorzószám nem alkalmazható, azaz Kölcsönbeadó a jelen bekezdés szerinti költségek tényleges összegét jogosult továbbszámlázni Kölcsönvevő részére.</w:t>
      </w:r>
    </w:p>
    <w:p w:rsidR="00484305" w:rsidRPr="009741E5" w:rsidRDefault="00484305" w:rsidP="00484305">
      <w:pPr>
        <w:pStyle w:val="Szvegtrzsbehzssal"/>
        <w:spacing w:line="240" w:lineRule="auto"/>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rögzítik, hogy egyebekben a Szolgáltatási Díj magában foglalja Kölcsönbeadó jelen Szerződés szerinti feladatai határidőre történő teljesítésének összes díját, költségét, Kölcsönbeadó összes készkiadását; erre tekintettel Kölcsönbeadó Kölcsönvevővel szemben semmiféle többlet-térítési vagy költségtérítési igénnyel, semmilyen jogcímen nem élhet. Felek a félreértések elkerülése érdekében rögzítik, hogy a Kölcsönbeadó köteles a jelen Szerződés teljesítésével összefüggésben felmerülő mindazon költséget viselni, melynek Kölcsönvevő általi viselését a jelen Szerződés nem írja kifejezetten elő és/vagy amelyhez kapcsolódó Kölcsönbeadó általi költségviselést a jelen Szerződés nem korlátozza kifejezetten.</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rögzítik, hogy a Szolgáltatási Díj a munkaadókat terhelő, a kölcsönzött munkavállalók munkabéréhez kapcsolódó járulékok mértékének változásaiból – ideértve az új járulék-nemek bevezetését vagy valamely járulék-nemek adórendszerből történő kivezetését is – eredő módosulások figyelembevételével változhat az alábbiak szerint:</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Amennyiben a munkáltatót terhelő járulékterhek nőnek, akkor a 7.3. pont szerinti szorzószám mértéke a kölcsönzött munkavállalók munkabéréhez kapcsolódó járulék-teher változás mértékének 95 %-ával, azaz kilencvenöt százalékával emelkedik az adott járulékteher-változás hatályba lépésének napjától.</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Amennyiben a munkáltatót terhelő járulékterhek csökkennek, akkor a 7.3. pont szerinti szorzószám mértéke a kölcsönzött munkavállalók munkabéréhez kapcsolódó járulék-teher változás mértékének megfelelő mértékben csökken az adott járulékteher-változás hatályba lépésének napjától.</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tabs>
          <w:tab w:val="num" w:pos="972"/>
        </w:tabs>
        <w:spacing w:line="240" w:lineRule="auto"/>
        <w:ind w:left="720"/>
        <w:jc w:val="both"/>
        <w:rPr>
          <w:b/>
          <w:sz w:val="24"/>
          <w:szCs w:val="24"/>
        </w:rPr>
      </w:pPr>
      <w:r w:rsidRPr="009741E5">
        <w:rPr>
          <w:sz w:val="24"/>
          <w:szCs w:val="24"/>
        </w:rPr>
        <w:t>Felek rögzítik, hogy Kölcsönbeadó egyebekben nem jogosult a jelen Szerződés feltételeinek, így különösen a Szolgáltatási Díjnak a módosítását kérni bármely devizaárfolyam változására, finanszírozási kockázat megváltozására vagy bármely makrogazdasági hatásra (pl. inflációra) hivatkozással vagy ha valamely adókulcs nő vagy csökken, illetőleg kerül bevezetésre, egy adófajta megszűnik, vagy bármilyen változás történik bármely adófajta értelmezésében vagy alkalmazásában a jelen Szerződés teljesítése során, amelyet a Kölcsönbeadóra, alvállalkozójára vagy alkalmazottaira kivetettek vagy kivetnek, különösen a jelen Szerződés teljesítésével kapcsolatosan.</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 xml:space="preserve">Az adók – ide nem értve a Kölcsönvevő által fizetendő, áthárított általános forgalmi adót –, esetleges vámok és illetékek viselése Kölcsönbeadó által történik. Erre tekintettel ezen költségek hatóságok, illetve harmadik személyek felé történő megfizetése Kölcsönbeadó kötelezettsége.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visszavonhatatlanul kijelenti, hogy a jelen Szerződés megkötését megelőző közbeszerzési eljárás során az ajánlatában a Szolgáltatási Díj</w:t>
      </w:r>
      <w:r w:rsidRPr="009741E5" w:rsidDel="00B95BE3">
        <w:rPr>
          <w:sz w:val="24"/>
          <w:szCs w:val="24"/>
        </w:rPr>
        <w:t xml:space="preserve"> </w:t>
      </w:r>
      <w:r w:rsidRPr="009741E5">
        <w:rPr>
          <w:sz w:val="24"/>
          <w:szCs w:val="24"/>
        </w:rPr>
        <w:t>összegét a jelen, 7. fejezetben foglaltakra figyelemmel határozta meg.</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numPr>
          <w:ilvl w:val="0"/>
          <w:numId w:val="9"/>
        </w:numPr>
        <w:tabs>
          <w:tab w:val="clear" w:pos="360"/>
          <w:tab w:val="num" w:pos="720"/>
        </w:tabs>
        <w:spacing w:after="0" w:line="240" w:lineRule="auto"/>
        <w:jc w:val="both"/>
        <w:rPr>
          <w:b/>
          <w:szCs w:val="24"/>
        </w:rPr>
      </w:pPr>
      <w:r w:rsidRPr="009741E5">
        <w:rPr>
          <w:b/>
          <w:szCs w:val="24"/>
        </w:rPr>
        <w:t xml:space="preserve">FIZETÉSI FELTÉTELEK </w:t>
      </w:r>
    </w:p>
    <w:p w:rsidR="00484305" w:rsidRPr="009741E5" w:rsidRDefault="00484305" w:rsidP="00484305">
      <w:pPr>
        <w:pStyle w:val="text"/>
        <w:spacing w:after="0"/>
        <w:ind w:left="709" w:hanging="12"/>
        <w:rPr>
          <w:rFonts w:ascii="Times New Roman" w:hAnsi="Times New Roman"/>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a Kölcsönvevő adott havi Teljesítésigazolásai birtokában jogosult számlát kiállítani az adott hónapra eső, adott Teljesítésigazolás szerinti Szolgáltatási Díjról (külön-külön). </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484305">
      <w:pPr>
        <w:pStyle w:val="Szvegtrzsbehzssal"/>
        <w:tabs>
          <w:tab w:val="num" w:pos="972"/>
        </w:tabs>
        <w:spacing w:line="240" w:lineRule="auto"/>
        <w:ind w:left="720"/>
        <w:jc w:val="both"/>
        <w:rPr>
          <w:b/>
          <w:sz w:val="24"/>
          <w:szCs w:val="24"/>
        </w:rPr>
      </w:pPr>
      <w:r w:rsidRPr="009741E5">
        <w:rPr>
          <w:sz w:val="24"/>
          <w:szCs w:val="24"/>
        </w:rPr>
        <w:t>Felek rögzítik, hogy Kölcsönbeadó a jelen Szerződés alapján a tárgyhóra vonatkozóan elszámolható egyéb tételeket (pl. utazási költségtérítés stb.) a tárgyhót követő hónapban a Teljesítésigazolás alapján kiállított adott számlában, külön tételként jogosult elszámolni. Felek rögzítik továbbá, hogy a jelen, 8. pontban a Szolgáltatási Díj számlázása és fizetése vonatkozásában rögzített feltételek a jelen bekezdés szerinti „egyéb tételek” vonatkozásában is irányadók a jelen Szerződés eltérő rendelkezése hiányában.</w:t>
      </w:r>
    </w:p>
    <w:p w:rsidR="00484305" w:rsidRPr="009741E5" w:rsidRDefault="00484305" w:rsidP="00484305">
      <w:pPr>
        <w:pStyle w:val="Szvegtrzsbehzssal"/>
        <w:spacing w:line="240" w:lineRule="auto"/>
        <w:ind w:left="36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Felek egyebekben rögzítik, hogy Kölcsönbeadó a Kölcsönvevő által kiadott Teljesítésigazolások alapján a számlázás alapját képező összegekről külön kimutatást (táblázatot) is köteles készíteni, melynek tartalmaznia kell a tárgyhónap valamennyi költségét, különösen a Szolgáltatási Díjat, a választható béren kívüli juttatásokat, a munkába járás költségtérítését, melyeket legkésőbb a számláival együtt köteles megküldeni a Kölcsönvevő részére azok egyeztetése, felülvizsgálata céljából.</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Cs w:val="24"/>
        </w:rPr>
      </w:pPr>
      <w:r w:rsidRPr="009741E5">
        <w:rPr>
          <w:sz w:val="24"/>
          <w:szCs w:val="24"/>
        </w:rPr>
        <w:lastRenderedPageBreak/>
        <w:t>Kölcsönbeadó legkésőbb a teljesítés elismerésének időpontjáig (azaz a Teljesítésigazolások Kölcsönvevő általi kiállításának időpontjáig) köteles a jelen Szerződés 6. számú melléklete szerinti nyilatkozat (a továbbiakban: Nyilatkozat) felhasználásával nyilatkozni arról, hogy a Kölcsönbeadó és az általa a jelen Szerződés teljesítésébe a Kbt. 138. §</w:t>
      </w:r>
      <w:proofErr w:type="spellStart"/>
      <w:r w:rsidRPr="009741E5">
        <w:rPr>
          <w:sz w:val="24"/>
          <w:szCs w:val="24"/>
        </w:rPr>
        <w:t>-a</w:t>
      </w:r>
      <w:proofErr w:type="spellEnd"/>
      <w:r w:rsidRPr="009741E5">
        <w:rPr>
          <w:sz w:val="24"/>
          <w:szCs w:val="24"/>
        </w:rPr>
        <w:t xml:space="preserve"> szerint bevont alvállalkozói egyenként mekkora összegre jogosultak a Szolgáltatási Díjból.</w:t>
      </w:r>
    </w:p>
    <w:p w:rsidR="00484305" w:rsidRPr="009741E5" w:rsidRDefault="00484305" w:rsidP="00484305">
      <w:pPr>
        <w:pStyle w:val="Szvegtrzsbehzssal"/>
        <w:tabs>
          <w:tab w:val="num" w:pos="972"/>
        </w:tabs>
        <w:spacing w:line="240" w:lineRule="auto"/>
        <w:ind w:left="720"/>
        <w:jc w:val="both"/>
        <w:rPr>
          <w:szCs w:val="24"/>
        </w:rPr>
      </w:pPr>
    </w:p>
    <w:p w:rsidR="00484305" w:rsidRPr="009741E5" w:rsidRDefault="00484305" w:rsidP="00484305">
      <w:pPr>
        <w:pStyle w:val="Szvegtrzsbehzssal"/>
        <w:tabs>
          <w:tab w:val="num" w:pos="972"/>
        </w:tabs>
        <w:spacing w:line="240" w:lineRule="auto"/>
        <w:ind w:left="720"/>
        <w:jc w:val="both"/>
        <w:rPr>
          <w:szCs w:val="24"/>
        </w:rPr>
      </w:pPr>
      <w:r w:rsidRPr="009741E5">
        <w:rPr>
          <w:sz w:val="24"/>
          <w:szCs w:val="24"/>
        </w:rPr>
        <w:t>Kölcsönbeadó a Nyilatkozatot cégszerűen aláírva, 2 (kettő) eredeti példányban köteles eljuttatni a Kölcsönvevő jelen Szerződés szerinti kapcsolattartója részére.</w:t>
      </w:r>
    </w:p>
    <w:p w:rsidR="00484305" w:rsidRPr="009741E5" w:rsidRDefault="00484305" w:rsidP="00484305">
      <w:pPr>
        <w:tabs>
          <w:tab w:val="left" w:pos="851"/>
        </w:tabs>
        <w:ind w:left="851" w:hanging="284"/>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szCs w:val="24"/>
        </w:rPr>
      </w:pPr>
      <w:r w:rsidRPr="009741E5">
        <w:rPr>
          <w:sz w:val="24"/>
          <w:szCs w:val="24"/>
        </w:rPr>
        <w:t>Amennyiben a Kölcsönbeadó a Nyilatkozata értelmében a teljesítéshez alvállalkozót vesz igénybe:</w:t>
      </w:r>
    </w:p>
    <w:p w:rsidR="00484305" w:rsidRPr="009741E5" w:rsidRDefault="00484305" w:rsidP="00484305">
      <w:pPr>
        <w:tabs>
          <w:tab w:val="left" w:pos="851"/>
        </w:tabs>
        <w:ind w:left="851" w:hanging="284"/>
        <w:rPr>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Cs w:val="24"/>
        </w:rPr>
      </w:pPr>
      <w:r w:rsidRPr="009741E5">
        <w:rPr>
          <w:sz w:val="24"/>
          <w:szCs w:val="24"/>
        </w:rPr>
        <w:t>A Kölcsönvevő a Kbt. 135. § (3) bekezdés c) és d) pontja szerinti kötelezettségeit kizárólag a Kölcsönbeadó Nyilatkozatában megadottak szerint, annak birtokában teljesíti.</w:t>
      </w:r>
    </w:p>
    <w:p w:rsidR="00484305" w:rsidRPr="009741E5" w:rsidRDefault="00484305" w:rsidP="00484305">
      <w:pPr>
        <w:pStyle w:val="Listaszerbekezds"/>
        <w:tabs>
          <w:tab w:val="left" w:pos="1134"/>
        </w:tabs>
        <w:ind w:left="1134" w:hanging="567"/>
        <w:rPr>
          <w:szCs w:val="24"/>
        </w:rPr>
      </w:pPr>
    </w:p>
    <w:p w:rsidR="00484305" w:rsidRPr="009741E5" w:rsidRDefault="00484305" w:rsidP="00484305">
      <w:pPr>
        <w:pStyle w:val="Szvegtrzsbehzssal"/>
        <w:spacing w:line="240" w:lineRule="auto"/>
        <w:ind w:left="1985"/>
        <w:jc w:val="both"/>
        <w:rPr>
          <w:szCs w:val="24"/>
        </w:rPr>
      </w:pPr>
      <w:r w:rsidRPr="009741E5">
        <w:rPr>
          <w:sz w:val="24"/>
          <w:szCs w:val="24"/>
        </w:rPr>
        <w:t>Kölcsönbeadó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 történő bevonásáig – tájékoztatni a számlák Kbt. szerinti fizetésének rendjéről, valamint arról, hogy a jelen Szerződéssel összefüggésben kiállított számlák ellenértékének pénzügyi teljesítését a Kölcsönvevő fogja teljesíteni a részükre.</w:t>
      </w:r>
    </w:p>
    <w:p w:rsidR="00484305" w:rsidRPr="009741E5" w:rsidRDefault="00484305" w:rsidP="00484305">
      <w:pPr>
        <w:pStyle w:val="Szvegtrzsbehzssal"/>
        <w:spacing w:line="240" w:lineRule="auto"/>
        <w:ind w:left="1985"/>
        <w:jc w:val="both"/>
        <w:rPr>
          <w:szCs w:val="24"/>
        </w:rPr>
      </w:pPr>
    </w:p>
    <w:p w:rsidR="00484305" w:rsidRPr="009741E5" w:rsidRDefault="00484305" w:rsidP="00484305">
      <w:pPr>
        <w:pStyle w:val="Szvegtrzsbehzssal"/>
        <w:spacing w:line="240" w:lineRule="auto"/>
        <w:ind w:left="1985"/>
        <w:jc w:val="both"/>
        <w:rPr>
          <w:szCs w:val="24"/>
        </w:rPr>
      </w:pPr>
      <w:r w:rsidRPr="009741E5">
        <w:rPr>
          <w:sz w:val="24"/>
          <w:szCs w:val="24"/>
        </w:rPr>
        <w:t>Felek rögzítik, hogy Kölcsönvevő a Kölcsönbeadó Nyilatkozatában rögzítettek teljes körűségét, helytállóságát és valóságtartalmát semmilyen szempontból nem köteles vizsgálni és semmiféle felelősséget nem vállal a Kölcsönbeadó által adott Nyilatkozatban foglaltakért. Felek rögzítik, hogy az előzőek szerinti felelősség-kizárás a Kölcsönvevő oldalán minden körülmények között fennáll, függetlenül attól, hogy a Kölcsönbeadó Nyilatkozatában foglaltak hiányos, téves, hamis, pontatlan vagy a jelen Szerződés 6. sz. mellékletének aktuális változatával összhangban nem álló (a továbbiakban együtt: nem megfelelő) voltát felismerte vagy felismerhette-e.</w:t>
      </w:r>
    </w:p>
    <w:p w:rsidR="00484305" w:rsidRPr="009741E5" w:rsidRDefault="00484305" w:rsidP="00484305">
      <w:pPr>
        <w:pStyle w:val="Szvegtrzsbehzssal"/>
        <w:spacing w:line="240" w:lineRule="auto"/>
        <w:ind w:left="1985"/>
        <w:jc w:val="both"/>
        <w:rPr>
          <w:szCs w:val="24"/>
        </w:rPr>
      </w:pPr>
    </w:p>
    <w:p w:rsidR="00484305" w:rsidRPr="009741E5" w:rsidRDefault="00484305" w:rsidP="00484305">
      <w:pPr>
        <w:pStyle w:val="Szvegtrzsbehzssal"/>
        <w:spacing w:line="240" w:lineRule="auto"/>
        <w:ind w:left="1985"/>
        <w:jc w:val="both"/>
        <w:rPr>
          <w:szCs w:val="24"/>
        </w:rPr>
      </w:pPr>
      <w:r w:rsidRPr="009741E5">
        <w:rPr>
          <w:sz w:val="24"/>
          <w:szCs w:val="24"/>
        </w:rPr>
        <w:t xml:space="preserve">Felek megállapodnak továbbá, hogy amennyiben a Kölcsönvevő a Kölcsönbeadó Nyilatkozatának nem megfelelő voltát felismeri és megállapítja, hogy emiatt a Kbt. 135. § (3) bekezdés c) és/vagy d) pontja szerinti kötelezettségeit nem vagy nem megfelelően tudná teljesíteni, úgy köteles a Kölcsönbeadó jelen Szerződés szerinti kapcsolattartóját a Nyilatkozat nem megfelelő mivolta felismerésétől számított 3 (három) </w:t>
      </w:r>
      <w:r w:rsidRPr="009741E5">
        <w:rPr>
          <w:sz w:val="24"/>
          <w:szCs w:val="24"/>
        </w:rPr>
        <w:lastRenderedPageBreak/>
        <w:t>munkanapon belül írásban felszólítani a megfelelő tartalmú Nyilatkozat megtételére.  Felek rögzítik, hogy Kölcsönvevő a jelen bekezdés szerinti esetben a Kbt. 135. § (3) bekezdés c) és/vagy d) pontja szerinti kötelezettségei teljesítését jogosult mindaddig megtagadni, amíg a Kölcsönbeadó megfelelő, javított adattartalmú Nyilatkozatot nem bocsát a Kölcsönvevő rendelkezésére. Felek megállapodnak, hogy a jelen bekezdés szerinti esetből származó valamennyi kár, költség és az abból eredő felelősség a Kölcsönbeadót terheli és sem Kölcsönbeadó, sem az alvállalkozói nem jogosultak a Kölcsönbeadó Nyilatkozatának nem megfelelő volta miatti bármely – így különösen késedelemből eredő – igényt érvényesíteni a Kölcsönvevővel szemben. Kölcsönbeadó kifejezetten kijelenti, hogy a jelen Szerződést ezen Kölcsönbeadói kötelezettségek és Kölcsönvevői jogosultságok ismeretében köti meg és vállalja, hogy a jelen pontban foglaltakról az alvállalkozóit is tájékoztatja, illetőleg velük olyan szerződéseket köt, melyek a Kölcsönvevővel szembeni igényérvényesítés lehetőségét ezen esetekre kizárják.</w:t>
      </w:r>
    </w:p>
    <w:p w:rsidR="00484305" w:rsidRPr="009741E5" w:rsidRDefault="00484305" w:rsidP="00484305">
      <w:pPr>
        <w:pStyle w:val="Listaszerbekezds"/>
        <w:tabs>
          <w:tab w:val="left" w:pos="1134"/>
        </w:tabs>
        <w:ind w:left="1134" w:hanging="567"/>
        <w:rPr>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Cs w:val="24"/>
        </w:rPr>
      </w:pPr>
      <w:r w:rsidRPr="009741E5">
        <w:rPr>
          <w:sz w:val="24"/>
          <w:szCs w:val="24"/>
        </w:rPr>
        <w:t>A Kölcsönvevő a Kölcsönbeadó Nyilatkozatának kézhezvételét követő 3 (három) munkanapon belül írásban, a Kölcsönbeadó Nyilatkozatában megadott értesítési címre megküldött értesítésben felhívja a Kölcsönbeadót, valamint az alvállalkozókat, hogy a Teljesítésigazolás Kölcsönvevő általi kiállítását követően állítsák ki számláikat, egyidejűleg felhívja őket, hogy amennyiben nem szerepelnek az Art. 36/A. §</w:t>
      </w:r>
      <w:proofErr w:type="spellStart"/>
      <w:r w:rsidRPr="009741E5">
        <w:rPr>
          <w:sz w:val="24"/>
          <w:szCs w:val="24"/>
        </w:rPr>
        <w:t>-a</w:t>
      </w:r>
      <w:proofErr w:type="spellEnd"/>
      <w:r w:rsidRPr="009741E5">
        <w:rPr>
          <w:sz w:val="24"/>
          <w:szCs w:val="24"/>
        </w:rPr>
        <w:t xml:space="preserve"> szerinti köztartozásmentes adózói adatbázisban, nyújtsák be a tényleges kifizetés időpontjától számított 30 (harminc) napnál nem régebbi együttes adóigazolásukat a Kölcsönvevő részére.</w:t>
      </w:r>
    </w:p>
    <w:p w:rsidR="00484305" w:rsidRPr="009741E5" w:rsidRDefault="00484305" w:rsidP="00484305">
      <w:pPr>
        <w:pStyle w:val="Listaszerbekezds"/>
        <w:tabs>
          <w:tab w:val="left" w:pos="1134"/>
        </w:tabs>
        <w:overflowPunct w:val="0"/>
        <w:autoSpaceDE w:val="0"/>
        <w:autoSpaceDN w:val="0"/>
        <w:ind w:left="1134"/>
        <w:rPr>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Cs w:val="24"/>
        </w:rPr>
      </w:pPr>
      <w:r w:rsidRPr="009741E5">
        <w:rPr>
          <w:sz w:val="24"/>
          <w:szCs w:val="24"/>
        </w:rPr>
        <w:t xml:space="preserve">Kölcsönvevő a Kölcsönbeadói és az alvállalkozói teljesítéseknek a Kölcsönbeadó nyilatkozatában megjelölt ellenértékét – függetlenül attól, hogy a Kölcsönbeadó alvállalkozói eleget tettek-e a számláik kiállítására vonatkozó kötelezettségüknek – a Kölcsönbeadó számlája Kölcsönvevő általi kézhezvételét követő 30 (harminc) napon belül közvetlenül utalja át a Kölcsönbeadó és az alvállalkozók részére azzal, hogy amennyiben a Kölcsönbeadónak vagy valamely alvállalkozójának a kifizetés időpontjában az együttes adóigazolása alapján köztartozása van, a Kölcsönvevő a Kölcsönbeadó, illetve az adott alvállalkozói teljesítés ellenértékét a köztartozás erejéig az Art. 36/A. § (3) bekezdése szerint visszatartja. </w:t>
      </w:r>
    </w:p>
    <w:p w:rsidR="00484305" w:rsidRPr="009741E5" w:rsidRDefault="00484305" w:rsidP="00484305">
      <w:pPr>
        <w:pStyle w:val="Szvegtrzsbehzssal"/>
        <w:spacing w:line="240" w:lineRule="auto"/>
        <w:ind w:left="1985"/>
        <w:jc w:val="both"/>
        <w:rPr>
          <w:szCs w:val="24"/>
        </w:rPr>
      </w:pPr>
    </w:p>
    <w:p w:rsidR="00484305" w:rsidRPr="009741E5" w:rsidRDefault="00484305" w:rsidP="00484305">
      <w:pPr>
        <w:pStyle w:val="Szvegtrzsbehzssal"/>
        <w:spacing w:line="240" w:lineRule="auto"/>
        <w:ind w:left="1985"/>
        <w:jc w:val="both"/>
        <w:rPr>
          <w:szCs w:val="24"/>
        </w:rPr>
      </w:pPr>
      <w:r w:rsidRPr="009741E5">
        <w:rPr>
          <w:sz w:val="24"/>
          <w:szCs w:val="24"/>
        </w:rPr>
        <w:t xml:space="preserve">Felek rögzítik, hogy Kölcsönvevő kizárólag a jelen Szerződés pénznemében – azaz magyar forintban – teljesít kifizetéseket és semmiféle felelősséget nem vállal abból eredően, ha Kölcsönbeadó az alvállalkozóival nem ezen pénznemben kötött szerződést. Ennek megfelelően Kölcsönbeadó az alvállalkozói teljesítések ellenértékét magyar forintban köteles a Nyilatkozatában feltüntetni. Kölcsönvevő a más devizanemben meghatározott alvállalkozói teljesítések forintra </w:t>
      </w:r>
      <w:r w:rsidRPr="009741E5">
        <w:rPr>
          <w:sz w:val="24"/>
          <w:szCs w:val="24"/>
        </w:rPr>
        <w:lastRenderedPageBreak/>
        <w:t>történő, Kölcsönbeadó általi átváltását semmilyen szempontból nem ellenőrzi (kizárólag az összes Kölcsönbeadói és alvállalkozói teljesítés összesített, jelen Szerződés szerinti magyar forintban, mint devizanemben meghatározott értéke és a fizetendő Szolgáltatási Díj egyezőségét) és az utalásait a Kölcsönbeadó és az alvállalkozók felé a jelen Szerződés pénznemében indítja, függetlenül attól, hogy a Kölcsönbeadó a Nyilatkozatában milyen pénznemben vezetett bankszámlákat jelölt meg, melyre a Kölcsönvevőnek az utalást teljesítenie kell. Ennek megfelelően Kölcsönvevő semmiféle felelősséget nem vállal az általa indított utalások Kölcsönbeadó és az alvállalkozók számláján történő jóváírásával kapcsolatos esetleges költségekért, árfolyamveszteségekért, károkért, stb. Kölcsönbeadó a jelen pontban foglaltakat kifejezetten tudomásul veszi és a kifizetés pénznemével kapcsolatos Kölcsönvevői felelősség-kizárásról az alvállalkozóit tájékoztatja, továbbá velük olyan tartalmú szerződéseket köt, melyek az átváltással, árfolyamkockázattal, egyéb, kapcsolódó költségekre vonatkozó felelősségvállalást a Kölcsönbeadó és alvállalkozói relációjában megfelelően kezeli és Kölcsönvevőt az előzőek szerinti felelősség-kizárással összhangban minden felelősség alól mentesíti.</w:t>
      </w:r>
    </w:p>
    <w:p w:rsidR="00484305" w:rsidRPr="009741E5" w:rsidRDefault="00484305" w:rsidP="00484305">
      <w:pPr>
        <w:pStyle w:val="Szvegtrzsbehzssal"/>
        <w:spacing w:line="240" w:lineRule="auto"/>
        <w:ind w:left="1985"/>
        <w:jc w:val="both"/>
        <w:rPr>
          <w:szCs w:val="24"/>
        </w:rPr>
      </w:pPr>
    </w:p>
    <w:p w:rsidR="00484305" w:rsidRPr="009741E5" w:rsidRDefault="00484305" w:rsidP="00484305">
      <w:pPr>
        <w:pStyle w:val="Szvegtrzsbehzssal"/>
        <w:spacing w:line="240" w:lineRule="auto"/>
        <w:ind w:left="1985"/>
        <w:jc w:val="both"/>
        <w:rPr>
          <w:szCs w:val="24"/>
        </w:rPr>
      </w:pPr>
      <w:r w:rsidRPr="009741E5">
        <w:rPr>
          <w:sz w:val="24"/>
          <w:szCs w:val="24"/>
        </w:rPr>
        <w:t>Kölcsönvevő mindaddig jogosult a Kölcsönbeadó számláját írásban visszautasítani, amíg az nem felel meg maradéktalanul a vonatkozó jogszabályokban,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Kölcsönbeadó és alvállalkozói a Kölcsönvevővel szemben igényt nem érvényesíthetnek és Kölcsönbeadó köteles helyt állni a Kölcsönvevőt az ilyen esetekből kifolyólag érő összes kárért. Az előzőek szerinti esetekben a fizetési határidő az adott, megfelelő számla kézhezvétele napjától számítandó. Kölcsönbeadó kifejezetten kijelenti, hogy a jelen Szerződést ezen kölcsönbeadói kötelezettségek és kölcsönvevői jogosultságok ismeretében köti meg és vállalja, hogy a jelen pontban foglaltakról az alvállalkozóit is tájékoztatja, illetőleg velük olyan szerződéseket köt, melyek a Kölcsönvevővel szembeni igényérvényesítés lehetőségét ezen esetekre kizárják.</w:t>
      </w:r>
    </w:p>
    <w:p w:rsidR="00484305" w:rsidRPr="009741E5" w:rsidRDefault="00484305" w:rsidP="00484305">
      <w:pPr>
        <w:pStyle w:val="Szvegtrzsbehzssal"/>
        <w:spacing w:line="240" w:lineRule="auto"/>
        <w:ind w:left="1985"/>
        <w:jc w:val="both"/>
        <w:rPr>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Cs w:val="24"/>
        </w:rPr>
      </w:pPr>
      <w:r w:rsidRPr="009741E5">
        <w:rPr>
          <w:sz w:val="24"/>
          <w:szCs w:val="24"/>
        </w:rPr>
        <w:t>Amennyiben a Kölcsönbeadó által kiállított számla a hatályos jogszabályoknak, illetőleg a jelen Szerződés előírásainak nem felel meg, vagy a fizetés jelen Szerződésben meghatározott egyéb előfeltételei nem teljesülnek, a Kölcsönvevő jogosult a számlát visszautasítani és a hiányok pótlására írásban felszólítani a Kölcsönbeadót. Ebben az esetben a fizetési határidő a megfelelő számla kézhezvétele napján kezdődik.</w:t>
      </w:r>
    </w:p>
    <w:p w:rsidR="00484305" w:rsidRPr="009741E5" w:rsidRDefault="00484305" w:rsidP="00484305">
      <w:pPr>
        <w:pStyle w:val="Szvegtrzsbehzssal"/>
        <w:spacing w:line="240" w:lineRule="auto"/>
        <w:ind w:left="1985"/>
        <w:jc w:val="both"/>
        <w:rPr>
          <w:szCs w:val="24"/>
        </w:rPr>
      </w:pPr>
    </w:p>
    <w:p w:rsidR="00484305" w:rsidRPr="009741E5" w:rsidRDefault="00484305" w:rsidP="00484305">
      <w:pPr>
        <w:pStyle w:val="Szvegtrzsbehzssal"/>
        <w:spacing w:line="240" w:lineRule="auto"/>
        <w:ind w:left="1985"/>
        <w:jc w:val="both"/>
        <w:rPr>
          <w:szCs w:val="24"/>
        </w:rPr>
      </w:pPr>
      <w:r w:rsidRPr="009741E5">
        <w:rPr>
          <w:sz w:val="24"/>
          <w:szCs w:val="24"/>
        </w:rPr>
        <w:lastRenderedPageBreak/>
        <w:t>Felek rögzítik, hogy a fentiek szerinti esetekben az érintett összeg megfizetése kapcsán a kifizetés előfeltételeinek maradéktalan teljesülésétől számítandó a vonatkozó fizetési határidő.</w:t>
      </w:r>
    </w:p>
    <w:p w:rsidR="00484305" w:rsidRPr="009741E5" w:rsidRDefault="00484305" w:rsidP="00484305">
      <w:pPr>
        <w:rPr>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b/>
          <w:sz w:val="24"/>
          <w:szCs w:val="24"/>
        </w:rPr>
      </w:pPr>
      <w:r w:rsidRPr="009741E5">
        <w:rPr>
          <w:sz w:val="24"/>
          <w:szCs w:val="24"/>
        </w:rPr>
        <w:t>Amennyiben a Kölcsönbeadó a Nyilatkozata értelmében a teljesítéshez nem vesz igénybe alvállalkozót:</w:t>
      </w:r>
    </w:p>
    <w:p w:rsidR="00484305" w:rsidRPr="009741E5" w:rsidRDefault="00484305" w:rsidP="00484305">
      <w:pPr>
        <w:pStyle w:val="Szvegtrzsbehzssal"/>
        <w:spacing w:line="240" w:lineRule="auto"/>
        <w:ind w:left="1985"/>
        <w:jc w:val="both"/>
        <w:rPr>
          <w:b/>
          <w:sz w:val="24"/>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 w:val="24"/>
          <w:szCs w:val="24"/>
        </w:rPr>
      </w:pPr>
      <w:r w:rsidRPr="009741E5">
        <w:rPr>
          <w:sz w:val="24"/>
          <w:szCs w:val="24"/>
        </w:rPr>
        <w:t xml:space="preserve">Az ellenérték kifizetésének teljesítése a Ptk. 6:130. § (1)-(2) bekezdésében foglalt szabályoknak megfelelően történik. Kölcsönbeadó a számla kiállítására a Kölcsönvevő által kiállított, a jelen Szerződés szerinti Teljesítésigazolása birtokában jogosult. </w:t>
      </w:r>
    </w:p>
    <w:p w:rsidR="00484305" w:rsidRPr="009741E5" w:rsidRDefault="00484305" w:rsidP="00484305">
      <w:pPr>
        <w:pStyle w:val="Szvegtrzsbehzssal"/>
        <w:spacing w:line="240" w:lineRule="auto"/>
        <w:ind w:left="1985"/>
        <w:jc w:val="both"/>
        <w:rPr>
          <w:sz w:val="24"/>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 w:val="24"/>
          <w:szCs w:val="24"/>
        </w:rPr>
      </w:pPr>
      <w:r w:rsidRPr="009741E5">
        <w:rPr>
          <w:sz w:val="24"/>
          <w:szCs w:val="24"/>
        </w:rPr>
        <w:t>A Kölcsönvevő a Szolgáltatási Díjat a számla és mellékleteinek kézhezvételétől számított 30 (harminc) naptári napon belül utalja át a Kölcsönbeadó számláján megjelölt bankszámlaszámra.</w:t>
      </w:r>
    </w:p>
    <w:p w:rsidR="00484305" w:rsidRPr="009741E5" w:rsidRDefault="00484305" w:rsidP="00484305">
      <w:pPr>
        <w:pStyle w:val="Szvegtrzsbehzssal"/>
        <w:spacing w:line="240" w:lineRule="auto"/>
        <w:ind w:left="1985"/>
        <w:jc w:val="both"/>
        <w:rPr>
          <w:sz w:val="24"/>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 w:val="24"/>
          <w:szCs w:val="24"/>
        </w:rPr>
      </w:pPr>
      <w:r w:rsidRPr="009741E5">
        <w:rPr>
          <w:sz w:val="24"/>
          <w:szCs w:val="24"/>
        </w:rPr>
        <w:t>Amennyiben a Kölcsönbeadó által kiállított számla a hatályos jogszabályoknak, illetőleg a jelen Szerződés előírásainak nem felel meg, vagy a fizetés jelen Szerződésben meghatározott egyéb előfeltételei nem teljesülnek, a Kölcsönvevő jogosult a számlát visszautasítani és a hiányok pótlására írásban felszólítani a Kölcsönbeadót. Ebben az esetben a fizetési határidő a megfelelő számla kézhezvétele napján kezdődik.</w:t>
      </w:r>
    </w:p>
    <w:p w:rsidR="00484305" w:rsidRPr="009741E5" w:rsidRDefault="00484305" w:rsidP="00484305">
      <w:pPr>
        <w:pStyle w:val="Szvegtrzsbehzssal"/>
        <w:spacing w:line="240" w:lineRule="auto"/>
        <w:ind w:left="1985"/>
        <w:jc w:val="both"/>
        <w:rPr>
          <w:sz w:val="24"/>
          <w:szCs w:val="24"/>
        </w:rPr>
      </w:pPr>
    </w:p>
    <w:p w:rsidR="00484305" w:rsidRPr="009741E5" w:rsidRDefault="00484305" w:rsidP="007959A5">
      <w:pPr>
        <w:pStyle w:val="Szvegtrzsbehzssal"/>
        <w:numPr>
          <w:ilvl w:val="3"/>
          <w:numId w:val="9"/>
        </w:numPr>
        <w:tabs>
          <w:tab w:val="clear" w:pos="1800"/>
          <w:tab w:val="num" w:pos="1985"/>
        </w:tabs>
        <w:spacing w:after="0" w:line="240" w:lineRule="auto"/>
        <w:ind w:left="1985" w:hanging="905"/>
        <w:jc w:val="both"/>
        <w:rPr>
          <w:sz w:val="24"/>
          <w:szCs w:val="24"/>
        </w:rPr>
      </w:pPr>
      <w:r w:rsidRPr="009741E5">
        <w:rPr>
          <w:sz w:val="24"/>
          <w:szCs w:val="24"/>
        </w:rPr>
        <w:t>Felek rögzítik, hogy a fentiek szerinti esetekben az érintett összeg megfizetése kapcsán a kifizetés előfeltételeinek maradéktalan teljesülésétől számítandó a vonatkozó fizetési határidő.</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 számláin köteles feltüntetni:</w:t>
      </w:r>
    </w:p>
    <w:p w:rsidR="00484305" w:rsidRPr="009741E5" w:rsidRDefault="00484305" w:rsidP="007959A5">
      <w:pPr>
        <w:pStyle w:val="Szvegtrzsbehzssal"/>
        <w:numPr>
          <w:ilvl w:val="2"/>
          <w:numId w:val="13"/>
        </w:numPr>
        <w:tabs>
          <w:tab w:val="clear" w:pos="1080"/>
          <w:tab w:val="num" w:pos="2340"/>
        </w:tabs>
        <w:spacing w:before="120" w:after="0" w:line="240" w:lineRule="auto"/>
        <w:ind w:left="2340" w:hanging="357"/>
        <w:jc w:val="both"/>
        <w:rPr>
          <w:b/>
          <w:sz w:val="24"/>
          <w:szCs w:val="24"/>
        </w:rPr>
      </w:pPr>
      <w:r w:rsidRPr="009741E5">
        <w:rPr>
          <w:sz w:val="24"/>
          <w:szCs w:val="24"/>
        </w:rPr>
        <w:t>a „számla” elnevezést;</w:t>
      </w:r>
    </w:p>
    <w:p w:rsidR="00484305" w:rsidRPr="009741E5" w:rsidRDefault="00484305" w:rsidP="007959A5">
      <w:pPr>
        <w:pStyle w:val="Szvegtrzsbehzssal"/>
        <w:numPr>
          <w:ilvl w:val="2"/>
          <w:numId w:val="13"/>
        </w:numPr>
        <w:tabs>
          <w:tab w:val="clear" w:pos="1080"/>
          <w:tab w:val="num" w:pos="2340"/>
        </w:tabs>
        <w:spacing w:before="120" w:after="0" w:line="240" w:lineRule="auto"/>
        <w:ind w:left="2340" w:hanging="357"/>
        <w:jc w:val="both"/>
        <w:rPr>
          <w:b/>
          <w:sz w:val="24"/>
          <w:szCs w:val="24"/>
        </w:rPr>
      </w:pPr>
      <w:r w:rsidRPr="009741E5">
        <w:rPr>
          <w:sz w:val="24"/>
          <w:szCs w:val="24"/>
        </w:rPr>
        <w:t>a tevékenység leírását és annak TEÁOR számát;</w:t>
      </w:r>
    </w:p>
    <w:p w:rsidR="00484305" w:rsidRPr="009741E5" w:rsidRDefault="00484305" w:rsidP="007959A5">
      <w:pPr>
        <w:pStyle w:val="Szvegtrzsbehzssal"/>
        <w:numPr>
          <w:ilvl w:val="2"/>
          <w:numId w:val="13"/>
        </w:numPr>
        <w:tabs>
          <w:tab w:val="clear" w:pos="1080"/>
          <w:tab w:val="num" w:pos="2340"/>
        </w:tabs>
        <w:spacing w:before="120" w:after="0" w:line="240" w:lineRule="auto"/>
        <w:ind w:left="2340" w:hanging="357"/>
        <w:jc w:val="both"/>
        <w:rPr>
          <w:b/>
          <w:sz w:val="24"/>
          <w:szCs w:val="24"/>
        </w:rPr>
      </w:pPr>
      <w:r w:rsidRPr="009741E5">
        <w:rPr>
          <w:sz w:val="24"/>
          <w:szCs w:val="24"/>
        </w:rPr>
        <w:t>teljesítési időszakot,</w:t>
      </w:r>
    </w:p>
    <w:p w:rsidR="00484305" w:rsidRPr="009741E5" w:rsidRDefault="00484305" w:rsidP="007959A5">
      <w:pPr>
        <w:pStyle w:val="Szvegtrzsbehzssal"/>
        <w:numPr>
          <w:ilvl w:val="2"/>
          <w:numId w:val="13"/>
        </w:numPr>
        <w:tabs>
          <w:tab w:val="clear" w:pos="1080"/>
          <w:tab w:val="num" w:pos="2340"/>
        </w:tabs>
        <w:spacing w:before="120" w:after="0" w:line="240" w:lineRule="auto"/>
        <w:ind w:left="2340" w:hanging="357"/>
        <w:jc w:val="both"/>
        <w:rPr>
          <w:b/>
          <w:sz w:val="24"/>
          <w:szCs w:val="24"/>
        </w:rPr>
      </w:pPr>
      <w:r w:rsidRPr="009741E5">
        <w:rPr>
          <w:sz w:val="24"/>
          <w:szCs w:val="24"/>
        </w:rPr>
        <w:t>Kölcsönbeadó bankszámlaszámát és számlavezető bankjának nevét;</w:t>
      </w:r>
    </w:p>
    <w:p w:rsidR="00484305" w:rsidRPr="009741E5" w:rsidRDefault="00484305" w:rsidP="007959A5">
      <w:pPr>
        <w:pStyle w:val="Szvegtrzsbehzssal"/>
        <w:numPr>
          <w:ilvl w:val="2"/>
          <w:numId w:val="13"/>
        </w:numPr>
        <w:tabs>
          <w:tab w:val="clear" w:pos="1080"/>
          <w:tab w:val="num" w:pos="2340"/>
        </w:tabs>
        <w:spacing w:before="120" w:after="0" w:line="240" w:lineRule="auto"/>
        <w:ind w:left="2340" w:hanging="357"/>
        <w:jc w:val="both"/>
        <w:rPr>
          <w:b/>
          <w:sz w:val="24"/>
          <w:szCs w:val="24"/>
        </w:rPr>
      </w:pPr>
      <w:r w:rsidRPr="009741E5">
        <w:rPr>
          <w:sz w:val="24"/>
          <w:szCs w:val="24"/>
        </w:rPr>
        <w:t>Kölcsönbeadó adószámát;</w:t>
      </w:r>
    </w:p>
    <w:p w:rsidR="00484305" w:rsidRPr="009741E5" w:rsidRDefault="00484305" w:rsidP="007959A5">
      <w:pPr>
        <w:pStyle w:val="Szvegtrzsbehzssal"/>
        <w:numPr>
          <w:ilvl w:val="2"/>
          <w:numId w:val="13"/>
        </w:numPr>
        <w:tabs>
          <w:tab w:val="clear" w:pos="1080"/>
          <w:tab w:val="num" w:pos="2340"/>
        </w:tabs>
        <w:spacing w:before="120" w:after="0" w:line="240" w:lineRule="auto"/>
        <w:ind w:left="2340" w:hanging="357"/>
        <w:jc w:val="both"/>
        <w:rPr>
          <w:b/>
          <w:sz w:val="24"/>
          <w:szCs w:val="24"/>
        </w:rPr>
      </w:pPr>
      <w:r w:rsidRPr="009741E5">
        <w:rPr>
          <w:sz w:val="24"/>
          <w:szCs w:val="24"/>
        </w:rPr>
        <w:t>a jelen Szerződés nyilvántartási számát;</w:t>
      </w:r>
    </w:p>
    <w:p w:rsidR="00484305" w:rsidRPr="009741E5" w:rsidRDefault="00484305" w:rsidP="007959A5">
      <w:pPr>
        <w:pStyle w:val="Szvegtrzsbehzssal"/>
        <w:numPr>
          <w:ilvl w:val="2"/>
          <w:numId w:val="13"/>
        </w:numPr>
        <w:tabs>
          <w:tab w:val="clear" w:pos="1080"/>
          <w:tab w:val="num" w:pos="2340"/>
        </w:tabs>
        <w:spacing w:before="120" w:after="0" w:line="240" w:lineRule="auto"/>
        <w:ind w:left="2340" w:hanging="357"/>
        <w:jc w:val="both"/>
        <w:rPr>
          <w:b/>
          <w:sz w:val="24"/>
          <w:szCs w:val="24"/>
        </w:rPr>
      </w:pPr>
      <w:r w:rsidRPr="009741E5">
        <w:rPr>
          <w:sz w:val="24"/>
          <w:szCs w:val="24"/>
        </w:rPr>
        <w:t>mindazon adatokat, tartalmi és formai elemeket, melyeknek feltüntetése a számla kiállításakor hatályos jogszabályok alapján szükséges.</w:t>
      </w:r>
    </w:p>
    <w:p w:rsidR="00484305" w:rsidRPr="009741E5" w:rsidRDefault="00484305" w:rsidP="00484305">
      <w:pPr>
        <w:pStyle w:val="Szvegtrzsbehzssal"/>
        <w:spacing w:line="240" w:lineRule="auto"/>
        <w:ind w:left="16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adott számlájához köteles mellékelni a részére kiadásra került, az adott számla tárgyát képező teljesítésekre vonatkozó Teljesítésigazolás, illetőleg a jelen </w:t>
      </w:r>
      <w:r w:rsidRPr="009741E5">
        <w:rPr>
          <w:sz w:val="24"/>
          <w:szCs w:val="24"/>
        </w:rPr>
        <w:lastRenderedPageBreak/>
        <w:t>Szerződés alapján elszámolható egyéb tételek figyelembevételével készített összesítő kimutatás egy példányát, valamint az ezen, „egyéb” tételek kifizetése alapjául szolgáló dokumentumok/bizonylatok egy-egy másolati példányát is.</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 számláját Kölcsönvevő részére a következő címre köteles megküldeni:</w:t>
      </w:r>
    </w:p>
    <w:p w:rsidR="00484305" w:rsidRPr="009741E5" w:rsidRDefault="00484305" w:rsidP="00484305">
      <w:pPr>
        <w:pStyle w:val="text"/>
        <w:spacing w:after="0"/>
        <w:ind w:left="720"/>
        <w:jc w:val="center"/>
        <w:rPr>
          <w:rFonts w:ascii="Times New Roman" w:hAnsi="Times New Roman"/>
          <w:szCs w:val="24"/>
        </w:rPr>
      </w:pPr>
      <w:r w:rsidRPr="009741E5">
        <w:rPr>
          <w:rFonts w:ascii="Times New Roman" w:hAnsi="Times New Roman"/>
          <w:szCs w:val="24"/>
        </w:rPr>
        <w:t>MÁV-START Zrt.</w:t>
      </w:r>
    </w:p>
    <w:p w:rsidR="00484305" w:rsidRPr="009741E5" w:rsidRDefault="00484305" w:rsidP="00484305">
      <w:pPr>
        <w:pStyle w:val="text"/>
        <w:spacing w:after="0"/>
        <w:ind w:left="720"/>
        <w:jc w:val="center"/>
        <w:rPr>
          <w:rFonts w:ascii="Times New Roman" w:hAnsi="Times New Roman"/>
          <w:szCs w:val="24"/>
        </w:rPr>
      </w:pPr>
      <w:r w:rsidRPr="009741E5">
        <w:rPr>
          <w:rFonts w:ascii="Times New Roman" w:hAnsi="Times New Roman"/>
          <w:szCs w:val="24"/>
        </w:rPr>
        <w:t>1426 Budapest, Pf.: 27.</w:t>
      </w:r>
    </w:p>
    <w:p w:rsidR="00484305" w:rsidRPr="009741E5" w:rsidRDefault="00484305" w:rsidP="00484305">
      <w:pPr>
        <w:pStyle w:val="text"/>
        <w:keepNext/>
        <w:keepLines/>
        <w:spacing w:after="0"/>
        <w:ind w:left="720"/>
        <w:jc w:val="center"/>
        <w:rPr>
          <w:rFonts w:ascii="Times New Roman" w:hAnsi="Times New Roman"/>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hibás, hiányos, téves címre megküldött vagy egyéb okból nem a jelen Szerződés rendelkezéseiben és/vagy a hatályos jogszabályokban megfogalmazottaknak megfelelő számla visszautasításából eredően a Kölcsönbeadó Kölcsönvevővel szemben igényt nem érvényesíthet és köteles helyt állni a Kölcsönvevőt a jelen az ilyen esetekből kifolyólag érő összes kárért. Az előzőekben részletezett esetekben a fizetési határidő a megfelelő számla kézhezvétele napján kezdődik.</w:t>
      </w:r>
    </w:p>
    <w:p w:rsidR="00484305" w:rsidRPr="009741E5" w:rsidRDefault="00484305" w:rsidP="00484305">
      <w:pPr>
        <w:pStyle w:val="Szvegtrzsbehzssal"/>
        <w:tabs>
          <w:tab w:val="num" w:pos="972"/>
        </w:tabs>
        <w:spacing w:line="240" w:lineRule="auto"/>
        <w:ind w:left="0"/>
        <w:jc w:val="both"/>
        <w:rPr>
          <w:b/>
          <w:sz w:val="24"/>
          <w:szCs w:val="24"/>
        </w:rPr>
      </w:pPr>
      <w:bookmarkStart w:id="39" w:name="pr971"/>
      <w:bookmarkEnd w:id="39"/>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visszavonhatatlanul kijelenti és vállalja, hogy nem fizet, illetve számol el a jelen Szerződés teljesítésével összefüggésben olyan költségeket, melyek a Kbt. 62. § (1) bekezdés k) pont </w:t>
      </w:r>
      <w:proofErr w:type="spellStart"/>
      <w:r w:rsidRPr="009741E5">
        <w:rPr>
          <w:sz w:val="24"/>
          <w:szCs w:val="24"/>
        </w:rPr>
        <w:t>ka</w:t>
      </w:r>
      <w:proofErr w:type="spellEnd"/>
      <w:r w:rsidRPr="009741E5">
        <w:rPr>
          <w:sz w:val="24"/>
          <w:szCs w:val="24"/>
        </w:rPr>
        <w:t>)</w:t>
      </w:r>
      <w:proofErr w:type="spellStart"/>
      <w:r w:rsidRPr="009741E5">
        <w:rPr>
          <w:sz w:val="24"/>
          <w:szCs w:val="24"/>
        </w:rPr>
        <w:t>-kb</w:t>
      </w:r>
      <w:proofErr w:type="spellEnd"/>
      <w:r w:rsidRPr="009741E5">
        <w:rPr>
          <w:sz w:val="24"/>
          <w:szCs w:val="24"/>
        </w:rPr>
        <w:t>) alpontja szerinti feltételeknek nem megfelelő társaság tekintetében merülnek fel, és melyek Kölcsönbeadó adóköteles jövedelmének csökkentésére alkalmasak.</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Felek rögzítik, hogy a jelen Szerződés szerinti kifizetések az adózás rendjéről szóló 2003. évi XCII. törvény 36/A. §</w:t>
      </w:r>
      <w:proofErr w:type="spellStart"/>
      <w:r w:rsidRPr="009741E5">
        <w:rPr>
          <w:sz w:val="24"/>
          <w:szCs w:val="24"/>
        </w:rPr>
        <w:t>-ának</w:t>
      </w:r>
      <w:proofErr w:type="spellEnd"/>
      <w:r w:rsidRPr="009741E5">
        <w:rPr>
          <w:sz w:val="24"/>
          <w:szCs w:val="24"/>
        </w:rPr>
        <w:t xml:space="preserve"> hatálya alá esnek, melynek értelmében a havonta összesen nettó 200.000,- Ft-ot meghaladó kifizetések esetén a számla kifizetésének feltétele, hogy a Kölcsönbeadó 30 (harminc) napnál nem régebbi, nemlegesnek minősülő együttes adóigazolást mutasson be, adjon át, vagy küldjön meg Kölcsönvevő részére, vagy pedig a kifizetés időpontjában szerepeljen a köztartozásmentes adózói adatbázisban. Kölcsönbeadó kijelenti, hogy az Art. 36/A. §</w:t>
      </w:r>
      <w:proofErr w:type="spellStart"/>
      <w:r w:rsidRPr="009741E5">
        <w:rPr>
          <w:sz w:val="24"/>
          <w:szCs w:val="24"/>
        </w:rPr>
        <w:t>-a</w:t>
      </w:r>
      <w:proofErr w:type="spellEnd"/>
      <w:r w:rsidRPr="009741E5">
        <w:rPr>
          <w:sz w:val="24"/>
          <w:szCs w:val="24"/>
        </w:rPr>
        <w:t xml:space="preserve"> szerinti egyéb kötelezettségeivel maradéktalanul tisztában van.</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Amennyiben Kölcsönvevő a jelen Szerződésben kifejezetten meghatározott vagy egyéb, vonatkozó jogszabály alapján felmerülő bármely okból a kifizetés visszatartására kényszerül, a jogszerű visszatartás következtében bekövetkező későbbi, részleges vagy teljes kifizetésből eredően Kölcsönbeadó Kölcsönvevővel szemben semmiféle igényt – különös tekintettel a késedelmi kamat, </w:t>
      </w:r>
      <w:proofErr w:type="spellStart"/>
      <w:r w:rsidRPr="009741E5">
        <w:rPr>
          <w:sz w:val="24"/>
          <w:szCs w:val="24"/>
        </w:rPr>
        <w:t>kamat</w:t>
      </w:r>
      <w:proofErr w:type="spellEnd"/>
      <w:r w:rsidRPr="009741E5">
        <w:rPr>
          <w:sz w:val="24"/>
          <w:szCs w:val="24"/>
        </w:rPr>
        <w:t xml:space="preserve"> vagy egyéb költség megtérítésére irányuló igényre – nem érvényesíthet. </w:t>
      </w: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bookmarkStart w:id="40" w:name="pr972"/>
      <w:bookmarkEnd w:id="40"/>
      <w:r w:rsidRPr="009741E5">
        <w:rPr>
          <w:sz w:val="24"/>
          <w:szCs w:val="24"/>
        </w:rPr>
        <w:t>Felek megállapodnak, hogy Kölcsönvevő fizetési kötelezettsége azon a napon minősül pénzügyileg teljesítettnek, amikor a Szolgáltatási Díjat a Kölcsönbeadó számlavezető pénzintézete a Kölcsönbeadó bankszámláján jóváírta vagy – amennyiben a Kölcsönvevő a Szolgáltatási Díj átutalásáról határidőben és szerződésszerűen gondoskodott, de az akár a Kölcsönvevő számlavezető pénzintézetének, akár a Kölcsönbeadó számlavezető pénzintézetének érdekkörében bekövetkező ok miatt nem teljesült – jóvá kellett volna írnia.</w:t>
      </w:r>
    </w:p>
    <w:p w:rsidR="00484305" w:rsidRPr="009741E5" w:rsidRDefault="00484305" w:rsidP="00484305">
      <w:pPr>
        <w:keepNext/>
        <w:keepLines/>
        <w:tabs>
          <w:tab w:val="left" w:pos="9072"/>
        </w:tabs>
        <w:jc w:val="both"/>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megállapodnak, hogy késedelmes fizetés esetén Kölcsönbeadó a Ptk. 6:155. § (1) bekezdésében meghatározott mértékű késedelmi kamat felszámítására jogosult a Kölcsönvevővel szemben. A késedelmi kamatfizetési kötelezettség feltételei vonatkozásában a Ptk. 6:155. § szerinti előírások irányadók.</w:t>
      </w:r>
    </w:p>
    <w:p w:rsidR="00484305" w:rsidRPr="009741E5" w:rsidRDefault="00484305" w:rsidP="00484305">
      <w:pPr>
        <w:keepNext/>
        <w:keepLines/>
        <w:tabs>
          <w:tab w:val="left" w:pos="9072"/>
        </w:tabs>
        <w:jc w:val="both"/>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A Kölcsönvevővel szembeni követelés engedményezése (ide értve annak </w:t>
      </w:r>
      <w:proofErr w:type="spellStart"/>
      <w:r w:rsidRPr="009741E5">
        <w:rPr>
          <w:sz w:val="24"/>
          <w:szCs w:val="24"/>
        </w:rPr>
        <w:t>faktorálását</w:t>
      </w:r>
      <w:proofErr w:type="spellEnd"/>
      <w:r w:rsidRPr="009741E5">
        <w:rPr>
          <w:sz w:val="24"/>
          <w:szCs w:val="24"/>
        </w:rPr>
        <w:t xml:space="preserve"> is), valamint a Kölcsönvevővel szembeni követelésen zálogjog alapítása csak a Kölcsönvevő előzetes írásbeli hozzájárulásával lehetséges. Az engedély nélküli engedményezéssel (</w:t>
      </w:r>
      <w:proofErr w:type="spellStart"/>
      <w:r w:rsidRPr="009741E5">
        <w:rPr>
          <w:sz w:val="24"/>
          <w:szCs w:val="24"/>
        </w:rPr>
        <w:t>faktorálással</w:t>
      </w:r>
      <w:proofErr w:type="spellEnd"/>
      <w:r w:rsidRPr="009741E5">
        <w:rPr>
          <w:sz w:val="24"/>
          <w:szCs w:val="24"/>
        </w:rPr>
        <w:t>) vagy zálogjog alapítással a Kölcsönbeadó szerződésszegést követ el.</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megállapodnak, hogy a jelen Szerződés alapján elszámolandó bármely esetleges tételek, teljesítendő kifizetések – hacsak a jelen Szerződés kifejezetten eltérően nem rendelkezik – vonatkozásában a fizetési határidő a jogosult által kiállított, vonatkozó számla kötelezett általi kézhezvételétől számított 15 (tizenöt) banki nap.</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numPr>
          <w:ilvl w:val="0"/>
          <w:numId w:val="9"/>
        </w:numPr>
        <w:tabs>
          <w:tab w:val="clear" w:pos="360"/>
          <w:tab w:val="num" w:pos="720"/>
        </w:tabs>
        <w:spacing w:after="0" w:line="240" w:lineRule="auto"/>
        <w:jc w:val="both"/>
        <w:rPr>
          <w:b/>
          <w:szCs w:val="24"/>
        </w:rPr>
      </w:pPr>
      <w:r w:rsidRPr="009741E5">
        <w:rPr>
          <w:b/>
          <w:szCs w:val="24"/>
        </w:rPr>
        <w:t>MUNKAVÁLLALÓ SAJÁT ÁLLOMÁNYBA VÉTELE</w:t>
      </w:r>
    </w:p>
    <w:p w:rsidR="00484305" w:rsidRPr="009741E5" w:rsidRDefault="00484305" w:rsidP="00484305">
      <w:pPr>
        <w:jc w:val="both"/>
        <w:rPr>
          <w:szCs w:val="24"/>
          <w:lang w:eastAsia="de-DE"/>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Amennyiben a Kölcsönbeadó által kölcsönzött munkavállalót Kölcsönvevő saját állományába kívánja – a munkavállaló egyetértése esetén, a Kölcsönbeadó előzetes tájékoztatása mellet – felvenni, úgy a Kölcsönvevő közvetítési díjat köteles fizetni Kölcsönbeadó részére minden egyes, Kölcsönbeadótól ily módon „átvett” munkavállaló tekintetében az alábbiak szerint:</w:t>
      </w:r>
      <w:r w:rsidRPr="009741E5">
        <w:rPr>
          <w:rStyle w:val="Lbjegyzet-hivatkozs"/>
          <w:snapToGrid w:val="0"/>
          <w:sz w:val="24"/>
          <w:szCs w:val="24"/>
          <w:lang w:eastAsia="de-DE"/>
        </w:rPr>
        <w:t xml:space="preserve"> </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 xml:space="preserve">olyan adott munkavállaló esetében, akinek a Kölcsönvevőnél munkaviszonyban töltött időtartama 1-30 nap, </w:t>
      </w:r>
      <w:r w:rsidRPr="009741E5">
        <w:rPr>
          <w:color w:val="000000"/>
          <w:szCs w:val="24"/>
        </w:rPr>
        <w:t>az adott munkavállaló Kölcsönbeadónál munkaviszonyban töltött utolsó napján hatályos munkaszerződésében rögzített havi bruttó alapbérének ……….. %-a, azaz …………………. százaléka</w:t>
      </w:r>
      <w:r w:rsidRPr="009741E5">
        <w:rPr>
          <w:rStyle w:val="Lbjegyzet-hivatkozs"/>
          <w:snapToGrid w:val="0"/>
          <w:szCs w:val="24"/>
          <w:lang w:eastAsia="de-DE"/>
        </w:rPr>
        <w:footnoteReference w:id="8"/>
      </w:r>
      <w:r w:rsidRPr="009741E5">
        <w:rPr>
          <w:color w:val="000000"/>
          <w:szCs w:val="24"/>
        </w:rPr>
        <w:t>;</w:t>
      </w:r>
      <w:r w:rsidRPr="009741E5">
        <w:rPr>
          <w:rStyle w:val="Lbjegyzet-hivatkozs"/>
          <w:b/>
          <w:snapToGrid w:val="0"/>
          <w:szCs w:val="24"/>
          <w:lang w:eastAsia="de-DE"/>
        </w:rPr>
        <w:t xml:space="preserve"> </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olyan adott munkavállaló esetében, akinek a Kölcsönvevőnél munkaviszonyban töltött időtartama 31-90 nap,</w:t>
      </w:r>
      <w:r w:rsidRPr="009741E5">
        <w:rPr>
          <w:color w:val="000000"/>
          <w:szCs w:val="24"/>
        </w:rPr>
        <w:t xml:space="preserve"> az adott munkavállaló Kölcsönbeadónál munkaviszonyban töltött utolsó napján hatályos munkaszerződésében rögzített havi bruttó alapbérének ……….. %-a, azaz …………………. százaléka</w:t>
      </w:r>
      <w:r w:rsidRPr="009741E5">
        <w:rPr>
          <w:rStyle w:val="Lbjegyzet-hivatkozs"/>
          <w:snapToGrid w:val="0"/>
          <w:szCs w:val="24"/>
          <w:lang w:eastAsia="de-DE"/>
        </w:rPr>
        <w:footnoteReference w:id="9"/>
      </w:r>
      <w:r w:rsidRPr="009741E5">
        <w:rPr>
          <w:color w:val="000000"/>
          <w:szCs w:val="24"/>
        </w:rPr>
        <w:t>;</w:t>
      </w:r>
    </w:p>
    <w:p w:rsidR="00484305" w:rsidRPr="009741E5" w:rsidRDefault="00484305" w:rsidP="007959A5">
      <w:pPr>
        <w:numPr>
          <w:ilvl w:val="0"/>
          <w:numId w:val="19"/>
        </w:numPr>
        <w:spacing w:before="120" w:after="0" w:line="240" w:lineRule="auto"/>
        <w:jc w:val="both"/>
        <w:rPr>
          <w:szCs w:val="24"/>
          <w:lang w:eastAsia="de-DE"/>
        </w:rPr>
      </w:pPr>
      <w:r w:rsidRPr="009741E5">
        <w:rPr>
          <w:szCs w:val="24"/>
          <w:lang w:eastAsia="de-DE"/>
        </w:rPr>
        <w:t xml:space="preserve">olyan adott munkavállaló esetében. akinek a Kölcsönvevőnél munkaviszonyban töltött időtartama 90 nap feletti, </w:t>
      </w:r>
      <w:r w:rsidRPr="009741E5">
        <w:rPr>
          <w:color w:val="000000"/>
          <w:szCs w:val="24"/>
        </w:rPr>
        <w:t>az adott munkavállaló Kölcsönbeadónál munkaviszonyban töltött utolsó napján hatályos munkaszerződésében rögzített havi bruttó alapbérének ……….. %-a, azaz …………………. százaléka</w:t>
      </w:r>
      <w:r w:rsidRPr="009741E5">
        <w:rPr>
          <w:rStyle w:val="Lbjegyzet-hivatkozs"/>
          <w:snapToGrid w:val="0"/>
          <w:szCs w:val="24"/>
          <w:lang w:eastAsia="de-DE"/>
        </w:rPr>
        <w:footnoteReference w:id="10"/>
      </w:r>
      <w:r w:rsidRPr="009741E5">
        <w:rPr>
          <w:color w:val="000000"/>
          <w:szCs w:val="24"/>
        </w:rPr>
        <w:t>.</w:t>
      </w:r>
    </w:p>
    <w:p w:rsidR="00484305" w:rsidRPr="009741E5" w:rsidRDefault="00484305" w:rsidP="00484305">
      <w:pPr>
        <w:ind w:left="708"/>
        <w:jc w:val="both"/>
        <w:rPr>
          <w:snapToGrid w:val="0"/>
          <w:szCs w:val="24"/>
          <w:lang w:eastAsia="de-DE"/>
        </w:rPr>
      </w:pPr>
    </w:p>
    <w:p w:rsidR="00484305" w:rsidRPr="009741E5" w:rsidRDefault="00484305" w:rsidP="00484305">
      <w:pPr>
        <w:ind w:left="708" w:firstLine="12"/>
        <w:jc w:val="both"/>
        <w:rPr>
          <w:snapToGrid w:val="0"/>
          <w:szCs w:val="24"/>
          <w:lang w:eastAsia="de-DE"/>
        </w:rPr>
      </w:pPr>
      <w:r w:rsidRPr="009741E5">
        <w:rPr>
          <w:snapToGrid w:val="0"/>
          <w:szCs w:val="24"/>
          <w:lang w:eastAsia="de-DE"/>
        </w:rPr>
        <w:t>Felek a félreértések elkerülése érdekében rögzítik, hogy a fenti felsorolásban a munkaviszonyban töltött időtartamra utalás a kölcsönzésben töltött időtartamra vonatkozik.</w:t>
      </w:r>
    </w:p>
    <w:p w:rsidR="00484305" w:rsidRPr="009741E5" w:rsidRDefault="00484305" w:rsidP="00484305">
      <w:pPr>
        <w:ind w:left="708" w:firstLine="12"/>
        <w:jc w:val="both"/>
        <w:rPr>
          <w:snapToGrid w:val="0"/>
          <w:szCs w:val="24"/>
          <w:lang w:eastAsia="de-DE"/>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9.1. pont szerinti közvetítési díjat a kölcsönzött munkavállaló Kölcsönvevő által történő átvételének napját követően jogosult Kölcsönbeadó a Kölcsönvevő felé kiszámlázni a 8.13. pont szerinti fizetési feltételekkel.</w:t>
      </w:r>
    </w:p>
    <w:p w:rsidR="00484305" w:rsidRPr="009741E5" w:rsidRDefault="00484305" w:rsidP="00484305">
      <w:pPr>
        <w:pStyle w:val="Szvegtrzsbehzssal"/>
        <w:spacing w:line="240" w:lineRule="auto"/>
        <w:ind w:left="360"/>
        <w:jc w:val="both"/>
        <w:rPr>
          <w:b/>
          <w:sz w:val="24"/>
          <w:szCs w:val="24"/>
        </w:rPr>
      </w:pPr>
    </w:p>
    <w:p w:rsidR="00484305" w:rsidRPr="009741E5" w:rsidRDefault="00484305" w:rsidP="00484305">
      <w:pPr>
        <w:pStyle w:val="Szvegtrzsbehzssal"/>
        <w:spacing w:line="240" w:lineRule="auto"/>
        <w:ind w:left="360"/>
        <w:jc w:val="both"/>
        <w:rPr>
          <w:b/>
          <w:sz w:val="24"/>
          <w:szCs w:val="24"/>
        </w:rPr>
      </w:pPr>
      <w:r w:rsidRPr="009741E5">
        <w:rPr>
          <w:sz w:val="24"/>
          <w:szCs w:val="24"/>
        </w:rPr>
        <w:t xml:space="preserve"> </w:t>
      </w:r>
    </w:p>
    <w:p w:rsidR="00484305" w:rsidRPr="009741E5" w:rsidRDefault="00484305" w:rsidP="007959A5">
      <w:pPr>
        <w:numPr>
          <w:ilvl w:val="0"/>
          <w:numId w:val="9"/>
        </w:numPr>
        <w:tabs>
          <w:tab w:val="clear" w:pos="360"/>
          <w:tab w:val="num" w:pos="720"/>
        </w:tabs>
        <w:spacing w:after="0" w:line="240" w:lineRule="auto"/>
        <w:jc w:val="both"/>
        <w:rPr>
          <w:b/>
          <w:szCs w:val="24"/>
        </w:rPr>
      </w:pPr>
      <w:r w:rsidRPr="009741E5">
        <w:rPr>
          <w:b/>
          <w:szCs w:val="24"/>
        </w:rPr>
        <w:t>SZERZŐDÉSSZEGÉS, KÖTBÉR</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Szerződésszegésnek minősül minden olyan magatartás vagy mulasztás, amelynek során bármelyik Fél jogszabály, illetve a Szerződés alapján őt terhelő bármely kötelezettségének teljesítését elmulasztja.</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az általa a jelen Szerződés szerint végzett tevékenységért teljes – a közvetlen és következményes károkra is kiterjedő – kártérítési felelősséggel tartozik, mely felelősség független attól, hogy a bekövetkezett kár a jelen Szerződés megkötésekor a Kölcsönbeadó által előrelátható volt-e vagy sem. Kölcsönbeadó ennek megfelelően köteles Kölcsönvevő részére megtéríteni mindazt a kárt, amely a Kölcsönbeadónak bizonyíthatóan felróható nem vagy nem szerződésszerű teljesítés miatt merült fel. Kölcsönbeadó kijelenti, hogy a jelen Szerződés szerinti Szolgáltatási Díjának megállapítása során a jelen pontban foglaltak figyelembe vételével járt el.</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484305">
      <w:pPr>
        <w:pStyle w:val="Szvegtrzsbehzssal"/>
        <w:tabs>
          <w:tab w:val="num" w:pos="972"/>
        </w:tabs>
        <w:spacing w:line="240" w:lineRule="auto"/>
        <w:ind w:left="720"/>
        <w:jc w:val="both"/>
        <w:rPr>
          <w:sz w:val="24"/>
          <w:szCs w:val="24"/>
        </w:rPr>
      </w:pPr>
      <w:r w:rsidRPr="009741E5">
        <w:rPr>
          <w:sz w:val="24"/>
          <w:szCs w:val="24"/>
        </w:rPr>
        <w:t>Felek rögzítik, hogy a Kbt. 65. § (8) bekezdése alapján az a szervezet, amelynek adatait a jelen Szerződés megkötését megelőző közbeszerzési eljárás során a Kölcsönbeadó a gazdasági és pénzügyi alkalmasság igazolásához felhasználta, a Ptk. 6:419. §</w:t>
      </w:r>
      <w:proofErr w:type="spellStart"/>
      <w:r w:rsidRPr="009741E5">
        <w:rPr>
          <w:sz w:val="24"/>
          <w:szCs w:val="24"/>
        </w:rPr>
        <w:t>-ában</w:t>
      </w:r>
      <w:proofErr w:type="spellEnd"/>
      <w:r w:rsidRPr="009741E5">
        <w:rPr>
          <w:sz w:val="24"/>
          <w:szCs w:val="24"/>
        </w:rPr>
        <w:t xml:space="preserve"> foglaltak szerint kezesként felel a Kölcsönvevőt a Kölcsönbeadó teljesítésének elmaradásával vagy hibás teljesítésével összefüggésben ért károk megtérítéséért.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BC686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bizonyíthatóan felróható nem teljesítése, hibás teljesítése, késedelmes teljesítése, valamint a jelen Szerződés szerinti értesítési és együttműködési kötelezettsége elmulasztása esetén a Kölcsönvevő kötbérre jogosult. </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b/>
          <w:sz w:val="24"/>
          <w:szCs w:val="24"/>
        </w:rPr>
      </w:pPr>
      <w:r w:rsidRPr="009741E5">
        <w:rPr>
          <w:sz w:val="24"/>
          <w:szCs w:val="24"/>
        </w:rPr>
        <w:t>A jelen Szerződésben vállalt kötelezettségek bármely okból Kölcsönbeadónak bizonyíthatóan felróhatóan nem a Szerződésben rögzített teljesítési határidőre történő teljesítése (késedelmes teljesítés) esetén Kölcsönbeadó késedelmi kötbért köteles fizetni Kölcsönvevő részére, melynek mértéke a késedelem minden megkezdett napja után:</w:t>
      </w:r>
    </w:p>
    <w:p w:rsidR="00484305" w:rsidRPr="009741E5" w:rsidRDefault="00484305" w:rsidP="00484305">
      <w:pPr>
        <w:pStyle w:val="Szvegtrzsbehzssal"/>
        <w:spacing w:line="240" w:lineRule="auto"/>
        <w:ind w:left="1560"/>
        <w:jc w:val="both"/>
        <w:rPr>
          <w:b/>
          <w:sz w:val="24"/>
          <w:szCs w:val="24"/>
        </w:rPr>
      </w:pPr>
    </w:p>
    <w:p w:rsidR="00484305" w:rsidRPr="00BC6865" w:rsidRDefault="00484305" w:rsidP="007959A5">
      <w:pPr>
        <w:pStyle w:val="Szvegtrzsbehzssal"/>
        <w:numPr>
          <w:ilvl w:val="3"/>
          <w:numId w:val="9"/>
        </w:numPr>
        <w:tabs>
          <w:tab w:val="clear" w:pos="1800"/>
          <w:tab w:val="num" w:pos="2977"/>
        </w:tabs>
        <w:spacing w:after="0" w:line="240" w:lineRule="auto"/>
        <w:ind w:left="2977" w:hanging="1073"/>
        <w:jc w:val="both"/>
        <w:rPr>
          <w:b/>
          <w:sz w:val="24"/>
          <w:szCs w:val="24"/>
        </w:rPr>
      </w:pPr>
      <w:r w:rsidRPr="009741E5">
        <w:rPr>
          <w:sz w:val="24"/>
          <w:szCs w:val="24"/>
        </w:rPr>
        <w:lastRenderedPageBreak/>
        <w:t xml:space="preserve">az Eseti Megrendelések szerint „megrendelt munkavállalók” határidőre történő felajánlásának késedelme esetén </w:t>
      </w:r>
      <w:r>
        <w:rPr>
          <w:sz w:val="24"/>
          <w:szCs w:val="24"/>
        </w:rPr>
        <w:t>15</w:t>
      </w:r>
      <w:r w:rsidRPr="00BC6865">
        <w:rPr>
          <w:sz w:val="24"/>
          <w:szCs w:val="24"/>
        </w:rPr>
        <w:t>.</w:t>
      </w:r>
      <w:r>
        <w:rPr>
          <w:sz w:val="24"/>
          <w:szCs w:val="24"/>
        </w:rPr>
        <w:t>0</w:t>
      </w:r>
      <w:r w:rsidRPr="00BC6865">
        <w:rPr>
          <w:sz w:val="24"/>
          <w:szCs w:val="24"/>
        </w:rPr>
        <w:t xml:space="preserve">00,- Ft/fő (azaz érintett személyenként </w:t>
      </w:r>
      <w:r>
        <w:rPr>
          <w:sz w:val="24"/>
          <w:szCs w:val="24"/>
        </w:rPr>
        <w:t>tizenötezer</w:t>
      </w:r>
      <w:r w:rsidRPr="00BC6865">
        <w:rPr>
          <w:sz w:val="24"/>
          <w:szCs w:val="24"/>
        </w:rPr>
        <w:t xml:space="preserve"> forint);</w:t>
      </w:r>
    </w:p>
    <w:p w:rsidR="00484305" w:rsidRPr="009741E5" w:rsidRDefault="00484305" w:rsidP="00484305">
      <w:pPr>
        <w:pStyle w:val="Szvegtrzsbehzssal"/>
        <w:spacing w:line="240" w:lineRule="auto"/>
        <w:ind w:left="2977"/>
        <w:jc w:val="both"/>
        <w:rPr>
          <w:b/>
          <w:sz w:val="24"/>
          <w:szCs w:val="24"/>
        </w:rPr>
      </w:pPr>
    </w:p>
    <w:p w:rsidR="00484305" w:rsidRDefault="00484305" w:rsidP="007959A5">
      <w:pPr>
        <w:pStyle w:val="Szvegtrzsbehzssal"/>
        <w:numPr>
          <w:ilvl w:val="3"/>
          <w:numId w:val="9"/>
        </w:numPr>
        <w:tabs>
          <w:tab w:val="clear" w:pos="1800"/>
          <w:tab w:val="num" w:pos="2977"/>
        </w:tabs>
        <w:spacing w:after="0" w:line="240" w:lineRule="auto"/>
        <w:ind w:left="2977" w:hanging="1073"/>
        <w:jc w:val="both"/>
        <w:rPr>
          <w:b/>
          <w:sz w:val="24"/>
          <w:szCs w:val="24"/>
        </w:rPr>
      </w:pPr>
      <w:r w:rsidRPr="009741E5">
        <w:rPr>
          <w:sz w:val="24"/>
          <w:szCs w:val="24"/>
        </w:rPr>
        <w:t xml:space="preserve">a 10.3.1.1. pont szerinti eseten kívüli egyéb esetekben </w:t>
      </w:r>
      <w:r>
        <w:rPr>
          <w:sz w:val="24"/>
          <w:szCs w:val="24"/>
        </w:rPr>
        <w:t>5</w:t>
      </w:r>
      <w:r w:rsidRPr="00BC6865">
        <w:rPr>
          <w:sz w:val="24"/>
          <w:szCs w:val="24"/>
        </w:rPr>
        <w:t xml:space="preserve">0.000,- Ft (azaz </w:t>
      </w:r>
      <w:r>
        <w:rPr>
          <w:sz w:val="24"/>
          <w:szCs w:val="24"/>
        </w:rPr>
        <w:t>ötvenezer</w:t>
      </w:r>
      <w:r w:rsidRPr="00BC6865">
        <w:rPr>
          <w:sz w:val="24"/>
          <w:szCs w:val="24"/>
        </w:rPr>
        <w:t xml:space="preserve"> forint)</w:t>
      </w:r>
      <w:r>
        <w:rPr>
          <w:sz w:val="24"/>
          <w:szCs w:val="24"/>
        </w:rPr>
        <w:t>;</w:t>
      </w:r>
    </w:p>
    <w:p w:rsidR="00484305" w:rsidRDefault="00484305" w:rsidP="00484305">
      <w:pPr>
        <w:pStyle w:val="Listaszerbekezds"/>
        <w:rPr>
          <w:szCs w:val="24"/>
        </w:rPr>
      </w:pPr>
    </w:p>
    <w:p w:rsidR="00484305" w:rsidRPr="009741E5" w:rsidRDefault="00484305" w:rsidP="007959A5">
      <w:pPr>
        <w:pStyle w:val="Szvegtrzsbehzssal"/>
        <w:numPr>
          <w:ilvl w:val="3"/>
          <w:numId w:val="9"/>
        </w:numPr>
        <w:tabs>
          <w:tab w:val="clear" w:pos="1800"/>
          <w:tab w:val="num" w:pos="2977"/>
        </w:tabs>
        <w:spacing w:after="0" w:line="240" w:lineRule="auto"/>
        <w:ind w:left="2977" w:hanging="1073"/>
        <w:jc w:val="both"/>
        <w:rPr>
          <w:b/>
          <w:sz w:val="24"/>
          <w:szCs w:val="24"/>
        </w:rPr>
      </w:pPr>
      <w:r>
        <w:rPr>
          <w:sz w:val="24"/>
          <w:szCs w:val="24"/>
        </w:rPr>
        <w:t>az 5.22. és 5.23. pontban foglaltak szerinti esetekben az ott rögzített kötbérek fizetendők.</w:t>
      </w:r>
    </w:p>
    <w:p w:rsidR="00484305" w:rsidRPr="009741E5" w:rsidRDefault="00484305" w:rsidP="00484305">
      <w:pPr>
        <w:pStyle w:val="Szvegtrzsbehzssal"/>
        <w:spacing w:line="240" w:lineRule="auto"/>
        <w:ind w:left="2977"/>
        <w:jc w:val="both"/>
        <w:rPr>
          <w:b/>
          <w:sz w:val="24"/>
          <w:szCs w:val="24"/>
          <w:highlight w:val="yellow"/>
        </w:rPr>
      </w:pPr>
    </w:p>
    <w:p w:rsidR="00484305" w:rsidRPr="009741E5" w:rsidRDefault="00484305" w:rsidP="00484305">
      <w:pPr>
        <w:pStyle w:val="Szvegtrzsbehzssal"/>
        <w:spacing w:line="240" w:lineRule="auto"/>
        <w:ind w:left="1560"/>
        <w:jc w:val="both"/>
        <w:rPr>
          <w:b/>
          <w:sz w:val="24"/>
          <w:szCs w:val="24"/>
        </w:rPr>
      </w:pPr>
      <w:r w:rsidRPr="009741E5">
        <w:rPr>
          <w:sz w:val="24"/>
          <w:szCs w:val="24"/>
        </w:rPr>
        <w:t>Amennyiben Kölcsönbeadó késedelmesen teljesít, Kölcsönvevővel egyeztetve köteles póthatáridőt vállalni. A póthatáridőben történő megállapodás hiányában a Kölcsönvevő jogosult egyoldalúan póthatáridőt tűzni. A póthatáridő elmulasztása a Szerződés nem teljesítését eredményezi. A póthatáridő kitűzése, illetve a Szerződés nem teljesítése sem mentesíti Kölcsönbeadót a késedelmi kötbér megfizetésének kötelezettsége alól.</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b/>
          <w:sz w:val="24"/>
          <w:szCs w:val="24"/>
        </w:rPr>
      </w:pPr>
      <w:r w:rsidRPr="009741E5">
        <w:rPr>
          <w:sz w:val="24"/>
          <w:szCs w:val="24"/>
        </w:rPr>
        <w:t>Amennyiben Kölcsönbeadó a Szerződésben és/vagy a Felek által a jelen Szerződésben foglaltak szerint rögzített bármely határidőt bármely, a Kölcsönbeadónak bizonyíthatóan felróható okból elmulasztja, és nem kerül sor a Kölcsönvevővel egyeztetett póthatáridő tűzésére vagy a teljesítésre kitűzött póthatáridő eredménytelenül telik el, a Szerződés – a Kölcsönvevő eltérő rendelkezése hiányában – nem teljesítettnek minősül. Nem teljesítettnek minősül továbbá a Szerződés, amennyiben a Szerződést a Kölcsönvevő bármely, a Kölcsönbeadónak felróható oknál fogva azonnali hatállyal felmondja a jelen Szerződésben vagy a vonatkozó jogszabályokban rögzítettek alapján. (A jelen pontban foglaltak kapcsán Felek rögzítik, hogy valamely Eseti Megrendelés vagy akár annak egy része vonatkozásában bekövetkező meghiúsulás esetében is a jelen pont szabályai értelemszerűen irányadók.)</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484305">
      <w:pPr>
        <w:pStyle w:val="Szvegtrzsbehzssal"/>
        <w:spacing w:line="240" w:lineRule="auto"/>
        <w:ind w:left="1560"/>
        <w:jc w:val="both"/>
        <w:rPr>
          <w:b/>
          <w:sz w:val="24"/>
          <w:szCs w:val="24"/>
        </w:rPr>
      </w:pPr>
      <w:r w:rsidRPr="009741E5">
        <w:rPr>
          <w:sz w:val="24"/>
          <w:szCs w:val="24"/>
        </w:rPr>
        <w:t xml:space="preserve">Nem teljesítés esetén Kölcsönbeadó </w:t>
      </w:r>
      <w:proofErr w:type="spellStart"/>
      <w:r w:rsidRPr="009741E5">
        <w:rPr>
          <w:sz w:val="24"/>
          <w:szCs w:val="24"/>
        </w:rPr>
        <w:t>nemteljesítési</w:t>
      </w:r>
      <w:proofErr w:type="spellEnd"/>
      <w:r w:rsidRPr="009741E5">
        <w:rPr>
          <w:sz w:val="24"/>
          <w:szCs w:val="24"/>
        </w:rPr>
        <w:t xml:space="preserve"> kötbért köteles fizetni, melynek mértéke:</w:t>
      </w:r>
    </w:p>
    <w:p w:rsidR="00484305" w:rsidRPr="009741E5" w:rsidRDefault="00484305" w:rsidP="00484305">
      <w:pPr>
        <w:pStyle w:val="Szvegtrzsbehzssal"/>
        <w:spacing w:line="240" w:lineRule="auto"/>
        <w:ind w:left="1560"/>
        <w:jc w:val="both"/>
        <w:rPr>
          <w:b/>
          <w:sz w:val="24"/>
          <w:szCs w:val="24"/>
        </w:rPr>
      </w:pPr>
    </w:p>
    <w:p w:rsidR="00484305" w:rsidRPr="009741E5" w:rsidRDefault="00484305" w:rsidP="007959A5">
      <w:pPr>
        <w:pStyle w:val="Szvegtrzsbehzssal"/>
        <w:numPr>
          <w:ilvl w:val="3"/>
          <w:numId w:val="9"/>
        </w:numPr>
        <w:tabs>
          <w:tab w:val="clear" w:pos="1800"/>
          <w:tab w:val="num" w:pos="2977"/>
        </w:tabs>
        <w:spacing w:after="0" w:line="240" w:lineRule="auto"/>
        <w:ind w:left="2977" w:hanging="1073"/>
        <w:jc w:val="both"/>
        <w:rPr>
          <w:b/>
          <w:sz w:val="24"/>
          <w:szCs w:val="24"/>
        </w:rPr>
      </w:pPr>
      <w:r w:rsidRPr="009741E5">
        <w:rPr>
          <w:sz w:val="24"/>
          <w:szCs w:val="24"/>
        </w:rPr>
        <w:t>amennyiben a meghiúsulás a teljes Szerződést érinti, akkor a jelen Szerződés 14.2. pont szerinti keretösszegének a meghiúsulás bekövetkezése időpontjában a Kölcsönbeadó részére még meg nem fizetett részének (a „még rendelkezésre álló keretnek”) a 20 %-a (húsz százaléka);</w:t>
      </w:r>
    </w:p>
    <w:p w:rsidR="00484305" w:rsidRPr="009741E5" w:rsidRDefault="00484305" w:rsidP="00484305">
      <w:pPr>
        <w:pStyle w:val="Szvegtrzsbehzssal"/>
        <w:spacing w:line="240" w:lineRule="auto"/>
        <w:ind w:left="2977"/>
        <w:jc w:val="both"/>
        <w:rPr>
          <w:b/>
          <w:sz w:val="24"/>
          <w:szCs w:val="24"/>
        </w:rPr>
      </w:pPr>
    </w:p>
    <w:p w:rsidR="00484305" w:rsidRPr="00BC6865" w:rsidRDefault="00484305" w:rsidP="007959A5">
      <w:pPr>
        <w:pStyle w:val="Szvegtrzsbehzssal"/>
        <w:numPr>
          <w:ilvl w:val="3"/>
          <w:numId w:val="9"/>
        </w:numPr>
        <w:tabs>
          <w:tab w:val="clear" w:pos="1800"/>
          <w:tab w:val="num" w:pos="2977"/>
        </w:tabs>
        <w:spacing w:after="0" w:line="240" w:lineRule="auto"/>
        <w:ind w:left="2977" w:hanging="1073"/>
        <w:jc w:val="both"/>
        <w:rPr>
          <w:b/>
          <w:sz w:val="24"/>
          <w:szCs w:val="24"/>
        </w:rPr>
      </w:pPr>
      <w:r w:rsidRPr="009741E5">
        <w:rPr>
          <w:sz w:val="24"/>
          <w:szCs w:val="24"/>
        </w:rPr>
        <w:t xml:space="preserve">amennyiben a meghiúsulás valamely Eseti Megrendelést érint, akkor a kötbér alapja az adott Eseti Megrendelésben meghatározottak szerint igényelt és a meghiúsulással érintett munkavállalók Eseti Megrendelés szerinti órabére 174-szerese </w:t>
      </w:r>
      <w:r w:rsidRPr="009741E5">
        <w:rPr>
          <w:sz w:val="24"/>
          <w:szCs w:val="24"/>
        </w:rPr>
        <w:lastRenderedPageBreak/>
        <w:t>(százhetvennégyszerese) összegének 20 %-a (húsz százaléka), de legalább 5</w:t>
      </w:r>
      <w:r>
        <w:rPr>
          <w:sz w:val="24"/>
          <w:szCs w:val="24"/>
        </w:rPr>
        <w:t>0</w:t>
      </w:r>
      <w:r w:rsidRPr="00BC6865">
        <w:rPr>
          <w:sz w:val="24"/>
          <w:szCs w:val="24"/>
        </w:rPr>
        <w:t>.000,- Ft (öt</w:t>
      </w:r>
      <w:r>
        <w:rPr>
          <w:sz w:val="24"/>
          <w:szCs w:val="24"/>
        </w:rPr>
        <w:t>ven</w:t>
      </w:r>
      <w:r w:rsidRPr="00BC6865">
        <w:rPr>
          <w:sz w:val="24"/>
          <w:szCs w:val="24"/>
        </w:rPr>
        <w:t xml:space="preserve">ezer forint). </w:t>
      </w:r>
    </w:p>
    <w:p w:rsidR="00484305" w:rsidRPr="009741E5" w:rsidRDefault="00484305" w:rsidP="00484305">
      <w:pPr>
        <w:pStyle w:val="Szvegtrzsbehzssal"/>
        <w:spacing w:line="240" w:lineRule="auto"/>
        <w:ind w:left="2977"/>
        <w:jc w:val="both"/>
        <w:rPr>
          <w:b/>
          <w:sz w:val="24"/>
          <w:szCs w:val="24"/>
        </w:rPr>
      </w:pPr>
    </w:p>
    <w:p w:rsidR="00484305" w:rsidRPr="009741E5" w:rsidRDefault="00484305" w:rsidP="007959A5">
      <w:pPr>
        <w:pStyle w:val="Szvegtrzsbehzssal"/>
        <w:numPr>
          <w:ilvl w:val="2"/>
          <w:numId w:val="9"/>
        </w:numPr>
        <w:tabs>
          <w:tab w:val="clear" w:pos="1440"/>
          <w:tab w:val="num" w:pos="1560"/>
        </w:tabs>
        <w:spacing w:after="0" w:line="240" w:lineRule="auto"/>
        <w:ind w:left="1560" w:hanging="840"/>
        <w:jc w:val="both"/>
        <w:rPr>
          <w:b/>
          <w:sz w:val="24"/>
          <w:szCs w:val="24"/>
        </w:rPr>
      </w:pPr>
      <w:r w:rsidRPr="009741E5">
        <w:rPr>
          <w:sz w:val="24"/>
          <w:szCs w:val="24"/>
        </w:rPr>
        <w:t>Amennyiben Kölcsönbeadó teljesítése egyebekben a jelen pontokba foglaltakon kívül bármely okból nem szerződésszerű (hibás teljesítés), Kölcsönbeadó kötbért köteles fizetni, melynek mértéke a hibás teljesítéssel érintett munkavállalónként 15.000,- Ft (tizenötezer forint); amennyiben a hibás teljesítés nem valamely munkavállalóval kapcsolatos, akkor a hibás teljesítési kötbér mértéke esetenként 50.000,- Ft (ötvenezer forint). A hibás teljesítés miatti kötbér felszámítása nem érinti a Kölcsönvevő egyéb jogait, ideértve különösen a hiba kiküszöbölésére meghatározott póthatáridőre a késedelmi kötbér felszámításának jogát.</w:t>
      </w:r>
    </w:p>
    <w:p w:rsidR="00484305" w:rsidRPr="009741E5" w:rsidRDefault="00484305" w:rsidP="00484305">
      <w:pPr>
        <w:pStyle w:val="Szvegtrzsbehzssal"/>
        <w:spacing w:line="240" w:lineRule="auto"/>
        <w:ind w:left="1560"/>
        <w:jc w:val="both"/>
        <w:rPr>
          <w:b/>
          <w:sz w:val="24"/>
          <w:szCs w:val="24"/>
        </w:rPr>
      </w:pPr>
    </w:p>
    <w:p w:rsidR="00484305" w:rsidRDefault="00484305" w:rsidP="007959A5">
      <w:pPr>
        <w:pStyle w:val="Szvegtrzsbehzssal"/>
        <w:numPr>
          <w:ilvl w:val="2"/>
          <w:numId w:val="9"/>
        </w:numPr>
        <w:tabs>
          <w:tab w:val="clear" w:pos="1440"/>
          <w:tab w:val="num" w:pos="1560"/>
        </w:tabs>
        <w:spacing w:after="0" w:line="240" w:lineRule="auto"/>
        <w:ind w:left="1560" w:hanging="840"/>
        <w:jc w:val="both"/>
        <w:rPr>
          <w:b/>
          <w:sz w:val="24"/>
          <w:szCs w:val="24"/>
        </w:rPr>
      </w:pPr>
      <w:r w:rsidRPr="009741E5">
        <w:rPr>
          <w:sz w:val="24"/>
          <w:szCs w:val="24"/>
        </w:rPr>
        <w:t>Amennyiben a Kölcsönbeadó a Kölcsönvevő és / vagy a MÁV Zrt. Biztonsági Igazgatósága jelen Szerződés szerinti ellenőrzési jogát akadályozza, vagy ezt megkísérli és / vagy az ellenőrzés során téves adatot, információt szolgáltat, kötbért köteles fizetni, melynek mértéke: 50.000,- Ft / alkalom.</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kötbér esedékessé válik:</w:t>
      </w:r>
    </w:p>
    <w:p w:rsidR="00484305" w:rsidRPr="009741E5" w:rsidRDefault="00484305" w:rsidP="007959A5">
      <w:pPr>
        <w:pStyle w:val="Szvegtrzsbehzssal"/>
        <w:numPr>
          <w:ilvl w:val="0"/>
          <w:numId w:val="10"/>
        </w:numPr>
        <w:tabs>
          <w:tab w:val="clear" w:pos="720"/>
          <w:tab w:val="num" w:pos="1260"/>
        </w:tabs>
        <w:spacing w:before="120" w:after="0" w:line="240" w:lineRule="auto"/>
        <w:ind w:left="1260"/>
        <w:jc w:val="both"/>
        <w:rPr>
          <w:b/>
          <w:sz w:val="24"/>
          <w:szCs w:val="24"/>
        </w:rPr>
      </w:pPr>
      <w:r w:rsidRPr="009741E5">
        <w:rPr>
          <w:sz w:val="24"/>
          <w:szCs w:val="24"/>
        </w:rPr>
        <w:t>késedelmi kötbér esetén, ha a késedelem megszűnik, vagy a póthatáridő lejár,</w:t>
      </w:r>
    </w:p>
    <w:p w:rsidR="00484305" w:rsidRPr="009741E5" w:rsidRDefault="00484305" w:rsidP="007959A5">
      <w:pPr>
        <w:pStyle w:val="Szvegtrzsbehzssal"/>
        <w:numPr>
          <w:ilvl w:val="0"/>
          <w:numId w:val="10"/>
        </w:numPr>
        <w:tabs>
          <w:tab w:val="clear" w:pos="720"/>
          <w:tab w:val="num" w:pos="1260"/>
        </w:tabs>
        <w:spacing w:before="120" w:after="0" w:line="240" w:lineRule="auto"/>
        <w:ind w:left="1260"/>
        <w:jc w:val="both"/>
        <w:rPr>
          <w:b/>
          <w:sz w:val="24"/>
          <w:szCs w:val="24"/>
        </w:rPr>
      </w:pPr>
      <w:r w:rsidRPr="009741E5">
        <w:rPr>
          <w:sz w:val="24"/>
          <w:szCs w:val="24"/>
        </w:rPr>
        <w:t>hibás teljesítési kötbér esetén a hiba bekövetkeztének napján; amennyiben ez a nap nem állapítható meg kétséget kizáróan, akkor azon a napon, amelyen a Kölcsönvevő a hibás teljesítéssel kapcsolatos igényét a Kölcsönbeadónak bejelentette; amennyiben hibás teljesítés esetén Kölcsönvevő kijavítást kér, akkor a késedelem szabályai szerint,</w:t>
      </w:r>
    </w:p>
    <w:p w:rsidR="00484305" w:rsidRPr="009741E5" w:rsidRDefault="00484305" w:rsidP="007959A5">
      <w:pPr>
        <w:pStyle w:val="Szvegtrzsbehzssal"/>
        <w:numPr>
          <w:ilvl w:val="0"/>
          <w:numId w:val="10"/>
        </w:numPr>
        <w:tabs>
          <w:tab w:val="clear" w:pos="720"/>
          <w:tab w:val="num" w:pos="1260"/>
        </w:tabs>
        <w:spacing w:before="120" w:after="0" w:line="240" w:lineRule="auto"/>
        <w:ind w:left="1260"/>
        <w:jc w:val="both"/>
        <w:rPr>
          <w:b/>
          <w:sz w:val="24"/>
          <w:szCs w:val="24"/>
        </w:rPr>
      </w:pPr>
      <w:r w:rsidRPr="009741E5">
        <w:rPr>
          <w:sz w:val="24"/>
          <w:szCs w:val="24"/>
        </w:rPr>
        <w:t>meghiúsulási kötbér esetén, akkor, amikor Kölcsönvevő a rendkívüli felmondási szándékát a Kölcsönbeadónak bejelentette,</w:t>
      </w:r>
    </w:p>
    <w:p w:rsidR="00484305" w:rsidRPr="009741E5" w:rsidRDefault="00484305" w:rsidP="007959A5">
      <w:pPr>
        <w:pStyle w:val="Szvegtrzsbehzssal"/>
        <w:numPr>
          <w:ilvl w:val="0"/>
          <w:numId w:val="10"/>
        </w:numPr>
        <w:tabs>
          <w:tab w:val="clear" w:pos="720"/>
          <w:tab w:val="num" w:pos="1260"/>
        </w:tabs>
        <w:spacing w:before="120" w:after="0" w:line="240" w:lineRule="auto"/>
        <w:ind w:left="1259" w:hanging="357"/>
        <w:jc w:val="both"/>
        <w:rPr>
          <w:b/>
          <w:sz w:val="24"/>
          <w:szCs w:val="24"/>
        </w:rPr>
      </w:pPr>
      <w:r w:rsidRPr="009741E5">
        <w:rPr>
          <w:sz w:val="24"/>
          <w:szCs w:val="24"/>
        </w:rPr>
        <w:t>a 10.3.4. pont szerinti kötbér vonatkozásában az ott szabályozott eset bekövetkezése napján.</w:t>
      </w:r>
    </w:p>
    <w:p w:rsidR="00484305" w:rsidRPr="009741E5" w:rsidRDefault="00484305" w:rsidP="00484305">
      <w:pPr>
        <w:pStyle w:val="Szvegtrzsbehzssal"/>
        <w:spacing w:line="240" w:lineRule="auto"/>
        <w:ind w:left="1259"/>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a kötbérigényét írásban köteles közölni a Kölcsönbeadóval, külön megjelölve annak jogalapját és összegét.</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A Kölcsönvevő kötbérigényéről a számvitelről szóló 2000. évi C. törvény szerinti bizonylatot állít ki és küld meg a Kölcsönbeadónak. A Kölcsönvevőnek jogában áll kötbérigényét a Kölcsönbeadónak jelen Szerződés alapján fizetendő díjazás összegébe beszámítani, nem teljesítés esetén pedig a Kölcsönbeadó díjra nem jogosult. </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jogosult a Kölcsönbeadóval szemben a kötbéreket meghaladó kárainak korlátlan érvényesítésére.</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lastRenderedPageBreak/>
        <w:t>Felek rögzítik, hogy a jelen Szerződésben biztosított kötbérek kumulatívak, így akár együttesen, akár külön-külön, akár más jogkövetkezményekkel együtt is alkalmazhatóak a Kölcsönvevő kizárólagos választása szerint.</w:t>
      </w:r>
    </w:p>
    <w:p w:rsidR="00484305" w:rsidRPr="009741E5" w:rsidRDefault="00484305" w:rsidP="00484305">
      <w:pPr>
        <w:pStyle w:val="Szvegtrzsbehzssal"/>
        <w:spacing w:line="240" w:lineRule="auto"/>
        <w:ind w:left="0"/>
        <w:jc w:val="both"/>
        <w:rPr>
          <w:sz w:val="24"/>
          <w:szCs w:val="24"/>
        </w:rPr>
      </w:pPr>
    </w:p>
    <w:p w:rsidR="00484305" w:rsidRPr="009741E5" w:rsidRDefault="00484305" w:rsidP="00484305">
      <w:pPr>
        <w:pStyle w:val="Szvegtrzsbehzssal"/>
        <w:spacing w:line="240" w:lineRule="auto"/>
        <w:ind w:left="0"/>
        <w:jc w:val="both"/>
        <w:rPr>
          <w:sz w:val="24"/>
          <w:szCs w:val="24"/>
        </w:rPr>
      </w:pPr>
    </w:p>
    <w:p w:rsidR="00484305" w:rsidRPr="009741E5" w:rsidRDefault="00484305" w:rsidP="007959A5">
      <w:pPr>
        <w:pStyle w:val="Szvegtrzsbehzssal"/>
        <w:numPr>
          <w:ilvl w:val="0"/>
          <w:numId w:val="9"/>
        </w:numPr>
        <w:tabs>
          <w:tab w:val="clear" w:pos="360"/>
          <w:tab w:val="num" w:pos="720"/>
        </w:tabs>
        <w:spacing w:after="0" w:line="240" w:lineRule="auto"/>
        <w:jc w:val="both"/>
        <w:rPr>
          <w:sz w:val="24"/>
          <w:szCs w:val="24"/>
        </w:rPr>
      </w:pPr>
      <w:r w:rsidRPr="009741E5">
        <w:rPr>
          <w:sz w:val="24"/>
          <w:szCs w:val="24"/>
        </w:rPr>
        <w:t>JOGVÉDELEM</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fokozott együttműködésre kötelesek annak érdekében, hogy megóvják a másik Felet, annak alkalmazottait és tisztviselőit, illetve az érdekkörébe tartozó összes személyt minden pertől, cselekménytől vagy igazgatási eljárástól, perbeli keresettől, követeléstől, veszteségtől, kártól, költségviseléstől és kiadástól, amelyeket a másik Fél elszenvedne harmadik személyek által a Felek jelen Szerződés szerinti teljesítéseivel vagy azok mulasztásával kapcsolatban.</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Amennyiben valamely Fél ellen bármely, a jelen Szerződés 11.1. pontjában felsorolt eljárást megindítanak vagy keresetet nyújtanak be, e Fél erről azonnal – de nem később, mint a tudomásszerzésétől számított 15 (tizenöt) naptári napon belül – értesítést küld a másik Fél részére. Felek vállalják, hogy az ilyen eljárások rendezésében saját költségükön eljárva minden ésszerűen elvárható intézkedést megtesznek a másik Fél érdekeinek és jogainak védelme érdekében.</w:t>
      </w:r>
    </w:p>
    <w:p w:rsidR="00484305" w:rsidRPr="009741E5" w:rsidRDefault="00484305" w:rsidP="00484305">
      <w:pPr>
        <w:pStyle w:val="Listaszerbekezds"/>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rögzítik, hogy a jelen, 11. pontban foglaltak nem jelentenek egyik Fél részéről sem meghatalmazást/felhatalmazást a másik Fél nevében történő eljárás-kezdeményezésre és/vagy kereset benyújtására és/vagy tárgyalásra és/vagy a másik Fél képviseletére. A jelen 11.3. pont szerinti cselekmények megtételére bármely Fél csak a másik Fél kifejezett, írásos felhatalmazása/meghatalmazása alapján jogosult.</w:t>
      </w:r>
      <w:r w:rsidRPr="009741E5" w:rsidDel="002F5A2D">
        <w:rPr>
          <w:sz w:val="24"/>
          <w:szCs w:val="24"/>
        </w:rPr>
        <w:t xml:space="preserve"> </w:t>
      </w:r>
    </w:p>
    <w:p w:rsidR="00484305" w:rsidRPr="009741E5" w:rsidRDefault="00484305" w:rsidP="00484305">
      <w:pPr>
        <w:pStyle w:val="Szvegtrzsbehzssal"/>
        <w:tabs>
          <w:tab w:val="num" w:pos="972"/>
        </w:tabs>
        <w:spacing w:line="240" w:lineRule="auto"/>
        <w:ind w:left="0"/>
        <w:jc w:val="both"/>
        <w:rPr>
          <w:sz w:val="24"/>
          <w:szCs w:val="24"/>
        </w:rPr>
      </w:pPr>
    </w:p>
    <w:p w:rsidR="00484305" w:rsidRPr="009741E5" w:rsidRDefault="00484305" w:rsidP="00484305">
      <w:pPr>
        <w:pStyle w:val="Szvegtrzsbehzssal"/>
        <w:spacing w:line="240" w:lineRule="auto"/>
        <w:ind w:left="0"/>
        <w:jc w:val="both"/>
        <w:rPr>
          <w:sz w:val="24"/>
          <w:szCs w:val="24"/>
        </w:rPr>
      </w:pPr>
    </w:p>
    <w:p w:rsidR="00484305" w:rsidRPr="009741E5" w:rsidRDefault="00484305" w:rsidP="007959A5">
      <w:pPr>
        <w:pStyle w:val="Szvegtrzsbehzssal"/>
        <w:numPr>
          <w:ilvl w:val="0"/>
          <w:numId w:val="9"/>
        </w:numPr>
        <w:tabs>
          <w:tab w:val="clear" w:pos="360"/>
          <w:tab w:val="num" w:pos="720"/>
        </w:tabs>
        <w:spacing w:after="0" w:line="240" w:lineRule="auto"/>
        <w:jc w:val="both"/>
        <w:rPr>
          <w:sz w:val="24"/>
          <w:szCs w:val="24"/>
        </w:rPr>
      </w:pPr>
      <w:r w:rsidRPr="009741E5">
        <w:rPr>
          <w:sz w:val="24"/>
          <w:szCs w:val="24"/>
        </w:rPr>
        <w:t>VIS MAIOR</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Felek mentesülnek szerződésszegésük jogkövetkezménye alól, ha a szerződésszegésre vis maior miatt került sor. Vis maiornak minősül minden olyan rendkívüli, a szerződéskötéskor előre nem látható és a Felek működési körén kívül eső körülmény, amely a Felek által elháríthatatlan, és amely a Szerződés teljesítését akadályozza vagy korlátozza. Így például vis maiornak tekintendő a természeti katasztrófa, háború, embargó, stb.</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vis maior által érintett fél köteles a másik Felet értesíteni késlekedés nélkül bármely vis maior esemény bekövetkezéséről vagy fennállásáról, közölve annak várható időtartamát. A bejelentés vagy az igazolás elmulasztásával vagy késedelmével okozott kárért a mulasztó Fél anyagi felelősséggel tartozik.</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lastRenderedPageBreak/>
        <w:t>Amennyiben egy vis maior esemény 2 (kettő) hónapnál hosszabb ideig tart, a jelen Szerződést bármely Fél jogkövetkezmény nélkül felmondhatja azzal, hogy a Felek a megszűnést követő 15 (tizenöt) naptári napon belül kötelesek egymással elszámolni. A Felek továbbra is kötelesek mindent megtenni annak érdekében, hogy bármely vis maior esemény okozta károkat enyhítsék.</w:t>
      </w:r>
    </w:p>
    <w:p w:rsidR="00484305" w:rsidRPr="009741E5" w:rsidRDefault="00484305" w:rsidP="00484305">
      <w:pPr>
        <w:pStyle w:val="Listaszerbekezds"/>
        <w:rPr>
          <w:szCs w:val="24"/>
        </w:rPr>
      </w:pP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0"/>
          <w:numId w:val="9"/>
        </w:numPr>
        <w:tabs>
          <w:tab w:val="clear" w:pos="360"/>
          <w:tab w:val="num" w:pos="720"/>
        </w:tabs>
        <w:spacing w:after="0" w:line="240" w:lineRule="auto"/>
        <w:ind w:left="720" w:hanging="720"/>
        <w:jc w:val="both"/>
        <w:rPr>
          <w:sz w:val="24"/>
          <w:szCs w:val="24"/>
        </w:rPr>
      </w:pPr>
      <w:r w:rsidRPr="009741E5">
        <w:rPr>
          <w:sz w:val="24"/>
          <w:szCs w:val="24"/>
        </w:rPr>
        <w:t>TITOKTARTÁSI KÖTELEZETTSÉG</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Szerződő Felek rögzítik, hogy a jelen Szerződésből eredő kötelezettségeik teljesítése során egymás gazdasági tevékenységéhez kapcsolódóan üzleti titkokat nem kapnak a másik Féltől. Amennyiben valamely Fél véletlenszerűen mégis megismeri a másik Fél üzleti titkát, akkor kötelezően be kell tartania a Ptk. és – a szükségeshez képest – az információs önrendelkezési jogról és az információszabadságról szóló 2011. évi CXII. törvény előírásait.  </w:t>
      </w:r>
    </w:p>
    <w:p w:rsidR="00484305" w:rsidRPr="009741E5" w:rsidRDefault="00484305" w:rsidP="00484305">
      <w:pPr>
        <w:pStyle w:val="Szvegtrzsbehzssal"/>
        <w:spacing w:line="240" w:lineRule="auto"/>
        <w:ind w:left="0"/>
        <w:jc w:val="both"/>
        <w:rPr>
          <w:b/>
          <w:sz w:val="24"/>
          <w:szCs w:val="24"/>
        </w:rPr>
      </w:pPr>
      <w:r w:rsidRPr="009741E5">
        <w:rPr>
          <w:sz w:val="24"/>
          <w:szCs w:val="24"/>
        </w:rPr>
        <w:tab/>
      </w: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visszavonhatatlanul kijelentik és szavatolják, hogy a másik Féltől kapott információkat csak a Szerződés teljesítéséhez szükséges mértékben használják fel.</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Jelen Szerződésben foglaltakra vonatkozóan Felek titoktartásra kötelezettek és a másik Fél írásba foglalt egyetértése nélkül nem adhatnak át harmadik személy részére olyan dokumentumot, adatot vagy más információt, amelyet közvetlenül, vagy közvetve kaptak a másik Féltől a jelen Szerződéssel kapcsolatosan, akár annak megkötését megelőzően, akár a Szerződés időtartama alatt vagy megszűnése után, hacsak a jelen Szerződésben nincs máshogy meghatározva. Felek kötelesek a Szerződése teljesítése során tudomásukra jutott mindennemű üzleti titkot időbeli korlátozás nélkül megőrizni. Szerződő Felek rögzítik, hogy a titoktartási kötelezettség kiterjed mind a másik Félre vonatkozó, mind a másik Féllel üzleti kapcsolatban álló harmadik személyekhez kötődő üzleti titokra.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rögzítik, hogy adott információ vonatkozásában a titoktartási kötelezettséget nem lehet úgy értelmezni, hogy az bármilyen tekintetben korlátozná a Kölcsönvevőt az őt a jelen Szerződés alapján megszerzett szerzői vagyoni jogok – amennyiben ilyen van – teljes körű gyakorlásában.</w:t>
      </w:r>
    </w:p>
    <w:p w:rsidR="00484305" w:rsidRPr="009741E5" w:rsidRDefault="00484305" w:rsidP="00484305">
      <w:pPr>
        <w:ind w:left="900" w:hanging="720"/>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A jelen, 13. pont szerinti követelmények semmiképpen sem gátolhatják a Feleket a jelen Szerződésből eredő jogaik bíróság előtt történő érvényesítésében vagy abban, hogy a vonatkozó jogszabályok szerinti közzétételi, nyilvánosságra-hozatali és tájékoztatási kötelezettségeiknek eleget tegyenek.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Feleknek a jelen, 13. pont szerinti titoktartási kötelezettsége a jelen Szerződés bármely okból történő megszűnését követően továbbra is időbeli korlátozás nélkül fennmarad.</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pStyle w:val="Szvegtrzsbehzssal"/>
        <w:spacing w:line="240" w:lineRule="auto"/>
        <w:ind w:left="0"/>
        <w:jc w:val="both"/>
        <w:rPr>
          <w:sz w:val="24"/>
          <w:szCs w:val="24"/>
        </w:rPr>
      </w:pPr>
    </w:p>
    <w:p w:rsidR="00484305" w:rsidRPr="009741E5" w:rsidRDefault="00484305" w:rsidP="007959A5">
      <w:pPr>
        <w:pStyle w:val="Szvegtrzsbehzssal"/>
        <w:numPr>
          <w:ilvl w:val="0"/>
          <w:numId w:val="9"/>
        </w:numPr>
        <w:tabs>
          <w:tab w:val="clear" w:pos="360"/>
          <w:tab w:val="num" w:pos="720"/>
        </w:tabs>
        <w:spacing w:after="0" w:line="240" w:lineRule="auto"/>
        <w:jc w:val="both"/>
        <w:rPr>
          <w:sz w:val="24"/>
          <w:szCs w:val="24"/>
        </w:rPr>
      </w:pPr>
      <w:r w:rsidRPr="009741E5">
        <w:rPr>
          <w:sz w:val="24"/>
          <w:szCs w:val="24"/>
        </w:rPr>
        <w:t>A SZERZŐDÉS IDŐBELI HATÁLYA, FELMONDÁSA</w:t>
      </w:r>
    </w:p>
    <w:p w:rsidR="00484305" w:rsidRPr="009741E5" w:rsidRDefault="00484305" w:rsidP="00484305">
      <w:pPr>
        <w:pStyle w:val="text"/>
        <w:spacing w:after="0"/>
        <w:ind w:left="720" w:hanging="720"/>
        <w:rPr>
          <w:rFonts w:ascii="Times New Roman" w:hAnsi="Times New Roman"/>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 a mindkét Fél által történő aláírását követően, a teljesítési biztosíték Kölcsönbeadó általi, Kölcsönvevő részére történő átadásával lép hatályba. A jelen Szerződés a hatálybalépésétől számított 2 (kettő) éves időtartamra szól.</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 keretösszege nettó 1.900.000.000,- Ft, azaz nettó Egymilliárd-kilencszázmillió forint. Ennek megfelelően Kölcsönvevő a jelen Szerződés alapján legfeljebb ezen összeghatárig adhat le Eseti Megrendelést Kölcsönbeadó részére.</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Szerződő Felek rögzítik, hogy a jelen Szerződés megkötése a Kölcsönvevő részéről nem jelent semmiféle megrendelési (kölcsönzési), kapacitás lekötési kötelezettséget, így az Eseti Megrendelések esetleges elmaradásából (vagy az Eseti Megrendelések olyan mennyiségének leadásából, melynek következtében Kölcsönbeadó teljesítéseinek összértéke a fentiek szerinti keretösszeget nem éri el) eredően Kölcsönbeadó semmiféle igényt nem jogosult érvényesíteni Kölcsönvevővel szemben.</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Felek rögzítik, hogy a fentiek szerinti keretösszeg kimerülésével a jelen Szerződés – a 14.1. pont szerinti határidő előtt – megszűnik.</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Felek megállapodnak, hogy a jelen pont szerinti keretösszeg terhére történő teljesítéseket folyamatosan figyelemmel kísérik és amennyiben az Eseti Megrendelésekkel Kölcsönvevő által lehívott munkaerő kölcsönzési szolgáltatás ellenértéke eléri vagy meghaladja a nettó 1.700.000.000,- Ft, azaz nettó Egymilliárd-hétszáz-millió forint összeget, Felek haladéktalanul egyeztetnek egymással annak érdekében, hogy a további Eseti Megrendeléseket Felek úgy tervezhessék, hogy a keretösszeg meghaladására ne kerüljön sor.</w:t>
      </w:r>
    </w:p>
    <w:p w:rsidR="00484305" w:rsidRPr="009741E5" w:rsidRDefault="00484305" w:rsidP="00484305">
      <w:pPr>
        <w:pStyle w:val="Szvegtrzsbehzssal"/>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Szerződést a Kölcsönvevő rendes felmondással, 90 (kilencven) naptári napos felmondási idővel írásban, indoklás nélkül felmondhatja. Kölcsönbeadó a jelen pont szerinti felmondás esetén kártérítésre, kártalanításra és a Szerződés megszűnésével kapcsolatos igény érvényesítésére nem jogosult.</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Felek megállapodnak, hogy Kölcsönvevő – a jelen Szerződésben és a </w:t>
      </w:r>
      <w:proofErr w:type="spellStart"/>
      <w:r w:rsidRPr="009741E5">
        <w:rPr>
          <w:sz w:val="24"/>
          <w:szCs w:val="24"/>
        </w:rPr>
        <w:t>Ptk-ban</w:t>
      </w:r>
      <w:proofErr w:type="spellEnd"/>
      <w:r w:rsidRPr="009741E5">
        <w:rPr>
          <w:sz w:val="24"/>
          <w:szCs w:val="24"/>
        </w:rPr>
        <w:t xml:space="preserve"> rögzített jogainak teljes körű érvényesíthetősége mellett, az ott rögzítetteken túlmenően – jogosult a jelen Szerződést a Kölcsönbeadó részére megküldött írásos nyilatkozattal, azonnali hatállyal felmondani Kölcsönbeadó súlyos szerződésszegése esetén, különösen ha:</w:t>
      </w:r>
    </w:p>
    <w:p w:rsidR="00484305" w:rsidRPr="009741E5" w:rsidRDefault="00484305" w:rsidP="007959A5">
      <w:pPr>
        <w:pStyle w:val="Szvegtrzs"/>
        <w:numPr>
          <w:ilvl w:val="0"/>
          <w:numId w:val="12"/>
        </w:numPr>
        <w:tabs>
          <w:tab w:val="clear" w:pos="360"/>
        </w:tabs>
        <w:spacing w:before="120"/>
        <w:ind w:left="1276" w:hanging="425"/>
      </w:pPr>
      <w:r w:rsidRPr="009741E5">
        <w:t>a Kölcsönbeadó vagy bármely, a Kölcsönbeadó érdekkörébe tartozó személy megsérti a titoktartásra vonatkozó rendelkezéseket;</w:t>
      </w:r>
    </w:p>
    <w:p w:rsidR="00484305" w:rsidRPr="009741E5" w:rsidRDefault="00484305" w:rsidP="007959A5">
      <w:pPr>
        <w:pStyle w:val="Szvegtrzs"/>
        <w:numPr>
          <w:ilvl w:val="0"/>
          <w:numId w:val="12"/>
        </w:numPr>
        <w:tabs>
          <w:tab w:val="clear" w:pos="360"/>
        </w:tabs>
        <w:spacing w:before="120"/>
        <w:ind w:left="1276" w:hanging="425"/>
      </w:pPr>
      <w:r w:rsidRPr="009741E5">
        <w:t>a Kölcsönbeadó a Kölcsönvevő megfelelő határidőt tartalmazó felszólítására sem vállal valamely feladat teljesítésére póthatáridőt;</w:t>
      </w:r>
    </w:p>
    <w:p w:rsidR="00484305" w:rsidRPr="009741E5" w:rsidRDefault="00484305" w:rsidP="007959A5">
      <w:pPr>
        <w:pStyle w:val="Szvegtrzs"/>
        <w:numPr>
          <w:ilvl w:val="0"/>
          <w:numId w:val="12"/>
        </w:numPr>
        <w:tabs>
          <w:tab w:val="clear" w:pos="360"/>
        </w:tabs>
        <w:spacing w:before="120"/>
        <w:ind w:left="1276" w:hanging="425"/>
      </w:pPr>
      <w:r w:rsidRPr="009741E5">
        <w:lastRenderedPageBreak/>
        <w:t>a teljesítési határidő lejárta előtt nyilvánvalóvá vált, hogy a Kölcsönbeadó csak olyan számottevő késéssel tudja valamely feladatát teljesíteni, hogy a teljesítés emiatt a Kölcsönvevőnek már nem áll érdekében;</w:t>
      </w:r>
    </w:p>
    <w:p w:rsidR="00484305" w:rsidRPr="009741E5" w:rsidRDefault="00484305" w:rsidP="007959A5">
      <w:pPr>
        <w:pStyle w:val="Szvegtrzs"/>
        <w:numPr>
          <w:ilvl w:val="0"/>
          <w:numId w:val="12"/>
        </w:numPr>
        <w:tabs>
          <w:tab w:val="clear" w:pos="360"/>
        </w:tabs>
        <w:spacing w:before="120"/>
        <w:ind w:left="1276" w:hanging="425"/>
      </w:pPr>
      <w:r w:rsidRPr="009741E5">
        <w:t>a Kölcsönbeadó nyilatkozatával vagy magatartásával/eljárásával sérti a Kölcsönvevő jó hírét, üzleti tisztességét;</w:t>
      </w:r>
    </w:p>
    <w:p w:rsidR="00484305" w:rsidRPr="009741E5" w:rsidRDefault="00484305" w:rsidP="007959A5">
      <w:pPr>
        <w:pStyle w:val="Szvegtrzs"/>
        <w:numPr>
          <w:ilvl w:val="0"/>
          <w:numId w:val="12"/>
        </w:numPr>
        <w:tabs>
          <w:tab w:val="clear" w:pos="360"/>
        </w:tabs>
        <w:spacing w:before="120"/>
        <w:ind w:left="1276" w:hanging="425"/>
      </w:pPr>
      <w:r w:rsidRPr="009741E5">
        <w:t>Kölcsönbeadó Kölcsönvevőnek szándékosan kárt okoz;</w:t>
      </w:r>
    </w:p>
    <w:p w:rsidR="00484305" w:rsidRPr="009741E5" w:rsidRDefault="00484305" w:rsidP="007959A5">
      <w:pPr>
        <w:pStyle w:val="Szvegtrzs"/>
        <w:numPr>
          <w:ilvl w:val="0"/>
          <w:numId w:val="12"/>
        </w:numPr>
        <w:tabs>
          <w:tab w:val="clear" w:pos="360"/>
        </w:tabs>
        <w:spacing w:before="120"/>
        <w:ind w:left="1276" w:hanging="425"/>
      </w:pPr>
      <w:r w:rsidRPr="009741E5">
        <w:t>a Kölcsönbeadó egyéb módon megsérti a Szerződésből fakadó kötelezettségeit és a Kölcsönvevő írásbeli felszólítása ellenére, a Kölcsönvevő által megadott póthatáridő elteltével továbbra sem teljesít szerződésszerűen;</w:t>
      </w:r>
    </w:p>
    <w:p w:rsidR="00484305" w:rsidRPr="009741E5" w:rsidRDefault="00484305" w:rsidP="007959A5">
      <w:pPr>
        <w:pStyle w:val="Szvegtrzs"/>
        <w:numPr>
          <w:ilvl w:val="0"/>
          <w:numId w:val="12"/>
        </w:numPr>
        <w:tabs>
          <w:tab w:val="clear" w:pos="360"/>
        </w:tabs>
        <w:spacing w:before="120"/>
        <w:ind w:left="1276" w:hanging="425"/>
      </w:pPr>
      <w:r w:rsidRPr="009741E5">
        <w:t xml:space="preserve">Kölcsönbeadó nem teljesíti határidőre a bérfizetési kötelezettségét a Kölcsönvevő részére kölcsönadott munkavállalói részére az </w:t>
      </w:r>
      <w:proofErr w:type="spellStart"/>
      <w:r w:rsidRPr="009741E5">
        <w:t>Mt-ben</w:t>
      </w:r>
      <w:proofErr w:type="spellEnd"/>
      <w:r w:rsidRPr="009741E5">
        <w:t xml:space="preserve"> rögzített határidőre;</w:t>
      </w:r>
    </w:p>
    <w:p w:rsidR="00484305" w:rsidRPr="009741E5" w:rsidRDefault="00484305" w:rsidP="007959A5">
      <w:pPr>
        <w:pStyle w:val="Szvegtrzs"/>
        <w:numPr>
          <w:ilvl w:val="0"/>
          <w:numId w:val="12"/>
        </w:numPr>
        <w:tabs>
          <w:tab w:val="clear" w:pos="360"/>
        </w:tabs>
        <w:spacing w:before="120"/>
        <w:ind w:left="1276" w:hanging="425"/>
      </w:pPr>
      <w:r w:rsidRPr="009741E5">
        <w:t>A Kölcsönbeadót valamely hatóság a foglakoztatás körében elkövetett szabálytalanságért elmarasztalja;</w:t>
      </w:r>
    </w:p>
    <w:p w:rsidR="00484305" w:rsidRPr="009741E5" w:rsidRDefault="00484305" w:rsidP="007959A5">
      <w:pPr>
        <w:pStyle w:val="Szvegtrzs"/>
        <w:numPr>
          <w:ilvl w:val="0"/>
          <w:numId w:val="12"/>
        </w:numPr>
        <w:tabs>
          <w:tab w:val="clear" w:pos="360"/>
        </w:tabs>
        <w:spacing w:before="120"/>
        <w:ind w:left="1276" w:hanging="425"/>
      </w:pPr>
      <w:r w:rsidRPr="009741E5">
        <w:t>a jelen Szerződésben és a vonatkozó jogszabályokban meghatározott egyéb esetekben.</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Cs w:val="24"/>
        </w:rPr>
      </w:pPr>
      <w:r w:rsidRPr="009741E5">
        <w:rPr>
          <w:sz w:val="24"/>
          <w:szCs w:val="24"/>
        </w:rPr>
        <w:t>Kölcsönvevő jogosult és egyben köteles a Szerződést felmondani – ha szükséges olyan határidővel, amely lehetővé teszi, hogy a Szerződéssel érintett feladata ellátásáról gondoskodni tudjon – ha:</w:t>
      </w:r>
    </w:p>
    <w:p w:rsidR="00484305" w:rsidRPr="009741E5" w:rsidRDefault="00484305" w:rsidP="00484305">
      <w:pPr>
        <w:pStyle w:val="Szvegtrzsbehzssal"/>
        <w:tabs>
          <w:tab w:val="num" w:pos="972"/>
        </w:tabs>
        <w:spacing w:line="240" w:lineRule="auto"/>
        <w:ind w:left="720"/>
        <w:jc w:val="both"/>
        <w:rPr>
          <w:sz w:val="24"/>
          <w:szCs w:val="24"/>
        </w:rPr>
      </w:pPr>
      <w:r w:rsidRPr="009741E5">
        <w:rPr>
          <w:sz w:val="24"/>
          <w:szCs w:val="24"/>
        </w:rPr>
        <w:t xml:space="preserve"> </w:t>
      </w:r>
    </w:p>
    <w:p w:rsidR="00484305" w:rsidRPr="009741E5" w:rsidRDefault="00484305" w:rsidP="007959A5">
      <w:pPr>
        <w:pStyle w:val="Default"/>
        <w:numPr>
          <w:ilvl w:val="0"/>
          <w:numId w:val="23"/>
        </w:numPr>
        <w:jc w:val="both"/>
        <w:rPr>
          <w:color w:val="auto"/>
        </w:rPr>
      </w:pPr>
      <w:r w:rsidRPr="009741E5">
        <w:rPr>
          <w:color w:val="auto"/>
        </w:rPr>
        <w:t xml:space="preserve">a </w:t>
      </w:r>
      <w:r w:rsidRPr="009741E5">
        <w:t>Kölcsönbeadó</w:t>
      </w:r>
      <w:r w:rsidRPr="009741E5">
        <w:rPr>
          <w:color w:val="auto"/>
        </w:rPr>
        <w:t xml:space="preserve">ban közvetetten vagy közvetlenül 25%-ot meghaladó tulajdoni részesedést szerez valamely olyan jogi személy vagy személyes joga szerint jogképes szervezet, amely tekintetében fennáll a Kbt. 62. § (1) bekezdés k) pont </w:t>
      </w:r>
      <w:proofErr w:type="spellStart"/>
      <w:r w:rsidRPr="009741E5">
        <w:rPr>
          <w:color w:val="auto"/>
        </w:rPr>
        <w:t>kb</w:t>
      </w:r>
      <w:proofErr w:type="spellEnd"/>
      <w:r w:rsidRPr="009741E5">
        <w:rPr>
          <w:color w:val="auto"/>
        </w:rPr>
        <w:t>) alpontjában meghatározott feltétel; vagy</w:t>
      </w:r>
    </w:p>
    <w:p w:rsidR="00484305" w:rsidRPr="009741E5" w:rsidRDefault="00484305" w:rsidP="00484305">
      <w:pPr>
        <w:pStyle w:val="Default"/>
        <w:ind w:left="1211"/>
        <w:jc w:val="both"/>
        <w:rPr>
          <w:color w:val="auto"/>
        </w:rPr>
      </w:pPr>
    </w:p>
    <w:p w:rsidR="00484305" w:rsidRPr="009741E5" w:rsidRDefault="00484305" w:rsidP="007959A5">
      <w:pPr>
        <w:pStyle w:val="Default"/>
        <w:numPr>
          <w:ilvl w:val="0"/>
          <w:numId w:val="23"/>
        </w:numPr>
        <w:jc w:val="both"/>
        <w:rPr>
          <w:color w:val="auto"/>
        </w:rPr>
      </w:pPr>
      <w:r w:rsidRPr="009741E5">
        <w:rPr>
          <w:color w:val="auto"/>
        </w:rPr>
        <w:t xml:space="preserve">a </w:t>
      </w:r>
      <w:r w:rsidRPr="009741E5">
        <w:t>Kölcsönbeadó</w:t>
      </w:r>
      <w:r w:rsidRPr="009741E5">
        <w:rPr>
          <w:color w:val="auto"/>
        </w:rPr>
        <w:t xml:space="preserve"> közvetetten vagy közvetlenül 25%-ot meghaladó tulajdoni részesedést szerez valamely olyan jogi személyben vagy személyes joga szerint jogképes szervezetben, amely tekintetében fennáll</w:t>
      </w:r>
      <w:r w:rsidRPr="009741E5" w:rsidDel="00117B41">
        <w:rPr>
          <w:color w:val="auto"/>
        </w:rPr>
        <w:t xml:space="preserve"> </w:t>
      </w:r>
      <w:r w:rsidRPr="009741E5">
        <w:rPr>
          <w:color w:val="auto"/>
        </w:rPr>
        <w:t xml:space="preserve">a Kbt. 62. § (1) bekezdés k) pont </w:t>
      </w:r>
      <w:proofErr w:type="spellStart"/>
      <w:r w:rsidRPr="009741E5">
        <w:rPr>
          <w:color w:val="auto"/>
        </w:rPr>
        <w:t>kb</w:t>
      </w:r>
      <w:proofErr w:type="spellEnd"/>
      <w:r w:rsidRPr="009741E5">
        <w:rPr>
          <w:color w:val="auto"/>
        </w:rPr>
        <w:t>) alpontjában meghatározott feltétel.</w:t>
      </w:r>
    </w:p>
    <w:p w:rsidR="00484305" w:rsidRPr="009741E5" w:rsidRDefault="00484305" w:rsidP="00484305">
      <w:pPr>
        <w:pStyle w:val="Szvegtrzsbehzssal"/>
        <w:tabs>
          <w:tab w:val="num" w:pos="972"/>
        </w:tabs>
        <w:spacing w:line="240" w:lineRule="auto"/>
        <w:ind w:left="72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 xml:space="preserve">A Kölcsönvevő a jelen Szerződést felmondhatja, vagy – a </w:t>
      </w:r>
      <w:proofErr w:type="spellStart"/>
      <w:r w:rsidRPr="009741E5">
        <w:rPr>
          <w:sz w:val="24"/>
          <w:szCs w:val="24"/>
        </w:rPr>
        <w:t>Ptk.-ban</w:t>
      </w:r>
      <w:proofErr w:type="spellEnd"/>
      <w:r w:rsidRPr="009741E5">
        <w:rPr>
          <w:sz w:val="24"/>
          <w:szCs w:val="24"/>
        </w:rPr>
        <w:t xml:space="preserve"> foglaltak szerint – a Szerződéstől elállhat a Kbt. 143. § (1) bekezdésében rögzített esetekben.</w:t>
      </w:r>
    </w:p>
    <w:p w:rsidR="00484305" w:rsidRPr="009741E5" w:rsidRDefault="00484305" w:rsidP="00484305">
      <w:pPr>
        <w:pStyle w:val="Szvegtrzsbehzssal"/>
        <w:tabs>
          <w:tab w:val="num" w:pos="972"/>
        </w:tabs>
        <w:spacing w:line="240" w:lineRule="auto"/>
        <w:ind w:left="72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 xml:space="preserve">A Kölcsönvevő a Kbt. 143. § (2) bekezdése alapján köteles a jelen Szerződést felmondani, vagy – a </w:t>
      </w:r>
      <w:proofErr w:type="spellStart"/>
      <w:r w:rsidRPr="009741E5">
        <w:rPr>
          <w:sz w:val="24"/>
          <w:szCs w:val="24"/>
        </w:rPr>
        <w:t>Ptk-ban</w:t>
      </w:r>
      <w:proofErr w:type="spellEnd"/>
      <w:r w:rsidRPr="009741E5">
        <w:rPr>
          <w:sz w:val="24"/>
          <w:szCs w:val="24"/>
        </w:rPr>
        <w:t xml:space="preserve"> foglaltak szerint – attól elállni, ha a jelen Szerződés megkötését követően jut tudomására, hogy a Kölcsönbeadó tekintetében a jelen Szerződés megkötését megelőző közbeszerzési eljárás során kizáró ok állt fenn, és ezért ki kellett volna zárni a közbeszerzési eljárásból.</w:t>
      </w:r>
    </w:p>
    <w:p w:rsidR="00484305" w:rsidRPr="009741E5" w:rsidRDefault="00484305" w:rsidP="00484305">
      <w:pPr>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Kölcsönvevő – feltéve, hogy a vonatkozó jogszabályi rendelkezések alapján az lehetséges – bármikor azonnali hatállyal felmondhatja a jelen Szerződést a Kölcsönbeadóhoz intézett írásbeli nyilatkozatával, ha a Kölcsönbeadó ellen csődeljárás/felszámolási eljárás indul, vagy másképpen fizetésképtelenné válik, vagy </w:t>
      </w:r>
      <w:r w:rsidRPr="009741E5">
        <w:rPr>
          <w:sz w:val="24"/>
          <w:szCs w:val="24"/>
        </w:rPr>
        <w:lastRenderedPageBreak/>
        <w:t xml:space="preserve">végelszámolását határozza el és a felmondás a vonatkozó jogszabályok alapján lehetséges.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Ilyen esetben a Kölcsönvevő rendkívüli felmondása jogszerűnek minősül, Kölcsönbeadót kártérítés nem illeti meg. Felek a félreértések elkerülése érdekében rögzítik, hogy amennyiben a jelen Szerződés a jelen pont alapján szűnik meg, úgy a megszűnést a Kölcsönbeadónak felróható okból bekövetkezettnek kell tekinteni.</w:t>
      </w:r>
    </w:p>
    <w:p w:rsidR="00484305" w:rsidRPr="009741E5" w:rsidRDefault="00484305" w:rsidP="00484305">
      <w:pPr>
        <w:pStyle w:val="Szvegtrzs"/>
        <w:keepNext/>
        <w:keepLines/>
        <w:ind w:left="540"/>
      </w:pPr>
    </w:p>
    <w:p w:rsidR="00484305" w:rsidRPr="009741E5" w:rsidRDefault="00484305" w:rsidP="00484305">
      <w:pPr>
        <w:pStyle w:val="Szvegtrzs"/>
        <w:keepNext/>
        <w:keepLines/>
        <w:ind w:left="720"/>
      </w:pPr>
      <w:r w:rsidRPr="009741E5">
        <w:t>Kölcsönbeadó a jelen pontban rögzített feltételek bármelyikének bekövetkeztéről haladéktalanul köteles értesíteni Kölcsönvevőt.</w:t>
      </w:r>
    </w:p>
    <w:p w:rsidR="00484305" w:rsidRPr="009741E5" w:rsidRDefault="00484305" w:rsidP="00484305">
      <w:pPr>
        <w:keepNext/>
        <w:keepLines/>
        <w:ind w:left="454"/>
        <w:rPr>
          <w:szCs w:val="24"/>
        </w:rPr>
      </w:pPr>
    </w:p>
    <w:p w:rsidR="00484305" w:rsidRPr="009741E5" w:rsidRDefault="00484305" w:rsidP="00484305">
      <w:pPr>
        <w:keepNext/>
        <w:keepLines/>
        <w:ind w:left="720"/>
        <w:jc w:val="both"/>
        <w:rPr>
          <w:szCs w:val="24"/>
        </w:rPr>
      </w:pPr>
      <w:r w:rsidRPr="009741E5">
        <w:rPr>
          <w:szCs w:val="24"/>
        </w:rPr>
        <w:t xml:space="preserve">A jelen pont szerinti felmondási ok bekövetkezése súlyos szerződésszegésnek minősül a Kölcsönbeadó részéről, azzal, hogy Kölcsönvevő póthatáridő biztosítására ilyen esetben nem köteles.  </w:t>
      </w:r>
    </w:p>
    <w:p w:rsidR="00484305" w:rsidRPr="009741E5" w:rsidRDefault="00484305" w:rsidP="00484305">
      <w:pPr>
        <w:keepNext/>
        <w:keepLines/>
        <w:ind w:left="454"/>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Szerződést a Kölcsönbeadó rendes felmondással, 180 (száznyolcvan) naptári napos felmondási idővel írásban, indoklás nélkül felmondhatja. Felek kifejezetten rögzítik, hogy a jelen pont szerinti, a 14.3. ponthoz képest „aszimmetrikus szabályozás” oka, hogy Kölcsönbeadó rendes felmondása esetén Kölcsönvevő a jelen Szerződés szerinti feladatokat/szolgáltatásokat csak a jelen Szerződéssel azonos tárgyú szerződés megkötése érdekében lefolytatott közbeszerzési eljárás alapján tudja elláttatni más személlyel, miközben Kölcsönvevő kiemelt érdeke a folyamatos, jelen Szerződés szerinti „szolgáltatások” rendelkezésre állása. Kölcsönbeadó a jelen Szerződés aláírásával kifejezetten kijelenti, hogy e ténnyel és a jelen pontban foglaltakkal tisztában volt és erre figyelemmel tette meg ajánlatát a jelen Szerződés megkötését megelőző közbeszerzési eljárásban.</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jogosult a jelen Szerződést rendkívüli felmondással megszüntetni, amennyiben annak Ptk. szerinti feltételei fennállnak, azzal, hogy a rendkívüli felmondás gyakorlását megelőzően – amennyiben a szerződésszegés orvosolható – a Kölcsönbeadó írásban ésszerű, de legalább 10 (tíz) munkanapos póthatáridőt köteles a Kölcsönvevő részére biztosítani. Rendkívüli felmondási okok Kölcsönbeadó részéről különösen, ha:</w:t>
      </w:r>
    </w:p>
    <w:p w:rsidR="00484305" w:rsidRPr="009741E5" w:rsidRDefault="00484305" w:rsidP="007959A5">
      <w:pPr>
        <w:pStyle w:val="Szvegtrzs"/>
        <w:numPr>
          <w:ilvl w:val="0"/>
          <w:numId w:val="21"/>
        </w:numPr>
        <w:tabs>
          <w:tab w:val="clear" w:pos="360"/>
          <w:tab w:val="num" w:pos="1418"/>
        </w:tabs>
        <w:spacing w:before="120"/>
        <w:ind w:left="1418" w:hanging="425"/>
      </w:pPr>
      <w:r w:rsidRPr="009741E5">
        <w:t>a Kölcsönvevő vagy bármely, a Kölcsönvevő érdekkörébe tartozó személy megsérti a titoktartásra vonatkozó rendelkezéseket;</w:t>
      </w:r>
    </w:p>
    <w:p w:rsidR="00484305" w:rsidRPr="009741E5" w:rsidRDefault="00484305" w:rsidP="007959A5">
      <w:pPr>
        <w:pStyle w:val="Szvegtrzs"/>
        <w:numPr>
          <w:ilvl w:val="0"/>
          <w:numId w:val="21"/>
        </w:numPr>
        <w:tabs>
          <w:tab w:val="clear" w:pos="360"/>
          <w:tab w:val="num" w:pos="1418"/>
        </w:tabs>
        <w:spacing w:before="120"/>
        <w:ind w:left="1418" w:hanging="425"/>
      </w:pPr>
      <w:r w:rsidRPr="009741E5">
        <w:t>a Kölcsönvevő nyilatkozatával vagy magatartásával/eljárásával sérti a Kölcsönbeadó jó hírét, üzleti tisztességét;</w:t>
      </w:r>
    </w:p>
    <w:p w:rsidR="00484305" w:rsidRPr="009741E5" w:rsidRDefault="00484305" w:rsidP="007959A5">
      <w:pPr>
        <w:pStyle w:val="Szvegtrzs"/>
        <w:numPr>
          <w:ilvl w:val="0"/>
          <w:numId w:val="21"/>
        </w:numPr>
        <w:tabs>
          <w:tab w:val="clear" w:pos="360"/>
          <w:tab w:val="num" w:pos="1418"/>
        </w:tabs>
        <w:spacing w:before="120"/>
        <w:ind w:left="1418" w:hanging="425"/>
      </w:pPr>
      <w:r w:rsidRPr="009741E5">
        <w:t>Kölcsönvevő Kölcsönbeadónak szándékosan kárt okoz;</w:t>
      </w:r>
    </w:p>
    <w:p w:rsidR="00484305" w:rsidRPr="009741E5" w:rsidRDefault="00484305" w:rsidP="007959A5">
      <w:pPr>
        <w:pStyle w:val="Szvegtrzs"/>
        <w:numPr>
          <w:ilvl w:val="0"/>
          <w:numId w:val="21"/>
        </w:numPr>
        <w:tabs>
          <w:tab w:val="clear" w:pos="360"/>
          <w:tab w:val="num" w:pos="1418"/>
        </w:tabs>
        <w:spacing w:before="120"/>
        <w:ind w:left="1418" w:hanging="425"/>
      </w:pPr>
      <w:r w:rsidRPr="009741E5">
        <w:t>a Kölcsönvevő egyéb módon megsérti a Szerződésből fakadó kötelezettségeit és a Kölcsönbeadó írásbeli felszólítása ellenére, a Kölcsönvevő által megadott póthatáridő elteltével továbbra sem teljesít szerződésszerűen;</w:t>
      </w:r>
    </w:p>
    <w:p w:rsidR="00484305" w:rsidRPr="009741E5" w:rsidRDefault="00484305" w:rsidP="007959A5">
      <w:pPr>
        <w:pStyle w:val="Szvegtrzs"/>
        <w:numPr>
          <w:ilvl w:val="0"/>
          <w:numId w:val="21"/>
        </w:numPr>
        <w:tabs>
          <w:tab w:val="clear" w:pos="360"/>
          <w:tab w:val="num" w:pos="1418"/>
        </w:tabs>
        <w:spacing w:before="120"/>
        <w:ind w:left="1418" w:hanging="425"/>
      </w:pPr>
      <w:r w:rsidRPr="009741E5">
        <w:lastRenderedPageBreak/>
        <w:t>ha a Kölcsönvevő ellen csődeljárás/felszámolási eljárás indul, vagy másképpen fizetésképtelenné válik, vagy végelszámolását határozza el és a vonatkozó jogszabályi rendelkezések alapján a felmondás jogszerűen lehetséges;</w:t>
      </w:r>
    </w:p>
    <w:p w:rsidR="00484305" w:rsidRPr="009741E5" w:rsidRDefault="00484305" w:rsidP="007959A5">
      <w:pPr>
        <w:pStyle w:val="Szvegtrzs"/>
        <w:numPr>
          <w:ilvl w:val="0"/>
          <w:numId w:val="21"/>
        </w:numPr>
        <w:tabs>
          <w:tab w:val="clear" w:pos="360"/>
          <w:tab w:val="num" w:pos="1418"/>
        </w:tabs>
        <w:spacing w:before="120"/>
        <w:ind w:left="1418" w:hanging="425"/>
      </w:pPr>
      <w:r w:rsidRPr="009741E5">
        <w:t>a jelen Szerződésben és a vonatkozó jogszabályokban meghatározott egyéb esetekben.</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Felmondása esetére Kölcsönvevő fenntartja magának a jogot a szerződésszegésből eredő jogai érvényesítésére, ideértve bármely kötbér követelésére és a kárai megtérítésére való jogot is.</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a jelen Szerződés bármely okból történő megszűnésekor, legkésőbb a megszűnés napjától számított 15 (tizenöt) napon belül kötelesek elszámolni egymással.</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0"/>
          <w:numId w:val="9"/>
        </w:numPr>
        <w:tabs>
          <w:tab w:val="clear" w:pos="360"/>
          <w:tab w:val="num" w:pos="720"/>
        </w:tabs>
        <w:spacing w:after="0" w:line="240" w:lineRule="auto"/>
        <w:ind w:left="720" w:hanging="720"/>
        <w:jc w:val="both"/>
        <w:rPr>
          <w:sz w:val="24"/>
          <w:szCs w:val="24"/>
        </w:rPr>
      </w:pPr>
      <w:r w:rsidRPr="009741E5">
        <w:rPr>
          <w:sz w:val="24"/>
          <w:szCs w:val="24"/>
        </w:rPr>
        <w:t>ÉRTESÍTÉSEK</w:t>
      </w:r>
    </w:p>
    <w:p w:rsidR="00484305" w:rsidRPr="009741E5" w:rsidRDefault="00484305" w:rsidP="00484305">
      <w:pPr>
        <w:pStyle w:val="StyleHeading310pt"/>
        <w:keepLines/>
        <w:spacing w:before="0" w:after="0" w:line="240" w:lineRule="auto"/>
        <w:jc w:val="both"/>
        <w:rPr>
          <w:rFonts w:ascii="Times New Roman" w:hAnsi="Times New Roman" w:cs="Times New Roman"/>
          <w:b w:val="0"/>
          <w:sz w:val="24"/>
          <w:szCs w:val="24"/>
          <w:lang w:val="hu-HU"/>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az egymáshoz intézett nyilatkozataikat írásban kötelesek megtenni. A Felek tudomásul veszik, hogy a Felek levelezési / fax / e-mail címként a jelen Szerződésben meghatározott címet fogadják el. Amennyiben valamelyik Fél pontatlan, téves címet adott meg, illetve elmulasztja értesíteni a másik Felet az adott címe változásáról és emiatt válik sikertelenné a kézbesítés, akkor ennek a felelőssége az értesítést elmulasztó Felet terheli.</w:t>
      </w:r>
    </w:p>
    <w:p w:rsidR="00484305" w:rsidRPr="009741E5" w:rsidRDefault="00484305" w:rsidP="00484305">
      <w:pPr>
        <w:keepNext/>
        <w:keepLines/>
        <w:tabs>
          <w:tab w:val="left" w:pos="9072"/>
        </w:tabs>
        <w:jc w:val="both"/>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Minden, a jelen Szerződéssel összefüggő, nem a 2.4. pontban foglaltaknak megfelelő értesítést írásban, (amennyiben ettől eltérő szabályozást a jelen Szerződés nem tartalmaz) fax útján vagy tértivevényes postai levélben vagy e-mailben kell közölni a kapcsolattartó személyekkel.</w:t>
      </w:r>
    </w:p>
    <w:p w:rsidR="00484305" w:rsidRPr="009741E5" w:rsidRDefault="00484305" w:rsidP="00484305">
      <w:pPr>
        <w:pStyle w:val="StyleHeading310pt"/>
        <w:keepLines/>
        <w:spacing w:before="0" w:after="0" w:line="240" w:lineRule="auto"/>
        <w:jc w:val="both"/>
        <w:rPr>
          <w:rFonts w:ascii="Times New Roman" w:hAnsi="Times New Roman" w:cs="Times New Roman"/>
          <w:b w:val="0"/>
          <w:sz w:val="24"/>
          <w:szCs w:val="24"/>
          <w:lang w:val="hu-HU"/>
        </w:rPr>
      </w:pPr>
    </w:p>
    <w:p w:rsidR="00484305" w:rsidRPr="009741E5" w:rsidRDefault="00484305" w:rsidP="00484305">
      <w:pPr>
        <w:pStyle w:val="Szvegtrzsbehzssal"/>
        <w:spacing w:line="240" w:lineRule="auto"/>
        <w:ind w:left="0"/>
        <w:jc w:val="both"/>
        <w:rPr>
          <w:b/>
          <w:sz w:val="24"/>
          <w:szCs w:val="24"/>
        </w:rPr>
      </w:pPr>
      <w:r w:rsidRPr="009741E5">
        <w:rPr>
          <w:sz w:val="24"/>
          <w:szCs w:val="24"/>
        </w:rPr>
        <w:tab/>
        <w:t>Kölcsönvevő kapcsolattartója:</w:t>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Név:</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Cím:</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 xml:space="preserve">Tel.: </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Fax:</w:t>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e-mail:</w:t>
      </w:r>
      <w:r w:rsidRPr="009741E5">
        <w:rPr>
          <w:sz w:val="24"/>
          <w:szCs w:val="24"/>
        </w:rPr>
        <w:tab/>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pStyle w:val="Szvegtrzsbehzssal"/>
        <w:spacing w:line="240" w:lineRule="auto"/>
        <w:ind w:left="0"/>
        <w:jc w:val="both"/>
        <w:rPr>
          <w:b/>
          <w:sz w:val="24"/>
          <w:szCs w:val="24"/>
        </w:rPr>
      </w:pPr>
      <w:r w:rsidRPr="009741E5">
        <w:rPr>
          <w:sz w:val="24"/>
          <w:szCs w:val="24"/>
        </w:rPr>
        <w:tab/>
        <w:t>Kölcsönbeadó kapcsolattartója:</w:t>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Név:</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Cím:</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 xml:space="preserve">Tel.: </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lastRenderedPageBreak/>
        <w:t>Fax:</w:t>
      </w:r>
    </w:p>
    <w:p w:rsidR="00484305" w:rsidRPr="009741E5" w:rsidRDefault="00484305" w:rsidP="007959A5">
      <w:pPr>
        <w:pStyle w:val="Szvegtrzsbehzssal"/>
        <w:numPr>
          <w:ilvl w:val="0"/>
          <w:numId w:val="14"/>
        </w:numPr>
        <w:tabs>
          <w:tab w:val="clear" w:pos="360"/>
          <w:tab w:val="num" w:pos="3780"/>
        </w:tabs>
        <w:spacing w:before="120" w:after="0" w:line="240" w:lineRule="auto"/>
        <w:ind w:left="3780" w:hanging="357"/>
        <w:jc w:val="both"/>
        <w:rPr>
          <w:b/>
          <w:sz w:val="24"/>
          <w:szCs w:val="24"/>
        </w:rPr>
      </w:pPr>
      <w:r w:rsidRPr="009741E5">
        <w:rPr>
          <w:sz w:val="24"/>
          <w:szCs w:val="24"/>
        </w:rPr>
        <w:t>e-mail:</w:t>
      </w:r>
      <w:r w:rsidRPr="009741E5">
        <w:rPr>
          <w:sz w:val="24"/>
          <w:szCs w:val="24"/>
        </w:rPr>
        <w:tab/>
      </w:r>
    </w:p>
    <w:p w:rsidR="00484305" w:rsidRPr="009741E5" w:rsidRDefault="00484305" w:rsidP="00484305">
      <w:pPr>
        <w:pStyle w:val="Szvegtrzsbehzssal"/>
        <w:spacing w:line="240" w:lineRule="auto"/>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 alapján megküldött értesítések akkor minősíthetők kézbesítettnek, ha:</w:t>
      </w:r>
    </w:p>
    <w:p w:rsidR="00484305" w:rsidRPr="009741E5" w:rsidRDefault="00484305" w:rsidP="007959A5">
      <w:pPr>
        <w:pStyle w:val="Szvegtrzsbehzssal"/>
        <w:numPr>
          <w:ilvl w:val="0"/>
          <w:numId w:val="15"/>
        </w:numPr>
        <w:tabs>
          <w:tab w:val="clear" w:pos="360"/>
          <w:tab w:val="left" w:pos="1440"/>
        </w:tabs>
        <w:spacing w:before="120" w:after="0" w:line="240" w:lineRule="auto"/>
        <w:ind w:left="1440"/>
        <w:jc w:val="both"/>
        <w:rPr>
          <w:b/>
          <w:sz w:val="24"/>
          <w:szCs w:val="24"/>
        </w:rPr>
      </w:pPr>
      <w:r w:rsidRPr="009741E5">
        <w:rPr>
          <w:sz w:val="24"/>
          <w:szCs w:val="24"/>
        </w:rPr>
        <w:t>fax esetén az érintett Fél fax-számát is tartalmazó, a sikeres kézbesítést igazoló faxnaplóban megjelölt időpontban;</w:t>
      </w:r>
    </w:p>
    <w:p w:rsidR="00484305" w:rsidRPr="009741E5" w:rsidRDefault="00484305" w:rsidP="007959A5">
      <w:pPr>
        <w:pStyle w:val="Szvegtrzsbehzssal"/>
        <w:numPr>
          <w:ilvl w:val="0"/>
          <w:numId w:val="15"/>
        </w:numPr>
        <w:tabs>
          <w:tab w:val="clear" w:pos="360"/>
          <w:tab w:val="left" w:pos="1440"/>
        </w:tabs>
        <w:spacing w:before="120" w:after="0" w:line="240" w:lineRule="auto"/>
        <w:ind w:left="1440"/>
        <w:jc w:val="both"/>
        <w:rPr>
          <w:b/>
          <w:sz w:val="24"/>
          <w:szCs w:val="24"/>
        </w:rPr>
      </w:pPr>
      <w:r w:rsidRPr="009741E5">
        <w:rPr>
          <w:sz w:val="24"/>
          <w:szCs w:val="24"/>
        </w:rPr>
        <w:t>e-mail esetén a kézbesítési visszaigazolásban megjelölt időpontban;</w:t>
      </w:r>
    </w:p>
    <w:p w:rsidR="00484305" w:rsidRPr="009741E5" w:rsidRDefault="00484305" w:rsidP="007959A5">
      <w:pPr>
        <w:pStyle w:val="Szvegtrzsbehzssal"/>
        <w:numPr>
          <w:ilvl w:val="0"/>
          <w:numId w:val="15"/>
        </w:numPr>
        <w:tabs>
          <w:tab w:val="clear" w:pos="360"/>
          <w:tab w:val="left" w:pos="1440"/>
        </w:tabs>
        <w:spacing w:before="120" w:after="0" w:line="240" w:lineRule="auto"/>
        <w:ind w:left="1440"/>
        <w:jc w:val="both"/>
        <w:rPr>
          <w:b/>
          <w:sz w:val="24"/>
          <w:szCs w:val="24"/>
        </w:rPr>
      </w:pPr>
      <w:r w:rsidRPr="009741E5">
        <w:rPr>
          <w:sz w:val="24"/>
          <w:szCs w:val="24"/>
        </w:rPr>
        <w:t>a Felek levélben megküldött (postai tértivevényes) nyilatkozatai a tértivevényben megjelölt időpontban azzal, hogy akkor is kézbesítettnek tekintendők, amennyiben azok „nem kereste”, vagy „eredménytelen” vagy „elköltözött” vagy „címzett ismeretlen” jelzéssel érkeznek vissza. Az így visszaküldött iratot a postai kézbesítés első megkísérlésének napjától számított 5. (ötödik) napra vonatkozó hatállyal kézbesítettnek kell tekinteni.</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0"/>
          <w:numId w:val="9"/>
        </w:numPr>
        <w:tabs>
          <w:tab w:val="clear" w:pos="360"/>
          <w:tab w:val="num" w:pos="720"/>
        </w:tabs>
        <w:spacing w:after="0" w:line="240" w:lineRule="auto"/>
        <w:ind w:left="720" w:hanging="720"/>
        <w:jc w:val="both"/>
        <w:rPr>
          <w:sz w:val="24"/>
          <w:szCs w:val="24"/>
        </w:rPr>
      </w:pPr>
      <w:r w:rsidRPr="009741E5">
        <w:rPr>
          <w:sz w:val="24"/>
          <w:szCs w:val="24"/>
        </w:rPr>
        <w:t>KÖZÖS AJÁNLATTEVŐK (KONZORCIUM)</w:t>
      </w:r>
    </w:p>
    <w:p w:rsidR="00484305" w:rsidRPr="009741E5" w:rsidRDefault="00484305" w:rsidP="00484305">
      <w:pPr>
        <w:pStyle w:val="Header2-SubClauses"/>
        <w:keepNext/>
        <w:keepLines/>
        <w:widowControl/>
        <w:tabs>
          <w:tab w:val="clear" w:pos="504"/>
          <w:tab w:val="left" w:pos="360"/>
        </w:tabs>
        <w:spacing w:after="0"/>
        <w:ind w:left="0" w:firstLine="0"/>
        <w:rPr>
          <w:b/>
          <w:i/>
          <w:szCs w:val="24"/>
          <w:lang w:val="hu-HU"/>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Amennyiben a Kölcsönbeadó konzorcium, minden tag egyetemlegesen felelős a Kölcsönvevő felé a Szerződésből fakadó kötelezettségek teljesítéséért és vezetőként az ……… jelölik meg, amely a konzorciumot kötelező hatáskörrel jár el. A konzorcium alapszabálya – mely a jelen Szerződés 5. számú mellékletét képezi – nem változhat a Kölcsönvevő előzetes írásbeli egyetértése nélkül. A konzorcium alapszabályának – a közbeszerzési eljárásban előírtak mellett – tartalmaznia kell, hogy a konzorcium vezetője a konzorciumi tagok milyen hozzájárulása mellett vállalhat további pénzügyi és egyéb kötelezettségeket, illetve a konzorcium vezetőjének megváltoztatására vonatkozó eljárási rendet. </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Az …….. a konzorcium vezetőjeként vesz át és ad ki a Szerződés alapján minden dokumentumot a Kölcsönbeadó nevében. A konzorcium biztosítja, hogy a konzorcium nevében kiadott és továbbított valamennyi dokumentum megfelel a vonatkozó magyar jogszabályoknak és rendelkezéseknek.</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Amennyiben a Kölcsönbeadó nem konzorciumi formában terjesztette elő ajánlatát, úgy a jelen Szerződés 16.1.-16.2 pontja nem alkalmazandó.</w:t>
      </w:r>
    </w:p>
    <w:p w:rsidR="00484305" w:rsidRPr="009741E5" w:rsidRDefault="00484305" w:rsidP="00484305">
      <w:pPr>
        <w:pStyle w:val="StyleHeading310pt"/>
        <w:spacing w:before="0" w:after="0" w:line="240" w:lineRule="auto"/>
        <w:jc w:val="both"/>
        <w:rPr>
          <w:rFonts w:ascii="Times New Roman" w:hAnsi="Times New Roman" w:cs="Times New Roman"/>
          <w:b w:val="0"/>
          <w:sz w:val="24"/>
          <w:szCs w:val="24"/>
          <w:lang w:val="hu-HU"/>
        </w:rPr>
      </w:pPr>
    </w:p>
    <w:p w:rsidR="00484305" w:rsidRPr="009741E5" w:rsidRDefault="00484305" w:rsidP="00484305">
      <w:pPr>
        <w:pStyle w:val="StyleHeading310pt"/>
        <w:spacing w:before="0" w:after="0" w:line="240" w:lineRule="auto"/>
        <w:jc w:val="both"/>
        <w:rPr>
          <w:rFonts w:ascii="Times New Roman" w:hAnsi="Times New Roman" w:cs="Times New Roman"/>
          <w:b w:val="0"/>
          <w:sz w:val="24"/>
          <w:szCs w:val="24"/>
          <w:lang w:val="hu-HU"/>
        </w:rPr>
      </w:pPr>
    </w:p>
    <w:p w:rsidR="00484305" w:rsidRPr="009741E5" w:rsidRDefault="00484305" w:rsidP="007959A5">
      <w:pPr>
        <w:pStyle w:val="Szvegtrzsbehzssal"/>
        <w:numPr>
          <w:ilvl w:val="0"/>
          <w:numId w:val="9"/>
        </w:numPr>
        <w:tabs>
          <w:tab w:val="clear" w:pos="360"/>
          <w:tab w:val="num" w:pos="720"/>
        </w:tabs>
        <w:spacing w:after="0" w:line="240" w:lineRule="auto"/>
        <w:ind w:left="720" w:hanging="720"/>
        <w:jc w:val="both"/>
        <w:rPr>
          <w:sz w:val="24"/>
          <w:szCs w:val="24"/>
        </w:rPr>
      </w:pPr>
      <w:bookmarkStart w:id="41" w:name="_Toc297239051"/>
      <w:bookmarkStart w:id="42" w:name="_Toc297239117"/>
      <w:bookmarkStart w:id="43" w:name="_Toc297239183"/>
      <w:bookmarkStart w:id="44" w:name="_Toc297239231"/>
      <w:bookmarkStart w:id="45" w:name="_Toc297239312"/>
      <w:bookmarkStart w:id="46" w:name="_Toc297280756"/>
      <w:r w:rsidRPr="009741E5">
        <w:rPr>
          <w:sz w:val="24"/>
          <w:szCs w:val="24"/>
        </w:rPr>
        <w:t>JOGLEMONDÁS</w:t>
      </w:r>
      <w:bookmarkEnd w:id="41"/>
      <w:bookmarkEnd w:id="42"/>
      <w:bookmarkEnd w:id="43"/>
      <w:bookmarkEnd w:id="44"/>
      <w:bookmarkEnd w:id="45"/>
      <w:bookmarkEnd w:id="46"/>
    </w:p>
    <w:p w:rsidR="00484305" w:rsidRPr="009741E5" w:rsidRDefault="00484305" w:rsidP="00484305">
      <w:pPr>
        <w:rPr>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Szerződő Felek rögzítik, hogy a Feleket megillető bármely jog érvényesítésének elmulasztása, a jog nem gyakorlása nem minősül jogról való lemondásnak.</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lastRenderedPageBreak/>
        <w:t>Valamely szerződő Fél a jogairól, felhatalmazásáról vagy igényérvényesítéséről való lemondása írásban, dátummal és az adott Fél cégszerű aláírásával ellátva érvényes, meghatározva a lemondásra kerülő jogot és annak terjedelmét.</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0"/>
          <w:numId w:val="9"/>
        </w:numPr>
        <w:tabs>
          <w:tab w:val="clear" w:pos="360"/>
          <w:tab w:val="num" w:pos="720"/>
        </w:tabs>
        <w:spacing w:after="0" w:line="240" w:lineRule="auto"/>
        <w:ind w:left="720" w:hanging="720"/>
        <w:jc w:val="both"/>
        <w:rPr>
          <w:sz w:val="24"/>
          <w:szCs w:val="24"/>
        </w:rPr>
      </w:pPr>
      <w:r w:rsidRPr="009741E5">
        <w:rPr>
          <w:sz w:val="24"/>
          <w:szCs w:val="24"/>
        </w:rPr>
        <w:t>EGYÉB RENDELKEZÉSEK</w:t>
      </w:r>
    </w:p>
    <w:p w:rsidR="00484305" w:rsidRPr="009741E5" w:rsidRDefault="00484305" w:rsidP="00484305">
      <w:pPr>
        <w:pStyle w:val="Szvegtrzsbehzssal"/>
        <w:spacing w:line="240" w:lineRule="auto"/>
        <w:ind w:left="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 a Felek teljes, érvényes és a jelen Szerződés aláírásának napjától hatályos megállapodását tartalmazza.</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Kölcsönvevő és Kölcsönbeadó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Szerződő Felek kijelentik, hogy a Szerződés teljesítése során egymással a Szerződésben és a vonatkozó jogszabályokban meghatározott módon megfelelően kölcsönösen együttműködnek, és a másik Fél szerződésszerű teljesítésének elősegítése érdekében úgy járnak el, ahogy az tőlük a mindenkori helyzetben – különös figyelemmel a jelen Szerződés előírására – elvárható.</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a jelen Szerződés aláírásával kinyilvánítja, hogy teljes mértékben ismeri és a Szerződés teljesítése során a legteljesebb mértékben figyelembe veszi, és elfogadja a Szerződés tárgyát, illetőleg annak megvalósítását és a jelen Szerződés egyéb feltételeit valamint a jelen Szerződést érintő valamennyi Európai Uniós és magyar jogszabályt.</w:t>
      </w:r>
    </w:p>
    <w:p w:rsidR="00484305" w:rsidRPr="009741E5" w:rsidRDefault="00484305" w:rsidP="00484305">
      <w:pPr>
        <w:pStyle w:val="Szvegtrzsbehzssal"/>
        <w:tabs>
          <w:tab w:val="num" w:pos="1080"/>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Felek a jelen Szerződés alapján létrejövő jogviszonyukban független Szerződő Felek. A Felek egyike sem jogosult arra, hogy a Szerződéssel összefüggésben a másik Fél képviselőjének tüntesse fel magát, ilyen minőségben járjon el, továbbá, hogy a Szerződésre hivatkozással, vagy egyébként olyan megállapodást kössön harmadik személyekkel, amely a jelen Szerződésben foglaltakkal, illetőleg a vonatkozó Európai Uniós és magyar jogszabályokkal összeegyeztethetetlen, illetve a Szerződés megfelelő teljesítését veszélyeztetheti.</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Kölcsönbeadó kijelenti, hogy a Kölcsönbeadó, illetőleg közreműködői vonatkozásában nem áll fenn olyan valós vagy potenciális érdekellentét, amely a jelen Szerződés szerint a Kölcsönvevő részére nyújtandó szolgáltatásokat érintené. Kölcsönbeadó kijelenti és szavatolja továbbá, hogy tulajdonosi szerkezetében, és választott tisztségviselőinek vonatkozásában, vagy alkalmazottjaként nem áll jogviszonyban a Kölcsönvevő vezető tisztségviselőjével, az ügyletben érintett alkalmazottal, vagy annak törvény szerint értelmezett közeli hozzátartozójával.</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lastRenderedPageBreak/>
        <w:t xml:space="preserve">Kölcsönbeadó kijelenti és szavatolja, hogy vele és az érdekkörébe tartozó, a jelen Szerződés teljesítésébe bevont egyéb személyekkel szemben a </w:t>
      </w:r>
      <w:proofErr w:type="spellStart"/>
      <w:r w:rsidRPr="009741E5">
        <w:rPr>
          <w:sz w:val="24"/>
          <w:szCs w:val="24"/>
        </w:rPr>
        <w:t>Kbt-ben</w:t>
      </w:r>
      <w:proofErr w:type="spellEnd"/>
      <w:r w:rsidRPr="009741E5">
        <w:rPr>
          <w:sz w:val="24"/>
          <w:szCs w:val="24"/>
        </w:rPr>
        <w:t xml:space="preserve"> meghatározott összeférhetetlenség nem áll fenn.</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Kölcsönbeadó kijelenti és szavatolja továbbá, hogy a jelen Szerződés Kölcsönbeadó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Amennyiben a jelen Szerződés bármely rendelkezése érvénytelen vagy végrehajthatatlan lenne, a Szerződés többi része továbbra is változatlanul érvényben marad, kivéve, ha az érvénytelen rész nélkül a Szerződés már nem alkalmas a Felek szándékainak és céljainak elérésére. Felek megállapodnak továbbá abban, hogy az érvénytelen vagy végrehajthatatlan rendelkezést kölcsönösen elfogadható, érvényes, és végrehajtható rendelkezéssel helyettesítik, amely a Feleknek a korábbi rendelkezésben meghatározott szándékait fejezi ki. </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 kizárólag a Felek közös megegyezésével, írásban módosítható, figyelemmel a Kbt. 141. §</w:t>
      </w:r>
      <w:proofErr w:type="spellStart"/>
      <w:r w:rsidRPr="009741E5">
        <w:rPr>
          <w:sz w:val="24"/>
          <w:szCs w:val="24"/>
        </w:rPr>
        <w:t>-ában</w:t>
      </w:r>
      <w:proofErr w:type="spellEnd"/>
      <w:r w:rsidRPr="009741E5">
        <w:rPr>
          <w:sz w:val="24"/>
          <w:szCs w:val="24"/>
        </w:rPr>
        <w:t xml:space="preserve"> foglaltakra. </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484305">
      <w:pPr>
        <w:pStyle w:val="Szvegtrzsbehzssal"/>
        <w:spacing w:line="240" w:lineRule="auto"/>
        <w:ind w:left="720"/>
        <w:jc w:val="both"/>
        <w:rPr>
          <w:b/>
          <w:sz w:val="24"/>
          <w:szCs w:val="24"/>
        </w:rPr>
      </w:pPr>
      <w:r w:rsidRPr="009741E5">
        <w:rPr>
          <w:sz w:val="24"/>
          <w:szCs w:val="24"/>
        </w:rPr>
        <w:t>Nem minősül szerződésmódosításnak a Felek cégjegyzékben nyilvántartott adataiban, így különösen a székhelyében, képviselőiben, bankszámlaszámában bekövetkező változás, továbbá az elérhetőségekben, értesítési címben, a kapcsolattartók adataiban bekövetkező változás. Az említett változásokról az érintett Fél a másik Felet – az eset körülményeitől függően – vagy előzetesen írásban 3 (három) naptári napos határidővel vagy a változás bekövetkezését (bejegyzését) követő 3 (három) naptári napon belül köteles értesíteni. Ezen bejelentési kötelezettség elmulasztásából, vagy késedelmes teljesítéséből fakadó minden kárért a mulasztó Felet terheli a felelősség.</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Szerződő Felek kölcsönösen kijelentik, hogy rendelkeznek a jelen Szerződés megkötéséhez szükséges felhatalmazásokkal, és a jelen Szerződésben rögzített kötelezettségeik szerződésszerű teljesítéséhez szükséges erőforrásokkal, feltételekkel.</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t>A Kölcsönbeadó megismerte és elfogadja a Kölcsönvevő Etikai Kódexét (http://mavcsoport.hu/mav-csoport/etikai-kodex), az abban foglalt értékeket a jelen Szerződés szerinti jogviszony fennállása alatt magára nézve mérvadónak tartja. Kijelenti, hogy vitás eset felmerülésekor a Kölcsönvevő által lefolytatott eljárásban együttműködik a vizsgálókkal. Vállalja, hogy a Kölcsönvevő nevében eljáró személy(</w:t>
      </w:r>
      <w:proofErr w:type="spellStart"/>
      <w:r w:rsidRPr="009741E5">
        <w:rPr>
          <w:sz w:val="24"/>
          <w:szCs w:val="24"/>
        </w:rPr>
        <w:t>ek</w:t>
      </w:r>
      <w:proofErr w:type="spellEnd"/>
      <w:r w:rsidRPr="009741E5">
        <w:rPr>
          <w:sz w:val="24"/>
          <w:szCs w:val="24"/>
        </w:rPr>
        <w:t>) Etikai Kódexet sértő cselekményét/cselekményeit jelzi a Kölcsönvevő által működtetett etikai bejelentő és tanácsadó csatornán keresztül.</w:t>
      </w:r>
    </w:p>
    <w:p w:rsidR="00484305" w:rsidRPr="009741E5" w:rsidRDefault="00484305" w:rsidP="00484305">
      <w:pPr>
        <w:pStyle w:val="Szvegtrzsbehzssal"/>
        <w:tabs>
          <w:tab w:val="num" w:pos="972"/>
        </w:tabs>
        <w:spacing w:line="240" w:lineRule="auto"/>
        <w:ind w:left="720"/>
        <w:jc w:val="both"/>
        <w:rPr>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sz w:val="24"/>
          <w:szCs w:val="24"/>
        </w:rPr>
      </w:pPr>
      <w:r w:rsidRPr="009741E5">
        <w:rPr>
          <w:sz w:val="24"/>
          <w:szCs w:val="24"/>
        </w:rPr>
        <w:lastRenderedPageBreak/>
        <w:t>Kölcsönbeadó jelen Szerződést aláíró képviselője a Ptk. 3:31. §</w:t>
      </w:r>
      <w:proofErr w:type="spellStart"/>
      <w:r w:rsidRPr="009741E5">
        <w:rPr>
          <w:sz w:val="24"/>
          <w:szCs w:val="24"/>
        </w:rPr>
        <w:t>-ára</w:t>
      </w:r>
      <w:proofErr w:type="spellEnd"/>
      <w:r w:rsidRPr="009741E5">
        <w:rPr>
          <w:sz w:val="24"/>
          <w:szCs w:val="24"/>
        </w:rPr>
        <w:t xml:space="preserve">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Kölcsönvevővel szemben nem hatályos és annak semmilyen következménye Kölcsönvevőt nem terheli.</w:t>
      </w:r>
    </w:p>
    <w:p w:rsidR="00484305" w:rsidRPr="009741E5" w:rsidRDefault="00484305" w:rsidP="00484305">
      <w:pPr>
        <w:pStyle w:val="Szvegtrzsbehzssal"/>
        <w:tabs>
          <w:tab w:val="num" w:pos="972"/>
        </w:tabs>
        <w:spacing w:line="240" w:lineRule="auto"/>
        <w:ind w:left="72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Amennyiben a jelen Szerződésben megállapított bármely kötelezettség teljesítésének határideje munkaszüneti napra vagy szünnapra esik, akkor – a Felek kifejezett, eltérő megállapodása hiányában – akkor az esedékesség időpontja a követő első munkanap.</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rögzítik, hogy a jelen Szerződés elválaszthatatlan részét képezik az 1-3. számú mellékletek; a jelen Szerződés kizárólag mellékletével együtt érvényes.</w:t>
      </w:r>
    </w:p>
    <w:p w:rsidR="00484305" w:rsidRPr="009741E5" w:rsidRDefault="00484305" w:rsidP="00484305">
      <w:pPr>
        <w:pStyle w:val="Szvegtrzsbehzssal"/>
        <w:spacing w:line="240" w:lineRule="auto"/>
        <w:ind w:left="0" w:firstLine="709"/>
        <w:jc w:val="both"/>
        <w:rPr>
          <w:b/>
          <w:sz w:val="24"/>
          <w:szCs w:val="24"/>
        </w:rPr>
      </w:pPr>
    </w:p>
    <w:p w:rsidR="00484305" w:rsidRPr="009741E5" w:rsidRDefault="00484305" w:rsidP="00484305">
      <w:pPr>
        <w:pStyle w:val="Szvegtrzsbehzssal"/>
        <w:spacing w:line="240" w:lineRule="auto"/>
        <w:ind w:left="0" w:firstLine="709"/>
        <w:jc w:val="both"/>
        <w:rPr>
          <w:b/>
          <w:sz w:val="24"/>
          <w:szCs w:val="24"/>
        </w:rPr>
      </w:pPr>
      <w:r w:rsidRPr="009741E5">
        <w:rPr>
          <w:sz w:val="24"/>
          <w:szCs w:val="24"/>
        </w:rPr>
        <w:t>A jelen Szerződés mellékletei:</w:t>
      </w:r>
    </w:p>
    <w:p w:rsidR="00484305" w:rsidRPr="009741E5"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sidRPr="009741E5">
        <w:rPr>
          <w:sz w:val="24"/>
          <w:szCs w:val="24"/>
        </w:rPr>
        <w:t xml:space="preserve">1. számú melléklet: </w:t>
      </w:r>
      <w:r w:rsidRPr="009741E5">
        <w:rPr>
          <w:sz w:val="24"/>
          <w:szCs w:val="24"/>
        </w:rPr>
        <w:tab/>
        <w:t xml:space="preserve">Munkakörök felsorolása </w:t>
      </w:r>
    </w:p>
    <w:p w:rsidR="00484305" w:rsidRPr="009741E5"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sidRPr="009741E5">
        <w:rPr>
          <w:sz w:val="24"/>
          <w:szCs w:val="24"/>
        </w:rPr>
        <w:t>2. számú melléklet:</w:t>
      </w:r>
      <w:r w:rsidRPr="009741E5">
        <w:rPr>
          <w:sz w:val="24"/>
          <w:szCs w:val="24"/>
        </w:rPr>
        <w:tab/>
        <w:t>Kölcsönbeadó munkaerő-kölcsönzési engedélyének másolata</w:t>
      </w:r>
    </w:p>
    <w:p w:rsidR="00484305" w:rsidRPr="009741E5"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sidRPr="009741E5">
        <w:rPr>
          <w:sz w:val="24"/>
          <w:szCs w:val="24"/>
        </w:rPr>
        <w:t>3. számú melléklet:</w:t>
      </w:r>
      <w:r w:rsidRPr="009741E5">
        <w:rPr>
          <w:sz w:val="24"/>
          <w:szCs w:val="24"/>
        </w:rPr>
        <w:tab/>
        <w:t>Eseti Megrendelés mintája</w:t>
      </w:r>
    </w:p>
    <w:p w:rsidR="00484305" w:rsidRPr="009741E5"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sidRPr="009741E5">
        <w:rPr>
          <w:sz w:val="24"/>
          <w:szCs w:val="24"/>
        </w:rPr>
        <w:t>4. számú melléklet:</w:t>
      </w:r>
      <w:r w:rsidRPr="009741E5">
        <w:rPr>
          <w:sz w:val="24"/>
          <w:szCs w:val="24"/>
        </w:rPr>
        <w:tab/>
        <w:t>nyilatkozat alvállalkozókról</w:t>
      </w:r>
    </w:p>
    <w:p w:rsidR="00484305" w:rsidRPr="009741E5"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sidRPr="009741E5">
        <w:rPr>
          <w:sz w:val="24"/>
          <w:szCs w:val="24"/>
        </w:rPr>
        <w:t>5. számú melléklet:</w:t>
      </w:r>
      <w:r w:rsidRPr="009741E5">
        <w:rPr>
          <w:sz w:val="24"/>
          <w:szCs w:val="24"/>
        </w:rPr>
        <w:tab/>
        <w:t>a közbeszerzésekről szóló 201</w:t>
      </w:r>
      <w:r w:rsidR="00480AD8">
        <w:rPr>
          <w:sz w:val="24"/>
          <w:szCs w:val="24"/>
        </w:rPr>
        <w:t>5</w:t>
      </w:r>
      <w:r w:rsidRPr="009741E5">
        <w:rPr>
          <w:sz w:val="24"/>
          <w:szCs w:val="24"/>
        </w:rPr>
        <w:t xml:space="preserve">. évi </w:t>
      </w:r>
      <w:r w:rsidR="00480AD8">
        <w:rPr>
          <w:sz w:val="24"/>
          <w:szCs w:val="24"/>
        </w:rPr>
        <w:t>CXLIII</w:t>
      </w:r>
      <w:r w:rsidRPr="009741E5">
        <w:rPr>
          <w:sz w:val="24"/>
          <w:szCs w:val="24"/>
        </w:rPr>
        <w:t xml:space="preserve">. törvény </w:t>
      </w:r>
      <w:r w:rsidR="00480AD8">
        <w:rPr>
          <w:sz w:val="24"/>
          <w:szCs w:val="24"/>
        </w:rPr>
        <w:t>136</w:t>
      </w:r>
      <w:r w:rsidRPr="009741E5">
        <w:rPr>
          <w:sz w:val="24"/>
          <w:szCs w:val="24"/>
        </w:rPr>
        <w:t>. § (</w:t>
      </w:r>
      <w:r w:rsidR="00480AD8">
        <w:rPr>
          <w:sz w:val="24"/>
          <w:szCs w:val="24"/>
        </w:rPr>
        <w:t>2</w:t>
      </w:r>
      <w:r w:rsidRPr="009741E5">
        <w:rPr>
          <w:sz w:val="24"/>
          <w:szCs w:val="24"/>
        </w:rPr>
        <w:t xml:space="preserve">) bekezdése szerinti meghatalmazás </w:t>
      </w:r>
      <w:r w:rsidRPr="009741E5">
        <w:rPr>
          <w:i/>
          <w:sz w:val="24"/>
          <w:szCs w:val="24"/>
        </w:rPr>
        <w:t>[amennyiben Kölcsönbeadó külföldi adóilletőségű személy]</w:t>
      </w:r>
    </w:p>
    <w:p w:rsidR="00484305" w:rsidRPr="009741E5"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Cs w:val="24"/>
        </w:rPr>
      </w:pPr>
      <w:r w:rsidRPr="009741E5">
        <w:rPr>
          <w:sz w:val="24"/>
          <w:szCs w:val="24"/>
        </w:rPr>
        <w:t xml:space="preserve">6. számú melléklet: </w:t>
      </w:r>
      <w:r w:rsidRPr="009741E5">
        <w:rPr>
          <w:sz w:val="24"/>
          <w:szCs w:val="24"/>
        </w:rPr>
        <w:tab/>
        <w:t>nyilatkozat a Kbt. 135. § (3) bekezdése a) és b) pontjában foglaltakkal összhangban</w:t>
      </w:r>
    </w:p>
    <w:p w:rsidR="00484305" w:rsidRPr="00F96BB3"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sidRPr="009741E5">
        <w:rPr>
          <w:sz w:val="24"/>
          <w:szCs w:val="24"/>
        </w:rPr>
        <w:t>7. számú melléklet:</w:t>
      </w:r>
      <w:r w:rsidRPr="009741E5">
        <w:rPr>
          <w:sz w:val="24"/>
          <w:szCs w:val="24"/>
        </w:rPr>
        <w:tab/>
        <w:t>a ……………… konzorcium alapszabálya</w:t>
      </w:r>
      <w:r w:rsidRPr="009741E5">
        <w:rPr>
          <w:i/>
          <w:sz w:val="24"/>
          <w:szCs w:val="24"/>
        </w:rPr>
        <w:t xml:space="preserve"> [amennyiben Kölcsönbeadó konzorcium]</w:t>
      </w:r>
    </w:p>
    <w:p w:rsidR="00484305" w:rsidRPr="00F96BB3"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sidRPr="008407F2">
        <w:rPr>
          <w:sz w:val="24"/>
          <w:szCs w:val="24"/>
        </w:rPr>
        <w:t>8. számú melléklet:</w:t>
      </w:r>
      <w:r w:rsidRPr="008407F2">
        <w:rPr>
          <w:sz w:val="24"/>
          <w:szCs w:val="24"/>
        </w:rPr>
        <w:tab/>
        <w:t>a teljesítési biztosíték mintái</w:t>
      </w:r>
    </w:p>
    <w:p w:rsidR="00484305" w:rsidRPr="00BC6865" w:rsidRDefault="00484305" w:rsidP="007959A5">
      <w:pPr>
        <w:pStyle w:val="Szvegtrzsbehzssal"/>
        <w:numPr>
          <w:ilvl w:val="0"/>
          <w:numId w:val="16"/>
        </w:numPr>
        <w:tabs>
          <w:tab w:val="clear" w:pos="360"/>
          <w:tab w:val="left" w:pos="1440"/>
          <w:tab w:val="left" w:pos="3420"/>
        </w:tabs>
        <w:spacing w:before="120" w:after="0" w:line="240" w:lineRule="auto"/>
        <w:ind w:left="3420" w:hanging="2340"/>
        <w:jc w:val="both"/>
        <w:rPr>
          <w:b/>
          <w:sz w:val="24"/>
          <w:szCs w:val="24"/>
        </w:rPr>
      </w:pPr>
      <w:r>
        <w:rPr>
          <w:sz w:val="24"/>
          <w:szCs w:val="24"/>
        </w:rPr>
        <w:t>9. számú melléklet:</w:t>
      </w:r>
      <w:r>
        <w:rPr>
          <w:sz w:val="24"/>
          <w:szCs w:val="24"/>
        </w:rPr>
        <w:tab/>
        <w:t>kirendeltségek listája és elérhetőségei</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megállapodnak, hogy amennyiben a jelen Szerződés törzsszövege és a jelen Szerződés bármely mellékletében rögzített rendelkezések között bármilyen ellentmondás van, úgy a jelen Szerződés törzsszövege rendelkezéseit kell irányadónak tekinteni.</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lastRenderedPageBreak/>
        <w:t>Felek rögzítik, hogy a jelen Szerződés magyar nyelven készült. A Szerződéssel kapcsolatos valamennyi kommunikációt magyar nyelven kell folytatni.</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A jelen Szerződésben nem szabályozott kérdésekben a Polgári Törvénykönyvről szóló 2013. évi V. törvény és a közbeszerzésekről szóló 2011. évi CVIII. törvény rendelkezései irányadóak. Felek egyebekben rögzítik, hogy a jelen Szerződés rendelkezései a hatályos jogszabályokkal összhangban értelmezendők és alkalmazandók.</w:t>
      </w:r>
    </w:p>
    <w:p w:rsidR="00484305" w:rsidRPr="009741E5" w:rsidRDefault="00484305" w:rsidP="00484305">
      <w:pPr>
        <w:pStyle w:val="Szvegtrzsbehzssal"/>
        <w:tabs>
          <w:tab w:val="num" w:pos="972"/>
        </w:tabs>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Felek megállapítják, hogy bármely vita eldöntésre, amely a jelen Szerződésből vagy azzal összefüggésben, annak megszegésével, megszűnésével, érvényességével vagy értelmezésével kapcsolatban keletkezik, a polgári perrendtartásról szóló 1952. évi III. törvény rendelkezései szerint hatáskörrel és illetékességgel rendelkező rendes magyar bíróság jogosult eljárni.</w:t>
      </w:r>
    </w:p>
    <w:p w:rsidR="00484305" w:rsidRPr="009741E5" w:rsidRDefault="00484305" w:rsidP="00484305">
      <w:pPr>
        <w:pStyle w:val="Szvegtrzsbehzssal"/>
        <w:spacing w:line="240" w:lineRule="auto"/>
        <w:ind w:left="0"/>
        <w:jc w:val="both"/>
        <w:rPr>
          <w:b/>
          <w:sz w:val="24"/>
          <w:szCs w:val="24"/>
        </w:rPr>
      </w:pPr>
    </w:p>
    <w:p w:rsidR="00484305" w:rsidRPr="009741E5" w:rsidRDefault="00484305" w:rsidP="007959A5">
      <w:pPr>
        <w:pStyle w:val="Szvegtrzsbehzssal"/>
        <w:numPr>
          <w:ilvl w:val="1"/>
          <w:numId w:val="9"/>
        </w:numPr>
        <w:tabs>
          <w:tab w:val="num" w:pos="720"/>
        </w:tabs>
        <w:spacing w:after="0" w:line="240" w:lineRule="auto"/>
        <w:ind w:left="720" w:hanging="720"/>
        <w:jc w:val="both"/>
        <w:rPr>
          <w:b/>
          <w:sz w:val="24"/>
          <w:szCs w:val="24"/>
        </w:rPr>
      </w:pPr>
      <w:r w:rsidRPr="009741E5">
        <w:rPr>
          <w:sz w:val="24"/>
          <w:szCs w:val="24"/>
        </w:rPr>
        <w:t xml:space="preserve">A jelen Szerződés 4, azaz négy egymással szó szerint megegyező példányban készült, melyből Kölcsönvevőt 2 (kettő) és Kölcsönbeadót is 2 (kettő) példány illet meg. </w:t>
      </w:r>
    </w:p>
    <w:p w:rsidR="00484305" w:rsidRPr="009741E5" w:rsidRDefault="00484305" w:rsidP="00484305">
      <w:pPr>
        <w:pStyle w:val="Listaszerbekezds1"/>
        <w:spacing w:after="0" w:line="240" w:lineRule="auto"/>
        <w:ind w:hanging="720"/>
        <w:jc w:val="both"/>
        <w:rPr>
          <w:rFonts w:ascii="Times New Roman" w:eastAsia="Times New Roman" w:hAnsi="Times New Roman"/>
          <w:color w:val="000000"/>
          <w:sz w:val="24"/>
          <w:szCs w:val="24"/>
          <w:lang w:val="hu-HU"/>
        </w:rPr>
      </w:pPr>
    </w:p>
    <w:p w:rsidR="00484305" w:rsidRPr="009741E5" w:rsidRDefault="00484305" w:rsidP="00484305">
      <w:pPr>
        <w:jc w:val="both"/>
        <w:rPr>
          <w:szCs w:val="24"/>
        </w:rPr>
      </w:pPr>
      <w:r w:rsidRPr="009741E5">
        <w:rPr>
          <w:szCs w:val="24"/>
        </w:rPr>
        <w:t>Felek a jelen Szerződést közös elolvasás és értelmezés után, mint akaratukkal mindenben megegyezőt, jóváhagyólag írták alá.</w:t>
      </w:r>
    </w:p>
    <w:p w:rsidR="00484305" w:rsidRPr="009741E5" w:rsidRDefault="00484305" w:rsidP="00484305">
      <w:pPr>
        <w:jc w:val="both"/>
        <w:rPr>
          <w:szCs w:val="24"/>
        </w:rPr>
      </w:pPr>
    </w:p>
    <w:p w:rsidR="00484305" w:rsidRPr="009741E5" w:rsidRDefault="00484305" w:rsidP="00484305">
      <w:pPr>
        <w:rPr>
          <w:szCs w:val="24"/>
        </w:rPr>
      </w:pPr>
      <w:r w:rsidRPr="009741E5">
        <w:rPr>
          <w:szCs w:val="24"/>
        </w:rPr>
        <w:t>Budapest, 2016.………….............</w:t>
      </w:r>
    </w:p>
    <w:p w:rsidR="00484305" w:rsidRPr="009741E5" w:rsidRDefault="00484305" w:rsidP="00484305">
      <w:pPr>
        <w:rPr>
          <w:szCs w:val="24"/>
        </w:rPr>
      </w:pPr>
    </w:p>
    <w:p w:rsidR="00484305" w:rsidRPr="009741E5" w:rsidRDefault="00484305" w:rsidP="00484305">
      <w:pPr>
        <w:rPr>
          <w:szCs w:val="24"/>
        </w:rPr>
      </w:pPr>
    </w:p>
    <w:p w:rsidR="00484305" w:rsidRPr="009741E5" w:rsidRDefault="00484305" w:rsidP="00484305">
      <w:pPr>
        <w:rPr>
          <w:szCs w:val="24"/>
        </w:rPr>
      </w:pPr>
    </w:p>
    <w:p w:rsidR="00484305" w:rsidRPr="009741E5" w:rsidRDefault="00484305" w:rsidP="00484305">
      <w:pPr>
        <w:rPr>
          <w:szCs w:val="24"/>
        </w:rPr>
      </w:pPr>
    </w:p>
    <w:p w:rsidR="00484305" w:rsidRPr="009741E5" w:rsidRDefault="00484305" w:rsidP="00484305">
      <w:pPr>
        <w:rPr>
          <w:szCs w:val="24"/>
        </w:rPr>
      </w:pPr>
    </w:p>
    <w:tbl>
      <w:tblPr>
        <w:tblW w:w="0" w:type="auto"/>
        <w:jc w:val="center"/>
        <w:tblLook w:val="01E0" w:firstRow="1" w:lastRow="1" w:firstColumn="1" w:lastColumn="1" w:noHBand="0" w:noVBand="0"/>
      </w:tblPr>
      <w:tblGrid>
        <w:gridCol w:w="4606"/>
        <w:gridCol w:w="4606"/>
      </w:tblGrid>
      <w:tr w:rsidR="00484305" w:rsidRPr="009741E5" w:rsidTr="00DA4433">
        <w:trPr>
          <w:jc w:val="center"/>
        </w:trPr>
        <w:tc>
          <w:tcPr>
            <w:tcW w:w="4606" w:type="dxa"/>
            <w:shd w:val="clear" w:color="auto" w:fill="auto"/>
          </w:tcPr>
          <w:p w:rsidR="00484305" w:rsidRPr="009741E5" w:rsidRDefault="00484305" w:rsidP="00DA4433">
            <w:pPr>
              <w:jc w:val="center"/>
              <w:rPr>
                <w:szCs w:val="24"/>
              </w:rPr>
            </w:pPr>
            <w:r w:rsidRPr="009741E5">
              <w:rPr>
                <w:szCs w:val="24"/>
              </w:rPr>
              <w:t>.............................................................</w:t>
            </w:r>
          </w:p>
          <w:p w:rsidR="00484305" w:rsidRPr="009741E5" w:rsidRDefault="00484305" w:rsidP="00DA4433">
            <w:pPr>
              <w:jc w:val="center"/>
              <w:rPr>
                <w:szCs w:val="24"/>
              </w:rPr>
            </w:pPr>
            <w:r w:rsidRPr="009741E5">
              <w:rPr>
                <w:szCs w:val="24"/>
              </w:rPr>
              <w:t>Kölcsönvevő képviseletében</w:t>
            </w:r>
          </w:p>
          <w:p w:rsidR="00484305" w:rsidRPr="009741E5" w:rsidRDefault="00484305" w:rsidP="00DA4433">
            <w:pPr>
              <w:jc w:val="center"/>
              <w:rPr>
                <w:szCs w:val="24"/>
              </w:rPr>
            </w:pPr>
            <w:proofErr w:type="spellStart"/>
            <w:r w:rsidRPr="009741E5">
              <w:rPr>
                <w:szCs w:val="24"/>
              </w:rPr>
              <w:t>Csépke</w:t>
            </w:r>
            <w:proofErr w:type="spellEnd"/>
            <w:r w:rsidRPr="009741E5">
              <w:rPr>
                <w:szCs w:val="24"/>
              </w:rPr>
              <w:t xml:space="preserve"> András</w:t>
            </w:r>
          </w:p>
          <w:p w:rsidR="00484305" w:rsidRPr="009741E5" w:rsidRDefault="00484305" w:rsidP="00DA4433">
            <w:pPr>
              <w:jc w:val="center"/>
              <w:rPr>
                <w:szCs w:val="24"/>
              </w:rPr>
            </w:pPr>
            <w:r w:rsidRPr="009741E5">
              <w:rPr>
                <w:szCs w:val="24"/>
              </w:rPr>
              <w:t>vezérigazgató</w:t>
            </w:r>
          </w:p>
        </w:tc>
        <w:tc>
          <w:tcPr>
            <w:tcW w:w="4606" w:type="dxa"/>
            <w:shd w:val="clear" w:color="auto" w:fill="auto"/>
          </w:tcPr>
          <w:p w:rsidR="00484305" w:rsidRPr="009741E5" w:rsidRDefault="00484305" w:rsidP="00DA4433">
            <w:pPr>
              <w:jc w:val="center"/>
              <w:rPr>
                <w:szCs w:val="24"/>
              </w:rPr>
            </w:pPr>
            <w:r w:rsidRPr="009741E5">
              <w:rPr>
                <w:szCs w:val="24"/>
              </w:rPr>
              <w:t>.............................................................</w:t>
            </w:r>
          </w:p>
          <w:p w:rsidR="00484305" w:rsidRPr="009741E5" w:rsidRDefault="00484305" w:rsidP="00DA4433">
            <w:pPr>
              <w:jc w:val="center"/>
              <w:rPr>
                <w:szCs w:val="24"/>
              </w:rPr>
            </w:pPr>
            <w:r w:rsidRPr="009741E5">
              <w:rPr>
                <w:szCs w:val="24"/>
              </w:rPr>
              <w:t>Kölcsönbeadó képviseletében</w:t>
            </w:r>
          </w:p>
          <w:p w:rsidR="00484305" w:rsidRPr="009741E5" w:rsidRDefault="00484305" w:rsidP="00DA4433">
            <w:pPr>
              <w:jc w:val="center"/>
              <w:rPr>
                <w:szCs w:val="24"/>
              </w:rPr>
            </w:pPr>
            <w:r w:rsidRPr="009741E5">
              <w:rPr>
                <w:szCs w:val="24"/>
              </w:rPr>
              <w:t>(név)</w:t>
            </w:r>
          </w:p>
          <w:p w:rsidR="00484305" w:rsidRPr="009741E5" w:rsidRDefault="00484305" w:rsidP="00DA4433">
            <w:pPr>
              <w:jc w:val="center"/>
              <w:rPr>
                <w:szCs w:val="24"/>
              </w:rPr>
            </w:pPr>
            <w:r w:rsidRPr="009741E5">
              <w:rPr>
                <w:szCs w:val="24"/>
              </w:rPr>
              <w:t>(beosztás)</w:t>
            </w:r>
          </w:p>
        </w:tc>
      </w:tr>
    </w:tbl>
    <w:p w:rsidR="00484305" w:rsidRPr="009741E5" w:rsidRDefault="00484305" w:rsidP="00484305">
      <w:pPr>
        <w:rPr>
          <w:szCs w:val="24"/>
        </w:rPr>
      </w:pPr>
    </w:p>
    <w:p w:rsidR="00484305" w:rsidRPr="009741E5" w:rsidRDefault="00484305" w:rsidP="00484305">
      <w:pPr>
        <w:rPr>
          <w:szCs w:val="24"/>
        </w:rPr>
      </w:pPr>
      <w:r w:rsidRPr="009741E5">
        <w:rPr>
          <w:szCs w:val="24"/>
        </w:rPr>
        <w:br w:type="page"/>
      </w:r>
    </w:p>
    <w:p w:rsidR="00484305" w:rsidRPr="009741E5" w:rsidRDefault="00484305" w:rsidP="007959A5">
      <w:pPr>
        <w:pStyle w:val="Listaszerbekezds"/>
        <w:widowControl/>
        <w:numPr>
          <w:ilvl w:val="1"/>
          <w:numId w:val="16"/>
        </w:numPr>
        <w:adjustRightInd/>
        <w:spacing w:line="240" w:lineRule="auto"/>
        <w:jc w:val="right"/>
        <w:textAlignment w:val="auto"/>
        <w:rPr>
          <w:szCs w:val="24"/>
        </w:rPr>
      </w:pPr>
      <w:r w:rsidRPr="009741E5">
        <w:rPr>
          <w:szCs w:val="24"/>
        </w:rPr>
        <w:lastRenderedPageBreak/>
        <w:t>számú melléklet.</w:t>
      </w:r>
    </w:p>
    <w:tbl>
      <w:tblPr>
        <w:tblW w:w="3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986"/>
      </w:tblGrid>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bookmarkStart w:id="47" w:name="RANGE!A2:A65"/>
            <w:r w:rsidRPr="009741E5">
              <w:rPr>
                <w:szCs w:val="24"/>
              </w:rPr>
              <w:t xml:space="preserve">Adminisztrátor </w:t>
            </w:r>
            <w:bookmarkEnd w:id="47"/>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Akkumulátor kihordó, telepkezelő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 xml:space="preserve">Alkatrész mosóberendezés kezelő </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Általános betanított munkás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Általános karbantartó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Általános segédmunkás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Anyagkezelő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Anyag- és eszközkezelési előadó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Burkoló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CNC megmunkáló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Csapágyöntő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Csapágyszerelő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Dízelmotor 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Elektroműszerész</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 xml:space="preserve">Emelőgép előadó </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Épület karbantartó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Eszközgazdálkodási előadó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Féktechnikai lakatos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Forgácsoló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Gazdálkodási előadó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Gépkezelő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Géplakatos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Gyártástervező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Hegesztő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Hegesztő-lángvágó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Hegesztőrobot kezelő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lastRenderedPageBreak/>
              <w:t>Jármű szerkezeti lakatos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Jármű technológus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Járműkonstrukciós szakértő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Járműlakatos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Járműmosó-műhelytakarító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Járműszerelő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Járművillamossági 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proofErr w:type="spellStart"/>
            <w:r w:rsidRPr="009741E5">
              <w:rPr>
                <w:szCs w:val="24"/>
              </w:rPr>
              <w:t>Kocsirendező</w:t>
            </w:r>
            <w:proofErr w:type="spellEnd"/>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proofErr w:type="spellStart"/>
            <w:r w:rsidRPr="009741E5">
              <w:rPr>
                <w:szCs w:val="24"/>
              </w:rPr>
              <w:t>Kocsitakarító</w:t>
            </w:r>
            <w:proofErr w:type="spellEnd"/>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Légtechnikai 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Logisztikai szakelőadó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Munkairányító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Műszaki előadó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Műszaki fordító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Műszaki szakért</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Műszerész</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Művezető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Raktári munkás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Raktárkezelő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Raktározási előadó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Raktárvezető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Rendész</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Szemcseszóró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Szerszámkészítő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Szerszámlakatos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Takarító</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lastRenderedPageBreak/>
              <w:t>Targoncavezető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Tehergépkocsi vezető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Tolatásvezető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proofErr w:type="spellStart"/>
            <w:r w:rsidRPr="009741E5">
              <w:rPr>
                <w:szCs w:val="24"/>
              </w:rPr>
              <w:t>Tolópad</w:t>
            </w:r>
            <w:proofErr w:type="spellEnd"/>
            <w:r w:rsidRPr="009741E5">
              <w:rPr>
                <w:szCs w:val="24"/>
              </w:rPr>
              <w:t xml:space="preserve"> kezelő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proofErr w:type="spellStart"/>
            <w:r w:rsidRPr="009741E5">
              <w:rPr>
                <w:szCs w:val="24"/>
              </w:rPr>
              <w:t>Tűzikovács</w:t>
            </w:r>
            <w:proofErr w:type="spellEnd"/>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 xml:space="preserve">Üzemi </w:t>
            </w:r>
            <w:r w:rsidRPr="009741E5">
              <w:rPr>
                <w:szCs w:val="24"/>
              </w:rPr>
              <w:cr/>
            </w:r>
            <w:proofErr w:type="spellStart"/>
            <w:r w:rsidRPr="009741E5">
              <w:rPr>
                <w:szCs w:val="24"/>
              </w:rPr>
              <w:t>érnök</w:t>
            </w:r>
            <w:proofErr w:type="spellEnd"/>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Üzemi technikus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Vasúti jármű asztalos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Vasúti jármű csőszerelő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Vasúti jármű fényező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Vasúti jármű kárpitos</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Vasúti járműszerelő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 xml:space="preserve">Villamos motortekercselő </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proofErr w:type="spellStart"/>
            <w:r w:rsidRPr="009741E5">
              <w:rPr>
                <w:szCs w:val="24"/>
              </w:rPr>
              <w:t>Villamosgép</w:t>
            </w:r>
            <w:proofErr w:type="spellEnd"/>
            <w:r w:rsidRPr="009741E5">
              <w:rPr>
                <w:szCs w:val="24"/>
              </w:rPr>
              <w:t xml:space="preserve"> 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Villanyszerelő</w:t>
            </w:r>
          </w:p>
        </w:tc>
      </w:tr>
      <w:tr w:rsidR="00484305" w:rsidRPr="009741E5" w:rsidTr="00DA4433">
        <w:trPr>
          <w:trHeight w:val="255"/>
          <w:jc w:val="center"/>
        </w:trPr>
        <w:tc>
          <w:tcPr>
            <w:tcW w:w="3986" w:type="dxa"/>
            <w:shd w:val="clear" w:color="000000" w:fill="FFFFFF"/>
            <w:noWrap/>
            <w:vAlign w:val="bottom"/>
          </w:tcPr>
          <w:p w:rsidR="00484305" w:rsidRPr="009741E5" w:rsidRDefault="00484305" w:rsidP="00DA4433">
            <w:pPr>
              <w:rPr>
                <w:szCs w:val="24"/>
              </w:rPr>
            </w:pPr>
            <w:r w:rsidRPr="009741E5">
              <w:rPr>
                <w:szCs w:val="24"/>
              </w:rPr>
              <w:t>Víz-gázszerelő</w:t>
            </w:r>
          </w:p>
        </w:tc>
      </w:tr>
    </w:tbl>
    <w:p w:rsidR="00484305" w:rsidRPr="009741E5" w:rsidRDefault="00484305" w:rsidP="00484305">
      <w:pPr>
        <w:rPr>
          <w:szCs w:val="24"/>
        </w:rPr>
      </w:pPr>
    </w:p>
    <w:p w:rsidR="00484305" w:rsidRPr="009741E5" w:rsidRDefault="00484305" w:rsidP="00484305">
      <w:pPr>
        <w:rPr>
          <w:szCs w:val="24"/>
        </w:rPr>
      </w:pPr>
      <w:r w:rsidRPr="009741E5">
        <w:rPr>
          <w:szCs w:val="24"/>
        </w:rPr>
        <w:br w:type="page"/>
      </w:r>
    </w:p>
    <w:p w:rsidR="00484305" w:rsidRPr="005C1B3D" w:rsidRDefault="005C1B3D" w:rsidP="001213E7">
      <w:pPr>
        <w:spacing w:line="240" w:lineRule="auto"/>
        <w:ind w:left="1080"/>
        <w:jc w:val="right"/>
        <w:rPr>
          <w:szCs w:val="24"/>
        </w:rPr>
      </w:pPr>
      <w:r>
        <w:rPr>
          <w:szCs w:val="24"/>
        </w:rPr>
        <w:lastRenderedPageBreak/>
        <w:t>3.</w:t>
      </w:r>
      <w:r w:rsidR="00484305" w:rsidRPr="005C1B3D">
        <w:rPr>
          <w:szCs w:val="24"/>
        </w:rPr>
        <w:t>számú melléklet</w:t>
      </w:r>
    </w:p>
    <w:p w:rsidR="00484305" w:rsidRPr="009741E5" w:rsidRDefault="00484305" w:rsidP="00484305">
      <w:pPr>
        <w:pStyle w:val="Cmsor2"/>
        <w:rPr>
          <w:sz w:val="24"/>
          <w:szCs w:val="24"/>
        </w:rPr>
      </w:pPr>
      <w:r w:rsidRPr="009741E5">
        <w:rPr>
          <w:sz w:val="24"/>
          <w:szCs w:val="24"/>
        </w:rPr>
        <w:t>Eseti Megrendelés</w:t>
      </w:r>
    </w:p>
    <w:p w:rsidR="00484305" w:rsidRPr="009741E5" w:rsidRDefault="00484305" w:rsidP="00484305">
      <w:pPr>
        <w:rPr>
          <w:b/>
          <w:szCs w:val="24"/>
        </w:rPr>
      </w:pPr>
      <w:r w:rsidRPr="009741E5">
        <w:rPr>
          <w:b/>
          <w:szCs w:val="24"/>
        </w:rPr>
        <w:t>Munkaköri feladatok:</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Munkakör megnevezése (1. számú melléklet szerint):</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Munkakör FEOR száma:</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Munkavégzés helye:</w:t>
      </w:r>
    </w:p>
    <w:p w:rsidR="00484305" w:rsidRPr="009741E5" w:rsidRDefault="00484305" w:rsidP="00484305">
      <w:pPr>
        <w:rPr>
          <w:szCs w:val="24"/>
        </w:rPr>
      </w:pPr>
    </w:p>
    <w:p w:rsidR="00484305" w:rsidRPr="009741E5" w:rsidRDefault="00484305" w:rsidP="00484305">
      <w:pPr>
        <w:rPr>
          <w:szCs w:val="24"/>
        </w:rPr>
      </w:pPr>
      <w:r w:rsidRPr="009741E5">
        <w:rPr>
          <w:szCs w:val="24"/>
        </w:rPr>
        <w:t>Munkaköri feladatok részletezése:</w:t>
      </w:r>
    </w:p>
    <w:p w:rsidR="00484305" w:rsidRPr="009741E5" w:rsidRDefault="00484305" w:rsidP="00484305">
      <w:pPr>
        <w:rPr>
          <w:szCs w:val="24"/>
        </w:rPr>
      </w:pPr>
    </w:p>
    <w:p w:rsidR="00484305" w:rsidRPr="009741E5" w:rsidRDefault="00484305" w:rsidP="00484305">
      <w:pPr>
        <w:tabs>
          <w:tab w:val="left" w:pos="3060"/>
        </w:tabs>
        <w:rPr>
          <w:szCs w:val="24"/>
        </w:rPr>
      </w:pPr>
      <w:r w:rsidRPr="009741E5">
        <w:rPr>
          <w:szCs w:val="24"/>
        </w:rPr>
        <w:t xml:space="preserve">Munkarend, munkaidő beosztás: </w:t>
      </w:r>
    </w:p>
    <w:p w:rsidR="00484305" w:rsidRPr="009741E5" w:rsidRDefault="00484305" w:rsidP="00484305">
      <w:pPr>
        <w:tabs>
          <w:tab w:val="left" w:pos="3060"/>
        </w:tabs>
        <w:rPr>
          <w:b/>
          <w:szCs w:val="24"/>
        </w:rPr>
      </w:pPr>
    </w:p>
    <w:p w:rsidR="00484305" w:rsidRPr="009741E5" w:rsidRDefault="00484305" w:rsidP="00484305">
      <w:pPr>
        <w:tabs>
          <w:tab w:val="left" w:pos="3060"/>
        </w:tabs>
        <w:rPr>
          <w:b/>
          <w:szCs w:val="24"/>
        </w:rPr>
      </w:pPr>
      <w:r w:rsidRPr="009741E5">
        <w:rPr>
          <w:b/>
          <w:szCs w:val="24"/>
        </w:rPr>
        <w:t>Létszám ütemezése:</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Igényelt létszám:</w:t>
      </w:r>
      <w:r w:rsidRPr="009741E5">
        <w:rPr>
          <w:szCs w:val="24"/>
        </w:rPr>
        <w:tab/>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Foglalkoztatás kezdete:</w:t>
      </w:r>
      <w:r w:rsidRPr="009741E5">
        <w:rPr>
          <w:szCs w:val="24"/>
        </w:rPr>
        <w:tab/>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Alkalmazás ideje:</w:t>
      </w:r>
      <w:r w:rsidRPr="009741E5">
        <w:rPr>
          <w:szCs w:val="24"/>
        </w:rPr>
        <w:tab/>
        <w:t>határozott ...................................................</w:t>
      </w:r>
      <w:proofErr w:type="spellStart"/>
      <w:r w:rsidRPr="009741E5">
        <w:rPr>
          <w:szCs w:val="24"/>
        </w:rPr>
        <w:t>-ig</w:t>
      </w:r>
      <w:proofErr w:type="spellEnd"/>
      <w:r w:rsidRPr="009741E5">
        <w:rPr>
          <w:szCs w:val="24"/>
        </w:rPr>
        <w:t>.</w:t>
      </w:r>
    </w:p>
    <w:p w:rsidR="00484305" w:rsidRPr="009741E5" w:rsidRDefault="00484305" w:rsidP="00484305">
      <w:pPr>
        <w:tabs>
          <w:tab w:val="left" w:pos="3060"/>
        </w:tabs>
        <w:rPr>
          <w:b/>
          <w:szCs w:val="24"/>
        </w:rPr>
      </w:pPr>
    </w:p>
    <w:p w:rsidR="00484305" w:rsidRPr="009741E5" w:rsidRDefault="00484305" w:rsidP="00484305">
      <w:pPr>
        <w:tabs>
          <w:tab w:val="left" w:pos="3060"/>
        </w:tabs>
        <w:rPr>
          <w:b/>
          <w:szCs w:val="24"/>
        </w:rPr>
      </w:pPr>
      <w:r w:rsidRPr="009741E5">
        <w:rPr>
          <w:b/>
          <w:szCs w:val="24"/>
        </w:rPr>
        <w:t>A munkakör betöltéséhez szükséges adatok:</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Iskolai végzettség:</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Szakképesítés:</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lastRenderedPageBreak/>
        <w:t>Egyéb képesítési követelmények:</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Szakmai gyakorlat években meghatározva:</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 xml:space="preserve">Jelölt tulajdonságai, viselkedési jellemzők: </w:t>
      </w:r>
    </w:p>
    <w:p w:rsidR="00484305" w:rsidRPr="009741E5" w:rsidRDefault="00484305" w:rsidP="00484305">
      <w:pPr>
        <w:tabs>
          <w:tab w:val="left" w:pos="3060"/>
        </w:tabs>
        <w:rPr>
          <w:szCs w:val="24"/>
        </w:rPr>
      </w:pPr>
    </w:p>
    <w:p w:rsidR="00484305" w:rsidRPr="009741E5" w:rsidRDefault="00484305" w:rsidP="00484305">
      <w:pPr>
        <w:tabs>
          <w:tab w:val="left" w:pos="3060"/>
        </w:tabs>
        <w:rPr>
          <w:b/>
          <w:szCs w:val="24"/>
        </w:rPr>
      </w:pPr>
      <w:r w:rsidRPr="009741E5">
        <w:rPr>
          <w:b/>
          <w:szCs w:val="24"/>
        </w:rPr>
        <w:t>Munkaerő kiválasztásnál igényelt eljárás:</w:t>
      </w:r>
    </w:p>
    <w:p w:rsidR="00484305" w:rsidRPr="009741E5" w:rsidRDefault="00484305" w:rsidP="00484305">
      <w:pPr>
        <w:tabs>
          <w:tab w:val="left" w:pos="3060"/>
        </w:tabs>
        <w:rPr>
          <w:b/>
          <w:szCs w:val="24"/>
        </w:rPr>
      </w:pPr>
    </w:p>
    <w:p w:rsidR="00484305" w:rsidRPr="009741E5" w:rsidRDefault="00484305" w:rsidP="00484305">
      <w:pPr>
        <w:tabs>
          <w:tab w:val="left" w:pos="3060"/>
        </w:tabs>
        <w:rPr>
          <w:b/>
          <w:szCs w:val="24"/>
        </w:rPr>
      </w:pPr>
      <w:r w:rsidRPr="009741E5">
        <w:rPr>
          <w:b/>
          <w:szCs w:val="24"/>
        </w:rPr>
        <w:t>Egyebek (pl. fizetendő bruttó munkabér, juttatások):</w:t>
      </w:r>
    </w:p>
    <w:p w:rsidR="00484305" w:rsidRPr="009741E5" w:rsidRDefault="00484305" w:rsidP="00484305">
      <w:pPr>
        <w:tabs>
          <w:tab w:val="left" w:pos="3060"/>
        </w:tabs>
        <w:rPr>
          <w:szCs w:val="24"/>
        </w:rPr>
      </w:pPr>
    </w:p>
    <w:p w:rsidR="00484305" w:rsidRPr="009741E5" w:rsidRDefault="00484305" w:rsidP="00484305">
      <w:pPr>
        <w:tabs>
          <w:tab w:val="left" w:pos="3060"/>
        </w:tabs>
        <w:rPr>
          <w:szCs w:val="24"/>
        </w:rPr>
      </w:pPr>
      <w:r w:rsidRPr="009741E5">
        <w:rPr>
          <w:szCs w:val="24"/>
        </w:rPr>
        <w:t>dátum:</w:t>
      </w:r>
    </w:p>
    <w:p w:rsidR="00484305" w:rsidRPr="009741E5" w:rsidRDefault="00484305" w:rsidP="00484305">
      <w:pPr>
        <w:tabs>
          <w:tab w:val="left" w:pos="3060"/>
        </w:tabs>
        <w:rPr>
          <w:szCs w:val="24"/>
        </w:rPr>
      </w:pPr>
    </w:p>
    <w:tbl>
      <w:tblPr>
        <w:tblW w:w="0" w:type="auto"/>
        <w:jc w:val="center"/>
        <w:tblLook w:val="01E0" w:firstRow="1" w:lastRow="1" w:firstColumn="1" w:lastColumn="1" w:noHBand="0" w:noVBand="0"/>
      </w:tblPr>
      <w:tblGrid>
        <w:gridCol w:w="4606"/>
        <w:gridCol w:w="4606"/>
      </w:tblGrid>
      <w:tr w:rsidR="00484305" w:rsidRPr="009741E5" w:rsidTr="00DA4433">
        <w:trPr>
          <w:jc w:val="center"/>
        </w:trPr>
        <w:tc>
          <w:tcPr>
            <w:tcW w:w="4606" w:type="dxa"/>
            <w:shd w:val="clear" w:color="auto" w:fill="auto"/>
          </w:tcPr>
          <w:p w:rsidR="00484305" w:rsidRPr="009741E5" w:rsidRDefault="00484305" w:rsidP="00DA4433">
            <w:pPr>
              <w:jc w:val="center"/>
              <w:rPr>
                <w:szCs w:val="24"/>
              </w:rPr>
            </w:pPr>
            <w:r w:rsidRPr="009741E5">
              <w:rPr>
                <w:szCs w:val="24"/>
              </w:rPr>
              <w:t>.............................................................</w:t>
            </w:r>
          </w:p>
          <w:p w:rsidR="00484305" w:rsidRPr="009741E5" w:rsidRDefault="00484305" w:rsidP="00DA4433">
            <w:pPr>
              <w:jc w:val="center"/>
              <w:rPr>
                <w:szCs w:val="24"/>
              </w:rPr>
            </w:pPr>
            <w:r w:rsidRPr="009741E5">
              <w:rPr>
                <w:szCs w:val="24"/>
              </w:rPr>
              <w:t>Kölcsönvevő képviseletében</w:t>
            </w:r>
          </w:p>
          <w:p w:rsidR="00484305" w:rsidRPr="009741E5" w:rsidRDefault="00484305" w:rsidP="00DA4433">
            <w:pPr>
              <w:jc w:val="center"/>
              <w:rPr>
                <w:szCs w:val="24"/>
              </w:rPr>
            </w:pPr>
          </w:p>
        </w:tc>
        <w:tc>
          <w:tcPr>
            <w:tcW w:w="4606" w:type="dxa"/>
            <w:shd w:val="clear" w:color="auto" w:fill="auto"/>
          </w:tcPr>
          <w:p w:rsidR="00484305" w:rsidRPr="009741E5" w:rsidRDefault="00484305" w:rsidP="00DA4433">
            <w:pPr>
              <w:jc w:val="center"/>
              <w:rPr>
                <w:szCs w:val="24"/>
              </w:rPr>
            </w:pPr>
            <w:r w:rsidRPr="009741E5">
              <w:rPr>
                <w:szCs w:val="24"/>
              </w:rPr>
              <w:t>.............................................................</w:t>
            </w:r>
          </w:p>
          <w:p w:rsidR="00484305" w:rsidRPr="009741E5" w:rsidRDefault="00484305" w:rsidP="00DA4433">
            <w:pPr>
              <w:jc w:val="center"/>
              <w:rPr>
                <w:szCs w:val="24"/>
              </w:rPr>
            </w:pPr>
            <w:r w:rsidRPr="009741E5">
              <w:rPr>
                <w:szCs w:val="24"/>
              </w:rPr>
              <w:t>Kölcsönbeadó képviseletében</w:t>
            </w:r>
          </w:p>
          <w:p w:rsidR="00484305" w:rsidRPr="009741E5" w:rsidRDefault="00484305" w:rsidP="00DA4433">
            <w:pPr>
              <w:jc w:val="center"/>
              <w:rPr>
                <w:szCs w:val="24"/>
              </w:rPr>
            </w:pPr>
            <w:r w:rsidRPr="009741E5">
              <w:rPr>
                <w:szCs w:val="24"/>
              </w:rPr>
              <w:t>(név)</w:t>
            </w:r>
          </w:p>
          <w:p w:rsidR="00484305" w:rsidRPr="009741E5" w:rsidRDefault="00484305" w:rsidP="00DA4433">
            <w:pPr>
              <w:jc w:val="center"/>
              <w:rPr>
                <w:szCs w:val="24"/>
              </w:rPr>
            </w:pPr>
            <w:r w:rsidRPr="009741E5">
              <w:rPr>
                <w:szCs w:val="24"/>
              </w:rPr>
              <w:t>(beosztás)</w:t>
            </w:r>
          </w:p>
        </w:tc>
      </w:tr>
    </w:tbl>
    <w:p w:rsidR="00484305" w:rsidRPr="009741E5" w:rsidRDefault="00484305" w:rsidP="00484305">
      <w:pPr>
        <w:tabs>
          <w:tab w:val="left" w:pos="3060"/>
        </w:tabs>
        <w:rPr>
          <w:szCs w:val="24"/>
        </w:rPr>
      </w:pPr>
    </w:p>
    <w:p w:rsidR="00484305" w:rsidRPr="009741E5" w:rsidRDefault="00484305" w:rsidP="00484305">
      <w:pPr>
        <w:rPr>
          <w:szCs w:val="24"/>
        </w:rPr>
      </w:pPr>
      <w:r w:rsidRPr="009741E5">
        <w:rPr>
          <w:szCs w:val="24"/>
        </w:rPr>
        <w:br w:type="page"/>
      </w:r>
    </w:p>
    <w:p w:rsidR="00484305" w:rsidRPr="009741E5" w:rsidRDefault="00484305" w:rsidP="00484305">
      <w:pPr>
        <w:jc w:val="both"/>
        <w:rPr>
          <w:b/>
          <w:szCs w:val="24"/>
        </w:rPr>
      </w:pPr>
    </w:p>
    <w:p w:rsidR="00484305" w:rsidRPr="009741E5" w:rsidRDefault="00484305" w:rsidP="00484305">
      <w:pPr>
        <w:pStyle w:val="Listaszerbekezds"/>
        <w:tabs>
          <w:tab w:val="left" w:pos="570"/>
        </w:tabs>
        <w:ind w:left="720"/>
        <w:jc w:val="right"/>
        <w:rPr>
          <w:b/>
          <w:szCs w:val="24"/>
        </w:rPr>
      </w:pPr>
      <w:r w:rsidRPr="009741E5">
        <w:rPr>
          <w:b/>
          <w:szCs w:val="24"/>
        </w:rPr>
        <w:t>1. számú függelék</w:t>
      </w:r>
    </w:p>
    <w:p w:rsidR="00484305" w:rsidRPr="009741E5" w:rsidRDefault="00484305" w:rsidP="00484305">
      <w:pPr>
        <w:tabs>
          <w:tab w:val="left" w:pos="570"/>
        </w:tabs>
        <w:ind w:left="360"/>
        <w:jc w:val="right"/>
        <w:rPr>
          <w:b/>
          <w:szCs w:val="24"/>
        </w:rPr>
      </w:pPr>
    </w:p>
    <w:p w:rsidR="00484305" w:rsidRPr="009741E5" w:rsidRDefault="00484305" w:rsidP="00484305">
      <w:pPr>
        <w:tabs>
          <w:tab w:val="left" w:pos="570"/>
        </w:tabs>
        <w:jc w:val="center"/>
        <w:rPr>
          <w:b/>
          <w:szCs w:val="24"/>
        </w:rPr>
      </w:pPr>
      <w:r w:rsidRPr="009741E5">
        <w:rPr>
          <w:b/>
          <w:szCs w:val="24"/>
        </w:rPr>
        <w:t>Eseti megrendelések leadására jogosult személyek és operatív kapcsolattartók</w:t>
      </w:r>
    </w:p>
    <w:p w:rsidR="00484305" w:rsidRPr="009741E5" w:rsidRDefault="00484305" w:rsidP="00484305">
      <w:pPr>
        <w:tabs>
          <w:tab w:val="left" w:pos="570"/>
        </w:tabs>
        <w:jc w:val="both"/>
        <w:rPr>
          <w:b/>
          <w:szCs w:val="24"/>
        </w:rPr>
      </w:pPr>
    </w:p>
    <w:p w:rsidR="00484305" w:rsidRPr="009741E5" w:rsidRDefault="00484305" w:rsidP="00484305">
      <w:pPr>
        <w:tabs>
          <w:tab w:val="left" w:pos="570"/>
        </w:tabs>
        <w:jc w:val="both"/>
        <w:rPr>
          <w:szCs w:val="24"/>
        </w:rPr>
      </w:pPr>
    </w:p>
    <w:p w:rsidR="00484305" w:rsidRPr="009741E5" w:rsidRDefault="00484305" w:rsidP="00484305">
      <w:pPr>
        <w:tabs>
          <w:tab w:val="left" w:pos="570"/>
        </w:tabs>
        <w:jc w:val="both"/>
        <w:rPr>
          <w:b/>
          <w:i/>
          <w:szCs w:val="24"/>
        </w:rPr>
      </w:pPr>
      <w:r w:rsidRPr="009741E5">
        <w:rPr>
          <w:b/>
          <w:i/>
          <w:szCs w:val="24"/>
        </w:rPr>
        <w:t>Eseti megrendelések leadására jogosultak:</w:t>
      </w:r>
    </w:p>
    <w:p w:rsidR="00484305" w:rsidRPr="009741E5" w:rsidRDefault="00484305" w:rsidP="00484305">
      <w:pPr>
        <w:tabs>
          <w:tab w:val="left" w:pos="570"/>
        </w:tabs>
        <w:jc w:val="both"/>
        <w:rPr>
          <w:szCs w:val="24"/>
        </w:rPr>
      </w:pP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Területi illetékesség:</w:t>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Név:</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Cím:</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Munkakör:</w:t>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 xml:space="preserve">Tel.: </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Fax:</w:t>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e-mail:</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Aláírás- és szignó-minta:</w:t>
      </w:r>
    </w:p>
    <w:p w:rsidR="00484305" w:rsidRPr="009741E5" w:rsidRDefault="00484305" w:rsidP="00484305">
      <w:pPr>
        <w:pStyle w:val="Szvegtrzsbehzssal"/>
        <w:spacing w:before="120" w:line="240" w:lineRule="auto"/>
        <w:ind w:left="426"/>
        <w:jc w:val="both"/>
        <w:rPr>
          <w:b/>
          <w:sz w:val="24"/>
          <w:szCs w:val="24"/>
        </w:rPr>
      </w:pPr>
    </w:p>
    <w:tbl>
      <w:tblPr>
        <w:tblStyle w:val="Rcsostblzat"/>
        <w:tblW w:w="0" w:type="auto"/>
        <w:tblInd w:w="709" w:type="dxa"/>
        <w:tblLook w:val="04A0" w:firstRow="1" w:lastRow="0" w:firstColumn="1" w:lastColumn="0" w:noHBand="0" w:noVBand="1"/>
      </w:tblPr>
      <w:tblGrid>
        <w:gridCol w:w="2660"/>
        <w:gridCol w:w="3827"/>
      </w:tblGrid>
      <w:tr w:rsidR="00484305" w:rsidRPr="009741E5" w:rsidTr="00DA4433">
        <w:tc>
          <w:tcPr>
            <w:tcW w:w="2660" w:type="dxa"/>
            <w:tcBorders>
              <w:top w:val="nil"/>
              <w:left w:val="nil"/>
              <w:bottom w:val="nil"/>
            </w:tcBorders>
          </w:tcPr>
          <w:p w:rsidR="00484305" w:rsidRPr="009741E5" w:rsidRDefault="00484305" w:rsidP="00DA4433">
            <w:pPr>
              <w:pStyle w:val="Szvegtrzsbehzssal"/>
              <w:spacing w:before="600" w:after="600"/>
              <w:ind w:left="0" w:right="176"/>
              <w:jc w:val="right"/>
              <w:rPr>
                <w:b/>
                <w:sz w:val="24"/>
                <w:szCs w:val="24"/>
              </w:rPr>
            </w:pPr>
            <w:r w:rsidRPr="009741E5">
              <w:rPr>
                <w:sz w:val="24"/>
                <w:szCs w:val="24"/>
              </w:rPr>
              <w:t>aláírás:</w:t>
            </w:r>
          </w:p>
        </w:tc>
        <w:tc>
          <w:tcPr>
            <w:tcW w:w="3827" w:type="dxa"/>
          </w:tcPr>
          <w:p w:rsidR="00484305" w:rsidRPr="009741E5" w:rsidRDefault="00484305" w:rsidP="00DA4433">
            <w:pPr>
              <w:pStyle w:val="Szvegtrzsbehzssal"/>
              <w:spacing w:before="600" w:after="600"/>
              <w:ind w:left="0"/>
              <w:jc w:val="both"/>
              <w:rPr>
                <w:b/>
                <w:sz w:val="24"/>
                <w:szCs w:val="24"/>
              </w:rPr>
            </w:pPr>
          </w:p>
        </w:tc>
      </w:tr>
      <w:tr w:rsidR="00484305" w:rsidRPr="009741E5" w:rsidTr="00DA4433">
        <w:tc>
          <w:tcPr>
            <w:tcW w:w="2660" w:type="dxa"/>
            <w:tcBorders>
              <w:top w:val="nil"/>
              <w:left w:val="nil"/>
              <w:bottom w:val="nil"/>
            </w:tcBorders>
          </w:tcPr>
          <w:p w:rsidR="00484305" w:rsidRPr="009741E5" w:rsidRDefault="00484305" w:rsidP="00DA4433">
            <w:pPr>
              <w:pStyle w:val="Szvegtrzsbehzssal"/>
              <w:spacing w:before="600" w:after="600"/>
              <w:ind w:left="0" w:right="176"/>
              <w:jc w:val="right"/>
              <w:rPr>
                <w:b/>
                <w:sz w:val="24"/>
                <w:szCs w:val="24"/>
              </w:rPr>
            </w:pPr>
            <w:r w:rsidRPr="009741E5">
              <w:rPr>
                <w:sz w:val="24"/>
                <w:szCs w:val="24"/>
              </w:rPr>
              <w:t>szignó:</w:t>
            </w:r>
          </w:p>
        </w:tc>
        <w:tc>
          <w:tcPr>
            <w:tcW w:w="3827" w:type="dxa"/>
          </w:tcPr>
          <w:p w:rsidR="00484305" w:rsidRPr="009741E5" w:rsidRDefault="00484305" w:rsidP="00DA4433">
            <w:pPr>
              <w:pStyle w:val="Szvegtrzsbehzssal"/>
              <w:spacing w:before="600" w:after="600"/>
              <w:ind w:left="0"/>
              <w:jc w:val="both"/>
              <w:rPr>
                <w:b/>
                <w:sz w:val="24"/>
                <w:szCs w:val="24"/>
              </w:rPr>
            </w:pPr>
          </w:p>
        </w:tc>
      </w:tr>
    </w:tbl>
    <w:p w:rsidR="00484305" w:rsidRPr="009741E5" w:rsidRDefault="00484305" w:rsidP="00484305">
      <w:pPr>
        <w:pStyle w:val="Szvegtrzsbehzssal"/>
        <w:spacing w:before="120" w:line="240" w:lineRule="auto"/>
        <w:jc w:val="both"/>
        <w:rPr>
          <w:b/>
          <w:sz w:val="24"/>
          <w:szCs w:val="24"/>
        </w:rPr>
      </w:pPr>
    </w:p>
    <w:p w:rsidR="00484305" w:rsidRPr="009741E5" w:rsidRDefault="00484305" w:rsidP="00484305">
      <w:pPr>
        <w:tabs>
          <w:tab w:val="left" w:pos="570"/>
        </w:tabs>
        <w:jc w:val="both"/>
        <w:rPr>
          <w:szCs w:val="24"/>
        </w:rPr>
      </w:pPr>
    </w:p>
    <w:p w:rsidR="00484305" w:rsidRPr="009741E5" w:rsidRDefault="00484305" w:rsidP="00484305">
      <w:pPr>
        <w:rPr>
          <w:b/>
          <w:i/>
          <w:szCs w:val="24"/>
        </w:rPr>
      </w:pPr>
      <w:r w:rsidRPr="009741E5">
        <w:rPr>
          <w:b/>
          <w:i/>
          <w:szCs w:val="24"/>
        </w:rPr>
        <w:t>Operatív kapcsolattartók</w:t>
      </w:r>
    </w:p>
    <w:p w:rsidR="00484305" w:rsidRPr="009741E5" w:rsidRDefault="00484305" w:rsidP="00484305">
      <w:pPr>
        <w:rPr>
          <w:szCs w:val="24"/>
        </w:rPr>
      </w:pP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Területi illetékesség:</w:t>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Név:</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Cím:</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lastRenderedPageBreak/>
        <w:t>Munkakör:</w:t>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 xml:space="preserve">Tel.: </w:t>
      </w:r>
      <w:r w:rsidRPr="009741E5">
        <w:rPr>
          <w:sz w:val="24"/>
          <w:szCs w:val="24"/>
        </w:rPr>
        <w:tab/>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Fax:</w:t>
      </w:r>
    </w:p>
    <w:p w:rsidR="00484305" w:rsidRPr="009741E5" w:rsidRDefault="00484305" w:rsidP="007959A5">
      <w:pPr>
        <w:pStyle w:val="Szvegtrzsbehzssal"/>
        <w:numPr>
          <w:ilvl w:val="0"/>
          <w:numId w:val="14"/>
        </w:numPr>
        <w:tabs>
          <w:tab w:val="clear" w:pos="360"/>
          <w:tab w:val="num" w:pos="3780"/>
        </w:tabs>
        <w:spacing w:before="120" w:after="0" w:line="240" w:lineRule="auto"/>
        <w:ind w:left="567" w:hanging="426"/>
        <w:jc w:val="both"/>
        <w:rPr>
          <w:b/>
          <w:sz w:val="24"/>
          <w:szCs w:val="24"/>
        </w:rPr>
      </w:pPr>
      <w:r w:rsidRPr="009741E5">
        <w:rPr>
          <w:sz w:val="24"/>
          <w:szCs w:val="24"/>
        </w:rPr>
        <w:t>e-mail:</w:t>
      </w:r>
      <w:r w:rsidRPr="009741E5">
        <w:rPr>
          <w:sz w:val="24"/>
          <w:szCs w:val="24"/>
        </w:rPr>
        <w:tab/>
      </w:r>
    </w:p>
    <w:p w:rsidR="00484305" w:rsidRPr="009741E5" w:rsidRDefault="00484305" w:rsidP="00484305">
      <w:pPr>
        <w:rPr>
          <w:szCs w:val="24"/>
        </w:rPr>
      </w:pPr>
      <w:r w:rsidRPr="009741E5">
        <w:rPr>
          <w:szCs w:val="24"/>
        </w:rPr>
        <w:br w:type="page"/>
      </w:r>
    </w:p>
    <w:p w:rsidR="00484305" w:rsidRPr="009741E5" w:rsidRDefault="00484305" w:rsidP="00484305">
      <w:pPr>
        <w:contextualSpacing/>
        <w:rPr>
          <w:b/>
          <w:szCs w:val="24"/>
        </w:rPr>
      </w:pPr>
      <w:r w:rsidRPr="009741E5">
        <w:rPr>
          <w:b/>
          <w:szCs w:val="24"/>
        </w:rPr>
        <w:lastRenderedPageBreak/>
        <w:t>4. számú melléklet</w:t>
      </w:r>
    </w:p>
    <w:p w:rsidR="00484305" w:rsidRPr="009741E5" w:rsidRDefault="00484305" w:rsidP="00484305">
      <w:pPr>
        <w:jc w:val="center"/>
        <w:rPr>
          <w:b/>
          <w:szCs w:val="24"/>
        </w:rPr>
      </w:pPr>
      <w:r w:rsidRPr="009741E5">
        <w:rPr>
          <w:b/>
          <w:szCs w:val="24"/>
        </w:rPr>
        <w:t>Nyilatkozat alvállalkozókról</w:t>
      </w:r>
    </w:p>
    <w:p w:rsidR="00484305" w:rsidRPr="009741E5" w:rsidRDefault="00484305" w:rsidP="00484305">
      <w:pPr>
        <w:rPr>
          <w:b/>
          <w:szCs w:val="24"/>
        </w:rPr>
      </w:pPr>
    </w:p>
    <w:p w:rsidR="00484305" w:rsidRPr="009741E5" w:rsidRDefault="00484305" w:rsidP="00484305">
      <w:pPr>
        <w:jc w:val="both"/>
        <w:rPr>
          <w:szCs w:val="24"/>
        </w:rPr>
      </w:pPr>
      <w:r w:rsidRPr="009741E5">
        <w:rPr>
          <w:szCs w:val="24"/>
        </w:rPr>
        <w:t>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és a MÁV-START Zrt. között a……………………………… tárgyában …………………..(dátum) napján kötött szerződés teljesítésébe a Társaság az alábbi alvállalkozók kívánja bevonni, továbbá kijelentem, hogy ezen alvállalkozók nem állnak a Kbt. és a hivatkozott szerződés megkötését megelőző közbeszerzési eljárásban előírt kizáró okok hatálya alatt.</w:t>
      </w:r>
    </w:p>
    <w:p w:rsidR="00484305" w:rsidRPr="009741E5" w:rsidRDefault="00484305" w:rsidP="00484305">
      <w:pPr>
        <w:rPr>
          <w:szCs w:val="24"/>
        </w:rPr>
      </w:pPr>
    </w:p>
    <w:p w:rsidR="00484305" w:rsidRPr="008407F2" w:rsidRDefault="00484305" w:rsidP="00484305">
      <w:pPr>
        <w:tabs>
          <w:tab w:val="num" w:pos="1440"/>
        </w:tabs>
        <w:jc w:val="center"/>
        <w:rPr>
          <w:i/>
          <w:szCs w:val="24"/>
        </w:rPr>
      </w:pPr>
      <w:r w:rsidRPr="009741E5">
        <w:rPr>
          <w:i/>
          <w:szCs w:val="24"/>
        </w:rPr>
        <w:t>Alvállalkozó 1.</w:t>
      </w:r>
      <w:r w:rsidRPr="008407F2">
        <w:rPr>
          <w:rStyle w:val="Lbjegyzet-hivatkozs"/>
          <w:szCs w:val="24"/>
        </w:rPr>
        <w:footnoteReference w:id="11"/>
      </w:r>
    </w:p>
    <w:p w:rsidR="00484305" w:rsidRPr="00BC6865" w:rsidRDefault="00484305" w:rsidP="00484305">
      <w:pPr>
        <w:tabs>
          <w:tab w:val="num" w:pos="1440"/>
        </w:tabs>
        <w:rPr>
          <w:szCs w:val="24"/>
        </w:rPr>
      </w:pPr>
    </w:p>
    <w:p w:rsidR="00484305" w:rsidRPr="009741E5" w:rsidRDefault="00484305" w:rsidP="00484305">
      <w:pPr>
        <w:tabs>
          <w:tab w:val="num" w:pos="1440"/>
        </w:tabs>
        <w:jc w:val="both"/>
        <w:rPr>
          <w:szCs w:val="24"/>
        </w:rPr>
      </w:pPr>
      <w:r w:rsidRPr="009741E5">
        <w:rPr>
          <w:szCs w:val="24"/>
        </w:rPr>
        <w:t xml:space="preserve">Az alvállalkozó megnevezése: </w:t>
      </w:r>
    </w:p>
    <w:p w:rsidR="00484305" w:rsidRPr="009741E5" w:rsidRDefault="00484305" w:rsidP="00484305">
      <w:pPr>
        <w:tabs>
          <w:tab w:val="num" w:pos="1440"/>
        </w:tabs>
        <w:jc w:val="both"/>
        <w:rPr>
          <w:szCs w:val="24"/>
        </w:rPr>
      </w:pPr>
      <w:r w:rsidRPr="009741E5">
        <w:rPr>
          <w:szCs w:val="24"/>
        </w:rPr>
        <w:t xml:space="preserve">Képviselőjének neve: </w:t>
      </w:r>
    </w:p>
    <w:p w:rsidR="00484305" w:rsidRPr="009741E5" w:rsidRDefault="00484305" w:rsidP="00484305">
      <w:pPr>
        <w:tabs>
          <w:tab w:val="num" w:pos="1440"/>
        </w:tabs>
        <w:jc w:val="both"/>
        <w:rPr>
          <w:szCs w:val="24"/>
        </w:rPr>
      </w:pPr>
      <w:r w:rsidRPr="009741E5">
        <w:rPr>
          <w:szCs w:val="24"/>
        </w:rPr>
        <w:t xml:space="preserve">Székhely: </w:t>
      </w:r>
    </w:p>
    <w:p w:rsidR="00484305" w:rsidRPr="009741E5" w:rsidRDefault="00484305" w:rsidP="00484305">
      <w:pPr>
        <w:tabs>
          <w:tab w:val="num" w:pos="1440"/>
        </w:tabs>
        <w:jc w:val="both"/>
        <w:rPr>
          <w:szCs w:val="24"/>
        </w:rPr>
      </w:pPr>
      <w:r w:rsidRPr="009741E5">
        <w:rPr>
          <w:szCs w:val="24"/>
        </w:rPr>
        <w:t>Cégjegyzékszám:</w:t>
      </w:r>
    </w:p>
    <w:p w:rsidR="00484305" w:rsidRPr="009741E5" w:rsidRDefault="00484305" w:rsidP="00484305">
      <w:pPr>
        <w:tabs>
          <w:tab w:val="num" w:pos="1440"/>
        </w:tabs>
        <w:jc w:val="both"/>
        <w:rPr>
          <w:szCs w:val="24"/>
        </w:rPr>
      </w:pPr>
      <w:r w:rsidRPr="009741E5">
        <w:rPr>
          <w:szCs w:val="24"/>
        </w:rPr>
        <w:t>Adószám</w:t>
      </w:r>
    </w:p>
    <w:p w:rsidR="00484305" w:rsidRPr="009741E5" w:rsidRDefault="00484305" w:rsidP="00484305">
      <w:pPr>
        <w:tabs>
          <w:tab w:val="num" w:pos="1440"/>
        </w:tabs>
        <w:jc w:val="both"/>
        <w:rPr>
          <w:szCs w:val="24"/>
        </w:rPr>
      </w:pPr>
      <w:r w:rsidRPr="009741E5">
        <w:rPr>
          <w:szCs w:val="24"/>
        </w:rPr>
        <w:t>Telefon:</w:t>
      </w:r>
    </w:p>
    <w:p w:rsidR="00484305" w:rsidRPr="009741E5" w:rsidRDefault="00484305" w:rsidP="00484305">
      <w:pPr>
        <w:tabs>
          <w:tab w:val="num" w:pos="1440"/>
        </w:tabs>
        <w:jc w:val="both"/>
        <w:rPr>
          <w:szCs w:val="24"/>
        </w:rPr>
      </w:pPr>
      <w:r w:rsidRPr="009741E5">
        <w:rPr>
          <w:szCs w:val="24"/>
        </w:rPr>
        <w:t xml:space="preserve">Telefax: </w:t>
      </w:r>
    </w:p>
    <w:p w:rsidR="00484305" w:rsidRPr="009741E5" w:rsidRDefault="00484305" w:rsidP="00484305">
      <w:pPr>
        <w:tabs>
          <w:tab w:val="num" w:pos="1440"/>
        </w:tabs>
        <w:jc w:val="both"/>
        <w:rPr>
          <w:szCs w:val="24"/>
        </w:rPr>
      </w:pPr>
      <w:r w:rsidRPr="009741E5">
        <w:rPr>
          <w:szCs w:val="24"/>
        </w:rPr>
        <w:t>A teljesítés azon része, melyhez az alvállalkozó igénybevételre kerül:</w:t>
      </w:r>
    </w:p>
    <w:p w:rsidR="00484305" w:rsidRPr="009741E5" w:rsidRDefault="00484305" w:rsidP="00484305">
      <w:pPr>
        <w:tabs>
          <w:tab w:val="num" w:pos="1440"/>
        </w:tabs>
        <w:jc w:val="both"/>
        <w:rPr>
          <w:szCs w:val="24"/>
        </w:rPr>
      </w:pPr>
      <w:r w:rsidRPr="009741E5">
        <w:rPr>
          <w:szCs w:val="24"/>
        </w:rPr>
        <w:t>Az alvállalkozó teljesítésének aránya a szerződés teljes értékéhez viszonyítottan:</w:t>
      </w:r>
    </w:p>
    <w:p w:rsidR="00484305" w:rsidRPr="008407F2" w:rsidRDefault="00484305" w:rsidP="00484305">
      <w:pPr>
        <w:tabs>
          <w:tab w:val="num" w:pos="1440"/>
        </w:tabs>
        <w:jc w:val="both"/>
        <w:rPr>
          <w:szCs w:val="24"/>
        </w:rPr>
      </w:pPr>
      <w:r w:rsidRPr="009741E5">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8407F2">
        <w:rPr>
          <w:rStyle w:val="Lbjegyzet-hivatkozs"/>
          <w:szCs w:val="24"/>
        </w:rPr>
        <w:footnoteReference w:id="12"/>
      </w:r>
    </w:p>
    <w:p w:rsidR="00484305" w:rsidRPr="00BC6865" w:rsidRDefault="00484305" w:rsidP="00484305">
      <w:pPr>
        <w:tabs>
          <w:tab w:val="num" w:pos="1440"/>
        </w:tabs>
        <w:jc w:val="both"/>
        <w:rPr>
          <w:szCs w:val="24"/>
        </w:rPr>
      </w:pPr>
    </w:p>
    <w:p w:rsidR="00484305" w:rsidRPr="009741E5" w:rsidRDefault="00484305" w:rsidP="00484305">
      <w:pPr>
        <w:tabs>
          <w:tab w:val="num" w:pos="1440"/>
        </w:tabs>
        <w:jc w:val="center"/>
        <w:rPr>
          <w:i/>
          <w:szCs w:val="24"/>
        </w:rPr>
      </w:pPr>
      <w:r w:rsidRPr="009741E5">
        <w:rPr>
          <w:i/>
          <w:szCs w:val="24"/>
        </w:rPr>
        <w:t>Alvállalkozó 2.</w:t>
      </w:r>
    </w:p>
    <w:p w:rsidR="00484305" w:rsidRPr="009741E5" w:rsidRDefault="00484305" w:rsidP="00484305">
      <w:pPr>
        <w:tabs>
          <w:tab w:val="num" w:pos="1440"/>
        </w:tabs>
        <w:rPr>
          <w:szCs w:val="24"/>
        </w:rPr>
      </w:pPr>
    </w:p>
    <w:p w:rsidR="00484305" w:rsidRPr="009741E5" w:rsidRDefault="00484305" w:rsidP="00484305">
      <w:pPr>
        <w:tabs>
          <w:tab w:val="num" w:pos="1440"/>
        </w:tabs>
        <w:jc w:val="both"/>
        <w:rPr>
          <w:szCs w:val="24"/>
        </w:rPr>
      </w:pPr>
      <w:r w:rsidRPr="009741E5">
        <w:rPr>
          <w:szCs w:val="24"/>
        </w:rPr>
        <w:t xml:space="preserve">Az alvállalkozó megnevezése: </w:t>
      </w:r>
    </w:p>
    <w:p w:rsidR="00484305" w:rsidRPr="009741E5" w:rsidRDefault="00484305" w:rsidP="00484305">
      <w:pPr>
        <w:tabs>
          <w:tab w:val="num" w:pos="1440"/>
        </w:tabs>
        <w:jc w:val="both"/>
        <w:rPr>
          <w:szCs w:val="24"/>
        </w:rPr>
      </w:pPr>
      <w:r w:rsidRPr="009741E5">
        <w:rPr>
          <w:szCs w:val="24"/>
        </w:rPr>
        <w:t xml:space="preserve">Képviselőjének neve: </w:t>
      </w:r>
    </w:p>
    <w:p w:rsidR="00484305" w:rsidRPr="009741E5" w:rsidRDefault="00484305" w:rsidP="00484305">
      <w:pPr>
        <w:tabs>
          <w:tab w:val="num" w:pos="1440"/>
        </w:tabs>
        <w:jc w:val="both"/>
        <w:rPr>
          <w:szCs w:val="24"/>
        </w:rPr>
      </w:pPr>
      <w:r w:rsidRPr="009741E5">
        <w:rPr>
          <w:szCs w:val="24"/>
        </w:rPr>
        <w:t xml:space="preserve">Székhely: </w:t>
      </w:r>
    </w:p>
    <w:p w:rsidR="00484305" w:rsidRPr="009741E5" w:rsidRDefault="00484305" w:rsidP="00484305">
      <w:pPr>
        <w:tabs>
          <w:tab w:val="num" w:pos="1440"/>
        </w:tabs>
        <w:jc w:val="both"/>
        <w:rPr>
          <w:szCs w:val="24"/>
        </w:rPr>
      </w:pPr>
      <w:r w:rsidRPr="009741E5">
        <w:rPr>
          <w:szCs w:val="24"/>
        </w:rPr>
        <w:t>Cégjegyzékszám:</w:t>
      </w:r>
    </w:p>
    <w:p w:rsidR="00484305" w:rsidRPr="009741E5" w:rsidRDefault="00484305" w:rsidP="00484305">
      <w:pPr>
        <w:tabs>
          <w:tab w:val="num" w:pos="1440"/>
        </w:tabs>
        <w:jc w:val="both"/>
        <w:rPr>
          <w:szCs w:val="24"/>
        </w:rPr>
      </w:pPr>
      <w:r w:rsidRPr="009741E5">
        <w:rPr>
          <w:szCs w:val="24"/>
        </w:rPr>
        <w:t>Adószám</w:t>
      </w:r>
    </w:p>
    <w:p w:rsidR="00484305" w:rsidRPr="009741E5" w:rsidRDefault="00484305" w:rsidP="00484305">
      <w:pPr>
        <w:tabs>
          <w:tab w:val="num" w:pos="1440"/>
        </w:tabs>
        <w:jc w:val="both"/>
        <w:rPr>
          <w:szCs w:val="24"/>
        </w:rPr>
      </w:pPr>
      <w:r w:rsidRPr="009741E5">
        <w:rPr>
          <w:szCs w:val="24"/>
        </w:rPr>
        <w:t>Telefon:</w:t>
      </w:r>
      <w:r w:rsidRPr="009741E5">
        <w:rPr>
          <w:szCs w:val="24"/>
        </w:rPr>
        <w:tab/>
      </w:r>
      <w:r w:rsidRPr="009741E5">
        <w:rPr>
          <w:szCs w:val="24"/>
        </w:rPr>
        <w:tab/>
      </w:r>
    </w:p>
    <w:p w:rsidR="00484305" w:rsidRPr="009741E5" w:rsidRDefault="00484305" w:rsidP="00484305">
      <w:pPr>
        <w:tabs>
          <w:tab w:val="num" w:pos="1440"/>
        </w:tabs>
        <w:jc w:val="both"/>
        <w:rPr>
          <w:szCs w:val="24"/>
        </w:rPr>
      </w:pPr>
      <w:r w:rsidRPr="009741E5">
        <w:rPr>
          <w:szCs w:val="24"/>
        </w:rPr>
        <w:t xml:space="preserve">Telefax: </w:t>
      </w:r>
    </w:p>
    <w:p w:rsidR="00484305" w:rsidRPr="009741E5" w:rsidRDefault="00484305" w:rsidP="00484305">
      <w:pPr>
        <w:tabs>
          <w:tab w:val="num" w:pos="1440"/>
        </w:tabs>
        <w:jc w:val="both"/>
        <w:rPr>
          <w:szCs w:val="24"/>
        </w:rPr>
      </w:pPr>
      <w:r w:rsidRPr="009741E5">
        <w:rPr>
          <w:szCs w:val="24"/>
        </w:rPr>
        <w:t>A teljesítés azon része, melyhez az alvállalkozó igénybevételre kerül:</w:t>
      </w:r>
    </w:p>
    <w:p w:rsidR="00484305" w:rsidRPr="009741E5" w:rsidRDefault="00484305" w:rsidP="00484305">
      <w:pPr>
        <w:tabs>
          <w:tab w:val="num" w:pos="1440"/>
        </w:tabs>
        <w:jc w:val="both"/>
        <w:rPr>
          <w:szCs w:val="24"/>
        </w:rPr>
      </w:pPr>
      <w:r w:rsidRPr="009741E5">
        <w:rPr>
          <w:szCs w:val="24"/>
        </w:rPr>
        <w:t>Az alvállalkozó teljesítésének aránya a szerződés teljes értékéhez viszonyítottan:</w:t>
      </w:r>
    </w:p>
    <w:p w:rsidR="00484305" w:rsidRPr="008407F2" w:rsidRDefault="00484305" w:rsidP="00484305">
      <w:pPr>
        <w:tabs>
          <w:tab w:val="num" w:pos="1440"/>
        </w:tabs>
        <w:jc w:val="both"/>
        <w:rPr>
          <w:szCs w:val="24"/>
        </w:rPr>
      </w:pPr>
      <w:r w:rsidRPr="009741E5">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8407F2">
        <w:rPr>
          <w:rStyle w:val="Lbjegyzet-hivatkozs"/>
          <w:szCs w:val="24"/>
        </w:rPr>
        <w:footnoteReference w:id="13"/>
      </w:r>
    </w:p>
    <w:p w:rsidR="00484305" w:rsidRPr="00BC6865" w:rsidRDefault="00484305" w:rsidP="00484305">
      <w:pPr>
        <w:tabs>
          <w:tab w:val="num" w:pos="1440"/>
        </w:tabs>
        <w:rPr>
          <w:szCs w:val="24"/>
        </w:rPr>
      </w:pPr>
    </w:p>
    <w:p w:rsidR="00484305" w:rsidRPr="009741E5" w:rsidRDefault="00484305" w:rsidP="00484305">
      <w:pPr>
        <w:tabs>
          <w:tab w:val="num" w:pos="1440"/>
        </w:tabs>
        <w:rPr>
          <w:szCs w:val="24"/>
        </w:rPr>
      </w:pPr>
    </w:p>
    <w:p w:rsidR="00484305" w:rsidRPr="009741E5" w:rsidRDefault="00484305" w:rsidP="00484305">
      <w:pPr>
        <w:rPr>
          <w:szCs w:val="24"/>
        </w:rPr>
      </w:pPr>
      <w:r w:rsidRPr="009741E5">
        <w:rPr>
          <w:szCs w:val="24"/>
        </w:rPr>
        <w:t>……………….., 201………………..</w:t>
      </w:r>
    </w:p>
    <w:p w:rsidR="00484305" w:rsidRPr="009741E5" w:rsidRDefault="00484305" w:rsidP="00484305">
      <w:pPr>
        <w:rPr>
          <w:szCs w:val="24"/>
        </w:rPr>
      </w:pPr>
    </w:p>
    <w:p w:rsidR="00484305" w:rsidRPr="009741E5" w:rsidRDefault="00484305" w:rsidP="00484305">
      <w:pPr>
        <w:jc w:val="center"/>
        <w:rPr>
          <w:szCs w:val="24"/>
        </w:rPr>
      </w:pPr>
      <w:r w:rsidRPr="009741E5">
        <w:rPr>
          <w:szCs w:val="24"/>
        </w:rPr>
        <w:t>………………</w:t>
      </w:r>
    </w:p>
    <w:p w:rsidR="00484305" w:rsidRPr="009741E5" w:rsidRDefault="00484305" w:rsidP="00484305">
      <w:pPr>
        <w:jc w:val="center"/>
        <w:rPr>
          <w:szCs w:val="24"/>
        </w:rPr>
      </w:pPr>
      <w:r w:rsidRPr="009741E5">
        <w:rPr>
          <w:szCs w:val="24"/>
        </w:rPr>
        <w:t>…………………</w:t>
      </w:r>
    </w:p>
    <w:p w:rsidR="005C1B3D" w:rsidRDefault="00484305" w:rsidP="00484305">
      <w:pPr>
        <w:jc w:val="center"/>
        <w:rPr>
          <w:szCs w:val="24"/>
        </w:rPr>
      </w:pPr>
      <w:r w:rsidRPr="009741E5">
        <w:rPr>
          <w:szCs w:val="24"/>
        </w:rPr>
        <w:t>a Társaság képviseletében cégszerű aláírás</w:t>
      </w:r>
      <w:r w:rsidR="005C1B3D">
        <w:rPr>
          <w:szCs w:val="24"/>
        </w:rPr>
        <w:t xml:space="preserve"> </w:t>
      </w:r>
    </w:p>
    <w:p w:rsidR="005C1B3D" w:rsidRDefault="005C1B3D">
      <w:pPr>
        <w:rPr>
          <w:szCs w:val="24"/>
        </w:rPr>
      </w:pPr>
      <w:r>
        <w:rPr>
          <w:szCs w:val="24"/>
        </w:rPr>
        <w:br w:type="page"/>
      </w:r>
    </w:p>
    <w:p w:rsidR="005C1B3D" w:rsidRPr="00725875" w:rsidRDefault="005C1B3D" w:rsidP="005C1B3D">
      <w:pPr>
        <w:ind w:left="284"/>
        <w:rPr>
          <w:b/>
          <w:bCs/>
          <w:szCs w:val="24"/>
        </w:rPr>
      </w:pPr>
      <w:r>
        <w:rPr>
          <w:b/>
          <w:bCs/>
          <w:szCs w:val="24"/>
        </w:rPr>
        <w:lastRenderedPageBreak/>
        <w:t>5.</w:t>
      </w:r>
      <w:r w:rsidRPr="00725875">
        <w:rPr>
          <w:b/>
          <w:bCs/>
          <w:szCs w:val="24"/>
        </w:rPr>
        <w:t>számú melléklet</w:t>
      </w:r>
    </w:p>
    <w:p w:rsidR="005C1B3D" w:rsidRPr="00BC47BD" w:rsidRDefault="005C1B3D" w:rsidP="005C1B3D">
      <w:pPr>
        <w:jc w:val="center"/>
        <w:rPr>
          <w:b/>
          <w:bCs/>
          <w:szCs w:val="24"/>
        </w:rPr>
      </w:pPr>
      <w:r w:rsidRPr="00BC47BD">
        <w:rPr>
          <w:b/>
          <w:bCs/>
          <w:szCs w:val="24"/>
        </w:rPr>
        <w:t>NYILATKOZAT</w:t>
      </w:r>
    </w:p>
    <w:p w:rsidR="005C1B3D" w:rsidRPr="00BC47BD" w:rsidRDefault="005C1B3D" w:rsidP="005C1B3D">
      <w:pPr>
        <w:jc w:val="center"/>
        <w:rPr>
          <w:b/>
          <w:bCs/>
          <w:szCs w:val="24"/>
        </w:rPr>
      </w:pPr>
      <w:r w:rsidRPr="00BC47BD">
        <w:rPr>
          <w:b/>
          <w:bCs/>
          <w:szCs w:val="24"/>
        </w:rPr>
        <w:t>A külföldi adóillet</w:t>
      </w:r>
      <w:r w:rsidRPr="00BC47BD">
        <w:rPr>
          <w:rFonts w:hint="eastAsia"/>
          <w:b/>
          <w:bCs/>
          <w:szCs w:val="24"/>
        </w:rPr>
        <w:t>ő</w:t>
      </w:r>
      <w:r w:rsidRPr="00BC47BD">
        <w:rPr>
          <w:b/>
          <w:bCs/>
          <w:szCs w:val="24"/>
        </w:rPr>
        <w:t>ség szerinti adóhatósági meghatalmazás csatolásáról a Kbt. 136. §</w:t>
      </w:r>
    </w:p>
    <w:p w:rsidR="005C1B3D" w:rsidRPr="00BC47BD" w:rsidRDefault="005C1B3D" w:rsidP="005C1B3D">
      <w:pPr>
        <w:jc w:val="center"/>
        <w:rPr>
          <w:b/>
          <w:bCs/>
          <w:szCs w:val="24"/>
        </w:rPr>
      </w:pPr>
      <w:r w:rsidRPr="00BC47BD">
        <w:rPr>
          <w:b/>
          <w:bCs/>
          <w:szCs w:val="24"/>
        </w:rPr>
        <w:t>(2) bekezdése szerint</w:t>
      </w:r>
    </w:p>
    <w:p w:rsidR="005C1B3D" w:rsidRDefault="005C1B3D" w:rsidP="005C1B3D">
      <w:pPr>
        <w:jc w:val="both"/>
        <w:rPr>
          <w:szCs w:val="24"/>
        </w:rPr>
      </w:pPr>
      <w:r w:rsidRPr="00BC47BD">
        <w:rPr>
          <w:szCs w:val="24"/>
        </w:rPr>
        <w:t>A „</w:t>
      </w:r>
      <w:r w:rsidRPr="00BC47BD">
        <w:rPr>
          <w:b/>
          <w:bCs/>
          <w:i/>
          <w:iCs/>
          <w:szCs w:val="24"/>
        </w:rPr>
        <w:t>"</w:t>
      </w:r>
      <w:proofErr w:type="spellStart"/>
      <w:r w:rsidRPr="00BC47BD">
        <w:rPr>
          <w:b/>
          <w:bCs/>
          <w:i/>
          <w:iCs/>
          <w:szCs w:val="24"/>
        </w:rPr>
        <w:t>Keretmegállapodás</w:t>
      </w:r>
      <w:proofErr w:type="spellEnd"/>
      <w:r w:rsidRPr="00BC47BD">
        <w:rPr>
          <w:b/>
          <w:bCs/>
          <w:i/>
          <w:iCs/>
          <w:szCs w:val="24"/>
        </w:rPr>
        <w:t xml:space="preserve"> a 307/2015. (X.27.) Korm. rendelet  18. §</w:t>
      </w:r>
      <w:proofErr w:type="spellStart"/>
      <w:r w:rsidRPr="00BC47BD">
        <w:rPr>
          <w:b/>
          <w:bCs/>
          <w:i/>
          <w:iCs/>
          <w:szCs w:val="24"/>
        </w:rPr>
        <w:t>-ában</w:t>
      </w:r>
      <w:proofErr w:type="spellEnd"/>
      <w:r w:rsidRPr="00BC47BD">
        <w:rPr>
          <w:b/>
          <w:bCs/>
          <w:i/>
          <w:iCs/>
          <w:szCs w:val="24"/>
        </w:rPr>
        <w:t xml:space="preserve"> foglaltakat figyelembe véve, egy ajánlattevővel történő </w:t>
      </w:r>
      <w:proofErr w:type="spellStart"/>
      <w:r w:rsidRPr="00BC47BD">
        <w:rPr>
          <w:b/>
          <w:bCs/>
          <w:i/>
          <w:iCs/>
          <w:szCs w:val="24"/>
        </w:rPr>
        <w:t>keretmegállapodás</w:t>
      </w:r>
      <w:proofErr w:type="spellEnd"/>
      <w:r w:rsidRPr="00BC47BD">
        <w:rPr>
          <w:b/>
          <w:bCs/>
          <w:i/>
          <w:iCs/>
          <w:szCs w:val="24"/>
        </w:rPr>
        <w:t xml:space="preserve"> megkötésével munkaerő kölcsönzésre nettó 1,9 milliárd forint értékben" </w:t>
      </w:r>
      <w:r w:rsidRPr="00BC47BD">
        <w:rPr>
          <w:szCs w:val="24"/>
        </w:rPr>
        <w:t>tárgyú közbeszerzési eljárásban alulírott</w:t>
      </w:r>
      <w:r>
        <w:rPr>
          <w:szCs w:val="24"/>
        </w:rPr>
        <w:t xml:space="preserve"> </w:t>
      </w:r>
      <w:r w:rsidRPr="00BC47BD">
        <w:rPr>
          <w:szCs w:val="24"/>
        </w:rPr>
        <w:t>............................................................ mint a ............................................................</w:t>
      </w:r>
      <w:r>
        <w:rPr>
          <w:szCs w:val="24"/>
        </w:rPr>
        <w:t xml:space="preserve"> </w:t>
      </w:r>
      <w:r w:rsidRPr="00BC47BD">
        <w:rPr>
          <w:szCs w:val="24"/>
        </w:rPr>
        <w:t>cégjegyzésre jogosult képviselője, mint külföldi adóilletőségű ajánlattevő képviseletében</w:t>
      </w:r>
      <w:r>
        <w:rPr>
          <w:szCs w:val="24"/>
        </w:rPr>
        <w:t xml:space="preserve"> </w:t>
      </w:r>
      <w:r w:rsidRPr="00BC47BD">
        <w:rPr>
          <w:szCs w:val="24"/>
        </w:rPr>
        <w:t>kijelentem, hogy a velünk történő szerződéskötés esetén – a Kbt. 136. § (2) bekezdése szerint</w:t>
      </w:r>
      <w:r>
        <w:rPr>
          <w:szCs w:val="24"/>
        </w:rPr>
        <w:t xml:space="preserve"> </w:t>
      </w:r>
      <w:r w:rsidRPr="00BC47BD">
        <w:rPr>
          <w:szCs w:val="24"/>
        </w:rPr>
        <w:t>– a szerződéshez csatolni fogjuk az arra vonatkozó meghatalmazást, hogy az illetőségünk</w:t>
      </w:r>
      <w:r>
        <w:rPr>
          <w:szCs w:val="24"/>
        </w:rPr>
        <w:t xml:space="preserve"> </w:t>
      </w:r>
      <w:r w:rsidRPr="00BC47BD">
        <w:rPr>
          <w:szCs w:val="24"/>
        </w:rPr>
        <w:t>szerinti adóhatóságtól a magyar adóhatóság közvetlenül beszerezhet ránk vonatkozó adatokat</w:t>
      </w:r>
      <w:r>
        <w:rPr>
          <w:szCs w:val="24"/>
        </w:rPr>
        <w:t xml:space="preserve"> </w:t>
      </w:r>
      <w:r w:rsidRPr="00BC47BD">
        <w:rPr>
          <w:szCs w:val="24"/>
        </w:rPr>
        <w:t>az országok közötti jogsegély igénybevétele nélkül.</w:t>
      </w:r>
    </w:p>
    <w:p w:rsidR="005C1B3D" w:rsidRPr="00BC47BD" w:rsidRDefault="005C1B3D" w:rsidP="005C1B3D">
      <w:pPr>
        <w:jc w:val="both"/>
        <w:rPr>
          <w:szCs w:val="24"/>
        </w:rPr>
      </w:pPr>
    </w:p>
    <w:p w:rsidR="005C1B3D" w:rsidRPr="00BC47BD" w:rsidRDefault="005C1B3D" w:rsidP="005C1B3D">
      <w:pPr>
        <w:jc w:val="center"/>
        <w:rPr>
          <w:szCs w:val="24"/>
        </w:rPr>
      </w:pPr>
      <w:r w:rsidRPr="00BC47BD">
        <w:rPr>
          <w:szCs w:val="24"/>
        </w:rPr>
        <w:t>Kelt: ………………………………</w:t>
      </w:r>
    </w:p>
    <w:p w:rsidR="005C1B3D" w:rsidRPr="009741E5" w:rsidRDefault="005C1B3D" w:rsidP="005C1B3D">
      <w:pPr>
        <w:jc w:val="center"/>
        <w:rPr>
          <w:szCs w:val="24"/>
        </w:rPr>
      </w:pPr>
      <w:r w:rsidRPr="00BC47BD">
        <w:rPr>
          <w:szCs w:val="24"/>
        </w:rPr>
        <w:t>cégszerű aláírás</w:t>
      </w:r>
    </w:p>
    <w:p w:rsidR="00484305" w:rsidRPr="009741E5" w:rsidRDefault="00484305" w:rsidP="00484305">
      <w:pPr>
        <w:jc w:val="center"/>
        <w:rPr>
          <w:szCs w:val="24"/>
        </w:rPr>
      </w:pPr>
    </w:p>
    <w:p w:rsidR="00484305" w:rsidRPr="009741E5" w:rsidRDefault="00484305" w:rsidP="00484305">
      <w:pPr>
        <w:rPr>
          <w:szCs w:val="24"/>
        </w:rPr>
        <w:sectPr w:rsidR="00484305" w:rsidRPr="009741E5" w:rsidSect="00DA4433">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484305" w:rsidRPr="009741E5" w:rsidRDefault="00484305" w:rsidP="00484305">
      <w:pPr>
        <w:contextualSpacing/>
        <w:rPr>
          <w:b/>
          <w:szCs w:val="24"/>
        </w:rPr>
      </w:pPr>
      <w:r w:rsidRPr="009741E5">
        <w:rPr>
          <w:b/>
          <w:szCs w:val="24"/>
        </w:rPr>
        <w:lastRenderedPageBreak/>
        <w:t>6. számú melléklet</w:t>
      </w:r>
    </w:p>
    <w:p w:rsidR="00484305" w:rsidRPr="009741E5" w:rsidRDefault="00484305" w:rsidP="00484305">
      <w:pPr>
        <w:jc w:val="center"/>
        <w:rPr>
          <w:b/>
          <w:szCs w:val="24"/>
        </w:rPr>
      </w:pPr>
      <w:r w:rsidRPr="009741E5">
        <w:rPr>
          <w:b/>
          <w:szCs w:val="24"/>
        </w:rPr>
        <w:t>Vállalkozó nyilatkozata a Kbt. 135. § (3) bekezdése a) és b) pontjában foglaltakkal összhangban</w:t>
      </w:r>
    </w:p>
    <w:p w:rsidR="00484305" w:rsidRPr="009741E5" w:rsidRDefault="00484305" w:rsidP="00484305">
      <w:pPr>
        <w:rPr>
          <w:szCs w:val="24"/>
        </w:rPr>
      </w:pPr>
    </w:p>
    <w:p w:rsidR="00484305" w:rsidRPr="009741E5" w:rsidRDefault="00484305" w:rsidP="00484305">
      <w:pPr>
        <w:jc w:val="both"/>
        <w:rPr>
          <w:szCs w:val="24"/>
        </w:rPr>
      </w:pPr>
      <w:r w:rsidRPr="009741E5">
        <w:rPr>
          <w:szCs w:val="24"/>
        </w:rPr>
        <w:t>Alulírott ………………….. (név), a …………………………. (teljes cégneve) (székhely:…………………….; adószám:…………………………..; cégjegyzékszám:…………………….; a továbbiakban: Társaság) képviseletében a közbeszerzésekről szóló 2015. évi CXLIII. törvény 135. § (3) bekezdésében foglaltakkal összhangban polgári és büntetőjogi felelősségem teljes tudatában visszavonhatatlanul kijelentem, hogy a Társaság és a MÁV-START Zrt. között a …………………………………. tárgyában …………………..(dátum) napján kötött szerződés alapján a Társaság, valamint a teljesítésbe általa a Kbt. 138. §</w:t>
      </w:r>
      <w:proofErr w:type="spellStart"/>
      <w:r w:rsidRPr="009741E5">
        <w:rPr>
          <w:szCs w:val="24"/>
        </w:rPr>
        <w:t>-a</w:t>
      </w:r>
      <w:proofErr w:type="spellEnd"/>
      <w:r w:rsidRPr="009741E5">
        <w:rPr>
          <w:szCs w:val="24"/>
        </w:rPr>
        <w:t xml:space="preserve"> szerint bevont, alábbiak szerinti alvállalkozók egyenként a lent megjelölt összegre jogosultak a vállalkozói díjból.</w:t>
      </w:r>
    </w:p>
    <w:p w:rsidR="00484305" w:rsidRPr="009741E5" w:rsidRDefault="00484305" w:rsidP="00484305">
      <w:pPr>
        <w:rPr>
          <w:szCs w:val="24"/>
        </w:rPr>
      </w:pPr>
    </w:p>
    <w:tbl>
      <w:tblPr>
        <w:tblStyle w:val="Rcsostblzat"/>
        <w:tblW w:w="0" w:type="auto"/>
        <w:jc w:val="center"/>
        <w:tblLayout w:type="fixed"/>
        <w:tblLook w:val="04A0" w:firstRow="1" w:lastRow="0" w:firstColumn="1" w:lastColumn="0" w:noHBand="0" w:noVBand="1"/>
      </w:tblPr>
      <w:tblGrid>
        <w:gridCol w:w="779"/>
        <w:gridCol w:w="1478"/>
        <w:gridCol w:w="1283"/>
        <w:gridCol w:w="1825"/>
        <w:gridCol w:w="1132"/>
        <w:gridCol w:w="1350"/>
        <w:gridCol w:w="1539"/>
        <w:gridCol w:w="935"/>
        <w:gridCol w:w="935"/>
        <w:gridCol w:w="935"/>
        <w:gridCol w:w="1160"/>
        <w:gridCol w:w="867"/>
      </w:tblGrid>
      <w:tr w:rsidR="00484305" w:rsidRPr="009741E5" w:rsidTr="00DA4433">
        <w:trPr>
          <w:jc w:val="center"/>
        </w:trPr>
        <w:tc>
          <w:tcPr>
            <w:tcW w:w="779"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a teljes, pontos cégnév/név</w:t>
            </w:r>
          </w:p>
        </w:tc>
        <w:tc>
          <w:tcPr>
            <w:tcW w:w="1478"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székhely/lakcím</w:t>
            </w:r>
          </w:p>
        </w:tc>
        <w:tc>
          <w:tcPr>
            <w:tcW w:w="1283"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 xml:space="preserve">elérhetőség, melyre a Kbt. 135. § (3) </w:t>
            </w:r>
            <w:proofErr w:type="spellStart"/>
            <w:r w:rsidRPr="009741E5">
              <w:rPr>
                <w:szCs w:val="24"/>
              </w:rPr>
              <w:t>bek</w:t>
            </w:r>
            <w:proofErr w:type="spellEnd"/>
            <w:r w:rsidRPr="009741E5">
              <w:rPr>
                <w:szCs w:val="24"/>
              </w:rPr>
              <w:t>. c) pontja szerinti értesítés a MÁV-START Zrt. által megküldendő</w:t>
            </w:r>
          </w:p>
        </w:tc>
        <w:tc>
          <w:tcPr>
            <w:tcW w:w="1825"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cégjegyzékszám/egyéni vállalkozói igazolvány száma/személyi igazolvány száma</w:t>
            </w:r>
          </w:p>
        </w:tc>
        <w:tc>
          <w:tcPr>
            <w:tcW w:w="1132"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adószám</w:t>
            </w:r>
          </w:p>
        </w:tc>
        <w:tc>
          <w:tcPr>
            <w:tcW w:w="1350"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számlavezető bank megnevezése</w:t>
            </w:r>
          </w:p>
        </w:tc>
        <w:tc>
          <w:tcPr>
            <w:tcW w:w="1539"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bankszámlaszám, melyre a megrendelő az utalást teljesíteni köteles</w:t>
            </w:r>
          </w:p>
        </w:tc>
        <w:tc>
          <w:tcPr>
            <w:tcW w:w="935"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a díjból az adott személyt megillető bruttó összeg a szerződés devizanemében meghatározva</w:t>
            </w:r>
          </w:p>
        </w:tc>
        <w:tc>
          <w:tcPr>
            <w:tcW w:w="935"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a szerződés szerinti visszatartás bruttó összege a szerződés devizanemében meghatározva</w:t>
            </w:r>
          </w:p>
        </w:tc>
        <w:tc>
          <w:tcPr>
            <w:tcW w:w="935"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a Kbt. 135. § (6) bekezdés szerinti beszámítás bruttó összege a szerződés devizanemében meghatározva</w:t>
            </w:r>
          </w:p>
        </w:tc>
        <w:tc>
          <w:tcPr>
            <w:tcW w:w="1160"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a szerződés szerint elszámolandó előleg bruttó összege a szerződés devizanemében meghatározva</w:t>
            </w:r>
          </w:p>
        </w:tc>
        <w:tc>
          <w:tcPr>
            <w:tcW w:w="867" w:type="dxa"/>
          </w:tcPr>
          <w:p w:rsidR="00484305" w:rsidRPr="009741E5" w:rsidRDefault="00484305" w:rsidP="007959A5">
            <w:pPr>
              <w:pStyle w:val="Listaszerbekezds"/>
              <w:numPr>
                <w:ilvl w:val="0"/>
                <w:numId w:val="22"/>
              </w:numPr>
              <w:adjustRightInd/>
              <w:spacing w:line="240" w:lineRule="auto"/>
              <w:ind w:left="0" w:firstLine="0"/>
              <w:contextualSpacing/>
              <w:jc w:val="left"/>
              <w:textAlignment w:val="auto"/>
              <w:rPr>
                <w:szCs w:val="24"/>
              </w:rPr>
            </w:pPr>
            <w:r w:rsidRPr="009741E5">
              <w:rPr>
                <w:szCs w:val="24"/>
              </w:rPr>
              <w:t>a MÁV-START Zrt.  által kifizetendő bruttó összeg az elszámolandó visszatartásra, beszámításra tekintettel [11 = 8 – (9+10+11)]</w:t>
            </w:r>
          </w:p>
        </w:tc>
      </w:tr>
      <w:tr w:rsidR="00484305" w:rsidRPr="009741E5" w:rsidTr="00DA4433">
        <w:trPr>
          <w:jc w:val="center"/>
        </w:trPr>
        <w:tc>
          <w:tcPr>
            <w:tcW w:w="779" w:type="dxa"/>
          </w:tcPr>
          <w:p w:rsidR="00484305" w:rsidRPr="009741E5" w:rsidRDefault="00484305" w:rsidP="00DA4433">
            <w:pPr>
              <w:rPr>
                <w:szCs w:val="24"/>
              </w:rPr>
            </w:pPr>
          </w:p>
        </w:tc>
        <w:tc>
          <w:tcPr>
            <w:tcW w:w="1478" w:type="dxa"/>
          </w:tcPr>
          <w:p w:rsidR="00484305" w:rsidRPr="009741E5" w:rsidRDefault="00484305" w:rsidP="00DA4433">
            <w:pPr>
              <w:rPr>
                <w:szCs w:val="24"/>
              </w:rPr>
            </w:pPr>
          </w:p>
        </w:tc>
        <w:tc>
          <w:tcPr>
            <w:tcW w:w="1283" w:type="dxa"/>
          </w:tcPr>
          <w:p w:rsidR="00484305" w:rsidRPr="009741E5" w:rsidRDefault="00484305" w:rsidP="00DA4433">
            <w:pPr>
              <w:rPr>
                <w:szCs w:val="24"/>
              </w:rPr>
            </w:pPr>
          </w:p>
        </w:tc>
        <w:tc>
          <w:tcPr>
            <w:tcW w:w="1825" w:type="dxa"/>
          </w:tcPr>
          <w:p w:rsidR="00484305" w:rsidRPr="009741E5" w:rsidRDefault="00484305" w:rsidP="00DA4433">
            <w:pPr>
              <w:rPr>
                <w:szCs w:val="24"/>
              </w:rPr>
            </w:pPr>
          </w:p>
        </w:tc>
        <w:tc>
          <w:tcPr>
            <w:tcW w:w="1132" w:type="dxa"/>
          </w:tcPr>
          <w:p w:rsidR="00484305" w:rsidRPr="009741E5" w:rsidRDefault="00484305" w:rsidP="00DA4433">
            <w:pPr>
              <w:rPr>
                <w:szCs w:val="24"/>
              </w:rPr>
            </w:pPr>
          </w:p>
        </w:tc>
        <w:tc>
          <w:tcPr>
            <w:tcW w:w="1350" w:type="dxa"/>
          </w:tcPr>
          <w:p w:rsidR="00484305" w:rsidRPr="009741E5" w:rsidRDefault="00484305" w:rsidP="00DA4433">
            <w:pPr>
              <w:rPr>
                <w:szCs w:val="24"/>
              </w:rPr>
            </w:pPr>
          </w:p>
        </w:tc>
        <w:tc>
          <w:tcPr>
            <w:tcW w:w="1539"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1160" w:type="dxa"/>
          </w:tcPr>
          <w:p w:rsidR="00484305" w:rsidRPr="009741E5" w:rsidRDefault="00484305" w:rsidP="00DA4433">
            <w:pPr>
              <w:rPr>
                <w:szCs w:val="24"/>
              </w:rPr>
            </w:pPr>
          </w:p>
        </w:tc>
        <w:tc>
          <w:tcPr>
            <w:tcW w:w="867" w:type="dxa"/>
          </w:tcPr>
          <w:p w:rsidR="00484305" w:rsidRPr="009741E5" w:rsidRDefault="00484305" w:rsidP="00DA4433">
            <w:pPr>
              <w:rPr>
                <w:szCs w:val="24"/>
              </w:rPr>
            </w:pPr>
          </w:p>
        </w:tc>
      </w:tr>
      <w:tr w:rsidR="00484305" w:rsidRPr="009741E5" w:rsidTr="00DA4433">
        <w:trPr>
          <w:jc w:val="center"/>
        </w:trPr>
        <w:tc>
          <w:tcPr>
            <w:tcW w:w="779" w:type="dxa"/>
          </w:tcPr>
          <w:p w:rsidR="00484305" w:rsidRPr="009741E5" w:rsidRDefault="00484305" w:rsidP="00DA4433">
            <w:pPr>
              <w:rPr>
                <w:szCs w:val="24"/>
              </w:rPr>
            </w:pPr>
          </w:p>
        </w:tc>
        <w:tc>
          <w:tcPr>
            <w:tcW w:w="1478" w:type="dxa"/>
          </w:tcPr>
          <w:p w:rsidR="00484305" w:rsidRPr="009741E5" w:rsidRDefault="00484305" w:rsidP="00DA4433">
            <w:pPr>
              <w:rPr>
                <w:szCs w:val="24"/>
              </w:rPr>
            </w:pPr>
          </w:p>
        </w:tc>
        <w:tc>
          <w:tcPr>
            <w:tcW w:w="1283" w:type="dxa"/>
          </w:tcPr>
          <w:p w:rsidR="00484305" w:rsidRPr="009741E5" w:rsidRDefault="00484305" w:rsidP="00DA4433">
            <w:pPr>
              <w:rPr>
                <w:szCs w:val="24"/>
              </w:rPr>
            </w:pPr>
          </w:p>
        </w:tc>
        <w:tc>
          <w:tcPr>
            <w:tcW w:w="1825" w:type="dxa"/>
          </w:tcPr>
          <w:p w:rsidR="00484305" w:rsidRPr="009741E5" w:rsidRDefault="00484305" w:rsidP="00DA4433">
            <w:pPr>
              <w:rPr>
                <w:szCs w:val="24"/>
              </w:rPr>
            </w:pPr>
          </w:p>
        </w:tc>
        <w:tc>
          <w:tcPr>
            <w:tcW w:w="1132" w:type="dxa"/>
          </w:tcPr>
          <w:p w:rsidR="00484305" w:rsidRPr="009741E5" w:rsidRDefault="00484305" w:rsidP="00DA4433">
            <w:pPr>
              <w:rPr>
                <w:szCs w:val="24"/>
              </w:rPr>
            </w:pPr>
          </w:p>
        </w:tc>
        <w:tc>
          <w:tcPr>
            <w:tcW w:w="1350" w:type="dxa"/>
          </w:tcPr>
          <w:p w:rsidR="00484305" w:rsidRPr="009741E5" w:rsidRDefault="00484305" w:rsidP="00DA4433">
            <w:pPr>
              <w:rPr>
                <w:szCs w:val="24"/>
              </w:rPr>
            </w:pPr>
          </w:p>
        </w:tc>
        <w:tc>
          <w:tcPr>
            <w:tcW w:w="1539"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1160" w:type="dxa"/>
          </w:tcPr>
          <w:p w:rsidR="00484305" w:rsidRPr="009741E5" w:rsidRDefault="00484305" w:rsidP="00DA4433">
            <w:pPr>
              <w:rPr>
                <w:szCs w:val="24"/>
              </w:rPr>
            </w:pPr>
          </w:p>
        </w:tc>
        <w:tc>
          <w:tcPr>
            <w:tcW w:w="867" w:type="dxa"/>
          </w:tcPr>
          <w:p w:rsidR="00484305" w:rsidRPr="009741E5" w:rsidRDefault="00484305" w:rsidP="00DA4433">
            <w:pPr>
              <w:rPr>
                <w:szCs w:val="24"/>
              </w:rPr>
            </w:pPr>
          </w:p>
        </w:tc>
      </w:tr>
      <w:tr w:rsidR="00484305" w:rsidRPr="009741E5" w:rsidTr="00DA4433">
        <w:trPr>
          <w:jc w:val="center"/>
        </w:trPr>
        <w:tc>
          <w:tcPr>
            <w:tcW w:w="779" w:type="dxa"/>
          </w:tcPr>
          <w:p w:rsidR="00484305" w:rsidRPr="009741E5" w:rsidRDefault="00484305" w:rsidP="00DA4433">
            <w:pPr>
              <w:rPr>
                <w:szCs w:val="24"/>
              </w:rPr>
            </w:pPr>
          </w:p>
        </w:tc>
        <w:tc>
          <w:tcPr>
            <w:tcW w:w="1478" w:type="dxa"/>
          </w:tcPr>
          <w:p w:rsidR="00484305" w:rsidRPr="009741E5" w:rsidRDefault="00484305" w:rsidP="00DA4433">
            <w:pPr>
              <w:rPr>
                <w:szCs w:val="24"/>
              </w:rPr>
            </w:pPr>
          </w:p>
        </w:tc>
        <w:tc>
          <w:tcPr>
            <w:tcW w:w="1283" w:type="dxa"/>
          </w:tcPr>
          <w:p w:rsidR="00484305" w:rsidRPr="009741E5" w:rsidRDefault="00484305" w:rsidP="00DA4433">
            <w:pPr>
              <w:rPr>
                <w:szCs w:val="24"/>
              </w:rPr>
            </w:pPr>
          </w:p>
        </w:tc>
        <w:tc>
          <w:tcPr>
            <w:tcW w:w="1825" w:type="dxa"/>
          </w:tcPr>
          <w:p w:rsidR="00484305" w:rsidRPr="009741E5" w:rsidRDefault="00484305" w:rsidP="00DA4433">
            <w:pPr>
              <w:rPr>
                <w:szCs w:val="24"/>
              </w:rPr>
            </w:pPr>
          </w:p>
        </w:tc>
        <w:tc>
          <w:tcPr>
            <w:tcW w:w="1132" w:type="dxa"/>
          </w:tcPr>
          <w:p w:rsidR="00484305" w:rsidRPr="009741E5" w:rsidRDefault="00484305" w:rsidP="00DA4433">
            <w:pPr>
              <w:rPr>
                <w:szCs w:val="24"/>
              </w:rPr>
            </w:pPr>
          </w:p>
        </w:tc>
        <w:tc>
          <w:tcPr>
            <w:tcW w:w="1350" w:type="dxa"/>
          </w:tcPr>
          <w:p w:rsidR="00484305" w:rsidRPr="009741E5" w:rsidRDefault="00484305" w:rsidP="00DA4433">
            <w:pPr>
              <w:rPr>
                <w:szCs w:val="24"/>
              </w:rPr>
            </w:pPr>
          </w:p>
        </w:tc>
        <w:tc>
          <w:tcPr>
            <w:tcW w:w="1539"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1160" w:type="dxa"/>
          </w:tcPr>
          <w:p w:rsidR="00484305" w:rsidRPr="009741E5" w:rsidRDefault="00484305" w:rsidP="00DA4433">
            <w:pPr>
              <w:rPr>
                <w:szCs w:val="24"/>
              </w:rPr>
            </w:pPr>
          </w:p>
        </w:tc>
        <w:tc>
          <w:tcPr>
            <w:tcW w:w="867" w:type="dxa"/>
          </w:tcPr>
          <w:p w:rsidR="00484305" w:rsidRPr="009741E5" w:rsidRDefault="00484305" w:rsidP="00DA4433">
            <w:pPr>
              <w:rPr>
                <w:szCs w:val="24"/>
              </w:rPr>
            </w:pPr>
          </w:p>
        </w:tc>
      </w:tr>
      <w:tr w:rsidR="00484305" w:rsidRPr="009741E5" w:rsidTr="00DA4433">
        <w:trPr>
          <w:jc w:val="center"/>
        </w:trPr>
        <w:tc>
          <w:tcPr>
            <w:tcW w:w="779" w:type="dxa"/>
          </w:tcPr>
          <w:p w:rsidR="00484305" w:rsidRPr="009741E5" w:rsidRDefault="00484305" w:rsidP="00DA4433">
            <w:pPr>
              <w:rPr>
                <w:szCs w:val="24"/>
              </w:rPr>
            </w:pPr>
          </w:p>
        </w:tc>
        <w:tc>
          <w:tcPr>
            <w:tcW w:w="1478" w:type="dxa"/>
          </w:tcPr>
          <w:p w:rsidR="00484305" w:rsidRPr="009741E5" w:rsidRDefault="00484305" w:rsidP="00DA4433">
            <w:pPr>
              <w:rPr>
                <w:szCs w:val="24"/>
              </w:rPr>
            </w:pPr>
          </w:p>
        </w:tc>
        <w:tc>
          <w:tcPr>
            <w:tcW w:w="1283" w:type="dxa"/>
          </w:tcPr>
          <w:p w:rsidR="00484305" w:rsidRPr="009741E5" w:rsidRDefault="00484305" w:rsidP="00DA4433">
            <w:pPr>
              <w:rPr>
                <w:szCs w:val="24"/>
              </w:rPr>
            </w:pPr>
          </w:p>
        </w:tc>
        <w:tc>
          <w:tcPr>
            <w:tcW w:w="1825" w:type="dxa"/>
          </w:tcPr>
          <w:p w:rsidR="00484305" w:rsidRPr="009741E5" w:rsidRDefault="00484305" w:rsidP="00DA4433">
            <w:pPr>
              <w:rPr>
                <w:szCs w:val="24"/>
              </w:rPr>
            </w:pPr>
          </w:p>
        </w:tc>
        <w:tc>
          <w:tcPr>
            <w:tcW w:w="1132" w:type="dxa"/>
          </w:tcPr>
          <w:p w:rsidR="00484305" w:rsidRPr="009741E5" w:rsidRDefault="00484305" w:rsidP="00DA4433">
            <w:pPr>
              <w:rPr>
                <w:szCs w:val="24"/>
              </w:rPr>
            </w:pPr>
          </w:p>
        </w:tc>
        <w:tc>
          <w:tcPr>
            <w:tcW w:w="1350" w:type="dxa"/>
          </w:tcPr>
          <w:p w:rsidR="00484305" w:rsidRPr="009741E5" w:rsidRDefault="00484305" w:rsidP="00DA4433">
            <w:pPr>
              <w:rPr>
                <w:szCs w:val="24"/>
              </w:rPr>
            </w:pPr>
          </w:p>
        </w:tc>
        <w:tc>
          <w:tcPr>
            <w:tcW w:w="1539"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1160" w:type="dxa"/>
          </w:tcPr>
          <w:p w:rsidR="00484305" w:rsidRPr="009741E5" w:rsidRDefault="00484305" w:rsidP="00DA4433">
            <w:pPr>
              <w:rPr>
                <w:szCs w:val="24"/>
              </w:rPr>
            </w:pPr>
          </w:p>
        </w:tc>
        <w:tc>
          <w:tcPr>
            <w:tcW w:w="867" w:type="dxa"/>
          </w:tcPr>
          <w:p w:rsidR="00484305" w:rsidRPr="009741E5" w:rsidRDefault="00484305" w:rsidP="00DA4433">
            <w:pPr>
              <w:rPr>
                <w:szCs w:val="24"/>
              </w:rPr>
            </w:pPr>
          </w:p>
        </w:tc>
      </w:tr>
      <w:tr w:rsidR="00484305" w:rsidRPr="009741E5" w:rsidTr="00DA4433">
        <w:trPr>
          <w:jc w:val="center"/>
        </w:trPr>
        <w:tc>
          <w:tcPr>
            <w:tcW w:w="779" w:type="dxa"/>
          </w:tcPr>
          <w:p w:rsidR="00484305" w:rsidRPr="009741E5" w:rsidRDefault="00484305" w:rsidP="00DA4433">
            <w:pPr>
              <w:rPr>
                <w:szCs w:val="24"/>
              </w:rPr>
            </w:pPr>
          </w:p>
        </w:tc>
        <w:tc>
          <w:tcPr>
            <w:tcW w:w="1478" w:type="dxa"/>
          </w:tcPr>
          <w:p w:rsidR="00484305" w:rsidRPr="009741E5" w:rsidRDefault="00484305" w:rsidP="00DA4433">
            <w:pPr>
              <w:rPr>
                <w:szCs w:val="24"/>
              </w:rPr>
            </w:pPr>
          </w:p>
        </w:tc>
        <w:tc>
          <w:tcPr>
            <w:tcW w:w="1283" w:type="dxa"/>
          </w:tcPr>
          <w:p w:rsidR="00484305" w:rsidRPr="009741E5" w:rsidRDefault="00484305" w:rsidP="00DA4433">
            <w:pPr>
              <w:rPr>
                <w:szCs w:val="24"/>
              </w:rPr>
            </w:pPr>
          </w:p>
        </w:tc>
        <w:tc>
          <w:tcPr>
            <w:tcW w:w="1825" w:type="dxa"/>
          </w:tcPr>
          <w:p w:rsidR="00484305" w:rsidRPr="009741E5" w:rsidRDefault="00484305" w:rsidP="00DA4433">
            <w:pPr>
              <w:rPr>
                <w:szCs w:val="24"/>
              </w:rPr>
            </w:pPr>
          </w:p>
        </w:tc>
        <w:tc>
          <w:tcPr>
            <w:tcW w:w="1132" w:type="dxa"/>
          </w:tcPr>
          <w:p w:rsidR="00484305" w:rsidRPr="009741E5" w:rsidRDefault="00484305" w:rsidP="00DA4433">
            <w:pPr>
              <w:rPr>
                <w:szCs w:val="24"/>
              </w:rPr>
            </w:pPr>
          </w:p>
        </w:tc>
        <w:tc>
          <w:tcPr>
            <w:tcW w:w="1350" w:type="dxa"/>
          </w:tcPr>
          <w:p w:rsidR="00484305" w:rsidRPr="009741E5" w:rsidRDefault="00484305" w:rsidP="00DA4433">
            <w:pPr>
              <w:rPr>
                <w:szCs w:val="24"/>
              </w:rPr>
            </w:pPr>
          </w:p>
        </w:tc>
        <w:tc>
          <w:tcPr>
            <w:tcW w:w="1539"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1160" w:type="dxa"/>
          </w:tcPr>
          <w:p w:rsidR="00484305" w:rsidRPr="009741E5" w:rsidRDefault="00484305" w:rsidP="00DA4433">
            <w:pPr>
              <w:rPr>
                <w:szCs w:val="24"/>
              </w:rPr>
            </w:pPr>
          </w:p>
        </w:tc>
        <w:tc>
          <w:tcPr>
            <w:tcW w:w="867" w:type="dxa"/>
          </w:tcPr>
          <w:p w:rsidR="00484305" w:rsidRPr="009741E5" w:rsidRDefault="00484305" w:rsidP="00DA4433">
            <w:pPr>
              <w:rPr>
                <w:szCs w:val="24"/>
              </w:rPr>
            </w:pPr>
          </w:p>
        </w:tc>
      </w:tr>
      <w:tr w:rsidR="00484305" w:rsidRPr="009741E5" w:rsidTr="00DA4433">
        <w:trPr>
          <w:jc w:val="center"/>
        </w:trPr>
        <w:tc>
          <w:tcPr>
            <w:tcW w:w="779" w:type="dxa"/>
            <w:tcBorders>
              <w:bottom w:val="single" w:sz="4" w:space="0" w:color="auto"/>
            </w:tcBorders>
          </w:tcPr>
          <w:p w:rsidR="00484305" w:rsidRPr="009741E5" w:rsidRDefault="00484305" w:rsidP="00DA4433">
            <w:pPr>
              <w:rPr>
                <w:szCs w:val="24"/>
              </w:rPr>
            </w:pPr>
          </w:p>
        </w:tc>
        <w:tc>
          <w:tcPr>
            <w:tcW w:w="1478" w:type="dxa"/>
            <w:tcBorders>
              <w:bottom w:val="single" w:sz="4" w:space="0" w:color="auto"/>
            </w:tcBorders>
          </w:tcPr>
          <w:p w:rsidR="00484305" w:rsidRPr="009741E5" w:rsidRDefault="00484305" w:rsidP="00DA4433">
            <w:pPr>
              <w:rPr>
                <w:szCs w:val="24"/>
              </w:rPr>
            </w:pPr>
          </w:p>
        </w:tc>
        <w:tc>
          <w:tcPr>
            <w:tcW w:w="1283" w:type="dxa"/>
            <w:tcBorders>
              <w:bottom w:val="single" w:sz="4" w:space="0" w:color="auto"/>
            </w:tcBorders>
          </w:tcPr>
          <w:p w:rsidR="00484305" w:rsidRPr="009741E5" w:rsidRDefault="00484305" w:rsidP="00DA4433">
            <w:pPr>
              <w:rPr>
                <w:szCs w:val="24"/>
              </w:rPr>
            </w:pPr>
          </w:p>
        </w:tc>
        <w:tc>
          <w:tcPr>
            <w:tcW w:w="1825" w:type="dxa"/>
            <w:tcBorders>
              <w:bottom w:val="single" w:sz="4" w:space="0" w:color="auto"/>
            </w:tcBorders>
          </w:tcPr>
          <w:p w:rsidR="00484305" w:rsidRPr="009741E5" w:rsidRDefault="00484305" w:rsidP="00DA4433">
            <w:pPr>
              <w:rPr>
                <w:szCs w:val="24"/>
              </w:rPr>
            </w:pPr>
          </w:p>
        </w:tc>
        <w:tc>
          <w:tcPr>
            <w:tcW w:w="1132" w:type="dxa"/>
            <w:tcBorders>
              <w:bottom w:val="single" w:sz="4" w:space="0" w:color="auto"/>
            </w:tcBorders>
          </w:tcPr>
          <w:p w:rsidR="00484305" w:rsidRPr="009741E5" w:rsidRDefault="00484305" w:rsidP="00DA4433">
            <w:pPr>
              <w:rPr>
                <w:szCs w:val="24"/>
              </w:rPr>
            </w:pPr>
          </w:p>
        </w:tc>
        <w:tc>
          <w:tcPr>
            <w:tcW w:w="1350" w:type="dxa"/>
            <w:tcBorders>
              <w:bottom w:val="single" w:sz="4" w:space="0" w:color="auto"/>
            </w:tcBorders>
          </w:tcPr>
          <w:p w:rsidR="00484305" w:rsidRPr="009741E5" w:rsidRDefault="00484305" w:rsidP="00DA4433">
            <w:pPr>
              <w:rPr>
                <w:szCs w:val="24"/>
              </w:rPr>
            </w:pPr>
          </w:p>
        </w:tc>
        <w:tc>
          <w:tcPr>
            <w:tcW w:w="1539" w:type="dxa"/>
            <w:tcBorders>
              <w:bottom w:val="single" w:sz="4" w:space="0" w:color="auto"/>
            </w:tcBorders>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935" w:type="dxa"/>
          </w:tcPr>
          <w:p w:rsidR="00484305" w:rsidRPr="009741E5" w:rsidRDefault="00484305" w:rsidP="00DA4433">
            <w:pPr>
              <w:rPr>
                <w:szCs w:val="24"/>
              </w:rPr>
            </w:pPr>
          </w:p>
        </w:tc>
        <w:tc>
          <w:tcPr>
            <w:tcW w:w="1160" w:type="dxa"/>
          </w:tcPr>
          <w:p w:rsidR="00484305" w:rsidRPr="009741E5" w:rsidRDefault="00484305" w:rsidP="00DA4433">
            <w:pPr>
              <w:rPr>
                <w:szCs w:val="24"/>
              </w:rPr>
            </w:pPr>
          </w:p>
        </w:tc>
        <w:tc>
          <w:tcPr>
            <w:tcW w:w="867" w:type="dxa"/>
          </w:tcPr>
          <w:p w:rsidR="00484305" w:rsidRPr="009741E5" w:rsidRDefault="00484305" w:rsidP="00DA4433">
            <w:pPr>
              <w:rPr>
                <w:szCs w:val="24"/>
              </w:rPr>
            </w:pPr>
          </w:p>
        </w:tc>
      </w:tr>
      <w:tr w:rsidR="00484305" w:rsidRPr="009741E5" w:rsidTr="00DA4433">
        <w:trPr>
          <w:jc w:val="center"/>
        </w:trPr>
        <w:tc>
          <w:tcPr>
            <w:tcW w:w="9386" w:type="dxa"/>
            <w:gridSpan w:val="7"/>
            <w:tcBorders>
              <w:left w:val="nil"/>
              <w:bottom w:val="nil"/>
            </w:tcBorders>
          </w:tcPr>
          <w:p w:rsidR="00484305" w:rsidRPr="009741E5" w:rsidRDefault="00484305" w:rsidP="00DA4433">
            <w:pPr>
              <w:jc w:val="right"/>
              <w:rPr>
                <w:i/>
                <w:szCs w:val="24"/>
              </w:rPr>
            </w:pPr>
            <w:r w:rsidRPr="009741E5">
              <w:rPr>
                <w:i/>
                <w:szCs w:val="24"/>
              </w:rPr>
              <w:t>Ellenőrző, összesítő sor:</w:t>
            </w:r>
          </w:p>
        </w:tc>
        <w:tc>
          <w:tcPr>
            <w:tcW w:w="935" w:type="dxa"/>
          </w:tcPr>
          <w:p w:rsidR="00484305" w:rsidRPr="008407F2" w:rsidRDefault="00484305" w:rsidP="00DA4433">
            <w:pPr>
              <w:rPr>
                <w:szCs w:val="24"/>
              </w:rPr>
            </w:pPr>
            <w:r w:rsidRPr="008407F2">
              <w:rPr>
                <w:szCs w:val="24"/>
              </w:rPr>
              <w:sym w:font="Symbol" w:char="F053"/>
            </w:r>
            <w:r w:rsidRPr="008407F2">
              <w:rPr>
                <w:szCs w:val="24"/>
              </w:rPr>
              <w:t>: a beírt összeg meg kell, hogy egyezzen a teljes ellenértékkel</w:t>
            </w:r>
          </w:p>
        </w:tc>
        <w:tc>
          <w:tcPr>
            <w:tcW w:w="935" w:type="dxa"/>
          </w:tcPr>
          <w:p w:rsidR="00484305" w:rsidRPr="008407F2" w:rsidRDefault="00484305" w:rsidP="00DA4433">
            <w:pPr>
              <w:rPr>
                <w:szCs w:val="24"/>
              </w:rPr>
            </w:pPr>
            <w:r w:rsidRPr="008407F2">
              <w:rPr>
                <w:szCs w:val="24"/>
              </w:rPr>
              <w:sym w:font="Symbol" w:char="F053"/>
            </w:r>
            <w:r w:rsidRPr="008407F2">
              <w:rPr>
                <w:szCs w:val="24"/>
              </w:rPr>
              <w:t>: a beírt összeg meg kell, hogy egyezzen a visszatartás teljes értékével</w:t>
            </w:r>
          </w:p>
        </w:tc>
        <w:tc>
          <w:tcPr>
            <w:tcW w:w="935" w:type="dxa"/>
          </w:tcPr>
          <w:p w:rsidR="00484305" w:rsidRPr="00BC6865" w:rsidRDefault="00484305" w:rsidP="00DA4433">
            <w:pPr>
              <w:rPr>
                <w:szCs w:val="24"/>
              </w:rPr>
            </w:pPr>
            <w:r w:rsidRPr="008407F2">
              <w:rPr>
                <w:szCs w:val="24"/>
              </w:rPr>
              <w:sym w:font="Symbol" w:char="F053"/>
            </w:r>
            <w:r w:rsidRPr="008407F2">
              <w:rPr>
                <w:szCs w:val="24"/>
              </w:rPr>
              <w:t>: a beírt összeg meg kell, hogy egyezzen a beszámításra kerülő követelés teljes ér</w:t>
            </w:r>
            <w:r w:rsidRPr="00BC6865">
              <w:rPr>
                <w:szCs w:val="24"/>
              </w:rPr>
              <w:t>tékével</w:t>
            </w:r>
          </w:p>
        </w:tc>
        <w:tc>
          <w:tcPr>
            <w:tcW w:w="1160" w:type="dxa"/>
          </w:tcPr>
          <w:p w:rsidR="00484305" w:rsidRPr="009741E5" w:rsidRDefault="00484305" w:rsidP="00DA4433">
            <w:pPr>
              <w:rPr>
                <w:szCs w:val="24"/>
              </w:rPr>
            </w:pPr>
          </w:p>
        </w:tc>
        <w:tc>
          <w:tcPr>
            <w:tcW w:w="867" w:type="dxa"/>
          </w:tcPr>
          <w:p w:rsidR="00484305" w:rsidRPr="008407F2" w:rsidRDefault="00484305" w:rsidP="00DA4433">
            <w:pPr>
              <w:rPr>
                <w:szCs w:val="24"/>
              </w:rPr>
            </w:pPr>
            <w:r w:rsidRPr="008407F2">
              <w:rPr>
                <w:szCs w:val="24"/>
              </w:rPr>
              <w:sym w:font="Symbol" w:char="F053"/>
            </w:r>
            <w:r w:rsidRPr="008407F2">
              <w:rPr>
                <w:szCs w:val="24"/>
              </w:rPr>
              <w:t>:</w:t>
            </w:r>
          </w:p>
          <w:p w:rsidR="00484305" w:rsidRPr="00BC6865" w:rsidRDefault="00484305" w:rsidP="00DA4433">
            <w:pPr>
              <w:rPr>
                <w:szCs w:val="24"/>
              </w:rPr>
            </w:pPr>
            <w:r w:rsidRPr="00BC6865">
              <w:rPr>
                <w:szCs w:val="24"/>
              </w:rPr>
              <w:t>[11= 8 – (9+10+11)]</w:t>
            </w:r>
          </w:p>
        </w:tc>
      </w:tr>
    </w:tbl>
    <w:p w:rsidR="00484305" w:rsidRPr="009741E5" w:rsidRDefault="00484305" w:rsidP="00484305">
      <w:pPr>
        <w:rPr>
          <w:szCs w:val="24"/>
        </w:rPr>
      </w:pPr>
    </w:p>
    <w:p w:rsidR="00484305" w:rsidRPr="009741E5" w:rsidRDefault="00484305" w:rsidP="00484305">
      <w:pPr>
        <w:jc w:val="both"/>
        <w:rPr>
          <w:szCs w:val="24"/>
        </w:rPr>
      </w:pPr>
      <w:r w:rsidRPr="009741E5">
        <w:rPr>
          <w:szCs w:val="24"/>
        </w:rPr>
        <w:t xml:space="preserve">A Társaság képviseletében visszavonhatatlanul kijelentem továbbá, hogy a jelen nyilatkozatban foglaltak teljes körűsége, helytállódása, pontossága vonatkozásában minden felelősség a Társaságot terheli és amennyiben a jelen nyilatkozat hiányos, téves, hamis, pontatlan volta miatt a MÁV-START Zrt. nem vagy nem megfelelő időben tudja a fentiek szerinti szerződésből és/vagy bármely vonatkozó jogszabályból eredő valamely kötelezettségét teljesíteni, az ilyen késedelemből eredően sem  a Társaság, sem az általa a szerződés teljesítésébe bevont alvállalkozók nem jogosultak igényt érvényesíteni a MÁV-START </w:t>
      </w:r>
      <w:proofErr w:type="spellStart"/>
      <w:r w:rsidRPr="009741E5">
        <w:rPr>
          <w:szCs w:val="24"/>
        </w:rPr>
        <w:t>Zrt-vel</w:t>
      </w:r>
      <w:proofErr w:type="spellEnd"/>
      <w:r w:rsidRPr="009741E5">
        <w:rPr>
          <w:szCs w:val="24"/>
        </w:rPr>
        <w:t xml:space="preserve"> szemben. Kifejezetten kijelentem továbbá, hogy a fentiekben hivatkozott szerződést a Társaság ezen, a MÁV-START </w:t>
      </w:r>
      <w:proofErr w:type="spellStart"/>
      <w:r w:rsidRPr="009741E5">
        <w:rPr>
          <w:szCs w:val="24"/>
        </w:rPr>
        <w:t>Zrt-t</w:t>
      </w:r>
      <w:proofErr w:type="spellEnd"/>
      <w:r w:rsidRPr="009741E5">
        <w:rPr>
          <w:szCs w:val="24"/>
        </w:rPr>
        <w:t xml:space="preserve"> megillető jogosultságok ismeretében kötötte meg és ezekről az alvállalkozóit is értesítette, illetőleg velük olyan szerződéseket kötött, melyek a MÁV-START </w:t>
      </w:r>
      <w:proofErr w:type="spellStart"/>
      <w:r w:rsidRPr="009741E5">
        <w:rPr>
          <w:szCs w:val="24"/>
        </w:rPr>
        <w:t>Zrt-vel</w:t>
      </w:r>
      <w:proofErr w:type="spellEnd"/>
      <w:r w:rsidRPr="009741E5">
        <w:rPr>
          <w:szCs w:val="24"/>
        </w:rPr>
        <w:t xml:space="preserve"> szembeni igényérvényesítés lehetőségét ezen esetekre kizárják.</w:t>
      </w:r>
    </w:p>
    <w:p w:rsidR="00484305" w:rsidRPr="009741E5" w:rsidRDefault="00484305" w:rsidP="00484305">
      <w:pPr>
        <w:rPr>
          <w:szCs w:val="24"/>
        </w:rPr>
      </w:pPr>
    </w:p>
    <w:p w:rsidR="00484305" w:rsidRPr="009741E5" w:rsidRDefault="00484305" w:rsidP="00484305">
      <w:pPr>
        <w:rPr>
          <w:szCs w:val="24"/>
        </w:rPr>
      </w:pPr>
      <w:r w:rsidRPr="009741E5">
        <w:rPr>
          <w:szCs w:val="24"/>
        </w:rPr>
        <w:t>………………., 201…. …………………. ………….</w:t>
      </w:r>
    </w:p>
    <w:p w:rsidR="00484305" w:rsidRPr="009741E5" w:rsidRDefault="00484305" w:rsidP="00484305">
      <w:pPr>
        <w:rPr>
          <w:szCs w:val="24"/>
        </w:rPr>
      </w:pPr>
    </w:p>
    <w:p w:rsidR="00484305" w:rsidRPr="009741E5" w:rsidRDefault="00484305" w:rsidP="00484305">
      <w:pPr>
        <w:rPr>
          <w:szCs w:val="24"/>
        </w:rPr>
      </w:pPr>
    </w:p>
    <w:p w:rsidR="00484305" w:rsidRPr="009741E5" w:rsidRDefault="00484305" w:rsidP="00484305">
      <w:pPr>
        <w:jc w:val="center"/>
        <w:rPr>
          <w:szCs w:val="24"/>
        </w:rPr>
      </w:pPr>
      <w:r w:rsidRPr="009741E5">
        <w:rPr>
          <w:szCs w:val="24"/>
        </w:rPr>
        <w:t>……………………………………………</w:t>
      </w:r>
    </w:p>
    <w:p w:rsidR="00484305" w:rsidRPr="009741E5" w:rsidRDefault="00484305" w:rsidP="00484305">
      <w:pPr>
        <w:jc w:val="center"/>
        <w:rPr>
          <w:szCs w:val="24"/>
        </w:rPr>
      </w:pPr>
      <w:r w:rsidRPr="009741E5">
        <w:rPr>
          <w:szCs w:val="24"/>
        </w:rPr>
        <w:t>(cégszerű aláírás)</w:t>
      </w:r>
    </w:p>
    <w:p w:rsidR="00484305" w:rsidRPr="009741E5" w:rsidRDefault="00484305" w:rsidP="00484305">
      <w:pPr>
        <w:pStyle w:val="Listaszerbekezds"/>
        <w:jc w:val="center"/>
        <w:rPr>
          <w:b/>
          <w:szCs w:val="24"/>
        </w:rPr>
      </w:pPr>
    </w:p>
    <w:p w:rsidR="00484305" w:rsidRPr="009741E5" w:rsidRDefault="00484305" w:rsidP="00484305">
      <w:pPr>
        <w:rPr>
          <w:szCs w:val="24"/>
        </w:rPr>
        <w:sectPr w:rsidR="00484305" w:rsidRPr="009741E5" w:rsidSect="00DA4433">
          <w:pgSz w:w="16838" w:h="11906" w:orient="landscape"/>
          <w:pgMar w:top="1418" w:right="1418" w:bottom="1418" w:left="1418" w:header="709" w:footer="709" w:gutter="0"/>
          <w:cols w:space="708"/>
          <w:docGrid w:linePitch="360"/>
        </w:sectPr>
      </w:pPr>
      <w:r w:rsidRPr="009741E5">
        <w:rPr>
          <w:szCs w:val="24"/>
        </w:rPr>
        <w:br w:type="page"/>
      </w:r>
    </w:p>
    <w:p w:rsidR="00484305" w:rsidRPr="00F96BB3" w:rsidRDefault="00484305" w:rsidP="00484305">
      <w:pPr>
        <w:tabs>
          <w:tab w:val="left" w:pos="4320"/>
        </w:tabs>
        <w:overflowPunct w:val="0"/>
        <w:autoSpaceDE w:val="0"/>
        <w:autoSpaceDN w:val="0"/>
        <w:adjustRightInd w:val="0"/>
        <w:spacing w:line="288" w:lineRule="auto"/>
        <w:ind w:right="1"/>
        <w:textAlignment w:val="baseline"/>
        <w:rPr>
          <w:b/>
          <w:bCs/>
          <w:caps/>
          <w:color w:val="000000"/>
          <w:szCs w:val="24"/>
        </w:rPr>
      </w:pPr>
      <w:r w:rsidRPr="00F96BB3">
        <w:rPr>
          <w:b/>
          <w:bCs/>
          <w:color w:val="000000"/>
          <w:szCs w:val="24"/>
        </w:rPr>
        <w:lastRenderedPageBreak/>
        <w:t>8. számú melléklet – a teljesítési biztosíték mintái</w:t>
      </w:r>
    </w:p>
    <w:p w:rsidR="00484305" w:rsidRDefault="00484305" w:rsidP="00484305">
      <w:pPr>
        <w:tabs>
          <w:tab w:val="left" w:pos="4320"/>
        </w:tabs>
        <w:overflowPunct w:val="0"/>
        <w:autoSpaceDE w:val="0"/>
        <w:autoSpaceDN w:val="0"/>
        <w:adjustRightInd w:val="0"/>
        <w:spacing w:line="288" w:lineRule="auto"/>
        <w:ind w:right="1"/>
        <w:jc w:val="center"/>
        <w:textAlignment w:val="baseline"/>
        <w:rPr>
          <w:b/>
          <w:bCs/>
          <w:caps/>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center"/>
        <w:textAlignment w:val="baseline"/>
        <w:rPr>
          <w:b/>
          <w:bCs/>
          <w:caps/>
          <w:color w:val="000000"/>
          <w:szCs w:val="24"/>
        </w:rPr>
      </w:pPr>
      <w:r w:rsidRPr="00F96BB3">
        <w:rPr>
          <w:b/>
          <w:bCs/>
          <w:caps/>
          <w:color w:val="000000"/>
          <w:szCs w:val="24"/>
        </w:rPr>
        <w:t>Teljesítési garancia minta (pénzügyi intézmény)</w:t>
      </w:r>
    </w:p>
    <w:p w:rsidR="00484305" w:rsidRPr="00F96BB3" w:rsidRDefault="00484305" w:rsidP="00484305">
      <w:pPr>
        <w:overflowPunct w:val="0"/>
        <w:autoSpaceDE w:val="0"/>
        <w:autoSpaceDN w:val="0"/>
        <w:adjustRightInd w:val="0"/>
        <w:spacing w:line="288" w:lineRule="auto"/>
        <w:ind w:right="1"/>
        <w:jc w:val="center"/>
        <w:textAlignment w:val="baseline"/>
        <w:rPr>
          <w:color w:val="000000"/>
          <w:szCs w:val="24"/>
        </w:rPr>
      </w:pPr>
    </w:p>
    <w:p w:rsidR="00484305" w:rsidRPr="00F96BB3" w:rsidRDefault="00484305" w:rsidP="00484305">
      <w:pPr>
        <w:tabs>
          <w:tab w:val="left" w:pos="5040"/>
        </w:tabs>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Garanciaszám:</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Garancia nyilvántartási száma:</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r w:rsidRPr="00F96BB3">
        <w:rPr>
          <w:color w:val="000000"/>
          <w:szCs w:val="24"/>
        </w:rPr>
        <w:t>A garancia kedvezményezettjének neve, címe:</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b/>
          <w:bCs/>
          <w:color w:val="000000"/>
          <w:szCs w:val="24"/>
        </w:rPr>
        <w:t>MÁV-START Vasúti Személyszállító Zártkörűen Működő Részvénytársaság</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Székhely: 1087 Budapest, Könyves Kálmán krt. 54-60.</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 xml:space="preserve">Számlavezető pénzintézete: </w:t>
      </w:r>
      <w:r w:rsidRPr="00F96BB3">
        <w:rPr>
          <w:bCs/>
          <w:color w:val="000000"/>
          <w:szCs w:val="24"/>
        </w:rPr>
        <w:t>MKB BANK Zrt.</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(Ft): 10300002-10359175-49020019</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(EUR): HU51 1030 0002 1035 9175 4882 0012</w:t>
      </w:r>
    </w:p>
    <w:p w:rsidR="00484305" w:rsidRPr="00F96BB3" w:rsidRDefault="00484305" w:rsidP="00484305">
      <w:pPr>
        <w:overflowPunct w:val="0"/>
        <w:autoSpaceDE w:val="0"/>
        <w:autoSpaceDN w:val="0"/>
        <w:adjustRightInd w:val="0"/>
        <w:spacing w:line="288" w:lineRule="auto"/>
        <w:textAlignment w:val="baseline"/>
        <w:rPr>
          <w:color w:val="000000"/>
          <w:szCs w:val="24"/>
        </w:rPr>
      </w:pPr>
      <w:proofErr w:type="spellStart"/>
      <w:r w:rsidRPr="00F96BB3">
        <w:rPr>
          <w:color w:val="000000"/>
          <w:szCs w:val="24"/>
        </w:rPr>
        <w:t>SWIFT-kód</w:t>
      </w:r>
      <w:proofErr w:type="spellEnd"/>
      <w:r w:rsidRPr="00F96BB3">
        <w:rPr>
          <w:color w:val="000000"/>
          <w:szCs w:val="24"/>
        </w:rPr>
        <w:t>: MKKBHUHB</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Adószáma: 13834492-2-44.</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Közösségi adószám: HU13834492</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Statisztikai jelzőszáma: 13834492-4910-114-01.</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Cégjegyzékszám: Cg.01-</w:t>
      </w:r>
      <w:r w:rsidRPr="00F96BB3">
        <w:rPr>
          <w:bCs/>
          <w:color w:val="000000"/>
          <w:szCs w:val="24"/>
        </w:rPr>
        <w:t>10-045551</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b/>
          <w:bCs/>
          <w:color w:val="000000"/>
          <w:szCs w:val="24"/>
        </w:rPr>
      </w:pPr>
      <w:r w:rsidRPr="00F96BB3">
        <w:rPr>
          <w:b/>
          <w:bCs/>
          <w:color w:val="000000"/>
          <w:szCs w:val="24"/>
          <w:u w:val="single"/>
        </w:rPr>
        <w:t>Tárgy:</w:t>
      </w:r>
      <w:r w:rsidRPr="00F96BB3">
        <w:rPr>
          <w:b/>
          <w:bCs/>
          <w:color w:val="000000"/>
          <w:szCs w:val="24"/>
        </w:rPr>
        <w:t xml:space="preserve"> teljesítési garancia</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lastRenderedPageBreak/>
        <w:t xml:space="preserve">Tudomásunk van arról, hogy a  [●] (székhely/cím: [●], nyilvántartó hatóság: [●], nyilvántartási szám: [●]: adószám: [●]) (a továbbiakban: „Megbízó”) ”[●]” tárgyban, [●] napon,  [●] számon </w:t>
      </w:r>
      <w:r>
        <w:rPr>
          <w:color w:val="000000"/>
          <w:szCs w:val="24"/>
        </w:rPr>
        <w:t>keretszerződést</w:t>
      </w:r>
      <w:r w:rsidRPr="00F96BB3">
        <w:rPr>
          <w:color w:val="000000"/>
          <w:szCs w:val="24"/>
        </w:rPr>
        <w:t xml:space="preserve"> (a továbbiakban: „Szerződés”) köt</w:t>
      </w:r>
      <w:r>
        <w:rPr>
          <w:color w:val="000000"/>
          <w:szCs w:val="24"/>
        </w:rPr>
        <w:t>(</w:t>
      </w:r>
      <w:proofErr w:type="spellStart"/>
      <w:r>
        <w:rPr>
          <w:color w:val="000000"/>
          <w:szCs w:val="24"/>
        </w:rPr>
        <w:t>ött</w:t>
      </w:r>
      <w:proofErr w:type="spellEnd"/>
      <w:r>
        <w:rPr>
          <w:color w:val="000000"/>
          <w:szCs w:val="24"/>
        </w:rPr>
        <w:t>)</w:t>
      </w:r>
      <w:r w:rsidRPr="00F96BB3">
        <w:rPr>
          <w:color w:val="000000"/>
          <w:szCs w:val="24"/>
        </w:rPr>
        <w:t xml:space="preserve"> Önökkel.</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t>Tudomással bírunk arról továbbá, hogy Önök a Szerződésben teljesítési garancia rendelkezésre bocsátását is előírták.</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r w:rsidRPr="00F96BB3">
        <w:rPr>
          <w:color w:val="000000"/>
          <w:szCs w:val="24"/>
        </w:rPr>
        <w:t>A Megbízó megbízása alapján ezennel mi, a [●] pénzügyi intézmény</w:t>
      </w:r>
      <w:r w:rsidRPr="00F96BB3" w:rsidDel="0036484E">
        <w:rPr>
          <w:color w:val="000000"/>
          <w:szCs w:val="24"/>
        </w:rPr>
        <w:t xml:space="preserve"> </w:t>
      </w:r>
      <w:r w:rsidRPr="00F96BB3">
        <w:rPr>
          <w:color w:val="000000"/>
          <w:szCs w:val="24"/>
        </w:rPr>
        <w:t>(székhely: [●], a cégjegyzékszám: [●]) (továbbiakban: „Pénzügyi Intézmény”) teljesítési garanciát vállalunk az Önök javára</w:t>
      </w: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center"/>
        <w:textAlignment w:val="baseline"/>
        <w:rPr>
          <w:color w:val="000000"/>
          <w:szCs w:val="24"/>
        </w:rPr>
      </w:pPr>
      <w:r w:rsidRPr="00F96BB3">
        <w:rPr>
          <w:color w:val="000000"/>
          <w:szCs w:val="24"/>
        </w:rPr>
        <w:t>legfeljebb [●]</w:t>
      </w:r>
      <w:r w:rsidRPr="00F96BB3">
        <w:rPr>
          <w:b/>
          <w:bCs/>
          <w:color w:val="000000"/>
          <w:szCs w:val="24"/>
        </w:rPr>
        <w:t>,</w:t>
      </w:r>
      <w:r w:rsidRPr="00F96BB3">
        <w:rPr>
          <w:b/>
          <w:bCs/>
          <w:color w:val="000000"/>
          <w:szCs w:val="24"/>
        </w:rPr>
        <w:noBreakHyphen/>
        <w:t xml:space="preserve"> </w:t>
      </w:r>
      <w:r>
        <w:rPr>
          <w:b/>
          <w:bCs/>
          <w:color w:val="000000"/>
          <w:szCs w:val="24"/>
        </w:rPr>
        <w:t>Ft</w:t>
      </w:r>
      <w:r w:rsidRPr="00F96BB3">
        <w:rPr>
          <w:b/>
          <w:bCs/>
          <w:color w:val="000000"/>
          <w:szCs w:val="24"/>
        </w:rPr>
        <w:t xml:space="preserve">, azaz [●] </w:t>
      </w:r>
      <w:r>
        <w:rPr>
          <w:b/>
          <w:bCs/>
          <w:color w:val="000000"/>
          <w:szCs w:val="24"/>
        </w:rPr>
        <w:t>forint</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erejéig, az alábbiak szerint:</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 xml:space="preserve">E garanciavállalás alapján a Pénzügyi Intézmény feltétel nélkül és visszavonhatatlanul kötelezettséget vállal arra, hogy az Önök első írásbeli felszólítására, az alapjogviszony vizsgálata nélkül, a Pénzügyi Intézmény vagy bármely más fél által támasztott jogi kifogás vagy vita ellenére is, az Önök javára az Önök által megjelölt összegben </w:t>
      </w:r>
      <w:r>
        <w:rPr>
          <w:color w:val="000000"/>
          <w:szCs w:val="24"/>
        </w:rPr>
        <w:t>–</w:t>
      </w:r>
      <w:r w:rsidRPr="00F96BB3">
        <w:rPr>
          <w:color w:val="000000"/>
          <w:szCs w:val="24"/>
        </w:rPr>
        <w:t xml:space="preserve"> legfeljebb azonban a jelen garancia fent megjelölt keretösszege erejéig – </w:t>
      </w:r>
      <w:r w:rsidRPr="00F96BB3">
        <w:rPr>
          <w:szCs w:val="24"/>
        </w:rPr>
        <w:t>3 (három) banki munkanapon belül</w:t>
      </w:r>
      <w:r w:rsidRPr="00F96BB3">
        <w:rPr>
          <w:color w:val="000000"/>
          <w:szCs w:val="24"/>
        </w:rPr>
        <w:t xml:space="preserve"> fizetést teljesít, amennyiben a Pénzügyi Intézmény részére, a [●] címre küldött írásbeli felszólításukban úgy nyilatkoznak, hogy az Önök által követelt összeg azért vált esedékessé, mert a </w:t>
      </w:r>
      <w:r w:rsidRPr="00F96BB3">
        <w:rPr>
          <w:szCs w:val="24"/>
        </w:rPr>
        <w:t xml:space="preserve">Szerződés Megbízó általi </w:t>
      </w:r>
      <w:r>
        <w:rPr>
          <w:szCs w:val="24"/>
        </w:rPr>
        <w:t xml:space="preserve">megfelelő </w:t>
      </w:r>
      <w:r w:rsidRPr="00F96BB3">
        <w:rPr>
          <w:szCs w:val="24"/>
        </w:rPr>
        <w:t xml:space="preserve">teljesítése elmaradásából fakadó igényükre figyelemmel fennálló </w:t>
      </w:r>
      <w:r w:rsidRPr="00F96BB3">
        <w:rPr>
          <w:color w:val="000000"/>
          <w:szCs w:val="24"/>
        </w:rPr>
        <w:t>kötelezettségét határidőben nem teljesítette.</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szCs w:val="24"/>
        </w:rPr>
        <w:t xml:space="preserve">Az igénybejelentést ezen garanciára vonatkozóan átutalással teljesítjük, az Önök által </w:t>
      </w:r>
      <w:r w:rsidRPr="00F96BB3">
        <w:rPr>
          <w:color w:val="000000"/>
          <w:szCs w:val="24"/>
        </w:rPr>
        <w:t xml:space="preserve">Pénzügyi Intézményünknek </w:t>
      </w:r>
      <w:r w:rsidRPr="00F96BB3">
        <w:rPr>
          <w:szCs w:val="24"/>
        </w:rPr>
        <w:t xml:space="preserve">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sidRPr="00F96BB3">
        <w:rPr>
          <w:color w:val="000000"/>
          <w:szCs w:val="24"/>
        </w:rPr>
        <w:t>Pénzügyi Intézményünkhöz</w:t>
      </w:r>
      <w:r w:rsidRPr="00F96BB3">
        <w:rPr>
          <w:szCs w:val="24"/>
        </w:rPr>
        <w:t xml:space="preserve">. </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autoSpaceDE w:val="0"/>
        <w:autoSpaceDN w:val="0"/>
        <w:adjustRightInd w:val="0"/>
        <w:spacing w:line="288" w:lineRule="auto"/>
        <w:jc w:val="both"/>
        <w:rPr>
          <w:szCs w:val="24"/>
        </w:rPr>
      </w:pPr>
      <w:r w:rsidRPr="00F96BB3">
        <w:rPr>
          <w:szCs w:val="24"/>
        </w:rPr>
        <w:t>Jelen garancia [●]</w:t>
      </w:r>
      <w:proofErr w:type="spellStart"/>
      <w:r w:rsidRPr="00F96BB3">
        <w:rPr>
          <w:szCs w:val="24"/>
        </w:rPr>
        <w:t>-től</w:t>
      </w:r>
      <w:proofErr w:type="spellEnd"/>
      <w:r w:rsidRPr="00F96BB3">
        <w:rPr>
          <w:szCs w:val="24"/>
        </w:rPr>
        <w:t xml:space="preserve"> a garancia eredeti példányának </w:t>
      </w:r>
      <w:r w:rsidRPr="00F96BB3">
        <w:rPr>
          <w:color w:val="000000"/>
          <w:szCs w:val="24"/>
        </w:rPr>
        <w:t xml:space="preserve">Pénzügyi Intézményünkhöz </w:t>
      </w:r>
      <w:r w:rsidRPr="00F96BB3">
        <w:rPr>
          <w:szCs w:val="24"/>
        </w:rPr>
        <w:t xml:space="preserve">történő visszajuttatásáig, de legfeljebb [●] napján 16 óráig - ha ez a nap munkaszüneti vagy bankszünnap, úgy az azt követő banki munkanapon 16 óráig - érvényes, mely időpontig az esetleges igénybejelentésnek </w:t>
      </w:r>
      <w:r w:rsidRPr="00F96BB3">
        <w:rPr>
          <w:color w:val="000000"/>
          <w:szCs w:val="24"/>
        </w:rPr>
        <w:t xml:space="preserve">Pénzügyi Intézményünkhöz </w:t>
      </w:r>
      <w:r w:rsidRPr="00F96BB3">
        <w:rPr>
          <w:szCs w:val="24"/>
        </w:rPr>
        <w:t xml:space="preserve">be kell érkeznie. Ezen időpont után a garancia érvényét veszti, </w:t>
      </w:r>
      <w:r w:rsidRPr="00F96BB3">
        <w:rPr>
          <w:color w:val="000000"/>
          <w:szCs w:val="24"/>
        </w:rPr>
        <w:t xml:space="preserve">Pénzügyi </w:t>
      </w:r>
      <w:r w:rsidRPr="00F96BB3">
        <w:rPr>
          <w:color w:val="000000"/>
          <w:szCs w:val="24"/>
        </w:rPr>
        <w:lastRenderedPageBreak/>
        <w:t xml:space="preserve">Intézményünk </w:t>
      </w:r>
      <w:r w:rsidRPr="00F96BB3">
        <w:rPr>
          <w:szCs w:val="24"/>
        </w:rPr>
        <w:t>annak alapján fizetést nem teljesít függetlenül attól, hogy az eredeti példányt hozzánk visszajuttatják- e vagy sem.</w:t>
      </w:r>
    </w:p>
    <w:p w:rsidR="00484305" w:rsidRPr="00F96BB3" w:rsidRDefault="00484305" w:rsidP="00484305">
      <w:pPr>
        <w:spacing w:line="288" w:lineRule="auto"/>
        <w:jc w:val="both"/>
        <w:rPr>
          <w:szCs w:val="24"/>
        </w:rPr>
      </w:pPr>
    </w:p>
    <w:p w:rsidR="00484305" w:rsidRPr="00F96BB3" w:rsidRDefault="00484305" w:rsidP="00484305">
      <w:pPr>
        <w:overflowPunct w:val="0"/>
        <w:autoSpaceDE w:val="0"/>
        <w:autoSpaceDN w:val="0"/>
        <w:adjustRightInd w:val="0"/>
        <w:spacing w:line="288" w:lineRule="auto"/>
        <w:ind w:right="1"/>
        <w:jc w:val="both"/>
        <w:textAlignment w:val="baseline"/>
        <w:rPr>
          <w:szCs w:val="24"/>
        </w:rPr>
      </w:pPr>
      <w:r w:rsidRPr="00F96BB3">
        <w:rPr>
          <w:szCs w:val="24"/>
        </w:rPr>
        <w:t>Jelen garancia keretében az Önök esetleges igénybejelentése alapján teljesített valamennyi kifizetés a garancia összegét automatikusan csökkenti.</w:t>
      </w:r>
    </w:p>
    <w:p w:rsidR="00484305" w:rsidRPr="00F96BB3" w:rsidRDefault="00484305" w:rsidP="00484305">
      <w:pPr>
        <w:spacing w:line="288" w:lineRule="auto"/>
        <w:jc w:val="both"/>
        <w:rPr>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 xml:space="preserve">A jelen garanciára a magyar jog irányadó. A jelen garanciából vagy azzal összefüggésben, annak megszegésével, megszűnésével, érvényességével vagy értelmezésével kapcsolatban keletkező bármely jogvita tekintetében </w:t>
      </w:r>
      <w:r>
        <w:rPr>
          <w:color w:val="000000"/>
          <w:szCs w:val="24"/>
        </w:rPr>
        <w:t>a rendes magyar bíróságok jogosultak eljárni.</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Dátum:</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center"/>
        <w:textAlignment w:val="baseline"/>
        <w:rPr>
          <w:color w:val="000000"/>
          <w:szCs w:val="24"/>
        </w:rPr>
      </w:pPr>
      <w:r w:rsidRPr="008407F2">
        <w:rPr>
          <w:b/>
          <w:bCs/>
          <w:color w:val="000000"/>
          <w:szCs w:val="24"/>
        </w:rPr>
        <w:t>pénzügyi intézmény</w:t>
      </w:r>
    </w:p>
    <w:p w:rsidR="00484305" w:rsidRPr="00F96BB3" w:rsidRDefault="00484305" w:rsidP="00484305">
      <w:pPr>
        <w:overflowPunct w:val="0"/>
        <w:autoSpaceDE w:val="0"/>
        <w:autoSpaceDN w:val="0"/>
        <w:adjustRightInd w:val="0"/>
        <w:spacing w:line="288" w:lineRule="auto"/>
        <w:jc w:val="right"/>
        <w:textAlignment w:val="baseline"/>
        <w:rPr>
          <w:b/>
          <w:bCs/>
          <w:color w:val="000000"/>
          <w:szCs w:val="24"/>
        </w:rPr>
      </w:pPr>
      <w:r w:rsidRPr="00F96BB3">
        <w:rPr>
          <w:b/>
          <w:bCs/>
          <w:color w:val="000000"/>
          <w:szCs w:val="24"/>
        </w:rPr>
        <w:br w:type="page"/>
      </w:r>
    </w:p>
    <w:p w:rsidR="00484305" w:rsidRPr="00F96BB3" w:rsidRDefault="00484305" w:rsidP="00484305">
      <w:pPr>
        <w:overflowPunct w:val="0"/>
        <w:autoSpaceDE w:val="0"/>
        <w:autoSpaceDN w:val="0"/>
        <w:adjustRightInd w:val="0"/>
        <w:spacing w:line="288" w:lineRule="auto"/>
        <w:jc w:val="right"/>
        <w:textAlignment w:val="baseline"/>
        <w:rPr>
          <w:b/>
          <w:bCs/>
          <w:color w:val="000000"/>
          <w:szCs w:val="24"/>
        </w:rPr>
      </w:pPr>
      <w:r w:rsidRPr="00F96BB3">
        <w:rPr>
          <w:b/>
          <w:bCs/>
          <w:color w:val="000000"/>
          <w:szCs w:val="24"/>
        </w:rPr>
        <w:lastRenderedPageBreak/>
        <w:t>4/b. sz. melléklet</w:t>
      </w:r>
    </w:p>
    <w:p w:rsidR="00484305" w:rsidRPr="00F96BB3" w:rsidRDefault="00484305" w:rsidP="00484305">
      <w:pPr>
        <w:tabs>
          <w:tab w:val="left" w:pos="4320"/>
        </w:tabs>
        <w:overflowPunct w:val="0"/>
        <w:autoSpaceDE w:val="0"/>
        <w:autoSpaceDN w:val="0"/>
        <w:adjustRightInd w:val="0"/>
        <w:spacing w:line="288" w:lineRule="auto"/>
        <w:ind w:right="1"/>
        <w:jc w:val="center"/>
        <w:textAlignment w:val="baseline"/>
        <w:rPr>
          <w:b/>
          <w:bCs/>
          <w:caps/>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center"/>
        <w:textAlignment w:val="baseline"/>
        <w:rPr>
          <w:b/>
          <w:bCs/>
          <w:caps/>
          <w:color w:val="000000"/>
          <w:szCs w:val="24"/>
        </w:rPr>
      </w:pPr>
      <w:r w:rsidRPr="00F96BB3">
        <w:rPr>
          <w:b/>
          <w:bCs/>
          <w:caps/>
          <w:color w:val="000000"/>
          <w:szCs w:val="24"/>
        </w:rPr>
        <w:t>Teljesítési garancia minta (BIZTOSÍTÓ)</w:t>
      </w:r>
    </w:p>
    <w:p w:rsidR="00484305" w:rsidRPr="00F96BB3" w:rsidRDefault="00484305" w:rsidP="00484305">
      <w:pPr>
        <w:overflowPunct w:val="0"/>
        <w:autoSpaceDE w:val="0"/>
        <w:autoSpaceDN w:val="0"/>
        <w:adjustRightInd w:val="0"/>
        <w:spacing w:line="288" w:lineRule="auto"/>
        <w:ind w:right="1"/>
        <w:jc w:val="center"/>
        <w:textAlignment w:val="baseline"/>
        <w:rPr>
          <w:color w:val="000000"/>
          <w:szCs w:val="24"/>
        </w:rPr>
      </w:pPr>
    </w:p>
    <w:p w:rsidR="00484305" w:rsidRPr="00F96BB3" w:rsidRDefault="00484305" w:rsidP="00484305">
      <w:pPr>
        <w:tabs>
          <w:tab w:val="left" w:pos="5040"/>
        </w:tabs>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Garanciaszám:</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Garancia nyilvántartási száma:</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r w:rsidRPr="00F96BB3">
        <w:rPr>
          <w:color w:val="000000"/>
          <w:szCs w:val="24"/>
        </w:rPr>
        <w:t>A garancia kedvezményezettjének neve, címe:</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b/>
          <w:bCs/>
          <w:color w:val="000000"/>
          <w:szCs w:val="24"/>
        </w:rPr>
        <w:t>MÁV-START Vasúti Személyszállító Zártkörűen Működő Részvénytársaság</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Székhely: 1087 Budapest, Könyves Kálmán krt. 54-60.</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 xml:space="preserve">Számlavezető pénzintézete: </w:t>
      </w:r>
      <w:r w:rsidRPr="00F96BB3">
        <w:rPr>
          <w:bCs/>
          <w:color w:val="000000"/>
          <w:szCs w:val="24"/>
        </w:rPr>
        <w:t>MKB BANK Zrt.</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(Ft): 10300002-10359175-49020019</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(EUR): HU51 1030 0002 1035 9175 4882 0012</w:t>
      </w:r>
    </w:p>
    <w:p w:rsidR="00484305" w:rsidRPr="00F96BB3" w:rsidRDefault="00484305" w:rsidP="00484305">
      <w:pPr>
        <w:overflowPunct w:val="0"/>
        <w:autoSpaceDE w:val="0"/>
        <w:autoSpaceDN w:val="0"/>
        <w:adjustRightInd w:val="0"/>
        <w:spacing w:line="288" w:lineRule="auto"/>
        <w:textAlignment w:val="baseline"/>
        <w:rPr>
          <w:color w:val="000000"/>
          <w:szCs w:val="24"/>
        </w:rPr>
      </w:pPr>
      <w:proofErr w:type="spellStart"/>
      <w:r w:rsidRPr="00F96BB3">
        <w:rPr>
          <w:color w:val="000000"/>
          <w:szCs w:val="24"/>
        </w:rPr>
        <w:t>SWIFT-kód</w:t>
      </w:r>
      <w:proofErr w:type="spellEnd"/>
      <w:r w:rsidRPr="00F96BB3">
        <w:rPr>
          <w:color w:val="000000"/>
          <w:szCs w:val="24"/>
        </w:rPr>
        <w:t>: MKKBHUHB</w:t>
      </w:r>
    </w:p>
    <w:p w:rsidR="00484305" w:rsidRPr="00F96BB3" w:rsidRDefault="00484305" w:rsidP="00484305">
      <w:pPr>
        <w:overflowPunct w:val="0"/>
        <w:autoSpaceDE w:val="0"/>
        <w:autoSpaceDN w:val="0"/>
        <w:adjustRightInd w:val="0"/>
        <w:spacing w:line="288" w:lineRule="auto"/>
        <w:textAlignment w:val="baseline"/>
        <w:rPr>
          <w:color w:val="000000"/>
          <w:szCs w:val="24"/>
        </w:rPr>
      </w:pP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Adószáma: 13834492-2-44.</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Közösségi adószám: HU13834492</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Statisztikai jelzőszáma: 13834492-4910-114-01.</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Cégjegyzékszám: Cg.01-</w:t>
      </w:r>
      <w:r w:rsidRPr="00F96BB3">
        <w:rPr>
          <w:bCs/>
          <w:color w:val="000000"/>
          <w:szCs w:val="24"/>
        </w:rPr>
        <w:t>10-045551</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b/>
          <w:bCs/>
          <w:color w:val="000000"/>
          <w:szCs w:val="24"/>
        </w:rPr>
      </w:pPr>
      <w:r w:rsidRPr="00F96BB3">
        <w:rPr>
          <w:b/>
          <w:bCs/>
          <w:color w:val="000000"/>
          <w:szCs w:val="24"/>
          <w:u w:val="single"/>
        </w:rPr>
        <w:t>Tárgy:</w:t>
      </w:r>
      <w:r w:rsidRPr="00F96BB3">
        <w:rPr>
          <w:b/>
          <w:bCs/>
          <w:color w:val="000000"/>
          <w:szCs w:val="24"/>
        </w:rPr>
        <w:t xml:space="preserve"> biztosító által nyújtott teljesítési garancia</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lastRenderedPageBreak/>
        <w:t xml:space="preserve">Tudomásunk van arról, hogy a  [●] (székhely/cím: [●], nyilvántartó hatóság: [●], nyilvántartási szám: [●]: adószám: [●]) (a továbbiakban: „Megbízó”) ”[●]” tárgyban, [●] napon,  [●] számon </w:t>
      </w:r>
      <w:r>
        <w:rPr>
          <w:color w:val="000000"/>
          <w:szCs w:val="24"/>
        </w:rPr>
        <w:t>kerets</w:t>
      </w:r>
      <w:r w:rsidRPr="00F96BB3">
        <w:rPr>
          <w:color w:val="000000"/>
          <w:szCs w:val="24"/>
        </w:rPr>
        <w:t>zerződést (a továbbiakban: „Szerződés”) köt</w:t>
      </w:r>
      <w:r>
        <w:rPr>
          <w:color w:val="000000"/>
          <w:szCs w:val="24"/>
        </w:rPr>
        <w:t>(</w:t>
      </w:r>
      <w:proofErr w:type="spellStart"/>
      <w:r>
        <w:rPr>
          <w:color w:val="000000"/>
          <w:szCs w:val="24"/>
        </w:rPr>
        <w:t>ött</w:t>
      </w:r>
      <w:proofErr w:type="spellEnd"/>
      <w:r>
        <w:rPr>
          <w:color w:val="000000"/>
          <w:szCs w:val="24"/>
        </w:rPr>
        <w:t>)</w:t>
      </w:r>
      <w:r w:rsidRPr="00F96BB3">
        <w:rPr>
          <w:color w:val="000000"/>
          <w:szCs w:val="24"/>
        </w:rPr>
        <w:t xml:space="preserve"> Önökkel.</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t>Tudomással bírunk arról továbbá, hogy Önök a Szerződésben teljesítési garancia rendelkezésre bocsátását is előírták.</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r w:rsidRPr="00F96BB3">
        <w:rPr>
          <w:color w:val="000000"/>
          <w:szCs w:val="24"/>
        </w:rPr>
        <w:t>A Megbízó megbízása alapján ezennel mi, a [●] Biztosító (székhely: [●], a cégjegyzékszám: [●]) (továbbiakban: „Biztosító”) teljesítési garanciát vállalunk az Önök javára</w:t>
      </w: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p>
    <w:p w:rsidR="00484305" w:rsidRPr="00225250" w:rsidRDefault="00484305" w:rsidP="00484305">
      <w:pPr>
        <w:tabs>
          <w:tab w:val="left" w:pos="4320"/>
        </w:tabs>
        <w:overflowPunct w:val="0"/>
        <w:autoSpaceDE w:val="0"/>
        <w:autoSpaceDN w:val="0"/>
        <w:adjustRightInd w:val="0"/>
        <w:spacing w:line="288" w:lineRule="auto"/>
        <w:ind w:right="1"/>
        <w:jc w:val="center"/>
        <w:textAlignment w:val="baseline"/>
        <w:rPr>
          <w:color w:val="000000"/>
          <w:szCs w:val="24"/>
        </w:rPr>
      </w:pPr>
      <w:r w:rsidRPr="00225250">
        <w:rPr>
          <w:color w:val="000000"/>
          <w:szCs w:val="24"/>
        </w:rPr>
        <w:t>legfeljebb [●]</w:t>
      </w:r>
      <w:r w:rsidRPr="00225250">
        <w:rPr>
          <w:b/>
          <w:bCs/>
          <w:color w:val="000000"/>
          <w:szCs w:val="24"/>
        </w:rPr>
        <w:t>,</w:t>
      </w:r>
      <w:r w:rsidRPr="00225250">
        <w:rPr>
          <w:b/>
          <w:bCs/>
          <w:color w:val="000000"/>
          <w:szCs w:val="24"/>
        </w:rPr>
        <w:noBreakHyphen/>
        <w:t xml:space="preserve"> </w:t>
      </w:r>
      <w:r>
        <w:rPr>
          <w:b/>
          <w:bCs/>
          <w:color w:val="000000"/>
          <w:szCs w:val="24"/>
        </w:rPr>
        <w:t>Ft</w:t>
      </w:r>
      <w:r w:rsidRPr="00225250">
        <w:rPr>
          <w:b/>
          <w:bCs/>
          <w:color w:val="000000"/>
          <w:szCs w:val="24"/>
        </w:rPr>
        <w:t xml:space="preserve">, azaz [●] </w:t>
      </w:r>
      <w:r>
        <w:rPr>
          <w:b/>
          <w:bCs/>
          <w:color w:val="000000"/>
          <w:szCs w:val="24"/>
        </w:rPr>
        <w:t>forint</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color w:val="000000"/>
          <w:szCs w:val="24"/>
        </w:rPr>
        <w:t>erejéig, az alábbiak szerint:</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color w:val="000000"/>
          <w:szCs w:val="24"/>
        </w:rPr>
        <w:t xml:space="preserve">E garanciavállalás alapján a </w:t>
      </w:r>
      <w:r>
        <w:rPr>
          <w:color w:val="000000"/>
          <w:szCs w:val="24"/>
        </w:rPr>
        <w:t>Biztosító</w:t>
      </w:r>
      <w:r w:rsidRPr="00225250">
        <w:rPr>
          <w:color w:val="000000"/>
          <w:szCs w:val="24"/>
        </w:rPr>
        <w:t xml:space="preserve"> feltétel nélkül és visszavonhatatlanul kötelezettséget vállal arra, hogy az Önök első írásbeli felszólítására, az alapjogviszony vizsgálata nélkül, a </w:t>
      </w:r>
      <w:r>
        <w:rPr>
          <w:color w:val="000000"/>
          <w:szCs w:val="24"/>
        </w:rPr>
        <w:t>Biztosító</w:t>
      </w:r>
      <w:r w:rsidRPr="00225250">
        <w:rPr>
          <w:color w:val="000000"/>
          <w:szCs w:val="24"/>
        </w:rPr>
        <w:t xml:space="preserve"> vagy bármely más fél által támasztott jogi kifogás vagy vita ellenére is, az Önök javára az Önök által megjelölt összegben </w:t>
      </w:r>
      <w:r>
        <w:rPr>
          <w:color w:val="000000"/>
          <w:szCs w:val="24"/>
        </w:rPr>
        <w:t>–</w:t>
      </w:r>
      <w:r w:rsidRPr="00225250">
        <w:rPr>
          <w:color w:val="000000"/>
          <w:szCs w:val="24"/>
        </w:rPr>
        <w:t xml:space="preserve"> legfeljebb azonban a jelen garancia fent megjelölt keretösszege erejéig – </w:t>
      </w:r>
      <w:r w:rsidRPr="00225250">
        <w:rPr>
          <w:szCs w:val="24"/>
        </w:rPr>
        <w:t>3 (három) banki munkanapon belül</w:t>
      </w:r>
      <w:r w:rsidRPr="00225250">
        <w:rPr>
          <w:color w:val="000000"/>
          <w:szCs w:val="24"/>
        </w:rPr>
        <w:t xml:space="preserve"> fizetést teljesít, amennyiben a </w:t>
      </w:r>
      <w:r>
        <w:rPr>
          <w:color w:val="000000"/>
          <w:szCs w:val="24"/>
        </w:rPr>
        <w:t>Biztosító</w:t>
      </w:r>
      <w:r w:rsidRPr="00225250">
        <w:rPr>
          <w:color w:val="000000"/>
          <w:szCs w:val="24"/>
        </w:rPr>
        <w:t xml:space="preserve"> részére, a [●] címre küldött írásbeli felszólításukban úgy nyilatkoznak, hogy az Önök által követelt összeg azért vált esedékessé, mert a </w:t>
      </w:r>
      <w:r w:rsidRPr="00225250">
        <w:rPr>
          <w:szCs w:val="24"/>
        </w:rPr>
        <w:t xml:space="preserve">Szerződés Megbízó általi </w:t>
      </w:r>
      <w:r>
        <w:rPr>
          <w:szCs w:val="24"/>
        </w:rPr>
        <w:t xml:space="preserve">megfelelő </w:t>
      </w:r>
      <w:r w:rsidRPr="00225250">
        <w:rPr>
          <w:szCs w:val="24"/>
        </w:rPr>
        <w:t xml:space="preserve">teljesítése elmaradásából fakadó igényükre figyelemmel fennálló </w:t>
      </w:r>
      <w:r w:rsidRPr="00225250">
        <w:rPr>
          <w:color w:val="000000"/>
          <w:szCs w:val="24"/>
        </w:rPr>
        <w:t>kötelezettségét határidőben nem teljesítette.</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szCs w:val="24"/>
        </w:rPr>
        <w:t xml:space="preserve">Az igénybejelentést ezen garanciára vonatkozóan átutalással teljesítjük, az Önök által </w:t>
      </w:r>
      <w:r>
        <w:rPr>
          <w:color w:val="000000"/>
          <w:szCs w:val="24"/>
        </w:rPr>
        <w:t>Biztosítónknak</w:t>
      </w:r>
      <w:r w:rsidRPr="00225250">
        <w:rPr>
          <w:color w:val="000000"/>
          <w:szCs w:val="24"/>
        </w:rPr>
        <w:t xml:space="preserve"> </w:t>
      </w:r>
      <w:r w:rsidRPr="00225250">
        <w:rPr>
          <w:szCs w:val="24"/>
        </w:rPr>
        <w:t xml:space="preserve">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Pr>
          <w:color w:val="000000"/>
          <w:szCs w:val="24"/>
        </w:rPr>
        <w:t>Biztosítónkhoz</w:t>
      </w:r>
      <w:r w:rsidRPr="00225250">
        <w:rPr>
          <w:szCs w:val="24"/>
        </w:rPr>
        <w:t xml:space="preserve">. </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autoSpaceDE w:val="0"/>
        <w:autoSpaceDN w:val="0"/>
        <w:adjustRightInd w:val="0"/>
        <w:spacing w:line="288" w:lineRule="auto"/>
        <w:jc w:val="both"/>
        <w:rPr>
          <w:szCs w:val="24"/>
        </w:rPr>
      </w:pPr>
      <w:r w:rsidRPr="00225250">
        <w:rPr>
          <w:szCs w:val="24"/>
        </w:rPr>
        <w:t>Jelen garancia [●]</w:t>
      </w:r>
      <w:proofErr w:type="spellStart"/>
      <w:r w:rsidRPr="00225250">
        <w:rPr>
          <w:szCs w:val="24"/>
        </w:rPr>
        <w:t>-től</w:t>
      </w:r>
      <w:proofErr w:type="spellEnd"/>
      <w:r w:rsidRPr="00225250">
        <w:rPr>
          <w:szCs w:val="24"/>
        </w:rPr>
        <w:t xml:space="preserve"> a garancia eredeti példányának </w:t>
      </w:r>
      <w:r>
        <w:rPr>
          <w:color w:val="000000"/>
          <w:szCs w:val="24"/>
        </w:rPr>
        <w:t>Biztosítónkhoz</w:t>
      </w:r>
      <w:r w:rsidRPr="00225250">
        <w:rPr>
          <w:color w:val="000000"/>
          <w:szCs w:val="24"/>
        </w:rPr>
        <w:t xml:space="preserve"> </w:t>
      </w:r>
      <w:r w:rsidRPr="00225250">
        <w:rPr>
          <w:szCs w:val="24"/>
        </w:rPr>
        <w:t xml:space="preserve">történő visszajuttatásáig, de legfeljebb [●] napján 16 óráig - ha ez a nap munkaszüneti vagy bankszünnap, úgy az azt követő banki munkanapon 16 óráig - érvényes, mely időpontig az esetleges igénybejelentésnek </w:t>
      </w:r>
      <w:r>
        <w:rPr>
          <w:color w:val="000000"/>
          <w:szCs w:val="24"/>
        </w:rPr>
        <w:t>Biztosítónkhoz</w:t>
      </w:r>
      <w:r w:rsidRPr="00225250">
        <w:rPr>
          <w:color w:val="000000"/>
          <w:szCs w:val="24"/>
        </w:rPr>
        <w:t xml:space="preserve"> </w:t>
      </w:r>
      <w:r w:rsidRPr="00225250">
        <w:rPr>
          <w:szCs w:val="24"/>
        </w:rPr>
        <w:t xml:space="preserve">be kell érkeznie. Ezen időpont után a garancia érvényét veszti, </w:t>
      </w:r>
      <w:r>
        <w:rPr>
          <w:color w:val="000000"/>
          <w:szCs w:val="24"/>
        </w:rPr>
        <w:t>Biztosítónk</w:t>
      </w:r>
      <w:r w:rsidRPr="00225250">
        <w:rPr>
          <w:color w:val="000000"/>
          <w:szCs w:val="24"/>
        </w:rPr>
        <w:t xml:space="preserve"> </w:t>
      </w:r>
      <w:r w:rsidRPr="00225250">
        <w:rPr>
          <w:szCs w:val="24"/>
        </w:rPr>
        <w:t>annak alapján fizetést nem teljesít függetlenül attól, hogy az eredeti példányt hozzánk visszajuttatják- e vagy sem.</w:t>
      </w:r>
    </w:p>
    <w:p w:rsidR="00484305" w:rsidRPr="00225250" w:rsidRDefault="00484305" w:rsidP="00484305">
      <w:pPr>
        <w:spacing w:line="288" w:lineRule="auto"/>
        <w:jc w:val="both"/>
        <w:rPr>
          <w:szCs w:val="24"/>
        </w:rPr>
      </w:pPr>
    </w:p>
    <w:p w:rsidR="00484305" w:rsidRPr="00225250" w:rsidRDefault="00484305" w:rsidP="00484305">
      <w:pPr>
        <w:overflowPunct w:val="0"/>
        <w:autoSpaceDE w:val="0"/>
        <w:autoSpaceDN w:val="0"/>
        <w:adjustRightInd w:val="0"/>
        <w:spacing w:line="288" w:lineRule="auto"/>
        <w:ind w:right="1"/>
        <w:jc w:val="both"/>
        <w:textAlignment w:val="baseline"/>
        <w:rPr>
          <w:szCs w:val="24"/>
        </w:rPr>
      </w:pPr>
      <w:r w:rsidRPr="00225250">
        <w:rPr>
          <w:szCs w:val="24"/>
        </w:rPr>
        <w:t>Jelen garancia keretében az Önök esetleges igénybejelentése alapján teljesített valamennyi kifizetés a garancia összegét automatikusan csökkenti.</w:t>
      </w:r>
    </w:p>
    <w:p w:rsidR="00484305" w:rsidRPr="00225250" w:rsidRDefault="00484305" w:rsidP="00484305">
      <w:pPr>
        <w:spacing w:line="288" w:lineRule="auto"/>
        <w:jc w:val="both"/>
        <w:rPr>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color w:val="000000"/>
          <w:szCs w:val="24"/>
        </w:rPr>
        <w:t xml:space="preserve">A jelen garanciára a magyar jog irányadó. A jelen garanciából vagy azzal összefüggésben, annak megszegésével, megszűnésével, érvényességével vagy értelmezésével kapcsolatban keletkező bármely jogvita tekintetében </w:t>
      </w:r>
      <w:r>
        <w:rPr>
          <w:color w:val="000000"/>
          <w:szCs w:val="24"/>
        </w:rPr>
        <w:t>a rendes magyar bíróságok jogosultak eljárni.</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Dátum:</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center"/>
        <w:textAlignment w:val="baseline"/>
        <w:rPr>
          <w:b/>
          <w:bCs/>
          <w:color w:val="000000"/>
          <w:szCs w:val="24"/>
        </w:rPr>
      </w:pPr>
      <w:r w:rsidRPr="00F96BB3">
        <w:rPr>
          <w:b/>
          <w:bCs/>
          <w:color w:val="000000"/>
          <w:szCs w:val="24"/>
        </w:rPr>
        <w:t>Biztosító</w:t>
      </w:r>
    </w:p>
    <w:p w:rsidR="00484305" w:rsidRPr="008407F2" w:rsidRDefault="00484305" w:rsidP="00484305">
      <w:pPr>
        <w:rPr>
          <w:szCs w:val="24"/>
        </w:rPr>
      </w:pPr>
    </w:p>
    <w:p w:rsidR="00484305" w:rsidRPr="00F96BB3" w:rsidRDefault="00484305" w:rsidP="00484305">
      <w:pPr>
        <w:overflowPunct w:val="0"/>
        <w:autoSpaceDE w:val="0"/>
        <w:autoSpaceDN w:val="0"/>
        <w:adjustRightInd w:val="0"/>
        <w:spacing w:line="288" w:lineRule="auto"/>
        <w:jc w:val="right"/>
        <w:textAlignment w:val="baseline"/>
        <w:rPr>
          <w:b/>
          <w:bCs/>
          <w:color w:val="000000"/>
          <w:szCs w:val="24"/>
        </w:rPr>
      </w:pPr>
    </w:p>
    <w:p w:rsidR="00484305" w:rsidRPr="00F96BB3" w:rsidRDefault="00484305" w:rsidP="00484305">
      <w:pPr>
        <w:rPr>
          <w:b/>
          <w:bCs/>
          <w:color w:val="000000"/>
          <w:szCs w:val="24"/>
        </w:rPr>
      </w:pPr>
      <w:r w:rsidRPr="00F96BB3">
        <w:rPr>
          <w:b/>
          <w:bCs/>
          <w:color w:val="000000"/>
          <w:szCs w:val="24"/>
        </w:rPr>
        <w:br w:type="page"/>
      </w:r>
    </w:p>
    <w:p w:rsidR="00484305" w:rsidRPr="00F96BB3" w:rsidRDefault="00484305" w:rsidP="00484305">
      <w:pPr>
        <w:spacing w:line="288" w:lineRule="auto"/>
        <w:ind w:left="708"/>
        <w:jc w:val="center"/>
        <w:rPr>
          <w:b/>
          <w:bCs/>
          <w:caps/>
          <w:color w:val="000000"/>
          <w:szCs w:val="24"/>
        </w:rPr>
      </w:pPr>
    </w:p>
    <w:p w:rsidR="00484305" w:rsidRPr="00F96BB3" w:rsidRDefault="00484305" w:rsidP="00484305">
      <w:pPr>
        <w:spacing w:line="288" w:lineRule="auto"/>
        <w:ind w:left="708"/>
        <w:jc w:val="center"/>
        <w:rPr>
          <w:b/>
          <w:bCs/>
          <w:caps/>
          <w:color w:val="000000"/>
          <w:szCs w:val="24"/>
        </w:rPr>
      </w:pPr>
      <w:r w:rsidRPr="00F96BB3">
        <w:rPr>
          <w:b/>
          <w:bCs/>
          <w:caps/>
          <w:color w:val="000000"/>
          <w:szCs w:val="24"/>
        </w:rPr>
        <w:t>TELJESÍTÉSI KÖTELEZVÉNY MINTA (pénzügyi intézmény)</w:t>
      </w:r>
    </w:p>
    <w:p w:rsidR="00484305" w:rsidRPr="00F96BB3" w:rsidRDefault="00484305" w:rsidP="00484305">
      <w:pPr>
        <w:spacing w:line="288" w:lineRule="auto"/>
        <w:rPr>
          <w:color w:val="000000"/>
          <w:szCs w:val="24"/>
        </w:rPr>
      </w:pPr>
    </w:p>
    <w:p w:rsidR="00484305" w:rsidRPr="00F96BB3" w:rsidRDefault="00484305" w:rsidP="00484305">
      <w:pPr>
        <w:tabs>
          <w:tab w:val="left" w:pos="5040"/>
        </w:tabs>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Kötelezvényszám:</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Kötelezvény nyilvántartási száma:</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r w:rsidRPr="00F96BB3">
        <w:rPr>
          <w:color w:val="000000"/>
          <w:szCs w:val="24"/>
        </w:rPr>
        <w:t>A Kötelezvény kedvezményezettjének neve, címe:</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b/>
          <w:bCs/>
          <w:color w:val="000000"/>
          <w:szCs w:val="24"/>
        </w:rPr>
        <w:t>MÁV-START Vasúti Személyszállító Zártkörűen Működő Részvénytársaság</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Székhely: 1087 Budapest, Könyves Kálmán krt. 54-60.</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 xml:space="preserve">Számlavezető pénzintézete: </w:t>
      </w:r>
      <w:r w:rsidRPr="00F96BB3">
        <w:rPr>
          <w:bCs/>
          <w:color w:val="000000"/>
          <w:szCs w:val="24"/>
        </w:rPr>
        <w:t>MKB BANK Zrt.</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(Ft): 10300002-10359175-49020019</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(EUR): HU51 1030 0002 1035 9175 4882 0012</w:t>
      </w:r>
    </w:p>
    <w:p w:rsidR="00484305" w:rsidRPr="00F96BB3" w:rsidRDefault="00484305" w:rsidP="00484305">
      <w:pPr>
        <w:overflowPunct w:val="0"/>
        <w:autoSpaceDE w:val="0"/>
        <w:autoSpaceDN w:val="0"/>
        <w:adjustRightInd w:val="0"/>
        <w:spacing w:line="288" w:lineRule="auto"/>
        <w:textAlignment w:val="baseline"/>
        <w:rPr>
          <w:color w:val="000000"/>
          <w:szCs w:val="24"/>
        </w:rPr>
      </w:pPr>
      <w:proofErr w:type="spellStart"/>
      <w:r w:rsidRPr="00F96BB3">
        <w:rPr>
          <w:color w:val="000000"/>
          <w:szCs w:val="24"/>
        </w:rPr>
        <w:t>SWIFT-kód</w:t>
      </w:r>
      <w:proofErr w:type="spellEnd"/>
      <w:r w:rsidRPr="00F96BB3">
        <w:rPr>
          <w:color w:val="000000"/>
          <w:szCs w:val="24"/>
        </w:rPr>
        <w:t>: MKKBHUHB</w:t>
      </w:r>
    </w:p>
    <w:p w:rsidR="00484305" w:rsidRPr="00F96BB3" w:rsidRDefault="00484305" w:rsidP="00484305">
      <w:pPr>
        <w:overflowPunct w:val="0"/>
        <w:autoSpaceDE w:val="0"/>
        <w:autoSpaceDN w:val="0"/>
        <w:adjustRightInd w:val="0"/>
        <w:spacing w:line="288" w:lineRule="auto"/>
        <w:textAlignment w:val="baseline"/>
        <w:rPr>
          <w:color w:val="000000"/>
          <w:szCs w:val="24"/>
        </w:rPr>
      </w:pP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Adószáma: 13834492-2-44.</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Közösségi adószám: HU13834492</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Statisztikai jelzőszáma: 13834492-4910-114-01.</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Cégjegyzékszám: Cg.01-</w:t>
      </w:r>
      <w:r w:rsidRPr="00F96BB3">
        <w:rPr>
          <w:bCs/>
          <w:color w:val="000000"/>
          <w:szCs w:val="24"/>
        </w:rPr>
        <w:t>10-045551</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b/>
          <w:bCs/>
          <w:color w:val="000000"/>
          <w:szCs w:val="24"/>
        </w:rPr>
      </w:pPr>
      <w:r w:rsidRPr="00F96BB3">
        <w:rPr>
          <w:b/>
          <w:bCs/>
          <w:color w:val="000000"/>
          <w:szCs w:val="24"/>
          <w:u w:val="single"/>
        </w:rPr>
        <w:t xml:space="preserve">Tárgy: </w:t>
      </w:r>
      <w:r w:rsidRPr="00F96BB3">
        <w:rPr>
          <w:b/>
          <w:szCs w:val="24"/>
        </w:rPr>
        <w:t xml:space="preserve">visszavonhatatlan készfizető kezességvállalást tartalmazó </w:t>
      </w:r>
      <w:r w:rsidRPr="00F96BB3">
        <w:rPr>
          <w:b/>
          <w:color w:val="000000"/>
          <w:szCs w:val="24"/>
        </w:rPr>
        <w:t>teljesítési kötelezvény</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t xml:space="preserve">Tudomásunk van arról, hogy a [●] (székhely/cím: [●], nyilvántartó hatóság: [●], nyilvántartási szám: [●], adószám: [●]) (a továbbiakban: „Megbízó”) ”[●]” tárgyban, [●] napon, [●] számon </w:t>
      </w:r>
      <w:r>
        <w:rPr>
          <w:color w:val="000000"/>
          <w:szCs w:val="24"/>
        </w:rPr>
        <w:t>kerets</w:t>
      </w:r>
      <w:r w:rsidRPr="00F96BB3">
        <w:rPr>
          <w:color w:val="000000"/>
          <w:szCs w:val="24"/>
        </w:rPr>
        <w:t>zerződést (a továbbiakban: „Szerződés”) köt</w:t>
      </w:r>
      <w:r>
        <w:rPr>
          <w:color w:val="000000"/>
          <w:szCs w:val="24"/>
        </w:rPr>
        <w:t>(</w:t>
      </w:r>
      <w:proofErr w:type="spellStart"/>
      <w:r>
        <w:rPr>
          <w:color w:val="000000"/>
          <w:szCs w:val="24"/>
        </w:rPr>
        <w:t>ött</w:t>
      </w:r>
      <w:proofErr w:type="spellEnd"/>
      <w:r>
        <w:rPr>
          <w:color w:val="000000"/>
          <w:szCs w:val="24"/>
        </w:rPr>
        <w:t>)</w:t>
      </w:r>
      <w:r w:rsidRPr="00F96BB3">
        <w:rPr>
          <w:color w:val="000000"/>
          <w:szCs w:val="24"/>
        </w:rPr>
        <w:t xml:space="preserve"> Önökkel.</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t xml:space="preserve">Tudomással bírunk arról továbbá, hogy Önök a Szerződésben </w:t>
      </w:r>
      <w:r w:rsidRPr="00F96BB3">
        <w:rPr>
          <w:szCs w:val="24"/>
        </w:rPr>
        <w:t xml:space="preserve">visszavonhatatlan készfizető kezességvállalást tartalmazó </w:t>
      </w:r>
      <w:r w:rsidRPr="00F96BB3">
        <w:rPr>
          <w:color w:val="000000"/>
          <w:szCs w:val="24"/>
        </w:rPr>
        <w:t>teljesítési kötelezvény („</w:t>
      </w:r>
      <w:proofErr w:type="spellStart"/>
      <w:r w:rsidRPr="00F96BB3">
        <w:rPr>
          <w:color w:val="000000"/>
          <w:szCs w:val="24"/>
        </w:rPr>
        <w:t>Kötelezvény</w:t>
      </w:r>
      <w:proofErr w:type="spellEnd"/>
      <w:r w:rsidRPr="00F96BB3">
        <w:rPr>
          <w:color w:val="000000"/>
          <w:szCs w:val="24"/>
        </w:rPr>
        <w:t>”) rendelkezésre bocsátását is előírták.</w:t>
      </w:r>
    </w:p>
    <w:p w:rsidR="00484305" w:rsidRPr="00F96BB3" w:rsidRDefault="00484305" w:rsidP="00484305">
      <w:pPr>
        <w:spacing w:line="288" w:lineRule="auto"/>
        <w:jc w:val="both"/>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r w:rsidRPr="00F96BB3">
        <w:rPr>
          <w:color w:val="000000"/>
          <w:szCs w:val="24"/>
        </w:rPr>
        <w:t>A Megbízó megbízása alapján ezennel mi, a [●] pénzügyi intézmény</w:t>
      </w:r>
      <w:r w:rsidRPr="00F96BB3" w:rsidDel="009763FD">
        <w:rPr>
          <w:color w:val="000000"/>
          <w:szCs w:val="24"/>
        </w:rPr>
        <w:t xml:space="preserve"> </w:t>
      </w:r>
      <w:r w:rsidRPr="00F96BB3">
        <w:rPr>
          <w:color w:val="000000"/>
          <w:szCs w:val="24"/>
        </w:rPr>
        <w:t>(székhely: [●], a cégjegyzékszám: [●]), (továbbiakban: „Készfizető kezes”) teljesítési Kötelezvényt nyújtunk az Önök javára</w:t>
      </w: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center"/>
        <w:textAlignment w:val="baseline"/>
        <w:rPr>
          <w:color w:val="000000"/>
          <w:szCs w:val="24"/>
        </w:rPr>
      </w:pPr>
      <w:r w:rsidRPr="00F96BB3">
        <w:rPr>
          <w:color w:val="000000"/>
          <w:szCs w:val="24"/>
        </w:rPr>
        <w:t>legfeljebb [●]</w:t>
      </w:r>
      <w:r w:rsidRPr="00F96BB3">
        <w:rPr>
          <w:b/>
          <w:bCs/>
          <w:color w:val="000000"/>
          <w:szCs w:val="24"/>
        </w:rPr>
        <w:t xml:space="preserve"> </w:t>
      </w:r>
      <w:r>
        <w:rPr>
          <w:b/>
          <w:bCs/>
          <w:color w:val="000000"/>
          <w:szCs w:val="24"/>
        </w:rPr>
        <w:t>Ft</w:t>
      </w:r>
      <w:r w:rsidRPr="00F96BB3">
        <w:rPr>
          <w:b/>
          <w:bCs/>
          <w:color w:val="000000"/>
          <w:szCs w:val="24"/>
        </w:rPr>
        <w:t>, azaz</w:t>
      </w:r>
      <w:r w:rsidRPr="00F96BB3">
        <w:rPr>
          <w:color w:val="000000"/>
          <w:szCs w:val="24"/>
        </w:rPr>
        <w:t xml:space="preserve"> [●]</w:t>
      </w:r>
      <w:r w:rsidRPr="00F96BB3">
        <w:rPr>
          <w:b/>
          <w:bCs/>
          <w:color w:val="000000"/>
          <w:szCs w:val="24"/>
        </w:rPr>
        <w:t xml:space="preserve"> </w:t>
      </w:r>
      <w:r>
        <w:rPr>
          <w:b/>
          <w:bCs/>
          <w:color w:val="000000"/>
          <w:szCs w:val="24"/>
        </w:rPr>
        <w:t>forint</w:t>
      </w: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erejéig, az alábbiak szerint:</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 xml:space="preserve">E Kötelezvény alapján a Készfizető kezes feltétel nélkül és visszavonhatatlanul kötelezettséget vállal arra, hogy az Önök első írásbeli felszólítására, az alapjogviszony vizsgálata nélkül, a Készfizető kezes vagy bármely más fél által támasztott jogi kifogás vagy vita ellenére is, az Önök javára az Önök által megjelölt összegben </w:t>
      </w:r>
      <w:r w:rsidRPr="00F96BB3">
        <w:rPr>
          <w:color w:val="000000"/>
          <w:szCs w:val="24"/>
        </w:rPr>
        <w:noBreakHyphen/>
        <w:t xml:space="preserve"> legfeljebb azonban a jelen Kötelezvény fent megjelölt keretösszege erejéig – </w:t>
      </w:r>
      <w:r w:rsidRPr="00F96BB3">
        <w:rPr>
          <w:szCs w:val="24"/>
        </w:rPr>
        <w:t>3 (három) banki munkanapon belül</w:t>
      </w:r>
      <w:r w:rsidRPr="00F96BB3">
        <w:rPr>
          <w:color w:val="000000"/>
          <w:szCs w:val="24"/>
        </w:rPr>
        <w:t xml:space="preserve"> fizetést teljesít, amennyiben a Készfizető kezes részére a [●] címre küldött írásbeli felszólításukban úgy nyilatkoznak, hogy az Önök által követelt összeg azért vált esedékessé, mert a Megbízó a </w:t>
      </w:r>
      <w:r w:rsidRPr="00F96BB3">
        <w:rPr>
          <w:szCs w:val="24"/>
        </w:rPr>
        <w:t xml:space="preserve">Szerződés </w:t>
      </w:r>
      <w:r>
        <w:rPr>
          <w:szCs w:val="24"/>
        </w:rPr>
        <w:t xml:space="preserve">megfelelő </w:t>
      </w:r>
      <w:r w:rsidRPr="00F96BB3">
        <w:rPr>
          <w:szCs w:val="24"/>
        </w:rPr>
        <w:t xml:space="preserve">teljesítése elmaradásából fakadó igényükre figyelemmel fennálló fizetési </w:t>
      </w:r>
      <w:r w:rsidRPr="00F96BB3">
        <w:rPr>
          <w:color w:val="000000"/>
          <w:szCs w:val="24"/>
        </w:rPr>
        <w:t xml:space="preserve">kötelezettségét határidőben nem teljesítette. </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spacing w:line="288" w:lineRule="auto"/>
        <w:jc w:val="both"/>
        <w:rPr>
          <w:szCs w:val="24"/>
        </w:rPr>
      </w:pPr>
      <w:r w:rsidRPr="00F96BB3">
        <w:rPr>
          <w:szCs w:val="24"/>
        </w:rPr>
        <w:t>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jogviszony(ok)</w:t>
      </w:r>
      <w:proofErr w:type="spellStart"/>
      <w:r w:rsidRPr="00F96BB3">
        <w:rPr>
          <w:szCs w:val="24"/>
        </w:rPr>
        <w:t>ból</w:t>
      </w:r>
      <w:proofErr w:type="spellEnd"/>
      <w:r w:rsidRPr="00F96BB3">
        <w:rPr>
          <w:szCs w:val="24"/>
        </w:rPr>
        <w:t xml:space="preserve"> származó igényeit sem jogosult beszámítani Önökkel szemben.</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szCs w:val="24"/>
        </w:rPr>
        <w:t>Az igénybejelentést ezen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autoSpaceDE w:val="0"/>
        <w:autoSpaceDN w:val="0"/>
        <w:adjustRightInd w:val="0"/>
        <w:spacing w:line="288" w:lineRule="auto"/>
        <w:jc w:val="both"/>
        <w:rPr>
          <w:szCs w:val="24"/>
        </w:rPr>
      </w:pPr>
      <w:r w:rsidRPr="00F96BB3">
        <w:rPr>
          <w:szCs w:val="24"/>
        </w:rPr>
        <w:t>Jelen Kötelezvény [●]</w:t>
      </w:r>
      <w:proofErr w:type="spellStart"/>
      <w:r w:rsidRPr="00F96BB3">
        <w:rPr>
          <w:szCs w:val="24"/>
        </w:rPr>
        <w:t>-től</w:t>
      </w:r>
      <w:proofErr w:type="spellEnd"/>
      <w:r w:rsidRPr="00F96BB3">
        <w:rPr>
          <w:szCs w:val="24"/>
        </w:rPr>
        <w:t xml:space="preserve"> a Kötelezvény eredeti példányának a Készfizető kezeshez történő visszajuttatásáig, de legfeljebb [●] napján 16 óráig - ha ez a nap munkaszüneti vagy bankszünnap, úgy </w:t>
      </w:r>
      <w:r w:rsidRPr="00F96BB3">
        <w:rPr>
          <w:szCs w:val="24"/>
        </w:rPr>
        <w:lastRenderedPageBreak/>
        <w:t>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 e vagy sem.</w:t>
      </w:r>
    </w:p>
    <w:p w:rsidR="00484305" w:rsidRPr="00F96BB3" w:rsidRDefault="00484305" w:rsidP="00484305">
      <w:pPr>
        <w:spacing w:line="288" w:lineRule="auto"/>
        <w:jc w:val="both"/>
        <w:rPr>
          <w:szCs w:val="24"/>
        </w:rPr>
      </w:pPr>
    </w:p>
    <w:p w:rsidR="00484305" w:rsidRPr="00F96BB3" w:rsidRDefault="00484305" w:rsidP="00484305">
      <w:pPr>
        <w:overflowPunct w:val="0"/>
        <w:autoSpaceDE w:val="0"/>
        <w:autoSpaceDN w:val="0"/>
        <w:adjustRightInd w:val="0"/>
        <w:spacing w:line="288" w:lineRule="auto"/>
        <w:ind w:right="1"/>
        <w:jc w:val="both"/>
        <w:textAlignment w:val="baseline"/>
        <w:rPr>
          <w:szCs w:val="24"/>
        </w:rPr>
      </w:pPr>
      <w:r w:rsidRPr="00F96BB3">
        <w:rPr>
          <w:szCs w:val="24"/>
        </w:rPr>
        <w:t>Jelen Kötelezvény keretében az Önök esetleges igénybejelentése alapján teljesített valamennyi kifizetés a Kötelezvény összegét automatikusan csökkenti.</w:t>
      </w:r>
    </w:p>
    <w:p w:rsidR="00484305" w:rsidRPr="00F96BB3" w:rsidRDefault="00484305" w:rsidP="00484305">
      <w:pPr>
        <w:spacing w:line="288" w:lineRule="auto"/>
        <w:jc w:val="both"/>
        <w:rPr>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 xml:space="preserve">A jelen Kötelezvényre a magyar jog irányadó. A jelen Kötelezvényből vagy azzal összefüggésben, annak megszegésével, megszűnésével, érvényességével vagy értelmezésével kapcsolatban keletkező bármely jogvita tekintetében </w:t>
      </w:r>
      <w:r>
        <w:rPr>
          <w:color w:val="000000"/>
          <w:szCs w:val="24"/>
        </w:rPr>
        <w:t>a rendes magyar bíróságok jogosultak eljárni</w:t>
      </w:r>
      <w:r w:rsidRPr="00F96BB3">
        <w:rPr>
          <w:color w:val="000000"/>
          <w:szCs w:val="24"/>
        </w:rPr>
        <w:t>.</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Dátum:</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center"/>
        <w:textAlignment w:val="baseline"/>
        <w:rPr>
          <w:b/>
          <w:bCs/>
          <w:color w:val="000000"/>
          <w:szCs w:val="24"/>
        </w:rPr>
      </w:pPr>
      <w:r w:rsidRPr="00F96BB3">
        <w:rPr>
          <w:b/>
          <w:bCs/>
          <w:color w:val="000000"/>
          <w:szCs w:val="24"/>
        </w:rPr>
        <w:t>Készfizető kezes (</w:t>
      </w:r>
      <w:r w:rsidRPr="008407F2">
        <w:rPr>
          <w:b/>
          <w:bCs/>
          <w:color w:val="000000"/>
          <w:szCs w:val="24"/>
        </w:rPr>
        <w:t>pénzügyi intézmény</w:t>
      </w:r>
      <w:r w:rsidRPr="00F96BB3">
        <w:rPr>
          <w:b/>
          <w:bCs/>
          <w:color w:val="000000"/>
          <w:szCs w:val="24"/>
        </w:rPr>
        <w:t>)</w:t>
      </w:r>
    </w:p>
    <w:p w:rsidR="00484305" w:rsidRPr="008407F2" w:rsidRDefault="00484305" w:rsidP="00484305">
      <w:pPr>
        <w:rPr>
          <w:szCs w:val="24"/>
        </w:rPr>
      </w:pPr>
      <w:r w:rsidRPr="008407F2">
        <w:rPr>
          <w:szCs w:val="24"/>
        </w:rPr>
        <w:br w:type="page"/>
      </w:r>
    </w:p>
    <w:p w:rsidR="00484305" w:rsidRPr="00F96BB3" w:rsidRDefault="00484305" w:rsidP="00484305">
      <w:pPr>
        <w:spacing w:line="288" w:lineRule="auto"/>
        <w:ind w:left="708"/>
        <w:jc w:val="center"/>
        <w:rPr>
          <w:b/>
          <w:bCs/>
          <w:caps/>
          <w:color w:val="000000"/>
          <w:szCs w:val="24"/>
        </w:rPr>
      </w:pPr>
      <w:r w:rsidRPr="00F96BB3">
        <w:rPr>
          <w:b/>
          <w:bCs/>
          <w:caps/>
          <w:color w:val="000000"/>
          <w:szCs w:val="24"/>
        </w:rPr>
        <w:lastRenderedPageBreak/>
        <w:t>TELJESÍTÉSI KÖTELEZVÉNY MINTA (BIZTOSÍTÓ)</w:t>
      </w:r>
    </w:p>
    <w:p w:rsidR="00484305" w:rsidRPr="00F96BB3" w:rsidRDefault="00484305" w:rsidP="00484305">
      <w:pPr>
        <w:spacing w:line="288" w:lineRule="auto"/>
        <w:rPr>
          <w:color w:val="000000"/>
          <w:szCs w:val="24"/>
        </w:rPr>
      </w:pPr>
    </w:p>
    <w:p w:rsidR="00484305" w:rsidRPr="00F96BB3" w:rsidRDefault="00484305" w:rsidP="00484305">
      <w:pPr>
        <w:tabs>
          <w:tab w:val="left" w:pos="5040"/>
        </w:tabs>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Kötelezvényszám:</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r w:rsidRPr="00F96BB3">
        <w:rPr>
          <w:color w:val="000000"/>
          <w:szCs w:val="24"/>
        </w:rPr>
        <w:t>Kötelezvény nyilvántartási száma:</w:t>
      </w:r>
    </w:p>
    <w:p w:rsidR="00484305" w:rsidRPr="00F96BB3" w:rsidRDefault="00484305" w:rsidP="00484305">
      <w:pPr>
        <w:overflowPunct w:val="0"/>
        <w:autoSpaceDE w:val="0"/>
        <w:autoSpaceDN w:val="0"/>
        <w:adjustRightInd w:val="0"/>
        <w:spacing w:line="288" w:lineRule="auto"/>
        <w:ind w:left="4395"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r w:rsidRPr="00F96BB3">
        <w:rPr>
          <w:color w:val="000000"/>
          <w:szCs w:val="24"/>
        </w:rPr>
        <w:t>A Kötelezvény kedvezményezettjének neve, címe:</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b/>
          <w:bCs/>
          <w:color w:val="000000"/>
          <w:szCs w:val="24"/>
        </w:rPr>
        <w:t>MÁV-START Vasúti Személyszállító Zártkörűen Működő Részvénytársaság</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Székhely: 1087 Budapest, Könyves Kálmán krt. 54-60.</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 xml:space="preserve">Számlavezető pénzintézete: </w:t>
      </w:r>
      <w:r w:rsidRPr="00F96BB3">
        <w:rPr>
          <w:bCs/>
          <w:color w:val="000000"/>
          <w:szCs w:val="24"/>
        </w:rPr>
        <w:t>MKB BANK Zrt.</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(Ft): 10300002-10359175-49020019</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Bankszámlaszáma (EUR): HU51 1030 0002 1035 9175 4882 0012</w:t>
      </w:r>
    </w:p>
    <w:p w:rsidR="00484305" w:rsidRPr="00F96BB3" w:rsidRDefault="00484305" w:rsidP="00484305">
      <w:pPr>
        <w:overflowPunct w:val="0"/>
        <w:autoSpaceDE w:val="0"/>
        <w:autoSpaceDN w:val="0"/>
        <w:adjustRightInd w:val="0"/>
        <w:spacing w:line="288" w:lineRule="auto"/>
        <w:textAlignment w:val="baseline"/>
        <w:rPr>
          <w:color w:val="000000"/>
          <w:szCs w:val="24"/>
        </w:rPr>
      </w:pPr>
      <w:proofErr w:type="spellStart"/>
      <w:r w:rsidRPr="00F96BB3">
        <w:rPr>
          <w:color w:val="000000"/>
          <w:szCs w:val="24"/>
        </w:rPr>
        <w:t>SWIFT-kód</w:t>
      </w:r>
      <w:proofErr w:type="spellEnd"/>
      <w:r w:rsidRPr="00F96BB3">
        <w:rPr>
          <w:color w:val="000000"/>
          <w:szCs w:val="24"/>
        </w:rPr>
        <w:t>: MKKBHUHB</w:t>
      </w:r>
    </w:p>
    <w:p w:rsidR="00484305" w:rsidRPr="00F96BB3" w:rsidRDefault="00484305" w:rsidP="00484305">
      <w:pPr>
        <w:overflowPunct w:val="0"/>
        <w:autoSpaceDE w:val="0"/>
        <w:autoSpaceDN w:val="0"/>
        <w:adjustRightInd w:val="0"/>
        <w:spacing w:line="288" w:lineRule="auto"/>
        <w:textAlignment w:val="baseline"/>
        <w:rPr>
          <w:color w:val="000000"/>
          <w:szCs w:val="24"/>
        </w:rPr>
      </w:pP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Adószáma: 13834492-2-44.</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Közösségi adószám: HU13834492</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Statisztikai jelzőszáma: 13834492-4910-114-01.</w:t>
      </w:r>
    </w:p>
    <w:p w:rsidR="00484305" w:rsidRPr="00F96BB3" w:rsidRDefault="00484305" w:rsidP="00484305">
      <w:pPr>
        <w:overflowPunct w:val="0"/>
        <w:autoSpaceDE w:val="0"/>
        <w:autoSpaceDN w:val="0"/>
        <w:adjustRightInd w:val="0"/>
        <w:spacing w:line="288" w:lineRule="auto"/>
        <w:textAlignment w:val="baseline"/>
        <w:rPr>
          <w:color w:val="000000"/>
          <w:szCs w:val="24"/>
        </w:rPr>
      </w:pPr>
      <w:r w:rsidRPr="00F96BB3">
        <w:rPr>
          <w:color w:val="000000"/>
          <w:szCs w:val="24"/>
        </w:rPr>
        <w:t>Cégjegyzékszám: Cg.01-</w:t>
      </w:r>
      <w:r w:rsidRPr="00F96BB3">
        <w:rPr>
          <w:bCs/>
          <w:color w:val="000000"/>
          <w:szCs w:val="24"/>
        </w:rPr>
        <w:t>10-045551</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textAlignment w:val="baseline"/>
        <w:rPr>
          <w:b/>
          <w:bCs/>
          <w:color w:val="000000"/>
          <w:szCs w:val="24"/>
        </w:rPr>
      </w:pPr>
      <w:r w:rsidRPr="00F96BB3">
        <w:rPr>
          <w:b/>
          <w:bCs/>
          <w:color w:val="000000"/>
          <w:szCs w:val="24"/>
          <w:u w:val="single"/>
        </w:rPr>
        <w:t xml:space="preserve">Tárgy: </w:t>
      </w:r>
      <w:r w:rsidRPr="00F96BB3">
        <w:rPr>
          <w:b/>
          <w:szCs w:val="24"/>
        </w:rPr>
        <w:t xml:space="preserve">visszavonhatatlan készfizető kezességvállalást tartalmazó </w:t>
      </w:r>
      <w:r w:rsidRPr="00F96BB3">
        <w:rPr>
          <w:b/>
          <w:color w:val="000000"/>
          <w:szCs w:val="24"/>
        </w:rPr>
        <w:t>teljesítési kötelezvény</w:t>
      </w:r>
    </w:p>
    <w:p w:rsidR="00484305" w:rsidRPr="00F96BB3" w:rsidRDefault="00484305" w:rsidP="00484305">
      <w:pPr>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t>Tudomásunk van arról, hogy a [●] (székhely/cím: [●], nyilvántartó hatóság: [●], nyilvántartási szám: [●], adószám: [●]) (a továbbiakban: „Megbízó”) ”[●]” tárgyban, [●] napon, [●] számon Adásvételi Szerződést (a továbbiakban: „Szerződés”) köt Önökkel.</w:t>
      </w:r>
    </w:p>
    <w:p w:rsidR="00484305" w:rsidRPr="00F96BB3" w:rsidRDefault="00484305" w:rsidP="00484305">
      <w:pPr>
        <w:tabs>
          <w:tab w:val="left" w:pos="4320"/>
        </w:tabs>
        <w:overflowPunct w:val="0"/>
        <w:autoSpaceDE w:val="0"/>
        <w:autoSpaceDN w:val="0"/>
        <w:adjustRightInd w:val="0"/>
        <w:spacing w:line="288" w:lineRule="auto"/>
        <w:ind w:right="1"/>
        <w:textAlignment w:val="baseline"/>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r w:rsidRPr="00F96BB3">
        <w:rPr>
          <w:color w:val="000000"/>
          <w:szCs w:val="24"/>
        </w:rPr>
        <w:lastRenderedPageBreak/>
        <w:t xml:space="preserve">Tudomással bírunk arról továbbá, hogy Önök a Szerződésben </w:t>
      </w:r>
      <w:r w:rsidRPr="00F96BB3">
        <w:rPr>
          <w:szCs w:val="24"/>
        </w:rPr>
        <w:t xml:space="preserve">visszavonhatatlan készfizető kezességvállalást tartalmazó </w:t>
      </w:r>
      <w:r w:rsidRPr="00F96BB3">
        <w:rPr>
          <w:color w:val="000000"/>
          <w:szCs w:val="24"/>
        </w:rPr>
        <w:t>teljesítési kötelezvény („</w:t>
      </w:r>
      <w:proofErr w:type="spellStart"/>
      <w:r w:rsidRPr="00F96BB3">
        <w:rPr>
          <w:color w:val="000000"/>
          <w:szCs w:val="24"/>
        </w:rPr>
        <w:t>Kötelezvény</w:t>
      </w:r>
      <w:proofErr w:type="spellEnd"/>
      <w:r w:rsidRPr="00F96BB3">
        <w:rPr>
          <w:color w:val="000000"/>
          <w:szCs w:val="24"/>
        </w:rPr>
        <w:t>”) rendelkezésre bocsátását is előírták.</w:t>
      </w:r>
    </w:p>
    <w:p w:rsidR="00484305" w:rsidRPr="00F96BB3" w:rsidRDefault="00484305" w:rsidP="00484305">
      <w:pPr>
        <w:spacing w:line="288" w:lineRule="auto"/>
        <w:jc w:val="both"/>
        <w:rPr>
          <w:color w:val="000000"/>
          <w:szCs w:val="24"/>
        </w:rPr>
      </w:pP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r w:rsidRPr="00F96BB3">
        <w:rPr>
          <w:color w:val="000000"/>
          <w:szCs w:val="24"/>
        </w:rPr>
        <w:t>A Megbízó megbízása alapján ezennel mi, a [●] Biztosító (székhely: [●], a cégjegyzékszám: [●]), (továbbiakban: „Készfizető kezes”) teljesítési Kötelezvényt nyújtunk az Önök javára</w:t>
      </w:r>
    </w:p>
    <w:p w:rsidR="00484305" w:rsidRPr="00F96BB3" w:rsidRDefault="00484305" w:rsidP="00484305">
      <w:pPr>
        <w:tabs>
          <w:tab w:val="left" w:pos="4320"/>
        </w:tabs>
        <w:overflowPunct w:val="0"/>
        <w:autoSpaceDE w:val="0"/>
        <w:autoSpaceDN w:val="0"/>
        <w:adjustRightInd w:val="0"/>
        <w:spacing w:line="288" w:lineRule="auto"/>
        <w:ind w:right="1"/>
        <w:jc w:val="both"/>
        <w:textAlignment w:val="baseline"/>
        <w:rPr>
          <w:b/>
          <w:bCs/>
          <w:color w:val="000000"/>
          <w:szCs w:val="24"/>
        </w:rPr>
      </w:pPr>
    </w:p>
    <w:p w:rsidR="00484305" w:rsidRPr="00225250" w:rsidRDefault="00484305" w:rsidP="00484305">
      <w:pPr>
        <w:tabs>
          <w:tab w:val="left" w:pos="4320"/>
        </w:tabs>
        <w:overflowPunct w:val="0"/>
        <w:autoSpaceDE w:val="0"/>
        <w:autoSpaceDN w:val="0"/>
        <w:adjustRightInd w:val="0"/>
        <w:spacing w:line="288" w:lineRule="auto"/>
        <w:ind w:right="1"/>
        <w:jc w:val="center"/>
        <w:textAlignment w:val="baseline"/>
        <w:rPr>
          <w:color w:val="000000"/>
          <w:szCs w:val="24"/>
        </w:rPr>
      </w:pPr>
      <w:r w:rsidRPr="00225250">
        <w:rPr>
          <w:color w:val="000000"/>
          <w:szCs w:val="24"/>
        </w:rPr>
        <w:t>legfeljebb [●]</w:t>
      </w:r>
      <w:r w:rsidRPr="00225250">
        <w:rPr>
          <w:b/>
          <w:bCs/>
          <w:color w:val="000000"/>
          <w:szCs w:val="24"/>
        </w:rPr>
        <w:t xml:space="preserve"> </w:t>
      </w:r>
      <w:r>
        <w:rPr>
          <w:b/>
          <w:bCs/>
          <w:color w:val="000000"/>
          <w:szCs w:val="24"/>
        </w:rPr>
        <w:t>Ft</w:t>
      </w:r>
      <w:r w:rsidRPr="00225250">
        <w:rPr>
          <w:b/>
          <w:bCs/>
          <w:color w:val="000000"/>
          <w:szCs w:val="24"/>
        </w:rPr>
        <w:t>, azaz</w:t>
      </w:r>
      <w:r w:rsidRPr="00225250">
        <w:rPr>
          <w:color w:val="000000"/>
          <w:szCs w:val="24"/>
        </w:rPr>
        <w:t xml:space="preserve"> [●]</w:t>
      </w:r>
      <w:r w:rsidRPr="00225250">
        <w:rPr>
          <w:b/>
          <w:bCs/>
          <w:color w:val="000000"/>
          <w:szCs w:val="24"/>
        </w:rPr>
        <w:t xml:space="preserve"> </w:t>
      </w:r>
      <w:r>
        <w:rPr>
          <w:b/>
          <w:bCs/>
          <w:color w:val="000000"/>
          <w:szCs w:val="24"/>
        </w:rPr>
        <w:t>forint</w:t>
      </w:r>
    </w:p>
    <w:p w:rsidR="00484305" w:rsidRPr="00225250" w:rsidRDefault="00484305" w:rsidP="00484305">
      <w:pPr>
        <w:tabs>
          <w:tab w:val="left" w:pos="4320"/>
        </w:tabs>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color w:val="000000"/>
          <w:szCs w:val="24"/>
        </w:rPr>
        <w:t>erejéig, az alábbiak szerint:</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color w:val="000000"/>
          <w:szCs w:val="24"/>
        </w:rPr>
        <w:t xml:space="preserve">E Kötelezvény alapján a Készfizető kezes feltétel nélkül és visszavonhatatlanul kötelezettséget vállal arra, hogy az Önök első írásbeli felszólítására, az alapjogviszony vizsgálata nélkül, a Készfizető kezes vagy bármely más fél által támasztott jogi kifogás vagy vita ellenére is, az Önök javára az Önök által megjelölt összegben </w:t>
      </w:r>
      <w:r w:rsidRPr="00225250">
        <w:rPr>
          <w:color w:val="000000"/>
          <w:szCs w:val="24"/>
        </w:rPr>
        <w:noBreakHyphen/>
        <w:t xml:space="preserve"> legfeljebb azonban a jelen Kötelezvény fent megjelölt keretösszege erejéig – </w:t>
      </w:r>
      <w:r w:rsidRPr="00225250">
        <w:rPr>
          <w:szCs w:val="24"/>
        </w:rPr>
        <w:t>3 (három) banki munkanapon belül</w:t>
      </w:r>
      <w:r w:rsidRPr="00225250">
        <w:rPr>
          <w:color w:val="000000"/>
          <w:szCs w:val="24"/>
        </w:rPr>
        <w:t xml:space="preserve"> fizetést teljesít, amennyiben a Készfizető kezes részére a [●] címre küldött írásbeli felszólításukban úgy nyilatkoznak, hogy az Önök által követelt összeg azért vált esedékessé, mert a Megbízó a </w:t>
      </w:r>
      <w:r w:rsidRPr="00225250">
        <w:rPr>
          <w:szCs w:val="24"/>
        </w:rPr>
        <w:t xml:space="preserve">Szerződés </w:t>
      </w:r>
      <w:r>
        <w:rPr>
          <w:szCs w:val="24"/>
        </w:rPr>
        <w:t xml:space="preserve">megfelelő </w:t>
      </w:r>
      <w:r w:rsidRPr="00225250">
        <w:rPr>
          <w:szCs w:val="24"/>
        </w:rPr>
        <w:t xml:space="preserve">teljesítése elmaradásából fakadó igényükre figyelemmel fennálló fizetési </w:t>
      </w:r>
      <w:r w:rsidRPr="00225250">
        <w:rPr>
          <w:color w:val="000000"/>
          <w:szCs w:val="24"/>
        </w:rPr>
        <w:t xml:space="preserve">kötelezettségét határidőben nem teljesítette. </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spacing w:line="288" w:lineRule="auto"/>
        <w:jc w:val="both"/>
        <w:rPr>
          <w:szCs w:val="24"/>
        </w:rPr>
      </w:pPr>
      <w:r w:rsidRPr="00225250">
        <w:rPr>
          <w:szCs w:val="24"/>
        </w:rPr>
        <w:t>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jogviszony(ok)</w:t>
      </w:r>
      <w:proofErr w:type="spellStart"/>
      <w:r w:rsidRPr="00225250">
        <w:rPr>
          <w:szCs w:val="24"/>
        </w:rPr>
        <w:t>ból</w:t>
      </w:r>
      <w:proofErr w:type="spellEnd"/>
      <w:r w:rsidRPr="00225250">
        <w:rPr>
          <w:szCs w:val="24"/>
        </w:rPr>
        <w:t xml:space="preserve"> származó igényeit sem jogosult beszámítani Önökkel szemben.</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szCs w:val="24"/>
        </w:rPr>
        <w:t>Az igénybejelentést ezen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225250" w:rsidRDefault="00484305" w:rsidP="00484305">
      <w:pPr>
        <w:autoSpaceDE w:val="0"/>
        <w:autoSpaceDN w:val="0"/>
        <w:adjustRightInd w:val="0"/>
        <w:spacing w:line="288" w:lineRule="auto"/>
        <w:jc w:val="both"/>
        <w:rPr>
          <w:szCs w:val="24"/>
        </w:rPr>
      </w:pPr>
      <w:r w:rsidRPr="00225250">
        <w:rPr>
          <w:szCs w:val="24"/>
        </w:rPr>
        <w:t>Jelen Kötelezvény [●]</w:t>
      </w:r>
      <w:proofErr w:type="spellStart"/>
      <w:r w:rsidRPr="00225250">
        <w:rPr>
          <w:szCs w:val="24"/>
        </w:rPr>
        <w:t>-től</w:t>
      </w:r>
      <w:proofErr w:type="spellEnd"/>
      <w:r w:rsidRPr="00225250">
        <w:rPr>
          <w:szCs w:val="24"/>
        </w:rPr>
        <w:t xml:space="preserve">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w:t>
      </w:r>
      <w:r w:rsidRPr="00225250">
        <w:rPr>
          <w:szCs w:val="24"/>
        </w:rPr>
        <w:lastRenderedPageBreak/>
        <w:t>a Készfizető kezeshez be kell érkeznie. Ezen időpont után a Kötelezvény érvényét veszti, a Készfizető kezes annak alapján fizetést nem teljesít függetlenül attól, hogy az eredeti példányt hozzánk visszajuttatják- e vagy sem.</w:t>
      </w:r>
    </w:p>
    <w:p w:rsidR="00484305" w:rsidRPr="00225250" w:rsidRDefault="00484305" w:rsidP="00484305">
      <w:pPr>
        <w:spacing w:line="288" w:lineRule="auto"/>
        <w:jc w:val="both"/>
        <w:rPr>
          <w:szCs w:val="24"/>
        </w:rPr>
      </w:pPr>
    </w:p>
    <w:p w:rsidR="00484305" w:rsidRPr="00225250" w:rsidRDefault="00484305" w:rsidP="00484305">
      <w:pPr>
        <w:overflowPunct w:val="0"/>
        <w:autoSpaceDE w:val="0"/>
        <w:autoSpaceDN w:val="0"/>
        <w:adjustRightInd w:val="0"/>
        <w:spacing w:line="288" w:lineRule="auto"/>
        <w:ind w:right="1"/>
        <w:jc w:val="both"/>
        <w:textAlignment w:val="baseline"/>
        <w:rPr>
          <w:szCs w:val="24"/>
        </w:rPr>
      </w:pPr>
      <w:r w:rsidRPr="00225250">
        <w:rPr>
          <w:szCs w:val="24"/>
        </w:rPr>
        <w:t>Jelen Kötelezvény keretében az Önök esetleges igénybejelentése alapján teljesített valamennyi kifizetés a Kötelezvény összegét automatikusan csökkenti.</w:t>
      </w:r>
    </w:p>
    <w:p w:rsidR="00484305" w:rsidRPr="00225250" w:rsidRDefault="00484305" w:rsidP="00484305">
      <w:pPr>
        <w:spacing w:line="288" w:lineRule="auto"/>
        <w:jc w:val="both"/>
        <w:rPr>
          <w:szCs w:val="24"/>
        </w:rPr>
      </w:pPr>
    </w:p>
    <w:p w:rsidR="00484305" w:rsidRPr="00225250" w:rsidRDefault="00484305" w:rsidP="00484305">
      <w:pPr>
        <w:overflowPunct w:val="0"/>
        <w:autoSpaceDE w:val="0"/>
        <w:autoSpaceDN w:val="0"/>
        <w:adjustRightInd w:val="0"/>
        <w:spacing w:line="288" w:lineRule="auto"/>
        <w:ind w:right="1"/>
        <w:jc w:val="both"/>
        <w:textAlignment w:val="baseline"/>
        <w:rPr>
          <w:color w:val="000000"/>
          <w:szCs w:val="24"/>
        </w:rPr>
      </w:pPr>
      <w:r w:rsidRPr="00225250">
        <w:rPr>
          <w:color w:val="000000"/>
          <w:szCs w:val="24"/>
        </w:rPr>
        <w:t xml:space="preserve">A jelen Kötelezvényre a magyar jog irányadó. A jelen Kötelezvényből vagy azzal összefüggésben, annak megszegésével, megszűnésével, érvényességével vagy értelmezésével kapcsolatban keletkező bármely jogvita tekintetében </w:t>
      </w:r>
      <w:r>
        <w:rPr>
          <w:color w:val="000000"/>
          <w:szCs w:val="24"/>
        </w:rPr>
        <w:t>a rendes magyar bíróságok jogosultak eljárni</w:t>
      </w:r>
      <w:r w:rsidRPr="00225250">
        <w:rPr>
          <w:color w:val="000000"/>
          <w:szCs w:val="24"/>
        </w:rPr>
        <w:t>.</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r w:rsidRPr="00F96BB3">
        <w:rPr>
          <w:color w:val="000000"/>
          <w:szCs w:val="24"/>
        </w:rPr>
        <w:t>Dátum:</w:t>
      </w: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both"/>
        <w:textAlignment w:val="baseline"/>
        <w:rPr>
          <w:color w:val="000000"/>
          <w:szCs w:val="24"/>
        </w:rPr>
      </w:pPr>
    </w:p>
    <w:p w:rsidR="00484305" w:rsidRPr="00F96BB3" w:rsidRDefault="00484305" w:rsidP="00484305">
      <w:pPr>
        <w:overflowPunct w:val="0"/>
        <w:autoSpaceDE w:val="0"/>
        <w:autoSpaceDN w:val="0"/>
        <w:adjustRightInd w:val="0"/>
        <w:spacing w:line="288" w:lineRule="auto"/>
        <w:ind w:right="1"/>
        <w:jc w:val="center"/>
        <w:textAlignment w:val="baseline"/>
        <w:rPr>
          <w:b/>
          <w:bCs/>
          <w:color w:val="000000"/>
          <w:szCs w:val="24"/>
        </w:rPr>
      </w:pPr>
      <w:r w:rsidRPr="00F96BB3">
        <w:rPr>
          <w:b/>
          <w:bCs/>
          <w:color w:val="000000"/>
          <w:szCs w:val="24"/>
        </w:rPr>
        <w:t>Készfizető kezes (</w:t>
      </w:r>
      <w:r w:rsidRPr="008407F2">
        <w:rPr>
          <w:b/>
          <w:bCs/>
          <w:color w:val="000000"/>
          <w:szCs w:val="24"/>
        </w:rPr>
        <w:t>biztosító</w:t>
      </w:r>
      <w:r w:rsidRPr="00F96BB3">
        <w:rPr>
          <w:b/>
          <w:bCs/>
          <w:color w:val="000000"/>
          <w:szCs w:val="24"/>
        </w:rPr>
        <w:t>)</w:t>
      </w:r>
    </w:p>
    <w:p w:rsidR="00484305" w:rsidRPr="008407F2" w:rsidRDefault="00484305" w:rsidP="00484305">
      <w:pPr>
        <w:rPr>
          <w:szCs w:val="24"/>
        </w:rPr>
      </w:pPr>
    </w:p>
    <w:p w:rsidR="00484305" w:rsidRDefault="00484305" w:rsidP="00484305">
      <w:pPr>
        <w:rPr>
          <w:szCs w:val="24"/>
        </w:rPr>
      </w:pPr>
      <w:r>
        <w:rPr>
          <w:szCs w:val="24"/>
        </w:rPr>
        <w:br w:type="page"/>
      </w:r>
    </w:p>
    <w:p w:rsidR="00484305" w:rsidRPr="00F96BB3" w:rsidRDefault="00484305" w:rsidP="00484305">
      <w:pPr>
        <w:pStyle w:val="Szvegtrzsbehzssal"/>
        <w:tabs>
          <w:tab w:val="left" w:pos="1440"/>
          <w:tab w:val="left" w:pos="3420"/>
        </w:tabs>
        <w:spacing w:before="120" w:line="240" w:lineRule="auto"/>
        <w:jc w:val="both"/>
        <w:rPr>
          <w:sz w:val="24"/>
          <w:szCs w:val="24"/>
        </w:rPr>
      </w:pPr>
      <w:r w:rsidRPr="00F96BB3">
        <w:rPr>
          <w:sz w:val="24"/>
          <w:szCs w:val="24"/>
        </w:rPr>
        <w:lastRenderedPageBreak/>
        <w:t>9. számú melléklet: kirendeltségek listája és elérhetőségei</w:t>
      </w:r>
    </w:p>
    <w:p w:rsidR="00484305" w:rsidRDefault="00484305" w:rsidP="00484305">
      <w:pPr>
        <w:pStyle w:val="Szvegtrzsbehzssal"/>
        <w:tabs>
          <w:tab w:val="left" w:pos="1440"/>
          <w:tab w:val="left" w:pos="3420"/>
        </w:tabs>
        <w:spacing w:before="120" w:line="240" w:lineRule="auto"/>
        <w:jc w:val="both"/>
        <w:rPr>
          <w:b/>
          <w:sz w:val="24"/>
          <w:szCs w:val="24"/>
        </w:rPr>
      </w:pPr>
    </w:p>
    <w:tbl>
      <w:tblPr>
        <w:tblStyle w:val="Rcsostblzat"/>
        <w:tblW w:w="0" w:type="auto"/>
        <w:tblInd w:w="709" w:type="dxa"/>
        <w:tblLook w:val="04A0" w:firstRow="1" w:lastRow="0" w:firstColumn="1" w:lastColumn="0" w:noHBand="0" w:noVBand="1"/>
      </w:tblPr>
      <w:tblGrid>
        <w:gridCol w:w="2831"/>
        <w:gridCol w:w="2866"/>
        <w:gridCol w:w="2880"/>
      </w:tblGrid>
      <w:tr w:rsidR="00484305" w:rsidRPr="0011534E" w:rsidTr="00DA4433">
        <w:tc>
          <w:tcPr>
            <w:tcW w:w="3070" w:type="dxa"/>
            <w:vAlign w:val="center"/>
          </w:tcPr>
          <w:p w:rsidR="00484305" w:rsidRPr="00F96BB3" w:rsidRDefault="00484305" w:rsidP="00DA4433">
            <w:pPr>
              <w:pStyle w:val="Szvegtrzsbehzssal"/>
              <w:tabs>
                <w:tab w:val="left" w:pos="1440"/>
                <w:tab w:val="left" w:pos="3420"/>
              </w:tabs>
              <w:ind w:left="0"/>
              <w:jc w:val="center"/>
              <w:rPr>
                <w:sz w:val="24"/>
                <w:szCs w:val="24"/>
              </w:rPr>
            </w:pPr>
            <w:r w:rsidRPr="00F96BB3">
              <w:rPr>
                <w:sz w:val="24"/>
                <w:szCs w:val="24"/>
              </w:rPr>
              <w:t>Település</w:t>
            </w:r>
          </w:p>
        </w:tc>
        <w:tc>
          <w:tcPr>
            <w:tcW w:w="3070" w:type="dxa"/>
            <w:vAlign w:val="center"/>
          </w:tcPr>
          <w:p w:rsidR="00484305" w:rsidRPr="00F96BB3" w:rsidRDefault="00484305" w:rsidP="00DA4433">
            <w:pPr>
              <w:pStyle w:val="Szvegtrzsbehzssal"/>
              <w:tabs>
                <w:tab w:val="left" w:pos="1440"/>
                <w:tab w:val="left" w:pos="3420"/>
              </w:tabs>
              <w:ind w:left="0"/>
              <w:jc w:val="center"/>
              <w:rPr>
                <w:sz w:val="24"/>
                <w:szCs w:val="24"/>
              </w:rPr>
            </w:pPr>
            <w:r w:rsidRPr="00F96BB3">
              <w:rPr>
                <w:sz w:val="24"/>
                <w:szCs w:val="24"/>
              </w:rPr>
              <w:t>Kirendeltség pontos címe</w:t>
            </w:r>
          </w:p>
        </w:tc>
        <w:tc>
          <w:tcPr>
            <w:tcW w:w="3070" w:type="dxa"/>
            <w:vAlign w:val="center"/>
          </w:tcPr>
          <w:p w:rsidR="00484305" w:rsidRPr="00F96BB3" w:rsidRDefault="00484305" w:rsidP="00DA4433">
            <w:pPr>
              <w:pStyle w:val="Szvegtrzsbehzssal"/>
              <w:tabs>
                <w:tab w:val="left" w:pos="1440"/>
                <w:tab w:val="left" w:pos="3420"/>
              </w:tabs>
              <w:ind w:left="0"/>
              <w:jc w:val="center"/>
              <w:rPr>
                <w:sz w:val="24"/>
                <w:szCs w:val="24"/>
              </w:rPr>
            </w:pPr>
            <w:r w:rsidRPr="00F96BB3">
              <w:rPr>
                <w:sz w:val="24"/>
                <w:szCs w:val="24"/>
              </w:rPr>
              <w:t>Kirendeltség elérhetőségei</w:t>
            </w:r>
          </w:p>
        </w:tc>
      </w:tr>
      <w:tr w:rsidR="00484305" w:rsidTr="00DA4433">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r>
      <w:tr w:rsidR="00484305" w:rsidTr="00DA4433">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r>
      <w:tr w:rsidR="00484305" w:rsidTr="00DA4433">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r>
      <w:tr w:rsidR="00484305" w:rsidTr="00DA4433">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r>
      <w:tr w:rsidR="00484305" w:rsidTr="00DA4433">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r>
      <w:tr w:rsidR="00484305" w:rsidTr="00DA4433">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r>
      <w:tr w:rsidR="00484305" w:rsidTr="00DA4433">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c>
          <w:tcPr>
            <w:tcW w:w="3070" w:type="dxa"/>
          </w:tcPr>
          <w:p w:rsidR="00484305" w:rsidRDefault="00484305" w:rsidP="00DA4433">
            <w:pPr>
              <w:pStyle w:val="Szvegtrzsbehzssal"/>
              <w:tabs>
                <w:tab w:val="left" w:pos="1440"/>
                <w:tab w:val="left" w:pos="3420"/>
              </w:tabs>
              <w:spacing w:before="120"/>
              <w:ind w:left="0"/>
              <w:jc w:val="both"/>
              <w:rPr>
                <w:b/>
                <w:sz w:val="24"/>
                <w:szCs w:val="24"/>
              </w:rPr>
            </w:pPr>
          </w:p>
        </w:tc>
      </w:tr>
    </w:tbl>
    <w:p w:rsidR="00484305" w:rsidRPr="00BC6865" w:rsidRDefault="00484305" w:rsidP="00484305">
      <w:pPr>
        <w:pStyle w:val="Szvegtrzsbehzssal"/>
        <w:tabs>
          <w:tab w:val="left" w:pos="1440"/>
          <w:tab w:val="left" w:pos="3420"/>
        </w:tabs>
        <w:spacing w:before="120" w:line="240" w:lineRule="auto"/>
        <w:jc w:val="both"/>
        <w:rPr>
          <w:b/>
          <w:sz w:val="24"/>
          <w:szCs w:val="24"/>
        </w:rPr>
      </w:pPr>
    </w:p>
    <w:p w:rsidR="00484305" w:rsidRPr="009741E5" w:rsidRDefault="00484305" w:rsidP="00484305">
      <w:pPr>
        <w:rPr>
          <w:szCs w:val="24"/>
        </w:rPr>
      </w:pPr>
    </w:p>
    <w:p w:rsidR="00E50B9C" w:rsidRPr="00A51BB1" w:rsidRDefault="00E50B9C" w:rsidP="00E50B9C">
      <w:pPr>
        <w:pStyle w:val="Cmsor1"/>
        <w:rPr>
          <w:iCs/>
        </w:rPr>
      </w:pPr>
      <w:r w:rsidRPr="00A51BB1">
        <w:br w:type="page"/>
      </w:r>
      <w:bookmarkStart w:id="48" w:name="_Toc440549353"/>
      <w:r w:rsidRPr="00A51BB1">
        <w:lastRenderedPageBreak/>
        <w:t>IV. Igazolások- és nyilatkozatok jegyzéke</w:t>
      </w:r>
      <w:bookmarkEnd w:id="48"/>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rPr>
                <w:rFonts w:ascii="Times New Roman" w:hAnsi="Times New Roman"/>
                <w:b/>
              </w:rPr>
            </w:pPr>
            <w:r w:rsidRPr="00A51BB1">
              <w:rPr>
                <w:rFonts w:ascii="Times New Roman" w:hAnsi="Times New Roman"/>
                <w:b/>
              </w:rPr>
              <w:t>Melléklet a forma - nyomtatványok között</w:t>
            </w: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Iratanyag megnevezése</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Oldalszámozott tartalomjegyzék</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2.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66. § (4) bekezdése tekintetében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közös részvételre jelentkezésről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AA08BF">
            <w:pPr>
              <w:keepNext/>
              <w:keepLines/>
              <w:spacing w:after="0" w:line="240" w:lineRule="auto"/>
              <w:jc w:val="both"/>
              <w:rPr>
                <w:rFonts w:ascii="Times New Roman" w:hAnsi="Times New Roman"/>
              </w:rPr>
            </w:pPr>
            <w:r w:rsidRPr="00A51BB1">
              <w:rPr>
                <w:rFonts w:ascii="Times New Roman" w:hAnsi="Times New Roman"/>
              </w:rPr>
              <w:t xml:space="preserve">Együttműködési megállapodás </w:t>
            </w:r>
            <w:r w:rsidRPr="00A51BB1">
              <w:rPr>
                <w:rFonts w:ascii="Times New Roman" w:hAnsi="Times New Roman"/>
                <w:i/>
              </w:rPr>
              <w:t>(közös részvételi jelentkezés esetén)</w:t>
            </w:r>
            <w:r w:rsidR="00480AD8">
              <w:rPr>
                <w:rFonts w:ascii="Times New Roman" w:hAnsi="Times New Roman"/>
                <w:i/>
              </w:rPr>
              <w:t xml:space="preserve"> (ajánlatkérő mintadokumentumot ezzel kapcsolatban nem bocsát rendelkezésre, de a Közbeszerzési Dokumentumokban rögzíti az együttműködési megállapodás kötelező tartalmi elemeire vonatkozó elvárását)</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4.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Egységes Európai Közbeszerzési Dokumentum</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5. számú melléklet</w:t>
            </w:r>
          </w:p>
        </w:tc>
        <w:tc>
          <w:tcPr>
            <w:tcW w:w="6590" w:type="dxa"/>
          </w:tcPr>
          <w:p w:rsidR="00E50B9C" w:rsidRPr="00A51BB1" w:rsidRDefault="00E50B9C" w:rsidP="004F7B63">
            <w:pPr>
              <w:pStyle w:val="NormlWeb"/>
              <w:keepNext/>
              <w:keepLines/>
              <w:spacing w:before="0" w:beforeAutospacing="0" w:after="0" w:afterAutospacing="0"/>
              <w:ind w:right="150"/>
              <w:jc w:val="both"/>
              <w:rPr>
                <w:color w:val="auto"/>
                <w:sz w:val="22"/>
                <w:szCs w:val="22"/>
              </w:rPr>
            </w:pPr>
            <w:r w:rsidRPr="00A51BB1">
              <w:rPr>
                <w:sz w:val="22"/>
                <w:szCs w:val="22"/>
              </w:rPr>
              <w:t>Részvételre jelentkező nyilatkozata a Kbt. 66. § (6) bekezdés a)</w:t>
            </w:r>
            <w:r w:rsidR="00A91D25" w:rsidRPr="00A51BB1">
              <w:rPr>
                <w:sz w:val="22"/>
                <w:szCs w:val="22"/>
              </w:rPr>
              <w:t xml:space="preserve"> és b)</w:t>
            </w:r>
            <w:r w:rsidRPr="00A51BB1">
              <w:rPr>
                <w:sz w:val="22"/>
                <w:szCs w:val="22"/>
              </w:rPr>
              <w:t xml:space="preserve"> pontja tekintetében </w:t>
            </w:r>
            <w:r w:rsidRPr="00A51BB1">
              <w:rPr>
                <w:i/>
                <w:sz w:val="22"/>
                <w:szCs w:val="22"/>
              </w:rPr>
              <w:t>(adott esetben)</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6. számú melléklet</w:t>
            </w:r>
          </w:p>
        </w:tc>
        <w:tc>
          <w:tcPr>
            <w:tcW w:w="6590" w:type="dxa"/>
          </w:tcPr>
          <w:p w:rsidR="00E50B9C" w:rsidRPr="00A51BB1" w:rsidRDefault="00E50B9C" w:rsidP="004F7B63">
            <w:pPr>
              <w:keepNext/>
              <w:keepLines/>
              <w:spacing w:after="0" w:line="240" w:lineRule="auto"/>
              <w:jc w:val="both"/>
              <w:rPr>
                <w:rFonts w:ascii="Times New Roman" w:eastAsia="Arial Unicode MS" w:hAnsi="Times New Roman"/>
              </w:rPr>
            </w:pPr>
            <w:r w:rsidRPr="00A51BB1">
              <w:rPr>
                <w:rFonts w:ascii="Times New Roman" w:eastAsia="Arial Unicode MS" w:hAnsi="Times New Roman"/>
              </w:rPr>
              <w:t xml:space="preserve">Részvételre jelentkező nyilatkozata a Kbt. 65. § (7) bekezdése tekintetében </w:t>
            </w:r>
            <w:r w:rsidRPr="00A51BB1">
              <w:rPr>
                <w:rFonts w:ascii="Times New Roman" w:eastAsia="Arial Unicode MS"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részvételre jelentkező a 321/2015. (X.30.) 21. § (</w:t>
            </w:r>
            <w:r w:rsidR="00B47B81">
              <w:rPr>
                <w:rFonts w:ascii="Times New Roman" w:eastAsia="Times New Roman" w:hAnsi="Times New Roman"/>
                <w:lang w:eastAsia="hu-HU"/>
              </w:rPr>
              <w:t>3</w:t>
            </w:r>
            <w:r w:rsidRPr="00A51BB1">
              <w:rPr>
                <w:rFonts w:ascii="Times New Roman" w:eastAsia="Times New Roman" w:hAnsi="Times New Roman"/>
                <w:lang w:eastAsia="hu-HU"/>
              </w:rPr>
              <w:t xml:space="preserve">) a) pontja szerinti alkalmassági feltételek bármelyikének igazolása esetén </w:t>
            </w:r>
            <w:proofErr w:type="spellStart"/>
            <w:r w:rsidRPr="00A51BB1">
              <w:rPr>
                <w:rFonts w:ascii="Times New Roman" w:eastAsia="Times New Roman" w:hAnsi="Times New Roman"/>
                <w:lang w:eastAsia="hu-HU"/>
              </w:rPr>
              <w:t>ba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rmely</w:t>
            </w:r>
            <w:proofErr w:type="spellEnd"/>
            <w:r w:rsidRPr="00A51BB1">
              <w:rPr>
                <w:rFonts w:ascii="Times New Roman" w:eastAsia="Times New Roman" w:hAnsi="Times New Roman"/>
                <w:lang w:eastAsia="hu-HU"/>
              </w:rPr>
              <w:t xml:space="preserve"> más szervezet vagy szemé</w:t>
            </w:r>
            <w:proofErr w:type="spellStart"/>
            <w:r w:rsidRPr="00A51BB1">
              <w:rPr>
                <w:rFonts w:ascii="Times New Roman" w:eastAsia="Times New Roman" w:hAnsi="Times New Roman"/>
                <w:lang w:eastAsia="hu-HU"/>
              </w:rPr>
              <w:t>ly</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ra</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sait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bocsá</w:t>
            </w:r>
            <w:proofErr w:type="spellStart"/>
            <w:r w:rsidRPr="00A51BB1">
              <w:rPr>
                <w:rFonts w:ascii="Times New Roman" w:eastAsia="Times New Roman" w:hAnsi="Times New Roman"/>
                <w:lang w:eastAsia="hu-HU"/>
              </w:rPr>
              <w:t>to</w:t>
            </w:r>
            <w:proofErr w:type="spellEnd"/>
            <w:r w:rsidRPr="00A51BB1">
              <w:rPr>
                <w:rFonts w:ascii="Times New Roman" w:eastAsia="Times New Roman" w:hAnsi="Times New Roman"/>
                <w:lang w:eastAsia="hu-HU"/>
              </w:rPr>
              <w:t xml:space="preserve">́ szervezet olyan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ses</w:t>
            </w:r>
            <w:proofErr w:type="spellEnd"/>
            <w:r w:rsidRPr="00A51BB1">
              <w:rPr>
                <w:rFonts w:ascii="Times New Roman" w:eastAsia="Times New Roman" w:hAnsi="Times New Roman"/>
                <w:lang w:eastAsia="hu-HU"/>
              </w:rPr>
              <w:t xml:space="preserve"> vagy </w:t>
            </w:r>
            <w:proofErr w:type="spellStart"/>
            <w:r w:rsidRPr="00A51BB1">
              <w:rPr>
                <w:rFonts w:ascii="Times New Roman" w:eastAsia="Times New Roman" w:hAnsi="Times New Roman"/>
                <w:lang w:eastAsia="hu-HU"/>
              </w:rPr>
              <w:t>elo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sben</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telezettse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 xml:space="preserve">́t </w:t>
            </w:r>
            <w:proofErr w:type="spellStart"/>
            <w:r w:rsidRPr="00A51BB1">
              <w:rPr>
                <w:rFonts w:ascii="Times New Roman" w:eastAsia="Times New Roman" w:hAnsi="Times New Roman"/>
                <w:lang w:eastAsia="hu-HU"/>
              </w:rPr>
              <w:t>tartalmazo</w:t>
            </w:r>
            <w:proofErr w:type="spellEnd"/>
            <w:r w:rsidRPr="00A51BB1">
              <w:rPr>
                <w:rFonts w:ascii="Times New Roman" w:eastAsia="Times New Roman" w:hAnsi="Times New Roman"/>
                <w:lang w:eastAsia="hu-HU"/>
              </w:rPr>
              <w:t xml:space="preserve">́ okiratot, amely </w:t>
            </w:r>
            <w:proofErr w:type="spellStart"/>
            <w:r w:rsidRPr="00A51BB1">
              <w:rPr>
                <w:rFonts w:ascii="Times New Roman" w:eastAsia="Times New Roman" w:hAnsi="Times New Roman"/>
                <w:lang w:eastAsia="hu-HU"/>
              </w:rPr>
              <w:t>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masztja</w:t>
            </w:r>
            <w:proofErr w:type="spellEnd"/>
            <w:r w:rsidRPr="00A51BB1">
              <w:rPr>
                <w:rFonts w:ascii="Times New Roman" w:eastAsia="Times New Roman" w:hAnsi="Times New Roman"/>
                <w:lang w:eastAsia="hu-HU"/>
              </w:rPr>
              <w:t xml:space="preserve">, hogy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hez</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szu</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kse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ges</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ero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forra</w:t>
            </w:r>
            <w:proofErr w:type="spellEnd"/>
            <w:r w:rsidRPr="00A51BB1">
              <w:rPr>
                <w:rFonts w:ascii="Times New Roman" w:eastAsia="Times New Roman" w:hAnsi="Times New Roman"/>
                <w:lang w:eastAsia="hu-HU"/>
              </w:rPr>
              <w:t xml:space="preserve">́sok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á</w:t>
            </w:r>
            <w:proofErr w:type="spellStart"/>
            <w:r w:rsidRPr="00A51BB1">
              <w:rPr>
                <w:rFonts w:ascii="Times New Roman" w:eastAsia="Times New Roman" w:hAnsi="Times New Roman"/>
                <w:lang w:eastAsia="hu-HU"/>
              </w:rPr>
              <w:t>llnak</w:t>
            </w:r>
            <w:proofErr w:type="spellEnd"/>
            <w:r w:rsidRPr="00A51BB1">
              <w:rPr>
                <w:rFonts w:ascii="Times New Roman" w:eastAsia="Times New Roman" w:hAnsi="Times New Roman"/>
                <w:lang w:eastAsia="hu-HU"/>
              </w:rPr>
              <w:t xml:space="preserve"> majd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nek</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ido</w:t>
            </w:r>
            <w:proofErr w:type="spellEnd"/>
            <w:r w:rsidRPr="00A51BB1">
              <w:rPr>
                <w:rFonts w:ascii="Times New Roman" w:eastAsia="Times New Roman" w:hAnsi="Times New Roman"/>
                <w:lang w:eastAsia="hu-HU"/>
              </w:rPr>
              <w:t xml:space="preserve">̋tartama alatt. </w:t>
            </w:r>
            <w:r w:rsidRPr="00A51BB1">
              <w:rPr>
                <w:rFonts w:ascii="Times New Roman" w:eastAsia="Times New Roman" w:hAnsi="Times New Roman"/>
                <w:i/>
                <w:lang w:eastAsia="hu-HU"/>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7.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A51BB1">
              <w:rPr>
                <w:rFonts w:ascii="Times New Roman" w:hAnsi="Times New Roman"/>
                <w:color w:val="000000"/>
                <w:lang w:eastAsia="hu-HU"/>
              </w:rPr>
              <w:t>részvételre jelentkezőnek</w:t>
            </w:r>
            <w:r w:rsidRPr="00A51BB1">
              <w:rPr>
                <w:rFonts w:ascii="Times New Roman" w:hAnsi="Times New Roman"/>
              </w:rPr>
              <w:t xml:space="preserve"> a részvételi jelentkezésében csatolni kell nyilatkozatát a kapacitást nyújtó szervezet adataira vonatkozóan.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8.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67. § (4) bekezdése tekintetében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9.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 titokról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10.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felelős fordításról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A51BB1">
              <w:rPr>
                <w:rFonts w:ascii="Times New Roman" w:eastAsia="Times New Roman" w:hAnsi="Times New Roman"/>
                <w:lang w:eastAsia="hu-HU"/>
              </w:rPr>
              <w:t>ek</w:t>
            </w:r>
            <w:proofErr w:type="spellEnd"/>
            <w:r w:rsidRPr="00A51BB1">
              <w:rPr>
                <w:rFonts w:ascii="Times New Roman" w:eastAsia="Times New Roman" w:hAnsi="Times New Roman"/>
                <w:lang w:eastAsia="hu-HU"/>
              </w:rPr>
              <w:t xml:space="preserve">) aláírási címpéldányát/címpéldányait vagy a </w:t>
            </w:r>
            <w:proofErr w:type="spellStart"/>
            <w:r w:rsidRPr="00A51BB1">
              <w:rPr>
                <w:rFonts w:ascii="Times New Roman" w:eastAsia="Times New Roman" w:hAnsi="Times New Roman"/>
                <w:lang w:eastAsia="hu-HU"/>
              </w:rPr>
              <w:t>Ctv</w:t>
            </w:r>
            <w:proofErr w:type="spellEnd"/>
            <w:r w:rsidRPr="00A51BB1">
              <w:rPr>
                <w:rFonts w:ascii="Times New Roman" w:eastAsia="Times New Roman" w:hAnsi="Times New Roman"/>
                <w:lang w:eastAsia="hu-HU"/>
              </w:rPr>
              <w:t>. 9. §</w:t>
            </w:r>
            <w:proofErr w:type="spellStart"/>
            <w:r w:rsidRPr="00A51BB1">
              <w:rPr>
                <w:rFonts w:ascii="Times New Roman" w:eastAsia="Times New Roman" w:hAnsi="Times New Roman"/>
                <w:lang w:eastAsia="hu-HU"/>
              </w:rPr>
              <w:t>-a</w:t>
            </w:r>
            <w:proofErr w:type="spellEnd"/>
            <w:r w:rsidRPr="00A51BB1">
              <w:rPr>
                <w:rFonts w:ascii="Times New Roman" w:eastAsia="Times New Roman" w:hAnsi="Times New Roman"/>
                <w:lang w:eastAsia="hu-HU"/>
              </w:rPr>
              <w:t xml:space="preserve"> szerinti aláírási mintát egyszerű másolatban.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Ajánlattételi szakasz</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12. számú melléklet</w:t>
            </w:r>
          </w:p>
        </w:tc>
        <w:tc>
          <w:tcPr>
            <w:tcW w:w="6590" w:type="dxa"/>
          </w:tcPr>
          <w:p w:rsidR="00E50B9C" w:rsidRPr="00A51BB1" w:rsidDel="00B74BFC"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(ajánlattételi szakasz)</w:t>
            </w:r>
          </w:p>
        </w:tc>
      </w:tr>
      <w:tr w:rsidR="00E50B9C" w:rsidRPr="00A51BB1" w:rsidTr="004F7B63">
        <w:trPr>
          <w:tblHeader/>
          <w:jc w:val="center"/>
        </w:trPr>
        <w:tc>
          <w:tcPr>
            <w:tcW w:w="2341" w:type="dxa"/>
          </w:tcPr>
          <w:p w:rsidR="00E50B9C" w:rsidRPr="00A51BB1" w:rsidDel="00472615"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Ajánlattevői nyilatkozat a Kbt. 66. § (2) bekezdése tekintetében</w:t>
            </w:r>
          </w:p>
        </w:tc>
      </w:tr>
      <w:tr w:rsidR="009F7AE4" w:rsidRPr="00A51BB1" w:rsidTr="004F7B63">
        <w:trPr>
          <w:tblHeader/>
          <w:jc w:val="center"/>
        </w:trPr>
        <w:tc>
          <w:tcPr>
            <w:tcW w:w="2341" w:type="dxa"/>
          </w:tcPr>
          <w:p w:rsidR="009F7AE4" w:rsidRPr="00A51BB1" w:rsidDel="00472615"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14.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Kbt. 84. § (1) bekezdés d) pontja szerint a kizáró okokra vonatkozóan</w:t>
            </w:r>
          </w:p>
        </w:tc>
      </w:tr>
      <w:tr w:rsidR="009F7AE4" w:rsidRPr="00A51BB1" w:rsidTr="004F7B63">
        <w:trPr>
          <w:tblHeader/>
          <w:jc w:val="center"/>
        </w:trPr>
        <w:tc>
          <w:tcPr>
            <w:tcW w:w="2341" w:type="dxa"/>
          </w:tcPr>
          <w:p w:rsidR="009F7AE4" w:rsidRPr="00A51BB1" w:rsidDel="00D83DF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15.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üzleti titokról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4F7B63">
            <w:pPr>
              <w:keepNext/>
              <w:keepLines/>
              <w:spacing w:after="0" w:line="240" w:lineRule="auto"/>
              <w:ind w:right="-108"/>
              <w:jc w:val="both"/>
              <w:rPr>
                <w:rFonts w:ascii="Times New Roman" w:hAnsi="Times New Roman"/>
              </w:rPr>
            </w:pP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16.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a felelős fordításról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17.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C8760C" w:rsidRPr="00A51BB1" w:rsidTr="004F7B63">
        <w:trPr>
          <w:tblHeader/>
          <w:jc w:val="center"/>
        </w:trPr>
        <w:tc>
          <w:tcPr>
            <w:tcW w:w="2341" w:type="dxa"/>
          </w:tcPr>
          <w:p w:rsidR="00C8760C" w:rsidRPr="00A51BB1" w:rsidRDefault="00C8760C" w:rsidP="00C8760C">
            <w:pPr>
              <w:keepNext/>
              <w:keepLines/>
              <w:spacing w:after="0" w:line="240" w:lineRule="auto"/>
              <w:ind w:right="-108"/>
              <w:jc w:val="both"/>
              <w:rPr>
                <w:rFonts w:ascii="Times New Roman" w:hAnsi="Times New Roman"/>
              </w:rPr>
            </w:pPr>
            <w:r w:rsidRPr="00A51BB1">
              <w:rPr>
                <w:rFonts w:ascii="Times New Roman" w:hAnsi="Times New Roman"/>
              </w:rPr>
              <w:t>1</w:t>
            </w:r>
            <w:r>
              <w:rPr>
                <w:rFonts w:ascii="Times New Roman" w:hAnsi="Times New Roman"/>
              </w:rPr>
              <w:t>8</w:t>
            </w:r>
            <w:r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w:t>
            </w:r>
            <w:proofErr w:type="spellStart"/>
            <w:r w:rsidRPr="00A51BB1">
              <w:rPr>
                <w:rFonts w:ascii="Times New Roman" w:hAnsi="Times New Roman"/>
              </w:rPr>
              <w:t>kb</w:t>
            </w:r>
            <w:proofErr w:type="spellEnd"/>
            <w:r w:rsidRPr="00A51BB1">
              <w:rPr>
                <w:rFonts w:ascii="Times New Roman" w:hAnsi="Times New Roman"/>
              </w:rPr>
              <w:t xml:space="preserve">) alpontja tekintetében </w:t>
            </w:r>
            <w:r w:rsidRPr="00A51BB1">
              <w:rPr>
                <w:rFonts w:ascii="Times New Roman" w:hAnsi="Times New Roman"/>
                <w:i/>
              </w:rPr>
              <w:t>(ajánlatkérő felhívására csatolandó)</w:t>
            </w:r>
            <w:r w:rsidR="00DA4433" w:rsidRPr="00064D2A">
              <w:rPr>
                <w:sz w:val="18"/>
                <w:szCs w:val="18"/>
              </w:rPr>
              <w:t xml:space="preserve"> A kizáró okokról szóló nyilatkozatoknak az eljárást megindító felhívás feladását követő keltezésűnek kell lenniük.</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r>
              <w:rPr>
                <w:rFonts w:ascii="Times New Roman" w:hAnsi="Times New Roman"/>
              </w:rPr>
              <w:t>19</w:t>
            </w:r>
            <w:r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w:t>
            </w:r>
            <w:proofErr w:type="spellStart"/>
            <w:r w:rsidRPr="00A51BB1">
              <w:rPr>
                <w:rFonts w:ascii="Times New Roman" w:hAnsi="Times New Roman"/>
              </w:rPr>
              <w:t>kc</w:t>
            </w:r>
            <w:proofErr w:type="spellEnd"/>
            <w:r w:rsidRPr="00A51BB1">
              <w:rPr>
                <w:rFonts w:ascii="Times New Roman" w:hAnsi="Times New Roman"/>
              </w:rPr>
              <w:t xml:space="preserve">) alpontja tekintetében </w:t>
            </w:r>
            <w:r w:rsidRPr="00A51BB1">
              <w:rPr>
                <w:rFonts w:ascii="Times New Roman" w:hAnsi="Times New Roman"/>
                <w:i/>
              </w:rPr>
              <w:t>(ajánlatkérő felhívására csatolandó)</w:t>
            </w:r>
            <w:r w:rsidR="00DA4433" w:rsidRPr="00064D2A">
              <w:rPr>
                <w:sz w:val="18"/>
                <w:szCs w:val="18"/>
              </w:rPr>
              <w:t xml:space="preserve"> A kizáró okokról szóló nyilatkozatoknak az eljárást megindító felhívás feladását követő keltezésűnek kell lenniük.</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r>
              <w:rPr>
                <w:rFonts w:ascii="Times New Roman" w:hAnsi="Times New Roman"/>
              </w:rPr>
              <w:t>20</w:t>
            </w:r>
            <w:r w:rsidRPr="00A51BB1">
              <w:rPr>
                <w:rFonts w:ascii="Times New Roman" w:hAnsi="Times New Roman"/>
              </w:rPr>
              <w:t>. számú melléklet</w:t>
            </w: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lang w:eastAsia="hu-HU"/>
              </w:rPr>
            </w:pPr>
            <w:r w:rsidRPr="00A51BB1">
              <w:rPr>
                <w:rFonts w:ascii="Times New Roman" w:hAnsi="Times New Roman"/>
                <w:lang w:eastAsia="hu-HU"/>
              </w:rPr>
              <w:t>A 321/2015 (X.30.) Korm. rendelet 21. § (</w:t>
            </w:r>
            <w:r w:rsidR="00B47B81">
              <w:rPr>
                <w:rFonts w:ascii="Times New Roman" w:hAnsi="Times New Roman"/>
                <w:lang w:eastAsia="hu-HU"/>
              </w:rPr>
              <w:t>3</w:t>
            </w:r>
            <w:r w:rsidRPr="00A51BB1">
              <w:rPr>
                <w:rFonts w:ascii="Times New Roman" w:hAnsi="Times New Roman"/>
                <w:lang w:eastAsia="hu-HU"/>
              </w:rPr>
              <w:t>) a) pontja szerinti alkalmassági előírás vonatkozásában becsatolandó referencia nyilatkozat</w:t>
            </w:r>
            <w:r w:rsidRPr="00A51BB1">
              <w:rPr>
                <w:rFonts w:ascii="Times New Roman" w:hAnsi="Times New Roman"/>
                <w:i/>
                <w:iCs/>
              </w:rPr>
              <w:t xml:space="preserve"> (ajánlatkérő felhívására csatolandó)</w:t>
            </w:r>
          </w:p>
        </w:tc>
      </w:tr>
      <w:tr w:rsidR="00C8760C" w:rsidRPr="00A51BB1" w:rsidTr="004F7B63">
        <w:trPr>
          <w:tblHeader/>
          <w:jc w:val="center"/>
        </w:trPr>
        <w:tc>
          <w:tcPr>
            <w:tcW w:w="2341" w:type="dxa"/>
          </w:tcPr>
          <w:p w:rsidR="00C8760C" w:rsidRPr="00A51BB1" w:rsidRDefault="00C8760C" w:rsidP="009F7AE4">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Referenciaigazolás </w:t>
            </w:r>
            <w:r w:rsidRPr="00A51BB1">
              <w:rPr>
                <w:rFonts w:ascii="Times New Roman" w:hAnsi="Times New Roman"/>
                <w:i/>
              </w:rPr>
              <w:t>(adott esetben)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A51BB1">
              <w:rPr>
                <w:rFonts w:ascii="Times New Roman" w:hAnsi="Times New Roman"/>
              </w:rPr>
              <w:t>ek</w:t>
            </w:r>
            <w:proofErr w:type="spellEnd"/>
            <w:r w:rsidRPr="00A51BB1">
              <w:rPr>
                <w:rFonts w:ascii="Times New Roman" w:hAnsi="Times New Roman"/>
              </w:rPr>
              <w:t xml:space="preserve">) aláírási címpéldányát/címpéldányait vagy a </w:t>
            </w:r>
            <w:proofErr w:type="spellStart"/>
            <w:r w:rsidRPr="00A51BB1">
              <w:rPr>
                <w:rFonts w:ascii="Times New Roman" w:hAnsi="Times New Roman"/>
              </w:rPr>
              <w:t>Ctv</w:t>
            </w:r>
            <w:proofErr w:type="spellEnd"/>
            <w:r w:rsidRPr="00A51BB1">
              <w:rPr>
                <w:rFonts w:ascii="Times New Roman" w:hAnsi="Times New Roman"/>
              </w:rPr>
              <w:t>. 9. §</w:t>
            </w:r>
            <w:proofErr w:type="spellStart"/>
            <w:r w:rsidRPr="00A51BB1">
              <w:rPr>
                <w:rFonts w:ascii="Times New Roman" w:hAnsi="Times New Roman"/>
              </w:rPr>
              <w:t>-a</w:t>
            </w:r>
            <w:proofErr w:type="spellEnd"/>
            <w:r w:rsidRPr="00A51BB1">
              <w:rPr>
                <w:rFonts w:ascii="Times New Roman" w:hAnsi="Times New Roman"/>
              </w:rPr>
              <w:t xml:space="preserve"> szerinti aláírási mintát egyszerű másolatban.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7D1C5A" w:rsidP="004F7B63">
            <w:pPr>
              <w:autoSpaceDE w:val="0"/>
              <w:autoSpaceDN w:val="0"/>
              <w:adjustRightInd w:val="0"/>
              <w:spacing w:after="0" w:line="240" w:lineRule="auto"/>
              <w:jc w:val="both"/>
              <w:rPr>
                <w:rFonts w:ascii="Times New Roman" w:hAnsi="Times New Roman"/>
              </w:rPr>
            </w:pPr>
            <w:r>
              <w:rPr>
                <w:rFonts w:ascii="Times New Roman" w:hAnsi="Times New Roman"/>
              </w:rPr>
              <w:t>P/2. alkalmassági feltétel tekintetében az alkalmassági feltétel igazolása: ajánlattevő saját vagy jogelődje számviteli jogszabályok szerinti beszámolójának benyújtásával, azonban ha a beszámoló adatait az ajánlatkérő a céginformációs szolgálat honlapjáról megismerheti, úgy a beszámoló benyújtása nem szükséges</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7D1C5A" w:rsidRPr="00E77854" w:rsidRDefault="007D1C5A" w:rsidP="007D1C5A">
            <w:pPr>
              <w:rPr>
                <w:rFonts w:ascii="Times New Roman" w:hAnsi="Times New Roman"/>
              </w:rPr>
            </w:pPr>
            <w:r w:rsidRPr="00E77854">
              <w:rPr>
                <w:rFonts w:ascii="Times New Roman" w:hAnsi="Times New Roman"/>
              </w:rPr>
              <w:t>A 321/2015. (X.30.) Korm. rendelet 21. § (3) bekezdésének b) pontja szerint azoknak a szakembereknek a megnevezésével, akiket a részvételre jelentkező a teljesítésbe be kíván vonni, az alábbiak szerint:</w:t>
            </w:r>
          </w:p>
          <w:p w:rsidR="007D1C5A" w:rsidRPr="00E77854" w:rsidRDefault="007D1C5A" w:rsidP="007D1C5A">
            <w:pPr>
              <w:widowControl w:val="0"/>
              <w:jc w:val="both"/>
              <w:rPr>
                <w:rFonts w:ascii="Times New Roman" w:hAnsi="Times New Roman"/>
              </w:rPr>
            </w:pPr>
            <w:r w:rsidRPr="00E77854">
              <w:rPr>
                <w:rFonts w:ascii="Times New Roman" w:hAnsi="Times New Roman"/>
              </w:rPr>
              <w:br/>
              <w:t>1. csatolni kell a szakember bemutatását tartalmazó cégszerűen aláírt nyilatkozatot, amely nyilatkozatot azon gazdasági szereplőnek kell cégszerűen aláírni, amely az adott szakembert rendelkezésre bocsátja. A nyilatkozatban minimálisan az alábbiakat kell megjelölni</w:t>
            </w:r>
            <w:r w:rsidR="001213E7">
              <w:rPr>
                <w:rFonts w:ascii="Times New Roman" w:hAnsi="Times New Roman"/>
              </w:rPr>
              <w:t xml:space="preserve"> (21.sz.melléklet)</w:t>
            </w:r>
            <w:r w:rsidRPr="00E77854">
              <w:rPr>
                <w:rFonts w:ascii="Times New Roman" w:hAnsi="Times New Roman"/>
              </w:rPr>
              <w:t>:</w:t>
            </w:r>
          </w:p>
          <w:p w:rsidR="007D1C5A" w:rsidRPr="00E77854" w:rsidRDefault="007D1C5A" w:rsidP="007D1C5A">
            <w:pPr>
              <w:widowControl w:val="0"/>
              <w:jc w:val="both"/>
              <w:rPr>
                <w:rFonts w:ascii="Times New Roman" w:hAnsi="Times New Roman"/>
              </w:rPr>
            </w:pPr>
            <w:r w:rsidRPr="00E77854">
              <w:rPr>
                <w:rFonts w:ascii="Times New Roman" w:hAnsi="Times New Roman"/>
              </w:rPr>
              <w:t>- az adott szakember nevét, </w:t>
            </w:r>
          </w:p>
          <w:p w:rsidR="007D1C5A" w:rsidRPr="00E77854" w:rsidRDefault="007D1C5A" w:rsidP="007D1C5A">
            <w:pPr>
              <w:widowControl w:val="0"/>
              <w:jc w:val="both"/>
              <w:rPr>
                <w:rFonts w:ascii="Times New Roman" w:hAnsi="Times New Roman"/>
              </w:rPr>
            </w:pPr>
            <w:r w:rsidRPr="00E77854">
              <w:rPr>
                <w:rFonts w:ascii="Times New Roman" w:hAnsi="Times New Roman"/>
              </w:rPr>
              <w:t>- végzettségét, </w:t>
            </w:r>
          </w:p>
          <w:p w:rsidR="007D1C5A" w:rsidRPr="00E77854" w:rsidRDefault="007D1C5A" w:rsidP="007D1C5A">
            <w:pPr>
              <w:widowControl w:val="0"/>
              <w:jc w:val="both"/>
              <w:rPr>
                <w:rFonts w:ascii="Times New Roman" w:hAnsi="Times New Roman"/>
              </w:rPr>
            </w:pPr>
            <w:r w:rsidRPr="00E77854">
              <w:rPr>
                <w:rFonts w:ascii="Times New Roman" w:hAnsi="Times New Roman"/>
              </w:rPr>
              <w:br/>
              <w:t>2. Egyszerű másolatban mellékelni kell azon végzettséget igazoló okirat(ok)</w:t>
            </w:r>
            <w:proofErr w:type="spellStart"/>
            <w:r w:rsidRPr="00E77854">
              <w:rPr>
                <w:rFonts w:ascii="Times New Roman" w:hAnsi="Times New Roman"/>
              </w:rPr>
              <w:t>at</w:t>
            </w:r>
            <w:proofErr w:type="spellEnd"/>
            <w:r w:rsidRPr="00E77854">
              <w:rPr>
                <w:rFonts w:ascii="Times New Roman" w:hAnsi="Times New Roman"/>
              </w:rPr>
              <w:t>, igazolás(ok)</w:t>
            </w:r>
            <w:proofErr w:type="spellStart"/>
            <w:r w:rsidRPr="00E77854">
              <w:rPr>
                <w:rFonts w:ascii="Times New Roman" w:hAnsi="Times New Roman"/>
              </w:rPr>
              <w:t>at</w:t>
            </w:r>
            <w:proofErr w:type="spellEnd"/>
            <w:r w:rsidRPr="00E77854">
              <w:rPr>
                <w:rFonts w:ascii="Times New Roman" w:hAnsi="Times New Roman"/>
              </w:rPr>
              <w:t xml:space="preserve"> (különös tekintettel az egyetemi vagy főiskolai diploma oklevélre), melyek jelen alkalmassági követelmények igazolásához szükségesek. </w:t>
            </w:r>
          </w:p>
          <w:p w:rsidR="007D1C5A" w:rsidRPr="00E77854" w:rsidRDefault="007D1C5A" w:rsidP="007D1C5A">
            <w:pPr>
              <w:widowControl w:val="0"/>
              <w:spacing w:after="120"/>
              <w:jc w:val="both"/>
              <w:rPr>
                <w:rFonts w:ascii="Times New Roman" w:hAnsi="Times New Roman"/>
              </w:rPr>
            </w:pPr>
            <w:r w:rsidRPr="00E77854">
              <w:rPr>
                <w:rFonts w:ascii="Times New Roman" w:hAnsi="Times New Roman"/>
              </w:rPr>
              <w:t>Amennyiben a szakember a fentieken felül további, az alkalmasság megítélése szempontjából nem releváns végzettségekkel is rendelkezik, az azokhoz tartozó diplomamásolatot nem kell csatolnia.</w:t>
            </w:r>
          </w:p>
          <w:p w:rsidR="00C8760C" w:rsidRPr="00A51BB1" w:rsidRDefault="00C8760C" w:rsidP="004F7B63">
            <w:pPr>
              <w:autoSpaceDE w:val="0"/>
              <w:autoSpaceDN w:val="0"/>
              <w:adjustRightInd w:val="0"/>
              <w:spacing w:after="0" w:line="240" w:lineRule="auto"/>
              <w:jc w:val="both"/>
              <w:rPr>
                <w:rFonts w:ascii="Times New Roman" w:hAnsi="Times New Roman"/>
              </w:rPr>
            </w:pPr>
          </w:p>
        </w:tc>
      </w:tr>
      <w:tr w:rsidR="007D1C5A" w:rsidRPr="00A51BB1" w:rsidTr="004F7B63">
        <w:trPr>
          <w:tblHeader/>
          <w:jc w:val="center"/>
        </w:trPr>
        <w:tc>
          <w:tcPr>
            <w:tcW w:w="2341" w:type="dxa"/>
          </w:tcPr>
          <w:p w:rsidR="007D1C5A" w:rsidRPr="00A51BB1" w:rsidRDefault="007D1C5A" w:rsidP="004F7B63">
            <w:pPr>
              <w:keepNext/>
              <w:keepLines/>
              <w:spacing w:after="0" w:line="240" w:lineRule="auto"/>
              <w:ind w:right="-108"/>
              <w:jc w:val="both"/>
              <w:rPr>
                <w:rFonts w:ascii="Times New Roman" w:hAnsi="Times New Roman"/>
              </w:rPr>
            </w:pPr>
          </w:p>
        </w:tc>
        <w:tc>
          <w:tcPr>
            <w:tcW w:w="6590" w:type="dxa"/>
          </w:tcPr>
          <w:p w:rsidR="007D1C5A" w:rsidRPr="007D1C5A" w:rsidRDefault="0047629C" w:rsidP="007D1C5A">
            <w:pPr>
              <w:rPr>
                <w:rFonts w:ascii="Times New Roman" w:hAnsi="Times New Roman"/>
              </w:rPr>
            </w:pPr>
            <w:r w:rsidRPr="00E77854">
              <w:rPr>
                <w:rFonts w:ascii="Times New Roman" w:hAnsi="Times New Roman"/>
              </w:rPr>
              <w:t>A 321/2015. (X.30.) Korm. rendelet 21. § (3) bekezdésének i) pontja szerint azoknak a kirendeltségeknek a megnevezésével és pontos címének feltüntetésével, cégszerűen aláírt nyilatkozat formájában, amellyel a részvételre jelentkező rendelkezik.</w:t>
            </w:r>
            <w:r w:rsidR="001213E7">
              <w:rPr>
                <w:rFonts w:ascii="Times New Roman" w:hAnsi="Times New Roman"/>
              </w:rPr>
              <w:t xml:space="preserve"> (22.sz.melléklet)</w:t>
            </w:r>
          </w:p>
        </w:tc>
      </w:tr>
      <w:tr w:rsidR="0047629C" w:rsidRPr="00A51BB1" w:rsidTr="004F7B63">
        <w:trPr>
          <w:tblHeader/>
          <w:jc w:val="center"/>
        </w:trPr>
        <w:tc>
          <w:tcPr>
            <w:tcW w:w="2341" w:type="dxa"/>
          </w:tcPr>
          <w:p w:rsidR="0047629C" w:rsidRPr="00A51BB1" w:rsidRDefault="0047629C" w:rsidP="004F7B63">
            <w:pPr>
              <w:keepNext/>
              <w:keepLines/>
              <w:spacing w:after="0" w:line="240" w:lineRule="auto"/>
              <w:ind w:right="-108"/>
              <w:jc w:val="both"/>
              <w:rPr>
                <w:rFonts w:ascii="Times New Roman" w:hAnsi="Times New Roman"/>
              </w:rPr>
            </w:pPr>
          </w:p>
        </w:tc>
        <w:tc>
          <w:tcPr>
            <w:tcW w:w="6590" w:type="dxa"/>
          </w:tcPr>
          <w:p w:rsidR="0047629C" w:rsidRDefault="0047629C" w:rsidP="0047629C">
            <w:pPr>
              <w:rPr>
                <w:rFonts w:ascii="Times New Roman" w:hAnsi="Times New Roman"/>
              </w:rPr>
            </w:pPr>
            <w:r>
              <w:rPr>
                <w:rFonts w:ascii="Times New Roman" w:hAnsi="Times New Roman"/>
              </w:rPr>
              <w:t>Végső ajánlat benyújtásakor csatolandó:</w:t>
            </w:r>
          </w:p>
          <w:p w:rsidR="0047629C" w:rsidRPr="00E77854" w:rsidRDefault="0047629C" w:rsidP="0047629C">
            <w:pPr>
              <w:rPr>
                <w:rFonts w:ascii="Times New Roman" w:hAnsi="Times New Roman"/>
              </w:rPr>
            </w:pPr>
            <w:r w:rsidRPr="00E77854">
              <w:rPr>
                <w:rFonts w:ascii="Times New Roman" w:hAnsi="Times New Roman"/>
              </w:rPr>
              <w:t>Az ajánlati biztosítékot amennyiben készpénzben nyújtják, úgy azt „Ajánlati biztosíték a „</w:t>
            </w:r>
            <w:proofErr w:type="spellStart"/>
            <w:r w:rsidRPr="00E77854">
              <w:rPr>
                <w:rFonts w:ascii="Times New Roman" w:hAnsi="Times New Roman"/>
              </w:rPr>
              <w:t>Keretmegállapodás</w:t>
            </w:r>
            <w:proofErr w:type="spellEnd"/>
            <w:r w:rsidRPr="00E77854">
              <w:rPr>
                <w:rFonts w:ascii="Times New Roman" w:hAnsi="Times New Roman"/>
              </w:rPr>
              <w:t xml:space="preserve"> Munkavállalók munkaerő kölcsönzéssel történő biztosítására” megjelöléssel, a MÁV-START Zrt. K&amp;H Bank </w:t>
            </w:r>
            <w:proofErr w:type="spellStart"/>
            <w:r w:rsidRPr="00E77854">
              <w:rPr>
                <w:rFonts w:ascii="Times New Roman" w:hAnsi="Times New Roman"/>
              </w:rPr>
              <w:t>Zrt-nél</w:t>
            </w:r>
            <w:proofErr w:type="spellEnd"/>
            <w:r w:rsidRPr="00E77854">
              <w:rPr>
                <w:rFonts w:ascii="Times New Roman" w:hAnsi="Times New Roman"/>
              </w:rPr>
              <w:t xml:space="preserve"> vezetett 10402142-49575648-49521007 számú bankszámlájára kell átutalni.</w:t>
            </w:r>
          </w:p>
          <w:p w:rsidR="0047629C" w:rsidRPr="00E77854" w:rsidRDefault="0047629C" w:rsidP="0047629C">
            <w:pPr>
              <w:spacing w:before="120"/>
              <w:jc w:val="both"/>
              <w:rPr>
                <w:rFonts w:ascii="Times New Roman" w:hAnsi="Times New Roman"/>
              </w:rPr>
            </w:pPr>
            <w:r w:rsidRPr="00E77854">
              <w:rPr>
                <w:rFonts w:ascii="Times New Roman" w:hAnsi="Times New Roman"/>
              </w:rPr>
              <w:t>A bankszámlaszám IBAN száma: HU05 1040 2142 4957 5648 4952 1007</w:t>
            </w:r>
          </w:p>
          <w:p w:rsidR="0047629C" w:rsidRPr="00E77854" w:rsidRDefault="0047629C" w:rsidP="0047629C">
            <w:pPr>
              <w:jc w:val="both"/>
              <w:rPr>
                <w:rFonts w:ascii="Times New Roman" w:hAnsi="Times New Roman"/>
              </w:rPr>
            </w:pPr>
            <w:r w:rsidRPr="00E77854">
              <w:rPr>
                <w:rFonts w:ascii="Times New Roman" w:hAnsi="Times New Roman"/>
              </w:rPr>
              <w:t>SWIFT kód: OKHBHUHB</w:t>
            </w:r>
          </w:p>
          <w:p w:rsidR="0047629C" w:rsidRPr="0047629C" w:rsidRDefault="0047629C" w:rsidP="0047629C">
            <w:pPr>
              <w:rPr>
                <w:rFonts w:ascii="Times New Roman" w:hAnsi="Times New Roman"/>
              </w:rPr>
            </w:pPr>
            <w:r w:rsidRPr="00E77854">
              <w:rPr>
                <w:rFonts w:ascii="Times New Roman" w:hAnsi="Times New Roman"/>
              </w:rPr>
              <w:t xml:space="preserve">Az ajánlati biztosítéknak az ajánlattételi határidő lejártától kezdődően az ajánlati kötöttség lejártáig kell érvényesnek lennie. Az ajánlati biztosíték összegének átutalását igazoló dokumentum, illetve a bank vagy biztosító által vállalt garancia, vagy a kötelezvény eredeti példányát vagy hiteles másolatát az ajánlathoz csatolni kell. </w:t>
            </w:r>
            <w:r w:rsidRPr="00E77854">
              <w:rPr>
                <w:rFonts w:ascii="Times New Roman" w:hAnsi="Times New Roman"/>
              </w:rPr>
              <w:br/>
              <w:t>Amennyiben ajánlattevő az ajánlati biztosítékot átutalással teljesíti, az ajánlathoz csatolni kell egy nyilatkozatot, amelyben jelzi, hogy Ajánlatkérőnek a Kbt. 54. §</w:t>
            </w:r>
            <w:proofErr w:type="spellStart"/>
            <w:r w:rsidRPr="00E77854">
              <w:rPr>
                <w:rFonts w:ascii="Times New Roman" w:hAnsi="Times New Roman"/>
              </w:rPr>
              <w:t>-a</w:t>
            </w:r>
            <w:proofErr w:type="spellEnd"/>
            <w:r w:rsidRPr="00E77854">
              <w:rPr>
                <w:rFonts w:ascii="Times New Roman" w:hAnsi="Times New Roman"/>
              </w:rPr>
              <w:t xml:space="preserve"> szerinti esetekben milyen bankszámlára kell az ajánlati biztosíték összegét visszautalni.</w:t>
            </w:r>
            <w:r w:rsidRPr="00E77854">
              <w:rPr>
                <w:rFonts w:ascii="Times New Roman" w:hAnsi="Times New Roman"/>
              </w:rPr>
              <w:br/>
            </w:r>
            <w:r w:rsidRPr="00E77854">
              <w:rPr>
                <w:rFonts w:ascii="Times New Roman" w:hAnsi="Times New Roman"/>
              </w:rPr>
              <w:br/>
              <w:t>A feltétel nélküli és visszavonhatatlan bank vagy biztosító által vállalt garanciát vagy a biztosítási szerződés alapján kiállított - készfizető kezességvállalást tartalmazó - kötelezvényt a dokumentációban meghatározott minta alapul vételével kell kiállíttatni és benyújtani.</w:t>
            </w:r>
          </w:p>
        </w:tc>
      </w:tr>
    </w:tbl>
    <w:p w:rsidR="00E50B9C" w:rsidRDefault="00E50B9C" w:rsidP="00E50B9C">
      <w:pPr>
        <w:keepNext/>
        <w:keepLines/>
        <w:spacing w:after="0" w:line="240" w:lineRule="auto"/>
        <w:jc w:val="both"/>
        <w:rPr>
          <w:rFonts w:ascii="Times New Roman" w:hAnsi="Times New Roman"/>
        </w:rPr>
      </w:pPr>
    </w:p>
    <w:p w:rsidR="00AD5AD9" w:rsidRDefault="00AD5AD9" w:rsidP="00E50B9C">
      <w:pPr>
        <w:keepNext/>
        <w:keepLines/>
        <w:spacing w:after="0" w:line="240" w:lineRule="auto"/>
        <w:jc w:val="both"/>
        <w:rPr>
          <w:rFonts w:ascii="Times New Roman" w:hAnsi="Times New Roman"/>
        </w:rPr>
      </w:pPr>
      <w:r>
        <w:rPr>
          <w:i/>
          <w:iCs/>
          <w:color w:val="1F497D"/>
        </w:rPr>
        <w:t>Ajánlatkérő felhívja ajánlattevők figyelmét, hogy tekintettel az Európai Unió Hivatalos Lapjának (TED) szigorú karakterkorlátozására, ajánlatkérő a felhívás III.1.1. pontjában a kizáró okokra vonatkozó elvárásokat, a III.1.2. és III.1.3 pontokban az  alkalmassági követelmények teljes tartalmát nem tudja  meghatározni (csupán rövidítések alkalmazásával volt erre lehetősége), illetve a felhívás VI.3 pontjában is korlátozott karakterrel tud információkat rendelkezésre bocsájtani, ezért azok részletesen a közbeszerzési dokumentumokban az alábbiak szerint kerülnek kifejtésre</w:t>
      </w:r>
    </w:p>
    <w:p w:rsidR="00AD5AD9" w:rsidRDefault="00AD5AD9" w:rsidP="00E50B9C">
      <w:pPr>
        <w:keepNext/>
        <w:keepLines/>
        <w:spacing w:after="0" w:line="240" w:lineRule="auto"/>
        <w:jc w:val="both"/>
        <w:rPr>
          <w:rFonts w:ascii="Times New Roman" w:hAnsi="Times New Roman"/>
        </w:rPr>
      </w:pPr>
    </w:p>
    <w:p w:rsidR="00AD5AD9" w:rsidRDefault="00AD5AD9" w:rsidP="00E50B9C">
      <w:pPr>
        <w:keepNext/>
        <w:keepLines/>
        <w:spacing w:after="0" w:line="240" w:lineRule="auto"/>
        <w:jc w:val="both"/>
        <w:rPr>
          <w:rFonts w:ascii="Times New Roman" w:hAnsi="Times New Roman"/>
        </w:rPr>
      </w:pPr>
    </w:p>
    <w:p w:rsidR="00AD5AD9" w:rsidRPr="006E0BE9" w:rsidRDefault="00AD5AD9" w:rsidP="006E0BE9">
      <w:pPr>
        <w:spacing w:after="0" w:line="240" w:lineRule="auto"/>
        <w:rPr>
          <w:b/>
          <w:sz w:val="20"/>
          <w:szCs w:val="18"/>
        </w:rPr>
      </w:pPr>
      <w:r>
        <w:rPr>
          <w:b/>
          <w:sz w:val="20"/>
          <w:szCs w:val="18"/>
        </w:rPr>
        <w:t>Részvételi felhívás III.1.1. pontjához:</w:t>
      </w:r>
    </w:p>
    <w:p w:rsidR="00AD5AD9" w:rsidRPr="006E0BE9" w:rsidRDefault="00AD5AD9" w:rsidP="006E0BE9">
      <w:pPr>
        <w:spacing w:after="0" w:line="240" w:lineRule="auto"/>
        <w:rPr>
          <w:sz w:val="20"/>
          <w:szCs w:val="18"/>
        </w:rPr>
      </w:pPr>
      <w:r w:rsidRPr="006E0BE9">
        <w:rPr>
          <w:sz w:val="20"/>
          <w:szCs w:val="18"/>
        </w:rPr>
        <w:t>A feltételek felsorolása és rövid ismertetése</w:t>
      </w:r>
    </w:p>
    <w:p w:rsidR="00AD5AD9" w:rsidRPr="006E0BE9" w:rsidRDefault="00AD5AD9" w:rsidP="006E0BE9">
      <w:pPr>
        <w:spacing w:after="0" w:line="240" w:lineRule="auto"/>
        <w:jc w:val="both"/>
        <w:rPr>
          <w:sz w:val="24"/>
        </w:rPr>
      </w:pPr>
      <w:r w:rsidRPr="006E0BE9">
        <w:rPr>
          <w:sz w:val="20"/>
          <w:szCs w:val="18"/>
        </w:rPr>
        <w:t>Az eljárásban nem lehet ajánlattevő, részvételre jelentkező, alvállalkozó, és nem vehet részt alkalmasság igazolásában olyan gazdasági szereplő, aki (amely) a Kbt. 62. § (1)-(2) bekezdésben foglalt kizáró okok hatálya alatt áll.</w:t>
      </w:r>
    </w:p>
    <w:p w:rsidR="00AD5AD9" w:rsidRPr="006E0BE9" w:rsidRDefault="00AD5AD9" w:rsidP="006E0BE9">
      <w:pPr>
        <w:spacing w:after="0" w:line="240" w:lineRule="auto"/>
        <w:jc w:val="both"/>
        <w:rPr>
          <w:sz w:val="20"/>
          <w:szCs w:val="18"/>
        </w:rPr>
      </w:pPr>
      <w:r w:rsidRPr="006E0BE9">
        <w:rPr>
          <w:sz w:val="20"/>
          <w:szCs w:val="18"/>
        </w:rPr>
        <w:t>Az igazolás módja:</w:t>
      </w:r>
    </w:p>
    <w:p w:rsidR="00AD5AD9" w:rsidRPr="006E0BE9" w:rsidRDefault="00AD5AD9" w:rsidP="006E0BE9">
      <w:pPr>
        <w:spacing w:after="0" w:line="240" w:lineRule="auto"/>
        <w:jc w:val="both"/>
        <w:rPr>
          <w:sz w:val="20"/>
          <w:szCs w:val="18"/>
        </w:rPr>
      </w:pPr>
      <w:r w:rsidRPr="006E0BE9">
        <w:rPr>
          <w:sz w:val="20"/>
          <w:szCs w:val="18"/>
        </w:rPr>
        <w:t>Részvételre jelentkező vonatkozásában:</w:t>
      </w:r>
    </w:p>
    <w:p w:rsidR="00AD5AD9" w:rsidRPr="006E0BE9" w:rsidRDefault="00AD5AD9" w:rsidP="006E0BE9">
      <w:pPr>
        <w:spacing w:after="0" w:line="240" w:lineRule="auto"/>
        <w:jc w:val="both"/>
        <w:rPr>
          <w:sz w:val="20"/>
          <w:szCs w:val="18"/>
        </w:rPr>
      </w:pPr>
      <w:r w:rsidRPr="006E0BE9">
        <w:rPr>
          <w:sz w:val="20"/>
          <w:szCs w:val="18"/>
        </w:rPr>
        <w:t>Részvételre jelentkezőnek részvételi jelentkezésében a 321/2015. (X. 30.) Korm. rendelet II. Fejezetének megfelelően, az Egységes Európai Közbeszerzési Dokumentum benyújtásával kell előzetesen igazolnia, hogy nem tartozik a Kbt. 62. § (1)-(2) bekezdésének hatálya alá. Ajánlatkérő az Egységes Európai Közbeszerzési Dokumentumot a Közbeszerzési Dokumentumok részeként, elektronikus formában rendelkezésre bocsátja.</w:t>
      </w:r>
    </w:p>
    <w:p w:rsidR="00AD5AD9" w:rsidRPr="006E0BE9" w:rsidRDefault="00AD5AD9" w:rsidP="006E0BE9">
      <w:pPr>
        <w:spacing w:after="0" w:line="240" w:lineRule="auto"/>
        <w:jc w:val="both"/>
        <w:rPr>
          <w:sz w:val="20"/>
          <w:szCs w:val="18"/>
        </w:rPr>
      </w:pPr>
      <w:r w:rsidRPr="006E0BE9">
        <w:rPr>
          <w:sz w:val="20"/>
          <w:szCs w:val="18"/>
        </w:rPr>
        <w:t xml:space="preserve">Ajánlatkérő felhívja a gazdasági szereplők figyelmét, hogy az ajánlati felhívásban előírt kizáró okok előzetes igazolására vonatkozóan, az eljárás ajánlattételi szakaszában kizárólag az Egységes Európai Közbeszerzési Dokumentumba foglalt nyilatkozatot tudja figyelembe venni az előzetes igazolási kötelezettség teljesítésére; e tekintetben Ajánlatkérő nem veszi figyelembe és nem értékeli az ajánlatban adott esetben becsatolásra kerülő </w:t>
      </w:r>
      <w:r w:rsidRPr="006E0BE9">
        <w:rPr>
          <w:sz w:val="20"/>
          <w:szCs w:val="18"/>
        </w:rPr>
        <w:lastRenderedPageBreak/>
        <w:t xml:space="preserve">bármilyen más, az előírt kizáró okokhoz kapcsolódó igazolást, egyéb – nem a 321/2015. (X.30.) Korm. rendelet 4. § (1) bekezdésének megfelelő –  nyilatkozatot,  dokumentumot. </w:t>
      </w:r>
    </w:p>
    <w:p w:rsidR="00AD5AD9" w:rsidRPr="006E0BE9" w:rsidRDefault="00AD5AD9" w:rsidP="006E0BE9">
      <w:pPr>
        <w:spacing w:after="0" w:line="240" w:lineRule="auto"/>
        <w:jc w:val="both"/>
        <w:rPr>
          <w:sz w:val="20"/>
          <w:szCs w:val="18"/>
        </w:rPr>
      </w:pPr>
      <w:r w:rsidRPr="006E0BE9">
        <w:rPr>
          <w:sz w:val="20"/>
          <w:szCs w:val="18"/>
        </w:rPr>
        <w:t>A kizáró okokra vonatkozó igazolásokat az eljárás második, ajánlattételi szakaszában, az ajánlatkérő felhívására szükséges benyújtani, a Kbt. 69. § (4)-(6) bekezdésében foglaltak szerint:</w:t>
      </w:r>
    </w:p>
    <w:p w:rsidR="00AD5AD9" w:rsidRPr="006E0BE9" w:rsidRDefault="00AD5AD9" w:rsidP="006E0BE9">
      <w:pPr>
        <w:spacing w:after="0" w:line="240" w:lineRule="auto"/>
        <w:jc w:val="both"/>
        <w:rPr>
          <w:sz w:val="20"/>
          <w:szCs w:val="18"/>
        </w:rPr>
      </w:pPr>
      <w:r w:rsidRPr="006E0BE9">
        <w:rPr>
          <w:sz w:val="20"/>
          <w:szCs w:val="18"/>
        </w:rPr>
        <w:t>a Magyarországon letelepedett részvételre jelentkezők esetében a 321/2015. (X. 30.) Korm. rendelet III. Fejezet 8. §</w:t>
      </w:r>
      <w:proofErr w:type="spellStart"/>
      <w:r w:rsidRPr="006E0BE9">
        <w:rPr>
          <w:sz w:val="20"/>
          <w:szCs w:val="18"/>
        </w:rPr>
        <w:t>-ban</w:t>
      </w:r>
      <w:proofErr w:type="spellEnd"/>
      <w:r w:rsidRPr="006E0BE9">
        <w:rPr>
          <w:sz w:val="20"/>
          <w:szCs w:val="18"/>
        </w:rPr>
        <w:t xml:space="preserve"> meghatározottak, </w:t>
      </w:r>
    </w:p>
    <w:p w:rsidR="00AD5AD9" w:rsidRPr="006E0BE9" w:rsidRDefault="00AD5AD9" w:rsidP="006E0BE9">
      <w:pPr>
        <w:spacing w:after="0" w:line="240" w:lineRule="auto"/>
        <w:jc w:val="both"/>
        <w:rPr>
          <w:sz w:val="20"/>
          <w:szCs w:val="18"/>
        </w:rPr>
      </w:pPr>
      <w:r w:rsidRPr="006E0BE9">
        <w:rPr>
          <w:sz w:val="20"/>
          <w:szCs w:val="18"/>
        </w:rPr>
        <w:t>a nem Magyarországon letelepedett részvételre jelentkezők esetében a 321/2015. (X. 30.) Korm. rendelet III. Fejezet 10. §</w:t>
      </w:r>
      <w:proofErr w:type="spellStart"/>
      <w:r w:rsidRPr="006E0BE9">
        <w:rPr>
          <w:sz w:val="20"/>
          <w:szCs w:val="18"/>
        </w:rPr>
        <w:t>-ban</w:t>
      </w:r>
      <w:proofErr w:type="spellEnd"/>
      <w:r w:rsidRPr="006E0BE9">
        <w:rPr>
          <w:sz w:val="20"/>
          <w:szCs w:val="18"/>
        </w:rPr>
        <w:t xml:space="preserve"> foglaltaknak megfelelően.</w:t>
      </w:r>
    </w:p>
    <w:p w:rsidR="00AD5AD9" w:rsidRPr="006E0BE9" w:rsidRDefault="00AD5AD9" w:rsidP="006E0BE9">
      <w:pPr>
        <w:spacing w:after="0" w:line="240" w:lineRule="auto"/>
        <w:jc w:val="both"/>
        <w:rPr>
          <w:sz w:val="20"/>
          <w:szCs w:val="18"/>
        </w:rPr>
      </w:pPr>
    </w:p>
    <w:p w:rsidR="00AD5AD9" w:rsidRPr="006E0BE9" w:rsidRDefault="00AD5AD9" w:rsidP="006E0BE9">
      <w:pPr>
        <w:spacing w:after="0" w:line="240" w:lineRule="auto"/>
        <w:jc w:val="both"/>
        <w:rPr>
          <w:sz w:val="20"/>
          <w:szCs w:val="18"/>
        </w:rPr>
      </w:pPr>
      <w:r w:rsidRPr="006E0BE9">
        <w:rPr>
          <w:sz w:val="20"/>
          <w:szCs w:val="18"/>
        </w:rPr>
        <w:t>Alvállalkozó és alkalmasság igazolásában részt vevő más szervezet vonatkozásában (adott esetben):</w:t>
      </w:r>
    </w:p>
    <w:p w:rsidR="00AD5AD9" w:rsidRPr="006E0BE9" w:rsidRDefault="00AD5AD9" w:rsidP="006E0BE9">
      <w:pPr>
        <w:spacing w:after="0" w:line="240" w:lineRule="auto"/>
        <w:jc w:val="both"/>
        <w:rPr>
          <w:sz w:val="20"/>
          <w:szCs w:val="18"/>
        </w:rPr>
      </w:pPr>
      <w:r w:rsidRPr="006E0BE9">
        <w:rPr>
          <w:sz w:val="20"/>
          <w:szCs w:val="18"/>
        </w:rPr>
        <w:t>A 321/2015. (X. 30.) Korm. rendelet 15. § szerint kell igazolni a kizáró okok fenn nem állását.</w:t>
      </w:r>
    </w:p>
    <w:p w:rsidR="00AD5AD9" w:rsidRPr="006E0BE9" w:rsidRDefault="00AD5AD9" w:rsidP="006E0BE9">
      <w:pPr>
        <w:spacing w:after="0" w:line="240" w:lineRule="auto"/>
        <w:jc w:val="both"/>
        <w:rPr>
          <w:sz w:val="20"/>
          <w:szCs w:val="18"/>
        </w:rPr>
      </w:pPr>
      <w:r w:rsidRPr="006E0BE9">
        <w:rPr>
          <w:sz w:val="20"/>
          <w:szCs w:val="18"/>
        </w:rPr>
        <w:t>A Kbt. 62. § (1) bekezdés a), b), e), h), j), I), n) és p) pontjában meghatározott időtartamot mindig a kizáró ok fenn nem állásának ellenőrzése időpontjától kell számítani.</w:t>
      </w:r>
    </w:p>
    <w:p w:rsidR="00AD5AD9" w:rsidRPr="006E0BE9" w:rsidRDefault="00AD5AD9" w:rsidP="006E0BE9">
      <w:pPr>
        <w:spacing w:after="0" w:line="240" w:lineRule="auto"/>
        <w:jc w:val="both"/>
        <w:rPr>
          <w:sz w:val="20"/>
          <w:szCs w:val="18"/>
        </w:rPr>
      </w:pPr>
      <w:r w:rsidRPr="006E0BE9">
        <w:rPr>
          <w:sz w:val="20"/>
          <w:szCs w:val="18"/>
        </w:rPr>
        <w:t>A részvételre jelentkező részvételi jelentkezésben a Kbt. 67. § (4) szerint nyilatkozni köteles arról, hogy nem vesz igénybe a szerződés (</w:t>
      </w:r>
      <w:proofErr w:type="spellStart"/>
      <w:r w:rsidRPr="006E0BE9">
        <w:rPr>
          <w:sz w:val="20"/>
          <w:szCs w:val="18"/>
        </w:rPr>
        <w:t>keretmegállapodás</w:t>
      </w:r>
      <w:proofErr w:type="spellEnd"/>
      <w:r w:rsidRPr="006E0BE9">
        <w:rPr>
          <w:sz w:val="20"/>
          <w:szCs w:val="18"/>
        </w:rPr>
        <w:t xml:space="preserve">) teljesítéséhez a 62. § szerinti kizáró okok hatálya alá eső alvállalkozót. </w:t>
      </w:r>
    </w:p>
    <w:p w:rsidR="00AD5AD9" w:rsidRPr="006E0BE9" w:rsidRDefault="00AD5AD9" w:rsidP="006E0BE9">
      <w:pPr>
        <w:spacing w:after="0" w:line="240" w:lineRule="auto"/>
        <w:jc w:val="both"/>
        <w:rPr>
          <w:sz w:val="20"/>
          <w:szCs w:val="18"/>
        </w:rPr>
      </w:pPr>
      <w:r w:rsidRPr="006E0BE9">
        <w:rPr>
          <w:sz w:val="20"/>
          <w:szCs w:val="18"/>
        </w:rPr>
        <w:t xml:space="preserve">A Kbt. 62. § (1) bekezdés k) pont </w:t>
      </w:r>
      <w:proofErr w:type="spellStart"/>
      <w:r w:rsidRPr="006E0BE9">
        <w:rPr>
          <w:sz w:val="20"/>
          <w:szCs w:val="18"/>
        </w:rPr>
        <w:t>kb</w:t>
      </w:r>
      <w:proofErr w:type="spellEnd"/>
      <w:r w:rsidRPr="006E0BE9">
        <w:rPr>
          <w:sz w:val="20"/>
          <w:szCs w:val="18"/>
        </w:rPr>
        <w:t xml:space="preserve">) alpontjára vonatkozóan az ajánlattevő  nyilatkozatát kell csatolni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w:t>
      </w:r>
      <w:proofErr w:type="spellStart"/>
      <w:r w:rsidRPr="006E0BE9">
        <w:rPr>
          <w:sz w:val="20"/>
          <w:szCs w:val="18"/>
        </w:rPr>
        <w:t>ra</w:t>
      </w:r>
      <w:proofErr w:type="spellEnd"/>
      <w:r w:rsidRPr="006E0BE9">
        <w:rPr>
          <w:sz w:val="20"/>
          <w:szCs w:val="18"/>
        </w:rPr>
        <w:t>)–</w:t>
      </w:r>
      <w:proofErr w:type="spellStart"/>
      <w:r w:rsidRPr="006E0BE9">
        <w:rPr>
          <w:sz w:val="20"/>
          <w:szCs w:val="18"/>
        </w:rPr>
        <w:t>rb</w:t>
      </w:r>
      <w:proofErr w:type="spellEnd"/>
      <w:r w:rsidRPr="006E0BE9">
        <w:rPr>
          <w:sz w:val="20"/>
          <w:szCs w:val="18"/>
        </w:rPr>
        <w:t xml:space="preserve">) vagy </w:t>
      </w:r>
      <w:proofErr w:type="spellStart"/>
      <w:r w:rsidRPr="006E0BE9">
        <w:rPr>
          <w:sz w:val="20"/>
          <w:szCs w:val="18"/>
        </w:rPr>
        <w:t>rc</w:t>
      </w:r>
      <w:proofErr w:type="spellEnd"/>
      <w:r w:rsidRPr="006E0BE9">
        <w:rPr>
          <w:sz w:val="20"/>
          <w:szCs w:val="18"/>
        </w:rPr>
        <w:t>)–</w:t>
      </w:r>
      <w:proofErr w:type="spellStart"/>
      <w:r w:rsidRPr="006E0BE9">
        <w:rPr>
          <w:sz w:val="20"/>
          <w:szCs w:val="18"/>
        </w:rPr>
        <w:t>rd</w:t>
      </w:r>
      <w:proofErr w:type="spellEnd"/>
      <w:r w:rsidRPr="006E0BE9">
        <w:rPr>
          <w:sz w:val="20"/>
          <w:szCs w:val="18"/>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6E0BE9">
        <w:rPr>
          <w:sz w:val="20"/>
          <w:szCs w:val="18"/>
        </w:rPr>
        <w:t>ra</w:t>
      </w:r>
      <w:proofErr w:type="spellEnd"/>
      <w:r w:rsidRPr="006E0BE9">
        <w:rPr>
          <w:sz w:val="20"/>
          <w:szCs w:val="18"/>
        </w:rPr>
        <w:t>)–</w:t>
      </w:r>
      <w:proofErr w:type="spellStart"/>
      <w:r w:rsidRPr="006E0BE9">
        <w:rPr>
          <w:sz w:val="20"/>
          <w:szCs w:val="18"/>
        </w:rPr>
        <w:t>rb</w:t>
      </w:r>
      <w:proofErr w:type="spellEnd"/>
      <w:r w:rsidRPr="006E0BE9">
        <w:rPr>
          <w:sz w:val="20"/>
          <w:szCs w:val="18"/>
        </w:rPr>
        <w:t xml:space="preserve">) vagy </w:t>
      </w:r>
      <w:proofErr w:type="spellStart"/>
      <w:r w:rsidRPr="006E0BE9">
        <w:rPr>
          <w:sz w:val="20"/>
          <w:szCs w:val="18"/>
        </w:rPr>
        <w:t>rc</w:t>
      </w:r>
      <w:proofErr w:type="spellEnd"/>
      <w:r w:rsidRPr="006E0BE9">
        <w:rPr>
          <w:sz w:val="20"/>
          <w:szCs w:val="18"/>
        </w:rPr>
        <w:t>)–</w:t>
      </w:r>
      <w:proofErr w:type="spellStart"/>
      <w:r w:rsidRPr="006E0BE9">
        <w:rPr>
          <w:sz w:val="20"/>
          <w:szCs w:val="18"/>
        </w:rPr>
        <w:t>rd</w:t>
      </w:r>
      <w:proofErr w:type="spellEnd"/>
      <w:r w:rsidRPr="006E0BE9">
        <w:rPr>
          <w:sz w:val="20"/>
          <w:szCs w:val="18"/>
        </w:rPr>
        <w:t xml:space="preserve">) alpontja szerinti tényleges tulajdonosa, úgy erre vonatkozó nyilatkozatot szükséges csatolni (Az eljárás második – ajánlattételi – szakaszában, a tételes, Kbt. 69. § (4)-(6) bekezdés szerinti igazolások részeként kell benyújtani). </w:t>
      </w:r>
    </w:p>
    <w:p w:rsidR="00AD5AD9" w:rsidRPr="006E0BE9" w:rsidRDefault="00AD5AD9" w:rsidP="006E0BE9">
      <w:pPr>
        <w:spacing w:after="0" w:line="240" w:lineRule="auto"/>
        <w:jc w:val="both"/>
        <w:rPr>
          <w:sz w:val="20"/>
          <w:szCs w:val="18"/>
        </w:rPr>
      </w:pPr>
      <w:r w:rsidRPr="006E0BE9">
        <w:rPr>
          <w:sz w:val="20"/>
          <w:szCs w:val="18"/>
        </w:rPr>
        <w:t xml:space="preserve">A Kbt. 62. § (1) bekezdés k) pont </w:t>
      </w:r>
      <w:proofErr w:type="spellStart"/>
      <w:r w:rsidRPr="006E0BE9">
        <w:rPr>
          <w:sz w:val="20"/>
          <w:szCs w:val="18"/>
        </w:rPr>
        <w:t>kc</w:t>
      </w:r>
      <w:proofErr w:type="spellEnd"/>
      <w:r w:rsidRPr="006E0BE9">
        <w:rPr>
          <w:sz w:val="20"/>
          <w:szCs w:val="18"/>
        </w:rPr>
        <w:t xml:space="preserve">) alpontjára vonatkozóan az ajánlattevő nyilatkozatát kell csatolni arról, hogy van-e olyan jogi személy vagy személyes joga szerint jogképes szervezet, amely az ajánlattevőben közvetetten vagy közvetlenül több, mint 25%-os tulajdoni résszel vagy szavazati joggal rendelkezik; ha van ilyen szervezet, az ajánlattevő azt nyilatkozatban megnevezi (cégnév, székhely), továbbá nyilatkozik, hogy annak vonatkozásában a Kbt. 62. § (1) bekezdés k) pont </w:t>
      </w:r>
      <w:proofErr w:type="spellStart"/>
      <w:r w:rsidRPr="006E0BE9">
        <w:rPr>
          <w:sz w:val="20"/>
          <w:szCs w:val="18"/>
        </w:rPr>
        <w:t>kc</w:t>
      </w:r>
      <w:proofErr w:type="spellEnd"/>
      <w:r w:rsidRPr="006E0BE9">
        <w:rPr>
          <w:sz w:val="20"/>
          <w:szCs w:val="18"/>
        </w:rPr>
        <w:t>) alpontjában hivatkozott kizáró feltétel nem áll fenn. (Az eljárás második – ajánlattételi – szakaszában, a tételes, Kbt. 69. § (4)-(6) bekezdés szerinti igazolások részeként kell benyújtani).</w:t>
      </w:r>
    </w:p>
    <w:p w:rsidR="00AD5AD9" w:rsidRPr="006E0BE9" w:rsidRDefault="00AD5AD9" w:rsidP="006E0BE9">
      <w:pPr>
        <w:spacing w:after="0" w:line="240" w:lineRule="auto"/>
        <w:jc w:val="both"/>
        <w:rPr>
          <w:sz w:val="20"/>
          <w:szCs w:val="18"/>
        </w:rPr>
      </w:pPr>
      <w:r w:rsidRPr="006E0BE9">
        <w:rPr>
          <w:sz w:val="20"/>
          <w:szCs w:val="18"/>
        </w:rPr>
        <w:t>A Kbt. 62. § (1) bekezdés b) pontja tekintetében</w:t>
      </w:r>
    </w:p>
    <w:p w:rsidR="00AD5AD9" w:rsidRPr="006E0BE9" w:rsidRDefault="00AD5AD9" w:rsidP="006E0BE9">
      <w:pPr>
        <w:spacing w:after="0" w:line="240" w:lineRule="auto"/>
        <w:jc w:val="both"/>
        <w:rPr>
          <w:sz w:val="20"/>
          <w:szCs w:val="18"/>
        </w:rPr>
      </w:pPr>
      <w:r w:rsidRPr="006E0BE9">
        <w:rPr>
          <w:sz w:val="20"/>
          <w:szCs w:val="18"/>
        </w:rPr>
        <w:t>a Magyarországon letelepedett az ajánlattevő esetében, az adózás rendjéről szóló 2003. évi XCII. törvény (a továbbiakban: Art.) szerinti köztartozásmentes adózói adatbázisból az ajánlatkérő ellenőrzi, ha a gazdasági szereplő az adatbázisban nem szerepel, az illetékes adó- és vámhivatal igazolását vagy az Art. szerinti együttes adóigazolást;</w:t>
      </w:r>
    </w:p>
    <w:p w:rsidR="00AD5AD9" w:rsidRPr="006E0BE9" w:rsidRDefault="00AD5AD9" w:rsidP="006E0BE9">
      <w:pPr>
        <w:spacing w:after="0" w:line="240" w:lineRule="auto"/>
        <w:jc w:val="both"/>
        <w:rPr>
          <w:sz w:val="20"/>
          <w:szCs w:val="18"/>
        </w:rPr>
      </w:pPr>
      <w:r w:rsidRPr="006E0BE9">
        <w:rPr>
          <w:sz w:val="20"/>
          <w:szCs w:val="18"/>
        </w:rPr>
        <w:t>a nem Magyarországon letelepedett ajánlattevő esetében, a letelepedése szerinti ország illetékes hatóságainak igazolását; a kizáró ok hiányát magyarországi köztartozással kapcsolatban az Art. szerinti köztartozásmentes adózói adatbázisból az ajánlatkérő is ellenőrzi; ha az ajánlattevő az adatbázisban nem szerepel, az illetékes adó- és vámhivatal igazolását vagy az Art. szerinti együttes adóigazolást is be kell nyújtani; amennyiben a gazdasági szereplő Magyarországon nem végez adóköteles tevékenységet, a Nemzeti Adó- és Vámhivatal erről szóló igazolását.</w:t>
      </w:r>
    </w:p>
    <w:p w:rsidR="00AD5AD9" w:rsidRPr="006E0BE9" w:rsidRDefault="00AD5AD9" w:rsidP="006E0BE9">
      <w:pPr>
        <w:spacing w:after="0" w:line="240" w:lineRule="auto"/>
        <w:jc w:val="both"/>
        <w:rPr>
          <w:sz w:val="20"/>
          <w:szCs w:val="18"/>
        </w:rPr>
      </w:pPr>
    </w:p>
    <w:p w:rsidR="00AD5AD9" w:rsidRPr="006E0BE9" w:rsidRDefault="00AD5AD9" w:rsidP="00AD5AD9">
      <w:pPr>
        <w:keepNext/>
        <w:keepLines/>
        <w:spacing w:after="0" w:line="240" w:lineRule="auto"/>
        <w:jc w:val="both"/>
        <w:rPr>
          <w:rFonts w:ascii="Times New Roman" w:hAnsi="Times New Roman"/>
          <w:sz w:val="24"/>
        </w:rPr>
      </w:pPr>
      <w:r w:rsidRPr="006E0BE9">
        <w:rPr>
          <w:sz w:val="20"/>
          <w:szCs w:val="18"/>
        </w:rPr>
        <w:t>A kizáró okokról szóló nyilatkozatoknak az eljárást megindító felhívás feladását követő keltezésűnek kell lenniük.</w:t>
      </w:r>
    </w:p>
    <w:p w:rsidR="00E50B9C" w:rsidRDefault="00E50B9C" w:rsidP="00AD5AD9">
      <w:pPr>
        <w:keepNext/>
        <w:keepLines/>
        <w:spacing w:after="0" w:line="240" w:lineRule="auto"/>
        <w:jc w:val="both"/>
        <w:rPr>
          <w:rFonts w:ascii="Times New Roman" w:hAnsi="Times New Roman"/>
        </w:rPr>
      </w:pPr>
    </w:p>
    <w:p w:rsidR="00AD5AD9" w:rsidRDefault="00AD5AD9">
      <w:pPr>
        <w:keepNext/>
        <w:keepLines/>
        <w:spacing w:after="0" w:line="240" w:lineRule="auto"/>
        <w:jc w:val="both"/>
        <w:rPr>
          <w:rFonts w:ascii="Times New Roman" w:hAnsi="Times New Roman"/>
        </w:rPr>
      </w:pPr>
    </w:p>
    <w:p w:rsidR="00AD5AD9" w:rsidRPr="00A70B9F" w:rsidRDefault="00AD5AD9" w:rsidP="006E0BE9">
      <w:pPr>
        <w:spacing w:after="0" w:line="240" w:lineRule="auto"/>
        <w:rPr>
          <w:b/>
          <w:sz w:val="20"/>
          <w:szCs w:val="18"/>
        </w:rPr>
      </w:pPr>
      <w:r>
        <w:rPr>
          <w:b/>
          <w:sz w:val="20"/>
          <w:szCs w:val="18"/>
        </w:rPr>
        <w:t>Részvételi felhívás III.1.2. pontjához:</w:t>
      </w:r>
    </w:p>
    <w:p w:rsidR="00AD5AD9" w:rsidRPr="006E0BE9" w:rsidRDefault="00AD5AD9" w:rsidP="006E0BE9">
      <w:pPr>
        <w:spacing w:after="0" w:line="240" w:lineRule="auto"/>
        <w:rPr>
          <w:sz w:val="20"/>
          <w:szCs w:val="18"/>
        </w:rPr>
      </w:pPr>
      <w:r w:rsidRPr="006E0BE9">
        <w:rPr>
          <w:sz w:val="20"/>
          <w:szCs w:val="18"/>
        </w:rPr>
        <w:t>A kiválasztási szempontok felsorolása és rövid ismertetése</w:t>
      </w:r>
    </w:p>
    <w:p w:rsidR="00AD5AD9" w:rsidRPr="006E0BE9" w:rsidRDefault="00AD5AD9" w:rsidP="006E0BE9">
      <w:pPr>
        <w:spacing w:after="0" w:line="240" w:lineRule="auto"/>
        <w:rPr>
          <w:sz w:val="20"/>
          <w:szCs w:val="18"/>
        </w:rPr>
      </w:pPr>
      <w:r w:rsidRPr="006E0BE9">
        <w:rPr>
          <w:sz w:val="20"/>
          <w:szCs w:val="18"/>
        </w:rPr>
        <w:t xml:space="preserve">Ajánlatkérő a 321/2015. (X.30.) Korm. rendelet 2. (5) bekezdése alapján kéri az Egységes Európai Közbeszerzési Dokumentum formanyomtatványának IV. részében szereplő részletes információk megadását, továbbá felhívja a gazdasági szereplők figyelmét, hogy </w:t>
      </w:r>
      <w:r w:rsidRPr="006E0BE9">
        <w:rPr>
          <w:b/>
          <w:bCs/>
          <w:sz w:val="20"/>
          <w:szCs w:val="18"/>
        </w:rPr>
        <w:t>a megkövetelt alkalmassági követelmény(eke)t pontosan fel kell tüntetni a formanyomtatványban, annak kitöltésekor</w:t>
      </w:r>
      <w:r w:rsidRPr="006E0BE9">
        <w:rPr>
          <w:sz w:val="20"/>
          <w:szCs w:val="18"/>
        </w:rPr>
        <w:t>.</w:t>
      </w:r>
    </w:p>
    <w:p w:rsidR="00AD5AD9" w:rsidRPr="006E0BE9" w:rsidRDefault="00AD5AD9" w:rsidP="006E0BE9">
      <w:pPr>
        <w:spacing w:after="0" w:line="240" w:lineRule="auto"/>
        <w:rPr>
          <w:sz w:val="20"/>
          <w:szCs w:val="18"/>
        </w:rPr>
      </w:pPr>
      <w:r w:rsidRPr="006E0BE9">
        <w:rPr>
          <w:sz w:val="20"/>
          <w:szCs w:val="18"/>
        </w:rPr>
        <w:t>Az Egységes Európai Közbeszerzési Dokumentumban, az alkalmassági követelmény(</w:t>
      </w:r>
      <w:proofErr w:type="spellStart"/>
      <w:r w:rsidRPr="006E0BE9">
        <w:rPr>
          <w:sz w:val="20"/>
          <w:szCs w:val="18"/>
        </w:rPr>
        <w:t>ek</w:t>
      </w:r>
      <w:proofErr w:type="spellEnd"/>
      <w:r w:rsidRPr="006E0BE9">
        <w:rPr>
          <w:sz w:val="20"/>
          <w:szCs w:val="18"/>
        </w:rPr>
        <w:t>) előzetes igazolása során megadni kért információk:</w:t>
      </w:r>
    </w:p>
    <w:p w:rsidR="00AD5AD9" w:rsidRPr="006E0BE9" w:rsidRDefault="00AD5AD9" w:rsidP="006E0BE9">
      <w:pPr>
        <w:spacing w:after="0" w:line="240" w:lineRule="auto"/>
        <w:rPr>
          <w:sz w:val="20"/>
          <w:szCs w:val="18"/>
        </w:rPr>
      </w:pPr>
      <w:r w:rsidRPr="006E0BE9">
        <w:rPr>
          <w:sz w:val="20"/>
          <w:szCs w:val="18"/>
        </w:rPr>
        <w:lastRenderedPageBreak/>
        <w:t xml:space="preserve">az Egységes Európai Közbeszerzési Dokumentum formanyomtatványának a Közbeszerzési Dokumentumok részeként rendelkezésre bocsátott mintájában az érintett alkalmassági követelményhez (IV. rész B </w:t>
      </w:r>
      <w:r w:rsidRPr="006E0BE9">
        <w:rPr>
          <w:i/>
          <w:iCs/>
          <w:sz w:val="20"/>
          <w:szCs w:val="18"/>
        </w:rPr>
        <w:t>1a)</w:t>
      </w:r>
      <w:r w:rsidRPr="006E0BE9">
        <w:rPr>
          <w:sz w:val="20"/>
          <w:szCs w:val="18"/>
        </w:rPr>
        <w:t xml:space="preserve"> pont) kapcsolódóan a formanyomtatvány jobb oldali oszlopában feltüntetett információk.</w:t>
      </w:r>
    </w:p>
    <w:p w:rsidR="00AD5AD9" w:rsidRPr="006E0BE9" w:rsidRDefault="00AD5AD9" w:rsidP="006E0BE9">
      <w:pPr>
        <w:spacing w:after="0" w:line="240" w:lineRule="auto"/>
        <w:rPr>
          <w:sz w:val="20"/>
          <w:szCs w:val="18"/>
        </w:rPr>
      </w:pPr>
      <w:r w:rsidRPr="006E0BE9">
        <w:rPr>
          <w:sz w:val="20"/>
          <w:szCs w:val="18"/>
        </w:rPr>
        <w:t>Részvételre jelentkezőnek részvételi jelentkezésében a 321/2015. (X. 30.) Korm. rendelet II. Fejezetnek megfelelően, az Egységes Európai Közbeszerzési Dokumentum benyújtásával kell előzetesen igazolnia hogy megfelel a Kbt. 65. §</w:t>
      </w:r>
      <w:proofErr w:type="spellStart"/>
      <w:r w:rsidRPr="006E0BE9">
        <w:rPr>
          <w:sz w:val="20"/>
          <w:szCs w:val="18"/>
        </w:rPr>
        <w:t>-a</w:t>
      </w:r>
      <w:proofErr w:type="spellEnd"/>
      <w:r w:rsidRPr="006E0BE9">
        <w:rPr>
          <w:sz w:val="20"/>
          <w:szCs w:val="18"/>
        </w:rPr>
        <w:t xml:space="preserve"> alapján az ajánlatkérő által meghatározott alkalmassági követelményeknek. Ajánlatkérő az Egységes Európai Közbeszerzési Dokumentumot a Közbeszerzési Dokumentumok részeként, elektronikus formában rendelkezésre bocsátja.</w:t>
      </w:r>
    </w:p>
    <w:p w:rsidR="00AD5AD9" w:rsidRPr="006E0BE9" w:rsidRDefault="00AD5AD9" w:rsidP="006E0BE9">
      <w:pPr>
        <w:spacing w:after="0" w:line="240" w:lineRule="auto"/>
        <w:rPr>
          <w:sz w:val="20"/>
          <w:szCs w:val="18"/>
        </w:rPr>
      </w:pPr>
      <w:r w:rsidRPr="006E0BE9">
        <w:rPr>
          <w:sz w:val="20"/>
          <w:szCs w:val="18"/>
        </w:rPr>
        <w:t>Ajánlatkérő felhívja a gazdasági szereplők figyelmét, hogy az alkalmassági követelmény előzetes igazolására vonatkozóan, az eljárás részvételi szakaszában kizárólag az Egységes Európai Közbeszerzési Dokumentumba foglalt nyilatkozatot fogja figyelembe venni az előzetes igazolási kötelezettség teljesítésére; e tekintetben Ajánlatkérő nem veszi figyelembe és nem értékeli a részvételi jelentkezésben, adott esetben becsatolásra kerülő bármilyen más, az igazolni kívánt alkalmassági követelményhez kapcsolódó igazolást, egyéb – nem a 321/2015. (X.30.) Korm. rendelet 5. § (1) bekezdésének megfelelő – nyilatkozatot, dokumentumot.</w:t>
      </w:r>
    </w:p>
    <w:p w:rsidR="00AD5AD9" w:rsidRPr="006E0BE9" w:rsidRDefault="00AD5AD9" w:rsidP="006E0BE9">
      <w:pPr>
        <w:spacing w:after="0" w:line="240" w:lineRule="auto"/>
        <w:rPr>
          <w:sz w:val="20"/>
          <w:szCs w:val="18"/>
        </w:rPr>
      </w:pPr>
      <w:r w:rsidRPr="006E0BE9">
        <w:rPr>
          <w:sz w:val="20"/>
          <w:szCs w:val="18"/>
        </w:rPr>
        <w:t>A 321/2015. (X.30.) Korm. rendelet 5. § (1) bekezdése alapján Ajánlatkérő felhívja a gazdasági szereplők figyelmét, hogy az Egységes Európai Közbeszerzési Dokumentum formanyomtatványának IV. részét az alábbiak figyelembe vételével köteles kitölteni.</w:t>
      </w:r>
    </w:p>
    <w:p w:rsidR="00AD5AD9" w:rsidRPr="006E0BE9" w:rsidRDefault="00AD5AD9" w:rsidP="006E0BE9">
      <w:pPr>
        <w:spacing w:after="0" w:line="240" w:lineRule="auto"/>
        <w:rPr>
          <w:sz w:val="20"/>
          <w:szCs w:val="18"/>
        </w:rPr>
      </w:pPr>
      <w:r w:rsidRPr="006E0BE9">
        <w:rPr>
          <w:sz w:val="20"/>
          <w:szCs w:val="18"/>
        </w:rPr>
        <w:t>Ajánlatkérő a 321/2015. (X.30.) Korm. rendelet 2. (5) bekezdése alapján kéri az Egységes Európai Közbeszerzési Dokumentum 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AD5AD9" w:rsidRPr="006E0BE9" w:rsidRDefault="00AD5AD9" w:rsidP="006E0BE9">
      <w:pPr>
        <w:spacing w:after="0" w:line="240" w:lineRule="auto"/>
        <w:rPr>
          <w:b/>
          <w:sz w:val="20"/>
          <w:szCs w:val="18"/>
        </w:rPr>
      </w:pPr>
      <w:r w:rsidRPr="006E0BE9">
        <w:rPr>
          <w:b/>
          <w:sz w:val="20"/>
          <w:szCs w:val="18"/>
        </w:rPr>
        <w:t>Igazolási mód:</w:t>
      </w:r>
    </w:p>
    <w:p w:rsidR="00AD5AD9" w:rsidRPr="006E0BE9" w:rsidRDefault="00AD5AD9" w:rsidP="006E0BE9">
      <w:pPr>
        <w:spacing w:after="0" w:line="240" w:lineRule="auto"/>
        <w:rPr>
          <w:sz w:val="20"/>
          <w:szCs w:val="18"/>
        </w:rPr>
      </w:pPr>
      <w:r w:rsidRPr="006E0BE9">
        <w:rPr>
          <w:sz w:val="20"/>
          <w:szCs w:val="18"/>
        </w:rPr>
        <w:t>P/1.</w:t>
      </w:r>
    </w:p>
    <w:p w:rsidR="00AD5AD9" w:rsidRPr="006E0BE9" w:rsidRDefault="00AD5AD9" w:rsidP="006E0BE9">
      <w:pPr>
        <w:autoSpaceDE w:val="0"/>
        <w:autoSpaceDN w:val="0"/>
        <w:adjustRightInd w:val="0"/>
        <w:spacing w:after="0" w:line="240" w:lineRule="auto"/>
        <w:jc w:val="both"/>
        <w:rPr>
          <w:sz w:val="20"/>
          <w:szCs w:val="18"/>
        </w:rPr>
      </w:pPr>
      <w:r w:rsidRPr="006E0BE9">
        <w:rPr>
          <w:sz w:val="20"/>
          <w:szCs w:val="18"/>
        </w:rPr>
        <w:t>Részvételre jelentkezőnek részvételi jelentkezésében a cégszerűen aláírt, az Egységes Európai Közbeszerzési Dokumentumba foglalt nyilatkozatát kell csatolnia, a 321/2015. (X. 30.) Korm. rendelet 19. § (1) bekezdés c) pontja alapján, az előző három lezárt üzleti év vonatkozásában a teljes – általános forgalmi adó nélkül számított – árbevételéről, attól függően, hogy a részvételre jelentkező mikor jött létre, illetve mikor kezdte meg tevékenységét.</w:t>
      </w:r>
    </w:p>
    <w:p w:rsidR="00AD5AD9" w:rsidRPr="006E0BE9" w:rsidRDefault="00AD5AD9" w:rsidP="006E0BE9">
      <w:pPr>
        <w:spacing w:after="0" w:line="240" w:lineRule="auto"/>
        <w:jc w:val="both"/>
        <w:rPr>
          <w:sz w:val="20"/>
          <w:szCs w:val="18"/>
        </w:rPr>
      </w:pPr>
      <w:r w:rsidRPr="006E0BE9">
        <w:rPr>
          <w:sz w:val="20"/>
          <w:szCs w:val="18"/>
        </w:rPr>
        <w:t>Ajánlatkérő felhívja a gazdasági szereplők figyelmét, hogy az alkalmassági követelmény előzetes igazolására vonatkozóan, az eljárás részvételi szakaszában kizárólag az Egységes Európai Közbeszerzési Dokumentumba foglalt nyilatkozatot tudja figyelembe venni az előzetes igazolási kötelezettség teljesítésére; e tekintetben Ajánlatkérő nem veszi figyelembe tudja figyelembe venni és nem értékeli a jelentkezésben, adott esetben becsatolásra kerülő bármilyen más, az igazolni kívánt alkalmassági követelményhez kapcsolódó igazolást, egyéb – nem a 321/2015. (X.30.) Korm. rendelet 5. § (1) bekezdésének megfelelő –  nyilatkozatot,  dokumentumot.</w:t>
      </w:r>
    </w:p>
    <w:p w:rsidR="00AD5AD9" w:rsidRPr="006E0BE9" w:rsidRDefault="00AD5AD9" w:rsidP="006E0BE9">
      <w:pPr>
        <w:spacing w:after="0" w:line="240" w:lineRule="auto"/>
        <w:jc w:val="both"/>
        <w:rPr>
          <w:sz w:val="20"/>
          <w:szCs w:val="18"/>
        </w:rPr>
      </w:pPr>
      <w:r w:rsidRPr="006E0BE9">
        <w:rPr>
          <w:sz w:val="20"/>
          <w:szCs w:val="18"/>
        </w:rPr>
        <w:t>Ha a részvételre jelentkező a fenti irattal azért nem rendelkezik, mert olyan jogi formában működik, amely tekintetében a beszámoló, illetve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AD5AD9" w:rsidRPr="006E0BE9" w:rsidRDefault="00AD5AD9" w:rsidP="006E0BE9">
      <w:pPr>
        <w:spacing w:after="0" w:line="240" w:lineRule="auto"/>
        <w:jc w:val="both"/>
        <w:rPr>
          <w:sz w:val="20"/>
          <w:szCs w:val="18"/>
        </w:rPr>
      </w:pPr>
      <w:r w:rsidRPr="006E0BE9">
        <w:rPr>
          <w:sz w:val="20"/>
          <w:szCs w:val="18"/>
        </w:rPr>
        <w:t>Az alkalmassági előírás igazolása során a Kbt. 65. § (6)-(8) bekezdései megfelelően alkalmazhatók, illetve alkalmazandók.</w:t>
      </w:r>
    </w:p>
    <w:p w:rsidR="00AD5AD9" w:rsidRPr="006E0BE9" w:rsidRDefault="00AD5AD9" w:rsidP="006E0BE9">
      <w:pPr>
        <w:spacing w:after="0" w:line="240" w:lineRule="auto"/>
        <w:rPr>
          <w:sz w:val="20"/>
          <w:szCs w:val="18"/>
        </w:rPr>
      </w:pPr>
      <w:r w:rsidRPr="006E0BE9">
        <w:rPr>
          <w:sz w:val="20"/>
          <w:szCs w:val="18"/>
        </w:rPr>
        <w:t>P/2.</w:t>
      </w:r>
    </w:p>
    <w:p w:rsidR="00AD5AD9" w:rsidRPr="006E0BE9" w:rsidRDefault="00AD5AD9" w:rsidP="006E0BE9">
      <w:pPr>
        <w:spacing w:after="0" w:line="240" w:lineRule="auto"/>
        <w:rPr>
          <w:sz w:val="20"/>
          <w:szCs w:val="18"/>
        </w:rPr>
      </w:pPr>
    </w:p>
    <w:p w:rsidR="00AD5AD9" w:rsidRPr="006E0BE9" w:rsidRDefault="00AD5AD9" w:rsidP="006E0BE9">
      <w:pPr>
        <w:autoSpaceDE w:val="0"/>
        <w:autoSpaceDN w:val="0"/>
        <w:adjustRightInd w:val="0"/>
        <w:spacing w:after="0" w:line="240" w:lineRule="auto"/>
        <w:jc w:val="both"/>
        <w:rPr>
          <w:sz w:val="20"/>
          <w:szCs w:val="18"/>
        </w:rPr>
      </w:pPr>
      <w:r w:rsidRPr="006E0BE9">
        <w:rPr>
          <w:sz w:val="20"/>
          <w:szCs w:val="18"/>
        </w:rPr>
        <w:t>Részvételre jelentkezőnek részvételi jelentkezésében a cégszerűen aláírt, az Egységes Európai Közbeszerzési Dokumentumba foglalt nyilatkozatát kell csatolnia, a 321/2015. (X. 30.) Korm. rendelet 19. § (1) bekezdés b) pontja alapján, a jegyzett tőke nagyságáról.</w:t>
      </w:r>
    </w:p>
    <w:p w:rsidR="00AD5AD9" w:rsidRPr="006E0BE9" w:rsidRDefault="00AD5AD9" w:rsidP="006E0BE9">
      <w:pPr>
        <w:spacing w:after="0" w:line="240" w:lineRule="auto"/>
        <w:jc w:val="both"/>
        <w:rPr>
          <w:sz w:val="20"/>
          <w:szCs w:val="18"/>
        </w:rPr>
      </w:pPr>
      <w:r w:rsidRPr="006E0BE9">
        <w:rPr>
          <w:sz w:val="20"/>
          <w:szCs w:val="18"/>
        </w:rPr>
        <w:t>Ajánlatkérő felhívja a gazdasági szereplők figyelmét, hogy az alkalmassági követelmény előzetes igazolására vonatkozóan, az eljárás részvételi szakaszában kizárólag az Egységes Európai Közbeszerzési Dokumentumba foglalt nyilatkozatot tudja figyelembe venni az előzetes igazolási kötelezettség teljesítésére; e tekintetben Ajánlatkérő nem tudja figyelembe venni és nem értékeli a jelentkezésben, adott esetben becsatolásra kerülő bármilyen más, az igazolni kívánt alkalmassági követelményhez kapcsolódó igazolást, egyéb – nem a 321/2015. (X.30.) Korm. rendelet 5. § (1) bekezdésének megfelelő –  nyilatkozatot,  dokumentumot.</w:t>
      </w:r>
    </w:p>
    <w:p w:rsidR="00AD5AD9" w:rsidRPr="006E0BE9" w:rsidRDefault="00AD5AD9" w:rsidP="006E0BE9">
      <w:pPr>
        <w:spacing w:after="0" w:line="240" w:lineRule="auto"/>
        <w:rPr>
          <w:sz w:val="20"/>
          <w:szCs w:val="18"/>
        </w:rPr>
      </w:pPr>
      <w:r w:rsidRPr="006E0BE9">
        <w:rPr>
          <w:sz w:val="20"/>
          <w:szCs w:val="18"/>
        </w:rPr>
        <w:t>Az alkalmassági előírás igazolása során a Kbt. 65. § (6)-(8) bekezdései megfelelően alkalmazhatók, illetve alkalmazandók.</w:t>
      </w:r>
    </w:p>
    <w:p w:rsidR="00AD5AD9" w:rsidRPr="006E0BE9" w:rsidRDefault="00AD5AD9" w:rsidP="006E0BE9">
      <w:pPr>
        <w:spacing w:after="0" w:line="240" w:lineRule="auto"/>
        <w:rPr>
          <w:sz w:val="20"/>
          <w:szCs w:val="18"/>
        </w:rPr>
      </w:pPr>
    </w:p>
    <w:p w:rsidR="00AD5AD9" w:rsidRPr="006E0BE9" w:rsidRDefault="00AD5AD9" w:rsidP="006E0BE9">
      <w:pPr>
        <w:spacing w:after="0" w:line="240" w:lineRule="auto"/>
        <w:rPr>
          <w:sz w:val="20"/>
          <w:szCs w:val="18"/>
        </w:rPr>
      </w:pPr>
      <w:r w:rsidRPr="006E0BE9">
        <w:rPr>
          <w:b/>
          <w:sz w:val="20"/>
          <w:szCs w:val="18"/>
        </w:rPr>
        <w:t>Az alkalmasság minimumkövetelménye(i):</w:t>
      </w:r>
    </w:p>
    <w:p w:rsidR="00AD5AD9" w:rsidRPr="006E0BE9" w:rsidRDefault="00AD5AD9" w:rsidP="006E0BE9">
      <w:pPr>
        <w:spacing w:after="0" w:line="240" w:lineRule="auto"/>
        <w:rPr>
          <w:sz w:val="20"/>
          <w:szCs w:val="18"/>
        </w:rPr>
      </w:pPr>
    </w:p>
    <w:p w:rsidR="00AD5AD9" w:rsidRPr="006E0BE9" w:rsidRDefault="00AD5AD9" w:rsidP="006E0BE9">
      <w:pPr>
        <w:spacing w:after="0" w:line="240" w:lineRule="auto"/>
        <w:rPr>
          <w:sz w:val="20"/>
          <w:szCs w:val="18"/>
        </w:rPr>
      </w:pPr>
      <w:r w:rsidRPr="006E0BE9">
        <w:rPr>
          <w:sz w:val="20"/>
          <w:szCs w:val="18"/>
        </w:rPr>
        <w:t>P/1.</w:t>
      </w:r>
    </w:p>
    <w:p w:rsidR="00AD5AD9" w:rsidRPr="006E0BE9" w:rsidRDefault="00AD5AD9" w:rsidP="006E0BE9">
      <w:pPr>
        <w:spacing w:after="0" w:line="240" w:lineRule="auto"/>
        <w:rPr>
          <w:b/>
          <w:sz w:val="20"/>
          <w:szCs w:val="18"/>
        </w:rPr>
      </w:pPr>
      <w:r w:rsidRPr="006E0BE9">
        <w:rPr>
          <w:sz w:val="20"/>
          <w:szCs w:val="18"/>
        </w:rPr>
        <w:br/>
      </w:r>
    </w:p>
    <w:p w:rsidR="00AD5AD9" w:rsidRPr="006E0BE9" w:rsidRDefault="00AD5AD9" w:rsidP="006E0BE9">
      <w:pPr>
        <w:spacing w:after="0" w:line="240" w:lineRule="auto"/>
        <w:rPr>
          <w:sz w:val="20"/>
          <w:szCs w:val="18"/>
        </w:rPr>
      </w:pPr>
      <w:r w:rsidRPr="006E0BE9">
        <w:rPr>
          <w:sz w:val="20"/>
          <w:szCs w:val="18"/>
        </w:rPr>
        <w:t xml:space="preserve">Alkalmasnak minősül a részvételre jelentkező, ha teljes - általános forgalmi adó nélkül számított - árbevétele a részvételi felhívás feladását megelőző három lezárt üzleti évben összesen eléri a nettó 1,9 milliárd Ft-ot. </w:t>
      </w:r>
      <w:r w:rsidRPr="006E0BE9">
        <w:rPr>
          <w:sz w:val="20"/>
          <w:szCs w:val="18"/>
        </w:rPr>
        <w:br/>
        <w:t>Az alkalmassági feltételek tekintetében a Kbt. 65. § (6)-(7) bekezdései is irányadók.</w:t>
      </w:r>
    </w:p>
    <w:p w:rsidR="00AD5AD9" w:rsidRPr="006E0BE9" w:rsidRDefault="00AD5AD9" w:rsidP="006E0BE9">
      <w:pPr>
        <w:spacing w:after="0" w:line="240" w:lineRule="auto"/>
        <w:rPr>
          <w:sz w:val="20"/>
          <w:szCs w:val="18"/>
        </w:rPr>
      </w:pPr>
    </w:p>
    <w:p w:rsidR="00AD5AD9" w:rsidRPr="006E0BE9" w:rsidRDefault="00AD5AD9" w:rsidP="006E0BE9">
      <w:pPr>
        <w:spacing w:after="0" w:line="240" w:lineRule="auto"/>
        <w:rPr>
          <w:sz w:val="20"/>
          <w:szCs w:val="18"/>
        </w:rPr>
      </w:pPr>
      <w:r w:rsidRPr="006E0BE9">
        <w:rPr>
          <w:sz w:val="20"/>
          <w:szCs w:val="18"/>
        </w:rPr>
        <w:t>P/2.</w:t>
      </w:r>
    </w:p>
    <w:p w:rsidR="00AD5AD9" w:rsidRPr="006E0BE9" w:rsidRDefault="00AD5AD9" w:rsidP="006E0BE9">
      <w:pPr>
        <w:spacing w:after="0" w:line="240" w:lineRule="auto"/>
        <w:rPr>
          <w:sz w:val="20"/>
          <w:szCs w:val="18"/>
        </w:rPr>
      </w:pPr>
    </w:p>
    <w:p w:rsidR="00A80588" w:rsidRDefault="00AD5AD9" w:rsidP="006E0BE9">
      <w:pPr>
        <w:spacing w:after="0" w:line="240" w:lineRule="auto"/>
        <w:rPr>
          <w:sz w:val="20"/>
          <w:szCs w:val="18"/>
        </w:rPr>
      </w:pPr>
      <w:r w:rsidRPr="006E0BE9">
        <w:rPr>
          <w:sz w:val="20"/>
          <w:szCs w:val="18"/>
        </w:rPr>
        <w:t xml:space="preserve">Alkalmasnak minősül a részvételre jelentkező, ha a saját vagy jogelődje számviteli jogszabályok szerint elkészített beszámolójából megállapítható, hogy a részvételre jelentkező jegyzett </w:t>
      </w:r>
      <w:r w:rsidR="00A80588">
        <w:rPr>
          <w:sz w:val="18"/>
          <w:szCs w:val="18"/>
        </w:rPr>
        <w:t xml:space="preserve">tőkéje </w:t>
      </w:r>
      <w:r w:rsidR="00A80588" w:rsidRPr="00765A24">
        <w:rPr>
          <w:sz w:val="18"/>
          <w:szCs w:val="18"/>
        </w:rPr>
        <w:t>a részvételi felhívás feladását megelőző három lezárt üzleti évben</w:t>
      </w:r>
      <w:r w:rsidR="00A80588">
        <w:rPr>
          <w:sz w:val="18"/>
          <w:szCs w:val="18"/>
        </w:rPr>
        <w:t xml:space="preserve">  </w:t>
      </w:r>
      <w:r w:rsidRPr="006E0BE9">
        <w:rPr>
          <w:sz w:val="20"/>
          <w:szCs w:val="18"/>
        </w:rPr>
        <w:t xml:space="preserve">minimum </w:t>
      </w:r>
      <w:r w:rsidR="00A80588">
        <w:rPr>
          <w:sz w:val="20"/>
          <w:szCs w:val="18"/>
        </w:rPr>
        <w:t>15</w:t>
      </w:r>
      <w:r w:rsidRPr="006E0BE9">
        <w:rPr>
          <w:sz w:val="20"/>
          <w:szCs w:val="18"/>
        </w:rPr>
        <w:t xml:space="preserve">.000.000,-, Ft (azaz </w:t>
      </w:r>
      <w:r w:rsidR="00A80588">
        <w:rPr>
          <w:sz w:val="20"/>
          <w:szCs w:val="18"/>
        </w:rPr>
        <w:t>tizenötmillió</w:t>
      </w:r>
      <w:r w:rsidR="00A80588" w:rsidRPr="006E0BE9">
        <w:rPr>
          <w:sz w:val="20"/>
          <w:szCs w:val="18"/>
        </w:rPr>
        <w:t xml:space="preserve"> </w:t>
      </w:r>
      <w:r w:rsidRPr="006E0BE9">
        <w:rPr>
          <w:sz w:val="20"/>
          <w:szCs w:val="18"/>
        </w:rPr>
        <w:t xml:space="preserve">forint). </w:t>
      </w:r>
    </w:p>
    <w:p w:rsidR="00AD5AD9" w:rsidRPr="006E0BE9" w:rsidRDefault="00A80588" w:rsidP="006E0BE9">
      <w:pPr>
        <w:spacing w:after="0" w:line="240" w:lineRule="auto"/>
        <w:rPr>
          <w:sz w:val="20"/>
          <w:szCs w:val="18"/>
        </w:rPr>
      </w:pPr>
      <w:r w:rsidRPr="001213E7">
        <w:rPr>
          <w:sz w:val="18"/>
          <w:szCs w:val="18"/>
        </w:rPr>
        <w:t xml:space="preserve">A 321/2015.Korm.rend 19.§ (2) </w:t>
      </w:r>
      <w:proofErr w:type="spellStart"/>
      <w:r w:rsidRPr="001213E7">
        <w:rPr>
          <w:sz w:val="18"/>
          <w:szCs w:val="18"/>
        </w:rPr>
        <w:t>bek-re</w:t>
      </w:r>
      <w:proofErr w:type="spellEnd"/>
      <w:r w:rsidRPr="001213E7">
        <w:rPr>
          <w:sz w:val="18"/>
          <w:szCs w:val="18"/>
        </w:rPr>
        <w:t xml:space="preserve"> tekintettel ha a részvételre jelentkező a fenti irattal azért nem rendelkezik az előírt teljes időszakban, mert az időszak kezdete után kezdte meg működését,úgy részvételre jelentkező alkalmasnak minősül, ha a működésének ideje alatt a közbeszerzés tárgyából (munkavállalók </w:t>
      </w:r>
      <w:proofErr w:type="spellStart"/>
      <w:r w:rsidRPr="001213E7">
        <w:rPr>
          <w:sz w:val="18"/>
          <w:szCs w:val="18"/>
        </w:rPr>
        <w:t>munkaerőkölcsönzéssel</w:t>
      </w:r>
      <w:proofErr w:type="spellEnd"/>
      <w:r w:rsidRPr="001213E7">
        <w:rPr>
          <w:sz w:val="18"/>
          <w:szCs w:val="18"/>
        </w:rPr>
        <w:t xml:space="preserve"> történő biztosítása) származó általános forgalmi adó nélkül számított árbevétele eléri vagy meghaladja a nettó 950 millió forintot</w:t>
      </w:r>
      <w:r w:rsidR="00AD5AD9" w:rsidRPr="006E0BE9">
        <w:rPr>
          <w:sz w:val="20"/>
          <w:szCs w:val="18"/>
        </w:rPr>
        <w:br/>
      </w:r>
    </w:p>
    <w:p w:rsidR="00AD5AD9" w:rsidRPr="006E0BE9" w:rsidRDefault="00AD5AD9" w:rsidP="006E0BE9">
      <w:pPr>
        <w:spacing w:after="0" w:line="240" w:lineRule="auto"/>
        <w:rPr>
          <w:sz w:val="20"/>
          <w:szCs w:val="18"/>
        </w:rPr>
      </w:pPr>
      <w:r w:rsidRPr="006E0BE9">
        <w:rPr>
          <w:sz w:val="20"/>
          <w:szCs w:val="18"/>
        </w:rPr>
        <w:t>Az alkalmassági feltételek tekintetében a Kbt. 65. § (6)-(7) bekezdései is irányadók.</w:t>
      </w:r>
    </w:p>
    <w:p w:rsidR="00AD5AD9" w:rsidRPr="00A70B9F" w:rsidRDefault="00AD5AD9" w:rsidP="006E0BE9">
      <w:pPr>
        <w:spacing w:after="0" w:line="240" w:lineRule="auto"/>
        <w:rPr>
          <w:b/>
          <w:sz w:val="20"/>
          <w:szCs w:val="18"/>
        </w:rPr>
      </w:pPr>
      <w:r>
        <w:rPr>
          <w:b/>
          <w:sz w:val="20"/>
          <w:szCs w:val="18"/>
        </w:rPr>
        <w:t>Részvételi felhívás III.1.3. pontjához:</w:t>
      </w:r>
    </w:p>
    <w:p w:rsidR="00AD5AD9" w:rsidRPr="006E0BE9" w:rsidRDefault="00AD5AD9" w:rsidP="006E0BE9">
      <w:pPr>
        <w:spacing w:after="0" w:line="240" w:lineRule="auto"/>
        <w:rPr>
          <w:sz w:val="20"/>
          <w:szCs w:val="18"/>
        </w:rPr>
      </w:pPr>
      <w:r w:rsidRPr="006E0BE9">
        <w:rPr>
          <w:sz w:val="20"/>
          <w:szCs w:val="18"/>
        </w:rPr>
        <w:t>A kiválasztási szempontok felsorolása és rövid ismertetése:</w:t>
      </w:r>
    </w:p>
    <w:p w:rsidR="00AD5AD9" w:rsidRPr="006E0BE9" w:rsidRDefault="00AD5AD9" w:rsidP="006E0BE9">
      <w:pPr>
        <w:autoSpaceDE w:val="0"/>
        <w:autoSpaceDN w:val="0"/>
        <w:adjustRightInd w:val="0"/>
        <w:spacing w:after="0" w:line="240" w:lineRule="auto"/>
        <w:jc w:val="both"/>
        <w:rPr>
          <w:sz w:val="20"/>
          <w:szCs w:val="18"/>
        </w:rPr>
      </w:pPr>
      <w:r w:rsidRPr="006E0BE9">
        <w:rPr>
          <w:sz w:val="20"/>
          <w:szCs w:val="18"/>
        </w:rPr>
        <w:t>Részvételre jelentkezőnek részvételi jelentkezésében a 321/2015. (X. 30.) Korm. rendelet II. Fejezetnek megfelelően, az egységes európai közbeszerzési dokumentum benyújtásával kell előzetesen igazolnia hogy megfelel a Kbt. 65. §</w:t>
      </w:r>
      <w:proofErr w:type="spellStart"/>
      <w:r w:rsidRPr="006E0BE9">
        <w:rPr>
          <w:sz w:val="20"/>
          <w:szCs w:val="18"/>
        </w:rPr>
        <w:t>-a</w:t>
      </w:r>
      <w:proofErr w:type="spellEnd"/>
      <w:r w:rsidRPr="006E0BE9">
        <w:rPr>
          <w:sz w:val="20"/>
          <w:szCs w:val="18"/>
        </w:rPr>
        <w:t xml:space="preserve"> alapján az ajánlatkérő által meghatározott alkalmassági követelményeknek. Ajánlatkérő az Egységes Európai Közbeszerzési Dokumentumot a Közbeszerzési Dokumentumok részeként, elektronikus formában rendelkezésre bocsátja.</w:t>
      </w:r>
    </w:p>
    <w:p w:rsidR="00AD5AD9" w:rsidRPr="006E0BE9" w:rsidRDefault="00AD5AD9" w:rsidP="006E0BE9">
      <w:pPr>
        <w:autoSpaceDE w:val="0"/>
        <w:autoSpaceDN w:val="0"/>
        <w:spacing w:after="0" w:line="240" w:lineRule="auto"/>
        <w:jc w:val="both"/>
        <w:rPr>
          <w:sz w:val="20"/>
          <w:szCs w:val="18"/>
        </w:rPr>
      </w:pPr>
      <w:r w:rsidRPr="006E0BE9">
        <w:rPr>
          <w:sz w:val="20"/>
          <w:szCs w:val="18"/>
        </w:rPr>
        <w:t>Ajánlatkérő felhívja a gazdasági szereplők figyelmét, hogy az alkalmassági követelmény előzetes igazolására vonatkozóan, az eljárás részvételi szakaszában kizárólag az Egységes Európai Közbeszerzési Dokumentumba foglalt nyilatkozatot tudja figyelembe venni az előzetes igazolási kötelezettség teljesítésére; e tekintetben Ajánlatkérő nem veszi figyelembe tudja figyelembe venni és nem értékeli a jelentkezésben, adott esetben becsatolásra kerülő bármilyen más, az igazolni kívánt alkalmassági követelményhez kapcsolódó igazolást, egyéb – nem a 321/2015. (X.30.) Korm. rendelet 5. § (1) bekezdésének megfelelő –  nyilatkozatot,  dokumentumot.</w:t>
      </w:r>
    </w:p>
    <w:p w:rsidR="00AD5AD9" w:rsidRPr="006E0BE9" w:rsidRDefault="00AD5AD9" w:rsidP="006E0BE9">
      <w:pPr>
        <w:spacing w:after="0" w:line="240" w:lineRule="auto"/>
        <w:jc w:val="both"/>
        <w:rPr>
          <w:sz w:val="20"/>
          <w:szCs w:val="18"/>
        </w:rPr>
      </w:pPr>
      <w:r w:rsidRPr="006E0BE9">
        <w:rPr>
          <w:sz w:val="20"/>
          <w:szCs w:val="18"/>
        </w:rPr>
        <w:t>Az alkalmassági követelményekre vonatkozó igazolásokat az eljárás második, ajánlattételi szakaszában, az ajánlatkérő felhívására szükséges benyújtani, a Kbt. 69. §. (4)-(6) bekezdésében foglaltak alapján, az alábbiak szerint:</w:t>
      </w:r>
    </w:p>
    <w:p w:rsidR="00AD5AD9" w:rsidRPr="006E0BE9" w:rsidRDefault="00AD5AD9" w:rsidP="006E0BE9">
      <w:pPr>
        <w:spacing w:after="0" w:line="240" w:lineRule="auto"/>
        <w:rPr>
          <w:sz w:val="20"/>
          <w:szCs w:val="18"/>
        </w:rPr>
      </w:pPr>
      <w:r w:rsidRPr="006E0BE9">
        <w:rPr>
          <w:b/>
          <w:sz w:val="20"/>
          <w:szCs w:val="18"/>
        </w:rPr>
        <w:t>Alkalmasság tételes igazolási módja:</w:t>
      </w:r>
      <w:r w:rsidRPr="006E0BE9">
        <w:rPr>
          <w:sz w:val="20"/>
          <w:szCs w:val="18"/>
        </w:rPr>
        <w:br/>
      </w:r>
      <w:r w:rsidRPr="006E0BE9">
        <w:rPr>
          <w:sz w:val="20"/>
          <w:szCs w:val="18"/>
        </w:rPr>
        <w:br/>
        <w:t>M/1.</w:t>
      </w:r>
      <w:r w:rsidRPr="006E0BE9">
        <w:rPr>
          <w:sz w:val="20"/>
          <w:szCs w:val="18"/>
        </w:rPr>
        <w:br/>
      </w:r>
      <w:r w:rsidRPr="006E0BE9">
        <w:rPr>
          <w:sz w:val="20"/>
          <w:szCs w:val="18"/>
        </w:rPr>
        <w:br/>
        <w:t>A 321/2015. (X.30.) Korm. rendelet 21. § (3) bekezdésének a) pontja szerint az eljárást megindító részvételi felhívás feladásától visszafelé számított megelőző három év alatt (azaz visszafelé számított 36 hónapban) szerződésszerűen teljesített, munkaerő kölcsönzés szolgáltatás nyújtása tárgyú, legjelentősebb referenciáinak ismertetése a 321/2015. (X.30.) Korm. rendelet 22. § (1)-(2) bekezdése szerinti formában igazolva, minimálisan az alábbi tartalommal:</w:t>
      </w:r>
      <w:r w:rsidRPr="006E0BE9">
        <w:rPr>
          <w:sz w:val="20"/>
          <w:szCs w:val="18"/>
        </w:rPr>
        <w:br/>
        <w:t>- a szolgáltatás tárgyának és mennyiségének ismertetését (olyan részletezettséggel, hogy abból megállapítható legyen az alkalmassági szempontnak való megfelelés,),</w:t>
      </w:r>
      <w:r w:rsidRPr="006E0BE9">
        <w:rPr>
          <w:sz w:val="20"/>
          <w:szCs w:val="18"/>
        </w:rPr>
        <w:br/>
        <w:t>- a teljesítés ideje (kezdő és befejezés időpont év, hónap, nap pontossággal)</w:t>
      </w:r>
      <w:r w:rsidRPr="006E0BE9" w:rsidDel="00E72B02">
        <w:rPr>
          <w:sz w:val="20"/>
          <w:szCs w:val="18"/>
        </w:rPr>
        <w:t xml:space="preserve"> </w:t>
      </w:r>
      <w:r w:rsidRPr="006E0BE9">
        <w:rPr>
          <w:sz w:val="20"/>
          <w:szCs w:val="18"/>
        </w:rPr>
        <w:br/>
        <w:t xml:space="preserve">- a szerződést kötő másik fél megnevezése, </w:t>
      </w:r>
      <w:r w:rsidRPr="006E0BE9">
        <w:rPr>
          <w:sz w:val="20"/>
          <w:szCs w:val="18"/>
        </w:rPr>
        <w:br/>
      </w:r>
      <w:proofErr w:type="spellStart"/>
      <w:r w:rsidRPr="006E0BE9">
        <w:rPr>
          <w:sz w:val="20"/>
          <w:szCs w:val="18"/>
        </w:rPr>
        <w:t>-kontaktszemély</w:t>
      </w:r>
      <w:proofErr w:type="spellEnd"/>
      <w:r w:rsidRPr="006E0BE9">
        <w:rPr>
          <w:sz w:val="20"/>
          <w:szCs w:val="18"/>
        </w:rPr>
        <w:t xml:space="preserve"> megnevezése, elérhetősége (email és/vagy telefon és/vagy fax elérhetőség megadása),</w:t>
      </w:r>
      <w:r w:rsidRPr="006E0BE9">
        <w:rPr>
          <w:sz w:val="20"/>
          <w:szCs w:val="18"/>
        </w:rPr>
        <w:br/>
      </w:r>
      <w:proofErr w:type="spellStart"/>
      <w:r w:rsidRPr="006E0BE9">
        <w:rPr>
          <w:sz w:val="20"/>
          <w:szCs w:val="18"/>
        </w:rPr>
        <w:t>-az</w:t>
      </w:r>
      <w:proofErr w:type="spellEnd"/>
      <w:r w:rsidRPr="006E0BE9">
        <w:rPr>
          <w:sz w:val="20"/>
          <w:szCs w:val="18"/>
        </w:rPr>
        <w:t xml:space="preserve"> ellenszolgáltatás összege,</w:t>
      </w:r>
    </w:p>
    <w:p w:rsidR="00AD5AD9" w:rsidRPr="006E0BE9" w:rsidRDefault="00AD5AD9" w:rsidP="006E0BE9">
      <w:pPr>
        <w:spacing w:after="0" w:line="240" w:lineRule="auto"/>
        <w:rPr>
          <w:sz w:val="20"/>
          <w:szCs w:val="18"/>
        </w:rPr>
      </w:pPr>
      <w:r w:rsidRPr="006E0BE9">
        <w:rPr>
          <w:sz w:val="20"/>
          <w:szCs w:val="18"/>
        </w:rPr>
        <w:t>- a kikölcsönzések száma 12 hónapos időszakon belül, – mely 12 hónapnak teljes egészében bele kell esnie, a felhívás feladásától visszafelé számított 36 hónapos időtartamba – ,</w:t>
      </w:r>
      <w:r w:rsidRPr="006E0BE9">
        <w:rPr>
          <w:sz w:val="20"/>
          <w:szCs w:val="18"/>
        </w:rPr>
        <w:br/>
        <w:t xml:space="preserve">- nyilatkozat arról, hogy a teljesítés a szerződésnek és az előírásoknak megfelelően történt, </w:t>
      </w:r>
      <w:r w:rsidRPr="006E0BE9">
        <w:rPr>
          <w:sz w:val="20"/>
          <w:szCs w:val="18"/>
        </w:rPr>
        <w:br/>
        <w:t>- ha a teljesítést nem önállóan végezte, annak feltüntetése, hogy a referenciát bemutató szervezet a teljesítésben milyen mennyiséggel és értékkel vett részt.</w:t>
      </w:r>
    </w:p>
    <w:p w:rsidR="00AD5AD9" w:rsidRPr="006E0BE9" w:rsidRDefault="00AD5AD9" w:rsidP="006E0BE9">
      <w:pPr>
        <w:spacing w:after="0" w:line="240" w:lineRule="auto"/>
        <w:rPr>
          <w:sz w:val="20"/>
          <w:szCs w:val="18"/>
        </w:rPr>
      </w:pPr>
      <w:r w:rsidRPr="006E0BE9">
        <w:rPr>
          <w:sz w:val="20"/>
          <w:szCs w:val="18"/>
        </w:rPr>
        <w:lastRenderedPageBreak/>
        <w:t xml:space="preserve">Az ajánlatkérő felhívja a részvételre jelentkezők figyelmét, hogy az alkalmassági követelményt kizárólag </w:t>
      </w:r>
      <w:proofErr w:type="spellStart"/>
      <w:r w:rsidRPr="006E0BE9">
        <w:rPr>
          <w:sz w:val="20"/>
          <w:szCs w:val="18"/>
        </w:rPr>
        <w:t>munkaerőkölcsönzés</w:t>
      </w:r>
      <w:proofErr w:type="spellEnd"/>
      <w:r w:rsidRPr="006E0BE9">
        <w:rPr>
          <w:sz w:val="20"/>
          <w:szCs w:val="18"/>
        </w:rPr>
        <w:t xml:space="preserve"> teljesítéséből ( az Mt. XVI. fejezet 214.§ - 222.§</w:t>
      </w:r>
      <w:proofErr w:type="spellStart"/>
      <w:r w:rsidRPr="006E0BE9">
        <w:rPr>
          <w:sz w:val="20"/>
          <w:szCs w:val="18"/>
        </w:rPr>
        <w:t>-nak</w:t>
      </w:r>
      <w:proofErr w:type="spellEnd"/>
      <w:r w:rsidRPr="006E0BE9">
        <w:rPr>
          <w:sz w:val="20"/>
          <w:szCs w:val="18"/>
        </w:rPr>
        <w:t xml:space="preserve"> megfelelően ) származó referenciával igazolhatja, egyéb tárgyból (pl. diákmunka közvetítésből) származó referenciával az alkalmassági követelmény nem igazolható.</w:t>
      </w:r>
    </w:p>
    <w:p w:rsidR="00AD5AD9" w:rsidRPr="006E0BE9" w:rsidRDefault="00AD5AD9" w:rsidP="006E0BE9">
      <w:pPr>
        <w:spacing w:after="0" w:line="240" w:lineRule="auto"/>
        <w:rPr>
          <w:sz w:val="20"/>
          <w:szCs w:val="18"/>
        </w:rPr>
      </w:pPr>
      <w:r w:rsidRPr="006E0BE9">
        <w:rPr>
          <w:sz w:val="20"/>
          <w:szCs w:val="18"/>
        </w:rPr>
        <w:t xml:space="preserve">Az Egységes Európai Közbeszerzési Dokumentum formanyomtatványának a Közbeszerzési Dokumentumok részeként rendelkezésre bocsátott mintájában az érintett alkalmassági követelményhez (IV. rész C </w:t>
      </w:r>
      <w:r w:rsidRPr="006E0BE9">
        <w:rPr>
          <w:i/>
          <w:iCs/>
          <w:sz w:val="20"/>
          <w:szCs w:val="18"/>
        </w:rPr>
        <w:t>1b)</w:t>
      </w:r>
      <w:r w:rsidRPr="006E0BE9">
        <w:rPr>
          <w:sz w:val="20"/>
          <w:szCs w:val="18"/>
        </w:rPr>
        <w:t xml:space="preserve"> pont) kapcsolódóan a formanyomtatvány jobb oldali oszlopában feltüntetett információk.</w:t>
      </w:r>
    </w:p>
    <w:p w:rsidR="00AD5AD9" w:rsidRPr="006E0BE9" w:rsidRDefault="00AD5AD9" w:rsidP="006E0BE9">
      <w:pPr>
        <w:spacing w:after="0" w:line="240" w:lineRule="auto"/>
        <w:rPr>
          <w:sz w:val="20"/>
          <w:szCs w:val="18"/>
        </w:rPr>
      </w:pPr>
      <w:r w:rsidRPr="006E0BE9">
        <w:rPr>
          <w:sz w:val="20"/>
          <w:szCs w:val="18"/>
        </w:rPr>
        <w:t>A benyújtott igazolásokból egyértelműen megállapíthatónak kell lennie az előírt alkalmassági minimumkövetelmények teljesítésének, akkor is, ha a referenciát bemutató gazdasági szereplő a csatolni kívánt referenciát közös ajánlattevőként, teljesítette,. Fentiek tekintetében ajánlatkérő felhívja részvételre jelentkezők figyelmét a 321/2015. (X.30.) Kormányrendelet 22. § (5) bekezdésében foglaltakra.</w:t>
      </w:r>
    </w:p>
    <w:p w:rsidR="00AD5AD9" w:rsidRPr="006E0BE9" w:rsidRDefault="00AD5AD9" w:rsidP="006E0BE9">
      <w:pPr>
        <w:spacing w:after="0" w:line="240" w:lineRule="auto"/>
        <w:rPr>
          <w:sz w:val="20"/>
          <w:szCs w:val="18"/>
        </w:rPr>
      </w:pPr>
      <w:r w:rsidRPr="006E0BE9" w:rsidDel="006F7B44">
        <w:rPr>
          <w:sz w:val="20"/>
          <w:szCs w:val="18"/>
        </w:rPr>
        <w:t xml:space="preserve"> </w:t>
      </w:r>
      <w:r w:rsidRPr="006E0BE9">
        <w:rPr>
          <w:sz w:val="20"/>
          <w:szCs w:val="18"/>
        </w:rPr>
        <w:t>Az alkalmassági minimumkövetelmény igazolása során a Kbt. 65. § (6)-(7), (9) és (11) bekezdései megfelelően alkalmazhatók, illetve alkalmazandók.</w:t>
      </w:r>
    </w:p>
    <w:p w:rsidR="00AD5AD9" w:rsidRPr="006E0BE9" w:rsidRDefault="00AD5AD9" w:rsidP="006E0BE9">
      <w:pPr>
        <w:spacing w:after="0" w:line="240" w:lineRule="auto"/>
        <w:rPr>
          <w:sz w:val="20"/>
          <w:szCs w:val="18"/>
        </w:rPr>
      </w:pPr>
      <w:r w:rsidRPr="006E0BE9">
        <w:rPr>
          <w:sz w:val="20"/>
          <w:szCs w:val="18"/>
        </w:rPr>
        <w:t>M/2.</w:t>
      </w:r>
      <w:r w:rsidRPr="006E0BE9">
        <w:rPr>
          <w:sz w:val="20"/>
          <w:szCs w:val="18"/>
        </w:rPr>
        <w:br/>
      </w:r>
      <w:r w:rsidRPr="006E0BE9">
        <w:rPr>
          <w:sz w:val="20"/>
          <w:szCs w:val="18"/>
        </w:rPr>
        <w:br/>
        <w:t xml:space="preserve">A 321/2015. (X.30.) Korm. rendelet 21. § (3) bekezdésének b) pontja szerint azoknak a szakembereknek a megnevezésével, akiket a részvételre jelentkező </w:t>
      </w:r>
      <w:r w:rsidRPr="006E0BE9">
        <w:rPr>
          <w:color w:val="000000"/>
          <w:sz w:val="20"/>
          <w:szCs w:val="18"/>
        </w:rPr>
        <w:t>a teljesítésbe be kíván vonni, az alábbiak szerint:</w:t>
      </w:r>
    </w:p>
    <w:p w:rsidR="00AD5AD9" w:rsidRPr="006E0BE9" w:rsidRDefault="00AD5AD9" w:rsidP="006E0BE9">
      <w:pPr>
        <w:widowControl w:val="0"/>
        <w:spacing w:after="0" w:line="240" w:lineRule="auto"/>
        <w:jc w:val="both"/>
        <w:rPr>
          <w:color w:val="000000"/>
          <w:sz w:val="20"/>
          <w:szCs w:val="18"/>
        </w:rPr>
      </w:pPr>
      <w:r w:rsidRPr="006E0BE9">
        <w:rPr>
          <w:color w:val="000000"/>
          <w:sz w:val="20"/>
          <w:szCs w:val="18"/>
        </w:rPr>
        <w:br/>
        <w:t xml:space="preserve">1. csatolni kell a </w:t>
      </w:r>
      <w:r w:rsidRPr="006E0BE9">
        <w:rPr>
          <w:b/>
          <w:color w:val="000000"/>
          <w:sz w:val="20"/>
          <w:szCs w:val="18"/>
        </w:rPr>
        <w:t>szakember bemutatását tartalmazó cégszerűen aláírt nyilatkozatot, amely nyilatkozatot</w:t>
      </w:r>
      <w:r w:rsidRPr="006E0BE9">
        <w:rPr>
          <w:color w:val="000000"/>
          <w:sz w:val="20"/>
          <w:szCs w:val="18"/>
        </w:rPr>
        <w:t xml:space="preserve"> azon gazdasági szereplőnek kell cégszerűen aláírni, amely az adott szakembert rendelkezésre bocsátja. A nyilatkozatban minimálisan az alábbiakat kell megjelölni:</w:t>
      </w:r>
    </w:p>
    <w:p w:rsidR="00AD5AD9" w:rsidRPr="006E0BE9" w:rsidRDefault="00AD5AD9" w:rsidP="006E0BE9">
      <w:pPr>
        <w:widowControl w:val="0"/>
        <w:spacing w:after="0" w:line="240" w:lineRule="auto"/>
        <w:jc w:val="both"/>
        <w:rPr>
          <w:color w:val="000000"/>
          <w:sz w:val="20"/>
          <w:szCs w:val="18"/>
        </w:rPr>
      </w:pPr>
      <w:r w:rsidRPr="006E0BE9">
        <w:rPr>
          <w:color w:val="000000"/>
          <w:sz w:val="20"/>
          <w:szCs w:val="18"/>
        </w:rPr>
        <w:t>- az adott szakember nevét, </w:t>
      </w:r>
    </w:p>
    <w:p w:rsidR="00AD5AD9" w:rsidRPr="006E0BE9" w:rsidRDefault="00AD5AD9" w:rsidP="006E0BE9">
      <w:pPr>
        <w:widowControl w:val="0"/>
        <w:spacing w:after="0" w:line="240" w:lineRule="auto"/>
        <w:jc w:val="both"/>
        <w:rPr>
          <w:color w:val="000000"/>
          <w:sz w:val="20"/>
          <w:szCs w:val="18"/>
        </w:rPr>
      </w:pPr>
      <w:r w:rsidRPr="006E0BE9">
        <w:rPr>
          <w:color w:val="000000"/>
          <w:sz w:val="20"/>
          <w:szCs w:val="18"/>
        </w:rPr>
        <w:t>- végzettségét, </w:t>
      </w:r>
    </w:p>
    <w:p w:rsidR="00AD5AD9" w:rsidRPr="006E0BE9" w:rsidRDefault="00AD5AD9" w:rsidP="006E0BE9">
      <w:pPr>
        <w:widowControl w:val="0"/>
        <w:spacing w:after="0" w:line="240" w:lineRule="auto"/>
        <w:jc w:val="both"/>
        <w:rPr>
          <w:color w:val="000000"/>
          <w:sz w:val="20"/>
          <w:szCs w:val="18"/>
        </w:rPr>
      </w:pPr>
      <w:r w:rsidRPr="006E0BE9">
        <w:rPr>
          <w:color w:val="000000"/>
          <w:sz w:val="20"/>
          <w:szCs w:val="18"/>
        </w:rPr>
        <w:br/>
        <w:t xml:space="preserve">2. Egyszerű másolatban mellékelni kell azon </w:t>
      </w:r>
      <w:r w:rsidRPr="006E0BE9">
        <w:rPr>
          <w:b/>
          <w:color w:val="000000"/>
          <w:sz w:val="20"/>
          <w:szCs w:val="18"/>
        </w:rPr>
        <w:t>végzettséget igazoló okirat(ok)</w:t>
      </w:r>
      <w:proofErr w:type="spellStart"/>
      <w:r w:rsidRPr="006E0BE9">
        <w:rPr>
          <w:b/>
          <w:color w:val="000000"/>
          <w:sz w:val="20"/>
          <w:szCs w:val="18"/>
        </w:rPr>
        <w:t>at</w:t>
      </w:r>
      <w:proofErr w:type="spellEnd"/>
      <w:r w:rsidRPr="006E0BE9">
        <w:rPr>
          <w:b/>
          <w:color w:val="000000"/>
          <w:sz w:val="20"/>
          <w:szCs w:val="18"/>
        </w:rPr>
        <w:t>, igazolás(ok)</w:t>
      </w:r>
      <w:proofErr w:type="spellStart"/>
      <w:r w:rsidRPr="006E0BE9">
        <w:rPr>
          <w:b/>
          <w:color w:val="000000"/>
          <w:sz w:val="20"/>
          <w:szCs w:val="18"/>
        </w:rPr>
        <w:t>at</w:t>
      </w:r>
      <w:proofErr w:type="spellEnd"/>
      <w:r w:rsidRPr="006E0BE9">
        <w:rPr>
          <w:color w:val="000000"/>
          <w:sz w:val="20"/>
          <w:szCs w:val="18"/>
        </w:rPr>
        <w:t xml:space="preserve"> (különös tekintettel az egyetemi vagy főiskolai diploma oklevélre), melyek jelen alkalmassági követelmények igazolásához szükségesek. </w:t>
      </w:r>
    </w:p>
    <w:p w:rsidR="00AD5AD9" w:rsidRPr="006E0BE9" w:rsidRDefault="00AD5AD9" w:rsidP="006E0BE9">
      <w:pPr>
        <w:widowControl w:val="0"/>
        <w:spacing w:after="0" w:line="240" w:lineRule="auto"/>
        <w:jc w:val="both"/>
        <w:rPr>
          <w:color w:val="000000"/>
          <w:sz w:val="20"/>
          <w:szCs w:val="18"/>
        </w:rPr>
      </w:pPr>
      <w:r w:rsidRPr="006E0BE9">
        <w:rPr>
          <w:color w:val="000000"/>
          <w:sz w:val="20"/>
          <w:szCs w:val="18"/>
        </w:rPr>
        <w:t>Amennyiben a szakember a fentieken felül további, az alkalmasság megítélése szempontjából nem releváns végzettségekkel is rendelkezik, az azokhoz tartozó diplomamásolatot nem kell csatolnia.</w:t>
      </w:r>
    </w:p>
    <w:p w:rsidR="00AD5AD9" w:rsidRPr="006E0BE9" w:rsidRDefault="00AD5AD9" w:rsidP="006E0BE9">
      <w:pPr>
        <w:spacing w:after="0" w:line="240" w:lineRule="auto"/>
        <w:rPr>
          <w:sz w:val="20"/>
          <w:szCs w:val="18"/>
        </w:rPr>
      </w:pPr>
      <w:r w:rsidRPr="006E0BE9">
        <w:rPr>
          <w:sz w:val="20"/>
          <w:szCs w:val="18"/>
        </w:rPr>
        <w:t xml:space="preserve">Az Egységes Európai Közbeszerzési Dokumentum formanyomtatványának a Közbeszerzési Dokumentumok részeként rendelkezésre bocsátott mintájában az érintett alkalmassági követelményhez (IV. rész C </w:t>
      </w:r>
      <w:r w:rsidRPr="006E0BE9">
        <w:rPr>
          <w:i/>
          <w:iCs/>
          <w:sz w:val="20"/>
          <w:szCs w:val="18"/>
        </w:rPr>
        <w:t>1b)</w:t>
      </w:r>
      <w:r w:rsidRPr="006E0BE9">
        <w:rPr>
          <w:sz w:val="20"/>
          <w:szCs w:val="18"/>
        </w:rPr>
        <w:t xml:space="preserve"> pont) kapcsolódóan a formanyomtatvány jobb oldali oszlopában feltüntetett információk.</w:t>
      </w:r>
    </w:p>
    <w:p w:rsidR="00AD5AD9" w:rsidRPr="006E0BE9" w:rsidRDefault="00AD5AD9" w:rsidP="006E0BE9">
      <w:pPr>
        <w:spacing w:after="0" w:line="240" w:lineRule="auto"/>
        <w:rPr>
          <w:sz w:val="20"/>
          <w:szCs w:val="18"/>
        </w:rPr>
      </w:pPr>
      <w:r w:rsidRPr="006E0BE9">
        <w:rPr>
          <w:sz w:val="20"/>
          <w:szCs w:val="18"/>
        </w:rPr>
        <w:br/>
        <w:t>Az alkalmassági minimumkövetelmény igazolása során a Kbt. 65. § (6)-(7), (9) és (11) bekezdései megfelelően alkalmazhatók, illetve alkalmazandók.</w:t>
      </w:r>
    </w:p>
    <w:p w:rsidR="00AD5AD9" w:rsidRPr="006E0BE9" w:rsidRDefault="00AD5AD9" w:rsidP="006E0BE9">
      <w:pPr>
        <w:spacing w:after="0" w:line="240" w:lineRule="auto"/>
        <w:rPr>
          <w:sz w:val="20"/>
          <w:szCs w:val="18"/>
        </w:rPr>
      </w:pPr>
      <w:r w:rsidRPr="006E0BE9">
        <w:rPr>
          <w:sz w:val="20"/>
          <w:szCs w:val="18"/>
        </w:rPr>
        <w:t>M/3.</w:t>
      </w:r>
      <w:r w:rsidRPr="006E0BE9">
        <w:rPr>
          <w:sz w:val="20"/>
          <w:szCs w:val="18"/>
        </w:rPr>
        <w:br/>
      </w:r>
      <w:r w:rsidRPr="006E0BE9">
        <w:rPr>
          <w:sz w:val="20"/>
          <w:szCs w:val="18"/>
        </w:rPr>
        <w:br/>
        <w:t xml:space="preserve">A 321/2015. (X.30.) Korm. rendelet 21. § (3) bekezdésének i) pontja szerint azoknak a kirendeltségeknek a megnevezésével és pontos címének feltüntetésével, cégszerűen aláírt nyilatkozat formájában, amellyel a részvételre jelentkező </w:t>
      </w:r>
      <w:r w:rsidRPr="006E0BE9">
        <w:rPr>
          <w:color w:val="000000"/>
          <w:sz w:val="20"/>
          <w:szCs w:val="18"/>
        </w:rPr>
        <w:t xml:space="preserve">rendelkezik. </w:t>
      </w:r>
    </w:p>
    <w:p w:rsidR="00AD5AD9" w:rsidRPr="006E0BE9" w:rsidRDefault="00AD5AD9" w:rsidP="006E0BE9">
      <w:pPr>
        <w:spacing w:after="0" w:line="240" w:lineRule="auto"/>
        <w:rPr>
          <w:sz w:val="20"/>
          <w:szCs w:val="18"/>
        </w:rPr>
      </w:pPr>
      <w:r w:rsidRPr="006E0BE9">
        <w:rPr>
          <w:sz w:val="20"/>
          <w:szCs w:val="18"/>
        </w:rPr>
        <w:t xml:space="preserve">Az Egységes Európai Közbeszerzési Dokumentum formanyomtatványának a Közbeszerzési Dokumentumok részeként rendelkezésre bocsátott mintájában az érintett alkalmassági követelményhez (IV. rész C </w:t>
      </w:r>
      <w:r w:rsidRPr="006E0BE9">
        <w:rPr>
          <w:i/>
          <w:iCs/>
          <w:sz w:val="20"/>
          <w:szCs w:val="18"/>
        </w:rPr>
        <w:t>9)</w:t>
      </w:r>
      <w:r w:rsidRPr="006E0BE9">
        <w:rPr>
          <w:sz w:val="20"/>
          <w:szCs w:val="18"/>
        </w:rPr>
        <w:t xml:space="preserve"> pont) kapcsolódóan a formanyomtatvány jobb oldali oszlopában feltüntetett információk.</w:t>
      </w:r>
    </w:p>
    <w:p w:rsidR="00AD5AD9" w:rsidRPr="006E0BE9" w:rsidRDefault="00AD5AD9" w:rsidP="006E0BE9">
      <w:pPr>
        <w:spacing w:after="0" w:line="240" w:lineRule="auto"/>
        <w:rPr>
          <w:sz w:val="20"/>
          <w:szCs w:val="18"/>
        </w:rPr>
      </w:pPr>
      <w:r w:rsidRPr="006E0BE9">
        <w:rPr>
          <w:sz w:val="20"/>
          <w:szCs w:val="18"/>
        </w:rPr>
        <w:br/>
        <w:t>Az alkalmassági minimumkövetelmény igazolása során a Kbt. 65. § (6)-(7), (9) és (11) bekezdései megfelelően alkalmazhatók, illetve alkalmazandók.</w:t>
      </w:r>
    </w:p>
    <w:p w:rsidR="00AD5AD9" w:rsidRPr="006E0BE9" w:rsidRDefault="00AD5AD9" w:rsidP="006E0BE9">
      <w:pPr>
        <w:spacing w:after="0" w:line="240" w:lineRule="auto"/>
        <w:rPr>
          <w:b/>
          <w:sz w:val="20"/>
          <w:szCs w:val="18"/>
        </w:rPr>
      </w:pPr>
      <w:r w:rsidRPr="006E0BE9">
        <w:rPr>
          <w:b/>
          <w:sz w:val="20"/>
          <w:szCs w:val="18"/>
        </w:rPr>
        <w:t>Az alkalmasság minimumkövetelménye(i):</w:t>
      </w:r>
    </w:p>
    <w:p w:rsidR="00AD5AD9" w:rsidRPr="006E0BE9" w:rsidRDefault="00AD5AD9" w:rsidP="006E0BE9">
      <w:pPr>
        <w:spacing w:after="0" w:line="240" w:lineRule="auto"/>
        <w:rPr>
          <w:sz w:val="20"/>
          <w:szCs w:val="18"/>
        </w:rPr>
      </w:pPr>
      <w:r w:rsidRPr="006E0BE9">
        <w:rPr>
          <w:sz w:val="20"/>
          <w:szCs w:val="18"/>
        </w:rPr>
        <w:t>M/1.</w:t>
      </w:r>
    </w:p>
    <w:p w:rsidR="00AD5AD9" w:rsidRPr="006E0BE9" w:rsidRDefault="00AD5AD9" w:rsidP="006E0BE9">
      <w:pPr>
        <w:spacing w:after="0" w:line="240" w:lineRule="auto"/>
        <w:rPr>
          <w:sz w:val="20"/>
          <w:szCs w:val="18"/>
        </w:rPr>
      </w:pPr>
      <w:r w:rsidRPr="006E0BE9">
        <w:rPr>
          <w:sz w:val="20"/>
          <w:szCs w:val="18"/>
        </w:rPr>
        <w:t>Alkalmatlan a részvételre jelentkező, ha nem rendelkezik az eljárást megindító részvételi felhívás feladásától visszafelé számított megelőző három évben (azaz visszafelé számított 36 hónapban) összesen legalább az alábbi referencia munkával/munkákkal:</w:t>
      </w:r>
    </w:p>
    <w:p w:rsidR="00AD5AD9" w:rsidRPr="006E0BE9" w:rsidRDefault="00AD5AD9" w:rsidP="006E0BE9">
      <w:pPr>
        <w:pStyle w:val="Listaszerbekezds"/>
        <w:widowControl/>
        <w:numPr>
          <w:ilvl w:val="0"/>
          <w:numId w:val="24"/>
        </w:numPr>
        <w:adjustRightInd/>
        <w:spacing w:line="240" w:lineRule="auto"/>
        <w:contextualSpacing/>
        <w:jc w:val="left"/>
        <w:textAlignment w:val="auto"/>
        <w:rPr>
          <w:szCs w:val="18"/>
        </w:rPr>
      </w:pPr>
      <w:r w:rsidRPr="006E0BE9">
        <w:rPr>
          <w:szCs w:val="18"/>
        </w:rPr>
        <w:t>összesen legalább nettó 1,4 Mrd Ft összértékű, a közbeszerzés tárgya szerinti szolgáltatás (</w:t>
      </w:r>
      <w:proofErr w:type="spellStart"/>
      <w:r w:rsidRPr="006E0BE9">
        <w:rPr>
          <w:szCs w:val="18"/>
        </w:rPr>
        <w:t>munkaerőkölcsönzés</w:t>
      </w:r>
      <w:proofErr w:type="spellEnd"/>
      <w:r w:rsidRPr="006E0BE9">
        <w:rPr>
          <w:szCs w:val="18"/>
        </w:rPr>
        <w:t xml:space="preserve">)  szerződésszerű teljesítését igazoló referenciával, </w:t>
      </w:r>
      <w:r w:rsidRPr="006E0BE9">
        <w:rPr>
          <w:szCs w:val="18"/>
        </w:rPr>
        <w:br/>
        <w:t>és ezen belül:</w:t>
      </w:r>
    </w:p>
    <w:p w:rsidR="00AD5AD9" w:rsidRPr="006E0BE9" w:rsidRDefault="00AD5AD9" w:rsidP="006E0BE9">
      <w:pPr>
        <w:pStyle w:val="Listaszerbekezds"/>
        <w:widowControl/>
        <w:numPr>
          <w:ilvl w:val="0"/>
          <w:numId w:val="26"/>
        </w:numPr>
        <w:adjustRightInd/>
        <w:spacing w:line="240" w:lineRule="auto"/>
        <w:ind w:left="1134" w:hanging="425"/>
        <w:contextualSpacing/>
        <w:jc w:val="left"/>
        <w:textAlignment w:val="auto"/>
        <w:rPr>
          <w:szCs w:val="18"/>
        </w:rPr>
      </w:pPr>
      <w:r w:rsidRPr="006E0BE9">
        <w:rPr>
          <w:szCs w:val="18"/>
        </w:rPr>
        <w:t xml:space="preserve">összesen – 12 hónapos időszakon belül, mely 12 hónapnak teljes egészében bele kell esnie, a felhívás feladásától visszafelé számított 36 hónapos időtartamba – legalább nettó 150 millió Ft </w:t>
      </w:r>
      <w:r w:rsidRPr="006E0BE9">
        <w:rPr>
          <w:szCs w:val="18"/>
        </w:rPr>
        <w:lastRenderedPageBreak/>
        <w:t>értékű, a közbeszerzés tárgya szerinti (</w:t>
      </w:r>
      <w:proofErr w:type="spellStart"/>
      <w:r w:rsidRPr="006E0BE9">
        <w:rPr>
          <w:szCs w:val="18"/>
        </w:rPr>
        <w:t>munkaerőkölcsönzés</w:t>
      </w:r>
      <w:proofErr w:type="spellEnd"/>
      <w:r w:rsidRPr="006E0BE9">
        <w:rPr>
          <w:szCs w:val="18"/>
        </w:rPr>
        <w:t>) szerződésszerű teljesítését igazoló olyan referenciával, ahol a teljesítés ugyanazon szerződő partner részére történt</w:t>
      </w:r>
    </w:p>
    <w:p w:rsidR="00AD5AD9" w:rsidRPr="006E0BE9" w:rsidRDefault="00AD5AD9" w:rsidP="006E0BE9">
      <w:pPr>
        <w:pStyle w:val="Listaszerbekezds"/>
        <w:widowControl/>
        <w:numPr>
          <w:ilvl w:val="0"/>
          <w:numId w:val="26"/>
        </w:numPr>
        <w:adjustRightInd/>
        <w:spacing w:line="240" w:lineRule="auto"/>
        <w:ind w:hanging="11"/>
        <w:contextualSpacing/>
        <w:jc w:val="left"/>
        <w:textAlignment w:val="auto"/>
        <w:rPr>
          <w:szCs w:val="18"/>
        </w:rPr>
      </w:pPr>
      <w:r w:rsidRPr="006E0BE9">
        <w:rPr>
          <w:szCs w:val="18"/>
        </w:rPr>
        <w:t>a közbeszerzés tárgya szerinti (</w:t>
      </w:r>
      <w:proofErr w:type="spellStart"/>
      <w:r w:rsidRPr="006E0BE9">
        <w:rPr>
          <w:szCs w:val="18"/>
        </w:rPr>
        <w:t>munkaerőkölcsönzés</w:t>
      </w:r>
      <w:proofErr w:type="spellEnd"/>
      <w:r w:rsidRPr="006E0BE9">
        <w:rPr>
          <w:szCs w:val="18"/>
        </w:rPr>
        <w:t>) szerződésszerű teljesítését igazoló olyan referenciával, ahol 12 hónapos időszakon belül, – mely 12 hónapnak teljes egészében bele kell esnie, a felhívás feladásától visszafelé számított 36 hónapos időtartamba –  minimum 600 fő kikölcsönzésre sor került.</w:t>
      </w:r>
    </w:p>
    <w:p w:rsidR="00AD5AD9" w:rsidRPr="006E0BE9" w:rsidRDefault="00AD5AD9" w:rsidP="006E0BE9">
      <w:pPr>
        <w:spacing w:after="0" w:line="240" w:lineRule="auto"/>
        <w:ind w:left="360"/>
        <w:jc w:val="both"/>
        <w:rPr>
          <w:sz w:val="20"/>
          <w:szCs w:val="18"/>
        </w:rPr>
      </w:pPr>
      <w:r w:rsidRPr="006E0BE9">
        <w:rPr>
          <w:sz w:val="20"/>
          <w:szCs w:val="18"/>
        </w:rPr>
        <w:br/>
        <w:t xml:space="preserve">Az alkalmassági minimumkövetelmény több szerződéssel is teljesíthető. A bemutatott referenciákkal szemben követelmény, hogy azok mindegyike szerződésszerűen teljesített munkára vonatkozzon. </w:t>
      </w:r>
      <w:r w:rsidRPr="006E0BE9">
        <w:rPr>
          <w:sz w:val="20"/>
          <w:szCs w:val="18"/>
        </w:rPr>
        <w:br/>
        <w:t>A teljesítés időtartama kapcsán ajánlatkérő kizárólag azon referenciákat fogadja el, amelyeknél a teljesítés napja az eljárást megindító részvételi felhívás feladásától visszafelé számított megelőző három évben (azaz visszafelé számított 36 hónapban) volt.</w:t>
      </w:r>
    </w:p>
    <w:p w:rsidR="00AD5AD9" w:rsidRPr="006E0BE9" w:rsidRDefault="00AD5AD9" w:rsidP="006E0BE9">
      <w:pPr>
        <w:spacing w:after="0" w:line="240" w:lineRule="auto"/>
        <w:ind w:left="360"/>
        <w:jc w:val="both"/>
        <w:rPr>
          <w:sz w:val="20"/>
          <w:szCs w:val="18"/>
        </w:rPr>
      </w:pPr>
    </w:p>
    <w:p w:rsidR="00AD5AD9" w:rsidRPr="006E0BE9" w:rsidRDefault="00AD5AD9" w:rsidP="006E0BE9">
      <w:pPr>
        <w:spacing w:after="0" w:line="240" w:lineRule="auto"/>
        <w:rPr>
          <w:sz w:val="20"/>
          <w:szCs w:val="18"/>
        </w:rPr>
      </w:pPr>
      <w:r w:rsidRPr="006E0BE9">
        <w:rPr>
          <w:sz w:val="20"/>
          <w:szCs w:val="18"/>
        </w:rPr>
        <w:t>Az Egységes Európai Közbeszerzési Dokumentum formanyomtatványának a Közbeszerzési Dokumentumok részeként rendelkezésre bocsátott mintájában az érintett alkalmassági követelményhez (IV. rész D) kapcsolódóan a formanyomtatvány jobb oldali oszlopában feltüntetett információk.</w:t>
      </w:r>
    </w:p>
    <w:p w:rsidR="00AD5AD9" w:rsidRPr="006E0BE9" w:rsidRDefault="00AD5AD9" w:rsidP="006E0BE9">
      <w:pPr>
        <w:spacing w:after="0" w:line="240" w:lineRule="auto"/>
        <w:jc w:val="both"/>
        <w:rPr>
          <w:sz w:val="20"/>
          <w:szCs w:val="18"/>
        </w:rPr>
      </w:pPr>
      <w:r w:rsidRPr="006E0BE9">
        <w:rPr>
          <w:sz w:val="20"/>
          <w:szCs w:val="18"/>
        </w:rPr>
        <w:t>M/2.</w:t>
      </w:r>
    </w:p>
    <w:p w:rsidR="00AD5AD9" w:rsidRPr="006E0BE9" w:rsidRDefault="00AD5AD9" w:rsidP="006E0BE9">
      <w:pPr>
        <w:spacing w:after="0" w:line="240" w:lineRule="auto"/>
        <w:jc w:val="both"/>
        <w:rPr>
          <w:sz w:val="20"/>
          <w:szCs w:val="18"/>
        </w:rPr>
      </w:pPr>
      <w:r w:rsidRPr="006E0BE9">
        <w:rPr>
          <w:sz w:val="20"/>
          <w:szCs w:val="18"/>
        </w:rPr>
        <w:br/>
        <w:t>Alkalmatlan a részvételre jelentkező, ha nem rendelkezik minimálisan az alábbi, teljesítésbe bevonni kívánt szakemberekkel:</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 xml:space="preserve">legalább egy fő jogi szakokleveles munkaügyi </w:t>
      </w:r>
      <w:proofErr w:type="spellStart"/>
      <w:r w:rsidRPr="006E0BE9">
        <w:rPr>
          <w:sz w:val="20"/>
          <w:szCs w:val="18"/>
        </w:rPr>
        <w:t>auditor</w:t>
      </w:r>
      <w:proofErr w:type="spellEnd"/>
      <w:r w:rsidRPr="006E0BE9">
        <w:rPr>
          <w:sz w:val="20"/>
          <w:szCs w:val="18"/>
        </w:rPr>
        <w:t xml:space="preserve"> vagy munkajogi szakjogász végzettséggel rendelkező szakemberrel. </w:t>
      </w:r>
    </w:p>
    <w:p w:rsidR="00AD5AD9" w:rsidRPr="006E0BE9" w:rsidRDefault="00AD5AD9" w:rsidP="006E0BE9">
      <w:pPr>
        <w:autoSpaceDE w:val="0"/>
        <w:autoSpaceDN w:val="0"/>
        <w:spacing w:after="0" w:line="240" w:lineRule="auto"/>
        <w:jc w:val="both"/>
        <w:rPr>
          <w:sz w:val="20"/>
          <w:szCs w:val="18"/>
        </w:rPr>
      </w:pPr>
    </w:p>
    <w:p w:rsidR="00AD5AD9" w:rsidRPr="006E0BE9" w:rsidRDefault="00AD5AD9" w:rsidP="006E0BE9">
      <w:pPr>
        <w:spacing w:after="0" w:line="240" w:lineRule="auto"/>
        <w:rPr>
          <w:sz w:val="20"/>
          <w:szCs w:val="18"/>
        </w:rPr>
      </w:pPr>
      <w:r w:rsidRPr="006E0BE9">
        <w:rPr>
          <w:sz w:val="20"/>
          <w:szCs w:val="18"/>
        </w:rPr>
        <w:t>Az Egységes Európai Közbeszerzési Dokumentum formanyomtatványának a Közbeszerzési Dokumentumok részeként rendelkezésre bocsátott mintájában az érintett alkalmassági követelményhez (IV. rész C) kapcsolódóan a formanyomtatvány jobb oldali oszlopában feltüntetett információk.</w:t>
      </w:r>
    </w:p>
    <w:p w:rsidR="00AD5AD9" w:rsidRPr="006E0BE9" w:rsidRDefault="00AD5AD9" w:rsidP="006E0BE9">
      <w:pPr>
        <w:spacing w:after="0" w:line="240" w:lineRule="auto"/>
        <w:jc w:val="both"/>
        <w:rPr>
          <w:sz w:val="20"/>
          <w:szCs w:val="18"/>
        </w:rPr>
      </w:pPr>
      <w:r w:rsidRPr="006E0BE9">
        <w:rPr>
          <w:sz w:val="20"/>
          <w:szCs w:val="18"/>
        </w:rPr>
        <w:t>M/3.</w:t>
      </w:r>
    </w:p>
    <w:p w:rsidR="00AD5AD9" w:rsidRPr="006E0BE9" w:rsidRDefault="00AD5AD9" w:rsidP="006E0BE9">
      <w:pPr>
        <w:spacing w:after="0" w:line="240" w:lineRule="auto"/>
        <w:jc w:val="both"/>
        <w:rPr>
          <w:sz w:val="20"/>
          <w:szCs w:val="18"/>
        </w:rPr>
      </w:pPr>
      <w:r w:rsidRPr="006E0BE9">
        <w:rPr>
          <w:sz w:val="20"/>
          <w:szCs w:val="18"/>
        </w:rPr>
        <w:br/>
        <w:t>Alkalmatlan a részvételre jelentkező, ha nem rendelkezik minimálisan az alábbi településeken minimum egy darab kirendeltséggel:</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Budapest,</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Debrecen,</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Miskolc,</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Pécs,</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Szeged</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Szombathely</w:t>
      </w:r>
    </w:p>
    <w:p w:rsidR="00AD5AD9" w:rsidRPr="006E0BE9" w:rsidRDefault="00AD5AD9" w:rsidP="006E0BE9">
      <w:pPr>
        <w:numPr>
          <w:ilvl w:val="0"/>
          <w:numId w:val="25"/>
        </w:numPr>
        <w:autoSpaceDE w:val="0"/>
        <w:autoSpaceDN w:val="0"/>
        <w:spacing w:after="0" w:line="240" w:lineRule="auto"/>
        <w:jc w:val="both"/>
        <w:rPr>
          <w:sz w:val="20"/>
          <w:szCs w:val="18"/>
        </w:rPr>
      </w:pPr>
      <w:r w:rsidRPr="006E0BE9">
        <w:rPr>
          <w:sz w:val="20"/>
          <w:szCs w:val="18"/>
        </w:rPr>
        <w:t xml:space="preserve">Szolnok. </w:t>
      </w:r>
    </w:p>
    <w:p w:rsidR="00AD5AD9" w:rsidRPr="006E0BE9" w:rsidRDefault="00AD5AD9" w:rsidP="006E0BE9">
      <w:pPr>
        <w:autoSpaceDE w:val="0"/>
        <w:autoSpaceDN w:val="0"/>
        <w:spacing w:after="0" w:line="240" w:lineRule="auto"/>
        <w:jc w:val="both"/>
        <w:rPr>
          <w:sz w:val="20"/>
          <w:szCs w:val="18"/>
        </w:rPr>
      </w:pPr>
    </w:p>
    <w:p w:rsidR="00AD5AD9" w:rsidRPr="006E0BE9" w:rsidRDefault="00AD5AD9" w:rsidP="00AD5AD9">
      <w:pPr>
        <w:keepNext/>
        <w:keepLines/>
        <w:spacing w:after="0" w:line="240" w:lineRule="auto"/>
        <w:jc w:val="both"/>
        <w:rPr>
          <w:sz w:val="20"/>
          <w:szCs w:val="18"/>
        </w:rPr>
      </w:pPr>
      <w:r w:rsidRPr="006E0BE9">
        <w:rPr>
          <w:sz w:val="20"/>
          <w:szCs w:val="18"/>
        </w:rPr>
        <w:t>Az Egységes Európai Közbeszerzési Dokumentum formanyomtatványának a Közbeszerzési Dokumentumok részeként rendelkezésre bocsátott mintájában az érintett alkalmassági követelményhez (IV. rész C) kapcsolódóan a formanyomtatvány jobb oldali oszlopában feltüntetett információk.</w:t>
      </w:r>
    </w:p>
    <w:p w:rsidR="00AD5AD9" w:rsidRPr="00A51BB1" w:rsidRDefault="00AD5AD9" w:rsidP="00AD5AD9">
      <w:pPr>
        <w:keepNext/>
        <w:keepLines/>
        <w:spacing w:after="0" w:line="240" w:lineRule="auto"/>
        <w:jc w:val="both"/>
        <w:rPr>
          <w:rFonts w:ascii="Times New Roman" w:hAnsi="Times New Roman"/>
        </w:rPr>
      </w:pPr>
    </w:p>
    <w:p w:rsidR="00CE5A14" w:rsidRDefault="00CE5A14" w:rsidP="00E50B9C">
      <w:pPr>
        <w:pStyle w:val="Cmsor2"/>
        <w:rPr>
          <w:sz w:val="22"/>
          <w:szCs w:val="22"/>
        </w:rPr>
      </w:pPr>
      <w:r>
        <w:rPr>
          <w:sz w:val="22"/>
          <w:szCs w:val="22"/>
        </w:rPr>
        <w:t>Ajánlatkérő a részvételi felhívás megjelentetésre történő feladásakor a hirdetményfeladó rendszer karakterkorlátozása miatt az alábbi információkat nem tudta teljes terjedelemben szerepeltetni a részvételi felhívás VI.3. pontjában, de ezen információk jelen közbeszerzési eljárásban irányadók:</w:t>
      </w:r>
    </w:p>
    <w:p w:rsidR="00CE5A14" w:rsidRDefault="00CE5A14" w:rsidP="00E50B9C">
      <w:pPr>
        <w:pStyle w:val="Cmsor2"/>
        <w:rPr>
          <w:sz w:val="22"/>
          <w:szCs w:val="22"/>
        </w:rPr>
      </w:pPr>
    </w:p>
    <w:p w:rsidR="00CE5A14" w:rsidRPr="00CE5A14" w:rsidRDefault="00CE5A14" w:rsidP="00CE5A14">
      <w:pPr>
        <w:rPr>
          <w:sz w:val="20"/>
          <w:szCs w:val="18"/>
        </w:rPr>
      </w:pPr>
      <w:r w:rsidRPr="00CE5A14">
        <w:rPr>
          <w:sz w:val="20"/>
          <w:szCs w:val="18"/>
        </w:rPr>
        <w:t>1.  Az ajánlatkérő a Kbt. 54</w:t>
      </w:r>
      <w:r w:rsidR="000D1541">
        <w:rPr>
          <w:sz w:val="20"/>
          <w:szCs w:val="18"/>
        </w:rPr>
        <w:t>.</w:t>
      </w:r>
      <w:r w:rsidRPr="00CE5A14">
        <w:rPr>
          <w:sz w:val="20"/>
          <w:szCs w:val="18"/>
        </w:rPr>
        <w:t xml:space="preserve"> §</w:t>
      </w:r>
      <w:proofErr w:type="spellStart"/>
      <w:r w:rsidRPr="00CE5A14">
        <w:rPr>
          <w:sz w:val="20"/>
          <w:szCs w:val="18"/>
        </w:rPr>
        <w:t>-</w:t>
      </w:r>
      <w:r w:rsidR="000D1541">
        <w:rPr>
          <w:sz w:val="20"/>
          <w:szCs w:val="18"/>
        </w:rPr>
        <w:t>á</w:t>
      </w:r>
      <w:r w:rsidRPr="00CE5A14">
        <w:rPr>
          <w:sz w:val="20"/>
          <w:szCs w:val="18"/>
        </w:rPr>
        <w:t>ban</w:t>
      </w:r>
      <w:proofErr w:type="spellEnd"/>
      <w:r w:rsidRPr="00CE5A14">
        <w:rPr>
          <w:sz w:val="20"/>
          <w:szCs w:val="18"/>
        </w:rPr>
        <w:t xml:space="preserve"> foglaltak alapján a közbeszerzési eljárásban való részvételt </w:t>
      </w:r>
      <w:r w:rsidR="00A80588">
        <w:rPr>
          <w:sz w:val="20"/>
          <w:szCs w:val="18"/>
        </w:rPr>
        <w:t>40</w:t>
      </w:r>
      <w:r w:rsidRPr="00CE5A14">
        <w:rPr>
          <w:sz w:val="20"/>
          <w:szCs w:val="18"/>
        </w:rPr>
        <w:t xml:space="preserve">.000.000 HUF azaz </w:t>
      </w:r>
      <w:r w:rsidR="00A80588">
        <w:rPr>
          <w:sz w:val="20"/>
          <w:szCs w:val="18"/>
        </w:rPr>
        <w:t>negyvenmillió</w:t>
      </w:r>
      <w:r w:rsidR="00A80588" w:rsidRPr="00CE5A14">
        <w:rPr>
          <w:sz w:val="20"/>
          <w:szCs w:val="18"/>
        </w:rPr>
        <w:t xml:space="preserve"> </w:t>
      </w:r>
      <w:r w:rsidRPr="00CE5A14">
        <w:rPr>
          <w:sz w:val="20"/>
          <w:szCs w:val="18"/>
        </w:rPr>
        <w:t xml:space="preserve">forint, ajánlati biztosíték nyújtásához köti, melyet </w:t>
      </w:r>
      <w:r w:rsidRPr="00CE5A14">
        <w:rPr>
          <w:b/>
          <w:sz w:val="20"/>
          <w:szCs w:val="18"/>
        </w:rPr>
        <w:t>az ajánlattételi szakaszban</w:t>
      </w:r>
      <w:r w:rsidRPr="00CE5A14">
        <w:rPr>
          <w:sz w:val="20"/>
          <w:szCs w:val="18"/>
        </w:rPr>
        <w:t xml:space="preserve"> szükséges az ajánlatkérő rendelkezésére bocsátani.</w:t>
      </w:r>
      <w:r w:rsidRPr="00CE5A14">
        <w:rPr>
          <w:sz w:val="20"/>
          <w:szCs w:val="18"/>
        </w:rPr>
        <w:br/>
        <w:t xml:space="preserve">A biztosíték az ajánlattevő választása szerint teljesíthető az előírt pénzösszegnek az ajánlatkérő fizetési számlájára történő befizetésével, </w:t>
      </w:r>
      <w:r w:rsidR="000B507E">
        <w:rPr>
          <w:sz w:val="20"/>
          <w:szCs w:val="18"/>
        </w:rPr>
        <w:t>pénzügyi intézmény</w:t>
      </w:r>
      <w:r w:rsidR="000B507E" w:rsidRPr="00CE5A14">
        <w:rPr>
          <w:sz w:val="20"/>
          <w:szCs w:val="18"/>
        </w:rPr>
        <w:t xml:space="preserve"> </w:t>
      </w:r>
      <w:r w:rsidRPr="00CE5A14">
        <w:rPr>
          <w:sz w:val="20"/>
          <w:szCs w:val="18"/>
        </w:rPr>
        <w:t xml:space="preserve">vagy biztosító által vállalt garancia </w:t>
      </w:r>
      <w:r w:rsidR="000B507E">
        <w:rPr>
          <w:sz w:val="20"/>
          <w:szCs w:val="18"/>
        </w:rPr>
        <w:t xml:space="preserve">vagy készfizető kezesség </w:t>
      </w:r>
      <w:r w:rsidRPr="00CE5A14">
        <w:rPr>
          <w:sz w:val="20"/>
          <w:szCs w:val="18"/>
        </w:rPr>
        <w:t>biztosításával vagy biztosítási szerződés alapján kiállított - készfizető kezességvállalást tartalmazó - kötelezvénnyel.</w:t>
      </w:r>
      <w:r w:rsidRPr="00CE5A14">
        <w:rPr>
          <w:sz w:val="20"/>
          <w:szCs w:val="18"/>
        </w:rPr>
        <w:br/>
      </w:r>
      <w:r w:rsidRPr="00CE5A14">
        <w:rPr>
          <w:sz w:val="20"/>
          <w:szCs w:val="18"/>
        </w:rPr>
        <w:lastRenderedPageBreak/>
        <w:br/>
        <w:t xml:space="preserve">A biztosíték rendelkezésre bocsátása: </w:t>
      </w:r>
      <w:r w:rsidRPr="00CE5A14">
        <w:rPr>
          <w:sz w:val="20"/>
          <w:szCs w:val="18"/>
        </w:rPr>
        <w:br/>
        <w:t xml:space="preserve">Az ajánlati biztosítékot amennyiben </w:t>
      </w:r>
      <w:r w:rsidR="000B507E">
        <w:rPr>
          <w:sz w:val="20"/>
          <w:szCs w:val="18"/>
        </w:rPr>
        <w:t>óvadékként, az Ajánlatkérő bankszámlájára befizetéssel</w:t>
      </w:r>
      <w:r w:rsidR="000B507E" w:rsidRPr="00CE5A14">
        <w:rPr>
          <w:sz w:val="20"/>
          <w:szCs w:val="18"/>
        </w:rPr>
        <w:t xml:space="preserve"> </w:t>
      </w:r>
      <w:r w:rsidRPr="00CE5A14">
        <w:rPr>
          <w:sz w:val="20"/>
          <w:szCs w:val="18"/>
        </w:rPr>
        <w:t>nyújtják, úgy azt „Ajánlati biztosíték a „</w:t>
      </w:r>
      <w:proofErr w:type="spellStart"/>
      <w:r w:rsidRPr="00CE5A14">
        <w:rPr>
          <w:sz w:val="20"/>
          <w:szCs w:val="18"/>
        </w:rPr>
        <w:t>Keretmegállapodás</w:t>
      </w:r>
      <w:proofErr w:type="spellEnd"/>
      <w:r w:rsidRPr="00CE5A14">
        <w:rPr>
          <w:sz w:val="20"/>
          <w:szCs w:val="18"/>
        </w:rPr>
        <w:t xml:space="preserve"> Munkavállalók munkaerő kölcsönzéssel történő biztosítására” megjelöléssel, a MÁV-START Zrt. K&amp;H Bank </w:t>
      </w:r>
      <w:proofErr w:type="spellStart"/>
      <w:r w:rsidRPr="00CE5A14">
        <w:rPr>
          <w:sz w:val="20"/>
          <w:szCs w:val="18"/>
        </w:rPr>
        <w:t>Zrt-nél</w:t>
      </w:r>
      <w:proofErr w:type="spellEnd"/>
      <w:r w:rsidRPr="00CE5A14">
        <w:rPr>
          <w:sz w:val="20"/>
          <w:szCs w:val="18"/>
        </w:rPr>
        <w:t xml:space="preserve"> vezetett 10402142-49575648-49521007 számú bankszámlájára kell átutalni.</w:t>
      </w:r>
    </w:p>
    <w:p w:rsidR="00CE5A14" w:rsidRPr="00CE5A14" w:rsidRDefault="00CE5A14" w:rsidP="00CE5A14">
      <w:pPr>
        <w:spacing w:before="120"/>
        <w:jc w:val="both"/>
        <w:rPr>
          <w:sz w:val="20"/>
          <w:szCs w:val="18"/>
        </w:rPr>
      </w:pPr>
      <w:r w:rsidRPr="00CE5A14">
        <w:rPr>
          <w:sz w:val="20"/>
          <w:szCs w:val="18"/>
        </w:rPr>
        <w:t>A bankszámlaszám IBAN száma: HU05 1040 2142 4957 5648 4952 1007</w:t>
      </w:r>
    </w:p>
    <w:p w:rsidR="00CE5A14" w:rsidRPr="00CE5A14" w:rsidRDefault="00CE5A14" w:rsidP="00CE5A14">
      <w:pPr>
        <w:jc w:val="both"/>
        <w:rPr>
          <w:sz w:val="20"/>
          <w:szCs w:val="18"/>
        </w:rPr>
      </w:pPr>
      <w:r w:rsidRPr="00CE5A14">
        <w:rPr>
          <w:sz w:val="20"/>
          <w:szCs w:val="18"/>
        </w:rPr>
        <w:t>SWIFT kód: OKHBHUHB</w:t>
      </w:r>
    </w:p>
    <w:p w:rsidR="000D1541" w:rsidRDefault="00CE5A14" w:rsidP="00CE5A14">
      <w:pPr>
        <w:spacing w:before="120"/>
        <w:jc w:val="both"/>
        <w:outlineLvl w:val="0"/>
        <w:rPr>
          <w:sz w:val="20"/>
          <w:szCs w:val="18"/>
        </w:rPr>
      </w:pPr>
      <w:r w:rsidRPr="00CE5A14">
        <w:rPr>
          <w:sz w:val="20"/>
          <w:szCs w:val="18"/>
        </w:rPr>
        <w:t xml:space="preserve">Az ajánlati biztosítéknak az ajánlattételi határidő lejártától kezdődően az ajánlati kötöttség lejártáig kell érvényesnek lennie. Az ajánlati biztosíték összegének átutalását igazoló dokumentum, illetve a </w:t>
      </w:r>
      <w:r w:rsidR="000B507E">
        <w:rPr>
          <w:sz w:val="20"/>
          <w:szCs w:val="18"/>
        </w:rPr>
        <w:t>pénzügyi intézmény</w:t>
      </w:r>
      <w:r w:rsidR="000B507E" w:rsidRPr="00CE5A14">
        <w:rPr>
          <w:sz w:val="20"/>
          <w:szCs w:val="18"/>
        </w:rPr>
        <w:t xml:space="preserve"> </w:t>
      </w:r>
      <w:r w:rsidRPr="00CE5A14">
        <w:rPr>
          <w:sz w:val="20"/>
          <w:szCs w:val="18"/>
        </w:rPr>
        <w:t xml:space="preserve">vagy biztosító által vállalt garancia, vagy a </w:t>
      </w:r>
      <w:r w:rsidR="000B507E">
        <w:rPr>
          <w:sz w:val="20"/>
          <w:szCs w:val="18"/>
        </w:rPr>
        <w:t xml:space="preserve">készfizető kezességvállalás tartalmazó </w:t>
      </w:r>
      <w:r w:rsidRPr="00CE5A14">
        <w:rPr>
          <w:sz w:val="20"/>
          <w:szCs w:val="18"/>
        </w:rPr>
        <w:t>kötelezvény</w:t>
      </w:r>
      <w:r w:rsidR="000B507E">
        <w:rPr>
          <w:sz w:val="20"/>
          <w:szCs w:val="18"/>
        </w:rPr>
        <w:t xml:space="preserve">, illetőleg </w:t>
      </w:r>
      <w:r w:rsidR="000B507E" w:rsidRPr="00CE5A14">
        <w:rPr>
          <w:sz w:val="20"/>
          <w:szCs w:val="18"/>
        </w:rPr>
        <w:t>biztosítási szerződés alapján kiállított - készfizető kezességvállalást tartalmazó - kötelezvén</w:t>
      </w:r>
      <w:r w:rsidR="000B507E">
        <w:rPr>
          <w:sz w:val="20"/>
          <w:szCs w:val="18"/>
        </w:rPr>
        <w:t>y</w:t>
      </w:r>
      <w:r w:rsidRPr="00CE5A14">
        <w:rPr>
          <w:sz w:val="20"/>
          <w:szCs w:val="18"/>
        </w:rPr>
        <w:t xml:space="preserve"> eredeti példányát vagy hiteles másolatát az ajánlathoz csatolni kell.</w:t>
      </w:r>
    </w:p>
    <w:p w:rsidR="000D1541" w:rsidRDefault="00CE5A14" w:rsidP="00CE5A14">
      <w:pPr>
        <w:spacing w:before="120"/>
        <w:jc w:val="both"/>
        <w:outlineLvl w:val="0"/>
        <w:rPr>
          <w:sz w:val="20"/>
          <w:szCs w:val="18"/>
        </w:rPr>
      </w:pPr>
      <w:r w:rsidRPr="00CE5A14">
        <w:rPr>
          <w:sz w:val="20"/>
          <w:szCs w:val="18"/>
        </w:rPr>
        <w:br/>
        <w:t>Amennyiben ajánlattevő az ajánlati biztosítékot átutalással teljesíti, az ajánlathoz csatolni kell egy nyilatkozatot, amelyben jelzi, hogy Ajánlatkérőnek a Kbt. 54. §</w:t>
      </w:r>
      <w:proofErr w:type="spellStart"/>
      <w:r w:rsidRPr="00CE5A14">
        <w:rPr>
          <w:sz w:val="20"/>
          <w:szCs w:val="18"/>
        </w:rPr>
        <w:t>-a</w:t>
      </w:r>
      <w:proofErr w:type="spellEnd"/>
      <w:r w:rsidRPr="00CE5A14">
        <w:rPr>
          <w:sz w:val="20"/>
          <w:szCs w:val="18"/>
        </w:rPr>
        <w:t xml:space="preserve"> szerinti esetekben milyen bankszámlára kell az ajánlati biztosíték összegét visszautalni.</w:t>
      </w:r>
    </w:p>
    <w:p w:rsidR="00CE5A14" w:rsidRPr="00CE5A14" w:rsidRDefault="00CE5A14" w:rsidP="00CE5A14">
      <w:pPr>
        <w:spacing w:before="120"/>
        <w:jc w:val="both"/>
        <w:outlineLvl w:val="0"/>
        <w:rPr>
          <w:sz w:val="20"/>
          <w:szCs w:val="18"/>
        </w:rPr>
      </w:pPr>
      <w:r w:rsidRPr="00CE5A14">
        <w:rPr>
          <w:sz w:val="20"/>
          <w:szCs w:val="18"/>
        </w:rPr>
        <w:br/>
        <w:t>A feltétel nélküli és visszavonhatatlan</w:t>
      </w:r>
      <w:r w:rsidR="000B507E">
        <w:rPr>
          <w:sz w:val="20"/>
          <w:szCs w:val="18"/>
        </w:rPr>
        <w:t>,</w:t>
      </w:r>
      <w:r w:rsidRPr="00CE5A14">
        <w:rPr>
          <w:sz w:val="20"/>
          <w:szCs w:val="18"/>
        </w:rPr>
        <w:t xml:space="preserve"> </w:t>
      </w:r>
      <w:r w:rsidR="000B507E">
        <w:rPr>
          <w:sz w:val="20"/>
          <w:szCs w:val="18"/>
        </w:rPr>
        <w:t>pénzügyi intézmény</w:t>
      </w:r>
      <w:r w:rsidR="000B507E" w:rsidRPr="00CE5A14">
        <w:rPr>
          <w:sz w:val="20"/>
          <w:szCs w:val="18"/>
        </w:rPr>
        <w:t xml:space="preserve"> </w:t>
      </w:r>
      <w:r w:rsidRPr="00CE5A14">
        <w:rPr>
          <w:sz w:val="20"/>
          <w:szCs w:val="18"/>
        </w:rPr>
        <w:t xml:space="preserve">vagy biztosító által vállalt garanciát vagy </w:t>
      </w:r>
      <w:r w:rsidR="000B507E">
        <w:rPr>
          <w:sz w:val="20"/>
          <w:szCs w:val="18"/>
        </w:rPr>
        <w:t>készfizető kezességvállalás tartalmazó kötelezvényt, illetőleg</w:t>
      </w:r>
      <w:r w:rsidR="000B507E" w:rsidRPr="00CE5A14">
        <w:rPr>
          <w:sz w:val="20"/>
          <w:szCs w:val="18"/>
        </w:rPr>
        <w:t xml:space="preserve"> </w:t>
      </w:r>
      <w:r w:rsidRPr="00CE5A14">
        <w:rPr>
          <w:sz w:val="20"/>
          <w:szCs w:val="18"/>
        </w:rPr>
        <w:t>a biztosítási szerződés alapján kiállított - készfizető kezességvállalást tartalmazó - kötelezvényt a dokumentációban meghatározott minta alapul vételével kell kiállíttatni és benyújtani.</w:t>
      </w:r>
    </w:p>
    <w:p w:rsidR="00CE5A14" w:rsidRPr="00CE5A14" w:rsidRDefault="00CE5A14" w:rsidP="00CE5A14">
      <w:pPr>
        <w:spacing w:before="120"/>
        <w:jc w:val="both"/>
        <w:outlineLvl w:val="0"/>
        <w:rPr>
          <w:sz w:val="20"/>
          <w:szCs w:val="18"/>
          <w:lang w:eastAsia="hu-HU"/>
        </w:rPr>
      </w:pPr>
      <w:r w:rsidRPr="00CE5A14">
        <w:rPr>
          <w:sz w:val="20"/>
          <w:szCs w:val="18"/>
        </w:rPr>
        <w:t xml:space="preserve">A garanciára/kötelezvényre a magyar jog szabályai érvényesek és valamennyi </w:t>
      </w:r>
      <w:proofErr w:type="spellStart"/>
      <w:r w:rsidRPr="00CE5A14">
        <w:rPr>
          <w:sz w:val="20"/>
          <w:szCs w:val="18"/>
        </w:rPr>
        <w:t>kollíziós</w:t>
      </w:r>
      <w:proofErr w:type="spellEnd"/>
      <w:r w:rsidRPr="00CE5A14">
        <w:rPr>
          <w:sz w:val="20"/>
          <w:szCs w:val="18"/>
        </w:rPr>
        <w:t xml:space="preserve"> jogi norma alkalmazása kifejezetten kizárt. Bármely jogvita eldöntésre, amely a garanciából / kötelezvényből vagy azzal összefüggésben, annak megszegésével, megszűnésével, érvényességével vagy értelmezésével kapcsolatban keletkezik, a magyar polgári perrendtartásról szóló 1952. évi III. törvény rendelkezései szerint hatáskörrel és illetékességgel rendelkező rendes magyar bíróság</w:t>
      </w:r>
      <w:r w:rsidR="000B507E">
        <w:rPr>
          <w:sz w:val="20"/>
          <w:szCs w:val="18"/>
        </w:rPr>
        <w:t>ok</w:t>
      </w:r>
      <w:r w:rsidRPr="00CE5A14">
        <w:rPr>
          <w:sz w:val="20"/>
          <w:szCs w:val="18"/>
        </w:rPr>
        <w:t xml:space="preserve"> jogosult</w:t>
      </w:r>
      <w:r w:rsidR="000B507E">
        <w:rPr>
          <w:sz w:val="20"/>
          <w:szCs w:val="18"/>
        </w:rPr>
        <w:t>ak</w:t>
      </w:r>
      <w:r w:rsidRPr="00CE5A14">
        <w:rPr>
          <w:sz w:val="20"/>
          <w:szCs w:val="18"/>
        </w:rPr>
        <w:t xml:space="preserve"> eljárni.</w:t>
      </w:r>
    </w:p>
    <w:p w:rsidR="00CE5A14" w:rsidRPr="00CE5A14" w:rsidRDefault="00CE5A14" w:rsidP="00CE5A14">
      <w:pPr>
        <w:autoSpaceDE w:val="0"/>
        <w:autoSpaceDN w:val="0"/>
        <w:adjustRightInd w:val="0"/>
        <w:rPr>
          <w:sz w:val="20"/>
          <w:szCs w:val="18"/>
        </w:rPr>
      </w:pPr>
    </w:p>
    <w:p w:rsidR="00CE5A14" w:rsidRPr="00CE5A14" w:rsidRDefault="000B507E" w:rsidP="00CE5A14">
      <w:pPr>
        <w:autoSpaceDE w:val="0"/>
        <w:autoSpaceDN w:val="0"/>
        <w:adjustRightInd w:val="0"/>
        <w:rPr>
          <w:sz w:val="20"/>
          <w:szCs w:val="18"/>
        </w:rPr>
      </w:pPr>
      <w:r>
        <w:rPr>
          <w:sz w:val="20"/>
          <w:szCs w:val="18"/>
        </w:rPr>
        <w:t xml:space="preserve">2. </w:t>
      </w:r>
      <w:r w:rsidR="00CE5A14" w:rsidRPr="00CE5A14">
        <w:rPr>
          <w:sz w:val="20"/>
          <w:szCs w:val="18"/>
        </w:rPr>
        <w:t xml:space="preserve">Ajánlatkérő az eljárásban a hiánypótlást a Kbt. 71. § </w:t>
      </w:r>
      <w:proofErr w:type="spellStart"/>
      <w:r w:rsidR="00CE5A14" w:rsidRPr="00CE5A14">
        <w:rPr>
          <w:sz w:val="20"/>
          <w:szCs w:val="18"/>
        </w:rPr>
        <w:t>-ban</w:t>
      </w:r>
      <w:proofErr w:type="spellEnd"/>
      <w:r w:rsidR="00CE5A14" w:rsidRPr="00CE5A14">
        <w:rPr>
          <w:sz w:val="20"/>
          <w:szCs w:val="18"/>
        </w:rPr>
        <w:t xml:space="preserve"> foglaltaknak megfelelően biztosítja. Ajánlatkérő a Kbt. 71. § (6) bekezdése nyomán tájékoztatja a jelentkezőket, hogy amennyiben a hiánypótlással a részvételre jelentkező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r w:rsidR="00CE5A14" w:rsidRPr="00CE5A14">
        <w:rPr>
          <w:sz w:val="20"/>
          <w:szCs w:val="18"/>
        </w:rPr>
        <w:br/>
      </w:r>
      <w:r w:rsidR="00CE5A14" w:rsidRPr="00CE5A14">
        <w:rPr>
          <w:sz w:val="20"/>
          <w:szCs w:val="18"/>
        </w:rPr>
        <w:br/>
      </w:r>
      <w:r>
        <w:rPr>
          <w:sz w:val="20"/>
          <w:szCs w:val="18"/>
        </w:rPr>
        <w:t>3</w:t>
      </w:r>
      <w:r w:rsidR="00CE5A14" w:rsidRPr="00CE5A14">
        <w:rPr>
          <w:sz w:val="20"/>
          <w:szCs w:val="18"/>
        </w:rPr>
        <w:t xml:space="preserve">. Az eljárás alkalmazásának indokolása: a Kbt. 21. § (4) bekezdése nyomán a közszolgáltatók közbeszerzéseire vonatkozó sajátos közbeszerzési szabályokról szóló 307/2015 (X.27) Korm. rendelet 2. § (2) bekezdése szerint a hirdetmény közzétételével induló tárgyalásos eljárás közszolgáltató ajánlatkérők esetében az ajánlatkérő választása szerint alkalmazható. </w:t>
      </w:r>
      <w:r w:rsidR="00CE5A14" w:rsidRPr="00CE5A14">
        <w:rPr>
          <w:sz w:val="20"/>
          <w:szCs w:val="18"/>
        </w:rPr>
        <w:br/>
      </w:r>
      <w:r w:rsidR="00CE5A14" w:rsidRPr="00CE5A14">
        <w:rPr>
          <w:sz w:val="20"/>
          <w:szCs w:val="18"/>
        </w:rPr>
        <w:br/>
      </w:r>
      <w:r>
        <w:rPr>
          <w:sz w:val="20"/>
          <w:szCs w:val="18"/>
        </w:rPr>
        <w:t>4</w:t>
      </w:r>
      <w:r w:rsidR="00CE5A14" w:rsidRPr="00CE5A14">
        <w:rPr>
          <w:sz w:val="20"/>
          <w:szCs w:val="18"/>
        </w:rPr>
        <w:t xml:space="preserve">. A </w:t>
      </w:r>
      <w:proofErr w:type="spellStart"/>
      <w:r w:rsidR="00CE5A14" w:rsidRPr="00CE5A14">
        <w:rPr>
          <w:sz w:val="20"/>
          <w:szCs w:val="18"/>
        </w:rPr>
        <w:t>keretmegállapodásos</w:t>
      </w:r>
      <w:proofErr w:type="spellEnd"/>
      <w:r w:rsidR="00CE5A14" w:rsidRPr="00CE5A14">
        <w:rPr>
          <w:sz w:val="20"/>
          <w:szCs w:val="18"/>
        </w:rPr>
        <w:t xml:space="preserve"> feltételekre irányuló tárgyalások és az ártárgyalás részleteiről a közbeszerzési </w:t>
      </w:r>
      <w:proofErr w:type="spellStart"/>
      <w:r w:rsidR="00CE5A14" w:rsidRPr="00CE5A14">
        <w:rPr>
          <w:sz w:val="20"/>
          <w:szCs w:val="18"/>
        </w:rPr>
        <w:t>dokumentumokbanban</w:t>
      </w:r>
      <w:proofErr w:type="spellEnd"/>
      <w:r w:rsidR="00CE5A14" w:rsidRPr="00CE5A14">
        <w:rPr>
          <w:sz w:val="20"/>
          <w:szCs w:val="18"/>
        </w:rPr>
        <w:t xml:space="preserve"> rendelkezik majd az ajánlatkérő.</w:t>
      </w:r>
      <w:r w:rsidR="00CE5A14" w:rsidRPr="00CE5A14">
        <w:rPr>
          <w:sz w:val="20"/>
          <w:szCs w:val="18"/>
        </w:rPr>
        <w:br/>
      </w:r>
      <w:r w:rsidR="00CE5A14" w:rsidRPr="00CE5A14">
        <w:rPr>
          <w:sz w:val="20"/>
          <w:szCs w:val="18"/>
        </w:rPr>
        <w:br/>
      </w:r>
      <w:r>
        <w:rPr>
          <w:sz w:val="20"/>
          <w:szCs w:val="18"/>
        </w:rPr>
        <w:t>5</w:t>
      </w:r>
      <w:r w:rsidR="00CE5A14" w:rsidRPr="00CE5A14">
        <w:rPr>
          <w:sz w:val="20"/>
          <w:szCs w:val="18"/>
        </w:rPr>
        <w:t>. Ajánlatkérő a II.2.</w:t>
      </w:r>
      <w:r>
        <w:rPr>
          <w:sz w:val="20"/>
          <w:szCs w:val="18"/>
        </w:rPr>
        <w:t>5</w:t>
      </w:r>
      <w:r w:rsidR="00CE5A14" w:rsidRPr="00CE5A14">
        <w:rPr>
          <w:sz w:val="20"/>
          <w:szCs w:val="18"/>
        </w:rPr>
        <w:t xml:space="preserve">. pont 1. részszempontja kapcsán az alábbiakról tájékoztatja a részvételre jelentkezőket: </w:t>
      </w:r>
      <w:r w:rsidR="00CE5A14" w:rsidRPr="00CE5A14">
        <w:rPr>
          <w:sz w:val="20"/>
          <w:szCs w:val="18"/>
        </w:rPr>
        <w:br/>
        <w:t>Az ajánlati ár (bruttó béres szorzó) az alábbiakat tartalmazza:</w:t>
      </w:r>
      <w:r w:rsidR="00CE5A14" w:rsidRPr="00CE5A14">
        <w:rPr>
          <w:sz w:val="20"/>
          <w:szCs w:val="18"/>
        </w:rPr>
        <w:br/>
      </w:r>
      <w:r w:rsidR="00CE5A14" w:rsidRPr="00CE5A14">
        <w:rPr>
          <w:sz w:val="20"/>
          <w:szCs w:val="18"/>
        </w:rPr>
        <w:lastRenderedPageBreak/>
        <w:br/>
        <w:t>• Valamennyi munkáltatót terhelő munkabérhez kapcsolódó és az egyéb költséget, különösen:</w:t>
      </w:r>
      <w:r w:rsidR="00CE5A14" w:rsidRPr="00CE5A14">
        <w:rPr>
          <w:sz w:val="20"/>
          <w:szCs w:val="18"/>
        </w:rPr>
        <w:br/>
      </w:r>
      <w:r w:rsidR="00CE5A14" w:rsidRPr="00CE5A14">
        <w:rPr>
          <w:sz w:val="20"/>
          <w:szCs w:val="18"/>
        </w:rPr>
        <w:br/>
        <w:t xml:space="preserve">• Alapbér </w:t>
      </w:r>
      <w:r w:rsidR="00CE5A14" w:rsidRPr="00CE5A14">
        <w:rPr>
          <w:sz w:val="20"/>
          <w:szCs w:val="18"/>
        </w:rPr>
        <w:br/>
        <w:t>• Betegszabadságra járó munkabér, munkáltatói táppénz hozzájárulás</w:t>
      </w:r>
      <w:r w:rsidR="00CE5A14" w:rsidRPr="00CE5A14">
        <w:rPr>
          <w:sz w:val="20"/>
          <w:szCs w:val="18"/>
        </w:rPr>
        <w:br/>
        <w:t>• Szabadságra járó munkabér, szabadság megváltás</w:t>
      </w:r>
      <w:r w:rsidR="00CE5A14" w:rsidRPr="00CE5A14">
        <w:rPr>
          <w:sz w:val="20"/>
          <w:szCs w:val="18"/>
        </w:rPr>
        <w:br/>
        <w:t>• Fizetett ünnepre járó munkabér</w:t>
      </w:r>
      <w:r w:rsidR="00CE5A14" w:rsidRPr="00CE5A14">
        <w:rPr>
          <w:sz w:val="20"/>
          <w:szCs w:val="18"/>
        </w:rPr>
        <w:br/>
        <w:t xml:space="preserve">• Szociális hozzájárulási adó </w:t>
      </w:r>
      <w:r w:rsidR="00CE5A14" w:rsidRPr="00CE5A14">
        <w:rPr>
          <w:sz w:val="20"/>
          <w:szCs w:val="18"/>
        </w:rPr>
        <w:br/>
        <w:t>• Szakképzési hozzájárulás</w:t>
      </w:r>
      <w:r w:rsidR="00CE5A14" w:rsidRPr="00CE5A14">
        <w:rPr>
          <w:sz w:val="20"/>
          <w:szCs w:val="18"/>
        </w:rPr>
        <w:br/>
        <w:t>• Iparűzési adó</w:t>
      </w:r>
      <w:r w:rsidR="00CE5A14" w:rsidRPr="00CE5A14">
        <w:rPr>
          <w:sz w:val="20"/>
          <w:szCs w:val="18"/>
        </w:rPr>
        <w:br/>
        <w:t>• Működési költségek</w:t>
      </w:r>
      <w:r w:rsidR="00CE5A14" w:rsidRPr="00CE5A14">
        <w:rPr>
          <w:sz w:val="20"/>
          <w:szCs w:val="18"/>
        </w:rPr>
        <w:br/>
        <w:t>• Toborzás, hirdetési költségek</w:t>
      </w:r>
      <w:r w:rsidR="00CE5A14" w:rsidRPr="00CE5A14">
        <w:rPr>
          <w:sz w:val="20"/>
          <w:szCs w:val="18"/>
        </w:rPr>
        <w:br/>
        <w:t>• Munkapszichológiai alkalmassági vizsgálat és egyéb tesztek lebonyolítása és kiértékelés</w:t>
      </w:r>
      <w:r w:rsidR="00CE5A14" w:rsidRPr="00CE5A14">
        <w:rPr>
          <w:sz w:val="20"/>
          <w:szCs w:val="18"/>
        </w:rPr>
        <w:br/>
        <w:t>• Bérszámfejtési és adminisztrációs költségek</w:t>
      </w:r>
      <w:r w:rsidR="00CE5A14" w:rsidRPr="00CE5A14">
        <w:rPr>
          <w:sz w:val="20"/>
          <w:szCs w:val="18"/>
        </w:rPr>
        <w:br/>
        <w:t>• Általános és munkáltatói felelősségbiztosítási díj</w:t>
      </w:r>
      <w:r w:rsidR="00CE5A14" w:rsidRPr="00CE5A14">
        <w:rPr>
          <w:sz w:val="20"/>
          <w:szCs w:val="18"/>
        </w:rPr>
        <w:br/>
        <w:t>• Finanszírozás díja (banki költségek, kamatok)</w:t>
      </w:r>
      <w:r w:rsidR="00CE5A14" w:rsidRPr="00CE5A14">
        <w:rPr>
          <w:sz w:val="20"/>
          <w:szCs w:val="18"/>
        </w:rPr>
        <w:br/>
        <w:t xml:space="preserve">• Kölcsönadó munkavállalóinak költsége </w:t>
      </w:r>
      <w:r w:rsidR="00CE5A14" w:rsidRPr="00CE5A14">
        <w:rPr>
          <w:sz w:val="20"/>
          <w:szCs w:val="18"/>
        </w:rPr>
        <w:br/>
        <w:t>• Rehabilitációs hozzájárulás</w:t>
      </w:r>
    </w:p>
    <w:p w:rsidR="00CE5A14" w:rsidRPr="00CE5A14" w:rsidRDefault="00CE5A14" w:rsidP="00CE5A14">
      <w:pPr>
        <w:pStyle w:val="Listaszerbekezds"/>
        <w:autoSpaceDE w:val="0"/>
        <w:autoSpaceDN w:val="0"/>
        <w:jc w:val="left"/>
        <w:rPr>
          <w:rFonts w:ascii="Calibri" w:eastAsia="Calibri" w:hAnsi="Calibri"/>
          <w:szCs w:val="18"/>
          <w:lang w:eastAsia="en-US"/>
        </w:rPr>
      </w:pPr>
      <w:r w:rsidRPr="00CE5A14">
        <w:rPr>
          <w:rFonts w:ascii="Calibri" w:eastAsia="Calibri" w:hAnsi="Calibri"/>
          <w:szCs w:val="18"/>
          <w:lang w:eastAsia="en-US"/>
        </w:rPr>
        <w:t>• Foglalkozás-egészségügyi vizsgálat költsége</w:t>
      </w:r>
      <w:r w:rsidRPr="00CE5A14">
        <w:rPr>
          <w:rFonts w:ascii="Calibri" w:eastAsia="Calibri" w:hAnsi="Calibri"/>
          <w:szCs w:val="18"/>
          <w:lang w:eastAsia="en-US"/>
        </w:rPr>
        <w:br/>
        <w:t xml:space="preserve">• Egyéb, a kölcsönbeadónál a </w:t>
      </w:r>
      <w:proofErr w:type="spellStart"/>
      <w:r w:rsidRPr="00CE5A14">
        <w:rPr>
          <w:rFonts w:ascii="Calibri" w:eastAsia="Calibri" w:hAnsi="Calibri"/>
          <w:szCs w:val="18"/>
          <w:lang w:eastAsia="en-US"/>
        </w:rPr>
        <w:t>keretmegállapodás</w:t>
      </w:r>
      <w:proofErr w:type="spellEnd"/>
      <w:r w:rsidRPr="00CE5A14">
        <w:rPr>
          <w:rFonts w:ascii="Calibri" w:eastAsia="Calibri" w:hAnsi="Calibri"/>
          <w:szCs w:val="18"/>
          <w:lang w:eastAsia="en-US"/>
        </w:rPr>
        <w:t xml:space="preserve"> teljesítésével összefüggésben felmerült díjat, költséget, mely nem tartozik az alábbiakban részletezett körbe:</w:t>
      </w:r>
      <w:r w:rsidRPr="00CE5A14">
        <w:rPr>
          <w:rFonts w:ascii="Calibri" w:eastAsia="Calibri" w:hAnsi="Calibri"/>
          <w:szCs w:val="18"/>
          <w:lang w:eastAsia="en-US"/>
        </w:rPr>
        <w:br/>
      </w:r>
      <w:r w:rsidRPr="00CE5A14">
        <w:rPr>
          <w:rFonts w:ascii="Calibri" w:eastAsia="Calibri" w:hAnsi="Calibri"/>
          <w:szCs w:val="18"/>
          <w:lang w:eastAsia="en-US"/>
        </w:rPr>
        <w:br/>
        <w:t>A díj nem tartalmazza (amely díjak a kölcsönvevőt terhelik – részére továbbszámlázhatók):</w:t>
      </w:r>
      <w:r w:rsidRPr="00CE5A14">
        <w:rPr>
          <w:rFonts w:ascii="Calibri" w:eastAsia="Calibri" w:hAnsi="Calibri"/>
          <w:szCs w:val="18"/>
          <w:lang w:eastAsia="en-US"/>
        </w:rPr>
        <w:br/>
      </w:r>
      <w:r w:rsidRPr="00CE5A14">
        <w:rPr>
          <w:rFonts w:ascii="Calibri" w:eastAsia="Calibri" w:hAnsi="Calibri"/>
          <w:szCs w:val="18"/>
          <w:lang w:eastAsia="en-US"/>
        </w:rPr>
        <w:br/>
        <w:t>• az utazási költség hozzájárulást,</w:t>
      </w:r>
      <w:r w:rsidRPr="00CE5A14">
        <w:rPr>
          <w:rFonts w:ascii="Calibri" w:eastAsia="Calibri" w:hAnsi="Calibri"/>
          <w:szCs w:val="18"/>
          <w:lang w:eastAsia="en-US"/>
        </w:rPr>
        <w:br/>
        <w:t xml:space="preserve">• a </w:t>
      </w:r>
      <w:proofErr w:type="spellStart"/>
      <w:r w:rsidRPr="00CE5A14">
        <w:rPr>
          <w:rFonts w:ascii="Calibri" w:eastAsia="Calibri" w:hAnsi="Calibri"/>
          <w:szCs w:val="18"/>
          <w:lang w:eastAsia="en-US"/>
        </w:rPr>
        <w:t>cafetéria</w:t>
      </w:r>
      <w:proofErr w:type="spellEnd"/>
      <w:r w:rsidRPr="00CE5A14">
        <w:rPr>
          <w:rFonts w:ascii="Calibri" w:eastAsia="Calibri" w:hAnsi="Calibri"/>
          <w:szCs w:val="18"/>
          <w:lang w:eastAsia="en-US"/>
        </w:rPr>
        <w:t xml:space="preserve"> költségét,</w:t>
      </w:r>
      <w:r w:rsidRPr="00CE5A14">
        <w:rPr>
          <w:rFonts w:ascii="Calibri" w:eastAsia="Calibri" w:hAnsi="Calibri"/>
          <w:szCs w:val="18"/>
          <w:lang w:eastAsia="en-US"/>
        </w:rPr>
        <w:br/>
        <w:t>• a kölcsönvevő által előzetesen, írásban jóváhagyott képzéseken résztvevő munkavállalók kölcsönbeadónál felmerülő és előzetesen egyeztetett és a kölcsönvevő által jóváhagyott, igazolt képzési költségeit.</w:t>
      </w:r>
    </w:p>
    <w:p w:rsidR="00CE5A14" w:rsidRPr="00CE5A14" w:rsidRDefault="00CE5A14" w:rsidP="00CE5A14">
      <w:pPr>
        <w:pStyle w:val="Listaszerbekezds"/>
        <w:autoSpaceDE w:val="0"/>
        <w:autoSpaceDN w:val="0"/>
        <w:rPr>
          <w:rFonts w:ascii="Calibri" w:eastAsia="Calibri" w:hAnsi="Calibri"/>
          <w:szCs w:val="18"/>
          <w:lang w:eastAsia="en-US"/>
        </w:rPr>
      </w:pPr>
    </w:p>
    <w:p w:rsidR="00CE5A14" w:rsidRPr="00CE5A14" w:rsidRDefault="00CE5A14" w:rsidP="00CE5A14">
      <w:pPr>
        <w:autoSpaceDE w:val="0"/>
        <w:autoSpaceDN w:val="0"/>
        <w:adjustRightInd w:val="0"/>
        <w:rPr>
          <w:sz w:val="20"/>
          <w:szCs w:val="18"/>
        </w:rPr>
      </w:pPr>
    </w:p>
    <w:p w:rsidR="00CE5A14" w:rsidRPr="00CE5A14" w:rsidRDefault="00CE5A14" w:rsidP="00CE5A14">
      <w:pPr>
        <w:autoSpaceDE w:val="0"/>
        <w:autoSpaceDN w:val="0"/>
        <w:adjustRightInd w:val="0"/>
        <w:rPr>
          <w:color w:val="000000"/>
          <w:sz w:val="20"/>
          <w:szCs w:val="18"/>
          <w:lang w:eastAsia="hu-HU"/>
        </w:rPr>
      </w:pPr>
      <w:r w:rsidRPr="00CE5A14">
        <w:rPr>
          <w:sz w:val="20"/>
          <w:szCs w:val="18"/>
        </w:rPr>
        <w:t>6. A részvételi jelentkezést a részvételre jelentkezőnek a részvételi felhívásban meghatározott tartalmi és formai követelményeknek megfelelően kell elkészítenie és benyújtania. A Kbt. 47. § (2) bekezdése alapján a papír alapú jelentkezési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A részvételi jelentkezésnek a Kbt. 66. § (2) bekezdése szerinti nyilatkozat eredeti aláírt példányát kell tartalmaznia</w:t>
      </w:r>
      <w:r w:rsidRPr="00CE5A14">
        <w:rPr>
          <w:sz w:val="20"/>
          <w:szCs w:val="18"/>
        </w:rPr>
        <w:br/>
      </w:r>
      <w:r w:rsidRPr="00CE5A14">
        <w:rPr>
          <w:color w:val="FF0000"/>
          <w:sz w:val="20"/>
          <w:szCs w:val="18"/>
        </w:rPr>
        <w:br/>
      </w:r>
      <w:r w:rsidRPr="00CE5A14">
        <w:rPr>
          <w:sz w:val="20"/>
          <w:szCs w:val="18"/>
        </w:rPr>
        <w:t>7. A részvételi jelentkezést írásban és zártan, a jelen részvételi felhívásban megadott címre (MÁV Szolgáltató Központ Zrt. Beszerzési és Logisztikai Üzletág Beszerzési Szervezet Vasúti és Vállalatüzemeltetési Divízió 1087 Budapest, Könyves Kálmán krt. 54-60. III. em. 301.) közvetlenül vagy postai úton kell benyújtani a részvételi határidő lejártáig.</w:t>
      </w:r>
      <w:r w:rsidRPr="00CE5A14">
        <w:rPr>
          <w:sz w:val="20"/>
          <w:szCs w:val="18"/>
        </w:rPr>
        <w:br/>
      </w:r>
      <w:r w:rsidRPr="00CE5A14">
        <w:rPr>
          <w:color w:val="000000"/>
          <w:sz w:val="20"/>
          <w:szCs w:val="18"/>
          <w:lang w:eastAsia="hu-HU"/>
        </w:rPr>
        <w:t xml:space="preserve">Ajánlatkérő a postán feladott, a részvételi jelentkezési határidő lejárta után beérkezett részvételi jelentkezéseket nem értékeli, azt a Kbt. 73. § (1) bekezdés a) pontja értelmében érvénytelennek nyilvánítja. A </w:t>
      </w:r>
      <w:r w:rsidRPr="00CE5A14">
        <w:rPr>
          <w:color w:val="000000"/>
          <w:sz w:val="20"/>
          <w:szCs w:val="18"/>
          <w:lang w:eastAsia="hu-HU"/>
        </w:rPr>
        <w:lastRenderedPageBreak/>
        <w:t xml:space="preserve">Kbt. 68. § (6) bekezdése alapján </w:t>
      </w:r>
      <w:r w:rsidRPr="00CE5A14">
        <w:rPr>
          <w:sz w:val="20"/>
          <w:szCs w:val="18"/>
        </w:rPr>
        <w:t>a határidő után beérkezett részvételi jelentkezés benyújtásáról és bontásáról Ajánlatkérő jegyzőkönyvet vesz fel, és azt az összes - beleértve az elkésett - részvételre jelentkezőnek megküldi</w:t>
      </w:r>
      <w:r w:rsidRPr="00CE5A14">
        <w:rPr>
          <w:color w:val="000000"/>
          <w:sz w:val="20"/>
          <w:szCs w:val="18"/>
          <w:lang w:eastAsia="hu-HU"/>
        </w:rPr>
        <w:t>.</w:t>
      </w:r>
    </w:p>
    <w:p w:rsidR="00CE5A14" w:rsidRPr="00CE5A14" w:rsidRDefault="00CE5A14" w:rsidP="00CE5A14">
      <w:pPr>
        <w:jc w:val="both"/>
        <w:rPr>
          <w:color w:val="000000"/>
          <w:sz w:val="20"/>
          <w:szCs w:val="18"/>
          <w:lang w:eastAsia="hu-HU"/>
        </w:rPr>
      </w:pPr>
    </w:p>
    <w:p w:rsidR="00CE5A14" w:rsidRPr="00CE5A14" w:rsidRDefault="00CE5A14" w:rsidP="00CE5A14">
      <w:pPr>
        <w:autoSpaceDE w:val="0"/>
        <w:autoSpaceDN w:val="0"/>
        <w:adjustRightInd w:val="0"/>
        <w:rPr>
          <w:color w:val="000000"/>
          <w:sz w:val="20"/>
          <w:szCs w:val="18"/>
          <w:lang w:eastAsia="hu-HU"/>
        </w:rPr>
      </w:pPr>
      <w:r w:rsidRPr="00CE5A14">
        <w:rPr>
          <w:color w:val="000000"/>
          <w:sz w:val="20"/>
          <w:szCs w:val="18"/>
          <w:lang w:eastAsia="hu-HU"/>
        </w:rPr>
        <w:t>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w:t>
      </w:r>
    </w:p>
    <w:p w:rsidR="00CE5A14" w:rsidRPr="00CE5A14" w:rsidRDefault="00CE5A14" w:rsidP="00CE5A14">
      <w:pPr>
        <w:autoSpaceDE w:val="0"/>
        <w:autoSpaceDN w:val="0"/>
        <w:adjustRightInd w:val="0"/>
        <w:rPr>
          <w:sz w:val="20"/>
          <w:szCs w:val="18"/>
        </w:rPr>
      </w:pPr>
      <w:r w:rsidRPr="00CE5A14">
        <w:rPr>
          <w:color w:val="000000"/>
          <w:sz w:val="20"/>
          <w:szCs w:val="18"/>
          <w:lang w:eastAsia="hu-HU"/>
        </w:rPr>
        <w:t>Ajánlatkérő arra feljogosított képviselője a személyesen, vagy futár által közvetlenül benyújtott részvételi jelentkezés átvételét írásban, elismervény kiadásával igazolja</w:t>
      </w:r>
    </w:p>
    <w:p w:rsidR="00CE5A14" w:rsidRPr="00CE5A14" w:rsidRDefault="00CE5A14" w:rsidP="00CE5A14">
      <w:pPr>
        <w:autoSpaceDE w:val="0"/>
        <w:autoSpaceDN w:val="0"/>
        <w:adjustRightInd w:val="0"/>
        <w:rPr>
          <w:sz w:val="20"/>
          <w:szCs w:val="18"/>
        </w:rPr>
      </w:pPr>
      <w:r w:rsidRPr="00CE5A14">
        <w:rPr>
          <w:sz w:val="20"/>
          <w:szCs w:val="18"/>
        </w:rPr>
        <w:br/>
        <w:t>8. A részvételi jelentkezéssel szemben támasztott formai követelmények a következők:</w:t>
      </w:r>
      <w:r w:rsidRPr="00CE5A14">
        <w:rPr>
          <w:sz w:val="20"/>
          <w:szCs w:val="18"/>
        </w:rPr>
        <w:br/>
      </w:r>
      <w:r w:rsidRPr="00CE5A14">
        <w:rPr>
          <w:sz w:val="20"/>
          <w:szCs w:val="18"/>
        </w:rPr>
        <w:br/>
        <w:t xml:space="preserve">a) </w:t>
      </w:r>
      <w:proofErr w:type="spellStart"/>
      <w:r w:rsidRPr="00CE5A14">
        <w:rPr>
          <w:sz w:val="20"/>
          <w:szCs w:val="18"/>
        </w:rPr>
        <w:t>A</w:t>
      </w:r>
      <w:proofErr w:type="spellEnd"/>
      <w:r w:rsidRPr="00CE5A14">
        <w:rPr>
          <w:sz w:val="20"/>
          <w:szCs w:val="18"/>
        </w:rPr>
        <w:t xml:space="preserve">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r w:rsidRPr="00CE5A14">
        <w:rPr>
          <w:sz w:val="20"/>
          <w:szCs w:val="18"/>
        </w:rPr>
        <w:br/>
      </w:r>
      <w:r w:rsidRPr="00CE5A14">
        <w:rPr>
          <w:sz w:val="20"/>
          <w:szCs w:val="18"/>
        </w:rPr>
        <w:br/>
        <w:t>b) A részvételi jelentkezés oldalszámozása eggyel kezdődjön és oldalanként 1-gyel növekedjen. Elegendő a szöveget vagy számokat vagy képet tartalmazó oldalakat számozni, az üres oldalakat nem kell, de lehet. A címlapot és hátlapot (ha vannak) nem kell, de lehet számozni.</w:t>
      </w:r>
      <w:r w:rsidRPr="00CE5A14">
        <w:rPr>
          <w:sz w:val="20"/>
          <w:szCs w:val="18"/>
        </w:rPr>
        <w:br/>
      </w:r>
      <w:r w:rsidRPr="00CE5A14">
        <w:rPr>
          <w:sz w:val="20"/>
          <w:szCs w:val="18"/>
        </w:rPr>
        <w:br/>
        <w:t>c) A részvételi jelentkezésnek az elején tartalomjegyzéket kell tartalmaznia, mely alapján a részvételre jelentkezésben szereplő dokumentumok oldalszám alapján megtalálhatóak;</w:t>
      </w:r>
      <w:r w:rsidRPr="00CE5A14">
        <w:rPr>
          <w:sz w:val="20"/>
          <w:szCs w:val="18"/>
        </w:rPr>
        <w:br/>
      </w:r>
      <w:r w:rsidRPr="00CE5A14">
        <w:rPr>
          <w:sz w:val="20"/>
          <w:szCs w:val="18"/>
        </w:rPr>
        <w:br/>
        <w:t>d) A részvételi jelentkezést zárt csomagolásban, magyar nyelven és 1 papír alapú eredeti példányban kell benyújtani. A jelentkezést a papír alapú példánnyal mindenben megegyező elektronikus másolati példányban (</w:t>
      </w:r>
      <w:proofErr w:type="spellStart"/>
      <w:r w:rsidRPr="00CE5A14">
        <w:rPr>
          <w:sz w:val="20"/>
          <w:szCs w:val="18"/>
        </w:rPr>
        <w:t>szkennelve</w:t>
      </w:r>
      <w:proofErr w:type="spellEnd"/>
      <w:r w:rsidRPr="00CE5A14">
        <w:rPr>
          <w:sz w:val="20"/>
          <w:szCs w:val="18"/>
        </w:rPr>
        <w:t>, .</w:t>
      </w:r>
      <w:proofErr w:type="spellStart"/>
      <w:r w:rsidRPr="00CE5A14">
        <w:rPr>
          <w:sz w:val="20"/>
          <w:szCs w:val="18"/>
        </w:rPr>
        <w:t>pdf</w:t>
      </w:r>
      <w:proofErr w:type="spellEnd"/>
      <w:r w:rsidRPr="00CE5A14">
        <w:rPr>
          <w:sz w:val="20"/>
          <w:szCs w:val="18"/>
        </w:rPr>
        <w:t xml:space="preserve"> kiterjesztésű file formájában) is be kell nyújtani, CD-n vagy DVD-n, a jelentkezéshez mellékelve. A külső csomagoláson „</w:t>
      </w:r>
      <w:r w:rsidRPr="00CE5A14">
        <w:rPr>
          <w:caps/>
          <w:sz w:val="20"/>
          <w:szCs w:val="18"/>
          <w:lang w:eastAsia="hu-HU"/>
        </w:rPr>
        <w:t>Keretmegállapodás Munkavállalók munkaerő kölcsönzéssel történő biztosítására</w:t>
      </w:r>
      <w:r w:rsidRPr="00CE5A14">
        <w:rPr>
          <w:sz w:val="20"/>
          <w:szCs w:val="18"/>
        </w:rPr>
        <w:t>- részvételre jelentkezés” megjelölést kell feltüntetni. Ajánlatkérő tájékoztatásul közli, hogy amennyiben a csomagoláson a részvételre jelentkezők nem tüntetik fel a „</w:t>
      </w:r>
      <w:proofErr w:type="spellStart"/>
      <w:r w:rsidRPr="00CE5A14">
        <w:rPr>
          <w:sz w:val="20"/>
          <w:szCs w:val="18"/>
        </w:rPr>
        <w:t>A</w:t>
      </w:r>
      <w:proofErr w:type="spellEnd"/>
      <w:r w:rsidRPr="00CE5A14">
        <w:rPr>
          <w:sz w:val="20"/>
          <w:szCs w:val="18"/>
        </w:rPr>
        <w:t xml:space="preserve"> részvételi határidő lejártáig (</w:t>
      </w:r>
      <w:r w:rsidRPr="00CE5A14">
        <w:rPr>
          <w:sz w:val="20"/>
          <w:szCs w:val="18"/>
          <w:highlight w:val="cyan"/>
        </w:rPr>
        <w:t xml:space="preserve">2016. május </w:t>
      </w:r>
      <w:r w:rsidR="00A80588">
        <w:rPr>
          <w:sz w:val="20"/>
          <w:szCs w:val="18"/>
          <w:highlight w:val="cyan"/>
        </w:rPr>
        <w:t>25</w:t>
      </w:r>
      <w:r w:rsidRPr="00CE5A14">
        <w:rPr>
          <w:sz w:val="20"/>
          <w:szCs w:val="18"/>
          <w:highlight w:val="cyan"/>
        </w:rPr>
        <w:t>. 10:00 óra</w:t>
      </w:r>
      <w:r w:rsidRPr="00CE5A14">
        <w:rPr>
          <w:sz w:val="20"/>
          <w:szCs w:val="18"/>
        </w:rPr>
        <w:t>) nem bontható fel” feliratot, úgy nem tud felelősséget vállalni annak a részvételi határidő előtt történő felbontásáért.</w:t>
      </w:r>
      <w:r w:rsidRPr="00CE5A14">
        <w:rPr>
          <w:sz w:val="20"/>
          <w:szCs w:val="18"/>
        </w:rPr>
        <w:br/>
      </w:r>
      <w:r w:rsidRPr="00CE5A14">
        <w:rPr>
          <w:sz w:val="20"/>
          <w:szCs w:val="18"/>
        </w:rPr>
        <w:br/>
        <w:t>e)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CE5A14">
        <w:rPr>
          <w:sz w:val="20"/>
          <w:szCs w:val="18"/>
        </w:rPr>
        <w:t>ak</w:t>
      </w:r>
      <w:proofErr w:type="spellEnd"/>
      <w:r w:rsidRPr="00CE5A14">
        <w:rPr>
          <w:sz w:val="20"/>
          <w:szCs w:val="18"/>
        </w:rPr>
        <w:t>)</w:t>
      </w:r>
      <w:proofErr w:type="spellStart"/>
      <w:r w:rsidRPr="00CE5A14">
        <w:rPr>
          <w:sz w:val="20"/>
          <w:szCs w:val="18"/>
        </w:rPr>
        <w:t>nak</w:t>
      </w:r>
      <w:proofErr w:type="spellEnd"/>
      <w:r w:rsidRPr="00CE5A14">
        <w:rPr>
          <w:sz w:val="20"/>
          <w:szCs w:val="18"/>
        </w:rPr>
        <w:t xml:space="preserve"> vagy olyan személynek, vagy személyeknek aki(k) erre a jogosult személy(</w:t>
      </w:r>
      <w:proofErr w:type="spellStart"/>
      <w:r w:rsidRPr="00CE5A14">
        <w:rPr>
          <w:sz w:val="20"/>
          <w:szCs w:val="18"/>
        </w:rPr>
        <w:t>ek</w:t>
      </w:r>
      <w:proofErr w:type="spellEnd"/>
      <w:r w:rsidRPr="00CE5A14">
        <w:rPr>
          <w:sz w:val="20"/>
          <w:szCs w:val="18"/>
        </w:rPr>
        <w:t>)</w:t>
      </w:r>
      <w:proofErr w:type="spellStart"/>
      <w:r w:rsidRPr="00CE5A14">
        <w:rPr>
          <w:sz w:val="20"/>
          <w:szCs w:val="18"/>
        </w:rPr>
        <w:t>től</w:t>
      </w:r>
      <w:proofErr w:type="spellEnd"/>
      <w:r w:rsidRPr="00CE5A14">
        <w:rPr>
          <w:sz w:val="20"/>
          <w:szCs w:val="18"/>
        </w:rPr>
        <w:t xml:space="preserve"> írásos felhatalmazást kaptak.</w:t>
      </w:r>
      <w:r w:rsidRPr="00CE5A14">
        <w:rPr>
          <w:sz w:val="20"/>
          <w:szCs w:val="18"/>
        </w:rPr>
        <w:br/>
      </w:r>
      <w:r w:rsidRPr="00CE5A14">
        <w:rPr>
          <w:sz w:val="20"/>
          <w:szCs w:val="18"/>
        </w:rPr>
        <w:br/>
        <w:t>f) A részvételre jelentkezés minden olyan oldalát, amelyen - a részvételre jelentkezés beadása előtt - módosítást hajtottak végre, az adott dokumentumot aláíró személynek vagy személyeknek a módosításnál is kézjeggyel kell ellátni.</w:t>
      </w:r>
      <w:r w:rsidRPr="00CE5A14">
        <w:rPr>
          <w:sz w:val="20"/>
          <w:szCs w:val="18"/>
        </w:rPr>
        <w:br/>
      </w:r>
      <w:r w:rsidRPr="00CE5A14">
        <w:rPr>
          <w:color w:val="FF0000"/>
          <w:sz w:val="20"/>
          <w:szCs w:val="18"/>
        </w:rPr>
        <w:br/>
      </w:r>
      <w:r w:rsidRPr="00CE5A14">
        <w:rPr>
          <w:sz w:val="20"/>
          <w:szCs w:val="18"/>
        </w:rPr>
        <w:t>9. A Kbt. 66. § (6) bekezdés a)</w:t>
      </w:r>
      <w:proofErr w:type="spellStart"/>
      <w:r w:rsidRPr="00CE5A14">
        <w:rPr>
          <w:sz w:val="20"/>
          <w:szCs w:val="18"/>
        </w:rPr>
        <w:t>-b</w:t>
      </w:r>
      <w:proofErr w:type="spellEnd"/>
      <w:r w:rsidRPr="00CE5A14">
        <w:rPr>
          <w:sz w:val="20"/>
          <w:szCs w:val="18"/>
        </w:rPr>
        <w:t>) pontjai alapján a részvételi jelentkezésben meg kell jelölni (nemleges nyilatkozat is szükséges):</w:t>
      </w:r>
      <w:r w:rsidRPr="00CE5A14">
        <w:rPr>
          <w:sz w:val="20"/>
          <w:szCs w:val="18"/>
        </w:rPr>
        <w:br/>
      </w:r>
      <w:r w:rsidRPr="00CE5A14">
        <w:rPr>
          <w:sz w:val="20"/>
          <w:szCs w:val="18"/>
        </w:rPr>
        <w:br/>
      </w:r>
      <w:r w:rsidRPr="00CE5A14">
        <w:rPr>
          <w:sz w:val="20"/>
          <w:szCs w:val="18"/>
        </w:rPr>
        <w:lastRenderedPageBreak/>
        <w:t xml:space="preserve">a) </w:t>
      </w:r>
      <w:proofErr w:type="spellStart"/>
      <w:r w:rsidRPr="00CE5A14">
        <w:rPr>
          <w:sz w:val="20"/>
          <w:szCs w:val="18"/>
        </w:rPr>
        <w:t>a</w:t>
      </w:r>
      <w:proofErr w:type="spellEnd"/>
      <w:r w:rsidRPr="00CE5A14">
        <w:rPr>
          <w:sz w:val="20"/>
          <w:szCs w:val="18"/>
        </w:rPr>
        <w:t xml:space="preserve"> közbeszerzésnek azt a részét (részeit), amelynek teljesítéséhez a részvételre jelentkező alvállalkozót kíván igénybe venni,</w:t>
      </w:r>
    </w:p>
    <w:p w:rsidR="00CE5A14" w:rsidRPr="00CE5A14" w:rsidRDefault="00CE5A14" w:rsidP="00CE5A14">
      <w:pPr>
        <w:spacing w:before="100" w:beforeAutospacing="1" w:after="100" w:afterAutospacing="1"/>
        <w:rPr>
          <w:sz w:val="20"/>
          <w:szCs w:val="18"/>
        </w:rPr>
      </w:pPr>
      <w:r w:rsidRPr="00CE5A14">
        <w:rPr>
          <w:sz w:val="20"/>
          <w:szCs w:val="18"/>
        </w:rPr>
        <w:t>b)az ezen részek tekintetében igénybe venni kívánt és a részvételi jelentkezés benyújtásakor már ismert alvállalkozókat</w:t>
      </w:r>
    </w:p>
    <w:p w:rsidR="00CE5A14" w:rsidRPr="00CE5A14" w:rsidRDefault="00CE5A14" w:rsidP="00CE5A14">
      <w:pPr>
        <w:spacing w:before="100" w:beforeAutospacing="1" w:after="100" w:afterAutospacing="1"/>
        <w:ind w:left="360"/>
        <w:rPr>
          <w:sz w:val="20"/>
          <w:szCs w:val="18"/>
        </w:rPr>
      </w:pPr>
      <w:r w:rsidRPr="00CE5A14">
        <w:rPr>
          <w:sz w:val="20"/>
          <w:szCs w:val="18"/>
        </w:rPr>
        <w:t>Ajánlatkérő felhívja a figyelmet, hogy a Kbt. 138.§ (1) bekezdése alapján szolgáltatás megrendelése esetén az alvállalkozói teljesítés összesített aránya nem haladhatja meg a nyertes ajánlattevő (ajánlattevők) saját teljesítésének arányát.</w:t>
      </w:r>
    </w:p>
    <w:p w:rsidR="00CE5A14" w:rsidRPr="00CE5A14" w:rsidRDefault="00CE5A14" w:rsidP="00CE5A14">
      <w:pPr>
        <w:rPr>
          <w:color w:val="000000"/>
          <w:sz w:val="20"/>
          <w:szCs w:val="18"/>
          <w:lang w:eastAsia="hu-HU"/>
        </w:rPr>
      </w:pPr>
      <w:r w:rsidRPr="00CE5A14">
        <w:rPr>
          <w:color w:val="FF0000"/>
          <w:sz w:val="20"/>
          <w:szCs w:val="18"/>
        </w:rPr>
        <w:br/>
      </w:r>
      <w:r w:rsidRPr="00CE5A14">
        <w:rPr>
          <w:sz w:val="20"/>
          <w:szCs w:val="18"/>
        </w:rPr>
        <w:t xml:space="preserve">10. </w:t>
      </w:r>
      <w:r w:rsidRPr="00CE5A14">
        <w:rPr>
          <w:color w:val="000000"/>
          <w:sz w:val="20"/>
          <w:szCs w:val="18"/>
          <w:lang w:eastAsia="hu-HU"/>
        </w:rPr>
        <w:t xml:space="preserve">Részvételi jelentkezések felbontása: </w:t>
      </w:r>
      <w:r w:rsidRPr="00CE5A14">
        <w:rPr>
          <w:color w:val="000000"/>
          <w:sz w:val="20"/>
          <w:szCs w:val="18"/>
          <w:highlight w:val="cyan"/>
          <w:lang w:eastAsia="hu-HU"/>
        </w:rPr>
        <w:t xml:space="preserve">2016. május </w:t>
      </w:r>
      <w:r w:rsidR="00A80588">
        <w:rPr>
          <w:color w:val="000000"/>
          <w:sz w:val="20"/>
          <w:szCs w:val="18"/>
          <w:highlight w:val="cyan"/>
          <w:lang w:eastAsia="hu-HU"/>
        </w:rPr>
        <w:t>25</w:t>
      </w:r>
      <w:r w:rsidRPr="00CE5A14">
        <w:rPr>
          <w:color w:val="000000"/>
          <w:sz w:val="20"/>
          <w:szCs w:val="18"/>
          <w:highlight w:val="cyan"/>
          <w:lang w:eastAsia="hu-HU"/>
        </w:rPr>
        <w:t>.  10:00 óra</w:t>
      </w:r>
      <w:r w:rsidRPr="00CE5A14">
        <w:rPr>
          <w:color w:val="000000"/>
          <w:sz w:val="20"/>
          <w:szCs w:val="18"/>
          <w:lang w:eastAsia="hu-HU"/>
        </w:rPr>
        <w:t>. A bontás helyszíne: 1087 Budapest, Könyves Kálmán krt. 54-60</w:t>
      </w:r>
      <w:r w:rsidRPr="00CE5A14">
        <w:rPr>
          <w:color w:val="000000"/>
          <w:sz w:val="20"/>
          <w:szCs w:val="18"/>
          <w:highlight w:val="cyan"/>
          <w:lang w:eastAsia="hu-HU"/>
        </w:rPr>
        <w:t>. 318.</w:t>
      </w:r>
      <w:r w:rsidRPr="00CE5A14">
        <w:rPr>
          <w:color w:val="000000"/>
          <w:sz w:val="20"/>
          <w:szCs w:val="18"/>
          <w:lang w:eastAsia="hu-HU"/>
        </w:rPr>
        <w:t xml:space="preserve"> sz. tárgyaló.</w:t>
      </w:r>
    </w:p>
    <w:p w:rsidR="00CE5A14" w:rsidRPr="00CE5A14" w:rsidRDefault="00CE5A14" w:rsidP="00CE5A14">
      <w:pPr>
        <w:rPr>
          <w:color w:val="000000"/>
          <w:sz w:val="20"/>
          <w:szCs w:val="18"/>
          <w:lang w:eastAsia="hu-HU"/>
        </w:rPr>
      </w:pPr>
      <w:r w:rsidRPr="00CE5A14">
        <w:rPr>
          <w:color w:val="000000"/>
          <w:sz w:val="20"/>
          <w:szCs w:val="18"/>
          <w:lang w:eastAsia="hu-HU"/>
        </w:rPr>
        <w:t>A bontáson a Kbt. 68. § (3) bekezdése szerinti személyek/szervezetek képviselői lehetnek jelen.</w:t>
      </w:r>
    </w:p>
    <w:p w:rsidR="00CE5A14" w:rsidRPr="00CE5A14" w:rsidRDefault="00CE5A14" w:rsidP="00CE5A14">
      <w:pPr>
        <w:rPr>
          <w:color w:val="000000"/>
          <w:sz w:val="20"/>
          <w:szCs w:val="18"/>
          <w:lang w:eastAsia="hu-HU"/>
        </w:rPr>
      </w:pPr>
      <w:r w:rsidRPr="00CE5A14">
        <w:rPr>
          <w:color w:val="000000"/>
          <w:sz w:val="20"/>
          <w:szCs w:val="18"/>
          <w:lang w:eastAsia="hu-HU"/>
        </w:rPr>
        <w:t>11. Ajánlatkérő a részvételre jelentkezőket a Kbt. 79. § (1) bekezdése alapján az eljárás részvételi szakaszának eredményéről vagy eredménytelenségéről a részvételi jelentkezések elbírálásáról szóló összegezés egyidejűleg minden részvételre jelentkező részére faxon vagy elektronikus úton történő megküldésével tájékoztatja.</w:t>
      </w:r>
    </w:p>
    <w:p w:rsidR="00CE5A14" w:rsidRPr="00CE5A14" w:rsidRDefault="00CE5A14" w:rsidP="00CE5A14">
      <w:pPr>
        <w:rPr>
          <w:color w:val="000000"/>
          <w:sz w:val="20"/>
          <w:szCs w:val="18"/>
          <w:lang w:eastAsia="hu-HU"/>
        </w:rPr>
      </w:pPr>
    </w:p>
    <w:p w:rsidR="00CE5A14" w:rsidRPr="00CE5A14" w:rsidRDefault="00CE5A14" w:rsidP="00CE5A14">
      <w:pPr>
        <w:rPr>
          <w:sz w:val="20"/>
          <w:szCs w:val="18"/>
        </w:rPr>
      </w:pPr>
      <w:r w:rsidRPr="00CE5A14">
        <w:rPr>
          <w:color w:val="000000"/>
          <w:sz w:val="20"/>
          <w:szCs w:val="18"/>
          <w:lang w:eastAsia="hu-HU"/>
        </w:rPr>
        <w:t>12. Ajánlatkérő a részvételi szakaszban a részvételi jelentkezés megtételének/ajánlatok benyújtásának elősegítése érdekében rendelkezésre bocsát Közbeszerzési Dokumentumokat, mely</w:t>
      </w:r>
      <w:r w:rsidRPr="00CE5A14">
        <w:rPr>
          <w:sz w:val="20"/>
          <w:szCs w:val="18"/>
        </w:rPr>
        <w:t xml:space="preserve"> tartalmazza a részvételi jelentkezés/ajánlat elkészítésével kapcsolatban a részvételre jelentkezők/ajánlattevők részére szükséges információkról szóló tájékoztatást, a részvételi jelentkezés/ajánlat részeként benyújtandó igazolások, nyilatkozatok jegyzékét, az Egységes Európai Közbeszerzési Dokumentum mintáját, valamint a további ajánlott igazolás- és nyilatkozatmintákat.</w:t>
      </w:r>
    </w:p>
    <w:p w:rsidR="00CE5A14" w:rsidRPr="00CE5A14" w:rsidRDefault="00CE5A14" w:rsidP="00CE5A14">
      <w:pPr>
        <w:rPr>
          <w:sz w:val="20"/>
          <w:szCs w:val="18"/>
        </w:rPr>
      </w:pPr>
      <w:r w:rsidRPr="00CE5A14">
        <w:rPr>
          <w:sz w:val="20"/>
          <w:szCs w:val="18"/>
        </w:rPr>
        <w:t>A Közbeszerzési Dokumentumokat Ajánlatkérő a részvételi felhívás közzétételének időpontjától, korlátlanul és teljes körűen, elektronikus úton, térítésmentesen teszi hozzáférhetővé a gazdasági szereplők számára.</w:t>
      </w:r>
    </w:p>
    <w:p w:rsidR="00CE5A14" w:rsidRPr="00CE5A14" w:rsidRDefault="00CE5A14" w:rsidP="00CE5A14">
      <w:pPr>
        <w:autoSpaceDE w:val="0"/>
        <w:autoSpaceDN w:val="0"/>
        <w:adjustRightInd w:val="0"/>
        <w:rPr>
          <w:color w:val="FF0000"/>
          <w:sz w:val="20"/>
          <w:szCs w:val="18"/>
        </w:rPr>
      </w:pPr>
      <w:r w:rsidRPr="00CE5A14">
        <w:rPr>
          <w:sz w:val="20"/>
          <w:szCs w:val="18"/>
        </w:rPr>
        <w:t xml:space="preserve">A Közbeszerzési Dokumentumokat részvételi jelentkezésenként legalább egy részvételre jelentkezőnek, vagy a részvételi jelentkezésében megnevezett alvállalkozónak elektronikus úton el kell érnie a részvételi határidő lejártáig. A Közbeszerzési Dokumentumok „elérése” alatt Ajánlatkérő az erre a célra rendszeresített regisztrációs adatlap kitöltését valamint annak az Ajánlatkérő kapcsolattartója részére történő megküldését, valamint Ajánlatkérő általi visszaigazolását érti </w:t>
      </w:r>
    </w:p>
    <w:p w:rsidR="00CE5A14" w:rsidRPr="00CE5A14" w:rsidRDefault="00CE5A14" w:rsidP="00CE5A14">
      <w:pPr>
        <w:rPr>
          <w:rFonts w:eastAsia="Times New Roman"/>
          <w:sz w:val="20"/>
          <w:szCs w:val="18"/>
          <w:lang w:eastAsia="hu-HU"/>
        </w:rPr>
      </w:pPr>
      <w:r w:rsidRPr="00CE5A14">
        <w:rPr>
          <w:color w:val="FF0000"/>
          <w:sz w:val="20"/>
          <w:szCs w:val="18"/>
        </w:rPr>
        <w:br/>
      </w:r>
      <w:r w:rsidRPr="00CE5A14">
        <w:rPr>
          <w:sz w:val="20"/>
          <w:szCs w:val="18"/>
        </w:rPr>
        <w:t>13. 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CE5A14">
        <w:rPr>
          <w:sz w:val="20"/>
          <w:szCs w:val="18"/>
        </w:rPr>
        <w:t>ek</w:t>
      </w:r>
      <w:proofErr w:type="spellEnd"/>
      <w:r w:rsidRPr="00CE5A14">
        <w:rPr>
          <w:sz w:val="20"/>
          <w:szCs w:val="18"/>
        </w:rPr>
        <w:t xml:space="preserve">) aláírási címpéldányát/címpéldányait vagy a </w:t>
      </w:r>
      <w:proofErr w:type="spellStart"/>
      <w:r w:rsidRPr="00CE5A14">
        <w:rPr>
          <w:sz w:val="20"/>
          <w:szCs w:val="18"/>
        </w:rPr>
        <w:t>Ctv</w:t>
      </w:r>
      <w:proofErr w:type="spellEnd"/>
      <w:r w:rsidRPr="00CE5A14">
        <w:rPr>
          <w:sz w:val="20"/>
          <w:szCs w:val="18"/>
        </w:rPr>
        <w:t>. 9. §</w:t>
      </w:r>
      <w:proofErr w:type="spellStart"/>
      <w:r w:rsidRPr="00CE5A14">
        <w:rPr>
          <w:sz w:val="20"/>
          <w:szCs w:val="18"/>
        </w:rPr>
        <w:t>-a</w:t>
      </w:r>
      <w:proofErr w:type="spellEnd"/>
      <w:r w:rsidRPr="00CE5A14">
        <w:rPr>
          <w:sz w:val="20"/>
          <w:szCs w:val="18"/>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r w:rsidRPr="00CE5A14">
        <w:rPr>
          <w:sz w:val="20"/>
          <w:szCs w:val="18"/>
        </w:rPr>
        <w:br/>
      </w:r>
      <w:r w:rsidRPr="00CE5A14">
        <w:rPr>
          <w:sz w:val="20"/>
          <w:szCs w:val="18"/>
        </w:rPr>
        <w:br/>
      </w:r>
      <w:r w:rsidRPr="00CE5A14">
        <w:rPr>
          <w:sz w:val="20"/>
          <w:szCs w:val="18"/>
        </w:rPr>
        <w:lastRenderedPageBreak/>
        <w:t>14. 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részvételre jelentkezés esetén valamennyi részvételre jelentkező) nevét, székhelyét, telefon és telefax számát valamint email címét. A felolvasólap mintáját Ajánlatkérő a közbeszerzési dokumentumok iratmintái között szerepelteti.</w:t>
      </w:r>
      <w:r w:rsidRPr="00CE5A14">
        <w:rPr>
          <w:sz w:val="20"/>
          <w:szCs w:val="18"/>
        </w:rPr>
        <w:br/>
      </w:r>
      <w:r w:rsidRPr="00CE5A14">
        <w:rPr>
          <w:color w:val="FF0000"/>
          <w:sz w:val="20"/>
          <w:szCs w:val="18"/>
        </w:rPr>
        <w:br/>
      </w:r>
      <w:r w:rsidRPr="00CE5A14">
        <w:rPr>
          <w:sz w:val="20"/>
          <w:szCs w:val="18"/>
        </w:rPr>
        <w:t>15. Tekintettel arra, hogy az eljárás magyar nyelven folyik, a részvételre jelentkezőnek minden nyilatkozatot, hatósági igazolást magyar nyelven vagy magyar fordításban kell a benyújtania. A nem magyar nyelven benyújtott dokumentumokat legalább a részvételre jelentkező általi felelős fordításban kell csatolni, ennek vonatkozásában részvételre jelentkezőnek nyilatkoznia kell, hogy a magyar nyelvű fordítások tartalmáért teljes körű felelősséget vállal.</w:t>
      </w:r>
      <w:r w:rsidRPr="00CE5A14">
        <w:rPr>
          <w:color w:val="FF0000"/>
          <w:sz w:val="20"/>
          <w:szCs w:val="18"/>
        </w:rPr>
        <w:br/>
      </w:r>
      <w:r w:rsidRPr="00CE5A14">
        <w:rPr>
          <w:color w:val="FF0000"/>
          <w:sz w:val="20"/>
          <w:szCs w:val="18"/>
        </w:rPr>
        <w:br/>
      </w:r>
      <w:r w:rsidRPr="00CE5A14">
        <w:rPr>
          <w:sz w:val="20"/>
          <w:szCs w:val="18"/>
        </w:rPr>
        <w:t xml:space="preserve">Ajánlatkérő felhívja a figyelmet arra, hogy nemcsak a részvételi jelentkezések, hanem az ajánlatok elkészítésének, a tárgyalásoknak és a </w:t>
      </w:r>
      <w:proofErr w:type="spellStart"/>
      <w:r w:rsidRPr="00CE5A14">
        <w:rPr>
          <w:sz w:val="20"/>
          <w:szCs w:val="18"/>
        </w:rPr>
        <w:t>keretmegállapodásnak</w:t>
      </w:r>
      <w:proofErr w:type="spellEnd"/>
      <w:r w:rsidRPr="00CE5A14">
        <w:rPr>
          <w:sz w:val="20"/>
          <w:szCs w:val="18"/>
        </w:rPr>
        <w:t xml:space="preserve"> is a kizárólagos nyelve a magyar.</w:t>
      </w:r>
      <w:r w:rsidRPr="00CE5A14">
        <w:rPr>
          <w:sz w:val="20"/>
          <w:szCs w:val="18"/>
        </w:rPr>
        <w:br/>
      </w:r>
      <w:r w:rsidRPr="00CE5A14">
        <w:rPr>
          <w:sz w:val="20"/>
          <w:szCs w:val="18"/>
        </w:rPr>
        <w:br/>
        <w:t xml:space="preserve">16. </w:t>
      </w:r>
      <w:r w:rsidRPr="00CE5A14">
        <w:rPr>
          <w:color w:val="000000"/>
          <w:sz w:val="20"/>
          <w:szCs w:val="18"/>
          <w:lang w:eastAsia="hu-HU"/>
        </w:rPr>
        <w:t>Részvételre jelentkezőnek</w:t>
      </w:r>
      <w:r w:rsidRPr="00CE5A14">
        <w:rPr>
          <w:sz w:val="20"/>
          <w:szCs w:val="18"/>
        </w:rPr>
        <w:t xml:space="preserve"> a részvételi jelentkezésében az Egységes Európai Közbeszerzési Dokumentumba foglalva nyilatkozni kell abban az esetben a</w:t>
      </w:r>
      <w:r w:rsidRPr="00CE5A14">
        <w:rPr>
          <w:rFonts w:eastAsia="Times New Roman"/>
          <w:sz w:val="20"/>
          <w:szCs w:val="18"/>
          <w:lang w:eastAsia="hu-HU"/>
        </w:rPr>
        <w:t xml:space="preserve">mennyiben az </w:t>
      </w:r>
      <w:proofErr w:type="spellStart"/>
      <w:r w:rsidRPr="00CE5A14">
        <w:rPr>
          <w:rFonts w:eastAsia="Times New Roman"/>
          <w:sz w:val="20"/>
          <w:szCs w:val="18"/>
          <w:lang w:eastAsia="hu-HU"/>
        </w:rPr>
        <w:t>elo</w:t>
      </w:r>
      <w:proofErr w:type="spellEnd"/>
      <w:r w:rsidRPr="00CE5A14">
        <w:rPr>
          <w:rFonts w:eastAsia="Times New Roman"/>
          <w:sz w:val="20"/>
          <w:szCs w:val="18"/>
          <w:lang w:eastAsia="hu-HU"/>
        </w:rPr>
        <w:t>̋í</w:t>
      </w:r>
      <w:proofErr w:type="spellStart"/>
      <w:r w:rsidRPr="00CE5A14">
        <w:rPr>
          <w:rFonts w:eastAsia="Times New Roman"/>
          <w:sz w:val="20"/>
          <w:szCs w:val="18"/>
          <w:lang w:eastAsia="hu-HU"/>
        </w:rPr>
        <w:t>rt</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alkalmassa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gi</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ko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vetelme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nyek</w:t>
      </w:r>
      <w:proofErr w:type="spellEnd"/>
      <w:r w:rsidRPr="00CE5A14">
        <w:rPr>
          <w:rFonts w:eastAsia="Times New Roman"/>
          <w:sz w:val="20"/>
          <w:szCs w:val="18"/>
          <w:lang w:eastAsia="hu-HU"/>
        </w:rPr>
        <w:t xml:space="preserve"> bármelyikének a részvételre jelentkezők </w:t>
      </w:r>
      <w:proofErr w:type="spellStart"/>
      <w:r w:rsidRPr="00CE5A14">
        <w:rPr>
          <w:rFonts w:eastAsia="Times New Roman"/>
          <w:sz w:val="20"/>
          <w:szCs w:val="18"/>
          <w:lang w:eastAsia="hu-HU"/>
        </w:rPr>
        <w:t>ba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rmely</w:t>
      </w:r>
      <w:proofErr w:type="spellEnd"/>
      <w:r w:rsidRPr="00CE5A14">
        <w:rPr>
          <w:rFonts w:eastAsia="Times New Roman"/>
          <w:sz w:val="20"/>
          <w:szCs w:val="18"/>
          <w:lang w:eastAsia="hu-HU"/>
        </w:rPr>
        <w:t xml:space="preserve"> más szervezet vagy szemé</w:t>
      </w:r>
      <w:proofErr w:type="spellStart"/>
      <w:r w:rsidRPr="00CE5A14">
        <w:rPr>
          <w:rFonts w:eastAsia="Times New Roman"/>
          <w:sz w:val="20"/>
          <w:szCs w:val="18"/>
          <w:lang w:eastAsia="hu-HU"/>
        </w:rPr>
        <w:t>ly</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kapacita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ra</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ta</w:t>
      </w:r>
      <w:proofErr w:type="spellEnd"/>
      <w:r w:rsidRPr="00CE5A14">
        <w:rPr>
          <w:rFonts w:eastAsia="Times New Roman"/>
          <w:sz w:val="20"/>
          <w:szCs w:val="18"/>
          <w:lang w:eastAsia="hu-HU"/>
        </w:rPr>
        <w:t xml:space="preserve">́maszkodva kívánnak megfelelni, úgy a Kbt. 65. § (7) bekezdése alapján meg kell </w:t>
      </w:r>
      <w:proofErr w:type="spellStart"/>
      <w:r w:rsidRPr="00CE5A14">
        <w:rPr>
          <w:rFonts w:eastAsia="Times New Roman"/>
          <w:sz w:val="20"/>
          <w:szCs w:val="18"/>
          <w:lang w:eastAsia="hu-HU"/>
        </w:rPr>
        <w:t>jelo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lni</w:t>
      </w:r>
      <w:proofErr w:type="spellEnd"/>
      <w:r w:rsidRPr="00CE5A14">
        <w:rPr>
          <w:rFonts w:eastAsia="Times New Roman"/>
          <w:sz w:val="20"/>
          <w:szCs w:val="18"/>
          <w:lang w:eastAsia="hu-HU"/>
        </w:rPr>
        <w:t xml:space="preserve"> a részvételi jelentkezésben ezt a szervezetet és az </w:t>
      </w:r>
      <w:proofErr w:type="spellStart"/>
      <w:r w:rsidRPr="00CE5A14">
        <w:rPr>
          <w:rFonts w:eastAsia="Times New Roman"/>
          <w:sz w:val="20"/>
          <w:szCs w:val="18"/>
          <w:lang w:eastAsia="hu-HU"/>
        </w:rPr>
        <w:t>elja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ra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st</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megindi</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to</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felhi</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va</w:t>
      </w:r>
      <w:proofErr w:type="spellEnd"/>
      <w:r w:rsidRPr="00CE5A14">
        <w:rPr>
          <w:rFonts w:eastAsia="Times New Roman"/>
          <w:sz w:val="20"/>
          <w:szCs w:val="18"/>
          <w:lang w:eastAsia="hu-HU"/>
        </w:rPr>
        <w:t xml:space="preserve">́s </w:t>
      </w:r>
      <w:proofErr w:type="spellStart"/>
      <w:r w:rsidRPr="00CE5A14">
        <w:rPr>
          <w:rFonts w:eastAsia="Times New Roman"/>
          <w:sz w:val="20"/>
          <w:szCs w:val="18"/>
          <w:lang w:eastAsia="hu-HU"/>
        </w:rPr>
        <w:t>vonatkozo</w:t>
      </w:r>
      <w:proofErr w:type="spellEnd"/>
      <w:r w:rsidRPr="00CE5A14">
        <w:rPr>
          <w:rFonts w:eastAsia="Times New Roman"/>
          <w:sz w:val="20"/>
          <w:szCs w:val="18"/>
          <w:lang w:eastAsia="hu-HU"/>
        </w:rPr>
        <w:t>́ pontjá</w:t>
      </w:r>
      <w:proofErr w:type="spellStart"/>
      <w:r w:rsidRPr="00CE5A14">
        <w:rPr>
          <w:rFonts w:eastAsia="Times New Roman"/>
          <w:sz w:val="20"/>
          <w:szCs w:val="18"/>
          <w:lang w:eastAsia="hu-HU"/>
        </w:rPr>
        <w:t>nak</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megjelo</w:t>
      </w:r>
      <w:proofErr w:type="spellEnd"/>
      <w:r w:rsidRPr="00CE5A14">
        <w:rPr>
          <w:rFonts w:eastAsia="Times New Roman"/>
          <w:sz w:val="20"/>
          <w:szCs w:val="18"/>
          <w:lang w:eastAsia="hu-HU"/>
        </w:rPr>
        <w:t>̈lésé</w:t>
      </w:r>
      <w:proofErr w:type="spellStart"/>
      <w:r w:rsidRPr="00CE5A14">
        <w:rPr>
          <w:rFonts w:eastAsia="Times New Roman"/>
          <w:sz w:val="20"/>
          <w:szCs w:val="18"/>
          <w:lang w:eastAsia="hu-HU"/>
        </w:rPr>
        <w:t>vel</w:t>
      </w:r>
      <w:proofErr w:type="spellEnd"/>
      <w:r w:rsidRPr="00CE5A14">
        <w:rPr>
          <w:rFonts w:eastAsia="Times New Roman"/>
          <w:sz w:val="20"/>
          <w:szCs w:val="18"/>
          <w:lang w:eastAsia="hu-HU"/>
        </w:rPr>
        <w:t xml:space="preserve"> azon </w:t>
      </w:r>
      <w:proofErr w:type="spellStart"/>
      <w:r w:rsidRPr="00CE5A14">
        <w:rPr>
          <w:rFonts w:eastAsia="Times New Roman"/>
          <w:sz w:val="20"/>
          <w:szCs w:val="18"/>
          <w:lang w:eastAsia="hu-HU"/>
        </w:rPr>
        <w:t>alkalmassa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gi</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ko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vetelme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nyt</w:t>
      </w:r>
      <w:proofErr w:type="spellEnd"/>
      <w:r w:rsidRPr="00CE5A14">
        <w:rPr>
          <w:rFonts w:eastAsia="Times New Roman"/>
          <w:sz w:val="20"/>
          <w:szCs w:val="18"/>
          <w:lang w:eastAsia="hu-HU"/>
        </w:rPr>
        <w:t xml:space="preserve"> vagy </w:t>
      </w:r>
      <w:proofErr w:type="spellStart"/>
      <w:r w:rsidRPr="00CE5A14">
        <w:rPr>
          <w:rFonts w:eastAsia="Times New Roman"/>
          <w:sz w:val="20"/>
          <w:szCs w:val="18"/>
          <w:lang w:eastAsia="hu-HU"/>
        </w:rPr>
        <w:t>ko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vetelme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nyeket</w:t>
      </w:r>
      <w:proofErr w:type="spellEnd"/>
      <w:r w:rsidRPr="00CE5A14">
        <w:rPr>
          <w:rFonts w:eastAsia="Times New Roman"/>
          <w:sz w:val="20"/>
          <w:szCs w:val="18"/>
          <w:lang w:eastAsia="hu-HU"/>
        </w:rPr>
        <w:t xml:space="preserve">, amelynek </w:t>
      </w:r>
      <w:proofErr w:type="spellStart"/>
      <w:r w:rsidRPr="00CE5A14">
        <w:rPr>
          <w:rFonts w:eastAsia="Times New Roman"/>
          <w:sz w:val="20"/>
          <w:szCs w:val="18"/>
          <w:lang w:eastAsia="hu-HU"/>
        </w:rPr>
        <w:t>igazola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sa</w:t>
      </w:r>
      <w:proofErr w:type="spellEnd"/>
      <w:r w:rsidRPr="00CE5A14">
        <w:rPr>
          <w:rFonts w:eastAsia="Times New Roman"/>
          <w:sz w:val="20"/>
          <w:szCs w:val="18"/>
          <w:lang w:eastAsia="hu-HU"/>
        </w:rPr>
        <w:t xml:space="preserve"> é</w:t>
      </w:r>
      <w:proofErr w:type="spellStart"/>
      <w:r w:rsidRPr="00CE5A14">
        <w:rPr>
          <w:rFonts w:eastAsia="Times New Roman"/>
          <w:sz w:val="20"/>
          <w:szCs w:val="18"/>
          <w:lang w:eastAsia="hu-HU"/>
        </w:rPr>
        <w:t>rdeke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ben</w:t>
      </w:r>
      <w:proofErr w:type="spellEnd"/>
      <w:r w:rsidRPr="00CE5A14">
        <w:rPr>
          <w:rFonts w:eastAsia="Times New Roman"/>
          <w:sz w:val="20"/>
          <w:szCs w:val="18"/>
          <w:lang w:eastAsia="hu-HU"/>
        </w:rPr>
        <w:t xml:space="preserve"> az </w:t>
      </w:r>
      <w:proofErr w:type="spellStart"/>
      <w:r w:rsidRPr="00CE5A14">
        <w:rPr>
          <w:rFonts w:eastAsia="Times New Roman"/>
          <w:sz w:val="20"/>
          <w:szCs w:val="18"/>
          <w:lang w:eastAsia="hu-HU"/>
        </w:rPr>
        <w:t>aja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nlattevo</w:t>
      </w:r>
      <w:proofErr w:type="spellEnd"/>
      <w:r w:rsidRPr="00CE5A14">
        <w:rPr>
          <w:rFonts w:eastAsia="Times New Roman"/>
          <w:sz w:val="20"/>
          <w:szCs w:val="18"/>
          <w:lang w:eastAsia="hu-HU"/>
        </w:rPr>
        <w:t xml:space="preserve">̋ ezen szervezet </w:t>
      </w:r>
      <w:proofErr w:type="spellStart"/>
      <w:r w:rsidRPr="00CE5A14">
        <w:rPr>
          <w:rFonts w:eastAsia="Times New Roman"/>
          <w:sz w:val="20"/>
          <w:szCs w:val="18"/>
          <w:lang w:eastAsia="hu-HU"/>
        </w:rPr>
        <w:t>ero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forra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ra</w:t>
      </w:r>
      <w:proofErr w:type="spellEnd"/>
      <w:r w:rsidRPr="00CE5A14">
        <w:rPr>
          <w:rFonts w:eastAsia="Times New Roman"/>
          <w:sz w:val="20"/>
          <w:szCs w:val="18"/>
          <w:lang w:eastAsia="hu-HU"/>
        </w:rPr>
        <w:t xml:space="preserve"> vagy arra is </w:t>
      </w:r>
      <w:proofErr w:type="spellStart"/>
      <w:r w:rsidRPr="00CE5A14">
        <w:rPr>
          <w:rFonts w:eastAsia="Times New Roman"/>
          <w:sz w:val="20"/>
          <w:szCs w:val="18"/>
          <w:lang w:eastAsia="hu-HU"/>
        </w:rPr>
        <w:t>ta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maszkodik</w:t>
      </w:r>
      <w:proofErr w:type="spellEnd"/>
      <w:r w:rsidRPr="00CE5A14">
        <w:rPr>
          <w:rFonts w:eastAsia="Times New Roman"/>
          <w:sz w:val="20"/>
          <w:szCs w:val="18"/>
          <w:lang w:eastAsia="hu-HU"/>
        </w:rPr>
        <w:t xml:space="preserve">. </w:t>
      </w:r>
    </w:p>
    <w:p w:rsidR="00CE5A14" w:rsidRPr="00CE5A14" w:rsidRDefault="00CE5A14" w:rsidP="00CE5A14">
      <w:pPr>
        <w:widowControl w:val="0"/>
        <w:autoSpaceDE w:val="0"/>
        <w:autoSpaceDN w:val="0"/>
        <w:adjustRightInd w:val="0"/>
        <w:rPr>
          <w:rFonts w:eastAsia="Times New Roman"/>
          <w:sz w:val="20"/>
          <w:szCs w:val="18"/>
          <w:lang w:eastAsia="hu-HU"/>
        </w:rPr>
      </w:pPr>
      <w:r w:rsidRPr="00CE5A14">
        <w:rPr>
          <w:rFonts w:eastAsia="Times New Roman"/>
          <w:sz w:val="20"/>
          <w:szCs w:val="18"/>
          <w:lang w:eastAsia="hu-HU"/>
        </w:rPr>
        <w:t xml:space="preserve">Amennyiben részvételre jelentkező a 321/2015. (X.30.) 21. § (3) bekezdés szerinti alkalmassági feltételek bármelyikének igazolása esetén </w:t>
      </w:r>
      <w:proofErr w:type="spellStart"/>
      <w:r w:rsidRPr="00CE5A14">
        <w:rPr>
          <w:rFonts w:eastAsia="Times New Roman"/>
          <w:sz w:val="20"/>
          <w:szCs w:val="18"/>
          <w:lang w:eastAsia="hu-HU"/>
        </w:rPr>
        <w:t>ba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rmely</w:t>
      </w:r>
      <w:proofErr w:type="spellEnd"/>
      <w:r w:rsidRPr="00CE5A14">
        <w:rPr>
          <w:rFonts w:eastAsia="Times New Roman"/>
          <w:sz w:val="20"/>
          <w:szCs w:val="18"/>
          <w:lang w:eastAsia="hu-HU"/>
        </w:rPr>
        <w:t xml:space="preserve"> más szervezet vagy szemé</w:t>
      </w:r>
      <w:proofErr w:type="spellStart"/>
      <w:r w:rsidRPr="00CE5A14">
        <w:rPr>
          <w:rFonts w:eastAsia="Times New Roman"/>
          <w:sz w:val="20"/>
          <w:szCs w:val="18"/>
          <w:lang w:eastAsia="hu-HU"/>
        </w:rPr>
        <w:t>ly</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kapacita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ra</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ta</w:t>
      </w:r>
      <w:proofErr w:type="spellEnd"/>
      <w:r w:rsidRPr="00CE5A14">
        <w:rPr>
          <w:rFonts w:eastAsia="Times New Roman"/>
          <w:sz w:val="20"/>
          <w:szCs w:val="18"/>
          <w:lang w:eastAsia="hu-HU"/>
        </w:rPr>
        <w:t xml:space="preserve">́maszkodva kíván megfelelni, a Kbt. 65. § (7) bekezdése alapján csatolni kell a részvételi jelentkezésben a </w:t>
      </w:r>
      <w:proofErr w:type="spellStart"/>
      <w:r w:rsidRPr="00CE5A14">
        <w:rPr>
          <w:rFonts w:eastAsia="Times New Roman"/>
          <w:sz w:val="20"/>
          <w:szCs w:val="18"/>
          <w:lang w:eastAsia="hu-HU"/>
        </w:rPr>
        <w:t>kapacita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sait</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rendelkeze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sre</w:t>
      </w:r>
      <w:proofErr w:type="spellEnd"/>
      <w:r w:rsidRPr="00CE5A14">
        <w:rPr>
          <w:rFonts w:eastAsia="Times New Roman"/>
          <w:sz w:val="20"/>
          <w:szCs w:val="18"/>
          <w:lang w:eastAsia="hu-HU"/>
        </w:rPr>
        <w:t xml:space="preserve"> bocsá</w:t>
      </w:r>
      <w:proofErr w:type="spellStart"/>
      <w:r w:rsidRPr="00CE5A14">
        <w:rPr>
          <w:rFonts w:eastAsia="Times New Roman"/>
          <w:sz w:val="20"/>
          <w:szCs w:val="18"/>
          <w:lang w:eastAsia="hu-HU"/>
        </w:rPr>
        <w:t>to</w:t>
      </w:r>
      <w:proofErr w:type="spellEnd"/>
      <w:r w:rsidRPr="00CE5A14">
        <w:rPr>
          <w:rFonts w:eastAsia="Times New Roman"/>
          <w:sz w:val="20"/>
          <w:szCs w:val="18"/>
          <w:lang w:eastAsia="hu-HU"/>
        </w:rPr>
        <w:t xml:space="preserve">́ szervezet olyan </w:t>
      </w:r>
      <w:proofErr w:type="spellStart"/>
      <w:r w:rsidRPr="00CE5A14">
        <w:rPr>
          <w:rFonts w:eastAsia="Times New Roman"/>
          <w:sz w:val="20"/>
          <w:szCs w:val="18"/>
          <w:lang w:eastAsia="hu-HU"/>
        </w:rPr>
        <w:t>szerzo</w:t>
      </w:r>
      <w:proofErr w:type="spellEnd"/>
      <w:r w:rsidRPr="00CE5A14">
        <w:rPr>
          <w:rFonts w:eastAsia="Times New Roman"/>
          <w:sz w:val="20"/>
          <w:szCs w:val="18"/>
          <w:lang w:eastAsia="hu-HU"/>
        </w:rPr>
        <w:t>̋dé</w:t>
      </w:r>
      <w:proofErr w:type="spellStart"/>
      <w:r w:rsidRPr="00CE5A14">
        <w:rPr>
          <w:rFonts w:eastAsia="Times New Roman"/>
          <w:sz w:val="20"/>
          <w:szCs w:val="18"/>
          <w:lang w:eastAsia="hu-HU"/>
        </w:rPr>
        <w:t>ses</w:t>
      </w:r>
      <w:proofErr w:type="spellEnd"/>
      <w:r w:rsidRPr="00CE5A14">
        <w:rPr>
          <w:rFonts w:eastAsia="Times New Roman"/>
          <w:sz w:val="20"/>
          <w:szCs w:val="18"/>
          <w:lang w:eastAsia="hu-HU"/>
        </w:rPr>
        <w:t xml:space="preserve"> vagy </w:t>
      </w:r>
      <w:proofErr w:type="spellStart"/>
      <w:r w:rsidRPr="00CE5A14">
        <w:rPr>
          <w:rFonts w:eastAsia="Times New Roman"/>
          <w:sz w:val="20"/>
          <w:szCs w:val="18"/>
          <w:lang w:eastAsia="hu-HU"/>
        </w:rPr>
        <w:t>elo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szerzo</w:t>
      </w:r>
      <w:proofErr w:type="spellEnd"/>
      <w:r w:rsidRPr="00CE5A14">
        <w:rPr>
          <w:rFonts w:eastAsia="Times New Roman"/>
          <w:sz w:val="20"/>
          <w:szCs w:val="18"/>
          <w:lang w:eastAsia="hu-HU"/>
        </w:rPr>
        <w:t>̋dé</w:t>
      </w:r>
      <w:proofErr w:type="spellStart"/>
      <w:r w:rsidRPr="00CE5A14">
        <w:rPr>
          <w:rFonts w:eastAsia="Times New Roman"/>
          <w:sz w:val="20"/>
          <w:szCs w:val="18"/>
          <w:lang w:eastAsia="hu-HU"/>
        </w:rPr>
        <w:t>sben</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va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llalt</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ko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telezettse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gva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llala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sa</w:t>
      </w:r>
      <w:proofErr w:type="spellEnd"/>
      <w:r w:rsidRPr="00CE5A14">
        <w:rPr>
          <w:rFonts w:eastAsia="Times New Roman"/>
          <w:sz w:val="20"/>
          <w:szCs w:val="18"/>
          <w:lang w:eastAsia="hu-HU"/>
        </w:rPr>
        <w:t xml:space="preserve">́t </w:t>
      </w:r>
      <w:proofErr w:type="spellStart"/>
      <w:r w:rsidRPr="00CE5A14">
        <w:rPr>
          <w:rFonts w:eastAsia="Times New Roman"/>
          <w:sz w:val="20"/>
          <w:szCs w:val="18"/>
          <w:lang w:eastAsia="hu-HU"/>
        </w:rPr>
        <w:t>tartalmazo</w:t>
      </w:r>
      <w:proofErr w:type="spellEnd"/>
      <w:r w:rsidRPr="00CE5A14">
        <w:rPr>
          <w:rFonts w:eastAsia="Times New Roman"/>
          <w:sz w:val="20"/>
          <w:szCs w:val="18"/>
          <w:lang w:eastAsia="hu-HU"/>
        </w:rPr>
        <w:t xml:space="preserve">́ okiratot, amely </w:t>
      </w:r>
      <w:proofErr w:type="spellStart"/>
      <w:r w:rsidRPr="00CE5A14">
        <w:rPr>
          <w:rFonts w:eastAsia="Times New Roman"/>
          <w:sz w:val="20"/>
          <w:szCs w:val="18"/>
          <w:lang w:eastAsia="hu-HU"/>
        </w:rPr>
        <w:t>ala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ta</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masztja</w:t>
      </w:r>
      <w:proofErr w:type="spellEnd"/>
      <w:r w:rsidRPr="00CE5A14">
        <w:rPr>
          <w:rFonts w:eastAsia="Times New Roman"/>
          <w:sz w:val="20"/>
          <w:szCs w:val="18"/>
          <w:lang w:eastAsia="hu-HU"/>
        </w:rPr>
        <w:t xml:space="preserve">, hogy a </w:t>
      </w:r>
      <w:proofErr w:type="spellStart"/>
      <w:r w:rsidRPr="00CE5A14">
        <w:rPr>
          <w:rFonts w:eastAsia="Times New Roman"/>
          <w:sz w:val="20"/>
          <w:szCs w:val="18"/>
          <w:lang w:eastAsia="hu-HU"/>
        </w:rPr>
        <w:t>szerzo</w:t>
      </w:r>
      <w:proofErr w:type="spellEnd"/>
      <w:r w:rsidRPr="00CE5A14">
        <w:rPr>
          <w:rFonts w:eastAsia="Times New Roman"/>
          <w:sz w:val="20"/>
          <w:szCs w:val="18"/>
          <w:lang w:eastAsia="hu-HU"/>
        </w:rPr>
        <w:t xml:space="preserve">̋dés </w:t>
      </w:r>
      <w:proofErr w:type="spellStart"/>
      <w:r w:rsidRPr="00CE5A14">
        <w:rPr>
          <w:rFonts w:eastAsia="Times New Roman"/>
          <w:sz w:val="20"/>
          <w:szCs w:val="18"/>
          <w:lang w:eastAsia="hu-HU"/>
        </w:rPr>
        <w:t>teljesi</w:t>
      </w:r>
      <w:proofErr w:type="spellEnd"/>
      <w:r w:rsidRPr="00CE5A14">
        <w:rPr>
          <w:rFonts w:eastAsia="Times New Roman"/>
          <w:sz w:val="20"/>
          <w:szCs w:val="18"/>
          <w:lang w:eastAsia="hu-HU"/>
        </w:rPr>
        <w:t>́tésé</w:t>
      </w:r>
      <w:proofErr w:type="spellStart"/>
      <w:r w:rsidRPr="00CE5A14">
        <w:rPr>
          <w:rFonts w:eastAsia="Times New Roman"/>
          <w:sz w:val="20"/>
          <w:szCs w:val="18"/>
          <w:lang w:eastAsia="hu-HU"/>
        </w:rPr>
        <w:t>hez</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szu</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kse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ges</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ero</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forra</w:t>
      </w:r>
      <w:proofErr w:type="spellEnd"/>
      <w:r w:rsidRPr="00CE5A14">
        <w:rPr>
          <w:rFonts w:eastAsia="Times New Roman"/>
          <w:sz w:val="20"/>
          <w:szCs w:val="18"/>
          <w:lang w:eastAsia="hu-HU"/>
        </w:rPr>
        <w:t xml:space="preserve">́sok </w:t>
      </w:r>
      <w:proofErr w:type="spellStart"/>
      <w:r w:rsidRPr="00CE5A14">
        <w:rPr>
          <w:rFonts w:eastAsia="Times New Roman"/>
          <w:sz w:val="20"/>
          <w:szCs w:val="18"/>
          <w:lang w:eastAsia="hu-HU"/>
        </w:rPr>
        <w:t>rendelkeze</w:t>
      </w:r>
      <w:proofErr w:type="spellEnd"/>
      <w:r w:rsidRPr="00CE5A14">
        <w:rPr>
          <w:rFonts w:eastAsia="Times New Roman"/>
          <w:sz w:val="20"/>
          <w:szCs w:val="18"/>
          <w:lang w:eastAsia="hu-HU"/>
        </w:rPr>
        <w:t>́</w:t>
      </w:r>
      <w:proofErr w:type="spellStart"/>
      <w:r w:rsidRPr="00CE5A14">
        <w:rPr>
          <w:rFonts w:eastAsia="Times New Roman"/>
          <w:sz w:val="20"/>
          <w:szCs w:val="18"/>
          <w:lang w:eastAsia="hu-HU"/>
        </w:rPr>
        <w:t>sre</w:t>
      </w:r>
      <w:proofErr w:type="spellEnd"/>
      <w:r w:rsidRPr="00CE5A14">
        <w:rPr>
          <w:rFonts w:eastAsia="Times New Roman"/>
          <w:sz w:val="20"/>
          <w:szCs w:val="18"/>
          <w:lang w:eastAsia="hu-HU"/>
        </w:rPr>
        <w:t xml:space="preserve"> á</w:t>
      </w:r>
      <w:proofErr w:type="spellStart"/>
      <w:r w:rsidRPr="00CE5A14">
        <w:rPr>
          <w:rFonts w:eastAsia="Times New Roman"/>
          <w:sz w:val="20"/>
          <w:szCs w:val="18"/>
          <w:lang w:eastAsia="hu-HU"/>
        </w:rPr>
        <w:t>llnak</w:t>
      </w:r>
      <w:proofErr w:type="spellEnd"/>
      <w:r w:rsidRPr="00CE5A14">
        <w:rPr>
          <w:rFonts w:eastAsia="Times New Roman"/>
          <w:sz w:val="20"/>
          <w:szCs w:val="18"/>
          <w:lang w:eastAsia="hu-HU"/>
        </w:rPr>
        <w:t xml:space="preserve"> majd a </w:t>
      </w:r>
      <w:proofErr w:type="spellStart"/>
      <w:r w:rsidRPr="00CE5A14">
        <w:rPr>
          <w:rFonts w:eastAsia="Times New Roman"/>
          <w:sz w:val="20"/>
          <w:szCs w:val="18"/>
          <w:lang w:eastAsia="hu-HU"/>
        </w:rPr>
        <w:t>szerzo</w:t>
      </w:r>
      <w:proofErr w:type="spellEnd"/>
      <w:r w:rsidRPr="00CE5A14">
        <w:rPr>
          <w:rFonts w:eastAsia="Times New Roman"/>
          <w:sz w:val="20"/>
          <w:szCs w:val="18"/>
          <w:lang w:eastAsia="hu-HU"/>
        </w:rPr>
        <w:t xml:space="preserve">̋dés </w:t>
      </w:r>
      <w:proofErr w:type="spellStart"/>
      <w:r w:rsidRPr="00CE5A14">
        <w:rPr>
          <w:rFonts w:eastAsia="Times New Roman"/>
          <w:sz w:val="20"/>
          <w:szCs w:val="18"/>
          <w:lang w:eastAsia="hu-HU"/>
        </w:rPr>
        <w:t>teljesi</w:t>
      </w:r>
      <w:proofErr w:type="spellEnd"/>
      <w:r w:rsidRPr="00CE5A14">
        <w:rPr>
          <w:rFonts w:eastAsia="Times New Roman"/>
          <w:sz w:val="20"/>
          <w:szCs w:val="18"/>
          <w:lang w:eastAsia="hu-HU"/>
        </w:rPr>
        <w:t>́tésé</w:t>
      </w:r>
      <w:proofErr w:type="spellStart"/>
      <w:r w:rsidRPr="00CE5A14">
        <w:rPr>
          <w:rFonts w:eastAsia="Times New Roman"/>
          <w:sz w:val="20"/>
          <w:szCs w:val="18"/>
          <w:lang w:eastAsia="hu-HU"/>
        </w:rPr>
        <w:t>nek</w:t>
      </w:r>
      <w:proofErr w:type="spellEnd"/>
      <w:r w:rsidRPr="00CE5A14">
        <w:rPr>
          <w:rFonts w:eastAsia="Times New Roman"/>
          <w:sz w:val="20"/>
          <w:szCs w:val="18"/>
          <w:lang w:eastAsia="hu-HU"/>
        </w:rPr>
        <w:t xml:space="preserve"> </w:t>
      </w:r>
      <w:proofErr w:type="spellStart"/>
      <w:r w:rsidRPr="00CE5A14">
        <w:rPr>
          <w:rFonts w:eastAsia="Times New Roman"/>
          <w:sz w:val="20"/>
          <w:szCs w:val="18"/>
          <w:lang w:eastAsia="hu-HU"/>
        </w:rPr>
        <w:t>ido</w:t>
      </w:r>
      <w:proofErr w:type="spellEnd"/>
      <w:r w:rsidRPr="00CE5A14">
        <w:rPr>
          <w:rFonts w:eastAsia="Times New Roman"/>
          <w:sz w:val="20"/>
          <w:szCs w:val="18"/>
          <w:lang w:eastAsia="hu-HU"/>
        </w:rPr>
        <w:t>̋tartama alatt. Az okiratnak minimálisan az alábbi tartalmi elemeknek kell megfelelnie:</w:t>
      </w:r>
    </w:p>
    <w:p w:rsidR="00CE5A14" w:rsidRPr="00CE5A14" w:rsidRDefault="00CE5A14" w:rsidP="00CE5A14">
      <w:pPr>
        <w:widowControl w:val="0"/>
        <w:numPr>
          <w:ilvl w:val="0"/>
          <w:numId w:val="6"/>
        </w:numPr>
        <w:autoSpaceDE w:val="0"/>
        <w:autoSpaceDN w:val="0"/>
        <w:adjustRightInd w:val="0"/>
        <w:ind w:left="426"/>
        <w:rPr>
          <w:rFonts w:eastAsia="Times New Roman"/>
          <w:sz w:val="20"/>
          <w:szCs w:val="18"/>
          <w:lang w:eastAsia="hu-HU"/>
        </w:rPr>
      </w:pPr>
      <w:r w:rsidRPr="00CE5A14">
        <w:rPr>
          <w:rFonts w:eastAsia="Times New Roman"/>
          <w:sz w:val="20"/>
          <w:szCs w:val="18"/>
          <w:lang w:eastAsia="hu-HU"/>
        </w:rPr>
        <w:t>a részvételre jelentkező és a kapacitásait rendelkezésre bocsátó szervezet által egyaránt, cégszerűen aláírt okirat szükséges</w:t>
      </w:r>
    </w:p>
    <w:p w:rsidR="00CE5A14" w:rsidRPr="00CE5A14" w:rsidRDefault="00CE5A14" w:rsidP="00CE5A14">
      <w:pPr>
        <w:widowControl w:val="0"/>
        <w:numPr>
          <w:ilvl w:val="0"/>
          <w:numId w:val="6"/>
        </w:numPr>
        <w:autoSpaceDE w:val="0"/>
        <w:autoSpaceDN w:val="0"/>
        <w:adjustRightInd w:val="0"/>
        <w:ind w:left="426"/>
        <w:rPr>
          <w:rFonts w:eastAsia="Times New Roman"/>
          <w:sz w:val="20"/>
          <w:szCs w:val="18"/>
          <w:lang w:eastAsia="hu-HU"/>
        </w:rPr>
      </w:pPr>
      <w:r w:rsidRPr="00CE5A14">
        <w:rPr>
          <w:rFonts w:eastAsia="Times New Roman"/>
          <w:sz w:val="20"/>
          <w:szCs w:val="18"/>
          <w:lang w:eastAsia="hu-HU"/>
        </w:rPr>
        <w:t>az okiratból egyértelműen ki kell derülnie, hogy az eljárást megindító felhívás mely alkalmassági követelményének vonatkozásában írták alá a felek az okiratot</w:t>
      </w:r>
    </w:p>
    <w:p w:rsidR="00CE5A14" w:rsidRPr="00CE5A14" w:rsidRDefault="00CE5A14" w:rsidP="00CE5A14">
      <w:pPr>
        <w:rPr>
          <w:sz w:val="20"/>
          <w:szCs w:val="18"/>
        </w:rPr>
      </w:pPr>
      <w:r w:rsidRPr="00CE5A14">
        <w:rPr>
          <w:rFonts w:eastAsia="Times New Roman"/>
          <w:sz w:val="20"/>
          <w:szCs w:val="18"/>
          <w:lang w:eastAsia="hu-HU"/>
        </w:rPr>
        <w:t>az okiratban nem elegendő csupán nyilatkozni az erőforrások rendelkezésre állásáról, hanem a Kbt. 65. § (9) bekezdése nyomán ki kell derülnie az okiratból (az okiratnak alá kell támasztania), hogy az adott alkalmasság igazolásában részt vevő szervezet valósítja meg a szolgáltatás megrendelés</w:t>
      </w:r>
      <w:r w:rsidRPr="00CE5A14">
        <w:rPr>
          <w:sz w:val="20"/>
          <w:szCs w:val="18"/>
        </w:rPr>
        <w:t xml:space="preserve"> azon részé</w:t>
      </w:r>
      <w:r w:rsidRPr="00CE5A14">
        <w:rPr>
          <w:rFonts w:eastAsia="Times New Roman"/>
          <w:sz w:val="20"/>
          <w:szCs w:val="18"/>
          <w:lang w:eastAsia="hu-HU"/>
        </w:rPr>
        <w:t xml:space="preserve">t, melyhez a rendelkezésre bocsátott kapacitásokra szükség van. </w:t>
      </w:r>
      <w:r w:rsidRPr="00CE5A14">
        <w:rPr>
          <w:sz w:val="20"/>
          <w:szCs w:val="18"/>
        </w:rPr>
        <w:t>A Kbt. 65. § (7)-(9) bekezdéseire vonatkozóan nemleges nyilatkozat is csatolandó.</w:t>
      </w:r>
    </w:p>
    <w:p w:rsidR="00CE5A14" w:rsidRPr="00CE5A14" w:rsidRDefault="00CE5A14" w:rsidP="00CE5A14">
      <w:pPr>
        <w:rPr>
          <w:color w:val="000000"/>
          <w:sz w:val="20"/>
          <w:szCs w:val="18"/>
          <w:lang w:eastAsia="hu-HU"/>
        </w:rPr>
      </w:pPr>
      <w:r w:rsidRPr="00CE5A14">
        <w:rPr>
          <w:color w:val="000000"/>
          <w:sz w:val="20"/>
          <w:szCs w:val="18"/>
          <w:lang w:eastAsia="hu-HU"/>
        </w:rPr>
        <w:t>Amennyiben a Kbt. 131. § (4) bekezdése szerinti részvételre jelentkező a Kbt. 65. § (8) bekezdés alapján igazolta a gazdasági és pénzügyi alkalmasságot, abban az esetben az a szervezet, amelynek adatait a részvételre jelentkező az alkalmasság igazolásához felhasználta, a Ptk. 6:419. §</w:t>
      </w:r>
      <w:proofErr w:type="spellStart"/>
      <w:r w:rsidRPr="00CE5A14">
        <w:rPr>
          <w:color w:val="000000"/>
          <w:sz w:val="20"/>
          <w:szCs w:val="18"/>
          <w:lang w:eastAsia="hu-HU"/>
        </w:rPr>
        <w:t>-ában</w:t>
      </w:r>
      <w:proofErr w:type="spellEnd"/>
      <w:r w:rsidRPr="00CE5A14">
        <w:rPr>
          <w:color w:val="000000"/>
          <w:sz w:val="20"/>
          <w:szCs w:val="18"/>
          <w:lang w:eastAsia="hu-HU"/>
        </w:rPr>
        <w:t xml:space="preserve"> foglaltak szerint kezesként felel az Ajánlatkérőt a Kbt. 131. § (4) bekezdés szerinti szervezet teljesítésének elmaradásával vagy hibás teljesítésével összefüggésben ért kár megtérítéséért.</w:t>
      </w:r>
    </w:p>
    <w:p w:rsidR="00CE5A14" w:rsidRPr="00CE5A14" w:rsidRDefault="00CE5A14" w:rsidP="00CE5A14">
      <w:pPr>
        <w:rPr>
          <w:sz w:val="20"/>
          <w:szCs w:val="18"/>
        </w:rPr>
      </w:pPr>
      <w:r w:rsidRPr="00CE5A14">
        <w:rPr>
          <w:color w:val="FF0000"/>
          <w:sz w:val="20"/>
          <w:szCs w:val="18"/>
        </w:rPr>
        <w:lastRenderedPageBreak/>
        <w:br/>
      </w:r>
      <w:r w:rsidRPr="00CE5A14">
        <w:rPr>
          <w:sz w:val="20"/>
          <w:szCs w:val="18"/>
        </w:rPr>
        <w:t>17. Az ajánlattételi felhívás megküldésének tervezett napja (összhangban a Kbt. 50. § (1) bekezdés t) pont alapján): 2016</w:t>
      </w:r>
      <w:r w:rsidR="001213E7">
        <w:rPr>
          <w:sz w:val="20"/>
          <w:szCs w:val="18"/>
        </w:rPr>
        <w:t>. június 13.</w:t>
      </w:r>
      <w:r w:rsidRPr="00CE5A14">
        <w:rPr>
          <w:color w:val="FF0000"/>
          <w:sz w:val="20"/>
          <w:szCs w:val="18"/>
        </w:rPr>
        <w:br/>
      </w:r>
      <w:r w:rsidRPr="00CE5A14">
        <w:rPr>
          <w:color w:val="FF0000"/>
          <w:sz w:val="20"/>
          <w:szCs w:val="18"/>
        </w:rPr>
        <w:br/>
      </w:r>
      <w:r w:rsidRPr="00CE5A14">
        <w:rPr>
          <w:sz w:val="20"/>
          <w:szCs w:val="18"/>
        </w:rPr>
        <w:t>18. Ajánlatkérő felhívja a részvételre jelentkezők figyelmét arra, hogy csak olyan összetételben tehetnek ajánlatot, ahogyan az alkalmassá minősítésük a részvételi szakaszban megtörtént (Kbt. 35. § (7) bekezdés).</w:t>
      </w:r>
      <w:r w:rsidRPr="00CE5A14">
        <w:rPr>
          <w:sz w:val="20"/>
          <w:szCs w:val="18"/>
        </w:rPr>
        <w:br/>
      </w:r>
      <w:r w:rsidRPr="00CE5A14">
        <w:rPr>
          <w:sz w:val="20"/>
          <w:szCs w:val="18"/>
        </w:rPr>
        <w:br/>
        <w:t>19. A részvételi szakaszban ajánlatkérő nem kérhet, a részvételre jelentkező pedig nem tehet ajánlatot. Ha a részvételre jelentkező ajánlatot tesz a részvételi jelentkezése a Kbt. 73. § (3) bekezdés alapján érvénytelen.</w:t>
      </w:r>
      <w:r w:rsidRPr="00CE5A14">
        <w:rPr>
          <w:sz w:val="20"/>
          <w:szCs w:val="18"/>
        </w:rPr>
        <w:br/>
      </w:r>
      <w:r w:rsidRPr="00CE5A14">
        <w:rPr>
          <w:color w:val="FF0000"/>
          <w:sz w:val="20"/>
          <w:szCs w:val="18"/>
        </w:rPr>
        <w:br/>
      </w:r>
      <w:r w:rsidRPr="00CE5A14">
        <w:rPr>
          <w:sz w:val="20"/>
          <w:szCs w:val="18"/>
        </w:rPr>
        <w:t>20. Az eljárásban való részvétel minden költsége a részvételre jelentkezőt terheli.</w:t>
      </w:r>
      <w:r w:rsidRPr="00CE5A14">
        <w:rPr>
          <w:sz w:val="20"/>
          <w:szCs w:val="18"/>
        </w:rPr>
        <w:br/>
      </w:r>
      <w:r w:rsidRPr="00CE5A14">
        <w:rPr>
          <w:sz w:val="20"/>
          <w:szCs w:val="18"/>
        </w:rPr>
        <w:br/>
        <w:t xml:space="preserve">21. Ajánlatkérő a 321/2015 (X.30.) Korm. rendelet 30. § (4) bekezdése szerint ezúton tájékoztatja a részvételre jelentkezőket, hogy jelen közbeszerzési eljárásban mind a P/1., P/2., M/1., M/2. és M/3.  alkalmassági minimumkövetelményeket szigorúbban határozta meg a minősített ajánlattevők jegyzékébe kerülés követelményeihez képest, ezért a minősített ajánlattevőnek is igazolniuk kell a </w:t>
      </w:r>
      <w:proofErr w:type="spellStart"/>
      <w:r w:rsidRPr="00CE5A14">
        <w:rPr>
          <w:sz w:val="20"/>
          <w:szCs w:val="18"/>
        </w:rPr>
        <w:t>keretmegállapodás</w:t>
      </w:r>
      <w:proofErr w:type="spellEnd"/>
      <w:r w:rsidRPr="00CE5A14">
        <w:rPr>
          <w:sz w:val="20"/>
          <w:szCs w:val="18"/>
        </w:rPr>
        <w:t xml:space="preserve"> teljesítésére való alkalmasságukat ezen alkalmassági követelmények tekintetében.</w:t>
      </w:r>
      <w:r w:rsidRPr="00CE5A14">
        <w:rPr>
          <w:sz w:val="20"/>
          <w:szCs w:val="18"/>
        </w:rPr>
        <w:br/>
      </w:r>
      <w:r w:rsidRPr="00CE5A14">
        <w:rPr>
          <w:color w:val="FF0000"/>
          <w:sz w:val="20"/>
          <w:szCs w:val="18"/>
        </w:rPr>
        <w:br/>
      </w:r>
      <w:r w:rsidRPr="00CE5A14">
        <w:rPr>
          <w:sz w:val="20"/>
          <w:szCs w:val="18"/>
        </w:rPr>
        <w:t>22. Ajánlatkérő felhívja a részvételre jelentkező figyelmét arra, hogy ajánlatkérő kapcsolattartási pontjaként megjelölt székházban beléptető rendszer működik, s emiatt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www.pontosido.hu weboldal „Budapest idő” adatai alapján állapítja meg.</w:t>
      </w:r>
      <w:r w:rsidRPr="00CE5A14">
        <w:rPr>
          <w:sz w:val="20"/>
          <w:szCs w:val="18"/>
        </w:rPr>
        <w:br/>
      </w:r>
      <w:r w:rsidRPr="00CE5A14">
        <w:rPr>
          <w:color w:val="FF0000"/>
          <w:sz w:val="20"/>
          <w:szCs w:val="18"/>
        </w:rPr>
        <w:br/>
      </w:r>
      <w:r w:rsidRPr="00CE5A14">
        <w:rPr>
          <w:sz w:val="20"/>
          <w:szCs w:val="18"/>
        </w:rPr>
        <w:t>23. Részvételre jelentkezőnek a Kbt. 66. § (4) bekezdésében foglaltak alapján nyilatkoznia kell, hogy a kis- és középvállalkozásokról, fejlődésük támogatásáról szóló 2004. évi XXXIV. törvény szerint mikro-, kis vagy középvállalkozásnak minősül-e. Amennyiben a részvételre jelentkező a 2004. évi XXXIV. Törvény 3. §</w:t>
      </w:r>
      <w:proofErr w:type="spellStart"/>
      <w:r w:rsidRPr="00CE5A14">
        <w:rPr>
          <w:sz w:val="20"/>
          <w:szCs w:val="18"/>
        </w:rPr>
        <w:t>-a</w:t>
      </w:r>
      <w:proofErr w:type="spellEnd"/>
      <w:r w:rsidRPr="00CE5A14">
        <w:rPr>
          <w:sz w:val="20"/>
          <w:szCs w:val="18"/>
        </w:rPr>
        <w:t xml:space="preserve"> alapján nem minősül mikro-, kis- vagy középvállalkozásnak, vagy a fenti jogszabály 2. §</w:t>
      </w:r>
      <w:proofErr w:type="spellStart"/>
      <w:r w:rsidRPr="00CE5A14">
        <w:rPr>
          <w:sz w:val="20"/>
          <w:szCs w:val="18"/>
        </w:rPr>
        <w:t>-a</w:t>
      </w:r>
      <w:proofErr w:type="spellEnd"/>
      <w:r w:rsidRPr="00CE5A14">
        <w:rPr>
          <w:sz w:val="20"/>
          <w:szCs w:val="18"/>
        </w:rPr>
        <w:t xml:space="preserve"> értelmében nem tartozik a hivatkozott törvény hatálya alá, úgy ez esetben a „nem minősül mikro-, kis-, és középvállalkozásnak” nyilatkozat csatolandó.</w:t>
      </w:r>
      <w:r w:rsidRPr="00CE5A14">
        <w:rPr>
          <w:color w:val="FF0000"/>
          <w:sz w:val="20"/>
          <w:szCs w:val="18"/>
        </w:rPr>
        <w:t xml:space="preserve"> </w:t>
      </w:r>
      <w:r w:rsidRPr="00CE5A14">
        <w:rPr>
          <w:color w:val="FF0000"/>
          <w:sz w:val="20"/>
          <w:szCs w:val="18"/>
        </w:rPr>
        <w:br/>
      </w:r>
      <w:r w:rsidRPr="00CE5A14">
        <w:rPr>
          <w:color w:val="FF0000"/>
          <w:sz w:val="20"/>
          <w:szCs w:val="18"/>
        </w:rPr>
        <w:br/>
      </w:r>
      <w:r w:rsidRPr="00CE5A14">
        <w:rPr>
          <w:sz w:val="20"/>
          <w:szCs w:val="18"/>
        </w:rPr>
        <w:t xml:space="preserve">24. Ajánlatkérő valamennyi értesítést (így különösen: jegyzőkönyv, összegezés) a felolvasólapon megadott faxszámra is megküldi a részvételre jelentkezők részére. Ajánlatkérő felhívja 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Pr="00CE5A14">
        <w:rPr>
          <w:sz w:val="20"/>
          <w:szCs w:val="18"/>
        </w:rPr>
        <w:t>office</w:t>
      </w:r>
      <w:proofErr w:type="spellEnd"/>
      <w:r w:rsidRPr="00CE5A14">
        <w:rPr>
          <w:sz w:val="20"/>
          <w:szCs w:val="18"/>
        </w:rPr>
        <w:t>” / „házon kívül” üzeneteket, ehelyett kéri, hogy a részvételre jelentkezők ezen adatok módosításáról külön e-mailt szíveskedjenek küldeni</w:t>
      </w:r>
      <w:r w:rsidRPr="00CE5A14">
        <w:rPr>
          <w:sz w:val="20"/>
          <w:szCs w:val="18"/>
        </w:rPr>
        <w:br/>
      </w:r>
      <w:r w:rsidRPr="00CE5A14">
        <w:rPr>
          <w:color w:val="FF0000"/>
          <w:sz w:val="20"/>
          <w:szCs w:val="18"/>
        </w:rPr>
        <w:br/>
      </w:r>
      <w:r w:rsidRPr="00CE5A14">
        <w:rPr>
          <w:sz w:val="20"/>
          <w:szCs w:val="18"/>
        </w:rPr>
        <w:t xml:space="preserve">25. </w:t>
      </w:r>
      <w:r w:rsidRPr="00CE5A14">
        <w:rPr>
          <w:color w:val="000000"/>
          <w:sz w:val="20"/>
          <w:szCs w:val="18"/>
          <w:lang w:eastAsia="hu-HU"/>
        </w:rPr>
        <w:t>A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r w:rsidRPr="00CE5A14">
        <w:rPr>
          <w:sz w:val="20"/>
          <w:szCs w:val="18"/>
        </w:rPr>
        <w:t>.</w:t>
      </w:r>
      <w:r w:rsidRPr="00CE5A14">
        <w:rPr>
          <w:color w:val="FF0000"/>
          <w:sz w:val="20"/>
          <w:szCs w:val="18"/>
        </w:rPr>
        <w:t xml:space="preserve"> </w:t>
      </w:r>
      <w:r w:rsidRPr="00CE5A14">
        <w:rPr>
          <w:color w:val="FF0000"/>
          <w:sz w:val="20"/>
          <w:szCs w:val="18"/>
        </w:rPr>
        <w:br/>
      </w:r>
      <w:r w:rsidRPr="00CE5A14">
        <w:rPr>
          <w:color w:val="FF0000"/>
          <w:sz w:val="20"/>
          <w:szCs w:val="18"/>
        </w:rPr>
        <w:br/>
      </w:r>
      <w:r w:rsidRPr="00CE5A14">
        <w:rPr>
          <w:sz w:val="20"/>
          <w:szCs w:val="18"/>
        </w:rPr>
        <w:t xml:space="preserve">26. Amennyiben a részvételre jelentkező, alvállalkozó vagy az alkalmasság igazolásában résztvevő gazdasági szereplő a Kbt. 69. § (11) bekezdése szerint kíván tényt vagy adatot igazolni, de az ezen tényt vagy adatot tartalmazó, a Kbt. 69. § (11) bekezdés szerinti nyilvántartás a Közbeszerzési Hatóság rendszerében nem </w:t>
      </w:r>
      <w:r w:rsidRPr="00CE5A14">
        <w:rPr>
          <w:sz w:val="20"/>
          <w:szCs w:val="18"/>
        </w:rPr>
        <w:lastRenderedPageBreak/>
        <w:t>szerepel, úgy részvételre jelentkezőnek vagy az alkalmasság igazolásában részt vevő szervezetnek a közbeszerzési eljárásban meg kell jelölnie az érintett nyilvántartást.</w:t>
      </w:r>
      <w:r w:rsidRPr="00CE5A14">
        <w:rPr>
          <w:sz w:val="20"/>
          <w:szCs w:val="18"/>
        </w:rPr>
        <w:br/>
      </w:r>
    </w:p>
    <w:p w:rsidR="00CE5A14" w:rsidRPr="00CE5A14" w:rsidRDefault="00CE5A14" w:rsidP="00CE5A14">
      <w:pPr>
        <w:rPr>
          <w:sz w:val="20"/>
          <w:szCs w:val="18"/>
        </w:rPr>
      </w:pPr>
      <w:r w:rsidRPr="00CE5A14">
        <w:rPr>
          <w:sz w:val="20"/>
          <w:szCs w:val="18"/>
        </w:rPr>
        <w:t xml:space="preserve">27. Ajánlatkérő nem írja elő olyan igazolás benyújtását, amely az </w:t>
      </w:r>
      <w:proofErr w:type="spellStart"/>
      <w:r w:rsidRPr="00CE5A14">
        <w:rPr>
          <w:sz w:val="20"/>
          <w:szCs w:val="18"/>
        </w:rPr>
        <w:t>e-Certis</w:t>
      </w:r>
      <w:proofErr w:type="spellEnd"/>
      <w:r w:rsidRPr="00CE5A14">
        <w:rPr>
          <w:sz w:val="20"/>
          <w:szCs w:val="18"/>
        </w:rPr>
        <w:t xml:space="preserve"> rendszerben ingyenesen, elektronikusan elérhető, azzal, hogy nem magyar nyelvű nyilvántartás esetén az Ajánlatkérő kéri a releváns igazolás magyar nyelvű fordításának a benyújtását, a Kbt. 69. § (11) bekezdésével összhangban. A magyarországi nyilvántartások közül a hatósági nyilvántartások, valamint a külön jogszabályban nevesített </w:t>
      </w:r>
      <w:proofErr w:type="spellStart"/>
      <w:r w:rsidRPr="00CE5A14">
        <w:rPr>
          <w:sz w:val="20"/>
          <w:szCs w:val="18"/>
        </w:rPr>
        <w:t>nyivántartások</w:t>
      </w:r>
      <w:proofErr w:type="spellEnd"/>
      <w:r w:rsidRPr="00CE5A14">
        <w:rPr>
          <w:sz w:val="20"/>
          <w:szCs w:val="18"/>
        </w:rPr>
        <w:t xml:space="preserve"> tekintendőek az igazolás benyújtásának kiváltására alkalmas nyilvántartásoknak. </w:t>
      </w:r>
    </w:p>
    <w:p w:rsidR="00CE5A14" w:rsidRPr="00CE5A14" w:rsidRDefault="00CE5A14" w:rsidP="00CE5A14">
      <w:pPr>
        <w:rPr>
          <w:sz w:val="20"/>
          <w:szCs w:val="18"/>
        </w:rPr>
      </w:pPr>
      <w:r w:rsidRPr="00CE5A14">
        <w:rPr>
          <w:color w:val="FF0000"/>
          <w:sz w:val="20"/>
          <w:szCs w:val="18"/>
        </w:rPr>
        <w:br/>
      </w:r>
      <w:r w:rsidRPr="00CE5A14">
        <w:rPr>
          <w:sz w:val="20"/>
          <w:szCs w:val="18"/>
        </w:rPr>
        <w:t>28. A 321/2015. (X.30.) Korm. rendelet 13. § értelmében folyamatban lévő változásbejegyzési eljárás esetében az ajánlathoz csatolni kell a cégbírósághoz benyújtott változásbejegyzési kérelmet és az annak érkezéséről a cégbíróság által megküldött igazolást.</w:t>
      </w:r>
      <w:r w:rsidRPr="00CE5A14">
        <w:rPr>
          <w:sz w:val="20"/>
          <w:szCs w:val="18"/>
        </w:rPr>
        <w:br/>
      </w:r>
      <w:r w:rsidRPr="00CE5A14">
        <w:rPr>
          <w:color w:val="FF0000"/>
          <w:sz w:val="20"/>
          <w:szCs w:val="18"/>
        </w:rPr>
        <w:br/>
      </w:r>
      <w:r w:rsidRPr="00CE5A14">
        <w:rPr>
          <w:sz w:val="20"/>
          <w:szCs w:val="18"/>
        </w:rPr>
        <w:t xml:space="preserve">29. Ajánlatkérő rögzíti, hogy jelen közbeszerzési eljárás eredményeként megkötendő </w:t>
      </w:r>
      <w:proofErr w:type="spellStart"/>
      <w:r w:rsidRPr="00CE5A14">
        <w:rPr>
          <w:sz w:val="20"/>
          <w:szCs w:val="18"/>
        </w:rPr>
        <w:t>keretmegállapodásra</w:t>
      </w:r>
      <w:proofErr w:type="spellEnd"/>
      <w:r w:rsidRPr="00CE5A14">
        <w:rPr>
          <w:sz w:val="20"/>
          <w:szCs w:val="18"/>
        </w:rPr>
        <w:t xml:space="preserve"> a magyar jog az irányadó.</w:t>
      </w:r>
      <w:r w:rsidRPr="00CE5A14">
        <w:rPr>
          <w:sz w:val="20"/>
          <w:szCs w:val="18"/>
        </w:rPr>
        <w:br/>
      </w:r>
      <w:r w:rsidRPr="00CE5A14">
        <w:rPr>
          <w:color w:val="FF0000"/>
          <w:sz w:val="20"/>
          <w:szCs w:val="18"/>
        </w:rPr>
        <w:br/>
      </w:r>
      <w:r w:rsidRPr="00CE5A14">
        <w:rPr>
          <w:sz w:val="20"/>
          <w:szCs w:val="18"/>
        </w:rPr>
        <w:t xml:space="preserve">30. </w:t>
      </w:r>
      <w:r w:rsidRPr="00CE5A14">
        <w:rPr>
          <w:color w:val="000000"/>
          <w:sz w:val="20"/>
          <w:szCs w:val="18"/>
          <w:lang w:eastAsia="hu-HU"/>
        </w:rPr>
        <w:t xml:space="preserve">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 Közös részvételre jelentkezés esetén a közös részvételre jelentkezőknek megállapodást kell kötniük egymással, melyben szabályozzák a közös részvételre jelentkezők egymás közötti és az ajánlatkérővel való kapcsolatát. </w:t>
      </w:r>
    </w:p>
    <w:p w:rsidR="00CE5A14" w:rsidRPr="00CE5A14" w:rsidRDefault="00CE5A14" w:rsidP="00CE5A14">
      <w:pPr>
        <w:rPr>
          <w:color w:val="000000"/>
          <w:sz w:val="20"/>
          <w:szCs w:val="18"/>
          <w:lang w:eastAsia="hu-HU"/>
        </w:rPr>
      </w:pPr>
      <w:r w:rsidRPr="00CE5A14">
        <w:rPr>
          <w:color w:val="000000"/>
          <w:sz w:val="20"/>
          <w:szCs w:val="18"/>
          <w:lang w:eastAsia="hu-HU"/>
        </w:rPr>
        <w:t>A megállapodás kötelező elemeit a Közbeszerzési Dokumentumok tartalmazza.</w:t>
      </w:r>
    </w:p>
    <w:p w:rsidR="00CE5A14" w:rsidRPr="00CE5A14" w:rsidRDefault="00CE5A14" w:rsidP="00CE5A14">
      <w:pPr>
        <w:rPr>
          <w:sz w:val="20"/>
          <w:szCs w:val="18"/>
        </w:rPr>
      </w:pPr>
      <w:r w:rsidRPr="00CE5A14">
        <w:rPr>
          <w:color w:val="000000"/>
          <w:sz w:val="20"/>
          <w:szCs w:val="18"/>
          <w:lang w:eastAsia="hu-HU"/>
        </w:rPr>
        <w:t>A részvételre jelentkezők személye közös részvételi jelentkezés esetén a részvételi határidő lejárta után nem változhat</w:t>
      </w:r>
      <w:r w:rsidRPr="00CE5A14">
        <w:rPr>
          <w:sz w:val="20"/>
          <w:szCs w:val="18"/>
        </w:rPr>
        <w:t>.</w:t>
      </w:r>
      <w:r w:rsidRPr="00CE5A14">
        <w:rPr>
          <w:sz w:val="20"/>
          <w:szCs w:val="18"/>
        </w:rPr>
        <w:br/>
      </w:r>
      <w:r w:rsidRPr="00CE5A14">
        <w:rPr>
          <w:color w:val="FF0000"/>
          <w:sz w:val="20"/>
          <w:szCs w:val="18"/>
        </w:rPr>
        <w:br/>
      </w:r>
      <w:r w:rsidRPr="00CE5A14">
        <w:rPr>
          <w:sz w:val="20"/>
          <w:szCs w:val="18"/>
        </w:rPr>
        <w:t xml:space="preserve">31. </w:t>
      </w:r>
      <w:r w:rsidRPr="00CE5A14">
        <w:rPr>
          <w:sz w:val="20"/>
          <w:szCs w:val="18"/>
          <w:lang w:eastAsia="hu-HU"/>
        </w:rPr>
        <w:t>A részvételi felhívásban és a Közbeszerzési Dokumentumokban nem szabályozottakra a közbeszerzésekről szóló</w:t>
      </w:r>
      <w:r w:rsidRPr="00CE5A14">
        <w:rPr>
          <w:sz w:val="20"/>
          <w:szCs w:val="18"/>
        </w:rPr>
        <w:t xml:space="preserve"> </w:t>
      </w:r>
      <w:r w:rsidRPr="00CE5A14">
        <w:rPr>
          <w:bCs/>
          <w:sz w:val="20"/>
          <w:szCs w:val="18"/>
        </w:rPr>
        <w:t>2015. évi CXLIII. törvény</w:t>
      </w:r>
      <w:r w:rsidRPr="00CE5A14">
        <w:rPr>
          <w:sz w:val="20"/>
          <w:szCs w:val="18"/>
          <w:lang w:eastAsia="hu-HU"/>
        </w:rPr>
        <w:t>, valamint a hozzá kapcsolódó végrehajtási rendeletek [különös tekintettel a 307/2015. (X.27.) Korm. rendelet, a 321/2015. (X.30.) Korm. rendelet] és a hatályos Ptk. előírásai irányadóak.</w:t>
      </w:r>
    </w:p>
    <w:p w:rsidR="00CE5A14" w:rsidRPr="00CE5A14" w:rsidRDefault="00CE5A14" w:rsidP="00CE5A14">
      <w:pPr>
        <w:rPr>
          <w:sz w:val="20"/>
          <w:szCs w:val="18"/>
        </w:rPr>
      </w:pPr>
      <w:r w:rsidRPr="00CE5A14">
        <w:rPr>
          <w:sz w:val="20"/>
          <w:szCs w:val="18"/>
        </w:rPr>
        <w:t>32. Ajánlatkérő felhívja a figyelmet a Kbt. 25. §</w:t>
      </w:r>
      <w:proofErr w:type="spellStart"/>
      <w:r w:rsidRPr="00CE5A14">
        <w:rPr>
          <w:sz w:val="20"/>
          <w:szCs w:val="18"/>
        </w:rPr>
        <w:t>-ában</w:t>
      </w:r>
      <w:proofErr w:type="spellEnd"/>
      <w:r w:rsidRPr="00CE5A14">
        <w:rPr>
          <w:sz w:val="20"/>
          <w:szCs w:val="18"/>
        </w:rPr>
        <w:t xml:space="preserve"> foglaltakra.</w:t>
      </w:r>
    </w:p>
    <w:p w:rsidR="00CE5A14" w:rsidRPr="00CE5A14" w:rsidRDefault="00CE5A14" w:rsidP="00CE5A14">
      <w:pPr>
        <w:rPr>
          <w:sz w:val="20"/>
          <w:szCs w:val="18"/>
        </w:rPr>
      </w:pPr>
      <w:r w:rsidRPr="00CE5A14">
        <w:rPr>
          <w:color w:val="000000"/>
          <w:sz w:val="20"/>
          <w:szCs w:val="18"/>
          <w:lang w:eastAsia="hu-HU"/>
        </w:rPr>
        <w:t>33. Kiegészítő tájékoztatás nyújtására a Kbt. 56. §</w:t>
      </w:r>
      <w:proofErr w:type="spellStart"/>
      <w:r w:rsidRPr="00CE5A14">
        <w:rPr>
          <w:color w:val="000000"/>
          <w:sz w:val="20"/>
          <w:szCs w:val="18"/>
          <w:lang w:eastAsia="hu-HU"/>
        </w:rPr>
        <w:t>-ban</w:t>
      </w:r>
      <w:proofErr w:type="spellEnd"/>
      <w:r w:rsidRPr="00CE5A14">
        <w:rPr>
          <w:color w:val="000000"/>
          <w:sz w:val="20"/>
          <w:szCs w:val="18"/>
          <w:lang w:eastAsia="hu-HU"/>
        </w:rPr>
        <w:t xml:space="preserve">, valamint a Közbeszerzési Dokumentumokban foglaltak az irányadók. </w:t>
      </w:r>
      <w:r w:rsidRPr="00CE5A14">
        <w:rPr>
          <w:sz w:val="20"/>
          <w:szCs w:val="18"/>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CE5A14" w:rsidRPr="00CE5A14" w:rsidRDefault="00CE5A14" w:rsidP="00CE5A14">
      <w:pPr>
        <w:rPr>
          <w:bCs/>
          <w:sz w:val="20"/>
          <w:szCs w:val="18"/>
        </w:rPr>
      </w:pPr>
      <w:r w:rsidRPr="00CE5A14">
        <w:rPr>
          <w:bCs/>
          <w:sz w:val="20"/>
          <w:szCs w:val="18"/>
        </w:rPr>
        <w:t>34.</w:t>
      </w:r>
      <w:r w:rsidRPr="00CE5A14">
        <w:rPr>
          <w:b/>
          <w:bCs/>
          <w:sz w:val="20"/>
          <w:szCs w:val="18"/>
        </w:rPr>
        <w:t xml:space="preserve"> </w:t>
      </w:r>
      <w:r w:rsidRPr="00CE5A14">
        <w:rPr>
          <w:bCs/>
          <w:sz w:val="20"/>
          <w:szCs w:val="18"/>
        </w:rPr>
        <w:t>R</w:t>
      </w:r>
      <w:r w:rsidRPr="00CE5A14">
        <w:rPr>
          <w:sz w:val="20"/>
          <w:szCs w:val="18"/>
        </w:rPr>
        <w:t>észvételre jelentkező részvételi jelentkezésben köteles a kizáró okok fenn nem állása, az alkalmassági követelményeknek való megfelelés tekintetében az Egységes Európai Közbeszerzési Dokumentumba foglalt nyilatkozatát benyújtani.</w:t>
      </w:r>
    </w:p>
    <w:p w:rsidR="00CE5A14" w:rsidRPr="00CE5A14" w:rsidRDefault="00CE5A14" w:rsidP="00CE5A14">
      <w:pPr>
        <w:widowControl w:val="0"/>
        <w:autoSpaceDE w:val="0"/>
        <w:autoSpaceDN w:val="0"/>
        <w:adjustRightInd w:val="0"/>
        <w:rPr>
          <w:sz w:val="20"/>
          <w:szCs w:val="18"/>
        </w:rPr>
      </w:pPr>
      <w:r w:rsidRPr="00CE5A14">
        <w:rPr>
          <w:sz w:val="20"/>
          <w:szCs w:val="18"/>
        </w:rPr>
        <w:t xml:space="preserve">35. Amennyiben részvételre jelentkező a Kbt. 44. § alapján a részvételi jelentkezésének egy részét üzleti titoknak (ideértve a védett ismeretet is) minősíti és ezáltal annak nyilvánosságra hozatalát megtiltja, úgy erről nyilatkoznia kell jelentkezésében. Ezzel kapcsolatban felhívjuk a részvételre jelentkező figyelmét a Kbt. 44. § (2)-(4) bekezdésében foglaltakra. Felhívjuk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w:t>
      </w:r>
      <w:r w:rsidRPr="00CE5A14">
        <w:rPr>
          <w:sz w:val="20"/>
          <w:szCs w:val="18"/>
        </w:rPr>
        <w:lastRenderedPageBreak/>
        <w:t>sérelmet okozna, továbbá ne tartalmazzanak a Kbt. 44. § (2)-(3) bekezdés szerinti elemeket. A részvételre jelentkező az ü</w:t>
      </w:r>
      <w:proofErr w:type="spellStart"/>
      <w:r w:rsidRPr="00CE5A14">
        <w:rPr>
          <w:sz w:val="20"/>
          <w:szCs w:val="18"/>
        </w:rPr>
        <w:t>zleti</w:t>
      </w:r>
      <w:proofErr w:type="spellEnd"/>
      <w:r w:rsidRPr="00CE5A14">
        <w:rPr>
          <w:sz w:val="20"/>
          <w:szCs w:val="18"/>
        </w:rPr>
        <w:t xml:space="preserve"> titkot tartalmazó́, </w:t>
      </w:r>
      <w:proofErr w:type="spellStart"/>
      <w:r w:rsidRPr="00CE5A14">
        <w:rPr>
          <w:sz w:val="20"/>
          <w:szCs w:val="18"/>
        </w:rPr>
        <w:t>elku</w:t>
      </w:r>
      <w:proofErr w:type="spellEnd"/>
      <w:r w:rsidRPr="00CE5A14">
        <w:rPr>
          <w:sz w:val="20"/>
          <w:szCs w:val="18"/>
        </w:rPr>
        <w:t>̈</w:t>
      </w:r>
      <w:proofErr w:type="spellStart"/>
      <w:r w:rsidRPr="00CE5A14">
        <w:rPr>
          <w:sz w:val="20"/>
          <w:szCs w:val="18"/>
        </w:rPr>
        <w:t>lo</w:t>
      </w:r>
      <w:proofErr w:type="spellEnd"/>
      <w:r w:rsidRPr="00CE5A14">
        <w:rPr>
          <w:sz w:val="20"/>
          <w:szCs w:val="18"/>
        </w:rPr>
        <w:t xml:space="preserve">̈nített irathoz </w:t>
      </w:r>
      <w:proofErr w:type="spellStart"/>
      <w:r w:rsidRPr="00CE5A14">
        <w:rPr>
          <w:sz w:val="20"/>
          <w:szCs w:val="18"/>
        </w:rPr>
        <w:t>indokola</w:t>
      </w:r>
      <w:proofErr w:type="spellEnd"/>
      <w:r w:rsidRPr="00CE5A14">
        <w:rPr>
          <w:sz w:val="20"/>
          <w:szCs w:val="18"/>
        </w:rPr>
        <w:t>́</w:t>
      </w:r>
      <w:proofErr w:type="spellStart"/>
      <w:r w:rsidRPr="00CE5A14">
        <w:rPr>
          <w:sz w:val="20"/>
          <w:szCs w:val="18"/>
        </w:rPr>
        <w:t>st</w:t>
      </w:r>
      <w:proofErr w:type="spellEnd"/>
      <w:r w:rsidRPr="00CE5A14">
        <w:rPr>
          <w:sz w:val="20"/>
          <w:szCs w:val="18"/>
        </w:rPr>
        <w:t xml:space="preserve"> </w:t>
      </w:r>
      <w:proofErr w:type="spellStart"/>
      <w:r w:rsidRPr="00CE5A14">
        <w:rPr>
          <w:sz w:val="20"/>
          <w:szCs w:val="18"/>
        </w:rPr>
        <w:t>ko</w:t>
      </w:r>
      <w:proofErr w:type="spellEnd"/>
      <w:r w:rsidRPr="00CE5A14">
        <w:rPr>
          <w:sz w:val="20"/>
          <w:szCs w:val="18"/>
        </w:rPr>
        <w:t>̈teles csatolni, amelyben ré</w:t>
      </w:r>
      <w:proofErr w:type="spellStart"/>
      <w:r w:rsidRPr="00CE5A14">
        <w:rPr>
          <w:sz w:val="20"/>
          <w:szCs w:val="18"/>
        </w:rPr>
        <w:t>szletesen</w:t>
      </w:r>
      <w:proofErr w:type="spellEnd"/>
      <w:r w:rsidRPr="00CE5A14">
        <w:rPr>
          <w:sz w:val="20"/>
          <w:szCs w:val="18"/>
        </w:rPr>
        <w:t xml:space="preserve"> </w:t>
      </w:r>
      <w:proofErr w:type="spellStart"/>
      <w:r w:rsidRPr="00CE5A14">
        <w:rPr>
          <w:sz w:val="20"/>
          <w:szCs w:val="18"/>
        </w:rPr>
        <w:t>ala</w:t>
      </w:r>
      <w:proofErr w:type="spellEnd"/>
      <w:r w:rsidRPr="00CE5A14">
        <w:rPr>
          <w:sz w:val="20"/>
          <w:szCs w:val="18"/>
        </w:rPr>
        <w:t>́</w:t>
      </w:r>
      <w:proofErr w:type="spellStart"/>
      <w:r w:rsidRPr="00CE5A14">
        <w:rPr>
          <w:sz w:val="20"/>
          <w:szCs w:val="18"/>
        </w:rPr>
        <w:t>ta</w:t>
      </w:r>
      <w:proofErr w:type="spellEnd"/>
      <w:r w:rsidRPr="00CE5A14">
        <w:rPr>
          <w:sz w:val="20"/>
          <w:szCs w:val="18"/>
        </w:rPr>
        <w:t>́</w:t>
      </w:r>
      <w:proofErr w:type="spellStart"/>
      <w:r w:rsidRPr="00CE5A14">
        <w:rPr>
          <w:sz w:val="20"/>
          <w:szCs w:val="18"/>
        </w:rPr>
        <w:t>masztja</w:t>
      </w:r>
      <w:proofErr w:type="spellEnd"/>
      <w:r w:rsidRPr="00CE5A14">
        <w:rPr>
          <w:sz w:val="20"/>
          <w:szCs w:val="18"/>
        </w:rPr>
        <w:t xml:space="preserve">, hogy az adott </w:t>
      </w:r>
      <w:proofErr w:type="spellStart"/>
      <w:r w:rsidRPr="00CE5A14">
        <w:rPr>
          <w:sz w:val="20"/>
          <w:szCs w:val="18"/>
        </w:rPr>
        <w:t>informa</w:t>
      </w:r>
      <w:proofErr w:type="spellEnd"/>
      <w:r w:rsidRPr="00CE5A14">
        <w:rPr>
          <w:sz w:val="20"/>
          <w:szCs w:val="18"/>
        </w:rPr>
        <w:t>́</w:t>
      </w:r>
      <w:proofErr w:type="spellStart"/>
      <w:r w:rsidRPr="00CE5A14">
        <w:rPr>
          <w:sz w:val="20"/>
          <w:szCs w:val="18"/>
        </w:rPr>
        <w:t>cio</w:t>
      </w:r>
      <w:proofErr w:type="spellEnd"/>
      <w:r w:rsidRPr="00CE5A14">
        <w:rPr>
          <w:sz w:val="20"/>
          <w:szCs w:val="18"/>
        </w:rPr>
        <w:t xml:space="preserve">́ vagy adat </w:t>
      </w:r>
      <w:proofErr w:type="spellStart"/>
      <w:r w:rsidRPr="00CE5A14">
        <w:rPr>
          <w:sz w:val="20"/>
          <w:szCs w:val="18"/>
        </w:rPr>
        <w:t>nyilva</w:t>
      </w:r>
      <w:proofErr w:type="spellEnd"/>
      <w:r w:rsidRPr="00CE5A14">
        <w:rPr>
          <w:sz w:val="20"/>
          <w:szCs w:val="18"/>
        </w:rPr>
        <w:t>́</w:t>
      </w:r>
      <w:proofErr w:type="spellStart"/>
      <w:r w:rsidRPr="00CE5A14">
        <w:rPr>
          <w:sz w:val="20"/>
          <w:szCs w:val="18"/>
        </w:rPr>
        <w:t>nossa</w:t>
      </w:r>
      <w:proofErr w:type="spellEnd"/>
      <w:r w:rsidRPr="00CE5A14">
        <w:rPr>
          <w:sz w:val="20"/>
          <w:szCs w:val="18"/>
        </w:rPr>
        <w:t>́</w:t>
      </w:r>
      <w:proofErr w:type="spellStart"/>
      <w:r w:rsidRPr="00CE5A14">
        <w:rPr>
          <w:sz w:val="20"/>
          <w:szCs w:val="18"/>
        </w:rPr>
        <w:t>gra</w:t>
      </w:r>
      <w:proofErr w:type="spellEnd"/>
      <w:r w:rsidRPr="00CE5A14">
        <w:rPr>
          <w:sz w:val="20"/>
          <w:szCs w:val="18"/>
        </w:rPr>
        <w:t xml:space="preserve"> hozatala </w:t>
      </w:r>
      <w:proofErr w:type="spellStart"/>
      <w:r w:rsidRPr="00CE5A14">
        <w:rPr>
          <w:sz w:val="20"/>
          <w:szCs w:val="18"/>
        </w:rPr>
        <w:t>mie</w:t>
      </w:r>
      <w:proofErr w:type="spellEnd"/>
      <w:r w:rsidRPr="00CE5A14">
        <w:rPr>
          <w:sz w:val="20"/>
          <w:szCs w:val="18"/>
        </w:rPr>
        <w:t>́</w:t>
      </w:r>
      <w:proofErr w:type="spellStart"/>
      <w:r w:rsidRPr="00CE5A14">
        <w:rPr>
          <w:sz w:val="20"/>
          <w:szCs w:val="18"/>
        </w:rPr>
        <w:t>rt</w:t>
      </w:r>
      <w:proofErr w:type="spellEnd"/>
      <w:r w:rsidRPr="00CE5A14">
        <w:rPr>
          <w:sz w:val="20"/>
          <w:szCs w:val="18"/>
        </w:rPr>
        <w:t xml:space="preserve"> és milyen </w:t>
      </w:r>
      <w:proofErr w:type="spellStart"/>
      <w:r w:rsidRPr="00CE5A14">
        <w:rPr>
          <w:sz w:val="20"/>
          <w:szCs w:val="18"/>
        </w:rPr>
        <w:t>mo</w:t>
      </w:r>
      <w:proofErr w:type="spellEnd"/>
      <w:r w:rsidRPr="00CE5A14">
        <w:rPr>
          <w:sz w:val="20"/>
          <w:szCs w:val="18"/>
        </w:rPr>
        <w:t>́</w:t>
      </w:r>
      <w:proofErr w:type="spellStart"/>
      <w:r w:rsidRPr="00CE5A14">
        <w:rPr>
          <w:sz w:val="20"/>
          <w:szCs w:val="18"/>
        </w:rPr>
        <w:t>don</w:t>
      </w:r>
      <w:proofErr w:type="spellEnd"/>
      <w:r w:rsidRPr="00CE5A14">
        <w:rPr>
          <w:sz w:val="20"/>
          <w:szCs w:val="18"/>
        </w:rPr>
        <w:t xml:space="preserve"> okozna </w:t>
      </w:r>
      <w:proofErr w:type="spellStart"/>
      <w:r w:rsidRPr="00CE5A14">
        <w:rPr>
          <w:sz w:val="20"/>
          <w:szCs w:val="18"/>
        </w:rPr>
        <w:t>sza</w:t>
      </w:r>
      <w:proofErr w:type="spellEnd"/>
      <w:r w:rsidRPr="00CE5A14">
        <w:rPr>
          <w:sz w:val="20"/>
          <w:szCs w:val="18"/>
        </w:rPr>
        <w:t>́má</w:t>
      </w:r>
      <w:proofErr w:type="spellStart"/>
      <w:r w:rsidRPr="00CE5A14">
        <w:rPr>
          <w:sz w:val="20"/>
          <w:szCs w:val="18"/>
        </w:rPr>
        <w:t>ra</w:t>
      </w:r>
      <w:proofErr w:type="spellEnd"/>
      <w:r w:rsidRPr="00CE5A14">
        <w:rPr>
          <w:sz w:val="20"/>
          <w:szCs w:val="18"/>
        </w:rPr>
        <w:t xml:space="preserve"> ará</w:t>
      </w:r>
      <w:proofErr w:type="spellStart"/>
      <w:r w:rsidRPr="00CE5A14">
        <w:rPr>
          <w:sz w:val="20"/>
          <w:szCs w:val="18"/>
        </w:rPr>
        <w:t>nytalan</w:t>
      </w:r>
      <w:proofErr w:type="spellEnd"/>
      <w:r w:rsidRPr="00CE5A14">
        <w:rPr>
          <w:sz w:val="20"/>
          <w:szCs w:val="18"/>
        </w:rPr>
        <w:t xml:space="preserve"> sé</w:t>
      </w:r>
      <w:proofErr w:type="spellStart"/>
      <w:r w:rsidRPr="00CE5A14">
        <w:rPr>
          <w:sz w:val="20"/>
          <w:szCs w:val="18"/>
        </w:rPr>
        <w:t>relmet</w:t>
      </w:r>
      <w:proofErr w:type="spellEnd"/>
      <w:r w:rsidRPr="00CE5A14">
        <w:rPr>
          <w:sz w:val="20"/>
          <w:szCs w:val="18"/>
        </w:rPr>
        <w:t xml:space="preserve">. A részvételre jelentkező </w:t>
      </w:r>
      <w:proofErr w:type="spellStart"/>
      <w:r w:rsidRPr="00CE5A14">
        <w:rPr>
          <w:sz w:val="20"/>
          <w:szCs w:val="18"/>
        </w:rPr>
        <w:t>aáltal</w:t>
      </w:r>
      <w:proofErr w:type="spellEnd"/>
      <w:r w:rsidRPr="00CE5A14">
        <w:rPr>
          <w:sz w:val="20"/>
          <w:szCs w:val="18"/>
        </w:rPr>
        <w:t xml:space="preserve"> adott </w:t>
      </w:r>
      <w:proofErr w:type="spellStart"/>
      <w:r w:rsidRPr="00CE5A14">
        <w:rPr>
          <w:sz w:val="20"/>
          <w:szCs w:val="18"/>
        </w:rPr>
        <w:t>indokola</w:t>
      </w:r>
      <w:proofErr w:type="spellEnd"/>
      <w:r w:rsidRPr="00CE5A14">
        <w:rPr>
          <w:sz w:val="20"/>
          <w:szCs w:val="18"/>
        </w:rPr>
        <w:t>́s nem megfelelő̋, amennyiben az á</w:t>
      </w:r>
      <w:proofErr w:type="spellStart"/>
      <w:r w:rsidRPr="00CE5A14">
        <w:rPr>
          <w:sz w:val="20"/>
          <w:szCs w:val="18"/>
        </w:rPr>
        <w:t>ltala</w:t>
      </w:r>
      <w:proofErr w:type="spellEnd"/>
      <w:r w:rsidRPr="00CE5A14">
        <w:rPr>
          <w:sz w:val="20"/>
          <w:szCs w:val="18"/>
        </w:rPr>
        <w:t>́</w:t>
      </w:r>
      <w:proofErr w:type="spellStart"/>
      <w:r w:rsidRPr="00CE5A14">
        <w:rPr>
          <w:sz w:val="20"/>
          <w:szCs w:val="18"/>
        </w:rPr>
        <w:t>nossa</w:t>
      </w:r>
      <w:proofErr w:type="spellEnd"/>
      <w:r w:rsidRPr="00CE5A14">
        <w:rPr>
          <w:sz w:val="20"/>
          <w:szCs w:val="18"/>
        </w:rPr>
        <w:t xml:space="preserve">́g szintjén </w:t>
      </w:r>
      <w:proofErr w:type="spellStart"/>
      <w:r w:rsidRPr="00CE5A14">
        <w:rPr>
          <w:sz w:val="20"/>
          <w:szCs w:val="18"/>
        </w:rPr>
        <w:t>keru</w:t>
      </w:r>
      <w:proofErr w:type="spellEnd"/>
      <w:r w:rsidRPr="00CE5A14">
        <w:rPr>
          <w:sz w:val="20"/>
          <w:szCs w:val="18"/>
        </w:rPr>
        <w:t>̈l megfogalmazásra. Ajánlatkérő rögzíteni kívánja, hogy nem megfelelő az indoklás, amennyiben csupán megismétli a vonatkozó jogszabályi rendelkezéseket vagy általánosságot rögzít. A benyújtott indoklásban a részvételre jelentkezőnek mindenképpen meg kell jelölnie a kockázatot, a veszélyeket és a valószínűsíthető sérelmet.</w:t>
      </w:r>
    </w:p>
    <w:p w:rsidR="00CE5A14" w:rsidRPr="00CE5A14" w:rsidRDefault="00CE5A14" w:rsidP="00CE5A14">
      <w:pPr>
        <w:rPr>
          <w:sz w:val="20"/>
          <w:szCs w:val="18"/>
        </w:rPr>
      </w:pPr>
      <w:r w:rsidRPr="00CE5A14">
        <w:rPr>
          <w:sz w:val="20"/>
          <w:szCs w:val="18"/>
        </w:rPr>
        <w:t xml:space="preserve">Ajánlatkérő felhívja a figyelmet, hogy amennyiben a részvételre jelentkező valamely adatot a Kbt. 44. § (2)-(3) </w:t>
      </w:r>
      <w:proofErr w:type="spellStart"/>
      <w:r w:rsidRPr="00CE5A14">
        <w:rPr>
          <w:sz w:val="20"/>
          <w:szCs w:val="18"/>
        </w:rPr>
        <w:t>bekezde</w:t>
      </w:r>
      <w:proofErr w:type="spellEnd"/>
      <w:r w:rsidRPr="00CE5A14">
        <w:rPr>
          <w:sz w:val="20"/>
          <w:szCs w:val="18"/>
        </w:rPr>
        <w:t>́sébe ü</w:t>
      </w:r>
      <w:proofErr w:type="spellStart"/>
      <w:r w:rsidRPr="00CE5A14">
        <w:rPr>
          <w:sz w:val="20"/>
          <w:szCs w:val="18"/>
        </w:rPr>
        <w:t>tko</w:t>
      </w:r>
      <w:proofErr w:type="spellEnd"/>
      <w:r w:rsidRPr="00CE5A14">
        <w:rPr>
          <w:sz w:val="20"/>
          <w:szCs w:val="18"/>
        </w:rPr>
        <w:t>̈</w:t>
      </w:r>
      <w:proofErr w:type="spellStart"/>
      <w:r w:rsidRPr="00CE5A14">
        <w:rPr>
          <w:sz w:val="20"/>
          <w:szCs w:val="18"/>
        </w:rPr>
        <w:t>zo</w:t>
      </w:r>
      <w:proofErr w:type="spellEnd"/>
      <w:r w:rsidRPr="00CE5A14">
        <w:rPr>
          <w:sz w:val="20"/>
          <w:szCs w:val="18"/>
        </w:rPr>
        <w:t xml:space="preserve">̋ </w:t>
      </w:r>
      <w:proofErr w:type="spellStart"/>
      <w:r w:rsidRPr="00CE5A14">
        <w:rPr>
          <w:sz w:val="20"/>
          <w:szCs w:val="18"/>
        </w:rPr>
        <w:t>mo</w:t>
      </w:r>
      <w:proofErr w:type="spellEnd"/>
      <w:r w:rsidRPr="00CE5A14">
        <w:rPr>
          <w:sz w:val="20"/>
          <w:szCs w:val="18"/>
        </w:rPr>
        <w:t>́</w:t>
      </w:r>
      <w:proofErr w:type="spellStart"/>
      <w:r w:rsidRPr="00CE5A14">
        <w:rPr>
          <w:sz w:val="20"/>
          <w:szCs w:val="18"/>
        </w:rPr>
        <w:t>don</w:t>
      </w:r>
      <w:proofErr w:type="spellEnd"/>
      <w:r w:rsidRPr="00CE5A14">
        <w:rPr>
          <w:sz w:val="20"/>
          <w:szCs w:val="18"/>
        </w:rPr>
        <w:t xml:space="preserve"> </w:t>
      </w:r>
      <w:proofErr w:type="spellStart"/>
      <w:r w:rsidRPr="00CE5A14">
        <w:rPr>
          <w:sz w:val="20"/>
          <w:szCs w:val="18"/>
        </w:rPr>
        <w:t>mino</w:t>
      </w:r>
      <w:proofErr w:type="spellEnd"/>
      <w:r w:rsidRPr="00CE5A14">
        <w:rPr>
          <w:sz w:val="20"/>
          <w:szCs w:val="18"/>
        </w:rPr>
        <w:t>̋</w:t>
      </w:r>
      <w:proofErr w:type="spellStart"/>
      <w:r w:rsidRPr="00CE5A14">
        <w:rPr>
          <w:sz w:val="20"/>
          <w:szCs w:val="18"/>
        </w:rPr>
        <w:t>si</w:t>
      </w:r>
      <w:proofErr w:type="spellEnd"/>
      <w:r w:rsidRPr="00CE5A14">
        <w:rPr>
          <w:sz w:val="20"/>
          <w:szCs w:val="18"/>
        </w:rPr>
        <w:t>́t ü</w:t>
      </w:r>
      <w:proofErr w:type="spellStart"/>
      <w:r w:rsidRPr="00CE5A14">
        <w:rPr>
          <w:sz w:val="20"/>
          <w:szCs w:val="18"/>
        </w:rPr>
        <w:t>zleti</w:t>
      </w:r>
      <w:proofErr w:type="spellEnd"/>
      <w:r w:rsidRPr="00CE5A14">
        <w:rPr>
          <w:sz w:val="20"/>
          <w:szCs w:val="18"/>
        </w:rPr>
        <w:t xml:space="preserve"> titoknak és ezt az </w:t>
      </w:r>
      <w:proofErr w:type="spellStart"/>
      <w:r w:rsidRPr="00CE5A14">
        <w:rPr>
          <w:sz w:val="20"/>
          <w:szCs w:val="18"/>
        </w:rPr>
        <w:t>aja</w:t>
      </w:r>
      <w:proofErr w:type="spellEnd"/>
      <w:r w:rsidRPr="00CE5A14">
        <w:rPr>
          <w:sz w:val="20"/>
          <w:szCs w:val="18"/>
        </w:rPr>
        <w:t>́</w:t>
      </w:r>
      <w:proofErr w:type="spellStart"/>
      <w:r w:rsidRPr="00CE5A14">
        <w:rPr>
          <w:sz w:val="20"/>
          <w:szCs w:val="18"/>
        </w:rPr>
        <w:t>nlatke</w:t>
      </w:r>
      <w:proofErr w:type="spellEnd"/>
      <w:r w:rsidRPr="00CE5A14">
        <w:rPr>
          <w:sz w:val="20"/>
          <w:szCs w:val="18"/>
        </w:rPr>
        <w:t>́</w:t>
      </w:r>
      <w:proofErr w:type="spellStart"/>
      <w:r w:rsidRPr="00CE5A14">
        <w:rPr>
          <w:sz w:val="20"/>
          <w:szCs w:val="18"/>
        </w:rPr>
        <w:t>ro</w:t>
      </w:r>
      <w:proofErr w:type="spellEnd"/>
      <w:r w:rsidRPr="00CE5A14">
        <w:rPr>
          <w:sz w:val="20"/>
          <w:szCs w:val="18"/>
        </w:rPr>
        <w:t xml:space="preserve">̋ </w:t>
      </w:r>
      <w:proofErr w:type="spellStart"/>
      <w:r w:rsidRPr="00CE5A14">
        <w:rPr>
          <w:sz w:val="20"/>
          <w:szCs w:val="18"/>
        </w:rPr>
        <w:t>hia</w:t>
      </w:r>
      <w:proofErr w:type="spellEnd"/>
      <w:r w:rsidRPr="00CE5A14">
        <w:rPr>
          <w:sz w:val="20"/>
          <w:szCs w:val="18"/>
        </w:rPr>
        <w:t>́</w:t>
      </w:r>
      <w:proofErr w:type="spellStart"/>
      <w:r w:rsidRPr="00CE5A14">
        <w:rPr>
          <w:sz w:val="20"/>
          <w:szCs w:val="18"/>
        </w:rPr>
        <w:t>nypo</w:t>
      </w:r>
      <w:proofErr w:type="spellEnd"/>
      <w:r w:rsidRPr="00CE5A14">
        <w:rPr>
          <w:sz w:val="20"/>
          <w:szCs w:val="18"/>
        </w:rPr>
        <w:t>́</w:t>
      </w:r>
      <w:proofErr w:type="spellStart"/>
      <w:r w:rsidRPr="00CE5A14">
        <w:rPr>
          <w:sz w:val="20"/>
          <w:szCs w:val="18"/>
        </w:rPr>
        <w:t>tla</w:t>
      </w:r>
      <w:proofErr w:type="spellEnd"/>
      <w:r w:rsidRPr="00CE5A14">
        <w:rPr>
          <w:sz w:val="20"/>
          <w:szCs w:val="18"/>
        </w:rPr>
        <w:t>́</w:t>
      </w:r>
      <w:proofErr w:type="spellStart"/>
      <w:r w:rsidRPr="00CE5A14">
        <w:rPr>
          <w:sz w:val="20"/>
          <w:szCs w:val="18"/>
        </w:rPr>
        <w:t>si</w:t>
      </w:r>
      <w:proofErr w:type="spellEnd"/>
      <w:r w:rsidRPr="00CE5A14">
        <w:rPr>
          <w:sz w:val="20"/>
          <w:szCs w:val="18"/>
        </w:rPr>
        <w:t xml:space="preserve"> </w:t>
      </w:r>
      <w:proofErr w:type="spellStart"/>
      <w:r w:rsidRPr="00CE5A14">
        <w:rPr>
          <w:sz w:val="20"/>
          <w:szCs w:val="18"/>
        </w:rPr>
        <w:t>felhi</w:t>
      </w:r>
      <w:proofErr w:type="spellEnd"/>
      <w:r w:rsidRPr="00CE5A14">
        <w:rPr>
          <w:sz w:val="20"/>
          <w:szCs w:val="18"/>
        </w:rPr>
        <w:t>́</w:t>
      </w:r>
      <w:proofErr w:type="spellStart"/>
      <w:r w:rsidRPr="00CE5A14">
        <w:rPr>
          <w:sz w:val="20"/>
          <w:szCs w:val="18"/>
        </w:rPr>
        <w:t>va</w:t>
      </w:r>
      <w:proofErr w:type="spellEnd"/>
      <w:r w:rsidRPr="00CE5A14">
        <w:rPr>
          <w:sz w:val="20"/>
          <w:szCs w:val="18"/>
        </w:rPr>
        <w:t>́</w:t>
      </w:r>
      <w:proofErr w:type="spellStart"/>
      <w:r w:rsidRPr="00CE5A14">
        <w:rPr>
          <w:sz w:val="20"/>
          <w:szCs w:val="18"/>
        </w:rPr>
        <w:t>sa</w:t>
      </w:r>
      <w:proofErr w:type="spellEnd"/>
      <w:r w:rsidRPr="00CE5A14">
        <w:rPr>
          <w:sz w:val="20"/>
          <w:szCs w:val="18"/>
        </w:rPr>
        <w:t xml:space="preserve">́t </w:t>
      </w:r>
      <w:proofErr w:type="spellStart"/>
      <w:r w:rsidRPr="00CE5A14">
        <w:rPr>
          <w:sz w:val="20"/>
          <w:szCs w:val="18"/>
        </w:rPr>
        <w:t>ko</w:t>
      </w:r>
      <w:proofErr w:type="spellEnd"/>
      <w:r w:rsidRPr="00CE5A14">
        <w:rPr>
          <w:sz w:val="20"/>
          <w:szCs w:val="18"/>
        </w:rPr>
        <w:t>̈</w:t>
      </w:r>
      <w:proofErr w:type="spellStart"/>
      <w:r w:rsidRPr="00CE5A14">
        <w:rPr>
          <w:sz w:val="20"/>
          <w:szCs w:val="18"/>
        </w:rPr>
        <w:t>veto</w:t>
      </w:r>
      <w:proofErr w:type="spellEnd"/>
      <w:r w:rsidRPr="00CE5A14">
        <w:rPr>
          <w:sz w:val="20"/>
          <w:szCs w:val="18"/>
        </w:rPr>
        <w:t xml:space="preserve">̋en sem </w:t>
      </w:r>
      <w:proofErr w:type="spellStart"/>
      <w:r w:rsidRPr="00CE5A14">
        <w:rPr>
          <w:sz w:val="20"/>
          <w:szCs w:val="18"/>
        </w:rPr>
        <w:t>javi</w:t>
      </w:r>
      <w:proofErr w:type="spellEnd"/>
      <w:r w:rsidRPr="00CE5A14">
        <w:rPr>
          <w:sz w:val="20"/>
          <w:szCs w:val="18"/>
        </w:rPr>
        <w:t>́</w:t>
      </w:r>
      <w:proofErr w:type="spellStart"/>
      <w:r w:rsidRPr="00CE5A14">
        <w:rPr>
          <w:sz w:val="20"/>
          <w:szCs w:val="18"/>
        </w:rPr>
        <w:t>tja</w:t>
      </w:r>
      <w:proofErr w:type="spellEnd"/>
      <w:r w:rsidRPr="00CE5A14">
        <w:rPr>
          <w:sz w:val="20"/>
          <w:szCs w:val="18"/>
        </w:rPr>
        <w:t>, úgy részvételi jelentkezése a Kbt. 73. § (1) bekezdés fa) pontja alapján érvénytelen.</w:t>
      </w:r>
    </w:p>
    <w:p w:rsidR="00CE5A14" w:rsidRPr="00CE5A14" w:rsidRDefault="00CE5A14" w:rsidP="00CE5A14">
      <w:pPr>
        <w:rPr>
          <w:color w:val="000000"/>
          <w:sz w:val="20"/>
          <w:szCs w:val="18"/>
          <w:lang w:eastAsia="hu-HU"/>
        </w:rPr>
      </w:pPr>
      <w:r w:rsidRPr="00CE5A14">
        <w:rPr>
          <w:color w:val="000000"/>
          <w:sz w:val="20"/>
          <w:szCs w:val="18"/>
          <w:lang w:eastAsia="hu-HU"/>
        </w:rPr>
        <w:t>36.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CE5A14" w:rsidRPr="00CE5A14" w:rsidRDefault="00CE5A14" w:rsidP="00CE5A14">
      <w:pPr>
        <w:rPr>
          <w:sz w:val="20"/>
          <w:szCs w:val="18"/>
        </w:rPr>
      </w:pPr>
      <w:r w:rsidRPr="00CE5A14">
        <w:rPr>
          <w:color w:val="000000"/>
          <w:sz w:val="20"/>
          <w:szCs w:val="18"/>
          <w:lang w:eastAsia="hu-HU"/>
        </w:rPr>
        <w:t xml:space="preserve">A Kbt. 65. § (11) bekezdése alapján </w:t>
      </w:r>
      <w:r w:rsidRPr="00CE5A14">
        <w:rPr>
          <w:sz w:val="20"/>
          <w:szCs w:val="18"/>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CE5A14" w:rsidRPr="00CE5A14" w:rsidRDefault="00CE5A14" w:rsidP="00CE5A14">
      <w:pPr>
        <w:rPr>
          <w:color w:val="000000"/>
          <w:sz w:val="20"/>
          <w:szCs w:val="18"/>
          <w:lang w:eastAsia="hu-HU"/>
        </w:rPr>
      </w:pPr>
      <w:r w:rsidRPr="00CE5A14">
        <w:rPr>
          <w:color w:val="000000"/>
          <w:sz w:val="20"/>
          <w:szCs w:val="18"/>
          <w:lang w:eastAsia="hu-HU"/>
        </w:rPr>
        <w:t>37. Ajánlatkérő a postán feladott, a részvételi jelentkezési határidő lejárta után beérkezett részvételi jelentkezéseket nem értékeli, azt a Kbt. 73. § (1) bekezdés a) pontja értelmében érvénytelennek nyilvánítja. A Kbt. 68. § (6) bekezdése alapján a határidő után beérkezett részvételi jelentkezés benyújtásáról és bontásáról Ajánlatkérő jegyzőkönyvet vesz fel, és azt az összes - beleértve az elkésett - részvételre jelentkezőnek megküldi.</w:t>
      </w:r>
    </w:p>
    <w:p w:rsidR="00E50B9C" w:rsidRPr="00CE5A14" w:rsidRDefault="00CE5A14" w:rsidP="00CE5A14">
      <w:pPr>
        <w:rPr>
          <w:color w:val="000000"/>
          <w:sz w:val="20"/>
          <w:szCs w:val="18"/>
          <w:lang w:eastAsia="hu-HU"/>
        </w:rPr>
      </w:pPr>
      <w:r w:rsidRPr="00CE5A14">
        <w:rPr>
          <w:color w:val="000000"/>
          <w:sz w:val="20"/>
          <w:szCs w:val="18"/>
          <w:lang w:eastAsia="hu-HU"/>
        </w:rPr>
        <w:t xml:space="preserve">38. Ajánlatkérő jelen közbeszerzési eljárás eredményeként </w:t>
      </w:r>
      <w:proofErr w:type="spellStart"/>
      <w:r w:rsidRPr="00CE5A14">
        <w:rPr>
          <w:color w:val="000000"/>
          <w:sz w:val="20"/>
          <w:szCs w:val="18"/>
          <w:lang w:eastAsia="hu-HU"/>
        </w:rPr>
        <w:t>keretmegállapodást</w:t>
      </w:r>
      <w:proofErr w:type="spellEnd"/>
      <w:r w:rsidRPr="00CE5A14">
        <w:rPr>
          <w:color w:val="000000"/>
          <w:sz w:val="20"/>
          <w:szCs w:val="18"/>
          <w:lang w:eastAsia="hu-HU"/>
        </w:rPr>
        <w:t xml:space="preserve"> kíván kötni a nyertes ajánlattevővel a 307/2015. (X.27.) Kormányrendelet 18. §</w:t>
      </w:r>
      <w:proofErr w:type="spellStart"/>
      <w:r w:rsidRPr="00CE5A14">
        <w:rPr>
          <w:color w:val="000000"/>
          <w:sz w:val="20"/>
          <w:szCs w:val="18"/>
          <w:lang w:eastAsia="hu-HU"/>
        </w:rPr>
        <w:t>-ában</w:t>
      </w:r>
      <w:proofErr w:type="spellEnd"/>
      <w:r w:rsidRPr="00CE5A14">
        <w:rPr>
          <w:color w:val="000000"/>
          <w:sz w:val="20"/>
          <w:szCs w:val="18"/>
          <w:lang w:eastAsia="hu-HU"/>
        </w:rPr>
        <w:t xml:space="preserve"> foglaltak figyelembe vételével a Kbt. 105. § (1) bekezdés a) pontja szerint.</w:t>
      </w:r>
      <w:r w:rsidR="00E50B9C" w:rsidRPr="00CE5A14">
        <w:rPr>
          <w:color w:val="000000"/>
          <w:sz w:val="20"/>
          <w:szCs w:val="18"/>
          <w:lang w:eastAsia="hu-HU"/>
        </w:rPr>
        <w:br w:type="page"/>
      </w:r>
    </w:p>
    <w:p w:rsidR="00E50B9C" w:rsidRPr="00A51BB1" w:rsidRDefault="00E50B9C" w:rsidP="00E50B9C">
      <w:pPr>
        <w:pStyle w:val="Cmsor1"/>
      </w:pPr>
      <w:bookmarkStart w:id="49" w:name="_Toc440549354"/>
      <w:r w:rsidRPr="00A51BB1">
        <w:lastRenderedPageBreak/>
        <w:t>V. Nyilatkozatminták</w:t>
      </w:r>
      <w:bookmarkEnd w:id="49"/>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Felhívjuk a részvételre jelentkezők/az ajánlattevők figyelmét, hogy az alábbi formanyomtatványok ajánlatkérő </w:t>
      </w:r>
      <w:r w:rsidRPr="00A51BB1">
        <w:rPr>
          <w:rFonts w:ascii="Times New Roman" w:hAnsi="Times New Roman"/>
          <w:b/>
          <w:u w:val="single"/>
        </w:rPr>
        <w:t>tartalmi</w:t>
      </w:r>
      <w:r w:rsidRPr="00A51BB1">
        <w:rPr>
          <w:rFonts w:ascii="Times New Roman" w:hAnsi="Times New Roman"/>
        </w:rPr>
        <w:t xml:space="preserve"> elvárásait rögzítik, azok formájának alkalmazása nem kötelező.</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 részvételre jelentkezőknek/az ajánlattevőknek a formanyomtatványokat értelemszerűen kell kitöltenie.</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2"/>
        <w:keepLines/>
        <w:spacing w:before="0" w:after="0" w:line="240" w:lineRule="auto"/>
        <w:rPr>
          <w:sz w:val="22"/>
          <w:szCs w:val="22"/>
        </w:rPr>
      </w:pPr>
      <w:r w:rsidRPr="00A51BB1">
        <w:rPr>
          <w:sz w:val="22"/>
          <w:szCs w:val="22"/>
        </w:rPr>
        <w:br w:type="page"/>
      </w:r>
    </w:p>
    <w:p w:rsidR="00E50B9C" w:rsidRPr="00A51BB1" w:rsidRDefault="00E50B9C" w:rsidP="00E50B9C">
      <w:pPr>
        <w:pStyle w:val="Cmsor2"/>
      </w:pPr>
      <w:bookmarkStart w:id="50" w:name="_Toc440549355"/>
      <w:r w:rsidRPr="00A51BB1">
        <w:lastRenderedPageBreak/>
        <w:t>A) Részvételi szakaszban alkalmazandó nyilatkozatminták</w:t>
      </w:r>
      <w:bookmarkEnd w:id="50"/>
    </w:p>
    <w:p w:rsidR="00E50B9C" w:rsidRPr="00A51BB1" w:rsidRDefault="00E50B9C" w:rsidP="00E50B9C">
      <w:pPr>
        <w:pStyle w:val="Cmsor3"/>
        <w:jc w:val="both"/>
      </w:pPr>
      <w:bookmarkStart w:id="51" w:name="_Toc440549356"/>
      <w:r w:rsidRPr="00A51BB1">
        <w:t>1. sz. melléklet: Felolvasólap (részvételi szakasz)</w:t>
      </w:r>
      <w:bookmarkEnd w:id="51"/>
    </w:p>
    <w:p w:rsidR="00E50B9C" w:rsidRPr="00A51BB1" w:rsidRDefault="00E50B9C" w:rsidP="00E50B9C">
      <w:pPr>
        <w:tabs>
          <w:tab w:val="left" w:pos="0"/>
        </w:tabs>
        <w:spacing w:after="120"/>
        <w:jc w:val="center"/>
        <w:rPr>
          <w:rFonts w:ascii="Times New Roman" w:hAnsi="Times New Roman"/>
          <w:i/>
        </w:rPr>
      </w:pPr>
      <w:r w:rsidRPr="00A51BB1">
        <w:rPr>
          <w:rFonts w:ascii="Times New Roman" w:hAnsi="Times New Roman"/>
          <w:i/>
        </w:rPr>
        <w:t>Felolvasólap</w:t>
      </w:r>
      <w:r w:rsidRPr="00A51BB1">
        <w:rPr>
          <w:rFonts w:ascii="Times New Roman" w:hAnsi="Times New Roman"/>
        </w:rPr>
        <w:footnoteReference w:id="14"/>
      </w:r>
    </w:p>
    <w:p w:rsidR="00E50B9C" w:rsidRPr="00A51BB1" w:rsidRDefault="00E50B9C" w:rsidP="00E50B9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b/>
              </w:rPr>
              <w:t>Részvételre jelentkező neve</w:t>
            </w:r>
            <w:r w:rsidRPr="00A51BB1">
              <w:rPr>
                <w:rFonts w:ascii="Times New Roman" w:hAnsi="Times New Roman"/>
              </w:rPr>
              <w:t>:</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e-mail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b/>
        </w:rPr>
        <w:t>&lt;Közös részvételre jelentkezés&gt; esetén</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1 neve: (konzorciumvezető)</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2 neve:</w:t>
            </w:r>
          </w:p>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(konzorciumi tag)</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A51BB1">
        <w:rPr>
          <w:rFonts w:ascii="Times New Roman" w:hAnsi="Times New Roman"/>
          <w:b/>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Pr="00A51BB1">
        <w:rPr>
          <w:rFonts w:ascii="Times New Roman" w:hAnsi="Times New Roman"/>
          <w:b/>
        </w:rPr>
        <w:t>"</w:t>
      </w:r>
      <w:r w:rsidRPr="00A51BB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jc w:val="right"/>
        <w:rPr>
          <w:sz w:val="22"/>
          <w:szCs w:val="22"/>
        </w:rPr>
      </w:pPr>
    </w:p>
    <w:p w:rsidR="00E50B9C" w:rsidRPr="00A51BB1" w:rsidRDefault="00E50B9C" w:rsidP="00E50B9C">
      <w:pPr>
        <w:pStyle w:val="Szvegtrzs21"/>
        <w:keepNext/>
        <w:keepLines/>
        <w:spacing w:line="240" w:lineRule="auto"/>
        <w:ind w:right="142"/>
        <w:jc w:val="right"/>
        <w:rPr>
          <w:b/>
          <w:smallCaps w:val="0"/>
          <w:sz w:val="22"/>
          <w:szCs w:val="22"/>
        </w:rPr>
      </w:pPr>
      <w:r w:rsidRPr="00A51BB1">
        <w:rPr>
          <w:smallCaps w:val="0"/>
          <w:sz w:val="22"/>
          <w:szCs w:val="22"/>
        </w:rPr>
        <w:br w:type="page"/>
      </w:r>
    </w:p>
    <w:p w:rsidR="00E50B9C" w:rsidRPr="00A51BB1" w:rsidRDefault="00E50B9C" w:rsidP="00E50B9C">
      <w:pPr>
        <w:pStyle w:val="Cmsor1"/>
        <w:ind w:left="284"/>
        <w:rPr>
          <w:i/>
          <w:iCs/>
          <w:color w:val="000000"/>
          <w:sz w:val="22"/>
          <w:szCs w:val="22"/>
        </w:rPr>
      </w:pPr>
    </w:p>
    <w:p w:rsidR="00E50B9C" w:rsidRPr="00A51BB1" w:rsidRDefault="00E50B9C" w:rsidP="00E50B9C">
      <w:pPr>
        <w:pStyle w:val="Cmsor3"/>
        <w:jc w:val="both"/>
      </w:pPr>
      <w:bookmarkStart w:id="52" w:name="_Toc440549357"/>
      <w:r w:rsidRPr="00A51BB1">
        <w:t>2. sz. melléklet: Részvételre jelentkező nyilatkozata a Kbt. 66. § (4) bekezdése tekintetében</w:t>
      </w:r>
      <w:bookmarkEnd w:id="52"/>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i/>
        </w:rPr>
      </w:pPr>
      <w:r w:rsidRPr="00A51BB1">
        <w:rPr>
          <w:rFonts w:ascii="Times New Roman" w:hAnsi="Times New Roman"/>
          <w:i/>
        </w:rPr>
        <w:t>Részvételre jelentkező nyilatkozata a Kbt. 66. § (4) bekezdése tekintetében</w:t>
      </w:r>
      <w:r w:rsidRPr="00A51BB1">
        <w:rPr>
          <w:rFonts w:ascii="Times New Roman" w:hAnsi="Times New Roman"/>
        </w:rPr>
        <w:footnoteReference w:id="15"/>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b/>
        </w:rPr>
        <w:t xml:space="preserve"> </w:t>
      </w:r>
      <w:r w:rsidRPr="00A51BB1">
        <w:rPr>
          <w:rFonts w:ascii="Times New Roman" w:hAnsi="Times New Roman"/>
        </w:rPr>
        <w:t>tárgyban indított közösségi tárgyalásos eljárásban, hogy a kis- és középvállalkozásokról, fejlődésük támogatásáról szóló 2004. évi XXXIV. törvény szerint az általam képviselt részvételre jelentkező</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proofErr w:type="spellStart"/>
      <w:r w:rsidRPr="00A51BB1">
        <w:rPr>
          <w:rFonts w:ascii="Times New Roman" w:hAnsi="Times New Roman"/>
        </w:rPr>
        <w:t>mikrovállalkozásnak</w:t>
      </w:r>
      <w:proofErr w:type="spellEnd"/>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kisvállalkozásnak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középvállalkozásnak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e törvény hatálya alá nem tartozónak</w:t>
      </w:r>
      <w:r w:rsidRPr="00A51BB1">
        <w:rPr>
          <w:rStyle w:val="Lbjegyzet-hivatkozs"/>
          <w:rFonts w:ascii="Times New Roman" w:hAnsi="Times New Roman"/>
        </w:rPr>
        <w:footnoteReference w:id="16"/>
      </w:r>
      <w:r w:rsidRPr="00A51BB1">
        <w:rPr>
          <w:rFonts w:ascii="Times New Roman" w:hAnsi="Times New Roman"/>
        </w:rPr>
        <w:t xml:space="preserve"> minősül.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3"/>
        <w:jc w:val="both"/>
      </w:pPr>
      <w:r w:rsidRPr="00A51BB1">
        <w:br w:type="page"/>
      </w:r>
      <w:bookmarkStart w:id="53" w:name="_Toc440549358"/>
      <w:r w:rsidRPr="00A51BB1">
        <w:lastRenderedPageBreak/>
        <w:t>3. sz. melléklet: Nyilatkozat közös részvételre jelentkezésről</w:t>
      </w:r>
      <w:bookmarkEnd w:id="53"/>
    </w:p>
    <w:p w:rsidR="00E50B9C" w:rsidRPr="00A51BB1" w:rsidRDefault="00E50B9C" w:rsidP="00E50B9C">
      <w:pPr>
        <w:keepNext/>
        <w:keepLines/>
        <w:spacing w:after="0"/>
        <w:jc w:val="center"/>
        <w:rPr>
          <w:rFonts w:ascii="Times New Roman" w:hAnsi="Times New Roman"/>
          <w:b/>
          <w:bCs/>
          <w:i/>
        </w:rPr>
      </w:pPr>
    </w:p>
    <w:p w:rsidR="00E50B9C" w:rsidRPr="00A51BB1" w:rsidRDefault="00E50B9C" w:rsidP="00E50B9C">
      <w:pPr>
        <w:keepNext/>
        <w:keepLines/>
        <w:spacing w:after="0"/>
        <w:jc w:val="center"/>
        <w:rPr>
          <w:rFonts w:ascii="Times New Roman" w:hAnsi="Times New Roman"/>
          <w:bCs/>
          <w:i/>
        </w:rPr>
      </w:pPr>
      <w:r w:rsidRPr="00A51BB1">
        <w:rPr>
          <w:rFonts w:ascii="Times New Roman" w:hAnsi="Times New Roman"/>
          <w:bCs/>
          <w:i/>
        </w:rPr>
        <w:t>Nyilatkozat közös részvételre jelentkezésről</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967836" w:rsidRPr="00A51BB1">
        <w:rPr>
          <w:rFonts w:ascii="Times New Roman" w:hAnsi="Times New Roman"/>
        </w:rPr>
        <w:t>”</w:t>
      </w:r>
      <w:r w:rsidRPr="00A51BB1" w:rsidDel="007F1C25">
        <w:rPr>
          <w:rFonts w:ascii="Times New Roman" w:hAnsi="Times New Roman"/>
        </w:rPr>
        <w:t xml:space="preserve"> </w:t>
      </w:r>
      <w:r w:rsidRPr="00A51BB1">
        <w:rPr>
          <w:rFonts w:ascii="Times New Roman" w:hAnsi="Times New Roman"/>
        </w:rPr>
        <w:t>tárgyban indított közösségi tárgyalásos eljárásban a(z) &lt;cégnév&gt; (&lt;székhely&gt;), valamint a(z) &lt;cégnév&gt; (&lt;székhely&gt;) közös részvételre jelentkezést nyújt be.</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 közös részvételre jelentkezők egymás közötti és külső jogviszonyára a Polgári Törvénykönyvről szóló 2013. évi V. törvény (Ptk.) 6:29. § és 6:30. §</w:t>
      </w:r>
      <w:proofErr w:type="spellStart"/>
      <w:r w:rsidRPr="00A51BB1">
        <w:rPr>
          <w:rFonts w:ascii="Times New Roman" w:hAnsi="Times New Roman"/>
        </w:rPr>
        <w:t>-ában</w:t>
      </w:r>
      <w:proofErr w:type="spellEnd"/>
      <w:r w:rsidRPr="00A51BB1">
        <w:rPr>
          <w:rFonts w:ascii="Times New Roman" w:hAnsi="Times New Roman"/>
        </w:rPr>
        <w:t xml:space="preserve"> foglaltak irányadóak.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Közös akarattal ezennel úgy nyilatkozunk, hogy a közös részvételre jelentkezők képviseletére, a nevükben történő eljárásra a(z) &lt;cégnév&gt; (&lt;székhely&gt;) teljes joggal jogosult.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E50B9C" w:rsidRPr="00A51BB1" w:rsidRDefault="00E50B9C" w:rsidP="00E50B9C">
      <w:pPr>
        <w:keepNext/>
        <w:keepLines/>
        <w:tabs>
          <w:tab w:val="num" w:pos="890"/>
        </w:tabs>
        <w:spacing w:after="0" w:line="360" w:lineRule="auto"/>
        <w:jc w:val="both"/>
        <w:rPr>
          <w:rFonts w:ascii="Times New Roman" w:hAnsi="Times New Roman"/>
        </w:rPr>
      </w:pPr>
      <w:r w:rsidRPr="00A51BB1">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rPr>
          <w:rFonts w:ascii="Times New Roman" w:hAnsi="Times New Roman"/>
        </w:rPr>
      </w:pPr>
      <w:r w:rsidRPr="00A51BB1">
        <w:rPr>
          <w:rFonts w:ascii="Times New Roman" w:hAnsi="Times New Roman"/>
        </w:rPr>
        <w:t>Kelt:</w:t>
      </w:r>
    </w:p>
    <w:p w:rsidR="00E50B9C" w:rsidRPr="00A51BB1" w:rsidRDefault="00E50B9C" w:rsidP="00E50B9C">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E50B9C" w:rsidRPr="00A51BB1" w:rsidTr="004F7B63">
        <w:trPr>
          <w:jc w:val="center"/>
        </w:trPr>
        <w:tc>
          <w:tcPr>
            <w:tcW w:w="2499"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c>
          <w:tcPr>
            <w:tcW w:w="2501"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r>
      <w:tr w:rsidR="00E50B9C" w:rsidRPr="00A51BB1" w:rsidTr="004F7B63">
        <w:trPr>
          <w:jc w:val="center"/>
        </w:trPr>
        <w:tc>
          <w:tcPr>
            <w:tcW w:w="2499"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c>
          <w:tcPr>
            <w:tcW w:w="2501"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r>
    </w:tbl>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pStyle w:val="Cmsor3"/>
        <w:rPr>
          <w:i/>
        </w:rPr>
      </w:pPr>
      <w:r w:rsidRPr="00A51BB1">
        <w:rPr>
          <w:i/>
        </w:rPr>
        <w:br w:type="page"/>
      </w:r>
    </w:p>
    <w:p w:rsidR="00E50B9C" w:rsidRPr="00A51BB1" w:rsidRDefault="00E50B9C" w:rsidP="00E50B9C">
      <w:pPr>
        <w:pStyle w:val="Cmsor3"/>
        <w:jc w:val="both"/>
      </w:pPr>
      <w:bookmarkStart w:id="54" w:name="_Toc440549359"/>
      <w:r w:rsidRPr="00A51BB1">
        <w:lastRenderedPageBreak/>
        <w:t>4. sz. melléklet: Egységes Európai Közbeszerzési Dokumentum formanyomtatványa</w:t>
      </w:r>
      <w:bookmarkEnd w:id="54"/>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Az egységes európai közbeszerzési dokumentum formanyomtatványa</w:t>
      </w:r>
    </w:p>
    <w:p w:rsidR="00E50B9C" w:rsidRPr="00A51BB1" w:rsidRDefault="00E50B9C" w:rsidP="00E50B9C">
      <w:pPr>
        <w:ind w:firstLine="426"/>
        <w:rPr>
          <w:rFonts w:ascii="Times New Roman" w:hAnsi="Times New Roman"/>
          <w:b/>
          <w:bCs/>
          <w:color w:val="000000"/>
          <w:sz w:val="16"/>
          <w:szCs w:val="16"/>
        </w:rPr>
      </w:pPr>
      <w:r w:rsidRPr="00A51BB1">
        <w:rPr>
          <w:rFonts w:ascii="Times New Roman" w:hAnsi="Times New Roman"/>
          <w:b/>
          <w:bCs/>
          <w:color w:val="000000"/>
          <w:sz w:val="16"/>
          <w:szCs w:val="16"/>
        </w:rPr>
        <w:t xml:space="preserve">I. rész: A közbeszerzési eljárásra és az </w:t>
      </w:r>
      <w:r w:rsidRPr="00A51BB1">
        <w:rPr>
          <w:rFonts w:ascii="Times New Roman" w:hAnsi="Times New Roman"/>
          <w:b/>
          <w:bCs/>
          <w:color w:val="000000"/>
          <w:sz w:val="16"/>
          <w:szCs w:val="16"/>
          <w:highlight w:val="yellow"/>
        </w:rPr>
        <w:t>ajánlatkérő szervre vagy a közszolgáltató ajánlatkérőre vonatkozó információk</w:t>
      </w:r>
      <w:r w:rsidRPr="00A51BB1">
        <w:rPr>
          <w:rFonts w:ascii="Times New Roman" w:hAnsi="Times New Roman"/>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A51BB1">
              <w:rPr>
                <w:rFonts w:ascii="Times New Roman" w:hAnsi="Times New Roman"/>
                <w:b/>
                <w:bCs/>
                <w:i/>
                <w:iCs/>
                <w:color w:val="000000"/>
                <w:sz w:val="16"/>
                <w:szCs w:val="16"/>
                <w:u w:val="single"/>
              </w:rPr>
              <w:t xml:space="preserve"> feltéve, hogy az elektronikus </w:t>
            </w:r>
            <w:proofErr w:type="spellStart"/>
            <w:r w:rsidRPr="00A51BB1">
              <w:rPr>
                <w:rFonts w:ascii="Times New Roman" w:hAnsi="Times New Roman"/>
                <w:b/>
                <w:bCs/>
                <w:i/>
                <w:iCs/>
                <w:color w:val="000000"/>
                <w:sz w:val="16"/>
                <w:szCs w:val="16"/>
                <w:u w:val="single"/>
              </w:rPr>
              <w:t>ESPD-szolgáltatást</w:t>
            </w:r>
            <w:proofErr w:type="spellEnd"/>
            <w:r w:rsidRPr="00A51BB1">
              <w:rPr>
                <w:rStyle w:val="Lbjegyzet-hivatkozs"/>
                <w:rFonts w:ascii="Times New Roman" w:hAnsi="Times New Roman"/>
                <w:b/>
                <w:bCs/>
                <w:i/>
                <w:iCs/>
                <w:color w:val="000000"/>
                <w:sz w:val="16"/>
                <w:szCs w:val="16"/>
                <w:u w:val="single"/>
              </w:rPr>
              <w:footnoteReference w:id="17"/>
            </w:r>
            <w:r w:rsidRPr="00A51BB1">
              <w:rPr>
                <w:rFonts w:ascii="Times New Roman" w:hAnsi="Times New Roman"/>
                <w:b/>
                <w:bCs/>
                <w:i/>
                <w:iCs/>
                <w:color w:val="000000"/>
                <w:sz w:val="9"/>
                <w:szCs w:val="9"/>
                <w:u w:val="single"/>
              </w:rPr>
              <w:t xml:space="preserve"> </w:t>
            </w:r>
            <w:r w:rsidRPr="00A51BB1">
              <w:rPr>
                <w:rFonts w:ascii="Times New Roman" w:hAnsi="Times New Roman"/>
                <w:b/>
                <w:bCs/>
                <w:i/>
                <w:iCs/>
                <w:color w:val="000000"/>
                <w:sz w:val="16"/>
                <w:szCs w:val="16"/>
                <w:u w:val="single"/>
              </w:rPr>
              <w:t>használták az egységes európai közbeszerzési dokumentum kitöltéséhez</w:t>
            </w:r>
            <w:r w:rsidRPr="00A51BB1">
              <w:rPr>
                <w:rFonts w:ascii="Times New Roman" w:hAnsi="Times New Roman"/>
                <w:i/>
                <w:iCs/>
                <w:color w:val="000000"/>
                <w:sz w:val="16"/>
                <w:szCs w:val="16"/>
                <w:u w:val="single"/>
              </w:rPr>
              <w: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Az Európai Unió Hivatalos lapjában közzétett </w:t>
            </w:r>
            <w:r w:rsidRPr="00A51BB1">
              <w:rPr>
                <w:rFonts w:ascii="Times New Roman" w:hAnsi="Times New Roman"/>
                <w:b/>
                <w:bCs/>
                <w:i/>
                <w:iCs/>
                <w:color w:val="000000"/>
                <w:sz w:val="16"/>
                <w:szCs w:val="16"/>
              </w:rPr>
              <w:t>vonatkozó hirdetmény</w:t>
            </w:r>
            <w:r w:rsidRPr="00A51BB1">
              <w:rPr>
                <w:rStyle w:val="Lbjegyzet-hivatkozs"/>
                <w:rFonts w:ascii="Times New Roman" w:hAnsi="Times New Roman"/>
                <w:b/>
                <w:bCs/>
                <w:i/>
                <w:iCs/>
                <w:color w:val="000000"/>
                <w:sz w:val="16"/>
                <w:szCs w:val="16"/>
              </w:rPr>
              <w:footnoteReference w:id="18"/>
            </w:r>
            <w:r w:rsidRPr="00A51BB1">
              <w:rPr>
                <w:rFonts w:ascii="Times New Roman" w:hAnsi="Times New Roman"/>
                <w:b/>
                <w:bCs/>
                <w:i/>
                <w:iCs/>
                <w:color w:val="000000"/>
                <w:sz w:val="9"/>
                <w:szCs w:val="9"/>
              </w:rPr>
              <w:t xml:space="preserve"> </w:t>
            </w:r>
            <w:r w:rsidRPr="00A51BB1">
              <w:rPr>
                <w:rFonts w:ascii="Times New Roman" w:hAnsi="Times New Roman"/>
                <w:b/>
                <w:bCs/>
                <w:color w:val="000000"/>
                <w:sz w:val="16"/>
                <w:szCs w:val="16"/>
              </w:rPr>
              <w:t>hivatkozási adatai:</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 Hivatalos Lap S sorozatának </w:t>
            </w:r>
            <w:r w:rsidRPr="00CE22A8">
              <w:rPr>
                <w:rFonts w:ascii="Times New Roman" w:hAnsi="Times New Roman"/>
                <w:b/>
                <w:bCs/>
                <w:color w:val="000000"/>
                <w:sz w:val="16"/>
                <w:szCs w:val="16"/>
                <w:highlight w:val="lightGray"/>
              </w:rPr>
              <w:t xml:space="preserve">száma </w:t>
            </w:r>
            <w:r w:rsidR="00CE22A8" w:rsidRPr="00CE22A8">
              <w:rPr>
                <w:rFonts w:ascii="Times New Roman" w:hAnsi="Times New Roman"/>
                <w:b/>
                <w:bCs/>
                <w:color w:val="000000"/>
                <w:sz w:val="16"/>
                <w:szCs w:val="16"/>
                <w:highlight w:val="lightGray"/>
              </w:rPr>
              <w:t>81,</w:t>
            </w:r>
            <w:r w:rsidRPr="00CE22A8">
              <w:rPr>
                <w:rFonts w:ascii="Times New Roman" w:hAnsi="Times New Roman"/>
                <w:b/>
                <w:bCs/>
                <w:color w:val="000000"/>
                <w:sz w:val="16"/>
                <w:szCs w:val="16"/>
                <w:highlight w:val="lightGray"/>
              </w:rPr>
              <w:t xml:space="preserve"> dátum </w:t>
            </w:r>
            <w:r w:rsidR="00CE22A8" w:rsidRPr="00CE22A8">
              <w:rPr>
                <w:rFonts w:ascii="Times New Roman" w:hAnsi="Times New Roman"/>
                <w:b/>
                <w:bCs/>
                <w:color w:val="000000"/>
                <w:sz w:val="16"/>
                <w:szCs w:val="16"/>
                <w:highlight w:val="lightGray"/>
              </w:rPr>
              <w:t>2016/04/26</w:t>
            </w:r>
            <w:r w:rsidRPr="00CE22A8">
              <w:rPr>
                <w:rFonts w:ascii="Times New Roman" w:hAnsi="Times New Roman"/>
                <w:b/>
                <w:bCs/>
                <w:color w:val="000000"/>
                <w:sz w:val="16"/>
                <w:szCs w:val="16"/>
                <w:highlight w:val="lightGray"/>
              </w:rPr>
              <w:t xml:space="preserve">, </w:t>
            </w:r>
            <w:proofErr w:type="gramStart"/>
            <w:r w:rsidRPr="00CE22A8">
              <w:rPr>
                <w:rFonts w:ascii="Times New Roman" w:hAnsi="Times New Roman"/>
                <w:b/>
                <w:bCs/>
                <w:color w:val="000000"/>
                <w:sz w:val="16"/>
                <w:szCs w:val="16"/>
                <w:highlight w:val="lightGray"/>
              </w:rPr>
              <w:t>[  ]</w:t>
            </w:r>
            <w:proofErr w:type="gramEnd"/>
            <w:r w:rsidRPr="00A51BB1">
              <w:rPr>
                <w:rFonts w:ascii="Times New Roman" w:hAnsi="Times New Roman"/>
                <w:b/>
                <w:bCs/>
                <w:color w:val="000000"/>
                <w:sz w:val="16"/>
                <w:szCs w:val="16"/>
              </w:rPr>
              <w:t xml:space="preserve"> oldal, a hirdetmény száma a Hivatalos Lap S sorozatban: </w:t>
            </w:r>
            <w:r w:rsidR="00CE22A8">
              <w:rPr>
                <w:rFonts w:ascii="Arial" w:hAnsi="Arial" w:cs="Arial"/>
                <w:b/>
                <w:bCs/>
                <w:sz w:val="19"/>
                <w:szCs w:val="19"/>
              </w:rPr>
              <w:t>2016/S 081-143555</w:t>
            </w:r>
            <w:bookmarkStart w:id="55" w:name="_GoBack"/>
            <w:bookmarkEnd w:id="55"/>
          </w:p>
          <w:p w:rsidR="00E50B9C" w:rsidRPr="00A51BB1" w:rsidRDefault="00E50B9C" w:rsidP="004F7B63">
            <w:pPr>
              <w:spacing w:after="12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E50B9C" w:rsidRPr="00A51BB1" w:rsidRDefault="00E50B9C" w:rsidP="00E50B9C">
      <w:pPr>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r w:rsidRPr="00A51BB1">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Az I. részben előírt információ automatikusan megjelenik, </w:t>
            </w:r>
            <w:r w:rsidRPr="00A51BB1">
              <w:rPr>
                <w:rFonts w:ascii="Times New Roman" w:hAnsi="Times New Roman"/>
                <w:b/>
                <w:bCs/>
                <w:i/>
                <w:iCs/>
                <w:color w:val="000000"/>
                <w:sz w:val="16"/>
                <w:szCs w:val="16"/>
                <w:u w:val="single"/>
              </w:rPr>
              <w:t xml:space="preserve">feltéve, hogy a fent említett elektronikus </w:t>
            </w:r>
            <w:proofErr w:type="spellStart"/>
            <w:r w:rsidRPr="00A51BB1">
              <w:rPr>
                <w:rFonts w:ascii="Times New Roman" w:hAnsi="Times New Roman"/>
                <w:b/>
                <w:bCs/>
                <w:i/>
                <w:iCs/>
                <w:color w:val="000000"/>
                <w:sz w:val="16"/>
                <w:szCs w:val="16"/>
                <w:u w:val="single"/>
              </w:rPr>
              <w:t>ESPD-szolgáltatást</w:t>
            </w:r>
            <w:proofErr w:type="spellEnd"/>
            <w:r w:rsidRPr="00A51BB1">
              <w:rPr>
                <w:rFonts w:ascii="Times New Roman" w:hAnsi="Times New Roman"/>
                <w:b/>
                <w:bCs/>
                <w:i/>
                <w:iCs/>
                <w:color w:val="000000"/>
                <w:sz w:val="16"/>
                <w:szCs w:val="16"/>
                <w:u w:val="single"/>
              </w:rPr>
              <w:t xml:space="preserve"> használják az egységes európai közbeszerzési dokumentum létrehozásához és kitöltéséhez. </w:t>
            </w:r>
            <w:r w:rsidRPr="00A51BB1">
              <w:rPr>
                <w:rFonts w:ascii="Times New Roman" w:hAnsi="Times New Roman"/>
                <w:b/>
                <w:bCs/>
                <w:color w:val="000000"/>
                <w:sz w:val="16"/>
                <w:szCs w:val="16"/>
                <w:u w:val="single"/>
              </w:rPr>
              <w:t xml:space="preserve">Ha nem, akkor </w:t>
            </w:r>
            <w:r w:rsidRPr="00A51BB1">
              <w:rPr>
                <w:rFonts w:ascii="Times New Roman" w:hAnsi="Times New Roman"/>
                <w:b/>
                <w:bCs/>
                <w:i/>
                <w:iCs/>
                <w:color w:val="000000"/>
                <w:sz w:val="16"/>
                <w:szCs w:val="16"/>
                <w:u w:val="single"/>
              </w:rPr>
              <w:t xml:space="preserve">ezt az információt </w:t>
            </w:r>
            <w:r w:rsidRPr="00A51BB1">
              <w:rPr>
                <w:rFonts w:ascii="Times New Roman" w:hAnsi="Times New Roman"/>
                <w:b/>
                <w:bCs/>
                <w:color w:val="000000"/>
                <w:sz w:val="16"/>
                <w:szCs w:val="16"/>
                <w:u w:val="single"/>
              </w:rPr>
              <w:t xml:space="preserve">a gazdasági szereplőnek </w:t>
            </w:r>
            <w:r w:rsidRPr="00A51BB1">
              <w:rPr>
                <w:rFonts w:ascii="Times New Roman" w:hAnsi="Times New Roman"/>
                <w:b/>
                <w:bCs/>
                <w:i/>
                <w:iCs/>
                <w:color w:val="000000"/>
                <w:sz w:val="16"/>
                <w:szCs w:val="16"/>
                <w:u w:val="single"/>
              </w:rPr>
              <w:t>kell kitöltenie.</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 beszerző azonosítása</w:t>
            </w:r>
            <w:r w:rsidRPr="00A51BB1">
              <w:rPr>
                <w:rStyle w:val="Lbjegyzet-hivatkozs"/>
                <w:rFonts w:ascii="Times New Roman" w:hAnsi="Times New Roman"/>
                <w:b/>
                <w:bCs/>
                <w:i/>
                <w:iCs/>
                <w:color w:val="000000"/>
                <w:sz w:val="16"/>
                <w:szCs w:val="16"/>
              </w:rPr>
              <w:footnoteReference w:id="19"/>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MÁV-START Vasúti Személyszállító Zrt.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Melyik beszerzést érinti?</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A közbeszerzés megnevezése vagy rövid ismertetése</w:t>
            </w:r>
            <w:r w:rsidRPr="00A51BB1">
              <w:rPr>
                <w:rStyle w:val="Lbjegyzet-hivatkozs"/>
                <w:rFonts w:ascii="Times New Roman" w:hAnsi="Times New Roman"/>
                <w:color w:val="000000"/>
                <w:sz w:val="16"/>
                <w:szCs w:val="16"/>
              </w:rPr>
              <w:footnoteReference w:id="20"/>
            </w:r>
            <w:r w:rsidRPr="00A51BB1">
              <w:rPr>
                <w:rFonts w:ascii="Times New Roman" w:hAnsi="Times New Roman"/>
                <w:color w:val="000000"/>
                <w:sz w:val="16"/>
                <w:szCs w:val="16"/>
              </w:rPr>
              <w:t>:</w:t>
            </w:r>
          </w:p>
        </w:tc>
        <w:tc>
          <w:tcPr>
            <w:tcW w:w="4606" w:type="dxa"/>
          </w:tcPr>
          <w:p w:rsidR="00E50B9C" w:rsidRPr="00A51BB1" w:rsidRDefault="00B44A1E" w:rsidP="004F7B63">
            <w:pPr>
              <w:spacing w:after="0" w:line="240" w:lineRule="auto"/>
              <w:rPr>
                <w:rFonts w:ascii="Times New Roman" w:hAnsi="Times New Roman"/>
                <w:b/>
                <w:bCs/>
                <w:i/>
                <w:iCs/>
                <w:color w:val="000000"/>
                <w:sz w:val="16"/>
                <w:szCs w:val="16"/>
                <w:highlight w:val="yellow"/>
              </w:rPr>
            </w:pPr>
            <w:r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Pr="00A51BB1">
              <w:rPr>
                <w:rFonts w:ascii="Times New Roman" w:hAnsi="Times New Roman"/>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ajánlatkérő szerv vagy a közszolgáltató ajánlatkérő által az aktához rendelt hivatkozási szám (</w:t>
            </w:r>
            <w:r w:rsidRPr="00A51BB1">
              <w:rPr>
                <w:rFonts w:ascii="Times New Roman" w:hAnsi="Times New Roman"/>
                <w:i/>
                <w:iCs/>
                <w:color w:val="000000"/>
                <w:sz w:val="16"/>
                <w:szCs w:val="16"/>
              </w:rPr>
              <w:t>adott esetben</w:t>
            </w:r>
            <w:r w:rsidRPr="00A51BB1">
              <w:rPr>
                <w:rFonts w:ascii="Times New Roman" w:hAnsi="Times New Roman"/>
                <w:color w:val="000000"/>
                <w:sz w:val="16"/>
                <w:szCs w:val="16"/>
              </w:rPr>
              <w:t>)</w:t>
            </w:r>
            <w:r w:rsidRPr="00A51BB1">
              <w:rPr>
                <w:rStyle w:val="Lbjegyzet-hivatkozs"/>
                <w:rFonts w:ascii="Times New Roman" w:hAnsi="Times New Roman"/>
                <w:color w:val="000000"/>
                <w:sz w:val="16"/>
                <w:szCs w:val="16"/>
              </w:rPr>
              <w:footnoteReference w:id="21"/>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   ]</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A51BB1">
              <w:rPr>
                <w:rFonts w:ascii="Times New Roman" w:hAnsi="Times New Roman"/>
                <w:b/>
                <w:bCs/>
                <w:color w:val="000000"/>
                <w:sz w:val="16"/>
                <w:szCs w:val="16"/>
                <w:u w:val="single"/>
              </w:rPr>
              <w:t>.</w:t>
            </w:r>
          </w:p>
        </w:tc>
      </w:tr>
    </w:tbl>
    <w:p w:rsidR="00E50B9C" w:rsidRPr="00A51BB1" w:rsidRDefault="00E50B9C" w:rsidP="00E50B9C">
      <w:pPr>
        <w:rPr>
          <w:rFonts w:ascii="Times New Roman" w:hAnsi="Times New Roman"/>
          <w:b/>
          <w:bCs/>
          <w:i/>
          <w:iCs/>
          <w:color w:val="000000"/>
          <w:sz w:val="16"/>
          <w:szCs w:val="16"/>
        </w:rPr>
      </w:pPr>
    </w:p>
    <w:p w:rsidR="00E50B9C" w:rsidRPr="00A51BB1" w:rsidRDefault="00E50B9C" w:rsidP="00E50B9C">
      <w:pPr>
        <w:spacing w:after="120"/>
        <w:jc w:val="center"/>
        <w:rPr>
          <w:rFonts w:ascii="Times New Roman" w:hAnsi="Times New Roman"/>
          <w:b/>
          <w:bCs/>
          <w:color w:val="000000"/>
          <w:sz w:val="16"/>
          <w:szCs w:val="16"/>
        </w:rPr>
      </w:pPr>
      <w:r w:rsidRPr="00A51BB1">
        <w:rPr>
          <w:rFonts w:ascii="Times New Roman" w:hAnsi="Times New Roman"/>
          <w:b/>
          <w:bCs/>
          <w:color w:val="000000"/>
          <w:sz w:val="16"/>
          <w:szCs w:val="16"/>
        </w:rPr>
        <w:t>II. rész: A gazdasági szereplőre vonatkozó információk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proofErr w:type="spellStart"/>
      <w:r w:rsidRPr="00A51BB1">
        <w:rPr>
          <w:rFonts w:ascii="Times New Roman" w:hAnsi="Times New Roman"/>
          <w:b/>
          <w:bCs/>
          <w:color w:val="000000"/>
          <w:sz w:val="16"/>
          <w:szCs w:val="16"/>
          <w:highlight w:val="yellow"/>
        </w:rPr>
        <w:t>A</w:t>
      </w:r>
      <w:proofErr w:type="spellEnd"/>
      <w:r w:rsidRPr="00A51BB1">
        <w:rPr>
          <w:rFonts w:ascii="Times New Roman" w:hAnsi="Times New Roman"/>
          <w:b/>
          <w:bCs/>
          <w:color w:val="000000"/>
          <w:sz w:val="16"/>
          <w:szCs w:val="16"/>
          <w:highlight w:val="yellow"/>
        </w:rPr>
        <w:t xml:space="preserve"> </w:t>
      </w:r>
      <w:r w:rsidRPr="00A51BB1">
        <w:rPr>
          <w:rFonts w:ascii="Times New Roman" w:hAnsi="Times New Roman"/>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Azonosítás:</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Uniós adószám (</w:t>
            </w:r>
            <w:proofErr w:type="spellStart"/>
            <w:r w:rsidRPr="00A51BB1">
              <w:rPr>
                <w:rFonts w:ascii="Times New Roman" w:hAnsi="Times New Roman"/>
                <w:color w:val="000000"/>
                <w:sz w:val="16"/>
                <w:szCs w:val="16"/>
              </w:rPr>
              <w:t>HÉA-azonosító</w:t>
            </w:r>
            <w:proofErr w:type="spellEnd"/>
            <w:r w:rsidRPr="00A51BB1">
              <w:rPr>
                <w:rFonts w:ascii="Times New Roman" w:hAnsi="Times New Roman"/>
                <w:color w:val="000000"/>
                <w:sz w:val="16"/>
                <w:szCs w:val="16"/>
              </w:rPr>
              <w:t xml:space="preserve"> szám), adott esetben: </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Ha nincs uniós adószám (</w:t>
            </w:r>
            <w:proofErr w:type="spellStart"/>
            <w:r w:rsidRPr="00A51BB1">
              <w:rPr>
                <w:rFonts w:ascii="Times New Roman" w:hAnsi="Times New Roman"/>
                <w:color w:val="000000"/>
                <w:sz w:val="16"/>
                <w:szCs w:val="16"/>
              </w:rPr>
              <w:t>HÉA-azonosító</w:t>
            </w:r>
            <w:proofErr w:type="spellEnd"/>
            <w:r w:rsidRPr="00A51BB1">
              <w:rPr>
                <w:rFonts w:ascii="Times New Roman" w:hAnsi="Times New Roman"/>
                <w:color w:val="000000"/>
                <w:sz w:val="16"/>
                <w:szCs w:val="16"/>
              </w:rPr>
              <w:t xml:space="preserve"> szám), kérjük egyéb nemzeti azonosító szám feltüntetését, adott esetben, ha szükséges.</w:t>
            </w:r>
          </w:p>
        </w:tc>
        <w:tc>
          <w:tcPr>
            <w:tcW w:w="4606" w:type="dxa"/>
          </w:tcPr>
          <w:p w:rsidR="00E50B9C" w:rsidRPr="00A51BB1" w:rsidRDefault="00E50B9C" w:rsidP="004F7B63">
            <w:pPr>
              <w:spacing w:after="12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w:t>
            </w:r>
          </w:p>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t>[   ]</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Postai cím:</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Kapcsolattartó személy vagy személyek</w:t>
            </w:r>
            <w:r w:rsidRPr="00A51BB1">
              <w:rPr>
                <w:rStyle w:val="Lbjegyzet-hivatkozs"/>
                <w:rFonts w:ascii="Times New Roman" w:hAnsi="Times New Roman"/>
                <w:color w:val="000000"/>
                <w:sz w:val="16"/>
                <w:szCs w:val="16"/>
              </w:rPr>
              <w:footnoteReference w:id="22"/>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Telefon:</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E-mail cím:</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Internetcím (</w:t>
            </w:r>
            <w:r w:rsidRPr="00A51BB1">
              <w:rPr>
                <w:rFonts w:ascii="Times New Roman" w:hAnsi="Times New Roman"/>
                <w:i/>
                <w:iCs/>
                <w:color w:val="000000"/>
                <w:sz w:val="16"/>
                <w:szCs w:val="16"/>
              </w:rPr>
              <w:t>adott esetben</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Általános információ:</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A gazdasági szereplő mikro-, kis- vagy középvállalkozás</w:t>
            </w:r>
            <w:r w:rsidRPr="00A51BB1">
              <w:rPr>
                <w:rStyle w:val="Lbjegyzet-hivatkozs"/>
                <w:rFonts w:ascii="Times New Roman" w:hAnsi="Times New Roman"/>
                <w:color w:val="000000"/>
                <w:sz w:val="16"/>
                <w:szCs w:val="16"/>
              </w:rPr>
              <w:footnoteReference w:id="23"/>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u w:val="single"/>
              </w:rPr>
              <w:t>Csak ha a közbeszerzés fenntartott</w:t>
            </w:r>
            <w:r w:rsidRPr="00A51BB1">
              <w:rPr>
                <w:rStyle w:val="Lbjegyzet-hivatkozs"/>
                <w:rFonts w:ascii="Times New Roman" w:hAnsi="Times New Roman"/>
                <w:b/>
                <w:bCs/>
                <w:color w:val="000000"/>
                <w:sz w:val="16"/>
                <w:szCs w:val="16"/>
                <w:u w:val="single"/>
              </w:rPr>
              <w:footnoteReference w:id="24"/>
            </w:r>
            <w:r w:rsidRPr="00A51BB1">
              <w:rPr>
                <w:rFonts w:ascii="Times New Roman" w:hAnsi="Times New Roman"/>
                <w:b/>
                <w:bCs/>
                <w:color w:val="000000"/>
                <w:sz w:val="16"/>
                <w:szCs w:val="16"/>
                <w:u w:val="single"/>
              </w:rPr>
              <w:t>:</w:t>
            </w:r>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A gazdasági szereplő védett műhely, szociális vállalkozás</w:t>
            </w:r>
            <w:r w:rsidRPr="00A51BB1">
              <w:rPr>
                <w:rStyle w:val="Lbjegyzet-hivatkozs"/>
                <w:rFonts w:ascii="Times New Roman" w:hAnsi="Times New Roman"/>
                <w:color w:val="000000"/>
                <w:sz w:val="16"/>
                <w:szCs w:val="16"/>
              </w:rPr>
              <w:footnoteReference w:id="25"/>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vagy védett munkahely-teremtési programok keretében fogja teljesíteni a szerződést?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Ha igen, </w:t>
            </w:r>
            <w:r w:rsidRPr="00A51BB1">
              <w:rPr>
                <w:rFonts w:ascii="Times New Roman" w:hAnsi="Times New Roman"/>
                <w:color w:val="000000"/>
                <w:sz w:val="16"/>
                <w:szCs w:val="16"/>
              </w:rPr>
              <w:t>mi a fogyatékossággal élő vagy hátrányos helyzetű munkavállalók százalékos aránya?</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 [  ]</w:t>
            </w:r>
            <w:r w:rsidRPr="00A51BB1">
              <w:rPr>
                <w:rFonts w:ascii="Times New Roman" w:hAnsi="Times New Roman"/>
                <w:color w:val="000000"/>
                <w:sz w:val="16"/>
                <w:szCs w:val="16"/>
              </w:rPr>
              <w:t xml:space="preserve"> Nem alkalmazható</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adott esetben adja meg a jegyzék vagy az igazolás nevét és a vonatkozó nyilvántartási vagy igazolási számot: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Ha a felvételről szóló igazolás vagy tanúsítvány elektronikusan elérhető, kérjük, tüntesse fel: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Kérjük, tüntesse fel a referenciákat, amelyeken a felvétel vagy a tanúsítás alapul, és adott esetben a hivatalos jegyzékben elért minősítést</w:t>
            </w:r>
            <w:r w:rsidRPr="00A51BB1">
              <w:rPr>
                <w:rStyle w:val="Lbjegyzet-hivatkozs"/>
                <w:rFonts w:ascii="Times New Roman" w:hAnsi="Times New Roman"/>
                <w:color w:val="000000"/>
                <w:sz w:val="16"/>
                <w:szCs w:val="16"/>
              </w:rPr>
              <w:footnoteReference w:id="26"/>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A felvétel vagy a tanúsítás az összes előírt kiválasztási szempontra kiterjed?</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(internetcím, a kibocsátó hatóság vagy testület, a dokumentáció pontos hivatkozási adatai): </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nem:</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 xml:space="preserve">Ezen kívül kérjük, hogy </w:t>
            </w:r>
            <w:r w:rsidRPr="00A51BB1">
              <w:rPr>
                <w:rFonts w:ascii="Times New Roman" w:hAnsi="Times New Roman"/>
                <w:b/>
                <w:bCs/>
                <w:i/>
                <w:iCs/>
                <w:color w:val="000000"/>
                <w:sz w:val="16"/>
                <w:szCs w:val="16"/>
                <w:u w:val="single"/>
              </w:rPr>
              <w:t xml:space="preserve">KIZÁRÓLAG </w:t>
            </w:r>
            <w:r w:rsidRPr="00A51BB1">
              <w:rPr>
                <w:rFonts w:ascii="Times New Roman" w:hAnsi="Times New Roman"/>
                <w:b/>
                <w:bCs/>
                <w:color w:val="000000"/>
                <w:sz w:val="16"/>
                <w:szCs w:val="16"/>
                <w:u w:val="single"/>
              </w:rPr>
              <w:t>akkor töltse ki a hiányzó információt a IV. rész A., B., C. vagy D. szakaszában az esettől függően,</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ha a vonatkozó hirdetmény vagy közbeszerzési dokumentumok ezt előírják:</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 xml:space="preserve">A gazdasági szereplő tud-e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adni a társadalombiztosítási járulékok és adók megfizetéséről, vagy meg tudja-e adni azt az információt, amely lehetővé teszi az ajánlatkérő szerv vagy a közszolgáltató ajánlatkérő számára, hogy közvetlenül beszerezze azt </w:t>
            </w:r>
            <w:r w:rsidRPr="00A51BB1">
              <w:rPr>
                <w:rFonts w:ascii="Times New Roman" w:hAnsi="Times New Roman"/>
                <w:color w:val="000000"/>
                <w:sz w:val="16"/>
                <w:szCs w:val="16"/>
              </w:rPr>
              <w:lastRenderedPageBreak/>
              <w:t>bármely tagország díjmentesen hozzáférhető nemzeti adatbázisából?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 Igen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lastRenderedPageBreak/>
              <w:t>Részvétel formája:</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 gazdasági szereplő másokkal együtt vesz részt a közbeszerzési eljárásban?</w:t>
            </w:r>
            <w:r w:rsidRPr="00A51BB1">
              <w:rPr>
                <w:rStyle w:val="Lbjegyzet-hivatkozs"/>
                <w:rFonts w:ascii="Times New Roman" w:hAnsi="Times New Roman"/>
                <w:color w:val="000000"/>
                <w:sz w:val="16"/>
                <w:szCs w:val="16"/>
              </w:rPr>
              <w:footnoteReference w:id="27"/>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9212" w:type="dxa"/>
            <w:gridSpan w:val="2"/>
            <w:shd w:val="clear" w:color="auto" w:fill="BFBFBF"/>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Ha igen</w:t>
            </w:r>
            <w:r w:rsidRPr="00A51BB1">
              <w:rPr>
                <w:rFonts w:ascii="Times New Roman" w:hAnsi="Times New Roman"/>
                <w:i/>
                <w:iCs/>
                <w:color w:val="000000"/>
                <w:sz w:val="16"/>
                <w:szCs w:val="16"/>
              </w:rPr>
              <w:t>, kérjük, biztosítsa, hogy a többi érintett külön egységes európai közbeszerzési dokumentum formanyomtatványt nyújtson be.</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adja meg a gazdasági szereplő csoportban betöltött szerepét (vezető, specifikus feladatokért felelős,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Kérjük, adja meg, mely gazdasági szereplők a közbeszerzési eljárásban együtt részt vevő csoport tagjai:</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Adott esetben a részt vevő csoport neve:</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a)</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b)</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c)</w:t>
            </w:r>
            <w:r w:rsidRPr="00A51BB1">
              <w:rPr>
                <w:rFonts w:ascii="Times New Roman" w:hAnsi="Times New Roman"/>
                <w:color w:val="000000"/>
                <w:sz w:val="16"/>
                <w:szCs w:val="16"/>
              </w:rPr>
              <w:t>: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Részek</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rPr>
              <w:t>[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A </w:t>
      </w:r>
      <w:r w:rsidRPr="00A51BB1">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Képviselet, ha van: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Teljes név;</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 születési idő és hely, ha szükséges:</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w:t>
            </w:r>
          </w:p>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Beosztás/milyen minőségben jár el:</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Postai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Telefon: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E-mail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M</w:t>
      </w:r>
      <w:r w:rsidRPr="00A51BB1">
        <w:rPr>
          <w:rFonts w:ascii="Times New Roman" w:hAnsi="Times New Roman"/>
          <w:b/>
          <w:bCs/>
          <w:color w:val="000000"/>
          <w:sz w:val="13"/>
          <w:szCs w:val="13"/>
        </w:rPr>
        <w:t>ÁS SZERVEZETEK KAPACITÁSAINAK IGÉNYBEVÉTELÉRE VONATKOZÓ INFORMÁCIÓK</w:t>
      </w:r>
      <w:r w:rsidRPr="00A51BB1">
        <w:rPr>
          <w:rStyle w:val="Lbjegyzet-hivatkozs"/>
          <w:rFonts w:ascii="Times New Roman" w:hAnsi="Times New Roman"/>
          <w:b/>
          <w:bCs/>
          <w:color w:val="000000"/>
          <w:sz w:val="13"/>
          <w:szCs w:val="13"/>
        </w:rPr>
        <w:footnoteReference w:id="2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Igénybevétel:</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  ]Igen [  ]Nem</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Amennyiben igen</w:t>
            </w:r>
            <w:r w:rsidRPr="00A51BB1">
              <w:rPr>
                <w:rFonts w:ascii="Times New Roman" w:hAnsi="Times New Roman"/>
                <w:i/>
                <w:iCs/>
                <w:color w:val="000000"/>
                <w:sz w:val="16"/>
                <w:szCs w:val="16"/>
              </w:rPr>
              <w:t xml:space="preserve">, </w:t>
            </w:r>
            <w:r w:rsidRPr="00A51BB1">
              <w:rPr>
                <w:rFonts w:ascii="Times New Roman" w:hAnsi="Times New Roman"/>
                <w:b/>
                <w:bCs/>
                <w:i/>
                <w:iCs/>
                <w:color w:val="000000"/>
                <w:sz w:val="16"/>
                <w:szCs w:val="16"/>
              </w:rPr>
              <w:t xml:space="preserve">minden </w:t>
            </w:r>
            <w:r w:rsidRPr="00A51BB1">
              <w:rPr>
                <w:rFonts w:ascii="Times New Roman" w:hAnsi="Times New Roman"/>
                <w:i/>
                <w:iCs/>
                <w:color w:val="000000"/>
                <w:sz w:val="16"/>
                <w:szCs w:val="16"/>
              </w:rPr>
              <w:t xml:space="preserve">egyes érintett szervezetre vonatkozóan külön egységes európai közbeszerzési dokumentumban adja meg az </w:t>
            </w:r>
            <w:r w:rsidRPr="00A51BB1">
              <w:rPr>
                <w:rFonts w:ascii="Times New Roman" w:hAnsi="Times New Roman"/>
                <w:b/>
                <w:bCs/>
                <w:i/>
                <w:iCs/>
                <w:color w:val="000000"/>
                <w:sz w:val="16"/>
                <w:szCs w:val="16"/>
              </w:rPr>
              <w:t xml:space="preserve">e rész A. és B. szakaszában, valamint a III. részben </w:t>
            </w:r>
            <w:r w:rsidRPr="00A51BB1">
              <w:rPr>
                <w:rFonts w:ascii="Times New Roman" w:hAnsi="Times New Roman"/>
                <w:i/>
                <w:iCs/>
                <w:color w:val="000000"/>
                <w:sz w:val="16"/>
                <w:szCs w:val="16"/>
              </w:rPr>
              <w:t>meghatározott információkat, megfelelően kitöltve és az érintett szervezetek által aláírva.</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51BB1">
              <w:rPr>
                <w:rStyle w:val="Lbjegyzet-hivatkozs"/>
                <w:rFonts w:ascii="Times New Roman" w:hAnsi="Times New Roman"/>
                <w:i/>
                <w:iCs/>
                <w:color w:val="000000"/>
                <w:sz w:val="16"/>
                <w:szCs w:val="16"/>
              </w:rPr>
              <w:footnoteReference w:id="29"/>
            </w:r>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u w:val="single"/>
        </w:rPr>
      </w:pPr>
      <w:r w:rsidRPr="00A51BB1">
        <w:rPr>
          <w:rFonts w:ascii="Times New Roman" w:hAnsi="Times New Roman"/>
          <w:b/>
          <w:bCs/>
          <w:color w:val="000000"/>
          <w:sz w:val="16"/>
          <w:szCs w:val="16"/>
        </w:rPr>
        <w:t xml:space="preserve">D: Információk azokról az alvállalkozókról, akiknek kapacitásait a gazdasági szereplő </w:t>
      </w:r>
      <w:r w:rsidRPr="00A51BB1">
        <w:rPr>
          <w:rFonts w:ascii="Times New Roman" w:hAnsi="Times New Roman"/>
          <w:b/>
          <w:bCs/>
          <w:color w:val="000000"/>
          <w:sz w:val="16"/>
          <w:szCs w:val="16"/>
          <w:u w:val="single"/>
        </w:rPr>
        <w:t>nem veszi igénybe</w:t>
      </w:r>
      <w:r w:rsidRPr="00A51BB1">
        <w:rPr>
          <w:rStyle w:val="Lbjegyzet-hivatkozs"/>
          <w:rFonts w:ascii="Times New Roman" w:hAnsi="Times New Roman"/>
          <w:b/>
          <w:bCs/>
          <w:color w:val="000000"/>
          <w:sz w:val="16"/>
          <w:szCs w:val="16"/>
          <w:u w:val="single"/>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lastRenderedPageBreak/>
              <w:t>(Ezt a szakaszt csak akkor kell kitölteni, ha az ajánlatkérő szerv vagy a közszolgáltató ajánlatkérő kifejezetten előírja ezt az információt.)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Alvállalkozás:</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Szándékozik-e a gazdasági szereplő a szerződés bármely részét alvállalkozásba adni harmadik félnek?</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]Igen [  ]Nem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w:t>
            </w:r>
            <w:r w:rsidRPr="00A51BB1">
              <w:rPr>
                <w:rFonts w:ascii="Times New Roman" w:hAnsi="Times New Roman"/>
                <w:b/>
                <w:bCs/>
                <w:color w:val="000000"/>
                <w:sz w:val="16"/>
                <w:szCs w:val="16"/>
              </w:rPr>
              <w:t>igen, és amennyiben ismert</w:t>
            </w:r>
            <w:r w:rsidRPr="00A51BB1">
              <w:rPr>
                <w:rFonts w:ascii="Times New Roman" w:hAnsi="Times New Roman"/>
                <w:color w:val="000000"/>
                <w:sz w:val="16"/>
                <w:szCs w:val="16"/>
              </w:rPr>
              <w:t>, kérjük, sorolja fel a javasolt alvállalkozókat: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u w:val="single"/>
              </w:rPr>
              <w:t>Ha az ajánlatkérő szerv vagy a közszolgáltató ajánlatkérő kifejezetten kéri ezt az információt</w:t>
            </w:r>
            <w:r w:rsidRPr="00A51BB1">
              <w:rPr>
                <w:rFonts w:ascii="Times New Roman" w:hAnsi="Times New Roman"/>
                <w:b/>
                <w:bCs/>
                <w:i/>
                <w:iCs/>
                <w:color w:val="000000"/>
                <w:sz w:val="16"/>
                <w:szCs w:val="16"/>
              </w:rPr>
              <w:t xml:space="preserve"> az e szakaszban lévő információn kívül, akkor </w:t>
            </w:r>
            <w:r w:rsidRPr="00A51BB1">
              <w:rPr>
                <w:rFonts w:ascii="Times New Roman" w:hAnsi="Times New Roman"/>
                <w:b/>
                <w:bCs/>
                <w:i/>
                <w:iCs/>
                <w:color w:val="000000"/>
                <w:sz w:val="16"/>
                <w:szCs w:val="16"/>
                <w:u w:val="single"/>
              </w:rPr>
              <w:t>kérjük, adja meg az e rész A. és B. szakaszában és a III. részben előírt információt mindegyik érintett alvállalkozóra (</w:t>
            </w:r>
            <w:proofErr w:type="spellStart"/>
            <w:r w:rsidRPr="00A51BB1">
              <w:rPr>
                <w:rFonts w:ascii="Times New Roman" w:hAnsi="Times New Roman"/>
                <w:b/>
                <w:bCs/>
                <w:i/>
                <w:iCs/>
                <w:color w:val="000000"/>
                <w:sz w:val="16"/>
                <w:szCs w:val="16"/>
                <w:u w:val="single"/>
              </w:rPr>
              <w:t>alvállakozói</w:t>
            </w:r>
            <w:proofErr w:type="spellEnd"/>
            <w:r w:rsidRPr="00A51BB1">
              <w:rPr>
                <w:rFonts w:ascii="Times New Roman" w:hAnsi="Times New Roman"/>
                <w:b/>
                <w:bCs/>
                <w:i/>
                <w:iCs/>
                <w:color w:val="000000"/>
                <w:sz w:val="16"/>
                <w:szCs w:val="16"/>
                <w:u w:val="single"/>
              </w:rPr>
              <w:t xml:space="preserve"> kategóriára) nézve.</w:t>
            </w:r>
          </w:p>
        </w:tc>
      </w:tr>
    </w:tbl>
    <w:p w:rsidR="00E50B9C" w:rsidRPr="00A51BB1" w:rsidRDefault="00E50B9C" w:rsidP="00E50B9C">
      <w:pPr>
        <w:spacing w:before="240"/>
        <w:jc w:val="center"/>
        <w:rPr>
          <w:rFonts w:ascii="Times New Roman" w:hAnsi="Times New Roman"/>
          <w:b/>
          <w:bCs/>
          <w:color w:val="000000"/>
          <w:sz w:val="16"/>
          <w:szCs w:val="16"/>
        </w:rPr>
      </w:pPr>
      <w:r w:rsidRPr="00A51BB1">
        <w:rPr>
          <w:rFonts w:ascii="Times New Roman" w:hAnsi="Times New Roman"/>
          <w:b/>
          <w:bCs/>
          <w:color w:val="000000"/>
          <w:sz w:val="16"/>
          <w:szCs w:val="16"/>
        </w:rPr>
        <w:t>III. rész: Kizárási okok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B</w:t>
      </w:r>
      <w:r w:rsidRPr="00A51BB1">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 2014/24/EU irányelv 57. cikkének (1) bekezdése a következő kizárási okokat határozza meg:</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1. </w:t>
            </w:r>
            <w:r w:rsidRPr="00A51BB1">
              <w:rPr>
                <w:rFonts w:ascii="Times New Roman" w:hAnsi="Times New Roman"/>
                <w:b/>
                <w:bCs/>
                <w:i/>
                <w:iCs/>
                <w:color w:val="000000"/>
                <w:sz w:val="16"/>
                <w:szCs w:val="16"/>
              </w:rPr>
              <w:t xml:space="preserve">Bűnszervezetben </w:t>
            </w:r>
            <w:r w:rsidRPr="00A51BB1">
              <w:rPr>
                <w:rFonts w:ascii="Times New Roman" w:hAnsi="Times New Roman"/>
                <w:i/>
                <w:iCs/>
                <w:color w:val="000000"/>
                <w:sz w:val="16"/>
                <w:szCs w:val="16"/>
              </w:rPr>
              <w:t>való részvétel</w:t>
            </w:r>
            <w:r w:rsidRPr="00A51BB1">
              <w:rPr>
                <w:rStyle w:val="Lbjegyzet-hivatkozs"/>
                <w:rFonts w:ascii="Times New Roman" w:hAnsi="Times New Roman"/>
                <w:i/>
                <w:iCs/>
                <w:color w:val="000000"/>
                <w:sz w:val="16"/>
                <w:szCs w:val="16"/>
              </w:rPr>
              <w:footnoteReference w:id="31"/>
            </w:r>
            <w:r w:rsidRPr="00A51BB1">
              <w:rPr>
                <w:rFonts w:ascii="Times New Roman" w:hAnsi="Times New Roman"/>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2. </w:t>
            </w:r>
            <w:r w:rsidRPr="00A51BB1">
              <w:rPr>
                <w:rFonts w:ascii="Times New Roman" w:hAnsi="Times New Roman"/>
                <w:b/>
                <w:bCs/>
                <w:i/>
                <w:iCs/>
                <w:color w:val="000000"/>
                <w:sz w:val="16"/>
                <w:szCs w:val="16"/>
              </w:rPr>
              <w:t>Korrupció</w:t>
            </w:r>
            <w:r w:rsidRPr="00A51BB1">
              <w:rPr>
                <w:rStyle w:val="Lbjegyzet-hivatkozs"/>
                <w:rFonts w:ascii="Times New Roman" w:hAnsi="Times New Roman"/>
                <w:b/>
                <w:bCs/>
                <w:i/>
                <w:iCs/>
                <w:color w:val="000000"/>
                <w:sz w:val="16"/>
                <w:szCs w:val="16"/>
              </w:rPr>
              <w:footnoteReference w:id="32"/>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3. </w:t>
            </w:r>
            <w:r w:rsidRPr="00A51BB1">
              <w:rPr>
                <w:rFonts w:ascii="Times New Roman" w:hAnsi="Times New Roman"/>
                <w:b/>
                <w:bCs/>
                <w:i/>
                <w:iCs/>
                <w:color w:val="000000"/>
                <w:sz w:val="16"/>
                <w:szCs w:val="16"/>
              </w:rPr>
              <w:t>Csalás</w:t>
            </w:r>
            <w:r w:rsidRPr="00A51BB1">
              <w:rPr>
                <w:rStyle w:val="Lbjegyzet-hivatkozs"/>
                <w:rFonts w:ascii="Times New Roman" w:hAnsi="Times New Roman"/>
                <w:b/>
                <w:bCs/>
                <w:i/>
                <w:iCs/>
                <w:color w:val="000000"/>
                <w:sz w:val="16"/>
                <w:szCs w:val="16"/>
              </w:rPr>
              <w:footnoteReference w:id="33"/>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4. </w:t>
            </w:r>
            <w:r w:rsidRPr="00A51BB1">
              <w:rPr>
                <w:rFonts w:ascii="Times New Roman" w:hAnsi="Times New Roman"/>
                <w:b/>
                <w:bCs/>
                <w:i/>
                <w:iCs/>
                <w:color w:val="000000"/>
                <w:sz w:val="16"/>
                <w:szCs w:val="16"/>
              </w:rPr>
              <w:t>Terrorista bűncselekmény vagy terrorista csoporthoz kapcsolódó bűncselekmény</w:t>
            </w:r>
            <w:r w:rsidRPr="00A51BB1">
              <w:rPr>
                <w:rStyle w:val="Lbjegyzet-hivatkozs"/>
                <w:rFonts w:ascii="Times New Roman" w:hAnsi="Times New Roman"/>
                <w:b/>
                <w:bCs/>
                <w:i/>
                <w:iCs/>
                <w:color w:val="000000"/>
                <w:sz w:val="16"/>
                <w:szCs w:val="16"/>
              </w:rPr>
              <w:footnoteReference w:id="34"/>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5. </w:t>
            </w:r>
            <w:r w:rsidRPr="00A51BB1">
              <w:rPr>
                <w:rFonts w:ascii="Times New Roman" w:hAnsi="Times New Roman"/>
                <w:b/>
                <w:bCs/>
                <w:i/>
                <w:iCs/>
                <w:color w:val="000000"/>
                <w:sz w:val="16"/>
                <w:szCs w:val="16"/>
              </w:rPr>
              <w:t>Pénzmosás vagy terrorizmus finanszírozása</w:t>
            </w:r>
            <w:r w:rsidRPr="00A51BB1">
              <w:rPr>
                <w:rStyle w:val="Lbjegyzet-hivatkozs"/>
                <w:rFonts w:ascii="Times New Roman" w:hAnsi="Times New Roman"/>
                <w:b/>
                <w:bCs/>
                <w:i/>
                <w:iCs/>
                <w:color w:val="000000"/>
                <w:sz w:val="16"/>
                <w:szCs w:val="16"/>
              </w:rPr>
              <w:footnoteReference w:id="35"/>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Cs/>
                <w:i/>
                <w:iCs/>
                <w:color w:val="000000"/>
                <w:sz w:val="16"/>
                <w:szCs w:val="16"/>
              </w:rPr>
              <w:t>6.</w:t>
            </w:r>
            <w:r w:rsidRPr="00A51BB1">
              <w:rPr>
                <w:rFonts w:ascii="Times New Roman" w:hAnsi="Times New Roman"/>
                <w:b/>
                <w:bCs/>
                <w:i/>
                <w:iCs/>
                <w:color w:val="000000"/>
                <w:sz w:val="16"/>
                <w:szCs w:val="16"/>
              </w:rPr>
              <w:t xml:space="preserve"> Gyermekmunka és az emberkereskedelem </w:t>
            </w:r>
            <w:r w:rsidRPr="00A51BB1">
              <w:rPr>
                <w:rFonts w:ascii="Times New Roman" w:hAnsi="Times New Roman"/>
                <w:i/>
                <w:iCs/>
                <w:color w:val="000000"/>
                <w:sz w:val="16"/>
                <w:szCs w:val="16"/>
              </w:rPr>
              <w:t>más formái</w:t>
            </w:r>
            <w:r w:rsidRPr="00A51BB1">
              <w:rPr>
                <w:rStyle w:val="Lbjegyzet-hivatkozs"/>
                <w:rFonts w:ascii="Times New Roman" w:hAnsi="Times New Roman"/>
                <w:i/>
                <w:iCs/>
                <w:color w:val="000000"/>
                <w:sz w:val="16"/>
                <w:szCs w:val="16"/>
              </w:rPr>
              <w:footnoteReference w:id="36"/>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 xml:space="preserve">Jogerősen elítélték-e a gazdasági szereplőt </w:t>
            </w:r>
            <w:r w:rsidRPr="00A51BB1">
              <w:rPr>
                <w:rFonts w:ascii="Times New Roman" w:hAnsi="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37"/>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w:t>
            </w:r>
            <w:r w:rsidRPr="00A51BB1">
              <w:rPr>
                <w:rStyle w:val="Lbjegyzet-hivatkozs"/>
                <w:rFonts w:ascii="Times New Roman" w:hAnsi="Times New Roman"/>
                <w:color w:val="000000"/>
                <w:sz w:val="16"/>
                <w:szCs w:val="16"/>
              </w:rPr>
              <w:footnoteReference w:id="38"/>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adja meg a következő információkat: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lastRenderedPageBreak/>
              <w:t xml:space="preserve">a) </w:t>
            </w:r>
            <w:r w:rsidRPr="00A51BB1">
              <w:rPr>
                <w:rFonts w:ascii="Times New Roman" w:hAnsi="Times New Roman"/>
                <w:color w:val="000000"/>
                <w:sz w:val="16"/>
                <w:szCs w:val="16"/>
              </w:rPr>
              <w:t>Elítélés dátuma, adja meg, hogy az 1–6. pontok közül melyik érintett, valamint az ítélet okát (okait),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b) Határozza meg az elítélt személyét [  ];</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c) Amennyiben az ítélet közvetlenül megállapítja:</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lastRenderedPageBreak/>
              <w:t xml:space="preserve">a) </w:t>
            </w:r>
            <w:r w:rsidRPr="00A51BB1">
              <w:rPr>
                <w:rFonts w:ascii="Times New Roman" w:hAnsi="Times New Roman"/>
                <w:color w:val="000000"/>
                <w:sz w:val="16"/>
                <w:szCs w:val="16"/>
              </w:rPr>
              <w:t>Dátum:[  ], pont(ok): [  ], ok(</w:t>
            </w:r>
            <w:proofErr w:type="spellStart"/>
            <w:r w:rsidRPr="00A51BB1">
              <w:rPr>
                <w:rFonts w:ascii="Times New Roman" w:hAnsi="Times New Roman"/>
                <w:color w:val="000000"/>
                <w:sz w:val="16"/>
                <w:szCs w:val="16"/>
              </w:rPr>
              <w:t>ok</w:t>
            </w:r>
            <w:proofErr w:type="spellEnd"/>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 kizárási időszak hossza [……] és az érintett pont(ok) [  ]</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39"/>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lastRenderedPageBreak/>
              <w:t>Ítéletek esetén hozott-e a gazdasági szereplő olyan intézkedéseket, amelyek a releváns kizárási okok ellenére igazolják megbízhatóságát</w:t>
            </w:r>
            <w:r w:rsidRPr="00A51BB1">
              <w:rPr>
                <w:rStyle w:val="Lbjegyzet-hivatkozs"/>
                <w:rFonts w:ascii="Times New Roman" w:hAnsi="Times New Roman"/>
                <w:color w:val="000000"/>
                <w:sz w:val="16"/>
                <w:szCs w:val="16"/>
              </w:rPr>
              <w:footnoteReference w:id="40"/>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(Öntisztázás)?</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w:t>
            </w:r>
            <w:r w:rsidRPr="00A51BB1">
              <w:rPr>
                <w:rStyle w:val="Lbjegyzet-hivatkozs"/>
                <w:rFonts w:ascii="Times New Roman" w:hAnsi="Times New Roman"/>
                <w:color w:val="000000"/>
                <w:sz w:val="16"/>
                <w:szCs w:val="16"/>
              </w:rPr>
              <w:footnoteReference w:id="41"/>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B: A</w:t>
      </w:r>
      <w:r w:rsidRPr="00A51BB1">
        <w:rPr>
          <w:rFonts w:ascii="Times New Roman" w:hAnsi="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E50B9C" w:rsidRPr="00A51BB1" w:rsidTr="004F7B63">
        <w:tc>
          <w:tcPr>
            <w:tcW w:w="3497"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i/>
                <w:iCs/>
                <w:color w:val="000000"/>
                <w:sz w:val="16"/>
                <w:szCs w:val="16"/>
              </w:rPr>
              <w:t>Adó vagy társadalombiztosítási járulék fizetése:</w:t>
            </w:r>
          </w:p>
        </w:tc>
        <w:tc>
          <w:tcPr>
            <w:tcW w:w="5791" w:type="dxa"/>
            <w:gridSpan w:val="2"/>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3497" w:type="dxa"/>
          </w:tcPr>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color w:val="000000"/>
                <w:sz w:val="16"/>
                <w:szCs w:val="16"/>
              </w:rPr>
              <w:t xml:space="preserve">Teljesítette-e a gazdasági szereplő összes </w:t>
            </w:r>
            <w:r w:rsidRPr="00A51BB1">
              <w:rPr>
                <w:rFonts w:ascii="Times New Roman" w:hAnsi="Times New Roman"/>
                <w:b/>
                <w:bCs/>
                <w:color w:val="000000"/>
                <w:sz w:val="16"/>
                <w:szCs w:val="16"/>
              </w:rPr>
              <w:t>kötelezettségét az adók és társadalombiztosítási járulékok megfizetése tekintetében</w:t>
            </w:r>
            <w:r w:rsidRPr="00A51BB1">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3497" w:type="dxa"/>
            <w:vMerge w:val="restart"/>
          </w:tcPr>
          <w:p w:rsidR="00E50B9C" w:rsidRPr="00A51BB1" w:rsidRDefault="00E50B9C" w:rsidP="004F7B63">
            <w:pPr>
              <w:spacing w:before="240"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nem</w:t>
            </w:r>
            <w:r w:rsidRPr="00A51BB1">
              <w:rPr>
                <w:rFonts w:ascii="Times New Roman" w:hAnsi="Times New Roman"/>
                <w:color w:val="000000"/>
                <w:sz w:val="16"/>
                <w:szCs w:val="16"/>
              </w:rPr>
              <w:t>, akkor kérjük, adja meg a következő információkat: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Érintett ország vagy tagállam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Mi az érintett összeg?</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 kötelezettségszegés megállapításának módja: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1) Bírósági vagy közigazgatási </w:t>
            </w:r>
            <w:r w:rsidRPr="00A51BB1">
              <w:rPr>
                <w:rFonts w:ascii="Times New Roman" w:hAnsi="Times New Roman"/>
                <w:b/>
                <w:bCs/>
                <w:color w:val="000000"/>
                <w:sz w:val="16"/>
                <w:szCs w:val="16"/>
              </w:rPr>
              <w:t>határozat</w:t>
            </w:r>
            <w:r w:rsidRPr="00A51BB1">
              <w:rPr>
                <w:rFonts w:ascii="Times New Roman" w:hAnsi="Times New Roman"/>
                <w:color w:val="000000"/>
                <w:sz w:val="16"/>
                <w:szCs w:val="16"/>
              </w:rPr>
              <w: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Ez a határozat jogerős és végrehajtható?</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Kérjük, adja meg az ítélet vagy a határozat dátumát.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xml:space="preserve">– Ítélet esetén, </w:t>
            </w:r>
            <w:r w:rsidRPr="00A51BB1">
              <w:rPr>
                <w:rFonts w:ascii="Times New Roman" w:hAnsi="Times New Roman"/>
                <w:b/>
                <w:bCs/>
                <w:color w:val="000000"/>
                <w:sz w:val="16"/>
                <w:szCs w:val="16"/>
              </w:rPr>
              <w:t xml:space="preserve">amennyiben erről közvetlenül </w:t>
            </w:r>
            <w:r w:rsidRPr="00A51BB1">
              <w:rPr>
                <w:rFonts w:ascii="Times New Roman" w:hAnsi="Times New Roman"/>
                <w:b/>
                <w:bCs/>
                <w:color w:val="000000"/>
                <w:sz w:val="16"/>
                <w:szCs w:val="16"/>
                <w:u w:val="single"/>
              </w:rPr>
              <w:t>rendelkezik</w:t>
            </w:r>
            <w:r w:rsidRPr="00A51BB1">
              <w:rPr>
                <w:rFonts w:ascii="Times New Roman" w:hAnsi="Times New Roman"/>
                <w:color w:val="000000"/>
                <w:sz w:val="16"/>
                <w:szCs w:val="16"/>
              </w:rPr>
              <w:t>,  a kizárási időtartam hossza: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2) </w:t>
            </w:r>
            <w:r w:rsidRPr="00A51BB1">
              <w:rPr>
                <w:rFonts w:ascii="Times New Roman" w:hAnsi="Times New Roman"/>
                <w:b/>
                <w:bCs/>
                <w:color w:val="000000"/>
                <w:sz w:val="16"/>
                <w:szCs w:val="16"/>
              </w:rPr>
              <w:t>Egyéb mód</w:t>
            </w:r>
            <w:r w:rsidRPr="00A51BB1">
              <w:rPr>
                <w:rFonts w:ascii="Times New Roman" w:hAnsi="Times New Roman"/>
                <w:color w:val="000000"/>
                <w:sz w:val="16"/>
                <w:szCs w:val="16"/>
              </w:rPr>
              <w:t>? Kérjük, részletezze:</w:t>
            </w:r>
          </w:p>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Adók</w:t>
            </w:r>
          </w:p>
        </w:tc>
        <w:tc>
          <w:tcPr>
            <w:tcW w:w="2799"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Társadalombiztosítási hozzájárulás</w:t>
            </w:r>
          </w:p>
        </w:tc>
      </w:tr>
      <w:tr w:rsidR="00E50B9C" w:rsidRPr="00A51BB1" w:rsidTr="004F7B63">
        <w:tc>
          <w:tcPr>
            <w:tcW w:w="3497" w:type="dxa"/>
            <w:vMerge/>
          </w:tcPr>
          <w:p w:rsidR="00E50B9C" w:rsidRPr="00A51BB1" w:rsidRDefault="00E50B9C" w:rsidP="004F7B63">
            <w:pPr>
              <w:spacing w:after="0" w:line="240" w:lineRule="auto"/>
              <w:jc w:val="center"/>
              <w:rPr>
                <w:rFonts w:ascii="Times New Roman" w:hAnsi="Times New Roman"/>
                <w:b/>
                <w:bCs/>
                <w:color w:val="000000"/>
                <w:sz w:val="13"/>
                <w:szCs w:val="13"/>
              </w:rPr>
            </w:pPr>
          </w:p>
        </w:tc>
        <w:tc>
          <w:tcPr>
            <w:tcW w:w="2992"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  ] Igen [  ]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
        </w:tc>
        <w:tc>
          <w:tcPr>
            <w:tcW w:w="2799"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  ] Igen [  ]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p w:rsidR="00E50B9C" w:rsidRPr="00A51BB1" w:rsidRDefault="00E50B9C" w:rsidP="004F7B63">
            <w:pPr>
              <w:spacing w:after="0" w:line="240" w:lineRule="auto"/>
              <w:jc w:val="center"/>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
        </w:tc>
      </w:tr>
      <w:tr w:rsidR="00E50B9C" w:rsidRPr="00A51BB1" w:rsidTr="004F7B63">
        <w:tc>
          <w:tcPr>
            <w:tcW w:w="3497" w:type="dxa"/>
          </w:tcPr>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E50B9C" w:rsidRPr="00A51BB1" w:rsidRDefault="00E50B9C" w:rsidP="004F7B63">
            <w:pPr>
              <w:spacing w:after="0" w:line="240" w:lineRule="auto"/>
              <w:jc w:val="both"/>
              <w:rPr>
                <w:rFonts w:ascii="Times New Roman" w:hAnsi="Times New Roman"/>
                <w:i/>
                <w:iCs/>
                <w:color w:val="000000"/>
                <w:sz w:val="10"/>
                <w:szCs w:val="10"/>
              </w:rPr>
            </w:pPr>
            <w:r w:rsidRPr="00A51BB1">
              <w:rPr>
                <w:rFonts w:ascii="Times New Roman" w:hAnsi="Times New Roman"/>
                <w:i/>
                <w:iCs/>
                <w:color w:val="000000"/>
                <w:sz w:val="16"/>
                <w:szCs w:val="16"/>
              </w:rPr>
              <w:t>(internetcím, a kibocsátó hatóság vagy testület, a dokumentáció pontos hivatkozási adatai):</w:t>
            </w:r>
            <w:r w:rsidRPr="00A51BB1">
              <w:rPr>
                <w:rStyle w:val="Lbjegyzet-hivatkozs"/>
                <w:rFonts w:ascii="Times New Roman" w:hAnsi="Times New Roman"/>
                <w:i/>
                <w:iCs/>
                <w:color w:val="000000"/>
                <w:sz w:val="16"/>
                <w:szCs w:val="16"/>
              </w:rPr>
              <w:footnoteReference w:id="42"/>
            </w:r>
          </w:p>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0"/>
          <w:szCs w:val="10"/>
        </w:rPr>
      </w:pPr>
      <w:r w:rsidRPr="00A51BB1">
        <w:rPr>
          <w:rFonts w:ascii="Times New Roman" w:hAnsi="Times New Roman"/>
          <w:b/>
          <w:bCs/>
          <w:color w:val="000000"/>
          <w:sz w:val="16"/>
          <w:szCs w:val="16"/>
        </w:rPr>
        <w:t>C: F</w:t>
      </w:r>
      <w:r w:rsidRPr="00A51BB1">
        <w:rPr>
          <w:rFonts w:ascii="Times New Roman" w:hAnsi="Times New Roman"/>
          <w:b/>
          <w:bCs/>
          <w:color w:val="000000"/>
          <w:sz w:val="13"/>
          <w:szCs w:val="13"/>
        </w:rPr>
        <w:t>IZETÉSKÉPTELENSÉGGEL</w:t>
      </w:r>
      <w:r w:rsidRPr="00A51BB1">
        <w:rPr>
          <w:rFonts w:ascii="Times New Roman" w:hAnsi="Times New Roman"/>
          <w:b/>
          <w:bCs/>
          <w:color w:val="000000"/>
          <w:sz w:val="16"/>
          <w:szCs w:val="16"/>
        </w:rPr>
        <w:t xml:space="preserve">, </w:t>
      </w:r>
      <w:r w:rsidRPr="00A51BB1">
        <w:rPr>
          <w:rFonts w:ascii="Times New Roman" w:hAnsi="Times New Roman"/>
          <w:b/>
          <w:bCs/>
          <w:color w:val="000000"/>
          <w:sz w:val="13"/>
          <w:szCs w:val="13"/>
        </w:rPr>
        <w:t>ÖSSZEFÉRHETETLENSÉGGEL VAGY SZAKMAI KÖTELESSÉGSZEGÉSSEL KAPCSOLATOS OKOK</w:t>
      </w:r>
      <w:r w:rsidRPr="00A51BB1">
        <w:rPr>
          <w:rStyle w:val="Lbjegyzet-hivatkozs"/>
          <w:rFonts w:ascii="Times New Roman" w:hAnsi="Times New Roman"/>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lastRenderedPageBreak/>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Esetleges fizetésképtelenség, összeférhetetlenség vagy szakmai kötelességszegés</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vMerge w:val="restart"/>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tudomása szerint </w:t>
            </w:r>
            <w:r w:rsidRPr="00A51BB1">
              <w:rPr>
                <w:rFonts w:ascii="Times New Roman" w:hAnsi="Times New Roman"/>
                <w:color w:val="000000"/>
                <w:sz w:val="16"/>
                <w:szCs w:val="16"/>
              </w:rPr>
              <w:t xml:space="preserve">megszegte-e </w:t>
            </w:r>
            <w:r w:rsidRPr="00A51BB1">
              <w:rPr>
                <w:rFonts w:ascii="Times New Roman" w:hAnsi="Times New Roman"/>
                <w:b/>
                <w:bCs/>
                <w:color w:val="000000"/>
                <w:sz w:val="16"/>
                <w:szCs w:val="16"/>
              </w:rPr>
              <w:t xml:space="preserve">kötelezettségeit </w:t>
            </w:r>
            <w:r w:rsidRPr="00A51BB1">
              <w:rPr>
                <w:rFonts w:ascii="Times New Roman" w:hAnsi="Times New Roman"/>
                <w:color w:val="000000"/>
                <w:sz w:val="16"/>
                <w:szCs w:val="16"/>
              </w:rPr>
              <w:t xml:space="preserve">a </w:t>
            </w:r>
            <w:r w:rsidRPr="00A51BB1">
              <w:rPr>
                <w:rFonts w:ascii="Times New Roman" w:hAnsi="Times New Roman"/>
                <w:b/>
                <w:bCs/>
                <w:color w:val="000000"/>
                <w:sz w:val="16"/>
                <w:szCs w:val="16"/>
              </w:rPr>
              <w:t>környezetvédelmi, a szociális és a munkajog terén</w:t>
            </w:r>
            <w:r w:rsidRPr="00A51BB1">
              <w:rPr>
                <w:rStyle w:val="Lbjegyzet-hivatkozs"/>
                <w:rFonts w:ascii="Times New Roman" w:hAnsi="Times New Roman"/>
                <w:b/>
                <w:bCs/>
                <w:color w:val="000000"/>
                <w:sz w:val="16"/>
                <w:szCs w:val="16"/>
              </w:rPr>
              <w:footnoteReference w:id="44"/>
            </w:r>
            <w:r w:rsidRPr="00A51BB1">
              <w:rPr>
                <w:rFonts w:ascii="Times New Roman" w:hAnsi="Times New Roman"/>
                <w:b/>
                <w:bCs/>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hozott-e a gazdasági szereplő olyan intézkedéseket, amelyek e kizárási okok ellenére igazolják megbízhatóságát (Öntisztázás)?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 a következő helyzetek bármelyikében van-e: </w:t>
            </w:r>
            <w:r w:rsidRPr="00A51BB1">
              <w:rPr>
                <w:rFonts w:ascii="Times New Roman" w:hAnsi="Times New Roman"/>
                <w:i/>
                <w:iCs/>
                <w:color w:val="000000"/>
                <w:sz w:val="16"/>
                <w:szCs w:val="16"/>
              </w:rPr>
              <w:t xml:space="preserve">a) </w:t>
            </w:r>
            <w:r w:rsidRPr="00A51BB1">
              <w:rPr>
                <w:rFonts w:ascii="Times New Roman" w:hAnsi="Times New Roman"/>
                <w:b/>
                <w:bCs/>
                <w:color w:val="000000"/>
                <w:sz w:val="16"/>
                <w:szCs w:val="16"/>
              </w:rPr>
              <w:t xml:space="preserve">Csődeljárás, </w:t>
            </w:r>
            <w:r w:rsidRPr="00A51BB1">
              <w:rPr>
                <w:rFonts w:ascii="Times New Roman" w:hAnsi="Times New Roman"/>
                <w:color w:val="000000"/>
                <w:sz w:val="16"/>
                <w:szCs w:val="16"/>
              </w:rPr>
              <w:t>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b/>
                <w:bCs/>
                <w:color w:val="000000"/>
                <w:sz w:val="16"/>
                <w:szCs w:val="16"/>
              </w:rPr>
              <w:t xml:space="preserve">Fizetésképtelenségi eljárás </w:t>
            </w:r>
            <w:r w:rsidRPr="00A51BB1">
              <w:rPr>
                <w:rFonts w:ascii="Times New Roman" w:hAnsi="Times New Roman"/>
                <w:color w:val="000000"/>
                <w:sz w:val="16"/>
                <w:szCs w:val="16"/>
              </w:rPr>
              <w:t>vagy felszámolási eljárás alatt áll,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b/>
                <w:bCs/>
                <w:color w:val="000000"/>
                <w:sz w:val="16"/>
                <w:szCs w:val="16"/>
              </w:rPr>
              <w:t>Hitelezőkkel csődegyezséget kötött</w:t>
            </w:r>
            <w:r w:rsidRPr="00A51BB1">
              <w:rPr>
                <w:rFonts w:ascii="Times New Roman" w:hAnsi="Times New Roman"/>
                <w:color w:val="000000"/>
                <w:sz w:val="16"/>
                <w:szCs w:val="16"/>
              </w:rPr>
              <w:t>,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A nemzeti törvények és rendeletek szerinti hasonló eljárás következtében bármely hasonló helyzetben van</w:t>
            </w:r>
            <w:r w:rsidRPr="00A51BB1">
              <w:rPr>
                <w:rStyle w:val="Lbjegyzet-hivatkozs"/>
                <w:rFonts w:ascii="Times New Roman" w:hAnsi="Times New Roman"/>
                <w:color w:val="000000"/>
                <w:sz w:val="16"/>
                <w:szCs w:val="16"/>
              </w:rPr>
              <w:footnoteReference w:id="45"/>
            </w:r>
            <w:r w:rsidRPr="00A51BB1">
              <w:rPr>
                <w:rFonts w:ascii="Times New Roman" w:hAnsi="Times New Roman"/>
                <w:color w:val="000000"/>
                <w:sz w:val="16"/>
                <w:szCs w:val="16"/>
              </w:rPr>
              <w:t>,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Vagyonát felszámoló vagy bíróság kezeli,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f) </w:t>
            </w:r>
            <w:r w:rsidRPr="00A51BB1">
              <w:rPr>
                <w:rFonts w:ascii="Times New Roman" w:hAnsi="Times New Roman"/>
                <w:color w:val="000000"/>
                <w:sz w:val="16"/>
                <w:szCs w:val="16"/>
              </w:rPr>
              <w:t>Üzleti tevékenységét felfüggesztette?</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ind w:left="426"/>
              <w:jc w:val="both"/>
              <w:rPr>
                <w:rFonts w:ascii="Times New Roman" w:hAnsi="Times New Roman"/>
                <w:color w:val="000000"/>
                <w:sz w:val="16"/>
                <w:szCs w:val="16"/>
              </w:rPr>
            </w:pPr>
            <w:r w:rsidRPr="00A51BB1">
              <w:rPr>
                <w:rFonts w:ascii="Times New Roman" w:hAnsi="Times New Roman"/>
                <w:color w:val="000000"/>
                <w:sz w:val="16"/>
                <w:szCs w:val="16"/>
              </w:rPr>
              <w:t>– Kérjük, részletezze:</w:t>
            </w:r>
          </w:p>
          <w:p w:rsidR="00E50B9C" w:rsidRPr="00A51BB1" w:rsidRDefault="00E50B9C" w:rsidP="004F7B63">
            <w:pPr>
              <w:spacing w:after="120" w:line="240" w:lineRule="auto"/>
              <w:ind w:left="425"/>
              <w:jc w:val="both"/>
              <w:rPr>
                <w:rFonts w:ascii="Times New Roman" w:hAnsi="Times New Roman"/>
                <w:color w:val="000000"/>
                <w:sz w:val="16"/>
                <w:szCs w:val="16"/>
              </w:rPr>
            </w:pPr>
            <w:r w:rsidRPr="00A51BB1">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teljesítésére</w:t>
            </w:r>
            <w:r w:rsidRPr="00A51BB1">
              <w:rPr>
                <w:rStyle w:val="Lbjegyzet-hivatkozs"/>
                <w:rFonts w:ascii="Times New Roman" w:hAnsi="Times New Roman"/>
                <w:color w:val="000000"/>
                <w:sz w:val="16"/>
                <w:szCs w:val="16"/>
              </w:rPr>
              <w:footnoteReference w:id="46"/>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Elkövetett-e a gazdasági szereplő </w:t>
            </w:r>
            <w:r w:rsidRPr="00A51BB1">
              <w:rPr>
                <w:rFonts w:ascii="Times New Roman" w:hAnsi="Times New Roman"/>
                <w:b/>
                <w:bCs/>
                <w:color w:val="000000"/>
                <w:sz w:val="16"/>
                <w:szCs w:val="16"/>
              </w:rPr>
              <w:t>súlyos szakmai kötelességszegést</w:t>
            </w:r>
            <w:r w:rsidRPr="00A51BB1">
              <w:rPr>
                <w:rStyle w:val="Lbjegyzet-hivatkozs"/>
                <w:rFonts w:ascii="Times New Roman" w:hAnsi="Times New Roman"/>
                <w:b/>
                <w:bCs/>
                <w:color w:val="000000"/>
                <w:sz w:val="16"/>
                <w:szCs w:val="16"/>
              </w:rPr>
              <w:footnoteReference w:id="47"/>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Ha igen,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 Igen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vMerge w:val="restart"/>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 xml:space="preserve">Kötött-e a gazdasági szereplő a verseny torzítását célzó megállapodást </w:t>
            </w:r>
            <w:r w:rsidRPr="00A51BB1">
              <w:rPr>
                <w:rFonts w:ascii="Times New Roman" w:hAnsi="Times New Roman"/>
                <w:color w:val="000000"/>
                <w:sz w:val="16"/>
                <w:szCs w:val="16"/>
              </w:rPr>
              <w:t xml:space="preserve">más gazdasági szereplőkkel? </w:t>
            </w: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Van-e tudomása a gazdasági szereplőnek bármilyen </w:t>
            </w:r>
            <w:r w:rsidRPr="00A51BB1">
              <w:rPr>
                <w:rFonts w:ascii="Times New Roman" w:hAnsi="Times New Roman"/>
                <w:b/>
                <w:bCs/>
                <w:color w:val="000000"/>
                <w:sz w:val="16"/>
                <w:szCs w:val="16"/>
              </w:rPr>
              <w:t>összeférhetetlenségről</w:t>
            </w:r>
            <w:r w:rsidRPr="00A51BB1">
              <w:rPr>
                <w:rStyle w:val="Lbjegyzet-hivatkozs"/>
                <w:rFonts w:ascii="Times New Roman" w:hAnsi="Times New Roman"/>
                <w:b/>
                <w:bCs/>
                <w:color w:val="000000"/>
                <w:sz w:val="16"/>
                <w:szCs w:val="16"/>
              </w:rPr>
              <w:footnoteReference w:id="48"/>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a közbeszerzési eljárásban való részvételéből fakadóan?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Nyújtott-e a gazdasági szereplő vagy </w:t>
            </w:r>
            <w:r w:rsidRPr="00A51BB1">
              <w:rPr>
                <w:rFonts w:ascii="Times New Roman" w:hAnsi="Times New Roman"/>
                <w:color w:val="000000"/>
                <w:sz w:val="16"/>
                <w:szCs w:val="16"/>
              </w:rPr>
              <w:t xml:space="preserve">valamely hozzá kapcsolódó vállalkozás </w:t>
            </w:r>
            <w:r w:rsidRPr="00A51BB1">
              <w:rPr>
                <w:rFonts w:ascii="Times New Roman" w:hAnsi="Times New Roman"/>
                <w:b/>
                <w:bCs/>
                <w:color w:val="000000"/>
                <w:sz w:val="16"/>
                <w:szCs w:val="16"/>
              </w:rPr>
              <w:t xml:space="preserve">tanácsadást </w:t>
            </w:r>
            <w:r w:rsidRPr="00A51BB1">
              <w:rPr>
                <w:rFonts w:ascii="Times New Roman" w:hAnsi="Times New Roman"/>
                <w:color w:val="000000"/>
                <w:sz w:val="16"/>
                <w:szCs w:val="16"/>
              </w:rPr>
              <w:t xml:space="preserve">az ajánlatkérő szervnek vagy a </w:t>
            </w:r>
            <w:r w:rsidRPr="00A51BB1">
              <w:rPr>
                <w:rFonts w:ascii="Times New Roman" w:hAnsi="Times New Roman"/>
                <w:color w:val="000000"/>
                <w:sz w:val="16"/>
                <w:szCs w:val="16"/>
              </w:rPr>
              <w:lastRenderedPageBreak/>
              <w:t xml:space="preserve">közszolgáltató ajánlatkérőnek, vagy </w:t>
            </w:r>
            <w:r w:rsidRPr="00A51BB1">
              <w:rPr>
                <w:rFonts w:ascii="Times New Roman" w:hAnsi="Times New Roman"/>
                <w:b/>
                <w:bCs/>
                <w:color w:val="000000"/>
                <w:sz w:val="16"/>
                <w:szCs w:val="16"/>
              </w:rPr>
              <w:t xml:space="preserve">részt vett-e </w:t>
            </w:r>
            <w:r w:rsidRPr="00A51BB1">
              <w:rPr>
                <w:rFonts w:ascii="Times New Roman" w:hAnsi="Times New Roman"/>
                <w:color w:val="000000"/>
                <w:sz w:val="16"/>
                <w:szCs w:val="16"/>
              </w:rPr>
              <w:t xml:space="preserve">más módon a közbeszerzési eljárás </w:t>
            </w:r>
            <w:r w:rsidRPr="00A51BB1">
              <w:rPr>
                <w:rFonts w:ascii="Times New Roman" w:hAnsi="Times New Roman"/>
                <w:b/>
                <w:bCs/>
                <w:color w:val="000000"/>
                <w:sz w:val="16"/>
                <w:szCs w:val="16"/>
              </w:rPr>
              <w:t>előkészítésében</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A51BB1">
              <w:rPr>
                <w:rFonts w:ascii="Times New Roman" w:hAnsi="Times New Roman"/>
                <w:b/>
                <w:bCs/>
                <w:color w:val="000000"/>
                <w:sz w:val="16"/>
                <w:szCs w:val="16"/>
              </w:rPr>
              <w:t xml:space="preserve">lejárat előtti megszüntetését </w:t>
            </w:r>
            <w:r w:rsidRPr="00A51BB1">
              <w:rPr>
                <w:rFonts w:ascii="Times New Roman" w:hAnsi="Times New Roman"/>
                <w:color w:val="000000"/>
                <w:sz w:val="16"/>
                <w:szCs w:val="16"/>
              </w:rPr>
              <w:t>vagy az említett korábbi szerződéshez kapcsolódó kártérítési követelést vagy egyéb hasonló szankciókat?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120" w:line="240" w:lineRule="auto"/>
              <w:jc w:val="both"/>
              <w:rPr>
                <w:rFonts w:ascii="Times New Roman" w:hAnsi="Times New Roman"/>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Megerősíti-e a gazdasági szereplő a következőket?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proofErr w:type="spellStart"/>
            <w:r w:rsidRPr="00A51BB1">
              <w:rPr>
                <w:rFonts w:ascii="Times New Roman" w:hAnsi="Times New Roman"/>
                <w:color w:val="000000"/>
                <w:sz w:val="16"/>
                <w:szCs w:val="16"/>
              </w:rPr>
              <w:t>A</w:t>
            </w:r>
            <w:proofErr w:type="spellEnd"/>
            <w:r w:rsidRPr="00A51BB1">
              <w:rPr>
                <w:rFonts w:ascii="Times New Roman" w:hAnsi="Times New Roman"/>
                <w:color w:val="000000"/>
                <w:sz w:val="16"/>
                <w:szCs w:val="16"/>
              </w:rPr>
              <w:t xml:space="preserve"> kizárási okok fenn nem állásának, illetve a kiválasztási kritériumok teljesülésének ellenőrzéséhez szükséges információk szolgáltatása során nem tett </w:t>
            </w:r>
            <w:r w:rsidRPr="00A51BB1">
              <w:rPr>
                <w:rFonts w:ascii="Times New Roman" w:hAnsi="Times New Roman"/>
                <w:b/>
                <w:bCs/>
                <w:color w:val="000000"/>
                <w:sz w:val="16"/>
                <w:szCs w:val="16"/>
              </w:rPr>
              <w:t>hamis nyilatkozatot</w:t>
            </w: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Nem </w:t>
            </w:r>
            <w:r w:rsidRPr="00A51BB1">
              <w:rPr>
                <w:rFonts w:ascii="Times New Roman" w:hAnsi="Times New Roman"/>
                <w:b/>
                <w:bCs/>
                <w:color w:val="000000"/>
                <w:sz w:val="16"/>
                <w:szCs w:val="16"/>
              </w:rPr>
              <w:t xml:space="preserve">tartott vissza </w:t>
            </w:r>
            <w:r w:rsidRPr="00A51BB1">
              <w:rPr>
                <w:rFonts w:ascii="Times New Roman" w:hAnsi="Times New Roman"/>
                <w:color w:val="000000"/>
                <w:sz w:val="16"/>
                <w:szCs w:val="16"/>
              </w:rPr>
              <w:t>ilyen információt,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Késedelem nélkül be tudta nyújtani az ajánlatkérő szerv vagy a közszolgáltató ajánlatkérő által megkívánt kiegészítő iratokat, és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D: </w:t>
      </w:r>
      <w:r w:rsidRPr="00A51BB1">
        <w:rPr>
          <w:rFonts w:ascii="Times New Roman" w:hAnsi="Times New Roman"/>
          <w:b/>
          <w:bCs/>
          <w:color w:val="000000"/>
          <w:sz w:val="16"/>
          <w:szCs w:val="16"/>
          <w:u w:val="single"/>
        </w:rPr>
        <w:t>E</w:t>
      </w:r>
      <w:r w:rsidRPr="00A51BB1">
        <w:rPr>
          <w:rFonts w:ascii="Times New Roman" w:hAnsi="Times New Roman"/>
          <w:b/>
          <w:bCs/>
          <w:color w:val="000000"/>
          <w:sz w:val="13"/>
          <w:szCs w:val="13"/>
          <w:u w:val="single"/>
        </w:rPr>
        <w:t>GYÉB</w:t>
      </w:r>
      <w:r w:rsidRPr="00A51BB1">
        <w:rPr>
          <w:rFonts w:ascii="Times New Roman" w:hAnsi="Times New Roman"/>
          <w:b/>
          <w:bCs/>
          <w:color w:val="000000"/>
          <w:sz w:val="16"/>
          <w:szCs w:val="16"/>
          <w:u w:val="single"/>
        </w:rPr>
        <w:t xml:space="preserve">, </w:t>
      </w:r>
      <w:r w:rsidRPr="00A51BB1">
        <w:rPr>
          <w:rFonts w:ascii="Times New Roman" w:hAnsi="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Tisztán nemzeti kizárási okok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Vonatkoznak-e a gazdasági szereplőre azok a </w:t>
            </w:r>
            <w:r w:rsidRPr="00A51BB1">
              <w:rPr>
                <w:rFonts w:ascii="Times New Roman" w:hAnsi="Times New Roman"/>
                <w:b/>
                <w:bCs/>
                <w:color w:val="000000"/>
                <w:sz w:val="16"/>
                <w:szCs w:val="16"/>
              </w:rPr>
              <w:t>tisztán nemzeti kizárási okok</w:t>
            </w:r>
            <w:r w:rsidRPr="00A51BB1">
              <w:rPr>
                <w:rFonts w:ascii="Times New Roman" w:hAnsi="Times New Roman"/>
                <w:color w:val="000000"/>
                <w:sz w:val="16"/>
                <w:szCs w:val="16"/>
              </w:rPr>
              <w:t>, amelyeket a vonatkozó hirdetmény vagy a közbeszerzési dokumentumok meghatároznak?</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49"/>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a tisztán nemzeti kizárási okok fennállnak</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IV. rész: Kiválasztási szempontok</w:t>
      </w:r>
    </w:p>
    <w:p w:rsidR="00E50B9C" w:rsidRPr="00A51BB1" w:rsidRDefault="00E50B9C" w:rsidP="00E50B9C">
      <w:pPr>
        <w:jc w:val="center"/>
        <w:rPr>
          <w:rFonts w:ascii="Times New Roman" w:hAnsi="Times New Roman"/>
          <w:b/>
          <w:bCs/>
          <w:i/>
          <w:iCs/>
          <w:color w:val="000000"/>
          <w:sz w:val="16"/>
          <w:szCs w:val="16"/>
        </w:rPr>
      </w:pPr>
      <w:r w:rsidRPr="00A51BB1">
        <w:rPr>
          <w:rFonts w:ascii="Times New Roman" w:hAnsi="Times New Roman"/>
          <w:b/>
          <w:bCs/>
          <w:i/>
          <w:iCs/>
          <w:color w:val="000000"/>
          <w:sz w:val="16"/>
          <w:szCs w:val="16"/>
        </w:rPr>
        <w:t>A kiválasztási szempontokat illetően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 vagy e rész A–D szakaszai), a gazdasági szereplő kijelenti a következőket:</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color w:val="000000"/>
          <w:sz w:val="16"/>
          <w:szCs w:val="16"/>
        </w:rPr>
        <w:t>α</w:t>
      </w:r>
      <w:r w:rsidRPr="00A51BB1">
        <w:rPr>
          <w:rFonts w:ascii="Times New Roman" w:hAnsi="Times New Roman"/>
          <w:b/>
          <w:bCs/>
          <w:color w:val="000000"/>
          <w:sz w:val="16"/>
          <w:szCs w:val="16"/>
        </w:rPr>
        <w:t>: A</w:t>
      </w:r>
      <w:r w:rsidRPr="00A51BB1">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szakaszának kitöltésére anélkül, hogy a IV. rész bármely további szakaszát ki kellene töltenie:</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Minden előírt kiválasztási szempont teljesítése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Megfelel az előírt kiválasztási szempontoknak: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A</w:t>
      </w:r>
      <w:r w:rsidRPr="00A51BB1">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Alkalmasság szakmai tevékenység végzésére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1) Be van jegyezve </w:t>
            </w:r>
            <w:r w:rsidRPr="00A51BB1">
              <w:rPr>
                <w:rFonts w:ascii="Times New Roman" w:hAnsi="Times New Roman"/>
                <w:color w:val="000000"/>
                <w:sz w:val="16"/>
                <w:szCs w:val="16"/>
              </w:rPr>
              <w:t xml:space="preserve">a letelepedés helye szerinti tagállamának vonatkozó </w:t>
            </w:r>
            <w:r w:rsidRPr="00A51BB1">
              <w:rPr>
                <w:rFonts w:ascii="Times New Roman" w:hAnsi="Times New Roman"/>
                <w:b/>
                <w:bCs/>
                <w:color w:val="000000"/>
                <w:sz w:val="16"/>
                <w:szCs w:val="16"/>
              </w:rPr>
              <w:t>szakmai vagy cégnyilvántartásába</w:t>
            </w:r>
            <w:r w:rsidRPr="00A51BB1">
              <w:rPr>
                <w:rStyle w:val="Lbjegyzet-hivatkozs"/>
                <w:rFonts w:ascii="Times New Roman" w:hAnsi="Times New Roman"/>
                <w:b/>
                <w:bCs/>
                <w:color w:val="000000"/>
                <w:sz w:val="16"/>
                <w:szCs w:val="16"/>
              </w:rPr>
              <w:footnoteReference w:id="50"/>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rPr>
            </w:pPr>
            <w:r w:rsidRPr="00A51BB1">
              <w:rPr>
                <w:rFonts w:ascii="Times New Roman" w:hAnsi="Times New Roman"/>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2) Szolgáltatásnyújtásra irányuló szerződéseknél: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szereplőnek meghatározott </w:t>
            </w:r>
            <w:r w:rsidRPr="00A51BB1">
              <w:rPr>
                <w:rFonts w:ascii="Times New Roman" w:hAnsi="Times New Roman"/>
                <w:b/>
                <w:bCs/>
                <w:color w:val="000000"/>
                <w:sz w:val="16"/>
                <w:szCs w:val="16"/>
              </w:rPr>
              <w:t xml:space="preserve">engedéllyel </w:t>
            </w:r>
            <w:r w:rsidRPr="00A51BB1">
              <w:rPr>
                <w:rFonts w:ascii="Times New Roman" w:hAnsi="Times New Roman"/>
                <w:color w:val="000000"/>
                <w:sz w:val="16"/>
                <w:szCs w:val="16"/>
              </w:rPr>
              <w:t xml:space="preserve">kell-e rendelkeznie vagy meghatározott szervezet </w:t>
            </w:r>
            <w:r w:rsidRPr="00A51BB1">
              <w:rPr>
                <w:rFonts w:ascii="Times New Roman" w:hAnsi="Times New Roman"/>
                <w:b/>
                <w:bCs/>
                <w:color w:val="000000"/>
                <w:sz w:val="16"/>
                <w:szCs w:val="16"/>
              </w:rPr>
              <w:t xml:space="preserve">tagjának </w:t>
            </w:r>
            <w:r w:rsidRPr="00A51BB1">
              <w:rPr>
                <w:rFonts w:ascii="Times New Roman" w:hAnsi="Times New Roman"/>
                <w:color w:val="000000"/>
                <w:sz w:val="16"/>
                <w:szCs w:val="16"/>
              </w:rPr>
              <w:t>kell-e lennie ahhoz, hogy a gazdasági szereplő letelepedési helye szerinti országban az adott szolgáltatást nyújthassa?</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igen, kérjük, adja meg, hogy ez miben áll, és jelezze, hogy a gazdasági szereplő rendelkezik-e ezzel: [ …] [  ] Igen [  ] 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w:t>
      </w:r>
      <w:r w:rsidRPr="00A51BB1">
        <w:rPr>
          <w:rFonts w:ascii="Times New Roman" w:hAnsi="Times New Roman"/>
          <w:b/>
          <w:bCs/>
          <w:color w:val="000000"/>
          <w:sz w:val="16"/>
          <w:szCs w:val="16"/>
          <w:highlight w:val="yellow"/>
        </w:rPr>
        <w:t>G</w:t>
      </w:r>
      <w:r w:rsidRPr="00A51BB1">
        <w:rPr>
          <w:rFonts w:ascii="Times New Roman" w:hAnsi="Times New Roman"/>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Gazdasági és pénzügyi helyzet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1a) </w:t>
            </w:r>
            <w:r w:rsidRPr="00A51BB1">
              <w:rPr>
                <w:rFonts w:ascii="Times New Roman" w:hAnsi="Times New Roman"/>
                <w:color w:val="000000"/>
                <w:sz w:val="16"/>
                <w:szCs w:val="16"/>
              </w:rPr>
              <w:t xml:space="preserve">A gazdasági szereplő („általános”) </w:t>
            </w:r>
            <w:r w:rsidRPr="00A51BB1">
              <w:rPr>
                <w:rFonts w:ascii="Times New Roman" w:hAnsi="Times New Roman"/>
                <w:b/>
                <w:bCs/>
                <w:color w:val="000000"/>
                <w:sz w:val="16"/>
                <w:szCs w:val="16"/>
              </w:rPr>
              <w:t xml:space="preserve">éves árbevétele </w:t>
            </w:r>
            <w:r w:rsidRPr="00A51BB1">
              <w:rPr>
                <w:rFonts w:ascii="Times New Roman" w:hAnsi="Times New Roman"/>
                <w:color w:val="000000"/>
                <w:sz w:val="16"/>
                <w:szCs w:val="16"/>
              </w:rPr>
              <w:t>a vonatkozó hirdetményben vagy a közbeszerzési dokumentumokban előírt számú pénzügyi évben a következő:</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Vagy</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1b)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átlagos éves árbevétele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51"/>
            </w:r>
            <w:r w:rsidRPr="00A51BB1">
              <w:rPr>
                <w:rFonts w:ascii="Times New Roman" w:hAnsi="Times New Roman"/>
                <w:b/>
                <w:bCs/>
                <w:color w:val="000000"/>
                <w:sz w:val="10"/>
                <w:szCs w:val="10"/>
              </w:rPr>
              <w:t xml:space="preserve"> </w:t>
            </w:r>
            <w:r w:rsidRPr="00A51BB1">
              <w:rPr>
                <w:rFonts w:ascii="Times New Roman" w:hAnsi="Times New Roman"/>
                <w:b/>
                <w:bCs/>
                <w:color w:val="000000"/>
                <w:sz w:val="16"/>
                <w:szCs w:val="16"/>
              </w:rPr>
              <w:t>(</w:t>
            </w:r>
            <w:r w:rsidRPr="00A51BB1">
              <w:rPr>
                <w:rFonts w:ascii="Times New Roman" w:hAnsi="Times New Roman"/>
                <w:color w:val="000000"/>
                <w:sz w:val="16"/>
                <w:szCs w:val="16"/>
              </w:rPr>
              <w:t>)</w:t>
            </w:r>
            <w:r w:rsidRPr="00A51BB1">
              <w:rPr>
                <w:rFonts w:ascii="Times New Roman" w:hAnsi="Times New Roman"/>
                <w:b/>
                <w:bCs/>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 év: [……] árbevétel:[……][…]pénznem</w:t>
            </w:r>
          </w:p>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év: [……] árbevétel:[……][…]pénznem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év: [……] árbevétel:[……][…]pénznem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w:t>
            </w:r>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 xml:space="preserve">[……],[……][…]pénznem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2a) </w:t>
            </w:r>
            <w:r w:rsidRPr="00A51BB1">
              <w:rPr>
                <w:rFonts w:ascii="Times New Roman" w:hAnsi="Times New Roman"/>
                <w:color w:val="000000"/>
                <w:sz w:val="16"/>
                <w:szCs w:val="16"/>
              </w:rPr>
              <w:t xml:space="preserve">A gazdasági szereplő éves („specifikus”) </w:t>
            </w:r>
            <w:r w:rsidRPr="00A51BB1">
              <w:rPr>
                <w:rFonts w:ascii="Times New Roman" w:hAnsi="Times New Roman"/>
                <w:b/>
                <w:bCs/>
                <w:color w:val="000000"/>
                <w:sz w:val="16"/>
                <w:szCs w:val="16"/>
              </w:rPr>
              <w:t>árbevétele a szerződés által érintett üzleti területre vonatkozóan</w:t>
            </w:r>
            <w:r w:rsidRPr="00A51BB1">
              <w:rPr>
                <w:rFonts w:ascii="Times New Roman" w:hAnsi="Times New Roman"/>
                <w:color w:val="000000"/>
                <w:sz w:val="16"/>
                <w:szCs w:val="16"/>
              </w:rPr>
              <w:t>, a vonatkozó hirdetményben vagy a közbeszerzési dokumentumokban meghatározott módon az előírt pénzügyi évek tekintetében a következő:</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Vagy</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év: [……] árbevétel:[……][…]pénznem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év: [……] árbevétel:[……][…]pénznem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év: [……] árbevétel:[……][…]pénznem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2b)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52"/>
            </w:r>
            <w:r w:rsidRPr="00A51BB1">
              <w:rPr>
                <w:rFonts w:ascii="Times New Roman" w:hAnsi="Times New Roman"/>
                <w:b/>
                <w:bCs/>
                <w:color w:val="000000"/>
                <w:sz w:val="16"/>
                <w:szCs w:val="16"/>
              </w:rPr>
              <w: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 [……],[……][…]pénznem</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E77854" w:rsidRDefault="00E50B9C" w:rsidP="004F7B63">
            <w:pPr>
              <w:spacing w:after="120" w:line="240" w:lineRule="auto"/>
              <w:jc w:val="both"/>
              <w:rPr>
                <w:rFonts w:ascii="Times New Roman" w:hAnsi="Times New Roman"/>
                <w:color w:val="000000"/>
                <w:sz w:val="16"/>
                <w:szCs w:val="16"/>
                <w:highlight w:val="yellow"/>
              </w:rPr>
            </w:pPr>
            <w:r w:rsidRPr="00E77854">
              <w:rPr>
                <w:rFonts w:ascii="Times New Roman" w:hAnsi="Times New Roman"/>
                <w:color w:val="000000"/>
                <w:sz w:val="16"/>
                <w:szCs w:val="16"/>
                <w:highlight w:val="yellow"/>
              </w:rPr>
              <w:t xml:space="preserve">4) A vonatkozó hirdetményben vagy a közbeszerzési dokumentumokban meghatározott </w:t>
            </w:r>
            <w:r w:rsidRPr="00E77854">
              <w:rPr>
                <w:rFonts w:ascii="Times New Roman" w:hAnsi="Times New Roman"/>
                <w:b/>
                <w:bCs/>
                <w:color w:val="000000"/>
                <w:sz w:val="16"/>
                <w:szCs w:val="16"/>
                <w:highlight w:val="yellow"/>
              </w:rPr>
              <w:t>pénzügyi mutatók</w:t>
            </w:r>
            <w:r w:rsidRPr="00E77854">
              <w:rPr>
                <w:rStyle w:val="Lbjegyzet-hivatkozs"/>
                <w:rFonts w:ascii="Times New Roman" w:hAnsi="Times New Roman"/>
                <w:b/>
                <w:bCs/>
                <w:color w:val="000000"/>
                <w:sz w:val="16"/>
                <w:szCs w:val="16"/>
                <w:highlight w:val="yellow"/>
              </w:rPr>
              <w:footnoteReference w:id="53"/>
            </w:r>
            <w:r w:rsidRPr="00E77854">
              <w:rPr>
                <w:rFonts w:ascii="Times New Roman" w:hAnsi="Times New Roman"/>
                <w:b/>
                <w:bCs/>
                <w:color w:val="000000"/>
                <w:sz w:val="10"/>
                <w:szCs w:val="10"/>
                <w:highlight w:val="yellow"/>
              </w:rPr>
              <w:t xml:space="preserve"> </w:t>
            </w:r>
            <w:r w:rsidRPr="00E77854">
              <w:rPr>
                <w:rFonts w:ascii="Times New Roman" w:hAnsi="Times New Roman"/>
                <w:color w:val="000000"/>
                <w:sz w:val="16"/>
                <w:szCs w:val="16"/>
                <w:highlight w:val="yellow"/>
              </w:rPr>
              <w:t xml:space="preserve">tekintetében </w:t>
            </w:r>
            <w:r w:rsidRPr="00E77854">
              <w:rPr>
                <w:rFonts w:ascii="Times New Roman" w:hAnsi="Times New Roman"/>
                <w:color w:val="000000"/>
                <w:sz w:val="16"/>
                <w:szCs w:val="16"/>
                <w:highlight w:val="yellow"/>
              </w:rPr>
              <w:lastRenderedPageBreak/>
              <w:t>a gazdasági szereplő kijelenti, hogy az előírt mutató(k) tényleges értéke(i) a következő(k):</w:t>
            </w:r>
          </w:p>
          <w:p w:rsidR="00E50B9C" w:rsidRPr="00E77854" w:rsidRDefault="00E50B9C" w:rsidP="004F7B63">
            <w:pPr>
              <w:spacing w:after="120" w:line="240" w:lineRule="auto"/>
              <w:jc w:val="both"/>
              <w:rPr>
                <w:rFonts w:ascii="Times New Roman" w:hAnsi="Times New Roman"/>
                <w:i/>
                <w:iCs/>
                <w:color w:val="000000"/>
                <w:sz w:val="16"/>
                <w:szCs w:val="16"/>
                <w:highlight w:val="yellow"/>
              </w:rPr>
            </w:pPr>
            <w:r w:rsidRPr="00E77854">
              <w:rPr>
                <w:rFonts w:ascii="Times New Roman" w:hAnsi="Times New Roman"/>
                <w:i/>
                <w:iCs/>
                <w:color w:val="000000"/>
                <w:sz w:val="16"/>
                <w:szCs w:val="16"/>
                <w:highlight w:val="yellow"/>
              </w:rPr>
              <w:t>Ha a vonatkozó információ elektronikusan elérhető, kérjük, adja meg a következő információkat:</w:t>
            </w:r>
          </w:p>
        </w:tc>
        <w:tc>
          <w:tcPr>
            <w:tcW w:w="4606" w:type="dxa"/>
          </w:tcPr>
          <w:p w:rsidR="00E50B9C" w:rsidRPr="00E77854" w:rsidRDefault="00E50B9C" w:rsidP="004F7B63">
            <w:pPr>
              <w:spacing w:after="120" w:line="240" w:lineRule="auto"/>
              <w:jc w:val="both"/>
              <w:rPr>
                <w:rFonts w:ascii="Times New Roman" w:hAnsi="Times New Roman"/>
                <w:color w:val="000000"/>
                <w:sz w:val="10"/>
                <w:szCs w:val="10"/>
                <w:highlight w:val="yellow"/>
              </w:rPr>
            </w:pPr>
            <w:r w:rsidRPr="00E77854">
              <w:rPr>
                <w:rFonts w:ascii="Times New Roman" w:hAnsi="Times New Roman"/>
                <w:color w:val="000000"/>
                <w:sz w:val="16"/>
                <w:szCs w:val="16"/>
                <w:highlight w:val="yellow"/>
              </w:rPr>
              <w:lastRenderedPageBreak/>
              <w:t>(az előírt mutató azonosítása – x és y</w:t>
            </w:r>
            <w:r w:rsidRPr="00E77854">
              <w:rPr>
                <w:rStyle w:val="Lbjegyzet-hivatkozs"/>
                <w:rFonts w:ascii="Times New Roman" w:hAnsi="Times New Roman"/>
                <w:color w:val="000000"/>
                <w:sz w:val="16"/>
                <w:szCs w:val="16"/>
                <w:highlight w:val="yellow"/>
              </w:rPr>
              <w:footnoteReference w:id="54"/>
            </w:r>
            <w:r w:rsidRPr="00E77854">
              <w:rPr>
                <w:rFonts w:ascii="Times New Roman" w:hAnsi="Times New Roman"/>
                <w:color w:val="000000"/>
                <w:sz w:val="10"/>
                <w:szCs w:val="10"/>
                <w:highlight w:val="yellow"/>
              </w:rPr>
              <w:t xml:space="preserve"> </w:t>
            </w:r>
            <w:r w:rsidRPr="00E77854">
              <w:rPr>
                <w:rFonts w:ascii="Times New Roman" w:hAnsi="Times New Roman"/>
                <w:color w:val="000000"/>
                <w:sz w:val="16"/>
                <w:szCs w:val="16"/>
                <w:highlight w:val="yellow"/>
              </w:rPr>
              <w:t>aránya - és az érték): [……], [……]</w:t>
            </w:r>
            <w:r w:rsidRPr="00E77854">
              <w:rPr>
                <w:rStyle w:val="Lbjegyzet-hivatkozs"/>
                <w:rFonts w:ascii="Times New Roman" w:hAnsi="Times New Roman"/>
                <w:color w:val="000000"/>
                <w:sz w:val="16"/>
                <w:szCs w:val="16"/>
                <w:highlight w:val="yellow"/>
              </w:rPr>
              <w:footnoteReference w:id="55"/>
            </w:r>
          </w:p>
          <w:p w:rsidR="00E50B9C" w:rsidRPr="00E77854" w:rsidRDefault="00E50B9C" w:rsidP="004F7B63">
            <w:pPr>
              <w:spacing w:after="120" w:line="240" w:lineRule="auto"/>
              <w:jc w:val="both"/>
              <w:rPr>
                <w:rFonts w:ascii="Times New Roman" w:hAnsi="Times New Roman"/>
                <w:color w:val="000000"/>
                <w:sz w:val="10"/>
                <w:szCs w:val="10"/>
                <w:highlight w:val="yellow"/>
              </w:rPr>
            </w:pPr>
          </w:p>
          <w:p w:rsidR="00E50B9C" w:rsidRPr="00E77854" w:rsidRDefault="00E50B9C" w:rsidP="004F7B63">
            <w:pPr>
              <w:spacing w:after="120" w:line="240" w:lineRule="auto"/>
              <w:jc w:val="both"/>
              <w:rPr>
                <w:rFonts w:ascii="Times New Roman" w:hAnsi="Times New Roman"/>
                <w:color w:val="000000"/>
                <w:sz w:val="16"/>
                <w:szCs w:val="16"/>
                <w:highlight w:val="yellow"/>
              </w:rPr>
            </w:pPr>
            <w:r w:rsidRPr="00E77854">
              <w:rPr>
                <w:rFonts w:ascii="Times New Roman" w:hAnsi="Times New Roman"/>
                <w:i/>
                <w:iCs/>
                <w:color w:val="000000"/>
                <w:sz w:val="16"/>
                <w:szCs w:val="16"/>
                <w:highlight w:val="yellow"/>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xml:space="preserve">5) </w:t>
            </w:r>
            <w:r w:rsidRPr="00A51BB1">
              <w:rPr>
                <w:rFonts w:ascii="Times New Roman" w:hAnsi="Times New Roman"/>
                <w:b/>
                <w:bCs/>
                <w:color w:val="000000"/>
                <w:sz w:val="16"/>
                <w:szCs w:val="16"/>
              </w:rPr>
              <w:t xml:space="preserve">Szakmai felelősségbiztosításának </w:t>
            </w:r>
            <w:r w:rsidRPr="00A51BB1">
              <w:rPr>
                <w:rFonts w:ascii="Times New Roman" w:hAnsi="Times New Roman"/>
                <w:color w:val="000000"/>
                <w:sz w:val="16"/>
                <w:szCs w:val="16"/>
              </w:rPr>
              <w:t>biztosítási összege a következő:</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6) Az </w:t>
            </w:r>
            <w:r w:rsidRPr="00A51BB1">
              <w:rPr>
                <w:rFonts w:ascii="Times New Roman" w:hAnsi="Times New Roman"/>
                <w:b/>
                <w:bCs/>
                <w:color w:val="000000"/>
                <w:sz w:val="16"/>
                <w:szCs w:val="16"/>
              </w:rPr>
              <w:t xml:space="preserve">esetleges egyéb gazdasági vagy pénzügyi követelmények </w:t>
            </w:r>
            <w:r w:rsidRPr="00A51BB1">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Ha a vonatkozó hirdetményben vagy a közbeszerzési dokumentumokban </w:t>
            </w:r>
            <w:r w:rsidRPr="00A51BB1">
              <w:rPr>
                <w:rFonts w:ascii="Times New Roman" w:hAnsi="Times New Roman"/>
                <w:b/>
                <w:bCs/>
                <w:i/>
                <w:iCs/>
                <w:color w:val="000000"/>
                <w:sz w:val="16"/>
                <w:szCs w:val="16"/>
              </w:rPr>
              <w:t xml:space="preserve">esetlegesen </w:t>
            </w:r>
            <w:r w:rsidRPr="00A51BB1">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T</w:t>
      </w:r>
      <w:r w:rsidRPr="00A51BB1">
        <w:rPr>
          <w:rFonts w:ascii="Times New Roman" w:hAnsi="Times New Roman"/>
          <w:b/>
          <w:bCs/>
          <w:color w:val="000000"/>
          <w:sz w:val="13"/>
          <w:szCs w:val="13"/>
        </w:rPr>
        <w:t>ECHNIKAI ÉS SZAKMAI ALKALMASSÁG</w:t>
      </w:r>
      <w:r w:rsidRPr="00A51BB1">
        <w:rPr>
          <w:rStyle w:val="Lbjegyzet-hivatkozs"/>
          <w:rFonts w:ascii="Times New Roman" w:hAnsi="Times New Roman"/>
          <w:b/>
          <w:bCs/>
          <w:color w:val="000000"/>
          <w:sz w:val="13"/>
          <w:szCs w:val="13"/>
        </w:rPr>
        <w:footnoteReference w:id="5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Technikai és szakmai alkalmasság</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t xml:space="preserve">1a)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építési beruházásra vonatkozó közbeszerzési szerződések </w:t>
            </w:r>
            <w:r w:rsidRPr="00A51BB1">
              <w:rPr>
                <w:rFonts w:ascii="Times New Roman" w:hAnsi="Times New Roman"/>
                <w:b/>
                <w:bCs/>
                <w:color w:val="000000"/>
                <w:sz w:val="16"/>
                <w:szCs w:val="16"/>
                <w:highlight w:val="lightGray"/>
              </w:rPr>
              <w:t>esetében</w:t>
            </w:r>
            <w:r w:rsidRPr="00A51BB1">
              <w:rPr>
                <w:rFonts w:ascii="Times New Roman" w:hAnsi="Times New Roman"/>
                <w:color w:val="000000"/>
                <w:sz w:val="16"/>
                <w:szCs w:val="16"/>
                <w:highlight w:val="lightGray"/>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57"/>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a meghatározott típusú munkákból a következőket végezte</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Munkák: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t xml:space="preserve">1b)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árubeszerzésre és szolgáltatásnyújtásra irányuló közbeszerzési szerződések </w:t>
            </w:r>
            <w:r w:rsidRPr="00A51BB1">
              <w:rPr>
                <w:rFonts w:ascii="Times New Roman" w:hAnsi="Times New Roman"/>
                <w:color w:val="000000"/>
                <w:sz w:val="16"/>
                <w:szCs w:val="16"/>
                <w:highlight w:val="lightGray"/>
              </w:rPr>
              <w:t>esetében: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58"/>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A51BB1">
              <w:rPr>
                <w:rFonts w:ascii="Times New Roman" w:hAnsi="Times New Roman"/>
                <w:color w:val="000000"/>
                <w:sz w:val="16"/>
                <w:szCs w:val="16"/>
              </w:rPr>
              <w:t>A lista elkészítésekor kérjük, tüntesse fel az összegeket, a dátumokat és a közületi vagy magánmegrendelőket</w:t>
            </w:r>
            <w:r w:rsidRPr="00A51BB1">
              <w:rPr>
                <w:rStyle w:val="Lbjegyzet-hivatkozs"/>
                <w:rFonts w:ascii="Times New Roman" w:hAnsi="Times New Roman"/>
                <w:color w:val="000000"/>
                <w:sz w:val="16"/>
                <w:szCs w:val="16"/>
              </w:rPr>
              <w:footnoteReference w:id="59"/>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megrendelők</w:t>
                  </w:r>
                </w:p>
              </w:tc>
            </w:tr>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r>
          </w:tbl>
          <w:p w:rsidR="00E50B9C" w:rsidRPr="00A51BB1" w:rsidRDefault="00E50B9C" w:rsidP="004F7B63">
            <w:pPr>
              <w:spacing w:after="0" w:line="240" w:lineRule="auto"/>
              <w:jc w:val="both"/>
              <w:rPr>
                <w:rFonts w:ascii="Times New Roman" w:hAnsi="Times New Roman"/>
                <w:b/>
                <w:bCs/>
                <w:i/>
                <w:iCs/>
                <w:color w:val="000000"/>
                <w:sz w:val="16"/>
                <w:szCs w:val="16"/>
              </w:rPr>
            </w:pPr>
          </w:p>
        </w:tc>
      </w:tr>
      <w:tr w:rsidR="00E50B9C" w:rsidRPr="00A51BB1" w:rsidTr="004F7B63">
        <w:tc>
          <w:tcPr>
            <w:tcW w:w="4606" w:type="dxa"/>
          </w:tcPr>
          <w:p w:rsidR="00E50B9C" w:rsidRPr="00762FC1" w:rsidRDefault="00E50B9C" w:rsidP="004F7B63">
            <w:pPr>
              <w:spacing w:after="120" w:line="240" w:lineRule="auto"/>
              <w:jc w:val="both"/>
              <w:rPr>
                <w:rFonts w:ascii="Times New Roman" w:hAnsi="Times New Roman"/>
                <w:color w:val="000000"/>
                <w:sz w:val="16"/>
                <w:szCs w:val="16"/>
              </w:rPr>
            </w:pPr>
            <w:r w:rsidRPr="0047629C">
              <w:rPr>
                <w:rFonts w:ascii="Times New Roman" w:hAnsi="Times New Roman"/>
                <w:color w:val="000000"/>
                <w:sz w:val="16"/>
                <w:szCs w:val="16"/>
              </w:rPr>
              <w:t xml:space="preserve">2) A gazdasági szereplő a következő </w:t>
            </w:r>
            <w:r w:rsidRPr="0047629C">
              <w:rPr>
                <w:rFonts w:ascii="Times New Roman" w:hAnsi="Times New Roman"/>
                <w:b/>
                <w:bCs/>
                <w:color w:val="000000"/>
                <w:sz w:val="16"/>
                <w:szCs w:val="16"/>
              </w:rPr>
              <w:t>szakembereket vagy műszaki szervezeteket</w:t>
            </w:r>
            <w:r w:rsidRPr="0047629C">
              <w:rPr>
                <w:rStyle w:val="Lbjegyzet-hivatkozs"/>
                <w:rFonts w:ascii="Times New Roman" w:hAnsi="Times New Roman"/>
                <w:b/>
                <w:bCs/>
                <w:color w:val="000000"/>
                <w:sz w:val="16"/>
                <w:szCs w:val="16"/>
              </w:rPr>
              <w:footnoteReference w:id="60"/>
            </w:r>
            <w:r w:rsidRPr="0047629C">
              <w:rPr>
                <w:rFonts w:ascii="Times New Roman" w:hAnsi="Times New Roman"/>
                <w:b/>
                <w:bCs/>
                <w:color w:val="000000"/>
                <w:sz w:val="10"/>
                <w:szCs w:val="10"/>
              </w:rPr>
              <w:t xml:space="preserve"> </w:t>
            </w:r>
            <w:r w:rsidRPr="0047629C">
              <w:rPr>
                <w:rFonts w:ascii="Times New Roman" w:hAnsi="Times New Roman"/>
                <w:color w:val="000000"/>
                <w:sz w:val="16"/>
                <w:szCs w:val="16"/>
              </w:rPr>
              <w:t>veheti igénybe, különös tekintettel a minőség-ellenőrzésért felelős szakemberekre va</w:t>
            </w:r>
            <w:r w:rsidRPr="00762FC1">
              <w:rPr>
                <w:rFonts w:ascii="Times New Roman" w:hAnsi="Times New Roman"/>
                <w:color w:val="000000"/>
                <w:sz w:val="16"/>
                <w:szCs w:val="16"/>
              </w:rPr>
              <w:t>gy szervezetekre:</w:t>
            </w:r>
          </w:p>
          <w:p w:rsidR="00E50B9C" w:rsidRPr="0047629C" w:rsidRDefault="00E50B9C" w:rsidP="004F7B63">
            <w:pPr>
              <w:spacing w:after="0" w:line="240" w:lineRule="auto"/>
              <w:jc w:val="both"/>
              <w:rPr>
                <w:rFonts w:ascii="Times New Roman" w:hAnsi="Times New Roman"/>
                <w:b/>
                <w:bCs/>
                <w:i/>
                <w:iCs/>
                <w:color w:val="000000"/>
                <w:sz w:val="16"/>
                <w:szCs w:val="16"/>
              </w:rPr>
            </w:pPr>
            <w:r w:rsidRPr="0047629C">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E50B9C" w:rsidRPr="0047629C" w:rsidRDefault="00E50B9C" w:rsidP="004F7B63">
            <w:pPr>
              <w:spacing w:after="0" w:line="240" w:lineRule="auto"/>
              <w:jc w:val="both"/>
              <w:rPr>
                <w:rFonts w:ascii="Times New Roman" w:hAnsi="Times New Roman"/>
                <w:color w:val="000000"/>
                <w:sz w:val="16"/>
                <w:szCs w:val="16"/>
              </w:rPr>
            </w:pPr>
            <w:r w:rsidRPr="0047629C">
              <w:rPr>
                <w:rFonts w:ascii="Times New Roman" w:hAnsi="Times New Roman"/>
                <w:color w:val="000000"/>
                <w:sz w:val="16"/>
                <w:szCs w:val="16"/>
              </w:rPr>
              <w:t>[……]</w:t>
            </w:r>
          </w:p>
          <w:p w:rsidR="00E50B9C" w:rsidRPr="0047629C" w:rsidRDefault="00E50B9C" w:rsidP="004F7B63">
            <w:pPr>
              <w:spacing w:after="0" w:line="240" w:lineRule="auto"/>
              <w:jc w:val="both"/>
              <w:rPr>
                <w:rFonts w:ascii="Times New Roman" w:hAnsi="Times New Roman"/>
                <w:color w:val="000000"/>
                <w:sz w:val="16"/>
                <w:szCs w:val="16"/>
              </w:rPr>
            </w:pPr>
          </w:p>
          <w:p w:rsidR="00E50B9C" w:rsidRPr="0047629C" w:rsidRDefault="00E50B9C" w:rsidP="004F7B63">
            <w:pPr>
              <w:spacing w:after="0" w:line="240" w:lineRule="auto"/>
              <w:jc w:val="both"/>
              <w:rPr>
                <w:rFonts w:ascii="Times New Roman" w:hAnsi="Times New Roman"/>
                <w:b/>
                <w:bCs/>
                <w:i/>
                <w:iCs/>
                <w:color w:val="000000"/>
                <w:sz w:val="16"/>
                <w:szCs w:val="16"/>
              </w:rPr>
            </w:pPr>
            <w:r w:rsidRPr="0047629C">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3) A gazdasági szereplő </w:t>
            </w:r>
            <w:r w:rsidRPr="00A51BB1">
              <w:rPr>
                <w:rFonts w:ascii="Times New Roman" w:hAnsi="Times New Roman"/>
                <w:b/>
                <w:bCs/>
                <w:color w:val="000000"/>
                <w:sz w:val="16"/>
                <w:szCs w:val="16"/>
              </w:rPr>
              <w:t xml:space="preserve">a minőség biztosítása érdekében </w:t>
            </w:r>
            <w:r w:rsidRPr="00A51BB1">
              <w:rPr>
                <w:rFonts w:ascii="Times New Roman" w:hAnsi="Times New Roman"/>
                <w:color w:val="000000"/>
                <w:sz w:val="16"/>
                <w:szCs w:val="16"/>
              </w:rPr>
              <w:t xml:space="preserve">a </w:t>
            </w:r>
            <w:r w:rsidRPr="00A51BB1">
              <w:rPr>
                <w:rFonts w:ascii="Times New Roman" w:hAnsi="Times New Roman"/>
                <w:color w:val="000000"/>
                <w:sz w:val="16"/>
                <w:szCs w:val="16"/>
              </w:rPr>
              <w:lastRenderedPageBreak/>
              <w:t xml:space="preserve">következő </w:t>
            </w:r>
            <w:r w:rsidRPr="00A51BB1">
              <w:rPr>
                <w:rFonts w:ascii="Times New Roman" w:hAnsi="Times New Roman"/>
                <w:b/>
                <w:bCs/>
                <w:color w:val="000000"/>
                <w:sz w:val="16"/>
                <w:szCs w:val="16"/>
              </w:rPr>
              <w:t xml:space="preserve">műszaki hátteret </w:t>
            </w:r>
            <w:r w:rsidRPr="00A51BB1">
              <w:rPr>
                <w:rFonts w:ascii="Times New Roman" w:hAnsi="Times New Roman"/>
                <w:color w:val="000000"/>
                <w:sz w:val="16"/>
                <w:szCs w:val="16"/>
              </w:rPr>
              <w:t xml:space="preserve">veszi igénybe, valamint </w:t>
            </w:r>
            <w:r w:rsidRPr="00A51BB1">
              <w:rPr>
                <w:rFonts w:ascii="Times New Roman" w:hAnsi="Times New Roman"/>
                <w:b/>
                <w:bCs/>
                <w:color w:val="000000"/>
                <w:sz w:val="16"/>
                <w:szCs w:val="16"/>
              </w:rPr>
              <w:t xml:space="preserve">tanulmányi és kutatási létesítményei </w:t>
            </w:r>
            <w:r w:rsidRPr="00A51BB1">
              <w:rPr>
                <w:rFonts w:ascii="Times New Roman" w:hAnsi="Times New Roman"/>
                <w:color w:val="000000"/>
                <w:sz w:val="16"/>
                <w:szCs w:val="16"/>
              </w:rPr>
              <w:t>a következők: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 xml:space="preserve">4) A gazdasági szereplő a következő </w:t>
            </w:r>
            <w:proofErr w:type="spellStart"/>
            <w:r w:rsidRPr="00A51BB1">
              <w:rPr>
                <w:rFonts w:ascii="Times New Roman" w:hAnsi="Times New Roman"/>
                <w:b/>
                <w:bCs/>
                <w:color w:val="000000"/>
                <w:sz w:val="16"/>
                <w:szCs w:val="16"/>
              </w:rPr>
              <w:t>ellátásilánc-irányítási</w:t>
            </w:r>
            <w:proofErr w:type="spellEnd"/>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és ellenőrzési rendszereket 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lehetővé teszi </w:t>
            </w:r>
            <w:r w:rsidRPr="00A51BB1">
              <w:rPr>
                <w:rFonts w:ascii="Times New Roman" w:hAnsi="Times New Roman"/>
                <w:b/>
                <w:bCs/>
                <w:color w:val="000000"/>
                <w:sz w:val="16"/>
                <w:szCs w:val="16"/>
              </w:rPr>
              <w:t>termelési vagy műszaki kapacitásaira</w:t>
            </w:r>
            <w:r w:rsidRPr="00A51BB1">
              <w:rPr>
                <w:rFonts w:ascii="Times New Roman" w:hAnsi="Times New Roman"/>
                <w:color w:val="000000"/>
                <w:sz w:val="16"/>
                <w:szCs w:val="16"/>
              </w:rPr>
              <w:t xml:space="preserve">, és amennyiben szükséges, a rendelkezésére álló </w:t>
            </w:r>
            <w:r w:rsidRPr="00A51BB1">
              <w:rPr>
                <w:rFonts w:ascii="Times New Roman" w:hAnsi="Times New Roman"/>
                <w:b/>
                <w:bCs/>
                <w:color w:val="000000"/>
                <w:sz w:val="16"/>
                <w:szCs w:val="16"/>
              </w:rPr>
              <w:t xml:space="preserve">tanulmányi és kutatási eszközökre </w:t>
            </w:r>
            <w:r w:rsidRPr="00A51BB1">
              <w:rPr>
                <w:rFonts w:ascii="Times New Roman" w:hAnsi="Times New Roman"/>
                <w:color w:val="000000"/>
                <w:sz w:val="16"/>
                <w:szCs w:val="16"/>
              </w:rPr>
              <w:t xml:space="preserve">és </w:t>
            </w:r>
            <w:r w:rsidRPr="00A51BB1">
              <w:rPr>
                <w:rFonts w:ascii="Times New Roman" w:hAnsi="Times New Roman"/>
                <w:b/>
                <w:bCs/>
                <w:color w:val="000000"/>
                <w:sz w:val="16"/>
                <w:szCs w:val="16"/>
              </w:rPr>
              <w:t xml:space="preserve">minőségellenőrzési intézkedéseire </w:t>
            </w:r>
            <w:r w:rsidRPr="00A51BB1">
              <w:rPr>
                <w:rFonts w:ascii="Times New Roman" w:hAnsi="Times New Roman"/>
                <w:color w:val="000000"/>
                <w:sz w:val="16"/>
                <w:szCs w:val="16"/>
              </w:rPr>
              <w:t xml:space="preserve">vonatkozó </w:t>
            </w:r>
            <w:r w:rsidRPr="00A51BB1">
              <w:rPr>
                <w:rFonts w:ascii="Times New Roman" w:hAnsi="Times New Roman"/>
                <w:b/>
                <w:bCs/>
                <w:color w:val="000000"/>
                <w:sz w:val="16"/>
                <w:szCs w:val="16"/>
              </w:rPr>
              <w:t>vizsgálatok</w:t>
            </w:r>
            <w:r w:rsidRPr="00A51BB1">
              <w:rPr>
                <w:rStyle w:val="Lbjegyzet-hivatkozs"/>
                <w:rFonts w:ascii="Times New Roman" w:hAnsi="Times New Roman"/>
                <w:b/>
                <w:bCs/>
                <w:color w:val="000000"/>
                <w:sz w:val="16"/>
                <w:szCs w:val="16"/>
              </w:rPr>
              <w:footnoteReference w:id="61"/>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elvégzését.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tcPr>
          <w:p w:rsidR="00E50B9C" w:rsidRPr="00E77854"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rPr>
              <w:t xml:space="preserve">6) </w:t>
            </w:r>
            <w:r w:rsidRPr="00E77854">
              <w:rPr>
                <w:rFonts w:ascii="Times New Roman" w:hAnsi="Times New Roman"/>
                <w:color w:val="000000"/>
                <w:sz w:val="16"/>
                <w:szCs w:val="16"/>
                <w:highlight w:val="yellow"/>
              </w:rPr>
              <w:t xml:space="preserve">A következő </w:t>
            </w:r>
            <w:r w:rsidRPr="00E77854">
              <w:rPr>
                <w:rFonts w:ascii="Times New Roman" w:hAnsi="Times New Roman"/>
                <w:b/>
                <w:bCs/>
                <w:color w:val="000000"/>
                <w:sz w:val="16"/>
                <w:szCs w:val="16"/>
                <w:highlight w:val="yellow"/>
              </w:rPr>
              <w:t xml:space="preserve">iskolai végzettséggel és szakképzettséggel </w:t>
            </w:r>
            <w:r w:rsidRPr="00E77854">
              <w:rPr>
                <w:rFonts w:ascii="Times New Roman" w:hAnsi="Times New Roman"/>
                <w:color w:val="000000"/>
                <w:sz w:val="16"/>
                <w:szCs w:val="16"/>
                <w:highlight w:val="yellow"/>
              </w:rPr>
              <w:t>rendelkeznek:</w:t>
            </w:r>
          </w:p>
          <w:p w:rsidR="00E50B9C" w:rsidRPr="00A51BB1" w:rsidRDefault="00E50B9C" w:rsidP="004F7B63">
            <w:pPr>
              <w:spacing w:after="120" w:line="240" w:lineRule="auto"/>
              <w:jc w:val="both"/>
              <w:rPr>
                <w:rFonts w:ascii="Times New Roman" w:hAnsi="Times New Roman"/>
                <w:color w:val="000000"/>
                <w:sz w:val="16"/>
                <w:szCs w:val="16"/>
              </w:rPr>
            </w:pPr>
            <w:r w:rsidRPr="00E77854">
              <w:rPr>
                <w:rFonts w:ascii="Times New Roman" w:hAnsi="Times New Roman"/>
                <w:i/>
                <w:iCs/>
                <w:color w:val="000000"/>
                <w:sz w:val="16"/>
                <w:szCs w:val="16"/>
                <w:highlight w:val="yellow"/>
              </w:rPr>
              <w:t xml:space="preserve">a) </w:t>
            </w:r>
            <w:proofErr w:type="spellStart"/>
            <w:r w:rsidRPr="00E77854">
              <w:rPr>
                <w:rFonts w:ascii="Times New Roman" w:hAnsi="Times New Roman"/>
                <w:color w:val="000000"/>
                <w:sz w:val="16"/>
                <w:szCs w:val="16"/>
                <w:highlight w:val="yellow"/>
              </w:rPr>
              <w:t>A</w:t>
            </w:r>
            <w:proofErr w:type="spellEnd"/>
            <w:r w:rsidRPr="00E77854">
              <w:rPr>
                <w:rFonts w:ascii="Times New Roman" w:hAnsi="Times New Roman"/>
                <w:color w:val="000000"/>
                <w:sz w:val="16"/>
                <w:szCs w:val="16"/>
                <w:highlight w:val="yellow"/>
              </w:rPr>
              <w:t xml:space="preserve"> szolgáltató vagy maga a vállalkozó, </w:t>
            </w:r>
            <w:r w:rsidRPr="00E77854">
              <w:rPr>
                <w:rFonts w:ascii="Times New Roman" w:hAnsi="Times New Roman"/>
                <w:b/>
                <w:bCs/>
                <w:i/>
                <w:iCs/>
                <w:color w:val="000000"/>
                <w:sz w:val="16"/>
                <w:szCs w:val="16"/>
                <w:highlight w:val="yellow"/>
              </w:rPr>
              <w:t xml:space="preserve">és/vagy </w:t>
            </w:r>
            <w:r w:rsidRPr="00E77854">
              <w:rPr>
                <w:rFonts w:ascii="Times New Roman" w:hAnsi="Times New Roman"/>
                <w:color w:val="000000"/>
                <w:sz w:val="16"/>
                <w:szCs w:val="16"/>
                <w:highlight w:val="yellow"/>
              </w:rPr>
              <w:t>(a vonatkozó hirdetményben vagy a közbeszerzési dokumentumokban foglalt követelményektől függően)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Annak vezetői személyzete:</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E77854">
              <w:rPr>
                <w:rFonts w:ascii="Times New Roman" w:hAnsi="Times New Roman"/>
                <w:color w:val="000000"/>
                <w:sz w:val="16"/>
                <w:szCs w:val="16"/>
                <w:highlight w:val="yellow"/>
              </w:rPr>
              <w:t>a)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7) </w:t>
            </w:r>
            <w:r w:rsidRPr="00A51BB1">
              <w:rPr>
                <w:rFonts w:ascii="Times New Roman" w:hAnsi="Times New Roman"/>
                <w:color w:val="000000"/>
                <w:sz w:val="16"/>
                <w:szCs w:val="16"/>
              </w:rPr>
              <w:t xml:space="preserve">A gazdasági szereplő a következő </w:t>
            </w:r>
            <w:r w:rsidRPr="00A51BB1">
              <w:rPr>
                <w:rFonts w:ascii="Times New Roman" w:hAnsi="Times New Roman"/>
                <w:b/>
                <w:bCs/>
                <w:color w:val="000000"/>
                <w:sz w:val="16"/>
                <w:szCs w:val="16"/>
              </w:rPr>
              <w:t xml:space="preserve">környezetvédelmi intézkedéseket </w:t>
            </w:r>
            <w:r w:rsidRPr="00A51BB1">
              <w:rPr>
                <w:rFonts w:ascii="Times New Roman" w:hAnsi="Times New Roman"/>
                <w:color w:val="000000"/>
                <w:sz w:val="16"/>
                <w:szCs w:val="16"/>
              </w:rPr>
              <w:t>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8) A gazdasági szereplő éves </w:t>
            </w:r>
            <w:r w:rsidRPr="00A51BB1">
              <w:rPr>
                <w:rFonts w:ascii="Times New Roman" w:hAnsi="Times New Roman"/>
                <w:b/>
                <w:bCs/>
                <w:color w:val="000000"/>
                <w:sz w:val="16"/>
                <w:szCs w:val="16"/>
              </w:rPr>
              <w:t>átlagos statisztikai állományi</w:t>
            </w:r>
            <w:r w:rsidRPr="00A51BB1">
              <w:rPr>
                <w:rFonts w:ascii="Times New Roman" w:hAnsi="Times New Roman"/>
                <w:color w:val="000000"/>
                <w:sz w:val="16"/>
                <w:szCs w:val="16"/>
              </w:rPr>
              <w:t>-</w:t>
            </w:r>
            <w:r w:rsidRPr="00A51BB1">
              <w:rPr>
                <w:rFonts w:ascii="Times New Roman" w:hAnsi="Times New Roman"/>
                <w:b/>
                <w:bCs/>
                <w:color w:val="000000"/>
                <w:sz w:val="16"/>
                <w:szCs w:val="16"/>
              </w:rPr>
              <w:t xml:space="preserve">létszáma </w:t>
            </w:r>
            <w:r w:rsidRPr="00A51BB1">
              <w:rPr>
                <w:rFonts w:ascii="Times New Roman" w:hAnsi="Times New Roman"/>
                <w:color w:val="000000"/>
                <w:sz w:val="16"/>
                <w:szCs w:val="16"/>
              </w:rPr>
              <w:t>és vezetői létszáma az utolsó három évre vonatkozóan a következő volt: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éves átlagos statisztikai állományi-létszám: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vezetői 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9) </w:t>
            </w:r>
            <w:r w:rsidRPr="00E77854">
              <w:rPr>
                <w:rFonts w:ascii="Times New Roman" w:hAnsi="Times New Roman"/>
                <w:color w:val="000000"/>
                <w:sz w:val="16"/>
                <w:szCs w:val="16"/>
                <w:highlight w:val="yellow"/>
              </w:rPr>
              <w:t xml:space="preserve">A következő </w:t>
            </w:r>
            <w:r w:rsidRPr="00E77854">
              <w:rPr>
                <w:rFonts w:ascii="Times New Roman" w:hAnsi="Times New Roman"/>
                <w:b/>
                <w:bCs/>
                <w:color w:val="000000"/>
                <w:sz w:val="16"/>
                <w:szCs w:val="16"/>
                <w:highlight w:val="yellow"/>
              </w:rPr>
              <w:t xml:space="preserve">eszközök, berendezések vagy műszaki felszerelések </w:t>
            </w:r>
            <w:r w:rsidRPr="00E77854">
              <w:rPr>
                <w:rFonts w:ascii="Times New Roman" w:hAnsi="Times New Roman"/>
                <w:color w:val="000000"/>
                <w:sz w:val="16"/>
                <w:szCs w:val="16"/>
                <w:highlight w:val="yellow"/>
              </w:rPr>
              <w:t>fognak a gazdasági szereplő rendelkezésére állni a szerződés teljesítéséhez:</w:t>
            </w:r>
          </w:p>
        </w:tc>
        <w:tc>
          <w:tcPr>
            <w:tcW w:w="4606" w:type="dxa"/>
          </w:tcPr>
          <w:p w:rsidR="00E50B9C" w:rsidRPr="00E77854" w:rsidRDefault="00E50B9C" w:rsidP="004F7B63">
            <w:pPr>
              <w:spacing w:after="0" w:line="240" w:lineRule="auto"/>
              <w:jc w:val="both"/>
              <w:rPr>
                <w:rFonts w:ascii="Times New Roman" w:hAnsi="Times New Roman"/>
                <w:b/>
                <w:bCs/>
                <w:i/>
                <w:iCs/>
                <w:color w:val="000000"/>
                <w:sz w:val="16"/>
                <w:szCs w:val="16"/>
                <w:highlight w:val="yellow"/>
              </w:rPr>
            </w:pPr>
            <w:r w:rsidRPr="00E77854">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10) A gazdasági szereplő a szerződés következő </w:t>
            </w:r>
            <w:r w:rsidRPr="00A51BB1">
              <w:rPr>
                <w:rFonts w:ascii="Times New Roman" w:hAnsi="Times New Roman"/>
                <w:b/>
                <w:bCs/>
                <w:color w:val="000000"/>
                <w:sz w:val="16"/>
                <w:szCs w:val="16"/>
              </w:rPr>
              <w:t xml:space="preserve">részére (azaz százalékára) </w:t>
            </w:r>
            <w:r w:rsidRPr="00A51BB1">
              <w:rPr>
                <w:rFonts w:ascii="Times New Roman" w:hAnsi="Times New Roman"/>
                <w:color w:val="000000"/>
                <w:sz w:val="16"/>
                <w:szCs w:val="16"/>
              </w:rPr>
              <w:t xml:space="preserve">nézve </w:t>
            </w:r>
            <w:r w:rsidRPr="00A51BB1">
              <w:rPr>
                <w:rFonts w:ascii="Times New Roman" w:hAnsi="Times New Roman"/>
                <w:b/>
                <w:bCs/>
                <w:color w:val="000000"/>
                <w:sz w:val="16"/>
                <w:szCs w:val="16"/>
              </w:rPr>
              <w:t>kíván esetleg harmadik féllel szerződést kötni</w:t>
            </w:r>
            <w:r w:rsidRPr="00A51BB1">
              <w:rPr>
                <w:rStyle w:val="Lbjegyzet-hivatkozs"/>
                <w:rFonts w:ascii="Times New Roman" w:hAnsi="Times New Roman"/>
                <w:b/>
                <w:bCs/>
                <w:color w:val="000000"/>
                <w:sz w:val="16"/>
                <w:szCs w:val="16"/>
              </w:rPr>
              <w:footnoteReference w:id="62"/>
            </w:r>
            <w:r w:rsidRPr="00A51BB1">
              <w:rPr>
                <w:rFonts w:ascii="Times New Roman" w:hAnsi="Times New Roman"/>
                <w:b/>
                <w:bCs/>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11)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továbbá kijelenti, hogy rendelkezésre fogja bocsátani az előírt hitelességi igazolásokat.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12)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és azt, hogy milyen egyéb bizonyítási eszközök bocsáthatók rendelkezésre:</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D: M</w:t>
      </w:r>
      <w:r w:rsidRPr="00A51BB1">
        <w:rPr>
          <w:rFonts w:ascii="Times New Roman" w:hAnsi="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 xml:space="preserve">abban az esetben kell információt megadnia, amennyiben a minőségbiztosítási rendszereket és/vagy </w:t>
            </w:r>
            <w:r w:rsidRPr="00A51BB1">
              <w:rPr>
                <w:rFonts w:ascii="Times New Roman" w:hAnsi="Times New Roman"/>
                <w:b/>
                <w:bCs/>
                <w:i/>
                <w:iCs/>
                <w:color w:val="000000"/>
                <w:sz w:val="16"/>
                <w:szCs w:val="16"/>
              </w:rPr>
              <w:lastRenderedPageBreak/>
              <w:t>környezetvédelmi vezetési szabványokat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Minőségbiztosítási rendszerek és környezetvédelmi vezetési szabványok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egyes meghatározott </w:t>
            </w:r>
            <w:r w:rsidRPr="00A51BB1">
              <w:rPr>
                <w:rFonts w:ascii="Times New Roman" w:hAnsi="Times New Roman"/>
                <w:b/>
                <w:bCs/>
                <w:color w:val="000000"/>
                <w:sz w:val="16"/>
                <w:szCs w:val="16"/>
              </w:rPr>
              <w:t xml:space="preserve">minőségbiztosítási szabványoknak </w:t>
            </w:r>
            <w:r w:rsidRPr="00A51BB1">
              <w:rPr>
                <w:rFonts w:ascii="Times New Roman" w:hAnsi="Times New Roman"/>
                <w:color w:val="000000"/>
                <w:sz w:val="16"/>
                <w:szCs w:val="16"/>
              </w:rPr>
              <w:t>megfelel, ideértve a fogyatékossággal élők számára biztosított hozzáférésére vonatkozó szabványokat is?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Igen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az előírt </w:t>
            </w:r>
            <w:r w:rsidRPr="00A51BB1">
              <w:rPr>
                <w:rFonts w:ascii="Times New Roman" w:hAnsi="Times New Roman"/>
                <w:b/>
                <w:bCs/>
                <w:color w:val="000000"/>
                <w:sz w:val="16"/>
                <w:szCs w:val="16"/>
              </w:rPr>
              <w:t xml:space="preserve">környezetvédelmi vezetési rendszereknek vagy szabványoknak </w:t>
            </w:r>
            <w:r w:rsidRPr="00A51BB1">
              <w:rPr>
                <w:rFonts w:ascii="Times New Roman" w:hAnsi="Times New Roman"/>
                <w:color w:val="000000"/>
                <w:sz w:val="16"/>
                <w:szCs w:val="16"/>
              </w:rPr>
              <w:t>megfelel?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xml:space="preserve">, úgy kérjük, adja meg ennek okát, valamint azt, hogy milyen egyéb bizonyítási eszközök bocsáthatók rendelkezésre a </w:t>
            </w:r>
            <w:r w:rsidRPr="00A51BB1">
              <w:rPr>
                <w:rFonts w:ascii="Times New Roman" w:hAnsi="Times New Roman"/>
                <w:b/>
                <w:bCs/>
                <w:color w:val="000000"/>
                <w:sz w:val="16"/>
                <w:szCs w:val="16"/>
              </w:rPr>
              <w:t xml:space="preserve">környezetvédelmi vezetési rendszereket vagy szabványokat </w:t>
            </w:r>
            <w:r w:rsidRPr="00A51BB1">
              <w:rPr>
                <w:rFonts w:ascii="Times New Roman" w:hAnsi="Times New Roman"/>
                <w:color w:val="000000"/>
                <w:sz w:val="16"/>
                <w:szCs w:val="16"/>
              </w:rPr>
              <w:t>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A51BB1">
              <w:rPr>
                <w:rFonts w:ascii="Times New Roman" w:hAnsi="Times New Roman"/>
                <w:b/>
                <w:bCs/>
                <w:i/>
                <w:iCs/>
                <w:color w:val="000000"/>
                <w:sz w:val="16"/>
                <w:szCs w:val="16"/>
              </w:rPr>
              <w:t>megkülönböztetésmentes</w:t>
            </w:r>
            <w:proofErr w:type="spellEnd"/>
            <w:r w:rsidRPr="00A51BB1">
              <w:rPr>
                <w:rFonts w:ascii="Times New Roman" w:hAnsi="Times New Roman"/>
                <w:b/>
                <w:bCs/>
                <w:i/>
                <w:iCs/>
                <w:color w:val="000000"/>
                <w:sz w:val="16"/>
                <w:szCs w:val="16"/>
              </w:rPr>
              <w:t xml:space="preserve"> szempontokat vagy szabályokat. Ez az információ, amelyhez kapcsolódhatnak a tanúsítványokra és egyéb igazolásokra (és azok típusára) vonatkozó követelmények, </w:t>
            </w:r>
            <w:r w:rsidRPr="00A51BB1">
              <w:rPr>
                <w:rFonts w:ascii="Times New Roman" w:hAnsi="Times New Roman"/>
                <w:b/>
                <w:bCs/>
                <w:color w:val="000000"/>
                <w:sz w:val="16"/>
                <w:szCs w:val="16"/>
                <w:u w:val="single"/>
              </w:rPr>
              <w:t>ha vannak ilyenek</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 vonatkozó hirdetményben vagy a hirdetményben hivatkozott közbeszerzési dokumentumokban található.</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Csak meghívásos eljárás, tárgyalásos eljárás, versenypárbeszéd és innovációs partnerség esetében:</w:t>
            </w:r>
          </w:p>
        </w:tc>
      </w:tr>
    </w:tbl>
    <w:p w:rsidR="00E50B9C" w:rsidRPr="00A51BB1" w:rsidRDefault="00E50B9C" w:rsidP="00E50B9C">
      <w:pPr>
        <w:spacing w:before="240"/>
        <w:jc w:val="both"/>
        <w:rPr>
          <w:rFonts w:ascii="Times New Roman" w:hAnsi="Times New Roman"/>
          <w:b/>
          <w:bCs/>
          <w:color w:val="000000"/>
          <w:sz w:val="16"/>
          <w:szCs w:val="16"/>
        </w:rPr>
      </w:pPr>
      <w:r w:rsidRPr="00A51BB1">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 számok csökkentése</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 a következő módon </w:t>
            </w:r>
            <w:r w:rsidRPr="00A51BB1">
              <w:rPr>
                <w:rFonts w:ascii="Times New Roman" w:hAnsi="Times New Roman"/>
                <w:b/>
                <w:bCs/>
                <w:color w:val="000000"/>
                <w:sz w:val="16"/>
                <w:szCs w:val="16"/>
              </w:rPr>
              <w:t xml:space="preserve">felel meg </w:t>
            </w:r>
            <w:r w:rsidRPr="00A51BB1">
              <w:rPr>
                <w:rFonts w:ascii="Times New Roman" w:hAnsi="Times New Roman"/>
                <w:color w:val="000000"/>
                <w:sz w:val="16"/>
                <w:szCs w:val="16"/>
              </w:rPr>
              <w:t xml:space="preserve">a részvételre jelentkezők számának csökkentésére alkalmazandó objektív és </w:t>
            </w:r>
            <w:proofErr w:type="spellStart"/>
            <w:r w:rsidRPr="00A51BB1">
              <w:rPr>
                <w:rFonts w:ascii="Times New Roman" w:hAnsi="Times New Roman"/>
                <w:color w:val="000000"/>
                <w:sz w:val="16"/>
                <w:szCs w:val="16"/>
              </w:rPr>
              <w:t>megkülönböztetésmentes</w:t>
            </w:r>
            <w:proofErr w:type="spellEnd"/>
            <w:r w:rsidRPr="00A51BB1">
              <w:rPr>
                <w:rFonts w:ascii="Times New Roman" w:hAnsi="Times New Roman"/>
                <w:color w:val="000000"/>
                <w:sz w:val="16"/>
                <w:szCs w:val="16"/>
              </w:rPr>
              <w:t xml:space="preserve"> szempontoknak vagy szabályoknak:</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Amennyiben bizonyos tanúsítványok vagy egyéb igazolások szükségesek, kérjük, tüntesse fel </w:t>
            </w:r>
            <w:r w:rsidRPr="00A51BB1">
              <w:rPr>
                <w:rFonts w:ascii="Times New Roman" w:hAnsi="Times New Roman"/>
                <w:b/>
                <w:bCs/>
                <w:color w:val="000000"/>
                <w:sz w:val="16"/>
                <w:szCs w:val="16"/>
              </w:rPr>
              <w:t xml:space="preserve">mindegyikre </w:t>
            </w:r>
            <w:r w:rsidRPr="00A51BB1">
              <w:rPr>
                <w:rFonts w:ascii="Times New Roman" w:hAnsi="Times New Roman"/>
                <w:color w:val="000000"/>
                <w:sz w:val="16"/>
                <w:szCs w:val="16"/>
              </w:rPr>
              <w:t>nézve, hogy a gazdasági szereplő rendelkezik-e a megkívánt dokumentumokkal: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Ha e tanúsítványok vagy egyéb igazolások valamelyike elektronikus formában rendelkezésre áll</w:t>
            </w:r>
            <w:r w:rsidRPr="00A51BB1">
              <w:rPr>
                <w:rStyle w:val="Lbjegyzet-hivatkozs"/>
                <w:rFonts w:ascii="Times New Roman" w:hAnsi="Times New Roman"/>
                <w:i/>
                <w:iCs/>
                <w:color w:val="000000"/>
                <w:sz w:val="16"/>
                <w:szCs w:val="16"/>
              </w:rPr>
              <w:footnoteReference w:id="63"/>
            </w:r>
            <w:r w:rsidRPr="00A51BB1">
              <w:rPr>
                <w:rFonts w:ascii="Times New Roman" w:hAnsi="Times New Roman"/>
                <w:i/>
                <w:iCs/>
                <w:color w:val="000000"/>
                <w:sz w:val="16"/>
                <w:szCs w:val="16"/>
              </w:rPr>
              <w:t xml:space="preserve">, kérjük, hogy </w:t>
            </w:r>
            <w:r w:rsidRPr="00A51BB1">
              <w:rPr>
                <w:rFonts w:ascii="Times New Roman" w:hAnsi="Times New Roman"/>
                <w:b/>
                <w:bCs/>
                <w:i/>
                <w:iCs/>
                <w:color w:val="000000"/>
                <w:sz w:val="16"/>
                <w:szCs w:val="16"/>
              </w:rPr>
              <w:t xml:space="preserve">mindegyikre </w:t>
            </w:r>
            <w:r w:rsidRPr="00A51BB1">
              <w:rPr>
                <w:rFonts w:ascii="Times New Roman" w:hAnsi="Times New Roman"/>
                <w:i/>
                <w:iCs/>
                <w:color w:val="000000"/>
                <w:sz w:val="16"/>
                <w:szCs w:val="16"/>
              </w:rPr>
              <w:t>nézve adja meg a következő információkat</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0"/>
                <w:szCs w:val="10"/>
              </w:rPr>
            </w:pPr>
            <w:r w:rsidRPr="00A51BB1">
              <w:rPr>
                <w:rFonts w:ascii="Times New Roman" w:hAnsi="Times New Roman"/>
                <w:color w:val="000000"/>
                <w:sz w:val="16"/>
                <w:szCs w:val="16"/>
              </w:rPr>
              <w:t>[  ] Igen [  ] Nem</w:t>
            </w:r>
            <w:r w:rsidRPr="00A51BB1">
              <w:rPr>
                <w:rStyle w:val="Lbjegyzet-hivatkozs"/>
                <w:rFonts w:ascii="Times New Roman" w:hAnsi="Times New Roman"/>
                <w:color w:val="000000"/>
                <w:sz w:val="16"/>
                <w:szCs w:val="16"/>
              </w:rPr>
              <w:footnoteReference w:id="64"/>
            </w: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65"/>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VI. rész: Záró nyilatkozat</w:t>
      </w:r>
    </w:p>
    <w:p w:rsidR="00E50B9C" w:rsidRPr="00A51BB1" w:rsidRDefault="00E50B9C" w:rsidP="00E50B9C">
      <w:pPr>
        <w:jc w:val="both"/>
        <w:rPr>
          <w:rFonts w:ascii="Times New Roman" w:hAnsi="Times New Roman"/>
          <w:color w:val="000000"/>
          <w:sz w:val="16"/>
          <w:szCs w:val="16"/>
        </w:rPr>
      </w:pPr>
      <w:r w:rsidRPr="00A51BB1">
        <w:rPr>
          <w:rFonts w:ascii="Times New Roman" w:hAnsi="Times New Roman"/>
          <w:color w:val="000000"/>
          <w:sz w:val="16"/>
          <w:szCs w:val="16"/>
        </w:rPr>
        <w:t>Alulírott(</w:t>
      </w:r>
      <w:proofErr w:type="spellStart"/>
      <w:r w:rsidRPr="00A51BB1">
        <w:rPr>
          <w:rFonts w:ascii="Times New Roman" w:hAnsi="Times New Roman"/>
          <w:color w:val="000000"/>
          <w:sz w:val="16"/>
          <w:szCs w:val="16"/>
        </w:rPr>
        <w:t>ak</w:t>
      </w:r>
      <w:proofErr w:type="spellEnd"/>
      <w:r w:rsidRPr="00A51BB1">
        <w:rPr>
          <w:rFonts w:ascii="Times New Roman" w:hAnsi="Times New Roman"/>
          <w:color w:val="000000"/>
          <w:sz w:val="16"/>
          <w:szCs w:val="16"/>
        </w:rPr>
        <w:t>) a hamis nyilatkozat következményeinek teljes tudatában kijelenti(k), hogy a fenti II–V. részben megadott információk pontosak és helytállóak.</w:t>
      </w:r>
    </w:p>
    <w:p w:rsidR="00E50B9C" w:rsidRPr="00A51BB1" w:rsidRDefault="00E50B9C" w:rsidP="00E50B9C">
      <w:pPr>
        <w:jc w:val="both"/>
        <w:rPr>
          <w:rFonts w:ascii="Times New Roman" w:hAnsi="Times New Roman"/>
          <w:i/>
          <w:iCs/>
          <w:color w:val="000000"/>
          <w:sz w:val="16"/>
          <w:szCs w:val="16"/>
        </w:rPr>
      </w:pPr>
      <w:r w:rsidRPr="00A51BB1">
        <w:rPr>
          <w:rFonts w:ascii="Times New Roman" w:hAnsi="Times New Roman"/>
          <w:i/>
          <w:iCs/>
          <w:color w:val="000000"/>
          <w:sz w:val="16"/>
          <w:szCs w:val="16"/>
        </w:rPr>
        <w:t>Alulírott(</w:t>
      </w:r>
      <w:proofErr w:type="spellStart"/>
      <w:r w:rsidRPr="00A51BB1">
        <w:rPr>
          <w:rFonts w:ascii="Times New Roman" w:hAnsi="Times New Roman"/>
          <w:i/>
          <w:iCs/>
          <w:color w:val="000000"/>
          <w:sz w:val="16"/>
          <w:szCs w:val="16"/>
        </w:rPr>
        <w:t>ak</w:t>
      </w:r>
      <w:proofErr w:type="spellEnd"/>
      <w:r w:rsidRPr="00A51BB1">
        <w:rPr>
          <w:rFonts w:ascii="Times New Roman" w:hAnsi="Times New Roman"/>
          <w:i/>
          <w:iCs/>
          <w:color w:val="000000"/>
          <w:sz w:val="16"/>
          <w:szCs w:val="16"/>
        </w:rPr>
        <w:t>) kijelenti(k), hogy a hivatkozott tanúsítványokat és egyéb igazolásokat kérésre képes(</w:t>
      </w:r>
      <w:proofErr w:type="spellStart"/>
      <w:r w:rsidRPr="00A51BB1">
        <w:rPr>
          <w:rFonts w:ascii="Times New Roman" w:hAnsi="Times New Roman"/>
          <w:i/>
          <w:iCs/>
          <w:color w:val="000000"/>
          <w:sz w:val="16"/>
          <w:szCs w:val="16"/>
        </w:rPr>
        <w:t>ek</w:t>
      </w:r>
      <w:proofErr w:type="spellEnd"/>
      <w:r w:rsidRPr="00A51BB1">
        <w:rPr>
          <w:rFonts w:ascii="Times New Roman" w:hAnsi="Times New Roman"/>
          <w:i/>
          <w:iCs/>
          <w:color w:val="000000"/>
          <w:sz w:val="16"/>
          <w:szCs w:val="16"/>
        </w:rPr>
        <w:t>) lesz(</w:t>
      </w:r>
      <w:proofErr w:type="spellStart"/>
      <w:r w:rsidRPr="00A51BB1">
        <w:rPr>
          <w:rFonts w:ascii="Times New Roman" w:hAnsi="Times New Roman"/>
          <w:i/>
          <w:iCs/>
          <w:color w:val="000000"/>
          <w:sz w:val="16"/>
          <w:szCs w:val="16"/>
        </w:rPr>
        <w:t>nek</w:t>
      </w:r>
      <w:proofErr w:type="spellEnd"/>
      <w:r w:rsidRPr="00A51BB1">
        <w:rPr>
          <w:rFonts w:ascii="Times New Roman" w:hAnsi="Times New Roman"/>
          <w:i/>
          <w:iCs/>
          <w:color w:val="000000"/>
          <w:sz w:val="16"/>
          <w:szCs w:val="16"/>
        </w:rPr>
        <w:t>) késedelem nélkül rendelkezésre bocsátani, kivéve amennyiben:</w:t>
      </w:r>
    </w:p>
    <w:p w:rsidR="00E50B9C" w:rsidRPr="00A51BB1" w:rsidRDefault="00E50B9C" w:rsidP="00E50B9C">
      <w:pPr>
        <w:jc w:val="both"/>
        <w:rPr>
          <w:rFonts w:ascii="Times New Roman" w:hAnsi="Times New Roman"/>
          <w:color w:val="000000"/>
          <w:sz w:val="12"/>
          <w:szCs w:val="12"/>
        </w:rPr>
      </w:pPr>
      <w:r w:rsidRPr="00A51BB1">
        <w:rPr>
          <w:rFonts w:ascii="Times New Roman" w:hAnsi="Times New Roman"/>
          <w:i/>
          <w:iCs/>
          <w:color w:val="000000"/>
          <w:sz w:val="16"/>
          <w:szCs w:val="16"/>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A51BB1">
        <w:rPr>
          <w:rStyle w:val="Lbjegyzet-hivatkozs"/>
          <w:rFonts w:ascii="Times New Roman" w:hAnsi="Times New Roman"/>
          <w:i/>
          <w:iCs/>
          <w:color w:val="000000"/>
          <w:sz w:val="16"/>
          <w:szCs w:val="16"/>
        </w:rPr>
        <w:footnoteReference w:id="66"/>
      </w:r>
      <w:r w:rsidRPr="00A51BB1">
        <w:rPr>
          <w:rFonts w:ascii="Times New Roman" w:hAnsi="Times New Roman"/>
          <w:i/>
          <w:iCs/>
          <w:color w:val="000000"/>
          <w:sz w:val="16"/>
          <w:szCs w:val="16"/>
        </w:rPr>
        <w:t xml:space="preserve">, vagy </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b) Legkésőbb 2018. október 18-án</w:t>
      </w:r>
      <w:r w:rsidRPr="00A51BB1">
        <w:rPr>
          <w:rStyle w:val="Lbjegyzet-hivatkozs"/>
          <w:rFonts w:ascii="Times New Roman" w:hAnsi="Times New Roman"/>
          <w:i/>
          <w:iCs/>
          <w:color w:val="000000"/>
          <w:sz w:val="16"/>
          <w:szCs w:val="16"/>
        </w:rPr>
        <w:footnoteReference w:id="67"/>
      </w:r>
      <w:r w:rsidRPr="00A51BB1">
        <w:rPr>
          <w:rFonts w:ascii="Times New Roman" w:hAnsi="Times New Roman"/>
          <w:i/>
          <w:iCs/>
          <w:color w:val="000000"/>
          <w:sz w:val="16"/>
          <w:szCs w:val="16"/>
        </w:rPr>
        <w:t xml:space="preserve"> az ajánlatkérő szervezetnek vagy a közszolgáltató ajánlatkérőnek már birtokában van az érintett dokumentáció.</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Alulírott(</w:t>
      </w:r>
      <w:proofErr w:type="spellStart"/>
      <w:r w:rsidRPr="00A51BB1">
        <w:rPr>
          <w:rFonts w:ascii="Times New Roman" w:hAnsi="Times New Roman"/>
          <w:i/>
          <w:iCs/>
          <w:color w:val="000000"/>
          <w:sz w:val="16"/>
          <w:szCs w:val="16"/>
        </w:rPr>
        <w:t>ak</w:t>
      </w:r>
      <w:proofErr w:type="spellEnd"/>
      <w:r w:rsidRPr="00A51BB1">
        <w:rPr>
          <w:rFonts w:ascii="Times New Roman" w:hAnsi="Times New Roman"/>
          <w:i/>
          <w:iCs/>
          <w:color w:val="000000"/>
          <w:sz w:val="16"/>
          <w:szCs w:val="16"/>
        </w:rPr>
        <w:t>) hozzájárul(</w:t>
      </w:r>
      <w:proofErr w:type="spellStart"/>
      <w:r w:rsidRPr="00A51BB1">
        <w:rPr>
          <w:rFonts w:ascii="Times New Roman" w:hAnsi="Times New Roman"/>
          <w:i/>
          <w:iCs/>
          <w:color w:val="000000"/>
          <w:sz w:val="16"/>
          <w:szCs w:val="16"/>
        </w:rPr>
        <w:t>nak</w:t>
      </w:r>
      <w:proofErr w:type="spellEnd"/>
      <w:r w:rsidRPr="00A51BB1">
        <w:rPr>
          <w:rFonts w:ascii="Times New Roman" w:hAnsi="Times New Roman"/>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A51BB1">
        <w:rPr>
          <w:rFonts w:ascii="Times New Roman" w:hAnsi="Times New Roman"/>
          <w:i/>
          <w:iCs/>
          <w:color w:val="000000"/>
          <w:sz w:val="16"/>
          <w:szCs w:val="16"/>
        </w:rPr>
        <w:t>a</w:t>
      </w:r>
      <w:proofErr w:type="spellEnd"/>
      <w:r w:rsidRPr="00A51BB1">
        <w:rPr>
          <w:rFonts w:ascii="Times New Roman" w:hAnsi="Times New Roman"/>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E50B9C" w:rsidRPr="00A51BB1" w:rsidRDefault="00E50B9C" w:rsidP="00E50B9C">
      <w:pPr>
        <w:rPr>
          <w:rFonts w:ascii="Times New Roman" w:hAnsi="Times New Roman"/>
        </w:rPr>
      </w:pPr>
      <w:r w:rsidRPr="00A51BB1">
        <w:rPr>
          <w:rFonts w:ascii="Times New Roman" w:hAnsi="Times New Roman"/>
          <w:color w:val="000000"/>
          <w:sz w:val="16"/>
          <w:szCs w:val="16"/>
        </w:rPr>
        <w:t>Keltezés, hely, és – ahol megkívánt vagy szükséges – aláírás(ok): [……]</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rPr>
          <w:rFonts w:ascii="Times New Roman" w:hAnsi="Times New Roman"/>
          <w:b/>
          <w:bCs/>
          <w:iCs/>
        </w:rPr>
      </w:pPr>
      <w:r w:rsidRPr="00A51BB1">
        <w:rPr>
          <w:rFonts w:ascii="Times New Roman" w:hAnsi="Times New Roman"/>
          <w:i/>
        </w:rPr>
        <w:br w:type="page"/>
      </w:r>
    </w:p>
    <w:p w:rsidR="00E50B9C" w:rsidRPr="00A51BB1" w:rsidRDefault="00E50B9C" w:rsidP="00E50B9C">
      <w:pPr>
        <w:pStyle w:val="Cmsor3"/>
        <w:jc w:val="both"/>
      </w:pPr>
      <w:bookmarkStart w:id="56" w:name="_Toc437425365"/>
      <w:bookmarkStart w:id="57" w:name="_Toc440549360"/>
      <w:r w:rsidRPr="00A51BB1">
        <w:lastRenderedPageBreak/>
        <w:t>5. sz. melléklet: Nyilatkozat a Kbt. 66. § (6) bekezdés a)</w:t>
      </w:r>
      <w:r w:rsidR="00A91D25" w:rsidRPr="00A51BB1">
        <w:t xml:space="preserve"> és b)</w:t>
      </w:r>
      <w:r w:rsidRPr="00A51BB1">
        <w:t xml:space="preserve"> pontja alapján</w:t>
      </w:r>
      <w:bookmarkEnd w:id="56"/>
      <w:r w:rsidRPr="00A51BB1">
        <w:rPr>
          <w:vertAlign w:val="superscript"/>
        </w:rPr>
        <w:footnoteReference w:id="68"/>
      </w:r>
      <w:bookmarkEnd w:id="57"/>
    </w:p>
    <w:p w:rsidR="00E50B9C" w:rsidRPr="00A51BB1" w:rsidRDefault="00E50B9C" w:rsidP="00E50B9C">
      <w:pPr>
        <w:keepNext/>
        <w:keepLines/>
        <w:spacing w:after="0" w:line="360" w:lineRule="auto"/>
        <w:jc w:val="center"/>
        <w:rPr>
          <w:rFonts w:ascii="Times New Roman" w:hAnsi="Times New Roman"/>
          <w:b/>
          <w:bCs/>
          <w:highlight w:val="yellow"/>
        </w:rPr>
      </w:pPr>
    </w:p>
    <w:p w:rsidR="00E50B9C" w:rsidRPr="00A51BB1" w:rsidRDefault="00E50B9C" w:rsidP="00E50B9C">
      <w:pPr>
        <w:keepNext/>
        <w:keepLines/>
        <w:spacing w:after="0" w:line="360" w:lineRule="auto"/>
        <w:jc w:val="center"/>
        <w:rPr>
          <w:rFonts w:ascii="Times New Roman" w:hAnsi="Times New Roman"/>
          <w:b/>
          <w:bCs/>
          <w:highlight w:val="yellow"/>
        </w:rPr>
      </w:pPr>
    </w:p>
    <w:p w:rsidR="00E50B9C" w:rsidRPr="00A51BB1" w:rsidRDefault="00E50B9C" w:rsidP="00E50B9C">
      <w:pPr>
        <w:keepNext/>
        <w:keepLines/>
        <w:spacing w:after="0" w:line="240" w:lineRule="auto"/>
        <w:jc w:val="both"/>
        <w:rPr>
          <w:rFonts w:ascii="Times New Roman" w:hAnsi="Times New Roman"/>
          <w:lang w:eastAsia="hu-HU"/>
        </w:rPr>
      </w:pPr>
      <w:r w:rsidRPr="00A51BB1">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rPr>
        <w:t xml:space="preserve">tárgyban indított közösségi tárgyalásos eljárásban, az Egységes Európai Közbeszerzési Dokumentumban tett nyilatkozatom kiegészítéseként, a Kbt. 66 § (6) bekezdés a) pontja szerint akként nyilatkozom, </w:t>
      </w:r>
      <w:r w:rsidRPr="00A51BB1">
        <w:rPr>
          <w:rFonts w:ascii="Times New Roman" w:hAnsi="Times New Roman"/>
          <w:lang w:eastAsia="hu-HU"/>
        </w:rPr>
        <w:t>hogy a jelen közbeszerzési eljárás eredményeként kötendő szerződés teljesítéséhez, a közbeszerzés alábbi részéhez/részeihez kívánok alvállalkozót igénybe venni:</w:t>
      </w:r>
    </w:p>
    <w:p w:rsidR="00E50B9C" w:rsidRPr="00A51BB1" w:rsidRDefault="00E50B9C" w:rsidP="00E50B9C">
      <w:pPr>
        <w:pStyle w:val="Alcm"/>
        <w:keepNext/>
        <w:keepLines/>
        <w:jc w:val="both"/>
        <w:rPr>
          <w:i/>
          <w:sz w:val="22"/>
          <w:szCs w:val="22"/>
        </w:rPr>
      </w:pPr>
    </w:p>
    <w:p w:rsidR="00E50B9C" w:rsidRPr="00A51BB1" w:rsidRDefault="00E50B9C" w:rsidP="00E50B9C">
      <w:pPr>
        <w:pStyle w:val="Alcm"/>
        <w:keepNext/>
        <w:keepLines/>
        <w:spacing w:line="360" w:lineRule="auto"/>
        <w:jc w:val="both"/>
        <w:rPr>
          <w:i/>
          <w:sz w:val="22"/>
          <w:szCs w:val="22"/>
          <w:u w:val="single"/>
        </w:rPr>
      </w:pPr>
      <w:r w:rsidRPr="00A51BB1">
        <w:rPr>
          <w:i/>
          <w:sz w:val="22"/>
          <w:szCs w:val="22"/>
          <w:u w:val="single"/>
        </w:rPr>
        <w:t>Közbeszerzés részei:</w:t>
      </w:r>
    </w:p>
    <w:p w:rsidR="00E50B9C" w:rsidRPr="00A51BB1" w:rsidRDefault="00E50B9C" w:rsidP="007959A5">
      <w:pPr>
        <w:pStyle w:val="Alcm"/>
        <w:keepNext/>
        <w:keepLines/>
        <w:numPr>
          <w:ilvl w:val="0"/>
          <w:numId w:val="6"/>
        </w:numPr>
        <w:spacing w:line="360" w:lineRule="auto"/>
        <w:jc w:val="both"/>
        <w:rPr>
          <w:i/>
          <w:sz w:val="22"/>
          <w:szCs w:val="22"/>
        </w:rPr>
      </w:pPr>
      <w:r w:rsidRPr="00A51BB1">
        <w:rPr>
          <w:i/>
          <w:sz w:val="22"/>
          <w:szCs w:val="22"/>
        </w:rPr>
        <w:t>……………………</w:t>
      </w:r>
    </w:p>
    <w:p w:rsidR="00A91D25" w:rsidRPr="00A51BB1" w:rsidRDefault="00E50B9C" w:rsidP="007959A5">
      <w:pPr>
        <w:pStyle w:val="Alcm"/>
        <w:keepNext/>
        <w:keepLines/>
        <w:numPr>
          <w:ilvl w:val="0"/>
          <w:numId w:val="6"/>
        </w:numPr>
        <w:spacing w:line="360" w:lineRule="auto"/>
        <w:jc w:val="both"/>
        <w:rPr>
          <w:i/>
          <w:sz w:val="22"/>
          <w:szCs w:val="22"/>
        </w:rPr>
      </w:pPr>
      <w:r w:rsidRPr="00A51BB1">
        <w:rPr>
          <w:i/>
          <w:sz w:val="22"/>
          <w:szCs w:val="22"/>
        </w:rPr>
        <w:t>……………………</w:t>
      </w:r>
    </w:p>
    <w:p w:rsidR="00A91D25" w:rsidRPr="00A51BB1" w:rsidRDefault="00A91D25" w:rsidP="0083048F">
      <w:pPr>
        <w:keepNext/>
        <w:keepLines/>
        <w:spacing w:after="0" w:line="240" w:lineRule="auto"/>
        <w:jc w:val="both"/>
        <w:rPr>
          <w:rFonts w:ascii="Times New Roman" w:hAnsi="Times New Roman"/>
        </w:rPr>
      </w:pPr>
      <w:r w:rsidRPr="00A51BB1">
        <w:rPr>
          <w:rFonts w:ascii="Times New Roman" w:hAnsi="Times New Roman"/>
        </w:rPr>
        <w:t>Fenti részek tekintetében a részvételi jelentkezés benyújtásakor ismert alvállalkozók adatai:</w:t>
      </w:r>
    </w:p>
    <w:p w:rsidR="00A91D25" w:rsidRPr="00A51BB1" w:rsidRDefault="00A91D25" w:rsidP="0083048F">
      <w:pPr>
        <w:keepNext/>
        <w:keepLines/>
        <w:spacing w:after="0" w:line="240" w:lineRule="auto"/>
        <w:jc w:val="both"/>
        <w:rPr>
          <w:rFonts w:ascii="Times New Roman" w:hAnsi="Times New Roman"/>
        </w:rPr>
      </w:pPr>
    </w:p>
    <w:tbl>
      <w:tblPr>
        <w:tblStyle w:val="Rcsostblzat"/>
        <w:tblW w:w="0" w:type="auto"/>
        <w:tblLook w:val="04A0" w:firstRow="1" w:lastRow="0" w:firstColumn="1" w:lastColumn="0" w:noHBand="0" w:noVBand="1"/>
      </w:tblPr>
      <w:tblGrid>
        <w:gridCol w:w="4605"/>
        <w:gridCol w:w="4605"/>
      </w:tblGrid>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alvállalkozó neve</w:t>
            </w:r>
          </w:p>
        </w:tc>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székhelye</w:t>
            </w:r>
          </w:p>
        </w:tc>
      </w:tr>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p>
        </w:tc>
        <w:tc>
          <w:tcPr>
            <w:tcW w:w="4605" w:type="dxa"/>
          </w:tcPr>
          <w:p w:rsidR="00A91D25" w:rsidRPr="00A51BB1" w:rsidRDefault="00A91D25" w:rsidP="00E50B9C">
            <w:pPr>
              <w:keepNext/>
              <w:keepLines/>
              <w:spacing w:line="360" w:lineRule="auto"/>
              <w:jc w:val="both"/>
              <w:rPr>
                <w:rFonts w:ascii="Times New Roman" w:hAnsi="Times New Roman"/>
              </w:rPr>
            </w:pPr>
          </w:p>
        </w:tc>
      </w:tr>
    </w:tbl>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sz w:val="24"/>
          <w:szCs w:val="24"/>
          <w:lang w:eastAsia="hu-HU"/>
        </w:rPr>
      </w:pPr>
      <w:r w:rsidRPr="00A51BB1">
        <w:rPr>
          <w:rFonts w:ascii="Times New Roman" w:hAnsi="Times New Roman"/>
          <w:i/>
          <w:smallCaps/>
          <w:szCs w:val="24"/>
        </w:rPr>
        <w:br w:type="page"/>
      </w:r>
    </w:p>
    <w:p w:rsidR="00E50B9C" w:rsidRPr="00A51BB1" w:rsidRDefault="00E50B9C" w:rsidP="00E50B9C">
      <w:pPr>
        <w:pStyle w:val="Cmsor3"/>
        <w:jc w:val="both"/>
      </w:pPr>
      <w:bookmarkStart w:id="58" w:name="_Toc437425366"/>
      <w:bookmarkStart w:id="59" w:name="_Toc440549361"/>
      <w:r w:rsidRPr="00A51BB1">
        <w:lastRenderedPageBreak/>
        <w:t>6. sz. melléklet: Nyilatkozat a Kbt. 65. § (7) bekezdése tekintetében</w:t>
      </w:r>
      <w:bookmarkEnd w:id="58"/>
      <w:r w:rsidRPr="00A51BB1">
        <w:rPr>
          <w:vertAlign w:val="superscript"/>
        </w:rPr>
        <w:footnoteReference w:id="69"/>
      </w:r>
      <w:bookmarkEnd w:id="59"/>
    </w:p>
    <w:p w:rsidR="00E50B9C" w:rsidRPr="00A51BB1" w:rsidRDefault="00E50B9C" w:rsidP="00E50B9C">
      <w:pPr>
        <w:pStyle w:val="Cmsor2"/>
        <w:keepLines/>
        <w:rPr>
          <w:sz w:val="22"/>
          <w:szCs w:val="22"/>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Alulírott &lt;képviselő / meghatalmazott neve&gt; a(z) &lt;cégnév&gt; (&lt;székhely&gt;) mint részvételre jele</w:t>
      </w:r>
      <w:r w:rsidR="00C353B1" w:rsidRPr="00A51BB1">
        <w:rPr>
          <w:rFonts w:ascii="Times New Roman" w:hAnsi="Times New Roman"/>
        </w:rPr>
        <w:t>n</w:t>
      </w:r>
      <w:r w:rsidRPr="00A51BB1">
        <w:rPr>
          <w:rFonts w:ascii="Times New Roman" w:hAnsi="Times New Roman"/>
        </w:rPr>
        <w:t xml:space="preserve">tkező képviseletében a MÁV-START Vasúti Személyszállító Zrt., 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rPr>
        <w:t>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E50B9C" w:rsidRPr="00A51BB1" w:rsidRDefault="00E50B9C" w:rsidP="00E50B9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Alkalmassági előírás megnevezése:</w:t>
            </w:r>
          </w:p>
        </w:tc>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Kapacitást rendelkezésre bocsátó szervezet (személy) megnevezése (neve, címe):</w:t>
            </w: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60" w:name="_Toc437425368"/>
      <w:bookmarkStart w:id="61" w:name="_Toc440549362"/>
      <w:r w:rsidRPr="00A51BB1">
        <w:lastRenderedPageBreak/>
        <w:t>7. sz. melléklet: Ajánlattevő nyilatkozata a Kbt. 65. § (8) bekezdése tekintetében</w:t>
      </w:r>
      <w:bookmarkEnd w:id="60"/>
      <w:bookmarkEnd w:id="61"/>
    </w:p>
    <w:p w:rsidR="00E50B9C" w:rsidRPr="00A51BB1" w:rsidRDefault="00E50B9C" w:rsidP="00E50B9C">
      <w:pPr>
        <w:pStyle w:val="Cmsor2"/>
        <w:keepLines/>
        <w:rPr>
          <w:sz w:val="22"/>
          <w:szCs w:val="22"/>
        </w:rPr>
      </w:pPr>
    </w:p>
    <w:p w:rsidR="00E50B9C" w:rsidRPr="00A51BB1" w:rsidRDefault="00E50B9C" w:rsidP="00E50B9C">
      <w:pPr>
        <w:keepNext/>
        <w:keepLines/>
        <w:spacing w:line="360" w:lineRule="auto"/>
        <w:jc w:val="center"/>
        <w:rPr>
          <w:rFonts w:ascii="Times New Roman" w:hAnsi="Times New Roman"/>
          <w:highlight w:val="cy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neve: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székhelye: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postacíme: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telefonszáma: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faxszáma: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e-mailcíme: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62" w:name="_Toc440549363"/>
      <w:r w:rsidRPr="00A51BB1">
        <w:lastRenderedPageBreak/>
        <w:t>8. sz. melléklet: Részvételre jelentkező nyilatkozata a Kbt. 67. § (4) bekezdése tekintetében</w:t>
      </w:r>
      <w:bookmarkEnd w:id="62"/>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 &lt;képviselő / meghatalmazott neve&gt; a(z) &lt;cégnév&gt; (&lt;székhely&gt;) mint részvételre jelentkező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rPr>
        <w:t>tárgyban indított közösségi tárgyalásos eljárásban ezúton nyilatkozom, hogy nem veszünk igénybe a Kbt. 62. § (1)-(2) bekezdése szerinti kizáró okok hatálya alá eső alvállalkozót.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63" w:name="_Toc437425370"/>
      <w:bookmarkStart w:id="64" w:name="_Toc440549364"/>
      <w:r w:rsidRPr="00A51BB1">
        <w:lastRenderedPageBreak/>
        <w:t>9. sz. melléklet: Nyilatkozat üzleti titokról</w:t>
      </w:r>
      <w:bookmarkEnd w:id="63"/>
      <w:bookmarkEnd w:id="64"/>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rPr>
        <w:t>tárgyban indított közösségi tárgyalásos eljárásban nyilatkozom, hogy a részvételi jelentkezésben/ hiánypótlásban*,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C353B1"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hogy az üzleti titkot tartalmazó iratban található információ vagy adat nyilvánosságra hozatala miért és milyen módon okozna számunkra aránytalan sérelmet</w:t>
      </w:r>
      <w:r w:rsidRPr="00A51BB1">
        <w:rPr>
          <w:rStyle w:val="Lbjegyzet-hivatkozs"/>
          <w:rFonts w:ascii="Times New Roman" w:hAnsi="Times New Roman"/>
        </w:rPr>
        <w:footnoteReference w:id="70"/>
      </w:r>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valószínűsíthető sérelem: ……………….</w:t>
      </w:r>
      <w:r w:rsidRPr="00A51BB1">
        <w:rPr>
          <w:rStyle w:val="Lbjegyzet-hivatkozs"/>
          <w:rFonts w:ascii="Times New Roman" w:hAnsi="Times New Roman"/>
          <w:i/>
        </w:rPr>
        <w:footnoteReference w:id="71"/>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valószínűsíthető sérelem: ……………….</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E50B9C" w:rsidRPr="00A51BB1" w:rsidRDefault="00E50B9C" w:rsidP="00E50B9C">
      <w:pPr>
        <w:pStyle w:val="Cmsor3"/>
        <w:jc w:val="both"/>
      </w:pPr>
      <w:r w:rsidRPr="00A51BB1">
        <w:br w:type="page"/>
      </w:r>
      <w:bookmarkStart w:id="65" w:name="_Toc437425371"/>
      <w:bookmarkStart w:id="66" w:name="_Toc440549365"/>
      <w:r w:rsidRPr="00A51BB1">
        <w:lastRenderedPageBreak/>
        <w:t>10. sz. melléklet: Nyilatkozat a felelős fordításról</w:t>
      </w:r>
      <w:bookmarkEnd w:id="65"/>
      <w:bookmarkEnd w:id="66"/>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67" w:name="_Toc440549366"/>
      <w:r w:rsidRPr="00A51BB1">
        <w:lastRenderedPageBreak/>
        <w:t>11. sz. melléklet: Nyilatkozat a papír alapú és az elektronikus példány egyezőségéről</w:t>
      </w:r>
      <w:bookmarkEnd w:id="67"/>
    </w:p>
    <w:p w:rsidR="00E50B9C" w:rsidRPr="00A51BB1" w:rsidRDefault="00E50B9C" w:rsidP="00E50B9C">
      <w:pPr>
        <w:keepNext/>
        <w:keepLines/>
        <w:spacing w:line="240" w:lineRule="auto"/>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w:t>
      </w:r>
      <w:r w:rsidRPr="00A51BB1">
        <w:rPr>
          <w:rFonts w:ascii="Times New Roman" w:hAnsi="Times New Roman"/>
          <w:b/>
        </w:rPr>
        <w:t>mint részvételre jelentkező</w:t>
      </w:r>
      <w:r w:rsidRPr="00A51BB1">
        <w:rPr>
          <w:rFonts w:ascii="Times New Roman" w:hAnsi="Times New Roman"/>
        </w:rPr>
        <w:t xml:space="preserve"> képviseletében a MÁV-START Vasúti Személyszállító Zrt., mint ajánlatkérő által </w:t>
      </w:r>
      <w:r w:rsidR="00B44A1E" w:rsidRPr="00A51BB1">
        <w:rPr>
          <w:rFonts w:ascii="Times New Roman" w:hAnsi="Times New Roman"/>
        </w:rPr>
        <w:t>„</w:t>
      </w:r>
      <w:proofErr w:type="spellStart"/>
      <w:r w:rsidR="00096936">
        <w:rPr>
          <w:rFonts w:ascii="Times New Roman" w:hAnsi="Times New Roman"/>
        </w:rPr>
        <w:t>Keretmegállapodás</w:t>
      </w:r>
      <w:proofErr w:type="spellEnd"/>
      <w:r w:rsidR="00096936">
        <w:rPr>
          <w:rFonts w:ascii="Times New Roman" w:hAnsi="Times New Roman"/>
        </w:rPr>
        <w:t xml:space="preserve"> Munkavállalók munkaerő kölcsönzéssel történő biztosítására</w:t>
      </w:r>
      <w:r w:rsidR="00B44A1E" w:rsidRPr="00A51BB1">
        <w:rPr>
          <w:rFonts w:ascii="Times New Roman" w:hAnsi="Times New Roman"/>
        </w:rPr>
        <w:t>„</w:t>
      </w:r>
      <w:r w:rsidRPr="00A51BB1">
        <w:rPr>
          <w:rFonts w:ascii="Times New Roman" w:hAnsi="Times New Roman"/>
        </w:rPr>
        <w:t xml:space="preserve">tárgyban indított közösségi tárgyalásos eljárásban ezúton </w:t>
      </w:r>
    </w:p>
    <w:p w:rsidR="00E50B9C" w:rsidRPr="00A51BB1" w:rsidRDefault="00E50B9C" w:rsidP="00E50B9C">
      <w:pPr>
        <w:keepNext/>
        <w:keepLines/>
        <w:jc w:val="center"/>
        <w:rPr>
          <w:rFonts w:ascii="Times New Roman" w:hAnsi="Times New Roman"/>
          <w:b/>
        </w:rPr>
      </w:pPr>
      <w:r w:rsidRPr="00A51BB1">
        <w:rPr>
          <w:rFonts w:ascii="Times New Roman" w:hAnsi="Times New Roman"/>
          <w:b/>
        </w:rPr>
        <w:t>nyilatkozom,</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hogy a részvételi jelentkezés elektronikus formában benyújtott (jelszó nélkül olvasható, de nem módosítható .</w:t>
      </w:r>
      <w:proofErr w:type="spellStart"/>
      <w:r w:rsidRPr="00A51BB1">
        <w:rPr>
          <w:rFonts w:ascii="Times New Roman" w:hAnsi="Times New Roman"/>
          <w:sz w:val="22"/>
          <w:szCs w:val="22"/>
          <w:lang w:eastAsia="en-US"/>
        </w:rPr>
        <w:t>pdf</w:t>
      </w:r>
      <w:proofErr w:type="spellEnd"/>
      <w:r w:rsidRPr="00A51BB1">
        <w:rPr>
          <w:rFonts w:ascii="Times New Roman" w:hAnsi="Times New Roman"/>
          <w:sz w:val="22"/>
          <w:szCs w:val="22"/>
          <w:lang w:eastAsia="en-US"/>
        </w:rPr>
        <w:t xml:space="preserve"> file) példánya a papír alapú eredeti részvételi jelentkezés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2"/>
      </w:pPr>
    </w:p>
    <w:p w:rsidR="00E50B9C" w:rsidRPr="00A51BB1" w:rsidRDefault="00E50B9C" w:rsidP="00E50B9C">
      <w:pPr>
        <w:pStyle w:val="Cmsor2"/>
      </w:pPr>
      <w:bookmarkStart w:id="68" w:name="_Toc440549367"/>
      <w:r w:rsidRPr="00A51BB1">
        <w:t>B) Ajánlattételi szakaszban alkalmazandó nyilatkozatminták</w:t>
      </w:r>
      <w:bookmarkEnd w:id="68"/>
    </w:p>
    <w:p w:rsidR="00E50B9C" w:rsidRPr="00A51BB1" w:rsidRDefault="00E50B9C" w:rsidP="00E50B9C">
      <w:pPr>
        <w:pStyle w:val="Cmsor3"/>
        <w:jc w:val="both"/>
      </w:pPr>
      <w:bookmarkStart w:id="69" w:name="_Toc440549368"/>
      <w:r w:rsidRPr="00A51BB1">
        <w:t>12. számú melléklet: Felolvasólap (ajánlattételi szakasz)</w:t>
      </w:r>
      <w:bookmarkEnd w:id="69"/>
    </w:p>
    <w:p w:rsidR="00E50B9C" w:rsidRPr="00A51BB1" w:rsidRDefault="00E50B9C" w:rsidP="00E50B9C">
      <w:pPr>
        <w:jc w:val="center"/>
        <w:rPr>
          <w:rFonts w:ascii="Times New Roman" w:hAnsi="Times New Roman"/>
          <w:i/>
        </w:rPr>
      </w:pPr>
      <w:r w:rsidRPr="00A51BB1">
        <w:rPr>
          <w:rFonts w:ascii="Times New Roman" w:hAnsi="Times New Roman"/>
          <w:i/>
        </w:rPr>
        <w:t>Felolvasólap</w:t>
      </w:r>
      <w:r w:rsidRPr="00A51BB1">
        <w:rPr>
          <w:rStyle w:val="Lbjegyzet-hivatkozs"/>
          <w:rFonts w:ascii="Times New Roman" w:hAnsi="Times New Roman"/>
          <w:i/>
        </w:rPr>
        <w:footnoteReference w:id="72"/>
      </w:r>
    </w:p>
    <w:p w:rsidR="00E50B9C" w:rsidRPr="00A51BB1" w:rsidRDefault="00E50B9C" w:rsidP="00E50B9C">
      <w:pPr>
        <w:jc w:val="center"/>
        <w:rPr>
          <w:rFonts w:ascii="Times New Roman" w:hAnsi="Times New Roman"/>
          <w:color w:val="000000"/>
        </w:rPr>
      </w:pPr>
    </w:p>
    <w:p w:rsidR="00E50B9C" w:rsidRPr="00A51BB1" w:rsidRDefault="00E50B9C" w:rsidP="00E50B9C">
      <w:pPr>
        <w:rPr>
          <w:rFonts w:ascii="Times New Roman" w:hAnsi="Times New Roman"/>
          <w:color w:val="000000"/>
        </w:rPr>
      </w:pPr>
    </w:p>
    <w:p w:rsidR="00E50B9C" w:rsidRPr="00A51BB1" w:rsidRDefault="00E50B9C" w:rsidP="00E50B9C">
      <w:pPr>
        <w:rPr>
          <w:rFonts w:ascii="Times New Roman" w:hAnsi="Times New Roman"/>
          <w:b/>
          <w:color w:val="000000"/>
        </w:rPr>
      </w:pPr>
      <w:r w:rsidRPr="00A51BB1">
        <w:rPr>
          <w:rFonts w:ascii="Times New Roman" w:hAnsi="Times New Roman"/>
          <w:b/>
          <w:color w:val="000000"/>
        </w:rPr>
        <w:t>Ajánlattevő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 xml:space="preserve">Székhelye: </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Képviseletre jogosult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Kapcsolattartó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Telefon:</w:t>
      </w:r>
    </w:p>
    <w:p w:rsidR="00E50B9C" w:rsidRPr="00A51BB1" w:rsidRDefault="00E50B9C" w:rsidP="00E50B9C">
      <w:pPr>
        <w:rPr>
          <w:rFonts w:ascii="Times New Roman" w:hAnsi="Times New Roman"/>
          <w:b/>
          <w:color w:val="000000"/>
        </w:rPr>
      </w:pPr>
      <w:r w:rsidRPr="00A51BB1">
        <w:rPr>
          <w:rFonts w:ascii="Times New Roman" w:hAnsi="Times New Roman"/>
          <w:b/>
          <w:color w:val="000000"/>
        </w:rPr>
        <w:t>Fax:</w:t>
      </w:r>
    </w:p>
    <w:p w:rsidR="00E50B9C" w:rsidRPr="00A51BB1" w:rsidRDefault="00E50B9C" w:rsidP="00E50B9C">
      <w:pPr>
        <w:rPr>
          <w:rFonts w:ascii="Times New Roman" w:hAnsi="Times New Roman"/>
          <w:color w:val="000000"/>
        </w:rPr>
      </w:pPr>
    </w:p>
    <w:p w:rsidR="00E50B9C" w:rsidRPr="00A51BB1" w:rsidRDefault="00E50B9C" w:rsidP="00E50B9C">
      <w:pPr>
        <w:pStyle w:val="Szvegtrzs2"/>
        <w:spacing w:line="240" w:lineRule="auto"/>
        <w:jc w:val="both"/>
        <w:rPr>
          <w:color w:val="000000"/>
          <w:sz w:val="22"/>
          <w:szCs w:val="22"/>
        </w:rPr>
      </w:pPr>
      <w:r w:rsidRPr="00A51BB1">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51BB1">
        <w:rPr>
          <w:color w:val="000000"/>
          <w:sz w:val="22"/>
          <w:szCs w:val="22"/>
        </w:rPr>
        <w:t>án</w:t>
      </w:r>
      <w:proofErr w:type="spellEnd"/>
      <w:r w:rsidRPr="00A51BB1">
        <w:rPr>
          <w:color w:val="000000"/>
          <w:sz w:val="22"/>
          <w:szCs w:val="22"/>
        </w:rPr>
        <w:t xml:space="preserve"> kézhez vett tárgybeli Ajánlattételi felhívásra, a(z) Ajánlattevő nevében a </w:t>
      </w:r>
      <w:r w:rsidR="00B44A1E" w:rsidRPr="00A51BB1">
        <w:t>„</w:t>
      </w:r>
      <w:proofErr w:type="spellStart"/>
      <w:r w:rsidR="00096936">
        <w:t>Keretmegállapodás</w:t>
      </w:r>
      <w:proofErr w:type="spellEnd"/>
      <w:r w:rsidR="00096936">
        <w:t xml:space="preserve"> Munkavállalók munkaerő kölcsönzéssel történő biztosítására</w:t>
      </w:r>
      <w:r w:rsidR="00B44A1E" w:rsidRPr="00A51BB1">
        <w:t>„</w:t>
      </w:r>
      <w:r w:rsidRPr="00A51BB1">
        <w:rPr>
          <w:color w:val="000000"/>
          <w:sz w:val="22"/>
          <w:szCs w:val="22"/>
        </w:rPr>
        <w:t>tárgyú közbeszerzési eljárásban az alábbi számszerűsíthető ajánlatot teszem:</w:t>
      </w:r>
    </w:p>
    <w:p w:rsidR="00E50B9C" w:rsidRPr="00A51BB1" w:rsidRDefault="00E50B9C" w:rsidP="00E50B9C">
      <w:pPr>
        <w:pStyle w:val="Listaszerbekezds"/>
        <w:tabs>
          <w:tab w:val="left" w:pos="447"/>
        </w:tabs>
        <w:spacing w:after="120"/>
        <w:ind w:left="22"/>
        <w:rPr>
          <w:b/>
          <w:sz w:val="22"/>
          <w:szCs w:val="22"/>
        </w:rPr>
      </w:pPr>
    </w:p>
    <w:tbl>
      <w:tblPr>
        <w:tblW w:w="9890" w:type="dxa"/>
        <w:tblCellSpacing w:w="37" w:type="dxa"/>
        <w:tblCellMar>
          <w:left w:w="0" w:type="dxa"/>
          <w:right w:w="0" w:type="dxa"/>
        </w:tblCellMar>
        <w:tblLook w:val="04A0" w:firstRow="1" w:lastRow="0" w:firstColumn="1" w:lastColumn="0" w:noHBand="0" w:noVBand="1"/>
      </w:tblPr>
      <w:tblGrid>
        <w:gridCol w:w="111"/>
        <w:gridCol w:w="9668"/>
        <w:gridCol w:w="111"/>
      </w:tblGrid>
      <w:tr w:rsidR="003450F8" w:rsidRPr="00A51BB1" w:rsidTr="009F7AE4">
        <w:trPr>
          <w:tblCellSpacing w:w="37" w:type="dxa"/>
        </w:trPr>
        <w:tc>
          <w:tcPr>
            <w:tcW w:w="0" w:type="auto"/>
            <w:gridSpan w:val="3"/>
            <w:vAlign w:val="center"/>
            <w:hideMark/>
          </w:tcPr>
          <w:p w:rsidR="003450F8" w:rsidRPr="00A51BB1" w:rsidRDefault="003450F8" w:rsidP="00635404">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 xml:space="preserve">1. Ajánlati ár (szorzószám, legfeljebb két tizedes jegy pontossággal) </w:t>
            </w:r>
            <w:r w:rsidRPr="00A51BB1">
              <w:rPr>
                <w:rFonts w:ascii="Times New Roman" w:eastAsia="Times New Roman" w:hAnsi="Times New Roman"/>
                <w:sz w:val="24"/>
                <w:szCs w:val="24"/>
                <w:highlight w:val="yellow"/>
                <w:lang w:eastAsia="hu-HU"/>
              </w:rPr>
              <w:t>………………</w:t>
            </w:r>
          </w:p>
        </w:tc>
      </w:tr>
      <w:tr w:rsidR="003450F8" w:rsidRPr="00A51BB1" w:rsidTr="009F7AE4">
        <w:trPr>
          <w:tblCellSpacing w:w="37" w:type="dxa"/>
        </w:trPr>
        <w:tc>
          <w:tcPr>
            <w:tcW w:w="0" w:type="auto"/>
            <w:gridSpan w:val="3"/>
            <w:vAlign w:val="center"/>
            <w:hideMark/>
          </w:tcPr>
          <w:p w:rsidR="003450F8" w:rsidRPr="00A51BB1" w:rsidRDefault="003450F8" w:rsidP="003450F8">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 xml:space="preserve">2. Kölcsönvevő a kölcsönzött munkavállalói létszám részleges vagy teljes leépítéséről kölcsönvevő által történő bejelentésére vonatkozó határidők munkanapban történő meghatározása (munkanap – pozitív egész számban, 0 érték nem ajánlható meg, csak pozitív egész szám) </w:t>
            </w:r>
          </w:p>
        </w:tc>
      </w:tr>
      <w:tr w:rsidR="003450F8" w:rsidRPr="00A51BB1" w:rsidTr="009F7AE4">
        <w:trPr>
          <w:gridBefore w:val="1"/>
          <w:gridAfter w:val="1"/>
          <w:tblCellSpacing w:w="37" w:type="dxa"/>
        </w:trPr>
        <w:tc>
          <w:tcPr>
            <w:tcW w:w="0" w:type="auto"/>
            <w:vAlign w:val="center"/>
            <w:hideMark/>
          </w:tcPr>
          <w:p w:rsidR="003450F8" w:rsidRPr="00A51BB1" w:rsidRDefault="003450F8" w:rsidP="003450F8">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 xml:space="preserve">2.1. 10-nél (tíznél) kevesebb fő munkavállalót érintő leépítés esetén </w:t>
            </w:r>
            <w:r w:rsidRPr="00A51BB1">
              <w:rPr>
                <w:rFonts w:ascii="Times New Roman" w:eastAsia="Times New Roman" w:hAnsi="Times New Roman"/>
                <w:sz w:val="24"/>
                <w:szCs w:val="24"/>
                <w:highlight w:val="yellow"/>
                <w:lang w:eastAsia="hu-HU"/>
              </w:rPr>
              <w:t>…..</w:t>
            </w:r>
            <w:r w:rsidRPr="00A51BB1">
              <w:rPr>
                <w:rFonts w:ascii="Times New Roman" w:eastAsia="Times New Roman" w:hAnsi="Times New Roman"/>
                <w:sz w:val="24"/>
                <w:szCs w:val="24"/>
                <w:lang w:eastAsia="hu-HU"/>
              </w:rPr>
              <w:t xml:space="preserve"> munkanappal a foglalkoztatás megszűnése előtt </w:t>
            </w:r>
          </w:p>
        </w:tc>
      </w:tr>
      <w:tr w:rsidR="003450F8" w:rsidRPr="00A51BB1" w:rsidTr="009F7AE4">
        <w:trPr>
          <w:gridBefore w:val="1"/>
          <w:gridAfter w:val="1"/>
          <w:tblCellSpacing w:w="37" w:type="dxa"/>
        </w:trPr>
        <w:tc>
          <w:tcPr>
            <w:tcW w:w="0" w:type="auto"/>
            <w:vAlign w:val="center"/>
            <w:hideMark/>
          </w:tcPr>
          <w:p w:rsidR="003450F8" w:rsidRPr="00A51BB1" w:rsidRDefault="003450F8" w:rsidP="00635404">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 xml:space="preserve">2.2. legalább 10 (tíz), de nem több mint 20 (húsz) fő munkavállalót érintő leépítés esetén </w:t>
            </w:r>
            <w:r w:rsidRPr="00A51BB1">
              <w:rPr>
                <w:rFonts w:ascii="Times New Roman" w:eastAsia="Times New Roman" w:hAnsi="Times New Roman"/>
                <w:sz w:val="24"/>
                <w:szCs w:val="24"/>
                <w:highlight w:val="yellow"/>
                <w:lang w:eastAsia="hu-HU"/>
              </w:rPr>
              <w:t>…..</w:t>
            </w:r>
            <w:r w:rsidRPr="00A51BB1">
              <w:rPr>
                <w:rFonts w:ascii="Times New Roman" w:eastAsia="Times New Roman" w:hAnsi="Times New Roman"/>
                <w:sz w:val="24"/>
                <w:szCs w:val="24"/>
                <w:lang w:eastAsia="hu-HU"/>
              </w:rPr>
              <w:t xml:space="preserve"> munkanappal a foglalkoztatás megszűnése előtt</w:t>
            </w:r>
          </w:p>
        </w:tc>
      </w:tr>
      <w:tr w:rsidR="003450F8" w:rsidRPr="00A51BB1" w:rsidTr="009F7AE4">
        <w:trPr>
          <w:gridBefore w:val="1"/>
          <w:gridAfter w:val="1"/>
          <w:tblCellSpacing w:w="37" w:type="dxa"/>
        </w:trPr>
        <w:tc>
          <w:tcPr>
            <w:tcW w:w="0" w:type="auto"/>
            <w:vAlign w:val="center"/>
            <w:hideMark/>
          </w:tcPr>
          <w:p w:rsidR="003450F8" w:rsidRPr="00A51BB1" w:rsidRDefault="003450F8" w:rsidP="00635404">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 xml:space="preserve">2.3. több mint 20 (húsz) fő munkavállalót érintő leépítés esetén </w:t>
            </w:r>
            <w:r w:rsidRPr="00A51BB1">
              <w:rPr>
                <w:rFonts w:ascii="Times New Roman" w:eastAsia="Times New Roman" w:hAnsi="Times New Roman"/>
                <w:sz w:val="24"/>
                <w:szCs w:val="24"/>
                <w:highlight w:val="yellow"/>
                <w:lang w:eastAsia="hu-HU"/>
              </w:rPr>
              <w:t>…..</w:t>
            </w:r>
            <w:r w:rsidRPr="00A51BB1">
              <w:rPr>
                <w:rFonts w:ascii="Times New Roman" w:eastAsia="Times New Roman" w:hAnsi="Times New Roman"/>
                <w:sz w:val="24"/>
                <w:szCs w:val="24"/>
                <w:lang w:eastAsia="hu-HU"/>
              </w:rPr>
              <w:t xml:space="preserve"> munkanappal a foglalkoztatás megszűnése előtt</w:t>
            </w:r>
          </w:p>
        </w:tc>
      </w:tr>
      <w:tr w:rsidR="003450F8" w:rsidRPr="00A51BB1" w:rsidTr="009F7AE4">
        <w:trPr>
          <w:tblCellSpacing w:w="37" w:type="dxa"/>
        </w:trPr>
        <w:tc>
          <w:tcPr>
            <w:tcW w:w="0" w:type="auto"/>
            <w:gridSpan w:val="3"/>
            <w:vAlign w:val="center"/>
            <w:hideMark/>
          </w:tcPr>
          <w:p w:rsidR="003450F8" w:rsidRPr="00A51BB1" w:rsidRDefault="003450F8" w:rsidP="00635404">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 Kölcsönzött munkavállaló saját állományba vétele esetén fizetendő közvetítési díj (az adott munkavállaló Kölcsönbeadónál munkaviszonyban töltött utolsó napján hatályos munkaszerződésében rögzített havi bruttó alapbérének %-ában meghatározva) (0 vagy pozitív egész számban megadva)</w:t>
            </w:r>
          </w:p>
        </w:tc>
      </w:tr>
      <w:tr w:rsidR="003450F8" w:rsidRPr="00A51BB1" w:rsidTr="009F7AE4">
        <w:trPr>
          <w:tblCellSpacing w:w="37" w:type="dxa"/>
        </w:trPr>
        <w:tc>
          <w:tcPr>
            <w:tcW w:w="0" w:type="auto"/>
            <w:gridSpan w:val="3"/>
            <w:vAlign w:val="center"/>
            <w:hideMark/>
          </w:tcPr>
          <w:p w:rsidR="003450F8" w:rsidRPr="00A51BB1" w:rsidRDefault="003450F8" w:rsidP="00635404">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3.1. olyan adott munkavállaló esetében akinek munkaviszonyban töltött időtartama 1-30 nap</w:t>
            </w:r>
            <w:r w:rsidR="00237362" w:rsidRPr="00A51BB1">
              <w:rPr>
                <w:rFonts w:ascii="Times New Roman" w:eastAsia="Times New Roman" w:hAnsi="Times New Roman"/>
                <w:sz w:val="24"/>
                <w:szCs w:val="24"/>
                <w:lang w:eastAsia="hu-HU"/>
              </w:rPr>
              <w:t>:</w:t>
            </w:r>
            <w:r w:rsidRPr="00A51BB1">
              <w:rPr>
                <w:rFonts w:ascii="Times New Roman" w:eastAsia="Times New Roman" w:hAnsi="Times New Roman"/>
                <w:sz w:val="24"/>
                <w:szCs w:val="24"/>
                <w:lang w:eastAsia="hu-HU"/>
              </w:rPr>
              <w:t xml:space="preserve"> </w:t>
            </w:r>
            <w:r w:rsidRPr="00A51BB1">
              <w:rPr>
                <w:rFonts w:ascii="Times New Roman" w:eastAsia="Times New Roman" w:hAnsi="Times New Roman"/>
                <w:sz w:val="24"/>
                <w:szCs w:val="24"/>
                <w:highlight w:val="yellow"/>
                <w:lang w:eastAsia="hu-HU"/>
              </w:rPr>
              <w:lastRenderedPageBreak/>
              <w:t>…………………………</w:t>
            </w:r>
            <w:r w:rsidR="00237362" w:rsidRPr="00A51BB1">
              <w:rPr>
                <w:rFonts w:ascii="Times New Roman" w:eastAsia="Times New Roman" w:hAnsi="Times New Roman"/>
                <w:sz w:val="24"/>
                <w:szCs w:val="24"/>
                <w:lang w:eastAsia="hu-HU"/>
              </w:rPr>
              <w:t xml:space="preserve"> %</w:t>
            </w:r>
          </w:p>
        </w:tc>
      </w:tr>
      <w:tr w:rsidR="003450F8" w:rsidRPr="00A51BB1" w:rsidTr="009F7AE4">
        <w:trPr>
          <w:tblCellSpacing w:w="37" w:type="dxa"/>
        </w:trPr>
        <w:tc>
          <w:tcPr>
            <w:tcW w:w="0" w:type="auto"/>
            <w:gridSpan w:val="3"/>
            <w:vAlign w:val="center"/>
            <w:hideMark/>
          </w:tcPr>
          <w:p w:rsidR="003450F8" w:rsidRPr="00A51BB1" w:rsidRDefault="003450F8" w:rsidP="00635404">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lastRenderedPageBreak/>
              <w:t>3.2. olyan adott munkavállaló esetében akinek munkaviszonyban töltött időtartama 31-90 nap</w:t>
            </w:r>
            <w:r w:rsidRPr="00A51BB1">
              <w:rPr>
                <w:rFonts w:ascii="Times New Roman" w:eastAsia="Times New Roman" w:hAnsi="Times New Roman"/>
                <w:sz w:val="24"/>
                <w:szCs w:val="24"/>
                <w:highlight w:val="yellow"/>
                <w:lang w:eastAsia="hu-HU"/>
              </w:rPr>
              <w:t>………………….</w:t>
            </w:r>
            <w:r w:rsidR="00237362" w:rsidRPr="00A51BB1">
              <w:rPr>
                <w:rFonts w:ascii="Times New Roman" w:eastAsia="Times New Roman" w:hAnsi="Times New Roman"/>
                <w:sz w:val="24"/>
                <w:szCs w:val="24"/>
                <w:lang w:eastAsia="hu-HU"/>
              </w:rPr>
              <w:t xml:space="preserve"> %</w:t>
            </w:r>
          </w:p>
        </w:tc>
      </w:tr>
      <w:tr w:rsidR="003450F8" w:rsidRPr="00A51BB1" w:rsidTr="009F7AE4">
        <w:trPr>
          <w:tblCellSpacing w:w="37" w:type="dxa"/>
        </w:trPr>
        <w:tc>
          <w:tcPr>
            <w:tcW w:w="0" w:type="auto"/>
            <w:gridSpan w:val="3"/>
            <w:vAlign w:val="center"/>
            <w:hideMark/>
          </w:tcPr>
          <w:p w:rsidR="003450F8" w:rsidRPr="00A51BB1" w:rsidRDefault="003450F8" w:rsidP="00635404">
            <w:pPr>
              <w:spacing w:after="0" w:line="240" w:lineRule="auto"/>
              <w:rPr>
                <w:rFonts w:ascii="Times New Roman" w:eastAsia="Times New Roman" w:hAnsi="Times New Roman"/>
                <w:sz w:val="24"/>
                <w:szCs w:val="24"/>
                <w:lang w:eastAsia="hu-HU"/>
              </w:rPr>
            </w:pPr>
            <w:r w:rsidRPr="00A51BB1">
              <w:rPr>
                <w:rFonts w:ascii="Times New Roman" w:eastAsia="Times New Roman" w:hAnsi="Times New Roman"/>
                <w:sz w:val="24"/>
                <w:szCs w:val="24"/>
                <w:lang w:eastAsia="hu-HU"/>
              </w:rPr>
              <w:t>3.</w:t>
            </w:r>
            <w:r w:rsidR="00FE098B" w:rsidRPr="00A51BB1">
              <w:rPr>
                <w:rFonts w:ascii="Times New Roman" w:eastAsia="Times New Roman" w:hAnsi="Times New Roman"/>
                <w:sz w:val="24"/>
                <w:szCs w:val="24"/>
                <w:lang w:eastAsia="hu-HU"/>
              </w:rPr>
              <w:t>3</w:t>
            </w:r>
            <w:r w:rsidRPr="00A51BB1">
              <w:rPr>
                <w:rFonts w:ascii="Times New Roman" w:eastAsia="Times New Roman" w:hAnsi="Times New Roman"/>
                <w:sz w:val="24"/>
                <w:szCs w:val="24"/>
                <w:lang w:eastAsia="hu-HU"/>
              </w:rPr>
              <w:t xml:space="preserve">. olyan adott munkavállaló esetében akinek munkaviszonyban töltött időtartama 90 nap feletti </w:t>
            </w:r>
            <w:r w:rsidRPr="00A51BB1">
              <w:rPr>
                <w:rFonts w:ascii="Times New Roman" w:eastAsia="Times New Roman" w:hAnsi="Times New Roman"/>
                <w:sz w:val="24"/>
                <w:szCs w:val="24"/>
                <w:highlight w:val="yellow"/>
                <w:lang w:eastAsia="hu-HU"/>
              </w:rPr>
              <w:t>……………………….</w:t>
            </w:r>
            <w:r w:rsidR="00237362" w:rsidRPr="00A51BB1">
              <w:rPr>
                <w:rFonts w:ascii="Times New Roman" w:eastAsia="Times New Roman" w:hAnsi="Times New Roman"/>
                <w:sz w:val="24"/>
                <w:szCs w:val="24"/>
                <w:lang w:eastAsia="hu-HU"/>
              </w:rPr>
              <w:t xml:space="preserve"> %</w:t>
            </w:r>
          </w:p>
          <w:p w:rsidR="003450F8" w:rsidRPr="00A51BB1" w:rsidRDefault="003450F8" w:rsidP="00635404">
            <w:pPr>
              <w:spacing w:after="0" w:line="240" w:lineRule="auto"/>
              <w:rPr>
                <w:rFonts w:ascii="Times New Roman" w:eastAsia="Times New Roman" w:hAnsi="Times New Roman"/>
                <w:sz w:val="24"/>
                <w:szCs w:val="24"/>
                <w:lang w:eastAsia="hu-HU"/>
              </w:rPr>
            </w:pPr>
          </w:p>
          <w:p w:rsidR="003450F8" w:rsidRPr="00A51BB1" w:rsidRDefault="003450F8" w:rsidP="00635404">
            <w:pPr>
              <w:spacing w:after="0" w:line="240" w:lineRule="auto"/>
              <w:rPr>
                <w:rFonts w:ascii="Times New Roman" w:eastAsia="Times New Roman" w:hAnsi="Times New Roman"/>
                <w:sz w:val="24"/>
                <w:szCs w:val="24"/>
                <w:lang w:eastAsia="hu-HU"/>
              </w:rPr>
            </w:pPr>
          </w:p>
        </w:tc>
      </w:tr>
    </w:tbl>
    <w:p w:rsidR="00E50B9C" w:rsidRPr="00A51BB1" w:rsidRDefault="00E50B9C" w:rsidP="00E50B9C">
      <w:pPr>
        <w:rPr>
          <w:rFonts w:ascii="Times New Roman" w:hAnsi="Times New Roman"/>
          <w:color w:val="000000"/>
        </w:rPr>
      </w:pPr>
    </w:p>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Listaszerbekezds"/>
        <w:ind w:left="0"/>
        <w:rPr>
          <w:color w:val="000000"/>
          <w:sz w:val="22"/>
          <w:szCs w:val="22"/>
        </w:rPr>
      </w:pPr>
      <w:r w:rsidRPr="00A51BB1">
        <w:rPr>
          <w:color w:val="000000"/>
          <w:sz w:val="22"/>
          <w:szCs w:val="22"/>
        </w:rPr>
        <w:t>*két tizedes jegy pontosságig</w:t>
      </w:r>
    </w:p>
    <w:p w:rsidR="00E50B9C" w:rsidRPr="00A51BB1" w:rsidRDefault="00E50B9C" w:rsidP="00E50B9C">
      <w:pPr>
        <w:spacing w:after="0" w:line="240" w:lineRule="auto"/>
        <w:rPr>
          <w:rFonts w:ascii="Times New Roman" w:eastAsia="Times New Roman" w:hAnsi="Times New Roman"/>
          <w:color w:val="000000"/>
          <w:lang w:eastAsia="hu-HU"/>
        </w:rPr>
      </w:pPr>
      <w:r w:rsidRPr="00A51BB1">
        <w:rPr>
          <w:rFonts w:ascii="Times New Roman" w:hAnsi="Times New Roman"/>
          <w:color w:val="000000"/>
        </w:rPr>
        <w:br w:type="page"/>
      </w:r>
    </w:p>
    <w:p w:rsidR="00E50B9C" w:rsidRPr="00A51BB1" w:rsidRDefault="00E50B9C" w:rsidP="00E50B9C">
      <w:pPr>
        <w:pStyle w:val="Cmsor3"/>
        <w:jc w:val="both"/>
      </w:pPr>
      <w:bookmarkStart w:id="70" w:name="_Toc440549369"/>
      <w:r w:rsidRPr="00A51BB1">
        <w:lastRenderedPageBreak/>
        <w:t>13. sz. melléklet: Ajánlattevői nyilatkozat a Kbt. 66. § (2) bekezdése tekintetében</w:t>
      </w:r>
      <w:bookmarkEnd w:id="70"/>
      <w:r w:rsidRPr="00A51BB1">
        <w:t xml:space="preserve"> </w:t>
      </w:r>
    </w:p>
    <w:p w:rsidR="00E50B9C" w:rsidRPr="00A51BB1" w:rsidRDefault="00E50B9C" w:rsidP="00E50B9C">
      <w:pPr>
        <w:rPr>
          <w:rFonts w:ascii="Times New Roman" w:hAnsi="Times New Roman"/>
        </w:rPr>
      </w:pPr>
    </w:p>
    <w:p w:rsidR="00E50B9C" w:rsidRPr="00A51BB1" w:rsidRDefault="00E50B9C" w:rsidP="00E50B9C">
      <w:pPr>
        <w:jc w:val="center"/>
        <w:rPr>
          <w:rFonts w:ascii="Times New Roman" w:hAnsi="Times New Roman"/>
          <w:b/>
        </w:rPr>
      </w:pPr>
      <w:r w:rsidRPr="00A51BB1">
        <w:rPr>
          <w:rFonts w:ascii="Times New Roman" w:hAnsi="Times New Roman"/>
          <w:b/>
        </w:rPr>
        <w:t>Ajánlattevői nyilatkozat</w:t>
      </w:r>
    </w:p>
    <w:p w:rsidR="00E50B9C" w:rsidRPr="00A51BB1" w:rsidRDefault="00E50B9C" w:rsidP="00E50B9C">
      <w:pPr>
        <w:pStyle w:val="Szvegtrzsbehzssal"/>
        <w:spacing w:line="240" w:lineRule="auto"/>
        <w:ind w:left="0"/>
        <w:jc w:val="center"/>
        <w:rPr>
          <w:rFonts w:ascii="Times New Roman" w:hAnsi="Times New Roman"/>
        </w:rPr>
      </w:pPr>
    </w:p>
    <w:p w:rsidR="00E50B9C" w:rsidRPr="00A51BB1" w:rsidRDefault="00E50B9C" w:rsidP="00E50B9C">
      <w:pPr>
        <w:pStyle w:val="Szvegtrzsbehzssal2"/>
        <w:spacing w:line="240" w:lineRule="auto"/>
        <w:ind w:left="0"/>
        <w:jc w:val="both"/>
        <w:rPr>
          <w:rFonts w:ascii="Times New Roman" w:hAnsi="Times New Roman"/>
        </w:rPr>
      </w:pPr>
      <w:r w:rsidRPr="00A51BB1">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A51BB1">
        <w:rPr>
          <w:rFonts w:ascii="Times New Roman" w:hAnsi="Times New Roman"/>
          <w:b/>
        </w:rPr>
        <w:t>jelen nyilatkozattal elfogadjuk, és nyertesség esetén a szerződést a tárgyalások során kialakított tartalommal és a Felolvasólapon tett ajánlati áron megkötjük és teljesítjük.</w:t>
      </w:r>
    </w:p>
    <w:p w:rsidR="00E50B9C" w:rsidRPr="00A51BB1" w:rsidRDefault="00E50B9C" w:rsidP="00E50B9C">
      <w:pPr>
        <w:pStyle w:val="Szvegtrzsbehzssal2"/>
        <w:spacing w:line="240" w:lineRule="auto"/>
        <w:ind w:left="0"/>
        <w:rPr>
          <w:rFonts w:ascii="Times New Roman" w:hAnsi="Times New Roman"/>
        </w:rPr>
      </w:pPr>
    </w:p>
    <w:p w:rsidR="00E50B9C" w:rsidRPr="00A51BB1" w:rsidRDefault="00E50B9C" w:rsidP="00E50B9C">
      <w:pPr>
        <w:spacing w:before="120"/>
        <w:jc w:val="both"/>
        <w:rPr>
          <w:rFonts w:ascii="Times New Roman" w:hAnsi="Times New Roman"/>
        </w:rPr>
      </w:pPr>
      <w:r w:rsidRPr="00A51BB1">
        <w:rPr>
          <w:rFonts w:ascii="Times New Roman" w:hAnsi="Times New Roman"/>
        </w:rPr>
        <w:t xml:space="preserve">Kijelentem továbbá, hogy a mindenkori teljesítéskor a műszaki leírásban előírt paramétereknek megfelelő szolgáltatást nyújtunk </w:t>
      </w:r>
      <w:r w:rsidRPr="00A51BB1">
        <w:rPr>
          <w:rFonts w:ascii="Times New Roman" w:hAnsi="Times New Roman"/>
          <w:i/>
        </w:rPr>
        <w:t>(adott esetben).</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B44A1E" w:rsidRPr="00A51BB1">
        <w:rPr>
          <w:rFonts w:ascii="Times New Roman" w:hAnsi="Times New Roman"/>
        </w:rPr>
        <w:t>„</w:t>
      </w:r>
      <w:proofErr w:type="spellStart"/>
      <w:r w:rsidR="00096936">
        <w:rPr>
          <w:rFonts w:ascii="Times New Roman" w:hAnsi="Times New Roman"/>
          <w:caps w:val="0"/>
          <w:spacing w:val="0"/>
          <w:kern w:val="0"/>
          <w:sz w:val="22"/>
          <w:szCs w:val="22"/>
          <w:lang w:eastAsia="hu-HU"/>
        </w:rPr>
        <w:t>Keretmegállapodás</w:t>
      </w:r>
      <w:proofErr w:type="spellEnd"/>
      <w:r w:rsidR="00096936">
        <w:rPr>
          <w:rFonts w:ascii="Times New Roman" w:hAnsi="Times New Roman"/>
          <w:caps w:val="0"/>
          <w:spacing w:val="0"/>
          <w:kern w:val="0"/>
          <w:sz w:val="22"/>
          <w:szCs w:val="22"/>
          <w:lang w:eastAsia="hu-HU"/>
        </w:rPr>
        <w:t xml:space="preserve"> Munkavállalók munkaerő kölcsönzéssel történő biztosítására</w:t>
      </w:r>
      <w:r w:rsidR="00B44A1E" w:rsidRPr="00A51BB1">
        <w:rPr>
          <w:rFonts w:ascii="Times New Roman" w:hAnsi="Times New Roman"/>
          <w:caps w:val="0"/>
          <w:spacing w:val="0"/>
          <w:kern w:val="0"/>
          <w:sz w:val="22"/>
          <w:szCs w:val="22"/>
          <w:lang w:eastAsia="hu-HU"/>
        </w:rPr>
        <w:t>„</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9F7AE4">
      <w:pPr>
        <w:pStyle w:val="Cmsor3"/>
        <w:jc w:val="both"/>
      </w:pPr>
      <w:r w:rsidRPr="00A51BB1">
        <w:rPr>
          <w:sz w:val="22"/>
          <w:szCs w:val="22"/>
        </w:rPr>
        <w:br w:type="page"/>
      </w:r>
    </w:p>
    <w:p w:rsidR="00E50B9C" w:rsidRPr="00A51BB1" w:rsidRDefault="00E50B9C" w:rsidP="00E50B9C">
      <w:pPr>
        <w:rPr>
          <w:rFonts w:ascii="Times New Roman" w:hAnsi="Times New Roman"/>
        </w:rPr>
      </w:pPr>
    </w:p>
    <w:p w:rsidR="00E50B9C" w:rsidRPr="00A51BB1" w:rsidRDefault="00E50B9C" w:rsidP="00E50B9C">
      <w:pPr>
        <w:pStyle w:val="Cmsor3"/>
        <w:jc w:val="both"/>
      </w:pPr>
      <w:bookmarkStart w:id="71" w:name="_Toc440549371"/>
      <w:r w:rsidRPr="00A51BB1">
        <w:t>1</w:t>
      </w:r>
      <w:r w:rsidR="009F7AE4" w:rsidRPr="00A51BB1">
        <w:t>4</w:t>
      </w:r>
      <w:r w:rsidRPr="00A51BB1">
        <w:t>. sz. melléklet: Nyilatkozat a Kbt. 84. § (1) bekezdés d) pontja szerint a kizáró okok fenn nem állásáról</w:t>
      </w:r>
      <w:bookmarkEnd w:id="71"/>
    </w:p>
    <w:p w:rsidR="00E50B9C" w:rsidRPr="00A51BB1" w:rsidRDefault="00E50B9C" w:rsidP="00E50B9C">
      <w:pPr>
        <w:jc w:val="center"/>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A51BB1">
        <w:rPr>
          <w:rFonts w:ascii="Times New Roman" w:hAnsi="Times New Roman"/>
          <w:i/>
        </w:rPr>
        <w:t xml:space="preserve"> </w:t>
      </w:r>
      <w:r w:rsidRPr="00A51BB1">
        <w:rPr>
          <w:rFonts w:ascii="Times New Roman" w:hAnsi="Times New Roman"/>
        </w:rPr>
        <w:t>kizáró okok hatálya alá került.</w:t>
      </w:r>
    </w:p>
    <w:p w:rsidR="00E50B9C" w:rsidRPr="00A51BB1" w:rsidRDefault="00E50B9C" w:rsidP="00E50B9C">
      <w:pPr>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B44A1E" w:rsidRPr="00A51BB1">
        <w:rPr>
          <w:rFonts w:ascii="Times New Roman" w:hAnsi="Times New Roman"/>
          <w:caps w:val="0"/>
          <w:spacing w:val="0"/>
          <w:kern w:val="0"/>
          <w:sz w:val="22"/>
          <w:szCs w:val="22"/>
          <w:lang w:eastAsia="hu-HU"/>
        </w:rPr>
        <w:t>„</w:t>
      </w:r>
      <w:proofErr w:type="spellStart"/>
      <w:r w:rsidR="00096936">
        <w:rPr>
          <w:rFonts w:ascii="Times New Roman" w:hAnsi="Times New Roman"/>
          <w:caps w:val="0"/>
          <w:spacing w:val="0"/>
          <w:kern w:val="0"/>
          <w:sz w:val="22"/>
          <w:szCs w:val="22"/>
          <w:lang w:eastAsia="hu-HU"/>
        </w:rPr>
        <w:t>Keretmegállapodás</w:t>
      </w:r>
      <w:proofErr w:type="spellEnd"/>
      <w:r w:rsidR="00096936">
        <w:rPr>
          <w:rFonts w:ascii="Times New Roman" w:hAnsi="Times New Roman"/>
          <w:caps w:val="0"/>
          <w:spacing w:val="0"/>
          <w:kern w:val="0"/>
          <w:sz w:val="22"/>
          <w:szCs w:val="22"/>
          <w:lang w:eastAsia="hu-HU"/>
        </w:rPr>
        <w:t xml:space="preserve"> Munkavállalók munkaerő kölcsönzéssel történő biztosítására</w:t>
      </w:r>
      <w:r w:rsidR="00B44A1E" w:rsidRPr="00A51BB1" w:rsidDel="00B44A1E">
        <w:rPr>
          <w:rFonts w:ascii="Times New Roman" w:hAnsi="Times New Roman"/>
          <w:b/>
          <w:i/>
          <w:caps w:val="0"/>
          <w:spacing w:val="0"/>
          <w:kern w:val="0"/>
          <w:sz w:val="22"/>
          <w:szCs w:val="22"/>
          <w:lang w:eastAsia="hu-HU"/>
        </w:rPr>
        <w:t xml:space="preserve"> </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r w:rsidRPr="00A51BB1">
        <w:rPr>
          <w:rFonts w:ascii="Times New Roman" w:hAnsi="Times New Roman"/>
        </w:rPr>
        <w:t>Keltezés (helység, év, hónap, nap)</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spacing w:after="0" w:line="240" w:lineRule="auto"/>
        <w:rPr>
          <w:rFonts w:ascii="Times New Roman" w:hAnsi="Times New Roman"/>
        </w:rPr>
        <w:sectPr w:rsidR="00E50B9C" w:rsidRPr="00A51BB1" w:rsidSect="004F7B63">
          <w:headerReference w:type="first" r:id="rId17"/>
          <w:pgSz w:w="11906" w:h="16838" w:code="9"/>
          <w:pgMar w:top="1418" w:right="1418" w:bottom="1418" w:left="1418" w:header="709" w:footer="709" w:gutter="0"/>
          <w:cols w:space="708"/>
          <w:titlePg/>
          <w:docGrid w:linePitch="360"/>
        </w:sectPr>
      </w:pPr>
    </w:p>
    <w:p w:rsidR="00E50B9C" w:rsidRPr="00A51BB1" w:rsidRDefault="00E50B9C" w:rsidP="00E50B9C">
      <w:pPr>
        <w:pStyle w:val="Cmsor3"/>
        <w:jc w:val="both"/>
      </w:pPr>
      <w:bookmarkStart w:id="72" w:name="_Toc440549372"/>
      <w:r w:rsidRPr="00A51BB1">
        <w:lastRenderedPageBreak/>
        <w:t>1</w:t>
      </w:r>
      <w:r w:rsidR="009F7AE4" w:rsidRPr="00A51BB1">
        <w:t>5</w:t>
      </w:r>
      <w:r w:rsidRPr="00A51BB1">
        <w:t>. sz. melléklet: Nyilatkozat üzleti titokról</w:t>
      </w:r>
      <w:bookmarkEnd w:id="72"/>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a(z) &lt;cégnév&gt; (&lt;székhely&gt;) ajánlattevő képviseletében a MÁV-START Vasúti Személyszállító Zrt., mint ajánlatkérő által </w:t>
      </w:r>
      <w:r w:rsidR="00B44A1E" w:rsidRPr="00A51BB1">
        <w:rPr>
          <w:rFonts w:ascii="Times New Roman" w:hAnsi="Times New Roman"/>
          <w:caps/>
          <w:lang w:eastAsia="hu-HU"/>
        </w:rPr>
        <w:t>„</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nyilatkozom, hogy az ajánlatban/ hiánypótlásban/ indokolásban*,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FE098B"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hogy az üzleti titkot tartalmazó iratban található információ vagy adat nyilvánosságra hozatala miért és milyen módon okozna számunkra aránytalan sérelmet</w:t>
      </w:r>
      <w:r w:rsidRPr="00A51BB1">
        <w:rPr>
          <w:rStyle w:val="Lbjegyzet-hivatkozs"/>
          <w:rFonts w:ascii="Times New Roman" w:hAnsi="Times New Roman"/>
        </w:rPr>
        <w:footnoteReference w:id="73"/>
      </w:r>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valószínűsíthető sérelem: ……………….</w:t>
      </w:r>
      <w:r w:rsidRPr="00A51BB1">
        <w:rPr>
          <w:rStyle w:val="Lbjegyzet-hivatkozs"/>
          <w:rFonts w:ascii="Times New Roman" w:hAnsi="Times New Roman"/>
          <w:i/>
        </w:rPr>
        <w:footnoteReference w:id="74"/>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7959A5">
      <w:pPr>
        <w:keepNext/>
        <w:keepLines/>
        <w:numPr>
          <w:ilvl w:val="0"/>
          <w:numId w:val="6"/>
        </w:numPr>
        <w:spacing w:after="0" w:line="240" w:lineRule="auto"/>
        <w:jc w:val="both"/>
        <w:rPr>
          <w:rFonts w:ascii="Times New Roman" w:hAnsi="Times New Roman"/>
        </w:rPr>
      </w:pPr>
      <w:r w:rsidRPr="00A51BB1">
        <w:rPr>
          <w:rFonts w:ascii="Times New Roman" w:hAnsi="Times New Roman"/>
        </w:rPr>
        <w:t>valószínűsíthető sérelem: ……………….</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E50B9C" w:rsidRPr="00A51BB1" w:rsidRDefault="00E50B9C" w:rsidP="00E50B9C">
      <w:pPr>
        <w:pStyle w:val="Cmsor3"/>
        <w:jc w:val="both"/>
      </w:pPr>
      <w:r w:rsidRPr="00A51BB1">
        <w:br w:type="page"/>
      </w:r>
      <w:bookmarkStart w:id="73" w:name="_Toc440549373"/>
      <w:r w:rsidR="009F7AE4" w:rsidRPr="00A51BB1">
        <w:lastRenderedPageBreak/>
        <w:t>16</w:t>
      </w:r>
      <w:r w:rsidRPr="00A51BB1">
        <w:t>. sz. melléklet: Nyilatkozat a felelős fordításról</w:t>
      </w:r>
      <w:bookmarkEnd w:id="73"/>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9F7AE4" w:rsidP="00E50B9C">
      <w:pPr>
        <w:pStyle w:val="Cmsor3"/>
        <w:jc w:val="both"/>
      </w:pPr>
      <w:bookmarkStart w:id="74" w:name="_Toc440549374"/>
      <w:r w:rsidRPr="00A51BB1">
        <w:lastRenderedPageBreak/>
        <w:t>17</w:t>
      </w:r>
      <w:r w:rsidR="00E50B9C" w:rsidRPr="00A51BB1">
        <w:t>. sz. melléklet: Nyilatkozat a papír alapú és az elektronikus példány egyezőségéről</w:t>
      </w:r>
      <w:bookmarkEnd w:id="74"/>
    </w:p>
    <w:p w:rsidR="00E50B9C" w:rsidRPr="00A51BB1" w:rsidRDefault="00E50B9C" w:rsidP="00E50B9C">
      <w:pPr>
        <w:pStyle w:val="Cmsor1"/>
        <w:keepLines/>
        <w:ind w:left="1080" w:hanging="360"/>
        <w:rPr>
          <w:caps/>
          <w:sz w:val="22"/>
          <w:szCs w:val="22"/>
        </w:rPr>
      </w:pPr>
    </w:p>
    <w:p w:rsidR="00E50B9C" w:rsidRPr="00A51BB1" w:rsidRDefault="00E50B9C" w:rsidP="00E50B9C">
      <w:pPr>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w:t>
      </w:r>
    </w:p>
    <w:p w:rsidR="00E50B9C" w:rsidRPr="00A51BB1" w:rsidRDefault="00E50B9C" w:rsidP="00E50B9C">
      <w:pPr>
        <w:keepNext/>
        <w:keepLines/>
        <w:jc w:val="center"/>
        <w:rPr>
          <w:rFonts w:ascii="Times New Roman" w:hAnsi="Times New Roman"/>
          <w:b/>
        </w:rPr>
      </w:pPr>
      <w:r w:rsidRPr="00A51BB1">
        <w:rPr>
          <w:rFonts w:ascii="Times New Roman" w:hAnsi="Times New Roman"/>
          <w:b/>
        </w:rPr>
        <w:t>nyilatkozom,</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hogy az ajánlat elektronikus formában benyújtott (jelszó nélkül olvasható, de nem módosítható .</w:t>
      </w:r>
      <w:proofErr w:type="spellStart"/>
      <w:r w:rsidRPr="00A51BB1">
        <w:rPr>
          <w:rFonts w:ascii="Times New Roman" w:hAnsi="Times New Roman"/>
          <w:sz w:val="22"/>
          <w:szCs w:val="22"/>
          <w:lang w:eastAsia="en-US"/>
        </w:rPr>
        <w:t>pdf</w:t>
      </w:r>
      <w:proofErr w:type="spellEnd"/>
      <w:r w:rsidRPr="00A51BB1">
        <w:rPr>
          <w:rFonts w:ascii="Times New Roman" w:hAnsi="Times New Roman"/>
          <w:sz w:val="22"/>
          <w:szCs w:val="22"/>
          <w:lang w:eastAsia="en-US"/>
        </w:rPr>
        <w:t xml:space="preserve"> file) példánya a papír alapú eredeti ajánlat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rPr>
          <w:rFonts w:ascii="Times New Roman" w:hAnsi="Times New Roman"/>
        </w:rPr>
      </w:pPr>
    </w:p>
    <w:p w:rsidR="00E50B9C" w:rsidRPr="00A51BB1" w:rsidRDefault="00E50B9C" w:rsidP="00E50B9C">
      <w:pPr>
        <w:spacing w:after="0" w:line="240" w:lineRule="auto"/>
        <w:rPr>
          <w:rFonts w:ascii="Times New Roman" w:eastAsia="Times New Roman" w:hAnsi="Times New Roman"/>
          <w:i/>
          <w:smallCaps/>
          <w:spacing w:val="4"/>
          <w:sz w:val="24"/>
          <w:szCs w:val="20"/>
          <w:lang w:eastAsia="hu-HU"/>
        </w:rPr>
      </w:pPr>
      <w:r w:rsidRPr="00A51BB1">
        <w:rPr>
          <w:rFonts w:ascii="Times New Roman" w:hAnsi="Times New Roman"/>
        </w:rPr>
        <w:br w:type="page"/>
      </w:r>
    </w:p>
    <w:p w:rsidR="00E50B9C" w:rsidRPr="00A51BB1" w:rsidRDefault="00E50B9C" w:rsidP="00E50B9C">
      <w:pPr>
        <w:pStyle w:val="Szvegtrzsbehzssal"/>
        <w:spacing w:line="240" w:lineRule="auto"/>
        <w:ind w:left="0"/>
        <w:rPr>
          <w:rFonts w:ascii="Times New Roman" w:hAnsi="Times New Roman"/>
        </w:rPr>
      </w:pPr>
    </w:p>
    <w:p w:rsidR="00E50B9C" w:rsidRPr="00A51BB1" w:rsidRDefault="00A51BB1" w:rsidP="00E50B9C">
      <w:pPr>
        <w:pStyle w:val="Cmsor3"/>
        <w:jc w:val="both"/>
      </w:pPr>
      <w:bookmarkStart w:id="75" w:name="_Toc440549376"/>
      <w:r w:rsidRPr="00A51BB1">
        <w:t>1</w:t>
      </w:r>
      <w:r w:rsidR="005D230C">
        <w:t>8</w:t>
      </w:r>
      <w:r w:rsidR="00E50B9C" w:rsidRPr="00A51BB1">
        <w:t xml:space="preserve">. sz. melléklet: Nyilatkozat a Kbt. 62. § (1) bekezdés k) pont </w:t>
      </w:r>
      <w:proofErr w:type="spellStart"/>
      <w:r w:rsidR="00E50B9C" w:rsidRPr="00A51BB1">
        <w:t>kb</w:t>
      </w:r>
      <w:proofErr w:type="spellEnd"/>
      <w:r w:rsidR="00E50B9C" w:rsidRPr="00A51BB1">
        <w:t>) alpontja tekintetében</w:t>
      </w:r>
      <w:bookmarkEnd w:id="75"/>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közösségi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szabályozott tőzsdén jegyeznek.</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közösségi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nem jegyeznek szabályozott tőzsdén.</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A51BB1">
        <w:rPr>
          <w:rFonts w:ascii="Times New Roman" w:hAnsi="Times New Roman"/>
        </w:rPr>
        <w:t>ra</w:t>
      </w:r>
      <w:proofErr w:type="spellEnd"/>
      <w:r w:rsidRPr="00A51BB1">
        <w:rPr>
          <w:rFonts w:ascii="Times New Roman" w:hAnsi="Times New Roman"/>
        </w:rPr>
        <w:t>)</w:t>
      </w:r>
      <w:proofErr w:type="spellStart"/>
      <w:r w:rsidRPr="00A51BB1">
        <w:rPr>
          <w:rFonts w:ascii="Times New Roman" w:hAnsi="Times New Roman"/>
        </w:rPr>
        <w:t>-rb</w:t>
      </w:r>
      <w:proofErr w:type="spellEnd"/>
      <w:r w:rsidRPr="00A51BB1">
        <w:rPr>
          <w:rFonts w:ascii="Times New Roman" w:hAnsi="Times New Roman"/>
        </w:rPr>
        <w:t xml:space="preserve">) vagy </w:t>
      </w:r>
      <w:proofErr w:type="spellStart"/>
      <w:r w:rsidRPr="00A51BB1">
        <w:rPr>
          <w:rFonts w:ascii="Times New Roman" w:hAnsi="Times New Roman"/>
        </w:rPr>
        <w:t>rc</w:t>
      </w:r>
      <w:proofErr w:type="spellEnd"/>
      <w:r w:rsidRPr="00A51BB1">
        <w:rPr>
          <w:rFonts w:ascii="Times New Roman" w:hAnsi="Times New Roman"/>
        </w:rPr>
        <w:t>)</w:t>
      </w:r>
      <w:proofErr w:type="spellStart"/>
      <w:r w:rsidRPr="00A51BB1">
        <w:rPr>
          <w:rFonts w:ascii="Times New Roman" w:hAnsi="Times New Roman"/>
        </w:rPr>
        <w:t>-rd</w:t>
      </w:r>
      <w:proofErr w:type="spellEnd"/>
      <w:r w:rsidRPr="00A51BB1">
        <w:rPr>
          <w:rFonts w:ascii="Times New Roman" w:hAnsi="Times New Roman"/>
        </w:rPr>
        <w:t>) alpontja szerinti</w:t>
      </w:r>
      <w:r w:rsidRPr="00A51BB1">
        <w:rPr>
          <w:rStyle w:val="Lbjegyzet-hivatkozs"/>
          <w:rFonts w:ascii="Times New Roman" w:hAnsi="Times New Roman"/>
        </w:rPr>
        <w:footnoteReference w:id="75"/>
      </w:r>
      <w:r w:rsidRPr="00A51BB1">
        <w:rPr>
          <w:rFonts w:ascii="Times New Roman" w:hAnsi="Times New Roman"/>
        </w:rPr>
        <w:t xml:space="preserve"> definiált tényleges tulajdonos(ok) az alábbi(</w:t>
      </w:r>
      <w:proofErr w:type="spellStart"/>
      <w:r w:rsidRPr="00A51BB1">
        <w:rPr>
          <w:rFonts w:ascii="Times New Roman" w:hAnsi="Times New Roman"/>
        </w:rPr>
        <w:t>ak</w:t>
      </w:r>
      <w:proofErr w:type="spellEnd"/>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E50B9C" w:rsidRPr="00A51BB1" w:rsidTr="004F7B63">
        <w:tc>
          <w:tcPr>
            <w:tcW w:w="2977"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 xml:space="preserve">Tényleges tulajdonos neve: </w:t>
            </w:r>
          </w:p>
        </w:tc>
        <w:tc>
          <w:tcPr>
            <w:tcW w:w="3260"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Tényleges tulajdonos állandó lakóhelye:</w:t>
            </w:r>
          </w:p>
        </w:tc>
        <w:tc>
          <w:tcPr>
            <w:tcW w:w="3544"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Kérjük megjelölni, hogy a feltüntetett tényleges tulajdonos a pénzmosásról szóló törvény r) pontjának mely alpontja alapján minősül tényleges tulajdonosnak.</w:t>
            </w: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center"/>
        <w:rPr>
          <w:rFonts w:ascii="Times New Roman" w:hAnsi="Times New Roman"/>
          <w:sz w:val="6"/>
          <w:szCs w:val="6"/>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i/>
        </w:rPr>
      </w:pPr>
      <w:r w:rsidRPr="00A51BB1">
        <w:rPr>
          <w:rFonts w:ascii="Times New Roman" w:hAnsi="Times New Roman"/>
          <w:i/>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C)</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közösségi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nem jegyeznek szabályozott tőzsdén.</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A51BB1">
        <w:rPr>
          <w:rFonts w:ascii="Times New Roman" w:hAnsi="Times New Roman"/>
        </w:rPr>
        <w:t>ra</w:t>
      </w:r>
      <w:proofErr w:type="spellEnd"/>
      <w:r w:rsidRPr="00A51BB1">
        <w:rPr>
          <w:rFonts w:ascii="Times New Roman" w:hAnsi="Times New Roman"/>
        </w:rPr>
        <w:t>)</w:t>
      </w:r>
      <w:proofErr w:type="spellStart"/>
      <w:r w:rsidRPr="00A51BB1">
        <w:rPr>
          <w:rFonts w:ascii="Times New Roman" w:hAnsi="Times New Roman"/>
        </w:rPr>
        <w:t>-rb</w:t>
      </w:r>
      <w:proofErr w:type="spellEnd"/>
      <w:r w:rsidRPr="00A51BB1">
        <w:rPr>
          <w:rFonts w:ascii="Times New Roman" w:hAnsi="Times New Roman"/>
        </w:rPr>
        <w:t xml:space="preserve">) pont valamint </w:t>
      </w:r>
      <w:proofErr w:type="spellStart"/>
      <w:r w:rsidRPr="00A51BB1">
        <w:rPr>
          <w:rFonts w:ascii="Times New Roman" w:hAnsi="Times New Roman"/>
        </w:rPr>
        <w:t>rc</w:t>
      </w:r>
      <w:proofErr w:type="spellEnd"/>
      <w:r w:rsidRPr="00A51BB1">
        <w:rPr>
          <w:rFonts w:ascii="Times New Roman" w:hAnsi="Times New Roman"/>
        </w:rPr>
        <w:t>)</w:t>
      </w:r>
      <w:proofErr w:type="spellStart"/>
      <w:r w:rsidRPr="00A51BB1">
        <w:rPr>
          <w:rFonts w:ascii="Times New Roman" w:hAnsi="Times New Roman"/>
        </w:rPr>
        <w:t>-rd</w:t>
      </w:r>
      <w:proofErr w:type="spellEnd"/>
      <w:r w:rsidRPr="00A51BB1">
        <w:rPr>
          <w:rFonts w:ascii="Times New Roman" w:hAnsi="Times New Roman"/>
        </w:rPr>
        <w:t>) pont szerinti tényleges tulajdonosunk nincsen.</w:t>
      </w:r>
    </w:p>
    <w:p w:rsidR="00E50B9C" w:rsidRPr="00A51BB1" w:rsidRDefault="00E50B9C" w:rsidP="00E50B9C">
      <w:pPr>
        <w:keepNext/>
        <w:keepLines/>
        <w:spacing w:after="0" w:line="240" w:lineRule="auto"/>
        <w:jc w:val="both"/>
        <w:rPr>
          <w:rFonts w:ascii="Times New Roman" w:hAnsi="Times New Roman"/>
          <w:highlight w:val="red"/>
        </w:rPr>
      </w:pP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Cmsor3"/>
        <w:jc w:val="both"/>
      </w:pPr>
      <w:r w:rsidRPr="00A51BB1">
        <w:br w:type="page"/>
      </w:r>
      <w:bookmarkStart w:id="87" w:name="_Toc440549377"/>
      <w:r w:rsidR="005D230C">
        <w:lastRenderedPageBreak/>
        <w:t>19</w:t>
      </w:r>
      <w:r w:rsidRPr="00A51BB1">
        <w:t xml:space="preserve">. sz. melléklet: Nyilatkozat a Kbt. 62. § (1) bekezdés k) pont </w:t>
      </w:r>
      <w:proofErr w:type="spellStart"/>
      <w:r w:rsidRPr="00A51BB1">
        <w:t>kc</w:t>
      </w:r>
      <w:proofErr w:type="spellEnd"/>
      <w:r w:rsidRPr="00A51BB1">
        <w:t>) alpontja tekintetében</w:t>
      </w:r>
      <w:bookmarkEnd w:id="87"/>
    </w:p>
    <w:p w:rsidR="00E50B9C" w:rsidRPr="00A51BB1" w:rsidRDefault="00E50B9C" w:rsidP="00E50B9C">
      <w:pPr>
        <w:keepNext/>
        <w:keepLines/>
        <w:spacing w:after="0" w:line="240" w:lineRule="auto"/>
        <w:jc w:val="right"/>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az ajánlattevőben közvetetten vagy közvetlenül több, mint 25%-os tulajdoni résszel vagy szavazati joggal rendelkező jogi személy vagy személyes joga szerint jogképes szervezet nincs.</w:t>
      </w:r>
    </w:p>
    <w:p w:rsidR="00E50B9C" w:rsidRPr="00A51BB1" w:rsidRDefault="00E50B9C" w:rsidP="00E50B9C">
      <w:pPr>
        <w:keepNext/>
        <w:keepLines/>
        <w:spacing w:after="0" w:line="240" w:lineRule="auto"/>
        <w:jc w:val="center"/>
        <w:rPr>
          <w:rFonts w:ascii="Times New Roman" w:hAnsi="Times New Roman"/>
          <w:u w:val="single"/>
        </w:rPr>
      </w:pPr>
      <w:r w:rsidRPr="00A51BB1">
        <w:rPr>
          <w:rFonts w:ascii="Times New Roman" w:hAnsi="Times New Roman"/>
          <w:u w:val="single"/>
        </w:rPr>
        <w:tab/>
      </w:r>
      <w:r w:rsidRPr="00A51BB1">
        <w:rPr>
          <w:rFonts w:ascii="Times New Roman" w:hAnsi="Times New Roman"/>
          <w:u w:val="single"/>
        </w:rPr>
        <w:tab/>
      </w:r>
      <w:r w:rsidRPr="00A51BB1">
        <w:rPr>
          <w:rFonts w:ascii="Times New Roman" w:hAnsi="Times New Roman"/>
          <w:u w:val="single"/>
        </w:rPr>
        <w:tab/>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az ajánlattevőben közvetetten vagy közvetlenül több, mint 25%-os tulajdoni résszel vagy szavazati joggal rendelkező jogi személy vagy személyes joga szerint jogképes</w:t>
      </w:r>
      <w:r w:rsidRPr="00A51BB1" w:rsidDel="006C2794">
        <w:rPr>
          <w:rFonts w:ascii="Times New Roman" w:hAnsi="Times New Roman"/>
        </w:rPr>
        <w:t xml:space="preserve"> </w:t>
      </w:r>
      <w:r w:rsidRPr="00A51BB1">
        <w:rPr>
          <w:rFonts w:ascii="Times New Roman" w:hAnsi="Times New Roman"/>
        </w:rPr>
        <w:t>szervezet van, mely(</w:t>
      </w:r>
      <w:proofErr w:type="spellStart"/>
      <w:r w:rsidRPr="00A51BB1">
        <w:rPr>
          <w:rFonts w:ascii="Times New Roman" w:hAnsi="Times New Roman"/>
        </w:rPr>
        <w:t>ek</w:t>
      </w:r>
      <w:proofErr w:type="spellEnd"/>
      <w:r w:rsidRPr="00A51BB1">
        <w:rPr>
          <w:rFonts w:ascii="Times New Roman" w:hAnsi="Times New Roman"/>
        </w:rPr>
        <w:t>) az alábbi(</w:t>
      </w:r>
      <w:proofErr w:type="spellStart"/>
      <w:r w:rsidRPr="00A51BB1">
        <w:rPr>
          <w:rFonts w:ascii="Times New Roman" w:hAnsi="Times New Roman"/>
        </w:rPr>
        <w:t>ak</w:t>
      </w:r>
      <w:proofErr w:type="spellEnd"/>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neve:</w:t>
            </w:r>
          </w:p>
        </w:tc>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székhelye:</w:t>
            </w: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a fent megjelölt szervezet(</w:t>
      </w:r>
      <w:proofErr w:type="spellStart"/>
      <w:r w:rsidRPr="00A51BB1">
        <w:rPr>
          <w:rFonts w:ascii="Times New Roman" w:hAnsi="Times New Roman"/>
        </w:rPr>
        <w:t>ek</w:t>
      </w:r>
      <w:proofErr w:type="spellEnd"/>
      <w:r w:rsidRPr="00A51BB1">
        <w:rPr>
          <w:rFonts w:ascii="Times New Roman" w:hAnsi="Times New Roman"/>
        </w:rPr>
        <w:t xml:space="preserve">) tekintetében a Kbt. 62. § (1) bekezdés k) pont </w:t>
      </w:r>
      <w:proofErr w:type="spellStart"/>
      <w:r w:rsidRPr="00A51BB1">
        <w:rPr>
          <w:rFonts w:ascii="Times New Roman" w:hAnsi="Times New Roman"/>
        </w:rPr>
        <w:t>kc</w:t>
      </w:r>
      <w:proofErr w:type="spellEnd"/>
      <w:r w:rsidRPr="00A51BB1">
        <w:rPr>
          <w:rFonts w:ascii="Times New Roman" w:hAnsi="Times New Roman"/>
        </w:rPr>
        <w:t>) alpontja szerinti kizáró feltételek nem állnak fent.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keepNext/>
        <w:keepLines/>
        <w:spacing w:after="0" w:line="240" w:lineRule="auto"/>
        <w:jc w:val="right"/>
        <w:rPr>
          <w:rFonts w:ascii="Times New Roman" w:hAnsi="Times New Roman"/>
        </w:rPr>
        <w:sectPr w:rsidR="00E50B9C" w:rsidRPr="00A51BB1" w:rsidSect="004F7B63">
          <w:pgSz w:w="11906" w:h="16838" w:code="9"/>
          <w:pgMar w:top="1418" w:right="1418" w:bottom="1418" w:left="1418" w:header="709" w:footer="709" w:gutter="0"/>
          <w:cols w:space="708"/>
          <w:titlePg/>
          <w:docGrid w:linePitch="360"/>
        </w:sectPr>
      </w:pPr>
    </w:p>
    <w:p w:rsidR="00E50B9C" w:rsidRPr="00A51BB1" w:rsidRDefault="00A51BB1" w:rsidP="00E50B9C">
      <w:pPr>
        <w:pStyle w:val="Cmsor3"/>
        <w:jc w:val="both"/>
      </w:pPr>
      <w:bookmarkStart w:id="88" w:name="_Toc440549378"/>
      <w:r w:rsidRPr="00A51BB1">
        <w:lastRenderedPageBreak/>
        <w:t>2</w:t>
      </w:r>
      <w:r w:rsidR="005D230C">
        <w:t>0</w:t>
      </w:r>
      <w:r w:rsidR="00E50B9C" w:rsidRPr="00A51BB1">
        <w:t>. sz. melléklet: Referencia nyilatkozat</w:t>
      </w:r>
      <w:bookmarkEnd w:id="88"/>
    </w:p>
    <w:p w:rsidR="00E50B9C" w:rsidRPr="00A51BB1" w:rsidRDefault="00E50B9C" w:rsidP="00E50B9C">
      <w:pPr>
        <w:spacing w:after="0" w:line="240" w:lineRule="auto"/>
        <w:rPr>
          <w:rFonts w:ascii="Times New Roman" w:hAnsi="Times New Roman"/>
          <w:i/>
        </w:rPr>
      </w:pPr>
      <w:r w:rsidRPr="00A51BB1">
        <w:rPr>
          <w:rFonts w:ascii="Times New Roman" w:hAnsi="Times New Roman"/>
          <w:i/>
        </w:rPr>
        <w:t xml:space="preserve">Referencia nyilatkozat a 321/2015. (X. 30.) Korm. rendelet 21. § </w:t>
      </w:r>
      <w:r w:rsidR="00B47B81">
        <w:rPr>
          <w:rFonts w:ascii="Times New Roman" w:hAnsi="Times New Roman"/>
          <w:i/>
        </w:rPr>
        <w:t>(3</w:t>
      </w:r>
      <w:r w:rsidRPr="00A51BB1">
        <w:rPr>
          <w:rFonts w:ascii="Times New Roman" w:hAnsi="Times New Roman"/>
          <w:i/>
        </w:rPr>
        <w:t>) a) pontja szerinti alkalmassági előírás vonatkozásában</w:t>
      </w: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i/>
        </w:rPr>
        <w:t>(ezt a nyilatkozatot – vagy ajánlattevő választása alapján a szerződést kötő másik fél által kiadott vagy aláírt igazolást – kell kitöltve ajánlatkérő felhívására bemutatni, amennyiben a szerződést kötő másik fél nem a Kbt. 5. § (1) bekezdés a)</w:t>
      </w:r>
      <w:proofErr w:type="spellStart"/>
      <w:r w:rsidRPr="00A51BB1">
        <w:rPr>
          <w:rFonts w:ascii="Times New Roman" w:hAnsi="Times New Roman"/>
          <w:i/>
        </w:rPr>
        <w:t>-c</w:t>
      </w:r>
      <w:proofErr w:type="spellEnd"/>
      <w:r w:rsidRPr="00A51BB1">
        <w:rPr>
          <w:rFonts w:ascii="Times New Roman" w:hAnsi="Times New Roman"/>
          <w:i/>
        </w:rPr>
        <w:t>) és e) pontja szerinti szervezet.)</w:t>
      </w:r>
    </w:p>
    <w:p w:rsidR="00E50B9C" w:rsidRPr="00A51BB1" w:rsidRDefault="00E50B9C" w:rsidP="00E50B9C">
      <w:pPr>
        <w:keepNext/>
        <w:keepLines/>
        <w:spacing w:after="0" w:line="240" w:lineRule="auto"/>
        <w:rPr>
          <w:rFonts w:ascii="Times New Roman" w:hAnsi="Times New Roman"/>
          <w:i/>
        </w:rPr>
      </w:pPr>
      <w:r w:rsidRPr="00A51BB1" w:rsidDel="007F1C25">
        <w:rPr>
          <w:rFonts w:ascii="Times New Roman" w:hAnsi="Times New Roman"/>
          <w:b/>
          <w:bCs/>
          <w:highlight w:val="yellow"/>
        </w:rPr>
        <w:t xml:space="preserve"> </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 kapacitást rendelkezésre bocsátó szervezet (személy)</w:t>
      </w:r>
      <w:r w:rsidRPr="00A51BB1">
        <w:rPr>
          <w:rStyle w:val="Lbjegyzet-hivatkozs"/>
          <w:rFonts w:ascii="Times New Roman" w:hAnsi="Times New Roman"/>
        </w:rPr>
        <w:footnoteReference w:customMarkFollows="1" w:id="76"/>
        <w:sym w:font="Symbol" w:char="F02A"/>
      </w:r>
      <w:r w:rsidRPr="00A51BB1">
        <w:rPr>
          <w:rFonts w:ascii="Times New Roman" w:hAnsi="Times New Roman"/>
        </w:rPr>
        <w:t xml:space="preserve">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096936">
        <w:rPr>
          <w:rFonts w:ascii="Times New Roman" w:hAnsi="Times New Roman"/>
          <w:caps/>
          <w:lang w:eastAsia="hu-HU"/>
        </w:rPr>
        <w:t>Keretmegállapodás Munkavállalók munkaerő kölcsönzéssel történő biztosítására</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közösségi tárgyalásos eljárásban ezúton nyilatkozom, hogy a részvételi felhívásban előírt, a közbeszerzés tárgyára </w:t>
      </w:r>
      <w:r w:rsidRPr="00A51BB1">
        <w:rPr>
          <w:rFonts w:ascii="Times New Roman" w:hAnsi="Times New Roman"/>
          <w:b/>
        </w:rPr>
        <w:t>[Munkaerő kölcsönzés]</w:t>
      </w:r>
      <w:r w:rsidRPr="00A51BB1">
        <w:rPr>
          <w:rFonts w:ascii="Times New Roman" w:hAnsi="Times New Roman"/>
        </w:rPr>
        <w:t xml:space="preserve"> vonatkozóan a részvételi felhívás feladásától visszaszámított </w:t>
      </w:r>
      <w:r w:rsidRPr="00A51BB1">
        <w:rPr>
          <w:rFonts w:ascii="Times New Roman" w:hAnsi="Times New Roman"/>
          <w:b/>
        </w:rPr>
        <w:t>három év (36 hónap)</w:t>
      </w:r>
      <w:r w:rsidRPr="00A51BB1">
        <w:rPr>
          <w:rFonts w:ascii="Times New Roman" w:hAnsi="Times New Roman"/>
        </w:rPr>
        <w:t xml:space="preserve"> legjelentősebb </w:t>
      </w:r>
      <w:r w:rsidRPr="00A51BB1">
        <w:rPr>
          <w:rFonts w:ascii="Times New Roman" w:hAnsi="Times New Roman"/>
          <w:b/>
        </w:rPr>
        <w:t>szolgáltatás megrendelései</w:t>
      </w:r>
      <w:r w:rsidRPr="00A51BB1">
        <w:rPr>
          <w:rFonts w:ascii="Times New Roman" w:hAnsi="Times New Roman"/>
        </w:rPr>
        <w:t xml:space="preserve"> az alábbiak:</w:t>
      </w:r>
    </w:p>
    <w:p w:rsidR="00E50B9C" w:rsidRPr="00A51BB1" w:rsidRDefault="00E50B9C" w:rsidP="00E50B9C">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E50B9C" w:rsidRPr="00A51BB1" w:rsidTr="004F7B63">
        <w:trPr>
          <w:jc w:val="center"/>
        </w:trPr>
        <w:tc>
          <w:tcPr>
            <w:tcW w:w="2483" w:type="dxa"/>
            <w:vAlign w:val="center"/>
          </w:tcPr>
          <w:p w:rsidR="00E50B9C" w:rsidRPr="00A51BB1" w:rsidRDefault="00E50B9C"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A szerződést kötő másik fél megnevezése</w:t>
            </w:r>
          </w:p>
          <w:p w:rsidR="00E50B9C" w:rsidRPr="00A51BB1" w:rsidRDefault="00E50B9C" w:rsidP="004F7B63">
            <w:pPr>
              <w:keepNext/>
              <w:keepLines/>
              <w:spacing w:after="0" w:line="240" w:lineRule="auto"/>
              <w:jc w:val="center"/>
              <w:rPr>
                <w:rFonts w:ascii="Times New Roman" w:hAnsi="Times New Roman"/>
              </w:rPr>
            </w:pPr>
          </w:p>
        </w:tc>
        <w:tc>
          <w:tcPr>
            <w:tcW w:w="2309" w:type="dxa"/>
            <w:vAlign w:val="center"/>
          </w:tcPr>
          <w:p w:rsidR="00E50B9C" w:rsidRPr="00A51BB1" w:rsidRDefault="00E50B9C"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Kapcsolattartó személy neve és elérhetősége (cím és/vagy telefonszám és/vagy e-mail és/vagy fax)</w:t>
            </w:r>
          </w:p>
          <w:p w:rsidR="00E50B9C" w:rsidRPr="00A51BB1" w:rsidRDefault="00E50B9C" w:rsidP="004F7B63">
            <w:pPr>
              <w:keepNext/>
              <w:keepLines/>
              <w:spacing w:after="0" w:line="240" w:lineRule="auto"/>
              <w:jc w:val="center"/>
              <w:rPr>
                <w:rFonts w:ascii="Times New Roman" w:hAnsi="Times New Roman"/>
              </w:rPr>
            </w:pPr>
          </w:p>
        </w:tc>
        <w:tc>
          <w:tcPr>
            <w:tcW w:w="3388" w:type="dxa"/>
            <w:vAlign w:val="center"/>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A szerződés tárgyának ismertetése</w:t>
            </w:r>
          </w:p>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 xml:space="preserve">A szerződés teljesítésének </w:t>
            </w:r>
            <w:bookmarkStart w:id="89" w:name="OLE_LINK1"/>
            <w:bookmarkStart w:id="90" w:name="OLE_LINK2"/>
            <w:r w:rsidRPr="00A51BB1">
              <w:rPr>
                <w:rFonts w:ascii="Times New Roman" w:hAnsi="Times New Roman"/>
              </w:rPr>
              <w:t>kezdő időpontja (év, hónap, nap pontossággal</w:t>
            </w:r>
            <w:bookmarkEnd w:id="89"/>
            <w:bookmarkEnd w:id="90"/>
            <w:r w:rsidRPr="00A51BB1">
              <w:rPr>
                <w:rFonts w:ascii="Times New Roman" w:hAnsi="Times New Roman"/>
              </w:rPr>
              <w:t>)</w:t>
            </w:r>
          </w:p>
          <w:p w:rsidR="00E50B9C" w:rsidRPr="00A51BB1" w:rsidRDefault="00E50B9C" w:rsidP="004F7B63">
            <w:pPr>
              <w:keepNext/>
              <w:keepLines/>
              <w:spacing w:after="0" w:line="240" w:lineRule="auto"/>
              <w:jc w:val="center"/>
              <w:rPr>
                <w:rFonts w:ascii="Times New Roman" w:hAnsi="Times New Roman"/>
              </w:rPr>
            </w:pPr>
          </w:p>
        </w:tc>
        <w:tc>
          <w:tcPr>
            <w:tcW w:w="1901" w:type="dxa"/>
            <w:vAlign w:val="center"/>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A szerződés teljesítésének befejező időpontja (év, hónap, nap pontossággal)</w:t>
            </w:r>
          </w:p>
        </w:tc>
        <w:tc>
          <w:tcPr>
            <w:tcW w:w="1985" w:type="dxa"/>
            <w:vAlign w:val="center"/>
          </w:tcPr>
          <w:p w:rsidR="00E50B9C" w:rsidRPr="00A51BB1" w:rsidRDefault="00E50B9C" w:rsidP="00B44A1E">
            <w:pPr>
              <w:keepNext/>
              <w:keepLines/>
              <w:spacing w:after="0" w:line="240" w:lineRule="auto"/>
              <w:jc w:val="center"/>
              <w:rPr>
                <w:rFonts w:ascii="Times New Roman" w:hAnsi="Times New Roman"/>
              </w:rPr>
            </w:pPr>
            <w:r w:rsidRPr="00A51BB1">
              <w:rPr>
                <w:rFonts w:ascii="Times New Roman" w:hAnsi="Times New Roman"/>
              </w:rPr>
              <w:t xml:space="preserve">Az ellen - szolgáltatás nettó </w:t>
            </w:r>
            <w:r w:rsidR="00B44A1E" w:rsidRPr="00A51BB1">
              <w:rPr>
                <w:rFonts w:ascii="Times New Roman" w:hAnsi="Times New Roman"/>
              </w:rPr>
              <w:t xml:space="preserve">- </w:t>
            </w:r>
            <w:r w:rsidRPr="00A51BB1">
              <w:rPr>
                <w:rFonts w:ascii="Times New Roman" w:hAnsi="Times New Roman"/>
              </w:rPr>
              <w:t>összege (a vizsgált időszak vonatkozásában):</w:t>
            </w:r>
          </w:p>
        </w:tc>
      </w:tr>
      <w:tr w:rsidR="00E50B9C" w:rsidRPr="00A51BB1" w:rsidTr="004F7B63">
        <w:trPr>
          <w:jc w:val="center"/>
        </w:trPr>
        <w:tc>
          <w:tcPr>
            <w:tcW w:w="2483" w:type="dxa"/>
          </w:tcPr>
          <w:p w:rsidR="00E50B9C" w:rsidRPr="00A51BB1" w:rsidRDefault="00E50B9C" w:rsidP="004F7B63">
            <w:pPr>
              <w:keepNext/>
              <w:keepLines/>
              <w:spacing w:after="0" w:line="240" w:lineRule="auto"/>
              <w:jc w:val="both"/>
              <w:rPr>
                <w:rFonts w:ascii="Times New Roman" w:hAnsi="Times New Roman"/>
              </w:rPr>
            </w:pPr>
          </w:p>
        </w:tc>
        <w:tc>
          <w:tcPr>
            <w:tcW w:w="2309" w:type="dxa"/>
          </w:tcPr>
          <w:p w:rsidR="00E50B9C" w:rsidRPr="00A51BB1" w:rsidRDefault="00E50B9C" w:rsidP="004F7B63">
            <w:pPr>
              <w:keepNext/>
              <w:keepLines/>
              <w:spacing w:after="0" w:line="240" w:lineRule="auto"/>
              <w:jc w:val="both"/>
              <w:rPr>
                <w:rFonts w:ascii="Times New Roman" w:hAnsi="Times New Roman"/>
              </w:rPr>
            </w:pPr>
          </w:p>
        </w:tc>
        <w:tc>
          <w:tcPr>
            <w:tcW w:w="3388" w:type="dxa"/>
          </w:tcPr>
          <w:p w:rsidR="00E50B9C" w:rsidRPr="00A51BB1" w:rsidRDefault="00E50B9C" w:rsidP="004F7B63">
            <w:pPr>
              <w:keepNext/>
              <w:keepLines/>
              <w:spacing w:after="0" w:line="240" w:lineRule="auto"/>
              <w:jc w:val="both"/>
              <w:rPr>
                <w:rFonts w:ascii="Times New Roman" w:hAnsi="Times New Roman"/>
              </w:rPr>
            </w:pPr>
          </w:p>
        </w:tc>
        <w:tc>
          <w:tcPr>
            <w:tcW w:w="2032" w:type="dxa"/>
          </w:tcPr>
          <w:p w:rsidR="00E50B9C" w:rsidRPr="00A51BB1" w:rsidRDefault="00E50B9C" w:rsidP="004F7B63">
            <w:pPr>
              <w:keepNext/>
              <w:keepLines/>
              <w:spacing w:after="0" w:line="240" w:lineRule="auto"/>
              <w:jc w:val="both"/>
              <w:rPr>
                <w:rFonts w:ascii="Times New Roman" w:hAnsi="Times New Roman"/>
              </w:rPr>
            </w:pPr>
          </w:p>
        </w:tc>
        <w:tc>
          <w:tcPr>
            <w:tcW w:w="1901" w:type="dxa"/>
          </w:tcPr>
          <w:p w:rsidR="00E50B9C" w:rsidRPr="00A51BB1" w:rsidRDefault="00E50B9C" w:rsidP="004F7B63">
            <w:pPr>
              <w:keepNext/>
              <w:keepLines/>
              <w:spacing w:after="0" w:line="240" w:lineRule="auto"/>
              <w:jc w:val="both"/>
              <w:rPr>
                <w:rFonts w:ascii="Times New Roman" w:hAnsi="Times New Roman"/>
              </w:rPr>
            </w:pPr>
          </w:p>
        </w:tc>
        <w:tc>
          <w:tcPr>
            <w:tcW w:w="1985"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rPr>
          <w:jc w:val="center"/>
        </w:trPr>
        <w:tc>
          <w:tcPr>
            <w:tcW w:w="2483" w:type="dxa"/>
          </w:tcPr>
          <w:p w:rsidR="00E50B9C" w:rsidRPr="00A51BB1" w:rsidRDefault="00E50B9C" w:rsidP="004F7B63">
            <w:pPr>
              <w:keepNext/>
              <w:keepLines/>
              <w:spacing w:after="0" w:line="240" w:lineRule="auto"/>
              <w:jc w:val="both"/>
              <w:rPr>
                <w:rFonts w:ascii="Times New Roman" w:hAnsi="Times New Roman"/>
              </w:rPr>
            </w:pPr>
          </w:p>
        </w:tc>
        <w:tc>
          <w:tcPr>
            <w:tcW w:w="2309" w:type="dxa"/>
          </w:tcPr>
          <w:p w:rsidR="00E50B9C" w:rsidRPr="00A51BB1" w:rsidRDefault="00E50B9C" w:rsidP="004F7B63">
            <w:pPr>
              <w:keepNext/>
              <w:keepLines/>
              <w:spacing w:after="0" w:line="240" w:lineRule="auto"/>
              <w:jc w:val="both"/>
              <w:rPr>
                <w:rFonts w:ascii="Times New Roman" w:hAnsi="Times New Roman"/>
              </w:rPr>
            </w:pPr>
          </w:p>
        </w:tc>
        <w:tc>
          <w:tcPr>
            <w:tcW w:w="3388" w:type="dxa"/>
          </w:tcPr>
          <w:p w:rsidR="00E50B9C" w:rsidRPr="00A51BB1" w:rsidRDefault="00E50B9C" w:rsidP="004F7B63">
            <w:pPr>
              <w:keepNext/>
              <w:keepLines/>
              <w:spacing w:after="0" w:line="240" w:lineRule="auto"/>
              <w:jc w:val="both"/>
              <w:rPr>
                <w:rFonts w:ascii="Times New Roman" w:hAnsi="Times New Roman"/>
              </w:rPr>
            </w:pPr>
          </w:p>
        </w:tc>
        <w:tc>
          <w:tcPr>
            <w:tcW w:w="2032" w:type="dxa"/>
          </w:tcPr>
          <w:p w:rsidR="00E50B9C" w:rsidRPr="00A51BB1" w:rsidRDefault="00E50B9C" w:rsidP="004F7B63">
            <w:pPr>
              <w:keepNext/>
              <w:keepLines/>
              <w:spacing w:after="0" w:line="240" w:lineRule="auto"/>
              <w:jc w:val="both"/>
              <w:rPr>
                <w:rFonts w:ascii="Times New Roman" w:hAnsi="Times New Roman"/>
              </w:rPr>
            </w:pPr>
          </w:p>
        </w:tc>
        <w:tc>
          <w:tcPr>
            <w:tcW w:w="1901" w:type="dxa"/>
          </w:tcPr>
          <w:p w:rsidR="00E50B9C" w:rsidRPr="00A51BB1" w:rsidRDefault="00E50B9C" w:rsidP="004F7B63">
            <w:pPr>
              <w:keepNext/>
              <w:keepLines/>
              <w:spacing w:after="0" w:line="240" w:lineRule="auto"/>
              <w:jc w:val="both"/>
              <w:rPr>
                <w:rFonts w:ascii="Times New Roman" w:hAnsi="Times New Roman"/>
              </w:rPr>
            </w:pPr>
          </w:p>
        </w:tc>
        <w:tc>
          <w:tcPr>
            <w:tcW w:w="1985"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arról, hogy a teljesítés az előírásoknak és a szerződésnek megfelelően történt.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rPr>
          <w:rFonts w:ascii="Times New Roman" w:hAnsi="Times New Roman"/>
        </w:rPr>
        <w:sectPr w:rsidR="00E50B9C" w:rsidRPr="00A51BB1" w:rsidSect="004F7B63">
          <w:pgSz w:w="16838" w:h="11906" w:orient="landscape" w:code="9"/>
          <w:pgMar w:top="1418" w:right="1418" w:bottom="1418" w:left="1418" w:header="709" w:footer="709" w:gutter="0"/>
          <w:cols w:space="708"/>
          <w:titlePg/>
          <w:docGrid w:linePitch="360"/>
        </w:sectPr>
      </w:pPr>
    </w:p>
    <w:p w:rsidR="00762FC1" w:rsidRDefault="00762FC1" w:rsidP="00762FC1">
      <w:pPr>
        <w:keepNext/>
        <w:ind w:left="720"/>
        <w:outlineLvl w:val="0"/>
        <w:rPr>
          <w:b/>
          <w:sz w:val="28"/>
        </w:rPr>
      </w:pPr>
    </w:p>
    <w:p w:rsidR="00762FC1" w:rsidRPr="00696346" w:rsidRDefault="001213E7" w:rsidP="00E77854">
      <w:pPr>
        <w:keepNext/>
        <w:spacing w:before="240" w:after="60"/>
        <w:jc w:val="center"/>
        <w:outlineLvl w:val="2"/>
        <w:rPr>
          <w:rFonts w:ascii="Cambria" w:hAnsi="Cambria"/>
          <w:b/>
          <w:bCs/>
          <w:sz w:val="26"/>
          <w:szCs w:val="26"/>
        </w:rPr>
      </w:pPr>
      <w:r>
        <w:rPr>
          <w:rFonts w:ascii="Cambria" w:hAnsi="Cambria"/>
          <w:b/>
          <w:bCs/>
          <w:sz w:val="26"/>
          <w:szCs w:val="26"/>
        </w:rPr>
        <w:t xml:space="preserve">21. </w:t>
      </w:r>
      <w:proofErr w:type="spellStart"/>
      <w:r>
        <w:rPr>
          <w:rFonts w:ascii="Cambria" w:hAnsi="Cambria"/>
          <w:b/>
          <w:bCs/>
          <w:sz w:val="26"/>
          <w:szCs w:val="26"/>
        </w:rPr>
        <w:t>sz.melléklet</w:t>
      </w:r>
      <w:proofErr w:type="spellEnd"/>
      <w:r>
        <w:rPr>
          <w:rFonts w:ascii="Cambria" w:hAnsi="Cambria"/>
          <w:b/>
          <w:bCs/>
          <w:sz w:val="26"/>
          <w:szCs w:val="26"/>
        </w:rPr>
        <w:t xml:space="preserve"> </w:t>
      </w:r>
      <w:r w:rsidR="00762FC1">
        <w:rPr>
          <w:rFonts w:ascii="Cambria" w:hAnsi="Cambria"/>
          <w:b/>
          <w:bCs/>
          <w:sz w:val="26"/>
          <w:szCs w:val="26"/>
        </w:rPr>
        <w:t>Nyilatkozat a szerződés teljesítésébe bevonni kívánt szakemberek tekintetében</w:t>
      </w:r>
    </w:p>
    <w:p w:rsidR="00762FC1" w:rsidRPr="00696346" w:rsidRDefault="00762FC1" w:rsidP="00762FC1">
      <w:pPr>
        <w:keepNext/>
        <w:keepLines/>
        <w:spacing w:line="360" w:lineRule="auto"/>
        <w:jc w:val="both"/>
        <w:rPr>
          <w:szCs w:val="24"/>
        </w:rPr>
      </w:pPr>
    </w:p>
    <w:p w:rsidR="00762FC1" w:rsidRPr="00696346" w:rsidRDefault="00762FC1" w:rsidP="00762FC1">
      <w:pPr>
        <w:keepNext/>
        <w:keepLines/>
        <w:spacing w:line="360" w:lineRule="auto"/>
        <w:jc w:val="both"/>
        <w:rPr>
          <w:szCs w:val="24"/>
        </w:rPr>
      </w:pPr>
    </w:p>
    <w:p w:rsidR="00762FC1" w:rsidRPr="00696346" w:rsidRDefault="00762FC1" w:rsidP="00762FC1">
      <w:pPr>
        <w:keepNext/>
        <w:keepLines/>
        <w:spacing w:line="360" w:lineRule="auto"/>
        <w:jc w:val="both"/>
        <w:rPr>
          <w:szCs w:val="24"/>
        </w:rPr>
      </w:pPr>
      <w:r w:rsidRPr="00696346">
        <w:rPr>
          <w:szCs w:val="24"/>
        </w:rPr>
        <w:t>Alulírott &lt;képviselő / meghatalmazott neve&gt; a(z) &lt;cégnév&gt; (&lt;székhely&gt;) mint ajánlattevő / kapacitást rendelkezésre bocsátó szervezet (személy)</w:t>
      </w:r>
      <w:r w:rsidRPr="00696346">
        <w:rPr>
          <w:szCs w:val="24"/>
        </w:rPr>
        <w:footnoteReference w:customMarkFollows="1" w:id="77"/>
        <w:sym w:font="Symbol" w:char="F02A"/>
      </w:r>
      <w:r w:rsidRPr="00696346">
        <w:rPr>
          <w:szCs w:val="24"/>
        </w:rPr>
        <w:t xml:space="preserve"> képviseletében a MÁV-START Vasúti Személyszállító Zrt., mint ajánlatkérő által </w:t>
      </w:r>
      <w:r w:rsidRPr="00E77854">
        <w:rPr>
          <w:b/>
          <w:szCs w:val="24"/>
        </w:rPr>
        <w:t>„</w:t>
      </w:r>
      <w:r w:rsidRPr="00762FC1">
        <w:rPr>
          <w:rFonts w:ascii="Times New Roman" w:hAnsi="Times New Roman"/>
          <w:caps/>
          <w:lang w:eastAsia="hu-HU"/>
        </w:rPr>
        <w:t>Keretmegállapodás Munkavállalók munkaerő kölcsönzéssel történő biztosítására</w:t>
      </w:r>
      <w:r w:rsidRPr="00E77854">
        <w:rPr>
          <w:b/>
          <w:szCs w:val="24"/>
        </w:rPr>
        <w:t>”</w:t>
      </w:r>
      <w:r w:rsidRPr="00762FC1">
        <w:rPr>
          <w:szCs w:val="24"/>
        </w:rPr>
        <w:t xml:space="preserve"> t</w:t>
      </w:r>
      <w:r w:rsidRPr="00696346">
        <w:rPr>
          <w:szCs w:val="24"/>
        </w:rPr>
        <w:t xml:space="preserve">árgyban közbeszerzési eljárásban ezúton nyilatkozom, hogy a(z) &lt;cégnév&gt; </w:t>
      </w:r>
      <w:r>
        <w:rPr>
          <w:szCs w:val="24"/>
        </w:rPr>
        <w:t>az alábbi szakembereket kívánja a szerződés teljesítésébe bevonni</w:t>
      </w:r>
      <w:r w:rsidRPr="00696346">
        <w:rPr>
          <w:szCs w:val="24"/>
        </w:rPr>
        <w:t>:</w:t>
      </w:r>
    </w:p>
    <w:p w:rsidR="00762FC1" w:rsidRPr="00696346" w:rsidRDefault="00762FC1" w:rsidP="00762FC1">
      <w:pPr>
        <w:keepNext/>
        <w:keepLines/>
        <w:jc w:val="both"/>
        <w:rPr>
          <w:szCs w:val="24"/>
        </w:rPr>
      </w:pPr>
    </w:p>
    <w:tbl>
      <w:tblPr>
        <w:tblW w:w="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239"/>
      </w:tblGrid>
      <w:tr w:rsidR="00762FC1" w:rsidRPr="00696346" w:rsidTr="00E77854">
        <w:trPr>
          <w:jc w:val="center"/>
        </w:trPr>
        <w:tc>
          <w:tcPr>
            <w:tcW w:w="2446" w:type="dxa"/>
            <w:shd w:val="clear" w:color="auto" w:fill="auto"/>
          </w:tcPr>
          <w:p w:rsidR="00762FC1" w:rsidRPr="00696346" w:rsidRDefault="00762FC1" w:rsidP="00DA4433">
            <w:pPr>
              <w:keepNext/>
              <w:keepLines/>
              <w:jc w:val="center"/>
              <w:rPr>
                <w:szCs w:val="24"/>
              </w:rPr>
            </w:pPr>
            <w:r>
              <w:rPr>
                <w:szCs w:val="24"/>
              </w:rPr>
              <w:t>Szakember neve</w:t>
            </w:r>
          </w:p>
        </w:tc>
        <w:tc>
          <w:tcPr>
            <w:tcW w:w="2239" w:type="dxa"/>
          </w:tcPr>
          <w:p w:rsidR="00762FC1" w:rsidRPr="00696346" w:rsidRDefault="00762FC1" w:rsidP="00DA4433">
            <w:pPr>
              <w:keepNext/>
              <w:keepLines/>
              <w:jc w:val="center"/>
              <w:rPr>
                <w:szCs w:val="24"/>
              </w:rPr>
            </w:pPr>
            <w:r>
              <w:rPr>
                <w:szCs w:val="24"/>
              </w:rPr>
              <w:t>Képzettség/végzettség</w:t>
            </w:r>
          </w:p>
        </w:tc>
      </w:tr>
      <w:tr w:rsidR="00762FC1" w:rsidRPr="00696346" w:rsidTr="00E77854">
        <w:trPr>
          <w:jc w:val="center"/>
        </w:trPr>
        <w:tc>
          <w:tcPr>
            <w:tcW w:w="2446" w:type="dxa"/>
            <w:shd w:val="clear" w:color="auto" w:fill="auto"/>
          </w:tcPr>
          <w:p w:rsidR="00762FC1" w:rsidRPr="00696346" w:rsidRDefault="00762FC1" w:rsidP="00DA4433">
            <w:pPr>
              <w:keepNext/>
              <w:keepLines/>
              <w:jc w:val="center"/>
              <w:rPr>
                <w:szCs w:val="24"/>
              </w:rPr>
            </w:pPr>
          </w:p>
        </w:tc>
        <w:tc>
          <w:tcPr>
            <w:tcW w:w="2239" w:type="dxa"/>
          </w:tcPr>
          <w:p w:rsidR="00762FC1" w:rsidRPr="00696346" w:rsidRDefault="00762FC1" w:rsidP="00DA4433">
            <w:pPr>
              <w:keepNext/>
              <w:keepLines/>
              <w:jc w:val="both"/>
              <w:rPr>
                <w:szCs w:val="24"/>
              </w:rPr>
            </w:pPr>
          </w:p>
        </w:tc>
      </w:tr>
    </w:tbl>
    <w:p w:rsidR="00762FC1" w:rsidRPr="00696346" w:rsidRDefault="00762FC1" w:rsidP="00762FC1">
      <w:pPr>
        <w:keepNext/>
        <w:keepLines/>
        <w:jc w:val="both"/>
        <w:rPr>
          <w:szCs w:val="24"/>
        </w:rPr>
      </w:pPr>
    </w:p>
    <w:p w:rsidR="00762FC1" w:rsidRPr="00696346" w:rsidRDefault="00762FC1" w:rsidP="00762FC1">
      <w:pPr>
        <w:keepNext/>
        <w:keepLines/>
        <w:jc w:val="both"/>
        <w:rPr>
          <w:szCs w:val="24"/>
        </w:rPr>
      </w:pPr>
    </w:p>
    <w:p w:rsidR="00762FC1" w:rsidRPr="00696346" w:rsidRDefault="00762FC1" w:rsidP="00762FC1">
      <w:pPr>
        <w:keepNext/>
        <w:keepLines/>
        <w:jc w:val="both"/>
        <w:rPr>
          <w:szCs w:val="24"/>
        </w:rPr>
      </w:pPr>
      <w:r w:rsidRPr="00696346">
        <w:rPr>
          <w:szCs w:val="24"/>
        </w:rPr>
        <w:t>&lt;Kelt&gt;</w:t>
      </w:r>
    </w:p>
    <w:p w:rsidR="00762FC1" w:rsidRPr="00696346" w:rsidRDefault="00762FC1" w:rsidP="00762FC1">
      <w:pPr>
        <w:keepNext/>
        <w:keepLines/>
        <w:jc w:val="both"/>
        <w:rPr>
          <w:szCs w:val="24"/>
        </w:rPr>
      </w:pPr>
    </w:p>
    <w:p w:rsidR="00762FC1" w:rsidRPr="00696346" w:rsidRDefault="00762FC1" w:rsidP="00762FC1">
      <w:pPr>
        <w:keepNext/>
        <w:keepLines/>
        <w:jc w:val="both"/>
        <w:rPr>
          <w:szCs w:val="24"/>
        </w:rPr>
      </w:pPr>
    </w:p>
    <w:p w:rsidR="00762FC1" w:rsidRPr="00696346" w:rsidRDefault="00762FC1" w:rsidP="00762FC1">
      <w:pPr>
        <w:keepNext/>
        <w:keepLines/>
        <w:jc w:val="center"/>
        <w:rPr>
          <w:b/>
          <w:szCs w:val="24"/>
        </w:rPr>
      </w:pPr>
      <w:r w:rsidRPr="00696346">
        <w:rPr>
          <w:szCs w:val="24"/>
        </w:rPr>
        <w:t>…………………………..</w:t>
      </w:r>
    </w:p>
    <w:p w:rsidR="00762FC1" w:rsidRPr="00696346" w:rsidRDefault="00762FC1" w:rsidP="00762FC1">
      <w:pPr>
        <w:keepNext/>
        <w:keepLines/>
        <w:ind w:right="142"/>
        <w:jc w:val="center"/>
        <w:rPr>
          <w:spacing w:val="4"/>
          <w:szCs w:val="24"/>
        </w:rPr>
      </w:pPr>
      <w:r w:rsidRPr="00696346">
        <w:rPr>
          <w:spacing w:val="4"/>
          <w:szCs w:val="24"/>
        </w:rPr>
        <w:t xml:space="preserve">(Cégszerű aláírás a kötelezettségvállalásra </w:t>
      </w:r>
    </w:p>
    <w:p w:rsidR="00762FC1" w:rsidRPr="00696346" w:rsidRDefault="00762FC1" w:rsidP="00762FC1">
      <w:pPr>
        <w:keepNext/>
        <w:keepLines/>
        <w:ind w:right="142"/>
        <w:jc w:val="center"/>
        <w:rPr>
          <w:spacing w:val="4"/>
          <w:szCs w:val="24"/>
        </w:rPr>
      </w:pPr>
      <w:r w:rsidRPr="00696346">
        <w:rPr>
          <w:spacing w:val="4"/>
          <w:szCs w:val="24"/>
        </w:rPr>
        <w:t xml:space="preserve">jogosult/jogosultak, vagy aláírás </w:t>
      </w:r>
    </w:p>
    <w:p w:rsidR="00762FC1" w:rsidRPr="00696346" w:rsidRDefault="00762FC1" w:rsidP="00762FC1">
      <w:pPr>
        <w:keepNext/>
        <w:keepLines/>
        <w:ind w:right="142"/>
        <w:jc w:val="center"/>
        <w:rPr>
          <w:spacing w:val="4"/>
          <w:szCs w:val="24"/>
        </w:rPr>
      </w:pPr>
      <w:r w:rsidRPr="00696346">
        <w:rPr>
          <w:spacing w:val="4"/>
          <w:szCs w:val="24"/>
        </w:rPr>
        <w:t>a meghatalmazott/meghatalmazottak részéről)</w:t>
      </w:r>
    </w:p>
    <w:p w:rsidR="00762FC1" w:rsidRPr="00696346" w:rsidRDefault="00762FC1" w:rsidP="00762FC1">
      <w:pPr>
        <w:keepNext/>
        <w:keepLines/>
        <w:ind w:right="142"/>
        <w:jc w:val="center"/>
        <w:rPr>
          <w:rFonts w:ascii="Century Gothic" w:hAnsi="Century Gothic"/>
          <w:spacing w:val="4"/>
        </w:rPr>
      </w:pPr>
    </w:p>
    <w:p w:rsidR="00762FC1" w:rsidRPr="00696346" w:rsidRDefault="00762FC1" w:rsidP="00762FC1">
      <w:pPr>
        <w:keepNext/>
        <w:keepLines/>
        <w:jc w:val="both"/>
        <w:rPr>
          <w:rFonts w:ascii="Century Gothic" w:hAnsi="Century Gothic"/>
        </w:rPr>
      </w:pPr>
    </w:p>
    <w:p w:rsidR="00762FC1" w:rsidRDefault="00762FC1" w:rsidP="00762FC1">
      <w:pPr>
        <w:keepNext/>
        <w:keepLines/>
        <w:jc w:val="right"/>
        <w:rPr>
          <w:rFonts w:ascii="Century Gothic" w:hAnsi="Century Gothic"/>
        </w:rPr>
      </w:pPr>
    </w:p>
    <w:p w:rsidR="00762FC1" w:rsidRDefault="00762FC1" w:rsidP="00762FC1">
      <w:pPr>
        <w:keepNext/>
        <w:keepLines/>
        <w:jc w:val="right"/>
        <w:rPr>
          <w:rFonts w:ascii="Century Gothic" w:hAnsi="Century Gothic"/>
        </w:rPr>
      </w:pPr>
    </w:p>
    <w:p w:rsidR="00762FC1" w:rsidRDefault="00762FC1" w:rsidP="00762FC1">
      <w:pPr>
        <w:keepNext/>
        <w:keepLines/>
        <w:jc w:val="right"/>
        <w:rPr>
          <w:rFonts w:ascii="Century Gothic" w:hAnsi="Century Gothic"/>
        </w:rPr>
      </w:pPr>
    </w:p>
    <w:p w:rsidR="00762FC1" w:rsidRDefault="00762FC1" w:rsidP="00762FC1">
      <w:pPr>
        <w:keepNext/>
        <w:keepLines/>
        <w:jc w:val="right"/>
        <w:rPr>
          <w:rFonts w:ascii="Century Gothic" w:hAnsi="Century Gothic"/>
        </w:rPr>
      </w:pPr>
    </w:p>
    <w:p w:rsidR="00762FC1" w:rsidRDefault="00762FC1" w:rsidP="00762FC1">
      <w:pPr>
        <w:keepNext/>
        <w:keepLines/>
        <w:jc w:val="right"/>
        <w:rPr>
          <w:rFonts w:ascii="Century Gothic" w:hAnsi="Century Gothic"/>
        </w:rPr>
      </w:pPr>
    </w:p>
    <w:p w:rsidR="001213E7" w:rsidRDefault="001213E7" w:rsidP="00E77854">
      <w:pPr>
        <w:pStyle w:val="Cmsor3"/>
        <w:jc w:val="center"/>
      </w:pPr>
      <w:r>
        <w:t>22. sz. melléklet</w:t>
      </w:r>
    </w:p>
    <w:p w:rsidR="00762FC1" w:rsidRDefault="00762FC1" w:rsidP="00E77854">
      <w:pPr>
        <w:pStyle w:val="Cmsor3"/>
        <w:jc w:val="center"/>
      </w:pPr>
      <w:r w:rsidRPr="00A51BB1">
        <w:t xml:space="preserve">Nyilatkozat </w:t>
      </w:r>
    </w:p>
    <w:p w:rsidR="00762FC1" w:rsidRPr="00E77854" w:rsidRDefault="00762FC1" w:rsidP="00E77854">
      <w:pPr>
        <w:jc w:val="center"/>
      </w:pPr>
      <w:r w:rsidRPr="00E77854">
        <w:rPr>
          <w:sz w:val="20"/>
          <w:szCs w:val="18"/>
        </w:rPr>
        <w:t xml:space="preserve">A 321/2015. (X.30.) Korm. rendelet 21. § (3) bekezdésének i) pontja szerint azoknak a kirendeltségeknek a megnevezésről és pontos címének feltüntetéséről, amellyel az ajánlattevő </w:t>
      </w:r>
      <w:r w:rsidRPr="00E77854">
        <w:rPr>
          <w:color w:val="000000"/>
          <w:sz w:val="20"/>
          <w:szCs w:val="18"/>
        </w:rPr>
        <w:t>rendelkezik</w:t>
      </w:r>
    </w:p>
    <w:p w:rsidR="00762FC1" w:rsidRPr="00A51BB1" w:rsidRDefault="00762FC1" w:rsidP="00762FC1">
      <w:pPr>
        <w:pStyle w:val="Cmsor1"/>
        <w:keepLines/>
        <w:ind w:left="1080" w:hanging="360"/>
        <w:rPr>
          <w:caps/>
          <w:sz w:val="22"/>
          <w:szCs w:val="22"/>
        </w:rPr>
      </w:pPr>
    </w:p>
    <w:p w:rsidR="00762FC1" w:rsidRPr="00A51BB1" w:rsidRDefault="00762FC1" w:rsidP="00762FC1">
      <w:pPr>
        <w:rPr>
          <w:rFonts w:ascii="Times New Roman" w:hAnsi="Times New Roman"/>
        </w:rPr>
      </w:pPr>
    </w:p>
    <w:p w:rsidR="00762FC1" w:rsidRPr="00A51BB1" w:rsidRDefault="00762FC1" w:rsidP="00762FC1">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ajánlattevő képviseletében a MÁV-START Vasúti Személyszállító Zrt., mint ajánlatkérő által </w:t>
      </w:r>
      <w:r>
        <w:rPr>
          <w:rFonts w:ascii="Times New Roman" w:hAnsi="Times New Roman"/>
          <w:caps/>
          <w:lang w:eastAsia="hu-HU"/>
        </w:rPr>
        <w:t>Keretmegállapodás Munkavállalók munkaerő kölcsönzéssel történő biztosítására</w:t>
      </w:r>
      <w:r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w:t>
      </w:r>
    </w:p>
    <w:p w:rsidR="00762FC1" w:rsidRPr="00A51BB1" w:rsidRDefault="00762FC1" w:rsidP="00762FC1">
      <w:pPr>
        <w:keepNext/>
        <w:keepLines/>
        <w:jc w:val="center"/>
        <w:rPr>
          <w:rFonts w:ascii="Times New Roman" w:hAnsi="Times New Roman"/>
          <w:b/>
        </w:rPr>
      </w:pPr>
      <w:r w:rsidRPr="00A51BB1">
        <w:rPr>
          <w:rFonts w:ascii="Times New Roman" w:hAnsi="Times New Roman"/>
          <w:b/>
        </w:rPr>
        <w:t>nyilatkozom,</w:t>
      </w:r>
    </w:p>
    <w:p w:rsidR="00762FC1" w:rsidRPr="00A51BB1" w:rsidRDefault="00762FC1" w:rsidP="00762FC1">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 xml:space="preserve">hogy </w:t>
      </w:r>
      <w:r>
        <w:rPr>
          <w:rFonts w:ascii="Times New Roman" w:hAnsi="Times New Roman"/>
          <w:sz w:val="22"/>
          <w:szCs w:val="22"/>
          <w:lang w:eastAsia="en-US"/>
        </w:rPr>
        <w:t>az alábbi kirendeltségekkel rendelkezem:</w:t>
      </w:r>
    </w:p>
    <w:p w:rsidR="00762FC1" w:rsidRPr="00A51BB1" w:rsidRDefault="00762FC1" w:rsidP="00762FC1">
      <w:pPr>
        <w:pStyle w:val="felsorolas3"/>
        <w:keepNext/>
        <w:keepLines/>
        <w:tabs>
          <w:tab w:val="clear" w:pos="1276"/>
          <w:tab w:val="center" w:pos="5130"/>
        </w:tabs>
        <w:spacing w:before="0" w:line="240" w:lineRule="auto"/>
        <w:rPr>
          <w:rFonts w:ascii="Times New Roman" w:hAnsi="Times New Roman"/>
          <w:sz w:val="22"/>
          <w:szCs w:val="22"/>
          <w:lang w:eastAsia="en-US"/>
        </w:rPr>
      </w:pPr>
    </w:p>
    <w:tbl>
      <w:tblPr>
        <w:tblStyle w:val="Rcsostblzat"/>
        <w:tblW w:w="0" w:type="auto"/>
        <w:tblLook w:val="04A0" w:firstRow="1" w:lastRow="0" w:firstColumn="1" w:lastColumn="0" w:noHBand="0" w:noVBand="1"/>
      </w:tblPr>
      <w:tblGrid>
        <w:gridCol w:w="2093"/>
        <w:gridCol w:w="3558"/>
        <w:gridCol w:w="3559"/>
      </w:tblGrid>
      <w:tr w:rsidR="00762FC1" w:rsidTr="00DA4433">
        <w:tc>
          <w:tcPr>
            <w:tcW w:w="2093" w:type="dxa"/>
          </w:tcPr>
          <w:p w:rsidR="00762FC1" w:rsidRDefault="00762FC1" w:rsidP="00E77854">
            <w:pPr>
              <w:keepNext/>
              <w:keepLines/>
              <w:tabs>
                <w:tab w:val="center" w:pos="5130"/>
              </w:tabs>
              <w:jc w:val="center"/>
              <w:rPr>
                <w:rFonts w:ascii="Times New Roman" w:hAnsi="Times New Roman"/>
                <w:color w:val="000000"/>
              </w:rPr>
            </w:pPr>
            <w:r>
              <w:rPr>
                <w:rFonts w:ascii="Times New Roman" w:hAnsi="Times New Roman"/>
                <w:color w:val="000000"/>
              </w:rPr>
              <w:t>Helyszín</w:t>
            </w:r>
          </w:p>
        </w:tc>
        <w:tc>
          <w:tcPr>
            <w:tcW w:w="3558" w:type="dxa"/>
          </w:tcPr>
          <w:p w:rsidR="00762FC1" w:rsidRDefault="00762FC1" w:rsidP="00E77854">
            <w:pPr>
              <w:keepNext/>
              <w:keepLines/>
              <w:tabs>
                <w:tab w:val="center" w:pos="5130"/>
              </w:tabs>
              <w:jc w:val="center"/>
              <w:rPr>
                <w:rFonts w:ascii="Times New Roman" w:hAnsi="Times New Roman"/>
                <w:color w:val="000000"/>
              </w:rPr>
            </w:pPr>
            <w:r>
              <w:rPr>
                <w:rFonts w:ascii="Times New Roman" w:hAnsi="Times New Roman"/>
                <w:color w:val="000000"/>
              </w:rPr>
              <w:t>Kirendeltség megnevezése</w:t>
            </w:r>
          </w:p>
        </w:tc>
        <w:tc>
          <w:tcPr>
            <w:tcW w:w="3559" w:type="dxa"/>
          </w:tcPr>
          <w:p w:rsidR="00762FC1" w:rsidRDefault="00762FC1" w:rsidP="00E77854">
            <w:pPr>
              <w:keepNext/>
              <w:keepLines/>
              <w:tabs>
                <w:tab w:val="center" w:pos="5130"/>
              </w:tabs>
              <w:jc w:val="center"/>
              <w:rPr>
                <w:rFonts w:ascii="Times New Roman" w:hAnsi="Times New Roman"/>
                <w:color w:val="000000"/>
              </w:rPr>
            </w:pPr>
            <w:r>
              <w:rPr>
                <w:rFonts w:ascii="Times New Roman" w:hAnsi="Times New Roman"/>
                <w:color w:val="000000"/>
              </w:rPr>
              <w:t>Kirendeltség pontos címe</w:t>
            </w:r>
          </w:p>
        </w:tc>
      </w:tr>
      <w:tr w:rsidR="00762FC1" w:rsidTr="00DA4433">
        <w:tc>
          <w:tcPr>
            <w:tcW w:w="2093" w:type="dxa"/>
          </w:tcPr>
          <w:p w:rsidR="00762FC1" w:rsidRDefault="00762FC1" w:rsidP="00762FC1">
            <w:pPr>
              <w:keepNext/>
              <w:keepLines/>
              <w:tabs>
                <w:tab w:val="center" w:pos="5130"/>
              </w:tabs>
              <w:jc w:val="both"/>
              <w:rPr>
                <w:rFonts w:ascii="Times New Roman" w:hAnsi="Times New Roman"/>
                <w:color w:val="000000"/>
              </w:rPr>
            </w:pPr>
            <w:r>
              <w:rPr>
                <w:rFonts w:ascii="Times New Roman" w:hAnsi="Times New Roman"/>
                <w:color w:val="000000"/>
              </w:rPr>
              <w:t>Budapest</w:t>
            </w:r>
          </w:p>
        </w:tc>
        <w:tc>
          <w:tcPr>
            <w:tcW w:w="3558" w:type="dxa"/>
          </w:tcPr>
          <w:p w:rsidR="00762FC1" w:rsidRDefault="00762FC1" w:rsidP="00762FC1">
            <w:pPr>
              <w:keepNext/>
              <w:keepLines/>
              <w:tabs>
                <w:tab w:val="center" w:pos="5130"/>
              </w:tabs>
              <w:jc w:val="both"/>
              <w:rPr>
                <w:rFonts w:ascii="Times New Roman" w:hAnsi="Times New Roman"/>
                <w:color w:val="000000"/>
              </w:rPr>
            </w:pPr>
          </w:p>
        </w:tc>
        <w:tc>
          <w:tcPr>
            <w:tcW w:w="3559" w:type="dxa"/>
          </w:tcPr>
          <w:p w:rsidR="00762FC1" w:rsidRDefault="00762FC1" w:rsidP="00762FC1">
            <w:pPr>
              <w:keepNext/>
              <w:keepLines/>
              <w:tabs>
                <w:tab w:val="center" w:pos="5130"/>
              </w:tabs>
              <w:jc w:val="both"/>
              <w:rPr>
                <w:rFonts w:ascii="Times New Roman" w:hAnsi="Times New Roman"/>
                <w:color w:val="000000"/>
              </w:rPr>
            </w:pPr>
          </w:p>
        </w:tc>
      </w:tr>
      <w:tr w:rsidR="00762FC1" w:rsidTr="00DA4433">
        <w:tc>
          <w:tcPr>
            <w:tcW w:w="2093" w:type="dxa"/>
          </w:tcPr>
          <w:p w:rsidR="00762FC1" w:rsidRDefault="00762FC1" w:rsidP="00762FC1">
            <w:pPr>
              <w:keepNext/>
              <w:keepLines/>
              <w:tabs>
                <w:tab w:val="center" w:pos="5130"/>
              </w:tabs>
              <w:jc w:val="both"/>
              <w:rPr>
                <w:rFonts w:ascii="Times New Roman" w:hAnsi="Times New Roman"/>
                <w:color w:val="000000"/>
              </w:rPr>
            </w:pPr>
            <w:r>
              <w:rPr>
                <w:rFonts w:ascii="Times New Roman" w:hAnsi="Times New Roman"/>
                <w:color w:val="000000"/>
              </w:rPr>
              <w:t>Debrecen</w:t>
            </w:r>
          </w:p>
        </w:tc>
        <w:tc>
          <w:tcPr>
            <w:tcW w:w="3558" w:type="dxa"/>
          </w:tcPr>
          <w:p w:rsidR="00762FC1" w:rsidRDefault="00762FC1" w:rsidP="00762FC1">
            <w:pPr>
              <w:keepNext/>
              <w:keepLines/>
              <w:tabs>
                <w:tab w:val="center" w:pos="5130"/>
              </w:tabs>
              <w:jc w:val="both"/>
              <w:rPr>
                <w:rFonts w:ascii="Times New Roman" w:hAnsi="Times New Roman"/>
                <w:color w:val="000000"/>
              </w:rPr>
            </w:pPr>
          </w:p>
        </w:tc>
        <w:tc>
          <w:tcPr>
            <w:tcW w:w="3559" w:type="dxa"/>
          </w:tcPr>
          <w:p w:rsidR="00762FC1" w:rsidRDefault="00762FC1" w:rsidP="00762FC1">
            <w:pPr>
              <w:keepNext/>
              <w:keepLines/>
              <w:tabs>
                <w:tab w:val="center" w:pos="5130"/>
              </w:tabs>
              <w:jc w:val="both"/>
              <w:rPr>
                <w:rFonts w:ascii="Times New Roman" w:hAnsi="Times New Roman"/>
                <w:color w:val="000000"/>
              </w:rPr>
            </w:pPr>
          </w:p>
        </w:tc>
      </w:tr>
      <w:tr w:rsidR="00762FC1" w:rsidTr="00DA4433">
        <w:tc>
          <w:tcPr>
            <w:tcW w:w="2093" w:type="dxa"/>
          </w:tcPr>
          <w:p w:rsidR="00762FC1" w:rsidRDefault="00762FC1" w:rsidP="00762FC1">
            <w:pPr>
              <w:keepNext/>
              <w:keepLines/>
              <w:tabs>
                <w:tab w:val="center" w:pos="5130"/>
              </w:tabs>
              <w:jc w:val="both"/>
              <w:rPr>
                <w:rFonts w:ascii="Times New Roman" w:hAnsi="Times New Roman"/>
                <w:color w:val="000000"/>
              </w:rPr>
            </w:pPr>
            <w:r>
              <w:rPr>
                <w:rFonts w:ascii="Times New Roman" w:hAnsi="Times New Roman"/>
                <w:color w:val="000000"/>
              </w:rPr>
              <w:t>Miskolc</w:t>
            </w:r>
          </w:p>
        </w:tc>
        <w:tc>
          <w:tcPr>
            <w:tcW w:w="3558" w:type="dxa"/>
          </w:tcPr>
          <w:p w:rsidR="00762FC1" w:rsidRDefault="00762FC1" w:rsidP="00762FC1">
            <w:pPr>
              <w:keepNext/>
              <w:keepLines/>
              <w:tabs>
                <w:tab w:val="center" w:pos="5130"/>
              </w:tabs>
              <w:jc w:val="both"/>
              <w:rPr>
                <w:rFonts w:ascii="Times New Roman" w:hAnsi="Times New Roman"/>
                <w:color w:val="000000"/>
              </w:rPr>
            </w:pPr>
          </w:p>
        </w:tc>
        <w:tc>
          <w:tcPr>
            <w:tcW w:w="3559" w:type="dxa"/>
          </w:tcPr>
          <w:p w:rsidR="00762FC1" w:rsidRDefault="00762FC1" w:rsidP="00762FC1">
            <w:pPr>
              <w:keepNext/>
              <w:keepLines/>
              <w:tabs>
                <w:tab w:val="center" w:pos="5130"/>
              </w:tabs>
              <w:jc w:val="both"/>
              <w:rPr>
                <w:rFonts w:ascii="Times New Roman" w:hAnsi="Times New Roman"/>
                <w:color w:val="000000"/>
              </w:rPr>
            </w:pPr>
          </w:p>
        </w:tc>
      </w:tr>
      <w:tr w:rsidR="00762FC1" w:rsidTr="00DA4433">
        <w:tc>
          <w:tcPr>
            <w:tcW w:w="2093" w:type="dxa"/>
          </w:tcPr>
          <w:p w:rsidR="00762FC1" w:rsidRDefault="00762FC1" w:rsidP="00762FC1">
            <w:pPr>
              <w:keepNext/>
              <w:keepLines/>
              <w:tabs>
                <w:tab w:val="center" w:pos="5130"/>
              </w:tabs>
              <w:jc w:val="both"/>
              <w:rPr>
                <w:rFonts w:ascii="Times New Roman" w:hAnsi="Times New Roman"/>
                <w:color w:val="000000"/>
              </w:rPr>
            </w:pPr>
            <w:r>
              <w:rPr>
                <w:rFonts w:ascii="Times New Roman" w:hAnsi="Times New Roman"/>
                <w:color w:val="000000"/>
              </w:rPr>
              <w:t>Pécs</w:t>
            </w:r>
          </w:p>
        </w:tc>
        <w:tc>
          <w:tcPr>
            <w:tcW w:w="3558" w:type="dxa"/>
          </w:tcPr>
          <w:p w:rsidR="00762FC1" w:rsidRDefault="00762FC1" w:rsidP="00762FC1">
            <w:pPr>
              <w:keepNext/>
              <w:keepLines/>
              <w:tabs>
                <w:tab w:val="center" w:pos="5130"/>
              </w:tabs>
              <w:jc w:val="both"/>
              <w:rPr>
                <w:rFonts w:ascii="Times New Roman" w:hAnsi="Times New Roman"/>
                <w:color w:val="000000"/>
              </w:rPr>
            </w:pPr>
          </w:p>
        </w:tc>
        <w:tc>
          <w:tcPr>
            <w:tcW w:w="3559" w:type="dxa"/>
          </w:tcPr>
          <w:p w:rsidR="00762FC1" w:rsidRDefault="00762FC1" w:rsidP="00762FC1">
            <w:pPr>
              <w:keepNext/>
              <w:keepLines/>
              <w:tabs>
                <w:tab w:val="center" w:pos="5130"/>
              </w:tabs>
              <w:jc w:val="both"/>
              <w:rPr>
                <w:rFonts w:ascii="Times New Roman" w:hAnsi="Times New Roman"/>
                <w:color w:val="000000"/>
              </w:rPr>
            </w:pPr>
          </w:p>
        </w:tc>
      </w:tr>
      <w:tr w:rsidR="00762FC1" w:rsidTr="00DA4433">
        <w:tc>
          <w:tcPr>
            <w:tcW w:w="2093" w:type="dxa"/>
          </w:tcPr>
          <w:p w:rsidR="00762FC1" w:rsidRDefault="00762FC1" w:rsidP="00762FC1">
            <w:pPr>
              <w:keepNext/>
              <w:keepLines/>
              <w:tabs>
                <w:tab w:val="center" w:pos="5130"/>
              </w:tabs>
              <w:jc w:val="both"/>
              <w:rPr>
                <w:rFonts w:ascii="Times New Roman" w:hAnsi="Times New Roman"/>
                <w:color w:val="000000"/>
              </w:rPr>
            </w:pPr>
            <w:r>
              <w:rPr>
                <w:rFonts w:ascii="Times New Roman" w:hAnsi="Times New Roman"/>
                <w:color w:val="000000"/>
              </w:rPr>
              <w:t xml:space="preserve">Szeged </w:t>
            </w:r>
          </w:p>
        </w:tc>
        <w:tc>
          <w:tcPr>
            <w:tcW w:w="3558" w:type="dxa"/>
          </w:tcPr>
          <w:p w:rsidR="00762FC1" w:rsidRDefault="00762FC1" w:rsidP="00762FC1">
            <w:pPr>
              <w:keepNext/>
              <w:keepLines/>
              <w:tabs>
                <w:tab w:val="center" w:pos="5130"/>
              </w:tabs>
              <w:jc w:val="both"/>
              <w:rPr>
                <w:rFonts w:ascii="Times New Roman" w:hAnsi="Times New Roman"/>
                <w:color w:val="000000"/>
              </w:rPr>
            </w:pPr>
          </w:p>
        </w:tc>
        <w:tc>
          <w:tcPr>
            <w:tcW w:w="3559" w:type="dxa"/>
          </w:tcPr>
          <w:p w:rsidR="00762FC1" w:rsidRDefault="00762FC1" w:rsidP="00762FC1">
            <w:pPr>
              <w:keepNext/>
              <w:keepLines/>
              <w:tabs>
                <w:tab w:val="center" w:pos="5130"/>
              </w:tabs>
              <w:jc w:val="both"/>
              <w:rPr>
                <w:rFonts w:ascii="Times New Roman" w:hAnsi="Times New Roman"/>
                <w:color w:val="000000"/>
              </w:rPr>
            </w:pPr>
          </w:p>
        </w:tc>
      </w:tr>
      <w:tr w:rsidR="00762FC1" w:rsidTr="00DA4433">
        <w:tc>
          <w:tcPr>
            <w:tcW w:w="2093" w:type="dxa"/>
          </w:tcPr>
          <w:p w:rsidR="00762FC1" w:rsidRDefault="00762FC1" w:rsidP="00762FC1">
            <w:pPr>
              <w:keepNext/>
              <w:keepLines/>
              <w:tabs>
                <w:tab w:val="center" w:pos="5130"/>
              </w:tabs>
              <w:jc w:val="both"/>
              <w:rPr>
                <w:rFonts w:ascii="Times New Roman" w:hAnsi="Times New Roman"/>
                <w:color w:val="000000"/>
              </w:rPr>
            </w:pPr>
            <w:r>
              <w:rPr>
                <w:rFonts w:ascii="Times New Roman" w:hAnsi="Times New Roman"/>
                <w:color w:val="000000"/>
              </w:rPr>
              <w:t>Szombathely</w:t>
            </w:r>
          </w:p>
        </w:tc>
        <w:tc>
          <w:tcPr>
            <w:tcW w:w="3558" w:type="dxa"/>
          </w:tcPr>
          <w:p w:rsidR="00762FC1" w:rsidRDefault="00762FC1" w:rsidP="00762FC1">
            <w:pPr>
              <w:keepNext/>
              <w:keepLines/>
              <w:tabs>
                <w:tab w:val="center" w:pos="5130"/>
              </w:tabs>
              <w:jc w:val="both"/>
              <w:rPr>
                <w:rFonts w:ascii="Times New Roman" w:hAnsi="Times New Roman"/>
                <w:color w:val="000000"/>
              </w:rPr>
            </w:pPr>
          </w:p>
        </w:tc>
        <w:tc>
          <w:tcPr>
            <w:tcW w:w="3559" w:type="dxa"/>
          </w:tcPr>
          <w:p w:rsidR="00762FC1" w:rsidRDefault="00762FC1" w:rsidP="00762FC1">
            <w:pPr>
              <w:keepNext/>
              <w:keepLines/>
              <w:tabs>
                <w:tab w:val="center" w:pos="5130"/>
              </w:tabs>
              <w:jc w:val="both"/>
              <w:rPr>
                <w:rFonts w:ascii="Times New Roman" w:hAnsi="Times New Roman"/>
                <w:color w:val="000000"/>
              </w:rPr>
            </w:pPr>
          </w:p>
        </w:tc>
      </w:tr>
      <w:tr w:rsidR="00762FC1" w:rsidTr="00DA4433">
        <w:tc>
          <w:tcPr>
            <w:tcW w:w="2093" w:type="dxa"/>
          </w:tcPr>
          <w:p w:rsidR="00762FC1" w:rsidRDefault="00762FC1" w:rsidP="00762FC1">
            <w:pPr>
              <w:keepNext/>
              <w:keepLines/>
              <w:tabs>
                <w:tab w:val="center" w:pos="5130"/>
              </w:tabs>
              <w:jc w:val="both"/>
              <w:rPr>
                <w:rFonts w:ascii="Times New Roman" w:hAnsi="Times New Roman"/>
                <w:color w:val="000000"/>
              </w:rPr>
            </w:pPr>
            <w:r>
              <w:rPr>
                <w:rFonts w:ascii="Times New Roman" w:hAnsi="Times New Roman"/>
                <w:color w:val="000000"/>
              </w:rPr>
              <w:t>Szolnok</w:t>
            </w:r>
          </w:p>
        </w:tc>
        <w:tc>
          <w:tcPr>
            <w:tcW w:w="3558" w:type="dxa"/>
          </w:tcPr>
          <w:p w:rsidR="00762FC1" w:rsidRDefault="00762FC1" w:rsidP="00762FC1">
            <w:pPr>
              <w:keepNext/>
              <w:keepLines/>
              <w:tabs>
                <w:tab w:val="center" w:pos="5130"/>
              </w:tabs>
              <w:jc w:val="both"/>
              <w:rPr>
                <w:rFonts w:ascii="Times New Roman" w:hAnsi="Times New Roman"/>
                <w:color w:val="000000"/>
              </w:rPr>
            </w:pPr>
          </w:p>
        </w:tc>
        <w:tc>
          <w:tcPr>
            <w:tcW w:w="3559" w:type="dxa"/>
          </w:tcPr>
          <w:p w:rsidR="00762FC1" w:rsidRDefault="00762FC1" w:rsidP="00762FC1">
            <w:pPr>
              <w:keepNext/>
              <w:keepLines/>
              <w:tabs>
                <w:tab w:val="center" w:pos="5130"/>
              </w:tabs>
              <w:jc w:val="both"/>
              <w:rPr>
                <w:rFonts w:ascii="Times New Roman" w:hAnsi="Times New Roman"/>
                <w:color w:val="000000"/>
              </w:rPr>
            </w:pPr>
          </w:p>
        </w:tc>
      </w:tr>
    </w:tbl>
    <w:p w:rsidR="00762FC1" w:rsidRPr="00A51BB1" w:rsidRDefault="00762FC1" w:rsidP="00762FC1">
      <w:pPr>
        <w:keepNext/>
        <w:keepLines/>
        <w:tabs>
          <w:tab w:val="center" w:pos="5130"/>
        </w:tabs>
        <w:jc w:val="both"/>
        <w:rPr>
          <w:rFonts w:ascii="Times New Roman" w:hAnsi="Times New Roman"/>
          <w:color w:val="000000"/>
        </w:rPr>
      </w:pPr>
    </w:p>
    <w:p w:rsidR="00762FC1" w:rsidRPr="00A51BB1" w:rsidRDefault="00762FC1" w:rsidP="00762FC1">
      <w:pPr>
        <w:keepNext/>
        <w:keepLines/>
        <w:tabs>
          <w:tab w:val="center" w:pos="5130"/>
        </w:tabs>
        <w:jc w:val="both"/>
        <w:rPr>
          <w:rFonts w:ascii="Times New Roman" w:hAnsi="Times New Roman"/>
          <w:color w:val="000000"/>
        </w:rPr>
      </w:pPr>
    </w:p>
    <w:p w:rsidR="00762FC1" w:rsidRPr="00A51BB1" w:rsidRDefault="00762FC1" w:rsidP="00762FC1">
      <w:pPr>
        <w:keepNext/>
        <w:keepLines/>
        <w:rPr>
          <w:rFonts w:ascii="Times New Roman" w:hAnsi="Times New Roman"/>
        </w:rPr>
      </w:pPr>
    </w:p>
    <w:p w:rsidR="00762FC1" w:rsidRPr="00A51BB1" w:rsidRDefault="00762FC1" w:rsidP="00762FC1">
      <w:pPr>
        <w:keepNext/>
        <w:keepLines/>
        <w:spacing w:after="0" w:line="240" w:lineRule="auto"/>
        <w:jc w:val="both"/>
        <w:rPr>
          <w:rFonts w:ascii="Times New Roman" w:hAnsi="Times New Roman"/>
        </w:rPr>
      </w:pPr>
      <w:r w:rsidRPr="00A51BB1">
        <w:rPr>
          <w:rFonts w:ascii="Times New Roman" w:hAnsi="Times New Roman"/>
        </w:rPr>
        <w:t>&lt;Kelt&gt;</w:t>
      </w:r>
    </w:p>
    <w:p w:rsidR="00762FC1" w:rsidRPr="00A51BB1" w:rsidRDefault="00762FC1" w:rsidP="00762FC1">
      <w:pPr>
        <w:keepNext/>
        <w:keepLines/>
        <w:spacing w:after="0" w:line="240" w:lineRule="auto"/>
        <w:jc w:val="both"/>
        <w:rPr>
          <w:rFonts w:ascii="Times New Roman" w:hAnsi="Times New Roman"/>
        </w:rPr>
      </w:pPr>
    </w:p>
    <w:p w:rsidR="00762FC1" w:rsidRPr="00A51BB1" w:rsidRDefault="00762FC1" w:rsidP="00762FC1">
      <w:pPr>
        <w:keepNext/>
        <w:keepLines/>
        <w:spacing w:after="0" w:line="240" w:lineRule="auto"/>
        <w:jc w:val="both"/>
        <w:rPr>
          <w:rFonts w:ascii="Times New Roman" w:hAnsi="Times New Roman"/>
        </w:rPr>
      </w:pPr>
    </w:p>
    <w:p w:rsidR="00762FC1" w:rsidRPr="00A51BB1" w:rsidRDefault="00762FC1" w:rsidP="00762FC1">
      <w:pPr>
        <w:keepNext/>
        <w:keepLines/>
        <w:spacing w:after="0" w:line="240" w:lineRule="auto"/>
        <w:jc w:val="center"/>
        <w:rPr>
          <w:rFonts w:ascii="Times New Roman" w:hAnsi="Times New Roman"/>
        </w:rPr>
      </w:pPr>
      <w:r w:rsidRPr="00A51BB1">
        <w:rPr>
          <w:rFonts w:ascii="Times New Roman" w:hAnsi="Times New Roman"/>
        </w:rPr>
        <w:t>…………………………..</w:t>
      </w:r>
    </w:p>
    <w:p w:rsidR="00762FC1" w:rsidRPr="00A51BB1" w:rsidRDefault="00762FC1" w:rsidP="00762FC1">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762FC1" w:rsidRPr="00A51BB1" w:rsidRDefault="00762FC1" w:rsidP="00762FC1">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762FC1" w:rsidRPr="00A51BB1" w:rsidRDefault="00762FC1" w:rsidP="00762FC1">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762FC1" w:rsidRPr="00A51BB1" w:rsidRDefault="00762FC1" w:rsidP="00762FC1">
      <w:pPr>
        <w:rPr>
          <w:rFonts w:ascii="Times New Roman" w:hAnsi="Times New Roman"/>
        </w:rPr>
      </w:pPr>
    </w:p>
    <w:p w:rsidR="00762FC1" w:rsidRPr="00696346" w:rsidRDefault="00762FC1" w:rsidP="00762FC1">
      <w:pPr>
        <w:keepNext/>
        <w:keepLines/>
        <w:jc w:val="right"/>
        <w:rPr>
          <w:rFonts w:ascii="Century Gothic" w:hAnsi="Century Gothic"/>
        </w:rPr>
        <w:sectPr w:rsidR="00762FC1" w:rsidRPr="00696346" w:rsidSect="00DA4433">
          <w:headerReference w:type="first" r:id="rId18"/>
          <w:pgSz w:w="11906" w:h="16838" w:code="9"/>
          <w:pgMar w:top="1418" w:right="1418" w:bottom="1418" w:left="1418" w:header="709" w:footer="709" w:gutter="0"/>
          <w:cols w:space="708"/>
          <w:titlePg/>
          <w:docGrid w:linePitch="360"/>
        </w:sectPr>
      </w:pPr>
    </w:p>
    <w:p w:rsidR="001E0F96" w:rsidRPr="00A51BB1" w:rsidRDefault="001E0F96">
      <w:pPr>
        <w:rPr>
          <w:rFonts w:ascii="Times New Roman" w:hAnsi="Times New Roman"/>
        </w:rPr>
      </w:pPr>
    </w:p>
    <w:sectPr w:rsidR="001E0F96" w:rsidRPr="00A51BB1" w:rsidSect="004F7B63">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AF" w:rsidRDefault="008163AF" w:rsidP="00E50B9C">
      <w:pPr>
        <w:spacing w:after="0" w:line="240" w:lineRule="auto"/>
      </w:pPr>
      <w:r>
        <w:separator/>
      </w:r>
    </w:p>
  </w:endnote>
  <w:endnote w:type="continuationSeparator" w:id="0">
    <w:p w:rsidR="008163AF" w:rsidRDefault="008163AF" w:rsidP="00E5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Default="001213E7" w:rsidP="004F7B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213E7" w:rsidRDefault="001213E7" w:rsidP="004F7B6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Pr="001F2F18" w:rsidRDefault="001213E7" w:rsidP="004F7B63">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Pr>
        <w:rStyle w:val="Oldalszm"/>
        <w:rFonts w:ascii="Times New Roman" w:hAnsi="Times New Roman"/>
        <w:noProof/>
      </w:rPr>
      <w:t>21</w:t>
    </w:r>
    <w:r w:rsidRPr="001F2F18">
      <w:rPr>
        <w:rStyle w:val="Oldalszm"/>
        <w:rFonts w:ascii="Times New Roman" w:hAnsi="Times New Roman"/>
      </w:rPr>
      <w:fldChar w:fldCharType="end"/>
    </w:r>
  </w:p>
  <w:p w:rsidR="001213E7" w:rsidRDefault="001213E7" w:rsidP="004F7B63">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Pr="000071EC" w:rsidRDefault="001213E7" w:rsidP="004F7B63">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CE22A8">
      <w:rPr>
        <w:rStyle w:val="Oldalszm"/>
        <w:rFonts w:ascii="Times New Roman" w:hAnsi="Times New Roman"/>
        <w:noProof/>
        <w:sz w:val="20"/>
        <w:szCs w:val="20"/>
      </w:rPr>
      <w:t>146</w:t>
    </w:r>
    <w:r w:rsidRPr="000071EC">
      <w:rPr>
        <w:rStyle w:val="Oldalszm"/>
        <w:rFonts w:ascii="Times New Roman" w:hAnsi="Times New Roman"/>
        <w:sz w:val="20"/>
        <w:szCs w:val="20"/>
      </w:rPr>
      <w:fldChar w:fldCharType="end"/>
    </w:r>
  </w:p>
  <w:p w:rsidR="001213E7" w:rsidRPr="00A40DD2" w:rsidRDefault="001213E7" w:rsidP="004F7B63">
    <w:pPr>
      <w:pStyle w:val="llb"/>
      <w:spacing w:after="0" w:line="240" w:lineRule="auto"/>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Default="001213E7" w:rsidP="00DA443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213E7" w:rsidRDefault="001213E7" w:rsidP="00DA4433">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Default="001213E7" w:rsidP="00DA443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E22A8">
      <w:rPr>
        <w:rStyle w:val="Oldalszm"/>
        <w:noProof/>
      </w:rPr>
      <w:t>114</w:t>
    </w:r>
    <w:r>
      <w:rPr>
        <w:rStyle w:val="Oldalszm"/>
      </w:rPr>
      <w:fldChar w:fldCharType="end"/>
    </w:r>
  </w:p>
  <w:p w:rsidR="001213E7" w:rsidRDefault="001213E7" w:rsidP="00DA4433">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AF" w:rsidRDefault="008163AF" w:rsidP="00E50B9C">
      <w:pPr>
        <w:spacing w:after="0" w:line="240" w:lineRule="auto"/>
      </w:pPr>
      <w:r>
        <w:separator/>
      </w:r>
    </w:p>
  </w:footnote>
  <w:footnote w:type="continuationSeparator" w:id="0">
    <w:p w:rsidR="008163AF" w:rsidRDefault="008163AF" w:rsidP="00E50B9C">
      <w:pPr>
        <w:spacing w:after="0" w:line="240" w:lineRule="auto"/>
      </w:pPr>
      <w:r>
        <w:continuationSeparator/>
      </w:r>
    </w:p>
  </w:footnote>
  <w:footnote w:id="1">
    <w:p w:rsidR="001213E7" w:rsidRDefault="001213E7" w:rsidP="00484305">
      <w:pPr>
        <w:pStyle w:val="Lbjegyzetszveg"/>
      </w:pPr>
      <w:r>
        <w:rPr>
          <w:rStyle w:val="Lbjegyzet-hivatkozs"/>
        </w:rPr>
        <w:footnoteRef/>
      </w:r>
      <w:r>
        <w:t xml:space="preserve"> A NYERTES AJÁNLATTEVŐ AJÁNLATÁBAN FOGLALTAK SZERINT TÖLTENDŐ KI.</w:t>
      </w:r>
    </w:p>
  </w:footnote>
  <w:footnote w:id="2">
    <w:p w:rsidR="001213E7" w:rsidRDefault="001213E7" w:rsidP="00484305">
      <w:pPr>
        <w:pStyle w:val="Lbjegyzetszveg"/>
      </w:pPr>
      <w:r>
        <w:rPr>
          <w:rStyle w:val="Lbjegyzet-hivatkozs"/>
        </w:rPr>
        <w:footnoteRef/>
      </w:r>
      <w:r>
        <w:t xml:space="preserve"> A NYERTES AJÁNLATTEVŐ AJÁNLATÁBAN FOGLALTAK SZERINT TÖLTENDŐ KI.</w:t>
      </w:r>
    </w:p>
  </w:footnote>
  <w:footnote w:id="3">
    <w:p w:rsidR="001213E7" w:rsidRDefault="001213E7" w:rsidP="00484305">
      <w:pPr>
        <w:pStyle w:val="Lbjegyzetszveg"/>
      </w:pPr>
      <w:r>
        <w:rPr>
          <w:rStyle w:val="Lbjegyzet-hivatkozs"/>
        </w:rPr>
        <w:footnoteRef/>
      </w:r>
      <w:r>
        <w:t xml:space="preserve"> A NYERTES AJÁNLATTEVŐ AJÁNLATÁBAN FOGLALTAK SZERINT TÖLTENDŐ KI.</w:t>
      </w:r>
    </w:p>
  </w:footnote>
  <w:footnote w:id="4">
    <w:p w:rsidR="001213E7" w:rsidRDefault="001213E7" w:rsidP="00484305">
      <w:pPr>
        <w:pStyle w:val="Lbjegyzetszveg"/>
      </w:pPr>
      <w:r>
        <w:rPr>
          <w:rStyle w:val="Lbjegyzet-hivatkozs"/>
        </w:rPr>
        <w:footnoteRef/>
      </w:r>
      <w:r>
        <w:t xml:space="preserve"> A NYERTES AJÁNLATTEVŐ AJÁNLATÁBAN FOGLALTAK SZERINT TÖLTENDŐ KI.</w:t>
      </w:r>
    </w:p>
  </w:footnote>
  <w:footnote w:id="5">
    <w:p w:rsidR="001213E7" w:rsidRDefault="001213E7" w:rsidP="00484305">
      <w:pPr>
        <w:pStyle w:val="Lbjegyzetszveg"/>
      </w:pPr>
      <w:r>
        <w:rPr>
          <w:rStyle w:val="Lbjegyzet-hivatkozs"/>
        </w:rPr>
        <w:footnoteRef/>
      </w:r>
      <w:r>
        <w:t xml:space="preserve"> A NYERTES AJÁNLATTEVŐ AJÁNLATÁBAN FOGLALTAK SZERINT TÖLTENDŐ KI.</w:t>
      </w:r>
    </w:p>
  </w:footnote>
  <w:footnote w:id="6">
    <w:p w:rsidR="001213E7" w:rsidRDefault="001213E7" w:rsidP="00484305">
      <w:pPr>
        <w:pStyle w:val="Lbjegyzetszveg"/>
      </w:pPr>
      <w:r>
        <w:rPr>
          <w:rStyle w:val="Lbjegyzet-hivatkozs"/>
        </w:rPr>
        <w:footnoteRef/>
      </w:r>
      <w:r>
        <w:t xml:space="preserve"> A NYERTES AJÁNLATTEVŐ AJÁNLATÁBAN FOGLALTAK SZERINT TÖLTENDŐ KI.</w:t>
      </w:r>
    </w:p>
  </w:footnote>
  <w:footnote w:id="7">
    <w:p w:rsidR="001213E7" w:rsidRDefault="001213E7" w:rsidP="00484305">
      <w:pPr>
        <w:pStyle w:val="Lbjegyzetszveg"/>
      </w:pPr>
      <w:r>
        <w:rPr>
          <w:rStyle w:val="Lbjegyzet-hivatkozs"/>
        </w:rPr>
        <w:footnoteRef/>
      </w:r>
      <w:r>
        <w:t xml:space="preserve"> A NYERTES AJÁNLATTEVŐ AJÁNLATÁBAN FOGLALTAK SZERINT TÖLTENDŐ KI.</w:t>
      </w:r>
    </w:p>
  </w:footnote>
  <w:footnote w:id="8">
    <w:p w:rsidR="001213E7" w:rsidRDefault="001213E7" w:rsidP="00484305">
      <w:pPr>
        <w:pStyle w:val="Lbjegyzetszveg"/>
      </w:pPr>
      <w:r>
        <w:rPr>
          <w:rStyle w:val="Lbjegyzet-hivatkozs"/>
        </w:rPr>
        <w:footnoteRef/>
      </w:r>
      <w:r>
        <w:t xml:space="preserve"> A NYERTES AJÁNLATTEVŐ AJÁNLATÁBAN FOGLALTAK SZERINT TÖLTENDŐ KI.</w:t>
      </w:r>
    </w:p>
  </w:footnote>
  <w:footnote w:id="9">
    <w:p w:rsidR="001213E7" w:rsidRDefault="001213E7" w:rsidP="00484305">
      <w:pPr>
        <w:pStyle w:val="Lbjegyzetszveg"/>
      </w:pPr>
      <w:r>
        <w:rPr>
          <w:rStyle w:val="Lbjegyzet-hivatkozs"/>
        </w:rPr>
        <w:footnoteRef/>
      </w:r>
      <w:r>
        <w:t xml:space="preserve"> A NYERTES AJÁNLATTEVŐ AJÁNLATÁBAN FOGLALTAK SZERINT TÖLTENDŐ KI.</w:t>
      </w:r>
    </w:p>
  </w:footnote>
  <w:footnote w:id="10">
    <w:p w:rsidR="001213E7" w:rsidRDefault="001213E7" w:rsidP="00484305">
      <w:pPr>
        <w:pStyle w:val="Lbjegyzetszveg"/>
      </w:pPr>
      <w:r>
        <w:rPr>
          <w:rStyle w:val="Lbjegyzet-hivatkozs"/>
        </w:rPr>
        <w:footnoteRef/>
      </w:r>
      <w:r>
        <w:t xml:space="preserve"> A NYERTES AJÁNLATTEVŐ AJÁNLATÁBAN FOGLALTAK SZERINT TÖLTENDŐ KI.</w:t>
      </w:r>
    </w:p>
  </w:footnote>
  <w:footnote w:id="11">
    <w:p w:rsidR="001213E7" w:rsidRPr="00FD2E4A" w:rsidRDefault="001213E7" w:rsidP="00484305">
      <w:pPr>
        <w:tabs>
          <w:tab w:val="num" w:pos="1440"/>
        </w:tabs>
        <w:jc w:val="both"/>
        <w:rPr>
          <w:sz w:val="20"/>
        </w:rPr>
      </w:pPr>
      <w:r w:rsidRPr="00FD2E4A">
        <w:rPr>
          <w:sz w:val="20"/>
          <w:vertAlign w:val="superscript"/>
        </w:rPr>
        <w:footnoteRef/>
      </w:r>
      <w:r w:rsidRPr="00FD2E4A">
        <w:rPr>
          <w:sz w:val="20"/>
        </w:rPr>
        <w:t xml:space="preserve"> Értelemszerűen annyi alvállalkozó vonatkozásában töltendő ki, ahány alvállalkozó a teljesítésben részt vesz.</w:t>
      </w:r>
    </w:p>
  </w:footnote>
  <w:footnote w:id="12">
    <w:p w:rsidR="001213E7" w:rsidRPr="00FD2E4A" w:rsidRDefault="001213E7" w:rsidP="00484305">
      <w:pPr>
        <w:tabs>
          <w:tab w:val="num" w:pos="1440"/>
        </w:tabs>
        <w:jc w:val="both"/>
        <w:rPr>
          <w:sz w:val="20"/>
        </w:rPr>
      </w:pPr>
      <w:r w:rsidRPr="00FD2E4A">
        <w:rPr>
          <w:rStyle w:val="Lbjegyzet-hivatkozs"/>
          <w:sz w:val="20"/>
        </w:rPr>
        <w:footnoteRef/>
      </w:r>
      <w:r w:rsidRPr="00FD2E4A">
        <w:rPr>
          <w:sz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3">
    <w:p w:rsidR="001213E7" w:rsidRPr="00FD2E4A" w:rsidRDefault="001213E7" w:rsidP="00484305">
      <w:pPr>
        <w:tabs>
          <w:tab w:val="num" w:pos="1440"/>
        </w:tabs>
        <w:rPr>
          <w:sz w:val="20"/>
        </w:rPr>
      </w:pPr>
      <w:r w:rsidRPr="00FD2E4A">
        <w:rPr>
          <w:rStyle w:val="Lbjegyzet-hivatkozs"/>
          <w:sz w:val="20"/>
        </w:rPr>
        <w:footnoteRef/>
      </w:r>
      <w:r w:rsidRPr="00FD2E4A">
        <w:rPr>
          <w:sz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1213E7" w:rsidRDefault="001213E7" w:rsidP="00484305">
      <w:pPr>
        <w:pStyle w:val="Lbjegyzetszveg"/>
      </w:pPr>
    </w:p>
  </w:footnote>
  <w:footnote w:id="14">
    <w:p w:rsidR="001213E7" w:rsidRDefault="001213E7" w:rsidP="00E50B9C">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15">
    <w:p w:rsidR="001213E7" w:rsidRDefault="001213E7" w:rsidP="00E50B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 Közös részvételre jelentkezés esetén ezt a nyilatkozatot valamennyi részvételre jelentkező köteles kitölteni.</w:t>
      </w:r>
    </w:p>
  </w:footnote>
  <w:footnote w:id="16">
    <w:p w:rsidR="001213E7" w:rsidRDefault="001213E7" w:rsidP="00E50B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7">
    <w:p w:rsidR="001213E7" w:rsidRDefault="001213E7" w:rsidP="00E50B9C">
      <w:pPr>
        <w:pStyle w:val="Lbjegyzetszveg"/>
        <w:rPr>
          <w:highlight w:val="lightGray"/>
        </w:rPr>
      </w:pPr>
    </w:p>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8">
    <w:p w:rsidR="001213E7" w:rsidRPr="000A4BE0" w:rsidRDefault="001213E7" w:rsidP="00E50B9C">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1213E7" w:rsidRDefault="001213E7" w:rsidP="00E50B9C">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9">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20">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21">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22">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23">
    <w:p w:rsidR="001213E7" w:rsidRPr="000A4BE0" w:rsidRDefault="001213E7" w:rsidP="00E50B9C">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1213E7" w:rsidRPr="000A4BE0" w:rsidRDefault="001213E7" w:rsidP="00E50B9C">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1213E7" w:rsidRPr="000A4BE0" w:rsidRDefault="001213E7" w:rsidP="00E50B9C">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1213E7" w:rsidRDefault="001213E7" w:rsidP="00E50B9C">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24">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25">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26">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7">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8">
    <w:p w:rsidR="001213E7" w:rsidRPr="00B40D8B" w:rsidRDefault="001213E7" w:rsidP="00E50B9C">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9">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30">
    <w:p w:rsidR="001213E7" w:rsidRDefault="001213E7" w:rsidP="00E50B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31">
    <w:p w:rsidR="001213E7" w:rsidRDefault="001213E7"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32">
    <w:p w:rsidR="001213E7" w:rsidRDefault="001213E7"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33">
    <w:p w:rsidR="001213E7" w:rsidRDefault="001213E7"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34">
    <w:p w:rsidR="001213E7" w:rsidRDefault="001213E7"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35">
    <w:p w:rsidR="001213E7" w:rsidRDefault="001213E7"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36">
    <w:p w:rsidR="001213E7" w:rsidRDefault="001213E7"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37">
    <w:p w:rsidR="001213E7" w:rsidRDefault="001213E7"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8">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9">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0">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41">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42">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44">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5">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46">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7">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8">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9">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0">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51">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52">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53">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4">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5">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6">
    <w:p w:rsidR="001213E7" w:rsidRPr="00484305" w:rsidRDefault="001213E7" w:rsidP="00E50B9C">
      <w:pPr>
        <w:pStyle w:val="Lbjegyzetszveg"/>
        <w:rPr>
          <w:rStyle w:val="Lbjegyzet-hivatkozs"/>
          <w:highlight w:val="lightGray"/>
        </w:rPr>
      </w:pPr>
      <w:r w:rsidRPr="00484305">
        <w:rPr>
          <w:rStyle w:val="Lbjegyzet-hivatkozs"/>
          <w:highlight w:val="lightGray"/>
        </w:rPr>
        <w:footnoteRef/>
      </w:r>
      <w:r w:rsidRPr="00484305">
        <w:rPr>
          <w:rStyle w:val="Lbjegyzet-hivatkozs"/>
          <w:highlight w:val="lightGray"/>
        </w:rPr>
        <w:t xml:space="preserve"> Amennyiben részajánlat-tétel lehetséges, úgy részenként kitöltendő!</w:t>
      </w:r>
    </w:p>
  </w:footnote>
  <w:footnote w:id="57">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8">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9">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60">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1">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62">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3">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64">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5">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6">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7">
    <w:p w:rsidR="001213E7" w:rsidRDefault="001213E7"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8">
    <w:p w:rsidR="001213E7" w:rsidRPr="001B2EB8" w:rsidRDefault="001213E7" w:rsidP="00E50B9C">
      <w:pPr>
        <w:pStyle w:val="Lbjegyzetszveg"/>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69">
    <w:p w:rsidR="001213E7" w:rsidRPr="00BE730D" w:rsidRDefault="001213E7" w:rsidP="00E50B9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0">
    <w:p w:rsidR="001213E7" w:rsidRPr="006C7061" w:rsidRDefault="001213E7"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1">
    <w:p w:rsidR="001213E7" w:rsidRPr="006C7061" w:rsidRDefault="001213E7"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2">
    <w:p w:rsidR="001213E7" w:rsidRDefault="001213E7" w:rsidP="00E50B9C">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73">
    <w:p w:rsidR="001213E7" w:rsidRPr="006C7061" w:rsidRDefault="001213E7"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4">
    <w:p w:rsidR="001213E7" w:rsidRPr="006C7061" w:rsidRDefault="001213E7"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5">
    <w:p w:rsidR="001213E7" w:rsidRPr="00DD4322" w:rsidRDefault="001213E7" w:rsidP="00E50B9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76" w:name="pr57"/>
      <w:bookmarkStart w:id="77" w:name="pr1"/>
      <w:bookmarkEnd w:id="76"/>
      <w:bookmarkEnd w:id="77"/>
      <w:r w:rsidRPr="00DD4322">
        <w:rPr>
          <w:bCs/>
          <w:color w:val="222222"/>
          <w:sz w:val="18"/>
          <w:szCs w:val="18"/>
        </w:rPr>
        <w:t>2007. évi CXXXVI. törvény</w:t>
      </w:r>
      <w:bookmarkStart w:id="78" w:name="pr2"/>
      <w:bookmarkEnd w:id="78"/>
      <w:r w:rsidRPr="00DD4322">
        <w:rPr>
          <w:bCs/>
          <w:color w:val="222222"/>
          <w:sz w:val="18"/>
          <w:szCs w:val="18"/>
        </w:rPr>
        <w:t xml:space="preserve"> a pénzmosás és a terrorizmus finanszírozása megelőzéséről és megakadályozásáról szóló törvény szerint:</w:t>
      </w:r>
    </w:p>
    <w:p w:rsidR="001213E7" w:rsidRPr="00DD4322" w:rsidRDefault="001213E7" w:rsidP="00E50B9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1213E7" w:rsidRPr="00DD4322" w:rsidRDefault="001213E7" w:rsidP="00E50B9C">
      <w:pPr>
        <w:pStyle w:val="NormlWeb"/>
        <w:spacing w:before="0" w:beforeAutospacing="0" w:after="0" w:afterAutospacing="0"/>
        <w:ind w:left="150" w:right="150" w:firstLine="240"/>
        <w:jc w:val="both"/>
        <w:rPr>
          <w:color w:val="222222"/>
          <w:sz w:val="18"/>
          <w:szCs w:val="18"/>
        </w:rPr>
      </w:pPr>
      <w:bookmarkStart w:id="79" w:name="pr58"/>
      <w:bookmarkEnd w:id="79"/>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213E7" w:rsidRPr="00DD4322" w:rsidRDefault="001213E7" w:rsidP="00E50B9C">
      <w:pPr>
        <w:pStyle w:val="NormlWeb"/>
        <w:spacing w:before="0" w:beforeAutospacing="0" w:after="0" w:afterAutospacing="0"/>
        <w:ind w:left="150" w:right="150" w:firstLine="240"/>
        <w:jc w:val="both"/>
        <w:rPr>
          <w:color w:val="222222"/>
          <w:sz w:val="18"/>
          <w:szCs w:val="18"/>
        </w:rPr>
      </w:pPr>
      <w:bookmarkStart w:id="80" w:name="pr59"/>
      <w:bookmarkEnd w:id="80"/>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1213E7" w:rsidRPr="00DD4322" w:rsidRDefault="001213E7" w:rsidP="00E50B9C">
      <w:pPr>
        <w:pStyle w:val="NormlWeb"/>
        <w:spacing w:before="0" w:beforeAutospacing="0" w:after="0" w:afterAutospacing="0"/>
        <w:ind w:left="150" w:right="150" w:firstLine="240"/>
        <w:jc w:val="both"/>
        <w:rPr>
          <w:color w:val="222222"/>
          <w:sz w:val="18"/>
          <w:szCs w:val="18"/>
        </w:rPr>
      </w:pPr>
      <w:bookmarkStart w:id="81" w:name="pr60"/>
      <w:bookmarkEnd w:id="81"/>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1213E7" w:rsidRPr="00DD4322" w:rsidRDefault="001213E7" w:rsidP="00E50B9C">
      <w:pPr>
        <w:pStyle w:val="NormlWeb"/>
        <w:spacing w:before="0" w:beforeAutospacing="0" w:after="0" w:afterAutospacing="0"/>
        <w:ind w:left="150" w:right="150" w:firstLine="240"/>
        <w:jc w:val="both"/>
        <w:rPr>
          <w:color w:val="222222"/>
          <w:sz w:val="18"/>
          <w:szCs w:val="18"/>
        </w:rPr>
      </w:pPr>
      <w:bookmarkStart w:id="82" w:name="pr61"/>
      <w:bookmarkEnd w:id="82"/>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1213E7" w:rsidRPr="00DD4322" w:rsidRDefault="001213E7" w:rsidP="00E50B9C">
      <w:pPr>
        <w:pStyle w:val="NormlWeb"/>
        <w:spacing w:before="0" w:beforeAutospacing="0" w:after="0" w:afterAutospacing="0"/>
        <w:ind w:left="660" w:right="150"/>
        <w:jc w:val="both"/>
        <w:rPr>
          <w:color w:val="222222"/>
          <w:sz w:val="18"/>
          <w:szCs w:val="18"/>
        </w:rPr>
      </w:pPr>
      <w:bookmarkStart w:id="83" w:name="pr62"/>
      <w:bookmarkEnd w:id="83"/>
      <w:r w:rsidRPr="00DD4322">
        <w:rPr>
          <w:color w:val="222222"/>
          <w:sz w:val="18"/>
          <w:szCs w:val="18"/>
        </w:rPr>
        <w:t>1. aki az alapítvány vagyona legalább huszonöt százalékának a kedvezményezettje, ha a leendő kedvezményezetteket már meghatározták,</w:t>
      </w:r>
    </w:p>
    <w:p w:rsidR="001213E7" w:rsidRPr="00DD4322" w:rsidRDefault="001213E7" w:rsidP="00E50B9C">
      <w:pPr>
        <w:pStyle w:val="NormlWeb"/>
        <w:spacing w:before="0" w:beforeAutospacing="0" w:after="0" w:afterAutospacing="0"/>
        <w:ind w:left="660" w:right="150"/>
        <w:jc w:val="both"/>
        <w:rPr>
          <w:color w:val="222222"/>
          <w:sz w:val="18"/>
          <w:szCs w:val="18"/>
        </w:rPr>
      </w:pPr>
      <w:bookmarkStart w:id="84" w:name="pr63"/>
      <w:bookmarkEnd w:id="84"/>
      <w:r w:rsidRPr="00DD4322">
        <w:rPr>
          <w:color w:val="222222"/>
          <w:sz w:val="18"/>
          <w:szCs w:val="18"/>
        </w:rPr>
        <w:t>2. akinek érdekében az alapítványt létrehozták, illetve működtetik, ha a kedvezményezetteket még nem határozták meg, vagy</w:t>
      </w:r>
    </w:p>
    <w:p w:rsidR="001213E7" w:rsidRPr="00DD4322" w:rsidRDefault="001213E7" w:rsidP="00E50B9C">
      <w:pPr>
        <w:pStyle w:val="NormlWeb"/>
        <w:spacing w:before="0" w:beforeAutospacing="0" w:after="0" w:afterAutospacing="0"/>
        <w:ind w:left="660" w:right="150"/>
        <w:jc w:val="both"/>
        <w:rPr>
          <w:color w:val="222222"/>
          <w:sz w:val="18"/>
          <w:szCs w:val="18"/>
        </w:rPr>
      </w:pPr>
      <w:bookmarkStart w:id="85" w:name="pr64"/>
      <w:bookmarkEnd w:id="85"/>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1213E7" w:rsidRDefault="001213E7" w:rsidP="00E50B9C">
      <w:pPr>
        <w:pStyle w:val="NormlWeb"/>
        <w:spacing w:before="0" w:beforeAutospacing="0" w:after="0" w:afterAutospacing="0"/>
        <w:ind w:left="150" w:right="150" w:firstLine="240"/>
        <w:jc w:val="both"/>
      </w:pPr>
      <w:bookmarkStart w:id="86" w:name="pr65"/>
      <w:bookmarkEnd w:id="86"/>
    </w:p>
  </w:footnote>
  <w:footnote w:id="76">
    <w:p w:rsidR="001213E7" w:rsidRDefault="001213E7" w:rsidP="00E50B9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77">
    <w:p w:rsidR="001213E7" w:rsidRDefault="001213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Pr="00773C19" w:rsidRDefault="001213E7" w:rsidP="004F7B63">
    <w:pPr>
      <w:pStyle w:val="lfej"/>
      <w:jc w:val="center"/>
    </w:pPr>
    <w:r>
      <w:rPr>
        <w:noProof/>
        <w:lang w:eastAsia="hu-HU"/>
      </w:rPr>
      <w:drawing>
        <wp:inline distT="0" distB="0" distL="0" distR="0" wp14:anchorId="7D3FEBF6" wp14:editId="184C25A5">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Default="001213E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Pr="00A40DD2" w:rsidRDefault="001213E7" w:rsidP="004F7B63">
    <w:pPr>
      <w:pStyle w:val="lfej"/>
      <w:spacing w:after="0" w:line="240" w:lineRule="auto"/>
      <w:jc w:val="center"/>
      <w:rPr>
        <w:rFonts w:ascii="Times New Roman" w:hAnsi="Times New Roman"/>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Pr="00A40DD2" w:rsidRDefault="001213E7" w:rsidP="00DA4433">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8F7"/>
    <w:multiLevelType w:val="hybridMultilevel"/>
    <w:tmpl w:val="C24A1F3C"/>
    <w:lvl w:ilvl="0" w:tplc="1B92030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nsid w:val="02604117"/>
    <w:multiLevelType w:val="hybridMultilevel"/>
    <w:tmpl w:val="BEA099C2"/>
    <w:lvl w:ilvl="0" w:tplc="1B920306">
      <w:start w:val="1"/>
      <w:numFmt w:val="bullet"/>
      <w:lvlText w:val=""/>
      <w:lvlJc w:val="left"/>
      <w:pPr>
        <w:tabs>
          <w:tab w:val="num" w:pos="1335"/>
        </w:tabs>
        <w:ind w:left="1335" w:hanging="360"/>
      </w:pPr>
      <w:rPr>
        <w:rFonts w:ascii="Symbol" w:hAnsi="Symbol" w:hint="default"/>
      </w:rPr>
    </w:lvl>
    <w:lvl w:ilvl="1" w:tplc="040E0003" w:tentative="1">
      <w:start w:val="1"/>
      <w:numFmt w:val="bullet"/>
      <w:lvlText w:val="o"/>
      <w:lvlJc w:val="left"/>
      <w:pPr>
        <w:tabs>
          <w:tab w:val="num" w:pos="2415"/>
        </w:tabs>
        <w:ind w:left="2415" w:hanging="360"/>
      </w:pPr>
      <w:rPr>
        <w:rFonts w:ascii="Courier New" w:hAnsi="Courier New" w:cs="Courier New" w:hint="default"/>
      </w:rPr>
    </w:lvl>
    <w:lvl w:ilvl="2" w:tplc="040E0005" w:tentative="1">
      <w:start w:val="1"/>
      <w:numFmt w:val="bullet"/>
      <w:lvlText w:val=""/>
      <w:lvlJc w:val="left"/>
      <w:pPr>
        <w:tabs>
          <w:tab w:val="num" w:pos="3135"/>
        </w:tabs>
        <w:ind w:left="3135" w:hanging="360"/>
      </w:pPr>
      <w:rPr>
        <w:rFonts w:ascii="Wingdings" w:hAnsi="Wingdings" w:hint="default"/>
      </w:rPr>
    </w:lvl>
    <w:lvl w:ilvl="3" w:tplc="040E0001" w:tentative="1">
      <w:start w:val="1"/>
      <w:numFmt w:val="bullet"/>
      <w:lvlText w:val=""/>
      <w:lvlJc w:val="left"/>
      <w:pPr>
        <w:tabs>
          <w:tab w:val="num" w:pos="3855"/>
        </w:tabs>
        <w:ind w:left="3855" w:hanging="360"/>
      </w:pPr>
      <w:rPr>
        <w:rFonts w:ascii="Symbol" w:hAnsi="Symbol" w:hint="default"/>
      </w:rPr>
    </w:lvl>
    <w:lvl w:ilvl="4" w:tplc="040E0003" w:tentative="1">
      <w:start w:val="1"/>
      <w:numFmt w:val="bullet"/>
      <w:lvlText w:val="o"/>
      <w:lvlJc w:val="left"/>
      <w:pPr>
        <w:tabs>
          <w:tab w:val="num" w:pos="4575"/>
        </w:tabs>
        <w:ind w:left="4575" w:hanging="360"/>
      </w:pPr>
      <w:rPr>
        <w:rFonts w:ascii="Courier New" w:hAnsi="Courier New" w:cs="Courier New" w:hint="default"/>
      </w:rPr>
    </w:lvl>
    <w:lvl w:ilvl="5" w:tplc="040E0005" w:tentative="1">
      <w:start w:val="1"/>
      <w:numFmt w:val="bullet"/>
      <w:lvlText w:val=""/>
      <w:lvlJc w:val="left"/>
      <w:pPr>
        <w:tabs>
          <w:tab w:val="num" w:pos="5295"/>
        </w:tabs>
        <w:ind w:left="5295" w:hanging="360"/>
      </w:pPr>
      <w:rPr>
        <w:rFonts w:ascii="Wingdings" w:hAnsi="Wingdings" w:hint="default"/>
      </w:rPr>
    </w:lvl>
    <w:lvl w:ilvl="6" w:tplc="040E0001" w:tentative="1">
      <w:start w:val="1"/>
      <w:numFmt w:val="bullet"/>
      <w:lvlText w:val=""/>
      <w:lvlJc w:val="left"/>
      <w:pPr>
        <w:tabs>
          <w:tab w:val="num" w:pos="6015"/>
        </w:tabs>
        <w:ind w:left="6015" w:hanging="360"/>
      </w:pPr>
      <w:rPr>
        <w:rFonts w:ascii="Symbol" w:hAnsi="Symbol" w:hint="default"/>
      </w:rPr>
    </w:lvl>
    <w:lvl w:ilvl="7" w:tplc="040E0003" w:tentative="1">
      <w:start w:val="1"/>
      <w:numFmt w:val="bullet"/>
      <w:lvlText w:val="o"/>
      <w:lvlJc w:val="left"/>
      <w:pPr>
        <w:tabs>
          <w:tab w:val="num" w:pos="6735"/>
        </w:tabs>
        <w:ind w:left="6735" w:hanging="360"/>
      </w:pPr>
      <w:rPr>
        <w:rFonts w:ascii="Courier New" w:hAnsi="Courier New" w:cs="Courier New" w:hint="default"/>
      </w:rPr>
    </w:lvl>
    <w:lvl w:ilvl="8" w:tplc="040E0005" w:tentative="1">
      <w:start w:val="1"/>
      <w:numFmt w:val="bullet"/>
      <w:lvlText w:val=""/>
      <w:lvlJc w:val="left"/>
      <w:pPr>
        <w:tabs>
          <w:tab w:val="num" w:pos="7455"/>
        </w:tabs>
        <w:ind w:left="7455" w:hanging="360"/>
      </w:pPr>
      <w:rPr>
        <w:rFonts w:ascii="Wingdings" w:hAnsi="Wingdings" w:hint="default"/>
      </w:rPr>
    </w:lvl>
  </w:abstractNum>
  <w:abstractNum w:abstractNumId="2">
    <w:nsid w:val="02663A45"/>
    <w:multiLevelType w:val="hybridMultilevel"/>
    <w:tmpl w:val="649E8C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C914F74"/>
    <w:multiLevelType w:val="multilevel"/>
    <w:tmpl w:val="A2D8E4F6"/>
    <w:lvl w:ilvl="0">
      <w:start w:val="1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65F74C8"/>
    <w:multiLevelType w:val="hybridMultilevel"/>
    <w:tmpl w:val="50287A58"/>
    <w:lvl w:ilvl="0" w:tplc="E3B42A62">
      <w:start w:val="2"/>
      <w:numFmt w:val="bullet"/>
      <w:lvlText w:val="-"/>
      <w:lvlJc w:val="left"/>
      <w:pPr>
        <w:ind w:left="1068" w:hanging="360"/>
      </w:pPr>
      <w:rPr>
        <w:rFonts w:ascii="Calibri" w:eastAsia="Times New Roman" w:hAnsi="Calibri" w:hint="default"/>
      </w:rPr>
    </w:lvl>
    <w:lvl w:ilvl="1" w:tplc="040E0003">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52B0B0B"/>
    <w:multiLevelType w:val="hybridMultilevel"/>
    <w:tmpl w:val="B89A7918"/>
    <w:lvl w:ilvl="0" w:tplc="D05C1484">
      <w:start w:val="1"/>
      <w:numFmt w:val="lowerLetter"/>
      <w:lvlText w:val="%1)"/>
      <w:lvlJc w:val="left"/>
      <w:pPr>
        <w:tabs>
          <w:tab w:val="num" w:pos="360"/>
        </w:tabs>
        <w:ind w:left="360" w:hanging="360"/>
      </w:pPr>
      <w:rPr>
        <w:rFonts w:eastAsia="Arial"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0">
    <w:nsid w:val="2A6D54AB"/>
    <w:multiLevelType w:val="multilevel"/>
    <w:tmpl w:val="FA58B5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color w:val="auto"/>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2378D2"/>
    <w:multiLevelType w:val="hybridMultilevel"/>
    <w:tmpl w:val="DA84A81E"/>
    <w:lvl w:ilvl="0" w:tplc="C7A22B3E">
      <w:start w:val="1"/>
      <w:numFmt w:val="lowerLetter"/>
      <w:lvlText w:val="%1)"/>
      <w:lvlJc w:val="left"/>
      <w:pPr>
        <w:tabs>
          <w:tab w:val="num" w:pos="360"/>
        </w:tabs>
        <w:ind w:left="360" w:hanging="360"/>
      </w:pPr>
      <w:rPr>
        <w:rFonts w:eastAsia="Arial"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nsid w:val="2EC44303"/>
    <w:multiLevelType w:val="hybridMultilevel"/>
    <w:tmpl w:val="2B606D9C"/>
    <w:lvl w:ilvl="0" w:tplc="A16E775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D20463D"/>
    <w:multiLevelType w:val="hybridMultilevel"/>
    <w:tmpl w:val="0E8A18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33A55A1"/>
    <w:multiLevelType w:val="hybridMultilevel"/>
    <w:tmpl w:val="8500E020"/>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A9D22D7"/>
    <w:multiLevelType w:val="hybridMultilevel"/>
    <w:tmpl w:val="7468175E"/>
    <w:lvl w:ilvl="0" w:tplc="9732FA6A">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9732FA6A">
      <w:start w:val="1"/>
      <w:numFmt w:val="bullet"/>
      <w:lvlText w:val=""/>
      <w:lvlJc w:val="left"/>
      <w:pPr>
        <w:ind w:left="2727" w:hanging="360"/>
      </w:pPr>
      <w:rPr>
        <w:rFonts w:ascii="Symbol" w:hAnsi="Symbol"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nsid w:val="4B652B96"/>
    <w:multiLevelType w:val="multilevel"/>
    <w:tmpl w:val="4F26DE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sz w:val="24"/>
        <w:szCs w:val="24"/>
      </w:rPr>
    </w:lvl>
    <w:lvl w:ilvl="3">
      <w:start w:val="1"/>
      <w:numFmt w:val="decimal"/>
      <w:lvlText w:val="%1.%2.%3.%4."/>
      <w:lvlJc w:val="left"/>
      <w:pPr>
        <w:tabs>
          <w:tab w:val="num" w:pos="1800"/>
        </w:tabs>
        <w:ind w:left="1728" w:hanging="648"/>
      </w:pPr>
      <w:rPr>
        <w:rFonts w:hint="default"/>
        <w:b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63027DF"/>
    <w:multiLevelType w:val="hybridMultilevel"/>
    <w:tmpl w:val="BF8E4648"/>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AFC3CE6"/>
    <w:multiLevelType w:val="hybridMultilevel"/>
    <w:tmpl w:val="13BC534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BA805F5"/>
    <w:multiLevelType w:val="hybridMultilevel"/>
    <w:tmpl w:val="505064E0"/>
    <w:lvl w:ilvl="0" w:tplc="1B920306">
      <w:start w:val="1"/>
      <w:numFmt w:val="bullet"/>
      <w:lvlText w:val=""/>
      <w:lvlJc w:val="left"/>
      <w:pPr>
        <w:tabs>
          <w:tab w:val="num" w:pos="360"/>
        </w:tabs>
        <w:ind w:left="360" w:hanging="360"/>
      </w:pPr>
      <w:rPr>
        <w:rFonts w:ascii="Symbol" w:hAnsi="Symbol" w:hint="default"/>
      </w:rPr>
    </w:lvl>
    <w:lvl w:ilvl="1" w:tplc="040E0019">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652A3A57"/>
    <w:multiLevelType w:val="multilevel"/>
    <w:tmpl w:val="D0BC6768"/>
    <w:lvl w:ilvl="0">
      <w:start w:val="13"/>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65537CEC"/>
    <w:multiLevelType w:val="hybridMultilevel"/>
    <w:tmpl w:val="5814580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7">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8">
    <w:nsid w:val="68F30D4A"/>
    <w:multiLevelType w:val="hybridMultilevel"/>
    <w:tmpl w:val="DF8CAC9C"/>
    <w:lvl w:ilvl="0" w:tplc="DD7430DC">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E4052AE"/>
    <w:multiLevelType w:val="hybridMultilevel"/>
    <w:tmpl w:val="5F6062AC"/>
    <w:lvl w:ilvl="0" w:tplc="9732FA6A">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nsid w:val="7E0C64C2"/>
    <w:multiLevelType w:val="hybridMultilevel"/>
    <w:tmpl w:val="691A7578"/>
    <w:lvl w:ilvl="0" w:tplc="1CD8F426">
      <w:start w:val="1"/>
      <w:numFmt w:val="decimal"/>
      <w:lvlText w:val="1.%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22"/>
  </w:num>
  <w:num w:numId="5">
    <w:abstractNumId w:val="17"/>
  </w:num>
  <w:num w:numId="6">
    <w:abstractNumId w:val="16"/>
  </w:num>
  <w:num w:numId="7">
    <w:abstractNumId w:val="14"/>
  </w:num>
  <w:num w:numId="8">
    <w:abstractNumId w:val="2"/>
  </w:num>
  <w:num w:numId="9">
    <w:abstractNumId w:val="19"/>
  </w:num>
  <w:num w:numId="10">
    <w:abstractNumId w:val="0"/>
  </w:num>
  <w:num w:numId="11">
    <w:abstractNumId w:val="12"/>
  </w:num>
  <w:num w:numId="12">
    <w:abstractNumId w:val="9"/>
  </w:num>
  <w:num w:numId="13">
    <w:abstractNumId w:val="10"/>
  </w:num>
  <w:num w:numId="14">
    <w:abstractNumId w:val="15"/>
  </w:num>
  <w:num w:numId="15">
    <w:abstractNumId w:val="21"/>
  </w:num>
  <w:num w:numId="16">
    <w:abstractNumId w:val="24"/>
  </w:num>
  <w:num w:numId="17">
    <w:abstractNumId w:val="1"/>
  </w:num>
  <w:num w:numId="18">
    <w:abstractNumId w:val="30"/>
  </w:num>
  <w:num w:numId="19">
    <w:abstractNumId w:val="29"/>
  </w:num>
  <w:num w:numId="20">
    <w:abstractNumId w:val="18"/>
  </w:num>
  <w:num w:numId="21">
    <w:abstractNumId w:val="11"/>
  </w:num>
  <w:num w:numId="22">
    <w:abstractNumId w:val="13"/>
  </w:num>
  <w:num w:numId="23">
    <w:abstractNumId w:val="26"/>
  </w:num>
  <w:num w:numId="24">
    <w:abstractNumId w:val="23"/>
  </w:num>
  <w:num w:numId="25">
    <w:abstractNumId w:val="6"/>
  </w:num>
  <w:num w:numId="26">
    <w:abstractNumId w:val="28"/>
  </w:num>
  <w:num w:numId="27">
    <w:abstractNumId w:val="20"/>
  </w:num>
  <w:num w:numId="28">
    <w:abstractNumId w:val="3"/>
  </w:num>
  <w:num w:numId="29">
    <w:abstractNumId w:val="27"/>
  </w:num>
  <w:num w:numId="30">
    <w:abstractNumId w:val="25"/>
  </w:num>
  <w:num w:numId="3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9C"/>
    <w:rsid w:val="00030EBB"/>
    <w:rsid w:val="00035AEE"/>
    <w:rsid w:val="00096936"/>
    <w:rsid w:val="00097A08"/>
    <w:rsid w:val="000B507E"/>
    <w:rsid w:val="000D1541"/>
    <w:rsid w:val="000D1C2B"/>
    <w:rsid w:val="000E6B22"/>
    <w:rsid w:val="001213E7"/>
    <w:rsid w:val="001221F5"/>
    <w:rsid w:val="0014218F"/>
    <w:rsid w:val="001463B5"/>
    <w:rsid w:val="001653A4"/>
    <w:rsid w:val="00173794"/>
    <w:rsid w:val="001E0F96"/>
    <w:rsid w:val="001F1D93"/>
    <w:rsid w:val="001F7DA8"/>
    <w:rsid w:val="00233ADA"/>
    <w:rsid w:val="00237362"/>
    <w:rsid w:val="00291C28"/>
    <w:rsid w:val="002C3AC8"/>
    <w:rsid w:val="002C5F75"/>
    <w:rsid w:val="00335A1C"/>
    <w:rsid w:val="003450F8"/>
    <w:rsid w:val="00345333"/>
    <w:rsid w:val="00392B89"/>
    <w:rsid w:val="003B5120"/>
    <w:rsid w:val="003D1787"/>
    <w:rsid w:val="00413ED0"/>
    <w:rsid w:val="00430C9C"/>
    <w:rsid w:val="00447AA6"/>
    <w:rsid w:val="0047629C"/>
    <w:rsid w:val="00480AD8"/>
    <w:rsid w:val="00484305"/>
    <w:rsid w:val="004F7B63"/>
    <w:rsid w:val="00547168"/>
    <w:rsid w:val="00553E1F"/>
    <w:rsid w:val="0056038D"/>
    <w:rsid w:val="00592078"/>
    <w:rsid w:val="005C1B3D"/>
    <w:rsid w:val="005D230C"/>
    <w:rsid w:val="005E04CE"/>
    <w:rsid w:val="00625245"/>
    <w:rsid w:val="00635404"/>
    <w:rsid w:val="00682836"/>
    <w:rsid w:val="00696806"/>
    <w:rsid w:val="006A1531"/>
    <w:rsid w:val="006B02D4"/>
    <w:rsid w:val="006E0BE9"/>
    <w:rsid w:val="00762FC1"/>
    <w:rsid w:val="007959A5"/>
    <w:rsid w:val="007D1C5A"/>
    <w:rsid w:val="007E4E4F"/>
    <w:rsid w:val="007F660C"/>
    <w:rsid w:val="00807B9D"/>
    <w:rsid w:val="008163AF"/>
    <w:rsid w:val="0083048F"/>
    <w:rsid w:val="008552BD"/>
    <w:rsid w:val="008718B8"/>
    <w:rsid w:val="008C1BD2"/>
    <w:rsid w:val="008F0118"/>
    <w:rsid w:val="00901409"/>
    <w:rsid w:val="0095719A"/>
    <w:rsid w:val="00967836"/>
    <w:rsid w:val="009C167B"/>
    <w:rsid w:val="009F7AE4"/>
    <w:rsid w:val="00A4081D"/>
    <w:rsid w:val="00A51BB1"/>
    <w:rsid w:val="00A80588"/>
    <w:rsid w:val="00A91D25"/>
    <w:rsid w:val="00AA08BF"/>
    <w:rsid w:val="00AB4C00"/>
    <w:rsid w:val="00AD5AD9"/>
    <w:rsid w:val="00B02ECB"/>
    <w:rsid w:val="00B264A4"/>
    <w:rsid w:val="00B44A1E"/>
    <w:rsid w:val="00B47B81"/>
    <w:rsid w:val="00BA02E6"/>
    <w:rsid w:val="00BA0361"/>
    <w:rsid w:val="00BA4B78"/>
    <w:rsid w:val="00C024EA"/>
    <w:rsid w:val="00C06428"/>
    <w:rsid w:val="00C10081"/>
    <w:rsid w:val="00C14FAC"/>
    <w:rsid w:val="00C353B1"/>
    <w:rsid w:val="00C66D95"/>
    <w:rsid w:val="00C8760C"/>
    <w:rsid w:val="00CC0123"/>
    <w:rsid w:val="00CE22A8"/>
    <w:rsid w:val="00CE5A14"/>
    <w:rsid w:val="00CE7A79"/>
    <w:rsid w:val="00DA4433"/>
    <w:rsid w:val="00DD2B4A"/>
    <w:rsid w:val="00DE24BE"/>
    <w:rsid w:val="00DF1354"/>
    <w:rsid w:val="00DF4ED7"/>
    <w:rsid w:val="00E50B9C"/>
    <w:rsid w:val="00E5515E"/>
    <w:rsid w:val="00E64649"/>
    <w:rsid w:val="00E74D9F"/>
    <w:rsid w:val="00E77854"/>
    <w:rsid w:val="00EE7583"/>
    <w:rsid w:val="00EF1E0A"/>
    <w:rsid w:val="00FB521C"/>
    <w:rsid w:val="00FC0E4C"/>
    <w:rsid w:val="00FC3FF2"/>
    <w:rsid w:val="00FE09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51BB1"/>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Char,H3,left I3,Bold 12,L3,h3"/>
    <w:basedOn w:val="Norml"/>
    <w:next w:val="Norml"/>
    <w:link w:val="Cmsor3Char"/>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E50B9C"/>
    <w:rPr>
      <w:rFonts w:ascii="Times New Roman" w:eastAsia="Times New Roman" w:hAnsi="Times New Roman" w:cs="Times New Roman"/>
      <w:bCs/>
      <w:iCs/>
      <w:sz w:val="28"/>
      <w:szCs w:val="28"/>
      <w:u w:val="single"/>
    </w:rPr>
  </w:style>
  <w:style w:type="character" w:customStyle="1" w:styleId="Cmsor3Char">
    <w:name w:val="Címsor 3 Char"/>
    <w:aliases w:val="Okean3 Char, Char Char,H3 Char,left I3 Char,Bold 12 Char,L3 Char,h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E50B9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rsid w:val="00E50B9C"/>
    <w:pPr>
      <w:spacing w:after="120"/>
      <w:ind w:left="283"/>
    </w:pPr>
  </w:style>
  <w:style w:type="character" w:customStyle="1" w:styleId="SzvegtrzsbehzssalChar">
    <w:name w:val="Szövegtörzs behúzással Char"/>
    <w:basedOn w:val="Bekezdsalapbettpusa"/>
    <w:link w:val="Szvegtrzsbehzssal"/>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customStyle="1" w:styleId="text">
    <w:name w:val="text"/>
    <w:basedOn w:val="Norml"/>
    <w:link w:val="textChar"/>
    <w:rsid w:val="00484305"/>
    <w:pPr>
      <w:spacing w:after="160" w:line="240" w:lineRule="auto"/>
      <w:jc w:val="both"/>
    </w:pPr>
    <w:rPr>
      <w:rFonts w:ascii="Verdana" w:eastAsia="Times New Roman" w:hAnsi="Verdana"/>
      <w:color w:val="000000"/>
      <w:sz w:val="24"/>
      <w:szCs w:val="20"/>
      <w:lang w:eastAsia="zh-CN"/>
    </w:rPr>
  </w:style>
  <w:style w:type="paragraph" w:customStyle="1" w:styleId="Header2-SubClauses">
    <w:name w:val="Header 2 - SubClauses"/>
    <w:basedOn w:val="Norml"/>
    <w:rsid w:val="00484305"/>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character" w:customStyle="1" w:styleId="textChar">
    <w:name w:val="text Char"/>
    <w:link w:val="text"/>
    <w:rsid w:val="00484305"/>
    <w:rPr>
      <w:rFonts w:ascii="Verdana" w:eastAsia="Times New Roman" w:hAnsi="Verdana" w:cs="Times New Roman"/>
      <w:color w:val="000000"/>
      <w:sz w:val="24"/>
      <w:szCs w:val="20"/>
      <w:lang w:eastAsia="zh-CN"/>
    </w:rPr>
  </w:style>
  <w:style w:type="paragraph" w:customStyle="1" w:styleId="Listaszerbekezds1">
    <w:name w:val="Listaszerű bekezdés1"/>
    <w:basedOn w:val="Norml"/>
    <w:uiPriority w:val="99"/>
    <w:qFormat/>
    <w:rsid w:val="00484305"/>
    <w:pPr>
      <w:ind w:left="720"/>
    </w:pPr>
    <w:rPr>
      <w:lang w:val="en-US"/>
    </w:rPr>
  </w:style>
  <w:style w:type="paragraph" w:customStyle="1" w:styleId="StyleHeading310pt">
    <w:name w:val="Style Heading 3 + 10 pt"/>
    <w:basedOn w:val="Cmsor3"/>
    <w:rsid w:val="00484305"/>
    <w:pPr>
      <w:spacing w:after="120" w:line="280" w:lineRule="atLeast"/>
    </w:pPr>
    <w:rPr>
      <w:rFonts w:ascii="Arial" w:hAnsi="Arial" w:cs="Arial"/>
      <w:bCs w:val="0"/>
      <w:sz w:val="20"/>
      <w:lang w:val="en-GB"/>
    </w:rPr>
  </w:style>
  <w:style w:type="character" w:customStyle="1" w:styleId="CharChar3">
    <w:name w:val="Char Char3"/>
    <w:rsid w:val="00484305"/>
    <w:rPr>
      <w:b/>
      <w:kern w:val="16"/>
      <w:sz w:val="32"/>
      <w:lang w:val="hu-HU" w:eastAsia="hu-HU" w:bidi="ar-SA"/>
    </w:rPr>
  </w:style>
  <w:style w:type="character" w:customStyle="1" w:styleId="CharChar4">
    <w:name w:val="Char Char4"/>
    <w:rsid w:val="00484305"/>
    <w:rPr>
      <w:b/>
      <w:kern w:val="16"/>
      <w:sz w:val="32"/>
      <w:lang w:val="hu-HU" w:eastAsia="hu-HU" w:bidi="ar-SA"/>
    </w:rPr>
  </w:style>
  <w:style w:type="paragraph" w:customStyle="1" w:styleId="Norml1">
    <w:name w:val="Normál1"/>
    <w:link w:val="NormalChar"/>
    <w:rsid w:val="00484305"/>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
    <w:rsid w:val="00484305"/>
    <w:rPr>
      <w:rFonts w:ascii="Times New Roman" w:eastAsia="Times New Roman" w:hAnsi="Times New Roman" w:cs="Times New Roman"/>
      <w:sz w:val="24"/>
      <w:szCs w:val="20"/>
      <w:lang w:val="fi-FI" w:eastAsia="hu-HU"/>
    </w:rPr>
  </w:style>
  <w:style w:type="paragraph" w:styleId="Szvegblokk">
    <w:name w:val="Block Text"/>
    <w:basedOn w:val="Norml"/>
    <w:rsid w:val="00484305"/>
    <w:pPr>
      <w:spacing w:after="0" w:line="240" w:lineRule="auto"/>
      <w:ind w:left="-1" w:right="282"/>
      <w:jc w:val="both"/>
    </w:pPr>
    <w:rPr>
      <w:rFonts w:ascii="Times New Roman" w:eastAsia="Times New Roman" w:hAnsi="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51BB1"/>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Char,H3,left I3,Bold 12,L3,h3"/>
    <w:basedOn w:val="Norml"/>
    <w:next w:val="Norml"/>
    <w:link w:val="Cmsor3Char"/>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E50B9C"/>
    <w:rPr>
      <w:rFonts w:ascii="Times New Roman" w:eastAsia="Times New Roman" w:hAnsi="Times New Roman" w:cs="Times New Roman"/>
      <w:bCs/>
      <w:iCs/>
      <w:sz w:val="28"/>
      <w:szCs w:val="28"/>
      <w:u w:val="single"/>
    </w:rPr>
  </w:style>
  <w:style w:type="character" w:customStyle="1" w:styleId="Cmsor3Char">
    <w:name w:val="Címsor 3 Char"/>
    <w:aliases w:val="Okean3 Char, Char Char,H3 Char,left I3 Char,Bold 12 Char,L3 Char,h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E50B9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rsid w:val="00E50B9C"/>
    <w:pPr>
      <w:spacing w:after="120"/>
      <w:ind w:left="283"/>
    </w:pPr>
  </w:style>
  <w:style w:type="character" w:customStyle="1" w:styleId="SzvegtrzsbehzssalChar">
    <w:name w:val="Szövegtörzs behúzással Char"/>
    <w:basedOn w:val="Bekezdsalapbettpusa"/>
    <w:link w:val="Szvegtrzsbehzssal"/>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customStyle="1" w:styleId="text">
    <w:name w:val="text"/>
    <w:basedOn w:val="Norml"/>
    <w:link w:val="textChar"/>
    <w:rsid w:val="00484305"/>
    <w:pPr>
      <w:spacing w:after="160" w:line="240" w:lineRule="auto"/>
      <w:jc w:val="both"/>
    </w:pPr>
    <w:rPr>
      <w:rFonts w:ascii="Verdana" w:eastAsia="Times New Roman" w:hAnsi="Verdana"/>
      <w:color w:val="000000"/>
      <w:sz w:val="24"/>
      <w:szCs w:val="20"/>
      <w:lang w:eastAsia="zh-CN"/>
    </w:rPr>
  </w:style>
  <w:style w:type="paragraph" w:customStyle="1" w:styleId="Header2-SubClauses">
    <w:name w:val="Header 2 - SubClauses"/>
    <w:basedOn w:val="Norml"/>
    <w:rsid w:val="00484305"/>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character" w:customStyle="1" w:styleId="textChar">
    <w:name w:val="text Char"/>
    <w:link w:val="text"/>
    <w:rsid w:val="00484305"/>
    <w:rPr>
      <w:rFonts w:ascii="Verdana" w:eastAsia="Times New Roman" w:hAnsi="Verdana" w:cs="Times New Roman"/>
      <w:color w:val="000000"/>
      <w:sz w:val="24"/>
      <w:szCs w:val="20"/>
      <w:lang w:eastAsia="zh-CN"/>
    </w:rPr>
  </w:style>
  <w:style w:type="paragraph" w:customStyle="1" w:styleId="Listaszerbekezds1">
    <w:name w:val="Listaszerű bekezdés1"/>
    <w:basedOn w:val="Norml"/>
    <w:uiPriority w:val="99"/>
    <w:qFormat/>
    <w:rsid w:val="00484305"/>
    <w:pPr>
      <w:ind w:left="720"/>
    </w:pPr>
    <w:rPr>
      <w:lang w:val="en-US"/>
    </w:rPr>
  </w:style>
  <w:style w:type="paragraph" w:customStyle="1" w:styleId="StyleHeading310pt">
    <w:name w:val="Style Heading 3 + 10 pt"/>
    <w:basedOn w:val="Cmsor3"/>
    <w:rsid w:val="00484305"/>
    <w:pPr>
      <w:spacing w:after="120" w:line="280" w:lineRule="atLeast"/>
    </w:pPr>
    <w:rPr>
      <w:rFonts w:ascii="Arial" w:hAnsi="Arial" w:cs="Arial"/>
      <w:bCs w:val="0"/>
      <w:sz w:val="20"/>
      <w:lang w:val="en-GB"/>
    </w:rPr>
  </w:style>
  <w:style w:type="character" w:customStyle="1" w:styleId="CharChar3">
    <w:name w:val="Char Char3"/>
    <w:rsid w:val="00484305"/>
    <w:rPr>
      <w:b/>
      <w:kern w:val="16"/>
      <w:sz w:val="32"/>
      <w:lang w:val="hu-HU" w:eastAsia="hu-HU" w:bidi="ar-SA"/>
    </w:rPr>
  </w:style>
  <w:style w:type="character" w:customStyle="1" w:styleId="CharChar4">
    <w:name w:val="Char Char4"/>
    <w:rsid w:val="00484305"/>
    <w:rPr>
      <w:b/>
      <w:kern w:val="16"/>
      <w:sz w:val="32"/>
      <w:lang w:val="hu-HU" w:eastAsia="hu-HU" w:bidi="ar-SA"/>
    </w:rPr>
  </w:style>
  <w:style w:type="paragraph" w:customStyle="1" w:styleId="Norml1">
    <w:name w:val="Normál1"/>
    <w:link w:val="NormalChar"/>
    <w:rsid w:val="00484305"/>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
    <w:rsid w:val="00484305"/>
    <w:rPr>
      <w:rFonts w:ascii="Times New Roman" w:eastAsia="Times New Roman" w:hAnsi="Times New Roman" w:cs="Times New Roman"/>
      <w:sz w:val="24"/>
      <w:szCs w:val="20"/>
      <w:lang w:val="fi-FI" w:eastAsia="hu-HU"/>
    </w:rPr>
  </w:style>
  <w:style w:type="paragraph" w:styleId="Szvegblokk">
    <w:name w:val="Block Text"/>
    <w:basedOn w:val="Norml"/>
    <w:rsid w:val="00484305"/>
    <w:pPr>
      <w:spacing w:after="0" w:line="240" w:lineRule="auto"/>
      <w:ind w:left="-1" w:right="282"/>
      <w:jc w:val="both"/>
    </w:pPr>
    <w:rPr>
      <w:rFonts w:ascii="Times New Roman" w:eastAsia="Times New Roman" w:hAnsi="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ferenciakeres@mav-start.hu" TargetMode="Externa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vcsoport.hu/mav-csoport/beszerzesi-hirdetmenyek/folyamatba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36767</Words>
  <Characters>253698</Characters>
  <Application>Microsoft Office Word</Application>
  <DocSecurity>0</DocSecurity>
  <Lines>2114</Lines>
  <Paragraphs>579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289886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Bicskei Krisztina</cp:lastModifiedBy>
  <cp:revision>2</cp:revision>
  <cp:lastPrinted>2016-04-07T08:10:00Z</cp:lastPrinted>
  <dcterms:created xsi:type="dcterms:W3CDTF">2016-04-26T07:15:00Z</dcterms:created>
  <dcterms:modified xsi:type="dcterms:W3CDTF">2016-04-26T07:15:00Z</dcterms:modified>
</cp:coreProperties>
</file>