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9C" w:rsidRPr="00A51BB1" w:rsidRDefault="009550A1" w:rsidP="00E50B9C">
      <w:pPr>
        <w:keepNext/>
        <w:keepLines/>
        <w:spacing w:after="0" w:line="240" w:lineRule="auto"/>
        <w:jc w:val="right"/>
        <w:rPr>
          <w:rFonts w:ascii="Times New Roman" w:hAnsi="Times New Roman"/>
        </w:rPr>
      </w:pPr>
      <w:r>
        <w:rPr>
          <w:rFonts w:ascii="Times New Roman" w:hAnsi="Times New Roman"/>
        </w:rPr>
        <w:t>4854</w:t>
      </w:r>
      <w:r w:rsidR="00E50B9C" w:rsidRPr="00A51BB1">
        <w:rPr>
          <w:rFonts w:ascii="Times New Roman" w:hAnsi="Times New Roman"/>
        </w:rPr>
        <w:t>/201</w:t>
      </w:r>
      <w:r w:rsidR="007E4E4F" w:rsidRPr="00A51BB1">
        <w:rPr>
          <w:rFonts w:ascii="Times New Roman" w:hAnsi="Times New Roman"/>
        </w:rPr>
        <w:t>6</w:t>
      </w:r>
      <w:r w:rsidR="00E50B9C" w:rsidRPr="00A51BB1">
        <w:rPr>
          <w:rFonts w:ascii="Times New Roman" w:hAnsi="Times New Roman"/>
        </w:rPr>
        <w:t>/START</w:t>
      </w: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rsidR="00E50B9C" w:rsidRPr="00A51BB1" w:rsidRDefault="00E50B9C" w:rsidP="00E50B9C">
      <w:pPr>
        <w:keepNext/>
        <w:keepLines/>
        <w:spacing w:after="0" w:line="240" w:lineRule="auto"/>
        <w:jc w:val="center"/>
        <w:rPr>
          <w:rFonts w:ascii="Times New Roman" w:hAnsi="Times New Roman"/>
          <w:b/>
          <w:sz w:val="32"/>
          <w:szCs w:val="32"/>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986DF9" w:rsidRDefault="00E50B9C" w:rsidP="004F7B63">
      <w:pPr>
        <w:jc w:val="center"/>
        <w:rPr>
          <w:rFonts w:ascii="Times New Roman" w:hAnsi="Times New Roman"/>
          <w:b/>
          <w:bCs/>
        </w:rPr>
      </w:pPr>
      <w:r w:rsidRPr="00A51BB1">
        <w:rPr>
          <w:rFonts w:ascii="Times New Roman" w:hAnsi="Times New Roman"/>
        </w:rPr>
        <w:t>”</w:t>
      </w:r>
      <w:r w:rsidR="00986DF9" w:rsidRPr="00986DF9">
        <w:t xml:space="preserve"> </w:t>
      </w:r>
      <w:r w:rsidR="00094FA8" w:rsidRPr="00094FA8">
        <w:rPr>
          <w:rFonts w:ascii="Times New Roman" w:hAnsi="Times New Roman"/>
          <w:b/>
          <w:bCs/>
        </w:rPr>
        <w:t>Utasellátó Központ étkezőkocsi üzemeltetés szálláshely beszerzés forduló állomásokon</w:t>
      </w:r>
      <w:r w:rsidRPr="00A51BB1">
        <w:rPr>
          <w:rFonts w:ascii="Times New Roman" w:hAnsi="Times New Roman"/>
          <w:b/>
          <w:bCs/>
        </w:rPr>
        <w:t>”</w:t>
      </w:r>
    </w:p>
    <w:p w:rsidR="00E50B9C" w:rsidRPr="00A51BB1" w:rsidRDefault="00E50B9C" w:rsidP="004F7B63">
      <w:pPr>
        <w:jc w:val="center"/>
        <w:rPr>
          <w:rFonts w:ascii="Times New Roman" w:hAnsi="Times New Roman"/>
          <w:b/>
          <w:bCs/>
        </w:rPr>
      </w:pPr>
      <w:r w:rsidRPr="00A51BB1">
        <w:rPr>
          <w:rFonts w:ascii="Times New Roman" w:hAnsi="Times New Roman"/>
          <w:b/>
          <w:bCs/>
        </w:rPr>
        <w:t xml:space="preserve"> </w:t>
      </w:r>
      <w:r w:rsidRPr="00A51BB1">
        <w:rPr>
          <w:rFonts w:ascii="Times New Roman" w:hAnsi="Times New Roman"/>
        </w:rPr>
        <w:t xml:space="preserve"> </w:t>
      </w:r>
      <w:proofErr w:type="gramStart"/>
      <w:r w:rsidRPr="00A51BB1">
        <w:rPr>
          <w:rFonts w:ascii="Times New Roman" w:hAnsi="Times New Roman"/>
        </w:rPr>
        <w:t>tárgyában</w:t>
      </w:r>
      <w:proofErr w:type="gramEnd"/>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2015. évi CXLIII. törvény (továbbiakban: Kbt.) XV. fejezete szerinti tárgyalásos közbeszerzési eljáráshoz</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pStyle w:val="Default"/>
        <w:keepNext/>
        <w:keepLines/>
        <w:jc w:val="center"/>
        <w:rPr>
          <w:b/>
          <w:bCs/>
          <w:color w:val="auto"/>
          <w:sz w:val="22"/>
          <w:szCs w:val="22"/>
        </w:rPr>
      </w:pPr>
      <w:r w:rsidRPr="00A51BB1">
        <w:rPr>
          <w:color w:val="auto"/>
          <w:sz w:val="22"/>
          <w:szCs w:val="22"/>
        </w:rPr>
        <w:t>A közbeszerzési eljárás száma:</w:t>
      </w:r>
    </w:p>
    <w:p w:rsidR="00E50B9C" w:rsidRPr="00A51BB1" w:rsidRDefault="00E50B9C" w:rsidP="00E50B9C">
      <w:pPr>
        <w:keepNext/>
        <w:keepLines/>
        <w:spacing w:after="0" w:line="240" w:lineRule="auto"/>
        <w:jc w:val="center"/>
        <w:rPr>
          <w:rFonts w:ascii="Times New Roman" w:hAnsi="Times New Roman"/>
        </w:rPr>
      </w:pPr>
      <w:r w:rsidRPr="005F0E8D">
        <w:rPr>
          <w:rFonts w:ascii="Times New Roman" w:hAnsi="Times New Roman"/>
          <w:b/>
          <w:bCs/>
        </w:rPr>
        <w:t xml:space="preserve">TED </w:t>
      </w:r>
      <w:bookmarkStart w:id="0" w:name="_GoBack"/>
      <w:r w:rsidR="005F0E8D" w:rsidRPr="005F0E8D">
        <w:rPr>
          <w:rFonts w:ascii="Times New Roman" w:hAnsi="Times New Roman"/>
          <w:b/>
          <w:bCs/>
        </w:rPr>
        <w:t>2016/S 157-284724</w:t>
      </w:r>
      <w:bookmarkEnd w:id="0"/>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2016</w:t>
      </w:r>
      <w:r w:rsidR="00DB21A3">
        <w:rPr>
          <w:rFonts w:ascii="Times New Roman" w:hAnsi="Times New Roman"/>
          <w:b/>
        </w:rPr>
        <w:t>. augusztus</w:t>
      </w:r>
    </w:p>
    <w:p w:rsidR="00E50B9C" w:rsidRPr="00A51BB1" w:rsidRDefault="00E50B9C" w:rsidP="00E50B9C">
      <w:pPr>
        <w:keepNext/>
        <w:keepLines/>
        <w:spacing w:after="0" w:line="240" w:lineRule="auto"/>
        <w:jc w:val="center"/>
        <w:rPr>
          <w:rFonts w:ascii="Times New Roman" w:hAnsi="Times New Roman"/>
          <w:b/>
        </w:rPr>
        <w:sectPr w:rsidR="00E50B9C" w:rsidRPr="00A51BB1" w:rsidSect="004F7B63">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p w:rsidR="004F7B63" w:rsidRPr="00A51BB1" w:rsidRDefault="00E50B9C">
      <w:pPr>
        <w:pStyle w:val="TJ1"/>
        <w:rPr>
          <w:rFonts w:eastAsiaTheme="minorEastAsia"/>
          <w:lang w:eastAsia="hu-HU"/>
        </w:rPr>
      </w:pPr>
      <w:r w:rsidRPr="00A51BB1">
        <w:fldChar w:fldCharType="begin"/>
      </w:r>
      <w:r w:rsidRPr="00A51BB1">
        <w:instrText xml:space="preserve"> TOC \o "1-3" \h \z \u </w:instrText>
      </w:r>
      <w:r w:rsidRPr="00A51BB1">
        <w:fldChar w:fldCharType="separate"/>
      </w:r>
      <w:hyperlink w:anchor="_Toc440549326" w:history="1">
        <w:r w:rsidR="004F7B63" w:rsidRPr="00A51BB1">
          <w:rPr>
            <w:rStyle w:val="Hiperhivatkozs"/>
          </w:rPr>
          <w:t>I. Útmutató</w:t>
        </w:r>
        <w:r w:rsidR="004F7B63" w:rsidRPr="00A51BB1">
          <w:rPr>
            <w:webHidden/>
          </w:rPr>
          <w:tab/>
        </w:r>
        <w:r w:rsidR="004F7B63" w:rsidRPr="00A51BB1">
          <w:rPr>
            <w:webHidden/>
          </w:rPr>
          <w:fldChar w:fldCharType="begin"/>
        </w:r>
        <w:r w:rsidR="004F7B63" w:rsidRPr="00A51BB1">
          <w:rPr>
            <w:webHidden/>
          </w:rPr>
          <w:instrText xml:space="preserve"> PAGEREF _Toc440549326 \h </w:instrText>
        </w:r>
        <w:r w:rsidR="004F7B63" w:rsidRPr="00A51BB1">
          <w:rPr>
            <w:webHidden/>
          </w:rPr>
        </w:r>
        <w:r w:rsidR="004F7B63" w:rsidRPr="00A51BB1">
          <w:rPr>
            <w:webHidden/>
          </w:rPr>
          <w:fldChar w:fldCharType="separate"/>
        </w:r>
        <w:r w:rsidR="00482970">
          <w:rPr>
            <w:webHidden/>
          </w:rPr>
          <w:t>4</w:t>
        </w:r>
        <w:r w:rsidR="004F7B63" w:rsidRPr="00A51BB1">
          <w:rPr>
            <w:webHidden/>
          </w:rPr>
          <w:fldChar w:fldCharType="end"/>
        </w:r>
      </w:hyperlink>
    </w:p>
    <w:p w:rsidR="004F7B63" w:rsidRPr="00A51BB1" w:rsidRDefault="00337D4B">
      <w:pPr>
        <w:pStyle w:val="TJ2"/>
        <w:tabs>
          <w:tab w:val="right" w:leader="dot" w:pos="9060"/>
        </w:tabs>
        <w:rPr>
          <w:rFonts w:ascii="Times New Roman" w:eastAsiaTheme="minorEastAsia" w:hAnsi="Times New Roman"/>
          <w:noProof/>
          <w:lang w:eastAsia="hu-HU"/>
        </w:rPr>
      </w:pPr>
      <w:hyperlink w:anchor="_Toc440549327" w:history="1">
        <w:r w:rsidR="004F7B63" w:rsidRPr="00A51BB1">
          <w:rPr>
            <w:rStyle w:val="Hiperhivatkozs"/>
            <w:rFonts w:ascii="Times New Roman" w:hAnsi="Times New Roman"/>
            <w:noProof/>
          </w:rPr>
          <w:t>A) Útmutató a részvételre jelentkezők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28"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29"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0" w:history="1">
        <w:r w:rsidR="004F7B63" w:rsidRPr="00A51BB1">
          <w:rPr>
            <w:rStyle w:val="Hiperhivatkozs"/>
            <w:rFonts w:ascii="Times New Roman" w:hAnsi="Times New Roman"/>
            <w:noProof/>
          </w:rPr>
          <w:t>3. Az eljárást megindító felhívás és a részvételi jelentkezés visszavonása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1" w:history="1">
        <w:r w:rsidR="004F7B63" w:rsidRPr="00A51BB1">
          <w:rPr>
            <w:rStyle w:val="Hiperhivatkozs"/>
            <w:rFonts w:ascii="Times New Roman" w:hAnsi="Times New Roman"/>
            <w:noProof/>
          </w:rPr>
          <w:t>4. A részvételi felhívás és egyéb Közbeszerzési Dokumentumok, a részvételi jelentkezés módosítása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2" w:history="1">
        <w:r w:rsidR="004F7B63" w:rsidRPr="00A51BB1">
          <w:rPr>
            <w:rStyle w:val="Hiperhivatkozs"/>
            <w:rFonts w:ascii="Times New Roman" w:hAnsi="Times New Roman"/>
            <w:noProof/>
          </w:rPr>
          <w:t>5. Kapcsolattartásra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3" w:history="1">
        <w:r w:rsidR="004F7B63" w:rsidRPr="00A51BB1">
          <w:rPr>
            <w:rStyle w:val="Hiperhivatkozs"/>
            <w:rFonts w:ascii="Times New Roman" w:hAnsi="Times New Roman"/>
            <w:noProof/>
          </w:rPr>
          <w:t>6.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4" w:history="1">
        <w:r w:rsidR="004F7B63" w:rsidRPr="00A51BB1">
          <w:rPr>
            <w:rStyle w:val="Hiperhivatkozs"/>
            <w:rFonts w:ascii="Times New Roman" w:hAnsi="Times New Roman"/>
            <w:noProof/>
          </w:rPr>
          <w:t>7. Közös részvételi jelentkezésre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5" w:history="1">
        <w:r w:rsidR="004F7B63" w:rsidRPr="00A51BB1">
          <w:rPr>
            <w:rStyle w:val="Hiperhivatkozs"/>
            <w:rFonts w:ascii="Times New Roman" w:hAnsi="Times New Roman"/>
            <w:noProof/>
          </w:rPr>
          <w:t>8. A részvételre jelentkezés költsége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6" w:history="1">
        <w:r w:rsidR="004F7B63" w:rsidRPr="00A51BB1">
          <w:rPr>
            <w:rStyle w:val="Hiperhivatkozs"/>
            <w:rFonts w:ascii="Times New Roman" w:hAnsi="Times New Roman"/>
            <w:noProof/>
          </w:rPr>
          <w:t>9. A részvételi jelentkezés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7" w:history="1">
        <w:r w:rsidR="004F7B63" w:rsidRPr="00A51BB1">
          <w:rPr>
            <w:rStyle w:val="Hiperhivatkozs"/>
            <w:rFonts w:ascii="Times New Roman" w:hAnsi="Times New Roman"/>
            <w:noProof/>
          </w:rPr>
          <w:t>10. A részvételi jelentkezések bírálata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8</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38" w:history="1">
        <w:r w:rsidR="004F7B63" w:rsidRPr="00A51BB1">
          <w:rPr>
            <w:rStyle w:val="Hiperhivatkozs"/>
            <w:rFonts w:ascii="Times New Roman" w:hAnsi="Times New Roman"/>
            <w:noProof/>
          </w:rPr>
          <w:t>11. A részvételi szakaszt lezáró döntés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9</w:t>
        </w:r>
        <w:r w:rsidR="004F7B63" w:rsidRPr="00A51BB1">
          <w:rPr>
            <w:rFonts w:ascii="Times New Roman" w:hAnsi="Times New Roman"/>
            <w:noProof/>
            <w:webHidden/>
          </w:rPr>
          <w:fldChar w:fldCharType="end"/>
        </w:r>
      </w:hyperlink>
    </w:p>
    <w:p w:rsidR="004F7B63" w:rsidRPr="00A51BB1" w:rsidRDefault="00337D4B">
      <w:pPr>
        <w:pStyle w:val="TJ2"/>
        <w:tabs>
          <w:tab w:val="right" w:leader="dot" w:pos="9060"/>
        </w:tabs>
        <w:rPr>
          <w:rFonts w:ascii="Times New Roman" w:eastAsiaTheme="minorEastAsia" w:hAnsi="Times New Roman"/>
          <w:noProof/>
          <w:lang w:eastAsia="hu-HU"/>
        </w:rPr>
      </w:pPr>
      <w:hyperlink w:anchor="_Toc440549339" w:history="1">
        <w:r w:rsidR="004F7B63" w:rsidRPr="00A51BB1">
          <w:rPr>
            <w:rStyle w:val="Hiperhivatkozs"/>
            <w:rFonts w:ascii="Times New Roman" w:hAnsi="Times New Roman"/>
            <w:noProof/>
          </w:rPr>
          <w:t>B) Útmutató az ajánlattevők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0"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1"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2" w:history="1">
        <w:r w:rsidR="004F7B63" w:rsidRPr="00A51BB1">
          <w:rPr>
            <w:rStyle w:val="Hiperhivatkozs"/>
            <w:rFonts w:ascii="Times New Roman" w:hAnsi="Times New Roman"/>
            <w:noProof/>
          </w:rPr>
          <w:t>3.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3" w:history="1">
        <w:r w:rsidR="004F7B63" w:rsidRPr="00A51BB1">
          <w:rPr>
            <w:rStyle w:val="Hiperhivatkozs"/>
            <w:rFonts w:ascii="Times New Roman" w:hAnsi="Times New Roman"/>
            <w:noProof/>
          </w:rPr>
          <w:t>4. Ajánlattal kapcsolatos költségek, ajánlatok kezelése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4" w:history="1">
        <w:r w:rsidR="004F7B63" w:rsidRPr="00A51BB1">
          <w:rPr>
            <w:rStyle w:val="Hiperhivatkozs"/>
            <w:rFonts w:ascii="Times New Roman" w:hAnsi="Times New Roman"/>
            <w:noProof/>
          </w:rPr>
          <w:t>5. Az ajánlat ok összeállításával kapcsolatos információk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11</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5" w:history="1">
        <w:r w:rsidR="004F7B63" w:rsidRPr="00A51BB1">
          <w:rPr>
            <w:rStyle w:val="Hiperhivatkozs"/>
            <w:rFonts w:ascii="Times New Roman" w:hAnsi="Times New Roman"/>
            <w:noProof/>
          </w:rPr>
          <w:t>6. Az ajánlat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11</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6" w:history="1">
        <w:r w:rsidR="004F7B63" w:rsidRPr="00A51BB1">
          <w:rPr>
            <w:rStyle w:val="Hiperhivatkozs"/>
            <w:rFonts w:ascii="Times New Roman" w:hAnsi="Times New Roman"/>
            <w:noProof/>
          </w:rPr>
          <w:t>7. Az ajánlattétel nyelve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12</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7" w:history="1">
        <w:r w:rsidR="004F7B63" w:rsidRPr="00A51BB1">
          <w:rPr>
            <w:rStyle w:val="Hiperhivatkozs"/>
            <w:rFonts w:ascii="Times New Roman" w:hAnsi="Times New Roman"/>
            <w:noProof/>
          </w:rPr>
          <w:t>8. Az ajánlatok bírálata és értékelése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12</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8" w:history="1">
        <w:r w:rsidR="004F7B63" w:rsidRPr="00A51BB1">
          <w:rPr>
            <w:rStyle w:val="Hiperhivatkozs"/>
            <w:rFonts w:ascii="Times New Roman" w:hAnsi="Times New Roman"/>
            <w:noProof/>
          </w:rPr>
          <w:t>9. A tárgyalások menete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14</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49" w:history="1">
        <w:r w:rsidR="004F7B63" w:rsidRPr="00A51BB1">
          <w:rPr>
            <w:rStyle w:val="Hiperhivatkozs"/>
            <w:rFonts w:ascii="Times New Roman" w:hAnsi="Times New Roman"/>
            <w:noProof/>
          </w:rPr>
          <w:t xml:space="preserve">10. </w:t>
        </w:r>
        <w:r w:rsidR="00B74BE6">
          <w:rPr>
            <w:rStyle w:val="Hiperhivatkozs"/>
            <w:rFonts w:ascii="Times New Roman" w:hAnsi="Times New Roman"/>
            <w:noProof/>
          </w:rPr>
          <w:t xml:space="preserve">Keretmegállapodás </w:t>
        </w:r>
        <w:r w:rsidR="004F7B63" w:rsidRPr="00A51BB1">
          <w:rPr>
            <w:rStyle w:val="Hiperhivatkozs"/>
            <w:rFonts w:ascii="Times New Roman" w:hAnsi="Times New Roman"/>
            <w:noProof/>
          </w:rPr>
          <w:t>tervezet</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17</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50" w:history="1">
        <w:r w:rsidR="004F7B63" w:rsidRPr="00A51BB1">
          <w:rPr>
            <w:rStyle w:val="Hiperhivatkozs"/>
            <w:rFonts w:ascii="Times New Roman" w:hAnsi="Times New Roman"/>
            <w:noProof/>
          </w:rPr>
          <w:t>11. Ajánlatkérő tájékoztatása a Kbt. 73. § (5) bekezdése alapján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17</w:t>
        </w:r>
        <w:r w:rsidR="004F7B63" w:rsidRPr="00A51BB1">
          <w:rPr>
            <w:rFonts w:ascii="Times New Roman" w:hAnsi="Times New Roman"/>
            <w:noProof/>
            <w:webHidden/>
          </w:rPr>
          <w:fldChar w:fldCharType="end"/>
        </w:r>
      </w:hyperlink>
    </w:p>
    <w:p w:rsidR="004F7B63" w:rsidRPr="00A51BB1" w:rsidRDefault="00337D4B">
      <w:pPr>
        <w:pStyle w:val="TJ1"/>
        <w:rPr>
          <w:rFonts w:eastAsiaTheme="minorEastAsia"/>
          <w:lang w:eastAsia="hu-HU"/>
        </w:rPr>
      </w:pPr>
      <w:hyperlink w:anchor="_Toc440549351" w:history="1">
        <w:r w:rsidR="004F7B63" w:rsidRPr="00A51BB1">
          <w:rPr>
            <w:rStyle w:val="Hiperhivatkozs"/>
          </w:rPr>
          <w:t>II. Műszaki leírás</w:t>
        </w:r>
        <w:r w:rsidR="004F7B63" w:rsidRPr="00A51BB1">
          <w:rPr>
            <w:webHidden/>
          </w:rPr>
          <w:tab/>
        </w:r>
        <w:r w:rsidR="004F7B63" w:rsidRPr="00A51BB1">
          <w:rPr>
            <w:webHidden/>
          </w:rPr>
          <w:fldChar w:fldCharType="begin"/>
        </w:r>
        <w:r w:rsidR="004F7B63" w:rsidRPr="00A51BB1">
          <w:rPr>
            <w:webHidden/>
          </w:rPr>
          <w:instrText xml:space="preserve"> PAGEREF _Toc440549351 \h </w:instrText>
        </w:r>
        <w:r w:rsidR="004F7B63" w:rsidRPr="00A51BB1">
          <w:rPr>
            <w:webHidden/>
          </w:rPr>
        </w:r>
        <w:r w:rsidR="004F7B63" w:rsidRPr="00A51BB1">
          <w:rPr>
            <w:webHidden/>
          </w:rPr>
          <w:fldChar w:fldCharType="separate"/>
        </w:r>
        <w:r w:rsidR="00482970">
          <w:rPr>
            <w:webHidden/>
          </w:rPr>
          <w:t>32</w:t>
        </w:r>
        <w:r w:rsidR="004F7B63" w:rsidRPr="00A51BB1">
          <w:rPr>
            <w:webHidden/>
          </w:rPr>
          <w:fldChar w:fldCharType="end"/>
        </w:r>
      </w:hyperlink>
    </w:p>
    <w:p w:rsidR="004F7B63" w:rsidRPr="00A51BB1" w:rsidRDefault="00337D4B">
      <w:pPr>
        <w:pStyle w:val="TJ1"/>
        <w:rPr>
          <w:rFonts w:eastAsiaTheme="minorEastAsia"/>
          <w:lang w:eastAsia="hu-HU"/>
        </w:rPr>
      </w:pPr>
      <w:hyperlink w:anchor="_Toc440549352" w:history="1">
        <w:r w:rsidR="00646235">
          <w:rPr>
            <w:rStyle w:val="Hiperhivatkozs"/>
          </w:rPr>
          <w:t xml:space="preserve">III. </w:t>
        </w:r>
        <w:r w:rsidR="00B74BE6">
          <w:rPr>
            <w:rStyle w:val="Hiperhivatkozs"/>
          </w:rPr>
          <w:t xml:space="preserve">Keretmegállapodás </w:t>
        </w:r>
        <w:r w:rsidR="00646235">
          <w:rPr>
            <w:rStyle w:val="Hiperhivatkozs"/>
          </w:rPr>
          <w:t>tervezet</w:t>
        </w:r>
        <w:r w:rsidR="004F7B63" w:rsidRPr="00A51BB1">
          <w:rPr>
            <w:webHidden/>
          </w:rPr>
          <w:tab/>
        </w:r>
        <w:r w:rsidR="004F7B63" w:rsidRPr="00A51BB1">
          <w:rPr>
            <w:webHidden/>
          </w:rPr>
          <w:fldChar w:fldCharType="begin"/>
        </w:r>
        <w:r w:rsidR="004F7B63" w:rsidRPr="00A51BB1">
          <w:rPr>
            <w:webHidden/>
          </w:rPr>
          <w:instrText xml:space="preserve"> PAGEREF _Toc440549352 \h </w:instrText>
        </w:r>
        <w:r w:rsidR="004F7B63" w:rsidRPr="00A51BB1">
          <w:rPr>
            <w:webHidden/>
          </w:rPr>
        </w:r>
        <w:r w:rsidR="004F7B63" w:rsidRPr="00A51BB1">
          <w:rPr>
            <w:webHidden/>
          </w:rPr>
          <w:fldChar w:fldCharType="separate"/>
        </w:r>
        <w:r w:rsidR="00482970">
          <w:rPr>
            <w:webHidden/>
          </w:rPr>
          <w:t>35</w:t>
        </w:r>
        <w:r w:rsidR="004F7B63" w:rsidRPr="00A51BB1">
          <w:rPr>
            <w:webHidden/>
          </w:rPr>
          <w:fldChar w:fldCharType="end"/>
        </w:r>
      </w:hyperlink>
    </w:p>
    <w:p w:rsidR="004F7B63" w:rsidRPr="00A51BB1" w:rsidRDefault="00337D4B">
      <w:pPr>
        <w:pStyle w:val="TJ1"/>
        <w:rPr>
          <w:rFonts w:eastAsiaTheme="minorEastAsia"/>
          <w:lang w:eastAsia="hu-HU"/>
        </w:rPr>
      </w:pPr>
      <w:hyperlink w:anchor="_Toc440549353" w:history="1">
        <w:r w:rsidR="004F7B63" w:rsidRPr="00A51BB1">
          <w:rPr>
            <w:rStyle w:val="Hiperhivatkozs"/>
          </w:rPr>
          <w:t>IV. Igazolások- és nyilatkozatok jegyzéke</w:t>
        </w:r>
        <w:r w:rsidR="004F7B63" w:rsidRPr="00A51BB1">
          <w:rPr>
            <w:webHidden/>
          </w:rPr>
          <w:tab/>
        </w:r>
        <w:r w:rsidR="004F7B63" w:rsidRPr="00A51BB1">
          <w:rPr>
            <w:webHidden/>
          </w:rPr>
          <w:fldChar w:fldCharType="begin"/>
        </w:r>
        <w:r w:rsidR="004F7B63" w:rsidRPr="00A51BB1">
          <w:rPr>
            <w:webHidden/>
          </w:rPr>
          <w:instrText xml:space="preserve"> PAGEREF _Toc440549353 \h </w:instrText>
        </w:r>
        <w:r w:rsidR="004F7B63" w:rsidRPr="00A51BB1">
          <w:rPr>
            <w:webHidden/>
          </w:rPr>
        </w:r>
        <w:r w:rsidR="004F7B63" w:rsidRPr="00A51BB1">
          <w:rPr>
            <w:webHidden/>
          </w:rPr>
          <w:fldChar w:fldCharType="separate"/>
        </w:r>
        <w:r w:rsidR="00482970">
          <w:rPr>
            <w:webHidden/>
          </w:rPr>
          <w:t>36</w:t>
        </w:r>
        <w:r w:rsidR="004F7B63" w:rsidRPr="00A51BB1">
          <w:rPr>
            <w:webHidden/>
          </w:rPr>
          <w:fldChar w:fldCharType="end"/>
        </w:r>
      </w:hyperlink>
    </w:p>
    <w:p w:rsidR="004F7B63" w:rsidRPr="00A51BB1" w:rsidRDefault="00337D4B">
      <w:pPr>
        <w:pStyle w:val="TJ1"/>
        <w:rPr>
          <w:rFonts w:eastAsiaTheme="minorEastAsia"/>
          <w:lang w:eastAsia="hu-HU"/>
        </w:rPr>
      </w:pPr>
      <w:hyperlink w:anchor="_Toc440549354" w:history="1">
        <w:r w:rsidR="004F7B63" w:rsidRPr="00A51BB1">
          <w:rPr>
            <w:rStyle w:val="Hiperhivatkozs"/>
          </w:rPr>
          <w:t>V. Nyilatkozatminták</w:t>
        </w:r>
        <w:r w:rsidR="004F7B63" w:rsidRPr="00A51BB1">
          <w:rPr>
            <w:webHidden/>
          </w:rPr>
          <w:tab/>
        </w:r>
        <w:r w:rsidR="004F7B63" w:rsidRPr="00A51BB1">
          <w:rPr>
            <w:webHidden/>
          </w:rPr>
          <w:fldChar w:fldCharType="begin"/>
        </w:r>
        <w:r w:rsidR="004F7B63" w:rsidRPr="00A51BB1">
          <w:rPr>
            <w:webHidden/>
          </w:rPr>
          <w:instrText xml:space="preserve"> PAGEREF _Toc440549354 \h </w:instrText>
        </w:r>
        <w:r w:rsidR="004F7B63" w:rsidRPr="00A51BB1">
          <w:rPr>
            <w:webHidden/>
          </w:rPr>
        </w:r>
        <w:r w:rsidR="004F7B63" w:rsidRPr="00A51BB1">
          <w:rPr>
            <w:webHidden/>
          </w:rPr>
          <w:fldChar w:fldCharType="separate"/>
        </w:r>
        <w:r w:rsidR="00482970">
          <w:rPr>
            <w:webHidden/>
          </w:rPr>
          <w:t>38</w:t>
        </w:r>
        <w:r w:rsidR="004F7B63" w:rsidRPr="00A51BB1">
          <w:rPr>
            <w:webHidden/>
          </w:rPr>
          <w:fldChar w:fldCharType="end"/>
        </w:r>
      </w:hyperlink>
    </w:p>
    <w:p w:rsidR="004F7B63" w:rsidRPr="00A51BB1" w:rsidRDefault="00337D4B">
      <w:pPr>
        <w:pStyle w:val="TJ2"/>
        <w:tabs>
          <w:tab w:val="right" w:leader="dot" w:pos="9060"/>
        </w:tabs>
        <w:rPr>
          <w:rFonts w:ascii="Times New Roman" w:eastAsiaTheme="minorEastAsia" w:hAnsi="Times New Roman"/>
          <w:noProof/>
          <w:lang w:eastAsia="hu-HU"/>
        </w:rPr>
      </w:pPr>
      <w:hyperlink w:anchor="_Toc440549355" w:history="1">
        <w:r w:rsidR="004F7B63" w:rsidRPr="00A51BB1">
          <w:rPr>
            <w:rStyle w:val="Hiperhivatkozs"/>
            <w:rFonts w:ascii="Times New Roman" w:hAnsi="Times New Roman"/>
            <w:noProof/>
          </w:rPr>
          <w:t>A) Részvételi szakaszban alkalmazandó nyilatkozatminták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39</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56" w:history="1">
        <w:r w:rsidR="004F7B63" w:rsidRPr="00A51BB1">
          <w:rPr>
            <w:rStyle w:val="Hiperhivatkozs"/>
            <w:rFonts w:ascii="Times New Roman" w:hAnsi="Times New Roman"/>
            <w:noProof/>
          </w:rPr>
          <w:t>1. sz. melléklet: Felolvasólap (részvételi szakasz)</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39</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57" w:history="1">
        <w:r w:rsidR="004F7B63" w:rsidRPr="00A51BB1">
          <w:rPr>
            <w:rStyle w:val="Hiperhivatkozs"/>
            <w:rFonts w:ascii="Times New Roman" w:hAnsi="Times New Roman"/>
            <w:noProof/>
          </w:rPr>
          <w:t>2. sz. melléklet: Részvételre jelentkező nyilatkozata a Kbt. 66. § (4)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41</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58" w:history="1">
        <w:r w:rsidR="004F7B63" w:rsidRPr="00A51BB1">
          <w:rPr>
            <w:rStyle w:val="Hiperhivatkozs"/>
            <w:rFonts w:ascii="Times New Roman" w:hAnsi="Times New Roman"/>
            <w:noProof/>
          </w:rPr>
          <w:t>3. sz. melléklet: Nyilatkozat közös részvételre jelentkezésről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42</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59" w:history="1">
        <w:r w:rsidR="004F7B63" w:rsidRPr="00A51BB1">
          <w:rPr>
            <w:rStyle w:val="Hiperhivatkozs"/>
            <w:rFonts w:ascii="Times New Roman" w:hAnsi="Times New Roman"/>
            <w:noProof/>
          </w:rPr>
          <w:t>4. sz. melléklet: Egységes Európai Közbeszerzési Dokumentum formanyomtatványa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43</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0" w:history="1">
        <w:r w:rsidR="004F7B63" w:rsidRPr="00A51BB1">
          <w:rPr>
            <w:rStyle w:val="Hiperhivatkozs"/>
            <w:rFonts w:ascii="Times New Roman" w:hAnsi="Times New Roman"/>
            <w:noProof/>
          </w:rPr>
          <w:t>5. sz. melléklet: Nyilatkozat a Kbt. 66. § (6) bekezdés a) pontja alapján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55</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1" w:history="1">
        <w:r w:rsidR="004F7B63" w:rsidRPr="00A51BB1">
          <w:rPr>
            <w:rStyle w:val="Hiperhivatkozs"/>
            <w:rFonts w:ascii="Times New Roman" w:hAnsi="Times New Roman"/>
            <w:noProof/>
          </w:rPr>
          <w:t>6. sz. melléklet: Nyilatkozat a Kbt. 65. § (7)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56</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2" w:history="1">
        <w:r w:rsidR="004F7B63" w:rsidRPr="00A51BB1">
          <w:rPr>
            <w:rStyle w:val="Hiperhivatkozs"/>
            <w:rFonts w:ascii="Times New Roman" w:hAnsi="Times New Roman"/>
            <w:noProof/>
          </w:rPr>
          <w:t>7. sz. melléklet: Ajánlattevő nyilatkozata a Kbt. 65. § (8)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57</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3" w:history="1">
        <w:r w:rsidR="004F7B63" w:rsidRPr="00A51BB1">
          <w:rPr>
            <w:rStyle w:val="Hiperhivatkozs"/>
            <w:rFonts w:ascii="Times New Roman" w:hAnsi="Times New Roman"/>
            <w:noProof/>
          </w:rPr>
          <w:t>8. sz. melléklet: Részvételre jelentkező nyilatkozata a Kbt. 67. § (4)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58</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4" w:history="1">
        <w:r w:rsidR="004F7B63" w:rsidRPr="00A51BB1">
          <w:rPr>
            <w:rStyle w:val="Hiperhivatkozs"/>
            <w:rFonts w:ascii="Times New Roman" w:hAnsi="Times New Roman"/>
            <w:noProof/>
          </w:rPr>
          <w:t>9. sz. melléklet: Nyilatkozat üzleti titokról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59</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5" w:history="1">
        <w:r w:rsidR="004F7B63" w:rsidRPr="00A51BB1">
          <w:rPr>
            <w:rStyle w:val="Hiperhivatkozs"/>
            <w:rFonts w:ascii="Times New Roman" w:hAnsi="Times New Roman"/>
            <w:noProof/>
          </w:rPr>
          <w:t>10. sz. melléklet: Nyilatkozat a felelős fordításról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60</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6" w:history="1">
        <w:r w:rsidR="004F7B63" w:rsidRPr="00A51BB1">
          <w:rPr>
            <w:rStyle w:val="Hiperhivatkozs"/>
            <w:rFonts w:ascii="Times New Roman" w:hAnsi="Times New Roman"/>
            <w:noProof/>
          </w:rPr>
          <w:t>11. sz. melléklet: Nyilatkozat a papír alapú és az elektronikus példány egyezőségéről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61</w:t>
        </w:r>
        <w:r w:rsidR="004F7B63" w:rsidRPr="00A51BB1">
          <w:rPr>
            <w:rFonts w:ascii="Times New Roman" w:hAnsi="Times New Roman"/>
            <w:noProof/>
            <w:webHidden/>
          </w:rPr>
          <w:fldChar w:fldCharType="end"/>
        </w:r>
      </w:hyperlink>
    </w:p>
    <w:p w:rsidR="004F7B63" w:rsidRPr="00A51BB1" w:rsidRDefault="00337D4B">
      <w:pPr>
        <w:pStyle w:val="TJ2"/>
        <w:tabs>
          <w:tab w:val="right" w:leader="dot" w:pos="9060"/>
        </w:tabs>
        <w:rPr>
          <w:rFonts w:ascii="Times New Roman" w:eastAsiaTheme="minorEastAsia" w:hAnsi="Times New Roman"/>
          <w:noProof/>
          <w:lang w:eastAsia="hu-HU"/>
        </w:rPr>
      </w:pPr>
      <w:hyperlink w:anchor="_Toc440549367" w:history="1">
        <w:r w:rsidR="004F7B63" w:rsidRPr="00A51BB1">
          <w:rPr>
            <w:rStyle w:val="Hiperhivatkozs"/>
            <w:rFonts w:ascii="Times New Roman" w:hAnsi="Times New Roman"/>
            <w:noProof/>
          </w:rPr>
          <w:t>B) Ajánlattételi szakaszban alkalmazandó nyilatkozatminták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62</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68" w:history="1">
        <w:r w:rsidR="004F7B63" w:rsidRPr="00A51BB1">
          <w:rPr>
            <w:rStyle w:val="Hiperhivatkozs"/>
            <w:rFonts w:ascii="Times New Roman" w:hAnsi="Times New Roman"/>
            <w:noProof/>
          </w:rPr>
          <w:t>12. számú melléklet: Felolvasólap (ajánlattételi szakasz)</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62</w:t>
        </w:r>
        <w:r w:rsidR="004F7B63" w:rsidRPr="00A51BB1">
          <w:rPr>
            <w:rFonts w:ascii="Times New Roman" w:hAnsi="Times New Roman"/>
            <w:noProof/>
            <w:webHidden/>
          </w:rPr>
          <w:fldChar w:fldCharType="end"/>
        </w:r>
      </w:hyperlink>
    </w:p>
    <w:p w:rsidR="004F7B63" w:rsidRPr="00A51BB1" w:rsidRDefault="00337D4B" w:rsidP="009F7AE4">
      <w:pPr>
        <w:pStyle w:val="TJ3"/>
        <w:tabs>
          <w:tab w:val="right" w:leader="dot" w:pos="9060"/>
        </w:tabs>
        <w:rPr>
          <w:rFonts w:ascii="Times New Roman" w:eastAsiaTheme="minorEastAsia" w:hAnsi="Times New Roman"/>
          <w:noProof/>
          <w:lang w:eastAsia="hu-HU"/>
        </w:rPr>
      </w:pPr>
      <w:hyperlink w:anchor="_Toc440549369" w:history="1">
        <w:r w:rsidR="004F7B63" w:rsidRPr="00A51BB1">
          <w:rPr>
            <w:rStyle w:val="Hiperhivatkozs"/>
            <w:rFonts w:ascii="Times New Roman" w:hAnsi="Times New Roman"/>
            <w:noProof/>
          </w:rPr>
          <w:t>13. sz. melléklet: Ajánlattevői nyilatkozat a Kbt. 66. § (2)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64</w:t>
        </w:r>
        <w:r w:rsidR="004F7B63" w:rsidRPr="00A51BB1">
          <w:rPr>
            <w:rFonts w:ascii="Times New Roman" w:hAnsi="Times New Roman"/>
            <w:noProof/>
            <w:webHidden/>
          </w:rPr>
          <w:fldChar w:fldCharType="end"/>
        </w:r>
      </w:hyperlink>
      <w:hyperlink w:anchor="_Toc440549370" w:history="1"/>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1" w:history="1">
        <w:r w:rsidR="009F7AE4" w:rsidRPr="00A51BB1">
          <w:rPr>
            <w:rStyle w:val="Hiperhivatkozs"/>
            <w:rFonts w:ascii="Times New Roman" w:hAnsi="Times New Roman"/>
            <w:noProof/>
          </w:rPr>
          <w:t>14. sz. melléklet: Nyilatkozat a Kbt. 84. § (1) bekezdés d) pontja szerint a kizáró okok fenn nem állásáról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_Toc440549371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482970">
          <w:rPr>
            <w:rFonts w:ascii="Times New Roman" w:hAnsi="Times New Roman"/>
            <w:noProof/>
            <w:webHidden/>
          </w:rPr>
          <w:t>65</w:t>
        </w:r>
        <w:r w:rsidR="009F7AE4"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2" w:history="1">
        <w:r w:rsidR="009F7AE4" w:rsidRPr="00A51BB1">
          <w:rPr>
            <w:rStyle w:val="Hiperhivatkozs"/>
            <w:rFonts w:ascii="Times New Roman" w:hAnsi="Times New Roman"/>
            <w:noProof/>
          </w:rPr>
          <w:t>15. sz. melléklet: Nyilatkozat üzleti titokról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_Toc440549372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482970">
          <w:rPr>
            <w:rFonts w:ascii="Times New Roman" w:hAnsi="Times New Roman"/>
            <w:noProof/>
            <w:webHidden/>
          </w:rPr>
          <w:t>66</w:t>
        </w:r>
        <w:r w:rsidR="009F7AE4"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3" w:history="1">
        <w:r w:rsidR="009F7AE4" w:rsidRPr="00A51BB1">
          <w:rPr>
            <w:rStyle w:val="Hiperhivatkozs"/>
            <w:rFonts w:ascii="Times New Roman" w:hAnsi="Times New Roman"/>
            <w:noProof/>
          </w:rPr>
          <w:t>16. sz. melléklet: Nyilatkozat a felelős fordításról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_Toc440549373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482970">
          <w:rPr>
            <w:rFonts w:ascii="Times New Roman" w:hAnsi="Times New Roman"/>
            <w:noProof/>
            <w:webHidden/>
          </w:rPr>
          <w:t>67</w:t>
        </w:r>
        <w:r w:rsidR="009F7AE4"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4" w:history="1">
        <w:r w:rsidR="009F7AE4" w:rsidRPr="00A51BB1">
          <w:rPr>
            <w:rStyle w:val="Hiperhivatkozs"/>
            <w:rFonts w:ascii="Times New Roman" w:hAnsi="Times New Roman"/>
            <w:noProof/>
          </w:rPr>
          <w:t>17. sz. melléklet: Nyilatkozat a papír alapú és az elektronikus példány egyezőségéről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_Toc440549374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482970">
          <w:rPr>
            <w:rFonts w:ascii="Times New Roman" w:hAnsi="Times New Roman"/>
            <w:noProof/>
            <w:webHidden/>
          </w:rPr>
          <w:t>68</w:t>
        </w:r>
        <w:r w:rsidR="009F7AE4"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5" w:history="1">
        <w:r w:rsidR="009F7AE4" w:rsidRPr="00A51BB1">
          <w:rPr>
            <w:rStyle w:val="Hiperhivatkozs"/>
            <w:rFonts w:ascii="Times New Roman" w:hAnsi="Times New Roman"/>
            <w:noProof/>
          </w:rPr>
          <w:t>18</w:t>
        </w:r>
        <w:r w:rsidR="004F7B63" w:rsidRPr="00A51BB1">
          <w:rPr>
            <w:rStyle w:val="Hiperhivatkozs"/>
            <w:rFonts w:ascii="Times New Roman" w:hAnsi="Times New Roman"/>
            <w:noProof/>
          </w:rPr>
          <w:t>. sz. melléklet: Nyilatkozat az ajánlat végleges műszaki/szakmai tartalmára vonatkozóan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_Toc440549375 \h </w:instrText>
        </w:r>
        <w:r w:rsidR="004F7B63" w:rsidRPr="00A51BB1">
          <w:rPr>
            <w:rFonts w:ascii="Times New Roman" w:hAnsi="Times New Roman"/>
            <w:noProof/>
            <w:webHidden/>
          </w:rPr>
          <w:fldChar w:fldCharType="separate"/>
        </w:r>
        <w:r w:rsidR="00482970">
          <w:rPr>
            <w:rFonts w:ascii="Times New Roman" w:hAnsi="Times New Roman"/>
            <w:b/>
            <w:bCs/>
            <w:noProof/>
            <w:webHidden/>
          </w:rPr>
          <w:t>Hiba! A könyvjelző nem létezik.</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6" w:history="1">
        <w:r w:rsidR="009F7AE4" w:rsidRPr="00A51BB1">
          <w:rPr>
            <w:rStyle w:val="Hiperhivatkozs"/>
            <w:rFonts w:ascii="Times New Roman" w:hAnsi="Times New Roman"/>
            <w:noProof/>
          </w:rPr>
          <w:t>19. sz. melléklet: Nyilatkozat a Kbt. 62. § (1) bekezdés k) pont kb) alpontja tekintetében</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_Toc440549376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482970">
          <w:rPr>
            <w:rFonts w:ascii="Times New Roman" w:hAnsi="Times New Roman"/>
            <w:noProof/>
            <w:webHidden/>
          </w:rPr>
          <w:t>69</w:t>
        </w:r>
        <w:r w:rsidR="009F7AE4"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7" w:history="1">
        <w:r w:rsidR="004F7B63" w:rsidRPr="00A51BB1">
          <w:rPr>
            <w:rStyle w:val="Hiperhivatkozs"/>
            <w:rFonts w:ascii="Times New Roman" w:hAnsi="Times New Roman"/>
            <w:noProof/>
          </w:rPr>
          <w:t>2</w:t>
        </w:r>
        <w:r w:rsidR="009F7AE4" w:rsidRPr="00A51BB1">
          <w:rPr>
            <w:rStyle w:val="Hiperhivatkozs"/>
            <w:rFonts w:ascii="Times New Roman" w:hAnsi="Times New Roman"/>
            <w:noProof/>
          </w:rPr>
          <w:t>0</w:t>
        </w:r>
        <w:r w:rsidR="004F7B63" w:rsidRPr="00A51BB1">
          <w:rPr>
            <w:rStyle w:val="Hiperhivatkozs"/>
            <w:rFonts w:ascii="Times New Roman" w:hAnsi="Times New Roman"/>
            <w:noProof/>
          </w:rPr>
          <w:t>. sz. melléklet: Nyilatkozat a Kbt. 62. § (1) bekezdés k) pont kc) alpontja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71</w:t>
        </w:r>
        <w:r w:rsidR="004F7B63" w:rsidRPr="00A51BB1">
          <w:rPr>
            <w:rFonts w:ascii="Times New Roman" w:hAnsi="Times New Roman"/>
            <w:noProof/>
            <w:webHidden/>
          </w:rPr>
          <w:fldChar w:fldCharType="end"/>
        </w:r>
      </w:hyperlink>
    </w:p>
    <w:p w:rsidR="004F7B63" w:rsidRPr="00A51BB1" w:rsidRDefault="00337D4B">
      <w:pPr>
        <w:pStyle w:val="TJ3"/>
        <w:tabs>
          <w:tab w:val="right" w:leader="dot" w:pos="9060"/>
        </w:tabs>
        <w:rPr>
          <w:rFonts w:ascii="Times New Roman" w:eastAsiaTheme="minorEastAsia" w:hAnsi="Times New Roman"/>
          <w:noProof/>
          <w:lang w:eastAsia="hu-HU"/>
        </w:rPr>
      </w:pPr>
      <w:hyperlink w:anchor="_Toc440549378" w:history="1">
        <w:r w:rsidR="004F7B63" w:rsidRPr="00A51BB1">
          <w:rPr>
            <w:rStyle w:val="Hiperhivatkozs"/>
            <w:rFonts w:ascii="Times New Roman" w:hAnsi="Times New Roman"/>
            <w:noProof/>
          </w:rPr>
          <w:t>2</w:t>
        </w:r>
        <w:r w:rsidR="009F7AE4" w:rsidRPr="00A51BB1">
          <w:rPr>
            <w:rStyle w:val="Hiperhivatkozs"/>
            <w:rFonts w:ascii="Times New Roman" w:hAnsi="Times New Roman"/>
            <w:noProof/>
          </w:rPr>
          <w:t>1</w:t>
        </w:r>
        <w:r w:rsidR="004F7B63" w:rsidRPr="00A51BB1">
          <w:rPr>
            <w:rStyle w:val="Hiperhivatkozs"/>
            <w:rFonts w:ascii="Times New Roman" w:hAnsi="Times New Roman"/>
            <w:noProof/>
          </w:rPr>
          <w:t>. sz. melléklet: Referencia nyilatkozat</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482970">
          <w:rPr>
            <w:rFonts w:ascii="Times New Roman" w:hAnsi="Times New Roman"/>
            <w:noProof/>
            <w:webHidden/>
          </w:rPr>
          <w:t>72</w:t>
        </w:r>
        <w:r w:rsidR="004F7B63" w:rsidRPr="00A51BB1">
          <w:rPr>
            <w:rFonts w:ascii="Times New Roman" w:hAnsi="Times New Roman"/>
            <w:noProof/>
            <w:webHidden/>
          </w:rPr>
          <w:fldChar w:fldCharType="end"/>
        </w:r>
      </w:hyperlink>
    </w:p>
    <w:p w:rsidR="00E50B9C" w:rsidRPr="00A51BB1" w:rsidRDefault="00E50B9C" w:rsidP="00E50B9C">
      <w:pPr>
        <w:keepNext/>
        <w:keepLines/>
        <w:jc w:val="both"/>
        <w:rPr>
          <w:rFonts w:ascii="Times New Roman" w:hAnsi="Times New Roman"/>
          <w:b/>
          <w:bCs/>
        </w:rPr>
      </w:pPr>
      <w:r w:rsidRPr="00A51BB1">
        <w:rPr>
          <w:rFonts w:ascii="Times New Roman" w:hAnsi="Times New Roman"/>
        </w:rPr>
        <w:fldChar w:fldCharType="end"/>
      </w:r>
    </w:p>
    <w:p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rsidR="00E50B9C" w:rsidRPr="00A51BB1" w:rsidRDefault="00E50B9C" w:rsidP="00E50B9C">
      <w:pPr>
        <w:pStyle w:val="Cmsor1"/>
      </w:pPr>
      <w:bookmarkStart w:id="1" w:name="_Toc440549326"/>
      <w:r w:rsidRPr="00A51BB1">
        <w:lastRenderedPageBreak/>
        <w:t>I. Útmutató</w:t>
      </w:r>
      <w:bookmarkEnd w:id="1"/>
    </w:p>
    <w:p w:rsidR="00E50B9C" w:rsidRPr="00A51BB1" w:rsidRDefault="00E50B9C" w:rsidP="00E50B9C">
      <w:pPr>
        <w:pStyle w:val="Cmsor2"/>
      </w:pPr>
      <w:bookmarkStart w:id="2" w:name="_Toc440549327"/>
      <w:r w:rsidRPr="00A51BB1">
        <w:t>A) Útmutató a részvételre jelentkezők részére</w:t>
      </w:r>
      <w:bookmarkEnd w:id="2"/>
    </w:p>
    <w:p w:rsidR="00E50B9C" w:rsidRPr="00A51BB1" w:rsidRDefault="00E50B9C" w:rsidP="00E50B9C">
      <w:pPr>
        <w:pStyle w:val="Cmsor3"/>
      </w:pPr>
      <w:bookmarkStart w:id="3" w:name="_Toc440549328"/>
      <w:r w:rsidRPr="00A51BB1">
        <w:t>1. Általános tudnivalók</w:t>
      </w:r>
      <w:bookmarkEnd w:id="3"/>
    </w:p>
    <w:p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az ajánlattevőknek</w:t>
      </w:r>
      <w:r w:rsidRPr="00A51BB1">
        <w:rPr>
          <w:rFonts w:ascii="Times New Roman" w:hAnsi="Times New Roman"/>
        </w:rPr>
        <w:t xml:space="preserve"> </w:t>
      </w:r>
      <w:r w:rsidR="00986DF9">
        <w:rPr>
          <w:rFonts w:ascii="Times New Roman" w:hAnsi="Times New Roman"/>
        </w:rPr>
        <w:t xml:space="preserve">a szerződés teljesítésére való </w:t>
      </w:r>
      <w:r w:rsidRPr="00A51BB1">
        <w:rPr>
          <w:rFonts w:ascii="Times New Roman" w:hAnsi="Times New Roman"/>
        </w:rPr>
        <w:t>alkalmasságáról vagy alkalmatlanságáról dönt</w:t>
      </w:r>
      <w:r w:rsidR="00967836" w:rsidRPr="00A51BB1">
        <w:rPr>
          <w:rFonts w:ascii="Times New Roman" w:hAnsi="Times New Roman"/>
        </w:rPr>
        <w:t xml:space="preserve"> az Egységes Európai Közbeszerzési Dokumentumban foglalt nyilatkozataik alapján</w:t>
      </w:r>
      <w:r w:rsidR="00DC01EE">
        <w:rPr>
          <w:rFonts w:ascii="Times New Roman" w:hAnsi="Times New Roman"/>
        </w:rPr>
        <w:t>.</w:t>
      </w:r>
    </w:p>
    <w:p w:rsidR="00E50B9C" w:rsidRPr="00A51BB1" w:rsidRDefault="00E50B9C" w:rsidP="00E50B9C">
      <w:pPr>
        <w:pStyle w:val="Cmsor3"/>
      </w:pPr>
      <w:bookmarkStart w:id="4" w:name="_Toc440549329"/>
      <w:r w:rsidRPr="00A51BB1">
        <w:t>2. Előzetes kikötések</w:t>
      </w:r>
      <w:bookmarkEnd w:id="4"/>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Ajánlatkérő a részvételi felhívás közzétételének időpontjától, korlátlanul és teljes körűen, a részvételi felhívás I.3) pontjában megadott </w:t>
      </w:r>
      <w:hyperlink r:id="rId13" w:history="1">
        <w:r w:rsidR="00BA4D20" w:rsidRPr="00BA4D20">
          <w:rPr>
            <w:rStyle w:val="Hiperhivatkozs"/>
          </w:rPr>
          <w:t>http://www.mavcsoport.hu/mav-csoport/beszerzesi-hirdetmenyek/folyamatban</w:t>
        </w:r>
      </w:hyperlink>
      <w:r w:rsidRPr="00A51BB1">
        <w:rPr>
          <w:rStyle w:val="Hiperhivatkozs"/>
          <w:rFonts w:ascii="Times New Roman" w:hAnsi="Times New Roman"/>
        </w:rPr>
        <w:t xml:space="preserve"> </w:t>
      </w:r>
      <w:r w:rsidRPr="00A51BB1">
        <w:rPr>
          <w:rFonts w:ascii="Times New Roman" w:hAnsi="Times New Roman"/>
        </w:rPr>
        <w:t>honlapon, elektronikus úton, térítésmentesen teszi hozzáférhetővé a gazdasági szereplők számára.</w:t>
      </w:r>
      <w:r w:rsidR="006719D8">
        <w:rPr>
          <w:rFonts w:ascii="Times New Roman" w:hAnsi="Times New Roman"/>
        </w:rPr>
        <w:t xml:space="preserve"> </w:t>
      </w:r>
      <w:r w:rsidR="005E4533">
        <w:rPr>
          <w:rFonts w:ascii="Times New Roman" w:hAnsi="Times New Roman"/>
        </w:rPr>
        <w:t>Fent hivatkozott weboldalon a</w:t>
      </w:r>
      <w:r w:rsidR="005E4533" w:rsidRPr="009F0174">
        <w:rPr>
          <w:rFonts w:ascii="Times New Roman" w:hAnsi="Times New Roman"/>
          <w:b/>
          <w:i/>
        </w:rPr>
        <w:t xml:space="preserve"> </w:t>
      </w:r>
      <w:r w:rsidR="005E4533" w:rsidRPr="009F0174">
        <w:rPr>
          <w:rFonts w:ascii="Times New Roman" w:hAnsi="Times New Roman"/>
          <w:i/>
        </w:rPr>
        <w:t xml:space="preserve">Megrendelő </w:t>
      </w:r>
      <w:r w:rsidR="005E4533">
        <w:rPr>
          <w:rFonts w:ascii="Times New Roman" w:hAnsi="Times New Roman"/>
        </w:rPr>
        <w:t xml:space="preserve">(ajánlatkérő – MÁV-START Zrt.) nevére indított kereséssel láthatóvá válnak ajánlatkérő által megindított beszerzési eljárások. A </w:t>
      </w:r>
      <w:r w:rsidR="00A9294C">
        <w:rPr>
          <w:rFonts w:ascii="Times New Roman" w:hAnsi="Times New Roman"/>
        </w:rPr>
        <w:t xml:space="preserve">beszerzési eljárások között jelen eljárás tárgyára kattintva elérhetőek jelen közbeszerzési eljárás dokumentumai. </w:t>
      </w:r>
      <w:r w:rsidR="005E4533">
        <w:rPr>
          <w:rFonts w:ascii="Times New Roman" w:hAnsi="Times New Roman"/>
        </w:rPr>
        <w:t xml:space="preserve">  </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w:t>
      </w:r>
      <w:r w:rsidR="00BA4D20" w:rsidRPr="00BA4D20">
        <w:rPr>
          <w:rFonts w:ascii="Times New Roman" w:hAnsi="Times New Roman"/>
        </w:rPr>
        <w:t>regisztrációs adatlap</w:t>
      </w:r>
      <w:r w:rsidR="00BA4D20">
        <w:rPr>
          <w:rFonts w:ascii="Times New Roman" w:hAnsi="Times New Roman"/>
        </w:rPr>
        <w:t xml:space="preserve"> </w:t>
      </w:r>
      <w:r w:rsidRPr="00A51BB1">
        <w:rPr>
          <w:rFonts w:ascii="Times New Roman" w:hAnsi="Times New Roman"/>
        </w:rPr>
        <w:t>kitöltését, az ajánlatkérő kapcsolattartója részére megküldését és annak a kapcsolattartó általi visszaigazolását érti.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Bármely, a részvételi jelentkezés által tartalmazott hiba, hiányosság a részvételre jelentkező kockázatára történik, és adott esetben a részvételi jelentkezés érvénytelenségét eredményezheti.</w:t>
      </w:r>
    </w:p>
    <w:p w:rsidR="00E50B9C" w:rsidRPr="00A51BB1" w:rsidRDefault="00E50B9C" w:rsidP="00E50B9C">
      <w:pPr>
        <w:pStyle w:val="Cmsor3"/>
      </w:pPr>
      <w:bookmarkStart w:id="5" w:name="_Toc440549330"/>
      <w:r w:rsidRPr="00A51BB1">
        <w:rPr>
          <w:sz w:val="22"/>
          <w:szCs w:val="22"/>
        </w:rPr>
        <w:t>3. A</w:t>
      </w:r>
      <w:r w:rsidRPr="00A51BB1">
        <w:t>z eljárást megindító felhívás és a részvételi jelentkezés visszavonása</w:t>
      </w:r>
      <w:bookmarkEnd w:id="5"/>
    </w:p>
    <w:p w:rsidR="00E50B9C" w:rsidRPr="00A51BB1" w:rsidRDefault="00E50B9C" w:rsidP="00E50B9C">
      <w:pPr>
        <w:spacing w:after="0"/>
        <w:jc w:val="both"/>
        <w:rPr>
          <w:rFonts w:ascii="Times New Roman" w:hAnsi="Times New Roman"/>
        </w:rPr>
      </w:pPr>
      <w:r w:rsidRPr="00A51BB1">
        <w:rPr>
          <w:rFonts w:ascii="Times New Roman" w:hAnsi="Times New Roman"/>
        </w:rPr>
        <w:t>A Kbt. 53. §</w:t>
      </w:r>
      <w:r w:rsidR="007E4E4F" w:rsidRPr="00A51BB1">
        <w:rPr>
          <w:rFonts w:ascii="Times New Roman" w:hAnsi="Times New Roman"/>
        </w:rPr>
        <w:t xml:space="preserve"> (1) bekezdése</w:t>
      </w:r>
      <w:r w:rsidRPr="00A51BB1">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vonhatja vissza részvételi jelentkezését.</w:t>
      </w:r>
    </w:p>
    <w:p w:rsidR="00E50B9C" w:rsidRPr="00A51BB1" w:rsidRDefault="00E50B9C" w:rsidP="00E50B9C">
      <w:pPr>
        <w:pStyle w:val="Cmsor3"/>
        <w:jc w:val="both"/>
        <w:rPr>
          <w:b w:val="0"/>
          <w:sz w:val="22"/>
          <w:szCs w:val="22"/>
        </w:rPr>
      </w:pPr>
      <w:bookmarkStart w:id="6" w:name="_Toc440549331"/>
      <w:r w:rsidRPr="00A51BB1">
        <w:rPr>
          <w:sz w:val="22"/>
          <w:szCs w:val="22"/>
        </w:rPr>
        <w:t>4. A részvételi felhívás</w:t>
      </w:r>
      <w:r w:rsidRPr="00A51BB1">
        <w:t xml:space="preserve"> és egyéb Közbeszerzési Dokumentumok, a részvételi jelentkezés módosítása</w:t>
      </w:r>
      <w:bookmarkEnd w:id="6"/>
    </w:p>
    <w:p w:rsidR="00E50B9C" w:rsidRPr="00A51BB1" w:rsidRDefault="00E50B9C" w:rsidP="00E50B9C">
      <w:pPr>
        <w:spacing w:after="0"/>
        <w:jc w:val="both"/>
        <w:rPr>
          <w:rFonts w:ascii="Times New Roman" w:hAnsi="Times New Roman"/>
        </w:rPr>
      </w:pPr>
      <w:r w:rsidRPr="00A51BB1">
        <w:rPr>
          <w:rFonts w:ascii="Times New Roman" w:hAnsi="Times New Roman"/>
        </w:rPr>
        <w:t>A Kbt. 55. §</w:t>
      </w:r>
      <w:proofErr w:type="spellStart"/>
      <w:r w:rsidRPr="00A51BB1">
        <w:rPr>
          <w:rFonts w:ascii="Times New Roman" w:hAnsi="Times New Roman"/>
        </w:rPr>
        <w:t>-ában</w:t>
      </w:r>
      <w:proofErr w:type="spellEnd"/>
      <w:r w:rsidRPr="00A51BB1">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teljes körű, új részvételi jelentkezés benyújtásával módosíthatja a részvételi jelentkezését. Ebben az esetben az elsőként benyújtott részvételi jelentkezést visszavontnak kell tekinteni.</w:t>
      </w:r>
    </w:p>
    <w:p w:rsidR="00E50B9C" w:rsidRPr="00A51BB1" w:rsidRDefault="00E50B9C" w:rsidP="00E50B9C">
      <w:pPr>
        <w:pStyle w:val="Cmsor3"/>
        <w:rPr>
          <w:b w:val="0"/>
        </w:rPr>
      </w:pPr>
      <w:bookmarkStart w:id="7" w:name="_Toc440549332"/>
      <w:r w:rsidRPr="00A51BB1">
        <w:t>5. Kapcsolattartásra vonatkozó szabályok</w:t>
      </w:r>
      <w:bookmarkEnd w:id="7"/>
    </w:p>
    <w:p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E50B9C" w:rsidRPr="00A51BB1" w:rsidRDefault="00E50B9C" w:rsidP="00E50B9C">
      <w:pPr>
        <w:spacing w:after="0"/>
        <w:rPr>
          <w:rFonts w:ascii="Times New Roman" w:hAnsi="Times New Roman"/>
          <w:b/>
        </w:rPr>
      </w:pPr>
      <w:r w:rsidRPr="00A51BB1">
        <w:rPr>
          <w:rFonts w:ascii="Times New Roman" w:hAnsi="Times New Roman"/>
          <w:b/>
        </w:rPr>
        <w:t>Ajánlatkérő kapcsolattartója a részvételi felhívás I.1) pontjában megjelölt személy.</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Referencia igénylésével kapcsolatos központi elérhetőség: </w:t>
      </w:r>
      <w:hyperlink r:id="rId14" w:history="1">
        <w:r w:rsidRPr="00A51BB1">
          <w:rPr>
            <w:rFonts w:ascii="Times New Roman" w:hAnsi="Times New Roman"/>
          </w:rPr>
          <w:t>referenciakeres@mav-start.hu</w:t>
        </w:r>
      </w:hyperlink>
      <w:r w:rsidRPr="00A51BB1">
        <w:rPr>
          <w:rFonts w:ascii="Times New Roman" w:hAnsi="Times New Roman"/>
        </w:rPr>
        <w:footnoteReference w:id="1"/>
      </w:r>
    </w:p>
    <w:p w:rsidR="00E50B9C" w:rsidRPr="00A51BB1" w:rsidRDefault="00E50B9C" w:rsidP="00E50B9C">
      <w:pPr>
        <w:pStyle w:val="Cmsor3"/>
        <w:rPr>
          <w:b w:val="0"/>
        </w:rPr>
      </w:pPr>
      <w:bookmarkStart w:id="8" w:name="_Toc440549333"/>
      <w:r w:rsidRPr="00A51BB1">
        <w:t>6. Kiegészítő tájékoztatás</w:t>
      </w:r>
      <w:bookmarkEnd w:id="8"/>
    </w:p>
    <w:p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szíveskedjenek megküldeni.)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de a részvételi határidő lejárta előtt legkésőbb négy nappal adja meg.</w:t>
      </w:r>
    </w:p>
    <w:p w:rsidR="00E50B9C" w:rsidRPr="00A51BB1" w:rsidRDefault="00E50B9C" w:rsidP="00E50B9C">
      <w:pPr>
        <w:spacing w:after="0"/>
        <w:jc w:val="both"/>
        <w:rPr>
          <w:rFonts w:ascii="Times New Roman" w:hAnsi="Times New Roman"/>
        </w:rPr>
      </w:pPr>
      <w:r w:rsidRPr="00A51BB1">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E50B9C" w:rsidRPr="00A51BB1" w:rsidRDefault="00E50B9C" w:rsidP="00E50B9C">
      <w:pPr>
        <w:spacing w:after="0"/>
        <w:jc w:val="both"/>
        <w:rPr>
          <w:rFonts w:ascii="Times New Roman" w:hAnsi="Times New Roman"/>
        </w:rPr>
      </w:pPr>
      <w:r w:rsidRPr="00A51BB1">
        <w:rPr>
          <w:rFonts w:ascii="Times New Roman" w:hAnsi="Times New Roman"/>
        </w:rPr>
        <w:t>Ha a tájékoztatást az ajánlatkérő nem tudja határidőben megadni, vagy a kiegészítő tájékoztatással egyidejűleg a Közbeszerzési Dokumentumokat módosítja, a Kbt. 52. § (4) bekezdésében foglaltakat is értelemszerűen alkalmazza.</w:t>
      </w:r>
    </w:p>
    <w:p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 kiegészítő tájékoztatás megadása során az ajánlatkérő nem jelöli meg, hogy a kérdést melyik gazdasági szereplő tette fel, valamint hogy válaszát az ajánlatkérő mely gazdasági szereplőknek küldte még meg.</w:t>
      </w:r>
    </w:p>
    <w:p w:rsidR="00E50B9C" w:rsidRPr="00A51BB1" w:rsidRDefault="00E50B9C" w:rsidP="00E50B9C">
      <w:pPr>
        <w:spacing w:after="0"/>
        <w:jc w:val="both"/>
        <w:rPr>
          <w:rFonts w:ascii="Times New Roman" w:hAnsi="Times New Roman"/>
        </w:rPr>
      </w:pPr>
      <w:r w:rsidRPr="00A51BB1">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továbbá az ajánlatkérő saját hatáskörében végzett pontosításai a Közbeszerzési Dokumentumok részévé válnak, így azok is kötelező érvényűek a részvételre jelentkezők számára.</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E50B9C" w:rsidRPr="00A51BB1" w:rsidRDefault="00E50B9C" w:rsidP="00E50B9C">
      <w:pPr>
        <w:pStyle w:val="Cmsor3"/>
        <w:rPr>
          <w:b w:val="0"/>
          <w:iCs/>
        </w:rPr>
      </w:pPr>
      <w:bookmarkStart w:id="9" w:name="_Toc440549334"/>
      <w:r w:rsidRPr="00A51BB1">
        <w:t>7. Közös részvételi jelentkezésre vonatkozó szabályok</w:t>
      </w:r>
      <w:bookmarkEnd w:id="9"/>
    </w:p>
    <w:p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646235">
        <w:rPr>
          <w:sz w:val="22"/>
          <w:szCs w:val="22"/>
        </w:rPr>
        <w:t xml:space="preserve">szerződésben </w:t>
      </w:r>
      <w:r w:rsidRPr="00A51BB1">
        <w:rPr>
          <w:sz w:val="22"/>
          <w:szCs w:val="22"/>
        </w:rPr>
        <w:t>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rsidR="00E50B9C" w:rsidRPr="00A51BB1" w:rsidRDefault="00E50B9C" w:rsidP="000E6B22">
      <w:pPr>
        <w:pStyle w:val="Listaszerbekezds"/>
        <w:numPr>
          <w:ilvl w:val="0"/>
          <w:numId w:val="3"/>
        </w:numPr>
        <w:spacing w:line="276" w:lineRule="auto"/>
      </w:pPr>
      <w:r w:rsidRPr="00A51BB1">
        <w:rPr>
          <w:sz w:val="22"/>
          <w:szCs w:val="22"/>
        </w:rPr>
        <w:t xml:space="preserve">a </w:t>
      </w:r>
      <w:r w:rsidR="00A70DF2">
        <w:rPr>
          <w:sz w:val="22"/>
          <w:szCs w:val="22"/>
        </w:rPr>
        <w:t xml:space="preserve">megállapodás a </w:t>
      </w:r>
      <w:r w:rsidRPr="00A51BB1">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 közös részvételi jelentkezést benyújtó gazdasági szereplők személyében a részvételi határidő lejárta után változás nem következhet be.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Továbbá Ajánlatkérő kizárja projekttársaság létrehozását.</w:t>
      </w:r>
    </w:p>
    <w:p w:rsidR="00E50B9C" w:rsidRPr="00A51BB1" w:rsidRDefault="00E50B9C" w:rsidP="00E50B9C">
      <w:pPr>
        <w:pStyle w:val="Cmsor3"/>
        <w:rPr>
          <w:b w:val="0"/>
          <w:iCs/>
        </w:rPr>
      </w:pPr>
      <w:bookmarkStart w:id="10" w:name="_Toc440549335"/>
      <w:r w:rsidRPr="00A51BB1">
        <w:t>8. A részvételre jelentkezés költsége</w:t>
      </w:r>
      <w:bookmarkEnd w:id="10"/>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elkészítésével és benyújtásával kapcsolatos összes költség a részvételre jelentkezőt terheli.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rsidR="00E50B9C" w:rsidRPr="00A51BB1" w:rsidRDefault="00E50B9C" w:rsidP="00E50B9C">
      <w:pPr>
        <w:pStyle w:val="Cmsor3"/>
        <w:rPr>
          <w:b w:val="0"/>
          <w:iCs/>
        </w:rPr>
      </w:pPr>
      <w:bookmarkStart w:id="11" w:name="_Toc440549336"/>
      <w:r w:rsidRPr="00A51BB1">
        <w:t>9. A részvételi jelentkezés formája, benyújtásának helye és határideje</w:t>
      </w:r>
      <w:bookmarkEnd w:id="11"/>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Helyszín: MÁV Szolgáltató Központ Zrt.  IT, Eszköz és Szolgáltatás Beszerzési Divízió 1087 Budapest, Könyves Kálmán krt. 54-60. 30</w:t>
      </w:r>
      <w:r w:rsidR="008A1F0B">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proofErr w:type="gramStart"/>
      <w:r w:rsidR="00986DF9">
        <w:rPr>
          <w:rFonts w:ascii="Times New Roman" w:hAnsi="Times New Roman"/>
        </w:rPr>
        <w:t>Nosza</w:t>
      </w:r>
      <w:proofErr w:type="gramEnd"/>
      <w:r w:rsidR="00986DF9">
        <w:rPr>
          <w:rFonts w:ascii="Times New Roman" w:hAnsi="Times New Roman"/>
        </w:rPr>
        <w:t xml:space="preserve"> Lajos</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E50B9C" w:rsidRPr="00A51BB1" w:rsidRDefault="00E50B9C" w:rsidP="00E50B9C">
      <w:pPr>
        <w:spacing w:after="0"/>
        <w:rPr>
          <w:rFonts w:ascii="Times New Roman" w:hAnsi="Times New Roman"/>
          <w:sz w:val="24"/>
          <w:szCs w:val="24"/>
        </w:rPr>
      </w:pPr>
    </w:p>
    <w:p w:rsidR="00345333" w:rsidRPr="00A51BB1" w:rsidRDefault="00E50B9C" w:rsidP="00E50B9C">
      <w:pPr>
        <w:spacing w:after="0"/>
        <w:jc w:val="both"/>
        <w:rPr>
          <w:rFonts w:ascii="Times New Roman" w:hAnsi="Times New Roman"/>
        </w:rPr>
      </w:pPr>
      <w:r w:rsidRPr="00A51BB1">
        <w:rPr>
          <w:rFonts w:ascii="Times New Roman" w:hAnsi="Times New Roman"/>
        </w:rPr>
        <w:t xml:space="preserve">a) </w:t>
      </w:r>
      <w:proofErr w:type="spellStart"/>
      <w:r w:rsidRPr="00A51BB1">
        <w:rPr>
          <w:rFonts w:ascii="Times New Roman" w:hAnsi="Times New Roman"/>
        </w:rPr>
        <w:t>A</w:t>
      </w:r>
      <w:proofErr w:type="spellEnd"/>
      <w:r w:rsidRPr="00A51BB1">
        <w:rPr>
          <w:rFonts w:ascii="Times New Roman" w:hAnsi="Times New Roman"/>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A51BB1">
        <w:rPr>
          <w:rFonts w:ascii="Times New Roman" w:hAnsi="Times New Roman"/>
        </w:rPr>
        <w:br/>
      </w:r>
      <w:r w:rsidRPr="00A51BB1">
        <w:rPr>
          <w:rFonts w:ascii="Times New Roman" w:hAnsi="Times New Roman"/>
        </w:rPr>
        <w:br/>
        <w:t xml:space="preserve">b) A részvételi jelentkezés oldalszámozása eggyel </w:t>
      </w:r>
      <w:proofErr w:type="gramStart"/>
      <w:r w:rsidRPr="00A51BB1">
        <w:rPr>
          <w:rFonts w:ascii="Times New Roman" w:hAnsi="Times New Roman"/>
        </w:rPr>
        <w:t>kezdődjön</w:t>
      </w:r>
      <w:proofErr w:type="gramEnd"/>
      <w:r w:rsidRPr="00A51BB1">
        <w:rPr>
          <w:rFonts w:ascii="Times New Roman" w:hAnsi="Times New Roman"/>
        </w:rPr>
        <w:t xml:space="preserve"> és oldalanként 1-gyel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A </w:t>
      </w:r>
      <w:proofErr w:type="spellStart"/>
      <w:r w:rsidR="00035AEE" w:rsidRPr="00A51BB1">
        <w:rPr>
          <w:rFonts w:ascii="Times New Roman" w:hAnsi="Times New Roman"/>
        </w:rPr>
        <w:t>fed</w:t>
      </w:r>
      <w:r w:rsidRPr="00A51BB1">
        <w:rPr>
          <w:rFonts w:ascii="Times New Roman" w:hAnsi="Times New Roman"/>
        </w:rPr>
        <w:t>lapot</w:t>
      </w:r>
      <w:proofErr w:type="spellEnd"/>
      <w:r w:rsidRPr="00A51BB1">
        <w:rPr>
          <w:rFonts w:ascii="Times New Roman" w:hAnsi="Times New Roman"/>
        </w:rPr>
        <w:t xml:space="preserve"> és hátlapot (ha vannak) nem kell, de lehet számozni.</w:t>
      </w:r>
      <w:r w:rsidRPr="00A51BB1">
        <w:rPr>
          <w:rFonts w:ascii="Times New Roman" w:hAnsi="Times New Roman"/>
        </w:rPr>
        <w:br/>
      </w:r>
      <w:r w:rsidRPr="00A51BB1">
        <w:rPr>
          <w:rFonts w:ascii="Times New Roman" w:hAnsi="Times New Roman"/>
        </w:rPr>
        <w:br/>
        <w:t xml:space="preserve">c) </w:t>
      </w:r>
      <w:proofErr w:type="gramStart"/>
      <w:r w:rsidRPr="00A51BB1">
        <w:rPr>
          <w:rFonts w:ascii="Times New Roman" w:hAnsi="Times New Roman"/>
        </w:rPr>
        <w:t>A</w:t>
      </w:r>
      <w:proofErr w:type="gramEnd"/>
      <w:r w:rsidRPr="00A51BB1">
        <w:rPr>
          <w:rFonts w:ascii="Times New Roman" w:hAnsi="Times New Roman"/>
        </w:rPr>
        <w:t xml:space="preserve"> részvételi jelentkezésnek az elején tartalomjegyzéket kell tartalmaznia, mely alapján a részvételre jelentkezésben szereplő dokumentumok oldalszám alapján megtalálhatóak;</w:t>
      </w:r>
      <w:r w:rsidRPr="00A51BB1">
        <w:rPr>
          <w:rFonts w:ascii="Times New Roman" w:hAnsi="Times New Roman"/>
        </w:rPr>
        <w:br/>
      </w:r>
      <w:r w:rsidRPr="00A51BB1">
        <w:rPr>
          <w:rFonts w:ascii="Times New Roman" w:hAnsi="Times New Roman"/>
        </w:rPr>
        <w:br/>
        <w:t xml:space="preserve">d) A részvételi jelentkezést zárt csomagolásban, magyar nyelven és 1 papír alapú eredeti példányban </w:t>
      </w:r>
      <w:r w:rsidRPr="00A51BB1">
        <w:rPr>
          <w:rFonts w:ascii="Times New Roman" w:hAnsi="Times New Roman"/>
        </w:rPr>
        <w:lastRenderedPageBreak/>
        <w:t>kell benyújtani. A jelentkezést a papír alapú példánnyal mindenben megegyező elektronikus másolati példányban (</w:t>
      </w:r>
      <w:proofErr w:type="spellStart"/>
      <w:r w:rsidRPr="00A51BB1">
        <w:rPr>
          <w:rFonts w:ascii="Times New Roman" w:hAnsi="Times New Roman"/>
        </w:rPr>
        <w:t>szkennelve</w:t>
      </w:r>
      <w:proofErr w:type="spellEnd"/>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kiterjesztésű file formájában) is be kell nyújtani, CD-n vagy DVD-n, a jelentkezéshez mellékelve. A külső csomagoláson „</w:t>
      </w:r>
      <w:r w:rsidR="00986F9A" w:rsidRPr="00986F9A">
        <w:rPr>
          <w:rFonts w:ascii="Times New Roman" w:hAnsi="Times New Roman"/>
        </w:rPr>
        <w:t>Utasellátó Központ étkezőkocsi üzemeltetés szálláshely beszerzés forduló állomásokon</w:t>
      </w:r>
      <w:r w:rsidRPr="00A51BB1">
        <w:rPr>
          <w:rFonts w:ascii="Times New Roman" w:hAnsi="Times New Roman"/>
        </w:rPr>
        <w:t>” megjelölést kell feltüntetni. Ajánlatkérő tájékoztatásul közli, hogy amennyiben a csomagoláson a részvételre jelentkezők nem tüntetik fel a „</w:t>
      </w:r>
      <w:proofErr w:type="spellStart"/>
      <w:proofErr w:type="gramStart"/>
      <w:r w:rsidRPr="00A51BB1">
        <w:rPr>
          <w:rFonts w:ascii="Times New Roman" w:hAnsi="Times New Roman"/>
        </w:rPr>
        <w:t>A</w:t>
      </w:r>
      <w:proofErr w:type="spellEnd"/>
      <w:proofErr w:type="gramEnd"/>
      <w:r w:rsidRPr="00A51BB1">
        <w:rPr>
          <w:rFonts w:ascii="Times New Roman" w:hAnsi="Times New Roman"/>
        </w:rPr>
        <w:t xml:space="preserve"> részvételi határidő lejártáig (2016. </w:t>
      </w:r>
      <w:r w:rsidR="00DB21A3">
        <w:rPr>
          <w:rFonts w:ascii="Times New Roman" w:hAnsi="Times New Roman"/>
        </w:rPr>
        <w:t>szeptember 1</w:t>
      </w:r>
      <w:r w:rsidR="00337D4B">
        <w:rPr>
          <w:rFonts w:ascii="Times New Roman" w:hAnsi="Times New Roman"/>
        </w:rPr>
        <w:t>5</w:t>
      </w:r>
      <w:r w:rsidR="00DB21A3">
        <w:rPr>
          <w:rFonts w:ascii="Times New Roman" w:hAnsi="Times New Roman"/>
        </w:rPr>
        <w:t xml:space="preserve">. </w:t>
      </w:r>
      <w:proofErr w:type="gramStart"/>
      <w:r w:rsidR="00DB21A3">
        <w:rPr>
          <w:rFonts w:ascii="Times New Roman" w:hAnsi="Times New Roman"/>
        </w:rPr>
        <w:t>11</w:t>
      </w:r>
      <w:r w:rsidRPr="00A51BB1">
        <w:rPr>
          <w:rFonts w:ascii="Times New Roman" w:hAnsi="Times New Roman"/>
        </w:rPr>
        <w:t>:00 óra) nem bontható fel” feliratot, úgy nem tud felelősséget vállalni annak a részvételi határidő előtt történő felbontásáért.</w:t>
      </w:r>
      <w:r w:rsidRPr="00A51BB1">
        <w:rPr>
          <w:rFonts w:ascii="Times New Roman" w:hAnsi="Times New Roman"/>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roofErr w:type="gramEnd"/>
      <w:r w:rsidRPr="00A51BB1">
        <w:rPr>
          <w:rFonts w:ascii="Times New Roman" w:hAnsi="Times New Roman"/>
        </w:rPr>
        <w:br/>
      </w:r>
      <w:proofErr w:type="gramStart"/>
      <w:r w:rsidRPr="00A51BB1">
        <w:rPr>
          <w:rFonts w:ascii="Times New Roman" w:hAnsi="Times New Roman"/>
        </w:rPr>
        <w:t>f</w:t>
      </w:r>
      <w:proofErr w:type="gramEnd"/>
      <w:r w:rsidRPr="00A51BB1">
        <w:rPr>
          <w:rFonts w:ascii="Times New Roman" w:hAnsi="Times New Roman"/>
        </w:rPr>
        <w:t>) A részvételre jelentkezés minden olyan oldalát, amelyen - a részvételre jelentkezés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sz w:val="24"/>
          <w:szCs w:val="24"/>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pStyle w:val="Cmsor3"/>
        <w:rPr>
          <w:b w:val="0"/>
          <w:iCs/>
        </w:rPr>
      </w:pPr>
      <w:bookmarkStart w:id="12" w:name="_Toc440549337"/>
      <w:r w:rsidRPr="00A51BB1">
        <w:t>10. A részvételi jelentkezések bírálata</w:t>
      </w:r>
      <w:bookmarkEnd w:id="12"/>
    </w:p>
    <w:p w:rsidR="00E50B9C" w:rsidRPr="00A51BB1" w:rsidRDefault="00E50B9C" w:rsidP="00E50B9C">
      <w:pPr>
        <w:spacing w:after="0"/>
        <w:jc w:val="both"/>
        <w:rPr>
          <w:rFonts w:ascii="Times New Roman" w:hAnsi="Times New Roman"/>
        </w:rPr>
      </w:pPr>
      <w:r w:rsidRPr="00A51BB1">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köteles a részvételi jelentkezéseket elbírálni, kivéve, ha a részvételi határidő lejártát követően beállott, ellenőrzési körén kívül eső és általa előre nem látható körülmény miatt a </w:t>
      </w:r>
      <w:proofErr w:type="spellStart"/>
      <w:r w:rsidR="00B74BE6">
        <w:rPr>
          <w:rFonts w:ascii="Times New Roman" w:hAnsi="Times New Roman"/>
        </w:rPr>
        <w:t>keretmegáll</w:t>
      </w:r>
      <w:r w:rsidR="003E4D06">
        <w:rPr>
          <w:rFonts w:ascii="Times New Roman" w:hAnsi="Times New Roman"/>
        </w:rPr>
        <w:t>a</w:t>
      </w:r>
      <w:r w:rsidR="00B74BE6">
        <w:rPr>
          <w:rFonts w:ascii="Times New Roman" w:hAnsi="Times New Roman"/>
        </w:rPr>
        <w:t>podás</w:t>
      </w:r>
      <w:proofErr w:type="spellEnd"/>
      <w:r w:rsidRPr="00A51BB1">
        <w:rPr>
          <w:rFonts w:ascii="Times New Roman" w:hAnsi="Times New Roman"/>
        </w:rPr>
        <w:t xml:space="preserve"> teljesítésére nem lenne képes, vagy ilyen körülmény miatt a </w:t>
      </w:r>
      <w:proofErr w:type="spellStart"/>
      <w:r w:rsidR="00B74BE6">
        <w:rPr>
          <w:rFonts w:ascii="Times New Roman" w:hAnsi="Times New Roman"/>
        </w:rPr>
        <w:t>keretmegállapodás</w:t>
      </w:r>
      <w:r w:rsidRPr="00A51BB1">
        <w:rPr>
          <w:rFonts w:ascii="Times New Roman" w:hAnsi="Times New Roman"/>
        </w:rPr>
        <w:t>t</w:t>
      </w:r>
      <w:r w:rsidR="00B74BE6">
        <w:rPr>
          <w:rFonts w:ascii="Times New Roman" w:hAnsi="Times New Roman"/>
        </w:rPr>
        <w:t>ó</w:t>
      </w:r>
      <w:r w:rsidRPr="00A51BB1">
        <w:rPr>
          <w:rFonts w:ascii="Times New Roman" w:hAnsi="Times New Roman"/>
        </w:rPr>
        <w:t>l</w:t>
      </w:r>
      <w:proofErr w:type="spellEnd"/>
      <w:r w:rsidRPr="00A51BB1">
        <w:rPr>
          <w:rFonts w:ascii="Times New Roman" w:hAnsi="Times New Roman"/>
        </w:rPr>
        <w:t xml:space="preserve"> való elállásnak vagy a </w:t>
      </w:r>
      <w:proofErr w:type="spellStart"/>
      <w:r w:rsidR="00B74BE6">
        <w:rPr>
          <w:rFonts w:ascii="Times New Roman" w:hAnsi="Times New Roman"/>
        </w:rPr>
        <w:t>keretmegáll</w:t>
      </w:r>
      <w:r w:rsidR="003E4D06">
        <w:rPr>
          <w:rFonts w:ascii="Times New Roman" w:hAnsi="Times New Roman"/>
        </w:rPr>
        <w:t>a</w:t>
      </w:r>
      <w:r w:rsidR="00B74BE6">
        <w:rPr>
          <w:rFonts w:ascii="Times New Roman" w:hAnsi="Times New Roman"/>
        </w:rPr>
        <w:t>podás</w:t>
      </w:r>
      <w:proofErr w:type="spellEnd"/>
      <w:r w:rsidRPr="00A51BB1">
        <w:rPr>
          <w:rFonts w:ascii="Times New Roman" w:hAnsi="Times New Roman"/>
        </w:rPr>
        <w:t xml:space="preserve"> felmondásának lenne helye [Kbt. 53. § (4) bekezdése].</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w:t>
      </w:r>
      <w:proofErr w:type="spellStart"/>
      <w:r w:rsidRPr="00A51BB1">
        <w:rPr>
          <w:rFonts w:ascii="Times New Roman" w:hAnsi="Times New Roman"/>
        </w:rPr>
        <w:t>-ában</w:t>
      </w:r>
      <w:proofErr w:type="spellEnd"/>
      <w:r w:rsidRPr="00A51BB1">
        <w:rPr>
          <w:rFonts w:ascii="Times New Roman" w:hAnsi="Times New Roman"/>
        </w:rPr>
        <w:t xml:space="preserve"> foglaltakat.</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w:t>
      </w:r>
      <w:proofErr w:type="spellStart"/>
      <w:r w:rsidRPr="00A51BB1">
        <w:rPr>
          <w:rFonts w:ascii="Times New Roman" w:hAnsi="Times New Roman"/>
        </w:rPr>
        <w:t>-a</w:t>
      </w:r>
      <w:proofErr w:type="spellEnd"/>
      <w:r w:rsidRPr="00A51BB1">
        <w:rPr>
          <w:rFonts w:ascii="Times New Roman" w:hAnsi="Times New Roman"/>
        </w:rPr>
        <w:t xml:space="preserve"> tartalmazza; a részvételre jelentkező, alvállalkozó vagy az alkalmasság igazolásában részt vevő szervezet kizárására a Kbt. 74. §</w:t>
      </w:r>
      <w:proofErr w:type="spellStart"/>
      <w:r w:rsidRPr="00A51BB1">
        <w:rPr>
          <w:rFonts w:ascii="Times New Roman" w:hAnsi="Times New Roman"/>
        </w:rPr>
        <w:t>-a</w:t>
      </w:r>
      <w:proofErr w:type="spellEnd"/>
      <w:r w:rsidRPr="00A51BB1">
        <w:rPr>
          <w:rFonts w:ascii="Times New Roman" w:hAnsi="Times New Roman"/>
        </w:rPr>
        <w:t xml:space="preserve"> vonatkozik.</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E50B9C" w:rsidRPr="00A51BB1" w:rsidRDefault="00E50B9C" w:rsidP="00E50B9C">
      <w:pPr>
        <w:pStyle w:val="Cmsor3"/>
        <w:rPr>
          <w:b w:val="0"/>
          <w:iCs/>
        </w:rPr>
      </w:pPr>
      <w:bookmarkStart w:id="13" w:name="_Toc440549338"/>
      <w:r w:rsidRPr="00A51BB1">
        <w:lastRenderedPageBreak/>
        <w:t>11. A részvételi szakaszt lezáró döntés</w:t>
      </w:r>
      <w:bookmarkEnd w:id="13"/>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w:t>
      </w:r>
      <w:proofErr w:type="spellStart"/>
      <w:r w:rsidR="00B74BE6">
        <w:rPr>
          <w:rFonts w:ascii="Times New Roman" w:hAnsi="Times New Roman"/>
        </w:rPr>
        <w:t>keretmegállapodás</w:t>
      </w:r>
      <w:proofErr w:type="spellEnd"/>
      <w:r w:rsidRPr="00A51BB1">
        <w:rPr>
          <w:rFonts w:ascii="Times New Roman" w:hAnsi="Times New Roman"/>
        </w:rPr>
        <w:t xml:space="preserve"> 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pStyle w:val="Cmsor2"/>
      </w:pPr>
      <w:r w:rsidRPr="00A51BB1">
        <w:rPr>
          <w:highlight w:val="cyan"/>
        </w:rPr>
        <w:br w:type="page"/>
      </w:r>
      <w:bookmarkStart w:id="14" w:name="_Toc440549339"/>
      <w:r w:rsidRPr="00A51BB1">
        <w:lastRenderedPageBreak/>
        <w:t>B) Útmutató az ajánlattevők részére</w:t>
      </w:r>
      <w:bookmarkEnd w:id="14"/>
    </w:p>
    <w:p w:rsidR="00E50B9C" w:rsidRPr="00A51BB1" w:rsidRDefault="00E50B9C" w:rsidP="00E50B9C">
      <w:pPr>
        <w:pStyle w:val="Cmsor3"/>
      </w:pPr>
      <w:bookmarkStart w:id="15" w:name="_Toc412642440"/>
      <w:bookmarkStart w:id="16" w:name="_Toc440549340"/>
      <w:r w:rsidRPr="00A51BB1">
        <w:t>1. Általános tudnivalók</w:t>
      </w:r>
      <w:bookmarkEnd w:id="15"/>
      <w:bookmarkEnd w:id="16"/>
    </w:p>
    <w:p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gazdasági szereplők tehetnek ajánlatot, akiket az ajánlatkérő az eljárás első, részvételi szakaszában alkalmasnak minősített a </w:t>
      </w:r>
      <w:proofErr w:type="spellStart"/>
      <w:r w:rsidR="00B74BE6">
        <w:rPr>
          <w:rFonts w:ascii="Times New Roman" w:hAnsi="Times New Roman"/>
        </w:rPr>
        <w:t>keretmegállapodás</w:t>
      </w:r>
      <w:proofErr w:type="spellEnd"/>
      <w:r w:rsidRPr="00A51BB1">
        <w:rPr>
          <w:rFonts w:ascii="Times New Roman" w:hAnsi="Times New Roman"/>
        </w:rPr>
        <w:t xml:space="preserve"> teljesítésére (az Egységes Európai Közbeszerzési Dokumentumban foglalt nyilatkozataik alapján), és érvényes részvételi jelentkezést nyújtottak be (továbbiakban: ajánlattételre felhívott gazdasági szereplők).</w:t>
      </w:r>
    </w:p>
    <w:p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E50B9C" w:rsidRPr="00A51BB1" w:rsidRDefault="00E50B9C" w:rsidP="00E50B9C">
      <w:pPr>
        <w:pStyle w:val="Cmsor3"/>
      </w:pPr>
      <w:bookmarkStart w:id="17" w:name="_Toc440549341"/>
      <w:r w:rsidRPr="00A51BB1">
        <w:t>2. Előzetes kikötések</w:t>
      </w:r>
      <w:bookmarkEnd w:id="17"/>
    </w:p>
    <w:p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rsidR="00E50B9C" w:rsidRPr="00A51BB1" w:rsidRDefault="00E50B9C" w:rsidP="00E50B9C">
      <w:pPr>
        <w:pStyle w:val="Cmsor3"/>
      </w:pPr>
      <w:bookmarkStart w:id="18" w:name="_Toc440549342"/>
      <w:bookmarkStart w:id="19" w:name="_Toc412642442"/>
      <w:r w:rsidRPr="00A51BB1">
        <w:t>3. Kiegészítő tájékoztatás</w:t>
      </w:r>
      <w:bookmarkEnd w:id="18"/>
    </w:p>
    <w:p w:rsidR="00E50B9C" w:rsidRPr="00A51BB1" w:rsidRDefault="00E50B9C" w:rsidP="00E50B9C">
      <w:pPr>
        <w:spacing w:after="0"/>
        <w:jc w:val="both"/>
        <w:rPr>
          <w:rFonts w:ascii="Times New Roman" w:hAnsi="Times New Roman"/>
        </w:rPr>
      </w:pPr>
      <w:r w:rsidRPr="00A51BB1">
        <w:rPr>
          <w:rFonts w:ascii="Times New Roman" w:hAnsi="Times New Roman"/>
        </w:rPr>
        <w:t>Az ajánlattételre felhívott gazdasági szereplők – a Kbt. 56. §</w:t>
      </w:r>
      <w:proofErr w:type="spellStart"/>
      <w:r w:rsidRPr="00A51BB1">
        <w:rPr>
          <w:rFonts w:ascii="Times New Roman" w:hAnsi="Times New Roman"/>
        </w:rPr>
        <w:t>-ában</w:t>
      </w:r>
      <w:proofErr w:type="spellEnd"/>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szükséges megküldeni.)</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rsidR="00E50B9C" w:rsidRPr="00A51BB1" w:rsidRDefault="00E50B9C" w:rsidP="00E50B9C">
      <w:pPr>
        <w:pStyle w:val="Cmsor3"/>
      </w:pPr>
      <w:bookmarkStart w:id="20" w:name="_Toc440549343"/>
      <w:r w:rsidRPr="00A51BB1">
        <w:t>4. Ajánlattal kapcsolatos költségek, ajánlatok kezelése</w:t>
      </w:r>
      <w:bookmarkEnd w:id="19"/>
      <w:bookmarkEnd w:id="20"/>
    </w:p>
    <w:p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E50B9C" w:rsidRPr="00A51BB1" w:rsidRDefault="00E50B9C" w:rsidP="00E50B9C">
      <w:pPr>
        <w:pStyle w:val="Cmsor3"/>
      </w:pPr>
      <w:bookmarkStart w:id="21" w:name="_Toc412642445"/>
      <w:bookmarkStart w:id="22" w:name="_Toc440549344"/>
      <w:r w:rsidRPr="00A51BB1">
        <w:lastRenderedPageBreak/>
        <w:t xml:space="preserve">5. Az ajánlat ok összeállításával </w:t>
      </w:r>
      <w:bookmarkEnd w:id="21"/>
      <w:r w:rsidRPr="00A51BB1">
        <w:t>kapcsolatos információk</w:t>
      </w:r>
      <w:bookmarkEnd w:id="22"/>
    </w:p>
    <w:p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rsidR="00704010" w:rsidRDefault="00E50B9C" w:rsidP="000E6B22">
      <w:pPr>
        <w:numPr>
          <w:ilvl w:val="0"/>
          <w:numId w:val="2"/>
        </w:numPr>
        <w:spacing w:after="0"/>
        <w:rPr>
          <w:rFonts w:ascii="Times New Roman" w:hAnsi="Times New Roman"/>
        </w:rPr>
      </w:pPr>
      <w:r w:rsidRPr="00A51BB1">
        <w:rPr>
          <w:rFonts w:ascii="Times New Roman" w:hAnsi="Times New Roman"/>
        </w:rPr>
        <w:t>felolvasólapot</w:t>
      </w:r>
      <w:r w:rsidR="00345333" w:rsidRPr="00A51BB1">
        <w:rPr>
          <w:rFonts w:ascii="Times New Roman" w:hAnsi="Times New Roman"/>
        </w:rPr>
        <w:t>,</w:t>
      </w:r>
      <w:r w:rsidR="00570336">
        <w:rPr>
          <w:rFonts w:ascii="Times New Roman" w:hAnsi="Times New Roman"/>
        </w:rPr>
        <w:t xml:space="preserve"> </w:t>
      </w:r>
    </w:p>
    <w:p w:rsidR="00E50B9C" w:rsidRPr="00A51BB1" w:rsidRDefault="00570336" w:rsidP="000E6B22">
      <w:pPr>
        <w:numPr>
          <w:ilvl w:val="0"/>
          <w:numId w:val="2"/>
        </w:numPr>
        <w:spacing w:after="0"/>
        <w:rPr>
          <w:rFonts w:ascii="Times New Roman" w:hAnsi="Times New Roman"/>
        </w:rPr>
      </w:pPr>
      <w:r>
        <w:rPr>
          <w:rFonts w:ascii="Times New Roman" w:hAnsi="Times New Roman"/>
        </w:rPr>
        <w:t>a tétel listát,</w:t>
      </w:r>
      <w:r w:rsidR="00B9574F">
        <w:rPr>
          <w:rFonts w:ascii="Times New Roman" w:hAnsi="Times New Roman"/>
        </w:rPr>
        <w:t xml:space="preserve"> az egyes szálláshelyeken alkalmazandó járulékos költségek (IFA, </w:t>
      </w:r>
      <w:proofErr w:type="spellStart"/>
      <w:r w:rsidR="00B9574F">
        <w:rPr>
          <w:rFonts w:ascii="Times New Roman" w:hAnsi="Times New Roman"/>
        </w:rPr>
        <w:t>stb</w:t>
      </w:r>
      <w:proofErr w:type="spellEnd"/>
      <w:r w:rsidR="00B9574F">
        <w:rPr>
          <w:rFonts w:ascii="Times New Roman" w:hAnsi="Times New Roman"/>
        </w:rPr>
        <w:t>) feltüntetésével</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w:t>
      </w:r>
      <w:r w:rsidR="00495C30">
        <w:rPr>
          <w:rFonts w:ascii="Times New Roman" w:hAnsi="Times New Roman"/>
        </w:rPr>
        <w:t xml:space="preserve"> </w:t>
      </w:r>
      <w:r w:rsidR="00E94AEC">
        <w:rPr>
          <w:rFonts w:ascii="Times New Roman" w:hAnsi="Times New Roman"/>
        </w:rPr>
        <w:t>és a Közbeszerzési Dokumentumok</w:t>
      </w:r>
      <w:r w:rsidRPr="00A51BB1">
        <w:rPr>
          <w:rFonts w:ascii="Times New Roman" w:hAnsi="Times New Roman"/>
        </w:rPr>
        <w:t xml:space="preserve"> szerinti nyilatkozatokat, dokumentumokat</w:t>
      </w:r>
      <w:r w:rsidR="00345333" w:rsidRPr="00A51BB1">
        <w:rPr>
          <w:rFonts w:ascii="Times New Roman" w:hAnsi="Times New Roman"/>
        </w:rPr>
        <w:t>,</w:t>
      </w:r>
    </w:p>
    <w:p w:rsidR="00E50B9C"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proofErr w:type="spellStart"/>
      <w:r w:rsidR="00B74BE6">
        <w:rPr>
          <w:rFonts w:ascii="Times New Roman" w:hAnsi="Times New Roman"/>
        </w:rPr>
        <w:t>keretmegállapodás</w:t>
      </w:r>
      <w:proofErr w:type="spellEnd"/>
      <w:r w:rsidR="00B74BE6">
        <w:rPr>
          <w:rFonts w:ascii="Times New Roman" w:hAnsi="Times New Roman"/>
        </w:rPr>
        <w:t xml:space="preserve"> </w:t>
      </w:r>
      <w:r w:rsidR="00986DF9">
        <w:rPr>
          <w:rFonts w:ascii="Times New Roman" w:hAnsi="Times New Roman"/>
        </w:rPr>
        <w:t>tervezetet</w:t>
      </w:r>
      <w:r w:rsidRPr="00A51BB1">
        <w:rPr>
          <w:rFonts w:ascii="Times New Roman" w:hAnsi="Times New Roman"/>
        </w:rPr>
        <w:t xml:space="preserve"> az esetleges javítási, módosítási feltételek jelölésével (korrektúrázva) kell az első ajánlathoz csatolni. A </w:t>
      </w:r>
      <w:proofErr w:type="spellStart"/>
      <w:r w:rsidR="00B74BE6">
        <w:rPr>
          <w:rFonts w:ascii="Times New Roman" w:hAnsi="Times New Roman"/>
        </w:rPr>
        <w:t>keretmegállapodás</w:t>
      </w:r>
      <w:proofErr w:type="spellEnd"/>
      <w:r w:rsidR="00B74BE6">
        <w:rPr>
          <w:rFonts w:ascii="Times New Roman" w:hAnsi="Times New Roman"/>
        </w:rPr>
        <w:t xml:space="preserve"> </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rsidR="00E94AEC" w:rsidRPr="00A51BB1" w:rsidRDefault="00E94AEC" w:rsidP="00E94AEC">
      <w:pPr>
        <w:numPr>
          <w:ilvl w:val="0"/>
          <w:numId w:val="2"/>
        </w:numPr>
        <w:spacing w:after="0"/>
        <w:jc w:val="both"/>
        <w:rPr>
          <w:rFonts w:ascii="Times New Roman" w:hAnsi="Times New Roman"/>
        </w:rPr>
      </w:pPr>
      <w:r>
        <w:rPr>
          <w:rFonts w:ascii="Times New Roman" w:hAnsi="Times New Roman"/>
        </w:rPr>
        <w:t>a megajánlott szálláshelyek rövid bemutatása</w:t>
      </w:r>
      <w:r w:rsidRPr="00E94AEC">
        <w:rPr>
          <w:rFonts w:ascii="Times New Roman" w:hAnsi="Times New Roman"/>
        </w:rPr>
        <w:t xml:space="preserve"> </w:t>
      </w:r>
      <w:r w:rsidR="00F12CBD">
        <w:rPr>
          <w:rFonts w:ascii="Times New Roman" w:hAnsi="Times New Roman"/>
        </w:rPr>
        <w:t>(</w:t>
      </w:r>
      <w:r>
        <w:rPr>
          <w:rFonts w:ascii="Times New Roman" w:hAnsi="Times New Roman"/>
        </w:rPr>
        <w:t>melyekből egyértelműen kiderül</w:t>
      </w:r>
      <w:r w:rsidRPr="00E94AEC">
        <w:rPr>
          <w:rFonts w:ascii="Times New Roman" w:hAnsi="Times New Roman"/>
        </w:rPr>
        <w:t>, hogy a szálláshelyek egyenként megfelelnek az ajánlatkérő által rögzített elvárásoknak</w:t>
      </w:r>
      <w:r>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A51BB1">
        <w:rPr>
          <w:rFonts w:ascii="Times New Roman" w:hAnsi="Times New Roman"/>
        </w:rPr>
        <w:t>jogosult(</w:t>
      </w:r>
      <w:proofErr w:type="spellStart"/>
      <w:proofErr w:type="gramEnd"/>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rsidR="00E50B9C" w:rsidRPr="00A51BB1" w:rsidRDefault="00E50B9C" w:rsidP="00E50B9C">
      <w:pPr>
        <w:pStyle w:val="Cmsor3"/>
      </w:pPr>
      <w:bookmarkStart w:id="23" w:name="_Toc440549345"/>
      <w:r w:rsidRPr="00A51BB1">
        <w:t>6. Az ajánlat formája, benyújtásának helye és határideje</w:t>
      </w:r>
      <w:bookmarkEnd w:id="23"/>
    </w:p>
    <w:p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Pr="00A51BB1" w:rsidRDefault="00E50B9C" w:rsidP="00E50B9C">
      <w:pPr>
        <w:spacing w:after="0" w:line="240" w:lineRule="auto"/>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rsidR="00E50B9C" w:rsidRPr="00A51BB1" w:rsidRDefault="00E50B9C" w:rsidP="00E50B9C">
      <w:pPr>
        <w:spacing w:after="0"/>
        <w:rPr>
          <w:rFonts w:ascii="Times New Roman" w:hAnsi="Times New Roman"/>
        </w:rPr>
      </w:pPr>
      <w:r w:rsidRPr="00A51BB1">
        <w:rPr>
          <w:rFonts w:ascii="Times New Roman" w:hAnsi="Times New Roman"/>
        </w:rPr>
        <w:t>IT, Eszköz és Szolgáltatás Beszerzési Divízió 1087 Budapest, Könyves Kálmán krt. 54-60. 30</w:t>
      </w:r>
      <w:r w:rsidR="008A1F0B">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proofErr w:type="gramStart"/>
      <w:r w:rsidR="00986DF9">
        <w:rPr>
          <w:rFonts w:ascii="Times New Roman" w:hAnsi="Times New Roman"/>
        </w:rPr>
        <w:t>Nosza</w:t>
      </w:r>
      <w:proofErr w:type="gramEnd"/>
      <w:r w:rsidR="00986DF9">
        <w:rPr>
          <w:rFonts w:ascii="Times New Roman" w:hAnsi="Times New Roman"/>
        </w:rPr>
        <w:t xml:space="preserve"> Lajos</w:t>
      </w:r>
    </w:p>
    <w:p w:rsidR="00E50B9C" w:rsidRPr="00A51BB1" w:rsidRDefault="00E50B9C" w:rsidP="00E50B9C">
      <w:pPr>
        <w:spacing w:after="0"/>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A51BB1">
        <w:rPr>
          <w:rFonts w:ascii="Times New Roman" w:hAnsi="Times New Roman"/>
        </w:rPr>
        <w:t>emiatt</w:t>
      </w:r>
      <w:proofErr w:type="gramEnd"/>
      <w:r w:rsidRPr="00A51BB1">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rsidR="00E50B9C" w:rsidRPr="00A51BB1" w:rsidRDefault="00E50B9C" w:rsidP="00E50B9C">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felelősség az ajánlattevőt terheli.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 xml:space="preserve">Az eredeti ajánlaton meg kell jelölni, hogy az az eredeti, a zárt csomagon </w:t>
      </w:r>
      <w:r w:rsidRPr="00A51BB1">
        <w:rPr>
          <w:rFonts w:ascii="Times New Roman" w:hAnsi="Times New Roman"/>
          <w:i/>
        </w:rPr>
        <w:t>„</w:t>
      </w:r>
      <w:r w:rsidRPr="00A51BB1">
        <w:rPr>
          <w:rFonts w:ascii="Times New Roman" w:hAnsi="Times New Roman"/>
          <w:b/>
          <w:i/>
        </w:rPr>
        <w:t>AJÁNLAT –</w:t>
      </w:r>
      <w:r w:rsidR="005A232D">
        <w:rPr>
          <w:rFonts w:ascii="Times New Roman" w:hAnsi="Times New Roman"/>
          <w:b/>
          <w:i/>
        </w:rPr>
        <w:t xml:space="preserve"> </w:t>
      </w:r>
      <w:r w:rsidR="00986F9A" w:rsidRPr="00986F9A">
        <w:rPr>
          <w:rFonts w:ascii="Times New Roman" w:hAnsi="Times New Roman"/>
          <w:b/>
          <w:i/>
        </w:rPr>
        <w:t>Utasellátó Központ étkezőkocsi üzemeltetés szálláshely beszerzés forduló állomásokon</w:t>
      </w:r>
      <w:r w:rsidRPr="00A51BB1">
        <w:rPr>
          <w:rFonts w:ascii="Times New Roman" w:hAnsi="Times New Roman"/>
          <w:b/>
        </w:rPr>
        <w:t>”</w:t>
      </w:r>
      <w:r w:rsidRPr="00A51BB1">
        <w:rPr>
          <w:rFonts w:ascii="Times New Roman" w:hAnsi="Times New Roman"/>
        </w:rPr>
        <w:t xml:space="preserve"> „</w:t>
      </w:r>
      <w:r w:rsidRPr="00A51BB1">
        <w:rPr>
          <w:rFonts w:ascii="Times New Roman" w:hAnsi="Times New Roman"/>
          <w:b/>
          <w:i/>
        </w:rPr>
        <w:t xml:space="preserve">Ajánlattételi határidő (2016. </w:t>
      </w:r>
      <w:r w:rsidRPr="00646270">
        <w:rPr>
          <w:rFonts w:ascii="Times New Roman" w:hAnsi="Times New Roman"/>
          <w:b/>
          <w:i/>
        </w:rPr>
        <w:t>hónap, nap</w:t>
      </w:r>
      <w:r w:rsidR="00967836" w:rsidRPr="00646270">
        <w:rPr>
          <w:rFonts w:ascii="Times New Roman" w:hAnsi="Times New Roman"/>
          <w:b/>
          <w:i/>
        </w:rPr>
        <w:t>, óra</w:t>
      </w:r>
      <w:r w:rsidRPr="00A51BB1">
        <w:rPr>
          <w:rFonts w:ascii="Times New Roman" w:hAnsi="Times New Roman"/>
          <w:b/>
          <w:i/>
        </w:rPr>
        <w:t>) előtt nem bontható fel</w:t>
      </w:r>
      <w:r w:rsidRPr="00A51BB1">
        <w:rPr>
          <w:rFonts w:ascii="Times New Roman" w:hAnsi="Times New Roman"/>
        </w:rPr>
        <w:t>” megjelöléseket kell feltüntetni.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w:t>
      </w:r>
      <w:r w:rsidR="002B1F5A">
        <w:rPr>
          <w:rFonts w:ascii="Times New Roman" w:hAnsi="Times New Roman"/>
        </w:rPr>
        <w:t xml:space="preserve"> </w:t>
      </w:r>
      <w:r w:rsidRPr="00A51BB1">
        <w:rPr>
          <w:rFonts w:ascii="Times New Roman" w:hAnsi="Times New Roman"/>
        </w:rPr>
        <w:t xml:space="preserve">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xml:space="preserve">, vagy a vezető tisztségviselő által erre meghatalmazott </w:t>
      </w:r>
      <w:proofErr w:type="gramStart"/>
      <w:r w:rsidRPr="00A51BB1">
        <w:rPr>
          <w:rFonts w:ascii="Times New Roman" w:hAnsi="Times New Roman"/>
        </w:rPr>
        <w:t>személy</w:t>
      </w:r>
      <w:r w:rsidR="00345333" w:rsidRPr="00A51BB1">
        <w:rPr>
          <w:rFonts w:ascii="Times New Roman" w:hAnsi="Times New Roman"/>
        </w:rPr>
        <w:t>(</w:t>
      </w:r>
      <w:proofErr w:type="spellStart"/>
      <w:proofErr w:type="gramEnd"/>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ajánlatok bontását megelőzően ajánlatkérő ismerteti a </w:t>
      </w:r>
      <w:proofErr w:type="spellStart"/>
      <w:r w:rsidR="00562B7E">
        <w:rPr>
          <w:rFonts w:ascii="Times New Roman" w:hAnsi="Times New Roman"/>
        </w:rPr>
        <w:t>keretmegállapodás</w:t>
      </w:r>
      <w:proofErr w:type="spellEnd"/>
      <w:r w:rsidRPr="00A51BB1">
        <w:rPr>
          <w:rFonts w:ascii="Times New Roman" w:hAnsi="Times New Roman"/>
        </w:rPr>
        <w:t xml:space="preserve"> teljesítéséhez rendelkezésre álló anyagi fedezet összegét.</w:t>
      </w:r>
    </w:p>
    <w:p w:rsidR="00E50B9C" w:rsidRPr="00A51BB1" w:rsidRDefault="00E50B9C" w:rsidP="00E50B9C">
      <w:pPr>
        <w:spacing w:after="0"/>
        <w:jc w:val="both"/>
        <w:rPr>
          <w:rFonts w:ascii="Times New Roman" w:hAnsi="Times New Roman"/>
        </w:rPr>
      </w:pPr>
      <w:r w:rsidRPr="00A51BB1">
        <w:rPr>
          <w:rFonts w:ascii="Times New Roman" w:hAnsi="Times New Roman"/>
        </w:rPr>
        <w:t>Az ajánlatok felbontásakor ajánlatkérő ismerteti az alábbi adatokat:</w:t>
      </w:r>
    </w:p>
    <w:p w:rsidR="00E50B9C" w:rsidRPr="00A51BB1" w:rsidRDefault="00E50B9C" w:rsidP="000E6B22">
      <w:pPr>
        <w:pStyle w:val="Listaszerbekezds"/>
        <w:numPr>
          <w:ilvl w:val="0"/>
          <w:numId w:val="6"/>
        </w:numPr>
        <w:rPr>
          <w:sz w:val="24"/>
          <w:szCs w:val="24"/>
        </w:rPr>
      </w:pPr>
      <w:r w:rsidRPr="00A51BB1">
        <w:rPr>
          <w:sz w:val="24"/>
          <w:szCs w:val="24"/>
        </w:rPr>
        <w:t>ajánlattevők neve,</w:t>
      </w:r>
    </w:p>
    <w:p w:rsidR="00E50B9C" w:rsidRPr="00A51BB1" w:rsidRDefault="00E50B9C" w:rsidP="000E6B22">
      <w:pPr>
        <w:pStyle w:val="Listaszerbekezds"/>
        <w:numPr>
          <w:ilvl w:val="0"/>
          <w:numId w:val="6"/>
        </w:numPr>
        <w:rPr>
          <w:sz w:val="24"/>
          <w:szCs w:val="24"/>
        </w:rPr>
      </w:pPr>
      <w:r w:rsidRPr="00A51BB1">
        <w:rPr>
          <w:sz w:val="24"/>
          <w:szCs w:val="24"/>
        </w:rPr>
        <w:t>ajánlattevők címe (székhelye, lakóhelye),</w:t>
      </w:r>
    </w:p>
    <w:p w:rsidR="00E50B9C" w:rsidRPr="00A51BB1" w:rsidRDefault="00E50B9C" w:rsidP="000E6B22">
      <w:pPr>
        <w:pStyle w:val="Listaszerbekezds"/>
        <w:numPr>
          <w:ilvl w:val="0"/>
          <w:numId w:val="6"/>
        </w:numPr>
        <w:rPr>
          <w:sz w:val="24"/>
          <w:szCs w:val="24"/>
        </w:rPr>
      </w:pPr>
      <w:r w:rsidRPr="00A51BB1">
        <w:rPr>
          <w:sz w:val="24"/>
          <w:szCs w:val="24"/>
        </w:rPr>
        <w:t>a Kbt. 68. § (4) bekezdése alapján a főbb, számszerűsíthető adatok, amelyek az értékelési szempont (részszempontok) alapján értékelésre kerülnek</w:t>
      </w:r>
      <w:r w:rsidR="00345333" w:rsidRPr="00A51BB1">
        <w:rPr>
          <w:sz w:val="24"/>
          <w:szCs w:val="24"/>
        </w:rPr>
        <w:t>.</w:t>
      </w:r>
    </w:p>
    <w:p w:rsidR="00E50B9C" w:rsidRPr="00A51BB1" w:rsidRDefault="00E50B9C" w:rsidP="00E50B9C">
      <w:pPr>
        <w:pStyle w:val="Cmsor3"/>
      </w:pPr>
      <w:bookmarkStart w:id="24" w:name="_Toc412642449"/>
      <w:bookmarkStart w:id="25" w:name="_Toc440549346"/>
      <w:r w:rsidRPr="00A51BB1">
        <w:t>7. Az ajánlattétel nyelve</w:t>
      </w:r>
      <w:bookmarkEnd w:id="24"/>
      <w:bookmarkEnd w:id="25"/>
    </w:p>
    <w:p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rsidR="00E50B9C" w:rsidRPr="00A51BB1" w:rsidRDefault="00E50B9C" w:rsidP="00E50B9C">
      <w:pPr>
        <w:pStyle w:val="Cmsor3"/>
      </w:pPr>
      <w:bookmarkStart w:id="26" w:name="_Toc412642450"/>
      <w:bookmarkStart w:id="27" w:name="_Toc440549347"/>
      <w:r w:rsidRPr="00A51BB1">
        <w:t>8. Az ajánlatok bírálata és értékelése</w:t>
      </w:r>
      <w:bookmarkEnd w:id="26"/>
      <w:bookmarkEnd w:id="27"/>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 xml:space="preserve">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w:t>
      </w:r>
      <w:r w:rsidRPr="00A51BB1">
        <w:rPr>
          <w:rFonts w:ascii="Times New Roman" w:hAnsi="Times New Roman"/>
        </w:rPr>
        <w:lastRenderedPageBreak/>
        <w:t>megállapítani, ha a szakmai ajánlat nem felel meg az ajánlatkérő által meghatározott minimumkövetelményeknek. Az ajánlatban foglalt egyéb nyilatkozatokkal, dokumentumokkal kapcsolatos hiányokat a tárgyalások befejezéséig kell pótolni.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proofErr w:type="spellStart"/>
      <w:r w:rsidR="00562B7E">
        <w:rPr>
          <w:rFonts w:ascii="Times New Roman" w:hAnsi="Times New Roman"/>
        </w:rPr>
        <w:t>keretmegállapodás</w:t>
      </w:r>
      <w:proofErr w:type="spellEnd"/>
      <w:r w:rsidRPr="00A51BB1">
        <w:rPr>
          <w:rFonts w:ascii="Times New Roman" w:hAnsi="Times New Roman"/>
        </w:rPr>
        <w:t xml:space="preserve"> tárgyára figyelemmel aránytalanul alacsony összeget tartalmaz az értékelési szempontként figyelembe vett ár vagy költség, vagy azoknak valamely önállóan értékelésre kerülő eleme tekintetében.</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proofErr w:type="spellStart"/>
      <w:r w:rsidR="00562B7E">
        <w:rPr>
          <w:rFonts w:ascii="Times New Roman" w:hAnsi="Times New Roman"/>
        </w:rPr>
        <w:t>keretmegállapodás</w:t>
      </w:r>
      <w:proofErr w:type="spellEnd"/>
      <w:r w:rsidRPr="00A51BB1">
        <w:rPr>
          <w:rFonts w:ascii="Times New Roman" w:hAnsi="Times New Roman"/>
        </w:rPr>
        <w:t xml:space="preserve"> az adott áron vagy költséggel teljesíthető.</w:t>
      </w:r>
    </w:p>
    <w:p w:rsidR="00E50B9C" w:rsidRPr="009F0174" w:rsidRDefault="00E50B9C" w:rsidP="00E50B9C">
      <w:pPr>
        <w:jc w:val="both"/>
        <w:rPr>
          <w:rFonts w:ascii="Times New Roman" w:hAnsi="Times New Roman"/>
        </w:rPr>
      </w:pPr>
      <w:r w:rsidRPr="009F0174">
        <w:rPr>
          <w:rFonts w:ascii="Times New Roman" w:hAnsi="Times New Roman"/>
        </w:rPr>
        <w:t xml:space="preserve">A végleges ajánlatokat az ajánlatkérő a Kbt. 76. § (2) bekezdés </w:t>
      </w:r>
      <w:r w:rsidR="00D93224" w:rsidRPr="009F0174">
        <w:rPr>
          <w:rFonts w:ascii="Times New Roman" w:hAnsi="Times New Roman"/>
        </w:rPr>
        <w:t>a</w:t>
      </w:r>
      <w:r w:rsidRPr="009F0174">
        <w:rPr>
          <w:rFonts w:ascii="Times New Roman" w:hAnsi="Times New Roman"/>
        </w:rPr>
        <w:t>) pontja szerint értékeli, az alábbiak szerint:</w:t>
      </w:r>
    </w:p>
    <w:p w:rsidR="00D93224" w:rsidRDefault="00D93224" w:rsidP="00E50B9C">
      <w:pPr>
        <w:jc w:val="both"/>
        <w:rPr>
          <w:rFonts w:ascii="Times New Roman" w:hAnsi="Times New Roman"/>
        </w:rPr>
      </w:pPr>
      <w:r w:rsidRPr="009F0174">
        <w:rPr>
          <w:rFonts w:ascii="Times New Roman" w:hAnsi="Times New Roman"/>
        </w:rPr>
        <w:t>Értékelés szempontja: leg</w:t>
      </w:r>
      <w:r w:rsidR="000A625B">
        <w:rPr>
          <w:rFonts w:ascii="Times New Roman" w:hAnsi="Times New Roman"/>
        </w:rPr>
        <w:t>jobbár-érték arány:</w:t>
      </w:r>
    </w:p>
    <w:p w:rsidR="000A625B" w:rsidRDefault="00986F9A" w:rsidP="00E50B9C">
      <w:pPr>
        <w:jc w:val="both"/>
        <w:rPr>
          <w:rFonts w:ascii="Times New Roman" w:hAnsi="Times New Roman"/>
        </w:rPr>
      </w:pPr>
      <w:r w:rsidRPr="00986F9A">
        <w:rPr>
          <w:rFonts w:ascii="Times New Roman" w:hAnsi="Times New Roman"/>
        </w:rPr>
        <w:t>Ajánlatkérő a leg</w:t>
      </w:r>
      <w:r w:rsidR="000A625B">
        <w:rPr>
          <w:rFonts w:ascii="Times New Roman" w:hAnsi="Times New Roman"/>
        </w:rPr>
        <w:t xml:space="preserve">jobb ár-érték arány </w:t>
      </w:r>
      <w:r w:rsidRPr="00986F9A">
        <w:rPr>
          <w:rFonts w:ascii="Times New Roman" w:hAnsi="Times New Roman"/>
        </w:rPr>
        <w:t xml:space="preserve">bírálati szempont szerint értékeli az ajánlatokat. Jelen közbeszerzési eljárás ajánlattételi szakaszában az ajánlatkérő az érvényes végleges ajánlatokat a </w:t>
      </w:r>
      <w:r w:rsidR="000A625B" w:rsidRPr="000A625B">
        <w:rPr>
          <w:rFonts w:ascii="Times New Roman" w:hAnsi="Times New Roman"/>
        </w:rPr>
        <w:t xml:space="preserve">legjobb ár-érték arány </w:t>
      </w:r>
      <w:r w:rsidRPr="00986F9A">
        <w:rPr>
          <w:rFonts w:ascii="Times New Roman" w:hAnsi="Times New Roman"/>
        </w:rPr>
        <w:t xml:space="preserve">bírálati szempont alapján értékeli. Ajánlatkérő a Kbt. 76. § (2) </w:t>
      </w:r>
      <w:proofErr w:type="spellStart"/>
      <w:r w:rsidRPr="00986F9A">
        <w:rPr>
          <w:rFonts w:ascii="Times New Roman" w:hAnsi="Times New Roman"/>
        </w:rPr>
        <w:t>bek</w:t>
      </w:r>
      <w:proofErr w:type="spellEnd"/>
      <w:r w:rsidRPr="00986F9A">
        <w:rPr>
          <w:rFonts w:ascii="Times New Roman" w:hAnsi="Times New Roman"/>
        </w:rPr>
        <w:t xml:space="preserve">. </w:t>
      </w:r>
      <w:r w:rsidR="000A625B">
        <w:rPr>
          <w:rFonts w:ascii="Times New Roman" w:hAnsi="Times New Roman"/>
        </w:rPr>
        <w:t>c</w:t>
      </w:r>
      <w:r w:rsidRPr="00986F9A">
        <w:rPr>
          <w:rFonts w:ascii="Times New Roman" w:hAnsi="Times New Roman"/>
        </w:rPr>
        <w:t xml:space="preserve">) pontja szerinti </w:t>
      </w:r>
      <w:r w:rsidR="000A625B" w:rsidRPr="000A625B">
        <w:rPr>
          <w:rFonts w:ascii="Times New Roman" w:hAnsi="Times New Roman"/>
        </w:rPr>
        <w:t xml:space="preserve">legjobb ár-érték </w:t>
      </w:r>
      <w:proofErr w:type="gramStart"/>
      <w:r w:rsidR="000A625B" w:rsidRPr="000A625B">
        <w:rPr>
          <w:rFonts w:ascii="Times New Roman" w:hAnsi="Times New Roman"/>
        </w:rPr>
        <w:t xml:space="preserve">arány  </w:t>
      </w:r>
      <w:r w:rsidRPr="00986F9A">
        <w:rPr>
          <w:rFonts w:ascii="Times New Roman" w:hAnsi="Times New Roman"/>
        </w:rPr>
        <w:t>bírálati</w:t>
      </w:r>
      <w:proofErr w:type="gramEnd"/>
      <w:r w:rsidRPr="00986F9A">
        <w:rPr>
          <w:rFonts w:ascii="Times New Roman" w:hAnsi="Times New Roman"/>
        </w:rPr>
        <w:t xml:space="preserve"> szempont alkalmazására az alábbi kiegészítést teszi. </w:t>
      </w:r>
    </w:p>
    <w:p w:rsidR="000A625B" w:rsidRDefault="000A625B" w:rsidP="00E50B9C">
      <w:pPr>
        <w:jc w:val="both"/>
        <w:rPr>
          <w:rFonts w:ascii="Times New Roman" w:hAnsi="Times New Roman"/>
        </w:rPr>
      </w:pPr>
      <w:r w:rsidRPr="00646270">
        <w:rPr>
          <w:rFonts w:ascii="Times New Roman" w:hAnsi="Times New Roman"/>
          <w:u w:val="single"/>
        </w:rPr>
        <w:t>Bírálati részszempont</w:t>
      </w:r>
      <w:r w:rsidR="00F47CEF">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7E4199">
        <w:rPr>
          <w:rFonts w:ascii="Times New Roman" w:hAnsi="Times New Roman"/>
        </w:rPr>
        <w:tab/>
      </w:r>
      <w:r w:rsidRPr="00646270">
        <w:rPr>
          <w:rFonts w:ascii="Times New Roman" w:hAnsi="Times New Roman"/>
          <w:u w:val="single"/>
        </w:rPr>
        <w:t>súlyszám</w:t>
      </w:r>
    </w:p>
    <w:p w:rsidR="000A625B" w:rsidRDefault="000A625B" w:rsidP="00646270">
      <w:pPr>
        <w:spacing w:after="0" w:line="240" w:lineRule="auto"/>
        <w:jc w:val="both"/>
        <w:rPr>
          <w:rFonts w:ascii="Times New Roman" w:hAnsi="Times New Roman"/>
        </w:rPr>
      </w:pPr>
      <w:r>
        <w:rPr>
          <w:rFonts w:ascii="Times New Roman" w:hAnsi="Times New Roman"/>
        </w:rPr>
        <w:t>Ajánlati ár</w:t>
      </w:r>
      <w:r w:rsidR="00C771DE">
        <w:rPr>
          <w:rFonts w:ascii="Times New Roman" w:hAnsi="Times New Roman"/>
        </w:rPr>
        <w:tab/>
      </w:r>
      <w:r w:rsidR="00C771DE">
        <w:rPr>
          <w:rFonts w:ascii="Times New Roman" w:hAnsi="Times New Roman"/>
        </w:rPr>
        <w:tab/>
      </w:r>
      <w:r w:rsidR="00C771DE">
        <w:rPr>
          <w:rFonts w:ascii="Times New Roman" w:hAnsi="Times New Roman"/>
        </w:rPr>
        <w:tab/>
      </w:r>
      <w:r>
        <w:rPr>
          <w:rFonts w:ascii="Times New Roman" w:hAnsi="Times New Roman"/>
        </w:rPr>
        <w:tab/>
      </w:r>
      <w:r w:rsidR="007E4199">
        <w:rPr>
          <w:rFonts w:ascii="Times New Roman" w:hAnsi="Times New Roman"/>
        </w:rPr>
        <w:tab/>
      </w:r>
      <w:r>
        <w:rPr>
          <w:rFonts w:ascii="Times New Roman" w:hAnsi="Times New Roman"/>
        </w:rPr>
        <w:t>80</w:t>
      </w:r>
    </w:p>
    <w:p w:rsidR="000A625B" w:rsidRDefault="000A625B" w:rsidP="00646270">
      <w:pPr>
        <w:spacing w:after="0" w:line="240" w:lineRule="auto"/>
        <w:jc w:val="both"/>
        <w:rPr>
          <w:rFonts w:ascii="Times New Roman" w:hAnsi="Times New Roman"/>
        </w:rPr>
      </w:pPr>
      <w:r>
        <w:rPr>
          <w:rFonts w:ascii="Times New Roman" w:hAnsi="Times New Roman"/>
        </w:rPr>
        <w:t>Legrövidebb</w:t>
      </w:r>
      <w:r w:rsidR="007E4199">
        <w:rPr>
          <w:rFonts w:ascii="Times New Roman" w:hAnsi="Times New Roman"/>
        </w:rPr>
        <w:t xml:space="preserve"> díjmentes</w:t>
      </w:r>
      <w:r>
        <w:rPr>
          <w:rFonts w:ascii="Times New Roman" w:hAnsi="Times New Roman"/>
        </w:rPr>
        <w:t xml:space="preserve"> lemondási idő</w:t>
      </w:r>
      <w:r>
        <w:rPr>
          <w:rFonts w:ascii="Times New Roman" w:hAnsi="Times New Roman"/>
        </w:rPr>
        <w:tab/>
      </w:r>
      <w:r w:rsidR="007E4199">
        <w:rPr>
          <w:rFonts w:ascii="Times New Roman" w:hAnsi="Times New Roman"/>
        </w:rPr>
        <w:tab/>
      </w:r>
      <w:r>
        <w:rPr>
          <w:rFonts w:ascii="Times New Roman" w:hAnsi="Times New Roman"/>
        </w:rPr>
        <w:t>20</w:t>
      </w:r>
    </w:p>
    <w:p w:rsidR="000A625B" w:rsidRDefault="000A625B" w:rsidP="00E50B9C">
      <w:pPr>
        <w:jc w:val="both"/>
        <w:rPr>
          <w:rFonts w:ascii="Times New Roman" w:hAnsi="Times New Roman"/>
        </w:rPr>
      </w:pPr>
    </w:p>
    <w:p w:rsidR="00C771DE" w:rsidRPr="00646270" w:rsidRDefault="00986F9A" w:rsidP="00E50B9C">
      <w:pPr>
        <w:jc w:val="both"/>
        <w:rPr>
          <w:rFonts w:ascii="Times New Roman" w:hAnsi="Times New Roman"/>
        </w:rPr>
      </w:pPr>
      <w:r w:rsidRPr="00B9574F">
        <w:rPr>
          <w:rFonts w:ascii="Times New Roman" w:hAnsi="Times New Roman"/>
        </w:rPr>
        <w:t xml:space="preserve">Az ajánlatok értékelésének részletes leírása: </w:t>
      </w:r>
    </w:p>
    <w:p w:rsidR="00C771DE" w:rsidRPr="00646270" w:rsidRDefault="00C771DE" w:rsidP="00E50B9C">
      <w:pPr>
        <w:jc w:val="both"/>
        <w:rPr>
          <w:rFonts w:ascii="Times New Roman" w:hAnsi="Times New Roman"/>
          <w:b/>
          <w:highlight w:val="yellow"/>
          <w:u w:val="single"/>
        </w:rPr>
      </w:pPr>
      <w:r w:rsidRPr="00646270">
        <w:rPr>
          <w:rFonts w:ascii="Times New Roman" w:hAnsi="Times New Roman"/>
          <w:b/>
          <w:u w:val="single"/>
        </w:rPr>
        <w:t xml:space="preserve">Ajánlati </w:t>
      </w:r>
      <w:proofErr w:type="gramStart"/>
      <w:r w:rsidRPr="00646270">
        <w:rPr>
          <w:rFonts w:ascii="Times New Roman" w:hAnsi="Times New Roman"/>
          <w:b/>
          <w:u w:val="single"/>
        </w:rPr>
        <w:t xml:space="preserve">ár </w:t>
      </w:r>
      <w:r>
        <w:rPr>
          <w:rFonts w:ascii="Times New Roman" w:hAnsi="Times New Roman"/>
          <w:b/>
          <w:u w:val="single"/>
        </w:rPr>
        <w:t>:</w:t>
      </w:r>
      <w:proofErr w:type="gramEnd"/>
    </w:p>
    <w:p w:rsidR="009A25CE" w:rsidRPr="00646270" w:rsidRDefault="00986F9A" w:rsidP="00E50B9C">
      <w:pPr>
        <w:jc w:val="both"/>
        <w:rPr>
          <w:rFonts w:ascii="Times New Roman" w:hAnsi="Times New Roman"/>
        </w:rPr>
      </w:pPr>
      <w:r w:rsidRPr="00B9574F">
        <w:rPr>
          <w:rFonts w:ascii="Times New Roman" w:hAnsi="Times New Roman"/>
        </w:rPr>
        <w:t>Az ajánlattevőknek nettó EURO/szoba/éj mértékegység szerint meg kell adniuk a meghatározott város</w:t>
      </w:r>
      <w:r w:rsidR="00865293" w:rsidRPr="00B9574F">
        <w:rPr>
          <w:rFonts w:ascii="Times New Roman" w:hAnsi="Times New Roman"/>
        </w:rPr>
        <w:t>ok</w:t>
      </w:r>
      <w:r w:rsidRPr="00B9574F">
        <w:rPr>
          <w:rFonts w:ascii="Times New Roman" w:hAnsi="Times New Roman"/>
        </w:rPr>
        <w:t xml:space="preserve"> tekintetében adott esetben megjelölt egy-, kettő vagy háromágyas szobák tekintetében az egységárat,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Hamburg </w:t>
      </w:r>
      <w:proofErr w:type="spellStart"/>
      <w:r w:rsidRPr="003B17DA">
        <w:rPr>
          <w:rFonts w:ascii="Times New Roman" w:eastAsia="MyriadPro-Semibold" w:hAnsi="Times New Roman"/>
          <w:sz w:val="18"/>
          <w:szCs w:val="18"/>
          <w:lang w:eastAsia="hu-HU"/>
        </w:rPr>
        <w:t>Altona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Scheel</w:t>
      </w:r>
      <w:proofErr w:type="spellEnd"/>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Plessen</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17. 22765 </w:t>
      </w:r>
      <w:proofErr w:type="gramStart"/>
      <w:r w:rsidRPr="003B17DA">
        <w:rPr>
          <w:rFonts w:ascii="Times New Roman" w:eastAsia="MyriadPro-Semibold" w:hAnsi="Times New Roman"/>
          <w:sz w:val="18"/>
          <w:szCs w:val="18"/>
          <w:lang w:eastAsia="hu-HU"/>
        </w:rPr>
        <w:t>Hamburg )</w:t>
      </w:r>
      <w:proofErr w:type="gramEnd"/>
      <w:r w:rsidRPr="003B17DA">
        <w:rPr>
          <w:rFonts w:ascii="Times New Roman" w:eastAsia="MyriadPro-Semibold" w:hAnsi="Times New Roman"/>
          <w:sz w:val="18"/>
          <w:szCs w:val="18"/>
          <w:lang w:eastAsia="hu-HU"/>
        </w:rPr>
        <w:t xml:space="preserve"> 1 db 3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Wschodnia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Dalekobiezna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ul</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kijowska</w:t>
      </w:r>
      <w:proofErr w:type="spellEnd"/>
      <w:r w:rsidRPr="003B17DA">
        <w:rPr>
          <w:rFonts w:ascii="Times New Roman" w:eastAsia="MyriadPro-Semibold" w:hAnsi="Times New Roman"/>
          <w:sz w:val="18"/>
          <w:szCs w:val="18"/>
          <w:lang w:eastAsia="hu-HU"/>
        </w:rPr>
        <w:t xml:space="preserve"> 20, 03-743 </w:t>
      </w: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 1 db </w:t>
      </w:r>
      <w:r>
        <w:rPr>
          <w:rFonts w:ascii="Times New Roman" w:eastAsia="MyriadPro-Semibold" w:hAnsi="Times New Roman"/>
          <w:sz w:val="18"/>
          <w:szCs w:val="18"/>
          <w:lang w:eastAsia="hu-HU"/>
        </w:rPr>
        <w:t>2</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Bécs </w:t>
      </w:r>
      <w:proofErr w:type="spellStart"/>
      <w:r w:rsidRPr="003B17DA">
        <w:rPr>
          <w:rFonts w:ascii="Times New Roman" w:eastAsia="MyriadPro-Semibold" w:hAnsi="Times New Roman"/>
          <w:sz w:val="18"/>
          <w:szCs w:val="18"/>
          <w:lang w:eastAsia="hu-HU"/>
        </w:rPr>
        <w:t>Hauptbahnhof</w:t>
      </w:r>
      <w:proofErr w:type="spellEnd"/>
      <w:r w:rsidRPr="003B17DA">
        <w:rPr>
          <w:rFonts w:ascii="Times New Roman" w:eastAsia="MyriadPro-Semibold" w:hAnsi="Times New Roman"/>
          <w:sz w:val="18"/>
          <w:szCs w:val="18"/>
          <w:lang w:eastAsia="hu-HU"/>
        </w:rPr>
        <w:t xml:space="preserve"> (Alfred – </w:t>
      </w:r>
      <w:proofErr w:type="spellStart"/>
      <w:r w:rsidRPr="003B17DA">
        <w:rPr>
          <w:rFonts w:ascii="Times New Roman" w:eastAsia="MyriadPro-Semibold" w:hAnsi="Times New Roman"/>
          <w:sz w:val="18"/>
          <w:szCs w:val="18"/>
          <w:lang w:eastAsia="hu-HU"/>
        </w:rPr>
        <w:t>Adler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107,  1100 </w:t>
      </w:r>
      <w:proofErr w:type="gramStart"/>
      <w:r w:rsidRPr="003B17DA">
        <w:rPr>
          <w:rFonts w:ascii="Times New Roman" w:eastAsia="MyriadPro-Semibold" w:hAnsi="Times New Roman"/>
          <w:sz w:val="18"/>
          <w:szCs w:val="18"/>
          <w:lang w:eastAsia="hu-HU"/>
        </w:rPr>
        <w:t>Wien )</w:t>
      </w:r>
      <w:proofErr w:type="gramEnd"/>
      <w:r w:rsidRPr="003B17DA">
        <w:rPr>
          <w:rFonts w:ascii="Times New Roman" w:eastAsia="MyriadPro-Semibold" w:hAnsi="Times New Roman"/>
          <w:sz w:val="18"/>
          <w:szCs w:val="18"/>
          <w:lang w:eastAsia="hu-HU"/>
        </w:rPr>
        <w:t xml:space="preserve"> 2 db </w:t>
      </w:r>
      <w:r w:rsidR="00D51171">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 (nettó Euro/szoba/éj)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Bulevardul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5. </w:t>
      </w:r>
      <w:proofErr w:type="spellStart"/>
      <w:r w:rsidRPr="003B17DA">
        <w:rPr>
          <w:rFonts w:ascii="Times New Roman" w:eastAsia="MyriadPro-Semibold" w:hAnsi="Times New Roman"/>
          <w:sz w:val="18"/>
          <w:szCs w:val="18"/>
          <w:lang w:eastAsia="hu-HU"/>
        </w:rPr>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500007 )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 Kolozsvár )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Plata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2 – 3, </w:t>
      </w: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400580 )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9A25CE" w:rsidRPr="003B17DA"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Zagreb</w:t>
      </w:r>
      <w:proofErr w:type="spellEnd"/>
      <w:r w:rsidRPr="003B17DA">
        <w:rPr>
          <w:rFonts w:ascii="Times New Roman" w:eastAsia="MyriadPro-Semibold" w:hAnsi="Times New Roman"/>
          <w:sz w:val="18"/>
          <w:szCs w:val="18"/>
          <w:lang w:eastAsia="hu-HU"/>
        </w:rPr>
        <w:t xml:space="preserve"> GL </w:t>
      </w:r>
      <w:proofErr w:type="spellStart"/>
      <w:r w:rsidRPr="003B17DA">
        <w:rPr>
          <w:rFonts w:ascii="Times New Roman" w:eastAsia="MyriadPro-Semibold" w:hAnsi="Times New Roman"/>
          <w:sz w:val="18"/>
          <w:szCs w:val="18"/>
          <w:lang w:eastAsia="hu-HU"/>
        </w:rPr>
        <w:t>Kol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Allomás</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Zagreb</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Glavni</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Trg</w:t>
      </w:r>
      <w:proofErr w:type="spellEnd"/>
      <w:r w:rsidRPr="003B17DA">
        <w:rPr>
          <w:rFonts w:ascii="Times New Roman" w:eastAsia="MyriadPro-Semibold" w:hAnsi="Times New Roman"/>
          <w:sz w:val="18"/>
          <w:szCs w:val="18"/>
          <w:lang w:eastAsia="hu-HU"/>
        </w:rPr>
        <w:t xml:space="preserve">. Kralja </w:t>
      </w:r>
      <w:proofErr w:type="spellStart"/>
      <w:r w:rsidRPr="003B17DA">
        <w:rPr>
          <w:rFonts w:ascii="Times New Roman" w:eastAsia="MyriadPro-Semibold" w:hAnsi="Times New Roman"/>
          <w:sz w:val="18"/>
          <w:szCs w:val="18"/>
          <w:lang w:eastAsia="hu-HU"/>
        </w:rPr>
        <w:t>Tomislava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12 )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9A25CE" w:rsidRDefault="009A25CE" w:rsidP="009A25CE">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lastRenderedPageBreak/>
        <w:t>Koper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Zelezniska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Postaja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Kolodvorska</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cesta</w:t>
      </w:r>
      <w:proofErr w:type="spellEnd"/>
      <w:r w:rsidRPr="003B17DA">
        <w:rPr>
          <w:rFonts w:ascii="Times New Roman" w:eastAsia="MyriadPro-Semibold" w:hAnsi="Times New Roman"/>
          <w:sz w:val="18"/>
          <w:szCs w:val="18"/>
          <w:lang w:eastAsia="hu-HU"/>
        </w:rPr>
        <w:t xml:space="preserve"> ) 1 db </w:t>
      </w:r>
      <w:r>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B9574F" w:rsidRPr="00B9574F" w:rsidRDefault="00B9574F" w:rsidP="00B9574F">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B9574F">
        <w:rPr>
          <w:rFonts w:ascii="Times New Roman" w:eastAsia="MyriadPro-Semibold" w:hAnsi="Times New Roman"/>
          <w:sz w:val="18"/>
          <w:szCs w:val="18"/>
          <w:lang w:eastAsia="hu-HU"/>
        </w:rPr>
        <w:t>Beograd</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Glavna</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Zeleznicka</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Stanica</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Savski</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trg</w:t>
      </w:r>
      <w:proofErr w:type="spellEnd"/>
      <w:r w:rsidRPr="00B9574F">
        <w:rPr>
          <w:rFonts w:ascii="Times New Roman" w:eastAsia="MyriadPro-Semibold" w:hAnsi="Times New Roman"/>
          <w:sz w:val="18"/>
          <w:szCs w:val="18"/>
          <w:lang w:eastAsia="hu-HU"/>
        </w:rPr>
        <w:t>. 1 db 1 ágyas szoba</w:t>
      </w:r>
      <w:r>
        <w:rPr>
          <w:rFonts w:ascii="Times New Roman" w:eastAsia="MyriadPro-Semibold" w:hAnsi="Times New Roman"/>
          <w:sz w:val="18"/>
          <w:szCs w:val="18"/>
          <w:lang w:eastAsia="hu-HU"/>
        </w:rPr>
        <w:t xml:space="preserve"> </w:t>
      </w:r>
      <w:r w:rsidRPr="00B9574F">
        <w:rPr>
          <w:rFonts w:ascii="Times New Roman" w:eastAsia="MyriadPro-Semibold" w:hAnsi="Times New Roman"/>
          <w:sz w:val="18"/>
          <w:szCs w:val="18"/>
          <w:lang w:eastAsia="hu-HU"/>
        </w:rPr>
        <w:t>(nettó Euro/szoba/éj</w:t>
      </w:r>
      <w:proofErr w:type="gramStart"/>
      <w:r w:rsidRPr="00B9574F">
        <w:rPr>
          <w:rFonts w:ascii="Times New Roman" w:eastAsia="MyriadPro-Semibold" w:hAnsi="Times New Roman"/>
          <w:sz w:val="18"/>
          <w:szCs w:val="18"/>
          <w:lang w:eastAsia="hu-HU"/>
        </w:rPr>
        <w:t>) …</w:t>
      </w:r>
      <w:proofErr w:type="gramEnd"/>
      <w:r w:rsidRPr="00B9574F">
        <w:rPr>
          <w:rFonts w:ascii="Times New Roman" w:eastAsia="MyriadPro-Semibold" w:hAnsi="Times New Roman"/>
          <w:sz w:val="18"/>
          <w:szCs w:val="18"/>
          <w:lang w:eastAsia="hu-HU"/>
        </w:rPr>
        <w:t>………………</w:t>
      </w:r>
    </w:p>
    <w:p w:rsidR="00B9574F" w:rsidRPr="00B9574F" w:rsidRDefault="00B9574F" w:rsidP="00B9574F">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B9574F">
        <w:rPr>
          <w:rFonts w:ascii="Times New Roman" w:eastAsia="MyriadPro-Semibold" w:hAnsi="Times New Roman"/>
          <w:sz w:val="18"/>
          <w:szCs w:val="18"/>
          <w:lang w:eastAsia="hu-HU"/>
        </w:rPr>
        <w:t xml:space="preserve">Ljubljana </w:t>
      </w:r>
      <w:proofErr w:type="spellStart"/>
      <w:r w:rsidRPr="00B9574F">
        <w:rPr>
          <w:rFonts w:ascii="Times New Roman" w:eastAsia="MyriadPro-Semibold" w:hAnsi="Times New Roman"/>
          <w:sz w:val="18"/>
          <w:szCs w:val="18"/>
          <w:lang w:eastAsia="hu-HU"/>
        </w:rPr>
        <w:t>Zeleznicka</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Postaja</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Trg</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Osvobodilne</w:t>
      </w:r>
      <w:proofErr w:type="spellEnd"/>
      <w:r w:rsidRPr="00B9574F">
        <w:rPr>
          <w:rFonts w:ascii="Times New Roman" w:eastAsia="MyriadPro-Semibold" w:hAnsi="Times New Roman"/>
          <w:sz w:val="18"/>
          <w:szCs w:val="18"/>
          <w:lang w:eastAsia="hu-HU"/>
        </w:rPr>
        <w:t xml:space="preserve"> </w:t>
      </w:r>
      <w:proofErr w:type="spellStart"/>
      <w:r w:rsidRPr="00B9574F">
        <w:rPr>
          <w:rFonts w:ascii="Times New Roman" w:eastAsia="MyriadPro-Semibold" w:hAnsi="Times New Roman"/>
          <w:sz w:val="18"/>
          <w:szCs w:val="18"/>
          <w:lang w:eastAsia="hu-HU"/>
        </w:rPr>
        <w:t>fronte</w:t>
      </w:r>
      <w:proofErr w:type="spellEnd"/>
      <w:r w:rsidRPr="00B9574F">
        <w:rPr>
          <w:rFonts w:ascii="Times New Roman" w:eastAsia="MyriadPro-Semibold" w:hAnsi="Times New Roman"/>
          <w:sz w:val="18"/>
          <w:szCs w:val="18"/>
          <w:lang w:eastAsia="hu-HU"/>
        </w:rPr>
        <w:t xml:space="preserve"> 6. 1 db 1 ágyas szoba</w:t>
      </w:r>
      <w:r>
        <w:rPr>
          <w:rFonts w:ascii="Times New Roman" w:eastAsia="MyriadPro-Semibold" w:hAnsi="Times New Roman"/>
          <w:sz w:val="18"/>
          <w:szCs w:val="18"/>
          <w:lang w:eastAsia="hu-HU"/>
        </w:rPr>
        <w:t xml:space="preserve"> </w:t>
      </w:r>
      <w:r w:rsidRPr="00B9574F">
        <w:rPr>
          <w:rFonts w:ascii="Times New Roman" w:eastAsia="MyriadPro-Semibold" w:hAnsi="Times New Roman"/>
          <w:sz w:val="18"/>
          <w:szCs w:val="18"/>
          <w:lang w:eastAsia="hu-HU"/>
        </w:rPr>
        <w:t>(nettó Euro/szoba/éj</w:t>
      </w:r>
      <w:proofErr w:type="gramStart"/>
      <w:r w:rsidRPr="00B9574F">
        <w:rPr>
          <w:rFonts w:ascii="Times New Roman" w:eastAsia="MyriadPro-Semibold" w:hAnsi="Times New Roman"/>
          <w:sz w:val="18"/>
          <w:szCs w:val="18"/>
          <w:lang w:eastAsia="hu-HU"/>
        </w:rPr>
        <w:t>) …</w:t>
      </w:r>
      <w:proofErr w:type="gramEnd"/>
      <w:r w:rsidRPr="00B9574F">
        <w:rPr>
          <w:rFonts w:ascii="Times New Roman" w:eastAsia="MyriadPro-Semibold" w:hAnsi="Times New Roman"/>
          <w:sz w:val="18"/>
          <w:szCs w:val="18"/>
          <w:lang w:eastAsia="hu-HU"/>
        </w:rPr>
        <w:t>………………</w:t>
      </w:r>
    </w:p>
    <w:p w:rsidR="00B9574F" w:rsidRDefault="00B9574F" w:rsidP="00646270">
      <w:pPr>
        <w:autoSpaceDE w:val="0"/>
        <w:autoSpaceDN w:val="0"/>
        <w:adjustRightInd w:val="0"/>
        <w:spacing w:after="0" w:line="240" w:lineRule="auto"/>
        <w:ind w:left="720"/>
        <w:jc w:val="both"/>
        <w:rPr>
          <w:rFonts w:ascii="Times New Roman" w:eastAsia="MyriadPro-Semibold" w:hAnsi="Times New Roman"/>
          <w:sz w:val="18"/>
          <w:szCs w:val="18"/>
          <w:lang w:eastAsia="hu-HU"/>
        </w:rPr>
      </w:pPr>
    </w:p>
    <w:p w:rsidR="009A25CE" w:rsidRDefault="009A25CE" w:rsidP="00E50B9C">
      <w:pPr>
        <w:jc w:val="both"/>
        <w:rPr>
          <w:rFonts w:ascii="Times New Roman" w:hAnsi="Times New Roman"/>
          <w:highlight w:val="yellow"/>
        </w:rPr>
      </w:pPr>
    </w:p>
    <w:p w:rsidR="00986F9A" w:rsidRDefault="00986F9A" w:rsidP="00E50B9C">
      <w:pPr>
        <w:jc w:val="both"/>
        <w:rPr>
          <w:rFonts w:ascii="Times New Roman" w:hAnsi="Times New Roman"/>
        </w:rPr>
      </w:pPr>
      <w:r w:rsidRPr="001F647C">
        <w:rPr>
          <w:rFonts w:ascii="Times New Roman" w:hAnsi="Times New Roman"/>
        </w:rPr>
        <w:t xml:space="preserve"> </w:t>
      </w:r>
      <w:proofErr w:type="gramStart"/>
      <w:r w:rsidRPr="00646270">
        <w:rPr>
          <w:rFonts w:ascii="Times New Roman" w:hAnsi="Times New Roman"/>
          <w:b/>
        </w:rPr>
        <w:t>ezen</w:t>
      </w:r>
      <w:proofErr w:type="gramEnd"/>
      <w:r w:rsidRPr="00646270">
        <w:rPr>
          <w:rFonts w:ascii="Times New Roman" w:hAnsi="Times New Roman"/>
          <w:b/>
        </w:rPr>
        <w:t xml:space="preserve"> értékek összértéke adja az ajánlati árat</w:t>
      </w:r>
      <w:r w:rsidR="00C771DE" w:rsidRPr="00646270">
        <w:rPr>
          <w:rFonts w:ascii="Times New Roman" w:hAnsi="Times New Roman"/>
          <w:b/>
        </w:rPr>
        <w:t>.</w:t>
      </w:r>
      <w:r w:rsidRPr="00646270">
        <w:rPr>
          <w:rFonts w:ascii="Times New Roman" w:hAnsi="Times New Roman"/>
          <w:b/>
        </w:rPr>
        <w:t xml:space="preserve"> </w:t>
      </w:r>
      <w:r w:rsidRPr="00B9574F">
        <w:rPr>
          <w:rFonts w:ascii="Times New Roman" w:hAnsi="Times New Roman"/>
        </w:rPr>
        <w:t xml:space="preserve">, Ajánlattevőknek úgy kell meghatározniuk az ellenszolgáltatás összegét, hogy az tartalmazzon minden járulékos költséget. Az ajánlati árat nettó </w:t>
      </w:r>
      <w:proofErr w:type="spellStart"/>
      <w:r w:rsidRPr="00B9574F">
        <w:rPr>
          <w:rFonts w:ascii="Times New Roman" w:hAnsi="Times New Roman"/>
        </w:rPr>
        <w:t>EURO-ban</w:t>
      </w:r>
      <w:proofErr w:type="spellEnd"/>
      <w:r w:rsidRPr="00B9574F">
        <w:rPr>
          <w:rFonts w:ascii="Times New Roman" w:hAnsi="Times New Roman"/>
        </w:rPr>
        <w:t xml:space="preserve"> kell megadni. Az ajánlati ár</w:t>
      </w:r>
      <w:r w:rsidR="005D3EA7" w:rsidRPr="00B9574F">
        <w:rPr>
          <w:rFonts w:ascii="Times New Roman" w:hAnsi="Times New Roman"/>
        </w:rPr>
        <w:t xml:space="preserve"> - kifejezetten ideértve az egyes szobákra adott ajánlati egységárakat is </w:t>
      </w:r>
      <w:proofErr w:type="gramStart"/>
      <w:r w:rsidR="005D3EA7" w:rsidRPr="00B9574F">
        <w:rPr>
          <w:rFonts w:ascii="Times New Roman" w:hAnsi="Times New Roman"/>
        </w:rPr>
        <w:t xml:space="preserve">-  </w:t>
      </w:r>
      <w:r w:rsidRPr="00B9574F">
        <w:rPr>
          <w:rFonts w:ascii="Times New Roman" w:hAnsi="Times New Roman"/>
        </w:rPr>
        <w:t>a</w:t>
      </w:r>
      <w:proofErr w:type="gramEnd"/>
      <w:r w:rsidRPr="00B9574F">
        <w:rPr>
          <w:rFonts w:ascii="Times New Roman" w:hAnsi="Times New Roman"/>
        </w:rPr>
        <w:t xml:space="preserve"> keret-megállapodás teljes időbeli hatálya alatt érvényes, rögzített ár. Az ajánlati árnak tartalmaznia kell az Ajánlattevő minden olyan költségét</w:t>
      </w:r>
      <w:r w:rsidR="005D3EA7" w:rsidRPr="00B9574F">
        <w:rPr>
          <w:rFonts w:ascii="Times New Roman" w:hAnsi="Times New Roman"/>
        </w:rPr>
        <w:t>,</w:t>
      </w:r>
      <w:r w:rsidRPr="00B9574F">
        <w:rPr>
          <w:rFonts w:ascii="Times New Roman" w:hAnsi="Times New Roman"/>
        </w:rPr>
        <w:t xml:space="preserve"> melyek a feladat elvégzéséhez szükségesek. Fenti árelemeken túl egyéb árelem, költség nem adható meg és elszámolására nincs mód. A Nyertes Ajánlattevő az egységáron felül kizárólag a szolgáltatás teljesítésének napján hatályos jogszabályok szerinti általános forgalmi adó és idegenforgalmi adó vagy az ezekkel egy tekintet alá eső közterhek felszámítására és kiszámlázására jogosult. Abban az esetben, amennyiben az Ajánlattevő vállalási árát alulprognosztizálja, az ebből eredő pluszköltségeket, kiadásokat stb. nem háríthatja át az Ajánlatkérőre, és ez nem mentesíti a teljesítési kötelezettség alól. Az értékelési ár megadása nettó értékben történik (ÁFA, IFA nélkül).</w:t>
      </w:r>
    </w:p>
    <w:p w:rsidR="00F47CEF" w:rsidRPr="00F47CEF" w:rsidRDefault="00F47CEF" w:rsidP="00F47CEF">
      <w:pPr>
        <w:numPr>
          <w:ilvl w:val="12"/>
          <w:numId w:val="0"/>
        </w:numPr>
        <w:spacing w:after="0" w:line="240" w:lineRule="auto"/>
        <w:jc w:val="both"/>
        <w:rPr>
          <w:rFonts w:ascii="Times New Roman" w:eastAsia="Times New Roman" w:hAnsi="Times New Roman"/>
          <w:sz w:val="24"/>
          <w:szCs w:val="24"/>
          <w:lang w:val="x-none" w:eastAsia="hu-HU"/>
        </w:rPr>
      </w:pPr>
      <w:r w:rsidRPr="00F47CEF">
        <w:rPr>
          <w:rFonts w:ascii="Times New Roman" w:eastAsia="Times New Roman" w:hAnsi="Times New Roman"/>
          <w:sz w:val="24"/>
          <w:szCs w:val="24"/>
          <w:lang w:val="x-none" w:eastAsia="hu-HU"/>
        </w:rPr>
        <w:t>Ezen részszemponton belül az Ajánlatkérő a nettó ajánlati árakat veti össze és a Kbt. szabályai szerint a legelőnyösebbet (legalacsonyabbat) preferálja.</w:t>
      </w:r>
    </w:p>
    <w:p w:rsidR="00F47CEF" w:rsidRPr="00F47CEF" w:rsidRDefault="00F47CEF" w:rsidP="00F47CEF">
      <w:pPr>
        <w:spacing w:after="0" w:line="240" w:lineRule="auto"/>
        <w:ind w:left="1080"/>
        <w:rPr>
          <w:rFonts w:ascii="Times New Roman" w:eastAsia="Times New Roman" w:hAnsi="Times New Roman"/>
          <w:sz w:val="24"/>
          <w:szCs w:val="24"/>
          <w:lang w:eastAsia="hu-HU"/>
        </w:rPr>
      </w:pPr>
    </w:p>
    <w:p w:rsidR="00F47CEF" w:rsidRPr="00F47CEF" w:rsidRDefault="00F47CEF" w:rsidP="00F47CEF">
      <w:pPr>
        <w:numPr>
          <w:ilvl w:val="12"/>
          <w:numId w:val="0"/>
        </w:numPr>
        <w:spacing w:after="0" w:line="240" w:lineRule="auto"/>
        <w:jc w:val="both"/>
        <w:rPr>
          <w:rFonts w:ascii="Times New Roman" w:eastAsia="Times New Roman" w:hAnsi="Times New Roman"/>
          <w:sz w:val="24"/>
          <w:szCs w:val="24"/>
          <w:lang w:val="x-none" w:eastAsia="hu-HU"/>
        </w:rPr>
      </w:pPr>
      <w:r w:rsidRPr="00F47CEF">
        <w:rPr>
          <w:rFonts w:ascii="Times New Roman" w:eastAsia="Times New Roman" w:hAnsi="Times New Roman"/>
          <w:sz w:val="24"/>
          <w:szCs w:val="24"/>
          <w:lang w:val="x-none" w:eastAsia="hu-HU"/>
        </w:rPr>
        <w:t xml:space="preserve">Ez képletben meghatározva a következőt jelenti ezen bírálati részszempontok tekintetében: </w:t>
      </w:r>
    </w:p>
    <w:p w:rsidR="00F47CEF" w:rsidRPr="00F47CEF" w:rsidRDefault="00F47CEF" w:rsidP="00F47CEF">
      <w:pPr>
        <w:spacing w:after="0" w:line="240" w:lineRule="auto"/>
        <w:ind w:left="360"/>
        <w:jc w:val="both"/>
        <w:rPr>
          <w:rFonts w:ascii="Times New Roman" w:eastAsia="Times New Roman" w:hAnsi="Times New Roman"/>
          <w:sz w:val="24"/>
          <w:szCs w:val="24"/>
          <w:lang w:val="x-none" w:eastAsia="hu-HU"/>
        </w:rPr>
      </w:pPr>
    </w:p>
    <w:tbl>
      <w:tblPr>
        <w:tblW w:w="0" w:type="auto"/>
        <w:jc w:val="center"/>
        <w:tblInd w:w="6176" w:type="dxa"/>
        <w:tblCellMar>
          <w:left w:w="0" w:type="dxa"/>
          <w:right w:w="0" w:type="dxa"/>
        </w:tblCellMar>
        <w:tblLook w:val="0000" w:firstRow="0" w:lastRow="0" w:firstColumn="0" w:lastColumn="0" w:noHBand="0" w:noVBand="0"/>
      </w:tblPr>
      <w:tblGrid>
        <w:gridCol w:w="1512"/>
        <w:gridCol w:w="1108"/>
      </w:tblGrid>
      <w:tr w:rsidR="00F47CEF" w:rsidRPr="00F47CEF" w:rsidTr="007E4199">
        <w:trPr>
          <w:trHeight w:val="1068"/>
          <w:jc w:val="center"/>
        </w:trPr>
        <w:tc>
          <w:tcPr>
            <w:tcW w:w="1512" w:type="dxa"/>
            <w:tcBorders>
              <w:top w:val="threeDEmboss" w:sz="12" w:space="0" w:color="auto"/>
              <w:left w:val="threeDEmboss" w:sz="12" w:space="0" w:color="auto"/>
              <w:bottom w:val="threeDEngrave" w:sz="12" w:space="0" w:color="auto"/>
              <w:right w:val="nil"/>
            </w:tcBorders>
            <w:tcMar>
              <w:top w:w="0" w:type="dxa"/>
              <w:left w:w="108" w:type="dxa"/>
              <w:bottom w:w="0" w:type="dxa"/>
              <w:right w:w="108" w:type="dxa"/>
            </w:tcMar>
            <w:vAlign w:val="center"/>
          </w:tcPr>
          <w:p w:rsidR="00F47CEF" w:rsidRPr="00F47CEF" w:rsidRDefault="00F47CEF" w:rsidP="00F47CEF">
            <w:pPr>
              <w:spacing w:after="0" w:line="240" w:lineRule="auto"/>
              <w:jc w:val="center"/>
              <w:rPr>
                <w:rFonts w:eastAsia="Times New Roman"/>
                <w:sz w:val="24"/>
                <w:szCs w:val="24"/>
                <w:u w:val="single"/>
                <w:lang w:eastAsia="hu-HU"/>
              </w:rPr>
            </w:pPr>
            <w:proofErr w:type="spellStart"/>
            <w:r w:rsidRPr="00F47CEF">
              <w:rPr>
                <w:rFonts w:ascii="Times New Roman" w:eastAsia="Times New Roman" w:hAnsi="Times New Roman"/>
                <w:b/>
                <w:bCs/>
                <w:sz w:val="24"/>
                <w:szCs w:val="20"/>
                <w:u w:val="single"/>
                <w:lang w:eastAsia="hu-HU"/>
              </w:rPr>
              <w:t>X</w:t>
            </w:r>
            <w:r w:rsidRPr="00F47CEF">
              <w:rPr>
                <w:rFonts w:ascii="Times New Roman" w:eastAsia="Times New Roman" w:hAnsi="Times New Roman"/>
                <w:sz w:val="16"/>
                <w:szCs w:val="16"/>
                <w:u w:val="single"/>
                <w:lang w:eastAsia="hu-HU"/>
              </w:rPr>
              <w:t>legkedvezőbb</w:t>
            </w:r>
            <w:proofErr w:type="spellEnd"/>
          </w:p>
          <w:p w:rsidR="00F47CEF" w:rsidRPr="00F47CEF" w:rsidRDefault="00F47CEF" w:rsidP="00F47CEF">
            <w:pPr>
              <w:spacing w:after="0" w:line="240" w:lineRule="auto"/>
              <w:jc w:val="center"/>
              <w:rPr>
                <w:rFonts w:eastAsia="Times New Roman"/>
                <w:sz w:val="24"/>
                <w:szCs w:val="24"/>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vizsgált</w:t>
            </w:r>
            <w:proofErr w:type="spellEnd"/>
          </w:p>
        </w:tc>
        <w:tc>
          <w:tcPr>
            <w:tcW w:w="1108" w:type="dxa"/>
            <w:tcBorders>
              <w:top w:val="threeDEmboss" w:sz="12" w:space="0" w:color="auto"/>
              <w:left w:val="nil"/>
              <w:bottom w:val="threeDEngrave" w:sz="12" w:space="0" w:color="auto"/>
              <w:right w:val="threeDEngrave" w:sz="12" w:space="0" w:color="auto"/>
            </w:tcBorders>
            <w:tcMar>
              <w:top w:w="0" w:type="dxa"/>
              <w:left w:w="108" w:type="dxa"/>
              <w:bottom w:w="0" w:type="dxa"/>
              <w:right w:w="108" w:type="dxa"/>
            </w:tcMar>
            <w:vAlign w:val="center"/>
          </w:tcPr>
          <w:p w:rsidR="00F47CEF" w:rsidRPr="00F47CEF" w:rsidRDefault="00F47CEF" w:rsidP="00F47CEF">
            <w:pPr>
              <w:spacing w:after="0" w:line="240" w:lineRule="auto"/>
              <w:rPr>
                <w:rFonts w:eastAsia="Times New Roman"/>
                <w:sz w:val="24"/>
                <w:szCs w:val="24"/>
                <w:lang w:eastAsia="hu-HU"/>
              </w:rPr>
            </w:pPr>
            <w:r w:rsidRPr="00F47CEF">
              <w:rPr>
                <w:rFonts w:ascii="Times New Roman" w:eastAsia="Times New Roman" w:hAnsi="Times New Roman"/>
                <w:sz w:val="24"/>
                <w:szCs w:val="20"/>
                <w:lang w:eastAsia="hu-HU"/>
              </w:rPr>
              <w:t>*10</w:t>
            </w:r>
          </w:p>
        </w:tc>
      </w:tr>
    </w:tbl>
    <w:p w:rsidR="00F47CEF" w:rsidRPr="00F47CEF" w:rsidRDefault="00F47CEF" w:rsidP="00F47CEF">
      <w:pPr>
        <w:spacing w:before="120" w:after="0" w:line="240" w:lineRule="auto"/>
        <w:ind w:left="425" w:firstLine="652"/>
        <w:jc w:val="center"/>
        <w:rPr>
          <w:rFonts w:eastAsia="Times New Roman"/>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legkedvezőbb</w:t>
      </w:r>
      <w:proofErr w:type="spellEnd"/>
      <w:r w:rsidRPr="00F47CEF">
        <w:rPr>
          <w:rFonts w:ascii="Times New Roman" w:eastAsia="Times New Roman" w:hAnsi="Times New Roman"/>
          <w:sz w:val="24"/>
          <w:szCs w:val="20"/>
          <w:lang w:eastAsia="hu-HU"/>
        </w:rPr>
        <w:t xml:space="preserve"> = értékelési részszempontra tett legkedvezőbb ajánlat</w:t>
      </w:r>
    </w:p>
    <w:p w:rsidR="00F47CEF" w:rsidRPr="00F47CEF" w:rsidRDefault="00F47CEF" w:rsidP="00F47CEF">
      <w:pPr>
        <w:spacing w:after="0" w:line="240" w:lineRule="auto"/>
        <w:ind w:left="540"/>
        <w:jc w:val="center"/>
        <w:rPr>
          <w:rFonts w:ascii="Times New Roman" w:eastAsia="Times New Roman" w:hAnsi="Times New Roman"/>
          <w:sz w:val="24"/>
          <w:szCs w:val="20"/>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vizsgált</w:t>
      </w:r>
      <w:proofErr w:type="spellEnd"/>
      <w:r w:rsidRPr="00F47CEF">
        <w:rPr>
          <w:rFonts w:ascii="Times New Roman" w:eastAsia="Times New Roman" w:hAnsi="Times New Roman"/>
          <w:sz w:val="24"/>
          <w:szCs w:val="20"/>
          <w:lang w:eastAsia="hu-HU"/>
        </w:rPr>
        <w:t xml:space="preserve"> = értékelési szempont tekintetében a vizsgált ajánlat megajánlása</w:t>
      </w:r>
    </w:p>
    <w:p w:rsidR="00F47CEF" w:rsidRDefault="00F47CEF" w:rsidP="00E50B9C">
      <w:pPr>
        <w:jc w:val="both"/>
        <w:rPr>
          <w:rFonts w:ascii="Times New Roman" w:hAnsi="Times New Roman"/>
        </w:rPr>
      </w:pPr>
    </w:p>
    <w:p w:rsidR="009A25CE" w:rsidRPr="00646270" w:rsidRDefault="009A25CE" w:rsidP="00E50B9C">
      <w:pPr>
        <w:jc w:val="both"/>
        <w:rPr>
          <w:rFonts w:ascii="Times New Roman" w:hAnsi="Times New Roman"/>
          <w:b/>
          <w:u w:val="single"/>
        </w:rPr>
      </w:pPr>
      <w:r w:rsidRPr="00646270">
        <w:rPr>
          <w:rFonts w:ascii="Times New Roman" w:hAnsi="Times New Roman"/>
          <w:b/>
          <w:u w:val="single"/>
        </w:rPr>
        <w:t xml:space="preserve">Legrövidebb </w:t>
      </w:r>
      <w:r w:rsidR="007E4199">
        <w:rPr>
          <w:rFonts w:ascii="Times New Roman" w:hAnsi="Times New Roman"/>
          <w:b/>
          <w:u w:val="single"/>
        </w:rPr>
        <w:t xml:space="preserve">díjmentes </w:t>
      </w:r>
      <w:r w:rsidRPr="00646270">
        <w:rPr>
          <w:rFonts w:ascii="Times New Roman" w:hAnsi="Times New Roman"/>
          <w:b/>
          <w:u w:val="single"/>
        </w:rPr>
        <w:t xml:space="preserve">lemondási idő: </w:t>
      </w:r>
    </w:p>
    <w:p w:rsidR="009A25CE" w:rsidRPr="009A25CE" w:rsidRDefault="009A25CE" w:rsidP="009A25CE">
      <w:pPr>
        <w:numPr>
          <w:ilvl w:val="12"/>
          <w:numId w:val="0"/>
        </w:numPr>
        <w:spacing w:after="0" w:line="240" w:lineRule="auto"/>
        <w:jc w:val="both"/>
        <w:rPr>
          <w:rFonts w:ascii="Times New Roman" w:eastAsia="Times New Roman" w:hAnsi="Times New Roman"/>
          <w:iCs/>
          <w:sz w:val="24"/>
          <w:szCs w:val="24"/>
          <w:lang w:eastAsia="hu-HU"/>
        </w:rPr>
      </w:pPr>
      <w:bookmarkStart w:id="28" w:name="_Toc440549348"/>
      <w:bookmarkStart w:id="29" w:name="_Toc412642451"/>
      <w:r w:rsidRPr="009A25CE">
        <w:rPr>
          <w:rFonts w:ascii="Times New Roman" w:eastAsia="Times New Roman" w:hAnsi="Times New Roman"/>
          <w:iCs/>
          <w:sz w:val="24"/>
          <w:szCs w:val="24"/>
          <w:lang w:eastAsia="hu-HU"/>
        </w:rPr>
        <w:t xml:space="preserve">Ajánlatkérő a </w:t>
      </w:r>
      <w:r w:rsidRPr="00646270">
        <w:rPr>
          <w:rFonts w:ascii="Times New Roman" w:eastAsia="Times New Roman" w:hAnsi="Times New Roman"/>
          <w:i/>
          <w:iCs/>
          <w:sz w:val="24"/>
          <w:szCs w:val="24"/>
          <w:lang w:eastAsia="hu-HU"/>
        </w:rPr>
        <w:t>legrövidebb lemondási idő</w:t>
      </w:r>
      <w:r w:rsidRPr="009A25CE">
        <w:rPr>
          <w:rFonts w:ascii="Times New Roman" w:eastAsia="Times New Roman" w:hAnsi="Times New Roman"/>
          <w:iCs/>
          <w:sz w:val="24"/>
          <w:szCs w:val="24"/>
          <w:lang w:eastAsia="hu-HU"/>
        </w:rPr>
        <w:t xml:space="preserve"> (az adott </w:t>
      </w:r>
      <w:r w:rsidR="00F47CEF">
        <w:rPr>
          <w:rFonts w:ascii="Times New Roman" w:eastAsia="Times New Roman" w:hAnsi="Times New Roman"/>
          <w:iCs/>
          <w:sz w:val="24"/>
          <w:szCs w:val="24"/>
          <w:lang w:eastAsia="hu-HU"/>
        </w:rPr>
        <w:t>szállás</w:t>
      </w:r>
      <w:r w:rsidRPr="009A25CE">
        <w:rPr>
          <w:rFonts w:ascii="Times New Roman" w:eastAsia="Times New Roman" w:hAnsi="Times New Roman"/>
          <w:iCs/>
          <w:sz w:val="24"/>
          <w:szCs w:val="24"/>
          <w:lang w:eastAsia="hu-HU"/>
        </w:rPr>
        <w:t xml:space="preserve">megrendelés teljesítésének megkezdésétől </w:t>
      </w:r>
      <w:r w:rsidR="0084178D">
        <w:rPr>
          <w:rFonts w:ascii="Times New Roman" w:eastAsia="Times New Roman" w:hAnsi="Times New Roman"/>
          <w:iCs/>
          <w:sz w:val="24"/>
          <w:szCs w:val="24"/>
          <w:lang w:eastAsia="hu-HU"/>
        </w:rPr>
        <w:t xml:space="preserve">(szálláshely tényleges igénybevételétől) </w:t>
      </w:r>
      <w:r w:rsidRPr="009A25CE">
        <w:rPr>
          <w:rFonts w:ascii="Times New Roman" w:eastAsia="Times New Roman" w:hAnsi="Times New Roman"/>
          <w:iCs/>
          <w:sz w:val="24"/>
          <w:szCs w:val="24"/>
          <w:lang w:eastAsia="hu-HU"/>
        </w:rPr>
        <w:t>számított időpont naptári napban kifejezve pozitív egész számban) értékelési részszempont kapcsán az alábbiakról tájékoztatja ajánlattevőket: Ezen bírálati részszempont tekintetében az ajánlattevők pozitív egész számban, naptári napban kifejezve adhatják meg ajánlatukat (</w:t>
      </w:r>
      <w:proofErr w:type="spellStart"/>
      <w:r w:rsidRPr="009A25CE">
        <w:rPr>
          <w:rFonts w:ascii="Times New Roman" w:eastAsia="Times New Roman" w:hAnsi="Times New Roman"/>
          <w:iCs/>
          <w:sz w:val="24"/>
          <w:szCs w:val="24"/>
          <w:lang w:eastAsia="hu-HU"/>
        </w:rPr>
        <w:t>pl</w:t>
      </w:r>
      <w:proofErr w:type="spellEnd"/>
      <w:r w:rsidRPr="009A25CE">
        <w:rPr>
          <w:rFonts w:ascii="Times New Roman" w:eastAsia="Times New Roman" w:hAnsi="Times New Roman"/>
          <w:iCs/>
          <w:sz w:val="24"/>
          <w:szCs w:val="24"/>
          <w:lang w:eastAsia="hu-HU"/>
        </w:rPr>
        <w:t xml:space="preserve">: </w:t>
      </w:r>
      <w:r w:rsidR="00747FC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w:t>
      </w:r>
      <w:r w:rsidR="00747FCB">
        <w:rPr>
          <w:rFonts w:ascii="Times New Roman" w:eastAsia="Times New Roman" w:hAnsi="Times New Roman"/>
          <w:iCs/>
          <w:sz w:val="24"/>
          <w:szCs w:val="24"/>
          <w:lang w:eastAsia="hu-HU"/>
        </w:rPr>
        <w:t>14</w:t>
      </w:r>
      <w:r w:rsidRPr="009A25CE">
        <w:rPr>
          <w:rFonts w:ascii="Times New Roman" w:eastAsia="Times New Roman" w:hAnsi="Times New Roman"/>
          <w:iCs/>
          <w:sz w:val="24"/>
          <w:szCs w:val="24"/>
          <w:lang w:eastAsia="hu-HU"/>
        </w:rPr>
        <w:t xml:space="preserve"> nap, </w:t>
      </w:r>
      <w:r w:rsidR="00747FCB">
        <w:rPr>
          <w:rFonts w:ascii="Times New Roman" w:eastAsia="Times New Roman" w:hAnsi="Times New Roman"/>
          <w:iCs/>
          <w:sz w:val="24"/>
          <w:szCs w:val="24"/>
          <w:lang w:eastAsia="hu-HU"/>
        </w:rPr>
        <w:t>21</w:t>
      </w:r>
      <w:r w:rsidR="00F47CEF">
        <w:rPr>
          <w:rFonts w:ascii="Times New Roman" w:eastAsia="Times New Roman" w:hAnsi="Times New Roman"/>
          <w:iCs/>
          <w:sz w:val="24"/>
          <w:szCs w:val="24"/>
          <w:lang w:eastAsia="hu-HU"/>
        </w:rPr>
        <w:t xml:space="preserve"> nap). </w:t>
      </w:r>
      <w:r w:rsidRPr="009A25CE">
        <w:rPr>
          <w:rFonts w:ascii="Times New Roman" w:eastAsia="Times New Roman" w:hAnsi="Times New Roman"/>
          <w:iCs/>
          <w:sz w:val="24"/>
          <w:szCs w:val="24"/>
          <w:lang w:eastAsia="hu-HU"/>
        </w:rPr>
        <w:br/>
        <w:t xml:space="preserve">A </w:t>
      </w:r>
      <w:r w:rsidR="00747FC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megajánlása </w:t>
      </w:r>
      <w:r w:rsidR="002322ED">
        <w:rPr>
          <w:rFonts w:ascii="Times New Roman" w:eastAsia="Times New Roman" w:hAnsi="Times New Roman"/>
          <w:iCs/>
          <w:sz w:val="24"/>
          <w:szCs w:val="24"/>
          <w:lang w:eastAsia="hu-HU"/>
        </w:rPr>
        <w:t xml:space="preserve">pl. </w:t>
      </w:r>
      <w:r w:rsidRPr="009A25CE">
        <w:rPr>
          <w:rFonts w:ascii="Times New Roman" w:eastAsia="Times New Roman" w:hAnsi="Times New Roman"/>
          <w:iCs/>
          <w:sz w:val="24"/>
          <w:szCs w:val="24"/>
          <w:lang w:eastAsia="hu-HU"/>
        </w:rPr>
        <w:t xml:space="preserve">azt jelenti, hogy az Ajánlatkérő az adott szállásfoglalás </w:t>
      </w:r>
      <w:r w:rsidR="0084178D" w:rsidRPr="0084178D">
        <w:rPr>
          <w:rFonts w:ascii="Times New Roman" w:eastAsia="Times New Roman" w:hAnsi="Times New Roman"/>
          <w:iCs/>
          <w:sz w:val="24"/>
          <w:szCs w:val="24"/>
          <w:lang w:eastAsia="hu-HU"/>
        </w:rPr>
        <w:t>(szálláshely tényleges igénybevétele)</w:t>
      </w:r>
      <w:r w:rsidR="0084178D">
        <w:rPr>
          <w:rFonts w:ascii="Times New Roman" w:eastAsia="Times New Roman" w:hAnsi="Times New Roman"/>
          <w:iCs/>
          <w:sz w:val="24"/>
          <w:szCs w:val="24"/>
          <w:lang w:eastAsia="hu-HU"/>
        </w:rPr>
        <w:t xml:space="preserve"> </w:t>
      </w:r>
      <w:r w:rsidRPr="009A25CE">
        <w:rPr>
          <w:rFonts w:ascii="Times New Roman" w:eastAsia="Times New Roman" w:hAnsi="Times New Roman"/>
          <w:iCs/>
          <w:sz w:val="24"/>
          <w:szCs w:val="24"/>
          <w:lang w:eastAsia="hu-HU"/>
        </w:rPr>
        <w:t xml:space="preserve">kezdő </w:t>
      </w:r>
      <w:r w:rsidR="00123FC1">
        <w:rPr>
          <w:rFonts w:ascii="Times New Roman" w:eastAsia="Times New Roman" w:hAnsi="Times New Roman"/>
          <w:iCs/>
          <w:sz w:val="24"/>
          <w:szCs w:val="24"/>
          <w:lang w:eastAsia="hu-HU"/>
        </w:rPr>
        <w:t>napja</w:t>
      </w:r>
      <w:r w:rsidRPr="009A25CE">
        <w:rPr>
          <w:rFonts w:ascii="Times New Roman" w:eastAsia="Times New Roman" w:hAnsi="Times New Roman"/>
          <w:iCs/>
          <w:sz w:val="24"/>
          <w:szCs w:val="24"/>
          <w:lang w:eastAsia="hu-HU"/>
        </w:rPr>
        <w:t xml:space="preserve"> előtt legkésőbb az azt megelőző </w:t>
      </w:r>
      <w:r w:rsidR="00747FC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16.00 óráig lemondhatja a foglalást a szerződéstervezetben rögzített módon, díjmentesen. </w:t>
      </w:r>
      <w:r w:rsidRPr="009A25CE">
        <w:rPr>
          <w:rFonts w:ascii="Times New Roman" w:eastAsia="Times New Roman" w:hAnsi="Times New Roman"/>
          <w:iCs/>
          <w:sz w:val="24"/>
          <w:szCs w:val="24"/>
          <w:lang w:eastAsia="hu-HU"/>
        </w:rPr>
        <w:br/>
      </w:r>
      <w:r w:rsidR="00F47CEF">
        <w:rPr>
          <w:rFonts w:ascii="Times New Roman" w:eastAsia="Times New Roman" w:hAnsi="Times New Roman"/>
          <w:iCs/>
          <w:sz w:val="24"/>
          <w:szCs w:val="24"/>
          <w:lang w:eastAsia="hu-HU"/>
        </w:rPr>
        <w:t>E</w:t>
      </w:r>
      <w:r w:rsidRPr="009A25CE">
        <w:rPr>
          <w:rFonts w:ascii="Times New Roman" w:eastAsia="Times New Roman" w:hAnsi="Times New Roman"/>
          <w:iCs/>
          <w:sz w:val="24"/>
          <w:szCs w:val="24"/>
          <w:lang w:eastAsia="hu-HU"/>
        </w:rPr>
        <w:t xml:space="preserve">zen bírálati részszempont tekintetében az alacsonyabb érték megajánlása jelenti az ajánlatkérő számára az előnyösebb ajánlatot. </w:t>
      </w:r>
      <w:r w:rsidRPr="009A25CE">
        <w:rPr>
          <w:rFonts w:ascii="Times New Roman" w:eastAsia="Times New Roman" w:hAnsi="Times New Roman"/>
          <w:sz w:val="24"/>
          <w:szCs w:val="24"/>
          <w:lang w:val="x-none" w:eastAsia="hu-HU"/>
        </w:rPr>
        <w:t xml:space="preserve">Ez képletben meghatározva a következőt jelenti ezen bírálati részszempont tekintetében: </w:t>
      </w:r>
    </w:p>
    <w:p w:rsidR="009A25CE" w:rsidRPr="009A25CE" w:rsidRDefault="009A25CE" w:rsidP="009A25CE">
      <w:pPr>
        <w:spacing w:after="0" w:line="240" w:lineRule="auto"/>
        <w:ind w:left="360"/>
        <w:jc w:val="both"/>
        <w:rPr>
          <w:rFonts w:ascii="Times New Roman" w:eastAsia="Times New Roman" w:hAnsi="Times New Roman"/>
          <w:sz w:val="24"/>
          <w:szCs w:val="24"/>
          <w:lang w:val="x-none" w:eastAsia="hu-HU"/>
        </w:rPr>
      </w:pPr>
    </w:p>
    <w:tbl>
      <w:tblPr>
        <w:tblW w:w="0" w:type="auto"/>
        <w:jc w:val="center"/>
        <w:tblInd w:w="6176" w:type="dxa"/>
        <w:tblCellMar>
          <w:left w:w="0" w:type="dxa"/>
          <w:right w:w="0" w:type="dxa"/>
        </w:tblCellMar>
        <w:tblLook w:val="0000" w:firstRow="0" w:lastRow="0" w:firstColumn="0" w:lastColumn="0" w:noHBand="0" w:noVBand="0"/>
      </w:tblPr>
      <w:tblGrid>
        <w:gridCol w:w="1512"/>
        <w:gridCol w:w="1108"/>
      </w:tblGrid>
      <w:tr w:rsidR="009A25CE" w:rsidRPr="009A25CE" w:rsidTr="007E4199">
        <w:trPr>
          <w:trHeight w:val="1068"/>
          <w:jc w:val="center"/>
        </w:trPr>
        <w:tc>
          <w:tcPr>
            <w:tcW w:w="1512" w:type="dxa"/>
            <w:tcBorders>
              <w:top w:val="threeDEmboss" w:sz="12" w:space="0" w:color="auto"/>
              <w:left w:val="threeDEmboss" w:sz="12" w:space="0" w:color="auto"/>
              <w:bottom w:val="threeDEngrave" w:sz="12" w:space="0" w:color="auto"/>
              <w:right w:val="nil"/>
            </w:tcBorders>
            <w:tcMar>
              <w:top w:w="0" w:type="dxa"/>
              <w:left w:w="108" w:type="dxa"/>
              <w:bottom w:w="0" w:type="dxa"/>
              <w:right w:w="108" w:type="dxa"/>
            </w:tcMar>
            <w:vAlign w:val="center"/>
          </w:tcPr>
          <w:p w:rsidR="009A25CE" w:rsidRPr="009A25CE" w:rsidRDefault="009A25CE" w:rsidP="009A25CE">
            <w:pPr>
              <w:spacing w:after="0" w:line="240" w:lineRule="auto"/>
              <w:jc w:val="center"/>
              <w:rPr>
                <w:rFonts w:eastAsia="Times New Roman"/>
                <w:sz w:val="24"/>
                <w:szCs w:val="24"/>
                <w:u w:val="single"/>
                <w:lang w:eastAsia="hu-HU"/>
              </w:rPr>
            </w:pPr>
            <w:proofErr w:type="spellStart"/>
            <w:r w:rsidRPr="009A25CE">
              <w:rPr>
                <w:rFonts w:ascii="Times New Roman" w:eastAsia="Times New Roman" w:hAnsi="Times New Roman"/>
                <w:b/>
                <w:bCs/>
                <w:sz w:val="24"/>
                <w:szCs w:val="20"/>
                <w:u w:val="single"/>
                <w:lang w:eastAsia="hu-HU"/>
              </w:rPr>
              <w:t>X</w:t>
            </w:r>
            <w:r w:rsidRPr="009A25CE">
              <w:rPr>
                <w:rFonts w:ascii="Times New Roman" w:eastAsia="Times New Roman" w:hAnsi="Times New Roman"/>
                <w:sz w:val="16"/>
                <w:szCs w:val="16"/>
                <w:u w:val="single"/>
                <w:lang w:eastAsia="hu-HU"/>
              </w:rPr>
              <w:t>legkedvezőbb</w:t>
            </w:r>
            <w:proofErr w:type="spellEnd"/>
          </w:p>
          <w:p w:rsidR="009A25CE" w:rsidRPr="009A25CE" w:rsidRDefault="009A25CE" w:rsidP="009A25CE">
            <w:pPr>
              <w:spacing w:after="0" w:line="240" w:lineRule="auto"/>
              <w:jc w:val="center"/>
              <w:rPr>
                <w:rFonts w:eastAsia="Times New Roman"/>
                <w:sz w:val="24"/>
                <w:szCs w:val="24"/>
                <w:lang w:eastAsia="hu-HU"/>
              </w:rPr>
            </w:pPr>
            <w:proofErr w:type="spellStart"/>
            <w:r w:rsidRPr="009A25CE">
              <w:rPr>
                <w:rFonts w:ascii="Times New Roman" w:eastAsia="Times New Roman" w:hAnsi="Times New Roman"/>
                <w:b/>
                <w:bCs/>
                <w:sz w:val="24"/>
                <w:szCs w:val="20"/>
                <w:lang w:eastAsia="hu-HU"/>
              </w:rPr>
              <w:t>X</w:t>
            </w:r>
            <w:r w:rsidRPr="009A25CE">
              <w:rPr>
                <w:rFonts w:ascii="Times New Roman" w:eastAsia="Times New Roman" w:hAnsi="Times New Roman"/>
                <w:sz w:val="16"/>
                <w:szCs w:val="16"/>
                <w:lang w:eastAsia="hu-HU"/>
              </w:rPr>
              <w:t>vizsgált</w:t>
            </w:r>
            <w:proofErr w:type="spellEnd"/>
          </w:p>
        </w:tc>
        <w:tc>
          <w:tcPr>
            <w:tcW w:w="1108" w:type="dxa"/>
            <w:tcBorders>
              <w:top w:val="threeDEmboss" w:sz="12" w:space="0" w:color="auto"/>
              <w:left w:val="nil"/>
              <w:bottom w:val="threeDEngrave" w:sz="12" w:space="0" w:color="auto"/>
              <w:right w:val="threeDEngrave" w:sz="12" w:space="0" w:color="auto"/>
            </w:tcBorders>
            <w:tcMar>
              <w:top w:w="0" w:type="dxa"/>
              <w:left w:w="108" w:type="dxa"/>
              <w:bottom w:w="0" w:type="dxa"/>
              <w:right w:w="108" w:type="dxa"/>
            </w:tcMar>
            <w:vAlign w:val="center"/>
          </w:tcPr>
          <w:p w:rsidR="009A25CE" w:rsidRPr="009A25CE" w:rsidRDefault="009A25CE" w:rsidP="009A25CE">
            <w:pPr>
              <w:spacing w:after="0" w:line="240" w:lineRule="auto"/>
              <w:rPr>
                <w:rFonts w:eastAsia="Times New Roman"/>
                <w:sz w:val="24"/>
                <w:szCs w:val="24"/>
                <w:lang w:eastAsia="hu-HU"/>
              </w:rPr>
            </w:pPr>
            <w:r w:rsidRPr="009A25CE">
              <w:rPr>
                <w:rFonts w:ascii="Times New Roman" w:eastAsia="Times New Roman" w:hAnsi="Times New Roman"/>
                <w:sz w:val="24"/>
                <w:szCs w:val="20"/>
                <w:lang w:eastAsia="hu-HU"/>
              </w:rPr>
              <w:t>*10</w:t>
            </w:r>
          </w:p>
        </w:tc>
      </w:tr>
    </w:tbl>
    <w:p w:rsidR="009A25CE" w:rsidRPr="009A25CE" w:rsidRDefault="009A25CE" w:rsidP="009A25CE">
      <w:pPr>
        <w:spacing w:before="120" w:after="0" w:line="240" w:lineRule="auto"/>
        <w:ind w:left="425" w:firstLine="652"/>
        <w:jc w:val="center"/>
        <w:rPr>
          <w:rFonts w:eastAsia="Times New Roman"/>
          <w:lang w:eastAsia="hu-HU"/>
        </w:rPr>
      </w:pPr>
      <w:proofErr w:type="spellStart"/>
      <w:r w:rsidRPr="009A25CE">
        <w:rPr>
          <w:rFonts w:ascii="Times New Roman" w:eastAsia="Times New Roman" w:hAnsi="Times New Roman"/>
          <w:b/>
          <w:bCs/>
          <w:sz w:val="24"/>
          <w:szCs w:val="20"/>
          <w:lang w:eastAsia="hu-HU"/>
        </w:rPr>
        <w:lastRenderedPageBreak/>
        <w:t>X</w:t>
      </w:r>
      <w:r w:rsidRPr="009A25CE">
        <w:rPr>
          <w:rFonts w:ascii="Times New Roman" w:eastAsia="Times New Roman" w:hAnsi="Times New Roman"/>
          <w:sz w:val="16"/>
          <w:szCs w:val="16"/>
          <w:lang w:eastAsia="hu-HU"/>
        </w:rPr>
        <w:t>legkedvezőbb</w:t>
      </w:r>
      <w:proofErr w:type="spellEnd"/>
      <w:r w:rsidRPr="009A25CE">
        <w:rPr>
          <w:rFonts w:ascii="Times New Roman" w:eastAsia="Times New Roman" w:hAnsi="Times New Roman"/>
          <w:sz w:val="24"/>
          <w:szCs w:val="20"/>
          <w:lang w:eastAsia="hu-HU"/>
        </w:rPr>
        <w:t xml:space="preserve"> = értékelési részszempontra tett legkedvezőbb ajánlat</w:t>
      </w:r>
    </w:p>
    <w:p w:rsidR="004F7B63" w:rsidRDefault="009A25CE" w:rsidP="009A25CE">
      <w:pPr>
        <w:pStyle w:val="Cmsor3"/>
        <w:rPr>
          <w:b w:val="0"/>
          <w:bCs w:val="0"/>
          <w:szCs w:val="20"/>
          <w:lang w:eastAsia="hu-HU"/>
        </w:rPr>
      </w:pPr>
      <w:proofErr w:type="spellStart"/>
      <w:r w:rsidRPr="009A25CE">
        <w:rPr>
          <w:szCs w:val="20"/>
          <w:lang w:eastAsia="hu-HU"/>
        </w:rPr>
        <w:t>X</w:t>
      </w:r>
      <w:r w:rsidRPr="009A25CE">
        <w:rPr>
          <w:b w:val="0"/>
          <w:bCs w:val="0"/>
          <w:sz w:val="16"/>
          <w:szCs w:val="16"/>
          <w:lang w:eastAsia="hu-HU"/>
        </w:rPr>
        <w:t>vizsgált</w:t>
      </w:r>
      <w:proofErr w:type="spellEnd"/>
      <w:r w:rsidRPr="009A25CE">
        <w:rPr>
          <w:b w:val="0"/>
          <w:bCs w:val="0"/>
          <w:szCs w:val="20"/>
          <w:lang w:eastAsia="hu-HU"/>
        </w:rPr>
        <w:t xml:space="preserve"> = értékelési szempont tekintetében a vizsgált ajánlat megajánlása</w:t>
      </w:r>
    </w:p>
    <w:p w:rsidR="00F47CEF" w:rsidRDefault="00F47CEF" w:rsidP="00646270">
      <w:pPr>
        <w:jc w:val="both"/>
        <w:rPr>
          <w:iCs/>
          <w:szCs w:val="24"/>
          <w:lang w:eastAsia="hu-HU"/>
        </w:rPr>
      </w:pPr>
      <w:r w:rsidRPr="00F47CEF">
        <w:rPr>
          <w:lang w:eastAsia="hu-HU"/>
        </w:rPr>
        <w:tab/>
      </w:r>
      <w:r w:rsidRPr="00646270">
        <w:rPr>
          <w:rFonts w:ascii="Times New Roman" w:eastAsia="Times New Roman" w:hAnsi="Times New Roman"/>
          <w:iCs/>
          <w:sz w:val="24"/>
          <w:szCs w:val="24"/>
          <w:lang w:eastAsia="hu-HU"/>
        </w:rPr>
        <w:t xml:space="preserve">Ajánlatkérő nem kíván szerződést kötni olyan ajánlattevővel, aki a díjmentes lemondás lehetőségét az adott szállásfoglalás </w:t>
      </w:r>
      <w:r w:rsidR="00F24CD5">
        <w:rPr>
          <w:rFonts w:ascii="Times New Roman" w:eastAsia="Times New Roman" w:hAnsi="Times New Roman"/>
          <w:iCs/>
          <w:sz w:val="24"/>
          <w:szCs w:val="24"/>
          <w:lang w:eastAsia="hu-HU"/>
        </w:rPr>
        <w:t>(</w:t>
      </w:r>
      <w:r w:rsidR="0084178D">
        <w:rPr>
          <w:rFonts w:ascii="Times New Roman" w:eastAsia="Times New Roman" w:hAnsi="Times New Roman"/>
          <w:iCs/>
          <w:sz w:val="24"/>
          <w:szCs w:val="24"/>
          <w:lang w:eastAsia="hu-HU"/>
        </w:rPr>
        <w:t xml:space="preserve">szálláshely </w:t>
      </w:r>
      <w:r w:rsidR="00F24CD5">
        <w:rPr>
          <w:rFonts w:ascii="Times New Roman" w:eastAsia="Times New Roman" w:hAnsi="Times New Roman"/>
          <w:iCs/>
          <w:sz w:val="24"/>
          <w:szCs w:val="24"/>
          <w:lang w:eastAsia="hu-HU"/>
        </w:rPr>
        <w:t xml:space="preserve">tényleges igénybevétele) </w:t>
      </w:r>
      <w:r w:rsidRPr="00646270">
        <w:rPr>
          <w:rFonts w:ascii="Times New Roman" w:eastAsia="Times New Roman" w:hAnsi="Times New Roman"/>
          <w:iCs/>
          <w:sz w:val="24"/>
          <w:szCs w:val="24"/>
          <w:lang w:eastAsia="hu-HU"/>
        </w:rPr>
        <w:t xml:space="preserve">kezdő időpontja előtti </w:t>
      </w:r>
      <w:r w:rsidR="007D5B0D">
        <w:rPr>
          <w:rFonts w:ascii="Times New Roman" w:eastAsia="Times New Roman" w:hAnsi="Times New Roman"/>
          <w:iCs/>
          <w:sz w:val="24"/>
          <w:szCs w:val="24"/>
          <w:lang w:eastAsia="hu-HU"/>
        </w:rPr>
        <w:t>21</w:t>
      </w:r>
      <w:r w:rsidRPr="00646270">
        <w:rPr>
          <w:rFonts w:ascii="Times New Roman" w:eastAsia="Times New Roman" w:hAnsi="Times New Roman"/>
          <w:iCs/>
          <w:sz w:val="24"/>
          <w:szCs w:val="24"/>
          <w:lang w:eastAsia="hu-HU"/>
        </w:rPr>
        <w:t>. napnál korábbi időpontig teszi lehetővé, ezért az ilyen megajánlást tartalmazó ajánlat érvénytelen.</w:t>
      </w:r>
      <w:r w:rsidR="00EE1C58">
        <w:rPr>
          <w:rFonts w:ascii="Times New Roman" w:eastAsia="Times New Roman" w:hAnsi="Times New Roman"/>
          <w:iCs/>
          <w:sz w:val="24"/>
          <w:szCs w:val="24"/>
          <w:lang w:eastAsia="hu-HU"/>
        </w:rPr>
        <w:t xml:space="preserve"> A nulla és a nem pozitív egész szám megajánlása szintén az ajánlat érvénytelenségét okozza.</w:t>
      </w:r>
    </w:p>
    <w:p w:rsidR="00C771DE" w:rsidRPr="00C771DE" w:rsidRDefault="00C771DE" w:rsidP="00C771DE">
      <w:pPr>
        <w:jc w:val="both"/>
        <w:rPr>
          <w:rFonts w:ascii="Times New Roman" w:eastAsia="Times New Roman" w:hAnsi="Times New Roman"/>
          <w:iCs/>
          <w:sz w:val="24"/>
          <w:szCs w:val="24"/>
          <w:lang w:eastAsia="hu-HU"/>
        </w:rPr>
      </w:pPr>
      <w:r w:rsidRPr="00646270">
        <w:rPr>
          <w:rFonts w:ascii="Times New Roman" w:eastAsia="Times New Roman" w:hAnsi="Times New Roman"/>
          <w:b/>
          <w:iCs/>
          <w:sz w:val="24"/>
          <w:szCs w:val="24"/>
          <w:lang w:eastAsia="hu-HU"/>
        </w:rPr>
        <w:t>A pontozás módszere:</w:t>
      </w:r>
      <w:r w:rsidRPr="00C771DE">
        <w:rPr>
          <w:rFonts w:ascii="Times New Roman" w:eastAsia="Times New Roman" w:hAnsi="Times New Roman"/>
          <w:iCs/>
          <w:sz w:val="24"/>
          <w:szCs w:val="24"/>
          <w:lang w:eastAsia="hu-HU"/>
        </w:rPr>
        <w:t xml:space="preserve"> A bírálat során az adható pontszám mindegyik részszempont esetében 0,1-10 pont. Ajánlatkérő számára legkedvezőbb ajánlati elem 10 pontot kap, a többi arányosan kevesebbet. </w:t>
      </w:r>
    </w:p>
    <w:p w:rsidR="00C771DE" w:rsidRPr="00646270" w:rsidRDefault="00C771DE" w:rsidP="00646270">
      <w:pPr>
        <w:jc w:val="both"/>
        <w:rPr>
          <w:iCs/>
          <w:szCs w:val="24"/>
          <w:lang w:eastAsia="hu-HU"/>
        </w:rPr>
      </w:pPr>
      <w:r w:rsidRPr="00C771DE">
        <w:rPr>
          <w:rFonts w:ascii="Times New Roman" w:eastAsia="Times New Roman" w:hAnsi="Times New Roman"/>
          <w:iCs/>
          <w:sz w:val="24"/>
          <w:szCs w:val="24"/>
          <w:lang w:eastAsia="hu-HU"/>
        </w:rPr>
        <w:t>Mindegyik részszempont esetében Ajánlatkérő két tizedes jegy pontosságig számol, majd az így kapott számot beszorozza a súlyszámmal. Ajánlatkérő az így kapott értékeket összeadja. Ez a pontszám lesz az ajánlattevő végső pontszáma.</w:t>
      </w:r>
    </w:p>
    <w:p w:rsidR="00E50B9C" w:rsidRPr="00A51BB1" w:rsidRDefault="00E50B9C" w:rsidP="004F7B63">
      <w:pPr>
        <w:pStyle w:val="Cmsor3"/>
      </w:pPr>
      <w:r w:rsidRPr="00A51BB1">
        <w:t>9. A tárgyalások menete</w:t>
      </w:r>
      <w:bookmarkEnd w:id="28"/>
    </w:p>
    <w:p w:rsidR="00A74EF8" w:rsidRPr="002A2B5A" w:rsidRDefault="00A74EF8" w:rsidP="00A74EF8">
      <w:pPr>
        <w:pStyle w:val="msolistparagraph0"/>
        <w:widowControl w:val="0"/>
        <w:ind w:left="0"/>
        <w:jc w:val="both"/>
        <w:rPr>
          <w:rFonts w:ascii="Times New Roman" w:hAnsi="Times New Roman"/>
          <w:sz w:val="24"/>
          <w:szCs w:val="24"/>
        </w:rPr>
      </w:pPr>
      <w:r w:rsidRPr="00C50FE0">
        <w:rPr>
          <w:rFonts w:ascii="Times New Roman" w:hAnsi="Times New Roman"/>
          <w:sz w:val="24"/>
          <w:szCs w:val="24"/>
        </w:rPr>
        <w:t xml:space="preserve">A tárgyalás arra irányul, hogy Ajánlatkérő a legkedvezőbb érvényes ajánlatot tevővel és a </w:t>
      </w:r>
      <w:r w:rsidRPr="002A2B5A">
        <w:rPr>
          <w:rFonts w:ascii="Times New Roman" w:hAnsi="Times New Roman"/>
          <w:sz w:val="24"/>
          <w:szCs w:val="24"/>
        </w:rPr>
        <w:t>legkedvezőbb feltételekkel köthessen szerződést.</w:t>
      </w:r>
    </w:p>
    <w:p w:rsidR="00A74EF8" w:rsidRPr="00C50FE0" w:rsidRDefault="00A74EF8" w:rsidP="00A74EF8">
      <w:pPr>
        <w:pStyle w:val="msolistparagraph0"/>
        <w:widowControl w:val="0"/>
        <w:ind w:left="360"/>
        <w:jc w:val="both"/>
        <w:rPr>
          <w:rFonts w:ascii="Times New Roman" w:hAnsi="Times New Roman"/>
          <w:sz w:val="24"/>
          <w:szCs w:val="24"/>
        </w:rPr>
      </w:pPr>
    </w:p>
    <w:p w:rsidR="00A74EF8" w:rsidRPr="009F0174" w:rsidRDefault="00A74EF8" w:rsidP="00A74EF8">
      <w:pPr>
        <w:widowControl w:val="0"/>
        <w:jc w:val="both"/>
        <w:rPr>
          <w:rFonts w:ascii="Times New Roman" w:hAnsi="Times New Roman"/>
          <w:sz w:val="24"/>
          <w:szCs w:val="24"/>
        </w:rPr>
      </w:pPr>
      <w:r w:rsidRPr="009F0174">
        <w:rPr>
          <w:rFonts w:ascii="Times New Roman" w:hAnsi="Times New Roman"/>
          <w:sz w:val="24"/>
          <w:szCs w:val="24"/>
        </w:rPr>
        <w:t>Ajánlatkérő a tárgyalásokat tervezetten az ajánlattevők együttes részvételével tartja, de fenntartja a jogot, hogy külön-külön is tárgyalhasson az ajánlattevőkkel, mely döntését ajánlatkérőnek indokolnia nem kell</w:t>
      </w:r>
      <w:r w:rsidR="005D3EA7">
        <w:rPr>
          <w:rFonts w:ascii="Times New Roman" w:hAnsi="Times New Roman"/>
          <w:sz w:val="24"/>
          <w:szCs w:val="24"/>
        </w:rPr>
        <w:t>.</w:t>
      </w:r>
    </w:p>
    <w:p w:rsidR="00A74EF8" w:rsidRPr="009F0174" w:rsidRDefault="00A74EF8" w:rsidP="00A74EF8">
      <w:pPr>
        <w:widowControl w:val="0"/>
        <w:jc w:val="both"/>
        <w:rPr>
          <w:rFonts w:ascii="Times New Roman" w:hAnsi="Times New Roman"/>
          <w:sz w:val="24"/>
          <w:szCs w:val="24"/>
        </w:rPr>
      </w:pPr>
      <w:r w:rsidRPr="009F0174">
        <w:rPr>
          <w:rFonts w:ascii="Times New Roman" w:hAnsi="Times New Roman"/>
          <w:sz w:val="24"/>
          <w:szCs w:val="24"/>
        </w:rPr>
        <w:t xml:space="preserve">Az ajánlatkérő a szükségeshez képest több fordulós tárgyalást </w:t>
      </w:r>
      <w:proofErr w:type="spellStart"/>
      <w:r w:rsidRPr="009F0174">
        <w:rPr>
          <w:rFonts w:ascii="Times New Roman" w:hAnsi="Times New Roman"/>
          <w:sz w:val="24"/>
          <w:szCs w:val="24"/>
        </w:rPr>
        <w:t>tart.</w:t>
      </w:r>
      <w:proofErr w:type="gramStart"/>
      <w:r w:rsidR="00C51BD6" w:rsidRPr="00C51BD6">
        <w:rPr>
          <w:rFonts w:ascii="Times New Roman" w:hAnsi="Times New Roman"/>
          <w:sz w:val="24"/>
          <w:szCs w:val="24"/>
        </w:rPr>
        <w:t>A</w:t>
      </w:r>
      <w:proofErr w:type="spellEnd"/>
      <w:proofErr w:type="gramEnd"/>
      <w:r w:rsidR="00C51BD6" w:rsidRPr="00C51BD6">
        <w:rPr>
          <w:rFonts w:ascii="Times New Roman" w:hAnsi="Times New Roman"/>
          <w:sz w:val="24"/>
          <w:szCs w:val="24"/>
        </w:rPr>
        <w:t xml:space="preserve"> </w:t>
      </w:r>
      <w:r w:rsidR="00123FC1">
        <w:rPr>
          <w:rFonts w:ascii="Times New Roman" w:hAnsi="Times New Roman"/>
          <w:sz w:val="24"/>
          <w:szCs w:val="24"/>
        </w:rPr>
        <w:t xml:space="preserve">szerződéses feltételek és szakmai tartalom egyeztetésének érdekében tartandó </w:t>
      </w:r>
      <w:r w:rsidR="00C51BD6" w:rsidRPr="00C51BD6">
        <w:rPr>
          <w:rFonts w:ascii="Times New Roman" w:hAnsi="Times New Roman"/>
          <w:sz w:val="24"/>
          <w:szCs w:val="24"/>
        </w:rPr>
        <w:t xml:space="preserve">tárgyalás(ok) </w:t>
      </w:r>
      <w:r w:rsidR="00123FC1">
        <w:rPr>
          <w:rFonts w:ascii="Times New Roman" w:hAnsi="Times New Roman"/>
          <w:sz w:val="24"/>
          <w:szCs w:val="24"/>
        </w:rPr>
        <w:t>témakörének része</w:t>
      </w:r>
      <w:r w:rsidR="00C51BD6" w:rsidRPr="00C51BD6">
        <w:rPr>
          <w:rFonts w:ascii="Times New Roman" w:hAnsi="Times New Roman"/>
          <w:sz w:val="24"/>
          <w:szCs w:val="24"/>
        </w:rPr>
        <w:t xml:space="preserve"> az ajánlattevő által megajánlott szálláshelyek részletes bemutatása (fényképes, alaprajzzal ellátott bemutató, (pl.:  video vagy </w:t>
      </w:r>
      <w:proofErr w:type="spellStart"/>
      <w:r w:rsidR="00C51BD6" w:rsidRPr="00C51BD6">
        <w:rPr>
          <w:rFonts w:ascii="Times New Roman" w:hAnsi="Times New Roman"/>
          <w:sz w:val="24"/>
          <w:szCs w:val="24"/>
        </w:rPr>
        <w:t>Power</w:t>
      </w:r>
      <w:proofErr w:type="spellEnd"/>
      <w:r w:rsidR="00C51BD6" w:rsidRPr="00C51BD6">
        <w:rPr>
          <w:rFonts w:ascii="Times New Roman" w:hAnsi="Times New Roman"/>
          <w:sz w:val="24"/>
          <w:szCs w:val="24"/>
        </w:rPr>
        <w:t xml:space="preserve"> </w:t>
      </w:r>
      <w:proofErr w:type="spellStart"/>
      <w:r w:rsidR="00C51BD6" w:rsidRPr="00C51BD6">
        <w:rPr>
          <w:rFonts w:ascii="Times New Roman" w:hAnsi="Times New Roman"/>
          <w:sz w:val="24"/>
          <w:szCs w:val="24"/>
        </w:rPr>
        <w:t>Point</w:t>
      </w:r>
      <w:proofErr w:type="spellEnd"/>
      <w:r w:rsidR="00C51BD6" w:rsidRPr="00C51BD6">
        <w:rPr>
          <w:rFonts w:ascii="Times New Roman" w:hAnsi="Times New Roman"/>
          <w:sz w:val="24"/>
          <w:szCs w:val="24"/>
        </w:rPr>
        <w:t xml:space="preserve"> bemutató formájában)</w:t>
      </w:r>
    </w:p>
    <w:p w:rsidR="00A74EF8" w:rsidRPr="009F0174" w:rsidRDefault="00A74EF8" w:rsidP="00646270">
      <w:pPr>
        <w:widowControl w:val="0"/>
        <w:jc w:val="both"/>
        <w:rPr>
          <w:rFonts w:ascii="Times New Roman" w:hAnsi="Times New Roman"/>
          <w:sz w:val="24"/>
          <w:szCs w:val="24"/>
        </w:rPr>
      </w:pPr>
      <w:r w:rsidRPr="009F0174">
        <w:rPr>
          <w:rFonts w:ascii="Times New Roman" w:hAnsi="Times New Roman"/>
          <w:sz w:val="24"/>
          <w:szCs w:val="24"/>
        </w:rPr>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rsidR="00A74EF8" w:rsidRPr="009F0174" w:rsidRDefault="00A74EF8" w:rsidP="009F0174">
      <w:pPr>
        <w:pStyle w:val="Listaszerbekezds"/>
        <w:adjustRightInd/>
        <w:spacing w:line="240" w:lineRule="auto"/>
        <w:ind w:left="562"/>
        <w:contextualSpacing/>
        <w:textAlignment w:val="auto"/>
        <w:rPr>
          <w:sz w:val="24"/>
          <w:szCs w:val="24"/>
        </w:rPr>
      </w:pPr>
      <w:r w:rsidRPr="009F0174">
        <w:rPr>
          <w:sz w:val="24"/>
          <w:szCs w:val="24"/>
        </w:rPr>
        <w:t>Módosított ajánlat benyújtása</w:t>
      </w:r>
    </w:p>
    <w:p w:rsidR="00A74EF8" w:rsidRPr="009F0174" w:rsidRDefault="00A74EF8" w:rsidP="00A74EF8">
      <w:pPr>
        <w:pStyle w:val="Listaszerbekezds"/>
        <w:rPr>
          <w:sz w:val="24"/>
          <w:szCs w:val="24"/>
        </w:rPr>
      </w:pPr>
    </w:p>
    <w:p w:rsidR="00A74EF8" w:rsidRPr="009F0174" w:rsidRDefault="00A74EF8" w:rsidP="00A74EF8">
      <w:pPr>
        <w:widowControl w:val="0"/>
        <w:ind w:left="720"/>
        <w:jc w:val="both"/>
        <w:rPr>
          <w:rFonts w:ascii="Times New Roman" w:hAnsi="Times New Roman"/>
          <w:sz w:val="24"/>
          <w:szCs w:val="24"/>
          <w:u w:val="single"/>
        </w:rPr>
      </w:pPr>
      <w:proofErr w:type="gramStart"/>
      <w:r w:rsidRPr="009F0174">
        <w:rPr>
          <w:rFonts w:ascii="Times New Roman" w:hAnsi="Times New Roman"/>
          <w:sz w:val="24"/>
          <w:szCs w:val="24"/>
          <w:u w:val="single"/>
        </w:rPr>
        <w:t>a</w:t>
      </w:r>
      <w:proofErr w:type="gramEnd"/>
      <w:r w:rsidRPr="009F0174">
        <w:rPr>
          <w:rFonts w:ascii="Times New Roman" w:hAnsi="Times New Roman"/>
          <w:sz w:val="24"/>
          <w:szCs w:val="24"/>
          <w:u w:val="single"/>
        </w:rPr>
        <w:t xml:space="preserve"> szerződéses és műszaki tárgyalások lezárásaként:</w:t>
      </w:r>
    </w:p>
    <w:p w:rsidR="00A74EF8" w:rsidRPr="009F0174" w:rsidRDefault="00A74EF8" w:rsidP="00A74EF8">
      <w:pPr>
        <w:widowControl w:val="0"/>
        <w:numPr>
          <w:ilvl w:val="0"/>
          <w:numId w:val="11"/>
        </w:numPr>
        <w:spacing w:after="0" w:line="240" w:lineRule="auto"/>
        <w:ind w:left="1440"/>
        <w:jc w:val="both"/>
        <w:rPr>
          <w:rFonts w:ascii="Times New Roman" w:hAnsi="Times New Roman"/>
          <w:sz w:val="24"/>
          <w:szCs w:val="24"/>
        </w:rPr>
      </w:pPr>
      <w:r w:rsidRPr="009F0174">
        <w:rPr>
          <w:rFonts w:ascii="Times New Roman" w:hAnsi="Times New Roman"/>
          <w:sz w:val="24"/>
          <w:szCs w:val="24"/>
        </w:rPr>
        <w:t>Ajánlatkérő fenntartja a lehetőséget arra, hogy a szerződéses és műszaki</w:t>
      </w:r>
      <w:r w:rsidR="00B22FEE">
        <w:rPr>
          <w:rFonts w:ascii="Times New Roman" w:hAnsi="Times New Roman"/>
          <w:sz w:val="24"/>
          <w:szCs w:val="24"/>
        </w:rPr>
        <w:t>-szakmai</w:t>
      </w:r>
      <w:r w:rsidRPr="009F0174">
        <w:rPr>
          <w:rFonts w:ascii="Times New Roman" w:hAnsi="Times New Roman"/>
          <w:sz w:val="24"/>
          <w:szCs w:val="24"/>
        </w:rPr>
        <w:t xml:space="preserve"> tárgyalások lezárásaként, különösen a műszaki tartalom valamint a szerződéses feltételek jelentős módosulása esetén, a végleges műszaki tartalomra és végleges </w:t>
      </w:r>
      <w:proofErr w:type="spellStart"/>
      <w:r w:rsidR="00562B7E">
        <w:rPr>
          <w:rFonts w:ascii="Times New Roman" w:hAnsi="Times New Roman"/>
          <w:sz w:val="24"/>
          <w:szCs w:val="24"/>
        </w:rPr>
        <w:t>keretmegállapodás</w:t>
      </w:r>
      <w:proofErr w:type="spellEnd"/>
      <w:r w:rsidR="00562B7E">
        <w:rPr>
          <w:rFonts w:ascii="Times New Roman" w:hAnsi="Times New Roman"/>
          <w:sz w:val="24"/>
          <w:szCs w:val="24"/>
        </w:rPr>
        <w:t xml:space="preserve"> </w:t>
      </w:r>
      <w:r w:rsidRPr="009F0174">
        <w:rPr>
          <w:rFonts w:ascii="Times New Roman" w:hAnsi="Times New Roman"/>
          <w:sz w:val="24"/>
          <w:szCs w:val="24"/>
        </w:rPr>
        <w:t>tervezetre vonatkozóan módosított ajánlatot kérjen az ajánlattevőktől. A módosított ajánlat beadása keretében az ajánlattevők egyenlő feltételekkel lehetőséget kapnak az alapajánlatuk módosítására.</w:t>
      </w:r>
    </w:p>
    <w:p w:rsidR="00A74EF8" w:rsidRPr="009F0174" w:rsidRDefault="00A74EF8" w:rsidP="00562B7E">
      <w:pPr>
        <w:widowControl w:val="0"/>
        <w:numPr>
          <w:ilvl w:val="0"/>
          <w:numId w:val="11"/>
        </w:numPr>
        <w:spacing w:after="0" w:line="240" w:lineRule="auto"/>
        <w:jc w:val="both"/>
        <w:rPr>
          <w:rFonts w:ascii="Times New Roman" w:hAnsi="Times New Roman"/>
          <w:sz w:val="24"/>
          <w:szCs w:val="24"/>
          <w:u w:val="single"/>
        </w:rPr>
      </w:pPr>
      <w:r w:rsidRPr="009F0174">
        <w:rPr>
          <w:rFonts w:ascii="Times New Roman" w:hAnsi="Times New Roman"/>
          <w:sz w:val="24"/>
          <w:szCs w:val="24"/>
        </w:rPr>
        <w:t xml:space="preserve">A módosított ajánlat benyújtási határidejének lejárta után az ajánlattevő sem a </w:t>
      </w:r>
      <w:proofErr w:type="spellStart"/>
      <w:r w:rsidR="00562B7E">
        <w:rPr>
          <w:rFonts w:ascii="Times New Roman" w:hAnsi="Times New Roman"/>
          <w:sz w:val="24"/>
          <w:szCs w:val="24"/>
        </w:rPr>
        <w:lastRenderedPageBreak/>
        <w:t>keretmegállapodás</w:t>
      </w:r>
      <w:proofErr w:type="spellEnd"/>
      <w:r w:rsidR="00562B7E">
        <w:rPr>
          <w:rFonts w:ascii="Times New Roman" w:hAnsi="Times New Roman"/>
          <w:sz w:val="24"/>
          <w:szCs w:val="24"/>
        </w:rPr>
        <w:t xml:space="preserve"> </w:t>
      </w:r>
      <w:r w:rsidRPr="009F0174">
        <w:rPr>
          <w:rFonts w:ascii="Times New Roman" w:hAnsi="Times New Roman"/>
          <w:sz w:val="24"/>
          <w:szCs w:val="24"/>
        </w:rPr>
        <w:t xml:space="preserve">tervezet, sem a műszaki tartalom tekintetében nem módosíthat ajánlatán. </w:t>
      </w:r>
      <w:r w:rsidRPr="009F0174">
        <w:rPr>
          <w:rFonts w:ascii="Times New Roman" w:hAnsi="Times New Roman"/>
          <w:sz w:val="24"/>
          <w:szCs w:val="24"/>
          <w:u w:val="single"/>
        </w:rPr>
        <w:t xml:space="preserve">A módosított ajánlatnak tartalmaznia kell az ajánlattevő kifejezett nyilatkozatát a </w:t>
      </w:r>
      <w:proofErr w:type="spellStart"/>
      <w:r w:rsidR="00562B7E" w:rsidRPr="00562B7E">
        <w:rPr>
          <w:rFonts w:ascii="Times New Roman" w:hAnsi="Times New Roman"/>
          <w:sz w:val="24"/>
          <w:szCs w:val="24"/>
          <w:u w:val="single"/>
        </w:rPr>
        <w:t>keretmegállapodás</w:t>
      </w:r>
      <w:proofErr w:type="spellEnd"/>
      <w:r w:rsidR="00562B7E">
        <w:rPr>
          <w:rFonts w:ascii="Times New Roman" w:hAnsi="Times New Roman"/>
          <w:sz w:val="24"/>
          <w:szCs w:val="24"/>
          <w:u w:val="single"/>
        </w:rPr>
        <w:t xml:space="preserve"> </w:t>
      </w:r>
      <w:r w:rsidRPr="009F0174">
        <w:rPr>
          <w:rFonts w:ascii="Times New Roman" w:hAnsi="Times New Roman"/>
          <w:sz w:val="24"/>
          <w:szCs w:val="24"/>
          <w:u w:val="single"/>
        </w:rPr>
        <w:t>tervezet és a műszaki (szakmai) tartalom változtatás nélküli elfogadásáról.</w:t>
      </w:r>
    </w:p>
    <w:p w:rsidR="00A74EF8" w:rsidRPr="009F0174" w:rsidRDefault="00A74EF8" w:rsidP="00A74EF8">
      <w:pPr>
        <w:widowControl w:val="0"/>
        <w:numPr>
          <w:ilvl w:val="0"/>
          <w:numId w:val="11"/>
        </w:numPr>
        <w:spacing w:after="0" w:line="240" w:lineRule="auto"/>
        <w:ind w:left="1440"/>
        <w:jc w:val="both"/>
        <w:rPr>
          <w:rFonts w:ascii="Times New Roman" w:hAnsi="Times New Roman"/>
          <w:sz w:val="24"/>
          <w:szCs w:val="24"/>
        </w:rPr>
      </w:pPr>
      <w:r w:rsidRPr="009F0174">
        <w:rPr>
          <w:rFonts w:ascii="Times New Roman" w:hAnsi="Times New Roman"/>
          <w:sz w:val="24"/>
          <w:szCs w:val="24"/>
        </w:rPr>
        <w:t>A szerződéses és műszaki tárgyalások eredményére tekintettel az ajánlattevők a módosított ajánlatukban az alapajánlathoz képest fenntarthatják az ellenszolgáltatásra tett korábbi ajánlatukat, vagy módosíthatják azt.</w:t>
      </w:r>
    </w:p>
    <w:p w:rsidR="00A74EF8" w:rsidRPr="009F0174" w:rsidRDefault="00A74EF8" w:rsidP="00A74EF8">
      <w:pPr>
        <w:widowControl w:val="0"/>
        <w:numPr>
          <w:ilvl w:val="0"/>
          <w:numId w:val="11"/>
        </w:numPr>
        <w:spacing w:after="0" w:line="240" w:lineRule="auto"/>
        <w:ind w:left="1440"/>
        <w:jc w:val="both"/>
        <w:rPr>
          <w:rFonts w:ascii="Times New Roman" w:hAnsi="Times New Roman"/>
          <w:sz w:val="24"/>
          <w:szCs w:val="24"/>
        </w:rPr>
      </w:pPr>
      <w:r w:rsidRPr="009F0174">
        <w:rPr>
          <w:rFonts w:ascii="Times New Roman" w:hAnsi="Times New Roman"/>
          <w:sz w:val="24"/>
          <w:szCs w:val="24"/>
        </w:rPr>
        <w:t>A módosított ajánlatok beadására ajánlatkérő – választása szerint –:</w:t>
      </w:r>
    </w:p>
    <w:p w:rsidR="00A74EF8" w:rsidRPr="009F0174" w:rsidRDefault="00A74EF8" w:rsidP="00A74EF8">
      <w:pPr>
        <w:pStyle w:val="Listaszerbekezds"/>
        <w:numPr>
          <w:ilvl w:val="0"/>
          <w:numId w:val="13"/>
        </w:numPr>
        <w:adjustRightInd/>
        <w:spacing w:line="240" w:lineRule="auto"/>
        <w:contextualSpacing/>
        <w:textAlignment w:val="auto"/>
        <w:rPr>
          <w:sz w:val="24"/>
          <w:szCs w:val="24"/>
        </w:rPr>
      </w:pPr>
      <w:r w:rsidRPr="009F0174">
        <w:rPr>
          <w:sz w:val="24"/>
          <w:szCs w:val="24"/>
        </w:rPr>
        <w:t>a módosított ajánlatok beadására vonatkozó felhívásával egyidejűleg ajánlattételi határidőt is megjelöl. Ebben az estben a módosított ajánlatok bontásáról a Kbt. 68. § (6) bekezdése szerinti jegyzőkönyv készül, és az ajánlatok bontása a Kbt. 68. § (3) bekezdése szerinti körben nyilvános;</w:t>
      </w:r>
      <w:r w:rsidRPr="009F0174">
        <w:rPr>
          <w:sz w:val="24"/>
          <w:szCs w:val="24"/>
        </w:rPr>
        <w:br/>
        <w:t>vagy</w:t>
      </w:r>
    </w:p>
    <w:p w:rsidR="00A74EF8" w:rsidRPr="009F0174" w:rsidRDefault="00A74EF8" w:rsidP="00A74EF8">
      <w:pPr>
        <w:pStyle w:val="Listaszerbekezds"/>
        <w:numPr>
          <w:ilvl w:val="0"/>
          <w:numId w:val="13"/>
        </w:numPr>
        <w:adjustRightInd/>
        <w:spacing w:line="240" w:lineRule="auto"/>
        <w:contextualSpacing/>
        <w:textAlignment w:val="auto"/>
        <w:rPr>
          <w:sz w:val="24"/>
          <w:szCs w:val="24"/>
        </w:rPr>
      </w:pPr>
      <w:r w:rsidRPr="009F0174">
        <w:rPr>
          <w:sz w:val="24"/>
          <w:szCs w:val="24"/>
        </w:rPr>
        <w:t>az ártárgyalás keretében hívja fel az ajánlattevőket. Ebben az esetben a módosított ajánlatokban foglalt, a Kbt. 68. § (4) bekezdése szerinti adatok az ártárgyalási jegyzőkönyvben dokumentáltan, az ártárgyaláson kerülnek 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A74EF8" w:rsidRPr="009F0174" w:rsidRDefault="00A74EF8" w:rsidP="00A74EF8">
      <w:pPr>
        <w:widowControl w:val="0"/>
        <w:rPr>
          <w:rFonts w:ascii="Times New Roman" w:hAnsi="Times New Roman"/>
          <w:sz w:val="24"/>
          <w:szCs w:val="24"/>
        </w:rPr>
      </w:pPr>
    </w:p>
    <w:p w:rsidR="00A74EF8" w:rsidRPr="009F0174" w:rsidRDefault="00A74EF8" w:rsidP="009F0174">
      <w:pPr>
        <w:spacing w:line="240" w:lineRule="auto"/>
        <w:contextualSpacing/>
        <w:rPr>
          <w:sz w:val="24"/>
          <w:szCs w:val="24"/>
          <w:u w:val="single"/>
        </w:rPr>
      </w:pPr>
      <w:proofErr w:type="gramStart"/>
      <w:r w:rsidRPr="009F0174">
        <w:rPr>
          <w:rFonts w:ascii="Times New Roman" w:hAnsi="Times New Roman"/>
          <w:sz w:val="24"/>
          <w:szCs w:val="24"/>
          <w:u w:val="single"/>
        </w:rPr>
        <w:t>a</w:t>
      </w:r>
      <w:proofErr w:type="gramEnd"/>
      <w:r w:rsidRPr="009F0174">
        <w:rPr>
          <w:rFonts w:ascii="Times New Roman" w:hAnsi="Times New Roman"/>
          <w:sz w:val="24"/>
          <w:szCs w:val="24"/>
          <w:u w:val="single"/>
        </w:rPr>
        <w:t xml:space="preserve"> módosult műszaki-szakmai tartalomra, valamint szerződéses feltételekre vonatkozóan:</w:t>
      </w:r>
    </w:p>
    <w:p w:rsidR="00A74EF8" w:rsidRPr="009F0174" w:rsidRDefault="00A74EF8" w:rsidP="00A74EF8">
      <w:pPr>
        <w:pStyle w:val="Listaszerbekezds"/>
        <w:numPr>
          <w:ilvl w:val="0"/>
          <w:numId w:val="11"/>
        </w:numPr>
        <w:adjustRightInd/>
        <w:spacing w:line="240" w:lineRule="auto"/>
        <w:contextualSpacing/>
        <w:textAlignment w:val="auto"/>
        <w:rPr>
          <w:sz w:val="24"/>
          <w:szCs w:val="24"/>
        </w:rPr>
      </w:pPr>
      <w:r w:rsidRPr="009F0174">
        <w:rPr>
          <w:sz w:val="24"/>
          <w:szCs w:val="24"/>
        </w:rPr>
        <w:t>Ajánlatkérő fenntartja magának a jogot, hogy a közbeszerzési eljárás tárgyalási szakaszában esetlegesen olyan módosított ajánlat benyújtását kérje az ajánlattevőktől, amely még nem eredményezi a szerződéses és a műszaki tárgyalások lezárását.</w:t>
      </w:r>
    </w:p>
    <w:p w:rsidR="00A74EF8" w:rsidRPr="009F0174" w:rsidRDefault="00A74EF8" w:rsidP="00A74EF8">
      <w:pPr>
        <w:pStyle w:val="Listaszerbekezds"/>
        <w:numPr>
          <w:ilvl w:val="0"/>
          <w:numId w:val="11"/>
        </w:numPr>
        <w:adjustRightInd/>
        <w:spacing w:line="240" w:lineRule="auto"/>
        <w:contextualSpacing/>
        <w:textAlignment w:val="auto"/>
        <w:rPr>
          <w:sz w:val="24"/>
          <w:szCs w:val="24"/>
        </w:rPr>
      </w:pPr>
      <w:r w:rsidRPr="009F0174">
        <w:rPr>
          <w:sz w:val="24"/>
          <w:szCs w:val="24"/>
        </w:rPr>
        <w:t>Amennyiben ajánlatkérő nem él a módosított ajánlat bekérésének lehetőségével, úgy az ajánlattevők végleges műszaki-szakmai ajánlatát az alapajánlatuk, valamint az alapajánlattal kapcsolatban a tárgyalások során pótolt hiányosságok, nyilatkozatok, dokumentumok, pontosítások stb. képezik. Az ajánlattevőnek a végleges műszaki-szakmai tartalomra vonatkozóan ebben az esetben is nyilatkoznia kell.</w:t>
      </w:r>
    </w:p>
    <w:p w:rsidR="00A74EF8" w:rsidRPr="009F0174" w:rsidRDefault="00A74EF8" w:rsidP="00A74EF8">
      <w:pPr>
        <w:widowControl w:val="0"/>
        <w:rPr>
          <w:rFonts w:ascii="Times New Roman" w:hAnsi="Times New Roman"/>
          <w:sz w:val="24"/>
          <w:szCs w:val="24"/>
        </w:rPr>
      </w:pPr>
    </w:p>
    <w:p w:rsidR="00A74EF8" w:rsidRPr="009F0174" w:rsidRDefault="00A74EF8" w:rsidP="00A74EF8">
      <w:pPr>
        <w:widowControl w:val="0"/>
        <w:ind w:left="142"/>
        <w:jc w:val="both"/>
        <w:rPr>
          <w:rFonts w:ascii="Times New Roman" w:hAnsi="Times New Roman"/>
          <w:sz w:val="24"/>
          <w:szCs w:val="24"/>
        </w:rPr>
      </w:pPr>
      <w:r w:rsidRPr="009F0174">
        <w:rPr>
          <w:rFonts w:ascii="Times New Roman" w:hAnsi="Times New Roman"/>
          <w:sz w:val="24"/>
          <w:szCs w:val="24"/>
        </w:rPr>
        <w:t>Ártárgyalás (az ellenszolgáltatás összegére tett megajánlás tekintetében):</w:t>
      </w:r>
    </w:p>
    <w:p w:rsidR="00BD76D7" w:rsidRDefault="00BD76D7" w:rsidP="00646270">
      <w:pPr>
        <w:widowControl w:val="0"/>
        <w:numPr>
          <w:ilvl w:val="0"/>
          <w:numId w:val="12"/>
        </w:numPr>
        <w:spacing w:after="0" w:line="240" w:lineRule="auto"/>
        <w:ind w:left="1418"/>
        <w:jc w:val="both"/>
        <w:rPr>
          <w:rFonts w:ascii="Times New Roman" w:hAnsi="Times New Roman"/>
          <w:sz w:val="24"/>
          <w:szCs w:val="24"/>
        </w:rPr>
      </w:pPr>
      <w:r>
        <w:rPr>
          <w:rFonts w:ascii="Times New Roman" w:hAnsi="Times New Roman"/>
          <w:sz w:val="24"/>
          <w:szCs w:val="24"/>
        </w:rPr>
        <w:t>A</w:t>
      </w:r>
      <w:r w:rsidRPr="00BD76D7">
        <w:rPr>
          <w:rFonts w:ascii="Times New Roman" w:hAnsi="Times New Roman"/>
          <w:sz w:val="24"/>
          <w:szCs w:val="24"/>
        </w:rPr>
        <w:t xml:space="preserve"> tárgyalások lezárását követően benyújtandó módosított ajánlattal a szerződéses feltételek, a szakmai tartalom, valamint a 2. bírálati részszempont tekintetében tett megajánlás (lemondásra) véglegesnek tekintendő,</w:t>
      </w:r>
    </w:p>
    <w:p w:rsidR="00A74EF8" w:rsidRPr="009F0174" w:rsidRDefault="00A74EF8" w:rsidP="00646270">
      <w:pPr>
        <w:widowControl w:val="0"/>
        <w:numPr>
          <w:ilvl w:val="0"/>
          <w:numId w:val="12"/>
        </w:numPr>
        <w:spacing w:after="0" w:line="240" w:lineRule="auto"/>
        <w:ind w:left="1418"/>
        <w:jc w:val="both"/>
        <w:rPr>
          <w:rFonts w:ascii="Times New Roman" w:hAnsi="Times New Roman"/>
          <w:sz w:val="24"/>
          <w:szCs w:val="24"/>
        </w:rPr>
      </w:pPr>
      <w:r w:rsidRPr="009F0174">
        <w:rPr>
          <w:rFonts w:ascii="Times New Roman" w:hAnsi="Times New Roman"/>
          <w:sz w:val="24"/>
          <w:szCs w:val="24"/>
        </w:rPr>
        <w:t xml:space="preserve">Az ajánlatkérő </w:t>
      </w:r>
      <w:r w:rsidR="00BD76D7" w:rsidRPr="00BD76D7">
        <w:rPr>
          <w:rFonts w:ascii="Times New Roman" w:hAnsi="Times New Roman"/>
          <w:sz w:val="24"/>
          <w:szCs w:val="24"/>
        </w:rPr>
        <w:t>ártárgyalást csak az 1. részszempont tekintetében (ajánlati ár</w:t>
      </w:r>
      <w:proofErr w:type="gramStart"/>
      <w:r w:rsidR="00BD76D7" w:rsidRPr="00BD76D7">
        <w:rPr>
          <w:rFonts w:ascii="Times New Roman" w:hAnsi="Times New Roman"/>
          <w:sz w:val="24"/>
          <w:szCs w:val="24"/>
        </w:rPr>
        <w:t>) .</w:t>
      </w:r>
      <w:proofErr w:type="gramEnd"/>
      <w:r w:rsidR="004B3CAC">
        <w:rPr>
          <w:rFonts w:ascii="Times New Roman" w:hAnsi="Times New Roman"/>
          <w:sz w:val="24"/>
          <w:szCs w:val="24"/>
        </w:rPr>
        <w:t xml:space="preserve"> tart</w:t>
      </w:r>
      <w:r w:rsidRPr="009F0174">
        <w:rPr>
          <w:rFonts w:ascii="Times New Roman" w:hAnsi="Times New Roman"/>
          <w:sz w:val="24"/>
          <w:szCs w:val="24"/>
        </w:rPr>
        <w:t>, ahol a műszaki-szakmai tartalomról valamint a szerződéses feltételekről a Felek már nem tárgyalnak, kizárólag az ajánlati árak tekintetében kerül sor új ajánlatok benyújtására.</w:t>
      </w:r>
    </w:p>
    <w:p w:rsidR="00A74EF8" w:rsidRPr="009F0174" w:rsidRDefault="00A74EF8" w:rsidP="00A74EF8">
      <w:pPr>
        <w:widowControl w:val="0"/>
        <w:numPr>
          <w:ilvl w:val="0"/>
          <w:numId w:val="12"/>
        </w:numPr>
        <w:spacing w:after="0" w:line="240" w:lineRule="auto"/>
        <w:ind w:left="1440"/>
        <w:jc w:val="both"/>
        <w:rPr>
          <w:rFonts w:ascii="Times New Roman" w:hAnsi="Times New Roman"/>
          <w:sz w:val="24"/>
          <w:szCs w:val="24"/>
        </w:rPr>
      </w:pPr>
      <w:r w:rsidRPr="009F0174">
        <w:rPr>
          <w:rFonts w:ascii="Times New Roman" w:hAnsi="Times New Roman"/>
          <w:sz w:val="24"/>
          <w:szCs w:val="24"/>
        </w:rPr>
        <w:t>Az ártárgyalás az ajánlattevők együttes jelenlétében, tervezetten kettő fordulóban történik.</w:t>
      </w:r>
    </w:p>
    <w:p w:rsidR="00A74EF8" w:rsidRPr="009F0174" w:rsidRDefault="00A74EF8" w:rsidP="00A74EF8">
      <w:pPr>
        <w:widowControl w:val="0"/>
        <w:numPr>
          <w:ilvl w:val="0"/>
          <w:numId w:val="12"/>
        </w:numPr>
        <w:spacing w:after="0" w:line="240" w:lineRule="auto"/>
        <w:ind w:left="1440"/>
        <w:jc w:val="both"/>
        <w:rPr>
          <w:rFonts w:ascii="Times New Roman" w:hAnsi="Times New Roman"/>
          <w:sz w:val="24"/>
          <w:szCs w:val="24"/>
        </w:rPr>
      </w:pPr>
      <w:r w:rsidRPr="009F0174">
        <w:rPr>
          <w:rFonts w:ascii="Times New Roman" w:hAnsi="Times New Roman"/>
          <w:sz w:val="24"/>
          <w:szCs w:val="24"/>
        </w:rPr>
        <w:t>Az ártárgyalás a Kbt. 68. § (3) bekezdése szerinti körben nyilvános.</w:t>
      </w:r>
    </w:p>
    <w:p w:rsidR="00A74EF8" w:rsidRPr="009F0174" w:rsidRDefault="00A74EF8" w:rsidP="00A74EF8">
      <w:pPr>
        <w:widowControl w:val="0"/>
        <w:numPr>
          <w:ilvl w:val="0"/>
          <w:numId w:val="12"/>
        </w:numPr>
        <w:spacing w:after="0" w:line="240" w:lineRule="auto"/>
        <w:ind w:left="1440"/>
        <w:jc w:val="both"/>
        <w:rPr>
          <w:rFonts w:ascii="Times New Roman" w:hAnsi="Times New Roman"/>
          <w:sz w:val="24"/>
          <w:szCs w:val="24"/>
        </w:rPr>
      </w:pPr>
      <w:r w:rsidRPr="009F0174">
        <w:rPr>
          <w:rFonts w:ascii="Times New Roman" w:hAnsi="Times New Roman"/>
          <w:sz w:val="24"/>
          <w:szCs w:val="24"/>
        </w:rPr>
        <w:t xml:space="preserve">Az ártárgyalás keretében, az egyes ártárgyalási fordulók lezárásaként az ajánlattevők ajánlatukat zárt borítékban nyújtják be az ajánlatkérő részére (cégszerűen aláírt felolvasólapon, valamint az ajánlati nyilatkozat </w:t>
      </w:r>
      <w:r w:rsidRPr="009F0174">
        <w:rPr>
          <w:rFonts w:ascii="Times New Roman" w:hAnsi="Times New Roman"/>
          <w:sz w:val="24"/>
          <w:szCs w:val="24"/>
        </w:rPr>
        <w:lastRenderedPageBreak/>
        <w:t xml:space="preserve">csatolásával). Ajánlatkérő a benyújtott </w:t>
      </w:r>
      <w:proofErr w:type="spellStart"/>
      <w:proofErr w:type="gramStart"/>
      <w:r w:rsidRPr="009F0174">
        <w:rPr>
          <w:rFonts w:ascii="Times New Roman" w:hAnsi="Times New Roman"/>
          <w:sz w:val="24"/>
          <w:szCs w:val="24"/>
        </w:rPr>
        <w:t>ajánlato</w:t>
      </w:r>
      <w:proofErr w:type="spellEnd"/>
      <w:r w:rsidRPr="009F0174">
        <w:rPr>
          <w:rFonts w:ascii="Times New Roman" w:hAnsi="Times New Roman"/>
          <w:sz w:val="24"/>
          <w:szCs w:val="24"/>
        </w:rPr>
        <w:t>(</w:t>
      </w:r>
      <w:proofErr w:type="spellStart"/>
      <w:proofErr w:type="gramEnd"/>
      <w:r w:rsidRPr="009F0174">
        <w:rPr>
          <w:rFonts w:ascii="Times New Roman" w:hAnsi="Times New Roman"/>
          <w:sz w:val="24"/>
          <w:szCs w:val="24"/>
        </w:rPr>
        <w:t>ka</w:t>
      </w:r>
      <w:proofErr w:type="spellEnd"/>
      <w:r w:rsidRPr="009F0174">
        <w:rPr>
          <w:rFonts w:ascii="Times New Roman" w:hAnsi="Times New Roman"/>
          <w:sz w:val="24"/>
          <w:szCs w:val="24"/>
        </w:rPr>
        <w:t>)t az ajánlattevők együttes jelenlétében ismerteti.</w:t>
      </w:r>
    </w:p>
    <w:p w:rsidR="00A74EF8" w:rsidRPr="009F0174" w:rsidRDefault="00A74EF8" w:rsidP="00A74EF8">
      <w:pPr>
        <w:widowControl w:val="0"/>
        <w:numPr>
          <w:ilvl w:val="0"/>
          <w:numId w:val="12"/>
        </w:numPr>
        <w:spacing w:after="0" w:line="240" w:lineRule="auto"/>
        <w:ind w:left="1440"/>
        <w:jc w:val="both"/>
        <w:rPr>
          <w:rFonts w:ascii="Times New Roman" w:hAnsi="Times New Roman"/>
          <w:sz w:val="24"/>
          <w:szCs w:val="24"/>
        </w:rPr>
      </w:pPr>
      <w:r w:rsidRPr="009F0174">
        <w:rPr>
          <w:rFonts w:ascii="Times New Roman" w:hAnsi="Times New Roman"/>
          <w:sz w:val="24"/>
          <w:szCs w:val="24"/>
        </w:rPr>
        <w:t>Az ártárgyalási forduló lezárását követően a tárgyalások befejeződnek, és ezzel az ajánlati kötöttség a teljes ajánlat vonatkozásában beáll.</w:t>
      </w:r>
    </w:p>
    <w:p w:rsidR="00A74EF8" w:rsidRPr="009F0174" w:rsidRDefault="00A74EF8" w:rsidP="00A74EF8">
      <w:pPr>
        <w:widowControl w:val="0"/>
        <w:numPr>
          <w:ilvl w:val="0"/>
          <w:numId w:val="12"/>
        </w:numPr>
        <w:spacing w:after="0" w:line="240" w:lineRule="auto"/>
        <w:ind w:left="1440"/>
        <w:jc w:val="both"/>
        <w:rPr>
          <w:rFonts w:ascii="Times New Roman" w:hAnsi="Times New Roman"/>
          <w:sz w:val="24"/>
          <w:szCs w:val="24"/>
        </w:rPr>
      </w:pPr>
      <w:r w:rsidRPr="009F0174">
        <w:rPr>
          <w:rFonts w:ascii="Times New Roman" w:hAnsi="Times New Roman"/>
          <w:sz w:val="24"/>
          <w:szCs w:val="24"/>
        </w:rPr>
        <w:t xml:space="preserve">A lefolytatott tárgyalások eredményére tekintettel az ajánlattevők a végső ajánlatukban az alapajánlathoz képest tett megajánlásokat bármely irányban módosíthatják. Amennyiben a végső ajánlat beadása előtt sor kerül módosított ajánlat beadására, az ajánlattevők a módosított ajánlatukban foglaltakhoz képest az Ajánlatkérő számára kedvezőtlenebb vállalást </w:t>
      </w:r>
      <w:r w:rsidR="00B22FEE">
        <w:rPr>
          <w:rFonts w:ascii="Times New Roman" w:hAnsi="Times New Roman"/>
          <w:sz w:val="24"/>
          <w:szCs w:val="24"/>
        </w:rPr>
        <w:t>az ellenszolgáltatás</w:t>
      </w:r>
      <w:r w:rsidRPr="009F0174">
        <w:rPr>
          <w:rFonts w:ascii="Times New Roman" w:hAnsi="Times New Roman"/>
          <w:sz w:val="24"/>
          <w:szCs w:val="24"/>
        </w:rPr>
        <w:t xml:space="preserve"> tekintetében sem tehetnek.</w:t>
      </w:r>
    </w:p>
    <w:p w:rsidR="00A74EF8" w:rsidRPr="009F0174" w:rsidRDefault="00A74EF8" w:rsidP="00A74EF8">
      <w:pPr>
        <w:widowControl w:val="0"/>
        <w:ind w:left="1080"/>
        <w:jc w:val="both"/>
        <w:rPr>
          <w:rFonts w:ascii="Times New Roman" w:hAnsi="Times New Roman"/>
          <w:sz w:val="24"/>
          <w:szCs w:val="24"/>
        </w:rPr>
      </w:pPr>
    </w:p>
    <w:p w:rsidR="00A74EF8" w:rsidRPr="009F0174" w:rsidRDefault="00A74EF8" w:rsidP="00A74EF8">
      <w:pPr>
        <w:widowControl w:val="0"/>
        <w:jc w:val="both"/>
        <w:rPr>
          <w:rFonts w:ascii="Times New Roman" w:hAnsi="Times New Roman"/>
          <w:sz w:val="24"/>
          <w:szCs w:val="24"/>
        </w:rPr>
      </w:pPr>
      <w:r w:rsidRPr="009F0174">
        <w:rPr>
          <w:rFonts w:ascii="Times New Roman" w:hAnsi="Times New Roman"/>
          <w:sz w:val="24"/>
          <w:szCs w:val="24"/>
        </w:rPr>
        <w:t>A végső ajánlatok bírálata és értékelése során az ajánlatkérő a Kbt. 89. § b)</w:t>
      </w:r>
      <w:proofErr w:type="spellStart"/>
      <w:r w:rsidRPr="009F0174">
        <w:rPr>
          <w:rFonts w:ascii="Times New Roman" w:hAnsi="Times New Roman"/>
          <w:sz w:val="24"/>
          <w:szCs w:val="24"/>
        </w:rPr>
        <w:t>-c</w:t>
      </w:r>
      <w:proofErr w:type="spellEnd"/>
      <w:r w:rsidRPr="009F0174">
        <w:rPr>
          <w:rFonts w:ascii="Times New Roman" w:hAnsi="Times New Roman"/>
          <w:sz w:val="24"/>
          <w:szCs w:val="24"/>
        </w:rPr>
        <w:t>) pontjaiban foglaltak szerint jár el.</w:t>
      </w:r>
    </w:p>
    <w:p w:rsidR="00E50B9C" w:rsidRPr="00A51BB1" w:rsidRDefault="00E50B9C" w:rsidP="00E50B9C">
      <w:pPr>
        <w:pStyle w:val="Cmsor3"/>
      </w:pPr>
      <w:bookmarkStart w:id="30" w:name="_Toc440549349"/>
      <w:r w:rsidRPr="00A51BB1">
        <w:t xml:space="preserve">10. </w:t>
      </w:r>
      <w:proofErr w:type="spellStart"/>
      <w:r w:rsidR="00562B7E">
        <w:t>K</w:t>
      </w:r>
      <w:r w:rsidR="00562B7E" w:rsidRPr="00562B7E">
        <w:t>eretmegállapodás</w:t>
      </w:r>
      <w:proofErr w:type="spellEnd"/>
      <w:r w:rsidR="00562B7E">
        <w:t xml:space="preserve"> </w:t>
      </w:r>
      <w:r w:rsidRPr="00A51BB1">
        <w:t>tervezet</w:t>
      </w:r>
      <w:bookmarkEnd w:id="29"/>
      <w:bookmarkEnd w:id="30"/>
      <w:r w:rsidR="00392B89" w:rsidRPr="00A51BB1">
        <w:t xml:space="preserve"> </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proofErr w:type="spellStart"/>
      <w:r w:rsidR="00562B7E" w:rsidRPr="00562B7E">
        <w:rPr>
          <w:rFonts w:ascii="Times New Roman" w:hAnsi="Times New Roman"/>
        </w:rPr>
        <w:t>keretmegállapodás</w:t>
      </w:r>
      <w:proofErr w:type="spellEnd"/>
      <w:r w:rsidR="00562B7E">
        <w:rPr>
          <w:rFonts w:ascii="Times New Roman" w:hAnsi="Times New Roman"/>
        </w:rPr>
        <w:t xml:space="preserve"> </w:t>
      </w:r>
      <w:r w:rsidR="00D93224">
        <w:rPr>
          <w:rFonts w:ascii="Times New Roman" w:hAnsi="Times New Roman"/>
        </w:rPr>
        <w:t>tervezet</w:t>
      </w:r>
      <w:r w:rsidRPr="00A51BB1">
        <w:rPr>
          <w:rFonts w:ascii="Times New Roman" w:hAnsi="Times New Roman"/>
        </w:rPr>
        <w:t xml:space="preserve"> a Közbeszerzési Dokumentumok részét képezi (III. fejezet).</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proofErr w:type="spellStart"/>
      <w:r w:rsidR="00562B7E" w:rsidRPr="00562B7E">
        <w:rPr>
          <w:rFonts w:ascii="Times New Roman" w:hAnsi="Times New Roman"/>
        </w:rPr>
        <w:t>keretmegállapodás</w:t>
      </w:r>
      <w:proofErr w:type="spellEnd"/>
      <w:r w:rsidR="00562B7E">
        <w:rPr>
          <w:rFonts w:ascii="Times New Roman" w:hAnsi="Times New Roman"/>
        </w:rPr>
        <w:t xml:space="preserve"> </w:t>
      </w:r>
      <w:r w:rsidRPr="00A51BB1">
        <w:rPr>
          <w:rFonts w:ascii="Times New Roman" w:hAnsi="Times New Roman"/>
        </w:rPr>
        <w:t xml:space="preserve">tervezetet az esetleges javítási, módosítási feltételek jelölésével (korrektúrázva) kell az alapajánlathoz csatolni. A </w:t>
      </w:r>
      <w:proofErr w:type="spellStart"/>
      <w:proofErr w:type="gramStart"/>
      <w:r w:rsidR="00562B7E" w:rsidRPr="00562B7E">
        <w:rPr>
          <w:rFonts w:ascii="Times New Roman" w:hAnsi="Times New Roman"/>
        </w:rPr>
        <w:t>keretmegállapodás</w:t>
      </w:r>
      <w:proofErr w:type="spellEnd"/>
      <w:r w:rsidR="00562B7E">
        <w:rPr>
          <w:rFonts w:ascii="Times New Roman" w:hAnsi="Times New Roman"/>
        </w:rPr>
        <w:t xml:space="preserve"> </w:t>
      </w:r>
      <w:r w:rsidR="00FC3FF2" w:rsidRPr="00A51BB1">
        <w:rPr>
          <w:rFonts w:ascii="Times New Roman" w:hAnsi="Times New Roman"/>
        </w:rPr>
        <w:t xml:space="preserve"> esetlegesen</w:t>
      </w:r>
      <w:proofErr w:type="gramEnd"/>
      <w:r w:rsidR="00FC3FF2" w:rsidRPr="00A51BB1">
        <w:rPr>
          <w:rFonts w:ascii="Times New Roman" w:hAnsi="Times New Roman"/>
        </w:rPr>
        <w:t xml:space="preserve"> módosított, javaslatokkal ellátott tervezete</w:t>
      </w:r>
      <w:r w:rsidRPr="00A51BB1">
        <w:rPr>
          <w:rFonts w:ascii="Times New Roman" w:hAnsi="Times New Roman"/>
        </w:rPr>
        <w:t xml:space="preserve"> CD-n vagy DVD-n, WORD formátumban is csatolandó (korrektúrázva).</w:t>
      </w:r>
    </w:p>
    <w:p w:rsidR="00E50B9C" w:rsidRPr="00A51BB1" w:rsidRDefault="00E50B9C" w:rsidP="00E50B9C">
      <w:pPr>
        <w:pStyle w:val="Cmsor3"/>
      </w:pPr>
      <w:bookmarkStart w:id="31" w:name="_Toc440549350"/>
      <w:r w:rsidRPr="00A51BB1">
        <w:t>11. Ajánlatkérő tájékoztatása a Kbt. 73. § (5) bekezdése alapján</w:t>
      </w:r>
      <w:bookmarkEnd w:id="31"/>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Nemzeti Munkaügyi Hivatal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(1) 303 9300</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Nemzeti Munkaügyi Hivatal Munkavédelmi és Munkaügyi Igazgatósága továbbra is működteti központi munkavédelmi információs rendszerét, az ingyenesen hívható zöld számon:</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06-80/204-292</w:t>
      </w:r>
    </w:p>
    <w:p w:rsidR="00E5515E" w:rsidRPr="00A51BB1" w:rsidRDefault="00E5515E" w:rsidP="00E5515E">
      <w:pPr>
        <w:tabs>
          <w:tab w:val="left" w:pos="0"/>
        </w:tabs>
        <w:spacing w:after="120"/>
        <w:jc w:val="both"/>
        <w:rPr>
          <w:rFonts w:ascii="Times New Roman" w:hAnsi="Times New Roman"/>
        </w:rPr>
      </w:pPr>
      <w:proofErr w:type="gramStart"/>
      <w:r w:rsidRPr="00A51BB1">
        <w:rPr>
          <w:rFonts w:ascii="Times New Roman" w:hAnsi="Times New Roman"/>
        </w:rPr>
        <w:t>és</w:t>
      </w:r>
      <w:proofErr w:type="gramEnd"/>
      <w:r w:rsidRPr="00A51BB1">
        <w:rPr>
          <w:rFonts w:ascii="Times New Roman" w:hAnsi="Times New Roman"/>
        </w:rPr>
        <w:t xml:space="preserve"> információs elektronikus postacímén:</w:t>
      </w:r>
    </w:p>
    <w:p w:rsidR="00E50B9C" w:rsidRPr="00A51BB1" w:rsidRDefault="00E5515E" w:rsidP="00E5515E">
      <w:pPr>
        <w:tabs>
          <w:tab w:val="left" w:pos="0"/>
        </w:tabs>
        <w:spacing w:after="120"/>
        <w:jc w:val="both"/>
        <w:rPr>
          <w:rFonts w:ascii="Times New Roman" w:hAnsi="Times New Roman"/>
        </w:rPr>
      </w:pPr>
      <w:r w:rsidRPr="00A51BB1">
        <w:rPr>
          <w:rFonts w:ascii="Times New Roman" w:hAnsi="Times New Roman"/>
        </w:rPr>
        <w:t>E-mail: munkaved-info@ommf.gov.hu</w:t>
      </w:r>
    </w:p>
    <w:p w:rsidR="00171CB4" w:rsidRDefault="00171CB4" w:rsidP="00A51BB1">
      <w:pPr>
        <w:pStyle w:val="Cmsor1"/>
        <w:spacing w:line="240" w:lineRule="auto"/>
        <w:ind w:left="360"/>
      </w:pPr>
    </w:p>
    <w:p w:rsidR="00171CB4" w:rsidRDefault="00171CB4" w:rsidP="009F0174"/>
    <w:p w:rsidR="00171CB4" w:rsidRDefault="00171CB4" w:rsidP="009F0174"/>
    <w:p w:rsidR="00171CB4" w:rsidRDefault="00171CB4" w:rsidP="009F0174"/>
    <w:p w:rsidR="00171CB4" w:rsidRDefault="00171CB4" w:rsidP="009F0174"/>
    <w:p w:rsidR="00171CB4" w:rsidRDefault="00171CB4" w:rsidP="009F0174"/>
    <w:p w:rsidR="00171CB4" w:rsidRPr="00C50FE0" w:rsidRDefault="00171CB4" w:rsidP="00C50FE0">
      <w:pPr>
        <w:keepNext/>
        <w:keepLines/>
        <w:spacing w:after="0" w:line="240" w:lineRule="auto"/>
        <w:jc w:val="both"/>
        <w:rPr>
          <w:rFonts w:ascii="Times New Roman" w:hAnsi="Times New Roman"/>
        </w:rPr>
      </w:pPr>
      <w:r w:rsidRPr="009F0174">
        <w:rPr>
          <w:rFonts w:ascii="Times New Roman" w:hAnsi="Times New Roman"/>
          <w:i/>
          <w:iCs/>
          <w:color w:val="1F497D"/>
        </w:rPr>
        <w:t xml:space="preserve">Ajánlatkérő felhívja ajánlattevők figyelmét, hogy tekintettel az Európai Unió Hivatalos Lapjának (TED) szigorú karakterkorlátozására, ajánlatkérő a felhívás III.1.1. </w:t>
      </w:r>
      <w:proofErr w:type="gramStart"/>
      <w:r w:rsidRPr="009F0174">
        <w:rPr>
          <w:rFonts w:ascii="Times New Roman" w:hAnsi="Times New Roman"/>
          <w:i/>
          <w:iCs/>
          <w:color w:val="1F497D"/>
        </w:rPr>
        <w:t>pontjában</w:t>
      </w:r>
      <w:proofErr w:type="gramEnd"/>
      <w:r w:rsidRPr="009F0174">
        <w:rPr>
          <w:rFonts w:ascii="Times New Roman" w:hAnsi="Times New Roman"/>
          <w:i/>
          <w:iCs/>
          <w:color w:val="1F497D"/>
        </w:rPr>
        <w:t xml:space="preserve"> a kizáró okokra vonatkozó elvárásokat, a III.1.2. </w:t>
      </w:r>
      <w:proofErr w:type="gramStart"/>
      <w:r w:rsidRPr="009F0174">
        <w:rPr>
          <w:rFonts w:ascii="Times New Roman" w:hAnsi="Times New Roman"/>
          <w:i/>
          <w:iCs/>
          <w:color w:val="1F497D"/>
        </w:rPr>
        <w:t>és</w:t>
      </w:r>
      <w:proofErr w:type="gramEnd"/>
      <w:r w:rsidRPr="009F0174">
        <w:rPr>
          <w:rFonts w:ascii="Times New Roman" w:hAnsi="Times New Roman"/>
          <w:i/>
          <w:iCs/>
          <w:color w:val="1F497D"/>
        </w:rPr>
        <w:t xml:space="preserve"> III.1.3 pontokban az  alkalmassági követelmények teljes tartalmát nem tudja  meghatározni (csupán rövidítések alkalmazásával volt erre lehetősége), illetve a felhívás VI.3 pontjában is korlátozott karakterrel tud információkat rendelkezésre bocsájtani, ezért azok részletesen a közbeszerzési dokumentumokban az alábbiak szerint kerülnek kifejtésre</w:t>
      </w:r>
    </w:p>
    <w:p w:rsidR="00986F9A" w:rsidRDefault="00986F9A" w:rsidP="009F0174">
      <w:pPr>
        <w:jc w:val="both"/>
        <w:rPr>
          <w:sz w:val="24"/>
          <w:szCs w:val="18"/>
        </w:rPr>
      </w:pPr>
    </w:p>
    <w:p w:rsidR="00171CB4" w:rsidRDefault="00986F9A" w:rsidP="009F0174">
      <w:pPr>
        <w:jc w:val="both"/>
        <w:rPr>
          <w:rFonts w:ascii="Times New Roman" w:hAnsi="Times New Roman"/>
          <w:b/>
          <w:sz w:val="24"/>
          <w:szCs w:val="18"/>
        </w:rPr>
      </w:pPr>
      <w:r w:rsidRPr="008B475A">
        <w:rPr>
          <w:rFonts w:ascii="Times New Roman" w:hAnsi="Times New Roman"/>
          <w:b/>
          <w:sz w:val="24"/>
          <w:szCs w:val="18"/>
        </w:rPr>
        <w:t>Részvételi felhívás II.</w:t>
      </w:r>
      <w:r>
        <w:rPr>
          <w:rFonts w:ascii="Times New Roman" w:hAnsi="Times New Roman"/>
          <w:b/>
          <w:sz w:val="24"/>
          <w:szCs w:val="18"/>
        </w:rPr>
        <w:t>2</w:t>
      </w:r>
      <w:r w:rsidRPr="008B475A">
        <w:rPr>
          <w:rFonts w:ascii="Times New Roman" w:hAnsi="Times New Roman"/>
          <w:b/>
          <w:sz w:val="24"/>
          <w:szCs w:val="18"/>
        </w:rPr>
        <w:t>.1</w:t>
      </w:r>
      <w:r>
        <w:rPr>
          <w:rFonts w:ascii="Times New Roman" w:hAnsi="Times New Roman"/>
          <w:b/>
          <w:sz w:val="24"/>
          <w:szCs w:val="18"/>
        </w:rPr>
        <w:t>4</w:t>
      </w:r>
      <w:r w:rsidRPr="008B475A">
        <w:rPr>
          <w:rFonts w:ascii="Times New Roman" w:hAnsi="Times New Roman"/>
          <w:b/>
          <w:sz w:val="24"/>
          <w:szCs w:val="18"/>
        </w:rPr>
        <w:t xml:space="preserve">. </w:t>
      </w:r>
      <w:proofErr w:type="gramStart"/>
      <w:r w:rsidRPr="008B475A">
        <w:rPr>
          <w:rFonts w:ascii="Times New Roman" w:hAnsi="Times New Roman"/>
          <w:b/>
          <w:sz w:val="24"/>
          <w:szCs w:val="18"/>
        </w:rPr>
        <w:t>pontjához</w:t>
      </w:r>
      <w:proofErr w:type="gramEnd"/>
      <w:r w:rsidRPr="008B475A">
        <w:rPr>
          <w:rFonts w:ascii="Times New Roman" w:hAnsi="Times New Roman"/>
          <w:b/>
          <w:sz w:val="24"/>
          <w:szCs w:val="18"/>
        </w:rPr>
        <w:t>:</w:t>
      </w:r>
    </w:p>
    <w:p w:rsidR="00505F5D" w:rsidRDefault="00505F5D" w:rsidP="00505F5D">
      <w:pPr>
        <w:jc w:val="both"/>
        <w:rPr>
          <w:rFonts w:ascii="Times New Roman" w:hAnsi="Times New Roman"/>
        </w:rPr>
      </w:pPr>
      <w:r w:rsidRPr="00986F9A">
        <w:rPr>
          <w:rFonts w:ascii="Times New Roman" w:hAnsi="Times New Roman"/>
        </w:rPr>
        <w:t>Ajánlatkérő a leg</w:t>
      </w:r>
      <w:r>
        <w:rPr>
          <w:rFonts w:ascii="Times New Roman" w:hAnsi="Times New Roman"/>
        </w:rPr>
        <w:t xml:space="preserve">jobb ár-érték arány </w:t>
      </w:r>
      <w:r w:rsidRPr="00986F9A">
        <w:rPr>
          <w:rFonts w:ascii="Times New Roman" w:hAnsi="Times New Roman"/>
        </w:rPr>
        <w:t xml:space="preserve">bírálati szempont szerint értékeli az ajánlatokat. Jelen közbeszerzési eljárás ajánlattételi szakaszában az ajánlatkérő az érvényes végleges ajánlatokat a </w:t>
      </w:r>
      <w:r w:rsidRPr="000A625B">
        <w:rPr>
          <w:rFonts w:ascii="Times New Roman" w:hAnsi="Times New Roman"/>
        </w:rPr>
        <w:t xml:space="preserve">legjobb ár-érték arány </w:t>
      </w:r>
      <w:r w:rsidRPr="00986F9A">
        <w:rPr>
          <w:rFonts w:ascii="Times New Roman" w:hAnsi="Times New Roman"/>
        </w:rPr>
        <w:t xml:space="preserve">bírálati szempont alapján értékeli. Ajánlatkérő a Kbt. 76. § (2) </w:t>
      </w:r>
      <w:proofErr w:type="spellStart"/>
      <w:r w:rsidRPr="00986F9A">
        <w:rPr>
          <w:rFonts w:ascii="Times New Roman" w:hAnsi="Times New Roman"/>
        </w:rPr>
        <w:t>bek</w:t>
      </w:r>
      <w:proofErr w:type="spellEnd"/>
      <w:r w:rsidRPr="00986F9A">
        <w:rPr>
          <w:rFonts w:ascii="Times New Roman" w:hAnsi="Times New Roman"/>
        </w:rPr>
        <w:t xml:space="preserve">. </w:t>
      </w:r>
      <w:r>
        <w:rPr>
          <w:rFonts w:ascii="Times New Roman" w:hAnsi="Times New Roman"/>
        </w:rPr>
        <w:t>c</w:t>
      </w:r>
      <w:r w:rsidRPr="00986F9A">
        <w:rPr>
          <w:rFonts w:ascii="Times New Roman" w:hAnsi="Times New Roman"/>
        </w:rPr>
        <w:t xml:space="preserve">) pontja szerinti </w:t>
      </w:r>
      <w:r w:rsidRPr="000A625B">
        <w:rPr>
          <w:rFonts w:ascii="Times New Roman" w:hAnsi="Times New Roman"/>
        </w:rPr>
        <w:t xml:space="preserve">legjobb ár-érték </w:t>
      </w:r>
      <w:proofErr w:type="gramStart"/>
      <w:r w:rsidRPr="000A625B">
        <w:rPr>
          <w:rFonts w:ascii="Times New Roman" w:hAnsi="Times New Roman"/>
        </w:rPr>
        <w:t xml:space="preserve">arány  </w:t>
      </w:r>
      <w:r w:rsidRPr="00986F9A">
        <w:rPr>
          <w:rFonts w:ascii="Times New Roman" w:hAnsi="Times New Roman"/>
        </w:rPr>
        <w:t>bírálati</w:t>
      </w:r>
      <w:proofErr w:type="gramEnd"/>
      <w:r w:rsidRPr="00986F9A">
        <w:rPr>
          <w:rFonts w:ascii="Times New Roman" w:hAnsi="Times New Roman"/>
        </w:rPr>
        <w:t xml:space="preserve"> szempont alkalmazására az alábbi kiegészítést teszi. </w:t>
      </w:r>
    </w:p>
    <w:p w:rsidR="00505F5D" w:rsidRDefault="00505F5D" w:rsidP="00505F5D">
      <w:pPr>
        <w:jc w:val="both"/>
        <w:rPr>
          <w:rFonts w:ascii="Times New Roman" w:hAnsi="Times New Roman"/>
        </w:rPr>
      </w:pPr>
      <w:r w:rsidRPr="00FF41EE">
        <w:rPr>
          <w:rFonts w:ascii="Times New Roman" w:hAnsi="Times New Roman"/>
          <w:u w:val="single"/>
        </w:rPr>
        <w:t>Bírálati részszempont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FF41EE">
        <w:rPr>
          <w:rFonts w:ascii="Times New Roman" w:hAnsi="Times New Roman"/>
          <w:u w:val="single"/>
        </w:rPr>
        <w:t>súlyszám</w:t>
      </w:r>
    </w:p>
    <w:p w:rsidR="00505F5D" w:rsidRDefault="00505F5D" w:rsidP="00505F5D">
      <w:pPr>
        <w:spacing w:after="0" w:line="240" w:lineRule="auto"/>
        <w:jc w:val="both"/>
        <w:rPr>
          <w:rFonts w:ascii="Times New Roman" w:hAnsi="Times New Roman"/>
        </w:rPr>
      </w:pPr>
      <w:r>
        <w:rPr>
          <w:rFonts w:ascii="Times New Roman" w:hAnsi="Times New Roman"/>
        </w:rPr>
        <w:t>Ajánlati ár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w:t>
      </w:r>
    </w:p>
    <w:p w:rsidR="00505F5D" w:rsidRDefault="00505F5D" w:rsidP="00505F5D">
      <w:pPr>
        <w:spacing w:after="0" w:line="240" w:lineRule="auto"/>
        <w:jc w:val="both"/>
        <w:rPr>
          <w:rFonts w:ascii="Times New Roman" w:hAnsi="Times New Roman"/>
        </w:rPr>
      </w:pPr>
      <w:r>
        <w:rPr>
          <w:rFonts w:ascii="Times New Roman" w:hAnsi="Times New Roman"/>
        </w:rPr>
        <w:t xml:space="preserve">Legrövidebb </w:t>
      </w:r>
      <w:r w:rsidR="007E4199">
        <w:rPr>
          <w:rFonts w:ascii="Times New Roman" w:hAnsi="Times New Roman"/>
        </w:rPr>
        <w:t xml:space="preserve">díjmentes </w:t>
      </w:r>
      <w:r>
        <w:rPr>
          <w:rFonts w:ascii="Times New Roman" w:hAnsi="Times New Roman"/>
        </w:rPr>
        <w:t>lemondási idő</w:t>
      </w:r>
      <w:r>
        <w:rPr>
          <w:rFonts w:ascii="Times New Roman" w:hAnsi="Times New Roman"/>
        </w:rPr>
        <w:tab/>
        <w:t>20</w:t>
      </w:r>
    </w:p>
    <w:p w:rsidR="00505F5D" w:rsidRDefault="00505F5D" w:rsidP="00505F5D">
      <w:pPr>
        <w:jc w:val="both"/>
        <w:rPr>
          <w:rFonts w:ascii="Times New Roman" w:hAnsi="Times New Roman"/>
        </w:rPr>
      </w:pPr>
    </w:p>
    <w:p w:rsidR="00505F5D" w:rsidRPr="00646270" w:rsidRDefault="00505F5D" w:rsidP="00505F5D">
      <w:pPr>
        <w:jc w:val="both"/>
        <w:rPr>
          <w:rFonts w:ascii="Times New Roman" w:hAnsi="Times New Roman"/>
        </w:rPr>
      </w:pPr>
      <w:r w:rsidRPr="00646270">
        <w:rPr>
          <w:rFonts w:ascii="Times New Roman" w:hAnsi="Times New Roman"/>
        </w:rPr>
        <w:t xml:space="preserve">Az ajánlatok értékelésének részletes leírása: </w:t>
      </w:r>
    </w:p>
    <w:p w:rsidR="00505F5D" w:rsidRPr="00FF41EE" w:rsidRDefault="00505F5D" w:rsidP="00505F5D">
      <w:pPr>
        <w:jc w:val="both"/>
        <w:rPr>
          <w:rFonts w:ascii="Times New Roman" w:hAnsi="Times New Roman"/>
          <w:b/>
          <w:highlight w:val="yellow"/>
          <w:u w:val="single"/>
        </w:rPr>
      </w:pPr>
      <w:r w:rsidRPr="00FF41EE">
        <w:rPr>
          <w:rFonts w:ascii="Times New Roman" w:hAnsi="Times New Roman"/>
          <w:b/>
          <w:u w:val="single"/>
        </w:rPr>
        <w:t xml:space="preserve">Ajánlati </w:t>
      </w:r>
      <w:proofErr w:type="gramStart"/>
      <w:r w:rsidRPr="00FF41EE">
        <w:rPr>
          <w:rFonts w:ascii="Times New Roman" w:hAnsi="Times New Roman"/>
          <w:b/>
          <w:u w:val="single"/>
        </w:rPr>
        <w:t xml:space="preserve">ár </w:t>
      </w:r>
      <w:r>
        <w:rPr>
          <w:rFonts w:ascii="Times New Roman" w:hAnsi="Times New Roman"/>
          <w:b/>
          <w:u w:val="single"/>
        </w:rPr>
        <w:t>:</w:t>
      </w:r>
      <w:proofErr w:type="gramEnd"/>
    </w:p>
    <w:p w:rsidR="00505F5D" w:rsidRPr="00646270" w:rsidRDefault="00505F5D" w:rsidP="00505F5D">
      <w:pPr>
        <w:jc w:val="both"/>
        <w:rPr>
          <w:rFonts w:ascii="Times New Roman" w:hAnsi="Times New Roman"/>
        </w:rPr>
      </w:pPr>
      <w:r w:rsidRPr="00646270">
        <w:rPr>
          <w:rFonts w:ascii="Times New Roman" w:hAnsi="Times New Roman"/>
        </w:rPr>
        <w:t xml:space="preserve">Az ajánlattevőknek nettó EURO/szoba/éj mértékegység szerint meg kell adniuk a meghatározott városok tekintetében adott esetben megjelölt egy-, kettő vagy háromágyas szobák tekintetében az egységárat,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Hamburg </w:t>
      </w:r>
      <w:proofErr w:type="spellStart"/>
      <w:r w:rsidRPr="003B17DA">
        <w:rPr>
          <w:rFonts w:ascii="Times New Roman" w:eastAsia="MyriadPro-Semibold" w:hAnsi="Times New Roman"/>
          <w:sz w:val="18"/>
          <w:szCs w:val="18"/>
          <w:lang w:eastAsia="hu-HU"/>
        </w:rPr>
        <w:t>Altona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Scheel</w:t>
      </w:r>
      <w:proofErr w:type="spellEnd"/>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Plessen</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17. 22765 </w:t>
      </w:r>
      <w:proofErr w:type="gramStart"/>
      <w:r w:rsidRPr="003B17DA">
        <w:rPr>
          <w:rFonts w:ascii="Times New Roman" w:eastAsia="MyriadPro-Semibold" w:hAnsi="Times New Roman"/>
          <w:sz w:val="18"/>
          <w:szCs w:val="18"/>
          <w:lang w:eastAsia="hu-HU"/>
        </w:rPr>
        <w:t>Hamburg )</w:t>
      </w:r>
      <w:proofErr w:type="gramEnd"/>
      <w:r w:rsidRPr="003B17DA">
        <w:rPr>
          <w:rFonts w:ascii="Times New Roman" w:eastAsia="MyriadPro-Semibold" w:hAnsi="Times New Roman"/>
          <w:sz w:val="18"/>
          <w:szCs w:val="18"/>
          <w:lang w:eastAsia="hu-HU"/>
        </w:rPr>
        <w:t xml:space="preserve"> 1 db 3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Wschodnia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Dalekobiezna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ul</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kijowska</w:t>
      </w:r>
      <w:proofErr w:type="spellEnd"/>
      <w:r w:rsidRPr="003B17DA">
        <w:rPr>
          <w:rFonts w:ascii="Times New Roman" w:eastAsia="MyriadPro-Semibold" w:hAnsi="Times New Roman"/>
          <w:sz w:val="18"/>
          <w:szCs w:val="18"/>
          <w:lang w:eastAsia="hu-HU"/>
        </w:rPr>
        <w:t xml:space="preserve"> 20, 03-743 </w:t>
      </w: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 1 db </w:t>
      </w:r>
      <w:r>
        <w:rPr>
          <w:rFonts w:ascii="Times New Roman" w:eastAsia="MyriadPro-Semibold" w:hAnsi="Times New Roman"/>
          <w:sz w:val="18"/>
          <w:szCs w:val="18"/>
          <w:lang w:eastAsia="hu-HU"/>
        </w:rPr>
        <w:t>2</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Bécs </w:t>
      </w:r>
      <w:proofErr w:type="spellStart"/>
      <w:r w:rsidRPr="003B17DA">
        <w:rPr>
          <w:rFonts w:ascii="Times New Roman" w:eastAsia="MyriadPro-Semibold" w:hAnsi="Times New Roman"/>
          <w:sz w:val="18"/>
          <w:szCs w:val="18"/>
          <w:lang w:eastAsia="hu-HU"/>
        </w:rPr>
        <w:t>Hauptbahnhof</w:t>
      </w:r>
      <w:proofErr w:type="spellEnd"/>
      <w:r w:rsidRPr="003B17DA">
        <w:rPr>
          <w:rFonts w:ascii="Times New Roman" w:eastAsia="MyriadPro-Semibold" w:hAnsi="Times New Roman"/>
          <w:sz w:val="18"/>
          <w:szCs w:val="18"/>
          <w:lang w:eastAsia="hu-HU"/>
        </w:rPr>
        <w:t xml:space="preserve"> (Alfred – </w:t>
      </w:r>
      <w:proofErr w:type="spellStart"/>
      <w:r w:rsidRPr="003B17DA">
        <w:rPr>
          <w:rFonts w:ascii="Times New Roman" w:eastAsia="MyriadPro-Semibold" w:hAnsi="Times New Roman"/>
          <w:sz w:val="18"/>
          <w:szCs w:val="18"/>
          <w:lang w:eastAsia="hu-HU"/>
        </w:rPr>
        <w:t>Adler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107,  1100 </w:t>
      </w:r>
      <w:proofErr w:type="gramStart"/>
      <w:r w:rsidRPr="003B17DA">
        <w:rPr>
          <w:rFonts w:ascii="Times New Roman" w:eastAsia="MyriadPro-Semibold" w:hAnsi="Times New Roman"/>
          <w:sz w:val="18"/>
          <w:szCs w:val="18"/>
          <w:lang w:eastAsia="hu-HU"/>
        </w:rPr>
        <w:t>Wien )</w:t>
      </w:r>
      <w:proofErr w:type="gramEnd"/>
      <w:r w:rsidRPr="003B17DA">
        <w:rPr>
          <w:rFonts w:ascii="Times New Roman" w:eastAsia="MyriadPro-Semibold" w:hAnsi="Times New Roman"/>
          <w:sz w:val="18"/>
          <w:szCs w:val="18"/>
          <w:lang w:eastAsia="hu-HU"/>
        </w:rPr>
        <w:t xml:space="preserve"> 2 db </w:t>
      </w:r>
      <w:r w:rsidR="00FE359B">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 (nettó Euro/szoba/éj)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lastRenderedPageBreak/>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Bulevardul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5. </w:t>
      </w:r>
      <w:proofErr w:type="spellStart"/>
      <w:r w:rsidRPr="003B17DA">
        <w:rPr>
          <w:rFonts w:ascii="Times New Roman" w:eastAsia="MyriadPro-Semibold" w:hAnsi="Times New Roman"/>
          <w:sz w:val="18"/>
          <w:szCs w:val="18"/>
          <w:lang w:eastAsia="hu-HU"/>
        </w:rPr>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500007 )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 Kolozsvár )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Plata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2 – 3, </w:t>
      </w: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400580 )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505F5D" w:rsidRPr="003B17DA"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Zagreb</w:t>
      </w:r>
      <w:proofErr w:type="spellEnd"/>
      <w:r w:rsidRPr="003B17DA">
        <w:rPr>
          <w:rFonts w:ascii="Times New Roman" w:eastAsia="MyriadPro-Semibold" w:hAnsi="Times New Roman"/>
          <w:sz w:val="18"/>
          <w:szCs w:val="18"/>
          <w:lang w:eastAsia="hu-HU"/>
        </w:rPr>
        <w:t xml:space="preserve"> GL </w:t>
      </w:r>
      <w:proofErr w:type="spellStart"/>
      <w:r w:rsidRPr="003B17DA">
        <w:rPr>
          <w:rFonts w:ascii="Times New Roman" w:eastAsia="MyriadPro-Semibold" w:hAnsi="Times New Roman"/>
          <w:sz w:val="18"/>
          <w:szCs w:val="18"/>
          <w:lang w:eastAsia="hu-HU"/>
        </w:rPr>
        <w:t>Kol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Allomás</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Zagreb</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Glavni</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Trg</w:t>
      </w:r>
      <w:proofErr w:type="spellEnd"/>
      <w:r w:rsidRPr="003B17DA">
        <w:rPr>
          <w:rFonts w:ascii="Times New Roman" w:eastAsia="MyriadPro-Semibold" w:hAnsi="Times New Roman"/>
          <w:sz w:val="18"/>
          <w:szCs w:val="18"/>
          <w:lang w:eastAsia="hu-HU"/>
        </w:rPr>
        <w:t xml:space="preserve">. Kralja </w:t>
      </w:r>
      <w:proofErr w:type="spellStart"/>
      <w:r w:rsidRPr="003B17DA">
        <w:rPr>
          <w:rFonts w:ascii="Times New Roman" w:eastAsia="MyriadPro-Semibold" w:hAnsi="Times New Roman"/>
          <w:sz w:val="18"/>
          <w:szCs w:val="18"/>
          <w:lang w:eastAsia="hu-HU"/>
        </w:rPr>
        <w:t>Tomislava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12 )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505F5D" w:rsidRDefault="00505F5D" w:rsidP="00505F5D">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Koper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Zelezniska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Postaja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Kolodvorska</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cesta</w:t>
      </w:r>
      <w:proofErr w:type="spellEnd"/>
      <w:r w:rsidRPr="003B17DA">
        <w:rPr>
          <w:rFonts w:ascii="Times New Roman" w:eastAsia="MyriadPro-Semibold" w:hAnsi="Times New Roman"/>
          <w:sz w:val="18"/>
          <w:szCs w:val="18"/>
          <w:lang w:eastAsia="hu-HU"/>
        </w:rPr>
        <w:t xml:space="preserve"> ) 1 db </w:t>
      </w:r>
      <w:r>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1F647C" w:rsidRPr="001F647C" w:rsidRDefault="001F647C" w:rsidP="001F647C">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proofErr w:type="spellStart"/>
      <w:r w:rsidRPr="001F647C">
        <w:rPr>
          <w:rFonts w:ascii="Times New Roman" w:eastAsia="MyriadPro-Semibold" w:hAnsi="Times New Roman"/>
          <w:sz w:val="18"/>
          <w:szCs w:val="18"/>
          <w:lang w:eastAsia="hu-HU"/>
        </w:rPr>
        <w:t>Beograd</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Glavna</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Zeleznicka</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Stanica</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Savski</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trg</w:t>
      </w:r>
      <w:proofErr w:type="spellEnd"/>
      <w:r w:rsidRPr="001F647C">
        <w:rPr>
          <w:rFonts w:ascii="Times New Roman" w:eastAsia="MyriadPro-Semibold" w:hAnsi="Times New Roman"/>
          <w:sz w:val="18"/>
          <w:szCs w:val="18"/>
          <w:lang w:eastAsia="hu-HU"/>
        </w:rPr>
        <w:t>. 1 db 1 ágyas szoba</w:t>
      </w:r>
      <w:r>
        <w:rPr>
          <w:rFonts w:ascii="Times New Roman" w:eastAsia="MyriadPro-Semibold" w:hAnsi="Times New Roman"/>
          <w:sz w:val="18"/>
          <w:szCs w:val="18"/>
          <w:lang w:eastAsia="hu-HU"/>
        </w:rPr>
        <w:t xml:space="preserve"> </w:t>
      </w:r>
      <w:r w:rsidRPr="001F647C">
        <w:rPr>
          <w:rFonts w:ascii="Times New Roman" w:eastAsia="MyriadPro-Semibold" w:hAnsi="Times New Roman"/>
          <w:sz w:val="18"/>
          <w:szCs w:val="18"/>
          <w:lang w:eastAsia="hu-HU"/>
        </w:rPr>
        <w:t>(nettó Euro/szoba/éj</w:t>
      </w:r>
      <w:proofErr w:type="gramStart"/>
      <w:r w:rsidRPr="001F647C">
        <w:rPr>
          <w:rFonts w:ascii="Times New Roman" w:eastAsia="MyriadPro-Semibold" w:hAnsi="Times New Roman"/>
          <w:sz w:val="18"/>
          <w:szCs w:val="18"/>
          <w:lang w:eastAsia="hu-HU"/>
        </w:rPr>
        <w:t>) …</w:t>
      </w:r>
      <w:proofErr w:type="gramEnd"/>
      <w:r w:rsidRPr="001F647C">
        <w:rPr>
          <w:rFonts w:ascii="Times New Roman" w:eastAsia="MyriadPro-Semibold" w:hAnsi="Times New Roman"/>
          <w:sz w:val="18"/>
          <w:szCs w:val="18"/>
          <w:lang w:eastAsia="hu-HU"/>
        </w:rPr>
        <w:t>………………</w:t>
      </w:r>
    </w:p>
    <w:p w:rsidR="001F647C" w:rsidRPr="001F647C" w:rsidRDefault="001F647C" w:rsidP="001F647C">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1F647C">
        <w:rPr>
          <w:rFonts w:ascii="Times New Roman" w:eastAsia="MyriadPro-Semibold" w:hAnsi="Times New Roman"/>
          <w:sz w:val="18"/>
          <w:szCs w:val="18"/>
          <w:lang w:eastAsia="hu-HU"/>
        </w:rPr>
        <w:t xml:space="preserve">Ljubljana </w:t>
      </w:r>
      <w:proofErr w:type="spellStart"/>
      <w:r w:rsidRPr="001F647C">
        <w:rPr>
          <w:rFonts w:ascii="Times New Roman" w:eastAsia="MyriadPro-Semibold" w:hAnsi="Times New Roman"/>
          <w:sz w:val="18"/>
          <w:szCs w:val="18"/>
          <w:lang w:eastAsia="hu-HU"/>
        </w:rPr>
        <w:t>Zeleznicka</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Postaja</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Trg</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Osvobodilne</w:t>
      </w:r>
      <w:proofErr w:type="spellEnd"/>
      <w:r w:rsidRPr="001F647C">
        <w:rPr>
          <w:rFonts w:ascii="Times New Roman" w:eastAsia="MyriadPro-Semibold" w:hAnsi="Times New Roman"/>
          <w:sz w:val="18"/>
          <w:szCs w:val="18"/>
          <w:lang w:eastAsia="hu-HU"/>
        </w:rPr>
        <w:t xml:space="preserve"> </w:t>
      </w:r>
      <w:proofErr w:type="spellStart"/>
      <w:r w:rsidRPr="001F647C">
        <w:rPr>
          <w:rFonts w:ascii="Times New Roman" w:eastAsia="MyriadPro-Semibold" w:hAnsi="Times New Roman"/>
          <w:sz w:val="18"/>
          <w:szCs w:val="18"/>
          <w:lang w:eastAsia="hu-HU"/>
        </w:rPr>
        <w:t>fronte</w:t>
      </w:r>
      <w:proofErr w:type="spellEnd"/>
      <w:r w:rsidRPr="001F647C">
        <w:rPr>
          <w:rFonts w:ascii="Times New Roman" w:eastAsia="MyriadPro-Semibold" w:hAnsi="Times New Roman"/>
          <w:sz w:val="18"/>
          <w:szCs w:val="18"/>
          <w:lang w:eastAsia="hu-HU"/>
        </w:rPr>
        <w:t xml:space="preserve"> 6. 1 db 1 ágyas szoba</w:t>
      </w:r>
      <w:r>
        <w:rPr>
          <w:rFonts w:ascii="Times New Roman" w:eastAsia="MyriadPro-Semibold" w:hAnsi="Times New Roman"/>
          <w:sz w:val="18"/>
          <w:szCs w:val="18"/>
          <w:lang w:eastAsia="hu-HU"/>
        </w:rPr>
        <w:t xml:space="preserve"> </w:t>
      </w:r>
      <w:r w:rsidRPr="001F647C">
        <w:rPr>
          <w:rFonts w:ascii="Times New Roman" w:eastAsia="MyriadPro-Semibold" w:hAnsi="Times New Roman"/>
          <w:sz w:val="18"/>
          <w:szCs w:val="18"/>
          <w:lang w:eastAsia="hu-HU"/>
        </w:rPr>
        <w:t>(nettó Euro/szoba/éj</w:t>
      </w:r>
      <w:proofErr w:type="gramStart"/>
      <w:r w:rsidRPr="001F647C">
        <w:rPr>
          <w:rFonts w:ascii="Times New Roman" w:eastAsia="MyriadPro-Semibold" w:hAnsi="Times New Roman"/>
          <w:sz w:val="18"/>
          <w:szCs w:val="18"/>
          <w:lang w:eastAsia="hu-HU"/>
        </w:rPr>
        <w:t>) …</w:t>
      </w:r>
      <w:proofErr w:type="gramEnd"/>
      <w:r w:rsidRPr="001F647C">
        <w:rPr>
          <w:rFonts w:ascii="Times New Roman" w:eastAsia="MyriadPro-Semibold" w:hAnsi="Times New Roman"/>
          <w:sz w:val="18"/>
          <w:szCs w:val="18"/>
          <w:lang w:eastAsia="hu-HU"/>
        </w:rPr>
        <w:t>………………</w:t>
      </w:r>
    </w:p>
    <w:p w:rsidR="001F647C" w:rsidRDefault="001F647C" w:rsidP="001F647C">
      <w:pPr>
        <w:numPr>
          <w:ilvl w:val="0"/>
          <w:numId w:val="17"/>
        </w:numPr>
        <w:autoSpaceDE w:val="0"/>
        <w:autoSpaceDN w:val="0"/>
        <w:adjustRightInd w:val="0"/>
        <w:spacing w:after="0" w:line="240" w:lineRule="auto"/>
        <w:jc w:val="both"/>
        <w:rPr>
          <w:rFonts w:ascii="Times New Roman" w:eastAsia="MyriadPro-Semibold" w:hAnsi="Times New Roman"/>
          <w:sz w:val="18"/>
          <w:szCs w:val="18"/>
          <w:lang w:eastAsia="hu-HU"/>
        </w:rPr>
      </w:pPr>
      <w:r w:rsidRPr="001F647C">
        <w:rPr>
          <w:rFonts w:ascii="Times New Roman" w:eastAsia="MyriadPro-Semibold" w:hAnsi="Times New Roman"/>
          <w:sz w:val="18"/>
          <w:szCs w:val="18"/>
          <w:lang w:eastAsia="hu-HU"/>
        </w:rPr>
        <w:t xml:space="preserve"> </w:t>
      </w:r>
    </w:p>
    <w:p w:rsidR="00505F5D" w:rsidRDefault="00505F5D" w:rsidP="00505F5D">
      <w:pPr>
        <w:jc w:val="both"/>
        <w:rPr>
          <w:rFonts w:ascii="Times New Roman" w:hAnsi="Times New Roman"/>
          <w:highlight w:val="yellow"/>
        </w:rPr>
      </w:pPr>
    </w:p>
    <w:p w:rsidR="00505F5D" w:rsidRDefault="00505F5D" w:rsidP="00505F5D">
      <w:pPr>
        <w:jc w:val="both"/>
        <w:rPr>
          <w:rFonts w:ascii="Times New Roman" w:hAnsi="Times New Roman"/>
        </w:rPr>
      </w:pPr>
      <w:r w:rsidRPr="00646270">
        <w:rPr>
          <w:rFonts w:ascii="Times New Roman" w:hAnsi="Times New Roman"/>
        </w:rPr>
        <w:t xml:space="preserve"> </w:t>
      </w:r>
      <w:proofErr w:type="gramStart"/>
      <w:r w:rsidRPr="00646270">
        <w:rPr>
          <w:rFonts w:ascii="Times New Roman" w:hAnsi="Times New Roman"/>
          <w:b/>
        </w:rPr>
        <w:t>ezen</w:t>
      </w:r>
      <w:proofErr w:type="gramEnd"/>
      <w:r w:rsidRPr="00646270">
        <w:rPr>
          <w:rFonts w:ascii="Times New Roman" w:hAnsi="Times New Roman"/>
          <w:b/>
        </w:rPr>
        <w:t xml:space="preserve"> értékek összértéke adja az ajánlati árat. </w:t>
      </w:r>
      <w:r w:rsidRPr="00646270">
        <w:rPr>
          <w:rFonts w:ascii="Times New Roman" w:hAnsi="Times New Roman"/>
        </w:rPr>
        <w:t xml:space="preserve">Ajánlattevőknek úgy kell meghatározniuk az ellenszolgáltatás összegét, hogy az tartalmazzon minden járulékos költséget. Az ajánlati árat nettó </w:t>
      </w:r>
      <w:proofErr w:type="spellStart"/>
      <w:r w:rsidRPr="00646270">
        <w:rPr>
          <w:rFonts w:ascii="Times New Roman" w:hAnsi="Times New Roman"/>
        </w:rPr>
        <w:t>EURO-ban</w:t>
      </w:r>
      <w:proofErr w:type="spellEnd"/>
      <w:r w:rsidRPr="00646270">
        <w:rPr>
          <w:rFonts w:ascii="Times New Roman" w:hAnsi="Times New Roman"/>
        </w:rPr>
        <w:t xml:space="preserve"> kell megadni. Az ajánlati ár - kifejezetten ideértve az egyes szobákra adott ajánlati egységárakat is </w:t>
      </w:r>
      <w:proofErr w:type="gramStart"/>
      <w:r w:rsidRPr="00646270">
        <w:rPr>
          <w:rFonts w:ascii="Times New Roman" w:hAnsi="Times New Roman"/>
        </w:rPr>
        <w:t>-  a</w:t>
      </w:r>
      <w:proofErr w:type="gramEnd"/>
      <w:r w:rsidRPr="00646270">
        <w:rPr>
          <w:rFonts w:ascii="Times New Roman" w:hAnsi="Times New Roman"/>
        </w:rPr>
        <w:t xml:space="preserve"> keret-megállapodás teljes időbeli hatálya alatt érvényes, rögzített ár. Az ajánlati árnak tartalmaznia kell az Ajánlattevő minden olyan költségét, melyek a feladat elvégzéséhez szükségesek. Fenti árelemeken túl egyéb árelem, költség nem adható meg és elszámolására nincs mód. A Nyertes Ajánlattevő az egységáron felül kizárólag a szolgáltatás teljesítésének napján hatályos jogszabályok szerinti általános forgalmi adó és idegenforgalmi adó vagy az ezekkel egy tekintet alá eső közterhek felszámítására és kiszámlázására jogosult. Abban az esetben, amennyiben az Ajánlattevő vállalási árát alulprognosztizálja, az ebből eredő pluszköltségeket, kiadásokat stb. nem háríthatja át az Ajánlatkérőre, és ez nem mentesíti a teljesítési kötelezettség alól. Az értékelési ár megadása nettó értékben történik (ÁFA, IFA nélkül).</w:t>
      </w:r>
    </w:p>
    <w:p w:rsidR="00505F5D" w:rsidRPr="00F47CEF" w:rsidRDefault="00505F5D" w:rsidP="00505F5D">
      <w:pPr>
        <w:numPr>
          <w:ilvl w:val="12"/>
          <w:numId w:val="0"/>
        </w:numPr>
        <w:spacing w:after="0" w:line="240" w:lineRule="auto"/>
        <w:jc w:val="both"/>
        <w:rPr>
          <w:rFonts w:ascii="Times New Roman" w:eastAsia="Times New Roman" w:hAnsi="Times New Roman"/>
          <w:sz w:val="24"/>
          <w:szCs w:val="24"/>
          <w:lang w:val="x-none" w:eastAsia="hu-HU"/>
        </w:rPr>
      </w:pPr>
      <w:r w:rsidRPr="00F47CEF">
        <w:rPr>
          <w:rFonts w:ascii="Times New Roman" w:eastAsia="Times New Roman" w:hAnsi="Times New Roman"/>
          <w:sz w:val="24"/>
          <w:szCs w:val="24"/>
          <w:lang w:val="x-none" w:eastAsia="hu-HU"/>
        </w:rPr>
        <w:t>Ezen részszemponton belül az Ajánlatkérő a nettó ajánlati árakat veti össze és a Kbt. szabályai szerint a legelőnyösebbet (legalacsonyabbat) preferálja.</w:t>
      </w:r>
    </w:p>
    <w:p w:rsidR="00505F5D" w:rsidRPr="00F47CEF" w:rsidRDefault="00505F5D" w:rsidP="00505F5D">
      <w:pPr>
        <w:spacing w:after="0" w:line="240" w:lineRule="auto"/>
        <w:ind w:left="1080"/>
        <w:rPr>
          <w:rFonts w:ascii="Times New Roman" w:eastAsia="Times New Roman" w:hAnsi="Times New Roman"/>
          <w:sz w:val="24"/>
          <w:szCs w:val="24"/>
          <w:lang w:eastAsia="hu-HU"/>
        </w:rPr>
      </w:pPr>
    </w:p>
    <w:p w:rsidR="00505F5D" w:rsidRPr="00F47CEF" w:rsidRDefault="00505F5D" w:rsidP="00505F5D">
      <w:pPr>
        <w:numPr>
          <w:ilvl w:val="12"/>
          <w:numId w:val="0"/>
        </w:numPr>
        <w:spacing w:after="0" w:line="240" w:lineRule="auto"/>
        <w:jc w:val="both"/>
        <w:rPr>
          <w:rFonts w:ascii="Times New Roman" w:eastAsia="Times New Roman" w:hAnsi="Times New Roman"/>
          <w:sz w:val="24"/>
          <w:szCs w:val="24"/>
          <w:lang w:val="x-none" w:eastAsia="hu-HU"/>
        </w:rPr>
      </w:pPr>
      <w:r w:rsidRPr="00F47CEF">
        <w:rPr>
          <w:rFonts w:ascii="Times New Roman" w:eastAsia="Times New Roman" w:hAnsi="Times New Roman"/>
          <w:sz w:val="24"/>
          <w:szCs w:val="24"/>
          <w:lang w:val="x-none" w:eastAsia="hu-HU"/>
        </w:rPr>
        <w:t xml:space="preserve">Ez képletben meghatározva a következőt jelenti ezen bírálati részszempontok tekintetében: </w:t>
      </w:r>
    </w:p>
    <w:p w:rsidR="00505F5D" w:rsidRPr="00F47CEF" w:rsidRDefault="00505F5D" w:rsidP="00505F5D">
      <w:pPr>
        <w:spacing w:after="0" w:line="240" w:lineRule="auto"/>
        <w:ind w:left="360"/>
        <w:jc w:val="both"/>
        <w:rPr>
          <w:rFonts w:ascii="Times New Roman" w:eastAsia="Times New Roman" w:hAnsi="Times New Roman"/>
          <w:sz w:val="24"/>
          <w:szCs w:val="24"/>
          <w:lang w:val="x-none" w:eastAsia="hu-HU"/>
        </w:rPr>
      </w:pPr>
    </w:p>
    <w:tbl>
      <w:tblPr>
        <w:tblW w:w="0" w:type="auto"/>
        <w:jc w:val="center"/>
        <w:tblInd w:w="6176" w:type="dxa"/>
        <w:tblCellMar>
          <w:left w:w="0" w:type="dxa"/>
          <w:right w:w="0" w:type="dxa"/>
        </w:tblCellMar>
        <w:tblLook w:val="0000" w:firstRow="0" w:lastRow="0" w:firstColumn="0" w:lastColumn="0" w:noHBand="0" w:noVBand="0"/>
      </w:tblPr>
      <w:tblGrid>
        <w:gridCol w:w="1512"/>
        <w:gridCol w:w="1108"/>
      </w:tblGrid>
      <w:tr w:rsidR="00505F5D" w:rsidRPr="00F47CEF" w:rsidTr="007E4199">
        <w:trPr>
          <w:trHeight w:val="1068"/>
          <w:jc w:val="center"/>
        </w:trPr>
        <w:tc>
          <w:tcPr>
            <w:tcW w:w="1512" w:type="dxa"/>
            <w:tcBorders>
              <w:top w:val="threeDEmboss" w:sz="12" w:space="0" w:color="auto"/>
              <w:left w:val="threeDEmboss" w:sz="12" w:space="0" w:color="auto"/>
              <w:bottom w:val="threeDEngrave" w:sz="12" w:space="0" w:color="auto"/>
              <w:right w:val="nil"/>
            </w:tcBorders>
            <w:tcMar>
              <w:top w:w="0" w:type="dxa"/>
              <w:left w:w="108" w:type="dxa"/>
              <w:bottom w:w="0" w:type="dxa"/>
              <w:right w:w="108" w:type="dxa"/>
            </w:tcMar>
            <w:vAlign w:val="center"/>
          </w:tcPr>
          <w:p w:rsidR="00505F5D" w:rsidRPr="00F47CEF" w:rsidRDefault="00505F5D" w:rsidP="007E4199">
            <w:pPr>
              <w:spacing w:after="0" w:line="240" w:lineRule="auto"/>
              <w:jc w:val="center"/>
              <w:rPr>
                <w:rFonts w:eastAsia="Times New Roman"/>
                <w:sz w:val="24"/>
                <w:szCs w:val="24"/>
                <w:u w:val="single"/>
                <w:lang w:eastAsia="hu-HU"/>
              </w:rPr>
            </w:pPr>
            <w:proofErr w:type="spellStart"/>
            <w:r w:rsidRPr="00F47CEF">
              <w:rPr>
                <w:rFonts w:ascii="Times New Roman" w:eastAsia="Times New Roman" w:hAnsi="Times New Roman"/>
                <w:b/>
                <w:bCs/>
                <w:sz w:val="24"/>
                <w:szCs w:val="20"/>
                <w:u w:val="single"/>
                <w:lang w:eastAsia="hu-HU"/>
              </w:rPr>
              <w:t>X</w:t>
            </w:r>
            <w:r w:rsidRPr="00F47CEF">
              <w:rPr>
                <w:rFonts w:ascii="Times New Roman" w:eastAsia="Times New Roman" w:hAnsi="Times New Roman"/>
                <w:sz w:val="16"/>
                <w:szCs w:val="16"/>
                <w:u w:val="single"/>
                <w:lang w:eastAsia="hu-HU"/>
              </w:rPr>
              <w:t>legkedvezőbb</w:t>
            </w:r>
            <w:proofErr w:type="spellEnd"/>
          </w:p>
          <w:p w:rsidR="00505F5D" w:rsidRPr="00F47CEF" w:rsidRDefault="00505F5D" w:rsidP="007E4199">
            <w:pPr>
              <w:spacing w:after="0" w:line="240" w:lineRule="auto"/>
              <w:jc w:val="center"/>
              <w:rPr>
                <w:rFonts w:eastAsia="Times New Roman"/>
                <w:sz w:val="24"/>
                <w:szCs w:val="24"/>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vizsgált</w:t>
            </w:r>
            <w:proofErr w:type="spellEnd"/>
          </w:p>
        </w:tc>
        <w:tc>
          <w:tcPr>
            <w:tcW w:w="1108" w:type="dxa"/>
            <w:tcBorders>
              <w:top w:val="threeDEmboss" w:sz="12" w:space="0" w:color="auto"/>
              <w:left w:val="nil"/>
              <w:bottom w:val="threeDEngrave" w:sz="12" w:space="0" w:color="auto"/>
              <w:right w:val="threeDEngrave" w:sz="12" w:space="0" w:color="auto"/>
            </w:tcBorders>
            <w:tcMar>
              <w:top w:w="0" w:type="dxa"/>
              <w:left w:w="108" w:type="dxa"/>
              <w:bottom w:w="0" w:type="dxa"/>
              <w:right w:w="108" w:type="dxa"/>
            </w:tcMar>
            <w:vAlign w:val="center"/>
          </w:tcPr>
          <w:p w:rsidR="00505F5D" w:rsidRPr="00F47CEF" w:rsidRDefault="00505F5D" w:rsidP="007E4199">
            <w:pPr>
              <w:spacing w:after="0" w:line="240" w:lineRule="auto"/>
              <w:rPr>
                <w:rFonts w:eastAsia="Times New Roman"/>
                <w:sz w:val="24"/>
                <w:szCs w:val="24"/>
                <w:lang w:eastAsia="hu-HU"/>
              </w:rPr>
            </w:pPr>
            <w:r w:rsidRPr="00F47CEF">
              <w:rPr>
                <w:rFonts w:ascii="Times New Roman" w:eastAsia="Times New Roman" w:hAnsi="Times New Roman"/>
                <w:sz w:val="24"/>
                <w:szCs w:val="20"/>
                <w:lang w:eastAsia="hu-HU"/>
              </w:rPr>
              <w:t>*10</w:t>
            </w:r>
          </w:p>
        </w:tc>
      </w:tr>
    </w:tbl>
    <w:p w:rsidR="00505F5D" w:rsidRPr="00F47CEF" w:rsidRDefault="00505F5D" w:rsidP="00505F5D">
      <w:pPr>
        <w:spacing w:before="120" w:after="0" w:line="240" w:lineRule="auto"/>
        <w:ind w:left="425" w:firstLine="652"/>
        <w:jc w:val="center"/>
        <w:rPr>
          <w:rFonts w:eastAsia="Times New Roman"/>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legkedvezőbb</w:t>
      </w:r>
      <w:proofErr w:type="spellEnd"/>
      <w:r w:rsidRPr="00F47CEF">
        <w:rPr>
          <w:rFonts w:ascii="Times New Roman" w:eastAsia="Times New Roman" w:hAnsi="Times New Roman"/>
          <w:sz w:val="24"/>
          <w:szCs w:val="20"/>
          <w:lang w:eastAsia="hu-HU"/>
        </w:rPr>
        <w:t xml:space="preserve"> = értékelési részszempontra tett legkedvezőbb ajánlat</w:t>
      </w:r>
    </w:p>
    <w:p w:rsidR="00505F5D" w:rsidRPr="00F47CEF" w:rsidRDefault="00505F5D" w:rsidP="00505F5D">
      <w:pPr>
        <w:spacing w:after="0" w:line="240" w:lineRule="auto"/>
        <w:ind w:left="540"/>
        <w:jc w:val="center"/>
        <w:rPr>
          <w:rFonts w:ascii="Times New Roman" w:eastAsia="Times New Roman" w:hAnsi="Times New Roman"/>
          <w:sz w:val="24"/>
          <w:szCs w:val="20"/>
          <w:lang w:eastAsia="hu-HU"/>
        </w:rPr>
      </w:pPr>
      <w:proofErr w:type="spellStart"/>
      <w:r w:rsidRPr="00F47CEF">
        <w:rPr>
          <w:rFonts w:ascii="Times New Roman" w:eastAsia="Times New Roman" w:hAnsi="Times New Roman"/>
          <w:b/>
          <w:bCs/>
          <w:sz w:val="24"/>
          <w:szCs w:val="20"/>
          <w:lang w:eastAsia="hu-HU"/>
        </w:rPr>
        <w:t>X</w:t>
      </w:r>
      <w:r w:rsidRPr="00F47CEF">
        <w:rPr>
          <w:rFonts w:ascii="Times New Roman" w:eastAsia="Times New Roman" w:hAnsi="Times New Roman"/>
          <w:sz w:val="16"/>
          <w:szCs w:val="16"/>
          <w:lang w:eastAsia="hu-HU"/>
        </w:rPr>
        <w:t>vizsgált</w:t>
      </w:r>
      <w:proofErr w:type="spellEnd"/>
      <w:r w:rsidRPr="00F47CEF">
        <w:rPr>
          <w:rFonts w:ascii="Times New Roman" w:eastAsia="Times New Roman" w:hAnsi="Times New Roman"/>
          <w:sz w:val="24"/>
          <w:szCs w:val="20"/>
          <w:lang w:eastAsia="hu-HU"/>
        </w:rPr>
        <w:t xml:space="preserve"> = értékelési szempont tekintetében a vizsgált ajánlat megajánlása</w:t>
      </w:r>
    </w:p>
    <w:p w:rsidR="00505F5D" w:rsidRDefault="00505F5D" w:rsidP="00505F5D">
      <w:pPr>
        <w:jc w:val="both"/>
        <w:rPr>
          <w:rFonts w:ascii="Times New Roman" w:hAnsi="Times New Roman"/>
        </w:rPr>
      </w:pPr>
    </w:p>
    <w:p w:rsidR="00505F5D" w:rsidRPr="00FF41EE" w:rsidRDefault="00505F5D" w:rsidP="00505F5D">
      <w:pPr>
        <w:jc w:val="both"/>
        <w:rPr>
          <w:rFonts w:ascii="Times New Roman" w:hAnsi="Times New Roman"/>
          <w:b/>
          <w:u w:val="single"/>
        </w:rPr>
      </w:pPr>
      <w:r w:rsidRPr="00FF41EE">
        <w:rPr>
          <w:rFonts w:ascii="Times New Roman" w:hAnsi="Times New Roman"/>
          <w:b/>
          <w:u w:val="single"/>
        </w:rPr>
        <w:t>Legrövidebb</w:t>
      </w:r>
      <w:r w:rsidR="007E4199">
        <w:rPr>
          <w:rFonts w:ascii="Times New Roman" w:hAnsi="Times New Roman"/>
          <w:b/>
          <w:u w:val="single"/>
        </w:rPr>
        <w:t xml:space="preserve"> díjmentes</w:t>
      </w:r>
      <w:r w:rsidRPr="00FF41EE">
        <w:rPr>
          <w:rFonts w:ascii="Times New Roman" w:hAnsi="Times New Roman"/>
          <w:b/>
          <w:u w:val="single"/>
        </w:rPr>
        <w:t xml:space="preserve"> lemondási idő: </w:t>
      </w:r>
    </w:p>
    <w:p w:rsidR="00505F5D" w:rsidRPr="009A25CE" w:rsidRDefault="00505F5D" w:rsidP="00505F5D">
      <w:pPr>
        <w:numPr>
          <w:ilvl w:val="12"/>
          <w:numId w:val="0"/>
        </w:numPr>
        <w:spacing w:after="0" w:line="240" w:lineRule="auto"/>
        <w:jc w:val="both"/>
        <w:rPr>
          <w:rFonts w:ascii="Times New Roman" w:eastAsia="Times New Roman" w:hAnsi="Times New Roman"/>
          <w:iCs/>
          <w:sz w:val="24"/>
          <w:szCs w:val="24"/>
          <w:lang w:eastAsia="hu-HU"/>
        </w:rPr>
      </w:pPr>
      <w:r w:rsidRPr="009A25CE">
        <w:rPr>
          <w:rFonts w:ascii="Times New Roman" w:eastAsia="Times New Roman" w:hAnsi="Times New Roman"/>
          <w:iCs/>
          <w:sz w:val="24"/>
          <w:szCs w:val="24"/>
          <w:lang w:eastAsia="hu-HU"/>
        </w:rPr>
        <w:t xml:space="preserve">Ajánlatkérő a </w:t>
      </w:r>
      <w:r w:rsidRPr="00FF41EE">
        <w:rPr>
          <w:rFonts w:ascii="Times New Roman" w:eastAsia="Times New Roman" w:hAnsi="Times New Roman"/>
          <w:i/>
          <w:iCs/>
          <w:sz w:val="24"/>
          <w:szCs w:val="24"/>
          <w:lang w:eastAsia="hu-HU"/>
        </w:rPr>
        <w:t>legrövidebb lemondási idő</w:t>
      </w:r>
      <w:r w:rsidRPr="009A25CE">
        <w:rPr>
          <w:rFonts w:ascii="Times New Roman" w:eastAsia="Times New Roman" w:hAnsi="Times New Roman"/>
          <w:iCs/>
          <w:sz w:val="24"/>
          <w:szCs w:val="24"/>
          <w:lang w:eastAsia="hu-HU"/>
        </w:rPr>
        <w:t xml:space="preserve"> (az adott </w:t>
      </w:r>
      <w:r>
        <w:rPr>
          <w:rFonts w:ascii="Times New Roman" w:eastAsia="Times New Roman" w:hAnsi="Times New Roman"/>
          <w:iCs/>
          <w:sz w:val="24"/>
          <w:szCs w:val="24"/>
          <w:lang w:eastAsia="hu-HU"/>
        </w:rPr>
        <w:t>szállás</w:t>
      </w:r>
      <w:r w:rsidRPr="009A25CE">
        <w:rPr>
          <w:rFonts w:ascii="Times New Roman" w:eastAsia="Times New Roman" w:hAnsi="Times New Roman"/>
          <w:iCs/>
          <w:sz w:val="24"/>
          <w:szCs w:val="24"/>
          <w:lang w:eastAsia="hu-HU"/>
        </w:rPr>
        <w:t xml:space="preserve">megrendelés teljesítésének megkezdésétől </w:t>
      </w:r>
      <w:r w:rsidR="0084178D" w:rsidRPr="0084178D">
        <w:rPr>
          <w:rFonts w:ascii="Times New Roman" w:eastAsia="Times New Roman" w:hAnsi="Times New Roman"/>
          <w:iCs/>
          <w:sz w:val="24"/>
          <w:szCs w:val="24"/>
          <w:lang w:eastAsia="hu-HU"/>
        </w:rPr>
        <w:t>(szálláshely tényleges igénybevételétől)</w:t>
      </w:r>
      <w:r w:rsidR="0084178D">
        <w:rPr>
          <w:rFonts w:ascii="Times New Roman" w:eastAsia="Times New Roman" w:hAnsi="Times New Roman"/>
          <w:iCs/>
          <w:sz w:val="24"/>
          <w:szCs w:val="24"/>
          <w:lang w:eastAsia="hu-HU"/>
        </w:rPr>
        <w:t xml:space="preserve"> </w:t>
      </w:r>
      <w:r w:rsidRPr="009A25CE">
        <w:rPr>
          <w:rFonts w:ascii="Times New Roman" w:eastAsia="Times New Roman" w:hAnsi="Times New Roman"/>
          <w:iCs/>
          <w:sz w:val="24"/>
          <w:szCs w:val="24"/>
          <w:lang w:eastAsia="hu-HU"/>
        </w:rPr>
        <w:t>számított időpont naptári napban kifejezve pozitív egész számban) értékelési részszempont kapcsán az alábbiakról tájékoztatja ajánlattevőket: Ezen bírálati részszempont tekintetében az ajánlattevők pozitív egész számban, naptári napban kifejezve adhatják meg ajánlatukat (</w:t>
      </w:r>
      <w:proofErr w:type="spellStart"/>
      <w:r w:rsidRPr="009A25CE">
        <w:rPr>
          <w:rFonts w:ascii="Times New Roman" w:eastAsia="Times New Roman" w:hAnsi="Times New Roman"/>
          <w:iCs/>
          <w:sz w:val="24"/>
          <w:szCs w:val="24"/>
          <w:lang w:eastAsia="hu-HU"/>
        </w:rPr>
        <w:t>pl</w:t>
      </w:r>
      <w:proofErr w:type="spellEnd"/>
      <w:r w:rsidRPr="009A25CE">
        <w:rPr>
          <w:rFonts w:ascii="Times New Roman" w:eastAsia="Times New Roman" w:hAnsi="Times New Roman"/>
          <w:iCs/>
          <w:sz w:val="24"/>
          <w:szCs w:val="24"/>
          <w:lang w:eastAsia="hu-HU"/>
        </w:rPr>
        <w:t xml:space="preserve">: </w:t>
      </w:r>
      <w:r w:rsidR="00FE359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w:t>
      </w:r>
      <w:r w:rsidR="00FE359B">
        <w:rPr>
          <w:rFonts w:ascii="Times New Roman" w:eastAsia="Times New Roman" w:hAnsi="Times New Roman"/>
          <w:iCs/>
          <w:sz w:val="24"/>
          <w:szCs w:val="24"/>
          <w:lang w:eastAsia="hu-HU"/>
        </w:rPr>
        <w:t>14</w:t>
      </w:r>
      <w:r w:rsidRPr="009A25CE">
        <w:rPr>
          <w:rFonts w:ascii="Times New Roman" w:eastAsia="Times New Roman" w:hAnsi="Times New Roman"/>
          <w:iCs/>
          <w:sz w:val="24"/>
          <w:szCs w:val="24"/>
          <w:lang w:eastAsia="hu-HU"/>
        </w:rPr>
        <w:t xml:space="preserve"> nap, </w:t>
      </w:r>
      <w:r w:rsidR="00FE359B">
        <w:rPr>
          <w:rFonts w:ascii="Times New Roman" w:eastAsia="Times New Roman" w:hAnsi="Times New Roman"/>
          <w:iCs/>
          <w:sz w:val="24"/>
          <w:szCs w:val="24"/>
          <w:lang w:eastAsia="hu-HU"/>
        </w:rPr>
        <w:t>21</w:t>
      </w:r>
      <w:r>
        <w:rPr>
          <w:rFonts w:ascii="Times New Roman" w:eastAsia="Times New Roman" w:hAnsi="Times New Roman"/>
          <w:iCs/>
          <w:sz w:val="24"/>
          <w:szCs w:val="24"/>
          <w:lang w:eastAsia="hu-HU"/>
        </w:rPr>
        <w:t xml:space="preserve"> nap). </w:t>
      </w:r>
      <w:r w:rsidRPr="009A25CE">
        <w:rPr>
          <w:rFonts w:ascii="Times New Roman" w:eastAsia="Times New Roman" w:hAnsi="Times New Roman"/>
          <w:iCs/>
          <w:sz w:val="24"/>
          <w:szCs w:val="24"/>
          <w:lang w:eastAsia="hu-HU"/>
        </w:rPr>
        <w:br/>
        <w:t xml:space="preserve">Az </w:t>
      </w:r>
      <w:r w:rsidR="00FE359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megajánlása azt jelenti, hogy az Ajánlatkérő az adott szállásfoglalás </w:t>
      </w:r>
      <w:r w:rsidR="0084178D" w:rsidRPr="0084178D">
        <w:rPr>
          <w:rFonts w:ascii="Times New Roman" w:eastAsia="Times New Roman" w:hAnsi="Times New Roman"/>
          <w:iCs/>
          <w:sz w:val="24"/>
          <w:szCs w:val="24"/>
          <w:lang w:eastAsia="hu-HU"/>
        </w:rPr>
        <w:t>(szálláshely tényleges igénybevétele)</w:t>
      </w:r>
      <w:r w:rsidR="0084178D">
        <w:rPr>
          <w:rFonts w:ascii="Times New Roman" w:eastAsia="Times New Roman" w:hAnsi="Times New Roman"/>
          <w:iCs/>
          <w:sz w:val="24"/>
          <w:szCs w:val="24"/>
          <w:lang w:eastAsia="hu-HU"/>
        </w:rPr>
        <w:t xml:space="preserve"> </w:t>
      </w:r>
      <w:proofErr w:type="gramStart"/>
      <w:r w:rsidRPr="009A25CE">
        <w:rPr>
          <w:rFonts w:ascii="Times New Roman" w:eastAsia="Times New Roman" w:hAnsi="Times New Roman"/>
          <w:iCs/>
          <w:sz w:val="24"/>
          <w:szCs w:val="24"/>
          <w:lang w:eastAsia="hu-HU"/>
        </w:rPr>
        <w:t xml:space="preserve">kezdő </w:t>
      </w:r>
      <w:r w:rsidR="00B02857">
        <w:rPr>
          <w:rFonts w:ascii="Times New Roman" w:eastAsia="Times New Roman" w:hAnsi="Times New Roman"/>
          <w:iCs/>
          <w:sz w:val="24"/>
          <w:szCs w:val="24"/>
          <w:lang w:eastAsia="hu-HU"/>
        </w:rPr>
        <w:t xml:space="preserve"> napja</w:t>
      </w:r>
      <w:proofErr w:type="gramEnd"/>
      <w:r w:rsidR="00B02857">
        <w:rPr>
          <w:rFonts w:ascii="Times New Roman" w:eastAsia="Times New Roman" w:hAnsi="Times New Roman"/>
          <w:iCs/>
          <w:sz w:val="24"/>
          <w:szCs w:val="24"/>
          <w:lang w:eastAsia="hu-HU"/>
        </w:rPr>
        <w:t xml:space="preserve"> </w:t>
      </w:r>
      <w:r w:rsidRPr="009A25CE">
        <w:rPr>
          <w:rFonts w:ascii="Times New Roman" w:eastAsia="Times New Roman" w:hAnsi="Times New Roman"/>
          <w:iCs/>
          <w:sz w:val="24"/>
          <w:szCs w:val="24"/>
          <w:lang w:eastAsia="hu-HU"/>
        </w:rPr>
        <w:t xml:space="preserve">előtt legkésőbb az azt megelőző </w:t>
      </w:r>
      <w:r w:rsidR="00FE359B">
        <w:rPr>
          <w:rFonts w:ascii="Times New Roman" w:eastAsia="Times New Roman" w:hAnsi="Times New Roman"/>
          <w:iCs/>
          <w:sz w:val="24"/>
          <w:szCs w:val="24"/>
          <w:lang w:eastAsia="hu-HU"/>
        </w:rPr>
        <w:t>7</w:t>
      </w:r>
      <w:r w:rsidRPr="009A25CE">
        <w:rPr>
          <w:rFonts w:ascii="Times New Roman" w:eastAsia="Times New Roman" w:hAnsi="Times New Roman"/>
          <w:iCs/>
          <w:sz w:val="24"/>
          <w:szCs w:val="24"/>
          <w:lang w:eastAsia="hu-HU"/>
        </w:rPr>
        <w:t xml:space="preserve">. nap 16.00 óráig lemondhatja a foglalást a szerződéstervezetben rögzített módon, díjmentesen. </w:t>
      </w:r>
      <w:r w:rsidRPr="009A25CE">
        <w:rPr>
          <w:rFonts w:ascii="Times New Roman" w:eastAsia="Times New Roman" w:hAnsi="Times New Roman"/>
          <w:iCs/>
          <w:sz w:val="24"/>
          <w:szCs w:val="24"/>
          <w:lang w:eastAsia="hu-HU"/>
        </w:rPr>
        <w:br/>
      </w:r>
      <w:r>
        <w:rPr>
          <w:rFonts w:ascii="Times New Roman" w:eastAsia="Times New Roman" w:hAnsi="Times New Roman"/>
          <w:iCs/>
          <w:sz w:val="24"/>
          <w:szCs w:val="24"/>
          <w:lang w:eastAsia="hu-HU"/>
        </w:rPr>
        <w:t>E</w:t>
      </w:r>
      <w:r w:rsidRPr="009A25CE">
        <w:rPr>
          <w:rFonts w:ascii="Times New Roman" w:eastAsia="Times New Roman" w:hAnsi="Times New Roman"/>
          <w:iCs/>
          <w:sz w:val="24"/>
          <w:szCs w:val="24"/>
          <w:lang w:eastAsia="hu-HU"/>
        </w:rPr>
        <w:t xml:space="preserve">zen bírálati részszempont tekintetében az alacsonyabb érték megajánlása jelenti az ajánlatkérő számára az előnyösebb ajánlatot. </w:t>
      </w:r>
      <w:r w:rsidRPr="009A25CE">
        <w:rPr>
          <w:rFonts w:ascii="Times New Roman" w:eastAsia="Times New Roman" w:hAnsi="Times New Roman"/>
          <w:sz w:val="24"/>
          <w:szCs w:val="24"/>
          <w:lang w:val="x-none" w:eastAsia="hu-HU"/>
        </w:rPr>
        <w:t xml:space="preserve">Ez képletben meghatározva a következőt jelenti ezen bírálati részszempont tekintetében: </w:t>
      </w:r>
    </w:p>
    <w:p w:rsidR="00505F5D" w:rsidRPr="009A25CE" w:rsidRDefault="00505F5D" w:rsidP="00505F5D">
      <w:pPr>
        <w:spacing w:after="0" w:line="240" w:lineRule="auto"/>
        <w:ind w:left="360"/>
        <w:jc w:val="both"/>
        <w:rPr>
          <w:rFonts w:ascii="Times New Roman" w:eastAsia="Times New Roman" w:hAnsi="Times New Roman"/>
          <w:sz w:val="24"/>
          <w:szCs w:val="24"/>
          <w:lang w:val="x-none" w:eastAsia="hu-HU"/>
        </w:rPr>
      </w:pPr>
    </w:p>
    <w:tbl>
      <w:tblPr>
        <w:tblW w:w="0" w:type="auto"/>
        <w:jc w:val="center"/>
        <w:tblInd w:w="6176" w:type="dxa"/>
        <w:tblCellMar>
          <w:left w:w="0" w:type="dxa"/>
          <w:right w:w="0" w:type="dxa"/>
        </w:tblCellMar>
        <w:tblLook w:val="0000" w:firstRow="0" w:lastRow="0" w:firstColumn="0" w:lastColumn="0" w:noHBand="0" w:noVBand="0"/>
      </w:tblPr>
      <w:tblGrid>
        <w:gridCol w:w="1512"/>
        <w:gridCol w:w="1108"/>
      </w:tblGrid>
      <w:tr w:rsidR="00505F5D" w:rsidRPr="009A25CE" w:rsidTr="007E4199">
        <w:trPr>
          <w:trHeight w:val="1068"/>
          <w:jc w:val="center"/>
        </w:trPr>
        <w:tc>
          <w:tcPr>
            <w:tcW w:w="1512" w:type="dxa"/>
            <w:tcBorders>
              <w:top w:val="threeDEmboss" w:sz="12" w:space="0" w:color="auto"/>
              <w:left w:val="threeDEmboss" w:sz="12" w:space="0" w:color="auto"/>
              <w:bottom w:val="threeDEngrave" w:sz="12" w:space="0" w:color="auto"/>
              <w:right w:val="nil"/>
            </w:tcBorders>
            <w:tcMar>
              <w:top w:w="0" w:type="dxa"/>
              <w:left w:w="108" w:type="dxa"/>
              <w:bottom w:w="0" w:type="dxa"/>
              <w:right w:w="108" w:type="dxa"/>
            </w:tcMar>
            <w:vAlign w:val="center"/>
          </w:tcPr>
          <w:p w:rsidR="00505F5D" w:rsidRPr="009A25CE" w:rsidRDefault="00505F5D" w:rsidP="007E4199">
            <w:pPr>
              <w:spacing w:after="0" w:line="240" w:lineRule="auto"/>
              <w:jc w:val="center"/>
              <w:rPr>
                <w:rFonts w:eastAsia="Times New Roman"/>
                <w:sz w:val="24"/>
                <w:szCs w:val="24"/>
                <w:u w:val="single"/>
                <w:lang w:eastAsia="hu-HU"/>
              </w:rPr>
            </w:pPr>
            <w:proofErr w:type="spellStart"/>
            <w:r w:rsidRPr="009A25CE">
              <w:rPr>
                <w:rFonts w:ascii="Times New Roman" w:eastAsia="Times New Roman" w:hAnsi="Times New Roman"/>
                <w:b/>
                <w:bCs/>
                <w:sz w:val="24"/>
                <w:szCs w:val="20"/>
                <w:u w:val="single"/>
                <w:lang w:eastAsia="hu-HU"/>
              </w:rPr>
              <w:lastRenderedPageBreak/>
              <w:t>X</w:t>
            </w:r>
            <w:r w:rsidRPr="009A25CE">
              <w:rPr>
                <w:rFonts w:ascii="Times New Roman" w:eastAsia="Times New Roman" w:hAnsi="Times New Roman"/>
                <w:sz w:val="16"/>
                <w:szCs w:val="16"/>
                <w:u w:val="single"/>
                <w:lang w:eastAsia="hu-HU"/>
              </w:rPr>
              <w:t>legkedvezőbb</w:t>
            </w:r>
            <w:proofErr w:type="spellEnd"/>
          </w:p>
          <w:p w:rsidR="00505F5D" w:rsidRPr="009A25CE" w:rsidRDefault="00505F5D" w:rsidP="007E4199">
            <w:pPr>
              <w:spacing w:after="0" w:line="240" w:lineRule="auto"/>
              <w:jc w:val="center"/>
              <w:rPr>
                <w:rFonts w:eastAsia="Times New Roman"/>
                <w:sz w:val="24"/>
                <w:szCs w:val="24"/>
                <w:lang w:eastAsia="hu-HU"/>
              </w:rPr>
            </w:pPr>
            <w:proofErr w:type="spellStart"/>
            <w:r w:rsidRPr="009A25CE">
              <w:rPr>
                <w:rFonts w:ascii="Times New Roman" w:eastAsia="Times New Roman" w:hAnsi="Times New Roman"/>
                <w:b/>
                <w:bCs/>
                <w:sz w:val="24"/>
                <w:szCs w:val="20"/>
                <w:lang w:eastAsia="hu-HU"/>
              </w:rPr>
              <w:t>X</w:t>
            </w:r>
            <w:r w:rsidRPr="009A25CE">
              <w:rPr>
                <w:rFonts w:ascii="Times New Roman" w:eastAsia="Times New Roman" w:hAnsi="Times New Roman"/>
                <w:sz w:val="16"/>
                <w:szCs w:val="16"/>
                <w:lang w:eastAsia="hu-HU"/>
              </w:rPr>
              <w:t>vizsgált</w:t>
            </w:r>
            <w:proofErr w:type="spellEnd"/>
          </w:p>
        </w:tc>
        <w:tc>
          <w:tcPr>
            <w:tcW w:w="1108" w:type="dxa"/>
            <w:tcBorders>
              <w:top w:val="threeDEmboss" w:sz="12" w:space="0" w:color="auto"/>
              <w:left w:val="nil"/>
              <w:bottom w:val="threeDEngrave" w:sz="12" w:space="0" w:color="auto"/>
              <w:right w:val="threeDEngrave" w:sz="12" w:space="0" w:color="auto"/>
            </w:tcBorders>
            <w:tcMar>
              <w:top w:w="0" w:type="dxa"/>
              <w:left w:w="108" w:type="dxa"/>
              <w:bottom w:w="0" w:type="dxa"/>
              <w:right w:w="108" w:type="dxa"/>
            </w:tcMar>
            <w:vAlign w:val="center"/>
          </w:tcPr>
          <w:p w:rsidR="00505F5D" w:rsidRPr="009A25CE" w:rsidRDefault="00505F5D" w:rsidP="007E4199">
            <w:pPr>
              <w:spacing w:after="0" w:line="240" w:lineRule="auto"/>
              <w:rPr>
                <w:rFonts w:eastAsia="Times New Roman"/>
                <w:sz w:val="24"/>
                <w:szCs w:val="24"/>
                <w:lang w:eastAsia="hu-HU"/>
              </w:rPr>
            </w:pPr>
            <w:r w:rsidRPr="009A25CE">
              <w:rPr>
                <w:rFonts w:ascii="Times New Roman" w:eastAsia="Times New Roman" w:hAnsi="Times New Roman"/>
                <w:sz w:val="24"/>
                <w:szCs w:val="20"/>
                <w:lang w:eastAsia="hu-HU"/>
              </w:rPr>
              <w:t>*10</w:t>
            </w:r>
          </w:p>
        </w:tc>
      </w:tr>
    </w:tbl>
    <w:p w:rsidR="00505F5D" w:rsidRPr="009A25CE" w:rsidRDefault="00505F5D" w:rsidP="00505F5D">
      <w:pPr>
        <w:spacing w:before="120" w:after="0" w:line="240" w:lineRule="auto"/>
        <w:ind w:left="425" w:firstLine="652"/>
        <w:jc w:val="center"/>
        <w:rPr>
          <w:rFonts w:eastAsia="Times New Roman"/>
          <w:lang w:eastAsia="hu-HU"/>
        </w:rPr>
      </w:pPr>
      <w:proofErr w:type="spellStart"/>
      <w:r w:rsidRPr="009A25CE">
        <w:rPr>
          <w:rFonts w:ascii="Times New Roman" w:eastAsia="Times New Roman" w:hAnsi="Times New Roman"/>
          <w:b/>
          <w:bCs/>
          <w:sz w:val="24"/>
          <w:szCs w:val="20"/>
          <w:lang w:eastAsia="hu-HU"/>
        </w:rPr>
        <w:t>X</w:t>
      </w:r>
      <w:r w:rsidRPr="009A25CE">
        <w:rPr>
          <w:rFonts w:ascii="Times New Roman" w:eastAsia="Times New Roman" w:hAnsi="Times New Roman"/>
          <w:sz w:val="16"/>
          <w:szCs w:val="16"/>
          <w:lang w:eastAsia="hu-HU"/>
        </w:rPr>
        <w:t>legkedvezőbb</w:t>
      </w:r>
      <w:proofErr w:type="spellEnd"/>
      <w:r w:rsidRPr="009A25CE">
        <w:rPr>
          <w:rFonts w:ascii="Times New Roman" w:eastAsia="Times New Roman" w:hAnsi="Times New Roman"/>
          <w:sz w:val="24"/>
          <w:szCs w:val="20"/>
          <w:lang w:eastAsia="hu-HU"/>
        </w:rPr>
        <w:t xml:space="preserve"> = értékelési részszempontra tett legkedvezőbb ajánlat</w:t>
      </w:r>
    </w:p>
    <w:p w:rsidR="00505F5D" w:rsidRDefault="00505F5D" w:rsidP="00505F5D">
      <w:pPr>
        <w:pStyle w:val="Cmsor3"/>
        <w:rPr>
          <w:b w:val="0"/>
          <w:bCs w:val="0"/>
          <w:szCs w:val="20"/>
          <w:lang w:eastAsia="hu-HU"/>
        </w:rPr>
      </w:pPr>
      <w:proofErr w:type="spellStart"/>
      <w:r w:rsidRPr="009A25CE">
        <w:rPr>
          <w:szCs w:val="20"/>
          <w:lang w:eastAsia="hu-HU"/>
        </w:rPr>
        <w:t>X</w:t>
      </w:r>
      <w:r w:rsidRPr="009A25CE">
        <w:rPr>
          <w:b w:val="0"/>
          <w:bCs w:val="0"/>
          <w:sz w:val="16"/>
          <w:szCs w:val="16"/>
          <w:lang w:eastAsia="hu-HU"/>
        </w:rPr>
        <w:t>vizsgált</w:t>
      </w:r>
      <w:proofErr w:type="spellEnd"/>
      <w:r w:rsidRPr="009A25CE">
        <w:rPr>
          <w:b w:val="0"/>
          <w:bCs w:val="0"/>
          <w:szCs w:val="20"/>
          <w:lang w:eastAsia="hu-HU"/>
        </w:rPr>
        <w:t xml:space="preserve"> = értékelési szempont tekintetében a vizsgált ajánlat megajánlása</w:t>
      </w:r>
    </w:p>
    <w:p w:rsidR="00505F5D" w:rsidRDefault="00505F5D" w:rsidP="00505F5D">
      <w:pPr>
        <w:jc w:val="both"/>
        <w:rPr>
          <w:rFonts w:ascii="Times New Roman" w:eastAsia="Times New Roman" w:hAnsi="Times New Roman"/>
          <w:iCs/>
          <w:sz w:val="24"/>
          <w:szCs w:val="24"/>
          <w:lang w:eastAsia="hu-HU"/>
        </w:rPr>
      </w:pPr>
      <w:r w:rsidRPr="00F47CEF">
        <w:rPr>
          <w:lang w:eastAsia="hu-HU"/>
        </w:rPr>
        <w:tab/>
      </w:r>
      <w:r w:rsidRPr="00FF41EE">
        <w:rPr>
          <w:rFonts w:ascii="Times New Roman" w:eastAsia="Times New Roman" w:hAnsi="Times New Roman"/>
          <w:iCs/>
          <w:sz w:val="24"/>
          <w:szCs w:val="24"/>
          <w:lang w:eastAsia="hu-HU"/>
        </w:rPr>
        <w:t xml:space="preserve">Ajánlatkérő nem kíván szerződést kötni olyan ajánlattevővel, aki a díjmentes lemondás lehetőségét az adott szállásfoglalás </w:t>
      </w:r>
      <w:r w:rsidR="0084178D" w:rsidRPr="0084178D">
        <w:rPr>
          <w:rFonts w:ascii="Times New Roman" w:eastAsia="Times New Roman" w:hAnsi="Times New Roman"/>
          <w:iCs/>
          <w:sz w:val="24"/>
          <w:szCs w:val="24"/>
          <w:lang w:eastAsia="hu-HU"/>
        </w:rPr>
        <w:t>(szálláshely tényleges igénybevétele)</w:t>
      </w:r>
      <w:r w:rsidR="0084178D">
        <w:rPr>
          <w:rFonts w:ascii="Times New Roman" w:eastAsia="Times New Roman" w:hAnsi="Times New Roman"/>
          <w:iCs/>
          <w:sz w:val="24"/>
          <w:szCs w:val="24"/>
          <w:lang w:eastAsia="hu-HU"/>
        </w:rPr>
        <w:t xml:space="preserve"> </w:t>
      </w:r>
      <w:r w:rsidRPr="00FF41EE">
        <w:rPr>
          <w:rFonts w:ascii="Times New Roman" w:eastAsia="Times New Roman" w:hAnsi="Times New Roman"/>
          <w:iCs/>
          <w:sz w:val="24"/>
          <w:szCs w:val="24"/>
          <w:lang w:eastAsia="hu-HU"/>
        </w:rPr>
        <w:t xml:space="preserve">kezdő időpontja előtti </w:t>
      </w:r>
      <w:r w:rsidR="00FE359B">
        <w:rPr>
          <w:rFonts w:ascii="Times New Roman" w:eastAsia="Times New Roman" w:hAnsi="Times New Roman"/>
          <w:iCs/>
          <w:sz w:val="24"/>
          <w:szCs w:val="24"/>
          <w:lang w:eastAsia="hu-HU"/>
        </w:rPr>
        <w:t>21.</w:t>
      </w:r>
      <w:r w:rsidRPr="00FF41EE">
        <w:rPr>
          <w:rFonts w:ascii="Times New Roman" w:eastAsia="Times New Roman" w:hAnsi="Times New Roman"/>
          <w:iCs/>
          <w:sz w:val="24"/>
          <w:szCs w:val="24"/>
          <w:lang w:eastAsia="hu-HU"/>
        </w:rPr>
        <w:t xml:space="preserve"> napnál korábbi időpontig teszi lehetővé, ezért az ilyen megajánlást tartalmazó ajánlat érvénytelen.</w:t>
      </w:r>
      <w:r w:rsidR="002322ED" w:rsidRPr="002322ED">
        <w:rPr>
          <w:rFonts w:ascii="Times New Roman" w:eastAsia="Times New Roman" w:hAnsi="Times New Roman"/>
          <w:iCs/>
          <w:sz w:val="24"/>
          <w:szCs w:val="24"/>
          <w:lang w:eastAsia="hu-HU"/>
        </w:rPr>
        <w:t xml:space="preserve"> A nulla és a nem pozitív egész szám megajánlása szintén az ajánlat érvénytelenségét okozza.</w:t>
      </w:r>
    </w:p>
    <w:p w:rsidR="00505F5D" w:rsidRPr="00C771DE" w:rsidRDefault="00505F5D" w:rsidP="00505F5D">
      <w:pPr>
        <w:jc w:val="both"/>
        <w:rPr>
          <w:rFonts w:ascii="Times New Roman" w:eastAsia="Times New Roman" w:hAnsi="Times New Roman"/>
          <w:iCs/>
          <w:sz w:val="24"/>
          <w:szCs w:val="24"/>
          <w:lang w:eastAsia="hu-HU"/>
        </w:rPr>
      </w:pPr>
      <w:r w:rsidRPr="00FF41EE">
        <w:rPr>
          <w:rFonts w:ascii="Times New Roman" w:eastAsia="Times New Roman" w:hAnsi="Times New Roman"/>
          <w:b/>
          <w:iCs/>
          <w:sz w:val="24"/>
          <w:szCs w:val="24"/>
          <w:lang w:eastAsia="hu-HU"/>
        </w:rPr>
        <w:t>A pontozás módszere:</w:t>
      </w:r>
      <w:r w:rsidRPr="00C771DE">
        <w:rPr>
          <w:rFonts w:ascii="Times New Roman" w:eastAsia="Times New Roman" w:hAnsi="Times New Roman"/>
          <w:iCs/>
          <w:sz w:val="24"/>
          <w:szCs w:val="24"/>
          <w:lang w:eastAsia="hu-HU"/>
        </w:rPr>
        <w:t xml:space="preserve"> A bírálat során az adható pontszám mindegyik részszempont esetében 0,1-10 pont. Ajánlatkérő számára legkedvezőbb ajánlati elem 10 pontot kap, a többi arányosan kevesebbet. </w:t>
      </w:r>
    </w:p>
    <w:p w:rsidR="00505F5D" w:rsidRDefault="00505F5D" w:rsidP="00505F5D">
      <w:pPr>
        <w:jc w:val="both"/>
        <w:rPr>
          <w:sz w:val="24"/>
          <w:szCs w:val="18"/>
        </w:rPr>
      </w:pPr>
      <w:r w:rsidRPr="00C771DE">
        <w:rPr>
          <w:rFonts w:ascii="Times New Roman" w:eastAsia="Times New Roman" w:hAnsi="Times New Roman"/>
          <w:iCs/>
          <w:sz w:val="24"/>
          <w:szCs w:val="24"/>
          <w:lang w:eastAsia="hu-HU"/>
        </w:rPr>
        <w:t>Mindegyik részszempont esetében Ajánlatkérő két tizedes jegy pontosságig számol, majd az így kapott számot beszorozza a súlyszámmal. Ajánlatkérő az így kapott értékeket összeadja. Ez a pontszám lesz az ajánlattevő végső pontszáma.</w:t>
      </w:r>
    </w:p>
    <w:p w:rsidR="00171CB4" w:rsidRPr="009F0174" w:rsidRDefault="00171CB4" w:rsidP="009F0174">
      <w:pPr>
        <w:spacing w:after="0" w:line="240" w:lineRule="auto"/>
        <w:jc w:val="both"/>
        <w:rPr>
          <w:rFonts w:ascii="Times New Roman" w:hAnsi="Times New Roman"/>
          <w:b/>
          <w:sz w:val="24"/>
          <w:szCs w:val="18"/>
        </w:rPr>
      </w:pPr>
      <w:r w:rsidRPr="009F0174">
        <w:rPr>
          <w:rFonts w:ascii="Times New Roman" w:hAnsi="Times New Roman"/>
          <w:b/>
          <w:sz w:val="24"/>
          <w:szCs w:val="18"/>
        </w:rPr>
        <w:t xml:space="preserve">Részvételi felhívás III.1.1. </w:t>
      </w:r>
      <w:proofErr w:type="gramStart"/>
      <w:r w:rsidRPr="009F0174">
        <w:rPr>
          <w:rFonts w:ascii="Times New Roman" w:hAnsi="Times New Roman"/>
          <w:b/>
          <w:sz w:val="24"/>
          <w:szCs w:val="18"/>
        </w:rPr>
        <w:t>pontjához</w:t>
      </w:r>
      <w:proofErr w:type="gramEnd"/>
      <w:r w:rsidRPr="009F0174">
        <w:rPr>
          <w:rFonts w:ascii="Times New Roman" w:hAnsi="Times New Roman"/>
          <w:b/>
          <w:sz w:val="24"/>
          <w:szCs w:val="18"/>
        </w:rPr>
        <w:t>:</w:t>
      </w:r>
    </w:p>
    <w:p w:rsidR="00171CB4" w:rsidRPr="009F0174" w:rsidRDefault="00171CB4" w:rsidP="009F0174">
      <w:pPr>
        <w:jc w:val="both"/>
        <w:rPr>
          <w:rFonts w:ascii="Times New Roman" w:hAnsi="Times New Roman"/>
        </w:rPr>
      </w:pPr>
      <w:r w:rsidRPr="009F0174">
        <w:rPr>
          <w:rFonts w:ascii="Times New Roman" w:hAnsi="Times New Roman"/>
        </w:rPr>
        <w:t>Az eljárásban nem lehet ajánlattevő, részvételre jelentkező, alvállalkozó, és nem vehet részt alkalmasság igazolásában olyan gazdasági szereplő, aki (amely) a Kbt. 62. § (1)-(2) bekezdésben foglalt kizáró okok hatálya alatt áll.</w:t>
      </w:r>
      <w:r w:rsidR="00337D4B">
        <w:rPr>
          <w:rFonts w:ascii="Times New Roman" w:hAnsi="Times New Roman"/>
        </w:rPr>
        <w:t xml:space="preserve"> A kizáró okokra a 321/2015. (X.30) Korm.</w:t>
      </w:r>
      <w:r w:rsidR="001A5E55">
        <w:rPr>
          <w:rFonts w:ascii="Times New Roman" w:hAnsi="Times New Roman"/>
        </w:rPr>
        <w:t xml:space="preserve"> </w:t>
      </w:r>
      <w:r w:rsidR="00337D4B">
        <w:rPr>
          <w:rFonts w:ascii="Times New Roman" w:hAnsi="Times New Roman"/>
        </w:rPr>
        <w:t xml:space="preserve">rendelet 1-16. § az irányadó. </w:t>
      </w:r>
    </w:p>
    <w:p w:rsidR="00171CB4" w:rsidRPr="009F0174" w:rsidRDefault="00171CB4" w:rsidP="009F0174">
      <w:pPr>
        <w:jc w:val="both"/>
        <w:rPr>
          <w:rFonts w:ascii="Times New Roman" w:hAnsi="Times New Roman"/>
        </w:rPr>
      </w:pPr>
      <w:r w:rsidRPr="009F0174">
        <w:rPr>
          <w:rFonts w:ascii="Times New Roman" w:hAnsi="Times New Roman"/>
        </w:rPr>
        <w:t>Az igazolás módja:</w:t>
      </w:r>
    </w:p>
    <w:p w:rsidR="00171CB4" w:rsidRPr="009F0174" w:rsidRDefault="00171CB4" w:rsidP="009F0174">
      <w:pPr>
        <w:jc w:val="both"/>
        <w:rPr>
          <w:rFonts w:ascii="Times New Roman" w:hAnsi="Times New Roman"/>
        </w:rPr>
      </w:pPr>
      <w:r w:rsidRPr="009F0174">
        <w:rPr>
          <w:rFonts w:ascii="Times New Roman" w:hAnsi="Times New Roman"/>
        </w:rPr>
        <w:t>Részvételre jelentkező vonatkozásában:</w:t>
      </w:r>
    </w:p>
    <w:p w:rsidR="00171CB4" w:rsidRPr="009F0174" w:rsidRDefault="00171CB4" w:rsidP="009F0174">
      <w:pPr>
        <w:jc w:val="both"/>
        <w:rPr>
          <w:rFonts w:ascii="Times New Roman" w:hAnsi="Times New Roman"/>
        </w:rPr>
      </w:pPr>
      <w:r w:rsidRPr="009F0174">
        <w:rPr>
          <w:rFonts w:ascii="Times New Roman" w:hAnsi="Times New Roman"/>
        </w:rPr>
        <w:t>Részvételre jelentkezőnek részvételi jelentkezésében a 321/2015. (X. 30.) Korm. rendelet II. Fejezetének megfelelően, az Egységes Európai Közbeszerzési Dokumentum benyújtásával kell előzetesen igazolnia, hogy nem tartozik a Kbt. 62. § (1)-(2) bekezdésének hatálya alá. Ajánlatkérő az Egységes Európai Közbeszerzési Dokumentumot a Közbeszerzési Dokumentumok részeként, elektronikus formában rendelkezésre bocsátja.</w:t>
      </w:r>
    </w:p>
    <w:p w:rsidR="00171CB4" w:rsidRPr="009F0174" w:rsidRDefault="00171CB4" w:rsidP="009F0174">
      <w:pPr>
        <w:jc w:val="both"/>
        <w:rPr>
          <w:rFonts w:ascii="Times New Roman" w:hAnsi="Times New Roman"/>
        </w:rPr>
      </w:pPr>
      <w:r w:rsidRPr="009F0174">
        <w:rPr>
          <w:rFonts w:ascii="Times New Roman" w:hAnsi="Times New Roman"/>
        </w:rPr>
        <w:t>A kizáró okokra vonatkozó igazolásokat az eljárás második, ajánlattételi szakaszában, az ajánlatkérő felhívására szükséges benyújtani, a Kbt. 69. § (4)-(6) bekezdésében foglaltak szerint:</w:t>
      </w:r>
    </w:p>
    <w:p w:rsidR="00171CB4" w:rsidRPr="009F0174" w:rsidRDefault="00171CB4" w:rsidP="009F0174">
      <w:pPr>
        <w:jc w:val="both"/>
        <w:rPr>
          <w:rFonts w:ascii="Times New Roman" w:hAnsi="Times New Roman"/>
        </w:rPr>
      </w:pPr>
      <w:r w:rsidRPr="009F0174">
        <w:rPr>
          <w:rFonts w:ascii="Times New Roman" w:hAnsi="Times New Roman"/>
        </w:rPr>
        <w:t xml:space="preserve">- a Magyarországon letelepedett </w:t>
      </w:r>
      <w:r w:rsidR="009F0174">
        <w:rPr>
          <w:rFonts w:ascii="Times New Roman" w:hAnsi="Times New Roman"/>
        </w:rPr>
        <w:t>ajánlattevők</w:t>
      </w:r>
      <w:r w:rsidR="00EB20C3">
        <w:rPr>
          <w:rFonts w:ascii="Times New Roman" w:hAnsi="Times New Roman"/>
        </w:rPr>
        <w:t xml:space="preserve"> </w:t>
      </w:r>
      <w:r w:rsidRPr="009F0174">
        <w:rPr>
          <w:rFonts w:ascii="Times New Roman" w:hAnsi="Times New Roman"/>
        </w:rPr>
        <w:t>esetében a 321/2015. (X. 30.) Korm. rendelet III. Fejezet 8. §</w:t>
      </w:r>
      <w:proofErr w:type="spellStart"/>
      <w:r w:rsidRPr="009F0174">
        <w:rPr>
          <w:rFonts w:ascii="Times New Roman" w:hAnsi="Times New Roman"/>
        </w:rPr>
        <w:t>-ban</w:t>
      </w:r>
      <w:proofErr w:type="spellEnd"/>
      <w:r w:rsidRPr="009F0174">
        <w:rPr>
          <w:rFonts w:ascii="Times New Roman" w:hAnsi="Times New Roman"/>
        </w:rPr>
        <w:t xml:space="preserve"> meghatározottak, </w:t>
      </w:r>
    </w:p>
    <w:p w:rsidR="00171CB4" w:rsidRPr="009F0174" w:rsidRDefault="00171CB4" w:rsidP="009F0174">
      <w:pPr>
        <w:jc w:val="both"/>
        <w:rPr>
          <w:rFonts w:ascii="Times New Roman" w:hAnsi="Times New Roman"/>
        </w:rPr>
      </w:pPr>
      <w:r w:rsidRPr="009F0174">
        <w:rPr>
          <w:rFonts w:ascii="Times New Roman" w:hAnsi="Times New Roman"/>
        </w:rPr>
        <w:t xml:space="preserve">- a nem Magyarországon letelepedett </w:t>
      </w:r>
      <w:r w:rsidR="009F0174">
        <w:rPr>
          <w:rFonts w:ascii="Times New Roman" w:hAnsi="Times New Roman"/>
        </w:rPr>
        <w:t xml:space="preserve">ajánlattevők </w:t>
      </w:r>
      <w:r w:rsidRPr="009F0174">
        <w:rPr>
          <w:rFonts w:ascii="Times New Roman" w:hAnsi="Times New Roman"/>
        </w:rPr>
        <w:t>esetében a 321/2015. (X. 30.) Korm. rendelet III. Fejezet 10. §</w:t>
      </w:r>
      <w:proofErr w:type="spellStart"/>
      <w:r w:rsidRPr="009F0174">
        <w:rPr>
          <w:rFonts w:ascii="Times New Roman" w:hAnsi="Times New Roman"/>
        </w:rPr>
        <w:t>-ban</w:t>
      </w:r>
      <w:proofErr w:type="spellEnd"/>
      <w:r w:rsidRPr="009F0174">
        <w:rPr>
          <w:rFonts w:ascii="Times New Roman" w:hAnsi="Times New Roman"/>
        </w:rPr>
        <w:t xml:space="preserve"> foglaltaknak megfelelően.</w:t>
      </w:r>
    </w:p>
    <w:p w:rsidR="00171CB4" w:rsidRPr="009F0174" w:rsidRDefault="00171CB4" w:rsidP="009F0174">
      <w:pPr>
        <w:jc w:val="both"/>
        <w:rPr>
          <w:rFonts w:ascii="Times New Roman" w:hAnsi="Times New Roman"/>
        </w:rPr>
      </w:pPr>
      <w:r w:rsidRPr="009F0174">
        <w:rPr>
          <w:rFonts w:ascii="Times New Roman" w:hAnsi="Times New Roman"/>
        </w:rPr>
        <w:t>Alvállalkozó és alkalmasság igazolásában részt vevő más szervezet vonatkozásában (adott esetben):</w:t>
      </w:r>
    </w:p>
    <w:p w:rsidR="00171CB4" w:rsidRPr="009F0174" w:rsidRDefault="00171CB4" w:rsidP="009F0174">
      <w:pPr>
        <w:jc w:val="both"/>
        <w:rPr>
          <w:rFonts w:ascii="Times New Roman" w:hAnsi="Times New Roman"/>
        </w:rPr>
      </w:pPr>
      <w:r w:rsidRPr="009F0174">
        <w:rPr>
          <w:rFonts w:ascii="Times New Roman" w:hAnsi="Times New Roman"/>
        </w:rPr>
        <w:t>A 321/2015. (X. 30.) Korm. rendelet 15. § szerint kell igazolni a kizáró okok fenn nem állását.</w:t>
      </w:r>
    </w:p>
    <w:p w:rsidR="00171CB4" w:rsidRPr="009F0174" w:rsidRDefault="00171CB4" w:rsidP="009F0174">
      <w:pPr>
        <w:jc w:val="both"/>
        <w:rPr>
          <w:rFonts w:ascii="Times New Roman" w:hAnsi="Times New Roman"/>
        </w:rPr>
      </w:pPr>
      <w:r w:rsidRPr="009F0174">
        <w:rPr>
          <w:rFonts w:ascii="Times New Roman" w:hAnsi="Times New Roman"/>
        </w:rPr>
        <w:lastRenderedPageBreak/>
        <w:t>A Kbt. 62. § (1) bekezdés a), b), e), h), j), I), n) és p) pontjában meghatározott időtartamot mindig a kizáró ok fenn nem állásának ellenőrzése időpontjától kell számítani.</w:t>
      </w:r>
    </w:p>
    <w:p w:rsidR="00171CB4" w:rsidRPr="009F0174" w:rsidRDefault="00171CB4" w:rsidP="009F0174">
      <w:pPr>
        <w:jc w:val="both"/>
        <w:rPr>
          <w:rFonts w:ascii="Times New Roman" w:hAnsi="Times New Roman"/>
        </w:rPr>
      </w:pPr>
      <w:r w:rsidRPr="009F0174">
        <w:rPr>
          <w:rFonts w:ascii="Times New Roman" w:hAnsi="Times New Roman"/>
        </w:rPr>
        <w:t xml:space="preserve">A részvételre jelentkező részvételi jelentkezésben a Kbt. 67. § (4) szerint nyilatkozni köteles arról, hogy nem vesz igénybe a szerződés teljesítéséhez a 62. § szerinti kizáró okok hatálya alá eső alvállalkozót. </w:t>
      </w:r>
    </w:p>
    <w:p w:rsidR="00171CB4" w:rsidRPr="009F0174" w:rsidRDefault="00171CB4" w:rsidP="009F0174">
      <w:pPr>
        <w:jc w:val="both"/>
        <w:rPr>
          <w:rFonts w:ascii="Times New Roman" w:hAnsi="Times New Roman"/>
        </w:rPr>
      </w:pPr>
      <w:r w:rsidRPr="009F0174">
        <w:rPr>
          <w:rFonts w:ascii="Times New Roman" w:hAnsi="Times New Roman"/>
        </w:rPr>
        <w:t xml:space="preserve">A Kbt. 62. § (1) bekezdés k) pont </w:t>
      </w:r>
      <w:proofErr w:type="spellStart"/>
      <w:r w:rsidRPr="009F0174">
        <w:rPr>
          <w:rFonts w:ascii="Times New Roman" w:hAnsi="Times New Roman"/>
        </w:rPr>
        <w:t>kb</w:t>
      </w:r>
      <w:proofErr w:type="spellEnd"/>
      <w:r w:rsidRPr="009F0174">
        <w:rPr>
          <w:rFonts w:ascii="Times New Roman" w:hAnsi="Times New Roman"/>
        </w:rPr>
        <w:t xml:space="preserve">) alpontjára vonatkozóan az ajánlattevő nyilatkozatát kell csatolni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9F0174">
        <w:rPr>
          <w:rFonts w:ascii="Times New Roman" w:hAnsi="Times New Roman"/>
        </w:rPr>
        <w:t>ra</w:t>
      </w:r>
      <w:proofErr w:type="spellEnd"/>
      <w:r w:rsidRPr="009F0174">
        <w:rPr>
          <w:rFonts w:ascii="Times New Roman" w:hAnsi="Times New Roman"/>
        </w:rPr>
        <w:t>)–</w:t>
      </w:r>
      <w:proofErr w:type="spellStart"/>
      <w:r w:rsidRPr="009F0174">
        <w:rPr>
          <w:rFonts w:ascii="Times New Roman" w:hAnsi="Times New Roman"/>
        </w:rPr>
        <w:t>rb</w:t>
      </w:r>
      <w:proofErr w:type="spellEnd"/>
      <w:r w:rsidRPr="009F0174">
        <w:rPr>
          <w:rFonts w:ascii="Times New Roman" w:hAnsi="Times New Roman"/>
        </w:rPr>
        <w:t xml:space="preserve">) vagy </w:t>
      </w:r>
      <w:proofErr w:type="spellStart"/>
      <w:r w:rsidRPr="009F0174">
        <w:rPr>
          <w:rFonts w:ascii="Times New Roman" w:hAnsi="Times New Roman"/>
        </w:rPr>
        <w:t>rc</w:t>
      </w:r>
      <w:proofErr w:type="spellEnd"/>
      <w:r w:rsidRPr="009F0174">
        <w:rPr>
          <w:rFonts w:ascii="Times New Roman" w:hAnsi="Times New Roman"/>
        </w:rPr>
        <w:t>)–</w:t>
      </w:r>
      <w:proofErr w:type="spellStart"/>
      <w:r w:rsidRPr="009F0174">
        <w:rPr>
          <w:rFonts w:ascii="Times New Roman" w:hAnsi="Times New Roman"/>
        </w:rPr>
        <w:t>rd</w:t>
      </w:r>
      <w:proofErr w:type="spellEnd"/>
      <w:r w:rsidRPr="009F0174">
        <w:rPr>
          <w:rFonts w:ascii="Times New Roman" w:hAnsi="Times New Roman"/>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9F0174">
        <w:rPr>
          <w:rFonts w:ascii="Times New Roman" w:hAnsi="Times New Roman"/>
        </w:rPr>
        <w:t>ra</w:t>
      </w:r>
      <w:proofErr w:type="spellEnd"/>
      <w:r w:rsidRPr="009F0174">
        <w:rPr>
          <w:rFonts w:ascii="Times New Roman" w:hAnsi="Times New Roman"/>
        </w:rPr>
        <w:t>)–</w:t>
      </w:r>
      <w:proofErr w:type="spellStart"/>
      <w:r w:rsidRPr="009F0174">
        <w:rPr>
          <w:rFonts w:ascii="Times New Roman" w:hAnsi="Times New Roman"/>
        </w:rPr>
        <w:t>rb</w:t>
      </w:r>
      <w:proofErr w:type="spellEnd"/>
      <w:r w:rsidRPr="009F0174">
        <w:rPr>
          <w:rFonts w:ascii="Times New Roman" w:hAnsi="Times New Roman"/>
        </w:rPr>
        <w:t xml:space="preserve">) vagy </w:t>
      </w:r>
      <w:proofErr w:type="spellStart"/>
      <w:r w:rsidRPr="009F0174">
        <w:rPr>
          <w:rFonts w:ascii="Times New Roman" w:hAnsi="Times New Roman"/>
        </w:rPr>
        <w:t>rc</w:t>
      </w:r>
      <w:proofErr w:type="spellEnd"/>
      <w:r w:rsidRPr="009F0174">
        <w:rPr>
          <w:rFonts w:ascii="Times New Roman" w:hAnsi="Times New Roman"/>
        </w:rPr>
        <w:t>)–</w:t>
      </w:r>
      <w:proofErr w:type="spellStart"/>
      <w:r w:rsidRPr="009F0174">
        <w:rPr>
          <w:rFonts w:ascii="Times New Roman" w:hAnsi="Times New Roman"/>
        </w:rPr>
        <w:t>rd</w:t>
      </w:r>
      <w:proofErr w:type="spellEnd"/>
      <w:r w:rsidRPr="009F0174">
        <w:rPr>
          <w:rFonts w:ascii="Times New Roman" w:hAnsi="Times New Roman"/>
        </w:rPr>
        <w:t>) alpontja szerinti tényleges tulajdonosa, úgy erre vonatkozó nyilatkozatot szükséges csatolni.</w:t>
      </w:r>
    </w:p>
    <w:p w:rsidR="00171CB4" w:rsidRPr="009F0174" w:rsidRDefault="00171CB4" w:rsidP="009F0174">
      <w:pPr>
        <w:jc w:val="both"/>
        <w:rPr>
          <w:rFonts w:ascii="Times New Roman" w:hAnsi="Times New Roman"/>
        </w:rPr>
      </w:pPr>
      <w:proofErr w:type="gramStart"/>
      <w:r w:rsidRPr="009F0174">
        <w:rPr>
          <w:rFonts w:ascii="Times New Roman" w:hAnsi="Times New Roman"/>
        </w:rPr>
        <w:t xml:space="preserve">A Kbt. 62. § (1) bekezdés k) pont </w:t>
      </w:r>
      <w:proofErr w:type="spellStart"/>
      <w:r w:rsidRPr="009F0174">
        <w:rPr>
          <w:rFonts w:ascii="Times New Roman" w:hAnsi="Times New Roman"/>
        </w:rPr>
        <w:t>kc</w:t>
      </w:r>
      <w:proofErr w:type="spellEnd"/>
      <w:r w:rsidRPr="009F0174">
        <w:rPr>
          <w:rFonts w:ascii="Times New Roman" w:hAnsi="Times New Roman"/>
        </w:rPr>
        <w:t xml:space="preserve">) alpontjára vonatkozóan az ajánlattevő nyilatkozatát kell csatolni arról, hogy van-e olyan jogi személy vagy személyes joga szerint jogképes szervezet, amely a részvételre jelentkezőben közvetetten vagy közvetlenül több, mint 25%-os tulajdoni résszel vagy szavazati joggal rendelkezik; ha van ilyen szervezet, az ajánlattevő azt nyilatkozatban megnevezi (cégnév, székhely), továbbá nyilatkozik, hogy annak vonatkozásában a Kbt. 62. § (1) bekezdés k) pont </w:t>
      </w:r>
      <w:proofErr w:type="spellStart"/>
      <w:r w:rsidRPr="009F0174">
        <w:rPr>
          <w:rFonts w:ascii="Times New Roman" w:hAnsi="Times New Roman"/>
        </w:rPr>
        <w:t>kc</w:t>
      </w:r>
      <w:proofErr w:type="spellEnd"/>
      <w:r w:rsidRPr="009F0174">
        <w:rPr>
          <w:rFonts w:ascii="Times New Roman" w:hAnsi="Times New Roman"/>
        </w:rPr>
        <w:t>) alpontjában hivatkozott kizáró feltétel nem áll fenn.</w:t>
      </w:r>
      <w:proofErr w:type="gramEnd"/>
    </w:p>
    <w:p w:rsidR="00171CB4" w:rsidRPr="009F0174" w:rsidRDefault="00171CB4" w:rsidP="009F0174">
      <w:pPr>
        <w:jc w:val="both"/>
        <w:rPr>
          <w:rFonts w:ascii="Times New Roman" w:hAnsi="Times New Roman"/>
        </w:rPr>
      </w:pPr>
      <w:r w:rsidRPr="009F0174">
        <w:rPr>
          <w:rFonts w:ascii="Times New Roman" w:hAnsi="Times New Roman"/>
        </w:rPr>
        <w:t>A Kbt. 62. § (1) bekezdés b) pontja tekintetében</w:t>
      </w:r>
    </w:p>
    <w:p w:rsidR="00171CB4" w:rsidRPr="009F0174" w:rsidRDefault="00171CB4" w:rsidP="009F0174">
      <w:pPr>
        <w:jc w:val="both"/>
        <w:rPr>
          <w:rFonts w:ascii="Times New Roman" w:hAnsi="Times New Roman"/>
        </w:rPr>
      </w:pPr>
      <w:proofErr w:type="gramStart"/>
      <w:r w:rsidRPr="009F0174">
        <w:rPr>
          <w:rFonts w:ascii="Times New Roman" w:hAnsi="Times New Roman"/>
        </w:rPr>
        <w:t>a</w:t>
      </w:r>
      <w:proofErr w:type="gramEnd"/>
      <w:r w:rsidRPr="009F0174">
        <w:rPr>
          <w:rFonts w:ascii="Times New Roman" w:hAnsi="Times New Roman"/>
        </w:rPr>
        <w:t xml:space="preserve"> Magyarországon letelepedett ajánlattevő esetében,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rsidR="00171CB4" w:rsidRPr="009F0174" w:rsidRDefault="00171CB4" w:rsidP="009F0174">
      <w:pPr>
        <w:jc w:val="both"/>
        <w:rPr>
          <w:rFonts w:ascii="Times New Roman" w:hAnsi="Times New Roman"/>
        </w:rPr>
      </w:pPr>
      <w:proofErr w:type="gramStart"/>
      <w:r w:rsidRPr="009F0174">
        <w:rPr>
          <w:rFonts w:ascii="Times New Roman" w:hAnsi="Times New Roman"/>
        </w:rPr>
        <w:t>a nem Magyarországon letelepedett ajánlattevő esetében, a letelepedése szerinti ország illetékes hatóságainak igazolását; a kizáró ok hiányát magyarországi köztartozással kapcsolatban az Art. szerinti köztartozásmentes adózói adatbázisból az ajánlatkérő is ellenőrzi; ha az ajánlattevő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roofErr w:type="gramEnd"/>
    </w:p>
    <w:p w:rsidR="00171CB4" w:rsidRDefault="00171CB4" w:rsidP="009F0174">
      <w:pPr>
        <w:jc w:val="both"/>
      </w:pPr>
      <w:r w:rsidRPr="009F0174">
        <w:rPr>
          <w:rFonts w:ascii="Times New Roman" w:hAnsi="Times New Roman"/>
        </w:rPr>
        <w:t>A kizáró okokról szóló nyilatkozatoknak az eljárást megindító felhívás feladását követő keltezésűnek kell lenniük.</w:t>
      </w:r>
    </w:p>
    <w:p w:rsidR="00171CB4" w:rsidRPr="00A74EF8" w:rsidRDefault="00171CB4" w:rsidP="009F0174">
      <w:pPr>
        <w:jc w:val="both"/>
      </w:pPr>
      <w:r w:rsidRPr="009F0174">
        <w:rPr>
          <w:rFonts w:ascii="Times New Roman" w:hAnsi="Times New Roman"/>
          <w:b/>
        </w:rPr>
        <w:t xml:space="preserve">Részvételi felhívás III.1.2. </w:t>
      </w:r>
      <w:proofErr w:type="gramStart"/>
      <w:r w:rsidRPr="009F0174">
        <w:rPr>
          <w:rFonts w:ascii="Times New Roman" w:hAnsi="Times New Roman"/>
          <w:b/>
        </w:rPr>
        <w:t>pontjához</w:t>
      </w:r>
      <w:proofErr w:type="gramEnd"/>
      <w:r w:rsidRPr="009F0174">
        <w:rPr>
          <w:rFonts w:ascii="Times New Roman" w:hAnsi="Times New Roman"/>
          <w:b/>
        </w:rPr>
        <w:t>:</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Részvételre jelentkezőnek részvételi jelentkezésében a cégszerűen aláírt, az Egységes Európai Közbeszerzési Dokumentumba foglalt nyilatkozatát kell csatolnia, a 321/2015. (X. 30.) Korm. rendelet 19. § (1) bekezdés c) pontja alapján, az előző három lezárt üzleti év vonatkozásában a teljes – általános forgalmi adó nélkül számított – árbevételéről, attól függően, hogy a részvételre jelentkező mikor jött létre, illetve mikor kezdte meg tevékenységét. </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Ha a részvételre jelentkező a fenti irattal azért nem rendelkezik, mert olyan jogi formában működik, amely tekintetében </w:t>
      </w:r>
      <w:proofErr w:type="gramStart"/>
      <w:r w:rsidRPr="00B8792A">
        <w:rPr>
          <w:rFonts w:ascii="Times New Roman" w:hAnsi="Times New Roman"/>
        </w:rPr>
        <w:t>a</w:t>
      </w:r>
      <w:r w:rsidR="001A5E55">
        <w:rPr>
          <w:rFonts w:ascii="Times New Roman" w:hAnsi="Times New Roman"/>
        </w:rPr>
        <w:t>z</w:t>
      </w:r>
      <w:r w:rsidRPr="00B8792A">
        <w:rPr>
          <w:rFonts w:ascii="Times New Roman" w:hAnsi="Times New Roman"/>
        </w:rPr>
        <w:t xml:space="preserve">  árbevételről</w:t>
      </w:r>
      <w:proofErr w:type="gramEnd"/>
      <w:r w:rsidRPr="00B8792A">
        <w:rPr>
          <w:rFonts w:ascii="Times New Roman" w:hAnsi="Times New Roman"/>
        </w:rPr>
        <w:t xml:space="preserve"> szóló nyilatkozat benyújtása nem lehetséges, az előírt alkalmassági </w:t>
      </w:r>
      <w:r w:rsidRPr="00B8792A">
        <w:rPr>
          <w:rFonts w:ascii="Times New Roman" w:hAnsi="Times New Roman"/>
        </w:rPr>
        <w:lastRenderedPageBreak/>
        <w:t>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a</w:t>
      </w:r>
      <w:r w:rsidR="001A5E55">
        <w:rPr>
          <w:rFonts w:ascii="Times New Roman" w:hAnsi="Times New Roman"/>
        </w:rPr>
        <w:t>z</w:t>
      </w:r>
      <w:r w:rsidRPr="00B8792A">
        <w:rPr>
          <w:rFonts w:ascii="Times New Roman" w:hAnsi="Times New Roman"/>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Az alkalmassági előírás igazolása során a Kbt. 65. § (6)-(8) bekezdései megfelelően alkalmazhatók, illetve alkalmazandók.</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Az alkalmasság </w:t>
      </w:r>
      <w:proofErr w:type="gramStart"/>
      <w:r w:rsidRPr="00B8792A">
        <w:rPr>
          <w:rFonts w:ascii="Times New Roman" w:hAnsi="Times New Roman"/>
        </w:rPr>
        <w:t>minimumkövetelménye(</w:t>
      </w:r>
      <w:proofErr w:type="gramEnd"/>
      <w:r w:rsidRPr="00B8792A">
        <w:rPr>
          <w:rFonts w:ascii="Times New Roman" w:hAnsi="Times New Roman"/>
        </w:rPr>
        <w:t>i): 2</w:t>
      </w:r>
    </w:p>
    <w:p w:rsidR="00B8792A" w:rsidRDefault="00B8792A" w:rsidP="00B8792A">
      <w:pPr>
        <w:autoSpaceDE w:val="0"/>
        <w:autoSpaceDN w:val="0"/>
        <w:adjustRightInd w:val="0"/>
        <w:jc w:val="both"/>
        <w:rPr>
          <w:rFonts w:ascii="Times New Roman" w:hAnsi="Times New Roman"/>
        </w:rPr>
      </w:pPr>
      <w:r w:rsidRPr="00B8792A">
        <w:rPr>
          <w:rFonts w:ascii="Times New Roman" w:hAnsi="Times New Roman"/>
        </w:rPr>
        <w:t>Alkalmatlan a részvételre jelentkező, ha</w:t>
      </w:r>
    </w:p>
    <w:p w:rsidR="000D0844" w:rsidRPr="00B8792A" w:rsidRDefault="000D0844" w:rsidP="00B8792A">
      <w:pPr>
        <w:autoSpaceDE w:val="0"/>
        <w:autoSpaceDN w:val="0"/>
        <w:adjustRightInd w:val="0"/>
        <w:jc w:val="both"/>
        <w:rPr>
          <w:rFonts w:ascii="Times New Roman" w:hAnsi="Times New Roman"/>
        </w:rPr>
      </w:pPr>
      <w:r w:rsidRPr="000D0844">
        <w:rPr>
          <w:rFonts w:ascii="Times New Roman" w:hAnsi="Times New Roman"/>
        </w:rPr>
        <w:t xml:space="preserve">Alkalmasnak minősül a részvételre jelentkező, ha </w:t>
      </w:r>
      <w:proofErr w:type="gramStart"/>
      <w:r w:rsidRPr="000D0844">
        <w:rPr>
          <w:rFonts w:ascii="Times New Roman" w:hAnsi="Times New Roman"/>
        </w:rPr>
        <w:t>teljes  -</w:t>
      </w:r>
      <w:proofErr w:type="gramEnd"/>
      <w:r w:rsidRPr="000D0844">
        <w:rPr>
          <w:rFonts w:ascii="Times New Roman" w:hAnsi="Times New Roman"/>
        </w:rPr>
        <w:t xml:space="preserve"> általános forgalmi adó nélkül számított - árbevétele a részvételi felhívás feladását megelőző három lezárt üzleti évben összesen eléri a nettó 6</w:t>
      </w:r>
      <w:r w:rsidR="00123FC1">
        <w:rPr>
          <w:rFonts w:ascii="Times New Roman" w:hAnsi="Times New Roman"/>
        </w:rPr>
        <w:t xml:space="preserve">6 </w:t>
      </w:r>
      <w:r w:rsidRPr="000D0844">
        <w:rPr>
          <w:rFonts w:ascii="Times New Roman" w:hAnsi="Times New Roman"/>
        </w:rPr>
        <w:t>millió Ft-ot,</w:t>
      </w:r>
    </w:p>
    <w:p w:rsidR="00B8792A" w:rsidRPr="00B8792A" w:rsidRDefault="00B8792A" w:rsidP="00B8792A">
      <w:pPr>
        <w:autoSpaceDE w:val="0"/>
        <w:autoSpaceDN w:val="0"/>
        <w:adjustRightInd w:val="0"/>
        <w:jc w:val="both"/>
        <w:rPr>
          <w:rFonts w:ascii="Times New Roman" w:hAnsi="Times New Roman"/>
        </w:rPr>
      </w:pP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Az alkalmassági feltételek tekintetében a Kbt. 65. § (6)-(</w:t>
      </w:r>
      <w:r w:rsidR="00EB20C3">
        <w:rPr>
          <w:rFonts w:ascii="Times New Roman" w:hAnsi="Times New Roman"/>
        </w:rPr>
        <w:t>8</w:t>
      </w:r>
      <w:r w:rsidRPr="00B8792A">
        <w:rPr>
          <w:rFonts w:ascii="Times New Roman" w:hAnsi="Times New Roman"/>
        </w:rPr>
        <w:t>) bekezdései is irányadók.</w:t>
      </w:r>
    </w:p>
    <w:p w:rsidR="00171CB4" w:rsidRDefault="00B8792A" w:rsidP="009F0174">
      <w:r w:rsidRPr="00B8792A">
        <w:rPr>
          <w:rFonts w:ascii="Times New Roman" w:hAnsi="Times New Roman"/>
        </w:rPr>
        <w:t xml:space="preserve">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tudja figyelembe venni és nem értékeli a jelentkezésben, adott esetben becsatolásra kerülő bármilyen más, az igazolni kívánt alkalmassági követelményhez kapcsolódó igazolást, egyéb – nem a 321/2015. (X.30.) Korm. rendelet 5. § (1) bekezdésének megfelelő </w:t>
      </w:r>
      <w:proofErr w:type="gramStart"/>
      <w:r w:rsidRPr="00B8792A">
        <w:rPr>
          <w:rFonts w:ascii="Times New Roman" w:hAnsi="Times New Roman"/>
        </w:rPr>
        <w:t>–  nyilatkozatot</w:t>
      </w:r>
      <w:proofErr w:type="gramEnd"/>
      <w:r w:rsidRPr="00B8792A">
        <w:rPr>
          <w:rFonts w:ascii="Times New Roman" w:hAnsi="Times New Roman"/>
        </w:rPr>
        <w:t>,  dokumentumot.</w:t>
      </w:r>
    </w:p>
    <w:p w:rsidR="00171CB4" w:rsidRDefault="00171CB4" w:rsidP="009F0174">
      <w:pPr>
        <w:rPr>
          <w:sz w:val="24"/>
        </w:rPr>
      </w:pPr>
      <w:r>
        <w:rPr>
          <w:rFonts w:ascii="Times New Roman" w:hAnsi="Times New Roman"/>
          <w:b/>
          <w:sz w:val="24"/>
        </w:rPr>
        <w:t xml:space="preserve">Részvételi felhívás III.1.3. </w:t>
      </w:r>
      <w:proofErr w:type="gramStart"/>
      <w:r>
        <w:rPr>
          <w:rFonts w:ascii="Times New Roman" w:hAnsi="Times New Roman"/>
          <w:b/>
          <w:sz w:val="24"/>
        </w:rPr>
        <w:t>pontjához</w:t>
      </w:r>
      <w:proofErr w:type="gramEnd"/>
      <w:r>
        <w:rPr>
          <w:rFonts w:ascii="Times New Roman" w:hAnsi="Times New Roman"/>
          <w:b/>
          <w:sz w:val="24"/>
        </w:rPr>
        <w:t>:</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Részvételre jelentkezőnek részvételi jelentkezésében a 321/2015. (X. 30.) Korm. rendelet II. Fejezetnek megfelelően, az egységes európai közbeszerzési dokumentum benyújtásával kell előzetesen igazolnia hogy megfelel a Kbt. 65. §</w:t>
      </w:r>
      <w:proofErr w:type="spellStart"/>
      <w:r w:rsidRPr="00B8792A">
        <w:rPr>
          <w:rFonts w:ascii="Times New Roman" w:hAnsi="Times New Roman"/>
        </w:rPr>
        <w:t>-</w:t>
      </w:r>
      <w:proofErr w:type="gramStart"/>
      <w:r w:rsidRPr="00B8792A">
        <w:rPr>
          <w:rFonts w:ascii="Times New Roman" w:hAnsi="Times New Roman"/>
        </w:rPr>
        <w:t>a</w:t>
      </w:r>
      <w:proofErr w:type="spellEnd"/>
      <w:proofErr w:type="gramEnd"/>
      <w:r w:rsidRPr="00B8792A">
        <w:rPr>
          <w:rFonts w:ascii="Times New Roman" w:hAnsi="Times New Roman"/>
        </w:rPr>
        <w:t xml:space="preserve"> alapján az ajánlatkérő által meghatározott alkalmassági követelményeknek. Ajánlatkérő az Egységes Európai Közbeszerzési Dokumentumot a Közbeszerzési Dokumentumok részeként, elektronikus formában rendelkezésre bocsátja.</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Az alkalmassági követelményekre vonatkozó igazolásokat az eljárás második, ajánlattételi szakaszában, az ajánlatkérő felhívására szükséges benyújtani, a Kbt. 69. § (4)-(6) bekezdésében foglaltak alapján, az alábbiak szerint:</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tudja figyelembe venni és nem értékeli a jelentkezésben, adott esetben becsatolásra kerülő bármilyen más, az igazolni kívánt alkalmassági követelményhez kapcsolódó igazolást, egyéb – nem a 321/2015. (X.30.) Korm. rendelet 5. § (1) bekezdésének megfelelő </w:t>
      </w:r>
      <w:proofErr w:type="gramStart"/>
      <w:r w:rsidRPr="00B8792A">
        <w:rPr>
          <w:rFonts w:ascii="Times New Roman" w:hAnsi="Times New Roman"/>
        </w:rPr>
        <w:t>–  nyilatkozatot</w:t>
      </w:r>
      <w:proofErr w:type="gramEnd"/>
      <w:r w:rsidRPr="00B8792A">
        <w:rPr>
          <w:rFonts w:ascii="Times New Roman" w:hAnsi="Times New Roman"/>
        </w:rPr>
        <w:t>,  dokumentumot.</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Alkalmasság tételes igazolási módja:</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lastRenderedPageBreak/>
        <w:t>M/1.</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A 321/2015. (X.30.) Korm. rendelet 21. § (3) bekezdésének a) pontja szerint az eljárást megindító részvételi felhívás feladásától visszafelé számított megelőző három év alatt (azaz visszafelé számított 36 hónapban) szerződésszerűen teljesített  </w:t>
      </w:r>
      <w:proofErr w:type="gramStart"/>
      <w:r w:rsidRPr="00B8792A">
        <w:rPr>
          <w:rFonts w:ascii="Times New Roman" w:hAnsi="Times New Roman"/>
        </w:rPr>
        <w:t>(szálláshely</w:t>
      </w:r>
      <w:proofErr w:type="gramEnd"/>
      <w:r w:rsidRPr="00B8792A">
        <w:rPr>
          <w:rFonts w:ascii="Times New Roman" w:hAnsi="Times New Roman"/>
        </w:rPr>
        <w:t xml:space="preserve"> biztosítási szolgáltatás vagy szálláshely biztosítás szervezése) tárgyú, legjelentősebb referenciáinak ismertetése a 321/2015. (X.30.) Korm. rendelet 22. § (1)-(2) bekezdése szerinti formában igazolva, minimálisan az alábbi tartalommal:</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a referencia tárgyának és mennyiségének ismertetését (olyan részletezettséggel, hogy abból megállapítható legyen az alkalmassági szempontnak való megfelelés,),</w:t>
      </w:r>
    </w:p>
    <w:p w:rsidR="00081EC3"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 a teljesítés ideje </w:t>
      </w:r>
      <w:r w:rsidR="008931D3" w:rsidRPr="008931D3">
        <w:rPr>
          <w:rFonts w:ascii="Times New Roman" w:hAnsi="Times New Roman"/>
        </w:rPr>
        <w:t>időtartama [a teljesítés kezdete (év, hónap, nap), befejezése (év, hónap, nap)],</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 a szerződést kötő másik fél megnevezése, </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kontaktszemély megnevezése, elérhetősége (email és/vagy telefon és/vagy fax elérhetőség megadása),</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az ellenszolgáltatás összege,</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 nyilatkozat arról, hogy a teljesítés a szerződésnek és az előírásoknak megfelelően történt, </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ha a teljesítést nem önállóan végezte, annak feltüntetése, hogy a referenciát bemutató szervezet a teljesítésben milyen mennyiséggel és értékkel vett részt.</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 benyújtott igazolásokból egyértelműen megállapíthatónak kell lennie az előírt alkalmassági minimumkövetelmények teljesítésének, akkor is, ha a referenciát bemutató gazdasági szereplő a csatolni kívánt referenciát konzorciumi tagként, fővállalkozóként vagy alvállalkozóként teljesítette, az Ajánlatkérő ilyen esetekben kizárólag a referenciát bemutató gazdasági szereplő saját teljesítésének tárgyát, mennyiségét és értékét veszi figyelembe az alkalmasság elbírálása során.</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 xml:space="preserve">Az alkalmasság </w:t>
      </w:r>
      <w:proofErr w:type="gramStart"/>
      <w:r w:rsidRPr="00B8792A">
        <w:rPr>
          <w:rFonts w:ascii="Times New Roman" w:hAnsi="Times New Roman"/>
        </w:rPr>
        <w:t>minimumkövetelménye(</w:t>
      </w:r>
      <w:proofErr w:type="gramEnd"/>
      <w:r w:rsidRPr="00B8792A">
        <w:rPr>
          <w:rFonts w:ascii="Times New Roman" w:hAnsi="Times New Roman"/>
        </w:rPr>
        <w:t xml:space="preserve">i):      </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M/1.</w:t>
      </w:r>
    </w:p>
    <w:p w:rsidR="00B8792A" w:rsidRPr="00B8792A" w:rsidRDefault="00B8792A" w:rsidP="00B8792A">
      <w:pPr>
        <w:autoSpaceDE w:val="0"/>
        <w:autoSpaceDN w:val="0"/>
        <w:adjustRightInd w:val="0"/>
        <w:jc w:val="both"/>
        <w:rPr>
          <w:rFonts w:ascii="Times New Roman" w:hAnsi="Times New Roman"/>
        </w:rPr>
      </w:pPr>
      <w:r w:rsidRPr="00B8792A">
        <w:rPr>
          <w:rFonts w:ascii="Times New Roman" w:hAnsi="Times New Roman"/>
        </w:rPr>
        <w:t>Alkalmatlan a részvételre jelentkező, ha Részvételre jelentkező nem rendelkezik az eljárást megindító részvételi felhívás feladásától visszafelé számított megelőző három évben (azaz előző 36 hónapban) az alábbi szerződésszerűen teljesített, alábbi referenciával/referenciákkal:</w:t>
      </w:r>
    </w:p>
    <w:p w:rsidR="0062524C" w:rsidRDefault="00B8792A" w:rsidP="00B8792A">
      <w:pPr>
        <w:rPr>
          <w:rFonts w:ascii="Times New Roman" w:hAnsi="Times New Roman"/>
        </w:rPr>
      </w:pPr>
      <w:r w:rsidRPr="00B8792A">
        <w:rPr>
          <w:rFonts w:ascii="Times New Roman" w:hAnsi="Times New Roman"/>
        </w:rPr>
        <w:t xml:space="preserve">- </w:t>
      </w:r>
      <w:r w:rsidR="00CB0483" w:rsidRPr="00646270">
        <w:rPr>
          <w:rFonts w:ascii="Times New Roman" w:hAnsi="Times New Roman"/>
        </w:rPr>
        <w:t xml:space="preserve">összesen legalább 10 </w:t>
      </w:r>
      <w:proofErr w:type="spellStart"/>
      <w:r w:rsidR="00CB0483" w:rsidRPr="00646270">
        <w:rPr>
          <w:rFonts w:ascii="Times New Roman" w:hAnsi="Times New Roman"/>
        </w:rPr>
        <w:t>mFt</w:t>
      </w:r>
      <w:proofErr w:type="spellEnd"/>
      <w:r w:rsidR="00CB0483" w:rsidRPr="00646270">
        <w:rPr>
          <w:rFonts w:ascii="Times New Roman" w:hAnsi="Times New Roman"/>
        </w:rPr>
        <w:t xml:space="preserve"> értékben, legalább 100 vendégéjszakára vonatkozóan szálláshely biztosítási </w:t>
      </w:r>
      <w:proofErr w:type="gramStart"/>
      <w:r w:rsidR="00CB0483" w:rsidRPr="00646270">
        <w:rPr>
          <w:rFonts w:ascii="Times New Roman" w:hAnsi="Times New Roman"/>
        </w:rPr>
        <w:t>szolgáltatással  vagy</w:t>
      </w:r>
      <w:proofErr w:type="gramEnd"/>
      <w:r w:rsidR="00CB0483" w:rsidRPr="00646270">
        <w:rPr>
          <w:rFonts w:ascii="Times New Roman" w:hAnsi="Times New Roman"/>
        </w:rPr>
        <w:t xml:space="preserve"> szálláshely biztosítás szervezésére vonatkozó szolgáltatással, amelyen belül 70 vendégéjszakának biztosítása </w:t>
      </w:r>
      <w:r w:rsidR="00F612AB">
        <w:t xml:space="preserve">egy vagy több szerződésen belül, de ugyanazon gazdasági társaság részére </w:t>
      </w:r>
      <w:r w:rsidR="00CB0483" w:rsidRPr="00646270">
        <w:rPr>
          <w:rFonts w:ascii="Times New Roman" w:hAnsi="Times New Roman"/>
        </w:rPr>
        <w:t xml:space="preserve">történt a szálláshely biztosítás vagy szálláshely biztosításának szervezése. </w:t>
      </w:r>
    </w:p>
    <w:p w:rsidR="00B8792A" w:rsidRDefault="00B8792A" w:rsidP="00B8792A">
      <w:pPr>
        <w:rPr>
          <w:sz w:val="24"/>
        </w:rPr>
      </w:pPr>
      <w:r>
        <w:rPr>
          <w:rFonts w:ascii="Times New Roman" w:hAnsi="Times New Roman"/>
          <w:b/>
          <w:sz w:val="24"/>
        </w:rPr>
        <w:t xml:space="preserve">Részvételi felhívás III.2.2. </w:t>
      </w:r>
      <w:proofErr w:type="gramStart"/>
      <w:r>
        <w:rPr>
          <w:rFonts w:ascii="Times New Roman" w:hAnsi="Times New Roman"/>
          <w:b/>
          <w:sz w:val="24"/>
        </w:rPr>
        <w:t>pontjához</w:t>
      </w:r>
      <w:proofErr w:type="gramEnd"/>
      <w:r>
        <w:rPr>
          <w:rFonts w:ascii="Times New Roman" w:hAnsi="Times New Roman"/>
          <w:b/>
          <w:sz w:val="24"/>
        </w:rPr>
        <w:t>:</w:t>
      </w:r>
    </w:p>
    <w:p w:rsidR="00171CB4" w:rsidRPr="00A16A61" w:rsidRDefault="00B8792A" w:rsidP="009F0174">
      <w:pPr>
        <w:pStyle w:val="Cmsor2"/>
        <w:jc w:val="left"/>
        <w:rPr>
          <w:sz w:val="22"/>
          <w:szCs w:val="22"/>
          <w:u w:val="none"/>
        </w:rPr>
      </w:pPr>
      <w:r w:rsidRPr="00A16A61">
        <w:rPr>
          <w:sz w:val="22"/>
          <w:szCs w:val="22"/>
          <w:u w:val="none"/>
        </w:rPr>
        <w:t xml:space="preserve">A nyertes ajánlattevő az igazolt teljesítések után jogosult számlázásra, az eljárás lezárásaként megkötendő </w:t>
      </w:r>
      <w:proofErr w:type="spellStart"/>
      <w:r w:rsidRPr="00A16A61">
        <w:rPr>
          <w:sz w:val="22"/>
          <w:szCs w:val="22"/>
          <w:u w:val="none"/>
        </w:rPr>
        <w:t>keretmegállapodásban</w:t>
      </w:r>
      <w:proofErr w:type="spellEnd"/>
      <w:r w:rsidRPr="00A16A61">
        <w:rPr>
          <w:sz w:val="22"/>
          <w:szCs w:val="22"/>
          <w:u w:val="none"/>
        </w:rPr>
        <w:t xml:space="preserve"> foglalt feltételek szerint. </w:t>
      </w:r>
      <w:r w:rsidRPr="00A16A61">
        <w:rPr>
          <w:sz w:val="22"/>
          <w:szCs w:val="22"/>
          <w:u w:val="none"/>
        </w:rPr>
        <w:br/>
        <w:t xml:space="preserve">Az ellenérték kifizetésének teljesítése - a szerződésszerű teljesítés igazolását követően - a Ptk. 6:130. § (1)-(2) bekezdése szabályainak megfelelően történik. Ajánlatkérő a számla összegét a nyertes Ajánlattevő számlájának és </w:t>
      </w:r>
      <w:proofErr w:type="gramStart"/>
      <w:r w:rsidRPr="00A16A61">
        <w:rPr>
          <w:sz w:val="22"/>
          <w:szCs w:val="22"/>
          <w:u w:val="none"/>
        </w:rPr>
        <w:t>annak</w:t>
      </w:r>
      <w:proofErr w:type="gramEnd"/>
      <w:r w:rsidRPr="00A16A61">
        <w:rPr>
          <w:sz w:val="22"/>
          <w:szCs w:val="22"/>
          <w:u w:val="none"/>
        </w:rPr>
        <w:t xml:space="preserve"> mellékleteinek kézhezvételétől számított 30 (harminc) naptári napon belül, banki átutalással fizeti meg a nyertes Ajánlattevőnek - az általa kiállított számlán </w:t>
      </w:r>
      <w:r w:rsidRPr="00A16A61">
        <w:rPr>
          <w:sz w:val="22"/>
          <w:szCs w:val="22"/>
          <w:u w:val="none"/>
        </w:rPr>
        <w:lastRenderedPageBreak/>
        <w:t>megjelölt - bankszámlaszámára.</w:t>
      </w:r>
      <w:r w:rsidRPr="00A16A61">
        <w:rPr>
          <w:sz w:val="22"/>
          <w:szCs w:val="22"/>
          <w:u w:val="none"/>
        </w:rPr>
        <w:br/>
        <w:t>Ajánlatkérő előleget nem fizet és fizetési biztosítékot nem nyújt a nyertes Ajánlattevő részére, valamint egyéb szerződést biztosító mellékkötelezettségek nem terhelik.</w:t>
      </w:r>
      <w:r w:rsidRPr="00A16A61">
        <w:rPr>
          <w:sz w:val="22"/>
          <w:szCs w:val="22"/>
          <w:u w:val="none"/>
        </w:rPr>
        <w:br/>
        <w:t xml:space="preserve">Ajánlatkérő a </w:t>
      </w:r>
      <w:proofErr w:type="spellStart"/>
      <w:r w:rsidRPr="00A16A61">
        <w:rPr>
          <w:sz w:val="22"/>
          <w:szCs w:val="22"/>
          <w:u w:val="none"/>
        </w:rPr>
        <w:t>keretmegállapodásban</w:t>
      </w:r>
      <w:proofErr w:type="spellEnd"/>
      <w:r w:rsidRPr="00A16A61">
        <w:rPr>
          <w:sz w:val="22"/>
          <w:szCs w:val="22"/>
          <w:u w:val="none"/>
        </w:rPr>
        <w:t xml:space="preserve"> előírja a 136. § (1) és 143. § (3) bekezdése szerinti rendelkezéseket is. </w:t>
      </w:r>
      <w:r w:rsidRPr="00A16A61">
        <w:rPr>
          <w:sz w:val="22"/>
          <w:szCs w:val="22"/>
          <w:u w:val="none"/>
        </w:rPr>
        <w:br/>
        <w:t>Ajánlatkérő késedelmes fizetése esetén a késedelmi kamatra vonatkozóan a Ptk. 6:155. §</w:t>
      </w:r>
      <w:proofErr w:type="spellStart"/>
      <w:r w:rsidRPr="00A16A61">
        <w:rPr>
          <w:sz w:val="22"/>
          <w:szCs w:val="22"/>
          <w:u w:val="none"/>
        </w:rPr>
        <w:t>-ában</w:t>
      </w:r>
      <w:proofErr w:type="spellEnd"/>
      <w:r w:rsidRPr="00A16A61">
        <w:rPr>
          <w:sz w:val="22"/>
          <w:szCs w:val="22"/>
          <w:u w:val="none"/>
        </w:rPr>
        <w:t xml:space="preserve"> irányadó</w:t>
      </w:r>
      <w:r w:rsidR="002322ED">
        <w:rPr>
          <w:sz w:val="22"/>
          <w:szCs w:val="22"/>
          <w:u w:val="none"/>
        </w:rPr>
        <w:t>.</w:t>
      </w:r>
    </w:p>
    <w:p w:rsidR="00171CB4" w:rsidRPr="00A16A61" w:rsidRDefault="00171CB4" w:rsidP="00646270">
      <w:pPr>
        <w:pStyle w:val="Cmsor2"/>
        <w:jc w:val="left"/>
        <w:rPr>
          <w:b/>
          <w:sz w:val="22"/>
          <w:szCs w:val="22"/>
          <w:u w:val="none"/>
        </w:rPr>
      </w:pPr>
      <w:r w:rsidRPr="00A16A61">
        <w:rPr>
          <w:b/>
          <w:sz w:val="22"/>
          <w:szCs w:val="22"/>
          <w:u w:val="none"/>
        </w:rPr>
        <w:t xml:space="preserve">Ajánlatkérő a részvételi felhívás megjelentetésre történő feladásakor a hirdetményfeladó rendszer karakterkorlátozása miatt az alábbi információkat nem tudta teljes terjedelemben szerepeltetni a részvételi felhívás VI.3. </w:t>
      </w:r>
      <w:proofErr w:type="gramStart"/>
      <w:r w:rsidRPr="00A16A61">
        <w:rPr>
          <w:b/>
          <w:sz w:val="22"/>
          <w:szCs w:val="22"/>
          <w:u w:val="none"/>
        </w:rPr>
        <w:t>pontjában</w:t>
      </w:r>
      <w:proofErr w:type="gramEnd"/>
      <w:r w:rsidRPr="00A16A61">
        <w:rPr>
          <w:b/>
          <w:sz w:val="22"/>
          <w:szCs w:val="22"/>
          <w:u w:val="none"/>
        </w:rPr>
        <w:t>, de ezen információk jelen közbeszerzési eljárásban irányadók:</w:t>
      </w:r>
    </w:p>
    <w:p w:rsidR="00C50FE0" w:rsidRPr="00C50FE0" w:rsidRDefault="00C50FE0" w:rsidP="009F0174">
      <w:pPr>
        <w:jc w:val="both"/>
      </w:pPr>
    </w:p>
    <w:p w:rsidR="00F96352" w:rsidRPr="009F0174" w:rsidRDefault="00F96352" w:rsidP="00F96352">
      <w:pPr>
        <w:autoSpaceDE w:val="0"/>
        <w:autoSpaceDN w:val="0"/>
        <w:adjustRightInd w:val="0"/>
        <w:rPr>
          <w:rFonts w:ascii="Times New Roman" w:hAnsi="Times New Roman"/>
          <w:sz w:val="24"/>
          <w:szCs w:val="24"/>
        </w:rPr>
      </w:pPr>
      <w:r w:rsidRPr="009F0174">
        <w:rPr>
          <w:rFonts w:ascii="Times New Roman" w:hAnsi="Times New Roman"/>
          <w:sz w:val="24"/>
          <w:szCs w:val="24"/>
        </w:rPr>
        <w:t xml:space="preserve">1. Ajánlatkérő az eljárásban a hiánypótlást a Kbt. 71. § </w:t>
      </w:r>
      <w:proofErr w:type="spellStart"/>
      <w:r w:rsidRPr="009F0174">
        <w:rPr>
          <w:rFonts w:ascii="Times New Roman" w:hAnsi="Times New Roman"/>
          <w:sz w:val="24"/>
          <w:szCs w:val="24"/>
        </w:rPr>
        <w:t>-ban</w:t>
      </w:r>
      <w:proofErr w:type="spellEnd"/>
      <w:r w:rsidRPr="009F0174">
        <w:rPr>
          <w:rFonts w:ascii="Times New Roman" w:hAnsi="Times New Roman"/>
          <w:sz w:val="24"/>
          <w:szCs w:val="24"/>
        </w:rPr>
        <w:t xml:space="preserve"> foglaltaknak megfelelően biztosítja. Ajánlatkérő a Kbt. 71. § (6) bekezdése nyomán tájékoztatja a jelentkezőket, hogy amennyiben a hiánypótlással a részvételre jelentkező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r w:rsidRPr="009F0174">
        <w:rPr>
          <w:rFonts w:ascii="Times New Roman" w:hAnsi="Times New Roman"/>
          <w:sz w:val="24"/>
          <w:szCs w:val="24"/>
        </w:rPr>
        <w:br/>
      </w:r>
      <w:r w:rsidRPr="009F0174">
        <w:rPr>
          <w:rFonts w:ascii="Times New Roman" w:hAnsi="Times New Roman"/>
          <w:sz w:val="24"/>
          <w:szCs w:val="24"/>
        </w:rPr>
        <w:br/>
        <w:t>2. A szerződéses feltételekre irányuló tárgyalások és az ártárgyalás részleteiről a közbeszerzési dokumentumokban rendelkezik az ajánlatkérő.</w:t>
      </w:r>
    </w:p>
    <w:p w:rsidR="00F96352" w:rsidRPr="009F0174" w:rsidRDefault="00F96352" w:rsidP="00F96352">
      <w:pPr>
        <w:autoSpaceDE w:val="0"/>
        <w:autoSpaceDN w:val="0"/>
        <w:adjustRightInd w:val="0"/>
        <w:spacing w:after="0"/>
        <w:rPr>
          <w:rFonts w:ascii="Times New Roman" w:hAnsi="Times New Roman"/>
          <w:sz w:val="24"/>
          <w:szCs w:val="24"/>
        </w:rPr>
      </w:pPr>
      <w:r w:rsidRPr="009F0174">
        <w:rPr>
          <w:rFonts w:ascii="Times New Roman" w:hAnsi="Times New Roman"/>
          <w:sz w:val="24"/>
          <w:szCs w:val="24"/>
        </w:rPr>
        <w:t>3. A részvételi jelentkezést a részvételre jelentkezőnek a részvételi felhívásban meghatározott tartalmi és formai követelményeknek megfelelően kell elkészítenie és benyújtania. A Kbt. 47. § (2) bekezdése alapján a papír alapú jelentkezési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A részvételi jelentkezésnek a Kbt. 66. § (2) bekezdése szerinti nyilatkozat eredeti aláírt példányát kell tartalmaznia</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4. A részvételi jelentkezést írásban és zártan, a jelen részvételi felhívásban megadott címre (MÁV Szolgáltató Központ Zrt. Beszerzési és Logisztikai Üzletág IT, eszköz és szolgáltatás beszerzési Divízió 1087 Budapest, Könyves Kálmán krt. 54-60. III. em. 30</w:t>
      </w:r>
      <w:r w:rsidR="008A1F0B">
        <w:rPr>
          <w:rFonts w:ascii="Times New Roman" w:hAnsi="Times New Roman"/>
          <w:sz w:val="24"/>
          <w:szCs w:val="24"/>
        </w:rPr>
        <w:t>5</w:t>
      </w:r>
      <w:r w:rsidRPr="009F0174">
        <w:rPr>
          <w:rFonts w:ascii="Times New Roman" w:hAnsi="Times New Roman"/>
          <w:sz w:val="24"/>
          <w:szCs w:val="24"/>
        </w:rPr>
        <w:t>.) közvetlenül vagy postai úton kell benyújtani a részvételi határidő lejártáig.</w:t>
      </w:r>
      <w:r w:rsidRPr="009F0174">
        <w:rPr>
          <w:rFonts w:ascii="Times New Roman" w:hAnsi="Times New Roman"/>
          <w:sz w:val="24"/>
          <w:szCs w:val="24"/>
        </w:rPr>
        <w:br/>
      </w:r>
      <w:r w:rsidRPr="009F0174">
        <w:rPr>
          <w:rFonts w:ascii="Times New Roman" w:hAnsi="Times New Roman"/>
          <w:sz w:val="24"/>
          <w:szCs w:val="24"/>
        </w:rPr>
        <w:br/>
        <w:t xml:space="preserve">5. </w:t>
      </w:r>
      <w:proofErr w:type="gramStart"/>
      <w:r w:rsidRPr="009F0174">
        <w:rPr>
          <w:rFonts w:ascii="Times New Roman" w:hAnsi="Times New Roman"/>
          <w:sz w:val="24"/>
          <w:szCs w:val="24"/>
        </w:rPr>
        <w:t>A részvételi jelentkezéssel szemben támasztott formai követelmények a következők:</w:t>
      </w:r>
      <w:r w:rsidRPr="009F0174">
        <w:rPr>
          <w:rFonts w:ascii="Times New Roman" w:hAnsi="Times New Roman"/>
          <w:sz w:val="24"/>
          <w:szCs w:val="24"/>
        </w:rPr>
        <w:br/>
        <w:t xml:space="preserve">a) </w:t>
      </w:r>
      <w:proofErr w:type="spellStart"/>
      <w:r w:rsidRPr="009F0174">
        <w:rPr>
          <w:rFonts w:ascii="Times New Roman" w:hAnsi="Times New Roman"/>
          <w:sz w:val="24"/>
          <w:szCs w:val="24"/>
        </w:rPr>
        <w:t>A</w:t>
      </w:r>
      <w:proofErr w:type="spellEnd"/>
      <w:r w:rsidRPr="009F0174">
        <w:rPr>
          <w:rFonts w:ascii="Times New Roman" w:hAnsi="Times New Roman"/>
          <w:sz w:val="24"/>
          <w:szCs w:val="24"/>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9F0174">
        <w:rPr>
          <w:rFonts w:ascii="Times New Roman" w:hAnsi="Times New Roman"/>
          <w:sz w:val="24"/>
          <w:szCs w:val="24"/>
        </w:rPr>
        <w:br/>
        <w:t>b) A részvételi jelentkezés oldalszámozása eggyel kezdődjön és oldalanként 1-gyel növekedjen.</w:t>
      </w:r>
      <w:proofErr w:type="gramEnd"/>
      <w:r w:rsidRPr="009F0174">
        <w:rPr>
          <w:rFonts w:ascii="Times New Roman" w:hAnsi="Times New Roman"/>
          <w:sz w:val="24"/>
          <w:szCs w:val="24"/>
        </w:rPr>
        <w:t xml:space="preserve"> Elegendő a szöveget vagy </w:t>
      </w:r>
      <w:proofErr w:type="gramStart"/>
      <w:r w:rsidRPr="009F0174">
        <w:rPr>
          <w:rFonts w:ascii="Times New Roman" w:hAnsi="Times New Roman"/>
          <w:sz w:val="24"/>
          <w:szCs w:val="24"/>
        </w:rPr>
        <w:t>számokat</w:t>
      </w:r>
      <w:proofErr w:type="gramEnd"/>
      <w:r w:rsidRPr="009F0174">
        <w:rPr>
          <w:rFonts w:ascii="Times New Roman" w:hAnsi="Times New Roman"/>
          <w:sz w:val="24"/>
          <w:szCs w:val="24"/>
        </w:rPr>
        <w:t xml:space="preserve"> vagy képet tartalmazó oldalakat számozni, </w:t>
      </w:r>
      <w:r w:rsidRPr="009F0174">
        <w:rPr>
          <w:rFonts w:ascii="Times New Roman" w:hAnsi="Times New Roman"/>
          <w:sz w:val="24"/>
          <w:szCs w:val="24"/>
        </w:rPr>
        <w:lastRenderedPageBreak/>
        <w:t>az üres oldalakat nem kell, de lehet. A címlapot és hátlapot (ha vannak) nem kell, de lehet számozni.</w:t>
      </w:r>
      <w:r w:rsidRPr="009F0174">
        <w:rPr>
          <w:rFonts w:ascii="Times New Roman" w:hAnsi="Times New Roman"/>
          <w:sz w:val="24"/>
          <w:szCs w:val="24"/>
        </w:rPr>
        <w:br/>
        <w:t xml:space="preserve">c) </w:t>
      </w:r>
      <w:proofErr w:type="gramStart"/>
      <w:r w:rsidRPr="009F0174">
        <w:rPr>
          <w:rFonts w:ascii="Times New Roman" w:hAnsi="Times New Roman"/>
          <w:sz w:val="24"/>
          <w:szCs w:val="24"/>
        </w:rPr>
        <w:t>A</w:t>
      </w:r>
      <w:proofErr w:type="gramEnd"/>
      <w:r w:rsidRPr="009F0174">
        <w:rPr>
          <w:rFonts w:ascii="Times New Roman" w:hAnsi="Times New Roman"/>
          <w:sz w:val="24"/>
          <w:szCs w:val="24"/>
        </w:rPr>
        <w:t xml:space="preserve"> részvételi jelentkezésnek az elején tartalomjegyzéket kell tartalmaznia, mely alapján a részvételre jelentkezésben szereplő dokumentumok oldalszám alapján megtalálhatóak;</w:t>
      </w:r>
      <w:r w:rsidRPr="009F0174">
        <w:rPr>
          <w:rFonts w:ascii="Times New Roman" w:hAnsi="Times New Roman"/>
          <w:sz w:val="24"/>
          <w:szCs w:val="24"/>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Pr="009F0174">
        <w:rPr>
          <w:rFonts w:ascii="Times New Roman" w:hAnsi="Times New Roman"/>
          <w:sz w:val="24"/>
          <w:szCs w:val="24"/>
        </w:rPr>
        <w:t>szkennelve</w:t>
      </w:r>
      <w:proofErr w:type="spellEnd"/>
      <w:proofErr w:type="gramStart"/>
      <w:r w:rsidRPr="009F0174">
        <w:rPr>
          <w:rFonts w:ascii="Times New Roman" w:hAnsi="Times New Roman"/>
          <w:sz w:val="24"/>
          <w:szCs w:val="24"/>
        </w:rPr>
        <w:t>, .</w:t>
      </w:r>
      <w:proofErr w:type="spellStart"/>
      <w:r w:rsidRPr="009F0174">
        <w:rPr>
          <w:rFonts w:ascii="Times New Roman" w:hAnsi="Times New Roman"/>
          <w:sz w:val="24"/>
          <w:szCs w:val="24"/>
        </w:rPr>
        <w:t>pdf</w:t>
      </w:r>
      <w:proofErr w:type="spellEnd"/>
      <w:proofErr w:type="gramEnd"/>
      <w:r w:rsidRPr="009F0174">
        <w:rPr>
          <w:rFonts w:ascii="Times New Roman" w:hAnsi="Times New Roman"/>
          <w:sz w:val="24"/>
          <w:szCs w:val="24"/>
        </w:rPr>
        <w:t xml:space="preserve"> kiterjesztésű file formájában) is be kell nyújtani, CD-n vagy DVD-n, a jelentkezéshez mellékelve. A külső csomagoláson „</w:t>
      </w:r>
      <w:r w:rsidRPr="009F0174">
        <w:rPr>
          <w:rFonts w:ascii="Times New Roman" w:hAnsi="Times New Roman"/>
          <w:i/>
          <w:sz w:val="24"/>
          <w:szCs w:val="24"/>
        </w:rPr>
        <w:t>Utasellátó Központ étkezőkocsi üzemeltetés szálláshely beszerzés forduló állomásokon</w:t>
      </w:r>
      <w:r w:rsidRPr="009F0174">
        <w:rPr>
          <w:rFonts w:ascii="Times New Roman" w:hAnsi="Times New Roman"/>
          <w:sz w:val="24"/>
          <w:szCs w:val="24"/>
        </w:rPr>
        <w:t>” megjelölést kell feltüntetni. Ajánlatkérő tájékoztatásul közli, hogy amennyiben a csomagoláson a részvételre jelentkezők nem tüntetik fel a „</w:t>
      </w:r>
      <w:proofErr w:type="spellStart"/>
      <w:proofErr w:type="gramStart"/>
      <w:r w:rsidRPr="009F0174">
        <w:rPr>
          <w:rFonts w:ascii="Times New Roman" w:hAnsi="Times New Roman"/>
          <w:sz w:val="24"/>
          <w:szCs w:val="24"/>
        </w:rPr>
        <w:t>A</w:t>
      </w:r>
      <w:proofErr w:type="spellEnd"/>
      <w:proofErr w:type="gramEnd"/>
      <w:r w:rsidRPr="009F0174">
        <w:rPr>
          <w:rFonts w:ascii="Times New Roman" w:hAnsi="Times New Roman"/>
          <w:sz w:val="24"/>
          <w:szCs w:val="24"/>
        </w:rPr>
        <w:t xml:space="preserve"> részvételi határidő lejártáig (2016. </w:t>
      </w:r>
      <w:r w:rsidR="002271CB">
        <w:rPr>
          <w:rFonts w:ascii="Times New Roman" w:hAnsi="Times New Roman"/>
          <w:sz w:val="24"/>
          <w:szCs w:val="24"/>
        </w:rPr>
        <w:t>szeptember 1</w:t>
      </w:r>
      <w:r w:rsidR="005F0E8D">
        <w:rPr>
          <w:rFonts w:ascii="Times New Roman" w:hAnsi="Times New Roman"/>
          <w:sz w:val="24"/>
          <w:szCs w:val="24"/>
        </w:rPr>
        <w:t>5</w:t>
      </w:r>
      <w:r w:rsidR="002271CB">
        <w:rPr>
          <w:rFonts w:ascii="Times New Roman" w:hAnsi="Times New Roman"/>
          <w:sz w:val="24"/>
          <w:szCs w:val="24"/>
        </w:rPr>
        <w:t>.</w:t>
      </w:r>
      <w:r w:rsidRPr="009F0174">
        <w:rPr>
          <w:rFonts w:ascii="Times New Roman" w:hAnsi="Times New Roman"/>
          <w:sz w:val="24"/>
          <w:szCs w:val="24"/>
        </w:rPr>
        <w:t xml:space="preserve"> </w:t>
      </w:r>
      <w:proofErr w:type="gramStart"/>
      <w:r w:rsidR="002271CB">
        <w:rPr>
          <w:rFonts w:ascii="Times New Roman" w:hAnsi="Times New Roman"/>
          <w:sz w:val="24"/>
          <w:szCs w:val="24"/>
        </w:rPr>
        <w:t>11:</w:t>
      </w:r>
      <w:r w:rsidRPr="009F0174">
        <w:rPr>
          <w:rFonts w:ascii="Times New Roman" w:hAnsi="Times New Roman"/>
          <w:sz w:val="24"/>
          <w:szCs w:val="24"/>
        </w:rPr>
        <w:t>00 óra) nem bontható fel” feliratot, úgy nem tud felelősséget vállalni annak a részvételi határidő előtt történő felbontásáért.</w:t>
      </w:r>
      <w:r w:rsidRPr="009F0174">
        <w:rPr>
          <w:rFonts w:ascii="Times New Roman" w:hAnsi="Times New Roman"/>
          <w:sz w:val="24"/>
          <w:szCs w:val="24"/>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9F0174">
        <w:rPr>
          <w:rFonts w:ascii="Times New Roman" w:hAnsi="Times New Roman"/>
          <w:sz w:val="24"/>
          <w:szCs w:val="24"/>
        </w:rPr>
        <w:t>ak</w:t>
      </w:r>
      <w:proofErr w:type="spellEnd"/>
      <w:r w:rsidRPr="009F0174">
        <w:rPr>
          <w:rFonts w:ascii="Times New Roman" w:hAnsi="Times New Roman"/>
          <w:sz w:val="24"/>
          <w:szCs w:val="24"/>
        </w:rPr>
        <w:t>)</w:t>
      </w:r>
      <w:proofErr w:type="spellStart"/>
      <w:r w:rsidRPr="009F0174">
        <w:rPr>
          <w:rFonts w:ascii="Times New Roman" w:hAnsi="Times New Roman"/>
          <w:sz w:val="24"/>
          <w:szCs w:val="24"/>
        </w:rPr>
        <w:t>nak</w:t>
      </w:r>
      <w:proofErr w:type="spellEnd"/>
      <w:r w:rsidRPr="009F0174">
        <w:rPr>
          <w:rFonts w:ascii="Times New Roman" w:hAnsi="Times New Roman"/>
          <w:sz w:val="24"/>
          <w:szCs w:val="24"/>
        </w:rPr>
        <w:t xml:space="preserve"> vagy olyan személynek, vagy személyeknek aki(k) erre a jogosult személy(</w:t>
      </w:r>
      <w:proofErr w:type="spellStart"/>
      <w:r w:rsidRPr="009F0174">
        <w:rPr>
          <w:rFonts w:ascii="Times New Roman" w:hAnsi="Times New Roman"/>
          <w:sz w:val="24"/>
          <w:szCs w:val="24"/>
        </w:rPr>
        <w:t>ek</w:t>
      </w:r>
      <w:proofErr w:type="spellEnd"/>
      <w:r w:rsidRPr="009F0174">
        <w:rPr>
          <w:rFonts w:ascii="Times New Roman" w:hAnsi="Times New Roman"/>
          <w:sz w:val="24"/>
          <w:szCs w:val="24"/>
        </w:rPr>
        <w:t>)</w:t>
      </w:r>
      <w:proofErr w:type="spellStart"/>
      <w:r w:rsidRPr="009F0174">
        <w:rPr>
          <w:rFonts w:ascii="Times New Roman" w:hAnsi="Times New Roman"/>
          <w:sz w:val="24"/>
          <w:szCs w:val="24"/>
        </w:rPr>
        <w:t>től</w:t>
      </w:r>
      <w:proofErr w:type="spellEnd"/>
      <w:r w:rsidRPr="009F0174">
        <w:rPr>
          <w:rFonts w:ascii="Times New Roman" w:hAnsi="Times New Roman"/>
          <w:sz w:val="24"/>
          <w:szCs w:val="24"/>
        </w:rPr>
        <w:t xml:space="preserve"> írásos felhatalmazást kaptak.</w:t>
      </w:r>
      <w:proofErr w:type="gramEnd"/>
      <w:r w:rsidRPr="009F0174">
        <w:rPr>
          <w:rFonts w:ascii="Times New Roman" w:hAnsi="Times New Roman"/>
          <w:sz w:val="24"/>
          <w:szCs w:val="24"/>
        </w:rPr>
        <w:br/>
      </w:r>
      <w:proofErr w:type="gramStart"/>
      <w:r w:rsidRPr="009F0174">
        <w:rPr>
          <w:rFonts w:ascii="Times New Roman" w:hAnsi="Times New Roman"/>
          <w:sz w:val="24"/>
          <w:szCs w:val="24"/>
        </w:rPr>
        <w:t>f</w:t>
      </w:r>
      <w:proofErr w:type="gramEnd"/>
      <w:r w:rsidRPr="009F0174">
        <w:rPr>
          <w:rFonts w:ascii="Times New Roman" w:hAnsi="Times New Roman"/>
          <w:sz w:val="24"/>
          <w:szCs w:val="24"/>
        </w:rPr>
        <w:t>) A részvételre jelentkezés minden olyan oldalát, amelyen - a részvételre jelentkezés beadása előtt - módosítást hajtottak végre, az adott dokumentumot aláíró személynek vagy személyeknek a módosításnál is kézjeggyel kell ellátni.</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7. A Kbt. 66. § (6) bekezdés a)</w:t>
      </w:r>
      <w:proofErr w:type="spellStart"/>
      <w:r w:rsidRPr="009F0174">
        <w:rPr>
          <w:rFonts w:ascii="Times New Roman" w:hAnsi="Times New Roman"/>
          <w:sz w:val="24"/>
          <w:szCs w:val="24"/>
        </w:rPr>
        <w:t>-b</w:t>
      </w:r>
      <w:proofErr w:type="spellEnd"/>
      <w:r w:rsidRPr="009F0174">
        <w:rPr>
          <w:rFonts w:ascii="Times New Roman" w:hAnsi="Times New Roman"/>
          <w:sz w:val="24"/>
          <w:szCs w:val="24"/>
        </w:rPr>
        <w:t>) pontjai alapján a részvételi jelentkezésben meg kell jelölni (nemleges nyilatkozat is szükséges):</w:t>
      </w:r>
      <w:r w:rsidRPr="009F0174">
        <w:rPr>
          <w:rFonts w:ascii="Times New Roman" w:hAnsi="Times New Roman"/>
          <w:sz w:val="24"/>
          <w:szCs w:val="24"/>
        </w:rPr>
        <w:br/>
        <w:t xml:space="preserve">a) </w:t>
      </w:r>
      <w:proofErr w:type="spellStart"/>
      <w:r w:rsidRPr="009F0174">
        <w:rPr>
          <w:rFonts w:ascii="Times New Roman" w:hAnsi="Times New Roman"/>
          <w:sz w:val="24"/>
          <w:szCs w:val="24"/>
        </w:rPr>
        <w:t>a</w:t>
      </w:r>
      <w:proofErr w:type="spellEnd"/>
      <w:r w:rsidRPr="009F0174">
        <w:rPr>
          <w:rFonts w:ascii="Times New Roman" w:hAnsi="Times New Roman"/>
          <w:sz w:val="24"/>
          <w:szCs w:val="24"/>
        </w:rPr>
        <w:t xml:space="preserve"> közbeszerzésnek azt a részét (részeit), amelynek teljesítéséhez a részvételre jelentkező alvállalkozót kíván igénybe venni,</w:t>
      </w:r>
    </w:p>
    <w:p w:rsidR="00F96352" w:rsidRPr="009F0174" w:rsidRDefault="00F96352" w:rsidP="00F96352">
      <w:pPr>
        <w:autoSpaceDE w:val="0"/>
        <w:autoSpaceDN w:val="0"/>
        <w:adjustRightInd w:val="0"/>
        <w:spacing w:after="0"/>
        <w:rPr>
          <w:rFonts w:ascii="Times New Roman" w:hAnsi="Times New Roman"/>
          <w:sz w:val="24"/>
          <w:szCs w:val="24"/>
        </w:rPr>
      </w:pPr>
      <w:r w:rsidRPr="009F0174">
        <w:rPr>
          <w:rFonts w:ascii="Times New Roman" w:hAnsi="Times New Roman"/>
          <w:sz w:val="24"/>
          <w:szCs w:val="24"/>
        </w:rPr>
        <w:t xml:space="preserve">b) az ezen részek tekintetében igénybe venni kívánt és a részvételi jelentkezés benyújtásakor már ismert alvállalkozókat </w:t>
      </w:r>
    </w:p>
    <w:p w:rsidR="00F96352" w:rsidRPr="009F0174" w:rsidRDefault="00F96352" w:rsidP="00F96352">
      <w:pPr>
        <w:autoSpaceDE w:val="0"/>
        <w:autoSpaceDN w:val="0"/>
        <w:adjustRightInd w:val="0"/>
        <w:spacing w:after="0"/>
        <w:rPr>
          <w:rFonts w:ascii="Times New Roman" w:hAnsi="Times New Roman"/>
          <w:sz w:val="24"/>
          <w:szCs w:val="24"/>
        </w:rPr>
      </w:pPr>
      <w:r w:rsidRPr="009F0174">
        <w:rPr>
          <w:rFonts w:ascii="Times New Roman" w:hAnsi="Times New Roman"/>
          <w:sz w:val="24"/>
          <w:szCs w:val="24"/>
        </w:rPr>
        <w:t>Ajánlatkérő felhívja a figyelmet, hogy a Kbt. 138.§ (1) bekezdése alapján szolgáltatás megrendelése esetén az alvállalkozói teljesítés összesített aránya nem haladhatja meg a nyertes ajánlattevő (ajánlattevők) saját teljesítésének arányát.</w:t>
      </w:r>
    </w:p>
    <w:p w:rsidR="00F96352" w:rsidRPr="009F0174" w:rsidRDefault="00F96352" w:rsidP="00F96352">
      <w:pPr>
        <w:rPr>
          <w:rFonts w:ascii="Times New Roman" w:hAnsi="Times New Roman"/>
          <w:sz w:val="24"/>
          <w:szCs w:val="24"/>
        </w:rPr>
      </w:pPr>
      <w:r w:rsidRPr="009F0174">
        <w:rPr>
          <w:rFonts w:ascii="Times New Roman" w:hAnsi="Times New Roman"/>
          <w:color w:val="FF0000"/>
          <w:sz w:val="24"/>
          <w:szCs w:val="24"/>
        </w:rPr>
        <w:br/>
      </w:r>
      <w:r w:rsidRPr="009F0174">
        <w:rPr>
          <w:rFonts w:ascii="Times New Roman" w:hAnsi="Times New Roman"/>
          <w:sz w:val="24"/>
          <w:szCs w:val="24"/>
        </w:rPr>
        <w:t>8. Részvételi jelentkezések felbontása</w:t>
      </w:r>
      <w:proofErr w:type="gramStart"/>
      <w:r w:rsidRPr="009F0174">
        <w:rPr>
          <w:rFonts w:ascii="Times New Roman" w:hAnsi="Times New Roman"/>
          <w:sz w:val="24"/>
          <w:szCs w:val="24"/>
        </w:rPr>
        <w:t xml:space="preserve">: </w:t>
      </w:r>
      <w:r w:rsidR="002271CB">
        <w:rPr>
          <w:rFonts w:ascii="Times New Roman" w:hAnsi="Times New Roman"/>
          <w:sz w:val="24"/>
          <w:szCs w:val="24"/>
        </w:rPr>
        <w:t xml:space="preserve"> 2016.</w:t>
      </w:r>
      <w:proofErr w:type="gramEnd"/>
      <w:r w:rsidR="002271CB">
        <w:rPr>
          <w:rFonts w:ascii="Times New Roman" w:hAnsi="Times New Roman"/>
          <w:sz w:val="24"/>
          <w:szCs w:val="24"/>
        </w:rPr>
        <w:t xml:space="preserve"> szeptember 1</w:t>
      </w:r>
      <w:r w:rsidR="005F0E8D">
        <w:rPr>
          <w:rFonts w:ascii="Times New Roman" w:hAnsi="Times New Roman"/>
          <w:sz w:val="24"/>
          <w:szCs w:val="24"/>
        </w:rPr>
        <w:t>5</w:t>
      </w:r>
      <w:r w:rsidR="002271CB">
        <w:rPr>
          <w:rFonts w:ascii="Times New Roman" w:hAnsi="Times New Roman"/>
          <w:sz w:val="24"/>
          <w:szCs w:val="24"/>
        </w:rPr>
        <w:t>.</w:t>
      </w:r>
      <w:r w:rsidRPr="009F0174">
        <w:rPr>
          <w:rFonts w:ascii="Times New Roman" w:hAnsi="Times New Roman"/>
          <w:sz w:val="24"/>
          <w:szCs w:val="24"/>
        </w:rPr>
        <w:t xml:space="preserve"> </w:t>
      </w:r>
      <w:r w:rsidR="002271CB">
        <w:rPr>
          <w:rFonts w:ascii="Times New Roman" w:hAnsi="Times New Roman"/>
          <w:sz w:val="24"/>
          <w:szCs w:val="24"/>
        </w:rPr>
        <w:t>11</w:t>
      </w:r>
      <w:r w:rsidRPr="009F0174">
        <w:rPr>
          <w:rFonts w:ascii="Times New Roman" w:hAnsi="Times New Roman"/>
          <w:sz w:val="24"/>
          <w:szCs w:val="24"/>
        </w:rPr>
        <w:t>:00 óra. A bontás helyszíne: 1087 Budapest, Könyves Kálmán krt. 54-60</w:t>
      </w:r>
      <w:r w:rsidRPr="00646270">
        <w:rPr>
          <w:rFonts w:ascii="Times New Roman" w:hAnsi="Times New Roman"/>
          <w:sz w:val="24"/>
          <w:szCs w:val="24"/>
        </w:rPr>
        <w:t xml:space="preserve">. </w:t>
      </w:r>
      <w:r w:rsidR="002271CB">
        <w:rPr>
          <w:rFonts w:ascii="Times New Roman" w:hAnsi="Times New Roman"/>
          <w:sz w:val="24"/>
          <w:szCs w:val="24"/>
        </w:rPr>
        <w:t>350</w:t>
      </w:r>
      <w:r w:rsidRPr="00646270">
        <w:rPr>
          <w:rFonts w:ascii="Times New Roman" w:hAnsi="Times New Roman"/>
          <w:sz w:val="24"/>
          <w:szCs w:val="24"/>
        </w:rPr>
        <w:t>.</w:t>
      </w:r>
      <w:r w:rsidRPr="009F0174">
        <w:rPr>
          <w:rFonts w:ascii="Times New Roman" w:hAnsi="Times New Roman"/>
          <w:sz w:val="24"/>
          <w:szCs w:val="24"/>
        </w:rPr>
        <w:t xml:space="preserve"> sz. tárgyaló.</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A bontáson a Kbt. 68. § (3) bekezdése szerinti személyek/szervezetek képviselői lehetnek jelen.</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9. 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 xml:space="preserve">10. Ajánlatkérő a részvételi szakaszban a részvételi jelentkezés megtételének/ajánlatok benyújtásának elősegítése érdekében rendelkezésre bocsát Közbeszerzési Dokumentumokat, </w:t>
      </w:r>
      <w:r w:rsidRPr="009F0174">
        <w:rPr>
          <w:rFonts w:ascii="Times New Roman" w:hAnsi="Times New Roman"/>
          <w:sz w:val="24"/>
          <w:szCs w:val="24"/>
        </w:rPr>
        <w:lastRenderedPageBreak/>
        <w:t>mely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az Egységes Európai Közbeszerzési Dokumentum mintáját, valamint a további ajánlott igazolás- és nyilatkozatmintákat.</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A Közbeszerzési Dokumentumokat Ajánlatkérő a részvételi felhívás közzétételének időpontjától, korlátlanul és teljes körűen, elektronikus úton, térítésmentesen teszi hozzáférhetővé a gazdasági szereplők számára.</w:t>
      </w:r>
    </w:p>
    <w:p w:rsidR="00F96352" w:rsidRPr="009F0174" w:rsidRDefault="00F96352" w:rsidP="00F96352">
      <w:pPr>
        <w:autoSpaceDE w:val="0"/>
        <w:autoSpaceDN w:val="0"/>
        <w:adjustRightInd w:val="0"/>
        <w:spacing w:after="0"/>
        <w:rPr>
          <w:rFonts w:ascii="Times New Roman" w:hAnsi="Times New Roman"/>
          <w:sz w:val="24"/>
          <w:szCs w:val="24"/>
        </w:rPr>
      </w:pPr>
      <w:r w:rsidRPr="009F0174">
        <w:rPr>
          <w:rFonts w:ascii="Times New Roman" w:hAnsi="Times New Roman"/>
          <w:sz w:val="24"/>
          <w:szCs w:val="24"/>
        </w:rPr>
        <w:t xml:space="preserve">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regisztrációs adatlap kitöltését valamint annak az Ajánlatkérő kapcsolattartója részére történő megküldését, valamint Ajánlatkérő általi visszaigazolását érti </w:t>
      </w:r>
    </w:p>
    <w:p w:rsidR="00F96352" w:rsidRPr="009F0174" w:rsidRDefault="00F96352" w:rsidP="00F96352">
      <w:pPr>
        <w:autoSpaceDE w:val="0"/>
        <w:autoSpaceDN w:val="0"/>
        <w:adjustRightInd w:val="0"/>
        <w:rPr>
          <w:rFonts w:ascii="Times New Roman" w:hAnsi="Times New Roman"/>
          <w:sz w:val="24"/>
          <w:szCs w:val="24"/>
        </w:rPr>
      </w:pPr>
      <w:r w:rsidRPr="009F0174">
        <w:rPr>
          <w:rFonts w:ascii="Times New Roman" w:hAnsi="Times New Roman"/>
          <w:sz w:val="24"/>
          <w:szCs w:val="24"/>
        </w:rPr>
        <w:br/>
        <w:t xml:space="preserve">11. 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F0174">
        <w:rPr>
          <w:rFonts w:ascii="Times New Roman" w:hAnsi="Times New Roman"/>
          <w:sz w:val="24"/>
          <w:szCs w:val="24"/>
        </w:rPr>
        <w:t>személy(</w:t>
      </w:r>
      <w:proofErr w:type="spellStart"/>
      <w:proofErr w:type="gramEnd"/>
      <w:r w:rsidRPr="009F0174">
        <w:rPr>
          <w:rFonts w:ascii="Times New Roman" w:hAnsi="Times New Roman"/>
          <w:sz w:val="24"/>
          <w:szCs w:val="24"/>
        </w:rPr>
        <w:t>ek</w:t>
      </w:r>
      <w:proofErr w:type="spellEnd"/>
      <w:r w:rsidRPr="009F0174">
        <w:rPr>
          <w:rFonts w:ascii="Times New Roman" w:hAnsi="Times New Roman"/>
          <w:sz w:val="24"/>
          <w:szCs w:val="24"/>
        </w:rPr>
        <w:t xml:space="preserve">) aláírási címpéldányát/címpéldányait vagy a </w:t>
      </w:r>
      <w:proofErr w:type="spellStart"/>
      <w:r w:rsidRPr="009F0174">
        <w:rPr>
          <w:rFonts w:ascii="Times New Roman" w:hAnsi="Times New Roman"/>
          <w:sz w:val="24"/>
          <w:szCs w:val="24"/>
        </w:rPr>
        <w:t>Ctv</w:t>
      </w:r>
      <w:proofErr w:type="spellEnd"/>
      <w:r w:rsidRPr="009F0174">
        <w:rPr>
          <w:rFonts w:ascii="Times New Roman" w:hAnsi="Times New Roman"/>
          <w:sz w:val="24"/>
          <w:szCs w:val="24"/>
        </w:rPr>
        <w:t>. 9. §</w:t>
      </w:r>
      <w:proofErr w:type="spellStart"/>
      <w:r w:rsidRPr="009F0174">
        <w:rPr>
          <w:rFonts w:ascii="Times New Roman" w:hAnsi="Times New Roman"/>
          <w:sz w:val="24"/>
          <w:szCs w:val="24"/>
        </w:rPr>
        <w:t>-a</w:t>
      </w:r>
      <w:proofErr w:type="spellEnd"/>
      <w:r w:rsidRPr="009F0174">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r w:rsidRPr="009F0174">
        <w:rPr>
          <w:rFonts w:ascii="Times New Roman" w:hAnsi="Times New Roman"/>
          <w:sz w:val="24"/>
          <w:szCs w:val="24"/>
        </w:rPr>
        <w:br/>
      </w:r>
      <w:r w:rsidRPr="009F0174">
        <w:rPr>
          <w:rFonts w:ascii="Times New Roman" w:hAnsi="Times New Roman"/>
          <w:sz w:val="24"/>
          <w:szCs w:val="24"/>
        </w:rPr>
        <w:br/>
        <w:t>12. 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13. Tekintettel arra, hogy az eljárás magyar nyelven folyik, a részvételre jelentkezőnek minden nyilatkozatot, hatósági igazolást magyar nyelven vagy magyar fordításban kell a benyújtania. A nem magyar nyelven benyújtott dokumentumokat legalább a részvételre jelentkező általi felelős fordításban kell csatolni, ennek vonatkozásában részvételre </w:t>
      </w:r>
      <w:r w:rsidRPr="009F0174">
        <w:rPr>
          <w:rFonts w:ascii="Times New Roman" w:hAnsi="Times New Roman"/>
          <w:sz w:val="24"/>
          <w:szCs w:val="24"/>
        </w:rPr>
        <w:lastRenderedPageBreak/>
        <w:t>jelentkezőnek nyilatkoznia kell, hogy a magyar nyelvű fordítások tartalmáért teljes körű felelősséget vállal.</w:t>
      </w:r>
      <w:r w:rsidRPr="009F0174">
        <w:rPr>
          <w:rFonts w:ascii="Times New Roman" w:hAnsi="Times New Roman"/>
          <w:color w:val="FF0000"/>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Ajánlatkérő felhívja a figyelmet arra, hogy nemcsak a részvételi jelentkezések, hanem az ajánlatok elkészítésének, a tárgyalásoknak és a </w:t>
      </w:r>
      <w:proofErr w:type="spellStart"/>
      <w:r w:rsidR="008931D3">
        <w:rPr>
          <w:rFonts w:ascii="Times New Roman" w:hAnsi="Times New Roman"/>
          <w:sz w:val="24"/>
          <w:szCs w:val="24"/>
        </w:rPr>
        <w:t>keretmegállapodásnak</w:t>
      </w:r>
      <w:proofErr w:type="spellEnd"/>
      <w:r w:rsidRPr="009F0174">
        <w:rPr>
          <w:rFonts w:ascii="Times New Roman" w:hAnsi="Times New Roman"/>
          <w:sz w:val="24"/>
          <w:szCs w:val="24"/>
        </w:rPr>
        <w:t xml:space="preserve"> is a kizárólagos nyelve a magyar.</w:t>
      </w:r>
      <w:r w:rsidRPr="009F0174">
        <w:rPr>
          <w:rFonts w:ascii="Times New Roman" w:hAnsi="Times New Roman"/>
          <w:sz w:val="24"/>
          <w:szCs w:val="24"/>
        </w:rPr>
        <w:br/>
      </w:r>
      <w:r w:rsidRPr="009F0174">
        <w:rPr>
          <w:rFonts w:ascii="Times New Roman" w:hAnsi="Times New Roman"/>
          <w:sz w:val="24"/>
          <w:szCs w:val="24"/>
        </w:rPr>
        <w:br/>
        <w:t xml:space="preserve">14. Részvételre jelentkezőnek a részvételi jelentkezésében az Egységes Európai Közbeszerzési Dokumentumba foglalva minden rész vonatkozásában külön-külön nyilatkozni kell abban az esetben amennyiben az </w:t>
      </w:r>
      <w:proofErr w:type="spellStart"/>
      <w:r w:rsidRPr="009F0174">
        <w:rPr>
          <w:rFonts w:ascii="Times New Roman" w:hAnsi="Times New Roman"/>
          <w:sz w:val="24"/>
          <w:szCs w:val="24"/>
        </w:rPr>
        <w:t>elo</w:t>
      </w:r>
      <w:proofErr w:type="spellEnd"/>
      <w:r w:rsidRPr="009F0174">
        <w:rPr>
          <w:rFonts w:ascii="Times New Roman" w:hAnsi="Times New Roman"/>
          <w:sz w:val="24"/>
          <w:szCs w:val="24"/>
        </w:rPr>
        <w:t>̋í</w:t>
      </w:r>
      <w:proofErr w:type="spellStart"/>
      <w:r w:rsidRPr="009F0174">
        <w:rPr>
          <w:rFonts w:ascii="Times New Roman" w:hAnsi="Times New Roman"/>
          <w:sz w:val="24"/>
          <w:szCs w:val="24"/>
        </w:rPr>
        <w:t>rt</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alkalmassa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gi</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vetelme</w:t>
      </w:r>
      <w:proofErr w:type="spellEnd"/>
      <w:r w:rsidRPr="009F0174">
        <w:rPr>
          <w:rFonts w:ascii="Times New Roman" w:hAnsi="Times New Roman"/>
          <w:sz w:val="24"/>
          <w:szCs w:val="24"/>
        </w:rPr>
        <w:t>́</w:t>
      </w:r>
      <w:proofErr w:type="spellStart"/>
      <w:r w:rsidRPr="009F0174">
        <w:rPr>
          <w:rFonts w:ascii="Times New Roman" w:hAnsi="Times New Roman"/>
          <w:sz w:val="24"/>
          <w:szCs w:val="24"/>
        </w:rPr>
        <w:t>nyek</w:t>
      </w:r>
      <w:proofErr w:type="spellEnd"/>
      <w:r w:rsidRPr="009F0174">
        <w:rPr>
          <w:rFonts w:ascii="Times New Roman" w:hAnsi="Times New Roman"/>
          <w:sz w:val="24"/>
          <w:szCs w:val="24"/>
        </w:rPr>
        <w:t xml:space="preserve"> bármelyikének a részvételre jelentkezők </w:t>
      </w:r>
      <w:proofErr w:type="spellStart"/>
      <w:r w:rsidRPr="009F0174">
        <w:rPr>
          <w:rFonts w:ascii="Times New Roman" w:hAnsi="Times New Roman"/>
          <w:sz w:val="24"/>
          <w:szCs w:val="24"/>
        </w:rPr>
        <w:t>ba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rmely</w:t>
      </w:r>
      <w:proofErr w:type="spellEnd"/>
      <w:r w:rsidRPr="009F0174">
        <w:rPr>
          <w:rFonts w:ascii="Times New Roman" w:hAnsi="Times New Roman"/>
          <w:sz w:val="24"/>
          <w:szCs w:val="24"/>
        </w:rPr>
        <w:t xml:space="preserve"> más szervezet vagy szemé</w:t>
      </w:r>
      <w:proofErr w:type="spellStart"/>
      <w:r w:rsidRPr="009F0174">
        <w:rPr>
          <w:rFonts w:ascii="Times New Roman" w:hAnsi="Times New Roman"/>
          <w:sz w:val="24"/>
          <w:szCs w:val="24"/>
        </w:rPr>
        <w:t>ly</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kapacita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ra</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ta</w:t>
      </w:r>
      <w:proofErr w:type="spellEnd"/>
      <w:r w:rsidRPr="009F0174">
        <w:rPr>
          <w:rFonts w:ascii="Times New Roman" w:hAnsi="Times New Roman"/>
          <w:sz w:val="24"/>
          <w:szCs w:val="24"/>
        </w:rPr>
        <w:t xml:space="preserve">́maszkodva kívánnak megfelelni, úgy a Kbt. 65. § (7) bekezdése alapján meg kell </w:t>
      </w:r>
      <w:proofErr w:type="spellStart"/>
      <w:r w:rsidRPr="009F0174">
        <w:rPr>
          <w:rFonts w:ascii="Times New Roman" w:hAnsi="Times New Roman"/>
          <w:sz w:val="24"/>
          <w:szCs w:val="24"/>
        </w:rPr>
        <w:t>jelo</w:t>
      </w:r>
      <w:proofErr w:type="spellEnd"/>
      <w:r w:rsidRPr="009F0174">
        <w:rPr>
          <w:rFonts w:ascii="Times New Roman" w:hAnsi="Times New Roman"/>
          <w:sz w:val="24"/>
          <w:szCs w:val="24"/>
        </w:rPr>
        <w:t>̈</w:t>
      </w:r>
      <w:proofErr w:type="spellStart"/>
      <w:r w:rsidRPr="009F0174">
        <w:rPr>
          <w:rFonts w:ascii="Times New Roman" w:hAnsi="Times New Roman"/>
          <w:sz w:val="24"/>
          <w:szCs w:val="24"/>
        </w:rPr>
        <w:t>lni</w:t>
      </w:r>
      <w:proofErr w:type="spellEnd"/>
      <w:r w:rsidRPr="009F0174">
        <w:rPr>
          <w:rFonts w:ascii="Times New Roman" w:hAnsi="Times New Roman"/>
          <w:sz w:val="24"/>
          <w:szCs w:val="24"/>
        </w:rPr>
        <w:t xml:space="preserve"> a részvételi jelentkezésben ezt a szervezetet és az </w:t>
      </w:r>
      <w:proofErr w:type="spellStart"/>
      <w:r w:rsidRPr="009F0174">
        <w:rPr>
          <w:rFonts w:ascii="Times New Roman" w:hAnsi="Times New Roman"/>
          <w:sz w:val="24"/>
          <w:szCs w:val="24"/>
        </w:rPr>
        <w:t>elja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st</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megindi</w:t>
      </w:r>
      <w:proofErr w:type="spellEnd"/>
      <w:r w:rsidRPr="009F0174">
        <w:rPr>
          <w:rFonts w:ascii="Times New Roman" w:hAnsi="Times New Roman"/>
          <w:sz w:val="24"/>
          <w:szCs w:val="24"/>
        </w:rPr>
        <w:t>́</w:t>
      </w:r>
      <w:proofErr w:type="spellStart"/>
      <w:r w:rsidRPr="009F0174">
        <w:rPr>
          <w:rFonts w:ascii="Times New Roman" w:hAnsi="Times New Roman"/>
          <w:sz w:val="24"/>
          <w:szCs w:val="24"/>
        </w:rPr>
        <w:t>to</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felhi</w:t>
      </w:r>
      <w:proofErr w:type="spellEnd"/>
      <w:r w:rsidRPr="009F0174">
        <w:rPr>
          <w:rFonts w:ascii="Times New Roman" w:hAnsi="Times New Roman"/>
          <w:sz w:val="24"/>
          <w:szCs w:val="24"/>
        </w:rPr>
        <w:t>́</w:t>
      </w:r>
      <w:proofErr w:type="spellStart"/>
      <w:r w:rsidRPr="009F0174">
        <w:rPr>
          <w:rFonts w:ascii="Times New Roman" w:hAnsi="Times New Roman"/>
          <w:sz w:val="24"/>
          <w:szCs w:val="24"/>
        </w:rPr>
        <w:t>va</w:t>
      </w:r>
      <w:proofErr w:type="spellEnd"/>
      <w:r w:rsidRPr="009F0174">
        <w:rPr>
          <w:rFonts w:ascii="Times New Roman" w:hAnsi="Times New Roman"/>
          <w:sz w:val="24"/>
          <w:szCs w:val="24"/>
        </w:rPr>
        <w:t xml:space="preserve">́s </w:t>
      </w:r>
      <w:proofErr w:type="spellStart"/>
      <w:r w:rsidRPr="009F0174">
        <w:rPr>
          <w:rFonts w:ascii="Times New Roman" w:hAnsi="Times New Roman"/>
          <w:sz w:val="24"/>
          <w:szCs w:val="24"/>
        </w:rPr>
        <w:t>vonatkozo</w:t>
      </w:r>
      <w:proofErr w:type="spellEnd"/>
      <w:r w:rsidRPr="009F0174">
        <w:rPr>
          <w:rFonts w:ascii="Times New Roman" w:hAnsi="Times New Roman"/>
          <w:sz w:val="24"/>
          <w:szCs w:val="24"/>
        </w:rPr>
        <w:t>́ pontjá</w:t>
      </w:r>
      <w:proofErr w:type="spellStart"/>
      <w:r w:rsidRPr="009F0174">
        <w:rPr>
          <w:rFonts w:ascii="Times New Roman" w:hAnsi="Times New Roman"/>
          <w:sz w:val="24"/>
          <w:szCs w:val="24"/>
        </w:rPr>
        <w:t>nak</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megjelo</w:t>
      </w:r>
      <w:proofErr w:type="spellEnd"/>
      <w:r w:rsidRPr="009F0174">
        <w:rPr>
          <w:rFonts w:ascii="Times New Roman" w:hAnsi="Times New Roman"/>
          <w:sz w:val="24"/>
          <w:szCs w:val="24"/>
        </w:rPr>
        <w:t>̈lésé</w:t>
      </w:r>
      <w:proofErr w:type="spellStart"/>
      <w:r w:rsidRPr="009F0174">
        <w:rPr>
          <w:rFonts w:ascii="Times New Roman" w:hAnsi="Times New Roman"/>
          <w:sz w:val="24"/>
          <w:szCs w:val="24"/>
        </w:rPr>
        <w:t>vel</w:t>
      </w:r>
      <w:proofErr w:type="spellEnd"/>
      <w:r w:rsidRPr="009F0174">
        <w:rPr>
          <w:rFonts w:ascii="Times New Roman" w:hAnsi="Times New Roman"/>
          <w:sz w:val="24"/>
          <w:szCs w:val="24"/>
        </w:rPr>
        <w:t xml:space="preserve"> azon </w:t>
      </w:r>
      <w:proofErr w:type="spellStart"/>
      <w:r w:rsidRPr="009F0174">
        <w:rPr>
          <w:rFonts w:ascii="Times New Roman" w:hAnsi="Times New Roman"/>
          <w:sz w:val="24"/>
          <w:szCs w:val="24"/>
        </w:rPr>
        <w:t>alkalmassa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gi</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vetelme</w:t>
      </w:r>
      <w:proofErr w:type="spellEnd"/>
      <w:r w:rsidRPr="009F0174">
        <w:rPr>
          <w:rFonts w:ascii="Times New Roman" w:hAnsi="Times New Roman"/>
          <w:sz w:val="24"/>
          <w:szCs w:val="24"/>
        </w:rPr>
        <w:t>́</w:t>
      </w:r>
      <w:proofErr w:type="spellStart"/>
      <w:r w:rsidRPr="009F0174">
        <w:rPr>
          <w:rFonts w:ascii="Times New Roman" w:hAnsi="Times New Roman"/>
          <w:sz w:val="24"/>
          <w:szCs w:val="24"/>
        </w:rPr>
        <w:t>nyt</w:t>
      </w:r>
      <w:proofErr w:type="spellEnd"/>
      <w:r w:rsidRPr="009F0174">
        <w:rPr>
          <w:rFonts w:ascii="Times New Roman" w:hAnsi="Times New Roman"/>
          <w:sz w:val="24"/>
          <w:szCs w:val="24"/>
        </w:rPr>
        <w:t xml:space="preserve"> vagy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vetelme</w:t>
      </w:r>
      <w:proofErr w:type="spellEnd"/>
      <w:r w:rsidRPr="009F0174">
        <w:rPr>
          <w:rFonts w:ascii="Times New Roman" w:hAnsi="Times New Roman"/>
          <w:sz w:val="24"/>
          <w:szCs w:val="24"/>
        </w:rPr>
        <w:t>́</w:t>
      </w:r>
      <w:proofErr w:type="spellStart"/>
      <w:r w:rsidRPr="009F0174">
        <w:rPr>
          <w:rFonts w:ascii="Times New Roman" w:hAnsi="Times New Roman"/>
          <w:sz w:val="24"/>
          <w:szCs w:val="24"/>
        </w:rPr>
        <w:t>nyeket</w:t>
      </w:r>
      <w:proofErr w:type="spellEnd"/>
      <w:r w:rsidRPr="009F0174">
        <w:rPr>
          <w:rFonts w:ascii="Times New Roman" w:hAnsi="Times New Roman"/>
          <w:sz w:val="24"/>
          <w:szCs w:val="24"/>
        </w:rPr>
        <w:t xml:space="preserve">, amelynek </w:t>
      </w:r>
      <w:proofErr w:type="spellStart"/>
      <w:r w:rsidRPr="009F0174">
        <w:rPr>
          <w:rFonts w:ascii="Times New Roman" w:hAnsi="Times New Roman"/>
          <w:sz w:val="24"/>
          <w:szCs w:val="24"/>
        </w:rPr>
        <w:t>igazola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 xml:space="preserve"> é</w:t>
      </w:r>
      <w:proofErr w:type="spellStart"/>
      <w:r w:rsidRPr="009F0174">
        <w:rPr>
          <w:rFonts w:ascii="Times New Roman" w:hAnsi="Times New Roman"/>
          <w:sz w:val="24"/>
          <w:szCs w:val="24"/>
        </w:rPr>
        <w:t>rdekében</w:t>
      </w:r>
      <w:proofErr w:type="spellEnd"/>
      <w:r w:rsidRPr="009F0174">
        <w:rPr>
          <w:rFonts w:ascii="Times New Roman" w:hAnsi="Times New Roman"/>
          <w:sz w:val="24"/>
          <w:szCs w:val="24"/>
        </w:rPr>
        <w:t xml:space="preserve"> az </w:t>
      </w:r>
      <w:proofErr w:type="spellStart"/>
      <w:r w:rsidRPr="009F0174">
        <w:rPr>
          <w:rFonts w:ascii="Times New Roman" w:hAnsi="Times New Roman"/>
          <w:sz w:val="24"/>
          <w:szCs w:val="24"/>
        </w:rPr>
        <w:t>aja</w:t>
      </w:r>
      <w:proofErr w:type="spellEnd"/>
      <w:r w:rsidRPr="009F0174">
        <w:rPr>
          <w:rFonts w:ascii="Times New Roman" w:hAnsi="Times New Roman"/>
          <w:sz w:val="24"/>
          <w:szCs w:val="24"/>
        </w:rPr>
        <w:t>́</w:t>
      </w:r>
      <w:proofErr w:type="spellStart"/>
      <w:r w:rsidRPr="009F0174">
        <w:rPr>
          <w:rFonts w:ascii="Times New Roman" w:hAnsi="Times New Roman"/>
          <w:sz w:val="24"/>
          <w:szCs w:val="24"/>
        </w:rPr>
        <w:t>nlattevo</w:t>
      </w:r>
      <w:proofErr w:type="spellEnd"/>
      <w:r w:rsidRPr="009F0174">
        <w:rPr>
          <w:rFonts w:ascii="Times New Roman" w:hAnsi="Times New Roman"/>
          <w:sz w:val="24"/>
          <w:szCs w:val="24"/>
        </w:rPr>
        <w:t xml:space="preserve">̋ ezen szervezet </w:t>
      </w:r>
      <w:proofErr w:type="spellStart"/>
      <w:r w:rsidRPr="009F0174">
        <w:rPr>
          <w:rFonts w:ascii="Times New Roman" w:hAnsi="Times New Roman"/>
          <w:sz w:val="24"/>
          <w:szCs w:val="24"/>
        </w:rPr>
        <w:t>ero</w:t>
      </w:r>
      <w:proofErr w:type="spellEnd"/>
      <w:r w:rsidRPr="009F0174">
        <w:rPr>
          <w:rFonts w:ascii="Times New Roman" w:hAnsi="Times New Roman"/>
          <w:sz w:val="24"/>
          <w:szCs w:val="24"/>
        </w:rPr>
        <w:t>̋</w:t>
      </w:r>
      <w:proofErr w:type="spellStart"/>
      <w:r w:rsidRPr="009F0174">
        <w:rPr>
          <w:rFonts w:ascii="Times New Roman" w:hAnsi="Times New Roman"/>
          <w:sz w:val="24"/>
          <w:szCs w:val="24"/>
        </w:rPr>
        <w:t>forra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ra</w:t>
      </w:r>
      <w:proofErr w:type="spellEnd"/>
      <w:r w:rsidRPr="009F0174">
        <w:rPr>
          <w:rFonts w:ascii="Times New Roman" w:hAnsi="Times New Roman"/>
          <w:sz w:val="24"/>
          <w:szCs w:val="24"/>
        </w:rPr>
        <w:t xml:space="preserve"> vagy arra is </w:t>
      </w:r>
      <w:proofErr w:type="spellStart"/>
      <w:r w:rsidRPr="009F0174">
        <w:rPr>
          <w:rFonts w:ascii="Times New Roman" w:hAnsi="Times New Roman"/>
          <w:sz w:val="24"/>
          <w:szCs w:val="24"/>
        </w:rPr>
        <w:t>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maszkodik</w:t>
      </w:r>
      <w:proofErr w:type="spellEnd"/>
      <w:r w:rsidRPr="009F0174">
        <w:rPr>
          <w:rFonts w:ascii="Times New Roman" w:hAnsi="Times New Roman"/>
          <w:sz w:val="24"/>
          <w:szCs w:val="24"/>
        </w:rPr>
        <w:t xml:space="preserve">. </w:t>
      </w:r>
    </w:p>
    <w:p w:rsidR="00F96352" w:rsidRPr="009F0174" w:rsidRDefault="00F96352" w:rsidP="00F96352">
      <w:pPr>
        <w:widowControl w:val="0"/>
        <w:autoSpaceDE w:val="0"/>
        <w:autoSpaceDN w:val="0"/>
        <w:adjustRightInd w:val="0"/>
        <w:rPr>
          <w:rFonts w:ascii="Times New Roman" w:hAnsi="Times New Roman"/>
          <w:sz w:val="24"/>
          <w:szCs w:val="24"/>
        </w:rPr>
      </w:pPr>
      <w:r w:rsidRPr="009F0174">
        <w:rPr>
          <w:rFonts w:ascii="Times New Roman" w:hAnsi="Times New Roman"/>
          <w:sz w:val="24"/>
          <w:szCs w:val="24"/>
        </w:rPr>
        <w:t xml:space="preserve">Amennyiben részvételre jelentkező a 321/2015. (X.30.) 21. </w:t>
      </w:r>
      <w:proofErr w:type="gramStart"/>
      <w:r w:rsidRPr="009F0174">
        <w:rPr>
          <w:rFonts w:ascii="Times New Roman" w:hAnsi="Times New Roman"/>
          <w:sz w:val="24"/>
          <w:szCs w:val="24"/>
        </w:rPr>
        <w:t xml:space="preserve">§ (3) bekezdés szerinti alkalmassági feltételek bármelyikének igazolása esetén </w:t>
      </w:r>
      <w:proofErr w:type="spellStart"/>
      <w:r w:rsidRPr="009F0174">
        <w:rPr>
          <w:rFonts w:ascii="Times New Roman" w:hAnsi="Times New Roman"/>
          <w:sz w:val="24"/>
          <w:szCs w:val="24"/>
        </w:rPr>
        <w:t>ba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rmely</w:t>
      </w:r>
      <w:proofErr w:type="spellEnd"/>
      <w:r w:rsidRPr="009F0174">
        <w:rPr>
          <w:rFonts w:ascii="Times New Roman" w:hAnsi="Times New Roman"/>
          <w:sz w:val="24"/>
          <w:szCs w:val="24"/>
        </w:rPr>
        <w:t xml:space="preserve"> más szervezet vagy szemé</w:t>
      </w:r>
      <w:proofErr w:type="spellStart"/>
      <w:r w:rsidRPr="009F0174">
        <w:rPr>
          <w:rFonts w:ascii="Times New Roman" w:hAnsi="Times New Roman"/>
          <w:sz w:val="24"/>
          <w:szCs w:val="24"/>
        </w:rPr>
        <w:t>ly</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kapacita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ra</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ta</w:t>
      </w:r>
      <w:proofErr w:type="spellEnd"/>
      <w:r w:rsidRPr="009F0174">
        <w:rPr>
          <w:rFonts w:ascii="Times New Roman" w:hAnsi="Times New Roman"/>
          <w:sz w:val="24"/>
          <w:szCs w:val="24"/>
        </w:rPr>
        <w:t xml:space="preserve">́maszkodva kíván megfelelni, a Kbt. 65. § (7) bekezdése alapján csatolni kell a részvételi jelentkezésben a </w:t>
      </w:r>
      <w:proofErr w:type="spellStart"/>
      <w:r w:rsidRPr="009F0174">
        <w:rPr>
          <w:rFonts w:ascii="Times New Roman" w:hAnsi="Times New Roman"/>
          <w:sz w:val="24"/>
          <w:szCs w:val="24"/>
        </w:rPr>
        <w:t>kapacita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sait</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rendelkeze</w:t>
      </w:r>
      <w:proofErr w:type="spellEnd"/>
      <w:r w:rsidRPr="009F0174">
        <w:rPr>
          <w:rFonts w:ascii="Times New Roman" w:hAnsi="Times New Roman"/>
          <w:sz w:val="24"/>
          <w:szCs w:val="24"/>
        </w:rPr>
        <w:t>́</w:t>
      </w:r>
      <w:proofErr w:type="spellStart"/>
      <w:r w:rsidRPr="009F0174">
        <w:rPr>
          <w:rFonts w:ascii="Times New Roman" w:hAnsi="Times New Roman"/>
          <w:sz w:val="24"/>
          <w:szCs w:val="24"/>
        </w:rPr>
        <w:t>sre</w:t>
      </w:r>
      <w:proofErr w:type="spellEnd"/>
      <w:r w:rsidRPr="009F0174">
        <w:rPr>
          <w:rFonts w:ascii="Times New Roman" w:hAnsi="Times New Roman"/>
          <w:sz w:val="24"/>
          <w:szCs w:val="24"/>
        </w:rPr>
        <w:t xml:space="preserve"> bocsá</w:t>
      </w:r>
      <w:proofErr w:type="spellStart"/>
      <w:r w:rsidRPr="009F0174">
        <w:rPr>
          <w:rFonts w:ascii="Times New Roman" w:hAnsi="Times New Roman"/>
          <w:sz w:val="24"/>
          <w:szCs w:val="24"/>
        </w:rPr>
        <w:t>to</w:t>
      </w:r>
      <w:proofErr w:type="spellEnd"/>
      <w:r w:rsidRPr="009F0174">
        <w:rPr>
          <w:rFonts w:ascii="Times New Roman" w:hAnsi="Times New Roman"/>
          <w:sz w:val="24"/>
          <w:szCs w:val="24"/>
        </w:rPr>
        <w:t xml:space="preserve">́ szervezet olyan </w:t>
      </w:r>
      <w:proofErr w:type="spellStart"/>
      <w:r w:rsidRPr="009F0174">
        <w:rPr>
          <w:rFonts w:ascii="Times New Roman" w:hAnsi="Times New Roman"/>
          <w:sz w:val="24"/>
          <w:szCs w:val="24"/>
        </w:rPr>
        <w:t>szerzo</w:t>
      </w:r>
      <w:proofErr w:type="spellEnd"/>
      <w:r w:rsidRPr="009F0174">
        <w:rPr>
          <w:rFonts w:ascii="Times New Roman" w:hAnsi="Times New Roman"/>
          <w:sz w:val="24"/>
          <w:szCs w:val="24"/>
        </w:rPr>
        <w:t>̋dé</w:t>
      </w:r>
      <w:proofErr w:type="spellStart"/>
      <w:r w:rsidRPr="009F0174">
        <w:rPr>
          <w:rFonts w:ascii="Times New Roman" w:hAnsi="Times New Roman"/>
          <w:sz w:val="24"/>
          <w:szCs w:val="24"/>
        </w:rPr>
        <w:t>ses</w:t>
      </w:r>
      <w:proofErr w:type="spellEnd"/>
      <w:r w:rsidRPr="009F0174">
        <w:rPr>
          <w:rFonts w:ascii="Times New Roman" w:hAnsi="Times New Roman"/>
          <w:sz w:val="24"/>
          <w:szCs w:val="24"/>
        </w:rPr>
        <w:t xml:space="preserve"> vagy </w:t>
      </w:r>
      <w:proofErr w:type="spellStart"/>
      <w:r w:rsidRPr="009F0174">
        <w:rPr>
          <w:rFonts w:ascii="Times New Roman" w:hAnsi="Times New Roman"/>
          <w:sz w:val="24"/>
          <w:szCs w:val="24"/>
        </w:rPr>
        <w:t>elo</w:t>
      </w:r>
      <w:proofErr w:type="spellEnd"/>
      <w:r w:rsidRPr="009F0174">
        <w:rPr>
          <w:rFonts w:ascii="Times New Roman" w:hAnsi="Times New Roman"/>
          <w:sz w:val="24"/>
          <w:szCs w:val="24"/>
        </w:rPr>
        <w:t>̋</w:t>
      </w:r>
      <w:proofErr w:type="spellStart"/>
      <w:r w:rsidRPr="009F0174">
        <w:rPr>
          <w:rFonts w:ascii="Times New Roman" w:hAnsi="Times New Roman"/>
          <w:sz w:val="24"/>
          <w:szCs w:val="24"/>
        </w:rPr>
        <w:t>szerzo</w:t>
      </w:r>
      <w:proofErr w:type="spellEnd"/>
      <w:r w:rsidRPr="009F0174">
        <w:rPr>
          <w:rFonts w:ascii="Times New Roman" w:hAnsi="Times New Roman"/>
          <w:sz w:val="24"/>
          <w:szCs w:val="24"/>
        </w:rPr>
        <w:t>̋dé</w:t>
      </w:r>
      <w:proofErr w:type="spellStart"/>
      <w:r w:rsidRPr="009F0174">
        <w:rPr>
          <w:rFonts w:ascii="Times New Roman" w:hAnsi="Times New Roman"/>
          <w:sz w:val="24"/>
          <w:szCs w:val="24"/>
        </w:rPr>
        <w:t>sben</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va</w:t>
      </w:r>
      <w:proofErr w:type="spellEnd"/>
      <w:r w:rsidRPr="009F0174">
        <w:rPr>
          <w:rFonts w:ascii="Times New Roman" w:hAnsi="Times New Roman"/>
          <w:sz w:val="24"/>
          <w:szCs w:val="24"/>
        </w:rPr>
        <w:t>́</w:t>
      </w:r>
      <w:proofErr w:type="spellStart"/>
      <w:r w:rsidRPr="009F0174">
        <w:rPr>
          <w:rFonts w:ascii="Times New Roman" w:hAnsi="Times New Roman"/>
          <w:sz w:val="24"/>
          <w:szCs w:val="24"/>
        </w:rPr>
        <w:t>llalt</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telezettse</w:t>
      </w:r>
      <w:proofErr w:type="spellEnd"/>
      <w:r w:rsidRPr="009F0174">
        <w:rPr>
          <w:rFonts w:ascii="Times New Roman" w:hAnsi="Times New Roman"/>
          <w:sz w:val="24"/>
          <w:szCs w:val="24"/>
        </w:rPr>
        <w:t>́</w:t>
      </w:r>
      <w:proofErr w:type="spellStart"/>
      <w:r w:rsidRPr="009F0174">
        <w:rPr>
          <w:rFonts w:ascii="Times New Roman" w:hAnsi="Times New Roman"/>
          <w:sz w:val="24"/>
          <w:szCs w:val="24"/>
        </w:rPr>
        <w:t>gva</w:t>
      </w:r>
      <w:proofErr w:type="spellEnd"/>
      <w:r w:rsidRPr="009F0174">
        <w:rPr>
          <w:rFonts w:ascii="Times New Roman" w:hAnsi="Times New Roman"/>
          <w:sz w:val="24"/>
          <w:szCs w:val="24"/>
        </w:rPr>
        <w:t>́</w:t>
      </w:r>
      <w:proofErr w:type="spellStart"/>
      <w:r w:rsidRPr="009F0174">
        <w:rPr>
          <w:rFonts w:ascii="Times New Roman" w:hAnsi="Times New Roman"/>
          <w:sz w:val="24"/>
          <w:szCs w:val="24"/>
        </w:rPr>
        <w:t>llala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 xml:space="preserve">́t </w:t>
      </w:r>
      <w:proofErr w:type="spellStart"/>
      <w:r w:rsidRPr="009F0174">
        <w:rPr>
          <w:rFonts w:ascii="Times New Roman" w:hAnsi="Times New Roman"/>
          <w:sz w:val="24"/>
          <w:szCs w:val="24"/>
        </w:rPr>
        <w:t>tartalmazo</w:t>
      </w:r>
      <w:proofErr w:type="spellEnd"/>
      <w:r w:rsidRPr="009F0174">
        <w:rPr>
          <w:rFonts w:ascii="Times New Roman" w:hAnsi="Times New Roman"/>
          <w:sz w:val="24"/>
          <w:szCs w:val="24"/>
        </w:rPr>
        <w:t xml:space="preserve">́ okiratot, amely </w:t>
      </w:r>
      <w:proofErr w:type="spellStart"/>
      <w:r w:rsidRPr="009F0174">
        <w:rPr>
          <w:rFonts w:ascii="Times New Roman" w:hAnsi="Times New Roman"/>
          <w:sz w:val="24"/>
          <w:szCs w:val="24"/>
        </w:rPr>
        <w:t>ala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masztja</w:t>
      </w:r>
      <w:proofErr w:type="spellEnd"/>
      <w:r w:rsidRPr="009F0174">
        <w:rPr>
          <w:rFonts w:ascii="Times New Roman" w:hAnsi="Times New Roman"/>
          <w:sz w:val="24"/>
          <w:szCs w:val="24"/>
        </w:rPr>
        <w:t xml:space="preserve">, hogy a </w:t>
      </w:r>
      <w:proofErr w:type="spellStart"/>
      <w:r w:rsidRPr="009F0174">
        <w:rPr>
          <w:rFonts w:ascii="Times New Roman" w:hAnsi="Times New Roman"/>
          <w:sz w:val="24"/>
          <w:szCs w:val="24"/>
        </w:rPr>
        <w:t>szerzo</w:t>
      </w:r>
      <w:proofErr w:type="spellEnd"/>
      <w:r w:rsidRPr="009F0174">
        <w:rPr>
          <w:rFonts w:ascii="Times New Roman" w:hAnsi="Times New Roman"/>
          <w:sz w:val="24"/>
          <w:szCs w:val="24"/>
        </w:rPr>
        <w:t xml:space="preserve">̋dés </w:t>
      </w:r>
      <w:proofErr w:type="spellStart"/>
      <w:r w:rsidRPr="009F0174">
        <w:rPr>
          <w:rFonts w:ascii="Times New Roman" w:hAnsi="Times New Roman"/>
          <w:sz w:val="24"/>
          <w:szCs w:val="24"/>
        </w:rPr>
        <w:t>teljesi</w:t>
      </w:r>
      <w:proofErr w:type="spellEnd"/>
      <w:r w:rsidRPr="009F0174">
        <w:rPr>
          <w:rFonts w:ascii="Times New Roman" w:hAnsi="Times New Roman"/>
          <w:sz w:val="24"/>
          <w:szCs w:val="24"/>
        </w:rPr>
        <w:t>́tésé</w:t>
      </w:r>
      <w:proofErr w:type="spellStart"/>
      <w:r w:rsidRPr="009F0174">
        <w:rPr>
          <w:rFonts w:ascii="Times New Roman" w:hAnsi="Times New Roman"/>
          <w:sz w:val="24"/>
          <w:szCs w:val="24"/>
        </w:rPr>
        <w:t>hez</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szu</w:t>
      </w:r>
      <w:proofErr w:type="spellEnd"/>
      <w:r w:rsidRPr="009F0174">
        <w:rPr>
          <w:rFonts w:ascii="Times New Roman" w:hAnsi="Times New Roman"/>
          <w:sz w:val="24"/>
          <w:szCs w:val="24"/>
        </w:rPr>
        <w:t>̈</w:t>
      </w:r>
      <w:proofErr w:type="spellStart"/>
      <w:r w:rsidRPr="009F0174">
        <w:rPr>
          <w:rFonts w:ascii="Times New Roman" w:hAnsi="Times New Roman"/>
          <w:sz w:val="24"/>
          <w:szCs w:val="24"/>
        </w:rPr>
        <w:t>kse</w:t>
      </w:r>
      <w:proofErr w:type="spellEnd"/>
      <w:r w:rsidRPr="009F0174">
        <w:rPr>
          <w:rFonts w:ascii="Times New Roman" w:hAnsi="Times New Roman"/>
          <w:sz w:val="24"/>
          <w:szCs w:val="24"/>
        </w:rPr>
        <w:t>́</w:t>
      </w:r>
      <w:proofErr w:type="spellStart"/>
      <w:r w:rsidRPr="009F0174">
        <w:rPr>
          <w:rFonts w:ascii="Times New Roman" w:hAnsi="Times New Roman"/>
          <w:sz w:val="24"/>
          <w:szCs w:val="24"/>
        </w:rPr>
        <w:t>ges</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ero</w:t>
      </w:r>
      <w:proofErr w:type="spellEnd"/>
      <w:r w:rsidRPr="009F0174">
        <w:rPr>
          <w:rFonts w:ascii="Times New Roman" w:hAnsi="Times New Roman"/>
          <w:sz w:val="24"/>
          <w:szCs w:val="24"/>
        </w:rPr>
        <w:t>̋</w:t>
      </w:r>
      <w:proofErr w:type="spellStart"/>
      <w:r w:rsidRPr="009F0174">
        <w:rPr>
          <w:rFonts w:ascii="Times New Roman" w:hAnsi="Times New Roman"/>
          <w:sz w:val="24"/>
          <w:szCs w:val="24"/>
        </w:rPr>
        <w:t>forra</w:t>
      </w:r>
      <w:proofErr w:type="spellEnd"/>
      <w:r w:rsidRPr="009F0174">
        <w:rPr>
          <w:rFonts w:ascii="Times New Roman" w:hAnsi="Times New Roman"/>
          <w:sz w:val="24"/>
          <w:szCs w:val="24"/>
        </w:rPr>
        <w:t xml:space="preserve">́sok </w:t>
      </w:r>
      <w:proofErr w:type="spellStart"/>
      <w:r w:rsidRPr="009F0174">
        <w:rPr>
          <w:rFonts w:ascii="Times New Roman" w:hAnsi="Times New Roman"/>
          <w:sz w:val="24"/>
          <w:szCs w:val="24"/>
        </w:rPr>
        <w:t>rendelkeze</w:t>
      </w:r>
      <w:proofErr w:type="spellEnd"/>
      <w:r w:rsidRPr="009F0174">
        <w:rPr>
          <w:rFonts w:ascii="Times New Roman" w:hAnsi="Times New Roman"/>
          <w:sz w:val="24"/>
          <w:szCs w:val="24"/>
        </w:rPr>
        <w:t>́</w:t>
      </w:r>
      <w:proofErr w:type="spellStart"/>
      <w:r w:rsidRPr="009F0174">
        <w:rPr>
          <w:rFonts w:ascii="Times New Roman" w:hAnsi="Times New Roman"/>
          <w:sz w:val="24"/>
          <w:szCs w:val="24"/>
        </w:rPr>
        <w:t>sre</w:t>
      </w:r>
      <w:proofErr w:type="spellEnd"/>
      <w:r w:rsidRPr="009F0174">
        <w:rPr>
          <w:rFonts w:ascii="Times New Roman" w:hAnsi="Times New Roman"/>
          <w:sz w:val="24"/>
          <w:szCs w:val="24"/>
        </w:rPr>
        <w:t xml:space="preserve"> á</w:t>
      </w:r>
      <w:proofErr w:type="spellStart"/>
      <w:r w:rsidRPr="009F0174">
        <w:rPr>
          <w:rFonts w:ascii="Times New Roman" w:hAnsi="Times New Roman"/>
          <w:sz w:val="24"/>
          <w:szCs w:val="24"/>
        </w:rPr>
        <w:t>llnak</w:t>
      </w:r>
      <w:proofErr w:type="spellEnd"/>
      <w:r w:rsidRPr="009F0174">
        <w:rPr>
          <w:rFonts w:ascii="Times New Roman" w:hAnsi="Times New Roman"/>
          <w:sz w:val="24"/>
          <w:szCs w:val="24"/>
        </w:rPr>
        <w:t xml:space="preserve"> majd a </w:t>
      </w:r>
      <w:proofErr w:type="spellStart"/>
      <w:r w:rsidRPr="009F0174">
        <w:rPr>
          <w:rFonts w:ascii="Times New Roman" w:hAnsi="Times New Roman"/>
          <w:sz w:val="24"/>
          <w:szCs w:val="24"/>
        </w:rPr>
        <w:t>szerzo</w:t>
      </w:r>
      <w:proofErr w:type="spellEnd"/>
      <w:r w:rsidRPr="009F0174">
        <w:rPr>
          <w:rFonts w:ascii="Times New Roman" w:hAnsi="Times New Roman"/>
          <w:sz w:val="24"/>
          <w:szCs w:val="24"/>
        </w:rPr>
        <w:t>̋</w:t>
      </w:r>
      <w:proofErr w:type="spellStart"/>
      <w:r w:rsidRPr="009F0174">
        <w:rPr>
          <w:rFonts w:ascii="Times New Roman" w:hAnsi="Times New Roman"/>
          <w:sz w:val="24"/>
          <w:szCs w:val="24"/>
        </w:rPr>
        <w:t>dés</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teljesi</w:t>
      </w:r>
      <w:proofErr w:type="spellEnd"/>
      <w:r w:rsidRPr="009F0174">
        <w:rPr>
          <w:rFonts w:ascii="Times New Roman" w:hAnsi="Times New Roman"/>
          <w:sz w:val="24"/>
          <w:szCs w:val="24"/>
        </w:rPr>
        <w:t>́tésé</w:t>
      </w:r>
      <w:proofErr w:type="spellStart"/>
      <w:r w:rsidRPr="009F0174">
        <w:rPr>
          <w:rFonts w:ascii="Times New Roman" w:hAnsi="Times New Roman"/>
          <w:sz w:val="24"/>
          <w:szCs w:val="24"/>
        </w:rPr>
        <w:t>nek</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ido</w:t>
      </w:r>
      <w:proofErr w:type="spellEnd"/>
      <w:r w:rsidRPr="009F0174">
        <w:rPr>
          <w:rFonts w:ascii="Times New Roman" w:hAnsi="Times New Roman"/>
          <w:sz w:val="24"/>
          <w:szCs w:val="24"/>
        </w:rPr>
        <w:t>̋tartama alatt.</w:t>
      </w:r>
      <w:proofErr w:type="gramEnd"/>
      <w:r w:rsidRPr="009F0174">
        <w:rPr>
          <w:rFonts w:ascii="Times New Roman" w:hAnsi="Times New Roman"/>
          <w:sz w:val="24"/>
          <w:szCs w:val="24"/>
        </w:rPr>
        <w:t xml:space="preserve"> Az okiratnak minimálisan az alábbi tartalmi elemeknek kell megfelelnie:</w:t>
      </w:r>
    </w:p>
    <w:p w:rsidR="00F96352" w:rsidRPr="009F0174" w:rsidRDefault="00F96352" w:rsidP="00F96352">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9F0174">
        <w:rPr>
          <w:rFonts w:ascii="Times New Roman" w:hAnsi="Times New Roman"/>
          <w:sz w:val="24"/>
          <w:szCs w:val="24"/>
        </w:rPr>
        <w:t>a részvételre jelentkező és a kapacitásait rendelkezésre bocsátó szervezet által egyaránt, cégszerűen aláírt okirat szükséges</w:t>
      </w:r>
    </w:p>
    <w:p w:rsidR="00F96352" w:rsidRDefault="00F96352" w:rsidP="00F96352">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9F0174">
        <w:rPr>
          <w:rFonts w:ascii="Times New Roman" w:hAnsi="Times New Roman"/>
          <w:sz w:val="24"/>
          <w:szCs w:val="24"/>
        </w:rPr>
        <w:t>az okiratból egyértelműen ki kell derülnie, hogy az eljárást megindító felhívás mely alkalmassági követelményének vonatkozásában írták alá a felek az okiratot</w:t>
      </w:r>
    </w:p>
    <w:p w:rsidR="00F96352" w:rsidRPr="004C6C68" w:rsidRDefault="00F96352" w:rsidP="0064627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4C6C68">
        <w:rPr>
          <w:rFonts w:ascii="Times New Roman" w:hAnsi="Times New Roman"/>
          <w:sz w:val="24"/>
          <w:szCs w:val="24"/>
        </w:rPr>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 azon részét, melyhez a rendelkezésre bocsátott kapacitásokra szükség van</w:t>
      </w:r>
      <w:r w:rsidRPr="004C6C68">
        <w:rPr>
          <w:rFonts w:ascii="Times New Roman" w:hAnsi="Times New Roman"/>
          <w:sz w:val="24"/>
          <w:szCs w:val="24"/>
        </w:rPr>
        <w:br/>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 xml:space="preserve">15. Az ajánlattételi felhívás és dokumentáció megküldésének tervezett napja (összhangban a Kbt. 50. § (1) bekezdés t) pont alapján): </w:t>
      </w:r>
      <w:r w:rsidRPr="00646270">
        <w:rPr>
          <w:rFonts w:ascii="Times New Roman" w:hAnsi="Times New Roman"/>
          <w:sz w:val="24"/>
          <w:szCs w:val="24"/>
        </w:rPr>
        <w:t>2016</w:t>
      </w:r>
      <w:r w:rsidR="00710D42">
        <w:rPr>
          <w:rFonts w:ascii="Times New Roman" w:hAnsi="Times New Roman"/>
          <w:sz w:val="24"/>
          <w:szCs w:val="24"/>
        </w:rPr>
        <w:t>. október 1</w:t>
      </w:r>
      <w:r w:rsidR="00A663B5">
        <w:rPr>
          <w:rFonts w:ascii="Times New Roman" w:hAnsi="Times New Roman"/>
          <w:sz w:val="24"/>
          <w:szCs w:val="24"/>
        </w:rPr>
        <w:t>3</w:t>
      </w:r>
      <w:r w:rsidR="00710D42">
        <w:rPr>
          <w:rFonts w:ascii="Times New Roman" w:hAnsi="Times New Roman"/>
          <w:sz w:val="24"/>
          <w:szCs w:val="24"/>
        </w:rPr>
        <w:t>.</w:t>
      </w:r>
      <w:r w:rsidRPr="009F0174">
        <w:rPr>
          <w:rFonts w:ascii="Times New Roman" w:hAnsi="Times New Roman"/>
          <w:color w:val="FF0000"/>
          <w:sz w:val="24"/>
          <w:szCs w:val="24"/>
        </w:rPr>
        <w:br/>
      </w:r>
      <w:r w:rsidRPr="009F0174">
        <w:rPr>
          <w:rFonts w:ascii="Times New Roman" w:hAnsi="Times New Roman"/>
          <w:color w:val="FF0000"/>
          <w:sz w:val="24"/>
          <w:szCs w:val="24"/>
        </w:rPr>
        <w:br/>
      </w:r>
      <w:r w:rsidRPr="009F0174">
        <w:rPr>
          <w:rFonts w:ascii="Times New Roman" w:hAnsi="Times New Roman"/>
          <w:sz w:val="24"/>
          <w:szCs w:val="24"/>
        </w:rPr>
        <w:t>16. Ajánlatkérő felhívja a részvételre jelentkezők figyelmét arra, hogy csak olyan összetételben tehetnek ajánlatot, ahogyan az alkalmassá minősítésük a részvételi szakaszban megtörtént (Kbt. 35. § (7) bekezdés).</w:t>
      </w:r>
      <w:r w:rsidRPr="009F0174">
        <w:rPr>
          <w:rFonts w:ascii="Times New Roman" w:hAnsi="Times New Roman"/>
          <w:sz w:val="24"/>
          <w:szCs w:val="24"/>
        </w:rPr>
        <w:br/>
      </w:r>
      <w:r w:rsidRPr="009F0174">
        <w:rPr>
          <w:rFonts w:ascii="Times New Roman" w:hAnsi="Times New Roman"/>
          <w:sz w:val="24"/>
          <w:szCs w:val="24"/>
        </w:rPr>
        <w:br/>
        <w:t xml:space="preserve">17. A részvételi szakaszban ajánlatkérő nem kérhet, a részvételre jelentkező pedig nem tehet ajánlatot. Ha a részvételre jelentkező ajánlatot tesz a részvételi jelentkezése a Kbt. 73. § (3) </w:t>
      </w:r>
      <w:r w:rsidRPr="009F0174">
        <w:rPr>
          <w:rFonts w:ascii="Times New Roman" w:hAnsi="Times New Roman"/>
          <w:sz w:val="24"/>
          <w:szCs w:val="24"/>
        </w:rPr>
        <w:lastRenderedPageBreak/>
        <w:t>bekezdés alapján érvénytelen.</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18. Az eljárásban való részvétel minden költsége a részvételre jelentkezőt terheli.</w:t>
      </w:r>
      <w:r w:rsidRPr="009F0174">
        <w:rPr>
          <w:rFonts w:ascii="Times New Roman" w:hAnsi="Times New Roman"/>
          <w:sz w:val="24"/>
          <w:szCs w:val="24"/>
        </w:rPr>
        <w:br/>
      </w:r>
      <w:r w:rsidRPr="009F0174">
        <w:rPr>
          <w:rFonts w:ascii="Times New Roman" w:hAnsi="Times New Roman"/>
          <w:sz w:val="24"/>
          <w:szCs w:val="24"/>
        </w:rPr>
        <w:br/>
        <w:t>19.. Ajánlatkérő a 321/2015 (X.30.) Korm. rendelet 30. § (4) bekezdése szerint ezúton tájékoztatja a részvételre jelentkezőket, hogy jelen közbeszerzési eljárásban mind a P/1. mind az M/1. és M/2. alkalmassági minimumkövetelményeket szigorúbban határozta meg a minősített ajánlattevők jegyzékébe kerülés követelményeihez képest, ezért a minősített ajánlattevőne</w:t>
      </w:r>
      <w:r w:rsidR="00FE417D" w:rsidRPr="00FE417D">
        <w:rPr>
          <w:rFonts w:ascii="Times New Roman" w:hAnsi="Times New Roman"/>
          <w:sz w:val="24"/>
          <w:szCs w:val="24"/>
        </w:rPr>
        <w:t xml:space="preserve">k is igazolniuk kell a </w:t>
      </w:r>
      <w:proofErr w:type="spellStart"/>
      <w:r w:rsidR="00FE417D">
        <w:rPr>
          <w:rFonts w:ascii="Times New Roman" w:hAnsi="Times New Roman"/>
          <w:sz w:val="24"/>
          <w:szCs w:val="24"/>
        </w:rPr>
        <w:t>keretmegállapodás</w:t>
      </w:r>
      <w:proofErr w:type="spellEnd"/>
      <w:r w:rsidRPr="009F0174">
        <w:rPr>
          <w:rFonts w:ascii="Times New Roman" w:hAnsi="Times New Roman"/>
          <w:sz w:val="24"/>
          <w:szCs w:val="24"/>
        </w:rPr>
        <w:t xml:space="preserve"> teljesítésére való alkalmasságukat ezen alkalmassági követelmények tekintetében.</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20. Ajánlatkérő felhívja a részvételre jelentkező figyelmét arra, hogy ajánlatkérő kapcsolattartási pontjaként megjelölt székházban beléptető rendszer működik, s </w:t>
      </w:r>
      <w:proofErr w:type="gramStart"/>
      <w:r w:rsidRPr="009F0174">
        <w:rPr>
          <w:rFonts w:ascii="Times New Roman" w:hAnsi="Times New Roman"/>
          <w:sz w:val="24"/>
          <w:szCs w:val="24"/>
        </w:rPr>
        <w:t>emiatt</w:t>
      </w:r>
      <w:proofErr w:type="gramEnd"/>
      <w:r w:rsidRPr="009F0174">
        <w:rPr>
          <w:rFonts w:ascii="Times New Roman" w:hAnsi="Times New Roman"/>
          <w:sz w:val="24"/>
          <w:szCs w:val="24"/>
        </w:rPr>
        <w:t xml:space="preserve">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21. Részvételre jelentkezőnek a Kbt. 66. § (4) bekezdésében foglaltak alapján nyilatkoznia kell, hogy a kis- és középvállalkozásokról, fejlődésük támogatásáról szóló 2004. évi XXXIV. törvény szerint mikro-, kis vagy középvállalkozásnak minősül-e. Amennyiben a részvételre jelentkező a 2004. évi XXXIV. Törvény 3. §</w:t>
      </w:r>
      <w:proofErr w:type="spellStart"/>
      <w:r w:rsidRPr="009F0174">
        <w:rPr>
          <w:rFonts w:ascii="Times New Roman" w:hAnsi="Times New Roman"/>
          <w:sz w:val="24"/>
          <w:szCs w:val="24"/>
        </w:rPr>
        <w:t>-</w:t>
      </w:r>
      <w:proofErr w:type="gramStart"/>
      <w:r w:rsidRPr="009F0174">
        <w:rPr>
          <w:rFonts w:ascii="Times New Roman" w:hAnsi="Times New Roman"/>
          <w:sz w:val="24"/>
          <w:szCs w:val="24"/>
        </w:rPr>
        <w:t>a</w:t>
      </w:r>
      <w:proofErr w:type="spellEnd"/>
      <w:proofErr w:type="gramEnd"/>
      <w:r w:rsidRPr="009F0174">
        <w:rPr>
          <w:rFonts w:ascii="Times New Roman" w:hAnsi="Times New Roman"/>
          <w:sz w:val="24"/>
          <w:szCs w:val="24"/>
        </w:rPr>
        <w:t xml:space="preserve"> alapján nem minősül mikro-, kis- vagy középvállalkozásnak, vagy a fenti jogszabály 2. §</w:t>
      </w:r>
      <w:proofErr w:type="spellStart"/>
      <w:r w:rsidRPr="009F0174">
        <w:rPr>
          <w:rFonts w:ascii="Times New Roman" w:hAnsi="Times New Roman"/>
          <w:sz w:val="24"/>
          <w:szCs w:val="24"/>
        </w:rPr>
        <w:t>-</w:t>
      </w:r>
      <w:proofErr w:type="gramStart"/>
      <w:r w:rsidRPr="009F0174">
        <w:rPr>
          <w:rFonts w:ascii="Times New Roman" w:hAnsi="Times New Roman"/>
          <w:sz w:val="24"/>
          <w:szCs w:val="24"/>
        </w:rPr>
        <w:t>a</w:t>
      </w:r>
      <w:proofErr w:type="spellEnd"/>
      <w:proofErr w:type="gramEnd"/>
      <w:r w:rsidRPr="009F0174">
        <w:rPr>
          <w:rFonts w:ascii="Times New Roman" w:hAnsi="Times New Roman"/>
          <w:sz w:val="24"/>
          <w:szCs w:val="24"/>
        </w:rPr>
        <w:t xml:space="preserve"> értelmében nem tartozik a hivatkozott törvény hatálya alá, úgy ez esetben a „nem minősül mikro-, kis-, és középvállalkozásnak” nyilatkozat csatolandó.</w:t>
      </w:r>
      <w:r w:rsidRPr="009F0174">
        <w:rPr>
          <w:rFonts w:ascii="Times New Roman" w:hAnsi="Times New Roman"/>
          <w:color w:val="FF0000"/>
          <w:sz w:val="24"/>
          <w:szCs w:val="24"/>
        </w:rPr>
        <w:t xml:space="preserve"> </w:t>
      </w:r>
      <w:r w:rsidRPr="009F0174">
        <w:rPr>
          <w:rFonts w:ascii="Times New Roman" w:hAnsi="Times New Roman"/>
          <w:color w:val="FF0000"/>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22. Ajánlatkérő valamennyi értesítést (így különösen: jegyzőkönyv, összegezés) a felolvasólapon megadott faxszámra is megküldi a részvételre jelentkezők részére. Ajánlatkérő felhívja 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Pr="009F0174">
        <w:rPr>
          <w:rFonts w:ascii="Times New Roman" w:hAnsi="Times New Roman"/>
          <w:sz w:val="24"/>
          <w:szCs w:val="24"/>
        </w:rPr>
        <w:t>office</w:t>
      </w:r>
      <w:proofErr w:type="spellEnd"/>
      <w:r w:rsidRPr="009F0174">
        <w:rPr>
          <w:rFonts w:ascii="Times New Roman" w:hAnsi="Times New Roman"/>
          <w:sz w:val="24"/>
          <w:szCs w:val="24"/>
        </w:rPr>
        <w:t>” / „házon kívül” üzeneteket, ehelyett kéri, hogy a részvételre jelentkezők ezen adatok módosításáról külön e-mailt szíveskedjenek küldeni</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23. A III.1.2. </w:t>
      </w:r>
      <w:proofErr w:type="gramStart"/>
      <w:r w:rsidRPr="009F0174">
        <w:rPr>
          <w:rFonts w:ascii="Times New Roman" w:hAnsi="Times New Roman"/>
          <w:sz w:val="24"/>
          <w:szCs w:val="24"/>
        </w:rPr>
        <w:t>és</w:t>
      </w:r>
      <w:proofErr w:type="gramEnd"/>
      <w:r w:rsidRPr="009F0174">
        <w:rPr>
          <w:rFonts w:ascii="Times New Roman" w:hAnsi="Times New Roman"/>
          <w:sz w:val="24"/>
          <w:szCs w:val="24"/>
        </w:rPr>
        <w:t xml:space="preserve"> III.1.3. </w:t>
      </w:r>
      <w:proofErr w:type="gramStart"/>
      <w:r w:rsidRPr="009F0174">
        <w:rPr>
          <w:rFonts w:ascii="Times New Roman" w:hAnsi="Times New Roman"/>
          <w:sz w:val="24"/>
          <w:szCs w:val="24"/>
        </w:rPr>
        <w:t>pont</w:t>
      </w:r>
      <w:proofErr w:type="gramEnd"/>
      <w:r w:rsidRPr="009F0174">
        <w:rPr>
          <w:rFonts w:ascii="Times New Roman" w:hAnsi="Times New Roman"/>
          <w:sz w:val="24"/>
          <w:szCs w:val="24"/>
        </w:rPr>
        <w:t xml:space="preserve">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 </w:t>
      </w:r>
      <w:r w:rsidRPr="009F0174">
        <w:rPr>
          <w:rFonts w:ascii="Times New Roman" w:hAnsi="Times New Roman"/>
          <w:sz w:val="24"/>
          <w:szCs w:val="24"/>
        </w:rPr>
        <w:br/>
      </w:r>
      <w:r w:rsidRPr="009F0174">
        <w:rPr>
          <w:rFonts w:ascii="Times New Roman" w:hAnsi="Times New Roman"/>
          <w:sz w:val="24"/>
          <w:szCs w:val="24"/>
        </w:rPr>
        <w:lastRenderedPageBreak/>
        <w:br/>
      </w:r>
      <w:r w:rsidRPr="009F0174">
        <w:rPr>
          <w:rFonts w:ascii="Times New Roman" w:hAnsi="Times New Roman"/>
          <w:color w:val="FF0000"/>
          <w:sz w:val="24"/>
          <w:szCs w:val="24"/>
        </w:rPr>
        <w:br/>
      </w:r>
      <w:r w:rsidRPr="009F0174">
        <w:rPr>
          <w:rFonts w:ascii="Times New Roman" w:hAnsi="Times New Roman"/>
          <w:sz w:val="24"/>
          <w:szCs w:val="24"/>
        </w:rPr>
        <w:t xml:space="preserve">24. Amennyiben a részvételre jelentkező, alvállalkozó vagy az alkalmasság igazolásában résztvevő gazdasági szereplő a Kbt. 69. § (11) bekezdése szerint kíván tényt vagy adatot igazolni, de az </w:t>
      </w:r>
      <w:proofErr w:type="gramStart"/>
      <w:r w:rsidRPr="009F0174">
        <w:rPr>
          <w:rFonts w:ascii="Times New Roman" w:hAnsi="Times New Roman"/>
          <w:sz w:val="24"/>
          <w:szCs w:val="24"/>
        </w:rPr>
        <w:t>ezen</w:t>
      </w:r>
      <w:proofErr w:type="gramEnd"/>
      <w:r w:rsidRPr="009F0174">
        <w:rPr>
          <w:rFonts w:ascii="Times New Roman" w:hAnsi="Times New Roman"/>
          <w:sz w:val="24"/>
          <w:szCs w:val="24"/>
        </w:rPr>
        <w:t xml:space="preserve"> tényt vagy adatot tartalmazó, a Kbt. 69. § (11) bekezdés szerinti nyilvántartás a Közbeszerzési Hatóság rendszerében nem szerepel, úgy részvételre jelentkezőnek vagy az alkalmasság igazolásában részt vevő szervezetnek a közbeszerzési eljárásban meg kell jelölnie az érintett nyilvántartást.</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25. Részvételre jelentkezőnek nyilatkoznia kell a Kbt. 65. § (7)-(9) bekezdései vonatkozásában (nemleges nyilatkozat is csatolandó).</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26. A 321/2015. (X.30.) Korm. rendelet 13. § </w:t>
      </w:r>
      <w:proofErr w:type="gramStart"/>
      <w:r w:rsidRPr="009F0174">
        <w:rPr>
          <w:rFonts w:ascii="Times New Roman" w:hAnsi="Times New Roman"/>
          <w:sz w:val="24"/>
          <w:szCs w:val="24"/>
        </w:rPr>
        <w:t>értelmében folyamatban</w:t>
      </w:r>
      <w:proofErr w:type="gramEnd"/>
      <w:r w:rsidRPr="009F0174">
        <w:rPr>
          <w:rFonts w:ascii="Times New Roman" w:hAnsi="Times New Roman"/>
          <w:sz w:val="24"/>
          <w:szCs w:val="24"/>
        </w:rPr>
        <w:t xml:space="preserve"> lévő változásbejegyzési eljárás esetében az ajánlathoz csatolni kell a cégbírósághoz benyújtott változásbejegyzési kérelmet és az annak érkezéséről a cégbíróság által megküldött igazolást.</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27. Ajánlatkérő rögzíti, hogy jelen közbeszerzési eljárás er</w:t>
      </w:r>
      <w:r w:rsidR="00FE417D" w:rsidRPr="00FE417D">
        <w:rPr>
          <w:rFonts w:ascii="Times New Roman" w:hAnsi="Times New Roman"/>
          <w:sz w:val="24"/>
          <w:szCs w:val="24"/>
        </w:rPr>
        <w:t xml:space="preserve">edményeként megkötendő </w:t>
      </w:r>
      <w:proofErr w:type="spellStart"/>
      <w:r w:rsidR="00FE417D">
        <w:rPr>
          <w:rFonts w:ascii="Times New Roman" w:hAnsi="Times New Roman"/>
          <w:sz w:val="24"/>
          <w:szCs w:val="24"/>
        </w:rPr>
        <w:t>keretmegállapodásra</w:t>
      </w:r>
      <w:proofErr w:type="spellEnd"/>
      <w:r w:rsidRPr="009F0174">
        <w:rPr>
          <w:rFonts w:ascii="Times New Roman" w:hAnsi="Times New Roman"/>
          <w:sz w:val="24"/>
          <w:szCs w:val="24"/>
        </w:rPr>
        <w:t xml:space="preserve"> a magyar jog az irányadó.</w:t>
      </w:r>
      <w:r w:rsidRPr="009F0174">
        <w:rPr>
          <w:rFonts w:ascii="Times New Roman" w:hAnsi="Times New Roman"/>
          <w:sz w:val="24"/>
          <w:szCs w:val="24"/>
        </w:rPr>
        <w:br/>
      </w:r>
      <w:r w:rsidRPr="009F0174">
        <w:rPr>
          <w:rFonts w:ascii="Times New Roman" w:hAnsi="Times New Roman"/>
          <w:color w:val="FF0000"/>
          <w:sz w:val="24"/>
          <w:szCs w:val="24"/>
        </w:rPr>
        <w:br/>
      </w:r>
      <w:r w:rsidRPr="009F0174">
        <w:rPr>
          <w:rFonts w:ascii="Times New Roman" w:hAnsi="Times New Roman"/>
          <w:sz w:val="24"/>
          <w:szCs w:val="24"/>
        </w:rPr>
        <w:t xml:space="preserve">28. 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 Közös részvételre jelentkezés esetén a közös részvételre jelentkezőknek megállapodást kell kötniük egymással, melyben szabályozzák a közös részvételre jelentkezők egymás közötti és az ajánlatkérővel való kapcsolatát. </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A megállapodás kötelező elemeit a Közbeszerzési Dokumentumok tartalmazza.</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A részvételre jelentkezők személye közös részvételi jelentkezés esetén a részvételi határidő lejárta után nem változhat.</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29. Amennyiben a Kbt. 131. § (4) bekezdése szerinti részvételre jelentkező a Kbt. 65. § (8) bekezdés alapján igazolta a gazdasági és pénzügyi alkalmasságot, abban az esetben az a szervezet, amelynek adatait a részvételre jelentkező az alkalmasság igazolásához felhasználta, a Ptk. 6:419. §</w:t>
      </w:r>
      <w:proofErr w:type="spellStart"/>
      <w:r w:rsidRPr="009F0174">
        <w:rPr>
          <w:rFonts w:ascii="Times New Roman" w:hAnsi="Times New Roman"/>
          <w:sz w:val="24"/>
          <w:szCs w:val="24"/>
        </w:rPr>
        <w:t>-ában</w:t>
      </w:r>
      <w:proofErr w:type="spellEnd"/>
      <w:r w:rsidRPr="009F0174">
        <w:rPr>
          <w:rFonts w:ascii="Times New Roman" w:hAnsi="Times New Roman"/>
          <w:sz w:val="24"/>
          <w:szCs w:val="24"/>
        </w:rPr>
        <w:t xml:space="preserve"> foglaltak szerint kezesként felel az Ajánlatkérőt a Kbt. 131. § (4) bekezdés szerinti szervezet teljesítésének elmaradásával vagy hibás teljesítésével összefüggésben ért kár megtérítéséért.</w:t>
      </w:r>
    </w:p>
    <w:p w:rsidR="00F96352" w:rsidRPr="009F0174" w:rsidRDefault="00F96352" w:rsidP="00F96352">
      <w:pPr>
        <w:autoSpaceDE w:val="0"/>
        <w:autoSpaceDN w:val="0"/>
        <w:adjustRightInd w:val="0"/>
        <w:rPr>
          <w:rFonts w:ascii="Times New Roman" w:hAnsi="Times New Roman"/>
          <w:sz w:val="24"/>
          <w:szCs w:val="24"/>
        </w:rPr>
      </w:pPr>
      <w:r w:rsidRPr="009F0174">
        <w:rPr>
          <w:rFonts w:ascii="Times New Roman" w:hAnsi="Times New Roman"/>
          <w:sz w:val="24"/>
          <w:szCs w:val="24"/>
        </w:rPr>
        <w:t>Amennyiben részvételre jelentkező a 321/2015. (X.30.) Korm. rendelet 19. § (1) bekezdés c) pontja szerinti alkalmassági feltétel (P/1.) igazolása esetén más szervezet vagy személy kapacitására támaszkodva kíván megfelelni, ebben az esetben részvételre jelentkezőnek a részvételi jelentkezésében csatolni kell nyilatkozatát a kapacitást nyújtó szervezet adataira vonatkozóan</w:t>
      </w:r>
      <w:r w:rsidR="00BB0D02">
        <w:rPr>
          <w:rFonts w:ascii="Times New Roman" w:hAnsi="Times New Roman"/>
          <w:sz w:val="24"/>
          <w:szCs w:val="24"/>
        </w:rPr>
        <w:t>.</w:t>
      </w:r>
    </w:p>
    <w:p w:rsidR="00F96352" w:rsidRPr="009F0174" w:rsidRDefault="00F96352" w:rsidP="00F96352">
      <w:pPr>
        <w:autoSpaceDE w:val="0"/>
        <w:autoSpaceDN w:val="0"/>
        <w:adjustRightInd w:val="0"/>
        <w:rPr>
          <w:rFonts w:ascii="Times New Roman" w:hAnsi="Times New Roman"/>
          <w:sz w:val="24"/>
          <w:szCs w:val="24"/>
        </w:rPr>
      </w:pPr>
      <w:r w:rsidRPr="009F0174">
        <w:rPr>
          <w:rFonts w:ascii="Times New Roman" w:hAnsi="Times New Roman"/>
          <w:sz w:val="24"/>
          <w:szCs w:val="24"/>
        </w:rPr>
        <w:lastRenderedPageBreak/>
        <w:br/>
        <w:t xml:space="preserve">30. </w:t>
      </w:r>
      <w:r w:rsidR="00BB0D02">
        <w:rPr>
          <w:rFonts w:ascii="Times New Roman" w:hAnsi="Times New Roman"/>
          <w:sz w:val="24"/>
          <w:szCs w:val="24"/>
        </w:rPr>
        <w:t xml:space="preserve">A </w:t>
      </w:r>
      <w:r w:rsidRPr="009F0174">
        <w:rPr>
          <w:rFonts w:ascii="Times New Roman" w:hAnsi="Times New Roman"/>
          <w:sz w:val="24"/>
          <w:szCs w:val="24"/>
        </w:rPr>
        <w:t xml:space="preserve">részvételi felhívásban </w:t>
      </w:r>
      <w:r w:rsidR="00BB0D02">
        <w:rPr>
          <w:rFonts w:ascii="Times New Roman" w:hAnsi="Times New Roman"/>
          <w:sz w:val="24"/>
          <w:szCs w:val="24"/>
        </w:rPr>
        <w:t xml:space="preserve">és a Közbeszerzési Dokumentumokban </w:t>
      </w:r>
      <w:r w:rsidRPr="009F0174">
        <w:rPr>
          <w:rFonts w:ascii="Times New Roman" w:hAnsi="Times New Roman"/>
          <w:sz w:val="24"/>
          <w:szCs w:val="24"/>
        </w:rPr>
        <w:t>nem szabályozott kérdésekben az eljárás megindításakor hatályos, közbeszerzésekről szóló 2015. évi CXLIII. törvén</w:t>
      </w:r>
      <w:proofErr w:type="gramStart"/>
      <w:r w:rsidR="00BB0D02">
        <w:rPr>
          <w:rFonts w:ascii="Times New Roman" w:hAnsi="Times New Roman"/>
          <w:sz w:val="24"/>
          <w:szCs w:val="24"/>
        </w:rPr>
        <w:t xml:space="preserve">, </w:t>
      </w:r>
      <w:r w:rsidR="00BB0D02" w:rsidRPr="00BB0D02">
        <w:rPr>
          <w:rFonts w:ascii="Times New Roman" w:hAnsi="Times New Roman"/>
          <w:sz w:val="18"/>
          <w:szCs w:val="18"/>
        </w:rPr>
        <w:t xml:space="preserve"> </w:t>
      </w:r>
      <w:r w:rsidR="00BB0D02" w:rsidRPr="00BB0D02">
        <w:rPr>
          <w:rFonts w:ascii="Times New Roman" w:hAnsi="Times New Roman"/>
          <w:sz w:val="24"/>
          <w:szCs w:val="24"/>
        </w:rPr>
        <w:t>valamint</w:t>
      </w:r>
      <w:proofErr w:type="gramEnd"/>
      <w:r w:rsidR="00BB0D02" w:rsidRPr="00BB0D02">
        <w:rPr>
          <w:rFonts w:ascii="Times New Roman" w:hAnsi="Times New Roman"/>
          <w:sz w:val="24"/>
          <w:szCs w:val="24"/>
        </w:rPr>
        <w:t xml:space="preserve"> a hozzá kapcsolódó végrehajtási rendeletek (különös tekintettel a 321/2015. (X.30.) Korm. rendelet</w:t>
      </w:r>
      <w:r w:rsidR="00BB0D02">
        <w:rPr>
          <w:rFonts w:ascii="Times New Roman" w:hAnsi="Times New Roman"/>
          <w:sz w:val="24"/>
          <w:szCs w:val="24"/>
        </w:rPr>
        <w:t>re</w:t>
      </w:r>
      <w:r w:rsidR="00BB0D02" w:rsidRPr="00BB0D02">
        <w:rPr>
          <w:rFonts w:ascii="Times New Roman" w:hAnsi="Times New Roman"/>
          <w:sz w:val="24"/>
          <w:szCs w:val="24"/>
        </w:rPr>
        <w:t>) és a hatályos Ptk. előírásai irányadóak.</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31. Ajánlatkérő felhívja a figyelmet a Kbt. 25. §</w:t>
      </w:r>
      <w:proofErr w:type="spellStart"/>
      <w:r w:rsidRPr="009F0174">
        <w:rPr>
          <w:rFonts w:ascii="Times New Roman" w:hAnsi="Times New Roman"/>
          <w:sz w:val="24"/>
          <w:szCs w:val="24"/>
        </w:rPr>
        <w:t>-ában</w:t>
      </w:r>
      <w:proofErr w:type="spellEnd"/>
      <w:r w:rsidRPr="009F0174">
        <w:rPr>
          <w:rFonts w:ascii="Times New Roman" w:hAnsi="Times New Roman"/>
          <w:sz w:val="24"/>
          <w:szCs w:val="24"/>
        </w:rPr>
        <w:t xml:space="preserve"> foglaltakra.</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3</w:t>
      </w:r>
      <w:r w:rsidR="00987486">
        <w:rPr>
          <w:rFonts w:ascii="Times New Roman" w:hAnsi="Times New Roman"/>
          <w:sz w:val="24"/>
          <w:szCs w:val="24"/>
        </w:rPr>
        <w:t>2</w:t>
      </w:r>
      <w:r w:rsidRPr="009F0174">
        <w:rPr>
          <w:rFonts w:ascii="Times New Roman" w:hAnsi="Times New Roman"/>
          <w:sz w:val="24"/>
          <w:szCs w:val="24"/>
        </w:rPr>
        <w:t>. Kiegészítő tájékoztatás nyújtására a Kbt. 56. §</w:t>
      </w:r>
      <w:proofErr w:type="spellStart"/>
      <w:r w:rsidRPr="009F0174">
        <w:rPr>
          <w:rFonts w:ascii="Times New Roman" w:hAnsi="Times New Roman"/>
          <w:sz w:val="24"/>
          <w:szCs w:val="24"/>
        </w:rPr>
        <w:t>-ban</w:t>
      </w:r>
      <w:proofErr w:type="spellEnd"/>
      <w:r w:rsidRPr="009F0174">
        <w:rPr>
          <w:rFonts w:ascii="Times New Roman" w:hAnsi="Times New Roman"/>
          <w:sz w:val="24"/>
          <w:szCs w:val="24"/>
        </w:rPr>
        <w:t xml:space="preserve">, valamint a Közbeszerzési Dokumentumokban foglaltak az irányadók. Ajánlatkérő a kiegészítő tájékoztatás teljes tartalmát a részvételi felhívás I.3. </w:t>
      </w:r>
      <w:proofErr w:type="gramStart"/>
      <w:r w:rsidRPr="009F0174">
        <w:rPr>
          <w:rFonts w:ascii="Times New Roman" w:hAnsi="Times New Roman"/>
          <w:sz w:val="24"/>
          <w:szCs w:val="24"/>
        </w:rPr>
        <w:t>pontjában</w:t>
      </w:r>
      <w:proofErr w:type="gramEnd"/>
      <w:r w:rsidRPr="009F0174">
        <w:rPr>
          <w:rFonts w:ascii="Times New Roman" w:hAnsi="Times New Roman"/>
          <w:sz w:val="24"/>
          <w:szCs w:val="24"/>
        </w:rPr>
        <w:t xml:space="preserve"> megjelölt honlapon hozzáférhetővé teszi, illetve egyidejűleg megküldi valamennyi gazdasági szereplő részére, amely érdeklődését az eljárás iránt az ajánlatkérőnél jelezte.</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3</w:t>
      </w:r>
      <w:r w:rsidR="00987486">
        <w:rPr>
          <w:rFonts w:ascii="Times New Roman" w:hAnsi="Times New Roman"/>
          <w:sz w:val="24"/>
          <w:szCs w:val="24"/>
        </w:rPr>
        <w:t>3</w:t>
      </w:r>
      <w:r w:rsidRPr="009F0174">
        <w:rPr>
          <w:rFonts w:ascii="Times New Roman" w:hAnsi="Times New Roman"/>
          <w:sz w:val="24"/>
          <w:szCs w:val="24"/>
        </w:rPr>
        <w:t>. Részvételre jelentkező részvételi jelentkezésben köteles a kizáró okok fenn nem állása, az alkalmassági követelményeknek való megfelelés tekintetében az Egységes Európai Közbeszerzési Dokumentumba foglalt nyilatkozatát benyújtani.</w:t>
      </w:r>
    </w:p>
    <w:p w:rsidR="00F96352" w:rsidRPr="009F0174" w:rsidRDefault="00F96352" w:rsidP="00F96352">
      <w:pPr>
        <w:widowControl w:val="0"/>
        <w:autoSpaceDE w:val="0"/>
        <w:autoSpaceDN w:val="0"/>
        <w:adjustRightInd w:val="0"/>
        <w:rPr>
          <w:rFonts w:ascii="Times New Roman" w:hAnsi="Times New Roman"/>
          <w:sz w:val="24"/>
          <w:szCs w:val="24"/>
        </w:rPr>
      </w:pPr>
      <w:r w:rsidRPr="009F0174">
        <w:rPr>
          <w:rFonts w:ascii="Times New Roman" w:hAnsi="Times New Roman"/>
          <w:sz w:val="24"/>
          <w:szCs w:val="24"/>
        </w:rPr>
        <w:t>3</w:t>
      </w:r>
      <w:r w:rsidR="00987486">
        <w:rPr>
          <w:rFonts w:ascii="Times New Roman" w:hAnsi="Times New Roman"/>
          <w:sz w:val="24"/>
          <w:szCs w:val="24"/>
        </w:rPr>
        <w:t>4</w:t>
      </w:r>
      <w:r w:rsidRPr="009F0174">
        <w:rPr>
          <w:rFonts w:ascii="Times New Roman" w:hAnsi="Times New Roman"/>
          <w:sz w:val="24"/>
          <w:szCs w:val="24"/>
        </w:rPr>
        <w:t xml:space="preserve">. Amennyiben részvételre jelentkező a Kbt. 44. § alapján a részvételi jelentkezésének egy részét üzleti titoknak (ideértve a védett ismeretet is) minősíti és </w:t>
      </w:r>
      <w:proofErr w:type="gramStart"/>
      <w:r w:rsidRPr="009F0174">
        <w:rPr>
          <w:rFonts w:ascii="Times New Roman" w:hAnsi="Times New Roman"/>
          <w:sz w:val="24"/>
          <w:szCs w:val="24"/>
        </w:rPr>
        <w:t>ezáltal</w:t>
      </w:r>
      <w:proofErr w:type="gramEnd"/>
      <w:r w:rsidRPr="009F0174">
        <w:rPr>
          <w:rFonts w:ascii="Times New Roman" w:hAnsi="Times New Roman"/>
          <w:sz w:val="24"/>
          <w:szCs w:val="24"/>
        </w:rPr>
        <w:t xml:space="preserve"> annak nyilvánosságra hozatalát megtiltja, úgy erről nyilatkoznia kell jelentkezésében. Ezzel kapcsolatban felhívjuk a részvételre jelentkező figyelmét a Kbt. 44. § (2)-(4) bekezdésében foglaltakra. Felhívjuk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9F0174">
        <w:rPr>
          <w:rFonts w:ascii="Times New Roman" w:hAnsi="Times New Roman"/>
          <w:sz w:val="24"/>
          <w:szCs w:val="24"/>
        </w:rPr>
        <w:t>zleti</w:t>
      </w:r>
      <w:proofErr w:type="spellEnd"/>
      <w:r w:rsidRPr="009F0174">
        <w:rPr>
          <w:rFonts w:ascii="Times New Roman" w:hAnsi="Times New Roman"/>
          <w:sz w:val="24"/>
          <w:szCs w:val="24"/>
        </w:rPr>
        <w:t xml:space="preserve"> titkot tartalmazó́, </w:t>
      </w:r>
      <w:proofErr w:type="spellStart"/>
      <w:r w:rsidRPr="009F0174">
        <w:rPr>
          <w:rFonts w:ascii="Times New Roman" w:hAnsi="Times New Roman"/>
          <w:sz w:val="24"/>
          <w:szCs w:val="24"/>
        </w:rPr>
        <w:t>elku</w:t>
      </w:r>
      <w:proofErr w:type="spellEnd"/>
      <w:r w:rsidRPr="009F0174">
        <w:rPr>
          <w:rFonts w:ascii="Times New Roman" w:hAnsi="Times New Roman"/>
          <w:sz w:val="24"/>
          <w:szCs w:val="24"/>
        </w:rPr>
        <w:t>̈</w:t>
      </w:r>
      <w:proofErr w:type="spellStart"/>
      <w:r w:rsidRPr="009F0174">
        <w:rPr>
          <w:rFonts w:ascii="Times New Roman" w:hAnsi="Times New Roman"/>
          <w:sz w:val="24"/>
          <w:szCs w:val="24"/>
        </w:rPr>
        <w:t>lo</w:t>
      </w:r>
      <w:proofErr w:type="spellEnd"/>
      <w:r w:rsidRPr="009F0174">
        <w:rPr>
          <w:rFonts w:ascii="Times New Roman" w:hAnsi="Times New Roman"/>
          <w:sz w:val="24"/>
          <w:szCs w:val="24"/>
        </w:rPr>
        <w:t>̈</w:t>
      </w:r>
      <w:proofErr w:type="gramStart"/>
      <w:r w:rsidRPr="009F0174">
        <w:rPr>
          <w:rFonts w:ascii="Times New Roman" w:hAnsi="Times New Roman"/>
          <w:sz w:val="24"/>
          <w:szCs w:val="24"/>
        </w:rPr>
        <w:t>ni</w:t>
      </w:r>
      <w:proofErr w:type="gramEnd"/>
      <w:r w:rsidRPr="009F0174">
        <w:rPr>
          <w:rFonts w:ascii="Times New Roman" w:hAnsi="Times New Roman"/>
          <w:sz w:val="24"/>
          <w:szCs w:val="24"/>
        </w:rPr>
        <w:t xml:space="preserve">́tett irathoz </w:t>
      </w:r>
      <w:proofErr w:type="spellStart"/>
      <w:r w:rsidRPr="009F0174">
        <w:rPr>
          <w:rFonts w:ascii="Times New Roman" w:hAnsi="Times New Roman"/>
          <w:sz w:val="24"/>
          <w:szCs w:val="24"/>
        </w:rPr>
        <w:t>indokola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st</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̈teles csatolni, amelyben ré</w:t>
      </w:r>
      <w:proofErr w:type="spellStart"/>
      <w:r w:rsidRPr="009F0174">
        <w:rPr>
          <w:rFonts w:ascii="Times New Roman" w:hAnsi="Times New Roman"/>
          <w:sz w:val="24"/>
          <w:szCs w:val="24"/>
        </w:rPr>
        <w:t>szletesen</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ala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ta</w:t>
      </w:r>
      <w:proofErr w:type="spellEnd"/>
      <w:r w:rsidRPr="009F0174">
        <w:rPr>
          <w:rFonts w:ascii="Times New Roman" w:hAnsi="Times New Roman"/>
          <w:sz w:val="24"/>
          <w:szCs w:val="24"/>
        </w:rPr>
        <w:t>́</w:t>
      </w:r>
      <w:proofErr w:type="spellStart"/>
      <w:r w:rsidRPr="009F0174">
        <w:rPr>
          <w:rFonts w:ascii="Times New Roman" w:hAnsi="Times New Roman"/>
          <w:sz w:val="24"/>
          <w:szCs w:val="24"/>
        </w:rPr>
        <w:t>masztja</w:t>
      </w:r>
      <w:proofErr w:type="spellEnd"/>
      <w:r w:rsidRPr="009F0174">
        <w:rPr>
          <w:rFonts w:ascii="Times New Roman" w:hAnsi="Times New Roman"/>
          <w:sz w:val="24"/>
          <w:szCs w:val="24"/>
        </w:rPr>
        <w:t xml:space="preserve">, hogy az adott </w:t>
      </w:r>
      <w:proofErr w:type="spellStart"/>
      <w:r w:rsidRPr="009F0174">
        <w:rPr>
          <w:rFonts w:ascii="Times New Roman" w:hAnsi="Times New Roman"/>
          <w:sz w:val="24"/>
          <w:szCs w:val="24"/>
        </w:rPr>
        <w:t>informa</w:t>
      </w:r>
      <w:proofErr w:type="spellEnd"/>
      <w:r w:rsidRPr="009F0174">
        <w:rPr>
          <w:rFonts w:ascii="Times New Roman" w:hAnsi="Times New Roman"/>
          <w:sz w:val="24"/>
          <w:szCs w:val="24"/>
        </w:rPr>
        <w:t>́</w:t>
      </w:r>
      <w:proofErr w:type="spellStart"/>
      <w:r w:rsidRPr="009F0174">
        <w:rPr>
          <w:rFonts w:ascii="Times New Roman" w:hAnsi="Times New Roman"/>
          <w:sz w:val="24"/>
          <w:szCs w:val="24"/>
        </w:rPr>
        <w:t>cio</w:t>
      </w:r>
      <w:proofErr w:type="spellEnd"/>
      <w:r w:rsidRPr="009F0174">
        <w:rPr>
          <w:rFonts w:ascii="Times New Roman" w:hAnsi="Times New Roman"/>
          <w:sz w:val="24"/>
          <w:szCs w:val="24"/>
        </w:rPr>
        <w:t xml:space="preserve">́ vagy adat </w:t>
      </w:r>
      <w:proofErr w:type="spellStart"/>
      <w:r w:rsidRPr="009F0174">
        <w:rPr>
          <w:rFonts w:ascii="Times New Roman" w:hAnsi="Times New Roman"/>
          <w:sz w:val="24"/>
          <w:szCs w:val="24"/>
        </w:rPr>
        <w:t>nyilva</w:t>
      </w:r>
      <w:proofErr w:type="spellEnd"/>
      <w:r w:rsidRPr="009F0174">
        <w:rPr>
          <w:rFonts w:ascii="Times New Roman" w:hAnsi="Times New Roman"/>
          <w:sz w:val="24"/>
          <w:szCs w:val="24"/>
        </w:rPr>
        <w:t>́</w:t>
      </w:r>
      <w:proofErr w:type="spellStart"/>
      <w:r w:rsidRPr="009F0174">
        <w:rPr>
          <w:rFonts w:ascii="Times New Roman" w:hAnsi="Times New Roman"/>
          <w:sz w:val="24"/>
          <w:szCs w:val="24"/>
        </w:rPr>
        <w:t>nossa</w:t>
      </w:r>
      <w:proofErr w:type="spellEnd"/>
      <w:r w:rsidRPr="009F0174">
        <w:rPr>
          <w:rFonts w:ascii="Times New Roman" w:hAnsi="Times New Roman"/>
          <w:sz w:val="24"/>
          <w:szCs w:val="24"/>
        </w:rPr>
        <w:t>́</w:t>
      </w:r>
      <w:proofErr w:type="spellStart"/>
      <w:r w:rsidRPr="009F0174">
        <w:rPr>
          <w:rFonts w:ascii="Times New Roman" w:hAnsi="Times New Roman"/>
          <w:sz w:val="24"/>
          <w:szCs w:val="24"/>
        </w:rPr>
        <w:t>gra</w:t>
      </w:r>
      <w:proofErr w:type="spellEnd"/>
      <w:r w:rsidRPr="009F0174">
        <w:rPr>
          <w:rFonts w:ascii="Times New Roman" w:hAnsi="Times New Roman"/>
          <w:sz w:val="24"/>
          <w:szCs w:val="24"/>
        </w:rPr>
        <w:t xml:space="preserve"> hozatala </w:t>
      </w:r>
      <w:proofErr w:type="spellStart"/>
      <w:r w:rsidRPr="009F0174">
        <w:rPr>
          <w:rFonts w:ascii="Times New Roman" w:hAnsi="Times New Roman"/>
          <w:sz w:val="24"/>
          <w:szCs w:val="24"/>
        </w:rPr>
        <w:t>mie</w:t>
      </w:r>
      <w:proofErr w:type="spellEnd"/>
      <w:r w:rsidRPr="009F0174">
        <w:rPr>
          <w:rFonts w:ascii="Times New Roman" w:hAnsi="Times New Roman"/>
          <w:sz w:val="24"/>
          <w:szCs w:val="24"/>
        </w:rPr>
        <w:t>́</w:t>
      </w:r>
      <w:proofErr w:type="spellStart"/>
      <w:r w:rsidRPr="009F0174">
        <w:rPr>
          <w:rFonts w:ascii="Times New Roman" w:hAnsi="Times New Roman"/>
          <w:sz w:val="24"/>
          <w:szCs w:val="24"/>
        </w:rPr>
        <w:t>rt</w:t>
      </w:r>
      <w:proofErr w:type="spellEnd"/>
      <w:r w:rsidRPr="009F0174">
        <w:rPr>
          <w:rFonts w:ascii="Times New Roman" w:hAnsi="Times New Roman"/>
          <w:sz w:val="24"/>
          <w:szCs w:val="24"/>
        </w:rPr>
        <w:t xml:space="preserve"> és milyen </w:t>
      </w:r>
      <w:proofErr w:type="spellStart"/>
      <w:r w:rsidRPr="009F0174">
        <w:rPr>
          <w:rFonts w:ascii="Times New Roman" w:hAnsi="Times New Roman"/>
          <w:sz w:val="24"/>
          <w:szCs w:val="24"/>
        </w:rPr>
        <w:t>mo</w:t>
      </w:r>
      <w:proofErr w:type="spellEnd"/>
      <w:r w:rsidRPr="009F0174">
        <w:rPr>
          <w:rFonts w:ascii="Times New Roman" w:hAnsi="Times New Roman"/>
          <w:sz w:val="24"/>
          <w:szCs w:val="24"/>
        </w:rPr>
        <w:t>́</w:t>
      </w:r>
      <w:proofErr w:type="spellStart"/>
      <w:r w:rsidRPr="009F0174">
        <w:rPr>
          <w:rFonts w:ascii="Times New Roman" w:hAnsi="Times New Roman"/>
          <w:sz w:val="24"/>
          <w:szCs w:val="24"/>
        </w:rPr>
        <w:t>don</w:t>
      </w:r>
      <w:proofErr w:type="spellEnd"/>
      <w:r w:rsidRPr="009F0174">
        <w:rPr>
          <w:rFonts w:ascii="Times New Roman" w:hAnsi="Times New Roman"/>
          <w:sz w:val="24"/>
          <w:szCs w:val="24"/>
        </w:rPr>
        <w:t xml:space="preserve"> okozna </w:t>
      </w:r>
      <w:proofErr w:type="spellStart"/>
      <w:r w:rsidRPr="009F0174">
        <w:rPr>
          <w:rFonts w:ascii="Times New Roman" w:hAnsi="Times New Roman"/>
          <w:sz w:val="24"/>
          <w:szCs w:val="24"/>
        </w:rPr>
        <w:t>sza</w:t>
      </w:r>
      <w:proofErr w:type="spellEnd"/>
      <w:r w:rsidRPr="009F0174">
        <w:rPr>
          <w:rFonts w:ascii="Times New Roman" w:hAnsi="Times New Roman"/>
          <w:sz w:val="24"/>
          <w:szCs w:val="24"/>
        </w:rPr>
        <w:t>́má</w:t>
      </w:r>
      <w:proofErr w:type="spellStart"/>
      <w:r w:rsidRPr="009F0174">
        <w:rPr>
          <w:rFonts w:ascii="Times New Roman" w:hAnsi="Times New Roman"/>
          <w:sz w:val="24"/>
          <w:szCs w:val="24"/>
        </w:rPr>
        <w:t>ra</w:t>
      </w:r>
      <w:proofErr w:type="spellEnd"/>
      <w:r w:rsidRPr="009F0174">
        <w:rPr>
          <w:rFonts w:ascii="Times New Roman" w:hAnsi="Times New Roman"/>
          <w:sz w:val="24"/>
          <w:szCs w:val="24"/>
        </w:rPr>
        <w:t xml:space="preserve"> ará</w:t>
      </w:r>
      <w:proofErr w:type="spellStart"/>
      <w:r w:rsidRPr="009F0174">
        <w:rPr>
          <w:rFonts w:ascii="Times New Roman" w:hAnsi="Times New Roman"/>
          <w:sz w:val="24"/>
          <w:szCs w:val="24"/>
        </w:rPr>
        <w:t>nytalan</w:t>
      </w:r>
      <w:proofErr w:type="spellEnd"/>
      <w:r w:rsidRPr="009F0174">
        <w:rPr>
          <w:rFonts w:ascii="Times New Roman" w:hAnsi="Times New Roman"/>
          <w:sz w:val="24"/>
          <w:szCs w:val="24"/>
        </w:rPr>
        <w:t xml:space="preserve"> sé</w:t>
      </w:r>
      <w:proofErr w:type="spellStart"/>
      <w:r w:rsidRPr="009F0174">
        <w:rPr>
          <w:rFonts w:ascii="Times New Roman" w:hAnsi="Times New Roman"/>
          <w:sz w:val="24"/>
          <w:szCs w:val="24"/>
        </w:rPr>
        <w:t>relmet</w:t>
      </w:r>
      <w:proofErr w:type="spellEnd"/>
      <w:r w:rsidRPr="009F0174">
        <w:rPr>
          <w:rFonts w:ascii="Times New Roman" w:hAnsi="Times New Roman"/>
          <w:sz w:val="24"/>
          <w:szCs w:val="24"/>
        </w:rPr>
        <w:t xml:space="preserve">. A részvételre jelentkező által adott </w:t>
      </w:r>
      <w:proofErr w:type="spellStart"/>
      <w:r w:rsidRPr="009F0174">
        <w:rPr>
          <w:rFonts w:ascii="Times New Roman" w:hAnsi="Times New Roman"/>
          <w:sz w:val="24"/>
          <w:szCs w:val="24"/>
        </w:rPr>
        <w:t>indokola</w:t>
      </w:r>
      <w:proofErr w:type="spellEnd"/>
      <w:r w:rsidRPr="009F0174">
        <w:rPr>
          <w:rFonts w:ascii="Times New Roman" w:hAnsi="Times New Roman"/>
          <w:sz w:val="24"/>
          <w:szCs w:val="24"/>
        </w:rPr>
        <w:t>́s nem megfelelő̋, amennyiben az á</w:t>
      </w:r>
      <w:proofErr w:type="spellStart"/>
      <w:r w:rsidRPr="009F0174">
        <w:rPr>
          <w:rFonts w:ascii="Times New Roman" w:hAnsi="Times New Roman"/>
          <w:sz w:val="24"/>
          <w:szCs w:val="24"/>
        </w:rPr>
        <w:t>ltala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nossa</w:t>
      </w:r>
      <w:proofErr w:type="spellEnd"/>
      <w:r w:rsidRPr="009F0174">
        <w:rPr>
          <w:rFonts w:ascii="Times New Roman" w:hAnsi="Times New Roman"/>
          <w:sz w:val="24"/>
          <w:szCs w:val="24"/>
        </w:rPr>
        <w:t xml:space="preserve">́g szintjén </w:t>
      </w:r>
      <w:proofErr w:type="spellStart"/>
      <w:r w:rsidRPr="009F0174">
        <w:rPr>
          <w:rFonts w:ascii="Times New Roman" w:hAnsi="Times New Roman"/>
          <w:sz w:val="24"/>
          <w:szCs w:val="24"/>
        </w:rPr>
        <w:t>keru</w:t>
      </w:r>
      <w:proofErr w:type="spellEnd"/>
      <w:r w:rsidRPr="009F0174">
        <w:rPr>
          <w:rFonts w:ascii="Times New Roman" w:hAnsi="Times New Roman"/>
          <w:sz w:val="24"/>
          <w:szCs w:val="24"/>
        </w:rPr>
        <w:t>̈l megfogalmazásra. Ajánlatkérő rögzíteni kívánja, hogy nem megfelelő az indoklás, amennyiben csupán megismétli a vonatkozó jogszabályi rendelkezéseket vagy általánosságot rögzít. A benyújtott indoklásban a részvételre jelentkezőnek mindenképpen meg kell jelölnie a kockázatot, a veszélyeket és a valószínűsíthető sérelmet.</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 xml:space="preserve">Ajánlatkérő felhívja a figyelmet, hogy amennyiben a részvételre jelentkező valamely adatot a Kbt. 44. § (2)-(3) </w:t>
      </w:r>
      <w:proofErr w:type="spellStart"/>
      <w:r w:rsidRPr="009F0174">
        <w:rPr>
          <w:rFonts w:ascii="Times New Roman" w:hAnsi="Times New Roman"/>
          <w:sz w:val="24"/>
          <w:szCs w:val="24"/>
        </w:rPr>
        <w:t>bekezde</w:t>
      </w:r>
      <w:proofErr w:type="spellEnd"/>
      <w:r w:rsidRPr="009F0174">
        <w:rPr>
          <w:rFonts w:ascii="Times New Roman" w:hAnsi="Times New Roman"/>
          <w:sz w:val="24"/>
          <w:szCs w:val="24"/>
        </w:rPr>
        <w:t>́sébe ü</w:t>
      </w:r>
      <w:proofErr w:type="spellStart"/>
      <w:r w:rsidRPr="009F0174">
        <w:rPr>
          <w:rFonts w:ascii="Times New Roman" w:hAnsi="Times New Roman"/>
          <w:sz w:val="24"/>
          <w:szCs w:val="24"/>
        </w:rPr>
        <w:t>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zo</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mo</w:t>
      </w:r>
      <w:proofErr w:type="spellEnd"/>
      <w:r w:rsidRPr="009F0174">
        <w:rPr>
          <w:rFonts w:ascii="Times New Roman" w:hAnsi="Times New Roman"/>
          <w:sz w:val="24"/>
          <w:szCs w:val="24"/>
        </w:rPr>
        <w:t>́</w:t>
      </w:r>
      <w:proofErr w:type="spellStart"/>
      <w:r w:rsidRPr="009F0174">
        <w:rPr>
          <w:rFonts w:ascii="Times New Roman" w:hAnsi="Times New Roman"/>
          <w:sz w:val="24"/>
          <w:szCs w:val="24"/>
        </w:rPr>
        <w:t>don</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mino</w:t>
      </w:r>
      <w:proofErr w:type="spellEnd"/>
      <w:r w:rsidRPr="009F0174">
        <w:rPr>
          <w:rFonts w:ascii="Times New Roman" w:hAnsi="Times New Roman"/>
          <w:sz w:val="24"/>
          <w:szCs w:val="24"/>
        </w:rPr>
        <w:t>̋</w:t>
      </w:r>
      <w:proofErr w:type="spellStart"/>
      <w:r w:rsidRPr="009F0174">
        <w:rPr>
          <w:rFonts w:ascii="Times New Roman" w:hAnsi="Times New Roman"/>
          <w:sz w:val="24"/>
          <w:szCs w:val="24"/>
        </w:rPr>
        <w:t>si</w:t>
      </w:r>
      <w:proofErr w:type="spellEnd"/>
      <w:r w:rsidRPr="009F0174">
        <w:rPr>
          <w:rFonts w:ascii="Times New Roman" w:hAnsi="Times New Roman"/>
          <w:sz w:val="24"/>
          <w:szCs w:val="24"/>
        </w:rPr>
        <w:t>́t ü</w:t>
      </w:r>
      <w:proofErr w:type="spellStart"/>
      <w:r w:rsidRPr="009F0174">
        <w:rPr>
          <w:rFonts w:ascii="Times New Roman" w:hAnsi="Times New Roman"/>
          <w:sz w:val="24"/>
          <w:szCs w:val="24"/>
        </w:rPr>
        <w:t>zleti</w:t>
      </w:r>
      <w:proofErr w:type="spellEnd"/>
      <w:r w:rsidRPr="009F0174">
        <w:rPr>
          <w:rFonts w:ascii="Times New Roman" w:hAnsi="Times New Roman"/>
          <w:sz w:val="24"/>
          <w:szCs w:val="24"/>
        </w:rPr>
        <w:t xml:space="preserve"> titoknak és ezt az </w:t>
      </w:r>
      <w:proofErr w:type="spellStart"/>
      <w:r w:rsidRPr="009F0174">
        <w:rPr>
          <w:rFonts w:ascii="Times New Roman" w:hAnsi="Times New Roman"/>
          <w:sz w:val="24"/>
          <w:szCs w:val="24"/>
        </w:rPr>
        <w:t>aja</w:t>
      </w:r>
      <w:proofErr w:type="spellEnd"/>
      <w:r w:rsidRPr="009F0174">
        <w:rPr>
          <w:rFonts w:ascii="Times New Roman" w:hAnsi="Times New Roman"/>
          <w:sz w:val="24"/>
          <w:szCs w:val="24"/>
        </w:rPr>
        <w:t>́</w:t>
      </w:r>
      <w:proofErr w:type="spellStart"/>
      <w:r w:rsidRPr="009F0174">
        <w:rPr>
          <w:rFonts w:ascii="Times New Roman" w:hAnsi="Times New Roman"/>
          <w:sz w:val="24"/>
          <w:szCs w:val="24"/>
        </w:rPr>
        <w:t>nlatke</w:t>
      </w:r>
      <w:proofErr w:type="spellEnd"/>
      <w:r w:rsidRPr="009F0174">
        <w:rPr>
          <w:rFonts w:ascii="Times New Roman" w:hAnsi="Times New Roman"/>
          <w:sz w:val="24"/>
          <w:szCs w:val="24"/>
        </w:rPr>
        <w:t>́</w:t>
      </w:r>
      <w:proofErr w:type="spellStart"/>
      <w:r w:rsidRPr="009F0174">
        <w:rPr>
          <w:rFonts w:ascii="Times New Roman" w:hAnsi="Times New Roman"/>
          <w:sz w:val="24"/>
          <w:szCs w:val="24"/>
        </w:rPr>
        <w:t>ro</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hia</w:t>
      </w:r>
      <w:proofErr w:type="spellEnd"/>
      <w:r w:rsidRPr="009F0174">
        <w:rPr>
          <w:rFonts w:ascii="Times New Roman" w:hAnsi="Times New Roman"/>
          <w:sz w:val="24"/>
          <w:szCs w:val="24"/>
        </w:rPr>
        <w:t>́</w:t>
      </w:r>
      <w:proofErr w:type="spellStart"/>
      <w:r w:rsidRPr="009F0174">
        <w:rPr>
          <w:rFonts w:ascii="Times New Roman" w:hAnsi="Times New Roman"/>
          <w:sz w:val="24"/>
          <w:szCs w:val="24"/>
        </w:rPr>
        <w:t>nypo</w:t>
      </w:r>
      <w:proofErr w:type="spellEnd"/>
      <w:r w:rsidRPr="009F0174">
        <w:rPr>
          <w:rFonts w:ascii="Times New Roman" w:hAnsi="Times New Roman"/>
          <w:sz w:val="24"/>
          <w:szCs w:val="24"/>
        </w:rPr>
        <w:t>́</w:t>
      </w:r>
      <w:proofErr w:type="spellStart"/>
      <w:r w:rsidRPr="009F0174">
        <w:rPr>
          <w:rFonts w:ascii="Times New Roman" w:hAnsi="Times New Roman"/>
          <w:sz w:val="24"/>
          <w:szCs w:val="24"/>
        </w:rPr>
        <w:t>tla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si</w:t>
      </w:r>
      <w:proofErr w:type="spellEnd"/>
      <w:r w:rsidRPr="009F0174">
        <w:rPr>
          <w:rFonts w:ascii="Times New Roman" w:hAnsi="Times New Roman"/>
          <w:sz w:val="24"/>
          <w:szCs w:val="24"/>
        </w:rPr>
        <w:t xml:space="preserve"> </w:t>
      </w:r>
      <w:proofErr w:type="spellStart"/>
      <w:r w:rsidRPr="009F0174">
        <w:rPr>
          <w:rFonts w:ascii="Times New Roman" w:hAnsi="Times New Roman"/>
          <w:sz w:val="24"/>
          <w:szCs w:val="24"/>
        </w:rPr>
        <w:t>felhi</w:t>
      </w:r>
      <w:proofErr w:type="spellEnd"/>
      <w:r w:rsidRPr="009F0174">
        <w:rPr>
          <w:rFonts w:ascii="Times New Roman" w:hAnsi="Times New Roman"/>
          <w:sz w:val="24"/>
          <w:szCs w:val="24"/>
        </w:rPr>
        <w:t>́</w:t>
      </w:r>
      <w:proofErr w:type="spellStart"/>
      <w:r w:rsidRPr="009F0174">
        <w:rPr>
          <w:rFonts w:ascii="Times New Roman" w:hAnsi="Times New Roman"/>
          <w:sz w:val="24"/>
          <w:szCs w:val="24"/>
        </w:rPr>
        <w:t>va</w:t>
      </w:r>
      <w:proofErr w:type="spellEnd"/>
      <w:r w:rsidRPr="009F0174">
        <w:rPr>
          <w:rFonts w:ascii="Times New Roman" w:hAnsi="Times New Roman"/>
          <w:sz w:val="24"/>
          <w:szCs w:val="24"/>
        </w:rPr>
        <w:t>́</w:t>
      </w:r>
      <w:proofErr w:type="spellStart"/>
      <w:r w:rsidRPr="009F0174">
        <w:rPr>
          <w:rFonts w:ascii="Times New Roman" w:hAnsi="Times New Roman"/>
          <w:sz w:val="24"/>
          <w:szCs w:val="24"/>
        </w:rPr>
        <w:t>sa</w:t>
      </w:r>
      <w:proofErr w:type="spellEnd"/>
      <w:r w:rsidRPr="009F0174">
        <w:rPr>
          <w:rFonts w:ascii="Times New Roman" w:hAnsi="Times New Roman"/>
          <w:sz w:val="24"/>
          <w:szCs w:val="24"/>
        </w:rPr>
        <w:t xml:space="preserve">́t </w:t>
      </w:r>
      <w:proofErr w:type="spellStart"/>
      <w:r w:rsidRPr="009F0174">
        <w:rPr>
          <w:rFonts w:ascii="Times New Roman" w:hAnsi="Times New Roman"/>
          <w:sz w:val="24"/>
          <w:szCs w:val="24"/>
        </w:rPr>
        <w:t>ko</w:t>
      </w:r>
      <w:proofErr w:type="spellEnd"/>
      <w:r w:rsidRPr="009F0174">
        <w:rPr>
          <w:rFonts w:ascii="Times New Roman" w:hAnsi="Times New Roman"/>
          <w:sz w:val="24"/>
          <w:szCs w:val="24"/>
        </w:rPr>
        <w:t>̈</w:t>
      </w:r>
      <w:proofErr w:type="spellStart"/>
      <w:r w:rsidRPr="009F0174">
        <w:rPr>
          <w:rFonts w:ascii="Times New Roman" w:hAnsi="Times New Roman"/>
          <w:sz w:val="24"/>
          <w:szCs w:val="24"/>
        </w:rPr>
        <w:t>veto</w:t>
      </w:r>
      <w:proofErr w:type="spellEnd"/>
      <w:r w:rsidRPr="009F0174">
        <w:rPr>
          <w:rFonts w:ascii="Times New Roman" w:hAnsi="Times New Roman"/>
          <w:sz w:val="24"/>
          <w:szCs w:val="24"/>
        </w:rPr>
        <w:t xml:space="preserve">̋en sem </w:t>
      </w:r>
      <w:proofErr w:type="spellStart"/>
      <w:r w:rsidRPr="009F0174">
        <w:rPr>
          <w:rFonts w:ascii="Times New Roman" w:hAnsi="Times New Roman"/>
          <w:sz w:val="24"/>
          <w:szCs w:val="24"/>
        </w:rPr>
        <w:t>javi</w:t>
      </w:r>
      <w:proofErr w:type="spellEnd"/>
      <w:r w:rsidRPr="009F0174">
        <w:rPr>
          <w:rFonts w:ascii="Times New Roman" w:hAnsi="Times New Roman"/>
          <w:sz w:val="24"/>
          <w:szCs w:val="24"/>
        </w:rPr>
        <w:t>́</w:t>
      </w:r>
      <w:proofErr w:type="spellStart"/>
      <w:r w:rsidRPr="009F0174">
        <w:rPr>
          <w:rFonts w:ascii="Times New Roman" w:hAnsi="Times New Roman"/>
          <w:sz w:val="24"/>
          <w:szCs w:val="24"/>
        </w:rPr>
        <w:t>tja</w:t>
      </w:r>
      <w:proofErr w:type="spellEnd"/>
      <w:r w:rsidRPr="009F0174">
        <w:rPr>
          <w:rFonts w:ascii="Times New Roman" w:hAnsi="Times New Roman"/>
          <w:sz w:val="24"/>
          <w:szCs w:val="24"/>
        </w:rPr>
        <w:t>, úgy részvételi jelentkezése a Kbt. 73. § (1) bekezdés fa) pontja alapján érvénytelen.</w:t>
      </w:r>
    </w:p>
    <w:p w:rsidR="00F96352" w:rsidRPr="009F0174" w:rsidRDefault="00F96352" w:rsidP="00F96352">
      <w:pPr>
        <w:rPr>
          <w:rFonts w:ascii="Times New Roman" w:hAnsi="Times New Roman"/>
          <w:sz w:val="24"/>
          <w:szCs w:val="24"/>
        </w:rPr>
      </w:pPr>
      <w:r w:rsidRPr="009F0174">
        <w:rPr>
          <w:rFonts w:ascii="Times New Roman" w:hAnsi="Times New Roman"/>
          <w:sz w:val="24"/>
          <w:szCs w:val="24"/>
        </w:rPr>
        <w:t>3</w:t>
      </w:r>
      <w:r w:rsidR="00987486">
        <w:rPr>
          <w:rFonts w:ascii="Times New Roman" w:hAnsi="Times New Roman"/>
          <w:sz w:val="24"/>
          <w:szCs w:val="24"/>
        </w:rPr>
        <w:t>5</w:t>
      </w:r>
      <w:r w:rsidRPr="009F0174">
        <w:rPr>
          <w:rFonts w:ascii="Times New Roman" w:hAnsi="Times New Roman"/>
          <w:sz w:val="24"/>
          <w:szCs w:val="24"/>
        </w:rPr>
        <w:t>.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AF66F0" w:rsidRDefault="00F96352" w:rsidP="00646270">
      <w:pPr>
        <w:pStyle w:val="Cmsor1"/>
        <w:spacing w:line="240" w:lineRule="auto"/>
        <w:jc w:val="both"/>
        <w:rPr>
          <w:sz w:val="24"/>
          <w:szCs w:val="24"/>
        </w:rPr>
      </w:pPr>
      <w:r w:rsidRPr="009F0174">
        <w:rPr>
          <w:sz w:val="24"/>
          <w:szCs w:val="24"/>
        </w:rPr>
        <w:lastRenderedPageBreak/>
        <w:t>A Kbt. 65. § (11) bekezdése alapján 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r w:rsidRPr="009F0174" w:rsidDel="00F96352">
        <w:rPr>
          <w:sz w:val="24"/>
          <w:szCs w:val="24"/>
        </w:rPr>
        <w:t xml:space="preserve"> </w:t>
      </w:r>
    </w:p>
    <w:p w:rsidR="00EE1D64" w:rsidRDefault="00AF66F0" w:rsidP="00646270">
      <w:pPr>
        <w:pStyle w:val="Cmsor1"/>
        <w:spacing w:line="240" w:lineRule="auto"/>
        <w:jc w:val="both"/>
        <w:rPr>
          <w:rFonts w:eastAsia="Calibri"/>
          <w:b w:val="0"/>
          <w:bCs w:val="0"/>
          <w:kern w:val="0"/>
          <w:sz w:val="24"/>
          <w:szCs w:val="24"/>
        </w:rPr>
      </w:pPr>
      <w:r>
        <w:rPr>
          <w:rFonts w:eastAsia="Calibri"/>
          <w:b w:val="0"/>
          <w:bCs w:val="0"/>
          <w:kern w:val="0"/>
          <w:sz w:val="24"/>
          <w:szCs w:val="24"/>
        </w:rPr>
        <w:t>36.</w:t>
      </w:r>
      <w:r>
        <w:rPr>
          <w:rFonts w:eastAsia="Calibri"/>
          <w:b w:val="0"/>
          <w:bCs w:val="0"/>
          <w:kern w:val="0"/>
          <w:sz w:val="24"/>
          <w:szCs w:val="24"/>
        </w:rPr>
        <w:tab/>
      </w:r>
      <w:r w:rsidRPr="00646270">
        <w:rPr>
          <w:rFonts w:eastAsia="Calibri"/>
          <w:b w:val="0"/>
          <w:bCs w:val="0"/>
          <w:kern w:val="0"/>
          <w:sz w:val="24"/>
          <w:szCs w:val="24"/>
        </w:rPr>
        <w:t xml:space="preserve">Ajánlatkérő nem tudja a részekre történő ajánlattételt biztosítani mivel a beszerzés tárgyát egy egységként kezeli. Részekre bontás esetén valamely rész eredménytelensége (nem érkezik ajánlat, </w:t>
      </w:r>
      <w:proofErr w:type="spellStart"/>
      <w:r w:rsidRPr="00646270">
        <w:rPr>
          <w:rFonts w:eastAsia="Calibri"/>
          <w:b w:val="0"/>
          <w:bCs w:val="0"/>
          <w:kern w:val="0"/>
          <w:sz w:val="24"/>
          <w:szCs w:val="24"/>
        </w:rPr>
        <w:t>stb</w:t>
      </w:r>
      <w:proofErr w:type="spellEnd"/>
      <w:r w:rsidRPr="00646270">
        <w:rPr>
          <w:rFonts w:eastAsia="Calibri"/>
          <w:b w:val="0"/>
          <w:bCs w:val="0"/>
          <w:kern w:val="0"/>
          <w:sz w:val="24"/>
          <w:szCs w:val="24"/>
        </w:rPr>
        <w:t xml:space="preserve">) esetén az egész projekt eredménytelenségét jelentheti.  </w:t>
      </w:r>
    </w:p>
    <w:p w:rsidR="00EE1D64" w:rsidRPr="00646270" w:rsidRDefault="00EE1D64" w:rsidP="00646270">
      <w:pPr>
        <w:rPr>
          <w:b/>
          <w:bCs/>
        </w:rPr>
      </w:pPr>
    </w:p>
    <w:p w:rsidR="00EE1D64" w:rsidRPr="00646270" w:rsidRDefault="00EE1D64" w:rsidP="00EE1D64">
      <w:pPr>
        <w:tabs>
          <w:tab w:val="left" w:pos="0"/>
        </w:tabs>
        <w:spacing w:after="120"/>
        <w:jc w:val="both"/>
        <w:rPr>
          <w:rFonts w:ascii="Times New Roman" w:hAnsi="Times New Roman"/>
          <w:sz w:val="24"/>
          <w:szCs w:val="24"/>
        </w:rPr>
      </w:pPr>
      <w:r w:rsidRPr="00646270">
        <w:rPr>
          <w:rFonts w:ascii="Times New Roman" w:hAnsi="Times New Roman"/>
          <w:bCs/>
          <w:sz w:val="24"/>
          <w:szCs w:val="24"/>
        </w:rPr>
        <w:t>37.</w:t>
      </w:r>
      <w:r>
        <w:rPr>
          <w:b/>
          <w:bCs/>
          <w:sz w:val="24"/>
          <w:szCs w:val="24"/>
        </w:rPr>
        <w:t xml:space="preserve"> </w:t>
      </w:r>
      <w:r w:rsidR="00AF66F0" w:rsidRPr="00646270">
        <w:rPr>
          <w:sz w:val="24"/>
          <w:szCs w:val="24"/>
        </w:rPr>
        <w:t xml:space="preserve"> </w:t>
      </w:r>
      <w:r w:rsidRPr="00646270">
        <w:rPr>
          <w:rFonts w:ascii="Times New Roman" w:hAnsi="Times New Roman"/>
          <w:sz w:val="24"/>
          <w:szCs w:val="24"/>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w:t>
      </w:r>
      <w:proofErr w:type="gramStart"/>
      <w:r w:rsidRPr="00646270">
        <w:rPr>
          <w:rFonts w:ascii="Times New Roman" w:hAnsi="Times New Roman"/>
          <w:sz w:val="24"/>
          <w:szCs w:val="24"/>
        </w:rPr>
        <w:t>)Az</w:t>
      </w:r>
      <w:proofErr w:type="gramEnd"/>
      <w:r w:rsidRPr="00646270">
        <w:rPr>
          <w:rFonts w:ascii="Times New Roman" w:hAnsi="Times New Roman"/>
          <w:sz w:val="24"/>
          <w:szCs w:val="24"/>
        </w:rPr>
        <w:t xml:space="preserve">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w:t>
      </w:r>
      <w:proofErr w:type="gramStart"/>
      <w:r w:rsidRPr="00646270">
        <w:rPr>
          <w:rFonts w:ascii="Times New Roman" w:hAnsi="Times New Roman"/>
          <w:sz w:val="24"/>
          <w:szCs w:val="24"/>
        </w:rPr>
        <w:t>alapján  nem</w:t>
      </w:r>
      <w:proofErr w:type="gramEnd"/>
      <w:r w:rsidRPr="00646270">
        <w:rPr>
          <w:rFonts w:ascii="Times New Roman" w:hAnsi="Times New Roman"/>
          <w:sz w:val="24"/>
          <w:szCs w:val="24"/>
        </w:rPr>
        <w:t xml:space="preserve"> teljesíthető kifizetés, amely szervezet nem minősül átlátható szervezetnek. Amennyiben ajánlattevő nem minősül átlátható szervezetnek, úgy ajánlata a Kbt. 73. § (1) bekezdése e) pontja alapján érvénytelennek minősül</w:t>
      </w:r>
      <w:r>
        <w:rPr>
          <w:rFonts w:ascii="Times New Roman" w:hAnsi="Times New Roman"/>
          <w:sz w:val="24"/>
          <w:szCs w:val="24"/>
        </w:rPr>
        <w:t>.</w:t>
      </w:r>
    </w:p>
    <w:p w:rsidR="00E50B9C" w:rsidRDefault="00DB21A3" w:rsidP="00646270">
      <w:pPr>
        <w:pStyle w:val="Cmsor1"/>
        <w:spacing w:line="240" w:lineRule="auto"/>
        <w:ind w:right="-2"/>
        <w:jc w:val="both"/>
      </w:pPr>
      <w:r>
        <w:rPr>
          <w:rFonts w:eastAsia="Calibri"/>
          <w:b w:val="0"/>
          <w:bCs w:val="0"/>
          <w:kern w:val="0"/>
          <w:sz w:val="24"/>
          <w:szCs w:val="24"/>
        </w:rPr>
        <w:t xml:space="preserve">38. Ajánlatkérő a részvételi felhívás IV.2.6. </w:t>
      </w:r>
      <w:proofErr w:type="gramStart"/>
      <w:r>
        <w:rPr>
          <w:rFonts w:eastAsia="Calibri"/>
          <w:b w:val="0"/>
          <w:bCs w:val="0"/>
          <w:kern w:val="0"/>
          <w:sz w:val="24"/>
          <w:szCs w:val="24"/>
        </w:rPr>
        <w:t>pontjához</w:t>
      </w:r>
      <w:proofErr w:type="gramEnd"/>
      <w:r>
        <w:rPr>
          <w:rFonts w:eastAsia="Calibri"/>
          <w:b w:val="0"/>
          <w:bCs w:val="0"/>
          <w:kern w:val="0"/>
          <w:sz w:val="24"/>
          <w:szCs w:val="24"/>
        </w:rPr>
        <w:t xml:space="preserve"> az alábbi kiegészítést teszi. Ajánlatkérő az ajánlati kötöttségként meghatározott 1 hónap időtartam alatt 30 napot ért.</w:t>
      </w:r>
      <w:r w:rsidR="00E50B9C" w:rsidRPr="00646270">
        <w:rPr>
          <w:rFonts w:eastAsia="Calibri"/>
          <w:b w:val="0"/>
          <w:bCs w:val="0"/>
          <w:kern w:val="0"/>
          <w:sz w:val="24"/>
          <w:szCs w:val="24"/>
        </w:rPr>
        <w:br w:type="page"/>
      </w:r>
      <w:bookmarkStart w:id="32" w:name="_Toc440549351"/>
      <w:r w:rsidR="00E50B9C" w:rsidRPr="00A51BB1">
        <w:lastRenderedPageBreak/>
        <w:t>II. Műszaki leírás</w:t>
      </w:r>
      <w:bookmarkEnd w:id="32"/>
    </w:p>
    <w:p w:rsidR="00F96352" w:rsidRPr="00F96352" w:rsidRDefault="00F96352" w:rsidP="009F0174">
      <w:pPr>
        <w:rPr>
          <w:highlight w:val="cyan"/>
        </w:rPr>
      </w:pPr>
    </w:p>
    <w:p w:rsidR="00F96352" w:rsidRPr="00F96352" w:rsidRDefault="00F96352" w:rsidP="00F96352">
      <w:pPr>
        <w:rPr>
          <w:rFonts w:ascii="Times New Roman" w:hAnsi="Times New Roman"/>
          <w:b/>
        </w:rPr>
      </w:pPr>
      <w:r w:rsidRPr="00F96352">
        <w:rPr>
          <w:rFonts w:ascii="Times New Roman" w:hAnsi="Times New Roman"/>
          <w:b/>
        </w:rPr>
        <w:t>A közbeszerzési eljárás mennyisége:</w:t>
      </w:r>
    </w:p>
    <w:p w:rsidR="00F96352" w:rsidRPr="00F96352" w:rsidRDefault="00F96352" w:rsidP="00F96352">
      <w:pPr>
        <w:rPr>
          <w:rFonts w:ascii="Times New Roman" w:hAnsi="Times New Roman"/>
        </w:rPr>
      </w:pPr>
      <w:r w:rsidRPr="00F96352">
        <w:rPr>
          <w:rFonts w:ascii="Times New Roman" w:hAnsi="Times New Roman"/>
        </w:rPr>
        <w:t>Az Utasellátó Központ Étkez</w:t>
      </w:r>
      <w:r w:rsidRPr="00F96352">
        <w:rPr>
          <w:rFonts w:ascii="Times New Roman" w:hAnsi="Times New Roman" w:hint="eastAsia"/>
        </w:rPr>
        <w:t>ő</w:t>
      </w:r>
      <w:r w:rsidRPr="00F96352">
        <w:rPr>
          <w:rFonts w:ascii="Times New Roman" w:hAnsi="Times New Roman"/>
        </w:rPr>
        <w:t xml:space="preserve">kocsi utazó dolgozói részére szálláshelyek biztosítása szükséges külföldi helyszíneken tervezetten az </w:t>
      </w:r>
      <w:r w:rsidRPr="00F96352">
        <w:rPr>
          <w:rFonts w:ascii="Times New Roman" w:hAnsi="Times New Roman" w:hint="eastAsia"/>
        </w:rPr>
        <w:t>é</w:t>
      </w:r>
      <w:r w:rsidRPr="00F96352">
        <w:rPr>
          <w:rFonts w:ascii="Times New Roman" w:hAnsi="Times New Roman"/>
        </w:rPr>
        <w:t>v 365 napján:</w:t>
      </w:r>
    </w:p>
    <w:p w:rsidR="00F96352" w:rsidRPr="00F96352" w:rsidRDefault="00F96352" w:rsidP="00F96352">
      <w:pPr>
        <w:numPr>
          <w:ilvl w:val="1"/>
          <w:numId w:val="17"/>
        </w:numPr>
        <w:rPr>
          <w:rFonts w:ascii="Times New Roman" w:hAnsi="Times New Roman"/>
        </w:rPr>
      </w:pPr>
      <w:r w:rsidRPr="00F96352">
        <w:rPr>
          <w:rFonts w:ascii="Times New Roman" w:hAnsi="Times New Roman"/>
        </w:rPr>
        <w:t xml:space="preserve">Hamburg </w:t>
      </w:r>
      <w:proofErr w:type="spellStart"/>
      <w:r w:rsidRPr="00F96352">
        <w:rPr>
          <w:rFonts w:ascii="Times New Roman" w:hAnsi="Times New Roman"/>
        </w:rPr>
        <w:t>Altona</w:t>
      </w:r>
      <w:proofErr w:type="spellEnd"/>
      <w:r w:rsidRPr="00F96352">
        <w:rPr>
          <w:rFonts w:ascii="Times New Roman" w:hAnsi="Times New Roman"/>
        </w:rPr>
        <w:t xml:space="preserve"> </w:t>
      </w:r>
      <w:proofErr w:type="gramStart"/>
      <w:r w:rsidRPr="00F96352">
        <w:rPr>
          <w:rFonts w:ascii="Times New Roman" w:hAnsi="Times New Roman"/>
        </w:rPr>
        <w:t xml:space="preserve">( </w:t>
      </w:r>
      <w:proofErr w:type="spellStart"/>
      <w:r w:rsidRPr="00F96352">
        <w:rPr>
          <w:rFonts w:ascii="Times New Roman" w:hAnsi="Times New Roman"/>
        </w:rPr>
        <w:t>Scheel</w:t>
      </w:r>
      <w:proofErr w:type="spellEnd"/>
      <w:proofErr w:type="gramEnd"/>
      <w:r w:rsidRPr="00F96352">
        <w:rPr>
          <w:rFonts w:ascii="Times New Roman" w:hAnsi="Times New Roman"/>
        </w:rPr>
        <w:t xml:space="preserve"> – </w:t>
      </w:r>
      <w:proofErr w:type="spellStart"/>
      <w:r w:rsidRPr="00F96352">
        <w:rPr>
          <w:rFonts w:ascii="Times New Roman" w:hAnsi="Times New Roman"/>
        </w:rPr>
        <w:t>Plessen</w:t>
      </w:r>
      <w:proofErr w:type="spellEnd"/>
      <w:r w:rsidRPr="00F96352">
        <w:rPr>
          <w:rFonts w:ascii="Times New Roman" w:hAnsi="Times New Roman"/>
        </w:rPr>
        <w:t xml:space="preserve"> – </w:t>
      </w:r>
      <w:proofErr w:type="spellStart"/>
      <w:r w:rsidRPr="00F96352">
        <w:rPr>
          <w:rFonts w:ascii="Times New Roman" w:hAnsi="Times New Roman"/>
        </w:rPr>
        <w:t>Str</w:t>
      </w:r>
      <w:proofErr w:type="spellEnd"/>
      <w:r w:rsidRPr="00F96352">
        <w:rPr>
          <w:rFonts w:ascii="Times New Roman" w:hAnsi="Times New Roman"/>
        </w:rPr>
        <w:t xml:space="preserve">. 17. 22765 </w:t>
      </w:r>
      <w:proofErr w:type="gramStart"/>
      <w:r w:rsidRPr="00F96352">
        <w:rPr>
          <w:rFonts w:ascii="Times New Roman" w:hAnsi="Times New Roman"/>
        </w:rPr>
        <w:t>Hamburg )</w:t>
      </w:r>
      <w:proofErr w:type="gramEnd"/>
      <w:r w:rsidRPr="00F96352">
        <w:rPr>
          <w:rFonts w:ascii="Times New Roman" w:hAnsi="Times New Roman"/>
        </w:rPr>
        <w:t xml:space="preserve"> 1 db 3 ágyas szoba</w:t>
      </w:r>
    </w:p>
    <w:p w:rsidR="00F96352" w:rsidRPr="00F96352" w:rsidRDefault="00F96352" w:rsidP="00F96352">
      <w:pPr>
        <w:numPr>
          <w:ilvl w:val="1"/>
          <w:numId w:val="17"/>
        </w:numPr>
        <w:rPr>
          <w:rFonts w:ascii="Times New Roman" w:hAnsi="Times New Roman"/>
        </w:rPr>
      </w:pPr>
      <w:proofErr w:type="spellStart"/>
      <w:r w:rsidRPr="00F96352">
        <w:rPr>
          <w:rFonts w:ascii="Times New Roman" w:hAnsi="Times New Roman"/>
        </w:rPr>
        <w:t>Warsawa</w:t>
      </w:r>
      <w:proofErr w:type="spellEnd"/>
      <w:r w:rsidRPr="00F96352">
        <w:rPr>
          <w:rFonts w:ascii="Times New Roman" w:hAnsi="Times New Roman"/>
        </w:rPr>
        <w:t xml:space="preserve"> </w:t>
      </w:r>
      <w:proofErr w:type="spellStart"/>
      <w:r w:rsidRPr="00F96352">
        <w:rPr>
          <w:rFonts w:ascii="Times New Roman" w:hAnsi="Times New Roman"/>
        </w:rPr>
        <w:t>Wschodnia</w:t>
      </w:r>
      <w:proofErr w:type="spellEnd"/>
      <w:r w:rsidRPr="00F96352">
        <w:rPr>
          <w:rFonts w:ascii="Times New Roman" w:hAnsi="Times New Roman"/>
        </w:rPr>
        <w:t xml:space="preserve"> </w:t>
      </w:r>
      <w:proofErr w:type="spellStart"/>
      <w:r w:rsidRPr="00F96352">
        <w:rPr>
          <w:rFonts w:ascii="Times New Roman" w:hAnsi="Times New Roman"/>
        </w:rPr>
        <w:t>Dalekobiezna</w:t>
      </w:r>
      <w:proofErr w:type="spellEnd"/>
      <w:r w:rsidRPr="00F96352">
        <w:rPr>
          <w:rFonts w:ascii="Times New Roman" w:hAnsi="Times New Roman"/>
        </w:rPr>
        <w:t xml:space="preserve"> </w:t>
      </w:r>
      <w:proofErr w:type="gramStart"/>
      <w:r w:rsidRPr="00F96352">
        <w:rPr>
          <w:rFonts w:ascii="Times New Roman" w:hAnsi="Times New Roman"/>
        </w:rPr>
        <w:t xml:space="preserve">( </w:t>
      </w:r>
      <w:proofErr w:type="spellStart"/>
      <w:r w:rsidRPr="00F96352">
        <w:rPr>
          <w:rFonts w:ascii="Times New Roman" w:hAnsi="Times New Roman"/>
        </w:rPr>
        <w:t>ul</w:t>
      </w:r>
      <w:proofErr w:type="spellEnd"/>
      <w:proofErr w:type="gramEnd"/>
      <w:r w:rsidRPr="00F96352">
        <w:rPr>
          <w:rFonts w:ascii="Times New Roman" w:hAnsi="Times New Roman"/>
        </w:rPr>
        <w:t xml:space="preserve">. </w:t>
      </w:r>
      <w:proofErr w:type="spellStart"/>
      <w:r w:rsidRPr="00F96352">
        <w:rPr>
          <w:rFonts w:ascii="Times New Roman" w:hAnsi="Times New Roman"/>
        </w:rPr>
        <w:t>kijowska</w:t>
      </w:r>
      <w:proofErr w:type="spellEnd"/>
      <w:r w:rsidRPr="00F96352">
        <w:rPr>
          <w:rFonts w:ascii="Times New Roman" w:hAnsi="Times New Roman"/>
        </w:rPr>
        <w:t xml:space="preserve"> 20, 03-743 </w:t>
      </w:r>
      <w:proofErr w:type="spellStart"/>
      <w:r w:rsidRPr="00F96352">
        <w:rPr>
          <w:rFonts w:ascii="Times New Roman" w:hAnsi="Times New Roman"/>
        </w:rPr>
        <w:t>Warsawa</w:t>
      </w:r>
      <w:proofErr w:type="spellEnd"/>
      <w:r w:rsidRPr="00F96352">
        <w:rPr>
          <w:rFonts w:ascii="Times New Roman" w:hAnsi="Times New Roman"/>
        </w:rPr>
        <w:t xml:space="preserve"> ) 1 db </w:t>
      </w:r>
      <w:r w:rsidR="0006019C">
        <w:rPr>
          <w:rFonts w:ascii="Times New Roman" w:hAnsi="Times New Roman"/>
        </w:rPr>
        <w:t>2</w:t>
      </w:r>
      <w:r w:rsidRPr="00F96352">
        <w:rPr>
          <w:rFonts w:ascii="Times New Roman" w:hAnsi="Times New Roman"/>
        </w:rPr>
        <w:t xml:space="preserve"> ágyas szoba</w:t>
      </w:r>
    </w:p>
    <w:p w:rsidR="00F96352" w:rsidRPr="00F96352" w:rsidRDefault="00F96352" w:rsidP="00F96352">
      <w:pPr>
        <w:numPr>
          <w:ilvl w:val="1"/>
          <w:numId w:val="17"/>
        </w:numPr>
        <w:rPr>
          <w:rFonts w:ascii="Times New Roman" w:hAnsi="Times New Roman"/>
        </w:rPr>
      </w:pPr>
      <w:r w:rsidRPr="00F96352">
        <w:rPr>
          <w:rFonts w:ascii="Times New Roman" w:hAnsi="Times New Roman"/>
        </w:rPr>
        <w:t xml:space="preserve">Bécs </w:t>
      </w:r>
      <w:proofErr w:type="spellStart"/>
      <w:r w:rsidRPr="00F96352">
        <w:rPr>
          <w:rFonts w:ascii="Times New Roman" w:hAnsi="Times New Roman"/>
        </w:rPr>
        <w:t>Hauptbahnhof</w:t>
      </w:r>
      <w:proofErr w:type="spellEnd"/>
      <w:r w:rsidRPr="00F96352">
        <w:rPr>
          <w:rFonts w:ascii="Times New Roman" w:hAnsi="Times New Roman"/>
        </w:rPr>
        <w:t xml:space="preserve"> (Alfred – </w:t>
      </w:r>
      <w:proofErr w:type="spellStart"/>
      <w:r w:rsidRPr="00F96352">
        <w:rPr>
          <w:rFonts w:ascii="Times New Roman" w:hAnsi="Times New Roman"/>
        </w:rPr>
        <w:t>Adler</w:t>
      </w:r>
      <w:proofErr w:type="spellEnd"/>
      <w:r w:rsidRPr="00F96352">
        <w:rPr>
          <w:rFonts w:ascii="Times New Roman" w:hAnsi="Times New Roman"/>
        </w:rPr>
        <w:t xml:space="preserve"> </w:t>
      </w:r>
      <w:proofErr w:type="spellStart"/>
      <w:r w:rsidRPr="00F96352">
        <w:rPr>
          <w:rFonts w:ascii="Times New Roman" w:hAnsi="Times New Roman"/>
        </w:rPr>
        <w:t>Str</w:t>
      </w:r>
      <w:proofErr w:type="spellEnd"/>
      <w:r w:rsidRPr="00F96352">
        <w:rPr>
          <w:rFonts w:ascii="Times New Roman" w:hAnsi="Times New Roman"/>
        </w:rPr>
        <w:t xml:space="preserve">. 107,  1100 </w:t>
      </w:r>
      <w:proofErr w:type="gramStart"/>
      <w:r w:rsidRPr="00F96352">
        <w:rPr>
          <w:rFonts w:ascii="Times New Roman" w:hAnsi="Times New Roman"/>
        </w:rPr>
        <w:t>Wien )</w:t>
      </w:r>
      <w:proofErr w:type="gramEnd"/>
      <w:r w:rsidRPr="00F96352">
        <w:rPr>
          <w:rFonts w:ascii="Times New Roman" w:hAnsi="Times New Roman"/>
        </w:rPr>
        <w:t xml:space="preserve"> 2 db </w:t>
      </w:r>
      <w:r w:rsidR="00FE359B">
        <w:rPr>
          <w:rFonts w:ascii="Times New Roman" w:hAnsi="Times New Roman"/>
        </w:rPr>
        <w:t>1</w:t>
      </w:r>
      <w:r w:rsidRPr="00F96352">
        <w:rPr>
          <w:rFonts w:ascii="Times New Roman" w:hAnsi="Times New Roman"/>
        </w:rPr>
        <w:t xml:space="preserve"> ágyas szoba </w:t>
      </w:r>
    </w:p>
    <w:p w:rsidR="00F96352" w:rsidRPr="00F96352" w:rsidRDefault="00F96352" w:rsidP="00F96352">
      <w:pPr>
        <w:numPr>
          <w:ilvl w:val="1"/>
          <w:numId w:val="17"/>
        </w:numPr>
        <w:rPr>
          <w:rFonts w:ascii="Times New Roman" w:hAnsi="Times New Roman"/>
        </w:rPr>
      </w:pPr>
      <w:proofErr w:type="spellStart"/>
      <w:r w:rsidRPr="00F96352">
        <w:rPr>
          <w:rFonts w:ascii="Times New Roman" w:hAnsi="Times New Roman"/>
        </w:rPr>
        <w:t>Brasov</w:t>
      </w:r>
      <w:proofErr w:type="spellEnd"/>
      <w:r w:rsidRPr="00F96352">
        <w:rPr>
          <w:rFonts w:ascii="Times New Roman" w:hAnsi="Times New Roman"/>
        </w:rPr>
        <w:t xml:space="preserve"> </w:t>
      </w:r>
      <w:proofErr w:type="gramStart"/>
      <w:r w:rsidRPr="00F96352">
        <w:rPr>
          <w:rFonts w:ascii="Times New Roman" w:hAnsi="Times New Roman"/>
        </w:rPr>
        <w:t>Pályaudvar</w:t>
      </w:r>
      <w:proofErr w:type="gramEnd"/>
      <w:r w:rsidRPr="00F96352">
        <w:rPr>
          <w:rFonts w:ascii="Times New Roman" w:hAnsi="Times New Roman"/>
        </w:rPr>
        <w:t xml:space="preserve"> ( </w:t>
      </w:r>
      <w:proofErr w:type="spellStart"/>
      <w:r w:rsidRPr="00F96352">
        <w:rPr>
          <w:rFonts w:ascii="Times New Roman" w:hAnsi="Times New Roman"/>
        </w:rPr>
        <w:t>Bulevardul</w:t>
      </w:r>
      <w:proofErr w:type="spellEnd"/>
      <w:r w:rsidRPr="00F96352">
        <w:rPr>
          <w:rFonts w:ascii="Times New Roman" w:hAnsi="Times New Roman"/>
        </w:rPr>
        <w:t xml:space="preserve"> </w:t>
      </w:r>
      <w:proofErr w:type="spellStart"/>
      <w:r w:rsidRPr="00F96352">
        <w:rPr>
          <w:rFonts w:ascii="Times New Roman" w:hAnsi="Times New Roman"/>
        </w:rPr>
        <w:t>Garli</w:t>
      </w:r>
      <w:proofErr w:type="spellEnd"/>
      <w:r w:rsidRPr="00F96352">
        <w:rPr>
          <w:rFonts w:ascii="Times New Roman" w:hAnsi="Times New Roman"/>
        </w:rPr>
        <w:t xml:space="preserve">, 5. </w:t>
      </w:r>
      <w:proofErr w:type="spellStart"/>
      <w:r w:rsidRPr="00F96352">
        <w:rPr>
          <w:rFonts w:ascii="Times New Roman" w:hAnsi="Times New Roman"/>
        </w:rPr>
        <w:t>Brasov</w:t>
      </w:r>
      <w:proofErr w:type="spellEnd"/>
      <w:r w:rsidRPr="00F96352">
        <w:rPr>
          <w:rFonts w:ascii="Times New Roman" w:hAnsi="Times New Roman"/>
        </w:rPr>
        <w:t xml:space="preserve"> </w:t>
      </w:r>
      <w:proofErr w:type="gramStart"/>
      <w:r w:rsidRPr="00F96352">
        <w:rPr>
          <w:rFonts w:ascii="Times New Roman" w:hAnsi="Times New Roman"/>
        </w:rPr>
        <w:t>500007 )</w:t>
      </w:r>
      <w:proofErr w:type="gramEnd"/>
      <w:r w:rsidRPr="00F96352">
        <w:rPr>
          <w:rFonts w:ascii="Times New Roman" w:hAnsi="Times New Roman"/>
        </w:rPr>
        <w:t xml:space="preserve"> 1 db 1 ágyas szoba</w:t>
      </w:r>
    </w:p>
    <w:p w:rsidR="00F96352" w:rsidRPr="00F96352" w:rsidRDefault="00F96352" w:rsidP="00F96352">
      <w:pPr>
        <w:numPr>
          <w:ilvl w:val="1"/>
          <w:numId w:val="17"/>
        </w:numPr>
        <w:rPr>
          <w:rFonts w:ascii="Times New Roman" w:hAnsi="Times New Roman"/>
        </w:rPr>
      </w:pPr>
      <w:proofErr w:type="spellStart"/>
      <w:r w:rsidRPr="00F96352">
        <w:rPr>
          <w:rFonts w:ascii="Times New Roman" w:hAnsi="Times New Roman"/>
        </w:rPr>
        <w:t>Cluj</w:t>
      </w:r>
      <w:proofErr w:type="spellEnd"/>
      <w:r w:rsidRPr="00F96352">
        <w:rPr>
          <w:rFonts w:ascii="Times New Roman" w:hAnsi="Times New Roman"/>
        </w:rPr>
        <w:t xml:space="preserve"> </w:t>
      </w:r>
      <w:proofErr w:type="spellStart"/>
      <w:r w:rsidRPr="00F96352">
        <w:rPr>
          <w:rFonts w:ascii="Times New Roman" w:hAnsi="Times New Roman"/>
        </w:rPr>
        <w:t>Napoca</w:t>
      </w:r>
      <w:proofErr w:type="spellEnd"/>
      <w:r w:rsidRPr="00F96352">
        <w:rPr>
          <w:rFonts w:ascii="Times New Roman" w:hAnsi="Times New Roman"/>
        </w:rPr>
        <w:t xml:space="preserve"> ( Kolozsvár ) </w:t>
      </w:r>
      <w:proofErr w:type="gramStart"/>
      <w:r w:rsidRPr="00F96352">
        <w:rPr>
          <w:rFonts w:ascii="Times New Roman" w:hAnsi="Times New Roman"/>
        </w:rPr>
        <w:t>Pályaudvar</w:t>
      </w:r>
      <w:proofErr w:type="gramEnd"/>
      <w:r w:rsidRPr="00F96352">
        <w:rPr>
          <w:rFonts w:ascii="Times New Roman" w:hAnsi="Times New Roman"/>
        </w:rPr>
        <w:t xml:space="preserve"> ( Plata </w:t>
      </w:r>
      <w:proofErr w:type="spellStart"/>
      <w:r w:rsidRPr="00F96352">
        <w:rPr>
          <w:rFonts w:ascii="Times New Roman" w:hAnsi="Times New Roman"/>
        </w:rPr>
        <w:t>Garli</w:t>
      </w:r>
      <w:proofErr w:type="spellEnd"/>
      <w:r w:rsidRPr="00F96352">
        <w:rPr>
          <w:rFonts w:ascii="Times New Roman" w:hAnsi="Times New Roman"/>
        </w:rPr>
        <w:t xml:space="preserve"> 2 – 3, </w:t>
      </w:r>
      <w:proofErr w:type="spellStart"/>
      <w:r w:rsidRPr="00F96352">
        <w:rPr>
          <w:rFonts w:ascii="Times New Roman" w:hAnsi="Times New Roman"/>
        </w:rPr>
        <w:t>Cluj</w:t>
      </w:r>
      <w:proofErr w:type="spellEnd"/>
      <w:r w:rsidRPr="00F96352">
        <w:rPr>
          <w:rFonts w:ascii="Times New Roman" w:hAnsi="Times New Roman"/>
        </w:rPr>
        <w:t xml:space="preserve"> – </w:t>
      </w:r>
      <w:proofErr w:type="spellStart"/>
      <w:r w:rsidRPr="00F96352">
        <w:rPr>
          <w:rFonts w:ascii="Times New Roman" w:hAnsi="Times New Roman"/>
        </w:rPr>
        <w:t>Napoca</w:t>
      </w:r>
      <w:proofErr w:type="spellEnd"/>
      <w:r w:rsidRPr="00F96352">
        <w:rPr>
          <w:rFonts w:ascii="Times New Roman" w:hAnsi="Times New Roman"/>
        </w:rPr>
        <w:t xml:space="preserve"> 400580 ) 1 db 1 ágyas szoba</w:t>
      </w:r>
    </w:p>
    <w:p w:rsidR="00F96352" w:rsidRPr="00F96352" w:rsidRDefault="00F96352" w:rsidP="00F96352">
      <w:pPr>
        <w:numPr>
          <w:ilvl w:val="1"/>
          <w:numId w:val="17"/>
        </w:numPr>
        <w:rPr>
          <w:rFonts w:ascii="Times New Roman" w:hAnsi="Times New Roman"/>
        </w:rPr>
      </w:pPr>
      <w:proofErr w:type="spellStart"/>
      <w:r w:rsidRPr="00F96352">
        <w:rPr>
          <w:rFonts w:ascii="Times New Roman" w:hAnsi="Times New Roman"/>
        </w:rPr>
        <w:t>Zagreb</w:t>
      </w:r>
      <w:proofErr w:type="spellEnd"/>
      <w:r w:rsidRPr="00F96352">
        <w:rPr>
          <w:rFonts w:ascii="Times New Roman" w:hAnsi="Times New Roman"/>
        </w:rPr>
        <w:t xml:space="preserve"> GL </w:t>
      </w:r>
      <w:proofErr w:type="spellStart"/>
      <w:r w:rsidRPr="00F96352">
        <w:rPr>
          <w:rFonts w:ascii="Times New Roman" w:hAnsi="Times New Roman"/>
        </w:rPr>
        <w:t>Kol</w:t>
      </w:r>
      <w:proofErr w:type="spellEnd"/>
      <w:r w:rsidRPr="00F96352">
        <w:rPr>
          <w:rFonts w:ascii="Times New Roman" w:hAnsi="Times New Roman"/>
        </w:rPr>
        <w:t xml:space="preserve">. </w:t>
      </w:r>
      <w:proofErr w:type="spellStart"/>
      <w:r w:rsidRPr="00F96352">
        <w:rPr>
          <w:rFonts w:ascii="Times New Roman" w:hAnsi="Times New Roman"/>
        </w:rPr>
        <w:t>Allomás</w:t>
      </w:r>
      <w:proofErr w:type="spellEnd"/>
      <w:r w:rsidRPr="00F96352">
        <w:rPr>
          <w:rFonts w:ascii="Times New Roman" w:hAnsi="Times New Roman"/>
        </w:rPr>
        <w:t xml:space="preserve"> </w:t>
      </w:r>
      <w:proofErr w:type="gramStart"/>
      <w:r w:rsidRPr="00F96352">
        <w:rPr>
          <w:rFonts w:ascii="Times New Roman" w:hAnsi="Times New Roman"/>
        </w:rPr>
        <w:t xml:space="preserve">( </w:t>
      </w:r>
      <w:proofErr w:type="spellStart"/>
      <w:r w:rsidRPr="00F96352">
        <w:rPr>
          <w:rFonts w:ascii="Times New Roman" w:hAnsi="Times New Roman"/>
        </w:rPr>
        <w:t>Zagreb</w:t>
      </w:r>
      <w:proofErr w:type="spellEnd"/>
      <w:proofErr w:type="gramEnd"/>
      <w:r w:rsidRPr="00F96352">
        <w:rPr>
          <w:rFonts w:ascii="Times New Roman" w:hAnsi="Times New Roman"/>
        </w:rPr>
        <w:t xml:space="preserve"> </w:t>
      </w:r>
      <w:proofErr w:type="spellStart"/>
      <w:r w:rsidRPr="00F96352">
        <w:rPr>
          <w:rFonts w:ascii="Times New Roman" w:hAnsi="Times New Roman"/>
        </w:rPr>
        <w:t>Glavni</w:t>
      </w:r>
      <w:proofErr w:type="spellEnd"/>
      <w:r w:rsidRPr="00F96352">
        <w:rPr>
          <w:rFonts w:ascii="Times New Roman" w:hAnsi="Times New Roman"/>
        </w:rPr>
        <w:t xml:space="preserve"> </w:t>
      </w:r>
      <w:proofErr w:type="spellStart"/>
      <w:r w:rsidRPr="00F96352">
        <w:rPr>
          <w:rFonts w:ascii="Times New Roman" w:hAnsi="Times New Roman"/>
        </w:rPr>
        <w:t>Kolodvor</w:t>
      </w:r>
      <w:proofErr w:type="spellEnd"/>
      <w:r w:rsidRPr="00F96352">
        <w:rPr>
          <w:rFonts w:ascii="Times New Roman" w:hAnsi="Times New Roman"/>
        </w:rPr>
        <w:t xml:space="preserve"> </w:t>
      </w:r>
      <w:proofErr w:type="spellStart"/>
      <w:r w:rsidRPr="00F96352">
        <w:rPr>
          <w:rFonts w:ascii="Times New Roman" w:hAnsi="Times New Roman"/>
        </w:rPr>
        <w:t>Trg</w:t>
      </w:r>
      <w:proofErr w:type="spellEnd"/>
      <w:r w:rsidRPr="00F96352">
        <w:rPr>
          <w:rFonts w:ascii="Times New Roman" w:hAnsi="Times New Roman"/>
        </w:rPr>
        <w:t xml:space="preserve">. Kralja </w:t>
      </w:r>
      <w:proofErr w:type="spellStart"/>
      <w:r w:rsidRPr="00F96352">
        <w:rPr>
          <w:rFonts w:ascii="Times New Roman" w:hAnsi="Times New Roman"/>
        </w:rPr>
        <w:t>Tomislava</w:t>
      </w:r>
      <w:proofErr w:type="spellEnd"/>
      <w:r w:rsidRPr="00F96352">
        <w:rPr>
          <w:rFonts w:ascii="Times New Roman" w:hAnsi="Times New Roman"/>
        </w:rPr>
        <w:t xml:space="preserve"> </w:t>
      </w:r>
      <w:proofErr w:type="gramStart"/>
      <w:r w:rsidRPr="00F96352">
        <w:rPr>
          <w:rFonts w:ascii="Times New Roman" w:hAnsi="Times New Roman"/>
        </w:rPr>
        <w:t>12 )</w:t>
      </w:r>
      <w:proofErr w:type="gramEnd"/>
      <w:r w:rsidRPr="00F96352">
        <w:rPr>
          <w:rFonts w:ascii="Times New Roman" w:hAnsi="Times New Roman"/>
        </w:rPr>
        <w:t xml:space="preserve"> 1 db 1 ágyas szoba</w:t>
      </w:r>
    </w:p>
    <w:p w:rsidR="00F96352" w:rsidRDefault="00F96352" w:rsidP="00F96352">
      <w:pPr>
        <w:numPr>
          <w:ilvl w:val="1"/>
          <w:numId w:val="17"/>
        </w:numPr>
        <w:rPr>
          <w:rFonts w:ascii="Times New Roman" w:hAnsi="Times New Roman"/>
        </w:rPr>
      </w:pPr>
      <w:proofErr w:type="spellStart"/>
      <w:r w:rsidRPr="00F96352">
        <w:rPr>
          <w:rFonts w:ascii="Times New Roman" w:hAnsi="Times New Roman"/>
        </w:rPr>
        <w:t>Koper</w:t>
      </w:r>
      <w:proofErr w:type="spellEnd"/>
      <w:r w:rsidRPr="00F96352">
        <w:rPr>
          <w:rFonts w:ascii="Times New Roman" w:hAnsi="Times New Roman"/>
        </w:rPr>
        <w:t xml:space="preserve"> </w:t>
      </w:r>
      <w:proofErr w:type="spellStart"/>
      <w:r w:rsidRPr="00F96352">
        <w:rPr>
          <w:rFonts w:ascii="Times New Roman" w:hAnsi="Times New Roman"/>
        </w:rPr>
        <w:t>Zelezniska</w:t>
      </w:r>
      <w:proofErr w:type="spellEnd"/>
      <w:r w:rsidRPr="00F96352">
        <w:rPr>
          <w:rFonts w:ascii="Times New Roman" w:hAnsi="Times New Roman"/>
        </w:rPr>
        <w:t xml:space="preserve"> </w:t>
      </w:r>
      <w:proofErr w:type="spellStart"/>
      <w:r w:rsidRPr="00F96352">
        <w:rPr>
          <w:rFonts w:ascii="Times New Roman" w:hAnsi="Times New Roman"/>
        </w:rPr>
        <w:t>Postaja</w:t>
      </w:r>
      <w:proofErr w:type="spellEnd"/>
      <w:r w:rsidRPr="00F96352">
        <w:rPr>
          <w:rFonts w:ascii="Times New Roman" w:hAnsi="Times New Roman"/>
        </w:rPr>
        <w:t xml:space="preserve"> </w:t>
      </w:r>
      <w:proofErr w:type="gramStart"/>
      <w:r w:rsidRPr="00F96352">
        <w:rPr>
          <w:rFonts w:ascii="Times New Roman" w:hAnsi="Times New Roman"/>
        </w:rPr>
        <w:t xml:space="preserve">( </w:t>
      </w:r>
      <w:proofErr w:type="spellStart"/>
      <w:r w:rsidRPr="00F96352">
        <w:rPr>
          <w:rFonts w:ascii="Times New Roman" w:hAnsi="Times New Roman"/>
        </w:rPr>
        <w:t>Kolodvorska</w:t>
      </w:r>
      <w:proofErr w:type="spellEnd"/>
      <w:proofErr w:type="gramEnd"/>
      <w:r w:rsidRPr="00F96352">
        <w:rPr>
          <w:rFonts w:ascii="Times New Roman" w:hAnsi="Times New Roman"/>
        </w:rPr>
        <w:t xml:space="preserve"> </w:t>
      </w:r>
      <w:proofErr w:type="spellStart"/>
      <w:r w:rsidRPr="00F96352">
        <w:rPr>
          <w:rFonts w:ascii="Times New Roman" w:hAnsi="Times New Roman"/>
        </w:rPr>
        <w:t>cesta</w:t>
      </w:r>
      <w:proofErr w:type="spellEnd"/>
      <w:r w:rsidRPr="00F96352">
        <w:rPr>
          <w:rFonts w:ascii="Times New Roman" w:hAnsi="Times New Roman"/>
        </w:rPr>
        <w:t xml:space="preserve"> ) 1 db </w:t>
      </w:r>
      <w:r w:rsidR="008D0690">
        <w:rPr>
          <w:rFonts w:ascii="Times New Roman" w:hAnsi="Times New Roman"/>
        </w:rPr>
        <w:t>1</w:t>
      </w:r>
      <w:r w:rsidRPr="00F96352">
        <w:rPr>
          <w:rFonts w:ascii="Times New Roman" w:hAnsi="Times New Roman"/>
        </w:rPr>
        <w:t xml:space="preserve"> ágyas szoba</w:t>
      </w:r>
    </w:p>
    <w:p w:rsidR="00987486" w:rsidRPr="00987486" w:rsidRDefault="00987486" w:rsidP="00987486">
      <w:pPr>
        <w:numPr>
          <w:ilvl w:val="1"/>
          <w:numId w:val="17"/>
        </w:numPr>
        <w:rPr>
          <w:rFonts w:ascii="Times New Roman" w:hAnsi="Times New Roman"/>
        </w:rPr>
      </w:pPr>
      <w:proofErr w:type="spellStart"/>
      <w:r w:rsidRPr="00987486">
        <w:rPr>
          <w:rFonts w:ascii="Times New Roman" w:hAnsi="Times New Roman"/>
        </w:rPr>
        <w:t>Beograd</w:t>
      </w:r>
      <w:proofErr w:type="spellEnd"/>
      <w:r w:rsidRPr="00987486">
        <w:rPr>
          <w:rFonts w:ascii="Times New Roman" w:hAnsi="Times New Roman"/>
        </w:rPr>
        <w:t xml:space="preserve"> </w:t>
      </w:r>
      <w:proofErr w:type="spellStart"/>
      <w:r w:rsidRPr="00987486">
        <w:rPr>
          <w:rFonts w:ascii="Times New Roman" w:hAnsi="Times New Roman"/>
        </w:rPr>
        <w:t>Glavna</w:t>
      </w:r>
      <w:proofErr w:type="spellEnd"/>
      <w:r w:rsidRPr="00987486">
        <w:rPr>
          <w:rFonts w:ascii="Times New Roman" w:hAnsi="Times New Roman"/>
        </w:rPr>
        <w:t xml:space="preserve"> </w:t>
      </w:r>
      <w:proofErr w:type="spellStart"/>
      <w:r w:rsidRPr="00987486">
        <w:rPr>
          <w:rFonts w:ascii="Times New Roman" w:hAnsi="Times New Roman"/>
        </w:rPr>
        <w:t>Zeleznicka</w:t>
      </w:r>
      <w:proofErr w:type="spellEnd"/>
      <w:r w:rsidRPr="00987486">
        <w:rPr>
          <w:rFonts w:ascii="Times New Roman" w:hAnsi="Times New Roman"/>
        </w:rPr>
        <w:t xml:space="preserve"> </w:t>
      </w:r>
      <w:proofErr w:type="spellStart"/>
      <w:r w:rsidRPr="00987486">
        <w:rPr>
          <w:rFonts w:ascii="Times New Roman" w:hAnsi="Times New Roman"/>
        </w:rPr>
        <w:t>Stanica</w:t>
      </w:r>
      <w:proofErr w:type="spellEnd"/>
      <w:r w:rsidRPr="00987486">
        <w:rPr>
          <w:rFonts w:ascii="Times New Roman" w:hAnsi="Times New Roman"/>
        </w:rPr>
        <w:t xml:space="preserve"> </w:t>
      </w:r>
      <w:proofErr w:type="spellStart"/>
      <w:r w:rsidRPr="00987486">
        <w:rPr>
          <w:rFonts w:ascii="Times New Roman" w:hAnsi="Times New Roman"/>
        </w:rPr>
        <w:t>Savski</w:t>
      </w:r>
      <w:proofErr w:type="spellEnd"/>
      <w:r w:rsidRPr="00987486">
        <w:rPr>
          <w:rFonts w:ascii="Times New Roman" w:hAnsi="Times New Roman"/>
        </w:rPr>
        <w:t xml:space="preserve"> </w:t>
      </w:r>
      <w:proofErr w:type="spellStart"/>
      <w:r w:rsidRPr="00987486">
        <w:rPr>
          <w:rFonts w:ascii="Times New Roman" w:hAnsi="Times New Roman"/>
        </w:rPr>
        <w:t>trg</w:t>
      </w:r>
      <w:proofErr w:type="spellEnd"/>
      <w:r w:rsidRPr="00987486">
        <w:rPr>
          <w:rFonts w:ascii="Times New Roman" w:hAnsi="Times New Roman"/>
        </w:rPr>
        <w:t>. 1 db 1 ágyas szoba</w:t>
      </w:r>
    </w:p>
    <w:p w:rsidR="00987486" w:rsidRPr="00987486" w:rsidRDefault="00987486" w:rsidP="00987486">
      <w:pPr>
        <w:numPr>
          <w:ilvl w:val="1"/>
          <w:numId w:val="17"/>
        </w:numPr>
        <w:rPr>
          <w:rFonts w:ascii="Times New Roman" w:hAnsi="Times New Roman"/>
        </w:rPr>
      </w:pPr>
      <w:r w:rsidRPr="00987486">
        <w:rPr>
          <w:rFonts w:ascii="Times New Roman" w:hAnsi="Times New Roman"/>
        </w:rPr>
        <w:t xml:space="preserve">Ljubljana </w:t>
      </w:r>
      <w:proofErr w:type="spellStart"/>
      <w:r w:rsidRPr="00987486">
        <w:rPr>
          <w:rFonts w:ascii="Times New Roman" w:hAnsi="Times New Roman"/>
        </w:rPr>
        <w:t>Zeleznicka</w:t>
      </w:r>
      <w:proofErr w:type="spellEnd"/>
      <w:r w:rsidRPr="00987486">
        <w:rPr>
          <w:rFonts w:ascii="Times New Roman" w:hAnsi="Times New Roman"/>
        </w:rPr>
        <w:t xml:space="preserve"> </w:t>
      </w:r>
      <w:proofErr w:type="spellStart"/>
      <w:r w:rsidRPr="00987486">
        <w:rPr>
          <w:rFonts w:ascii="Times New Roman" w:hAnsi="Times New Roman"/>
        </w:rPr>
        <w:t>Postaja</w:t>
      </w:r>
      <w:proofErr w:type="spellEnd"/>
      <w:r w:rsidRPr="00987486">
        <w:rPr>
          <w:rFonts w:ascii="Times New Roman" w:hAnsi="Times New Roman"/>
        </w:rPr>
        <w:t xml:space="preserve"> </w:t>
      </w:r>
      <w:proofErr w:type="spellStart"/>
      <w:r w:rsidRPr="00987486">
        <w:rPr>
          <w:rFonts w:ascii="Times New Roman" w:hAnsi="Times New Roman"/>
        </w:rPr>
        <w:t>Trg</w:t>
      </w:r>
      <w:proofErr w:type="spellEnd"/>
      <w:r w:rsidRPr="00987486">
        <w:rPr>
          <w:rFonts w:ascii="Times New Roman" w:hAnsi="Times New Roman"/>
        </w:rPr>
        <w:t xml:space="preserve">. </w:t>
      </w:r>
      <w:proofErr w:type="spellStart"/>
      <w:r w:rsidRPr="00987486">
        <w:rPr>
          <w:rFonts w:ascii="Times New Roman" w:hAnsi="Times New Roman"/>
        </w:rPr>
        <w:t>Osvobodilne</w:t>
      </w:r>
      <w:proofErr w:type="spellEnd"/>
      <w:r w:rsidRPr="00987486">
        <w:rPr>
          <w:rFonts w:ascii="Times New Roman" w:hAnsi="Times New Roman"/>
        </w:rPr>
        <w:t xml:space="preserve"> </w:t>
      </w:r>
      <w:proofErr w:type="spellStart"/>
      <w:r w:rsidRPr="00987486">
        <w:rPr>
          <w:rFonts w:ascii="Times New Roman" w:hAnsi="Times New Roman"/>
        </w:rPr>
        <w:t>fronte</w:t>
      </w:r>
      <w:proofErr w:type="spellEnd"/>
      <w:r w:rsidRPr="00987486">
        <w:rPr>
          <w:rFonts w:ascii="Times New Roman" w:hAnsi="Times New Roman"/>
        </w:rPr>
        <w:t xml:space="preserve"> 6. 1 db 1 ágyas szoba</w:t>
      </w:r>
    </w:p>
    <w:p w:rsidR="00987486" w:rsidRPr="00F96352" w:rsidRDefault="00987486" w:rsidP="00646270">
      <w:pPr>
        <w:ind w:left="1440"/>
        <w:rPr>
          <w:rFonts w:ascii="Times New Roman" w:hAnsi="Times New Roman"/>
        </w:rPr>
      </w:pPr>
    </w:p>
    <w:p w:rsidR="00F96352" w:rsidRPr="00F96352" w:rsidRDefault="00F96352" w:rsidP="00F96352">
      <w:pPr>
        <w:rPr>
          <w:rFonts w:ascii="Times New Roman" w:hAnsi="Times New Roman"/>
          <w:b/>
        </w:rPr>
      </w:pPr>
    </w:p>
    <w:p w:rsidR="00F96352" w:rsidRPr="00F96352" w:rsidRDefault="00F96352" w:rsidP="00F96352">
      <w:pPr>
        <w:rPr>
          <w:rFonts w:ascii="Times New Roman" w:hAnsi="Times New Roman"/>
          <w:b/>
        </w:rPr>
      </w:pPr>
      <w:r w:rsidRPr="00F96352">
        <w:rPr>
          <w:rFonts w:ascii="Times New Roman" w:hAnsi="Times New Roman"/>
          <w:b/>
        </w:rPr>
        <w:t>Ajánlatkér</w:t>
      </w:r>
      <w:r w:rsidRPr="00F96352">
        <w:rPr>
          <w:rFonts w:ascii="Times New Roman" w:hAnsi="Times New Roman" w:hint="eastAsia"/>
          <w:b/>
        </w:rPr>
        <w:t>ő</w:t>
      </w:r>
      <w:r w:rsidRPr="00F96352">
        <w:rPr>
          <w:rFonts w:ascii="Times New Roman" w:hAnsi="Times New Roman"/>
          <w:b/>
        </w:rPr>
        <w:t xml:space="preserve"> elvárásai a szálláshelyekkel kapcsolatban:</w:t>
      </w:r>
    </w:p>
    <w:p w:rsidR="00F96352" w:rsidRPr="00F96352" w:rsidRDefault="00F96352" w:rsidP="00F96352">
      <w:pPr>
        <w:numPr>
          <w:ilvl w:val="0"/>
          <w:numId w:val="16"/>
        </w:numPr>
        <w:rPr>
          <w:rFonts w:ascii="Times New Roman" w:hAnsi="Times New Roman"/>
        </w:rPr>
      </w:pPr>
      <w:r w:rsidRPr="00F96352">
        <w:rPr>
          <w:rFonts w:ascii="Times New Roman" w:hAnsi="Times New Roman"/>
        </w:rPr>
        <w:t>legfeljebb három csillagos szálláshely</w:t>
      </w:r>
    </w:p>
    <w:p w:rsidR="00F96352" w:rsidRPr="00F96352" w:rsidRDefault="00F96352" w:rsidP="00F96352">
      <w:pPr>
        <w:numPr>
          <w:ilvl w:val="0"/>
          <w:numId w:val="16"/>
        </w:numPr>
        <w:rPr>
          <w:rFonts w:ascii="Times New Roman" w:hAnsi="Times New Roman"/>
        </w:rPr>
      </w:pPr>
      <w:r w:rsidRPr="00F96352">
        <w:rPr>
          <w:rFonts w:ascii="Times New Roman" w:hAnsi="Times New Roman"/>
        </w:rPr>
        <w:t>24 órás recepció szolgálat</w:t>
      </w:r>
    </w:p>
    <w:p w:rsidR="00F96352" w:rsidRPr="00F96352" w:rsidRDefault="00F96352" w:rsidP="00F96352">
      <w:pPr>
        <w:numPr>
          <w:ilvl w:val="0"/>
          <w:numId w:val="16"/>
        </w:numPr>
        <w:rPr>
          <w:rFonts w:ascii="Times New Roman" w:hAnsi="Times New Roman"/>
        </w:rPr>
      </w:pPr>
      <w:r w:rsidRPr="00F96352">
        <w:rPr>
          <w:rFonts w:ascii="Times New Roman" w:hAnsi="Times New Roman"/>
        </w:rPr>
        <w:t>A megajánlott szálláshely gyalogos távolságban (</w:t>
      </w:r>
      <w:proofErr w:type="spellStart"/>
      <w:r w:rsidRPr="00F96352">
        <w:rPr>
          <w:rFonts w:ascii="Times New Roman" w:hAnsi="Times New Roman"/>
        </w:rPr>
        <w:t>via</w:t>
      </w:r>
      <w:proofErr w:type="spellEnd"/>
      <w:r w:rsidRPr="00F96352">
        <w:rPr>
          <w:rFonts w:ascii="Times New Roman" w:hAnsi="Times New Roman"/>
        </w:rPr>
        <w:t xml:space="preserve"> </w:t>
      </w:r>
      <w:proofErr w:type="spellStart"/>
      <w:r w:rsidRPr="00F96352">
        <w:rPr>
          <w:rFonts w:ascii="Times New Roman" w:hAnsi="Times New Roman"/>
        </w:rPr>
        <w:t>michelin</w:t>
      </w:r>
      <w:proofErr w:type="spellEnd"/>
      <w:r w:rsidRPr="00F96352">
        <w:rPr>
          <w:rFonts w:ascii="Times New Roman" w:hAnsi="Times New Roman"/>
        </w:rPr>
        <w:t xml:space="preserve"> szerint) (</w:t>
      </w:r>
      <w:proofErr w:type="spellStart"/>
      <w:r w:rsidRPr="00F96352">
        <w:rPr>
          <w:rFonts w:ascii="Times New Roman" w:hAnsi="Times New Roman"/>
        </w:rPr>
        <w:t>max</w:t>
      </w:r>
      <w:proofErr w:type="spellEnd"/>
      <w:r w:rsidRPr="00F96352">
        <w:rPr>
          <w:rFonts w:ascii="Times New Roman" w:hAnsi="Times New Roman"/>
        </w:rPr>
        <w:t>. 800 m) legyen a fent jelölt</w:t>
      </w:r>
      <w:r w:rsidR="00BB0D02">
        <w:rPr>
          <w:rFonts w:ascii="Times New Roman" w:hAnsi="Times New Roman"/>
        </w:rPr>
        <w:t>, adott</w:t>
      </w:r>
      <w:r w:rsidRPr="00F96352">
        <w:rPr>
          <w:rFonts w:ascii="Times New Roman" w:hAnsi="Times New Roman"/>
        </w:rPr>
        <w:t xml:space="preserve"> állomás főbejáratától</w:t>
      </w:r>
    </w:p>
    <w:p w:rsidR="00F96352" w:rsidRPr="00F96352" w:rsidRDefault="00F96352" w:rsidP="00F96352">
      <w:pPr>
        <w:numPr>
          <w:ilvl w:val="0"/>
          <w:numId w:val="16"/>
        </w:numPr>
        <w:rPr>
          <w:rFonts w:ascii="Times New Roman" w:hAnsi="Times New Roman"/>
        </w:rPr>
      </w:pPr>
      <w:r w:rsidRPr="00F96352">
        <w:rPr>
          <w:rFonts w:ascii="Times New Roman" w:hAnsi="Times New Roman"/>
        </w:rPr>
        <w:t>A szálláshely (szobák) méretére vonatkozó elvárás: 1 ágyas esetén min. 9 nm, 2 ágyas esetén min. 12 nm, 3 ágyas esetén min. 16 nm alapterületű szoba</w:t>
      </w:r>
    </w:p>
    <w:p w:rsidR="00F96352" w:rsidRPr="00F96352" w:rsidRDefault="00F96352" w:rsidP="00F96352">
      <w:pPr>
        <w:numPr>
          <w:ilvl w:val="0"/>
          <w:numId w:val="16"/>
        </w:numPr>
        <w:rPr>
          <w:rFonts w:ascii="Times New Roman" w:hAnsi="Times New Roman"/>
        </w:rPr>
      </w:pPr>
      <w:r w:rsidRPr="00F96352">
        <w:rPr>
          <w:rFonts w:ascii="Times New Roman" w:hAnsi="Times New Roman"/>
        </w:rPr>
        <w:t>szobaár reggelit ne tartalmazzon, de étel és italfogyasztásra (egyéni fizetés mellett) legyen lehetőség a szálláshelyen vagy annak 100 m-es körzetében</w:t>
      </w:r>
    </w:p>
    <w:p w:rsidR="00F96352" w:rsidRPr="00F96352" w:rsidRDefault="00F96352" w:rsidP="00F96352">
      <w:pPr>
        <w:numPr>
          <w:ilvl w:val="0"/>
          <w:numId w:val="16"/>
        </w:numPr>
        <w:rPr>
          <w:rFonts w:ascii="Times New Roman" w:hAnsi="Times New Roman"/>
        </w:rPr>
      </w:pPr>
      <w:r w:rsidRPr="00F96352">
        <w:rPr>
          <w:rFonts w:ascii="Times New Roman" w:hAnsi="Times New Roman"/>
        </w:rPr>
        <w:t>a szoba rendelkezzen saját fürdőszobával (</w:t>
      </w:r>
      <w:proofErr w:type="spellStart"/>
      <w:r w:rsidRPr="00F96352">
        <w:rPr>
          <w:rFonts w:ascii="Times New Roman" w:hAnsi="Times New Roman"/>
        </w:rPr>
        <w:t>wc</w:t>
      </w:r>
      <w:proofErr w:type="spellEnd"/>
      <w:r w:rsidRPr="00F96352">
        <w:rPr>
          <w:rFonts w:ascii="Times New Roman" w:hAnsi="Times New Roman"/>
        </w:rPr>
        <w:t>, zuhanykabin vagy kád, mosdó, tükör)</w:t>
      </w:r>
    </w:p>
    <w:p w:rsidR="00F96352" w:rsidRDefault="00F96352" w:rsidP="009F0174">
      <w:pPr>
        <w:numPr>
          <w:ilvl w:val="0"/>
          <w:numId w:val="16"/>
        </w:numPr>
        <w:rPr>
          <w:rFonts w:ascii="Times New Roman" w:hAnsi="Times New Roman"/>
        </w:rPr>
      </w:pPr>
      <w:r w:rsidRPr="00F96352">
        <w:rPr>
          <w:rFonts w:ascii="Times New Roman" w:hAnsi="Times New Roman"/>
        </w:rPr>
        <w:t>a szálláshely biztosítson ágyneműt és törölközőt</w:t>
      </w:r>
    </w:p>
    <w:p w:rsidR="00F80909" w:rsidRPr="00646270" w:rsidRDefault="00BB0D02" w:rsidP="00646270">
      <w:pPr>
        <w:spacing w:before="120" w:after="120" w:line="240" w:lineRule="auto"/>
        <w:rPr>
          <w:b/>
          <w:sz w:val="24"/>
          <w:szCs w:val="24"/>
        </w:rPr>
      </w:pPr>
      <w:r w:rsidRPr="00646270">
        <w:rPr>
          <w:rFonts w:ascii="Times New Roman" w:hAnsi="Times New Roman"/>
          <w:b/>
          <w:sz w:val="24"/>
          <w:szCs w:val="24"/>
        </w:rPr>
        <w:t xml:space="preserve">A </w:t>
      </w:r>
      <w:proofErr w:type="spellStart"/>
      <w:r w:rsidR="00F80909" w:rsidRPr="00646270">
        <w:rPr>
          <w:rFonts w:ascii="Times New Roman" w:hAnsi="Times New Roman"/>
          <w:b/>
          <w:sz w:val="24"/>
          <w:szCs w:val="24"/>
        </w:rPr>
        <w:t>Keret</w:t>
      </w:r>
      <w:r w:rsidR="008931D3" w:rsidRPr="00646270">
        <w:rPr>
          <w:rFonts w:ascii="Times New Roman" w:hAnsi="Times New Roman"/>
          <w:b/>
          <w:sz w:val="24"/>
          <w:szCs w:val="24"/>
        </w:rPr>
        <w:t>megállapodás</w:t>
      </w:r>
      <w:proofErr w:type="spellEnd"/>
      <w:r w:rsidR="00F80909" w:rsidRPr="00646270">
        <w:rPr>
          <w:rFonts w:ascii="Times New Roman" w:hAnsi="Times New Roman"/>
          <w:b/>
          <w:sz w:val="24"/>
          <w:szCs w:val="24"/>
        </w:rPr>
        <w:t xml:space="preserve"> </w:t>
      </w:r>
      <w:r w:rsidR="008931D3" w:rsidRPr="00646270">
        <w:rPr>
          <w:rFonts w:ascii="Times New Roman" w:hAnsi="Times New Roman"/>
          <w:b/>
          <w:sz w:val="24"/>
          <w:szCs w:val="24"/>
        </w:rPr>
        <w:t xml:space="preserve">értéke: </w:t>
      </w:r>
      <w:r w:rsidR="00F80909" w:rsidRPr="00646270">
        <w:rPr>
          <w:rFonts w:ascii="Times New Roman" w:hAnsi="Times New Roman"/>
          <w:b/>
          <w:sz w:val="24"/>
          <w:szCs w:val="24"/>
        </w:rPr>
        <w:t>nettó 2</w:t>
      </w:r>
      <w:r w:rsidR="00DB21A3">
        <w:rPr>
          <w:rFonts w:ascii="Times New Roman" w:hAnsi="Times New Roman"/>
          <w:b/>
          <w:sz w:val="24"/>
          <w:szCs w:val="24"/>
        </w:rPr>
        <w:t>10</w:t>
      </w:r>
      <w:r w:rsidR="00F80909" w:rsidRPr="00646270">
        <w:rPr>
          <w:rFonts w:ascii="Times New Roman" w:hAnsi="Times New Roman"/>
          <w:b/>
          <w:sz w:val="24"/>
          <w:szCs w:val="24"/>
        </w:rPr>
        <w:t xml:space="preserve"> </w:t>
      </w:r>
      <w:r w:rsidR="00DB21A3">
        <w:rPr>
          <w:rFonts w:ascii="Times New Roman" w:hAnsi="Times New Roman"/>
          <w:b/>
          <w:sz w:val="24"/>
          <w:szCs w:val="24"/>
        </w:rPr>
        <w:t>164</w:t>
      </w:r>
      <w:r w:rsidR="00F80909" w:rsidRPr="00646270">
        <w:rPr>
          <w:rFonts w:ascii="Times New Roman" w:hAnsi="Times New Roman"/>
          <w:b/>
          <w:sz w:val="24"/>
          <w:szCs w:val="24"/>
        </w:rPr>
        <w:t xml:space="preserve"> EURO </w:t>
      </w:r>
      <w:proofErr w:type="gramStart"/>
      <w:r w:rsidR="00F80909" w:rsidRPr="00646270">
        <w:rPr>
          <w:rFonts w:ascii="Times New Roman" w:hAnsi="Times New Roman"/>
          <w:b/>
          <w:sz w:val="24"/>
          <w:szCs w:val="24"/>
        </w:rPr>
        <w:t>( 24</w:t>
      </w:r>
      <w:proofErr w:type="gramEnd"/>
      <w:r w:rsidR="00F80909" w:rsidRPr="00646270">
        <w:rPr>
          <w:rFonts w:ascii="Times New Roman" w:hAnsi="Times New Roman"/>
          <w:b/>
          <w:sz w:val="24"/>
          <w:szCs w:val="24"/>
        </w:rPr>
        <w:t xml:space="preserve"> hónapra vonatkozóan )</w:t>
      </w:r>
    </w:p>
    <w:p w:rsidR="00F80909" w:rsidRPr="00F96352" w:rsidRDefault="00F80909" w:rsidP="00F80909">
      <w:pPr>
        <w:rPr>
          <w:rFonts w:ascii="Times New Roman" w:hAnsi="Times New Roman"/>
        </w:rPr>
      </w:pPr>
    </w:p>
    <w:p w:rsidR="00F96352" w:rsidRPr="00F96352" w:rsidRDefault="00F96352" w:rsidP="00F96352">
      <w:pPr>
        <w:rPr>
          <w:rFonts w:ascii="Times New Roman" w:hAnsi="Times New Roman"/>
        </w:rPr>
      </w:pPr>
      <w:r w:rsidRPr="00F96352">
        <w:rPr>
          <w:rFonts w:ascii="Times New Roman" w:hAnsi="Times New Roman"/>
        </w:rPr>
        <w:t xml:space="preserve">A táblázatban szereplő szálláshely igények tájékoztató jellegűek. A MÁV-START Zrt. 2015/2016. menetrendi évben a Személyszállító vonatok összeállítási rendjében (továbbiakban: </w:t>
      </w:r>
      <w:proofErr w:type="spellStart"/>
      <w:r w:rsidRPr="00F96352">
        <w:rPr>
          <w:rFonts w:ascii="Times New Roman" w:hAnsi="Times New Roman"/>
        </w:rPr>
        <w:t>SzVÖR</w:t>
      </w:r>
      <w:proofErr w:type="spellEnd"/>
      <w:r w:rsidRPr="00F96352">
        <w:rPr>
          <w:rFonts w:ascii="Times New Roman" w:hAnsi="Times New Roman"/>
        </w:rPr>
        <w:t>) hirdette meg az étkezőkocsival közlekedő nemzetközi járatokat.</w:t>
      </w:r>
      <w:r w:rsidR="0006019C">
        <w:rPr>
          <w:rFonts w:ascii="Times New Roman" w:hAnsi="Times New Roman"/>
        </w:rPr>
        <w:t xml:space="preserve"> </w:t>
      </w:r>
      <w:r w:rsidRPr="00F96352">
        <w:rPr>
          <w:rFonts w:ascii="Times New Roman" w:hAnsi="Times New Roman"/>
        </w:rPr>
        <w:t xml:space="preserve"> </w:t>
      </w:r>
    </w:p>
    <w:p w:rsidR="00F96352" w:rsidRPr="00F96352" w:rsidRDefault="00F96352" w:rsidP="00F96352">
      <w:pPr>
        <w:rPr>
          <w:rFonts w:ascii="Times New Roman" w:hAnsi="Times New Roman"/>
        </w:rPr>
      </w:pPr>
      <w:r w:rsidRPr="00F96352">
        <w:rPr>
          <w:rFonts w:ascii="Times New Roman" w:hAnsi="Times New Roman"/>
        </w:rPr>
        <w:t xml:space="preserve">A kocsik naponta közlekednek, a szolgáltatást biztosító személyzet naponta változik. </w:t>
      </w:r>
    </w:p>
    <w:p w:rsidR="00F96352" w:rsidRPr="00F96352" w:rsidRDefault="00F96352" w:rsidP="00F96352">
      <w:pPr>
        <w:rPr>
          <w:rFonts w:ascii="Times New Roman" w:hAnsi="Times New Roman"/>
        </w:rPr>
      </w:pPr>
      <w:r w:rsidRPr="00F96352">
        <w:rPr>
          <w:rFonts w:ascii="Times New Roman" w:hAnsi="Times New Roman"/>
        </w:rPr>
        <w:t>Ajánlatkérő a táblázatban szereplő szállásigényeit az év 365 napjára tervezi.</w:t>
      </w:r>
    </w:p>
    <w:p w:rsidR="00F96352" w:rsidRPr="00F96352" w:rsidRDefault="00F96352" w:rsidP="00F96352">
      <w:pPr>
        <w:rPr>
          <w:rFonts w:ascii="Times New Roman" w:hAnsi="Times New Roman"/>
        </w:rPr>
      </w:pPr>
      <w:r w:rsidRPr="00F96352">
        <w:rPr>
          <w:rFonts w:ascii="Times New Roman" w:hAnsi="Times New Roman"/>
        </w:rPr>
        <w:t xml:space="preserve">A SZVÖR módosulása esetén a szálláshelyek igénybevétele változhat. Vágányzár miatt előfordulhat, hogy a kocsik nem közlekednek adott forduló állomásig, így ideiglenesen az adott helyszínre vonatkozó szállásigény lemondásra kerülhet. </w:t>
      </w:r>
    </w:p>
    <w:p w:rsidR="00F96352" w:rsidRPr="00F96352" w:rsidRDefault="00F96352" w:rsidP="00F96352">
      <w:pPr>
        <w:rPr>
          <w:rFonts w:ascii="Times New Roman" w:hAnsi="Times New Roman"/>
        </w:rPr>
      </w:pPr>
      <w:r w:rsidRPr="00F96352">
        <w:rPr>
          <w:rFonts w:ascii="Times New Roman" w:hAnsi="Times New Roman"/>
        </w:rPr>
        <w:t xml:space="preserve">Jelen táblázatban szereplő adatok 2015/2016-os menetrendi évre vonatkoznak, 2016. december 15-ig érvényesek. </w:t>
      </w:r>
    </w:p>
    <w:tbl>
      <w:tblPr>
        <w:tblW w:w="10400" w:type="dxa"/>
        <w:tblInd w:w="55" w:type="dxa"/>
        <w:tblCellMar>
          <w:left w:w="70" w:type="dxa"/>
          <w:right w:w="70" w:type="dxa"/>
        </w:tblCellMar>
        <w:tblLook w:val="04A0" w:firstRow="1" w:lastRow="0" w:firstColumn="1" w:lastColumn="0" w:noHBand="0" w:noVBand="1"/>
      </w:tblPr>
      <w:tblGrid>
        <w:gridCol w:w="1642"/>
        <w:gridCol w:w="1516"/>
        <w:gridCol w:w="1222"/>
        <w:gridCol w:w="2497"/>
        <w:gridCol w:w="1480"/>
        <w:gridCol w:w="1092"/>
        <w:gridCol w:w="951"/>
      </w:tblGrid>
      <w:tr w:rsidR="00F96352" w:rsidRPr="00F96352" w:rsidTr="00987486">
        <w:trPr>
          <w:trHeight w:val="1065"/>
        </w:trPr>
        <w:tc>
          <w:tcPr>
            <w:tcW w:w="438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A vonat</w:t>
            </w:r>
          </w:p>
        </w:tc>
        <w:tc>
          <w:tcPr>
            <w:tcW w:w="24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szállásigény (település)</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52" w:rsidRPr="00F96352" w:rsidRDefault="00F96352" w:rsidP="00F96352">
            <w:pPr>
              <w:rPr>
                <w:rFonts w:ascii="Times New Roman" w:hAnsi="Times New Roman"/>
              </w:rPr>
            </w:pPr>
            <w:proofErr w:type="gramStart"/>
            <w:r w:rsidRPr="00F96352">
              <w:rPr>
                <w:rFonts w:ascii="Times New Roman" w:hAnsi="Times New Roman"/>
              </w:rPr>
              <w:t>Vonat érkezési</w:t>
            </w:r>
            <w:proofErr w:type="gramEnd"/>
            <w:r w:rsidRPr="00F96352">
              <w:rPr>
                <w:rFonts w:ascii="Times New Roman" w:hAnsi="Times New Roman"/>
              </w:rPr>
              <w:t xml:space="preserve"> ideje a forduló állomásra</w:t>
            </w:r>
          </w:p>
        </w:tc>
        <w:tc>
          <w:tcPr>
            <w:tcW w:w="1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létszám</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várható szoba igény</w:t>
            </w:r>
          </w:p>
        </w:tc>
      </w:tr>
      <w:tr w:rsidR="00F96352" w:rsidRPr="00F96352" w:rsidTr="00987486">
        <w:trPr>
          <w:trHeight w:val="315"/>
        </w:trPr>
        <w:tc>
          <w:tcPr>
            <w:tcW w:w="1642" w:type="dxa"/>
            <w:tcBorders>
              <w:top w:val="nil"/>
              <w:left w:val="single" w:sz="8" w:space="0" w:color="auto"/>
              <w:bottom w:val="single" w:sz="8" w:space="0" w:color="auto"/>
              <w:right w:val="nil"/>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száma</w:t>
            </w:r>
          </w:p>
        </w:tc>
        <w:tc>
          <w:tcPr>
            <w:tcW w:w="1516" w:type="dxa"/>
            <w:tcBorders>
              <w:top w:val="nil"/>
              <w:left w:val="nil"/>
              <w:bottom w:val="single" w:sz="8" w:space="0" w:color="auto"/>
              <w:right w:val="nil"/>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neve</w:t>
            </w:r>
          </w:p>
        </w:tc>
        <w:tc>
          <w:tcPr>
            <w:tcW w:w="1222" w:type="dxa"/>
            <w:tcBorders>
              <w:top w:val="nil"/>
              <w:left w:val="nil"/>
              <w:bottom w:val="single" w:sz="8" w:space="0" w:color="auto"/>
              <w:right w:val="single" w:sz="8"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célállomás</w:t>
            </w:r>
          </w:p>
        </w:tc>
        <w:tc>
          <w:tcPr>
            <w:tcW w:w="2497" w:type="dxa"/>
            <w:vMerge/>
            <w:tcBorders>
              <w:top w:val="single" w:sz="8" w:space="0" w:color="auto"/>
              <w:left w:val="single" w:sz="8" w:space="0" w:color="auto"/>
              <w:bottom w:val="single" w:sz="8" w:space="0" w:color="000000"/>
              <w:right w:val="single" w:sz="8" w:space="0" w:color="auto"/>
            </w:tcBorders>
            <w:vAlign w:val="center"/>
            <w:hideMark/>
          </w:tcPr>
          <w:p w:rsidR="00F96352" w:rsidRPr="00F96352" w:rsidRDefault="00F96352" w:rsidP="00F96352">
            <w:pPr>
              <w:rPr>
                <w:rFonts w:ascii="Times New Roman" w:hAnsi="Times New Roman"/>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F96352" w:rsidRPr="00F96352" w:rsidRDefault="00F96352" w:rsidP="00F96352">
            <w:pPr>
              <w:rPr>
                <w:rFonts w:ascii="Times New Roman" w:hAnsi="Times New Roman"/>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F96352" w:rsidRPr="00F96352" w:rsidRDefault="00F96352" w:rsidP="00F96352">
            <w:pPr>
              <w:rPr>
                <w:rFonts w:ascii="Times New Roman" w:hAnsi="Times New Roman"/>
              </w:rPr>
            </w:pPr>
          </w:p>
        </w:tc>
        <w:tc>
          <w:tcPr>
            <w:tcW w:w="951" w:type="dxa"/>
            <w:vMerge/>
            <w:tcBorders>
              <w:top w:val="single" w:sz="8" w:space="0" w:color="auto"/>
              <w:left w:val="single" w:sz="8" w:space="0" w:color="auto"/>
              <w:bottom w:val="single" w:sz="8" w:space="0" w:color="000000"/>
              <w:right w:val="single" w:sz="8" w:space="0" w:color="auto"/>
            </w:tcBorders>
            <w:vAlign w:val="center"/>
            <w:hideMark/>
          </w:tcPr>
          <w:p w:rsidR="00F96352" w:rsidRPr="00F96352" w:rsidRDefault="00F96352" w:rsidP="00F96352">
            <w:pPr>
              <w:rPr>
                <w:rFonts w:ascii="Times New Roman" w:hAnsi="Times New Roman"/>
              </w:rPr>
            </w:pPr>
          </w:p>
        </w:tc>
      </w:tr>
      <w:tr w:rsidR="00F96352" w:rsidRPr="00F96352" w:rsidTr="00987486">
        <w:trPr>
          <w:trHeight w:val="930"/>
        </w:trPr>
        <w:tc>
          <w:tcPr>
            <w:tcW w:w="1642" w:type="dxa"/>
            <w:tcBorders>
              <w:top w:val="nil"/>
              <w:left w:val="single" w:sz="8" w:space="0" w:color="auto"/>
              <w:bottom w:val="single" w:sz="4" w:space="0" w:color="auto"/>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EC172</w:t>
            </w:r>
          </w:p>
        </w:tc>
        <w:tc>
          <w:tcPr>
            <w:tcW w:w="1516" w:type="dxa"/>
            <w:tcBorders>
              <w:top w:val="nil"/>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Hungária</w:t>
            </w:r>
          </w:p>
        </w:tc>
        <w:tc>
          <w:tcPr>
            <w:tcW w:w="1222" w:type="dxa"/>
            <w:tcBorders>
              <w:top w:val="nil"/>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Hamburg</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Scheel-Plessen</w:t>
            </w:r>
            <w:proofErr w:type="spellEnd"/>
            <w:r w:rsidRPr="00F96352">
              <w:rPr>
                <w:rFonts w:ascii="Times New Roman" w:hAnsi="Times New Roman"/>
              </w:rPr>
              <w:t xml:space="preserve"> </w:t>
            </w:r>
            <w:proofErr w:type="spellStart"/>
            <w:r w:rsidRPr="00F96352">
              <w:rPr>
                <w:rFonts w:ascii="Times New Roman" w:hAnsi="Times New Roman"/>
              </w:rPr>
              <w:t>Str</w:t>
            </w:r>
            <w:proofErr w:type="spellEnd"/>
            <w:r w:rsidRPr="00F96352">
              <w:rPr>
                <w:rFonts w:ascii="Times New Roman" w:hAnsi="Times New Roman"/>
              </w:rPr>
              <w:t>. 17. 22765 Hamburg</w:t>
            </w:r>
          </w:p>
        </w:tc>
        <w:tc>
          <w:tcPr>
            <w:tcW w:w="1480" w:type="dxa"/>
            <w:tcBorders>
              <w:top w:val="nil"/>
              <w:left w:val="nil"/>
              <w:bottom w:val="single" w:sz="4" w:space="0" w:color="auto"/>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21:37</w:t>
            </w:r>
          </w:p>
        </w:tc>
        <w:tc>
          <w:tcPr>
            <w:tcW w:w="1092" w:type="dxa"/>
            <w:tcBorders>
              <w:top w:val="nil"/>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3 fő</w:t>
            </w:r>
          </w:p>
        </w:tc>
        <w:tc>
          <w:tcPr>
            <w:tcW w:w="951" w:type="dxa"/>
            <w:tcBorders>
              <w:top w:val="nil"/>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1 db 3 ágyas</w:t>
            </w:r>
          </w:p>
        </w:tc>
      </w:tr>
      <w:tr w:rsidR="00F96352" w:rsidRPr="00F96352" w:rsidTr="00987486">
        <w:trPr>
          <w:trHeight w:val="930"/>
        </w:trPr>
        <w:tc>
          <w:tcPr>
            <w:tcW w:w="1642" w:type="dxa"/>
            <w:tcBorders>
              <w:top w:val="nil"/>
              <w:left w:val="single" w:sz="8" w:space="0" w:color="auto"/>
              <w:bottom w:val="single" w:sz="4" w:space="0" w:color="auto"/>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EC130</w:t>
            </w:r>
          </w:p>
        </w:tc>
        <w:tc>
          <w:tcPr>
            <w:tcW w:w="1516" w:type="dxa"/>
            <w:tcBorders>
              <w:top w:val="nil"/>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Varsovia</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Varsó</w:t>
            </w:r>
          </w:p>
        </w:tc>
        <w:tc>
          <w:tcPr>
            <w:tcW w:w="2497" w:type="dxa"/>
            <w:tcBorders>
              <w:top w:val="nil"/>
              <w:left w:val="nil"/>
              <w:bottom w:val="single" w:sz="4" w:space="0" w:color="auto"/>
              <w:right w:val="single" w:sz="4" w:space="0" w:color="auto"/>
            </w:tcBorders>
            <w:shd w:val="clear" w:color="auto" w:fill="auto"/>
            <w:vAlign w:val="center"/>
            <w:hideMark/>
          </w:tcPr>
          <w:p w:rsidR="00F96352" w:rsidRPr="00F96352" w:rsidRDefault="00337D4B" w:rsidP="00F96352">
            <w:pPr>
              <w:rPr>
                <w:rFonts w:ascii="Times New Roman" w:hAnsi="Times New Roman"/>
              </w:rPr>
            </w:pPr>
            <w:hyperlink r:id="rId15" w:history="1">
              <w:proofErr w:type="spellStart"/>
              <w:r w:rsidR="00F96352" w:rsidRPr="00F96352">
                <w:rPr>
                  <w:rStyle w:val="Hiperhivatkozs"/>
                  <w:rFonts w:ascii="Times New Roman" w:hAnsi="Times New Roman"/>
                </w:rPr>
                <w:t>Wschodnia</w:t>
              </w:r>
              <w:proofErr w:type="spellEnd"/>
              <w:r w:rsidR="00F96352" w:rsidRPr="00F96352">
                <w:rPr>
                  <w:rStyle w:val="Hiperhivatkozs"/>
                  <w:rFonts w:ascii="Times New Roman" w:hAnsi="Times New Roman"/>
                </w:rPr>
                <w:t xml:space="preserve"> </w:t>
              </w:r>
              <w:proofErr w:type="spellStart"/>
              <w:r w:rsidR="00F96352" w:rsidRPr="00F96352">
                <w:rPr>
                  <w:rStyle w:val="Hiperhivatkozs"/>
                  <w:rFonts w:ascii="Times New Roman" w:hAnsi="Times New Roman"/>
                </w:rPr>
                <w:t>Osobowa</w:t>
              </w:r>
              <w:proofErr w:type="spellEnd"/>
              <w:r w:rsidR="00F96352" w:rsidRPr="00F96352">
                <w:rPr>
                  <w:rStyle w:val="Hiperhivatkozs"/>
                  <w:rFonts w:ascii="Times New Roman" w:hAnsi="Times New Roman"/>
                </w:rPr>
                <w:t xml:space="preserve"> </w:t>
              </w:r>
              <w:proofErr w:type="spellStart"/>
              <w:r w:rsidR="00F96352" w:rsidRPr="00F96352">
                <w:rPr>
                  <w:rStyle w:val="Hiperhivatkozs"/>
                  <w:rFonts w:ascii="Times New Roman" w:hAnsi="Times New Roman"/>
                </w:rPr>
                <w:t>ul</w:t>
              </w:r>
              <w:proofErr w:type="spellEnd"/>
              <w:r w:rsidR="00F96352" w:rsidRPr="00F96352">
                <w:rPr>
                  <w:rStyle w:val="Hiperhivatkozs"/>
                  <w:rFonts w:ascii="Times New Roman" w:hAnsi="Times New Roman"/>
                </w:rPr>
                <w:t xml:space="preserve">. </w:t>
              </w:r>
              <w:proofErr w:type="spellStart"/>
              <w:r w:rsidR="00F96352" w:rsidRPr="00F96352">
                <w:rPr>
                  <w:rStyle w:val="Hiperhivatkozs"/>
                  <w:rFonts w:ascii="Times New Roman" w:hAnsi="Times New Roman"/>
                </w:rPr>
                <w:t>Kijowska</w:t>
              </w:r>
              <w:proofErr w:type="spellEnd"/>
              <w:r w:rsidR="00F96352" w:rsidRPr="00F96352">
                <w:rPr>
                  <w:rStyle w:val="Hiperhivatkozs"/>
                  <w:rFonts w:ascii="Times New Roman" w:hAnsi="Times New Roman"/>
                </w:rPr>
                <w:t xml:space="preserve"> 20 03-743 </w:t>
              </w:r>
              <w:proofErr w:type="spellStart"/>
              <w:r w:rsidR="00F96352" w:rsidRPr="00F96352">
                <w:rPr>
                  <w:rStyle w:val="Hiperhivatkozs"/>
                  <w:rFonts w:ascii="Times New Roman" w:hAnsi="Times New Roman"/>
                </w:rPr>
                <w:t>Warsawa</w:t>
              </w:r>
              <w:proofErr w:type="spellEnd"/>
            </w:hyperlink>
          </w:p>
        </w:tc>
        <w:tc>
          <w:tcPr>
            <w:tcW w:w="1480" w:type="dxa"/>
            <w:tcBorders>
              <w:top w:val="nil"/>
              <w:left w:val="nil"/>
              <w:bottom w:val="single" w:sz="4" w:space="0" w:color="auto"/>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18:16</w:t>
            </w:r>
          </w:p>
        </w:tc>
        <w:tc>
          <w:tcPr>
            <w:tcW w:w="1092" w:type="dxa"/>
            <w:tcBorders>
              <w:top w:val="nil"/>
              <w:left w:val="nil"/>
              <w:bottom w:val="single" w:sz="4" w:space="0" w:color="auto"/>
              <w:right w:val="single" w:sz="4" w:space="0" w:color="auto"/>
            </w:tcBorders>
            <w:shd w:val="clear" w:color="auto" w:fill="auto"/>
            <w:noWrap/>
            <w:vAlign w:val="center"/>
            <w:hideMark/>
          </w:tcPr>
          <w:p w:rsidR="00F96352" w:rsidRPr="00F96352" w:rsidRDefault="00737F78" w:rsidP="00F96352">
            <w:pPr>
              <w:rPr>
                <w:rFonts w:ascii="Times New Roman" w:hAnsi="Times New Roman"/>
              </w:rPr>
            </w:pPr>
            <w:r>
              <w:rPr>
                <w:rFonts w:ascii="Times New Roman" w:hAnsi="Times New Roman"/>
              </w:rPr>
              <w:t>2</w:t>
            </w:r>
            <w:r w:rsidR="00F96352" w:rsidRPr="00F96352">
              <w:rPr>
                <w:rFonts w:ascii="Times New Roman" w:hAnsi="Times New Roman"/>
              </w:rPr>
              <w:t xml:space="preserve"> fő</w:t>
            </w:r>
          </w:p>
        </w:tc>
        <w:tc>
          <w:tcPr>
            <w:tcW w:w="951" w:type="dxa"/>
            <w:tcBorders>
              <w:top w:val="single" w:sz="4" w:space="0" w:color="auto"/>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 xml:space="preserve">1 db </w:t>
            </w:r>
            <w:r w:rsidR="00737F78">
              <w:rPr>
                <w:rFonts w:ascii="Times New Roman" w:hAnsi="Times New Roman"/>
              </w:rPr>
              <w:t>2</w:t>
            </w:r>
            <w:r w:rsidRPr="00F96352">
              <w:rPr>
                <w:rFonts w:ascii="Times New Roman" w:hAnsi="Times New Roman"/>
              </w:rPr>
              <w:t xml:space="preserve"> ágyas</w:t>
            </w:r>
          </w:p>
        </w:tc>
      </w:tr>
      <w:tr w:rsidR="00F96352" w:rsidRPr="00F96352" w:rsidTr="00987486">
        <w:trPr>
          <w:trHeight w:val="930"/>
        </w:trPr>
        <w:tc>
          <w:tcPr>
            <w:tcW w:w="1642" w:type="dxa"/>
            <w:tcBorders>
              <w:top w:val="nil"/>
              <w:left w:val="single" w:sz="8" w:space="0" w:color="auto"/>
              <w:bottom w:val="nil"/>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EC148/EC344</w:t>
            </w:r>
          </w:p>
        </w:tc>
        <w:tc>
          <w:tcPr>
            <w:tcW w:w="1516" w:type="dxa"/>
            <w:tcBorders>
              <w:top w:val="nil"/>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 xml:space="preserve">Lehár / </w:t>
            </w:r>
            <w:proofErr w:type="spellStart"/>
            <w:r w:rsidRPr="00F96352">
              <w:rPr>
                <w:rFonts w:ascii="Times New Roman" w:hAnsi="Times New Roman"/>
              </w:rPr>
              <w:t>Avala</w:t>
            </w:r>
            <w:proofErr w:type="spellEnd"/>
          </w:p>
        </w:tc>
        <w:tc>
          <w:tcPr>
            <w:tcW w:w="1222" w:type="dxa"/>
            <w:tcBorders>
              <w:top w:val="nil"/>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Bécs</w:t>
            </w:r>
          </w:p>
        </w:tc>
        <w:tc>
          <w:tcPr>
            <w:tcW w:w="2497" w:type="dxa"/>
            <w:tcBorders>
              <w:top w:val="nil"/>
              <w:left w:val="nil"/>
              <w:bottom w:val="nil"/>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Hauptbahnhof</w:t>
            </w:r>
            <w:proofErr w:type="spellEnd"/>
            <w:r w:rsidRPr="00F96352">
              <w:rPr>
                <w:rFonts w:ascii="Times New Roman" w:hAnsi="Times New Roman"/>
              </w:rPr>
              <w:t xml:space="preserve"> Wien, </w:t>
            </w:r>
            <w:proofErr w:type="spellStart"/>
            <w:r w:rsidRPr="00F96352">
              <w:rPr>
                <w:rFonts w:ascii="Times New Roman" w:hAnsi="Times New Roman"/>
              </w:rPr>
              <w:t>Alfred-Adler</w:t>
            </w:r>
            <w:proofErr w:type="spellEnd"/>
            <w:r w:rsidRPr="00F96352">
              <w:rPr>
                <w:rFonts w:ascii="Times New Roman" w:hAnsi="Times New Roman"/>
              </w:rPr>
              <w:t xml:space="preserve"> </w:t>
            </w:r>
            <w:proofErr w:type="spellStart"/>
            <w:r w:rsidRPr="00F96352">
              <w:rPr>
                <w:rFonts w:ascii="Times New Roman" w:hAnsi="Times New Roman"/>
              </w:rPr>
              <w:t>Str</w:t>
            </w:r>
            <w:proofErr w:type="spellEnd"/>
            <w:r w:rsidRPr="00F96352">
              <w:rPr>
                <w:rFonts w:ascii="Times New Roman" w:hAnsi="Times New Roman"/>
              </w:rPr>
              <w:t>. 107, 1100 Wien</w:t>
            </w:r>
          </w:p>
        </w:tc>
        <w:tc>
          <w:tcPr>
            <w:tcW w:w="1480" w:type="dxa"/>
            <w:tcBorders>
              <w:top w:val="nil"/>
              <w:left w:val="nil"/>
              <w:bottom w:val="nil"/>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21:18 / 19:18</w:t>
            </w:r>
          </w:p>
        </w:tc>
        <w:tc>
          <w:tcPr>
            <w:tcW w:w="1092" w:type="dxa"/>
            <w:tcBorders>
              <w:top w:val="nil"/>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2x</w:t>
            </w:r>
            <w:r w:rsidR="00241FF9">
              <w:rPr>
                <w:rFonts w:ascii="Times New Roman" w:hAnsi="Times New Roman"/>
              </w:rPr>
              <w:t>1</w:t>
            </w:r>
            <w:r w:rsidRPr="00F96352">
              <w:rPr>
                <w:rFonts w:ascii="Times New Roman" w:hAnsi="Times New Roman"/>
              </w:rPr>
              <w:t xml:space="preserve"> fő</w:t>
            </w:r>
          </w:p>
        </w:tc>
        <w:tc>
          <w:tcPr>
            <w:tcW w:w="951" w:type="dxa"/>
            <w:tcBorders>
              <w:top w:val="single" w:sz="4" w:space="0" w:color="auto"/>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 xml:space="preserve">2 db </w:t>
            </w:r>
            <w:r w:rsidR="00241FF9">
              <w:rPr>
                <w:rFonts w:ascii="Times New Roman" w:hAnsi="Times New Roman"/>
              </w:rPr>
              <w:t>1</w:t>
            </w:r>
            <w:r w:rsidRPr="00F96352">
              <w:rPr>
                <w:rFonts w:ascii="Times New Roman" w:hAnsi="Times New Roman"/>
              </w:rPr>
              <w:t xml:space="preserve"> ágyas</w:t>
            </w:r>
          </w:p>
        </w:tc>
      </w:tr>
      <w:tr w:rsidR="00F96352" w:rsidRPr="00F96352" w:rsidTr="00987486">
        <w:trPr>
          <w:trHeight w:val="930"/>
        </w:trPr>
        <w:tc>
          <w:tcPr>
            <w:tcW w:w="1642" w:type="dxa"/>
            <w:tcBorders>
              <w:top w:val="single" w:sz="4" w:space="0" w:color="auto"/>
              <w:left w:val="single" w:sz="8" w:space="0" w:color="auto"/>
              <w:bottom w:val="nil"/>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IC367</w:t>
            </w:r>
          </w:p>
        </w:tc>
        <w:tc>
          <w:tcPr>
            <w:tcW w:w="1516"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Hargita</w:t>
            </w:r>
          </w:p>
        </w:tc>
        <w:tc>
          <w:tcPr>
            <w:tcW w:w="122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Brassó</w:t>
            </w:r>
          </w:p>
        </w:tc>
        <w:tc>
          <w:tcPr>
            <w:tcW w:w="2497" w:type="dxa"/>
            <w:tcBorders>
              <w:top w:val="single" w:sz="4" w:space="0" w:color="auto"/>
              <w:left w:val="nil"/>
              <w:bottom w:val="nil"/>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Brasov</w:t>
            </w:r>
            <w:proofErr w:type="spellEnd"/>
            <w:r w:rsidRPr="00F96352">
              <w:rPr>
                <w:rFonts w:ascii="Times New Roman" w:hAnsi="Times New Roman"/>
              </w:rPr>
              <w:t xml:space="preserve"> </w:t>
            </w:r>
            <w:proofErr w:type="gramStart"/>
            <w:r w:rsidRPr="00F96352">
              <w:rPr>
                <w:rFonts w:ascii="Times New Roman" w:hAnsi="Times New Roman"/>
              </w:rPr>
              <w:t>Pályaudvar</w:t>
            </w:r>
            <w:proofErr w:type="gramEnd"/>
            <w:r w:rsidRPr="00F96352">
              <w:rPr>
                <w:rFonts w:ascii="Times New Roman" w:hAnsi="Times New Roman"/>
              </w:rPr>
              <w:t xml:space="preserve"> </w:t>
            </w:r>
            <w:proofErr w:type="spellStart"/>
            <w:r w:rsidRPr="00F96352">
              <w:rPr>
                <w:rFonts w:ascii="Times New Roman" w:hAnsi="Times New Roman"/>
              </w:rPr>
              <w:t>Bulevardul</w:t>
            </w:r>
            <w:proofErr w:type="spellEnd"/>
            <w:r w:rsidRPr="00F96352">
              <w:rPr>
                <w:rFonts w:ascii="Times New Roman" w:hAnsi="Times New Roman"/>
              </w:rPr>
              <w:t xml:space="preserve"> </w:t>
            </w:r>
            <w:proofErr w:type="spellStart"/>
            <w:r w:rsidRPr="00F96352">
              <w:rPr>
                <w:rFonts w:ascii="Times New Roman" w:hAnsi="Times New Roman"/>
              </w:rPr>
              <w:t>Garli</w:t>
            </w:r>
            <w:proofErr w:type="spellEnd"/>
            <w:r w:rsidRPr="00F96352">
              <w:rPr>
                <w:rFonts w:ascii="Times New Roman" w:hAnsi="Times New Roman"/>
              </w:rPr>
              <w:t xml:space="preserve">, 5 </w:t>
            </w:r>
            <w:proofErr w:type="spellStart"/>
            <w:r w:rsidRPr="00F96352">
              <w:rPr>
                <w:rFonts w:ascii="Times New Roman" w:hAnsi="Times New Roman"/>
              </w:rPr>
              <w:t>Brasov</w:t>
            </w:r>
            <w:proofErr w:type="spellEnd"/>
            <w:r w:rsidRPr="00F96352">
              <w:rPr>
                <w:rFonts w:ascii="Times New Roman" w:hAnsi="Times New Roman"/>
              </w:rPr>
              <w:t xml:space="preserve"> 500007</w:t>
            </w:r>
          </w:p>
        </w:tc>
        <w:tc>
          <w:tcPr>
            <w:tcW w:w="1480" w:type="dxa"/>
            <w:tcBorders>
              <w:top w:val="single" w:sz="4" w:space="0" w:color="auto"/>
              <w:left w:val="nil"/>
              <w:bottom w:val="nil"/>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21.57</w:t>
            </w:r>
          </w:p>
        </w:tc>
        <w:tc>
          <w:tcPr>
            <w:tcW w:w="109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1 fő</w:t>
            </w:r>
          </w:p>
        </w:tc>
        <w:tc>
          <w:tcPr>
            <w:tcW w:w="951" w:type="dxa"/>
            <w:tcBorders>
              <w:top w:val="single" w:sz="4" w:space="0" w:color="auto"/>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1 db 1 ágyas</w:t>
            </w:r>
          </w:p>
        </w:tc>
      </w:tr>
      <w:tr w:rsidR="00F96352" w:rsidRPr="00F96352" w:rsidTr="00987486">
        <w:trPr>
          <w:trHeight w:val="930"/>
        </w:trPr>
        <w:tc>
          <w:tcPr>
            <w:tcW w:w="1642" w:type="dxa"/>
            <w:tcBorders>
              <w:top w:val="single" w:sz="4" w:space="0" w:color="auto"/>
              <w:left w:val="single" w:sz="8" w:space="0" w:color="auto"/>
              <w:bottom w:val="nil"/>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IC363</w:t>
            </w:r>
          </w:p>
        </w:tc>
        <w:tc>
          <w:tcPr>
            <w:tcW w:w="1516"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Ady Endre</w:t>
            </w:r>
          </w:p>
        </w:tc>
        <w:tc>
          <w:tcPr>
            <w:tcW w:w="122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Kolozsvár</w:t>
            </w:r>
          </w:p>
        </w:tc>
        <w:tc>
          <w:tcPr>
            <w:tcW w:w="2497" w:type="dxa"/>
            <w:tcBorders>
              <w:top w:val="single" w:sz="4" w:space="0" w:color="auto"/>
              <w:left w:val="nil"/>
              <w:bottom w:val="nil"/>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Cluj</w:t>
            </w:r>
            <w:proofErr w:type="spellEnd"/>
            <w:r w:rsidRPr="00F96352">
              <w:rPr>
                <w:rFonts w:ascii="Times New Roman" w:hAnsi="Times New Roman"/>
              </w:rPr>
              <w:t xml:space="preserve"> </w:t>
            </w:r>
            <w:proofErr w:type="spellStart"/>
            <w:r w:rsidRPr="00F96352">
              <w:rPr>
                <w:rFonts w:ascii="Times New Roman" w:hAnsi="Times New Roman"/>
              </w:rPr>
              <w:t>Napoca</w:t>
            </w:r>
            <w:proofErr w:type="spellEnd"/>
            <w:r w:rsidRPr="00F96352">
              <w:rPr>
                <w:rFonts w:ascii="Times New Roman" w:hAnsi="Times New Roman"/>
              </w:rPr>
              <w:t xml:space="preserve"> Plata </w:t>
            </w:r>
            <w:proofErr w:type="spellStart"/>
            <w:r w:rsidRPr="00F96352">
              <w:rPr>
                <w:rFonts w:ascii="Times New Roman" w:hAnsi="Times New Roman"/>
              </w:rPr>
              <w:t>Garli</w:t>
            </w:r>
            <w:proofErr w:type="spellEnd"/>
            <w:r w:rsidRPr="00F96352">
              <w:rPr>
                <w:rFonts w:ascii="Times New Roman" w:hAnsi="Times New Roman"/>
              </w:rPr>
              <w:t xml:space="preserve"> 2 - 3, </w:t>
            </w:r>
            <w:proofErr w:type="spellStart"/>
            <w:r w:rsidRPr="00F96352">
              <w:rPr>
                <w:rFonts w:ascii="Times New Roman" w:hAnsi="Times New Roman"/>
              </w:rPr>
              <w:t>Cluj</w:t>
            </w:r>
            <w:proofErr w:type="spellEnd"/>
            <w:r w:rsidRPr="00F96352">
              <w:rPr>
                <w:rFonts w:ascii="Times New Roman" w:hAnsi="Times New Roman"/>
              </w:rPr>
              <w:t xml:space="preserve"> </w:t>
            </w:r>
            <w:proofErr w:type="spellStart"/>
            <w:r w:rsidRPr="00F96352">
              <w:rPr>
                <w:rFonts w:ascii="Times New Roman" w:hAnsi="Times New Roman"/>
              </w:rPr>
              <w:t>Napoca</w:t>
            </w:r>
            <w:proofErr w:type="spellEnd"/>
            <w:r w:rsidRPr="00F96352">
              <w:rPr>
                <w:rFonts w:ascii="Times New Roman" w:hAnsi="Times New Roman"/>
              </w:rPr>
              <w:t xml:space="preserve"> 400580</w:t>
            </w:r>
          </w:p>
        </w:tc>
        <w:tc>
          <w:tcPr>
            <w:tcW w:w="1480" w:type="dxa"/>
            <w:tcBorders>
              <w:top w:val="single" w:sz="4" w:space="0" w:color="auto"/>
              <w:left w:val="nil"/>
              <w:bottom w:val="nil"/>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23:10</w:t>
            </w:r>
          </w:p>
        </w:tc>
        <w:tc>
          <w:tcPr>
            <w:tcW w:w="109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1 fő</w:t>
            </w:r>
          </w:p>
        </w:tc>
        <w:tc>
          <w:tcPr>
            <w:tcW w:w="951" w:type="dxa"/>
            <w:tcBorders>
              <w:top w:val="single" w:sz="4" w:space="0" w:color="auto"/>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1 db 1 ágyas</w:t>
            </w:r>
          </w:p>
        </w:tc>
      </w:tr>
      <w:tr w:rsidR="00F96352" w:rsidRPr="00F96352" w:rsidTr="00987486">
        <w:trPr>
          <w:trHeight w:val="930"/>
        </w:trPr>
        <w:tc>
          <w:tcPr>
            <w:tcW w:w="1642" w:type="dxa"/>
            <w:tcBorders>
              <w:top w:val="single" w:sz="4" w:space="0" w:color="auto"/>
              <w:left w:val="single" w:sz="8" w:space="0" w:color="auto"/>
              <w:bottom w:val="nil"/>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IC204</w:t>
            </w:r>
          </w:p>
        </w:tc>
        <w:tc>
          <w:tcPr>
            <w:tcW w:w="1516"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Rippl</w:t>
            </w:r>
            <w:proofErr w:type="spellEnd"/>
            <w:r w:rsidRPr="00F96352">
              <w:rPr>
                <w:rFonts w:ascii="Times New Roman" w:hAnsi="Times New Roman"/>
              </w:rPr>
              <w:t xml:space="preserve"> - Rónai</w:t>
            </w:r>
          </w:p>
        </w:tc>
        <w:tc>
          <w:tcPr>
            <w:tcW w:w="122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Zágráb</w:t>
            </w:r>
          </w:p>
        </w:tc>
        <w:tc>
          <w:tcPr>
            <w:tcW w:w="2497" w:type="dxa"/>
            <w:tcBorders>
              <w:top w:val="single" w:sz="4" w:space="0" w:color="auto"/>
              <w:left w:val="nil"/>
              <w:bottom w:val="nil"/>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Zagreb</w:t>
            </w:r>
            <w:proofErr w:type="spellEnd"/>
            <w:r w:rsidRPr="00F96352">
              <w:rPr>
                <w:rFonts w:ascii="Times New Roman" w:hAnsi="Times New Roman"/>
              </w:rPr>
              <w:t xml:space="preserve"> </w:t>
            </w:r>
            <w:proofErr w:type="spellStart"/>
            <w:r w:rsidRPr="00F96352">
              <w:rPr>
                <w:rFonts w:ascii="Times New Roman" w:hAnsi="Times New Roman"/>
              </w:rPr>
              <w:t>Glavni</w:t>
            </w:r>
            <w:proofErr w:type="spellEnd"/>
            <w:r w:rsidRPr="00F96352">
              <w:rPr>
                <w:rFonts w:ascii="Times New Roman" w:hAnsi="Times New Roman"/>
              </w:rPr>
              <w:t xml:space="preserve"> </w:t>
            </w:r>
            <w:proofErr w:type="spellStart"/>
            <w:r w:rsidRPr="00F96352">
              <w:rPr>
                <w:rFonts w:ascii="Times New Roman" w:hAnsi="Times New Roman"/>
              </w:rPr>
              <w:t>Kolodvor</w:t>
            </w:r>
            <w:proofErr w:type="spellEnd"/>
            <w:r w:rsidRPr="00F96352">
              <w:rPr>
                <w:rFonts w:ascii="Times New Roman" w:hAnsi="Times New Roman"/>
              </w:rPr>
              <w:t xml:space="preserve"> </w:t>
            </w:r>
            <w:proofErr w:type="spellStart"/>
            <w:r w:rsidRPr="00F96352">
              <w:rPr>
                <w:rFonts w:ascii="Times New Roman" w:hAnsi="Times New Roman"/>
              </w:rPr>
              <w:t>Trg</w:t>
            </w:r>
            <w:proofErr w:type="spellEnd"/>
            <w:r w:rsidRPr="00F96352">
              <w:rPr>
                <w:rFonts w:ascii="Times New Roman" w:hAnsi="Times New Roman"/>
              </w:rPr>
              <w:t xml:space="preserve">. Kralja </w:t>
            </w:r>
            <w:proofErr w:type="spellStart"/>
            <w:r w:rsidRPr="00F96352">
              <w:rPr>
                <w:rFonts w:ascii="Times New Roman" w:hAnsi="Times New Roman"/>
              </w:rPr>
              <w:t>Tomislava</w:t>
            </w:r>
            <w:proofErr w:type="spellEnd"/>
            <w:r w:rsidRPr="00F96352">
              <w:rPr>
                <w:rFonts w:ascii="Times New Roman" w:hAnsi="Times New Roman"/>
              </w:rPr>
              <w:t xml:space="preserve"> 12</w:t>
            </w:r>
          </w:p>
        </w:tc>
        <w:tc>
          <w:tcPr>
            <w:tcW w:w="1480" w:type="dxa"/>
            <w:tcBorders>
              <w:top w:val="single" w:sz="4" w:space="0" w:color="auto"/>
              <w:left w:val="nil"/>
              <w:bottom w:val="nil"/>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20:46</w:t>
            </w:r>
          </w:p>
        </w:tc>
        <w:tc>
          <w:tcPr>
            <w:tcW w:w="1092" w:type="dxa"/>
            <w:tcBorders>
              <w:top w:val="single" w:sz="4" w:space="0" w:color="auto"/>
              <w:left w:val="nil"/>
              <w:bottom w:val="nil"/>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1 fő</w:t>
            </w:r>
          </w:p>
        </w:tc>
        <w:tc>
          <w:tcPr>
            <w:tcW w:w="951" w:type="dxa"/>
            <w:tcBorders>
              <w:top w:val="single" w:sz="4" w:space="0" w:color="auto"/>
              <w:left w:val="nil"/>
              <w:bottom w:val="nil"/>
              <w:right w:val="single" w:sz="8"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1 db 1 ágyas</w:t>
            </w:r>
          </w:p>
        </w:tc>
      </w:tr>
      <w:tr w:rsidR="00F96352" w:rsidRPr="00F96352" w:rsidTr="00987486">
        <w:trPr>
          <w:trHeight w:val="930"/>
        </w:trPr>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6352" w:rsidRPr="00F96352" w:rsidRDefault="00F96352" w:rsidP="00F96352">
            <w:pPr>
              <w:rPr>
                <w:rFonts w:ascii="Times New Roman" w:hAnsi="Times New Roman"/>
              </w:rPr>
            </w:pPr>
            <w:r w:rsidRPr="00F96352">
              <w:rPr>
                <w:rFonts w:ascii="Times New Roman" w:hAnsi="Times New Roman"/>
              </w:rPr>
              <w:t>IC246</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r w:rsidRPr="00F96352">
              <w:rPr>
                <w:rFonts w:ascii="Times New Roman" w:hAnsi="Times New Roman"/>
              </w:rPr>
              <w:t>Citadella</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Koper</w:t>
            </w:r>
            <w:proofErr w:type="spellEnd"/>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F96352" w:rsidRPr="00F96352" w:rsidRDefault="00F96352" w:rsidP="00F96352">
            <w:pPr>
              <w:rPr>
                <w:rFonts w:ascii="Times New Roman" w:hAnsi="Times New Roman"/>
              </w:rPr>
            </w:pPr>
            <w:proofErr w:type="spellStart"/>
            <w:r w:rsidRPr="00F96352">
              <w:rPr>
                <w:rFonts w:ascii="Times New Roman" w:hAnsi="Times New Roman"/>
              </w:rPr>
              <w:t>Zelezniska</w:t>
            </w:r>
            <w:proofErr w:type="spellEnd"/>
            <w:r w:rsidRPr="00F96352">
              <w:rPr>
                <w:rFonts w:ascii="Times New Roman" w:hAnsi="Times New Roman"/>
              </w:rPr>
              <w:t xml:space="preserve"> </w:t>
            </w:r>
            <w:proofErr w:type="spellStart"/>
            <w:r w:rsidRPr="00F96352">
              <w:rPr>
                <w:rFonts w:ascii="Times New Roman" w:hAnsi="Times New Roman"/>
              </w:rPr>
              <w:t>Postaja</w:t>
            </w:r>
            <w:proofErr w:type="spellEnd"/>
            <w:r w:rsidRPr="00F96352">
              <w:rPr>
                <w:rFonts w:ascii="Times New Roman" w:hAnsi="Times New Roman"/>
              </w:rPr>
              <w:t xml:space="preserve"> </w:t>
            </w:r>
            <w:proofErr w:type="spellStart"/>
            <w:r w:rsidRPr="00F96352">
              <w:rPr>
                <w:rFonts w:ascii="Times New Roman" w:hAnsi="Times New Roman"/>
              </w:rPr>
              <w:t>Kolodvorsko</w:t>
            </w:r>
            <w:proofErr w:type="spellEnd"/>
            <w:r w:rsidRPr="00F96352">
              <w:rPr>
                <w:rFonts w:ascii="Times New Roman" w:hAnsi="Times New Roman"/>
              </w:rPr>
              <w:t xml:space="preserve"> </w:t>
            </w:r>
            <w:proofErr w:type="spellStart"/>
            <w:r w:rsidRPr="00F96352">
              <w:rPr>
                <w:rFonts w:ascii="Times New Roman" w:hAnsi="Times New Roman"/>
              </w:rPr>
              <w:t>cesta</w:t>
            </w:r>
            <w:proofErr w:type="spellEnd"/>
            <w:r w:rsidR="00014E15">
              <w:rPr>
                <w:rFonts w:ascii="Times New Roman" w:hAnsi="Times New Roman"/>
              </w:rPr>
              <w:t xml:space="preserve">                                                                                              </w:t>
            </w:r>
          </w:p>
        </w:tc>
        <w:tc>
          <w:tcPr>
            <w:tcW w:w="1480" w:type="dxa"/>
            <w:tcBorders>
              <w:top w:val="single" w:sz="4" w:space="0" w:color="auto"/>
              <w:left w:val="nil"/>
              <w:bottom w:val="single" w:sz="4" w:space="0" w:color="auto"/>
              <w:right w:val="single" w:sz="4" w:space="0" w:color="auto"/>
            </w:tcBorders>
            <w:shd w:val="clear" w:color="000000" w:fill="CCFFCC"/>
            <w:noWrap/>
            <w:vAlign w:val="center"/>
            <w:hideMark/>
          </w:tcPr>
          <w:p w:rsidR="00F96352" w:rsidRPr="00F96352" w:rsidRDefault="00F96352" w:rsidP="00F96352">
            <w:pPr>
              <w:rPr>
                <w:rFonts w:ascii="Times New Roman" w:hAnsi="Times New Roman"/>
              </w:rPr>
            </w:pPr>
            <w:r w:rsidRPr="00F96352">
              <w:rPr>
                <w:rFonts w:ascii="Times New Roman" w:hAnsi="Times New Roman"/>
              </w:rPr>
              <w:t>20:04</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F96352" w:rsidRPr="00F96352" w:rsidRDefault="00737F78" w:rsidP="00F96352">
            <w:pPr>
              <w:rPr>
                <w:rFonts w:ascii="Times New Roman" w:hAnsi="Times New Roman"/>
              </w:rPr>
            </w:pPr>
            <w:r>
              <w:rPr>
                <w:rFonts w:ascii="Times New Roman" w:hAnsi="Times New Roman"/>
              </w:rPr>
              <w:t>1</w:t>
            </w:r>
            <w:r w:rsidR="00F96352" w:rsidRPr="00F96352">
              <w:rPr>
                <w:rFonts w:ascii="Times New Roman" w:hAnsi="Times New Roman"/>
              </w:rPr>
              <w:t xml:space="preserve"> fő</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F96352" w:rsidRPr="00F96352" w:rsidRDefault="00F96352" w:rsidP="00F96352">
            <w:pPr>
              <w:rPr>
                <w:rFonts w:ascii="Times New Roman" w:hAnsi="Times New Roman"/>
              </w:rPr>
            </w:pPr>
            <w:r w:rsidRPr="00F96352">
              <w:rPr>
                <w:rFonts w:ascii="Times New Roman" w:hAnsi="Times New Roman"/>
              </w:rPr>
              <w:t xml:space="preserve">1 db </w:t>
            </w:r>
            <w:r w:rsidR="00737F78">
              <w:rPr>
                <w:rFonts w:ascii="Times New Roman" w:hAnsi="Times New Roman"/>
              </w:rPr>
              <w:t>1</w:t>
            </w:r>
            <w:r w:rsidRPr="00F96352">
              <w:rPr>
                <w:rFonts w:ascii="Times New Roman" w:hAnsi="Times New Roman"/>
              </w:rPr>
              <w:t xml:space="preserve"> ágyas</w:t>
            </w:r>
          </w:p>
        </w:tc>
      </w:tr>
      <w:tr w:rsidR="00987486" w:rsidRPr="00F96352" w:rsidTr="00646270">
        <w:trPr>
          <w:trHeight w:val="930"/>
        </w:trPr>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EC344</w:t>
            </w:r>
          </w:p>
        </w:tc>
        <w:tc>
          <w:tcPr>
            <w:tcW w:w="1516"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proofErr w:type="spellStart"/>
            <w:r w:rsidRPr="00646270">
              <w:rPr>
                <w:rFonts w:ascii="Times New Roman" w:eastAsia="Times New Roman" w:hAnsi="Times New Roman"/>
                <w:color w:val="000000"/>
                <w:lang w:eastAsia="hu-HU"/>
              </w:rPr>
              <w:t>Avala</w:t>
            </w:r>
            <w:proofErr w:type="spellEnd"/>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Belgrád</w:t>
            </w:r>
          </w:p>
        </w:tc>
        <w:tc>
          <w:tcPr>
            <w:tcW w:w="2497" w:type="dxa"/>
            <w:tcBorders>
              <w:top w:val="single" w:sz="4" w:space="0" w:color="auto"/>
              <w:left w:val="nil"/>
              <w:bottom w:val="single" w:sz="4" w:space="0" w:color="auto"/>
              <w:right w:val="single" w:sz="4" w:space="0" w:color="auto"/>
            </w:tcBorders>
            <w:shd w:val="clear" w:color="auto" w:fill="auto"/>
            <w:vAlign w:val="bottom"/>
          </w:tcPr>
          <w:p w:rsidR="00987486" w:rsidRPr="00987486" w:rsidRDefault="00987486" w:rsidP="00F96352">
            <w:pPr>
              <w:rPr>
                <w:rFonts w:ascii="Times New Roman" w:hAnsi="Times New Roman"/>
              </w:rPr>
            </w:pPr>
            <w:proofErr w:type="spellStart"/>
            <w:r w:rsidRPr="00646270">
              <w:rPr>
                <w:rFonts w:ascii="Times New Roman" w:eastAsia="Times New Roman" w:hAnsi="Times New Roman"/>
                <w:color w:val="000000"/>
                <w:lang w:eastAsia="hu-HU"/>
              </w:rPr>
              <w:t>Glavna</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zeleznicka</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Stanica</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Beograd</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Savski</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trg</w:t>
            </w:r>
            <w:proofErr w:type="spellEnd"/>
            <w:r w:rsidRPr="00646270">
              <w:rPr>
                <w:rFonts w:ascii="Times New Roman" w:eastAsia="Times New Roman" w:hAnsi="Times New Roman"/>
                <w:color w:val="000000"/>
                <w:lang w:eastAsia="hu-HU"/>
              </w:rPr>
              <w:t>.</w:t>
            </w:r>
          </w:p>
        </w:tc>
        <w:tc>
          <w:tcPr>
            <w:tcW w:w="1480" w:type="dxa"/>
            <w:tcBorders>
              <w:top w:val="single" w:sz="4" w:space="0" w:color="auto"/>
              <w:left w:val="nil"/>
              <w:bottom w:val="single" w:sz="4" w:space="0" w:color="auto"/>
              <w:right w:val="single" w:sz="4" w:space="0" w:color="auto"/>
            </w:tcBorders>
            <w:shd w:val="clear" w:color="000000" w:fill="CCFFCC"/>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20:13</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sz w:val="20"/>
                <w:szCs w:val="20"/>
                <w:lang w:eastAsia="hu-HU"/>
              </w:rPr>
              <w:t>1 fő</w:t>
            </w:r>
          </w:p>
        </w:tc>
        <w:tc>
          <w:tcPr>
            <w:tcW w:w="951" w:type="dxa"/>
            <w:tcBorders>
              <w:top w:val="single" w:sz="4" w:space="0" w:color="auto"/>
              <w:left w:val="nil"/>
              <w:bottom w:val="single" w:sz="4" w:space="0" w:color="auto"/>
              <w:right w:val="single" w:sz="4" w:space="0" w:color="auto"/>
            </w:tcBorders>
            <w:shd w:val="clear" w:color="auto" w:fill="auto"/>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sz w:val="20"/>
                <w:szCs w:val="20"/>
                <w:lang w:eastAsia="hu-HU"/>
              </w:rPr>
              <w:t>1 db 1 ágyas</w:t>
            </w:r>
          </w:p>
        </w:tc>
      </w:tr>
      <w:tr w:rsidR="00987486" w:rsidRPr="00F96352" w:rsidTr="00646270">
        <w:trPr>
          <w:trHeight w:val="930"/>
        </w:trPr>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lastRenderedPageBreak/>
              <w:t>IC246</w:t>
            </w:r>
          </w:p>
        </w:tc>
        <w:tc>
          <w:tcPr>
            <w:tcW w:w="1516"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Citadella</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Ljubljana</w:t>
            </w:r>
          </w:p>
        </w:tc>
        <w:tc>
          <w:tcPr>
            <w:tcW w:w="2497" w:type="dxa"/>
            <w:tcBorders>
              <w:top w:val="single" w:sz="4" w:space="0" w:color="auto"/>
              <w:left w:val="nil"/>
              <w:bottom w:val="single" w:sz="4" w:space="0" w:color="auto"/>
              <w:right w:val="single" w:sz="4" w:space="0" w:color="auto"/>
            </w:tcBorders>
            <w:shd w:val="clear" w:color="auto" w:fill="auto"/>
            <w:vAlign w:val="bottom"/>
          </w:tcPr>
          <w:p w:rsidR="00987486" w:rsidRPr="00987486" w:rsidRDefault="00987486" w:rsidP="00F96352">
            <w:pPr>
              <w:rPr>
                <w:rFonts w:ascii="Times New Roman" w:hAnsi="Times New Roman"/>
              </w:rPr>
            </w:pPr>
            <w:proofErr w:type="spellStart"/>
            <w:r w:rsidRPr="00646270">
              <w:rPr>
                <w:rFonts w:ascii="Times New Roman" w:eastAsia="Times New Roman" w:hAnsi="Times New Roman"/>
                <w:color w:val="000000"/>
                <w:lang w:eastAsia="hu-HU"/>
              </w:rPr>
              <w:t>Zeleznicka</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Postaja</w:t>
            </w:r>
            <w:proofErr w:type="spellEnd"/>
            <w:r w:rsidRPr="00646270">
              <w:rPr>
                <w:rFonts w:ascii="Times New Roman" w:eastAsia="Times New Roman" w:hAnsi="Times New Roman"/>
                <w:color w:val="000000"/>
                <w:lang w:eastAsia="hu-HU"/>
              </w:rPr>
              <w:t xml:space="preserve">, Ljubljana </w:t>
            </w:r>
            <w:proofErr w:type="spellStart"/>
            <w:r w:rsidRPr="00646270">
              <w:rPr>
                <w:rFonts w:ascii="Times New Roman" w:eastAsia="Times New Roman" w:hAnsi="Times New Roman"/>
                <w:color w:val="000000"/>
                <w:lang w:eastAsia="hu-HU"/>
              </w:rPr>
              <w:t>trg</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Osvobodilne</w:t>
            </w:r>
            <w:proofErr w:type="spellEnd"/>
            <w:r w:rsidRPr="00646270">
              <w:rPr>
                <w:rFonts w:ascii="Times New Roman" w:eastAsia="Times New Roman" w:hAnsi="Times New Roman"/>
                <w:color w:val="000000"/>
                <w:lang w:eastAsia="hu-HU"/>
              </w:rPr>
              <w:t xml:space="preserve"> </w:t>
            </w:r>
            <w:proofErr w:type="spellStart"/>
            <w:r w:rsidRPr="00646270">
              <w:rPr>
                <w:rFonts w:ascii="Times New Roman" w:eastAsia="Times New Roman" w:hAnsi="Times New Roman"/>
                <w:color w:val="000000"/>
                <w:lang w:eastAsia="hu-HU"/>
              </w:rPr>
              <w:t>fronte</w:t>
            </w:r>
            <w:proofErr w:type="spellEnd"/>
            <w:r w:rsidRPr="00646270">
              <w:rPr>
                <w:rFonts w:ascii="Times New Roman" w:eastAsia="Times New Roman" w:hAnsi="Times New Roman"/>
                <w:color w:val="000000"/>
                <w:lang w:eastAsia="hu-HU"/>
              </w:rPr>
              <w:t xml:space="preserve"> 6.</w:t>
            </w:r>
          </w:p>
        </w:tc>
        <w:tc>
          <w:tcPr>
            <w:tcW w:w="1480" w:type="dxa"/>
            <w:tcBorders>
              <w:top w:val="single" w:sz="4" w:space="0" w:color="auto"/>
              <w:left w:val="nil"/>
              <w:bottom w:val="single" w:sz="4" w:space="0" w:color="auto"/>
              <w:right w:val="single" w:sz="4" w:space="0" w:color="auto"/>
            </w:tcBorders>
            <w:shd w:val="clear" w:color="000000" w:fill="CCFFCC"/>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lang w:eastAsia="hu-HU"/>
              </w:rPr>
              <w:t>16:43</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sz w:val="20"/>
                <w:szCs w:val="20"/>
                <w:lang w:eastAsia="hu-HU"/>
              </w:rPr>
              <w:t>1 fő</w:t>
            </w:r>
          </w:p>
        </w:tc>
        <w:tc>
          <w:tcPr>
            <w:tcW w:w="951" w:type="dxa"/>
            <w:tcBorders>
              <w:top w:val="single" w:sz="4" w:space="0" w:color="auto"/>
              <w:left w:val="nil"/>
              <w:bottom w:val="single" w:sz="4" w:space="0" w:color="auto"/>
              <w:right w:val="single" w:sz="4" w:space="0" w:color="auto"/>
            </w:tcBorders>
            <w:shd w:val="clear" w:color="auto" w:fill="auto"/>
            <w:vAlign w:val="center"/>
          </w:tcPr>
          <w:p w:rsidR="00987486" w:rsidRPr="00987486" w:rsidRDefault="00987486" w:rsidP="00F96352">
            <w:pPr>
              <w:rPr>
                <w:rFonts w:ascii="Times New Roman" w:hAnsi="Times New Roman"/>
              </w:rPr>
            </w:pPr>
            <w:r w:rsidRPr="00646270">
              <w:rPr>
                <w:rFonts w:ascii="Times New Roman" w:eastAsia="Times New Roman" w:hAnsi="Times New Roman"/>
                <w:color w:val="000000"/>
                <w:sz w:val="20"/>
                <w:szCs w:val="20"/>
                <w:lang w:eastAsia="hu-HU"/>
              </w:rPr>
              <w:t>1 db 1 ágyas</w:t>
            </w:r>
          </w:p>
        </w:tc>
      </w:tr>
    </w:tbl>
    <w:p w:rsidR="00F96352" w:rsidRPr="00F96352" w:rsidRDefault="00F96352" w:rsidP="00F96352">
      <w:pPr>
        <w:rPr>
          <w:rFonts w:ascii="Times New Roman" w:hAnsi="Times New Roman"/>
        </w:rPr>
      </w:pPr>
    </w:p>
    <w:p w:rsidR="00F96352" w:rsidRPr="00F96352" w:rsidRDefault="00F96352" w:rsidP="009F0174">
      <w:pPr>
        <w:jc w:val="both"/>
        <w:rPr>
          <w:rFonts w:ascii="Times New Roman" w:hAnsi="Times New Roman"/>
        </w:rPr>
      </w:pPr>
      <w:r w:rsidRPr="00F96352">
        <w:rPr>
          <w:rFonts w:ascii="Times New Roman" w:hAnsi="Times New Roman"/>
        </w:rPr>
        <w:t xml:space="preserve">A táblázat tájékoztató adatokat tartalmaz a vonatok járatszámára, elnevezésére, célállomásra, a szálláshely igény megnevezésre, a vonatok indulási-érkezési időpontjára és tervezetten az év minden napjára vonatkozó szállásigényre (szobák száma és típusa városonként). Ajánlatkérő </w:t>
      </w:r>
      <w:proofErr w:type="spellStart"/>
      <w:r w:rsidR="00014E15">
        <w:rPr>
          <w:rFonts w:ascii="Times New Roman" w:hAnsi="Times New Roman"/>
        </w:rPr>
        <w:t>keret</w:t>
      </w:r>
      <w:r w:rsidRPr="00F96352">
        <w:rPr>
          <w:rFonts w:ascii="Times New Roman" w:hAnsi="Times New Roman"/>
        </w:rPr>
        <w:t>megállapodást</w:t>
      </w:r>
      <w:proofErr w:type="spellEnd"/>
      <w:r w:rsidRPr="00F96352">
        <w:rPr>
          <w:rFonts w:ascii="Times New Roman" w:hAnsi="Times New Roman"/>
        </w:rPr>
        <w:t xml:space="preserve"> kíván kötni jelen közbeszerzési eljárás nyertesével. A táblázatban szereplő adatok nem tekinthetőek állandónak és fixnek, ajánlatkérő beszerzési igényének mennyisége a </w:t>
      </w:r>
      <w:proofErr w:type="spellStart"/>
      <w:r w:rsidRPr="00F96352">
        <w:rPr>
          <w:rFonts w:ascii="Times New Roman" w:hAnsi="Times New Roman"/>
        </w:rPr>
        <w:t>keretmegállapodás</w:t>
      </w:r>
      <w:proofErr w:type="spellEnd"/>
      <w:r w:rsidRPr="00F96352">
        <w:rPr>
          <w:rFonts w:ascii="Times New Roman" w:hAnsi="Times New Roman"/>
        </w:rPr>
        <w:t xml:space="preserve"> értéke, melyet a megrendelt szolgáltatás tekintetében tervezetten fel kíván használni.</w:t>
      </w:r>
    </w:p>
    <w:p w:rsidR="00F96352" w:rsidRPr="00F96352" w:rsidRDefault="00F96352" w:rsidP="00F96352">
      <w:pPr>
        <w:rPr>
          <w:rFonts w:ascii="Times New Roman" w:hAnsi="Times New Roman"/>
        </w:rPr>
      </w:pPr>
      <w:r w:rsidRPr="00F96352">
        <w:rPr>
          <w:rFonts w:ascii="Times New Roman" w:hAnsi="Times New Roman"/>
        </w:rPr>
        <w:t xml:space="preserve">Felek határozott idejű elszámolásban állapodnak meg. Ajánlattevő a tárgyhónap 15-ig teljesített és igazolt </w:t>
      </w:r>
      <w:r w:rsidR="00014E15">
        <w:rPr>
          <w:rFonts w:ascii="Times New Roman" w:hAnsi="Times New Roman"/>
        </w:rPr>
        <w:t>s</w:t>
      </w:r>
      <w:r w:rsidRPr="00F96352">
        <w:rPr>
          <w:rFonts w:ascii="Times New Roman" w:hAnsi="Times New Roman"/>
        </w:rPr>
        <w:t>zolgáltatásokról tárgyhónap 20-ig állít ki számlát.  A tárgyhónap 16. napjától a tárgyhónap utolsó napjáig teljesített és igazolt Szolgáltatásokról Ajánlattevő a tárgyhónapot követő 5-ig állít ki számlát. A számla kiegyenlítésére a kézhezvételtől számított 30 napon belül kerül sor.</w:t>
      </w:r>
    </w:p>
    <w:p w:rsidR="00014E15" w:rsidRPr="00014E15" w:rsidRDefault="00F12CBD" w:rsidP="00014E15">
      <w:pPr>
        <w:rPr>
          <w:rFonts w:ascii="Times New Roman" w:hAnsi="Times New Roman"/>
        </w:rPr>
      </w:pPr>
      <w:r>
        <w:rPr>
          <w:rFonts w:ascii="Times New Roman" w:hAnsi="Times New Roman"/>
        </w:rPr>
        <w:t xml:space="preserve">Ajánlatkérő </w:t>
      </w:r>
      <w:r w:rsidR="00014E15" w:rsidRPr="00014E15">
        <w:rPr>
          <w:rFonts w:ascii="Times New Roman" w:hAnsi="Times New Roman"/>
        </w:rPr>
        <w:t xml:space="preserve">az Ajánlatkérő által leadott eseti megrendelésben foglalt érkezési és távozási időpont közötti </w:t>
      </w:r>
      <w:r w:rsidR="00014E15" w:rsidRPr="00014E15">
        <w:rPr>
          <w:rFonts w:ascii="Times New Roman" w:hAnsi="Times New Roman"/>
          <w:u w:val="single"/>
        </w:rPr>
        <w:t>időtartamban</w:t>
      </w:r>
      <w:r w:rsidR="00014E15" w:rsidRPr="00014E15">
        <w:rPr>
          <w:rFonts w:ascii="Times New Roman" w:hAnsi="Times New Roman"/>
        </w:rPr>
        <w:t xml:space="preserve"> kéri a szálláshelyek kizárólagos használatának biztosítását. </w:t>
      </w:r>
    </w:p>
    <w:p w:rsidR="00014E15" w:rsidRPr="00014E15" w:rsidRDefault="00014E15" w:rsidP="00014E15">
      <w:pPr>
        <w:rPr>
          <w:rFonts w:ascii="Times New Roman" w:hAnsi="Times New Roman"/>
        </w:rPr>
      </w:pPr>
      <w:r w:rsidRPr="00014E15">
        <w:rPr>
          <w:rFonts w:ascii="Times New Roman" w:hAnsi="Times New Roman"/>
        </w:rPr>
        <w:t>Az ajánlattevőnek az ajánlattételi szakaszban úgy kell bemutatnia a megajánlott</w:t>
      </w:r>
      <w:r w:rsidR="004C6C68">
        <w:rPr>
          <w:rFonts w:ascii="Times New Roman" w:hAnsi="Times New Roman"/>
        </w:rPr>
        <w:t xml:space="preserve"> szálláshelyeket a tárgyalások során</w:t>
      </w:r>
      <w:r w:rsidRPr="00014E15">
        <w:rPr>
          <w:rFonts w:ascii="Times New Roman" w:hAnsi="Times New Roman"/>
        </w:rPr>
        <w:t>, hogy azok bemutatásából, leírásából egyértelműen kiderüljön, hogy a szálláshelyek egyenként megfelelnek az ajánlatkérő által rögzített elvárásoknak.</w:t>
      </w: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p>
    <w:p w:rsidR="00E50B9C" w:rsidRPr="00A51BB1" w:rsidRDefault="00E50B9C" w:rsidP="00E50B9C">
      <w:pPr>
        <w:pStyle w:val="Cmsor1"/>
      </w:pPr>
      <w:r w:rsidRPr="00A51BB1">
        <w:br w:type="page"/>
      </w:r>
      <w:bookmarkStart w:id="33" w:name="_Toc440549352"/>
      <w:r w:rsidRPr="00A51BB1">
        <w:lastRenderedPageBreak/>
        <w:t xml:space="preserve">III. </w:t>
      </w:r>
      <w:proofErr w:type="spellStart"/>
      <w:r w:rsidR="008719A8">
        <w:t>K</w:t>
      </w:r>
      <w:r w:rsidR="008931D3" w:rsidRPr="008931D3">
        <w:t>eretmegállapodás</w:t>
      </w:r>
      <w:proofErr w:type="spellEnd"/>
      <w:r w:rsidR="008931D3">
        <w:t xml:space="preserve"> </w:t>
      </w:r>
      <w:r w:rsidRPr="00A51BB1">
        <w:t>tervezet</w:t>
      </w:r>
      <w:bookmarkEnd w:id="33"/>
    </w:p>
    <w:p w:rsidR="00E50B9C" w:rsidRPr="00A51BB1" w:rsidRDefault="00B44A1E" w:rsidP="00E50B9C">
      <w:pPr>
        <w:pStyle w:val="Cmsor1"/>
        <w:rPr>
          <w:iCs/>
        </w:rPr>
      </w:pPr>
      <w:proofErr w:type="spellStart"/>
      <w:r w:rsidRPr="00A51BB1">
        <w:t>-külön</w:t>
      </w:r>
      <w:proofErr w:type="spellEnd"/>
      <w:r w:rsidRPr="00A51BB1">
        <w:t xml:space="preserve"> dokumentumban kerül csatolásra-</w:t>
      </w:r>
      <w:r w:rsidR="00E50B9C" w:rsidRPr="00A51BB1">
        <w:br w:type="page"/>
      </w:r>
      <w:bookmarkStart w:id="34" w:name="_Toc440549353"/>
      <w:r w:rsidR="00E50B9C" w:rsidRPr="00A51BB1">
        <w:lastRenderedPageBreak/>
        <w:t>IV. Igazolások- és nyilatkozatok jegyzéke</w:t>
      </w:r>
      <w:bookmarkEnd w:id="34"/>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Egységes Európai Közbeszerzési Dokumentum</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5. számú melléklet</w:t>
            </w:r>
          </w:p>
        </w:tc>
        <w:tc>
          <w:tcPr>
            <w:tcW w:w="6590" w:type="dxa"/>
          </w:tcPr>
          <w:p w:rsidR="00E50B9C" w:rsidRPr="00A51BB1" w:rsidRDefault="00E50B9C" w:rsidP="004F7B63">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(adott esetben)</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6. számú melléklet</w:t>
            </w:r>
          </w:p>
        </w:tc>
        <w:tc>
          <w:tcPr>
            <w:tcW w:w="6590" w:type="dxa"/>
          </w:tcPr>
          <w:p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Amennyiben részvételre jelentkező a 321/2015. (X.30.) 21. </w:t>
            </w:r>
            <w:proofErr w:type="gramStart"/>
            <w:r w:rsidRPr="00A51BB1">
              <w:rPr>
                <w:rFonts w:ascii="Times New Roman" w:eastAsia="Times New Roman" w:hAnsi="Times New Roman"/>
                <w:lang w:eastAsia="hu-HU"/>
              </w:rPr>
              <w:t xml:space="preserve">§ (1)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̋tartama alatt.</w:t>
            </w:r>
            <w:proofErr w:type="gramEnd"/>
            <w:r w:rsidRPr="00A51BB1">
              <w:rPr>
                <w:rFonts w:ascii="Times New Roman" w:eastAsia="Times New Roman" w:hAnsi="Times New Roman"/>
                <w:lang w:eastAsia="hu-HU"/>
              </w:rPr>
              <w:t xml:space="preserve"> </w:t>
            </w:r>
            <w:r w:rsidRPr="00A51BB1">
              <w:rPr>
                <w:rFonts w:ascii="Times New Roman" w:eastAsia="Times New Roman" w:hAnsi="Times New Roman"/>
                <w:i/>
                <w:lang w:eastAsia="hu-HU"/>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7.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A51BB1">
              <w:rPr>
                <w:rFonts w:ascii="Times New Roman" w:hAnsi="Times New Roman"/>
                <w:color w:val="000000"/>
                <w:lang w:eastAsia="hu-HU"/>
              </w:rPr>
              <w:t>részvételre jelentkezőnek</w:t>
            </w:r>
            <w:r w:rsidRPr="00A51BB1">
              <w:rPr>
                <w:rFonts w:ascii="Times New Roman" w:hAnsi="Times New Roman"/>
              </w:rPr>
              <w:t xml:space="preserve"> a részvételi jelentkezésében csatolni kell nyilatkozatát a kapacitást nyújtó szervezet adataira vonatkozóan.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8.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9.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 titokról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10.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A51BB1">
              <w:rPr>
                <w:rFonts w:ascii="Times New Roman" w:eastAsia="Times New Roman" w:hAnsi="Times New Roman"/>
                <w:lang w:eastAsia="hu-HU"/>
              </w:rPr>
              <w:t>személy(</w:t>
            </w:r>
            <w:proofErr w:type="spellStart"/>
            <w:proofErr w:type="gramEnd"/>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22FEE" w:rsidRPr="00A51BB1" w:rsidTr="004F7B63">
        <w:trPr>
          <w:tblHeader/>
          <w:jc w:val="center"/>
        </w:trPr>
        <w:tc>
          <w:tcPr>
            <w:tcW w:w="2341" w:type="dxa"/>
          </w:tcPr>
          <w:p w:rsidR="00B22FEE" w:rsidRPr="00A51BB1" w:rsidRDefault="00B22FEE" w:rsidP="004F7B63">
            <w:pPr>
              <w:keepNext/>
              <w:keepLines/>
              <w:spacing w:after="0" w:line="240" w:lineRule="auto"/>
              <w:ind w:right="-108"/>
              <w:jc w:val="both"/>
              <w:rPr>
                <w:rFonts w:ascii="Times New Roman" w:hAnsi="Times New Roman"/>
              </w:rPr>
            </w:pPr>
          </w:p>
        </w:tc>
        <w:tc>
          <w:tcPr>
            <w:tcW w:w="6590" w:type="dxa"/>
          </w:tcPr>
          <w:p w:rsidR="00B22FEE" w:rsidRPr="00A51BB1" w:rsidRDefault="00B22FEE" w:rsidP="004F7B63">
            <w:pPr>
              <w:keepNext/>
              <w:keepLines/>
              <w:spacing w:after="0" w:line="240" w:lineRule="auto"/>
              <w:jc w:val="both"/>
              <w:rPr>
                <w:rFonts w:ascii="Times New Roman" w:hAnsi="Times New Roman"/>
                <w:color w:val="000000"/>
                <w:lang w:eastAsia="hu-HU"/>
              </w:rPr>
            </w:pP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Ajánlattételi szakasz</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12. számú melléklet</w:t>
            </w:r>
          </w:p>
        </w:tc>
        <w:tc>
          <w:tcPr>
            <w:tcW w:w="6590" w:type="dxa"/>
          </w:tcPr>
          <w:p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rsidTr="004F7B63">
        <w:trPr>
          <w:tblHeader/>
          <w:jc w:val="center"/>
        </w:trPr>
        <w:tc>
          <w:tcPr>
            <w:tcW w:w="2341" w:type="dxa"/>
          </w:tcPr>
          <w:p w:rsidR="00E50B9C" w:rsidRPr="00A51BB1" w:rsidDel="00472615"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rsidTr="004F7B63">
        <w:trPr>
          <w:tblHeader/>
          <w:jc w:val="center"/>
        </w:trPr>
        <w:tc>
          <w:tcPr>
            <w:tcW w:w="2341" w:type="dxa"/>
          </w:tcPr>
          <w:p w:rsidR="009F7AE4" w:rsidRPr="00A51BB1" w:rsidDel="00472615"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14.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Kbt. 84. § (1) bekezdés d) pontja szerint a kizáró okokra vonatkozóan</w:t>
            </w:r>
          </w:p>
        </w:tc>
      </w:tr>
      <w:tr w:rsidR="009F7AE4" w:rsidRPr="00A51BB1" w:rsidTr="004F7B63">
        <w:trPr>
          <w:tblHeader/>
          <w:jc w:val="center"/>
        </w:trPr>
        <w:tc>
          <w:tcPr>
            <w:tcW w:w="2341" w:type="dxa"/>
          </w:tcPr>
          <w:p w:rsidR="009F7AE4" w:rsidRPr="00A51BB1" w:rsidDel="00D83DF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15.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4F7B63">
            <w:pPr>
              <w:keepNext/>
              <w:keepLines/>
              <w:spacing w:after="0" w:line="240" w:lineRule="auto"/>
              <w:ind w:right="-108"/>
              <w:jc w:val="both"/>
              <w:rPr>
                <w:rFonts w:ascii="Times New Roman" w:hAnsi="Times New Roman"/>
              </w:rPr>
            </w:pP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16.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17.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C8760C" w:rsidRPr="00A51BB1" w:rsidTr="004F7B63">
        <w:trPr>
          <w:tblHeader/>
          <w:jc w:val="center"/>
        </w:trPr>
        <w:tc>
          <w:tcPr>
            <w:tcW w:w="2341" w:type="dxa"/>
          </w:tcPr>
          <w:p w:rsidR="00C8760C" w:rsidRPr="00A51BB1" w:rsidRDefault="00C8760C" w:rsidP="00C8760C">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kb</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19</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kc</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20</w:t>
            </w:r>
            <w:r w:rsidRPr="00A51BB1">
              <w:rPr>
                <w:rFonts w:ascii="Times New Roman" w:hAnsi="Times New Roman"/>
              </w:rPr>
              <w:t>. számú melléklet</w:t>
            </w: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lang w:eastAsia="hu-HU"/>
              </w:rPr>
            </w:pPr>
            <w:r w:rsidRPr="00A51BB1">
              <w:rPr>
                <w:rFonts w:ascii="Times New Roman" w:hAnsi="Times New Roman"/>
                <w:lang w:eastAsia="hu-HU"/>
              </w:rPr>
              <w:t>A 321/2015 (X.30.) Korm. rendelet 21. § (1) a) pontja szerinti alkalmassági előírás vonatkozásában becsatolandó referencia nyilatkozat</w:t>
            </w:r>
            <w:r w:rsidRPr="00A51BB1">
              <w:rPr>
                <w:rFonts w:ascii="Times New Roman" w:hAnsi="Times New Roman"/>
                <w:i/>
                <w:iCs/>
              </w:rPr>
              <w:t xml:space="preserve"> (ajánlatkérő felhívására csatolandó)</w:t>
            </w:r>
          </w:p>
        </w:tc>
      </w:tr>
      <w:tr w:rsidR="00C8760C" w:rsidRPr="00A51BB1" w:rsidTr="004F7B63">
        <w:trPr>
          <w:tblHeader/>
          <w:jc w:val="center"/>
        </w:trPr>
        <w:tc>
          <w:tcPr>
            <w:tcW w:w="2341" w:type="dxa"/>
          </w:tcPr>
          <w:p w:rsidR="00C8760C" w:rsidRPr="00A51BB1" w:rsidRDefault="00C8760C" w:rsidP="009F7AE4">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Referenciaigazolás </w:t>
            </w:r>
            <w:r w:rsidRPr="00A51BB1">
              <w:rPr>
                <w:rFonts w:ascii="Times New Roman" w:hAnsi="Times New Roman"/>
                <w:i/>
              </w:rPr>
              <w:t>(adott esetben)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A51BB1">
              <w:rPr>
                <w:rFonts w:ascii="Times New Roman" w:hAnsi="Times New Roman"/>
              </w:rPr>
              <w:t>személy(</w:t>
            </w:r>
            <w:proofErr w:type="spellStart"/>
            <w:proofErr w:type="gramEnd"/>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Az ajánlathoz az ajánlattevő </w:t>
            </w:r>
            <w:proofErr w:type="gramStart"/>
            <w:r w:rsidRPr="00A51BB1">
              <w:rPr>
                <w:rFonts w:ascii="Times New Roman" w:hAnsi="Times New Roman"/>
              </w:rPr>
              <w:t>vonatkozásában folyamatban</w:t>
            </w:r>
            <w:proofErr w:type="gramEnd"/>
            <w:r w:rsidRPr="00A51BB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8760C" w:rsidRPr="00A51BB1" w:rsidTr="004F7B63">
        <w:trPr>
          <w:tblHeader/>
          <w:jc w:val="center"/>
        </w:trPr>
        <w:tc>
          <w:tcPr>
            <w:tcW w:w="2341" w:type="dxa"/>
          </w:tcPr>
          <w:p w:rsidR="00C8760C" w:rsidRPr="00A51BB1" w:rsidRDefault="00EE1D64" w:rsidP="004F7B63">
            <w:pPr>
              <w:keepNext/>
              <w:keepLines/>
              <w:spacing w:after="0" w:line="240" w:lineRule="auto"/>
              <w:ind w:right="-108"/>
              <w:jc w:val="both"/>
              <w:rPr>
                <w:rFonts w:ascii="Times New Roman" w:hAnsi="Times New Roman"/>
              </w:rPr>
            </w:pPr>
            <w:r>
              <w:rPr>
                <w:rFonts w:ascii="Times New Roman" w:hAnsi="Times New Roman"/>
              </w:rPr>
              <w:t xml:space="preserve">21. sz. melléklet </w:t>
            </w:r>
          </w:p>
        </w:tc>
        <w:tc>
          <w:tcPr>
            <w:tcW w:w="6590" w:type="dxa"/>
          </w:tcPr>
          <w:p w:rsidR="00C8760C" w:rsidRPr="00A51BB1" w:rsidRDefault="00EE1D64" w:rsidP="004F7B63">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rPr>
          <w:sz w:val="22"/>
          <w:szCs w:val="22"/>
        </w:rPr>
      </w:pPr>
      <w:r w:rsidRPr="00A51BB1">
        <w:rPr>
          <w:sz w:val="22"/>
          <w:szCs w:val="22"/>
        </w:rPr>
        <w:br w:type="page"/>
      </w:r>
    </w:p>
    <w:p w:rsidR="00E50B9C" w:rsidRPr="00A51BB1" w:rsidRDefault="00E50B9C" w:rsidP="00E50B9C">
      <w:pPr>
        <w:pStyle w:val="Cmsor1"/>
      </w:pPr>
      <w:bookmarkStart w:id="35" w:name="_Toc440549354"/>
      <w:r w:rsidRPr="00A51BB1">
        <w:lastRenderedPageBreak/>
        <w:t>V. Nyilatkozatminták</w:t>
      </w:r>
      <w:bookmarkEnd w:id="35"/>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keepLines/>
        <w:spacing w:before="0" w:after="0" w:line="240" w:lineRule="auto"/>
        <w:rPr>
          <w:sz w:val="22"/>
          <w:szCs w:val="22"/>
        </w:rPr>
      </w:pPr>
      <w:r w:rsidRPr="00A51BB1">
        <w:rPr>
          <w:sz w:val="22"/>
          <w:szCs w:val="22"/>
        </w:rPr>
        <w:br w:type="page"/>
      </w:r>
    </w:p>
    <w:p w:rsidR="00E50B9C" w:rsidRPr="00A51BB1" w:rsidRDefault="00E50B9C" w:rsidP="00E50B9C">
      <w:pPr>
        <w:pStyle w:val="Cmsor2"/>
      </w:pPr>
      <w:bookmarkStart w:id="36" w:name="_Toc440549355"/>
      <w:r w:rsidRPr="00A51BB1">
        <w:lastRenderedPageBreak/>
        <w:t>A) Részvételi szakaszban alkalmazandó nyilatkozatminták</w:t>
      </w:r>
      <w:bookmarkEnd w:id="36"/>
    </w:p>
    <w:p w:rsidR="00E50B9C" w:rsidRPr="00A51BB1" w:rsidRDefault="00E50B9C" w:rsidP="00E50B9C">
      <w:pPr>
        <w:pStyle w:val="Cmsor3"/>
        <w:jc w:val="both"/>
      </w:pPr>
      <w:bookmarkStart w:id="37" w:name="_Toc440549356"/>
      <w:r w:rsidRPr="00A51BB1">
        <w:t>1. sz. melléklet: Felolvasólap (részvételi szakasz)</w:t>
      </w:r>
      <w:bookmarkEnd w:id="37"/>
    </w:p>
    <w:p w:rsidR="00E50B9C" w:rsidRPr="00A51BB1" w:rsidRDefault="00E50B9C" w:rsidP="00E50B9C">
      <w:pPr>
        <w:tabs>
          <w:tab w:val="left" w:pos="0"/>
        </w:tabs>
        <w:spacing w:after="120"/>
        <w:jc w:val="center"/>
        <w:rPr>
          <w:rFonts w:ascii="Times New Roman" w:hAnsi="Times New Roman"/>
          <w:i/>
        </w:rPr>
      </w:pPr>
      <w:r w:rsidRPr="00A51BB1">
        <w:rPr>
          <w:rFonts w:ascii="Times New Roman" w:hAnsi="Times New Roman"/>
          <w:i/>
        </w:rPr>
        <w:t>Felolvasólap</w:t>
      </w:r>
      <w:r w:rsidRPr="00A51BB1">
        <w:rPr>
          <w:rFonts w:ascii="Times New Roman" w:hAnsi="Times New Roman"/>
        </w:rPr>
        <w:footnoteReference w:id="2"/>
      </w:r>
    </w:p>
    <w:p w:rsidR="00E50B9C" w:rsidRPr="00A51BB1" w:rsidRDefault="00E50B9C" w:rsidP="00E50B9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b/>
              </w:rPr>
              <w:t>Részvételre jelentkező neve</w:t>
            </w:r>
            <w:r w:rsidRPr="00A51BB1">
              <w:rPr>
                <w:rFonts w:ascii="Times New Roman" w:hAnsi="Times New Roman"/>
              </w:rPr>
              <w:t>:</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e-mail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b/>
        </w:rPr>
        <w:t>&lt;Közös részvételre jelentkezés&gt; esetén</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1 neve: (konzorciumvezető)</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2 neve:</w:t>
            </w:r>
          </w:p>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(konzorciumi tag)</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A51BB1">
        <w:rPr>
          <w:rFonts w:ascii="Times New Roman" w:hAnsi="Times New Roman"/>
          <w:b/>
        </w:rPr>
        <w:t>"</w:t>
      </w:r>
      <w:r w:rsidR="00F96352" w:rsidRPr="00F96352">
        <w:rPr>
          <w:rFonts w:ascii="Times New Roman" w:eastAsia="MyriadPro-Semibold" w:hAnsi="Times New Roman"/>
          <w:b/>
          <w:sz w:val="18"/>
          <w:szCs w:val="18"/>
          <w:lang w:eastAsia="hu-HU"/>
        </w:rPr>
        <w:t xml:space="preserve"> </w:t>
      </w:r>
      <w:r w:rsidR="00F96352" w:rsidRPr="00F96352">
        <w:rPr>
          <w:rFonts w:ascii="Times New Roman" w:hAnsi="Times New Roman"/>
          <w:b/>
        </w:rPr>
        <w:t xml:space="preserve">Utasellátó Központ étkezőkocsi üzemeltetés szálláshely beszerzés forduló állomásokon </w:t>
      </w:r>
      <w:r w:rsidRPr="00A51BB1">
        <w:rPr>
          <w:rFonts w:ascii="Times New Roman" w:hAnsi="Times New Roman"/>
          <w:b/>
        </w:rPr>
        <w:t>"</w:t>
      </w:r>
      <w:r w:rsidRPr="00A51BB1">
        <w:rPr>
          <w:rFonts w:ascii="Times New Roman" w:hAnsi="Times New Roman"/>
        </w:rPr>
        <w:t xml:space="preserve"> tárgyban indított  </w:t>
      </w:r>
      <w:r w:rsidR="009849DD">
        <w:rPr>
          <w:rFonts w:ascii="Times New Roman" w:hAnsi="Times New Roman"/>
        </w:rPr>
        <w:t xml:space="preserve">uniós értékhatárt elérő értékű </w:t>
      </w:r>
      <w:r w:rsidRPr="00A51BB1">
        <w:rPr>
          <w:rFonts w:ascii="Times New Roman" w:hAnsi="Times New Roman"/>
        </w:rPr>
        <w:t>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w:t>
      </w:r>
      <w:proofErr w:type="gramEnd"/>
      <w:r w:rsidRPr="00A51BB1">
        <w:rPr>
          <w:rFonts w:ascii="Times New Roman" w:hAnsi="Times New Roman"/>
        </w:rPr>
        <w:t xml:space="preserve"> </w:t>
      </w:r>
      <w:proofErr w:type="gramStart"/>
      <w:r w:rsidRPr="00A51BB1">
        <w:rPr>
          <w:rFonts w:ascii="Times New Roman" w:hAnsi="Times New Roman"/>
        </w:rPr>
        <w:t>megismertük</w:t>
      </w:r>
      <w:proofErr w:type="gramEnd"/>
      <w:r w:rsidRPr="00A51BB1">
        <w:rPr>
          <w:rFonts w:ascii="Times New Roman" w:hAnsi="Times New Roman"/>
        </w:rPr>
        <w:t>, megértettük és azokat a jelen nyilatkozattal elfogadjuk.</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jc w:val="right"/>
        <w:rPr>
          <w:sz w:val="22"/>
          <w:szCs w:val="22"/>
        </w:rPr>
      </w:pPr>
    </w:p>
    <w:p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rsidR="00E50B9C" w:rsidRPr="00A51BB1" w:rsidRDefault="00E50B9C" w:rsidP="00E50B9C">
      <w:pPr>
        <w:pStyle w:val="Cmsor1"/>
        <w:ind w:left="284"/>
        <w:rPr>
          <w:i/>
          <w:iCs/>
          <w:color w:val="000000"/>
          <w:sz w:val="22"/>
          <w:szCs w:val="22"/>
        </w:rPr>
      </w:pPr>
    </w:p>
    <w:p w:rsidR="00E50B9C" w:rsidRPr="00A51BB1" w:rsidRDefault="00E50B9C" w:rsidP="00E50B9C">
      <w:pPr>
        <w:pStyle w:val="Cmsor3"/>
        <w:jc w:val="both"/>
      </w:pPr>
      <w:bookmarkStart w:id="38" w:name="_Toc440549357"/>
      <w:r w:rsidRPr="00A51BB1">
        <w:t>2. sz. melléklet: Részvételre jelentkező nyilatkozata a Kbt. 66. § (4) bekezdése tekintetében</w:t>
      </w:r>
      <w:bookmarkEnd w:id="38"/>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A51BB1">
        <w:rPr>
          <w:rFonts w:ascii="Times New Roman" w:hAnsi="Times New Roman"/>
        </w:rPr>
        <w:footnoteReference w:id="3"/>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részvételre jelentkező képviseletében ezúton nyilatkozom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014E15">
        <w:rPr>
          <w:rFonts w:ascii="Times New Roman" w:hAnsi="Times New Roman"/>
        </w:rPr>
        <w:t>”</w:t>
      </w:r>
      <w:r w:rsidRPr="00A51BB1">
        <w:rPr>
          <w:rFonts w:ascii="Times New Roman" w:hAnsi="Times New Roman"/>
          <w:b/>
        </w:rPr>
        <w:t xml:space="preserve"> </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w:t>
      </w:r>
      <w:r w:rsidRPr="00A51BB1">
        <w:rPr>
          <w:rFonts w:ascii="Times New Roman" w:hAnsi="Times New Roman"/>
        </w:rPr>
        <w:t xml:space="preserve"> tárgyalásos eljárásban, hogy a kis- és középvállalkozásokról, fejlődésük támogatásáról szóló 2004. évi XXXIV. törvény szerint az általam képviselt részvételre jelentkező</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proofErr w:type="spellStart"/>
      <w:r w:rsidRPr="00A51BB1">
        <w:rPr>
          <w:rFonts w:ascii="Times New Roman" w:hAnsi="Times New Roman"/>
        </w:rPr>
        <w:t>mikrovállalkozásnak</w:t>
      </w:r>
      <w:proofErr w:type="spellEnd"/>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kisvállalkozásnak</w:t>
      </w:r>
      <w:proofErr w:type="gramEnd"/>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középvállalkozásnak</w:t>
      </w:r>
      <w:proofErr w:type="gramEnd"/>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e</w:t>
      </w:r>
      <w:proofErr w:type="gramEnd"/>
      <w:r w:rsidRPr="00A51BB1">
        <w:rPr>
          <w:rFonts w:ascii="Times New Roman" w:hAnsi="Times New Roman"/>
        </w:rPr>
        <w:t xml:space="preserve"> törvény hatálya alá nem tartozónak</w:t>
      </w:r>
      <w:r w:rsidRPr="00A51BB1">
        <w:rPr>
          <w:rStyle w:val="Lbjegyzet-hivatkozs"/>
          <w:rFonts w:ascii="Times New Roman" w:hAnsi="Times New Roman"/>
        </w:rPr>
        <w:footnoteReference w:id="4"/>
      </w:r>
      <w:r w:rsidRPr="00A51BB1">
        <w:rPr>
          <w:rFonts w:ascii="Times New Roman" w:hAnsi="Times New Roman"/>
        </w:rPr>
        <w:t xml:space="preserve"> minősül.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3"/>
        <w:jc w:val="both"/>
      </w:pPr>
      <w:r w:rsidRPr="00A51BB1">
        <w:br w:type="page"/>
      </w:r>
      <w:bookmarkStart w:id="39" w:name="_Toc440549358"/>
      <w:r w:rsidRPr="00A51BB1">
        <w:lastRenderedPageBreak/>
        <w:t>3. sz. melléklet: Nyilatkozat közös részvételre jelentkezésről</w:t>
      </w:r>
      <w:bookmarkEnd w:id="39"/>
    </w:p>
    <w:p w:rsidR="00E50B9C" w:rsidRPr="00A51BB1" w:rsidRDefault="00E50B9C" w:rsidP="00E50B9C">
      <w:pPr>
        <w:keepNext/>
        <w:keepLines/>
        <w:spacing w:after="0"/>
        <w:jc w:val="center"/>
        <w:rPr>
          <w:rFonts w:ascii="Times New Roman" w:hAnsi="Times New Roman"/>
          <w:b/>
          <w:bCs/>
          <w:i/>
        </w:rPr>
      </w:pPr>
    </w:p>
    <w:p w:rsidR="00E50B9C" w:rsidRPr="00A51BB1" w:rsidRDefault="00E50B9C" w:rsidP="00E50B9C">
      <w:pPr>
        <w:keepNext/>
        <w:keepLines/>
        <w:spacing w:after="0"/>
        <w:jc w:val="center"/>
        <w:rPr>
          <w:rFonts w:ascii="Times New Roman" w:hAnsi="Times New Roman"/>
          <w:bCs/>
          <w:i/>
        </w:rPr>
      </w:pPr>
      <w:r w:rsidRPr="00A51BB1">
        <w:rPr>
          <w:rFonts w:ascii="Times New Roman" w:hAnsi="Times New Roman"/>
          <w:bCs/>
          <w:i/>
        </w:rPr>
        <w:t>Nyilatkozat közös részvételre jelentkezésről</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967836" w:rsidRPr="00A51BB1">
        <w:rPr>
          <w:rFonts w:ascii="Times New Roman" w:hAnsi="Times New Roman"/>
        </w:rPr>
        <w:t>”</w:t>
      </w:r>
      <w:r w:rsidRPr="00A51BB1" w:rsidDel="007F1C25">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w:t>
      </w:r>
      <w:r w:rsidRPr="00A51BB1">
        <w:rPr>
          <w:rFonts w:ascii="Times New Roman" w:hAnsi="Times New Roman"/>
        </w:rPr>
        <w:t xml:space="preserve"> tárgyalásos eljárásban a(z) &lt;cégnév&gt; (&lt;székhely&gt;), valamint a(z) &lt;cégnév&gt; (&lt;székhely&gt;) közös részvételre jelentkezést nyújt be.</w:t>
      </w:r>
      <w:proofErr w:type="gramEnd"/>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 xml:space="preserve">Közös akarattal ezennel úgy nyilatkozunk, hogy a közös részvételre jelentkezők képviseletére, a nevükben történő eljárásra </w:t>
      </w:r>
      <w:proofErr w:type="gramStart"/>
      <w:r w:rsidRPr="00A51BB1">
        <w:rPr>
          <w:rFonts w:ascii="Times New Roman" w:hAnsi="Times New Roman"/>
        </w:rPr>
        <w:t>a(</w:t>
      </w:r>
      <w:proofErr w:type="gramEnd"/>
      <w:r w:rsidRPr="00A51BB1">
        <w:rPr>
          <w:rFonts w:ascii="Times New Roman" w:hAnsi="Times New Roman"/>
        </w:rPr>
        <w:t>z) &lt;cégnév&gt; (&lt;székhely&gt;) teljes joggal jogosult.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E50B9C" w:rsidRPr="00A51BB1" w:rsidRDefault="00E50B9C" w:rsidP="00E50B9C">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w:t>
      </w:r>
      <w:proofErr w:type="spellStart"/>
      <w:r w:rsidR="00FE417D">
        <w:rPr>
          <w:rFonts w:ascii="Times New Roman" w:hAnsi="Times New Roman"/>
        </w:rPr>
        <w:t>keretmegállapodás</w:t>
      </w:r>
      <w:proofErr w:type="spellEnd"/>
      <w:r w:rsidRPr="00A51BB1">
        <w:rPr>
          <w:rFonts w:ascii="Times New Roman" w:hAnsi="Times New Roman"/>
        </w:rPr>
        <w:t xml:space="preserve"> teljesítése során. </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rPr>
          <w:rFonts w:ascii="Times New Roman" w:hAnsi="Times New Roman"/>
        </w:rPr>
      </w:pPr>
      <w:r w:rsidRPr="00A51BB1">
        <w:rPr>
          <w:rFonts w:ascii="Times New Roman" w:hAnsi="Times New Roman"/>
        </w:rPr>
        <w:t>Kelt:</w:t>
      </w:r>
    </w:p>
    <w:p w:rsidR="00E50B9C" w:rsidRPr="00A51BB1" w:rsidRDefault="00E50B9C" w:rsidP="00E50B9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E50B9C" w:rsidRPr="00A51BB1" w:rsidTr="004F7B63">
        <w:trPr>
          <w:jc w:val="center"/>
        </w:trPr>
        <w:tc>
          <w:tcPr>
            <w:tcW w:w="2499"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c>
          <w:tcPr>
            <w:tcW w:w="2501"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r>
      <w:tr w:rsidR="00E50B9C" w:rsidRPr="00A51BB1" w:rsidTr="004F7B63">
        <w:trPr>
          <w:jc w:val="center"/>
        </w:trPr>
        <w:tc>
          <w:tcPr>
            <w:tcW w:w="2499"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pStyle w:val="Cmsor3"/>
        <w:rPr>
          <w:i/>
        </w:rPr>
      </w:pPr>
      <w:r w:rsidRPr="00A51BB1">
        <w:rPr>
          <w:i/>
        </w:rPr>
        <w:br w:type="page"/>
      </w:r>
    </w:p>
    <w:p w:rsidR="00E50B9C" w:rsidRPr="00A51BB1" w:rsidRDefault="00E50B9C" w:rsidP="00E50B9C">
      <w:pPr>
        <w:pStyle w:val="Cmsor3"/>
        <w:jc w:val="both"/>
      </w:pPr>
      <w:bookmarkStart w:id="40" w:name="_Toc440549359"/>
      <w:r w:rsidRPr="00A51BB1">
        <w:lastRenderedPageBreak/>
        <w:t>4. sz. melléklet: Egységes Európai Közbeszerzési Dokumentum formanyomtatványa</w:t>
      </w:r>
      <w:bookmarkEnd w:id="40"/>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Az egységes európai közbeszerzési dokumentum formanyomtatványa</w:t>
      </w:r>
    </w:p>
    <w:p w:rsidR="00E50B9C" w:rsidRPr="00A51BB1" w:rsidRDefault="00E50B9C" w:rsidP="00E50B9C">
      <w:pPr>
        <w:ind w:firstLine="426"/>
        <w:rPr>
          <w:rFonts w:ascii="Times New Roman" w:hAnsi="Times New Roman"/>
          <w:b/>
          <w:bCs/>
          <w:color w:val="000000"/>
          <w:sz w:val="16"/>
          <w:szCs w:val="16"/>
        </w:rPr>
      </w:pPr>
      <w:r w:rsidRPr="00A51BB1">
        <w:rPr>
          <w:rFonts w:ascii="Times New Roman" w:hAnsi="Times New Roman"/>
          <w:b/>
          <w:bCs/>
          <w:color w:val="000000"/>
          <w:sz w:val="16"/>
          <w:szCs w:val="16"/>
        </w:rPr>
        <w:t xml:space="preserve">I. rész: A közbeszerzési eljárásra és az </w:t>
      </w:r>
      <w:r w:rsidRPr="00A51BB1">
        <w:rPr>
          <w:rFonts w:ascii="Times New Roman" w:hAnsi="Times New Roman"/>
          <w:b/>
          <w:bCs/>
          <w:color w:val="000000"/>
          <w:sz w:val="16"/>
          <w:szCs w:val="16"/>
          <w:highlight w:val="yellow"/>
        </w:rPr>
        <w:t>ajánlatkérő szervre vagy a közszolgáltató ajánlatkérőre vonatkozó információk</w:t>
      </w:r>
      <w:r w:rsidRPr="00A51BB1">
        <w:rPr>
          <w:rFonts w:ascii="Times New Roman" w:hAnsi="Times New Roman"/>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A51BB1">
              <w:rPr>
                <w:rFonts w:ascii="Times New Roman" w:hAnsi="Times New Roman"/>
                <w:b/>
                <w:bCs/>
                <w:i/>
                <w:iCs/>
                <w:color w:val="000000"/>
                <w:sz w:val="16"/>
                <w:szCs w:val="16"/>
                <w:u w:val="single"/>
              </w:rPr>
              <w:t xml:space="preserve"> feltéve, hogy az elektronikus </w:t>
            </w:r>
            <w:proofErr w:type="spellStart"/>
            <w:r w:rsidRPr="00A51BB1">
              <w:rPr>
                <w:rFonts w:ascii="Times New Roman" w:hAnsi="Times New Roman"/>
                <w:b/>
                <w:bCs/>
                <w:i/>
                <w:iCs/>
                <w:color w:val="000000"/>
                <w:sz w:val="16"/>
                <w:szCs w:val="16"/>
                <w:u w:val="single"/>
              </w:rPr>
              <w:t>ESPD-szolgáltatást</w:t>
            </w:r>
            <w:proofErr w:type="spellEnd"/>
            <w:r w:rsidRPr="00A51BB1">
              <w:rPr>
                <w:rStyle w:val="Lbjegyzet-hivatkozs"/>
                <w:rFonts w:ascii="Times New Roman" w:hAnsi="Times New Roman"/>
                <w:b/>
                <w:bCs/>
                <w:i/>
                <w:iCs/>
                <w:color w:val="000000"/>
                <w:sz w:val="16"/>
                <w:szCs w:val="16"/>
                <w:u w:val="single"/>
              </w:rPr>
              <w:footnoteReference w:id="5"/>
            </w:r>
            <w:r w:rsidRPr="00A51BB1">
              <w:rPr>
                <w:rFonts w:ascii="Times New Roman" w:hAnsi="Times New Roman"/>
                <w:b/>
                <w:bCs/>
                <w:i/>
                <w:iCs/>
                <w:color w:val="000000"/>
                <w:sz w:val="9"/>
                <w:szCs w:val="9"/>
                <w:u w:val="single"/>
              </w:rPr>
              <w:t xml:space="preserve"> </w:t>
            </w:r>
            <w:r w:rsidRPr="00A51BB1">
              <w:rPr>
                <w:rFonts w:ascii="Times New Roman" w:hAnsi="Times New Roman"/>
                <w:b/>
                <w:bCs/>
                <w:i/>
                <w:iCs/>
                <w:color w:val="000000"/>
                <w:sz w:val="16"/>
                <w:szCs w:val="16"/>
                <w:u w:val="single"/>
              </w:rPr>
              <w:t>használták az egységes európai közbeszerzési dokumentum kitöltéséhez</w:t>
            </w:r>
            <w:r w:rsidRPr="00A51BB1">
              <w:rPr>
                <w:rFonts w:ascii="Times New Roman" w:hAnsi="Times New Roman"/>
                <w:i/>
                <w:iCs/>
                <w:color w:val="000000"/>
                <w:sz w:val="16"/>
                <w:szCs w:val="16"/>
                <w:u w:val="single"/>
              </w:rPr>
              <w: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Az Európai Unió Hivatalos lapjában közzétett </w:t>
            </w:r>
            <w:r w:rsidRPr="00A51BB1">
              <w:rPr>
                <w:rFonts w:ascii="Times New Roman" w:hAnsi="Times New Roman"/>
                <w:b/>
                <w:bCs/>
                <w:i/>
                <w:iCs/>
                <w:color w:val="000000"/>
                <w:sz w:val="16"/>
                <w:szCs w:val="16"/>
              </w:rPr>
              <w:t>vonatkozó hirdetmény</w:t>
            </w:r>
            <w:r w:rsidRPr="00A51BB1">
              <w:rPr>
                <w:rStyle w:val="Lbjegyzet-hivatkozs"/>
                <w:rFonts w:ascii="Times New Roman" w:hAnsi="Times New Roman"/>
                <w:b/>
                <w:bCs/>
                <w:i/>
                <w:iCs/>
                <w:color w:val="000000"/>
                <w:sz w:val="16"/>
                <w:szCs w:val="16"/>
              </w:rPr>
              <w:footnoteReference w:id="6"/>
            </w:r>
            <w:r w:rsidRPr="00A51BB1">
              <w:rPr>
                <w:rFonts w:ascii="Times New Roman" w:hAnsi="Times New Roman"/>
                <w:b/>
                <w:bCs/>
                <w:i/>
                <w:iCs/>
                <w:color w:val="000000"/>
                <w:sz w:val="9"/>
                <w:szCs w:val="9"/>
              </w:rPr>
              <w:t xml:space="preserve"> </w:t>
            </w:r>
            <w:r w:rsidRPr="00A51BB1">
              <w:rPr>
                <w:rFonts w:ascii="Times New Roman" w:hAnsi="Times New Roman"/>
                <w:b/>
                <w:bCs/>
                <w:color w:val="000000"/>
                <w:sz w:val="16"/>
                <w:szCs w:val="16"/>
              </w:rPr>
              <w:t>hivatkozási adatai:</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 Hivatalos Lap S sorozatának száma </w:t>
            </w:r>
            <w:r w:rsidR="00A663B5">
              <w:rPr>
                <w:rFonts w:ascii="Times New Roman" w:hAnsi="Times New Roman"/>
                <w:b/>
                <w:bCs/>
                <w:color w:val="000000"/>
                <w:sz w:val="16"/>
                <w:szCs w:val="16"/>
              </w:rPr>
              <w:t>2016.08.</w:t>
            </w:r>
            <w:proofErr w:type="gramStart"/>
            <w:r w:rsidR="00A663B5">
              <w:rPr>
                <w:rFonts w:ascii="Times New Roman" w:hAnsi="Times New Roman"/>
                <w:b/>
                <w:bCs/>
                <w:color w:val="000000"/>
                <w:sz w:val="16"/>
                <w:szCs w:val="16"/>
              </w:rPr>
              <w:t xml:space="preserve">17 </w:t>
            </w:r>
            <w:r w:rsidRPr="00A663B5">
              <w:rPr>
                <w:rFonts w:ascii="Times New Roman" w:hAnsi="Times New Roman"/>
                <w:b/>
                <w:bCs/>
                <w:color w:val="000000"/>
                <w:sz w:val="16"/>
                <w:szCs w:val="16"/>
              </w:rPr>
              <w:t>,</w:t>
            </w:r>
            <w:proofErr w:type="gramEnd"/>
            <w:r w:rsidRPr="00A663B5">
              <w:rPr>
                <w:rFonts w:ascii="Times New Roman" w:hAnsi="Times New Roman"/>
                <w:b/>
                <w:bCs/>
                <w:color w:val="000000"/>
                <w:sz w:val="16"/>
                <w:szCs w:val="16"/>
              </w:rPr>
              <w:t xml:space="preserve"> dátum [  ], [  ]</w:t>
            </w:r>
            <w:r w:rsidRPr="00A51BB1">
              <w:rPr>
                <w:rFonts w:ascii="Times New Roman" w:hAnsi="Times New Roman"/>
                <w:b/>
                <w:bCs/>
                <w:color w:val="000000"/>
                <w:sz w:val="16"/>
                <w:szCs w:val="16"/>
              </w:rPr>
              <w:t xml:space="preserve"> oldal, a hirdetmény száma a Hivatalos Lap S sorozatban: </w:t>
            </w:r>
            <w:r w:rsidR="00A663B5" w:rsidRPr="00A663B5">
              <w:rPr>
                <w:rFonts w:ascii="Times New Roman" w:hAnsi="Times New Roman"/>
                <w:b/>
                <w:bCs/>
                <w:color w:val="000000"/>
                <w:sz w:val="16"/>
                <w:szCs w:val="16"/>
              </w:rPr>
              <w:t>2016/S 157-284724</w:t>
            </w:r>
            <w:r w:rsidRPr="00A663B5">
              <w:rPr>
                <w:rFonts w:ascii="Times New Roman" w:hAnsi="Times New Roman"/>
                <w:b/>
                <w:b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51BB1">
              <w:rPr>
                <w:rFonts w:ascii="Times New Roman" w:hAnsi="Times New Roman"/>
                <w:b/>
                <w:bCs/>
                <w:color w:val="000000"/>
                <w:sz w:val="16"/>
                <w:szCs w:val="16"/>
              </w:rPr>
              <w:t>….</w:t>
            </w:r>
            <w:proofErr w:type="gramEnd"/>
            <w:r w:rsidRPr="00A51BB1">
              <w:rPr>
                <w:rFonts w:ascii="Times New Roman" w:hAnsi="Times New Roman"/>
                <w:b/>
                <w:bCs/>
                <w:color w:val="000000"/>
                <w:sz w:val="16"/>
                <w:szCs w:val="16"/>
              </w:rPr>
              <w:t>]</w:t>
            </w:r>
          </w:p>
        </w:tc>
      </w:tr>
    </w:tbl>
    <w:p w:rsidR="00E50B9C" w:rsidRPr="00A51BB1" w:rsidRDefault="00E50B9C" w:rsidP="00E50B9C">
      <w:pPr>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r w:rsidRPr="00A51BB1">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Az I. részben előírt információ automatikusan megjelenik, </w:t>
            </w:r>
            <w:r w:rsidRPr="00A51BB1">
              <w:rPr>
                <w:rFonts w:ascii="Times New Roman" w:hAnsi="Times New Roman"/>
                <w:b/>
                <w:bCs/>
                <w:i/>
                <w:iCs/>
                <w:color w:val="000000"/>
                <w:sz w:val="16"/>
                <w:szCs w:val="16"/>
                <w:u w:val="single"/>
              </w:rPr>
              <w:t xml:space="preserve">feltéve, hogy a fent említett elektronikus </w:t>
            </w:r>
            <w:proofErr w:type="spellStart"/>
            <w:r w:rsidRPr="00A51BB1">
              <w:rPr>
                <w:rFonts w:ascii="Times New Roman" w:hAnsi="Times New Roman"/>
                <w:b/>
                <w:bCs/>
                <w:i/>
                <w:iCs/>
                <w:color w:val="000000"/>
                <w:sz w:val="16"/>
                <w:szCs w:val="16"/>
                <w:u w:val="single"/>
              </w:rPr>
              <w:t>ESPD-szolgáltatást</w:t>
            </w:r>
            <w:proofErr w:type="spellEnd"/>
            <w:r w:rsidRPr="00A51BB1">
              <w:rPr>
                <w:rFonts w:ascii="Times New Roman" w:hAnsi="Times New Roman"/>
                <w:b/>
                <w:bCs/>
                <w:i/>
                <w:iCs/>
                <w:color w:val="000000"/>
                <w:sz w:val="16"/>
                <w:szCs w:val="16"/>
                <w:u w:val="single"/>
              </w:rPr>
              <w:t xml:space="preserve"> használják az egységes európai közbeszerzési dokumentum létrehozásához és kitöltéséhez. </w:t>
            </w:r>
            <w:r w:rsidRPr="00A51BB1">
              <w:rPr>
                <w:rFonts w:ascii="Times New Roman" w:hAnsi="Times New Roman"/>
                <w:b/>
                <w:bCs/>
                <w:color w:val="000000"/>
                <w:sz w:val="16"/>
                <w:szCs w:val="16"/>
                <w:u w:val="single"/>
              </w:rPr>
              <w:t xml:space="preserve">Ha nem, akkor </w:t>
            </w:r>
            <w:r w:rsidRPr="00A51BB1">
              <w:rPr>
                <w:rFonts w:ascii="Times New Roman" w:hAnsi="Times New Roman"/>
                <w:b/>
                <w:bCs/>
                <w:i/>
                <w:iCs/>
                <w:color w:val="000000"/>
                <w:sz w:val="16"/>
                <w:szCs w:val="16"/>
                <w:u w:val="single"/>
              </w:rPr>
              <w:t xml:space="preserve">ezt az információt </w:t>
            </w:r>
            <w:r w:rsidRPr="00A51BB1">
              <w:rPr>
                <w:rFonts w:ascii="Times New Roman" w:hAnsi="Times New Roman"/>
                <w:b/>
                <w:bCs/>
                <w:color w:val="000000"/>
                <w:sz w:val="16"/>
                <w:szCs w:val="16"/>
                <w:u w:val="single"/>
              </w:rPr>
              <w:t xml:space="preserve">a gazdasági szereplőnek </w:t>
            </w:r>
            <w:r w:rsidRPr="00A51BB1">
              <w:rPr>
                <w:rFonts w:ascii="Times New Roman" w:hAnsi="Times New Roman"/>
                <w:b/>
                <w:bCs/>
                <w:i/>
                <w:iCs/>
                <w:color w:val="000000"/>
                <w:sz w:val="16"/>
                <w:szCs w:val="16"/>
                <w:u w:val="single"/>
              </w:rPr>
              <w:t>kell kitöltenie.</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 beszerző azonosítása</w:t>
            </w:r>
            <w:r w:rsidRPr="00A51BB1">
              <w:rPr>
                <w:rStyle w:val="Lbjegyzet-hivatkozs"/>
                <w:rFonts w:ascii="Times New Roman" w:hAnsi="Times New Roman"/>
                <w:b/>
                <w:bCs/>
                <w:i/>
                <w:iCs/>
                <w:color w:val="000000"/>
                <w:sz w:val="16"/>
                <w:szCs w:val="16"/>
              </w:rPr>
              <w:footnoteReference w:id="7"/>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MÁV-START Vasúti Személyszállító Zrt.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Melyik beszerzést érinti?</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 xml:space="preserve">A közbeszerzés megnevezése vagy rövid </w:t>
            </w:r>
            <w:proofErr w:type="gramStart"/>
            <w:r w:rsidRPr="00A51BB1">
              <w:rPr>
                <w:rFonts w:ascii="Times New Roman" w:hAnsi="Times New Roman"/>
                <w:color w:val="000000"/>
                <w:sz w:val="16"/>
                <w:szCs w:val="16"/>
              </w:rPr>
              <w:t>ismertetése</w:t>
            </w:r>
            <w:r w:rsidRPr="00A51BB1">
              <w:rPr>
                <w:rStyle w:val="Lbjegyzet-hivatkozs"/>
                <w:rFonts w:ascii="Times New Roman" w:hAnsi="Times New Roman"/>
                <w:color w:val="000000"/>
                <w:sz w:val="16"/>
                <w:szCs w:val="16"/>
              </w:rPr>
              <w:footnoteReference w:id="8"/>
            </w:r>
            <w:r w:rsidRPr="00A51BB1">
              <w:rPr>
                <w:rFonts w:ascii="Times New Roman" w:hAnsi="Times New Roman"/>
                <w:color w:val="000000"/>
                <w:sz w:val="16"/>
                <w:szCs w:val="16"/>
              </w:rPr>
              <w:t>:</w:t>
            </w:r>
            <w:proofErr w:type="gramEnd"/>
          </w:p>
        </w:tc>
        <w:tc>
          <w:tcPr>
            <w:tcW w:w="4606" w:type="dxa"/>
          </w:tcPr>
          <w:p w:rsidR="00E50B9C" w:rsidRPr="00A51BB1" w:rsidRDefault="00B44A1E"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rPr>
              <w:t>„</w:t>
            </w:r>
            <w:r w:rsidR="008F59A4" w:rsidRPr="008F59A4">
              <w:rPr>
                <w:rFonts w:ascii="Times New Roman" w:hAnsi="Times New Roman"/>
                <w:b/>
              </w:rPr>
              <w:t xml:space="preserve">Utasellátó Központ étkezőkocsi üzemeltetés szálláshely beszerzés forduló állomásokon </w:t>
            </w:r>
            <w:proofErr w:type="gramStart"/>
            <w:r w:rsidRPr="00A51BB1">
              <w:rPr>
                <w:rFonts w:ascii="Times New Roman" w:hAnsi="Times New Roman"/>
              </w:rPr>
              <w:t>„</w:t>
            </w:r>
            <w:proofErr w:type="gramEnd"/>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ajánlatkérő szerv vagy a közszolgáltató ajánlatkérő által az aktához rendelt hivatkozási szám (</w:t>
            </w:r>
            <w:r w:rsidRPr="00A51BB1">
              <w:rPr>
                <w:rFonts w:ascii="Times New Roman" w:hAnsi="Times New Roman"/>
                <w:i/>
                <w:iCs/>
                <w:color w:val="000000"/>
                <w:sz w:val="16"/>
                <w:szCs w:val="16"/>
              </w:rPr>
              <w:t>adott esetben</w:t>
            </w:r>
            <w:proofErr w:type="gramStart"/>
            <w:r w:rsidRPr="00A51BB1">
              <w:rPr>
                <w:rFonts w:ascii="Times New Roman" w:hAnsi="Times New Roman"/>
                <w:color w:val="000000"/>
                <w:sz w:val="16"/>
                <w:szCs w:val="16"/>
              </w:rPr>
              <w:t>)</w:t>
            </w:r>
            <w:r w:rsidRPr="00A51BB1">
              <w:rPr>
                <w:rStyle w:val="Lbjegyzet-hivatkozs"/>
                <w:rFonts w:ascii="Times New Roman" w:hAnsi="Times New Roman"/>
                <w:color w:val="000000"/>
                <w:sz w:val="16"/>
                <w:szCs w:val="16"/>
              </w:rPr>
              <w:footnoteReference w:id="9"/>
            </w:r>
            <w:r w:rsidRPr="00A51BB1">
              <w:rPr>
                <w:rFonts w:ascii="Times New Roman" w:hAnsi="Times New Roman"/>
                <w:color w:val="000000"/>
                <w:sz w:val="16"/>
                <w:szCs w:val="16"/>
              </w:rPr>
              <w:t>:</w:t>
            </w:r>
            <w:proofErr w:type="gramEnd"/>
          </w:p>
        </w:tc>
        <w:tc>
          <w:tcPr>
            <w:tcW w:w="4606" w:type="dxa"/>
          </w:tcPr>
          <w:p w:rsidR="00E50B9C" w:rsidRPr="00A51BB1" w:rsidRDefault="00E50B9C"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   ]</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A51BB1">
              <w:rPr>
                <w:rFonts w:ascii="Times New Roman" w:hAnsi="Times New Roman"/>
                <w:b/>
                <w:bCs/>
                <w:color w:val="000000"/>
                <w:sz w:val="16"/>
                <w:szCs w:val="16"/>
                <w:u w:val="single"/>
              </w:rPr>
              <w:t>.</w:t>
            </w:r>
          </w:p>
        </w:tc>
      </w:tr>
    </w:tbl>
    <w:p w:rsidR="00E50B9C" w:rsidRPr="00A51BB1" w:rsidRDefault="00E50B9C" w:rsidP="00E50B9C">
      <w:pPr>
        <w:rPr>
          <w:rFonts w:ascii="Times New Roman" w:hAnsi="Times New Roman"/>
          <w:b/>
          <w:bCs/>
          <w:i/>
          <w:iCs/>
          <w:color w:val="000000"/>
          <w:sz w:val="16"/>
          <w:szCs w:val="16"/>
        </w:rPr>
      </w:pPr>
    </w:p>
    <w:p w:rsidR="00E50B9C" w:rsidRPr="00A51BB1" w:rsidRDefault="00E50B9C" w:rsidP="00E50B9C">
      <w:pPr>
        <w:spacing w:after="120"/>
        <w:jc w:val="center"/>
        <w:rPr>
          <w:rFonts w:ascii="Times New Roman" w:hAnsi="Times New Roman"/>
          <w:b/>
          <w:bCs/>
          <w:color w:val="000000"/>
          <w:sz w:val="16"/>
          <w:szCs w:val="16"/>
        </w:rPr>
      </w:pPr>
      <w:r w:rsidRPr="00A51BB1">
        <w:rPr>
          <w:rFonts w:ascii="Times New Roman" w:hAnsi="Times New Roman"/>
          <w:b/>
          <w:bCs/>
          <w:color w:val="000000"/>
          <w:sz w:val="16"/>
          <w:szCs w:val="16"/>
        </w:rPr>
        <w:t>II. rész: A gazdasági szereplőre vonatkozó információk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proofErr w:type="spellStart"/>
      <w:r w:rsidRPr="00A51BB1">
        <w:rPr>
          <w:rFonts w:ascii="Times New Roman" w:hAnsi="Times New Roman"/>
          <w:b/>
          <w:bCs/>
          <w:color w:val="000000"/>
          <w:sz w:val="16"/>
          <w:szCs w:val="16"/>
          <w:highlight w:val="yellow"/>
        </w:rPr>
        <w:t>A</w:t>
      </w:r>
      <w:proofErr w:type="spellEnd"/>
      <w:r w:rsidRPr="00A51BB1">
        <w:rPr>
          <w:rFonts w:ascii="Times New Roman" w:hAnsi="Times New Roman"/>
          <w:b/>
          <w:bCs/>
          <w:color w:val="000000"/>
          <w:sz w:val="16"/>
          <w:szCs w:val="16"/>
          <w:highlight w:val="yellow"/>
        </w:rPr>
        <w:t xml:space="preserve"> </w:t>
      </w:r>
      <w:r w:rsidRPr="00A51BB1">
        <w:rPr>
          <w:rFonts w:ascii="Times New Roman" w:hAnsi="Times New Roman"/>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Azonosítás:</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adott esetben: </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Ha nincs 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kérjük egyéb nemzeti azonosító szám feltüntetését, adott esetben, ha szükséges.</w:t>
            </w:r>
          </w:p>
        </w:tc>
        <w:tc>
          <w:tcPr>
            <w:tcW w:w="4606" w:type="dxa"/>
          </w:tcPr>
          <w:p w:rsidR="00E50B9C" w:rsidRPr="00A51BB1" w:rsidRDefault="00E50B9C" w:rsidP="004F7B63">
            <w:pPr>
              <w:spacing w:after="12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w:t>
            </w:r>
          </w:p>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lastRenderedPageBreak/>
              <w:t>[   ]</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lastRenderedPageBreak/>
              <w:t>Postai cím:</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xml:space="preserve">Kapcsolattartó személy vagy </w:t>
            </w:r>
            <w:proofErr w:type="gramStart"/>
            <w:r w:rsidRPr="00A51BB1">
              <w:rPr>
                <w:rFonts w:ascii="Times New Roman" w:hAnsi="Times New Roman"/>
                <w:color w:val="000000"/>
                <w:sz w:val="16"/>
                <w:szCs w:val="16"/>
              </w:rPr>
              <w:t>személyek</w:t>
            </w:r>
            <w:r w:rsidRPr="00A51BB1">
              <w:rPr>
                <w:rStyle w:val="Lbjegyzet-hivatkozs"/>
                <w:rFonts w:ascii="Times New Roman" w:hAnsi="Times New Roman"/>
                <w:color w:val="000000"/>
                <w:sz w:val="16"/>
                <w:szCs w:val="16"/>
              </w:rPr>
              <w:footnoteReference w:id="10"/>
            </w:r>
            <w:r w:rsidRPr="00A51BB1">
              <w:rPr>
                <w:rFonts w:ascii="Times New Roman" w:hAnsi="Times New Roman"/>
                <w:color w:val="000000"/>
                <w:sz w:val="16"/>
                <w:szCs w:val="16"/>
              </w:rPr>
              <w:t>:</w:t>
            </w:r>
            <w:proofErr w:type="gramEnd"/>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Telefon:</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E-mail cím:</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Internetcím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Általános információ:</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xml:space="preserve">A gazdasági szereplő mikro-, kis- vagy </w:t>
            </w:r>
            <w:proofErr w:type="gramStart"/>
            <w:r w:rsidRPr="00A51BB1">
              <w:rPr>
                <w:rFonts w:ascii="Times New Roman" w:hAnsi="Times New Roman"/>
                <w:color w:val="000000"/>
                <w:sz w:val="16"/>
                <w:szCs w:val="16"/>
              </w:rPr>
              <w:t>középvállalkozás</w:t>
            </w:r>
            <w:r w:rsidRPr="00A51BB1">
              <w:rPr>
                <w:rStyle w:val="Lbjegyzet-hivatkozs"/>
                <w:rFonts w:ascii="Times New Roman" w:hAnsi="Times New Roman"/>
                <w:color w:val="000000"/>
                <w:sz w:val="16"/>
                <w:szCs w:val="16"/>
              </w:rPr>
              <w:footnoteReference w:id="11"/>
            </w:r>
            <w:r w:rsidRPr="00A51BB1">
              <w:rPr>
                <w:rFonts w:ascii="Times New Roman" w:hAnsi="Times New Roman"/>
                <w:color w:val="000000"/>
                <w:sz w:val="16"/>
                <w:szCs w:val="16"/>
              </w:rPr>
              <w:t>?</w:t>
            </w:r>
            <w:proofErr w:type="gramEnd"/>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u w:val="single"/>
              </w:rPr>
              <w:t xml:space="preserve">Csak ha a közbeszerzés </w:t>
            </w:r>
            <w:proofErr w:type="gramStart"/>
            <w:r w:rsidRPr="00A51BB1">
              <w:rPr>
                <w:rFonts w:ascii="Times New Roman" w:hAnsi="Times New Roman"/>
                <w:b/>
                <w:bCs/>
                <w:color w:val="000000"/>
                <w:sz w:val="16"/>
                <w:szCs w:val="16"/>
                <w:u w:val="single"/>
              </w:rPr>
              <w:t>fenntartott</w:t>
            </w:r>
            <w:r w:rsidRPr="00A51BB1">
              <w:rPr>
                <w:rStyle w:val="Lbjegyzet-hivatkozs"/>
                <w:rFonts w:ascii="Times New Roman" w:hAnsi="Times New Roman"/>
                <w:b/>
                <w:bCs/>
                <w:color w:val="000000"/>
                <w:sz w:val="16"/>
                <w:szCs w:val="16"/>
                <w:u w:val="single"/>
              </w:rPr>
              <w:footnoteReference w:id="12"/>
            </w:r>
            <w:r w:rsidRPr="00A51BB1">
              <w:rPr>
                <w:rFonts w:ascii="Times New Roman" w:hAnsi="Times New Roman"/>
                <w:b/>
                <w:bCs/>
                <w:color w:val="000000"/>
                <w:sz w:val="16"/>
                <w:szCs w:val="16"/>
                <w:u w:val="single"/>
              </w:rPr>
              <w:t>:</w:t>
            </w:r>
            <w:proofErr w:type="gramEnd"/>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A gazdasági szereplő védett műhely, szociális vállalkozás</w:t>
            </w:r>
            <w:r w:rsidRPr="00A51BB1">
              <w:rPr>
                <w:rStyle w:val="Lbjegyzet-hivatkozs"/>
                <w:rFonts w:ascii="Times New Roman" w:hAnsi="Times New Roman"/>
                <w:color w:val="000000"/>
                <w:sz w:val="16"/>
                <w:szCs w:val="16"/>
              </w:rPr>
              <w:footnoteReference w:id="13"/>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vagy védett munkahely-teremtési programok keretében fogja teljesíteni a szerződést?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Ha igen, </w:t>
            </w:r>
            <w:r w:rsidRPr="00A51BB1">
              <w:rPr>
                <w:rFonts w:ascii="Times New Roman" w:hAnsi="Times New Roman"/>
                <w:color w:val="000000"/>
                <w:sz w:val="16"/>
                <w:szCs w:val="16"/>
              </w:rPr>
              <w:t>mi a fogyatékossággal élő vagy hátrányos helyzetű munkavállalók százalékos aránya?</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51BB1">
              <w:rPr>
                <w:rFonts w:ascii="Times New Roman" w:hAnsi="Times New Roman"/>
                <w:color w:val="000000"/>
                <w:sz w:val="16"/>
                <w:szCs w:val="16"/>
              </w:rPr>
              <w:t>)minősítési</w:t>
            </w:r>
            <w:proofErr w:type="gramEnd"/>
            <w:r w:rsidRPr="00A51BB1">
              <w:rPr>
                <w:rFonts w:ascii="Times New Roman" w:hAnsi="Times New Roman"/>
                <w:color w:val="000000"/>
                <w:sz w:val="16"/>
                <w:szCs w:val="16"/>
              </w:rPr>
              <w:t xml:space="preserve"> rendszer keretében)?</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 [  ]</w:t>
            </w:r>
            <w:r w:rsidRPr="00A51BB1">
              <w:rPr>
                <w:rFonts w:ascii="Times New Roman" w:hAnsi="Times New Roman"/>
                <w:color w:val="000000"/>
                <w:sz w:val="16"/>
                <w:szCs w:val="16"/>
              </w:rPr>
              <w:t xml:space="preserve"> Nem alkalmazható</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adott esetben adja meg a jegyzék vagy az igazolás nevét és a vonatkozó nyilvántartási vagy igazolási számot: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Ha a felvételről szóló igazolás vagy tanúsítvány elektronikusan elérhető, kérjük, tüntesse fel: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 xml:space="preserve">Kérjük, tüntesse fel a referenciákat, amelyeken a felvétel vagy a tanúsítás alapul, és adott esetben a hivatalos jegyzékben elért </w:t>
            </w:r>
            <w:proofErr w:type="gramStart"/>
            <w:r w:rsidRPr="00A51BB1">
              <w:rPr>
                <w:rFonts w:ascii="Times New Roman" w:hAnsi="Times New Roman"/>
                <w:color w:val="000000"/>
                <w:sz w:val="16"/>
                <w:szCs w:val="16"/>
              </w:rPr>
              <w:t>minősítést</w:t>
            </w:r>
            <w:r w:rsidRPr="00A51BB1">
              <w:rPr>
                <w:rStyle w:val="Lbjegyzet-hivatkozs"/>
                <w:rFonts w:ascii="Times New Roman" w:hAnsi="Times New Roman"/>
                <w:color w:val="000000"/>
                <w:sz w:val="16"/>
                <w:szCs w:val="16"/>
              </w:rPr>
              <w:footnoteReference w:id="14"/>
            </w:r>
            <w:r w:rsidRPr="00A51BB1">
              <w:rPr>
                <w:rFonts w:ascii="Times New Roman" w:hAnsi="Times New Roman"/>
                <w:color w:val="000000"/>
                <w:sz w:val="16"/>
                <w:szCs w:val="16"/>
              </w:rPr>
              <w:t>:</w:t>
            </w:r>
            <w:proofErr w:type="gramEnd"/>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felvétel vagy a tanúsítás az összes előírt kiválasztási szempontra kiterjed?</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(internetcím, a kibocsátó hatóság vagy testület, a dokumentáció pontos hivatkozási adatai): </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nem:</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 xml:space="preserve">Ezen kívül kérjük, hogy </w:t>
            </w:r>
            <w:r w:rsidRPr="00A51BB1">
              <w:rPr>
                <w:rFonts w:ascii="Times New Roman" w:hAnsi="Times New Roman"/>
                <w:b/>
                <w:bCs/>
                <w:i/>
                <w:iCs/>
                <w:color w:val="000000"/>
                <w:sz w:val="16"/>
                <w:szCs w:val="16"/>
                <w:u w:val="single"/>
              </w:rPr>
              <w:t xml:space="preserve">KIZÁRÓLAG </w:t>
            </w:r>
            <w:r w:rsidRPr="00A51BB1">
              <w:rPr>
                <w:rFonts w:ascii="Times New Roman" w:hAnsi="Times New Roman"/>
                <w:b/>
                <w:bCs/>
                <w:color w:val="000000"/>
                <w:sz w:val="16"/>
                <w:szCs w:val="16"/>
                <w:u w:val="single"/>
              </w:rPr>
              <w:t xml:space="preserve">akkor töltse ki a hiányzó információt a IV. rész </w:t>
            </w:r>
            <w:proofErr w:type="gramStart"/>
            <w:r w:rsidRPr="00A51BB1">
              <w:rPr>
                <w:rFonts w:ascii="Times New Roman" w:hAnsi="Times New Roman"/>
                <w:b/>
                <w:bCs/>
                <w:color w:val="000000"/>
                <w:sz w:val="16"/>
                <w:szCs w:val="16"/>
                <w:u w:val="single"/>
              </w:rPr>
              <w:t>A</w:t>
            </w:r>
            <w:proofErr w:type="gramEnd"/>
            <w:r w:rsidRPr="00A51BB1">
              <w:rPr>
                <w:rFonts w:ascii="Times New Roman" w:hAnsi="Times New Roman"/>
                <w:b/>
                <w:bCs/>
                <w:color w:val="000000"/>
                <w:sz w:val="16"/>
                <w:szCs w:val="16"/>
                <w:u w:val="single"/>
              </w:rPr>
              <w:t>., B., C. vagy D. szakaszában az esettől függően,</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ha a vonatkozó hirdetmény vagy közbeszerzési dokumentumok ezt előírják:</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gazdasági szereplő tud-e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lastRenderedPageBreak/>
              <w:t>Ha a vonatkozó információ elektronikusan elérhető, kérjük, adja meg a következő információkat:</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Igen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lastRenderedPageBreak/>
              <w:t>(internetcím, a kibocsátó hatóság vagy testület, a dokumentáció pontos hivatkozási adatai):</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lastRenderedPageBreak/>
              <w:t>Részvétel formája:</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 gazdasági szereplő másokkal együtt vesz részt a közbeszerzési eljárásban?</w:t>
            </w:r>
            <w:r w:rsidRPr="00A51BB1">
              <w:rPr>
                <w:rStyle w:val="Lbjegyzet-hivatkozs"/>
                <w:rFonts w:ascii="Times New Roman" w:hAnsi="Times New Roman"/>
                <w:color w:val="000000"/>
                <w:sz w:val="16"/>
                <w:szCs w:val="16"/>
              </w:rPr>
              <w:footnoteReference w:id="15"/>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tc>
      </w:tr>
      <w:tr w:rsidR="00E50B9C" w:rsidRPr="00A51BB1" w:rsidTr="004F7B63">
        <w:tc>
          <w:tcPr>
            <w:tcW w:w="9212" w:type="dxa"/>
            <w:gridSpan w:val="2"/>
            <w:shd w:val="clear" w:color="auto" w:fill="BFBFBF"/>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Ha igen</w:t>
            </w:r>
            <w:r w:rsidRPr="00A51BB1">
              <w:rPr>
                <w:rFonts w:ascii="Times New Roman" w:hAnsi="Times New Roman"/>
                <w:i/>
                <w:iCs/>
                <w:color w:val="000000"/>
                <w:sz w:val="16"/>
                <w:szCs w:val="16"/>
              </w:rPr>
              <w:t>, kérjük, biztosítsa, hogy a többi érintett külön egységes európai közbeszerzési dokumentum formanyomtatványt nyújtson be.</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adja meg a gazdasági szereplő csoportban betöltött szerepét (vezető, specifikus feladatokért felelős</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Kérjük, adja meg, mely gazdasági szereplők a közbeszerzési eljárásban együtt részt vevő csoport tagjai:</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Adott esetben a részt vevő csoport neve:</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a)</w:t>
            </w:r>
            <w:r w:rsidRPr="00A51BB1">
              <w:rPr>
                <w:rFonts w:ascii="Times New Roman" w:hAnsi="Times New Roman"/>
                <w:color w:val="000000"/>
                <w:sz w:val="16"/>
                <w:szCs w:val="16"/>
              </w:rPr>
              <w: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b)</w:t>
            </w:r>
            <w:r w:rsidRPr="00A51BB1">
              <w:rPr>
                <w:rFonts w:ascii="Times New Roman" w:hAnsi="Times New Roman"/>
                <w:color w:val="000000"/>
                <w:sz w:val="16"/>
                <w:szCs w:val="16"/>
              </w:rPr>
              <w: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c)</w:t>
            </w:r>
            <w:r w:rsidRPr="00A51BB1">
              <w:rPr>
                <w:rFonts w:ascii="Times New Roman" w:hAnsi="Times New Roman"/>
                <w:color w:val="000000"/>
                <w:sz w:val="16"/>
                <w:szCs w:val="16"/>
              </w:rPr>
              <w: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Részek</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rPr>
              <w:t>[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A </w:t>
      </w:r>
      <w:r w:rsidRPr="00A51BB1">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Képviselet, ha van: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Teljes név;</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 születési idő és hely, ha szükséges:</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w:t>
            </w:r>
          </w:p>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Beosztás/milyen minőségben jár el:</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Postai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Telefon: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E-mail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M</w:t>
      </w:r>
      <w:r w:rsidRPr="00A51BB1">
        <w:rPr>
          <w:rFonts w:ascii="Times New Roman" w:hAnsi="Times New Roman"/>
          <w:b/>
          <w:bCs/>
          <w:color w:val="000000"/>
          <w:sz w:val="13"/>
          <w:szCs w:val="13"/>
        </w:rPr>
        <w:t>ÁS SZERVEZETEK KAPACITÁSAINAK IGÉNYBEVÉTELÉRE VONATKOZÓ INFORMÁCIÓK</w:t>
      </w:r>
      <w:r w:rsidRPr="00A51BB1">
        <w:rPr>
          <w:rStyle w:val="Lbjegyzet-hivatkozs"/>
          <w:rFonts w:ascii="Times New Roman" w:hAnsi="Times New Roman"/>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Igénybevétel:</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 xml:space="preserve">[  ]Igen </w:t>
            </w:r>
            <w:proofErr w:type="gramStart"/>
            <w:r w:rsidRPr="00A51BB1">
              <w:rPr>
                <w:rFonts w:ascii="Times New Roman" w:hAnsi="Times New Roman"/>
                <w:color w:val="000000"/>
                <w:sz w:val="16"/>
                <w:szCs w:val="16"/>
                <w:highlight w:val="yellow"/>
              </w:rPr>
              <w:t>[  ]Nem</w:t>
            </w:r>
            <w:proofErr w:type="gramEnd"/>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Amennyiben igen</w:t>
            </w:r>
            <w:r w:rsidRPr="00A51BB1">
              <w:rPr>
                <w:rFonts w:ascii="Times New Roman" w:hAnsi="Times New Roman"/>
                <w:i/>
                <w:iCs/>
                <w:color w:val="000000"/>
                <w:sz w:val="16"/>
                <w:szCs w:val="16"/>
              </w:rPr>
              <w:t xml:space="preserve">, </w:t>
            </w:r>
            <w:r w:rsidRPr="00A51BB1">
              <w:rPr>
                <w:rFonts w:ascii="Times New Roman" w:hAnsi="Times New Roman"/>
                <w:b/>
                <w:bCs/>
                <w:i/>
                <w:iCs/>
                <w:color w:val="000000"/>
                <w:sz w:val="16"/>
                <w:szCs w:val="16"/>
              </w:rPr>
              <w:t xml:space="preserve">minden </w:t>
            </w:r>
            <w:r w:rsidRPr="00A51BB1">
              <w:rPr>
                <w:rFonts w:ascii="Times New Roman" w:hAnsi="Times New Roman"/>
                <w:i/>
                <w:iCs/>
                <w:color w:val="000000"/>
                <w:sz w:val="16"/>
                <w:szCs w:val="16"/>
              </w:rPr>
              <w:t xml:space="preserve">egyes érintett szervezetre vonatkozóan külön egységes európai közbeszerzési dokumentumban adja meg az </w:t>
            </w:r>
            <w:r w:rsidRPr="00A51BB1">
              <w:rPr>
                <w:rFonts w:ascii="Times New Roman" w:hAnsi="Times New Roman"/>
                <w:b/>
                <w:bCs/>
                <w:i/>
                <w:iCs/>
                <w:color w:val="000000"/>
                <w:sz w:val="16"/>
                <w:szCs w:val="16"/>
              </w:rPr>
              <w:t xml:space="preserve">e rész </w:t>
            </w:r>
            <w:proofErr w:type="gramStart"/>
            <w:r w:rsidRPr="00A51BB1">
              <w:rPr>
                <w:rFonts w:ascii="Times New Roman" w:hAnsi="Times New Roman"/>
                <w:b/>
                <w:bCs/>
                <w:i/>
                <w:iCs/>
                <w:color w:val="000000"/>
                <w:sz w:val="16"/>
                <w:szCs w:val="16"/>
              </w:rPr>
              <w:t>A</w:t>
            </w:r>
            <w:proofErr w:type="gramEnd"/>
            <w:r w:rsidRPr="00A51BB1">
              <w:rPr>
                <w:rFonts w:ascii="Times New Roman" w:hAnsi="Times New Roman"/>
                <w:b/>
                <w:bCs/>
                <w:i/>
                <w:iCs/>
                <w:color w:val="000000"/>
                <w:sz w:val="16"/>
                <w:szCs w:val="16"/>
              </w:rPr>
              <w:t xml:space="preserve">. és B. szakaszában, valamint a III. részben </w:t>
            </w:r>
            <w:r w:rsidRPr="00A51BB1">
              <w:rPr>
                <w:rFonts w:ascii="Times New Roman" w:hAnsi="Times New Roman"/>
                <w:i/>
                <w:iCs/>
                <w:color w:val="000000"/>
                <w:sz w:val="16"/>
                <w:szCs w:val="16"/>
              </w:rPr>
              <w:t>meghatározott információkat, megfelelően kitöltve és az érintett szervezetek által aláírva.</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51BB1">
              <w:rPr>
                <w:rFonts w:ascii="Times New Roman" w:hAnsi="Times New Roman"/>
                <w:i/>
                <w:iCs/>
                <w:color w:val="000000"/>
                <w:sz w:val="16"/>
                <w:szCs w:val="16"/>
              </w:rPr>
              <w:t>is</w:t>
            </w:r>
            <w:r w:rsidRPr="00A51BB1">
              <w:rPr>
                <w:rStyle w:val="Lbjegyzet-hivatkozs"/>
                <w:rFonts w:ascii="Times New Roman" w:hAnsi="Times New Roman"/>
                <w:i/>
                <w:iCs/>
                <w:color w:val="000000"/>
                <w:sz w:val="16"/>
                <w:szCs w:val="16"/>
              </w:rPr>
              <w:footnoteReference w:id="17"/>
            </w:r>
            <w:r w:rsidRPr="00A51BB1">
              <w:rPr>
                <w:rFonts w:ascii="Times New Roman" w:hAnsi="Times New Roman"/>
                <w:i/>
                <w:iCs/>
                <w:color w:val="000000"/>
                <w:sz w:val="16"/>
                <w:szCs w:val="16"/>
              </w:rPr>
              <w:t>.</w:t>
            </w:r>
            <w:proofErr w:type="gramEnd"/>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u w:val="single"/>
        </w:rPr>
      </w:pPr>
      <w:r w:rsidRPr="00A51BB1">
        <w:rPr>
          <w:rFonts w:ascii="Times New Roman" w:hAnsi="Times New Roman"/>
          <w:b/>
          <w:bCs/>
          <w:color w:val="000000"/>
          <w:sz w:val="16"/>
          <w:szCs w:val="16"/>
        </w:rPr>
        <w:t xml:space="preserve">D: Információk azokról az alvállalkozókról, akiknek kapacitásait a gazdasági szereplő </w:t>
      </w:r>
      <w:r w:rsidRPr="00A51BB1">
        <w:rPr>
          <w:rFonts w:ascii="Times New Roman" w:hAnsi="Times New Roman"/>
          <w:b/>
          <w:bCs/>
          <w:color w:val="000000"/>
          <w:sz w:val="16"/>
          <w:szCs w:val="16"/>
          <w:u w:val="single"/>
        </w:rPr>
        <w:t>nem veszi igénybe</w:t>
      </w:r>
      <w:r w:rsidRPr="00A51BB1">
        <w:rPr>
          <w:rStyle w:val="Lbjegyzet-hivatkozs"/>
          <w:rFonts w:ascii="Times New Roman" w:hAnsi="Times New Roman"/>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(Ezt a szakaszt csak akkor kell kitölteni, ha az ajánlatkérő szerv vagy a közszolgáltató ajánlatkérő kifejezetten előírja ezt az </w:t>
            </w:r>
            <w:r w:rsidRPr="00A51BB1">
              <w:rPr>
                <w:rFonts w:ascii="Times New Roman" w:hAnsi="Times New Roman"/>
                <w:b/>
                <w:bCs/>
                <w:color w:val="000000"/>
                <w:sz w:val="16"/>
                <w:szCs w:val="16"/>
              </w:rPr>
              <w:lastRenderedPageBreak/>
              <w:t>információt.)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Alvállalkozás:</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Szándékozik-e a gazdasági szereplő a szerződés bármely részét alvállalkozásba adni harmadik félnek?</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]Igen </w:t>
            </w:r>
            <w:proofErr w:type="gramStart"/>
            <w:r w:rsidRPr="00A51BB1">
              <w:rPr>
                <w:rFonts w:ascii="Times New Roman" w:hAnsi="Times New Roman"/>
                <w:color w:val="000000"/>
                <w:sz w:val="16"/>
                <w:szCs w:val="16"/>
                <w:highlight w:val="yellow"/>
              </w:rPr>
              <w:t>[  ]Nem</w:t>
            </w:r>
            <w:proofErr w:type="gramEnd"/>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w:t>
            </w:r>
            <w:r w:rsidRPr="00A51BB1">
              <w:rPr>
                <w:rFonts w:ascii="Times New Roman" w:hAnsi="Times New Roman"/>
                <w:b/>
                <w:bCs/>
                <w:color w:val="000000"/>
                <w:sz w:val="16"/>
                <w:szCs w:val="16"/>
              </w:rPr>
              <w:t>igen, és amennyiben ismert</w:t>
            </w:r>
            <w:r w:rsidRPr="00A51BB1">
              <w:rPr>
                <w:rFonts w:ascii="Times New Roman" w:hAnsi="Times New Roman"/>
                <w:color w:val="000000"/>
                <w:sz w:val="16"/>
                <w:szCs w:val="16"/>
              </w:rPr>
              <w:t>, kérjük, sorolja fel a javasolt alvállalkozókat: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u w:val="single"/>
              </w:rPr>
              <w:t>Ha az ajánlatkérő szerv vagy a közszolgáltató ajánlatkérő kifejezetten kéri ezt az információt</w:t>
            </w:r>
            <w:r w:rsidRPr="00A51BB1">
              <w:rPr>
                <w:rFonts w:ascii="Times New Roman" w:hAnsi="Times New Roman"/>
                <w:b/>
                <w:bCs/>
                <w:i/>
                <w:iCs/>
                <w:color w:val="000000"/>
                <w:sz w:val="16"/>
                <w:szCs w:val="16"/>
              </w:rPr>
              <w:t xml:space="preserve"> az e szakaszban lévő információn kívül, akkor </w:t>
            </w:r>
            <w:r w:rsidRPr="00A51BB1">
              <w:rPr>
                <w:rFonts w:ascii="Times New Roman" w:hAnsi="Times New Roman"/>
                <w:b/>
                <w:bCs/>
                <w:i/>
                <w:iCs/>
                <w:color w:val="000000"/>
                <w:sz w:val="16"/>
                <w:szCs w:val="16"/>
                <w:u w:val="single"/>
              </w:rPr>
              <w:t xml:space="preserve">kérjük, adja meg az e rész </w:t>
            </w:r>
            <w:proofErr w:type="gramStart"/>
            <w:r w:rsidRPr="00A51BB1">
              <w:rPr>
                <w:rFonts w:ascii="Times New Roman" w:hAnsi="Times New Roman"/>
                <w:b/>
                <w:bCs/>
                <w:i/>
                <w:iCs/>
                <w:color w:val="000000"/>
                <w:sz w:val="16"/>
                <w:szCs w:val="16"/>
                <w:u w:val="single"/>
              </w:rPr>
              <w:t>A</w:t>
            </w:r>
            <w:proofErr w:type="gramEnd"/>
            <w:r w:rsidRPr="00A51BB1">
              <w:rPr>
                <w:rFonts w:ascii="Times New Roman" w:hAnsi="Times New Roman"/>
                <w:b/>
                <w:bCs/>
                <w:i/>
                <w:iCs/>
                <w:color w:val="000000"/>
                <w:sz w:val="16"/>
                <w:szCs w:val="16"/>
                <w:u w:val="single"/>
              </w:rPr>
              <w:t>. és B. szakaszában és a III. részben előírt információt mindegyik érintett alvállalkozóra (</w:t>
            </w:r>
            <w:proofErr w:type="spellStart"/>
            <w:r w:rsidRPr="00A51BB1">
              <w:rPr>
                <w:rFonts w:ascii="Times New Roman" w:hAnsi="Times New Roman"/>
                <w:b/>
                <w:bCs/>
                <w:i/>
                <w:iCs/>
                <w:color w:val="000000"/>
                <w:sz w:val="16"/>
                <w:szCs w:val="16"/>
                <w:u w:val="single"/>
              </w:rPr>
              <w:t>alvállakozói</w:t>
            </w:r>
            <w:proofErr w:type="spellEnd"/>
            <w:r w:rsidRPr="00A51BB1">
              <w:rPr>
                <w:rFonts w:ascii="Times New Roman" w:hAnsi="Times New Roman"/>
                <w:b/>
                <w:bCs/>
                <w:i/>
                <w:iCs/>
                <w:color w:val="000000"/>
                <w:sz w:val="16"/>
                <w:szCs w:val="16"/>
                <w:u w:val="single"/>
              </w:rPr>
              <w:t xml:space="preserve"> kategóriára) nézve.</w:t>
            </w:r>
          </w:p>
        </w:tc>
      </w:tr>
    </w:tbl>
    <w:p w:rsidR="00E50B9C" w:rsidRPr="00A51BB1" w:rsidRDefault="00E50B9C" w:rsidP="00E50B9C">
      <w:pPr>
        <w:spacing w:before="240"/>
        <w:jc w:val="center"/>
        <w:rPr>
          <w:rFonts w:ascii="Times New Roman" w:hAnsi="Times New Roman"/>
          <w:b/>
          <w:bCs/>
          <w:color w:val="000000"/>
          <w:sz w:val="16"/>
          <w:szCs w:val="16"/>
        </w:rPr>
      </w:pPr>
      <w:r w:rsidRPr="00A51BB1">
        <w:rPr>
          <w:rFonts w:ascii="Times New Roman" w:hAnsi="Times New Roman"/>
          <w:b/>
          <w:bCs/>
          <w:color w:val="000000"/>
          <w:sz w:val="16"/>
          <w:szCs w:val="16"/>
        </w:rPr>
        <w:t>III. rész: Kizárási okok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B</w:t>
      </w:r>
      <w:r w:rsidRPr="00A51BB1">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 2014/24/EU irányelv 57. cikkének (1) bekezdése a következő kizárási okokat határozza meg:</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1. </w:t>
            </w:r>
            <w:r w:rsidRPr="00A51BB1">
              <w:rPr>
                <w:rFonts w:ascii="Times New Roman" w:hAnsi="Times New Roman"/>
                <w:b/>
                <w:bCs/>
                <w:i/>
                <w:iCs/>
                <w:color w:val="000000"/>
                <w:sz w:val="16"/>
                <w:szCs w:val="16"/>
              </w:rPr>
              <w:t xml:space="preserve">Bűnszervezetben </w:t>
            </w:r>
            <w:r w:rsidRPr="00A51BB1">
              <w:rPr>
                <w:rFonts w:ascii="Times New Roman" w:hAnsi="Times New Roman"/>
                <w:i/>
                <w:iCs/>
                <w:color w:val="000000"/>
                <w:sz w:val="16"/>
                <w:szCs w:val="16"/>
              </w:rPr>
              <w:t xml:space="preserve">való </w:t>
            </w:r>
            <w:proofErr w:type="gramStart"/>
            <w:r w:rsidRPr="00A51BB1">
              <w:rPr>
                <w:rFonts w:ascii="Times New Roman" w:hAnsi="Times New Roman"/>
                <w:i/>
                <w:iCs/>
                <w:color w:val="000000"/>
                <w:sz w:val="16"/>
                <w:szCs w:val="16"/>
              </w:rPr>
              <w:t>részvétel</w:t>
            </w:r>
            <w:r w:rsidRPr="00A51BB1">
              <w:rPr>
                <w:rStyle w:val="Lbjegyzet-hivatkozs"/>
                <w:rFonts w:ascii="Times New Roman" w:hAnsi="Times New Roman"/>
                <w:i/>
                <w:iCs/>
                <w:color w:val="000000"/>
                <w:sz w:val="16"/>
                <w:szCs w:val="16"/>
              </w:rPr>
              <w:footnoteReference w:id="19"/>
            </w:r>
            <w:r w:rsidRPr="00A51BB1">
              <w:rPr>
                <w:rFonts w:ascii="Times New Roman" w:hAnsi="Times New Roman"/>
                <w:i/>
                <w:iCs/>
                <w:color w:val="000000"/>
                <w:sz w:val="16"/>
                <w:szCs w:val="16"/>
              </w:rPr>
              <w:t>;</w:t>
            </w:r>
            <w:proofErr w:type="gramEnd"/>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2. </w:t>
            </w:r>
            <w:proofErr w:type="gramStart"/>
            <w:r w:rsidRPr="00A51BB1">
              <w:rPr>
                <w:rFonts w:ascii="Times New Roman" w:hAnsi="Times New Roman"/>
                <w:b/>
                <w:bCs/>
                <w:i/>
                <w:iCs/>
                <w:color w:val="000000"/>
                <w:sz w:val="16"/>
                <w:szCs w:val="16"/>
              </w:rPr>
              <w:t>Korrupció</w:t>
            </w:r>
            <w:r w:rsidRPr="00A51BB1">
              <w:rPr>
                <w:rStyle w:val="Lbjegyzet-hivatkozs"/>
                <w:rFonts w:ascii="Times New Roman" w:hAnsi="Times New Roman"/>
                <w:b/>
                <w:bCs/>
                <w:i/>
                <w:iCs/>
                <w:color w:val="000000"/>
                <w:sz w:val="16"/>
                <w:szCs w:val="16"/>
              </w:rPr>
              <w:footnoteReference w:id="20"/>
            </w:r>
            <w:r w:rsidRPr="00A51BB1">
              <w:rPr>
                <w:rFonts w:ascii="Times New Roman" w:hAnsi="Times New Roman"/>
                <w:b/>
                <w:bCs/>
                <w:i/>
                <w:iCs/>
                <w:color w:val="000000"/>
                <w:sz w:val="16"/>
                <w:szCs w:val="16"/>
              </w:rPr>
              <w:t>;</w:t>
            </w:r>
            <w:proofErr w:type="gramEnd"/>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3. </w:t>
            </w:r>
            <w:proofErr w:type="gramStart"/>
            <w:r w:rsidRPr="00A51BB1">
              <w:rPr>
                <w:rFonts w:ascii="Times New Roman" w:hAnsi="Times New Roman"/>
                <w:b/>
                <w:bCs/>
                <w:i/>
                <w:iCs/>
                <w:color w:val="000000"/>
                <w:sz w:val="16"/>
                <w:szCs w:val="16"/>
              </w:rPr>
              <w:t>Csalás</w:t>
            </w:r>
            <w:r w:rsidRPr="00A51BB1">
              <w:rPr>
                <w:rStyle w:val="Lbjegyzet-hivatkozs"/>
                <w:rFonts w:ascii="Times New Roman" w:hAnsi="Times New Roman"/>
                <w:b/>
                <w:bCs/>
                <w:i/>
                <w:iCs/>
                <w:color w:val="000000"/>
                <w:sz w:val="16"/>
                <w:szCs w:val="16"/>
              </w:rPr>
              <w:footnoteReference w:id="21"/>
            </w:r>
            <w:r w:rsidRPr="00A51BB1">
              <w:rPr>
                <w:rFonts w:ascii="Times New Roman" w:hAnsi="Times New Roman"/>
                <w:b/>
                <w:bCs/>
                <w:i/>
                <w:iCs/>
                <w:color w:val="000000"/>
                <w:sz w:val="16"/>
                <w:szCs w:val="16"/>
              </w:rPr>
              <w:t>;</w:t>
            </w:r>
            <w:proofErr w:type="gramEnd"/>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4. </w:t>
            </w:r>
            <w:r w:rsidRPr="00A51BB1">
              <w:rPr>
                <w:rFonts w:ascii="Times New Roman" w:hAnsi="Times New Roman"/>
                <w:b/>
                <w:bCs/>
                <w:i/>
                <w:iCs/>
                <w:color w:val="000000"/>
                <w:sz w:val="16"/>
                <w:szCs w:val="16"/>
              </w:rPr>
              <w:t xml:space="preserve">Terrorista bűncselekmény vagy terrorista csoporthoz kapcsolódó </w:t>
            </w:r>
            <w:proofErr w:type="gramStart"/>
            <w:r w:rsidRPr="00A51BB1">
              <w:rPr>
                <w:rFonts w:ascii="Times New Roman" w:hAnsi="Times New Roman"/>
                <w:b/>
                <w:bCs/>
                <w:i/>
                <w:iCs/>
                <w:color w:val="000000"/>
                <w:sz w:val="16"/>
                <w:szCs w:val="16"/>
              </w:rPr>
              <w:t>bűncselekmény</w:t>
            </w:r>
            <w:r w:rsidRPr="00A51BB1">
              <w:rPr>
                <w:rStyle w:val="Lbjegyzet-hivatkozs"/>
                <w:rFonts w:ascii="Times New Roman" w:hAnsi="Times New Roman"/>
                <w:b/>
                <w:bCs/>
                <w:i/>
                <w:iCs/>
                <w:color w:val="000000"/>
                <w:sz w:val="16"/>
                <w:szCs w:val="16"/>
              </w:rPr>
              <w:footnoteReference w:id="22"/>
            </w:r>
            <w:r w:rsidRPr="00A51BB1">
              <w:rPr>
                <w:rFonts w:ascii="Times New Roman" w:hAnsi="Times New Roman"/>
                <w:b/>
                <w:bCs/>
                <w:i/>
                <w:iCs/>
                <w:color w:val="000000"/>
                <w:sz w:val="16"/>
                <w:szCs w:val="16"/>
              </w:rPr>
              <w:t>;</w:t>
            </w:r>
            <w:proofErr w:type="gramEnd"/>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5. </w:t>
            </w:r>
            <w:r w:rsidRPr="00A51BB1">
              <w:rPr>
                <w:rFonts w:ascii="Times New Roman" w:hAnsi="Times New Roman"/>
                <w:b/>
                <w:bCs/>
                <w:i/>
                <w:iCs/>
                <w:color w:val="000000"/>
                <w:sz w:val="16"/>
                <w:szCs w:val="16"/>
              </w:rPr>
              <w:t>Pénzmosás vagy terrorizmus finanszírozása</w:t>
            </w:r>
            <w:r w:rsidRPr="00A51BB1">
              <w:rPr>
                <w:rStyle w:val="Lbjegyzet-hivatkozs"/>
                <w:rFonts w:ascii="Times New Roman" w:hAnsi="Times New Roman"/>
                <w:b/>
                <w:bCs/>
                <w:i/>
                <w:iCs/>
                <w:color w:val="000000"/>
                <w:sz w:val="16"/>
                <w:szCs w:val="16"/>
              </w:rPr>
              <w:footnoteReference w:id="23"/>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Cs/>
                <w:i/>
                <w:iCs/>
                <w:color w:val="000000"/>
                <w:sz w:val="16"/>
                <w:szCs w:val="16"/>
              </w:rPr>
              <w:t>6.</w:t>
            </w:r>
            <w:r w:rsidRPr="00A51BB1">
              <w:rPr>
                <w:rFonts w:ascii="Times New Roman" w:hAnsi="Times New Roman"/>
                <w:b/>
                <w:bCs/>
                <w:i/>
                <w:iCs/>
                <w:color w:val="000000"/>
                <w:sz w:val="16"/>
                <w:szCs w:val="16"/>
              </w:rPr>
              <w:t xml:space="preserve"> Gyermekmunka és az emberkereskedelem </w:t>
            </w:r>
            <w:r w:rsidRPr="00A51BB1">
              <w:rPr>
                <w:rFonts w:ascii="Times New Roman" w:hAnsi="Times New Roman"/>
                <w:i/>
                <w:iCs/>
                <w:color w:val="000000"/>
                <w:sz w:val="16"/>
                <w:szCs w:val="16"/>
              </w:rPr>
              <w:t>más formái</w:t>
            </w:r>
            <w:r w:rsidRPr="00A51BB1">
              <w:rPr>
                <w:rStyle w:val="Lbjegyzet-hivatkozs"/>
                <w:rFonts w:ascii="Times New Roman" w:hAnsi="Times New Roman"/>
                <w:i/>
                <w:iCs/>
                <w:color w:val="000000"/>
                <w:sz w:val="16"/>
                <w:szCs w:val="16"/>
              </w:rPr>
              <w:footnoteReference w:id="24"/>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 xml:space="preserve">Jogerősen elítélték-e a gazdasági szereplőt </w:t>
            </w:r>
            <w:r w:rsidRPr="00A51BB1">
              <w:rPr>
                <w:rFonts w:ascii="Times New Roman" w:hAnsi="Times New Roman"/>
                <w:color w:val="000000"/>
                <w:sz w:val="16"/>
                <w:szCs w:val="16"/>
              </w:rPr>
              <w:t xml:space="preserve">vagy a gazdasági </w:t>
            </w:r>
            <w:proofErr w:type="gramStart"/>
            <w:r w:rsidRPr="00A51BB1">
              <w:rPr>
                <w:rFonts w:ascii="Times New Roman" w:hAnsi="Times New Roman"/>
                <w:color w:val="000000"/>
                <w:sz w:val="16"/>
                <w:szCs w:val="16"/>
              </w:rPr>
              <w:t>szereplő igazgató</w:t>
            </w:r>
            <w:proofErr w:type="gramEnd"/>
            <w:r w:rsidRPr="00A51BB1">
              <w:rPr>
                <w:rFonts w:ascii="Times New Roman" w:hAnsi="Times New Roman"/>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r w:rsidRPr="00A51BB1">
              <w:rPr>
                <w:rStyle w:val="Lbjegyzet-hivatkozs"/>
                <w:rFonts w:ascii="Times New Roman" w:hAnsi="Times New Roman"/>
                <w:i/>
                <w:iCs/>
                <w:color w:val="000000"/>
                <w:sz w:val="16"/>
                <w:szCs w:val="16"/>
              </w:rPr>
              <w:footnoteReference w:id="25"/>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w:t>
            </w:r>
            <w:r w:rsidRPr="00A51BB1">
              <w:rPr>
                <w:rStyle w:val="Lbjegyzet-hivatkozs"/>
                <w:rFonts w:ascii="Times New Roman" w:hAnsi="Times New Roman"/>
                <w:color w:val="000000"/>
                <w:sz w:val="16"/>
                <w:szCs w:val="16"/>
              </w:rPr>
              <w:footnoteReference w:id="26"/>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adja meg a következő információkat: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 xml:space="preserve">Elítélés dátuma, adja meg, hogy az 1–6. pontok közül melyik </w:t>
            </w:r>
            <w:r w:rsidRPr="00A51BB1">
              <w:rPr>
                <w:rFonts w:ascii="Times New Roman" w:hAnsi="Times New Roman"/>
                <w:color w:val="000000"/>
                <w:sz w:val="16"/>
                <w:szCs w:val="16"/>
              </w:rPr>
              <w:lastRenderedPageBreak/>
              <w:t>érintett, valamint az ítélet okát (okait),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 Határozza meg az elítélt személyét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c) Amennyiben az ítélet közvetlenül megállapítja:</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 xml:space="preserve">Dátum:[  ], </w:t>
            </w:r>
            <w:proofErr w:type="gramStart"/>
            <w:r w:rsidRPr="00A51BB1">
              <w:rPr>
                <w:rFonts w:ascii="Times New Roman" w:hAnsi="Times New Roman"/>
                <w:color w:val="000000"/>
                <w:sz w:val="16"/>
                <w:szCs w:val="16"/>
              </w:rPr>
              <w:t>pont(</w:t>
            </w:r>
            <w:proofErr w:type="gramEnd"/>
            <w:r w:rsidRPr="00A51BB1">
              <w:rPr>
                <w:rFonts w:ascii="Times New Roman" w:hAnsi="Times New Roman"/>
                <w:color w:val="000000"/>
                <w:sz w:val="16"/>
                <w:szCs w:val="16"/>
              </w:rPr>
              <w:t>ok): [  ], ok(</w:t>
            </w:r>
            <w:proofErr w:type="spellStart"/>
            <w:r w:rsidRPr="00A51BB1">
              <w:rPr>
                <w:rFonts w:ascii="Times New Roman" w:hAnsi="Times New Roman"/>
                <w:color w:val="000000"/>
                <w:sz w:val="16"/>
                <w:szCs w:val="16"/>
              </w:rPr>
              <w:t>ok</w:t>
            </w:r>
            <w:proofErr w:type="spellEnd"/>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kizárási időszak hossza [……] és az érintett pont(ok)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r w:rsidRPr="00A51BB1">
              <w:rPr>
                <w:rStyle w:val="Lbjegyzet-hivatkozs"/>
                <w:rFonts w:ascii="Times New Roman" w:hAnsi="Times New Roman"/>
                <w:i/>
                <w:iCs/>
                <w:color w:val="000000"/>
                <w:sz w:val="16"/>
                <w:szCs w:val="16"/>
              </w:rPr>
              <w:footnoteReference w:id="27"/>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lastRenderedPageBreak/>
              <w:t>Ítéletek esetén hozott-e a gazdasági szereplő olyan intézkedéseket, amelyek a releváns kizárási okok ellenére igazolják megbízhatóságát</w:t>
            </w:r>
            <w:r w:rsidRPr="00A51BB1">
              <w:rPr>
                <w:rStyle w:val="Lbjegyzet-hivatkozs"/>
                <w:rFonts w:ascii="Times New Roman" w:hAnsi="Times New Roman"/>
                <w:color w:val="000000"/>
                <w:sz w:val="16"/>
                <w:szCs w:val="16"/>
              </w:rPr>
              <w:footnoteReference w:id="28"/>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(Öntisztázás)?</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xml:space="preserve">, kérjük, ismertesse ezeket az </w:t>
            </w:r>
            <w:proofErr w:type="gramStart"/>
            <w:r w:rsidRPr="00A51BB1">
              <w:rPr>
                <w:rFonts w:ascii="Times New Roman" w:hAnsi="Times New Roman"/>
                <w:color w:val="000000"/>
                <w:sz w:val="16"/>
                <w:szCs w:val="16"/>
              </w:rPr>
              <w:t>intézkedéseket</w:t>
            </w:r>
            <w:r w:rsidRPr="00A51BB1">
              <w:rPr>
                <w:rStyle w:val="Lbjegyzet-hivatkozs"/>
                <w:rFonts w:ascii="Times New Roman" w:hAnsi="Times New Roman"/>
                <w:color w:val="000000"/>
                <w:sz w:val="16"/>
                <w:szCs w:val="16"/>
              </w:rPr>
              <w:footnoteReference w:id="29"/>
            </w:r>
            <w:r w:rsidRPr="00A51BB1">
              <w:rPr>
                <w:rFonts w:ascii="Times New Roman" w:hAnsi="Times New Roman"/>
                <w:color w:val="000000"/>
                <w:sz w:val="16"/>
                <w:szCs w:val="16"/>
              </w:rPr>
              <w:t>:</w:t>
            </w:r>
            <w:proofErr w:type="gramEnd"/>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B: A</w:t>
      </w:r>
      <w:r w:rsidRPr="00A51BB1">
        <w:rPr>
          <w:rFonts w:ascii="Times New Roman" w:hAnsi="Times New Roman"/>
          <w:b/>
          <w:bCs/>
          <w:color w:val="000000"/>
          <w:sz w:val="13"/>
          <w:szCs w:val="13"/>
        </w:rPr>
        <w:t xml:space="preserve">DÓFIZETÉSI VAGY </w:t>
      </w:r>
      <w:proofErr w:type="gramStart"/>
      <w:r w:rsidRPr="00A51BB1">
        <w:rPr>
          <w:rFonts w:ascii="Times New Roman" w:hAnsi="Times New Roman"/>
          <w:b/>
          <w:bCs/>
          <w:color w:val="000000"/>
          <w:sz w:val="13"/>
          <w:szCs w:val="13"/>
        </w:rPr>
        <w:t>A</w:t>
      </w:r>
      <w:proofErr w:type="gramEnd"/>
      <w:r w:rsidRPr="00A51BB1">
        <w:rPr>
          <w:rFonts w:ascii="Times New Roman" w:hAnsi="Times New Roman"/>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E50B9C" w:rsidRPr="00A51BB1" w:rsidTr="004F7B63">
        <w:tc>
          <w:tcPr>
            <w:tcW w:w="3497"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i/>
                <w:iCs/>
                <w:color w:val="000000"/>
                <w:sz w:val="16"/>
                <w:szCs w:val="16"/>
              </w:rPr>
              <w:t>Adó vagy társadalombiztosítási járulék fizetése:</w:t>
            </w:r>
          </w:p>
        </w:tc>
        <w:tc>
          <w:tcPr>
            <w:tcW w:w="5791" w:type="dxa"/>
            <w:gridSpan w:val="2"/>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color w:val="000000"/>
                <w:sz w:val="16"/>
                <w:szCs w:val="16"/>
              </w:rPr>
              <w:t xml:space="preserve">Teljesítette-e a gazdasági szereplő összes </w:t>
            </w:r>
            <w:r w:rsidRPr="00A51BB1">
              <w:rPr>
                <w:rFonts w:ascii="Times New Roman" w:hAnsi="Times New Roman"/>
                <w:b/>
                <w:bCs/>
                <w:color w:val="000000"/>
                <w:sz w:val="16"/>
                <w:szCs w:val="16"/>
              </w:rPr>
              <w:t>kötelezettségét az adók és társadalombiztosítási járulékok megfizetése tekintetében</w:t>
            </w:r>
            <w:r w:rsidRPr="00A51BB1">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tc>
      </w:tr>
      <w:tr w:rsidR="00E50B9C" w:rsidRPr="00A51BB1" w:rsidTr="004F7B63">
        <w:tc>
          <w:tcPr>
            <w:tcW w:w="3497" w:type="dxa"/>
            <w:vMerge w:val="restart"/>
          </w:tcPr>
          <w:p w:rsidR="00E50B9C" w:rsidRPr="00A51BB1" w:rsidRDefault="00E50B9C" w:rsidP="004F7B63">
            <w:pPr>
              <w:spacing w:before="240"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nem</w:t>
            </w:r>
            <w:r w:rsidRPr="00A51BB1">
              <w:rPr>
                <w:rFonts w:ascii="Times New Roman" w:hAnsi="Times New Roman"/>
                <w:color w:val="000000"/>
                <w:sz w:val="16"/>
                <w:szCs w:val="16"/>
              </w:rPr>
              <w:t>, akkor kérjük, adja meg a következő információkat: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Érintett ország vagy tagállam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Mi az érintett összeg?</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kötelezettségszegés megállapításának módja: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1) Bírósági vagy közigazgatási </w:t>
            </w:r>
            <w:r w:rsidRPr="00A51BB1">
              <w:rPr>
                <w:rFonts w:ascii="Times New Roman" w:hAnsi="Times New Roman"/>
                <w:b/>
                <w:bCs/>
                <w:color w:val="000000"/>
                <w:sz w:val="16"/>
                <w:szCs w:val="16"/>
              </w:rPr>
              <w:t>határozat</w:t>
            </w:r>
            <w:r w:rsidRPr="00A51BB1">
              <w:rPr>
                <w:rFonts w:ascii="Times New Roman" w:hAnsi="Times New Roman"/>
                <w:color w:val="000000"/>
                <w:sz w:val="16"/>
                <w:szCs w:val="16"/>
              </w:rPr>
              <w: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Ez a határozat jogerős és végrehajtható?</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Kérjük, adja meg az ítélet vagy a határozat dátumát.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xml:space="preserve">– Ítélet esetén, </w:t>
            </w:r>
            <w:r w:rsidRPr="00A51BB1">
              <w:rPr>
                <w:rFonts w:ascii="Times New Roman" w:hAnsi="Times New Roman"/>
                <w:b/>
                <w:bCs/>
                <w:color w:val="000000"/>
                <w:sz w:val="16"/>
                <w:szCs w:val="16"/>
              </w:rPr>
              <w:t xml:space="preserve">amennyiben erről közvetlenül </w:t>
            </w:r>
            <w:r w:rsidRPr="00A51BB1">
              <w:rPr>
                <w:rFonts w:ascii="Times New Roman" w:hAnsi="Times New Roman"/>
                <w:b/>
                <w:bCs/>
                <w:color w:val="000000"/>
                <w:sz w:val="16"/>
                <w:szCs w:val="16"/>
                <w:u w:val="single"/>
              </w:rPr>
              <w:t>rendelkezik</w:t>
            </w:r>
            <w:proofErr w:type="gramStart"/>
            <w:r w:rsidRPr="00A51BB1">
              <w:rPr>
                <w:rFonts w:ascii="Times New Roman" w:hAnsi="Times New Roman"/>
                <w:color w:val="000000"/>
                <w:sz w:val="16"/>
                <w:szCs w:val="16"/>
              </w:rPr>
              <w:t>,  a</w:t>
            </w:r>
            <w:proofErr w:type="gramEnd"/>
            <w:r w:rsidRPr="00A51BB1">
              <w:rPr>
                <w:rFonts w:ascii="Times New Roman" w:hAnsi="Times New Roman"/>
                <w:color w:val="000000"/>
                <w:sz w:val="16"/>
                <w:szCs w:val="16"/>
              </w:rPr>
              <w:t xml:space="preserve"> kizárási időtartam hossza: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w:t>
            </w:r>
            <w:r w:rsidRPr="00A51BB1">
              <w:rPr>
                <w:rFonts w:ascii="Times New Roman" w:hAnsi="Times New Roman"/>
                <w:b/>
                <w:bCs/>
                <w:color w:val="000000"/>
                <w:sz w:val="16"/>
                <w:szCs w:val="16"/>
              </w:rPr>
              <w:t>Egyéb mód</w:t>
            </w:r>
            <w:r w:rsidRPr="00A51BB1">
              <w:rPr>
                <w:rFonts w:ascii="Times New Roman" w:hAnsi="Times New Roman"/>
                <w:color w:val="000000"/>
                <w:sz w:val="16"/>
                <w:szCs w:val="16"/>
              </w:rPr>
              <w:t>? Kérjük, részletezze:</w:t>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Adók</w:t>
            </w:r>
          </w:p>
        </w:tc>
        <w:tc>
          <w:tcPr>
            <w:tcW w:w="2799"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Társadalombiztosítási hozzájárulás</w:t>
            </w:r>
          </w:p>
        </w:tc>
      </w:tr>
      <w:tr w:rsidR="00E50B9C" w:rsidRPr="00A51BB1" w:rsidTr="004F7B63">
        <w:tc>
          <w:tcPr>
            <w:tcW w:w="3497" w:type="dxa"/>
            <w:vMerge/>
          </w:tcPr>
          <w:p w:rsidR="00E50B9C" w:rsidRPr="00A51BB1" w:rsidRDefault="00E50B9C" w:rsidP="004F7B63">
            <w:pPr>
              <w:spacing w:after="0" w:line="240" w:lineRule="auto"/>
              <w:jc w:val="center"/>
              <w:rPr>
                <w:rFonts w:ascii="Times New Roman" w:hAnsi="Times New Roman"/>
                <w:b/>
                <w:bCs/>
                <w:color w:val="000000"/>
                <w:sz w:val="13"/>
                <w:szCs w:val="13"/>
              </w:rPr>
            </w:pPr>
          </w:p>
        </w:tc>
        <w:tc>
          <w:tcPr>
            <w:tcW w:w="2992"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xml:space="preserve">– [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Igen [  ] Nem</w:t>
            </w:r>
          </w:p>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c>
          <w:tcPr>
            <w:tcW w:w="2799"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xml:space="preserve">– [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Igen [  ] Nem</w:t>
            </w:r>
          </w:p>
          <w:p w:rsidR="00E50B9C" w:rsidRPr="00A51BB1" w:rsidRDefault="00E50B9C" w:rsidP="004F7B63">
            <w:pPr>
              <w:spacing w:after="0" w:line="240" w:lineRule="auto"/>
              <w:jc w:val="center"/>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E50B9C" w:rsidRPr="00A51BB1" w:rsidRDefault="00E50B9C" w:rsidP="004F7B63">
            <w:pPr>
              <w:spacing w:after="0" w:line="240" w:lineRule="auto"/>
              <w:jc w:val="both"/>
              <w:rPr>
                <w:rFonts w:ascii="Times New Roman" w:hAnsi="Times New Roman"/>
                <w:i/>
                <w:iCs/>
                <w:color w:val="000000"/>
                <w:sz w:val="10"/>
                <w:szCs w:val="10"/>
              </w:rPr>
            </w:pPr>
            <w:r w:rsidRPr="00A51BB1">
              <w:rPr>
                <w:rFonts w:ascii="Times New Roman" w:hAnsi="Times New Roman"/>
                <w:i/>
                <w:iCs/>
                <w:color w:val="000000"/>
                <w:sz w:val="16"/>
                <w:szCs w:val="16"/>
              </w:rPr>
              <w:t>(internetcím, a kibocsátó hatóság vagy testület, a dokumentáció pontos hivatkozási adatai):</w:t>
            </w:r>
            <w:r w:rsidRPr="00A51BB1">
              <w:rPr>
                <w:rStyle w:val="Lbjegyzet-hivatkozs"/>
                <w:rFonts w:ascii="Times New Roman" w:hAnsi="Times New Roman"/>
                <w:i/>
                <w:iCs/>
                <w:color w:val="000000"/>
                <w:sz w:val="16"/>
                <w:szCs w:val="16"/>
              </w:rPr>
              <w:footnoteReference w:id="30"/>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0"/>
          <w:szCs w:val="10"/>
        </w:rPr>
      </w:pPr>
      <w:r w:rsidRPr="00A51BB1">
        <w:rPr>
          <w:rFonts w:ascii="Times New Roman" w:hAnsi="Times New Roman"/>
          <w:b/>
          <w:bCs/>
          <w:color w:val="000000"/>
          <w:sz w:val="16"/>
          <w:szCs w:val="16"/>
        </w:rPr>
        <w:t>C: F</w:t>
      </w:r>
      <w:r w:rsidRPr="00A51BB1">
        <w:rPr>
          <w:rFonts w:ascii="Times New Roman" w:hAnsi="Times New Roman"/>
          <w:b/>
          <w:bCs/>
          <w:color w:val="000000"/>
          <w:sz w:val="13"/>
          <w:szCs w:val="13"/>
        </w:rPr>
        <w:t>IZETÉSKÉPTELENSÉGGEL</w:t>
      </w:r>
      <w:r w:rsidRPr="00A51BB1">
        <w:rPr>
          <w:rFonts w:ascii="Times New Roman" w:hAnsi="Times New Roman"/>
          <w:b/>
          <w:bCs/>
          <w:color w:val="000000"/>
          <w:sz w:val="16"/>
          <w:szCs w:val="16"/>
        </w:rPr>
        <w:t xml:space="preserve">, </w:t>
      </w:r>
      <w:r w:rsidRPr="00A51BB1">
        <w:rPr>
          <w:rFonts w:ascii="Times New Roman" w:hAnsi="Times New Roman"/>
          <w:b/>
          <w:bCs/>
          <w:color w:val="000000"/>
          <w:sz w:val="13"/>
          <w:szCs w:val="13"/>
        </w:rPr>
        <w:t>ÖSSZEFÉRHETETLENSÉGGEL VAGY SZAKMAI KÖTELESSÉGSZEGÉSSEL KAPCSOLATOS OKOK</w:t>
      </w:r>
      <w:r w:rsidRPr="00A51BB1">
        <w:rPr>
          <w:rStyle w:val="Lbjegyzet-hivatkozs"/>
          <w:rFonts w:ascii="Times New Roman" w:hAnsi="Times New Roman"/>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Felhívjuk a figyelmet, hogy e közbeszerzés alkalmazásában lehetséges, hogy a következő kizárási okok valamelyikét a nemzeti jog, a </w:t>
            </w:r>
            <w:r w:rsidRPr="00A51BB1">
              <w:rPr>
                <w:rFonts w:ascii="Times New Roman" w:hAnsi="Times New Roman"/>
                <w:b/>
                <w:bCs/>
                <w:i/>
                <w:iCs/>
                <w:color w:val="000000"/>
                <w:sz w:val="16"/>
                <w:szCs w:val="16"/>
              </w:rPr>
              <w:lastRenderedPageBreak/>
              <w:t>vonatkozó hirdetmény vagy a közbeszerzési dokumentumok pontosabban meghatározzák. Így például a nemzeti jog rendelkezhet úgy, hogy a „súlyos szakmai kötelességszegés” fogalma több különböző magatartásformát takarhat.</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Esetleges fizetésképtelenség, összeférhetetlenség vagy szakmai kötelességszegés</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tudomása szerint </w:t>
            </w:r>
            <w:r w:rsidRPr="00A51BB1">
              <w:rPr>
                <w:rFonts w:ascii="Times New Roman" w:hAnsi="Times New Roman"/>
                <w:color w:val="000000"/>
                <w:sz w:val="16"/>
                <w:szCs w:val="16"/>
              </w:rPr>
              <w:t xml:space="preserve">megszegte-e </w:t>
            </w:r>
            <w:r w:rsidRPr="00A51BB1">
              <w:rPr>
                <w:rFonts w:ascii="Times New Roman" w:hAnsi="Times New Roman"/>
                <w:b/>
                <w:bCs/>
                <w:color w:val="000000"/>
                <w:sz w:val="16"/>
                <w:szCs w:val="16"/>
              </w:rPr>
              <w:t xml:space="preserve">kötelezettségeit </w:t>
            </w:r>
            <w:r w:rsidRPr="00A51BB1">
              <w:rPr>
                <w:rFonts w:ascii="Times New Roman" w:hAnsi="Times New Roman"/>
                <w:color w:val="000000"/>
                <w:sz w:val="16"/>
                <w:szCs w:val="16"/>
              </w:rPr>
              <w:t xml:space="preserve">a </w:t>
            </w:r>
            <w:r w:rsidRPr="00A51BB1">
              <w:rPr>
                <w:rFonts w:ascii="Times New Roman" w:hAnsi="Times New Roman"/>
                <w:b/>
                <w:bCs/>
                <w:color w:val="000000"/>
                <w:sz w:val="16"/>
                <w:szCs w:val="16"/>
              </w:rPr>
              <w:t xml:space="preserve">környezetvédelmi, a szociális és a munkajog </w:t>
            </w:r>
            <w:proofErr w:type="gramStart"/>
            <w:r w:rsidRPr="00A51BB1">
              <w:rPr>
                <w:rFonts w:ascii="Times New Roman" w:hAnsi="Times New Roman"/>
                <w:b/>
                <w:bCs/>
                <w:color w:val="000000"/>
                <w:sz w:val="16"/>
                <w:szCs w:val="16"/>
              </w:rPr>
              <w:t>terén</w:t>
            </w:r>
            <w:r w:rsidRPr="00A51BB1">
              <w:rPr>
                <w:rStyle w:val="Lbjegyzet-hivatkozs"/>
                <w:rFonts w:ascii="Times New Roman" w:hAnsi="Times New Roman"/>
                <w:b/>
                <w:bCs/>
                <w:color w:val="000000"/>
                <w:sz w:val="16"/>
                <w:szCs w:val="16"/>
              </w:rPr>
              <w:footnoteReference w:id="32"/>
            </w:r>
            <w:r w:rsidRPr="00A51BB1">
              <w:rPr>
                <w:rFonts w:ascii="Times New Roman" w:hAnsi="Times New Roman"/>
                <w:b/>
                <w:bCs/>
                <w:color w:val="000000"/>
                <w:sz w:val="16"/>
                <w:szCs w:val="16"/>
              </w:rPr>
              <w:t>?</w:t>
            </w:r>
            <w:proofErr w:type="gramEnd"/>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hozott-e a gazdasági szereplő olyan intézkedéseket, amelyek e kizárási okok ellenére igazolják megbízhatóságát (Öntisztázás)?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helyzetek bármelyikében van-e: </w:t>
            </w:r>
            <w:r w:rsidRPr="00A51BB1">
              <w:rPr>
                <w:rFonts w:ascii="Times New Roman" w:hAnsi="Times New Roman"/>
                <w:i/>
                <w:iCs/>
                <w:color w:val="000000"/>
                <w:sz w:val="16"/>
                <w:szCs w:val="16"/>
              </w:rPr>
              <w:t xml:space="preserve">a) </w:t>
            </w:r>
            <w:r w:rsidRPr="00A51BB1">
              <w:rPr>
                <w:rFonts w:ascii="Times New Roman" w:hAnsi="Times New Roman"/>
                <w:b/>
                <w:bCs/>
                <w:color w:val="000000"/>
                <w:sz w:val="16"/>
                <w:szCs w:val="16"/>
              </w:rPr>
              <w:t xml:space="preserve">Csődeljárás, </w:t>
            </w:r>
            <w:r w:rsidRPr="00A51BB1">
              <w:rPr>
                <w:rFonts w:ascii="Times New Roman" w:hAnsi="Times New Roman"/>
                <w:color w:val="000000"/>
                <w:sz w:val="16"/>
                <w:szCs w:val="16"/>
              </w:rPr>
              <w:t>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b/>
                <w:bCs/>
                <w:color w:val="000000"/>
                <w:sz w:val="16"/>
                <w:szCs w:val="16"/>
              </w:rPr>
              <w:t xml:space="preserve">Fizetésképtelenségi eljárás </w:t>
            </w:r>
            <w:r w:rsidRPr="00A51BB1">
              <w:rPr>
                <w:rFonts w:ascii="Times New Roman" w:hAnsi="Times New Roman"/>
                <w:color w:val="000000"/>
                <w:sz w:val="16"/>
                <w:szCs w:val="16"/>
              </w:rPr>
              <w:t>vagy felszámolási eljárás alatt áll,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b/>
                <w:bCs/>
                <w:color w:val="000000"/>
                <w:sz w:val="16"/>
                <w:szCs w:val="16"/>
              </w:rPr>
              <w:t>Hitelezőkkel csődegyezséget kötött</w:t>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nemzeti törvények és rendeletek szerinti hasonló eljárás következtében bármely hasonló helyzetben van</w:t>
            </w:r>
            <w:r w:rsidRPr="00A51BB1">
              <w:rPr>
                <w:rStyle w:val="Lbjegyzet-hivatkozs"/>
                <w:rFonts w:ascii="Times New Roman" w:hAnsi="Times New Roman"/>
                <w:color w:val="000000"/>
                <w:sz w:val="16"/>
                <w:szCs w:val="16"/>
              </w:rPr>
              <w:footnoteReference w:id="33"/>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Vagyonát felszámoló vagy bíróság kezeli,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f) </w:t>
            </w:r>
            <w:r w:rsidRPr="00A51BB1">
              <w:rPr>
                <w:rFonts w:ascii="Times New Roman" w:hAnsi="Times New Roman"/>
                <w:color w:val="000000"/>
                <w:sz w:val="16"/>
                <w:szCs w:val="16"/>
              </w:rPr>
              <w:t>Üzleti tevékenységét felfüggesztette?</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ind w:left="426"/>
              <w:jc w:val="both"/>
              <w:rPr>
                <w:rFonts w:ascii="Times New Roman" w:hAnsi="Times New Roman"/>
                <w:color w:val="000000"/>
                <w:sz w:val="16"/>
                <w:szCs w:val="16"/>
              </w:rPr>
            </w:pPr>
            <w:r w:rsidRPr="00A51BB1">
              <w:rPr>
                <w:rFonts w:ascii="Times New Roman" w:hAnsi="Times New Roman"/>
                <w:color w:val="000000"/>
                <w:sz w:val="16"/>
                <w:szCs w:val="16"/>
              </w:rPr>
              <w:t>– Kérjük, részletezze:</w:t>
            </w:r>
          </w:p>
          <w:p w:rsidR="00E50B9C" w:rsidRPr="00A51BB1" w:rsidRDefault="00E50B9C" w:rsidP="004F7B63">
            <w:pPr>
              <w:spacing w:after="120" w:line="240" w:lineRule="auto"/>
              <w:ind w:left="425"/>
              <w:jc w:val="both"/>
              <w:rPr>
                <w:rFonts w:ascii="Times New Roman" w:hAnsi="Times New Roman"/>
                <w:color w:val="000000"/>
                <w:sz w:val="16"/>
                <w:szCs w:val="16"/>
              </w:rPr>
            </w:pPr>
            <w:r w:rsidRPr="00A51BB1">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51BB1">
              <w:rPr>
                <w:rFonts w:ascii="Times New Roman" w:hAnsi="Times New Roman"/>
                <w:color w:val="000000"/>
                <w:sz w:val="16"/>
                <w:szCs w:val="16"/>
              </w:rPr>
              <w:t>teljesítésére</w:t>
            </w:r>
            <w:r w:rsidRPr="00A51BB1">
              <w:rPr>
                <w:rStyle w:val="Lbjegyzet-hivatkozs"/>
                <w:rFonts w:ascii="Times New Roman" w:hAnsi="Times New Roman"/>
                <w:color w:val="000000"/>
                <w:sz w:val="16"/>
                <w:szCs w:val="16"/>
              </w:rPr>
              <w:footnoteReference w:id="34"/>
            </w:r>
            <w:r w:rsidRPr="00A51BB1">
              <w:rPr>
                <w:rFonts w:ascii="Times New Roman" w:hAnsi="Times New Roman"/>
                <w:color w:val="000000"/>
                <w:sz w:val="16"/>
                <w:szCs w:val="16"/>
              </w:rPr>
              <w:t>.</w:t>
            </w:r>
            <w:proofErr w:type="gramEnd"/>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Elkövetett-e a gazdasági szereplő </w:t>
            </w:r>
            <w:r w:rsidRPr="00A51BB1">
              <w:rPr>
                <w:rFonts w:ascii="Times New Roman" w:hAnsi="Times New Roman"/>
                <w:b/>
                <w:bCs/>
                <w:color w:val="000000"/>
                <w:sz w:val="16"/>
                <w:szCs w:val="16"/>
              </w:rPr>
              <w:t xml:space="preserve">súlyos szakmai </w:t>
            </w:r>
            <w:proofErr w:type="gramStart"/>
            <w:r w:rsidRPr="00A51BB1">
              <w:rPr>
                <w:rFonts w:ascii="Times New Roman" w:hAnsi="Times New Roman"/>
                <w:b/>
                <w:bCs/>
                <w:color w:val="000000"/>
                <w:sz w:val="16"/>
                <w:szCs w:val="16"/>
              </w:rPr>
              <w:t>kötelességszegést</w:t>
            </w:r>
            <w:r w:rsidRPr="00A51BB1">
              <w:rPr>
                <w:rStyle w:val="Lbjegyzet-hivatkozs"/>
                <w:rFonts w:ascii="Times New Roman" w:hAnsi="Times New Roman"/>
                <w:b/>
                <w:bCs/>
                <w:color w:val="000000"/>
                <w:sz w:val="16"/>
                <w:szCs w:val="16"/>
              </w:rPr>
              <w:footnoteReference w:id="35"/>
            </w:r>
            <w:r w:rsidRPr="00A51BB1">
              <w:rPr>
                <w:rFonts w:ascii="Times New Roman" w:hAnsi="Times New Roman"/>
                <w:color w:val="000000"/>
                <w:sz w:val="16"/>
                <w:szCs w:val="16"/>
              </w:rPr>
              <w:t>?</w:t>
            </w:r>
            <w:proofErr w:type="gramEnd"/>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igen,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Igen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 xml:space="preserve">Kötött-e a gazdasági szereplő a verseny torzítását célzó megállapodást </w:t>
            </w:r>
            <w:r w:rsidRPr="00A51BB1">
              <w:rPr>
                <w:rFonts w:ascii="Times New Roman" w:hAnsi="Times New Roman"/>
                <w:color w:val="000000"/>
                <w:sz w:val="16"/>
                <w:szCs w:val="16"/>
              </w:rPr>
              <w:t xml:space="preserve">más gazdasági szereplőkkel? </w:t>
            </w: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Van-e tudomása a gazdasági szereplőnek bármilyen </w:t>
            </w:r>
            <w:r w:rsidRPr="00A51BB1">
              <w:rPr>
                <w:rFonts w:ascii="Times New Roman" w:hAnsi="Times New Roman"/>
                <w:b/>
                <w:bCs/>
                <w:color w:val="000000"/>
                <w:sz w:val="16"/>
                <w:szCs w:val="16"/>
              </w:rPr>
              <w:t>összeférhetetlenségről</w:t>
            </w:r>
            <w:r w:rsidRPr="00A51BB1">
              <w:rPr>
                <w:rStyle w:val="Lbjegyzet-hivatkozs"/>
                <w:rFonts w:ascii="Times New Roman" w:hAnsi="Times New Roman"/>
                <w:b/>
                <w:bCs/>
                <w:color w:val="000000"/>
                <w:sz w:val="16"/>
                <w:szCs w:val="16"/>
              </w:rPr>
              <w:footnoteReference w:id="36"/>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a közbeszerzési eljárásban való részvételéből fakadóan?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Nyújtott-e a gazdasági szereplő vagy </w:t>
            </w:r>
            <w:r w:rsidRPr="00A51BB1">
              <w:rPr>
                <w:rFonts w:ascii="Times New Roman" w:hAnsi="Times New Roman"/>
                <w:color w:val="000000"/>
                <w:sz w:val="16"/>
                <w:szCs w:val="16"/>
              </w:rPr>
              <w:t xml:space="preserve">valamely hozzá kapcsolódó vállalkozás </w:t>
            </w:r>
            <w:r w:rsidRPr="00A51BB1">
              <w:rPr>
                <w:rFonts w:ascii="Times New Roman" w:hAnsi="Times New Roman"/>
                <w:b/>
                <w:bCs/>
                <w:color w:val="000000"/>
                <w:sz w:val="16"/>
                <w:szCs w:val="16"/>
              </w:rPr>
              <w:t xml:space="preserve">tanácsadást </w:t>
            </w:r>
            <w:r w:rsidRPr="00A51BB1">
              <w:rPr>
                <w:rFonts w:ascii="Times New Roman" w:hAnsi="Times New Roman"/>
                <w:color w:val="000000"/>
                <w:sz w:val="16"/>
                <w:szCs w:val="16"/>
              </w:rPr>
              <w:t xml:space="preserve">az ajánlatkérő szervnek vagy a közszolgáltató ajánlatkérőnek, vagy </w:t>
            </w:r>
            <w:r w:rsidRPr="00A51BB1">
              <w:rPr>
                <w:rFonts w:ascii="Times New Roman" w:hAnsi="Times New Roman"/>
                <w:b/>
                <w:bCs/>
                <w:color w:val="000000"/>
                <w:sz w:val="16"/>
                <w:szCs w:val="16"/>
              </w:rPr>
              <w:t xml:space="preserve">részt vett-e </w:t>
            </w:r>
            <w:r w:rsidRPr="00A51BB1">
              <w:rPr>
                <w:rFonts w:ascii="Times New Roman" w:hAnsi="Times New Roman"/>
                <w:color w:val="000000"/>
                <w:sz w:val="16"/>
                <w:szCs w:val="16"/>
              </w:rPr>
              <w:t xml:space="preserve">más módon a </w:t>
            </w:r>
            <w:r w:rsidRPr="00A51BB1">
              <w:rPr>
                <w:rFonts w:ascii="Times New Roman" w:hAnsi="Times New Roman"/>
                <w:color w:val="000000"/>
                <w:sz w:val="16"/>
                <w:szCs w:val="16"/>
              </w:rPr>
              <w:lastRenderedPageBreak/>
              <w:t xml:space="preserve">közbeszerzési eljárás </w:t>
            </w:r>
            <w:r w:rsidRPr="00A51BB1">
              <w:rPr>
                <w:rFonts w:ascii="Times New Roman" w:hAnsi="Times New Roman"/>
                <w:b/>
                <w:bCs/>
                <w:color w:val="000000"/>
                <w:sz w:val="16"/>
                <w:szCs w:val="16"/>
              </w:rPr>
              <w:t>előkészítésében</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A51BB1">
              <w:rPr>
                <w:rFonts w:ascii="Times New Roman" w:hAnsi="Times New Roman"/>
                <w:b/>
                <w:bCs/>
                <w:color w:val="000000"/>
                <w:sz w:val="16"/>
                <w:szCs w:val="16"/>
              </w:rPr>
              <w:t xml:space="preserve">lejárat előtti megszüntetését </w:t>
            </w:r>
            <w:r w:rsidRPr="00A51BB1">
              <w:rPr>
                <w:rFonts w:ascii="Times New Roman" w:hAnsi="Times New Roman"/>
                <w:color w:val="000000"/>
                <w:sz w:val="16"/>
                <w:szCs w:val="16"/>
              </w:rPr>
              <w:t>vagy az említett korábbi szerződéshez kapcsolódó kártérítési követelést vagy egyéb hasonló szankciókat?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120" w:line="240" w:lineRule="auto"/>
              <w:jc w:val="both"/>
              <w:rPr>
                <w:rFonts w:ascii="Times New Roman" w:hAnsi="Times New Roman"/>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Megerősíti-e a gazdasági szereplő a következőket?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proofErr w:type="spellStart"/>
            <w:proofErr w:type="gramStart"/>
            <w:r w:rsidRPr="00A51BB1">
              <w:rPr>
                <w:rFonts w:ascii="Times New Roman" w:hAnsi="Times New Roman"/>
                <w:color w:val="000000"/>
                <w:sz w:val="16"/>
                <w:szCs w:val="16"/>
              </w:rPr>
              <w:t>A</w:t>
            </w:r>
            <w:proofErr w:type="spellEnd"/>
            <w:proofErr w:type="gramEnd"/>
            <w:r w:rsidRPr="00A51BB1">
              <w:rPr>
                <w:rFonts w:ascii="Times New Roman" w:hAnsi="Times New Roman"/>
                <w:color w:val="000000"/>
                <w:sz w:val="16"/>
                <w:szCs w:val="16"/>
              </w:rPr>
              <w:t xml:space="preserve"> kizárási okok fenn nem állásának, illetve a kiválasztási kritériumok teljesülésének ellenőrzéséhez szükséges információk szolgáltatása során nem tett </w:t>
            </w:r>
            <w:r w:rsidRPr="00A51BB1">
              <w:rPr>
                <w:rFonts w:ascii="Times New Roman" w:hAnsi="Times New Roman"/>
                <w:b/>
                <w:bCs/>
                <w:color w:val="000000"/>
                <w:sz w:val="16"/>
                <w:szCs w:val="16"/>
              </w:rPr>
              <w:t>hamis nyilatkozatot</w:t>
            </w: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Nem </w:t>
            </w:r>
            <w:r w:rsidRPr="00A51BB1">
              <w:rPr>
                <w:rFonts w:ascii="Times New Roman" w:hAnsi="Times New Roman"/>
                <w:b/>
                <w:bCs/>
                <w:color w:val="000000"/>
                <w:sz w:val="16"/>
                <w:szCs w:val="16"/>
              </w:rPr>
              <w:t xml:space="preserve">tartott vissza </w:t>
            </w:r>
            <w:r w:rsidRPr="00A51BB1">
              <w:rPr>
                <w:rFonts w:ascii="Times New Roman" w:hAnsi="Times New Roman"/>
                <w:color w:val="000000"/>
                <w:sz w:val="16"/>
                <w:szCs w:val="16"/>
              </w:rPr>
              <w:t>ilyen információt,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 xml:space="preserve">Késedelem nélkül be tudta nyújtani az ajánlatkérő szerv vagy a közszolgáltató ajánlatkérő által </w:t>
            </w:r>
            <w:proofErr w:type="gramStart"/>
            <w:r w:rsidRPr="00A51BB1">
              <w:rPr>
                <w:rFonts w:ascii="Times New Roman" w:hAnsi="Times New Roman"/>
                <w:color w:val="000000"/>
                <w:sz w:val="16"/>
                <w:szCs w:val="16"/>
              </w:rPr>
              <w:t>megkívánt</w:t>
            </w:r>
            <w:proofErr w:type="gramEnd"/>
            <w:r w:rsidRPr="00A51BB1">
              <w:rPr>
                <w:rFonts w:ascii="Times New Roman" w:hAnsi="Times New Roman"/>
                <w:color w:val="000000"/>
                <w:sz w:val="16"/>
                <w:szCs w:val="16"/>
              </w:rPr>
              <w:t xml:space="preserve"> kiegészítő iratokat, és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D: </w:t>
      </w:r>
      <w:r w:rsidRPr="00A51BB1">
        <w:rPr>
          <w:rFonts w:ascii="Times New Roman" w:hAnsi="Times New Roman"/>
          <w:b/>
          <w:bCs/>
          <w:color w:val="000000"/>
          <w:sz w:val="16"/>
          <w:szCs w:val="16"/>
          <w:u w:val="single"/>
        </w:rPr>
        <w:t>E</w:t>
      </w:r>
      <w:r w:rsidRPr="00A51BB1">
        <w:rPr>
          <w:rFonts w:ascii="Times New Roman" w:hAnsi="Times New Roman"/>
          <w:b/>
          <w:bCs/>
          <w:color w:val="000000"/>
          <w:sz w:val="13"/>
          <w:szCs w:val="13"/>
          <w:u w:val="single"/>
        </w:rPr>
        <w:t>GYÉB</w:t>
      </w:r>
      <w:r w:rsidRPr="00A51BB1">
        <w:rPr>
          <w:rFonts w:ascii="Times New Roman" w:hAnsi="Times New Roman"/>
          <w:b/>
          <w:bCs/>
          <w:color w:val="000000"/>
          <w:sz w:val="16"/>
          <w:szCs w:val="16"/>
          <w:u w:val="single"/>
        </w:rPr>
        <w:t xml:space="preserve">, </w:t>
      </w:r>
      <w:r w:rsidRPr="00A51BB1">
        <w:rPr>
          <w:rFonts w:ascii="Times New Roman" w:hAnsi="Times New Roman"/>
          <w:b/>
          <w:bCs/>
          <w:color w:val="000000"/>
          <w:sz w:val="13"/>
          <w:szCs w:val="13"/>
          <w:u w:val="single"/>
        </w:rPr>
        <w:t xml:space="preserve">ADOTT ESETBEN AZ AJÁNLATKÉRŐ SZERV VAGY </w:t>
      </w:r>
      <w:proofErr w:type="gramStart"/>
      <w:r w:rsidRPr="00A51BB1">
        <w:rPr>
          <w:rFonts w:ascii="Times New Roman" w:hAnsi="Times New Roman"/>
          <w:b/>
          <w:bCs/>
          <w:color w:val="000000"/>
          <w:sz w:val="13"/>
          <w:szCs w:val="13"/>
          <w:u w:val="single"/>
        </w:rPr>
        <w:t>A</w:t>
      </w:r>
      <w:proofErr w:type="gramEnd"/>
      <w:r w:rsidRPr="00A51BB1">
        <w:rPr>
          <w:rFonts w:ascii="Times New Roman" w:hAnsi="Times New Roman"/>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Tisztán nemzeti kizárási okok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Vonatkoznak-e a gazdasági szereplőre azok a </w:t>
            </w:r>
            <w:r w:rsidRPr="00A51BB1">
              <w:rPr>
                <w:rFonts w:ascii="Times New Roman" w:hAnsi="Times New Roman"/>
                <w:b/>
                <w:bCs/>
                <w:color w:val="000000"/>
                <w:sz w:val="16"/>
                <w:szCs w:val="16"/>
              </w:rPr>
              <w:t>tisztán nemzeti kizárási okok</w:t>
            </w:r>
            <w:r w:rsidRPr="00A51BB1">
              <w:rPr>
                <w:rFonts w:ascii="Times New Roman" w:hAnsi="Times New Roman"/>
                <w:color w:val="000000"/>
                <w:sz w:val="16"/>
                <w:szCs w:val="16"/>
              </w:rPr>
              <w:t>, amelyeket a vonatkozó hirdetmény vagy a közbeszerzési dokumentumok meghatároznak?</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xml:space="preserve">[  ] Igen </w:t>
            </w:r>
            <w:proofErr w:type="gramStart"/>
            <w:r w:rsidRPr="00A51BB1">
              <w:rPr>
                <w:rFonts w:ascii="Times New Roman" w:hAnsi="Times New Roman"/>
                <w:color w:val="000000"/>
                <w:sz w:val="16"/>
                <w:szCs w:val="16"/>
                <w:highlight w:val="yellow"/>
              </w:rPr>
              <w:t>[  ]</w:t>
            </w:r>
            <w:proofErr w:type="gramEnd"/>
            <w:r w:rsidRPr="00A51BB1">
              <w:rPr>
                <w:rFonts w:ascii="Times New Roman" w:hAnsi="Times New Roman"/>
                <w:color w:val="000000"/>
                <w:sz w:val="16"/>
                <w:szCs w:val="16"/>
                <w:highlight w:val="yellow"/>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r w:rsidRPr="00A51BB1">
              <w:rPr>
                <w:rStyle w:val="Lbjegyzet-hivatkozs"/>
                <w:rFonts w:ascii="Times New Roman" w:hAnsi="Times New Roman"/>
                <w:i/>
                <w:iCs/>
                <w:color w:val="000000"/>
                <w:sz w:val="16"/>
                <w:szCs w:val="16"/>
              </w:rPr>
              <w:footnoteReference w:id="37"/>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a tisztán nemzeti kizárási okok fennállnak</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IV. rész: Kiválasztási szempontok</w:t>
      </w:r>
    </w:p>
    <w:p w:rsidR="00E50B9C" w:rsidRPr="00A51BB1" w:rsidRDefault="00E50B9C" w:rsidP="00E50B9C">
      <w:pPr>
        <w:jc w:val="center"/>
        <w:rPr>
          <w:rFonts w:ascii="Times New Roman" w:hAnsi="Times New Roman"/>
          <w:b/>
          <w:bCs/>
          <w:i/>
          <w:iCs/>
          <w:color w:val="000000"/>
          <w:sz w:val="16"/>
          <w:szCs w:val="16"/>
        </w:rPr>
      </w:pPr>
      <w:r w:rsidRPr="00A51BB1">
        <w:rPr>
          <w:rFonts w:ascii="Times New Roman" w:hAnsi="Times New Roman"/>
          <w:b/>
          <w:bCs/>
          <w:i/>
          <w:iCs/>
          <w:color w:val="000000"/>
          <w:sz w:val="16"/>
          <w:szCs w:val="16"/>
        </w:rPr>
        <w:t>A kiválasztási szempontokat illetően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 vagy e rész A–D szakaszai), a gazdasági szereplő kijelenti a következőket:</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color w:val="000000"/>
          <w:sz w:val="16"/>
          <w:szCs w:val="16"/>
        </w:rPr>
        <w:t>α</w:t>
      </w:r>
      <w:r w:rsidRPr="00A51BB1">
        <w:rPr>
          <w:rFonts w:ascii="Times New Roman" w:hAnsi="Times New Roman"/>
          <w:b/>
          <w:bCs/>
          <w:color w:val="000000"/>
          <w:sz w:val="16"/>
          <w:szCs w:val="16"/>
        </w:rPr>
        <w:t>: A</w:t>
      </w:r>
      <w:r w:rsidRPr="00A51BB1">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szakaszának kitöltésére anélkül, hogy a IV. rész bármely további szakaszát ki kellene töltenie:</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Minden előírt kiválasztási szempont teljesítése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Megfelel az előírt kiválasztási szempontoknak: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A</w:t>
      </w:r>
      <w:r w:rsidRPr="00A51BB1">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lastRenderedPageBreak/>
              <w:t>Alkalmasság szakmai tevékenység végzésére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1) Be van jegyezve </w:t>
            </w:r>
            <w:r w:rsidRPr="00A51BB1">
              <w:rPr>
                <w:rFonts w:ascii="Times New Roman" w:hAnsi="Times New Roman"/>
                <w:color w:val="000000"/>
                <w:sz w:val="16"/>
                <w:szCs w:val="16"/>
              </w:rPr>
              <w:t xml:space="preserve">a letelepedés helye szerinti tagállamának vonatkozó </w:t>
            </w:r>
            <w:r w:rsidRPr="00A51BB1">
              <w:rPr>
                <w:rFonts w:ascii="Times New Roman" w:hAnsi="Times New Roman"/>
                <w:b/>
                <w:bCs/>
                <w:color w:val="000000"/>
                <w:sz w:val="16"/>
                <w:szCs w:val="16"/>
              </w:rPr>
              <w:t xml:space="preserve">szakmai vagy </w:t>
            </w:r>
            <w:proofErr w:type="gramStart"/>
            <w:r w:rsidRPr="00A51BB1">
              <w:rPr>
                <w:rFonts w:ascii="Times New Roman" w:hAnsi="Times New Roman"/>
                <w:b/>
                <w:bCs/>
                <w:color w:val="000000"/>
                <w:sz w:val="16"/>
                <w:szCs w:val="16"/>
              </w:rPr>
              <w:t>cégnyilvántartásába</w:t>
            </w:r>
            <w:r w:rsidRPr="00A51BB1">
              <w:rPr>
                <w:rStyle w:val="Lbjegyzet-hivatkozs"/>
                <w:rFonts w:ascii="Times New Roman" w:hAnsi="Times New Roman"/>
                <w:b/>
                <w:bCs/>
                <w:color w:val="000000"/>
                <w:sz w:val="16"/>
                <w:szCs w:val="16"/>
              </w:rPr>
              <w:footnoteReference w:id="38"/>
            </w:r>
            <w:r w:rsidRPr="00A51BB1">
              <w:rPr>
                <w:rFonts w:ascii="Times New Roman" w:hAnsi="Times New Roman"/>
                <w:color w:val="000000"/>
                <w:sz w:val="16"/>
                <w:szCs w:val="16"/>
              </w:rPr>
              <w:t>:</w:t>
            </w:r>
            <w:proofErr w:type="gramEnd"/>
          </w:p>
          <w:p w:rsidR="00E50B9C" w:rsidRPr="00A51BB1" w:rsidRDefault="00E50B9C" w:rsidP="004F7B63">
            <w:pPr>
              <w:spacing w:after="0" w:line="240" w:lineRule="auto"/>
              <w:jc w:val="both"/>
              <w:rPr>
                <w:rFonts w:ascii="Times New Roman" w:hAnsi="Times New Roman"/>
                <w:b/>
                <w:bCs/>
                <w:i/>
                <w:iCs/>
              </w:rPr>
            </w:pPr>
            <w:r w:rsidRPr="00A51BB1">
              <w:rPr>
                <w:rFonts w:ascii="Times New Roman" w:hAnsi="Times New Roman"/>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2) Szolgáltatásnyújtásra irányuló szerződéseknél: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szereplőnek meghatározott </w:t>
            </w:r>
            <w:r w:rsidRPr="00A51BB1">
              <w:rPr>
                <w:rFonts w:ascii="Times New Roman" w:hAnsi="Times New Roman"/>
                <w:b/>
                <w:bCs/>
                <w:color w:val="000000"/>
                <w:sz w:val="16"/>
                <w:szCs w:val="16"/>
              </w:rPr>
              <w:t xml:space="preserve">engedéllyel </w:t>
            </w:r>
            <w:r w:rsidRPr="00A51BB1">
              <w:rPr>
                <w:rFonts w:ascii="Times New Roman" w:hAnsi="Times New Roman"/>
                <w:color w:val="000000"/>
                <w:sz w:val="16"/>
                <w:szCs w:val="16"/>
              </w:rPr>
              <w:t xml:space="preserve">kell-e rendelkeznie vagy meghatározott szervezet </w:t>
            </w:r>
            <w:r w:rsidRPr="00A51BB1">
              <w:rPr>
                <w:rFonts w:ascii="Times New Roman" w:hAnsi="Times New Roman"/>
                <w:b/>
                <w:bCs/>
                <w:color w:val="000000"/>
                <w:sz w:val="16"/>
                <w:szCs w:val="16"/>
              </w:rPr>
              <w:t xml:space="preserve">tagjának </w:t>
            </w:r>
            <w:r w:rsidRPr="00A51BB1">
              <w:rPr>
                <w:rFonts w:ascii="Times New Roman" w:hAnsi="Times New Roman"/>
                <w:color w:val="000000"/>
                <w:sz w:val="16"/>
                <w:szCs w:val="16"/>
              </w:rPr>
              <w:t>kell-e lennie ahhoz, hogy a gazdasági szereplő letelepedési helye szerinti országban az adott szolgáltatást nyújthassa?</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igen, kérjük, adja meg, hogy ez miben áll, és jelezze, hogy a gazdasági szereplő rendelkezik-e ezzel: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  ] Igen [  ] 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w:t>
      </w:r>
      <w:r w:rsidRPr="00A51BB1">
        <w:rPr>
          <w:rFonts w:ascii="Times New Roman" w:hAnsi="Times New Roman"/>
          <w:b/>
          <w:bCs/>
          <w:color w:val="000000"/>
          <w:sz w:val="16"/>
          <w:szCs w:val="16"/>
          <w:highlight w:val="yellow"/>
        </w:rPr>
        <w:t>G</w:t>
      </w:r>
      <w:r w:rsidRPr="00A51BB1">
        <w:rPr>
          <w:rFonts w:ascii="Times New Roman" w:hAnsi="Times New Roman"/>
          <w:b/>
          <w:bCs/>
          <w:color w:val="000000"/>
          <w:sz w:val="13"/>
          <w:szCs w:val="13"/>
          <w:highlight w:val="yellow"/>
        </w:rPr>
        <w:t xml:space="preserve">AZDASÁGI </w:t>
      </w:r>
      <w:proofErr w:type="gramStart"/>
      <w:r w:rsidRPr="00A51BB1">
        <w:rPr>
          <w:rFonts w:ascii="Times New Roman" w:hAnsi="Times New Roman"/>
          <w:b/>
          <w:bCs/>
          <w:color w:val="000000"/>
          <w:sz w:val="13"/>
          <w:szCs w:val="13"/>
          <w:highlight w:val="yellow"/>
        </w:rPr>
        <w:t>ÉS</w:t>
      </w:r>
      <w:proofErr w:type="gramEnd"/>
      <w:r w:rsidRPr="00A51BB1">
        <w:rPr>
          <w:rFonts w:ascii="Times New Roman" w:hAnsi="Times New Roman"/>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Gazdasági és pénzügyi helyzet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1a) </w:t>
            </w:r>
            <w:proofErr w:type="gramStart"/>
            <w:r w:rsidRPr="00646270">
              <w:rPr>
                <w:rFonts w:ascii="Times New Roman" w:hAnsi="Times New Roman"/>
                <w:color w:val="000000"/>
                <w:sz w:val="16"/>
                <w:szCs w:val="16"/>
                <w:highlight w:val="yellow"/>
              </w:rPr>
              <w:t>A</w:t>
            </w:r>
            <w:proofErr w:type="gramEnd"/>
            <w:r w:rsidRPr="00646270">
              <w:rPr>
                <w:rFonts w:ascii="Times New Roman" w:hAnsi="Times New Roman"/>
                <w:color w:val="000000"/>
                <w:sz w:val="16"/>
                <w:szCs w:val="16"/>
                <w:highlight w:val="yellow"/>
              </w:rPr>
              <w:t xml:space="preserve"> gazdasági szereplő („általános”) </w:t>
            </w:r>
            <w:r w:rsidRPr="00646270">
              <w:rPr>
                <w:rFonts w:ascii="Times New Roman" w:hAnsi="Times New Roman"/>
                <w:b/>
                <w:bCs/>
                <w:color w:val="000000"/>
                <w:sz w:val="16"/>
                <w:szCs w:val="16"/>
                <w:highlight w:val="yellow"/>
              </w:rPr>
              <w:t xml:space="preserve">éves árbevétele </w:t>
            </w:r>
            <w:r w:rsidRPr="00646270">
              <w:rPr>
                <w:rFonts w:ascii="Times New Roman" w:hAnsi="Times New Roman"/>
                <w:color w:val="000000"/>
                <w:sz w:val="16"/>
                <w:szCs w:val="16"/>
                <w:highlight w:val="yellow"/>
              </w:rPr>
              <w:t>a vonatkozó hirdetményben vagy a közbeszerzési dokumentumokban előírt számú pénzügyi évben a következő:</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Vagy</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1b)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gazdasági szereplő </w:t>
            </w:r>
            <w:r w:rsidRPr="00A51BB1">
              <w:rPr>
                <w:rFonts w:ascii="Times New Roman" w:hAnsi="Times New Roman"/>
                <w:b/>
                <w:bCs/>
                <w:color w:val="000000"/>
                <w:sz w:val="16"/>
                <w:szCs w:val="16"/>
              </w:rPr>
              <w:t>átlagos éves árbevétele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39"/>
            </w:r>
            <w:r w:rsidRPr="00A51BB1">
              <w:rPr>
                <w:rFonts w:ascii="Times New Roman" w:hAnsi="Times New Roman"/>
                <w:b/>
                <w:bCs/>
                <w:color w:val="000000"/>
                <w:sz w:val="10"/>
                <w:szCs w:val="10"/>
              </w:rPr>
              <w:t xml:space="preserve"> </w:t>
            </w:r>
            <w:r w:rsidRPr="00A51BB1">
              <w:rPr>
                <w:rFonts w:ascii="Times New Roman" w:hAnsi="Times New Roman"/>
                <w:b/>
                <w:bCs/>
                <w:color w:val="000000"/>
                <w:sz w:val="16"/>
                <w:szCs w:val="16"/>
              </w:rPr>
              <w:t>(</w:t>
            </w:r>
            <w:r w:rsidRPr="00A51BB1">
              <w:rPr>
                <w:rFonts w:ascii="Times New Roman" w:hAnsi="Times New Roman"/>
                <w:color w:val="000000"/>
                <w:sz w:val="16"/>
                <w:szCs w:val="16"/>
              </w:rPr>
              <w:t>)</w:t>
            </w:r>
            <w:r w:rsidRPr="00A51BB1">
              <w:rPr>
                <w:rFonts w:ascii="Times New Roman" w:hAnsi="Times New Roman"/>
                <w:b/>
                <w:bCs/>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w:t>
            </w:r>
            <w:proofErr w:type="gramStart"/>
            <w:r w:rsidRPr="00A51BB1">
              <w:rPr>
                <w:rFonts w:ascii="Times New Roman" w:hAnsi="Times New Roman"/>
                <w:color w:val="000000"/>
                <w:sz w:val="16"/>
                <w:szCs w:val="16"/>
                <w:highlight w:val="yellow"/>
              </w:rPr>
              <w:t>……</w:t>
            </w:r>
            <w:proofErr w:type="gramEnd"/>
            <w:r w:rsidRPr="00A51BB1">
              <w:rPr>
                <w:rFonts w:ascii="Times New Roman" w:hAnsi="Times New Roman"/>
                <w:color w:val="000000"/>
                <w:sz w:val="16"/>
                <w:szCs w:val="16"/>
                <w:highlight w:val="yellow"/>
              </w:rPr>
              <w:t>] év: [……] árbevétel:[……][…]pénznem</w:t>
            </w:r>
          </w:p>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év: [</w:t>
            </w:r>
            <w:proofErr w:type="gramStart"/>
            <w:r w:rsidRPr="00A51BB1">
              <w:rPr>
                <w:rFonts w:ascii="Times New Roman" w:hAnsi="Times New Roman"/>
                <w:color w:val="000000"/>
                <w:sz w:val="16"/>
                <w:szCs w:val="16"/>
                <w:highlight w:val="yellow"/>
              </w:rPr>
              <w:t>……</w:t>
            </w:r>
            <w:proofErr w:type="gramEnd"/>
            <w:r w:rsidRPr="00A51BB1">
              <w:rPr>
                <w:rFonts w:ascii="Times New Roman" w:hAnsi="Times New Roman"/>
                <w:color w:val="000000"/>
                <w:sz w:val="16"/>
                <w:szCs w:val="16"/>
                <w:highlight w:val="yellow"/>
              </w:rPr>
              <w:t>] árbevétel:[……][…]pénznem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év: [</w:t>
            </w:r>
            <w:proofErr w:type="gramStart"/>
            <w:r w:rsidRPr="00A51BB1">
              <w:rPr>
                <w:rFonts w:ascii="Times New Roman" w:hAnsi="Times New Roman"/>
                <w:color w:val="000000"/>
                <w:sz w:val="16"/>
                <w:szCs w:val="16"/>
                <w:highlight w:val="yellow"/>
              </w:rPr>
              <w:t>……</w:t>
            </w:r>
            <w:proofErr w:type="gramEnd"/>
            <w:r w:rsidRPr="00A51BB1">
              <w:rPr>
                <w:rFonts w:ascii="Times New Roman" w:hAnsi="Times New Roman"/>
                <w:color w:val="000000"/>
                <w:sz w:val="16"/>
                <w:szCs w:val="16"/>
                <w:highlight w:val="yellow"/>
              </w:rPr>
              <w:t>] árbevétel:[……][…]pénznem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 xml:space="preserve">],[……][…]pénznem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646270">
              <w:rPr>
                <w:rFonts w:ascii="Times New Roman" w:hAnsi="Times New Roman"/>
                <w:i/>
                <w:iCs/>
                <w:color w:val="000000"/>
                <w:sz w:val="16"/>
                <w:szCs w:val="16"/>
                <w:highlight w:val="yellow"/>
              </w:rPr>
              <w:t>(internetcím, a kibocsátó hatóság vagy testület, a dokumentáció pontos hivatkozási adatai): [</w:t>
            </w:r>
            <w:proofErr w:type="gramStart"/>
            <w:r w:rsidRPr="00646270">
              <w:rPr>
                <w:rFonts w:ascii="Times New Roman" w:hAnsi="Times New Roman"/>
                <w:i/>
                <w:iCs/>
                <w:color w:val="000000"/>
                <w:sz w:val="16"/>
                <w:szCs w:val="16"/>
                <w:highlight w:val="yellow"/>
              </w:rPr>
              <w:t>……</w:t>
            </w:r>
            <w:proofErr w:type="gramEnd"/>
            <w:r w:rsidRPr="00646270">
              <w:rPr>
                <w:rFonts w:ascii="Times New Roman" w:hAnsi="Times New Roman"/>
                <w:i/>
                <w:iCs/>
                <w:color w:val="000000"/>
                <w:sz w:val="16"/>
                <w:szCs w:val="16"/>
                <w:highlight w:val="yellow"/>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2a)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gazdasági szereplő éves („specifikus”) </w:t>
            </w:r>
            <w:r w:rsidRPr="00A51BB1">
              <w:rPr>
                <w:rFonts w:ascii="Times New Roman" w:hAnsi="Times New Roman"/>
                <w:b/>
                <w:bCs/>
                <w:color w:val="000000"/>
                <w:sz w:val="16"/>
                <w:szCs w:val="16"/>
              </w:rPr>
              <w:t>árbevétele a szerződés által érintett üzleti területre vonatkozóan</w:t>
            </w:r>
            <w:r w:rsidRPr="00A51BB1">
              <w:rPr>
                <w:rFonts w:ascii="Times New Roman" w:hAnsi="Times New Roman"/>
                <w:color w:val="000000"/>
                <w:sz w:val="16"/>
                <w:szCs w:val="16"/>
              </w:rPr>
              <w:t>, a vonatkozó hirdetményben vagy a közbeszerzési dokumentumokban meghatározott módon az előírt pénzügyi évek tekintetében a következő:</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Vagy</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 év: [……] árbevétel:[……][…]pénznem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 árbevétel:[……][…]pénznem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év: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 árbevétel:[……][…]pénznem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2b) </w:t>
            </w:r>
            <w:proofErr w:type="gramStart"/>
            <w:r w:rsidRPr="00A51BB1">
              <w:rPr>
                <w:rFonts w:ascii="Times New Roman" w:hAnsi="Times New Roman"/>
                <w:color w:val="000000"/>
                <w:sz w:val="16"/>
                <w:szCs w:val="16"/>
              </w:rPr>
              <w:t>A</w:t>
            </w:r>
            <w:proofErr w:type="gramEnd"/>
            <w:r w:rsidRPr="00A51BB1">
              <w:rPr>
                <w:rFonts w:ascii="Times New Roman" w:hAnsi="Times New Roman"/>
                <w:color w:val="000000"/>
                <w:sz w:val="16"/>
                <w:szCs w:val="16"/>
              </w:rPr>
              <w:t xml:space="preserve"> gazdasági szereplő </w:t>
            </w:r>
            <w:r w:rsidRPr="00A51BB1">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40"/>
            </w:r>
            <w:r w:rsidRPr="00A51BB1">
              <w:rPr>
                <w:rFonts w:ascii="Times New Roman" w:hAnsi="Times New Roman"/>
                <w:b/>
                <w:bCs/>
                <w:color w:val="000000"/>
                <w:sz w:val="16"/>
                <w:szCs w:val="16"/>
              </w:rPr>
              <w: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],[……][…]pénznem</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4) A vonatkozó hirdetményben vagy a közbeszerzési dokumentumokban meghatározott </w:t>
            </w:r>
            <w:r w:rsidRPr="00A51BB1">
              <w:rPr>
                <w:rFonts w:ascii="Times New Roman" w:hAnsi="Times New Roman"/>
                <w:b/>
                <w:bCs/>
                <w:color w:val="000000"/>
                <w:sz w:val="16"/>
                <w:szCs w:val="16"/>
              </w:rPr>
              <w:t>pénzügyi mutatók</w:t>
            </w:r>
            <w:r w:rsidRPr="00A51BB1">
              <w:rPr>
                <w:rStyle w:val="Lbjegyzet-hivatkozs"/>
                <w:rFonts w:ascii="Times New Roman" w:hAnsi="Times New Roman"/>
                <w:b/>
                <w:bCs/>
                <w:color w:val="000000"/>
                <w:sz w:val="16"/>
                <w:szCs w:val="16"/>
              </w:rPr>
              <w:footnoteReference w:id="41"/>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 xml:space="preserve">tekintetében </w:t>
            </w:r>
            <w:r w:rsidRPr="00A51BB1">
              <w:rPr>
                <w:rFonts w:ascii="Times New Roman" w:hAnsi="Times New Roman"/>
                <w:color w:val="000000"/>
                <w:sz w:val="16"/>
                <w:szCs w:val="16"/>
              </w:rPr>
              <w:lastRenderedPageBreak/>
              <w:t xml:space="preserve">a gazdasági szereplő kijelenti, hogy az előírt </w:t>
            </w:r>
            <w:proofErr w:type="gramStart"/>
            <w:r w:rsidRPr="00A51BB1">
              <w:rPr>
                <w:rFonts w:ascii="Times New Roman" w:hAnsi="Times New Roman"/>
                <w:color w:val="000000"/>
                <w:sz w:val="16"/>
                <w:szCs w:val="16"/>
              </w:rPr>
              <w:t>mutató(</w:t>
            </w:r>
            <w:proofErr w:type="gramEnd"/>
            <w:r w:rsidRPr="00A51BB1">
              <w:rPr>
                <w:rFonts w:ascii="Times New Roman" w:hAnsi="Times New Roman"/>
                <w:color w:val="000000"/>
                <w:sz w:val="16"/>
                <w:szCs w:val="16"/>
              </w:rPr>
              <w:t>k) tényleges értéke(i) a következő(k):</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0"/>
                <w:szCs w:val="10"/>
              </w:rPr>
            </w:pPr>
            <w:r w:rsidRPr="00A51BB1">
              <w:rPr>
                <w:rFonts w:ascii="Times New Roman" w:hAnsi="Times New Roman"/>
                <w:color w:val="000000"/>
                <w:sz w:val="16"/>
                <w:szCs w:val="16"/>
              </w:rPr>
              <w:lastRenderedPageBreak/>
              <w:t>(az előírt mutató azonosítása – x és y</w:t>
            </w:r>
            <w:r w:rsidRPr="00A51BB1">
              <w:rPr>
                <w:rStyle w:val="Lbjegyzet-hivatkozs"/>
                <w:rFonts w:ascii="Times New Roman" w:hAnsi="Times New Roman"/>
                <w:color w:val="000000"/>
                <w:sz w:val="16"/>
                <w:szCs w:val="16"/>
              </w:rPr>
              <w:footnoteReference w:id="42"/>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aránya - és az érték):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 [……]</w:t>
            </w:r>
            <w:r w:rsidRPr="00A51BB1">
              <w:rPr>
                <w:rStyle w:val="Lbjegyzet-hivatkozs"/>
                <w:rFonts w:ascii="Times New Roman" w:hAnsi="Times New Roman"/>
                <w:color w:val="000000"/>
                <w:sz w:val="16"/>
                <w:szCs w:val="16"/>
              </w:rPr>
              <w:footnoteReference w:id="43"/>
            </w:r>
          </w:p>
          <w:p w:rsidR="00E50B9C" w:rsidRPr="00A51BB1" w:rsidRDefault="00E50B9C" w:rsidP="004F7B63">
            <w:pPr>
              <w:spacing w:after="120" w:line="240" w:lineRule="auto"/>
              <w:jc w:val="both"/>
              <w:rPr>
                <w:rFonts w:ascii="Times New Roman" w:hAnsi="Times New Roman"/>
                <w:color w:val="000000"/>
                <w:sz w:val="10"/>
                <w:szCs w:val="10"/>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5) </w:t>
            </w:r>
            <w:r w:rsidRPr="00A51BB1">
              <w:rPr>
                <w:rFonts w:ascii="Times New Roman" w:hAnsi="Times New Roman"/>
                <w:b/>
                <w:bCs/>
                <w:color w:val="000000"/>
                <w:sz w:val="16"/>
                <w:szCs w:val="16"/>
              </w:rPr>
              <w:t xml:space="preserve">Szakmai felelősségbiztosításának </w:t>
            </w:r>
            <w:r w:rsidRPr="00A51BB1">
              <w:rPr>
                <w:rFonts w:ascii="Times New Roman" w:hAnsi="Times New Roman"/>
                <w:color w:val="000000"/>
                <w:sz w:val="16"/>
                <w:szCs w:val="16"/>
              </w:rPr>
              <w:t>biztosítási összege a következő:</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Az </w:t>
            </w:r>
            <w:r w:rsidRPr="00A51BB1">
              <w:rPr>
                <w:rFonts w:ascii="Times New Roman" w:hAnsi="Times New Roman"/>
                <w:b/>
                <w:bCs/>
                <w:color w:val="000000"/>
                <w:sz w:val="16"/>
                <w:szCs w:val="16"/>
              </w:rPr>
              <w:t xml:space="preserve">esetleges egyéb gazdasági vagy pénzügyi követelmények </w:t>
            </w:r>
            <w:r w:rsidRPr="00A51BB1">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Ha a vonatkozó hirdetményben vagy a közbeszerzési dokumentumokban </w:t>
            </w:r>
            <w:r w:rsidRPr="00A51BB1">
              <w:rPr>
                <w:rFonts w:ascii="Times New Roman" w:hAnsi="Times New Roman"/>
                <w:b/>
                <w:bCs/>
                <w:i/>
                <w:iCs/>
                <w:color w:val="000000"/>
                <w:sz w:val="16"/>
                <w:szCs w:val="16"/>
              </w:rPr>
              <w:t xml:space="preserve">esetlegesen </w:t>
            </w:r>
            <w:r w:rsidRPr="00A51BB1">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T</w:t>
      </w:r>
      <w:r w:rsidRPr="00A51BB1">
        <w:rPr>
          <w:rFonts w:ascii="Times New Roman" w:hAnsi="Times New Roman"/>
          <w:b/>
          <w:bCs/>
          <w:color w:val="000000"/>
          <w:sz w:val="13"/>
          <w:szCs w:val="13"/>
        </w:rPr>
        <w:t xml:space="preserve">ECHNIKAI </w:t>
      </w:r>
      <w:proofErr w:type="gramStart"/>
      <w:r w:rsidRPr="00A51BB1">
        <w:rPr>
          <w:rFonts w:ascii="Times New Roman" w:hAnsi="Times New Roman"/>
          <w:b/>
          <w:bCs/>
          <w:color w:val="000000"/>
          <w:sz w:val="13"/>
          <w:szCs w:val="13"/>
        </w:rPr>
        <w:t>ÉS</w:t>
      </w:r>
      <w:proofErr w:type="gramEnd"/>
      <w:r w:rsidRPr="00A51BB1">
        <w:rPr>
          <w:rFonts w:ascii="Times New Roman" w:hAnsi="Times New Roman"/>
          <w:b/>
          <w:bCs/>
          <w:color w:val="000000"/>
          <w:sz w:val="13"/>
          <w:szCs w:val="13"/>
        </w:rPr>
        <w:t xml:space="preserve"> SZAKMAI ALKALMASSÁG</w:t>
      </w:r>
      <w:r w:rsidRPr="00A51BB1">
        <w:rPr>
          <w:rStyle w:val="Lbjegyzet-hivatkozs"/>
          <w:rFonts w:ascii="Times New Roman" w:hAnsi="Times New Roman"/>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Technikai és szakmai alkalmasság</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1a)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építési beruházásra vonatkozó közbeszerzési szerződések </w:t>
            </w:r>
            <w:r w:rsidRPr="00A51BB1">
              <w:rPr>
                <w:rFonts w:ascii="Times New Roman" w:hAnsi="Times New Roman"/>
                <w:b/>
                <w:bCs/>
                <w:color w:val="000000"/>
                <w:sz w:val="16"/>
                <w:szCs w:val="16"/>
                <w:highlight w:val="lightGray"/>
              </w:rPr>
              <w:t>esetében</w:t>
            </w:r>
            <w:r w:rsidRPr="00A51BB1">
              <w:rPr>
                <w:rFonts w:ascii="Times New Roman" w:hAnsi="Times New Roman"/>
                <w:color w:val="000000"/>
                <w:sz w:val="16"/>
                <w:szCs w:val="16"/>
                <w:highlight w:val="lightGray"/>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45"/>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a meghatározott típusú munkákból a következőket végezte</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Munkák: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1b)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árubeszerzésre és szolgáltatásnyújtásra irányuló közbeszerzési szerződések </w:t>
            </w:r>
            <w:r w:rsidRPr="00A51BB1">
              <w:rPr>
                <w:rFonts w:ascii="Times New Roman" w:hAnsi="Times New Roman"/>
                <w:color w:val="000000"/>
                <w:sz w:val="16"/>
                <w:szCs w:val="16"/>
                <w:highlight w:val="lightGray"/>
              </w:rPr>
              <w:t>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46"/>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A51BB1">
              <w:rPr>
                <w:rFonts w:ascii="Times New Roman" w:hAnsi="Times New Roman"/>
                <w:color w:val="000000"/>
                <w:sz w:val="16"/>
                <w:szCs w:val="16"/>
              </w:rPr>
              <w:t xml:space="preserve">A lista elkészítésekor kérjük, tüntesse fel az összegeket, a dátumokat és a közületi vagy </w:t>
            </w:r>
            <w:proofErr w:type="gramStart"/>
            <w:r w:rsidRPr="00A51BB1">
              <w:rPr>
                <w:rFonts w:ascii="Times New Roman" w:hAnsi="Times New Roman"/>
                <w:color w:val="000000"/>
                <w:sz w:val="16"/>
                <w:szCs w:val="16"/>
              </w:rPr>
              <w:t>magánmegrendelőket</w:t>
            </w:r>
            <w:r w:rsidRPr="00A51BB1">
              <w:rPr>
                <w:rStyle w:val="Lbjegyzet-hivatkozs"/>
                <w:rFonts w:ascii="Times New Roman" w:hAnsi="Times New Roman"/>
                <w:color w:val="000000"/>
                <w:sz w:val="16"/>
                <w:szCs w:val="16"/>
              </w:rPr>
              <w:footnoteReference w:id="47"/>
            </w:r>
            <w:r w:rsidRPr="00A51BB1">
              <w:rPr>
                <w:rFonts w:ascii="Times New Roman" w:hAnsi="Times New Roman"/>
                <w:color w:val="000000"/>
                <w:sz w:val="16"/>
                <w:szCs w:val="16"/>
              </w:rPr>
              <w:t>:</w:t>
            </w:r>
            <w:proofErr w:type="gramEnd"/>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megrendelők</w:t>
                  </w:r>
                </w:p>
              </w:tc>
            </w:tr>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r>
          </w:tbl>
          <w:p w:rsidR="00E50B9C" w:rsidRPr="00A51BB1" w:rsidRDefault="00E50B9C" w:rsidP="004F7B63">
            <w:pPr>
              <w:spacing w:after="0" w:line="240" w:lineRule="auto"/>
              <w:jc w:val="both"/>
              <w:rPr>
                <w:rFonts w:ascii="Times New Roman" w:hAnsi="Times New Roman"/>
                <w:b/>
                <w:bCs/>
                <w:i/>
                <w:iCs/>
                <w:color w:val="000000"/>
                <w:sz w:val="16"/>
                <w:szCs w:val="16"/>
              </w:rPr>
            </w:pP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A gazdasági szereplő a következő </w:t>
            </w:r>
            <w:r w:rsidRPr="00A51BB1">
              <w:rPr>
                <w:rFonts w:ascii="Times New Roman" w:hAnsi="Times New Roman"/>
                <w:b/>
                <w:bCs/>
                <w:color w:val="000000"/>
                <w:sz w:val="16"/>
                <w:szCs w:val="16"/>
              </w:rPr>
              <w:t>szakembereket vagy műszaki szervezeteket</w:t>
            </w:r>
            <w:r w:rsidRPr="00A51BB1">
              <w:rPr>
                <w:rStyle w:val="Lbjegyzet-hivatkozs"/>
                <w:rFonts w:ascii="Times New Roman" w:hAnsi="Times New Roman"/>
                <w:b/>
                <w:bCs/>
                <w:color w:val="000000"/>
                <w:sz w:val="16"/>
                <w:szCs w:val="16"/>
              </w:rPr>
              <w:footnoteReference w:id="48"/>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veheti igénybe, különös tekintettel a minőség-ellenőrzésért felelős szakemberekre vagy szervezetekre:</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3) A gazdasági szereplő </w:t>
            </w:r>
            <w:r w:rsidRPr="00A51BB1">
              <w:rPr>
                <w:rFonts w:ascii="Times New Roman" w:hAnsi="Times New Roman"/>
                <w:b/>
                <w:bCs/>
                <w:color w:val="000000"/>
                <w:sz w:val="16"/>
                <w:szCs w:val="16"/>
              </w:rPr>
              <w:t xml:space="preserve">a minőség biztosítása érdekében </w:t>
            </w:r>
            <w:r w:rsidRPr="00A51BB1">
              <w:rPr>
                <w:rFonts w:ascii="Times New Roman" w:hAnsi="Times New Roman"/>
                <w:color w:val="000000"/>
                <w:sz w:val="16"/>
                <w:szCs w:val="16"/>
              </w:rPr>
              <w:t xml:space="preserve">a </w:t>
            </w:r>
            <w:r w:rsidRPr="00A51BB1">
              <w:rPr>
                <w:rFonts w:ascii="Times New Roman" w:hAnsi="Times New Roman"/>
                <w:color w:val="000000"/>
                <w:sz w:val="16"/>
                <w:szCs w:val="16"/>
              </w:rPr>
              <w:lastRenderedPageBreak/>
              <w:t xml:space="preserve">következő </w:t>
            </w:r>
            <w:r w:rsidRPr="00A51BB1">
              <w:rPr>
                <w:rFonts w:ascii="Times New Roman" w:hAnsi="Times New Roman"/>
                <w:b/>
                <w:bCs/>
                <w:color w:val="000000"/>
                <w:sz w:val="16"/>
                <w:szCs w:val="16"/>
              </w:rPr>
              <w:t xml:space="preserve">műszaki hátteret </w:t>
            </w:r>
            <w:r w:rsidRPr="00A51BB1">
              <w:rPr>
                <w:rFonts w:ascii="Times New Roman" w:hAnsi="Times New Roman"/>
                <w:color w:val="000000"/>
                <w:sz w:val="16"/>
                <w:szCs w:val="16"/>
              </w:rPr>
              <w:t xml:space="preserve">veszi igénybe, valamint </w:t>
            </w:r>
            <w:r w:rsidRPr="00A51BB1">
              <w:rPr>
                <w:rFonts w:ascii="Times New Roman" w:hAnsi="Times New Roman"/>
                <w:b/>
                <w:bCs/>
                <w:color w:val="000000"/>
                <w:sz w:val="16"/>
                <w:szCs w:val="16"/>
              </w:rPr>
              <w:t xml:space="preserve">tanulmányi és kutatási létesítményei </w:t>
            </w:r>
            <w:r w:rsidRPr="00A51BB1">
              <w:rPr>
                <w:rFonts w:ascii="Times New Roman" w:hAnsi="Times New Roman"/>
                <w:color w:val="000000"/>
                <w:sz w:val="16"/>
                <w:szCs w:val="16"/>
              </w:rPr>
              <w:t>a következők: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 xml:space="preserve">4) A gazdasági szereplő a következő </w:t>
            </w:r>
            <w:proofErr w:type="spellStart"/>
            <w:r w:rsidRPr="00A51BB1">
              <w:rPr>
                <w:rFonts w:ascii="Times New Roman" w:hAnsi="Times New Roman"/>
                <w:b/>
                <w:bCs/>
                <w:color w:val="000000"/>
                <w:sz w:val="16"/>
                <w:szCs w:val="16"/>
              </w:rPr>
              <w:t>ellátásilánc-irányítási</w:t>
            </w:r>
            <w:proofErr w:type="spellEnd"/>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és ellenőrzési rendszereket 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lehetővé teszi </w:t>
            </w:r>
            <w:r w:rsidRPr="00A51BB1">
              <w:rPr>
                <w:rFonts w:ascii="Times New Roman" w:hAnsi="Times New Roman"/>
                <w:b/>
                <w:bCs/>
                <w:color w:val="000000"/>
                <w:sz w:val="16"/>
                <w:szCs w:val="16"/>
              </w:rPr>
              <w:t>termelési vagy műszaki kapacitásaira</w:t>
            </w:r>
            <w:r w:rsidRPr="00A51BB1">
              <w:rPr>
                <w:rFonts w:ascii="Times New Roman" w:hAnsi="Times New Roman"/>
                <w:color w:val="000000"/>
                <w:sz w:val="16"/>
                <w:szCs w:val="16"/>
              </w:rPr>
              <w:t xml:space="preserve">, és amennyiben szükséges, a rendelkezésére álló </w:t>
            </w:r>
            <w:r w:rsidRPr="00A51BB1">
              <w:rPr>
                <w:rFonts w:ascii="Times New Roman" w:hAnsi="Times New Roman"/>
                <w:b/>
                <w:bCs/>
                <w:color w:val="000000"/>
                <w:sz w:val="16"/>
                <w:szCs w:val="16"/>
              </w:rPr>
              <w:t xml:space="preserve">tanulmányi és kutatási eszközökre </w:t>
            </w:r>
            <w:r w:rsidRPr="00A51BB1">
              <w:rPr>
                <w:rFonts w:ascii="Times New Roman" w:hAnsi="Times New Roman"/>
                <w:color w:val="000000"/>
                <w:sz w:val="16"/>
                <w:szCs w:val="16"/>
              </w:rPr>
              <w:t xml:space="preserve">és </w:t>
            </w:r>
            <w:r w:rsidRPr="00A51BB1">
              <w:rPr>
                <w:rFonts w:ascii="Times New Roman" w:hAnsi="Times New Roman"/>
                <w:b/>
                <w:bCs/>
                <w:color w:val="000000"/>
                <w:sz w:val="16"/>
                <w:szCs w:val="16"/>
              </w:rPr>
              <w:t xml:space="preserve">minőségellenőrzési intézkedéseire </w:t>
            </w:r>
            <w:r w:rsidRPr="00A51BB1">
              <w:rPr>
                <w:rFonts w:ascii="Times New Roman" w:hAnsi="Times New Roman"/>
                <w:color w:val="000000"/>
                <w:sz w:val="16"/>
                <w:szCs w:val="16"/>
              </w:rPr>
              <w:t xml:space="preserve">vonatkozó </w:t>
            </w:r>
            <w:r w:rsidRPr="00A51BB1">
              <w:rPr>
                <w:rFonts w:ascii="Times New Roman" w:hAnsi="Times New Roman"/>
                <w:b/>
                <w:bCs/>
                <w:color w:val="000000"/>
                <w:sz w:val="16"/>
                <w:szCs w:val="16"/>
              </w:rPr>
              <w:t>vizsgálatok</w:t>
            </w:r>
            <w:r w:rsidRPr="00A51BB1">
              <w:rPr>
                <w:rStyle w:val="Lbjegyzet-hivatkozs"/>
                <w:rFonts w:ascii="Times New Roman" w:hAnsi="Times New Roman"/>
                <w:b/>
                <w:bCs/>
                <w:color w:val="000000"/>
                <w:sz w:val="16"/>
                <w:szCs w:val="16"/>
              </w:rPr>
              <w:footnoteReference w:id="49"/>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elvégzését.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 következő </w:t>
            </w:r>
            <w:r w:rsidRPr="00A51BB1">
              <w:rPr>
                <w:rFonts w:ascii="Times New Roman" w:hAnsi="Times New Roman"/>
                <w:b/>
                <w:bCs/>
                <w:color w:val="000000"/>
                <w:sz w:val="16"/>
                <w:szCs w:val="16"/>
              </w:rPr>
              <w:t xml:space="preserve">iskolai végzettséggel és szakképzettséggel </w:t>
            </w:r>
            <w:r w:rsidRPr="00A51BB1">
              <w:rPr>
                <w:rFonts w:ascii="Times New Roman" w:hAnsi="Times New Roman"/>
                <w:color w:val="000000"/>
                <w:sz w:val="16"/>
                <w:szCs w:val="16"/>
              </w:rPr>
              <w:t>rendelkeznek: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proofErr w:type="spellStart"/>
            <w:proofErr w:type="gramStart"/>
            <w:r w:rsidRPr="00A51BB1">
              <w:rPr>
                <w:rFonts w:ascii="Times New Roman" w:hAnsi="Times New Roman"/>
                <w:color w:val="000000"/>
                <w:sz w:val="16"/>
                <w:szCs w:val="16"/>
              </w:rPr>
              <w:t>A</w:t>
            </w:r>
            <w:proofErr w:type="spellEnd"/>
            <w:proofErr w:type="gramEnd"/>
            <w:r w:rsidRPr="00A51BB1">
              <w:rPr>
                <w:rFonts w:ascii="Times New Roman" w:hAnsi="Times New Roman"/>
                <w:color w:val="000000"/>
                <w:sz w:val="16"/>
                <w:szCs w:val="16"/>
              </w:rPr>
              <w:t xml:space="preserve"> szolgáltató vagy maga a vállalkozó, </w:t>
            </w:r>
            <w:r w:rsidRPr="00A51BB1">
              <w:rPr>
                <w:rFonts w:ascii="Times New Roman" w:hAnsi="Times New Roman"/>
                <w:b/>
                <w:bCs/>
                <w:i/>
                <w:iCs/>
                <w:color w:val="000000"/>
                <w:sz w:val="16"/>
                <w:szCs w:val="16"/>
              </w:rPr>
              <w:t xml:space="preserve">és/vagy </w:t>
            </w:r>
            <w:r w:rsidRPr="00A51BB1">
              <w:rPr>
                <w:rFonts w:ascii="Times New Roman" w:hAnsi="Times New Roman"/>
                <w:color w:val="000000"/>
                <w:sz w:val="16"/>
                <w:szCs w:val="16"/>
              </w:rPr>
              <w:t>(a vonatkozó hirdetményben vagy a közbeszerzési dokumentumokban foglalt követelményektől függően)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Annak vezetői személyzete:</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w:t>
            </w:r>
            <w:proofErr w:type="gramStart"/>
            <w:r w:rsidRPr="00A51BB1">
              <w:rPr>
                <w:rFonts w:ascii="Times New Roman" w:hAnsi="Times New Roman"/>
                <w:color w:val="000000"/>
                <w:sz w:val="16"/>
                <w:szCs w:val="16"/>
              </w:rPr>
              <w:t>……</w:t>
            </w:r>
            <w:proofErr w:type="gramEnd"/>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7) </w:t>
            </w:r>
            <w:r w:rsidRPr="00A51BB1">
              <w:rPr>
                <w:rFonts w:ascii="Times New Roman" w:hAnsi="Times New Roman"/>
                <w:color w:val="000000"/>
                <w:sz w:val="16"/>
                <w:szCs w:val="16"/>
              </w:rPr>
              <w:t xml:space="preserve">A gazdasági szereplő a következő </w:t>
            </w:r>
            <w:r w:rsidRPr="00A51BB1">
              <w:rPr>
                <w:rFonts w:ascii="Times New Roman" w:hAnsi="Times New Roman"/>
                <w:b/>
                <w:bCs/>
                <w:color w:val="000000"/>
                <w:sz w:val="16"/>
                <w:szCs w:val="16"/>
              </w:rPr>
              <w:t xml:space="preserve">környezetvédelmi intézkedéseket </w:t>
            </w:r>
            <w:r w:rsidRPr="00A51BB1">
              <w:rPr>
                <w:rFonts w:ascii="Times New Roman" w:hAnsi="Times New Roman"/>
                <w:color w:val="000000"/>
                <w:sz w:val="16"/>
                <w:szCs w:val="16"/>
              </w:rPr>
              <w:t>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8) A gazdasági szereplő éves </w:t>
            </w:r>
            <w:r w:rsidRPr="00A51BB1">
              <w:rPr>
                <w:rFonts w:ascii="Times New Roman" w:hAnsi="Times New Roman"/>
                <w:b/>
                <w:bCs/>
                <w:color w:val="000000"/>
                <w:sz w:val="16"/>
                <w:szCs w:val="16"/>
              </w:rPr>
              <w:t>átlagos statisztikai állományi</w:t>
            </w:r>
            <w:r w:rsidRPr="00A51BB1">
              <w:rPr>
                <w:rFonts w:ascii="Times New Roman" w:hAnsi="Times New Roman"/>
                <w:color w:val="000000"/>
                <w:sz w:val="16"/>
                <w:szCs w:val="16"/>
              </w:rPr>
              <w:t>-</w:t>
            </w:r>
            <w:r w:rsidRPr="00A51BB1">
              <w:rPr>
                <w:rFonts w:ascii="Times New Roman" w:hAnsi="Times New Roman"/>
                <w:b/>
                <w:bCs/>
                <w:color w:val="000000"/>
                <w:sz w:val="16"/>
                <w:szCs w:val="16"/>
              </w:rPr>
              <w:t xml:space="preserve">létszáma </w:t>
            </w:r>
            <w:r w:rsidRPr="00A51BB1">
              <w:rPr>
                <w:rFonts w:ascii="Times New Roman" w:hAnsi="Times New Roman"/>
                <w:color w:val="000000"/>
                <w:sz w:val="16"/>
                <w:szCs w:val="16"/>
              </w:rPr>
              <w:t>és vezetői létszáma az utolsó három évre vonatkozóan a következő volt: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éves átlagos statisztikai állományi-létszám: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vezetői 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9) A következő </w:t>
            </w:r>
            <w:r w:rsidRPr="00A51BB1">
              <w:rPr>
                <w:rFonts w:ascii="Times New Roman" w:hAnsi="Times New Roman"/>
                <w:b/>
                <w:bCs/>
                <w:color w:val="000000"/>
                <w:sz w:val="16"/>
                <w:szCs w:val="16"/>
              </w:rPr>
              <w:t xml:space="preserve">eszközök, berendezések vagy műszaki felszerelések </w:t>
            </w:r>
            <w:r w:rsidRPr="00A51BB1">
              <w:rPr>
                <w:rFonts w:ascii="Times New Roman" w:hAnsi="Times New Roman"/>
                <w:color w:val="000000"/>
                <w:sz w:val="16"/>
                <w:szCs w:val="16"/>
              </w:rPr>
              <w:t>fognak a gazdasági szereplő rendelkezésére állni a szerződés teljesítéséhez:</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10) A gazdasági szereplő a szerződés következő </w:t>
            </w:r>
            <w:r w:rsidRPr="00A51BB1">
              <w:rPr>
                <w:rFonts w:ascii="Times New Roman" w:hAnsi="Times New Roman"/>
                <w:b/>
                <w:bCs/>
                <w:color w:val="000000"/>
                <w:sz w:val="16"/>
                <w:szCs w:val="16"/>
              </w:rPr>
              <w:t xml:space="preserve">részére (azaz százalékára) </w:t>
            </w:r>
            <w:r w:rsidRPr="00A51BB1">
              <w:rPr>
                <w:rFonts w:ascii="Times New Roman" w:hAnsi="Times New Roman"/>
                <w:color w:val="000000"/>
                <w:sz w:val="16"/>
                <w:szCs w:val="16"/>
              </w:rPr>
              <w:t xml:space="preserve">nézve </w:t>
            </w:r>
            <w:r w:rsidRPr="00A51BB1">
              <w:rPr>
                <w:rFonts w:ascii="Times New Roman" w:hAnsi="Times New Roman"/>
                <w:b/>
                <w:bCs/>
                <w:color w:val="000000"/>
                <w:sz w:val="16"/>
                <w:szCs w:val="16"/>
              </w:rPr>
              <w:t xml:space="preserve">kíván esetleg harmadik féllel szerződést </w:t>
            </w:r>
            <w:proofErr w:type="gramStart"/>
            <w:r w:rsidRPr="00A51BB1">
              <w:rPr>
                <w:rFonts w:ascii="Times New Roman" w:hAnsi="Times New Roman"/>
                <w:b/>
                <w:bCs/>
                <w:color w:val="000000"/>
                <w:sz w:val="16"/>
                <w:szCs w:val="16"/>
              </w:rPr>
              <w:t>kötni</w:t>
            </w:r>
            <w:r w:rsidRPr="00A51BB1">
              <w:rPr>
                <w:rStyle w:val="Lbjegyzet-hivatkozs"/>
                <w:rFonts w:ascii="Times New Roman" w:hAnsi="Times New Roman"/>
                <w:b/>
                <w:bCs/>
                <w:color w:val="000000"/>
                <w:sz w:val="16"/>
                <w:szCs w:val="16"/>
              </w:rPr>
              <w:footnoteReference w:id="50"/>
            </w:r>
            <w:r w:rsidRPr="00A51BB1">
              <w:rPr>
                <w:rFonts w:ascii="Times New Roman" w:hAnsi="Times New Roman"/>
                <w:b/>
                <w:bCs/>
                <w:color w:val="000000"/>
                <w:sz w:val="16"/>
                <w:szCs w:val="16"/>
              </w:rPr>
              <w:t>:</w:t>
            </w:r>
            <w:proofErr w:type="gramEnd"/>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11)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továbbá kijelenti, hogy rendelkezésre fogja bocsátani az előírt hitelességi igazolásokat.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12)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és azt, hogy milyen egyéb bizonyítási eszközök bocsáthatók rendelkezésre:</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D: M</w:t>
      </w:r>
      <w:r w:rsidRPr="00A51BB1">
        <w:rPr>
          <w:rFonts w:ascii="Times New Roman" w:hAnsi="Times New Roman"/>
          <w:b/>
          <w:bCs/>
          <w:color w:val="000000"/>
          <w:sz w:val="13"/>
          <w:szCs w:val="13"/>
        </w:rPr>
        <w:t xml:space="preserve">INŐSÉGBIZTOSÍTÁSI RENDSZEREK </w:t>
      </w:r>
      <w:proofErr w:type="gramStart"/>
      <w:r w:rsidRPr="00A51BB1">
        <w:rPr>
          <w:rFonts w:ascii="Times New Roman" w:hAnsi="Times New Roman"/>
          <w:b/>
          <w:bCs/>
          <w:color w:val="000000"/>
          <w:sz w:val="13"/>
          <w:szCs w:val="13"/>
        </w:rPr>
        <w:t>ÉS</w:t>
      </w:r>
      <w:proofErr w:type="gramEnd"/>
      <w:r w:rsidRPr="00A51BB1">
        <w:rPr>
          <w:rFonts w:ascii="Times New Roman" w:hAnsi="Times New Roman"/>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amennyiben a minőségbiztosítási rendszereket és/vagy </w:t>
            </w:r>
            <w:r w:rsidRPr="00A51BB1">
              <w:rPr>
                <w:rFonts w:ascii="Times New Roman" w:hAnsi="Times New Roman"/>
                <w:b/>
                <w:bCs/>
                <w:i/>
                <w:iCs/>
                <w:color w:val="000000"/>
                <w:sz w:val="16"/>
                <w:szCs w:val="16"/>
              </w:rPr>
              <w:lastRenderedPageBreak/>
              <w:t>környezetvédelmi vezetési szabványokat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Minőségbiztosítási rendszerek és környezetvédelmi vezetési szabványok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egyes meghatározott </w:t>
            </w:r>
            <w:r w:rsidRPr="00A51BB1">
              <w:rPr>
                <w:rFonts w:ascii="Times New Roman" w:hAnsi="Times New Roman"/>
                <w:b/>
                <w:bCs/>
                <w:color w:val="000000"/>
                <w:sz w:val="16"/>
                <w:szCs w:val="16"/>
              </w:rPr>
              <w:t xml:space="preserve">minőségbiztosítási szabványoknak </w:t>
            </w:r>
            <w:r w:rsidRPr="00A51BB1">
              <w:rPr>
                <w:rFonts w:ascii="Times New Roman" w:hAnsi="Times New Roman"/>
                <w:color w:val="000000"/>
                <w:sz w:val="16"/>
                <w:szCs w:val="16"/>
              </w:rPr>
              <w:t>megfelel, ideértve a fogyatékossággal élők számára biztosított hozzáférésére vonatkozó szabványokat is?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BA4D20" w:rsidRPr="004A15B5" w:rsidRDefault="00BA4D20" w:rsidP="00BA4D20">
            <w:pPr>
              <w:spacing w:after="0" w:line="240" w:lineRule="auto"/>
              <w:jc w:val="both"/>
              <w:rPr>
                <w:rFonts w:cs="Myriad Pro"/>
                <w:color w:val="000000"/>
                <w:sz w:val="16"/>
                <w:szCs w:val="16"/>
              </w:rPr>
            </w:pPr>
            <w:r w:rsidRPr="00515CDA">
              <w:rPr>
                <w:rFonts w:cs="Myriad Pro"/>
                <w:color w:val="000000"/>
                <w:sz w:val="16"/>
                <w:szCs w:val="16"/>
                <w:highlight w:val="yellow"/>
              </w:rPr>
              <w:t>[] Igen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az előírt </w:t>
            </w:r>
            <w:r w:rsidRPr="00A51BB1">
              <w:rPr>
                <w:rFonts w:ascii="Times New Roman" w:hAnsi="Times New Roman"/>
                <w:b/>
                <w:bCs/>
                <w:color w:val="000000"/>
                <w:sz w:val="16"/>
                <w:szCs w:val="16"/>
              </w:rPr>
              <w:t xml:space="preserve">környezetvédelmi vezetési rendszereknek vagy szabványoknak </w:t>
            </w:r>
            <w:r w:rsidRPr="00A51BB1">
              <w:rPr>
                <w:rFonts w:ascii="Times New Roman" w:hAnsi="Times New Roman"/>
                <w:color w:val="000000"/>
                <w:sz w:val="16"/>
                <w:szCs w:val="16"/>
              </w:rPr>
              <w:t>megfelel?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xml:space="preserve">, úgy kérjük, adja meg ennek okát, valamint azt, hogy milyen egyéb bizonyítási eszközök bocsáthatók rendelkezésre a </w:t>
            </w:r>
            <w:r w:rsidRPr="00A51BB1">
              <w:rPr>
                <w:rFonts w:ascii="Times New Roman" w:hAnsi="Times New Roman"/>
                <w:b/>
                <w:bCs/>
                <w:color w:val="000000"/>
                <w:sz w:val="16"/>
                <w:szCs w:val="16"/>
              </w:rPr>
              <w:t xml:space="preserve">környezetvédelmi vezetési rendszereket vagy szabványokat </w:t>
            </w:r>
            <w:r w:rsidRPr="00A51BB1">
              <w:rPr>
                <w:rFonts w:ascii="Times New Roman" w:hAnsi="Times New Roman"/>
                <w:color w:val="000000"/>
                <w:sz w:val="16"/>
                <w:szCs w:val="16"/>
              </w:rPr>
              <w:t>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51BB1">
              <w:rPr>
                <w:rFonts w:ascii="Times New Roman" w:hAnsi="Times New Roman"/>
                <w:b/>
                <w:bCs/>
                <w:i/>
                <w:iCs/>
                <w:color w:val="000000"/>
                <w:sz w:val="16"/>
                <w:szCs w:val="16"/>
              </w:rPr>
              <w:t>megkülönböztetésmentes</w:t>
            </w:r>
            <w:proofErr w:type="spellEnd"/>
            <w:r w:rsidRPr="00A51BB1">
              <w:rPr>
                <w:rFonts w:ascii="Times New Roman" w:hAnsi="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A51BB1">
              <w:rPr>
                <w:rFonts w:ascii="Times New Roman" w:hAnsi="Times New Roman"/>
                <w:b/>
                <w:bCs/>
                <w:color w:val="000000"/>
                <w:sz w:val="16"/>
                <w:szCs w:val="16"/>
                <w:u w:val="single"/>
              </w:rPr>
              <w:t>ha vannak ilyenek</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 vonatkozó hirdetményben vagy a hirdetményben hivatkozott közbeszerzési dokumentumokban található.</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Csak meghívásos eljárás, tárgyalásos eljárás, versenypárbeszéd és innovációs partnerség esetében:</w:t>
            </w:r>
          </w:p>
        </w:tc>
      </w:tr>
    </w:tbl>
    <w:p w:rsidR="00E50B9C" w:rsidRPr="00A51BB1" w:rsidRDefault="00E50B9C" w:rsidP="00E50B9C">
      <w:pPr>
        <w:spacing w:before="240"/>
        <w:jc w:val="both"/>
        <w:rPr>
          <w:rFonts w:ascii="Times New Roman" w:hAnsi="Times New Roman"/>
          <w:b/>
          <w:bCs/>
          <w:color w:val="000000"/>
          <w:sz w:val="16"/>
          <w:szCs w:val="16"/>
        </w:rPr>
      </w:pPr>
      <w:r w:rsidRPr="00A51BB1">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 számok csökkentése</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módon </w:t>
            </w:r>
            <w:r w:rsidRPr="00A51BB1">
              <w:rPr>
                <w:rFonts w:ascii="Times New Roman" w:hAnsi="Times New Roman"/>
                <w:b/>
                <w:bCs/>
                <w:color w:val="000000"/>
                <w:sz w:val="16"/>
                <w:szCs w:val="16"/>
              </w:rPr>
              <w:t xml:space="preserve">felel meg </w:t>
            </w:r>
            <w:r w:rsidRPr="00A51BB1">
              <w:rPr>
                <w:rFonts w:ascii="Times New Roman" w:hAnsi="Times New Roman"/>
                <w:color w:val="000000"/>
                <w:sz w:val="16"/>
                <w:szCs w:val="16"/>
              </w:rPr>
              <w:t xml:space="preserve">a részvételre jelentkezők számának csökkentésére alkalmazandó objektív és </w:t>
            </w:r>
            <w:proofErr w:type="spellStart"/>
            <w:r w:rsidRPr="00A51BB1">
              <w:rPr>
                <w:rFonts w:ascii="Times New Roman" w:hAnsi="Times New Roman"/>
                <w:color w:val="000000"/>
                <w:sz w:val="16"/>
                <w:szCs w:val="16"/>
              </w:rPr>
              <w:t>megkülönböztetésmentes</w:t>
            </w:r>
            <w:proofErr w:type="spellEnd"/>
            <w:r w:rsidRPr="00A51BB1">
              <w:rPr>
                <w:rFonts w:ascii="Times New Roman" w:hAnsi="Times New Roman"/>
                <w:color w:val="000000"/>
                <w:sz w:val="16"/>
                <w:szCs w:val="16"/>
              </w:rPr>
              <w:t xml:space="preserve"> szempontoknak vagy szabályoknak: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Amennyiben bizonyos tanúsítványok vagy egyéb igazolások szükségesek, kérjük, tüntesse fel </w:t>
            </w:r>
            <w:r w:rsidRPr="00A51BB1">
              <w:rPr>
                <w:rFonts w:ascii="Times New Roman" w:hAnsi="Times New Roman"/>
                <w:b/>
                <w:bCs/>
                <w:color w:val="000000"/>
                <w:sz w:val="16"/>
                <w:szCs w:val="16"/>
              </w:rPr>
              <w:t xml:space="preserve">mindegyikre </w:t>
            </w:r>
            <w:r w:rsidRPr="00A51BB1">
              <w:rPr>
                <w:rFonts w:ascii="Times New Roman" w:hAnsi="Times New Roman"/>
                <w:color w:val="000000"/>
                <w:sz w:val="16"/>
                <w:szCs w:val="16"/>
              </w:rPr>
              <w:t>nézve, hogy a gazdasági szereplő rendelkezik-e a megkívánt dokumentumokkal: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Ha e tanúsítványok vagy egyéb igazolások valamelyike elektronikus formában rendelkezésre </w:t>
            </w:r>
            <w:proofErr w:type="gramStart"/>
            <w:r w:rsidRPr="00A51BB1">
              <w:rPr>
                <w:rFonts w:ascii="Times New Roman" w:hAnsi="Times New Roman"/>
                <w:i/>
                <w:iCs/>
                <w:color w:val="000000"/>
                <w:sz w:val="16"/>
                <w:szCs w:val="16"/>
              </w:rPr>
              <w:t>áll</w:t>
            </w:r>
            <w:r w:rsidRPr="00A51BB1">
              <w:rPr>
                <w:rStyle w:val="Lbjegyzet-hivatkozs"/>
                <w:rFonts w:ascii="Times New Roman" w:hAnsi="Times New Roman"/>
                <w:i/>
                <w:iCs/>
                <w:color w:val="000000"/>
                <w:sz w:val="16"/>
                <w:szCs w:val="16"/>
              </w:rPr>
              <w:footnoteReference w:id="51"/>
            </w:r>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 xml:space="preserve"> kérjük, hogy </w:t>
            </w:r>
            <w:r w:rsidRPr="00A51BB1">
              <w:rPr>
                <w:rFonts w:ascii="Times New Roman" w:hAnsi="Times New Roman"/>
                <w:b/>
                <w:bCs/>
                <w:i/>
                <w:iCs/>
                <w:color w:val="000000"/>
                <w:sz w:val="16"/>
                <w:szCs w:val="16"/>
              </w:rPr>
              <w:t xml:space="preserve">mindegyikre </w:t>
            </w:r>
            <w:r w:rsidRPr="00A51BB1">
              <w:rPr>
                <w:rFonts w:ascii="Times New Roman" w:hAnsi="Times New Roman"/>
                <w:i/>
                <w:iCs/>
                <w:color w:val="000000"/>
                <w:sz w:val="16"/>
                <w:szCs w:val="16"/>
              </w:rPr>
              <w:t>nézve adja meg a következő információkat</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0"/>
                <w:szCs w:val="10"/>
              </w:rPr>
            </w:pPr>
            <w:r w:rsidRPr="00A51BB1">
              <w:rPr>
                <w:rFonts w:ascii="Times New Roman" w:hAnsi="Times New Roman"/>
                <w:color w:val="000000"/>
                <w:sz w:val="16"/>
                <w:szCs w:val="16"/>
              </w:rPr>
              <w:t xml:space="preserve">[  ] Igen </w:t>
            </w:r>
            <w:proofErr w:type="gramStart"/>
            <w:r w:rsidRPr="00A51BB1">
              <w:rPr>
                <w:rFonts w:ascii="Times New Roman" w:hAnsi="Times New Roman"/>
                <w:color w:val="000000"/>
                <w:sz w:val="16"/>
                <w:szCs w:val="16"/>
              </w:rPr>
              <w:t>[  ]</w:t>
            </w:r>
            <w:proofErr w:type="gramEnd"/>
            <w:r w:rsidRPr="00A51BB1">
              <w:rPr>
                <w:rFonts w:ascii="Times New Roman" w:hAnsi="Times New Roman"/>
                <w:color w:val="000000"/>
                <w:sz w:val="16"/>
                <w:szCs w:val="16"/>
              </w:rPr>
              <w:t xml:space="preserve"> Nem</w:t>
            </w:r>
            <w:r w:rsidRPr="00A51BB1">
              <w:rPr>
                <w:rStyle w:val="Lbjegyzet-hivatkozs"/>
                <w:rFonts w:ascii="Times New Roman" w:hAnsi="Times New Roman"/>
                <w:color w:val="000000"/>
                <w:sz w:val="16"/>
                <w:szCs w:val="16"/>
              </w:rPr>
              <w:footnoteReference w:id="52"/>
            </w: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roofErr w:type="gramStart"/>
            <w:r w:rsidRPr="00A51BB1">
              <w:rPr>
                <w:rFonts w:ascii="Times New Roman" w:hAnsi="Times New Roman"/>
                <w:i/>
                <w:iCs/>
                <w:color w:val="000000"/>
                <w:sz w:val="16"/>
                <w:szCs w:val="16"/>
              </w:rPr>
              <w:t>……</w:t>
            </w:r>
            <w:proofErr w:type="gramEnd"/>
            <w:r w:rsidRPr="00A51BB1">
              <w:rPr>
                <w:rFonts w:ascii="Times New Roman" w:hAnsi="Times New Roman"/>
                <w:i/>
                <w:iCs/>
                <w:color w:val="000000"/>
                <w:sz w:val="16"/>
                <w:szCs w:val="16"/>
              </w:rPr>
              <w:t>][……][……]</w:t>
            </w:r>
            <w:r w:rsidRPr="00A51BB1">
              <w:rPr>
                <w:rStyle w:val="Lbjegyzet-hivatkozs"/>
                <w:rFonts w:ascii="Times New Roman" w:hAnsi="Times New Roman"/>
                <w:i/>
                <w:iCs/>
                <w:color w:val="000000"/>
                <w:sz w:val="16"/>
                <w:szCs w:val="16"/>
              </w:rPr>
              <w:footnoteReference w:id="53"/>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VI. rész: Záró nyilatkozat</w:t>
      </w:r>
    </w:p>
    <w:p w:rsidR="00E50B9C" w:rsidRPr="00A51BB1" w:rsidRDefault="00E50B9C" w:rsidP="00E50B9C">
      <w:pPr>
        <w:jc w:val="both"/>
        <w:rPr>
          <w:rFonts w:ascii="Times New Roman" w:hAnsi="Times New Roman"/>
          <w:color w:val="000000"/>
          <w:sz w:val="16"/>
          <w:szCs w:val="16"/>
        </w:rPr>
      </w:pPr>
      <w:proofErr w:type="gramStart"/>
      <w:r w:rsidRPr="00A51BB1">
        <w:rPr>
          <w:rFonts w:ascii="Times New Roman" w:hAnsi="Times New Roman"/>
          <w:color w:val="000000"/>
          <w:sz w:val="16"/>
          <w:szCs w:val="16"/>
        </w:rPr>
        <w:t>Alulírott(</w:t>
      </w:r>
      <w:proofErr w:type="spellStart"/>
      <w:proofErr w:type="gramEnd"/>
      <w:r w:rsidRPr="00A51BB1">
        <w:rPr>
          <w:rFonts w:ascii="Times New Roman" w:hAnsi="Times New Roman"/>
          <w:color w:val="000000"/>
          <w:sz w:val="16"/>
          <w:szCs w:val="16"/>
        </w:rPr>
        <w:t>ak</w:t>
      </w:r>
      <w:proofErr w:type="spellEnd"/>
      <w:r w:rsidRPr="00A51BB1">
        <w:rPr>
          <w:rFonts w:ascii="Times New Roman" w:hAnsi="Times New Roman"/>
          <w:color w:val="000000"/>
          <w:sz w:val="16"/>
          <w:szCs w:val="16"/>
        </w:rPr>
        <w:t>) a hamis nyilatkozat következményeinek teljes tudatában kijelenti(k), hogy a fenti II–V. részben megadott információk pontosak és helytállóak.</w:t>
      </w:r>
    </w:p>
    <w:p w:rsidR="00E50B9C" w:rsidRPr="00A51BB1" w:rsidRDefault="00E50B9C" w:rsidP="00E50B9C">
      <w:pPr>
        <w:jc w:val="both"/>
        <w:rPr>
          <w:rFonts w:ascii="Times New Roman" w:hAnsi="Times New Roman"/>
          <w:i/>
          <w:iCs/>
          <w:color w:val="000000"/>
          <w:sz w:val="16"/>
          <w:szCs w:val="16"/>
        </w:rPr>
      </w:pPr>
      <w:proofErr w:type="gramStart"/>
      <w:r w:rsidRPr="00A51BB1">
        <w:rPr>
          <w:rFonts w:ascii="Times New Roman" w:hAnsi="Times New Roman"/>
          <w:i/>
          <w:iCs/>
          <w:color w:val="000000"/>
          <w:sz w:val="16"/>
          <w:szCs w:val="16"/>
        </w:rPr>
        <w:t>Alulírott(</w:t>
      </w:r>
      <w:proofErr w:type="spellStart"/>
      <w:proofErr w:type="gramEnd"/>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kijelenti(k), hogy a hivatkozott tanúsítványokat és egyéb igazolásokat kérésre képes(</w:t>
      </w:r>
      <w:proofErr w:type="spellStart"/>
      <w:r w:rsidRPr="00A51BB1">
        <w:rPr>
          <w:rFonts w:ascii="Times New Roman" w:hAnsi="Times New Roman"/>
          <w:i/>
          <w:iCs/>
          <w:color w:val="000000"/>
          <w:sz w:val="16"/>
          <w:szCs w:val="16"/>
        </w:rPr>
        <w:t>ek</w:t>
      </w:r>
      <w:proofErr w:type="spellEnd"/>
      <w:r w:rsidRPr="00A51BB1">
        <w:rPr>
          <w:rFonts w:ascii="Times New Roman" w:hAnsi="Times New Roman"/>
          <w:i/>
          <w:iCs/>
          <w:color w:val="000000"/>
          <w:sz w:val="16"/>
          <w:szCs w:val="16"/>
        </w:rPr>
        <w:t>) lesz(</w:t>
      </w:r>
      <w:proofErr w:type="spellStart"/>
      <w:r w:rsidRPr="00A51BB1">
        <w:rPr>
          <w:rFonts w:ascii="Times New Roman" w:hAnsi="Times New Roman"/>
          <w:i/>
          <w:iCs/>
          <w:color w:val="000000"/>
          <w:sz w:val="16"/>
          <w:szCs w:val="16"/>
        </w:rPr>
        <w:t>nek</w:t>
      </w:r>
      <w:proofErr w:type="spellEnd"/>
      <w:r w:rsidRPr="00A51BB1">
        <w:rPr>
          <w:rFonts w:ascii="Times New Roman" w:hAnsi="Times New Roman"/>
          <w:i/>
          <w:iCs/>
          <w:color w:val="000000"/>
          <w:sz w:val="16"/>
          <w:szCs w:val="16"/>
        </w:rPr>
        <w:t>) késedelem nélkül rendelkezésre bocsátani, kivéve amennyiben:</w:t>
      </w:r>
    </w:p>
    <w:p w:rsidR="00E50B9C" w:rsidRPr="00A51BB1" w:rsidRDefault="00E50B9C" w:rsidP="00E50B9C">
      <w:pPr>
        <w:jc w:val="both"/>
        <w:rPr>
          <w:rFonts w:ascii="Times New Roman" w:hAnsi="Times New Roman"/>
          <w:color w:val="000000"/>
          <w:sz w:val="12"/>
          <w:szCs w:val="12"/>
        </w:rPr>
      </w:pPr>
      <w:proofErr w:type="gramStart"/>
      <w:r w:rsidRPr="00A51BB1">
        <w:rPr>
          <w:rFonts w:ascii="Times New Roman" w:hAnsi="Times New Roman"/>
          <w:i/>
          <w:iCs/>
          <w:color w:val="000000"/>
          <w:sz w:val="16"/>
          <w:szCs w:val="16"/>
        </w:rPr>
        <w:lastRenderedPageBreak/>
        <w:t>a</w:t>
      </w:r>
      <w:proofErr w:type="gramEnd"/>
      <w:r w:rsidRPr="00A51BB1">
        <w:rPr>
          <w:rFonts w:ascii="Times New Roman" w:hAnsi="Times New Roman"/>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A51BB1">
        <w:rPr>
          <w:rStyle w:val="Lbjegyzet-hivatkozs"/>
          <w:rFonts w:ascii="Times New Roman" w:hAnsi="Times New Roman"/>
          <w:i/>
          <w:iCs/>
          <w:color w:val="000000"/>
          <w:sz w:val="16"/>
          <w:szCs w:val="16"/>
        </w:rPr>
        <w:footnoteReference w:id="54"/>
      </w:r>
      <w:r w:rsidRPr="00A51BB1">
        <w:rPr>
          <w:rFonts w:ascii="Times New Roman" w:hAnsi="Times New Roman"/>
          <w:i/>
          <w:iCs/>
          <w:color w:val="000000"/>
          <w:sz w:val="16"/>
          <w:szCs w:val="16"/>
        </w:rPr>
        <w:t xml:space="preserve">, vagy </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b) Legkésőbb 2018. október 18-án</w:t>
      </w:r>
      <w:r w:rsidRPr="00A51BB1">
        <w:rPr>
          <w:rStyle w:val="Lbjegyzet-hivatkozs"/>
          <w:rFonts w:ascii="Times New Roman" w:hAnsi="Times New Roman"/>
          <w:i/>
          <w:iCs/>
          <w:color w:val="000000"/>
          <w:sz w:val="16"/>
          <w:szCs w:val="16"/>
        </w:rPr>
        <w:footnoteReference w:id="55"/>
      </w:r>
      <w:r w:rsidRPr="00A51BB1">
        <w:rPr>
          <w:rFonts w:ascii="Times New Roman" w:hAnsi="Times New Roman"/>
          <w:i/>
          <w:iCs/>
          <w:color w:val="000000"/>
          <w:sz w:val="16"/>
          <w:szCs w:val="16"/>
        </w:rPr>
        <w:t xml:space="preserve"> az ajánlatkérő szervezetnek vagy a közszolgáltató ajánlatkérőnek már birtokában van az érintett dokumentáció.</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Alulírott(</w:t>
      </w:r>
      <w:proofErr w:type="spellStart"/>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hozzájárul(</w:t>
      </w:r>
      <w:proofErr w:type="spellStart"/>
      <w:r w:rsidRPr="00A51BB1">
        <w:rPr>
          <w:rFonts w:ascii="Times New Roman" w:hAnsi="Times New Roman"/>
          <w:i/>
          <w:iCs/>
          <w:color w:val="000000"/>
          <w:sz w:val="16"/>
          <w:szCs w:val="16"/>
        </w:rPr>
        <w:t>nak</w:t>
      </w:r>
      <w:proofErr w:type="spellEnd"/>
      <w:r w:rsidRPr="00A51BB1">
        <w:rPr>
          <w:rFonts w:ascii="Times New Roman" w:hAnsi="Times New Roman"/>
          <w:i/>
          <w:iCs/>
          <w:color w:val="000000"/>
          <w:sz w:val="16"/>
          <w:szCs w:val="16"/>
        </w:rPr>
        <w:t xml:space="preserve">) ahhoz, hogy [az I. rész </w:t>
      </w:r>
      <w:proofErr w:type="gramStart"/>
      <w:r w:rsidRPr="00A51BB1">
        <w:rPr>
          <w:rFonts w:ascii="Times New Roman" w:hAnsi="Times New Roman"/>
          <w:i/>
          <w:iCs/>
          <w:color w:val="000000"/>
          <w:sz w:val="16"/>
          <w:szCs w:val="16"/>
        </w:rPr>
        <w:t>A</w:t>
      </w:r>
      <w:proofErr w:type="gramEnd"/>
      <w:r w:rsidRPr="00A51BB1">
        <w:rPr>
          <w:rFonts w:ascii="Times New Roman" w:hAnsi="Times New Roman"/>
          <w:i/>
          <w:iCs/>
          <w:color w:val="000000"/>
          <w:sz w:val="16"/>
          <w:szCs w:val="16"/>
        </w:rPr>
        <w:t xml:space="preserve">. </w:t>
      </w:r>
      <w:proofErr w:type="gramStart"/>
      <w:r w:rsidRPr="00A51BB1">
        <w:rPr>
          <w:rFonts w:ascii="Times New Roman" w:hAnsi="Times New Roman"/>
          <w:i/>
          <w:iCs/>
          <w:color w:val="000000"/>
          <w:sz w:val="16"/>
          <w:szCs w:val="16"/>
        </w:rPr>
        <w:t>szakaszában</w:t>
      </w:r>
      <w:proofErr w:type="gramEnd"/>
      <w:r w:rsidRPr="00A51BB1">
        <w:rPr>
          <w:rFonts w:ascii="Times New Roman" w:hAnsi="Times New Roman"/>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A51BB1">
        <w:rPr>
          <w:rFonts w:ascii="Times New Roman" w:hAnsi="Times New Roman"/>
          <w:i/>
          <w:iCs/>
          <w:color w:val="000000"/>
          <w:sz w:val="16"/>
          <w:szCs w:val="16"/>
        </w:rPr>
        <w:t>a</w:t>
      </w:r>
      <w:proofErr w:type="spellEnd"/>
      <w:r w:rsidRPr="00A51BB1">
        <w:rPr>
          <w:rFonts w:ascii="Times New Roman" w:hAnsi="Times New Roman"/>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E50B9C" w:rsidRPr="00A51BB1" w:rsidRDefault="00E50B9C" w:rsidP="00E50B9C">
      <w:pPr>
        <w:rPr>
          <w:rFonts w:ascii="Times New Roman" w:hAnsi="Times New Roman"/>
        </w:rPr>
      </w:pPr>
      <w:r w:rsidRPr="00A51BB1">
        <w:rPr>
          <w:rFonts w:ascii="Times New Roman" w:hAnsi="Times New Roman"/>
          <w:color w:val="000000"/>
          <w:sz w:val="16"/>
          <w:szCs w:val="16"/>
        </w:rPr>
        <w:t xml:space="preserve">Keltezés, hely, és – ahol megkívánt vagy szükséges – </w:t>
      </w:r>
      <w:proofErr w:type="gramStart"/>
      <w:r w:rsidRPr="00A51BB1">
        <w:rPr>
          <w:rFonts w:ascii="Times New Roman" w:hAnsi="Times New Roman"/>
          <w:color w:val="000000"/>
          <w:sz w:val="16"/>
          <w:szCs w:val="16"/>
        </w:rPr>
        <w:t>aláírás(</w:t>
      </w:r>
      <w:proofErr w:type="gramEnd"/>
      <w:r w:rsidRPr="00A51BB1">
        <w:rPr>
          <w:rFonts w:ascii="Times New Roman" w:hAnsi="Times New Roman"/>
          <w:color w:val="000000"/>
          <w:sz w:val="16"/>
          <w:szCs w:val="16"/>
        </w:rPr>
        <w:t>ok): [……]</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rPr>
          <w:rFonts w:ascii="Times New Roman" w:hAnsi="Times New Roman"/>
          <w:b/>
          <w:bCs/>
          <w:iCs/>
        </w:rPr>
      </w:pPr>
      <w:r w:rsidRPr="00A51BB1">
        <w:rPr>
          <w:rFonts w:ascii="Times New Roman" w:hAnsi="Times New Roman"/>
          <w:i/>
        </w:rPr>
        <w:br w:type="page"/>
      </w:r>
    </w:p>
    <w:p w:rsidR="00E50B9C" w:rsidRPr="00A51BB1" w:rsidRDefault="00E50B9C" w:rsidP="00E50B9C">
      <w:pPr>
        <w:pStyle w:val="Cmsor3"/>
        <w:jc w:val="both"/>
      </w:pPr>
      <w:bookmarkStart w:id="41" w:name="_Toc437425365"/>
      <w:bookmarkStart w:id="42" w:name="_Toc440549360"/>
      <w:r w:rsidRPr="00A51BB1">
        <w:lastRenderedPageBreak/>
        <w:t>5. sz. melléklet: Nyilatkozat a Kbt. 66. § (6) bekezdés a)</w:t>
      </w:r>
      <w:r w:rsidR="00A91D25" w:rsidRPr="00A51BB1">
        <w:t xml:space="preserve"> és b)</w:t>
      </w:r>
      <w:r w:rsidRPr="00A51BB1">
        <w:t xml:space="preserve"> pontja alapján</w:t>
      </w:r>
      <w:bookmarkEnd w:id="41"/>
      <w:r w:rsidRPr="00A51BB1">
        <w:rPr>
          <w:vertAlign w:val="superscript"/>
        </w:rPr>
        <w:footnoteReference w:id="56"/>
      </w:r>
      <w:bookmarkEnd w:id="42"/>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240" w:lineRule="auto"/>
        <w:jc w:val="both"/>
        <w:rPr>
          <w:rFonts w:ascii="Times New Roman" w:hAnsi="Times New Roman"/>
          <w:lang w:eastAsia="hu-HU"/>
        </w:rPr>
      </w:pPr>
      <w:proofErr w:type="gramStart"/>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 xml:space="preserve">Utasellátó Központ étkezőkocsi üzemeltetés szálláshely beszerzés forduló állomásokon </w:t>
      </w:r>
      <w:r w:rsidR="00B44A1E" w:rsidRPr="00A51BB1">
        <w:rPr>
          <w:rFonts w:ascii="Times New Roman" w:hAnsi="Times New Roman"/>
        </w:rPr>
        <w:t>„</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w:t>
      </w:r>
      <w:r w:rsidRPr="00A51BB1">
        <w:rPr>
          <w:rFonts w:ascii="Times New Roman" w:hAnsi="Times New Roman"/>
        </w:rPr>
        <w:t xml:space="preserve"> tárgyalásos eljárásban, az Egységes Európai Közbeszerzési Dokumentumban tett nyilatkozatom kiegészítéseként, a Kbt. 66 § (6) bekezdés a) pontja szerint akként nyilatkozom, </w:t>
      </w:r>
      <w:r w:rsidRPr="00A51BB1">
        <w:rPr>
          <w:rFonts w:ascii="Times New Roman" w:hAnsi="Times New Roman"/>
          <w:lang w:eastAsia="hu-HU"/>
        </w:rPr>
        <w:t xml:space="preserve">hogy a jelen közbeszerzési eljárás eredményeként kötendő </w:t>
      </w:r>
      <w:proofErr w:type="spellStart"/>
      <w:r w:rsidR="00FE417D">
        <w:rPr>
          <w:rFonts w:ascii="Times New Roman" w:hAnsi="Times New Roman"/>
          <w:lang w:eastAsia="hu-HU"/>
        </w:rPr>
        <w:t>keretmegállapodás</w:t>
      </w:r>
      <w:proofErr w:type="spellEnd"/>
      <w:r w:rsidRPr="00A51BB1">
        <w:rPr>
          <w:rFonts w:ascii="Times New Roman" w:hAnsi="Times New Roman"/>
          <w:lang w:eastAsia="hu-HU"/>
        </w:rPr>
        <w:t xml:space="preserve"> teljesítéséhez, a közbeszerzés alábbi</w:t>
      </w:r>
      <w:proofErr w:type="gramEnd"/>
      <w:r w:rsidRPr="00A51BB1">
        <w:rPr>
          <w:rFonts w:ascii="Times New Roman" w:hAnsi="Times New Roman"/>
          <w:lang w:eastAsia="hu-HU"/>
        </w:rPr>
        <w:t xml:space="preserve"> </w:t>
      </w:r>
      <w:proofErr w:type="gramStart"/>
      <w:r w:rsidRPr="00A51BB1">
        <w:rPr>
          <w:rFonts w:ascii="Times New Roman" w:hAnsi="Times New Roman"/>
          <w:lang w:eastAsia="hu-HU"/>
        </w:rPr>
        <w:t>részéhez</w:t>
      </w:r>
      <w:proofErr w:type="gramEnd"/>
      <w:r w:rsidRPr="00A51BB1">
        <w:rPr>
          <w:rFonts w:ascii="Times New Roman" w:hAnsi="Times New Roman"/>
          <w:lang w:eastAsia="hu-HU"/>
        </w:rPr>
        <w:t>/részeihez kívánok alvállalkozót igénybe venni:</w:t>
      </w:r>
    </w:p>
    <w:p w:rsidR="00E50B9C" w:rsidRPr="00A51BB1" w:rsidRDefault="00E50B9C" w:rsidP="00E50B9C">
      <w:pPr>
        <w:pStyle w:val="Alcm"/>
        <w:keepNext/>
        <w:keepLines/>
        <w:jc w:val="both"/>
        <w:rPr>
          <w:i/>
          <w:sz w:val="22"/>
          <w:szCs w:val="22"/>
        </w:rPr>
      </w:pPr>
    </w:p>
    <w:p w:rsidR="00E50B9C" w:rsidRPr="00A51BB1" w:rsidRDefault="00E50B9C" w:rsidP="00E50B9C">
      <w:pPr>
        <w:pStyle w:val="Alcm"/>
        <w:keepNext/>
        <w:keepLines/>
        <w:spacing w:line="360" w:lineRule="auto"/>
        <w:jc w:val="both"/>
        <w:rPr>
          <w:i/>
          <w:sz w:val="22"/>
          <w:szCs w:val="22"/>
          <w:u w:val="single"/>
        </w:rPr>
      </w:pPr>
      <w:r w:rsidRPr="00A51BB1">
        <w:rPr>
          <w:i/>
          <w:sz w:val="22"/>
          <w:szCs w:val="22"/>
          <w:u w:val="single"/>
        </w:rPr>
        <w:t>Közbeszerzés részei:</w:t>
      </w:r>
    </w:p>
    <w:p w:rsidR="00E50B9C" w:rsidRPr="00A51BB1" w:rsidRDefault="00E50B9C" w:rsidP="000E6B22">
      <w:pPr>
        <w:pStyle w:val="Alcm"/>
        <w:keepNext/>
        <w:keepLines/>
        <w:numPr>
          <w:ilvl w:val="0"/>
          <w:numId w:val="7"/>
        </w:numPr>
        <w:spacing w:line="360" w:lineRule="auto"/>
        <w:jc w:val="both"/>
        <w:rPr>
          <w:i/>
          <w:sz w:val="22"/>
          <w:szCs w:val="22"/>
        </w:rPr>
      </w:pPr>
      <w:r w:rsidRPr="00A51BB1">
        <w:rPr>
          <w:i/>
          <w:sz w:val="22"/>
          <w:szCs w:val="22"/>
        </w:rPr>
        <w:t>……………………</w:t>
      </w:r>
    </w:p>
    <w:p w:rsidR="00A91D25" w:rsidRPr="00A51BB1" w:rsidRDefault="00E50B9C" w:rsidP="00A91D25">
      <w:pPr>
        <w:pStyle w:val="Alcm"/>
        <w:keepNext/>
        <w:keepLines/>
        <w:numPr>
          <w:ilvl w:val="0"/>
          <w:numId w:val="7"/>
        </w:numPr>
        <w:spacing w:line="360" w:lineRule="auto"/>
        <w:jc w:val="both"/>
        <w:rPr>
          <w:i/>
          <w:sz w:val="22"/>
          <w:szCs w:val="22"/>
        </w:rPr>
      </w:pPr>
      <w:r w:rsidRPr="00A51BB1">
        <w:rPr>
          <w:i/>
          <w:sz w:val="22"/>
          <w:szCs w:val="22"/>
        </w:rPr>
        <w:t>……………………</w:t>
      </w:r>
    </w:p>
    <w:p w:rsidR="00A91D25" w:rsidRPr="00A51BB1" w:rsidRDefault="00A91D25" w:rsidP="0083048F">
      <w:pPr>
        <w:keepNext/>
        <w:keepLines/>
        <w:spacing w:after="0" w:line="240" w:lineRule="auto"/>
        <w:jc w:val="both"/>
        <w:rPr>
          <w:rFonts w:ascii="Times New Roman" w:hAnsi="Times New Roman"/>
        </w:rPr>
      </w:pPr>
      <w:r w:rsidRPr="00A51BB1">
        <w:rPr>
          <w:rFonts w:ascii="Times New Roman" w:hAnsi="Times New Roman"/>
        </w:rPr>
        <w:t>Fenti részek tekintetében a részvételi jelentkezés benyújtásakor ismert alvállalkozók adatai:</w:t>
      </w:r>
    </w:p>
    <w:p w:rsidR="00A91D25" w:rsidRPr="00A51BB1" w:rsidRDefault="00A91D25" w:rsidP="0083048F">
      <w:pPr>
        <w:keepNext/>
        <w:keepLines/>
        <w:spacing w:after="0" w:line="240" w:lineRule="auto"/>
        <w:jc w:val="both"/>
        <w:rPr>
          <w:rFonts w:ascii="Times New Roman" w:hAnsi="Times New Roman"/>
        </w:rPr>
      </w:pPr>
    </w:p>
    <w:tbl>
      <w:tblPr>
        <w:tblStyle w:val="Rcsostblzat"/>
        <w:tblW w:w="0" w:type="auto"/>
        <w:tblLook w:val="04A0" w:firstRow="1" w:lastRow="0" w:firstColumn="1" w:lastColumn="0" w:noHBand="0" w:noVBand="1"/>
      </w:tblPr>
      <w:tblGrid>
        <w:gridCol w:w="4605"/>
        <w:gridCol w:w="4605"/>
      </w:tblGrid>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alvállalkozó neve</w:t>
            </w:r>
          </w:p>
        </w:tc>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székhelye</w:t>
            </w:r>
          </w:p>
        </w:tc>
      </w:tr>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p>
        </w:tc>
        <w:tc>
          <w:tcPr>
            <w:tcW w:w="4605" w:type="dxa"/>
          </w:tcPr>
          <w:p w:rsidR="00A91D25" w:rsidRPr="00A51BB1" w:rsidRDefault="00A91D25" w:rsidP="00E50B9C">
            <w:pPr>
              <w:keepNext/>
              <w:keepLines/>
              <w:spacing w:line="360" w:lineRule="auto"/>
              <w:jc w:val="both"/>
              <w:rPr>
                <w:rFonts w:ascii="Times New Roman" w:hAnsi="Times New Roman"/>
              </w:rPr>
            </w:pPr>
          </w:p>
        </w:tc>
      </w:tr>
    </w:tbl>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spacing w:after="0" w:line="240" w:lineRule="auto"/>
        <w:rPr>
          <w:rFonts w:ascii="Times New Roman" w:eastAsia="Times New Roman" w:hAnsi="Times New Roman"/>
          <w:spacing w:val="4"/>
          <w:sz w:val="24"/>
          <w:szCs w:val="24"/>
          <w:lang w:eastAsia="hu-HU"/>
        </w:rPr>
      </w:pPr>
      <w:r w:rsidRPr="00A51BB1">
        <w:rPr>
          <w:rFonts w:ascii="Times New Roman" w:hAnsi="Times New Roman"/>
          <w:i/>
          <w:smallCaps/>
          <w:szCs w:val="24"/>
        </w:rPr>
        <w:br w:type="page"/>
      </w:r>
    </w:p>
    <w:p w:rsidR="00E50B9C" w:rsidRPr="00A51BB1" w:rsidRDefault="00E50B9C" w:rsidP="00E50B9C">
      <w:pPr>
        <w:pStyle w:val="Cmsor3"/>
        <w:jc w:val="both"/>
      </w:pPr>
      <w:bookmarkStart w:id="43" w:name="_Toc437425366"/>
      <w:bookmarkStart w:id="44" w:name="_Toc440549361"/>
      <w:r w:rsidRPr="00A51BB1">
        <w:lastRenderedPageBreak/>
        <w:t>6. sz. melléklet: Nyilatkozat a Kbt. 65. § (7) bekezdése tekintetében</w:t>
      </w:r>
      <w:bookmarkEnd w:id="43"/>
      <w:r w:rsidRPr="00A51BB1">
        <w:rPr>
          <w:vertAlign w:val="superscript"/>
        </w:rPr>
        <w:footnoteReference w:id="57"/>
      </w:r>
      <w:bookmarkEnd w:id="44"/>
    </w:p>
    <w:p w:rsidR="00E50B9C" w:rsidRPr="00A51BB1" w:rsidRDefault="00E50B9C" w:rsidP="00E50B9C">
      <w:pPr>
        <w:pStyle w:val="Cmsor2"/>
        <w:keepLines/>
        <w:rPr>
          <w:sz w:val="22"/>
          <w:szCs w:val="22"/>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részvételre jele</w:t>
      </w:r>
      <w:r w:rsidR="00C353B1" w:rsidRPr="00A51BB1">
        <w:rPr>
          <w:rFonts w:ascii="Times New Roman" w:hAnsi="Times New Roman"/>
        </w:rPr>
        <w:t>n</w:t>
      </w:r>
      <w:r w:rsidRPr="00A51BB1">
        <w:rPr>
          <w:rFonts w:ascii="Times New Roman" w:hAnsi="Times New Roman"/>
        </w:rPr>
        <w:t xml:space="preserve">tkező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014E15">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w:t>
      </w:r>
      <w:r w:rsidRPr="00A51BB1">
        <w:rPr>
          <w:rFonts w:ascii="Times New Roman" w:hAnsi="Times New Roman"/>
        </w:rPr>
        <w:t xml:space="preserve">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w:t>
      </w:r>
      <w:proofErr w:type="gramEnd"/>
      <w:r w:rsidRPr="00A51BB1">
        <w:rPr>
          <w:rFonts w:ascii="Times New Roman" w:hAnsi="Times New Roman"/>
        </w:rPr>
        <w:t xml:space="preserve"> </w:t>
      </w:r>
      <w:proofErr w:type="gramStart"/>
      <w:r w:rsidRPr="00A51BB1">
        <w:rPr>
          <w:rFonts w:ascii="Times New Roman" w:hAnsi="Times New Roman"/>
        </w:rPr>
        <w:t>alábbiak</w:t>
      </w:r>
      <w:proofErr w:type="gramEnd"/>
      <w:r w:rsidRPr="00A51BB1">
        <w:rPr>
          <w:rFonts w:ascii="Times New Roman" w:hAnsi="Times New Roman"/>
        </w:rPr>
        <w:t xml:space="preserve"> szerint:</w:t>
      </w:r>
    </w:p>
    <w:p w:rsidR="00E50B9C" w:rsidRPr="00A51BB1" w:rsidRDefault="00E50B9C" w:rsidP="00E50B9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Alkalmassági előírás megnevezése:</w:t>
            </w:r>
          </w:p>
        </w:tc>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Kapacitást rendelkezésre bocsátó szervezet (személy) megnevezése (neve, címe):</w:t>
            </w: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45" w:name="_Toc437425368"/>
      <w:bookmarkStart w:id="46" w:name="_Toc440549362"/>
      <w:r w:rsidRPr="00A51BB1">
        <w:lastRenderedPageBreak/>
        <w:t>7. sz. melléklet: Ajánlattevő nyilatkozata a Kbt. 65. § (8) bekezdése tekintetében</w:t>
      </w:r>
      <w:bookmarkEnd w:id="45"/>
      <w:bookmarkEnd w:id="46"/>
    </w:p>
    <w:p w:rsidR="00E50B9C" w:rsidRPr="00A51BB1" w:rsidRDefault="00E50B9C" w:rsidP="00646270">
      <w:pPr>
        <w:keepNext/>
        <w:keepLines/>
        <w:spacing w:line="360" w:lineRule="auto"/>
        <w:rPr>
          <w:rFonts w:ascii="Times New Roman" w:hAnsi="Times New Roman"/>
          <w:highlight w:val="cyan"/>
        </w:rPr>
      </w:pPr>
    </w:p>
    <w:p w:rsidR="00E50B9C" w:rsidRPr="00A51BB1" w:rsidRDefault="00E50B9C" w:rsidP="00E50B9C">
      <w:pPr>
        <w:keepNext/>
        <w:keepLines/>
        <w:spacing w:line="36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 xml:space="preserve">Utasellátó Központ étkezőkocsi üzemeltetés szálláshely beszerzés forduló állomásokon </w:t>
      </w:r>
      <w:r w:rsidR="00B44A1E" w:rsidRPr="00A51BB1">
        <w:rPr>
          <w:rFonts w:ascii="Times New Roman" w:hAnsi="Times New Roman"/>
        </w:rPr>
        <w:t>„</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 </w:t>
      </w:r>
      <w:r w:rsidRPr="00A51BB1">
        <w:rPr>
          <w:rFonts w:ascii="Times New Roman" w:hAnsi="Times New Roman"/>
        </w:rPr>
        <w:t>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neve: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székhelye: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postacíme: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telefonszáma: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faxszáma: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e-mailcíme: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47" w:name="_Toc440549363"/>
      <w:r w:rsidRPr="00A51BB1">
        <w:lastRenderedPageBreak/>
        <w:t>8. sz. melléklet: Részvételre jelentkező nyilatkozata a Kbt. 67. § (4) bekezdése tekintetében</w:t>
      </w:r>
      <w:bookmarkEnd w:id="47"/>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z) &lt;cégnév&gt; (&lt;székhely&gt;) mint részvételre jelentkező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E610E2">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w:t>
      </w:r>
      <w:r w:rsidRPr="00A51BB1">
        <w:rPr>
          <w:rFonts w:ascii="Times New Roman" w:hAnsi="Times New Roman"/>
        </w:rPr>
        <w:t xml:space="preserve"> tárgyalásos eljárásban ezúton nyilatkozom, hogy nem veszünk igénybe a Kbt. 62. § (1)-(2) bekezdése szerinti kizáró okok hatálya alá eső alvállalkozót.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48" w:name="_Toc437425370"/>
      <w:bookmarkStart w:id="49" w:name="_Toc440549364"/>
      <w:r w:rsidRPr="00A51BB1">
        <w:lastRenderedPageBreak/>
        <w:t>9. sz. melléklet: Nyilatkozat üzleti titokról</w:t>
      </w:r>
      <w:bookmarkEnd w:id="48"/>
      <w:bookmarkEnd w:id="49"/>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részvételre jelentkező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E610E2">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w:t>
      </w:r>
      <w:r w:rsidR="009849DD">
        <w:rPr>
          <w:rFonts w:ascii="Times New Roman" w:hAnsi="Times New Roman"/>
        </w:rPr>
        <w:t>t</w:t>
      </w:r>
      <w:r w:rsidR="009849DD" w:rsidRPr="009849DD">
        <w:rPr>
          <w:rFonts w:ascii="Times New Roman" w:hAnsi="Times New Roman"/>
        </w:rPr>
        <w:t xml:space="preserve"> elérő értékű </w:t>
      </w:r>
      <w:r w:rsidRPr="00A51BB1">
        <w:rPr>
          <w:rFonts w:ascii="Times New Roman" w:hAnsi="Times New Roman"/>
        </w:rPr>
        <w:t>tárgyalásos eljárásban nyilatkozom, hogy a részvételi jelentkezésben/ hiánypótlásban*,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C353B1"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58"/>
      </w:r>
      <w:r w:rsidRPr="00A51BB1">
        <w:rPr>
          <w:rFonts w:ascii="Times New Roman" w:hAnsi="Times New Roman"/>
        </w:rPr>
        <w:t>:</w:t>
      </w:r>
      <w:proofErr w:type="gramEnd"/>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59"/>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50" w:name="_Toc437425371"/>
      <w:bookmarkStart w:id="51" w:name="_Toc440549365"/>
      <w:r w:rsidRPr="00A51BB1">
        <w:lastRenderedPageBreak/>
        <w:t>10. sz. melléklet: Nyilatkozat a felelős fordításról</w:t>
      </w:r>
      <w:bookmarkEnd w:id="50"/>
      <w:bookmarkEnd w:id="51"/>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E610E2">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52" w:name="_Toc440549366"/>
      <w:r w:rsidRPr="00A51BB1">
        <w:lastRenderedPageBreak/>
        <w:t>11. sz. melléklet: Nyilatkozat a papír alapú és az elektronikus példány egyezőségéről</w:t>
      </w:r>
      <w:bookmarkEnd w:id="52"/>
    </w:p>
    <w:p w:rsidR="00E50B9C" w:rsidRPr="00A51BB1" w:rsidRDefault="00E50B9C" w:rsidP="00E50B9C">
      <w:pPr>
        <w:keepNext/>
        <w:keepLines/>
        <w:spacing w:line="240" w:lineRule="auto"/>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w:t>
      </w:r>
      <w:r w:rsidRPr="00A51BB1">
        <w:rPr>
          <w:rFonts w:ascii="Times New Roman" w:hAnsi="Times New Roman"/>
          <w:b/>
        </w:rPr>
        <w:t>mint részvételre jelentkező</w:t>
      </w:r>
      <w:r w:rsidRPr="00A51BB1">
        <w:rPr>
          <w:rFonts w:ascii="Times New Roman" w:hAnsi="Times New Roman"/>
        </w:rPr>
        <w:t xml:space="preserve"> képviseletében a MÁV-START Vasúti Személyszállító Zrt., mint ajánlatkérő által </w:t>
      </w:r>
      <w:r w:rsidR="00B44A1E" w:rsidRPr="00A51BB1">
        <w:rPr>
          <w:rFonts w:ascii="Times New Roman" w:hAnsi="Times New Roman"/>
        </w:rPr>
        <w:t>„</w:t>
      </w:r>
      <w:r w:rsidR="008F59A4" w:rsidRPr="008F59A4">
        <w:rPr>
          <w:rFonts w:ascii="Times New Roman" w:hAnsi="Times New Roman"/>
          <w:b/>
        </w:rPr>
        <w:t>Utasellátó Központ étkezőkocsi üzemeltetés szálláshely beszerzés forduló állomásokon</w:t>
      </w:r>
      <w:r w:rsidR="00E610E2">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w:t>
      </w:r>
    </w:p>
    <w:p w:rsidR="00E50B9C" w:rsidRPr="00A51BB1" w:rsidRDefault="00E50B9C" w:rsidP="00E50B9C">
      <w:pPr>
        <w:keepNext/>
        <w:keepLines/>
        <w:jc w:val="center"/>
        <w:rPr>
          <w:rFonts w:ascii="Times New Roman" w:hAnsi="Times New Roman"/>
          <w:b/>
        </w:rPr>
      </w:pPr>
      <w:proofErr w:type="gramStart"/>
      <w:r w:rsidRPr="00A51BB1">
        <w:rPr>
          <w:rFonts w:ascii="Times New Roman" w:hAnsi="Times New Roman"/>
          <w:b/>
        </w:rPr>
        <w:t>nyilatkozom</w:t>
      </w:r>
      <w:proofErr w:type="gramEnd"/>
      <w:r w:rsidRPr="00A51BB1">
        <w:rPr>
          <w:rFonts w:ascii="Times New Roman" w:hAnsi="Times New Roman"/>
          <w:b/>
        </w:rPr>
        <w:t>,</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A51BB1">
        <w:rPr>
          <w:rFonts w:ascii="Times New Roman" w:hAnsi="Times New Roman"/>
          <w:sz w:val="22"/>
          <w:szCs w:val="22"/>
          <w:lang w:eastAsia="en-US"/>
        </w:rPr>
        <w:t>hogy</w:t>
      </w:r>
      <w:proofErr w:type="gramEnd"/>
      <w:r w:rsidRPr="00A51BB1">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részvételi jelentkezés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rsidR="00E50B9C" w:rsidRPr="00A51BB1" w:rsidRDefault="00E50B9C" w:rsidP="00E50B9C">
      <w:pPr>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9F0174">
      <w:pPr>
        <w:pStyle w:val="Cmsor3"/>
        <w:jc w:val="both"/>
        <w:rPr>
          <w:iCs/>
          <w:sz w:val="28"/>
          <w:szCs w:val="28"/>
          <w:u w:val="single"/>
        </w:rPr>
      </w:pPr>
      <w:r w:rsidRPr="00A51BB1">
        <w:br w:type="page"/>
      </w:r>
    </w:p>
    <w:p w:rsidR="00314B2D" w:rsidRDefault="00314B2D" w:rsidP="00E50B9C">
      <w:pPr>
        <w:pStyle w:val="Cmsor2"/>
        <w:sectPr w:rsidR="00314B2D" w:rsidSect="004F7B63">
          <w:headerReference w:type="first" r:id="rId16"/>
          <w:pgSz w:w="11906" w:h="16838" w:code="9"/>
          <w:pgMar w:top="1418" w:right="1418" w:bottom="1418" w:left="1418" w:header="709" w:footer="709" w:gutter="0"/>
          <w:cols w:space="708"/>
          <w:titlePg/>
          <w:docGrid w:linePitch="360"/>
        </w:sectPr>
      </w:pPr>
    </w:p>
    <w:p w:rsidR="00E50B9C" w:rsidRPr="00A51BB1" w:rsidRDefault="00E50B9C" w:rsidP="00E50B9C">
      <w:pPr>
        <w:pStyle w:val="Cmsor2"/>
      </w:pPr>
    </w:p>
    <w:p w:rsidR="00E50B9C" w:rsidRPr="00A51BB1" w:rsidRDefault="00E50B9C" w:rsidP="00E50B9C">
      <w:pPr>
        <w:pStyle w:val="Cmsor2"/>
      </w:pPr>
      <w:bookmarkStart w:id="53" w:name="_Toc440549367"/>
      <w:r w:rsidRPr="00A51BB1">
        <w:t>B) Ajánlattételi szakaszban alkalmazandó nyilatkozatminták</w:t>
      </w:r>
      <w:bookmarkEnd w:id="53"/>
    </w:p>
    <w:p w:rsidR="00E50B9C" w:rsidRPr="00A51BB1" w:rsidRDefault="00E50B9C" w:rsidP="00E50B9C">
      <w:pPr>
        <w:pStyle w:val="Cmsor3"/>
        <w:jc w:val="both"/>
      </w:pPr>
      <w:bookmarkStart w:id="54" w:name="_Toc440549368"/>
      <w:r w:rsidRPr="00A51BB1">
        <w:t>12. számú melléklet: Felolvasólap (ajánlattételi szakasz)</w:t>
      </w:r>
      <w:bookmarkEnd w:id="54"/>
    </w:p>
    <w:p w:rsidR="00E50B9C" w:rsidRPr="00A51BB1" w:rsidRDefault="00E50B9C" w:rsidP="00E50B9C">
      <w:pPr>
        <w:jc w:val="center"/>
        <w:rPr>
          <w:rFonts w:ascii="Times New Roman" w:hAnsi="Times New Roman"/>
          <w:i/>
        </w:rPr>
      </w:pPr>
      <w:r w:rsidRPr="00A51BB1">
        <w:rPr>
          <w:rFonts w:ascii="Times New Roman" w:hAnsi="Times New Roman"/>
          <w:i/>
        </w:rPr>
        <w:t>Felolvasólap</w:t>
      </w:r>
      <w:r w:rsidRPr="00A51BB1">
        <w:rPr>
          <w:rStyle w:val="Lbjegyzet-hivatkozs"/>
          <w:rFonts w:ascii="Times New Roman" w:hAnsi="Times New Roman"/>
          <w:i/>
        </w:rPr>
        <w:footnoteReference w:id="60"/>
      </w:r>
    </w:p>
    <w:p w:rsidR="00E50B9C" w:rsidRPr="00A51BB1" w:rsidRDefault="00E50B9C" w:rsidP="00E50B9C">
      <w:pPr>
        <w:jc w:val="center"/>
        <w:rPr>
          <w:rFonts w:ascii="Times New Roman" w:hAnsi="Times New Roman"/>
          <w:color w:val="000000"/>
        </w:rPr>
      </w:pPr>
    </w:p>
    <w:p w:rsidR="00E50B9C" w:rsidRPr="00A51BB1" w:rsidRDefault="00E50B9C" w:rsidP="00E50B9C">
      <w:pPr>
        <w:rPr>
          <w:rFonts w:ascii="Times New Roman" w:hAnsi="Times New Roman"/>
          <w:color w:val="000000"/>
        </w:rPr>
      </w:pPr>
    </w:p>
    <w:p w:rsidR="00E50B9C" w:rsidRPr="00A51BB1" w:rsidRDefault="00E50B9C" w:rsidP="00E50B9C">
      <w:pPr>
        <w:rPr>
          <w:rFonts w:ascii="Times New Roman" w:hAnsi="Times New Roman"/>
          <w:b/>
          <w:color w:val="000000"/>
        </w:rPr>
      </w:pPr>
      <w:r w:rsidRPr="00A51BB1">
        <w:rPr>
          <w:rFonts w:ascii="Times New Roman" w:hAnsi="Times New Roman"/>
          <w:b/>
          <w:color w:val="000000"/>
        </w:rPr>
        <w:t>Ajánlattevő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 xml:space="preserve">Székhelye: </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Képviseletre jogosult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Kapcsolattartó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Telefon:</w:t>
      </w:r>
    </w:p>
    <w:p w:rsidR="00E50B9C" w:rsidRDefault="00E50B9C" w:rsidP="00E50B9C">
      <w:pPr>
        <w:rPr>
          <w:rFonts w:ascii="Times New Roman" w:hAnsi="Times New Roman"/>
          <w:b/>
          <w:color w:val="000000"/>
        </w:rPr>
      </w:pPr>
      <w:r w:rsidRPr="00A51BB1">
        <w:rPr>
          <w:rFonts w:ascii="Times New Roman" w:hAnsi="Times New Roman"/>
          <w:b/>
          <w:color w:val="000000"/>
        </w:rPr>
        <w:t>Fax:</w:t>
      </w:r>
    </w:p>
    <w:p w:rsidR="00E610E2" w:rsidRPr="00E610E2" w:rsidRDefault="00E610E2" w:rsidP="00646270">
      <w:pPr>
        <w:jc w:val="both"/>
        <w:rPr>
          <w:rFonts w:ascii="Times New Roman" w:hAnsi="Times New Roman"/>
          <w:b/>
          <w:color w:val="000000"/>
        </w:rPr>
      </w:pPr>
      <w:proofErr w:type="gramStart"/>
      <w:r w:rsidRPr="00E610E2">
        <w:rPr>
          <w:rFonts w:ascii="Times New Roman" w:hAnsi="Times New Roman"/>
          <w:b/>
          <w:color w:val="000000"/>
        </w:rPr>
        <w:t>Alulírott</w:t>
      </w:r>
      <w:proofErr w:type="gramEnd"/>
      <w:r w:rsidRPr="00E610E2">
        <w:rPr>
          <w:rFonts w:ascii="Times New Roman" w:hAnsi="Times New Roman"/>
          <w:b/>
          <w:color w:val="000000"/>
        </w:rPr>
        <w:t xml:space="preserve">                                        mint a(z) (cégnév, székhely, cégjegyzékszám, nyilvántartó bíróság) (a továbbiakban: Ajánlattevő) cégjegyzésre/nyilatkozattételre jogosult képviselője, hivatkozással a 20... …</w:t>
      </w:r>
      <w:proofErr w:type="gramStart"/>
      <w:r w:rsidRPr="00E610E2">
        <w:rPr>
          <w:rFonts w:ascii="Times New Roman" w:hAnsi="Times New Roman"/>
          <w:b/>
          <w:color w:val="000000"/>
        </w:rPr>
        <w:t>….</w:t>
      </w:r>
      <w:proofErr w:type="gramEnd"/>
      <w:r w:rsidRPr="00E610E2">
        <w:rPr>
          <w:rFonts w:ascii="Times New Roman" w:hAnsi="Times New Roman"/>
          <w:b/>
          <w:color w:val="000000"/>
        </w:rPr>
        <w:t xml:space="preserve"> </w:t>
      </w:r>
      <w:proofErr w:type="spellStart"/>
      <w:r w:rsidRPr="00E610E2">
        <w:rPr>
          <w:rFonts w:ascii="Times New Roman" w:hAnsi="Times New Roman"/>
          <w:b/>
          <w:color w:val="000000"/>
        </w:rPr>
        <w:t>án</w:t>
      </w:r>
      <w:proofErr w:type="spellEnd"/>
      <w:r w:rsidRPr="00E610E2">
        <w:rPr>
          <w:rFonts w:ascii="Times New Roman" w:hAnsi="Times New Roman"/>
          <w:b/>
          <w:color w:val="000000"/>
        </w:rPr>
        <w:t xml:space="preserve"> kézhez vett tárgybeli Ajánlattételi felhívásra, a(z) Ajánlattevő nevében a „Utasellátó Központ étkezőkocsi üzemeltetés szálláshely beszerzés forduló állomásokon” tárgyú közbeszerzési eljárásban az alábbi számszerűsíthető ajánlatot teszem:</w:t>
      </w:r>
    </w:p>
    <w:p w:rsidR="00E610E2" w:rsidRPr="009F0174" w:rsidRDefault="00E610E2" w:rsidP="00E50B9C">
      <w:pPr>
        <w:rPr>
          <w:rFonts w:ascii="Times New Roman" w:hAnsi="Times New Roman"/>
          <w:b/>
          <w:color w:val="000000"/>
          <w:sz w:val="24"/>
          <w:szCs w:val="24"/>
        </w:rPr>
      </w:pP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Hamburg </w:t>
      </w:r>
      <w:proofErr w:type="spellStart"/>
      <w:r w:rsidRPr="003B17DA">
        <w:rPr>
          <w:rFonts w:ascii="Times New Roman" w:eastAsia="MyriadPro-Semibold" w:hAnsi="Times New Roman"/>
          <w:sz w:val="18"/>
          <w:szCs w:val="18"/>
          <w:lang w:eastAsia="hu-HU"/>
        </w:rPr>
        <w:t>Altona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Scheel</w:t>
      </w:r>
      <w:proofErr w:type="spellEnd"/>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Plessen</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17. 22765 </w:t>
      </w:r>
      <w:proofErr w:type="gramStart"/>
      <w:r w:rsidRPr="003B17DA">
        <w:rPr>
          <w:rFonts w:ascii="Times New Roman" w:eastAsia="MyriadPro-Semibold" w:hAnsi="Times New Roman"/>
          <w:sz w:val="18"/>
          <w:szCs w:val="18"/>
          <w:lang w:eastAsia="hu-HU"/>
        </w:rPr>
        <w:t>Hamburg )</w:t>
      </w:r>
      <w:proofErr w:type="gramEnd"/>
      <w:r w:rsidRPr="003B17DA">
        <w:rPr>
          <w:rFonts w:ascii="Times New Roman" w:eastAsia="MyriadPro-Semibold" w:hAnsi="Times New Roman"/>
          <w:sz w:val="18"/>
          <w:szCs w:val="18"/>
          <w:lang w:eastAsia="hu-HU"/>
        </w:rPr>
        <w:t xml:space="preserve"> 1 db 3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Wschodnia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Dalekobiezna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ul</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kijowska</w:t>
      </w:r>
      <w:proofErr w:type="spellEnd"/>
      <w:r w:rsidRPr="003B17DA">
        <w:rPr>
          <w:rFonts w:ascii="Times New Roman" w:eastAsia="MyriadPro-Semibold" w:hAnsi="Times New Roman"/>
          <w:sz w:val="18"/>
          <w:szCs w:val="18"/>
          <w:lang w:eastAsia="hu-HU"/>
        </w:rPr>
        <w:t xml:space="preserve"> 20, 03-743 </w:t>
      </w:r>
      <w:proofErr w:type="spellStart"/>
      <w:r w:rsidRPr="003B17DA">
        <w:rPr>
          <w:rFonts w:ascii="Times New Roman" w:eastAsia="MyriadPro-Semibold" w:hAnsi="Times New Roman"/>
          <w:sz w:val="18"/>
          <w:szCs w:val="18"/>
          <w:lang w:eastAsia="hu-HU"/>
        </w:rPr>
        <w:t>Warsawa</w:t>
      </w:r>
      <w:proofErr w:type="spellEnd"/>
      <w:r w:rsidRPr="003B17DA">
        <w:rPr>
          <w:rFonts w:ascii="Times New Roman" w:eastAsia="MyriadPro-Semibold" w:hAnsi="Times New Roman"/>
          <w:sz w:val="18"/>
          <w:szCs w:val="18"/>
          <w:lang w:eastAsia="hu-HU"/>
        </w:rPr>
        <w:t xml:space="preserve"> ) 1 db </w:t>
      </w:r>
      <w:r w:rsidR="00A4439E">
        <w:rPr>
          <w:rFonts w:ascii="Times New Roman" w:eastAsia="MyriadPro-Semibold" w:hAnsi="Times New Roman"/>
          <w:sz w:val="18"/>
          <w:szCs w:val="18"/>
          <w:lang w:eastAsia="hu-HU"/>
        </w:rPr>
        <w:t>2</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r w:rsidRPr="003B17DA">
        <w:rPr>
          <w:rFonts w:ascii="Times New Roman" w:eastAsia="MyriadPro-Semibold" w:hAnsi="Times New Roman"/>
          <w:sz w:val="18"/>
          <w:szCs w:val="18"/>
          <w:lang w:eastAsia="hu-HU"/>
        </w:rPr>
        <w:t xml:space="preserve">Bécs </w:t>
      </w:r>
      <w:proofErr w:type="spellStart"/>
      <w:r w:rsidRPr="003B17DA">
        <w:rPr>
          <w:rFonts w:ascii="Times New Roman" w:eastAsia="MyriadPro-Semibold" w:hAnsi="Times New Roman"/>
          <w:sz w:val="18"/>
          <w:szCs w:val="18"/>
          <w:lang w:eastAsia="hu-HU"/>
        </w:rPr>
        <w:t>Hauptbahnhof</w:t>
      </w:r>
      <w:proofErr w:type="spellEnd"/>
      <w:r w:rsidRPr="003B17DA">
        <w:rPr>
          <w:rFonts w:ascii="Times New Roman" w:eastAsia="MyriadPro-Semibold" w:hAnsi="Times New Roman"/>
          <w:sz w:val="18"/>
          <w:szCs w:val="18"/>
          <w:lang w:eastAsia="hu-HU"/>
        </w:rPr>
        <w:t xml:space="preserve"> (Alfred – </w:t>
      </w:r>
      <w:proofErr w:type="spellStart"/>
      <w:r w:rsidRPr="003B17DA">
        <w:rPr>
          <w:rFonts w:ascii="Times New Roman" w:eastAsia="MyriadPro-Semibold" w:hAnsi="Times New Roman"/>
          <w:sz w:val="18"/>
          <w:szCs w:val="18"/>
          <w:lang w:eastAsia="hu-HU"/>
        </w:rPr>
        <w:t>Adler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Str</w:t>
      </w:r>
      <w:proofErr w:type="spellEnd"/>
      <w:r w:rsidRPr="003B17DA">
        <w:rPr>
          <w:rFonts w:ascii="Times New Roman" w:eastAsia="MyriadPro-Semibold" w:hAnsi="Times New Roman"/>
          <w:sz w:val="18"/>
          <w:szCs w:val="18"/>
          <w:lang w:eastAsia="hu-HU"/>
        </w:rPr>
        <w:t xml:space="preserve">. 107,  1100 </w:t>
      </w:r>
      <w:proofErr w:type="gramStart"/>
      <w:r w:rsidRPr="003B17DA">
        <w:rPr>
          <w:rFonts w:ascii="Times New Roman" w:eastAsia="MyriadPro-Semibold" w:hAnsi="Times New Roman"/>
          <w:sz w:val="18"/>
          <w:szCs w:val="18"/>
          <w:lang w:eastAsia="hu-HU"/>
        </w:rPr>
        <w:t>Wien )</w:t>
      </w:r>
      <w:proofErr w:type="gramEnd"/>
      <w:r w:rsidRPr="003B17DA">
        <w:rPr>
          <w:rFonts w:ascii="Times New Roman" w:eastAsia="MyriadPro-Semibold" w:hAnsi="Times New Roman"/>
          <w:sz w:val="18"/>
          <w:szCs w:val="18"/>
          <w:lang w:eastAsia="hu-HU"/>
        </w:rPr>
        <w:t xml:space="preserve"> 2 db </w:t>
      </w:r>
      <w:r w:rsidR="00C43F48">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 (nettó Euro/szoba/éj) …………………</w:t>
      </w: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Bulevardul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5. </w:t>
      </w:r>
      <w:proofErr w:type="spellStart"/>
      <w:r w:rsidRPr="003B17DA">
        <w:rPr>
          <w:rFonts w:ascii="Times New Roman" w:eastAsia="MyriadPro-Semibold" w:hAnsi="Times New Roman"/>
          <w:sz w:val="18"/>
          <w:szCs w:val="18"/>
          <w:lang w:eastAsia="hu-HU"/>
        </w:rPr>
        <w:t>Brasov</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500007 )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 Kolozsvár ) </w:t>
      </w:r>
      <w:proofErr w:type="gramStart"/>
      <w:r w:rsidRPr="003B17DA">
        <w:rPr>
          <w:rFonts w:ascii="Times New Roman" w:eastAsia="MyriadPro-Semibold" w:hAnsi="Times New Roman"/>
          <w:sz w:val="18"/>
          <w:szCs w:val="18"/>
          <w:lang w:eastAsia="hu-HU"/>
        </w:rPr>
        <w:t>Pályaudvar</w:t>
      </w:r>
      <w:proofErr w:type="gramEnd"/>
      <w:r w:rsidRPr="003B17DA">
        <w:rPr>
          <w:rFonts w:ascii="Times New Roman" w:eastAsia="MyriadPro-Semibold" w:hAnsi="Times New Roman"/>
          <w:sz w:val="18"/>
          <w:szCs w:val="18"/>
          <w:lang w:eastAsia="hu-HU"/>
        </w:rPr>
        <w:t xml:space="preserve"> ( Plata </w:t>
      </w:r>
      <w:proofErr w:type="spellStart"/>
      <w:r w:rsidRPr="003B17DA">
        <w:rPr>
          <w:rFonts w:ascii="Times New Roman" w:eastAsia="MyriadPro-Semibold" w:hAnsi="Times New Roman"/>
          <w:sz w:val="18"/>
          <w:szCs w:val="18"/>
          <w:lang w:eastAsia="hu-HU"/>
        </w:rPr>
        <w:t>Garli</w:t>
      </w:r>
      <w:proofErr w:type="spellEnd"/>
      <w:r w:rsidRPr="003B17DA">
        <w:rPr>
          <w:rFonts w:ascii="Times New Roman" w:eastAsia="MyriadPro-Semibold" w:hAnsi="Times New Roman"/>
          <w:sz w:val="18"/>
          <w:szCs w:val="18"/>
          <w:lang w:eastAsia="hu-HU"/>
        </w:rPr>
        <w:t xml:space="preserve"> 2 – 3, </w:t>
      </w:r>
      <w:proofErr w:type="spellStart"/>
      <w:r w:rsidRPr="003B17DA">
        <w:rPr>
          <w:rFonts w:ascii="Times New Roman" w:eastAsia="MyriadPro-Semibold" w:hAnsi="Times New Roman"/>
          <w:sz w:val="18"/>
          <w:szCs w:val="18"/>
          <w:lang w:eastAsia="hu-HU"/>
        </w:rPr>
        <w:t>Cluj</w:t>
      </w:r>
      <w:proofErr w:type="spellEnd"/>
      <w:r w:rsidRPr="003B17DA">
        <w:rPr>
          <w:rFonts w:ascii="Times New Roman" w:eastAsia="MyriadPro-Semibold" w:hAnsi="Times New Roman"/>
          <w:sz w:val="18"/>
          <w:szCs w:val="18"/>
          <w:lang w:eastAsia="hu-HU"/>
        </w:rPr>
        <w:t xml:space="preserve"> – </w:t>
      </w:r>
      <w:proofErr w:type="spellStart"/>
      <w:r w:rsidRPr="003B17DA">
        <w:rPr>
          <w:rFonts w:ascii="Times New Roman" w:eastAsia="MyriadPro-Semibold" w:hAnsi="Times New Roman"/>
          <w:sz w:val="18"/>
          <w:szCs w:val="18"/>
          <w:lang w:eastAsia="hu-HU"/>
        </w:rPr>
        <w:t>Napoca</w:t>
      </w:r>
      <w:proofErr w:type="spellEnd"/>
      <w:r w:rsidRPr="003B17DA">
        <w:rPr>
          <w:rFonts w:ascii="Times New Roman" w:eastAsia="MyriadPro-Semibold" w:hAnsi="Times New Roman"/>
          <w:sz w:val="18"/>
          <w:szCs w:val="18"/>
          <w:lang w:eastAsia="hu-HU"/>
        </w:rPr>
        <w:t xml:space="preserve"> 400580 )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3B17DA" w:rsidRP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Zagreb</w:t>
      </w:r>
      <w:proofErr w:type="spellEnd"/>
      <w:r w:rsidRPr="003B17DA">
        <w:rPr>
          <w:rFonts w:ascii="Times New Roman" w:eastAsia="MyriadPro-Semibold" w:hAnsi="Times New Roman"/>
          <w:sz w:val="18"/>
          <w:szCs w:val="18"/>
          <w:lang w:eastAsia="hu-HU"/>
        </w:rPr>
        <w:t xml:space="preserve"> GL </w:t>
      </w:r>
      <w:proofErr w:type="spellStart"/>
      <w:r w:rsidRPr="003B17DA">
        <w:rPr>
          <w:rFonts w:ascii="Times New Roman" w:eastAsia="MyriadPro-Semibold" w:hAnsi="Times New Roman"/>
          <w:sz w:val="18"/>
          <w:szCs w:val="18"/>
          <w:lang w:eastAsia="hu-HU"/>
        </w:rPr>
        <w:t>Kol</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Allomás</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Zagreb</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Glavni</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Trg</w:t>
      </w:r>
      <w:proofErr w:type="spellEnd"/>
      <w:r w:rsidRPr="003B17DA">
        <w:rPr>
          <w:rFonts w:ascii="Times New Roman" w:eastAsia="MyriadPro-Semibold" w:hAnsi="Times New Roman"/>
          <w:sz w:val="18"/>
          <w:szCs w:val="18"/>
          <w:lang w:eastAsia="hu-HU"/>
        </w:rPr>
        <w:t xml:space="preserve">. Kralja </w:t>
      </w:r>
      <w:proofErr w:type="spellStart"/>
      <w:r w:rsidRPr="003B17DA">
        <w:rPr>
          <w:rFonts w:ascii="Times New Roman" w:eastAsia="MyriadPro-Semibold" w:hAnsi="Times New Roman"/>
          <w:sz w:val="18"/>
          <w:szCs w:val="18"/>
          <w:lang w:eastAsia="hu-HU"/>
        </w:rPr>
        <w:t>Tomislava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12 )</w:t>
      </w:r>
      <w:proofErr w:type="gramEnd"/>
      <w:r w:rsidRPr="003B17DA">
        <w:rPr>
          <w:rFonts w:ascii="Times New Roman" w:eastAsia="MyriadPro-Semibold" w:hAnsi="Times New Roman"/>
          <w:sz w:val="18"/>
          <w:szCs w:val="18"/>
          <w:lang w:eastAsia="hu-HU"/>
        </w:rPr>
        <w:t xml:space="preserve"> 1 db 1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3B17DA" w:rsidRDefault="003B17DA"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roofErr w:type="spellStart"/>
      <w:r w:rsidRPr="003B17DA">
        <w:rPr>
          <w:rFonts w:ascii="Times New Roman" w:eastAsia="MyriadPro-Semibold" w:hAnsi="Times New Roman"/>
          <w:sz w:val="18"/>
          <w:szCs w:val="18"/>
          <w:lang w:eastAsia="hu-HU"/>
        </w:rPr>
        <w:t>Koper</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Zelezniska</w:t>
      </w:r>
      <w:proofErr w:type="spell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Postaja</w:t>
      </w:r>
      <w:proofErr w:type="spellEnd"/>
      <w:r w:rsidRPr="003B17DA">
        <w:rPr>
          <w:rFonts w:ascii="Times New Roman" w:eastAsia="MyriadPro-Semibold" w:hAnsi="Times New Roman"/>
          <w:sz w:val="18"/>
          <w:szCs w:val="18"/>
          <w:lang w:eastAsia="hu-HU"/>
        </w:rPr>
        <w:t xml:space="preserve"> </w:t>
      </w:r>
      <w:proofErr w:type="gramStart"/>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Kolodvorska</w:t>
      </w:r>
      <w:proofErr w:type="spellEnd"/>
      <w:proofErr w:type="gramEnd"/>
      <w:r w:rsidRPr="003B17DA">
        <w:rPr>
          <w:rFonts w:ascii="Times New Roman" w:eastAsia="MyriadPro-Semibold" w:hAnsi="Times New Roman"/>
          <w:sz w:val="18"/>
          <w:szCs w:val="18"/>
          <w:lang w:eastAsia="hu-HU"/>
        </w:rPr>
        <w:t xml:space="preserve"> </w:t>
      </w:r>
      <w:proofErr w:type="spellStart"/>
      <w:r w:rsidRPr="003B17DA">
        <w:rPr>
          <w:rFonts w:ascii="Times New Roman" w:eastAsia="MyriadPro-Semibold" w:hAnsi="Times New Roman"/>
          <w:sz w:val="18"/>
          <w:szCs w:val="18"/>
          <w:lang w:eastAsia="hu-HU"/>
        </w:rPr>
        <w:t>cesta</w:t>
      </w:r>
      <w:proofErr w:type="spellEnd"/>
      <w:r w:rsidRPr="003B17DA">
        <w:rPr>
          <w:rFonts w:ascii="Times New Roman" w:eastAsia="MyriadPro-Semibold" w:hAnsi="Times New Roman"/>
          <w:sz w:val="18"/>
          <w:szCs w:val="18"/>
          <w:lang w:eastAsia="hu-HU"/>
        </w:rPr>
        <w:t xml:space="preserve"> ) 1 db </w:t>
      </w:r>
      <w:r w:rsidR="00A4439E">
        <w:rPr>
          <w:rFonts w:ascii="Times New Roman" w:eastAsia="MyriadPro-Semibold" w:hAnsi="Times New Roman"/>
          <w:sz w:val="18"/>
          <w:szCs w:val="18"/>
          <w:lang w:eastAsia="hu-HU"/>
        </w:rPr>
        <w:t>1</w:t>
      </w:r>
      <w:r w:rsidRPr="003B17DA">
        <w:rPr>
          <w:rFonts w:ascii="Times New Roman" w:eastAsia="MyriadPro-Semibold" w:hAnsi="Times New Roman"/>
          <w:sz w:val="18"/>
          <w:szCs w:val="18"/>
          <w:lang w:eastAsia="hu-HU"/>
        </w:rPr>
        <w:t xml:space="preserve"> ágyas szoba</w:t>
      </w:r>
      <w:r>
        <w:rPr>
          <w:rFonts w:ascii="Times New Roman" w:eastAsia="MyriadPro-Semibold" w:hAnsi="Times New Roman"/>
          <w:sz w:val="18"/>
          <w:szCs w:val="18"/>
          <w:lang w:eastAsia="hu-HU"/>
        </w:rPr>
        <w:t xml:space="preserve"> </w:t>
      </w:r>
      <w:r w:rsidRPr="003B17DA">
        <w:rPr>
          <w:rFonts w:ascii="Times New Roman" w:eastAsia="MyriadPro-Semibold" w:hAnsi="Times New Roman"/>
          <w:sz w:val="18"/>
          <w:szCs w:val="18"/>
          <w:lang w:eastAsia="hu-HU"/>
        </w:rPr>
        <w:t>(nettó Euro/szoba/éj) …………………</w:t>
      </w:r>
    </w:p>
    <w:p w:rsidR="006D2A73" w:rsidRPr="006D2A73" w:rsidRDefault="006D2A73" w:rsidP="006D2A73">
      <w:pPr>
        <w:numPr>
          <w:ilvl w:val="0"/>
          <w:numId w:val="17"/>
        </w:numPr>
        <w:autoSpaceDE w:val="0"/>
        <w:autoSpaceDN w:val="0"/>
        <w:adjustRightInd w:val="0"/>
        <w:spacing w:after="0" w:line="240" w:lineRule="auto"/>
        <w:ind w:left="0"/>
        <w:jc w:val="both"/>
        <w:rPr>
          <w:rFonts w:ascii="Times New Roman" w:eastAsia="MyriadPro-Semibold" w:hAnsi="Times New Roman"/>
          <w:sz w:val="18"/>
          <w:szCs w:val="18"/>
          <w:lang w:eastAsia="hu-HU"/>
        </w:rPr>
      </w:pPr>
      <w:proofErr w:type="spellStart"/>
      <w:r w:rsidRPr="006D2A73">
        <w:rPr>
          <w:rFonts w:ascii="Times New Roman" w:eastAsia="MyriadPro-Semibold" w:hAnsi="Times New Roman"/>
          <w:sz w:val="18"/>
          <w:szCs w:val="18"/>
          <w:lang w:eastAsia="hu-HU"/>
        </w:rPr>
        <w:t>Beograd</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Glavna</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Zeleznicka</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Stanica</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Savski</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trg</w:t>
      </w:r>
      <w:proofErr w:type="spellEnd"/>
      <w:r w:rsidRPr="006D2A73">
        <w:rPr>
          <w:rFonts w:ascii="Times New Roman" w:eastAsia="MyriadPro-Semibold" w:hAnsi="Times New Roman"/>
          <w:sz w:val="18"/>
          <w:szCs w:val="18"/>
          <w:lang w:eastAsia="hu-HU"/>
        </w:rPr>
        <w:t>. 1 db 1 ágyas szoba</w:t>
      </w:r>
      <w:r>
        <w:rPr>
          <w:rFonts w:ascii="Times New Roman" w:eastAsia="MyriadPro-Semibold" w:hAnsi="Times New Roman"/>
          <w:sz w:val="18"/>
          <w:szCs w:val="18"/>
          <w:lang w:eastAsia="hu-HU"/>
        </w:rPr>
        <w:t xml:space="preserve"> </w:t>
      </w:r>
      <w:r w:rsidRPr="006D2A73">
        <w:rPr>
          <w:rFonts w:ascii="Times New Roman" w:eastAsia="MyriadPro-Semibold" w:hAnsi="Times New Roman"/>
          <w:sz w:val="18"/>
          <w:szCs w:val="18"/>
          <w:lang w:eastAsia="hu-HU"/>
        </w:rPr>
        <w:t>(nettó Euro/szoba/éj</w:t>
      </w:r>
      <w:proofErr w:type="gramStart"/>
      <w:r w:rsidRPr="006D2A73">
        <w:rPr>
          <w:rFonts w:ascii="Times New Roman" w:eastAsia="MyriadPro-Semibold" w:hAnsi="Times New Roman"/>
          <w:sz w:val="18"/>
          <w:szCs w:val="18"/>
          <w:lang w:eastAsia="hu-HU"/>
        </w:rPr>
        <w:t>) …</w:t>
      </w:r>
      <w:proofErr w:type="gramEnd"/>
      <w:r w:rsidRPr="006D2A73">
        <w:rPr>
          <w:rFonts w:ascii="Times New Roman" w:eastAsia="MyriadPro-Semibold" w:hAnsi="Times New Roman"/>
          <w:sz w:val="18"/>
          <w:szCs w:val="18"/>
          <w:lang w:eastAsia="hu-HU"/>
        </w:rPr>
        <w:t>………………</w:t>
      </w:r>
    </w:p>
    <w:p w:rsidR="006D2A73" w:rsidRPr="006D2A73" w:rsidRDefault="006D2A73" w:rsidP="006D2A73">
      <w:pPr>
        <w:numPr>
          <w:ilvl w:val="0"/>
          <w:numId w:val="17"/>
        </w:numPr>
        <w:autoSpaceDE w:val="0"/>
        <w:autoSpaceDN w:val="0"/>
        <w:adjustRightInd w:val="0"/>
        <w:spacing w:after="0" w:line="240" w:lineRule="auto"/>
        <w:ind w:left="0"/>
        <w:jc w:val="both"/>
        <w:rPr>
          <w:rFonts w:ascii="Times New Roman" w:eastAsia="MyriadPro-Semibold" w:hAnsi="Times New Roman"/>
          <w:sz w:val="18"/>
          <w:szCs w:val="18"/>
          <w:lang w:eastAsia="hu-HU"/>
        </w:rPr>
      </w:pPr>
      <w:r w:rsidRPr="006D2A73">
        <w:rPr>
          <w:rFonts w:ascii="Times New Roman" w:eastAsia="MyriadPro-Semibold" w:hAnsi="Times New Roman"/>
          <w:sz w:val="18"/>
          <w:szCs w:val="18"/>
          <w:lang w:eastAsia="hu-HU"/>
        </w:rPr>
        <w:t xml:space="preserve">Ljubljana </w:t>
      </w:r>
      <w:proofErr w:type="spellStart"/>
      <w:r w:rsidRPr="006D2A73">
        <w:rPr>
          <w:rFonts w:ascii="Times New Roman" w:eastAsia="MyriadPro-Semibold" w:hAnsi="Times New Roman"/>
          <w:sz w:val="18"/>
          <w:szCs w:val="18"/>
          <w:lang w:eastAsia="hu-HU"/>
        </w:rPr>
        <w:t>Zeleznicka</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Postaja</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Trg</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Osvobodilne</w:t>
      </w:r>
      <w:proofErr w:type="spellEnd"/>
      <w:r w:rsidRPr="006D2A73">
        <w:rPr>
          <w:rFonts w:ascii="Times New Roman" w:eastAsia="MyriadPro-Semibold" w:hAnsi="Times New Roman"/>
          <w:sz w:val="18"/>
          <w:szCs w:val="18"/>
          <w:lang w:eastAsia="hu-HU"/>
        </w:rPr>
        <w:t xml:space="preserve"> </w:t>
      </w:r>
      <w:proofErr w:type="spellStart"/>
      <w:r w:rsidRPr="006D2A73">
        <w:rPr>
          <w:rFonts w:ascii="Times New Roman" w:eastAsia="MyriadPro-Semibold" w:hAnsi="Times New Roman"/>
          <w:sz w:val="18"/>
          <w:szCs w:val="18"/>
          <w:lang w:eastAsia="hu-HU"/>
        </w:rPr>
        <w:t>fronte</w:t>
      </w:r>
      <w:proofErr w:type="spellEnd"/>
      <w:r w:rsidRPr="006D2A73">
        <w:rPr>
          <w:rFonts w:ascii="Times New Roman" w:eastAsia="MyriadPro-Semibold" w:hAnsi="Times New Roman"/>
          <w:sz w:val="18"/>
          <w:szCs w:val="18"/>
          <w:lang w:eastAsia="hu-HU"/>
        </w:rPr>
        <w:t xml:space="preserve"> 6. 1 db 1 ágyas szoba</w:t>
      </w:r>
      <w:r>
        <w:rPr>
          <w:rFonts w:ascii="Times New Roman" w:eastAsia="MyriadPro-Semibold" w:hAnsi="Times New Roman"/>
          <w:sz w:val="18"/>
          <w:szCs w:val="18"/>
          <w:lang w:eastAsia="hu-HU"/>
        </w:rPr>
        <w:t xml:space="preserve"> </w:t>
      </w:r>
      <w:r w:rsidRPr="006D2A73">
        <w:rPr>
          <w:rFonts w:ascii="Times New Roman" w:eastAsia="MyriadPro-Semibold" w:hAnsi="Times New Roman"/>
          <w:sz w:val="18"/>
          <w:szCs w:val="18"/>
          <w:lang w:eastAsia="hu-HU"/>
        </w:rPr>
        <w:t>(nettó Euro/szoba/éj</w:t>
      </w:r>
      <w:proofErr w:type="gramStart"/>
      <w:r w:rsidRPr="006D2A73">
        <w:rPr>
          <w:rFonts w:ascii="Times New Roman" w:eastAsia="MyriadPro-Semibold" w:hAnsi="Times New Roman"/>
          <w:sz w:val="18"/>
          <w:szCs w:val="18"/>
          <w:lang w:eastAsia="hu-HU"/>
        </w:rPr>
        <w:t>) …</w:t>
      </w:r>
      <w:proofErr w:type="gramEnd"/>
      <w:r w:rsidRPr="006D2A73">
        <w:rPr>
          <w:rFonts w:ascii="Times New Roman" w:eastAsia="MyriadPro-Semibold" w:hAnsi="Times New Roman"/>
          <w:sz w:val="18"/>
          <w:szCs w:val="18"/>
          <w:lang w:eastAsia="hu-HU"/>
        </w:rPr>
        <w:t>………………</w:t>
      </w:r>
    </w:p>
    <w:p w:rsidR="006D2A73" w:rsidRDefault="006D2A73" w:rsidP="00505F5D">
      <w:pPr>
        <w:numPr>
          <w:ilvl w:val="0"/>
          <w:numId w:val="17"/>
        </w:numPr>
        <w:autoSpaceDE w:val="0"/>
        <w:autoSpaceDN w:val="0"/>
        <w:adjustRightInd w:val="0"/>
        <w:spacing w:after="0" w:line="240" w:lineRule="auto"/>
        <w:ind w:left="0" w:hanging="426"/>
        <w:jc w:val="both"/>
        <w:rPr>
          <w:rFonts w:ascii="Times New Roman" w:eastAsia="MyriadPro-Semibold" w:hAnsi="Times New Roman"/>
          <w:sz w:val="18"/>
          <w:szCs w:val="18"/>
          <w:lang w:eastAsia="hu-HU"/>
        </w:rPr>
      </w:pPr>
    </w:p>
    <w:p w:rsidR="003B17DA" w:rsidRDefault="003B17DA" w:rsidP="009F0174">
      <w:pPr>
        <w:autoSpaceDE w:val="0"/>
        <w:autoSpaceDN w:val="0"/>
        <w:adjustRightInd w:val="0"/>
        <w:spacing w:after="0" w:line="240" w:lineRule="auto"/>
        <w:ind w:left="360"/>
        <w:jc w:val="both"/>
        <w:rPr>
          <w:rFonts w:ascii="Times New Roman" w:eastAsia="MyriadPro-Semibold" w:hAnsi="Times New Roman"/>
          <w:sz w:val="18"/>
          <w:szCs w:val="18"/>
          <w:lang w:eastAsia="hu-HU"/>
        </w:rPr>
      </w:pPr>
    </w:p>
    <w:p w:rsidR="003B17DA" w:rsidRDefault="00C771DE" w:rsidP="009F0174">
      <w:pPr>
        <w:autoSpaceDE w:val="0"/>
        <w:autoSpaceDN w:val="0"/>
        <w:adjustRightInd w:val="0"/>
        <w:spacing w:after="0" w:line="240" w:lineRule="auto"/>
        <w:jc w:val="both"/>
        <w:rPr>
          <w:rFonts w:ascii="Times New Roman" w:eastAsia="MyriadPro-Semibold" w:hAnsi="Times New Roman"/>
          <w:sz w:val="24"/>
          <w:szCs w:val="24"/>
          <w:lang w:eastAsia="hu-HU"/>
        </w:rPr>
      </w:pPr>
      <w:r>
        <w:rPr>
          <w:rFonts w:ascii="Times New Roman" w:eastAsia="MyriadPro-Semibold" w:hAnsi="Times New Roman"/>
          <w:sz w:val="24"/>
          <w:szCs w:val="24"/>
          <w:lang w:eastAsia="hu-HU"/>
        </w:rPr>
        <w:t>Ajánlati ár: (f</w:t>
      </w:r>
      <w:r w:rsidR="003B17DA" w:rsidRPr="009F0174">
        <w:rPr>
          <w:rFonts w:ascii="Times New Roman" w:eastAsia="MyriadPro-Semibold" w:hAnsi="Times New Roman"/>
          <w:sz w:val="24"/>
          <w:szCs w:val="24"/>
          <w:lang w:eastAsia="hu-HU"/>
        </w:rPr>
        <w:t>enti értékek összértéke</w:t>
      </w:r>
      <w:r>
        <w:rPr>
          <w:rFonts w:ascii="Times New Roman" w:eastAsia="MyriadPro-Semibold" w:hAnsi="Times New Roman"/>
          <w:sz w:val="24"/>
          <w:szCs w:val="24"/>
          <w:lang w:eastAsia="hu-HU"/>
        </w:rPr>
        <w:t>)</w:t>
      </w:r>
      <w:r w:rsidR="003B17DA" w:rsidRPr="009F0174">
        <w:rPr>
          <w:rFonts w:ascii="Times New Roman" w:eastAsia="MyriadPro-Semibold" w:hAnsi="Times New Roman"/>
          <w:sz w:val="24"/>
          <w:szCs w:val="24"/>
          <w:lang w:eastAsia="hu-HU"/>
        </w:rPr>
        <w:t xml:space="preserve">: nettó </w:t>
      </w:r>
      <w:r>
        <w:rPr>
          <w:rFonts w:ascii="Times New Roman" w:eastAsia="MyriadPro-Semibold" w:hAnsi="Times New Roman"/>
          <w:sz w:val="24"/>
          <w:szCs w:val="24"/>
          <w:lang w:eastAsia="hu-HU"/>
        </w:rPr>
        <w:tab/>
      </w:r>
      <w:r>
        <w:rPr>
          <w:rFonts w:ascii="Times New Roman" w:eastAsia="MyriadPro-Semibold" w:hAnsi="Times New Roman"/>
          <w:sz w:val="24"/>
          <w:szCs w:val="24"/>
          <w:lang w:eastAsia="hu-HU"/>
        </w:rPr>
        <w:tab/>
      </w:r>
      <w:r w:rsidR="007E4199">
        <w:rPr>
          <w:rFonts w:ascii="Times New Roman" w:eastAsia="MyriadPro-Semibold" w:hAnsi="Times New Roman"/>
          <w:sz w:val="24"/>
          <w:szCs w:val="24"/>
          <w:lang w:eastAsia="hu-HU"/>
        </w:rPr>
        <w:tab/>
      </w:r>
      <w:r w:rsidR="007E4199">
        <w:rPr>
          <w:rFonts w:ascii="Times New Roman" w:eastAsia="MyriadPro-Semibold" w:hAnsi="Times New Roman"/>
          <w:sz w:val="24"/>
          <w:szCs w:val="24"/>
          <w:lang w:eastAsia="hu-HU"/>
        </w:rPr>
        <w:tab/>
      </w:r>
      <w:r w:rsidR="003B17DA" w:rsidRPr="009F0174">
        <w:rPr>
          <w:rFonts w:ascii="Times New Roman" w:eastAsia="MyriadPro-Semibold" w:hAnsi="Times New Roman"/>
          <w:sz w:val="24"/>
          <w:szCs w:val="24"/>
          <w:lang w:eastAsia="hu-HU"/>
        </w:rPr>
        <w:t>…</w:t>
      </w:r>
      <w:proofErr w:type="gramStart"/>
      <w:r w:rsidR="003B17DA" w:rsidRPr="009F0174">
        <w:rPr>
          <w:rFonts w:ascii="Times New Roman" w:eastAsia="MyriadPro-Semibold" w:hAnsi="Times New Roman"/>
          <w:sz w:val="24"/>
          <w:szCs w:val="24"/>
          <w:lang w:eastAsia="hu-HU"/>
        </w:rPr>
        <w:t>…………..</w:t>
      </w:r>
      <w:proofErr w:type="gramEnd"/>
      <w:r w:rsidR="00E610E2">
        <w:rPr>
          <w:rFonts w:ascii="Times New Roman" w:eastAsia="MyriadPro-Semibold" w:hAnsi="Times New Roman"/>
          <w:sz w:val="24"/>
          <w:szCs w:val="24"/>
          <w:lang w:eastAsia="hu-HU"/>
        </w:rPr>
        <w:t xml:space="preserve"> EUR </w:t>
      </w:r>
    </w:p>
    <w:p w:rsidR="00C771DE" w:rsidRPr="009F0174" w:rsidRDefault="00C771DE" w:rsidP="009F0174">
      <w:pPr>
        <w:autoSpaceDE w:val="0"/>
        <w:autoSpaceDN w:val="0"/>
        <w:adjustRightInd w:val="0"/>
        <w:spacing w:after="0" w:line="240" w:lineRule="auto"/>
        <w:jc w:val="both"/>
        <w:rPr>
          <w:rFonts w:ascii="Times New Roman" w:eastAsia="MyriadPro-Semibold" w:hAnsi="Times New Roman"/>
          <w:sz w:val="24"/>
          <w:szCs w:val="24"/>
          <w:lang w:eastAsia="hu-HU"/>
        </w:rPr>
      </w:pPr>
      <w:r>
        <w:rPr>
          <w:rFonts w:ascii="Times New Roman" w:eastAsia="MyriadPro-Semibold" w:hAnsi="Times New Roman"/>
          <w:sz w:val="24"/>
          <w:szCs w:val="24"/>
          <w:lang w:eastAsia="hu-HU"/>
        </w:rPr>
        <w:t xml:space="preserve">Legrövidebb </w:t>
      </w:r>
      <w:r w:rsidR="007E4199">
        <w:rPr>
          <w:rFonts w:ascii="Times New Roman" w:eastAsia="MyriadPro-Semibold" w:hAnsi="Times New Roman"/>
          <w:sz w:val="24"/>
          <w:szCs w:val="24"/>
          <w:lang w:eastAsia="hu-HU"/>
        </w:rPr>
        <w:t xml:space="preserve">díjmentes </w:t>
      </w:r>
      <w:r>
        <w:rPr>
          <w:rFonts w:ascii="Times New Roman" w:eastAsia="MyriadPro-Semibold" w:hAnsi="Times New Roman"/>
          <w:sz w:val="24"/>
          <w:szCs w:val="24"/>
          <w:lang w:eastAsia="hu-HU"/>
        </w:rPr>
        <w:t xml:space="preserve">lemondási idő: </w:t>
      </w:r>
      <w:r>
        <w:rPr>
          <w:rFonts w:ascii="Times New Roman" w:eastAsia="MyriadPro-Semibold" w:hAnsi="Times New Roman"/>
          <w:sz w:val="24"/>
          <w:szCs w:val="24"/>
          <w:lang w:eastAsia="hu-HU"/>
        </w:rPr>
        <w:tab/>
      </w:r>
      <w:r>
        <w:rPr>
          <w:rFonts w:ascii="Times New Roman" w:eastAsia="MyriadPro-Semibold" w:hAnsi="Times New Roman"/>
          <w:sz w:val="24"/>
          <w:szCs w:val="24"/>
          <w:lang w:eastAsia="hu-HU"/>
        </w:rPr>
        <w:tab/>
      </w:r>
      <w:r>
        <w:rPr>
          <w:rFonts w:ascii="Times New Roman" w:eastAsia="MyriadPro-Semibold" w:hAnsi="Times New Roman"/>
          <w:sz w:val="24"/>
          <w:szCs w:val="24"/>
          <w:lang w:eastAsia="hu-HU"/>
        </w:rPr>
        <w:tab/>
      </w:r>
      <w:r>
        <w:rPr>
          <w:rFonts w:ascii="Times New Roman" w:eastAsia="MyriadPro-Semibold" w:hAnsi="Times New Roman"/>
          <w:sz w:val="24"/>
          <w:szCs w:val="24"/>
          <w:lang w:eastAsia="hu-HU"/>
        </w:rPr>
        <w:tab/>
        <w:t>…</w:t>
      </w:r>
      <w:proofErr w:type="gramStart"/>
      <w:r>
        <w:rPr>
          <w:rFonts w:ascii="Times New Roman" w:eastAsia="MyriadPro-Semibold" w:hAnsi="Times New Roman"/>
          <w:sz w:val="24"/>
          <w:szCs w:val="24"/>
          <w:lang w:eastAsia="hu-HU"/>
        </w:rPr>
        <w:t>…………..</w:t>
      </w:r>
      <w:proofErr w:type="gramEnd"/>
      <w:r>
        <w:rPr>
          <w:rFonts w:ascii="Times New Roman" w:eastAsia="MyriadPro-Semibold" w:hAnsi="Times New Roman"/>
          <w:sz w:val="24"/>
          <w:szCs w:val="24"/>
          <w:lang w:eastAsia="hu-HU"/>
        </w:rPr>
        <w:t xml:space="preserve"> </w:t>
      </w:r>
      <w:r w:rsidR="007E4199">
        <w:rPr>
          <w:rFonts w:ascii="Times New Roman" w:eastAsia="MyriadPro-Semibold" w:hAnsi="Times New Roman"/>
          <w:sz w:val="24"/>
          <w:szCs w:val="24"/>
          <w:lang w:eastAsia="hu-HU"/>
        </w:rPr>
        <w:t xml:space="preserve">naptári </w:t>
      </w:r>
      <w:r>
        <w:rPr>
          <w:rFonts w:ascii="Times New Roman" w:eastAsia="MyriadPro-Semibold" w:hAnsi="Times New Roman"/>
          <w:sz w:val="24"/>
          <w:szCs w:val="24"/>
          <w:lang w:eastAsia="hu-HU"/>
        </w:rPr>
        <w:t>nap</w:t>
      </w:r>
    </w:p>
    <w:p w:rsidR="003B17DA" w:rsidRPr="00A51BB1" w:rsidRDefault="003B17DA" w:rsidP="00E50B9C">
      <w:pPr>
        <w:rPr>
          <w:rFonts w:ascii="Times New Roman" w:hAnsi="Times New Roman"/>
          <w:color w:val="000000"/>
        </w:rPr>
      </w:pPr>
    </w:p>
    <w:p w:rsidR="00E50B9C" w:rsidRDefault="00E50B9C" w:rsidP="00E50B9C">
      <w:pPr>
        <w:pStyle w:val="Listaszerbekezds"/>
        <w:tabs>
          <w:tab w:val="left" w:pos="447"/>
        </w:tabs>
        <w:spacing w:after="120"/>
        <w:ind w:left="22"/>
        <w:rPr>
          <w:b/>
          <w:sz w:val="22"/>
          <w:szCs w:val="22"/>
        </w:rPr>
      </w:pPr>
    </w:p>
    <w:p w:rsidR="003B17DA" w:rsidRDefault="003B17DA" w:rsidP="00E50B9C">
      <w:pPr>
        <w:pStyle w:val="Listaszerbekezds"/>
        <w:tabs>
          <w:tab w:val="left" w:pos="447"/>
        </w:tabs>
        <w:spacing w:after="120"/>
        <w:ind w:left="22"/>
        <w:rPr>
          <w:b/>
          <w:sz w:val="22"/>
          <w:szCs w:val="22"/>
        </w:rPr>
      </w:pPr>
    </w:p>
    <w:p w:rsidR="003B17DA" w:rsidRDefault="003B17DA" w:rsidP="00E50B9C">
      <w:pPr>
        <w:pStyle w:val="Listaszerbekezds"/>
        <w:tabs>
          <w:tab w:val="left" w:pos="447"/>
        </w:tabs>
        <w:spacing w:after="120"/>
        <w:ind w:left="22"/>
        <w:rPr>
          <w:b/>
          <w:sz w:val="22"/>
          <w:szCs w:val="22"/>
        </w:rPr>
      </w:pPr>
    </w:p>
    <w:p w:rsidR="003B17DA" w:rsidRPr="00A51BB1" w:rsidRDefault="003B17DA" w:rsidP="00E50B9C">
      <w:pPr>
        <w:pStyle w:val="Listaszerbekezds"/>
        <w:tabs>
          <w:tab w:val="left" w:pos="447"/>
        </w:tabs>
        <w:spacing w:after="120"/>
        <w:ind w:left="22"/>
        <w:rPr>
          <w:b/>
          <w:sz w:val="22"/>
          <w:szCs w:val="22"/>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C50FE0" w:rsidRDefault="00C50FE0" w:rsidP="00E50B9C">
      <w:pPr>
        <w:keepNext/>
        <w:keepLines/>
        <w:jc w:val="center"/>
        <w:rPr>
          <w:rFonts w:ascii="Times New Roman" w:hAnsi="Times New Roman"/>
          <w:b/>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C50FE0" w:rsidRPr="00A51BB1" w:rsidRDefault="00C50FE0" w:rsidP="00E50B9C">
      <w:pPr>
        <w:pStyle w:val="Szvegtrzs21"/>
        <w:keepNext/>
        <w:keepLines/>
        <w:spacing w:line="240" w:lineRule="auto"/>
        <w:ind w:right="142"/>
        <w:jc w:val="center"/>
        <w:rPr>
          <w:i w:val="0"/>
          <w:smallCaps w:val="0"/>
          <w:sz w:val="22"/>
          <w:szCs w:val="22"/>
        </w:rPr>
      </w:pPr>
    </w:p>
    <w:p w:rsidR="00E50B9C" w:rsidRPr="00A51BB1" w:rsidRDefault="00E50B9C" w:rsidP="00E50B9C">
      <w:pPr>
        <w:pStyle w:val="Listaszerbekezds"/>
        <w:ind w:left="0"/>
        <w:rPr>
          <w:color w:val="000000"/>
          <w:sz w:val="22"/>
          <w:szCs w:val="22"/>
        </w:rPr>
      </w:pPr>
      <w:r w:rsidRPr="00A51BB1">
        <w:rPr>
          <w:color w:val="000000"/>
          <w:sz w:val="22"/>
          <w:szCs w:val="22"/>
        </w:rPr>
        <w:t>*két tizedes jegy pontosságig</w:t>
      </w:r>
    </w:p>
    <w:p w:rsidR="00E50B9C" w:rsidRPr="00A51BB1" w:rsidRDefault="00E50B9C" w:rsidP="00E50B9C">
      <w:pPr>
        <w:spacing w:after="0" w:line="240" w:lineRule="auto"/>
        <w:rPr>
          <w:rFonts w:ascii="Times New Roman" w:eastAsia="Times New Roman" w:hAnsi="Times New Roman"/>
          <w:color w:val="000000"/>
          <w:lang w:eastAsia="hu-HU"/>
        </w:rPr>
      </w:pPr>
      <w:r w:rsidRPr="00A51BB1">
        <w:rPr>
          <w:rFonts w:ascii="Times New Roman" w:hAnsi="Times New Roman"/>
          <w:color w:val="000000"/>
        </w:rPr>
        <w:br w:type="page"/>
      </w:r>
    </w:p>
    <w:p w:rsidR="00E50B9C" w:rsidRPr="00A51BB1" w:rsidRDefault="00E50B9C" w:rsidP="00E50B9C">
      <w:pPr>
        <w:pStyle w:val="Cmsor3"/>
        <w:jc w:val="both"/>
      </w:pPr>
      <w:bookmarkStart w:id="55" w:name="_Toc440549369"/>
      <w:r w:rsidRPr="00A51BB1">
        <w:lastRenderedPageBreak/>
        <w:t>13. sz. melléklet: Ajánlattevői nyilatkozat a Kbt. 66. § (2) bekezdése tekintetében</w:t>
      </w:r>
      <w:bookmarkEnd w:id="55"/>
      <w:r w:rsidRPr="00A51BB1">
        <w:t xml:space="preserve"> </w:t>
      </w:r>
    </w:p>
    <w:p w:rsidR="00E50B9C" w:rsidRPr="00A51BB1" w:rsidRDefault="00E50B9C" w:rsidP="00E50B9C">
      <w:pPr>
        <w:rPr>
          <w:rFonts w:ascii="Times New Roman" w:hAnsi="Times New Roman"/>
        </w:rPr>
      </w:pPr>
    </w:p>
    <w:p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rsidR="00E50B9C" w:rsidRPr="00A51BB1" w:rsidRDefault="00E50B9C" w:rsidP="00E50B9C">
      <w:pPr>
        <w:pStyle w:val="Szvegtrzsbehzssal"/>
        <w:spacing w:line="240" w:lineRule="auto"/>
        <w:ind w:left="0"/>
        <w:jc w:val="center"/>
        <w:rPr>
          <w:rFonts w:ascii="Times New Roman" w:hAnsi="Times New Roman"/>
        </w:rPr>
      </w:pPr>
    </w:p>
    <w:p w:rsidR="00E50B9C" w:rsidRPr="00A51BB1" w:rsidRDefault="00E50B9C" w:rsidP="00E50B9C">
      <w:pPr>
        <w:pStyle w:val="Szvegtrzsbehzssal2"/>
        <w:spacing w:line="240" w:lineRule="auto"/>
        <w:ind w:left="0"/>
        <w:jc w:val="both"/>
        <w:rPr>
          <w:rFonts w:ascii="Times New Roman" w:hAnsi="Times New Roman"/>
        </w:rPr>
      </w:pPr>
      <w:proofErr w:type="gramStart"/>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 xml:space="preserve">jelen nyilatkozattal elfogadjuk, és nyertesség esetén a </w:t>
      </w:r>
      <w:proofErr w:type="spellStart"/>
      <w:r w:rsidR="00FE417D">
        <w:rPr>
          <w:rFonts w:ascii="Times New Roman" w:hAnsi="Times New Roman"/>
          <w:b/>
        </w:rPr>
        <w:t>keretmegállapodás</w:t>
      </w:r>
      <w:r w:rsidRPr="00A51BB1">
        <w:rPr>
          <w:rFonts w:ascii="Times New Roman" w:hAnsi="Times New Roman"/>
          <w:b/>
        </w:rPr>
        <w:t>t</w:t>
      </w:r>
      <w:proofErr w:type="spellEnd"/>
      <w:r w:rsidRPr="00A51BB1">
        <w:rPr>
          <w:rFonts w:ascii="Times New Roman" w:hAnsi="Times New Roman"/>
          <w:b/>
        </w:rPr>
        <w:t xml:space="preserve"> a tárgyalások során kialakított tartalommal és a Felolvasólapon tett ajánlati áron megkötjük és teljesítjük.</w:t>
      </w:r>
      <w:proofErr w:type="gramEnd"/>
    </w:p>
    <w:p w:rsidR="00E50B9C" w:rsidRPr="00A51BB1" w:rsidRDefault="00E50B9C" w:rsidP="00E50B9C">
      <w:pPr>
        <w:pStyle w:val="Szvegtrzsbehzssal2"/>
        <w:spacing w:line="240" w:lineRule="auto"/>
        <w:ind w:left="0"/>
        <w:rPr>
          <w:rFonts w:ascii="Times New Roman" w:hAnsi="Times New Roman"/>
        </w:rPr>
      </w:pPr>
    </w:p>
    <w:p w:rsidR="00E50B9C" w:rsidRPr="00A51BB1" w:rsidRDefault="00E50B9C" w:rsidP="00E50B9C">
      <w:pPr>
        <w:spacing w:before="120"/>
        <w:jc w:val="both"/>
        <w:rPr>
          <w:rFonts w:ascii="Times New Roman" w:hAnsi="Times New Roman"/>
        </w:rPr>
      </w:pPr>
      <w:r w:rsidRPr="00A51BB1">
        <w:rPr>
          <w:rFonts w:ascii="Times New Roman" w:hAnsi="Times New Roman"/>
        </w:rPr>
        <w:t>Kijelentem továbbá, hogy a mindenkori teljesítéskor a műszaki leírásban előírt paramétereknek megfelelő szolgáltatást nyújtunk</w:t>
      </w:r>
      <w:proofErr w:type="gramStart"/>
      <w:r w:rsidR="00E610E2">
        <w:rPr>
          <w:rFonts w:ascii="Times New Roman" w:hAnsi="Times New Roman"/>
          <w:i/>
        </w:rPr>
        <w:t>.</w:t>
      </w:r>
      <w:r w:rsidRPr="00A51BB1">
        <w:rPr>
          <w:rFonts w:ascii="Times New Roman" w:hAnsi="Times New Roman"/>
          <w:i/>
        </w:rPr>
        <w:t>.</w:t>
      </w:r>
      <w:proofErr w:type="gramEnd"/>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Jelen nyilatkozatot a MÁV-START Vasúti Személyszállító Zrt</w:t>
      </w:r>
      <w:proofErr w:type="gramStart"/>
      <w:r w:rsidRPr="00A51BB1">
        <w:rPr>
          <w:rFonts w:ascii="Times New Roman" w:hAnsi="Times New Roman"/>
          <w:caps w:val="0"/>
          <w:spacing w:val="0"/>
          <w:kern w:val="0"/>
          <w:sz w:val="22"/>
          <w:szCs w:val="22"/>
          <w:lang w:eastAsia="hu-HU"/>
        </w:rPr>
        <w:t>.,</w:t>
      </w:r>
      <w:proofErr w:type="gramEnd"/>
      <w:r w:rsidRPr="00A51BB1">
        <w:rPr>
          <w:rFonts w:ascii="Times New Roman" w:hAnsi="Times New Roman"/>
          <w:caps w:val="0"/>
          <w:spacing w:val="0"/>
          <w:kern w:val="0"/>
          <w:sz w:val="22"/>
          <w:szCs w:val="22"/>
          <w:lang w:eastAsia="hu-HU"/>
        </w:rPr>
        <w:t xml:space="preserve"> mint ajánlatkérő által kiírt </w:t>
      </w:r>
      <w:r w:rsidR="00B44A1E" w:rsidRPr="00A51BB1">
        <w:rPr>
          <w:rFonts w:ascii="Times New Roman" w:hAnsi="Times New Roman"/>
        </w:rPr>
        <w:t>„</w:t>
      </w:r>
      <w:r w:rsidR="003B17DA" w:rsidRPr="003B17DA">
        <w:rPr>
          <w:rFonts w:ascii="Times New Roman" w:hAnsi="Times New Roman"/>
          <w:b/>
          <w:i/>
          <w:caps w:val="0"/>
          <w:spacing w:val="0"/>
          <w:kern w:val="0"/>
          <w:sz w:val="22"/>
          <w:szCs w:val="22"/>
          <w:lang w:eastAsia="hu-HU"/>
        </w:rPr>
        <w:t xml:space="preserve">Utasellátó Központ étkezőkocsi üzemeltetés szálláshely beszerzés forduló állomásokon </w:t>
      </w:r>
      <w:r w:rsidR="00B44A1E" w:rsidRPr="00A51BB1">
        <w:rPr>
          <w:rFonts w:ascii="Times New Roman" w:hAnsi="Times New Roman"/>
          <w:caps w:val="0"/>
          <w:spacing w:val="0"/>
          <w:kern w:val="0"/>
          <w:sz w:val="22"/>
          <w:szCs w:val="22"/>
          <w:lang w:eastAsia="hu-HU"/>
        </w:rPr>
        <w:t>„</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9F7AE4">
      <w:pPr>
        <w:pStyle w:val="Cmsor3"/>
        <w:jc w:val="both"/>
      </w:pPr>
      <w:r w:rsidRPr="00A51BB1">
        <w:rPr>
          <w:sz w:val="22"/>
          <w:szCs w:val="22"/>
        </w:rPr>
        <w:br w:type="page"/>
      </w:r>
    </w:p>
    <w:p w:rsidR="00E50B9C" w:rsidRPr="00A51BB1" w:rsidRDefault="00E50B9C" w:rsidP="00E50B9C">
      <w:pPr>
        <w:rPr>
          <w:rFonts w:ascii="Times New Roman" w:hAnsi="Times New Roman"/>
        </w:rPr>
      </w:pPr>
    </w:p>
    <w:p w:rsidR="00E50B9C" w:rsidRPr="00A51BB1" w:rsidRDefault="00E50B9C" w:rsidP="00E50B9C">
      <w:pPr>
        <w:pStyle w:val="Cmsor3"/>
        <w:jc w:val="both"/>
      </w:pPr>
      <w:bookmarkStart w:id="56" w:name="_Toc440549371"/>
      <w:r w:rsidRPr="00A51BB1">
        <w:t>1</w:t>
      </w:r>
      <w:r w:rsidR="009F7AE4" w:rsidRPr="00A51BB1">
        <w:t>4</w:t>
      </w:r>
      <w:r w:rsidRPr="00A51BB1">
        <w:t>. sz. melléklet: Nyilatkozat a Kbt. 84. § (1) bekezdés d) pontja szerint a kizáró okok fenn nem állásáról</w:t>
      </w:r>
      <w:bookmarkEnd w:id="56"/>
    </w:p>
    <w:p w:rsidR="00E50B9C" w:rsidRPr="00A51BB1" w:rsidRDefault="00E50B9C" w:rsidP="00E50B9C">
      <w:pPr>
        <w:jc w:val="center"/>
        <w:rPr>
          <w:rFonts w:ascii="Times New Roman" w:hAnsi="Times New Roman"/>
        </w:rPr>
      </w:pPr>
    </w:p>
    <w:p w:rsidR="00E50B9C" w:rsidRPr="00A51BB1" w:rsidRDefault="00E50B9C" w:rsidP="00E50B9C">
      <w:pPr>
        <w:jc w:val="both"/>
        <w:rPr>
          <w:rFonts w:ascii="Times New Roman" w:hAnsi="Times New Roman"/>
        </w:rPr>
      </w:pPr>
      <w:proofErr w:type="gramStart"/>
      <w:r w:rsidRPr="00A51BB1">
        <w:rPr>
          <w:rFonts w:ascii="Times New Roman" w:hAnsi="Times New Roman"/>
        </w:rPr>
        <w:t>Alulírott …</w:t>
      </w:r>
      <w:proofErr w:type="gramEnd"/>
      <w:r w:rsidRPr="00A51BB1">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A51BB1">
        <w:rPr>
          <w:rFonts w:ascii="Times New Roman" w:hAnsi="Times New Roman"/>
          <w:i/>
        </w:rPr>
        <w:t xml:space="preserve"> </w:t>
      </w:r>
      <w:r w:rsidRPr="00A51BB1">
        <w:rPr>
          <w:rFonts w:ascii="Times New Roman" w:hAnsi="Times New Roman"/>
        </w:rPr>
        <w:t>kizáró okok hatálya alá került.</w:t>
      </w:r>
    </w:p>
    <w:p w:rsidR="00E50B9C" w:rsidRPr="00A51BB1" w:rsidRDefault="00E50B9C" w:rsidP="00E50B9C">
      <w:pPr>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Jelen nyilatkozatot a MÁV-START Vasúti Személyszállító Zrt</w:t>
      </w:r>
      <w:proofErr w:type="gramStart"/>
      <w:r w:rsidRPr="00A51BB1">
        <w:rPr>
          <w:rFonts w:ascii="Times New Roman" w:hAnsi="Times New Roman"/>
          <w:caps w:val="0"/>
          <w:spacing w:val="0"/>
          <w:kern w:val="0"/>
          <w:sz w:val="22"/>
          <w:szCs w:val="22"/>
          <w:lang w:eastAsia="hu-HU"/>
        </w:rPr>
        <w:t>.,</w:t>
      </w:r>
      <w:proofErr w:type="gramEnd"/>
      <w:r w:rsidRPr="00A51BB1">
        <w:rPr>
          <w:rFonts w:ascii="Times New Roman" w:hAnsi="Times New Roman"/>
          <w:caps w:val="0"/>
          <w:spacing w:val="0"/>
          <w:kern w:val="0"/>
          <w:sz w:val="22"/>
          <w:szCs w:val="22"/>
          <w:lang w:eastAsia="hu-HU"/>
        </w:rPr>
        <w:t xml:space="preserve"> mint ajánlatkérő által kiírt </w:t>
      </w:r>
      <w:r w:rsidR="00B44A1E" w:rsidRPr="00A51BB1">
        <w:rPr>
          <w:rFonts w:ascii="Times New Roman" w:hAnsi="Times New Roman"/>
          <w:caps w:val="0"/>
          <w:spacing w:val="0"/>
          <w:kern w:val="0"/>
          <w:sz w:val="22"/>
          <w:szCs w:val="22"/>
          <w:lang w:eastAsia="hu-HU"/>
        </w:rPr>
        <w:t>„</w:t>
      </w:r>
      <w:r w:rsidR="003B17DA" w:rsidRPr="003B17DA">
        <w:rPr>
          <w:rFonts w:ascii="Times New Roman" w:hAnsi="Times New Roman"/>
          <w:b/>
          <w:i/>
          <w:caps w:val="0"/>
          <w:spacing w:val="0"/>
          <w:kern w:val="0"/>
          <w:sz w:val="22"/>
          <w:szCs w:val="22"/>
          <w:lang w:eastAsia="hu-HU"/>
        </w:rPr>
        <w:t>Utasellátó Központ étkezőkocsi üzemeltetés szálláshely beszerzés forduló állomásokon</w:t>
      </w:r>
      <w:r w:rsidR="002C0889">
        <w:rPr>
          <w:rFonts w:ascii="Times New Roman" w:hAnsi="Times New Roman"/>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rsidR="00E50B9C" w:rsidRPr="00A51BB1" w:rsidRDefault="00E50B9C" w:rsidP="00E50B9C">
      <w:pPr>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rsidR="00E50B9C" w:rsidRPr="00A51BB1" w:rsidRDefault="00E50B9C" w:rsidP="00E50B9C">
      <w:pPr>
        <w:spacing w:after="0" w:line="240" w:lineRule="auto"/>
        <w:rPr>
          <w:rFonts w:ascii="Times New Roman" w:hAnsi="Times New Roman"/>
        </w:rPr>
        <w:sectPr w:rsidR="00E50B9C" w:rsidRPr="00A51BB1" w:rsidSect="004F7B63">
          <w:pgSz w:w="11906" w:h="16838" w:code="9"/>
          <w:pgMar w:top="1418" w:right="1418" w:bottom="1418" w:left="1418" w:header="709" w:footer="709" w:gutter="0"/>
          <w:cols w:space="708"/>
          <w:titlePg/>
          <w:docGrid w:linePitch="360"/>
        </w:sectPr>
      </w:pPr>
    </w:p>
    <w:p w:rsidR="00E50B9C" w:rsidRPr="00A51BB1" w:rsidRDefault="00E50B9C" w:rsidP="00E50B9C">
      <w:pPr>
        <w:pStyle w:val="Cmsor3"/>
        <w:jc w:val="both"/>
      </w:pPr>
      <w:bookmarkStart w:id="57" w:name="_Toc440549372"/>
      <w:r w:rsidRPr="00A51BB1">
        <w:lastRenderedPageBreak/>
        <w:t>1</w:t>
      </w:r>
      <w:r w:rsidR="009F7AE4" w:rsidRPr="00A51BB1">
        <w:t>5</w:t>
      </w:r>
      <w:r w:rsidRPr="00A51BB1">
        <w:t>. sz. melléklet: Nyilatkozat üzleti titokról</w:t>
      </w:r>
      <w:bookmarkEnd w:id="57"/>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ajánlattevő képviseletében a MÁV-START Vasúti Személyszállító Zrt., mint ajánlatkérő által </w:t>
      </w:r>
      <w:r w:rsidR="00B44A1E" w:rsidRPr="00A51BB1">
        <w:rPr>
          <w:rFonts w:ascii="Times New Roman" w:hAnsi="Times New Roman"/>
          <w:caps/>
          <w:lang w:eastAsia="hu-HU"/>
        </w:rPr>
        <w:t>„</w:t>
      </w:r>
      <w:r w:rsidR="003B17DA" w:rsidRPr="003B17DA">
        <w:rPr>
          <w:rFonts w:ascii="Times New Roman" w:eastAsia="Times New Roman" w:hAnsi="Times New Roman"/>
          <w:b/>
          <w:i/>
          <w:lang w:eastAsia="hu-HU"/>
        </w:rPr>
        <w:t>Utasellátó Központ étkezőkocsi üzemeltetés szálláshely beszerzés forduló állomásokon</w:t>
      </w:r>
      <w:r w:rsidR="002C0889">
        <w:rPr>
          <w:rFonts w:ascii="Times New Roman" w:hAnsi="Times New Roman"/>
          <w:b/>
          <w:i/>
          <w:caps/>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nyilatkozom, hogy az ajánlatban/ hiánypótlásban/ indokolásban*,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61"/>
      </w:r>
      <w:r w:rsidRPr="00A51BB1">
        <w:rPr>
          <w:rFonts w:ascii="Times New Roman" w:hAnsi="Times New Roman"/>
        </w:rPr>
        <w:t>:</w:t>
      </w:r>
      <w:proofErr w:type="gramEnd"/>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62"/>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58" w:name="_Toc440549373"/>
      <w:r w:rsidR="009F7AE4" w:rsidRPr="00A51BB1">
        <w:lastRenderedPageBreak/>
        <w:t>16</w:t>
      </w:r>
      <w:r w:rsidRPr="00A51BB1">
        <w:t>. sz. melléklet: Nyilatkozat a felelős fordításról</w:t>
      </w:r>
      <w:bookmarkEnd w:id="58"/>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ajánlattevő képviseletében a MÁV-START Vasúti Személyszállító Zrt., 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 xml:space="preserve">uniós értékhatárt elérő értékű </w:t>
      </w:r>
      <w:r w:rsidRPr="00A51BB1">
        <w:rPr>
          <w:rFonts w:ascii="Times New Roman" w:hAnsi="Times New Roman"/>
        </w:rPr>
        <w:t>tárgyalásos eljárásban ezúton nyilatkozom, hogy az ajánlatban/hiánypótlásban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9F7AE4" w:rsidP="00E50B9C">
      <w:pPr>
        <w:pStyle w:val="Cmsor3"/>
        <w:jc w:val="both"/>
      </w:pPr>
      <w:bookmarkStart w:id="59" w:name="_Toc440549374"/>
      <w:r w:rsidRPr="00A51BB1">
        <w:lastRenderedPageBreak/>
        <w:t>17</w:t>
      </w:r>
      <w:r w:rsidR="00E50B9C" w:rsidRPr="00A51BB1">
        <w:t>. sz. melléklet: Nyilatkozat a papír alapú és az elektronikus példány egyezőségéről</w:t>
      </w:r>
      <w:bookmarkEnd w:id="59"/>
    </w:p>
    <w:p w:rsidR="00E50B9C" w:rsidRPr="00A51BB1" w:rsidRDefault="00E50B9C" w:rsidP="00E50B9C">
      <w:pPr>
        <w:pStyle w:val="Cmsor1"/>
        <w:keepLines/>
        <w:ind w:left="1080" w:hanging="360"/>
        <w:rPr>
          <w:caps/>
          <w:sz w:val="22"/>
          <w:szCs w:val="22"/>
        </w:rPr>
      </w:pPr>
    </w:p>
    <w:p w:rsidR="00E50B9C" w:rsidRPr="00A51BB1" w:rsidRDefault="00E50B9C" w:rsidP="00E50B9C">
      <w:pPr>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ajánlattevő képviseletében a MÁV-START Vasúti Személyszállító Zrt., 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 xml:space="preserve">uniós értékhatárt elérő értékű </w:t>
      </w:r>
      <w:r w:rsidRPr="00A51BB1">
        <w:rPr>
          <w:rFonts w:ascii="Times New Roman" w:hAnsi="Times New Roman"/>
        </w:rPr>
        <w:t>tárgyalásos eljárásban ezúton</w:t>
      </w:r>
    </w:p>
    <w:p w:rsidR="00E50B9C" w:rsidRPr="00A51BB1" w:rsidRDefault="00E50B9C" w:rsidP="00E50B9C">
      <w:pPr>
        <w:keepNext/>
        <w:keepLines/>
        <w:jc w:val="center"/>
        <w:rPr>
          <w:rFonts w:ascii="Times New Roman" w:hAnsi="Times New Roman"/>
          <w:b/>
        </w:rPr>
      </w:pPr>
      <w:proofErr w:type="gramStart"/>
      <w:r w:rsidRPr="00A51BB1">
        <w:rPr>
          <w:rFonts w:ascii="Times New Roman" w:hAnsi="Times New Roman"/>
          <w:b/>
        </w:rPr>
        <w:t>nyilatkozom</w:t>
      </w:r>
      <w:proofErr w:type="gramEnd"/>
      <w:r w:rsidRPr="00A51BB1">
        <w:rPr>
          <w:rFonts w:ascii="Times New Roman" w:hAnsi="Times New Roman"/>
          <w:b/>
        </w:rPr>
        <w:t>,</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A51BB1">
        <w:rPr>
          <w:rFonts w:ascii="Times New Roman" w:hAnsi="Times New Roman"/>
          <w:sz w:val="22"/>
          <w:szCs w:val="22"/>
          <w:lang w:eastAsia="en-US"/>
        </w:rPr>
        <w:t>hogy</w:t>
      </w:r>
      <w:proofErr w:type="gramEnd"/>
      <w:r w:rsidRPr="00A51BB1">
        <w:rPr>
          <w:rFonts w:ascii="Times New Roman" w:hAnsi="Times New Roman"/>
          <w:sz w:val="22"/>
          <w:szCs w:val="22"/>
          <w:lang w:eastAsia="en-US"/>
        </w:rPr>
        <w:t xml:space="preserve"> az ajánlat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ajánlat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rsidR="00E50B9C" w:rsidRPr="00A51BB1" w:rsidRDefault="00E50B9C" w:rsidP="00E50B9C">
      <w:pPr>
        <w:rPr>
          <w:rFonts w:ascii="Times New Roman" w:hAnsi="Times New Roman"/>
        </w:rPr>
      </w:pPr>
    </w:p>
    <w:p w:rsidR="00E50B9C" w:rsidRPr="00A51BB1" w:rsidRDefault="00E50B9C" w:rsidP="00E50B9C">
      <w:pPr>
        <w:spacing w:after="0" w:line="240" w:lineRule="auto"/>
        <w:rPr>
          <w:rFonts w:ascii="Times New Roman" w:eastAsia="Times New Roman" w:hAnsi="Times New Roman"/>
          <w:i/>
          <w:smallCaps/>
          <w:spacing w:val="4"/>
          <w:sz w:val="24"/>
          <w:szCs w:val="20"/>
          <w:lang w:eastAsia="hu-HU"/>
        </w:rPr>
      </w:pPr>
      <w:r w:rsidRPr="00A51BB1">
        <w:rPr>
          <w:rFonts w:ascii="Times New Roman" w:hAnsi="Times New Roman"/>
        </w:rPr>
        <w:br w:type="page"/>
      </w:r>
    </w:p>
    <w:p w:rsidR="00E50B9C" w:rsidRPr="00A51BB1" w:rsidRDefault="00E50B9C" w:rsidP="00E50B9C">
      <w:pPr>
        <w:pStyle w:val="Szvegtrzsbehzssal"/>
        <w:spacing w:line="240" w:lineRule="auto"/>
        <w:ind w:left="0"/>
        <w:rPr>
          <w:rFonts w:ascii="Times New Roman" w:hAnsi="Times New Roman"/>
        </w:rPr>
      </w:pPr>
    </w:p>
    <w:p w:rsidR="00E50B9C" w:rsidRPr="00A51BB1" w:rsidRDefault="00A51BB1" w:rsidP="00E50B9C">
      <w:pPr>
        <w:pStyle w:val="Cmsor3"/>
        <w:jc w:val="both"/>
      </w:pPr>
      <w:bookmarkStart w:id="60" w:name="_Toc440549376"/>
      <w:r w:rsidRPr="00A51BB1">
        <w:t>1</w:t>
      </w:r>
      <w:r w:rsidR="005D230C">
        <w:t>8</w:t>
      </w:r>
      <w:r w:rsidR="00E50B9C" w:rsidRPr="00A51BB1">
        <w:t xml:space="preserve">. sz. melléklet: Nyilatkozat a Kbt. 62. § (1) bekezdés k) pont </w:t>
      </w:r>
      <w:proofErr w:type="spellStart"/>
      <w:r w:rsidR="00E50B9C" w:rsidRPr="00A51BB1">
        <w:t>kb</w:t>
      </w:r>
      <w:proofErr w:type="spellEnd"/>
      <w:r w:rsidR="00E50B9C" w:rsidRPr="00A51BB1">
        <w:t>) alpontja tekintetében</w:t>
      </w:r>
      <w:bookmarkEnd w:id="60"/>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szabályozott tőzsdén jegyeznek.</w:t>
      </w:r>
      <w:proofErr w:type="gramEnd"/>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2C0889">
        <w:rPr>
          <w:rFonts w:ascii="Times New Roman" w:hAnsi="Times New Roman"/>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roofErr w:type="gramEnd"/>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vagy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alpontja szerinti</w:t>
      </w:r>
      <w:r w:rsidRPr="00A51BB1">
        <w:rPr>
          <w:rStyle w:val="Lbjegyzet-hivatkozs"/>
          <w:rFonts w:ascii="Times New Roman" w:hAnsi="Times New Roman"/>
        </w:rPr>
        <w:footnoteReference w:id="63"/>
      </w:r>
      <w:r w:rsidRPr="00A51BB1">
        <w:rPr>
          <w:rFonts w:ascii="Times New Roman" w:hAnsi="Times New Roman"/>
        </w:rPr>
        <w:t xml:space="preserve"> definiált tényleges </w:t>
      </w:r>
      <w:proofErr w:type="gramStart"/>
      <w:r w:rsidRPr="00A51BB1">
        <w:rPr>
          <w:rFonts w:ascii="Times New Roman" w:hAnsi="Times New Roman"/>
        </w:rPr>
        <w:t>tulajdonos(</w:t>
      </w:r>
      <w:proofErr w:type="gramEnd"/>
      <w:r w:rsidRPr="00A51BB1">
        <w:rPr>
          <w:rFonts w:ascii="Times New Roman" w:hAnsi="Times New Roman"/>
        </w:rPr>
        <w:t>ok) az alábbi(</w:t>
      </w:r>
      <w:proofErr w:type="spellStart"/>
      <w:r w:rsidRPr="00A51BB1">
        <w:rPr>
          <w:rFonts w:ascii="Times New Roman" w:hAnsi="Times New Roman"/>
        </w:rPr>
        <w:t>ak</w:t>
      </w:r>
      <w:proofErr w:type="spellEnd"/>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50B9C" w:rsidRPr="00A51BB1" w:rsidTr="004F7B63">
        <w:tc>
          <w:tcPr>
            <w:tcW w:w="2977"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Tényleges tulajdonos neve: </w:t>
            </w:r>
          </w:p>
        </w:tc>
        <w:tc>
          <w:tcPr>
            <w:tcW w:w="3260"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Tényleges tulajdonos állandó lakóhelye:</w:t>
            </w:r>
          </w:p>
        </w:tc>
        <w:tc>
          <w:tcPr>
            <w:tcW w:w="3544"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Kérjük megjelölni, hogy a feltüntetett tényleges tulajdonos a pénzmosásról szóló törvény r) pontjának mely alpontja alapján minősül tényleges tulajdonosnak.</w:t>
            </w: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center"/>
        <w:rPr>
          <w:rFonts w:ascii="Times New Roman" w:hAnsi="Times New Roman"/>
          <w:sz w:val="6"/>
          <w:szCs w:val="6"/>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i/>
        </w:rPr>
      </w:pPr>
      <w:r w:rsidRPr="00A51BB1">
        <w:rPr>
          <w:rFonts w:ascii="Times New Roman" w:hAnsi="Times New Roman"/>
          <w:i/>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C)</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0889">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roofErr w:type="gramEnd"/>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pont valamint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pont szerinti tényleges tulajdonosunk nincsen.</w:t>
      </w:r>
    </w:p>
    <w:p w:rsidR="00E50B9C" w:rsidRPr="00A51BB1" w:rsidRDefault="00E50B9C" w:rsidP="00E50B9C">
      <w:pPr>
        <w:keepNext/>
        <w:keepLines/>
        <w:spacing w:after="0" w:line="240" w:lineRule="auto"/>
        <w:jc w:val="both"/>
        <w:rPr>
          <w:rFonts w:ascii="Times New Roman" w:hAnsi="Times New Roman"/>
          <w:highlight w:val="red"/>
        </w:rPr>
      </w:pP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Cmsor3"/>
        <w:jc w:val="both"/>
      </w:pPr>
      <w:r w:rsidRPr="00A51BB1">
        <w:br w:type="page"/>
      </w:r>
      <w:bookmarkStart w:id="72" w:name="_Toc440549377"/>
      <w:r w:rsidR="005D230C">
        <w:lastRenderedPageBreak/>
        <w:t>19</w:t>
      </w:r>
      <w:r w:rsidRPr="00A51BB1">
        <w:t xml:space="preserve">. sz. melléklet: Nyilatkozat a Kbt. 62. § (1) bekezdés k) pont </w:t>
      </w:r>
      <w:proofErr w:type="spellStart"/>
      <w:r w:rsidRPr="00A51BB1">
        <w:t>kc</w:t>
      </w:r>
      <w:proofErr w:type="spellEnd"/>
      <w:r w:rsidRPr="00A51BB1">
        <w:t>) alpontja tekintetében</w:t>
      </w:r>
      <w:bookmarkEnd w:id="72"/>
    </w:p>
    <w:p w:rsidR="00E50B9C" w:rsidRPr="00A51BB1" w:rsidRDefault="00E50B9C" w:rsidP="00E50B9C">
      <w:pPr>
        <w:keepNext/>
        <w:keepLines/>
        <w:spacing w:after="0" w:line="240" w:lineRule="auto"/>
        <w:jc w:val="right"/>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az ajánlattevőben közvetetten vagy közvetlenül több, mint 25%-os tulajdoni résszel vagy szavazati joggal rendelkező jogi személy vagy személyes joga szerint jogképes szervezet nincs.</w:t>
      </w:r>
      <w:proofErr w:type="gramEnd"/>
    </w:p>
    <w:p w:rsidR="00E50B9C" w:rsidRPr="00A51BB1" w:rsidRDefault="00E50B9C" w:rsidP="00E50B9C">
      <w:pPr>
        <w:keepNext/>
        <w:keepLines/>
        <w:spacing w:after="0" w:line="240" w:lineRule="auto"/>
        <w:jc w:val="center"/>
        <w:rPr>
          <w:rFonts w:ascii="Times New Roman" w:hAnsi="Times New Roman"/>
          <w:u w:val="single"/>
        </w:rPr>
      </w:pPr>
      <w:r w:rsidRPr="00A51BB1">
        <w:rPr>
          <w:rFonts w:ascii="Times New Roman" w:hAnsi="Times New Roman"/>
          <w:u w:val="single"/>
        </w:rPr>
        <w:tab/>
      </w:r>
      <w:r w:rsidRPr="00A51BB1">
        <w:rPr>
          <w:rFonts w:ascii="Times New Roman" w:hAnsi="Times New Roman"/>
          <w:u w:val="single"/>
        </w:rPr>
        <w:tab/>
      </w:r>
      <w:r w:rsidRPr="00A51BB1">
        <w:rPr>
          <w:rFonts w:ascii="Times New Roman" w:hAnsi="Times New Roman"/>
          <w:u w:val="single"/>
        </w:rPr>
        <w:tab/>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az ajánlattevőben közvetetten vagy közvetlenül több, mint 25%-os tulajdoni résszel vagy szavazati joggal rendelkező jogi személy vagy személyes joga szerint jogképes</w:t>
      </w:r>
      <w:r w:rsidRPr="00A51BB1" w:rsidDel="006C2794">
        <w:rPr>
          <w:rFonts w:ascii="Times New Roman" w:hAnsi="Times New Roman"/>
        </w:rPr>
        <w:t xml:space="preserve"> </w:t>
      </w:r>
      <w:r w:rsidRPr="00A51BB1">
        <w:rPr>
          <w:rFonts w:ascii="Times New Roman" w:hAnsi="Times New Roman"/>
        </w:rPr>
        <w:t>szervezet van, mely(</w:t>
      </w:r>
      <w:proofErr w:type="spellStart"/>
      <w:r w:rsidRPr="00A51BB1">
        <w:rPr>
          <w:rFonts w:ascii="Times New Roman" w:hAnsi="Times New Roman"/>
        </w:rPr>
        <w:t>ek</w:t>
      </w:r>
      <w:proofErr w:type="spellEnd"/>
      <w:r w:rsidRPr="00A51BB1">
        <w:rPr>
          <w:rFonts w:ascii="Times New Roman" w:hAnsi="Times New Roman"/>
        </w:rPr>
        <w:t>) az alábbi(</w:t>
      </w:r>
      <w:proofErr w:type="spellStart"/>
      <w:r w:rsidRPr="00A51BB1">
        <w:rPr>
          <w:rFonts w:ascii="Times New Roman" w:hAnsi="Times New Roman"/>
        </w:rPr>
        <w:t>ak</w:t>
      </w:r>
      <w:proofErr w:type="spellEnd"/>
      <w:r w:rsidRPr="00A51BB1">
        <w:rPr>
          <w:rFonts w:ascii="Times New Roman" w:hAnsi="Times New Roman"/>
        </w:rPr>
        <w:t>):</w:t>
      </w:r>
      <w:proofErr w:type="gramEnd"/>
    </w:p>
    <w:p w:rsidR="00E50B9C" w:rsidRPr="00A51BB1" w:rsidRDefault="00E50B9C" w:rsidP="00E50B9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neve:</w:t>
            </w:r>
          </w:p>
        </w:tc>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székhelye:</w:t>
            </w: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a fent megjelölt </w:t>
      </w:r>
      <w:proofErr w:type="gramStart"/>
      <w:r w:rsidRPr="00A51BB1">
        <w:rPr>
          <w:rFonts w:ascii="Times New Roman" w:hAnsi="Times New Roman"/>
        </w:rPr>
        <w:t>szervezet(</w:t>
      </w:r>
      <w:proofErr w:type="spellStart"/>
      <w:proofErr w:type="gramEnd"/>
      <w:r w:rsidRPr="00A51BB1">
        <w:rPr>
          <w:rFonts w:ascii="Times New Roman" w:hAnsi="Times New Roman"/>
        </w:rPr>
        <w:t>ek</w:t>
      </w:r>
      <w:proofErr w:type="spellEnd"/>
      <w:r w:rsidRPr="00A51BB1">
        <w:rPr>
          <w:rFonts w:ascii="Times New Roman" w:hAnsi="Times New Roman"/>
        </w:rPr>
        <w:t xml:space="preserve">) tekintetében a Kbt. 62. § (1) bekezdés k) pont </w:t>
      </w:r>
      <w:proofErr w:type="spellStart"/>
      <w:r w:rsidRPr="00A51BB1">
        <w:rPr>
          <w:rFonts w:ascii="Times New Roman" w:hAnsi="Times New Roman"/>
        </w:rPr>
        <w:t>kc</w:t>
      </w:r>
      <w:proofErr w:type="spellEnd"/>
      <w:r w:rsidRPr="00A51BB1">
        <w:rPr>
          <w:rFonts w:ascii="Times New Roman" w:hAnsi="Times New Roman"/>
        </w:rPr>
        <w:t>) alpontja szerinti kizáró feltételek nem állnak fent.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keepNext/>
        <w:keepLines/>
        <w:spacing w:after="0" w:line="240" w:lineRule="auto"/>
        <w:jc w:val="right"/>
        <w:rPr>
          <w:rFonts w:ascii="Times New Roman" w:hAnsi="Times New Roman"/>
        </w:rPr>
        <w:sectPr w:rsidR="00E50B9C" w:rsidRPr="00A51BB1" w:rsidSect="004F7B63">
          <w:pgSz w:w="11906" w:h="16838" w:code="9"/>
          <w:pgMar w:top="1418" w:right="1418" w:bottom="1418" w:left="1418" w:header="709" w:footer="709" w:gutter="0"/>
          <w:cols w:space="708"/>
          <w:titlePg/>
          <w:docGrid w:linePitch="360"/>
        </w:sectPr>
      </w:pPr>
    </w:p>
    <w:p w:rsidR="00E50B9C" w:rsidRPr="00A51BB1" w:rsidRDefault="00A51BB1" w:rsidP="00E50B9C">
      <w:pPr>
        <w:pStyle w:val="Cmsor3"/>
        <w:jc w:val="both"/>
      </w:pPr>
      <w:bookmarkStart w:id="73" w:name="_Toc440549378"/>
      <w:r w:rsidRPr="00A51BB1">
        <w:lastRenderedPageBreak/>
        <w:t>2</w:t>
      </w:r>
      <w:r w:rsidR="005D230C">
        <w:t>0</w:t>
      </w:r>
      <w:r w:rsidR="00E50B9C" w:rsidRPr="00A51BB1">
        <w:t>. sz. melléklet: Referencia nyilatkozat</w:t>
      </w:r>
      <w:bookmarkEnd w:id="73"/>
    </w:p>
    <w:p w:rsidR="00E50B9C" w:rsidRPr="00A51BB1" w:rsidRDefault="00E50B9C" w:rsidP="00E50B9C">
      <w:pPr>
        <w:spacing w:after="0" w:line="240" w:lineRule="auto"/>
        <w:rPr>
          <w:rFonts w:ascii="Times New Roman" w:hAnsi="Times New Roman"/>
          <w:i/>
        </w:rPr>
      </w:pPr>
      <w:r w:rsidRPr="00A51BB1">
        <w:rPr>
          <w:rFonts w:ascii="Times New Roman" w:hAnsi="Times New Roman"/>
          <w:i/>
        </w:rPr>
        <w:t>Referencia nyilatkozat a 321/2015. (X. 30.) Korm. rendelet 21. § (1) a) pontja szerinti alkalmassági előírás vonatkozásában</w:t>
      </w: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i/>
        </w:rPr>
        <w:t>(ezt a nyilatkozatot – vagy ajánlattevő választása alapján a szerződést kötő másik fél által kiadott vagy aláírt igazolást – kell kitöltve ajánlatkérő felhívására bemutatni, amennyiben a szerződést kötő másik fél nem a Kbt. 5. § (1) bekezdés a)</w:t>
      </w:r>
      <w:proofErr w:type="spellStart"/>
      <w:r w:rsidRPr="00A51BB1">
        <w:rPr>
          <w:rFonts w:ascii="Times New Roman" w:hAnsi="Times New Roman"/>
          <w:i/>
        </w:rPr>
        <w:t>-c</w:t>
      </w:r>
      <w:proofErr w:type="spellEnd"/>
      <w:r w:rsidRPr="00A51BB1">
        <w:rPr>
          <w:rFonts w:ascii="Times New Roman" w:hAnsi="Times New Roman"/>
          <w:i/>
        </w:rPr>
        <w:t>) és e) pontja szerinti szervezet.)</w:t>
      </w:r>
    </w:p>
    <w:p w:rsidR="00E50B9C" w:rsidRPr="00A51BB1" w:rsidRDefault="00E50B9C" w:rsidP="00E50B9C">
      <w:pPr>
        <w:keepNext/>
        <w:keepLines/>
        <w:spacing w:after="0" w:line="240" w:lineRule="auto"/>
        <w:rPr>
          <w:rFonts w:ascii="Times New Roman" w:hAnsi="Times New Roman"/>
          <w:i/>
        </w:rPr>
      </w:pPr>
      <w:r w:rsidRPr="00A51BB1" w:rsidDel="007F1C25">
        <w:rPr>
          <w:rFonts w:ascii="Times New Roman" w:hAnsi="Times New Roman"/>
          <w:b/>
          <w:bCs/>
          <w:highlight w:val="yellow"/>
        </w:rPr>
        <w:t xml:space="preserve"> </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 kapacitást rendelkezésre bocsátó szervezet (személy)</w:t>
      </w:r>
      <w:r w:rsidRPr="00A51BB1">
        <w:rPr>
          <w:rStyle w:val="Lbjegyzet-hivatkozs"/>
          <w:rFonts w:ascii="Times New Roman" w:hAnsi="Times New Roman"/>
        </w:rPr>
        <w:footnoteReference w:customMarkFollows="1" w:id="64"/>
        <w:sym w:font="Symbol" w:char="F02A"/>
      </w:r>
      <w:r w:rsidRPr="00A51BB1">
        <w:rPr>
          <w:rFonts w:ascii="Times New Roman" w:hAnsi="Times New Roman"/>
        </w:rPr>
        <w:t xml:space="preserve">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A2B5A">
        <w:rPr>
          <w:rFonts w:ascii="Times New Roman" w:hAnsi="Times New Roman"/>
        </w:rPr>
        <w:t>„</w:t>
      </w:r>
      <w:r w:rsidR="003B17DA" w:rsidRPr="003B17DA">
        <w:rPr>
          <w:rFonts w:ascii="Times New Roman" w:eastAsia="Times New Roman" w:hAnsi="Times New Roman"/>
          <w:b/>
          <w:i/>
          <w:lang w:eastAsia="hu-HU"/>
        </w:rPr>
        <w:t>Utasellátó Központ étkezőkocsi üzemeltetés szálláshely beszerzés forduló állomásokon</w:t>
      </w:r>
      <w:r w:rsidR="002A2B5A">
        <w:rPr>
          <w:rFonts w:ascii="Times New Roman" w:eastAsia="Times New Roman" w:hAnsi="Times New Roman"/>
          <w:b/>
          <w:i/>
          <w:lang w:eastAsia="hu-HU"/>
        </w:rPr>
        <w:t>”</w:t>
      </w:r>
      <w:r w:rsidR="002C0889" w:rsidRPr="00A51BB1">
        <w:rPr>
          <w:rFonts w:ascii="Times New Roman" w:hAnsi="Times New Roman"/>
        </w:rPr>
        <w:t xml:space="preserve"> </w:t>
      </w:r>
      <w:r w:rsidRPr="00A51BB1">
        <w:rPr>
          <w:rFonts w:ascii="Times New Roman" w:hAnsi="Times New Roman"/>
        </w:rPr>
        <w:t xml:space="preserve">tárgyban indított </w:t>
      </w:r>
      <w:r w:rsidR="009849DD" w:rsidRPr="009849DD">
        <w:rPr>
          <w:rFonts w:ascii="Times New Roman" w:hAnsi="Times New Roman"/>
        </w:rPr>
        <w:t>uniós értékhatárt elérő értékű</w:t>
      </w:r>
      <w:r w:rsidRPr="00A51BB1">
        <w:rPr>
          <w:rFonts w:ascii="Times New Roman" w:hAnsi="Times New Roman"/>
        </w:rPr>
        <w:t xml:space="preserve"> tárgyalásos eljárásban ezúton nyilatkozom, hogy a részvételi felhívásban előírt, a </w:t>
      </w:r>
      <w:r w:rsidRPr="009F0174">
        <w:rPr>
          <w:rFonts w:ascii="Times New Roman" w:hAnsi="Times New Roman"/>
          <w:highlight w:val="yellow"/>
        </w:rPr>
        <w:t xml:space="preserve">közbeszerzés tárgyára </w:t>
      </w:r>
      <w:r w:rsidRPr="009F0174">
        <w:rPr>
          <w:rFonts w:ascii="Times New Roman" w:hAnsi="Times New Roman"/>
          <w:b/>
          <w:highlight w:val="yellow"/>
        </w:rPr>
        <w:t>[</w:t>
      </w:r>
      <w:r w:rsidR="002D100A" w:rsidRPr="002D100A">
        <w:rPr>
          <w:rFonts w:ascii="Times New Roman" w:hAnsi="Times New Roman"/>
          <w:b/>
        </w:rPr>
        <w:t>szálláshely biztosítási szolgáltatás vagy szálláshely biztosítás szervezése</w:t>
      </w:r>
      <w:r w:rsidR="002D100A">
        <w:rPr>
          <w:rFonts w:ascii="Times New Roman" w:hAnsi="Times New Roman"/>
          <w:b/>
        </w:rPr>
        <w:t xml:space="preserve"> </w:t>
      </w:r>
      <w:r w:rsidRPr="009F0174">
        <w:rPr>
          <w:rFonts w:ascii="Times New Roman" w:hAnsi="Times New Roman"/>
          <w:b/>
          <w:highlight w:val="yellow"/>
        </w:rPr>
        <w:t>]</w:t>
      </w:r>
      <w:r w:rsidRPr="00A51BB1">
        <w:rPr>
          <w:rFonts w:ascii="Times New Roman" w:hAnsi="Times New Roman"/>
        </w:rPr>
        <w:t xml:space="preserve"> vonatkozóan a részvételi felhívás feladásától visszaszámított</w:t>
      </w:r>
      <w:proofErr w:type="gramEnd"/>
      <w:r w:rsidRPr="00A51BB1">
        <w:rPr>
          <w:rFonts w:ascii="Times New Roman" w:hAnsi="Times New Roman"/>
        </w:rPr>
        <w:t xml:space="preserve"> </w:t>
      </w:r>
      <w:proofErr w:type="gramStart"/>
      <w:r w:rsidRPr="00A51BB1">
        <w:rPr>
          <w:rFonts w:ascii="Times New Roman" w:hAnsi="Times New Roman"/>
          <w:b/>
        </w:rPr>
        <w:t>három</w:t>
      </w:r>
      <w:proofErr w:type="gramEnd"/>
      <w:r w:rsidRPr="00A51BB1">
        <w:rPr>
          <w:rFonts w:ascii="Times New Roman" w:hAnsi="Times New Roman"/>
          <w:b/>
        </w:rPr>
        <w:t xml:space="preserve"> év (36 hónap)</w:t>
      </w:r>
      <w:r w:rsidRPr="00A51BB1">
        <w:rPr>
          <w:rFonts w:ascii="Times New Roman" w:hAnsi="Times New Roman"/>
        </w:rPr>
        <w:t xml:space="preserve"> legjelentősebb </w:t>
      </w:r>
      <w:r w:rsidR="002C0889">
        <w:rPr>
          <w:rFonts w:ascii="Times New Roman" w:hAnsi="Times New Roman"/>
        </w:rPr>
        <w:t>referenciamunkái</w:t>
      </w:r>
      <w:r w:rsidRPr="00A51BB1">
        <w:rPr>
          <w:rFonts w:ascii="Times New Roman" w:hAnsi="Times New Roman"/>
        </w:rPr>
        <w:t xml:space="preserve"> az alábbiak:</w:t>
      </w:r>
    </w:p>
    <w:p w:rsidR="00E50B9C" w:rsidRPr="00A51BB1" w:rsidRDefault="00E50B9C" w:rsidP="00E50B9C">
      <w:pPr>
        <w:keepNext/>
        <w:keepLines/>
        <w:spacing w:after="0" w:line="240" w:lineRule="auto"/>
        <w:jc w:val="both"/>
        <w:rPr>
          <w:rFonts w:ascii="Times New Roman" w:hAnsi="Times New Roman"/>
        </w:rPr>
      </w:pPr>
    </w:p>
    <w:tbl>
      <w:tblPr>
        <w:tblW w:w="14391"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5"/>
        <w:gridCol w:w="2126"/>
        <w:gridCol w:w="2410"/>
        <w:gridCol w:w="2126"/>
        <w:gridCol w:w="1984"/>
        <w:gridCol w:w="2289"/>
        <w:gridCol w:w="1701"/>
      </w:tblGrid>
      <w:tr w:rsidR="007C78A1" w:rsidRPr="00A51BB1" w:rsidTr="009F0174">
        <w:trPr>
          <w:jc w:val="center"/>
        </w:trPr>
        <w:tc>
          <w:tcPr>
            <w:tcW w:w="1755" w:type="dxa"/>
            <w:vAlign w:val="center"/>
          </w:tcPr>
          <w:p w:rsidR="007C78A1" w:rsidRPr="00A51BB1" w:rsidRDefault="007C78A1"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A szerződést kötő másik fél megnevezése</w:t>
            </w:r>
          </w:p>
          <w:p w:rsidR="007C78A1" w:rsidRPr="00A51BB1" w:rsidRDefault="007C78A1" w:rsidP="004F7B63">
            <w:pPr>
              <w:keepNext/>
              <w:keepLines/>
              <w:spacing w:after="0" w:line="240" w:lineRule="auto"/>
              <w:jc w:val="center"/>
              <w:rPr>
                <w:rFonts w:ascii="Times New Roman" w:hAnsi="Times New Roman"/>
              </w:rPr>
            </w:pPr>
          </w:p>
        </w:tc>
        <w:tc>
          <w:tcPr>
            <w:tcW w:w="2126" w:type="dxa"/>
            <w:vAlign w:val="center"/>
          </w:tcPr>
          <w:p w:rsidR="007C78A1" w:rsidRPr="00A51BB1" w:rsidRDefault="007C78A1"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Kapcsolattartó személy neve és elérhetősége (cím és/vagy telefonszám és/vagy e-mail és/vagy fax)</w:t>
            </w:r>
          </w:p>
          <w:p w:rsidR="007C78A1" w:rsidRPr="00A51BB1" w:rsidRDefault="007C78A1" w:rsidP="004F7B63">
            <w:pPr>
              <w:keepNext/>
              <w:keepLines/>
              <w:spacing w:after="0" w:line="240" w:lineRule="auto"/>
              <w:jc w:val="center"/>
              <w:rPr>
                <w:rFonts w:ascii="Times New Roman" w:hAnsi="Times New Roman"/>
              </w:rPr>
            </w:pPr>
          </w:p>
        </w:tc>
        <w:tc>
          <w:tcPr>
            <w:tcW w:w="2410" w:type="dxa"/>
            <w:vAlign w:val="center"/>
          </w:tcPr>
          <w:p w:rsidR="007C78A1" w:rsidRPr="00A51BB1" w:rsidRDefault="007C78A1" w:rsidP="004F7B63">
            <w:pPr>
              <w:keepNext/>
              <w:keepLines/>
              <w:spacing w:after="0" w:line="240" w:lineRule="auto"/>
              <w:jc w:val="center"/>
              <w:rPr>
                <w:rFonts w:ascii="Times New Roman" w:hAnsi="Times New Roman"/>
              </w:rPr>
            </w:pPr>
            <w:r w:rsidRPr="00A51BB1">
              <w:rPr>
                <w:rFonts w:ascii="Times New Roman" w:hAnsi="Times New Roman"/>
              </w:rPr>
              <w:t xml:space="preserve">A </w:t>
            </w:r>
            <w:r>
              <w:rPr>
                <w:rFonts w:ascii="Times New Roman" w:hAnsi="Times New Roman"/>
              </w:rPr>
              <w:t>referencia</w:t>
            </w:r>
            <w:r w:rsidRPr="00A51BB1">
              <w:rPr>
                <w:rFonts w:ascii="Times New Roman" w:hAnsi="Times New Roman"/>
              </w:rPr>
              <w:t xml:space="preserve"> tárgyának ismertetése</w:t>
            </w:r>
          </w:p>
          <w:p w:rsidR="007C78A1" w:rsidRPr="00A51BB1" w:rsidRDefault="007C78A1" w:rsidP="004F7B63">
            <w:pPr>
              <w:keepNext/>
              <w:keepLines/>
              <w:spacing w:after="0" w:line="240" w:lineRule="auto"/>
              <w:jc w:val="center"/>
              <w:rPr>
                <w:rFonts w:ascii="Times New Roman" w:hAnsi="Times New Roman"/>
              </w:rPr>
            </w:pPr>
            <w:r w:rsidRPr="00A51BB1">
              <w:rPr>
                <w:rFonts w:ascii="Times New Roman" w:hAnsi="Times New Roman"/>
              </w:rPr>
              <w:t>olyan részletezettséggel, hogy abból az előírt alkalmassági feltételnek történő megfelelés egyértelműen megállapítható legyen</w:t>
            </w:r>
          </w:p>
        </w:tc>
        <w:tc>
          <w:tcPr>
            <w:tcW w:w="2126" w:type="dxa"/>
            <w:vAlign w:val="center"/>
          </w:tcPr>
          <w:p w:rsidR="007C78A1" w:rsidRPr="00A51BB1" w:rsidRDefault="007C78A1" w:rsidP="007C78A1">
            <w:pPr>
              <w:keepNext/>
              <w:keepLines/>
              <w:spacing w:after="0" w:line="240" w:lineRule="auto"/>
              <w:jc w:val="center"/>
              <w:rPr>
                <w:rFonts w:ascii="Times New Roman" w:hAnsi="Times New Roman"/>
              </w:rPr>
            </w:pPr>
            <w:r w:rsidRPr="00A51BB1">
              <w:rPr>
                <w:rFonts w:ascii="Times New Roman" w:hAnsi="Times New Roman"/>
              </w:rPr>
              <w:t xml:space="preserve">A szerződés </w:t>
            </w:r>
            <w:proofErr w:type="gramStart"/>
            <w:r w:rsidRPr="00A51BB1">
              <w:rPr>
                <w:rFonts w:ascii="Times New Roman" w:hAnsi="Times New Roman"/>
              </w:rPr>
              <w:t xml:space="preserve">teljesítésének </w:t>
            </w:r>
            <w:bookmarkStart w:id="74" w:name="OLE_LINK1"/>
            <w:bookmarkStart w:id="75" w:name="OLE_LINK2"/>
            <w:r w:rsidRPr="00A51BB1">
              <w:rPr>
                <w:rFonts w:ascii="Times New Roman" w:hAnsi="Times New Roman"/>
              </w:rPr>
              <w:t xml:space="preserve"> időpontja</w:t>
            </w:r>
            <w:proofErr w:type="gramEnd"/>
            <w:r w:rsidR="008931D3">
              <w:rPr>
                <w:rFonts w:ascii="Times New Roman" w:hAnsi="Times New Roman"/>
              </w:rPr>
              <w:t xml:space="preserve">, </w:t>
            </w:r>
            <w:r w:rsidR="008931D3" w:rsidRPr="008931D3">
              <w:rPr>
                <w:rFonts w:ascii="Times New Roman" w:hAnsi="Times New Roman"/>
              </w:rPr>
              <w:t>időtartama [a teljesítés kezdete (év, hónap, nap), befejezése (év, hónap, nap)],</w:t>
            </w:r>
            <w:bookmarkEnd w:id="74"/>
            <w:bookmarkEnd w:id="75"/>
          </w:p>
        </w:tc>
        <w:tc>
          <w:tcPr>
            <w:tcW w:w="1984" w:type="dxa"/>
            <w:vAlign w:val="center"/>
          </w:tcPr>
          <w:p w:rsidR="007C78A1" w:rsidRPr="00A51BB1" w:rsidRDefault="007C78A1" w:rsidP="00B44A1E">
            <w:pPr>
              <w:keepNext/>
              <w:keepLines/>
              <w:spacing w:after="0" w:line="240" w:lineRule="auto"/>
              <w:jc w:val="center"/>
              <w:rPr>
                <w:rFonts w:ascii="Times New Roman" w:hAnsi="Times New Roman"/>
              </w:rPr>
            </w:pPr>
            <w:r w:rsidRPr="00A51BB1">
              <w:rPr>
                <w:rFonts w:ascii="Times New Roman" w:hAnsi="Times New Roman"/>
              </w:rPr>
              <w:t>Az ellen - szolgáltatás nettó - összege (a vizsgált időszak vonatkozásában):</w:t>
            </w:r>
          </w:p>
        </w:tc>
        <w:tc>
          <w:tcPr>
            <w:tcW w:w="2289" w:type="dxa"/>
          </w:tcPr>
          <w:p w:rsidR="007C78A1" w:rsidRPr="00A51BB1" w:rsidRDefault="007C78A1" w:rsidP="00B44A1E">
            <w:pPr>
              <w:keepNext/>
              <w:keepLines/>
              <w:spacing w:after="0" w:line="240" w:lineRule="auto"/>
              <w:jc w:val="center"/>
              <w:rPr>
                <w:rFonts w:ascii="Times New Roman" w:hAnsi="Times New Roman"/>
              </w:rPr>
            </w:pPr>
            <w:r w:rsidRPr="00AD7008">
              <w:rPr>
                <w:rFonts w:ascii="Times New Roman" w:hAnsi="Times New Roman"/>
              </w:rPr>
              <w:t>nyilatkozat arról, hogy a teljesítés a szerződésnek és az előírásoknak megfelelően történt</w:t>
            </w:r>
          </w:p>
        </w:tc>
        <w:tc>
          <w:tcPr>
            <w:tcW w:w="1701" w:type="dxa"/>
          </w:tcPr>
          <w:p w:rsidR="007C78A1" w:rsidRPr="00AD7008" w:rsidRDefault="007C78A1" w:rsidP="00B44A1E">
            <w:pPr>
              <w:keepNext/>
              <w:keepLines/>
              <w:spacing w:after="0" w:line="240" w:lineRule="auto"/>
              <w:jc w:val="center"/>
              <w:rPr>
                <w:rFonts w:ascii="Times New Roman" w:hAnsi="Times New Roman"/>
              </w:rPr>
            </w:pPr>
            <w:r>
              <w:rPr>
                <w:rFonts w:ascii="Times New Roman" w:hAnsi="Times New Roman"/>
              </w:rPr>
              <w:t>Ha a teljesítést nem önállóan végezte, annak feltüntetése, hogy a referenciát</w:t>
            </w:r>
            <w:r w:rsidR="001D1DFB">
              <w:rPr>
                <w:rFonts w:ascii="Times New Roman" w:hAnsi="Times New Roman"/>
              </w:rPr>
              <w:t xml:space="preserve"> bemutató szervezet a teljesítésben milyen mennyiséggel és értékkel vett részt</w:t>
            </w:r>
          </w:p>
        </w:tc>
      </w:tr>
      <w:tr w:rsidR="007C78A1" w:rsidRPr="00A51BB1" w:rsidTr="009F0174">
        <w:trPr>
          <w:jc w:val="center"/>
        </w:trPr>
        <w:tc>
          <w:tcPr>
            <w:tcW w:w="1755" w:type="dxa"/>
          </w:tcPr>
          <w:p w:rsidR="007C78A1" w:rsidRPr="00A51BB1" w:rsidRDefault="007C78A1" w:rsidP="004F7B63">
            <w:pPr>
              <w:keepNext/>
              <w:keepLines/>
              <w:spacing w:after="0" w:line="240" w:lineRule="auto"/>
              <w:jc w:val="both"/>
              <w:rPr>
                <w:rFonts w:ascii="Times New Roman" w:hAnsi="Times New Roman"/>
              </w:rPr>
            </w:pPr>
          </w:p>
        </w:tc>
        <w:tc>
          <w:tcPr>
            <w:tcW w:w="2126" w:type="dxa"/>
          </w:tcPr>
          <w:p w:rsidR="007C78A1" w:rsidRPr="00A51BB1" w:rsidRDefault="007C78A1" w:rsidP="004F7B63">
            <w:pPr>
              <w:keepNext/>
              <w:keepLines/>
              <w:spacing w:after="0" w:line="240" w:lineRule="auto"/>
              <w:jc w:val="both"/>
              <w:rPr>
                <w:rFonts w:ascii="Times New Roman" w:hAnsi="Times New Roman"/>
              </w:rPr>
            </w:pPr>
          </w:p>
        </w:tc>
        <w:tc>
          <w:tcPr>
            <w:tcW w:w="2410" w:type="dxa"/>
          </w:tcPr>
          <w:p w:rsidR="007C78A1" w:rsidRPr="00A51BB1" w:rsidRDefault="007C78A1" w:rsidP="004F7B63">
            <w:pPr>
              <w:keepNext/>
              <w:keepLines/>
              <w:spacing w:after="0" w:line="240" w:lineRule="auto"/>
              <w:jc w:val="both"/>
              <w:rPr>
                <w:rFonts w:ascii="Times New Roman" w:hAnsi="Times New Roman"/>
              </w:rPr>
            </w:pPr>
          </w:p>
        </w:tc>
        <w:tc>
          <w:tcPr>
            <w:tcW w:w="2126" w:type="dxa"/>
          </w:tcPr>
          <w:p w:rsidR="007C78A1" w:rsidRPr="00A51BB1" w:rsidRDefault="007C78A1" w:rsidP="004F7B63">
            <w:pPr>
              <w:keepNext/>
              <w:keepLines/>
              <w:spacing w:after="0" w:line="240" w:lineRule="auto"/>
              <w:jc w:val="both"/>
              <w:rPr>
                <w:rFonts w:ascii="Times New Roman" w:hAnsi="Times New Roman"/>
              </w:rPr>
            </w:pPr>
          </w:p>
        </w:tc>
        <w:tc>
          <w:tcPr>
            <w:tcW w:w="1984" w:type="dxa"/>
          </w:tcPr>
          <w:p w:rsidR="007C78A1" w:rsidRPr="00A51BB1" w:rsidRDefault="007C78A1" w:rsidP="004F7B63">
            <w:pPr>
              <w:keepNext/>
              <w:keepLines/>
              <w:spacing w:after="0" w:line="240" w:lineRule="auto"/>
              <w:jc w:val="both"/>
              <w:rPr>
                <w:rFonts w:ascii="Times New Roman" w:hAnsi="Times New Roman"/>
              </w:rPr>
            </w:pPr>
          </w:p>
        </w:tc>
        <w:tc>
          <w:tcPr>
            <w:tcW w:w="2289" w:type="dxa"/>
          </w:tcPr>
          <w:p w:rsidR="007C78A1" w:rsidRPr="00A51BB1" w:rsidRDefault="007C78A1" w:rsidP="004F7B63">
            <w:pPr>
              <w:keepNext/>
              <w:keepLines/>
              <w:spacing w:after="0" w:line="240" w:lineRule="auto"/>
              <w:jc w:val="both"/>
              <w:rPr>
                <w:rFonts w:ascii="Times New Roman" w:hAnsi="Times New Roman"/>
              </w:rPr>
            </w:pPr>
          </w:p>
        </w:tc>
        <w:tc>
          <w:tcPr>
            <w:tcW w:w="1701" w:type="dxa"/>
          </w:tcPr>
          <w:p w:rsidR="007C78A1" w:rsidRPr="00A51BB1" w:rsidRDefault="007C78A1" w:rsidP="004F7B63">
            <w:pPr>
              <w:keepNext/>
              <w:keepLines/>
              <w:spacing w:after="0" w:line="240" w:lineRule="auto"/>
              <w:jc w:val="both"/>
              <w:rPr>
                <w:rFonts w:ascii="Times New Roman" w:hAnsi="Times New Roman"/>
              </w:rPr>
            </w:pPr>
          </w:p>
        </w:tc>
      </w:tr>
      <w:tr w:rsidR="007C78A1" w:rsidRPr="00A51BB1" w:rsidTr="009F0174">
        <w:trPr>
          <w:jc w:val="center"/>
        </w:trPr>
        <w:tc>
          <w:tcPr>
            <w:tcW w:w="1755" w:type="dxa"/>
          </w:tcPr>
          <w:p w:rsidR="007C78A1" w:rsidRPr="00A51BB1" w:rsidRDefault="007C78A1" w:rsidP="004F7B63">
            <w:pPr>
              <w:keepNext/>
              <w:keepLines/>
              <w:spacing w:after="0" w:line="240" w:lineRule="auto"/>
              <w:jc w:val="both"/>
              <w:rPr>
                <w:rFonts w:ascii="Times New Roman" w:hAnsi="Times New Roman"/>
              </w:rPr>
            </w:pPr>
          </w:p>
        </w:tc>
        <w:tc>
          <w:tcPr>
            <w:tcW w:w="2126" w:type="dxa"/>
          </w:tcPr>
          <w:p w:rsidR="007C78A1" w:rsidRPr="00A51BB1" w:rsidRDefault="007C78A1" w:rsidP="004F7B63">
            <w:pPr>
              <w:keepNext/>
              <w:keepLines/>
              <w:spacing w:after="0" w:line="240" w:lineRule="auto"/>
              <w:jc w:val="both"/>
              <w:rPr>
                <w:rFonts w:ascii="Times New Roman" w:hAnsi="Times New Roman"/>
              </w:rPr>
            </w:pPr>
          </w:p>
        </w:tc>
        <w:tc>
          <w:tcPr>
            <w:tcW w:w="2410" w:type="dxa"/>
          </w:tcPr>
          <w:p w:rsidR="007C78A1" w:rsidRPr="00A51BB1" w:rsidRDefault="007C78A1" w:rsidP="004F7B63">
            <w:pPr>
              <w:keepNext/>
              <w:keepLines/>
              <w:spacing w:after="0" w:line="240" w:lineRule="auto"/>
              <w:jc w:val="both"/>
              <w:rPr>
                <w:rFonts w:ascii="Times New Roman" w:hAnsi="Times New Roman"/>
              </w:rPr>
            </w:pPr>
          </w:p>
        </w:tc>
        <w:tc>
          <w:tcPr>
            <w:tcW w:w="2126" w:type="dxa"/>
          </w:tcPr>
          <w:p w:rsidR="007C78A1" w:rsidRPr="00A51BB1" w:rsidRDefault="007C78A1" w:rsidP="004F7B63">
            <w:pPr>
              <w:keepNext/>
              <w:keepLines/>
              <w:spacing w:after="0" w:line="240" w:lineRule="auto"/>
              <w:jc w:val="both"/>
              <w:rPr>
                <w:rFonts w:ascii="Times New Roman" w:hAnsi="Times New Roman"/>
              </w:rPr>
            </w:pPr>
          </w:p>
        </w:tc>
        <w:tc>
          <w:tcPr>
            <w:tcW w:w="1984" w:type="dxa"/>
          </w:tcPr>
          <w:p w:rsidR="007C78A1" w:rsidRPr="00A51BB1" w:rsidRDefault="007C78A1" w:rsidP="004F7B63">
            <w:pPr>
              <w:keepNext/>
              <w:keepLines/>
              <w:spacing w:after="0" w:line="240" w:lineRule="auto"/>
              <w:jc w:val="both"/>
              <w:rPr>
                <w:rFonts w:ascii="Times New Roman" w:hAnsi="Times New Roman"/>
              </w:rPr>
            </w:pPr>
          </w:p>
        </w:tc>
        <w:tc>
          <w:tcPr>
            <w:tcW w:w="2289" w:type="dxa"/>
          </w:tcPr>
          <w:p w:rsidR="007C78A1" w:rsidRPr="00A51BB1" w:rsidRDefault="007C78A1" w:rsidP="004F7B63">
            <w:pPr>
              <w:keepNext/>
              <w:keepLines/>
              <w:spacing w:after="0" w:line="240" w:lineRule="auto"/>
              <w:jc w:val="both"/>
              <w:rPr>
                <w:rFonts w:ascii="Times New Roman" w:hAnsi="Times New Roman"/>
              </w:rPr>
            </w:pPr>
          </w:p>
        </w:tc>
        <w:tc>
          <w:tcPr>
            <w:tcW w:w="1701" w:type="dxa"/>
          </w:tcPr>
          <w:p w:rsidR="007C78A1" w:rsidRPr="00A51BB1" w:rsidRDefault="007C78A1"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arról, hogy a teljesítés az előírásoknak és a szerződésnek megfelelően történt.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rPr>
          <w:rFonts w:ascii="Times New Roman" w:hAnsi="Times New Roman"/>
        </w:rPr>
        <w:sectPr w:rsidR="00E50B9C" w:rsidRPr="00A51BB1" w:rsidSect="004F7B63">
          <w:pgSz w:w="16838" w:h="11906" w:orient="landscape" w:code="9"/>
          <w:pgMar w:top="1418" w:right="1418" w:bottom="1418" w:left="1418" w:header="709" w:footer="709" w:gutter="0"/>
          <w:cols w:space="708"/>
          <w:titlePg/>
          <w:docGrid w:linePitch="360"/>
        </w:sectPr>
      </w:pPr>
    </w:p>
    <w:p w:rsidR="00784C91" w:rsidRPr="007B5428" w:rsidRDefault="00122091" w:rsidP="00784C91">
      <w:pPr>
        <w:pStyle w:val="Cmsor3"/>
        <w:jc w:val="both"/>
      </w:pPr>
      <w:bookmarkStart w:id="76" w:name="_Toc440549370"/>
      <w:r>
        <w:lastRenderedPageBreak/>
        <w:t xml:space="preserve">21. sz. melléklet – Átláthatósági nyilatkozat </w:t>
      </w:r>
      <w:bookmarkEnd w:id="76"/>
    </w:p>
    <w:p w:rsidR="00122091" w:rsidRDefault="00122091" w:rsidP="00122091">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77" w:name="_Toc456256097"/>
      <w:bookmarkStart w:id="78" w:name="_Toc456341248"/>
    </w:p>
    <w:p w:rsidR="00122091" w:rsidRPr="00122091" w:rsidRDefault="00122091" w:rsidP="00122091">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r w:rsidRPr="00122091">
        <w:rPr>
          <w:rFonts w:ascii="Times New Roman" w:eastAsia="Times New Roman" w:hAnsi="Times New Roman"/>
          <w:b/>
          <w:color w:val="000000"/>
          <w:sz w:val="21"/>
          <w:szCs w:val="21"/>
          <w:lang w:eastAsia="hu-HU"/>
        </w:rPr>
        <w:t>NYILATKOZAT ÁTLÁTHATÓSÁGRÓL</w:t>
      </w:r>
      <w:bookmarkEnd w:id="77"/>
      <w:bookmarkEnd w:id="78"/>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22091">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122091">
        <w:rPr>
          <w:rFonts w:ascii="Times New Roman" w:eastAsia="Times New Roman" w:hAnsi="Times New Roman"/>
          <w:b/>
          <w:color w:val="000000"/>
          <w:sz w:val="21"/>
          <w:szCs w:val="21"/>
          <w:lang w:eastAsia="hu-HU"/>
        </w:rPr>
        <w:t>Nvt</w:t>
      </w:r>
      <w:proofErr w:type="spellEnd"/>
      <w:r w:rsidRPr="00122091">
        <w:rPr>
          <w:rFonts w:ascii="Times New Roman" w:eastAsia="Times New Roman" w:hAnsi="Times New Roman"/>
          <w:b/>
          <w:color w:val="000000"/>
          <w:sz w:val="21"/>
          <w:szCs w:val="21"/>
          <w:lang w:eastAsia="hu-HU"/>
        </w:rPr>
        <w:t xml:space="preserve">.) </w:t>
      </w: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22091">
        <w:rPr>
          <w:rFonts w:ascii="Times New Roman" w:eastAsia="Times New Roman" w:hAnsi="Times New Roman"/>
          <w:b/>
          <w:color w:val="000000"/>
          <w:sz w:val="21"/>
          <w:szCs w:val="21"/>
          <w:lang w:eastAsia="hu-HU"/>
        </w:rPr>
        <w:t>3. § (1) bekezdés 1. pontja alapján</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79" w:name="_Toc456256098"/>
      <w:bookmarkStart w:id="80" w:name="_Toc456341249"/>
      <w:r w:rsidRPr="00122091">
        <w:rPr>
          <w:rFonts w:ascii="Times New Roman" w:eastAsia="Times New Roman" w:hAnsi="Times New Roman"/>
          <w:color w:val="000000"/>
          <w:sz w:val="21"/>
          <w:szCs w:val="21"/>
          <w:u w:val="single"/>
          <w:lang w:eastAsia="hu-HU"/>
        </w:rPr>
        <w:t>Nyilatkozattevő:</w:t>
      </w:r>
      <w:bookmarkEnd w:id="79"/>
      <w:bookmarkEnd w:id="80"/>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Név</w:t>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t>…</w:t>
      </w:r>
      <w:proofErr w:type="gramStart"/>
      <w:r w:rsidRPr="00122091">
        <w:rPr>
          <w:rFonts w:ascii="Times New Roman" w:eastAsia="Times New Roman" w:hAnsi="Times New Roman"/>
          <w:color w:val="000000"/>
          <w:sz w:val="21"/>
          <w:szCs w:val="21"/>
          <w:lang w:eastAsia="hu-HU"/>
        </w:rPr>
        <w:t>…………………………………………………………………….</w:t>
      </w:r>
      <w:proofErr w:type="gramEnd"/>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Székhely</w:t>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t>…</w:t>
      </w:r>
      <w:proofErr w:type="gramStart"/>
      <w:r w:rsidRPr="00122091">
        <w:rPr>
          <w:rFonts w:ascii="Times New Roman" w:eastAsia="Times New Roman" w:hAnsi="Times New Roman"/>
          <w:color w:val="000000"/>
          <w:sz w:val="21"/>
          <w:szCs w:val="21"/>
          <w:lang w:eastAsia="hu-HU"/>
        </w:rPr>
        <w:t>…………………………………………………………………….</w:t>
      </w:r>
      <w:proofErr w:type="gramEnd"/>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Cégjegyzékszám</w:t>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t>…</w:t>
      </w:r>
      <w:proofErr w:type="gramStart"/>
      <w:r w:rsidRPr="00122091">
        <w:rPr>
          <w:rFonts w:ascii="Times New Roman" w:eastAsia="Times New Roman" w:hAnsi="Times New Roman"/>
          <w:color w:val="000000"/>
          <w:sz w:val="21"/>
          <w:szCs w:val="21"/>
          <w:lang w:eastAsia="hu-HU"/>
        </w:rPr>
        <w:t>…………………………………………………………………….</w:t>
      </w:r>
      <w:proofErr w:type="gramEnd"/>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t>…</w:t>
      </w:r>
      <w:proofErr w:type="gramStart"/>
      <w:r w:rsidRPr="00122091">
        <w:rPr>
          <w:rFonts w:ascii="Times New Roman" w:eastAsia="Times New Roman" w:hAnsi="Times New Roman"/>
          <w:color w:val="000000"/>
          <w:sz w:val="21"/>
          <w:szCs w:val="21"/>
          <w:lang w:eastAsia="hu-HU"/>
        </w:rPr>
        <w:t>…………………………………………………………………….</w:t>
      </w:r>
      <w:proofErr w:type="gramEnd"/>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Képviseletében eljár</w:t>
      </w:r>
      <w:r w:rsidRPr="00122091">
        <w:rPr>
          <w:rFonts w:ascii="Times New Roman" w:eastAsia="Times New Roman" w:hAnsi="Times New Roman"/>
          <w:color w:val="000000"/>
          <w:sz w:val="21"/>
          <w:szCs w:val="21"/>
          <w:lang w:eastAsia="hu-HU"/>
        </w:rPr>
        <w:tab/>
      </w:r>
      <w:r w:rsidRPr="00122091">
        <w:rPr>
          <w:rFonts w:ascii="Times New Roman" w:eastAsia="Times New Roman" w:hAnsi="Times New Roman"/>
          <w:color w:val="000000"/>
          <w:sz w:val="21"/>
          <w:szCs w:val="21"/>
          <w:lang w:eastAsia="hu-HU"/>
        </w:rPr>
        <w:tab/>
        <w:t>…</w:t>
      </w:r>
      <w:proofErr w:type="gramStart"/>
      <w:r w:rsidRPr="00122091">
        <w:rPr>
          <w:rFonts w:ascii="Times New Roman" w:eastAsia="Times New Roman" w:hAnsi="Times New Roman"/>
          <w:color w:val="000000"/>
          <w:sz w:val="21"/>
          <w:szCs w:val="21"/>
          <w:lang w:eastAsia="hu-HU"/>
        </w:rPr>
        <w:t>…………………………………………………………………….</w:t>
      </w:r>
      <w:proofErr w:type="gramEnd"/>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122091">
        <w:rPr>
          <w:rFonts w:ascii="Times New Roman" w:eastAsia="Times New Roman" w:hAnsi="Times New Roman"/>
          <w:color w:val="000000"/>
          <w:sz w:val="21"/>
          <w:szCs w:val="21"/>
          <w:lang w:eastAsia="hu-HU"/>
        </w:rPr>
        <w:t>A</w:t>
      </w:r>
      <w:proofErr w:type="gramEnd"/>
      <w:r w:rsidRPr="00122091">
        <w:rPr>
          <w:rFonts w:ascii="Times New Roman" w:eastAsia="Times New Roman" w:hAnsi="Times New Roman"/>
          <w:color w:val="000000"/>
          <w:sz w:val="21"/>
          <w:szCs w:val="21"/>
          <w:lang w:eastAsia="hu-HU"/>
        </w:rPr>
        <w:t xml:space="preserve">. § </w:t>
      </w:r>
      <w:proofErr w:type="spellStart"/>
      <w:r w:rsidRPr="00122091">
        <w:rPr>
          <w:rFonts w:ascii="Times New Roman" w:eastAsia="Times New Roman" w:hAnsi="Times New Roman"/>
          <w:color w:val="000000"/>
          <w:sz w:val="21"/>
          <w:szCs w:val="21"/>
          <w:lang w:eastAsia="hu-HU"/>
        </w:rPr>
        <w:t>-ában</w:t>
      </w:r>
      <w:proofErr w:type="spellEnd"/>
      <w:r w:rsidRPr="00122091">
        <w:rPr>
          <w:rFonts w:ascii="Times New Roman" w:eastAsia="Times New Roman" w:hAnsi="Times New Roman"/>
          <w:color w:val="000000"/>
          <w:sz w:val="21"/>
          <w:szCs w:val="21"/>
          <w:lang w:eastAsia="hu-HU"/>
        </w:rPr>
        <w:t xml:space="preserve"> meghatározott adatokat kezelni. </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Az Áht. 54/</w:t>
      </w:r>
      <w:proofErr w:type="gramStart"/>
      <w:r w:rsidRPr="00122091">
        <w:rPr>
          <w:rFonts w:ascii="Times New Roman" w:eastAsia="Times New Roman" w:hAnsi="Times New Roman"/>
          <w:color w:val="000000"/>
          <w:sz w:val="21"/>
          <w:szCs w:val="21"/>
          <w:lang w:eastAsia="hu-HU"/>
        </w:rPr>
        <w:t>A</w:t>
      </w:r>
      <w:proofErr w:type="gramEnd"/>
      <w:r w:rsidRPr="00122091">
        <w:rPr>
          <w:rFonts w:ascii="Times New Roman" w:eastAsia="Times New Roman" w:hAnsi="Times New Roman"/>
          <w:color w:val="000000"/>
          <w:sz w:val="21"/>
          <w:szCs w:val="21"/>
          <w:lang w:eastAsia="hu-HU"/>
        </w:rPr>
        <w:t xml:space="preserve">. § - </w:t>
      </w:r>
      <w:proofErr w:type="spellStart"/>
      <w:r w:rsidRPr="00122091">
        <w:rPr>
          <w:rFonts w:ascii="Times New Roman" w:eastAsia="Times New Roman" w:hAnsi="Times New Roman"/>
          <w:color w:val="000000"/>
          <w:sz w:val="21"/>
          <w:szCs w:val="21"/>
          <w:lang w:eastAsia="hu-HU"/>
        </w:rPr>
        <w:t>ában</w:t>
      </w:r>
      <w:proofErr w:type="spellEnd"/>
      <w:r w:rsidRPr="00122091">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122091">
        <w:rPr>
          <w:rFonts w:ascii="Times New Roman" w:eastAsia="Times New Roman" w:hAnsi="Times New Roman"/>
          <w:color w:val="000000"/>
          <w:sz w:val="21"/>
          <w:szCs w:val="21"/>
          <w:lang w:eastAsia="hu-HU"/>
        </w:rPr>
        <w:t>Korm.rendelet</w:t>
      </w:r>
      <w:proofErr w:type="spellEnd"/>
      <w:r w:rsidRPr="00122091">
        <w:rPr>
          <w:rFonts w:ascii="Times New Roman" w:eastAsia="Times New Roman" w:hAnsi="Times New Roman"/>
          <w:color w:val="000000"/>
          <w:sz w:val="21"/>
          <w:szCs w:val="21"/>
          <w:lang w:eastAsia="hu-HU"/>
        </w:rPr>
        <w:t xml:space="preserve"> (</w:t>
      </w:r>
      <w:proofErr w:type="spellStart"/>
      <w:r w:rsidRPr="00122091">
        <w:rPr>
          <w:rFonts w:ascii="Times New Roman" w:eastAsia="Times New Roman" w:hAnsi="Times New Roman"/>
          <w:color w:val="000000"/>
          <w:sz w:val="21"/>
          <w:szCs w:val="21"/>
          <w:lang w:eastAsia="hu-HU"/>
        </w:rPr>
        <w:t>Ávr</w:t>
      </w:r>
      <w:proofErr w:type="spellEnd"/>
      <w:r w:rsidRPr="00122091">
        <w:rPr>
          <w:rFonts w:ascii="Times New Roman" w:eastAsia="Times New Roman" w:hAnsi="Times New Roman"/>
          <w:color w:val="000000"/>
          <w:sz w:val="21"/>
          <w:szCs w:val="21"/>
          <w:lang w:eastAsia="hu-HU"/>
        </w:rPr>
        <w:t xml:space="preserve">.) 50. § - </w:t>
      </w:r>
      <w:proofErr w:type="spellStart"/>
      <w:r w:rsidRPr="00122091">
        <w:rPr>
          <w:rFonts w:ascii="Times New Roman" w:eastAsia="Times New Roman" w:hAnsi="Times New Roman"/>
          <w:color w:val="000000"/>
          <w:sz w:val="21"/>
          <w:szCs w:val="21"/>
          <w:lang w:eastAsia="hu-HU"/>
        </w:rPr>
        <w:t>ában</w:t>
      </w:r>
      <w:proofErr w:type="spellEnd"/>
      <w:r w:rsidRPr="00122091">
        <w:rPr>
          <w:rFonts w:ascii="Times New Roman" w:eastAsia="Times New Roman" w:hAnsi="Times New Roman"/>
          <w:color w:val="000000"/>
          <w:sz w:val="21"/>
          <w:szCs w:val="21"/>
          <w:lang w:eastAsia="hu-HU"/>
        </w:rPr>
        <w:t xml:space="preserve"> foglaltakra is tekintettel – nyilatkozattevő az alábbi nyilatkozatot teszi. </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122091">
        <w:rPr>
          <w:rFonts w:ascii="Times New Roman" w:eastAsia="Times New Roman" w:hAnsi="Times New Roman"/>
          <w:b/>
          <w:color w:val="000000"/>
          <w:sz w:val="21"/>
          <w:szCs w:val="21"/>
          <w:lang w:eastAsia="hu-HU"/>
        </w:rPr>
        <w:t>Alulírott …</w:t>
      </w:r>
      <w:proofErr w:type="gramEnd"/>
      <w:r w:rsidRPr="00122091">
        <w:rPr>
          <w:rFonts w:ascii="Times New Roman" w:eastAsia="Times New Roman" w:hAnsi="Times New Roman"/>
          <w:b/>
          <w:color w:val="000000"/>
          <w:sz w:val="21"/>
          <w:szCs w:val="21"/>
          <w:lang w:eastAsia="hu-HU"/>
        </w:rPr>
        <w:t>…………. , mint a ……………….</w:t>
      </w:r>
      <w:r w:rsidRPr="00122091">
        <w:rPr>
          <w:rFonts w:ascii="Times New Roman" w:eastAsia="Times New Roman" w:hAnsi="Times New Roman"/>
          <w:b/>
          <w:i/>
          <w:color w:val="000000"/>
          <w:sz w:val="21"/>
          <w:szCs w:val="21"/>
          <w:lang w:eastAsia="hu-HU"/>
        </w:rPr>
        <w:t>(nyilatkozatot tevő szervezet)</w:t>
      </w:r>
      <w:r w:rsidRPr="00122091">
        <w:rPr>
          <w:rFonts w:ascii="Times New Roman" w:eastAsia="Times New Roman" w:hAnsi="Times New Roman"/>
          <w:b/>
          <w:color w:val="000000"/>
          <w:sz w:val="21"/>
          <w:szCs w:val="21"/>
          <w:lang w:eastAsia="hu-HU"/>
        </w:rPr>
        <w:t xml:space="preserve"> képviseletére jogosult az </w:t>
      </w:r>
      <w:proofErr w:type="spellStart"/>
      <w:r w:rsidRPr="00122091">
        <w:rPr>
          <w:rFonts w:ascii="Times New Roman" w:eastAsia="Times New Roman" w:hAnsi="Times New Roman"/>
          <w:b/>
          <w:color w:val="000000"/>
          <w:sz w:val="21"/>
          <w:szCs w:val="21"/>
          <w:lang w:eastAsia="hu-HU"/>
        </w:rPr>
        <w:t>Nvt</w:t>
      </w:r>
      <w:proofErr w:type="spellEnd"/>
      <w:r w:rsidRPr="00122091">
        <w:rPr>
          <w:rFonts w:ascii="Times New Roman" w:eastAsia="Times New Roman" w:hAnsi="Times New Roman"/>
          <w:b/>
          <w:color w:val="000000"/>
          <w:sz w:val="21"/>
          <w:szCs w:val="21"/>
          <w:lang w:eastAsia="hu-HU"/>
        </w:rPr>
        <w:t xml:space="preserve">. 3. § (1) bekezdés 1. pontja alapján felelősségem tudatában az alábbi </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122091">
        <w:rPr>
          <w:rFonts w:ascii="Times New Roman" w:eastAsia="Times New Roman" w:hAnsi="Times New Roman"/>
          <w:b/>
          <w:color w:val="000000"/>
          <w:sz w:val="21"/>
          <w:szCs w:val="21"/>
          <w:lang w:eastAsia="hu-HU"/>
        </w:rPr>
        <w:t>átláthatósági</w:t>
      </w:r>
      <w:proofErr w:type="gramEnd"/>
      <w:r w:rsidRPr="00122091">
        <w:rPr>
          <w:rFonts w:ascii="Times New Roman" w:eastAsia="Times New Roman" w:hAnsi="Times New Roman"/>
          <w:b/>
          <w:color w:val="000000"/>
          <w:sz w:val="21"/>
          <w:szCs w:val="21"/>
          <w:lang w:eastAsia="hu-HU"/>
        </w:rPr>
        <w:t xml:space="preserve"> nyilatkozatot</w:t>
      </w: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122091">
        <w:rPr>
          <w:rFonts w:ascii="Times New Roman" w:eastAsia="Times New Roman" w:hAnsi="Times New Roman"/>
          <w:b/>
          <w:color w:val="000000"/>
          <w:sz w:val="21"/>
          <w:szCs w:val="21"/>
          <w:lang w:eastAsia="hu-HU"/>
        </w:rPr>
        <w:t>teszem</w:t>
      </w:r>
      <w:proofErr w:type="gramEnd"/>
      <w:r w:rsidRPr="00122091">
        <w:rPr>
          <w:rFonts w:ascii="Times New Roman" w:eastAsia="Times New Roman" w:hAnsi="Times New Roman"/>
          <w:b/>
          <w:color w:val="000000"/>
          <w:sz w:val="21"/>
          <w:szCs w:val="21"/>
          <w:lang w:eastAsia="hu-HU"/>
        </w:rPr>
        <w:t>.</w:t>
      </w:r>
      <w:r w:rsidRPr="00122091">
        <w:rPr>
          <w:rFonts w:ascii="Times New Roman" w:eastAsia="Times New Roman" w:hAnsi="Times New Roman"/>
          <w:color w:val="000000"/>
          <w:sz w:val="21"/>
          <w:szCs w:val="21"/>
          <w:lang w:eastAsia="hu-HU"/>
        </w:rPr>
        <w:t xml:space="preserve"> </w:t>
      </w:r>
      <w:r w:rsidRPr="00122091">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81" w:name="_Toc456256099"/>
      <w:bookmarkStart w:id="82" w:name="_Toc456341250"/>
      <w:r w:rsidRPr="00122091">
        <w:rPr>
          <w:rFonts w:ascii="Times New Roman" w:eastAsia="Times New Roman" w:hAnsi="Times New Roman"/>
          <w:b/>
          <w:color w:val="000000"/>
          <w:sz w:val="21"/>
          <w:szCs w:val="21"/>
          <w:u w:val="single"/>
          <w:lang w:eastAsia="hu-HU"/>
        </w:rPr>
        <w:t>I.</w:t>
      </w:r>
      <w:bookmarkEnd w:id="81"/>
      <w:bookmarkEnd w:id="82"/>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122091" w:rsidRPr="00122091" w:rsidRDefault="00122091" w:rsidP="00122091">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83" w:name="_Toc456256100"/>
      <w:bookmarkStart w:id="84" w:name="_Toc456341251"/>
      <w:r w:rsidRPr="00122091">
        <w:rPr>
          <w:rFonts w:ascii="Times New Roman" w:eastAsia="Times New Roman" w:hAnsi="Times New Roman"/>
          <w:b/>
          <w:color w:val="000000"/>
          <w:sz w:val="21"/>
          <w:szCs w:val="21"/>
          <w:u w:val="single"/>
          <w:lang w:eastAsia="hu-HU"/>
        </w:rPr>
        <w:t>TÖRVÉNY EREJÉNÉL FOGVA ÁTLÁTHATÓ SZERVEZETEK</w:t>
      </w:r>
      <w:bookmarkEnd w:id="83"/>
      <w:bookmarkEnd w:id="84"/>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122091">
        <w:rPr>
          <w:rFonts w:ascii="Times New Roman" w:eastAsia="Times New Roman" w:hAnsi="Times New Roman"/>
          <w:b/>
          <w:color w:val="000000"/>
          <w:sz w:val="21"/>
          <w:szCs w:val="21"/>
          <w:lang w:eastAsia="hu-HU"/>
        </w:rPr>
        <w:t xml:space="preserve">A jelen nyilatkozatot nem kell kitöltenie a következő szervezeteknek </w:t>
      </w:r>
      <w:r w:rsidRPr="00122091">
        <w:rPr>
          <w:rFonts w:ascii="Times New Roman" w:eastAsia="Times New Roman" w:hAnsi="Times New Roman"/>
          <w:i/>
          <w:color w:val="000000"/>
          <w:sz w:val="21"/>
          <w:szCs w:val="21"/>
          <w:lang w:eastAsia="hu-HU"/>
        </w:rPr>
        <w:t>(a megfelelő aláhúzandó)</w:t>
      </w:r>
      <w:r w:rsidRPr="00122091">
        <w:rPr>
          <w:rFonts w:ascii="Times New Roman" w:eastAsia="Times New Roman" w:hAnsi="Times New Roman"/>
          <w:color w:val="000000"/>
          <w:sz w:val="21"/>
          <w:szCs w:val="21"/>
          <w:lang w:eastAsia="hu-HU"/>
        </w:rPr>
        <w:t>:</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az állam,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költségvetési szerv,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köztestület,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helyi önkormányzat,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nemzetiségi önkormányzat,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társulás,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egyházi jogi személy,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nemzetközi szervezet,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külföldi állam,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külföldi helyhatóság, </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külföldi állami vagy helyhatósági szerv,</w:t>
      </w:r>
    </w:p>
    <w:p w:rsidR="00122091" w:rsidRPr="00122091" w:rsidRDefault="00122091" w:rsidP="00122091">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az Európai Gazdasági Térségről szóló megállapodásban részes </w:t>
      </w:r>
      <w:proofErr w:type="gramStart"/>
      <w:r w:rsidRPr="00122091">
        <w:rPr>
          <w:rFonts w:ascii="Times New Roman" w:eastAsia="Times New Roman" w:hAnsi="Times New Roman"/>
          <w:color w:val="000000"/>
          <w:sz w:val="21"/>
          <w:szCs w:val="21"/>
        </w:rPr>
        <w:t>állam :</w:t>
      </w:r>
      <w:proofErr w:type="gramEnd"/>
      <w:r w:rsidRPr="00122091">
        <w:rPr>
          <w:rFonts w:ascii="Times New Roman" w:eastAsia="Times New Roman" w:hAnsi="Times New Roman"/>
          <w:color w:val="000000"/>
          <w:sz w:val="21"/>
          <w:szCs w:val="21"/>
        </w:rPr>
        <w:t xml:space="preserve"> ……………………..(az állam megnevezése</w:t>
      </w:r>
      <w:r w:rsidRPr="00122091">
        <w:rPr>
          <w:rFonts w:ascii="Times New Roman" w:eastAsia="Times New Roman" w:hAnsi="Times New Roman"/>
          <w:i/>
          <w:color w:val="000000"/>
          <w:sz w:val="21"/>
          <w:szCs w:val="21"/>
        </w:rPr>
        <w:t>)</w:t>
      </w:r>
      <w:r w:rsidRPr="00122091">
        <w:rPr>
          <w:rFonts w:ascii="Times New Roman" w:eastAsia="Times New Roman" w:hAnsi="Times New Roman"/>
          <w:color w:val="000000"/>
          <w:sz w:val="21"/>
          <w:szCs w:val="21"/>
        </w:rPr>
        <w:t xml:space="preserve"> szabályozott piacára bevezetett nyilvánosan működő részvénytársaság.</w:t>
      </w:r>
    </w:p>
    <w:p w:rsidR="00122091" w:rsidRPr="00122091" w:rsidRDefault="00122091" w:rsidP="00122091">
      <w:pPr>
        <w:autoSpaceDE w:val="0"/>
        <w:autoSpaceDN w:val="0"/>
        <w:adjustRightInd w:val="0"/>
        <w:spacing w:after="0" w:line="240" w:lineRule="auto"/>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85" w:name="_Toc456256101"/>
      <w:bookmarkStart w:id="86" w:name="_Toc456341252"/>
      <w:r w:rsidRPr="00122091">
        <w:rPr>
          <w:rFonts w:ascii="Times New Roman" w:eastAsia="Times New Roman" w:hAnsi="Times New Roman"/>
          <w:b/>
          <w:color w:val="000000"/>
          <w:sz w:val="21"/>
          <w:szCs w:val="21"/>
          <w:u w:val="single"/>
          <w:lang w:eastAsia="hu-HU"/>
        </w:rPr>
        <w:t>II.</w:t>
      </w:r>
      <w:bookmarkEnd w:id="85"/>
      <w:bookmarkEnd w:id="86"/>
    </w:p>
    <w:p w:rsidR="00122091" w:rsidRPr="00122091" w:rsidRDefault="00122091" w:rsidP="00122091">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87" w:name="_Toc456256102"/>
      <w:bookmarkStart w:id="88" w:name="_Toc456341253"/>
      <w:r w:rsidRPr="00122091">
        <w:rPr>
          <w:rFonts w:ascii="Times New Roman" w:eastAsia="Times New Roman" w:hAnsi="Times New Roman"/>
          <w:b/>
          <w:color w:val="000000"/>
          <w:sz w:val="21"/>
          <w:szCs w:val="21"/>
          <w:u w:val="single"/>
          <w:lang w:eastAsia="hu-HU"/>
        </w:rPr>
        <w:lastRenderedPageBreak/>
        <w:t>AZ I. PONT ALÁ NEM TARTOZÓ JOGI SZEMÉLYEK VAGY</w:t>
      </w:r>
      <w:bookmarkEnd w:id="87"/>
      <w:bookmarkEnd w:id="88"/>
      <w:r w:rsidRPr="00122091">
        <w:rPr>
          <w:rFonts w:ascii="Times New Roman" w:eastAsia="Times New Roman" w:hAnsi="Times New Roman"/>
          <w:b/>
          <w:color w:val="000000"/>
          <w:sz w:val="21"/>
          <w:szCs w:val="21"/>
          <w:u w:val="single"/>
          <w:lang w:eastAsia="hu-HU"/>
        </w:rPr>
        <w:t xml:space="preserve"> </w:t>
      </w: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122091">
        <w:rPr>
          <w:rFonts w:ascii="Times New Roman" w:eastAsia="Times New Roman" w:hAnsi="Times New Roman"/>
          <w:b/>
          <w:color w:val="000000"/>
          <w:sz w:val="21"/>
          <w:szCs w:val="21"/>
          <w:u w:val="single"/>
          <w:lang w:eastAsia="hu-HU"/>
        </w:rPr>
        <w:t xml:space="preserve">JOGI SZEMÉLYISÉGGEL NEM RENDELKEZŐ </w:t>
      </w:r>
    </w:p>
    <w:p w:rsidR="00122091" w:rsidRPr="00122091" w:rsidRDefault="00122091" w:rsidP="00122091">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122091">
        <w:rPr>
          <w:rFonts w:ascii="Times New Roman" w:eastAsia="Times New Roman" w:hAnsi="Times New Roman"/>
          <w:b/>
          <w:color w:val="000000"/>
          <w:sz w:val="21"/>
          <w:szCs w:val="21"/>
          <w:u w:val="single"/>
          <w:lang w:eastAsia="hu-HU"/>
        </w:rPr>
        <w:t>GAZDÁLKODÓ SZERVEZETEK</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122091">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122091">
        <w:rPr>
          <w:rFonts w:ascii="Times New Roman" w:eastAsia="Times New Roman" w:hAnsi="Times New Roman"/>
          <w:b/>
          <w:color w:val="000000"/>
          <w:sz w:val="21"/>
          <w:szCs w:val="21"/>
          <w:u w:val="single"/>
          <w:lang w:eastAsia="hu-HU"/>
        </w:rPr>
        <w:t>Nvt</w:t>
      </w:r>
      <w:proofErr w:type="spellEnd"/>
      <w:r w:rsidRPr="00122091">
        <w:rPr>
          <w:rFonts w:ascii="Times New Roman" w:eastAsia="Times New Roman" w:hAnsi="Times New Roman"/>
          <w:b/>
          <w:color w:val="000000"/>
          <w:sz w:val="21"/>
          <w:szCs w:val="21"/>
          <w:u w:val="single"/>
          <w:lang w:eastAsia="hu-HU"/>
        </w:rPr>
        <w:t>. 3. § (1) bekezdés 1. pont b) alpont</w:t>
      </w:r>
      <w:r w:rsidRPr="00122091">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122091" w:rsidRPr="00122091" w:rsidRDefault="00122091" w:rsidP="0012209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color w:val="000000"/>
          <w:sz w:val="21"/>
          <w:szCs w:val="21"/>
          <w:lang w:eastAsia="hu-HU"/>
        </w:rPr>
      </w:pPr>
      <w:r w:rsidRPr="00122091">
        <w:rPr>
          <w:rFonts w:ascii="Times New Roman" w:eastAsia="Times New Roman" w:hAnsi="Times New Roman"/>
          <w:b/>
          <w:iCs/>
          <w:color w:val="000000"/>
          <w:sz w:val="21"/>
          <w:szCs w:val="21"/>
          <w:lang w:eastAsia="hu-HU"/>
        </w:rPr>
        <w:t>II/1.</w:t>
      </w:r>
      <w:r w:rsidRPr="00122091">
        <w:rPr>
          <w:rFonts w:ascii="Times New Roman" w:eastAsia="Times New Roman" w:hAnsi="Times New Roman"/>
          <w:b/>
          <w:i/>
          <w:iCs/>
          <w:color w:val="000000"/>
          <w:sz w:val="21"/>
          <w:szCs w:val="21"/>
          <w:lang w:eastAsia="hu-HU"/>
        </w:rPr>
        <w:t xml:space="preserve"> </w:t>
      </w:r>
      <w:r w:rsidRPr="00122091">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122091" w:rsidRPr="00122091" w:rsidRDefault="00122091" w:rsidP="00122091">
      <w:pPr>
        <w:spacing w:after="0" w:line="240" w:lineRule="auto"/>
        <w:ind w:firstLine="180"/>
        <w:jc w:val="both"/>
        <w:rPr>
          <w:rFonts w:ascii="Times New Roman" w:eastAsia="Times New Roman" w:hAnsi="Times New Roman"/>
          <w:b/>
          <w:color w:val="000000"/>
          <w:sz w:val="21"/>
          <w:szCs w:val="21"/>
          <w:lang w:eastAsia="hu-HU"/>
        </w:rPr>
      </w:pPr>
    </w:p>
    <w:p w:rsidR="00122091" w:rsidRPr="00122091" w:rsidRDefault="00122091" w:rsidP="00122091">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89" w:name="_Toc456256103"/>
      <w:bookmarkStart w:id="90" w:name="_Toc456341254"/>
      <w:r w:rsidRPr="00122091">
        <w:rPr>
          <w:rFonts w:ascii="Times New Roman" w:eastAsia="Times New Roman" w:hAnsi="Times New Roman"/>
          <w:color w:val="000000"/>
          <w:sz w:val="21"/>
          <w:szCs w:val="21"/>
          <w:u w:val="single"/>
          <w:lang w:eastAsia="hu-HU"/>
        </w:rPr>
        <w:t>Nyilatkozat tényleges tulajdonosokról:</w:t>
      </w:r>
      <w:bookmarkEnd w:id="89"/>
      <w:bookmarkEnd w:id="90"/>
    </w:p>
    <w:p w:rsidR="00122091" w:rsidRPr="00122091" w:rsidRDefault="00122091" w:rsidP="00122091">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091" w:rsidRPr="00122091" w:rsidTr="00DB21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p>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Befolyás és szavazati jog mértéke</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firstLine="180"/>
        <w:jc w:val="both"/>
        <w:rPr>
          <w:rFonts w:ascii="Times New Roman" w:eastAsia="Times New Roman" w:hAnsi="Times New Roman"/>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II/2. az állam, amelyben az általam képviselt gazdálkodó szervezet adóilletőséggel rendelkezik:</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firstLine="131"/>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 xml:space="preserve">az Európai Unió valamely tagállama: </w:t>
      </w:r>
    </w:p>
    <w:p w:rsidR="00122091" w:rsidRPr="00122091" w:rsidRDefault="00122091" w:rsidP="00122091">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Magyarország</w:t>
      </w:r>
    </w:p>
    <w:p w:rsidR="00122091" w:rsidRPr="00122091" w:rsidRDefault="00122091" w:rsidP="00122091">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egyéb</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 xml:space="preserve">vagy </w:t>
      </w:r>
    </w:p>
    <w:p w:rsidR="00122091" w:rsidRPr="00122091" w:rsidRDefault="00122091" w:rsidP="00122091">
      <w:pPr>
        <w:spacing w:after="0" w:line="240" w:lineRule="auto"/>
        <w:ind w:left="1440" w:firstLine="131"/>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p>
    <w:p w:rsidR="00122091" w:rsidRPr="00122091" w:rsidRDefault="00122091" w:rsidP="00122091">
      <w:pPr>
        <w:spacing w:after="0" w:line="240" w:lineRule="auto"/>
        <w:ind w:left="720" w:firstLine="131"/>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 Gazdasági Együttműködési és Fejlesztési Szervezet tagállama</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p>
    <w:p w:rsidR="00122091" w:rsidRPr="00122091" w:rsidRDefault="00122091" w:rsidP="00122091">
      <w:pPr>
        <w:spacing w:after="0" w:line="240" w:lineRule="auto"/>
        <w:ind w:left="720" w:firstLine="131"/>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w:t>
      </w:r>
    </w:p>
    <w:p w:rsidR="00122091" w:rsidRPr="00122091" w:rsidRDefault="00122091" w:rsidP="00122091">
      <w:pPr>
        <w:spacing w:after="0" w:line="240" w:lineRule="auto"/>
        <w:ind w:left="851"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(a megfelelő aláhúzandó, illetve amennyiben nem Magyarország, kérjük az országot megnevezni)</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II/3.</w:t>
      </w:r>
      <w:r w:rsidRPr="00122091">
        <w:rPr>
          <w:rFonts w:ascii="Times New Roman" w:eastAsia="Times New Roman" w:hAnsi="Times New Roman"/>
          <w:b/>
          <w:iCs/>
          <w:sz w:val="21"/>
          <w:szCs w:val="21"/>
          <w:lang w:eastAsia="hu-HU"/>
        </w:rPr>
        <w:t xml:space="preserve"> </w:t>
      </w:r>
      <w:r w:rsidRPr="00122091">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91" w:name="_Toc456256104"/>
      <w:bookmarkStart w:id="92" w:name="_Toc456341255"/>
      <w:r w:rsidRPr="00122091">
        <w:rPr>
          <w:rFonts w:ascii="Times New Roman" w:eastAsia="Times New Roman" w:hAnsi="Times New Roman"/>
          <w:iCs/>
          <w:color w:val="000000"/>
          <w:sz w:val="21"/>
          <w:szCs w:val="21"/>
          <w:u w:val="single"/>
          <w:lang w:eastAsia="hu-HU"/>
        </w:rPr>
        <w:t>Nyilatkozat az ellenőrzött külföldi társasági minősítésről:</w:t>
      </w:r>
      <w:bookmarkEnd w:id="91"/>
      <w:bookmarkEnd w:id="92"/>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Cs/>
          <w:color w:val="000000"/>
          <w:sz w:val="21"/>
          <w:szCs w:val="21"/>
          <w:lang w:eastAsia="hu-HU"/>
        </w:rPr>
        <w:t xml:space="preserve">Az általam képviselt szervezet nem rendelkezik magyarországi székhellyel. </w:t>
      </w:r>
      <w:r w:rsidRPr="00122091">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lastRenderedPageBreak/>
        <w:t>nem</w:t>
      </w:r>
      <w:proofErr w:type="gramEnd"/>
      <w:r w:rsidRPr="00122091">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2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t>a</w:t>
      </w:r>
      <w:proofErr w:type="gramEnd"/>
      <w:r w:rsidRPr="00122091">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22091">
        <w:rPr>
          <w:rFonts w:ascii="Times New Roman" w:eastAsia="Times New Roman" w:hAnsi="Times New Roman"/>
          <w:i/>
          <w:iCs/>
          <w:color w:val="000000"/>
          <w:sz w:val="21"/>
          <w:szCs w:val="21"/>
          <w:lang w:eastAsia="hu-HU"/>
        </w:rPr>
        <w:t>(A megfelelő aláhúzandó)</w:t>
      </w:r>
    </w:p>
    <w:p w:rsidR="00122091" w:rsidRPr="00122091" w:rsidRDefault="00122091" w:rsidP="00122091">
      <w:pPr>
        <w:spacing w:after="20" w:line="240" w:lineRule="auto"/>
        <w:ind w:left="708"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7"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122091" w:rsidRPr="00122091" w:rsidRDefault="00122091" w:rsidP="00122091">
      <w:pPr>
        <w:spacing w:after="20" w:line="240" w:lineRule="auto"/>
        <w:ind w:left="1417"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7"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7"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122091" w:rsidRPr="00122091" w:rsidTr="00DB21A3">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091" w:rsidRPr="00122091" w:rsidTr="00DB21A3">
        <w:trPr>
          <w:trHeight w:val="300"/>
        </w:trPr>
        <w:tc>
          <w:tcPr>
            <w:tcW w:w="1575"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1127" w:firstLine="1127"/>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575"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122091">
        <w:rPr>
          <w:rFonts w:ascii="Times New Roman" w:eastAsia="Times New Roman" w:hAnsi="Times New Roman"/>
          <w:b/>
          <w:iCs/>
          <w:color w:val="000000"/>
          <w:sz w:val="21"/>
          <w:szCs w:val="21"/>
          <w:lang w:eastAsia="hu-HU"/>
        </w:rPr>
        <w:t>.,</w:t>
      </w:r>
      <w:proofErr w:type="gramEnd"/>
      <w:r w:rsidRPr="00122091">
        <w:rPr>
          <w:rFonts w:ascii="Times New Roman" w:eastAsia="Times New Roman" w:hAnsi="Times New Roman"/>
          <w:b/>
          <w:iCs/>
          <w:color w:val="000000"/>
          <w:sz w:val="21"/>
          <w:szCs w:val="21"/>
          <w:lang w:eastAsia="hu-HU"/>
        </w:rPr>
        <w:t xml:space="preserve"> II/2. és II/3. pont szerinti feltételek fennállnak.</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122091">
        <w:rPr>
          <w:rFonts w:ascii="Times New Roman" w:eastAsia="Times New Roman" w:hAnsi="Times New Roman"/>
          <w:iCs/>
          <w:color w:val="000000"/>
          <w:sz w:val="21"/>
          <w:szCs w:val="21"/>
          <w:lang w:eastAsia="hu-HU"/>
        </w:rPr>
        <w:t>os</w:t>
      </w:r>
      <w:proofErr w:type="spellEnd"/>
      <w:r w:rsidRPr="00122091">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122091">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122091">
        <w:rPr>
          <w:rFonts w:ascii="Times New Roman" w:eastAsia="Times New Roman" w:hAnsi="Times New Roman"/>
          <w:i/>
          <w:iCs/>
          <w:color w:val="000000"/>
          <w:sz w:val="21"/>
          <w:szCs w:val="21"/>
          <w:lang w:eastAsia="hu-HU"/>
        </w:rPr>
        <w:t>több, mint</w:t>
      </w:r>
      <w:proofErr w:type="gramEnd"/>
      <w:r w:rsidRPr="00122091">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122091" w:rsidRPr="00122091" w:rsidRDefault="00122091" w:rsidP="00122091">
      <w:pPr>
        <w:numPr>
          <w:ilvl w:val="0"/>
          <w:numId w:val="20"/>
        </w:numPr>
        <w:spacing w:after="0" w:line="240" w:lineRule="auto"/>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w:t>
      </w:r>
    </w:p>
    <w:p w:rsidR="00122091" w:rsidRPr="00122091" w:rsidRDefault="00122091" w:rsidP="00122091">
      <w:pPr>
        <w:numPr>
          <w:ilvl w:val="0"/>
          <w:numId w:val="20"/>
        </w:numPr>
        <w:spacing w:after="0" w:line="240" w:lineRule="auto"/>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w:t>
      </w:r>
    </w:p>
    <w:p w:rsidR="00122091" w:rsidRPr="00122091" w:rsidRDefault="00122091" w:rsidP="00122091">
      <w:pPr>
        <w:numPr>
          <w:ilvl w:val="0"/>
          <w:numId w:val="20"/>
        </w:numPr>
        <w:spacing w:after="0" w:line="240" w:lineRule="auto"/>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122091">
        <w:rPr>
          <w:rFonts w:ascii="Times New Roman" w:eastAsia="Times New Roman" w:hAnsi="Times New Roman"/>
          <w:iCs/>
          <w:color w:val="000000"/>
          <w:sz w:val="21"/>
          <w:szCs w:val="21"/>
          <w:u w:val="single"/>
          <w:lang w:eastAsia="hu-HU"/>
        </w:rPr>
        <w:t>os</w:t>
      </w:r>
      <w:proofErr w:type="spellEnd"/>
      <w:r w:rsidRPr="00122091">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II/4.1.</w:t>
      </w:r>
      <w:r w:rsidRPr="00122091">
        <w:rPr>
          <w:rFonts w:ascii="Times New Roman" w:eastAsia="Times New Roman" w:hAnsi="Times New Roman"/>
          <w:iCs/>
          <w:color w:val="000000"/>
          <w:sz w:val="21"/>
          <w:szCs w:val="21"/>
          <w:lang w:eastAsia="hu-HU"/>
        </w:rPr>
        <w:t xml:space="preserve"> Az általam képviselt gazdálkodó szervezetben</w:t>
      </w:r>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iCs/>
          <w:color w:val="000000"/>
          <w:sz w:val="21"/>
          <w:szCs w:val="21"/>
          <w:lang w:eastAsia="hu-HU"/>
        </w:rPr>
        <w:t xml:space="preserve">közvetlenül vagy közvetetten több mint 25 % - </w:t>
      </w:r>
      <w:proofErr w:type="spellStart"/>
      <w:r w:rsidRPr="00122091">
        <w:rPr>
          <w:rFonts w:ascii="Times New Roman" w:eastAsia="Times New Roman" w:hAnsi="Times New Roman"/>
          <w:iCs/>
          <w:color w:val="000000"/>
          <w:sz w:val="21"/>
          <w:szCs w:val="21"/>
          <w:lang w:eastAsia="hu-HU"/>
        </w:rPr>
        <w:t>os</w:t>
      </w:r>
      <w:proofErr w:type="spellEnd"/>
      <w:r w:rsidRPr="00122091">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22091">
        <w:rPr>
          <w:rFonts w:ascii="Times New Roman" w:eastAsia="Times New Roman" w:hAnsi="Times New Roman"/>
          <w:b/>
          <w:iCs/>
          <w:color w:val="000000"/>
          <w:sz w:val="21"/>
          <w:szCs w:val="21"/>
          <w:lang w:eastAsia="hu-HU"/>
        </w:rPr>
        <w:t>tényleges tulajdonosai</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122091">
        <w:rPr>
          <w:rFonts w:ascii="Times New Roman" w:eastAsia="Times New Roman" w:hAnsi="Times New Roman"/>
          <w:iCs/>
          <w:color w:val="000000"/>
          <w:sz w:val="21"/>
          <w:szCs w:val="21"/>
          <w:lang w:eastAsia="hu-HU"/>
        </w:rPr>
        <w:tab/>
      </w:r>
      <w:bookmarkStart w:id="93" w:name="_Toc456256105"/>
      <w:bookmarkStart w:id="94" w:name="_Toc456341256"/>
      <w:r w:rsidRPr="00122091">
        <w:rPr>
          <w:rFonts w:ascii="Times New Roman" w:eastAsia="Times New Roman" w:hAnsi="Times New Roman"/>
          <w:iCs/>
          <w:color w:val="000000"/>
          <w:sz w:val="21"/>
          <w:szCs w:val="21"/>
          <w:u w:val="single"/>
          <w:lang w:eastAsia="hu-HU"/>
        </w:rPr>
        <w:t>Nyilatkozat tényleges tulajdonosokról:</w:t>
      </w:r>
      <w:bookmarkEnd w:id="93"/>
      <w:bookmarkEnd w:id="94"/>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091" w:rsidRPr="00122091" w:rsidTr="00DB21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i/>
                <w:color w:val="000000"/>
                <w:sz w:val="21"/>
                <w:szCs w:val="21"/>
                <w:lang w:eastAsia="hu-HU"/>
              </w:rPr>
            </w:pPr>
            <w:r w:rsidRPr="00122091">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p>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xml:space="preserve">Befolyás és szavazati jog </w:t>
            </w:r>
            <w:r w:rsidRPr="00122091">
              <w:rPr>
                <w:rFonts w:ascii="Times New Roman" w:eastAsia="Times New Roman" w:hAnsi="Times New Roman"/>
                <w:color w:val="000000"/>
                <w:sz w:val="21"/>
                <w:szCs w:val="21"/>
                <w:lang w:eastAsia="hu-HU"/>
              </w:rPr>
              <w:lastRenderedPageBreak/>
              <w:t>mértéke</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i/>
                <w:color w:val="000000"/>
                <w:sz w:val="21"/>
                <w:szCs w:val="21"/>
                <w:lang w:eastAsia="hu-HU"/>
              </w:rPr>
            </w:pPr>
            <w:r w:rsidRPr="00122091">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i/>
                <w:color w:val="000000"/>
                <w:sz w:val="21"/>
                <w:szCs w:val="21"/>
                <w:lang w:eastAsia="hu-HU"/>
              </w:rPr>
            </w:pPr>
            <w:r w:rsidRPr="00122091">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i/>
                <w:color w:val="000000"/>
                <w:sz w:val="21"/>
                <w:szCs w:val="21"/>
                <w:lang w:eastAsia="hu-HU"/>
              </w:rPr>
            </w:pPr>
            <w:r w:rsidRPr="00122091">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II/4.2.</w:t>
      </w:r>
      <w:r w:rsidRPr="00122091">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122091">
        <w:rPr>
          <w:rFonts w:ascii="Times New Roman" w:eastAsia="Times New Roman" w:hAnsi="Times New Roman"/>
          <w:iCs/>
          <w:color w:val="000000"/>
          <w:sz w:val="21"/>
          <w:szCs w:val="21"/>
          <w:lang w:eastAsia="hu-HU"/>
        </w:rPr>
        <w:t>os</w:t>
      </w:r>
      <w:proofErr w:type="spellEnd"/>
      <w:r w:rsidRPr="00122091">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22091">
        <w:rPr>
          <w:rFonts w:ascii="Times New Roman" w:eastAsia="Times New Roman" w:hAnsi="Times New Roman"/>
          <w:b/>
          <w:iCs/>
          <w:color w:val="000000"/>
          <w:sz w:val="21"/>
          <w:szCs w:val="21"/>
          <w:lang w:eastAsia="hu-HU"/>
        </w:rPr>
        <w:t>adóilletékessége</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122091" w:rsidRPr="00122091" w:rsidRDefault="00122091" w:rsidP="00122091">
      <w:pPr>
        <w:spacing w:after="0" w:line="240" w:lineRule="auto"/>
        <w:ind w:left="1418" w:hanging="709"/>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 xml:space="preserve">az Európai Unió valamely tagállama: </w:t>
      </w:r>
    </w:p>
    <w:p w:rsidR="00122091" w:rsidRPr="00122091" w:rsidRDefault="00122091" w:rsidP="00122091">
      <w:pPr>
        <w:numPr>
          <w:ilvl w:val="1"/>
          <w:numId w:val="18"/>
        </w:numPr>
        <w:spacing w:after="0" w:line="240" w:lineRule="auto"/>
        <w:ind w:left="1418"/>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Magyarország</w:t>
      </w:r>
    </w:p>
    <w:p w:rsidR="00122091" w:rsidRPr="00122091" w:rsidRDefault="00122091" w:rsidP="00122091">
      <w:pPr>
        <w:numPr>
          <w:ilvl w:val="1"/>
          <w:numId w:val="18"/>
        </w:numPr>
        <w:spacing w:after="0" w:line="240" w:lineRule="auto"/>
        <w:ind w:left="1418"/>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egyéb</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 xml:space="preserve">vagy </w:t>
      </w:r>
    </w:p>
    <w:p w:rsidR="00122091" w:rsidRPr="00122091" w:rsidRDefault="00122091" w:rsidP="00122091">
      <w:pPr>
        <w:spacing w:after="0" w:line="240" w:lineRule="auto"/>
        <w:ind w:left="1418" w:hanging="709"/>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p>
    <w:p w:rsidR="00122091" w:rsidRPr="00122091" w:rsidRDefault="00122091" w:rsidP="00122091">
      <w:pPr>
        <w:spacing w:after="0" w:line="240" w:lineRule="auto"/>
        <w:ind w:left="1418" w:hanging="709"/>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 Gazdasági Együttműködési és Fejlesztési Szervezet tagállama</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p>
    <w:p w:rsidR="00122091" w:rsidRPr="00122091" w:rsidRDefault="00122091" w:rsidP="00122091">
      <w:pPr>
        <w:spacing w:after="0" w:line="240" w:lineRule="auto"/>
        <w:ind w:left="1418" w:hanging="709"/>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w:t>
      </w:r>
    </w:p>
    <w:p w:rsidR="00122091" w:rsidRPr="00122091" w:rsidRDefault="00122091" w:rsidP="00122091">
      <w:pPr>
        <w:spacing w:after="0" w:line="240" w:lineRule="auto"/>
        <w:ind w:left="1418" w:hanging="709"/>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(A megfelelő aláhúzandó, illetve amennyiben nem Magyarország, kérjük az országot megnevezni)</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II/4.3.</w:t>
      </w:r>
      <w:r w:rsidRPr="00122091">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122091">
        <w:rPr>
          <w:rFonts w:ascii="Times New Roman" w:eastAsia="Times New Roman" w:hAnsi="Times New Roman"/>
          <w:iCs/>
          <w:color w:val="000000"/>
          <w:sz w:val="21"/>
          <w:szCs w:val="21"/>
          <w:lang w:eastAsia="hu-HU"/>
        </w:rPr>
        <w:t>os</w:t>
      </w:r>
      <w:proofErr w:type="spellEnd"/>
      <w:r w:rsidRPr="00122091">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122091">
        <w:rPr>
          <w:rFonts w:ascii="Times New Roman" w:eastAsia="Times New Roman" w:hAnsi="Times New Roman"/>
          <w:b/>
          <w:iCs/>
          <w:color w:val="000000"/>
          <w:sz w:val="21"/>
          <w:szCs w:val="21"/>
          <w:lang w:eastAsia="hu-HU"/>
        </w:rPr>
        <w:t>ellenőrzött külföldi társasági minősítése</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(több érintett gazdálkodó szervezet esetében szervezetenként szükséges megjelölni):</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95" w:name="_Toc456256106"/>
      <w:bookmarkStart w:id="96" w:name="_Toc456341257"/>
      <w:r w:rsidRPr="00122091">
        <w:rPr>
          <w:rFonts w:ascii="Times New Roman" w:eastAsia="Times New Roman" w:hAnsi="Times New Roman"/>
          <w:iCs/>
          <w:color w:val="000000"/>
          <w:sz w:val="21"/>
          <w:szCs w:val="21"/>
          <w:lang w:eastAsia="hu-HU"/>
        </w:rPr>
        <w:t>Magyarországi székhellyel rendelkezik, így nem ellenőrzött külföldi társaság.</w:t>
      </w:r>
      <w:bookmarkEnd w:id="95"/>
      <w:bookmarkEnd w:id="96"/>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Cs/>
          <w:color w:val="000000"/>
          <w:sz w:val="21"/>
          <w:szCs w:val="21"/>
          <w:lang w:eastAsia="hu-HU"/>
        </w:rPr>
        <w:t xml:space="preserve">Nem rendelkezik magyarországi székhellyel. </w:t>
      </w:r>
      <w:r w:rsidRPr="00122091">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122091">
        <w:rPr>
          <w:rFonts w:ascii="Times New Roman" w:eastAsia="Times New Roman" w:hAnsi="Times New Roman"/>
          <w:i/>
          <w:iCs/>
          <w:color w:val="000000"/>
          <w:sz w:val="21"/>
          <w:szCs w:val="21"/>
          <w:lang w:eastAsia="hu-HU"/>
        </w:rPr>
        <w:t>os</w:t>
      </w:r>
      <w:proofErr w:type="spellEnd"/>
      <w:r w:rsidRPr="00122091">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122091" w:rsidRPr="00122091" w:rsidRDefault="00122091" w:rsidP="00122091">
      <w:pPr>
        <w:spacing w:after="0" w:line="240" w:lineRule="auto"/>
        <w:ind w:left="708" w:firstLine="180"/>
        <w:jc w:val="both"/>
        <w:rPr>
          <w:rFonts w:ascii="Times New Roman" w:eastAsia="Times New Roman" w:hAnsi="Times New Roman"/>
          <w:i/>
          <w:iCs/>
          <w:color w:val="000000"/>
          <w:sz w:val="21"/>
          <w:szCs w:val="21"/>
          <w:lang w:eastAsia="hu-HU"/>
        </w:rPr>
      </w:pP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t>nem</w:t>
      </w:r>
      <w:proofErr w:type="gramEnd"/>
      <w:r w:rsidRPr="00122091">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2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t>a</w:t>
      </w:r>
      <w:proofErr w:type="gramEnd"/>
      <w:r w:rsidRPr="00122091">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22091">
        <w:rPr>
          <w:rFonts w:ascii="Times New Roman" w:eastAsia="Times New Roman" w:hAnsi="Times New Roman"/>
          <w:i/>
          <w:iCs/>
          <w:color w:val="000000"/>
          <w:sz w:val="21"/>
          <w:szCs w:val="21"/>
          <w:lang w:eastAsia="hu-HU"/>
        </w:rPr>
        <w:t>(A megfelelő aláhúzandó.)</w:t>
      </w:r>
    </w:p>
    <w:p w:rsidR="00122091" w:rsidRPr="00122091" w:rsidRDefault="00122091" w:rsidP="00122091">
      <w:pPr>
        <w:spacing w:after="2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1416" w:firstLine="180"/>
        <w:jc w:val="both"/>
        <w:rPr>
          <w:rFonts w:ascii="Times New Roman" w:eastAsia="Times New Roman" w:hAnsi="Times New Roman"/>
          <w:sz w:val="21"/>
          <w:szCs w:val="21"/>
          <w:lang w:eastAsia="hu-HU"/>
        </w:rPr>
      </w:pPr>
      <w:proofErr w:type="gramStart"/>
      <w:r w:rsidRPr="00122091">
        <w:rPr>
          <w:rFonts w:ascii="Times New Roman" w:eastAsia="Times New Roman" w:hAnsi="Times New Roman"/>
          <w:iCs/>
          <w:color w:val="000000"/>
          <w:sz w:val="21"/>
          <w:szCs w:val="21"/>
          <w:lang w:eastAsia="hu-HU"/>
        </w:rPr>
        <w:t xml:space="preserve">Amennyiben az általam képviselt gazdálkodó szervezetben közvetlenül vagy közvetetten több mint 25%-os tulajdonnal, befolyással vagy szavazati joggal bíró jogi </w:t>
      </w:r>
      <w:r w:rsidRPr="00122091">
        <w:rPr>
          <w:rFonts w:ascii="Times New Roman" w:eastAsia="Times New Roman" w:hAnsi="Times New Roman"/>
          <w:iCs/>
          <w:color w:val="000000"/>
          <w:sz w:val="21"/>
          <w:szCs w:val="21"/>
          <w:lang w:eastAsia="hu-HU"/>
        </w:rPr>
        <w:lastRenderedPageBreak/>
        <w:t>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122091">
        <w:rPr>
          <w:rFonts w:ascii="Times New Roman" w:eastAsia="Times New Roman" w:hAnsi="Times New Roman"/>
          <w:iCs/>
          <w:color w:val="000000"/>
          <w:sz w:val="21"/>
          <w:szCs w:val="21"/>
          <w:lang w:eastAsia="hu-HU"/>
        </w:rPr>
        <w:t xml:space="preserve"> </w:t>
      </w:r>
      <w:proofErr w:type="gramStart"/>
      <w:r w:rsidRPr="00122091">
        <w:rPr>
          <w:rFonts w:ascii="Times New Roman" w:eastAsia="Times New Roman" w:hAnsi="Times New Roman"/>
          <w:iCs/>
          <w:color w:val="000000"/>
          <w:sz w:val="21"/>
          <w:szCs w:val="21"/>
          <w:lang w:eastAsia="hu-HU"/>
        </w:rPr>
        <w:t>az</w:t>
      </w:r>
      <w:proofErr w:type="gramEnd"/>
      <w:r w:rsidRPr="00122091">
        <w:rPr>
          <w:rFonts w:ascii="Times New Roman" w:eastAsia="Times New Roman" w:hAnsi="Times New Roman"/>
          <w:iCs/>
          <w:color w:val="000000"/>
          <w:sz w:val="21"/>
          <w:szCs w:val="21"/>
          <w:lang w:eastAsia="hu-HU"/>
        </w:rPr>
        <w:t xml:space="preserve"> alábbiak szerint: </w:t>
      </w:r>
    </w:p>
    <w:p w:rsidR="00122091" w:rsidRPr="00122091" w:rsidRDefault="00122091" w:rsidP="00122091">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122091" w:rsidRPr="00122091" w:rsidTr="00DB21A3">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091" w:rsidRPr="00122091" w:rsidTr="00DB21A3">
        <w:trPr>
          <w:trHeight w:val="300"/>
        </w:trPr>
        <w:tc>
          <w:tcPr>
            <w:tcW w:w="1149"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1127" w:firstLine="1127"/>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149"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center"/>
        <w:outlineLvl w:val="0"/>
        <w:rPr>
          <w:rFonts w:ascii="Times New Roman" w:eastAsia="Times New Roman" w:hAnsi="Times New Roman"/>
          <w:b/>
          <w:iCs/>
          <w:color w:val="000000"/>
          <w:sz w:val="21"/>
          <w:szCs w:val="21"/>
          <w:lang w:eastAsia="hu-HU"/>
        </w:rPr>
      </w:pPr>
      <w:bookmarkStart w:id="97" w:name="_Toc456256107"/>
      <w:bookmarkStart w:id="98" w:name="_Toc456341258"/>
      <w:r w:rsidRPr="00122091">
        <w:rPr>
          <w:rFonts w:ascii="Times New Roman" w:eastAsia="Times New Roman" w:hAnsi="Times New Roman"/>
          <w:b/>
          <w:iCs/>
          <w:color w:val="000000"/>
          <w:sz w:val="21"/>
          <w:szCs w:val="21"/>
          <w:lang w:eastAsia="hu-HU"/>
        </w:rPr>
        <w:t>III.</w:t>
      </w:r>
      <w:bookmarkEnd w:id="97"/>
      <w:bookmarkEnd w:id="98"/>
    </w:p>
    <w:p w:rsidR="00122091" w:rsidRPr="00122091" w:rsidRDefault="00122091" w:rsidP="00122091">
      <w:pPr>
        <w:spacing w:after="0" w:line="240" w:lineRule="auto"/>
        <w:ind w:firstLine="180"/>
        <w:jc w:val="center"/>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99" w:name="_Toc456256108"/>
      <w:bookmarkStart w:id="100" w:name="_Toc456341259"/>
      <w:r w:rsidRPr="00122091">
        <w:rPr>
          <w:rFonts w:ascii="Times New Roman" w:eastAsia="Times New Roman" w:hAnsi="Times New Roman"/>
          <w:b/>
          <w:iCs/>
          <w:color w:val="000000"/>
          <w:sz w:val="21"/>
          <w:szCs w:val="21"/>
          <w:u w:val="single"/>
          <w:lang w:eastAsia="hu-HU"/>
        </w:rPr>
        <w:t>CIVIL SZERVEZETEK, VÍZITÁRSULATOK</w:t>
      </w:r>
      <w:bookmarkEnd w:id="99"/>
      <w:bookmarkEnd w:id="100"/>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outlineLvl w:val="0"/>
        <w:rPr>
          <w:rFonts w:ascii="Times New Roman" w:eastAsia="Times New Roman" w:hAnsi="Times New Roman"/>
          <w:i/>
          <w:iCs/>
          <w:color w:val="000000"/>
          <w:sz w:val="21"/>
          <w:szCs w:val="21"/>
          <w:lang w:eastAsia="hu-HU"/>
        </w:rPr>
      </w:pPr>
      <w:bookmarkStart w:id="101" w:name="_Toc456256109"/>
      <w:bookmarkStart w:id="102" w:name="_Toc456341260"/>
      <w:r w:rsidRPr="00122091">
        <w:rPr>
          <w:rFonts w:ascii="Times New Roman" w:eastAsia="Times New Roman" w:hAnsi="Times New Roman"/>
          <w:b/>
          <w:iCs/>
          <w:color w:val="000000"/>
          <w:sz w:val="21"/>
          <w:szCs w:val="21"/>
          <w:lang w:eastAsia="hu-HU"/>
        </w:rPr>
        <w:t xml:space="preserve">Az általam képviselt szervezet </w:t>
      </w:r>
      <w:r w:rsidRPr="00122091">
        <w:rPr>
          <w:rFonts w:ascii="Times New Roman" w:eastAsia="Times New Roman" w:hAnsi="Times New Roman"/>
          <w:i/>
          <w:iCs/>
          <w:color w:val="000000"/>
          <w:sz w:val="21"/>
          <w:szCs w:val="21"/>
          <w:lang w:eastAsia="hu-HU"/>
        </w:rPr>
        <w:t>(a megfelelő aláhúzandó)</w:t>
      </w:r>
      <w:bookmarkEnd w:id="101"/>
      <w:bookmarkEnd w:id="102"/>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civil szervezet </w:t>
      </w:r>
      <w:r w:rsidRPr="00122091">
        <w:rPr>
          <w:rFonts w:ascii="Times New Roman" w:eastAsia="Times New Roman" w:hAnsi="Times New Roman"/>
          <w:i/>
          <w:iCs/>
          <w:color w:val="000000"/>
          <w:sz w:val="21"/>
          <w:szCs w:val="21"/>
          <w:lang w:eastAsia="hu-HU"/>
        </w:rPr>
        <w:t>vagy</w:t>
      </w: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proofErr w:type="spellStart"/>
      <w:r w:rsidRPr="00122091">
        <w:rPr>
          <w:rFonts w:ascii="Times New Roman" w:eastAsia="Times New Roman" w:hAnsi="Times New Roman"/>
          <w:iCs/>
          <w:color w:val="000000"/>
          <w:sz w:val="21"/>
          <w:szCs w:val="21"/>
          <w:lang w:eastAsia="hu-HU"/>
        </w:rPr>
        <w:t>vízitársulat</w:t>
      </w:r>
      <w:proofErr w:type="spellEnd"/>
    </w:p>
    <w:p w:rsidR="00122091" w:rsidRPr="00122091" w:rsidRDefault="00122091" w:rsidP="00122091">
      <w:pPr>
        <w:spacing w:after="0" w:line="240" w:lineRule="auto"/>
        <w:ind w:left="360"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roofErr w:type="gramStart"/>
      <w:r w:rsidRPr="00122091">
        <w:rPr>
          <w:rFonts w:ascii="Times New Roman" w:eastAsia="Times New Roman" w:hAnsi="Times New Roman"/>
          <w:b/>
          <w:iCs/>
          <w:color w:val="000000"/>
          <w:sz w:val="21"/>
          <w:szCs w:val="21"/>
          <w:lang w:eastAsia="hu-HU"/>
        </w:rPr>
        <w:t>átlátható</w:t>
      </w:r>
      <w:proofErr w:type="gramEnd"/>
      <w:r w:rsidRPr="00122091">
        <w:rPr>
          <w:rFonts w:ascii="Times New Roman" w:eastAsia="Times New Roman" w:hAnsi="Times New Roman"/>
          <w:b/>
          <w:iCs/>
          <w:color w:val="000000"/>
          <w:sz w:val="21"/>
          <w:szCs w:val="21"/>
          <w:lang w:eastAsia="hu-HU"/>
        </w:rPr>
        <w:t xml:space="preserve"> szervezetnek minősül, azaz az </w:t>
      </w:r>
      <w:proofErr w:type="spellStart"/>
      <w:r w:rsidRPr="00122091">
        <w:rPr>
          <w:rFonts w:ascii="Times New Roman" w:eastAsia="Times New Roman" w:hAnsi="Times New Roman"/>
          <w:b/>
          <w:iCs/>
          <w:color w:val="000000"/>
          <w:sz w:val="21"/>
          <w:szCs w:val="21"/>
          <w:u w:val="single"/>
          <w:lang w:eastAsia="hu-HU"/>
        </w:rPr>
        <w:t>Nvt</w:t>
      </w:r>
      <w:proofErr w:type="spellEnd"/>
      <w:r w:rsidRPr="00122091">
        <w:rPr>
          <w:rFonts w:ascii="Times New Roman" w:eastAsia="Times New Roman" w:hAnsi="Times New Roman"/>
          <w:b/>
          <w:iCs/>
          <w:color w:val="000000"/>
          <w:sz w:val="21"/>
          <w:szCs w:val="21"/>
          <w:u w:val="single"/>
          <w:lang w:eastAsia="hu-HU"/>
        </w:rPr>
        <w:t>. 3. § (1) bekezdés 1. pont c) alpont</w:t>
      </w:r>
      <w:r w:rsidRPr="00122091">
        <w:rPr>
          <w:rFonts w:ascii="Times New Roman" w:eastAsia="Times New Roman" w:hAnsi="Times New Roman"/>
          <w:b/>
          <w:iCs/>
          <w:color w:val="000000"/>
          <w:sz w:val="21"/>
          <w:szCs w:val="21"/>
          <w:lang w:eastAsia="hu-HU"/>
        </w:rPr>
        <w:t xml:space="preserve"> szerint az általam képviselt szervezet</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outlineLvl w:val="0"/>
        <w:rPr>
          <w:rFonts w:ascii="Times New Roman" w:eastAsia="Times New Roman" w:hAnsi="Times New Roman"/>
          <w:b/>
          <w:iCs/>
          <w:color w:val="000000"/>
          <w:sz w:val="21"/>
          <w:szCs w:val="21"/>
          <w:lang w:eastAsia="hu-HU"/>
        </w:rPr>
      </w:pPr>
      <w:bookmarkStart w:id="103" w:name="_Toc456256110"/>
      <w:bookmarkStart w:id="104" w:name="_Toc456341261"/>
      <w:r w:rsidRPr="00122091">
        <w:rPr>
          <w:rFonts w:ascii="Times New Roman" w:eastAsia="Times New Roman" w:hAnsi="Times New Roman"/>
          <w:b/>
          <w:iCs/>
          <w:color w:val="000000"/>
          <w:sz w:val="21"/>
          <w:szCs w:val="21"/>
          <w:lang w:eastAsia="hu-HU"/>
        </w:rPr>
        <w:t>III/1. vezető tisztségviselői megismerhetők.</w:t>
      </w:r>
      <w:bookmarkEnd w:id="103"/>
      <w:bookmarkEnd w:id="104"/>
      <w:r w:rsidRPr="00122091">
        <w:rPr>
          <w:rFonts w:ascii="Times New Roman" w:eastAsia="Times New Roman" w:hAnsi="Times New Roman"/>
          <w:b/>
          <w:iCs/>
          <w:color w:val="000000"/>
          <w:sz w:val="21"/>
          <w:szCs w:val="21"/>
          <w:lang w:eastAsia="hu-HU"/>
        </w:rPr>
        <w:t xml:space="preserve"> </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ab/>
        <w:t xml:space="preserve">az általam képviselt </w:t>
      </w:r>
      <w:proofErr w:type="gramStart"/>
      <w:r w:rsidRPr="00122091">
        <w:rPr>
          <w:rFonts w:ascii="Times New Roman" w:eastAsia="Times New Roman" w:hAnsi="Times New Roman"/>
          <w:iCs/>
          <w:color w:val="000000"/>
          <w:sz w:val="21"/>
          <w:szCs w:val="21"/>
          <w:lang w:eastAsia="hu-HU"/>
        </w:rPr>
        <w:t>szervezet vezető</w:t>
      </w:r>
      <w:proofErr w:type="gramEnd"/>
      <w:r w:rsidRPr="00122091">
        <w:rPr>
          <w:rFonts w:ascii="Times New Roman" w:eastAsia="Times New Roman" w:hAnsi="Times New Roman"/>
          <w:iCs/>
          <w:color w:val="000000"/>
          <w:sz w:val="21"/>
          <w:szCs w:val="21"/>
          <w:lang w:eastAsia="hu-HU"/>
        </w:rPr>
        <w:t xml:space="preserve"> tisztségviselői:</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122091" w:rsidRPr="00122091" w:rsidTr="00DB21A3">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Adószám/adóazonosító</w:t>
            </w:r>
          </w:p>
        </w:tc>
      </w:tr>
      <w:tr w:rsidR="00122091" w:rsidRPr="00122091" w:rsidTr="00DB21A3">
        <w:trPr>
          <w:trHeight w:val="300"/>
        </w:trPr>
        <w:tc>
          <w:tcPr>
            <w:tcW w:w="294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r>
      <w:tr w:rsidR="00122091" w:rsidRPr="00122091" w:rsidTr="00DB21A3">
        <w:trPr>
          <w:trHeight w:val="300"/>
        </w:trPr>
        <w:tc>
          <w:tcPr>
            <w:tcW w:w="294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r>
      <w:tr w:rsidR="00122091" w:rsidRPr="00122091" w:rsidTr="00DB21A3">
        <w:trPr>
          <w:trHeight w:val="300"/>
        </w:trPr>
        <w:tc>
          <w:tcPr>
            <w:tcW w:w="294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p>
        </w:tc>
      </w:tr>
    </w:tbl>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122091">
        <w:rPr>
          <w:rFonts w:ascii="Times New Roman" w:eastAsia="Times New Roman" w:hAnsi="Times New Roman"/>
          <w:b/>
          <w:iCs/>
          <w:color w:val="000000"/>
          <w:sz w:val="21"/>
          <w:szCs w:val="21"/>
          <w:lang w:eastAsia="hu-HU"/>
        </w:rPr>
        <w:t>ot</w:t>
      </w:r>
      <w:proofErr w:type="spellEnd"/>
      <w:r w:rsidRPr="00122091">
        <w:rPr>
          <w:rFonts w:ascii="Times New Roman" w:eastAsia="Times New Roman" w:hAnsi="Times New Roman"/>
          <w:b/>
          <w:iCs/>
          <w:color w:val="000000"/>
          <w:sz w:val="21"/>
          <w:szCs w:val="21"/>
          <w:lang w:eastAsia="hu-HU"/>
        </w:rPr>
        <w:t xml:space="preserve"> meghaladó részesedéssel,</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Az általam képviselt szervezet, valamint a </w:t>
      </w:r>
      <w:proofErr w:type="spellStart"/>
      <w:r w:rsidRPr="00122091">
        <w:rPr>
          <w:rFonts w:ascii="Times New Roman" w:eastAsia="Times New Roman" w:hAnsi="Times New Roman"/>
          <w:iCs/>
          <w:color w:val="000000"/>
          <w:sz w:val="21"/>
          <w:szCs w:val="21"/>
          <w:lang w:eastAsia="hu-HU"/>
        </w:rPr>
        <w:t>ca</w:t>
      </w:r>
      <w:proofErr w:type="spellEnd"/>
      <w:r w:rsidRPr="00122091">
        <w:rPr>
          <w:rFonts w:ascii="Times New Roman" w:eastAsia="Times New Roman" w:hAnsi="Times New Roman"/>
          <w:iCs/>
          <w:color w:val="000000"/>
          <w:sz w:val="21"/>
          <w:szCs w:val="21"/>
          <w:lang w:eastAsia="hu-HU"/>
        </w:rPr>
        <w:t xml:space="preserve">) pont szerinti vezető tisztségviselői az alábbi </w:t>
      </w:r>
      <w:proofErr w:type="gramStart"/>
      <w:r w:rsidRPr="00122091">
        <w:rPr>
          <w:rFonts w:ascii="Times New Roman" w:eastAsia="Times New Roman" w:hAnsi="Times New Roman"/>
          <w:iCs/>
          <w:color w:val="000000"/>
          <w:sz w:val="21"/>
          <w:szCs w:val="21"/>
          <w:lang w:eastAsia="hu-HU"/>
        </w:rPr>
        <w:t>szervezet(</w:t>
      </w:r>
      <w:proofErr w:type="spellStart"/>
      <w:proofErr w:type="gramEnd"/>
      <w:r w:rsidRPr="00122091">
        <w:rPr>
          <w:rFonts w:ascii="Times New Roman" w:eastAsia="Times New Roman" w:hAnsi="Times New Roman"/>
          <w:iCs/>
          <w:color w:val="000000"/>
          <w:sz w:val="21"/>
          <w:szCs w:val="21"/>
          <w:lang w:eastAsia="hu-HU"/>
        </w:rPr>
        <w:t>ek</w:t>
      </w:r>
      <w:proofErr w:type="spellEnd"/>
      <w:r w:rsidRPr="00122091">
        <w:rPr>
          <w:rFonts w:ascii="Times New Roman" w:eastAsia="Times New Roman" w:hAnsi="Times New Roman"/>
          <w:iCs/>
          <w:color w:val="000000"/>
          <w:sz w:val="21"/>
          <w:szCs w:val="21"/>
          <w:lang w:eastAsia="hu-HU"/>
        </w:rPr>
        <w:t>)</w:t>
      </w:r>
      <w:proofErr w:type="spellStart"/>
      <w:r w:rsidRPr="00122091">
        <w:rPr>
          <w:rFonts w:ascii="Times New Roman" w:eastAsia="Times New Roman" w:hAnsi="Times New Roman"/>
          <w:iCs/>
          <w:color w:val="000000"/>
          <w:sz w:val="21"/>
          <w:szCs w:val="21"/>
          <w:lang w:eastAsia="hu-HU"/>
        </w:rPr>
        <w:t>ben</w:t>
      </w:r>
      <w:proofErr w:type="spellEnd"/>
      <w:r w:rsidRPr="00122091">
        <w:rPr>
          <w:rFonts w:ascii="Times New Roman" w:eastAsia="Times New Roman" w:hAnsi="Times New Roman"/>
          <w:iCs/>
          <w:color w:val="000000"/>
          <w:sz w:val="21"/>
          <w:szCs w:val="21"/>
          <w:lang w:eastAsia="hu-HU"/>
        </w:rPr>
        <w:t xml:space="preserve"> rendelkeznek 25 % - </w:t>
      </w:r>
      <w:proofErr w:type="spellStart"/>
      <w:r w:rsidRPr="00122091">
        <w:rPr>
          <w:rFonts w:ascii="Times New Roman" w:eastAsia="Times New Roman" w:hAnsi="Times New Roman"/>
          <w:iCs/>
          <w:color w:val="000000"/>
          <w:sz w:val="21"/>
          <w:szCs w:val="21"/>
          <w:lang w:eastAsia="hu-HU"/>
        </w:rPr>
        <w:t>ot</w:t>
      </w:r>
      <w:proofErr w:type="spellEnd"/>
      <w:r w:rsidRPr="00122091">
        <w:rPr>
          <w:rFonts w:ascii="Times New Roman" w:eastAsia="Times New Roman" w:hAnsi="Times New Roman"/>
          <w:iCs/>
          <w:color w:val="000000"/>
          <w:sz w:val="21"/>
          <w:szCs w:val="21"/>
          <w:lang w:eastAsia="hu-HU"/>
        </w:rPr>
        <w:t xml:space="preserve"> meghaladó részesedéssel:</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122091" w:rsidRPr="00122091" w:rsidTr="00DB21A3">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ind w:right="326"/>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Részesedés mértéke</w:t>
            </w:r>
          </w:p>
        </w:tc>
      </w:tr>
      <w:tr w:rsidR="00122091" w:rsidRPr="00122091" w:rsidTr="00DB21A3">
        <w:trPr>
          <w:trHeight w:val="300"/>
        </w:trPr>
        <w:tc>
          <w:tcPr>
            <w:tcW w:w="2402"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2402"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2402"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105" w:name="_Toc456256111"/>
      <w:bookmarkStart w:id="106" w:name="_Toc456341262"/>
      <w:r w:rsidRPr="00122091">
        <w:rPr>
          <w:rFonts w:ascii="Times New Roman" w:eastAsia="Times New Roman" w:hAnsi="Times New Roman"/>
          <w:b/>
          <w:iCs/>
          <w:color w:val="000000"/>
          <w:sz w:val="21"/>
          <w:szCs w:val="21"/>
          <w:u w:val="single"/>
          <w:lang w:eastAsia="hu-HU"/>
        </w:rPr>
        <w:t xml:space="preserve">Ezek a </w:t>
      </w:r>
      <w:proofErr w:type="gramStart"/>
      <w:r w:rsidRPr="00122091">
        <w:rPr>
          <w:rFonts w:ascii="Times New Roman" w:eastAsia="Times New Roman" w:hAnsi="Times New Roman"/>
          <w:b/>
          <w:iCs/>
          <w:color w:val="000000"/>
          <w:sz w:val="21"/>
          <w:szCs w:val="21"/>
          <w:u w:val="single"/>
          <w:lang w:eastAsia="hu-HU"/>
        </w:rPr>
        <w:t>szervezet(</w:t>
      </w:r>
      <w:proofErr w:type="spellStart"/>
      <w:proofErr w:type="gramEnd"/>
      <w:r w:rsidRPr="00122091">
        <w:rPr>
          <w:rFonts w:ascii="Times New Roman" w:eastAsia="Times New Roman" w:hAnsi="Times New Roman"/>
          <w:b/>
          <w:iCs/>
          <w:color w:val="000000"/>
          <w:sz w:val="21"/>
          <w:szCs w:val="21"/>
          <w:u w:val="single"/>
          <w:lang w:eastAsia="hu-HU"/>
        </w:rPr>
        <w:t>ek</w:t>
      </w:r>
      <w:proofErr w:type="spellEnd"/>
      <w:r w:rsidRPr="00122091">
        <w:rPr>
          <w:rFonts w:ascii="Times New Roman" w:eastAsia="Times New Roman" w:hAnsi="Times New Roman"/>
          <w:b/>
          <w:iCs/>
          <w:color w:val="000000"/>
          <w:sz w:val="21"/>
          <w:szCs w:val="21"/>
          <w:u w:val="single"/>
          <w:lang w:eastAsia="hu-HU"/>
        </w:rPr>
        <w:t>) átlátható(</w:t>
      </w:r>
      <w:proofErr w:type="spellStart"/>
      <w:r w:rsidRPr="00122091">
        <w:rPr>
          <w:rFonts w:ascii="Times New Roman" w:eastAsia="Times New Roman" w:hAnsi="Times New Roman"/>
          <w:b/>
          <w:iCs/>
          <w:color w:val="000000"/>
          <w:sz w:val="21"/>
          <w:szCs w:val="21"/>
          <w:u w:val="single"/>
          <w:lang w:eastAsia="hu-HU"/>
        </w:rPr>
        <w:t>ak</w:t>
      </w:r>
      <w:proofErr w:type="spellEnd"/>
      <w:r w:rsidRPr="00122091">
        <w:rPr>
          <w:rFonts w:ascii="Times New Roman" w:eastAsia="Times New Roman" w:hAnsi="Times New Roman"/>
          <w:b/>
          <w:iCs/>
          <w:color w:val="000000"/>
          <w:sz w:val="21"/>
          <w:szCs w:val="21"/>
          <w:u w:val="single"/>
          <w:lang w:eastAsia="hu-HU"/>
        </w:rPr>
        <w:t>), azaz:</w:t>
      </w:r>
      <w:bookmarkEnd w:id="105"/>
      <w:bookmarkEnd w:id="106"/>
      <w:r w:rsidRPr="00122091">
        <w:rPr>
          <w:rFonts w:ascii="Times New Roman" w:eastAsia="Times New Roman" w:hAnsi="Times New Roman"/>
          <w:b/>
          <w:iCs/>
          <w:color w:val="000000"/>
          <w:sz w:val="21"/>
          <w:szCs w:val="21"/>
          <w:u w:val="single"/>
          <w:lang w:eastAsia="hu-HU"/>
        </w:rPr>
        <w:t xml:space="preserve"> </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lastRenderedPageBreak/>
        <w:t>III./2.1.</w:t>
      </w:r>
      <w:r w:rsidRPr="00122091">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122091">
        <w:rPr>
          <w:rFonts w:ascii="Times New Roman" w:eastAsia="Times New Roman" w:hAnsi="Times New Roman"/>
          <w:b/>
          <w:iCs/>
          <w:color w:val="000000"/>
          <w:sz w:val="21"/>
          <w:szCs w:val="21"/>
          <w:lang w:eastAsia="hu-HU"/>
        </w:rPr>
        <w:t>tényleges tulajdonos</w:t>
      </w:r>
      <w:r w:rsidRPr="00122091">
        <w:rPr>
          <w:rFonts w:ascii="Times New Roman" w:eastAsia="Times New Roman" w:hAnsi="Times New Roman"/>
          <w:iCs/>
          <w:color w:val="000000"/>
          <w:sz w:val="21"/>
          <w:szCs w:val="21"/>
          <w:lang w:eastAsia="hu-HU"/>
        </w:rPr>
        <w:t xml:space="preserve">uk megismerhető, amelyről az alábbiak szerint nyilatkozom </w:t>
      </w:r>
      <w:r w:rsidRPr="00122091">
        <w:rPr>
          <w:rFonts w:ascii="Times New Roman" w:eastAsia="Times New Roman" w:hAnsi="Times New Roman"/>
          <w:i/>
          <w:iCs/>
          <w:color w:val="000000"/>
          <w:sz w:val="21"/>
          <w:szCs w:val="21"/>
          <w:lang w:eastAsia="hu-HU"/>
        </w:rPr>
        <w:t>(több érintett gazdálkodó szervezet esetében szervezetenként szükséges kitölteni):</w:t>
      </w:r>
      <w:r w:rsidRPr="00122091">
        <w:rPr>
          <w:rFonts w:ascii="Times New Roman" w:eastAsia="Times New Roman" w:hAnsi="Times New Roman"/>
          <w:iCs/>
          <w:color w:val="000000"/>
          <w:sz w:val="21"/>
          <w:szCs w:val="21"/>
          <w:u w:val="single"/>
          <w:lang w:eastAsia="hu-HU"/>
        </w:rPr>
        <w:t xml:space="preserve"> </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u w:val="single"/>
          <w:lang w:eastAsia="hu-HU"/>
        </w:rPr>
      </w:pPr>
    </w:p>
    <w:p w:rsidR="00122091" w:rsidRPr="00122091" w:rsidRDefault="00122091" w:rsidP="00122091">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107" w:name="_Toc456256112"/>
      <w:bookmarkStart w:id="108" w:name="_Toc456341263"/>
      <w:r w:rsidRPr="00122091">
        <w:rPr>
          <w:rFonts w:ascii="Times New Roman" w:eastAsia="Times New Roman" w:hAnsi="Times New Roman"/>
          <w:color w:val="000000"/>
          <w:sz w:val="21"/>
          <w:szCs w:val="21"/>
          <w:u w:val="single"/>
          <w:lang w:eastAsia="hu-HU"/>
        </w:rPr>
        <w:t>Nyilatkozat tényleges tulajdonosokról:</w:t>
      </w:r>
      <w:bookmarkEnd w:id="107"/>
      <w:bookmarkEnd w:id="108"/>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122091" w:rsidRPr="00122091" w:rsidTr="00DB21A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p>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Befolyás és szavazati jog mértéke</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425" w:type="dxa"/>
            <w:tcBorders>
              <w:top w:val="nil"/>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III/2.2.</w:t>
      </w:r>
      <w:r w:rsidRPr="00122091">
        <w:rPr>
          <w:rFonts w:ascii="Times New Roman" w:eastAsia="Times New Roman" w:hAnsi="Times New Roman"/>
          <w:iCs/>
          <w:color w:val="000000"/>
          <w:sz w:val="21"/>
          <w:szCs w:val="21"/>
          <w:lang w:eastAsia="hu-HU"/>
        </w:rPr>
        <w:t xml:space="preserve"> Ezen </w:t>
      </w:r>
      <w:proofErr w:type="gramStart"/>
      <w:r w:rsidRPr="00122091">
        <w:rPr>
          <w:rFonts w:ascii="Times New Roman" w:eastAsia="Times New Roman" w:hAnsi="Times New Roman"/>
          <w:iCs/>
          <w:color w:val="000000"/>
          <w:sz w:val="21"/>
          <w:szCs w:val="21"/>
          <w:lang w:eastAsia="hu-HU"/>
        </w:rPr>
        <w:t>szervezet(</w:t>
      </w:r>
      <w:proofErr w:type="spellStart"/>
      <w:proofErr w:type="gramEnd"/>
      <w:r w:rsidRPr="00122091">
        <w:rPr>
          <w:rFonts w:ascii="Times New Roman" w:eastAsia="Times New Roman" w:hAnsi="Times New Roman"/>
          <w:iCs/>
          <w:color w:val="000000"/>
          <w:sz w:val="21"/>
          <w:szCs w:val="21"/>
          <w:lang w:eastAsia="hu-HU"/>
        </w:rPr>
        <w:t>ek</w:t>
      </w:r>
      <w:proofErr w:type="spellEnd"/>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b/>
          <w:iCs/>
          <w:color w:val="000000"/>
          <w:sz w:val="21"/>
          <w:szCs w:val="21"/>
          <w:lang w:eastAsia="hu-HU"/>
        </w:rPr>
        <w:t>adóilletékessége</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122091">
        <w:rPr>
          <w:rFonts w:ascii="Times New Roman" w:eastAsia="Times New Roman" w:hAnsi="Times New Roman"/>
          <w:iCs/>
          <w:color w:val="000000"/>
          <w:sz w:val="21"/>
          <w:szCs w:val="21"/>
          <w:lang w:eastAsia="hu-HU"/>
        </w:rPr>
        <w:t>:</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az Európai Unió valamely tagállama: </w:t>
      </w:r>
    </w:p>
    <w:p w:rsidR="00122091" w:rsidRPr="00122091" w:rsidRDefault="00122091" w:rsidP="00122091">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Magyarország</w:t>
      </w:r>
    </w:p>
    <w:p w:rsidR="00122091" w:rsidRPr="00122091" w:rsidRDefault="00122091" w:rsidP="00122091">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egyéb</w:t>
      </w:r>
      <w:proofErr w:type="gramStart"/>
      <w:r w:rsidRPr="00122091">
        <w:rPr>
          <w:rFonts w:ascii="Times New Roman" w:eastAsia="Times New Roman" w:hAnsi="Times New Roman"/>
          <w:iCs/>
          <w:color w:val="000000"/>
          <w:sz w:val="21"/>
          <w:szCs w:val="21"/>
          <w:lang w:eastAsia="hu-HU"/>
        </w:rPr>
        <w:t>: …</w:t>
      </w:r>
      <w:proofErr w:type="gramEnd"/>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 xml:space="preserve">vagy </w:t>
      </w:r>
    </w:p>
    <w:p w:rsidR="00122091" w:rsidRPr="00122091" w:rsidRDefault="00122091" w:rsidP="00122091">
      <w:pPr>
        <w:spacing w:after="0" w:line="240" w:lineRule="auto"/>
        <w:ind w:left="2856"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az Európai Gazdasági Térségről szóló megállapodásban részes állam</w:t>
      </w:r>
      <w:proofErr w:type="gramStart"/>
      <w:r w:rsidRPr="00122091">
        <w:rPr>
          <w:rFonts w:ascii="Times New Roman" w:eastAsia="Times New Roman" w:hAnsi="Times New Roman"/>
          <w:iCs/>
          <w:color w:val="000000"/>
          <w:sz w:val="21"/>
          <w:szCs w:val="21"/>
          <w:lang w:eastAsia="hu-HU"/>
        </w:rPr>
        <w:t>: …</w:t>
      </w:r>
      <w:proofErr w:type="gramEnd"/>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vagy</w:t>
      </w:r>
    </w:p>
    <w:p w:rsidR="00122091" w:rsidRPr="00122091" w:rsidRDefault="00122091" w:rsidP="00122091">
      <w:pPr>
        <w:spacing w:after="0" w:line="240" w:lineRule="auto"/>
        <w:ind w:left="2136"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a Gazdasági Együttműködési és Fejlesztési Szervezet tagállama</w:t>
      </w:r>
      <w:proofErr w:type="gramStart"/>
      <w:r w:rsidRPr="00122091">
        <w:rPr>
          <w:rFonts w:ascii="Times New Roman" w:eastAsia="Times New Roman" w:hAnsi="Times New Roman"/>
          <w:iCs/>
          <w:color w:val="000000"/>
          <w:sz w:val="21"/>
          <w:szCs w:val="21"/>
          <w:lang w:eastAsia="hu-HU"/>
        </w:rPr>
        <w:t>: …</w:t>
      </w:r>
      <w:proofErr w:type="gramEnd"/>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vagy</w:t>
      </w:r>
    </w:p>
    <w:p w:rsidR="00122091" w:rsidRPr="00122091" w:rsidRDefault="00122091" w:rsidP="00122091">
      <w:pPr>
        <w:spacing w:after="0" w:line="240" w:lineRule="auto"/>
        <w:ind w:left="2136"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122091">
        <w:rPr>
          <w:rFonts w:ascii="Times New Roman" w:eastAsia="Times New Roman" w:hAnsi="Times New Roman"/>
          <w:iCs/>
          <w:color w:val="000000"/>
          <w:sz w:val="21"/>
          <w:szCs w:val="21"/>
          <w:lang w:eastAsia="hu-HU"/>
        </w:rPr>
        <w:t>: …</w:t>
      </w:r>
      <w:proofErr w:type="gramEnd"/>
      <w:r w:rsidRPr="00122091">
        <w:rPr>
          <w:rFonts w:ascii="Times New Roman" w:eastAsia="Times New Roman" w:hAnsi="Times New Roman"/>
          <w:iCs/>
          <w:color w:val="000000"/>
          <w:sz w:val="21"/>
          <w:szCs w:val="21"/>
          <w:lang w:eastAsia="hu-HU"/>
        </w:rPr>
        <w:t>………………..</w:t>
      </w:r>
    </w:p>
    <w:p w:rsidR="00122091" w:rsidRPr="00122091" w:rsidRDefault="00122091" w:rsidP="00122091">
      <w:pPr>
        <w:spacing w:after="0" w:line="240" w:lineRule="auto"/>
        <w:ind w:left="2124"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122091" w:rsidRPr="00122091" w:rsidRDefault="00122091" w:rsidP="00122091">
      <w:pPr>
        <w:spacing w:after="0" w:line="240" w:lineRule="auto"/>
        <w:ind w:left="1416"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III/2.3</w:t>
      </w:r>
      <w:r w:rsidRPr="00122091">
        <w:rPr>
          <w:rFonts w:ascii="Times New Roman" w:eastAsia="Times New Roman" w:hAnsi="Times New Roman"/>
          <w:iCs/>
          <w:color w:val="000000"/>
          <w:sz w:val="21"/>
          <w:szCs w:val="21"/>
          <w:lang w:eastAsia="hu-HU"/>
        </w:rPr>
        <w:t xml:space="preserve">. Ezen </w:t>
      </w:r>
      <w:proofErr w:type="gramStart"/>
      <w:r w:rsidRPr="00122091">
        <w:rPr>
          <w:rFonts w:ascii="Times New Roman" w:eastAsia="Times New Roman" w:hAnsi="Times New Roman"/>
          <w:iCs/>
          <w:color w:val="000000"/>
          <w:sz w:val="21"/>
          <w:szCs w:val="21"/>
          <w:lang w:eastAsia="hu-HU"/>
        </w:rPr>
        <w:t>szervezet(</w:t>
      </w:r>
      <w:proofErr w:type="spellStart"/>
      <w:proofErr w:type="gramEnd"/>
      <w:r w:rsidRPr="00122091">
        <w:rPr>
          <w:rFonts w:ascii="Times New Roman" w:eastAsia="Times New Roman" w:hAnsi="Times New Roman"/>
          <w:iCs/>
          <w:color w:val="000000"/>
          <w:sz w:val="21"/>
          <w:szCs w:val="21"/>
          <w:lang w:eastAsia="hu-HU"/>
        </w:rPr>
        <w:t>ek</w:t>
      </w:r>
      <w:proofErr w:type="spellEnd"/>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b/>
          <w:iCs/>
          <w:color w:val="000000"/>
          <w:sz w:val="21"/>
          <w:szCs w:val="21"/>
          <w:lang w:eastAsia="hu-HU"/>
        </w:rPr>
        <w:t>ellenőrzött külföldi társasági</w:t>
      </w:r>
      <w:r w:rsidRPr="00122091">
        <w:rPr>
          <w:rFonts w:ascii="Times New Roman" w:eastAsia="Times New Roman" w:hAnsi="Times New Roman"/>
          <w:iCs/>
          <w:color w:val="000000"/>
          <w:sz w:val="21"/>
          <w:szCs w:val="21"/>
          <w:lang w:eastAsia="hu-HU"/>
        </w:rPr>
        <w:t xml:space="preserve"> minősítése </w:t>
      </w:r>
      <w:r w:rsidRPr="00122091">
        <w:rPr>
          <w:rFonts w:ascii="Times New Roman" w:eastAsia="Times New Roman" w:hAnsi="Times New Roman"/>
          <w:i/>
          <w:iCs/>
          <w:color w:val="000000"/>
          <w:sz w:val="21"/>
          <w:szCs w:val="21"/>
          <w:lang w:eastAsia="hu-HU"/>
        </w:rPr>
        <w:t>(több érintett gazdálkodó szervezet esetében szervezetenként szükséges megjelölni):</w:t>
      </w:r>
    </w:p>
    <w:p w:rsidR="00122091" w:rsidRPr="00122091" w:rsidRDefault="00122091" w:rsidP="00122091">
      <w:pPr>
        <w:spacing w:after="0" w:line="240" w:lineRule="auto"/>
        <w:ind w:left="1416"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Magyarországi székhellyel rendelkezik, így nem ellenőrzött külföldi társaság.</w:t>
      </w: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2124" w:firstLine="18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Cs/>
          <w:color w:val="000000"/>
          <w:sz w:val="21"/>
          <w:szCs w:val="21"/>
          <w:lang w:eastAsia="hu-HU"/>
        </w:rPr>
        <w:t xml:space="preserve">Nem rendelkezik magyarországi székhellyel. </w:t>
      </w:r>
      <w:r w:rsidRPr="00122091">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122091" w:rsidRPr="00122091" w:rsidRDefault="00122091" w:rsidP="00122091">
      <w:pPr>
        <w:spacing w:after="0" w:line="240" w:lineRule="auto"/>
        <w:ind w:left="2124" w:firstLine="180"/>
        <w:jc w:val="both"/>
        <w:rPr>
          <w:rFonts w:ascii="Times New Roman" w:eastAsia="Times New Roman" w:hAnsi="Times New Roman"/>
          <w:i/>
          <w:iCs/>
          <w:color w:val="000000"/>
          <w:sz w:val="21"/>
          <w:szCs w:val="21"/>
          <w:lang w:eastAsia="hu-HU"/>
        </w:rPr>
      </w:pP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t>nem</w:t>
      </w:r>
      <w:proofErr w:type="gramEnd"/>
      <w:r w:rsidRPr="00122091">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122091">
        <w:rPr>
          <w:rFonts w:ascii="Times New Roman" w:eastAsia="Times New Roman" w:hAnsi="Times New Roman"/>
          <w:i/>
          <w:iCs/>
          <w:color w:val="000000"/>
          <w:sz w:val="21"/>
          <w:szCs w:val="21"/>
          <w:lang w:eastAsia="hu-HU"/>
        </w:rPr>
        <w:t>vagy</w:t>
      </w:r>
      <w:proofErr w:type="gramEnd"/>
    </w:p>
    <w:p w:rsidR="00122091" w:rsidRPr="00122091" w:rsidRDefault="00122091" w:rsidP="00122091">
      <w:pPr>
        <w:spacing w:after="2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122091">
        <w:rPr>
          <w:rFonts w:ascii="Times New Roman" w:eastAsia="Times New Roman" w:hAnsi="Times New Roman"/>
          <w:iCs/>
          <w:color w:val="000000"/>
          <w:sz w:val="21"/>
          <w:szCs w:val="21"/>
          <w:lang w:eastAsia="hu-HU"/>
        </w:rPr>
        <w:t>a</w:t>
      </w:r>
      <w:proofErr w:type="gramEnd"/>
      <w:r w:rsidRPr="00122091">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122091">
        <w:rPr>
          <w:rFonts w:ascii="Times New Roman" w:eastAsia="Times New Roman" w:hAnsi="Times New Roman"/>
          <w:i/>
          <w:iCs/>
          <w:color w:val="000000"/>
          <w:sz w:val="21"/>
          <w:szCs w:val="21"/>
          <w:lang w:eastAsia="hu-HU"/>
        </w:rPr>
        <w:t>(A megfelelő aláhúzandó.)</w:t>
      </w:r>
    </w:p>
    <w:p w:rsidR="00122091" w:rsidRPr="00122091" w:rsidRDefault="00122091" w:rsidP="00122091">
      <w:pPr>
        <w:spacing w:after="2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2124"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lastRenderedPageBreak/>
        <w:t xml:space="preserve">Amennyiben </w:t>
      </w:r>
      <w:proofErr w:type="gramStart"/>
      <w:r w:rsidRPr="00122091">
        <w:rPr>
          <w:rFonts w:ascii="Times New Roman" w:eastAsia="Times New Roman" w:hAnsi="Times New Roman"/>
          <w:iCs/>
          <w:color w:val="000000"/>
          <w:sz w:val="21"/>
          <w:szCs w:val="21"/>
          <w:lang w:eastAsia="hu-HU"/>
        </w:rPr>
        <w:t>ezen</w:t>
      </w:r>
      <w:proofErr w:type="gramEnd"/>
      <w:r w:rsidRPr="00122091">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122091" w:rsidRPr="00122091" w:rsidRDefault="00122091" w:rsidP="00122091">
      <w:pPr>
        <w:spacing w:after="2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20" w:line="240" w:lineRule="auto"/>
        <w:ind w:left="2124" w:firstLine="180"/>
        <w:jc w:val="both"/>
        <w:rPr>
          <w:rFonts w:ascii="Times New Roman" w:eastAsia="Times New Roman" w:hAnsi="Times New Roman"/>
          <w:sz w:val="21"/>
          <w:szCs w:val="21"/>
          <w:lang w:eastAsia="hu-HU"/>
        </w:rPr>
      </w:pPr>
    </w:p>
    <w:p w:rsidR="00122091" w:rsidRPr="00122091" w:rsidRDefault="00122091" w:rsidP="00122091">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122091" w:rsidRPr="00122091" w:rsidTr="00DB21A3">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091" w:rsidRPr="00122091" w:rsidTr="00DB21A3">
        <w:trPr>
          <w:trHeight w:val="300"/>
        </w:trPr>
        <w:tc>
          <w:tcPr>
            <w:tcW w:w="1291"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1127" w:firstLine="1127"/>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291"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left="2124" w:firstLine="180"/>
        <w:jc w:val="both"/>
        <w:rPr>
          <w:rFonts w:ascii="Times New Roman" w:eastAsia="Times New Roman" w:hAnsi="Times New Roman"/>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iCs/>
          <w:color w:val="000000"/>
          <w:sz w:val="21"/>
          <w:szCs w:val="21"/>
          <w:lang w:eastAsia="hu-HU"/>
        </w:rPr>
      </w:pPr>
      <w:r w:rsidRPr="00122091">
        <w:rPr>
          <w:rFonts w:ascii="Times New Roman" w:eastAsia="Times New Roman" w:hAnsi="Times New Roman"/>
          <w:b/>
          <w:iCs/>
          <w:color w:val="000000"/>
          <w:sz w:val="21"/>
          <w:szCs w:val="21"/>
          <w:lang w:eastAsia="hu-HU"/>
        </w:rPr>
        <w:t>III/2.4.</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b/>
          <w:iCs/>
          <w:color w:val="000000"/>
          <w:sz w:val="21"/>
          <w:szCs w:val="21"/>
          <w:lang w:eastAsia="hu-HU"/>
        </w:rPr>
        <w:t>Ezen szervezetben</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122091">
        <w:rPr>
          <w:rFonts w:ascii="Times New Roman" w:eastAsia="Times New Roman" w:hAnsi="Times New Roman"/>
          <w:i/>
          <w:iCs/>
          <w:color w:val="000000"/>
          <w:sz w:val="21"/>
          <w:szCs w:val="21"/>
          <w:lang w:eastAsia="hu-HU"/>
        </w:rPr>
        <w:t>ot</w:t>
      </w:r>
      <w:proofErr w:type="spellEnd"/>
      <w:r w:rsidRPr="00122091">
        <w:rPr>
          <w:rFonts w:ascii="Times New Roman" w:eastAsia="Times New Roman" w:hAnsi="Times New Roman"/>
          <w:i/>
          <w:iCs/>
          <w:color w:val="000000"/>
          <w:sz w:val="21"/>
          <w:szCs w:val="21"/>
          <w:lang w:eastAsia="hu-HU"/>
        </w:rPr>
        <w:t xml:space="preserve"> meghaladó részesedéssel rendelkeznek) </w:t>
      </w:r>
      <w:r w:rsidRPr="00122091">
        <w:rPr>
          <w:rFonts w:ascii="Times New Roman" w:eastAsia="Times New Roman" w:hAnsi="Times New Roman"/>
          <w:b/>
          <w:iCs/>
          <w:color w:val="000000"/>
          <w:sz w:val="21"/>
          <w:szCs w:val="21"/>
          <w:lang w:eastAsia="hu-HU"/>
        </w:rPr>
        <w:t xml:space="preserve">közvetlenül vagy közvetetten több mint 25 % - </w:t>
      </w:r>
      <w:proofErr w:type="spellStart"/>
      <w:r w:rsidRPr="00122091">
        <w:rPr>
          <w:rFonts w:ascii="Times New Roman" w:eastAsia="Times New Roman" w:hAnsi="Times New Roman"/>
          <w:b/>
          <w:iCs/>
          <w:color w:val="000000"/>
          <w:sz w:val="21"/>
          <w:szCs w:val="21"/>
          <w:lang w:eastAsia="hu-HU"/>
        </w:rPr>
        <w:t>os</w:t>
      </w:r>
      <w:proofErr w:type="spellEnd"/>
      <w:r w:rsidRPr="00122091">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122091">
        <w:rPr>
          <w:rFonts w:ascii="Times New Roman" w:eastAsia="Times New Roman" w:hAnsi="Times New Roman"/>
          <w:iCs/>
          <w:color w:val="000000"/>
          <w:sz w:val="21"/>
          <w:szCs w:val="21"/>
          <w:lang w:eastAsia="hu-HU"/>
        </w:rPr>
        <w:t xml:space="preserve"> </w:t>
      </w:r>
      <w:r w:rsidRPr="00122091">
        <w:rPr>
          <w:rFonts w:ascii="Times New Roman" w:eastAsia="Times New Roman" w:hAnsi="Times New Roman"/>
          <w:b/>
          <w:iCs/>
          <w:color w:val="000000"/>
          <w:sz w:val="21"/>
          <w:szCs w:val="21"/>
          <w:lang w:eastAsia="hu-HU"/>
        </w:rPr>
        <w:t>átlátható</w:t>
      </w:r>
      <w:r w:rsidRPr="00122091">
        <w:rPr>
          <w:rFonts w:ascii="Times New Roman" w:eastAsia="Times New Roman" w:hAnsi="Times New Roman"/>
          <w:iCs/>
          <w:color w:val="000000"/>
          <w:sz w:val="21"/>
          <w:szCs w:val="21"/>
          <w:lang w:eastAsia="hu-HU"/>
        </w:rPr>
        <w:t xml:space="preserve">, azaz: </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highlight w:val="yellow"/>
          <w:lang w:eastAsia="hu-HU"/>
        </w:rPr>
      </w:pP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122091">
        <w:rPr>
          <w:rFonts w:ascii="Times New Roman" w:eastAsia="Times New Roman" w:hAnsi="Times New Roman"/>
          <w:iCs/>
          <w:color w:val="000000"/>
          <w:sz w:val="21"/>
          <w:szCs w:val="21"/>
          <w:lang w:eastAsia="hu-HU"/>
        </w:rPr>
        <w:t>os</w:t>
      </w:r>
      <w:proofErr w:type="spellEnd"/>
      <w:r w:rsidRPr="00122091">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122091">
        <w:rPr>
          <w:rFonts w:ascii="Times New Roman" w:eastAsia="Times New Roman" w:hAnsi="Times New Roman"/>
          <w:iCs/>
          <w:color w:val="000000"/>
          <w:sz w:val="21"/>
          <w:szCs w:val="21"/>
          <w:lang w:eastAsia="hu-HU"/>
        </w:rPr>
        <w:t>vízitársulat</w:t>
      </w:r>
      <w:proofErr w:type="spellEnd"/>
      <w:r w:rsidRPr="00122091">
        <w:rPr>
          <w:rFonts w:ascii="Times New Roman" w:eastAsia="Times New Roman" w:hAnsi="Times New Roman"/>
          <w:iCs/>
          <w:color w:val="000000"/>
          <w:sz w:val="21"/>
          <w:szCs w:val="21"/>
          <w:lang w:eastAsia="hu-HU"/>
        </w:rPr>
        <w:t xml:space="preserve"> vagy ezekre vezető tisztségviselői 25 % - </w:t>
      </w:r>
      <w:proofErr w:type="spellStart"/>
      <w:r w:rsidRPr="00122091">
        <w:rPr>
          <w:rFonts w:ascii="Times New Roman" w:eastAsia="Times New Roman" w:hAnsi="Times New Roman"/>
          <w:iCs/>
          <w:color w:val="000000"/>
          <w:sz w:val="21"/>
          <w:szCs w:val="21"/>
          <w:lang w:eastAsia="hu-HU"/>
        </w:rPr>
        <w:t>ot</w:t>
      </w:r>
      <w:proofErr w:type="spellEnd"/>
      <w:r w:rsidRPr="00122091">
        <w:rPr>
          <w:rFonts w:ascii="Times New Roman" w:eastAsia="Times New Roman" w:hAnsi="Times New Roman"/>
          <w:iCs/>
          <w:color w:val="000000"/>
          <w:sz w:val="21"/>
          <w:szCs w:val="21"/>
          <w:lang w:eastAsia="hu-HU"/>
        </w:rPr>
        <w:t xml:space="preserve"> meghaladó részesedéssel rendelkeznek:</w:t>
      </w:r>
    </w:p>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122091" w:rsidRPr="00122091" w:rsidTr="00DB21A3">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xml:space="preserve">Részesedés mértéke % - </w:t>
            </w:r>
            <w:proofErr w:type="spellStart"/>
            <w:r w:rsidRPr="00122091">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xml:space="preserve">Tényleges </w:t>
            </w:r>
            <w:proofErr w:type="gramStart"/>
            <w:r w:rsidRPr="00122091">
              <w:rPr>
                <w:rFonts w:ascii="Times New Roman" w:eastAsia="Times New Roman" w:hAnsi="Times New Roman"/>
                <w:color w:val="000000"/>
                <w:sz w:val="21"/>
                <w:szCs w:val="21"/>
                <w:lang w:eastAsia="hu-HU"/>
              </w:rPr>
              <w:t>tulajdonos(</w:t>
            </w:r>
            <w:proofErr w:type="gramEnd"/>
            <w:r w:rsidRPr="00122091">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xml:space="preserve">Tényleges tulajdonosok adószáma </w:t>
            </w:r>
          </w:p>
        </w:tc>
      </w:tr>
      <w:tr w:rsidR="00122091" w:rsidRPr="00122091" w:rsidTr="00DB21A3">
        <w:trPr>
          <w:trHeight w:val="300"/>
        </w:trPr>
        <w:tc>
          <w:tcPr>
            <w:tcW w:w="159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313"/>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59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590"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122091" w:rsidRPr="00122091" w:rsidTr="00DB21A3">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122091" w:rsidRPr="00122091" w:rsidRDefault="00122091" w:rsidP="00122091">
            <w:pPr>
              <w:spacing w:after="0" w:line="240" w:lineRule="auto"/>
              <w:jc w:val="center"/>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122091" w:rsidRPr="00122091" w:rsidTr="00DB21A3">
        <w:trPr>
          <w:trHeight w:val="300"/>
        </w:trPr>
        <w:tc>
          <w:tcPr>
            <w:tcW w:w="1161"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1127" w:firstLine="1127"/>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161"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r w:rsidR="00122091" w:rsidRPr="00122091" w:rsidTr="00DB21A3">
        <w:trPr>
          <w:trHeight w:val="300"/>
        </w:trPr>
        <w:tc>
          <w:tcPr>
            <w:tcW w:w="1161" w:type="dxa"/>
            <w:tcBorders>
              <w:top w:val="nil"/>
              <w:left w:val="single" w:sz="4" w:space="0" w:color="auto"/>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122091" w:rsidRPr="00122091" w:rsidRDefault="00122091" w:rsidP="00122091">
            <w:pPr>
              <w:spacing w:after="0" w:line="240" w:lineRule="auto"/>
              <w:ind w:left="-1127" w:firstLine="1127"/>
              <w:rPr>
                <w:rFonts w:ascii="Times New Roman" w:eastAsia="Times New Roman" w:hAnsi="Times New Roman"/>
                <w:color w:val="000000"/>
                <w:sz w:val="21"/>
                <w:szCs w:val="21"/>
                <w:lang w:eastAsia="hu-HU"/>
              </w:rPr>
            </w:pPr>
            <w:r w:rsidRPr="00122091">
              <w:rPr>
                <w:rFonts w:ascii="Times New Roman" w:eastAsia="Times New Roman" w:hAnsi="Times New Roman"/>
                <w:color w:val="000000"/>
                <w:sz w:val="21"/>
                <w:szCs w:val="21"/>
                <w:lang w:eastAsia="hu-HU"/>
              </w:rPr>
              <w:t> </w:t>
            </w:r>
          </w:p>
        </w:tc>
      </w:tr>
    </w:tbl>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spacing w:after="0" w:line="240" w:lineRule="auto"/>
        <w:ind w:firstLine="180"/>
        <w:jc w:val="both"/>
        <w:outlineLvl w:val="0"/>
        <w:rPr>
          <w:rFonts w:ascii="Times New Roman" w:eastAsia="Times New Roman" w:hAnsi="Times New Roman"/>
          <w:b/>
          <w:iCs/>
          <w:color w:val="000000"/>
          <w:sz w:val="21"/>
          <w:szCs w:val="21"/>
          <w:lang w:eastAsia="hu-HU"/>
        </w:rPr>
      </w:pPr>
      <w:bookmarkStart w:id="109" w:name="_Toc456256113"/>
      <w:bookmarkStart w:id="110" w:name="_Toc456341264"/>
      <w:r w:rsidRPr="00122091">
        <w:rPr>
          <w:rFonts w:ascii="Times New Roman" w:eastAsia="Times New Roman" w:hAnsi="Times New Roman"/>
          <w:b/>
          <w:iCs/>
          <w:color w:val="000000"/>
          <w:sz w:val="21"/>
          <w:szCs w:val="21"/>
          <w:lang w:eastAsia="hu-HU"/>
        </w:rPr>
        <w:t xml:space="preserve">III./3. </w:t>
      </w:r>
      <w:proofErr w:type="gramStart"/>
      <w:r w:rsidRPr="00122091">
        <w:rPr>
          <w:rFonts w:ascii="Times New Roman" w:eastAsia="Times New Roman" w:hAnsi="Times New Roman"/>
          <w:b/>
          <w:iCs/>
          <w:color w:val="000000"/>
          <w:sz w:val="21"/>
          <w:szCs w:val="21"/>
          <w:lang w:eastAsia="hu-HU"/>
        </w:rPr>
        <w:t>az</w:t>
      </w:r>
      <w:proofErr w:type="gramEnd"/>
      <w:r w:rsidRPr="00122091">
        <w:rPr>
          <w:rFonts w:ascii="Times New Roman" w:eastAsia="Times New Roman" w:hAnsi="Times New Roman"/>
          <w:b/>
          <w:iCs/>
          <w:color w:val="000000"/>
          <w:sz w:val="21"/>
          <w:szCs w:val="21"/>
          <w:lang w:eastAsia="hu-HU"/>
        </w:rPr>
        <w:t xml:space="preserve"> állam, amelyben az általam képviselt szervezet székhelye van:</w:t>
      </w:r>
      <w:bookmarkEnd w:id="109"/>
      <w:bookmarkEnd w:id="110"/>
      <w:r w:rsidRPr="00122091">
        <w:rPr>
          <w:rFonts w:ascii="Times New Roman" w:eastAsia="Times New Roman" w:hAnsi="Times New Roman"/>
          <w:b/>
          <w:iCs/>
          <w:color w:val="000000"/>
          <w:sz w:val="21"/>
          <w:szCs w:val="21"/>
          <w:lang w:eastAsia="hu-HU"/>
        </w:rPr>
        <w:t xml:space="preserve"> </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 xml:space="preserve">az Európai Unió valamely tagállama: </w:t>
      </w:r>
    </w:p>
    <w:p w:rsidR="00122091" w:rsidRPr="00122091" w:rsidRDefault="00122091" w:rsidP="00122091">
      <w:pPr>
        <w:numPr>
          <w:ilvl w:val="1"/>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Magyarország</w:t>
      </w:r>
    </w:p>
    <w:p w:rsidR="00122091" w:rsidRPr="00122091" w:rsidRDefault="00122091" w:rsidP="00122091">
      <w:pPr>
        <w:numPr>
          <w:ilvl w:val="1"/>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egyéb</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 xml:space="preserve">vagy </w:t>
      </w:r>
    </w:p>
    <w:p w:rsidR="00122091" w:rsidRPr="00122091" w:rsidRDefault="00122091" w:rsidP="00122091">
      <w:pPr>
        <w:spacing w:after="0" w:line="240" w:lineRule="auto"/>
        <w:ind w:left="1080"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r w:rsidRPr="00122091">
        <w:rPr>
          <w:rFonts w:ascii="Times New Roman" w:eastAsia="Times New Roman" w:hAnsi="Times New Roman"/>
          <w:b/>
          <w:iCs/>
          <w:color w:val="000000"/>
          <w:sz w:val="21"/>
          <w:szCs w:val="21"/>
          <w:lang w:eastAsia="hu-HU"/>
        </w:rPr>
        <w:t xml:space="preserve"> </w:t>
      </w:r>
    </w:p>
    <w:p w:rsidR="00122091" w:rsidRPr="00122091" w:rsidRDefault="00122091" w:rsidP="00122091">
      <w:pPr>
        <w:spacing w:after="0" w:line="240" w:lineRule="auto"/>
        <w:ind w:left="720"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a Gazdasági Együttműködési és Fejlesztési Szervezet tagállama</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 xml:space="preserve">………., </w:t>
      </w:r>
      <w:r w:rsidRPr="00122091">
        <w:rPr>
          <w:rFonts w:ascii="Times New Roman" w:eastAsia="Times New Roman" w:hAnsi="Times New Roman"/>
          <w:b/>
          <w:i/>
          <w:iCs/>
          <w:color w:val="000000"/>
          <w:sz w:val="21"/>
          <w:szCs w:val="21"/>
          <w:lang w:eastAsia="hu-HU"/>
        </w:rPr>
        <w:t>vagy</w:t>
      </w:r>
      <w:r w:rsidRPr="00122091">
        <w:rPr>
          <w:rFonts w:ascii="Times New Roman" w:eastAsia="Times New Roman" w:hAnsi="Times New Roman"/>
          <w:b/>
          <w:iCs/>
          <w:color w:val="000000"/>
          <w:sz w:val="21"/>
          <w:szCs w:val="21"/>
          <w:lang w:eastAsia="hu-HU"/>
        </w:rPr>
        <w:t xml:space="preserve"> </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numPr>
          <w:ilvl w:val="0"/>
          <w:numId w:val="18"/>
        </w:numPr>
        <w:spacing w:after="0" w:line="240" w:lineRule="auto"/>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122091">
        <w:rPr>
          <w:rFonts w:ascii="Times New Roman" w:eastAsia="Times New Roman" w:hAnsi="Times New Roman"/>
          <w:b/>
          <w:iCs/>
          <w:color w:val="000000"/>
          <w:sz w:val="21"/>
          <w:szCs w:val="21"/>
          <w:lang w:eastAsia="hu-HU"/>
        </w:rPr>
        <w:t>: …</w:t>
      </w:r>
      <w:proofErr w:type="gramEnd"/>
      <w:r w:rsidRPr="00122091">
        <w:rPr>
          <w:rFonts w:ascii="Times New Roman" w:eastAsia="Times New Roman" w:hAnsi="Times New Roman"/>
          <w:b/>
          <w:iCs/>
          <w:color w:val="000000"/>
          <w:sz w:val="21"/>
          <w:szCs w:val="21"/>
          <w:lang w:eastAsia="hu-HU"/>
        </w:rPr>
        <w:t>…………….</w:t>
      </w:r>
    </w:p>
    <w:p w:rsidR="00122091" w:rsidRPr="00122091" w:rsidRDefault="00122091" w:rsidP="00122091">
      <w:pPr>
        <w:spacing w:after="0" w:line="240" w:lineRule="auto"/>
        <w:ind w:firstLine="360"/>
        <w:jc w:val="both"/>
        <w:rPr>
          <w:rFonts w:ascii="Times New Roman" w:eastAsia="Times New Roman" w:hAnsi="Times New Roman"/>
          <w:i/>
          <w:iCs/>
          <w:color w:val="000000"/>
          <w:sz w:val="21"/>
          <w:szCs w:val="21"/>
          <w:lang w:eastAsia="hu-HU"/>
        </w:rPr>
      </w:pPr>
      <w:r w:rsidRPr="00122091">
        <w:rPr>
          <w:rFonts w:ascii="Times New Roman" w:eastAsia="Times New Roman" w:hAnsi="Times New Roman"/>
          <w:i/>
          <w:iCs/>
          <w:color w:val="000000"/>
          <w:sz w:val="21"/>
          <w:szCs w:val="21"/>
          <w:lang w:eastAsia="hu-HU"/>
        </w:rPr>
        <w:t>(A megfelelő aláhúzandó, illetve amennyiben nem Magyarország, kérjük az országot megnevezni.)</w:t>
      </w:r>
    </w:p>
    <w:p w:rsidR="00122091" w:rsidRPr="00122091" w:rsidRDefault="00122091" w:rsidP="00122091">
      <w:pPr>
        <w:spacing w:after="0" w:line="240" w:lineRule="auto"/>
        <w:ind w:firstLine="180"/>
        <w:jc w:val="both"/>
        <w:rPr>
          <w:rFonts w:ascii="Times New Roman" w:eastAsia="Times New Roman" w:hAnsi="Times New Roman"/>
          <w:i/>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 xml:space="preserve">Kijelentem, hogy az általam képviselt </w:t>
      </w:r>
      <w:proofErr w:type="gramStart"/>
      <w:r w:rsidRPr="00122091">
        <w:rPr>
          <w:rFonts w:ascii="Times New Roman" w:eastAsia="Times New Roman" w:hAnsi="Times New Roman"/>
          <w:b/>
          <w:iCs/>
          <w:color w:val="000000"/>
          <w:sz w:val="21"/>
          <w:szCs w:val="21"/>
          <w:lang w:eastAsia="hu-HU"/>
        </w:rPr>
        <w:t>szervezet alapító</w:t>
      </w:r>
      <w:proofErr w:type="gramEnd"/>
      <w:r w:rsidRPr="00122091">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r w:rsidRPr="00122091">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122091" w:rsidRPr="00122091" w:rsidRDefault="00122091" w:rsidP="00122091">
      <w:pPr>
        <w:spacing w:after="0" w:line="240" w:lineRule="auto"/>
        <w:ind w:firstLine="180"/>
        <w:jc w:val="both"/>
        <w:rPr>
          <w:rFonts w:ascii="Times New Roman" w:eastAsia="Times New Roman" w:hAnsi="Times New Roman"/>
          <w:iCs/>
          <w:color w:val="000000"/>
          <w:sz w:val="21"/>
          <w:szCs w:val="21"/>
          <w:lang w:eastAsia="hu-HU"/>
        </w:rPr>
      </w:pPr>
    </w:p>
    <w:p w:rsidR="00122091" w:rsidRPr="00122091" w:rsidRDefault="00122091" w:rsidP="00122091">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Jelen nyilatkozat alapján tudomásul veszem, hogy </w:t>
      </w:r>
    </w:p>
    <w:p w:rsidR="00122091" w:rsidRPr="00122091" w:rsidRDefault="00122091" w:rsidP="00122091">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22091" w:rsidRPr="00122091" w:rsidRDefault="00122091" w:rsidP="00122091">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122091">
        <w:rPr>
          <w:rFonts w:ascii="Times New Roman" w:eastAsia="Times New Roman" w:hAnsi="Times New Roman"/>
          <w:b/>
          <w:color w:val="000000"/>
          <w:sz w:val="21"/>
          <w:szCs w:val="21"/>
        </w:rPr>
        <w:t>visszterhes szerződés</w:t>
      </w:r>
      <w:r w:rsidRPr="00122091">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122091">
        <w:rPr>
          <w:rFonts w:ascii="Times New Roman" w:eastAsia="Times New Roman" w:hAnsi="Times New Roman"/>
          <w:color w:val="000000"/>
          <w:sz w:val="21"/>
          <w:szCs w:val="21"/>
        </w:rPr>
        <w:t>ezen</w:t>
      </w:r>
      <w:proofErr w:type="gramEnd"/>
      <w:r w:rsidRPr="00122091">
        <w:rPr>
          <w:rFonts w:ascii="Times New Roman" w:eastAsia="Times New Roman" w:hAnsi="Times New Roman"/>
          <w:color w:val="000000"/>
          <w:sz w:val="21"/>
          <w:szCs w:val="21"/>
        </w:rPr>
        <w:t xml:space="preserve"> feltétel ellenőrzése céljából, a szerződésből eredő követelések elévüléséig az Áht. 54/</w:t>
      </w:r>
      <w:proofErr w:type="gramStart"/>
      <w:r w:rsidRPr="00122091">
        <w:rPr>
          <w:rFonts w:ascii="Times New Roman" w:eastAsia="Times New Roman" w:hAnsi="Times New Roman"/>
          <w:color w:val="000000"/>
          <w:sz w:val="21"/>
          <w:szCs w:val="21"/>
        </w:rPr>
        <w:t>A.</w:t>
      </w:r>
      <w:proofErr w:type="gramEnd"/>
      <w:r w:rsidRPr="00122091">
        <w:rPr>
          <w:rFonts w:ascii="Times New Roman" w:eastAsia="Times New Roman" w:hAnsi="Times New Roman"/>
          <w:color w:val="000000"/>
          <w:sz w:val="21"/>
          <w:szCs w:val="21"/>
        </w:rPr>
        <w:t xml:space="preserve"> §</w:t>
      </w:r>
      <w:proofErr w:type="spellStart"/>
      <w:r w:rsidRPr="00122091">
        <w:rPr>
          <w:rFonts w:ascii="Times New Roman" w:eastAsia="Times New Roman" w:hAnsi="Times New Roman"/>
          <w:color w:val="000000"/>
          <w:sz w:val="21"/>
          <w:szCs w:val="21"/>
        </w:rPr>
        <w:t>-ban</w:t>
      </w:r>
      <w:proofErr w:type="spellEnd"/>
      <w:r w:rsidRPr="00122091">
        <w:rPr>
          <w:rFonts w:ascii="Times New Roman" w:eastAsia="Times New Roman" w:hAnsi="Times New Roman"/>
          <w:color w:val="000000"/>
          <w:sz w:val="21"/>
          <w:szCs w:val="21"/>
        </w:rPr>
        <w:t xml:space="preserve"> foglaltak szerint a jogi személy, jogi személyiséggel nem rendelkező szervezet átláthatóságával összefüggő, az Áht. 54/</w:t>
      </w:r>
      <w:proofErr w:type="gramStart"/>
      <w:r w:rsidRPr="00122091">
        <w:rPr>
          <w:rFonts w:ascii="Times New Roman" w:eastAsia="Times New Roman" w:hAnsi="Times New Roman"/>
          <w:color w:val="000000"/>
          <w:sz w:val="21"/>
          <w:szCs w:val="21"/>
        </w:rPr>
        <w:t>A</w:t>
      </w:r>
      <w:proofErr w:type="gramEnd"/>
      <w:r w:rsidRPr="00122091">
        <w:rPr>
          <w:rFonts w:ascii="Times New Roman" w:eastAsia="Times New Roman" w:hAnsi="Times New Roman"/>
          <w:color w:val="000000"/>
          <w:sz w:val="21"/>
          <w:szCs w:val="21"/>
        </w:rPr>
        <w:t>. §</w:t>
      </w:r>
      <w:proofErr w:type="spellStart"/>
      <w:r w:rsidRPr="00122091">
        <w:rPr>
          <w:rFonts w:ascii="Times New Roman" w:eastAsia="Times New Roman" w:hAnsi="Times New Roman"/>
          <w:color w:val="000000"/>
          <w:sz w:val="21"/>
          <w:szCs w:val="21"/>
        </w:rPr>
        <w:t>-ban</w:t>
      </w:r>
      <w:proofErr w:type="spellEnd"/>
      <w:r w:rsidRPr="00122091">
        <w:rPr>
          <w:rFonts w:ascii="Times New Roman" w:eastAsia="Times New Roman" w:hAnsi="Times New Roman"/>
          <w:color w:val="000000"/>
          <w:sz w:val="21"/>
          <w:szCs w:val="21"/>
        </w:rPr>
        <w:t xml:space="preserve"> meghatározott adatokat kezelni, azzal, hogy ahol az Áht. 54/</w:t>
      </w:r>
      <w:proofErr w:type="gramStart"/>
      <w:r w:rsidRPr="00122091">
        <w:rPr>
          <w:rFonts w:ascii="Times New Roman" w:eastAsia="Times New Roman" w:hAnsi="Times New Roman"/>
          <w:color w:val="000000"/>
          <w:sz w:val="21"/>
          <w:szCs w:val="21"/>
        </w:rPr>
        <w:t>A</w:t>
      </w:r>
      <w:proofErr w:type="gramEnd"/>
      <w:r w:rsidRPr="00122091">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122091">
        <w:rPr>
          <w:rFonts w:ascii="Times New Roman" w:eastAsia="Times New Roman" w:hAnsi="Times New Roman"/>
          <w:color w:val="000000"/>
          <w:sz w:val="21"/>
          <w:szCs w:val="21"/>
        </w:rPr>
        <w:t>bek</w:t>
      </w:r>
      <w:proofErr w:type="spellEnd"/>
      <w:r w:rsidRPr="00122091">
        <w:rPr>
          <w:rFonts w:ascii="Times New Roman" w:eastAsia="Times New Roman" w:hAnsi="Times New Roman"/>
          <w:color w:val="000000"/>
          <w:sz w:val="21"/>
          <w:szCs w:val="21"/>
        </w:rPr>
        <w:t>.);</w:t>
      </w:r>
    </w:p>
    <w:p w:rsidR="00122091" w:rsidRPr="00122091" w:rsidRDefault="00122091" w:rsidP="00122091">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122091" w:rsidRPr="00122091" w:rsidRDefault="00122091" w:rsidP="00122091">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122091" w:rsidRPr="00122091" w:rsidRDefault="00122091" w:rsidP="00122091">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22091">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rPr>
          <w:rFonts w:ascii="Times New Roman" w:eastAsia="Times New Roman" w:hAnsi="Times New Roman"/>
          <w:b/>
          <w:iCs/>
          <w:color w:val="000000"/>
          <w:sz w:val="21"/>
          <w:szCs w:val="21"/>
          <w:lang w:eastAsia="hu-HU"/>
        </w:rPr>
      </w:pPr>
    </w:p>
    <w:p w:rsidR="00122091" w:rsidRPr="00122091" w:rsidRDefault="00122091" w:rsidP="00122091">
      <w:pPr>
        <w:spacing w:after="0" w:line="240" w:lineRule="auto"/>
        <w:ind w:firstLine="180"/>
        <w:jc w:val="both"/>
        <w:outlineLvl w:val="0"/>
        <w:rPr>
          <w:rFonts w:ascii="Times New Roman" w:eastAsia="Times New Roman" w:hAnsi="Times New Roman"/>
          <w:iCs/>
          <w:color w:val="000000"/>
          <w:sz w:val="21"/>
          <w:szCs w:val="21"/>
          <w:lang w:eastAsia="hu-HU"/>
        </w:rPr>
      </w:pPr>
      <w:bookmarkStart w:id="111" w:name="_Toc456256114"/>
      <w:bookmarkStart w:id="112" w:name="_Toc456341265"/>
      <w:r w:rsidRPr="00122091">
        <w:rPr>
          <w:rFonts w:ascii="Times New Roman" w:eastAsia="Times New Roman" w:hAnsi="Times New Roman"/>
          <w:iCs/>
          <w:color w:val="000000"/>
          <w:sz w:val="21"/>
          <w:szCs w:val="21"/>
          <w:lang w:eastAsia="hu-HU"/>
        </w:rPr>
        <w:t>Kelt. ……………………..</w:t>
      </w:r>
      <w:bookmarkEnd w:id="111"/>
      <w:bookmarkEnd w:id="112"/>
    </w:p>
    <w:p w:rsidR="00122091" w:rsidRPr="00122091" w:rsidRDefault="00122091" w:rsidP="00122091">
      <w:pPr>
        <w:spacing w:after="0" w:line="240" w:lineRule="auto"/>
        <w:ind w:left="2832" w:firstLine="708"/>
        <w:rPr>
          <w:rFonts w:ascii="Times New Roman" w:eastAsia="Times New Roman" w:hAnsi="Times New Roman"/>
          <w:iCs/>
          <w:color w:val="000000"/>
          <w:sz w:val="21"/>
          <w:szCs w:val="21"/>
          <w:lang w:eastAsia="hu-HU"/>
        </w:rPr>
      </w:pPr>
      <w:r w:rsidRPr="00122091">
        <w:rPr>
          <w:rFonts w:ascii="Times New Roman" w:eastAsia="Times New Roman" w:hAnsi="Times New Roman"/>
          <w:iCs/>
          <w:color w:val="000000"/>
          <w:sz w:val="21"/>
          <w:szCs w:val="21"/>
          <w:lang w:eastAsia="hu-HU"/>
        </w:rPr>
        <w:t>………………………..</w:t>
      </w:r>
    </w:p>
    <w:p w:rsidR="00122091" w:rsidRPr="00122091" w:rsidRDefault="00122091" w:rsidP="00122091">
      <w:pPr>
        <w:keepNext/>
        <w:spacing w:before="240" w:after="60"/>
        <w:jc w:val="center"/>
        <w:outlineLvl w:val="2"/>
        <w:rPr>
          <w:rFonts w:ascii="Times New Roman" w:hAnsi="Times New Roman"/>
        </w:rPr>
      </w:pPr>
      <w:bookmarkStart w:id="113" w:name="_Toc456341266"/>
      <w:r w:rsidRPr="00122091">
        <w:rPr>
          <w:rFonts w:ascii="Times New Roman" w:eastAsia="Times New Roman" w:hAnsi="Times New Roman"/>
          <w:sz w:val="21"/>
          <w:szCs w:val="21"/>
          <w:lang w:eastAsia="hu-HU"/>
        </w:rPr>
        <w:t>Cégszerű aláírás</w:t>
      </w:r>
      <w:bookmarkEnd w:id="113"/>
    </w:p>
    <w:p w:rsidR="00784C91" w:rsidRPr="001952C3" w:rsidRDefault="00784C91" w:rsidP="00784C91"/>
    <w:p w:rsidR="001E0F96" w:rsidRPr="00A51BB1" w:rsidRDefault="001E0F96">
      <w:pPr>
        <w:rPr>
          <w:rFonts w:ascii="Times New Roman" w:hAnsi="Times New Roman"/>
        </w:rPr>
      </w:pPr>
    </w:p>
    <w:sectPr w:rsidR="001E0F96" w:rsidRPr="00A51BB1" w:rsidSect="004F7B63">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78" w:rsidRDefault="003C6D78" w:rsidP="00E50B9C">
      <w:pPr>
        <w:spacing w:after="0" w:line="240" w:lineRule="auto"/>
      </w:pPr>
      <w:r>
        <w:separator/>
      </w:r>
    </w:p>
  </w:endnote>
  <w:endnote w:type="continuationSeparator" w:id="0">
    <w:p w:rsidR="003C6D78" w:rsidRDefault="003C6D78"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4B" w:rsidRDefault="00337D4B"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37D4B" w:rsidRDefault="00337D4B"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4B" w:rsidRPr="001F2F18" w:rsidRDefault="00337D4B"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482970">
      <w:rPr>
        <w:rStyle w:val="Oldalszm"/>
        <w:rFonts w:ascii="Times New Roman" w:hAnsi="Times New Roman"/>
        <w:noProof/>
      </w:rPr>
      <w:t>3</w:t>
    </w:r>
    <w:r w:rsidRPr="001F2F18">
      <w:rPr>
        <w:rStyle w:val="Oldalszm"/>
        <w:rFonts w:ascii="Times New Roman" w:hAnsi="Times New Roman"/>
      </w:rPr>
      <w:fldChar w:fldCharType="end"/>
    </w:r>
  </w:p>
  <w:p w:rsidR="00337D4B" w:rsidRDefault="00337D4B"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4B" w:rsidRPr="000071EC" w:rsidRDefault="00337D4B"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482970">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337D4B" w:rsidRPr="00A40DD2" w:rsidRDefault="00337D4B"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78" w:rsidRDefault="003C6D78" w:rsidP="00E50B9C">
      <w:pPr>
        <w:spacing w:after="0" w:line="240" w:lineRule="auto"/>
      </w:pPr>
      <w:r>
        <w:separator/>
      </w:r>
    </w:p>
  </w:footnote>
  <w:footnote w:type="continuationSeparator" w:id="0">
    <w:p w:rsidR="003C6D78" w:rsidRDefault="003C6D78" w:rsidP="00E50B9C">
      <w:pPr>
        <w:spacing w:after="0" w:line="240" w:lineRule="auto"/>
      </w:pPr>
      <w:r>
        <w:continuationSeparator/>
      </w:r>
    </w:p>
  </w:footnote>
  <w:footnote w:id="1">
    <w:p w:rsidR="00337D4B" w:rsidRPr="008C0069" w:rsidRDefault="00337D4B" w:rsidP="00E50B9C">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337D4B" w:rsidRDefault="00337D4B" w:rsidP="00E50B9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337D4B" w:rsidRDefault="00337D4B"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4">
    <w:p w:rsidR="00337D4B" w:rsidRDefault="00337D4B"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337D4B" w:rsidRDefault="00337D4B" w:rsidP="00E50B9C">
      <w:pPr>
        <w:pStyle w:val="Lbjegyzetszveg"/>
        <w:rPr>
          <w:highlight w:val="lightGray"/>
        </w:rPr>
      </w:pPr>
    </w:p>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337D4B" w:rsidRPr="000A4BE0" w:rsidRDefault="00337D4B" w:rsidP="00E50B9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37D4B" w:rsidRDefault="00337D4B" w:rsidP="00E50B9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337D4B" w:rsidRPr="000A4BE0" w:rsidRDefault="00337D4B" w:rsidP="00E50B9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37D4B" w:rsidRPr="000A4BE0" w:rsidRDefault="00337D4B" w:rsidP="00E50B9C">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37D4B" w:rsidRPr="000A4BE0" w:rsidRDefault="00337D4B" w:rsidP="00E50B9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37D4B" w:rsidRDefault="00337D4B" w:rsidP="00E50B9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337D4B" w:rsidRPr="00B40D8B" w:rsidRDefault="00337D4B" w:rsidP="00E50B9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337D4B" w:rsidRDefault="00337D4B"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337D4B" w:rsidRDefault="00337D4B"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337D4B" w:rsidRDefault="00337D4B"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337D4B" w:rsidRDefault="00337D4B"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337D4B" w:rsidRPr="001B2EB8" w:rsidRDefault="00337D4B" w:rsidP="00E50B9C">
      <w:pPr>
        <w:pStyle w:val="Lbjegyzetszveg"/>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57">
    <w:p w:rsidR="00337D4B" w:rsidRPr="00BE730D" w:rsidRDefault="00337D4B" w:rsidP="00E50B9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8">
    <w:p w:rsidR="00337D4B" w:rsidRPr="006C7061" w:rsidRDefault="00337D4B"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9">
    <w:p w:rsidR="00337D4B" w:rsidRPr="006C7061" w:rsidRDefault="00337D4B"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0">
    <w:p w:rsidR="00337D4B" w:rsidRDefault="00337D4B" w:rsidP="00E50B9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1">
    <w:p w:rsidR="00337D4B" w:rsidRPr="006C7061" w:rsidRDefault="00337D4B"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2">
    <w:p w:rsidR="00337D4B" w:rsidRPr="006C7061" w:rsidRDefault="00337D4B"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3">
    <w:p w:rsidR="00337D4B" w:rsidRPr="00DD4322" w:rsidRDefault="00337D4B" w:rsidP="00E50B9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61" w:name="pr57"/>
      <w:bookmarkStart w:id="62" w:name="pr1"/>
      <w:bookmarkEnd w:id="61"/>
      <w:bookmarkEnd w:id="62"/>
      <w:r w:rsidRPr="00DD4322">
        <w:rPr>
          <w:bCs/>
          <w:color w:val="222222"/>
          <w:sz w:val="18"/>
          <w:szCs w:val="18"/>
        </w:rPr>
        <w:t>2007. évi CXXXVI. törvény</w:t>
      </w:r>
      <w:bookmarkStart w:id="63" w:name="pr2"/>
      <w:bookmarkEnd w:id="63"/>
      <w:r w:rsidRPr="00DD4322">
        <w:rPr>
          <w:bCs/>
          <w:color w:val="222222"/>
          <w:sz w:val="18"/>
          <w:szCs w:val="18"/>
        </w:rPr>
        <w:t xml:space="preserve"> a pénzmosás és a terrorizmus finanszírozása megelőzéséről és megakadályozásáról szóló törvény szerint:</w:t>
      </w:r>
    </w:p>
    <w:p w:rsidR="00337D4B" w:rsidRPr="00DD4322" w:rsidRDefault="00337D4B" w:rsidP="00E50B9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37D4B" w:rsidRPr="00DD4322" w:rsidRDefault="00337D4B" w:rsidP="00E50B9C">
      <w:pPr>
        <w:pStyle w:val="NormlWeb"/>
        <w:spacing w:before="0" w:beforeAutospacing="0" w:after="0" w:afterAutospacing="0"/>
        <w:ind w:left="150" w:right="150" w:firstLine="240"/>
        <w:jc w:val="both"/>
        <w:rPr>
          <w:color w:val="222222"/>
          <w:sz w:val="18"/>
          <w:szCs w:val="18"/>
        </w:rPr>
      </w:pPr>
      <w:bookmarkStart w:id="64" w:name="pr58"/>
      <w:bookmarkEnd w:id="6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37D4B" w:rsidRPr="00DD4322" w:rsidRDefault="00337D4B" w:rsidP="00E50B9C">
      <w:pPr>
        <w:pStyle w:val="NormlWeb"/>
        <w:spacing w:before="0" w:beforeAutospacing="0" w:after="0" w:afterAutospacing="0"/>
        <w:ind w:left="150" w:right="150" w:firstLine="240"/>
        <w:jc w:val="both"/>
        <w:rPr>
          <w:color w:val="222222"/>
          <w:sz w:val="18"/>
          <w:szCs w:val="18"/>
        </w:rPr>
      </w:pPr>
      <w:bookmarkStart w:id="65" w:name="pr59"/>
      <w:bookmarkEnd w:id="6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37D4B" w:rsidRPr="00DD4322" w:rsidRDefault="00337D4B" w:rsidP="00E50B9C">
      <w:pPr>
        <w:pStyle w:val="NormlWeb"/>
        <w:spacing w:before="0" w:beforeAutospacing="0" w:after="0" w:afterAutospacing="0"/>
        <w:ind w:left="150" w:right="150" w:firstLine="240"/>
        <w:jc w:val="both"/>
        <w:rPr>
          <w:color w:val="222222"/>
          <w:sz w:val="18"/>
          <w:szCs w:val="18"/>
        </w:rPr>
      </w:pPr>
      <w:bookmarkStart w:id="66" w:name="pr60"/>
      <w:bookmarkEnd w:id="6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37D4B" w:rsidRPr="00DD4322" w:rsidRDefault="00337D4B" w:rsidP="00E50B9C">
      <w:pPr>
        <w:pStyle w:val="NormlWeb"/>
        <w:spacing w:before="0" w:beforeAutospacing="0" w:after="0" w:afterAutospacing="0"/>
        <w:ind w:left="150" w:right="150" w:firstLine="240"/>
        <w:jc w:val="both"/>
        <w:rPr>
          <w:color w:val="222222"/>
          <w:sz w:val="18"/>
          <w:szCs w:val="18"/>
        </w:rPr>
      </w:pPr>
      <w:bookmarkStart w:id="67" w:name="pr61"/>
      <w:bookmarkEnd w:id="6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37D4B" w:rsidRPr="00DD4322" w:rsidRDefault="00337D4B" w:rsidP="00E50B9C">
      <w:pPr>
        <w:pStyle w:val="NormlWeb"/>
        <w:spacing w:before="0" w:beforeAutospacing="0" w:after="0" w:afterAutospacing="0"/>
        <w:ind w:left="660" w:right="150"/>
        <w:jc w:val="both"/>
        <w:rPr>
          <w:color w:val="222222"/>
          <w:sz w:val="18"/>
          <w:szCs w:val="18"/>
        </w:rPr>
      </w:pPr>
      <w:bookmarkStart w:id="68" w:name="pr62"/>
      <w:bookmarkEnd w:id="68"/>
      <w:r w:rsidRPr="00DD4322">
        <w:rPr>
          <w:color w:val="222222"/>
          <w:sz w:val="18"/>
          <w:szCs w:val="18"/>
        </w:rPr>
        <w:t>1. aki az alapítvány vagyona legalább huszonöt százalékának a kedvezményezettje, ha a leendő kedvezményezetteket már meghatározták,</w:t>
      </w:r>
    </w:p>
    <w:p w:rsidR="00337D4B" w:rsidRPr="00DD4322" w:rsidRDefault="00337D4B" w:rsidP="00E50B9C">
      <w:pPr>
        <w:pStyle w:val="NormlWeb"/>
        <w:spacing w:before="0" w:beforeAutospacing="0" w:after="0" w:afterAutospacing="0"/>
        <w:ind w:left="660" w:right="150"/>
        <w:jc w:val="both"/>
        <w:rPr>
          <w:color w:val="222222"/>
          <w:sz w:val="18"/>
          <w:szCs w:val="18"/>
        </w:rPr>
      </w:pPr>
      <w:bookmarkStart w:id="69" w:name="pr63"/>
      <w:bookmarkEnd w:id="69"/>
      <w:r w:rsidRPr="00DD4322">
        <w:rPr>
          <w:color w:val="222222"/>
          <w:sz w:val="18"/>
          <w:szCs w:val="18"/>
        </w:rPr>
        <w:t>2. akinek érdekében az alapítványt létrehozták, illetve működtetik, ha a kedvezményezetteket még nem határozták meg, vagy</w:t>
      </w:r>
    </w:p>
    <w:p w:rsidR="00337D4B" w:rsidRPr="00DD4322" w:rsidRDefault="00337D4B" w:rsidP="00E50B9C">
      <w:pPr>
        <w:pStyle w:val="NormlWeb"/>
        <w:spacing w:before="0" w:beforeAutospacing="0" w:after="0" w:afterAutospacing="0"/>
        <w:ind w:left="660" w:right="150"/>
        <w:jc w:val="both"/>
        <w:rPr>
          <w:color w:val="222222"/>
          <w:sz w:val="18"/>
          <w:szCs w:val="18"/>
        </w:rPr>
      </w:pPr>
      <w:bookmarkStart w:id="70" w:name="pr64"/>
      <w:bookmarkEnd w:id="7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37D4B" w:rsidRDefault="00337D4B" w:rsidP="00E50B9C">
      <w:pPr>
        <w:pStyle w:val="NormlWeb"/>
        <w:spacing w:before="0" w:beforeAutospacing="0" w:after="0" w:afterAutospacing="0"/>
        <w:ind w:left="150" w:right="150" w:firstLine="240"/>
        <w:jc w:val="both"/>
      </w:pPr>
      <w:bookmarkStart w:id="71" w:name="pr65"/>
      <w:bookmarkEnd w:id="71"/>
    </w:p>
  </w:footnote>
  <w:footnote w:id="64">
    <w:p w:rsidR="00337D4B" w:rsidRDefault="00337D4B" w:rsidP="00E50B9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4B" w:rsidRPr="00773C19" w:rsidRDefault="00337D4B" w:rsidP="004F7B63">
    <w:pPr>
      <w:pStyle w:val="lfej"/>
      <w:jc w:val="center"/>
    </w:pPr>
    <w:r>
      <w:rPr>
        <w:noProof/>
        <w:lang w:eastAsia="hu-HU"/>
      </w:rPr>
      <w:drawing>
        <wp:inline distT="0" distB="0" distL="0" distR="0" wp14:anchorId="6A36C695" wp14:editId="526D2C27">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4B" w:rsidRPr="00A40DD2" w:rsidRDefault="00337D4B" w:rsidP="004F7B63">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1E"/>
    <w:multiLevelType w:val="hybridMultilevel"/>
    <w:tmpl w:val="EA7049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1B13D5B"/>
    <w:multiLevelType w:val="hybridMultilevel"/>
    <w:tmpl w:val="A7A263DC"/>
    <w:lvl w:ilvl="0" w:tplc="D4A41D3A">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8">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4"/>
  </w:num>
  <w:num w:numId="5">
    <w:abstractNumId w:val="7"/>
  </w:num>
  <w:num w:numId="6">
    <w:abstractNumId w:val="11"/>
  </w:num>
  <w:num w:numId="7">
    <w:abstractNumId w:val="10"/>
  </w:num>
  <w:num w:numId="8">
    <w:abstractNumId w:val="16"/>
  </w:num>
  <w:num w:numId="9">
    <w:abstractNumId w:val="8"/>
  </w:num>
  <w:num w:numId="10">
    <w:abstractNumId w:val="18"/>
  </w:num>
  <w:num w:numId="11">
    <w:abstractNumId w:val="13"/>
  </w:num>
  <w:num w:numId="12">
    <w:abstractNumId w:val="1"/>
  </w:num>
  <w:num w:numId="13">
    <w:abstractNumId w:val="17"/>
  </w:num>
  <w:num w:numId="14">
    <w:abstractNumId w:val="15"/>
  </w:num>
  <w:num w:numId="15">
    <w:abstractNumId w:val="2"/>
  </w:num>
  <w:num w:numId="16">
    <w:abstractNumId w:val="0"/>
  </w:num>
  <w:num w:numId="17">
    <w:abstractNumId w:val="12"/>
  </w:num>
  <w:num w:numId="18">
    <w:abstractNumId w:val="6"/>
  </w:num>
  <w:num w:numId="19">
    <w:abstractNumId w:val="19"/>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3742"/>
    <w:rsid w:val="000068C8"/>
    <w:rsid w:val="00014E15"/>
    <w:rsid w:val="00017E35"/>
    <w:rsid w:val="00021EE5"/>
    <w:rsid w:val="00030EBB"/>
    <w:rsid w:val="00031065"/>
    <w:rsid w:val="00035AEE"/>
    <w:rsid w:val="0006019C"/>
    <w:rsid w:val="00060C43"/>
    <w:rsid w:val="00075195"/>
    <w:rsid w:val="00077927"/>
    <w:rsid w:val="00081EC3"/>
    <w:rsid w:val="00094FA8"/>
    <w:rsid w:val="00096936"/>
    <w:rsid w:val="000A11A7"/>
    <w:rsid w:val="000A20EF"/>
    <w:rsid w:val="000A625B"/>
    <w:rsid w:val="000D0844"/>
    <w:rsid w:val="000E32DC"/>
    <w:rsid w:val="000E3AA2"/>
    <w:rsid w:val="000E6B22"/>
    <w:rsid w:val="00122091"/>
    <w:rsid w:val="00123FC1"/>
    <w:rsid w:val="001374B3"/>
    <w:rsid w:val="001463B5"/>
    <w:rsid w:val="001653A4"/>
    <w:rsid w:val="00171CB4"/>
    <w:rsid w:val="00173794"/>
    <w:rsid w:val="001A5E55"/>
    <w:rsid w:val="001D1DFB"/>
    <w:rsid w:val="001E0F96"/>
    <w:rsid w:val="001F1D2F"/>
    <w:rsid w:val="001F3C8E"/>
    <w:rsid w:val="001F647C"/>
    <w:rsid w:val="00222C82"/>
    <w:rsid w:val="002271CB"/>
    <w:rsid w:val="002322ED"/>
    <w:rsid w:val="00237362"/>
    <w:rsid w:val="00241FF9"/>
    <w:rsid w:val="00270FBF"/>
    <w:rsid w:val="002925C4"/>
    <w:rsid w:val="002A2B5A"/>
    <w:rsid w:val="002B1F5A"/>
    <w:rsid w:val="002B435D"/>
    <w:rsid w:val="002C0889"/>
    <w:rsid w:val="002C3AC8"/>
    <w:rsid w:val="002D100A"/>
    <w:rsid w:val="00303336"/>
    <w:rsid w:val="003042B5"/>
    <w:rsid w:val="00314B2D"/>
    <w:rsid w:val="003248CD"/>
    <w:rsid w:val="00325DCC"/>
    <w:rsid w:val="00332D6C"/>
    <w:rsid w:val="00335A1C"/>
    <w:rsid w:val="00337D4B"/>
    <w:rsid w:val="003450F8"/>
    <w:rsid w:val="00345333"/>
    <w:rsid w:val="00351F6F"/>
    <w:rsid w:val="00352F08"/>
    <w:rsid w:val="00392B89"/>
    <w:rsid w:val="00394E39"/>
    <w:rsid w:val="00397DFC"/>
    <w:rsid w:val="003B17DA"/>
    <w:rsid w:val="003B5120"/>
    <w:rsid w:val="003C2D11"/>
    <w:rsid w:val="003C6D78"/>
    <w:rsid w:val="003D1787"/>
    <w:rsid w:val="003D6FA3"/>
    <w:rsid w:val="003E4D06"/>
    <w:rsid w:val="003E4F2C"/>
    <w:rsid w:val="00430C9C"/>
    <w:rsid w:val="0044229C"/>
    <w:rsid w:val="00442D6E"/>
    <w:rsid w:val="00446206"/>
    <w:rsid w:val="00446CAB"/>
    <w:rsid w:val="00455418"/>
    <w:rsid w:val="00482970"/>
    <w:rsid w:val="004935C7"/>
    <w:rsid w:val="00495C30"/>
    <w:rsid w:val="004B3CAC"/>
    <w:rsid w:val="004C6C68"/>
    <w:rsid w:val="004D74FA"/>
    <w:rsid w:val="004E6E8D"/>
    <w:rsid w:val="004F7B63"/>
    <w:rsid w:val="00505F5D"/>
    <w:rsid w:val="00530ED3"/>
    <w:rsid w:val="00545086"/>
    <w:rsid w:val="00547168"/>
    <w:rsid w:val="00562B7E"/>
    <w:rsid w:val="00570336"/>
    <w:rsid w:val="005809F1"/>
    <w:rsid w:val="0058194D"/>
    <w:rsid w:val="00583EF9"/>
    <w:rsid w:val="00595DB7"/>
    <w:rsid w:val="005A232D"/>
    <w:rsid w:val="005B405F"/>
    <w:rsid w:val="005B4D9C"/>
    <w:rsid w:val="005B58CC"/>
    <w:rsid w:val="005C51EB"/>
    <w:rsid w:val="005D230C"/>
    <w:rsid w:val="005D3EA7"/>
    <w:rsid w:val="005D717F"/>
    <w:rsid w:val="005E4533"/>
    <w:rsid w:val="005F0039"/>
    <w:rsid w:val="005F0E8D"/>
    <w:rsid w:val="005F32D8"/>
    <w:rsid w:val="00603171"/>
    <w:rsid w:val="00613E1E"/>
    <w:rsid w:val="006251A0"/>
    <w:rsid w:val="0062524C"/>
    <w:rsid w:val="00635404"/>
    <w:rsid w:val="00646235"/>
    <w:rsid w:val="00646270"/>
    <w:rsid w:val="00657683"/>
    <w:rsid w:val="00662DF7"/>
    <w:rsid w:val="00666071"/>
    <w:rsid w:val="006719D8"/>
    <w:rsid w:val="00682836"/>
    <w:rsid w:val="00686535"/>
    <w:rsid w:val="006B02D4"/>
    <w:rsid w:val="006B225D"/>
    <w:rsid w:val="006B40CA"/>
    <w:rsid w:val="006D2A73"/>
    <w:rsid w:val="0070189C"/>
    <w:rsid w:val="00704010"/>
    <w:rsid w:val="007053A6"/>
    <w:rsid w:val="00710D42"/>
    <w:rsid w:val="00713FEF"/>
    <w:rsid w:val="007142FD"/>
    <w:rsid w:val="00737F78"/>
    <w:rsid w:val="00740F5F"/>
    <w:rsid w:val="007450E3"/>
    <w:rsid w:val="00747FCB"/>
    <w:rsid w:val="007601CD"/>
    <w:rsid w:val="00784C91"/>
    <w:rsid w:val="007929E4"/>
    <w:rsid w:val="007B33A1"/>
    <w:rsid w:val="007C78A1"/>
    <w:rsid w:val="007D1C1C"/>
    <w:rsid w:val="007D5B0D"/>
    <w:rsid w:val="007E3628"/>
    <w:rsid w:val="007E4199"/>
    <w:rsid w:val="007E4E4F"/>
    <w:rsid w:val="0081489F"/>
    <w:rsid w:val="00816A48"/>
    <w:rsid w:val="0083048F"/>
    <w:rsid w:val="008324CC"/>
    <w:rsid w:val="0084178D"/>
    <w:rsid w:val="00844C2B"/>
    <w:rsid w:val="00854320"/>
    <w:rsid w:val="00861261"/>
    <w:rsid w:val="00865293"/>
    <w:rsid w:val="008718B8"/>
    <w:rsid w:val="008719A8"/>
    <w:rsid w:val="00875830"/>
    <w:rsid w:val="00882F75"/>
    <w:rsid w:val="00887FD6"/>
    <w:rsid w:val="008931D3"/>
    <w:rsid w:val="008A1F0B"/>
    <w:rsid w:val="008B53D7"/>
    <w:rsid w:val="008C1BD2"/>
    <w:rsid w:val="008D0690"/>
    <w:rsid w:val="008F0118"/>
    <w:rsid w:val="008F39BD"/>
    <w:rsid w:val="008F4D1B"/>
    <w:rsid w:val="008F59A4"/>
    <w:rsid w:val="00911DD2"/>
    <w:rsid w:val="00922652"/>
    <w:rsid w:val="009550A1"/>
    <w:rsid w:val="0095719A"/>
    <w:rsid w:val="00967836"/>
    <w:rsid w:val="00967B4E"/>
    <w:rsid w:val="009849DD"/>
    <w:rsid w:val="00986DF9"/>
    <w:rsid w:val="00986F9A"/>
    <w:rsid w:val="00987486"/>
    <w:rsid w:val="009A25CE"/>
    <w:rsid w:val="009C167B"/>
    <w:rsid w:val="009C2A56"/>
    <w:rsid w:val="009E7915"/>
    <w:rsid w:val="009F0174"/>
    <w:rsid w:val="009F7AE4"/>
    <w:rsid w:val="00A16A61"/>
    <w:rsid w:val="00A17194"/>
    <w:rsid w:val="00A221C3"/>
    <w:rsid w:val="00A31BDD"/>
    <w:rsid w:val="00A33F77"/>
    <w:rsid w:val="00A40CED"/>
    <w:rsid w:val="00A4439E"/>
    <w:rsid w:val="00A51BB1"/>
    <w:rsid w:val="00A663B5"/>
    <w:rsid w:val="00A67DC7"/>
    <w:rsid w:val="00A70DF2"/>
    <w:rsid w:val="00A74EF8"/>
    <w:rsid w:val="00A91D25"/>
    <w:rsid w:val="00A9294C"/>
    <w:rsid w:val="00AA7373"/>
    <w:rsid w:val="00AB4C00"/>
    <w:rsid w:val="00AD7008"/>
    <w:rsid w:val="00AE220C"/>
    <w:rsid w:val="00AF66F0"/>
    <w:rsid w:val="00B02857"/>
    <w:rsid w:val="00B02ECB"/>
    <w:rsid w:val="00B032A1"/>
    <w:rsid w:val="00B22FEE"/>
    <w:rsid w:val="00B264A4"/>
    <w:rsid w:val="00B44A1E"/>
    <w:rsid w:val="00B52914"/>
    <w:rsid w:val="00B74BE6"/>
    <w:rsid w:val="00B770D3"/>
    <w:rsid w:val="00B8792A"/>
    <w:rsid w:val="00B9574F"/>
    <w:rsid w:val="00BA02E6"/>
    <w:rsid w:val="00BA4B78"/>
    <w:rsid w:val="00BA4D20"/>
    <w:rsid w:val="00BB0D02"/>
    <w:rsid w:val="00BB3D06"/>
    <w:rsid w:val="00BD76D7"/>
    <w:rsid w:val="00C024EA"/>
    <w:rsid w:val="00C10081"/>
    <w:rsid w:val="00C10F3B"/>
    <w:rsid w:val="00C14FAC"/>
    <w:rsid w:val="00C353B1"/>
    <w:rsid w:val="00C407BF"/>
    <w:rsid w:val="00C43F48"/>
    <w:rsid w:val="00C475D9"/>
    <w:rsid w:val="00C47771"/>
    <w:rsid w:val="00C50FE0"/>
    <w:rsid w:val="00C519B1"/>
    <w:rsid w:val="00C51BD6"/>
    <w:rsid w:val="00C5424E"/>
    <w:rsid w:val="00C66D95"/>
    <w:rsid w:val="00C771DE"/>
    <w:rsid w:val="00C8760C"/>
    <w:rsid w:val="00C97E79"/>
    <w:rsid w:val="00CA4285"/>
    <w:rsid w:val="00CB0483"/>
    <w:rsid w:val="00CC0123"/>
    <w:rsid w:val="00CC07B7"/>
    <w:rsid w:val="00D12219"/>
    <w:rsid w:val="00D51171"/>
    <w:rsid w:val="00D93224"/>
    <w:rsid w:val="00D9340B"/>
    <w:rsid w:val="00DA722B"/>
    <w:rsid w:val="00DB21A3"/>
    <w:rsid w:val="00DB34D1"/>
    <w:rsid w:val="00DC01EE"/>
    <w:rsid w:val="00DD2B4A"/>
    <w:rsid w:val="00E049CF"/>
    <w:rsid w:val="00E169A0"/>
    <w:rsid w:val="00E335AE"/>
    <w:rsid w:val="00E50B9C"/>
    <w:rsid w:val="00E5515E"/>
    <w:rsid w:val="00E610E2"/>
    <w:rsid w:val="00E64649"/>
    <w:rsid w:val="00E72EB8"/>
    <w:rsid w:val="00E94AEC"/>
    <w:rsid w:val="00EB20C3"/>
    <w:rsid w:val="00EE1C58"/>
    <w:rsid w:val="00EE1D64"/>
    <w:rsid w:val="00EE55B2"/>
    <w:rsid w:val="00EE7583"/>
    <w:rsid w:val="00EF1E0A"/>
    <w:rsid w:val="00EF6B65"/>
    <w:rsid w:val="00F12CBD"/>
    <w:rsid w:val="00F24CD5"/>
    <w:rsid w:val="00F34F17"/>
    <w:rsid w:val="00F4296B"/>
    <w:rsid w:val="00F43757"/>
    <w:rsid w:val="00F4799D"/>
    <w:rsid w:val="00F47CEF"/>
    <w:rsid w:val="00F612AB"/>
    <w:rsid w:val="00F704AE"/>
    <w:rsid w:val="00F80909"/>
    <w:rsid w:val="00F91706"/>
    <w:rsid w:val="00F938C9"/>
    <w:rsid w:val="00F940C4"/>
    <w:rsid w:val="00F94FE4"/>
    <w:rsid w:val="00F96352"/>
    <w:rsid w:val="00FB521C"/>
    <w:rsid w:val="00FC0E4C"/>
    <w:rsid w:val="00FC3FF2"/>
    <w:rsid w:val="00FD0BE2"/>
    <w:rsid w:val="00FE098B"/>
    <w:rsid w:val="00FE3312"/>
    <w:rsid w:val="00FE359B"/>
    <w:rsid w:val="00FE3852"/>
    <w:rsid w:val="00FE41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foursquare.com/v/glavna-%C5%BEelezni%C4%8Dka-stanica-beograd-belgrade-main-railway-station/4c5f027985a1e21e2cb45d11"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7F74-8904-48EC-A0A3-73C981D3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81</Pages>
  <Words>22120</Words>
  <Characters>152632</Characters>
  <Application>Microsoft Office Word</Application>
  <DocSecurity>0</DocSecurity>
  <Lines>1271</Lines>
  <Paragraphs>348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174404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Nosza Lajos</cp:lastModifiedBy>
  <cp:revision>6</cp:revision>
  <cp:lastPrinted>2016-08-17T07:49:00Z</cp:lastPrinted>
  <dcterms:created xsi:type="dcterms:W3CDTF">2016-08-17T07:14:00Z</dcterms:created>
  <dcterms:modified xsi:type="dcterms:W3CDTF">2016-08-17T07:54:00Z</dcterms:modified>
</cp:coreProperties>
</file>