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A99B87" w14:textId="7F93D420" w:rsidR="009B5DAF" w:rsidRPr="00084866" w:rsidRDefault="0077386F" w:rsidP="00D7119F">
      <w:pPr>
        <w:jc w:val="center"/>
        <w:rPr>
          <w:rFonts w:ascii="Times New Roman" w:hAnsi="Times New Roman"/>
          <w:b/>
          <w:bCs/>
          <w:sz w:val="26"/>
          <w:szCs w:val="26"/>
          <w:u w:val="single"/>
        </w:rPr>
      </w:pPr>
      <w:bookmarkStart w:id="0" w:name="_GoBack"/>
      <w:bookmarkEnd w:id="0"/>
      <w:r w:rsidRPr="00084866">
        <w:rPr>
          <w:rFonts w:ascii="Times New Roman" w:hAnsi="Times New Roman"/>
          <w:b/>
          <w:bCs/>
          <w:sz w:val="26"/>
          <w:szCs w:val="26"/>
          <w:u w:val="single"/>
        </w:rPr>
        <w:t>MŰSZAKI LEÍRÁS</w:t>
      </w:r>
    </w:p>
    <w:p w14:paraId="08C07319" w14:textId="77777777" w:rsidR="007B71DA" w:rsidRPr="00084866" w:rsidRDefault="007B71DA">
      <w:pPr>
        <w:rPr>
          <w:rFonts w:ascii="Times New Roman" w:hAnsi="Times New Roman"/>
        </w:rPr>
      </w:pPr>
    </w:p>
    <w:p w14:paraId="5A0C2C85" w14:textId="63C85E82" w:rsidR="009B5DAF" w:rsidRPr="00084866" w:rsidRDefault="00725ADC" w:rsidP="008E6D07">
      <w:pPr>
        <w:jc w:val="center"/>
        <w:rPr>
          <w:rFonts w:ascii="Times New Roman" w:hAnsi="Times New Roman"/>
          <w:b/>
        </w:rPr>
      </w:pPr>
      <w:r w:rsidRPr="0047142E">
        <w:rPr>
          <w:rFonts w:ascii="Times New Roman" w:hAnsi="Times New Roman"/>
          <w:b/>
        </w:rPr>
        <w:t>A MÁV-START Zrt.</w:t>
      </w:r>
      <w:r w:rsidRPr="006C3992">
        <w:rPr>
          <w:rFonts w:ascii="Times New Roman" w:hAnsi="Times New Roman"/>
        </w:rPr>
        <w:t xml:space="preserve"> </w:t>
      </w:r>
      <w:r>
        <w:rPr>
          <w:rFonts w:ascii="Times New Roman" w:hAnsi="Times New Roman"/>
          <w:b/>
        </w:rPr>
        <w:t>v</w:t>
      </w:r>
      <w:r w:rsidR="009B5DAF" w:rsidRPr="00084866">
        <w:rPr>
          <w:rFonts w:ascii="Times New Roman" w:hAnsi="Times New Roman"/>
          <w:b/>
        </w:rPr>
        <w:t>asútüzemi rendszerei továbbfejlesztésé</w:t>
      </w:r>
      <w:r>
        <w:rPr>
          <w:rFonts w:ascii="Times New Roman" w:hAnsi="Times New Roman"/>
          <w:b/>
        </w:rPr>
        <w:t>hez</w:t>
      </w:r>
      <w:r w:rsidR="009B5DAF" w:rsidRPr="00084866">
        <w:rPr>
          <w:rFonts w:ascii="Times New Roman" w:hAnsi="Times New Roman"/>
          <w:b/>
        </w:rPr>
        <w:t xml:space="preserve"> és konszolidációjá</w:t>
      </w:r>
      <w:r>
        <w:rPr>
          <w:rFonts w:ascii="Times New Roman" w:hAnsi="Times New Roman"/>
          <w:b/>
        </w:rPr>
        <w:t xml:space="preserve">hoz kapcsolódóan </w:t>
      </w:r>
      <w:r w:rsidR="00D56D5B">
        <w:rPr>
          <w:rFonts w:ascii="Times New Roman" w:hAnsi="Times New Roman"/>
          <w:b/>
        </w:rPr>
        <w:t xml:space="preserve">meglévő </w:t>
      </w:r>
      <w:r w:rsidR="009B5DAF" w:rsidRPr="00084866">
        <w:rPr>
          <w:rFonts w:ascii="Times New Roman" w:hAnsi="Times New Roman"/>
          <w:b/>
        </w:rPr>
        <w:t>adatbázis alapú folyamatmodellező (ARIS) rendszer</w:t>
      </w:r>
      <w:r w:rsidR="008E6D07">
        <w:rPr>
          <w:rFonts w:ascii="Times New Roman" w:hAnsi="Times New Roman"/>
          <w:b/>
        </w:rPr>
        <w:t xml:space="preserve"> </w:t>
      </w:r>
      <w:r w:rsidR="00D570FA" w:rsidRPr="0047142E">
        <w:rPr>
          <w:rFonts w:ascii="Times New Roman" w:hAnsi="Times New Roman"/>
          <w:b/>
        </w:rPr>
        <w:t xml:space="preserve">követési </w:t>
      </w:r>
      <w:r w:rsidRPr="0047142E">
        <w:rPr>
          <w:rFonts w:ascii="Times New Roman" w:hAnsi="Times New Roman"/>
          <w:b/>
        </w:rPr>
        <w:t>szolgáltatás</w:t>
      </w:r>
      <w:r w:rsidR="00D570FA">
        <w:rPr>
          <w:rFonts w:ascii="Times New Roman" w:hAnsi="Times New Roman"/>
          <w:b/>
        </w:rPr>
        <w:t>a</w:t>
      </w:r>
      <w:r w:rsidRPr="0047142E">
        <w:rPr>
          <w:rFonts w:ascii="Times New Roman" w:hAnsi="Times New Roman"/>
          <w:b/>
        </w:rPr>
        <w:t xml:space="preserve"> és kapcsolódó feladatok</w:t>
      </w:r>
      <w:r w:rsidR="006C7B09">
        <w:rPr>
          <w:rFonts w:ascii="Times New Roman" w:hAnsi="Times New Roman"/>
          <w:b/>
        </w:rPr>
        <w:t xml:space="preserve"> </w:t>
      </w:r>
      <w:r w:rsidR="006C7B09" w:rsidRPr="00522F64">
        <w:rPr>
          <w:rFonts w:ascii="Times New Roman" w:hAnsi="Times New Roman"/>
        </w:rPr>
        <w:t>(oktatás, szakértői támogatás)</w:t>
      </w:r>
      <w:r w:rsidRPr="0047142E">
        <w:rPr>
          <w:rFonts w:ascii="Times New Roman" w:hAnsi="Times New Roman"/>
          <w:b/>
        </w:rPr>
        <w:t xml:space="preserve"> elvégzése</w:t>
      </w:r>
    </w:p>
    <w:p w14:paraId="2014CB20" w14:textId="77777777" w:rsidR="009B5DAF" w:rsidRPr="00084866" w:rsidRDefault="009B5DAF" w:rsidP="009B5DAF">
      <w:pPr>
        <w:jc w:val="both"/>
        <w:rPr>
          <w:rFonts w:ascii="Times New Roman" w:hAnsi="Times New Roman"/>
          <w:lang w:eastAsia="en-US"/>
        </w:rPr>
      </w:pPr>
    </w:p>
    <w:p w14:paraId="58C1582D" w14:textId="29A00F81" w:rsidR="009B5DAF" w:rsidRPr="00084866" w:rsidRDefault="009B5DAF" w:rsidP="009B5DAF">
      <w:pPr>
        <w:jc w:val="both"/>
        <w:rPr>
          <w:rFonts w:ascii="Times New Roman" w:hAnsi="Times New Roman"/>
        </w:rPr>
      </w:pPr>
      <w:r w:rsidRPr="00084866">
        <w:rPr>
          <w:rFonts w:ascii="Times New Roman" w:hAnsi="Times New Roman"/>
        </w:rPr>
        <w:t>A MÁV</w:t>
      </w:r>
      <w:r w:rsidR="002F0091">
        <w:rPr>
          <w:rFonts w:ascii="Times New Roman" w:hAnsi="Times New Roman"/>
        </w:rPr>
        <w:t>-</w:t>
      </w:r>
      <w:r w:rsidRPr="00084866">
        <w:rPr>
          <w:rFonts w:ascii="Times New Roman" w:hAnsi="Times New Roman"/>
        </w:rPr>
        <w:t xml:space="preserve">START Zrt. vasútüzemi rendszerei továbbfejlesztésének feltérképezése és konszolidációjának támogatása jelenleg is adatbázis alapú folyamatmodellező (ARIS) rendszerrel </w:t>
      </w:r>
      <w:r w:rsidR="00CB0962" w:rsidRPr="00084866">
        <w:rPr>
          <w:rFonts w:ascii="Times New Roman" w:hAnsi="Times New Roman"/>
        </w:rPr>
        <w:t xml:space="preserve">valósul meg </w:t>
      </w:r>
      <w:r w:rsidRPr="00084866">
        <w:rPr>
          <w:rFonts w:ascii="Times New Roman" w:hAnsi="Times New Roman"/>
        </w:rPr>
        <w:t xml:space="preserve">(2014 óta). Vállalatunk dinamikus fejlődése megkívánja informatikai rendszereink folyamatos fejlesztését, dokumentálását, rendszereink konszolidációját. Ezt </w:t>
      </w:r>
      <w:r w:rsidR="00436E9F">
        <w:rPr>
          <w:rFonts w:ascii="Times New Roman" w:hAnsi="Times New Roman"/>
        </w:rPr>
        <w:t>szakértő</w:t>
      </w:r>
      <w:r w:rsidRPr="00084866">
        <w:rPr>
          <w:rFonts w:ascii="Times New Roman" w:hAnsi="Times New Roman"/>
        </w:rPr>
        <w:t xml:space="preserve">i támogatással </w:t>
      </w:r>
      <w:proofErr w:type="spellStart"/>
      <w:r w:rsidRPr="00084866">
        <w:rPr>
          <w:rFonts w:ascii="Times New Roman" w:hAnsi="Times New Roman"/>
        </w:rPr>
        <w:t>workshopos</w:t>
      </w:r>
      <w:proofErr w:type="spellEnd"/>
      <w:r w:rsidRPr="00084866">
        <w:rPr>
          <w:rFonts w:ascii="Times New Roman" w:hAnsi="Times New Roman"/>
        </w:rPr>
        <w:t xml:space="preserve"> formában kell megvalósítani a gyors és hatékony, a mai kor igényeinek és a jogszabályoknak illetve a felettes szerveinknek való megfelelés érdekében. A projektszemléletű munkavégzés és az informatikai technológiák gyors fejlődése megköveteli oktatások tartását is. </w:t>
      </w:r>
      <w:r w:rsidR="00B3451D">
        <w:rPr>
          <w:rFonts w:ascii="Times New Roman" w:hAnsi="Times New Roman"/>
        </w:rPr>
        <w:t>A MÁV</w:t>
      </w:r>
      <w:r w:rsidR="002F0091">
        <w:rPr>
          <w:rFonts w:ascii="Times New Roman" w:hAnsi="Times New Roman"/>
        </w:rPr>
        <w:t>-</w:t>
      </w:r>
      <w:r w:rsidR="00B3451D">
        <w:rPr>
          <w:rFonts w:ascii="Times New Roman" w:hAnsi="Times New Roman"/>
        </w:rPr>
        <w:t xml:space="preserve">START Zrt. </w:t>
      </w:r>
      <w:proofErr w:type="gramStart"/>
      <w:r w:rsidR="00B3451D">
        <w:rPr>
          <w:rFonts w:ascii="Times New Roman" w:hAnsi="Times New Roman"/>
        </w:rPr>
        <w:t xml:space="preserve">számára </w:t>
      </w:r>
      <w:r w:rsidRPr="00084866">
        <w:rPr>
          <w:rFonts w:ascii="Times New Roman" w:hAnsi="Times New Roman"/>
        </w:rPr>
        <w:t xml:space="preserve"> szükséges</w:t>
      </w:r>
      <w:proofErr w:type="gramEnd"/>
      <w:r w:rsidRPr="00084866">
        <w:rPr>
          <w:rFonts w:ascii="Times New Roman" w:hAnsi="Times New Roman"/>
        </w:rPr>
        <w:t xml:space="preserve"> a </w:t>
      </w:r>
      <w:r w:rsidR="0018061D">
        <w:rPr>
          <w:rFonts w:ascii="Times New Roman" w:hAnsi="Times New Roman"/>
        </w:rPr>
        <w:t xml:space="preserve">fentebb megnevezett, </w:t>
      </w:r>
      <w:r w:rsidRPr="00084866">
        <w:rPr>
          <w:rFonts w:ascii="Times New Roman" w:hAnsi="Times New Roman"/>
        </w:rPr>
        <w:t xml:space="preserve">már meglévő </w:t>
      </w:r>
      <w:r w:rsidR="00D56D5B">
        <w:rPr>
          <w:rFonts w:ascii="Times New Roman" w:hAnsi="Times New Roman"/>
        </w:rPr>
        <w:t xml:space="preserve">rendszer </w:t>
      </w:r>
      <w:r w:rsidR="00436E9F">
        <w:rPr>
          <w:rFonts w:ascii="Times New Roman" w:hAnsi="Times New Roman"/>
        </w:rPr>
        <w:t>modul</w:t>
      </w:r>
      <w:r w:rsidR="00303B5F">
        <w:rPr>
          <w:rFonts w:ascii="Times New Roman" w:hAnsi="Times New Roman"/>
        </w:rPr>
        <w:t>jainak</w:t>
      </w:r>
      <w:r w:rsidRPr="00084866">
        <w:rPr>
          <w:rFonts w:ascii="Times New Roman" w:hAnsi="Times New Roman"/>
        </w:rPr>
        <w:t xml:space="preserve"> </w:t>
      </w:r>
      <w:r w:rsidR="00D56D5B">
        <w:rPr>
          <w:rFonts w:ascii="Times New Roman" w:hAnsi="Times New Roman"/>
        </w:rPr>
        <w:t>követése (</w:t>
      </w:r>
      <w:r w:rsidR="009236B0">
        <w:rPr>
          <w:rFonts w:ascii="Times New Roman" w:hAnsi="Times New Roman"/>
        </w:rPr>
        <w:t>szoftver frissítése, [</w:t>
      </w:r>
      <w:r w:rsidR="00865AB3">
        <w:rPr>
          <w:rFonts w:ascii="Times New Roman" w:hAnsi="Times New Roman"/>
        </w:rPr>
        <w:t xml:space="preserve">software </w:t>
      </w:r>
      <w:proofErr w:type="spellStart"/>
      <w:r w:rsidR="00D56D5B" w:rsidRPr="00084866">
        <w:rPr>
          <w:rFonts w:ascii="Times New Roman" w:hAnsi="Times New Roman"/>
        </w:rPr>
        <w:t>upgrade-je</w:t>
      </w:r>
      <w:proofErr w:type="spellEnd"/>
      <w:r w:rsidR="009236B0">
        <w:rPr>
          <w:rFonts w:ascii="Times New Roman" w:hAnsi="Times New Roman"/>
        </w:rPr>
        <w:t>]</w:t>
      </w:r>
      <w:r w:rsidR="00D56D5B">
        <w:rPr>
          <w:rFonts w:ascii="Times New Roman" w:hAnsi="Times New Roman"/>
        </w:rPr>
        <w:t>)</w:t>
      </w:r>
      <w:r w:rsidR="00B3451D">
        <w:rPr>
          <w:rFonts w:ascii="Times New Roman" w:hAnsi="Times New Roman"/>
        </w:rPr>
        <w:t>, azzal kapcsolatos feladatok (oktatás, szakértői támogatás) elvégzése</w:t>
      </w:r>
      <w:r w:rsidR="0018061D">
        <w:rPr>
          <w:rFonts w:ascii="Times New Roman" w:hAnsi="Times New Roman"/>
        </w:rPr>
        <w:t xml:space="preserve"> /továbbiakban rendszerkövetés/</w:t>
      </w:r>
      <w:r w:rsidRPr="00084866">
        <w:rPr>
          <w:rFonts w:ascii="Times New Roman" w:hAnsi="Times New Roman"/>
        </w:rPr>
        <w:t>.</w:t>
      </w:r>
    </w:p>
    <w:p w14:paraId="0C60901D" w14:textId="77777777" w:rsidR="009B5DAF" w:rsidRPr="00084866" w:rsidRDefault="009B5DAF" w:rsidP="009B5DAF">
      <w:pPr>
        <w:rPr>
          <w:rFonts w:ascii="Times New Roman" w:hAnsi="Times New Roman"/>
        </w:rPr>
      </w:pPr>
    </w:p>
    <w:p w14:paraId="6F85733C" w14:textId="7C7F8886" w:rsidR="00D31159" w:rsidRPr="00084866" w:rsidRDefault="00D31159" w:rsidP="0077229D">
      <w:pPr>
        <w:jc w:val="both"/>
        <w:rPr>
          <w:rFonts w:ascii="Times New Roman" w:hAnsi="Times New Roman"/>
        </w:rPr>
      </w:pPr>
      <w:r w:rsidRPr="00084866">
        <w:rPr>
          <w:rFonts w:ascii="Times New Roman" w:hAnsi="Times New Roman"/>
        </w:rPr>
        <w:t xml:space="preserve">Ez a projekt, - beleértve a támogató </w:t>
      </w:r>
      <w:proofErr w:type="spellStart"/>
      <w:r w:rsidRPr="00084866">
        <w:rPr>
          <w:rFonts w:ascii="Times New Roman" w:hAnsi="Times New Roman"/>
        </w:rPr>
        <w:t>vasútinformatikai</w:t>
      </w:r>
      <w:proofErr w:type="spellEnd"/>
      <w:r w:rsidRPr="00084866">
        <w:rPr>
          <w:rFonts w:ascii="Times New Roman" w:hAnsi="Times New Roman"/>
        </w:rPr>
        <w:t xml:space="preserve"> rendszerek</w:t>
      </w:r>
      <w:r w:rsidR="00425B93">
        <w:rPr>
          <w:rFonts w:ascii="Times New Roman" w:hAnsi="Times New Roman"/>
        </w:rPr>
        <w:t xml:space="preserve"> modellezését (</w:t>
      </w:r>
      <w:r w:rsidRPr="00084866">
        <w:rPr>
          <w:rFonts w:ascii="Times New Roman" w:hAnsi="Times New Roman"/>
        </w:rPr>
        <w:t>leképzését</w:t>
      </w:r>
      <w:r w:rsidR="00425B93">
        <w:rPr>
          <w:rFonts w:ascii="Times New Roman" w:hAnsi="Times New Roman"/>
        </w:rPr>
        <w:t>)</w:t>
      </w:r>
      <w:r w:rsidRPr="00084866">
        <w:rPr>
          <w:rFonts w:ascii="Times New Roman" w:hAnsi="Times New Roman"/>
        </w:rPr>
        <w:t xml:space="preserve"> is, - folyamatos, minden évben a MÁV</w:t>
      </w:r>
      <w:r w:rsidR="002F0091">
        <w:rPr>
          <w:rFonts w:ascii="Times New Roman" w:hAnsi="Times New Roman"/>
        </w:rPr>
        <w:t>-</w:t>
      </w:r>
      <w:r w:rsidRPr="00084866">
        <w:rPr>
          <w:rFonts w:ascii="Times New Roman" w:hAnsi="Times New Roman"/>
        </w:rPr>
        <w:t xml:space="preserve">START ZRT. folyamatmodell igényeihez igazodva új </w:t>
      </w:r>
      <w:r w:rsidR="00436E9F">
        <w:rPr>
          <w:rFonts w:ascii="Times New Roman" w:hAnsi="Times New Roman"/>
        </w:rPr>
        <w:t>modul</w:t>
      </w:r>
      <w:r w:rsidR="00303B5F">
        <w:rPr>
          <w:rFonts w:ascii="Times New Roman" w:hAnsi="Times New Roman"/>
        </w:rPr>
        <w:t>o</w:t>
      </w:r>
      <w:r w:rsidRPr="00084866">
        <w:rPr>
          <w:rFonts w:ascii="Times New Roman" w:hAnsi="Times New Roman"/>
        </w:rPr>
        <w:t>k és folyamatainak komplett felvétele történik meg.</w:t>
      </w:r>
    </w:p>
    <w:p w14:paraId="6DA2C8AB" w14:textId="43A57384" w:rsidR="00D31159" w:rsidRPr="00084866" w:rsidRDefault="00D31159" w:rsidP="0077229D">
      <w:pPr>
        <w:jc w:val="both"/>
        <w:rPr>
          <w:rFonts w:ascii="Times New Roman" w:hAnsi="Times New Roman"/>
        </w:rPr>
      </w:pPr>
      <w:r w:rsidRPr="00084866">
        <w:rPr>
          <w:rFonts w:ascii="Times New Roman" w:hAnsi="Times New Roman"/>
        </w:rPr>
        <w:t xml:space="preserve">Jelen beszerzési igény a </w:t>
      </w:r>
      <w:r w:rsidR="00583B4E" w:rsidRPr="00084866">
        <w:rPr>
          <w:rFonts w:ascii="Times New Roman" w:hAnsi="Times New Roman"/>
        </w:rPr>
        <w:t xml:space="preserve">korábban elvégzett leképzések </w:t>
      </w:r>
      <w:r w:rsidRPr="00084866">
        <w:rPr>
          <w:rFonts w:ascii="Times New Roman" w:hAnsi="Times New Roman"/>
        </w:rPr>
        <w:t>folyamatosság</w:t>
      </w:r>
      <w:r w:rsidR="00583B4E" w:rsidRPr="00084866">
        <w:rPr>
          <w:rFonts w:ascii="Times New Roman" w:hAnsi="Times New Roman"/>
        </w:rPr>
        <w:t>ának</w:t>
      </w:r>
      <w:r w:rsidRPr="00084866">
        <w:rPr>
          <w:rFonts w:ascii="Times New Roman" w:hAnsi="Times New Roman"/>
        </w:rPr>
        <w:t xml:space="preserve"> megtartás</w:t>
      </w:r>
      <w:r w:rsidR="0077229D" w:rsidRPr="00084866">
        <w:rPr>
          <w:rFonts w:ascii="Times New Roman" w:hAnsi="Times New Roman"/>
        </w:rPr>
        <w:t>a</w:t>
      </w:r>
      <w:r w:rsidRPr="00084866">
        <w:rPr>
          <w:rFonts w:ascii="Times New Roman" w:hAnsi="Times New Roman"/>
        </w:rPr>
        <w:t xml:space="preserve"> és a 2017</w:t>
      </w:r>
      <w:r w:rsidR="0077229D" w:rsidRPr="00084866">
        <w:rPr>
          <w:rFonts w:ascii="Times New Roman" w:hAnsi="Times New Roman"/>
        </w:rPr>
        <w:t>-</w:t>
      </w:r>
      <w:r w:rsidRPr="00084866">
        <w:rPr>
          <w:rFonts w:ascii="Times New Roman" w:hAnsi="Times New Roman"/>
        </w:rPr>
        <w:t>ben már felmerült új folyamatmodell igények és a M</w:t>
      </w:r>
      <w:r w:rsidR="0077229D" w:rsidRPr="00084866">
        <w:rPr>
          <w:rFonts w:ascii="Times New Roman" w:hAnsi="Times New Roman"/>
        </w:rPr>
        <w:t>ÁV</w:t>
      </w:r>
      <w:r w:rsidR="002F0091">
        <w:rPr>
          <w:rFonts w:ascii="Times New Roman" w:hAnsi="Times New Roman"/>
        </w:rPr>
        <w:t>-</w:t>
      </w:r>
      <w:r w:rsidR="0077229D" w:rsidRPr="00084866">
        <w:rPr>
          <w:rFonts w:ascii="Times New Roman" w:hAnsi="Times New Roman"/>
        </w:rPr>
        <w:t>START Zrt. céljainak elérés</w:t>
      </w:r>
      <w:r w:rsidR="00583B4E" w:rsidRPr="00084866">
        <w:rPr>
          <w:rFonts w:ascii="Times New Roman" w:hAnsi="Times New Roman"/>
        </w:rPr>
        <w:t>ére</w:t>
      </w:r>
      <w:r w:rsidR="00CB0962" w:rsidRPr="00084866">
        <w:rPr>
          <w:rFonts w:ascii="Times New Roman" w:hAnsi="Times New Roman"/>
        </w:rPr>
        <w:t xml:space="preserve"> </w:t>
      </w:r>
      <w:r w:rsidRPr="00084866">
        <w:rPr>
          <w:rFonts w:ascii="Times New Roman" w:hAnsi="Times New Roman"/>
        </w:rPr>
        <w:t>tör</w:t>
      </w:r>
      <w:r w:rsidR="0077229D" w:rsidRPr="00084866">
        <w:rPr>
          <w:rFonts w:ascii="Times New Roman" w:hAnsi="Times New Roman"/>
        </w:rPr>
        <w:t>ekszik</w:t>
      </w:r>
      <w:r w:rsidRPr="00084866">
        <w:rPr>
          <w:rFonts w:ascii="Times New Roman" w:hAnsi="Times New Roman"/>
        </w:rPr>
        <w:t xml:space="preserve">. </w:t>
      </w:r>
    </w:p>
    <w:p w14:paraId="18F93C56" w14:textId="77777777" w:rsidR="00D31159" w:rsidRPr="00084866" w:rsidRDefault="00D31159" w:rsidP="009B5DAF">
      <w:pPr>
        <w:rPr>
          <w:rFonts w:ascii="Times New Roman" w:hAnsi="Times New Roman"/>
        </w:rPr>
      </w:pPr>
    </w:p>
    <w:p w14:paraId="2C8C7E98" w14:textId="77777777" w:rsidR="009B5DAF" w:rsidRPr="00084866" w:rsidRDefault="009B5DAF" w:rsidP="009B5DAF">
      <w:pPr>
        <w:rPr>
          <w:rFonts w:ascii="Times New Roman" w:hAnsi="Times New Roman"/>
        </w:rPr>
      </w:pPr>
      <w:r w:rsidRPr="00084866">
        <w:rPr>
          <w:rFonts w:ascii="Times New Roman" w:hAnsi="Times New Roman"/>
        </w:rPr>
        <w:t>Előzmények:</w:t>
      </w:r>
    </w:p>
    <w:p w14:paraId="24E14E69" w14:textId="77777777" w:rsidR="009B5DAF" w:rsidRPr="00084866" w:rsidRDefault="009B5DAF" w:rsidP="009B5DAF">
      <w:pPr>
        <w:rPr>
          <w:rFonts w:ascii="Times New Roman" w:hAnsi="Times New Roman"/>
        </w:rPr>
      </w:pPr>
    </w:p>
    <w:p w14:paraId="7289C6AB" w14:textId="3D4D6BF1" w:rsidR="009B5DAF" w:rsidRPr="00337602" w:rsidRDefault="009B5DAF" w:rsidP="009B5DAF">
      <w:pPr>
        <w:ind w:left="360"/>
        <w:jc w:val="both"/>
        <w:rPr>
          <w:rFonts w:ascii="Times New Roman" w:hAnsi="Times New Roman"/>
        </w:rPr>
      </w:pPr>
      <w:r w:rsidRPr="00337602">
        <w:rPr>
          <w:rFonts w:ascii="Times New Roman" w:hAnsi="Times New Roman"/>
        </w:rPr>
        <w:t>A MÁV</w:t>
      </w:r>
      <w:r w:rsidR="002F0091">
        <w:rPr>
          <w:rFonts w:ascii="Times New Roman" w:hAnsi="Times New Roman"/>
        </w:rPr>
        <w:t>-</w:t>
      </w:r>
      <w:r w:rsidRPr="00337602">
        <w:rPr>
          <w:rFonts w:ascii="Times New Roman" w:hAnsi="Times New Roman"/>
        </w:rPr>
        <w:t xml:space="preserve">START Zrt. közszolgáltatási feladatainak teljesítéséhez (vonatközlekedés, </w:t>
      </w:r>
      <w:proofErr w:type="spellStart"/>
      <w:r w:rsidRPr="00337602">
        <w:rPr>
          <w:rFonts w:ascii="Times New Roman" w:hAnsi="Times New Roman"/>
        </w:rPr>
        <w:t>utastájékoztatás</w:t>
      </w:r>
      <w:proofErr w:type="spellEnd"/>
      <w:r w:rsidRPr="00337602">
        <w:rPr>
          <w:rFonts w:ascii="Times New Roman" w:hAnsi="Times New Roman"/>
        </w:rPr>
        <w:t xml:space="preserve"> stb.) szükséges, hogy megfelelő informatikai támogatás legyen a háttérben. A folyamatok nagymértékű bonyolultsága miatt mindezeket adatbázis alapú informatikai eszközzel és módszertannal (személyszállítás, műszaki szolgáltatások, szabályozások, támogató eszközök) kell leképezni. A folyamat és modellező eszköz általános bevezetésével meg leheti jeleníteni jövőbeli helyzeteket, időbeli szimulációkat, elemzéseket lehet végezni. </w:t>
      </w:r>
    </w:p>
    <w:p w14:paraId="2A9774A0" w14:textId="77777777" w:rsidR="009B5DAF" w:rsidRPr="00337602" w:rsidRDefault="009B5DAF" w:rsidP="009B5DAF">
      <w:pPr>
        <w:ind w:left="360"/>
        <w:jc w:val="both"/>
        <w:rPr>
          <w:rFonts w:ascii="Times New Roman" w:hAnsi="Times New Roman"/>
        </w:rPr>
      </w:pPr>
      <w:r w:rsidRPr="00337602">
        <w:rPr>
          <w:rFonts w:ascii="Times New Roman" w:hAnsi="Times New Roman"/>
        </w:rPr>
        <w:t>MÁV-START Zrt. folyamatai nem kezeltek egységes módszertannal, eszközrendszerrel:</w:t>
      </w:r>
    </w:p>
    <w:p w14:paraId="0F61E430" w14:textId="77777777" w:rsidR="009B5DAF" w:rsidRPr="00337602" w:rsidRDefault="009B5DAF" w:rsidP="009B5DAF">
      <w:pPr>
        <w:pStyle w:val="Listaszerbekezds"/>
        <w:ind w:left="1080" w:hanging="360"/>
        <w:contextualSpacing/>
        <w:jc w:val="both"/>
        <w:rPr>
          <w:rFonts w:ascii="Times New Roman" w:hAnsi="Times New Roman"/>
        </w:rPr>
      </w:pPr>
      <w:r w:rsidRPr="00337602">
        <w:rPr>
          <w:rFonts w:ascii="Times New Roman" w:hAnsi="Times New Roman"/>
        </w:rPr>
        <w:t>  Szigetszerű folyamatmenedzsment kezdeményezések</w:t>
      </w:r>
    </w:p>
    <w:p w14:paraId="397BB28C" w14:textId="77777777" w:rsidR="009B5DAF" w:rsidRPr="00337602" w:rsidRDefault="009B5DAF" w:rsidP="009B5DAF">
      <w:pPr>
        <w:pStyle w:val="Listaszerbekezds"/>
        <w:ind w:left="1080" w:hanging="360"/>
        <w:contextualSpacing/>
        <w:jc w:val="both"/>
        <w:rPr>
          <w:rFonts w:ascii="Times New Roman" w:hAnsi="Times New Roman"/>
        </w:rPr>
      </w:pPr>
      <w:r w:rsidRPr="00337602">
        <w:rPr>
          <w:rFonts w:ascii="Times New Roman" w:hAnsi="Times New Roman"/>
        </w:rPr>
        <w:t>  Párhuzamos, átfedésben lévő folyamatfelmérések</w:t>
      </w:r>
    </w:p>
    <w:p w14:paraId="597D65AC" w14:textId="77777777" w:rsidR="009B5DAF" w:rsidRPr="00337602" w:rsidRDefault="009B5DAF" w:rsidP="009B5DAF">
      <w:pPr>
        <w:pStyle w:val="Listaszerbekezds"/>
        <w:ind w:left="1080" w:hanging="360"/>
        <w:contextualSpacing/>
        <w:jc w:val="both"/>
        <w:rPr>
          <w:rFonts w:ascii="Times New Roman" w:hAnsi="Times New Roman"/>
        </w:rPr>
      </w:pPr>
      <w:r w:rsidRPr="00337602">
        <w:rPr>
          <w:rFonts w:ascii="Times New Roman" w:hAnsi="Times New Roman"/>
        </w:rPr>
        <w:t>  Különböző típusú és formátumú dokumentációk</w:t>
      </w:r>
    </w:p>
    <w:p w14:paraId="3AB255E5" w14:textId="77777777" w:rsidR="009B5DAF" w:rsidRPr="00337602" w:rsidRDefault="009B5DAF" w:rsidP="009B5DAF">
      <w:pPr>
        <w:pStyle w:val="Listaszerbekezds"/>
        <w:ind w:left="1080" w:hanging="360"/>
        <w:contextualSpacing/>
        <w:jc w:val="both"/>
        <w:rPr>
          <w:rFonts w:ascii="Times New Roman" w:hAnsi="Times New Roman"/>
        </w:rPr>
      </w:pPr>
      <w:r w:rsidRPr="00337602">
        <w:rPr>
          <w:rFonts w:ascii="Times New Roman" w:hAnsi="Times New Roman"/>
        </w:rPr>
        <w:t>  Nincs egységes folyamatmenedzsment és dokumentációs rendszer</w:t>
      </w:r>
    </w:p>
    <w:p w14:paraId="669606EF" w14:textId="77777777" w:rsidR="009B5DAF" w:rsidRPr="00337602" w:rsidRDefault="009B5DAF" w:rsidP="009B5DAF">
      <w:pPr>
        <w:pStyle w:val="Listaszerbekezds"/>
        <w:ind w:left="1080" w:hanging="360"/>
        <w:contextualSpacing/>
        <w:jc w:val="both"/>
        <w:rPr>
          <w:rFonts w:ascii="Times New Roman" w:hAnsi="Times New Roman"/>
        </w:rPr>
      </w:pPr>
      <w:r w:rsidRPr="00337602">
        <w:rPr>
          <w:rFonts w:ascii="Times New Roman" w:hAnsi="Times New Roman"/>
        </w:rPr>
        <w:t>  Nincs közös módszertan és eszközrendszer a folyamatmenedzsment támogatására</w:t>
      </w:r>
    </w:p>
    <w:p w14:paraId="2494E960" w14:textId="77777777" w:rsidR="009B5DAF" w:rsidRPr="00337602" w:rsidRDefault="009B5DAF" w:rsidP="009B5DAF">
      <w:pPr>
        <w:ind w:left="360"/>
        <w:jc w:val="both"/>
        <w:rPr>
          <w:rFonts w:ascii="Times New Roman" w:hAnsi="Times New Roman"/>
        </w:rPr>
      </w:pPr>
      <w:r w:rsidRPr="00337602">
        <w:rPr>
          <w:rFonts w:ascii="Times New Roman" w:hAnsi="Times New Roman"/>
        </w:rPr>
        <w:t>A folyamatmenedzsment rendszerek kialakítása során folyamatmenedzsment szoftvert érdemes felhasználni, mely a következő területeken nyújtanak hatékony támogatást:</w:t>
      </w:r>
    </w:p>
    <w:p w14:paraId="7FC9C696" w14:textId="77777777" w:rsidR="009B5DAF" w:rsidRPr="00337602" w:rsidRDefault="009B5DAF" w:rsidP="009B5DAF">
      <w:pPr>
        <w:pStyle w:val="Listaszerbekezds"/>
        <w:ind w:left="1080" w:hanging="360"/>
        <w:contextualSpacing/>
        <w:jc w:val="both"/>
        <w:rPr>
          <w:rFonts w:ascii="Times New Roman" w:hAnsi="Times New Roman"/>
        </w:rPr>
      </w:pPr>
      <w:r w:rsidRPr="00337602">
        <w:rPr>
          <w:rFonts w:ascii="Times New Roman" w:hAnsi="Times New Roman"/>
        </w:rPr>
        <w:t xml:space="preserve">  </w:t>
      </w:r>
      <w:proofErr w:type="gramStart"/>
      <w:r w:rsidRPr="00337602">
        <w:rPr>
          <w:rFonts w:ascii="Times New Roman" w:hAnsi="Times New Roman"/>
        </w:rPr>
        <w:t>üzleti</w:t>
      </w:r>
      <w:proofErr w:type="gramEnd"/>
      <w:r w:rsidRPr="00337602">
        <w:rPr>
          <w:rFonts w:ascii="Times New Roman" w:hAnsi="Times New Roman"/>
        </w:rPr>
        <w:t xml:space="preserve"> folyamatok tervezése,</w:t>
      </w:r>
    </w:p>
    <w:p w14:paraId="7AD469F7" w14:textId="77777777" w:rsidR="009B5DAF" w:rsidRPr="00337602" w:rsidRDefault="009B5DAF" w:rsidP="009B5DAF">
      <w:pPr>
        <w:pStyle w:val="Listaszerbekezds"/>
        <w:ind w:left="1080" w:hanging="360"/>
        <w:contextualSpacing/>
        <w:jc w:val="both"/>
        <w:rPr>
          <w:rFonts w:ascii="Times New Roman" w:hAnsi="Times New Roman"/>
        </w:rPr>
      </w:pPr>
      <w:r w:rsidRPr="00337602">
        <w:rPr>
          <w:rFonts w:ascii="Times New Roman" w:hAnsi="Times New Roman"/>
        </w:rPr>
        <w:t xml:space="preserve">  </w:t>
      </w:r>
      <w:proofErr w:type="gramStart"/>
      <w:r w:rsidRPr="00337602">
        <w:rPr>
          <w:rFonts w:ascii="Times New Roman" w:hAnsi="Times New Roman"/>
        </w:rPr>
        <w:t>üzleti</w:t>
      </w:r>
      <w:proofErr w:type="gramEnd"/>
      <w:r w:rsidRPr="00337602">
        <w:rPr>
          <w:rFonts w:ascii="Times New Roman" w:hAnsi="Times New Roman"/>
        </w:rPr>
        <w:t xml:space="preserve"> folyamatok implementációja,</w:t>
      </w:r>
    </w:p>
    <w:p w14:paraId="41F22423" w14:textId="77777777" w:rsidR="009B5DAF" w:rsidRPr="00337602" w:rsidRDefault="009B5DAF" w:rsidP="009B5DAF">
      <w:pPr>
        <w:pStyle w:val="Listaszerbekezds"/>
        <w:ind w:left="1080" w:hanging="360"/>
        <w:contextualSpacing/>
        <w:jc w:val="both"/>
        <w:rPr>
          <w:rFonts w:ascii="Times New Roman" w:hAnsi="Times New Roman"/>
        </w:rPr>
      </w:pPr>
      <w:r w:rsidRPr="00337602">
        <w:rPr>
          <w:rFonts w:ascii="Times New Roman" w:hAnsi="Times New Roman"/>
        </w:rPr>
        <w:t xml:space="preserve">  </w:t>
      </w:r>
      <w:proofErr w:type="gramStart"/>
      <w:r w:rsidRPr="00337602">
        <w:rPr>
          <w:rFonts w:ascii="Times New Roman" w:hAnsi="Times New Roman"/>
        </w:rPr>
        <w:t>üzleti</w:t>
      </w:r>
      <w:proofErr w:type="gramEnd"/>
      <w:r w:rsidRPr="00337602">
        <w:rPr>
          <w:rFonts w:ascii="Times New Roman" w:hAnsi="Times New Roman"/>
        </w:rPr>
        <w:t xml:space="preserve"> folyamatok </w:t>
      </w:r>
      <w:proofErr w:type="spellStart"/>
      <w:r w:rsidRPr="00337602">
        <w:rPr>
          <w:rFonts w:ascii="Times New Roman" w:hAnsi="Times New Roman"/>
        </w:rPr>
        <w:t>kontrollingja</w:t>
      </w:r>
      <w:proofErr w:type="spellEnd"/>
      <w:r w:rsidRPr="00337602">
        <w:rPr>
          <w:rFonts w:ascii="Times New Roman" w:hAnsi="Times New Roman"/>
        </w:rPr>
        <w:t>.</w:t>
      </w:r>
    </w:p>
    <w:p w14:paraId="016132DA" w14:textId="77777777" w:rsidR="009B5DAF" w:rsidRPr="00337602" w:rsidRDefault="009B5DAF" w:rsidP="009B5DAF">
      <w:pPr>
        <w:ind w:left="360"/>
        <w:jc w:val="both"/>
        <w:rPr>
          <w:rFonts w:ascii="Times New Roman" w:hAnsi="Times New Roman"/>
        </w:rPr>
      </w:pPr>
      <w:r w:rsidRPr="00337602">
        <w:rPr>
          <w:rFonts w:ascii="Times New Roman" w:hAnsi="Times New Roman"/>
        </w:rPr>
        <w:t>A rendszer alapjai a vállalati működést (folyamatokat, informatikai rendszereket, emberi erőforrásokat, a folyamatokban használt információkat) leíró egységes módszertan és a leírásokat tartalmazó integrált adatbázis képezi.</w:t>
      </w:r>
    </w:p>
    <w:p w14:paraId="08E88A66" w14:textId="77777777" w:rsidR="009B5DAF" w:rsidRPr="00337602" w:rsidRDefault="009B5DAF" w:rsidP="009B5DAF">
      <w:pPr>
        <w:ind w:left="360"/>
        <w:jc w:val="both"/>
        <w:rPr>
          <w:rFonts w:ascii="Times New Roman" w:hAnsi="Times New Roman"/>
        </w:rPr>
      </w:pPr>
    </w:p>
    <w:p w14:paraId="5C121D2E" w14:textId="320D6FD4" w:rsidR="009B5DAF" w:rsidRPr="00337602" w:rsidRDefault="009B5DAF" w:rsidP="00C51697">
      <w:pPr>
        <w:jc w:val="both"/>
        <w:rPr>
          <w:rFonts w:ascii="Times New Roman" w:hAnsi="Times New Roman"/>
        </w:rPr>
      </w:pPr>
      <w:r w:rsidRPr="00337602">
        <w:rPr>
          <w:rFonts w:ascii="Times New Roman" w:hAnsi="Times New Roman"/>
        </w:rPr>
        <w:t xml:space="preserve">Az ARIS Társasági szintű bevezetésének első lépéseként 2015-ben verziókövetett cserére került a meglévő ARIS </w:t>
      </w:r>
      <w:r w:rsidR="00436E9F">
        <w:rPr>
          <w:rFonts w:ascii="Times New Roman" w:hAnsi="Times New Roman"/>
        </w:rPr>
        <w:t>modul</w:t>
      </w:r>
      <w:r w:rsidRPr="00337602">
        <w:rPr>
          <w:rFonts w:ascii="Times New Roman" w:hAnsi="Times New Roman"/>
        </w:rPr>
        <w:t xml:space="preserve">tár, és ki lett képezve 29 fő felhasználó (alapképzés) és 6 fő </w:t>
      </w:r>
      <w:proofErr w:type="spellStart"/>
      <w:r w:rsidRPr="00337602">
        <w:rPr>
          <w:rFonts w:ascii="Times New Roman" w:hAnsi="Times New Roman"/>
        </w:rPr>
        <w:t>keyuser</w:t>
      </w:r>
      <w:proofErr w:type="spellEnd"/>
      <w:r w:rsidRPr="00337602">
        <w:rPr>
          <w:rFonts w:ascii="Times New Roman" w:hAnsi="Times New Roman"/>
        </w:rPr>
        <w:t xml:space="preserve">. 2016-ben további 20 fő felhasználó képzése valósult meg, illetve további felhasználói </w:t>
      </w:r>
      <w:r w:rsidR="00436E9F">
        <w:rPr>
          <w:rFonts w:ascii="Times New Roman" w:hAnsi="Times New Roman"/>
        </w:rPr>
        <w:t>modul</w:t>
      </w:r>
      <w:r w:rsidRPr="00337602">
        <w:rPr>
          <w:rFonts w:ascii="Times New Roman" w:hAnsi="Times New Roman"/>
        </w:rPr>
        <w:t xml:space="preserve"> bővítését tervezzük</w:t>
      </w:r>
      <w:r w:rsidR="00DD3005" w:rsidRPr="00337602">
        <w:rPr>
          <w:rFonts w:ascii="Times New Roman" w:hAnsi="Times New Roman"/>
        </w:rPr>
        <w:t>.</w:t>
      </w:r>
    </w:p>
    <w:p w14:paraId="3DF666E8" w14:textId="77777777" w:rsidR="00DD3005" w:rsidRPr="00337602" w:rsidRDefault="00DD3005" w:rsidP="009B5DAF">
      <w:pPr>
        <w:rPr>
          <w:rFonts w:ascii="Times New Roman" w:hAnsi="Times New Roman"/>
        </w:rPr>
      </w:pPr>
    </w:p>
    <w:p w14:paraId="5E5A0BB9" w14:textId="5E32BFFC" w:rsidR="004A7B65" w:rsidRPr="00337602" w:rsidRDefault="004A7B65" w:rsidP="00A14655">
      <w:pPr>
        <w:jc w:val="both"/>
        <w:rPr>
          <w:rFonts w:ascii="Times New Roman" w:eastAsia="Times New Roman" w:hAnsi="Times New Roman"/>
        </w:rPr>
      </w:pPr>
      <w:r w:rsidRPr="00337602">
        <w:rPr>
          <w:rFonts w:ascii="Times New Roman" w:eastAsia="Times New Roman" w:hAnsi="Times New Roman"/>
        </w:rPr>
        <w:t>A MÁV</w:t>
      </w:r>
      <w:r w:rsidR="002F0091">
        <w:rPr>
          <w:rFonts w:ascii="Times New Roman" w:eastAsia="Times New Roman" w:hAnsi="Times New Roman"/>
        </w:rPr>
        <w:t>-</w:t>
      </w:r>
      <w:r w:rsidRPr="00337602">
        <w:rPr>
          <w:rFonts w:ascii="Times New Roman" w:eastAsia="Times New Roman" w:hAnsi="Times New Roman"/>
        </w:rPr>
        <w:t xml:space="preserve">START Zrt. által működtetett, adatbázis alapú, vállalati üzleti folyamatokat leképező, modellező, szimulációt és kockázatelemzést támogató informatikai eszköz továbbfejlesztése a </w:t>
      </w:r>
      <w:r w:rsidR="00AA7F54" w:rsidRPr="00337602">
        <w:rPr>
          <w:rFonts w:ascii="Times New Roman" w:eastAsia="Times New Roman" w:hAnsi="Times New Roman"/>
        </w:rPr>
        <w:t>jelen közbeszerzés</w:t>
      </w:r>
      <w:r w:rsidR="00CF7927" w:rsidRPr="00337602">
        <w:rPr>
          <w:rFonts w:ascii="Times New Roman" w:eastAsia="Times New Roman" w:hAnsi="Times New Roman"/>
        </w:rPr>
        <w:t xml:space="preserve"> </w:t>
      </w:r>
      <w:r w:rsidRPr="00337602">
        <w:rPr>
          <w:rFonts w:ascii="Times New Roman" w:eastAsia="Times New Roman" w:hAnsi="Times New Roman"/>
        </w:rPr>
        <w:t>célja, mely a vállalat belső működésének és támogató informatikai rendszereinek tervezésében, elemzésében, dokumentálásában nyújt segítséget.</w:t>
      </w:r>
    </w:p>
    <w:p w14:paraId="0CD4E4CC" w14:textId="77777777" w:rsidR="004A7B65" w:rsidRPr="00337602" w:rsidRDefault="004A7B65" w:rsidP="009B5DAF">
      <w:pPr>
        <w:rPr>
          <w:rFonts w:ascii="Times New Roman" w:hAnsi="Times New Roman"/>
        </w:rPr>
      </w:pPr>
    </w:p>
    <w:p w14:paraId="38537EE4" w14:textId="77777777" w:rsidR="0077229D" w:rsidRDefault="0077229D" w:rsidP="009B5DAF">
      <w:pPr>
        <w:rPr>
          <w:rFonts w:ascii="Times New Roman" w:hAnsi="Times New Roman"/>
        </w:rPr>
      </w:pPr>
    </w:p>
    <w:p w14:paraId="6B3EAFE3" w14:textId="77777777" w:rsidR="00E7157F" w:rsidRPr="00337602" w:rsidRDefault="00E7157F" w:rsidP="009B5DAF">
      <w:pPr>
        <w:rPr>
          <w:rFonts w:ascii="Times New Roman" w:hAnsi="Times New Roman"/>
        </w:rPr>
      </w:pPr>
    </w:p>
    <w:p w14:paraId="7637B143" w14:textId="0F978F7C" w:rsidR="00DD3005" w:rsidRPr="00084866" w:rsidRDefault="0036329C" w:rsidP="00DD3005">
      <w:pPr>
        <w:rPr>
          <w:rFonts w:ascii="Times New Roman" w:hAnsi="Times New Roman"/>
          <w:b/>
          <w:u w:val="single"/>
        </w:rPr>
      </w:pPr>
      <w:r w:rsidRPr="00084866">
        <w:rPr>
          <w:rFonts w:ascii="Times New Roman" w:hAnsi="Times New Roman"/>
          <w:b/>
          <w:u w:val="single"/>
        </w:rPr>
        <w:t>FELADATMEGHATÁROZÁS (ÖSSZEFOGLALÓ MŰSZAKI KÖVETELMÉNY):</w:t>
      </w:r>
    </w:p>
    <w:p w14:paraId="51985FA2" w14:textId="77777777" w:rsidR="00DD3005" w:rsidRPr="00084866" w:rsidRDefault="00DD3005" w:rsidP="009B5DAF">
      <w:pPr>
        <w:rPr>
          <w:rFonts w:ascii="Times New Roman" w:hAnsi="Times New Roman"/>
        </w:rPr>
      </w:pPr>
    </w:p>
    <w:tbl>
      <w:tblPr>
        <w:tblW w:w="9224" w:type="dxa"/>
        <w:tblInd w:w="55" w:type="dxa"/>
        <w:tblCellMar>
          <w:left w:w="70" w:type="dxa"/>
          <w:right w:w="70" w:type="dxa"/>
        </w:tblCellMar>
        <w:tblLook w:val="04A0" w:firstRow="1" w:lastRow="0" w:firstColumn="1" w:lastColumn="0" w:noHBand="0" w:noVBand="1"/>
      </w:tblPr>
      <w:tblGrid>
        <w:gridCol w:w="2442"/>
        <w:gridCol w:w="2800"/>
        <w:gridCol w:w="2000"/>
        <w:gridCol w:w="360"/>
        <w:gridCol w:w="1622"/>
      </w:tblGrid>
      <w:tr w:rsidR="004A52ED" w:rsidRPr="00084866" w14:paraId="24F105E7" w14:textId="77777777" w:rsidTr="002F0091">
        <w:trPr>
          <w:trHeight w:val="315"/>
        </w:trPr>
        <w:tc>
          <w:tcPr>
            <w:tcW w:w="2442"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5D99B346" w14:textId="77777777" w:rsidR="00DD3005" w:rsidRPr="00084866" w:rsidRDefault="00DD3005" w:rsidP="00DD3005">
            <w:pPr>
              <w:rPr>
                <w:rFonts w:ascii="Times New Roman" w:eastAsia="Times New Roman" w:hAnsi="Times New Roman"/>
                <w:b/>
                <w:bCs/>
              </w:rPr>
            </w:pPr>
            <w:r w:rsidRPr="00084866">
              <w:rPr>
                <w:rFonts w:ascii="Times New Roman" w:eastAsia="Times New Roman" w:hAnsi="Times New Roman"/>
                <w:b/>
                <w:bCs/>
              </w:rPr>
              <w:t>Feladat</w:t>
            </w:r>
          </w:p>
        </w:tc>
        <w:tc>
          <w:tcPr>
            <w:tcW w:w="2800" w:type="dxa"/>
            <w:tcBorders>
              <w:top w:val="single" w:sz="8" w:space="0" w:color="auto"/>
              <w:left w:val="nil"/>
              <w:bottom w:val="single" w:sz="4" w:space="0" w:color="auto"/>
              <w:right w:val="single" w:sz="4" w:space="0" w:color="auto"/>
            </w:tcBorders>
            <w:shd w:val="clear" w:color="auto" w:fill="auto"/>
            <w:noWrap/>
            <w:vAlign w:val="bottom"/>
            <w:hideMark/>
          </w:tcPr>
          <w:p w14:paraId="6C7F7412" w14:textId="77777777" w:rsidR="00DD3005" w:rsidRPr="00084866" w:rsidRDefault="00DD3005" w:rsidP="00DD3005">
            <w:pPr>
              <w:rPr>
                <w:rFonts w:ascii="Times New Roman" w:eastAsia="Times New Roman" w:hAnsi="Times New Roman"/>
                <w:b/>
                <w:bCs/>
              </w:rPr>
            </w:pPr>
            <w:r w:rsidRPr="00084866">
              <w:rPr>
                <w:rFonts w:ascii="Times New Roman" w:eastAsia="Times New Roman" w:hAnsi="Times New Roman"/>
                <w:b/>
                <w:bCs/>
              </w:rPr>
              <w:t>Munkamódszer</w:t>
            </w:r>
          </w:p>
        </w:tc>
        <w:tc>
          <w:tcPr>
            <w:tcW w:w="2000" w:type="dxa"/>
            <w:tcBorders>
              <w:top w:val="single" w:sz="8" w:space="0" w:color="auto"/>
              <w:left w:val="nil"/>
              <w:bottom w:val="single" w:sz="4" w:space="0" w:color="auto"/>
              <w:right w:val="nil"/>
            </w:tcBorders>
            <w:shd w:val="clear" w:color="auto" w:fill="auto"/>
            <w:noWrap/>
            <w:vAlign w:val="bottom"/>
            <w:hideMark/>
          </w:tcPr>
          <w:p w14:paraId="7094C91A" w14:textId="77777777" w:rsidR="00DD3005" w:rsidRPr="00084866" w:rsidRDefault="00DD3005" w:rsidP="00DD3005">
            <w:pPr>
              <w:rPr>
                <w:rFonts w:ascii="Times New Roman" w:eastAsia="Times New Roman" w:hAnsi="Times New Roman"/>
                <w:b/>
                <w:bCs/>
              </w:rPr>
            </w:pPr>
            <w:r w:rsidRPr="00084866">
              <w:rPr>
                <w:rFonts w:ascii="Times New Roman" w:eastAsia="Times New Roman" w:hAnsi="Times New Roman"/>
                <w:b/>
                <w:bCs/>
              </w:rPr>
              <w:t>Szállítandó</w:t>
            </w:r>
          </w:p>
        </w:tc>
        <w:tc>
          <w:tcPr>
            <w:tcW w:w="1982"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16F3E04F" w14:textId="77777777" w:rsidR="00DD3005" w:rsidRPr="00084866" w:rsidRDefault="00DD3005" w:rsidP="00DD3005">
            <w:pPr>
              <w:rPr>
                <w:rFonts w:ascii="Times New Roman" w:eastAsia="Times New Roman" w:hAnsi="Times New Roman"/>
              </w:rPr>
            </w:pPr>
            <w:r w:rsidRPr="00084866">
              <w:rPr>
                <w:rFonts w:ascii="Times New Roman" w:eastAsia="Times New Roman" w:hAnsi="Times New Roman"/>
                <w:b/>
                <w:bCs/>
              </w:rPr>
              <w:t>Mennyiség</w:t>
            </w:r>
          </w:p>
        </w:tc>
      </w:tr>
      <w:tr w:rsidR="002F0091" w:rsidRPr="00084866" w14:paraId="3BEE6F51" w14:textId="77777777" w:rsidTr="0057501D">
        <w:trPr>
          <w:trHeight w:val="810"/>
        </w:trPr>
        <w:tc>
          <w:tcPr>
            <w:tcW w:w="2442" w:type="dxa"/>
            <w:tcBorders>
              <w:top w:val="nil"/>
              <w:left w:val="single" w:sz="8" w:space="0" w:color="auto"/>
              <w:bottom w:val="single" w:sz="4" w:space="0" w:color="auto"/>
              <w:right w:val="single" w:sz="4" w:space="0" w:color="auto"/>
            </w:tcBorders>
            <w:shd w:val="clear" w:color="auto" w:fill="auto"/>
            <w:noWrap/>
            <w:vAlign w:val="center"/>
          </w:tcPr>
          <w:p w14:paraId="101DF4C5" w14:textId="77777777" w:rsidR="002F0091" w:rsidRDefault="002F0091" w:rsidP="0057501D">
            <w:pPr>
              <w:jc w:val="both"/>
              <w:rPr>
                <w:rFonts w:ascii="Times New Roman" w:eastAsia="Calibri" w:hAnsi="Times New Roman"/>
                <w:sz w:val="21"/>
                <w:szCs w:val="21"/>
                <w:lang w:eastAsia="en-US"/>
              </w:rPr>
            </w:pPr>
            <w:r w:rsidRPr="002F0091">
              <w:rPr>
                <w:rFonts w:ascii="Times New Roman" w:eastAsia="Calibri" w:hAnsi="Times New Roman"/>
                <w:sz w:val="21"/>
                <w:szCs w:val="21"/>
                <w:lang w:eastAsia="en-US"/>
              </w:rPr>
              <w:t>Szakértői támogatás</w:t>
            </w:r>
            <w:r>
              <w:rPr>
                <w:rFonts w:ascii="Times New Roman" w:eastAsia="Calibri" w:hAnsi="Times New Roman"/>
                <w:sz w:val="21"/>
                <w:szCs w:val="21"/>
                <w:lang w:eastAsia="en-US"/>
              </w:rPr>
              <w:t xml:space="preserve"> (</w:t>
            </w:r>
            <w:proofErr w:type="spellStart"/>
            <w:r>
              <w:rPr>
                <w:rFonts w:ascii="Times New Roman" w:eastAsia="Calibri" w:hAnsi="Times New Roman"/>
                <w:sz w:val="21"/>
                <w:szCs w:val="21"/>
                <w:lang w:eastAsia="en-US"/>
              </w:rPr>
              <w:t>workshop</w:t>
            </w:r>
            <w:proofErr w:type="spellEnd"/>
            <w:r>
              <w:rPr>
                <w:rFonts w:ascii="Times New Roman" w:eastAsia="Calibri" w:hAnsi="Times New Roman"/>
                <w:sz w:val="21"/>
                <w:szCs w:val="21"/>
                <w:lang w:eastAsia="en-US"/>
              </w:rPr>
              <w:t>) a</w:t>
            </w:r>
            <w:r w:rsidRPr="002F0091">
              <w:rPr>
                <w:rFonts w:ascii="Times New Roman" w:eastAsia="Calibri" w:hAnsi="Times New Roman"/>
                <w:sz w:val="21"/>
                <w:szCs w:val="21"/>
                <w:lang w:eastAsia="en-US"/>
              </w:rPr>
              <w:t xml:space="preserve"> rendszerkövetési feladatokra (az informatikai rendszerek és egyéb társasági üzleti folyamatok adatbázis alapú modellezése /leképzése/ tárgyában)  </w:t>
            </w:r>
          </w:p>
          <w:p w14:paraId="55FB0945" w14:textId="6843EBCD" w:rsidR="00B4080B" w:rsidRPr="0057501D" w:rsidRDefault="00B4080B" w:rsidP="0057501D">
            <w:pPr>
              <w:jc w:val="both"/>
              <w:rPr>
                <w:rFonts w:ascii="Times New Roman" w:eastAsia="Calibri" w:hAnsi="Times New Roman"/>
                <w:sz w:val="21"/>
                <w:szCs w:val="21"/>
                <w:lang w:eastAsia="en-US"/>
              </w:rPr>
            </w:pPr>
            <w:r w:rsidRPr="00084866">
              <w:rPr>
                <w:rFonts w:ascii="Times New Roman" w:eastAsia="Times New Roman" w:hAnsi="Times New Roman"/>
                <w:bCs/>
              </w:rPr>
              <w:t xml:space="preserve">Helyszín: </w:t>
            </w:r>
            <w:r>
              <w:rPr>
                <w:rFonts w:ascii="Times New Roman" w:eastAsia="Times New Roman" w:hAnsi="Times New Roman"/>
                <w:bCs/>
              </w:rPr>
              <w:t xml:space="preserve">az </w:t>
            </w:r>
            <w:r w:rsidRPr="00084866">
              <w:rPr>
                <w:rFonts w:ascii="Times New Roman" w:eastAsia="Times New Roman" w:hAnsi="Times New Roman"/>
                <w:bCs/>
              </w:rPr>
              <w:t>ajánlattevő által biztosításra kerülő budapesti helyszínen</w:t>
            </w:r>
          </w:p>
        </w:tc>
        <w:tc>
          <w:tcPr>
            <w:tcW w:w="2800" w:type="dxa"/>
            <w:tcBorders>
              <w:top w:val="nil"/>
              <w:left w:val="nil"/>
              <w:bottom w:val="single" w:sz="4" w:space="0" w:color="auto"/>
              <w:right w:val="single" w:sz="4" w:space="0" w:color="auto"/>
            </w:tcBorders>
            <w:shd w:val="clear" w:color="auto" w:fill="auto"/>
            <w:vAlign w:val="center"/>
          </w:tcPr>
          <w:p w14:paraId="1A9F6F77" w14:textId="6DA0D803" w:rsidR="002F0091" w:rsidRDefault="002F0091" w:rsidP="00865AB3">
            <w:pPr>
              <w:rPr>
                <w:rFonts w:ascii="Times New Roman" w:eastAsia="Times New Roman" w:hAnsi="Times New Roman"/>
                <w:bCs/>
              </w:rPr>
            </w:pPr>
            <w:proofErr w:type="spellStart"/>
            <w:r>
              <w:rPr>
                <w:rFonts w:ascii="Times New Roman" w:eastAsia="Times New Roman" w:hAnsi="Times New Roman"/>
                <w:bCs/>
              </w:rPr>
              <w:t>workshop</w:t>
            </w:r>
            <w:proofErr w:type="spellEnd"/>
          </w:p>
        </w:tc>
        <w:tc>
          <w:tcPr>
            <w:tcW w:w="2000" w:type="dxa"/>
            <w:tcBorders>
              <w:top w:val="nil"/>
              <w:left w:val="nil"/>
              <w:bottom w:val="single" w:sz="4" w:space="0" w:color="auto"/>
              <w:right w:val="nil"/>
            </w:tcBorders>
            <w:shd w:val="clear" w:color="auto" w:fill="auto"/>
            <w:noWrap/>
            <w:vAlign w:val="center"/>
          </w:tcPr>
          <w:p w14:paraId="7183E213" w14:textId="74CE5399" w:rsidR="002F0091" w:rsidRPr="00084866" w:rsidRDefault="002F0091" w:rsidP="008C3B0C">
            <w:pPr>
              <w:rPr>
                <w:rFonts w:ascii="Times New Roman" w:eastAsia="Times New Roman" w:hAnsi="Times New Roman"/>
                <w:bCs/>
              </w:rPr>
            </w:pPr>
            <w:r w:rsidRPr="00084866">
              <w:rPr>
                <w:rFonts w:ascii="Times New Roman" w:eastAsia="Times New Roman" w:hAnsi="Times New Roman"/>
                <w:bCs/>
              </w:rPr>
              <w:t>Tananyag</w:t>
            </w:r>
            <w:r>
              <w:rPr>
                <w:rFonts w:ascii="Times New Roman" w:eastAsia="Times New Roman" w:hAnsi="Times New Roman"/>
                <w:bCs/>
              </w:rPr>
              <w:t>; elektronikus és nyomtatott formában a Megrendelő igényeihez testre szabottan</w:t>
            </w:r>
          </w:p>
        </w:tc>
        <w:tc>
          <w:tcPr>
            <w:tcW w:w="360" w:type="dxa"/>
            <w:tcBorders>
              <w:top w:val="nil"/>
              <w:left w:val="single" w:sz="8" w:space="0" w:color="auto"/>
              <w:bottom w:val="single" w:sz="4" w:space="0" w:color="auto"/>
              <w:right w:val="single" w:sz="4" w:space="0" w:color="auto"/>
            </w:tcBorders>
            <w:shd w:val="clear" w:color="auto" w:fill="auto"/>
            <w:noWrap/>
            <w:vAlign w:val="center"/>
          </w:tcPr>
          <w:p w14:paraId="6B84D56E" w14:textId="75C59599" w:rsidR="002F0091" w:rsidRPr="00084866" w:rsidRDefault="002F0091" w:rsidP="00DD3005">
            <w:pPr>
              <w:jc w:val="right"/>
              <w:rPr>
                <w:rFonts w:ascii="Times New Roman" w:eastAsia="Times New Roman" w:hAnsi="Times New Roman"/>
                <w:bCs/>
              </w:rPr>
            </w:pPr>
            <w:r>
              <w:rPr>
                <w:rFonts w:ascii="Times New Roman" w:eastAsia="Times New Roman" w:hAnsi="Times New Roman"/>
                <w:bCs/>
              </w:rPr>
              <w:t>15</w:t>
            </w:r>
          </w:p>
        </w:tc>
        <w:tc>
          <w:tcPr>
            <w:tcW w:w="1622" w:type="dxa"/>
            <w:tcBorders>
              <w:top w:val="nil"/>
              <w:left w:val="nil"/>
              <w:bottom w:val="single" w:sz="4" w:space="0" w:color="auto"/>
              <w:right w:val="single" w:sz="8" w:space="0" w:color="auto"/>
            </w:tcBorders>
            <w:shd w:val="clear" w:color="auto" w:fill="auto"/>
            <w:noWrap/>
            <w:vAlign w:val="center"/>
          </w:tcPr>
          <w:p w14:paraId="61FCD7C4" w14:textId="34EB0AE5" w:rsidR="002F0091" w:rsidRDefault="002F0091" w:rsidP="002F0091">
            <w:pPr>
              <w:rPr>
                <w:rFonts w:ascii="Times New Roman" w:eastAsia="Times New Roman" w:hAnsi="Times New Roman"/>
              </w:rPr>
            </w:pPr>
            <w:r>
              <w:rPr>
                <w:rFonts w:ascii="Times New Roman" w:eastAsia="Times New Roman" w:hAnsi="Times New Roman"/>
              </w:rPr>
              <w:t>szakértő</w:t>
            </w:r>
            <w:r w:rsidRPr="00084866">
              <w:rPr>
                <w:rFonts w:ascii="Times New Roman" w:eastAsia="Times New Roman" w:hAnsi="Times New Roman"/>
              </w:rPr>
              <w:t>i nap</w:t>
            </w:r>
            <w:r>
              <w:rPr>
                <w:rFonts w:ascii="Times New Roman" w:eastAsia="Times New Roman" w:hAnsi="Times New Roman"/>
              </w:rPr>
              <w:t xml:space="preserve"> (8 óra /nap) </w:t>
            </w:r>
          </w:p>
        </w:tc>
      </w:tr>
      <w:tr w:rsidR="004A52ED" w:rsidRPr="00084866" w14:paraId="2AF1D0EF" w14:textId="77777777" w:rsidTr="0057501D">
        <w:trPr>
          <w:trHeight w:val="810"/>
        </w:trPr>
        <w:tc>
          <w:tcPr>
            <w:tcW w:w="2442" w:type="dxa"/>
            <w:tcBorders>
              <w:top w:val="nil"/>
              <w:left w:val="single" w:sz="8" w:space="0" w:color="auto"/>
              <w:bottom w:val="single" w:sz="4" w:space="0" w:color="auto"/>
              <w:right w:val="single" w:sz="4" w:space="0" w:color="auto"/>
            </w:tcBorders>
            <w:shd w:val="clear" w:color="auto" w:fill="auto"/>
            <w:noWrap/>
            <w:vAlign w:val="center"/>
            <w:hideMark/>
          </w:tcPr>
          <w:p w14:paraId="26BB978B" w14:textId="491CAF66" w:rsidR="009816E9" w:rsidRDefault="00DD3005" w:rsidP="00DD3005">
            <w:pPr>
              <w:rPr>
                <w:rFonts w:ascii="Times New Roman" w:eastAsia="Times New Roman" w:hAnsi="Times New Roman"/>
                <w:b/>
                <w:bCs/>
              </w:rPr>
            </w:pPr>
            <w:r w:rsidRPr="00084866">
              <w:rPr>
                <w:rFonts w:ascii="Times New Roman" w:eastAsia="Times New Roman" w:hAnsi="Times New Roman"/>
                <w:b/>
                <w:bCs/>
              </w:rPr>
              <w:t>Felhasználói oktatás</w:t>
            </w:r>
            <w:r w:rsidR="00DA3C34">
              <w:rPr>
                <w:rFonts w:ascii="Times New Roman" w:eastAsia="Times New Roman" w:hAnsi="Times New Roman"/>
                <w:b/>
                <w:bCs/>
              </w:rPr>
              <w:t xml:space="preserve"> </w:t>
            </w:r>
          </w:p>
          <w:p w14:paraId="12A217BD" w14:textId="05B17DF3" w:rsidR="00DD3005" w:rsidRPr="00084866" w:rsidRDefault="00DD3005" w:rsidP="00DD3005">
            <w:pPr>
              <w:rPr>
                <w:rFonts w:ascii="Times New Roman" w:eastAsia="Times New Roman" w:hAnsi="Times New Roman"/>
                <w:b/>
                <w:bCs/>
              </w:rPr>
            </w:pPr>
            <w:r w:rsidRPr="00084866">
              <w:rPr>
                <w:rFonts w:ascii="Times New Roman" w:eastAsia="Times New Roman" w:hAnsi="Times New Roman"/>
                <w:b/>
                <w:bCs/>
              </w:rPr>
              <w:t>12-20 fő</w:t>
            </w:r>
          </w:p>
          <w:p w14:paraId="68461DCF" w14:textId="40C349CC" w:rsidR="00F50B20" w:rsidRPr="00084866" w:rsidRDefault="001D093E" w:rsidP="0077386F">
            <w:pPr>
              <w:rPr>
                <w:rFonts w:ascii="Times New Roman" w:eastAsia="Times New Roman" w:hAnsi="Times New Roman"/>
                <w:bCs/>
              </w:rPr>
            </w:pPr>
            <w:r w:rsidRPr="00084866">
              <w:rPr>
                <w:rFonts w:ascii="Times New Roman" w:eastAsia="Times New Roman" w:hAnsi="Times New Roman"/>
                <w:bCs/>
              </w:rPr>
              <w:t xml:space="preserve">Helyszín: </w:t>
            </w:r>
            <w:r w:rsidR="00F50B20" w:rsidRPr="00084866">
              <w:rPr>
                <w:rFonts w:ascii="Times New Roman" w:eastAsia="Times New Roman" w:hAnsi="Times New Roman"/>
                <w:bCs/>
              </w:rPr>
              <w:t>az Ajánlattevő által biztosított budapesti helyszínen (oktatóteremben)</w:t>
            </w:r>
          </w:p>
        </w:tc>
        <w:tc>
          <w:tcPr>
            <w:tcW w:w="2800" w:type="dxa"/>
            <w:tcBorders>
              <w:top w:val="nil"/>
              <w:left w:val="nil"/>
              <w:bottom w:val="single" w:sz="4" w:space="0" w:color="auto"/>
              <w:right w:val="single" w:sz="4" w:space="0" w:color="auto"/>
            </w:tcBorders>
            <w:shd w:val="clear" w:color="auto" w:fill="auto"/>
            <w:vAlign w:val="center"/>
            <w:hideMark/>
          </w:tcPr>
          <w:p w14:paraId="64F28C9A" w14:textId="09529492" w:rsidR="009816E9" w:rsidRPr="009816E9" w:rsidRDefault="00754509" w:rsidP="00865AB3">
            <w:pPr>
              <w:rPr>
                <w:rFonts w:ascii="Times New Roman" w:eastAsia="Times New Roman" w:hAnsi="Times New Roman"/>
                <w:bCs/>
              </w:rPr>
            </w:pPr>
            <w:r>
              <w:rPr>
                <w:rFonts w:ascii="Times New Roman" w:eastAsia="Times New Roman" w:hAnsi="Times New Roman"/>
                <w:bCs/>
              </w:rPr>
              <w:t xml:space="preserve">Oktatás </w:t>
            </w:r>
            <w:r w:rsidR="009816E9" w:rsidRPr="0047142E">
              <w:rPr>
                <w:rFonts w:ascii="Times New Roman" w:eastAsia="Times New Roman" w:hAnsi="Times New Roman"/>
                <w:bCs/>
              </w:rPr>
              <w:t xml:space="preserve">a </w:t>
            </w:r>
            <w:r w:rsidR="00865AB3">
              <w:rPr>
                <w:rFonts w:ascii="Times New Roman" w:eastAsia="Times New Roman" w:hAnsi="Times New Roman"/>
                <w:bCs/>
              </w:rPr>
              <w:t>rendszerkövetéssel</w:t>
            </w:r>
            <w:r w:rsidR="00D570FA" w:rsidRPr="0047142E">
              <w:rPr>
                <w:rFonts w:ascii="Times New Roman" w:eastAsia="Times New Roman" w:hAnsi="Times New Roman"/>
                <w:bCs/>
              </w:rPr>
              <w:t xml:space="preserve"> </w:t>
            </w:r>
            <w:r w:rsidR="009816E9" w:rsidRPr="0047142E">
              <w:rPr>
                <w:rFonts w:ascii="Times New Roman" w:eastAsia="Times New Roman" w:hAnsi="Times New Roman"/>
                <w:bCs/>
              </w:rPr>
              <w:t>kapcsolatosan</w:t>
            </w:r>
          </w:p>
        </w:tc>
        <w:tc>
          <w:tcPr>
            <w:tcW w:w="2000" w:type="dxa"/>
            <w:tcBorders>
              <w:top w:val="nil"/>
              <w:left w:val="nil"/>
              <w:bottom w:val="single" w:sz="4" w:space="0" w:color="auto"/>
              <w:right w:val="nil"/>
            </w:tcBorders>
            <w:shd w:val="clear" w:color="auto" w:fill="auto"/>
            <w:noWrap/>
            <w:vAlign w:val="center"/>
            <w:hideMark/>
          </w:tcPr>
          <w:p w14:paraId="4808DA32" w14:textId="636FA21D" w:rsidR="00DD3005" w:rsidRPr="00084866" w:rsidRDefault="00DD3005" w:rsidP="008C3B0C">
            <w:pPr>
              <w:rPr>
                <w:rFonts w:ascii="Times New Roman" w:eastAsia="Times New Roman" w:hAnsi="Times New Roman"/>
                <w:bCs/>
              </w:rPr>
            </w:pPr>
            <w:r w:rsidRPr="00084866">
              <w:rPr>
                <w:rFonts w:ascii="Times New Roman" w:eastAsia="Times New Roman" w:hAnsi="Times New Roman"/>
                <w:bCs/>
              </w:rPr>
              <w:t>Tananyag</w:t>
            </w:r>
            <w:r w:rsidR="008C3B0C">
              <w:rPr>
                <w:rFonts w:ascii="Times New Roman" w:eastAsia="Times New Roman" w:hAnsi="Times New Roman"/>
                <w:bCs/>
              </w:rPr>
              <w:t>; elektronikus és nyomtatott formában a Megrendelő igényeihez testre szabottan</w:t>
            </w:r>
          </w:p>
        </w:tc>
        <w:tc>
          <w:tcPr>
            <w:tcW w:w="360" w:type="dxa"/>
            <w:tcBorders>
              <w:top w:val="nil"/>
              <w:left w:val="single" w:sz="8" w:space="0" w:color="auto"/>
              <w:bottom w:val="single" w:sz="4" w:space="0" w:color="auto"/>
              <w:right w:val="single" w:sz="4" w:space="0" w:color="auto"/>
            </w:tcBorders>
            <w:shd w:val="clear" w:color="auto" w:fill="auto"/>
            <w:noWrap/>
            <w:vAlign w:val="center"/>
            <w:hideMark/>
          </w:tcPr>
          <w:p w14:paraId="0C2E3338" w14:textId="77777777" w:rsidR="00DD3005" w:rsidRDefault="00DD3005" w:rsidP="00DD3005">
            <w:pPr>
              <w:jc w:val="right"/>
              <w:rPr>
                <w:rFonts w:ascii="Times New Roman" w:eastAsia="Times New Roman" w:hAnsi="Times New Roman"/>
                <w:bCs/>
              </w:rPr>
            </w:pPr>
            <w:r w:rsidRPr="00084866">
              <w:rPr>
                <w:rFonts w:ascii="Times New Roman" w:eastAsia="Times New Roman" w:hAnsi="Times New Roman"/>
                <w:bCs/>
              </w:rPr>
              <w:t>10</w:t>
            </w:r>
          </w:p>
          <w:p w14:paraId="16A7795F" w14:textId="77777777" w:rsidR="008C3B0C" w:rsidRPr="00084866" w:rsidRDefault="008C3B0C" w:rsidP="00DD3005">
            <w:pPr>
              <w:jc w:val="right"/>
              <w:rPr>
                <w:rFonts w:ascii="Times New Roman" w:eastAsia="Times New Roman" w:hAnsi="Times New Roman"/>
                <w:bCs/>
              </w:rPr>
            </w:pPr>
          </w:p>
        </w:tc>
        <w:tc>
          <w:tcPr>
            <w:tcW w:w="1622" w:type="dxa"/>
            <w:tcBorders>
              <w:top w:val="nil"/>
              <w:left w:val="nil"/>
              <w:bottom w:val="single" w:sz="4" w:space="0" w:color="auto"/>
              <w:right w:val="single" w:sz="8" w:space="0" w:color="auto"/>
            </w:tcBorders>
            <w:shd w:val="clear" w:color="auto" w:fill="auto"/>
            <w:noWrap/>
            <w:vAlign w:val="center"/>
            <w:hideMark/>
          </w:tcPr>
          <w:p w14:paraId="670549E5" w14:textId="036B4D3F" w:rsidR="008C3B0C" w:rsidRDefault="00436E9F" w:rsidP="000E18E1">
            <w:pPr>
              <w:rPr>
                <w:rFonts w:ascii="Times New Roman" w:eastAsia="Times New Roman" w:hAnsi="Times New Roman"/>
              </w:rPr>
            </w:pPr>
            <w:r>
              <w:rPr>
                <w:rFonts w:ascii="Times New Roman" w:eastAsia="Times New Roman" w:hAnsi="Times New Roman"/>
              </w:rPr>
              <w:t>szakértő</w:t>
            </w:r>
            <w:r w:rsidR="00DD3005" w:rsidRPr="00084866">
              <w:rPr>
                <w:rFonts w:ascii="Times New Roman" w:eastAsia="Times New Roman" w:hAnsi="Times New Roman"/>
              </w:rPr>
              <w:t>i nap</w:t>
            </w:r>
          </w:p>
          <w:p w14:paraId="31E7F6BF" w14:textId="408367B4" w:rsidR="00DD3005" w:rsidRPr="00084866" w:rsidRDefault="008C3B0C" w:rsidP="000E18E1">
            <w:pPr>
              <w:rPr>
                <w:rFonts w:ascii="Times New Roman" w:eastAsia="Times New Roman" w:hAnsi="Times New Roman"/>
              </w:rPr>
            </w:pPr>
            <w:r>
              <w:rPr>
                <w:rFonts w:ascii="Times New Roman" w:eastAsia="Times New Roman" w:hAnsi="Times New Roman"/>
              </w:rPr>
              <w:t>(8 óra/nap)</w:t>
            </w:r>
            <w:r w:rsidR="007D2FEB" w:rsidRPr="00084866">
              <w:rPr>
                <w:rFonts w:ascii="Times New Roman" w:eastAsia="Times New Roman" w:hAnsi="Times New Roman"/>
              </w:rPr>
              <w:t xml:space="preserve"> </w:t>
            </w:r>
          </w:p>
        </w:tc>
      </w:tr>
      <w:tr w:rsidR="004A52ED" w:rsidRPr="00084866" w14:paraId="7B2CD98E" w14:textId="77777777" w:rsidTr="002F0091">
        <w:trPr>
          <w:trHeight w:val="510"/>
        </w:trPr>
        <w:tc>
          <w:tcPr>
            <w:tcW w:w="5242" w:type="dxa"/>
            <w:gridSpan w:val="2"/>
            <w:tcBorders>
              <w:top w:val="single" w:sz="4" w:space="0" w:color="auto"/>
              <w:left w:val="single" w:sz="8" w:space="0" w:color="auto"/>
              <w:bottom w:val="single" w:sz="8" w:space="0" w:color="auto"/>
              <w:right w:val="single" w:sz="4" w:space="0" w:color="auto"/>
            </w:tcBorders>
            <w:shd w:val="clear" w:color="auto" w:fill="auto"/>
            <w:vAlign w:val="bottom"/>
            <w:hideMark/>
          </w:tcPr>
          <w:p w14:paraId="160673F9" w14:textId="720B83E4" w:rsidR="002B79F9" w:rsidRDefault="002B79F9" w:rsidP="002B79F9">
            <w:pPr>
              <w:jc w:val="both"/>
              <w:rPr>
                <w:rFonts w:ascii="Times New Roman" w:hAnsi="Times New Roman"/>
                <w:lang w:eastAsia="en-US"/>
              </w:rPr>
            </w:pPr>
            <w:r w:rsidRPr="002B79F9">
              <w:rPr>
                <w:rFonts w:ascii="Times New Roman" w:eastAsia="Times New Roman" w:hAnsi="Times New Roman" w:cstheme="minorBidi"/>
                <w:b/>
                <w:lang w:eastAsia="en-US"/>
              </w:rPr>
              <w:t>A MÁV-START Zrt. alább felsorolt</w:t>
            </w:r>
            <w:r w:rsidR="00AE35A2">
              <w:rPr>
                <w:rFonts w:ascii="Times New Roman" w:eastAsia="Times New Roman" w:hAnsi="Times New Roman" w:cstheme="minorBidi"/>
                <w:b/>
                <w:lang w:eastAsia="en-US"/>
              </w:rPr>
              <w:t>,</w:t>
            </w:r>
            <w:r w:rsidRPr="002B79F9">
              <w:rPr>
                <w:rFonts w:ascii="Times New Roman" w:eastAsia="Times New Roman" w:hAnsi="Times New Roman" w:cstheme="minorBidi"/>
                <w:b/>
                <w:lang w:eastAsia="en-US"/>
              </w:rPr>
              <w:t xml:space="preserve"> meglévő ARIS </w:t>
            </w:r>
            <w:r w:rsidR="00002C99">
              <w:rPr>
                <w:rFonts w:ascii="Times New Roman" w:eastAsia="Times New Roman" w:hAnsi="Times New Roman" w:cstheme="minorBidi"/>
                <w:b/>
                <w:lang w:eastAsia="en-US"/>
              </w:rPr>
              <w:t>rendszer</w:t>
            </w:r>
            <w:r w:rsidR="00981BFB">
              <w:rPr>
                <w:rFonts w:ascii="Times New Roman" w:eastAsia="Times New Roman" w:hAnsi="Times New Roman" w:cstheme="minorBidi"/>
                <w:b/>
                <w:lang w:eastAsia="en-US"/>
              </w:rPr>
              <w:t xml:space="preserve"> </w:t>
            </w:r>
            <w:r w:rsidR="00436E9F">
              <w:rPr>
                <w:rFonts w:ascii="Times New Roman" w:eastAsia="Times New Roman" w:hAnsi="Times New Roman" w:cstheme="minorBidi"/>
                <w:b/>
                <w:lang w:eastAsia="en-US"/>
              </w:rPr>
              <w:t>modul</w:t>
            </w:r>
            <w:r w:rsidR="00C259F2">
              <w:rPr>
                <w:rFonts w:ascii="Times New Roman" w:eastAsia="Times New Roman" w:hAnsi="Times New Roman" w:cstheme="minorBidi"/>
                <w:b/>
                <w:lang w:eastAsia="en-US"/>
              </w:rPr>
              <w:t>jainak</w:t>
            </w:r>
            <w:r w:rsidRPr="002B79F9">
              <w:rPr>
                <w:rFonts w:ascii="Times New Roman" w:eastAsia="Times New Roman" w:hAnsi="Times New Roman" w:cstheme="minorBidi"/>
                <w:b/>
                <w:lang w:eastAsia="en-US"/>
              </w:rPr>
              <w:t xml:space="preserve"> </w:t>
            </w:r>
            <w:r w:rsidR="00D27682">
              <w:rPr>
                <w:rFonts w:ascii="Times New Roman" w:eastAsia="Times New Roman" w:hAnsi="Times New Roman" w:cstheme="minorBidi"/>
                <w:b/>
                <w:lang w:eastAsia="en-US"/>
              </w:rPr>
              <w:t xml:space="preserve">jogfolytonos </w:t>
            </w:r>
            <w:r w:rsidRPr="002B79F9">
              <w:rPr>
                <w:rFonts w:ascii="Times New Roman" w:hAnsi="Times New Roman"/>
                <w:b/>
                <w:lang w:eastAsia="en-US"/>
              </w:rPr>
              <w:t>követése</w:t>
            </w:r>
            <w:r w:rsidRPr="002B79F9">
              <w:rPr>
                <w:rFonts w:ascii="Times New Roman" w:hAnsi="Times New Roman"/>
                <w:lang w:eastAsia="en-US"/>
              </w:rPr>
              <w:t>, mely</w:t>
            </w:r>
            <w:r w:rsidR="00B02C1C">
              <w:rPr>
                <w:rFonts w:ascii="Times New Roman" w:hAnsi="Times New Roman"/>
                <w:lang w:eastAsia="en-US"/>
              </w:rPr>
              <w:t xml:space="preserve"> csomag (Part number)</w:t>
            </w:r>
            <w:r w:rsidRPr="002B79F9">
              <w:rPr>
                <w:rFonts w:ascii="Times New Roman" w:hAnsi="Times New Roman"/>
                <w:lang w:eastAsia="en-US"/>
              </w:rPr>
              <w:t xml:space="preserve"> az alábbi modu</w:t>
            </w:r>
            <w:r w:rsidR="00F64700">
              <w:rPr>
                <w:rFonts w:ascii="Times New Roman" w:hAnsi="Times New Roman"/>
                <w:lang w:eastAsia="en-US"/>
              </w:rPr>
              <w:t>lok</w:t>
            </w:r>
            <w:r w:rsidR="00E72AE7">
              <w:rPr>
                <w:rFonts w:ascii="Times New Roman" w:hAnsi="Times New Roman"/>
                <w:lang w:eastAsia="en-US"/>
              </w:rPr>
              <w:t>a</w:t>
            </w:r>
            <w:r w:rsidR="00F64700">
              <w:rPr>
                <w:rFonts w:ascii="Times New Roman" w:hAnsi="Times New Roman"/>
                <w:lang w:eastAsia="en-US"/>
              </w:rPr>
              <w:t>t foglalja magában:</w:t>
            </w:r>
          </w:p>
          <w:p w14:paraId="4638C067" w14:textId="77777777" w:rsidR="00F64700" w:rsidRPr="002B79F9" w:rsidRDefault="00F64700" w:rsidP="002B79F9">
            <w:pPr>
              <w:jc w:val="both"/>
              <w:rPr>
                <w:rFonts w:ascii="Times New Roman" w:hAnsi="Times New Roman"/>
                <w:lang w:eastAsia="en-US"/>
              </w:rPr>
            </w:pPr>
          </w:p>
          <w:p w14:paraId="2F61710F" w14:textId="77777777" w:rsidR="00F64700" w:rsidRDefault="002B79F9" w:rsidP="002B79F9">
            <w:pPr>
              <w:spacing w:after="200" w:line="276" w:lineRule="auto"/>
              <w:jc w:val="both"/>
              <w:rPr>
                <w:rFonts w:ascii="Times New Roman" w:eastAsia="Times New Roman" w:hAnsi="Times New Roman"/>
                <w:lang w:eastAsia="en-US"/>
              </w:rPr>
            </w:pPr>
            <w:r w:rsidRPr="002B79F9">
              <w:rPr>
                <w:rFonts w:ascii="Times New Roman" w:eastAsia="Times New Roman" w:hAnsi="Times New Roman"/>
                <w:lang w:eastAsia="en-US"/>
              </w:rPr>
              <w:t xml:space="preserve">- </w:t>
            </w:r>
            <w:r w:rsidRPr="0047142E">
              <w:rPr>
                <w:rFonts w:ascii="Times New Roman" w:eastAsia="Times New Roman" w:hAnsi="Times New Roman"/>
                <w:b/>
                <w:lang w:eastAsia="en-US"/>
              </w:rPr>
              <w:t>1 db YPS</w:t>
            </w:r>
            <w:r w:rsidRPr="002B79F9">
              <w:rPr>
                <w:rFonts w:ascii="Times New Roman" w:eastAsia="Times New Roman" w:hAnsi="Times New Roman"/>
                <w:lang w:eastAsia="en-US"/>
              </w:rPr>
              <w:t xml:space="preserve"> csomag moduljainak követése; </w:t>
            </w:r>
          </w:p>
          <w:p w14:paraId="109BDBCB" w14:textId="210DE835" w:rsidR="002B79F9" w:rsidRPr="002B79F9" w:rsidRDefault="002B79F9" w:rsidP="002B79F9">
            <w:pPr>
              <w:spacing w:after="200" w:line="276" w:lineRule="auto"/>
              <w:jc w:val="both"/>
              <w:rPr>
                <w:rFonts w:ascii="Times New Roman" w:eastAsia="Times New Roman" w:hAnsi="Times New Roman"/>
                <w:lang w:eastAsia="en-US"/>
              </w:rPr>
            </w:pPr>
            <w:r w:rsidRPr="002B79F9">
              <w:rPr>
                <w:rFonts w:ascii="Times New Roman" w:eastAsia="Times New Roman" w:hAnsi="Times New Roman"/>
                <w:lang w:eastAsia="en-US"/>
              </w:rPr>
              <w:t xml:space="preserve">tartalmazza: </w:t>
            </w:r>
            <w:r w:rsidRPr="002B79F9">
              <w:rPr>
                <w:rFonts w:ascii="Times New Roman" w:hAnsi="Times New Roman"/>
                <w:lang w:eastAsia="en-US"/>
              </w:rPr>
              <w:t xml:space="preserve">1 intranetes publikációs folyamati dokumentációs portál megoldás (1 szerver 100 megtekintő felhasználóval - ARIS Publisher Server + 100 </w:t>
            </w:r>
            <w:proofErr w:type="spellStart"/>
            <w:r w:rsidRPr="002B79F9">
              <w:rPr>
                <w:rFonts w:ascii="Times New Roman" w:hAnsi="Times New Roman"/>
                <w:lang w:eastAsia="en-US"/>
              </w:rPr>
              <w:t>viewer</w:t>
            </w:r>
            <w:proofErr w:type="spellEnd"/>
            <w:r w:rsidRPr="002B79F9">
              <w:rPr>
                <w:rFonts w:ascii="Times New Roman" w:hAnsi="Times New Roman"/>
                <w:lang w:eastAsia="en-US"/>
              </w:rPr>
              <w:t>)</w:t>
            </w:r>
            <w:r w:rsidRPr="002B79F9">
              <w:rPr>
                <w:rFonts w:ascii="Times New Roman" w:eastAsia="Times New Roman" w:hAnsi="Times New Roman"/>
                <w:lang w:eastAsia="en-US"/>
              </w:rPr>
              <w:t xml:space="preserve">; </w:t>
            </w:r>
          </w:p>
          <w:p w14:paraId="4182D7AF" w14:textId="77777777" w:rsidR="00230A49" w:rsidRDefault="002B79F9" w:rsidP="002B79F9">
            <w:pPr>
              <w:spacing w:after="200" w:line="276" w:lineRule="auto"/>
              <w:rPr>
                <w:rFonts w:ascii="Times New Roman" w:eastAsia="Times New Roman" w:hAnsi="Times New Roman"/>
                <w:lang w:eastAsia="en-US"/>
              </w:rPr>
            </w:pPr>
            <w:r w:rsidRPr="002B79F9">
              <w:rPr>
                <w:rFonts w:ascii="Times New Roman" w:eastAsia="Times New Roman" w:hAnsi="Times New Roman"/>
                <w:lang w:eastAsia="en-US"/>
              </w:rPr>
              <w:t xml:space="preserve">- </w:t>
            </w:r>
            <w:r w:rsidRPr="0047142E">
              <w:rPr>
                <w:rFonts w:ascii="Times New Roman" w:eastAsia="Times New Roman" w:hAnsi="Times New Roman"/>
                <w:b/>
                <w:lang w:eastAsia="en-US"/>
              </w:rPr>
              <w:t>1 db M2E</w:t>
            </w:r>
            <w:r w:rsidRPr="002B79F9">
              <w:rPr>
                <w:rFonts w:ascii="Times New Roman" w:eastAsia="Times New Roman" w:hAnsi="Times New Roman"/>
                <w:lang w:eastAsia="en-US"/>
              </w:rPr>
              <w:t xml:space="preserve"> csomag moduljainak követése,</w:t>
            </w:r>
          </w:p>
          <w:p w14:paraId="464BC766" w14:textId="53992DBD" w:rsidR="002B79F9" w:rsidRPr="002B79F9" w:rsidRDefault="002B79F9" w:rsidP="002B79F9">
            <w:pPr>
              <w:spacing w:after="200" w:line="276" w:lineRule="auto"/>
              <w:rPr>
                <w:rFonts w:ascii="Times New Roman" w:eastAsia="Times New Roman" w:hAnsi="Times New Roman"/>
                <w:lang w:eastAsia="en-US"/>
              </w:rPr>
            </w:pPr>
            <w:r w:rsidRPr="002B79F9">
              <w:rPr>
                <w:rFonts w:ascii="Times New Roman" w:eastAsia="Times New Roman" w:hAnsi="Times New Roman"/>
                <w:lang w:eastAsia="en-US"/>
              </w:rPr>
              <w:t xml:space="preserve"> tartalmazza:</w:t>
            </w:r>
          </w:p>
          <w:p w14:paraId="642D66EC" w14:textId="77777777" w:rsidR="002B79F9" w:rsidRPr="002B79F9" w:rsidRDefault="002B79F9" w:rsidP="0047142E">
            <w:pPr>
              <w:jc w:val="both"/>
              <w:rPr>
                <w:rFonts w:ascii="Times New Roman" w:hAnsi="Times New Roman"/>
              </w:rPr>
            </w:pPr>
            <w:r w:rsidRPr="002B79F9">
              <w:rPr>
                <w:rFonts w:ascii="Times New Roman" w:hAnsi="Times New Roman"/>
              </w:rPr>
              <w:t xml:space="preserve">     • 1 központi szerver modul (ARIS Design Server),</w:t>
            </w:r>
          </w:p>
          <w:p w14:paraId="6EE86ED7" w14:textId="0594EA2C" w:rsidR="002B79F9" w:rsidRPr="002B79F9" w:rsidRDefault="002B79F9" w:rsidP="0047142E">
            <w:pPr>
              <w:jc w:val="both"/>
              <w:rPr>
                <w:rFonts w:ascii="Times New Roman" w:hAnsi="Times New Roman"/>
              </w:rPr>
            </w:pPr>
            <w:r w:rsidRPr="002B79F9">
              <w:rPr>
                <w:rFonts w:ascii="Times New Roman" w:hAnsi="Times New Roman"/>
              </w:rPr>
              <w:t xml:space="preserve">     • 1 kiemelt felhasználói és modellezői modul (ARIS </w:t>
            </w:r>
            <w:proofErr w:type="spellStart"/>
            <w:r w:rsidRPr="002B79F9">
              <w:rPr>
                <w:rFonts w:ascii="Times New Roman" w:hAnsi="Times New Roman"/>
              </w:rPr>
              <w:t>Architect</w:t>
            </w:r>
            <w:proofErr w:type="spellEnd"/>
            <w:r w:rsidRPr="002B79F9">
              <w:rPr>
                <w:rFonts w:ascii="Times New Roman" w:hAnsi="Times New Roman"/>
              </w:rPr>
              <w:t xml:space="preserve">) M2E es EAM </w:t>
            </w:r>
            <w:proofErr w:type="spellStart"/>
            <w:r w:rsidRPr="002B79F9">
              <w:rPr>
                <w:rFonts w:ascii="Times New Roman" w:hAnsi="Times New Roman"/>
              </w:rPr>
              <w:t>add-on</w:t>
            </w:r>
            <w:proofErr w:type="spellEnd"/>
            <w:r w:rsidRPr="002B79F9">
              <w:rPr>
                <w:rFonts w:ascii="Times New Roman" w:hAnsi="Times New Roman"/>
              </w:rPr>
              <w:t>,</w:t>
            </w:r>
          </w:p>
          <w:p w14:paraId="65F12637" w14:textId="77777777" w:rsidR="002B79F9" w:rsidRDefault="002B79F9" w:rsidP="0047142E">
            <w:pPr>
              <w:jc w:val="both"/>
              <w:rPr>
                <w:rFonts w:ascii="Times New Roman" w:hAnsi="Times New Roman"/>
              </w:rPr>
            </w:pPr>
            <w:r w:rsidRPr="002B79F9">
              <w:rPr>
                <w:rFonts w:ascii="Times New Roman" w:hAnsi="Times New Roman"/>
              </w:rPr>
              <w:t xml:space="preserve">     • 1 fejlesztői kliens modul (</w:t>
            </w:r>
            <w:proofErr w:type="spellStart"/>
            <w:r w:rsidRPr="002B79F9">
              <w:rPr>
                <w:rFonts w:ascii="Times New Roman" w:hAnsi="Times New Roman"/>
              </w:rPr>
              <w:t>webMethodsDesigner</w:t>
            </w:r>
            <w:proofErr w:type="spellEnd"/>
            <w:r w:rsidRPr="002B79F9">
              <w:rPr>
                <w:rFonts w:ascii="Times New Roman" w:hAnsi="Times New Roman"/>
              </w:rPr>
              <w:t>);</w:t>
            </w:r>
          </w:p>
          <w:p w14:paraId="0B39812B" w14:textId="77777777" w:rsidR="00000A89" w:rsidRPr="002B79F9" w:rsidRDefault="00000A89" w:rsidP="0047142E">
            <w:pPr>
              <w:jc w:val="both"/>
              <w:rPr>
                <w:rFonts w:ascii="Times New Roman" w:hAnsi="Times New Roman"/>
              </w:rPr>
            </w:pPr>
          </w:p>
          <w:p w14:paraId="19E9289C" w14:textId="401A561E" w:rsidR="00DD3005" w:rsidRPr="00084866" w:rsidRDefault="002B79F9" w:rsidP="0064737D">
            <w:pPr>
              <w:rPr>
                <w:rFonts w:ascii="Times New Roman" w:eastAsia="Times New Roman" w:hAnsi="Times New Roman"/>
              </w:rPr>
            </w:pPr>
            <w:r w:rsidRPr="002B79F9">
              <w:rPr>
                <w:rFonts w:ascii="Times New Roman" w:eastAsia="Times New Roman" w:hAnsi="Times New Roman"/>
                <w:lang w:eastAsia="en-US"/>
              </w:rPr>
              <w:t xml:space="preserve">- </w:t>
            </w:r>
            <w:r w:rsidR="000A44F0">
              <w:rPr>
                <w:rFonts w:ascii="Times New Roman" w:eastAsia="Times New Roman" w:hAnsi="Times New Roman"/>
                <w:lang w:eastAsia="en-US"/>
              </w:rPr>
              <w:t xml:space="preserve">1 db </w:t>
            </w:r>
            <w:proofErr w:type="spellStart"/>
            <w:r w:rsidRPr="0047142E">
              <w:rPr>
                <w:rFonts w:ascii="Times New Roman" w:eastAsia="Times New Roman" w:hAnsi="Times New Roman"/>
                <w:b/>
                <w:lang w:eastAsia="en-US"/>
              </w:rPr>
              <w:t>Design</w:t>
            </w:r>
            <w:r w:rsidR="00F64700" w:rsidRPr="0047142E">
              <w:rPr>
                <w:rFonts w:ascii="Times New Roman" w:eastAsia="Times New Roman" w:hAnsi="Times New Roman"/>
                <w:b/>
                <w:lang w:eastAsia="en-US"/>
              </w:rPr>
              <w:t>er</w:t>
            </w:r>
            <w:proofErr w:type="spellEnd"/>
            <w:r w:rsidR="00F64700" w:rsidRPr="0047142E">
              <w:rPr>
                <w:rFonts w:ascii="Times New Roman" w:eastAsia="Times New Roman" w:hAnsi="Times New Roman"/>
                <w:b/>
                <w:lang w:eastAsia="en-US"/>
              </w:rPr>
              <w:t xml:space="preserve"> modul</w:t>
            </w:r>
            <w:r w:rsidR="000A44F0">
              <w:rPr>
                <w:rFonts w:ascii="Times New Roman" w:eastAsia="Times New Roman" w:hAnsi="Times New Roman"/>
                <w:lang w:eastAsia="en-US"/>
              </w:rPr>
              <w:t xml:space="preserve"> </w:t>
            </w:r>
            <w:r w:rsidR="00F64700">
              <w:rPr>
                <w:rFonts w:ascii="Times New Roman" w:eastAsia="Times New Roman" w:hAnsi="Times New Roman"/>
                <w:lang w:eastAsia="en-US"/>
              </w:rPr>
              <w:t>követés</w:t>
            </w:r>
            <w:r w:rsidR="000A44F0">
              <w:rPr>
                <w:rFonts w:ascii="Times New Roman" w:eastAsia="Times New Roman" w:hAnsi="Times New Roman"/>
                <w:lang w:eastAsia="en-US"/>
              </w:rPr>
              <w:t>e 20 db</w:t>
            </w:r>
            <w:r w:rsidR="00436E9F">
              <w:rPr>
                <w:rFonts w:ascii="Times New Roman" w:eastAsia="Times New Roman" w:hAnsi="Times New Roman"/>
                <w:lang w:eastAsia="en-US"/>
              </w:rPr>
              <w:t xml:space="preserve"> kliens</w:t>
            </w:r>
            <w:r w:rsidR="000A44F0">
              <w:rPr>
                <w:rFonts w:ascii="Times New Roman" w:eastAsia="Times New Roman" w:hAnsi="Times New Roman"/>
                <w:lang w:eastAsia="en-US"/>
              </w:rPr>
              <w:t>sel</w:t>
            </w:r>
            <w:r w:rsidR="00F64700">
              <w:rPr>
                <w:rFonts w:ascii="Times New Roman" w:eastAsia="Times New Roman" w:hAnsi="Times New Roman"/>
              </w:rPr>
              <w:t>.</w:t>
            </w:r>
          </w:p>
        </w:tc>
        <w:tc>
          <w:tcPr>
            <w:tcW w:w="2000" w:type="dxa"/>
            <w:tcBorders>
              <w:top w:val="nil"/>
              <w:left w:val="nil"/>
              <w:bottom w:val="single" w:sz="8" w:space="0" w:color="auto"/>
              <w:right w:val="nil"/>
            </w:tcBorders>
            <w:shd w:val="clear" w:color="auto" w:fill="auto"/>
            <w:noWrap/>
            <w:vAlign w:val="bottom"/>
            <w:hideMark/>
          </w:tcPr>
          <w:p w14:paraId="20C79C99" w14:textId="77777777" w:rsidR="00DD3005" w:rsidRPr="00084866" w:rsidRDefault="00DD3005" w:rsidP="00DD3005">
            <w:pPr>
              <w:rPr>
                <w:rFonts w:ascii="Times New Roman" w:eastAsia="Times New Roman" w:hAnsi="Times New Roman"/>
              </w:rPr>
            </w:pPr>
            <w:r w:rsidRPr="00084866">
              <w:rPr>
                <w:rFonts w:ascii="Times New Roman" w:eastAsia="Times New Roman" w:hAnsi="Times New Roman"/>
              </w:rPr>
              <w:t> </w:t>
            </w:r>
          </w:p>
        </w:tc>
        <w:tc>
          <w:tcPr>
            <w:tcW w:w="360" w:type="dxa"/>
            <w:tcBorders>
              <w:top w:val="nil"/>
              <w:left w:val="single" w:sz="8" w:space="0" w:color="auto"/>
              <w:bottom w:val="single" w:sz="8" w:space="0" w:color="auto"/>
              <w:right w:val="single" w:sz="4" w:space="0" w:color="auto"/>
            </w:tcBorders>
            <w:shd w:val="clear" w:color="000000" w:fill="FFFFFF"/>
            <w:noWrap/>
            <w:hideMark/>
          </w:tcPr>
          <w:p w14:paraId="678FB756" w14:textId="77777777" w:rsidR="00A32B00" w:rsidRDefault="00A32B00" w:rsidP="0047142E">
            <w:pPr>
              <w:rPr>
                <w:rFonts w:ascii="Times New Roman" w:eastAsia="Times New Roman" w:hAnsi="Times New Roman"/>
                <w:bCs/>
              </w:rPr>
            </w:pPr>
          </w:p>
          <w:p w14:paraId="0F7959A7" w14:textId="77777777" w:rsidR="00A32B00" w:rsidRDefault="00A32B00" w:rsidP="0047142E">
            <w:pPr>
              <w:rPr>
                <w:rFonts w:ascii="Times New Roman" w:eastAsia="Times New Roman" w:hAnsi="Times New Roman"/>
                <w:bCs/>
              </w:rPr>
            </w:pPr>
          </w:p>
          <w:p w14:paraId="3D71155D" w14:textId="77777777" w:rsidR="00A32B00" w:rsidRDefault="00A32B00" w:rsidP="0047142E">
            <w:pPr>
              <w:rPr>
                <w:rFonts w:ascii="Times New Roman" w:eastAsia="Times New Roman" w:hAnsi="Times New Roman"/>
                <w:bCs/>
              </w:rPr>
            </w:pPr>
          </w:p>
          <w:p w14:paraId="364D6561" w14:textId="77777777" w:rsidR="00A32B00" w:rsidRDefault="00A32B00" w:rsidP="0047142E">
            <w:pPr>
              <w:rPr>
                <w:rFonts w:ascii="Times New Roman" w:eastAsia="Times New Roman" w:hAnsi="Times New Roman"/>
                <w:bCs/>
              </w:rPr>
            </w:pPr>
          </w:p>
          <w:p w14:paraId="4B22791B" w14:textId="77777777" w:rsidR="00DD3005" w:rsidRDefault="00DD3005" w:rsidP="0047142E">
            <w:pPr>
              <w:rPr>
                <w:rFonts w:ascii="Times New Roman" w:eastAsia="Times New Roman" w:hAnsi="Times New Roman"/>
                <w:bCs/>
              </w:rPr>
            </w:pPr>
            <w:r w:rsidRPr="00084866">
              <w:rPr>
                <w:rFonts w:ascii="Times New Roman" w:eastAsia="Times New Roman" w:hAnsi="Times New Roman"/>
                <w:bCs/>
              </w:rPr>
              <w:t>1</w:t>
            </w:r>
          </w:p>
          <w:p w14:paraId="048CD2C9" w14:textId="77777777" w:rsidR="00F8707C" w:rsidRDefault="00F8707C" w:rsidP="0047142E">
            <w:pPr>
              <w:rPr>
                <w:rFonts w:ascii="Times New Roman" w:eastAsia="Times New Roman" w:hAnsi="Times New Roman"/>
                <w:bCs/>
              </w:rPr>
            </w:pPr>
          </w:p>
          <w:p w14:paraId="3E575E6F" w14:textId="77777777" w:rsidR="00A32B00" w:rsidRDefault="00A32B00" w:rsidP="00A32B00">
            <w:pPr>
              <w:rPr>
                <w:rFonts w:ascii="Times New Roman" w:eastAsia="Times New Roman" w:hAnsi="Times New Roman"/>
                <w:bCs/>
              </w:rPr>
            </w:pPr>
          </w:p>
          <w:p w14:paraId="38CE8E28" w14:textId="77777777" w:rsidR="00A32B00" w:rsidRDefault="00A32B00" w:rsidP="00A32B00">
            <w:pPr>
              <w:rPr>
                <w:rFonts w:ascii="Times New Roman" w:eastAsia="Times New Roman" w:hAnsi="Times New Roman"/>
                <w:bCs/>
              </w:rPr>
            </w:pPr>
          </w:p>
          <w:p w14:paraId="67307975" w14:textId="77777777" w:rsidR="00A32B00" w:rsidRDefault="00A32B00" w:rsidP="00A32B00">
            <w:pPr>
              <w:rPr>
                <w:rFonts w:ascii="Times New Roman" w:eastAsia="Times New Roman" w:hAnsi="Times New Roman"/>
                <w:bCs/>
              </w:rPr>
            </w:pPr>
          </w:p>
          <w:p w14:paraId="49B0710B" w14:textId="77777777" w:rsidR="00A32B00" w:rsidRDefault="00A32B00" w:rsidP="00A32B00">
            <w:pPr>
              <w:rPr>
                <w:rFonts w:ascii="Times New Roman" w:eastAsia="Times New Roman" w:hAnsi="Times New Roman"/>
                <w:bCs/>
              </w:rPr>
            </w:pPr>
          </w:p>
          <w:p w14:paraId="10ED9049" w14:textId="77777777" w:rsidR="00A32B00" w:rsidRDefault="00A32B00" w:rsidP="00A32B00">
            <w:pPr>
              <w:rPr>
                <w:rFonts w:ascii="Times New Roman" w:eastAsia="Times New Roman" w:hAnsi="Times New Roman"/>
                <w:bCs/>
              </w:rPr>
            </w:pPr>
          </w:p>
          <w:p w14:paraId="08007B87" w14:textId="77777777" w:rsidR="00A32B00" w:rsidRDefault="00A32B00" w:rsidP="00A32B00">
            <w:pPr>
              <w:rPr>
                <w:rFonts w:ascii="Times New Roman" w:eastAsia="Times New Roman" w:hAnsi="Times New Roman"/>
                <w:bCs/>
              </w:rPr>
            </w:pPr>
            <w:r w:rsidRPr="00084866">
              <w:rPr>
                <w:rFonts w:ascii="Times New Roman" w:eastAsia="Times New Roman" w:hAnsi="Times New Roman"/>
                <w:bCs/>
              </w:rPr>
              <w:t>1</w:t>
            </w:r>
          </w:p>
          <w:p w14:paraId="297F118F" w14:textId="77777777" w:rsidR="00F8707C" w:rsidRDefault="00F8707C" w:rsidP="0047142E">
            <w:pPr>
              <w:rPr>
                <w:rFonts w:ascii="Times New Roman" w:eastAsia="Times New Roman" w:hAnsi="Times New Roman"/>
                <w:bCs/>
              </w:rPr>
            </w:pPr>
          </w:p>
          <w:p w14:paraId="74F0951B" w14:textId="77777777" w:rsidR="00A32B00" w:rsidRDefault="00A32B00" w:rsidP="0047142E">
            <w:pPr>
              <w:rPr>
                <w:rFonts w:ascii="Times New Roman" w:eastAsia="Times New Roman" w:hAnsi="Times New Roman"/>
                <w:bCs/>
              </w:rPr>
            </w:pPr>
          </w:p>
          <w:p w14:paraId="4C951662" w14:textId="77777777" w:rsidR="00A32B00" w:rsidRDefault="00A32B00" w:rsidP="0047142E">
            <w:pPr>
              <w:rPr>
                <w:rFonts w:ascii="Times New Roman" w:eastAsia="Times New Roman" w:hAnsi="Times New Roman"/>
                <w:bCs/>
              </w:rPr>
            </w:pPr>
          </w:p>
          <w:p w14:paraId="0E8884E5" w14:textId="77777777" w:rsidR="00A32B00" w:rsidRDefault="00A32B00" w:rsidP="0047142E">
            <w:pPr>
              <w:rPr>
                <w:rFonts w:ascii="Times New Roman" w:eastAsia="Times New Roman" w:hAnsi="Times New Roman"/>
                <w:bCs/>
              </w:rPr>
            </w:pPr>
          </w:p>
          <w:p w14:paraId="265F101F" w14:textId="77777777" w:rsidR="00A32B00" w:rsidRDefault="00A32B00" w:rsidP="0047142E">
            <w:pPr>
              <w:rPr>
                <w:rFonts w:ascii="Times New Roman" w:eastAsia="Times New Roman" w:hAnsi="Times New Roman"/>
                <w:bCs/>
              </w:rPr>
            </w:pPr>
          </w:p>
          <w:p w14:paraId="27FA4151" w14:textId="77777777" w:rsidR="00A32B00" w:rsidRDefault="00A32B00" w:rsidP="0047142E">
            <w:pPr>
              <w:rPr>
                <w:rFonts w:ascii="Times New Roman" w:eastAsia="Times New Roman" w:hAnsi="Times New Roman"/>
                <w:bCs/>
              </w:rPr>
            </w:pPr>
          </w:p>
          <w:p w14:paraId="46A881EA" w14:textId="77777777" w:rsidR="00A32B00" w:rsidRDefault="00A32B00" w:rsidP="0047142E">
            <w:pPr>
              <w:rPr>
                <w:rFonts w:ascii="Times New Roman" w:eastAsia="Times New Roman" w:hAnsi="Times New Roman"/>
                <w:bCs/>
              </w:rPr>
            </w:pPr>
          </w:p>
          <w:p w14:paraId="498CBE68" w14:textId="77777777" w:rsidR="00A32B00" w:rsidRDefault="00A32B00" w:rsidP="0047142E">
            <w:pPr>
              <w:rPr>
                <w:rFonts w:ascii="Times New Roman" w:eastAsia="Times New Roman" w:hAnsi="Times New Roman"/>
                <w:bCs/>
              </w:rPr>
            </w:pPr>
          </w:p>
          <w:p w14:paraId="377171CD" w14:textId="363BF456" w:rsidR="00A32B00" w:rsidRDefault="0003195D" w:rsidP="0047142E">
            <w:pPr>
              <w:rPr>
                <w:rFonts w:ascii="Times New Roman" w:eastAsia="Times New Roman" w:hAnsi="Times New Roman"/>
                <w:bCs/>
              </w:rPr>
            </w:pPr>
            <w:r>
              <w:rPr>
                <w:rFonts w:ascii="Times New Roman" w:eastAsia="Times New Roman" w:hAnsi="Times New Roman"/>
                <w:bCs/>
              </w:rPr>
              <w:t>1</w:t>
            </w:r>
          </w:p>
          <w:p w14:paraId="24CF6EB4" w14:textId="77777777" w:rsidR="00F8707C" w:rsidRPr="00084866" w:rsidRDefault="00F8707C" w:rsidP="0047142E">
            <w:pPr>
              <w:rPr>
                <w:rFonts w:ascii="Times New Roman" w:eastAsia="Times New Roman" w:hAnsi="Times New Roman"/>
                <w:bCs/>
              </w:rPr>
            </w:pPr>
          </w:p>
        </w:tc>
        <w:tc>
          <w:tcPr>
            <w:tcW w:w="1622" w:type="dxa"/>
            <w:tcBorders>
              <w:top w:val="nil"/>
              <w:left w:val="nil"/>
              <w:bottom w:val="single" w:sz="8" w:space="0" w:color="auto"/>
              <w:right w:val="single" w:sz="8" w:space="0" w:color="auto"/>
            </w:tcBorders>
            <w:shd w:val="clear" w:color="000000" w:fill="FFFFFF"/>
            <w:noWrap/>
            <w:hideMark/>
          </w:tcPr>
          <w:p w14:paraId="5BFF6288" w14:textId="77777777" w:rsidR="00A32B00" w:rsidRPr="00A32B00" w:rsidRDefault="00A32B00" w:rsidP="0047142E">
            <w:pPr>
              <w:rPr>
                <w:rFonts w:ascii="Times New Roman" w:eastAsia="Times New Roman" w:hAnsi="Times New Roman"/>
              </w:rPr>
            </w:pPr>
          </w:p>
          <w:p w14:paraId="6F73D77E" w14:textId="77777777" w:rsidR="00A32B00" w:rsidRPr="00A32B00" w:rsidRDefault="00A32B00" w:rsidP="0047142E">
            <w:pPr>
              <w:rPr>
                <w:rFonts w:ascii="Times New Roman" w:eastAsia="Times New Roman" w:hAnsi="Times New Roman"/>
              </w:rPr>
            </w:pPr>
          </w:p>
          <w:p w14:paraId="4A1EDFAE" w14:textId="77777777" w:rsidR="00A32B00" w:rsidRPr="00A32B00" w:rsidRDefault="00A32B00" w:rsidP="0047142E">
            <w:pPr>
              <w:rPr>
                <w:rFonts w:ascii="Times New Roman" w:eastAsia="Times New Roman" w:hAnsi="Times New Roman"/>
              </w:rPr>
            </w:pPr>
          </w:p>
          <w:p w14:paraId="1D77E710" w14:textId="77777777" w:rsidR="00A32B00" w:rsidRPr="00A32B00" w:rsidRDefault="00A32B00" w:rsidP="0047142E">
            <w:pPr>
              <w:rPr>
                <w:rFonts w:ascii="Times New Roman" w:eastAsia="Times New Roman" w:hAnsi="Times New Roman"/>
              </w:rPr>
            </w:pPr>
          </w:p>
          <w:p w14:paraId="660AACFA" w14:textId="77777777" w:rsidR="00F8707C" w:rsidRPr="00A32B00" w:rsidRDefault="00DD3005" w:rsidP="0047142E">
            <w:pPr>
              <w:rPr>
                <w:rFonts w:ascii="Times New Roman" w:eastAsia="Times New Roman" w:hAnsi="Times New Roman"/>
              </w:rPr>
            </w:pPr>
            <w:r w:rsidRPr="00A32B00">
              <w:rPr>
                <w:rFonts w:ascii="Times New Roman" w:eastAsia="Times New Roman" w:hAnsi="Times New Roman"/>
              </w:rPr>
              <w:t>csomag</w:t>
            </w:r>
          </w:p>
          <w:p w14:paraId="158F9009" w14:textId="504295D9" w:rsidR="00DD3005" w:rsidRPr="00A32B00" w:rsidRDefault="007D2FEB" w:rsidP="0047142E">
            <w:pPr>
              <w:rPr>
                <w:rFonts w:ascii="Times New Roman" w:eastAsia="Times New Roman" w:hAnsi="Times New Roman"/>
              </w:rPr>
            </w:pPr>
            <w:r w:rsidRPr="00A32B00">
              <w:rPr>
                <w:rFonts w:ascii="Times New Roman" w:eastAsia="Times New Roman" w:hAnsi="Times New Roman"/>
              </w:rPr>
              <w:t xml:space="preserve">(Part </w:t>
            </w:r>
            <w:proofErr w:type="spellStart"/>
            <w:r w:rsidRPr="00A32B00">
              <w:rPr>
                <w:rFonts w:ascii="Times New Roman" w:eastAsia="Times New Roman" w:hAnsi="Times New Roman"/>
              </w:rPr>
              <w:t>number</w:t>
            </w:r>
            <w:proofErr w:type="spellEnd"/>
            <w:r w:rsidR="00F8707C" w:rsidRPr="00A32B00">
              <w:rPr>
                <w:rFonts w:ascii="Times New Roman" w:eastAsia="Times New Roman" w:hAnsi="Times New Roman"/>
              </w:rPr>
              <w:t xml:space="preserve"> megnevezés szerint</w:t>
            </w:r>
            <w:r w:rsidRPr="00A32B00">
              <w:rPr>
                <w:rFonts w:ascii="Times New Roman" w:eastAsia="Times New Roman" w:hAnsi="Times New Roman"/>
              </w:rPr>
              <w:t>)</w:t>
            </w:r>
          </w:p>
          <w:p w14:paraId="3401D2B3" w14:textId="77777777" w:rsidR="00A32B00" w:rsidRPr="00A32B00" w:rsidRDefault="00A32B00" w:rsidP="0047142E">
            <w:pPr>
              <w:rPr>
                <w:rFonts w:ascii="Times New Roman" w:eastAsia="Times New Roman" w:hAnsi="Times New Roman"/>
              </w:rPr>
            </w:pPr>
          </w:p>
          <w:p w14:paraId="04C4F978" w14:textId="77777777" w:rsidR="00A32B00" w:rsidRPr="00A32B00" w:rsidRDefault="00A32B00" w:rsidP="00A32B00">
            <w:pPr>
              <w:rPr>
                <w:rFonts w:ascii="Times New Roman" w:eastAsia="Times New Roman" w:hAnsi="Times New Roman"/>
              </w:rPr>
            </w:pPr>
          </w:p>
          <w:p w14:paraId="13A325DF" w14:textId="77777777" w:rsidR="00A32B00" w:rsidRPr="00A32B00" w:rsidRDefault="00A32B00" w:rsidP="00A32B00">
            <w:pPr>
              <w:rPr>
                <w:rFonts w:ascii="Times New Roman" w:eastAsia="Times New Roman" w:hAnsi="Times New Roman"/>
              </w:rPr>
            </w:pPr>
          </w:p>
          <w:p w14:paraId="44FCFCDC" w14:textId="77777777" w:rsidR="00A32B00" w:rsidRPr="00A32B00" w:rsidRDefault="00A32B00" w:rsidP="00A32B00">
            <w:pPr>
              <w:rPr>
                <w:rFonts w:ascii="Times New Roman" w:eastAsia="Times New Roman" w:hAnsi="Times New Roman"/>
              </w:rPr>
            </w:pPr>
            <w:r w:rsidRPr="00A32B00">
              <w:rPr>
                <w:rFonts w:ascii="Times New Roman" w:eastAsia="Times New Roman" w:hAnsi="Times New Roman"/>
              </w:rPr>
              <w:t>csomag</w:t>
            </w:r>
          </w:p>
          <w:p w14:paraId="387D69FA" w14:textId="5F1B4C62" w:rsidR="00A32B00" w:rsidRDefault="00A32B00" w:rsidP="00A32B00">
            <w:pPr>
              <w:rPr>
                <w:rFonts w:ascii="Times New Roman" w:eastAsia="Times New Roman" w:hAnsi="Times New Roman"/>
              </w:rPr>
            </w:pPr>
            <w:r w:rsidRPr="00A32B00">
              <w:rPr>
                <w:rFonts w:ascii="Times New Roman" w:eastAsia="Times New Roman" w:hAnsi="Times New Roman"/>
              </w:rPr>
              <w:t xml:space="preserve">(Part </w:t>
            </w:r>
            <w:proofErr w:type="spellStart"/>
            <w:r w:rsidRPr="00A32B00">
              <w:rPr>
                <w:rFonts w:ascii="Times New Roman" w:eastAsia="Times New Roman" w:hAnsi="Times New Roman"/>
              </w:rPr>
              <w:t>number</w:t>
            </w:r>
            <w:proofErr w:type="spellEnd"/>
            <w:r>
              <w:rPr>
                <w:rFonts w:ascii="Times New Roman" w:eastAsia="Times New Roman" w:hAnsi="Times New Roman"/>
              </w:rPr>
              <w:t xml:space="preserve"> megnevezés szerint</w:t>
            </w:r>
            <w:r w:rsidRPr="00084866">
              <w:rPr>
                <w:rFonts w:ascii="Times New Roman" w:eastAsia="Times New Roman" w:hAnsi="Times New Roman"/>
              </w:rPr>
              <w:t>)</w:t>
            </w:r>
          </w:p>
          <w:p w14:paraId="4D21C55D" w14:textId="77777777" w:rsidR="00A32B00" w:rsidRDefault="00A32B00" w:rsidP="00A32B00">
            <w:pPr>
              <w:rPr>
                <w:rFonts w:ascii="Times New Roman" w:eastAsia="Times New Roman" w:hAnsi="Times New Roman"/>
              </w:rPr>
            </w:pPr>
          </w:p>
          <w:p w14:paraId="239D66B1" w14:textId="77777777" w:rsidR="00A32B00" w:rsidRDefault="00A32B00" w:rsidP="00A32B00">
            <w:pPr>
              <w:rPr>
                <w:rFonts w:ascii="Times New Roman" w:eastAsia="Times New Roman" w:hAnsi="Times New Roman"/>
              </w:rPr>
            </w:pPr>
          </w:p>
          <w:p w14:paraId="687948F9" w14:textId="77777777" w:rsidR="00A32B00" w:rsidRDefault="00A32B00" w:rsidP="00A32B00">
            <w:pPr>
              <w:rPr>
                <w:rFonts w:ascii="Times New Roman" w:eastAsia="Times New Roman" w:hAnsi="Times New Roman"/>
              </w:rPr>
            </w:pPr>
          </w:p>
          <w:p w14:paraId="3519559E" w14:textId="77777777" w:rsidR="0003195D" w:rsidRDefault="0003195D" w:rsidP="00A32B00">
            <w:pPr>
              <w:rPr>
                <w:rFonts w:ascii="Times New Roman" w:eastAsia="Times New Roman" w:hAnsi="Times New Roman"/>
              </w:rPr>
            </w:pPr>
          </w:p>
          <w:p w14:paraId="27F66817" w14:textId="77777777" w:rsidR="0003195D" w:rsidRDefault="0003195D" w:rsidP="00A32B00">
            <w:pPr>
              <w:rPr>
                <w:rFonts w:ascii="Times New Roman" w:eastAsia="Times New Roman" w:hAnsi="Times New Roman"/>
              </w:rPr>
            </w:pPr>
          </w:p>
          <w:p w14:paraId="3BEB715F" w14:textId="3303FE17" w:rsidR="00A32B00" w:rsidRPr="00043665" w:rsidRDefault="00A32B00" w:rsidP="00A32B00">
            <w:pPr>
              <w:rPr>
                <w:rFonts w:ascii="Times New Roman" w:eastAsia="Times New Roman" w:hAnsi="Times New Roman"/>
              </w:rPr>
            </w:pPr>
            <w:r w:rsidRPr="00043665">
              <w:rPr>
                <w:rFonts w:ascii="Times New Roman" w:eastAsia="Times New Roman" w:hAnsi="Times New Roman"/>
              </w:rPr>
              <w:t>csomag</w:t>
            </w:r>
            <w:r w:rsidR="0003195D">
              <w:rPr>
                <w:rFonts w:ascii="Times New Roman" w:eastAsia="Times New Roman" w:hAnsi="Times New Roman"/>
              </w:rPr>
              <w:t>ban</w:t>
            </w:r>
          </w:p>
          <w:p w14:paraId="44D6B00E" w14:textId="429AE3D0" w:rsidR="00A32B00" w:rsidRPr="00084866" w:rsidRDefault="00A32B00" w:rsidP="0047142E">
            <w:pPr>
              <w:rPr>
                <w:rFonts w:ascii="Times New Roman" w:eastAsia="Times New Roman" w:hAnsi="Times New Roman"/>
              </w:rPr>
            </w:pPr>
          </w:p>
        </w:tc>
      </w:tr>
    </w:tbl>
    <w:p w14:paraId="02A31FF0" w14:textId="77777777" w:rsidR="00DD3005" w:rsidRPr="00084866" w:rsidRDefault="00DD3005" w:rsidP="009B5DAF">
      <w:pPr>
        <w:rPr>
          <w:rFonts w:ascii="Times New Roman" w:hAnsi="Times New Roman"/>
        </w:rPr>
      </w:pPr>
    </w:p>
    <w:p w14:paraId="01E4E925" w14:textId="35CF2D06" w:rsidR="00A20B3D" w:rsidRPr="00337602" w:rsidRDefault="000E18E1" w:rsidP="00A14655">
      <w:pPr>
        <w:jc w:val="both"/>
        <w:rPr>
          <w:rFonts w:ascii="Times New Roman" w:eastAsia="Times New Roman" w:hAnsi="Times New Roman"/>
        </w:rPr>
      </w:pPr>
      <w:r w:rsidRPr="00084866">
        <w:rPr>
          <w:rFonts w:ascii="Times New Roman" w:hAnsi="Times New Roman"/>
        </w:rPr>
        <w:t xml:space="preserve">Ajánlatkérő az egyértelműség kedvéért rögzíti, hogy 1 </w:t>
      </w:r>
      <w:r w:rsidR="00436E9F">
        <w:rPr>
          <w:rFonts w:ascii="Times New Roman" w:hAnsi="Times New Roman"/>
        </w:rPr>
        <w:t>szakértő</w:t>
      </w:r>
      <w:r w:rsidRPr="00084866">
        <w:rPr>
          <w:rFonts w:ascii="Times New Roman" w:hAnsi="Times New Roman"/>
        </w:rPr>
        <w:t xml:space="preserve">i nap alatt 8 óra </w:t>
      </w:r>
      <w:proofErr w:type="gramStart"/>
      <w:r w:rsidR="00436E9F">
        <w:rPr>
          <w:rFonts w:ascii="Times New Roman" w:hAnsi="Times New Roman"/>
        </w:rPr>
        <w:t>szakértő</w:t>
      </w:r>
      <w:r w:rsidR="00A928E6" w:rsidRPr="00084866">
        <w:rPr>
          <w:rFonts w:ascii="Times New Roman" w:hAnsi="Times New Roman"/>
        </w:rPr>
        <w:t>i</w:t>
      </w:r>
      <w:proofErr w:type="gramEnd"/>
      <w:r w:rsidR="00A928E6" w:rsidRPr="00084866">
        <w:rPr>
          <w:rFonts w:ascii="Times New Roman" w:hAnsi="Times New Roman"/>
        </w:rPr>
        <w:t xml:space="preserve"> ill. oktatás </w:t>
      </w:r>
      <w:r w:rsidRPr="00084866">
        <w:rPr>
          <w:rFonts w:ascii="Times New Roman" w:hAnsi="Times New Roman"/>
        </w:rPr>
        <w:t>időtartamot ért</w:t>
      </w:r>
      <w:r w:rsidR="00D53B09" w:rsidRPr="00084866">
        <w:rPr>
          <w:rFonts w:ascii="Times New Roman" w:hAnsi="Times New Roman"/>
        </w:rPr>
        <w:t xml:space="preserve">. Ezen 8 óra időtartamba </w:t>
      </w:r>
      <w:r w:rsidR="00C24566">
        <w:rPr>
          <w:rFonts w:ascii="Times New Roman" w:hAnsi="Times New Roman"/>
        </w:rPr>
        <w:t>beleszámít</w:t>
      </w:r>
      <w:r w:rsidR="00D53B09" w:rsidRPr="00084866">
        <w:rPr>
          <w:rFonts w:ascii="Times New Roman" w:hAnsi="Times New Roman"/>
        </w:rPr>
        <w:t xml:space="preserve"> a munkaközi szünet időtartama</w:t>
      </w:r>
      <w:r w:rsidR="00C24566">
        <w:rPr>
          <w:rFonts w:ascii="Times New Roman" w:hAnsi="Times New Roman"/>
        </w:rPr>
        <w:t xml:space="preserve"> is (1 x 20 perc ebédszünet, 2 x 20 perc egyéb szünet). Ezen időtartamba nem számít bele a</w:t>
      </w:r>
      <w:r w:rsidR="00EE3F63">
        <w:rPr>
          <w:rFonts w:ascii="Times New Roman" w:hAnsi="Times New Roman"/>
        </w:rPr>
        <w:t xml:space="preserve"> </w:t>
      </w:r>
      <w:r w:rsidR="00D53B09" w:rsidRPr="00084866">
        <w:rPr>
          <w:rFonts w:ascii="Times New Roman" w:hAnsi="Times New Roman"/>
        </w:rPr>
        <w:t xml:space="preserve">nem munkavégzéssel töltött tevékenységek időtartama, mint </w:t>
      </w:r>
      <w:r w:rsidR="00BE6E1D" w:rsidRPr="00337602">
        <w:rPr>
          <w:rFonts w:ascii="Times New Roman" w:eastAsia="Times New Roman" w:hAnsi="Times New Roman"/>
        </w:rPr>
        <w:t>pl</w:t>
      </w:r>
      <w:r w:rsidR="00AA7F54" w:rsidRPr="00337602">
        <w:rPr>
          <w:rFonts w:ascii="Times New Roman" w:eastAsia="Times New Roman" w:hAnsi="Times New Roman"/>
        </w:rPr>
        <w:t>.</w:t>
      </w:r>
      <w:r w:rsidR="00BE6E1D" w:rsidRPr="00337602">
        <w:rPr>
          <w:rFonts w:ascii="Times New Roman" w:eastAsia="Times New Roman" w:hAnsi="Times New Roman"/>
        </w:rPr>
        <w:t xml:space="preserve"> utazás</w:t>
      </w:r>
      <w:r w:rsidR="00995F99" w:rsidRPr="00337602">
        <w:rPr>
          <w:rFonts w:ascii="Times New Roman" w:eastAsia="Times New Roman" w:hAnsi="Times New Roman"/>
        </w:rPr>
        <w:t xml:space="preserve">. </w:t>
      </w:r>
      <w:r w:rsidR="00EE3F63">
        <w:rPr>
          <w:rFonts w:ascii="Times New Roman" w:eastAsia="Times New Roman" w:hAnsi="Times New Roman"/>
        </w:rPr>
        <w:t>Ezen időtartam alatt a</w:t>
      </w:r>
      <w:r w:rsidR="00995F99" w:rsidRPr="00337602">
        <w:rPr>
          <w:rFonts w:ascii="Times New Roman" w:eastAsia="Times New Roman" w:hAnsi="Times New Roman"/>
        </w:rPr>
        <w:t>z</w:t>
      </w:r>
      <w:r w:rsidR="00A14655" w:rsidRPr="00337602">
        <w:rPr>
          <w:rFonts w:ascii="Times New Roman" w:eastAsia="Times New Roman" w:hAnsi="Times New Roman"/>
        </w:rPr>
        <w:t xml:space="preserve"> ajánlattevő</w:t>
      </w:r>
      <w:r w:rsidR="00A20B3D" w:rsidRPr="00337602">
        <w:rPr>
          <w:rFonts w:ascii="Times New Roman" w:eastAsia="Times New Roman" w:hAnsi="Times New Roman"/>
        </w:rPr>
        <w:t xml:space="preserve"> </w:t>
      </w:r>
      <w:r w:rsidR="00436E9F">
        <w:rPr>
          <w:rFonts w:ascii="Times New Roman" w:eastAsia="Times New Roman" w:hAnsi="Times New Roman"/>
        </w:rPr>
        <w:t>szakértő</w:t>
      </w:r>
      <w:r w:rsidR="00EE3F63">
        <w:rPr>
          <w:rFonts w:ascii="Times New Roman" w:eastAsia="Times New Roman" w:hAnsi="Times New Roman"/>
        </w:rPr>
        <w:t>j</w:t>
      </w:r>
      <w:r w:rsidR="00DC6D90">
        <w:rPr>
          <w:rFonts w:ascii="Times New Roman" w:eastAsia="Times New Roman" w:hAnsi="Times New Roman"/>
        </w:rPr>
        <w:t>e</w:t>
      </w:r>
      <w:r w:rsidR="00EE3F63">
        <w:rPr>
          <w:rFonts w:ascii="Times New Roman" w:eastAsia="Times New Roman" w:hAnsi="Times New Roman"/>
        </w:rPr>
        <w:t xml:space="preserve"> </w:t>
      </w:r>
      <w:r w:rsidR="00A20B3D" w:rsidRPr="00337602">
        <w:rPr>
          <w:rFonts w:ascii="Times New Roman" w:eastAsia="Times New Roman" w:hAnsi="Times New Roman"/>
        </w:rPr>
        <w:t xml:space="preserve">köteles a MÁV START Zrt. céljainak elérése érdekében dolgozni, úgy, hogy minden </w:t>
      </w:r>
      <w:r w:rsidR="00436E9F">
        <w:rPr>
          <w:rFonts w:ascii="Times New Roman" w:eastAsia="Times New Roman" w:hAnsi="Times New Roman"/>
        </w:rPr>
        <w:t>szakértő</w:t>
      </w:r>
      <w:r w:rsidR="00A20B3D" w:rsidRPr="00337602">
        <w:rPr>
          <w:rFonts w:ascii="Times New Roman" w:eastAsia="Times New Roman" w:hAnsi="Times New Roman"/>
        </w:rPr>
        <w:t xml:space="preserve"> nap befejeztével a</w:t>
      </w:r>
      <w:r w:rsidR="002B6E30" w:rsidRPr="00337602">
        <w:rPr>
          <w:rFonts w:ascii="Times New Roman" w:eastAsia="Times New Roman" w:hAnsi="Times New Roman"/>
        </w:rPr>
        <w:t xml:space="preserve">z általa </w:t>
      </w:r>
      <w:r w:rsidR="00A20B3D" w:rsidRPr="00337602">
        <w:rPr>
          <w:rFonts w:ascii="Times New Roman" w:eastAsia="Times New Roman" w:hAnsi="Times New Roman"/>
        </w:rPr>
        <w:t xml:space="preserve">készített, – elvárásban szereplő dokumentációkat </w:t>
      </w:r>
      <w:proofErr w:type="gramStart"/>
      <w:r w:rsidR="00A20B3D" w:rsidRPr="00337602">
        <w:rPr>
          <w:rFonts w:ascii="Times New Roman" w:eastAsia="Times New Roman" w:hAnsi="Times New Roman"/>
        </w:rPr>
        <w:t>átadja</w:t>
      </w:r>
      <w:proofErr w:type="gramEnd"/>
      <w:r w:rsidR="00A20B3D" w:rsidRPr="00337602">
        <w:rPr>
          <w:rFonts w:ascii="Times New Roman" w:eastAsia="Times New Roman" w:hAnsi="Times New Roman"/>
        </w:rPr>
        <w:t xml:space="preserve"> minden </w:t>
      </w:r>
      <w:r w:rsidR="00436E9F">
        <w:rPr>
          <w:rFonts w:ascii="Times New Roman" w:eastAsia="Times New Roman" w:hAnsi="Times New Roman"/>
        </w:rPr>
        <w:t>szakértő</w:t>
      </w:r>
      <w:r w:rsidR="00A20B3D" w:rsidRPr="00337602">
        <w:rPr>
          <w:rFonts w:ascii="Times New Roman" w:eastAsia="Times New Roman" w:hAnsi="Times New Roman"/>
        </w:rPr>
        <w:t>i nap befejeztével</w:t>
      </w:r>
      <w:r w:rsidR="002B6E30" w:rsidRPr="00337602">
        <w:rPr>
          <w:rFonts w:ascii="Times New Roman" w:eastAsia="Times New Roman" w:hAnsi="Times New Roman"/>
        </w:rPr>
        <w:t xml:space="preserve"> átadja</w:t>
      </w:r>
      <w:r w:rsidR="00A20B3D" w:rsidRPr="00337602">
        <w:rPr>
          <w:rFonts w:ascii="Times New Roman" w:eastAsia="Times New Roman" w:hAnsi="Times New Roman"/>
        </w:rPr>
        <w:t xml:space="preserve">. Amennyiben </w:t>
      </w:r>
      <w:r w:rsidR="008C718B" w:rsidRPr="00337602">
        <w:rPr>
          <w:rFonts w:ascii="Times New Roman" w:eastAsia="Times New Roman" w:hAnsi="Times New Roman"/>
        </w:rPr>
        <w:t>ajánlatkérő</w:t>
      </w:r>
      <w:r w:rsidR="00EE3F63">
        <w:rPr>
          <w:rFonts w:ascii="Times New Roman" w:eastAsia="Times New Roman" w:hAnsi="Times New Roman"/>
        </w:rPr>
        <w:t xml:space="preserve"> MÁV –START Zrt.</w:t>
      </w:r>
      <w:r w:rsidR="00A20B3D" w:rsidRPr="00337602">
        <w:rPr>
          <w:rFonts w:ascii="Times New Roman" w:eastAsia="Times New Roman" w:hAnsi="Times New Roman"/>
        </w:rPr>
        <w:t xml:space="preserve"> ezeket a dokumentációkat nem fogadja el, úgy </w:t>
      </w:r>
      <w:r w:rsidR="008C718B" w:rsidRPr="00337602">
        <w:rPr>
          <w:rFonts w:ascii="Times New Roman" w:eastAsia="Times New Roman" w:hAnsi="Times New Roman"/>
        </w:rPr>
        <w:t xml:space="preserve">garancia keretében </w:t>
      </w:r>
      <w:r w:rsidR="00A20B3D" w:rsidRPr="00337602">
        <w:rPr>
          <w:rFonts w:ascii="Times New Roman" w:eastAsia="Times New Roman" w:hAnsi="Times New Roman"/>
        </w:rPr>
        <w:t>köteles ezeket kijavítani.</w:t>
      </w:r>
      <w:r w:rsidR="00995F99" w:rsidRPr="00337602">
        <w:rPr>
          <w:rFonts w:ascii="Times New Roman" w:eastAsia="Times New Roman" w:hAnsi="Times New Roman"/>
        </w:rPr>
        <w:t xml:space="preserve"> Ezen dokumentáció elkészítésének időtartama a 8 óra időtartamba nem számít bele.</w:t>
      </w:r>
    </w:p>
    <w:p w14:paraId="6D889FA3" w14:textId="77777777" w:rsidR="00A20B3D" w:rsidRPr="00084866" w:rsidRDefault="00A20B3D" w:rsidP="006D2D05">
      <w:pPr>
        <w:jc w:val="both"/>
        <w:rPr>
          <w:rFonts w:ascii="Times New Roman" w:hAnsi="Times New Roman"/>
        </w:rPr>
      </w:pPr>
    </w:p>
    <w:p w14:paraId="645A0F51" w14:textId="68EB6A37" w:rsidR="0036329C" w:rsidRPr="00084866" w:rsidRDefault="0077386F" w:rsidP="006D2D05">
      <w:pPr>
        <w:jc w:val="both"/>
        <w:rPr>
          <w:rFonts w:ascii="Times New Roman" w:hAnsi="Times New Roman"/>
          <w:u w:val="single"/>
        </w:rPr>
      </w:pPr>
      <w:r w:rsidRPr="00084866">
        <w:rPr>
          <w:rFonts w:ascii="Times New Roman" w:hAnsi="Times New Roman"/>
          <w:u w:val="single"/>
        </w:rPr>
        <w:t>Oktatási h</w:t>
      </w:r>
      <w:r w:rsidR="0036329C" w:rsidRPr="00084866">
        <w:rPr>
          <w:rFonts w:ascii="Times New Roman" w:hAnsi="Times New Roman"/>
          <w:u w:val="single"/>
        </w:rPr>
        <w:t>elyszínnel, oktatóterem felszereltségével kapcsolatos követelmények:</w:t>
      </w:r>
    </w:p>
    <w:p w14:paraId="6E0A8864" w14:textId="77777777" w:rsidR="0036329C" w:rsidRPr="00084866" w:rsidRDefault="0036329C" w:rsidP="006D2D05">
      <w:pPr>
        <w:jc w:val="both"/>
        <w:rPr>
          <w:rFonts w:ascii="Times New Roman" w:hAnsi="Times New Roman"/>
        </w:rPr>
      </w:pPr>
    </w:p>
    <w:p w14:paraId="6931BD5C" w14:textId="383A055A" w:rsidR="00F50B20" w:rsidRPr="00084866" w:rsidRDefault="00F50B20" w:rsidP="00F50B20">
      <w:pPr>
        <w:jc w:val="both"/>
        <w:rPr>
          <w:rFonts w:ascii="Times New Roman" w:hAnsi="Times New Roman"/>
        </w:rPr>
      </w:pPr>
      <w:r w:rsidRPr="00084866">
        <w:rPr>
          <w:rFonts w:ascii="Times New Roman" w:hAnsi="Times New Roman"/>
        </w:rPr>
        <w:t xml:space="preserve">Az oktatáshoz szükséges budapesti helyszínt, oktatótermet </w:t>
      </w:r>
      <w:r w:rsidR="006D2D05" w:rsidRPr="00084866">
        <w:rPr>
          <w:rFonts w:ascii="Times New Roman" w:hAnsi="Times New Roman"/>
        </w:rPr>
        <w:t xml:space="preserve">a teljesítés során </w:t>
      </w:r>
      <w:r w:rsidRPr="00084866">
        <w:rPr>
          <w:rFonts w:ascii="Times New Roman" w:hAnsi="Times New Roman"/>
        </w:rPr>
        <w:t xml:space="preserve">az ajánlattevőnek szükséges biztosítania. </w:t>
      </w:r>
    </w:p>
    <w:p w14:paraId="3EC852C4" w14:textId="1F6DD0AC" w:rsidR="00F50B20" w:rsidRPr="00084866" w:rsidRDefault="00F50B20" w:rsidP="00F50B20">
      <w:pPr>
        <w:jc w:val="both"/>
        <w:rPr>
          <w:rFonts w:ascii="Times New Roman" w:hAnsi="Times New Roman"/>
        </w:rPr>
      </w:pPr>
      <w:r w:rsidRPr="00084866">
        <w:rPr>
          <w:rFonts w:ascii="Times New Roman" w:hAnsi="Times New Roman"/>
        </w:rPr>
        <w:t xml:space="preserve">Az oktatási helyszínnel kapcsolatos követelmény: </w:t>
      </w:r>
    </w:p>
    <w:p w14:paraId="261C04FE" w14:textId="77777777" w:rsidR="00F50B20" w:rsidRPr="00084866" w:rsidRDefault="00F50B20" w:rsidP="00F50B20">
      <w:pPr>
        <w:pStyle w:val="Listaszerbekezds"/>
        <w:numPr>
          <w:ilvl w:val="0"/>
          <w:numId w:val="2"/>
        </w:numPr>
        <w:jc w:val="both"/>
        <w:rPr>
          <w:rFonts w:ascii="Times New Roman" w:hAnsi="Times New Roman"/>
        </w:rPr>
      </w:pPr>
      <w:r w:rsidRPr="00084866">
        <w:rPr>
          <w:rFonts w:ascii="Times New Roman" w:hAnsi="Times New Roman"/>
        </w:rPr>
        <w:t>a helyszínnek Budapest közigazgatási határán belül kell elhelyezkednie;</w:t>
      </w:r>
    </w:p>
    <w:p w14:paraId="52EB0816" w14:textId="40F81E30" w:rsidR="00F50B20" w:rsidRPr="00084866" w:rsidRDefault="00F50B20" w:rsidP="006D2D05">
      <w:pPr>
        <w:pStyle w:val="Listaszerbekezds"/>
        <w:numPr>
          <w:ilvl w:val="0"/>
          <w:numId w:val="2"/>
        </w:numPr>
        <w:jc w:val="both"/>
        <w:rPr>
          <w:rFonts w:ascii="Times New Roman" w:hAnsi="Times New Roman"/>
        </w:rPr>
      </w:pPr>
      <w:r w:rsidRPr="00084866">
        <w:rPr>
          <w:rFonts w:ascii="Times New Roman" w:hAnsi="Times New Roman"/>
        </w:rPr>
        <w:t xml:space="preserve">a helyszínnek </w:t>
      </w:r>
      <w:r w:rsidR="00733E21" w:rsidRPr="00084866">
        <w:rPr>
          <w:rFonts w:ascii="Times New Roman" w:hAnsi="Times New Roman"/>
        </w:rPr>
        <w:t>budapesti normál</w:t>
      </w:r>
      <w:r w:rsidRPr="00084866">
        <w:rPr>
          <w:rFonts w:ascii="Times New Roman" w:hAnsi="Times New Roman"/>
        </w:rPr>
        <w:t xml:space="preserve"> tömegközlekedési eszközzel megközelíthetőnek kell lennie.</w:t>
      </w:r>
    </w:p>
    <w:p w14:paraId="6E63A5C1" w14:textId="77777777" w:rsidR="00F50B20" w:rsidRPr="00084866" w:rsidRDefault="00F50B20" w:rsidP="00F50B20">
      <w:pPr>
        <w:jc w:val="both"/>
        <w:rPr>
          <w:rFonts w:ascii="Times New Roman" w:hAnsi="Times New Roman"/>
        </w:rPr>
      </w:pPr>
    </w:p>
    <w:p w14:paraId="60D9094E" w14:textId="1192ABE4" w:rsidR="00F50B20" w:rsidRPr="00084866" w:rsidRDefault="006D2D05" w:rsidP="00F50B20">
      <w:pPr>
        <w:jc w:val="both"/>
        <w:rPr>
          <w:rFonts w:ascii="Times New Roman" w:hAnsi="Times New Roman"/>
        </w:rPr>
      </w:pPr>
      <w:r w:rsidRPr="00084866">
        <w:rPr>
          <w:rFonts w:ascii="Times New Roman" w:hAnsi="Times New Roman"/>
          <w:u w:val="single"/>
        </w:rPr>
        <w:t>A budapesti helyszínen biztosításra kerülő o</w:t>
      </w:r>
      <w:r w:rsidR="00F50B20" w:rsidRPr="00084866">
        <w:rPr>
          <w:rFonts w:ascii="Times New Roman" w:hAnsi="Times New Roman"/>
          <w:u w:val="single"/>
        </w:rPr>
        <w:t>ktatóterem paramétereivel, felszereltségével kapcsolatban elvárt követelmény</w:t>
      </w:r>
      <w:r w:rsidR="00F50B20" w:rsidRPr="00084866">
        <w:rPr>
          <w:rFonts w:ascii="Times New Roman" w:hAnsi="Times New Roman"/>
        </w:rPr>
        <w:t xml:space="preserve">: </w:t>
      </w:r>
    </w:p>
    <w:p w14:paraId="5700FCE5" w14:textId="621E620D" w:rsidR="00F50B20" w:rsidRPr="00084866" w:rsidRDefault="00F50B20" w:rsidP="006D2D05">
      <w:pPr>
        <w:pStyle w:val="Listaszerbekezds"/>
        <w:numPr>
          <w:ilvl w:val="0"/>
          <w:numId w:val="2"/>
        </w:numPr>
        <w:jc w:val="both"/>
        <w:rPr>
          <w:rFonts w:ascii="Times New Roman" w:hAnsi="Times New Roman"/>
        </w:rPr>
      </w:pPr>
      <w:r w:rsidRPr="00084866">
        <w:rPr>
          <w:rFonts w:ascii="Times New Roman" w:hAnsi="Times New Roman"/>
        </w:rPr>
        <w:t xml:space="preserve">rendelkeznie kell legalább 20 fő férőhellyel, </w:t>
      </w:r>
    </w:p>
    <w:p w14:paraId="75069A9E" w14:textId="42A46AD5" w:rsidR="00F50B20" w:rsidRPr="00084866" w:rsidRDefault="00F50B20" w:rsidP="006D2D05">
      <w:pPr>
        <w:pStyle w:val="Listaszerbekezds"/>
        <w:numPr>
          <w:ilvl w:val="0"/>
          <w:numId w:val="2"/>
        </w:numPr>
        <w:jc w:val="both"/>
        <w:rPr>
          <w:rFonts w:ascii="Times New Roman" w:hAnsi="Times New Roman"/>
        </w:rPr>
      </w:pPr>
      <w:r w:rsidRPr="00084866">
        <w:rPr>
          <w:rFonts w:ascii="Times New Roman" w:hAnsi="Times New Roman"/>
        </w:rPr>
        <w:t xml:space="preserve">legalább 12 számítógéppel, </w:t>
      </w:r>
    </w:p>
    <w:p w14:paraId="4C50685E" w14:textId="38A34C9D" w:rsidR="00F50B20" w:rsidRPr="00084866" w:rsidRDefault="00F50B20" w:rsidP="006D2D05">
      <w:pPr>
        <w:pStyle w:val="Listaszerbekezds"/>
        <w:numPr>
          <w:ilvl w:val="0"/>
          <w:numId w:val="2"/>
        </w:numPr>
        <w:jc w:val="both"/>
        <w:rPr>
          <w:rFonts w:ascii="Times New Roman" w:hAnsi="Times New Roman"/>
        </w:rPr>
      </w:pPr>
      <w:r w:rsidRPr="00084866">
        <w:rPr>
          <w:rFonts w:ascii="Times New Roman" w:hAnsi="Times New Roman"/>
        </w:rPr>
        <w:t xml:space="preserve">számítógépes hálózatba kötve futó ARIS alkalmazással, </w:t>
      </w:r>
    </w:p>
    <w:p w14:paraId="551BB48C" w14:textId="508062D4" w:rsidR="00F50B20" w:rsidRPr="00084866" w:rsidRDefault="00F50B20" w:rsidP="006D2D05">
      <w:pPr>
        <w:pStyle w:val="Listaszerbekezds"/>
        <w:numPr>
          <w:ilvl w:val="0"/>
          <w:numId w:val="2"/>
        </w:numPr>
        <w:jc w:val="both"/>
        <w:rPr>
          <w:rFonts w:ascii="Times New Roman" w:hAnsi="Times New Roman"/>
        </w:rPr>
      </w:pPr>
      <w:r w:rsidRPr="00084866">
        <w:rPr>
          <w:rFonts w:ascii="Times New Roman" w:hAnsi="Times New Roman"/>
        </w:rPr>
        <w:t xml:space="preserve">projektorral, </w:t>
      </w:r>
      <w:r w:rsidR="001D093E" w:rsidRPr="00084866">
        <w:rPr>
          <w:rFonts w:ascii="Times New Roman" w:hAnsi="Times New Roman"/>
        </w:rPr>
        <w:t>kivetítéssel (</w:t>
      </w:r>
      <w:r w:rsidRPr="00084866">
        <w:rPr>
          <w:rFonts w:ascii="Times New Roman" w:hAnsi="Times New Roman"/>
        </w:rPr>
        <w:t>kivetítéshez szükséges felszereltséggel</w:t>
      </w:r>
      <w:r w:rsidR="001D093E" w:rsidRPr="00084866">
        <w:rPr>
          <w:rFonts w:ascii="Times New Roman" w:hAnsi="Times New Roman"/>
        </w:rPr>
        <w:t>)</w:t>
      </w:r>
      <w:r w:rsidR="006D2D05" w:rsidRPr="00084866">
        <w:rPr>
          <w:rFonts w:ascii="Times New Roman" w:hAnsi="Times New Roman"/>
        </w:rPr>
        <w:t xml:space="preserve">, </w:t>
      </w:r>
    </w:p>
    <w:p w14:paraId="69FA3038" w14:textId="5432F37A" w:rsidR="00F50B20" w:rsidRPr="00084866" w:rsidRDefault="00F50B20" w:rsidP="006D2D05">
      <w:pPr>
        <w:pStyle w:val="Listaszerbekezds"/>
        <w:numPr>
          <w:ilvl w:val="0"/>
          <w:numId w:val="2"/>
        </w:numPr>
        <w:jc w:val="both"/>
        <w:rPr>
          <w:rFonts w:ascii="Times New Roman" w:hAnsi="Times New Roman"/>
        </w:rPr>
      </w:pPr>
      <w:r w:rsidRPr="00084866">
        <w:rPr>
          <w:rFonts w:ascii="Times New Roman" w:hAnsi="Times New Roman"/>
        </w:rPr>
        <w:t xml:space="preserve">szünetben a résztvevők pihenési és étkezési </w:t>
      </w:r>
      <w:r w:rsidR="006D2D05" w:rsidRPr="00084866">
        <w:rPr>
          <w:rFonts w:ascii="Times New Roman" w:hAnsi="Times New Roman"/>
        </w:rPr>
        <w:t>lehetőségét biztosítani kell.</w:t>
      </w:r>
      <w:r w:rsidRPr="00084866">
        <w:rPr>
          <w:rFonts w:ascii="Times New Roman" w:hAnsi="Times New Roman"/>
        </w:rPr>
        <w:t xml:space="preserve"> </w:t>
      </w:r>
    </w:p>
    <w:p w14:paraId="7D939D04" w14:textId="77777777" w:rsidR="0036329C" w:rsidRPr="00084866" w:rsidRDefault="0036329C" w:rsidP="006D2D05">
      <w:pPr>
        <w:jc w:val="both"/>
        <w:rPr>
          <w:rFonts w:ascii="Times New Roman" w:hAnsi="Times New Roman"/>
        </w:rPr>
      </w:pPr>
    </w:p>
    <w:p w14:paraId="5B83EC54" w14:textId="52D1A8AC" w:rsidR="0036329C" w:rsidRPr="00084866" w:rsidRDefault="0036329C" w:rsidP="006D2D05">
      <w:pPr>
        <w:jc w:val="both"/>
        <w:rPr>
          <w:rFonts w:ascii="Times New Roman" w:hAnsi="Times New Roman"/>
          <w:u w:val="single"/>
        </w:rPr>
      </w:pPr>
      <w:proofErr w:type="spellStart"/>
      <w:r w:rsidRPr="00084866">
        <w:rPr>
          <w:rFonts w:ascii="Times New Roman" w:hAnsi="Times New Roman"/>
          <w:u w:val="single"/>
        </w:rPr>
        <w:t>Workshop</w:t>
      </w:r>
      <w:proofErr w:type="spellEnd"/>
      <w:r w:rsidRPr="00084866">
        <w:rPr>
          <w:rFonts w:ascii="Times New Roman" w:hAnsi="Times New Roman"/>
          <w:u w:val="single"/>
        </w:rPr>
        <w:t xml:space="preserve"> helyszínével, felszereltségével kapcsolatos követelmény: </w:t>
      </w:r>
    </w:p>
    <w:p w14:paraId="1409E789" w14:textId="671A0FB0" w:rsidR="002F24F5" w:rsidRPr="0047142E" w:rsidRDefault="0036329C" w:rsidP="0047142E">
      <w:pPr>
        <w:pStyle w:val="Listaszerbekezds"/>
        <w:numPr>
          <w:ilvl w:val="0"/>
          <w:numId w:val="8"/>
        </w:numPr>
        <w:spacing w:before="120"/>
        <w:ind w:left="714" w:hanging="357"/>
        <w:jc w:val="both"/>
        <w:rPr>
          <w:rFonts w:ascii="Times New Roman" w:hAnsi="Times New Roman"/>
        </w:rPr>
      </w:pPr>
      <w:r w:rsidRPr="0047142E">
        <w:rPr>
          <w:rFonts w:ascii="Times New Roman" w:hAnsi="Times New Roman"/>
        </w:rPr>
        <w:t xml:space="preserve">A </w:t>
      </w:r>
      <w:proofErr w:type="spellStart"/>
      <w:r w:rsidRPr="0047142E">
        <w:rPr>
          <w:rFonts w:ascii="Times New Roman" w:hAnsi="Times New Roman"/>
        </w:rPr>
        <w:t>workshop</w:t>
      </w:r>
      <w:proofErr w:type="spellEnd"/>
      <w:r w:rsidRPr="0047142E">
        <w:rPr>
          <w:rFonts w:ascii="Times New Roman" w:hAnsi="Times New Roman"/>
        </w:rPr>
        <w:t xml:space="preserve"> </w:t>
      </w:r>
      <w:r w:rsidRPr="00A67513">
        <w:rPr>
          <w:rFonts w:ascii="Times New Roman" w:hAnsi="Times New Roman"/>
        </w:rPr>
        <w:t xml:space="preserve">az ajánlattevő által biztosításra kerülő budapesti helyszínen kerül megtartásra, </w:t>
      </w:r>
      <w:r w:rsidR="002F24F5" w:rsidRPr="0047142E">
        <w:rPr>
          <w:rFonts w:ascii="Times New Roman" w:hAnsi="Times New Roman"/>
        </w:rPr>
        <w:t>Létszám, melyre a helyszínt biztosítani szükséges: maximum 20 fő az ajánlat</w:t>
      </w:r>
      <w:r w:rsidR="002F24F5" w:rsidRPr="00C23E24">
        <w:rPr>
          <w:rFonts w:ascii="Times New Roman" w:hAnsi="Times New Roman"/>
        </w:rPr>
        <w:t>kérő részéről + ajánlattevő szakértője/szakértői.</w:t>
      </w:r>
    </w:p>
    <w:p w14:paraId="52B05B91" w14:textId="45290A73" w:rsidR="0036329C" w:rsidRPr="00084866" w:rsidRDefault="0036329C" w:rsidP="0036329C">
      <w:pPr>
        <w:pStyle w:val="Listaszerbekezds"/>
        <w:numPr>
          <w:ilvl w:val="0"/>
          <w:numId w:val="8"/>
        </w:numPr>
        <w:jc w:val="both"/>
        <w:rPr>
          <w:rFonts w:ascii="Times New Roman" w:hAnsi="Times New Roman"/>
        </w:rPr>
      </w:pPr>
      <w:r w:rsidRPr="00084866">
        <w:rPr>
          <w:rFonts w:ascii="Times New Roman" w:hAnsi="Times New Roman"/>
        </w:rPr>
        <w:t>A</w:t>
      </w:r>
      <w:r w:rsidR="00D47E3F" w:rsidRPr="00084866">
        <w:rPr>
          <w:rFonts w:ascii="Times New Roman" w:hAnsi="Times New Roman"/>
        </w:rPr>
        <w:t>z ajánlattevő által biztosításra kerülő budapesti</w:t>
      </w:r>
      <w:r w:rsidRPr="00084866">
        <w:rPr>
          <w:rFonts w:ascii="Times New Roman" w:hAnsi="Times New Roman"/>
        </w:rPr>
        <w:t xml:space="preserve"> helyszínnek </w:t>
      </w:r>
      <w:r w:rsidR="00733E21" w:rsidRPr="00084866">
        <w:rPr>
          <w:rFonts w:ascii="Times New Roman" w:hAnsi="Times New Roman"/>
        </w:rPr>
        <w:t>budapesti normál</w:t>
      </w:r>
      <w:r w:rsidR="00A14655" w:rsidRPr="00084866">
        <w:rPr>
          <w:rFonts w:ascii="Times New Roman" w:hAnsi="Times New Roman"/>
        </w:rPr>
        <w:t xml:space="preserve"> </w:t>
      </w:r>
      <w:r w:rsidRPr="00084866">
        <w:rPr>
          <w:rFonts w:ascii="Times New Roman" w:hAnsi="Times New Roman"/>
        </w:rPr>
        <w:t>tömegközlekedési eszközzel megközelíthetőnek kell lennie.</w:t>
      </w:r>
    </w:p>
    <w:p w14:paraId="7EFD8C9A" w14:textId="31759CFF" w:rsidR="0036329C" w:rsidRPr="00084866" w:rsidRDefault="0036329C" w:rsidP="0036329C">
      <w:pPr>
        <w:pStyle w:val="Listaszerbekezds"/>
        <w:numPr>
          <w:ilvl w:val="0"/>
          <w:numId w:val="7"/>
        </w:numPr>
        <w:jc w:val="both"/>
        <w:rPr>
          <w:rFonts w:ascii="Times New Roman" w:hAnsi="Times New Roman"/>
        </w:rPr>
      </w:pPr>
      <w:r w:rsidRPr="00084866">
        <w:rPr>
          <w:rFonts w:ascii="Times New Roman" w:hAnsi="Times New Roman"/>
        </w:rPr>
        <w:t xml:space="preserve">Szünetben a résztvevők pihenési és étkezési lehetőségét biztosítani kell. </w:t>
      </w:r>
    </w:p>
    <w:p w14:paraId="29F3E63B" w14:textId="3CE90F19" w:rsidR="0036329C" w:rsidRPr="00084866" w:rsidRDefault="0036329C" w:rsidP="0036329C">
      <w:pPr>
        <w:pStyle w:val="Listaszerbekezds"/>
        <w:numPr>
          <w:ilvl w:val="0"/>
          <w:numId w:val="7"/>
        </w:numPr>
        <w:jc w:val="both"/>
        <w:rPr>
          <w:rFonts w:ascii="Times New Roman" w:hAnsi="Times New Roman"/>
        </w:rPr>
      </w:pPr>
      <w:r w:rsidRPr="00084866">
        <w:rPr>
          <w:rFonts w:ascii="Times New Roman" w:hAnsi="Times New Roman"/>
        </w:rPr>
        <w:t>A helyszínen az ajánlattevő által biztosításra kerülő, projektorral összekötött számítógépnek rendelkeznie kell a MÁV START Zrt. futó, aktuális folyamatleképzési adatbázisával</w:t>
      </w:r>
      <w:r w:rsidR="0047374B" w:rsidRPr="00084866">
        <w:rPr>
          <w:rFonts w:ascii="Times New Roman" w:hAnsi="Times New Roman"/>
        </w:rPr>
        <w:t xml:space="preserve">, melyhez a </w:t>
      </w:r>
      <w:r w:rsidR="00C24566" w:rsidRPr="00084866">
        <w:rPr>
          <w:rFonts w:ascii="Times New Roman" w:hAnsi="Times New Roman"/>
        </w:rPr>
        <w:t>ho</w:t>
      </w:r>
      <w:r w:rsidR="00C24566">
        <w:rPr>
          <w:rFonts w:ascii="Times New Roman" w:hAnsi="Times New Roman"/>
        </w:rPr>
        <w:t>zz</w:t>
      </w:r>
      <w:r w:rsidR="00C24566" w:rsidRPr="00084866">
        <w:rPr>
          <w:rFonts w:ascii="Times New Roman" w:hAnsi="Times New Roman"/>
        </w:rPr>
        <w:t xml:space="preserve">áférést </w:t>
      </w:r>
      <w:r w:rsidR="0047374B" w:rsidRPr="00084866">
        <w:rPr>
          <w:rFonts w:ascii="Times New Roman" w:hAnsi="Times New Roman"/>
        </w:rPr>
        <w:t xml:space="preserve">az ajánlatkérő, </w:t>
      </w:r>
      <w:r w:rsidR="00AE1756">
        <w:rPr>
          <w:rFonts w:ascii="Times New Roman" w:hAnsi="Times New Roman"/>
        </w:rPr>
        <w:t xml:space="preserve">a </w:t>
      </w:r>
      <w:r w:rsidR="0047374B" w:rsidRPr="00084866">
        <w:rPr>
          <w:rFonts w:ascii="Times New Roman" w:hAnsi="Times New Roman"/>
        </w:rPr>
        <w:t>MÁV START Zrt. biztosítja</w:t>
      </w:r>
      <w:r w:rsidRPr="00084866">
        <w:rPr>
          <w:rFonts w:ascii="Times New Roman" w:hAnsi="Times New Roman"/>
        </w:rPr>
        <w:t xml:space="preserve">. </w:t>
      </w:r>
    </w:p>
    <w:p w14:paraId="6EBE102E" w14:textId="77777777" w:rsidR="0047374B" w:rsidRPr="00084866" w:rsidRDefault="0047374B" w:rsidP="0036329C">
      <w:pPr>
        <w:pStyle w:val="Listaszerbekezds"/>
        <w:jc w:val="both"/>
        <w:rPr>
          <w:rFonts w:ascii="Times New Roman" w:hAnsi="Times New Roman"/>
        </w:rPr>
      </w:pPr>
    </w:p>
    <w:p w14:paraId="1375CFDB" w14:textId="17802909" w:rsidR="00562B56" w:rsidRPr="00C24566" w:rsidRDefault="0047374B" w:rsidP="00AA7F54">
      <w:pPr>
        <w:pStyle w:val="Listaszerbekezds"/>
        <w:ind w:left="0"/>
        <w:jc w:val="both"/>
        <w:rPr>
          <w:rFonts w:ascii="Times New Roman" w:hAnsi="Times New Roman"/>
          <w:u w:val="single"/>
        </w:rPr>
      </w:pPr>
      <w:r w:rsidRPr="00C24566">
        <w:rPr>
          <w:rFonts w:ascii="Times New Roman" w:hAnsi="Times New Roman"/>
          <w:u w:val="single"/>
        </w:rPr>
        <w:t xml:space="preserve">Mind az oktató teremmel, mind a </w:t>
      </w:r>
      <w:proofErr w:type="spellStart"/>
      <w:r w:rsidRPr="00C24566">
        <w:rPr>
          <w:rFonts w:ascii="Times New Roman" w:hAnsi="Times New Roman"/>
          <w:u w:val="single"/>
        </w:rPr>
        <w:t>worksho</w:t>
      </w:r>
      <w:r w:rsidR="00C6002C" w:rsidRPr="00C24566">
        <w:rPr>
          <w:rFonts w:ascii="Times New Roman" w:hAnsi="Times New Roman"/>
          <w:u w:val="single"/>
        </w:rPr>
        <w:t>pok</w:t>
      </w:r>
      <w:proofErr w:type="spellEnd"/>
      <w:r w:rsidR="00C6002C" w:rsidRPr="00C24566">
        <w:rPr>
          <w:rFonts w:ascii="Times New Roman" w:hAnsi="Times New Roman"/>
          <w:u w:val="single"/>
        </w:rPr>
        <w:t xml:space="preserve"> helyszínével kapcsolatban a</w:t>
      </w:r>
      <w:r w:rsidRPr="00C24566">
        <w:rPr>
          <w:rFonts w:ascii="Times New Roman" w:hAnsi="Times New Roman"/>
          <w:u w:val="single"/>
        </w:rPr>
        <w:t xml:space="preserve">z </w:t>
      </w:r>
      <w:r w:rsidR="00C6002C" w:rsidRPr="00C24566">
        <w:rPr>
          <w:rFonts w:ascii="Times New Roman" w:hAnsi="Times New Roman"/>
          <w:u w:val="single"/>
        </w:rPr>
        <w:t>A</w:t>
      </w:r>
      <w:r w:rsidRPr="00C24566">
        <w:rPr>
          <w:rFonts w:ascii="Times New Roman" w:hAnsi="Times New Roman"/>
          <w:u w:val="single"/>
        </w:rPr>
        <w:t>jánlatk</w:t>
      </w:r>
      <w:r w:rsidR="00C6002C" w:rsidRPr="00C24566">
        <w:rPr>
          <w:rFonts w:ascii="Times New Roman" w:hAnsi="Times New Roman"/>
          <w:u w:val="single"/>
        </w:rPr>
        <w:t>é</w:t>
      </w:r>
      <w:r w:rsidRPr="00C24566">
        <w:rPr>
          <w:rFonts w:ascii="Times New Roman" w:hAnsi="Times New Roman"/>
          <w:u w:val="single"/>
        </w:rPr>
        <w:t>rő feltétele</w:t>
      </w:r>
      <w:r w:rsidR="00A14655" w:rsidRPr="00C24566">
        <w:rPr>
          <w:rFonts w:ascii="Times New Roman" w:hAnsi="Times New Roman"/>
          <w:u w:val="single"/>
        </w:rPr>
        <w:t>:</w:t>
      </w:r>
    </w:p>
    <w:p w14:paraId="452581EB" w14:textId="77777777" w:rsidR="002F24F5" w:rsidRPr="00084866" w:rsidRDefault="002F24F5" w:rsidP="00AA7F54">
      <w:pPr>
        <w:pStyle w:val="Listaszerbekezds"/>
        <w:ind w:left="0"/>
        <w:jc w:val="both"/>
        <w:rPr>
          <w:rFonts w:ascii="Times New Roman" w:hAnsi="Times New Roman"/>
        </w:rPr>
      </w:pPr>
    </w:p>
    <w:p w14:paraId="0C7FA2A2" w14:textId="4D55A136" w:rsidR="0047374B" w:rsidRPr="00084866" w:rsidRDefault="00562B56" w:rsidP="00AA7F54">
      <w:pPr>
        <w:pStyle w:val="Listaszerbekezds"/>
        <w:ind w:left="709"/>
        <w:jc w:val="both"/>
        <w:rPr>
          <w:rFonts w:ascii="Times New Roman" w:hAnsi="Times New Roman"/>
        </w:rPr>
      </w:pPr>
      <w:r w:rsidRPr="00084866">
        <w:rPr>
          <w:rFonts w:ascii="Times New Roman" w:hAnsi="Times New Roman"/>
        </w:rPr>
        <w:t>-</w:t>
      </w:r>
      <w:r w:rsidR="0047374B" w:rsidRPr="00084866">
        <w:rPr>
          <w:rFonts w:ascii="Times New Roman" w:hAnsi="Times New Roman"/>
        </w:rPr>
        <w:t xml:space="preserve"> a </w:t>
      </w:r>
      <w:r w:rsidR="0062350B" w:rsidRPr="00084866">
        <w:rPr>
          <w:rFonts w:ascii="Times New Roman" w:hAnsi="Times New Roman"/>
        </w:rPr>
        <w:t>tömeg</w:t>
      </w:r>
      <w:r w:rsidR="0047374B" w:rsidRPr="00084866">
        <w:rPr>
          <w:rFonts w:ascii="Times New Roman" w:hAnsi="Times New Roman"/>
        </w:rPr>
        <w:t>közlekedéssel kapcsolatban:</w:t>
      </w:r>
    </w:p>
    <w:p w14:paraId="60264D26" w14:textId="77777777" w:rsidR="0047374B" w:rsidRPr="00084866" w:rsidRDefault="0047374B" w:rsidP="00AA7F54">
      <w:pPr>
        <w:pStyle w:val="Listaszerbekezds"/>
        <w:ind w:left="0"/>
        <w:jc w:val="both"/>
        <w:rPr>
          <w:rFonts w:ascii="Times New Roman" w:hAnsi="Times New Roman"/>
        </w:rPr>
      </w:pPr>
    </w:p>
    <w:p w14:paraId="063F8260" w14:textId="70650814" w:rsidR="00BC4A33" w:rsidRPr="00337602" w:rsidRDefault="00BC4A33" w:rsidP="00A14655">
      <w:pPr>
        <w:jc w:val="both"/>
        <w:rPr>
          <w:rFonts w:ascii="Times New Roman" w:eastAsia="Times New Roman" w:hAnsi="Times New Roman"/>
        </w:rPr>
      </w:pPr>
      <w:proofErr w:type="gramStart"/>
      <w:r w:rsidRPr="00337602">
        <w:rPr>
          <w:rFonts w:ascii="Times New Roman" w:eastAsia="Times New Roman" w:hAnsi="Times New Roman"/>
        </w:rPr>
        <w:t>budapesti</w:t>
      </w:r>
      <w:proofErr w:type="gramEnd"/>
      <w:r w:rsidRPr="00337602">
        <w:rPr>
          <w:rFonts w:ascii="Times New Roman" w:eastAsia="Times New Roman" w:hAnsi="Times New Roman"/>
        </w:rPr>
        <w:t xml:space="preserve"> tömegközlekedéssel 40-45 perc belül elérhető legyen a MÁV Start Zrt.</w:t>
      </w:r>
      <w:r w:rsidR="00C24566">
        <w:rPr>
          <w:rFonts w:ascii="Times New Roman" w:eastAsia="Times New Roman" w:hAnsi="Times New Roman"/>
        </w:rPr>
        <w:t>,</w:t>
      </w:r>
      <w:r w:rsidRPr="00337602">
        <w:rPr>
          <w:rFonts w:ascii="Times New Roman" w:eastAsia="Times New Roman" w:hAnsi="Times New Roman"/>
        </w:rPr>
        <w:t xml:space="preserve"> 1087 Budapest Könyves Kálmán körút 54-60 alatti székházától.</w:t>
      </w:r>
      <w:r w:rsidR="00C24566">
        <w:rPr>
          <w:rFonts w:ascii="Times New Roman" w:eastAsia="Times New Roman" w:hAnsi="Times New Roman"/>
        </w:rPr>
        <w:t xml:space="preserve"> Ajánlatkérő a teljesítés során a teljesítés helyszínének előírt időtartamon belüli elérhetőségét a </w:t>
      </w:r>
      <w:hyperlink r:id="rId9" w:history="1">
        <w:r w:rsidR="00C24566" w:rsidRPr="0029111D">
          <w:rPr>
            <w:rStyle w:val="Hiperhivatkozs"/>
            <w:rFonts w:ascii="Times New Roman" w:eastAsia="Times New Roman" w:hAnsi="Times New Roman"/>
          </w:rPr>
          <w:t>www.utvonalterv.hu</w:t>
        </w:r>
      </w:hyperlink>
      <w:r w:rsidR="00C24566">
        <w:rPr>
          <w:rFonts w:ascii="Times New Roman" w:eastAsia="Times New Roman" w:hAnsi="Times New Roman"/>
        </w:rPr>
        <w:t xml:space="preserve"> oldalon ellenőrzi.</w:t>
      </w:r>
    </w:p>
    <w:p w14:paraId="16509CBC" w14:textId="77777777" w:rsidR="0047374B" w:rsidRPr="00084866" w:rsidRDefault="0047374B" w:rsidP="007A1029">
      <w:pPr>
        <w:pStyle w:val="Listaszerbekezds"/>
        <w:ind w:left="0"/>
        <w:jc w:val="both"/>
        <w:rPr>
          <w:rFonts w:ascii="Times New Roman" w:hAnsi="Times New Roman"/>
        </w:rPr>
      </w:pPr>
    </w:p>
    <w:p w14:paraId="1EA75BD6" w14:textId="1B4FB05E" w:rsidR="0047374B" w:rsidRPr="00084866" w:rsidRDefault="00562B56" w:rsidP="00A14655">
      <w:pPr>
        <w:pStyle w:val="Listaszerbekezds"/>
        <w:ind w:left="709"/>
        <w:jc w:val="both"/>
        <w:rPr>
          <w:rFonts w:ascii="Times New Roman" w:hAnsi="Times New Roman"/>
        </w:rPr>
      </w:pPr>
      <w:proofErr w:type="spellStart"/>
      <w:r w:rsidRPr="00084866">
        <w:rPr>
          <w:rFonts w:ascii="Times New Roman" w:hAnsi="Times New Roman"/>
        </w:rPr>
        <w:t>-</w:t>
      </w:r>
      <w:r w:rsidR="0047374B" w:rsidRPr="00084866">
        <w:rPr>
          <w:rFonts w:ascii="Times New Roman" w:hAnsi="Times New Roman"/>
        </w:rPr>
        <w:t>a</w:t>
      </w:r>
      <w:proofErr w:type="spellEnd"/>
      <w:r w:rsidR="0047374B" w:rsidRPr="00084866">
        <w:rPr>
          <w:rFonts w:ascii="Times New Roman" w:hAnsi="Times New Roman"/>
        </w:rPr>
        <w:t xml:space="preserve"> pihenő hellyel kapcsolatban:</w:t>
      </w:r>
    </w:p>
    <w:p w14:paraId="157AF052" w14:textId="77777777" w:rsidR="0047374B" w:rsidRPr="00084866" w:rsidRDefault="0047374B" w:rsidP="00A14655">
      <w:pPr>
        <w:pStyle w:val="Listaszerbekezds"/>
        <w:ind w:left="0"/>
        <w:jc w:val="both"/>
        <w:rPr>
          <w:rFonts w:ascii="Times New Roman" w:hAnsi="Times New Roman"/>
        </w:rPr>
      </w:pPr>
    </w:p>
    <w:p w14:paraId="77C78EC3" w14:textId="59A7E371" w:rsidR="0047374B" w:rsidRDefault="00562B56" w:rsidP="00690200">
      <w:pPr>
        <w:pStyle w:val="Listaszerbekezds"/>
        <w:ind w:left="0"/>
        <w:jc w:val="both"/>
        <w:rPr>
          <w:rFonts w:ascii="Times New Roman" w:hAnsi="Times New Roman"/>
        </w:rPr>
      </w:pPr>
      <w:r w:rsidRPr="00337602">
        <w:rPr>
          <w:rFonts w:ascii="Times New Roman" w:hAnsi="Times New Roman"/>
        </w:rPr>
        <w:t>A közelben legyen meleg étel (ebéd) vásárlási lehetőség és kulturált elfogyasztásra alkalmas hely, a közelben kijelölt dohányzóhely; a pihenő legyen alkalmas tea, kávé, üdítő elfogyasztására.</w:t>
      </w:r>
    </w:p>
    <w:p w14:paraId="56CF7AFE" w14:textId="77777777" w:rsidR="00C24566" w:rsidRDefault="00C24566" w:rsidP="00690200">
      <w:pPr>
        <w:pStyle w:val="Listaszerbekezds"/>
        <w:ind w:left="0"/>
        <w:jc w:val="both"/>
        <w:rPr>
          <w:rFonts w:ascii="Times New Roman" w:hAnsi="Times New Roman"/>
        </w:rPr>
      </w:pPr>
    </w:p>
    <w:p w14:paraId="70AE433A" w14:textId="204CE832" w:rsidR="00C24566" w:rsidRDefault="00C24566" w:rsidP="00690200">
      <w:pPr>
        <w:pStyle w:val="Listaszerbekezds"/>
        <w:ind w:left="0"/>
        <w:jc w:val="both"/>
        <w:rPr>
          <w:rFonts w:ascii="Times New Roman" w:hAnsi="Times New Roman"/>
        </w:rPr>
      </w:pPr>
      <w:r>
        <w:rPr>
          <w:rFonts w:ascii="Times New Roman" w:hAnsi="Times New Roman"/>
        </w:rPr>
        <w:t xml:space="preserve">Ajánlatkérő az egyértelműség kedvéért rögzíti, hogy </w:t>
      </w:r>
      <w:r w:rsidR="00B820FA">
        <w:rPr>
          <w:rFonts w:ascii="Times New Roman" w:hAnsi="Times New Roman"/>
        </w:rPr>
        <w:t xml:space="preserve">a </w:t>
      </w:r>
      <w:proofErr w:type="spellStart"/>
      <w:r w:rsidR="00B820FA">
        <w:rPr>
          <w:rFonts w:ascii="Times New Roman" w:hAnsi="Times New Roman"/>
        </w:rPr>
        <w:t>workshopon</w:t>
      </w:r>
      <w:proofErr w:type="spellEnd"/>
      <w:r w:rsidR="00B820FA">
        <w:rPr>
          <w:rFonts w:ascii="Times New Roman" w:hAnsi="Times New Roman"/>
        </w:rPr>
        <w:t xml:space="preserve"> és oktatáson </w:t>
      </w:r>
      <w:r w:rsidR="0047142E">
        <w:rPr>
          <w:rFonts w:ascii="Times New Roman" w:hAnsi="Times New Roman"/>
        </w:rPr>
        <w:t xml:space="preserve">az Ajánlatkérő részéről </w:t>
      </w:r>
      <w:r w:rsidR="00447C60">
        <w:rPr>
          <w:rFonts w:ascii="Times New Roman" w:hAnsi="Times New Roman"/>
        </w:rPr>
        <w:t>résztvevők</w:t>
      </w:r>
      <w:r>
        <w:rPr>
          <w:rFonts w:ascii="Times New Roman" w:hAnsi="Times New Roman"/>
        </w:rPr>
        <w:t xml:space="preserve"> utazás</w:t>
      </w:r>
      <w:r w:rsidR="00447C60">
        <w:rPr>
          <w:rFonts w:ascii="Times New Roman" w:hAnsi="Times New Roman"/>
        </w:rPr>
        <w:t>ának</w:t>
      </w:r>
      <w:r>
        <w:rPr>
          <w:rFonts w:ascii="Times New Roman" w:hAnsi="Times New Roman"/>
        </w:rPr>
        <w:t xml:space="preserve"> és étkezés</w:t>
      </w:r>
      <w:r w:rsidR="00447C60">
        <w:rPr>
          <w:rFonts w:ascii="Times New Roman" w:hAnsi="Times New Roman"/>
        </w:rPr>
        <w:t>ének</w:t>
      </w:r>
      <w:r>
        <w:rPr>
          <w:rFonts w:ascii="Times New Roman" w:hAnsi="Times New Roman"/>
        </w:rPr>
        <w:t xml:space="preserve"> költség</w:t>
      </w:r>
      <w:r w:rsidR="00B820FA">
        <w:rPr>
          <w:rFonts w:ascii="Times New Roman" w:hAnsi="Times New Roman"/>
        </w:rPr>
        <w:t>e nem az Ajánlattevőt terheli.</w:t>
      </w:r>
    </w:p>
    <w:p w14:paraId="14DD4E50" w14:textId="77777777" w:rsidR="00C06CFA" w:rsidRDefault="00C06CFA" w:rsidP="00690200">
      <w:pPr>
        <w:pStyle w:val="Listaszerbekezds"/>
        <w:ind w:left="0"/>
        <w:jc w:val="both"/>
        <w:rPr>
          <w:rFonts w:ascii="Times New Roman" w:hAnsi="Times New Roman"/>
        </w:rPr>
      </w:pPr>
    </w:p>
    <w:p w14:paraId="2A47F59E" w14:textId="77777777" w:rsidR="005D4AE6" w:rsidRDefault="005D4AE6" w:rsidP="00690200">
      <w:pPr>
        <w:pStyle w:val="Listaszerbekezds"/>
        <w:ind w:left="0"/>
        <w:jc w:val="both"/>
        <w:rPr>
          <w:rFonts w:ascii="Times New Roman" w:hAnsi="Times New Roman"/>
        </w:rPr>
      </w:pPr>
    </w:p>
    <w:p w14:paraId="25A68086" w14:textId="53C3FC5D" w:rsidR="005D4AE6" w:rsidRPr="00DF7242" w:rsidRDefault="005D4AE6" w:rsidP="0047142E">
      <w:pPr>
        <w:spacing w:after="200" w:line="276" w:lineRule="auto"/>
        <w:contextualSpacing/>
        <w:jc w:val="both"/>
        <w:rPr>
          <w:rFonts w:ascii="Times New Roman" w:hAnsi="Times New Roman"/>
        </w:rPr>
      </w:pPr>
      <w:r>
        <w:rPr>
          <w:rFonts w:ascii="Times New Roman" w:eastAsia="Calibri" w:hAnsi="Times New Roman"/>
          <w:lang w:eastAsia="en-US"/>
        </w:rPr>
        <w:t>Az A</w:t>
      </w:r>
      <w:r w:rsidRPr="00453911">
        <w:rPr>
          <w:rFonts w:ascii="Times New Roman" w:eastAsia="Calibri" w:hAnsi="Times New Roman"/>
          <w:lang w:eastAsia="en-US"/>
        </w:rPr>
        <w:t xml:space="preserve">jánlatkérő </w:t>
      </w:r>
      <w:r>
        <w:rPr>
          <w:rFonts w:ascii="Times New Roman" w:eastAsia="Calibri" w:hAnsi="Times New Roman"/>
          <w:lang w:eastAsia="en-US"/>
        </w:rPr>
        <w:t>elvárja</w:t>
      </w:r>
      <w:r w:rsidR="00A67513">
        <w:rPr>
          <w:rFonts w:ascii="Times New Roman" w:eastAsia="Calibri" w:hAnsi="Times New Roman"/>
          <w:lang w:eastAsia="en-US"/>
        </w:rPr>
        <w:t xml:space="preserve"> az Ajánlattevőtől</w:t>
      </w:r>
      <w:r w:rsidRPr="0047142E">
        <w:rPr>
          <w:rFonts w:ascii="Times New Roman" w:eastAsia="Calibri" w:hAnsi="Times New Roman"/>
          <w:lang w:eastAsia="en-US"/>
        </w:rPr>
        <w:t xml:space="preserve">, hogy Ajánlattevő </w:t>
      </w:r>
      <w:r w:rsidR="00A67513">
        <w:rPr>
          <w:rFonts w:ascii="Times New Roman" w:eastAsia="Calibri" w:hAnsi="Times New Roman"/>
          <w:lang w:eastAsia="en-US"/>
        </w:rPr>
        <w:t xml:space="preserve">a szerződés teljesítése során </w:t>
      </w:r>
      <w:r w:rsidR="00D9310A" w:rsidRPr="0047142E">
        <w:rPr>
          <w:rFonts w:ascii="Times New Roman" w:eastAsia="Calibri" w:hAnsi="Times New Roman"/>
          <w:lang w:eastAsia="en-US"/>
        </w:rPr>
        <w:t xml:space="preserve">az </w:t>
      </w:r>
      <w:r w:rsidRPr="0047142E">
        <w:rPr>
          <w:rFonts w:ascii="Times New Roman" w:eastAsia="Calibri" w:hAnsi="Times New Roman"/>
          <w:lang w:eastAsia="en-US"/>
        </w:rPr>
        <w:t xml:space="preserve">Ajánlatkérő informatikai szolgáltatójával </w:t>
      </w:r>
      <w:r w:rsidR="00D9310A" w:rsidRPr="0047142E">
        <w:rPr>
          <w:rFonts w:ascii="Times New Roman" w:eastAsia="Calibri" w:hAnsi="Times New Roman"/>
          <w:lang w:eastAsia="en-US"/>
        </w:rPr>
        <w:t xml:space="preserve">is </w:t>
      </w:r>
      <w:r w:rsidR="00A67513">
        <w:rPr>
          <w:rFonts w:ascii="Times New Roman" w:eastAsia="Calibri" w:hAnsi="Times New Roman"/>
          <w:lang w:eastAsia="en-US"/>
        </w:rPr>
        <w:t>együtt</w:t>
      </w:r>
      <w:r w:rsidRPr="0047142E">
        <w:rPr>
          <w:rFonts w:ascii="Times New Roman" w:eastAsia="Calibri" w:hAnsi="Times New Roman"/>
          <w:lang w:eastAsia="en-US"/>
        </w:rPr>
        <w:t>működjön.</w:t>
      </w:r>
    </w:p>
    <w:sectPr w:rsidR="005D4AE6" w:rsidRPr="00DF7242" w:rsidSect="00C24566">
      <w:footerReference w:type="default" r:id="rId10"/>
      <w:footerReference w:type="first" r:id="rId11"/>
      <w:pgSz w:w="11906" w:h="16838"/>
      <w:pgMar w:top="1361" w:right="1361" w:bottom="1304" w:left="1361" w:header="709" w:footer="709"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793AF1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7B9076" w14:textId="77777777" w:rsidR="004120E0" w:rsidRDefault="004120E0" w:rsidP="00E333FD">
      <w:r>
        <w:separator/>
      </w:r>
    </w:p>
  </w:endnote>
  <w:endnote w:type="continuationSeparator" w:id="0">
    <w:p w14:paraId="5E53A57D" w14:textId="77777777" w:rsidR="004120E0" w:rsidRDefault="004120E0" w:rsidP="00E33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0414812"/>
      <w:docPartObj>
        <w:docPartGallery w:val="Page Numbers (Bottom of Page)"/>
        <w:docPartUnique/>
      </w:docPartObj>
    </w:sdtPr>
    <w:sdtEndPr/>
    <w:sdtContent>
      <w:p w14:paraId="051D748B" w14:textId="3FB608FD" w:rsidR="00E333FD" w:rsidRDefault="00E333FD">
        <w:pPr>
          <w:pStyle w:val="llb"/>
          <w:jc w:val="right"/>
        </w:pPr>
        <w:r>
          <w:fldChar w:fldCharType="begin"/>
        </w:r>
        <w:r>
          <w:instrText>PAGE   \* MERGEFORMAT</w:instrText>
        </w:r>
        <w:r>
          <w:fldChar w:fldCharType="separate"/>
        </w:r>
        <w:r w:rsidR="00D30A18">
          <w:rPr>
            <w:noProof/>
          </w:rPr>
          <w:t>2</w:t>
        </w:r>
        <w:r>
          <w:fldChar w:fldCharType="end"/>
        </w:r>
        <w:r w:rsidR="007D74C8">
          <w:t>/</w:t>
        </w:r>
        <w:r w:rsidR="00D30A18">
          <w:fldChar w:fldCharType="begin"/>
        </w:r>
        <w:r w:rsidR="00D30A18">
          <w:instrText xml:space="preserve"> NUMPAGES   \* MERGEFORMAT </w:instrText>
        </w:r>
        <w:r w:rsidR="00D30A18">
          <w:fldChar w:fldCharType="separate"/>
        </w:r>
        <w:r w:rsidR="00D30A18">
          <w:rPr>
            <w:noProof/>
          </w:rPr>
          <w:t>3</w:t>
        </w:r>
        <w:r w:rsidR="00D30A18">
          <w:rPr>
            <w:noProof/>
          </w:rPr>
          <w:fldChar w:fldCharType="end"/>
        </w:r>
        <w:r w:rsidR="007D74C8">
          <w:t xml:space="preserve"> VRT műszaki</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D7827B" w14:textId="4FC57536" w:rsidR="00C62CDB" w:rsidRDefault="00C62CDB" w:rsidP="002512A0">
    <w:pPr>
      <w:pStyle w:val="llb"/>
    </w:pPr>
    <w:r w:rsidRPr="00E333FD">
      <w:rPr>
        <w:i/>
        <w:sz w:val="16"/>
        <w:szCs w:val="16"/>
      </w:rPr>
      <w:fldChar w:fldCharType="begin"/>
    </w:r>
    <w:r w:rsidRPr="00E333FD">
      <w:rPr>
        <w:i/>
        <w:sz w:val="16"/>
        <w:szCs w:val="16"/>
      </w:rPr>
      <w:instrText xml:space="preserve"> FILENAME   \* MERGEFORMAT </w:instrText>
    </w:r>
    <w:r w:rsidRPr="00E333FD">
      <w:rPr>
        <w:i/>
        <w:sz w:val="16"/>
        <w:szCs w:val="16"/>
      </w:rPr>
      <w:fldChar w:fldCharType="separate"/>
    </w:r>
    <w:r w:rsidR="00D30A18">
      <w:rPr>
        <w:i/>
        <w:noProof/>
        <w:sz w:val="16"/>
        <w:szCs w:val="16"/>
      </w:rPr>
      <w:t>Muszaki leiras_VRT_20171128_SG</w:t>
    </w:r>
    <w:r w:rsidRPr="00E333FD">
      <w:rPr>
        <w:i/>
        <w:sz w:val="16"/>
        <w:szCs w:val="16"/>
      </w:rPr>
      <w:fldChar w:fldCharType="end"/>
    </w:r>
    <w:r>
      <w:rPr>
        <w:i/>
        <w:sz w:val="16"/>
        <w:szCs w:val="16"/>
      </w:rPr>
      <w:t xml:space="preserve">    </w:t>
    </w:r>
    <w:sdt>
      <w:sdtPr>
        <w:id w:val="978495122"/>
        <w:docPartObj>
          <w:docPartGallery w:val="Page Numbers (Bottom of Page)"/>
          <w:docPartUnique/>
        </w:docPartObj>
      </w:sdtPr>
      <w:sdtEndPr/>
      <w:sdtContent>
        <w:r>
          <w:t xml:space="preserve">                                                                                        </w:t>
        </w:r>
        <w:r>
          <w:fldChar w:fldCharType="begin"/>
        </w:r>
        <w:r>
          <w:instrText>PAGE   \* MERGEFORMAT</w:instrText>
        </w:r>
        <w:r>
          <w:fldChar w:fldCharType="separate"/>
        </w:r>
        <w:r w:rsidR="00D30A18">
          <w:rPr>
            <w:noProof/>
          </w:rPr>
          <w:t>1</w:t>
        </w:r>
        <w:r>
          <w:fldChar w:fldCharType="end"/>
        </w:r>
      </w:sdtContent>
    </w:sdt>
    <w:r w:rsidR="00416C3E">
      <w:t>/</w:t>
    </w:r>
    <w:r w:rsidR="00D30A18">
      <w:fldChar w:fldCharType="begin"/>
    </w:r>
    <w:r w:rsidR="00D30A18">
      <w:instrText xml:space="preserve"> NUMPAGES   \* MERGEFORMAT </w:instrText>
    </w:r>
    <w:r w:rsidR="00D30A18">
      <w:fldChar w:fldCharType="separate"/>
    </w:r>
    <w:r w:rsidR="00D30A18">
      <w:rPr>
        <w:noProof/>
      </w:rPr>
      <w:t>3</w:t>
    </w:r>
    <w:r w:rsidR="00D30A18">
      <w:rPr>
        <w:noProof/>
      </w:rPr>
      <w:fldChar w:fldCharType="end"/>
    </w:r>
    <w:r w:rsidR="00416C3E">
      <w:t xml:space="preserve"> VRT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84E18B" w14:textId="77777777" w:rsidR="004120E0" w:rsidRDefault="004120E0" w:rsidP="00E333FD">
      <w:r>
        <w:separator/>
      </w:r>
    </w:p>
  </w:footnote>
  <w:footnote w:type="continuationSeparator" w:id="0">
    <w:p w14:paraId="720AD564" w14:textId="77777777" w:rsidR="004120E0" w:rsidRDefault="004120E0" w:rsidP="00E333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B71E6"/>
    <w:multiLevelType w:val="hybridMultilevel"/>
    <w:tmpl w:val="CE38EACA"/>
    <w:lvl w:ilvl="0" w:tplc="80B07000">
      <w:start w:val="6"/>
      <w:numFmt w:val="bullet"/>
      <w:lvlText w:val="-"/>
      <w:lvlJc w:val="left"/>
      <w:pPr>
        <w:ind w:left="720" w:hanging="360"/>
      </w:pPr>
      <w:rPr>
        <w:rFonts w:ascii="Calibri" w:eastAsiaTheme="minorHAnsi" w:hAnsi="Calibri"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1275494A"/>
    <w:multiLevelType w:val="hybridMultilevel"/>
    <w:tmpl w:val="A264585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138A49F3"/>
    <w:multiLevelType w:val="hybridMultilevel"/>
    <w:tmpl w:val="599C308E"/>
    <w:lvl w:ilvl="0" w:tplc="040E000F">
      <w:start w:val="1"/>
      <w:numFmt w:val="decimal"/>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286C77C7"/>
    <w:multiLevelType w:val="hybridMultilevel"/>
    <w:tmpl w:val="01C8A0DA"/>
    <w:lvl w:ilvl="0" w:tplc="F5823A18">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3E795842"/>
    <w:multiLevelType w:val="hybridMultilevel"/>
    <w:tmpl w:val="CC8C8D30"/>
    <w:lvl w:ilvl="0" w:tplc="604832BC">
      <w:numFmt w:val="bullet"/>
      <w:lvlText w:val="-"/>
      <w:lvlJc w:val="left"/>
      <w:pPr>
        <w:ind w:left="1069" w:hanging="360"/>
      </w:pPr>
      <w:rPr>
        <w:rFonts w:ascii="Times New Roman" w:eastAsiaTheme="minorHAnsi" w:hAnsi="Times New Roman" w:cs="Times New Roman" w:hint="default"/>
      </w:rPr>
    </w:lvl>
    <w:lvl w:ilvl="1" w:tplc="040E0003" w:tentative="1">
      <w:start w:val="1"/>
      <w:numFmt w:val="bullet"/>
      <w:lvlText w:val="o"/>
      <w:lvlJc w:val="left"/>
      <w:pPr>
        <w:ind w:left="1789" w:hanging="360"/>
      </w:pPr>
      <w:rPr>
        <w:rFonts w:ascii="Courier New" w:hAnsi="Courier New" w:cs="Courier New" w:hint="default"/>
      </w:rPr>
    </w:lvl>
    <w:lvl w:ilvl="2" w:tplc="040E0005" w:tentative="1">
      <w:start w:val="1"/>
      <w:numFmt w:val="bullet"/>
      <w:lvlText w:val=""/>
      <w:lvlJc w:val="left"/>
      <w:pPr>
        <w:ind w:left="2509" w:hanging="360"/>
      </w:pPr>
      <w:rPr>
        <w:rFonts w:ascii="Wingdings" w:hAnsi="Wingdings" w:hint="default"/>
      </w:rPr>
    </w:lvl>
    <w:lvl w:ilvl="3" w:tplc="040E0001" w:tentative="1">
      <w:start w:val="1"/>
      <w:numFmt w:val="bullet"/>
      <w:lvlText w:val=""/>
      <w:lvlJc w:val="left"/>
      <w:pPr>
        <w:ind w:left="3229" w:hanging="360"/>
      </w:pPr>
      <w:rPr>
        <w:rFonts w:ascii="Symbol" w:hAnsi="Symbol" w:hint="default"/>
      </w:rPr>
    </w:lvl>
    <w:lvl w:ilvl="4" w:tplc="040E0003" w:tentative="1">
      <w:start w:val="1"/>
      <w:numFmt w:val="bullet"/>
      <w:lvlText w:val="o"/>
      <w:lvlJc w:val="left"/>
      <w:pPr>
        <w:ind w:left="3949" w:hanging="360"/>
      </w:pPr>
      <w:rPr>
        <w:rFonts w:ascii="Courier New" w:hAnsi="Courier New" w:cs="Courier New" w:hint="default"/>
      </w:rPr>
    </w:lvl>
    <w:lvl w:ilvl="5" w:tplc="040E0005" w:tentative="1">
      <w:start w:val="1"/>
      <w:numFmt w:val="bullet"/>
      <w:lvlText w:val=""/>
      <w:lvlJc w:val="left"/>
      <w:pPr>
        <w:ind w:left="4669" w:hanging="360"/>
      </w:pPr>
      <w:rPr>
        <w:rFonts w:ascii="Wingdings" w:hAnsi="Wingdings" w:hint="default"/>
      </w:rPr>
    </w:lvl>
    <w:lvl w:ilvl="6" w:tplc="040E0001" w:tentative="1">
      <w:start w:val="1"/>
      <w:numFmt w:val="bullet"/>
      <w:lvlText w:val=""/>
      <w:lvlJc w:val="left"/>
      <w:pPr>
        <w:ind w:left="5389" w:hanging="360"/>
      </w:pPr>
      <w:rPr>
        <w:rFonts w:ascii="Symbol" w:hAnsi="Symbol" w:hint="default"/>
      </w:rPr>
    </w:lvl>
    <w:lvl w:ilvl="7" w:tplc="040E0003" w:tentative="1">
      <w:start w:val="1"/>
      <w:numFmt w:val="bullet"/>
      <w:lvlText w:val="o"/>
      <w:lvlJc w:val="left"/>
      <w:pPr>
        <w:ind w:left="6109" w:hanging="360"/>
      </w:pPr>
      <w:rPr>
        <w:rFonts w:ascii="Courier New" w:hAnsi="Courier New" w:cs="Courier New" w:hint="default"/>
      </w:rPr>
    </w:lvl>
    <w:lvl w:ilvl="8" w:tplc="040E0005" w:tentative="1">
      <w:start w:val="1"/>
      <w:numFmt w:val="bullet"/>
      <w:lvlText w:val=""/>
      <w:lvlJc w:val="left"/>
      <w:pPr>
        <w:ind w:left="6829" w:hanging="360"/>
      </w:pPr>
      <w:rPr>
        <w:rFonts w:ascii="Wingdings" w:hAnsi="Wingdings" w:hint="default"/>
      </w:rPr>
    </w:lvl>
  </w:abstractNum>
  <w:abstractNum w:abstractNumId="5">
    <w:nsid w:val="425E630A"/>
    <w:multiLevelType w:val="hybridMultilevel"/>
    <w:tmpl w:val="664CF4B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486C1C3A"/>
    <w:multiLevelType w:val="hybridMultilevel"/>
    <w:tmpl w:val="19CC2382"/>
    <w:lvl w:ilvl="0" w:tplc="80B07000">
      <w:start w:val="6"/>
      <w:numFmt w:val="bullet"/>
      <w:lvlText w:val="-"/>
      <w:lvlJc w:val="left"/>
      <w:pPr>
        <w:ind w:left="720" w:hanging="360"/>
      </w:pPr>
      <w:rPr>
        <w:rFonts w:ascii="Calibri" w:eastAsiaTheme="minorHAnsi" w:hAnsi="Calibri"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5D5E21C7"/>
    <w:multiLevelType w:val="hybridMultilevel"/>
    <w:tmpl w:val="EC14421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67FB5513"/>
    <w:multiLevelType w:val="hybridMultilevel"/>
    <w:tmpl w:val="5302C2E6"/>
    <w:lvl w:ilvl="0" w:tplc="80B07000">
      <w:start w:val="6"/>
      <w:numFmt w:val="bullet"/>
      <w:lvlText w:val="-"/>
      <w:lvlJc w:val="left"/>
      <w:pPr>
        <w:ind w:left="720" w:hanging="360"/>
      </w:pPr>
      <w:rPr>
        <w:rFonts w:ascii="Calibri" w:eastAsiaTheme="minorHAnsi" w:hAnsi="Calibri"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7350202E"/>
    <w:multiLevelType w:val="hybridMultilevel"/>
    <w:tmpl w:val="5B044568"/>
    <w:lvl w:ilvl="0" w:tplc="B0B81DE0">
      <w:numFmt w:val="bullet"/>
      <w:lvlText w:val="-"/>
      <w:lvlJc w:val="left"/>
      <w:pPr>
        <w:tabs>
          <w:tab w:val="num" w:pos="1080"/>
        </w:tabs>
        <w:ind w:left="1080" w:hanging="360"/>
      </w:pPr>
      <w:rPr>
        <w:rFonts w:ascii="Century Gothic" w:eastAsia="Times New Roman" w:hAnsi="Century Gothic" w:cs="Times New Roman" w:hint="default"/>
      </w:rPr>
    </w:lvl>
    <w:lvl w:ilvl="1" w:tplc="040E0003" w:tentative="1">
      <w:start w:val="1"/>
      <w:numFmt w:val="bullet"/>
      <w:lvlText w:val="o"/>
      <w:lvlJc w:val="left"/>
      <w:pPr>
        <w:tabs>
          <w:tab w:val="num" w:pos="1800"/>
        </w:tabs>
        <w:ind w:left="1800" w:hanging="360"/>
      </w:pPr>
      <w:rPr>
        <w:rFonts w:ascii="Courier New" w:hAnsi="Courier New" w:cs="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cs="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cs="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0">
    <w:nsid w:val="7E91506D"/>
    <w:multiLevelType w:val="hybridMultilevel"/>
    <w:tmpl w:val="23221224"/>
    <w:lvl w:ilvl="0" w:tplc="03D6AB90">
      <w:numFmt w:val="bullet"/>
      <w:lvlText w:val="-"/>
      <w:lvlJc w:val="left"/>
      <w:pPr>
        <w:ind w:left="1080" w:hanging="360"/>
      </w:pPr>
      <w:rPr>
        <w:rFonts w:ascii="Times New Roman" w:eastAsiaTheme="minorHAnsi"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num w:numId="1">
    <w:abstractNumId w:val="9"/>
  </w:num>
  <w:num w:numId="2">
    <w:abstractNumId w:val="1"/>
  </w:num>
  <w:num w:numId="3">
    <w:abstractNumId w:val="8"/>
  </w:num>
  <w:num w:numId="4">
    <w:abstractNumId w:val="6"/>
  </w:num>
  <w:num w:numId="5">
    <w:abstractNumId w:val="2"/>
  </w:num>
  <w:num w:numId="6">
    <w:abstractNumId w:val="0"/>
  </w:num>
  <w:num w:numId="7">
    <w:abstractNumId w:val="7"/>
  </w:num>
  <w:num w:numId="8">
    <w:abstractNumId w:val="5"/>
  </w:num>
  <w:num w:numId="9">
    <w:abstractNumId w:val="3"/>
  </w:num>
  <w:num w:numId="10">
    <w:abstractNumId w:val="10"/>
  </w:num>
  <w:num w:numId="1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rkadi Gergely dr.">
    <w15:presenceInfo w15:providerId="AD" w15:userId="S-1-5-21-1482476501-1275210071-725345543-302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trackRevisions/>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DAF"/>
    <w:rsid w:val="00000A89"/>
    <w:rsid w:val="00002C99"/>
    <w:rsid w:val="00013BC8"/>
    <w:rsid w:val="00016C2A"/>
    <w:rsid w:val="00020E8B"/>
    <w:rsid w:val="00030267"/>
    <w:rsid w:val="0003195D"/>
    <w:rsid w:val="000351CD"/>
    <w:rsid w:val="00084866"/>
    <w:rsid w:val="000A0C3E"/>
    <w:rsid w:val="000A44F0"/>
    <w:rsid w:val="000D57FC"/>
    <w:rsid w:val="000E18E1"/>
    <w:rsid w:val="001304C2"/>
    <w:rsid w:val="00157827"/>
    <w:rsid w:val="00167AA3"/>
    <w:rsid w:val="00174B09"/>
    <w:rsid w:val="0018061D"/>
    <w:rsid w:val="0018393E"/>
    <w:rsid w:val="00185878"/>
    <w:rsid w:val="001D093E"/>
    <w:rsid w:val="001D7274"/>
    <w:rsid w:val="001E7B91"/>
    <w:rsid w:val="001F013F"/>
    <w:rsid w:val="001F6965"/>
    <w:rsid w:val="002244C1"/>
    <w:rsid w:val="00230A49"/>
    <w:rsid w:val="00233AC6"/>
    <w:rsid w:val="00234681"/>
    <w:rsid w:val="002512A0"/>
    <w:rsid w:val="00284280"/>
    <w:rsid w:val="002B5749"/>
    <w:rsid w:val="002B6E30"/>
    <w:rsid w:val="002B79F9"/>
    <w:rsid w:val="002C0C87"/>
    <w:rsid w:val="002C5753"/>
    <w:rsid w:val="002F0091"/>
    <w:rsid w:val="002F24F5"/>
    <w:rsid w:val="00300B6B"/>
    <w:rsid w:val="00303B5F"/>
    <w:rsid w:val="00337602"/>
    <w:rsid w:val="0036329C"/>
    <w:rsid w:val="00364A76"/>
    <w:rsid w:val="00366C37"/>
    <w:rsid w:val="003A5560"/>
    <w:rsid w:val="003B05AE"/>
    <w:rsid w:val="003C133B"/>
    <w:rsid w:val="003C18B9"/>
    <w:rsid w:val="003C68E6"/>
    <w:rsid w:val="003F055C"/>
    <w:rsid w:val="004120E0"/>
    <w:rsid w:val="00416C3E"/>
    <w:rsid w:val="00422A63"/>
    <w:rsid w:val="00425B93"/>
    <w:rsid w:val="00436E9F"/>
    <w:rsid w:val="00447C60"/>
    <w:rsid w:val="0047142E"/>
    <w:rsid w:val="0047374B"/>
    <w:rsid w:val="004A52ED"/>
    <w:rsid w:val="004A7B65"/>
    <w:rsid w:val="004C2F2F"/>
    <w:rsid w:val="004C40BB"/>
    <w:rsid w:val="004C6E1A"/>
    <w:rsid w:val="004E219B"/>
    <w:rsid w:val="00522F64"/>
    <w:rsid w:val="005302A7"/>
    <w:rsid w:val="00562B56"/>
    <w:rsid w:val="0057501D"/>
    <w:rsid w:val="005819EE"/>
    <w:rsid w:val="00583B4E"/>
    <w:rsid w:val="005921E2"/>
    <w:rsid w:val="005A6509"/>
    <w:rsid w:val="005C6445"/>
    <w:rsid w:val="005D4AE6"/>
    <w:rsid w:val="005D6226"/>
    <w:rsid w:val="00602FC7"/>
    <w:rsid w:val="00616BD8"/>
    <w:rsid w:val="0062350B"/>
    <w:rsid w:val="00643919"/>
    <w:rsid w:val="0064737D"/>
    <w:rsid w:val="00663CAF"/>
    <w:rsid w:val="00682C28"/>
    <w:rsid w:val="00690200"/>
    <w:rsid w:val="006C516D"/>
    <w:rsid w:val="006C7B09"/>
    <w:rsid w:val="006D2D05"/>
    <w:rsid w:val="006D31EB"/>
    <w:rsid w:val="006D477B"/>
    <w:rsid w:val="006E6EF6"/>
    <w:rsid w:val="007150E0"/>
    <w:rsid w:val="00725ADC"/>
    <w:rsid w:val="00733E21"/>
    <w:rsid w:val="00747335"/>
    <w:rsid w:val="0075299D"/>
    <w:rsid w:val="00754509"/>
    <w:rsid w:val="007617F7"/>
    <w:rsid w:val="007639A7"/>
    <w:rsid w:val="0077229D"/>
    <w:rsid w:val="0077386F"/>
    <w:rsid w:val="00774BB3"/>
    <w:rsid w:val="00781FDD"/>
    <w:rsid w:val="00794121"/>
    <w:rsid w:val="007A1029"/>
    <w:rsid w:val="007B71DA"/>
    <w:rsid w:val="007D2FEB"/>
    <w:rsid w:val="007D74C8"/>
    <w:rsid w:val="007E33BA"/>
    <w:rsid w:val="007E3FB3"/>
    <w:rsid w:val="0080337B"/>
    <w:rsid w:val="008066FF"/>
    <w:rsid w:val="00824528"/>
    <w:rsid w:val="00833FB5"/>
    <w:rsid w:val="00837C9F"/>
    <w:rsid w:val="00842EB5"/>
    <w:rsid w:val="008465F4"/>
    <w:rsid w:val="00851A62"/>
    <w:rsid w:val="00854730"/>
    <w:rsid w:val="00865AB3"/>
    <w:rsid w:val="00867474"/>
    <w:rsid w:val="008B0B54"/>
    <w:rsid w:val="008C0F08"/>
    <w:rsid w:val="008C3B0C"/>
    <w:rsid w:val="008C6A58"/>
    <w:rsid w:val="008C718B"/>
    <w:rsid w:val="008D179F"/>
    <w:rsid w:val="008E4EB0"/>
    <w:rsid w:val="008E6D07"/>
    <w:rsid w:val="00902D8B"/>
    <w:rsid w:val="009236B0"/>
    <w:rsid w:val="00947926"/>
    <w:rsid w:val="009816E9"/>
    <w:rsid w:val="00981BFB"/>
    <w:rsid w:val="00995F99"/>
    <w:rsid w:val="009A1D46"/>
    <w:rsid w:val="009A7981"/>
    <w:rsid w:val="009B5DAF"/>
    <w:rsid w:val="009C164B"/>
    <w:rsid w:val="009C5326"/>
    <w:rsid w:val="009D63E4"/>
    <w:rsid w:val="00A106B2"/>
    <w:rsid w:val="00A14655"/>
    <w:rsid w:val="00A20B3D"/>
    <w:rsid w:val="00A27B78"/>
    <w:rsid w:val="00A32B00"/>
    <w:rsid w:val="00A5144E"/>
    <w:rsid w:val="00A67513"/>
    <w:rsid w:val="00A91148"/>
    <w:rsid w:val="00A928E6"/>
    <w:rsid w:val="00AA48A5"/>
    <w:rsid w:val="00AA7F54"/>
    <w:rsid w:val="00AC37CF"/>
    <w:rsid w:val="00AD398E"/>
    <w:rsid w:val="00AD746E"/>
    <w:rsid w:val="00AE1756"/>
    <w:rsid w:val="00AE35A2"/>
    <w:rsid w:val="00AE4E14"/>
    <w:rsid w:val="00B02C1C"/>
    <w:rsid w:val="00B3451D"/>
    <w:rsid w:val="00B3520F"/>
    <w:rsid w:val="00B4080B"/>
    <w:rsid w:val="00B40DFD"/>
    <w:rsid w:val="00B42E09"/>
    <w:rsid w:val="00B51068"/>
    <w:rsid w:val="00B63685"/>
    <w:rsid w:val="00B7317B"/>
    <w:rsid w:val="00B76083"/>
    <w:rsid w:val="00B820FA"/>
    <w:rsid w:val="00B901FA"/>
    <w:rsid w:val="00B909D8"/>
    <w:rsid w:val="00BB3A96"/>
    <w:rsid w:val="00BB51CD"/>
    <w:rsid w:val="00BC4A33"/>
    <w:rsid w:val="00BC6109"/>
    <w:rsid w:val="00BD619E"/>
    <w:rsid w:val="00BD752D"/>
    <w:rsid w:val="00BE69D0"/>
    <w:rsid w:val="00BE6C53"/>
    <w:rsid w:val="00BE6E1D"/>
    <w:rsid w:val="00C06CFA"/>
    <w:rsid w:val="00C23E24"/>
    <w:rsid w:val="00C24566"/>
    <w:rsid w:val="00C259F2"/>
    <w:rsid w:val="00C353DD"/>
    <w:rsid w:val="00C3783F"/>
    <w:rsid w:val="00C37868"/>
    <w:rsid w:val="00C51697"/>
    <w:rsid w:val="00C6002C"/>
    <w:rsid w:val="00C62CDB"/>
    <w:rsid w:val="00C813C4"/>
    <w:rsid w:val="00C91DAF"/>
    <w:rsid w:val="00CA58C5"/>
    <w:rsid w:val="00CA5918"/>
    <w:rsid w:val="00CB0962"/>
    <w:rsid w:val="00CD2561"/>
    <w:rsid w:val="00CF07BE"/>
    <w:rsid w:val="00CF7927"/>
    <w:rsid w:val="00D004AC"/>
    <w:rsid w:val="00D20594"/>
    <w:rsid w:val="00D27682"/>
    <w:rsid w:val="00D30A18"/>
    <w:rsid w:val="00D31159"/>
    <w:rsid w:val="00D371E3"/>
    <w:rsid w:val="00D47E3F"/>
    <w:rsid w:val="00D53B09"/>
    <w:rsid w:val="00D56D5B"/>
    <w:rsid w:val="00D570FA"/>
    <w:rsid w:val="00D6274C"/>
    <w:rsid w:val="00D64B95"/>
    <w:rsid w:val="00D7119F"/>
    <w:rsid w:val="00D9310A"/>
    <w:rsid w:val="00DA3C34"/>
    <w:rsid w:val="00DA63A4"/>
    <w:rsid w:val="00DA7125"/>
    <w:rsid w:val="00DC6D90"/>
    <w:rsid w:val="00DD3005"/>
    <w:rsid w:val="00DF7242"/>
    <w:rsid w:val="00E168A1"/>
    <w:rsid w:val="00E20CF6"/>
    <w:rsid w:val="00E333FD"/>
    <w:rsid w:val="00E7157F"/>
    <w:rsid w:val="00E72AE7"/>
    <w:rsid w:val="00E80F63"/>
    <w:rsid w:val="00E842AD"/>
    <w:rsid w:val="00E87BE9"/>
    <w:rsid w:val="00E95D7E"/>
    <w:rsid w:val="00EE3F63"/>
    <w:rsid w:val="00EE6963"/>
    <w:rsid w:val="00F01995"/>
    <w:rsid w:val="00F072BF"/>
    <w:rsid w:val="00F14538"/>
    <w:rsid w:val="00F506CF"/>
    <w:rsid w:val="00F50B20"/>
    <w:rsid w:val="00F51358"/>
    <w:rsid w:val="00F64700"/>
    <w:rsid w:val="00F73C5B"/>
    <w:rsid w:val="00F8707C"/>
    <w:rsid w:val="00F95CA3"/>
    <w:rsid w:val="00FA4202"/>
    <w:rsid w:val="00FB49EB"/>
    <w:rsid w:val="00FE508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067C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9B5DAF"/>
    <w:pPr>
      <w:spacing w:after="0" w:line="240" w:lineRule="auto"/>
    </w:pPr>
    <w:rPr>
      <w:rFonts w:ascii="Calibri" w:hAnsi="Calibri" w:cs="Times New Roman"/>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aliases w:val="Welt L,lista_2,bekezdés1,Számozott lista 1,Eszeri felsorolás,List Paragraph à moi,LISTA,Dot pt,No Spacing1,List Paragraph Char Char Char,Indicator Text,Numbered Para 1,Listaszerű bekezdés3,列出段"/>
    <w:basedOn w:val="Norml"/>
    <w:link w:val="ListaszerbekezdsChar"/>
    <w:uiPriority w:val="34"/>
    <w:qFormat/>
    <w:rsid w:val="009B5DAF"/>
    <w:pPr>
      <w:ind w:left="720"/>
    </w:pPr>
  </w:style>
  <w:style w:type="paragraph" w:styleId="lfej">
    <w:name w:val="header"/>
    <w:basedOn w:val="Norml"/>
    <w:link w:val="lfejChar"/>
    <w:uiPriority w:val="99"/>
    <w:unhideWhenUsed/>
    <w:rsid w:val="00E333FD"/>
    <w:pPr>
      <w:tabs>
        <w:tab w:val="center" w:pos="4536"/>
        <w:tab w:val="right" w:pos="9072"/>
      </w:tabs>
    </w:pPr>
  </w:style>
  <w:style w:type="character" w:customStyle="1" w:styleId="lfejChar">
    <w:name w:val="Élőfej Char"/>
    <w:basedOn w:val="Bekezdsalapbettpusa"/>
    <w:link w:val="lfej"/>
    <w:uiPriority w:val="99"/>
    <w:rsid w:val="00E333FD"/>
    <w:rPr>
      <w:rFonts w:ascii="Calibri" w:hAnsi="Calibri" w:cs="Times New Roman"/>
      <w:lang w:eastAsia="hu-HU"/>
    </w:rPr>
  </w:style>
  <w:style w:type="paragraph" w:styleId="llb">
    <w:name w:val="footer"/>
    <w:basedOn w:val="Norml"/>
    <w:link w:val="llbChar"/>
    <w:uiPriority w:val="99"/>
    <w:unhideWhenUsed/>
    <w:rsid w:val="00E333FD"/>
    <w:pPr>
      <w:tabs>
        <w:tab w:val="center" w:pos="4536"/>
        <w:tab w:val="right" w:pos="9072"/>
      </w:tabs>
    </w:pPr>
  </w:style>
  <w:style w:type="character" w:customStyle="1" w:styleId="llbChar">
    <w:name w:val="Élőláb Char"/>
    <w:basedOn w:val="Bekezdsalapbettpusa"/>
    <w:link w:val="llb"/>
    <w:uiPriority w:val="99"/>
    <w:rsid w:val="00E333FD"/>
    <w:rPr>
      <w:rFonts w:ascii="Calibri" w:hAnsi="Calibri" w:cs="Times New Roman"/>
      <w:lang w:eastAsia="hu-HU"/>
    </w:rPr>
  </w:style>
  <w:style w:type="character" w:styleId="Jegyzethivatkozs">
    <w:name w:val="annotation reference"/>
    <w:basedOn w:val="Bekezdsalapbettpusa"/>
    <w:uiPriority w:val="99"/>
    <w:unhideWhenUsed/>
    <w:qFormat/>
    <w:rsid w:val="00854730"/>
    <w:rPr>
      <w:sz w:val="16"/>
      <w:szCs w:val="16"/>
    </w:rPr>
  </w:style>
  <w:style w:type="paragraph" w:styleId="Jegyzetszveg">
    <w:name w:val="annotation text"/>
    <w:aliases w:val="Comment Text Char, Char Char Char, Char Char,Comment Text Char1, Char Char Char Char Char, Char Char Char Char1, Char1,Char1,Char Char Char Char2,Char11,Char Char Char Char3,Char Char Char2"/>
    <w:basedOn w:val="Norml"/>
    <w:link w:val="JegyzetszvegChar"/>
    <w:uiPriority w:val="99"/>
    <w:unhideWhenUsed/>
    <w:qFormat/>
    <w:rsid w:val="00854730"/>
    <w:rPr>
      <w:sz w:val="20"/>
      <w:szCs w:val="20"/>
    </w:rPr>
  </w:style>
  <w:style w:type="character" w:customStyle="1" w:styleId="JegyzetszvegChar">
    <w:name w:val="Jegyzetszöveg Char"/>
    <w:aliases w:val="Comment Text Char Char, Char Char Char Char, Char Char Char1,Comment Text Char1 Char, Char Char Char Char Char Char, Char Char Char Char1 Char, Char1 Char,Char1 Char,Char Char Char Char2 Char,Char11 Char,Char Char Char Char3 Char"/>
    <w:basedOn w:val="Bekezdsalapbettpusa"/>
    <w:link w:val="Jegyzetszveg"/>
    <w:uiPriority w:val="99"/>
    <w:qFormat/>
    <w:rsid w:val="00854730"/>
    <w:rPr>
      <w:rFonts w:ascii="Calibri" w:hAnsi="Calibri" w:cs="Times New Roman"/>
      <w:sz w:val="20"/>
      <w:szCs w:val="20"/>
      <w:lang w:eastAsia="hu-HU"/>
    </w:rPr>
  </w:style>
  <w:style w:type="paragraph" w:styleId="Megjegyzstrgya">
    <w:name w:val="annotation subject"/>
    <w:basedOn w:val="Jegyzetszveg"/>
    <w:next w:val="Jegyzetszveg"/>
    <w:link w:val="MegjegyzstrgyaChar"/>
    <w:uiPriority w:val="99"/>
    <w:semiHidden/>
    <w:unhideWhenUsed/>
    <w:rsid w:val="00854730"/>
    <w:rPr>
      <w:b/>
      <w:bCs/>
    </w:rPr>
  </w:style>
  <w:style w:type="character" w:customStyle="1" w:styleId="MegjegyzstrgyaChar">
    <w:name w:val="Megjegyzés tárgya Char"/>
    <w:basedOn w:val="JegyzetszvegChar"/>
    <w:link w:val="Megjegyzstrgya"/>
    <w:uiPriority w:val="99"/>
    <w:semiHidden/>
    <w:rsid w:val="00854730"/>
    <w:rPr>
      <w:rFonts w:ascii="Calibri" w:hAnsi="Calibri" w:cs="Times New Roman"/>
      <w:b/>
      <w:bCs/>
      <w:sz w:val="20"/>
      <w:szCs w:val="20"/>
      <w:lang w:eastAsia="hu-HU"/>
    </w:rPr>
  </w:style>
  <w:style w:type="paragraph" w:styleId="Buborkszveg">
    <w:name w:val="Balloon Text"/>
    <w:basedOn w:val="Norml"/>
    <w:link w:val="BuborkszvegChar"/>
    <w:uiPriority w:val="99"/>
    <w:semiHidden/>
    <w:unhideWhenUsed/>
    <w:rsid w:val="00854730"/>
    <w:rPr>
      <w:rFonts w:ascii="Tahoma" w:hAnsi="Tahoma" w:cs="Tahoma"/>
      <w:sz w:val="16"/>
      <w:szCs w:val="16"/>
    </w:rPr>
  </w:style>
  <w:style w:type="character" w:customStyle="1" w:styleId="BuborkszvegChar">
    <w:name w:val="Buborékszöveg Char"/>
    <w:basedOn w:val="Bekezdsalapbettpusa"/>
    <w:link w:val="Buborkszveg"/>
    <w:uiPriority w:val="99"/>
    <w:semiHidden/>
    <w:rsid w:val="00854730"/>
    <w:rPr>
      <w:rFonts w:ascii="Tahoma" w:hAnsi="Tahoma" w:cs="Tahoma"/>
      <w:sz w:val="16"/>
      <w:szCs w:val="16"/>
      <w:lang w:eastAsia="hu-HU"/>
    </w:rPr>
  </w:style>
  <w:style w:type="paragraph" w:styleId="Vltozat">
    <w:name w:val="Revision"/>
    <w:hidden/>
    <w:uiPriority w:val="99"/>
    <w:semiHidden/>
    <w:rsid w:val="005921E2"/>
    <w:pPr>
      <w:spacing w:after="0" w:line="240" w:lineRule="auto"/>
    </w:pPr>
    <w:rPr>
      <w:rFonts w:ascii="Calibri" w:hAnsi="Calibri" w:cs="Times New Roman"/>
      <w:lang w:eastAsia="hu-HU"/>
    </w:rPr>
  </w:style>
  <w:style w:type="character" w:styleId="Hiperhivatkozs">
    <w:name w:val="Hyperlink"/>
    <w:basedOn w:val="Bekezdsalapbettpusa"/>
    <w:uiPriority w:val="99"/>
    <w:unhideWhenUsed/>
    <w:rsid w:val="00C24566"/>
    <w:rPr>
      <w:color w:val="0000FF" w:themeColor="hyperlink"/>
      <w:u w:val="single"/>
    </w:rPr>
  </w:style>
  <w:style w:type="character" w:customStyle="1" w:styleId="ListaszerbekezdsChar">
    <w:name w:val="Listaszerű bekezdés Char"/>
    <w:aliases w:val="Welt L Char,lista_2 Char,bekezdés1 Char,Számozott lista 1 Char,Eszeri felsorolás Char,List Paragraph à moi Char,LISTA Char,Dot pt Char,No Spacing1 Char,List Paragraph Char Char Char Char,Indicator Text Char,Numbered Para 1 Char"/>
    <w:link w:val="Listaszerbekezds"/>
    <w:uiPriority w:val="34"/>
    <w:qFormat/>
    <w:locked/>
    <w:rsid w:val="005D4AE6"/>
    <w:rPr>
      <w:rFonts w:ascii="Calibri" w:hAnsi="Calibri" w:cs="Times New Roman"/>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9B5DAF"/>
    <w:pPr>
      <w:spacing w:after="0" w:line="240" w:lineRule="auto"/>
    </w:pPr>
    <w:rPr>
      <w:rFonts w:ascii="Calibri" w:hAnsi="Calibri" w:cs="Times New Roman"/>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aliases w:val="Welt L,lista_2,bekezdés1,Számozott lista 1,Eszeri felsorolás,List Paragraph à moi,LISTA,Dot pt,No Spacing1,List Paragraph Char Char Char,Indicator Text,Numbered Para 1,Listaszerű bekezdés3,列出段"/>
    <w:basedOn w:val="Norml"/>
    <w:link w:val="ListaszerbekezdsChar"/>
    <w:uiPriority w:val="34"/>
    <w:qFormat/>
    <w:rsid w:val="009B5DAF"/>
    <w:pPr>
      <w:ind w:left="720"/>
    </w:pPr>
  </w:style>
  <w:style w:type="paragraph" w:styleId="lfej">
    <w:name w:val="header"/>
    <w:basedOn w:val="Norml"/>
    <w:link w:val="lfejChar"/>
    <w:uiPriority w:val="99"/>
    <w:unhideWhenUsed/>
    <w:rsid w:val="00E333FD"/>
    <w:pPr>
      <w:tabs>
        <w:tab w:val="center" w:pos="4536"/>
        <w:tab w:val="right" w:pos="9072"/>
      </w:tabs>
    </w:pPr>
  </w:style>
  <w:style w:type="character" w:customStyle="1" w:styleId="lfejChar">
    <w:name w:val="Élőfej Char"/>
    <w:basedOn w:val="Bekezdsalapbettpusa"/>
    <w:link w:val="lfej"/>
    <w:uiPriority w:val="99"/>
    <w:rsid w:val="00E333FD"/>
    <w:rPr>
      <w:rFonts w:ascii="Calibri" w:hAnsi="Calibri" w:cs="Times New Roman"/>
      <w:lang w:eastAsia="hu-HU"/>
    </w:rPr>
  </w:style>
  <w:style w:type="paragraph" w:styleId="llb">
    <w:name w:val="footer"/>
    <w:basedOn w:val="Norml"/>
    <w:link w:val="llbChar"/>
    <w:uiPriority w:val="99"/>
    <w:unhideWhenUsed/>
    <w:rsid w:val="00E333FD"/>
    <w:pPr>
      <w:tabs>
        <w:tab w:val="center" w:pos="4536"/>
        <w:tab w:val="right" w:pos="9072"/>
      </w:tabs>
    </w:pPr>
  </w:style>
  <w:style w:type="character" w:customStyle="1" w:styleId="llbChar">
    <w:name w:val="Élőláb Char"/>
    <w:basedOn w:val="Bekezdsalapbettpusa"/>
    <w:link w:val="llb"/>
    <w:uiPriority w:val="99"/>
    <w:rsid w:val="00E333FD"/>
    <w:rPr>
      <w:rFonts w:ascii="Calibri" w:hAnsi="Calibri" w:cs="Times New Roman"/>
      <w:lang w:eastAsia="hu-HU"/>
    </w:rPr>
  </w:style>
  <w:style w:type="character" w:styleId="Jegyzethivatkozs">
    <w:name w:val="annotation reference"/>
    <w:basedOn w:val="Bekezdsalapbettpusa"/>
    <w:uiPriority w:val="99"/>
    <w:unhideWhenUsed/>
    <w:qFormat/>
    <w:rsid w:val="00854730"/>
    <w:rPr>
      <w:sz w:val="16"/>
      <w:szCs w:val="16"/>
    </w:rPr>
  </w:style>
  <w:style w:type="paragraph" w:styleId="Jegyzetszveg">
    <w:name w:val="annotation text"/>
    <w:aliases w:val="Comment Text Char, Char Char Char, Char Char,Comment Text Char1, Char Char Char Char Char, Char Char Char Char1, Char1,Char1,Char Char Char Char2,Char11,Char Char Char Char3,Char Char Char2"/>
    <w:basedOn w:val="Norml"/>
    <w:link w:val="JegyzetszvegChar"/>
    <w:uiPriority w:val="99"/>
    <w:unhideWhenUsed/>
    <w:qFormat/>
    <w:rsid w:val="00854730"/>
    <w:rPr>
      <w:sz w:val="20"/>
      <w:szCs w:val="20"/>
    </w:rPr>
  </w:style>
  <w:style w:type="character" w:customStyle="1" w:styleId="JegyzetszvegChar">
    <w:name w:val="Jegyzetszöveg Char"/>
    <w:aliases w:val="Comment Text Char Char, Char Char Char Char, Char Char Char1,Comment Text Char1 Char, Char Char Char Char Char Char, Char Char Char Char1 Char, Char1 Char,Char1 Char,Char Char Char Char2 Char,Char11 Char,Char Char Char Char3 Char"/>
    <w:basedOn w:val="Bekezdsalapbettpusa"/>
    <w:link w:val="Jegyzetszveg"/>
    <w:uiPriority w:val="99"/>
    <w:qFormat/>
    <w:rsid w:val="00854730"/>
    <w:rPr>
      <w:rFonts w:ascii="Calibri" w:hAnsi="Calibri" w:cs="Times New Roman"/>
      <w:sz w:val="20"/>
      <w:szCs w:val="20"/>
      <w:lang w:eastAsia="hu-HU"/>
    </w:rPr>
  </w:style>
  <w:style w:type="paragraph" w:styleId="Megjegyzstrgya">
    <w:name w:val="annotation subject"/>
    <w:basedOn w:val="Jegyzetszveg"/>
    <w:next w:val="Jegyzetszveg"/>
    <w:link w:val="MegjegyzstrgyaChar"/>
    <w:uiPriority w:val="99"/>
    <w:semiHidden/>
    <w:unhideWhenUsed/>
    <w:rsid w:val="00854730"/>
    <w:rPr>
      <w:b/>
      <w:bCs/>
    </w:rPr>
  </w:style>
  <w:style w:type="character" w:customStyle="1" w:styleId="MegjegyzstrgyaChar">
    <w:name w:val="Megjegyzés tárgya Char"/>
    <w:basedOn w:val="JegyzetszvegChar"/>
    <w:link w:val="Megjegyzstrgya"/>
    <w:uiPriority w:val="99"/>
    <w:semiHidden/>
    <w:rsid w:val="00854730"/>
    <w:rPr>
      <w:rFonts w:ascii="Calibri" w:hAnsi="Calibri" w:cs="Times New Roman"/>
      <w:b/>
      <w:bCs/>
      <w:sz w:val="20"/>
      <w:szCs w:val="20"/>
      <w:lang w:eastAsia="hu-HU"/>
    </w:rPr>
  </w:style>
  <w:style w:type="paragraph" w:styleId="Buborkszveg">
    <w:name w:val="Balloon Text"/>
    <w:basedOn w:val="Norml"/>
    <w:link w:val="BuborkszvegChar"/>
    <w:uiPriority w:val="99"/>
    <w:semiHidden/>
    <w:unhideWhenUsed/>
    <w:rsid w:val="00854730"/>
    <w:rPr>
      <w:rFonts w:ascii="Tahoma" w:hAnsi="Tahoma" w:cs="Tahoma"/>
      <w:sz w:val="16"/>
      <w:szCs w:val="16"/>
    </w:rPr>
  </w:style>
  <w:style w:type="character" w:customStyle="1" w:styleId="BuborkszvegChar">
    <w:name w:val="Buborékszöveg Char"/>
    <w:basedOn w:val="Bekezdsalapbettpusa"/>
    <w:link w:val="Buborkszveg"/>
    <w:uiPriority w:val="99"/>
    <w:semiHidden/>
    <w:rsid w:val="00854730"/>
    <w:rPr>
      <w:rFonts w:ascii="Tahoma" w:hAnsi="Tahoma" w:cs="Tahoma"/>
      <w:sz w:val="16"/>
      <w:szCs w:val="16"/>
      <w:lang w:eastAsia="hu-HU"/>
    </w:rPr>
  </w:style>
  <w:style w:type="paragraph" w:styleId="Vltozat">
    <w:name w:val="Revision"/>
    <w:hidden/>
    <w:uiPriority w:val="99"/>
    <w:semiHidden/>
    <w:rsid w:val="005921E2"/>
    <w:pPr>
      <w:spacing w:after="0" w:line="240" w:lineRule="auto"/>
    </w:pPr>
    <w:rPr>
      <w:rFonts w:ascii="Calibri" w:hAnsi="Calibri" w:cs="Times New Roman"/>
      <w:lang w:eastAsia="hu-HU"/>
    </w:rPr>
  </w:style>
  <w:style w:type="character" w:styleId="Hiperhivatkozs">
    <w:name w:val="Hyperlink"/>
    <w:basedOn w:val="Bekezdsalapbettpusa"/>
    <w:uiPriority w:val="99"/>
    <w:unhideWhenUsed/>
    <w:rsid w:val="00C24566"/>
    <w:rPr>
      <w:color w:val="0000FF" w:themeColor="hyperlink"/>
      <w:u w:val="single"/>
    </w:rPr>
  </w:style>
  <w:style w:type="character" w:customStyle="1" w:styleId="ListaszerbekezdsChar">
    <w:name w:val="Listaszerű bekezdés Char"/>
    <w:aliases w:val="Welt L Char,lista_2 Char,bekezdés1 Char,Számozott lista 1 Char,Eszeri felsorolás Char,List Paragraph à moi Char,LISTA Char,Dot pt Char,No Spacing1 Char,List Paragraph Char Char Char Char,Indicator Text Char,Numbered Para 1 Char"/>
    <w:link w:val="Listaszerbekezds"/>
    <w:uiPriority w:val="34"/>
    <w:qFormat/>
    <w:locked/>
    <w:rsid w:val="005D4AE6"/>
    <w:rPr>
      <w:rFonts w:ascii="Calibri" w:hAnsi="Calibri" w:cs="Times New Roman"/>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795585">
      <w:bodyDiv w:val="1"/>
      <w:marLeft w:val="0"/>
      <w:marRight w:val="0"/>
      <w:marTop w:val="0"/>
      <w:marBottom w:val="0"/>
      <w:divBdr>
        <w:top w:val="none" w:sz="0" w:space="0" w:color="auto"/>
        <w:left w:val="none" w:sz="0" w:space="0" w:color="auto"/>
        <w:bottom w:val="none" w:sz="0" w:space="0" w:color="auto"/>
        <w:right w:val="none" w:sz="0" w:space="0" w:color="auto"/>
      </w:divBdr>
    </w:div>
    <w:div w:id="794367540">
      <w:bodyDiv w:val="1"/>
      <w:marLeft w:val="0"/>
      <w:marRight w:val="0"/>
      <w:marTop w:val="0"/>
      <w:marBottom w:val="0"/>
      <w:divBdr>
        <w:top w:val="none" w:sz="0" w:space="0" w:color="auto"/>
        <w:left w:val="none" w:sz="0" w:space="0" w:color="auto"/>
        <w:bottom w:val="none" w:sz="0" w:space="0" w:color="auto"/>
        <w:right w:val="none" w:sz="0" w:space="0" w:color="auto"/>
      </w:divBdr>
    </w:div>
    <w:div w:id="904343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utvonalterv.hu/" TargetMode="External"/><Relationship Id="rId14" Type="http://schemas.microsoft.com/office/2011/relationships/people" Target="peop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89A02A-D6AA-464D-A2A9-5DE0F50AB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1083</Words>
  <Characters>7476</Characters>
  <Application>Microsoft Office Word</Application>
  <DocSecurity>0</DocSecurity>
  <Lines>62</Lines>
  <Paragraphs>17</Paragraphs>
  <ScaleCrop>false</ScaleCrop>
  <HeadingPairs>
    <vt:vector size="2" baseType="variant">
      <vt:variant>
        <vt:lpstr>Cím</vt:lpstr>
      </vt:variant>
      <vt:variant>
        <vt:i4>1</vt:i4>
      </vt:variant>
    </vt:vector>
  </HeadingPairs>
  <TitlesOfParts>
    <vt:vector size="1" baseType="lpstr">
      <vt:lpstr>Vasútüzemi rendszereink továbbfejlesztésének és konszolidációjának adatbázis alapú folyamatmodellező (ARIS) rendszerrel történő folyamatszakértői támogatása és a meglévő licencek követése</vt:lpstr>
    </vt:vector>
  </TitlesOfParts>
  <Company>MÁV Zrt.</Company>
  <LinksUpToDate>false</LinksUpToDate>
  <CharactersWithSpaces>8542</CharactersWithSpaces>
  <SharedDoc>false</SharedDoc>
  <HyperlinkBase>VRT_muszaki leiras_v9-PE.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Vasútüzemi rendszereink továbbfejlesztésének és konszolidációjának adatbázis alapú folyamatmodellező (ARIS) rendszerrel történő folyamatszakértői támogatása és a meglévő licencek követése</dc:title>
  <dc:subject>Vasútüzemi rendszereink továbbfejlesztésének és konszolidációjának adatbázis alapú folyamatmodellező (ARIS) rendszerrel történő folyamatszakértői támogatása és a meglévő licencek követése</dc:subject>
  <dc:creator>Cserjési Jenő</dc:creator>
  <dc:description>Dobos Marianna</dc:description>
  <cp:lastModifiedBy>dobos.marianna</cp:lastModifiedBy>
  <cp:revision>12</cp:revision>
  <cp:lastPrinted>2017-12-21T07:26:00Z</cp:lastPrinted>
  <dcterms:created xsi:type="dcterms:W3CDTF">2017-11-28T11:28:00Z</dcterms:created>
  <dcterms:modified xsi:type="dcterms:W3CDTF">2017-12-21T07:27:00Z</dcterms:modified>
  <cp:category>előzmény VRT_muszaki leiras_v9-PE.</cp:category>
</cp:coreProperties>
</file>